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0645" w:rsidRDefault="00BB0645" w:rsidP="009F6957"/>
    <w:p w:rsidR="00BB0645" w:rsidRDefault="00BB0645" w:rsidP="000775A1">
      <w:r>
        <w:rPr>
          <w:rFonts w:hint="cs"/>
          <w:rtl/>
        </w:rPr>
        <w:t>דברי הכנסת</w:t>
      </w:r>
    </w:p>
    <w:p w:rsidR="00BB0645" w:rsidRDefault="00BB0645" w:rsidP="00F36246">
      <w:r>
        <w:rPr>
          <w:rFonts w:hint="cs"/>
          <w:rtl/>
        </w:rPr>
        <w:t>כה / מושב שני / ישיבה ק</w:t>
      </w:r>
      <w:r w:rsidR="00F36246">
        <w:rPr>
          <w:rFonts w:hint="cs"/>
          <w:rtl/>
        </w:rPr>
        <w:t>ס</w:t>
      </w:r>
      <w:r>
        <w:rPr>
          <w:rFonts w:hint="cs"/>
          <w:rtl/>
        </w:rPr>
        <w:t>"</w:t>
      </w:r>
      <w:r w:rsidR="00F36246">
        <w:rPr>
          <w:rFonts w:hint="cs"/>
          <w:rtl/>
        </w:rPr>
        <w:t>ה</w:t>
      </w:r>
      <w:r>
        <w:rPr>
          <w:rFonts w:hint="cs"/>
          <w:rtl/>
        </w:rPr>
        <w:t xml:space="preserve"> /</w:t>
      </w:r>
    </w:p>
    <w:p w:rsidR="00BB0645" w:rsidRDefault="00BB0645" w:rsidP="000775A1">
      <w:r>
        <w:rPr>
          <w:rFonts w:hint="cs"/>
          <w:rtl/>
        </w:rPr>
        <w:t>כ"ב–כ"ד באדר ב' התשפ"ד / 1–3 באפריל 2024 / 22</w:t>
      </w:r>
    </w:p>
    <w:p w:rsidR="00BB0645" w:rsidRDefault="00BB0645" w:rsidP="000775A1">
      <w:r>
        <w:rPr>
          <w:rFonts w:hint="cs"/>
          <w:rtl/>
        </w:rPr>
        <w:t>חוברת כ"ב</w:t>
      </w:r>
    </w:p>
    <w:p w:rsidR="00BB0645" w:rsidRDefault="00BB0645" w:rsidP="00F36246">
      <w:pPr>
        <w:rPr>
          <w:rtl/>
        </w:rPr>
      </w:pPr>
      <w:r>
        <w:rPr>
          <w:rFonts w:hint="cs"/>
          <w:rtl/>
        </w:rPr>
        <w:t>ישיבה קס"</w:t>
      </w:r>
      <w:r w:rsidR="00F36246">
        <w:rPr>
          <w:rFonts w:hint="cs"/>
          <w:rtl/>
        </w:rPr>
        <w:t>ה</w:t>
      </w:r>
    </w:p>
    <w:p w:rsidR="00BB0645" w:rsidRDefault="00BB0645" w:rsidP="000775A1"/>
    <w:p w:rsidR="00BB0645" w:rsidRDefault="00BB0645" w:rsidP="000775A1"/>
    <w:p w:rsidR="00BB0645" w:rsidRDefault="00BB0645" w:rsidP="000775A1"/>
    <w:p w:rsidR="00BB0645" w:rsidRDefault="00BB0645" w:rsidP="000775A1"/>
    <w:p w:rsidR="00BB0645" w:rsidRDefault="00BB0645" w:rsidP="000775A1"/>
    <w:p w:rsidR="00BB0645" w:rsidRDefault="00BB0645" w:rsidP="000775A1"/>
    <w:p w:rsidR="00BB0645" w:rsidRDefault="00BB0645" w:rsidP="000775A1"/>
    <w:p w:rsidR="00BB0645" w:rsidRDefault="00BB0645" w:rsidP="000775A1"/>
    <w:p w:rsidR="00BB0645" w:rsidRDefault="00BB0645" w:rsidP="000775A1"/>
    <w:p w:rsidR="00BB0645" w:rsidRDefault="00BB0645" w:rsidP="000775A1"/>
    <w:p w:rsidR="00BB0645" w:rsidRDefault="00BB0645" w:rsidP="000775A1"/>
    <w:p w:rsidR="00BB0645" w:rsidRDefault="00BB0645" w:rsidP="000775A1"/>
    <w:p w:rsidR="00BB0645" w:rsidRDefault="00BB0645" w:rsidP="000775A1"/>
    <w:p w:rsidR="00BB0645" w:rsidRDefault="00BB0645" w:rsidP="000775A1"/>
    <w:p w:rsidR="00BB0645" w:rsidRDefault="00BB0645" w:rsidP="000775A1"/>
    <w:p w:rsidR="00BB0645" w:rsidRDefault="00BB0645" w:rsidP="000775A1"/>
    <w:p w:rsidR="00BB0645" w:rsidRDefault="00BB0645" w:rsidP="000775A1">
      <w:pPr>
        <w:pStyle w:val="ab"/>
        <w:rPr>
          <w:rtl/>
        </w:rPr>
      </w:pPr>
      <w:bookmarkStart w:id="0" w:name="_Toc162952721"/>
      <w:bookmarkStart w:id="1" w:name="_Toc162955380"/>
      <w:bookmarkStart w:id="2" w:name="_Toc162955946"/>
      <w:r>
        <w:rPr>
          <w:rtl/>
        </w:rPr>
        <w:t>הישיבה ה</w:t>
      </w:r>
      <w:r>
        <w:rPr>
          <w:rFonts w:hint="cs"/>
          <w:rtl/>
        </w:rPr>
        <w:t>מאה-ושישים-וחמש</w:t>
      </w:r>
      <w:r>
        <w:rPr>
          <w:rtl/>
        </w:rPr>
        <w:t xml:space="preserve"> של הכנסת העשרים-וחמש</w:t>
      </w:r>
      <w:bookmarkEnd w:id="0"/>
      <w:bookmarkEnd w:id="1"/>
      <w:bookmarkEnd w:id="2"/>
    </w:p>
    <w:p w:rsidR="00BB0645" w:rsidRDefault="00BB0645" w:rsidP="000775A1">
      <w:pPr>
        <w:pStyle w:val="ac"/>
        <w:rPr>
          <w:rtl/>
        </w:rPr>
      </w:pPr>
      <w:bookmarkStart w:id="3" w:name="_Toc162952722"/>
      <w:bookmarkStart w:id="4" w:name="_Toc162955381"/>
      <w:bookmarkStart w:id="5" w:name="_Toc162955947"/>
      <w:r>
        <w:rPr>
          <w:rtl/>
        </w:rPr>
        <w:t>יום שני, כ"ב באדר ב</w:t>
      </w:r>
      <w:r>
        <w:rPr>
          <w:rFonts w:hint="cs"/>
          <w:rtl/>
        </w:rPr>
        <w:t>'</w:t>
      </w:r>
      <w:r>
        <w:rPr>
          <w:rtl/>
        </w:rPr>
        <w:t xml:space="preserve"> התשפ"ד (1 באפריל 2024)</w:t>
      </w:r>
      <w:bookmarkEnd w:id="3"/>
      <w:bookmarkEnd w:id="4"/>
      <w:bookmarkEnd w:id="5"/>
    </w:p>
    <w:p w:rsidR="00BB0645" w:rsidRDefault="00BB0645" w:rsidP="000775A1">
      <w:pPr>
        <w:pStyle w:val="ad"/>
        <w:rPr>
          <w:rtl/>
        </w:rPr>
      </w:pPr>
      <w:r>
        <w:rPr>
          <w:rtl/>
        </w:rPr>
        <w:t>ירושלים, הכנסת, שעה 16:00</w:t>
      </w:r>
    </w:p>
    <w:p w:rsidR="00AB52C9" w:rsidRDefault="00AB52C9">
      <w:pPr>
        <w:bidi w:val="0"/>
        <w:spacing w:line="240" w:lineRule="auto"/>
        <w:ind w:firstLine="0"/>
        <w:jc w:val="left"/>
      </w:pPr>
      <w:r>
        <w:br w:type="page"/>
      </w:r>
    </w:p>
    <w:p w:rsidR="00AB52C9" w:rsidRDefault="00AB52C9" w:rsidP="00AB52C9">
      <w:pPr>
        <w:pStyle w:val="afd"/>
        <w:rPr>
          <w:rFonts w:asciiTheme="minorHAnsi" w:eastAsiaTheme="minorEastAsia" w:hAnsiTheme="minorHAnsi" w:cstheme="minorBidi"/>
          <w:noProof/>
        </w:rPr>
      </w:pPr>
      <w:r>
        <w:rPr>
          <w:rtl/>
        </w:rPr>
        <w:lastRenderedPageBreak/>
        <w:t>תוכן 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5948" w:history="1">
        <w:r w:rsidR="00AB52C9" w:rsidRPr="0053753A">
          <w:rPr>
            <w:rStyle w:val="Hyperlink"/>
            <w:noProof/>
            <w:rtl/>
          </w:rPr>
          <w:t>מסמכים שהונחו על שולחן הכנסת</w:t>
        </w:r>
        <w:r w:rsidR="00AB52C9">
          <w:rPr>
            <w:noProof/>
            <w:webHidden/>
          </w:rPr>
          <w:tab/>
        </w:r>
        <w:r w:rsidR="00AB52C9">
          <w:rPr>
            <w:noProof/>
            <w:webHidden/>
          </w:rPr>
          <w:fldChar w:fldCharType="begin"/>
        </w:r>
        <w:r w:rsidR="00AB52C9">
          <w:rPr>
            <w:noProof/>
            <w:webHidden/>
          </w:rPr>
          <w:instrText xml:space="preserve"> PAGEREF _Toc162955948 \h </w:instrText>
        </w:r>
        <w:r w:rsidR="00AB52C9">
          <w:rPr>
            <w:noProof/>
            <w:webHidden/>
          </w:rPr>
        </w:r>
        <w:r w:rsidR="00AB52C9">
          <w:rPr>
            <w:noProof/>
            <w:webHidden/>
          </w:rPr>
          <w:fldChar w:fldCharType="separate"/>
        </w:r>
        <w:r w:rsidR="00212DF9">
          <w:rPr>
            <w:noProof/>
            <w:webHidden/>
            <w:rtl/>
          </w:rPr>
          <w:t>6</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5949" w:history="1">
        <w:r w:rsidR="00AB52C9" w:rsidRPr="0053753A">
          <w:rPr>
            <w:rStyle w:val="Hyperlink"/>
            <w:noProof/>
            <w:rtl/>
          </w:rPr>
          <w:t>נאומים בני דקה</w:t>
        </w:r>
        <w:r w:rsidR="00AB52C9">
          <w:rPr>
            <w:noProof/>
            <w:webHidden/>
          </w:rPr>
          <w:tab/>
        </w:r>
        <w:r w:rsidR="00AB52C9">
          <w:rPr>
            <w:noProof/>
            <w:webHidden/>
          </w:rPr>
          <w:fldChar w:fldCharType="begin"/>
        </w:r>
        <w:r w:rsidR="00AB52C9">
          <w:rPr>
            <w:noProof/>
            <w:webHidden/>
          </w:rPr>
          <w:instrText xml:space="preserve"> PAGEREF _Toc162955949 \h </w:instrText>
        </w:r>
        <w:r w:rsidR="00AB52C9">
          <w:rPr>
            <w:noProof/>
            <w:webHidden/>
          </w:rPr>
        </w:r>
        <w:r w:rsidR="00AB52C9">
          <w:rPr>
            <w:noProof/>
            <w:webHidden/>
          </w:rPr>
          <w:fldChar w:fldCharType="separate"/>
        </w:r>
        <w:r w:rsidR="00212DF9">
          <w:rPr>
            <w:noProof/>
            <w:webHidden/>
            <w:rtl/>
          </w:rPr>
          <w:t>9</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50" w:history="1">
        <w:r w:rsidR="00AB52C9" w:rsidRPr="0053753A">
          <w:rPr>
            <w:rStyle w:val="Hyperlink"/>
            <w:noProof/>
            <w:rtl/>
          </w:rPr>
          <w:t>משה סולומון (הציונות הדתית):</w:t>
        </w:r>
        <w:r w:rsidR="00AB52C9">
          <w:rPr>
            <w:noProof/>
            <w:webHidden/>
          </w:rPr>
          <w:tab/>
        </w:r>
        <w:r w:rsidR="00AB52C9">
          <w:rPr>
            <w:noProof/>
            <w:webHidden/>
          </w:rPr>
          <w:fldChar w:fldCharType="begin"/>
        </w:r>
        <w:r w:rsidR="00AB52C9">
          <w:rPr>
            <w:noProof/>
            <w:webHidden/>
          </w:rPr>
          <w:instrText xml:space="preserve"> PAGEREF _Toc162955950 \h </w:instrText>
        </w:r>
        <w:r w:rsidR="00AB52C9">
          <w:rPr>
            <w:noProof/>
            <w:webHidden/>
          </w:rPr>
        </w:r>
        <w:r w:rsidR="00AB52C9">
          <w:rPr>
            <w:noProof/>
            <w:webHidden/>
          </w:rPr>
          <w:fldChar w:fldCharType="separate"/>
        </w:r>
        <w:r w:rsidR="00212DF9">
          <w:rPr>
            <w:noProof/>
            <w:webHidden/>
            <w:rtl/>
          </w:rPr>
          <w:t>9</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51" w:history="1">
        <w:r w:rsidR="00AB52C9" w:rsidRPr="0053753A">
          <w:rPr>
            <w:rStyle w:val="Hyperlink"/>
            <w:noProof/>
            <w:rtl/>
          </w:rPr>
          <w:t>ואליד אלהואשלה (רע"מ – הרשימה הערבית המאוחדת):</w:t>
        </w:r>
        <w:r w:rsidR="00AB52C9">
          <w:rPr>
            <w:noProof/>
            <w:webHidden/>
          </w:rPr>
          <w:tab/>
        </w:r>
        <w:r w:rsidR="00AB52C9">
          <w:rPr>
            <w:noProof/>
            <w:webHidden/>
          </w:rPr>
          <w:fldChar w:fldCharType="begin"/>
        </w:r>
        <w:r w:rsidR="00AB52C9">
          <w:rPr>
            <w:noProof/>
            <w:webHidden/>
          </w:rPr>
          <w:instrText xml:space="preserve"> PAGEREF _Toc162955951 \h </w:instrText>
        </w:r>
        <w:r w:rsidR="00AB52C9">
          <w:rPr>
            <w:noProof/>
            <w:webHidden/>
          </w:rPr>
        </w:r>
        <w:r w:rsidR="00AB52C9">
          <w:rPr>
            <w:noProof/>
            <w:webHidden/>
          </w:rPr>
          <w:fldChar w:fldCharType="separate"/>
        </w:r>
        <w:r w:rsidR="00212DF9">
          <w:rPr>
            <w:noProof/>
            <w:webHidden/>
            <w:rtl/>
          </w:rPr>
          <w:t>10</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52" w:history="1">
        <w:r w:rsidR="00AB52C9" w:rsidRPr="0053753A">
          <w:rPr>
            <w:rStyle w:val="Hyperlink"/>
            <w:noProof/>
            <w:rtl/>
          </w:rPr>
          <w:t>בועז טופורובסקי (יש עתיד):</w:t>
        </w:r>
        <w:r w:rsidR="00AB52C9">
          <w:rPr>
            <w:noProof/>
            <w:webHidden/>
          </w:rPr>
          <w:tab/>
        </w:r>
        <w:r w:rsidR="00AB52C9">
          <w:rPr>
            <w:noProof/>
            <w:webHidden/>
          </w:rPr>
          <w:fldChar w:fldCharType="begin"/>
        </w:r>
        <w:r w:rsidR="00AB52C9">
          <w:rPr>
            <w:noProof/>
            <w:webHidden/>
          </w:rPr>
          <w:instrText xml:space="preserve"> PAGEREF _Toc162955952 \h </w:instrText>
        </w:r>
        <w:r w:rsidR="00AB52C9">
          <w:rPr>
            <w:noProof/>
            <w:webHidden/>
          </w:rPr>
        </w:r>
        <w:r w:rsidR="00AB52C9">
          <w:rPr>
            <w:noProof/>
            <w:webHidden/>
          </w:rPr>
          <w:fldChar w:fldCharType="separate"/>
        </w:r>
        <w:r w:rsidR="00212DF9">
          <w:rPr>
            <w:noProof/>
            <w:webHidden/>
            <w:rtl/>
          </w:rPr>
          <w:t>11</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53" w:history="1">
        <w:r w:rsidR="00AB52C9" w:rsidRPr="0053753A">
          <w:rPr>
            <w:rStyle w:val="Hyperlink"/>
            <w:noProof/>
            <w:rtl/>
          </w:rPr>
          <w:t>צגה מלקו (הליכוד):</w:t>
        </w:r>
        <w:r w:rsidR="00AB52C9">
          <w:rPr>
            <w:noProof/>
            <w:webHidden/>
          </w:rPr>
          <w:tab/>
        </w:r>
        <w:r w:rsidR="00AB52C9">
          <w:rPr>
            <w:noProof/>
            <w:webHidden/>
          </w:rPr>
          <w:fldChar w:fldCharType="begin"/>
        </w:r>
        <w:r w:rsidR="00AB52C9">
          <w:rPr>
            <w:noProof/>
            <w:webHidden/>
          </w:rPr>
          <w:instrText xml:space="preserve"> PAGEREF _Toc162955953 \h </w:instrText>
        </w:r>
        <w:r w:rsidR="00AB52C9">
          <w:rPr>
            <w:noProof/>
            <w:webHidden/>
          </w:rPr>
        </w:r>
        <w:r w:rsidR="00AB52C9">
          <w:rPr>
            <w:noProof/>
            <w:webHidden/>
          </w:rPr>
          <w:fldChar w:fldCharType="separate"/>
        </w:r>
        <w:r w:rsidR="00212DF9">
          <w:rPr>
            <w:noProof/>
            <w:webHidden/>
            <w:rtl/>
          </w:rPr>
          <w:t>11</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54" w:history="1">
        <w:r w:rsidR="00AB52C9" w:rsidRPr="0053753A">
          <w:rPr>
            <w:rStyle w:val="Hyperlink"/>
            <w:noProof/>
            <w:rtl/>
          </w:rPr>
          <w:t>יוסף עטאונה (חד"ש-תע"ל):</w:t>
        </w:r>
        <w:r w:rsidR="00AB52C9">
          <w:rPr>
            <w:noProof/>
            <w:webHidden/>
          </w:rPr>
          <w:tab/>
        </w:r>
        <w:r w:rsidR="00AB52C9">
          <w:rPr>
            <w:noProof/>
            <w:webHidden/>
          </w:rPr>
          <w:fldChar w:fldCharType="begin"/>
        </w:r>
        <w:r w:rsidR="00AB52C9">
          <w:rPr>
            <w:noProof/>
            <w:webHidden/>
          </w:rPr>
          <w:instrText xml:space="preserve"> PAGEREF _Toc162955954 \h </w:instrText>
        </w:r>
        <w:r w:rsidR="00AB52C9">
          <w:rPr>
            <w:noProof/>
            <w:webHidden/>
          </w:rPr>
        </w:r>
        <w:r w:rsidR="00AB52C9">
          <w:rPr>
            <w:noProof/>
            <w:webHidden/>
          </w:rPr>
          <w:fldChar w:fldCharType="separate"/>
        </w:r>
        <w:r w:rsidR="00212DF9">
          <w:rPr>
            <w:noProof/>
            <w:webHidden/>
            <w:rtl/>
          </w:rPr>
          <w:t>12</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55" w:history="1">
        <w:r w:rsidR="00AB52C9" w:rsidRPr="0053753A">
          <w:rPr>
            <w:rStyle w:val="Hyperlink"/>
            <w:noProof/>
            <w:rtl/>
          </w:rPr>
          <w:t>קטי קטרין שטרית (הליכוד):</w:t>
        </w:r>
        <w:r w:rsidR="00AB52C9">
          <w:rPr>
            <w:noProof/>
            <w:webHidden/>
          </w:rPr>
          <w:tab/>
        </w:r>
        <w:r w:rsidR="00AB52C9">
          <w:rPr>
            <w:noProof/>
            <w:webHidden/>
          </w:rPr>
          <w:fldChar w:fldCharType="begin"/>
        </w:r>
        <w:r w:rsidR="00AB52C9">
          <w:rPr>
            <w:noProof/>
            <w:webHidden/>
          </w:rPr>
          <w:instrText xml:space="preserve"> PAGEREF _Toc162955955 \h </w:instrText>
        </w:r>
        <w:r w:rsidR="00AB52C9">
          <w:rPr>
            <w:noProof/>
            <w:webHidden/>
          </w:rPr>
        </w:r>
        <w:r w:rsidR="00AB52C9">
          <w:rPr>
            <w:noProof/>
            <w:webHidden/>
          </w:rPr>
          <w:fldChar w:fldCharType="separate"/>
        </w:r>
        <w:r w:rsidR="00212DF9">
          <w:rPr>
            <w:noProof/>
            <w:webHidden/>
            <w:rtl/>
          </w:rPr>
          <w:t>12</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5956" w:history="1">
        <w:r w:rsidR="00AB52C9" w:rsidRPr="0053753A">
          <w:rPr>
            <w:rStyle w:val="Hyperlink"/>
            <w:noProof/>
            <w:rtl/>
            <w:lang w:eastAsia="he-IL"/>
          </w:rPr>
          <w:t>הודעת הממשלה על הפסקת כהונתם של שרים</w:t>
        </w:r>
        <w:r w:rsidR="00AB52C9">
          <w:rPr>
            <w:noProof/>
            <w:webHidden/>
          </w:rPr>
          <w:tab/>
        </w:r>
        <w:r w:rsidR="00AB52C9">
          <w:rPr>
            <w:noProof/>
            <w:webHidden/>
          </w:rPr>
          <w:fldChar w:fldCharType="begin"/>
        </w:r>
        <w:r w:rsidR="00AB52C9">
          <w:rPr>
            <w:noProof/>
            <w:webHidden/>
          </w:rPr>
          <w:instrText xml:space="preserve"> PAGEREF _Toc162955956 \h </w:instrText>
        </w:r>
        <w:r w:rsidR="00AB52C9">
          <w:rPr>
            <w:noProof/>
            <w:webHidden/>
          </w:rPr>
        </w:r>
        <w:r w:rsidR="00AB52C9">
          <w:rPr>
            <w:noProof/>
            <w:webHidden/>
          </w:rPr>
          <w:fldChar w:fldCharType="separate"/>
        </w:r>
        <w:r w:rsidR="00212DF9">
          <w:rPr>
            <w:noProof/>
            <w:webHidden/>
            <w:rtl/>
          </w:rPr>
          <w:t>13</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57" w:history="1">
        <w:r w:rsidR="00AB52C9" w:rsidRPr="0053753A">
          <w:rPr>
            <w:rStyle w:val="Hyperlink"/>
            <w:noProof/>
            <w:rtl/>
          </w:rPr>
          <w:t>השר המקשר בין הממשלה לכנסת דוד אמסלם:</w:t>
        </w:r>
        <w:r w:rsidR="00AB52C9">
          <w:rPr>
            <w:noProof/>
            <w:webHidden/>
          </w:rPr>
          <w:tab/>
        </w:r>
        <w:r w:rsidR="00AB52C9">
          <w:rPr>
            <w:noProof/>
            <w:webHidden/>
          </w:rPr>
          <w:fldChar w:fldCharType="begin"/>
        </w:r>
        <w:r w:rsidR="00AB52C9">
          <w:rPr>
            <w:noProof/>
            <w:webHidden/>
          </w:rPr>
          <w:instrText xml:space="preserve"> PAGEREF _Toc162955957 \h </w:instrText>
        </w:r>
        <w:r w:rsidR="00AB52C9">
          <w:rPr>
            <w:noProof/>
            <w:webHidden/>
          </w:rPr>
        </w:r>
        <w:r w:rsidR="00AB52C9">
          <w:rPr>
            <w:noProof/>
            <w:webHidden/>
          </w:rPr>
          <w:fldChar w:fldCharType="separate"/>
        </w:r>
        <w:r w:rsidR="00212DF9">
          <w:rPr>
            <w:noProof/>
            <w:webHidden/>
            <w:rtl/>
          </w:rPr>
          <w:t>13</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5958" w:history="1">
        <w:r w:rsidR="00AB52C9" w:rsidRPr="0053753A">
          <w:rPr>
            <w:rStyle w:val="Hyperlink"/>
            <w:noProof/>
            <w:rtl/>
            <w:lang w:eastAsia="he-IL"/>
          </w:rPr>
          <w:t>הצעת חוק מניעת פגיעת גוף שידורים זר בביטחון המדינה (הוראת שעה – חרבות ברזל), התשפ"ד–2024</w:t>
        </w:r>
        <w:r w:rsidR="00AB52C9">
          <w:rPr>
            <w:noProof/>
            <w:webHidden/>
          </w:rPr>
          <w:tab/>
        </w:r>
        <w:r w:rsidR="00AB52C9">
          <w:rPr>
            <w:noProof/>
            <w:webHidden/>
          </w:rPr>
          <w:fldChar w:fldCharType="begin"/>
        </w:r>
        <w:r w:rsidR="00AB52C9">
          <w:rPr>
            <w:noProof/>
            <w:webHidden/>
          </w:rPr>
          <w:instrText xml:space="preserve"> PAGEREF _Toc162955958 \h </w:instrText>
        </w:r>
        <w:r w:rsidR="00AB52C9">
          <w:rPr>
            <w:noProof/>
            <w:webHidden/>
          </w:rPr>
        </w:r>
        <w:r w:rsidR="00AB52C9">
          <w:rPr>
            <w:noProof/>
            <w:webHidden/>
          </w:rPr>
          <w:fldChar w:fldCharType="separate"/>
        </w:r>
        <w:r w:rsidR="00212DF9">
          <w:rPr>
            <w:noProof/>
            <w:webHidden/>
            <w:rtl/>
          </w:rPr>
          <w:t>15</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59" w:history="1">
        <w:r w:rsidR="00AB52C9" w:rsidRPr="0053753A">
          <w:rPr>
            <w:rStyle w:val="Hyperlink"/>
            <w:noProof/>
            <w:rtl/>
          </w:rPr>
          <w:t>צביקה פוגל (יו"ר הוועדה לביטחון לאומי):</w:t>
        </w:r>
        <w:r w:rsidR="00AB52C9">
          <w:rPr>
            <w:noProof/>
            <w:webHidden/>
          </w:rPr>
          <w:tab/>
        </w:r>
        <w:r w:rsidR="00AB52C9">
          <w:rPr>
            <w:noProof/>
            <w:webHidden/>
          </w:rPr>
          <w:fldChar w:fldCharType="begin"/>
        </w:r>
        <w:r w:rsidR="00AB52C9">
          <w:rPr>
            <w:noProof/>
            <w:webHidden/>
          </w:rPr>
          <w:instrText xml:space="preserve"> PAGEREF _Toc162955959 \h </w:instrText>
        </w:r>
        <w:r w:rsidR="00AB52C9">
          <w:rPr>
            <w:noProof/>
            <w:webHidden/>
          </w:rPr>
        </w:r>
        <w:r w:rsidR="00AB52C9">
          <w:rPr>
            <w:noProof/>
            <w:webHidden/>
          </w:rPr>
          <w:fldChar w:fldCharType="separate"/>
        </w:r>
        <w:r w:rsidR="00212DF9">
          <w:rPr>
            <w:noProof/>
            <w:webHidden/>
            <w:rtl/>
          </w:rPr>
          <w:t>16</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60" w:history="1">
        <w:r w:rsidR="00AB52C9" w:rsidRPr="0053753A">
          <w:rPr>
            <w:rStyle w:val="Hyperlink"/>
            <w:noProof/>
            <w:rtl/>
          </w:rPr>
          <w:t>ואליד אלהואשלה (רע"מ – הרשימה הערבית המאוחדת):</w:t>
        </w:r>
        <w:r w:rsidR="00AB52C9">
          <w:rPr>
            <w:noProof/>
            <w:webHidden/>
          </w:rPr>
          <w:tab/>
        </w:r>
        <w:r w:rsidR="00AB52C9">
          <w:rPr>
            <w:noProof/>
            <w:webHidden/>
          </w:rPr>
          <w:fldChar w:fldCharType="begin"/>
        </w:r>
        <w:r w:rsidR="00AB52C9">
          <w:rPr>
            <w:noProof/>
            <w:webHidden/>
          </w:rPr>
          <w:instrText xml:space="preserve"> PAGEREF _Toc162955960 \h </w:instrText>
        </w:r>
        <w:r w:rsidR="00AB52C9">
          <w:rPr>
            <w:noProof/>
            <w:webHidden/>
          </w:rPr>
        </w:r>
        <w:r w:rsidR="00AB52C9">
          <w:rPr>
            <w:noProof/>
            <w:webHidden/>
          </w:rPr>
          <w:fldChar w:fldCharType="separate"/>
        </w:r>
        <w:r w:rsidR="00212DF9">
          <w:rPr>
            <w:noProof/>
            <w:webHidden/>
            <w:rtl/>
          </w:rPr>
          <w:t>19</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61" w:history="1">
        <w:r w:rsidR="00AB52C9" w:rsidRPr="0053753A">
          <w:rPr>
            <w:rStyle w:val="Hyperlink"/>
            <w:noProof/>
            <w:rtl/>
          </w:rPr>
          <w:t>אימאן ח'טיב יאסין (רע"מ – הרשימה הערבית המאוחדת):</w:t>
        </w:r>
        <w:r w:rsidR="00AB52C9">
          <w:rPr>
            <w:noProof/>
            <w:webHidden/>
          </w:rPr>
          <w:tab/>
        </w:r>
        <w:r w:rsidR="00AB52C9">
          <w:rPr>
            <w:noProof/>
            <w:webHidden/>
          </w:rPr>
          <w:fldChar w:fldCharType="begin"/>
        </w:r>
        <w:r w:rsidR="00AB52C9">
          <w:rPr>
            <w:noProof/>
            <w:webHidden/>
          </w:rPr>
          <w:instrText xml:space="preserve"> PAGEREF _Toc162955961 \h </w:instrText>
        </w:r>
        <w:r w:rsidR="00AB52C9">
          <w:rPr>
            <w:noProof/>
            <w:webHidden/>
          </w:rPr>
        </w:r>
        <w:r w:rsidR="00AB52C9">
          <w:rPr>
            <w:noProof/>
            <w:webHidden/>
          </w:rPr>
          <w:fldChar w:fldCharType="separate"/>
        </w:r>
        <w:r w:rsidR="00212DF9">
          <w:rPr>
            <w:noProof/>
            <w:webHidden/>
            <w:rtl/>
          </w:rPr>
          <w:t>23</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62" w:history="1">
        <w:r w:rsidR="00AB52C9" w:rsidRPr="0053753A">
          <w:rPr>
            <w:rStyle w:val="Hyperlink"/>
            <w:noProof/>
            <w:rtl/>
          </w:rPr>
          <w:t>יאסר חוג'יראת (רע"מ – הרשימה הערבית המאוחדת):</w:t>
        </w:r>
        <w:r w:rsidR="00AB52C9">
          <w:rPr>
            <w:noProof/>
            <w:webHidden/>
          </w:rPr>
          <w:tab/>
        </w:r>
        <w:r w:rsidR="00AB52C9">
          <w:rPr>
            <w:noProof/>
            <w:webHidden/>
          </w:rPr>
          <w:fldChar w:fldCharType="begin"/>
        </w:r>
        <w:r w:rsidR="00AB52C9">
          <w:rPr>
            <w:noProof/>
            <w:webHidden/>
          </w:rPr>
          <w:instrText xml:space="preserve"> PAGEREF _Toc162955962 \h </w:instrText>
        </w:r>
        <w:r w:rsidR="00AB52C9">
          <w:rPr>
            <w:noProof/>
            <w:webHidden/>
          </w:rPr>
        </w:r>
        <w:r w:rsidR="00AB52C9">
          <w:rPr>
            <w:noProof/>
            <w:webHidden/>
          </w:rPr>
          <w:fldChar w:fldCharType="separate"/>
        </w:r>
        <w:r w:rsidR="00212DF9">
          <w:rPr>
            <w:noProof/>
            <w:webHidden/>
            <w:rtl/>
          </w:rPr>
          <w:t>24</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63" w:history="1">
        <w:r w:rsidR="00AB52C9" w:rsidRPr="0053753A">
          <w:rPr>
            <w:rStyle w:val="Hyperlink"/>
            <w:noProof/>
            <w:rtl/>
          </w:rPr>
          <w:t>ווליד טאהא (רע"מ – הרשימה הערבית המאוחדת):</w:t>
        </w:r>
        <w:r w:rsidR="00AB52C9">
          <w:rPr>
            <w:noProof/>
            <w:webHidden/>
          </w:rPr>
          <w:tab/>
        </w:r>
        <w:r w:rsidR="00AB52C9">
          <w:rPr>
            <w:noProof/>
            <w:webHidden/>
          </w:rPr>
          <w:fldChar w:fldCharType="begin"/>
        </w:r>
        <w:r w:rsidR="00AB52C9">
          <w:rPr>
            <w:noProof/>
            <w:webHidden/>
          </w:rPr>
          <w:instrText xml:space="preserve"> PAGEREF _Toc162955963 \h </w:instrText>
        </w:r>
        <w:r w:rsidR="00AB52C9">
          <w:rPr>
            <w:noProof/>
            <w:webHidden/>
          </w:rPr>
        </w:r>
        <w:r w:rsidR="00AB52C9">
          <w:rPr>
            <w:noProof/>
            <w:webHidden/>
          </w:rPr>
          <w:fldChar w:fldCharType="separate"/>
        </w:r>
        <w:r w:rsidR="00212DF9">
          <w:rPr>
            <w:noProof/>
            <w:webHidden/>
            <w:rtl/>
          </w:rPr>
          <w:t>25</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5964" w:history="1">
        <w:r w:rsidR="00AB52C9" w:rsidRPr="0053753A">
          <w:rPr>
            <w:rStyle w:val="Hyperlink"/>
            <w:noProof/>
            <w:rtl/>
            <w:lang w:eastAsia="he-IL"/>
          </w:rPr>
          <w:t>מסמכים שהונחו על שולחן הכנסת</w:t>
        </w:r>
        <w:r w:rsidR="00AB52C9">
          <w:rPr>
            <w:noProof/>
            <w:webHidden/>
          </w:rPr>
          <w:tab/>
        </w:r>
        <w:r w:rsidR="00AB52C9">
          <w:rPr>
            <w:noProof/>
            <w:webHidden/>
          </w:rPr>
          <w:fldChar w:fldCharType="begin"/>
        </w:r>
        <w:r w:rsidR="00AB52C9">
          <w:rPr>
            <w:noProof/>
            <w:webHidden/>
          </w:rPr>
          <w:instrText xml:space="preserve"> PAGEREF _Toc162955964 \h </w:instrText>
        </w:r>
        <w:r w:rsidR="00AB52C9">
          <w:rPr>
            <w:noProof/>
            <w:webHidden/>
          </w:rPr>
        </w:r>
        <w:r w:rsidR="00AB52C9">
          <w:rPr>
            <w:noProof/>
            <w:webHidden/>
          </w:rPr>
          <w:fldChar w:fldCharType="separate"/>
        </w:r>
        <w:r w:rsidR="00212DF9">
          <w:rPr>
            <w:noProof/>
            <w:webHidden/>
            <w:rtl/>
          </w:rPr>
          <w:t>27</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65" w:history="1">
        <w:r w:rsidR="00AB52C9" w:rsidRPr="0053753A">
          <w:rPr>
            <w:rStyle w:val="Hyperlink"/>
            <w:noProof/>
            <w:rtl/>
          </w:rPr>
          <w:t>מזכיר הכנסת דן מרזוק:</w:t>
        </w:r>
        <w:r w:rsidR="00AB52C9">
          <w:rPr>
            <w:noProof/>
            <w:webHidden/>
          </w:rPr>
          <w:tab/>
        </w:r>
        <w:r w:rsidR="00AB52C9">
          <w:rPr>
            <w:noProof/>
            <w:webHidden/>
          </w:rPr>
          <w:fldChar w:fldCharType="begin"/>
        </w:r>
        <w:r w:rsidR="00AB52C9">
          <w:rPr>
            <w:noProof/>
            <w:webHidden/>
          </w:rPr>
          <w:instrText xml:space="preserve"> PAGEREF _Toc162955965 \h </w:instrText>
        </w:r>
        <w:r w:rsidR="00AB52C9">
          <w:rPr>
            <w:noProof/>
            <w:webHidden/>
          </w:rPr>
        </w:r>
        <w:r w:rsidR="00AB52C9">
          <w:rPr>
            <w:noProof/>
            <w:webHidden/>
          </w:rPr>
          <w:fldChar w:fldCharType="separate"/>
        </w:r>
        <w:r w:rsidR="00212DF9">
          <w:rPr>
            <w:noProof/>
            <w:webHidden/>
            <w:rtl/>
          </w:rPr>
          <w:t>27</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5966" w:history="1">
        <w:r w:rsidR="00AB52C9" w:rsidRPr="0053753A">
          <w:rPr>
            <w:rStyle w:val="Hyperlink"/>
            <w:noProof/>
            <w:rtl/>
            <w:lang w:eastAsia="he-IL"/>
          </w:rPr>
          <w:t>הצעת חוק מניעת פגיעת גוף שידורים זר בביטחון המדינה (הוראת שעה – חרבות ברזל), התשפ"ד–2024</w:t>
        </w:r>
        <w:r w:rsidR="00AB52C9">
          <w:rPr>
            <w:noProof/>
            <w:webHidden/>
          </w:rPr>
          <w:tab/>
        </w:r>
        <w:r w:rsidR="00AB52C9">
          <w:rPr>
            <w:noProof/>
            <w:webHidden/>
          </w:rPr>
          <w:fldChar w:fldCharType="begin"/>
        </w:r>
        <w:r w:rsidR="00AB52C9">
          <w:rPr>
            <w:noProof/>
            <w:webHidden/>
          </w:rPr>
          <w:instrText xml:space="preserve"> PAGEREF _Toc162955966 \h </w:instrText>
        </w:r>
        <w:r w:rsidR="00AB52C9">
          <w:rPr>
            <w:noProof/>
            <w:webHidden/>
          </w:rPr>
        </w:r>
        <w:r w:rsidR="00AB52C9">
          <w:rPr>
            <w:noProof/>
            <w:webHidden/>
          </w:rPr>
          <w:fldChar w:fldCharType="separate"/>
        </w:r>
        <w:r w:rsidR="00212DF9">
          <w:rPr>
            <w:noProof/>
            <w:webHidden/>
            <w:rtl/>
          </w:rPr>
          <w:t>27</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67" w:history="1">
        <w:r w:rsidR="00AB52C9" w:rsidRPr="0053753A">
          <w:rPr>
            <w:rStyle w:val="Hyperlink"/>
            <w:noProof/>
            <w:rtl/>
          </w:rPr>
          <w:t>מנסור עבאס (רע"מ – הרשימה הערבית המאוחדת):</w:t>
        </w:r>
        <w:r w:rsidR="00AB52C9">
          <w:rPr>
            <w:noProof/>
            <w:webHidden/>
          </w:rPr>
          <w:tab/>
        </w:r>
        <w:r w:rsidR="00AB52C9">
          <w:rPr>
            <w:noProof/>
            <w:webHidden/>
          </w:rPr>
          <w:fldChar w:fldCharType="begin"/>
        </w:r>
        <w:r w:rsidR="00AB52C9">
          <w:rPr>
            <w:noProof/>
            <w:webHidden/>
          </w:rPr>
          <w:instrText xml:space="preserve"> PAGEREF _Toc162955967 \h </w:instrText>
        </w:r>
        <w:r w:rsidR="00AB52C9">
          <w:rPr>
            <w:noProof/>
            <w:webHidden/>
          </w:rPr>
        </w:r>
        <w:r w:rsidR="00AB52C9">
          <w:rPr>
            <w:noProof/>
            <w:webHidden/>
          </w:rPr>
          <w:fldChar w:fldCharType="separate"/>
        </w:r>
        <w:r w:rsidR="00212DF9">
          <w:rPr>
            <w:noProof/>
            <w:webHidden/>
            <w:rtl/>
          </w:rPr>
          <w:t>27</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68" w:history="1">
        <w:r w:rsidR="00AB52C9" w:rsidRPr="0053753A">
          <w:rPr>
            <w:rStyle w:val="Hyperlink"/>
            <w:noProof/>
            <w:rtl/>
          </w:rPr>
          <w:t>איימן עודה (חד"ש-תע"ל):</w:t>
        </w:r>
        <w:r w:rsidR="00AB52C9">
          <w:rPr>
            <w:noProof/>
            <w:webHidden/>
          </w:rPr>
          <w:tab/>
        </w:r>
        <w:r w:rsidR="00AB52C9">
          <w:rPr>
            <w:noProof/>
            <w:webHidden/>
          </w:rPr>
          <w:fldChar w:fldCharType="begin"/>
        </w:r>
        <w:r w:rsidR="00AB52C9">
          <w:rPr>
            <w:noProof/>
            <w:webHidden/>
          </w:rPr>
          <w:instrText xml:space="preserve"> PAGEREF _Toc162955968 \h </w:instrText>
        </w:r>
        <w:r w:rsidR="00AB52C9">
          <w:rPr>
            <w:noProof/>
            <w:webHidden/>
          </w:rPr>
        </w:r>
        <w:r w:rsidR="00AB52C9">
          <w:rPr>
            <w:noProof/>
            <w:webHidden/>
          </w:rPr>
          <w:fldChar w:fldCharType="separate"/>
        </w:r>
        <w:r w:rsidR="00212DF9">
          <w:rPr>
            <w:noProof/>
            <w:webHidden/>
            <w:rtl/>
          </w:rPr>
          <w:t>32</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69" w:history="1">
        <w:r w:rsidR="00AB52C9" w:rsidRPr="0053753A">
          <w:rPr>
            <w:rStyle w:val="Hyperlink"/>
            <w:noProof/>
            <w:rtl/>
          </w:rPr>
          <w:t>עאידה תומא סלימאן (חד"ש-תע"ל):</w:t>
        </w:r>
        <w:r w:rsidR="00AB52C9">
          <w:rPr>
            <w:noProof/>
            <w:webHidden/>
          </w:rPr>
          <w:tab/>
        </w:r>
        <w:r w:rsidR="00AB52C9">
          <w:rPr>
            <w:noProof/>
            <w:webHidden/>
          </w:rPr>
          <w:fldChar w:fldCharType="begin"/>
        </w:r>
        <w:r w:rsidR="00AB52C9">
          <w:rPr>
            <w:noProof/>
            <w:webHidden/>
          </w:rPr>
          <w:instrText xml:space="preserve"> PAGEREF _Toc162955969 \h </w:instrText>
        </w:r>
        <w:r w:rsidR="00AB52C9">
          <w:rPr>
            <w:noProof/>
            <w:webHidden/>
          </w:rPr>
        </w:r>
        <w:r w:rsidR="00AB52C9">
          <w:rPr>
            <w:noProof/>
            <w:webHidden/>
          </w:rPr>
          <w:fldChar w:fldCharType="separate"/>
        </w:r>
        <w:r w:rsidR="00212DF9">
          <w:rPr>
            <w:noProof/>
            <w:webHidden/>
            <w:rtl/>
          </w:rPr>
          <w:t>34</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70" w:history="1">
        <w:r w:rsidR="00AB52C9" w:rsidRPr="0053753A">
          <w:rPr>
            <w:rStyle w:val="Hyperlink"/>
            <w:noProof/>
            <w:rtl/>
          </w:rPr>
          <w:t>עופר כסיף (חד"ש-תע"ל):</w:t>
        </w:r>
        <w:r w:rsidR="00AB52C9">
          <w:rPr>
            <w:noProof/>
            <w:webHidden/>
          </w:rPr>
          <w:tab/>
        </w:r>
        <w:r w:rsidR="00AB52C9">
          <w:rPr>
            <w:noProof/>
            <w:webHidden/>
          </w:rPr>
          <w:fldChar w:fldCharType="begin"/>
        </w:r>
        <w:r w:rsidR="00AB52C9">
          <w:rPr>
            <w:noProof/>
            <w:webHidden/>
          </w:rPr>
          <w:instrText xml:space="preserve"> PAGEREF _Toc162955970 \h </w:instrText>
        </w:r>
        <w:r w:rsidR="00AB52C9">
          <w:rPr>
            <w:noProof/>
            <w:webHidden/>
          </w:rPr>
        </w:r>
        <w:r w:rsidR="00AB52C9">
          <w:rPr>
            <w:noProof/>
            <w:webHidden/>
          </w:rPr>
          <w:fldChar w:fldCharType="separate"/>
        </w:r>
        <w:r w:rsidR="00212DF9">
          <w:rPr>
            <w:noProof/>
            <w:webHidden/>
            <w:rtl/>
          </w:rPr>
          <w:t>40</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71" w:history="1">
        <w:r w:rsidR="00AB52C9" w:rsidRPr="0053753A">
          <w:rPr>
            <w:rStyle w:val="Hyperlink"/>
            <w:noProof/>
            <w:rtl/>
          </w:rPr>
          <w:t>יוסף עטאונה (חד"ש-תע"ל):</w:t>
        </w:r>
        <w:r w:rsidR="00AB52C9">
          <w:rPr>
            <w:noProof/>
            <w:webHidden/>
          </w:rPr>
          <w:tab/>
        </w:r>
        <w:r w:rsidR="00AB52C9">
          <w:rPr>
            <w:noProof/>
            <w:webHidden/>
          </w:rPr>
          <w:fldChar w:fldCharType="begin"/>
        </w:r>
        <w:r w:rsidR="00AB52C9">
          <w:rPr>
            <w:noProof/>
            <w:webHidden/>
          </w:rPr>
          <w:instrText xml:space="preserve"> PAGEREF _Toc162955971 \h </w:instrText>
        </w:r>
        <w:r w:rsidR="00AB52C9">
          <w:rPr>
            <w:noProof/>
            <w:webHidden/>
          </w:rPr>
        </w:r>
        <w:r w:rsidR="00AB52C9">
          <w:rPr>
            <w:noProof/>
            <w:webHidden/>
          </w:rPr>
          <w:fldChar w:fldCharType="separate"/>
        </w:r>
        <w:r w:rsidR="00212DF9">
          <w:rPr>
            <w:noProof/>
            <w:webHidden/>
            <w:rtl/>
          </w:rPr>
          <w:t>43</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72" w:history="1">
        <w:r w:rsidR="00AB52C9" w:rsidRPr="0053753A">
          <w:rPr>
            <w:rStyle w:val="Hyperlink"/>
            <w:noProof/>
            <w:rtl/>
          </w:rPr>
          <w:t>עודד פורר (ישראל ביתנו):</w:t>
        </w:r>
        <w:r w:rsidR="00AB52C9">
          <w:rPr>
            <w:noProof/>
            <w:webHidden/>
          </w:rPr>
          <w:tab/>
        </w:r>
        <w:r w:rsidR="00AB52C9">
          <w:rPr>
            <w:noProof/>
            <w:webHidden/>
          </w:rPr>
          <w:fldChar w:fldCharType="begin"/>
        </w:r>
        <w:r w:rsidR="00AB52C9">
          <w:rPr>
            <w:noProof/>
            <w:webHidden/>
          </w:rPr>
          <w:instrText xml:space="preserve"> PAGEREF _Toc162955972 \h </w:instrText>
        </w:r>
        <w:r w:rsidR="00AB52C9">
          <w:rPr>
            <w:noProof/>
            <w:webHidden/>
          </w:rPr>
        </w:r>
        <w:r w:rsidR="00AB52C9">
          <w:rPr>
            <w:noProof/>
            <w:webHidden/>
          </w:rPr>
          <w:fldChar w:fldCharType="separate"/>
        </w:r>
        <w:r w:rsidR="00212DF9">
          <w:rPr>
            <w:noProof/>
            <w:webHidden/>
            <w:rtl/>
          </w:rPr>
          <w:t>51</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73" w:history="1">
        <w:r w:rsidR="00AB52C9" w:rsidRPr="0053753A">
          <w:rPr>
            <w:rStyle w:val="Hyperlink"/>
            <w:noProof/>
            <w:rtl/>
          </w:rPr>
          <w:t>יוליה מלינובסקי (ישראל ביתנו):</w:t>
        </w:r>
        <w:r w:rsidR="00AB52C9">
          <w:rPr>
            <w:noProof/>
            <w:webHidden/>
          </w:rPr>
          <w:tab/>
        </w:r>
        <w:r w:rsidR="00AB52C9">
          <w:rPr>
            <w:noProof/>
            <w:webHidden/>
          </w:rPr>
          <w:fldChar w:fldCharType="begin"/>
        </w:r>
        <w:r w:rsidR="00AB52C9">
          <w:rPr>
            <w:noProof/>
            <w:webHidden/>
          </w:rPr>
          <w:instrText xml:space="preserve"> PAGEREF _Toc162955973 \h </w:instrText>
        </w:r>
        <w:r w:rsidR="00AB52C9">
          <w:rPr>
            <w:noProof/>
            <w:webHidden/>
          </w:rPr>
        </w:r>
        <w:r w:rsidR="00AB52C9">
          <w:rPr>
            <w:noProof/>
            <w:webHidden/>
          </w:rPr>
          <w:fldChar w:fldCharType="separate"/>
        </w:r>
        <w:r w:rsidR="00212DF9">
          <w:rPr>
            <w:noProof/>
            <w:webHidden/>
            <w:rtl/>
          </w:rPr>
          <w:t>55</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74" w:history="1">
        <w:r w:rsidR="00AB52C9" w:rsidRPr="0053753A">
          <w:rPr>
            <w:rStyle w:val="Hyperlink"/>
            <w:noProof/>
            <w:rtl/>
          </w:rPr>
          <w:t>יבגני סובה (ישראל ביתנו):</w:t>
        </w:r>
        <w:r w:rsidR="00AB52C9">
          <w:rPr>
            <w:noProof/>
            <w:webHidden/>
          </w:rPr>
          <w:tab/>
        </w:r>
        <w:r w:rsidR="00AB52C9">
          <w:rPr>
            <w:noProof/>
            <w:webHidden/>
          </w:rPr>
          <w:fldChar w:fldCharType="begin"/>
        </w:r>
        <w:r w:rsidR="00AB52C9">
          <w:rPr>
            <w:noProof/>
            <w:webHidden/>
          </w:rPr>
          <w:instrText xml:space="preserve"> PAGEREF _Toc162955974 \h </w:instrText>
        </w:r>
        <w:r w:rsidR="00AB52C9">
          <w:rPr>
            <w:noProof/>
            <w:webHidden/>
          </w:rPr>
        </w:r>
        <w:r w:rsidR="00AB52C9">
          <w:rPr>
            <w:noProof/>
            <w:webHidden/>
          </w:rPr>
          <w:fldChar w:fldCharType="separate"/>
        </w:r>
        <w:r w:rsidR="00212DF9">
          <w:rPr>
            <w:noProof/>
            <w:webHidden/>
            <w:rtl/>
          </w:rPr>
          <w:t>61</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75" w:history="1">
        <w:r w:rsidR="00AB52C9" w:rsidRPr="0053753A">
          <w:rPr>
            <w:rStyle w:val="Hyperlink"/>
            <w:noProof/>
            <w:rtl/>
          </w:rPr>
          <w:t>גלעד קריב (העבודה):</w:t>
        </w:r>
        <w:r w:rsidR="00AB52C9">
          <w:rPr>
            <w:noProof/>
            <w:webHidden/>
          </w:rPr>
          <w:tab/>
        </w:r>
        <w:r w:rsidR="00AB52C9">
          <w:rPr>
            <w:noProof/>
            <w:webHidden/>
          </w:rPr>
          <w:fldChar w:fldCharType="begin"/>
        </w:r>
        <w:r w:rsidR="00AB52C9">
          <w:rPr>
            <w:noProof/>
            <w:webHidden/>
          </w:rPr>
          <w:instrText xml:space="preserve"> PAGEREF _Toc162955975 \h </w:instrText>
        </w:r>
        <w:r w:rsidR="00AB52C9">
          <w:rPr>
            <w:noProof/>
            <w:webHidden/>
          </w:rPr>
        </w:r>
        <w:r w:rsidR="00AB52C9">
          <w:rPr>
            <w:noProof/>
            <w:webHidden/>
          </w:rPr>
          <w:fldChar w:fldCharType="separate"/>
        </w:r>
        <w:r w:rsidR="00212DF9">
          <w:rPr>
            <w:noProof/>
            <w:webHidden/>
            <w:rtl/>
          </w:rPr>
          <w:t>64</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76" w:history="1">
        <w:r w:rsidR="00AB52C9" w:rsidRPr="0053753A">
          <w:rPr>
            <w:rStyle w:val="Hyperlink"/>
            <w:noProof/>
            <w:rtl/>
          </w:rPr>
          <w:t>צבי ידידיה סוכות (הציונות הדתית):</w:t>
        </w:r>
        <w:r w:rsidR="00AB52C9">
          <w:rPr>
            <w:noProof/>
            <w:webHidden/>
          </w:rPr>
          <w:tab/>
        </w:r>
        <w:r w:rsidR="00AB52C9">
          <w:rPr>
            <w:noProof/>
            <w:webHidden/>
          </w:rPr>
          <w:fldChar w:fldCharType="begin"/>
        </w:r>
        <w:r w:rsidR="00AB52C9">
          <w:rPr>
            <w:noProof/>
            <w:webHidden/>
          </w:rPr>
          <w:instrText xml:space="preserve"> PAGEREF _Toc162955976 \h </w:instrText>
        </w:r>
        <w:r w:rsidR="00AB52C9">
          <w:rPr>
            <w:noProof/>
            <w:webHidden/>
          </w:rPr>
        </w:r>
        <w:r w:rsidR="00AB52C9">
          <w:rPr>
            <w:noProof/>
            <w:webHidden/>
          </w:rPr>
          <w:fldChar w:fldCharType="separate"/>
        </w:r>
        <w:r w:rsidR="00212DF9">
          <w:rPr>
            <w:noProof/>
            <w:webHidden/>
            <w:rtl/>
          </w:rPr>
          <w:t>67</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77" w:history="1">
        <w:r w:rsidR="00AB52C9" w:rsidRPr="0053753A">
          <w:rPr>
            <w:rStyle w:val="Hyperlink"/>
            <w:noProof/>
            <w:rtl/>
          </w:rPr>
          <w:t>עמית הלוי (הליכוד):</w:t>
        </w:r>
        <w:r w:rsidR="00AB52C9">
          <w:rPr>
            <w:noProof/>
            <w:webHidden/>
          </w:rPr>
          <w:tab/>
        </w:r>
        <w:r w:rsidR="00AB52C9">
          <w:rPr>
            <w:noProof/>
            <w:webHidden/>
          </w:rPr>
          <w:fldChar w:fldCharType="begin"/>
        </w:r>
        <w:r w:rsidR="00AB52C9">
          <w:rPr>
            <w:noProof/>
            <w:webHidden/>
          </w:rPr>
          <w:instrText xml:space="preserve"> PAGEREF _Toc162955977 \h </w:instrText>
        </w:r>
        <w:r w:rsidR="00AB52C9">
          <w:rPr>
            <w:noProof/>
            <w:webHidden/>
          </w:rPr>
        </w:r>
        <w:r w:rsidR="00AB52C9">
          <w:rPr>
            <w:noProof/>
            <w:webHidden/>
          </w:rPr>
          <w:fldChar w:fldCharType="separate"/>
        </w:r>
        <w:r w:rsidR="00212DF9">
          <w:rPr>
            <w:noProof/>
            <w:webHidden/>
            <w:rtl/>
          </w:rPr>
          <w:t>69</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78" w:history="1">
        <w:r w:rsidR="00AB52C9" w:rsidRPr="0053753A">
          <w:rPr>
            <w:rStyle w:val="Hyperlink"/>
            <w:noProof/>
            <w:rtl/>
          </w:rPr>
          <w:t>אחמד טיבי (חד"ש-תע"ל):</w:t>
        </w:r>
        <w:r w:rsidR="00AB52C9">
          <w:rPr>
            <w:noProof/>
            <w:webHidden/>
          </w:rPr>
          <w:tab/>
        </w:r>
        <w:r w:rsidR="00AB52C9">
          <w:rPr>
            <w:noProof/>
            <w:webHidden/>
          </w:rPr>
          <w:fldChar w:fldCharType="begin"/>
        </w:r>
        <w:r w:rsidR="00AB52C9">
          <w:rPr>
            <w:noProof/>
            <w:webHidden/>
          </w:rPr>
          <w:instrText xml:space="preserve"> PAGEREF _Toc162955978 \h </w:instrText>
        </w:r>
        <w:r w:rsidR="00AB52C9">
          <w:rPr>
            <w:noProof/>
            <w:webHidden/>
          </w:rPr>
        </w:r>
        <w:r w:rsidR="00AB52C9">
          <w:rPr>
            <w:noProof/>
            <w:webHidden/>
          </w:rPr>
          <w:fldChar w:fldCharType="separate"/>
        </w:r>
        <w:r w:rsidR="00212DF9">
          <w:rPr>
            <w:noProof/>
            <w:webHidden/>
            <w:rtl/>
          </w:rPr>
          <w:t>71</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79" w:history="1">
        <w:r w:rsidR="00AB52C9" w:rsidRPr="0053753A">
          <w:rPr>
            <w:rStyle w:val="Hyperlink"/>
            <w:noProof/>
            <w:rtl/>
          </w:rPr>
          <w:t>שרן מרים השכל (הימין הממלכתי):</w:t>
        </w:r>
        <w:r w:rsidR="00AB52C9">
          <w:rPr>
            <w:noProof/>
            <w:webHidden/>
          </w:rPr>
          <w:tab/>
        </w:r>
        <w:r w:rsidR="00AB52C9">
          <w:rPr>
            <w:noProof/>
            <w:webHidden/>
          </w:rPr>
          <w:fldChar w:fldCharType="begin"/>
        </w:r>
        <w:r w:rsidR="00AB52C9">
          <w:rPr>
            <w:noProof/>
            <w:webHidden/>
          </w:rPr>
          <w:instrText xml:space="preserve"> PAGEREF _Toc162955979 \h </w:instrText>
        </w:r>
        <w:r w:rsidR="00AB52C9">
          <w:rPr>
            <w:noProof/>
            <w:webHidden/>
          </w:rPr>
        </w:r>
        <w:r w:rsidR="00AB52C9">
          <w:rPr>
            <w:noProof/>
            <w:webHidden/>
          </w:rPr>
          <w:fldChar w:fldCharType="separate"/>
        </w:r>
        <w:r w:rsidR="00212DF9">
          <w:rPr>
            <w:noProof/>
            <w:webHidden/>
            <w:rtl/>
          </w:rPr>
          <w:t>76</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80" w:history="1">
        <w:r w:rsidR="00AB52C9" w:rsidRPr="0053753A">
          <w:rPr>
            <w:rStyle w:val="Hyperlink"/>
            <w:noProof/>
            <w:rtl/>
          </w:rPr>
          <w:t>זאב אלקין (הימין הממלכתי):</w:t>
        </w:r>
        <w:r w:rsidR="00AB52C9">
          <w:rPr>
            <w:noProof/>
            <w:webHidden/>
          </w:rPr>
          <w:tab/>
        </w:r>
        <w:r w:rsidR="00AB52C9">
          <w:rPr>
            <w:noProof/>
            <w:webHidden/>
          </w:rPr>
          <w:fldChar w:fldCharType="begin"/>
        </w:r>
        <w:r w:rsidR="00AB52C9">
          <w:rPr>
            <w:noProof/>
            <w:webHidden/>
          </w:rPr>
          <w:instrText xml:space="preserve"> PAGEREF _Toc162955980 \h </w:instrText>
        </w:r>
        <w:r w:rsidR="00AB52C9">
          <w:rPr>
            <w:noProof/>
            <w:webHidden/>
          </w:rPr>
        </w:r>
        <w:r w:rsidR="00AB52C9">
          <w:rPr>
            <w:noProof/>
            <w:webHidden/>
          </w:rPr>
          <w:fldChar w:fldCharType="separate"/>
        </w:r>
        <w:r w:rsidR="00212DF9">
          <w:rPr>
            <w:noProof/>
            <w:webHidden/>
            <w:rtl/>
          </w:rPr>
          <w:t>77</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81" w:history="1">
        <w:r w:rsidR="00AB52C9" w:rsidRPr="0053753A">
          <w:rPr>
            <w:rStyle w:val="Hyperlink"/>
            <w:noProof/>
            <w:rtl/>
          </w:rPr>
          <w:t>שר התקשורת שלמה קרעי:</w:t>
        </w:r>
        <w:r w:rsidR="00AB52C9">
          <w:rPr>
            <w:noProof/>
            <w:webHidden/>
          </w:rPr>
          <w:tab/>
        </w:r>
        <w:r w:rsidR="00AB52C9">
          <w:rPr>
            <w:noProof/>
            <w:webHidden/>
          </w:rPr>
          <w:fldChar w:fldCharType="begin"/>
        </w:r>
        <w:r w:rsidR="00AB52C9">
          <w:rPr>
            <w:noProof/>
            <w:webHidden/>
          </w:rPr>
          <w:instrText xml:space="preserve"> PAGEREF _Toc162955981 \h </w:instrText>
        </w:r>
        <w:r w:rsidR="00AB52C9">
          <w:rPr>
            <w:noProof/>
            <w:webHidden/>
          </w:rPr>
        </w:r>
        <w:r w:rsidR="00AB52C9">
          <w:rPr>
            <w:noProof/>
            <w:webHidden/>
          </w:rPr>
          <w:fldChar w:fldCharType="separate"/>
        </w:r>
        <w:r w:rsidR="00212DF9">
          <w:rPr>
            <w:noProof/>
            <w:webHidden/>
            <w:rtl/>
          </w:rPr>
          <w:t>80</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5982" w:history="1">
        <w:r w:rsidR="00AB52C9" w:rsidRPr="0053753A">
          <w:rPr>
            <w:rStyle w:val="Hyperlink"/>
            <w:noProof/>
            <w:rtl/>
            <w:lang w:eastAsia="he-IL"/>
          </w:rPr>
          <w:t>הצעת חוק לתיקון פקודת העיריות (מס' 157), התשפ"ד–2024</w:t>
        </w:r>
        <w:r w:rsidR="00AB52C9">
          <w:rPr>
            <w:noProof/>
            <w:webHidden/>
          </w:rPr>
          <w:tab/>
        </w:r>
        <w:r w:rsidR="00AB52C9">
          <w:rPr>
            <w:noProof/>
            <w:webHidden/>
          </w:rPr>
          <w:fldChar w:fldCharType="begin"/>
        </w:r>
        <w:r w:rsidR="00AB52C9">
          <w:rPr>
            <w:noProof/>
            <w:webHidden/>
          </w:rPr>
          <w:instrText xml:space="preserve"> PAGEREF _Toc162955982 \h </w:instrText>
        </w:r>
        <w:r w:rsidR="00AB52C9">
          <w:rPr>
            <w:noProof/>
            <w:webHidden/>
          </w:rPr>
        </w:r>
        <w:r w:rsidR="00AB52C9">
          <w:rPr>
            <w:noProof/>
            <w:webHidden/>
          </w:rPr>
          <w:fldChar w:fldCharType="separate"/>
        </w:r>
        <w:r w:rsidR="00212DF9">
          <w:rPr>
            <w:noProof/>
            <w:webHidden/>
            <w:rtl/>
          </w:rPr>
          <w:t>90</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83" w:history="1">
        <w:r w:rsidR="00AB52C9" w:rsidRPr="0053753A">
          <w:rPr>
            <w:rStyle w:val="Hyperlink"/>
            <w:noProof/>
            <w:rtl/>
          </w:rPr>
          <w:t>יעקב אשר (יו"ר ועדת הפנים והגנת הסביבה):</w:t>
        </w:r>
        <w:r w:rsidR="00AB52C9">
          <w:rPr>
            <w:noProof/>
            <w:webHidden/>
          </w:rPr>
          <w:tab/>
        </w:r>
        <w:r w:rsidR="00AB52C9">
          <w:rPr>
            <w:noProof/>
            <w:webHidden/>
          </w:rPr>
          <w:fldChar w:fldCharType="begin"/>
        </w:r>
        <w:r w:rsidR="00AB52C9">
          <w:rPr>
            <w:noProof/>
            <w:webHidden/>
          </w:rPr>
          <w:instrText xml:space="preserve"> PAGEREF _Toc162955983 \h </w:instrText>
        </w:r>
        <w:r w:rsidR="00AB52C9">
          <w:rPr>
            <w:noProof/>
            <w:webHidden/>
          </w:rPr>
        </w:r>
        <w:r w:rsidR="00AB52C9">
          <w:rPr>
            <w:noProof/>
            <w:webHidden/>
          </w:rPr>
          <w:fldChar w:fldCharType="separate"/>
        </w:r>
        <w:r w:rsidR="00212DF9">
          <w:rPr>
            <w:noProof/>
            <w:webHidden/>
            <w:rtl/>
          </w:rPr>
          <w:t>91</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5984" w:history="1">
        <w:r w:rsidR="00AB52C9" w:rsidRPr="0053753A">
          <w:rPr>
            <w:rStyle w:val="Hyperlink"/>
            <w:noProof/>
            <w:rtl/>
            <w:lang w:eastAsia="he-IL"/>
          </w:rPr>
          <w:t>חילופים בוועדות הכנסת</w:t>
        </w:r>
        <w:r w:rsidR="00AB52C9">
          <w:rPr>
            <w:noProof/>
            <w:webHidden/>
          </w:rPr>
          <w:tab/>
        </w:r>
        <w:r w:rsidR="00AB52C9">
          <w:rPr>
            <w:noProof/>
            <w:webHidden/>
          </w:rPr>
          <w:fldChar w:fldCharType="begin"/>
        </w:r>
        <w:r w:rsidR="00AB52C9">
          <w:rPr>
            <w:noProof/>
            <w:webHidden/>
          </w:rPr>
          <w:instrText xml:space="preserve"> PAGEREF _Toc162955984 \h </w:instrText>
        </w:r>
        <w:r w:rsidR="00AB52C9">
          <w:rPr>
            <w:noProof/>
            <w:webHidden/>
          </w:rPr>
        </w:r>
        <w:r w:rsidR="00AB52C9">
          <w:rPr>
            <w:noProof/>
            <w:webHidden/>
          </w:rPr>
          <w:fldChar w:fldCharType="separate"/>
        </w:r>
        <w:r w:rsidR="00212DF9">
          <w:rPr>
            <w:noProof/>
            <w:webHidden/>
            <w:rtl/>
          </w:rPr>
          <w:t>92</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85" w:history="1">
        <w:r w:rsidR="00AB52C9" w:rsidRPr="0053753A">
          <w:rPr>
            <w:rStyle w:val="Hyperlink"/>
            <w:noProof/>
            <w:rtl/>
          </w:rPr>
          <w:t>אופיר כץ (יו"ר ועדת הכנסת):</w:t>
        </w:r>
        <w:r w:rsidR="00AB52C9">
          <w:rPr>
            <w:noProof/>
            <w:webHidden/>
          </w:rPr>
          <w:tab/>
        </w:r>
        <w:r w:rsidR="00AB52C9">
          <w:rPr>
            <w:noProof/>
            <w:webHidden/>
          </w:rPr>
          <w:fldChar w:fldCharType="begin"/>
        </w:r>
        <w:r w:rsidR="00AB52C9">
          <w:rPr>
            <w:noProof/>
            <w:webHidden/>
          </w:rPr>
          <w:instrText xml:space="preserve"> PAGEREF _Toc162955985 \h </w:instrText>
        </w:r>
        <w:r w:rsidR="00AB52C9">
          <w:rPr>
            <w:noProof/>
            <w:webHidden/>
          </w:rPr>
        </w:r>
        <w:r w:rsidR="00AB52C9">
          <w:rPr>
            <w:noProof/>
            <w:webHidden/>
          </w:rPr>
          <w:fldChar w:fldCharType="separate"/>
        </w:r>
        <w:r w:rsidR="00212DF9">
          <w:rPr>
            <w:noProof/>
            <w:webHidden/>
            <w:rtl/>
          </w:rPr>
          <w:t>92</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5986" w:history="1">
        <w:r w:rsidR="00AB52C9" w:rsidRPr="0053753A">
          <w:rPr>
            <w:rStyle w:val="Hyperlink"/>
            <w:noProof/>
            <w:rtl/>
            <w:lang w:eastAsia="he-IL"/>
          </w:rPr>
          <w:t>הודעת ועדת הכנסת</w:t>
        </w:r>
        <w:r w:rsidR="00AB52C9">
          <w:rPr>
            <w:noProof/>
            <w:webHidden/>
          </w:rPr>
          <w:tab/>
        </w:r>
        <w:r w:rsidR="00AB52C9">
          <w:rPr>
            <w:noProof/>
            <w:webHidden/>
          </w:rPr>
          <w:fldChar w:fldCharType="begin"/>
        </w:r>
        <w:r w:rsidR="00AB52C9">
          <w:rPr>
            <w:noProof/>
            <w:webHidden/>
          </w:rPr>
          <w:instrText xml:space="preserve"> PAGEREF _Toc162955986 \h </w:instrText>
        </w:r>
        <w:r w:rsidR="00AB52C9">
          <w:rPr>
            <w:noProof/>
            <w:webHidden/>
          </w:rPr>
        </w:r>
        <w:r w:rsidR="00AB52C9">
          <w:rPr>
            <w:noProof/>
            <w:webHidden/>
          </w:rPr>
          <w:fldChar w:fldCharType="separate"/>
        </w:r>
        <w:r w:rsidR="00212DF9">
          <w:rPr>
            <w:noProof/>
            <w:webHidden/>
            <w:rtl/>
          </w:rPr>
          <w:t>92</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87" w:history="1">
        <w:r w:rsidR="00AB52C9" w:rsidRPr="0053753A">
          <w:rPr>
            <w:rStyle w:val="Hyperlink"/>
            <w:noProof/>
            <w:rtl/>
          </w:rPr>
          <w:t>אופיר כץ (יו"ר ועדת הכנסת):</w:t>
        </w:r>
        <w:r w:rsidR="00AB52C9">
          <w:rPr>
            <w:noProof/>
            <w:webHidden/>
          </w:rPr>
          <w:tab/>
        </w:r>
        <w:r w:rsidR="00AB52C9">
          <w:rPr>
            <w:noProof/>
            <w:webHidden/>
          </w:rPr>
          <w:fldChar w:fldCharType="begin"/>
        </w:r>
        <w:r w:rsidR="00AB52C9">
          <w:rPr>
            <w:noProof/>
            <w:webHidden/>
          </w:rPr>
          <w:instrText xml:space="preserve"> PAGEREF _Toc162955987 \h </w:instrText>
        </w:r>
        <w:r w:rsidR="00AB52C9">
          <w:rPr>
            <w:noProof/>
            <w:webHidden/>
          </w:rPr>
        </w:r>
        <w:r w:rsidR="00AB52C9">
          <w:rPr>
            <w:noProof/>
            <w:webHidden/>
          </w:rPr>
          <w:fldChar w:fldCharType="separate"/>
        </w:r>
        <w:r w:rsidR="00212DF9">
          <w:rPr>
            <w:noProof/>
            <w:webHidden/>
            <w:rtl/>
          </w:rPr>
          <w:t>92</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5988" w:history="1">
        <w:r w:rsidR="00AB52C9" w:rsidRPr="0053753A">
          <w:rPr>
            <w:rStyle w:val="Hyperlink"/>
            <w:noProof/>
            <w:rtl/>
            <w:lang w:eastAsia="he-IL"/>
          </w:rPr>
          <w:t>הצעת חוק לתיקון פקודת העיריות (מס' 157), התשפ"ד–2024</w:t>
        </w:r>
        <w:r w:rsidR="00AB52C9">
          <w:rPr>
            <w:noProof/>
            <w:webHidden/>
          </w:rPr>
          <w:tab/>
        </w:r>
        <w:r w:rsidR="00AB52C9">
          <w:rPr>
            <w:noProof/>
            <w:webHidden/>
          </w:rPr>
          <w:fldChar w:fldCharType="begin"/>
        </w:r>
        <w:r w:rsidR="00AB52C9">
          <w:rPr>
            <w:noProof/>
            <w:webHidden/>
          </w:rPr>
          <w:instrText xml:space="preserve"> PAGEREF _Toc162955988 \h </w:instrText>
        </w:r>
        <w:r w:rsidR="00AB52C9">
          <w:rPr>
            <w:noProof/>
            <w:webHidden/>
          </w:rPr>
        </w:r>
        <w:r w:rsidR="00AB52C9">
          <w:rPr>
            <w:noProof/>
            <w:webHidden/>
          </w:rPr>
          <w:fldChar w:fldCharType="separate"/>
        </w:r>
        <w:r w:rsidR="00212DF9">
          <w:rPr>
            <w:noProof/>
            <w:webHidden/>
            <w:rtl/>
          </w:rPr>
          <w:t>93</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89" w:history="1">
        <w:r w:rsidR="00AB52C9" w:rsidRPr="0053753A">
          <w:rPr>
            <w:rStyle w:val="Hyperlink"/>
            <w:noProof/>
            <w:rtl/>
          </w:rPr>
          <w:t>מרב מיכאלי (העבודה):</w:t>
        </w:r>
        <w:r w:rsidR="00AB52C9">
          <w:rPr>
            <w:noProof/>
            <w:webHidden/>
          </w:rPr>
          <w:tab/>
        </w:r>
        <w:r w:rsidR="00AB52C9">
          <w:rPr>
            <w:noProof/>
            <w:webHidden/>
          </w:rPr>
          <w:fldChar w:fldCharType="begin"/>
        </w:r>
        <w:r w:rsidR="00AB52C9">
          <w:rPr>
            <w:noProof/>
            <w:webHidden/>
          </w:rPr>
          <w:instrText xml:space="preserve"> PAGEREF _Toc162955989 \h </w:instrText>
        </w:r>
        <w:r w:rsidR="00AB52C9">
          <w:rPr>
            <w:noProof/>
            <w:webHidden/>
          </w:rPr>
        </w:r>
        <w:r w:rsidR="00AB52C9">
          <w:rPr>
            <w:noProof/>
            <w:webHidden/>
          </w:rPr>
          <w:fldChar w:fldCharType="separate"/>
        </w:r>
        <w:r w:rsidR="00212DF9">
          <w:rPr>
            <w:noProof/>
            <w:webHidden/>
            <w:rtl/>
          </w:rPr>
          <w:t>93</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90" w:history="1">
        <w:r w:rsidR="00AB52C9" w:rsidRPr="0053753A">
          <w:rPr>
            <w:rStyle w:val="Hyperlink"/>
            <w:noProof/>
            <w:rtl/>
          </w:rPr>
          <w:t>עאידה תומא סלימאן (חד"ש-תע"ל):</w:t>
        </w:r>
        <w:r w:rsidR="00AB52C9">
          <w:rPr>
            <w:noProof/>
            <w:webHidden/>
          </w:rPr>
          <w:tab/>
        </w:r>
        <w:r w:rsidR="00AB52C9">
          <w:rPr>
            <w:noProof/>
            <w:webHidden/>
          </w:rPr>
          <w:fldChar w:fldCharType="begin"/>
        </w:r>
        <w:r w:rsidR="00AB52C9">
          <w:rPr>
            <w:noProof/>
            <w:webHidden/>
          </w:rPr>
          <w:instrText xml:space="preserve"> PAGEREF _Toc162955990 \h </w:instrText>
        </w:r>
        <w:r w:rsidR="00AB52C9">
          <w:rPr>
            <w:noProof/>
            <w:webHidden/>
          </w:rPr>
        </w:r>
        <w:r w:rsidR="00AB52C9">
          <w:rPr>
            <w:noProof/>
            <w:webHidden/>
          </w:rPr>
          <w:fldChar w:fldCharType="separate"/>
        </w:r>
        <w:r w:rsidR="00212DF9">
          <w:rPr>
            <w:noProof/>
            <w:webHidden/>
            <w:rtl/>
          </w:rPr>
          <w:t>94</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91" w:history="1">
        <w:r w:rsidR="00AB52C9" w:rsidRPr="0053753A">
          <w:rPr>
            <w:rStyle w:val="Hyperlink"/>
            <w:noProof/>
            <w:rtl/>
          </w:rPr>
          <w:t>רון כץ (יש עתיד):</w:t>
        </w:r>
        <w:r w:rsidR="00AB52C9">
          <w:rPr>
            <w:noProof/>
            <w:webHidden/>
          </w:rPr>
          <w:tab/>
        </w:r>
        <w:r w:rsidR="00AB52C9">
          <w:rPr>
            <w:noProof/>
            <w:webHidden/>
          </w:rPr>
          <w:fldChar w:fldCharType="begin"/>
        </w:r>
        <w:r w:rsidR="00AB52C9">
          <w:rPr>
            <w:noProof/>
            <w:webHidden/>
          </w:rPr>
          <w:instrText xml:space="preserve"> PAGEREF _Toc162955991 \h </w:instrText>
        </w:r>
        <w:r w:rsidR="00AB52C9">
          <w:rPr>
            <w:noProof/>
            <w:webHidden/>
          </w:rPr>
        </w:r>
        <w:r w:rsidR="00AB52C9">
          <w:rPr>
            <w:noProof/>
            <w:webHidden/>
          </w:rPr>
          <w:fldChar w:fldCharType="separate"/>
        </w:r>
        <w:r w:rsidR="00212DF9">
          <w:rPr>
            <w:noProof/>
            <w:webHidden/>
            <w:rtl/>
          </w:rPr>
          <w:t>98</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92" w:history="1">
        <w:r w:rsidR="00AB52C9" w:rsidRPr="0053753A">
          <w:rPr>
            <w:rStyle w:val="Hyperlink"/>
            <w:noProof/>
            <w:rtl/>
          </w:rPr>
          <w:t>מיקי לוי (יש עתיד):</w:t>
        </w:r>
        <w:r w:rsidR="00AB52C9">
          <w:rPr>
            <w:noProof/>
            <w:webHidden/>
          </w:rPr>
          <w:tab/>
        </w:r>
        <w:r w:rsidR="00AB52C9">
          <w:rPr>
            <w:noProof/>
            <w:webHidden/>
          </w:rPr>
          <w:fldChar w:fldCharType="begin"/>
        </w:r>
        <w:r w:rsidR="00AB52C9">
          <w:rPr>
            <w:noProof/>
            <w:webHidden/>
          </w:rPr>
          <w:instrText xml:space="preserve"> PAGEREF _Toc162955992 \h </w:instrText>
        </w:r>
        <w:r w:rsidR="00AB52C9">
          <w:rPr>
            <w:noProof/>
            <w:webHidden/>
          </w:rPr>
        </w:r>
        <w:r w:rsidR="00AB52C9">
          <w:rPr>
            <w:noProof/>
            <w:webHidden/>
          </w:rPr>
          <w:fldChar w:fldCharType="separate"/>
        </w:r>
        <w:r w:rsidR="00212DF9">
          <w:rPr>
            <w:noProof/>
            <w:webHidden/>
            <w:rtl/>
          </w:rPr>
          <w:t>102</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93" w:history="1">
        <w:r w:rsidR="00AB52C9" w:rsidRPr="0053753A">
          <w:rPr>
            <w:rStyle w:val="Hyperlink"/>
            <w:noProof/>
            <w:rtl/>
          </w:rPr>
          <w:t>מירב כהן (יש עתיד):</w:t>
        </w:r>
        <w:r w:rsidR="00AB52C9">
          <w:rPr>
            <w:noProof/>
            <w:webHidden/>
          </w:rPr>
          <w:tab/>
        </w:r>
        <w:r w:rsidR="00AB52C9">
          <w:rPr>
            <w:noProof/>
            <w:webHidden/>
          </w:rPr>
          <w:fldChar w:fldCharType="begin"/>
        </w:r>
        <w:r w:rsidR="00AB52C9">
          <w:rPr>
            <w:noProof/>
            <w:webHidden/>
          </w:rPr>
          <w:instrText xml:space="preserve"> PAGEREF _Toc162955993 \h </w:instrText>
        </w:r>
        <w:r w:rsidR="00AB52C9">
          <w:rPr>
            <w:noProof/>
            <w:webHidden/>
          </w:rPr>
        </w:r>
        <w:r w:rsidR="00AB52C9">
          <w:rPr>
            <w:noProof/>
            <w:webHidden/>
          </w:rPr>
          <w:fldChar w:fldCharType="separate"/>
        </w:r>
        <w:r w:rsidR="00212DF9">
          <w:rPr>
            <w:noProof/>
            <w:webHidden/>
            <w:rtl/>
          </w:rPr>
          <w:t>104</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94" w:history="1">
        <w:r w:rsidR="00AB52C9" w:rsidRPr="0053753A">
          <w:rPr>
            <w:rStyle w:val="Hyperlink"/>
            <w:noProof/>
            <w:rtl/>
          </w:rPr>
          <w:t>מטי צרפתי הרכבי (יש עתיד):</w:t>
        </w:r>
        <w:r w:rsidR="00AB52C9">
          <w:rPr>
            <w:noProof/>
            <w:webHidden/>
          </w:rPr>
          <w:tab/>
        </w:r>
        <w:r w:rsidR="00AB52C9">
          <w:rPr>
            <w:noProof/>
            <w:webHidden/>
          </w:rPr>
          <w:fldChar w:fldCharType="begin"/>
        </w:r>
        <w:r w:rsidR="00AB52C9">
          <w:rPr>
            <w:noProof/>
            <w:webHidden/>
          </w:rPr>
          <w:instrText xml:space="preserve"> PAGEREF _Toc162955994 \h </w:instrText>
        </w:r>
        <w:r w:rsidR="00AB52C9">
          <w:rPr>
            <w:noProof/>
            <w:webHidden/>
          </w:rPr>
        </w:r>
        <w:r w:rsidR="00AB52C9">
          <w:rPr>
            <w:noProof/>
            <w:webHidden/>
          </w:rPr>
          <w:fldChar w:fldCharType="separate"/>
        </w:r>
        <w:r w:rsidR="00212DF9">
          <w:rPr>
            <w:noProof/>
            <w:webHidden/>
            <w:rtl/>
          </w:rPr>
          <w:t>107</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95" w:history="1">
        <w:r w:rsidR="00AB52C9" w:rsidRPr="0053753A">
          <w:rPr>
            <w:rStyle w:val="Hyperlink"/>
            <w:noProof/>
            <w:rtl/>
          </w:rPr>
          <w:t>עופר כסיף (חד"ש-תע"ל):</w:t>
        </w:r>
        <w:r w:rsidR="00AB52C9">
          <w:rPr>
            <w:noProof/>
            <w:webHidden/>
          </w:rPr>
          <w:tab/>
        </w:r>
        <w:r w:rsidR="00AB52C9">
          <w:rPr>
            <w:noProof/>
            <w:webHidden/>
          </w:rPr>
          <w:fldChar w:fldCharType="begin"/>
        </w:r>
        <w:r w:rsidR="00AB52C9">
          <w:rPr>
            <w:noProof/>
            <w:webHidden/>
          </w:rPr>
          <w:instrText xml:space="preserve"> PAGEREF _Toc162955995 \h </w:instrText>
        </w:r>
        <w:r w:rsidR="00AB52C9">
          <w:rPr>
            <w:noProof/>
            <w:webHidden/>
          </w:rPr>
        </w:r>
        <w:r w:rsidR="00AB52C9">
          <w:rPr>
            <w:noProof/>
            <w:webHidden/>
          </w:rPr>
          <w:fldChar w:fldCharType="separate"/>
        </w:r>
        <w:r w:rsidR="00212DF9">
          <w:rPr>
            <w:noProof/>
            <w:webHidden/>
            <w:rtl/>
          </w:rPr>
          <w:t>110</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5996" w:history="1">
        <w:r w:rsidR="00AB52C9" w:rsidRPr="0053753A">
          <w:rPr>
            <w:rStyle w:val="Hyperlink"/>
            <w:noProof/>
            <w:rtl/>
            <w:lang w:eastAsia="he-IL"/>
          </w:rPr>
          <w:t>מסמכים שהונחו על שולחן הכנסת</w:t>
        </w:r>
        <w:r w:rsidR="00AB52C9">
          <w:rPr>
            <w:noProof/>
            <w:webHidden/>
          </w:rPr>
          <w:tab/>
        </w:r>
        <w:r w:rsidR="00AB52C9">
          <w:rPr>
            <w:noProof/>
            <w:webHidden/>
          </w:rPr>
          <w:fldChar w:fldCharType="begin"/>
        </w:r>
        <w:r w:rsidR="00AB52C9">
          <w:rPr>
            <w:noProof/>
            <w:webHidden/>
          </w:rPr>
          <w:instrText xml:space="preserve"> PAGEREF _Toc162955996 \h </w:instrText>
        </w:r>
        <w:r w:rsidR="00AB52C9">
          <w:rPr>
            <w:noProof/>
            <w:webHidden/>
          </w:rPr>
        </w:r>
        <w:r w:rsidR="00AB52C9">
          <w:rPr>
            <w:noProof/>
            <w:webHidden/>
          </w:rPr>
          <w:fldChar w:fldCharType="separate"/>
        </w:r>
        <w:r w:rsidR="00212DF9">
          <w:rPr>
            <w:noProof/>
            <w:webHidden/>
            <w:rtl/>
          </w:rPr>
          <w:t>112</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5997" w:history="1">
        <w:r w:rsidR="00AB52C9" w:rsidRPr="0053753A">
          <w:rPr>
            <w:rStyle w:val="Hyperlink"/>
            <w:noProof/>
            <w:rtl/>
            <w:lang w:eastAsia="he-IL"/>
          </w:rPr>
          <w:t>הצעת חוק לתיקון פקודת העיריות (מס' 157), התשפ"ד–2024</w:t>
        </w:r>
        <w:r w:rsidR="00AB52C9">
          <w:rPr>
            <w:noProof/>
            <w:webHidden/>
          </w:rPr>
          <w:tab/>
        </w:r>
        <w:r w:rsidR="00AB52C9">
          <w:rPr>
            <w:noProof/>
            <w:webHidden/>
          </w:rPr>
          <w:fldChar w:fldCharType="begin"/>
        </w:r>
        <w:r w:rsidR="00AB52C9">
          <w:rPr>
            <w:noProof/>
            <w:webHidden/>
          </w:rPr>
          <w:instrText xml:space="preserve"> PAGEREF _Toc162955997 \h </w:instrText>
        </w:r>
        <w:r w:rsidR="00AB52C9">
          <w:rPr>
            <w:noProof/>
            <w:webHidden/>
          </w:rPr>
        </w:r>
        <w:r w:rsidR="00AB52C9">
          <w:rPr>
            <w:noProof/>
            <w:webHidden/>
          </w:rPr>
          <w:fldChar w:fldCharType="separate"/>
        </w:r>
        <w:r w:rsidR="00212DF9">
          <w:rPr>
            <w:noProof/>
            <w:webHidden/>
            <w:rtl/>
          </w:rPr>
          <w:t>113</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98" w:history="1">
        <w:r w:rsidR="00AB52C9" w:rsidRPr="0053753A">
          <w:rPr>
            <w:rStyle w:val="Hyperlink"/>
            <w:noProof/>
            <w:rtl/>
          </w:rPr>
          <w:t>סימון דוידסון (יש עתיד):</w:t>
        </w:r>
        <w:r w:rsidR="00AB52C9">
          <w:rPr>
            <w:noProof/>
            <w:webHidden/>
          </w:rPr>
          <w:tab/>
        </w:r>
        <w:r w:rsidR="00AB52C9">
          <w:rPr>
            <w:noProof/>
            <w:webHidden/>
          </w:rPr>
          <w:fldChar w:fldCharType="begin"/>
        </w:r>
        <w:r w:rsidR="00AB52C9">
          <w:rPr>
            <w:noProof/>
            <w:webHidden/>
          </w:rPr>
          <w:instrText xml:space="preserve"> PAGEREF _Toc162955998 \h </w:instrText>
        </w:r>
        <w:r w:rsidR="00AB52C9">
          <w:rPr>
            <w:noProof/>
            <w:webHidden/>
          </w:rPr>
        </w:r>
        <w:r w:rsidR="00AB52C9">
          <w:rPr>
            <w:noProof/>
            <w:webHidden/>
          </w:rPr>
          <w:fldChar w:fldCharType="separate"/>
        </w:r>
        <w:r w:rsidR="00212DF9">
          <w:rPr>
            <w:noProof/>
            <w:webHidden/>
            <w:rtl/>
          </w:rPr>
          <w:t>113</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5999" w:history="1">
        <w:r w:rsidR="00AB52C9" w:rsidRPr="0053753A">
          <w:rPr>
            <w:rStyle w:val="Hyperlink"/>
            <w:noProof/>
            <w:rtl/>
          </w:rPr>
          <w:t>יסמין פרידמן (יש עתיד):</w:t>
        </w:r>
        <w:r w:rsidR="00AB52C9">
          <w:rPr>
            <w:noProof/>
            <w:webHidden/>
          </w:rPr>
          <w:tab/>
        </w:r>
        <w:r w:rsidR="00AB52C9">
          <w:rPr>
            <w:noProof/>
            <w:webHidden/>
          </w:rPr>
          <w:fldChar w:fldCharType="begin"/>
        </w:r>
        <w:r w:rsidR="00AB52C9">
          <w:rPr>
            <w:noProof/>
            <w:webHidden/>
          </w:rPr>
          <w:instrText xml:space="preserve"> PAGEREF _Toc162955999 \h </w:instrText>
        </w:r>
        <w:r w:rsidR="00AB52C9">
          <w:rPr>
            <w:noProof/>
            <w:webHidden/>
          </w:rPr>
        </w:r>
        <w:r w:rsidR="00AB52C9">
          <w:rPr>
            <w:noProof/>
            <w:webHidden/>
          </w:rPr>
          <w:fldChar w:fldCharType="separate"/>
        </w:r>
        <w:r w:rsidR="00212DF9">
          <w:rPr>
            <w:noProof/>
            <w:webHidden/>
            <w:rtl/>
          </w:rPr>
          <w:t>116</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00" w:history="1">
        <w:r w:rsidR="00AB52C9" w:rsidRPr="0053753A">
          <w:rPr>
            <w:rStyle w:val="Hyperlink"/>
            <w:noProof/>
            <w:rtl/>
          </w:rPr>
          <w:t>נאור שירי (יש עתיד):</w:t>
        </w:r>
        <w:r w:rsidR="00AB52C9">
          <w:rPr>
            <w:noProof/>
            <w:webHidden/>
          </w:rPr>
          <w:tab/>
        </w:r>
        <w:r w:rsidR="00AB52C9">
          <w:rPr>
            <w:noProof/>
            <w:webHidden/>
          </w:rPr>
          <w:fldChar w:fldCharType="begin"/>
        </w:r>
        <w:r w:rsidR="00AB52C9">
          <w:rPr>
            <w:noProof/>
            <w:webHidden/>
          </w:rPr>
          <w:instrText xml:space="preserve"> PAGEREF _Toc162956000 \h </w:instrText>
        </w:r>
        <w:r w:rsidR="00AB52C9">
          <w:rPr>
            <w:noProof/>
            <w:webHidden/>
          </w:rPr>
        </w:r>
        <w:r w:rsidR="00AB52C9">
          <w:rPr>
            <w:noProof/>
            <w:webHidden/>
          </w:rPr>
          <w:fldChar w:fldCharType="separate"/>
        </w:r>
        <w:r w:rsidR="00212DF9">
          <w:rPr>
            <w:noProof/>
            <w:webHidden/>
            <w:rtl/>
          </w:rPr>
          <w:t>119</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01" w:history="1">
        <w:r w:rsidR="00AB52C9" w:rsidRPr="0053753A">
          <w:rPr>
            <w:rStyle w:val="Hyperlink"/>
            <w:noProof/>
            <w:rtl/>
          </w:rPr>
          <w:t>חוה אתי עטייה (הליכוד):</w:t>
        </w:r>
        <w:r w:rsidR="00AB52C9">
          <w:rPr>
            <w:noProof/>
            <w:webHidden/>
          </w:rPr>
          <w:tab/>
        </w:r>
        <w:r w:rsidR="00AB52C9">
          <w:rPr>
            <w:noProof/>
            <w:webHidden/>
          </w:rPr>
          <w:fldChar w:fldCharType="begin"/>
        </w:r>
        <w:r w:rsidR="00AB52C9">
          <w:rPr>
            <w:noProof/>
            <w:webHidden/>
          </w:rPr>
          <w:instrText xml:space="preserve"> PAGEREF _Toc162956001 \h </w:instrText>
        </w:r>
        <w:r w:rsidR="00AB52C9">
          <w:rPr>
            <w:noProof/>
            <w:webHidden/>
          </w:rPr>
        </w:r>
        <w:r w:rsidR="00AB52C9">
          <w:rPr>
            <w:noProof/>
            <w:webHidden/>
          </w:rPr>
          <w:fldChar w:fldCharType="separate"/>
        </w:r>
        <w:r w:rsidR="00212DF9">
          <w:rPr>
            <w:noProof/>
            <w:webHidden/>
            <w:rtl/>
          </w:rPr>
          <w:t>133</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02" w:history="1">
        <w:r w:rsidR="00AB52C9" w:rsidRPr="0053753A">
          <w:rPr>
            <w:rStyle w:val="Hyperlink"/>
            <w:noProof/>
            <w:rtl/>
          </w:rPr>
          <w:t>שלי טל מירון (יש עתיד):</w:t>
        </w:r>
        <w:r w:rsidR="00AB52C9">
          <w:rPr>
            <w:noProof/>
            <w:webHidden/>
          </w:rPr>
          <w:tab/>
        </w:r>
        <w:r w:rsidR="00AB52C9">
          <w:rPr>
            <w:noProof/>
            <w:webHidden/>
          </w:rPr>
          <w:fldChar w:fldCharType="begin"/>
        </w:r>
        <w:r w:rsidR="00AB52C9">
          <w:rPr>
            <w:noProof/>
            <w:webHidden/>
          </w:rPr>
          <w:instrText xml:space="preserve"> PAGEREF _Toc162956002 \h </w:instrText>
        </w:r>
        <w:r w:rsidR="00AB52C9">
          <w:rPr>
            <w:noProof/>
            <w:webHidden/>
          </w:rPr>
        </w:r>
        <w:r w:rsidR="00AB52C9">
          <w:rPr>
            <w:noProof/>
            <w:webHidden/>
          </w:rPr>
          <w:fldChar w:fldCharType="separate"/>
        </w:r>
        <w:r w:rsidR="00212DF9">
          <w:rPr>
            <w:noProof/>
            <w:webHidden/>
            <w:rtl/>
          </w:rPr>
          <w:t>138</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03" w:history="1">
        <w:r w:rsidR="00AB52C9" w:rsidRPr="0053753A">
          <w:rPr>
            <w:rStyle w:val="Hyperlink"/>
            <w:noProof/>
            <w:rtl/>
          </w:rPr>
          <w:t>מיכל שיר סגמן (יש עתיד):</w:t>
        </w:r>
        <w:r w:rsidR="00AB52C9">
          <w:rPr>
            <w:noProof/>
            <w:webHidden/>
          </w:rPr>
          <w:tab/>
        </w:r>
        <w:r w:rsidR="00AB52C9">
          <w:rPr>
            <w:noProof/>
            <w:webHidden/>
          </w:rPr>
          <w:fldChar w:fldCharType="begin"/>
        </w:r>
        <w:r w:rsidR="00AB52C9">
          <w:rPr>
            <w:noProof/>
            <w:webHidden/>
          </w:rPr>
          <w:instrText xml:space="preserve"> PAGEREF _Toc162956003 \h </w:instrText>
        </w:r>
        <w:r w:rsidR="00AB52C9">
          <w:rPr>
            <w:noProof/>
            <w:webHidden/>
          </w:rPr>
        </w:r>
        <w:r w:rsidR="00AB52C9">
          <w:rPr>
            <w:noProof/>
            <w:webHidden/>
          </w:rPr>
          <w:fldChar w:fldCharType="separate"/>
        </w:r>
        <w:r w:rsidR="00212DF9">
          <w:rPr>
            <w:noProof/>
            <w:webHidden/>
            <w:rtl/>
          </w:rPr>
          <w:t>140</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04" w:history="1">
        <w:r w:rsidR="00AB52C9" w:rsidRPr="0053753A">
          <w:rPr>
            <w:rStyle w:val="Hyperlink"/>
            <w:noProof/>
            <w:rtl/>
          </w:rPr>
          <w:t>נעמה לזימי (העבודה):</w:t>
        </w:r>
        <w:r w:rsidR="00AB52C9">
          <w:rPr>
            <w:noProof/>
            <w:webHidden/>
          </w:rPr>
          <w:tab/>
        </w:r>
        <w:r w:rsidR="00AB52C9">
          <w:rPr>
            <w:noProof/>
            <w:webHidden/>
          </w:rPr>
          <w:fldChar w:fldCharType="begin"/>
        </w:r>
        <w:r w:rsidR="00AB52C9">
          <w:rPr>
            <w:noProof/>
            <w:webHidden/>
          </w:rPr>
          <w:instrText xml:space="preserve"> PAGEREF _Toc162956004 \h </w:instrText>
        </w:r>
        <w:r w:rsidR="00AB52C9">
          <w:rPr>
            <w:noProof/>
            <w:webHidden/>
          </w:rPr>
        </w:r>
        <w:r w:rsidR="00AB52C9">
          <w:rPr>
            <w:noProof/>
            <w:webHidden/>
          </w:rPr>
          <w:fldChar w:fldCharType="separate"/>
        </w:r>
        <w:r w:rsidR="00212DF9">
          <w:rPr>
            <w:noProof/>
            <w:webHidden/>
            <w:rtl/>
          </w:rPr>
          <w:t>142</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05" w:history="1">
        <w:r w:rsidR="00AB52C9" w:rsidRPr="0053753A">
          <w:rPr>
            <w:rStyle w:val="Hyperlink"/>
            <w:noProof/>
            <w:rtl/>
          </w:rPr>
          <w:t>גלעד קריב (העבודה):</w:t>
        </w:r>
        <w:r w:rsidR="00AB52C9">
          <w:rPr>
            <w:noProof/>
            <w:webHidden/>
          </w:rPr>
          <w:tab/>
        </w:r>
        <w:r w:rsidR="00AB52C9">
          <w:rPr>
            <w:noProof/>
            <w:webHidden/>
          </w:rPr>
          <w:fldChar w:fldCharType="begin"/>
        </w:r>
        <w:r w:rsidR="00AB52C9">
          <w:rPr>
            <w:noProof/>
            <w:webHidden/>
          </w:rPr>
          <w:instrText xml:space="preserve"> PAGEREF _Toc162956005 \h </w:instrText>
        </w:r>
        <w:r w:rsidR="00AB52C9">
          <w:rPr>
            <w:noProof/>
            <w:webHidden/>
          </w:rPr>
        </w:r>
        <w:r w:rsidR="00AB52C9">
          <w:rPr>
            <w:noProof/>
            <w:webHidden/>
          </w:rPr>
          <w:fldChar w:fldCharType="separate"/>
        </w:r>
        <w:r w:rsidR="00212DF9">
          <w:rPr>
            <w:noProof/>
            <w:webHidden/>
            <w:rtl/>
          </w:rPr>
          <w:t>145</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06" w:history="1">
        <w:r w:rsidR="00AB52C9" w:rsidRPr="0053753A">
          <w:rPr>
            <w:rStyle w:val="Hyperlink"/>
            <w:noProof/>
            <w:rtl/>
          </w:rPr>
          <w:t>יוראי להב הרצנו (יש עתיד):</w:t>
        </w:r>
        <w:r w:rsidR="00AB52C9">
          <w:rPr>
            <w:noProof/>
            <w:webHidden/>
          </w:rPr>
          <w:tab/>
        </w:r>
        <w:r w:rsidR="00AB52C9">
          <w:rPr>
            <w:noProof/>
            <w:webHidden/>
          </w:rPr>
          <w:fldChar w:fldCharType="begin"/>
        </w:r>
        <w:r w:rsidR="00AB52C9">
          <w:rPr>
            <w:noProof/>
            <w:webHidden/>
          </w:rPr>
          <w:instrText xml:space="preserve"> PAGEREF _Toc162956006 \h </w:instrText>
        </w:r>
        <w:r w:rsidR="00AB52C9">
          <w:rPr>
            <w:noProof/>
            <w:webHidden/>
          </w:rPr>
        </w:r>
        <w:r w:rsidR="00AB52C9">
          <w:rPr>
            <w:noProof/>
            <w:webHidden/>
          </w:rPr>
          <w:fldChar w:fldCharType="separate"/>
        </w:r>
        <w:r w:rsidR="00212DF9">
          <w:rPr>
            <w:noProof/>
            <w:webHidden/>
            <w:rtl/>
          </w:rPr>
          <w:t>147</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6007" w:history="1">
        <w:r w:rsidR="00AB52C9" w:rsidRPr="0053753A">
          <w:rPr>
            <w:rStyle w:val="Hyperlink"/>
            <w:noProof/>
            <w:rtl/>
          </w:rPr>
          <w:t>מסמכים שהונחו על שולחן הכנסת</w:t>
        </w:r>
        <w:r w:rsidR="00AB52C9">
          <w:rPr>
            <w:noProof/>
            <w:webHidden/>
          </w:rPr>
          <w:tab/>
        </w:r>
        <w:r w:rsidR="00AB52C9">
          <w:rPr>
            <w:noProof/>
            <w:webHidden/>
          </w:rPr>
          <w:fldChar w:fldCharType="begin"/>
        </w:r>
        <w:r w:rsidR="00AB52C9">
          <w:rPr>
            <w:noProof/>
            <w:webHidden/>
          </w:rPr>
          <w:instrText xml:space="preserve"> PAGEREF _Toc162956007 \h </w:instrText>
        </w:r>
        <w:r w:rsidR="00AB52C9">
          <w:rPr>
            <w:noProof/>
            <w:webHidden/>
          </w:rPr>
        </w:r>
        <w:r w:rsidR="00AB52C9">
          <w:rPr>
            <w:noProof/>
            <w:webHidden/>
          </w:rPr>
          <w:fldChar w:fldCharType="separate"/>
        </w:r>
        <w:r w:rsidR="00212DF9">
          <w:rPr>
            <w:noProof/>
            <w:webHidden/>
            <w:rtl/>
          </w:rPr>
          <w:t>152</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08" w:history="1">
        <w:r w:rsidR="00AB52C9" w:rsidRPr="0053753A">
          <w:rPr>
            <w:rStyle w:val="Hyperlink"/>
            <w:noProof/>
            <w:rtl/>
          </w:rPr>
          <w:t>סגנית מזכיר הכנסת ראדה חסייסי:</w:t>
        </w:r>
        <w:r w:rsidR="00AB52C9">
          <w:rPr>
            <w:noProof/>
            <w:webHidden/>
          </w:rPr>
          <w:tab/>
        </w:r>
        <w:r w:rsidR="00AB52C9">
          <w:rPr>
            <w:noProof/>
            <w:webHidden/>
          </w:rPr>
          <w:fldChar w:fldCharType="begin"/>
        </w:r>
        <w:r w:rsidR="00AB52C9">
          <w:rPr>
            <w:noProof/>
            <w:webHidden/>
          </w:rPr>
          <w:instrText xml:space="preserve"> PAGEREF _Toc162956008 \h </w:instrText>
        </w:r>
        <w:r w:rsidR="00AB52C9">
          <w:rPr>
            <w:noProof/>
            <w:webHidden/>
          </w:rPr>
        </w:r>
        <w:r w:rsidR="00AB52C9">
          <w:rPr>
            <w:noProof/>
            <w:webHidden/>
          </w:rPr>
          <w:fldChar w:fldCharType="separate"/>
        </w:r>
        <w:r w:rsidR="00212DF9">
          <w:rPr>
            <w:noProof/>
            <w:webHidden/>
            <w:rtl/>
          </w:rPr>
          <w:t>152</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6009" w:history="1">
        <w:r w:rsidR="00AB52C9" w:rsidRPr="0053753A">
          <w:rPr>
            <w:rStyle w:val="Hyperlink"/>
            <w:noProof/>
            <w:rtl/>
          </w:rPr>
          <w:t>הצעת חוק לתיקון פקודת העיריות (מס' 157), התשפ"ד–2024</w:t>
        </w:r>
        <w:r w:rsidR="00AB52C9">
          <w:rPr>
            <w:noProof/>
            <w:webHidden/>
          </w:rPr>
          <w:tab/>
        </w:r>
        <w:r w:rsidR="00AB52C9">
          <w:rPr>
            <w:noProof/>
            <w:webHidden/>
          </w:rPr>
          <w:fldChar w:fldCharType="begin"/>
        </w:r>
        <w:r w:rsidR="00AB52C9">
          <w:rPr>
            <w:noProof/>
            <w:webHidden/>
          </w:rPr>
          <w:instrText xml:space="preserve"> PAGEREF _Toc162956009 \h </w:instrText>
        </w:r>
        <w:r w:rsidR="00AB52C9">
          <w:rPr>
            <w:noProof/>
            <w:webHidden/>
          </w:rPr>
        </w:r>
        <w:r w:rsidR="00AB52C9">
          <w:rPr>
            <w:noProof/>
            <w:webHidden/>
          </w:rPr>
          <w:fldChar w:fldCharType="separate"/>
        </w:r>
        <w:r w:rsidR="00212DF9">
          <w:rPr>
            <w:noProof/>
            <w:webHidden/>
            <w:rtl/>
          </w:rPr>
          <w:t>152</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10" w:history="1">
        <w:r w:rsidR="00AB52C9" w:rsidRPr="0053753A">
          <w:rPr>
            <w:rStyle w:val="Hyperlink"/>
            <w:noProof/>
            <w:rtl/>
          </w:rPr>
          <w:t>עידן רול (יש עתיד):</w:t>
        </w:r>
        <w:r w:rsidR="00AB52C9">
          <w:rPr>
            <w:noProof/>
            <w:webHidden/>
          </w:rPr>
          <w:tab/>
        </w:r>
        <w:r w:rsidR="00AB52C9">
          <w:rPr>
            <w:noProof/>
            <w:webHidden/>
          </w:rPr>
          <w:fldChar w:fldCharType="begin"/>
        </w:r>
        <w:r w:rsidR="00AB52C9">
          <w:rPr>
            <w:noProof/>
            <w:webHidden/>
          </w:rPr>
          <w:instrText xml:space="preserve"> PAGEREF _Toc162956010 \h </w:instrText>
        </w:r>
        <w:r w:rsidR="00AB52C9">
          <w:rPr>
            <w:noProof/>
            <w:webHidden/>
          </w:rPr>
        </w:r>
        <w:r w:rsidR="00AB52C9">
          <w:rPr>
            <w:noProof/>
            <w:webHidden/>
          </w:rPr>
          <w:fldChar w:fldCharType="separate"/>
        </w:r>
        <w:r w:rsidR="00212DF9">
          <w:rPr>
            <w:noProof/>
            <w:webHidden/>
            <w:rtl/>
          </w:rPr>
          <w:t>152</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11" w:history="1">
        <w:r w:rsidR="00AB52C9" w:rsidRPr="0053753A">
          <w:rPr>
            <w:rStyle w:val="Hyperlink"/>
            <w:noProof/>
            <w:rtl/>
          </w:rPr>
          <w:t>משה טור פז (יש עתיד):</w:t>
        </w:r>
        <w:r w:rsidR="00AB52C9">
          <w:rPr>
            <w:noProof/>
            <w:webHidden/>
          </w:rPr>
          <w:tab/>
        </w:r>
        <w:r w:rsidR="00AB52C9">
          <w:rPr>
            <w:noProof/>
            <w:webHidden/>
          </w:rPr>
          <w:fldChar w:fldCharType="begin"/>
        </w:r>
        <w:r w:rsidR="00AB52C9">
          <w:rPr>
            <w:noProof/>
            <w:webHidden/>
          </w:rPr>
          <w:instrText xml:space="preserve"> PAGEREF _Toc162956011 \h </w:instrText>
        </w:r>
        <w:r w:rsidR="00AB52C9">
          <w:rPr>
            <w:noProof/>
            <w:webHidden/>
          </w:rPr>
        </w:r>
        <w:r w:rsidR="00AB52C9">
          <w:rPr>
            <w:noProof/>
            <w:webHidden/>
          </w:rPr>
          <w:fldChar w:fldCharType="separate"/>
        </w:r>
        <w:r w:rsidR="00212DF9">
          <w:rPr>
            <w:noProof/>
            <w:webHidden/>
            <w:rtl/>
          </w:rPr>
          <w:t>155</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12" w:history="1">
        <w:r w:rsidR="00AB52C9" w:rsidRPr="0053753A">
          <w:rPr>
            <w:rStyle w:val="Hyperlink"/>
            <w:noProof/>
            <w:rtl/>
          </w:rPr>
          <w:t>איימן עודה (חד"ש-תע"ל):</w:t>
        </w:r>
        <w:r w:rsidR="00AB52C9">
          <w:rPr>
            <w:noProof/>
            <w:webHidden/>
          </w:rPr>
          <w:tab/>
        </w:r>
        <w:r w:rsidR="00AB52C9">
          <w:rPr>
            <w:noProof/>
            <w:webHidden/>
          </w:rPr>
          <w:fldChar w:fldCharType="begin"/>
        </w:r>
        <w:r w:rsidR="00AB52C9">
          <w:rPr>
            <w:noProof/>
            <w:webHidden/>
          </w:rPr>
          <w:instrText xml:space="preserve"> PAGEREF _Toc162956012 \h </w:instrText>
        </w:r>
        <w:r w:rsidR="00AB52C9">
          <w:rPr>
            <w:noProof/>
            <w:webHidden/>
          </w:rPr>
        </w:r>
        <w:r w:rsidR="00AB52C9">
          <w:rPr>
            <w:noProof/>
            <w:webHidden/>
          </w:rPr>
          <w:fldChar w:fldCharType="separate"/>
        </w:r>
        <w:r w:rsidR="00212DF9">
          <w:rPr>
            <w:noProof/>
            <w:webHidden/>
            <w:rtl/>
          </w:rPr>
          <w:t>158</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13" w:history="1">
        <w:r w:rsidR="00AB52C9" w:rsidRPr="0053753A">
          <w:rPr>
            <w:rStyle w:val="Hyperlink"/>
            <w:noProof/>
            <w:rtl/>
          </w:rPr>
          <w:t>יוסף עטאונה (חד"ש-תע"ל):</w:t>
        </w:r>
        <w:r w:rsidR="00AB52C9">
          <w:rPr>
            <w:noProof/>
            <w:webHidden/>
          </w:rPr>
          <w:tab/>
        </w:r>
        <w:r w:rsidR="00AB52C9">
          <w:rPr>
            <w:noProof/>
            <w:webHidden/>
          </w:rPr>
          <w:fldChar w:fldCharType="begin"/>
        </w:r>
        <w:r w:rsidR="00AB52C9">
          <w:rPr>
            <w:noProof/>
            <w:webHidden/>
          </w:rPr>
          <w:instrText xml:space="preserve"> PAGEREF _Toc162956013 \h </w:instrText>
        </w:r>
        <w:r w:rsidR="00AB52C9">
          <w:rPr>
            <w:noProof/>
            <w:webHidden/>
          </w:rPr>
        </w:r>
        <w:r w:rsidR="00AB52C9">
          <w:rPr>
            <w:noProof/>
            <w:webHidden/>
          </w:rPr>
          <w:fldChar w:fldCharType="separate"/>
        </w:r>
        <w:r w:rsidR="00212DF9">
          <w:rPr>
            <w:noProof/>
            <w:webHidden/>
            <w:rtl/>
          </w:rPr>
          <w:t>160</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14" w:history="1">
        <w:r w:rsidR="00AB52C9" w:rsidRPr="0053753A">
          <w:rPr>
            <w:rStyle w:val="Hyperlink"/>
            <w:noProof/>
            <w:rtl/>
          </w:rPr>
          <w:t>מירב בן ארי (יש עתיד):</w:t>
        </w:r>
        <w:r w:rsidR="00AB52C9">
          <w:rPr>
            <w:noProof/>
            <w:webHidden/>
          </w:rPr>
          <w:tab/>
        </w:r>
        <w:r w:rsidR="00AB52C9">
          <w:rPr>
            <w:noProof/>
            <w:webHidden/>
          </w:rPr>
          <w:fldChar w:fldCharType="begin"/>
        </w:r>
        <w:r w:rsidR="00AB52C9">
          <w:rPr>
            <w:noProof/>
            <w:webHidden/>
          </w:rPr>
          <w:instrText xml:space="preserve"> PAGEREF _Toc162956014 \h </w:instrText>
        </w:r>
        <w:r w:rsidR="00AB52C9">
          <w:rPr>
            <w:noProof/>
            <w:webHidden/>
          </w:rPr>
        </w:r>
        <w:r w:rsidR="00AB52C9">
          <w:rPr>
            <w:noProof/>
            <w:webHidden/>
          </w:rPr>
          <w:fldChar w:fldCharType="separate"/>
        </w:r>
        <w:r w:rsidR="00212DF9">
          <w:rPr>
            <w:noProof/>
            <w:webHidden/>
            <w:rtl/>
          </w:rPr>
          <w:t>161</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15" w:history="1">
        <w:r w:rsidR="00AB52C9" w:rsidRPr="0053753A">
          <w:rPr>
            <w:rStyle w:val="Hyperlink"/>
            <w:noProof/>
            <w:rtl/>
          </w:rPr>
          <w:t>שרת התחבורה והבטיחות בדרכים מירי מרים רגב:</w:t>
        </w:r>
        <w:r w:rsidR="00AB52C9">
          <w:rPr>
            <w:noProof/>
            <w:webHidden/>
          </w:rPr>
          <w:tab/>
        </w:r>
        <w:r w:rsidR="00AB52C9">
          <w:rPr>
            <w:noProof/>
            <w:webHidden/>
          </w:rPr>
          <w:fldChar w:fldCharType="begin"/>
        </w:r>
        <w:r w:rsidR="00AB52C9">
          <w:rPr>
            <w:noProof/>
            <w:webHidden/>
          </w:rPr>
          <w:instrText xml:space="preserve"> PAGEREF _Toc162956015 \h </w:instrText>
        </w:r>
        <w:r w:rsidR="00AB52C9">
          <w:rPr>
            <w:noProof/>
            <w:webHidden/>
          </w:rPr>
        </w:r>
        <w:r w:rsidR="00AB52C9">
          <w:rPr>
            <w:noProof/>
            <w:webHidden/>
          </w:rPr>
          <w:fldChar w:fldCharType="separate"/>
        </w:r>
        <w:r w:rsidR="00212DF9">
          <w:rPr>
            <w:noProof/>
            <w:webHidden/>
            <w:rtl/>
          </w:rPr>
          <w:t>165</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16" w:history="1">
        <w:r w:rsidR="00AB52C9" w:rsidRPr="0053753A">
          <w:rPr>
            <w:rStyle w:val="Hyperlink"/>
            <w:noProof/>
            <w:rtl/>
          </w:rPr>
          <w:t>יעקב אשר (יו"ר ועדת הפנים והגנת הסביבה):</w:t>
        </w:r>
        <w:r w:rsidR="00AB52C9">
          <w:rPr>
            <w:noProof/>
            <w:webHidden/>
          </w:rPr>
          <w:tab/>
        </w:r>
        <w:r w:rsidR="00AB52C9">
          <w:rPr>
            <w:noProof/>
            <w:webHidden/>
          </w:rPr>
          <w:fldChar w:fldCharType="begin"/>
        </w:r>
        <w:r w:rsidR="00AB52C9">
          <w:rPr>
            <w:noProof/>
            <w:webHidden/>
          </w:rPr>
          <w:instrText xml:space="preserve"> PAGEREF _Toc162956016 \h </w:instrText>
        </w:r>
        <w:r w:rsidR="00AB52C9">
          <w:rPr>
            <w:noProof/>
            <w:webHidden/>
          </w:rPr>
        </w:r>
        <w:r w:rsidR="00AB52C9">
          <w:rPr>
            <w:noProof/>
            <w:webHidden/>
          </w:rPr>
          <w:fldChar w:fldCharType="separate"/>
        </w:r>
        <w:r w:rsidR="00212DF9">
          <w:rPr>
            <w:noProof/>
            <w:webHidden/>
            <w:rtl/>
          </w:rPr>
          <w:t>168</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6017" w:history="1">
        <w:r w:rsidR="00AB52C9" w:rsidRPr="0053753A">
          <w:rPr>
            <w:rStyle w:val="Hyperlink"/>
            <w:noProof/>
            <w:rtl/>
          </w:rPr>
          <w:t>הצעת חוק להסדרת הפיקוח על כלבים (תיקון מס' 6 – הוראת שעה – חרבות ברזל), התשפ"ד–2024</w:t>
        </w:r>
        <w:r w:rsidR="00AB52C9">
          <w:rPr>
            <w:noProof/>
            <w:webHidden/>
          </w:rPr>
          <w:tab/>
        </w:r>
        <w:r w:rsidR="00AB52C9">
          <w:rPr>
            <w:noProof/>
            <w:webHidden/>
          </w:rPr>
          <w:fldChar w:fldCharType="begin"/>
        </w:r>
        <w:r w:rsidR="00AB52C9">
          <w:rPr>
            <w:noProof/>
            <w:webHidden/>
          </w:rPr>
          <w:instrText xml:space="preserve"> PAGEREF _Toc162956017 \h </w:instrText>
        </w:r>
        <w:r w:rsidR="00AB52C9">
          <w:rPr>
            <w:noProof/>
            <w:webHidden/>
          </w:rPr>
        </w:r>
        <w:r w:rsidR="00AB52C9">
          <w:rPr>
            <w:noProof/>
            <w:webHidden/>
          </w:rPr>
          <w:fldChar w:fldCharType="separate"/>
        </w:r>
        <w:r w:rsidR="00212DF9">
          <w:rPr>
            <w:noProof/>
            <w:webHidden/>
            <w:rtl/>
          </w:rPr>
          <w:t>175</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18" w:history="1">
        <w:r w:rsidR="00AB52C9" w:rsidRPr="0053753A">
          <w:rPr>
            <w:rStyle w:val="Hyperlink"/>
            <w:noProof/>
            <w:rtl/>
          </w:rPr>
          <w:t>שלום דנינו (בשם ועדת הכלכלה):</w:t>
        </w:r>
        <w:r w:rsidR="00AB52C9">
          <w:rPr>
            <w:noProof/>
            <w:webHidden/>
          </w:rPr>
          <w:tab/>
        </w:r>
        <w:r w:rsidR="00AB52C9">
          <w:rPr>
            <w:noProof/>
            <w:webHidden/>
          </w:rPr>
          <w:fldChar w:fldCharType="begin"/>
        </w:r>
        <w:r w:rsidR="00AB52C9">
          <w:rPr>
            <w:noProof/>
            <w:webHidden/>
          </w:rPr>
          <w:instrText xml:space="preserve"> PAGEREF _Toc162956018 \h </w:instrText>
        </w:r>
        <w:r w:rsidR="00AB52C9">
          <w:rPr>
            <w:noProof/>
            <w:webHidden/>
          </w:rPr>
        </w:r>
        <w:r w:rsidR="00AB52C9">
          <w:rPr>
            <w:noProof/>
            <w:webHidden/>
          </w:rPr>
          <w:fldChar w:fldCharType="separate"/>
        </w:r>
        <w:r w:rsidR="00212DF9">
          <w:rPr>
            <w:noProof/>
            <w:webHidden/>
            <w:rtl/>
          </w:rPr>
          <w:t>175</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19" w:history="1">
        <w:r w:rsidR="00AB52C9" w:rsidRPr="0053753A">
          <w:rPr>
            <w:rStyle w:val="Hyperlink"/>
            <w:noProof/>
            <w:rtl/>
          </w:rPr>
          <w:t>מטי צרפתי הרכבי (יש עתיד):</w:t>
        </w:r>
        <w:r w:rsidR="00AB52C9">
          <w:rPr>
            <w:noProof/>
            <w:webHidden/>
          </w:rPr>
          <w:tab/>
        </w:r>
        <w:r w:rsidR="00AB52C9">
          <w:rPr>
            <w:noProof/>
            <w:webHidden/>
          </w:rPr>
          <w:fldChar w:fldCharType="begin"/>
        </w:r>
        <w:r w:rsidR="00AB52C9">
          <w:rPr>
            <w:noProof/>
            <w:webHidden/>
          </w:rPr>
          <w:instrText xml:space="preserve"> PAGEREF _Toc162956019 \h </w:instrText>
        </w:r>
        <w:r w:rsidR="00AB52C9">
          <w:rPr>
            <w:noProof/>
            <w:webHidden/>
          </w:rPr>
        </w:r>
        <w:r w:rsidR="00AB52C9">
          <w:rPr>
            <w:noProof/>
            <w:webHidden/>
          </w:rPr>
          <w:fldChar w:fldCharType="separate"/>
        </w:r>
        <w:r w:rsidR="00212DF9">
          <w:rPr>
            <w:noProof/>
            <w:webHidden/>
            <w:rtl/>
          </w:rPr>
          <w:t>177</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20" w:history="1">
        <w:r w:rsidR="00AB52C9" w:rsidRPr="0053753A">
          <w:rPr>
            <w:rStyle w:val="Hyperlink"/>
            <w:noProof/>
            <w:rtl/>
          </w:rPr>
          <w:t>יסמין פרידמן (יש עתיד):</w:t>
        </w:r>
        <w:r w:rsidR="00AB52C9">
          <w:rPr>
            <w:noProof/>
            <w:webHidden/>
          </w:rPr>
          <w:tab/>
        </w:r>
        <w:r w:rsidR="00AB52C9">
          <w:rPr>
            <w:noProof/>
            <w:webHidden/>
          </w:rPr>
          <w:fldChar w:fldCharType="begin"/>
        </w:r>
        <w:r w:rsidR="00AB52C9">
          <w:rPr>
            <w:noProof/>
            <w:webHidden/>
          </w:rPr>
          <w:instrText xml:space="preserve"> PAGEREF _Toc162956020 \h </w:instrText>
        </w:r>
        <w:r w:rsidR="00AB52C9">
          <w:rPr>
            <w:noProof/>
            <w:webHidden/>
          </w:rPr>
        </w:r>
        <w:r w:rsidR="00AB52C9">
          <w:rPr>
            <w:noProof/>
            <w:webHidden/>
          </w:rPr>
          <w:fldChar w:fldCharType="separate"/>
        </w:r>
        <w:r w:rsidR="00212DF9">
          <w:rPr>
            <w:noProof/>
            <w:webHidden/>
            <w:rtl/>
          </w:rPr>
          <w:t>179</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21" w:history="1">
        <w:r w:rsidR="00AB52C9" w:rsidRPr="0053753A">
          <w:rPr>
            <w:rStyle w:val="Hyperlink"/>
            <w:noProof/>
            <w:rtl/>
          </w:rPr>
          <w:t>שלום דנינו (בשם ועדת הכלכלה):</w:t>
        </w:r>
        <w:r w:rsidR="00AB52C9">
          <w:rPr>
            <w:noProof/>
            <w:webHidden/>
          </w:rPr>
          <w:tab/>
        </w:r>
        <w:r w:rsidR="00AB52C9">
          <w:rPr>
            <w:noProof/>
            <w:webHidden/>
          </w:rPr>
          <w:fldChar w:fldCharType="begin"/>
        </w:r>
        <w:r w:rsidR="00AB52C9">
          <w:rPr>
            <w:noProof/>
            <w:webHidden/>
          </w:rPr>
          <w:instrText xml:space="preserve"> PAGEREF _Toc162956021 \h </w:instrText>
        </w:r>
        <w:r w:rsidR="00AB52C9">
          <w:rPr>
            <w:noProof/>
            <w:webHidden/>
          </w:rPr>
        </w:r>
        <w:r w:rsidR="00AB52C9">
          <w:rPr>
            <w:noProof/>
            <w:webHidden/>
          </w:rPr>
          <w:fldChar w:fldCharType="separate"/>
        </w:r>
        <w:r w:rsidR="00212DF9">
          <w:rPr>
            <w:noProof/>
            <w:webHidden/>
            <w:rtl/>
          </w:rPr>
          <w:t>181</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6022" w:history="1">
        <w:r w:rsidR="00AB52C9" w:rsidRPr="0053753A">
          <w:rPr>
            <w:rStyle w:val="Hyperlink"/>
            <w:noProof/>
            <w:rtl/>
            <w:lang w:eastAsia="he-IL"/>
          </w:rPr>
          <w:t>הצעת חוק מגבלות על חזרתו של מורשע במעשה טרור לסביבת נפגעי העבירה, התשפ"ד–2024</w:t>
        </w:r>
        <w:r w:rsidR="00AB52C9">
          <w:rPr>
            <w:noProof/>
            <w:webHidden/>
          </w:rPr>
          <w:tab/>
        </w:r>
        <w:r w:rsidR="00AB52C9">
          <w:rPr>
            <w:noProof/>
            <w:webHidden/>
          </w:rPr>
          <w:fldChar w:fldCharType="begin"/>
        </w:r>
        <w:r w:rsidR="00AB52C9">
          <w:rPr>
            <w:noProof/>
            <w:webHidden/>
          </w:rPr>
          <w:instrText xml:space="preserve"> PAGEREF _Toc162956022 \h </w:instrText>
        </w:r>
        <w:r w:rsidR="00AB52C9">
          <w:rPr>
            <w:noProof/>
            <w:webHidden/>
          </w:rPr>
        </w:r>
        <w:r w:rsidR="00AB52C9">
          <w:rPr>
            <w:noProof/>
            <w:webHidden/>
          </w:rPr>
          <w:fldChar w:fldCharType="separate"/>
        </w:r>
        <w:r w:rsidR="00212DF9">
          <w:rPr>
            <w:noProof/>
            <w:webHidden/>
            <w:rtl/>
          </w:rPr>
          <w:t>184</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23" w:history="1">
        <w:r w:rsidR="00AB52C9" w:rsidRPr="0053753A">
          <w:rPr>
            <w:rStyle w:val="Hyperlink"/>
            <w:noProof/>
            <w:rtl/>
          </w:rPr>
          <w:t>צביקה פוגל (יו"ר הוועדה לביטחון לאומי):</w:t>
        </w:r>
        <w:r w:rsidR="00AB52C9">
          <w:rPr>
            <w:noProof/>
            <w:webHidden/>
          </w:rPr>
          <w:tab/>
        </w:r>
        <w:r w:rsidR="00AB52C9">
          <w:rPr>
            <w:noProof/>
            <w:webHidden/>
          </w:rPr>
          <w:fldChar w:fldCharType="begin"/>
        </w:r>
        <w:r w:rsidR="00AB52C9">
          <w:rPr>
            <w:noProof/>
            <w:webHidden/>
          </w:rPr>
          <w:instrText xml:space="preserve"> PAGEREF _Toc162956023 \h </w:instrText>
        </w:r>
        <w:r w:rsidR="00AB52C9">
          <w:rPr>
            <w:noProof/>
            <w:webHidden/>
          </w:rPr>
        </w:r>
        <w:r w:rsidR="00AB52C9">
          <w:rPr>
            <w:noProof/>
            <w:webHidden/>
          </w:rPr>
          <w:fldChar w:fldCharType="separate"/>
        </w:r>
        <w:r w:rsidR="00212DF9">
          <w:rPr>
            <w:noProof/>
            <w:webHidden/>
            <w:rtl/>
          </w:rPr>
          <w:t>184</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24" w:history="1">
        <w:r w:rsidR="00AB52C9" w:rsidRPr="0053753A">
          <w:rPr>
            <w:rStyle w:val="Hyperlink"/>
            <w:noProof/>
            <w:rtl/>
          </w:rPr>
          <w:t>לימור סון הר מלך (עוצמה יהודית):</w:t>
        </w:r>
        <w:r w:rsidR="00AB52C9">
          <w:rPr>
            <w:noProof/>
            <w:webHidden/>
          </w:rPr>
          <w:tab/>
        </w:r>
        <w:r w:rsidR="00AB52C9">
          <w:rPr>
            <w:noProof/>
            <w:webHidden/>
          </w:rPr>
          <w:fldChar w:fldCharType="begin"/>
        </w:r>
        <w:r w:rsidR="00AB52C9">
          <w:rPr>
            <w:noProof/>
            <w:webHidden/>
          </w:rPr>
          <w:instrText xml:space="preserve"> PAGEREF _Toc162956024 \h </w:instrText>
        </w:r>
        <w:r w:rsidR="00AB52C9">
          <w:rPr>
            <w:noProof/>
            <w:webHidden/>
          </w:rPr>
        </w:r>
        <w:r w:rsidR="00AB52C9">
          <w:rPr>
            <w:noProof/>
            <w:webHidden/>
          </w:rPr>
          <w:fldChar w:fldCharType="separate"/>
        </w:r>
        <w:r w:rsidR="00212DF9">
          <w:rPr>
            <w:noProof/>
            <w:webHidden/>
            <w:rtl/>
          </w:rPr>
          <w:t>189</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25" w:history="1">
        <w:r w:rsidR="00AB52C9" w:rsidRPr="0053753A">
          <w:rPr>
            <w:rStyle w:val="Hyperlink"/>
            <w:noProof/>
            <w:rtl/>
          </w:rPr>
          <w:t>חוה אתי עטייה (הליכוד):</w:t>
        </w:r>
        <w:r w:rsidR="00AB52C9">
          <w:rPr>
            <w:noProof/>
            <w:webHidden/>
          </w:rPr>
          <w:tab/>
        </w:r>
        <w:r w:rsidR="00AB52C9">
          <w:rPr>
            <w:noProof/>
            <w:webHidden/>
          </w:rPr>
          <w:fldChar w:fldCharType="begin"/>
        </w:r>
        <w:r w:rsidR="00AB52C9">
          <w:rPr>
            <w:noProof/>
            <w:webHidden/>
          </w:rPr>
          <w:instrText xml:space="preserve"> PAGEREF _Toc162956025 \h </w:instrText>
        </w:r>
        <w:r w:rsidR="00AB52C9">
          <w:rPr>
            <w:noProof/>
            <w:webHidden/>
          </w:rPr>
        </w:r>
        <w:r w:rsidR="00AB52C9">
          <w:rPr>
            <w:noProof/>
            <w:webHidden/>
          </w:rPr>
          <w:fldChar w:fldCharType="separate"/>
        </w:r>
        <w:r w:rsidR="00212DF9">
          <w:rPr>
            <w:noProof/>
            <w:webHidden/>
            <w:rtl/>
          </w:rPr>
          <w:t>192</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26" w:history="1">
        <w:r w:rsidR="00AB52C9" w:rsidRPr="0053753A">
          <w:rPr>
            <w:rStyle w:val="Hyperlink"/>
            <w:noProof/>
            <w:rtl/>
          </w:rPr>
          <w:t>אריאל קלנר (הליכוד):</w:t>
        </w:r>
        <w:r w:rsidR="00AB52C9">
          <w:rPr>
            <w:noProof/>
            <w:webHidden/>
          </w:rPr>
          <w:tab/>
        </w:r>
        <w:r w:rsidR="00AB52C9">
          <w:rPr>
            <w:noProof/>
            <w:webHidden/>
          </w:rPr>
          <w:fldChar w:fldCharType="begin"/>
        </w:r>
        <w:r w:rsidR="00AB52C9">
          <w:rPr>
            <w:noProof/>
            <w:webHidden/>
          </w:rPr>
          <w:instrText xml:space="preserve"> PAGEREF _Toc162956026 \h </w:instrText>
        </w:r>
        <w:r w:rsidR="00AB52C9">
          <w:rPr>
            <w:noProof/>
            <w:webHidden/>
          </w:rPr>
        </w:r>
        <w:r w:rsidR="00AB52C9">
          <w:rPr>
            <w:noProof/>
            <w:webHidden/>
          </w:rPr>
          <w:fldChar w:fldCharType="separate"/>
        </w:r>
        <w:r w:rsidR="00212DF9">
          <w:rPr>
            <w:noProof/>
            <w:webHidden/>
            <w:rtl/>
          </w:rPr>
          <w:t>194</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6027" w:history="1">
        <w:r w:rsidR="00AB52C9" w:rsidRPr="0053753A">
          <w:rPr>
            <w:rStyle w:val="Hyperlink"/>
            <w:noProof/>
            <w:rtl/>
          </w:rPr>
          <w:t>הצעת חוק בתי המשפט (תיקון מס' 107) (הסדר גישור בין-לאומי), התשפ"ג–2023</w:t>
        </w:r>
        <w:r w:rsidR="00AB52C9">
          <w:rPr>
            <w:noProof/>
            <w:webHidden/>
          </w:rPr>
          <w:tab/>
        </w:r>
        <w:r w:rsidR="00AB52C9">
          <w:rPr>
            <w:noProof/>
            <w:webHidden/>
          </w:rPr>
          <w:fldChar w:fldCharType="begin"/>
        </w:r>
        <w:r w:rsidR="00AB52C9">
          <w:rPr>
            <w:noProof/>
            <w:webHidden/>
          </w:rPr>
          <w:instrText xml:space="preserve"> PAGEREF _Toc162956027 \h </w:instrText>
        </w:r>
        <w:r w:rsidR="00AB52C9">
          <w:rPr>
            <w:noProof/>
            <w:webHidden/>
          </w:rPr>
        </w:r>
        <w:r w:rsidR="00AB52C9">
          <w:rPr>
            <w:noProof/>
            <w:webHidden/>
          </w:rPr>
          <w:fldChar w:fldCharType="separate"/>
        </w:r>
        <w:r w:rsidR="00212DF9">
          <w:rPr>
            <w:noProof/>
            <w:webHidden/>
            <w:rtl/>
          </w:rPr>
          <w:t>196</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28" w:history="1">
        <w:r w:rsidR="00AB52C9" w:rsidRPr="0053753A">
          <w:rPr>
            <w:rStyle w:val="Hyperlink"/>
            <w:noProof/>
            <w:rtl/>
          </w:rPr>
          <w:t>שר המשפטים יריב לוין:</w:t>
        </w:r>
        <w:r w:rsidR="00AB52C9">
          <w:rPr>
            <w:noProof/>
            <w:webHidden/>
          </w:rPr>
          <w:tab/>
        </w:r>
        <w:r w:rsidR="00AB52C9">
          <w:rPr>
            <w:noProof/>
            <w:webHidden/>
          </w:rPr>
          <w:fldChar w:fldCharType="begin"/>
        </w:r>
        <w:r w:rsidR="00AB52C9">
          <w:rPr>
            <w:noProof/>
            <w:webHidden/>
          </w:rPr>
          <w:instrText xml:space="preserve"> PAGEREF _Toc162956028 \h </w:instrText>
        </w:r>
        <w:r w:rsidR="00AB52C9">
          <w:rPr>
            <w:noProof/>
            <w:webHidden/>
          </w:rPr>
        </w:r>
        <w:r w:rsidR="00AB52C9">
          <w:rPr>
            <w:noProof/>
            <w:webHidden/>
          </w:rPr>
          <w:fldChar w:fldCharType="separate"/>
        </w:r>
        <w:r w:rsidR="00212DF9">
          <w:rPr>
            <w:noProof/>
            <w:webHidden/>
            <w:rtl/>
          </w:rPr>
          <w:t>197</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29" w:history="1">
        <w:r w:rsidR="00AB52C9" w:rsidRPr="0053753A">
          <w:rPr>
            <w:rStyle w:val="Hyperlink"/>
            <w:noProof/>
            <w:rtl/>
          </w:rPr>
          <w:t>טלי גוטליב (הליכוד):</w:t>
        </w:r>
        <w:r w:rsidR="00AB52C9">
          <w:rPr>
            <w:noProof/>
            <w:webHidden/>
          </w:rPr>
          <w:tab/>
        </w:r>
        <w:r w:rsidR="00AB52C9">
          <w:rPr>
            <w:noProof/>
            <w:webHidden/>
          </w:rPr>
          <w:fldChar w:fldCharType="begin"/>
        </w:r>
        <w:r w:rsidR="00AB52C9">
          <w:rPr>
            <w:noProof/>
            <w:webHidden/>
          </w:rPr>
          <w:instrText xml:space="preserve"> PAGEREF _Toc162956029 \h </w:instrText>
        </w:r>
        <w:r w:rsidR="00AB52C9">
          <w:rPr>
            <w:noProof/>
            <w:webHidden/>
          </w:rPr>
        </w:r>
        <w:r w:rsidR="00AB52C9">
          <w:rPr>
            <w:noProof/>
            <w:webHidden/>
          </w:rPr>
          <w:fldChar w:fldCharType="separate"/>
        </w:r>
        <w:r w:rsidR="00212DF9">
          <w:rPr>
            <w:noProof/>
            <w:webHidden/>
            <w:rtl/>
          </w:rPr>
          <w:t>199</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30" w:history="1">
        <w:r w:rsidR="00AB52C9" w:rsidRPr="0053753A">
          <w:rPr>
            <w:rStyle w:val="Hyperlink"/>
            <w:noProof/>
            <w:rtl/>
          </w:rPr>
          <w:t>ואליד אלהואשלה (רע"מ – הרשימה הערבית המאוחדת):</w:t>
        </w:r>
        <w:r w:rsidR="00AB52C9">
          <w:rPr>
            <w:noProof/>
            <w:webHidden/>
          </w:rPr>
          <w:tab/>
        </w:r>
        <w:r w:rsidR="00AB52C9">
          <w:rPr>
            <w:noProof/>
            <w:webHidden/>
          </w:rPr>
          <w:fldChar w:fldCharType="begin"/>
        </w:r>
        <w:r w:rsidR="00AB52C9">
          <w:rPr>
            <w:noProof/>
            <w:webHidden/>
          </w:rPr>
          <w:instrText xml:space="preserve"> PAGEREF _Toc162956030 \h </w:instrText>
        </w:r>
        <w:r w:rsidR="00AB52C9">
          <w:rPr>
            <w:noProof/>
            <w:webHidden/>
          </w:rPr>
        </w:r>
        <w:r w:rsidR="00AB52C9">
          <w:rPr>
            <w:noProof/>
            <w:webHidden/>
          </w:rPr>
          <w:fldChar w:fldCharType="separate"/>
        </w:r>
        <w:r w:rsidR="00212DF9">
          <w:rPr>
            <w:noProof/>
            <w:webHidden/>
            <w:rtl/>
          </w:rPr>
          <w:t>203</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31" w:history="1">
        <w:r w:rsidR="00AB52C9" w:rsidRPr="0053753A">
          <w:rPr>
            <w:rStyle w:val="Hyperlink"/>
            <w:noProof/>
            <w:rtl/>
          </w:rPr>
          <w:t>גלית דיסטל אטבריאן (הליכוד):</w:t>
        </w:r>
        <w:r w:rsidR="00AB52C9">
          <w:rPr>
            <w:noProof/>
            <w:webHidden/>
          </w:rPr>
          <w:tab/>
        </w:r>
        <w:r w:rsidR="00AB52C9">
          <w:rPr>
            <w:noProof/>
            <w:webHidden/>
          </w:rPr>
          <w:fldChar w:fldCharType="begin"/>
        </w:r>
        <w:r w:rsidR="00AB52C9">
          <w:rPr>
            <w:noProof/>
            <w:webHidden/>
          </w:rPr>
          <w:instrText xml:space="preserve"> PAGEREF _Toc162956031 \h </w:instrText>
        </w:r>
        <w:r w:rsidR="00AB52C9">
          <w:rPr>
            <w:noProof/>
            <w:webHidden/>
          </w:rPr>
        </w:r>
        <w:r w:rsidR="00AB52C9">
          <w:rPr>
            <w:noProof/>
            <w:webHidden/>
          </w:rPr>
          <w:fldChar w:fldCharType="separate"/>
        </w:r>
        <w:r w:rsidR="00212DF9">
          <w:rPr>
            <w:noProof/>
            <w:webHidden/>
            <w:rtl/>
          </w:rPr>
          <w:t>204</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32" w:history="1">
        <w:r w:rsidR="00AB52C9" w:rsidRPr="0053753A">
          <w:rPr>
            <w:rStyle w:val="Hyperlink"/>
            <w:noProof/>
            <w:rtl/>
          </w:rPr>
          <w:t>עמית הלוי (הליכוד):</w:t>
        </w:r>
        <w:r w:rsidR="00AB52C9">
          <w:rPr>
            <w:noProof/>
            <w:webHidden/>
          </w:rPr>
          <w:tab/>
        </w:r>
        <w:r w:rsidR="00AB52C9">
          <w:rPr>
            <w:noProof/>
            <w:webHidden/>
          </w:rPr>
          <w:fldChar w:fldCharType="begin"/>
        </w:r>
        <w:r w:rsidR="00AB52C9">
          <w:rPr>
            <w:noProof/>
            <w:webHidden/>
          </w:rPr>
          <w:instrText xml:space="preserve"> PAGEREF _Toc162956032 \h </w:instrText>
        </w:r>
        <w:r w:rsidR="00AB52C9">
          <w:rPr>
            <w:noProof/>
            <w:webHidden/>
          </w:rPr>
        </w:r>
        <w:r w:rsidR="00AB52C9">
          <w:rPr>
            <w:noProof/>
            <w:webHidden/>
          </w:rPr>
          <w:fldChar w:fldCharType="separate"/>
        </w:r>
        <w:r w:rsidR="00212DF9">
          <w:rPr>
            <w:noProof/>
            <w:webHidden/>
            <w:rtl/>
          </w:rPr>
          <w:t>205</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6033" w:history="1">
        <w:r w:rsidR="00AB52C9" w:rsidRPr="0053753A">
          <w:rPr>
            <w:rStyle w:val="Hyperlink"/>
            <w:noProof/>
            <w:rtl/>
          </w:rPr>
          <w:t>הצעת חוק החברות (תיקון מס' 37) (ממשל תאגידי בחברות ציבוריות שאין בהן בעל שליטה), התשפ"ג–2023</w:t>
        </w:r>
        <w:r w:rsidR="00AB52C9">
          <w:rPr>
            <w:noProof/>
            <w:webHidden/>
          </w:rPr>
          <w:tab/>
        </w:r>
        <w:r w:rsidR="00AB52C9">
          <w:rPr>
            <w:noProof/>
            <w:webHidden/>
          </w:rPr>
          <w:fldChar w:fldCharType="begin"/>
        </w:r>
        <w:r w:rsidR="00AB52C9">
          <w:rPr>
            <w:noProof/>
            <w:webHidden/>
          </w:rPr>
          <w:instrText xml:space="preserve"> PAGEREF _Toc162956033 \h </w:instrText>
        </w:r>
        <w:r w:rsidR="00AB52C9">
          <w:rPr>
            <w:noProof/>
            <w:webHidden/>
          </w:rPr>
        </w:r>
        <w:r w:rsidR="00AB52C9">
          <w:rPr>
            <w:noProof/>
            <w:webHidden/>
          </w:rPr>
          <w:fldChar w:fldCharType="separate"/>
        </w:r>
        <w:r w:rsidR="00212DF9">
          <w:rPr>
            <w:noProof/>
            <w:webHidden/>
            <w:rtl/>
          </w:rPr>
          <w:t>209</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34" w:history="1">
        <w:r w:rsidR="00AB52C9" w:rsidRPr="0053753A">
          <w:rPr>
            <w:rStyle w:val="Hyperlink"/>
            <w:noProof/>
            <w:rtl/>
          </w:rPr>
          <w:t>שר המשפטים יריב לוין:</w:t>
        </w:r>
        <w:r w:rsidR="00AB52C9">
          <w:rPr>
            <w:noProof/>
            <w:webHidden/>
          </w:rPr>
          <w:tab/>
        </w:r>
        <w:r w:rsidR="00AB52C9">
          <w:rPr>
            <w:noProof/>
            <w:webHidden/>
          </w:rPr>
          <w:fldChar w:fldCharType="begin"/>
        </w:r>
        <w:r w:rsidR="00AB52C9">
          <w:rPr>
            <w:noProof/>
            <w:webHidden/>
          </w:rPr>
          <w:instrText xml:space="preserve"> PAGEREF _Toc162956034 \h </w:instrText>
        </w:r>
        <w:r w:rsidR="00AB52C9">
          <w:rPr>
            <w:noProof/>
            <w:webHidden/>
          </w:rPr>
        </w:r>
        <w:r w:rsidR="00AB52C9">
          <w:rPr>
            <w:noProof/>
            <w:webHidden/>
          </w:rPr>
          <w:fldChar w:fldCharType="separate"/>
        </w:r>
        <w:r w:rsidR="00212DF9">
          <w:rPr>
            <w:noProof/>
            <w:webHidden/>
            <w:rtl/>
          </w:rPr>
          <w:t>209</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35" w:history="1">
        <w:r w:rsidR="00AB52C9" w:rsidRPr="0053753A">
          <w:rPr>
            <w:rStyle w:val="Hyperlink"/>
            <w:noProof/>
            <w:rtl/>
          </w:rPr>
          <w:t>מירב בן ארי (יש עתיד):</w:t>
        </w:r>
        <w:r w:rsidR="00AB52C9">
          <w:rPr>
            <w:noProof/>
            <w:webHidden/>
          </w:rPr>
          <w:tab/>
        </w:r>
        <w:r w:rsidR="00AB52C9">
          <w:rPr>
            <w:noProof/>
            <w:webHidden/>
          </w:rPr>
          <w:fldChar w:fldCharType="begin"/>
        </w:r>
        <w:r w:rsidR="00AB52C9">
          <w:rPr>
            <w:noProof/>
            <w:webHidden/>
          </w:rPr>
          <w:instrText xml:space="preserve"> PAGEREF _Toc162956035 \h </w:instrText>
        </w:r>
        <w:r w:rsidR="00AB52C9">
          <w:rPr>
            <w:noProof/>
            <w:webHidden/>
          </w:rPr>
        </w:r>
        <w:r w:rsidR="00AB52C9">
          <w:rPr>
            <w:noProof/>
            <w:webHidden/>
          </w:rPr>
          <w:fldChar w:fldCharType="separate"/>
        </w:r>
        <w:r w:rsidR="00212DF9">
          <w:rPr>
            <w:noProof/>
            <w:webHidden/>
            <w:rtl/>
          </w:rPr>
          <w:t>211</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36" w:history="1">
        <w:r w:rsidR="00AB52C9" w:rsidRPr="0053753A">
          <w:rPr>
            <w:rStyle w:val="Hyperlink"/>
            <w:noProof/>
            <w:rtl/>
          </w:rPr>
          <w:t>עמית הלוי (הליכוד):</w:t>
        </w:r>
        <w:r w:rsidR="00AB52C9">
          <w:rPr>
            <w:noProof/>
            <w:webHidden/>
          </w:rPr>
          <w:tab/>
        </w:r>
        <w:r w:rsidR="00AB52C9">
          <w:rPr>
            <w:noProof/>
            <w:webHidden/>
          </w:rPr>
          <w:fldChar w:fldCharType="begin"/>
        </w:r>
        <w:r w:rsidR="00AB52C9">
          <w:rPr>
            <w:noProof/>
            <w:webHidden/>
          </w:rPr>
          <w:instrText xml:space="preserve"> PAGEREF _Toc162956036 \h </w:instrText>
        </w:r>
        <w:r w:rsidR="00AB52C9">
          <w:rPr>
            <w:noProof/>
            <w:webHidden/>
          </w:rPr>
        </w:r>
        <w:r w:rsidR="00AB52C9">
          <w:rPr>
            <w:noProof/>
            <w:webHidden/>
          </w:rPr>
          <w:fldChar w:fldCharType="separate"/>
        </w:r>
        <w:r w:rsidR="00212DF9">
          <w:rPr>
            <w:noProof/>
            <w:webHidden/>
            <w:rtl/>
          </w:rPr>
          <w:t>216</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37" w:history="1">
        <w:r w:rsidR="00AB52C9" w:rsidRPr="0053753A">
          <w:rPr>
            <w:rStyle w:val="Hyperlink"/>
            <w:noProof/>
            <w:rtl/>
          </w:rPr>
          <w:t>ינון אזולאי (ש"ס):</w:t>
        </w:r>
        <w:r w:rsidR="00AB52C9">
          <w:rPr>
            <w:noProof/>
            <w:webHidden/>
          </w:rPr>
          <w:tab/>
        </w:r>
        <w:r w:rsidR="00AB52C9">
          <w:rPr>
            <w:noProof/>
            <w:webHidden/>
          </w:rPr>
          <w:fldChar w:fldCharType="begin"/>
        </w:r>
        <w:r w:rsidR="00AB52C9">
          <w:rPr>
            <w:noProof/>
            <w:webHidden/>
          </w:rPr>
          <w:instrText xml:space="preserve"> PAGEREF _Toc162956037 \h </w:instrText>
        </w:r>
        <w:r w:rsidR="00AB52C9">
          <w:rPr>
            <w:noProof/>
            <w:webHidden/>
          </w:rPr>
        </w:r>
        <w:r w:rsidR="00AB52C9">
          <w:rPr>
            <w:noProof/>
            <w:webHidden/>
          </w:rPr>
          <w:fldChar w:fldCharType="separate"/>
        </w:r>
        <w:r w:rsidR="00212DF9">
          <w:rPr>
            <w:noProof/>
            <w:webHidden/>
            <w:rtl/>
          </w:rPr>
          <w:t>220</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6038" w:history="1">
        <w:r w:rsidR="00AB52C9" w:rsidRPr="0053753A">
          <w:rPr>
            <w:rStyle w:val="Hyperlink"/>
            <w:noProof/>
            <w:rtl/>
            <w:lang w:eastAsia="he-IL"/>
          </w:rPr>
          <w:t>הצעת חוק הגבלת שכר טרחה (תביעות לתגמולים והטבות של נכי כוחות הביטחון, נפגעי פעולות איבה ומשפחות שכולות), התשפ"ד–2024</w:t>
        </w:r>
        <w:r w:rsidR="00AB52C9">
          <w:rPr>
            <w:noProof/>
            <w:webHidden/>
          </w:rPr>
          <w:tab/>
        </w:r>
        <w:r w:rsidR="00AB52C9">
          <w:rPr>
            <w:noProof/>
            <w:webHidden/>
          </w:rPr>
          <w:fldChar w:fldCharType="begin"/>
        </w:r>
        <w:r w:rsidR="00AB52C9">
          <w:rPr>
            <w:noProof/>
            <w:webHidden/>
          </w:rPr>
          <w:instrText xml:space="preserve"> PAGEREF _Toc162956038 \h </w:instrText>
        </w:r>
        <w:r w:rsidR="00AB52C9">
          <w:rPr>
            <w:noProof/>
            <w:webHidden/>
          </w:rPr>
        </w:r>
        <w:r w:rsidR="00AB52C9">
          <w:rPr>
            <w:noProof/>
            <w:webHidden/>
          </w:rPr>
          <w:fldChar w:fldCharType="separate"/>
        </w:r>
        <w:r w:rsidR="00212DF9">
          <w:rPr>
            <w:noProof/>
            <w:webHidden/>
            <w:rtl/>
          </w:rPr>
          <w:t>223</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39" w:history="1">
        <w:r w:rsidR="00AB52C9" w:rsidRPr="0053753A">
          <w:rPr>
            <w:rStyle w:val="Hyperlink"/>
            <w:noProof/>
            <w:rtl/>
          </w:rPr>
          <w:t>שר המשפטים יריב לוין:</w:t>
        </w:r>
        <w:r w:rsidR="00AB52C9">
          <w:rPr>
            <w:noProof/>
            <w:webHidden/>
          </w:rPr>
          <w:tab/>
        </w:r>
        <w:r w:rsidR="00AB52C9">
          <w:rPr>
            <w:noProof/>
            <w:webHidden/>
          </w:rPr>
          <w:fldChar w:fldCharType="begin"/>
        </w:r>
        <w:r w:rsidR="00AB52C9">
          <w:rPr>
            <w:noProof/>
            <w:webHidden/>
          </w:rPr>
          <w:instrText xml:space="preserve"> PAGEREF _Toc162956039 \h </w:instrText>
        </w:r>
        <w:r w:rsidR="00AB52C9">
          <w:rPr>
            <w:noProof/>
            <w:webHidden/>
          </w:rPr>
        </w:r>
        <w:r w:rsidR="00AB52C9">
          <w:rPr>
            <w:noProof/>
            <w:webHidden/>
          </w:rPr>
          <w:fldChar w:fldCharType="separate"/>
        </w:r>
        <w:r w:rsidR="00212DF9">
          <w:rPr>
            <w:noProof/>
            <w:webHidden/>
            <w:rtl/>
          </w:rPr>
          <w:t>223</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40" w:history="1">
        <w:r w:rsidR="00AB52C9" w:rsidRPr="0053753A">
          <w:rPr>
            <w:rStyle w:val="Hyperlink"/>
            <w:noProof/>
            <w:rtl/>
          </w:rPr>
          <w:t>מיכאל מרדכי ביטון (המחנה הממלכתי):</w:t>
        </w:r>
        <w:r w:rsidR="00AB52C9">
          <w:rPr>
            <w:noProof/>
            <w:webHidden/>
          </w:rPr>
          <w:tab/>
        </w:r>
        <w:r w:rsidR="00AB52C9">
          <w:rPr>
            <w:noProof/>
            <w:webHidden/>
          </w:rPr>
          <w:fldChar w:fldCharType="begin"/>
        </w:r>
        <w:r w:rsidR="00AB52C9">
          <w:rPr>
            <w:noProof/>
            <w:webHidden/>
          </w:rPr>
          <w:instrText xml:space="preserve"> PAGEREF _Toc162956040 \h </w:instrText>
        </w:r>
        <w:r w:rsidR="00AB52C9">
          <w:rPr>
            <w:noProof/>
            <w:webHidden/>
          </w:rPr>
        </w:r>
        <w:r w:rsidR="00AB52C9">
          <w:rPr>
            <w:noProof/>
            <w:webHidden/>
          </w:rPr>
          <w:fldChar w:fldCharType="separate"/>
        </w:r>
        <w:r w:rsidR="00212DF9">
          <w:rPr>
            <w:noProof/>
            <w:webHidden/>
            <w:rtl/>
          </w:rPr>
          <w:t>227</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6041" w:history="1">
        <w:r w:rsidR="00AB52C9" w:rsidRPr="0053753A">
          <w:rPr>
            <w:rStyle w:val="Hyperlink"/>
            <w:noProof/>
            <w:rtl/>
            <w:lang w:eastAsia="he-IL"/>
          </w:rPr>
          <w:t>הצעת חוק השקעות משותפות בנאמנות (קרן כספית וקרן מועדים קבועים), התשפ"ד–2024</w:t>
        </w:r>
        <w:r w:rsidR="00AB52C9">
          <w:rPr>
            <w:noProof/>
            <w:webHidden/>
          </w:rPr>
          <w:tab/>
        </w:r>
        <w:r w:rsidR="00AB52C9">
          <w:rPr>
            <w:noProof/>
            <w:webHidden/>
          </w:rPr>
          <w:fldChar w:fldCharType="begin"/>
        </w:r>
        <w:r w:rsidR="00AB52C9">
          <w:rPr>
            <w:noProof/>
            <w:webHidden/>
          </w:rPr>
          <w:instrText xml:space="preserve"> PAGEREF _Toc162956041 \h </w:instrText>
        </w:r>
        <w:r w:rsidR="00AB52C9">
          <w:rPr>
            <w:noProof/>
            <w:webHidden/>
          </w:rPr>
        </w:r>
        <w:r w:rsidR="00AB52C9">
          <w:rPr>
            <w:noProof/>
            <w:webHidden/>
          </w:rPr>
          <w:fldChar w:fldCharType="separate"/>
        </w:r>
        <w:r w:rsidR="00212DF9">
          <w:rPr>
            <w:noProof/>
            <w:webHidden/>
            <w:rtl/>
          </w:rPr>
          <w:t>232</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42" w:history="1">
        <w:r w:rsidR="00AB52C9" w:rsidRPr="0053753A">
          <w:rPr>
            <w:rStyle w:val="Hyperlink"/>
            <w:noProof/>
            <w:rtl/>
          </w:rPr>
          <w:t>שר התפוצות והמאבק באנטישמיות עמיחי שיקלי:</w:t>
        </w:r>
        <w:r w:rsidR="00AB52C9">
          <w:rPr>
            <w:noProof/>
            <w:webHidden/>
          </w:rPr>
          <w:tab/>
        </w:r>
        <w:r w:rsidR="00AB52C9">
          <w:rPr>
            <w:noProof/>
            <w:webHidden/>
          </w:rPr>
          <w:fldChar w:fldCharType="begin"/>
        </w:r>
        <w:r w:rsidR="00AB52C9">
          <w:rPr>
            <w:noProof/>
            <w:webHidden/>
          </w:rPr>
          <w:instrText xml:space="preserve"> PAGEREF _Toc162956042 \h </w:instrText>
        </w:r>
        <w:r w:rsidR="00AB52C9">
          <w:rPr>
            <w:noProof/>
            <w:webHidden/>
          </w:rPr>
        </w:r>
        <w:r w:rsidR="00AB52C9">
          <w:rPr>
            <w:noProof/>
            <w:webHidden/>
          </w:rPr>
          <w:fldChar w:fldCharType="separate"/>
        </w:r>
        <w:r w:rsidR="00212DF9">
          <w:rPr>
            <w:noProof/>
            <w:webHidden/>
            <w:rtl/>
          </w:rPr>
          <w:t>232</w:t>
        </w:r>
        <w:r w:rsidR="00AB52C9">
          <w:rPr>
            <w:noProof/>
            <w:webHidden/>
          </w:rPr>
          <w:fldChar w:fldCharType="end"/>
        </w:r>
      </w:hyperlink>
    </w:p>
    <w:p w:rsidR="00AB52C9" w:rsidRDefault="00E2533B" w:rsidP="00AB52C9">
      <w:pPr>
        <w:pStyle w:val="TOC1"/>
        <w:tabs>
          <w:tab w:val="right" w:leader="dot" w:pos="8296"/>
        </w:tabs>
        <w:ind w:firstLine="0"/>
        <w:rPr>
          <w:rFonts w:asciiTheme="minorHAnsi" w:eastAsiaTheme="minorEastAsia" w:hAnsiTheme="minorHAnsi" w:cstheme="minorBidi"/>
          <w:noProof/>
        </w:rPr>
      </w:pPr>
      <w:hyperlink w:anchor="_Toc162956043" w:history="1">
        <w:r w:rsidR="00AB52C9" w:rsidRPr="0053753A">
          <w:rPr>
            <w:rStyle w:val="Hyperlink"/>
            <w:noProof/>
            <w:rtl/>
            <w:lang w:eastAsia="he-IL"/>
          </w:rPr>
          <w:t>הצעת חוק הביטוח הלאומי (תיקון מס' 245) (העברת האחריות הביטוחית בתחום מכשירי שיקום וניידות מן המדינה לקופות החולים), התשפ"ד–2024</w:t>
        </w:r>
        <w:r w:rsidR="00AB52C9">
          <w:rPr>
            <w:noProof/>
            <w:webHidden/>
          </w:rPr>
          <w:tab/>
        </w:r>
        <w:r w:rsidR="00AB52C9">
          <w:rPr>
            <w:noProof/>
            <w:webHidden/>
          </w:rPr>
          <w:fldChar w:fldCharType="begin"/>
        </w:r>
        <w:r w:rsidR="00AB52C9">
          <w:rPr>
            <w:noProof/>
            <w:webHidden/>
          </w:rPr>
          <w:instrText xml:space="preserve"> PAGEREF _Toc162956043 \h </w:instrText>
        </w:r>
        <w:r w:rsidR="00AB52C9">
          <w:rPr>
            <w:noProof/>
            <w:webHidden/>
          </w:rPr>
        </w:r>
        <w:r w:rsidR="00AB52C9">
          <w:rPr>
            <w:noProof/>
            <w:webHidden/>
          </w:rPr>
          <w:fldChar w:fldCharType="separate"/>
        </w:r>
        <w:r w:rsidR="00212DF9">
          <w:rPr>
            <w:noProof/>
            <w:webHidden/>
            <w:rtl/>
          </w:rPr>
          <w:t>234</w:t>
        </w:r>
        <w:r w:rsidR="00AB52C9">
          <w:rPr>
            <w:noProof/>
            <w:webHidden/>
          </w:rPr>
          <w:fldChar w:fldCharType="end"/>
        </w:r>
      </w:hyperlink>
    </w:p>
    <w:p w:rsidR="00AB52C9" w:rsidRDefault="00E2533B" w:rsidP="00AB52C9">
      <w:pPr>
        <w:pStyle w:val="TOC2"/>
        <w:tabs>
          <w:tab w:val="right" w:leader="dot" w:pos="8296"/>
        </w:tabs>
        <w:ind w:firstLine="0"/>
        <w:rPr>
          <w:rFonts w:asciiTheme="minorHAnsi" w:eastAsiaTheme="minorEastAsia" w:hAnsiTheme="minorHAnsi" w:cstheme="minorBidi"/>
          <w:noProof/>
        </w:rPr>
      </w:pPr>
      <w:hyperlink w:anchor="_Toc162956044" w:history="1">
        <w:r w:rsidR="00AB52C9" w:rsidRPr="0053753A">
          <w:rPr>
            <w:rStyle w:val="Hyperlink"/>
            <w:noProof/>
            <w:rtl/>
          </w:rPr>
          <w:t>שר התפוצות והמאבק באנטישמיות עמיחי שיקלי:</w:t>
        </w:r>
        <w:r w:rsidR="00AB52C9">
          <w:rPr>
            <w:noProof/>
            <w:webHidden/>
          </w:rPr>
          <w:tab/>
        </w:r>
        <w:r w:rsidR="00AB52C9">
          <w:rPr>
            <w:noProof/>
            <w:webHidden/>
          </w:rPr>
          <w:fldChar w:fldCharType="begin"/>
        </w:r>
        <w:r w:rsidR="00AB52C9">
          <w:rPr>
            <w:noProof/>
            <w:webHidden/>
          </w:rPr>
          <w:instrText xml:space="preserve"> PAGEREF _Toc162956044 \h </w:instrText>
        </w:r>
        <w:r w:rsidR="00AB52C9">
          <w:rPr>
            <w:noProof/>
            <w:webHidden/>
          </w:rPr>
        </w:r>
        <w:r w:rsidR="00AB52C9">
          <w:rPr>
            <w:noProof/>
            <w:webHidden/>
          </w:rPr>
          <w:fldChar w:fldCharType="separate"/>
        </w:r>
        <w:r w:rsidR="00212DF9">
          <w:rPr>
            <w:noProof/>
            <w:webHidden/>
            <w:rtl/>
          </w:rPr>
          <w:t>234</w:t>
        </w:r>
        <w:r w:rsidR="00AB52C9">
          <w:rPr>
            <w:noProof/>
            <w:webHidden/>
          </w:rPr>
          <w:fldChar w:fldCharType="end"/>
        </w:r>
      </w:hyperlink>
    </w:p>
    <w:p w:rsidR="00AB52C9" w:rsidRDefault="00AB52C9" w:rsidP="00AB52C9">
      <w:pPr>
        <w:spacing w:line="240" w:lineRule="auto"/>
        <w:ind w:firstLine="0"/>
        <w:jc w:val="left"/>
      </w:pPr>
      <w:r>
        <w:fldChar w:fldCharType="end"/>
      </w:r>
    </w:p>
    <w:p w:rsidR="00BB0645" w:rsidRDefault="00BB0645" w:rsidP="00AB52C9">
      <w:pPr>
        <w:spacing w:line="240" w:lineRule="auto"/>
        <w:ind w:firstLine="0"/>
        <w:jc w:val="left"/>
      </w:pPr>
      <w:r>
        <w:br w:type="page"/>
      </w:r>
    </w:p>
    <w:p w:rsidR="00BB0645" w:rsidRDefault="00BB0645" w:rsidP="00F17E51">
      <w:pPr>
        <w:pStyle w:val="a6"/>
        <w:rPr>
          <w:rtl/>
        </w:rPr>
      </w:pPr>
      <w:bookmarkStart w:id="6" w:name="ET_subject_מסמכים__שהונחו_על_שולחן_3"/>
      <w:r w:rsidRPr="008730C9">
        <w:rPr>
          <w:rStyle w:val="TagStyle"/>
          <w:rtl/>
        </w:rPr>
        <w:t xml:space="preserve"> &lt;&lt; נושא &gt;&gt; </w:t>
      </w:r>
      <w:bookmarkStart w:id="7" w:name="_Toc162952723"/>
      <w:bookmarkStart w:id="8" w:name="_Toc162955382"/>
      <w:bookmarkStart w:id="9" w:name="_Toc162955948"/>
      <w:r>
        <w:rPr>
          <w:rtl/>
        </w:rPr>
        <w:t>מסמכים שהונחו על שולחן הכנסת</w:t>
      </w:r>
      <w:bookmarkEnd w:id="7"/>
      <w:bookmarkEnd w:id="8"/>
      <w:bookmarkEnd w:id="9"/>
      <w:r w:rsidRPr="008730C9">
        <w:rPr>
          <w:rStyle w:val="TagStyle"/>
          <w:rtl/>
        </w:rPr>
        <w:t xml:space="preserve"> &lt;&lt; נושא &gt;&gt;</w:t>
      </w:r>
      <w:r>
        <w:rPr>
          <w:rtl/>
        </w:rPr>
        <w:t xml:space="preserve">  </w:t>
      </w:r>
      <w:bookmarkEnd w:id="6"/>
    </w:p>
    <w:p w:rsidR="00BB0645" w:rsidRDefault="00BB0645" w:rsidP="00365DD0">
      <w:pPr>
        <w:rPr>
          <w:rtl/>
        </w:rPr>
      </w:pPr>
    </w:p>
    <w:p w:rsidR="00BB0645" w:rsidRDefault="00BB0645" w:rsidP="00F17E51">
      <w:pPr>
        <w:pStyle w:val="af6"/>
        <w:keepNext/>
        <w:rPr>
          <w:rtl/>
        </w:rPr>
      </w:pPr>
      <w:bookmarkStart w:id="10" w:name="ET_yor_6423_1"/>
      <w:r w:rsidRPr="008730C9">
        <w:rPr>
          <w:rStyle w:val="TagStyle"/>
          <w:rtl/>
        </w:rPr>
        <w:t xml:space="preserve"> &lt;&lt; יור &gt;&gt; </w:t>
      </w:r>
      <w:r>
        <w:rPr>
          <w:rtl/>
        </w:rPr>
        <w:t>היו"ר אמיר אוחנה:</w:t>
      </w:r>
      <w:r w:rsidRPr="008730C9">
        <w:rPr>
          <w:rStyle w:val="TagStyle"/>
          <w:rtl/>
        </w:rPr>
        <w:t xml:space="preserve"> &lt;&lt; יור &gt;&gt;</w:t>
      </w:r>
      <w:r>
        <w:rPr>
          <w:rtl/>
        </w:rPr>
        <w:t xml:space="preserve">  </w:t>
      </w:r>
      <w:bookmarkEnd w:id="10"/>
    </w:p>
    <w:p w:rsidR="00BB0645" w:rsidRDefault="00BB0645" w:rsidP="00365DD0">
      <w:pPr>
        <w:rPr>
          <w:rtl/>
          <w:lang w:eastAsia="he-IL"/>
        </w:rPr>
      </w:pPr>
    </w:p>
    <w:p w:rsidR="00BB0645" w:rsidRDefault="00BB0645" w:rsidP="00F17E51">
      <w:pPr>
        <w:rPr>
          <w:rtl/>
          <w:lang w:eastAsia="he-IL"/>
        </w:rPr>
      </w:pPr>
      <w:r>
        <w:rPr>
          <w:rFonts w:hint="cs"/>
          <w:rtl/>
          <w:lang w:eastAsia="he-IL"/>
        </w:rPr>
        <w:t xml:space="preserve">חברות וחברי הכנסת, </w:t>
      </w:r>
      <w:r>
        <w:rPr>
          <w:rtl/>
          <w:lang w:eastAsia="he-IL"/>
        </w:rPr>
        <w:t>הכנסת אני מתכבד לפתוח את ישיבת הכנסת</w:t>
      </w:r>
      <w:r>
        <w:rPr>
          <w:rFonts w:hint="cs"/>
          <w:rtl/>
          <w:lang w:eastAsia="he-IL"/>
        </w:rPr>
        <w:t>.</w:t>
      </w:r>
      <w:r>
        <w:rPr>
          <w:rtl/>
          <w:lang w:eastAsia="he-IL"/>
        </w:rPr>
        <w:t xml:space="preserve"> היום יום שני כ"ב באדר ב' התשפ"ד</w:t>
      </w:r>
      <w:r>
        <w:rPr>
          <w:rFonts w:hint="cs"/>
          <w:rtl/>
          <w:lang w:eastAsia="he-IL"/>
        </w:rPr>
        <w:t xml:space="preserve">, 1 באפריל 2024. </w:t>
      </w:r>
    </w:p>
    <w:p w:rsidR="00BB0645" w:rsidRDefault="00BB0645" w:rsidP="00F17E51">
      <w:pPr>
        <w:rPr>
          <w:rtl/>
          <w:lang w:eastAsia="he-IL"/>
        </w:rPr>
      </w:pPr>
    </w:p>
    <w:p w:rsidR="00BB0645" w:rsidRDefault="00BB0645" w:rsidP="00F17E51">
      <w:pPr>
        <w:rPr>
          <w:rtl/>
          <w:lang w:eastAsia="he-IL"/>
        </w:rPr>
      </w:pPr>
      <w:r>
        <w:rPr>
          <w:rtl/>
          <w:lang w:eastAsia="he-IL"/>
        </w:rPr>
        <w:t>הודעה למזכיר הכנסת</w:t>
      </w:r>
      <w:r>
        <w:rPr>
          <w:rFonts w:hint="cs"/>
          <w:rtl/>
          <w:lang w:eastAsia="he-IL"/>
        </w:rPr>
        <w:t>,</w:t>
      </w:r>
      <w:r>
        <w:rPr>
          <w:rtl/>
          <w:lang w:eastAsia="he-IL"/>
        </w:rPr>
        <w:t xml:space="preserve"> בבקשה</w:t>
      </w:r>
      <w:r>
        <w:rPr>
          <w:rFonts w:hint="cs"/>
          <w:rtl/>
          <w:lang w:eastAsia="he-IL"/>
        </w:rPr>
        <w:t>.</w:t>
      </w:r>
    </w:p>
    <w:p w:rsidR="00BB0645" w:rsidRDefault="00BB0645" w:rsidP="00F17E51">
      <w:pPr>
        <w:rPr>
          <w:rtl/>
          <w:lang w:eastAsia="he-IL"/>
        </w:rPr>
      </w:pPr>
      <w:bookmarkStart w:id="11" w:name="_ETM_Q1_545000"/>
      <w:bookmarkEnd w:id="11"/>
    </w:p>
    <w:p w:rsidR="00BB0645" w:rsidRDefault="00EA2550" w:rsidP="00EA2550">
      <w:pPr>
        <w:pStyle w:val="a4"/>
        <w:rPr>
          <w:rtl/>
        </w:rPr>
      </w:pPr>
      <w:bookmarkStart w:id="12" w:name="ET_speaker_6327_2"/>
      <w:r w:rsidRPr="00EA2550">
        <w:rPr>
          <w:rStyle w:val="TagStyle"/>
          <w:rtl/>
        </w:rPr>
        <w:t xml:space="preserve"> &lt;&lt; דובר &gt;&gt;</w:t>
      </w:r>
      <w:r w:rsidR="00BB0645" w:rsidRPr="008730C9">
        <w:rPr>
          <w:rStyle w:val="TagStyle"/>
          <w:rtl/>
        </w:rPr>
        <w:t xml:space="preserve"> </w:t>
      </w:r>
      <w:r w:rsidR="00BB0645">
        <w:rPr>
          <w:rtl/>
        </w:rPr>
        <w:t>מזכיר הכנסת דן מרזוק:</w:t>
      </w:r>
      <w:r w:rsidR="00BB0645" w:rsidRPr="008730C9">
        <w:rPr>
          <w:rStyle w:val="TagStyle"/>
          <w:rtl/>
        </w:rPr>
        <w:t xml:space="preserve"> </w:t>
      </w:r>
      <w:r w:rsidRPr="00EA2550">
        <w:rPr>
          <w:rStyle w:val="TagStyle"/>
          <w:rtl/>
        </w:rPr>
        <w:t xml:space="preserve">&lt;&lt; דובר &gt;&gt; </w:t>
      </w:r>
      <w:r w:rsidR="00BB0645">
        <w:rPr>
          <w:rtl/>
        </w:rPr>
        <w:t xml:space="preserve">  </w:t>
      </w:r>
      <w:bookmarkEnd w:id="12"/>
    </w:p>
    <w:p w:rsidR="00BB0645" w:rsidRDefault="00BB0645" w:rsidP="00365DD0">
      <w:pPr>
        <w:rPr>
          <w:rtl/>
        </w:rPr>
      </w:pPr>
    </w:p>
    <w:p w:rsidR="00BB0645" w:rsidRDefault="00BB0645" w:rsidP="000622FC">
      <w:pPr>
        <w:rPr>
          <w:rtl/>
        </w:rPr>
      </w:pPr>
      <w:bookmarkStart w:id="13" w:name="_ETM_Q1_69050"/>
      <w:bookmarkEnd w:id="13"/>
      <w:r>
        <w:rPr>
          <w:rtl/>
        </w:rPr>
        <w:t xml:space="preserve">ברשות </w:t>
      </w:r>
      <w:bookmarkStart w:id="14" w:name="_ETM_Q1_69530"/>
      <w:bookmarkEnd w:id="14"/>
      <w:r>
        <w:rPr>
          <w:rtl/>
        </w:rPr>
        <w:t xml:space="preserve">יושב-ראש </w:t>
      </w:r>
      <w:bookmarkStart w:id="15" w:name="_ETM_Q1_70010"/>
      <w:bookmarkEnd w:id="15"/>
      <w:r>
        <w:rPr>
          <w:rtl/>
        </w:rPr>
        <w:t>הכנסת</w:t>
      </w:r>
      <w:r>
        <w:rPr>
          <w:rFonts w:hint="cs"/>
          <w:rtl/>
        </w:rPr>
        <w:t>,</w:t>
      </w:r>
      <w:r>
        <w:rPr>
          <w:rtl/>
        </w:rPr>
        <w:t xml:space="preserve"> </w:t>
      </w:r>
      <w:bookmarkStart w:id="16" w:name="_ETM_Q1_70520"/>
      <w:bookmarkEnd w:id="16"/>
      <w:r>
        <w:rPr>
          <w:rtl/>
        </w:rPr>
        <w:t>אני מתכבד להודיעכם</w:t>
      </w:r>
      <w:r>
        <w:rPr>
          <w:rFonts w:hint="cs"/>
          <w:rtl/>
        </w:rPr>
        <w:t>,</w:t>
      </w:r>
      <w:r>
        <w:rPr>
          <w:rtl/>
        </w:rPr>
        <w:t xml:space="preserve"> כי הונחו היום על שולחן הכנסת </w:t>
      </w:r>
      <w:r>
        <w:rPr>
          <w:rFonts w:hint="cs"/>
          <w:rtl/>
        </w:rPr>
        <w:t>–</w:t>
      </w:r>
    </w:p>
    <w:p w:rsidR="00BB0645" w:rsidRDefault="00BB0645" w:rsidP="000622FC">
      <w:pPr>
        <w:rPr>
          <w:rtl/>
        </w:rPr>
      </w:pPr>
    </w:p>
    <w:p w:rsidR="00BB0645" w:rsidRPr="00F8168E" w:rsidRDefault="00BB0645" w:rsidP="0081180A">
      <w:r>
        <w:rPr>
          <w:rtl/>
        </w:rPr>
        <w:t>הצעות חוק לדיון מוקדם</w:t>
      </w:r>
      <w:r>
        <w:rPr>
          <w:rtl/>
          <w:lang w:eastAsia="he-IL"/>
        </w:rPr>
        <w:t xml:space="preserve"> </w:t>
      </w:r>
      <w:r>
        <w:rPr>
          <w:rFonts w:hint="cs"/>
          <w:rtl/>
          <w:lang w:eastAsia="he-IL"/>
        </w:rPr>
        <w:t xml:space="preserve">– </w:t>
      </w:r>
      <w:r>
        <w:rPr>
          <w:rtl/>
          <w:lang w:eastAsia="he-IL"/>
        </w:rPr>
        <w:t xml:space="preserve">החל </w:t>
      </w:r>
      <w:r>
        <w:rPr>
          <w:rFonts w:hint="cs"/>
          <w:rtl/>
          <w:lang w:eastAsia="he-IL"/>
        </w:rPr>
        <w:t>ב</w:t>
      </w:r>
      <w:r>
        <w:rPr>
          <w:rtl/>
          <w:lang w:eastAsia="he-IL"/>
        </w:rPr>
        <w:t>הצעת חוק</w:t>
      </w:r>
      <w:r>
        <w:rPr>
          <w:rFonts w:hint="cs"/>
          <w:rtl/>
          <w:lang w:eastAsia="he-IL"/>
        </w:rPr>
        <w:t xml:space="preserve"> </w:t>
      </w:r>
      <w:r>
        <w:rPr>
          <w:rtl/>
          <w:lang w:eastAsia="he-IL"/>
        </w:rPr>
        <w:t>פ/</w:t>
      </w:r>
      <w:r>
        <w:rPr>
          <w:rFonts w:hint="cs"/>
          <w:rtl/>
          <w:lang w:eastAsia="he-IL"/>
        </w:rPr>
        <w:t>4471</w:t>
      </w:r>
      <w:r>
        <w:rPr>
          <w:rtl/>
          <w:lang w:eastAsia="he-IL"/>
        </w:rPr>
        <w:t xml:space="preserve">/25 </w:t>
      </w:r>
      <w:r>
        <w:rPr>
          <w:rFonts w:hint="cs"/>
          <w:rtl/>
          <w:lang w:eastAsia="he-IL"/>
        </w:rPr>
        <w:t>וכלה</w:t>
      </w:r>
      <w:r>
        <w:rPr>
          <w:rtl/>
          <w:lang w:eastAsia="he-IL"/>
        </w:rPr>
        <w:t xml:space="preserve"> </w:t>
      </w:r>
      <w:r>
        <w:rPr>
          <w:rFonts w:hint="cs"/>
          <w:rtl/>
          <w:lang w:eastAsia="he-IL"/>
        </w:rPr>
        <w:t>ב</w:t>
      </w:r>
      <w:r>
        <w:rPr>
          <w:rtl/>
          <w:lang w:eastAsia="he-IL"/>
        </w:rPr>
        <w:t>הצעת חוק</w:t>
      </w:r>
      <w:r>
        <w:rPr>
          <w:rFonts w:hint="cs"/>
          <w:rtl/>
          <w:lang w:eastAsia="he-IL"/>
        </w:rPr>
        <w:t xml:space="preserve"> </w:t>
      </w:r>
      <w:r>
        <w:rPr>
          <w:rtl/>
          <w:lang w:eastAsia="he-IL"/>
        </w:rPr>
        <w:t>פ/</w:t>
      </w:r>
      <w:r>
        <w:rPr>
          <w:rFonts w:hint="cs"/>
          <w:rtl/>
          <w:lang w:eastAsia="he-IL"/>
        </w:rPr>
        <w:t>4516</w:t>
      </w:r>
      <w:r>
        <w:rPr>
          <w:rtl/>
          <w:lang w:eastAsia="he-IL"/>
        </w:rPr>
        <w:t>/25</w:t>
      </w:r>
      <w:r w:rsidR="0081180A">
        <w:rPr>
          <w:rFonts w:hint="cs"/>
          <w:rtl/>
          <w:lang w:eastAsia="he-IL"/>
        </w:rPr>
        <w:t>:</w:t>
      </w:r>
      <w:r>
        <w:rPr>
          <w:rFonts w:hint="cs"/>
          <w:rtl/>
        </w:rPr>
        <w:t xml:space="preserve"> </w:t>
      </w:r>
      <w:r>
        <w:rPr>
          <w:rtl/>
        </w:rPr>
        <w:t>הצעת חוק הנכים (תגמולים ושיקום) (תיקון – העברת תגמולים וזכאויות לבן משפחה של נכה), התשפ"ד–2024, מאת חברי הכנסת מיכאל מרדכי ביטון</w:t>
      </w:r>
      <w:r>
        <w:rPr>
          <w:rFonts w:hint="cs"/>
          <w:rtl/>
        </w:rPr>
        <w:t xml:space="preserve"> ו</w:t>
      </w:r>
      <w:r>
        <w:rPr>
          <w:rtl/>
        </w:rPr>
        <w:t>פנינה תמנו; הצעת חוק המים (תיקון – קביעת תעריפי מים לחקלאות), התשפ"ד–2024, מאת חברי הכנסת אלון שוסטר</w:t>
      </w:r>
      <w:r>
        <w:rPr>
          <w:rFonts w:hint="cs"/>
          <w:rtl/>
        </w:rPr>
        <w:t xml:space="preserve"> ו</w:t>
      </w:r>
      <w:r>
        <w:rPr>
          <w:rtl/>
        </w:rPr>
        <w:t>רם בן ברק; הצעת חוק המים (תיקון – קביעת תעריפי מים לחקלאות), התשפ"ד–2024, מאת חברי הכנסת משה גפני, אלון שוסטר, ששון ששי גואטה, מטי צרפתי הרכבי, ינון אזולאי, נעמה לזימי, קטי קטרין שטרית, אליהו ברוכי, יצחק קרויזר, אלי דלל</w:t>
      </w:r>
      <w:r>
        <w:rPr>
          <w:rFonts w:hint="cs"/>
          <w:rtl/>
        </w:rPr>
        <w:t xml:space="preserve"> ו</w:t>
      </w:r>
      <w:r>
        <w:rPr>
          <w:rtl/>
        </w:rPr>
        <w:t>שלום דנינו; הצעת חוק הנכים (תגמולים ושיקום) (תיקון – ראש אגף שיקום נכים), התשפ"ד–2024, מאת חבר הכנסת יצחק קרויזר; הצעת חוק סל הקליטה (תיקון – זכאות לדיור ציבורי), התשפ"ד–2024, מאת חברי הכנסת יבגני סובה, אביגדור ליברמן, עודד פורר, שרון ניר, יוליה מלינובסקי</w:t>
      </w:r>
      <w:r>
        <w:rPr>
          <w:rFonts w:hint="cs"/>
          <w:rtl/>
        </w:rPr>
        <w:t xml:space="preserve"> ו</w:t>
      </w:r>
      <w:r>
        <w:rPr>
          <w:rtl/>
        </w:rPr>
        <w:t>חמד עמאר; הצעת חוק כניסת שוהים בלתי חוקיים, פעילי טרור ובני משפחותיהם לישראל (תיקוני חקיקה), התשפ"ד–2024, מאת חבר הכנסת עמית הלוי; הצעת חוק הנכים (תגמולים ושיקום) (תיקון – אחריות תקציבית), התשפ"ד–2024, מאת חבר הכנסת יצחק קרויזר; הצעת חוק הגנה על בריאות הציבור (מזון) (תיקון – שאריות חומרי הדברה במזון), התשפ"ד–2024, מאת חברי הכנסת מטי צרפתי הרכבי, יוראי להב הרצנו, גלעד קריב, עופר כסיף, שלי טל מירון, יסמין פרידמן, אחמד טיבי, איימן עודה, דוד ביטן, יאסר חוג'יראת, רם בן ברק, יוסף טייב, אברהם בצלאל, מירב בן ארי, טטיאנה מזרסקי, מתן כהנא, נאור שירי, ווליד טאהא, רון כץ</w:t>
      </w:r>
      <w:r>
        <w:rPr>
          <w:rFonts w:hint="cs"/>
          <w:rtl/>
        </w:rPr>
        <w:t xml:space="preserve"> ו</w:t>
      </w:r>
      <w:r>
        <w:rPr>
          <w:rtl/>
        </w:rPr>
        <w:t xml:space="preserve">קטי קטרין שטרית; הצעת חוק הרשויות המקומיות (בחירת ראש הרשות </w:t>
      </w:r>
      <w:proofErr w:type="spellStart"/>
      <w:r>
        <w:rPr>
          <w:rtl/>
        </w:rPr>
        <w:t>וסגניו</w:t>
      </w:r>
      <w:proofErr w:type="spellEnd"/>
      <w:r>
        <w:rPr>
          <w:rtl/>
        </w:rPr>
        <w:t xml:space="preserve"> וכהונתם) (תיקון –</w:t>
      </w:r>
      <w:r>
        <w:rPr>
          <w:rFonts w:hint="cs"/>
          <w:rtl/>
        </w:rPr>
        <w:t xml:space="preserve"> </w:t>
      </w:r>
      <w:r>
        <w:rPr>
          <w:rtl/>
        </w:rPr>
        <w:t>הגבלת כהונה שלישית לראש רשות), התשפ"ד–2024, מאת חברי הכנסת מיכל מרים וולדיגר, צביקה פוגל, לימור סון הר מלך, אוהד טל, משה טור פז</w:t>
      </w:r>
      <w:r>
        <w:rPr>
          <w:rFonts w:hint="cs"/>
          <w:rtl/>
        </w:rPr>
        <w:t xml:space="preserve"> </w:t>
      </w:r>
      <w:proofErr w:type="spellStart"/>
      <w:r>
        <w:rPr>
          <w:rFonts w:hint="cs"/>
          <w:rtl/>
        </w:rPr>
        <w:t>ו</w:t>
      </w:r>
      <w:r>
        <w:rPr>
          <w:rtl/>
        </w:rPr>
        <w:t>טטיאנה</w:t>
      </w:r>
      <w:proofErr w:type="spellEnd"/>
      <w:r>
        <w:rPr>
          <w:rtl/>
        </w:rPr>
        <w:t xml:space="preserve"> מזרסקי; הצעת חוק היחידה המיוחדת לחילופי מידע של גופי הביטחון והרשויות האזרחיות, התשפ"ד–2024</w:t>
      </w:r>
      <w:r>
        <w:rPr>
          <w:rFonts w:hint="cs"/>
          <w:rtl/>
        </w:rPr>
        <w:t xml:space="preserve">, </w:t>
      </w:r>
      <w:r>
        <w:rPr>
          <w:rtl/>
        </w:rPr>
        <w:t>מאת חברת הכנסת שרן מרים השכל; הצעת חוק הגנת הצרכן (תיקון – מענה אנושי בשירות טלפוני לאזרח ותיק), התשפ"ד–2024, מאת חברי הכנסת אליהו ברוכי, משה גפני, יעקב אשר</w:t>
      </w:r>
      <w:r>
        <w:rPr>
          <w:rFonts w:hint="cs"/>
          <w:rtl/>
        </w:rPr>
        <w:t xml:space="preserve"> ו</w:t>
      </w:r>
      <w:r>
        <w:rPr>
          <w:rtl/>
        </w:rPr>
        <w:t>יצחק פינדרוס; הצעת חוק לתיקון פקודת התעבורה (איסור התניית שכר לנציג בעל רישיון להפעלת קו אוטובוס כנגד מתן קנס לנוסע בלא כרטיס), התשפ"ד–2024, מאת חברי הכנסת יצחק פינדרוס, משה גפני, יעקב אשר</w:t>
      </w:r>
      <w:r>
        <w:rPr>
          <w:rFonts w:hint="cs"/>
          <w:rtl/>
        </w:rPr>
        <w:t xml:space="preserve"> ו</w:t>
      </w:r>
      <w:r>
        <w:rPr>
          <w:rtl/>
        </w:rPr>
        <w:t>ינון אזולאי; הצעת חוק ההתיישנות (תיקון – הרחבת הזכות לתביעה בגין עבירות שהוגש בהם כתב אישום), התשפ"ד–2024, מאת חבר הכנסת גלעד קריב; הצעת חוק העונשין (תיקון –</w:t>
      </w:r>
      <w:r>
        <w:rPr>
          <w:rFonts w:hint="cs"/>
          <w:rtl/>
        </w:rPr>
        <w:t xml:space="preserve"> </w:t>
      </w:r>
      <w:r>
        <w:rPr>
          <w:rtl/>
        </w:rPr>
        <w:t>מאבק בפשיעה חקלאית), התשפ"ד</w:t>
      </w:r>
      <w:r>
        <w:rPr>
          <w:rFonts w:hint="cs"/>
          <w:rtl/>
        </w:rPr>
        <w:t>–</w:t>
      </w:r>
      <w:r>
        <w:rPr>
          <w:rtl/>
        </w:rPr>
        <w:t>2024 , מאת חברי הכנסת יבגני סובה, עודד פורר, שרון ניר, יוליה מלינובסקי</w:t>
      </w:r>
      <w:r>
        <w:rPr>
          <w:rFonts w:hint="cs"/>
          <w:rtl/>
        </w:rPr>
        <w:t xml:space="preserve"> ו</w:t>
      </w:r>
      <w:r>
        <w:rPr>
          <w:rtl/>
        </w:rPr>
        <w:t>חמד עמאר; הצעת חוק העונשין (תיקון – תקיפת סוהר), התשפ"ד–2024, מאת חבר הכנסת צביקה פוגל; הצעת חוק הרשות לפיתוח הנגב (תיקון – הגדרת הנגב), התשפ"ד–2024, מאת חברת הכנסת לימור סון הר מלך; הצעת חוק משק החשמל (תיקון – סקירת השפעות על הסביבה), התשפ"ד–2024, מאת חברת הכנסת נעמה לזימי; הצעת חוק הוועדה לטיפול במשפחות נעדרים אזרחיים, התשפ"ד–2024, מאת חברת הכנסת מיכל מרים וולדיגר; הצעת חוק הגנה על הציבור מפני ארגוני פשיעה, התשפ"ד–2024, מאת חברי הכנסת יבגני סובה, אביגדור ליברמן, עודד פורר, שרון ניר, יוליה מלינובסקי</w:t>
      </w:r>
      <w:r>
        <w:rPr>
          <w:rFonts w:hint="cs"/>
          <w:rtl/>
        </w:rPr>
        <w:t xml:space="preserve"> ו</w:t>
      </w:r>
      <w:r>
        <w:rPr>
          <w:rtl/>
        </w:rPr>
        <w:t>חמד עמאר; הצעת חוק הנכים (תגמולים ושיקום) (תיקון – קביעת מועד להחלטה בבקשות הכרה ולקביעת דרגת נכות), התשפ"ד–2024, מאת חבר הכנסת יצחק קרויזר; הצעת חוק לתיקון פקודת המשטרה (המחלקה לחקירת שוטרים), התשפ"ד–2024, מאת חבר הכנסת דן אילוז; הצעת חוק ביטוח בריאות ממלכתי (תיקון – ניטור זמינות שירותי רפואה), התשפ"ד–2024, מאת חברת הכנסת נעמה לזימי; הצעת חוק התחשבנות בין בתי חולים לקופות חולים לשנים 2021 עד 2025 (התחשבנות בעד שירותי בריאות בבתי חולים ציבוריים כלליים) (תיקון – מועד התשלום לבית חולים ציבורי כללי עצמאי), התשפ"ד–2024, מאת חבר הכנסת משה רוט; הצעת חוק פיתוח והתחדשות של יישובים באזור חבל תקומה (הוראת שעה), התשפ"ד–2024, מאת חברי הכנסת מיכאל מרדכי ביטון</w:t>
      </w:r>
      <w:r>
        <w:rPr>
          <w:rFonts w:hint="cs"/>
          <w:rtl/>
        </w:rPr>
        <w:t xml:space="preserve"> ו</w:t>
      </w:r>
      <w:r>
        <w:rPr>
          <w:rtl/>
        </w:rPr>
        <w:t>גלעד קריב; הצעת חוק החברות (תיקון – פרסום דוחות כספיים של מונופול), התשפ"ד–2024, מאת חבר הכנסת גלעד קריב; הצעת חוק הגבלת אספקת שירותים ומוצרים לגורמי ביטחון, התשפ"ד–2024, מאת חבר הכנסת דן אילוז; הצעת חוק שירות חובה לכ</w:t>
      </w:r>
      <w:r>
        <w:rPr>
          <w:rFonts w:hint="cs"/>
          <w:rtl/>
        </w:rPr>
        <w:t>ו</w:t>
      </w:r>
      <w:r>
        <w:rPr>
          <w:rtl/>
        </w:rPr>
        <w:t>ל, התשפ"ד–2024, מאת חברי הכנסת אביגדור ליברמן, עודד פורר, יבגני סובה, שרון ניר, יוליה מלינובסקי</w:t>
      </w:r>
      <w:r>
        <w:rPr>
          <w:rFonts w:hint="cs"/>
          <w:rtl/>
        </w:rPr>
        <w:t xml:space="preserve"> ו</w:t>
      </w:r>
      <w:r>
        <w:rPr>
          <w:rtl/>
        </w:rPr>
        <w:t>חמד עמאר; הצעת חוק ערבויות מטעם המדינה (תיקון – חיוב תאגיד בנקאי במתן הלוואה), התשפ"ד–2024, מאת חברת הכנסת אורית פרקש הכהן; הצעת חוק הרשות הלאומית לעידוד הגירה ומאבק במסתננים מארצות אסיה ואפריקה, התשפ"ד–2024, מאת חבר הכנסת יבגני סובה; הצעת חוק העונשין (תיקון –</w:t>
      </w:r>
      <w:r>
        <w:rPr>
          <w:rFonts w:hint="cs"/>
          <w:rtl/>
        </w:rPr>
        <w:t xml:space="preserve"> </w:t>
      </w:r>
      <w:r>
        <w:rPr>
          <w:rtl/>
        </w:rPr>
        <w:t>מרחק סביר משוטר בעת מילוי תפקידו), התשפ"ד–2024, מאת חבר הכנסת אושר שקלים; הצעת חוק חובת המכרזים (תיקון – עידוד אגודות שיתופיות ותאגידים שחל עליהם הסכם קיבוצי מיוחד), התשפ"ד–2024, מאת חברת הכנסת נעמה לזימי; הצעת חוק ביטול מאסר חלף קנס (תיקוני חקיקה), התשפ"ד–2024, מאת חבר הכנסת אחמד טיבי; הצעת חוק הביטוח הלאומי (תיקון – דמי ביטוח מופחתים למעסיק קולט עלייה), התשפ"ד–2024, מאת חבר הכנסת גלעד קריב; הצעת חוק לתיקון פקודת העיריות (קביעת שירותי תחבורה ציבורית בתחומי הרשות המקומית), התשפ"ד–2024, מאת חברת הכנסת נעמה לזימי; הצעת חוק הרשות השנייה לטלוויזיה ורדיו (תיקון – הנגשת רדיו בשפה הערבית בכל הארץ), התשפ"ד–2024, מאת חבר הכנסת אחמד טיבי; הצעת חוק הביטוח הלאומי (תיקון – זכאות לקצבת אזרח ותיק לנכה), התשפ"ד–2024, מאת חברת הכנסת מיכל מרים וולדיגר; הצעת חוק משפחות חיילים שנספו במערכה (תגמולים ושיקום) (תיקון – זכויות הסתגלות לאחים שכולים), התשפ"ד–2024, מאת חברי הכנסת קארין אלהרר</w:t>
      </w:r>
      <w:r>
        <w:rPr>
          <w:rFonts w:hint="cs"/>
          <w:rtl/>
        </w:rPr>
        <w:t xml:space="preserve"> ו</w:t>
      </w:r>
      <w:r>
        <w:rPr>
          <w:rtl/>
        </w:rPr>
        <w:t>יצחק פינדרוס; הצעת חוק גיל פרישה (הורה שילדו נפטר) (הוראת שעה) (תיקון – הפיכת הוראת שעה להוראה קבועה), התשפ"ד–2024, מאת חברת הכנסת מיכל מרים וולדיגר; הצעת חוק שנת שירות, התשפ"ד–2024, מאת חברי הכנסת ירון לוי, סימון דוידסון, רון כץ, שלי טל מירון</w:t>
      </w:r>
      <w:r>
        <w:rPr>
          <w:rFonts w:hint="cs"/>
          <w:rtl/>
        </w:rPr>
        <w:t xml:space="preserve"> ו</w:t>
      </w:r>
      <w:r>
        <w:rPr>
          <w:rtl/>
        </w:rPr>
        <w:t>נאור שירי; הצעת חוק מגבלות על חזרתו של עבריין מין לסביבת נפגע העבירה (תיקון –</w:t>
      </w:r>
      <w:r>
        <w:rPr>
          <w:rFonts w:hint="cs"/>
          <w:rtl/>
        </w:rPr>
        <w:t xml:space="preserve"> </w:t>
      </w:r>
      <w:r>
        <w:rPr>
          <w:rtl/>
        </w:rPr>
        <w:t>שינוי מידת הנזק והגדרת גילו של העבריין), התשפ"ד–2024, מאת חברת הכנסת לימור סון הר מלך; הצעת חוק לעידוד השקעות הון (תיקון – השכרה לטווח ארוך במסלול זכאות לרכישה), התשפ"ד–2024, מאת חבר הכנסת משה גפני; הצעת חוק האזרחים הוותיקים (תיקון – תור שנקבע בתיאום מראש), התשפ"ד–2024, מאת חברי הכנסת יבגני סובה, עודד פורר, שרון ניר, יוליה מלינובסקי</w:t>
      </w:r>
      <w:r>
        <w:rPr>
          <w:rFonts w:hint="cs"/>
          <w:rtl/>
        </w:rPr>
        <w:t xml:space="preserve"> ו</w:t>
      </w:r>
      <w:r>
        <w:rPr>
          <w:rtl/>
        </w:rPr>
        <w:t>חמד עמאר; הצעת חוק לתיקון פקודת בריאות העם (הנגשת מידע ופנקס חיסונים למחוסן), התשפ"ד–2024, מאת חברת הכנסת אימאן ח'טיב יאסין; הצעת חוק הביטוח הלאומי (תיקון – עדכון לוח ח'), התשפ"ד–2024, מאת חבר הכנסת משה סולומון; הצעת חוק עבודת נשים (תיקון – זכות להיעדר מעבודה בעת שירות מילואים של בן הזוג), התשפ"ד–2024, מאת חבר הכנסת עידן רול; הצעת חוק התכנון והבנייה (תיקון – הגדלת חיבור החשמל), התשפ"ד–2024, מאת חבר הכנסת יעקב אשר</w:t>
      </w:r>
      <w:r>
        <w:rPr>
          <w:rFonts w:hint="cs"/>
          <w:rtl/>
        </w:rPr>
        <w:t>.</w:t>
      </w:r>
      <w:r>
        <w:rPr>
          <w:rtl/>
        </w:rPr>
        <w:t xml:space="preserve"> </w:t>
      </w:r>
    </w:p>
    <w:p w:rsidR="00BB0645" w:rsidRPr="005210F8" w:rsidRDefault="00BB0645" w:rsidP="00C2670E">
      <w:pPr>
        <w:rPr>
          <w:rtl/>
        </w:rPr>
      </w:pPr>
    </w:p>
    <w:p w:rsidR="00BB0645" w:rsidRDefault="00BB0645" w:rsidP="008B55B2">
      <w:pPr>
        <w:rPr>
          <w:rtl/>
        </w:rPr>
      </w:pPr>
      <w:r>
        <w:rPr>
          <w:rtl/>
        </w:rPr>
        <w:t xml:space="preserve">לקריאה שנייה </w:t>
      </w:r>
      <w:r>
        <w:rPr>
          <w:rFonts w:hint="cs"/>
          <w:rtl/>
        </w:rPr>
        <w:t>ו</w:t>
      </w:r>
      <w:r>
        <w:rPr>
          <w:rtl/>
        </w:rPr>
        <w:t>לקריאה שלישית</w:t>
      </w:r>
      <w:r>
        <w:rPr>
          <w:rFonts w:hint="cs"/>
          <w:rtl/>
        </w:rPr>
        <w:t xml:space="preserve">: </w:t>
      </w:r>
      <w:bookmarkStart w:id="17" w:name="_ETM_Q1_86000"/>
      <w:bookmarkEnd w:id="17"/>
      <w:r>
        <w:rPr>
          <w:rtl/>
        </w:rPr>
        <w:t>הצעת חוק מניעת פגיעת גוף שידורים זר בביטחון המדינה (הוראת שעה – חרבות ברזל), התשפ</w:t>
      </w:r>
      <w:r>
        <w:rPr>
          <w:rFonts w:hint="cs"/>
          <w:rtl/>
        </w:rPr>
        <w:t>"</w:t>
      </w:r>
      <w:r>
        <w:rPr>
          <w:rtl/>
        </w:rPr>
        <w:t>ד</w:t>
      </w:r>
      <w:r>
        <w:rPr>
          <w:rFonts w:hint="cs"/>
          <w:rtl/>
        </w:rPr>
        <w:t>–</w:t>
      </w:r>
      <w:r>
        <w:rPr>
          <w:rtl/>
        </w:rPr>
        <w:t>2024</w:t>
      </w:r>
      <w:r>
        <w:rPr>
          <w:rFonts w:hint="cs"/>
          <w:rtl/>
        </w:rPr>
        <w:t>,</w:t>
      </w:r>
      <w:r>
        <w:rPr>
          <w:rtl/>
        </w:rPr>
        <w:t xml:space="preserve"> שהחזירה הוועדה לביטחון לאומי.</w:t>
      </w:r>
    </w:p>
    <w:p w:rsidR="00BB0645" w:rsidRDefault="00BB0645" w:rsidP="00F17E51">
      <w:pPr>
        <w:rPr>
          <w:rtl/>
        </w:rPr>
      </w:pPr>
      <w:bookmarkStart w:id="18" w:name="_ETM_Q1_97000"/>
      <w:bookmarkEnd w:id="18"/>
    </w:p>
    <w:p w:rsidR="00BB0645" w:rsidRDefault="00BB0645" w:rsidP="004E4919">
      <w:pPr>
        <w:rPr>
          <w:rtl/>
        </w:rPr>
      </w:pPr>
      <w:r>
        <w:rPr>
          <w:rtl/>
        </w:rPr>
        <w:t>לקריאה ראשונה</w:t>
      </w:r>
      <w:r>
        <w:rPr>
          <w:rFonts w:hint="cs"/>
          <w:rtl/>
        </w:rPr>
        <w:t>,</w:t>
      </w:r>
      <w:r>
        <w:rPr>
          <w:rtl/>
        </w:rPr>
        <w:t xml:space="preserve"> מטעם הממשלה</w:t>
      </w:r>
      <w:r>
        <w:rPr>
          <w:rFonts w:hint="cs"/>
          <w:rtl/>
        </w:rPr>
        <w:t xml:space="preserve">: </w:t>
      </w:r>
      <w:r>
        <w:rPr>
          <w:rtl/>
        </w:rPr>
        <w:t>הצעת חוק הבנקאות (רישוי) (תיקון מס</w:t>
      </w:r>
      <w:r>
        <w:rPr>
          <w:rFonts w:hint="cs"/>
          <w:rtl/>
        </w:rPr>
        <w:t>'</w:t>
      </w:r>
      <w:r>
        <w:rPr>
          <w:rtl/>
        </w:rPr>
        <w:t xml:space="preserve"> 31), התשפ</w:t>
      </w:r>
      <w:r>
        <w:rPr>
          <w:rFonts w:hint="cs"/>
          <w:rtl/>
        </w:rPr>
        <w:t>"</w:t>
      </w:r>
      <w:r>
        <w:rPr>
          <w:rtl/>
        </w:rPr>
        <w:t>ד</w:t>
      </w:r>
      <w:r>
        <w:rPr>
          <w:rFonts w:hint="cs"/>
          <w:rtl/>
        </w:rPr>
        <w:t>–</w:t>
      </w:r>
      <w:r>
        <w:rPr>
          <w:rtl/>
        </w:rPr>
        <w:t>2024</w:t>
      </w:r>
      <w:r>
        <w:rPr>
          <w:rFonts w:hint="cs"/>
          <w:rtl/>
        </w:rPr>
        <w:t>;</w:t>
      </w:r>
      <w:r>
        <w:rPr>
          <w:rtl/>
        </w:rPr>
        <w:t xml:space="preserve"> הצעת חוק עדכון שיעורי תגמולים לנכי רדיפות הנאצים ול</w:t>
      </w:r>
      <w:r>
        <w:rPr>
          <w:rFonts w:hint="cs"/>
          <w:rtl/>
        </w:rPr>
        <w:t>נכ</w:t>
      </w:r>
      <w:r>
        <w:rPr>
          <w:rtl/>
        </w:rPr>
        <w:t>י המלחמה בנאצים וביטול המרת תגמולים (תיקוני חקיקה), התשפ</w:t>
      </w:r>
      <w:r>
        <w:rPr>
          <w:rFonts w:hint="cs"/>
          <w:rtl/>
        </w:rPr>
        <w:t>"</w:t>
      </w:r>
      <w:r>
        <w:rPr>
          <w:rtl/>
        </w:rPr>
        <w:t>ד</w:t>
      </w:r>
      <w:r>
        <w:rPr>
          <w:rFonts w:hint="eastAsia"/>
          <w:rtl/>
        </w:rPr>
        <w:t>–</w:t>
      </w:r>
      <w:r>
        <w:rPr>
          <w:rtl/>
        </w:rPr>
        <w:t>2024;</w:t>
      </w:r>
      <w:r>
        <w:rPr>
          <w:rFonts w:hint="cs"/>
          <w:rtl/>
        </w:rPr>
        <w:t xml:space="preserve"> </w:t>
      </w:r>
      <w:bookmarkStart w:id="19" w:name="_ETM_Q1_116000"/>
      <w:bookmarkEnd w:id="19"/>
      <w:r>
        <w:rPr>
          <w:rtl/>
        </w:rPr>
        <w:t>הצעת חוק לייעול האכיפה והפיקוח העירוניים ברשויות המקומיות (הוראת שעה) (תיקון מס</w:t>
      </w:r>
      <w:r>
        <w:rPr>
          <w:rFonts w:hint="cs"/>
          <w:rtl/>
        </w:rPr>
        <w:t>'</w:t>
      </w:r>
      <w:r>
        <w:rPr>
          <w:rtl/>
        </w:rPr>
        <w:t xml:space="preserve"> 12), התשפ</w:t>
      </w:r>
      <w:r>
        <w:rPr>
          <w:rFonts w:hint="cs"/>
          <w:rtl/>
        </w:rPr>
        <w:t>"</w:t>
      </w:r>
      <w:r>
        <w:rPr>
          <w:rtl/>
        </w:rPr>
        <w:t>ד</w:t>
      </w:r>
      <w:r>
        <w:rPr>
          <w:rFonts w:hint="cs"/>
          <w:rtl/>
        </w:rPr>
        <w:t>–</w:t>
      </w:r>
      <w:r>
        <w:rPr>
          <w:rtl/>
        </w:rPr>
        <w:t>2024;</w:t>
      </w:r>
      <w:r>
        <w:rPr>
          <w:rFonts w:hint="cs"/>
          <w:rtl/>
        </w:rPr>
        <w:t xml:space="preserve"> </w:t>
      </w:r>
      <w:r>
        <w:rPr>
          <w:rtl/>
        </w:rPr>
        <w:t>הצעת חוק מקורות אנרגיה (תיקון מס</w:t>
      </w:r>
      <w:r>
        <w:rPr>
          <w:rFonts w:hint="cs"/>
          <w:rtl/>
        </w:rPr>
        <w:t>'</w:t>
      </w:r>
      <w:r>
        <w:rPr>
          <w:rtl/>
        </w:rPr>
        <w:t xml:space="preserve"> 5), התשפ</w:t>
      </w:r>
      <w:r>
        <w:rPr>
          <w:rFonts w:hint="cs"/>
          <w:rtl/>
        </w:rPr>
        <w:t>"</w:t>
      </w:r>
      <w:r>
        <w:rPr>
          <w:rtl/>
        </w:rPr>
        <w:t>ד</w:t>
      </w:r>
      <w:r>
        <w:rPr>
          <w:rFonts w:hint="cs"/>
          <w:rtl/>
        </w:rPr>
        <w:t>–</w:t>
      </w:r>
      <w:r>
        <w:rPr>
          <w:rtl/>
        </w:rPr>
        <w:t>2024;</w:t>
      </w:r>
      <w:r>
        <w:rPr>
          <w:rFonts w:hint="cs"/>
          <w:rtl/>
        </w:rPr>
        <w:t xml:space="preserve"> </w:t>
      </w:r>
      <w:r>
        <w:rPr>
          <w:rtl/>
        </w:rPr>
        <w:t>הצעת חוק התקנים (תיקון מס</w:t>
      </w:r>
      <w:r>
        <w:rPr>
          <w:rFonts w:hint="cs"/>
          <w:rtl/>
        </w:rPr>
        <w:t>'</w:t>
      </w:r>
      <w:r>
        <w:rPr>
          <w:rtl/>
        </w:rPr>
        <w:t xml:space="preserve"> 19) (אימוץ הוראות מחייבות החלות בדין האירופי), התשפ</w:t>
      </w:r>
      <w:r>
        <w:rPr>
          <w:rFonts w:hint="cs"/>
          <w:rtl/>
        </w:rPr>
        <w:t>"</w:t>
      </w:r>
      <w:r>
        <w:rPr>
          <w:rtl/>
        </w:rPr>
        <w:t>ד</w:t>
      </w:r>
      <w:r>
        <w:rPr>
          <w:rFonts w:hint="cs"/>
          <w:rtl/>
        </w:rPr>
        <w:t>–</w:t>
      </w:r>
      <w:r>
        <w:rPr>
          <w:rtl/>
        </w:rPr>
        <w:t>2024</w:t>
      </w:r>
      <w:r>
        <w:rPr>
          <w:rFonts w:hint="cs"/>
          <w:rtl/>
        </w:rPr>
        <w:t xml:space="preserve">; </w:t>
      </w:r>
      <w:r>
        <w:rPr>
          <w:rtl/>
        </w:rPr>
        <w:t>הצעת חוק הגנה על בריאות הציבור</w:t>
      </w:r>
      <w:r w:rsidR="007A1686">
        <w:rPr>
          <w:rFonts w:hint="cs"/>
          <w:rtl/>
        </w:rPr>
        <w:t xml:space="preserve"> (מזון)</w:t>
      </w:r>
      <w:r>
        <w:rPr>
          <w:rtl/>
        </w:rPr>
        <w:t xml:space="preserve"> (תיקון מס</w:t>
      </w:r>
      <w:r>
        <w:rPr>
          <w:rFonts w:hint="cs"/>
          <w:rtl/>
        </w:rPr>
        <w:t>'</w:t>
      </w:r>
      <w:r>
        <w:rPr>
          <w:rtl/>
        </w:rPr>
        <w:t xml:space="preserve"> 9 והוראת שעה) (הרחבת אימוץ הדין האירופי, ייעול הליך האימוץ והסרת חסמים ביבוא מזון במסלול האירופי), התשפ</w:t>
      </w:r>
      <w:r>
        <w:rPr>
          <w:rFonts w:hint="cs"/>
          <w:rtl/>
        </w:rPr>
        <w:t>"</w:t>
      </w:r>
      <w:r>
        <w:rPr>
          <w:rtl/>
        </w:rPr>
        <w:t>ד</w:t>
      </w:r>
      <w:r>
        <w:rPr>
          <w:rFonts w:hint="cs"/>
          <w:rtl/>
        </w:rPr>
        <w:t>–</w:t>
      </w:r>
      <w:r>
        <w:rPr>
          <w:rtl/>
        </w:rPr>
        <w:t>2024</w:t>
      </w:r>
      <w:r>
        <w:rPr>
          <w:rFonts w:hint="cs"/>
          <w:rtl/>
        </w:rPr>
        <w:t>.</w:t>
      </w:r>
    </w:p>
    <w:p w:rsidR="00BB0645" w:rsidRDefault="00BB0645" w:rsidP="00753D07">
      <w:pPr>
        <w:rPr>
          <w:rtl/>
        </w:rPr>
      </w:pPr>
    </w:p>
    <w:p w:rsidR="00BB0645" w:rsidRDefault="00BB0645" w:rsidP="00C2670E">
      <w:pPr>
        <w:rPr>
          <w:rtl/>
        </w:rPr>
      </w:pPr>
      <w:r>
        <w:rPr>
          <w:rtl/>
        </w:rPr>
        <w:t>לקריאה ראשונה</w:t>
      </w:r>
      <w:r>
        <w:rPr>
          <w:rFonts w:hint="cs"/>
          <w:rtl/>
        </w:rPr>
        <w:t>,</w:t>
      </w:r>
      <w:r>
        <w:rPr>
          <w:rtl/>
        </w:rPr>
        <w:t xml:space="preserve"> מטעם הכנסת</w:t>
      </w:r>
      <w:r>
        <w:rPr>
          <w:rFonts w:hint="cs"/>
          <w:rtl/>
        </w:rPr>
        <w:t xml:space="preserve">: </w:t>
      </w:r>
      <w:r>
        <w:rPr>
          <w:rtl/>
        </w:rPr>
        <w:t>הצעת חוק הגנת הצרכן (תיקון מס</w:t>
      </w:r>
      <w:r>
        <w:rPr>
          <w:rFonts w:hint="cs"/>
          <w:rtl/>
        </w:rPr>
        <w:t>'</w:t>
      </w:r>
      <w:r>
        <w:rPr>
          <w:rtl/>
        </w:rPr>
        <w:t xml:space="preserve"> 69) (איסור הפעלת השפעה בלתי הוגנת במצב חירום), התשפ</w:t>
      </w:r>
      <w:r>
        <w:rPr>
          <w:rFonts w:hint="cs"/>
          <w:rtl/>
        </w:rPr>
        <w:t>"</w:t>
      </w:r>
      <w:r>
        <w:rPr>
          <w:rtl/>
        </w:rPr>
        <w:t>ד</w:t>
      </w:r>
      <w:r>
        <w:rPr>
          <w:rFonts w:hint="cs"/>
          <w:rtl/>
        </w:rPr>
        <w:t>–</w:t>
      </w:r>
      <w:r>
        <w:rPr>
          <w:rtl/>
        </w:rPr>
        <w:t>2024</w:t>
      </w:r>
      <w:r>
        <w:rPr>
          <w:rFonts w:hint="cs"/>
          <w:rtl/>
        </w:rPr>
        <w:t>,</w:t>
      </w:r>
      <w:r>
        <w:rPr>
          <w:rtl/>
        </w:rPr>
        <w:t xml:space="preserve"> של חבר הכנסת דוד ביטן וקבוצת חברי </w:t>
      </w:r>
      <w:r>
        <w:rPr>
          <w:rFonts w:hint="cs"/>
          <w:rtl/>
        </w:rPr>
        <w:t>ה</w:t>
      </w:r>
      <w:r>
        <w:rPr>
          <w:rtl/>
        </w:rPr>
        <w:t>כנסת</w:t>
      </w:r>
      <w:r>
        <w:rPr>
          <w:rFonts w:hint="cs"/>
          <w:rtl/>
        </w:rPr>
        <w:t xml:space="preserve">; </w:t>
      </w:r>
      <w:r>
        <w:rPr>
          <w:rtl/>
        </w:rPr>
        <w:t>הצעת חוק צער בעלי חיים (הגנה על בעלי חיים) (תיקון מס</w:t>
      </w:r>
      <w:r>
        <w:rPr>
          <w:rFonts w:hint="cs"/>
          <w:rtl/>
        </w:rPr>
        <w:t>'</w:t>
      </w:r>
      <w:r>
        <w:rPr>
          <w:rtl/>
        </w:rPr>
        <w:t xml:space="preserve"> 12) (איסור עיסוק ברבייה ובמכירה של כלבים ללא היתר), התשפ</w:t>
      </w:r>
      <w:r>
        <w:rPr>
          <w:rFonts w:hint="cs"/>
          <w:rtl/>
        </w:rPr>
        <w:t>"</w:t>
      </w:r>
      <w:r>
        <w:rPr>
          <w:rtl/>
        </w:rPr>
        <w:t>ד</w:t>
      </w:r>
      <w:r>
        <w:rPr>
          <w:rFonts w:hint="cs"/>
          <w:rtl/>
        </w:rPr>
        <w:t>–</w:t>
      </w:r>
      <w:r>
        <w:rPr>
          <w:rtl/>
        </w:rPr>
        <w:t>2024</w:t>
      </w:r>
      <w:r>
        <w:rPr>
          <w:rFonts w:hint="cs"/>
          <w:rtl/>
        </w:rPr>
        <w:t>,</w:t>
      </w:r>
      <w:r>
        <w:rPr>
          <w:rtl/>
        </w:rPr>
        <w:t xml:space="preserve"> של חברי הכנסת יסמין פרידמן, חנוך דב מלביצקי וקבוצת חברי </w:t>
      </w:r>
      <w:r>
        <w:rPr>
          <w:rFonts w:hint="cs"/>
          <w:rtl/>
        </w:rPr>
        <w:t>ה</w:t>
      </w:r>
      <w:r>
        <w:rPr>
          <w:rtl/>
        </w:rPr>
        <w:t>כנסת</w:t>
      </w:r>
      <w:r>
        <w:rPr>
          <w:rFonts w:hint="cs"/>
          <w:rtl/>
        </w:rPr>
        <w:t>; ו</w:t>
      </w:r>
      <w:r>
        <w:rPr>
          <w:rtl/>
        </w:rPr>
        <w:t>הצעת חוק הנוער (שפיטה, ענישה ודרכי טיפול) (תיקון מס</w:t>
      </w:r>
      <w:r>
        <w:rPr>
          <w:rFonts w:hint="cs"/>
          <w:rtl/>
        </w:rPr>
        <w:t>'</w:t>
      </w:r>
      <w:r>
        <w:rPr>
          <w:rtl/>
        </w:rPr>
        <w:t xml:space="preserve"> 25) (מאסר בעבירת המתה שהיא טרור), התשפ</w:t>
      </w:r>
      <w:r>
        <w:rPr>
          <w:rFonts w:hint="cs"/>
          <w:rtl/>
        </w:rPr>
        <w:t>"</w:t>
      </w:r>
      <w:r>
        <w:rPr>
          <w:rtl/>
        </w:rPr>
        <w:t>ג</w:t>
      </w:r>
      <w:r>
        <w:rPr>
          <w:rFonts w:hint="cs"/>
          <w:rtl/>
        </w:rPr>
        <w:t>–</w:t>
      </w:r>
      <w:r>
        <w:rPr>
          <w:rtl/>
        </w:rPr>
        <w:t>2023</w:t>
      </w:r>
      <w:r>
        <w:rPr>
          <w:rFonts w:hint="cs"/>
          <w:rtl/>
        </w:rPr>
        <w:t>,</w:t>
      </w:r>
      <w:r>
        <w:rPr>
          <w:rtl/>
        </w:rPr>
        <w:t xml:space="preserve"> של חבר הכנסת יצחק קרויזר וקבוצת חברי הכנסת</w:t>
      </w:r>
      <w:r>
        <w:rPr>
          <w:rFonts w:hint="cs"/>
          <w:rtl/>
        </w:rPr>
        <w:t>.</w:t>
      </w:r>
    </w:p>
    <w:p w:rsidR="00BB0645" w:rsidRDefault="00BB0645" w:rsidP="00C2670E">
      <w:pPr>
        <w:rPr>
          <w:rtl/>
        </w:rPr>
      </w:pPr>
    </w:p>
    <w:p w:rsidR="00BB0645" w:rsidRDefault="00BB0645" w:rsidP="004E4919">
      <w:pPr>
        <w:rPr>
          <w:rtl/>
        </w:rPr>
      </w:pPr>
      <w:r>
        <w:rPr>
          <w:rtl/>
        </w:rPr>
        <w:t xml:space="preserve">מסקנות ועדת הכלכלה בעקבות דיון מהיר </w:t>
      </w:r>
      <w:r>
        <w:rPr>
          <w:rFonts w:hint="cs"/>
          <w:rtl/>
        </w:rPr>
        <w:t xml:space="preserve">בהצעתם </w:t>
      </w:r>
      <w:r>
        <w:rPr>
          <w:rtl/>
        </w:rPr>
        <w:t>של חברי הכנסת מיכל מרים וולדיגר, עידן רול, יונתן מישרקי ויבגני סובה בנושא: פטור מתשלום בכבישי אגרה למשרתי מילואים</w:t>
      </w:r>
      <w:bookmarkStart w:id="20" w:name="_ETM_Q1_194000"/>
      <w:bookmarkEnd w:id="20"/>
      <w:r>
        <w:rPr>
          <w:rtl/>
        </w:rPr>
        <w:t>.</w:t>
      </w:r>
    </w:p>
    <w:p w:rsidR="00BB0645" w:rsidRPr="00753D07" w:rsidRDefault="00BB0645" w:rsidP="00753D07">
      <w:pPr>
        <w:rPr>
          <w:rtl/>
        </w:rPr>
      </w:pPr>
      <w:bookmarkStart w:id="21" w:name="_ETM_Q1_206000"/>
      <w:bookmarkEnd w:id="21"/>
    </w:p>
    <w:p w:rsidR="00BB0645" w:rsidRDefault="00BB0645" w:rsidP="004E4919">
      <w:pPr>
        <w:rPr>
          <w:rtl/>
        </w:rPr>
      </w:pPr>
      <w:r>
        <w:rPr>
          <w:rFonts w:hint="cs"/>
          <w:rtl/>
        </w:rPr>
        <w:t>הודעת</w:t>
      </w:r>
      <w:r>
        <w:rPr>
          <w:rtl/>
        </w:rPr>
        <w:t xml:space="preserve"> שר הרווחה והביטחון החברתי </w:t>
      </w:r>
      <w:r>
        <w:rPr>
          <w:rFonts w:hint="cs"/>
          <w:rtl/>
        </w:rPr>
        <w:t>ע</w:t>
      </w:r>
      <w:r>
        <w:rPr>
          <w:rtl/>
        </w:rPr>
        <w:t>ל</w:t>
      </w:r>
      <w:r>
        <w:rPr>
          <w:rFonts w:hint="cs"/>
          <w:rtl/>
        </w:rPr>
        <w:t xml:space="preserve"> </w:t>
      </w:r>
      <w:r>
        <w:rPr>
          <w:rtl/>
        </w:rPr>
        <w:t xml:space="preserve">מסקנות הוועדה המיוחדת לפניות הציבור בעקבות דיון מהיר </w:t>
      </w:r>
      <w:r>
        <w:rPr>
          <w:rFonts w:hint="cs"/>
          <w:rtl/>
        </w:rPr>
        <w:t xml:space="preserve">בהצעתם </w:t>
      </w:r>
      <w:r>
        <w:rPr>
          <w:rtl/>
        </w:rPr>
        <w:t xml:space="preserve">של חברי הכנסת אושר שקלים, ווליד טאהא, משה טור פז, משה רוט ויוסף עטאונה בנושא: גידול משמעותי בשיעור המאובחנים בקרב ילדים באוטיזם והיעדר מענה מספק. </w:t>
      </w:r>
      <w:r>
        <w:rPr>
          <w:rFonts w:hint="cs"/>
          <w:rtl/>
        </w:rPr>
        <w:t>תודה.</w:t>
      </w:r>
    </w:p>
    <w:p w:rsidR="00BB0645" w:rsidRDefault="00BB0645" w:rsidP="00753D07">
      <w:pPr>
        <w:rPr>
          <w:rtl/>
        </w:rPr>
      </w:pPr>
      <w:bookmarkStart w:id="22" w:name="_ETM_Q1_223000"/>
      <w:bookmarkEnd w:id="22"/>
    </w:p>
    <w:p w:rsidR="00BB0645" w:rsidRDefault="00BB0645" w:rsidP="00753D07">
      <w:pPr>
        <w:pStyle w:val="af6"/>
        <w:keepNext/>
        <w:rPr>
          <w:rtl/>
        </w:rPr>
      </w:pPr>
      <w:bookmarkStart w:id="23" w:name="ET_yor_6423_4"/>
      <w:r w:rsidRPr="00753D07">
        <w:rPr>
          <w:rStyle w:val="TagStyle"/>
          <w:rtl/>
        </w:rPr>
        <w:t xml:space="preserve"> &lt;&lt; יור &gt;&gt; </w:t>
      </w:r>
      <w:r>
        <w:rPr>
          <w:rtl/>
        </w:rPr>
        <w:t>היו"ר אמיר אוחנה:</w:t>
      </w:r>
      <w:r w:rsidRPr="00753D07">
        <w:rPr>
          <w:rStyle w:val="TagStyle"/>
          <w:rtl/>
        </w:rPr>
        <w:t xml:space="preserve"> &lt;&lt; יור &gt;&gt;</w:t>
      </w:r>
      <w:r>
        <w:rPr>
          <w:rtl/>
        </w:rPr>
        <w:t xml:space="preserve"> </w:t>
      </w:r>
      <w:bookmarkEnd w:id="23"/>
    </w:p>
    <w:p w:rsidR="00BB0645" w:rsidRDefault="00BB0645" w:rsidP="00365DD0">
      <w:pPr>
        <w:rPr>
          <w:rtl/>
        </w:rPr>
      </w:pPr>
    </w:p>
    <w:p w:rsidR="00BB0645" w:rsidRDefault="00BB0645" w:rsidP="00365DD0">
      <w:pPr>
        <w:rPr>
          <w:rtl/>
        </w:rPr>
      </w:pPr>
      <w:bookmarkStart w:id="24" w:name="_ETM_Q1_224000"/>
      <w:bookmarkStart w:id="25" w:name="_ETM_Q1_228599"/>
      <w:bookmarkEnd w:id="24"/>
      <w:bookmarkEnd w:id="25"/>
      <w:r>
        <w:rPr>
          <w:rtl/>
        </w:rPr>
        <w:t xml:space="preserve">תודה </w:t>
      </w:r>
      <w:bookmarkStart w:id="26" w:name="_ETM_Q1_228870"/>
      <w:bookmarkEnd w:id="26"/>
      <w:r>
        <w:rPr>
          <w:rtl/>
        </w:rPr>
        <w:t xml:space="preserve">למזכיר </w:t>
      </w:r>
      <w:bookmarkStart w:id="27" w:name="_ETM_Q1_229319"/>
      <w:bookmarkEnd w:id="27"/>
      <w:r>
        <w:rPr>
          <w:rtl/>
        </w:rPr>
        <w:t xml:space="preserve">הכנסת </w:t>
      </w:r>
      <w:bookmarkStart w:id="28" w:name="_ETM_Q1_229709"/>
      <w:bookmarkEnd w:id="28"/>
      <w:r>
        <w:rPr>
          <w:rtl/>
        </w:rPr>
        <w:t xml:space="preserve">על </w:t>
      </w:r>
      <w:bookmarkStart w:id="29" w:name="_ETM_Q1_229799"/>
      <w:bookmarkEnd w:id="29"/>
      <w:r>
        <w:rPr>
          <w:rtl/>
        </w:rPr>
        <w:t xml:space="preserve">הודעתו </w:t>
      </w:r>
      <w:bookmarkStart w:id="30" w:name="_ETM_Q1_230249"/>
      <w:bookmarkEnd w:id="30"/>
      <w:r>
        <w:rPr>
          <w:rtl/>
        </w:rPr>
        <w:t>המפורטת</w:t>
      </w:r>
      <w:r>
        <w:rPr>
          <w:rFonts w:hint="cs"/>
          <w:rtl/>
        </w:rPr>
        <w:t>.</w:t>
      </w:r>
    </w:p>
    <w:p w:rsidR="00BB0645" w:rsidRDefault="00BB0645" w:rsidP="00485BF0">
      <w:pPr>
        <w:rPr>
          <w:rtl/>
        </w:rPr>
      </w:pPr>
    </w:p>
    <w:p w:rsidR="00BB0645" w:rsidRDefault="00BB0645" w:rsidP="00485BF0">
      <w:pPr>
        <w:rPr>
          <w:rtl/>
        </w:rPr>
      </w:pPr>
    </w:p>
    <w:p w:rsidR="00BB0645" w:rsidRDefault="00BB0645" w:rsidP="00753D07">
      <w:pPr>
        <w:pStyle w:val="a6"/>
        <w:rPr>
          <w:rtl/>
        </w:rPr>
      </w:pPr>
      <w:bookmarkStart w:id="31" w:name="ET_subject_642629_5"/>
      <w:r w:rsidRPr="00753D07">
        <w:rPr>
          <w:rStyle w:val="TagStyle"/>
          <w:rtl/>
        </w:rPr>
        <w:t xml:space="preserve"> &lt;&lt; נושא &gt;&gt; </w:t>
      </w:r>
      <w:bookmarkStart w:id="32" w:name="_Toc162952724"/>
      <w:bookmarkStart w:id="33" w:name="_Toc162955383"/>
      <w:bookmarkStart w:id="34" w:name="_Toc162955949"/>
      <w:r>
        <w:rPr>
          <w:rtl/>
        </w:rPr>
        <w:t>נאומים בני דקה</w:t>
      </w:r>
      <w:bookmarkEnd w:id="32"/>
      <w:bookmarkEnd w:id="33"/>
      <w:bookmarkEnd w:id="34"/>
      <w:r w:rsidRPr="00753D07">
        <w:rPr>
          <w:rStyle w:val="TagStyle"/>
          <w:rtl/>
        </w:rPr>
        <w:t xml:space="preserve"> &lt;&lt; נושא &gt;&gt;</w:t>
      </w:r>
      <w:r>
        <w:rPr>
          <w:rtl/>
        </w:rPr>
        <w:t xml:space="preserve"> </w:t>
      </w:r>
      <w:bookmarkEnd w:id="31"/>
    </w:p>
    <w:p w:rsidR="00BB0645" w:rsidRDefault="00BB0645" w:rsidP="00365DD0">
      <w:pPr>
        <w:rPr>
          <w:rtl/>
        </w:rPr>
      </w:pPr>
    </w:p>
    <w:p w:rsidR="00BB0645" w:rsidRDefault="00BB0645" w:rsidP="00753D07">
      <w:pPr>
        <w:pStyle w:val="af6"/>
        <w:keepNext/>
        <w:rPr>
          <w:rtl/>
        </w:rPr>
      </w:pPr>
      <w:bookmarkStart w:id="35" w:name="ET_yor_6423_6"/>
      <w:r w:rsidRPr="00753D07">
        <w:rPr>
          <w:rStyle w:val="TagStyle"/>
          <w:rtl/>
        </w:rPr>
        <w:t xml:space="preserve"> &lt;&lt; יור &gt;&gt; </w:t>
      </w:r>
      <w:r>
        <w:rPr>
          <w:rtl/>
        </w:rPr>
        <w:t>היו"ר אמיר אוחנה:</w:t>
      </w:r>
      <w:r w:rsidRPr="00753D07">
        <w:rPr>
          <w:rStyle w:val="TagStyle"/>
          <w:rtl/>
        </w:rPr>
        <w:t xml:space="preserve"> &lt;&lt; יור &gt;&gt;</w:t>
      </w:r>
      <w:r>
        <w:rPr>
          <w:rtl/>
        </w:rPr>
        <w:t xml:space="preserve"> </w:t>
      </w:r>
      <w:bookmarkEnd w:id="35"/>
    </w:p>
    <w:p w:rsidR="00BB0645" w:rsidRDefault="00BB0645" w:rsidP="00365DD0">
      <w:pPr>
        <w:rPr>
          <w:rtl/>
        </w:rPr>
      </w:pPr>
    </w:p>
    <w:p w:rsidR="00BB0645" w:rsidRDefault="00BB0645" w:rsidP="00485BF0">
      <w:pPr>
        <w:rPr>
          <w:rtl/>
        </w:rPr>
      </w:pPr>
      <w:bookmarkStart w:id="36" w:name="_ETM_Q1_230000"/>
      <w:bookmarkStart w:id="37" w:name="_ETM_Q1_231560"/>
      <w:bookmarkEnd w:id="36"/>
      <w:bookmarkEnd w:id="37"/>
      <w:r>
        <w:rPr>
          <w:rtl/>
        </w:rPr>
        <w:t xml:space="preserve">אנחנו </w:t>
      </w:r>
      <w:bookmarkStart w:id="38" w:name="_ETM_Q1_231799"/>
      <w:bookmarkEnd w:id="38"/>
      <w:r>
        <w:rPr>
          <w:rtl/>
        </w:rPr>
        <w:t xml:space="preserve">נעבור </w:t>
      </w:r>
      <w:bookmarkStart w:id="39" w:name="_ETM_Q1_232129"/>
      <w:bookmarkEnd w:id="39"/>
      <w:r>
        <w:rPr>
          <w:rtl/>
        </w:rPr>
        <w:t xml:space="preserve">לנושא </w:t>
      </w:r>
      <w:bookmarkStart w:id="40" w:name="_ETM_Q1_232489"/>
      <w:bookmarkEnd w:id="40"/>
      <w:r>
        <w:rPr>
          <w:rtl/>
        </w:rPr>
        <w:t xml:space="preserve">הראשון </w:t>
      </w:r>
      <w:bookmarkStart w:id="41" w:name="_ETM_Q1_232790"/>
      <w:bookmarkEnd w:id="41"/>
      <w:r>
        <w:rPr>
          <w:rFonts w:hint="cs"/>
          <w:rtl/>
        </w:rPr>
        <w:t xml:space="preserve">על </w:t>
      </w:r>
      <w:r>
        <w:rPr>
          <w:rtl/>
        </w:rPr>
        <w:t>סדר</w:t>
      </w:r>
      <w:bookmarkStart w:id="42" w:name="_ETM_Q1_233120"/>
      <w:bookmarkEnd w:id="42"/>
      <w:r>
        <w:rPr>
          <w:rFonts w:hint="cs"/>
          <w:rtl/>
        </w:rPr>
        <w:t>-</w:t>
      </w:r>
      <w:r>
        <w:rPr>
          <w:rtl/>
        </w:rPr>
        <w:t>היום</w:t>
      </w:r>
      <w:bookmarkStart w:id="43" w:name="_ETM_Q1_233269"/>
      <w:bookmarkEnd w:id="43"/>
      <w:r>
        <w:rPr>
          <w:rFonts w:hint="cs"/>
          <w:rtl/>
        </w:rPr>
        <w:t xml:space="preserve"> </w:t>
      </w:r>
      <w:r>
        <w:rPr>
          <w:rFonts w:hint="eastAsia"/>
          <w:rtl/>
        </w:rPr>
        <w:t xml:space="preserve">– </w:t>
      </w:r>
      <w:r>
        <w:rPr>
          <w:rtl/>
        </w:rPr>
        <w:t xml:space="preserve">נאומים </w:t>
      </w:r>
      <w:bookmarkStart w:id="44" w:name="_ETM_Q1_233569"/>
      <w:bookmarkEnd w:id="44"/>
      <w:r>
        <w:rPr>
          <w:rtl/>
        </w:rPr>
        <w:t xml:space="preserve">בני </w:t>
      </w:r>
      <w:bookmarkStart w:id="45" w:name="_ETM_Q1_233840"/>
      <w:bookmarkEnd w:id="45"/>
      <w:r>
        <w:rPr>
          <w:rtl/>
        </w:rPr>
        <w:t>דקה</w:t>
      </w:r>
      <w:r>
        <w:rPr>
          <w:rFonts w:hint="cs"/>
          <w:rtl/>
        </w:rPr>
        <w:t>.</w:t>
      </w:r>
      <w:r>
        <w:rPr>
          <w:rtl/>
        </w:rPr>
        <w:t xml:space="preserve"> </w:t>
      </w:r>
      <w:bookmarkStart w:id="46" w:name="_ETM_Q1_234719"/>
      <w:bookmarkEnd w:id="46"/>
      <w:r>
        <w:rPr>
          <w:rtl/>
        </w:rPr>
        <w:t xml:space="preserve">חברי </w:t>
      </w:r>
      <w:bookmarkStart w:id="47" w:name="_ETM_Q1_235169"/>
      <w:bookmarkEnd w:id="47"/>
      <w:r>
        <w:rPr>
          <w:rtl/>
        </w:rPr>
        <w:t xml:space="preserve">הכנסת </w:t>
      </w:r>
      <w:bookmarkStart w:id="48" w:name="_ETM_Q1_235469"/>
      <w:bookmarkEnd w:id="48"/>
      <w:r>
        <w:rPr>
          <w:rtl/>
        </w:rPr>
        <w:t xml:space="preserve">המבקשים </w:t>
      </w:r>
      <w:bookmarkStart w:id="49" w:name="_ETM_Q1_235889"/>
      <w:bookmarkEnd w:id="49"/>
      <w:r>
        <w:rPr>
          <w:rtl/>
        </w:rPr>
        <w:t xml:space="preserve">להירשם </w:t>
      </w:r>
      <w:bookmarkStart w:id="50" w:name="_ETM_Q1_236669"/>
      <w:bookmarkEnd w:id="50"/>
      <w:r>
        <w:rPr>
          <w:rtl/>
        </w:rPr>
        <w:t xml:space="preserve">מוזמנים </w:t>
      </w:r>
      <w:bookmarkStart w:id="51" w:name="_ETM_Q1_237209"/>
      <w:bookmarkEnd w:id="51"/>
      <w:r>
        <w:rPr>
          <w:rtl/>
        </w:rPr>
        <w:t xml:space="preserve">להצביע </w:t>
      </w:r>
      <w:bookmarkStart w:id="52" w:name="_ETM_Q1_237689"/>
      <w:bookmarkEnd w:id="52"/>
      <w:r>
        <w:rPr>
          <w:rtl/>
        </w:rPr>
        <w:t xml:space="preserve">בעד </w:t>
      </w:r>
      <w:bookmarkStart w:id="53" w:name="_ETM_Q1_238349"/>
      <w:bookmarkEnd w:id="53"/>
      <w:r>
        <w:rPr>
          <w:rtl/>
        </w:rPr>
        <w:t>כעת</w:t>
      </w:r>
      <w:r>
        <w:rPr>
          <w:rFonts w:hint="cs"/>
          <w:rtl/>
        </w:rPr>
        <w:t>.</w:t>
      </w:r>
      <w:bookmarkStart w:id="54" w:name="_ETM_Q1_249380"/>
      <w:bookmarkStart w:id="55" w:name="_ETM_Q1_255709"/>
      <w:bookmarkStart w:id="56" w:name="_ETM_Q1_255797"/>
      <w:bookmarkEnd w:id="54"/>
      <w:bookmarkEnd w:id="55"/>
      <w:bookmarkEnd w:id="56"/>
      <w:r>
        <w:rPr>
          <w:rFonts w:hint="cs"/>
          <w:rtl/>
        </w:rPr>
        <w:t xml:space="preserve"> </w:t>
      </w:r>
      <w:bookmarkStart w:id="57" w:name="_ETM_Q1_256227"/>
      <w:bookmarkStart w:id="58" w:name="_ETM_Q1_256287"/>
      <w:bookmarkEnd w:id="57"/>
      <w:bookmarkEnd w:id="58"/>
    </w:p>
    <w:p w:rsidR="00BB0645" w:rsidRDefault="00BB0645" w:rsidP="00485BF0">
      <w:pPr>
        <w:rPr>
          <w:rtl/>
        </w:rPr>
      </w:pPr>
    </w:p>
    <w:p w:rsidR="00BB0645" w:rsidRDefault="00BB0645" w:rsidP="00485BF0">
      <w:pPr>
        <w:rPr>
          <w:rtl/>
        </w:rPr>
      </w:pPr>
      <w:r>
        <w:rPr>
          <w:rtl/>
        </w:rPr>
        <w:t xml:space="preserve">אני </w:t>
      </w:r>
      <w:bookmarkStart w:id="59" w:name="_ETM_Q1_249530"/>
      <w:bookmarkEnd w:id="59"/>
      <w:r>
        <w:rPr>
          <w:rtl/>
        </w:rPr>
        <w:t xml:space="preserve">לא </w:t>
      </w:r>
      <w:bookmarkStart w:id="60" w:name="_ETM_Q1_249650"/>
      <w:bookmarkEnd w:id="60"/>
      <w:r>
        <w:rPr>
          <w:rtl/>
        </w:rPr>
        <w:t xml:space="preserve">רואה </w:t>
      </w:r>
      <w:bookmarkStart w:id="61" w:name="_ETM_Q1_249830"/>
      <w:bookmarkEnd w:id="61"/>
      <w:r>
        <w:rPr>
          <w:rtl/>
        </w:rPr>
        <w:t xml:space="preserve">את </w:t>
      </w:r>
      <w:bookmarkStart w:id="62" w:name="_ETM_Q1_249920"/>
      <w:bookmarkEnd w:id="62"/>
      <w:r>
        <w:rPr>
          <w:rFonts w:hint="cs"/>
          <w:rtl/>
        </w:rPr>
        <w:t xml:space="preserve">החיוויים. מדור מחשב, אני </w:t>
      </w:r>
      <w:bookmarkStart w:id="63" w:name="_ETM_Q1_249000"/>
      <w:bookmarkEnd w:id="63"/>
      <w:r>
        <w:rPr>
          <w:rFonts w:hint="cs"/>
          <w:rtl/>
        </w:rPr>
        <w:t xml:space="preserve">לא </w:t>
      </w:r>
      <w:bookmarkStart w:id="64" w:name="_ETM_Q1_250280"/>
      <w:bookmarkStart w:id="65" w:name="_ETM_Q1_251600"/>
      <w:bookmarkStart w:id="66" w:name="_ETM_Q1_251900"/>
      <w:bookmarkStart w:id="67" w:name="_ETM_Q1_252380"/>
      <w:bookmarkStart w:id="68" w:name="_ETM_Q1_252500"/>
      <w:bookmarkStart w:id="69" w:name="_ETM_Q1_252590"/>
      <w:bookmarkEnd w:id="64"/>
      <w:bookmarkEnd w:id="65"/>
      <w:bookmarkEnd w:id="66"/>
      <w:bookmarkEnd w:id="67"/>
      <w:bookmarkEnd w:id="68"/>
      <w:bookmarkEnd w:id="69"/>
      <w:r>
        <w:rPr>
          <w:rtl/>
        </w:rPr>
        <w:t xml:space="preserve">רואה </w:t>
      </w:r>
      <w:bookmarkStart w:id="70" w:name="_ETM_Q1_252710"/>
      <w:bookmarkEnd w:id="70"/>
      <w:r>
        <w:rPr>
          <w:rtl/>
        </w:rPr>
        <w:t>חי</w:t>
      </w:r>
      <w:r>
        <w:rPr>
          <w:rFonts w:hint="cs"/>
          <w:rtl/>
        </w:rPr>
        <w:t>ו</w:t>
      </w:r>
      <w:r>
        <w:rPr>
          <w:rtl/>
        </w:rPr>
        <w:t>וי</w:t>
      </w:r>
      <w:r>
        <w:rPr>
          <w:rFonts w:hint="cs"/>
          <w:rtl/>
        </w:rPr>
        <w:t>י</w:t>
      </w:r>
      <w:r>
        <w:rPr>
          <w:rtl/>
        </w:rPr>
        <w:t xml:space="preserve">ם </w:t>
      </w:r>
      <w:bookmarkStart w:id="71" w:name="_ETM_Q1_253190"/>
      <w:bookmarkEnd w:id="71"/>
      <w:r>
        <w:rPr>
          <w:rtl/>
        </w:rPr>
        <w:t xml:space="preserve">פה </w:t>
      </w:r>
      <w:bookmarkStart w:id="72" w:name="_ETM_Q1_253310"/>
      <w:bookmarkEnd w:id="72"/>
      <w:r>
        <w:rPr>
          <w:rtl/>
        </w:rPr>
        <w:t xml:space="preserve">על </w:t>
      </w:r>
      <w:bookmarkStart w:id="73" w:name="_ETM_Q1_253430"/>
      <w:bookmarkEnd w:id="73"/>
      <w:r>
        <w:rPr>
          <w:rtl/>
        </w:rPr>
        <w:t xml:space="preserve">אף </w:t>
      </w:r>
      <w:bookmarkStart w:id="74" w:name="_ETM_Q1_253550"/>
      <w:bookmarkEnd w:id="74"/>
      <w:r>
        <w:rPr>
          <w:rFonts w:hint="cs"/>
          <w:rtl/>
        </w:rPr>
        <w:t>אחד. חבר הכנסת</w:t>
      </w:r>
      <w:bookmarkStart w:id="75" w:name="_ETM_Q1_255050"/>
      <w:bookmarkStart w:id="76" w:name="_ETM_Q1_255350"/>
      <w:bookmarkEnd w:id="75"/>
      <w:bookmarkEnd w:id="76"/>
      <w:r>
        <w:rPr>
          <w:rtl/>
        </w:rPr>
        <w:t xml:space="preserve"> </w:t>
      </w:r>
      <w:bookmarkStart w:id="77" w:name="_ETM_Q1_255470"/>
      <w:bookmarkEnd w:id="77"/>
      <w:r>
        <w:rPr>
          <w:rtl/>
        </w:rPr>
        <w:t>פוגל</w:t>
      </w:r>
      <w:bookmarkStart w:id="78" w:name="_ETM_Q1_255830"/>
      <w:bookmarkEnd w:id="78"/>
      <w:r>
        <w:rPr>
          <w:rFonts w:hint="cs"/>
          <w:rtl/>
        </w:rPr>
        <w:t xml:space="preserve">, </w:t>
      </w:r>
      <w:r>
        <w:rPr>
          <w:rtl/>
        </w:rPr>
        <w:t xml:space="preserve">האם </w:t>
      </w:r>
      <w:bookmarkStart w:id="79" w:name="_ETM_Q1_255980"/>
      <w:bookmarkStart w:id="80" w:name="_ETM_Q1_256130"/>
      <w:bookmarkEnd w:id="79"/>
      <w:bookmarkEnd w:id="80"/>
      <w:r>
        <w:rPr>
          <w:rtl/>
        </w:rPr>
        <w:t>ביקשת</w:t>
      </w:r>
      <w:bookmarkStart w:id="81" w:name="_ETM_Q1_256910"/>
      <w:bookmarkEnd w:id="81"/>
      <w:r>
        <w:rPr>
          <w:rFonts w:hint="cs"/>
          <w:rtl/>
        </w:rPr>
        <w:t xml:space="preserve">? </w:t>
      </w:r>
      <w:r>
        <w:rPr>
          <w:rtl/>
        </w:rPr>
        <w:t>לא</w:t>
      </w:r>
      <w:r>
        <w:rPr>
          <w:rFonts w:hint="cs"/>
          <w:rtl/>
        </w:rPr>
        <w:t>.</w:t>
      </w:r>
      <w:r>
        <w:rPr>
          <w:rtl/>
        </w:rPr>
        <w:t xml:space="preserve"> </w:t>
      </w:r>
      <w:bookmarkStart w:id="82" w:name="_ETM_Q1_257360"/>
      <w:bookmarkEnd w:id="82"/>
      <w:r>
        <w:rPr>
          <w:rFonts w:hint="cs"/>
          <w:rtl/>
        </w:rPr>
        <w:t xml:space="preserve">חבר הכנסת </w:t>
      </w:r>
      <w:bookmarkStart w:id="83" w:name="_ETM_Q1_257779"/>
      <w:bookmarkEnd w:id="83"/>
      <w:r>
        <w:rPr>
          <w:rtl/>
        </w:rPr>
        <w:t xml:space="preserve">סולומון </w:t>
      </w:r>
      <w:bookmarkStart w:id="84" w:name="_ETM_Q1_258230"/>
      <w:bookmarkEnd w:id="84"/>
      <w:r>
        <w:rPr>
          <w:rtl/>
        </w:rPr>
        <w:t xml:space="preserve">יהיה </w:t>
      </w:r>
      <w:bookmarkStart w:id="85" w:name="_ETM_Q1_258410"/>
      <w:bookmarkEnd w:id="85"/>
      <w:r>
        <w:rPr>
          <w:rtl/>
        </w:rPr>
        <w:t xml:space="preserve">ראשון </w:t>
      </w:r>
      <w:bookmarkStart w:id="86" w:name="_ETM_Q1_258680"/>
      <w:bookmarkEnd w:id="86"/>
      <w:r>
        <w:rPr>
          <w:rtl/>
        </w:rPr>
        <w:t xml:space="preserve">הדוברים </w:t>
      </w:r>
      <w:bookmarkStart w:id="87" w:name="_ETM_Q1_258980"/>
      <w:bookmarkEnd w:id="87"/>
      <w:r>
        <w:rPr>
          <w:rtl/>
        </w:rPr>
        <w:t xml:space="preserve">עד </w:t>
      </w:r>
      <w:bookmarkStart w:id="88" w:name="_ETM_Q1_259130"/>
      <w:bookmarkEnd w:id="88"/>
      <w:r>
        <w:rPr>
          <w:rtl/>
        </w:rPr>
        <w:t>ש</w:t>
      </w:r>
      <w:r>
        <w:rPr>
          <w:rFonts w:hint="cs"/>
          <w:rtl/>
        </w:rPr>
        <w:t>א</w:t>
      </w:r>
      <w:r>
        <w:rPr>
          <w:rtl/>
        </w:rPr>
        <w:t xml:space="preserve">קבל </w:t>
      </w:r>
      <w:bookmarkStart w:id="89" w:name="_ETM_Q1_259550"/>
      <w:bookmarkEnd w:id="89"/>
      <w:r>
        <w:rPr>
          <w:rtl/>
        </w:rPr>
        <w:t>ליד</w:t>
      </w:r>
      <w:r>
        <w:rPr>
          <w:rFonts w:hint="cs"/>
          <w:rtl/>
        </w:rPr>
        <w:t>י</w:t>
      </w:r>
      <w:r>
        <w:rPr>
          <w:rtl/>
        </w:rPr>
        <w:t xml:space="preserve"> </w:t>
      </w:r>
      <w:bookmarkStart w:id="90" w:name="_ETM_Q1_259790"/>
      <w:bookmarkEnd w:id="90"/>
      <w:r>
        <w:rPr>
          <w:rtl/>
        </w:rPr>
        <w:t xml:space="preserve">את </w:t>
      </w:r>
      <w:bookmarkStart w:id="91" w:name="_ETM_Q1_259940"/>
      <w:bookmarkEnd w:id="91"/>
      <w:r>
        <w:rPr>
          <w:rtl/>
        </w:rPr>
        <w:t>הרשימה</w:t>
      </w:r>
      <w:r>
        <w:rPr>
          <w:rFonts w:hint="cs"/>
          <w:rtl/>
        </w:rPr>
        <w:t>.</w:t>
      </w:r>
      <w:r>
        <w:rPr>
          <w:rtl/>
        </w:rPr>
        <w:t xml:space="preserve"> </w:t>
      </w:r>
      <w:bookmarkStart w:id="92" w:name="_ETM_Q1_260779"/>
      <w:bookmarkEnd w:id="92"/>
      <w:r>
        <w:rPr>
          <w:rtl/>
        </w:rPr>
        <w:t xml:space="preserve">אבל </w:t>
      </w:r>
      <w:bookmarkStart w:id="93" w:name="_ETM_Q1_260990"/>
      <w:bookmarkEnd w:id="93"/>
      <w:r>
        <w:rPr>
          <w:rtl/>
        </w:rPr>
        <w:t xml:space="preserve">שימו </w:t>
      </w:r>
      <w:bookmarkStart w:id="94" w:name="_ETM_Q1_261289"/>
      <w:bookmarkEnd w:id="94"/>
      <w:r>
        <w:rPr>
          <w:rtl/>
        </w:rPr>
        <w:t xml:space="preserve">לב </w:t>
      </w:r>
      <w:bookmarkStart w:id="95" w:name="_ETM_Q1_261470"/>
      <w:bookmarkEnd w:id="95"/>
      <w:r>
        <w:rPr>
          <w:rtl/>
        </w:rPr>
        <w:t>שהחי</w:t>
      </w:r>
      <w:r>
        <w:rPr>
          <w:rFonts w:hint="cs"/>
          <w:rtl/>
        </w:rPr>
        <w:t>ו</w:t>
      </w:r>
      <w:r>
        <w:rPr>
          <w:rtl/>
        </w:rPr>
        <w:t>וי</w:t>
      </w:r>
      <w:r>
        <w:rPr>
          <w:rFonts w:hint="cs"/>
          <w:rtl/>
        </w:rPr>
        <w:t>י</w:t>
      </w:r>
      <w:r>
        <w:rPr>
          <w:rtl/>
        </w:rPr>
        <w:t xml:space="preserve">ם </w:t>
      </w:r>
      <w:bookmarkStart w:id="96" w:name="_ETM_Q1_262100"/>
      <w:bookmarkEnd w:id="96"/>
      <w:r>
        <w:rPr>
          <w:rtl/>
        </w:rPr>
        <w:t>ל</w:t>
      </w:r>
      <w:r>
        <w:rPr>
          <w:rFonts w:hint="cs"/>
          <w:rtl/>
        </w:rPr>
        <w:t xml:space="preserve">א </w:t>
      </w:r>
      <w:bookmarkStart w:id="97" w:name="_ETM_Q1_260000"/>
      <w:bookmarkEnd w:id="97"/>
      <w:r>
        <w:rPr>
          <w:rtl/>
        </w:rPr>
        <w:t>עובדים</w:t>
      </w:r>
      <w:r>
        <w:rPr>
          <w:rFonts w:hint="cs"/>
          <w:rtl/>
        </w:rPr>
        <w:t>.</w:t>
      </w:r>
    </w:p>
    <w:p w:rsidR="00BB0645" w:rsidRDefault="00BB0645" w:rsidP="00C2670E">
      <w:pPr>
        <w:rPr>
          <w:rtl/>
        </w:rPr>
      </w:pPr>
    </w:p>
    <w:p w:rsidR="00BB0645" w:rsidRDefault="00BB0645" w:rsidP="00753D07">
      <w:pPr>
        <w:pStyle w:val="a4"/>
        <w:keepNext/>
        <w:rPr>
          <w:rtl/>
        </w:rPr>
      </w:pPr>
      <w:bookmarkStart w:id="98" w:name="_ETM_Q1_262000"/>
      <w:bookmarkStart w:id="99" w:name="_ETM_Q1_263000"/>
      <w:bookmarkStart w:id="100" w:name="ET_speaker_6355_7"/>
      <w:bookmarkEnd w:id="98"/>
      <w:bookmarkEnd w:id="99"/>
      <w:r w:rsidRPr="00753D07">
        <w:rPr>
          <w:rStyle w:val="TagStyle"/>
          <w:rtl/>
        </w:rPr>
        <w:t xml:space="preserve"> &lt;&lt; דובר &gt;&gt; </w:t>
      </w:r>
      <w:bookmarkStart w:id="101" w:name="_Toc162952725"/>
      <w:bookmarkStart w:id="102" w:name="_Toc162955384"/>
      <w:bookmarkStart w:id="103" w:name="_Toc162955950"/>
      <w:r>
        <w:rPr>
          <w:rtl/>
        </w:rPr>
        <w:t>משה סולומון (הציונות הדתית):</w:t>
      </w:r>
      <w:bookmarkEnd w:id="101"/>
      <w:bookmarkEnd w:id="102"/>
      <w:bookmarkEnd w:id="103"/>
      <w:r w:rsidRPr="00753D07">
        <w:rPr>
          <w:rStyle w:val="TagStyle"/>
          <w:rtl/>
        </w:rPr>
        <w:t xml:space="preserve"> &lt;&lt; דובר &gt;&gt;</w:t>
      </w:r>
      <w:r>
        <w:rPr>
          <w:rtl/>
        </w:rPr>
        <w:t xml:space="preserve"> </w:t>
      </w:r>
      <w:bookmarkEnd w:id="100"/>
    </w:p>
    <w:p w:rsidR="00BB0645" w:rsidRDefault="00BB0645" w:rsidP="00365DD0">
      <w:pPr>
        <w:rPr>
          <w:rtl/>
        </w:rPr>
      </w:pPr>
    </w:p>
    <w:p w:rsidR="00BB0645" w:rsidRDefault="00BB0645" w:rsidP="00365DD0">
      <w:pPr>
        <w:rPr>
          <w:rtl/>
        </w:rPr>
      </w:pPr>
      <w:bookmarkStart w:id="104" w:name="_ETM_Q1_265589"/>
      <w:bookmarkEnd w:id="104"/>
      <w:r>
        <w:rPr>
          <w:rtl/>
        </w:rPr>
        <w:t>תודה</w:t>
      </w:r>
      <w:r>
        <w:rPr>
          <w:rFonts w:hint="cs"/>
          <w:rtl/>
        </w:rPr>
        <w:t>,</w:t>
      </w:r>
      <w:r>
        <w:rPr>
          <w:rtl/>
        </w:rPr>
        <w:t xml:space="preserve"> </w:t>
      </w:r>
      <w:bookmarkStart w:id="105" w:name="_ETM_Q1_265949"/>
      <w:bookmarkEnd w:id="105"/>
      <w:r>
        <w:rPr>
          <w:rtl/>
        </w:rPr>
        <w:t xml:space="preserve">אדוני </w:t>
      </w:r>
      <w:bookmarkStart w:id="106" w:name="_ETM_Q1_266219"/>
      <w:bookmarkEnd w:id="106"/>
      <w:r>
        <w:rPr>
          <w:rtl/>
        </w:rPr>
        <w:t>היושב-ראש</w:t>
      </w:r>
      <w:r>
        <w:rPr>
          <w:rFonts w:hint="cs"/>
          <w:rtl/>
        </w:rPr>
        <w:t>.</w:t>
      </w:r>
      <w:r>
        <w:rPr>
          <w:rtl/>
        </w:rPr>
        <w:t xml:space="preserve"> </w:t>
      </w:r>
      <w:bookmarkStart w:id="107" w:name="_ETM_Q1_266999"/>
      <w:bookmarkEnd w:id="107"/>
      <w:r>
        <w:rPr>
          <w:rtl/>
        </w:rPr>
        <w:t xml:space="preserve">גם </w:t>
      </w:r>
      <w:bookmarkStart w:id="108" w:name="_ETM_Q1_267240"/>
      <w:bookmarkEnd w:id="108"/>
      <w:r>
        <w:rPr>
          <w:rtl/>
        </w:rPr>
        <w:t xml:space="preserve">השבוע </w:t>
      </w:r>
      <w:bookmarkStart w:id="109" w:name="_ETM_Q1_268510"/>
      <w:bookmarkEnd w:id="109"/>
      <w:r>
        <w:rPr>
          <w:rtl/>
        </w:rPr>
        <w:t xml:space="preserve">אני </w:t>
      </w:r>
      <w:bookmarkStart w:id="110" w:name="_ETM_Q1_268690"/>
      <w:bookmarkEnd w:id="110"/>
      <w:r>
        <w:rPr>
          <w:rtl/>
        </w:rPr>
        <w:t xml:space="preserve">רוצה </w:t>
      </w:r>
      <w:bookmarkStart w:id="111" w:name="_ETM_Q1_268870"/>
      <w:bookmarkEnd w:id="111"/>
      <w:r>
        <w:rPr>
          <w:rtl/>
        </w:rPr>
        <w:t xml:space="preserve">להזכיר </w:t>
      </w:r>
      <w:bookmarkStart w:id="112" w:name="_ETM_Q1_269500"/>
      <w:bookmarkEnd w:id="112"/>
      <w:r>
        <w:rPr>
          <w:rtl/>
        </w:rPr>
        <w:t xml:space="preserve">כאן </w:t>
      </w:r>
      <w:bookmarkStart w:id="113" w:name="_ETM_Q1_269740"/>
      <w:bookmarkEnd w:id="113"/>
      <w:r>
        <w:rPr>
          <w:rFonts w:hint="cs"/>
          <w:rtl/>
        </w:rPr>
        <w:t xml:space="preserve">את אחד </w:t>
      </w:r>
      <w:bookmarkStart w:id="114" w:name="_ETM_Q1_270070"/>
      <w:bookmarkEnd w:id="114"/>
      <w:r>
        <w:rPr>
          <w:rFonts w:hint="cs"/>
          <w:rtl/>
        </w:rPr>
        <w:t>מ</w:t>
      </w:r>
      <w:r>
        <w:rPr>
          <w:rtl/>
        </w:rPr>
        <w:t xml:space="preserve">בניה </w:t>
      </w:r>
      <w:bookmarkStart w:id="115" w:name="_ETM_Q1_270490"/>
      <w:bookmarkEnd w:id="115"/>
      <w:r>
        <w:rPr>
          <w:rtl/>
        </w:rPr>
        <w:t xml:space="preserve">של </w:t>
      </w:r>
      <w:bookmarkStart w:id="116" w:name="_ETM_Q1_270610"/>
      <w:bookmarkEnd w:id="116"/>
      <w:r>
        <w:rPr>
          <w:rtl/>
        </w:rPr>
        <w:t xml:space="preserve">הקהילה </w:t>
      </w:r>
      <w:bookmarkStart w:id="117" w:name="_ETM_Q1_270880"/>
      <w:bookmarkEnd w:id="117"/>
      <w:r>
        <w:rPr>
          <w:rtl/>
        </w:rPr>
        <w:t>האתיופית</w:t>
      </w:r>
      <w:r>
        <w:rPr>
          <w:rFonts w:hint="cs"/>
          <w:rtl/>
        </w:rPr>
        <w:t>,</w:t>
      </w:r>
      <w:r>
        <w:rPr>
          <w:rtl/>
        </w:rPr>
        <w:t xml:space="preserve"> </w:t>
      </w:r>
      <w:bookmarkStart w:id="118" w:name="_ETM_Q1_271420"/>
      <w:bookmarkEnd w:id="118"/>
      <w:r>
        <w:rPr>
          <w:rtl/>
        </w:rPr>
        <w:t xml:space="preserve">ששילמה </w:t>
      </w:r>
      <w:bookmarkStart w:id="119" w:name="_ETM_Q1_271960"/>
      <w:bookmarkEnd w:id="119"/>
      <w:r>
        <w:rPr>
          <w:rtl/>
        </w:rPr>
        <w:t xml:space="preserve">מחיר </w:t>
      </w:r>
      <w:bookmarkStart w:id="120" w:name="_ETM_Q1_272350"/>
      <w:bookmarkEnd w:id="120"/>
      <w:r>
        <w:rPr>
          <w:rtl/>
        </w:rPr>
        <w:t xml:space="preserve">קשה </w:t>
      </w:r>
      <w:bookmarkStart w:id="121" w:name="_ETM_Q1_273319"/>
      <w:bookmarkEnd w:id="121"/>
      <w:r w:rsidR="00365DD0">
        <w:rPr>
          <w:rFonts w:hint="cs"/>
          <w:rtl/>
        </w:rPr>
        <w:t>ש</w:t>
      </w:r>
      <w:r>
        <w:rPr>
          <w:rtl/>
        </w:rPr>
        <w:t xml:space="preserve">ל </w:t>
      </w:r>
      <w:bookmarkStart w:id="122" w:name="_ETM_Q1_273589"/>
      <w:bookmarkEnd w:id="122"/>
      <w:r>
        <w:rPr>
          <w:rtl/>
        </w:rPr>
        <w:t xml:space="preserve">אובדן </w:t>
      </w:r>
      <w:bookmarkStart w:id="123" w:name="_ETM_Q1_274009"/>
      <w:bookmarkEnd w:id="123"/>
      <w:r>
        <w:rPr>
          <w:rFonts w:hint="cs"/>
          <w:rtl/>
        </w:rPr>
        <w:t xml:space="preserve">טובי </w:t>
      </w:r>
      <w:r>
        <w:rPr>
          <w:rtl/>
        </w:rPr>
        <w:t xml:space="preserve">בניה </w:t>
      </w:r>
      <w:bookmarkStart w:id="124" w:name="_ETM_Q1_274400"/>
      <w:bookmarkEnd w:id="124"/>
      <w:r>
        <w:rPr>
          <w:rtl/>
        </w:rPr>
        <w:t xml:space="preserve">במלחמה </w:t>
      </w:r>
      <w:bookmarkStart w:id="125" w:name="_ETM_Q1_274879"/>
      <w:bookmarkEnd w:id="125"/>
      <w:r>
        <w:rPr>
          <w:rtl/>
        </w:rPr>
        <w:t>הנוכחית</w:t>
      </w:r>
      <w:r>
        <w:rPr>
          <w:rFonts w:hint="cs"/>
          <w:rtl/>
        </w:rPr>
        <w:t xml:space="preserve"> </w:t>
      </w:r>
      <w:r>
        <w:rPr>
          <w:rFonts w:hint="eastAsia"/>
          <w:rtl/>
        </w:rPr>
        <w:t xml:space="preserve">– </w:t>
      </w:r>
      <w:bookmarkStart w:id="126" w:name="_ETM_Q1_277000"/>
      <w:bookmarkStart w:id="127" w:name="_ETM_Q1_275970"/>
      <w:bookmarkEnd w:id="126"/>
      <w:bookmarkEnd w:id="127"/>
      <w:r>
        <w:rPr>
          <w:rtl/>
        </w:rPr>
        <w:t xml:space="preserve">סמל ראשון </w:t>
      </w:r>
      <w:proofErr w:type="spellStart"/>
      <w:r>
        <w:rPr>
          <w:rtl/>
        </w:rPr>
        <w:t>עלמנאו</w:t>
      </w:r>
      <w:proofErr w:type="spellEnd"/>
      <w:r>
        <w:rPr>
          <w:rtl/>
        </w:rPr>
        <w:t xml:space="preserve"> עמנואל פלקה</w:t>
      </w:r>
      <w:r>
        <w:rPr>
          <w:rFonts w:hint="cs"/>
          <w:rtl/>
        </w:rPr>
        <w:t xml:space="preserve">, השם </w:t>
      </w:r>
      <w:r w:rsidR="00365DD0">
        <w:rPr>
          <w:rFonts w:hint="cs"/>
          <w:rtl/>
        </w:rPr>
        <w:t>י</w:t>
      </w:r>
      <w:r>
        <w:rPr>
          <w:rFonts w:hint="cs"/>
          <w:rtl/>
        </w:rPr>
        <w:t xml:space="preserve">יקום דמו, </w:t>
      </w:r>
      <w:r>
        <w:rPr>
          <w:rtl/>
        </w:rPr>
        <w:t>מקרי</w:t>
      </w:r>
      <w:r>
        <w:rPr>
          <w:rFonts w:hint="cs"/>
          <w:rtl/>
        </w:rPr>
        <w:t>י</w:t>
      </w:r>
      <w:r>
        <w:rPr>
          <w:rtl/>
        </w:rPr>
        <w:t>ת גת, לוחם ביחידת דובדבן, חטיבת הקומנדו.</w:t>
      </w:r>
      <w:r>
        <w:rPr>
          <w:rFonts w:hint="cs"/>
          <w:rtl/>
        </w:rPr>
        <w:t xml:space="preserve"> </w:t>
      </w:r>
      <w:r>
        <w:rPr>
          <w:rtl/>
        </w:rPr>
        <w:t>עמנואל נפצע בקרב בדרום רצועת עזה</w:t>
      </w:r>
      <w:r>
        <w:rPr>
          <w:rFonts w:hint="cs"/>
          <w:rtl/>
        </w:rPr>
        <w:t>,</w:t>
      </w:r>
      <w:r>
        <w:rPr>
          <w:rtl/>
        </w:rPr>
        <w:t xml:space="preserve"> ויום לאחר מכן</w:t>
      </w:r>
      <w:r>
        <w:rPr>
          <w:rFonts w:hint="cs"/>
          <w:rtl/>
        </w:rPr>
        <w:t>,</w:t>
      </w:r>
      <w:r>
        <w:rPr>
          <w:rtl/>
        </w:rPr>
        <w:t xml:space="preserve"> בכ</w:t>
      </w:r>
      <w:r>
        <w:rPr>
          <w:rFonts w:hint="cs"/>
          <w:rtl/>
        </w:rPr>
        <w:t>"</w:t>
      </w:r>
      <w:r>
        <w:rPr>
          <w:rtl/>
        </w:rPr>
        <w:t>ג בכסלו</w:t>
      </w:r>
      <w:r>
        <w:rPr>
          <w:rFonts w:hint="cs"/>
          <w:rtl/>
        </w:rPr>
        <w:t>,</w:t>
      </w:r>
      <w:r>
        <w:rPr>
          <w:rtl/>
        </w:rPr>
        <w:t xml:space="preserve"> השיב את נשמתו</w:t>
      </w:r>
      <w:r>
        <w:rPr>
          <w:rFonts w:hint="cs"/>
          <w:rtl/>
        </w:rPr>
        <w:t>,</w:t>
      </w:r>
      <w:r>
        <w:rPr>
          <w:rtl/>
        </w:rPr>
        <w:t xml:space="preserve"> </w:t>
      </w:r>
      <w:r>
        <w:rPr>
          <w:rFonts w:hint="cs"/>
          <w:rtl/>
        </w:rPr>
        <w:t>ו</w:t>
      </w:r>
      <w:r>
        <w:rPr>
          <w:rtl/>
        </w:rPr>
        <w:t>הוא רק בן 22 שנה.</w:t>
      </w:r>
      <w:r>
        <w:rPr>
          <w:rFonts w:hint="cs"/>
          <w:rtl/>
        </w:rPr>
        <w:t xml:space="preserve"> </w:t>
      </w:r>
      <w:r>
        <w:rPr>
          <w:rtl/>
        </w:rPr>
        <w:t>הלווי</w:t>
      </w:r>
      <w:r>
        <w:rPr>
          <w:rFonts w:hint="cs"/>
          <w:rtl/>
        </w:rPr>
        <w:t>י</w:t>
      </w:r>
      <w:r>
        <w:rPr>
          <w:rtl/>
        </w:rPr>
        <w:t>תו נערכה בסמוך להדלקת נר ראשון של חנוכה</w:t>
      </w:r>
      <w:r>
        <w:rPr>
          <w:rFonts w:hint="cs"/>
          <w:rtl/>
        </w:rPr>
        <w:t>,</w:t>
      </w:r>
      <w:r>
        <w:rPr>
          <w:rtl/>
        </w:rPr>
        <w:t xml:space="preserve"> שמסמל את נ</w:t>
      </w:r>
      <w:r>
        <w:rPr>
          <w:rFonts w:hint="cs"/>
          <w:rtl/>
        </w:rPr>
        <w:t>י</w:t>
      </w:r>
      <w:r>
        <w:rPr>
          <w:rtl/>
        </w:rPr>
        <w:t xml:space="preserve">צחון האור על החושך, ובסימן גבורת המכבים של הדור הזה. </w:t>
      </w:r>
    </w:p>
    <w:p w:rsidR="00BB0645" w:rsidRDefault="00BB0645" w:rsidP="00753D07">
      <w:pPr>
        <w:rPr>
          <w:rtl/>
        </w:rPr>
      </w:pPr>
    </w:p>
    <w:p w:rsidR="00BB0645" w:rsidRDefault="00BB0645" w:rsidP="00365DD0">
      <w:pPr>
        <w:rPr>
          <w:rtl/>
        </w:rPr>
      </w:pPr>
      <w:r>
        <w:rPr>
          <w:rtl/>
        </w:rPr>
        <w:t>עמנואל היה איש שדגל בנתינה בכל תחום</w:t>
      </w:r>
      <w:r>
        <w:rPr>
          <w:rFonts w:hint="cs"/>
          <w:rtl/>
        </w:rPr>
        <w:t>. את חייו</w:t>
      </w:r>
      <w:bookmarkStart w:id="128" w:name="_ETM_Q1_302000"/>
      <w:bookmarkEnd w:id="128"/>
      <w:r>
        <w:rPr>
          <w:rtl/>
        </w:rPr>
        <w:t xml:space="preserve"> </w:t>
      </w:r>
      <w:r>
        <w:rPr>
          <w:rFonts w:hint="cs"/>
          <w:rtl/>
        </w:rPr>
        <w:t xml:space="preserve">הוא </w:t>
      </w:r>
      <w:r>
        <w:rPr>
          <w:rtl/>
        </w:rPr>
        <w:t>נתן למען המדינה</w:t>
      </w:r>
      <w:r>
        <w:rPr>
          <w:rFonts w:hint="cs"/>
          <w:rtl/>
        </w:rPr>
        <w:t>;</w:t>
      </w:r>
      <w:r>
        <w:rPr>
          <w:rtl/>
        </w:rPr>
        <w:t xml:space="preserve"> את איבר</w:t>
      </w:r>
      <w:r>
        <w:rPr>
          <w:rFonts w:hint="cs"/>
          <w:rtl/>
        </w:rPr>
        <w:t>י</w:t>
      </w:r>
      <w:r>
        <w:rPr>
          <w:rtl/>
        </w:rPr>
        <w:t xml:space="preserve"> גופו</w:t>
      </w:r>
      <w:r>
        <w:rPr>
          <w:rFonts w:hint="cs"/>
          <w:rtl/>
        </w:rPr>
        <w:t xml:space="preserve"> </w:t>
      </w:r>
      <w:r>
        <w:rPr>
          <w:rtl/>
        </w:rPr>
        <w:t>– לארבעה חולים שהיו זקוקים להם.</w:t>
      </w:r>
      <w:r>
        <w:rPr>
          <w:rFonts w:hint="cs"/>
          <w:rtl/>
        </w:rPr>
        <w:t xml:space="preserve"> </w:t>
      </w:r>
      <w:r>
        <w:rPr>
          <w:rtl/>
        </w:rPr>
        <w:t>אחיו הבכור</w:t>
      </w:r>
      <w:r>
        <w:rPr>
          <w:rFonts w:hint="cs"/>
          <w:rtl/>
        </w:rPr>
        <w:t>,</w:t>
      </w:r>
      <w:r>
        <w:rPr>
          <w:rtl/>
        </w:rPr>
        <w:t xml:space="preserve"> נועם, לוחם </w:t>
      </w:r>
      <w:r>
        <w:rPr>
          <w:rFonts w:hint="cs"/>
          <w:rtl/>
        </w:rPr>
        <w:t xml:space="preserve">גם הוא ביחידת </w:t>
      </w:r>
      <w:r>
        <w:rPr>
          <w:rtl/>
        </w:rPr>
        <w:t>אגוז</w:t>
      </w:r>
      <w:r>
        <w:rPr>
          <w:rFonts w:hint="cs"/>
          <w:rtl/>
        </w:rPr>
        <w:t>,</w:t>
      </w:r>
      <w:r>
        <w:rPr>
          <w:rtl/>
        </w:rPr>
        <w:t xml:space="preserve"> ספד לו וסיפר:</w:t>
      </w:r>
      <w:r>
        <w:rPr>
          <w:rFonts w:hint="cs"/>
          <w:rtl/>
        </w:rPr>
        <w:t xml:space="preserve"> </w:t>
      </w:r>
      <w:r>
        <w:rPr>
          <w:rtl/>
        </w:rPr>
        <w:t>תמיד אמרת שעל הגנת המולדת הזאת אתה תמות.</w:t>
      </w:r>
      <w:r>
        <w:rPr>
          <w:rFonts w:hint="cs"/>
          <w:rtl/>
        </w:rPr>
        <w:t xml:space="preserve"> </w:t>
      </w:r>
      <w:r>
        <w:rPr>
          <w:rtl/>
        </w:rPr>
        <w:t>על הגנת עם ישראל</w:t>
      </w:r>
      <w:r w:rsidR="00365DD0">
        <w:rPr>
          <w:rFonts w:hint="cs"/>
          <w:rtl/>
        </w:rPr>
        <w:t>,</w:t>
      </w:r>
      <w:r>
        <w:rPr>
          <w:rtl/>
        </w:rPr>
        <w:t xml:space="preserve"> שכוסף כבר אלפי שנים לארץ הקודש</w:t>
      </w:r>
      <w:r>
        <w:rPr>
          <w:rFonts w:hint="cs"/>
          <w:rtl/>
        </w:rPr>
        <w:t xml:space="preserve"> – </w:t>
      </w:r>
      <w:bookmarkStart w:id="129" w:name="_ETM_Q1_328000"/>
      <w:bookmarkEnd w:id="129"/>
      <w:r>
        <w:rPr>
          <w:rtl/>
        </w:rPr>
        <w:t>הארץ שההורים שלנו חלמו עליה,</w:t>
      </w:r>
      <w:r>
        <w:rPr>
          <w:rFonts w:hint="cs"/>
          <w:rtl/>
        </w:rPr>
        <w:t xml:space="preserve"> שסיפרו </w:t>
      </w:r>
      <w:r>
        <w:rPr>
          <w:rtl/>
        </w:rPr>
        <w:t>סיפורים שעברו מפה לאוזן,</w:t>
      </w:r>
      <w:r>
        <w:rPr>
          <w:rFonts w:hint="cs"/>
          <w:rtl/>
        </w:rPr>
        <w:t xml:space="preserve"> </w:t>
      </w:r>
      <w:r>
        <w:rPr>
          <w:rtl/>
        </w:rPr>
        <w:t>קהילה שלמה שחלמה והגשימה חלום.</w:t>
      </w:r>
      <w:r>
        <w:rPr>
          <w:rFonts w:hint="cs"/>
          <w:rtl/>
        </w:rPr>
        <w:t xml:space="preserve"> </w:t>
      </w:r>
      <w:r>
        <w:rPr>
          <w:rtl/>
        </w:rPr>
        <w:t>אף אדם לא יודע מתי הוא יחזיר את נשמתו לבוראו</w:t>
      </w:r>
      <w:bookmarkStart w:id="130" w:name="_ETM_Q1_337000"/>
      <w:bookmarkEnd w:id="130"/>
      <w:r>
        <w:rPr>
          <w:rFonts w:hint="cs"/>
          <w:rtl/>
        </w:rPr>
        <w:t xml:space="preserve"> </w:t>
      </w:r>
      <w:r w:rsidR="00365DD0">
        <w:rPr>
          <w:rFonts w:hint="eastAsia"/>
          <w:rtl/>
        </w:rPr>
        <w:t>–</w:t>
      </w:r>
      <w:r>
        <w:rPr>
          <w:rFonts w:hint="cs"/>
          <w:rtl/>
        </w:rPr>
        <w:t xml:space="preserve"> </w:t>
      </w:r>
      <w:r>
        <w:rPr>
          <w:rtl/>
        </w:rPr>
        <w:t>המשיך אחיו ואמר</w:t>
      </w:r>
      <w:r>
        <w:rPr>
          <w:rFonts w:hint="cs"/>
          <w:rtl/>
        </w:rPr>
        <w:t xml:space="preserve"> </w:t>
      </w:r>
      <w:r>
        <w:rPr>
          <w:rFonts w:hint="eastAsia"/>
          <w:rtl/>
        </w:rPr>
        <w:t>–</w:t>
      </w:r>
      <w:r>
        <w:rPr>
          <w:rFonts w:hint="cs"/>
          <w:rtl/>
        </w:rPr>
        <w:t xml:space="preserve"> </w:t>
      </w:r>
      <w:r>
        <w:rPr>
          <w:rtl/>
        </w:rPr>
        <w:t>אבל אתה ידעת</w:t>
      </w:r>
      <w:r>
        <w:rPr>
          <w:rFonts w:hint="cs"/>
          <w:rtl/>
        </w:rPr>
        <w:t xml:space="preserve">. </w:t>
      </w:r>
      <w:r>
        <w:rPr>
          <w:rtl/>
        </w:rPr>
        <w:t>אמרת שלא משנה איפה זה יהיה</w:t>
      </w:r>
      <w:r>
        <w:rPr>
          <w:rFonts w:hint="cs"/>
          <w:rtl/>
        </w:rPr>
        <w:t xml:space="preserve"> </w:t>
      </w:r>
      <w:r>
        <w:rPr>
          <w:rtl/>
        </w:rPr>
        <w:t>–</w:t>
      </w:r>
      <w:r>
        <w:rPr>
          <w:rFonts w:hint="cs"/>
          <w:rtl/>
        </w:rPr>
        <w:t xml:space="preserve"> </w:t>
      </w:r>
      <w:r>
        <w:rPr>
          <w:rtl/>
        </w:rPr>
        <w:t>אולי בצבא, אולי בשב</w:t>
      </w:r>
      <w:r>
        <w:rPr>
          <w:rFonts w:hint="cs"/>
          <w:rtl/>
        </w:rPr>
        <w:t>"</w:t>
      </w:r>
      <w:r>
        <w:rPr>
          <w:rtl/>
        </w:rPr>
        <w:t>כ, אולי במוסד</w:t>
      </w:r>
      <w:r>
        <w:rPr>
          <w:rFonts w:hint="cs"/>
          <w:rtl/>
        </w:rPr>
        <w:t xml:space="preserve"> </w:t>
      </w:r>
      <w:r>
        <w:rPr>
          <w:rtl/>
        </w:rPr>
        <w:t>–</w:t>
      </w:r>
      <w:r>
        <w:rPr>
          <w:rFonts w:hint="cs"/>
          <w:rtl/>
        </w:rPr>
        <w:t xml:space="preserve"> אבל </w:t>
      </w:r>
      <w:r>
        <w:rPr>
          <w:rtl/>
        </w:rPr>
        <w:t>ידעת שזה יהיה פה בארץ הקודש, על הגנת המולדת.</w:t>
      </w:r>
      <w:r>
        <w:rPr>
          <w:rFonts w:hint="cs"/>
          <w:rtl/>
        </w:rPr>
        <w:t xml:space="preserve"> </w:t>
      </w:r>
      <w:bookmarkStart w:id="131" w:name="_ETM_Q1_348000"/>
      <w:bookmarkEnd w:id="131"/>
      <w:r>
        <w:rPr>
          <w:rFonts w:hint="cs"/>
          <w:rtl/>
        </w:rPr>
        <w:t>י</w:t>
      </w:r>
      <w:r>
        <w:rPr>
          <w:rtl/>
        </w:rPr>
        <w:t>ה</w:t>
      </w:r>
      <w:r>
        <w:rPr>
          <w:rFonts w:hint="cs"/>
          <w:rtl/>
        </w:rPr>
        <w:t>י</w:t>
      </w:r>
      <w:r>
        <w:rPr>
          <w:rtl/>
        </w:rPr>
        <w:t xml:space="preserve"> זכרו ברוך. </w:t>
      </w:r>
    </w:p>
    <w:p w:rsidR="00BB0645" w:rsidRDefault="00BB0645" w:rsidP="00753D07">
      <w:pPr>
        <w:rPr>
          <w:rtl/>
        </w:rPr>
      </w:pPr>
    </w:p>
    <w:p w:rsidR="00BB0645" w:rsidRDefault="00BB0645" w:rsidP="00D576AE">
      <w:pPr>
        <w:pStyle w:val="af6"/>
        <w:keepNext/>
        <w:rPr>
          <w:rtl/>
        </w:rPr>
      </w:pPr>
      <w:bookmarkStart w:id="132" w:name="ET_yor_6423_8"/>
      <w:r w:rsidRPr="00D576AE">
        <w:rPr>
          <w:rStyle w:val="TagStyle"/>
          <w:rtl/>
        </w:rPr>
        <w:t xml:space="preserve"> &lt;&lt; יור &gt;&gt; </w:t>
      </w:r>
      <w:r>
        <w:rPr>
          <w:rtl/>
        </w:rPr>
        <w:t>היו"ר אמיר אוחנה:</w:t>
      </w:r>
      <w:r w:rsidRPr="00D576AE">
        <w:rPr>
          <w:rStyle w:val="TagStyle"/>
          <w:rtl/>
        </w:rPr>
        <w:t xml:space="preserve"> &lt;&lt; יור &gt;&gt;</w:t>
      </w:r>
      <w:r>
        <w:rPr>
          <w:rtl/>
        </w:rPr>
        <w:t xml:space="preserve"> </w:t>
      </w:r>
      <w:bookmarkEnd w:id="132"/>
    </w:p>
    <w:p w:rsidR="00BB0645" w:rsidRPr="00D576AE" w:rsidRDefault="00BB0645" w:rsidP="00D576AE">
      <w:pPr>
        <w:ind w:firstLine="0"/>
        <w:rPr>
          <w:rtl/>
        </w:rPr>
      </w:pPr>
      <w:bookmarkStart w:id="133" w:name="_ETM_Q1_351000"/>
      <w:bookmarkEnd w:id="133"/>
    </w:p>
    <w:p w:rsidR="00BB0645" w:rsidRDefault="00BB0645" w:rsidP="00631559">
      <w:pPr>
        <w:rPr>
          <w:rtl/>
        </w:rPr>
      </w:pPr>
      <w:bookmarkStart w:id="134" w:name="_ETM_Q1_276000"/>
      <w:bookmarkStart w:id="135" w:name="_ETM_Q1_353350"/>
      <w:bookmarkEnd w:id="134"/>
      <w:bookmarkEnd w:id="135"/>
      <w:r>
        <w:rPr>
          <w:rtl/>
        </w:rPr>
        <w:t>אמן</w:t>
      </w:r>
      <w:r>
        <w:rPr>
          <w:rFonts w:hint="cs"/>
          <w:rtl/>
        </w:rPr>
        <w:t>.</w:t>
      </w:r>
      <w:r>
        <w:rPr>
          <w:rtl/>
        </w:rPr>
        <w:t xml:space="preserve"> </w:t>
      </w:r>
      <w:bookmarkStart w:id="136" w:name="_ETM_Q1_353769"/>
      <w:bookmarkEnd w:id="136"/>
      <w:r>
        <w:rPr>
          <w:rtl/>
        </w:rPr>
        <w:t xml:space="preserve">תודה </w:t>
      </w:r>
      <w:bookmarkStart w:id="137" w:name="_ETM_Q1_354100"/>
      <w:bookmarkEnd w:id="137"/>
      <w:r>
        <w:rPr>
          <w:rtl/>
        </w:rPr>
        <w:t xml:space="preserve">לחבר </w:t>
      </w:r>
      <w:bookmarkStart w:id="138" w:name="_ETM_Q1_354429"/>
      <w:bookmarkEnd w:id="138"/>
      <w:r>
        <w:rPr>
          <w:rtl/>
        </w:rPr>
        <w:t xml:space="preserve">הכנסת </w:t>
      </w:r>
      <w:bookmarkStart w:id="139" w:name="_ETM_Q1_354670"/>
      <w:bookmarkEnd w:id="139"/>
      <w:r>
        <w:rPr>
          <w:rtl/>
        </w:rPr>
        <w:t>סולומון</w:t>
      </w:r>
      <w:r>
        <w:rPr>
          <w:rFonts w:hint="cs"/>
          <w:rtl/>
        </w:rPr>
        <w:t>.</w:t>
      </w:r>
      <w:r>
        <w:rPr>
          <w:rtl/>
        </w:rPr>
        <w:t xml:space="preserve"> </w:t>
      </w:r>
      <w:bookmarkStart w:id="140" w:name="_ETM_Q1_355149"/>
      <w:bookmarkEnd w:id="140"/>
      <w:r>
        <w:rPr>
          <w:rtl/>
        </w:rPr>
        <w:t xml:space="preserve">הדובר </w:t>
      </w:r>
      <w:bookmarkStart w:id="141" w:name="_ETM_Q1_355479"/>
      <w:bookmarkEnd w:id="141"/>
      <w:r>
        <w:rPr>
          <w:rtl/>
        </w:rPr>
        <w:t xml:space="preserve">הבא </w:t>
      </w:r>
      <w:bookmarkStart w:id="142" w:name="_ETM_Q1_355659"/>
      <w:bookmarkEnd w:id="142"/>
      <w:r>
        <w:rPr>
          <w:rtl/>
        </w:rPr>
        <w:t xml:space="preserve">הוא </w:t>
      </w:r>
      <w:bookmarkStart w:id="143" w:name="_ETM_Q1_355749"/>
      <w:bookmarkEnd w:id="143"/>
      <w:r>
        <w:rPr>
          <w:rtl/>
        </w:rPr>
        <w:t xml:space="preserve">חבר </w:t>
      </w:r>
      <w:bookmarkStart w:id="144" w:name="_ETM_Q1_355989"/>
      <w:bookmarkEnd w:id="144"/>
      <w:r>
        <w:rPr>
          <w:rtl/>
        </w:rPr>
        <w:t xml:space="preserve">הכנסת </w:t>
      </w:r>
      <w:bookmarkStart w:id="145" w:name="_ETM_Q1_356319"/>
      <w:bookmarkEnd w:id="145"/>
      <w:r>
        <w:rPr>
          <w:rtl/>
        </w:rPr>
        <w:t>ו</w:t>
      </w:r>
      <w:r>
        <w:rPr>
          <w:rFonts w:hint="cs"/>
          <w:rtl/>
        </w:rPr>
        <w:t>א</w:t>
      </w:r>
      <w:r>
        <w:rPr>
          <w:rtl/>
        </w:rPr>
        <w:t xml:space="preserve">ליד </w:t>
      </w:r>
      <w:bookmarkStart w:id="146" w:name="_ETM_Q1_356619"/>
      <w:bookmarkEnd w:id="146"/>
      <w:r>
        <w:rPr>
          <w:rFonts w:hint="cs"/>
          <w:rtl/>
        </w:rPr>
        <w:t xml:space="preserve">אלהואשלה. </w:t>
      </w:r>
      <w:bookmarkStart w:id="147" w:name="_ETM_Q1_356769"/>
      <w:bookmarkStart w:id="148" w:name="_ETM_Q1_357069"/>
      <w:bookmarkStart w:id="149" w:name="_ETM_Q1_357429"/>
      <w:bookmarkEnd w:id="147"/>
      <w:bookmarkEnd w:id="148"/>
      <w:bookmarkEnd w:id="149"/>
      <w:r>
        <w:rPr>
          <w:rtl/>
        </w:rPr>
        <w:t xml:space="preserve">אחריו </w:t>
      </w:r>
      <w:bookmarkStart w:id="150" w:name="_ETM_Q1_357850"/>
      <w:bookmarkEnd w:id="150"/>
      <w:r>
        <w:rPr>
          <w:rtl/>
        </w:rPr>
        <w:t>–</w:t>
      </w:r>
      <w:bookmarkStart w:id="151" w:name="_ETM_Q1_354000"/>
      <w:bookmarkEnd w:id="151"/>
      <w:r>
        <w:rPr>
          <w:rFonts w:hint="cs"/>
          <w:rtl/>
        </w:rPr>
        <w:t xml:space="preserve"> </w:t>
      </w:r>
      <w:r>
        <w:rPr>
          <w:rtl/>
        </w:rPr>
        <w:t xml:space="preserve">חבר </w:t>
      </w:r>
      <w:bookmarkStart w:id="152" w:name="_ETM_Q1_358119"/>
      <w:bookmarkEnd w:id="152"/>
      <w:r>
        <w:rPr>
          <w:rtl/>
        </w:rPr>
        <w:t xml:space="preserve">הכנסת </w:t>
      </w:r>
      <w:bookmarkStart w:id="153" w:name="_ETM_Q1_358420"/>
      <w:bookmarkEnd w:id="153"/>
      <w:r>
        <w:rPr>
          <w:rtl/>
        </w:rPr>
        <w:t xml:space="preserve">בועז </w:t>
      </w:r>
      <w:bookmarkStart w:id="154" w:name="_ETM_Q1_358689"/>
      <w:bookmarkEnd w:id="154"/>
      <w:r>
        <w:rPr>
          <w:rtl/>
        </w:rPr>
        <w:t>טופורובסקי</w:t>
      </w:r>
      <w:r>
        <w:rPr>
          <w:rFonts w:hint="cs"/>
          <w:rtl/>
        </w:rPr>
        <w:t>,</w:t>
      </w:r>
      <w:r>
        <w:rPr>
          <w:rtl/>
        </w:rPr>
        <w:t xml:space="preserve"> </w:t>
      </w:r>
      <w:bookmarkStart w:id="155" w:name="_ETM_Q1_359319"/>
      <w:bookmarkEnd w:id="155"/>
      <w:r>
        <w:rPr>
          <w:rtl/>
        </w:rPr>
        <w:t>וב</w:t>
      </w:r>
      <w:r>
        <w:rPr>
          <w:rFonts w:hint="cs"/>
          <w:rtl/>
        </w:rPr>
        <w:t>זאת</w:t>
      </w:r>
      <w:r>
        <w:rPr>
          <w:rtl/>
        </w:rPr>
        <w:t xml:space="preserve"> </w:t>
      </w:r>
      <w:bookmarkStart w:id="156" w:name="_ETM_Q1_359710"/>
      <w:bookmarkEnd w:id="156"/>
      <w:r>
        <w:rPr>
          <w:rtl/>
        </w:rPr>
        <w:t xml:space="preserve">אני </w:t>
      </w:r>
      <w:bookmarkStart w:id="157" w:name="_ETM_Q1_359859"/>
      <w:bookmarkEnd w:id="157"/>
      <w:r>
        <w:rPr>
          <w:rtl/>
        </w:rPr>
        <w:t xml:space="preserve">גם </w:t>
      </w:r>
      <w:bookmarkStart w:id="158" w:name="_ETM_Q1_360009"/>
      <w:bookmarkEnd w:id="158"/>
      <w:r>
        <w:rPr>
          <w:rtl/>
        </w:rPr>
        <w:t xml:space="preserve">נועל </w:t>
      </w:r>
      <w:bookmarkStart w:id="159" w:name="_ETM_Q1_360339"/>
      <w:bookmarkEnd w:id="159"/>
      <w:r>
        <w:rPr>
          <w:rtl/>
        </w:rPr>
        <w:t xml:space="preserve">את </w:t>
      </w:r>
      <w:bookmarkStart w:id="160" w:name="_ETM_Q1_360460"/>
      <w:bookmarkEnd w:id="160"/>
      <w:r>
        <w:rPr>
          <w:rtl/>
        </w:rPr>
        <w:t>הרשימה</w:t>
      </w:r>
      <w:r>
        <w:rPr>
          <w:rFonts w:hint="cs"/>
          <w:rtl/>
        </w:rPr>
        <w:t>.</w:t>
      </w:r>
      <w:r>
        <w:rPr>
          <w:rtl/>
        </w:rPr>
        <w:t xml:space="preserve"> </w:t>
      </w:r>
      <w:bookmarkStart w:id="161" w:name="_ETM_Q1_361539"/>
      <w:bookmarkEnd w:id="161"/>
      <w:r>
        <w:rPr>
          <w:rFonts w:hint="cs"/>
          <w:rtl/>
        </w:rPr>
        <w:t>כן.</w:t>
      </w:r>
    </w:p>
    <w:p w:rsidR="00BB0645" w:rsidRDefault="00BB0645" w:rsidP="00D576AE">
      <w:pPr>
        <w:rPr>
          <w:rtl/>
        </w:rPr>
      </w:pPr>
    </w:p>
    <w:p w:rsidR="00BB0645" w:rsidRDefault="00BB0645" w:rsidP="00D576AE">
      <w:pPr>
        <w:pStyle w:val="af5"/>
        <w:keepNext/>
        <w:rPr>
          <w:rtl/>
        </w:rPr>
      </w:pPr>
      <w:bookmarkStart w:id="162" w:name="ET_interruption_קר_אה_9"/>
      <w:r w:rsidRPr="00D576AE">
        <w:rPr>
          <w:rStyle w:val="TagStyle"/>
          <w:rtl/>
        </w:rPr>
        <w:t xml:space="preserve"> &lt;&lt; קריאה &gt;&gt; </w:t>
      </w:r>
      <w:r>
        <w:rPr>
          <w:rtl/>
        </w:rPr>
        <w:t>קריאה:</w:t>
      </w:r>
      <w:r w:rsidRPr="00D576AE">
        <w:rPr>
          <w:rStyle w:val="TagStyle"/>
          <w:rtl/>
        </w:rPr>
        <w:t xml:space="preserve"> &lt;&lt; קריאה &gt;&gt;</w:t>
      </w:r>
      <w:r>
        <w:rPr>
          <w:rtl/>
        </w:rPr>
        <w:t xml:space="preserve"> </w:t>
      </w:r>
      <w:bookmarkEnd w:id="162"/>
    </w:p>
    <w:p w:rsidR="00BB0645" w:rsidRDefault="00BB0645" w:rsidP="00365DD0">
      <w:pPr>
        <w:rPr>
          <w:rtl/>
        </w:rPr>
      </w:pPr>
    </w:p>
    <w:p w:rsidR="00BB0645" w:rsidRDefault="00365DD0" w:rsidP="00365DD0">
      <w:pPr>
        <w:rPr>
          <w:rtl/>
        </w:rPr>
      </w:pPr>
      <w:r>
        <w:rPr>
          <w:rFonts w:hint="cs"/>
          <w:rtl/>
        </w:rPr>
        <w:t>– – –</w:t>
      </w:r>
    </w:p>
    <w:p w:rsidR="00BB0645" w:rsidRDefault="00BB0645" w:rsidP="00D576AE">
      <w:pPr>
        <w:rPr>
          <w:rtl/>
        </w:rPr>
      </w:pPr>
    </w:p>
    <w:p w:rsidR="00BB0645" w:rsidRDefault="00BB0645" w:rsidP="00D576AE">
      <w:pPr>
        <w:pStyle w:val="a4"/>
        <w:keepNext/>
        <w:rPr>
          <w:rtl/>
        </w:rPr>
      </w:pPr>
      <w:bookmarkStart w:id="163" w:name="ET_speaker_6340_11"/>
      <w:r w:rsidRPr="00D576AE">
        <w:rPr>
          <w:rStyle w:val="TagStyle"/>
          <w:rtl/>
        </w:rPr>
        <w:t xml:space="preserve"> &lt;&lt; דובר &gt;&gt; </w:t>
      </w:r>
      <w:bookmarkStart w:id="164" w:name="_Toc162952726"/>
      <w:bookmarkStart w:id="165" w:name="_Toc162955385"/>
      <w:bookmarkStart w:id="166" w:name="_Toc162955951"/>
      <w:r>
        <w:rPr>
          <w:rtl/>
        </w:rPr>
        <w:t>ואליד אלהואשלה (רע"מ – הרשימה הערבית המאוחדת):</w:t>
      </w:r>
      <w:bookmarkEnd w:id="164"/>
      <w:bookmarkEnd w:id="165"/>
      <w:bookmarkEnd w:id="166"/>
      <w:r w:rsidRPr="00D576AE">
        <w:rPr>
          <w:rStyle w:val="TagStyle"/>
          <w:rtl/>
        </w:rPr>
        <w:t xml:space="preserve"> &lt;&lt; דובר &gt;&gt;</w:t>
      </w:r>
      <w:r>
        <w:rPr>
          <w:rtl/>
        </w:rPr>
        <w:t xml:space="preserve"> </w:t>
      </w:r>
      <w:bookmarkEnd w:id="163"/>
    </w:p>
    <w:p w:rsidR="00BB0645" w:rsidRDefault="00BB0645" w:rsidP="00365DD0">
      <w:pPr>
        <w:rPr>
          <w:rtl/>
        </w:rPr>
      </w:pPr>
    </w:p>
    <w:p w:rsidR="00BB0645" w:rsidRPr="00D576AE" w:rsidRDefault="00BB0645" w:rsidP="00365DD0">
      <w:pPr>
        <w:rPr>
          <w:rtl/>
        </w:rPr>
      </w:pPr>
      <w:bookmarkStart w:id="167" w:name="_ETM_Q1_356000"/>
      <w:bookmarkEnd w:id="167"/>
      <w:r>
        <w:rPr>
          <w:rtl/>
        </w:rPr>
        <w:t>מכובדי היושב-ראש</w:t>
      </w:r>
      <w:r>
        <w:rPr>
          <w:rFonts w:hint="cs"/>
          <w:rtl/>
        </w:rPr>
        <w:t xml:space="preserve">, חבריי חברי </w:t>
      </w:r>
      <w:bookmarkStart w:id="168" w:name="_ETM_Q1_359000"/>
      <w:bookmarkEnd w:id="168"/>
      <w:r>
        <w:rPr>
          <w:rFonts w:hint="cs"/>
          <w:rtl/>
        </w:rPr>
        <w:t xml:space="preserve">הכנסת </w:t>
      </w:r>
      <w:r w:rsidR="00365DD0">
        <w:rPr>
          <w:rFonts w:hint="cs"/>
          <w:rtl/>
        </w:rPr>
        <w:t>– –</w:t>
      </w:r>
      <w:r>
        <w:rPr>
          <w:rFonts w:hint="cs"/>
          <w:rtl/>
        </w:rPr>
        <w:t xml:space="preserve"> </w:t>
      </w:r>
    </w:p>
    <w:p w:rsidR="00BB0645" w:rsidRDefault="00BB0645" w:rsidP="00D576AE">
      <w:pPr>
        <w:rPr>
          <w:rtl/>
        </w:rPr>
      </w:pPr>
    </w:p>
    <w:p w:rsidR="00BB0645" w:rsidRDefault="00BB0645" w:rsidP="00D576AE">
      <w:pPr>
        <w:pStyle w:val="af6"/>
        <w:keepNext/>
        <w:rPr>
          <w:rtl/>
        </w:rPr>
      </w:pPr>
      <w:bookmarkStart w:id="169" w:name="ET_yor_6423_10"/>
      <w:r w:rsidRPr="00D576AE">
        <w:rPr>
          <w:rStyle w:val="TagStyle"/>
          <w:rtl/>
        </w:rPr>
        <w:t xml:space="preserve"> &lt;&lt; יור &gt;&gt; </w:t>
      </w:r>
      <w:r>
        <w:rPr>
          <w:rtl/>
        </w:rPr>
        <w:t>היו"ר אמיר אוחנה:</w:t>
      </w:r>
      <w:r w:rsidRPr="00D576AE">
        <w:rPr>
          <w:rStyle w:val="TagStyle"/>
          <w:rtl/>
        </w:rPr>
        <w:t xml:space="preserve"> &lt;&lt; יור &gt;&gt;</w:t>
      </w:r>
      <w:r>
        <w:rPr>
          <w:rtl/>
        </w:rPr>
        <w:t xml:space="preserve"> </w:t>
      </w:r>
      <w:bookmarkEnd w:id="169"/>
    </w:p>
    <w:p w:rsidR="00BB0645" w:rsidRDefault="00BB0645" w:rsidP="00365DD0">
      <w:pPr>
        <w:rPr>
          <w:rtl/>
        </w:rPr>
      </w:pPr>
    </w:p>
    <w:p w:rsidR="00BB0645" w:rsidRDefault="00BB0645" w:rsidP="00D576AE">
      <w:pPr>
        <w:rPr>
          <w:rtl/>
        </w:rPr>
      </w:pPr>
      <w:bookmarkStart w:id="170" w:name="_ETM_Q1_360000"/>
      <w:bookmarkEnd w:id="170"/>
      <w:r>
        <w:rPr>
          <w:rFonts w:hint="cs"/>
          <w:rtl/>
        </w:rPr>
        <w:t>לא, לא. מי ש</w:t>
      </w:r>
      <w:bookmarkStart w:id="171" w:name="_ETM_Q1_363460"/>
      <w:bookmarkEnd w:id="171"/>
      <w:r>
        <w:rPr>
          <w:rtl/>
        </w:rPr>
        <w:t>נרשם</w:t>
      </w:r>
      <w:r>
        <w:rPr>
          <w:rFonts w:hint="cs"/>
          <w:rtl/>
        </w:rPr>
        <w:t>,</w:t>
      </w:r>
      <w:r>
        <w:rPr>
          <w:rtl/>
        </w:rPr>
        <w:t xml:space="preserve"> </w:t>
      </w:r>
      <w:bookmarkStart w:id="172" w:name="_ETM_Q1_364029"/>
      <w:bookmarkEnd w:id="172"/>
      <w:r>
        <w:rPr>
          <w:rtl/>
        </w:rPr>
        <w:t>נרשם</w:t>
      </w:r>
      <w:r>
        <w:rPr>
          <w:rFonts w:hint="cs"/>
          <w:rtl/>
        </w:rPr>
        <w:t>.</w:t>
      </w:r>
      <w:r>
        <w:rPr>
          <w:rtl/>
        </w:rPr>
        <w:t xml:space="preserve"> </w:t>
      </w:r>
      <w:bookmarkStart w:id="173" w:name="_ETM_Q1_364450"/>
      <w:bookmarkEnd w:id="173"/>
      <w:r>
        <w:rPr>
          <w:rtl/>
        </w:rPr>
        <w:t xml:space="preserve">אין </w:t>
      </w:r>
      <w:bookmarkStart w:id="174" w:name="_ETM_Q1_364570"/>
      <w:bookmarkEnd w:id="174"/>
      <w:r>
        <w:rPr>
          <w:rtl/>
        </w:rPr>
        <w:t>בעיה</w:t>
      </w:r>
      <w:r>
        <w:rPr>
          <w:rFonts w:hint="cs"/>
          <w:rtl/>
        </w:rPr>
        <w:t>.</w:t>
      </w:r>
      <w:r>
        <w:rPr>
          <w:rtl/>
        </w:rPr>
        <w:t xml:space="preserve"> </w:t>
      </w:r>
      <w:bookmarkStart w:id="175" w:name="_ETM_Q1_364810"/>
      <w:bookmarkEnd w:id="175"/>
      <w:r>
        <w:rPr>
          <w:rtl/>
        </w:rPr>
        <w:t xml:space="preserve">אני </w:t>
      </w:r>
      <w:bookmarkStart w:id="176" w:name="_ETM_Q1_365080"/>
      <w:bookmarkEnd w:id="176"/>
      <w:r>
        <w:rPr>
          <w:rFonts w:hint="cs"/>
          <w:rtl/>
        </w:rPr>
        <w:t xml:space="preserve">רק </w:t>
      </w:r>
      <w:bookmarkStart w:id="177" w:name="_ETM_Q1_363000"/>
      <w:bookmarkEnd w:id="177"/>
      <w:r>
        <w:rPr>
          <w:rtl/>
        </w:rPr>
        <w:t xml:space="preserve">נועל </w:t>
      </w:r>
      <w:bookmarkStart w:id="178" w:name="_ETM_Q1_365259"/>
      <w:bookmarkEnd w:id="178"/>
      <w:r>
        <w:rPr>
          <w:rtl/>
        </w:rPr>
        <w:t xml:space="preserve">את </w:t>
      </w:r>
      <w:bookmarkStart w:id="179" w:name="_ETM_Q1_365320"/>
      <w:bookmarkEnd w:id="179"/>
      <w:r>
        <w:rPr>
          <w:rtl/>
        </w:rPr>
        <w:t xml:space="preserve">הרשימה </w:t>
      </w:r>
      <w:bookmarkStart w:id="180" w:name="_ETM_Q1_365589"/>
      <w:bookmarkEnd w:id="180"/>
      <w:r>
        <w:rPr>
          <w:rtl/>
        </w:rPr>
        <w:t xml:space="preserve">למצטרפים </w:t>
      </w:r>
      <w:bookmarkStart w:id="181" w:name="_ETM_Q1_366130"/>
      <w:bookmarkEnd w:id="181"/>
      <w:r>
        <w:rPr>
          <w:rtl/>
        </w:rPr>
        <w:t>נוספים</w:t>
      </w:r>
      <w:r>
        <w:rPr>
          <w:rFonts w:hint="cs"/>
          <w:rtl/>
        </w:rPr>
        <w:t>.</w:t>
      </w:r>
    </w:p>
    <w:p w:rsidR="00BB0645" w:rsidRDefault="00BB0645" w:rsidP="00D576AE">
      <w:pPr>
        <w:rPr>
          <w:rtl/>
        </w:rPr>
      </w:pPr>
    </w:p>
    <w:p w:rsidR="00BB0645" w:rsidRDefault="00BB0645" w:rsidP="00D576AE">
      <w:pPr>
        <w:pStyle w:val="-"/>
        <w:keepNext/>
        <w:rPr>
          <w:rtl/>
        </w:rPr>
      </w:pPr>
      <w:bookmarkStart w:id="182" w:name="ET_speakercontinue_6340_12"/>
      <w:r w:rsidRPr="00D576AE">
        <w:rPr>
          <w:rStyle w:val="TagStyle"/>
          <w:rtl/>
        </w:rPr>
        <w:t xml:space="preserve"> &lt;&lt; דובר_המשך &gt;&gt; </w:t>
      </w:r>
      <w:r>
        <w:rPr>
          <w:rtl/>
        </w:rPr>
        <w:t>ואליד אלהואשלה (רע"מ – הרשימה הערבית המאוחדת):</w:t>
      </w:r>
      <w:r w:rsidRPr="00D576AE">
        <w:rPr>
          <w:rStyle w:val="TagStyle"/>
          <w:rtl/>
        </w:rPr>
        <w:t xml:space="preserve"> &lt;&lt; דובר_המשך &gt;&gt;</w:t>
      </w:r>
      <w:r>
        <w:rPr>
          <w:rtl/>
        </w:rPr>
        <w:t xml:space="preserve"> </w:t>
      </w:r>
      <w:bookmarkEnd w:id="182"/>
    </w:p>
    <w:p w:rsidR="00BB0645" w:rsidRDefault="00BB0645" w:rsidP="00365DD0">
      <w:pPr>
        <w:rPr>
          <w:rtl/>
        </w:rPr>
      </w:pPr>
    </w:p>
    <w:p w:rsidR="00BB0645" w:rsidRDefault="00365DD0" w:rsidP="00365DD0">
      <w:pPr>
        <w:rPr>
          <w:rtl/>
        </w:rPr>
      </w:pPr>
      <w:bookmarkStart w:id="183" w:name="_ETM_Q1_364000"/>
      <w:bookmarkEnd w:id="183"/>
      <w:r>
        <w:rPr>
          <w:rFonts w:hint="cs"/>
          <w:rtl/>
        </w:rPr>
        <w:t>– –</w:t>
      </w:r>
      <w:r w:rsidR="00BB0645">
        <w:rPr>
          <w:rFonts w:hint="cs"/>
          <w:rtl/>
        </w:rPr>
        <w:t xml:space="preserve"> </w:t>
      </w:r>
      <w:r w:rsidR="00BB0645">
        <w:rPr>
          <w:rtl/>
        </w:rPr>
        <w:t xml:space="preserve">אני </w:t>
      </w:r>
      <w:bookmarkStart w:id="184" w:name="_ETM_Q1_367029"/>
      <w:bookmarkEnd w:id="184"/>
      <w:r w:rsidR="00BB0645">
        <w:rPr>
          <w:rtl/>
        </w:rPr>
        <w:t xml:space="preserve">רוצה </w:t>
      </w:r>
      <w:bookmarkStart w:id="185" w:name="_ETM_Q1_367299"/>
      <w:bookmarkEnd w:id="185"/>
      <w:r w:rsidR="00BB0645">
        <w:rPr>
          <w:rtl/>
        </w:rPr>
        <w:t xml:space="preserve">למחות </w:t>
      </w:r>
      <w:bookmarkStart w:id="186" w:name="_ETM_Q1_367750"/>
      <w:bookmarkEnd w:id="186"/>
      <w:r w:rsidR="00BB0645">
        <w:rPr>
          <w:rtl/>
        </w:rPr>
        <w:t xml:space="preserve">ולגנות </w:t>
      </w:r>
      <w:bookmarkStart w:id="187" w:name="_ETM_Q1_368350"/>
      <w:bookmarkEnd w:id="187"/>
      <w:r w:rsidR="00BB0645">
        <w:rPr>
          <w:rtl/>
        </w:rPr>
        <w:t xml:space="preserve">את </w:t>
      </w:r>
      <w:bookmarkStart w:id="188" w:name="_ETM_Q1_368619"/>
      <w:bookmarkEnd w:id="188"/>
      <w:r w:rsidR="00BB0645">
        <w:rPr>
          <w:rtl/>
        </w:rPr>
        <w:t xml:space="preserve">ההריסות </w:t>
      </w:r>
      <w:bookmarkStart w:id="189" w:name="_ETM_Q1_370840"/>
      <w:bookmarkEnd w:id="189"/>
      <w:r w:rsidR="00BB0645">
        <w:rPr>
          <w:rtl/>
        </w:rPr>
        <w:t xml:space="preserve">שבוצעו </w:t>
      </w:r>
      <w:bookmarkStart w:id="190" w:name="_ETM_Q1_371260"/>
      <w:bookmarkEnd w:id="190"/>
      <w:r w:rsidR="00BB0645">
        <w:rPr>
          <w:rtl/>
        </w:rPr>
        <w:t xml:space="preserve">היום </w:t>
      </w:r>
      <w:bookmarkStart w:id="191" w:name="_ETM_Q1_371560"/>
      <w:bookmarkEnd w:id="191"/>
      <w:r w:rsidR="00BB0645">
        <w:rPr>
          <w:rtl/>
        </w:rPr>
        <w:t xml:space="preserve">בכפר </w:t>
      </w:r>
      <w:bookmarkStart w:id="192" w:name="_ETM_Q1_371950"/>
      <w:bookmarkEnd w:id="192"/>
      <w:r w:rsidR="00BB0645">
        <w:rPr>
          <w:rFonts w:hint="cs"/>
          <w:rtl/>
        </w:rPr>
        <w:t xml:space="preserve">ביר הדאג'. </w:t>
      </w:r>
      <w:bookmarkStart w:id="193" w:name="_ETM_Q1_372130"/>
      <w:bookmarkStart w:id="194" w:name="_ETM_Q1_374119"/>
      <w:bookmarkEnd w:id="193"/>
      <w:bookmarkEnd w:id="194"/>
      <w:r w:rsidR="00BB0645">
        <w:rPr>
          <w:rtl/>
        </w:rPr>
        <w:t xml:space="preserve">אדוני </w:t>
      </w:r>
      <w:bookmarkStart w:id="195" w:name="_ETM_Q1_374389"/>
      <w:bookmarkEnd w:id="195"/>
      <w:r w:rsidR="00BB0645">
        <w:rPr>
          <w:rtl/>
        </w:rPr>
        <w:t>היושב-ראש</w:t>
      </w:r>
      <w:r w:rsidR="00BB0645">
        <w:rPr>
          <w:rFonts w:hint="cs"/>
          <w:rtl/>
        </w:rPr>
        <w:t>,</w:t>
      </w:r>
      <w:r w:rsidR="00BB0645">
        <w:rPr>
          <w:rtl/>
        </w:rPr>
        <w:t xml:space="preserve"> </w:t>
      </w:r>
      <w:bookmarkStart w:id="196" w:name="_ETM_Q1_374839"/>
      <w:bookmarkEnd w:id="196"/>
      <w:r w:rsidR="00BB0645">
        <w:rPr>
          <w:rtl/>
        </w:rPr>
        <w:t xml:space="preserve">זה </w:t>
      </w:r>
      <w:bookmarkStart w:id="197" w:name="_ETM_Q1_374990"/>
      <w:bookmarkEnd w:id="197"/>
      <w:r w:rsidR="00BB0645">
        <w:rPr>
          <w:rtl/>
        </w:rPr>
        <w:t>כ</w:t>
      </w:r>
      <w:r w:rsidR="00BB0645">
        <w:rPr>
          <w:rFonts w:hint="cs"/>
          <w:rtl/>
        </w:rPr>
        <w:t>פ</w:t>
      </w:r>
      <w:r w:rsidR="00BB0645">
        <w:rPr>
          <w:rtl/>
        </w:rPr>
        <w:t xml:space="preserve">ר </w:t>
      </w:r>
      <w:bookmarkStart w:id="198" w:name="_ETM_Q1_375170"/>
      <w:bookmarkEnd w:id="198"/>
      <w:r w:rsidR="00BB0645">
        <w:rPr>
          <w:rtl/>
        </w:rPr>
        <w:t>מוכר</w:t>
      </w:r>
      <w:r w:rsidR="00BB0645">
        <w:rPr>
          <w:rFonts w:hint="cs"/>
          <w:rtl/>
        </w:rPr>
        <w:t>,</w:t>
      </w:r>
      <w:r w:rsidR="00BB0645">
        <w:rPr>
          <w:rtl/>
        </w:rPr>
        <w:t xml:space="preserve"> </w:t>
      </w:r>
      <w:bookmarkStart w:id="199" w:name="_ETM_Q1_375589"/>
      <w:bookmarkEnd w:id="199"/>
      <w:r w:rsidR="00BB0645">
        <w:rPr>
          <w:rtl/>
        </w:rPr>
        <w:t xml:space="preserve">שנמצא </w:t>
      </w:r>
      <w:bookmarkStart w:id="200" w:name="_ETM_Q1_375950"/>
      <w:bookmarkEnd w:id="200"/>
      <w:r w:rsidR="00BB0645">
        <w:rPr>
          <w:rtl/>
        </w:rPr>
        <w:t xml:space="preserve">במועצה </w:t>
      </w:r>
      <w:bookmarkStart w:id="201" w:name="_ETM_Q1_376339"/>
      <w:bookmarkEnd w:id="201"/>
      <w:r w:rsidR="00BB0645">
        <w:rPr>
          <w:rtl/>
        </w:rPr>
        <w:t xml:space="preserve">אזורית </w:t>
      </w:r>
      <w:bookmarkStart w:id="202" w:name="_ETM_Q1_376700"/>
      <w:bookmarkEnd w:id="202"/>
      <w:r w:rsidR="00BB0645">
        <w:rPr>
          <w:rtl/>
        </w:rPr>
        <w:t xml:space="preserve">נווה </w:t>
      </w:r>
      <w:bookmarkStart w:id="203" w:name="_ETM_Q1_376909"/>
      <w:bookmarkEnd w:id="203"/>
      <w:r w:rsidR="00BB0645">
        <w:rPr>
          <w:rtl/>
        </w:rPr>
        <w:t>מדבר</w:t>
      </w:r>
      <w:r w:rsidR="00BB0645">
        <w:rPr>
          <w:rFonts w:hint="cs"/>
          <w:rtl/>
        </w:rPr>
        <w:t>.</w:t>
      </w:r>
      <w:r w:rsidR="00BB0645">
        <w:rPr>
          <w:rtl/>
        </w:rPr>
        <w:t xml:space="preserve"> </w:t>
      </w:r>
      <w:bookmarkStart w:id="204" w:name="_ETM_Q1_377359"/>
      <w:bookmarkEnd w:id="204"/>
      <w:r w:rsidR="00BB0645">
        <w:rPr>
          <w:rtl/>
        </w:rPr>
        <w:t xml:space="preserve">גם </w:t>
      </w:r>
      <w:bookmarkStart w:id="205" w:name="_ETM_Q1_377749"/>
      <w:bookmarkEnd w:id="205"/>
      <w:r w:rsidR="00BB0645">
        <w:rPr>
          <w:rtl/>
        </w:rPr>
        <w:t xml:space="preserve">בכפר </w:t>
      </w:r>
      <w:bookmarkStart w:id="206" w:name="_ETM_Q1_378049"/>
      <w:bookmarkEnd w:id="206"/>
      <w:r w:rsidR="00BB0645">
        <w:rPr>
          <w:rtl/>
        </w:rPr>
        <w:t>אבו</w:t>
      </w:r>
      <w:r w:rsidR="00BB0645">
        <w:rPr>
          <w:rFonts w:hint="cs"/>
          <w:rtl/>
        </w:rPr>
        <w:t xml:space="preserve"> תלול, </w:t>
      </w:r>
      <w:bookmarkStart w:id="207" w:name="_ETM_Q1_378560"/>
      <w:bookmarkEnd w:id="207"/>
      <w:r w:rsidR="00BB0645">
        <w:rPr>
          <w:rtl/>
        </w:rPr>
        <w:t>כנ"ל</w:t>
      </w:r>
      <w:r w:rsidR="00BB0645">
        <w:rPr>
          <w:rFonts w:hint="cs"/>
          <w:rtl/>
        </w:rPr>
        <w:t>.</w:t>
      </w:r>
      <w:bookmarkStart w:id="208" w:name="_ETM_Q1_379880"/>
      <w:bookmarkEnd w:id="208"/>
      <w:r w:rsidR="00BB0645">
        <w:rPr>
          <w:rtl/>
        </w:rPr>
        <w:t xml:space="preserve"> </w:t>
      </w:r>
      <w:bookmarkStart w:id="209" w:name="_ETM_Q1_381020"/>
      <w:bookmarkEnd w:id="209"/>
      <w:r w:rsidR="00BB0645">
        <w:rPr>
          <w:rtl/>
        </w:rPr>
        <w:t xml:space="preserve">תקופה </w:t>
      </w:r>
      <w:bookmarkStart w:id="210" w:name="_ETM_Q1_381440"/>
      <w:bookmarkEnd w:id="210"/>
      <w:r w:rsidR="00BB0645">
        <w:rPr>
          <w:rtl/>
        </w:rPr>
        <w:t>ארוכה</w:t>
      </w:r>
      <w:r w:rsidR="00D03404">
        <w:rPr>
          <w:rFonts w:hint="cs"/>
          <w:rtl/>
        </w:rPr>
        <w:t>,</w:t>
      </w:r>
      <w:r w:rsidR="00BB0645">
        <w:rPr>
          <w:rtl/>
        </w:rPr>
        <w:t xml:space="preserve"> </w:t>
      </w:r>
      <w:bookmarkStart w:id="211" w:name="_ETM_Q1_382010"/>
      <w:bookmarkEnd w:id="211"/>
      <w:r w:rsidR="00BB0645">
        <w:rPr>
          <w:rtl/>
        </w:rPr>
        <w:t>מ</w:t>
      </w:r>
      <w:bookmarkStart w:id="212" w:name="_ETM_Q1_382370"/>
      <w:bookmarkEnd w:id="212"/>
      <w:r w:rsidR="00BB0645">
        <w:rPr>
          <w:rtl/>
        </w:rPr>
        <w:t>-7</w:t>
      </w:r>
      <w:r w:rsidR="00D03404">
        <w:rPr>
          <w:rFonts w:hint="cs"/>
          <w:rtl/>
        </w:rPr>
        <w:t>,</w:t>
      </w:r>
      <w:r w:rsidR="00BB0645">
        <w:rPr>
          <w:rtl/>
        </w:rPr>
        <w:t xml:space="preserve"> </w:t>
      </w:r>
      <w:bookmarkStart w:id="213" w:name="_ETM_Q1_382729"/>
      <w:bookmarkEnd w:id="213"/>
      <w:r w:rsidR="00BB0645">
        <w:rPr>
          <w:rFonts w:hint="cs"/>
          <w:rtl/>
        </w:rPr>
        <w:t>ב</w:t>
      </w:r>
      <w:r w:rsidR="00BB0645">
        <w:rPr>
          <w:rtl/>
        </w:rPr>
        <w:t xml:space="preserve">אוקטובר </w:t>
      </w:r>
      <w:bookmarkStart w:id="214" w:name="_ETM_Q1_383090"/>
      <w:bookmarkEnd w:id="214"/>
      <w:r w:rsidR="00BB0645">
        <w:rPr>
          <w:rtl/>
        </w:rPr>
        <w:t xml:space="preserve">אנחנו </w:t>
      </w:r>
      <w:bookmarkStart w:id="215" w:name="_ETM_Q1_383330"/>
      <w:bookmarkEnd w:id="215"/>
      <w:r w:rsidR="00BB0645">
        <w:rPr>
          <w:rtl/>
        </w:rPr>
        <w:t xml:space="preserve">מבקשים </w:t>
      </w:r>
      <w:bookmarkStart w:id="216" w:name="_ETM_Q1_384529"/>
      <w:bookmarkEnd w:id="216"/>
      <w:r w:rsidR="00BB0645">
        <w:rPr>
          <w:rtl/>
        </w:rPr>
        <w:t xml:space="preserve">מהרשויות </w:t>
      </w:r>
      <w:bookmarkStart w:id="217" w:name="_ETM_Q1_385100"/>
      <w:bookmarkEnd w:id="217"/>
      <w:r w:rsidR="00BB0645">
        <w:rPr>
          <w:rtl/>
        </w:rPr>
        <w:t xml:space="preserve">גם </w:t>
      </w:r>
      <w:bookmarkStart w:id="218" w:name="_ETM_Q1_385310"/>
      <w:bookmarkEnd w:id="218"/>
      <w:r w:rsidR="00BB0645">
        <w:rPr>
          <w:rFonts w:hint="cs"/>
          <w:rtl/>
        </w:rPr>
        <w:t>ל</w:t>
      </w:r>
      <w:r w:rsidR="00BB0645">
        <w:rPr>
          <w:rtl/>
        </w:rPr>
        <w:t xml:space="preserve">התחשב </w:t>
      </w:r>
      <w:bookmarkStart w:id="219" w:name="_ETM_Q1_385729"/>
      <w:bookmarkEnd w:id="219"/>
      <w:r w:rsidR="00BB0645">
        <w:rPr>
          <w:rtl/>
        </w:rPr>
        <w:t xml:space="preserve">במצב </w:t>
      </w:r>
      <w:bookmarkStart w:id="220" w:name="_ETM_Q1_386299"/>
      <w:bookmarkStart w:id="221" w:name="_ETM_Q1_386689"/>
      <w:bookmarkEnd w:id="220"/>
      <w:bookmarkEnd w:id="221"/>
      <w:r w:rsidR="00BB0645">
        <w:rPr>
          <w:rtl/>
        </w:rPr>
        <w:t xml:space="preserve">בנגב </w:t>
      </w:r>
      <w:bookmarkStart w:id="222" w:name="_ETM_Q1_387139"/>
      <w:bookmarkEnd w:id="222"/>
      <w:r w:rsidR="00BB0645">
        <w:rPr>
          <w:rtl/>
        </w:rPr>
        <w:t xml:space="preserve">וגם </w:t>
      </w:r>
      <w:bookmarkStart w:id="223" w:name="_ETM_Q1_387380"/>
      <w:bookmarkEnd w:id="223"/>
      <w:r w:rsidR="00BB0645">
        <w:rPr>
          <w:rFonts w:hint="cs"/>
          <w:rtl/>
        </w:rPr>
        <w:t>לה</w:t>
      </w:r>
      <w:r w:rsidR="00BB0645">
        <w:rPr>
          <w:rtl/>
        </w:rPr>
        <w:t xml:space="preserve">תחשב </w:t>
      </w:r>
      <w:bookmarkStart w:id="224" w:name="_ETM_Q1_388409"/>
      <w:bookmarkEnd w:id="224"/>
      <w:r w:rsidR="00BB0645">
        <w:rPr>
          <w:rtl/>
        </w:rPr>
        <w:t>בתקופ</w:t>
      </w:r>
      <w:bookmarkStart w:id="225" w:name="_ETM_Q1_389130"/>
      <w:bookmarkEnd w:id="225"/>
      <w:r w:rsidR="00BB0645">
        <w:rPr>
          <w:rFonts w:hint="cs"/>
          <w:rtl/>
        </w:rPr>
        <w:t>ת</w:t>
      </w:r>
      <w:r w:rsidR="00BB0645">
        <w:rPr>
          <w:rtl/>
        </w:rPr>
        <w:t xml:space="preserve"> </w:t>
      </w:r>
      <w:bookmarkStart w:id="226" w:name="_ETM_Q1_389549"/>
      <w:bookmarkEnd w:id="226"/>
      <w:r w:rsidR="00BB0645">
        <w:rPr>
          <w:rtl/>
        </w:rPr>
        <w:t xml:space="preserve">חודש </w:t>
      </w:r>
      <w:bookmarkStart w:id="227" w:name="_ETM_Q1_389880"/>
      <w:bookmarkEnd w:id="227"/>
      <w:r w:rsidR="00BB0645">
        <w:rPr>
          <w:rtl/>
        </w:rPr>
        <w:t>הרמדאן</w:t>
      </w:r>
      <w:r w:rsidR="00BB0645">
        <w:rPr>
          <w:rFonts w:hint="cs"/>
          <w:rtl/>
        </w:rPr>
        <w:t>.</w:t>
      </w:r>
      <w:r w:rsidR="00BB0645">
        <w:rPr>
          <w:rtl/>
        </w:rPr>
        <w:t xml:space="preserve"> </w:t>
      </w:r>
      <w:bookmarkStart w:id="228" w:name="_ETM_Q1_390930"/>
      <w:bookmarkEnd w:id="228"/>
      <w:r w:rsidR="00BB0645">
        <w:rPr>
          <w:rtl/>
        </w:rPr>
        <w:t xml:space="preserve">לא </w:t>
      </w:r>
      <w:bookmarkStart w:id="229" w:name="_ETM_Q1_391140"/>
      <w:bookmarkEnd w:id="229"/>
      <w:r w:rsidR="00BB0645">
        <w:rPr>
          <w:rtl/>
        </w:rPr>
        <w:t xml:space="preserve">יכול </w:t>
      </w:r>
      <w:bookmarkStart w:id="230" w:name="_ETM_Q1_391380"/>
      <w:bookmarkEnd w:id="230"/>
      <w:r w:rsidR="00BB0645">
        <w:rPr>
          <w:rtl/>
        </w:rPr>
        <w:t xml:space="preserve">להיות </w:t>
      </w:r>
      <w:bookmarkStart w:id="231" w:name="_ETM_Q1_391589"/>
      <w:bookmarkEnd w:id="231"/>
      <w:r w:rsidR="00BB0645">
        <w:rPr>
          <w:rtl/>
        </w:rPr>
        <w:t xml:space="preserve">שהרשויות </w:t>
      </w:r>
      <w:bookmarkStart w:id="232" w:name="_ETM_Q1_392100"/>
      <w:bookmarkEnd w:id="232"/>
      <w:r w:rsidR="00BB0645">
        <w:rPr>
          <w:rFonts w:hint="cs"/>
          <w:rtl/>
        </w:rPr>
        <w:t xml:space="preserve">הורסות </w:t>
      </w:r>
      <w:bookmarkStart w:id="233" w:name="_ETM_Q1_389000"/>
      <w:bookmarkStart w:id="234" w:name="_ETM_Q1_392399"/>
      <w:bookmarkEnd w:id="233"/>
      <w:bookmarkEnd w:id="234"/>
      <w:r w:rsidR="00BB0645">
        <w:rPr>
          <w:rtl/>
        </w:rPr>
        <w:t xml:space="preserve">גם </w:t>
      </w:r>
      <w:bookmarkStart w:id="235" w:name="_ETM_Q1_392640"/>
      <w:bookmarkEnd w:id="235"/>
      <w:r w:rsidR="00BB0645">
        <w:rPr>
          <w:rtl/>
        </w:rPr>
        <w:t xml:space="preserve">בחודש </w:t>
      </w:r>
      <w:bookmarkStart w:id="236" w:name="_ETM_Q1_393060"/>
      <w:bookmarkEnd w:id="236"/>
      <w:r w:rsidR="00BB0645">
        <w:rPr>
          <w:rtl/>
        </w:rPr>
        <w:t>הזה</w:t>
      </w:r>
      <w:r w:rsidR="00BB0645">
        <w:rPr>
          <w:rFonts w:hint="cs"/>
          <w:rtl/>
        </w:rPr>
        <w:t>,</w:t>
      </w:r>
      <w:r w:rsidR="00BB0645">
        <w:rPr>
          <w:rtl/>
        </w:rPr>
        <w:t xml:space="preserve"> </w:t>
      </w:r>
      <w:bookmarkStart w:id="237" w:name="_ETM_Q1_394330"/>
      <w:bookmarkEnd w:id="237"/>
      <w:r w:rsidR="00BB0645">
        <w:rPr>
          <w:rtl/>
        </w:rPr>
        <w:t xml:space="preserve">גם </w:t>
      </w:r>
      <w:bookmarkStart w:id="238" w:name="_ETM_Q1_394570"/>
      <w:bookmarkEnd w:id="238"/>
      <w:r w:rsidR="00BB0645">
        <w:rPr>
          <w:rtl/>
        </w:rPr>
        <w:t xml:space="preserve">במזג </w:t>
      </w:r>
      <w:bookmarkStart w:id="239" w:name="_ETM_Q1_394930"/>
      <w:bookmarkEnd w:id="239"/>
      <w:r w:rsidR="00BB0645">
        <w:rPr>
          <w:rtl/>
        </w:rPr>
        <w:t xml:space="preserve">אוויר </w:t>
      </w:r>
      <w:bookmarkStart w:id="240" w:name="_ETM_Q1_396490"/>
      <w:bookmarkEnd w:id="240"/>
      <w:r w:rsidR="00BB0645">
        <w:rPr>
          <w:rtl/>
        </w:rPr>
        <w:t xml:space="preserve">שרבי </w:t>
      </w:r>
      <w:bookmarkStart w:id="241" w:name="_ETM_Q1_396910"/>
      <w:bookmarkEnd w:id="241"/>
      <w:r w:rsidR="00BB0645">
        <w:rPr>
          <w:rtl/>
        </w:rPr>
        <w:t>כזה</w:t>
      </w:r>
      <w:r w:rsidR="00BB0645">
        <w:rPr>
          <w:rFonts w:hint="cs"/>
          <w:rtl/>
        </w:rPr>
        <w:t xml:space="preserve">, וממשיכות </w:t>
      </w:r>
      <w:bookmarkStart w:id="242" w:name="_ETM_Q1_397980"/>
      <w:bookmarkStart w:id="243" w:name="_ETM_Q1_398820"/>
      <w:bookmarkStart w:id="244" w:name="_ETM_Q1_399300"/>
      <w:bookmarkEnd w:id="242"/>
      <w:bookmarkEnd w:id="243"/>
      <w:bookmarkEnd w:id="244"/>
      <w:r w:rsidR="00BB0645">
        <w:rPr>
          <w:rtl/>
        </w:rPr>
        <w:t>להרוס</w:t>
      </w:r>
      <w:r w:rsidR="00BB0645">
        <w:rPr>
          <w:rFonts w:hint="cs"/>
          <w:rtl/>
        </w:rPr>
        <w:t>.</w:t>
      </w:r>
    </w:p>
    <w:p w:rsidR="00BB0645" w:rsidRDefault="00BB0645" w:rsidP="007D672B">
      <w:pPr>
        <w:rPr>
          <w:rtl/>
        </w:rPr>
      </w:pPr>
      <w:bookmarkStart w:id="245" w:name="_ETM_Q1_402000"/>
      <w:bookmarkEnd w:id="245"/>
    </w:p>
    <w:p w:rsidR="00BB0645" w:rsidRDefault="00BB0645" w:rsidP="006F3A26">
      <w:pPr>
        <w:rPr>
          <w:rtl/>
        </w:rPr>
      </w:pPr>
      <w:bookmarkStart w:id="246" w:name="_ETM_Q1_400080"/>
      <w:bookmarkEnd w:id="246"/>
      <w:r>
        <w:rPr>
          <w:rtl/>
        </w:rPr>
        <w:t xml:space="preserve">אנחנו </w:t>
      </w:r>
      <w:bookmarkStart w:id="247" w:name="_ETM_Q1_400980"/>
      <w:bookmarkEnd w:id="247"/>
      <w:r>
        <w:rPr>
          <w:rtl/>
        </w:rPr>
        <w:t>דרש</w:t>
      </w:r>
      <w:r>
        <w:rPr>
          <w:rFonts w:hint="cs"/>
          <w:rtl/>
        </w:rPr>
        <w:t>נו</w:t>
      </w:r>
      <w:bookmarkStart w:id="248" w:name="_ETM_Q1_401370"/>
      <w:bookmarkEnd w:id="248"/>
      <w:r>
        <w:rPr>
          <w:rFonts w:hint="cs"/>
          <w:rtl/>
        </w:rPr>
        <w:t xml:space="preserve">, </w:t>
      </w:r>
      <w:r>
        <w:rPr>
          <w:rtl/>
        </w:rPr>
        <w:t xml:space="preserve">ממשיכים </w:t>
      </w:r>
      <w:bookmarkStart w:id="249" w:name="_ETM_Q1_402510"/>
      <w:bookmarkEnd w:id="249"/>
      <w:r>
        <w:rPr>
          <w:rtl/>
        </w:rPr>
        <w:t xml:space="preserve">לדרוש </w:t>
      </w:r>
      <w:bookmarkStart w:id="250" w:name="_ETM_Q1_402930"/>
      <w:bookmarkEnd w:id="250"/>
      <w:r>
        <w:rPr>
          <w:rtl/>
        </w:rPr>
        <w:t>ו</w:t>
      </w:r>
      <w:r>
        <w:rPr>
          <w:rFonts w:hint="cs"/>
          <w:rtl/>
        </w:rPr>
        <w:t>נ</w:t>
      </w:r>
      <w:r>
        <w:rPr>
          <w:rtl/>
        </w:rPr>
        <w:t xml:space="preserve">משיך </w:t>
      </w:r>
      <w:bookmarkStart w:id="251" w:name="_ETM_Q1_403410"/>
      <w:bookmarkEnd w:id="251"/>
      <w:r>
        <w:rPr>
          <w:rtl/>
        </w:rPr>
        <w:t xml:space="preserve">לדרוש </w:t>
      </w:r>
      <w:bookmarkStart w:id="252" w:name="_ETM_Q1_403830"/>
      <w:bookmarkEnd w:id="252"/>
      <w:r>
        <w:rPr>
          <w:rtl/>
        </w:rPr>
        <w:t xml:space="preserve">גם </w:t>
      </w:r>
      <w:bookmarkStart w:id="253" w:name="_ETM_Q1_404690"/>
      <w:bookmarkEnd w:id="253"/>
      <w:r>
        <w:rPr>
          <w:rtl/>
        </w:rPr>
        <w:t xml:space="preserve">מראש </w:t>
      </w:r>
      <w:bookmarkStart w:id="254" w:name="_ETM_Q1_405080"/>
      <w:bookmarkEnd w:id="254"/>
      <w:r>
        <w:rPr>
          <w:rtl/>
        </w:rPr>
        <w:t xml:space="preserve">הממשלה </w:t>
      </w:r>
      <w:bookmarkStart w:id="255" w:name="_ETM_Q1_406430"/>
      <w:bookmarkEnd w:id="255"/>
      <w:r>
        <w:rPr>
          <w:rtl/>
        </w:rPr>
        <w:t xml:space="preserve">להתערב </w:t>
      </w:r>
      <w:bookmarkStart w:id="256" w:name="_ETM_Q1_406910"/>
      <w:bookmarkEnd w:id="256"/>
      <w:r>
        <w:rPr>
          <w:rtl/>
        </w:rPr>
        <w:t xml:space="preserve">בנושא </w:t>
      </w:r>
      <w:bookmarkStart w:id="257" w:name="_ETM_Q1_407270"/>
      <w:bookmarkEnd w:id="257"/>
      <w:r>
        <w:rPr>
          <w:rtl/>
        </w:rPr>
        <w:t>הזה</w:t>
      </w:r>
      <w:r>
        <w:rPr>
          <w:rFonts w:hint="cs"/>
          <w:rtl/>
        </w:rPr>
        <w:t>.</w:t>
      </w:r>
      <w:r>
        <w:rPr>
          <w:rtl/>
        </w:rPr>
        <w:t xml:space="preserve"> </w:t>
      </w:r>
      <w:bookmarkStart w:id="258" w:name="_ETM_Q1_407630"/>
      <w:bookmarkEnd w:id="258"/>
      <w:r>
        <w:rPr>
          <w:rtl/>
        </w:rPr>
        <w:t xml:space="preserve">אנחנו </w:t>
      </w:r>
      <w:bookmarkStart w:id="259" w:name="_ETM_Q1_407990"/>
      <w:bookmarkEnd w:id="259"/>
      <w:r>
        <w:rPr>
          <w:rtl/>
        </w:rPr>
        <w:t xml:space="preserve">מבקשים </w:t>
      </w:r>
      <w:bookmarkStart w:id="260" w:name="_ETM_Q1_408470"/>
      <w:bookmarkEnd w:id="260"/>
      <w:r>
        <w:rPr>
          <w:rtl/>
        </w:rPr>
        <w:t xml:space="preserve">מהרשויות </w:t>
      </w:r>
      <w:bookmarkStart w:id="261" w:name="_ETM_Q1_409550"/>
      <w:bookmarkEnd w:id="261"/>
      <w:r>
        <w:rPr>
          <w:rtl/>
        </w:rPr>
        <w:t xml:space="preserve">להפסיק </w:t>
      </w:r>
      <w:bookmarkStart w:id="262" w:name="_ETM_Q1_410089"/>
      <w:bookmarkEnd w:id="262"/>
      <w:r>
        <w:rPr>
          <w:rtl/>
        </w:rPr>
        <w:t xml:space="preserve">את </w:t>
      </w:r>
      <w:bookmarkStart w:id="263" w:name="_ETM_Q1_410240"/>
      <w:bookmarkEnd w:id="263"/>
      <w:r>
        <w:rPr>
          <w:rtl/>
        </w:rPr>
        <w:t xml:space="preserve">ההריסות </w:t>
      </w:r>
      <w:bookmarkStart w:id="264" w:name="_ETM_Q1_410630"/>
      <w:bookmarkEnd w:id="264"/>
      <w:r>
        <w:rPr>
          <w:rtl/>
        </w:rPr>
        <w:t xml:space="preserve">בנגב </w:t>
      </w:r>
      <w:bookmarkStart w:id="265" w:name="_ETM_Q1_411140"/>
      <w:bookmarkEnd w:id="265"/>
      <w:r>
        <w:rPr>
          <w:rtl/>
        </w:rPr>
        <w:t>ול</w:t>
      </w:r>
      <w:r>
        <w:rPr>
          <w:rFonts w:hint="cs"/>
          <w:rtl/>
        </w:rPr>
        <w:t>הכיר</w:t>
      </w:r>
      <w:r>
        <w:rPr>
          <w:rtl/>
        </w:rPr>
        <w:t xml:space="preserve"> </w:t>
      </w:r>
      <w:bookmarkStart w:id="266" w:name="_ETM_Q1_411589"/>
      <w:bookmarkEnd w:id="266"/>
      <w:r>
        <w:rPr>
          <w:rFonts w:hint="cs"/>
          <w:rtl/>
        </w:rPr>
        <w:t>ב</w:t>
      </w:r>
      <w:r>
        <w:rPr>
          <w:rtl/>
        </w:rPr>
        <w:t xml:space="preserve">כפרים </w:t>
      </w:r>
      <w:bookmarkStart w:id="267" w:name="_ETM_Q1_411920"/>
      <w:bookmarkEnd w:id="267"/>
      <w:r>
        <w:rPr>
          <w:rtl/>
        </w:rPr>
        <w:t>הלא-מוכרים</w:t>
      </w:r>
      <w:r>
        <w:rPr>
          <w:rFonts w:hint="cs"/>
          <w:rtl/>
        </w:rPr>
        <w:t>.</w:t>
      </w:r>
      <w:r>
        <w:rPr>
          <w:rtl/>
        </w:rPr>
        <w:t xml:space="preserve"> </w:t>
      </w:r>
      <w:bookmarkStart w:id="268" w:name="_ETM_Q1_413190"/>
      <w:bookmarkEnd w:id="268"/>
      <w:r>
        <w:rPr>
          <w:rtl/>
        </w:rPr>
        <w:t xml:space="preserve">היום </w:t>
      </w:r>
      <w:bookmarkStart w:id="269" w:name="_ETM_Q1_413580"/>
      <w:bookmarkEnd w:id="269"/>
      <w:r>
        <w:rPr>
          <w:rtl/>
        </w:rPr>
        <w:t>ה</w:t>
      </w:r>
      <w:r>
        <w:rPr>
          <w:rFonts w:hint="cs"/>
          <w:rtl/>
        </w:rPr>
        <w:t xml:space="preserve">גדילו </w:t>
      </w:r>
      <w:bookmarkStart w:id="270" w:name="_ETM_Q1_413940"/>
      <w:bookmarkEnd w:id="270"/>
      <w:r>
        <w:rPr>
          <w:rtl/>
        </w:rPr>
        <w:t xml:space="preserve">התושבים </w:t>
      </w:r>
      <w:bookmarkStart w:id="271" w:name="_ETM_Q1_414360"/>
      <w:bookmarkEnd w:id="271"/>
      <w:r>
        <w:rPr>
          <w:rtl/>
        </w:rPr>
        <w:t xml:space="preserve">ושרפו </w:t>
      </w:r>
      <w:bookmarkStart w:id="272" w:name="_ETM_Q1_414840"/>
      <w:bookmarkEnd w:id="272"/>
      <w:r>
        <w:rPr>
          <w:rtl/>
        </w:rPr>
        <w:t xml:space="preserve">בית </w:t>
      </w:r>
      <w:bookmarkStart w:id="273" w:name="_ETM_Q1_415200"/>
      <w:bookmarkEnd w:id="273"/>
      <w:r>
        <w:rPr>
          <w:rtl/>
        </w:rPr>
        <w:t xml:space="preserve">גם </w:t>
      </w:r>
      <w:bookmarkStart w:id="274" w:name="_ETM_Q1_415380"/>
      <w:bookmarkEnd w:id="274"/>
      <w:r>
        <w:rPr>
          <w:rFonts w:hint="cs"/>
          <w:rtl/>
        </w:rPr>
        <w:t xml:space="preserve">ביישוב אבו תלול. </w:t>
      </w:r>
      <w:bookmarkStart w:id="275" w:name="_ETM_Q1_415740"/>
      <w:bookmarkStart w:id="276" w:name="_ETM_Q1_415980"/>
      <w:bookmarkStart w:id="277" w:name="_ETM_Q1_416070"/>
      <w:bookmarkEnd w:id="275"/>
      <w:bookmarkEnd w:id="276"/>
      <w:bookmarkEnd w:id="277"/>
      <w:r>
        <w:rPr>
          <w:rtl/>
        </w:rPr>
        <w:t xml:space="preserve">אנחנו </w:t>
      </w:r>
      <w:bookmarkStart w:id="278" w:name="_ETM_Q1_416310"/>
      <w:bookmarkEnd w:id="278"/>
      <w:r>
        <w:rPr>
          <w:rtl/>
        </w:rPr>
        <w:t xml:space="preserve">לא </w:t>
      </w:r>
      <w:bookmarkStart w:id="279" w:name="_ETM_Q1_416430"/>
      <w:bookmarkEnd w:id="279"/>
      <w:r>
        <w:rPr>
          <w:rtl/>
        </w:rPr>
        <w:t xml:space="preserve">רוצים </w:t>
      </w:r>
      <w:bookmarkStart w:id="280" w:name="_ETM_Q1_416760"/>
      <w:bookmarkEnd w:id="280"/>
      <w:r>
        <w:rPr>
          <w:rtl/>
        </w:rPr>
        <w:t xml:space="preserve">את </w:t>
      </w:r>
      <w:bookmarkStart w:id="281" w:name="_ETM_Q1_416850"/>
      <w:bookmarkEnd w:id="281"/>
      <w:r>
        <w:rPr>
          <w:rtl/>
        </w:rPr>
        <w:t>זה</w:t>
      </w:r>
      <w:r>
        <w:rPr>
          <w:rFonts w:hint="cs"/>
          <w:rtl/>
        </w:rPr>
        <w:t>.</w:t>
      </w:r>
      <w:r>
        <w:rPr>
          <w:rtl/>
        </w:rPr>
        <w:t xml:space="preserve"> </w:t>
      </w:r>
      <w:bookmarkStart w:id="282" w:name="_ETM_Q1_416970"/>
      <w:bookmarkEnd w:id="282"/>
      <w:r>
        <w:rPr>
          <w:rtl/>
        </w:rPr>
        <w:t xml:space="preserve">אנחנו </w:t>
      </w:r>
      <w:bookmarkStart w:id="283" w:name="_ETM_Q1_417180"/>
      <w:bookmarkEnd w:id="283"/>
      <w:r>
        <w:rPr>
          <w:rtl/>
        </w:rPr>
        <w:t xml:space="preserve">לא </w:t>
      </w:r>
      <w:bookmarkStart w:id="284" w:name="_ETM_Q1_417270"/>
      <w:bookmarkEnd w:id="284"/>
      <w:r>
        <w:rPr>
          <w:rtl/>
        </w:rPr>
        <w:t xml:space="preserve">רוצים </w:t>
      </w:r>
      <w:bookmarkStart w:id="285" w:name="_ETM_Q1_417540"/>
      <w:bookmarkEnd w:id="285"/>
      <w:r>
        <w:rPr>
          <w:rtl/>
        </w:rPr>
        <w:t xml:space="preserve">לראות </w:t>
      </w:r>
      <w:bookmarkStart w:id="286" w:name="_ETM_Q1_418329"/>
      <w:bookmarkEnd w:id="286"/>
      <w:r>
        <w:rPr>
          <w:rtl/>
        </w:rPr>
        <w:t xml:space="preserve">מקרים </w:t>
      </w:r>
      <w:bookmarkStart w:id="287" w:name="_ETM_Q1_418960"/>
      <w:bookmarkEnd w:id="287"/>
      <w:r>
        <w:rPr>
          <w:rtl/>
        </w:rPr>
        <w:t>כאל</w:t>
      </w:r>
      <w:r>
        <w:rPr>
          <w:rFonts w:hint="cs"/>
          <w:rtl/>
        </w:rPr>
        <w:t>ה.</w:t>
      </w:r>
      <w:r>
        <w:rPr>
          <w:rtl/>
        </w:rPr>
        <w:t xml:space="preserve"> </w:t>
      </w:r>
      <w:bookmarkStart w:id="288" w:name="_ETM_Q1_419619"/>
      <w:bookmarkStart w:id="289" w:name="_ETM_Q1_419920"/>
      <w:bookmarkEnd w:id="288"/>
      <w:bookmarkEnd w:id="289"/>
      <w:r>
        <w:rPr>
          <w:rtl/>
        </w:rPr>
        <w:t xml:space="preserve">אנחנו </w:t>
      </w:r>
      <w:bookmarkStart w:id="290" w:name="_ETM_Q1_420130"/>
      <w:bookmarkEnd w:id="290"/>
      <w:r>
        <w:rPr>
          <w:rtl/>
        </w:rPr>
        <w:t xml:space="preserve">רוצים </w:t>
      </w:r>
      <w:bookmarkStart w:id="291" w:name="_ETM_Q1_420429"/>
      <w:bookmarkEnd w:id="291"/>
      <w:r>
        <w:rPr>
          <w:rtl/>
        </w:rPr>
        <w:t xml:space="preserve">שיכבדו </w:t>
      </w:r>
      <w:bookmarkStart w:id="292" w:name="_ETM_Q1_420969"/>
      <w:bookmarkEnd w:id="292"/>
      <w:r>
        <w:rPr>
          <w:rtl/>
        </w:rPr>
        <w:t>אות</w:t>
      </w:r>
      <w:r>
        <w:rPr>
          <w:rFonts w:hint="cs"/>
          <w:rtl/>
        </w:rPr>
        <w:t>נו,</w:t>
      </w:r>
      <w:r>
        <w:rPr>
          <w:rtl/>
        </w:rPr>
        <w:t xml:space="preserve"> </w:t>
      </w:r>
      <w:bookmarkStart w:id="293" w:name="_ETM_Q1_421270"/>
      <w:bookmarkEnd w:id="293"/>
      <w:r>
        <w:rPr>
          <w:rtl/>
        </w:rPr>
        <w:t xml:space="preserve">שיכבדו </w:t>
      </w:r>
      <w:bookmarkStart w:id="294" w:name="_ETM_Q1_422380"/>
      <w:bookmarkEnd w:id="294"/>
      <w:r>
        <w:rPr>
          <w:rtl/>
        </w:rPr>
        <w:t xml:space="preserve">את </w:t>
      </w:r>
      <w:bookmarkStart w:id="295" w:name="_ETM_Q1_422560"/>
      <w:bookmarkEnd w:id="295"/>
      <w:r>
        <w:rPr>
          <w:rtl/>
        </w:rPr>
        <w:t>החברה</w:t>
      </w:r>
      <w:r>
        <w:rPr>
          <w:rFonts w:hint="cs"/>
          <w:rtl/>
        </w:rPr>
        <w:t xml:space="preserve"> הבדואית.</w:t>
      </w:r>
      <w:bookmarkStart w:id="296" w:name="_ETM_Q1_421000"/>
      <w:bookmarkStart w:id="297" w:name="_ETM_Q1_423579"/>
      <w:bookmarkEnd w:id="296"/>
      <w:bookmarkEnd w:id="297"/>
      <w:r>
        <w:rPr>
          <w:rFonts w:hint="cs"/>
          <w:rtl/>
        </w:rPr>
        <w:t xml:space="preserve"> </w:t>
      </w:r>
      <w:r>
        <w:rPr>
          <w:rtl/>
        </w:rPr>
        <w:t xml:space="preserve">לכן </w:t>
      </w:r>
      <w:bookmarkStart w:id="298" w:name="_ETM_Q1_423969"/>
      <w:bookmarkEnd w:id="298"/>
      <w:r>
        <w:rPr>
          <w:rtl/>
        </w:rPr>
        <w:t xml:space="preserve">אנחנו </w:t>
      </w:r>
      <w:bookmarkStart w:id="299" w:name="_ETM_Q1_424390"/>
      <w:bookmarkEnd w:id="299"/>
      <w:r>
        <w:rPr>
          <w:rtl/>
        </w:rPr>
        <w:t xml:space="preserve">פונים </w:t>
      </w:r>
      <w:bookmarkStart w:id="300" w:name="_ETM_Q1_424779"/>
      <w:bookmarkEnd w:id="300"/>
      <w:r>
        <w:rPr>
          <w:rtl/>
        </w:rPr>
        <w:t xml:space="preserve">גם </w:t>
      </w:r>
      <w:bookmarkStart w:id="301" w:name="_ETM_Q1_425109"/>
      <w:bookmarkEnd w:id="301"/>
      <w:r>
        <w:rPr>
          <w:rtl/>
        </w:rPr>
        <w:t>מכאן</w:t>
      </w:r>
      <w:r>
        <w:rPr>
          <w:rFonts w:hint="cs"/>
          <w:rtl/>
        </w:rPr>
        <w:t>,</w:t>
      </w:r>
      <w:r>
        <w:rPr>
          <w:rtl/>
        </w:rPr>
        <w:t xml:space="preserve"> </w:t>
      </w:r>
      <w:bookmarkStart w:id="302" w:name="_ETM_Q1_425469"/>
      <w:bookmarkEnd w:id="302"/>
      <w:r>
        <w:rPr>
          <w:rtl/>
        </w:rPr>
        <w:t>מהכנסת</w:t>
      </w:r>
      <w:r>
        <w:rPr>
          <w:rFonts w:hint="cs"/>
          <w:rtl/>
        </w:rPr>
        <w:t>,</w:t>
      </w:r>
      <w:r>
        <w:rPr>
          <w:rtl/>
        </w:rPr>
        <w:t xml:space="preserve"> </w:t>
      </w:r>
      <w:bookmarkStart w:id="303" w:name="_ETM_Q1_425979"/>
      <w:bookmarkEnd w:id="303"/>
      <w:r>
        <w:rPr>
          <w:rtl/>
        </w:rPr>
        <w:t xml:space="preserve">לממשלה </w:t>
      </w:r>
      <w:bookmarkStart w:id="304" w:name="_ETM_Q1_427200"/>
      <w:bookmarkEnd w:id="304"/>
      <w:r>
        <w:rPr>
          <w:rtl/>
        </w:rPr>
        <w:t xml:space="preserve">להפסיק </w:t>
      </w:r>
      <w:bookmarkStart w:id="305" w:name="_ETM_Q1_427799"/>
      <w:bookmarkEnd w:id="305"/>
      <w:r>
        <w:rPr>
          <w:rtl/>
        </w:rPr>
        <w:t xml:space="preserve">את </w:t>
      </w:r>
      <w:bookmarkStart w:id="306" w:name="_ETM_Q1_427919"/>
      <w:bookmarkEnd w:id="306"/>
      <w:r>
        <w:rPr>
          <w:rtl/>
        </w:rPr>
        <w:t xml:space="preserve">ההריסות </w:t>
      </w:r>
      <w:bookmarkStart w:id="307" w:name="_ETM_Q1_428670"/>
      <w:bookmarkEnd w:id="307"/>
      <w:r>
        <w:rPr>
          <w:rtl/>
        </w:rPr>
        <w:t xml:space="preserve">אצלנו </w:t>
      </w:r>
      <w:bookmarkStart w:id="308" w:name="_ETM_Q1_429209"/>
      <w:bookmarkEnd w:id="308"/>
      <w:r>
        <w:rPr>
          <w:rtl/>
        </w:rPr>
        <w:t xml:space="preserve">בחברה </w:t>
      </w:r>
      <w:bookmarkStart w:id="309" w:name="_ETM_Q1_429780"/>
      <w:bookmarkEnd w:id="309"/>
      <w:r>
        <w:rPr>
          <w:rtl/>
        </w:rPr>
        <w:t xml:space="preserve">הערבית </w:t>
      </w:r>
      <w:bookmarkStart w:id="310" w:name="_ETM_Q1_430049"/>
      <w:bookmarkEnd w:id="310"/>
      <w:r>
        <w:rPr>
          <w:rtl/>
        </w:rPr>
        <w:t>בנגב</w:t>
      </w:r>
      <w:r>
        <w:rPr>
          <w:rFonts w:hint="cs"/>
          <w:rtl/>
        </w:rPr>
        <w:t>.</w:t>
      </w:r>
      <w:r>
        <w:rPr>
          <w:rtl/>
        </w:rPr>
        <w:t xml:space="preserve"> </w:t>
      </w:r>
      <w:bookmarkStart w:id="311" w:name="_ETM_Q1_430510"/>
      <w:bookmarkEnd w:id="311"/>
      <w:r>
        <w:rPr>
          <w:rtl/>
        </w:rPr>
        <w:t>תודה</w:t>
      </w:r>
      <w:bookmarkStart w:id="312" w:name="_ETM_Q1_430959"/>
      <w:bookmarkEnd w:id="312"/>
      <w:r>
        <w:rPr>
          <w:rFonts w:hint="cs"/>
          <w:rtl/>
        </w:rPr>
        <w:t>.</w:t>
      </w:r>
    </w:p>
    <w:p w:rsidR="00BB0645" w:rsidRDefault="00BB0645" w:rsidP="007D672B">
      <w:pPr>
        <w:rPr>
          <w:rtl/>
        </w:rPr>
      </w:pPr>
      <w:bookmarkStart w:id="313" w:name="_ETM_Q1_430000"/>
      <w:bookmarkEnd w:id="313"/>
    </w:p>
    <w:p w:rsidR="00BB0645" w:rsidRDefault="00BB0645" w:rsidP="007D672B">
      <w:pPr>
        <w:pStyle w:val="af6"/>
        <w:keepNext/>
        <w:rPr>
          <w:rtl/>
        </w:rPr>
      </w:pPr>
      <w:bookmarkStart w:id="314" w:name="ET_yor_6423_13"/>
      <w:r w:rsidRPr="007D672B">
        <w:rPr>
          <w:rStyle w:val="TagStyle"/>
          <w:rtl/>
        </w:rPr>
        <w:t xml:space="preserve"> &lt;&lt; יור &gt;&gt; </w:t>
      </w:r>
      <w:r>
        <w:rPr>
          <w:rtl/>
        </w:rPr>
        <w:t>היו"ר אמיר אוחנה:</w:t>
      </w:r>
      <w:r w:rsidRPr="007D672B">
        <w:rPr>
          <w:rStyle w:val="TagStyle"/>
          <w:rtl/>
        </w:rPr>
        <w:t xml:space="preserve"> &lt;&lt; יור &gt;&gt;</w:t>
      </w:r>
      <w:r>
        <w:rPr>
          <w:rtl/>
        </w:rPr>
        <w:t xml:space="preserve"> </w:t>
      </w:r>
      <w:bookmarkEnd w:id="314"/>
    </w:p>
    <w:p w:rsidR="00BB0645" w:rsidRDefault="00BB0645" w:rsidP="00365DD0">
      <w:pPr>
        <w:rPr>
          <w:rtl/>
        </w:rPr>
      </w:pPr>
    </w:p>
    <w:p w:rsidR="00BB0645" w:rsidRDefault="00BB0645" w:rsidP="00631559">
      <w:pPr>
        <w:rPr>
          <w:rtl/>
        </w:rPr>
      </w:pPr>
      <w:bookmarkStart w:id="315" w:name="_ETM_Q1_432000"/>
      <w:bookmarkEnd w:id="315"/>
      <w:r>
        <w:rPr>
          <w:rtl/>
        </w:rPr>
        <w:t xml:space="preserve">תודה </w:t>
      </w:r>
      <w:bookmarkStart w:id="316" w:name="_ETM_Q1_431290"/>
      <w:bookmarkEnd w:id="316"/>
      <w:r>
        <w:rPr>
          <w:rtl/>
        </w:rPr>
        <w:t>לחבר</w:t>
      </w:r>
      <w:bookmarkStart w:id="317" w:name="_ETM_Q1_427000"/>
      <w:bookmarkEnd w:id="317"/>
      <w:r>
        <w:rPr>
          <w:rFonts w:hint="cs"/>
          <w:rtl/>
        </w:rPr>
        <w:t xml:space="preserve"> הכנסת אלהואשלה.</w:t>
      </w:r>
      <w:r>
        <w:rPr>
          <w:rtl/>
        </w:rPr>
        <w:t xml:space="preserve"> </w:t>
      </w:r>
      <w:bookmarkStart w:id="318" w:name="_ETM_Q1_431709"/>
      <w:bookmarkStart w:id="319" w:name="_ETM_Q1_431920"/>
      <w:bookmarkStart w:id="320" w:name="_ETM_Q1_432280"/>
      <w:bookmarkEnd w:id="318"/>
      <w:bookmarkEnd w:id="319"/>
      <w:bookmarkEnd w:id="320"/>
      <w:r>
        <w:rPr>
          <w:rtl/>
        </w:rPr>
        <w:t xml:space="preserve">חבר </w:t>
      </w:r>
      <w:bookmarkStart w:id="321" w:name="_ETM_Q1_432670"/>
      <w:bookmarkEnd w:id="321"/>
      <w:r>
        <w:rPr>
          <w:rtl/>
        </w:rPr>
        <w:t xml:space="preserve">הכנסת </w:t>
      </w:r>
      <w:bookmarkStart w:id="322" w:name="_ETM_Q1_432939"/>
      <w:bookmarkEnd w:id="322"/>
      <w:r>
        <w:rPr>
          <w:rtl/>
        </w:rPr>
        <w:t xml:space="preserve">בועז </w:t>
      </w:r>
      <w:bookmarkStart w:id="323" w:name="_ETM_Q1_433180"/>
      <w:bookmarkEnd w:id="323"/>
      <w:r>
        <w:rPr>
          <w:rtl/>
        </w:rPr>
        <w:t>טופורובסקי</w:t>
      </w:r>
      <w:r>
        <w:rPr>
          <w:rFonts w:hint="cs"/>
          <w:rtl/>
        </w:rPr>
        <w:t>.</w:t>
      </w:r>
      <w:r>
        <w:rPr>
          <w:rtl/>
        </w:rPr>
        <w:t xml:space="preserve"> </w:t>
      </w:r>
      <w:bookmarkStart w:id="324" w:name="_ETM_Q1_433810"/>
      <w:bookmarkEnd w:id="324"/>
      <w:r>
        <w:rPr>
          <w:rtl/>
        </w:rPr>
        <w:t xml:space="preserve">אחריו </w:t>
      </w:r>
      <w:bookmarkStart w:id="325" w:name="_ETM_Q1_434409"/>
      <w:bookmarkEnd w:id="325"/>
      <w:r>
        <w:rPr>
          <w:rtl/>
        </w:rPr>
        <w:t>–</w:t>
      </w:r>
      <w:r>
        <w:rPr>
          <w:rFonts w:hint="cs"/>
          <w:rtl/>
        </w:rPr>
        <w:t xml:space="preserve"> </w:t>
      </w:r>
      <w:r>
        <w:rPr>
          <w:rtl/>
        </w:rPr>
        <w:t xml:space="preserve">חברת </w:t>
      </w:r>
      <w:bookmarkStart w:id="326" w:name="_ETM_Q1_434769"/>
      <w:bookmarkEnd w:id="326"/>
      <w:r>
        <w:rPr>
          <w:rtl/>
        </w:rPr>
        <w:t xml:space="preserve">הכנסת </w:t>
      </w:r>
      <w:bookmarkStart w:id="327" w:name="_ETM_Q1_435129"/>
      <w:bookmarkEnd w:id="327"/>
      <w:r>
        <w:rPr>
          <w:rtl/>
        </w:rPr>
        <w:t>צ</w:t>
      </w:r>
      <w:r>
        <w:rPr>
          <w:rFonts w:hint="cs"/>
          <w:rtl/>
        </w:rPr>
        <w:t>גה</w:t>
      </w:r>
      <w:bookmarkStart w:id="328" w:name="_ETM_Q1_435310"/>
      <w:bookmarkEnd w:id="328"/>
      <w:r>
        <w:rPr>
          <w:rFonts w:hint="cs"/>
          <w:rtl/>
        </w:rPr>
        <w:t xml:space="preserve"> מלקו. </w:t>
      </w:r>
      <w:bookmarkStart w:id="329" w:name="_ETM_Q1_435549"/>
      <w:bookmarkEnd w:id="329"/>
    </w:p>
    <w:p w:rsidR="00BB0645" w:rsidRDefault="00BB0645" w:rsidP="007D672B">
      <w:pPr>
        <w:rPr>
          <w:rtl/>
        </w:rPr>
      </w:pPr>
    </w:p>
    <w:p w:rsidR="00BB0645" w:rsidRDefault="00BB0645" w:rsidP="007D672B">
      <w:pPr>
        <w:pStyle w:val="a4"/>
        <w:keepNext/>
        <w:rPr>
          <w:rtl/>
        </w:rPr>
      </w:pPr>
      <w:bookmarkStart w:id="330" w:name="ET_speaker_5080_14"/>
      <w:r w:rsidRPr="007D672B">
        <w:rPr>
          <w:rStyle w:val="TagStyle"/>
          <w:rtl/>
        </w:rPr>
        <w:t xml:space="preserve"> &lt;&lt; דובר &gt;&gt; </w:t>
      </w:r>
      <w:bookmarkStart w:id="331" w:name="_Toc162952727"/>
      <w:bookmarkStart w:id="332" w:name="_Toc162955386"/>
      <w:bookmarkStart w:id="333" w:name="_Toc162955952"/>
      <w:r>
        <w:rPr>
          <w:rtl/>
        </w:rPr>
        <w:t>בועז טופורובסקי (יש עתיד):</w:t>
      </w:r>
      <w:bookmarkEnd w:id="331"/>
      <w:bookmarkEnd w:id="332"/>
      <w:bookmarkEnd w:id="333"/>
      <w:r w:rsidRPr="007D672B">
        <w:rPr>
          <w:rStyle w:val="TagStyle"/>
          <w:rtl/>
        </w:rPr>
        <w:t xml:space="preserve"> &lt;&lt; דובר &gt;&gt;</w:t>
      </w:r>
      <w:r>
        <w:rPr>
          <w:rtl/>
        </w:rPr>
        <w:t xml:space="preserve">  </w:t>
      </w:r>
      <w:bookmarkEnd w:id="330"/>
    </w:p>
    <w:p w:rsidR="00BB0645" w:rsidRDefault="00BB0645" w:rsidP="00365DD0">
      <w:pPr>
        <w:rPr>
          <w:rtl/>
        </w:rPr>
      </w:pPr>
    </w:p>
    <w:p w:rsidR="00BB0645" w:rsidRDefault="00BB0645" w:rsidP="003C023B">
      <w:pPr>
        <w:rPr>
          <w:rtl/>
        </w:rPr>
      </w:pPr>
      <w:bookmarkStart w:id="334" w:name="_ETM_Q1_438000"/>
      <w:bookmarkStart w:id="335" w:name="_ETM_Q1_440150"/>
      <w:bookmarkEnd w:id="334"/>
      <w:bookmarkEnd w:id="335"/>
      <w:r>
        <w:rPr>
          <w:rtl/>
        </w:rPr>
        <w:t>תודה</w:t>
      </w:r>
      <w:r>
        <w:rPr>
          <w:rFonts w:hint="cs"/>
          <w:rtl/>
        </w:rPr>
        <w:t>,</w:t>
      </w:r>
      <w:r>
        <w:rPr>
          <w:rtl/>
        </w:rPr>
        <w:t xml:space="preserve"> </w:t>
      </w:r>
      <w:bookmarkStart w:id="336" w:name="_ETM_Q1_440420"/>
      <w:bookmarkEnd w:id="336"/>
      <w:r>
        <w:rPr>
          <w:rtl/>
        </w:rPr>
        <w:t xml:space="preserve">אדוני </w:t>
      </w:r>
      <w:bookmarkStart w:id="337" w:name="_ETM_Q1_440720"/>
      <w:bookmarkEnd w:id="337"/>
      <w:r>
        <w:rPr>
          <w:rtl/>
        </w:rPr>
        <w:t>היושב-ראש</w:t>
      </w:r>
      <w:bookmarkStart w:id="338" w:name="_ETM_Q1_441380"/>
      <w:bookmarkEnd w:id="338"/>
      <w:r>
        <w:rPr>
          <w:rFonts w:hint="cs"/>
          <w:rtl/>
        </w:rPr>
        <w:t xml:space="preserve">. </w:t>
      </w:r>
      <w:r>
        <w:rPr>
          <w:rtl/>
        </w:rPr>
        <w:t>חברי</w:t>
      </w:r>
      <w:bookmarkStart w:id="339" w:name="_ETM_Q1_441740"/>
      <w:bookmarkEnd w:id="339"/>
      <w:r>
        <w:rPr>
          <w:rFonts w:hint="cs"/>
          <w:rtl/>
        </w:rPr>
        <w:t xml:space="preserve">י </w:t>
      </w:r>
      <w:r>
        <w:rPr>
          <w:rtl/>
        </w:rPr>
        <w:t xml:space="preserve">חברות </w:t>
      </w:r>
      <w:bookmarkStart w:id="340" w:name="_ETM_Q1_442070"/>
      <w:bookmarkEnd w:id="340"/>
      <w:r>
        <w:rPr>
          <w:rtl/>
        </w:rPr>
        <w:t xml:space="preserve">וחברי </w:t>
      </w:r>
      <w:bookmarkStart w:id="341" w:name="_ETM_Q1_442460"/>
      <w:bookmarkEnd w:id="341"/>
      <w:r>
        <w:rPr>
          <w:rtl/>
        </w:rPr>
        <w:t xml:space="preserve">הכנסת </w:t>
      </w:r>
      <w:bookmarkStart w:id="342" w:name="_ETM_Q1_442970"/>
      <w:bookmarkEnd w:id="342"/>
      <w:r>
        <w:rPr>
          <w:rtl/>
        </w:rPr>
        <w:t xml:space="preserve">וכמובן </w:t>
      </w:r>
      <w:bookmarkStart w:id="343" w:name="_ETM_Q1_443480"/>
      <w:bookmarkEnd w:id="343"/>
      <w:r>
        <w:rPr>
          <w:rtl/>
        </w:rPr>
        <w:t xml:space="preserve">השרים </w:t>
      </w:r>
      <w:bookmarkStart w:id="344" w:name="_ETM_Q1_443870"/>
      <w:bookmarkEnd w:id="344"/>
      <w:r>
        <w:rPr>
          <w:rtl/>
        </w:rPr>
        <w:t>הנכבדים</w:t>
      </w:r>
      <w:r>
        <w:rPr>
          <w:rFonts w:hint="cs"/>
          <w:rtl/>
        </w:rPr>
        <w:t>,</w:t>
      </w:r>
      <w:r>
        <w:rPr>
          <w:rtl/>
        </w:rPr>
        <w:t xml:space="preserve"> </w:t>
      </w:r>
      <w:bookmarkStart w:id="345" w:name="_ETM_Q1_445180"/>
      <w:bookmarkEnd w:id="345"/>
      <w:r>
        <w:rPr>
          <w:rtl/>
        </w:rPr>
        <w:t xml:space="preserve">אנחנו </w:t>
      </w:r>
      <w:bookmarkStart w:id="346" w:name="_ETM_Q1_445450"/>
      <w:bookmarkEnd w:id="346"/>
      <w:r>
        <w:rPr>
          <w:rtl/>
        </w:rPr>
        <w:t xml:space="preserve">מסיימים </w:t>
      </w:r>
      <w:bookmarkStart w:id="347" w:name="_ETM_Q1_445780"/>
      <w:bookmarkEnd w:id="347"/>
      <w:r>
        <w:rPr>
          <w:rtl/>
        </w:rPr>
        <w:t xml:space="preserve">חודש </w:t>
      </w:r>
      <w:bookmarkStart w:id="348" w:name="_ETM_Q1_446260"/>
      <w:bookmarkEnd w:id="348"/>
      <w:r>
        <w:rPr>
          <w:rtl/>
        </w:rPr>
        <w:t>טרגי</w:t>
      </w:r>
      <w:r>
        <w:rPr>
          <w:rFonts w:hint="cs"/>
          <w:rtl/>
        </w:rPr>
        <w:t>.</w:t>
      </w:r>
      <w:r>
        <w:rPr>
          <w:rtl/>
        </w:rPr>
        <w:t xml:space="preserve"> </w:t>
      </w:r>
      <w:bookmarkStart w:id="349" w:name="_ETM_Q1_446709"/>
      <w:bookmarkEnd w:id="349"/>
      <w:r>
        <w:rPr>
          <w:rtl/>
        </w:rPr>
        <w:t xml:space="preserve">חודש </w:t>
      </w:r>
      <w:bookmarkStart w:id="350" w:name="_ETM_Q1_447099"/>
      <w:bookmarkEnd w:id="350"/>
      <w:r>
        <w:rPr>
          <w:rtl/>
        </w:rPr>
        <w:t>מ</w:t>
      </w:r>
      <w:r>
        <w:rPr>
          <w:rFonts w:hint="cs"/>
          <w:rtl/>
        </w:rPr>
        <w:t xml:space="preserve">רץ </w:t>
      </w:r>
      <w:bookmarkStart w:id="351" w:name="_ETM_Q1_445000"/>
      <w:bookmarkStart w:id="352" w:name="_ETM_Q1_447340"/>
      <w:bookmarkStart w:id="353" w:name="_ETM_Q1_447489"/>
      <w:bookmarkEnd w:id="351"/>
      <w:bookmarkEnd w:id="352"/>
      <w:bookmarkEnd w:id="353"/>
      <w:r>
        <w:rPr>
          <w:rtl/>
        </w:rPr>
        <w:t xml:space="preserve">היה </w:t>
      </w:r>
      <w:bookmarkStart w:id="354" w:name="_ETM_Q1_447730"/>
      <w:bookmarkEnd w:id="354"/>
      <w:r>
        <w:rPr>
          <w:rFonts w:hint="cs"/>
          <w:rtl/>
        </w:rPr>
        <w:t>ה</w:t>
      </w:r>
      <w:r>
        <w:rPr>
          <w:rtl/>
        </w:rPr>
        <w:t xml:space="preserve">חודש </w:t>
      </w:r>
      <w:bookmarkStart w:id="355" w:name="_ETM_Q1_448359"/>
      <w:bookmarkEnd w:id="355"/>
      <w:r>
        <w:rPr>
          <w:rtl/>
        </w:rPr>
        <w:t xml:space="preserve">הקטלני </w:t>
      </w:r>
      <w:bookmarkStart w:id="356" w:name="_ETM_Q1_449230"/>
      <w:bookmarkEnd w:id="356"/>
      <w:r>
        <w:rPr>
          <w:rtl/>
        </w:rPr>
        <w:t xml:space="preserve">ביותר </w:t>
      </w:r>
      <w:bookmarkStart w:id="357" w:name="_ETM_Q1_449709"/>
      <w:bookmarkEnd w:id="357"/>
      <w:r>
        <w:rPr>
          <w:rtl/>
        </w:rPr>
        <w:t>בדרכים</w:t>
      </w:r>
      <w:r>
        <w:rPr>
          <w:rFonts w:hint="cs"/>
          <w:rtl/>
        </w:rPr>
        <w:t>.</w:t>
      </w:r>
      <w:r>
        <w:rPr>
          <w:rtl/>
        </w:rPr>
        <w:t xml:space="preserve"> </w:t>
      </w:r>
      <w:bookmarkStart w:id="358" w:name="_ETM_Q1_450840"/>
      <w:bookmarkEnd w:id="358"/>
      <w:r>
        <w:rPr>
          <w:rtl/>
        </w:rPr>
        <w:t xml:space="preserve">תאונות </w:t>
      </w:r>
      <w:bookmarkStart w:id="359" w:name="_ETM_Q1_451319"/>
      <w:bookmarkEnd w:id="359"/>
      <w:r>
        <w:rPr>
          <w:rFonts w:hint="cs"/>
          <w:rtl/>
        </w:rPr>
        <w:t>ה</w:t>
      </w:r>
      <w:r>
        <w:rPr>
          <w:rtl/>
        </w:rPr>
        <w:t xml:space="preserve">דרכים </w:t>
      </w:r>
      <w:bookmarkStart w:id="360" w:name="_ETM_Q1_452520"/>
      <w:bookmarkEnd w:id="360"/>
      <w:r>
        <w:rPr>
          <w:rtl/>
        </w:rPr>
        <w:t>ממשיכות</w:t>
      </w:r>
      <w:bookmarkStart w:id="361" w:name="_ETM_Q1_453330"/>
      <w:bookmarkStart w:id="362" w:name="_ETM_Q1_454320"/>
      <w:bookmarkEnd w:id="361"/>
      <w:bookmarkEnd w:id="362"/>
      <w:r>
        <w:rPr>
          <w:rFonts w:hint="cs"/>
          <w:rtl/>
        </w:rPr>
        <w:t xml:space="preserve"> </w:t>
      </w:r>
      <w:r>
        <w:rPr>
          <w:rtl/>
        </w:rPr>
        <w:t xml:space="preserve">לקטול </w:t>
      </w:r>
      <w:bookmarkStart w:id="363" w:name="_ETM_Q1_454890"/>
      <w:bookmarkEnd w:id="363"/>
      <w:r>
        <w:rPr>
          <w:rtl/>
        </w:rPr>
        <w:t>חיים</w:t>
      </w:r>
      <w:r>
        <w:rPr>
          <w:rFonts w:hint="cs"/>
          <w:rtl/>
        </w:rPr>
        <w:t xml:space="preserve"> </w:t>
      </w:r>
      <w:r>
        <w:rPr>
          <w:rFonts w:hint="eastAsia"/>
          <w:rtl/>
        </w:rPr>
        <w:t>–</w:t>
      </w:r>
      <w:r>
        <w:rPr>
          <w:rtl/>
        </w:rPr>
        <w:t xml:space="preserve"> </w:t>
      </w:r>
      <w:bookmarkStart w:id="364" w:name="_ETM_Q1_456130"/>
      <w:bookmarkEnd w:id="364"/>
      <w:r>
        <w:rPr>
          <w:rtl/>
        </w:rPr>
        <w:t xml:space="preserve">12% </w:t>
      </w:r>
      <w:bookmarkStart w:id="365" w:name="_ETM_Q1_457150"/>
      <w:bookmarkEnd w:id="365"/>
      <w:r>
        <w:rPr>
          <w:rtl/>
        </w:rPr>
        <w:t>עלי</w:t>
      </w:r>
      <w:r>
        <w:rPr>
          <w:rFonts w:hint="cs"/>
          <w:rtl/>
        </w:rPr>
        <w:t>י</w:t>
      </w:r>
      <w:r>
        <w:rPr>
          <w:rtl/>
        </w:rPr>
        <w:t xml:space="preserve">ה </w:t>
      </w:r>
      <w:bookmarkStart w:id="366" w:name="_ETM_Q1_457510"/>
      <w:bookmarkStart w:id="367" w:name="_ETM_Q1_457720"/>
      <w:bookmarkEnd w:id="366"/>
      <w:bookmarkEnd w:id="367"/>
      <w:r>
        <w:rPr>
          <w:rtl/>
        </w:rPr>
        <w:t xml:space="preserve">כבר </w:t>
      </w:r>
      <w:bookmarkStart w:id="368" w:name="_ETM_Q1_458290"/>
      <w:bookmarkEnd w:id="368"/>
      <w:r>
        <w:rPr>
          <w:rtl/>
        </w:rPr>
        <w:t>מ</w:t>
      </w:r>
      <w:bookmarkStart w:id="369" w:name="_ETM_Q1_458680"/>
      <w:bookmarkEnd w:id="369"/>
      <w:r>
        <w:rPr>
          <w:rtl/>
        </w:rPr>
        <w:t xml:space="preserve">שנה </w:t>
      </w:r>
      <w:bookmarkStart w:id="370" w:name="_ETM_Q1_458980"/>
      <w:bookmarkEnd w:id="370"/>
      <w:r>
        <w:rPr>
          <w:rtl/>
        </w:rPr>
        <w:t>שעברה</w:t>
      </w:r>
      <w:r>
        <w:rPr>
          <w:rFonts w:hint="cs"/>
          <w:rtl/>
        </w:rPr>
        <w:t>.</w:t>
      </w:r>
      <w:bookmarkStart w:id="371" w:name="_ETM_Q1_459490"/>
      <w:bookmarkEnd w:id="371"/>
      <w:r>
        <w:rPr>
          <w:rFonts w:hint="cs"/>
          <w:rtl/>
        </w:rPr>
        <w:t xml:space="preserve"> </w:t>
      </w:r>
      <w:bookmarkStart w:id="372" w:name="_ETM_Q1_466000"/>
      <w:bookmarkEnd w:id="372"/>
      <w:r>
        <w:rPr>
          <w:rtl/>
        </w:rPr>
        <w:t xml:space="preserve">מחר </w:t>
      </w:r>
      <w:bookmarkStart w:id="373" w:name="_ETM_Q1_459970"/>
      <w:bookmarkEnd w:id="373"/>
      <w:r>
        <w:rPr>
          <w:rFonts w:hint="cs"/>
          <w:rtl/>
        </w:rPr>
        <w:t>א</w:t>
      </w:r>
      <w:r>
        <w:rPr>
          <w:rtl/>
        </w:rPr>
        <w:t xml:space="preserve">כנס </w:t>
      </w:r>
      <w:bookmarkStart w:id="374" w:name="_ETM_Q1_460390"/>
      <w:bookmarkEnd w:id="374"/>
      <w:r>
        <w:rPr>
          <w:rtl/>
        </w:rPr>
        <w:t xml:space="preserve">את </w:t>
      </w:r>
      <w:bookmarkStart w:id="375" w:name="_ETM_Q1_460480"/>
      <w:bookmarkEnd w:id="375"/>
      <w:r>
        <w:rPr>
          <w:rtl/>
        </w:rPr>
        <w:t xml:space="preserve">ועדת </w:t>
      </w:r>
      <w:bookmarkStart w:id="376" w:name="_ETM_Q1_460870"/>
      <w:bookmarkEnd w:id="376"/>
      <w:r>
        <w:rPr>
          <w:rtl/>
        </w:rPr>
        <w:t xml:space="preserve">המשנה </w:t>
      </w:r>
      <w:bookmarkStart w:id="377" w:name="_ETM_Q1_461680"/>
      <w:bookmarkEnd w:id="377"/>
      <w:r>
        <w:rPr>
          <w:rtl/>
        </w:rPr>
        <w:t xml:space="preserve">למלחמה </w:t>
      </w:r>
      <w:bookmarkStart w:id="378" w:name="_ETM_Q1_462190"/>
      <w:bookmarkEnd w:id="378"/>
      <w:r>
        <w:rPr>
          <w:rtl/>
        </w:rPr>
        <w:t xml:space="preserve">בתאונות </w:t>
      </w:r>
      <w:bookmarkStart w:id="379" w:name="_ETM_Q1_462670"/>
      <w:bookmarkEnd w:id="379"/>
      <w:r>
        <w:rPr>
          <w:rtl/>
        </w:rPr>
        <w:t xml:space="preserve">הדרכים </w:t>
      </w:r>
      <w:bookmarkStart w:id="380" w:name="_ETM_Q1_463570"/>
      <w:bookmarkEnd w:id="380"/>
      <w:r>
        <w:rPr>
          <w:rtl/>
        </w:rPr>
        <w:t xml:space="preserve">בשביל </w:t>
      </w:r>
      <w:bookmarkStart w:id="381" w:name="_ETM_Q1_463960"/>
      <w:bookmarkEnd w:id="381"/>
      <w:r>
        <w:rPr>
          <w:rtl/>
        </w:rPr>
        <w:t xml:space="preserve">להבין </w:t>
      </w:r>
      <w:bookmarkStart w:id="382" w:name="_ETM_Q1_465060"/>
      <w:bookmarkEnd w:id="382"/>
      <w:r>
        <w:rPr>
          <w:rtl/>
        </w:rPr>
        <w:t xml:space="preserve">מה </w:t>
      </w:r>
      <w:bookmarkStart w:id="383" w:name="_ETM_Q1_465420"/>
      <w:bookmarkEnd w:id="383"/>
      <w:r>
        <w:rPr>
          <w:rtl/>
        </w:rPr>
        <w:t xml:space="preserve">ממשלת </w:t>
      </w:r>
      <w:bookmarkStart w:id="384" w:name="_ETM_Q1_465930"/>
      <w:bookmarkEnd w:id="384"/>
      <w:r>
        <w:rPr>
          <w:rtl/>
        </w:rPr>
        <w:t xml:space="preserve">ישראל </w:t>
      </w:r>
      <w:bookmarkStart w:id="385" w:name="_ETM_Q1_466409"/>
      <w:bookmarkEnd w:id="385"/>
      <w:r>
        <w:rPr>
          <w:rtl/>
        </w:rPr>
        <w:t xml:space="preserve">עושה </w:t>
      </w:r>
      <w:bookmarkStart w:id="386" w:name="_ETM_Q1_467680"/>
      <w:bookmarkEnd w:id="386"/>
      <w:r>
        <w:rPr>
          <w:rtl/>
        </w:rPr>
        <w:t xml:space="preserve">בחירום </w:t>
      </w:r>
      <w:bookmarkStart w:id="387" w:name="_ETM_Q1_468370"/>
      <w:bookmarkEnd w:id="387"/>
      <w:r>
        <w:rPr>
          <w:rtl/>
        </w:rPr>
        <w:t xml:space="preserve">עכשיו </w:t>
      </w:r>
      <w:bookmarkStart w:id="388" w:name="_ETM_Q1_469239"/>
      <w:bookmarkEnd w:id="388"/>
      <w:r>
        <w:rPr>
          <w:rtl/>
        </w:rPr>
        <w:t xml:space="preserve">בשביל </w:t>
      </w:r>
      <w:bookmarkStart w:id="389" w:name="_ETM_Q1_469599"/>
      <w:bookmarkEnd w:id="389"/>
      <w:r>
        <w:rPr>
          <w:rtl/>
        </w:rPr>
        <w:t xml:space="preserve">להציל </w:t>
      </w:r>
      <w:bookmarkStart w:id="390" w:name="_ETM_Q1_469989"/>
      <w:bookmarkEnd w:id="390"/>
      <w:r>
        <w:rPr>
          <w:rtl/>
        </w:rPr>
        <w:t xml:space="preserve">חיים </w:t>
      </w:r>
      <w:bookmarkStart w:id="391" w:name="_ETM_Q1_470290"/>
      <w:bookmarkEnd w:id="391"/>
      <w:r>
        <w:rPr>
          <w:rtl/>
        </w:rPr>
        <w:t>בכבישים</w:t>
      </w:r>
      <w:r>
        <w:rPr>
          <w:rFonts w:hint="cs"/>
          <w:rtl/>
        </w:rPr>
        <w:t>.</w:t>
      </w:r>
      <w:r>
        <w:rPr>
          <w:rtl/>
        </w:rPr>
        <w:t xml:space="preserve"> </w:t>
      </w:r>
      <w:bookmarkStart w:id="392" w:name="_ETM_Q1_471220"/>
      <w:bookmarkEnd w:id="392"/>
      <w:r>
        <w:rPr>
          <w:rtl/>
        </w:rPr>
        <w:t xml:space="preserve">בינתיים </w:t>
      </w:r>
      <w:bookmarkStart w:id="393" w:name="_ETM_Q1_471610"/>
      <w:bookmarkEnd w:id="393"/>
      <w:r>
        <w:rPr>
          <w:rtl/>
        </w:rPr>
        <w:t xml:space="preserve">אני </w:t>
      </w:r>
      <w:bookmarkStart w:id="394" w:name="_ETM_Q1_471790"/>
      <w:bookmarkEnd w:id="394"/>
      <w:r>
        <w:rPr>
          <w:rtl/>
        </w:rPr>
        <w:t xml:space="preserve">רק </w:t>
      </w:r>
      <w:bookmarkStart w:id="395" w:name="_ETM_Q1_471970"/>
      <w:bookmarkEnd w:id="395"/>
      <w:r>
        <w:rPr>
          <w:rtl/>
        </w:rPr>
        <w:t xml:space="preserve">שומע </w:t>
      </w:r>
      <w:bookmarkStart w:id="396" w:name="_ETM_Q1_472329"/>
      <w:bookmarkEnd w:id="396"/>
      <w:r>
        <w:rPr>
          <w:rFonts w:hint="cs"/>
          <w:rtl/>
        </w:rPr>
        <w:t xml:space="preserve">על </w:t>
      </w:r>
      <w:r>
        <w:rPr>
          <w:rtl/>
        </w:rPr>
        <w:t xml:space="preserve">קיצוצים </w:t>
      </w:r>
      <w:bookmarkStart w:id="397" w:name="_ETM_Q1_472900"/>
      <w:bookmarkEnd w:id="397"/>
      <w:r>
        <w:rPr>
          <w:rtl/>
        </w:rPr>
        <w:t>ג</w:t>
      </w:r>
      <w:bookmarkStart w:id="398" w:name="_ETM_Q1_473140"/>
      <w:bookmarkEnd w:id="398"/>
      <w:r>
        <w:rPr>
          <w:rFonts w:hint="cs"/>
          <w:rtl/>
        </w:rPr>
        <w:t xml:space="preserve">ם </w:t>
      </w:r>
      <w:proofErr w:type="spellStart"/>
      <w:r>
        <w:rPr>
          <w:rFonts w:hint="cs"/>
          <w:rtl/>
        </w:rPr>
        <w:t>ברלב"ד</w:t>
      </w:r>
      <w:proofErr w:type="spellEnd"/>
      <w:r>
        <w:rPr>
          <w:rFonts w:hint="cs"/>
          <w:rtl/>
        </w:rPr>
        <w:t xml:space="preserve"> </w:t>
      </w:r>
      <w:bookmarkStart w:id="399" w:name="_ETM_Q1_473680"/>
      <w:bookmarkEnd w:id="399"/>
      <w:r>
        <w:rPr>
          <w:rtl/>
        </w:rPr>
        <w:t xml:space="preserve">וגם </w:t>
      </w:r>
      <w:bookmarkStart w:id="400" w:name="_ETM_Q1_474010"/>
      <w:bookmarkStart w:id="401" w:name="_ETM_Q1_474909"/>
      <w:bookmarkEnd w:id="400"/>
      <w:bookmarkEnd w:id="401"/>
      <w:r>
        <w:rPr>
          <w:rFonts w:hint="cs"/>
          <w:rtl/>
        </w:rPr>
        <w:t>ב</w:t>
      </w:r>
      <w:r>
        <w:rPr>
          <w:rtl/>
        </w:rPr>
        <w:t>גופים</w:t>
      </w:r>
      <w:r>
        <w:rPr>
          <w:rFonts w:hint="cs"/>
          <w:rtl/>
        </w:rPr>
        <w:t xml:space="preserve"> נוספים.</w:t>
      </w:r>
    </w:p>
    <w:p w:rsidR="00BB0645" w:rsidRDefault="00BB0645" w:rsidP="007D672B">
      <w:pPr>
        <w:rPr>
          <w:rtl/>
        </w:rPr>
      </w:pPr>
      <w:bookmarkStart w:id="402" w:name="_ETM_Q1_478000"/>
      <w:bookmarkEnd w:id="402"/>
    </w:p>
    <w:p w:rsidR="00BB0645" w:rsidRDefault="00BB0645" w:rsidP="00D03404">
      <w:pPr>
        <w:rPr>
          <w:rtl/>
        </w:rPr>
      </w:pPr>
      <w:bookmarkStart w:id="403" w:name="_ETM_Q1_475840"/>
      <w:bookmarkEnd w:id="403"/>
      <w:r>
        <w:rPr>
          <w:rtl/>
        </w:rPr>
        <w:t xml:space="preserve">כמו </w:t>
      </w:r>
      <w:bookmarkStart w:id="404" w:name="_ETM_Q1_475989"/>
      <w:bookmarkEnd w:id="404"/>
      <w:r>
        <w:rPr>
          <w:rtl/>
        </w:rPr>
        <w:t xml:space="preserve">בכל </w:t>
      </w:r>
      <w:bookmarkStart w:id="405" w:name="_ETM_Q1_476260"/>
      <w:bookmarkEnd w:id="405"/>
      <w:r>
        <w:rPr>
          <w:rtl/>
        </w:rPr>
        <w:t>שבוע</w:t>
      </w:r>
      <w:r>
        <w:rPr>
          <w:rFonts w:hint="cs"/>
          <w:rtl/>
        </w:rPr>
        <w:t>,</w:t>
      </w:r>
      <w:r>
        <w:rPr>
          <w:rtl/>
        </w:rPr>
        <w:t xml:space="preserve"> </w:t>
      </w:r>
      <w:bookmarkStart w:id="406" w:name="_ETM_Q1_476739"/>
      <w:bookmarkEnd w:id="406"/>
      <w:r>
        <w:rPr>
          <w:rtl/>
        </w:rPr>
        <w:t xml:space="preserve">אני </w:t>
      </w:r>
      <w:bookmarkStart w:id="407" w:name="_ETM_Q1_476890"/>
      <w:bookmarkEnd w:id="407"/>
      <w:r>
        <w:rPr>
          <w:rtl/>
        </w:rPr>
        <w:t xml:space="preserve">אציין </w:t>
      </w:r>
      <w:bookmarkStart w:id="408" w:name="_ETM_Q1_477430"/>
      <w:bookmarkEnd w:id="408"/>
      <w:r>
        <w:rPr>
          <w:rtl/>
        </w:rPr>
        <w:t xml:space="preserve">במהרה </w:t>
      </w:r>
      <w:bookmarkStart w:id="409" w:name="_ETM_Q1_477909"/>
      <w:bookmarkEnd w:id="409"/>
      <w:r>
        <w:rPr>
          <w:rtl/>
        </w:rPr>
        <w:t xml:space="preserve">את תאונות </w:t>
      </w:r>
      <w:bookmarkStart w:id="410" w:name="_ETM_Q1_478390"/>
      <w:bookmarkEnd w:id="410"/>
      <w:r>
        <w:rPr>
          <w:rtl/>
        </w:rPr>
        <w:t xml:space="preserve">הדרכים </w:t>
      </w:r>
      <w:bookmarkStart w:id="411" w:name="_ETM_Q1_478840"/>
      <w:bookmarkEnd w:id="411"/>
      <w:r>
        <w:rPr>
          <w:rtl/>
        </w:rPr>
        <w:t xml:space="preserve">הקטלניות </w:t>
      </w:r>
      <w:bookmarkStart w:id="412" w:name="_ETM_Q1_479409"/>
      <w:bookmarkEnd w:id="412"/>
      <w:r>
        <w:rPr>
          <w:rtl/>
        </w:rPr>
        <w:t xml:space="preserve">של </w:t>
      </w:r>
      <w:bookmarkStart w:id="413" w:name="_ETM_Q1_479500"/>
      <w:bookmarkEnd w:id="413"/>
      <w:r>
        <w:rPr>
          <w:rtl/>
        </w:rPr>
        <w:t xml:space="preserve">השבוע </w:t>
      </w:r>
      <w:bookmarkStart w:id="414" w:name="_ETM_Q1_479950"/>
      <w:bookmarkEnd w:id="414"/>
      <w:r>
        <w:rPr>
          <w:rtl/>
        </w:rPr>
        <w:t>האחרון</w:t>
      </w:r>
      <w:r>
        <w:rPr>
          <w:rFonts w:hint="cs"/>
          <w:rtl/>
        </w:rPr>
        <w:t>.</w:t>
      </w:r>
      <w:r>
        <w:rPr>
          <w:rtl/>
        </w:rPr>
        <w:t xml:space="preserve"> </w:t>
      </w:r>
      <w:bookmarkStart w:id="415" w:name="_ETM_Q1_480879"/>
      <w:bookmarkEnd w:id="415"/>
      <w:r>
        <w:rPr>
          <w:rtl/>
        </w:rPr>
        <w:t xml:space="preserve">ביום </w:t>
      </w:r>
      <w:bookmarkStart w:id="416" w:name="_ETM_Q1_481209"/>
      <w:bookmarkEnd w:id="416"/>
      <w:r>
        <w:rPr>
          <w:rtl/>
        </w:rPr>
        <w:t>שלישי</w:t>
      </w:r>
      <w:r>
        <w:rPr>
          <w:rFonts w:hint="cs"/>
          <w:rtl/>
        </w:rPr>
        <w:t xml:space="preserve"> </w:t>
      </w:r>
      <w:bookmarkStart w:id="417" w:name="_ETM_Q1_481780"/>
      <w:bookmarkEnd w:id="417"/>
      <w:r>
        <w:rPr>
          <w:rtl/>
        </w:rPr>
        <w:t xml:space="preserve">26 </w:t>
      </w:r>
      <w:bookmarkStart w:id="418" w:name="_ETM_Q1_482439"/>
      <w:bookmarkEnd w:id="418"/>
      <w:r>
        <w:rPr>
          <w:rtl/>
        </w:rPr>
        <w:t xml:space="preserve">במרץ </w:t>
      </w:r>
      <w:bookmarkStart w:id="419" w:name="_ETM_Q1_482950"/>
      <w:bookmarkEnd w:id="419"/>
      <w:r>
        <w:rPr>
          <w:rtl/>
        </w:rPr>
        <w:t xml:space="preserve">נהרג </w:t>
      </w:r>
      <w:bookmarkStart w:id="420" w:name="_ETM_Q1_483280"/>
      <w:bookmarkEnd w:id="420"/>
      <w:r>
        <w:rPr>
          <w:rtl/>
        </w:rPr>
        <w:t xml:space="preserve">רוכב </w:t>
      </w:r>
      <w:bookmarkStart w:id="421" w:name="_ETM_Q1_483549"/>
      <w:bookmarkEnd w:id="421"/>
      <w:r>
        <w:rPr>
          <w:rtl/>
        </w:rPr>
        <w:t xml:space="preserve">אופנוע </w:t>
      </w:r>
      <w:bookmarkStart w:id="422" w:name="_ETM_Q1_483970"/>
      <w:bookmarkEnd w:id="422"/>
      <w:r>
        <w:rPr>
          <w:rtl/>
        </w:rPr>
        <w:t xml:space="preserve">בן </w:t>
      </w:r>
      <w:bookmarkStart w:id="423" w:name="_ETM_Q1_484120"/>
      <w:bookmarkEnd w:id="423"/>
      <w:r>
        <w:rPr>
          <w:rtl/>
        </w:rPr>
        <w:t xml:space="preserve">30 </w:t>
      </w:r>
      <w:bookmarkStart w:id="424" w:name="_ETM_Q1_485470"/>
      <w:bookmarkEnd w:id="424"/>
      <w:r>
        <w:rPr>
          <w:rtl/>
        </w:rPr>
        <w:t xml:space="preserve">לאחר </w:t>
      </w:r>
      <w:bookmarkStart w:id="425" w:name="_ETM_Q1_485920"/>
      <w:bookmarkEnd w:id="425"/>
      <w:r>
        <w:rPr>
          <w:rtl/>
        </w:rPr>
        <w:t xml:space="preserve">שהתנגש </w:t>
      </w:r>
      <w:bookmarkStart w:id="426" w:name="_ETM_Q1_486459"/>
      <w:bookmarkEnd w:id="426"/>
      <w:r>
        <w:rPr>
          <w:rtl/>
        </w:rPr>
        <w:t xml:space="preserve">חזיתית </w:t>
      </w:r>
      <w:bookmarkStart w:id="427" w:name="_ETM_Q1_487000"/>
      <w:bookmarkEnd w:id="427"/>
      <w:r>
        <w:rPr>
          <w:rtl/>
        </w:rPr>
        <w:t xml:space="preserve">ברכב </w:t>
      </w:r>
      <w:bookmarkStart w:id="428" w:name="_ETM_Q1_487540"/>
      <w:bookmarkEnd w:id="428"/>
      <w:r>
        <w:rPr>
          <w:rtl/>
        </w:rPr>
        <w:t xml:space="preserve">סמוך </w:t>
      </w:r>
      <w:bookmarkStart w:id="429" w:name="_ETM_Q1_487930"/>
      <w:bookmarkEnd w:id="429"/>
      <w:r>
        <w:rPr>
          <w:rtl/>
        </w:rPr>
        <w:t>ל</w:t>
      </w:r>
      <w:r>
        <w:rPr>
          <w:rFonts w:hint="cs"/>
          <w:rtl/>
        </w:rPr>
        <w:t>צומת נשר.</w:t>
      </w:r>
      <w:bookmarkStart w:id="430" w:name="_ETM_Q1_488200"/>
      <w:bookmarkStart w:id="431" w:name="_ETM_Q1_488560"/>
      <w:bookmarkEnd w:id="430"/>
      <w:bookmarkEnd w:id="431"/>
      <w:r>
        <w:rPr>
          <w:rtl/>
        </w:rPr>
        <w:t xml:space="preserve"> </w:t>
      </w:r>
      <w:bookmarkStart w:id="432" w:name="_ETM_Q1_488950"/>
      <w:bookmarkEnd w:id="432"/>
      <w:r>
        <w:rPr>
          <w:rtl/>
        </w:rPr>
        <w:t xml:space="preserve">ביום </w:t>
      </w:r>
      <w:bookmarkStart w:id="433" w:name="_ETM_Q1_489250"/>
      <w:bookmarkEnd w:id="433"/>
      <w:r>
        <w:rPr>
          <w:rtl/>
        </w:rPr>
        <w:t xml:space="preserve">רביעי </w:t>
      </w:r>
      <w:bookmarkStart w:id="434" w:name="_ETM_Q1_489549"/>
      <w:bookmarkEnd w:id="434"/>
      <w:r>
        <w:rPr>
          <w:rtl/>
        </w:rPr>
        <w:t xml:space="preserve">24 </w:t>
      </w:r>
      <w:bookmarkStart w:id="435" w:name="_ETM_Q1_490390"/>
      <w:bookmarkEnd w:id="435"/>
      <w:r>
        <w:rPr>
          <w:rtl/>
        </w:rPr>
        <w:t xml:space="preserve">במרץ </w:t>
      </w:r>
      <w:bookmarkStart w:id="436" w:name="_ETM_Q1_490900"/>
      <w:bookmarkEnd w:id="436"/>
      <w:r>
        <w:rPr>
          <w:rtl/>
        </w:rPr>
        <w:t xml:space="preserve">נהרג </w:t>
      </w:r>
      <w:bookmarkStart w:id="437" w:name="_ETM_Q1_491230"/>
      <w:bookmarkEnd w:id="437"/>
      <w:r>
        <w:rPr>
          <w:rtl/>
        </w:rPr>
        <w:t>נער</w:t>
      </w:r>
      <w:r>
        <w:rPr>
          <w:rFonts w:hint="cs"/>
          <w:rtl/>
        </w:rPr>
        <w:t>,</w:t>
      </w:r>
      <w:r>
        <w:rPr>
          <w:rtl/>
        </w:rPr>
        <w:t xml:space="preserve"> </w:t>
      </w:r>
      <w:bookmarkStart w:id="438" w:name="_ETM_Q1_491530"/>
      <w:bookmarkEnd w:id="438"/>
      <w:r>
        <w:rPr>
          <w:rtl/>
        </w:rPr>
        <w:t xml:space="preserve">בן </w:t>
      </w:r>
      <w:bookmarkStart w:id="439" w:name="_ETM_Q1_491709"/>
      <w:bookmarkEnd w:id="439"/>
      <w:r>
        <w:rPr>
          <w:rtl/>
        </w:rPr>
        <w:t xml:space="preserve">11 </w:t>
      </w:r>
      <w:bookmarkStart w:id="440" w:name="_ETM_Q1_492159"/>
      <w:bookmarkEnd w:id="440"/>
      <w:r>
        <w:rPr>
          <w:rtl/>
        </w:rPr>
        <w:t>בלבד</w:t>
      </w:r>
      <w:r>
        <w:rPr>
          <w:rFonts w:hint="cs"/>
          <w:rtl/>
        </w:rPr>
        <w:t>,</w:t>
      </w:r>
      <w:r>
        <w:rPr>
          <w:rtl/>
        </w:rPr>
        <w:t xml:space="preserve"> </w:t>
      </w:r>
      <w:bookmarkStart w:id="441" w:name="_ETM_Q1_493120"/>
      <w:bookmarkEnd w:id="441"/>
      <w:r>
        <w:rPr>
          <w:rtl/>
        </w:rPr>
        <w:t xml:space="preserve">לאחר </w:t>
      </w:r>
      <w:bookmarkStart w:id="442" w:name="_ETM_Q1_493510"/>
      <w:bookmarkEnd w:id="442"/>
      <w:r>
        <w:rPr>
          <w:rtl/>
        </w:rPr>
        <w:t xml:space="preserve">שאיבד </w:t>
      </w:r>
      <w:bookmarkStart w:id="443" w:name="_ETM_Q1_493900"/>
      <w:bookmarkEnd w:id="443"/>
      <w:r>
        <w:rPr>
          <w:rtl/>
        </w:rPr>
        <w:t xml:space="preserve">שליטה </w:t>
      </w:r>
      <w:bookmarkStart w:id="444" w:name="_ETM_Q1_494290"/>
      <w:bookmarkEnd w:id="444"/>
      <w:r>
        <w:rPr>
          <w:rtl/>
        </w:rPr>
        <w:t xml:space="preserve">על </w:t>
      </w:r>
      <w:bookmarkStart w:id="445" w:name="_ETM_Q1_494379"/>
      <w:bookmarkEnd w:id="445"/>
      <w:r>
        <w:rPr>
          <w:rtl/>
        </w:rPr>
        <w:t>טרקטורון</w:t>
      </w:r>
      <w:r>
        <w:rPr>
          <w:rFonts w:hint="cs"/>
          <w:rtl/>
        </w:rPr>
        <w:t>. הוא</w:t>
      </w:r>
      <w:r>
        <w:rPr>
          <w:rtl/>
        </w:rPr>
        <w:t xml:space="preserve"> </w:t>
      </w:r>
      <w:bookmarkStart w:id="446" w:name="_ETM_Q1_495580"/>
      <w:bookmarkEnd w:id="446"/>
      <w:r>
        <w:rPr>
          <w:rtl/>
        </w:rPr>
        <w:t xml:space="preserve">התהפך </w:t>
      </w:r>
      <w:bookmarkStart w:id="447" w:name="_ETM_Q1_496000"/>
      <w:bookmarkEnd w:id="447"/>
      <w:r>
        <w:rPr>
          <w:rtl/>
        </w:rPr>
        <w:t xml:space="preserve">ונהרג </w:t>
      </w:r>
      <w:bookmarkStart w:id="448" w:name="_ETM_Q1_496540"/>
      <w:bookmarkEnd w:id="448"/>
      <w:r>
        <w:rPr>
          <w:rtl/>
        </w:rPr>
        <w:t>במקום</w:t>
      </w:r>
      <w:r>
        <w:rPr>
          <w:rFonts w:hint="cs"/>
          <w:rtl/>
        </w:rPr>
        <w:t>.</w:t>
      </w:r>
      <w:r>
        <w:rPr>
          <w:rtl/>
        </w:rPr>
        <w:t xml:space="preserve"> </w:t>
      </w:r>
      <w:bookmarkStart w:id="449" w:name="_ETM_Q1_497620"/>
      <w:bookmarkEnd w:id="449"/>
      <w:r>
        <w:rPr>
          <w:rtl/>
        </w:rPr>
        <w:t xml:space="preserve">ביום </w:t>
      </w:r>
      <w:bookmarkStart w:id="450" w:name="_ETM_Q1_497799"/>
      <w:bookmarkEnd w:id="450"/>
      <w:r>
        <w:rPr>
          <w:rtl/>
        </w:rPr>
        <w:t xml:space="preserve">חמישי </w:t>
      </w:r>
      <w:bookmarkStart w:id="451" w:name="_ETM_Q1_498189"/>
      <w:bookmarkEnd w:id="451"/>
      <w:r>
        <w:rPr>
          <w:rtl/>
        </w:rPr>
        <w:t xml:space="preserve">28 </w:t>
      </w:r>
      <w:bookmarkStart w:id="452" w:name="_ETM_Q1_498849"/>
      <w:bookmarkEnd w:id="452"/>
      <w:r>
        <w:rPr>
          <w:rtl/>
        </w:rPr>
        <w:t xml:space="preserve">במרץ </w:t>
      </w:r>
      <w:bookmarkStart w:id="453" w:name="_ETM_Q1_499719"/>
      <w:bookmarkEnd w:id="453"/>
      <w:r>
        <w:rPr>
          <w:rtl/>
        </w:rPr>
        <w:t xml:space="preserve">נהרגה </w:t>
      </w:r>
      <w:bookmarkStart w:id="454" w:name="_ETM_Q1_500049"/>
      <w:bookmarkEnd w:id="454"/>
      <w:r>
        <w:rPr>
          <w:rtl/>
        </w:rPr>
        <w:t xml:space="preserve">אישה </w:t>
      </w:r>
      <w:bookmarkStart w:id="455" w:name="_ETM_Q1_500319"/>
      <w:bookmarkEnd w:id="455"/>
      <w:r>
        <w:rPr>
          <w:rtl/>
        </w:rPr>
        <w:t xml:space="preserve">בשנות </w:t>
      </w:r>
      <w:bookmarkStart w:id="456" w:name="_ETM_Q1_500680"/>
      <w:bookmarkEnd w:id="456"/>
      <w:r>
        <w:rPr>
          <w:rFonts w:hint="cs"/>
          <w:rtl/>
        </w:rPr>
        <w:t>השלושים</w:t>
      </w:r>
      <w:r>
        <w:rPr>
          <w:rtl/>
        </w:rPr>
        <w:t xml:space="preserve"> </w:t>
      </w:r>
      <w:bookmarkStart w:id="457" w:name="_ETM_Q1_501159"/>
      <w:bookmarkEnd w:id="457"/>
      <w:r>
        <w:rPr>
          <w:rtl/>
        </w:rPr>
        <w:t>לחייה</w:t>
      </w:r>
      <w:r>
        <w:rPr>
          <w:rFonts w:hint="cs"/>
          <w:rtl/>
        </w:rPr>
        <w:t>,</w:t>
      </w:r>
      <w:r>
        <w:rPr>
          <w:rtl/>
        </w:rPr>
        <w:t xml:space="preserve"> </w:t>
      </w:r>
      <w:bookmarkStart w:id="458" w:name="_ETM_Q1_502099"/>
      <w:bookmarkStart w:id="459" w:name="_ETM_Q1_502730"/>
      <w:bookmarkEnd w:id="458"/>
      <w:bookmarkEnd w:id="459"/>
      <w:r>
        <w:rPr>
          <w:rFonts w:hint="cs"/>
          <w:rtl/>
        </w:rPr>
        <w:t>ש</w:t>
      </w:r>
      <w:r>
        <w:rPr>
          <w:rtl/>
        </w:rPr>
        <w:t xml:space="preserve">הייתה </w:t>
      </w:r>
      <w:bookmarkStart w:id="460" w:name="_ETM_Q1_503000"/>
      <w:bookmarkEnd w:id="460"/>
      <w:r>
        <w:rPr>
          <w:rtl/>
        </w:rPr>
        <w:t>בה</w:t>
      </w:r>
      <w:r>
        <w:rPr>
          <w:rFonts w:hint="cs"/>
          <w:rtl/>
        </w:rPr>
        <w:t>י</w:t>
      </w:r>
      <w:r>
        <w:rPr>
          <w:rtl/>
        </w:rPr>
        <w:t xml:space="preserve">ריון </w:t>
      </w:r>
      <w:bookmarkStart w:id="461" w:name="_ETM_Q1_503450"/>
      <w:bookmarkEnd w:id="461"/>
      <w:r>
        <w:rPr>
          <w:rtl/>
        </w:rPr>
        <w:t>מתקדם</w:t>
      </w:r>
      <w:r>
        <w:rPr>
          <w:rFonts w:hint="cs"/>
          <w:rtl/>
        </w:rPr>
        <w:t>,</w:t>
      </w:r>
      <w:r>
        <w:rPr>
          <w:rtl/>
        </w:rPr>
        <w:t xml:space="preserve"> </w:t>
      </w:r>
      <w:bookmarkStart w:id="462" w:name="_ETM_Q1_504379"/>
      <w:bookmarkEnd w:id="462"/>
      <w:r>
        <w:rPr>
          <w:rtl/>
        </w:rPr>
        <w:t xml:space="preserve">בתאונה </w:t>
      </w:r>
      <w:bookmarkStart w:id="463" w:name="_ETM_Q1_504890"/>
      <w:bookmarkEnd w:id="463"/>
      <w:r>
        <w:rPr>
          <w:rtl/>
        </w:rPr>
        <w:t xml:space="preserve">קטלנית </w:t>
      </w:r>
      <w:bookmarkStart w:id="464" w:name="_ETM_Q1_505489"/>
      <w:bookmarkEnd w:id="464"/>
      <w:r>
        <w:rPr>
          <w:rtl/>
        </w:rPr>
        <w:t xml:space="preserve">סמוך </w:t>
      </w:r>
      <w:bookmarkStart w:id="465" w:name="_ETM_Q1_505819"/>
      <w:bookmarkEnd w:id="465"/>
      <w:r>
        <w:rPr>
          <w:rtl/>
        </w:rPr>
        <w:t xml:space="preserve">למושב </w:t>
      </w:r>
      <w:bookmarkStart w:id="466" w:name="_ETM_Q1_506239"/>
      <w:bookmarkEnd w:id="466"/>
      <w:r>
        <w:rPr>
          <w:rtl/>
        </w:rPr>
        <w:t>ג</w:t>
      </w:r>
      <w:r>
        <w:rPr>
          <w:rFonts w:hint="cs"/>
          <w:rtl/>
        </w:rPr>
        <w:t>א</w:t>
      </w:r>
      <w:r>
        <w:rPr>
          <w:rtl/>
        </w:rPr>
        <w:t>ליה</w:t>
      </w:r>
      <w:r>
        <w:rPr>
          <w:rFonts w:hint="cs"/>
          <w:rtl/>
        </w:rPr>
        <w:t>.</w:t>
      </w:r>
      <w:r>
        <w:rPr>
          <w:rtl/>
        </w:rPr>
        <w:t xml:space="preserve"> </w:t>
      </w:r>
      <w:bookmarkStart w:id="467" w:name="_ETM_Q1_507430"/>
      <w:bookmarkEnd w:id="467"/>
      <w:r>
        <w:rPr>
          <w:rtl/>
        </w:rPr>
        <w:t xml:space="preserve">ביום </w:t>
      </w:r>
      <w:bookmarkStart w:id="468" w:name="_ETM_Q1_507730"/>
      <w:bookmarkEnd w:id="468"/>
      <w:r>
        <w:rPr>
          <w:rtl/>
        </w:rPr>
        <w:t xml:space="preserve">שבת </w:t>
      </w:r>
      <w:bookmarkStart w:id="469" w:name="_ETM_Q1_508120"/>
      <w:bookmarkEnd w:id="469"/>
      <w:r>
        <w:rPr>
          <w:rtl/>
        </w:rPr>
        <w:t xml:space="preserve">30 </w:t>
      </w:r>
      <w:bookmarkStart w:id="470" w:name="_ETM_Q1_508540"/>
      <w:bookmarkEnd w:id="470"/>
      <w:r>
        <w:rPr>
          <w:rFonts w:hint="cs"/>
          <w:rtl/>
        </w:rPr>
        <w:t>ב</w:t>
      </w:r>
      <w:r>
        <w:rPr>
          <w:rtl/>
        </w:rPr>
        <w:t xml:space="preserve">מרץ </w:t>
      </w:r>
      <w:bookmarkStart w:id="471" w:name="_ETM_Q1_508900"/>
      <w:bookmarkEnd w:id="471"/>
      <w:r>
        <w:rPr>
          <w:rtl/>
        </w:rPr>
        <w:t xml:space="preserve">נהרג </w:t>
      </w:r>
      <w:bookmarkStart w:id="472" w:name="_ETM_Q1_509260"/>
      <w:bookmarkEnd w:id="472"/>
      <w:r>
        <w:rPr>
          <w:rtl/>
        </w:rPr>
        <w:t xml:space="preserve">נער </w:t>
      </w:r>
      <w:bookmarkStart w:id="473" w:name="_ETM_Q1_509620"/>
      <w:bookmarkEnd w:id="473"/>
      <w:r>
        <w:rPr>
          <w:rtl/>
        </w:rPr>
        <w:t xml:space="preserve">בן </w:t>
      </w:r>
      <w:bookmarkStart w:id="474" w:name="_ETM_Q1_509799"/>
      <w:bookmarkEnd w:id="474"/>
      <w:r>
        <w:rPr>
          <w:rtl/>
        </w:rPr>
        <w:t>15</w:t>
      </w:r>
      <w:bookmarkStart w:id="475" w:name="_ETM_Q1_510670"/>
      <w:bookmarkEnd w:id="475"/>
      <w:r>
        <w:rPr>
          <w:rFonts w:hint="cs"/>
          <w:rtl/>
        </w:rPr>
        <w:t xml:space="preserve"> </w:t>
      </w:r>
      <w:r>
        <w:rPr>
          <w:rtl/>
        </w:rPr>
        <w:t>–</w:t>
      </w:r>
      <w:r>
        <w:rPr>
          <w:rFonts w:hint="cs"/>
          <w:rtl/>
        </w:rPr>
        <w:t xml:space="preserve"> </w:t>
      </w:r>
      <w:bookmarkStart w:id="476" w:name="_ETM_Q1_507000"/>
      <w:bookmarkEnd w:id="476"/>
      <w:r>
        <w:rPr>
          <w:rtl/>
        </w:rPr>
        <w:t xml:space="preserve">עוד </w:t>
      </w:r>
      <w:bookmarkStart w:id="477" w:name="_ETM_Q1_510909"/>
      <w:bookmarkEnd w:id="477"/>
      <w:r>
        <w:rPr>
          <w:rtl/>
        </w:rPr>
        <w:t>נער</w:t>
      </w:r>
      <w:r>
        <w:rPr>
          <w:rFonts w:hint="cs"/>
          <w:rtl/>
        </w:rPr>
        <w:t>,</w:t>
      </w:r>
      <w:r>
        <w:rPr>
          <w:rtl/>
        </w:rPr>
        <w:t xml:space="preserve"> </w:t>
      </w:r>
      <w:bookmarkStart w:id="478" w:name="_ETM_Q1_511329"/>
      <w:bookmarkEnd w:id="478"/>
      <w:r>
        <w:rPr>
          <w:rtl/>
        </w:rPr>
        <w:t xml:space="preserve">אישה </w:t>
      </w:r>
      <w:bookmarkStart w:id="479" w:name="_ETM_Q1_511689"/>
      <w:bookmarkEnd w:id="479"/>
      <w:r>
        <w:rPr>
          <w:rtl/>
        </w:rPr>
        <w:t>בה</w:t>
      </w:r>
      <w:r>
        <w:rPr>
          <w:rFonts w:hint="cs"/>
          <w:rtl/>
        </w:rPr>
        <w:t>י</w:t>
      </w:r>
      <w:r>
        <w:rPr>
          <w:rtl/>
        </w:rPr>
        <w:t xml:space="preserve">ריון </w:t>
      </w:r>
      <w:bookmarkStart w:id="480" w:name="_ETM_Q1_512870"/>
      <w:bookmarkEnd w:id="480"/>
      <w:r>
        <w:rPr>
          <w:rtl/>
        </w:rPr>
        <w:t>–</w:t>
      </w:r>
      <w:r>
        <w:rPr>
          <w:rFonts w:hint="cs"/>
          <w:rtl/>
        </w:rPr>
        <w:t xml:space="preserve"> </w:t>
      </w:r>
      <w:r>
        <w:rPr>
          <w:rtl/>
        </w:rPr>
        <w:t xml:space="preserve">לאחר </w:t>
      </w:r>
      <w:bookmarkStart w:id="481" w:name="_ETM_Q1_513230"/>
      <w:bookmarkEnd w:id="481"/>
      <w:r>
        <w:rPr>
          <w:rtl/>
        </w:rPr>
        <w:t xml:space="preserve">שהתהפך </w:t>
      </w:r>
      <w:bookmarkStart w:id="482" w:name="_ETM_Q1_513769"/>
      <w:bookmarkEnd w:id="482"/>
      <w:r>
        <w:rPr>
          <w:rtl/>
        </w:rPr>
        <w:t xml:space="preserve">עם </w:t>
      </w:r>
      <w:bookmarkStart w:id="483" w:name="_ETM_Q1_513890"/>
      <w:bookmarkEnd w:id="483"/>
      <w:r>
        <w:rPr>
          <w:rtl/>
        </w:rPr>
        <w:t xml:space="preserve">הרכב </w:t>
      </w:r>
      <w:bookmarkStart w:id="484" w:name="_ETM_Q1_514189"/>
      <w:bookmarkEnd w:id="484"/>
      <w:r>
        <w:rPr>
          <w:rtl/>
        </w:rPr>
        <w:t xml:space="preserve">בפזורה </w:t>
      </w:r>
      <w:bookmarkStart w:id="485" w:name="_ETM_Q1_514670"/>
      <w:bookmarkEnd w:id="485"/>
      <w:r>
        <w:rPr>
          <w:rtl/>
        </w:rPr>
        <w:t>הבדואית</w:t>
      </w:r>
      <w:r>
        <w:rPr>
          <w:rFonts w:hint="cs"/>
          <w:rtl/>
        </w:rPr>
        <w:t>.</w:t>
      </w:r>
      <w:r>
        <w:rPr>
          <w:rtl/>
        </w:rPr>
        <w:t xml:space="preserve"> </w:t>
      </w:r>
      <w:bookmarkStart w:id="486" w:name="_ETM_Q1_515269"/>
      <w:bookmarkEnd w:id="486"/>
      <w:r>
        <w:rPr>
          <w:rFonts w:hint="cs"/>
          <w:rtl/>
        </w:rPr>
        <w:t xml:space="preserve">הוא </w:t>
      </w:r>
      <w:r>
        <w:rPr>
          <w:rtl/>
        </w:rPr>
        <w:t xml:space="preserve">פונה </w:t>
      </w:r>
      <w:bookmarkStart w:id="487" w:name="_ETM_Q1_515569"/>
      <w:bookmarkEnd w:id="487"/>
      <w:r>
        <w:rPr>
          <w:rtl/>
        </w:rPr>
        <w:t xml:space="preserve">לבית </w:t>
      </w:r>
      <w:bookmarkStart w:id="488" w:name="_ETM_Q1_515870"/>
      <w:bookmarkEnd w:id="488"/>
      <w:r>
        <w:rPr>
          <w:rtl/>
        </w:rPr>
        <w:t xml:space="preserve">חולים </w:t>
      </w:r>
      <w:bookmarkStart w:id="489" w:name="_ETM_Q1_516140"/>
      <w:bookmarkEnd w:id="489"/>
      <w:r>
        <w:rPr>
          <w:rtl/>
        </w:rPr>
        <w:t xml:space="preserve">במצב </w:t>
      </w:r>
      <w:bookmarkStart w:id="490" w:name="_ETM_Q1_516590"/>
      <w:bookmarkEnd w:id="490"/>
      <w:r>
        <w:rPr>
          <w:rtl/>
        </w:rPr>
        <w:t>אנוש</w:t>
      </w:r>
      <w:r>
        <w:rPr>
          <w:rFonts w:hint="cs"/>
          <w:rtl/>
        </w:rPr>
        <w:t xml:space="preserve"> ושם</w:t>
      </w:r>
      <w:bookmarkStart w:id="491" w:name="_ETM_Q1_517189"/>
      <w:bookmarkEnd w:id="491"/>
      <w:r>
        <w:rPr>
          <w:rtl/>
        </w:rPr>
        <w:t xml:space="preserve"> </w:t>
      </w:r>
      <w:bookmarkStart w:id="492" w:name="_ETM_Q1_517489"/>
      <w:bookmarkEnd w:id="492"/>
      <w:r>
        <w:rPr>
          <w:rtl/>
        </w:rPr>
        <w:t xml:space="preserve">הוא </w:t>
      </w:r>
      <w:bookmarkStart w:id="493" w:name="_ETM_Q1_517579"/>
      <w:bookmarkEnd w:id="493"/>
      <w:r>
        <w:rPr>
          <w:rtl/>
        </w:rPr>
        <w:t>נפטר</w:t>
      </w:r>
      <w:r>
        <w:rPr>
          <w:rFonts w:hint="cs"/>
          <w:rtl/>
        </w:rPr>
        <w:t>.</w:t>
      </w:r>
    </w:p>
    <w:p w:rsidR="00BB0645" w:rsidRDefault="00BB0645" w:rsidP="00C2670E">
      <w:pPr>
        <w:rPr>
          <w:rtl/>
        </w:rPr>
      </w:pPr>
      <w:bookmarkStart w:id="494" w:name="_ETM_Q1_520000"/>
      <w:bookmarkEnd w:id="494"/>
    </w:p>
    <w:p w:rsidR="00BB0645" w:rsidRDefault="00BB0645" w:rsidP="004E4919">
      <w:pPr>
        <w:rPr>
          <w:rtl/>
        </w:rPr>
      </w:pPr>
      <w:r>
        <w:rPr>
          <w:rFonts w:hint="cs"/>
          <w:rtl/>
        </w:rPr>
        <w:t xml:space="preserve">102 </w:t>
      </w:r>
      <w:bookmarkStart w:id="495" w:name="_ETM_Q1_518689"/>
      <w:bookmarkStart w:id="496" w:name="_ETM_Q1_518929"/>
      <w:bookmarkStart w:id="497" w:name="_ETM_Q1_519379"/>
      <w:bookmarkEnd w:id="495"/>
      <w:bookmarkEnd w:id="496"/>
      <w:bookmarkEnd w:id="497"/>
      <w:r>
        <w:rPr>
          <w:rFonts w:hint="cs"/>
          <w:rtl/>
        </w:rPr>
        <w:t xml:space="preserve">בני </w:t>
      </w:r>
      <w:r>
        <w:rPr>
          <w:rtl/>
        </w:rPr>
        <w:t xml:space="preserve">אדם </w:t>
      </w:r>
      <w:bookmarkStart w:id="498" w:name="_ETM_Q1_519890"/>
      <w:bookmarkEnd w:id="498"/>
      <w:r>
        <w:rPr>
          <w:rtl/>
        </w:rPr>
        <w:t xml:space="preserve">נהרגו </w:t>
      </w:r>
      <w:bookmarkStart w:id="499" w:name="_ETM_Q1_520250"/>
      <w:bookmarkEnd w:id="499"/>
      <w:r>
        <w:rPr>
          <w:rtl/>
        </w:rPr>
        <w:t xml:space="preserve">בכבישים מתחילת </w:t>
      </w:r>
      <w:bookmarkStart w:id="500" w:name="_ETM_Q1_520760"/>
      <w:bookmarkEnd w:id="500"/>
      <w:r>
        <w:rPr>
          <w:rtl/>
        </w:rPr>
        <w:t>השנה</w:t>
      </w:r>
      <w:r>
        <w:rPr>
          <w:rFonts w:hint="cs"/>
          <w:rtl/>
        </w:rPr>
        <w:t>.</w:t>
      </w:r>
      <w:r>
        <w:rPr>
          <w:rtl/>
        </w:rPr>
        <w:t xml:space="preserve"> </w:t>
      </w:r>
      <w:bookmarkStart w:id="501" w:name="_ETM_Q1_521629"/>
      <w:bookmarkEnd w:id="501"/>
      <w:r>
        <w:rPr>
          <w:rtl/>
        </w:rPr>
        <w:t xml:space="preserve">אנחנו </w:t>
      </w:r>
      <w:bookmarkStart w:id="502" w:name="_ETM_Q1_522049"/>
      <w:bookmarkEnd w:id="502"/>
      <w:r>
        <w:rPr>
          <w:rtl/>
        </w:rPr>
        <w:t xml:space="preserve">רק </w:t>
      </w:r>
      <w:bookmarkStart w:id="503" w:name="_ETM_Q1_522439"/>
      <w:bookmarkStart w:id="504" w:name="_ETM_Q1_522859"/>
      <w:bookmarkEnd w:id="503"/>
      <w:bookmarkEnd w:id="504"/>
      <w:r>
        <w:rPr>
          <w:rtl/>
        </w:rPr>
        <w:t xml:space="preserve">ב-1 </w:t>
      </w:r>
      <w:bookmarkStart w:id="505" w:name="_ETM_Q1_523429"/>
      <w:bookmarkEnd w:id="505"/>
      <w:r>
        <w:rPr>
          <w:rtl/>
        </w:rPr>
        <w:t>באפריל</w:t>
      </w:r>
      <w:r>
        <w:rPr>
          <w:rFonts w:hint="cs"/>
          <w:rtl/>
        </w:rPr>
        <w:t xml:space="preserve">, וזו לא בדיחה, זו </w:t>
      </w:r>
      <w:bookmarkStart w:id="506" w:name="_ETM_Q1_521000"/>
      <w:bookmarkEnd w:id="506"/>
      <w:r>
        <w:rPr>
          <w:rFonts w:hint="cs"/>
          <w:rtl/>
        </w:rPr>
        <w:t xml:space="preserve">לא </w:t>
      </w:r>
      <w:bookmarkStart w:id="507" w:name="_ETM_Q1_524239"/>
      <w:bookmarkStart w:id="508" w:name="_ETM_Q1_524569"/>
      <w:bookmarkStart w:id="509" w:name="_ETM_Q1_524900"/>
      <w:bookmarkStart w:id="510" w:name="_ETM_Q1_525439"/>
      <w:bookmarkStart w:id="511" w:name="_ETM_Q1_525650"/>
      <w:bookmarkStart w:id="512" w:name="_ETM_Q1_525769"/>
      <w:bookmarkEnd w:id="507"/>
      <w:bookmarkEnd w:id="508"/>
      <w:bookmarkEnd w:id="509"/>
      <w:bookmarkEnd w:id="510"/>
      <w:bookmarkEnd w:id="511"/>
      <w:bookmarkEnd w:id="512"/>
      <w:r>
        <w:rPr>
          <w:rtl/>
        </w:rPr>
        <w:t>מתיחה</w:t>
      </w:r>
      <w:r>
        <w:rPr>
          <w:rFonts w:hint="cs"/>
          <w:rtl/>
        </w:rPr>
        <w:t>;</w:t>
      </w:r>
      <w:r>
        <w:rPr>
          <w:rtl/>
        </w:rPr>
        <w:t xml:space="preserve"> </w:t>
      </w:r>
      <w:bookmarkStart w:id="513" w:name="_ETM_Q1_526219"/>
      <w:bookmarkEnd w:id="513"/>
      <w:r>
        <w:rPr>
          <w:rtl/>
        </w:rPr>
        <w:t xml:space="preserve">זה </w:t>
      </w:r>
      <w:bookmarkStart w:id="514" w:name="_ETM_Q1_526370"/>
      <w:bookmarkEnd w:id="514"/>
      <w:r>
        <w:rPr>
          <w:rtl/>
        </w:rPr>
        <w:t>אמיתי</w:t>
      </w:r>
      <w:r>
        <w:rPr>
          <w:rFonts w:hint="cs"/>
          <w:rtl/>
        </w:rPr>
        <w:t xml:space="preserve">. חמישה </w:t>
      </w:r>
      <w:bookmarkStart w:id="515" w:name="_ETM_Q1_527169"/>
      <w:bookmarkStart w:id="516" w:name="_ETM_Q1_527739"/>
      <w:bookmarkEnd w:id="515"/>
      <w:bookmarkEnd w:id="516"/>
      <w:r>
        <w:rPr>
          <w:rFonts w:hint="cs"/>
          <w:rtl/>
        </w:rPr>
        <w:t>בשב</w:t>
      </w:r>
      <w:r>
        <w:rPr>
          <w:rtl/>
        </w:rPr>
        <w:t xml:space="preserve">וע </w:t>
      </w:r>
      <w:bookmarkStart w:id="517" w:name="_ETM_Q1_528279"/>
      <w:bookmarkEnd w:id="517"/>
      <w:r>
        <w:rPr>
          <w:rtl/>
        </w:rPr>
        <w:t>החולף</w:t>
      </w:r>
      <w:r>
        <w:rPr>
          <w:rFonts w:hint="cs"/>
          <w:rtl/>
        </w:rPr>
        <w:t>.</w:t>
      </w:r>
      <w:r>
        <w:rPr>
          <w:rtl/>
        </w:rPr>
        <w:t xml:space="preserve"> </w:t>
      </w:r>
      <w:bookmarkStart w:id="518" w:name="_ETM_Q1_528819"/>
      <w:bookmarkEnd w:id="518"/>
      <w:r>
        <w:rPr>
          <w:rtl/>
        </w:rPr>
        <w:t xml:space="preserve">אני </w:t>
      </w:r>
      <w:bookmarkStart w:id="519" w:name="_ETM_Q1_528969"/>
      <w:bookmarkEnd w:id="519"/>
      <w:r>
        <w:rPr>
          <w:rtl/>
        </w:rPr>
        <w:t xml:space="preserve">מקווה </w:t>
      </w:r>
      <w:bookmarkStart w:id="520" w:name="_ETM_Q1_529719"/>
      <w:bookmarkEnd w:id="520"/>
      <w:r>
        <w:rPr>
          <w:rtl/>
        </w:rPr>
        <w:t xml:space="preserve">שמחר </w:t>
      </w:r>
      <w:bookmarkStart w:id="521" w:name="_ETM_Q1_530769"/>
      <w:bookmarkStart w:id="522" w:name="_ETM_Q1_530859"/>
      <w:bookmarkEnd w:id="521"/>
      <w:bookmarkEnd w:id="522"/>
      <w:r>
        <w:rPr>
          <w:rFonts w:hint="cs"/>
          <w:rtl/>
        </w:rPr>
        <w:t>א</w:t>
      </w:r>
      <w:r>
        <w:rPr>
          <w:rtl/>
        </w:rPr>
        <w:t xml:space="preserve">קבל </w:t>
      </w:r>
      <w:bookmarkStart w:id="523" w:name="_ETM_Q1_531219"/>
      <w:bookmarkEnd w:id="523"/>
      <w:r>
        <w:rPr>
          <w:rtl/>
        </w:rPr>
        <w:t xml:space="preserve">ממשטרת </w:t>
      </w:r>
      <w:bookmarkStart w:id="524" w:name="_ETM_Q1_531819"/>
      <w:bookmarkEnd w:id="524"/>
      <w:r>
        <w:rPr>
          <w:rtl/>
        </w:rPr>
        <w:t xml:space="preserve">ישראל </w:t>
      </w:r>
      <w:bookmarkStart w:id="525" w:name="_ETM_Q1_532179"/>
      <w:bookmarkEnd w:id="525"/>
      <w:r>
        <w:rPr>
          <w:rtl/>
        </w:rPr>
        <w:t>ו</w:t>
      </w:r>
      <w:r>
        <w:rPr>
          <w:rFonts w:hint="cs"/>
          <w:rtl/>
        </w:rPr>
        <w:t>מ</w:t>
      </w:r>
      <w:r>
        <w:rPr>
          <w:rtl/>
        </w:rPr>
        <w:t xml:space="preserve">ממשלת </w:t>
      </w:r>
      <w:bookmarkStart w:id="526" w:name="_ETM_Q1_533079"/>
      <w:bookmarkEnd w:id="526"/>
      <w:r>
        <w:rPr>
          <w:rtl/>
        </w:rPr>
        <w:t xml:space="preserve">ישראל </w:t>
      </w:r>
      <w:bookmarkStart w:id="527" w:name="_ETM_Q1_534049"/>
      <w:bookmarkEnd w:id="527"/>
      <w:r>
        <w:rPr>
          <w:rtl/>
        </w:rPr>
        <w:t xml:space="preserve">איזושהי </w:t>
      </w:r>
      <w:bookmarkStart w:id="528" w:name="_ETM_Q1_534529"/>
      <w:bookmarkEnd w:id="528"/>
      <w:r>
        <w:rPr>
          <w:rtl/>
        </w:rPr>
        <w:t xml:space="preserve">התייחסות </w:t>
      </w:r>
      <w:bookmarkStart w:id="529" w:name="_ETM_Q1_535309"/>
      <w:bookmarkEnd w:id="529"/>
      <w:r>
        <w:rPr>
          <w:rtl/>
        </w:rPr>
        <w:t xml:space="preserve">לתוכנית </w:t>
      </w:r>
      <w:bookmarkStart w:id="530" w:name="_ETM_Q1_535790"/>
      <w:bookmarkEnd w:id="530"/>
      <w:r>
        <w:rPr>
          <w:rtl/>
        </w:rPr>
        <w:t xml:space="preserve">חירום </w:t>
      </w:r>
      <w:bookmarkStart w:id="531" w:name="_ETM_Q1_536569"/>
      <w:bookmarkEnd w:id="531"/>
      <w:r>
        <w:rPr>
          <w:rtl/>
        </w:rPr>
        <w:t xml:space="preserve">לעצירת </w:t>
      </w:r>
      <w:bookmarkStart w:id="532" w:name="_ETM_Q1_537139"/>
      <w:bookmarkEnd w:id="532"/>
      <w:r>
        <w:rPr>
          <w:rtl/>
        </w:rPr>
        <w:t>ה</w:t>
      </w:r>
      <w:r>
        <w:rPr>
          <w:rFonts w:hint="cs"/>
          <w:rtl/>
        </w:rPr>
        <w:t xml:space="preserve">קטל </w:t>
      </w:r>
      <w:bookmarkStart w:id="533" w:name="_ETM_Q1_537469"/>
      <w:bookmarkEnd w:id="533"/>
      <w:r>
        <w:rPr>
          <w:rtl/>
        </w:rPr>
        <w:t>בכבישים</w:t>
      </w:r>
      <w:r>
        <w:rPr>
          <w:rFonts w:hint="cs"/>
          <w:rtl/>
        </w:rPr>
        <w:t>.</w:t>
      </w:r>
      <w:r>
        <w:rPr>
          <w:rtl/>
        </w:rPr>
        <w:t xml:space="preserve"> </w:t>
      </w:r>
      <w:bookmarkStart w:id="534" w:name="_ETM_Q1_537950"/>
      <w:bookmarkEnd w:id="534"/>
      <w:r>
        <w:rPr>
          <w:rtl/>
        </w:rPr>
        <w:t xml:space="preserve">תודה </w:t>
      </w:r>
      <w:bookmarkStart w:id="535" w:name="_ETM_Q1_538219"/>
      <w:bookmarkEnd w:id="535"/>
      <w:r>
        <w:rPr>
          <w:rtl/>
        </w:rPr>
        <w:t>רבה</w:t>
      </w:r>
      <w:r>
        <w:rPr>
          <w:rFonts w:hint="cs"/>
          <w:rtl/>
        </w:rPr>
        <w:t>.</w:t>
      </w:r>
    </w:p>
    <w:p w:rsidR="00BB0645" w:rsidRDefault="00BB0645" w:rsidP="00C2670E">
      <w:pPr>
        <w:rPr>
          <w:rtl/>
        </w:rPr>
      </w:pPr>
      <w:bookmarkStart w:id="536" w:name="_ETM_Q1_537000"/>
      <w:bookmarkStart w:id="537" w:name="_ETM_Q1_538000"/>
      <w:bookmarkEnd w:id="536"/>
      <w:bookmarkEnd w:id="537"/>
    </w:p>
    <w:p w:rsidR="00BB0645" w:rsidRDefault="00BB0645" w:rsidP="00C2670E">
      <w:pPr>
        <w:pStyle w:val="af6"/>
        <w:keepNext/>
        <w:rPr>
          <w:rtl/>
        </w:rPr>
      </w:pPr>
      <w:bookmarkStart w:id="538" w:name="ET_yor_6423_15"/>
      <w:r w:rsidRPr="00C2670E">
        <w:rPr>
          <w:rStyle w:val="TagStyle"/>
          <w:rtl/>
        </w:rPr>
        <w:t xml:space="preserve"> &lt;&lt; יור &gt;&gt; </w:t>
      </w:r>
      <w:r>
        <w:rPr>
          <w:rtl/>
        </w:rPr>
        <w:t>היו"ר אמיר אוחנה:</w:t>
      </w:r>
      <w:r w:rsidRPr="00C2670E">
        <w:rPr>
          <w:rStyle w:val="TagStyle"/>
          <w:rtl/>
        </w:rPr>
        <w:t xml:space="preserve"> &lt;&lt; יור &gt;&gt;</w:t>
      </w:r>
      <w:r>
        <w:rPr>
          <w:rtl/>
        </w:rPr>
        <w:t xml:space="preserve">  </w:t>
      </w:r>
      <w:bookmarkEnd w:id="538"/>
    </w:p>
    <w:p w:rsidR="00BB0645" w:rsidRDefault="00BB0645" w:rsidP="00365DD0">
      <w:pPr>
        <w:rPr>
          <w:rtl/>
        </w:rPr>
      </w:pPr>
    </w:p>
    <w:p w:rsidR="00BB0645" w:rsidRDefault="00BB0645" w:rsidP="00C2670E">
      <w:pPr>
        <w:rPr>
          <w:rtl/>
        </w:rPr>
      </w:pPr>
      <w:bookmarkStart w:id="539" w:name="_ETM_Q1_539000"/>
      <w:bookmarkStart w:id="540" w:name="_ETM_Q1_538849"/>
      <w:bookmarkEnd w:id="539"/>
      <w:bookmarkEnd w:id="540"/>
      <w:r>
        <w:rPr>
          <w:rtl/>
        </w:rPr>
        <w:t xml:space="preserve">תודה </w:t>
      </w:r>
      <w:bookmarkStart w:id="541" w:name="_ETM_Q1_539150"/>
      <w:bookmarkEnd w:id="541"/>
      <w:r>
        <w:rPr>
          <w:rtl/>
        </w:rPr>
        <w:t xml:space="preserve">לחבר </w:t>
      </w:r>
      <w:bookmarkStart w:id="542" w:name="_ETM_Q1_539419"/>
      <w:bookmarkEnd w:id="542"/>
      <w:r>
        <w:rPr>
          <w:rtl/>
        </w:rPr>
        <w:t xml:space="preserve">הכנסת </w:t>
      </w:r>
      <w:bookmarkStart w:id="543" w:name="_ETM_Q1_539629"/>
      <w:bookmarkEnd w:id="543"/>
      <w:r>
        <w:rPr>
          <w:rtl/>
        </w:rPr>
        <w:t>טופורובסקי</w:t>
      </w:r>
      <w:r>
        <w:rPr>
          <w:rFonts w:hint="cs"/>
          <w:rtl/>
        </w:rPr>
        <w:t>.</w:t>
      </w:r>
      <w:r>
        <w:rPr>
          <w:rtl/>
        </w:rPr>
        <w:t xml:space="preserve"> </w:t>
      </w:r>
      <w:bookmarkStart w:id="544" w:name="_ETM_Q1_540200"/>
      <w:bookmarkEnd w:id="544"/>
      <w:r>
        <w:rPr>
          <w:rtl/>
        </w:rPr>
        <w:t xml:space="preserve">חברת </w:t>
      </w:r>
      <w:bookmarkStart w:id="545" w:name="_ETM_Q1_540590"/>
      <w:bookmarkEnd w:id="545"/>
      <w:r>
        <w:rPr>
          <w:rtl/>
        </w:rPr>
        <w:t xml:space="preserve">הכנסת </w:t>
      </w:r>
      <w:bookmarkStart w:id="546" w:name="_ETM_Q1_540889"/>
      <w:bookmarkEnd w:id="546"/>
      <w:r>
        <w:rPr>
          <w:rFonts w:hint="cs"/>
          <w:rtl/>
        </w:rPr>
        <w:t xml:space="preserve">צגה מלקו, ואחריה </w:t>
      </w:r>
      <w:r>
        <w:rPr>
          <w:rtl/>
        </w:rPr>
        <w:t>–</w:t>
      </w:r>
      <w:bookmarkStart w:id="547" w:name="_ETM_Q1_540950"/>
      <w:bookmarkStart w:id="548" w:name="_ETM_Q1_541099"/>
      <w:bookmarkStart w:id="549" w:name="_ETM_Q1_541340"/>
      <w:bookmarkStart w:id="550" w:name="_ETM_Q1_541519"/>
      <w:bookmarkStart w:id="551" w:name="_ETM_Q1_541849"/>
      <w:bookmarkEnd w:id="547"/>
      <w:bookmarkEnd w:id="548"/>
      <w:bookmarkEnd w:id="549"/>
      <w:bookmarkEnd w:id="550"/>
      <w:bookmarkEnd w:id="551"/>
      <w:r>
        <w:rPr>
          <w:rtl/>
        </w:rPr>
        <w:t xml:space="preserve"> </w:t>
      </w:r>
      <w:bookmarkStart w:id="552" w:name="_ETM_Q1_542239"/>
      <w:bookmarkEnd w:id="552"/>
      <w:r>
        <w:rPr>
          <w:rtl/>
        </w:rPr>
        <w:t xml:space="preserve">חבר </w:t>
      </w:r>
      <w:bookmarkStart w:id="553" w:name="_ETM_Q1_542540"/>
      <w:bookmarkEnd w:id="553"/>
      <w:r>
        <w:rPr>
          <w:rtl/>
        </w:rPr>
        <w:t xml:space="preserve">הכנסת </w:t>
      </w:r>
      <w:bookmarkStart w:id="554" w:name="_ETM_Q1_542929"/>
      <w:bookmarkEnd w:id="554"/>
      <w:r>
        <w:rPr>
          <w:rtl/>
        </w:rPr>
        <w:t xml:space="preserve">יוסף </w:t>
      </w:r>
      <w:bookmarkStart w:id="555" w:name="_ETM_Q1_543379"/>
      <w:bookmarkEnd w:id="555"/>
      <w:r>
        <w:rPr>
          <w:rtl/>
        </w:rPr>
        <w:t>עטאונה</w:t>
      </w:r>
      <w:r>
        <w:rPr>
          <w:rFonts w:hint="cs"/>
          <w:rtl/>
        </w:rPr>
        <w:t>.</w:t>
      </w:r>
    </w:p>
    <w:p w:rsidR="00BB0645" w:rsidRDefault="00BB0645" w:rsidP="00C2670E">
      <w:pPr>
        <w:rPr>
          <w:rtl/>
        </w:rPr>
      </w:pPr>
    </w:p>
    <w:p w:rsidR="00BB0645" w:rsidRDefault="00BB0645" w:rsidP="000775A1">
      <w:pPr>
        <w:pStyle w:val="a4"/>
        <w:keepNext/>
        <w:rPr>
          <w:rtl/>
        </w:rPr>
      </w:pPr>
      <w:bookmarkStart w:id="556" w:name="TOR_Q2"/>
      <w:bookmarkStart w:id="557" w:name="ET_speaker_6527_2"/>
      <w:bookmarkEnd w:id="556"/>
      <w:r w:rsidRPr="002C4A4E">
        <w:rPr>
          <w:rStyle w:val="TagStyle"/>
          <w:rtl/>
        </w:rPr>
        <w:t xml:space="preserve">&lt;&lt; דובר &gt;&gt; </w:t>
      </w:r>
      <w:bookmarkStart w:id="558" w:name="_Toc162952728"/>
      <w:bookmarkStart w:id="559" w:name="_Toc162955387"/>
      <w:bookmarkStart w:id="560" w:name="_Toc162955953"/>
      <w:r>
        <w:rPr>
          <w:rtl/>
        </w:rPr>
        <w:t>צגה מלקו (הליכוד):</w:t>
      </w:r>
      <w:bookmarkEnd w:id="558"/>
      <w:bookmarkEnd w:id="559"/>
      <w:bookmarkEnd w:id="560"/>
      <w:r w:rsidRPr="002C4A4E">
        <w:rPr>
          <w:rStyle w:val="TagStyle"/>
          <w:rtl/>
        </w:rPr>
        <w:t xml:space="preserve"> &lt;&lt; דובר &gt;&gt;</w:t>
      </w:r>
      <w:r>
        <w:rPr>
          <w:rtl/>
        </w:rPr>
        <w:t xml:space="preserve">   </w:t>
      </w:r>
      <w:bookmarkEnd w:id="557"/>
    </w:p>
    <w:p w:rsidR="00BB0645" w:rsidRDefault="00BB0645" w:rsidP="00365DD0">
      <w:pPr>
        <w:rPr>
          <w:rtl/>
          <w:lang w:eastAsia="he-IL"/>
        </w:rPr>
      </w:pPr>
    </w:p>
    <w:p w:rsidR="00BB0645" w:rsidRDefault="00BB0645" w:rsidP="00485BF0">
      <w:pPr>
        <w:rPr>
          <w:rtl/>
          <w:lang w:eastAsia="he-IL"/>
        </w:rPr>
      </w:pPr>
      <w:r>
        <w:rPr>
          <w:rFonts w:hint="cs"/>
          <w:rtl/>
          <w:lang w:eastAsia="he-IL"/>
        </w:rPr>
        <w:t>אדוני היושב-ראש, כנסת נכבדה, אם אתם זוכרים, בשנה שעברה</w:t>
      </w:r>
      <w:bookmarkStart w:id="561" w:name="_ETM_Q2_143951"/>
      <w:bookmarkEnd w:id="561"/>
      <w:r>
        <w:rPr>
          <w:rFonts w:hint="cs"/>
          <w:rtl/>
          <w:lang w:eastAsia="he-IL"/>
        </w:rPr>
        <w:t xml:space="preserve"> בחודש מאי</w:t>
      </w:r>
      <w:bookmarkStart w:id="562" w:name="_ETM_Q2_133401"/>
      <w:bookmarkEnd w:id="562"/>
      <w:r>
        <w:rPr>
          <w:rFonts w:hint="cs"/>
          <w:rtl/>
          <w:lang w:eastAsia="he-IL"/>
        </w:rPr>
        <w:t xml:space="preserve"> 2023 ילד </w:t>
      </w:r>
      <w:bookmarkStart w:id="563" w:name="_ETM_Q2_142460"/>
      <w:bookmarkEnd w:id="563"/>
      <w:r>
        <w:rPr>
          <w:rFonts w:hint="cs"/>
          <w:rtl/>
          <w:lang w:eastAsia="he-IL"/>
        </w:rPr>
        <w:t xml:space="preserve">בן ארבע וחצי, רפאל </w:t>
      </w:r>
      <w:proofErr w:type="spellStart"/>
      <w:r>
        <w:rPr>
          <w:rFonts w:hint="cs"/>
          <w:rtl/>
          <w:lang w:eastAsia="he-IL"/>
        </w:rPr>
        <w:t>אדנה</w:t>
      </w:r>
      <w:proofErr w:type="spellEnd"/>
      <w:r>
        <w:rPr>
          <w:rFonts w:hint="cs"/>
          <w:rtl/>
          <w:lang w:eastAsia="he-IL"/>
        </w:rPr>
        <w:t>, נדרס למוות. מי שדרסה אותו</w:t>
      </w:r>
      <w:bookmarkStart w:id="564" w:name="_ETM_Q2_147451"/>
      <w:bookmarkEnd w:id="564"/>
      <w:r>
        <w:rPr>
          <w:rFonts w:hint="cs"/>
          <w:rtl/>
          <w:lang w:eastAsia="he-IL"/>
        </w:rPr>
        <w:t xml:space="preserve"> </w:t>
      </w:r>
      <w:r>
        <w:rPr>
          <w:rtl/>
          <w:lang w:eastAsia="he-IL"/>
        </w:rPr>
        <w:t>–</w:t>
      </w:r>
      <w:r>
        <w:rPr>
          <w:rFonts w:hint="cs"/>
          <w:rtl/>
          <w:lang w:eastAsia="he-IL"/>
        </w:rPr>
        <w:t xml:space="preserve"> בהתחלה נאמר הבת, רופאת שיניים; אחר כך נאמר שזאת האימא בת ה-80. היה ויכוח, היו גרסאות שונות: המשטרה אומרת הבת, הפרקליטות </w:t>
      </w:r>
      <w:r>
        <w:rPr>
          <w:rtl/>
          <w:lang w:eastAsia="he-IL"/>
        </w:rPr>
        <w:t>–</w:t>
      </w:r>
      <w:r>
        <w:rPr>
          <w:rFonts w:hint="cs"/>
          <w:rtl/>
          <w:lang w:eastAsia="he-IL"/>
        </w:rPr>
        <w:t xml:space="preserve"> האימא.</w:t>
      </w:r>
      <w:bookmarkStart w:id="565" w:name="_ETM_Q2_156431"/>
      <w:bookmarkEnd w:id="565"/>
      <w:r>
        <w:rPr>
          <w:rFonts w:hint="cs"/>
          <w:rtl/>
          <w:lang w:eastAsia="he-IL"/>
        </w:rPr>
        <w:t xml:space="preserve"> ל</w:t>
      </w:r>
      <w:bookmarkStart w:id="566" w:name="_ETM_Q2_211622"/>
      <w:bookmarkEnd w:id="566"/>
      <w:r>
        <w:rPr>
          <w:rFonts w:hint="cs"/>
          <w:rtl/>
          <w:lang w:eastAsia="he-IL"/>
        </w:rPr>
        <w:t>קהילה, כהרגלנו, אין ברירה אלא לצאת לזעוק לשמיים</w:t>
      </w:r>
      <w:bookmarkStart w:id="567" w:name="_ETM_Q2_162141"/>
      <w:bookmarkEnd w:id="567"/>
      <w:r>
        <w:rPr>
          <w:rFonts w:hint="cs"/>
          <w:rtl/>
          <w:lang w:eastAsia="he-IL"/>
        </w:rPr>
        <w:t>, והפגנו. בסופו של דבר נאמר</w:t>
      </w:r>
      <w:r>
        <w:rPr>
          <w:lang w:eastAsia="he-IL"/>
        </w:rPr>
        <w:t>:</w:t>
      </w:r>
      <w:r>
        <w:rPr>
          <w:rFonts w:hint="cs"/>
          <w:rtl/>
          <w:lang w:eastAsia="he-IL"/>
        </w:rPr>
        <w:t xml:space="preserve"> האימא היא </w:t>
      </w:r>
      <w:bookmarkStart w:id="568" w:name="_ETM_Q2_171332"/>
      <w:bookmarkEnd w:id="568"/>
      <w:r>
        <w:rPr>
          <w:rFonts w:hint="cs"/>
          <w:rtl/>
          <w:lang w:eastAsia="he-IL"/>
        </w:rPr>
        <w:t xml:space="preserve">שפגעה, נעמיד את האימא למשפט על הפקרה. </w:t>
      </w:r>
    </w:p>
    <w:p w:rsidR="00BB0645" w:rsidRDefault="00BB0645" w:rsidP="000775A1">
      <w:pPr>
        <w:rPr>
          <w:rtl/>
          <w:lang w:eastAsia="he-IL"/>
        </w:rPr>
      </w:pPr>
    </w:p>
    <w:p w:rsidR="00BB0645" w:rsidRDefault="00BB0645" w:rsidP="00485BF0">
      <w:pPr>
        <w:rPr>
          <w:rtl/>
          <w:lang w:eastAsia="he-IL"/>
        </w:rPr>
      </w:pPr>
      <w:r>
        <w:rPr>
          <w:rFonts w:hint="cs"/>
          <w:rtl/>
          <w:lang w:eastAsia="he-IL"/>
        </w:rPr>
        <w:t xml:space="preserve">לפני חודש האימא הודתה בבית המשפט לתעבורה בפתח תקווה. אני אפילו שמחתי, אמרתי פה על הדוכן: סוף-סוף יש צדק. אבל השמחה הייתה כל כך מוקדמת. מה שקרה הוא שביום שישי האחרון אותו שופט ביטל את ההחלטה בטענה שבת ה-80, זאת שדרסה או הפקירה, לא הייתה מודעת לכך שהיא הפקירה אותו </w:t>
      </w:r>
      <w:r>
        <w:rPr>
          <w:rtl/>
          <w:lang w:eastAsia="he-IL"/>
        </w:rPr>
        <w:t>–</w:t>
      </w:r>
      <w:r>
        <w:rPr>
          <w:rFonts w:hint="cs"/>
          <w:rtl/>
          <w:lang w:eastAsia="he-IL"/>
        </w:rPr>
        <w:t xml:space="preserve"> לכן נחזיר את הדיון להוכחות.</w:t>
      </w:r>
    </w:p>
    <w:p w:rsidR="00BB0645" w:rsidRDefault="00BB0645" w:rsidP="000775A1">
      <w:pPr>
        <w:rPr>
          <w:rtl/>
          <w:lang w:eastAsia="he-IL"/>
        </w:rPr>
      </w:pPr>
    </w:p>
    <w:p w:rsidR="00BB0645" w:rsidRDefault="00BB0645" w:rsidP="00365DD0">
      <w:pPr>
        <w:rPr>
          <w:rtl/>
          <w:lang w:eastAsia="he-IL"/>
        </w:rPr>
      </w:pPr>
      <w:r>
        <w:rPr>
          <w:rFonts w:hint="cs"/>
          <w:rtl/>
          <w:lang w:eastAsia="he-IL"/>
        </w:rPr>
        <w:t xml:space="preserve">תגידו לי, מה קרה? אותו שופט ששמע </w:t>
      </w:r>
      <w:r>
        <w:rPr>
          <w:rtl/>
          <w:lang w:eastAsia="he-IL"/>
        </w:rPr>
        <w:t>–</w:t>
      </w:r>
      <w:r>
        <w:rPr>
          <w:rFonts w:hint="cs"/>
          <w:rtl/>
          <w:lang w:eastAsia="he-IL"/>
        </w:rPr>
        <w:t xml:space="preserve"> היא הודתה, היא אמרה שהיא הפקירה, והוא קיבל את זה, </w:t>
      </w:r>
      <w:bookmarkStart w:id="569" w:name="_ETM_Q2_221042"/>
      <w:bookmarkEnd w:id="569"/>
      <w:r>
        <w:rPr>
          <w:rFonts w:hint="cs"/>
          <w:rtl/>
          <w:lang w:eastAsia="he-IL"/>
        </w:rPr>
        <w:t>ו</w:t>
      </w:r>
      <w:bookmarkStart w:id="570" w:name="_ETM_Q2_224512"/>
      <w:bookmarkEnd w:id="570"/>
      <w:r>
        <w:rPr>
          <w:rFonts w:hint="cs"/>
          <w:rtl/>
          <w:lang w:eastAsia="he-IL"/>
        </w:rPr>
        <w:t>אחרי כמה שבועות מבטל? תגידו לי, איך נאמין למערכת</w:t>
      </w:r>
      <w:bookmarkStart w:id="571" w:name="_ETM_Q2_228672"/>
      <w:bookmarkEnd w:id="571"/>
      <w:r>
        <w:rPr>
          <w:rFonts w:hint="cs"/>
          <w:rtl/>
          <w:lang w:eastAsia="he-IL"/>
        </w:rPr>
        <w:t xml:space="preserve">? </w:t>
      </w:r>
      <w:bookmarkStart w:id="572" w:name="_ETM_Q2_227033"/>
      <w:bookmarkEnd w:id="572"/>
      <w:r>
        <w:rPr>
          <w:rFonts w:hint="cs"/>
          <w:rtl/>
          <w:lang w:eastAsia="he-IL"/>
        </w:rPr>
        <w:t xml:space="preserve">אז ככה </w:t>
      </w:r>
      <w:bookmarkStart w:id="573" w:name="_ETM_Q2_228522"/>
      <w:bookmarkEnd w:id="573"/>
      <w:r>
        <w:rPr>
          <w:rFonts w:hint="cs"/>
          <w:rtl/>
          <w:lang w:eastAsia="he-IL"/>
        </w:rPr>
        <w:t xml:space="preserve">אתם רוצים שניראה, מוסדות מדינת ישראל? ככה? מה יקרה? תגידו, </w:t>
      </w:r>
      <w:bookmarkStart w:id="574" w:name="_ETM_Q2_241771"/>
      <w:bookmarkEnd w:id="574"/>
      <w:r>
        <w:rPr>
          <w:rFonts w:hint="cs"/>
          <w:rtl/>
          <w:lang w:eastAsia="he-IL"/>
        </w:rPr>
        <w:t xml:space="preserve">ממש, מה הטעות של הילד הזה? בגלל שהוא </w:t>
      </w:r>
      <w:bookmarkStart w:id="575" w:name="_ETM_Q2_241753"/>
      <w:bookmarkEnd w:id="575"/>
      <w:r>
        <w:rPr>
          <w:rFonts w:hint="cs"/>
          <w:rtl/>
          <w:lang w:eastAsia="he-IL"/>
        </w:rPr>
        <w:t>נולד לקהילה הלא-נכונה? כי אין לנו כסף, חבר'ה,</w:t>
      </w:r>
      <w:bookmarkStart w:id="576" w:name="_ETM_Q2_244274"/>
      <w:bookmarkEnd w:id="576"/>
      <w:r>
        <w:rPr>
          <w:rFonts w:hint="cs"/>
          <w:rtl/>
          <w:lang w:eastAsia="he-IL"/>
        </w:rPr>
        <w:t xml:space="preserve"> להביא את השורה הראשונה של עורכי הדין ו</w:t>
      </w:r>
      <w:bookmarkStart w:id="577" w:name="_ETM_Q2_247244"/>
      <w:bookmarkEnd w:id="577"/>
      <w:r>
        <w:rPr>
          <w:rFonts w:hint="cs"/>
          <w:rtl/>
          <w:lang w:eastAsia="he-IL"/>
        </w:rPr>
        <w:t xml:space="preserve">להעמיד אותם. </w:t>
      </w:r>
      <w:bookmarkStart w:id="578" w:name="_ETM_Q2_255445"/>
      <w:bookmarkStart w:id="579" w:name="_ETM_Q2_255530"/>
      <w:bookmarkStart w:id="580" w:name="_ETM_Q2_255613"/>
      <w:bookmarkStart w:id="581" w:name="_ETM_Q2_255690"/>
      <w:bookmarkEnd w:id="578"/>
      <w:bookmarkEnd w:id="579"/>
      <w:bookmarkEnd w:id="580"/>
      <w:bookmarkEnd w:id="581"/>
      <w:r>
        <w:rPr>
          <w:rFonts w:hint="cs"/>
          <w:rtl/>
          <w:lang w:eastAsia="he-IL"/>
        </w:rPr>
        <w:t>לכן זה זועק לשמיים.</w:t>
      </w:r>
      <w:r w:rsidR="00365DD0">
        <w:rPr>
          <w:rFonts w:hint="cs"/>
          <w:rtl/>
          <w:lang w:eastAsia="he-IL"/>
        </w:rPr>
        <w:t xml:space="preserve"> </w:t>
      </w:r>
      <w:r>
        <w:rPr>
          <w:rFonts w:hint="cs"/>
          <w:rtl/>
          <w:lang w:eastAsia="he-IL"/>
        </w:rPr>
        <w:t>אני יודעת, בסופו של דבר בת ה-80, אפילו היא תהיה אשמה, תימצא אשמה במשפט הוכחה</w:t>
      </w:r>
      <w:bookmarkStart w:id="582" w:name="_ETM_Q2_276513"/>
      <w:bookmarkEnd w:id="582"/>
      <w:r>
        <w:rPr>
          <w:rFonts w:hint="cs"/>
          <w:rtl/>
          <w:lang w:eastAsia="he-IL"/>
        </w:rPr>
        <w:t>, היא לא תקבל שום עונש. את כל זה ידענו מההתחלה, אבל לא הפסקנו להילחם. אל תטעו, אנחנו נמשיך להילחם.</w:t>
      </w:r>
      <w:bookmarkStart w:id="583" w:name="_ETM_Q2_267713"/>
      <w:bookmarkEnd w:id="583"/>
      <w:r>
        <w:rPr>
          <w:rFonts w:hint="cs"/>
          <w:rtl/>
          <w:lang w:eastAsia="he-IL"/>
        </w:rPr>
        <w:t xml:space="preserve"> אל תתבלבלו, אנחנו לא </w:t>
      </w:r>
      <w:bookmarkStart w:id="584" w:name="_ETM_Q2_279317"/>
      <w:bookmarkEnd w:id="584"/>
      <w:r>
        <w:rPr>
          <w:rFonts w:hint="cs"/>
          <w:rtl/>
          <w:lang w:eastAsia="he-IL"/>
        </w:rPr>
        <w:t>אוכלוסייה חלשה, לא נכון, אתם מתבלבלים.</w:t>
      </w:r>
    </w:p>
    <w:p w:rsidR="00BB0645" w:rsidRDefault="00BB0645" w:rsidP="000775A1">
      <w:pPr>
        <w:rPr>
          <w:rtl/>
          <w:lang w:eastAsia="he-IL"/>
        </w:rPr>
      </w:pPr>
    </w:p>
    <w:p w:rsidR="00BB0645" w:rsidRDefault="00BB0645" w:rsidP="000775A1">
      <w:pPr>
        <w:pStyle w:val="af6"/>
        <w:keepNext/>
        <w:rPr>
          <w:rtl/>
        </w:rPr>
      </w:pPr>
      <w:bookmarkStart w:id="585" w:name="ET_yor_6423_3"/>
      <w:r w:rsidRPr="002C4A4E">
        <w:rPr>
          <w:rStyle w:val="TagStyle"/>
          <w:rtl/>
        </w:rPr>
        <w:t xml:space="preserve"> &lt;&lt; יור &gt;&gt; </w:t>
      </w:r>
      <w:r>
        <w:rPr>
          <w:rtl/>
        </w:rPr>
        <w:t>היו"ר אמיר אוחנה:</w:t>
      </w:r>
      <w:r w:rsidRPr="002C4A4E">
        <w:rPr>
          <w:rStyle w:val="TagStyle"/>
          <w:rtl/>
        </w:rPr>
        <w:t xml:space="preserve"> &lt;&lt; יור &gt;&gt;</w:t>
      </w:r>
      <w:r>
        <w:rPr>
          <w:rtl/>
        </w:rPr>
        <w:t xml:space="preserve">   </w:t>
      </w:r>
      <w:bookmarkEnd w:id="585"/>
    </w:p>
    <w:p w:rsidR="00BB0645" w:rsidRDefault="00BB0645" w:rsidP="00365DD0">
      <w:pPr>
        <w:rPr>
          <w:rtl/>
          <w:lang w:eastAsia="he-IL"/>
        </w:rPr>
      </w:pPr>
    </w:p>
    <w:p w:rsidR="00BB0645" w:rsidRDefault="00BB0645" w:rsidP="00485BF0">
      <w:pPr>
        <w:rPr>
          <w:rtl/>
          <w:lang w:eastAsia="he-IL"/>
        </w:rPr>
      </w:pPr>
      <w:r>
        <w:rPr>
          <w:rFonts w:hint="cs"/>
          <w:rtl/>
          <w:lang w:eastAsia="he-IL"/>
        </w:rPr>
        <w:t xml:space="preserve">תודה, גברתי. חבר הכנסת יוסף עטאונה, ואחריו </w:t>
      </w:r>
      <w:bookmarkStart w:id="586" w:name="_ETM_Q2_278904"/>
      <w:bookmarkEnd w:id="586"/>
      <w:r>
        <w:rPr>
          <w:rFonts w:hint="eastAsia"/>
          <w:rtl/>
          <w:lang w:eastAsia="he-IL"/>
        </w:rPr>
        <w:t>–</w:t>
      </w:r>
      <w:r>
        <w:rPr>
          <w:rFonts w:hint="cs"/>
          <w:rtl/>
          <w:lang w:eastAsia="he-IL"/>
        </w:rPr>
        <w:t xml:space="preserve"> אחרונת הדוברות לשלב זה, חברת הכנסת קטי קטרין שטרית.</w:t>
      </w:r>
      <w:bookmarkStart w:id="587" w:name="_ETM_Q2_284933"/>
      <w:bookmarkEnd w:id="587"/>
      <w:r>
        <w:rPr>
          <w:rFonts w:hint="cs"/>
          <w:rtl/>
          <w:lang w:eastAsia="he-IL"/>
        </w:rPr>
        <w:t xml:space="preserve"> בבקשה.</w:t>
      </w:r>
    </w:p>
    <w:p w:rsidR="00BB0645" w:rsidRDefault="00BB0645" w:rsidP="000775A1">
      <w:pPr>
        <w:rPr>
          <w:rtl/>
          <w:lang w:eastAsia="he-IL"/>
        </w:rPr>
      </w:pPr>
    </w:p>
    <w:p w:rsidR="00BB0645" w:rsidRDefault="00BB0645" w:rsidP="000775A1">
      <w:pPr>
        <w:pStyle w:val="a4"/>
        <w:keepNext/>
        <w:rPr>
          <w:rtl/>
        </w:rPr>
      </w:pPr>
      <w:bookmarkStart w:id="588" w:name="ET_speaker_5696_4"/>
      <w:r w:rsidRPr="002C4A4E">
        <w:rPr>
          <w:rStyle w:val="TagStyle"/>
          <w:rtl/>
        </w:rPr>
        <w:t xml:space="preserve"> &lt;&lt; דובר &gt;&gt; </w:t>
      </w:r>
      <w:bookmarkStart w:id="589" w:name="_Toc162952729"/>
      <w:bookmarkStart w:id="590" w:name="_Toc162955388"/>
      <w:bookmarkStart w:id="591" w:name="_Toc162955954"/>
      <w:r>
        <w:rPr>
          <w:rtl/>
        </w:rPr>
        <w:t>יוסף עטאונה (חד"ש-תע"ל):</w:t>
      </w:r>
      <w:bookmarkEnd w:id="589"/>
      <w:bookmarkEnd w:id="590"/>
      <w:bookmarkEnd w:id="591"/>
      <w:r w:rsidRPr="002C4A4E">
        <w:rPr>
          <w:rStyle w:val="TagStyle"/>
          <w:rtl/>
        </w:rPr>
        <w:t xml:space="preserve"> &lt;&lt; דובר &gt;&gt;</w:t>
      </w:r>
      <w:r>
        <w:rPr>
          <w:rtl/>
        </w:rPr>
        <w:t xml:space="preserve">   </w:t>
      </w:r>
      <w:bookmarkEnd w:id="588"/>
    </w:p>
    <w:p w:rsidR="00BB0645" w:rsidRDefault="00BB0645" w:rsidP="00365DD0">
      <w:pPr>
        <w:rPr>
          <w:rtl/>
          <w:lang w:eastAsia="he-IL"/>
        </w:rPr>
      </w:pPr>
    </w:p>
    <w:p w:rsidR="00BB0645" w:rsidRDefault="00BB0645" w:rsidP="000775A1">
      <w:pPr>
        <w:rPr>
          <w:rtl/>
          <w:lang w:eastAsia="he-IL"/>
        </w:rPr>
      </w:pPr>
      <w:r>
        <w:rPr>
          <w:rFonts w:hint="cs"/>
          <w:rtl/>
          <w:lang w:eastAsia="he-IL"/>
        </w:rPr>
        <w:t>כבוד היושב-ראש, אני רוצה להביא את דבריו של סלים אל-</w:t>
      </w:r>
      <w:proofErr w:type="spellStart"/>
      <w:r>
        <w:rPr>
          <w:rFonts w:hint="cs"/>
          <w:rtl/>
          <w:lang w:eastAsia="he-IL"/>
        </w:rPr>
        <w:t>דנפירי</w:t>
      </w:r>
      <w:proofErr w:type="spellEnd"/>
      <w:r>
        <w:rPr>
          <w:rFonts w:hint="cs"/>
          <w:rtl/>
          <w:lang w:eastAsia="he-IL"/>
        </w:rPr>
        <w:t xml:space="preserve"> </w:t>
      </w:r>
      <w:bookmarkStart w:id="592" w:name="_ETM_Q2_292042"/>
      <w:bookmarkEnd w:id="592"/>
      <w:r>
        <w:rPr>
          <w:rFonts w:hint="cs"/>
          <w:rtl/>
          <w:lang w:eastAsia="he-IL"/>
        </w:rPr>
        <w:t>מביר הדאג'</w:t>
      </w:r>
      <w:bookmarkStart w:id="593" w:name="_ETM_Q2_293522"/>
      <w:bookmarkEnd w:id="593"/>
      <w:r>
        <w:rPr>
          <w:rFonts w:hint="cs"/>
          <w:rtl/>
          <w:lang w:eastAsia="he-IL"/>
        </w:rPr>
        <w:t xml:space="preserve"> ולצטט אותו, ממה</w:t>
      </w:r>
      <w:bookmarkStart w:id="594" w:name="_ETM_Q2_302303"/>
      <w:bookmarkEnd w:id="594"/>
      <w:r>
        <w:rPr>
          <w:rFonts w:hint="cs"/>
          <w:rtl/>
          <w:lang w:eastAsia="he-IL"/>
        </w:rPr>
        <w:t xml:space="preserve"> שאמר היום אחרי </w:t>
      </w:r>
      <w:bookmarkStart w:id="595" w:name="_ETM_Q2_302962"/>
      <w:bookmarkStart w:id="596" w:name="_ETM_Q2_298642"/>
      <w:bookmarkStart w:id="597" w:name="_ETM_Q2_294872"/>
      <w:bookmarkEnd w:id="595"/>
      <w:bookmarkEnd w:id="596"/>
      <w:bookmarkEnd w:id="597"/>
      <w:r>
        <w:rPr>
          <w:rFonts w:hint="cs"/>
          <w:rtl/>
          <w:lang w:eastAsia="he-IL"/>
        </w:rPr>
        <w:t xml:space="preserve">שכוחות ההרס באו ליישוב ביר הדאג' והרסו בתים. כבוד היושב-ראש, סלים </w:t>
      </w:r>
      <w:proofErr w:type="spellStart"/>
      <w:r>
        <w:rPr>
          <w:rFonts w:hint="cs"/>
          <w:rtl/>
          <w:lang w:eastAsia="he-IL"/>
        </w:rPr>
        <w:t>דנפירי</w:t>
      </w:r>
      <w:proofErr w:type="spellEnd"/>
      <w:r>
        <w:rPr>
          <w:rFonts w:hint="cs"/>
          <w:rtl/>
          <w:lang w:eastAsia="he-IL"/>
        </w:rPr>
        <w:t xml:space="preserve"> מביר הדאג' </w:t>
      </w:r>
      <w:bookmarkStart w:id="598" w:name="_ETM_Q2_307582"/>
      <w:bookmarkEnd w:id="598"/>
      <w:r>
        <w:rPr>
          <w:rFonts w:hint="cs"/>
          <w:rtl/>
          <w:lang w:eastAsia="he-IL"/>
        </w:rPr>
        <w:t>אמר היום ששר הביטחון</w:t>
      </w:r>
      <w:bookmarkStart w:id="599" w:name="_ETM_Q2_316822"/>
      <w:bookmarkEnd w:id="599"/>
      <w:r>
        <w:rPr>
          <w:rFonts w:hint="cs"/>
          <w:rtl/>
          <w:lang w:eastAsia="he-IL"/>
        </w:rPr>
        <w:t xml:space="preserve"> – הכישלון הלאומי – רוקד על הדם, והוא לא מפספס שום הזדמנות כדי להסית ולהרוס בנגב. סלים </w:t>
      </w:r>
      <w:proofErr w:type="spellStart"/>
      <w:r>
        <w:rPr>
          <w:rFonts w:hint="cs"/>
          <w:rtl/>
          <w:lang w:eastAsia="he-IL"/>
        </w:rPr>
        <w:t>דנפירי</w:t>
      </w:r>
      <w:proofErr w:type="spellEnd"/>
      <w:r>
        <w:rPr>
          <w:rFonts w:hint="cs"/>
          <w:rtl/>
          <w:lang w:eastAsia="he-IL"/>
        </w:rPr>
        <w:t xml:space="preserve"> אמר ב</w:t>
      </w:r>
      <w:bookmarkStart w:id="600" w:name="_ETM_Q2_324571"/>
      <w:bookmarkEnd w:id="600"/>
      <w:r>
        <w:rPr>
          <w:rFonts w:hint="cs"/>
          <w:rtl/>
          <w:lang w:eastAsia="he-IL"/>
        </w:rPr>
        <w:t>צורה חד-משמעית שהוא מבקש – הגיע הזמן שראש הממשלה</w:t>
      </w:r>
      <w:bookmarkStart w:id="601" w:name="_ETM_Q2_335540"/>
      <w:bookmarkEnd w:id="601"/>
      <w:r>
        <w:rPr>
          <w:rFonts w:hint="cs"/>
          <w:rtl/>
          <w:lang w:eastAsia="he-IL"/>
        </w:rPr>
        <w:t xml:space="preserve"> יתערב ויעצור את המטורף וכל מה שהוא עושה בנגב. סלים אל-</w:t>
      </w:r>
      <w:proofErr w:type="spellStart"/>
      <w:r>
        <w:rPr>
          <w:rFonts w:hint="cs"/>
          <w:rtl/>
          <w:lang w:eastAsia="he-IL"/>
        </w:rPr>
        <w:t>דנפירי</w:t>
      </w:r>
      <w:proofErr w:type="spellEnd"/>
      <w:r>
        <w:rPr>
          <w:rFonts w:hint="cs"/>
          <w:rtl/>
          <w:lang w:eastAsia="he-IL"/>
        </w:rPr>
        <w:t xml:space="preserve"> גם אמר שהוא מצפה ממך ומכל אדם נורמלי במדינה הזו להגיע לביר הדאג' ולכל היישובים </w:t>
      </w:r>
      <w:bookmarkStart w:id="602" w:name="_ETM_Q2_346750"/>
      <w:bookmarkEnd w:id="602"/>
      <w:r>
        <w:rPr>
          <w:rFonts w:hint="cs"/>
          <w:rtl/>
          <w:lang w:eastAsia="he-IL"/>
        </w:rPr>
        <w:t>בנגב, לראות את המציאות, להסתכל עליה בעיניים ולמצוא</w:t>
      </w:r>
      <w:bookmarkStart w:id="603" w:name="_ETM_Q2_357332"/>
      <w:bookmarkEnd w:id="603"/>
      <w:r>
        <w:rPr>
          <w:rFonts w:hint="cs"/>
          <w:rtl/>
          <w:lang w:eastAsia="he-IL"/>
        </w:rPr>
        <w:t xml:space="preserve"> פתרונות לאנשים. תודה.</w:t>
      </w:r>
    </w:p>
    <w:p w:rsidR="00BB0645" w:rsidRDefault="00BB0645" w:rsidP="000775A1">
      <w:pPr>
        <w:rPr>
          <w:rtl/>
          <w:lang w:eastAsia="he-IL"/>
        </w:rPr>
      </w:pPr>
    </w:p>
    <w:p w:rsidR="00BB0645" w:rsidRDefault="00BB0645" w:rsidP="000775A1">
      <w:pPr>
        <w:pStyle w:val="af6"/>
        <w:keepNext/>
        <w:rPr>
          <w:rtl/>
        </w:rPr>
      </w:pPr>
      <w:bookmarkStart w:id="604" w:name="ET_yor_6423_5"/>
      <w:r w:rsidRPr="002C4A4E">
        <w:rPr>
          <w:rStyle w:val="TagStyle"/>
          <w:rtl/>
        </w:rPr>
        <w:t xml:space="preserve"> &lt;&lt; יור &gt;&gt; </w:t>
      </w:r>
      <w:r>
        <w:rPr>
          <w:rtl/>
        </w:rPr>
        <w:t>היו"ר אמיר אוחנה:</w:t>
      </w:r>
      <w:r w:rsidRPr="002C4A4E">
        <w:rPr>
          <w:rStyle w:val="TagStyle"/>
          <w:rtl/>
        </w:rPr>
        <w:t xml:space="preserve"> &lt;&lt; יור &gt;&gt;</w:t>
      </w:r>
      <w:r>
        <w:rPr>
          <w:rtl/>
        </w:rPr>
        <w:t xml:space="preserve">   </w:t>
      </w:r>
      <w:bookmarkEnd w:id="604"/>
    </w:p>
    <w:p w:rsidR="00BB0645" w:rsidRDefault="00BB0645" w:rsidP="00365DD0">
      <w:pPr>
        <w:rPr>
          <w:rtl/>
          <w:lang w:eastAsia="he-IL"/>
        </w:rPr>
      </w:pPr>
    </w:p>
    <w:p w:rsidR="00BB0645" w:rsidRDefault="00BB0645" w:rsidP="000775A1">
      <w:pPr>
        <w:rPr>
          <w:rtl/>
          <w:lang w:eastAsia="he-IL"/>
        </w:rPr>
      </w:pPr>
      <w:r>
        <w:rPr>
          <w:rFonts w:hint="cs"/>
          <w:rtl/>
          <w:lang w:eastAsia="he-IL"/>
        </w:rPr>
        <w:t>תודה לחבר הכנסת עטאונה.</w:t>
      </w:r>
      <w:bookmarkStart w:id="605" w:name="_ETM_Q2_355519"/>
      <w:bookmarkEnd w:id="605"/>
      <w:r>
        <w:rPr>
          <w:rFonts w:hint="cs"/>
          <w:rtl/>
          <w:lang w:eastAsia="he-IL"/>
        </w:rPr>
        <w:t xml:space="preserve"> כעת חברת הכנסת קטי קטרין שטרית. לאחר מכן נעבור לנושא הבא שעל סדר-היום. בבקשה.</w:t>
      </w:r>
      <w:bookmarkStart w:id="606" w:name="_ETM_Q2_361409"/>
      <w:bookmarkEnd w:id="606"/>
    </w:p>
    <w:p w:rsidR="00BB0645" w:rsidRDefault="00BB0645" w:rsidP="000775A1">
      <w:pPr>
        <w:rPr>
          <w:rtl/>
          <w:lang w:eastAsia="he-IL"/>
        </w:rPr>
      </w:pPr>
    </w:p>
    <w:p w:rsidR="00BB0645" w:rsidRDefault="00BB0645" w:rsidP="000775A1">
      <w:pPr>
        <w:pStyle w:val="a4"/>
        <w:keepNext/>
        <w:rPr>
          <w:rtl/>
        </w:rPr>
      </w:pPr>
      <w:bookmarkStart w:id="607" w:name="ET_speaker_5807_6"/>
      <w:r w:rsidRPr="002C4A4E">
        <w:rPr>
          <w:rStyle w:val="TagStyle"/>
          <w:rtl/>
        </w:rPr>
        <w:t xml:space="preserve"> &lt;&lt; דובר &gt;&gt; </w:t>
      </w:r>
      <w:bookmarkStart w:id="608" w:name="_Toc162952730"/>
      <w:bookmarkStart w:id="609" w:name="_Toc162955389"/>
      <w:bookmarkStart w:id="610" w:name="_Toc162955955"/>
      <w:r>
        <w:rPr>
          <w:rtl/>
        </w:rPr>
        <w:t>קטי קטרין שטרית (הליכוד):</w:t>
      </w:r>
      <w:bookmarkEnd w:id="608"/>
      <w:bookmarkEnd w:id="609"/>
      <w:bookmarkEnd w:id="610"/>
      <w:r w:rsidRPr="002C4A4E">
        <w:rPr>
          <w:rStyle w:val="TagStyle"/>
          <w:rtl/>
        </w:rPr>
        <w:t xml:space="preserve"> &lt;&lt; דובר &gt;&gt;</w:t>
      </w:r>
      <w:r>
        <w:rPr>
          <w:rtl/>
        </w:rPr>
        <w:t xml:space="preserve">   </w:t>
      </w:r>
      <w:bookmarkEnd w:id="607"/>
    </w:p>
    <w:p w:rsidR="00BB0645" w:rsidRDefault="00BB0645" w:rsidP="00365DD0">
      <w:pPr>
        <w:rPr>
          <w:rtl/>
          <w:lang w:eastAsia="he-IL"/>
        </w:rPr>
      </w:pPr>
    </w:p>
    <w:p w:rsidR="00BB0645" w:rsidRDefault="00BB0645" w:rsidP="00485BF0">
      <w:pPr>
        <w:rPr>
          <w:rtl/>
          <w:lang w:eastAsia="he-IL"/>
        </w:rPr>
      </w:pPr>
      <w:r>
        <w:rPr>
          <w:rFonts w:hint="cs"/>
          <w:rtl/>
          <w:lang w:eastAsia="he-IL"/>
        </w:rPr>
        <w:t xml:space="preserve">תודה רבה, אדוני היושב-ראש. שרים נכבדים, היום נסעתי לגבעת זאב לנחם את משפחתו של החטוף אוריאל ברוך. אוריאל ברוך בן ה-35 נרצח, לצערנו הרב, לאחר המסיבה ברעים. רק לאחרונה הגיעה הוכחה לכך </w:t>
      </w:r>
      <w:bookmarkStart w:id="611" w:name="_ETM_Q2_387839"/>
      <w:bookmarkEnd w:id="611"/>
      <w:r>
        <w:rPr>
          <w:rFonts w:hint="cs"/>
          <w:rtl/>
          <w:lang w:eastAsia="he-IL"/>
        </w:rPr>
        <w:t>להורים, וההורים יושבים שבעה. אני רוצה לדבר על אוריאל. אוריאל בן 35, חייכן, לבבי, שמח. אפשר לראות בתמונות שלו עד כמה הוא היה מאושר, עד כמה הוא היה שמח בחלקו. החברים שהקיפו אותו קראו לו בשם, בכינוי "</w:t>
      </w:r>
      <w:proofErr w:type="spellStart"/>
      <w:r>
        <w:rPr>
          <w:rFonts w:hint="cs"/>
          <w:rtl/>
          <w:lang w:eastAsia="he-IL"/>
        </w:rPr>
        <w:t>בדא</w:t>
      </w:r>
      <w:bookmarkStart w:id="612" w:name="_ETM_Q2_415220"/>
      <w:bookmarkEnd w:id="612"/>
      <w:r>
        <w:rPr>
          <w:rFonts w:hint="cs"/>
          <w:rtl/>
          <w:lang w:eastAsia="he-IL"/>
        </w:rPr>
        <w:t>לו</w:t>
      </w:r>
      <w:proofErr w:type="spellEnd"/>
      <w:r>
        <w:rPr>
          <w:rFonts w:hint="cs"/>
          <w:rtl/>
          <w:lang w:eastAsia="he-IL"/>
        </w:rPr>
        <w:t>", שזה חברי הטוב והאהוב.</w:t>
      </w:r>
    </w:p>
    <w:p w:rsidR="00BB0645" w:rsidRDefault="00BB0645" w:rsidP="000775A1">
      <w:pPr>
        <w:rPr>
          <w:rtl/>
          <w:lang w:eastAsia="he-IL"/>
        </w:rPr>
      </w:pPr>
    </w:p>
    <w:p w:rsidR="00BB0645" w:rsidRDefault="00BB0645" w:rsidP="002D2973">
      <w:pPr>
        <w:rPr>
          <w:rtl/>
          <w:lang w:eastAsia="he-IL"/>
        </w:rPr>
      </w:pPr>
      <w:r>
        <w:rPr>
          <w:rFonts w:hint="cs"/>
          <w:rtl/>
          <w:lang w:eastAsia="he-IL"/>
        </w:rPr>
        <w:t>משפחתו של אוריאל, לפני שיצאתי מ</w:t>
      </w:r>
      <w:bookmarkStart w:id="613" w:name="_ETM_Q2_421550"/>
      <w:bookmarkEnd w:id="613"/>
      <w:r>
        <w:rPr>
          <w:rFonts w:hint="cs"/>
          <w:rtl/>
          <w:lang w:eastAsia="he-IL"/>
        </w:rPr>
        <w:t xml:space="preserve">שם הם ביקשו ממני לומר את זעקתם בפני הכנסת הנכבדה: אל תפסיקו את הלחימה. אל תפסיקו את הלחימה בשום פנים. צריך לפגוע בכל אותם מחבלים ארורים מחמאס שרצחו כל כך הרבה אנשים יקרים וחפים מפשע. בהלוויה, שעדיין לא התקיימה – כרגע יש רק הספדים של המשפחה </w:t>
      </w:r>
      <w:r>
        <w:rPr>
          <w:rFonts w:hint="eastAsia"/>
          <w:rtl/>
          <w:lang w:eastAsia="he-IL"/>
        </w:rPr>
        <w:t xml:space="preserve">– </w:t>
      </w:r>
      <w:r>
        <w:rPr>
          <w:rFonts w:hint="cs"/>
          <w:rtl/>
          <w:lang w:eastAsia="he-IL"/>
        </w:rPr>
        <w:t xml:space="preserve">אמר חמו דן ענתבי, ואני רוצה לקרוא את מה שהוא אמר. חמו אמר: "עם ישראל חי. לא השמדתם אותנו 3,000 שנה, וזה לא יקרה גם עכשיו. ננצח, נעבור את המשוכה הזו ונמשיך </w:t>
      </w:r>
      <w:bookmarkStart w:id="614" w:name="_ETM_Q2_473727"/>
      <w:bookmarkEnd w:id="614"/>
      <w:r>
        <w:rPr>
          <w:rFonts w:hint="cs"/>
          <w:rtl/>
          <w:lang w:eastAsia="he-IL"/>
        </w:rPr>
        <w:t>לחיות".</w:t>
      </w:r>
    </w:p>
    <w:p w:rsidR="00BB0645" w:rsidRDefault="00BB0645" w:rsidP="000775A1">
      <w:pPr>
        <w:rPr>
          <w:rtl/>
          <w:lang w:eastAsia="he-IL"/>
        </w:rPr>
      </w:pPr>
    </w:p>
    <w:p w:rsidR="00BB0645" w:rsidRDefault="00BB0645" w:rsidP="00485BF0">
      <w:pPr>
        <w:rPr>
          <w:rtl/>
          <w:lang w:eastAsia="he-IL"/>
        </w:rPr>
      </w:pPr>
      <w:r>
        <w:rPr>
          <w:rFonts w:hint="cs"/>
          <w:rtl/>
          <w:lang w:eastAsia="he-IL"/>
        </w:rPr>
        <w:t>אוריאל השאיר אחריו אישה, את רחלי, ושני ילדים בני חמש</w:t>
      </w:r>
      <w:bookmarkStart w:id="615" w:name="_ETM_Q2_483517"/>
      <w:bookmarkEnd w:id="615"/>
      <w:r>
        <w:rPr>
          <w:rFonts w:hint="cs"/>
          <w:rtl/>
          <w:lang w:eastAsia="he-IL"/>
        </w:rPr>
        <w:t xml:space="preserve"> ושמונה. יהיה זכרו ברוך.</w:t>
      </w:r>
    </w:p>
    <w:p w:rsidR="00BB0645" w:rsidRDefault="00BB0645" w:rsidP="000775A1">
      <w:pPr>
        <w:rPr>
          <w:rtl/>
          <w:lang w:eastAsia="he-IL"/>
        </w:rPr>
      </w:pPr>
    </w:p>
    <w:p w:rsidR="00BB0645" w:rsidRDefault="00BB0645" w:rsidP="000775A1">
      <w:pPr>
        <w:pStyle w:val="af6"/>
        <w:keepNext/>
        <w:rPr>
          <w:rtl/>
        </w:rPr>
      </w:pPr>
      <w:bookmarkStart w:id="616" w:name="ET_yor_6423_7"/>
      <w:r w:rsidRPr="002C4A4E">
        <w:rPr>
          <w:rStyle w:val="TagStyle"/>
          <w:rtl/>
        </w:rPr>
        <w:t xml:space="preserve"> &lt;&lt; יור &gt;&gt; </w:t>
      </w:r>
      <w:r>
        <w:rPr>
          <w:rtl/>
        </w:rPr>
        <w:t>היו"ר אמיר אוחנה:</w:t>
      </w:r>
      <w:r w:rsidRPr="002C4A4E">
        <w:rPr>
          <w:rStyle w:val="TagStyle"/>
          <w:rtl/>
        </w:rPr>
        <w:t xml:space="preserve"> &lt;&lt; יור &gt;&gt;</w:t>
      </w:r>
      <w:r>
        <w:rPr>
          <w:rtl/>
        </w:rPr>
        <w:t xml:space="preserve">   </w:t>
      </w:r>
      <w:bookmarkEnd w:id="616"/>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אמן ואמן. </w:t>
      </w:r>
    </w:p>
    <w:p w:rsidR="00BB0645" w:rsidRDefault="00BB0645" w:rsidP="000775A1">
      <w:pPr>
        <w:rPr>
          <w:rtl/>
          <w:lang w:eastAsia="he-IL"/>
        </w:rPr>
      </w:pPr>
    </w:p>
    <w:p w:rsidR="00BB0645" w:rsidRDefault="00BB0645" w:rsidP="000775A1">
      <w:pPr>
        <w:rPr>
          <w:rtl/>
          <w:lang w:eastAsia="he-IL"/>
        </w:rPr>
      </w:pPr>
    </w:p>
    <w:p w:rsidR="00BB0645" w:rsidRDefault="00BB0645" w:rsidP="000775A1">
      <w:pPr>
        <w:pStyle w:val="a6"/>
        <w:rPr>
          <w:rtl/>
          <w:lang w:eastAsia="he-IL"/>
        </w:rPr>
      </w:pPr>
      <w:bookmarkStart w:id="617" w:name="ET_subject_642617_8"/>
      <w:r w:rsidRPr="002C4A4E">
        <w:rPr>
          <w:rStyle w:val="TagStyle"/>
          <w:rtl/>
        </w:rPr>
        <w:t xml:space="preserve"> &lt;&lt; נושא &gt;&gt; </w:t>
      </w:r>
      <w:bookmarkStart w:id="618" w:name="_Toc162952731"/>
      <w:bookmarkStart w:id="619" w:name="_Toc162955390"/>
      <w:bookmarkStart w:id="620" w:name="_Toc162955956"/>
      <w:r>
        <w:rPr>
          <w:rtl/>
          <w:lang w:eastAsia="he-IL"/>
        </w:rPr>
        <w:t xml:space="preserve">הודעת הממשלה </w:t>
      </w:r>
      <w:r>
        <w:rPr>
          <w:rFonts w:hint="cs"/>
          <w:rtl/>
          <w:lang w:eastAsia="he-IL"/>
        </w:rPr>
        <w:t>על הפסקת כהונתם של שרים</w:t>
      </w:r>
      <w:bookmarkEnd w:id="618"/>
      <w:bookmarkEnd w:id="619"/>
      <w:bookmarkEnd w:id="620"/>
      <w:r w:rsidRPr="002C4A4E">
        <w:rPr>
          <w:rStyle w:val="TagStyle"/>
          <w:rtl/>
        </w:rPr>
        <w:t xml:space="preserve"> &lt;&lt; נושא &gt;&gt;</w:t>
      </w:r>
      <w:r>
        <w:rPr>
          <w:rtl/>
          <w:lang w:eastAsia="he-IL"/>
        </w:rPr>
        <w:t xml:space="preserve">   </w:t>
      </w:r>
      <w:bookmarkEnd w:id="617"/>
    </w:p>
    <w:p w:rsidR="00BB0645" w:rsidRDefault="00BB0645" w:rsidP="000775A1">
      <w:pPr>
        <w:rPr>
          <w:rtl/>
          <w:lang w:eastAsia="he-IL"/>
        </w:rPr>
      </w:pPr>
      <w:bookmarkStart w:id="621" w:name="_ETM_Q2_483740"/>
      <w:bookmarkEnd w:id="621"/>
    </w:p>
    <w:p w:rsidR="00BB0645" w:rsidRDefault="00BB0645" w:rsidP="000775A1">
      <w:pPr>
        <w:pStyle w:val="af6"/>
        <w:keepNext/>
        <w:rPr>
          <w:rtl/>
        </w:rPr>
      </w:pPr>
      <w:bookmarkStart w:id="622" w:name="ET_yor_6423_9"/>
      <w:r w:rsidRPr="002C4A4E">
        <w:rPr>
          <w:rStyle w:val="TagStyle"/>
          <w:rtl/>
        </w:rPr>
        <w:t xml:space="preserve"> &lt;&lt; יור &gt;&gt; </w:t>
      </w:r>
      <w:r>
        <w:rPr>
          <w:rtl/>
        </w:rPr>
        <w:t>היו"ר אמיר אוחנה:</w:t>
      </w:r>
      <w:r w:rsidRPr="002C4A4E">
        <w:rPr>
          <w:rStyle w:val="TagStyle"/>
          <w:rtl/>
        </w:rPr>
        <w:t xml:space="preserve"> &lt;&lt; יור &gt;&gt;</w:t>
      </w:r>
      <w:r>
        <w:rPr>
          <w:rtl/>
        </w:rPr>
        <w:t xml:space="preserve">   </w:t>
      </w:r>
      <w:bookmarkEnd w:id="622"/>
    </w:p>
    <w:p w:rsidR="00BB0645" w:rsidRDefault="00BB0645" w:rsidP="00365DD0">
      <w:pPr>
        <w:rPr>
          <w:rtl/>
          <w:lang w:eastAsia="he-IL"/>
        </w:rPr>
      </w:pPr>
    </w:p>
    <w:p w:rsidR="00BB0645" w:rsidRDefault="00BB0645" w:rsidP="00485BF0">
      <w:pPr>
        <w:rPr>
          <w:rtl/>
          <w:lang w:eastAsia="he-IL"/>
        </w:rPr>
      </w:pPr>
      <w:r>
        <w:rPr>
          <w:rFonts w:hint="cs"/>
          <w:rtl/>
          <w:lang w:eastAsia="he-IL"/>
        </w:rPr>
        <w:t xml:space="preserve">חברי הכנסת, נעבור לנושא הבא שעל סדר-היום </w:t>
      </w:r>
      <w:r>
        <w:rPr>
          <w:rFonts w:hint="eastAsia"/>
          <w:rtl/>
          <w:lang w:eastAsia="he-IL"/>
        </w:rPr>
        <w:t xml:space="preserve">– </w:t>
      </w:r>
      <w:r>
        <w:rPr>
          <w:rFonts w:hint="cs"/>
          <w:rtl/>
          <w:lang w:eastAsia="he-IL"/>
        </w:rPr>
        <w:t>הודעת הממשלה על הפסקת כהונה של שרים. אני מתכבד להזמין את השר</w:t>
      </w:r>
      <w:bookmarkStart w:id="623" w:name="_ETM_Q2_487389"/>
      <w:bookmarkEnd w:id="623"/>
      <w:r>
        <w:rPr>
          <w:rFonts w:hint="cs"/>
          <w:rtl/>
          <w:lang w:eastAsia="he-IL"/>
        </w:rPr>
        <w:t xml:space="preserve"> המקשר בין הממשלה לכנסת, כבוד השר </w:t>
      </w:r>
      <w:bookmarkStart w:id="624" w:name="_ETM_Q2_498074"/>
      <w:bookmarkEnd w:id="624"/>
      <w:r>
        <w:rPr>
          <w:rFonts w:hint="cs"/>
          <w:rtl/>
          <w:lang w:eastAsia="he-IL"/>
        </w:rPr>
        <w:t>דוד אמסלם</w:t>
      </w:r>
      <w:bookmarkStart w:id="625" w:name="_ETM_Q2_501868"/>
      <w:bookmarkEnd w:id="625"/>
      <w:r>
        <w:rPr>
          <w:rFonts w:hint="cs"/>
          <w:rtl/>
          <w:lang w:eastAsia="he-IL"/>
        </w:rPr>
        <w:t>, להציג את הודעת הממשלה. בבקשה, אדוני. בבקשה, עד עשר דקות לרשותך.</w:t>
      </w:r>
      <w:bookmarkStart w:id="626" w:name="_ETM_Q2_507688"/>
      <w:bookmarkEnd w:id="626"/>
    </w:p>
    <w:p w:rsidR="00BB0645" w:rsidRDefault="00BB0645" w:rsidP="000775A1">
      <w:pPr>
        <w:rPr>
          <w:rtl/>
          <w:lang w:eastAsia="he-IL"/>
        </w:rPr>
      </w:pPr>
    </w:p>
    <w:p w:rsidR="00BB0645" w:rsidRDefault="00BB0645" w:rsidP="000775A1">
      <w:pPr>
        <w:pStyle w:val="a4"/>
        <w:keepNext/>
        <w:rPr>
          <w:rtl/>
        </w:rPr>
      </w:pPr>
      <w:bookmarkStart w:id="627" w:name="ET_speaker_5971_10"/>
      <w:r w:rsidRPr="002C4A4E">
        <w:rPr>
          <w:rStyle w:val="TagStyle"/>
          <w:rtl/>
        </w:rPr>
        <w:t xml:space="preserve"> &lt;&lt; דובר &gt;&gt; </w:t>
      </w:r>
      <w:bookmarkStart w:id="628" w:name="_Toc162952732"/>
      <w:bookmarkStart w:id="629" w:name="_Toc162955391"/>
      <w:bookmarkStart w:id="630" w:name="_Toc162955957"/>
      <w:r>
        <w:rPr>
          <w:rtl/>
        </w:rPr>
        <w:t>השר המקשר בין הממשלה לכנסת דוד אמסלם:</w:t>
      </w:r>
      <w:bookmarkEnd w:id="628"/>
      <w:bookmarkEnd w:id="629"/>
      <w:bookmarkEnd w:id="630"/>
      <w:r w:rsidRPr="002C4A4E">
        <w:rPr>
          <w:rStyle w:val="TagStyle"/>
          <w:rtl/>
        </w:rPr>
        <w:t xml:space="preserve"> &lt;&lt; דובר &gt;&gt;</w:t>
      </w:r>
      <w:r>
        <w:rPr>
          <w:rtl/>
        </w:rPr>
        <w:t xml:space="preserve">   </w:t>
      </w:r>
      <w:bookmarkEnd w:id="627"/>
    </w:p>
    <w:p w:rsidR="00BB0645" w:rsidRDefault="00BB0645" w:rsidP="00365DD0">
      <w:pPr>
        <w:rPr>
          <w:rtl/>
          <w:lang w:eastAsia="he-IL"/>
        </w:rPr>
      </w:pPr>
    </w:p>
    <w:p w:rsidR="00BB0645" w:rsidRDefault="00BB0645" w:rsidP="00485BF0">
      <w:pPr>
        <w:rPr>
          <w:rtl/>
          <w:lang w:eastAsia="he-IL"/>
        </w:rPr>
      </w:pPr>
      <w:r>
        <w:rPr>
          <w:rFonts w:hint="cs"/>
          <w:rtl/>
          <w:lang w:eastAsia="he-IL"/>
        </w:rPr>
        <w:t>אדוני היושב-ראש, חברי הכנסת, קודם כול</w:t>
      </w:r>
      <w:bookmarkStart w:id="631" w:name="_ETM_Q2_515888"/>
      <w:bookmarkEnd w:id="631"/>
      <w:r>
        <w:rPr>
          <w:rFonts w:hint="cs"/>
          <w:rtl/>
          <w:lang w:eastAsia="he-IL"/>
        </w:rPr>
        <w:t xml:space="preserve"> אני אקריא את הודעת </w:t>
      </w:r>
      <w:bookmarkStart w:id="632" w:name="_ETM_Q2_508711"/>
      <w:bookmarkEnd w:id="632"/>
      <w:r>
        <w:rPr>
          <w:rFonts w:hint="cs"/>
          <w:rtl/>
          <w:lang w:eastAsia="he-IL"/>
        </w:rPr>
        <w:t xml:space="preserve">הממשלה, ולאחר מכן אתייחס לאיזו סוגיה שבעיניי היא חשובה מאוד. בהתאם לסעיף 9א לחוק הממשלה, </w:t>
      </w:r>
      <w:proofErr w:type="spellStart"/>
      <w:r>
        <w:rPr>
          <w:rFonts w:hint="cs"/>
          <w:rtl/>
          <w:lang w:eastAsia="he-IL"/>
        </w:rPr>
        <w:t>התשס"א</w:t>
      </w:r>
      <w:bookmarkStart w:id="633" w:name="_ETM_Q2_525409"/>
      <w:bookmarkEnd w:id="633"/>
      <w:proofErr w:type="spellEnd"/>
      <w:r>
        <w:rPr>
          <w:rtl/>
          <w:lang w:eastAsia="he-IL"/>
        </w:rPr>
        <w:t>–</w:t>
      </w:r>
      <w:r>
        <w:rPr>
          <w:rFonts w:hint="cs"/>
          <w:rtl/>
          <w:lang w:eastAsia="he-IL"/>
        </w:rPr>
        <w:t>2001, אני מתכבד להודיע על הפסקת חברותם בממשלה</w:t>
      </w:r>
      <w:bookmarkStart w:id="634" w:name="_ETM_Q2_528318"/>
      <w:bookmarkEnd w:id="634"/>
      <w:r>
        <w:rPr>
          <w:rFonts w:hint="cs"/>
          <w:rtl/>
          <w:lang w:eastAsia="he-IL"/>
        </w:rPr>
        <w:t xml:space="preserve"> של השר גדעון סער</w:t>
      </w:r>
      <w:bookmarkStart w:id="635" w:name="_ETM_Q2_511730"/>
      <w:bookmarkEnd w:id="635"/>
      <w:r>
        <w:rPr>
          <w:rFonts w:hint="cs"/>
          <w:rtl/>
          <w:lang w:eastAsia="he-IL"/>
        </w:rPr>
        <w:t xml:space="preserve"> ביום י"ז באדר </w:t>
      </w:r>
      <w:bookmarkStart w:id="636" w:name="_ETM_Q2_535920"/>
      <w:bookmarkEnd w:id="636"/>
      <w:r>
        <w:rPr>
          <w:rFonts w:hint="cs"/>
          <w:rtl/>
          <w:lang w:eastAsia="he-IL"/>
        </w:rPr>
        <w:t xml:space="preserve">ב' התשפ"ד, 27 במרץ 2024, בשעה 20:12 – </w:t>
      </w:r>
      <w:bookmarkStart w:id="637" w:name="_ETM_Q2_511837"/>
      <w:bookmarkEnd w:id="637"/>
      <w:r>
        <w:rPr>
          <w:rFonts w:hint="cs"/>
          <w:rtl/>
          <w:lang w:eastAsia="he-IL"/>
        </w:rPr>
        <w:t>סחתין</w:t>
      </w:r>
      <w:bookmarkStart w:id="638" w:name="_ETM_Q2_603128"/>
      <w:bookmarkEnd w:id="638"/>
      <w:r>
        <w:rPr>
          <w:rFonts w:hint="cs"/>
          <w:rtl/>
          <w:lang w:eastAsia="he-IL"/>
        </w:rPr>
        <w:t xml:space="preserve"> על הדיוק </w:t>
      </w:r>
      <w:r>
        <w:rPr>
          <w:rFonts w:hint="eastAsia"/>
          <w:rtl/>
          <w:lang w:eastAsia="he-IL"/>
        </w:rPr>
        <w:t xml:space="preserve">– </w:t>
      </w:r>
      <w:r>
        <w:rPr>
          <w:rFonts w:hint="cs"/>
          <w:rtl/>
          <w:lang w:eastAsia="he-IL"/>
        </w:rPr>
        <w:t>ושל השרה יפעת שאשא ביטון ביום י"ז באדר ב', 27 במרץ 2024, בשעה 20:15</w:t>
      </w:r>
      <w:bookmarkStart w:id="639" w:name="_ETM_Q2_559776"/>
      <w:bookmarkEnd w:id="639"/>
      <w:r>
        <w:rPr>
          <w:rFonts w:hint="cs"/>
          <w:rtl/>
          <w:lang w:eastAsia="he-IL"/>
        </w:rPr>
        <w:t>, וזאת בהתאם לסעיף 22א לחוק-יסוד: הממשלה.</w:t>
      </w:r>
      <w:bookmarkStart w:id="640" w:name="_ETM_Q2_558588"/>
      <w:bookmarkEnd w:id="640"/>
    </w:p>
    <w:p w:rsidR="00BB0645" w:rsidRDefault="00BB0645" w:rsidP="000775A1">
      <w:pPr>
        <w:rPr>
          <w:rtl/>
          <w:lang w:eastAsia="he-IL"/>
        </w:rPr>
      </w:pPr>
    </w:p>
    <w:p w:rsidR="00BB0645" w:rsidRDefault="00BB0645" w:rsidP="00485BF0">
      <w:pPr>
        <w:rPr>
          <w:rtl/>
          <w:lang w:eastAsia="he-IL"/>
        </w:rPr>
      </w:pPr>
      <w:r>
        <w:rPr>
          <w:rFonts w:hint="cs"/>
          <w:rtl/>
          <w:lang w:eastAsia="he-IL"/>
        </w:rPr>
        <w:t xml:space="preserve">חברי הכנסת, אדוני השר, ברשותכם, אני רוצה להתייחס לאיזו סוגיה שלדעתי הייתה אמורה לזעזע את אמות </w:t>
      </w:r>
      <w:proofErr w:type="spellStart"/>
      <w:r>
        <w:rPr>
          <w:rFonts w:hint="cs"/>
          <w:rtl/>
          <w:lang w:eastAsia="he-IL"/>
        </w:rPr>
        <w:t>הס</w:t>
      </w:r>
      <w:bookmarkStart w:id="641" w:name="_ETM_Q2_575238"/>
      <w:bookmarkEnd w:id="641"/>
      <w:r>
        <w:rPr>
          <w:rFonts w:hint="cs"/>
          <w:rtl/>
          <w:lang w:eastAsia="he-IL"/>
        </w:rPr>
        <w:t>יפים</w:t>
      </w:r>
      <w:proofErr w:type="spellEnd"/>
      <w:r>
        <w:rPr>
          <w:rFonts w:hint="cs"/>
          <w:rtl/>
          <w:lang w:eastAsia="he-IL"/>
        </w:rPr>
        <w:t xml:space="preserve"> במדינת ישראל. בשבת אני רואה חוברת בעיתון הארץ, אני רואה כתבה של חיים </w:t>
      </w:r>
      <w:proofErr w:type="spellStart"/>
      <w:r>
        <w:rPr>
          <w:rFonts w:hint="cs"/>
          <w:rtl/>
          <w:lang w:eastAsia="he-IL"/>
        </w:rPr>
        <w:t>לוינסון</w:t>
      </w:r>
      <w:proofErr w:type="spellEnd"/>
      <w:r>
        <w:rPr>
          <w:rFonts w:hint="cs"/>
          <w:rtl/>
          <w:lang w:eastAsia="he-IL"/>
        </w:rPr>
        <w:t>, ועל מה הכתבה? יש פה תמלילי שיחות</w:t>
      </w:r>
      <w:bookmarkStart w:id="642" w:name="_ETM_Q2_608088"/>
      <w:bookmarkEnd w:id="642"/>
      <w:r>
        <w:rPr>
          <w:rFonts w:hint="cs"/>
          <w:rtl/>
          <w:lang w:eastAsia="he-IL"/>
        </w:rPr>
        <w:t>: הוא אומר לו, השופט: אפי, אנ</w:t>
      </w:r>
      <w:bookmarkStart w:id="643" w:name="_ETM_Q2_617766"/>
      <w:bookmarkEnd w:id="643"/>
      <w:r>
        <w:rPr>
          <w:rFonts w:hint="cs"/>
          <w:rtl/>
          <w:lang w:eastAsia="he-IL"/>
        </w:rPr>
        <w:t>י פרעתי את החוב שלי, אם כך.</w:t>
      </w:r>
      <w:bookmarkStart w:id="644" w:name="_ETM_Q2_627008"/>
      <w:bookmarkEnd w:id="644"/>
      <w:r>
        <w:rPr>
          <w:rFonts w:hint="cs"/>
          <w:rtl/>
          <w:lang w:eastAsia="he-IL"/>
        </w:rPr>
        <w:t xml:space="preserve"> אומר לו נווה: </w:t>
      </w:r>
      <w:bookmarkStart w:id="645" w:name="_ETM_Q2_614749"/>
      <w:bookmarkStart w:id="646" w:name="_ETM_Q2_613389"/>
      <w:bookmarkEnd w:id="645"/>
      <w:bookmarkEnd w:id="646"/>
      <w:r>
        <w:rPr>
          <w:rFonts w:hint="cs"/>
          <w:rtl/>
          <w:lang w:eastAsia="he-IL"/>
        </w:rPr>
        <w:t xml:space="preserve">לא, אני אמצא לך חוב חדש, מה אתה חושב </w:t>
      </w:r>
      <w:bookmarkStart w:id="647" w:name="_ETM_Q2_625971"/>
      <w:bookmarkEnd w:id="647"/>
      <w:r>
        <w:rPr>
          <w:rFonts w:hint="cs"/>
          <w:rtl/>
          <w:lang w:eastAsia="he-IL"/>
        </w:rPr>
        <w:t xml:space="preserve">לך, חביבי? הוא אומר לו: אתה נותן רק התחייבות אחת, אתה מעיף אותה </w:t>
      </w:r>
      <w:r>
        <w:rPr>
          <w:rtl/>
          <w:lang w:eastAsia="he-IL"/>
        </w:rPr>
        <w:t>–</w:t>
      </w:r>
      <w:r>
        <w:rPr>
          <w:rFonts w:hint="cs"/>
          <w:rtl/>
          <w:lang w:eastAsia="he-IL"/>
        </w:rPr>
        <w:t xml:space="preserve"> את גנות </w:t>
      </w:r>
      <w:r>
        <w:rPr>
          <w:rtl/>
          <w:lang w:eastAsia="he-IL"/>
        </w:rPr>
        <w:t>–</w:t>
      </w:r>
      <w:bookmarkStart w:id="648" w:name="_ETM_Q2_631048"/>
      <w:bookmarkEnd w:id="648"/>
      <w:r>
        <w:rPr>
          <w:rFonts w:hint="cs"/>
          <w:rtl/>
          <w:lang w:eastAsia="he-IL"/>
        </w:rPr>
        <w:t xml:space="preserve"> מתיקי הנזיקין, לא מעניין אותי לאן. אורנשטיין צוחק, הוא אומר לו: בוודאי.</w:t>
      </w:r>
      <w:bookmarkStart w:id="649" w:name="_ETM_Q2_637619"/>
      <w:bookmarkEnd w:id="649"/>
      <w:r>
        <w:rPr>
          <w:rFonts w:hint="cs"/>
          <w:rtl/>
          <w:lang w:eastAsia="he-IL"/>
        </w:rPr>
        <w:t xml:space="preserve"> הוא אומר </w:t>
      </w:r>
      <w:bookmarkStart w:id="650" w:name="_ETM_Q2_644817"/>
      <w:bookmarkEnd w:id="650"/>
      <w:r>
        <w:rPr>
          <w:rFonts w:hint="cs"/>
          <w:rtl/>
          <w:lang w:eastAsia="he-IL"/>
        </w:rPr>
        <w:t>לו: אני לא צוחק איתך. וכן הלאה וכן הלאה.</w:t>
      </w:r>
      <w:bookmarkStart w:id="651" w:name="_ETM_Q2_640819"/>
      <w:bookmarkEnd w:id="651"/>
    </w:p>
    <w:p w:rsidR="00BB0645" w:rsidRDefault="00BB0645" w:rsidP="000775A1">
      <w:pPr>
        <w:rPr>
          <w:rtl/>
          <w:lang w:eastAsia="he-IL"/>
        </w:rPr>
      </w:pPr>
    </w:p>
    <w:p w:rsidR="00BB0645" w:rsidRDefault="00BB0645" w:rsidP="00485BF0">
      <w:pPr>
        <w:rPr>
          <w:rtl/>
          <w:lang w:eastAsia="he-IL"/>
        </w:rPr>
      </w:pPr>
      <w:r>
        <w:rPr>
          <w:rFonts w:hint="cs"/>
          <w:rtl/>
          <w:lang w:eastAsia="he-IL"/>
        </w:rPr>
        <w:t>רבותיי, משהו שמזעזע לי את כל הגוף: שופט בית המשפט בתל אביב, נשיא בית המשפט,</w:t>
      </w:r>
      <w:bookmarkStart w:id="652" w:name="_ETM_Q2_656678"/>
      <w:bookmarkEnd w:id="652"/>
      <w:r>
        <w:rPr>
          <w:rFonts w:hint="cs"/>
          <w:rtl/>
          <w:lang w:eastAsia="he-IL"/>
        </w:rPr>
        <w:t xml:space="preserve"> כדי להתמנות להיות נשיא</w:t>
      </w:r>
      <w:bookmarkStart w:id="653" w:name="_ETM_Q2_658429"/>
      <w:bookmarkStart w:id="654" w:name="_ETM_Q2_661189"/>
      <w:bookmarkStart w:id="655" w:name="_ETM_Q2_658469"/>
      <w:bookmarkEnd w:id="653"/>
      <w:bookmarkEnd w:id="654"/>
      <w:bookmarkEnd w:id="655"/>
      <w:r>
        <w:rPr>
          <w:rFonts w:hint="cs"/>
          <w:rtl/>
          <w:lang w:eastAsia="he-IL"/>
        </w:rPr>
        <w:t xml:space="preserve">, עושה עסקה עם יושב-ראש, מה שנקרא, לשכת עורכי הדין, שיש לו משרד גדול בתל אביב שעוסק בדיני נזיקין. הם עושים סידור עבודה לשופטים: את זה תעיף; את זה נשים </w:t>
      </w:r>
      <w:r>
        <w:rPr>
          <w:rtl/>
          <w:lang w:eastAsia="he-IL"/>
        </w:rPr>
        <w:t>–</w:t>
      </w:r>
      <w:r>
        <w:rPr>
          <w:rFonts w:hint="cs"/>
          <w:rtl/>
          <w:lang w:eastAsia="he-IL"/>
        </w:rPr>
        <w:t xml:space="preserve"> למה? זה מתאים למשרד שלי. מה המשמעות של "מתאים למשרד שלי"? שאני מגיע עם לקוח, גובה ממנו ט</w:t>
      </w:r>
      <w:bookmarkStart w:id="656" w:name="_ETM_Q2_680659"/>
      <w:bookmarkEnd w:id="656"/>
      <w:r>
        <w:rPr>
          <w:rFonts w:hint="cs"/>
          <w:rtl/>
          <w:lang w:eastAsia="he-IL"/>
        </w:rPr>
        <w:t>בין ותקילין, ואני אומר לו: עזוב, סגרתי עם השופט,</w:t>
      </w:r>
      <w:bookmarkStart w:id="657" w:name="_ETM_Q2_684680"/>
      <w:bookmarkEnd w:id="657"/>
      <w:r>
        <w:rPr>
          <w:rFonts w:hint="cs"/>
          <w:rtl/>
          <w:lang w:eastAsia="he-IL"/>
        </w:rPr>
        <w:t xml:space="preserve"> אל תדאג, אני מיניתי אותו.</w:t>
      </w:r>
    </w:p>
    <w:p w:rsidR="00BB0645" w:rsidRDefault="00BB0645" w:rsidP="000775A1">
      <w:pPr>
        <w:rPr>
          <w:rtl/>
          <w:lang w:eastAsia="he-IL"/>
        </w:rPr>
      </w:pPr>
    </w:p>
    <w:p w:rsidR="00BB0645" w:rsidRDefault="00BB0645" w:rsidP="00485BF0">
      <w:pPr>
        <w:rPr>
          <w:rtl/>
        </w:rPr>
      </w:pPr>
      <w:r>
        <w:rPr>
          <w:rFonts w:hint="cs"/>
          <w:rtl/>
          <w:lang w:eastAsia="he-IL"/>
        </w:rPr>
        <w:t>רבותיי, אני רוצה להגיד לכם, בארגוני פשיעה זה לא קורה. בוררות בעולם התחתון יותר מרשימה, יותר אמיתית</w:t>
      </w:r>
      <w:bookmarkStart w:id="658" w:name="_ETM_Q2_710122"/>
      <w:bookmarkStart w:id="659" w:name="_ETM_Q2_710242"/>
      <w:bookmarkEnd w:id="658"/>
      <w:bookmarkEnd w:id="659"/>
      <w:r>
        <w:rPr>
          <w:rFonts w:hint="cs"/>
          <w:rtl/>
          <w:lang w:eastAsia="he-IL"/>
        </w:rPr>
        <w:t xml:space="preserve"> ממה שאני קורא כאן היום. ומה בעצם משטרת ישראל עושה, או </w:t>
      </w:r>
      <w:proofErr w:type="spellStart"/>
      <w:r>
        <w:rPr>
          <w:rFonts w:hint="cs"/>
          <w:rtl/>
          <w:lang w:eastAsia="he-IL"/>
        </w:rPr>
        <w:t>היועמ"שית</w:t>
      </w:r>
      <w:proofErr w:type="spellEnd"/>
      <w:r>
        <w:rPr>
          <w:rFonts w:hint="cs"/>
          <w:rtl/>
          <w:lang w:eastAsia="he-IL"/>
        </w:rPr>
        <w:t xml:space="preserve">? כרגיל, מסתרקת. לא שמעה, לא ראתה – </w:t>
      </w:r>
      <w:bookmarkStart w:id="660" w:name="_ETM_Q2_723681"/>
      <w:bookmarkEnd w:id="660"/>
      <w:r>
        <w:rPr>
          <w:rFonts w:hint="cs"/>
          <w:rtl/>
          <w:lang w:eastAsia="he-IL"/>
        </w:rPr>
        <w:t xml:space="preserve">שום דבר. לא קראה, כלום. ומה יותר חמור מזה, אדוני היושב-ראש? היום השופט הזה, אורנשטיין, עוסק </w:t>
      </w:r>
      <w:bookmarkStart w:id="661" w:name="_ETM_Q2_729550"/>
      <w:bookmarkEnd w:id="661"/>
      <w:r>
        <w:rPr>
          <w:rFonts w:hint="cs"/>
          <w:rtl/>
          <w:lang w:eastAsia="he-IL"/>
        </w:rPr>
        <w:t xml:space="preserve">בבוררויות – היום – של מיליוני </w:t>
      </w:r>
      <w:bookmarkStart w:id="662" w:name="_ETM_Q2_739264"/>
      <w:bookmarkEnd w:id="662"/>
      <w:r>
        <w:rPr>
          <w:rFonts w:hint="cs"/>
          <w:rtl/>
          <w:lang w:eastAsia="he-IL"/>
        </w:rPr>
        <w:t>אם לא מאות מילוני שקלים.</w:t>
      </w:r>
      <w:bookmarkStart w:id="663" w:name="TOR_Q3"/>
      <w:bookmarkEnd w:id="663"/>
      <w:r>
        <w:rPr>
          <w:rFonts w:hint="cs"/>
          <w:rtl/>
        </w:rPr>
        <w:t xml:space="preserve"> זה איש מושחת, לטעמי, לפחות ממה שאני קורא פה. הוא היה צריך להיות בחדרי החקירות. </w:t>
      </w:r>
    </w:p>
    <w:p w:rsidR="00BB0645" w:rsidRDefault="00BB0645" w:rsidP="00485BF0">
      <w:pPr>
        <w:rPr>
          <w:rtl/>
        </w:rPr>
      </w:pPr>
    </w:p>
    <w:p w:rsidR="00BB0645" w:rsidRDefault="00BB0645" w:rsidP="00736B7C">
      <w:pPr>
        <w:rPr>
          <w:rtl/>
        </w:rPr>
      </w:pPr>
      <w:r>
        <w:rPr>
          <w:rFonts w:hint="cs"/>
          <w:rtl/>
        </w:rPr>
        <w:t xml:space="preserve">תארו לכם מה היו עושים אם זה היה אמסלם דוד, הדירקטור. היום הבן אדם </w:t>
      </w:r>
      <w:bookmarkStart w:id="664" w:name="_ETM_Q3_157275"/>
      <w:bookmarkEnd w:id="664"/>
      <w:r>
        <w:rPr>
          <w:rFonts w:hint="cs"/>
          <w:rtl/>
        </w:rPr>
        <w:t xml:space="preserve">עוסק – היום – בתיקי בוררות, ששופטים נתנו לו אותם. ואיך הוא אומר </w:t>
      </w:r>
      <w:bookmarkStart w:id="665" w:name="_ETM_Q3_163736"/>
      <w:bookmarkEnd w:id="665"/>
      <w:r>
        <w:rPr>
          <w:rFonts w:hint="cs"/>
          <w:rtl/>
        </w:rPr>
        <w:t xml:space="preserve">לו? לא </w:t>
      </w:r>
      <w:proofErr w:type="spellStart"/>
      <w:r>
        <w:rPr>
          <w:rFonts w:hint="cs"/>
          <w:rtl/>
        </w:rPr>
        <w:t>בנזיקין</w:t>
      </w:r>
      <w:proofErr w:type="spellEnd"/>
      <w:r>
        <w:rPr>
          <w:rFonts w:hint="cs"/>
          <w:rtl/>
        </w:rPr>
        <w:t xml:space="preserve">; בפלילי אין בעיה. לא עוסק בפלילי </w:t>
      </w:r>
      <w:bookmarkStart w:id="666" w:name="_ETM_Q3_170630"/>
      <w:bookmarkEnd w:id="666"/>
      <w:r>
        <w:rPr>
          <w:rFonts w:hint="cs"/>
          <w:rtl/>
        </w:rPr>
        <w:t xml:space="preserve">אני, אבל </w:t>
      </w:r>
      <w:proofErr w:type="spellStart"/>
      <w:r>
        <w:rPr>
          <w:rFonts w:hint="cs"/>
          <w:rtl/>
        </w:rPr>
        <w:t>בנזיקין</w:t>
      </w:r>
      <w:proofErr w:type="spellEnd"/>
      <w:r>
        <w:rPr>
          <w:rFonts w:hint="cs"/>
          <w:rtl/>
        </w:rPr>
        <w:t xml:space="preserve">, שיפסוק לטובת הלקוחות שלי </w:t>
      </w:r>
      <w:r w:rsidR="00736B7C">
        <w:rPr>
          <w:rFonts w:hint="eastAsia"/>
          <w:rtl/>
        </w:rPr>
        <w:t xml:space="preserve">– </w:t>
      </w:r>
      <w:r>
        <w:rPr>
          <w:rFonts w:hint="cs"/>
          <w:rtl/>
        </w:rPr>
        <w:t xml:space="preserve">ואני הרי מקבל תג מחיר לפי התוצאה. הרי בסוף אני שותף. אם הבאתי תוצאה טובה, אני מקבל אחוזים כאלה וכאלה. תבינו איזו שחיתות יש במערכת הזאת. אזרחי ישראל, תתעוררו. </w:t>
      </w:r>
      <w:bookmarkStart w:id="667" w:name="_ETM_Q3_194266"/>
      <w:bookmarkEnd w:id="667"/>
      <w:r>
        <w:rPr>
          <w:rFonts w:hint="cs"/>
          <w:rtl/>
        </w:rPr>
        <w:t xml:space="preserve">תתעוררו. תקראו. </w:t>
      </w:r>
    </w:p>
    <w:p w:rsidR="00BB0645" w:rsidRDefault="00BB0645" w:rsidP="00485BF0">
      <w:pPr>
        <w:rPr>
          <w:rtl/>
        </w:rPr>
      </w:pPr>
    </w:p>
    <w:p w:rsidR="00BB0645" w:rsidRDefault="00BB0645" w:rsidP="00485BF0">
      <w:pPr>
        <w:rPr>
          <w:rtl/>
        </w:rPr>
      </w:pPr>
      <w:r>
        <w:rPr>
          <w:rFonts w:hint="cs"/>
          <w:rtl/>
        </w:rPr>
        <w:t xml:space="preserve">אני קודם כול אומר שאפו גדול לחיים </w:t>
      </w:r>
      <w:proofErr w:type="spellStart"/>
      <w:r>
        <w:rPr>
          <w:rFonts w:hint="cs"/>
          <w:rtl/>
        </w:rPr>
        <w:t>לוינסון</w:t>
      </w:r>
      <w:proofErr w:type="spellEnd"/>
      <w:r>
        <w:rPr>
          <w:rFonts w:hint="cs"/>
          <w:rtl/>
        </w:rPr>
        <w:t xml:space="preserve"> על זה שהיה לו </w:t>
      </w:r>
      <w:bookmarkStart w:id="668" w:name="_ETM_Q3_198861"/>
      <w:bookmarkEnd w:id="668"/>
      <w:r>
        <w:rPr>
          <w:rFonts w:hint="cs"/>
          <w:rtl/>
        </w:rPr>
        <w:t>האומץ לחשוף את זה</w:t>
      </w:r>
      <w:r w:rsidRPr="003721EC">
        <w:rPr>
          <w:rFonts w:hint="cs"/>
          <w:rtl/>
        </w:rPr>
        <w:t xml:space="preserve"> </w:t>
      </w:r>
      <w:r>
        <w:rPr>
          <w:rFonts w:hint="cs"/>
          <w:rtl/>
        </w:rPr>
        <w:t xml:space="preserve">בעיתון הארץ. דרך אגב, אני זוכר </w:t>
      </w:r>
      <w:bookmarkStart w:id="669" w:name="_ETM_Q3_205180"/>
      <w:bookmarkEnd w:id="669"/>
      <w:r>
        <w:rPr>
          <w:rFonts w:hint="cs"/>
          <w:rtl/>
        </w:rPr>
        <w:t xml:space="preserve">שבזמנו, גב' </w:t>
      </w:r>
      <w:proofErr w:type="spellStart"/>
      <w:r>
        <w:rPr>
          <w:rFonts w:hint="cs"/>
          <w:rtl/>
        </w:rPr>
        <w:t>רוזנבוים</w:t>
      </w:r>
      <w:proofErr w:type="spellEnd"/>
      <w:r>
        <w:rPr>
          <w:rFonts w:hint="cs"/>
          <w:rtl/>
        </w:rPr>
        <w:t xml:space="preserve">, יושבת-ראש רשות החברות בעבר, מינתה אותו </w:t>
      </w:r>
      <w:bookmarkStart w:id="670" w:name="_ETM_Q3_210870"/>
      <w:bookmarkEnd w:id="670"/>
      <w:r>
        <w:rPr>
          <w:rFonts w:hint="cs"/>
          <w:rtl/>
        </w:rPr>
        <w:t xml:space="preserve">ליושב-ראש ועדת חריגים של הדירקטורים </w:t>
      </w:r>
      <w:bookmarkStart w:id="671" w:name="_ETM_Q3_222148"/>
      <w:bookmarkEnd w:id="671"/>
      <w:r>
        <w:rPr>
          <w:rFonts w:hint="cs"/>
          <w:rtl/>
        </w:rPr>
        <w:t xml:space="preserve">– יענו, אלה שאנחנו מכניסים בדלת האחורית, </w:t>
      </w:r>
      <w:bookmarkStart w:id="672" w:name="_ETM_Q3_217089"/>
      <w:bookmarkEnd w:id="672"/>
      <w:r>
        <w:rPr>
          <w:rFonts w:hint="cs"/>
          <w:rtl/>
        </w:rPr>
        <w:t xml:space="preserve">לא בנבחרת. היא אמרה לי: אני מסתדרת איתו, יש לי </w:t>
      </w:r>
      <w:bookmarkStart w:id="673" w:name="_ETM_Q3_224533"/>
      <w:bookmarkEnd w:id="673"/>
      <w:r>
        <w:rPr>
          <w:rFonts w:hint="cs"/>
          <w:rtl/>
        </w:rPr>
        <w:t xml:space="preserve">דיבור איתו. זה שופט שיש לו דיבור עם </w:t>
      </w:r>
      <w:bookmarkStart w:id="674" w:name="_ETM_Q3_231576"/>
      <w:bookmarkEnd w:id="674"/>
      <w:r>
        <w:rPr>
          <w:rFonts w:hint="cs"/>
          <w:rtl/>
        </w:rPr>
        <w:t>כל מיני אנשים.</w:t>
      </w:r>
    </w:p>
    <w:p w:rsidR="00BB0645" w:rsidRDefault="00BB0645" w:rsidP="009635F5">
      <w:pPr>
        <w:rPr>
          <w:rtl/>
        </w:rPr>
      </w:pPr>
    </w:p>
    <w:p w:rsidR="00BB0645" w:rsidRDefault="00BB0645" w:rsidP="00485BF0">
      <w:pPr>
        <w:rPr>
          <w:rtl/>
        </w:rPr>
      </w:pPr>
      <w:r>
        <w:rPr>
          <w:rFonts w:hint="cs"/>
          <w:rtl/>
        </w:rPr>
        <w:t xml:space="preserve">על מערכת המשפט אני רוצה לומר לכם, ובזה אני מסכם: היה יהודי מבוגר שפעם פגשתי, שהיה כבר מבוגר מאוד – הוא כבר נפטר; עלה מכורדיסטן – שפעם אמר לי את </w:t>
      </w:r>
      <w:bookmarkStart w:id="675" w:name="_ETM_Q3_248427"/>
      <w:bookmarkEnd w:id="675"/>
      <w:r>
        <w:rPr>
          <w:rFonts w:hint="cs"/>
          <w:rtl/>
        </w:rPr>
        <w:t xml:space="preserve">המשפט: דודי, צבוע לא אוכל בשר של צבוע. שופט לא אוכל בשר של שופט. המשטרה לא מתעסקת עם שופטים. כששאלו את אחד החוקרים במשפט נתניהו: תגיד, </w:t>
      </w:r>
      <w:bookmarkStart w:id="676" w:name="_ETM_Q3_265713"/>
      <w:bookmarkEnd w:id="676"/>
      <w:r>
        <w:rPr>
          <w:rFonts w:hint="cs"/>
          <w:rtl/>
        </w:rPr>
        <w:t xml:space="preserve">בדקת בצו את הבית של מוזס? הוא אמר: מה פתאום? השתגעתם? אני לא מדבר על איזה פרקליט. </w:t>
      </w:r>
    </w:p>
    <w:p w:rsidR="00BB0645" w:rsidRDefault="00BB0645" w:rsidP="000775A1">
      <w:pPr>
        <w:rPr>
          <w:rtl/>
        </w:rPr>
      </w:pPr>
    </w:p>
    <w:p w:rsidR="00BB0645" w:rsidRDefault="00BB0645" w:rsidP="00485BF0">
      <w:pPr>
        <w:rPr>
          <w:rtl/>
        </w:rPr>
      </w:pPr>
      <w:r>
        <w:rPr>
          <w:rFonts w:hint="cs"/>
          <w:rtl/>
        </w:rPr>
        <w:t xml:space="preserve">היום שופט שודד את </w:t>
      </w:r>
      <w:bookmarkStart w:id="677" w:name="_ETM_Q3_277493"/>
      <w:bookmarkEnd w:id="677"/>
      <w:r>
        <w:rPr>
          <w:rFonts w:hint="cs"/>
          <w:rtl/>
        </w:rPr>
        <w:t xml:space="preserve">בנק לאומי, עכשיו בצוהריים, עם שני טומיגנים, המשטרה עוד מלווה </w:t>
      </w:r>
      <w:bookmarkStart w:id="678" w:name="_ETM_Q3_283805"/>
      <w:bookmarkEnd w:id="678"/>
      <w:r>
        <w:rPr>
          <w:rFonts w:hint="cs"/>
          <w:rtl/>
        </w:rPr>
        <w:t xml:space="preserve">אותו הביתה עם השלל. למה? כי הוא שופט. לכן אני חושב שתעשה טוב משטרת ישראל, ראש </w:t>
      </w:r>
      <w:proofErr w:type="spellStart"/>
      <w:r>
        <w:rPr>
          <w:rFonts w:hint="cs"/>
          <w:rtl/>
        </w:rPr>
        <w:t>יח"א</w:t>
      </w:r>
      <w:proofErr w:type="spellEnd"/>
      <w:r>
        <w:rPr>
          <w:rFonts w:hint="cs"/>
          <w:rtl/>
        </w:rPr>
        <w:t xml:space="preserve">, </w:t>
      </w:r>
      <w:proofErr w:type="spellStart"/>
      <w:r>
        <w:rPr>
          <w:rFonts w:hint="cs"/>
          <w:rtl/>
        </w:rPr>
        <w:t>לה"ב</w:t>
      </w:r>
      <w:proofErr w:type="spellEnd"/>
      <w:r>
        <w:rPr>
          <w:rFonts w:hint="cs"/>
          <w:rtl/>
        </w:rPr>
        <w:t xml:space="preserve">, כל הגופים האלה </w:t>
      </w:r>
      <w:r>
        <w:rPr>
          <w:rFonts w:hint="eastAsia"/>
          <w:rtl/>
        </w:rPr>
        <w:t xml:space="preserve">– </w:t>
      </w:r>
      <w:r>
        <w:rPr>
          <w:rFonts w:hint="cs"/>
          <w:rtl/>
        </w:rPr>
        <w:t xml:space="preserve">אתם ללא צריכים הנחיה מהיועצת המשפטית לממשלה. אם </w:t>
      </w:r>
      <w:bookmarkStart w:id="679" w:name="_ETM_Q3_303875"/>
      <w:bookmarkEnd w:id="679"/>
      <w:r>
        <w:rPr>
          <w:rFonts w:hint="cs"/>
          <w:rtl/>
        </w:rPr>
        <w:t xml:space="preserve">היא לא נותנת לכם את ההנחיה לבצע את זה, אתם </w:t>
      </w:r>
      <w:bookmarkStart w:id="680" w:name="_ETM_Q3_306887"/>
      <w:bookmarkEnd w:id="680"/>
      <w:r>
        <w:rPr>
          <w:rFonts w:hint="cs"/>
          <w:rtl/>
        </w:rPr>
        <w:t xml:space="preserve">יודעים שגם היא מכסה על הפשע הזה. </w:t>
      </w:r>
    </w:p>
    <w:p w:rsidR="00BB0645" w:rsidRDefault="00BB0645" w:rsidP="000775A1">
      <w:pPr>
        <w:rPr>
          <w:rtl/>
        </w:rPr>
      </w:pPr>
    </w:p>
    <w:p w:rsidR="00BB0645" w:rsidRDefault="00BB0645" w:rsidP="00485BF0">
      <w:pPr>
        <w:rPr>
          <w:rtl/>
        </w:rPr>
      </w:pPr>
      <w:r>
        <w:rPr>
          <w:rFonts w:hint="cs"/>
          <w:rtl/>
        </w:rPr>
        <w:t xml:space="preserve">אם אתם רואים כתבה כזאת בעיתון, כל אזרח במדינת ישראל – בוודאי אם הוא חס ושלום ראש </w:t>
      </w:r>
      <w:bookmarkStart w:id="681" w:name="_ETM_Q3_316645"/>
      <w:bookmarkEnd w:id="681"/>
      <w:r>
        <w:rPr>
          <w:rFonts w:hint="cs"/>
          <w:rtl/>
        </w:rPr>
        <w:t>ממשלה או פוליטיקאי – כבר אתמול הייתם עוצרים אותו</w:t>
      </w:r>
      <w:r w:rsidR="00736B7C">
        <w:rPr>
          <w:rFonts w:hint="cs"/>
          <w:rtl/>
        </w:rPr>
        <w:t>,</w:t>
      </w:r>
      <w:r>
        <w:rPr>
          <w:rFonts w:hint="cs"/>
          <w:rtl/>
        </w:rPr>
        <w:t xml:space="preserve"> וזה היה פותח את כל המהדורות. מר </w:t>
      </w:r>
      <w:proofErr w:type="spellStart"/>
      <w:r>
        <w:rPr>
          <w:rFonts w:hint="cs"/>
          <w:rtl/>
        </w:rPr>
        <w:t>קושמרו</w:t>
      </w:r>
      <w:proofErr w:type="spellEnd"/>
      <w:r>
        <w:rPr>
          <w:rFonts w:hint="cs"/>
          <w:rtl/>
        </w:rPr>
        <w:t xml:space="preserve">, אתה מתעסק עם איזו נסיעה שלי? אתה מתעסק עכשיו עם מה שעשיתי במילואים, אתה </w:t>
      </w:r>
      <w:bookmarkStart w:id="682" w:name="_ETM_Q3_332195"/>
      <w:bookmarkEnd w:id="682"/>
      <w:r>
        <w:rPr>
          <w:rFonts w:hint="cs"/>
          <w:rtl/>
        </w:rPr>
        <w:t xml:space="preserve">והחברים שלך? יש לך פה פצצת אטום של מערכת המשפט. אזרח בא ויוצא חייב רק בגלל שהוא לא מינה את </w:t>
      </w:r>
      <w:bookmarkStart w:id="683" w:name="_ETM_Q3_344035"/>
      <w:bookmarkEnd w:id="683"/>
      <w:r>
        <w:rPr>
          <w:rFonts w:hint="cs"/>
          <w:rtl/>
        </w:rPr>
        <w:t>השופט, לא מכיר. למה? נווה לא מייצג אותו. בושה וחרפה.</w:t>
      </w:r>
    </w:p>
    <w:p w:rsidR="00BB0645" w:rsidRDefault="00BB0645" w:rsidP="000775A1">
      <w:pPr>
        <w:rPr>
          <w:rtl/>
        </w:rPr>
      </w:pPr>
      <w:bookmarkStart w:id="684" w:name="_ETM_Q3_352804"/>
      <w:bookmarkStart w:id="685" w:name="_ETM_Q3_352898"/>
      <w:bookmarkEnd w:id="684"/>
      <w:bookmarkEnd w:id="685"/>
    </w:p>
    <w:p w:rsidR="00BB0645" w:rsidRDefault="00BB0645" w:rsidP="00736B7C">
      <w:pPr>
        <w:rPr>
          <w:rtl/>
        </w:rPr>
      </w:pPr>
      <w:bookmarkStart w:id="686" w:name="_ETM_Q3_352940"/>
      <w:bookmarkStart w:id="687" w:name="_ETM_Q3_353005"/>
      <w:bookmarkEnd w:id="686"/>
      <w:bookmarkEnd w:id="687"/>
      <w:r>
        <w:rPr>
          <w:rFonts w:hint="cs"/>
          <w:rtl/>
        </w:rPr>
        <w:t xml:space="preserve">אני מבקש מכם בעצם </w:t>
      </w:r>
      <w:bookmarkStart w:id="688" w:name="_ETM_Q3_359940"/>
      <w:bookmarkEnd w:id="688"/>
      <w:r>
        <w:rPr>
          <w:rFonts w:hint="cs"/>
          <w:rtl/>
        </w:rPr>
        <w:t>להחזיר קצת מהכבוד של עם ישראל, לא שלכם. קצת, שיאמינו טיפ-טיפה. דרך אגב, יש הרבה שופטים הגונים</w:t>
      </w:r>
      <w:r w:rsidR="00736B7C">
        <w:rPr>
          <w:rFonts w:hint="cs"/>
          <w:rtl/>
        </w:rPr>
        <w:t>.</w:t>
      </w:r>
      <w:r>
        <w:rPr>
          <w:rFonts w:hint="cs"/>
          <w:rtl/>
        </w:rPr>
        <w:t xml:space="preserve"> גם להם אתם עושים עוול. לכן הסיפור הזה של אורנשטיין צריך </w:t>
      </w:r>
      <w:bookmarkStart w:id="689" w:name="_ETM_Q3_370844"/>
      <w:bookmarkEnd w:id="689"/>
      <w:r>
        <w:rPr>
          <w:rFonts w:hint="cs"/>
          <w:rtl/>
        </w:rPr>
        <w:t xml:space="preserve">להיגמר, ועכשיו. בוודאי לא לקבל </w:t>
      </w:r>
      <w:r>
        <w:rPr>
          <w:rtl/>
        </w:rPr>
        <w:t>–</w:t>
      </w:r>
      <w:r>
        <w:rPr>
          <w:rFonts w:hint="cs"/>
          <w:rtl/>
        </w:rPr>
        <w:t xml:space="preserve"> קודם כול תפסיקו לו את </w:t>
      </w:r>
      <w:bookmarkStart w:id="690" w:name="_ETM_Q3_375047"/>
      <w:bookmarkEnd w:id="690"/>
      <w:r>
        <w:rPr>
          <w:rFonts w:hint="cs"/>
          <w:rtl/>
        </w:rPr>
        <w:t xml:space="preserve">הבוררויות, את כל העיסוקים שלו, ותקראו לו לחקירת משטרה, כולל מעצר. </w:t>
      </w:r>
      <w:bookmarkStart w:id="691" w:name="_ETM_Q3_378970"/>
      <w:bookmarkEnd w:id="691"/>
      <w:r>
        <w:rPr>
          <w:rFonts w:hint="cs"/>
          <w:rtl/>
        </w:rPr>
        <w:t xml:space="preserve">תודה. </w:t>
      </w:r>
    </w:p>
    <w:p w:rsidR="00BB0645" w:rsidRDefault="00BB0645" w:rsidP="009635F5">
      <w:pPr>
        <w:rPr>
          <w:rtl/>
        </w:rPr>
      </w:pPr>
    </w:p>
    <w:p w:rsidR="00BB0645" w:rsidRDefault="005C5B53" w:rsidP="000775A1">
      <w:pPr>
        <w:pStyle w:val="af6"/>
        <w:keepNext/>
        <w:rPr>
          <w:rtl/>
        </w:rPr>
      </w:pPr>
      <w:r w:rsidRPr="002C4A4E">
        <w:rPr>
          <w:rStyle w:val="TagStyle"/>
          <w:rtl/>
        </w:rPr>
        <w:t xml:space="preserve">&lt;&lt; יור &gt;&gt; </w:t>
      </w:r>
      <w:r>
        <w:rPr>
          <w:rtl/>
        </w:rPr>
        <w:t>היו"ר אמיר אוחנה:</w:t>
      </w:r>
      <w:r w:rsidRPr="002C4A4E">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תודה רבה לשר אמסלם. </w:t>
      </w:r>
    </w:p>
    <w:p w:rsidR="00BB0645" w:rsidRDefault="00BB0645" w:rsidP="000775A1">
      <w:pPr>
        <w:rPr>
          <w:rtl/>
          <w:lang w:eastAsia="he-IL"/>
        </w:rPr>
      </w:pPr>
    </w:p>
    <w:p w:rsidR="00BB0645" w:rsidRDefault="00BB0645" w:rsidP="000775A1">
      <w:pPr>
        <w:rPr>
          <w:rtl/>
          <w:lang w:eastAsia="he-IL"/>
        </w:rPr>
      </w:pPr>
    </w:p>
    <w:p w:rsidR="00BB0645" w:rsidRDefault="00BB0645" w:rsidP="000775A1">
      <w:pPr>
        <w:pStyle w:val="a6"/>
        <w:rPr>
          <w:rtl/>
          <w:lang w:eastAsia="he-IL"/>
        </w:rPr>
      </w:pPr>
      <w:bookmarkStart w:id="692" w:name="ET_hatsach_642182_4"/>
      <w:r w:rsidRPr="00B60FB0">
        <w:rPr>
          <w:rStyle w:val="TagStyle"/>
          <w:rtl/>
        </w:rPr>
        <w:t xml:space="preserve"> &lt;&lt; הצח &gt;&gt; </w:t>
      </w:r>
      <w:bookmarkStart w:id="693" w:name="_Toc162952733"/>
      <w:bookmarkStart w:id="694" w:name="_Toc162955392"/>
      <w:bookmarkStart w:id="695" w:name="_Toc162955958"/>
      <w:r>
        <w:rPr>
          <w:rtl/>
          <w:lang w:eastAsia="he-IL"/>
        </w:rPr>
        <w:t>הצעת חוק מניעת פגיעת גוף שידורים זר בביטחון המדינה (הוראת שעה – חרבות ברזל), התשפ"ד–2024</w:t>
      </w:r>
      <w:bookmarkEnd w:id="693"/>
      <w:bookmarkEnd w:id="694"/>
      <w:bookmarkEnd w:id="695"/>
      <w:r w:rsidRPr="00B60FB0">
        <w:rPr>
          <w:rStyle w:val="TagStyle"/>
          <w:rtl/>
        </w:rPr>
        <w:t xml:space="preserve"> &lt;&lt; הצח &gt;&gt;</w:t>
      </w:r>
      <w:r>
        <w:rPr>
          <w:rtl/>
          <w:lang w:eastAsia="he-IL"/>
        </w:rPr>
        <w:t xml:space="preserve">  </w:t>
      </w:r>
      <w:bookmarkEnd w:id="692"/>
    </w:p>
    <w:p w:rsidR="00BB0645" w:rsidRDefault="00BB0645" w:rsidP="000775A1">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מ/1720</w:t>
      </w:r>
      <w:r>
        <w:rPr>
          <w:rtl/>
          <w:lang w:eastAsia="he-IL"/>
        </w:rPr>
        <w:t>; דברי הכנסת, חוב'</w:t>
      </w:r>
      <w:r>
        <w:rPr>
          <w:rFonts w:hint="cs"/>
          <w:rtl/>
          <w:lang w:eastAsia="he-IL"/>
        </w:rPr>
        <w:t xml:space="preserve"> י"ח</w:t>
      </w:r>
      <w:r>
        <w:rPr>
          <w:rtl/>
          <w:lang w:eastAsia="he-IL"/>
        </w:rPr>
        <w:t>, ישיבה</w:t>
      </w:r>
      <w:r>
        <w:rPr>
          <w:rFonts w:hint="cs"/>
          <w:rtl/>
          <w:lang w:eastAsia="he-IL"/>
        </w:rPr>
        <w:t xml:space="preserve"> 147</w:t>
      </w:r>
      <w:r>
        <w:rPr>
          <w:rtl/>
          <w:lang w:eastAsia="he-IL"/>
        </w:rPr>
        <w:t>; נספחות.</w:t>
      </w:r>
      <w:r>
        <w:rPr>
          <w:rFonts w:hint="cs"/>
          <w:rtl/>
          <w:lang w:eastAsia="he-IL"/>
        </w:rPr>
        <w:t>]</w:t>
      </w:r>
    </w:p>
    <w:p w:rsidR="00BB0645" w:rsidRDefault="00BB0645" w:rsidP="000775A1">
      <w:pPr>
        <w:pStyle w:val="-0"/>
        <w:rPr>
          <w:rtl/>
          <w:lang w:eastAsia="he-IL"/>
        </w:rPr>
      </w:pPr>
      <w:r>
        <w:rPr>
          <w:rtl/>
          <w:lang w:eastAsia="he-IL"/>
        </w:rPr>
        <w:t>(קריאה שנייה וקריאה שלישית)</w:t>
      </w:r>
    </w:p>
    <w:p w:rsidR="00BB0645" w:rsidRPr="006732DC" w:rsidRDefault="00BB0645" w:rsidP="000775A1">
      <w:pPr>
        <w:rPr>
          <w:rtl/>
          <w:lang w:eastAsia="he-IL"/>
        </w:rPr>
      </w:pPr>
    </w:p>
    <w:p w:rsidR="00BB0645" w:rsidRDefault="005C5B53" w:rsidP="000775A1">
      <w:pPr>
        <w:pStyle w:val="af6"/>
        <w:keepNext/>
        <w:rPr>
          <w:rtl/>
        </w:rPr>
      </w:pPr>
      <w:r w:rsidRPr="002C4A4E">
        <w:rPr>
          <w:rStyle w:val="TagStyle"/>
          <w:rtl/>
        </w:rPr>
        <w:t xml:space="preserve">&lt;&lt; יור &gt;&gt; </w:t>
      </w:r>
      <w:r>
        <w:rPr>
          <w:rtl/>
        </w:rPr>
        <w:t>היו"ר אמיר אוחנה:</w:t>
      </w:r>
      <w:r w:rsidRPr="002C4A4E">
        <w:rPr>
          <w:rStyle w:val="TagStyle"/>
          <w:rtl/>
        </w:rPr>
        <w:t xml:space="preserve"> &lt;&lt; יור &gt;&gt;</w:t>
      </w:r>
      <w:r>
        <w:rPr>
          <w:rtl/>
        </w:rPr>
        <w:t xml:space="preserve">   </w:t>
      </w:r>
      <w:r w:rsidR="00BB0645">
        <w:rPr>
          <w:rtl/>
        </w:rPr>
        <w:t xml:space="preserve"> </w:t>
      </w:r>
    </w:p>
    <w:p w:rsidR="00BB0645" w:rsidRDefault="00BB0645" w:rsidP="00365DD0">
      <w:pPr>
        <w:rPr>
          <w:rtl/>
          <w:lang w:eastAsia="he-IL"/>
        </w:rPr>
      </w:pPr>
    </w:p>
    <w:p w:rsidR="00BB0645" w:rsidRDefault="00BB0645" w:rsidP="00736B7C">
      <w:pPr>
        <w:rPr>
          <w:rtl/>
          <w:lang w:eastAsia="he-IL"/>
        </w:rPr>
      </w:pPr>
      <w:r>
        <w:rPr>
          <w:rFonts w:hint="cs"/>
          <w:rtl/>
          <w:lang w:eastAsia="he-IL"/>
        </w:rPr>
        <w:t xml:space="preserve">ואחרי הודעת הממשלה אנחנו עוברים לנושא הבא על סדר-היום, </w:t>
      </w:r>
      <w:bookmarkStart w:id="696" w:name="_ETM_Q3_385658"/>
      <w:bookmarkEnd w:id="696"/>
      <w:r>
        <w:rPr>
          <w:rFonts w:hint="cs"/>
          <w:rtl/>
          <w:lang w:eastAsia="he-IL"/>
        </w:rPr>
        <w:t xml:space="preserve">והוא </w:t>
      </w:r>
      <w:r>
        <w:rPr>
          <w:rtl/>
          <w:lang w:eastAsia="he-IL"/>
        </w:rPr>
        <w:t>הצעת חוק מניעת פגיעת גוף שידורים זר בביטחון המדינה (הוראת שעה – חרבות ברזל), התשפ"ד–2024</w:t>
      </w:r>
      <w:r w:rsidR="00736B7C">
        <w:rPr>
          <w:rFonts w:hint="cs"/>
          <w:rtl/>
          <w:lang w:eastAsia="he-IL"/>
        </w:rPr>
        <w:t>, ל</w:t>
      </w:r>
      <w:r>
        <w:rPr>
          <w:rFonts w:hint="cs"/>
          <w:rtl/>
          <w:lang w:eastAsia="he-IL"/>
        </w:rPr>
        <w:t xml:space="preserve">קריאה השנייה והשלישית. </w:t>
      </w:r>
      <w:bookmarkStart w:id="697" w:name="_ETM_Q3_398605"/>
      <w:bookmarkStart w:id="698" w:name="_ETM_Q3_398695"/>
      <w:bookmarkStart w:id="699" w:name="_ETM_Q3_399076"/>
      <w:bookmarkStart w:id="700" w:name="_ETM_Q3_399145"/>
      <w:bookmarkEnd w:id="697"/>
      <w:bookmarkEnd w:id="698"/>
      <w:bookmarkEnd w:id="699"/>
      <w:bookmarkEnd w:id="700"/>
      <w:r>
        <w:rPr>
          <w:rFonts w:hint="cs"/>
          <w:rtl/>
          <w:lang w:eastAsia="he-IL"/>
        </w:rPr>
        <w:t xml:space="preserve">אני מתכבד להזמין את חבר הכנסת צביקה פוגל, יושב-ראש הוועדה לביטחון לאומי, להציג </w:t>
      </w:r>
      <w:bookmarkStart w:id="701" w:name="_ETM_Q3_403788"/>
      <w:bookmarkEnd w:id="701"/>
      <w:r>
        <w:rPr>
          <w:rFonts w:hint="cs"/>
          <w:rtl/>
          <w:lang w:eastAsia="he-IL"/>
        </w:rPr>
        <w:t xml:space="preserve">את הצעת החוק. בבקשה, אדוני. </w:t>
      </w:r>
    </w:p>
    <w:p w:rsidR="00BB0645" w:rsidRDefault="00BB0645" w:rsidP="000775A1">
      <w:pPr>
        <w:rPr>
          <w:rtl/>
          <w:lang w:eastAsia="he-IL"/>
        </w:rPr>
      </w:pPr>
    </w:p>
    <w:p w:rsidR="00BB0645" w:rsidRDefault="00BB0645" w:rsidP="000775A1">
      <w:pPr>
        <w:pStyle w:val="a4"/>
        <w:keepNext/>
        <w:rPr>
          <w:rtl/>
        </w:rPr>
      </w:pPr>
      <w:bookmarkStart w:id="702" w:name="ET_speaker_6511_6"/>
      <w:r w:rsidRPr="00B60FB0">
        <w:rPr>
          <w:rStyle w:val="TagStyle"/>
          <w:rtl/>
        </w:rPr>
        <w:t xml:space="preserve"> &lt;&lt; דובר &gt;&gt; </w:t>
      </w:r>
      <w:bookmarkStart w:id="703" w:name="_Toc162952734"/>
      <w:bookmarkStart w:id="704" w:name="_Toc162955393"/>
      <w:bookmarkStart w:id="705" w:name="_Toc162955959"/>
      <w:r>
        <w:rPr>
          <w:rtl/>
        </w:rPr>
        <w:t>צביקה פוגל (יו"ר הוועדה לביטחון לאומי):</w:t>
      </w:r>
      <w:bookmarkEnd w:id="703"/>
      <w:bookmarkEnd w:id="704"/>
      <w:bookmarkEnd w:id="705"/>
      <w:r w:rsidRPr="00B60FB0">
        <w:rPr>
          <w:rStyle w:val="TagStyle"/>
          <w:rtl/>
        </w:rPr>
        <w:t xml:space="preserve"> &lt;&lt; דובר &gt;&gt;</w:t>
      </w:r>
      <w:r>
        <w:rPr>
          <w:rtl/>
        </w:rPr>
        <w:t xml:space="preserve">  </w:t>
      </w:r>
      <w:bookmarkEnd w:id="702"/>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אדוני היושב-ראש, מכובדיי השרים, כנסת נכבדה, אני מתכבד להציג בפני הכנסת, לקריאה השנייה </w:t>
      </w:r>
      <w:bookmarkStart w:id="706" w:name="_ETM_Q3_422147"/>
      <w:bookmarkEnd w:id="706"/>
      <w:r>
        <w:rPr>
          <w:rFonts w:hint="cs"/>
          <w:rtl/>
          <w:lang w:eastAsia="he-IL"/>
        </w:rPr>
        <w:t xml:space="preserve">והשלישית, את </w:t>
      </w:r>
      <w:r>
        <w:rPr>
          <w:rtl/>
          <w:lang w:eastAsia="he-IL"/>
        </w:rPr>
        <w:t xml:space="preserve">הצעת </w:t>
      </w:r>
      <w:r>
        <w:rPr>
          <w:rFonts w:hint="cs"/>
          <w:rtl/>
          <w:lang w:eastAsia="he-IL"/>
        </w:rPr>
        <w:t>ה</w:t>
      </w:r>
      <w:r>
        <w:rPr>
          <w:rtl/>
          <w:lang w:eastAsia="he-IL"/>
        </w:rPr>
        <w:t>חוק</w:t>
      </w:r>
      <w:r>
        <w:rPr>
          <w:rFonts w:hint="cs"/>
          <w:rtl/>
          <w:lang w:eastAsia="he-IL"/>
        </w:rPr>
        <w:t xml:space="preserve"> שיזמה הממשלה</w:t>
      </w:r>
      <w:r>
        <w:rPr>
          <w:rtl/>
          <w:lang w:eastAsia="he-IL"/>
        </w:rPr>
        <w:t xml:space="preserve"> </w:t>
      </w:r>
      <w:r>
        <w:rPr>
          <w:rFonts w:hint="cs"/>
          <w:rtl/>
          <w:lang w:eastAsia="he-IL"/>
        </w:rPr>
        <w:t>ל</w:t>
      </w:r>
      <w:r>
        <w:rPr>
          <w:rtl/>
          <w:lang w:eastAsia="he-IL"/>
        </w:rPr>
        <w:t>מניעת פגיעת גוף שידורים זר בביטחון המדינה (הוראת שעה – חרבות ברזל), התשפ"ד–202</w:t>
      </w:r>
      <w:r>
        <w:rPr>
          <w:rFonts w:hint="cs"/>
          <w:rtl/>
          <w:lang w:eastAsia="he-IL"/>
        </w:rPr>
        <w:t xml:space="preserve">4. </w:t>
      </w:r>
    </w:p>
    <w:p w:rsidR="00BB0645" w:rsidRDefault="00BB0645" w:rsidP="000775A1">
      <w:pPr>
        <w:rPr>
          <w:rtl/>
          <w:lang w:eastAsia="he-IL"/>
        </w:rPr>
      </w:pPr>
    </w:p>
    <w:p w:rsidR="00BB0645" w:rsidRDefault="00BB0645" w:rsidP="00736B7C">
      <w:pPr>
        <w:rPr>
          <w:rtl/>
          <w:lang w:eastAsia="he-IL"/>
        </w:rPr>
      </w:pPr>
      <w:r>
        <w:rPr>
          <w:rFonts w:hint="cs"/>
          <w:rtl/>
          <w:lang w:eastAsia="he-IL"/>
        </w:rPr>
        <w:t xml:space="preserve">אדוני היושב-ראש, ב-7 באוקטובר 2024 החלה מתקפת טרור רצחנית מרצועת </w:t>
      </w:r>
      <w:bookmarkStart w:id="707" w:name="_ETM_Q3_441520"/>
      <w:bookmarkEnd w:id="707"/>
      <w:r>
        <w:rPr>
          <w:rFonts w:hint="cs"/>
          <w:rtl/>
          <w:lang w:eastAsia="he-IL"/>
        </w:rPr>
        <w:t xml:space="preserve">עזה על מדינת ישראל. באותו היום הכריז שר הביטחון על מצב מיוחד בעורף, מכוח סמכותו לפי חוק </w:t>
      </w:r>
      <w:bookmarkStart w:id="708" w:name="_ETM_Q3_452154"/>
      <w:bookmarkEnd w:id="708"/>
      <w:r>
        <w:rPr>
          <w:rFonts w:hint="cs"/>
          <w:rtl/>
          <w:lang w:eastAsia="he-IL"/>
        </w:rPr>
        <w:t xml:space="preserve">ההתגוננות האזרחית שאושרה בוועדת החוץ והביטחון של הכנסת והוארכה מעת לעת. ב-8 באוקטובר הכריזה </w:t>
      </w:r>
      <w:bookmarkStart w:id="709" w:name="_ETM_Q3_460641"/>
      <w:bookmarkEnd w:id="709"/>
      <w:r>
        <w:rPr>
          <w:rFonts w:hint="cs"/>
          <w:rtl/>
          <w:lang w:eastAsia="he-IL"/>
        </w:rPr>
        <w:t xml:space="preserve">ועדת השרים לענייני ביטחון לאומי על נקיטת פעולות צבאיות משמעותיות בהתאם לסעיף 40 לחוק-יסוד: הממשלה. </w:t>
      </w:r>
    </w:p>
    <w:p w:rsidR="00BB0645" w:rsidRDefault="00BB0645" w:rsidP="000775A1">
      <w:pPr>
        <w:rPr>
          <w:rtl/>
          <w:lang w:eastAsia="he-IL"/>
        </w:rPr>
      </w:pPr>
    </w:p>
    <w:p w:rsidR="00BB0645" w:rsidRDefault="00BB0645" w:rsidP="00736B7C">
      <w:pPr>
        <w:rPr>
          <w:rtl/>
          <w:lang w:eastAsia="he-IL"/>
        </w:rPr>
      </w:pPr>
      <w:r>
        <w:rPr>
          <w:rFonts w:hint="cs"/>
          <w:rtl/>
          <w:lang w:eastAsia="he-IL"/>
        </w:rPr>
        <w:t xml:space="preserve">לנוכח מתקפת הטרור הרצחנית, במהלך חודש אוקטובר 2023 התקינה הממשלה את תקנות שעת חירום (חרבות ברזל) (מניעת פגיעת גוף שידורים </w:t>
      </w:r>
      <w:bookmarkStart w:id="710" w:name="_ETM_Q3_482269"/>
      <w:bookmarkEnd w:id="710"/>
      <w:r>
        <w:rPr>
          <w:rFonts w:hint="cs"/>
          <w:rtl/>
          <w:lang w:eastAsia="he-IL"/>
        </w:rPr>
        <w:t>זר בביטחון המדינה), התשפ"ד</w:t>
      </w:r>
      <w:r>
        <w:rPr>
          <w:rtl/>
          <w:lang w:eastAsia="he-IL"/>
        </w:rPr>
        <w:t>–</w:t>
      </w:r>
      <w:r>
        <w:rPr>
          <w:rFonts w:hint="cs"/>
          <w:rtl/>
          <w:lang w:eastAsia="he-IL"/>
        </w:rPr>
        <w:t>2023. תקנות אל</w:t>
      </w:r>
      <w:r w:rsidR="00736B7C">
        <w:rPr>
          <w:rFonts w:hint="cs"/>
          <w:rtl/>
          <w:lang w:eastAsia="he-IL"/>
        </w:rPr>
        <w:t>ו</w:t>
      </w:r>
      <w:r>
        <w:rPr>
          <w:rFonts w:hint="cs"/>
          <w:rtl/>
          <w:lang w:eastAsia="he-IL"/>
        </w:rPr>
        <w:t xml:space="preserve">, אדוני היושב-ראש, הותקנו מכוח סמכותה </w:t>
      </w:r>
      <w:bookmarkStart w:id="711" w:name="_ETM_Q3_491985"/>
      <w:bookmarkEnd w:id="711"/>
      <w:r>
        <w:rPr>
          <w:rFonts w:hint="cs"/>
          <w:rtl/>
          <w:lang w:eastAsia="he-IL"/>
        </w:rPr>
        <w:t>של הממשלה לפי חוק-יסוד: הממשלה. התכלית הייתה למנוע פגיעה ממשית של גוף שידורים זר המשדר בישראל</w:t>
      </w:r>
      <w:r w:rsidRPr="00645EB4">
        <w:rPr>
          <w:rFonts w:hint="cs"/>
          <w:rtl/>
          <w:lang w:eastAsia="he-IL"/>
        </w:rPr>
        <w:t xml:space="preserve"> </w:t>
      </w:r>
      <w:r>
        <w:rPr>
          <w:rFonts w:hint="cs"/>
          <w:rtl/>
          <w:lang w:eastAsia="he-IL"/>
        </w:rPr>
        <w:t xml:space="preserve">בביטחון המדינה. </w:t>
      </w:r>
    </w:p>
    <w:p w:rsidR="00BB0645" w:rsidRDefault="00BB0645" w:rsidP="000775A1">
      <w:pPr>
        <w:rPr>
          <w:rtl/>
          <w:lang w:eastAsia="he-IL"/>
        </w:rPr>
      </w:pPr>
    </w:p>
    <w:p w:rsidR="00BB0645" w:rsidRDefault="00BB0645" w:rsidP="00736B7C">
      <w:pPr>
        <w:rPr>
          <w:rtl/>
          <w:lang w:eastAsia="he-IL"/>
        </w:rPr>
      </w:pPr>
      <w:bookmarkStart w:id="712" w:name="_ETM_Q3_502072"/>
      <w:bookmarkStart w:id="713" w:name="_ETM_Q3_502084"/>
      <w:bookmarkEnd w:id="712"/>
      <w:bookmarkEnd w:id="713"/>
      <w:r>
        <w:rPr>
          <w:rFonts w:hint="cs"/>
          <w:rtl/>
          <w:lang w:eastAsia="he-IL"/>
        </w:rPr>
        <w:t>מתוקף תקנות אל</w:t>
      </w:r>
      <w:r w:rsidR="00736B7C">
        <w:rPr>
          <w:rFonts w:hint="cs"/>
          <w:rtl/>
          <w:lang w:eastAsia="he-IL"/>
        </w:rPr>
        <w:t>ו</w:t>
      </w:r>
      <w:r>
        <w:rPr>
          <w:rFonts w:hint="cs"/>
          <w:rtl/>
          <w:lang w:eastAsia="he-IL"/>
        </w:rPr>
        <w:t xml:space="preserve">, חבריי חברי </w:t>
      </w:r>
      <w:bookmarkStart w:id="714" w:name="_ETM_Q3_506394"/>
      <w:bookmarkEnd w:id="714"/>
      <w:r>
        <w:rPr>
          <w:rFonts w:hint="cs"/>
          <w:rtl/>
          <w:lang w:eastAsia="he-IL"/>
        </w:rPr>
        <w:t>הכנסת, ב-15 בנובמבר 2023 הורה שר התקשורת על הגבלת הגישה לאתרי האינטרנט של הערוץ הלבנוני אל-</w:t>
      </w:r>
      <w:proofErr w:type="spellStart"/>
      <w:r>
        <w:rPr>
          <w:rFonts w:hint="cs"/>
          <w:rtl/>
          <w:lang w:eastAsia="he-IL"/>
        </w:rPr>
        <w:t>מיאדין</w:t>
      </w:r>
      <w:proofErr w:type="spellEnd"/>
      <w:r>
        <w:rPr>
          <w:rFonts w:hint="cs"/>
          <w:rtl/>
          <w:lang w:eastAsia="he-IL"/>
        </w:rPr>
        <w:t xml:space="preserve">. הוראה זו הוארכה ב-30 ימים נוספים מתוקף התקנות, אולם מלבד </w:t>
      </w:r>
      <w:r w:rsidR="00736B7C">
        <w:rPr>
          <w:rFonts w:hint="cs"/>
          <w:rtl/>
          <w:lang w:eastAsia="he-IL"/>
        </w:rPr>
        <w:t>זאת</w:t>
      </w:r>
      <w:r>
        <w:rPr>
          <w:rFonts w:hint="cs"/>
          <w:rtl/>
          <w:lang w:eastAsia="he-IL"/>
        </w:rPr>
        <w:t xml:space="preserve"> לא </w:t>
      </w:r>
      <w:bookmarkStart w:id="715" w:name="_ETM_Q3_521911"/>
      <w:bookmarkEnd w:id="715"/>
      <w:r>
        <w:rPr>
          <w:rFonts w:hint="cs"/>
          <w:rtl/>
          <w:lang w:eastAsia="he-IL"/>
        </w:rPr>
        <w:t xml:space="preserve">ניתנו הוראות נוספות מתוקף תקנות שעת חירום. התקנות עמדו בתוקפן במשך שלושה חודשים, עד שפקעו ב-20 בינואר 2024. עם זאת, בשל העובדה שמדינת ישראל עדיין מצויה במלחמה וגופי </w:t>
      </w:r>
      <w:bookmarkStart w:id="716" w:name="_ETM_Q3_538111"/>
      <w:bookmarkEnd w:id="716"/>
      <w:r>
        <w:rPr>
          <w:rFonts w:hint="cs"/>
          <w:rtl/>
          <w:lang w:eastAsia="he-IL"/>
        </w:rPr>
        <w:t xml:space="preserve">הביטחון מעידים על המשך קיומו של צורך למנוע מערוצים זרים לפגוע באופן ממשי בביטחונה </w:t>
      </w:r>
      <w:bookmarkStart w:id="717" w:name="_ETM_Q3_548404"/>
      <w:bookmarkEnd w:id="717"/>
      <w:r>
        <w:rPr>
          <w:rFonts w:hint="cs"/>
          <w:rtl/>
          <w:lang w:eastAsia="he-IL"/>
        </w:rPr>
        <w:t xml:space="preserve">של המדינה, ולנוכח חלוף הזמן מפקיעת התקנות כך שאין עוד אפשרות להאריך את תוקפן, ביקשה הממשלה לקבוע </w:t>
      </w:r>
      <w:bookmarkStart w:id="718" w:name="_ETM_Q3_557309"/>
      <w:bookmarkEnd w:id="718"/>
      <w:r>
        <w:rPr>
          <w:rFonts w:hint="cs"/>
          <w:rtl/>
          <w:lang w:eastAsia="he-IL"/>
        </w:rPr>
        <w:t xml:space="preserve">בחקיקה, במתכונת של הוראת שעה, את אותן סמכויות שנקבעו בתקנות לשעת חירום. </w:t>
      </w:r>
    </w:p>
    <w:p w:rsidR="00BB0645" w:rsidRDefault="00BB0645" w:rsidP="000775A1">
      <w:pPr>
        <w:rPr>
          <w:rtl/>
          <w:lang w:eastAsia="he-IL"/>
        </w:rPr>
      </w:pPr>
      <w:bookmarkStart w:id="719" w:name="_ETM_Q3_552619"/>
      <w:bookmarkStart w:id="720" w:name="_ETM_Q3_552689"/>
      <w:bookmarkEnd w:id="719"/>
      <w:bookmarkEnd w:id="720"/>
    </w:p>
    <w:p w:rsidR="00BB0645" w:rsidRDefault="00BB0645" w:rsidP="00736B7C">
      <w:pPr>
        <w:rPr>
          <w:rtl/>
          <w:lang w:eastAsia="he-IL"/>
        </w:rPr>
      </w:pPr>
      <w:bookmarkStart w:id="721" w:name="_ETM_Q3_553219"/>
      <w:bookmarkStart w:id="722" w:name="_ETM_Q3_553311"/>
      <w:bookmarkEnd w:id="721"/>
      <w:bookmarkEnd w:id="722"/>
      <w:r>
        <w:rPr>
          <w:rFonts w:hint="cs"/>
          <w:rtl/>
          <w:lang w:eastAsia="he-IL"/>
        </w:rPr>
        <w:t xml:space="preserve">פה אני פותח סוגריים ואומר באופן אישי: אני מודה על ההזדמנות שניתנה לי לחוקק בוועדה את החוק הזה. </w:t>
      </w:r>
      <w:bookmarkStart w:id="723" w:name="_ETM_Q3_570466"/>
      <w:bookmarkEnd w:id="723"/>
      <w:r>
        <w:rPr>
          <w:rFonts w:hint="cs"/>
          <w:rtl/>
          <w:lang w:eastAsia="he-IL"/>
        </w:rPr>
        <w:t xml:space="preserve">כפי שאפרט להלן, במהלך דיוני הוועדה נערכו כמה שינויים בהצעת החוק הממשלתית. שינויים אלה הם תוצר של דיוני הוועדה הנרחבים. אני חייב לומר בהזדמנות זו, אדוני היושב-ראש, </w:t>
      </w:r>
      <w:bookmarkStart w:id="724" w:name="_ETM_Q3_589741"/>
      <w:bookmarkEnd w:id="724"/>
      <w:r>
        <w:rPr>
          <w:rFonts w:hint="cs"/>
          <w:rtl/>
          <w:lang w:eastAsia="he-IL"/>
        </w:rPr>
        <w:t xml:space="preserve">חבריי חברי הכנסת, </w:t>
      </w:r>
      <w:r w:rsidR="00736B7C">
        <w:rPr>
          <w:rFonts w:hint="cs"/>
          <w:rtl/>
          <w:lang w:eastAsia="he-IL"/>
        </w:rPr>
        <w:t>ש</w:t>
      </w:r>
      <w:r>
        <w:rPr>
          <w:rFonts w:hint="cs"/>
          <w:rtl/>
          <w:lang w:eastAsia="he-IL"/>
        </w:rPr>
        <w:t xml:space="preserve">קיימנו אין-ספור דיונים, </w:t>
      </w:r>
      <w:r w:rsidR="00736B7C">
        <w:rPr>
          <w:rFonts w:hint="cs"/>
          <w:rtl/>
          <w:lang w:eastAsia="he-IL"/>
        </w:rPr>
        <w:t>עמד</w:t>
      </w:r>
      <w:r>
        <w:rPr>
          <w:rFonts w:hint="cs"/>
          <w:rtl/>
          <w:lang w:eastAsia="he-IL"/>
        </w:rPr>
        <w:t>נו על קוצו של כל יו</w:t>
      </w:r>
      <w:r w:rsidR="00736B7C">
        <w:rPr>
          <w:rFonts w:hint="cs"/>
          <w:rtl/>
          <w:lang w:eastAsia="he-IL"/>
        </w:rPr>
        <w:t>"</w:t>
      </w:r>
      <w:r>
        <w:rPr>
          <w:rFonts w:hint="cs"/>
          <w:rtl/>
          <w:lang w:eastAsia="he-IL"/>
        </w:rPr>
        <w:t xml:space="preserve">ד, כדי לראות שאנחנו באמת שמים פה חוק ראוי. שינויים </w:t>
      </w:r>
      <w:bookmarkStart w:id="725" w:name="_ETM_Q3_596928"/>
      <w:bookmarkEnd w:id="725"/>
      <w:r>
        <w:rPr>
          <w:rFonts w:hint="cs"/>
          <w:rtl/>
          <w:lang w:eastAsia="he-IL"/>
        </w:rPr>
        <w:t xml:space="preserve">אלה הם תוצר של דיוני הוועדה הנרחבים, </w:t>
      </w:r>
      <w:bookmarkStart w:id="726" w:name="_ETM_Q3_602356"/>
      <w:bookmarkEnd w:id="726"/>
      <w:r w:rsidR="00736B7C">
        <w:rPr>
          <w:rFonts w:hint="cs"/>
          <w:rtl/>
          <w:lang w:eastAsia="he-IL"/>
        </w:rPr>
        <w:t xml:space="preserve">כמו שאמרתי, </w:t>
      </w:r>
      <w:r>
        <w:rPr>
          <w:rFonts w:hint="cs"/>
          <w:rtl/>
          <w:lang w:eastAsia="he-IL"/>
        </w:rPr>
        <w:t xml:space="preserve">שבמהלכם שמענו הערות רבות של חברי הכנסת – גם מהאופוזיציה – של משרדי הממשלה, של גופי הביטחון השונים, כולל דיון מסווג עם גופי ביטחון, </w:t>
      </w:r>
      <w:bookmarkStart w:id="727" w:name="_ETM_Q3_614255"/>
      <w:bookmarkEnd w:id="727"/>
      <w:r>
        <w:rPr>
          <w:rFonts w:hint="cs"/>
          <w:rtl/>
          <w:lang w:eastAsia="he-IL"/>
        </w:rPr>
        <w:t xml:space="preserve">ארגונים אזרחיים ועוד. חלק מההערות גם קיבלנו וכללנו בנוסח המונח כעת לאישורכם. </w:t>
      </w:r>
    </w:p>
    <w:p w:rsidR="00BB0645" w:rsidRDefault="00BB0645" w:rsidP="000775A1">
      <w:pPr>
        <w:rPr>
          <w:rtl/>
          <w:lang w:eastAsia="he-IL"/>
        </w:rPr>
      </w:pPr>
    </w:p>
    <w:p w:rsidR="00BB0645" w:rsidRDefault="00BB0645" w:rsidP="00736B7C">
      <w:pPr>
        <w:rPr>
          <w:rtl/>
          <w:lang w:eastAsia="he-IL"/>
        </w:rPr>
      </w:pPr>
      <w:r>
        <w:rPr>
          <w:rFonts w:hint="cs"/>
          <w:rtl/>
          <w:lang w:eastAsia="he-IL"/>
        </w:rPr>
        <w:t xml:space="preserve">השינוי הראשון שעשינו </w:t>
      </w:r>
      <w:r w:rsidR="00736B7C">
        <w:rPr>
          <w:rFonts w:hint="cs"/>
          <w:rtl/>
          <w:lang w:eastAsia="he-IL"/>
        </w:rPr>
        <w:t>ב</w:t>
      </w:r>
      <w:r>
        <w:rPr>
          <w:rFonts w:hint="cs"/>
          <w:rtl/>
          <w:lang w:eastAsia="he-IL"/>
        </w:rPr>
        <w:t xml:space="preserve">הצעת החוק הממשלתית מתייחס </w:t>
      </w:r>
      <w:bookmarkStart w:id="728" w:name="_ETM_Q3_629584"/>
      <w:bookmarkEnd w:id="728"/>
      <w:r>
        <w:rPr>
          <w:rFonts w:hint="cs"/>
          <w:rtl/>
          <w:lang w:eastAsia="he-IL"/>
        </w:rPr>
        <w:t xml:space="preserve">להפעלת סמכותו של שר התקשורת, ולפיו נדרשת קביעה של ראש הממשלה, ולא של שר הביטחון, כי שוכנע ששידוריו של הערוץ הזר המשדר </w:t>
      </w:r>
      <w:bookmarkStart w:id="729" w:name="_ETM_Q3_643183"/>
      <w:bookmarkEnd w:id="729"/>
      <w:r>
        <w:rPr>
          <w:rFonts w:hint="cs"/>
          <w:rtl/>
          <w:lang w:eastAsia="he-IL"/>
        </w:rPr>
        <w:t xml:space="preserve">בישראל פוגעים באופן ממשי בביטחון המדינה. לא סתם עשינו את השינוי הזה, אדוני היושב-ראש. השינוי הוא משמעותי. </w:t>
      </w:r>
      <w:bookmarkStart w:id="730" w:name="_ETM_Q3_651713"/>
      <w:bookmarkStart w:id="731" w:name="_ETM_Q3_651827"/>
      <w:bookmarkStart w:id="732" w:name="_ETM_Q3_651904"/>
      <w:bookmarkStart w:id="733" w:name="_ETM_Q3_651965"/>
      <w:bookmarkEnd w:id="730"/>
      <w:bookmarkEnd w:id="731"/>
      <w:bookmarkEnd w:id="732"/>
      <w:bookmarkEnd w:id="733"/>
      <w:r>
        <w:rPr>
          <w:rFonts w:hint="cs"/>
          <w:rtl/>
          <w:lang w:eastAsia="he-IL"/>
        </w:rPr>
        <w:t xml:space="preserve">השינוי השני הוא נגזרת מן השינוי הראשון, ולפיו שר התקשורת יכול להפעיל </w:t>
      </w:r>
      <w:bookmarkStart w:id="734" w:name="_ETM_Q3_657554"/>
      <w:bookmarkEnd w:id="734"/>
      <w:r>
        <w:rPr>
          <w:rFonts w:hint="cs"/>
          <w:rtl/>
          <w:lang w:eastAsia="he-IL"/>
        </w:rPr>
        <w:t>את סמכותו בהסכמת ראש הממשלה, ולא שר הביטחון, ולכך מתווסף השינוי השלישי</w:t>
      </w:r>
      <w:r w:rsidR="00736B7C">
        <w:rPr>
          <w:rFonts w:hint="cs"/>
          <w:rtl/>
          <w:lang w:eastAsia="he-IL"/>
        </w:rPr>
        <w:t>,</w:t>
      </w:r>
      <w:r>
        <w:rPr>
          <w:rFonts w:hint="cs"/>
          <w:rtl/>
          <w:lang w:eastAsia="he-IL"/>
        </w:rPr>
        <w:t xml:space="preserve"> </w:t>
      </w:r>
      <w:r w:rsidR="00736B7C">
        <w:rPr>
          <w:rFonts w:hint="cs"/>
          <w:rtl/>
          <w:lang w:eastAsia="he-IL"/>
        </w:rPr>
        <w:t>ש</w:t>
      </w:r>
      <w:r>
        <w:rPr>
          <w:rFonts w:hint="cs"/>
          <w:rtl/>
          <w:lang w:eastAsia="he-IL"/>
        </w:rPr>
        <w:t xml:space="preserve">לפיו </w:t>
      </w:r>
      <w:bookmarkStart w:id="735" w:name="_ETM_Q3_665830"/>
      <w:bookmarkEnd w:id="735"/>
      <w:r>
        <w:rPr>
          <w:rFonts w:hint="cs"/>
          <w:rtl/>
          <w:lang w:eastAsia="he-IL"/>
        </w:rPr>
        <w:t>נדרש אישור הממשלה או הקבינט, ולא רק של הקבינט</w:t>
      </w:r>
      <w:r w:rsidR="00736B7C">
        <w:rPr>
          <w:rFonts w:hint="cs"/>
          <w:rtl/>
          <w:lang w:eastAsia="he-IL"/>
        </w:rPr>
        <w:t>,</w:t>
      </w:r>
      <w:r>
        <w:rPr>
          <w:rFonts w:hint="cs"/>
          <w:rtl/>
          <w:lang w:eastAsia="he-IL"/>
        </w:rPr>
        <w:t xml:space="preserve"> כפי שהוצע בהצעת החוק הממשלתית. </w:t>
      </w:r>
    </w:p>
    <w:p w:rsidR="00BB0645" w:rsidRDefault="00BB0645" w:rsidP="000775A1">
      <w:pPr>
        <w:rPr>
          <w:rtl/>
          <w:lang w:eastAsia="he-IL"/>
        </w:rPr>
      </w:pPr>
    </w:p>
    <w:p w:rsidR="00BB0645" w:rsidRDefault="00BB0645" w:rsidP="000775A1">
      <w:pPr>
        <w:pStyle w:val="af5"/>
        <w:keepNext/>
        <w:rPr>
          <w:rtl/>
        </w:rPr>
      </w:pPr>
      <w:bookmarkStart w:id="736" w:name="ET_interruption_5800_6"/>
      <w:r w:rsidRPr="00264487">
        <w:rPr>
          <w:rStyle w:val="TagStyle"/>
          <w:rtl/>
        </w:rPr>
        <w:t xml:space="preserve"> &lt;&lt; קריאה &gt;&gt; </w:t>
      </w:r>
      <w:r>
        <w:rPr>
          <w:rtl/>
        </w:rPr>
        <w:t>אורית פרקש הכהן (המחנה הממלכתי):</w:t>
      </w:r>
      <w:r w:rsidRPr="00264487">
        <w:rPr>
          <w:rStyle w:val="TagStyle"/>
          <w:rtl/>
        </w:rPr>
        <w:t xml:space="preserve"> &lt;&lt; קריאה &gt;&gt;</w:t>
      </w:r>
      <w:r>
        <w:rPr>
          <w:rtl/>
        </w:rPr>
        <w:t xml:space="preserve">  </w:t>
      </w:r>
      <w:bookmarkEnd w:id="736"/>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מה עם סמכות שר הביטחון? </w:t>
      </w:r>
    </w:p>
    <w:p w:rsidR="00BB0645" w:rsidRDefault="00BB0645" w:rsidP="000775A1">
      <w:pPr>
        <w:rPr>
          <w:rtl/>
          <w:lang w:eastAsia="he-IL"/>
        </w:rPr>
      </w:pPr>
    </w:p>
    <w:p w:rsidR="00BB0645" w:rsidRDefault="00BB0645" w:rsidP="000775A1">
      <w:pPr>
        <w:pStyle w:val="-"/>
        <w:keepNext/>
        <w:rPr>
          <w:rtl/>
        </w:rPr>
      </w:pPr>
      <w:bookmarkStart w:id="737" w:name="ET_speakercontinue_6511_7"/>
      <w:r w:rsidRPr="009F2E83">
        <w:rPr>
          <w:rStyle w:val="TagStyle"/>
          <w:rtl/>
        </w:rPr>
        <w:t xml:space="preserve"> &lt;&lt; דובר_המשך &gt;&gt; </w:t>
      </w:r>
      <w:r>
        <w:rPr>
          <w:rtl/>
        </w:rPr>
        <w:t>צביקה פוגל (יו"ר הוועדה לביטחון לאומי):</w:t>
      </w:r>
      <w:r w:rsidRPr="009F2E83">
        <w:rPr>
          <w:rStyle w:val="TagStyle"/>
          <w:rtl/>
        </w:rPr>
        <w:t xml:space="preserve"> &lt;&lt; דובר_המשך &gt;&gt;</w:t>
      </w:r>
      <w:r>
        <w:rPr>
          <w:rtl/>
        </w:rPr>
        <w:t xml:space="preserve">  </w:t>
      </w:r>
      <w:bookmarkEnd w:id="737"/>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בעניין זה </w:t>
      </w:r>
      <w:bookmarkStart w:id="738" w:name="_ETM_Q3_673906"/>
      <w:bookmarkEnd w:id="738"/>
      <w:r>
        <w:rPr>
          <w:rFonts w:hint="cs"/>
          <w:rtl/>
          <w:lang w:eastAsia="he-IL"/>
        </w:rPr>
        <w:t xml:space="preserve">יובהר ויודגש כי תכלית החוק היא תכלית ביטחונית, ולכן בהצעת הממשלה שר הביטחון הוצע </w:t>
      </w:r>
      <w:bookmarkStart w:id="739" w:name="_ETM_Q3_680643"/>
      <w:bookmarkEnd w:id="739"/>
      <w:r>
        <w:rPr>
          <w:rFonts w:hint="cs"/>
          <w:rtl/>
          <w:lang w:eastAsia="he-IL"/>
        </w:rPr>
        <w:t xml:space="preserve">כבעל הסמכות הרלוונטית. עם זאת, בדיונים המעמיקים שביצענו, הוועדה סברה כי הצעת החוק נוגעת בסוגיה חשובה ורגישה, והיא הגבלת הזכות לחופש הביטוי. בשל כך קבעה </w:t>
      </w:r>
      <w:bookmarkStart w:id="740" w:name="_ETM_Q3_697194"/>
      <w:bookmarkEnd w:id="740"/>
      <w:r>
        <w:rPr>
          <w:rFonts w:hint="cs"/>
          <w:rtl/>
          <w:lang w:eastAsia="he-IL"/>
        </w:rPr>
        <w:t xml:space="preserve">כי התנעת התהליך תבוצע על ידי ראש הממשלה ולא על ידי שר הביטחון, על בסיס ההנחה כי לפני </w:t>
      </w:r>
      <w:bookmarkStart w:id="741" w:name="_ETM_Q3_704425"/>
      <w:bookmarkEnd w:id="741"/>
      <w:r>
        <w:rPr>
          <w:rFonts w:hint="cs"/>
          <w:rtl/>
          <w:lang w:eastAsia="he-IL"/>
        </w:rPr>
        <w:t xml:space="preserve">ראש הממשלה תיפרס יריעה רחבה יותר של שיקולים, נוסף לשיקולים הביטחוניים, כדוגמת שיקולים מדיניים, החיוניים לבחינת האיזון בין הפגיעה בחופש </w:t>
      </w:r>
      <w:bookmarkStart w:id="742" w:name="_ETM_Q3_716821"/>
      <w:bookmarkEnd w:id="742"/>
      <w:r>
        <w:rPr>
          <w:rFonts w:hint="cs"/>
          <w:rtl/>
          <w:lang w:eastAsia="he-IL"/>
        </w:rPr>
        <w:t xml:space="preserve">הביטוי לבין האינטרס של שמירה על ביטחון המדינה. </w:t>
      </w:r>
    </w:p>
    <w:p w:rsidR="00BB0645" w:rsidRDefault="00BB0645" w:rsidP="000775A1">
      <w:pPr>
        <w:rPr>
          <w:rtl/>
          <w:lang w:eastAsia="he-IL"/>
        </w:rPr>
      </w:pPr>
    </w:p>
    <w:p w:rsidR="00BB0645" w:rsidRDefault="00BB0645" w:rsidP="005675E0">
      <w:pPr>
        <w:rPr>
          <w:rtl/>
        </w:rPr>
      </w:pPr>
      <w:r>
        <w:rPr>
          <w:rFonts w:hint="cs"/>
          <w:rtl/>
          <w:lang w:eastAsia="he-IL"/>
        </w:rPr>
        <w:t xml:space="preserve">שיקול דומה הנחה את הוועדה במתן אפשרות לראש הממשלה לבחור אם להביא את ההוראה לאישור הקבינט או בפני הממשלה. הוספת אפשרות </w:t>
      </w:r>
      <w:bookmarkStart w:id="743" w:name="_ETM_Q3_733836"/>
      <w:bookmarkEnd w:id="743"/>
      <w:r>
        <w:rPr>
          <w:rFonts w:hint="cs"/>
          <w:rtl/>
          <w:lang w:eastAsia="he-IL"/>
        </w:rPr>
        <w:t xml:space="preserve">לאישור בידי הממשלה נועדה אף היא לאפשר התייחסות לכלל השיקולים הרלוונטיים, הביטחוניים והמדיניים </w:t>
      </w:r>
      <w:bookmarkStart w:id="744" w:name="_ETM_Q3_743051"/>
      <w:bookmarkEnd w:id="744"/>
      <w:r>
        <w:rPr>
          <w:rFonts w:hint="cs"/>
          <w:rtl/>
          <w:lang w:eastAsia="he-IL"/>
        </w:rPr>
        <w:t xml:space="preserve">כאחד, בלי לפגוע בשיקולים הביטחוניים, שניתן להם ממילא מקום מיוחד, בין היתר מכיוון שההוראה ניתנת על סמך חוות דעת של גורמי מקצוע ביטחוניים. </w:t>
      </w:r>
      <w:bookmarkStart w:id="745" w:name="TOR_Q4"/>
      <w:bookmarkEnd w:id="745"/>
      <w:r>
        <w:rPr>
          <w:rFonts w:hint="cs"/>
          <w:rtl/>
        </w:rPr>
        <w:t xml:space="preserve">יודגש, אדוני היושב-ראש, כי הסדר זה גם מאפשר לשר הביטחון להציג את עמדתו בפורום המאשר את ההחלטה, בין </w:t>
      </w:r>
      <w:r w:rsidR="005675E0">
        <w:rPr>
          <w:rFonts w:hint="cs"/>
          <w:rtl/>
        </w:rPr>
        <w:t>ש</w:t>
      </w:r>
      <w:r>
        <w:rPr>
          <w:rFonts w:hint="cs"/>
          <w:rtl/>
        </w:rPr>
        <w:t xml:space="preserve">מדובר בקבינט ובין </w:t>
      </w:r>
      <w:r w:rsidR="005675E0">
        <w:rPr>
          <w:rFonts w:hint="cs"/>
          <w:rtl/>
        </w:rPr>
        <w:t>ש</w:t>
      </w:r>
      <w:r>
        <w:rPr>
          <w:rFonts w:hint="cs"/>
          <w:rtl/>
        </w:rPr>
        <w:t xml:space="preserve">מדובר בממשלה, בדומה לרציונל המנחה בהצעת </w:t>
      </w:r>
      <w:bookmarkStart w:id="746" w:name="_ETM_Q4_177970"/>
      <w:bookmarkEnd w:id="746"/>
      <w:r>
        <w:rPr>
          <w:rFonts w:hint="cs"/>
          <w:rtl/>
        </w:rPr>
        <w:t>החוק הממשלתית.</w:t>
      </w:r>
    </w:p>
    <w:p w:rsidR="00BB0645" w:rsidRDefault="00BB0645" w:rsidP="009635F5">
      <w:pPr>
        <w:rPr>
          <w:rtl/>
        </w:rPr>
      </w:pPr>
    </w:p>
    <w:p w:rsidR="00BB0645" w:rsidRDefault="00BB0645" w:rsidP="00E127A5">
      <w:pPr>
        <w:rPr>
          <w:rtl/>
        </w:rPr>
      </w:pPr>
      <w:r>
        <w:rPr>
          <w:rFonts w:hint="cs"/>
          <w:rtl/>
        </w:rPr>
        <w:t xml:space="preserve">בנוסף, הוחלט כי ההוראה לא תינתן אלא לאחר </w:t>
      </w:r>
      <w:bookmarkStart w:id="747" w:name="_ETM_Q4_164856"/>
      <w:bookmarkStart w:id="748" w:name="_ETM_Q4_164938"/>
      <w:bookmarkStart w:id="749" w:name="_ETM_Q4_180000"/>
      <w:bookmarkStart w:id="750" w:name="_ETM_Q4_180780"/>
      <w:bookmarkStart w:id="751" w:name="_ETM_Q4_181260"/>
      <w:bookmarkEnd w:id="747"/>
      <w:bookmarkEnd w:id="748"/>
      <w:bookmarkEnd w:id="749"/>
      <w:bookmarkEnd w:id="750"/>
      <w:bookmarkEnd w:id="751"/>
      <w:r w:rsidRPr="000A7D5D">
        <w:rPr>
          <w:rtl/>
        </w:rPr>
        <w:t xml:space="preserve">שתוצג </w:t>
      </w:r>
      <w:bookmarkStart w:id="752" w:name="_ETM_Q4_181740"/>
      <w:bookmarkEnd w:id="752"/>
      <w:r w:rsidRPr="000A7D5D">
        <w:rPr>
          <w:rtl/>
        </w:rPr>
        <w:t xml:space="preserve">בפני </w:t>
      </w:r>
      <w:bookmarkStart w:id="753" w:name="_ETM_Q4_182040"/>
      <w:bookmarkEnd w:id="753"/>
      <w:r w:rsidRPr="000A7D5D">
        <w:rPr>
          <w:rtl/>
        </w:rPr>
        <w:t xml:space="preserve">ראש </w:t>
      </w:r>
      <w:bookmarkStart w:id="754" w:name="_ETM_Q4_182220"/>
      <w:bookmarkEnd w:id="754"/>
      <w:r w:rsidRPr="000A7D5D">
        <w:rPr>
          <w:rtl/>
        </w:rPr>
        <w:t xml:space="preserve">הממשלה </w:t>
      </w:r>
      <w:bookmarkStart w:id="755" w:name="_ETM_Q4_183080"/>
      <w:bookmarkEnd w:id="755"/>
      <w:r w:rsidRPr="000A7D5D">
        <w:rPr>
          <w:rtl/>
        </w:rPr>
        <w:t xml:space="preserve">לפחות </w:t>
      </w:r>
      <w:bookmarkStart w:id="756" w:name="_ETM_Q4_184309"/>
      <w:bookmarkEnd w:id="756"/>
      <w:r w:rsidRPr="000A7D5D">
        <w:rPr>
          <w:rtl/>
        </w:rPr>
        <w:t xml:space="preserve">חוות </w:t>
      </w:r>
      <w:bookmarkStart w:id="757" w:name="_ETM_Q4_184790"/>
      <w:bookmarkEnd w:id="757"/>
      <w:r w:rsidRPr="000A7D5D">
        <w:rPr>
          <w:rtl/>
        </w:rPr>
        <w:t xml:space="preserve">דעת </w:t>
      </w:r>
      <w:bookmarkStart w:id="758" w:name="_ETM_Q4_185000"/>
      <w:bookmarkEnd w:id="758"/>
      <w:r w:rsidRPr="000A7D5D">
        <w:rPr>
          <w:rtl/>
        </w:rPr>
        <w:t xml:space="preserve">מקצועית </w:t>
      </w:r>
      <w:bookmarkStart w:id="759" w:name="_ETM_Q4_185480"/>
      <w:bookmarkEnd w:id="759"/>
      <w:r>
        <w:rPr>
          <w:rFonts w:hint="cs"/>
          <w:rtl/>
        </w:rPr>
        <w:t>אחת</w:t>
      </w:r>
      <w:r w:rsidRPr="000A7D5D">
        <w:rPr>
          <w:rtl/>
        </w:rPr>
        <w:t xml:space="preserve"> </w:t>
      </w:r>
      <w:bookmarkStart w:id="760" w:name="_ETM_Q4_185779"/>
      <w:bookmarkEnd w:id="760"/>
      <w:r w:rsidRPr="000A7D5D">
        <w:rPr>
          <w:rtl/>
        </w:rPr>
        <w:t xml:space="preserve">מגורמי </w:t>
      </w:r>
      <w:bookmarkStart w:id="761" w:name="_ETM_Q4_186229"/>
      <w:bookmarkEnd w:id="761"/>
      <w:r w:rsidRPr="000A7D5D">
        <w:rPr>
          <w:rtl/>
        </w:rPr>
        <w:t>הביטחון</w:t>
      </w:r>
      <w:r>
        <w:rPr>
          <w:rFonts w:hint="cs"/>
          <w:rtl/>
        </w:rPr>
        <w:t>,</w:t>
      </w:r>
      <w:r w:rsidRPr="000A7D5D">
        <w:rPr>
          <w:rtl/>
        </w:rPr>
        <w:t xml:space="preserve"> </w:t>
      </w:r>
      <w:bookmarkStart w:id="762" w:name="_ETM_Q4_187189"/>
      <w:bookmarkEnd w:id="762"/>
      <w:r w:rsidRPr="000A7D5D">
        <w:rPr>
          <w:rtl/>
        </w:rPr>
        <w:t xml:space="preserve">ולאחר </w:t>
      </w:r>
      <w:bookmarkStart w:id="763" w:name="_ETM_Q4_187700"/>
      <w:bookmarkEnd w:id="763"/>
      <w:r w:rsidRPr="000A7D5D">
        <w:rPr>
          <w:rtl/>
        </w:rPr>
        <w:t xml:space="preserve">שכל </w:t>
      </w:r>
      <w:bookmarkStart w:id="764" w:name="_ETM_Q4_188240"/>
      <w:bookmarkEnd w:id="764"/>
      <w:r w:rsidRPr="000A7D5D">
        <w:rPr>
          <w:rtl/>
        </w:rPr>
        <w:t xml:space="preserve">גורמי </w:t>
      </w:r>
      <w:bookmarkStart w:id="765" w:name="_ETM_Q4_188630"/>
      <w:bookmarkEnd w:id="765"/>
      <w:r w:rsidRPr="000A7D5D">
        <w:rPr>
          <w:rtl/>
        </w:rPr>
        <w:t xml:space="preserve">הביטחון </w:t>
      </w:r>
      <w:bookmarkStart w:id="766" w:name="_ETM_Q4_189550"/>
      <w:bookmarkEnd w:id="766"/>
      <w:r>
        <w:rPr>
          <w:rFonts w:hint="cs"/>
          <w:rtl/>
        </w:rPr>
        <w:t>י</w:t>
      </w:r>
      <w:r w:rsidRPr="000A7D5D">
        <w:rPr>
          <w:rtl/>
        </w:rPr>
        <w:t xml:space="preserve">תבקשו </w:t>
      </w:r>
      <w:bookmarkStart w:id="767" w:name="_ETM_Q4_190090"/>
      <w:bookmarkEnd w:id="767"/>
      <w:r w:rsidRPr="000A7D5D">
        <w:rPr>
          <w:rtl/>
        </w:rPr>
        <w:t xml:space="preserve">לתת </w:t>
      </w:r>
      <w:bookmarkStart w:id="768" w:name="_ETM_Q4_190510"/>
      <w:bookmarkEnd w:id="768"/>
      <w:r w:rsidRPr="000A7D5D">
        <w:rPr>
          <w:rtl/>
        </w:rPr>
        <w:t xml:space="preserve">חוות </w:t>
      </w:r>
      <w:bookmarkStart w:id="769" w:name="_ETM_Q4_190930"/>
      <w:bookmarkEnd w:id="769"/>
      <w:r w:rsidRPr="000A7D5D">
        <w:rPr>
          <w:rtl/>
        </w:rPr>
        <w:t xml:space="preserve">דעת </w:t>
      </w:r>
      <w:bookmarkStart w:id="770" w:name="_ETM_Q4_191200"/>
      <w:bookmarkEnd w:id="770"/>
      <w:r w:rsidRPr="000A7D5D">
        <w:rPr>
          <w:rtl/>
        </w:rPr>
        <w:t xml:space="preserve">מקצועית </w:t>
      </w:r>
      <w:bookmarkStart w:id="771" w:name="_ETM_Q4_191710"/>
      <w:bookmarkEnd w:id="771"/>
      <w:r w:rsidRPr="000A7D5D">
        <w:rPr>
          <w:rtl/>
        </w:rPr>
        <w:t>בעניין</w:t>
      </w:r>
      <w:r>
        <w:rPr>
          <w:rFonts w:hint="cs"/>
          <w:rtl/>
        </w:rPr>
        <w:t>.</w:t>
      </w:r>
      <w:r w:rsidRPr="000A7D5D">
        <w:rPr>
          <w:rtl/>
        </w:rPr>
        <w:t xml:space="preserve"> </w:t>
      </w:r>
      <w:bookmarkStart w:id="772" w:name="_ETM_Q4_192890"/>
      <w:bookmarkEnd w:id="772"/>
      <w:r w:rsidRPr="000A7D5D">
        <w:rPr>
          <w:rtl/>
        </w:rPr>
        <w:t xml:space="preserve">עוד </w:t>
      </w:r>
      <w:bookmarkStart w:id="773" w:name="_ETM_Q4_193160"/>
      <w:bookmarkEnd w:id="773"/>
      <w:r w:rsidRPr="000A7D5D">
        <w:rPr>
          <w:rtl/>
        </w:rPr>
        <w:t xml:space="preserve">יודגש </w:t>
      </w:r>
      <w:bookmarkStart w:id="774" w:name="_ETM_Q4_194210"/>
      <w:bookmarkEnd w:id="774"/>
      <w:r w:rsidRPr="000A7D5D">
        <w:rPr>
          <w:rtl/>
        </w:rPr>
        <w:t xml:space="preserve">כי </w:t>
      </w:r>
      <w:bookmarkStart w:id="775" w:name="_ETM_Q4_194390"/>
      <w:bookmarkEnd w:id="775"/>
      <w:r w:rsidR="005675E0">
        <w:rPr>
          <w:rFonts w:hint="cs"/>
          <w:rtl/>
        </w:rPr>
        <w:t>ב</w:t>
      </w:r>
      <w:r w:rsidRPr="000A7D5D">
        <w:rPr>
          <w:rtl/>
        </w:rPr>
        <w:t xml:space="preserve">טרם </w:t>
      </w:r>
      <w:bookmarkStart w:id="776" w:name="_ETM_Q4_194840"/>
      <w:bookmarkEnd w:id="776"/>
      <w:r w:rsidRPr="000A7D5D">
        <w:rPr>
          <w:rtl/>
        </w:rPr>
        <w:t xml:space="preserve">אישור </w:t>
      </w:r>
      <w:bookmarkStart w:id="777" w:name="_ETM_Q4_195170"/>
      <w:bookmarkEnd w:id="777"/>
      <w:r w:rsidRPr="000A7D5D">
        <w:rPr>
          <w:rtl/>
        </w:rPr>
        <w:t xml:space="preserve">הקבינט </w:t>
      </w:r>
      <w:bookmarkStart w:id="778" w:name="_ETM_Q4_195740"/>
      <w:bookmarkEnd w:id="778"/>
      <w:r w:rsidRPr="000A7D5D">
        <w:rPr>
          <w:rtl/>
        </w:rPr>
        <w:t xml:space="preserve">או </w:t>
      </w:r>
      <w:bookmarkStart w:id="779" w:name="_ETM_Q4_195860"/>
      <w:bookmarkEnd w:id="779"/>
      <w:r w:rsidRPr="000A7D5D">
        <w:rPr>
          <w:rtl/>
        </w:rPr>
        <w:t xml:space="preserve">הממשלה </w:t>
      </w:r>
      <w:bookmarkStart w:id="780" w:name="_ETM_Q4_196970"/>
      <w:bookmarkEnd w:id="780"/>
      <w:r w:rsidRPr="000A7D5D">
        <w:rPr>
          <w:rtl/>
        </w:rPr>
        <w:t xml:space="preserve">יוצגו </w:t>
      </w:r>
      <w:bookmarkStart w:id="781" w:name="_ETM_Q4_197539"/>
      <w:bookmarkEnd w:id="781"/>
      <w:r w:rsidRPr="000A7D5D">
        <w:rPr>
          <w:rtl/>
        </w:rPr>
        <w:t xml:space="preserve">בפני </w:t>
      </w:r>
      <w:bookmarkStart w:id="782" w:name="_ETM_Q4_197869"/>
      <w:bookmarkEnd w:id="782"/>
      <w:r w:rsidRPr="000A7D5D">
        <w:rPr>
          <w:rtl/>
        </w:rPr>
        <w:t xml:space="preserve">הפורום </w:t>
      </w:r>
      <w:bookmarkStart w:id="783" w:name="_ETM_Q4_198380"/>
      <w:bookmarkEnd w:id="783"/>
      <w:r w:rsidRPr="000A7D5D">
        <w:rPr>
          <w:rtl/>
        </w:rPr>
        <w:t xml:space="preserve">הנדרש </w:t>
      </w:r>
      <w:bookmarkStart w:id="784" w:name="_ETM_Q4_198829"/>
      <w:bookmarkEnd w:id="784"/>
      <w:r w:rsidRPr="000A7D5D">
        <w:rPr>
          <w:rtl/>
        </w:rPr>
        <w:t xml:space="preserve">לאישור </w:t>
      </w:r>
      <w:bookmarkStart w:id="785" w:name="_ETM_Q4_199759"/>
      <w:bookmarkEnd w:id="785"/>
      <w:r w:rsidRPr="000A7D5D">
        <w:rPr>
          <w:rtl/>
        </w:rPr>
        <w:t xml:space="preserve">כלל </w:t>
      </w:r>
      <w:bookmarkStart w:id="786" w:name="_ETM_Q4_200509"/>
      <w:bookmarkEnd w:id="786"/>
      <w:r w:rsidRPr="000A7D5D">
        <w:rPr>
          <w:rtl/>
        </w:rPr>
        <w:t xml:space="preserve">חוות </w:t>
      </w:r>
      <w:bookmarkStart w:id="787" w:name="_ETM_Q4_200989"/>
      <w:bookmarkEnd w:id="787"/>
      <w:r w:rsidRPr="000A7D5D">
        <w:rPr>
          <w:rtl/>
        </w:rPr>
        <w:t>הדעת</w:t>
      </w:r>
      <w:r>
        <w:rPr>
          <w:rFonts w:hint="cs"/>
          <w:rtl/>
        </w:rPr>
        <w:t>,</w:t>
      </w:r>
      <w:r w:rsidRPr="000A7D5D">
        <w:rPr>
          <w:rtl/>
        </w:rPr>
        <w:t xml:space="preserve"> </w:t>
      </w:r>
      <w:bookmarkStart w:id="788" w:name="_ETM_Q4_201739"/>
      <w:bookmarkEnd w:id="788"/>
      <w:r w:rsidRPr="000A7D5D">
        <w:rPr>
          <w:rtl/>
        </w:rPr>
        <w:t xml:space="preserve">בעל </w:t>
      </w:r>
      <w:bookmarkStart w:id="789" w:name="_ETM_Q4_202039"/>
      <w:bookmarkEnd w:id="789"/>
      <w:r w:rsidRPr="000A7D5D">
        <w:rPr>
          <w:rtl/>
        </w:rPr>
        <w:t xml:space="preserve">פה </w:t>
      </w:r>
      <w:bookmarkStart w:id="790" w:name="_ETM_Q4_202670"/>
      <w:bookmarkEnd w:id="790"/>
      <w:r w:rsidRPr="000A7D5D">
        <w:rPr>
          <w:rtl/>
        </w:rPr>
        <w:t xml:space="preserve">או </w:t>
      </w:r>
      <w:bookmarkStart w:id="791" w:name="_ETM_Q4_202789"/>
      <w:bookmarkEnd w:id="791"/>
      <w:r w:rsidRPr="000A7D5D">
        <w:rPr>
          <w:rtl/>
        </w:rPr>
        <w:t>בכתב</w:t>
      </w:r>
      <w:r>
        <w:rPr>
          <w:rFonts w:hint="cs"/>
          <w:rtl/>
        </w:rPr>
        <w:t>,</w:t>
      </w:r>
      <w:r w:rsidRPr="000A7D5D">
        <w:rPr>
          <w:rtl/>
        </w:rPr>
        <w:t xml:space="preserve"> </w:t>
      </w:r>
      <w:bookmarkStart w:id="792" w:name="_ETM_Q4_203660"/>
      <w:bookmarkEnd w:id="792"/>
      <w:r w:rsidRPr="000A7D5D">
        <w:rPr>
          <w:rtl/>
        </w:rPr>
        <w:t xml:space="preserve">מטעם </w:t>
      </w:r>
      <w:bookmarkStart w:id="793" w:name="_ETM_Q4_204109"/>
      <w:bookmarkEnd w:id="793"/>
      <w:r w:rsidRPr="000A7D5D">
        <w:rPr>
          <w:rtl/>
        </w:rPr>
        <w:t xml:space="preserve">גורמי </w:t>
      </w:r>
      <w:bookmarkStart w:id="794" w:name="_ETM_Q4_204439"/>
      <w:bookmarkEnd w:id="794"/>
      <w:r w:rsidRPr="000A7D5D">
        <w:rPr>
          <w:rtl/>
        </w:rPr>
        <w:t>הביטחון</w:t>
      </w:r>
      <w:r>
        <w:rPr>
          <w:rFonts w:hint="cs"/>
          <w:rtl/>
        </w:rPr>
        <w:t>.</w:t>
      </w:r>
      <w:r w:rsidRPr="000A7D5D">
        <w:rPr>
          <w:rtl/>
        </w:rPr>
        <w:t xml:space="preserve"> </w:t>
      </w:r>
      <w:bookmarkStart w:id="795" w:name="_ETM_Q4_205560"/>
      <w:bookmarkStart w:id="796" w:name="_ETM_Q4_203442"/>
      <w:bookmarkStart w:id="797" w:name="_ETM_Q4_203511"/>
      <w:bookmarkStart w:id="798" w:name="_ETM_Q4_203595"/>
      <w:bookmarkStart w:id="799" w:name="_ETM_Q4_203651"/>
      <w:bookmarkEnd w:id="795"/>
      <w:bookmarkEnd w:id="796"/>
      <w:bookmarkEnd w:id="797"/>
      <w:bookmarkEnd w:id="798"/>
      <w:bookmarkEnd w:id="799"/>
      <w:r w:rsidRPr="000A7D5D">
        <w:rPr>
          <w:rtl/>
        </w:rPr>
        <w:t xml:space="preserve">כמו </w:t>
      </w:r>
      <w:bookmarkStart w:id="800" w:name="_ETM_Q4_205829"/>
      <w:bookmarkEnd w:id="800"/>
      <w:r w:rsidRPr="000A7D5D">
        <w:rPr>
          <w:rtl/>
        </w:rPr>
        <w:t xml:space="preserve">כן </w:t>
      </w:r>
      <w:bookmarkStart w:id="801" w:name="_ETM_Q4_206070"/>
      <w:bookmarkEnd w:id="801"/>
      <w:r w:rsidRPr="000A7D5D">
        <w:rPr>
          <w:rtl/>
        </w:rPr>
        <w:t xml:space="preserve">נקבע </w:t>
      </w:r>
      <w:bookmarkStart w:id="802" w:name="_ETM_Q4_206880"/>
      <w:bookmarkEnd w:id="802"/>
      <w:r w:rsidRPr="000A7D5D">
        <w:rPr>
          <w:rtl/>
        </w:rPr>
        <w:t xml:space="preserve">כי </w:t>
      </w:r>
      <w:bookmarkStart w:id="803" w:name="_ETM_Q4_207060"/>
      <w:bookmarkEnd w:id="803"/>
      <w:r w:rsidRPr="000A7D5D">
        <w:rPr>
          <w:rtl/>
        </w:rPr>
        <w:t xml:space="preserve">אם </w:t>
      </w:r>
      <w:bookmarkStart w:id="804" w:name="_ETM_Q4_207150"/>
      <w:bookmarkEnd w:id="804"/>
      <w:r w:rsidRPr="000A7D5D">
        <w:rPr>
          <w:rtl/>
        </w:rPr>
        <w:t xml:space="preserve">גורם </w:t>
      </w:r>
      <w:bookmarkStart w:id="805" w:name="_ETM_Q4_207539"/>
      <w:bookmarkEnd w:id="805"/>
      <w:r w:rsidRPr="000A7D5D">
        <w:rPr>
          <w:rtl/>
        </w:rPr>
        <w:t xml:space="preserve">ביטחון </w:t>
      </w:r>
      <w:bookmarkStart w:id="806" w:name="_ETM_Q4_208170"/>
      <w:bookmarkEnd w:id="806"/>
      <w:r w:rsidRPr="000A7D5D">
        <w:rPr>
          <w:rtl/>
        </w:rPr>
        <w:t xml:space="preserve">לא </w:t>
      </w:r>
      <w:bookmarkStart w:id="807" w:name="_ETM_Q4_208410"/>
      <w:bookmarkEnd w:id="807"/>
      <w:r>
        <w:rPr>
          <w:rFonts w:hint="cs"/>
          <w:rtl/>
        </w:rPr>
        <w:t>הציג</w:t>
      </w:r>
      <w:r w:rsidRPr="000A7D5D">
        <w:rPr>
          <w:rtl/>
        </w:rPr>
        <w:t xml:space="preserve"> </w:t>
      </w:r>
      <w:bookmarkStart w:id="808" w:name="_ETM_Q4_209330"/>
      <w:bookmarkEnd w:id="808"/>
      <w:r w:rsidRPr="000A7D5D">
        <w:rPr>
          <w:rtl/>
        </w:rPr>
        <w:t xml:space="preserve">את </w:t>
      </w:r>
      <w:bookmarkStart w:id="809" w:name="_ETM_Q4_209480"/>
      <w:bookmarkEnd w:id="809"/>
      <w:r w:rsidRPr="000A7D5D">
        <w:rPr>
          <w:rtl/>
        </w:rPr>
        <w:t xml:space="preserve">חוות </w:t>
      </w:r>
      <w:bookmarkStart w:id="810" w:name="_ETM_Q4_209900"/>
      <w:bookmarkEnd w:id="810"/>
      <w:r w:rsidRPr="000A7D5D">
        <w:rPr>
          <w:rtl/>
        </w:rPr>
        <w:t>דעתו</w:t>
      </w:r>
      <w:r>
        <w:rPr>
          <w:rFonts w:hint="cs"/>
          <w:rtl/>
        </w:rPr>
        <w:t>,</w:t>
      </w:r>
      <w:r w:rsidRPr="000A7D5D">
        <w:rPr>
          <w:rtl/>
        </w:rPr>
        <w:t xml:space="preserve"> </w:t>
      </w:r>
      <w:bookmarkStart w:id="811" w:name="_ETM_Q4_210769"/>
      <w:bookmarkEnd w:id="811"/>
      <w:r w:rsidRPr="000A7D5D">
        <w:rPr>
          <w:rtl/>
        </w:rPr>
        <w:t xml:space="preserve">אין </w:t>
      </w:r>
      <w:bookmarkStart w:id="812" w:name="_ETM_Q4_211070"/>
      <w:bookmarkEnd w:id="812"/>
      <w:r w:rsidRPr="000A7D5D">
        <w:rPr>
          <w:rtl/>
        </w:rPr>
        <w:t xml:space="preserve">בכך </w:t>
      </w:r>
      <w:bookmarkStart w:id="813" w:name="_ETM_Q4_211679"/>
      <w:bookmarkEnd w:id="813"/>
      <w:r w:rsidRPr="000A7D5D">
        <w:rPr>
          <w:rtl/>
        </w:rPr>
        <w:t xml:space="preserve">כדי </w:t>
      </w:r>
      <w:bookmarkStart w:id="814" w:name="_ETM_Q4_212100"/>
      <w:bookmarkEnd w:id="814"/>
      <w:r w:rsidRPr="000A7D5D">
        <w:rPr>
          <w:rtl/>
        </w:rPr>
        <w:t xml:space="preserve">לעכב </w:t>
      </w:r>
      <w:bookmarkStart w:id="815" w:name="_ETM_Q4_213120"/>
      <w:bookmarkEnd w:id="815"/>
      <w:r w:rsidRPr="000A7D5D">
        <w:rPr>
          <w:rtl/>
        </w:rPr>
        <w:t xml:space="preserve">את </w:t>
      </w:r>
      <w:bookmarkStart w:id="816" w:name="_ETM_Q4_213300"/>
      <w:bookmarkEnd w:id="816"/>
      <w:r w:rsidRPr="000A7D5D">
        <w:rPr>
          <w:rtl/>
        </w:rPr>
        <w:t xml:space="preserve">אישור </w:t>
      </w:r>
      <w:bookmarkStart w:id="817" w:name="_ETM_Q4_213659"/>
      <w:bookmarkEnd w:id="817"/>
      <w:r w:rsidRPr="000A7D5D">
        <w:rPr>
          <w:rtl/>
        </w:rPr>
        <w:t>ההחלטה</w:t>
      </w:r>
      <w:r>
        <w:rPr>
          <w:rFonts w:hint="cs"/>
          <w:rtl/>
        </w:rPr>
        <w:t>,</w:t>
      </w:r>
      <w:r w:rsidRPr="000A7D5D">
        <w:rPr>
          <w:rtl/>
        </w:rPr>
        <w:t xml:space="preserve"> </w:t>
      </w:r>
      <w:bookmarkStart w:id="818" w:name="_ETM_Q4_214739"/>
      <w:bookmarkEnd w:id="818"/>
      <w:r w:rsidRPr="000A7D5D">
        <w:rPr>
          <w:rtl/>
        </w:rPr>
        <w:t xml:space="preserve">ובלבד </w:t>
      </w:r>
      <w:bookmarkStart w:id="819" w:name="_ETM_Q4_215879"/>
      <w:bookmarkEnd w:id="819"/>
      <w:r>
        <w:rPr>
          <w:rFonts w:hint="cs"/>
          <w:rtl/>
        </w:rPr>
        <w:t>שמלוא</w:t>
      </w:r>
      <w:bookmarkStart w:id="820" w:name="_ETM_Q4_216180"/>
      <w:bookmarkStart w:id="821" w:name="_ETM_Q4_216479"/>
      <w:bookmarkEnd w:id="820"/>
      <w:bookmarkEnd w:id="821"/>
      <w:r>
        <w:rPr>
          <w:rFonts w:hint="cs"/>
          <w:rtl/>
        </w:rPr>
        <w:t xml:space="preserve"> </w:t>
      </w:r>
      <w:r w:rsidRPr="000A7D5D">
        <w:rPr>
          <w:rtl/>
        </w:rPr>
        <w:t xml:space="preserve">התשתית </w:t>
      </w:r>
      <w:bookmarkStart w:id="822" w:name="_ETM_Q4_216989"/>
      <w:bookmarkEnd w:id="822"/>
      <w:r w:rsidRPr="000A7D5D">
        <w:rPr>
          <w:rtl/>
        </w:rPr>
        <w:t xml:space="preserve">העובדתית </w:t>
      </w:r>
      <w:bookmarkStart w:id="823" w:name="_ETM_Q4_217559"/>
      <w:bookmarkEnd w:id="823"/>
      <w:r w:rsidRPr="000A7D5D">
        <w:rPr>
          <w:rtl/>
        </w:rPr>
        <w:t xml:space="preserve">הנדרשת </w:t>
      </w:r>
      <w:bookmarkStart w:id="824" w:name="_ETM_Q4_218620"/>
      <w:bookmarkEnd w:id="824"/>
      <w:r>
        <w:rPr>
          <w:rFonts w:hint="cs"/>
          <w:rtl/>
        </w:rPr>
        <w:t>הובאה</w:t>
      </w:r>
      <w:r w:rsidRPr="000A7D5D">
        <w:rPr>
          <w:rtl/>
        </w:rPr>
        <w:t xml:space="preserve"> </w:t>
      </w:r>
      <w:bookmarkStart w:id="825" w:name="_ETM_Q4_218979"/>
      <w:bookmarkEnd w:id="825"/>
      <w:r w:rsidRPr="000A7D5D">
        <w:rPr>
          <w:rtl/>
        </w:rPr>
        <w:t>בפניו</w:t>
      </w:r>
      <w:r>
        <w:rPr>
          <w:rFonts w:hint="cs"/>
          <w:rtl/>
        </w:rPr>
        <w:t>.</w:t>
      </w:r>
      <w:r w:rsidRPr="000A7D5D">
        <w:rPr>
          <w:rtl/>
        </w:rPr>
        <w:t xml:space="preserve"> </w:t>
      </w:r>
      <w:bookmarkStart w:id="826" w:name="_ETM_Q4_220000"/>
      <w:bookmarkStart w:id="827" w:name="_ETM_Q4_217102"/>
      <w:bookmarkStart w:id="828" w:name="_ETM_Q4_217169"/>
      <w:bookmarkStart w:id="829" w:name="_ETM_Q4_217270"/>
      <w:bookmarkStart w:id="830" w:name="_ETM_Q4_217326"/>
      <w:bookmarkEnd w:id="826"/>
      <w:bookmarkEnd w:id="827"/>
      <w:bookmarkEnd w:id="828"/>
      <w:bookmarkEnd w:id="829"/>
      <w:bookmarkEnd w:id="830"/>
    </w:p>
    <w:p w:rsidR="00BB0645" w:rsidRDefault="00BB0645" w:rsidP="00E127A5">
      <w:pPr>
        <w:rPr>
          <w:rtl/>
        </w:rPr>
      </w:pPr>
    </w:p>
    <w:p w:rsidR="00BB0645" w:rsidRPr="00417CE2" w:rsidRDefault="00BB0645" w:rsidP="005675E0">
      <w:pPr>
        <w:rPr>
          <w:rtl/>
        </w:rPr>
      </w:pPr>
      <w:r w:rsidRPr="000A7D5D">
        <w:rPr>
          <w:rtl/>
        </w:rPr>
        <w:t xml:space="preserve">אדוני </w:t>
      </w:r>
      <w:bookmarkStart w:id="831" w:name="_ETM_Q4_220390"/>
      <w:bookmarkEnd w:id="831"/>
      <w:r w:rsidRPr="000A7D5D">
        <w:rPr>
          <w:rtl/>
        </w:rPr>
        <w:t>היושב-ראש</w:t>
      </w:r>
      <w:r>
        <w:rPr>
          <w:rFonts w:hint="cs"/>
          <w:rtl/>
        </w:rPr>
        <w:t>,</w:t>
      </w:r>
      <w:r w:rsidRPr="000A7D5D">
        <w:rPr>
          <w:rtl/>
        </w:rPr>
        <w:t xml:space="preserve"> </w:t>
      </w:r>
      <w:bookmarkStart w:id="832" w:name="_ETM_Q4_220960"/>
      <w:bookmarkEnd w:id="832"/>
      <w:r w:rsidRPr="000A7D5D">
        <w:rPr>
          <w:rtl/>
        </w:rPr>
        <w:t xml:space="preserve">חבריי </w:t>
      </w:r>
      <w:bookmarkStart w:id="833" w:name="_ETM_Q4_221350"/>
      <w:bookmarkEnd w:id="833"/>
      <w:r w:rsidRPr="000A7D5D">
        <w:rPr>
          <w:rtl/>
        </w:rPr>
        <w:t xml:space="preserve">חברי </w:t>
      </w:r>
      <w:bookmarkStart w:id="834" w:name="_ETM_Q4_221650"/>
      <w:bookmarkEnd w:id="834"/>
      <w:r w:rsidRPr="000A7D5D">
        <w:rPr>
          <w:rtl/>
        </w:rPr>
        <w:t>הכנסת</w:t>
      </w:r>
      <w:r>
        <w:rPr>
          <w:rFonts w:hint="cs"/>
          <w:rtl/>
        </w:rPr>
        <w:t>,</w:t>
      </w:r>
      <w:r w:rsidRPr="000A7D5D">
        <w:rPr>
          <w:rtl/>
        </w:rPr>
        <w:t xml:space="preserve"> </w:t>
      </w:r>
      <w:bookmarkStart w:id="835" w:name="_ETM_Q4_222430"/>
      <w:bookmarkEnd w:id="835"/>
      <w:r w:rsidRPr="000A7D5D">
        <w:rPr>
          <w:rtl/>
        </w:rPr>
        <w:t xml:space="preserve">באמת </w:t>
      </w:r>
      <w:bookmarkStart w:id="836" w:name="_ETM_Q4_223030"/>
      <w:bookmarkEnd w:id="836"/>
      <w:r w:rsidRPr="000A7D5D">
        <w:rPr>
          <w:rtl/>
        </w:rPr>
        <w:t xml:space="preserve">שהשקענו </w:t>
      </w:r>
      <w:bookmarkStart w:id="837" w:name="_ETM_Q4_223690"/>
      <w:bookmarkEnd w:id="837"/>
      <w:r w:rsidRPr="000A7D5D">
        <w:rPr>
          <w:rtl/>
        </w:rPr>
        <w:t xml:space="preserve">בחוק </w:t>
      </w:r>
      <w:bookmarkStart w:id="838" w:name="_ETM_Q4_224110"/>
      <w:bookmarkEnd w:id="838"/>
      <w:r w:rsidRPr="000A7D5D">
        <w:rPr>
          <w:rtl/>
        </w:rPr>
        <w:t xml:space="preserve">הזה </w:t>
      </w:r>
      <w:bookmarkStart w:id="839" w:name="_ETM_Q4_224600"/>
      <w:bookmarkEnd w:id="839"/>
      <w:r w:rsidRPr="000A7D5D">
        <w:rPr>
          <w:rtl/>
        </w:rPr>
        <w:t xml:space="preserve">הרבה </w:t>
      </w:r>
      <w:bookmarkStart w:id="840" w:name="_ETM_Q4_225079"/>
      <w:bookmarkEnd w:id="840"/>
      <w:r w:rsidRPr="000A7D5D">
        <w:rPr>
          <w:rtl/>
        </w:rPr>
        <w:t xml:space="preserve">מאוד </w:t>
      </w:r>
      <w:bookmarkStart w:id="841" w:name="_ETM_Q4_225379"/>
      <w:bookmarkEnd w:id="841"/>
      <w:r w:rsidRPr="000A7D5D">
        <w:rPr>
          <w:rtl/>
        </w:rPr>
        <w:t xml:space="preserve">מחשבה </w:t>
      </w:r>
      <w:bookmarkStart w:id="842" w:name="_ETM_Q4_225920"/>
      <w:bookmarkEnd w:id="842"/>
      <w:r w:rsidRPr="000A7D5D">
        <w:rPr>
          <w:rtl/>
        </w:rPr>
        <w:t xml:space="preserve">והרבה </w:t>
      </w:r>
      <w:bookmarkStart w:id="843" w:name="_ETM_Q4_226309"/>
      <w:bookmarkEnd w:id="843"/>
      <w:r w:rsidRPr="000A7D5D">
        <w:rPr>
          <w:rtl/>
        </w:rPr>
        <w:t xml:space="preserve">מאוד </w:t>
      </w:r>
      <w:bookmarkStart w:id="844" w:name="_ETM_Q4_226879"/>
      <w:bookmarkEnd w:id="844"/>
      <w:r w:rsidRPr="000A7D5D">
        <w:rPr>
          <w:rtl/>
        </w:rPr>
        <w:t>היגיון</w:t>
      </w:r>
      <w:r>
        <w:rPr>
          <w:rFonts w:hint="cs"/>
          <w:rtl/>
        </w:rPr>
        <w:t xml:space="preserve"> –</w:t>
      </w:r>
      <w:r w:rsidRPr="000A7D5D">
        <w:rPr>
          <w:rtl/>
        </w:rPr>
        <w:t xml:space="preserve"> </w:t>
      </w:r>
      <w:bookmarkStart w:id="845" w:name="_ETM_Q4_227809"/>
      <w:bookmarkEnd w:id="845"/>
      <w:r w:rsidRPr="000A7D5D">
        <w:rPr>
          <w:rtl/>
        </w:rPr>
        <w:t xml:space="preserve">גם </w:t>
      </w:r>
      <w:bookmarkStart w:id="846" w:name="_ETM_Q4_228079"/>
      <w:bookmarkEnd w:id="846"/>
      <w:r w:rsidRPr="000A7D5D">
        <w:rPr>
          <w:rtl/>
        </w:rPr>
        <w:t>ביטחוני</w:t>
      </w:r>
      <w:r>
        <w:rPr>
          <w:rFonts w:hint="cs"/>
          <w:rtl/>
        </w:rPr>
        <w:t>,</w:t>
      </w:r>
      <w:r w:rsidRPr="000A7D5D">
        <w:rPr>
          <w:rtl/>
        </w:rPr>
        <w:t xml:space="preserve"> </w:t>
      </w:r>
      <w:bookmarkStart w:id="847" w:name="_ETM_Q4_228920"/>
      <w:bookmarkEnd w:id="847"/>
      <w:r w:rsidRPr="000A7D5D">
        <w:rPr>
          <w:rtl/>
        </w:rPr>
        <w:t xml:space="preserve">גם </w:t>
      </w:r>
      <w:bookmarkStart w:id="848" w:name="_ETM_Q4_229190"/>
      <w:bookmarkEnd w:id="848"/>
      <w:r w:rsidRPr="000A7D5D">
        <w:rPr>
          <w:rtl/>
        </w:rPr>
        <w:t xml:space="preserve">מדיני </w:t>
      </w:r>
      <w:bookmarkStart w:id="849" w:name="_ETM_Q4_230000"/>
      <w:bookmarkEnd w:id="849"/>
      <w:r w:rsidRPr="000A7D5D">
        <w:rPr>
          <w:rtl/>
        </w:rPr>
        <w:t xml:space="preserve">וגם </w:t>
      </w:r>
      <w:bookmarkStart w:id="850" w:name="_ETM_Q4_231050"/>
      <w:bookmarkEnd w:id="850"/>
      <w:r w:rsidRPr="000A7D5D">
        <w:rPr>
          <w:rtl/>
        </w:rPr>
        <w:t xml:space="preserve">רצון </w:t>
      </w:r>
      <w:bookmarkStart w:id="851" w:name="_ETM_Q4_231559"/>
      <w:bookmarkEnd w:id="851"/>
      <w:r w:rsidRPr="000A7D5D">
        <w:rPr>
          <w:rtl/>
        </w:rPr>
        <w:t xml:space="preserve">לשמור </w:t>
      </w:r>
      <w:bookmarkStart w:id="852" w:name="_ETM_Q4_232469"/>
      <w:bookmarkEnd w:id="852"/>
      <w:r w:rsidRPr="000A7D5D">
        <w:rPr>
          <w:rtl/>
        </w:rPr>
        <w:t xml:space="preserve">על </w:t>
      </w:r>
      <w:bookmarkStart w:id="853" w:name="_ETM_Q4_232649"/>
      <w:bookmarkEnd w:id="853"/>
      <w:r w:rsidRPr="000A7D5D">
        <w:rPr>
          <w:rtl/>
        </w:rPr>
        <w:t xml:space="preserve">חופש </w:t>
      </w:r>
      <w:bookmarkStart w:id="854" w:name="_ETM_Q4_233070"/>
      <w:bookmarkEnd w:id="854"/>
      <w:r w:rsidRPr="000A7D5D">
        <w:rPr>
          <w:rtl/>
        </w:rPr>
        <w:t>הביטוי</w:t>
      </w:r>
      <w:r>
        <w:rPr>
          <w:rFonts w:hint="cs"/>
          <w:rtl/>
        </w:rPr>
        <w:t>.</w:t>
      </w:r>
      <w:r w:rsidRPr="000A7D5D">
        <w:rPr>
          <w:rtl/>
        </w:rPr>
        <w:t xml:space="preserve"> </w:t>
      </w:r>
      <w:bookmarkStart w:id="855" w:name="_ETM_Q4_234050"/>
      <w:bookmarkStart w:id="856" w:name="_ETM_Q4_233444"/>
      <w:bookmarkStart w:id="857" w:name="_ETM_Q4_233513"/>
      <w:bookmarkStart w:id="858" w:name="_ETM_Q4_233644"/>
      <w:bookmarkStart w:id="859" w:name="_ETM_Q4_233716"/>
      <w:bookmarkEnd w:id="855"/>
      <w:bookmarkEnd w:id="856"/>
      <w:bookmarkEnd w:id="857"/>
      <w:bookmarkEnd w:id="858"/>
      <w:bookmarkEnd w:id="859"/>
      <w:r w:rsidRPr="000A7D5D">
        <w:rPr>
          <w:rtl/>
        </w:rPr>
        <w:t xml:space="preserve">בכל </w:t>
      </w:r>
      <w:bookmarkStart w:id="860" w:name="_ETM_Q4_234379"/>
      <w:bookmarkEnd w:id="860"/>
      <w:r w:rsidRPr="000A7D5D">
        <w:rPr>
          <w:rtl/>
        </w:rPr>
        <w:t xml:space="preserve">הנוגע </w:t>
      </w:r>
      <w:bookmarkStart w:id="861" w:name="_ETM_Q4_234799"/>
      <w:bookmarkEnd w:id="861"/>
      <w:r w:rsidRPr="000A7D5D">
        <w:rPr>
          <w:rtl/>
        </w:rPr>
        <w:t xml:space="preserve">להוראות </w:t>
      </w:r>
      <w:bookmarkStart w:id="862" w:name="_ETM_Q4_235309"/>
      <w:bookmarkEnd w:id="862"/>
      <w:r w:rsidRPr="000A7D5D">
        <w:rPr>
          <w:rtl/>
        </w:rPr>
        <w:t xml:space="preserve">עצמן </w:t>
      </w:r>
      <w:bookmarkStart w:id="863" w:name="_ETM_Q4_235699"/>
      <w:bookmarkEnd w:id="863"/>
      <w:r w:rsidRPr="000A7D5D">
        <w:rPr>
          <w:rtl/>
        </w:rPr>
        <w:t xml:space="preserve">החליטה </w:t>
      </w:r>
      <w:bookmarkStart w:id="864" w:name="_ETM_Q4_236179"/>
      <w:bookmarkEnd w:id="864"/>
      <w:r w:rsidRPr="000A7D5D">
        <w:rPr>
          <w:rtl/>
        </w:rPr>
        <w:t xml:space="preserve">הוועדה </w:t>
      </w:r>
      <w:bookmarkStart w:id="865" w:name="_ETM_Q4_236569"/>
      <w:bookmarkEnd w:id="865"/>
      <w:r w:rsidRPr="000A7D5D">
        <w:rPr>
          <w:rtl/>
        </w:rPr>
        <w:t xml:space="preserve">כי </w:t>
      </w:r>
      <w:bookmarkStart w:id="866" w:name="_ETM_Q4_236749"/>
      <w:bookmarkEnd w:id="866"/>
      <w:r w:rsidRPr="000A7D5D">
        <w:rPr>
          <w:rtl/>
        </w:rPr>
        <w:t xml:space="preserve">ככל </w:t>
      </w:r>
      <w:bookmarkStart w:id="867" w:name="_ETM_Q4_237079"/>
      <w:bookmarkEnd w:id="867"/>
      <w:r w:rsidRPr="000A7D5D">
        <w:rPr>
          <w:rtl/>
        </w:rPr>
        <w:t xml:space="preserve">שתינתן </w:t>
      </w:r>
      <w:bookmarkStart w:id="868" w:name="_ETM_Q4_237710"/>
      <w:bookmarkEnd w:id="868"/>
      <w:r w:rsidRPr="000A7D5D">
        <w:rPr>
          <w:rtl/>
        </w:rPr>
        <w:t xml:space="preserve">הוראה </w:t>
      </w:r>
      <w:bookmarkStart w:id="869" w:name="_ETM_Q4_238670"/>
      <w:bookmarkEnd w:id="869"/>
      <w:r w:rsidRPr="000A7D5D">
        <w:rPr>
          <w:rtl/>
        </w:rPr>
        <w:t xml:space="preserve">בדבר </w:t>
      </w:r>
      <w:bookmarkStart w:id="870" w:name="_ETM_Q4_239089"/>
      <w:bookmarkEnd w:id="870"/>
      <w:r w:rsidRPr="000A7D5D">
        <w:rPr>
          <w:rtl/>
        </w:rPr>
        <w:t xml:space="preserve">תפיסת </w:t>
      </w:r>
      <w:bookmarkStart w:id="871" w:name="_ETM_Q4_239629"/>
      <w:bookmarkStart w:id="872" w:name="_ETM_Q4_240260"/>
      <w:bookmarkEnd w:id="871"/>
      <w:bookmarkEnd w:id="872"/>
      <w:r w:rsidRPr="000A7D5D">
        <w:rPr>
          <w:rtl/>
        </w:rPr>
        <w:t xml:space="preserve">מכשיר </w:t>
      </w:r>
      <w:bookmarkStart w:id="873" w:name="_ETM_Q4_240739"/>
      <w:bookmarkEnd w:id="873"/>
      <w:r w:rsidRPr="000A7D5D">
        <w:rPr>
          <w:rtl/>
        </w:rPr>
        <w:t xml:space="preserve">המשמש </w:t>
      </w:r>
      <w:bookmarkStart w:id="874" w:name="_ETM_Q4_241829"/>
      <w:bookmarkEnd w:id="874"/>
      <w:r>
        <w:rPr>
          <w:rFonts w:hint="cs"/>
          <w:rtl/>
        </w:rPr>
        <w:t>ל</w:t>
      </w:r>
      <w:r w:rsidRPr="000A7D5D">
        <w:rPr>
          <w:rtl/>
        </w:rPr>
        <w:t xml:space="preserve">אספקת </w:t>
      </w:r>
      <w:bookmarkStart w:id="875" w:name="_ETM_Q4_242489"/>
      <w:bookmarkEnd w:id="875"/>
      <w:r w:rsidRPr="000A7D5D">
        <w:rPr>
          <w:rtl/>
        </w:rPr>
        <w:t>תכנים</w:t>
      </w:r>
      <w:r>
        <w:rPr>
          <w:rFonts w:hint="cs"/>
          <w:rtl/>
        </w:rPr>
        <w:t>,</w:t>
      </w:r>
      <w:r w:rsidRPr="000A7D5D">
        <w:rPr>
          <w:rtl/>
        </w:rPr>
        <w:t xml:space="preserve"> </w:t>
      </w:r>
      <w:bookmarkStart w:id="876" w:name="_ETM_Q4_243469"/>
      <w:bookmarkEnd w:id="876"/>
      <w:r w:rsidRPr="000A7D5D">
        <w:rPr>
          <w:rtl/>
        </w:rPr>
        <w:t xml:space="preserve">לא </w:t>
      </w:r>
      <w:bookmarkStart w:id="877" w:name="_ETM_Q4_244189"/>
      <w:bookmarkEnd w:id="877"/>
      <w:r w:rsidRPr="000A7D5D">
        <w:rPr>
          <w:rtl/>
        </w:rPr>
        <w:t xml:space="preserve">תבוצע </w:t>
      </w:r>
      <w:bookmarkStart w:id="878" w:name="_ETM_Q4_245030"/>
      <w:bookmarkEnd w:id="878"/>
      <w:r w:rsidRPr="000A7D5D">
        <w:rPr>
          <w:rtl/>
        </w:rPr>
        <w:t xml:space="preserve">חדירה </w:t>
      </w:r>
      <w:bookmarkStart w:id="879" w:name="_ETM_Q4_245630"/>
      <w:bookmarkEnd w:id="879"/>
      <w:r w:rsidRPr="000A7D5D">
        <w:rPr>
          <w:rtl/>
        </w:rPr>
        <w:t xml:space="preserve">לאותו </w:t>
      </w:r>
      <w:bookmarkStart w:id="880" w:name="_ETM_Q4_246020"/>
      <w:bookmarkEnd w:id="880"/>
      <w:r w:rsidRPr="000A7D5D">
        <w:rPr>
          <w:rtl/>
        </w:rPr>
        <w:t xml:space="preserve">מכשיר </w:t>
      </w:r>
      <w:bookmarkStart w:id="881" w:name="_ETM_Q4_247689"/>
      <w:bookmarkEnd w:id="881"/>
      <w:r w:rsidRPr="000A7D5D">
        <w:rPr>
          <w:rtl/>
        </w:rPr>
        <w:t xml:space="preserve">אלא </w:t>
      </w:r>
      <w:bookmarkStart w:id="882" w:name="_ETM_Q4_247959"/>
      <w:bookmarkEnd w:id="882"/>
      <w:r w:rsidRPr="000A7D5D">
        <w:rPr>
          <w:rtl/>
        </w:rPr>
        <w:t xml:space="preserve">רק </w:t>
      </w:r>
      <w:bookmarkStart w:id="883" w:name="_ETM_Q4_248200"/>
      <w:bookmarkEnd w:id="883"/>
      <w:r w:rsidRPr="000A7D5D">
        <w:rPr>
          <w:rtl/>
        </w:rPr>
        <w:t xml:space="preserve">תפיסת </w:t>
      </w:r>
      <w:bookmarkStart w:id="884" w:name="_ETM_Q4_248649"/>
      <w:bookmarkEnd w:id="884"/>
      <w:r w:rsidRPr="000A7D5D">
        <w:rPr>
          <w:rtl/>
        </w:rPr>
        <w:t>המכשיר</w:t>
      </w:r>
      <w:r>
        <w:rPr>
          <w:rFonts w:hint="cs"/>
          <w:rtl/>
        </w:rPr>
        <w:t>,</w:t>
      </w:r>
      <w:r w:rsidRPr="000A7D5D">
        <w:rPr>
          <w:rtl/>
        </w:rPr>
        <w:t xml:space="preserve"> </w:t>
      </w:r>
      <w:bookmarkStart w:id="885" w:name="_ETM_Q4_249500"/>
      <w:bookmarkEnd w:id="885"/>
      <w:r w:rsidRPr="000A7D5D">
        <w:rPr>
          <w:rtl/>
        </w:rPr>
        <w:t xml:space="preserve">כך </w:t>
      </w:r>
      <w:bookmarkStart w:id="886" w:name="_ETM_Q4_249740"/>
      <w:bookmarkEnd w:id="886"/>
      <w:r w:rsidRPr="000A7D5D">
        <w:rPr>
          <w:rtl/>
        </w:rPr>
        <w:t xml:space="preserve">שההצעה </w:t>
      </w:r>
      <w:bookmarkStart w:id="887" w:name="_ETM_Q4_250310"/>
      <w:bookmarkEnd w:id="887"/>
      <w:r w:rsidRPr="000A7D5D">
        <w:rPr>
          <w:rtl/>
        </w:rPr>
        <w:t xml:space="preserve">מצמצמת </w:t>
      </w:r>
      <w:bookmarkStart w:id="888" w:name="_ETM_Q4_251090"/>
      <w:bookmarkEnd w:id="888"/>
      <w:r w:rsidRPr="000A7D5D">
        <w:rPr>
          <w:rtl/>
        </w:rPr>
        <w:t xml:space="preserve">את </w:t>
      </w:r>
      <w:bookmarkStart w:id="889" w:name="_ETM_Q4_251240"/>
      <w:bookmarkEnd w:id="889"/>
      <w:r w:rsidRPr="000A7D5D">
        <w:rPr>
          <w:rtl/>
        </w:rPr>
        <w:t xml:space="preserve">הפגיעה </w:t>
      </w:r>
      <w:bookmarkStart w:id="890" w:name="_ETM_Q4_252079"/>
      <w:bookmarkEnd w:id="890"/>
      <w:r w:rsidRPr="000A7D5D">
        <w:rPr>
          <w:rtl/>
        </w:rPr>
        <w:t xml:space="preserve">בזכות </w:t>
      </w:r>
      <w:bookmarkStart w:id="891" w:name="_ETM_Q4_252530"/>
      <w:bookmarkEnd w:id="891"/>
      <w:r w:rsidRPr="000A7D5D">
        <w:rPr>
          <w:rtl/>
        </w:rPr>
        <w:t xml:space="preserve">לפרטיות </w:t>
      </w:r>
      <w:bookmarkStart w:id="892" w:name="_ETM_Q4_253219"/>
      <w:bookmarkEnd w:id="892"/>
      <w:r w:rsidRPr="000A7D5D">
        <w:rPr>
          <w:rtl/>
        </w:rPr>
        <w:t xml:space="preserve">ואף </w:t>
      </w:r>
      <w:bookmarkStart w:id="893" w:name="_ETM_Q4_253459"/>
      <w:bookmarkEnd w:id="893"/>
      <w:r w:rsidRPr="000A7D5D">
        <w:rPr>
          <w:rtl/>
        </w:rPr>
        <w:t xml:space="preserve">לא </w:t>
      </w:r>
      <w:bookmarkStart w:id="894" w:name="_ETM_Q4_253610"/>
      <w:bookmarkEnd w:id="894"/>
      <w:r w:rsidRPr="000A7D5D">
        <w:rPr>
          <w:rtl/>
        </w:rPr>
        <w:t xml:space="preserve">מאפשרת </w:t>
      </w:r>
      <w:bookmarkStart w:id="895" w:name="_ETM_Q4_254149"/>
      <w:bookmarkEnd w:id="895"/>
      <w:r w:rsidRPr="000A7D5D">
        <w:rPr>
          <w:rtl/>
        </w:rPr>
        <w:t xml:space="preserve">פגיעה </w:t>
      </w:r>
      <w:bookmarkStart w:id="896" w:name="_ETM_Q4_254990"/>
      <w:bookmarkEnd w:id="896"/>
      <w:r w:rsidRPr="000A7D5D">
        <w:rPr>
          <w:rtl/>
        </w:rPr>
        <w:t xml:space="preserve">בחסיון </w:t>
      </w:r>
      <w:bookmarkStart w:id="897" w:name="_ETM_Q4_255649"/>
      <w:bookmarkEnd w:id="897"/>
      <w:r w:rsidRPr="000A7D5D">
        <w:rPr>
          <w:rtl/>
        </w:rPr>
        <w:t xml:space="preserve">המקורות </w:t>
      </w:r>
      <w:bookmarkStart w:id="898" w:name="_ETM_Q4_256189"/>
      <w:bookmarkEnd w:id="898"/>
      <w:r w:rsidRPr="000A7D5D">
        <w:rPr>
          <w:rtl/>
        </w:rPr>
        <w:t xml:space="preserve">וחסיון </w:t>
      </w:r>
      <w:bookmarkStart w:id="899" w:name="_ETM_Q4_256729"/>
      <w:bookmarkEnd w:id="899"/>
      <w:r>
        <w:rPr>
          <w:rFonts w:hint="cs"/>
          <w:rtl/>
        </w:rPr>
        <w:t>המידע.</w:t>
      </w:r>
      <w:r w:rsidRPr="000A7D5D">
        <w:rPr>
          <w:rtl/>
        </w:rPr>
        <w:t xml:space="preserve"> </w:t>
      </w:r>
      <w:bookmarkStart w:id="900" w:name="_ETM_Q4_257770"/>
      <w:bookmarkEnd w:id="900"/>
      <w:r w:rsidRPr="00417CE2">
        <w:rPr>
          <w:rtl/>
        </w:rPr>
        <w:t xml:space="preserve">כמו </w:t>
      </w:r>
      <w:bookmarkStart w:id="901" w:name="_ETM_Q4_258009"/>
      <w:bookmarkEnd w:id="901"/>
      <w:r w:rsidRPr="00417CE2">
        <w:rPr>
          <w:rtl/>
        </w:rPr>
        <w:t>כן</w:t>
      </w:r>
      <w:r w:rsidRPr="00417CE2">
        <w:rPr>
          <w:rFonts w:hint="cs"/>
          <w:rtl/>
        </w:rPr>
        <w:t>,</w:t>
      </w:r>
      <w:r w:rsidRPr="00417CE2">
        <w:rPr>
          <w:rtl/>
        </w:rPr>
        <w:t xml:space="preserve"> </w:t>
      </w:r>
      <w:bookmarkStart w:id="902" w:name="_ETM_Q4_258700"/>
      <w:bookmarkEnd w:id="902"/>
      <w:r w:rsidRPr="00417CE2">
        <w:rPr>
          <w:rtl/>
        </w:rPr>
        <w:t xml:space="preserve">בדומה </w:t>
      </w:r>
      <w:bookmarkStart w:id="903" w:name="_ETM_Q4_259179"/>
      <w:bookmarkEnd w:id="903"/>
      <w:r w:rsidRPr="00417CE2">
        <w:rPr>
          <w:rtl/>
        </w:rPr>
        <w:t xml:space="preserve">להצעה </w:t>
      </w:r>
      <w:bookmarkStart w:id="904" w:name="_ETM_Q4_259689"/>
      <w:bookmarkEnd w:id="904"/>
      <w:r w:rsidRPr="00417CE2">
        <w:rPr>
          <w:rtl/>
        </w:rPr>
        <w:t xml:space="preserve">הממשלתית </w:t>
      </w:r>
      <w:bookmarkStart w:id="905" w:name="_ETM_Q4_260709"/>
      <w:bookmarkEnd w:id="905"/>
      <w:r w:rsidRPr="00417CE2">
        <w:rPr>
          <w:rtl/>
        </w:rPr>
        <w:t xml:space="preserve">החליטה </w:t>
      </w:r>
      <w:bookmarkStart w:id="906" w:name="_ETM_Q4_261249"/>
      <w:bookmarkEnd w:id="906"/>
      <w:r w:rsidRPr="00417CE2">
        <w:rPr>
          <w:rtl/>
        </w:rPr>
        <w:t xml:space="preserve">הוועדה </w:t>
      </w:r>
      <w:bookmarkStart w:id="907" w:name="_ETM_Q4_261729"/>
      <w:bookmarkEnd w:id="907"/>
      <w:r w:rsidRPr="00417CE2">
        <w:rPr>
          <w:rtl/>
        </w:rPr>
        <w:t xml:space="preserve">כי </w:t>
      </w:r>
      <w:bookmarkStart w:id="908" w:name="_ETM_Q4_261909"/>
      <w:bookmarkEnd w:id="908"/>
      <w:r w:rsidRPr="00417CE2">
        <w:rPr>
          <w:rtl/>
        </w:rPr>
        <w:t xml:space="preserve">ההוראה </w:t>
      </w:r>
      <w:bookmarkStart w:id="909" w:name="_ETM_Q4_262450"/>
      <w:bookmarkEnd w:id="909"/>
      <w:r w:rsidRPr="00417CE2">
        <w:rPr>
          <w:rtl/>
        </w:rPr>
        <w:t xml:space="preserve">והארכתה </w:t>
      </w:r>
      <w:bookmarkStart w:id="910" w:name="_ETM_Q4_263680"/>
      <w:bookmarkEnd w:id="910"/>
      <w:r w:rsidRPr="00417CE2">
        <w:rPr>
          <w:rtl/>
        </w:rPr>
        <w:t xml:space="preserve">יובאו </w:t>
      </w:r>
      <w:bookmarkStart w:id="911" w:name="_ETM_Q4_264729"/>
      <w:bookmarkEnd w:id="911"/>
      <w:r w:rsidRPr="00417CE2">
        <w:rPr>
          <w:rtl/>
        </w:rPr>
        <w:t xml:space="preserve">לאישור </w:t>
      </w:r>
      <w:bookmarkStart w:id="912" w:name="_ETM_Q4_265719"/>
      <w:bookmarkEnd w:id="912"/>
      <w:r w:rsidRPr="00417CE2">
        <w:rPr>
          <w:rtl/>
        </w:rPr>
        <w:t xml:space="preserve">נשיא </w:t>
      </w:r>
      <w:bookmarkStart w:id="913" w:name="_ETM_Q4_266079"/>
      <w:bookmarkEnd w:id="913"/>
      <w:r w:rsidRPr="00417CE2">
        <w:rPr>
          <w:rtl/>
        </w:rPr>
        <w:t xml:space="preserve">בית </w:t>
      </w:r>
      <w:bookmarkStart w:id="914" w:name="_ETM_Q4_266330"/>
      <w:bookmarkEnd w:id="914"/>
      <w:r w:rsidRPr="00417CE2">
        <w:rPr>
          <w:rtl/>
        </w:rPr>
        <w:t xml:space="preserve">משפט </w:t>
      </w:r>
      <w:bookmarkStart w:id="915" w:name="_ETM_Q4_266720"/>
      <w:bookmarkEnd w:id="915"/>
      <w:r w:rsidRPr="00417CE2">
        <w:rPr>
          <w:rtl/>
        </w:rPr>
        <w:t xml:space="preserve">מחוזי </w:t>
      </w:r>
      <w:bookmarkStart w:id="916" w:name="_ETM_Q4_267170"/>
      <w:bookmarkEnd w:id="916"/>
      <w:r w:rsidRPr="00417CE2">
        <w:rPr>
          <w:rtl/>
        </w:rPr>
        <w:t xml:space="preserve">או </w:t>
      </w:r>
      <w:bookmarkStart w:id="917" w:name="_ETM_Q4_267230"/>
      <w:bookmarkEnd w:id="917"/>
      <w:proofErr w:type="spellStart"/>
      <w:r w:rsidRPr="00417CE2">
        <w:rPr>
          <w:rtl/>
        </w:rPr>
        <w:t>סגנו</w:t>
      </w:r>
      <w:proofErr w:type="spellEnd"/>
      <w:r w:rsidRPr="00417CE2">
        <w:rPr>
          <w:rtl/>
        </w:rPr>
        <w:t xml:space="preserve"> </w:t>
      </w:r>
      <w:bookmarkStart w:id="918" w:name="_ETM_Q4_268190"/>
      <w:bookmarkEnd w:id="918"/>
      <w:r w:rsidRPr="00417CE2">
        <w:rPr>
          <w:rtl/>
        </w:rPr>
        <w:t xml:space="preserve">בהקדם </w:t>
      </w:r>
      <w:bookmarkStart w:id="919" w:name="_ETM_Q4_268880"/>
      <w:bookmarkEnd w:id="919"/>
      <w:r w:rsidRPr="00417CE2">
        <w:rPr>
          <w:rtl/>
        </w:rPr>
        <w:t>האפשרי</w:t>
      </w:r>
      <w:r>
        <w:rPr>
          <w:rFonts w:hint="cs"/>
          <w:rtl/>
        </w:rPr>
        <w:t>,</w:t>
      </w:r>
      <w:r w:rsidRPr="00417CE2">
        <w:rPr>
          <w:rtl/>
        </w:rPr>
        <w:t xml:space="preserve"> </w:t>
      </w:r>
      <w:bookmarkStart w:id="920" w:name="_ETM_Q4_269870"/>
      <w:bookmarkEnd w:id="920"/>
      <w:r w:rsidRPr="00417CE2">
        <w:rPr>
          <w:rtl/>
        </w:rPr>
        <w:t xml:space="preserve">ולא </w:t>
      </w:r>
      <w:bookmarkStart w:id="921" w:name="_ETM_Q4_270200"/>
      <w:bookmarkEnd w:id="921"/>
      <w:r w:rsidRPr="00417CE2">
        <w:rPr>
          <w:rtl/>
        </w:rPr>
        <w:t xml:space="preserve">יאוחר </w:t>
      </w:r>
      <w:bookmarkStart w:id="922" w:name="_ETM_Q4_270770"/>
      <w:bookmarkEnd w:id="922"/>
      <w:r w:rsidRPr="00417CE2">
        <w:rPr>
          <w:rtl/>
        </w:rPr>
        <w:t xml:space="preserve">מ-24 </w:t>
      </w:r>
      <w:bookmarkStart w:id="923" w:name="_ETM_Q4_271520"/>
      <w:bookmarkEnd w:id="923"/>
      <w:r w:rsidRPr="00417CE2">
        <w:rPr>
          <w:rtl/>
        </w:rPr>
        <w:t xml:space="preserve">שעות </w:t>
      </w:r>
      <w:bookmarkStart w:id="924" w:name="_ETM_Q4_271760"/>
      <w:bookmarkEnd w:id="924"/>
      <w:r w:rsidRPr="00417CE2">
        <w:rPr>
          <w:rtl/>
        </w:rPr>
        <w:t xml:space="preserve">מכניסתה </w:t>
      </w:r>
      <w:bookmarkStart w:id="925" w:name="_ETM_Q4_272420"/>
      <w:bookmarkEnd w:id="925"/>
      <w:r w:rsidRPr="00417CE2">
        <w:rPr>
          <w:rtl/>
        </w:rPr>
        <w:t>לתוקף</w:t>
      </w:r>
      <w:r w:rsidRPr="00417CE2">
        <w:rPr>
          <w:rFonts w:hint="cs"/>
          <w:rtl/>
        </w:rPr>
        <w:t>.</w:t>
      </w:r>
      <w:r w:rsidRPr="00417CE2">
        <w:rPr>
          <w:rtl/>
        </w:rPr>
        <w:t xml:space="preserve"> </w:t>
      </w:r>
      <w:bookmarkStart w:id="926" w:name="_ETM_Q4_273750"/>
      <w:bookmarkEnd w:id="926"/>
    </w:p>
    <w:p w:rsidR="00BB0645" w:rsidRPr="00417CE2" w:rsidRDefault="00BB0645" w:rsidP="000775A1">
      <w:pPr>
        <w:rPr>
          <w:rtl/>
        </w:rPr>
      </w:pPr>
    </w:p>
    <w:p w:rsidR="00BB0645" w:rsidRPr="00417CE2" w:rsidRDefault="00BB0645" w:rsidP="000775A1">
      <w:pPr>
        <w:pStyle w:val="af5"/>
        <w:keepNext/>
        <w:rPr>
          <w:rtl/>
        </w:rPr>
      </w:pPr>
      <w:bookmarkStart w:id="927" w:name="ET_interruption_6345_2"/>
      <w:r w:rsidRPr="00417CE2">
        <w:rPr>
          <w:rStyle w:val="TagStyle"/>
          <w:rtl/>
        </w:rPr>
        <w:t xml:space="preserve">&lt;&lt; קריאה &gt;&gt; </w:t>
      </w:r>
      <w:r w:rsidRPr="00417CE2">
        <w:rPr>
          <w:rtl/>
        </w:rPr>
        <w:t>טלי גוטליב (הליכוד):</w:t>
      </w:r>
      <w:r w:rsidRPr="00417CE2">
        <w:rPr>
          <w:rStyle w:val="TagStyle"/>
          <w:rtl/>
        </w:rPr>
        <w:t xml:space="preserve"> &lt;&lt; קריאה &gt;&gt;</w:t>
      </w:r>
      <w:r w:rsidRPr="00417CE2">
        <w:rPr>
          <w:rtl/>
        </w:rPr>
        <w:t xml:space="preserve">   </w:t>
      </w:r>
      <w:bookmarkEnd w:id="927"/>
    </w:p>
    <w:p w:rsidR="00BB0645" w:rsidRPr="00417CE2" w:rsidRDefault="00BB0645" w:rsidP="000775A1">
      <w:pPr>
        <w:ind w:firstLine="0"/>
        <w:rPr>
          <w:rtl/>
          <w:lang w:eastAsia="he-IL"/>
        </w:rPr>
      </w:pPr>
    </w:p>
    <w:p w:rsidR="00BB0645" w:rsidRDefault="00365DD0" w:rsidP="00365DD0">
      <w:pPr>
        <w:rPr>
          <w:rtl/>
        </w:rPr>
      </w:pPr>
      <w:r>
        <w:rPr>
          <w:rFonts w:hint="cs"/>
          <w:rtl/>
        </w:rPr>
        <w:t>– – –</w:t>
      </w:r>
    </w:p>
    <w:p w:rsidR="00BB0645" w:rsidRDefault="00BB0645" w:rsidP="000775A1">
      <w:pPr>
        <w:rPr>
          <w:rtl/>
        </w:rPr>
      </w:pPr>
    </w:p>
    <w:p w:rsidR="00BB0645" w:rsidRDefault="00BB0645" w:rsidP="004F0730">
      <w:pPr>
        <w:pStyle w:val="-"/>
        <w:keepNext/>
        <w:rPr>
          <w:rtl/>
        </w:rPr>
      </w:pPr>
      <w:bookmarkStart w:id="928" w:name="ET_speakercontinue_6358_3"/>
      <w:r w:rsidRPr="008A2396">
        <w:rPr>
          <w:rStyle w:val="TagStyle"/>
          <w:rtl/>
        </w:rPr>
        <w:t xml:space="preserve"> &lt;&lt; דובר_המשך &gt;&gt; </w:t>
      </w:r>
      <w:r>
        <w:rPr>
          <w:rtl/>
        </w:rPr>
        <w:t>צביקה פוגל (</w:t>
      </w:r>
      <w:r w:rsidR="004F0730">
        <w:rPr>
          <w:rFonts w:hint="cs"/>
          <w:rtl/>
        </w:rPr>
        <w:t>יו"ר הוועדה לביטחון לאומי</w:t>
      </w:r>
      <w:r>
        <w:rPr>
          <w:rtl/>
        </w:rPr>
        <w:t>):</w:t>
      </w:r>
      <w:r w:rsidRPr="008A2396">
        <w:rPr>
          <w:rStyle w:val="TagStyle"/>
          <w:rtl/>
        </w:rPr>
        <w:t xml:space="preserve"> &lt;&lt; דובר_המשך &gt;&gt;</w:t>
      </w:r>
      <w:r>
        <w:rPr>
          <w:rtl/>
        </w:rPr>
        <w:t xml:space="preserve">   </w:t>
      </w:r>
      <w:bookmarkEnd w:id="928"/>
    </w:p>
    <w:p w:rsidR="00BB0645" w:rsidRDefault="00BB0645" w:rsidP="000775A1">
      <w:pPr>
        <w:rPr>
          <w:rtl/>
        </w:rPr>
      </w:pPr>
    </w:p>
    <w:p w:rsidR="00BB0645" w:rsidRDefault="00BB0645" w:rsidP="005675E0">
      <w:pPr>
        <w:rPr>
          <w:rtl/>
        </w:rPr>
      </w:pPr>
      <w:r w:rsidRPr="000A7D5D">
        <w:rPr>
          <w:rtl/>
        </w:rPr>
        <w:t>בנוסף</w:t>
      </w:r>
      <w:r>
        <w:rPr>
          <w:rFonts w:hint="cs"/>
          <w:rtl/>
        </w:rPr>
        <w:t>,</w:t>
      </w:r>
      <w:r w:rsidRPr="000A7D5D">
        <w:rPr>
          <w:rtl/>
        </w:rPr>
        <w:t xml:space="preserve"> </w:t>
      </w:r>
      <w:bookmarkStart w:id="929" w:name="_ETM_Q4_275020"/>
      <w:bookmarkEnd w:id="929"/>
      <w:r w:rsidRPr="000A7D5D">
        <w:rPr>
          <w:rtl/>
        </w:rPr>
        <w:t xml:space="preserve">נקבע </w:t>
      </w:r>
      <w:bookmarkStart w:id="930" w:name="_ETM_Q4_275499"/>
      <w:bookmarkEnd w:id="930"/>
      <w:r w:rsidRPr="000A7D5D">
        <w:rPr>
          <w:rtl/>
        </w:rPr>
        <w:t xml:space="preserve">כי </w:t>
      </w:r>
      <w:bookmarkStart w:id="931" w:name="_ETM_Q4_275649"/>
      <w:bookmarkEnd w:id="931"/>
      <w:r w:rsidRPr="000A7D5D">
        <w:rPr>
          <w:rtl/>
        </w:rPr>
        <w:t xml:space="preserve">בתוך </w:t>
      </w:r>
      <w:bookmarkStart w:id="932" w:name="_ETM_Q4_276009"/>
      <w:bookmarkEnd w:id="932"/>
      <w:r>
        <w:rPr>
          <w:rFonts w:hint="cs"/>
          <w:rtl/>
        </w:rPr>
        <w:t>שלושה</w:t>
      </w:r>
      <w:r w:rsidRPr="000A7D5D">
        <w:rPr>
          <w:rtl/>
        </w:rPr>
        <w:t xml:space="preserve"> </w:t>
      </w:r>
      <w:bookmarkStart w:id="933" w:name="_ETM_Q4_276490"/>
      <w:bookmarkEnd w:id="933"/>
      <w:r w:rsidRPr="000A7D5D">
        <w:rPr>
          <w:rtl/>
        </w:rPr>
        <w:t xml:space="preserve">ימים </w:t>
      </w:r>
      <w:bookmarkStart w:id="934" w:name="_ETM_Q4_277479"/>
      <w:bookmarkEnd w:id="934"/>
      <w:r w:rsidRPr="000A7D5D">
        <w:rPr>
          <w:rtl/>
        </w:rPr>
        <w:t xml:space="preserve">ייערך </w:t>
      </w:r>
      <w:bookmarkStart w:id="935" w:name="_ETM_Q4_278079"/>
      <w:bookmarkEnd w:id="935"/>
      <w:r w:rsidRPr="000A7D5D">
        <w:rPr>
          <w:rtl/>
        </w:rPr>
        <w:t xml:space="preserve">דיון </w:t>
      </w:r>
      <w:bookmarkStart w:id="936" w:name="_ETM_Q4_278469"/>
      <w:bookmarkEnd w:id="936"/>
      <w:r w:rsidRPr="000A7D5D">
        <w:rPr>
          <w:rtl/>
        </w:rPr>
        <w:t xml:space="preserve">בהחלטה </w:t>
      </w:r>
      <w:bookmarkStart w:id="937" w:name="_ETM_Q4_279579"/>
      <w:bookmarkEnd w:id="937"/>
      <w:r w:rsidRPr="000A7D5D">
        <w:rPr>
          <w:rtl/>
        </w:rPr>
        <w:t xml:space="preserve">ויוחלט </w:t>
      </w:r>
      <w:bookmarkStart w:id="938" w:name="_ETM_Q4_280209"/>
      <w:bookmarkEnd w:id="938"/>
      <w:r w:rsidRPr="000A7D5D">
        <w:rPr>
          <w:rtl/>
        </w:rPr>
        <w:t xml:space="preserve">אם </w:t>
      </w:r>
      <w:bookmarkStart w:id="939" w:name="_ETM_Q4_280420"/>
      <w:bookmarkEnd w:id="939"/>
      <w:r w:rsidRPr="000A7D5D">
        <w:rPr>
          <w:rtl/>
        </w:rPr>
        <w:t xml:space="preserve">לשנות </w:t>
      </w:r>
      <w:bookmarkStart w:id="940" w:name="_ETM_Q4_281020"/>
      <w:bookmarkEnd w:id="940"/>
      <w:r w:rsidRPr="000A7D5D">
        <w:rPr>
          <w:rtl/>
        </w:rPr>
        <w:t xml:space="preserve">אותה </w:t>
      </w:r>
      <w:bookmarkStart w:id="941" w:name="_ETM_Q4_281530"/>
      <w:bookmarkEnd w:id="941"/>
      <w:r w:rsidRPr="000A7D5D">
        <w:rPr>
          <w:rtl/>
        </w:rPr>
        <w:t xml:space="preserve">או </w:t>
      </w:r>
      <w:bookmarkStart w:id="942" w:name="_ETM_Q4_281709"/>
      <w:bookmarkEnd w:id="942"/>
      <w:r>
        <w:rPr>
          <w:rtl/>
        </w:rPr>
        <w:t>ל</w:t>
      </w:r>
      <w:r>
        <w:rPr>
          <w:rFonts w:hint="cs"/>
          <w:rtl/>
        </w:rPr>
        <w:t>קצוב</w:t>
      </w:r>
      <w:r w:rsidRPr="000A7D5D">
        <w:rPr>
          <w:rtl/>
        </w:rPr>
        <w:t xml:space="preserve"> </w:t>
      </w:r>
      <w:bookmarkStart w:id="943" w:name="_ETM_Q4_281890"/>
      <w:bookmarkEnd w:id="943"/>
      <w:r>
        <w:rPr>
          <w:rFonts w:hint="cs"/>
          <w:rtl/>
        </w:rPr>
        <w:t>את</w:t>
      </w:r>
      <w:r w:rsidRPr="000A7D5D">
        <w:rPr>
          <w:rtl/>
        </w:rPr>
        <w:t xml:space="preserve"> </w:t>
      </w:r>
      <w:bookmarkStart w:id="944" w:name="_ETM_Q4_282399"/>
      <w:bookmarkEnd w:id="944"/>
      <w:r w:rsidRPr="000A7D5D">
        <w:rPr>
          <w:rtl/>
        </w:rPr>
        <w:t xml:space="preserve">תקופת </w:t>
      </w:r>
      <w:bookmarkStart w:id="945" w:name="_ETM_Q4_282909"/>
      <w:bookmarkEnd w:id="945"/>
      <w:r w:rsidRPr="000A7D5D">
        <w:rPr>
          <w:rtl/>
        </w:rPr>
        <w:t>תוקפה</w:t>
      </w:r>
      <w:r>
        <w:rPr>
          <w:rFonts w:hint="cs"/>
          <w:rtl/>
        </w:rPr>
        <w:t>.</w:t>
      </w:r>
      <w:r w:rsidRPr="000A7D5D">
        <w:rPr>
          <w:rtl/>
        </w:rPr>
        <w:t xml:space="preserve"> </w:t>
      </w:r>
      <w:bookmarkStart w:id="946" w:name="_ETM_Q4_283869"/>
      <w:bookmarkEnd w:id="946"/>
      <w:r w:rsidRPr="000A7D5D">
        <w:rPr>
          <w:rtl/>
        </w:rPr>
        <w:t xml:space="preserve">בהקשר </w:t>
      </w:r>
      <w:bookmarkStart w:id="947" w:name="_ETM_Q4_284409"/>
      <w:bookmarkEnd w:id="947"/>
      <w:r w:rsidRPr="000A7D5D">
        <w:rPr>
          <w:rtl/>
        </w:rPr>
        <w:t xml:space="preserve">זה </w:t>
      </w:r>
      <w:bookmarkStart w:id="948" w:name="_ETM_Q4_284560"/>
      <w:bookmarkEnd w:id="948"/>
      <w:r w:rsidRPr="000A7D5D">
        <w:rPr>
          <w:rtl/>
        </w:rPr>
        <w:t xml:space="preserve">יובהר </w:t>
      </w:r>
      <w:bookmarkStart w:id="949" w:name="_ETM_Q4_285590"/>
      <w:bookmarkEnd w:id="949"/>
      <w:r w:rsidRPr="000A7D5D">
        <w:rPr>
          <w:rtl/>
        </w:rPr>
        <w:t xml:space="preserve">כי </w:t>
      </w:r>
      <w:bookmarkStart w:id="950" w:name="_ETM_Q4_285859"/>
      <w:bookmarkEnd w:id="950"/>
      <w:r w:rsidRPr="000A7D5D">
        <w:rPr>
          <w:rtl/>
        </w:rPr>
        <w:t xml:space="preserve">מתן </w:t>
      </w:r>
      <w:bookmarkStart w:id="951" w:name="_ETM_Q4_286310"/>
      <w:bookmarkEnd w:id="951"/>
      <w:r w:rsidRPr="000A7D5D">
        <w:rPr>
          <w:rtl/>
        </w:rPr>
        <w:t xml:space="preserve">האפשרות </w:t>
      </w:r>
      <w:bookmarkStart w:id="952" w:name="_ETM_Q4_286969"/>
      <w:bookmarkEnd w:id="952"/>
      <w:r w:rsidR="005675E0">
        <w:rPr>
          <w:rFonts w:hint="cs"/>
          <w:rtl/>
        </w:rPr>
        <w:t xml:space="preserve">הוא </w:t>
      </w:r>
      <w:r w:rsidRPr="000A7D5D">
        <w:rPr>
          <w:rtl/>
        </w:rPr>
        <w:t xml:space="preserve">לשנות </w:t>
      </w:r>
      <w:bookmarkStart w:id="953" w:name="_ETM_Q4_287450"/>
      <w:bookmarkEnd w:id="953"/>
      <w:r w:rsidRPr="000A7D5D">
        <w:rPr>
          <w:rtl/>
        </w:rPr>
        <w:t xml:space="preserve">את </w:t>
      </w:r>
      <w:bookmarkStart w:id="954" w:name="_ETM_Q4_287600"/>
      <w:bookmarkEnd w:id="954"/>
      <w:r w:rsidRPr="000A7D5D">
        <w:rPr>
          <w:rtl/>
        </w:rPr>
        <w:t xml:space="preserve">ההוראה </w:t>
      </w:r>
      <w:bookmarkStart w:id="955" w:name="_ETM_Q4_288049"/>
      <w:bookmarkEnd w:id="955"/>
      <w:r>
        <w:rPr>
          <w:rFonts w:hint="cs"/>
          <w:rtl/>
        </w:rPr>
        <w:t xml:space="preserve">או </w:t>
      </w:r>
      <w:r w:rsidRPr="000A7D5D">
        <w:rPr>
          <w:rtl/>
        </w:rPr>
        <w:t xml:space="preserve">לקצוב </w:t>
      </w:r>
      <w:bookmarkStart w:id="956" w:name="_ETM_Q4_288590"/>
      <w:bookmarkEnd w:id="956"/>
      <w:r w:rsidRPr="000A7D5D">
        <w:rPr>
          <w:rtl/>
        </w:rPr>
        <w:t xml:space="preserve">את </w:t>
      </w:r>
      <w:bookmarkStart w:id="957" w:name="_ETM_Q4_288799"/>
      <w:bookmarkStart w:id="958" w:name="_ETM_Q4_289130"/>
      <w:bookmarkEnd w:id="957"/>
      <w:bookmarkEnd w:id="958"/>
      <w:r w:rsidR="005675E0">
        <w:rPr>
          <w:rFonts w:hint="cs"/>
          <w:rtl/>
        </w:rPr>
        <w:t>ת</w:t>
      </w:r>
      <w:r w:rsidRPr="00145F84">
        <w:rPr>
          <w:rtl/>
        </w:rPr>
        <w:t>וקפה</w:t>
      </w:r>
      <w:r>
        <w:rPr>
          <w:rFonts w:hint="cs"/>
          <w:rtl/>
        </w:rPr>
        <w:t>.</w:t>
      </w:r>
      <w:r w:rsidRPr="000A7D5D">
        <w:rPr>
          <w:rtl/>
        </w:rPr>
        <w:t xml:space="preserve"> </w:t>
      </w:r>
      <w:bookmarkStart w:id="959" w:name="_ETM_Q4_290060"/>
      <w:bookmarkEnd w:id="959"/>
      <w:r w:rsidRPr="000A7D5D">
        <w:rPr>
          <w:rtl/>
        </w:rPr>
        <w:t>בנוסף</w:t>
      </w:r>
      <w:r>
        <w:rPr>
          <w:rFonts w:hint="cs"/>
          <w:rtl/>
        </w:rPr>
        <w:t>,</w:t>
      </w:r>
      <w:r w:rsidRPr="000A7D5D">
        <w:rPr>
          <w:rtl/>
        </w:rPr>
        <w:t xml:space="preserve"> </w:t>
      </w:r>
      <w:bookmarkStart w:id="960" w:name="_ETM_Q4_291030"/>
      <w:bookmarkEnd w:id="960"/>
      <w:r w:rsidRPr="000A7D5D">
        <w:rPr>
          <w:rtl/>
        </w:rPr>
        <w:t xml:space="preserve">על </w:t>
      </w:r>
      <w:bookmarkStart w:id="961" w:name="_ETM_Q4_291210"/>
      <w:bookmarkEnd w:id="961"/>
      <w:r w:rsidRPr="000A7D5D">
        <w:rPr>
          <w:rtl/>
        </w:rPr>
        <w:t xml:space="preserve">פי </w:t>
      </w:r>
      <w:bookmarkStart w:id="962" w:name="_ETM_Q4_291450"/>
      <w:bookmarkEnd w:id="962"/>
      <w:r>
        <w:rPr>
          <w:rtl/>
        </w:rPr>
        <w:t>החלט</w:t>
      </w:r>
      <w:r>
        <w:rPr>
          <w:rFonts w:hint="cs"/>
          <w:rtl/>
        </w:rPr>
        <w:t>ת ה</w:t>
      </w:r>
      <w:bookmarkStart w:id="963" w:name="_ETM_Q4_291970"/>
      <w:bookmarkEnd w:id="963"/>
      <w:r>
        <w:rPr>
          <w:rFonts w:hint="cs"/>
          <w:rtl/>
        </w:rPr>
        <w:t>ו</w:t>
      </w:r>
      <w:r w:rsidRPr="000A7D5D">
        <w:rPr>
          <w:rtl/>
        </w:rPr>
        <w:t>ועדה</w:t>
      </w:r>
      <w:r>
        <w:rPr>
          <w:rFonts w:hint="cs"/>
          <w:rtl/>
        </w:rPr>
        <w:t>,</w:t>
      </w:r>
      <w:r w:rsidRPr="000A7D5D">
        <w:rPr>
          <w:rtl/>
        </w:rPr>
        <w:t xml:space="preserve"> </w:t>
      </w:r>
      <w:bookmarkStart w:id="964" w:name="_ETM_Q4_292930"/>
      <w:bookmarkEnd w:id="964"/>
      <w:r>
        <w:rPr>
          <w:rFonts w:hint="cs"/>
          <w:rtl/>
        </w:rPr>
        <w:t>ה</w:t>
      </w:r>
      <w:r w:rsidRPr="000A7D5D">
        <w:rPr>
          <w:rtl/>
        </w:rPr>
        <w:t xml:space="preserve">הוראה </w:t>
      </w:r>
      <w:bookmarkStart w:id="965" w:name="_ETM_Q4_293410"/>
      <w:bookmarkEnd w:id="965"/>
      <w:r w:rsidRPr="000A7D5D">
        <w:rPr>
          <w:rtl/>
        </w:rPr>
        <w:t xml:space="preserve">תהיה </w:t>
      </w:r>
      <w:bookmarkStart w:id="966" w:name="_ETM_Q4_293650"/>
      <w:bookmarkEnd w:id="966"/>
      <w:r w:rsidRPr="000A7D5D">
        <w:rPr>
          <w:rtl/>
        </w:rPr>
        <w:t xml:space="preserve">בתוקף </w:t>
      </w:r>
      <w:bookmarkStart w:id="967" w:name="_ETM_Q4_294340"/>
      <w:bookmarkEnd w:id="967"/>
      <w:r w:rsidRPr="000A7D5D">
        <w:rPr>
          <w:rtl/>
        </w:rPr>
        <w:t>ל</w:t>
      </w:r>
      <w:r w:rsidR="005675E0">
        <w:rPr>
          <w:rFonts w:hint="cs"/>
          <w:rtl/>
        </w:rPr>
        <w:t xml:space="preserve">תקופה </w:t>
      </w:r>
      <w:bookmarkStart w:id="968" w:name="_ETM_Q4_294880"/>
      <w:bookmarkEnd w:id="968"/>
      <w:r w:rsidRPr="000A7D5D">
        <w:rPr>
          <w:rtl/>
        </w:rPr>
        <w:t xml:space="preserve">שלא </w:t>
      </w:r>
      <w:bookmarkStart w:id="969" w:name="_ETM_Q4_295360"/>
      <w:bookmarkEnd w:id="969"/>
      <w:r>
        <w:rPr>
          <w:rFonts w:hint="cs"/>
          <w:rtl/>
        </w:rPr>
        <w:t>י</w:t>
      </w:r>
      <w:r w:rsidRPr="000A7D5D">
        <w:rPr>
          <w:rtl/>
        </w:rPr>
        <w:t xml:space="preserve">עלה </w:t>
      </w:r>
      <w:bookmarkStart w:id="970" w:name="_ETM_Q4_295720"/>
      <w:bookmarkEnd w:id="970"/>
      <w:r w:rsidRPr="000A7D5D">
        <w:rPr>
          <w:rtl/>
        </w:rPr>
        <w:t xml:space="preserve">על </w:t>
      </w:r>
      <w:bookmarkStart w:id="971" w:name="_ETM_Q4_295840"/>
      <w:bookmarkEnd w:id="971"/>
      <w:r w:rsidRPr="000A7D5D">
        <w:rPr>
          <w:rtl/>
        </w:rPr>
        <w:t xml:space="preserve">45 </w:t>
      </w:r>
      <w:bookmarkStart w:id="972" w:name="_ETM_Q4_296560"/>
      <w:bookmarkEnd w:id="972"/>
      <w:r w:rsidRPr="000A7D5D">
        <w:rPr>
          <w:rtl/>
        </w:rPr>
        <w:t>ימים</w:t>
      </w:r>
      <w:r w:rsidR="005675E0">
        <w:rPr>
          <w:rFonts w:hint="cs"/>
          <w:rtl/>
        </w:rPr>
        <w:t>,</w:t>
      </w:r>
      <w:r w:rsidRPr="000A7D5D">
        <w:rPr>
          <w:rtl/>
        </w:rPr>
        <w:t xml:space="preserve"> </w:t>
      </w:r>
      <w:bookmarkStart w:id="973" w:name="_ETM_Q4_297310"/>
      <w:bookmarkEnd w:id="973"/>
      <w:r w:rsidRPr="000A7D5D">
        <w:rPr>
          <w:rtl/>
        </w:rPr>
        <w:t xml:space="preserve">וניתן </w:t>
      </w:r>
      <w:bookmarkStart w:id="974" w:name="_ETM_Q4_297910"/>
      <w:bookmarkEnd w:id="974"/>
      <w:r w:rsidRPr="000A7D5D">
        <w:rPr>
          <w:rtl/>
        </w:rPr>
        <w:t xml:space="preserve">יהיה </w:t>
      </w:r>
      <w:bookmarkStart w:id="975" w:name="_ETM_Q4_298090"/>
      <w:bookmarkEnd w:id="975"/>
      <w:r w:rsidRPr="000A7D5D">
        <w:rPr>
          <w:rtl/>
        </w:rPr>
        <w:t xml:space="preserve">להאריך </w:t>
      </w:r>
      <w:bookmarkStart w:id="976" w:name="_ETM_Q4_298450"/>
      <w:bookmarkEnd w:id="976"/>
      <w:r w:rsidRPr="000A7D5D">
        <w:rPr>
          <w:rtl/>
        </w:rPr>
        <w:t xml:space="preserve">אותה </w:t>
      </w:r>
      <w:bookmarkStart w:id="977" w:name="_ETM_Q4_298690"/>
      <w:bookmarkEnd w:id="977"/>
      <w:r w:rsidRPr="000A7D5D">
        <w:rPr>
          <w:rtl/>
        </w:rPr>
        <w:t xml:space="preserve">באותו </w:t>
      </w:r>
      <w:bookmarkStart w:id="978" w:name="_ETM_Q4_299140"/>
      <w:bookmarkEnd w:id="978"/>
      <w:r w:rsidRPr="000A7D5D">
        <w:rPr>
          <w:rtl/>
        </w:rPr>
        <w:t xml:space="preserve">אופן </w:t>
      </w:r>
      <w:bookmarkStart w:id="979" w:name="_ETM_Q4_299890"/>
      <w:bookmarkEnd w:id="979"/>
      <w:r w:rsidRPr="000A7D5D">
        <w:rPr>
          <w:rtl/>
        </w:rPr>
        <w:t xml:space="preserve">לתקופה </w:t>
      </w:r>
      <w:bookmarkStart w:id="980" w:name="_ETM_Q4_300520"/>
      <w:bookmarkEnd w:id="980"/>
      <w:r w:rsidRPr="000A7D5D">
        <w:rPr>
          <w:rtl/>
        </w:rPr>
        <w:t xml:space="preserve">שלא </w:t>
      </w:r>
      <w:bookmarkStart w:id="981" w:name="_ETM_Q4_300790"/>
      <w:bookmarkEnd w:id="981"/>
      <w:r w:rsidRPr="000A7D5D">
        <w:rPr>
          <w:rtl/>
        </w:rPr>
        <w:t xml:space="preserve">תעלה </w:t>
      </w:r>
      <w:bookmarkStart w:id="982" w:name="_ETM_Q4_301590"/>
      <w:bookmarkEnd w:id="982"/>
      <w:r w:rsidRPr="000A7D5D">
        <w:rPr>
          <w:rtl/>
        </w:rPr>
        <w:t xml:space="preserve">על </w:t>
      </w:r>
      <w:bookmarkStart w:id="983" w:name="_ETM_Q4_301740"/>
      <w:bookmarkEnd w:id="983"/>
      <w:r w:rsidRPr="000A7D5D">
        <w:rPr>
          <w:rtl/>
        </w:rPr>
        <w:t xml:space="preserve">45 </w:t>
      </w:r>
      <w:bookmarkStart w:id="984" w:name="_ETM_Q4_302549"/>
      <w:bookmarkEnd w:id="984"/>
      <w:r w:rsidRPr="000A7D5D">
        <w:rPr>
          <w:rtl/>
        </w:rPr>
        <w:t xml:space="preserve">ימים </w:t>
      </w:r>
      <w:bookmarkStart w:id="985" w:name="_ETM_Q4_302789"/>
      <w:bookmarkEnd w:id="985"/>
      <w:r w:rsidRPr="000A7D5D">
        <w:rPr>
          <w:rtl/>
        </w:rPr>
        <w:t>נוספים</w:t>
      </w:r>
      <w:r>
        <w:rPr>
          <w:rFonts w:hint="cs"/>
          <w:rtl/>
        </w:rPr>
        <w:t>.</w:t>
      </w:r>
      <w:r w:rsidRPr="000A7D5D">
        <w:rPr>
          <w:rtl/>
        </w:rPr>
        <w:t xml:space="preserve"> </w:t>
      </w:r>
      <w:bookmarkStart w:id="986" w:name="_ETM_Q4_304310"/>
      <w:bookmarkEnd w:id="986"/>
    </w:p>
    <w:p w:rsidR="00BB0645" w:rsidRDefault="00BB0645" w:rsidP="000775A1">
      <w:pPr>
        <w:rPr>
          <w:rtl/>
        </w:rPr>
      </w:pPr>
      <w:bookmarkStart w:id="987" w:name="_ETM_Q4_304267"/>
      <w:bookmarkStart w:id="988" w:name="_ETM_Q4_304319"/>
      <w:bookmarkEnd w:id="987"/>
      <w:bookmarkEnd w:id="988"/>
    </w:p>
    <w:p w:rsidR="00BB0645" w:rsidRDefault="00BB0645" w:rsidP="005675E0">
      <w:pPr>
        <w:rPr>
          <w:rtl/>
        </w:rPr>
      </w:pPr>
      <w:bookmarkStart w:id="989" w:name="_ETM_Q4_304451"/>
      <w:bookmarkStart w:id="990" w:name="_ETM_Q4_304499"/>
      <w:bookmarkEnd w:id="989"/>
      <w:bookmarkEnd w:id="990"/>
      <w:r w:rsidRPr="000A7D5D">
        <w:rPr>
          <w:rtl/>
        </w:rPr>
        <w:t xml:space="preserve">אדוני </w:t>
      </w:r>
      <w:bookmarkStart w:id="991" w:name="_ETM_Q4_304700"/>
      <w:bookmarkEnd w:id="991"/>
      <w:r w:rsidRPr="000A7D5D">
        <w:rPr>
          <w:rtl/>
        </w:rPr>
        <w:t>היושב-ראש</w:t>
      </w:r>
      <w:r>
        <w:rPr>
          <w:rFonts w:hint="cs"/>
          <w:rtl/>
        </w:rPr>
        <w:t>,</w:t>
      </w:r>
      <w:r w:rsidRPr="000A7D5D">
        <w:rPr>
          <w:rtl/>
        </w:rPr>
        <w:t xml:space="preserve"> </w:t>
      </w:r>
      <w:bookmarkStart w:id="992" w:name="_ETM_Q4_305299"/>
      <w:bookmarkEnd w:id="992"/>
      <w:r w:rsidRPr="000A7D5D">
        <w:rPr>
          <w:rtl/>
        </w:rPr>
        <w:t xml:space="preserve">חבריי </w:t>
      </w:r>
      <w:bookmarkStart w:id="993" w:name="_ETM_Q4_305689"/>
      <w:bookmarkEnd w:id="993"/>
      <w:r w:rsidRPr="000A7D5D">
        <w:rPr>
          <w:rtl/>
        </w:rPr>
        <w:t xml:space="preserve">חברי </w:t>
      </w:r>
      <w:bookmarkStart w:id="994" w:name="_ETM_Q4_306020"/>
      <w:bookmarkEnd w:id="994"/>
      <w:r w:rsidRPr="000A7D5D">
        <w:rPr>
          <w:rtl/>
        </w:rPr>
        <w:t>הכנסת</w:t>
      </w:r>
      <w:r>
        <w:rPr>
          <w:rFonts w:hint="cs"/>
          <w:rtl/>
        </w:rPr>
        <w:t>,</w:t>
      </w:r>
      <w:r w:rsidRPr="000A7D5D">
        <w:rPr>
          <w:rtl/>
        </w:rPr>
        <w:t xml:space="preserve"> </w:t>
      </w:r>
      <w:bookmarkStart w:id="995" w:name="_ETM_Q4_306590"/>
      <w:bookmarkStart w:id="996" w:name="_ETM_Q4_306799"/>
      <w:bookmarkStart w:id="997" w:name="_ETM_Q4_307250"/>
      <w:bookmarkEnd w:id="995"/>
      <w:bookmarkEnd w:id="996"/>
      <w:bookmarkEnd w:id="997"/>
      <w:r w:rsidRPr="000A7D5D">
        <w:rPr>
          <w:rtl/>
        </w:rPr>
        <w:t xml:space="preserve">הוועדה </w:t>
      </w:r>
      <w:bookmarkStart w:id="998" w:name="_ETM_Q4_308340"/>
      <w:bookmarkEnd w:id="998"/>
      <w:r w:rsidR="005675E0">
        <w:rPr>
          <w:rFonts w:hint="cs"/>
          <w:rtl/>
        </w:rPr>
        <w:t xml:space="preserve">החליטה </w:t>
      </w:r>
      <w:r w:rsidRPr="000A7D5D">
        <w:rPr>
          <w:rtl/>
        </w:rPr>
        <w:t xml:space="preserve">עוד כי </w:t>
      </w:r>
      <w:bookmarkStart w:id="999" w:name="_ETM_Q4_308490"/>
      <w:bookmarkEnd w:id="999"/>
      <w:r w:rsidRPr="000A7D5D">
        <w:rPr>
          <w:rtl/>
        </w:rPr>
        <w:t xml:space="preserve">החוק </w:t>
      </w:r>
      <w:bookmarkStart w:id="1000" w:name="_ETM_Q4_308819"/>
      <w:bookmarkEnd w:id="1000"/>
      <w:r w:rsidRPr="000A7D5D">
        <w:rPr>
          <w:rtl/>
        </w:rPr>
        <w:t xml:space="preserve">יעמוד </w:t>
      </w:r>
      <w:bookmarkStart w:id="1001" w:name="_ETM_Q4_309180"/>
      <w:bookmarkEnd w:id="1001"/>
      <w:r w:rsidRPr="000A7D5D">
        <w:rPr>
          <w:rtl/>
        </w:rPr>
        <w:t xml:space="preserve">בתוקפו </w:t>
      </w:r>
      <w:bookmarkStart w:id="1002" w:name="_ETM_Q4_309660"/>
      <w:bookmarkEnd w:id="1002"/>
      <w:r w:rsidRPr="000A7D5D">
        <w:rPr>
          <w:rtl/>
        </w:rPr>
        <w:t>כ</w:t>
      </w:r>
      <w:bookmarkStart w:id="1003" w:name="_ETM_Q4_310110"/>
      <w:bookmarkEnd w:id="1003"/>
      <w:r>
        <w:rPr>
          <w:rFonts w:hint="cs"/>
          <w:rtl/>
        </w:rPr>
        <w:t xml:space="preserve">ארבעה </w:t>
      </w:r>
      <w:r w:rsidRPr="000A7D5D">
        <w:rPr>
          <w:rtl/>
        </w:rPr>
        <w:t>חודשים</w:t>
      </w:r>
      <w:r>
        <w:rPr>
          <w:rFonts w:hint="cs"/>
          <w:rtl/>
        </w:rPr>
        <w:t>,</w:t>
      </w:r>
      <w:r w:rsidRPr="000A7D5D">
        <w:rPr>
          <w:rtl/>
        </w:rPr>
        <w:t xml:space="preserve"> </w:t>
      </w:r>
      <w:bookmarkStart w:id="1004" w:name="_ETM_Q4_311100"/>
      <w:bookmarkEnd w:id="1004"/>
      <w:r w:rsidRPr="000A7D5D">
        <w:rPr>
          <w:rtl/>
        </w:rPr>
        <w:t xml:space="preserve">עד </w:t>
      </w:r>
      <w:bookmarkStart w:id="1005" w:name="_ETM_Q4_311370"/>
      <w:bookmarkEnd w:id="1005"/>
      <w:r w:rsidRPr="000A7D5D">
        <w:rPr>
          <w:rtl/>
        </w:rPr>
        <w:t xml:space="preserve">ליום </w:t>
      </w:r>
      <w:bookmarkStart w:id="1006" w:name="_ETM_Q4_311669"/>
      <w:bookmarkStart w:id="1007" w:name="_ETM_Q4_306383"/>
      <w:bookmarkEnd w:id="1006"/>
      <w:bookmarkEnd w:id="1007"/>
      <w:r>
        <w:rPr>
          <w:rFonts w:hint="cs"/>
          <w:rtl/>
        </w:rPr>
        <w:t>31 ביולי 2024</w:t>
      </w:r>
      <w:bookmarkStart w:id="1008" w:name="_ETM_Q4_306461"/>
      <w:bookmarkEnd w:id="1008"/>
      <w:r>
        <w:rPr>
          <w:rFonts w:hint="cs"/>
          <w:rtl/>
        </w:rPr>
        <w:t xml:space="preserve">, </w:t>
      </w:r>
      <w:r w:rsidRPr="000A7D5D">
        <w:rPr>
          <w:rtl/>
        </w:rPr>
        <w:t xml:space="preserve">או </w:t>
      </w:r>
      <w:bookmarkStart w:id="1009" w:name="_ETM_Q4_315159"/>
      <w:bookmarkEnd w:id="1009"/>
      <w:r w:rsidRPr="000A7D5D">
        <w:rPr>
          <w:rtl/>
        </w:rPr>
        <w:t xml:space="preserve">עד </w:t>
      </w:r>
      <w:bookmarkStart w:id="1010" w:name="_ETM_Q4_315400"/>
      <w:bookmarkEnd w:id="1010"/>
      <w:r w:rsidRPr="000A7D5D">
        <w:rPr>
          <w:rtl/>
        </w:rPr>
        <w:t xml:space="preserve">מועד </w:t>
      </w:r>
      <w:bookmarkStart w:id="1011" w:name="_ETM_Q4_315730"/>
      <w:bookmarkEnd w:id="1011"/>
      <w:r w:rsidRPr="000A7D5D">
        <w:rPr>
          <w:rtl/>
        </w:rPr>
        <w:t xml:space="preserve">סיומה </w:t>
      </w:r>
      <w:bookmarkStart w:id="1012" w:name="_ETM_Q4_316930"/>
      <w:bookmarkEnd w:id="1012"/>
      <w:r w:rsidRPr="000A7D5D">
        <w:rPr>
          <w:rtl/>
        </w:rPr>
        <w:t xml:space="preserve">של </w:t>
      </w:r>
      <w:bookmarkStart w:id="1013" w:name="_ETM_Q4_317230"/>
      <w:bookmarkEnd w:id="1013"/>
      <w:r w:rsidRPr="000A7D5D">
        <w:rPr>
          <w:rtl/>
        </w:rPr>
        <w:t xml:space="preserve">תקופת </w:t>
      </w:r>
      <w:bookmarkStart w:id="1014" w:name="_ETM_Q4_317980"/>
      <w:bookmarkEnd w:id="1014"/>
      <w:r w:rsidRPr="000A7D5D">
        <w:rPr>
          <w:rtl/>
        </w:rPr>
        <w:t xml:space="preserve">ההכרזה </w:t>
      </w:r>
      <w:bookmarkStart w:id="1015" w:name="_ETM_Q4_318519"/>
      <w:bookmarkEnd w:id="1015"/>
      <w:r w:rsidRPr="000A7D5D">
        <w:rPr>
          <w:rtl/>
        </w:rPr>
        <w:t xml:space="preserve">על </w:t>
      </w:r>
      <w:bookmarkStart w:id="1016" w:name="_ETM_Q4_318610"/>
      <w:bookmarkEnd w:id="1016"/>
      <w:r w:rsidRPr="000A7D5D">
        <w:rPr>
          <w:rtl/>
        </w:rPr>
        <w:t xml:space="preserve">מצב </w:t>
      </w:r>
      <w:bookmarkStart w:id="1017" w:name="_ETM_Q4_318940"/>
      <w:bookmarkEnd w:id="1017"/>
      <w:r w:rsidRPr="000A7D5D">
        <w:rPr>
          <w:rtl/>
        </w:rPr>
        <w:t xml:space="preserve">מיוחד </w:t>
      </w:r>
      <w:bookmarkStart w:id="1018" w:name="_ETM_Q4_319360"/>
      <w:bookmarkEnd w:id="1018"/>
      <w:r w:rsidRPr="000A7D5D">
        <w:rPr>
          <w:rtl/>
        </w:rPr>
        <w:t>בעורף</w:t>
      </w:r>
      <w:r>
        <w:rPr>
          <w:rFonts w:hint="cs"/>
          <w:rtl/>
        </w:rPr>
        <w:t>,</w:t>
      </w:r>
      <w:r w:rsidRPr="000A7D5D">
        <w:rPr>
          <w:rtl/>
        </w:rPr>
        <w:t xml:space="preserve"> </w:t>
      </w:r>
      <w:bookmarkStart w:id="1019" w:name="_ETM_Q4_320319"/>
      <w:bookmarkEnd w:id="1019"/>
      <w:r w:rsidRPr="000A7D5D">
        <w:rPr>
          <w:rtl/>
        </w:rPr>
        <w:t xml:space="preserve">או </w:t>
      </w:r>
      <w:bookmarkStart w:id="1020" w:name="_ETM_Q4_321010"/>
      <w:bookmarkEnd w:id="1020"/>
      <w:r w:rsidRPr="000A7D5D">
        <w:rPr>
          <w:rtl/>
        </w:rPr>
        <w:t xml:space="preserve">עד </w:t>
      </w:r>
      <w:bookmarkStart w:id="1021" w:name="_ETM_Q4_321219"/>
      <w:bookmarkEnd w:id="1021"/>
      <w:r w:rsidRPr="000A7D5D">
        <w:rPr>
          <w:rtl/>
        </w:rPr>
        <w:t xml:space="preserve">לסיום </w:t>
      </w:r>
      <w:bookmarkStart w:id="1022" w:name="_ETM_Q4_321609"/>
      <w:bookmarkEnd w:id="1022"/>
      <w:r w:rsidRPr="000A7D5D">
        <w:rPr>
          <w:rtl/>
        </w:rPr>
        <w:t xml:space="preserve">הפעולות </w:t>
      </w:r>
      <w:bookmarkStart w:id="1023" w:name="_ETM_Q4_322060"/>
      <w:bookmarkEnd w:id="1023"/>
      <w:r w:rsidRPr="000A7D5D">
        <w:rPr>
          <w:rtl/>
        </w:rPr>
        <w:t xml:space="preserve">הצבאיות </w:t>
      </w:r>
      <w:bookmarkStart w:id="1024" w:name="_ETM_Q4_322569"/>
      <w:bookmarkEnd w:id="1024"/>
      <w:r w:rsidRPr="000A7D5D">
        <w:rPr>
          <w:rtl/>
        </w:rPr>
        <w:t>המשמעותיות</w:t>
      </w:r>
      <w:r>
        <w:rPr>
          <w:rFonts w:hint="cs"/>
          <w:rtl/>
        </w:rPr>
        <w:t>,</w:t>
      </w:r>
      <w:r w:rsidRPr="000A7D5D">
        <w:rPr>
          <w:rtl/>
        </w:rPr>
        <w:t xml:space="preserve"> </w:t>
      </w:r>
      <w:bookmarkStart w:id="1025" w:name="_ETM_Q4_323709"/>
      <w:bookmarkEnd w:id="1025"/>
      <w:r w:rsidRPr="000A7D5D">
        <w:rPr>
          <w:rtl/>
        </w:rPr>
        <w:t xml:space="preserve">לפי </w:t>
      </w:r>
      <w:bookmarkStart w:id="1026" w:name="_ETM_Q4_324040"/>
      <w:bookmarkEnd w:id="1026"/>
      <w:r w:rsidRPr="000A7D5D">
        <w:rPr>
          <w:rtl/>
        </w:rPr>
        <w:t xml:space="preserve">המוקדם </w:t>
      </w:r>
      <w:bookmarkStart w:id="1027" w:name="_ETM_Q4_324549"/>
      <w:bookmarkEnd w:id="1027"/>
      <w:r w:rsidRPr="000A7D5D">
        <w:rPr>
          <w:rtl/>
        </w:rPr>
        <w:t>שבהם</w:t>
      </w:r>
      <w:r>
        <w:rPr>
          <w:rFonts w:hint="cs"/>
          <w:rtl/>
        </w:rPr>
        <w:t>.</w:t>
      </w:r>
      <w:r w:rsidRPr="000A7D5D">
        <w:rPr>
          <w:rtl/>
        </w:rPr>
        <w:t xml:space="preserve"> </w:t>
      </w:r>
      <w:bookmarkStart w:id="1028" w:name="_ETM_Q4_325530"/>
      <w:bookmarkStart w:id="1029" w:name="_ETM_Q4_327320"/>
      <w:bookmarkStart w:id="1030" w:name="_ETM_Q4_327425"/>
      <w:bookmarkStart w:id="1031" w:name="_ETM_Q4_327520"/>
      <w:bookmarkStart w:id="1032" w:name="_ETM_Q4_327604"/>
      <w:bookmarkEnd w:id="1028"/>
      <w:bookmarkEnd w:id="1029"/>
      <w:bookmarkEnd w:id="1030"/>
      <w:bookmarkEnd w:id="1031"/>
      <w:bookmarkEnd w:id="1032"/>
      <w:r w:rsidRPr="000A7D5D">
        <w:rPr>
          <w:rtl/>
        </w:rPr>
        <w:t xml:space="preserve">לעמדת </w:t>
      </w:r>
      <w:bookmarkStart w:id="1033" w:name="_ETM_Q4_326010"/>
      <w:bookmarkEnd w:id="1033"/>
      <w:r w:rsidRPr="000A7D5D">
        <w:rPr>
          <w:rtl/>
        </w:rPr>
        <w:t xml:space="preserve">חברי </w:t>
      </w:r>
      <w:bookmarkStart w:id="1034" w:name="_ETM_Q4_326370"/>
      <w:bookmarkEnd w:id="1034"/>
      <w:r w:rsidRPr="000A7D5D">
        <w:rPr>
          <w:rtl/>
        </w:rPr>
        <w:t>הוועדה</w:t>
      </w:r>
      <w:r>
        <w:rPr>
          <w:rFonts w:hint="cs"/>
          <w:rtl/>
        </w:rPr>
        <w:t>,</w:t>
      </w:r>
      <w:r w:rsidRPr="000A7D5D">
        <w:rPr>
          <w:rtl/>
        </w:rPr>
        <w:t xml:space="preserve"> </w:t>
      </w:r>
      <w:bookmarkStart w:id="1035" w:name="_ETM_Q4_327290"/>
      <w:bookmarkEnd w:id="1035"/>
      <w:r w:rsidRPr="000A7D5D">
        <w:rPr>
          <w:rtl/>
        </w:rPr>
        <w:t xml:space="preserve">שינויים </w:t>
      </w:r>
      <w:bookmarkStart w:id="1036" w:name="_ETM_Q4_327860"/>
      <w:bookmarkEnd w:id="1036"/>
      <w:r w:rsidRPr="000A7D5D">
        <w:rPr>
          <w:rtl/>
        </w:rPr>
        <w:t xml:space="preserve">אלה </w:t>
      </w:r>
      <w:bookmarkStart w:id="1037" w:name="_ETM_Q4_328100"/>
      <w:bookmarkEnd w:id="1037"/>
      <w:r w:rsidRPr="000A7D5D">
        <w:rPr>
          <w:rtl/>
        </w:rPr>
        <w:t xml:space="preserve">שומרים </w:t>
      </w:r>
      <w:bookmarkStart w:id="1038" w:name="_ETM_Q4_328520"/>
      <w:bookmarkEnd w:id="1038"/>
      <w:r w:rsidRPr="000A7D5D">
        <w:rPr>
          <w:rtl/>
        </w:rPr>
        <w:t xml:space="preserve">על </w:t>
      </w:r>
      <w:bookmarkStart w:id="1039" w:name="_ETM_Q4_328639"/>
      <w:bookmarkEnd w:id="1039"/>
      <w:r w:rsidRPr="000A7D5D">
        <w:rPr>
          <w:rtl/>
        </w:rPr>
        <w:t xml:space="preserve">זמניות </w:t>
      </w:r>
      <w:bookmarkStart w:id="1040" w:name="_ETM_Q4_329210"/>
      <w:bookmarkEnd w:id="1040"/>
      <w:r w:rsidRPr="000A7D5D">
        <w:rPr>
          <w:rtl/>
        </w:rPr>
        <w:t xml:space="preserve">ההצעה </w:t>
      </w:r>
      <w:bookmarkStart w:id="1041" w:name="_ETM_Q4_329750"/>
      <w:bookmarkEnd w:id="1041"/>
      <w:r>
        <w:rPr>
          <w:rFonts w:hint="cs"/>
          <w:rtl/>
        </w:rPr>
        <w:t xml:space="preserve">ועל </w:t>
      </w:r>
      <w:r w:rsidRPr="000A7D5D">
        <w:rPr>
          <w:rtl/>
        </w:rPr>
        <w:t xml:space="preserve">האיזון </w:t>
      </w:r>
      <w:bookmarkStart w:id="1042" w:name="_ETM_Q4_330200"/>
      <w:bookmarkEnd w:id="1042"/>
      <w:r w:rsidRPr="000A7D5D">
        <w:rPr>
          <w:rtl/>
        </w:rPr>
        <w:t>הראוי</w:t>
      </w:r>
      <w:r>
        <w:rPr>
          <w:rFonts w:hint="cs"/>
          <w:rtl/>
        </w:rPr>
        <w:t>.</w:t>
      </w:r>
      <w:r w:rsidRPr="000A7D5D">
        <w:rPr>
          <w:rtl/>
        </w:rPr>
        <w:t xml:space="preserve"> </w:t>
      </w:r>
      <w:bookmarkStart w:id="1043" w:name="_ETM_Q4_331060"/>
      <w:bookmarkEnd w:id="1043"/>
      <w:r w:rsidRPr="000A7D5D">
        <w:rPr>
          <w:rtl/>
        </w:rPr>
        <w:t xml:space="preserve">המועדים </w:t>
      </w:r>
      <w:bookmarkStart w:id="1044" w:name="_ETM_Q4_331659"/>
      <w:bookmarkEnd w:id="1044"/>
      <w:r w:rsidRPr="000A7D5D">
        <w:rPr>
          <w:rtl/>
        </w:rPr>
        <w:t xml:space="preserve">לא </w:t>
      </w:r>
      <w:bookmarkStart w:id="1045" w:name="_ETM_Q4_332049"/>
      <w:bookmarkEnd w:id="1045"/>
      <w:r>
        <w:rPr>
          <w:rFonts w:hint="cs"/>
          <w:rtl/>
        </w:rPr>
        <w:t>הוארכו</w:t>
      </w:r>
      <w:r w:rsidRPr="000A7D5D">
        <w:rPr>
          <w:rtl/>
        </w:rPr>
        <w:t xml:space="preserve"> </w:t>
      </w:r>
      <w:bookmarkStart w:id="1046" w:name="_ETM_Q4_332319"/>
      <w:bookmarkEnd w:id="1046"/>
      <w:r w:rsidRPr="000A7D5D">
        <w:rPr>
          <w:rtl/>
        </w:rPr>
        <w:t xml:space="preserve">באופן </w:t>
      </w:r>
      <w:bookmarkStart w:id="1047" w:name="_ETM_Q4_332680"/>
      <w:bookmarkEnd w:id="1047"/>
      <w:r w:rsidRPr="000A7D5D">
        <w:rPr>
          <w:rtl/>
        </w:rPr>
        <w:t>משמעותי</w:t>
      </w:r>
      <w:r w:rsidR="005675E0">
        <w:rPr>
          <w:rFonts w:hint="cs"/>
          <w:rtl/>
        </w:rPr>
        <w:t>,</w:t>
      </w:r>
      <w:r w:rsidRPr="000A7D5D">
        <w:rPr>
          <w:rtl/>
        </w:rPr>
        <w:t xml:space="preserve"> </w:t>
      </w:r>
      <w:bookmarkStart w:id="1048" w:name="_ETM_Q4_333780"/>
      <w:bookmarkEnd w:id="1048"/>
      <w:r w:rsidRPr="000A7D5D">
        <w:rPr>
          <w:rtl/>
        </w:rPr>
        <w:t xml:space="preserve">ונותרה </w:t>
      </w:r>
      <w:bookmarkStart w:id="1049" w:name="_ETM_Q4_334710"/>
      <w:bookmarkEnd w:id="1049"/>
      <w:r w:rsidRPr="000A7D5D">
        <w:rPr>
          <w:rtl/>
        </w:rPr>
        <w:t xml:space="preserve">האפשרות </w:t>
      </w:r>
      <w:bookmarkStart w:id="1050" w:name="_ETM_Q4_335490"/>
      <w:bookmarkEnd w:id="1050"/>
      <w:r>
        <w:rPr>
          <w:rFonts w:hint="cs"/>
          <w:rtl/>
        </w:rPr>
        <w:t>ל</w:t>
      </w:r>
      <w:r w:rsidRPr="000A7D5D">
        <w:rPr>
          <w:rtl/>
        </w:rPr>
        <w:t xml:space="preserve">פקיעת </w:t>
      </w:r>
      <w:bookmarkStart w:id="1051" w:name="_ETM_Q4_335880"/>
      <w:bookmarkEnd w:id="1051"/>
      <w:r w:rsidRPr="000A7D5D">
        <w:rPr>
          <w:rtl/>
        </w:rPr>
        <w:t xml:space="preserve">תוקף </w:t>
      </w:r>
      <w:bookmarkStart w:id="1052" w:name="_ETM_Q4_336240"/>
      <w:bookmarkEnd w:id="1052"/>
      <w:r w:rsidRPr="000A7D5D">
        <w:rPr>
          <w:rtl/>
        </w:rPr>
        <w:t xml:space="preserve">הוראת </w:t>
      </w:r>
      <w:bookmarkStart w:id="1053" w:name="_ETM_Q4_336660"/>
      <w:bookmarkEnd w:id="1053"/>
      <w:r w:rsidRPr="000A7D5D">
        <w:rPr>
          <w:rtl/>
        </w:rPr>
        <w:t>השעה</w:t>
      </w:r>
      <w:bookmarkStart w:id="1054" w:name="_ETM_Q4_336790"/>
      <w:bookmarkStart w:id="1055" w:name="_ETM_Q4_337629"/>
      <w:bookmarkEnd w:id="1054"/>
      <w:bookmarkEnd w:id="1055"/>
      <w:r>
        <w:rPr>
          <w:rFonts w:hint="cs"/>
          <w:rtl/>
        </w:rPr>
        <w:t xml:space="preserve"> </w:t>
      </w:r>
      <w:r w:rsidRPr="000A7D5D">
        <w:rPr>
          <w:rtl/>
        </w:rPr>
        <w:t xml:space="preserve">אם </w:t>
      </w:r>
      <w:bookmarkStart w:id="1056" w:name="_ETM_Q4_337840"/>
      <w:bookmarkEnd w:id="1056"/>
      <w:r w:rsidRPr="000A7D5D">
        <w:rPr>
          <w:rtl/>
        </w:rPr>
        <w:t xml:space="preserve">תסתיים </w:t>
      </w:r>
      <w:bookmarkStart w:id="1057" w:name="_ETM_Q4_339010"/>
      <w:bookmarkEnd w:id="1057"/>
      <w:r w:rsidRPr="000A7D5D">
        <w:rPr>
          <w:rtl/>
        </w:rPr>
        <w:t xml:space="preserve">תוקפה </w:t>
      </w:r>
      <w:bookmarkStart w:id="1058" w:name="_ETM_Q4_339460"/>
      <w:bookmarkEnd w:id="1058"/>
      <w:r w:rsidRPr="000A7D5D">
        <w:rPr>
          <w:rtl/>
        </w:rPr>
        <w:t xml:space="preserve">של </w:t>
      </w:r>
      <w:bookmarkStart w:id="1059" w:name="_ETM_Q4_339700"/>
      <w:bookmarkEnd w:id="1059"/>
      <w:r w:rsidRPr="000A7D5D">
        <w:rPr>
          <w:rtl/>
        </w:rPr>
        <w:t xml:space="preserve">ההכרזה </w:t>
      </w:r>
      <w:bookmarkStart w:id="1060" w:name="_ETM_Q4_340210"/>
      <w:bookmarkEnd w:id="1060"/>
      <w:r w:rsidRPr="000A7D5D">
        <w:rPr>
          <w:rtl/>
        </w:rPr>
        <w:t xml:space="preserve">על </w:t>
      </w:r>
      <w:bookmarkStart w:id="1061" w:name="_ETM_Q4_340270"/>
      <w:bookmarkEnd w:id="1061"/>
      <w:r w:rsidRPr="000A7D5D">
        <w:rPr>
          <w:rtl/>
        </w:rPr>
        <w:t xml:space="preserve">מצב </w:t>
      </w:r>
      <w:bookmarkStart w:id="1062" w:name="_ETM_Q4_340630"/>
      <w:bookmarkEnd w:id="1062"/>
      <w:r w:rsidRPr="000A7D5D">
        <w:rPr>
          <w:rtl/>
        </w:rPr>
        <w:t xml:space="preserve">מיוחד </w:t>
      </w:r>
      <w:bookmarkStart w:id="1063" w:name="_ETM_Q4_341020"/>
      <w:bookmarkEnd w:id="1063"/>
      <w:r w:rsidRPr="000A7D5D">
        <w:rPr>
          <w:rtl/>
        </w:rPr>
        <w:t xml:space="preserve">בעורף </w:t>
      </w:r>
      <w:bookmarkStart w:id="1064" w:name="_ETM_Q4_341950"/>
      <w:bookmarkEnd w:id="1064"/>
      <w:r>
        <w:rPr>
          <w:rFonts w:hint="cs"/>
          <w:rtl/>
        </w:rPr>
        <w:t>או</w:t>
      </w:r>
      <w:r w:rsidRPr="000A7D5D">
        <w:rPr>
          <w:rtl/>
        </w:rPr>
        <w:t xml:space="preserve"> </w:t>
      </w:r>
      <w:bookmarkStart w:id="1065" w:name="_ETM_Q4_342099"/>
      <w:bookmarkEnd w:id="1065"/>
      <w:r w:rsidRPr="000A7D5D">
        <w:rPr>
          <w:rtl/>
        </w:rPr>
        <w:t xml:space="preserve">יסתיימו </w:t>
      </w:r>
      <w:bookmarkStart w:id="1066" w:name="_ETM_Q4_342730"/>
      <w:bookmarkEnd w:id="1066"/>
      <w:r w:rsidRPr="000A7D5D">
        <w:rPr>
          <w:rtl/>
        </w:rPr>
        <w:t xml:space="preserve">הפעולות </w:t>
      </w:r>
      <w:bookmarkStart w:id="1067" w:name="_ETM_Q4_343239"/>
      <w:bookmarkEnd w:id="1067"/>
      <w:r w:rsidRPr="000A7D5D">
        <w:rPr>
          <w:rtl/>
        </w:rPr>
        <w:t xml:space="preserve">הצבאיות </w:t>
      </w:r>
      <w:bookmarkStart w:id="1068" w:name="_ETM_Q4_343780"/>
      <w:bookmarkStart w:id="1069" w:name="_ETM_Q4_344319"/>
      <w:bookmarkEnd w:id="1068"/>
      <w:bookmarkEnd w:id="1069"/>
      <w:r w:rsidRPr="000A7D5D">
        <w:rPr>
          <w:rtl/>
        </w:rPr>
        <w:t>המשמעותיות</w:t>
      </w:r>
      <w:r>
        <w:rPr>
          <w:rFonts w:hint="cs"/>
          <w:rtl/>
        </w:rPr>
        <w:t>.</w:t>
      </w:r>
      <w:r w:rsidRPr="000A7D5D">
        <w:rPr>
          <w:rtl/>
        </w:rPr>
        <w:t xml:space="preserve"> </w:t>
      </w:r>
      <w:bookmarkStart w:id="1070" w:name="_ETM_Q4_346600"/>
      <w:bookmarkEnd w:id="1070"/>
    </w:p>
    <w:p w:rsidR="00BB0645" w:rsidRDefault="00BB0645" w:rsidP="000775A1">
      <w:pPr>
        <w:rPr>
          <w:rtl/>
        </w:rPr>
      </w:pPr>
      <w:bookmarkStart w:id="1071" w:name="_ETM_Q4_347668"/>
      <w:bookmarkStart w:id="1072" w:name="_ETM_Q4_347799"/>
      <w:bookmarkStart w:id="1073" w:name="_ETM_Q4_347884"/>
      <w:bookmarkEnd w:id="1071"/>
      <w:bookmarkEnd w:id="1072"/>
      <w:bookmarkEnd w:id="1073"/>
    </w:p>
    <w:p w:rsidR="00BB0645" w:rsidRDefault="00BB0645" w:rsidP="005675E0">
      <w:pPr>
        <w:rPr>
          <w:rtl/>
        </w:rPr>
      </w:pPr>
      <w:bookmarkStart w:id="1074" w:name="_ETM_Q4_347977"/>
      <w:bookmarkEnd w:id="1074"/>
      <w:r w:rsidRPr="000A7D5D">
        <w:rPr>
          <w:rFonts w:hint="cs"/>
          <w:rtl/>
        </w:rPr>
        <w:t>מכובד</w:t>
      </w:r>
      <w:r>
        <w:rPr>
          <w:rFonts w:hint="cs"/>
          <w:rtl/>
        </w:rPr>
        <w:t>י</w:t>
      </w:r>
      <w:r w:rsidRPr="000A7D5D">
        <w:rPr>
          <w:rFonts w:hint="cs"/>
          <w:rtl/>
        </w:rPr>
        <w:t>י</w:t>
      </w:r>
      <w:r>
        <w:rPr>
          <w:rFonts w:hint="cs"/>
          <w:rtl/>
        </w:rPr>
        <w:t>,</w:t>
      </w:r>
      <w:r w:rsidRPr="000A7D5D">
        <w:rPr>
          <w:rtl/>
        </w:rPr>
        <w:t xml:space="preserve"> </w:t>
      </w:r>
      <w:bookmarkStart w:id="1075" w:name="_ETM_Q4_348110"/>
      <w:bookmarkEnd w:id="1075"/>
      <w:r w:rsidRPr="000A7D5D">
        <w:rPr>
          <w:rtl/>
        </w:rPr>
        <w:t xml:space="preserve">אנחנו </w:t>
      </w:r>
      <w:bookmarkStart w:id="1076" w:name="_ETM_Q4_348470"/>
      <w:bookmarkEnd w:id="1076"/>
      <w:r w:rsidRPr="000A7D5D">
        <w:rPr>
          <w:rtl/>
        </w:rPr>
        <w:t xml:space="preserve">נמצאים </w:t>
      </w:r>
      <w:bookmarkStart w:id="1077" w:name="_ETM_Q4_349010"/>
      <w:bookmarkEnd w:id="1077"/>
      <w:r w:rsidRPr="000A7D5D">
        <w:rPr>
          <w:rtl/>
        </w:rPr>
        <w:t xml:space="preserve">בתקופה </w:t>
      </w:r>
      <w:bookmarkStart w:id="1078" w:name="_ETM_Q4_349459"/>
      <w:bookmarkEnd w:id="1078"/>
      <w:r w:rsidRPr="000A7D5D">
        <w:rPr>
          <w:rtl/>
        </w:rPr>
        <w:t xml:space="preserve">מאתגרת </w:t>
      </w:r>
      <w:bookmarkStart w:id="1079" w:name="_ETM_Q4_350090"/>
      <w:bookmarkEnd w:id="1079"/>
      <w:r w:rsidRPr="000A7D5D">
        <w:rPr>
          <w:rtl/>
        </w:rPr>
        <w:t>ביותר</w:t>
      </w:r>
      <w:r w:rsidR="005675E0">
        <w:rPr>
          <w:rFonts w:hint="cs"/>
          <w:rtl/>
        </w:rPr>
        <w:t>.</w:t>
      </w:r>
      <w:r w:rsidRPr="000A7D5D">
        <w:rPr>
          <w:rtl/>
        </w:rPr>
        <w:t xml:space="preserve"> </w:t>
      </w:r>
      <w:bookmarkStart w:id="1080" w:name="_ETM_Q4_351300"/>
      <w:bookmarkStart w:id="1081" w:name="_ETM_Q4_351990"/>
      <w:bookmarkEnd w:id="1080"/>
      <w:bookmarkEnd w:id="1081"/>
      <w:r>
        <w:rPr>
          <w:rFonts w:hint="cs"/>
          <w:rtl/>
        </w:rPr>
        <w:t>ל</w:t>
      </w:r>
      <w:r w:rsidRPr="000A7D5D">
        <w:rPr>
          <w:rtl/>
        </w:rPr>
        <w:t xml:space="preserve">נגד </w:t>
      </w:r>
      <w:bookmarkStart w:id="1082" w:name="_ETM_Q4_352410"/>
      <w:bookmarkEnd w:id="1082"/>
      <w:r>
        <w:rPr>
          <w:rFonts w:hint="cs"/>
          <w:rtl/>
        </w:rPr>
        <w:t>עינינו</w:t>
      </w:r>
      <w:r w:rsidRPr="000A7D5D">
        <w:rPr>
          <w:rtl/>
        </w:rPr>
        <w:t xml:space="preserve"> </w:t>
      </w:r>
      <w:bookmarkStart w:id="1083" w:name="_ETM_Q4_352830"/>
      <w:bookmarkEnd w:id="1083"/>
      <w:r>
        <w:rPr>
          <w:rtl/>
        </w:rPr>
        <w:t>עומד</w:t>
      </w:r>
      <w:r w:rsidRPr="000A7D5D">
        <w:rPr>
          <w:rtl/>
        </w:rPr>
        <w:t xml:space="preserve"> הצורך </w:t>
      </w:r>
      <w:bookmarkStart w:id="1084" w:name="_ETM_Q4_354000"/>
      <w:bookmarkEnd w:id="1084"/>
      <w:r w:rsidRPr="000A7D5D">
        <w:rPr>
          <w:rtl/>
        </w:rPr>
        <w:t xml:space="preserve">להמשיך </w:t>
      </w:r>
      <w:bookmarkStart w:id="1085" w:name="_ETM_Q4_354720"/>
      <w:bookmarkEnd w:id="1085"/>
      <w:r w:rsidRPr="000A7D5D">
        <w:rPr>
          <w:rtl/>
        </w:rPr>
        <w:t xml:space="preserve">להגן </w:t>
      </w:r>
      <w:bookmarkStart w:id="1086" w:name="_ETM_Q4_355290"/>
      <w:bookmarkEnd w:id="1086"/>
      <w:r w:rsidRPr="000A7D5D">
        <w:rPr>
          <w:rtl/>
        </w:rPr>
        <w:t xml:space="preserve">על </w:t>
      </w:r>
      <w:bookmarkStart w:id="1087" w:name="_ETM_Q4_355410"/>
      <w:bookmarkEnd w:id="1087"/>
      <w:r w:rsidRPr="000A7D5D">
        <w:rPr>
          <w:rtl/>
        </w:rPr>
        <w:t xml:space="preserve">ביטחונה </w:t>
      </w:r>
      <w:bookmarkStart w:id="1088" w:name="_ETM_Q4_355860"/>
      <w:bookmarkEnd w:id="1088"/>
      <w:r w:rsidRPr="000A7D5D">
        <w:rPr>
          <w:rtl/>
        </w:rPr>
        <w:t xml:space="preserve">של </w:t>
      </w:r>
      <w:bookmarkStart w:id="1089" w:name="_ETM_Q4_356010"/>
      <w:bookmarkEnd w:id="1089"/>
      <w:r w:rsidRPr="000A7D5D">
        <w:rPr>
          <w:rtl/>
        </w:rPr>
        <w:t xml:space="preserve">מדינת </w:t>
      </w:r>
      <w:bookmarkStart w:id="1090" w:name="_ETM_Q4_356400"/>
      <w:bookmarkEnd w:id="1090"/>
      <w:r w:rsidRPr="000A7D5D">
        <w:rPr>
          <w:rtl/>
        </w:rPr>
        <w:t xml:space="preserve">ישראל </w:t>
      </w:r>
      <w:bookmarkStart w:id="1091" w:name="_ETM_Q4_356880"/>
      <w:bookmarkEnd w:id="1091"/>
      <w:r w:rsidRPr="000A7D5D">
        <w:rPr>
          <w:rtl/>
        </w:rPr>
        <w:t>ותושביה</w:t>
      </w:r>
      <w:r>
        <w:rPr>
          <w:rFonts w:hint="cs"/>
          <w:rtl/>
        </w:rPr>
        <w:t>.</w:t>
      </w:r>
      <w:r w:rsidRPr="000A7D5D">
        <w:rPr>
          <w:rtl/>
        </w:rPr>
        <w:t xml:space="preserve"> </w:t>
      </w:r>
      <w:bookmarkStart w:id="1092" w:name="_ETM_Q4_358590"/>
      <w:bookmarkEnd w:id="1092"/>
      <w:r w:rsidRPr="000A7D5D">
        <w:rPr>
          <w:rtl/>
        </w:rPr>
        <w:t>ואולם</w:t>
      </w:r>
      <w:r>
        <w:rPr>
          <w:rFonts w:hint="cs"/>
          <w:rtl/>
        </w:rPr>
        <w:t>,</w:t>
      </w:r>
      <w:r w:rsidRPr="000A7D5D">
        <w:rPr>
          <w:rtl/>
        </w:rPr>
        <w:t xml:space="preserve"> </w:t>
      </w:r>
      <w:bookmarkStart w:id="1093" w:name="_ETM_Q4_359810"/>
      <w:bookmarkEnd w:id="1093"/>
      <w:r w:rsidRPr="000A7D5D">
        <w:rPr>
          <w:rtl/>
        </w:rPr>
        <w:t xml:space="preserve">כאשר </w:t>
      </w:r>
      <w:bookmarkStart w:id="1094" w:name="_ETM_Q4_360230"/>
      <w:bookmarkEnd w:id="1094"/>
      <w:r w:rsidRPr="000A7D5D">
        <w:rPr>
          <w:rtl/>
        </w:rPr>
        <w:t xml:space="preserve">מדובר </w:t>
      </w:r>
      <w:bookmarkStart w:id="1095" w:name="_ETM_Q4_360800"/>
      <w:bookmarkEnd w:id="1095"/>
      <w:r w:rsidRPr="000A7D5D">
        <w:rPr>
          <w:rtl/>
        </w:rPr>
        <w:t xml:space="preserve">בזכות </w:t>
      </w:r>
      <w:bookmarkStart w:id="1096" w:name="_ETM_Q4_361250"/>
      <w:bookmarkEnd w:id="1096"/>
      <w:r w:rsidRPr="000A7D5D">
        <w:rPr>
          <w:rtl/>
        </w:rPr>
        <w:t xml:space="preserve">היסוד </w:t>
      </w:r>
      <w:bookmarkStart w:id="1097" w:name="_ETM_Q4_362610"/>
      <w:bookmarkEnd w:id="1097"/>
      <w:r w:rsidRPr="000A7D5D">
        <w:rPr>
          <w:rtl/>
        </w:rPr>
        <w:t xml:space="preserve">לחופש </w:t>
      </w:r>
      <w:bookmarkStart w:id="1098" w:name="_ETM_Q4_363150"/>
      <w:bookmarkEnd w:id="1098"/>
      <w:r w:rsidRPr="000A7D5D">
        <w:rPr>
          <w:rtl/>
        </w:rPr>
        <w:t xml:space="preserve">הביטוי </w:t>
      </w:r>
      <w:bookmarkStart w:id="1099" w:name="_ETM_Q4_364049"/>
      <w:bookmarkEnd w:id="1099"/>
      <w:r w:rsidRPr="000A7D5D">
        <w:rPr>
          <w:rtl/>
        </w:rPr>
        <w:t xml:space="preserve">ולחופש </w:t>
      </w:r>
      <w:bookmarkStart w:id="1100" w:name="_ETM_Q4_364799"/>
      <w:bookmarkEnd w:id="1100"/>
      <w:r w:rsidRPr="000A7D5D">
        <w:rPr>
          <w:rtl/>
        </w:rPr>
        <w:t>העיתונות</w:t>
      </w:r>
      <w:r>
        <w:rPr>
          <w:rFonts w:hint="cs"/>
          <w:rtl/>
        </w:rPr>
        <w:t>,</w:t>
      </w:r>
      <w:r w:rsidRPr="000A7D5D">
        <w:rPr>
          <w:rtl/>
        </w:rPr>
        <w:t xml:space="preserve"> </w:t>
      </w:r>
      <w:bookmarkStart w:id="1101" w:name="_ETM_Q4_365970"/>
      <w:bookmarkEnd w:id="1101"/>
      <w:r w:rsidRPr="000A7D5D">
        <w:rPr>
          <w:rtl/>
        </w:rPr>
        <w:t xml:space="preserve">יש </w:t>
      </w:r>
      <w:bookmarkStart w:id="1102" w:name="_ETM_Q4_366180"/>
      <w:bookmarkEnd w:id="1102"/>
      <w:r w:rsidRPr="000A7D5D">
        <w:rPr>
          <w:rtl/>
        </w:rPr>
        <w:t xml:space="preserve">לוודא </w:t>
      </w:r>
      <w:bookmarkStart w:id="1103" w:name="_ETM_Q4_367139"/>
      <w:bookmarkEnd w:id="1103"/>
      <w:r w:rsidRPr="000A7D5D">
        <w:rPr>
          <w:rtl/>
        </w:rPr>
        <w:t xml:space="preserve">שהפגיעה </w:t>
      </w:r>
      <w:bookmarkStart w:id="1104" w:name="_ETM_Q4_367680"/>
      <w:bookmarkEnd w:id="1104"/>
      <w:r w:rsidRPr="000A7D5D">
        <w:rPr>
          <w:rtl/>
        </w:rPr>
        <w:t xml:space="preserve">תהיה </w:t>
      </w:r>
      <w:bookmarkStart w:id="1105" w:name="_ETM_Q4_367860"/>
      <w:bookmarkEnd w:id="1105"/>
      <w:r w:rsidRPr="000A7D5D">
        <w:rPr>
          <w:rtl/>
        </w:rPr>
        <w:t xml:space="preserve">מצומצמת </w:t>
      </w:r>
      <w:bookmarkStart w:id="1106" w:name="_ETM_Q4_368489"/>
      <w:bookmarkEnd w:id="1106"/>
      <w:r w:rsidRPr="000A7D5D">
        <w:rPr>
          <w:rtl/>
        </w:rPr>
        <w:t xml:space="preserve">גם </w:t>
      </w:r>
      <w:bookmarkStart w:id="1107" w:name="_ETM_Q4_368700"/>
      <w:bookmarkEnd w:id="1107"/>
      <w:r w:rsidRPr="000A7D5D">
        <w:rPr>
          <w:rtl/>
        </w:rPr>
        <w:t xml:space="preserve">בימים </w:t>
      </w:r>
      <w:bookmarkStart w:id="1108" w:name="_ETM_Q4_369150"/>
      <w:bookmarkEnd w:id="1108"/>
      <w:r w:rsidRPr="000A7D5D">
        <w:rPr>
          <w:rtl/>
        </w:rPr>
        <w:t>אלה</w:t>
      </w:r>
      <w:r>
        <w:rPr>
          <w:rFonts w:hint="cs"/>
          <w:rtl/>
        </w:rPr>
        <w:t>.</w:t>
      </w:r>
      <w:r w:rsidRPr="000A7D5D">
        <w:rPr>
          <w:rtl/>
        </w:rPr>
        <w:t xml:space="preserve"> </w:t>
      </w:r>
      <w:bookmarkStart w:id="1109" w:name="_ETM_Q4_369959"/>
      <w:bookmarkEnd w:id="1109"/>
      <w:r w:rsidRPr="000A7D5D">
        <w:rPr>
          <w:rtl/>
        </w:rPr>
        <w:t xml:space="preserve">ההסדר </w:t>
      </w:r>
      <w:bookmarkStart w:id="1110" w:name="_ETM_Q4_371040"/>
      <w:bookmarkEnd w:id="1110"/>
      <w:r>
        <w:rPr>
          <w:rtl/>
        </w:rPr>
        <w:t>שעוג</w:t>
      </w:r>
      <w:r>
        <w:rPr>
          <w:rFonts w:hint="cs"/>
          <w:rtl/>
        </w:rPr>
        <w:t>ן</w:t>
      </w:r>
      <w:r w:rsidRPr="000A7D5D">
        <w:rPr>
          <w:rtl/>
        </w:rPr>
        <w:t xml:space="preserve"> </w:t>
      </w:r>
      <w:bookmarkStart w:id="1111" w:name="_ETM_Q4_371700"/>
      <w:bookmarkEnd w:id="1111"/>
      <w:r w:rsidRPr="000A7D5D">
        <w:rPr>
          <w:rtl/>
        </w:rPr>
        <w:t xml:space="preserve">בהצעת </w:t>
      </w:r>
      <w:bookmarkStart w:id="1112" w:name="_ETM_Q4_372180"/>
      <w:bookmarkEnd w:id="1112"/>
      <w:r w:rsidRPr="000A7D5D">
        <w:rPr>
          <w:rtl/>
        </w:rPr>
        <w:t xml:space="preserve">החוק </w:t>
      </w:r>
      <w:bookmarkStart w:id="1113" w:name="_ETM_Q4_372510"/>
      <w:bookmarkEnd w:id="1113"/>
      <w:r w:rsidRPr="000A7D5D">
        <w:rPr>
          <w:rtl/>
        </w:rPr>
        <w:t>המוגשת</w:t>
      </w:r>
      <w:bookmarkStart w:id="1114" w:name="_ETM_Q4_373639"/>
      <w:bookmarkEnd w:id="1114"/>
      <w:r>
        <w:rPr>
          <w:rFonts w:hint="cs"/>
          <w:rtl/>
        </w:rPr>
        <w:t xml:space="preserve"> ו</w:t>
      </w:r>
      <w:r w:rsidRPr="000A7D5D">
        <w:rPr>
          <w:rtl/>
        </w:rPr>
        <w:t xml:space="preserve">מונחת </w:t>
      </w:r>
      <w:bookmarkStart w:id="1115" w:name="_ETM_Q4_374209"/>
      <w:bookmarkEnd w:id="1115"/>
      <w:r w:rsidRPr="000A7D5D">
        <w:rPr>
          <w:rtl/>
        </w:rPr>
        <w:t xml:space="preserve">לאישורכם </w:t>
      </w:r>
      <w:bookmarkStart w:id="1116" w:name="_ETM_Q4_375459"/>
      <w:bookmarkEnd w:id="1116"/>
      <w:r>
        <w:rPr>
          <w:rtl/>
        </w:rPr>
        <w:t>שומר</w:t>
      </w:r>
      <w:r w:rsidRPr="000A7D5D">
        <w:rPr>
          <w:rtl/>
        </w:rPr>
        <w:t xml:space="preserve"> </w:t>
      </w:r>
      <w:bookmarkStart w:id="1117" w:name="_ETM_Q4_376209"/>
      <w:bookmarkEnd w:id="1117"/>
      <w:r w:rsidRPr="000A7D5D">
        <w:rPr>
          <w:rtl/>
        </w:rPr>
        <w:t xml:space="preserve">על </w:t>
      </w:r>
      <w:bookmarkStart w:id="1118" w:name="_ETM_Q4_376359"/>
      <w:bookmarkEnd w:id="1118"/>
      <w:r w:rsidRPr="000A7D5D">
        <w:rPr>
          <w:rtl/>
        </w:rPr>
        <w:t xml:space="preserve">האיזון </w:t>
      </w:r>
      <w:bookmarkStart w:id="1119" w:name="_ETM_Q4_376839"/>
      <w:bookmarkEnd w:id="1119"/>
      <w:r w:rsidRPr="000A7D5D">
        <w:rPr>
          <w:rtl/>
        </w:rPr>
        <w:t xml:space="preserve">הראוי </w:t>
      </w:r>
      <w:bookmarkStart w:id="1120" w:name="_ETM_Q4_377829"/>
      <w:bookmarkEnd w:id="1120"/>
      <w:r w:rsidRPr="000A7D5D">
        <w:rPr>
          <w:rtl/>
        </w:rPr>
        <w:t xml:space="preserve">בין </w:t>
      </w:r>
      <w:bookmarkStart w:id="1121" w:name="_ETM_Q4_378189"/>
      <w:bookmarkEnd w:id="1121"/>
      <w:r w:rsidRPr="000A7D5D">
        <w:rPr>
          <w:rtl/>
        </w:rPr>
        <w:t xml:space="preserve">העקרונות </w:t>
      </w:r>
      <w:bookmarkStart w:id="1122" w:name="_ETM_Q4_378819"/>
      <w:bookmarkEnd w:id="1122"/>
      <w:r w:rsidRPr="000A7D5D">
        <w:rPr>
          <w:rtl/>
        </w:rPr>
        <w:t>האלה</w:t>
      </w:r>
      <w:r>
        <w:rPr>
          <w:rFonts w:hint="cs"/>
          <w:rtl/>
        </w:rPr>
        <w:t>.</w:t>
      </w:r>
      <w:r w:rsidRPr="000A7D5D">
        <w:rPr>
          <w:rtl/>
        </w:rPr>
        <w:t xml:space="preserve"> </w:t>
      </w:r>
      <w:bookmarkStart w:id="1123" w:name="_ETM_Q4_380099"/>
      <w:bookmarkEnd w:id="1123"/>
    </w:p>
    <w:p w:rsidR="00BB0645" w:rsidRDefault="00BB0645" w:rsidP="000775A1">
      <w:pPr>
        <w:rPr>
          <w:rtl/>
        </w:rPr>
      </w:pPr>
      <w:bookmarkStart w:id="1124" w:name="_ETM_Q4_377101"/>
      <w:bookmarkStart w:id="1125" w:name="_ETM_Q4_377170"/>
      <w:bookmarkEnd w:id="1124"/>
      <w:bookmarkEnd w:id="1125"/>
    </w:p>
    <w:p w:rsidR="00BB0645" w:rsidRDefault="00BB0645" w:rsidP="005675E0">
      <w:pPr>
        <w:rPr>
          <w:rtl/>
        </w:rPr>
      </w:pPr>
      <w:bookmarkStart w:id="1126" w:name="_ETM_Q4_377303"/>
      <w:bookmarkStart w:id="1127" w:name="_ETM_Q4_377356"/>
      <w:bookmarkEnd w:id="1126"/>
      <w:bookmarkEnd w:id="1127"/>
      <w:r w:rsidRPr="000A7D5D">
        <w:rPr>
          <w:rtl/>
        </w:rPr>
        <w:t xml:space="preserve">זה </w:t>
      </w:r>
      <w:bookmarkStart w:id="1128" w:name="_ETM_Q4_380280"/>
      <w:bookmarkEnd w:id="1128"/>
      <w:r w:rsidRPr="000A7D5D">
        <w:rPr>
          <w:rtl/>
        </w:rPr>
        <w:t xml:space="preserve">הזמן </w:t>
      </w:r>
      <w:bookmarkStart w:id="1129" w:name="_ETM_Q4_381560"/>
      <w:bookmarkEnd w:id="1129"/>
      <w:r w:rsidRPr="000A7D5D">
        <w:rPr>
          <w:rtl/>
        </w:rPr>
        <w:t xml:space="preserve">לומר </w:t>
      </w:r>
      <w:bookmarkStart w:id="1130" w:name="_ETM_Q4_381950"/>
      <w:bookmarkEnd w:id="1130"/>
      <w:r w:rsidRPr="000A7D5D">
        <w:rPr>
          <w:rtl/>
        </w:rPr>
        <w:t xml:space="preserve">תודה </w:t>
      </w:r>
      <w:bookmarkStart w:id="1131" w:name="_ETM_Q4_382900"/>
      <w:bookmarkEnd w:id="1131"/>
      <w:r w:rsidRPr="000A7D5D">
        <w:rPr>
          <w:rtl/>
        </w:rPr>
        <w:t xml:space="preserve">לצוות </w:t>
      </w:r>
      <w:bookmarkStart w:id="1132" w:name="_ETM_Q4_383349"/>
      <w:bookmarkEnd w:id="1132"/>
      <w:r w:rsidRPr="000A7D5D">
        <w:rPr>
          <w:rtl/>
        </w:rPr>
        <w:t xml:space="preserve">המשפטי </w:t>
      </w:r>
      <w:bookmarkStart w:id="1133" w:name="_ETM_Q4_383889"/>
      <w:bookmarkEnd w:id="1133"/>
      <w:r w:rsidRPr="000A7D5D">
        <w:rPr>
          <w:rtl/>
        </w:rPr>
        <w:t xml:space="preserve">של </w:t>
      </w:r>
      <w:bookmarkStart w:id="1134" w:name="_ETM_Q4_384099"/>
      <w:bookmarkEnd w:id="1134"/>
      <w:r w:rsidRPr="000A7D5D">
        <w:rPr>
          <w:rtl/>
        </w:rPr>
        <w:t xml:space="preserve">הוועדה </w:t>
      </w:r>
      <w:bookmarkStart w:id="1135" w:name="_ETM_Q4_384549"/>
      <w:bookmarkEnd w:id="1135"/>
      <w:r w:rsidRPr="000A7D5D">
        <w:rPr>
          <w:rtl/>
        </w:rPr>
        <w:t xml:space="preserve">בראשות </w:t>
      </w:r>
      <w:bookmarkStart w:id="1136" w:name="_ETM_Q4_385059"/>
      <w:bookmarkEnd w:id="1136"/>
      <w:r>
        <w:rPr>
          <w:rtl/>
        </w:rPr>
        <w:t>עו</w:t>
      </w:r>
      <w:r w:rsidR="005675E0">
        <w:rPr>
          <w:rFonts w:hint="cs"/>
          <w:rtl/>
        </w:rPr>
        <w:t>"ד</w:t>
      </w:r>
      <w:r w:rsidRPr="000A7D5D">
        <w:rPr>
          <w:rtl/>
        </w:rPr>
        <w:t xml:space="preserve"> </w:t>
      </w:r>
      <w:bookmarkStart w:id="1137" w:name="_ETM_Q4_385510"/>
      <w:bookmarkEnd w:id="1137"/>
      <w:r w:rsidRPr="000A7D5D">
        <w:rPr>
          <w:rtl/>
        </w:rPr>
        <w:t xml:space="preserve">מירי </w:t>
      </w:r>
      <w:bookmarkStart w:id="1138" w:name="_ETM_Q4_385779"/>
      <w:bookmarkEnd w:id="1138"/>
      <w:r w:rsidRPr="000A7D5D">
        <w:rPr>
          <w:rtl/>
        </w:rPr>
        <w:t xml:space="preserve">פרנקל </w:t>
      </w:r>
      <w:bookmarkStart w:id="1139" w:name="_ETM_Q4_386230"/>
      <w:bookmarkEnd w:id="1139"/>
      <w:r w:rsidRPr="000A7D5D">
        <w:rPr>
          <w:rtl/>
        </w:rPr>
        <w:t>שור</w:t>
      </w:r>
      <w:bookmarkStart w:id="1140" w:name="_ETM_Q4_387060"/>
      <w:bookmarkEnd w:id="1140"/>
      <w:r>
        <w:rPr>
          <w:rFonts w:hint="cs"/>
          <w:rtl/>
        </w:rPr>
        <w:t xml:space="preserve"> </w:t>
      </w:r>
      <w:r>
        <w:rPr>
          <w:rFonts w:hint="eastAsia"/>
          <w:rtl/>
        </w:rPr>
        <w:t>–</w:t>
      </w:r>
      <w:r w:rsidR="005675E0">
        <w:rPr>
          <w:rFonts w:hint="cs"/>
          <w:rtl/>
        </w:rPr>
        <w:t xml:space="preserve"> </w:t>
      </w:r>
      <w:r w:rsidRPr="000A7D5D">
        <w:rPr>
          <w:rtl/>
        </w:rPr>
        <w:t>תודה</w:t>
      </w:r>
      <w:r w:rsidR="005675E0">
        <w:rPr>
          <w:rFonts w:hint="cs"/>
          <w:rtl/>
        </w:rPr>
        <w:t>,</w:t>
      </w:r>
      <w:r w:rsidRPr="000A7D5D">
        <w:rPr>
          <w:rtl/>
        </w:rPr>
        <w:t xml:space="preserve"> </w:t>
      </w:r>
      <w:bookmarkStart w:id="1141" w:name="_ETM_Q4_387419"/>
      <w:bookmarkStart w:id="1142" w:name="_ETM_Q4_388769"/>
      <w:bookmarkEnd w:id="1141"/>
      <w:bookmarkEnd w:id="1142"/>
      <w:r w:rsidRPr="000A7D5D">
        <w:rPr>
          <w:rtl/>
        </w:rPr>
        <w:t>מירי</w:t>
      </w:r>
      <w:r>
        <w:rPr>
          <w:rFonts w:hint="cs"/>
          <w:rtl/>
        </w:rPr>
        <w:t xml:space="preserve"> – </w:t>
      </w:r>
      <w:r w:rsidRPr="000A7D5D">
        <w:rPr>
          <w:rtl/>
        </w:rPr>
        <w:t xml:space="preserve">על </w:t>
      </w:r>
      <w:bookmarkStart w:id="1143" w:name="_ETM_Q4_389400"/>
      <w:bookmarkEnd w:id="1143"/>
      <w:r w:rsidRPr="000A7D5D">
        <w:rPr>
          <w:rtl/>
        </w:rPr>
        <w:t xml:space="preserve">ליווי </w:t>
      </w:r>
      <w:bookmarkStart w:id="1144" w:name="_ETM_Q4_390030"/>
      <w:bookmarkEnd w:id="1144"/>
      <w:r w:rsidRPr="000A7D5D">
        <w:rPr>
          <w:rtl/>
        </w:rPr>
        <w:t xml:space="preserve">ברגישות </w:t>
      </w:r>
      <w:bookmarkStart w:id="1145" w:name="_ETM_Q4_390750"/>
      <w:bookmarkEnd w:id="1145"/>
      <w:r w:rsidRPr="000A7D5D">
        <w:rPr>
          <w:rtl/>
        </w:rPr>
        <w:t xml:space="preserve">ובמקצועיות </w:t>
      </w:r>
      <w:bookmarkStart w:id="1146" w:name="_ETM_Q4_391650"/>
      <w:bookmarkEnd w:id="1146"/>
      <w:r w:rsidRPr="000A7D5D">
        <w:rPr>
          <w:rtl/>
        </w:rPr>
        <w:t xml:space="preserve">ראויים </w:t>
      </w:r>
      <w:bookmarkStart w:id="1147" w:name="_ETM_Q4_392099"/>
      <w:bookmarkEnd w:id="1147"/>
      <w:r w:rsidRPr="000A7D5D">
        <w:rPr>
          <w:rtl/>
        </w:rPr>
        <w:t xml:space="preserve">לחיקוי </w:t>
      </w:r>
      <w:bookmarkStart w:id="1148" w:name="_ETM_Q4_393209"/>
      <w:bookmarkEnd w:id="1148"/>
      <w:r w:rsidRPr="000A7D5D">
        <w:rPr>
          <w:rtl/>
        </w:rPr>
        <w:t xml:space="preserve">של </w:t>
      </w:r>
      <w:bookmarkStart w:id="1149" w:name="_ETM_Q4_393389"/>
      <w:bookmarkEnd w:id="1149"/>
      <w:r w:rsidRPr="000A7D5D">
        <w:rPr>
          <w:rtl/>
        </w:rPr>
        <w:t xml:space="preserve">תהליך </w:t>
      </w:r>
      <w:bookmarkStart w:id="1150" w:name="_ETM_Q4_393810"/>
      <w:bookmarkEnd w:id="1150"/>
      <w:r w:rsidRPr="000A7D5D">
        <w:rPr>
          <w:rtl/>
        </w:rPr>
        <w:t>החקיקה</w:t>
      </w:r>
      <w:r w:rsidR="005675E0">
        <w:rPr>
          <w:rFonts w:hint="cs"/>
          <w:rtl/>
        </w:rPr>
        <w:t>, ו</w:t>
      </w:r>
      <w:bookmarkStart w:id="1151" w:name="_ETM_Q4_395689"/>
      <w:bookmarkEnd w:id="1151"/>
      <w:r w:rsidRPr="000A7D5D">
        <w:rPr>
          <w:rtl/>
        </w:rPr>
        <w:t xml:space="preserve">לצוות </w:t>
      </w:r>
      <w:bookmarkStart w:id="1152" w:name="_ETM_Q4_396170"/>
      <w:bookmarkEnd w:id="1152"/>
      <w:r w:rsidRPr="000A7D5D">
        <w:rPr>
          <w:rtl/>
        </w:rPr>
        <w:t xml:space="preserve">הוועדה </w:t>
      </w:r>
      <w:bookmarkStart w:id="1153" w:name="_ETM_Q4_396590"/>
      <w:bookmarkEnd w:id="1153"/>
      <w:r w:rsidRPr="000A7D5D">
        <w:rPr>
          <w:rtl/>
        </w:rPr>
        <w:t xml:space="preserve">בראשות </w:t>
      </w:r>
      <w:bookmarkStart w:id="1154" w:name="_ETM_Q4_397040"/>
      <w:bookmarkEnd w:id="1154"/>
      <w:r w:rsidRPr="000A7D5D">
        <w:rPr>
          <w:rtl/>
        </w:rPr>
        <w:t xml:space="preserve">המנהלת </w:t>
      </w:r>
      <w:bookmarkStart w:id="1155" w:name="_ETM_Q4_397579"/>
      <w:bookmarkEnd w:id="1155"/>
      <w:r w:rsidRPr="000A7D5D">
        <w:rPr>
          <w:rtl/>
        </w:rPr>
        <w:t>גב</w:t>
      </w:r>
      <w:r w:rsidR="005675E0">
        <w:rPr>
          <w:rFonts w:hint="cs"/>
          <w:rtl/>
        </w:rPr>
        <w:t>'</w:t>
      </w:r>
      <w:r w:rsidRPr="000A7D5D">
        <w:rPr>
          <w:rtl/>
        </w:rPr>
        <w:t xml:space="preserve"> </w:t>
      </w:r>
      <w:bookmarkStart w:id="1156" w:name="_ETM_Q4_398560"/>
      <w:bookmarkEnd w:id="1156"/>
      <w:r w:rsidRPr="000A7D5D">
        <w:rPr>
          <w:rtl/>
        </w:rPr>
        <w:t xml:space="preserve">לאה </w:t>
      </w:r>
      <w:bookmarkStart w:id="1157" w:name="_ETM_Q4_398859"/>
      <w:bookmarkEnd w:id="1157"/>
      <w:r w:rsidRPr="000A7D5D">
        <w:rPr>
          <w:rtl/>
        </w:rPr>
        <w:t>גופר</w:t>
      </w:r>
      <w:r>
        <w:rPr>
          <w:rFonts w:hint="cs"/>
          <w:rtl/>
        </w:rPr>
        <w:t>,</w:t>
      </w:r>
      <w:r w:rsidRPr="000A7D5D">
        <w:rPr>
          <w:rtl/>
        </w:rPr>
        <w:t xml:space="preserve"> </w:t>
      </w:r>
      <w:bookmarkStart w:id="1158" w:name="_ETM_Q4_399280"/>
      <w:bookmarkEnd w:id="1158"/>
      <w:r w:rsidRPr="000A7D5D">
        <w:rPr>
          <w:rtl/>
        </w:rPr>
        <w:t xml:space="preserve">שגרמה </w:t>
      </w:r>
      <w:bookmarkStart w:id="1159" w:name="_ETM_Q4_399879"/>
      <w:bookmarkEnd w:id="1159"/>
      <w:r w:rsidRPr="000A7D5D">
        <w:rPr>
          <w:rtl/>
        </w:rPr>
        <w:t xml:space="preserve">באמת </w:t>
      </w:r>
      <w:bookmarkStart w:id="1160" w:name="_ETM_Q4_400329"/>
      <w:bookmarkEnd w:id="1160"/>
      <w:r w:rsidRPr="000A7D5D">
        <w:rPr>
          <w:rtl/>
        </w:rPr>
        <w:t xml:space="preserve">לדברים </w:t>
      </w:r>
      <w:bookmarkStart w:id="1161" w:name="_ETM_Q4_400780"/>
      <w:bookmarkEnd w:id="1161"/>
      <w:r w:rsidRPr="000A7D5D">
        <w:rPr>
          <w:rtl/>
        </w:rPr>
        <w:t>לקרות</w:t>
      </w:r>
      <w:r w:rsidR="005675E0">
        <w:rPr>
          <w:rFonts w:hint="cs"/>
          <w:rtl/>
        </w:rPr>
        <w:t>.</w:t>
      </w:r>
      <w:r w:rsidRPr="000A7D5D">
        <w:rPr>
          <w:rtl/>
        </w:rPr>
        <w:t xml:space="preserve"> </w:t>
      </w:r>
      <w:bookmarkStart w:id="1162" w:name="_ETM_Q4_401920"/>
      <w:bookmarkEnd w:id="1162"/>
      <w:r w:rsidRPr="000A7D5D">
        <w:rPr>
          <w:rtl/>
        </w:rPr>
        <w:t xml:space="preserve">תודה </w:t>
      </w:r>
      <w:bookmarkStart w:id="1163" w:name="_ETM_Q4_402430"/>
      <w:bookmarkEnd w:id="1163"/>
      <w:r w:rsidRPr="000A7D5D">
        <w:rPr>
          <w:rtl/>
        </w:rPr>
        <w:t xml:space="preserve">מיוחדת </w:t>
      </w:r>
      <w:bookmarkStart w:id="1164" w:name="_ETM_Q4_403660"/>
      <w:bookmarkEnd w:id="1164"/>
      <w:r w:rsidRPr="000A7D5D">
        <w:rPr>
          <w:rtl/>
        </w:rPr>
        <w:t xml:space="preserve">לשר </w:t>
      </w:r>
      <w:bookmarkStart w:id="1165" w:name="_ETM_Q4_403990"/>
      <w:bookmarkEnd w:id="1165"/>
      <w:r w:rsidRPr="000A7D5D">
        <w:rPr>
          <w:rtl/>
        </w:rPr>
        <w:t xml:space="preserve">התקשורת </w:t>
      </w:r>
      <w:bookmarkStart w:id="1166" w:name="_ETM_Q4_404740"/>
      <w:bookmarkEnd w:id="1166"/>
      <w:r w:rsidRPr="000A7D5D">
        <w:rPr>
          <w:rtl/>
        </w:rPr>
        <w:t xml:space="preserve">הד"ר </w:t>
      </w:r>
      <w:bookmarkStart w:id="1167" w:name="_ETM_Q4_405190"/>
      <w:bookmarkEnd w:id="1167"/>
      <w:r w:rsidRPr="000A7D5D">
        <w:rPr>
          <w:rtl/>
        </w:rPr>
        <w:t xml:space="preserve">שלמה </w:t>
      </w:r>
      <w:bookmarkStart w:id="1168" w:name="_ETM_Q4_405580"/>
      <w:bookmarkEnd w:id="1168"/>
      <w:r w:rsidRPr="000A7D5D">
        <w:rPr>
          <w:rtl/>
        </w:rPr>
        <w:t>קרעי</w:t>
      </w:r>
      <w:r>
        <w:rPr>
          <w:rFonts w:hint="cs"/>
          <w:rtl/>
        </w:rPr>
        <w:t>,</w:t>
      </w:r>
      <w:r w:rsidRPr="000A7D5D">
        <w:rPr>
          <w:rtl/>
        </w:rPr>
        <w:t xml:space="preserve"> </w:t>
      </w:r>
      <w:bookmarkStart w:id="1169" w:name="_ETM_Q4_406489"/>
      <w:bookmarkEnd w:id="1169"/>
      <w:r w:rsidRPr="000A7D5D">
        <w:rPr>
          <w:rtl/>
        </w:rPr>
        <w:t xml:space="preserve">שליווה </w:t>
      </w:r>
      <w:bookmarkStart w:id="1170" w:name="_ETM_Q4_407089"/>
      <w:bookmarkEnd w:id="1170"/>
      <w:r w:rsidRPr="000A7D5D">
        <w:rPr>
          <w:rtl/>
        </w:rPr>
        <w:t xml:space="preserve">את </w:t>
      </w:r>
      <w:bookmarkStart w:id="1171" w:name="_ETM_Q4_407299"/>
      <w:bookmarkEnd w:id="1171"/>
      <w:r w:rsidRPr="000A7D5D">
        <w:rPr>
          <w:rtl/>
        </w:rPr>
        <w:t xml:space="preserve">התהליך </w:t>
      </w:r>
      <w:bookmarkStart w:id="1172" w:name="_ETM_Q4_408469"/>
      <w:bookmarkEnd w:id="1172"/>
      <w:r w:rsidRPr="000A7D5D">
        <w:rPr>
          <w:rtl/>
        </w:rPr>
        <w:t xml:space="preserve">באדיקות </w:t>
      </w:r>
      <w:bookmarkStart w:id="1173" w:name="_ETM_Q4_409189"/>
      <w:bookmarkEnd w:id="1173"/>
      <w:r w:rsidRPr="000A7D5D">
        <w:rPr>
          <w:rtl/>
        </w:rPr>
        <w:t xml:space="preserve">ראויה </w:t>
      </w:r>
      <w:bookmarkStart w:id="1174" w:name="_ETM_Q4_409639"/>
      <w:bookmarkEnd w:id="1174"/>
      <w:r w:rsidRPr="000A7D5D">
        <w:rPr>
          <w:rtl/>
        </w:rPr>
        <w:t>לציון</w:t>
      </w:r>
      <w:r>
        <w:rPr>
          <w:rFonts w:hint="cs"/>
          <w:rtl/>
        </w:rPr>
        <w:t>.</w:t>
      </w:r>
      <w:r w:rsidRPr="000A7D5D">
        <w:rPr>
          <w:rtl/>
        </w:rPr>
        <w:t xml:space="preserve"> </w:t>
      </w:r>
      <w:bookmarkStart w:id="1175" w:name="_ETM_Q4_410730"/>
      <w:bookmarkEnd w:id="1175"/>
    </w:p>
    <w:p w:rsidR="00BB0645" w:rsidRDefault="00BB0645" w:rsidP="000775A1">
      <w:pPr>
        <w:rPr>
          <w:rtl/>
        </w:rPr>
      </w:pPr>
      <w:bookmarkStart w:id="1176" w:name="_ETM_Q4_411583"/>
      <w:bookmarkStart w:id="1177" w:name="_ETM_Q4_411677"/>
      <w:bookmarkEnd w:id="1176"/>
      <w:bookmarkEnd w:id="1177"/>
    </w:p>
    <w:p w:rsidR="00BB0645" w:rsidRDefault="00BB0645" w:rsidP="000775A1">
      <w:pPr>
        <w:rPr>
          <w:rtl/>
        </w:rPr>
      </w:pPr>
      <w:bookmarkStart w:id="1178" w:name="_ETM_Q4_411783"/>
      <w:bookmarkStart w:id="1179" w:name="_ETM_Q4_411844"/>
      <w:bookmarkStart w:id="1180" w:name="_ETM_Q4_411960"/>
      <w:bookmarkEnd w:id="1178"/>
      <w:bookmarkEnd w:id="1179"/>
      <w:bookmarkEnd w:id="1180"/>
      <w:r w:rsidRPr="000A7D5D">
        <w:rPr>
          <w:rtl/>
        </w:rPr>
        <w:t xml:space="preserve">אדוני </w:t>
      </w:r>
      <w:bookmarkStart w:id="1181" w:name="_ETM_Q4_412320"/>
      <w:bookmarkEnd w:id="1181"/>
      <w:r w:rsidRPr="000A7D5D">
        <w:rPr>
          <w:rtl/>
        </w:rPr>
        <w:t>היושב-ראש</w:t>
      </w:r>
      <w:r>
        <w:rPr>
          <w:rFonts w:hint="cs"/>
          <w:rtl/>
        </w:rPr>
        <w:t>,</w:t>
      </w:r>
      <w:r w:rsidRPr="000A7D5D">
        <w:rPr>
          <w:rtl/>
        </w:rPr>
        <w:t xml:space="preserve"> </w:t>
      </w:r>
      <w:bookmarkStart w:id="1182" w:name="_ETM_Q4_413500"/>
      <w:bookmarkEnd w:id="1182"/>
      <w:r w:rsidRPr="000A7D5D">
        <w:rPr>
          <w:rtl/>
        </w:rPr>
        <w:t xml:space="preserve">להצעת </w:t>
      </w:r>
      <w:bookmarkStart w:id="1183" w:name="_ETM_Q4_411390"/>
      <w:bookmarkEnd w:id="1183"/>
      <w:r w:rsidRPr="000A7D5D">
        <w:rPr>
          <w:rtl/>
        </w:rPr>
        <w:t xml:space="preserve">החוק הוגשו </w:t>
      </w:r>
      <w:bookmarkStart w:id="1184" w:name="_ETM_Q4_413860"/>
      <w:bookmarkEnd w:id="1184"/>
      <w:r w:rsidRPr="000A7D5D">
        <w:rPr>
          <w:rtl/>
        </w:rPr>
        <w:t>הסתייגויות</w:t>
      </w:r>
      <w:r>
        <w:rPr>
          <w:rFonts w:hint="cs"/>
          <w:rtl/>
        </w:rPr>
        <w:t>.</w:t>
      </w:r>
      <w:r w:rsidRPr="000A7D5D">
        <w:rPr>
          <w:rtl/>
        </w:rPr>
        <w:t xml:space="preserve"> </w:t>
      </w:r>
      <w:bookmarkStart w:id="1185" w:name="_ETM_Q4_414700"/>
      <w:bookmarkEnd w:id="1185"/>
      <w:r w:rsidRPr="000A7D5D">
        <w:rPr>
          <w:rtl/>
        </w:rPr>
        <w:t xml:space="preserve">אבקש </w:t>
      </w:r>
      <w:bookmarkStart w:id="1186" w:name="_ETM_Q4_415120"/>
      <w:bookmarkEnd w:id="1186"/>
      <w:r w:rsidRPr="000A7D5D">
        <w:rPr>
          <w:rtl/>
        </w:rPr>
        <w:t xml:space="preserve">מחברי </w:t>
      </w:r>
      <w:bookmarkStart w:id="1187" w:name="_ETM_Q4_415569"/>
      <w:bookmarkEnd w:id="1187"/>
      <w:r w:rsidRPr="000A7D5D">
        <w:rPr>
          <w:rtl/>
        </w:rPr>
        <w:t xml:space="preserve">הכנסת </w:t>
      </w:r>
      <w:bookmarkStart w:id="1188" w:name="_ETM_Q4_416080"/>
      <w:bookmarkEnd w:id="1188"/>
      <w:r w:rsidRPr="000A7D5D">
        <w:rPr>
          <w:rtl/>
        </w:rPr>
        <w:t xml:space="preserve">לדחות </w:t>
      </w:r>
      <w:bookmarkStart w:id="1189" w:name="_ETM_Q4_416500"/>
      <w:bookmarkEnd w:id="1189"/>
      <w:r w:rsidRPr="000A7D5D">
        <w:rPr>
          <w:rtl/>
        </w:rPr>
        <w:t xml:space="preserve">את </w:t>
      </w:r>
      <w:bookmarkStart w:id="1190" w:name="_ETM_Q4_416650"/>
      <w:bookmarkEnd w:id="1190"/>
      <w:r w:rsidRPr="000A7D5D">
        <w:rPr>
          <w:rtl/>
        </w:rPr>
        <w:t xml:space="preserve">ההסתייגויות </w:t>
      </w:r>
      <w:bookmarkStart w:id="1191" w:name="_ETM_Q4_417850"/>
      <w:bookmarkEnd w:id="1191"/>
      <w:r w:rsidRPr="000A7D5D">
        <w:rPr>
          <w:rtl/>
        </w:rPr>
        <w:t xml:space="preserve">ולאשר </w:t>
      </w:r>
      <w:bookmarkStart w:id="1192" w:name="_ETM_Q4_418360"/>
      <w:bookmarkEnd w:id="1192"/>
      <w:r w:rsidRPr="000A7D5D">
        <w:rPr>
          <w:rtl/>
        </w:rPr>
        <w:t xml:space="preserve">את </w:t>
      </w:r>
      <w:bookmarkStart w:id="1193" w:name="_ETM_Q4_418510"/>
      <w:bookmarkEnd w:id="1193"/>
      <w:r w:rsidRPr="000A7D5D">
        <w:rPr>
          <w:rtl/>
        </w:rPr>
        <w:t xml:space="preserve">הצעת </w:t>
      </w:r>
      <w:bookmarkStart w:id="1194" w:name="_ETM_Q4_418900"/>
      <w:bookmarkEnd w:id="1194"/>
      <w:r w:rsidRPr="000A7D5D">
        <w:rPr>
          <w:rtl/>
        </w:rPr>
        <w:t xml:space="preserve">החוק </w:t>
      </w:r>
      <w:bookmarkStart w:id="1195" w:name="_ETM_Q4_419599"/>
      <w:bookmarkEnd w:id="1195"/>
      <w:r w:rsidRPr="000A7D5D">
        <w:rPr>
          <w:rtl/>
        </w:rPr>
        <w:t xml:space="preserve">בקריאה </w:t>
      </w:r>
      <w:bookmarkStart w:id="1196" w:name="_ETM_Q4_420230"/>
      <w:bookmarkEnd w:id="1196"/>
      <w:r w:rsidRPr="000A7D5D">
        <w:rPr>
          <w:rtl/>
        </w:rPr>
        <w:t xml:space="preserve">השנייה </w:t>
      </w:r>
      <w:bookmarkStart w:id="1197" w:name="_ETM_Q4_420620"/>
      <w:bookmarkEnd w:id="1197"/>
      <w:r w:rsidRPr="000A7D5D">
        <w:rPr>
          <w:rtl/>
        </w:rPr>
        <w:t>והשלישית</w:t>
      </w:r>
      <w:r>
        <w:rPr>
          <w:rFonts w:hint="cs"/>
          <w:rtl/>
        </w:rPr>
        <w:t>.</w:t>
      </w:r>
      <w:r w:rsidRPr="000A7D5D">
        <w:rPr>
          <w:rtl/>
        </w:rPr>
        <w:t xml:space="preserve"> </w:t>
      </w:r>
      <w:bookmarkStart w:id="1198" w:name="_ETM_Q4_421610"/>
      <w:bookmarkEnd w:id="1198"/>
      <w:r w:rsidRPr="000A7D5D">
        <w:rPr>
          <w:rtl/>
        </w:rPr>
        <w:t>תודה</w:t>
      </w:r>
      <w:r>
        <w:rPr>
          <w:rFonts w:hint="cs"/>
          <w:rtl/>
        </w:rPr>
        <w:t>.</w:t>
      </w:r>
      <w:r w:rsidRPr="000A7D5D">
        <w:rPr>
          <w:rtl/>
        </w:rPr>
        <w:t xml:space="preserve"> </w:t>
      </w:r>
      <w:bookmarkStart w:id="1199" w:name="_ETM_Q4_422030"/>
      <w:bookmarkEnd w:id="1199"/>
    </w:p>
    <w:p w:rsidR="00BB0645" w:rsidRDefault="00BB0645" w:rsidP="000775A1">
      <w:pPr>
        <w:rPr>
          <w:rtl/>
        </w:rPr>
      </w:pPr>
      <w:bookmarkStart w:id="1200" w:name="_ETM_Q4_418607"/>
      <w:bookmarkStart w:id="1201" w:name="_ETM_Q4_418689"/>
      <w:bookmarkEnd w:id="1200"/>
      <w:bookmarkEnd w:id="1201"/>
    </w:p>
    <w:p w:rsidR="00BB0645" w:rsidRDefault="005C5B53" w:rsidP="000775A1">
      <w:pPr>
        <w:pStyle w:val="af6"/>
        <w:keepNext/>
        <w:rPr>
          <w:rtl/>
        </w:rPr>
      </w:pPr>
      <w:bookmarkStart w:id="1202" w:name="_ETM_Q4_418814"/>
      <w:bookmarkStart w:id="1203" w:name="_ETM_Q4_418895"/>
      <w:bookmarkStart w:id="1204" w:name="_ETM_Q4_419030"/>
      <w:bookmarkEnd w:id="1202"/>
      <w:bookmarkEnd w:id="1203"/>
      <w:bookmarkEnd w:id="1204"/>
      <w:r w:rsidRPr="002C4A4E">
        <w:rPr>
          <w:rStyle w:val="TagStyle"/>
          <w:rtl/>
        </w:rPr>
        <w:t xml:space="preserve">&lt;&lt; יור &gt;&gt; </w:t>
      </w:r>
      <w:r>
        <w:rPr>
          <w:rtl/>
        </w:rPr>
        <w:t>היו"ר אמיר אוחנה:</w:t>
      </w:r>
      <w:r w:rsidRPr="002C4A4E">
        <w:rPr>
          <w:rStyle w:val="TagStyle"/>
          <w:rtl/>
        </w:rPr>
        <w:t xml:space="preserve"> &lt;&lt; יור &gt;&gt;</w:t>
      </w:r>
      <w:r>
        <w:rPr>
          <w:rtl/>
        </w:rPr>
        <w:t xml:space="preserve">   </w:t>
      </w:r>
      <w:r w:rsidR="00BB0645">
        <w:rPr>
          <w:rtl/>
        </w:rPr>
        <w:t xml:space="preserve"> </w:t>
      </w:r>
    </w:p>
    <w:p w:rsidR="00BB0645" w:rsidRDefault="00BB0645" w:rsidP="000775A1">
      <w:pPr>
        <w:ind w:firstLine="0"/>
        <w:rPr>
          <w:rtl/>
        </w:rPr>
      </w:pPr>
      <w:bookmarkStart w:id="1205" w:name="_ETM_Q4_419077"/>
      <w:bookmarkStart w:id="1206" w:name="_ETM_Q4_419502"/>
      <w:bookmarkEnd w:id="1205"/>
      <w:bookmarkEnd w:id="1206"/>
    </w:p>
    <w:p w:rsidR="00BB0645" w:rsidRDefault="00BB0645" w:rsidP="00E127A5">
      <w:pPr>
        <w:rPr>
          <w:rtl/>
        </w:rPr>
      </w:pPr>
      <w:bookmarkStart w:id="1207" w:name="_ETM_Q4_419578"/>
      <w:bookmarkEnd w:id="1207"/>
      <w:r w:rsidRPr="000A7D5D">
        <w:rPr>
          <w:rtl/>
        </w:rPr>
        <w:t xml:space="preserve">תודה </w:t>
      </w:r>
      <w:bookmarkStart w:id="1208" w:name="_ETM_Q4_422299"/>
      <w:bookmarkEnd w:id="1208"/>
      <w:r w:rsidRPr="000A7D5D">
        <w:rPr>
          <w:rtl/>
        </w:rPr>
        <w:t xml:space="preserve">לחבר </w:t>
      </w:r>
      <w:bookmarkStart w:id="1209" w:name="_ETM_Q4_422629"/>
      <w:bookmarkEnd w:id="1209"/>
      <w:r w:rsidRPr="000A7D5D">
        <w:rPr>
          <w:rtl/>
        </w:rPr>
        <w:t xml:space="preserve">הכנסת </w:t>
      </w:r>
      <w:bookmarkStart w:id="1210" w:name="_ETM_Q4_422840"/>
      <w:bookmarkEnd w:id="1210"/>
      <w:r w:rsidRPr="000A7D5D">
        <w:rPr>
          <w:rtl/>
        </w:rPr>
        <w:t>פוגל</w:t>
      </w:r>
      <w:r>
        <w:rPr>
          <w:rFonts w:hint="cs"/>
          <w:rtl/>
        </w:rPr>
        <w:t>.</w:t>
      </w:r>
      <w:r w:rsidRPr="000A7D5D">
        <w:rPr>
          <w:rtl/>
        </w:rPr>
        <w:t xml:space="preserve"> </w:t>
      </w:r>
      <w:bookmarkStart w:id="1211" w:name="_ETM_Q4_423200"/>
      <w:bookmarkStart w:id="1212" w:name="_ETM_Q4_429936"/>
      <w:bookmarkStart w:id="1213" w:name="_ETM_Q4_429990"/>
      <w:bookmarkStart w:id="1214" w:name="_ETM_Q4_430252"/>
      <w:bookmarkStart w:id="1215" w:name="_ETM_Q4_430310"/>
      <w:bookmarkEnd w:id="1211"/>
      <w:bookmarkEnd w:id="1212"/>
      <w:bookmarkEnd w:id="1213"/>
      <w:bookmarkEnd w:id="1214"/>
      <w:bookmarkEnd w:id="1215"/>
      <w:r w:rsidRPr="000A7D5D">
        <w:rPr>
          <w:rtl/>
        </w:rPr>
        <w:t xml:space="preserve">לפני </w:t>
      </w:r>
      <w:bookmarkStart w:id="1216" w:name="_ETM_Q4_423530"/>
      <w:bookmarkEnd w:id="1216"/>
      <w:r w:rsidRPr="000A7D5D">
        <w:rPr>
          <w:rtl/>
        </w:rPr>
        <w:t>כן</w:t>
      </w:r>
      <w:r>
        <w:rPr>
          <w:rFonts w:hint="cs"/>
          <w:rtl/>
        </w:rPr>
        <w:t>,</w:t>
      </w:r>
      <w:r w:rsidRPr="000A7D5D">
        <w:rPr>
          <w:rtl/>
        </w:rPr>
        <w:t xml:space="preserve"> </w:t>
      </w:r>
      <w:bookmarkStart w:id="1217" w:name="_ETM_Q4_423680"/>
      <w:bookmarkEnd w:id="1217"/>
      <w:r w:rsidRPr="000A7D5D">
        <w:rPr>
          <w:rtl/>
        </w:rPr>
        <w:t>כמובן</w:t>
      </w:r>
      <w:r>
        <w:rPr>
          <w:rFonts w:hint="cs"/>
          <w:rtl/>
        </w:rPr>
        <w:t>,</w:t>
      </w:r>
      <w:r w:rsidRPr="000A7D5D">
        <w:rPr>
          <w:rtl/>
        </w:rPr>
        <w:t xml:space="preserve"> </w:t>
      </w:r>
      <w:bookmarkStart w:id="1218" w:name="_ETM_Q4_424129"/>
      <w:bookmarkEnd w:id="1218"/>
      <w:r w:rsidRPr="000A7D5D">
        <w:rPr>
          <w:rtl/>
        </w:rPr>
        <w:t xml:space="preserve">נשמע </w:t>
      </w:r>
      <w:bookmarkStart w:id="1219" w:name="_ETM_Q4_424549"/>
      <w:bookmarkEnd w:id="1219"/>
      <w:r w:rsidRPr="000A7D5D">
        <w:rPr>
          <w:rtl/>
        </w:rPr>
        <w:t xml:space="preserve">את </w:t>
      </w:r>
      <w:bookmarkStart w:id="1220" w:name="_ETM_Q4_424670"/>
      <w:bookmarkEnd w:id="1220"/>
      <w:r w:rsidRPr="000A7D5D">
        <w:rPr>
          <w:rtl/>
        </w:rPr>
        <w:t>ההסתייגויות</w:t>
      </w:r>
      <w:r>
        <w:rPr>
          <w:rFonts w:hint="cs"/>
          <w:rtl/>
        </w:rPr>
        <w:t>.</w:t>
      </w:r>
      <w:r w:rsidRPr="000A7D5D">
        <w:rPr>
          <w:rtl/>
        </w:rPr>
        <w:t xml:space="preserve"> </w:t>
      </w:r>
      <w:bookmarkStart w:id="1221" w:name="_ETM_Q4_425810"/>
      <w:bookmarkEnd w:id="1221"/>
      <w:r w:rsidRPr="000A7D5D">
        <w:rPr>
          <w:rtl/>
        </w:rPr>
        <w:t xml:space="preserve">להצעה </w:t>
      </w:r>
      <w:bookmarkStart w:id="1222" w:name="_ETM_Q4_426739"/>
      <w:bookmarkEnd w:id="1222"/>
      <w:r w:rsidRPr="000A7D5D">
        <w:rPr>
          <w:rtl/>
        </w:rPr>
        <w:t xml:space="preserve">הזו </w:t>
      </w:r>
      <w:bookmarkStart w:id="1223" w:name="_ETM_Q4_427129"/>
      <w:bookmarkEnd w:id="1223"/>
      <w:r>
        <w:rPr>
          <w:rFonts w:hint="cs"/>
          <w:rtl/>
        </w:rPr>
        <w:t>הוגשו</w:t>
      </w:r>
      <w:r w:rsidRPr="000A7D5D">
        <w:rPr>
          <w:rtl/>
        </w:rPr>
        <w:t xml:space="preserve"> </w:t>
      </w:r>
      <w:bookmarkStart w:id="1224" w:name="_ETM_Q4_427280"/>
      <w:bookmarkEnd w:id="1224"/>
      <w:r w:rsidRPr="000A7D5D">
        <w:rPr>
          <w:rtl/>
        </w:rPr>
        <w:t xml:space="preserve">הסתייגויות </w:t>
      </w:r>
      <w:bookmarkStart w:id="1225" w:name="_ETM_Q4_427700"/>
      <w:bookmarkEnd w:id="1225"/>
      <w:r w:rsidRPr="000A7D5D">
        <w:rPr>
          <w:rtl/>
        </w:rPr>
        <w:t xml:space="preserve">של </w:t>
      </w:r>
      <w:bookmarkStart w:id="1226" w:name="_ETM_Q4_427819"/>
      <w:bookmarkEnd w:id="1226"/>
      <w:r w:rsidRPr="000A7D5D">
        <w:rPr>
          <w:rtl/>
        </w:rPr>
        <w:t xml:space="preserve">קבוצת </w:t>
      </w:r>
      <w:bookmarkStart w:id="1227" w:name="_ETM_Q4_428269"/>
      <w:bookmarkEnd w:id="1227"/>
      <w:r w:rsidRPr="000A7D5D">
        <w:rPr>
          <w:rtl/>
        </w:rPr>
        <w:t xml:space="preserve">יש </w:t>
      </w:r>
      <w:bookmarkStart w:id="1228" w:name="_ETM_Q4_428540"/>
      <w:bookmarkEnd w:id="1228"/>
      <w:r w:rsidRPr="000A7D5D">
        <w:rPr>
          <w:rtl/>
        </w:rPr>
        <w:t>עתיד</w:t>
      </w:r>
      <w:r>
        <w:rPr>
          <w:rFonts w:hint="cs"/>
          <w:rtl/>
        </w:rPr>
        <w:t>,</w:t>
      </w:r>
      <w:r w:rsidRPr="000A7D5D">
        <w:rPr>
          <w:rtl/>
        </w:rPr>
        <w:t xml:space="preserve"> </w:t>
      </w:r>
      <w:bookmarkStart w:id="1229" w:name="_ETM_Q4_428989"/>
      <w:bookmarkEnd w:id="1229"/>
      <w:r w:rsidRPr="000A7D5D">
        <w:rPr>
          <w:rtl/>
        </w:rPr>
        <w:t xml:space="preserve">קבוצת </w:t>
      </w:r>
      <w:bookmarkStart w:id="1230" w:name="_ETM_Q4_429409"/>
      <w:bookmarkEnd w:id="1230"/>
      <w:r w:rsidRPr="000A7D5D">
        <w:rPr>
          <w:rtl/>
        </w:rPr>
        <w:t xml:space="preserve">העבודה </w:t>
      </w:r>
      <w:bookmarkStart w:id="1231" w:name="_ETM_Q4_430159"/>
      <w:bookmarkEnd w:id="1231"/>
      <w:r>
        <w:rPr>
          <w:rFonts w:hint="cs"/>
          <w:rtl/>
        </w:rPr>
        <w:t>ו</w:t>
      </w:r>
      <w:bookmarkStart w:id="1232" w:name="_ETM_Q4_430340"/>
      <w:bookmarkEnd w:id="1232"/>
      <w:r>
        <w:rPr>
          <w:rtl/>
        </w:rPr>
        <w:t>קבוצ</w:t>
      </w:r>
      <w:r>
        <w:rPr>
          <w:rFonts w:hint="cs"/>
          <w:rtl/>
        </w:rPr>
        <w:t>ת</w:t>
      </w:r>
      <w:r w:rsidRPr="000A7D5D">
        <w:rPr>
          <w:rtl/>
        </w:rPr>
        <w:t xml:space="preserve"> </w:t>
      </w:r>
      <w:bookmarkStart w:id="1233" w:name="_ETM_Q4_430790"/>
      <w:bookmarkEnd w:id="1233"/>
      <w:r>
        <w:rPr>
          <w:rFonts w:hint="cs"/>
          <w:rtl/>
        </w:rPr>
        <w:t>רע"מ.</w:t>
      </w:r>
      <w:r w:rsidRPr="000A7D5D">
        <w:rPr>
          <w:rtl/>
        </w:rPr>
        <w:t xml:space="preserve"> </w:t>
      </w:r>
      <w:bookmarkStart w:id="1234" w:name="_ETM_Q4_432260"/>
      <w:bookmarkEnd w:id="1234"/>
      <w:r w:rsidRPr="000A7D5D">
        <w:rPr>
          <w:rtl/>
        </w:rPr>
        <w:t xml:space="preserve">ראשון </w:t>
      </w:r>
      <w:bookmarkStart w:id="1235" w:name="_ETM_Q4_432620"/>
      <w:bookmarkEnd w:id="1235"/>
      <w:r w:rsidRPr="000A7D5D">
        <w:rPr>
          <w:rtl/>
        </w:rPr>
        <w:t xml:space="preserve">הדוברים </w:t>
      </w:r>
      <w:bookmarkStart w:id="1236" w:name="_ETM_Q4_433099"/>
      <w:bookmarkEnd w:id="1236"/>
      <w:r w:rsidRPr="000A7D5D">
        <w:rPr>
          <w:rtl/>
        </w:rPr>
        <w:t xml:space="preserve">יהיה </w:t>
      </w:r>
      <w:bookmarkStart w:id="1237" w:name="_ETM_Q4_433310"/>
      <w:bookmarkEnd w:id="1237"/>
      <w:r w:rsidRPr="000A7D5D">
        <w:rPr>
          <w:rtl/>
        </w:rPr>
        <w:t xml:space="preserve">חבר </w:t>
      </w:r>
      <w:bookmarkStart w:id="1238" w:name="_ETM_Q4_433640"/>
      <w:bookmarkEnd w:id="1238"/>
      <w:r w:rsidRPr="000A7D5D">
        <w:rPr>
          <w:rtl/>
        </w:rPr>
        <w:t>הכנסת</w:t>
      </w:r>
      <w:r w:rsidRPr="00036ACC">
        <w:rPr>
          <w:rtl/>
        </w:rPr>
        <w:t xml:space="preserve"> </w:t>
      </w:r>
      <w:r>
        <w:rPr>
          <w:rtl/>
        </w:rPr>
        <w:t>ואליד אלהואשלה</w:t>
      </w:r>
      <w:r>
        <w:rPr>
          <w:rFonts w:hint="cs"/>
          <w:rtl/>
        </w:rPr>
        <w:t>,</w:t>
      </w:r>
      <w:bookmarkStart w:id="1239" w:name="_ETM_Q4_434030"/>
      <w:bookmarkEnd w:id="1239"/>
      <w:r>
        <w:rPr>
          <w:rFonts w:hint="cs"/>
          <w:rtl/>
        </w:rPr>
        <w:t xml:space="preserve"> </w:t>
      </w:r>
      <w:r w:rsidRPr="000A7D5D">
        <w:rPr>
          <w:rtl/>
        </w:rPr>
        <w:t xml:space="preserve">שינמק </w:t>
      </w:r>
      <w:bookmarkStart w:id="1240" w:name="_ETM_Q4_437290"/>
      <w:bookmarkEnd w:id="1240"/>
      <w:r w:rsidRPr="000A7D5D">
        <w:rPr>
          <w:rtl/>
        </w:rPr>
        <w:t xml:space="preserve">את </w:t>
      </w:r>
      <w:bookmarkStart w:id="1241" w:name="_ETM_Q4_437470"/>
      <w:bookmarkEnd w:id="1241"/>
      <w:r w:rsidRPr="000A7D5D">
        <w:rPr>
          <w:rtl/>
        </w:rPr>
        <w:t xml:space="preserve">הסתייגותו </w:t>
      </w:r>
      <w:bookmarkStart w:id="1242" w:name="_ETM_Q4_438160"/>
      <w:bookmarkEnd w:id="1242"/>
      <w:r w:rsidRPr="000A7D5D">
        <w:rPr>
          <w:rtl/>
        </w:rPr>
        <w:t xml:space="preserve">במסגרת </w:t>
      </w:r>
      <w:bookmarkStart w:id="1243" w:name="_ETM_Q4_438760"/>
      <w:bookmarkEnd w:id="1243"/>
      <w:r w:rsidRPr="000A7D5D">
        <w:rPr>
          <w:rtl/>
        </w:rPr>
        <w:t xml:space="preserve">זמנים </w:t>
      </w:r>
      <w:bookmarkStart w:id="1244" w:name="_ETM_Q4_439210"/>
      <w:bookmarkEnd w:id="1244"/>
      <w:r w:rsidRPr="000A7D5D">
        <w:rPr>
          <w:rtl/>
        </w:rPr>
        <w:t xml:space="preserve">של </w:t>
      </w:r>
      <w:bookmarkStart w:id="1245" w:name="_ETM_Q4_439510"/>
      <w:bookmarkEnd w:id="1245"/>
      <w:r w:rsidRPr="000A7D5D">
        <w:rPr>
          <w:rtl/>
        </w:rPr>
        <w:t xml:space="preserve">עד </w:t>
      </w:r>
      <w:bookmarkStart w:id="1246" w:name="_ETM_Q4_439839"/>
      <w:bookmarkEnd w:id="1246"/>
      <w:r>
        <w:rPr>
          <w:rFonts w:hint="cs"/>
          <w:rtl/>
        </w:rPr>
        <w:t>שבע</w:t>
      </w:r>
      <w:r w:rsidRPr="000A7D5D">
        <w:rPr>
          <w:rtl/>
        </w:rPr>
        <w:t xml:space="preserve"> </w:t>
      </w:r>
      <w:bookmarkStart w:id="1247" w:name="_ETM_Q4_440260"/>
      <w:bookmarkEnd w:id="1247"/>
      <w:r w:rsidRPr="000A7D5D">
        <w:rPr>
          <w:rtl/>
        </w:rPr>
        <w:t>דקות</w:t>
      </w:r>
      <w:r>
        <w:rPr>
          <w:rFonts w:hint="cs"/>
          <w:rtl/>
        </w:rPr>
        <w:t>.</w:t>
      </w:r>
      <w:r w:rsidRPr="000A7D5D">
        <w:rPr>
          <w:rtl/>
        </w:rPr>
        <w:t xml:space="preserve"> </w:t>
      </w:r>
      <w:bookmarkStart w:id="1248" w:name="_ETM_Q4_444589"/>
      <w:bookmarkStart w:id="1249" w:name="_ETM_Q4_443265"/>
      <w:bookmarkEnd w:id="1248"/>
      <w:bookmarkEnd w:id="1249"/>
    </w:p>
    <w:p w:rsidR="00221CE7" w:rsidRDefault="00221CE7" w:rsidP="00E127A5">
      <w:pPr>
        <w:rPr>
          <w:rtl/>
        </w:rPr>
      </w:pPr>
    </w:p>
    <w:p w:rsidR="00221CE7" w:rsidRDefault="00221CE7" w:rsidP="00221CE7">
      <w:pPr>
        <w:pStyle w:val="af5"/>
        <w:keepNext/>
        <w:rPr>
          <w:rtl/>
        </w:rPr>
      </w:pPr>
      <w:bookmarkStart w:id="1250" w:name="ET_interruption_6345_810"/>
      <w:r w:rsidRPr="00221CE7">
        <w:rPr>
          <w:rStyle w:val="TagStyle"/>
          <w:rtl/>
        </w:rPr>
        <w:t xml:space="preserve"> &lt;&lt; קריאה &gt;&gt; </w:t>
      </w:r>
      <w:r>
        <w:rPr>
          <w:rtl/>
        </w:rPr>
        <w:t>טלי גוטליב (הליכוד):</w:t>
      </w:r>
      <w:r w:rsidRPr="00221CE7">
        <w:rPr>
          <w:rStyle w:val="TagStyle"/>
          <w:rtl/>
        </w:rPr>
        <w:t xml:space="preserve"> &lt;&lt; קריאה &gt;&gt;</w:t>
      </w:r>
      <w:r>
        <w:rPr>
          <w:rtl/>
        </w:rPr>
        <w:t xml:space="preserve">   </w:t>
      </w:r>
      <w:bookmarkEnd w:id="1250"/>
    </w:p>
    <w:p w:rsidR="00221CE7" w:rsidRDefault="00221CE7" w:rsidP="00365DD0">
      <w:pPr>
        <w:rPr>
          <w:rtl/>
          <w:lang w:eastAsia="he-IL"/>
        </w:rPr>
      </w:pPr>
    </w:p>
    <w:p w:rsidR="00BB0645" w:rsidRDefault="00BB0645" w:rsidP="00E127A5">
      <w:pPr>
        <w:rPr>
          <w:rtl/>
          <w:lang w:eastAsia="he-IL"/>
        </w:rPr>
      </w:pPr>
      <w:r>
        <w:rPr>
          <w:rFonts w:hint="cs"/>
          <w:rtl/>
          <w:lang w:eastAsia="he-IL"/>
        </w:rPr>
        <w:t>מה יש להתנגד? אתה רוצה ש</w:t>
      </w:r>
      <w:r w:rsidRPr="00E962EF">
        <w:rPr>
          <w:rtl/>
          <w:lang w:eastAsia="he-IL"/>
        </w:rPr>
        <w:t>אל-ג'זירה</w:t>
      </w:r>
      <w:r>
        <w:rPr>
          <w:rFonts w:hint="cs"/>
          <w:rtl/>
          <w:lang w:eastAsia="he-IL"/>
        </w:rPr>
        <w:t xml:space="preserve"> תמשיך לשדר לחמאס?</w:t>
      </w:r>
    </w:p>
    <w:p w:rsidR="00BB0645" w:rsidRDefault="00BB0645" w:rsidP="000775A1">
      <w:pPr>
        <w:rPr>
          <w:rtl/>
          <w:lang w:eastAsia="he-IL"/>
        </w:rPr>
      </w:pPr>
      <w:bookmarkStart w:id="1251" w:name="_ETM_Q4_444391"/>
      <w:bookmarkStart w:id="1252" w:name="_ETM_Q4_444467"/>
      <w:bookmarkEnd w:id="1251"/>
      <w:bookmarkEnd w:id="1252"/>
    </w:p>
    <w:p w:rsidR="00BB0645" w:rsidRDefault="005C5B53" w:rsidP="000775A1">
      <w:pPr>
        <w:pStyle w:val="af6"/>
        <w:keepNext/>
        <w:rPr>
          <w:rtl/>
        </w:rPr>
      </w:pPr>
      <w:r w:rsidRPr="002C4A4E">
        <w:rPr>
          <w:rStyle w:val="TagStyle"/>
          <w:rtl/>
        </w:rPr>
        <w:t xml:space="preserve">&lt;&lt; יור &gt;&gt; </w:t>
      </w:r>
      <w:r>
        <w:rPr>
          <w:rtl/>
        </w:rPr>
        <w:t>היו"ר אמיר אוחנה:</w:t>
      </w:r>
      <w:r w:rsidRPr="002C4A4E">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lang w:eastAsia="he-IL"/>
        </w:rPr>
      </w:pPr>
      <w:bookmarkStart w:id="1253" w:name="_ETM_Q4_449047"/>
      <w:bookmarkEnd w:id="1253"/>
      <w:r>
        <w:rPr>
          <w:rFonts w:hint="cs"/>
          <w:rtl/>
          <w:lang w:eastAsia="he-IL"/>
        </w:rPr>
        <w:t>אולי כן?</w:t>
      </w:r>
    </w:p>
    <w:p w:rsidR="005675E0" w:rsidRDefault="005675E0" w:rsidP="000775A1">
      <w:pPr>
        <w:rPr>
          <w:rtl/>
          <w:lang w:eastAsia="he-IL"/>
        </w:rPr>
      </w:pPr>
    </w:p>
    <w:p w:rsidR="00221CE7" w:rsidRDefault="00221CE7" w:rsidP="000775A1">
      <w:pPr>
        <w:pStyle w:val="af5"/>
        <w:keepNext/>
        <w:rPr>
          <w:rStyle w:val="TagStyle"/>
          <w:rtl/>
        </w:rPr>
      </w:pPr>
    </w:p>
    <w:p w:rsidR="00221CE7" w:rsidRDefault="00221CE7" w:rsidP="00221CE7">
      <w:pPr>
        <w:pStyle w:val="af5"/>
        <w:keepNext/>
        <w:rPr>
          <w:rtl/>
        </w:rPr>
      </w:pPr>
      <w:bookmarkStart w:id="1254" w:name="ET_interruption_6345_811"/>
      <w:r w:rsidRPr="00221CE7">
        <w:rPr>
          <w:rStyle w:val="TagStyle"/>
          <w:rtl/>
        </w:rPr>
        <w:t xml:space="preserve"> &lt;&lt; קריאה &gt;&gt; </w:t>
      </w:r>
      <w:r>
        <w:rPr>
          <w:rtl/>
        </w:rPr>
        <w:t>טלי גוטליב (הליכוד):</w:t>
      </w:r>
      <w:r w:rsidRPr="00221CE7">
        <w:rPr>
          <w:rStyle w:val="TagStyle"/>
          <w:rtl/>
        </w:rPr>
        <w:t xml:space="preserve"> &lt;&lt; קריאה &gt;&gt;</w:t>
      </w:r>
      <w:r>
        <w:rPr>
          <w:rtl/>
        </w:rPr>
        <w:t xml:space="preserve">   </w:t>
      </w:r>
      <w:bookmarkEnd w:id="1254"/>
    </w:p>
    <w:p w:rsidR="00221CE7" w:rsidRDefault="00221CE7" w:rsidP="00365DD0">
      <w:pPr>
        <w:rPr>
          <w:rtl/>
          <w:lang w:eastAsia="he-IL"/>
        </w:rPr>
      </w:pPr>
    </w:p>
    <w:p w:rsidR="00BB0645" w:rsidRDefault="00BB0645" w:rsidP="000775A1">
      <w:pPr>
        <w:rPr>
          <w:rtl/>
        </w:rPr>
      </w:pPr>
      <w:r w:rsidRPr="00DF0F25">
        <w:rPr>
          <w:rFonts w:hint="cs"/>
          <w:rtl/>
        </w:rPr>
        <w:t xml:space="preserve">אתה רוצה שנחזק את האויב תוך </w:t>
      </w:r>
      <w:bookmarkStart w:id="1255" w:name="_ETM_Q4_447998"/>
      <w:bookmarkEnd w:id="1255"/>
      <w:r w:rsidRPr="00DF0F25">
        <w:rPr>
          <w:rFonts w:hint="cs"/>
          <w:rtl/>
        </w:rPr>
        <w:t xml:space="preserve">כדי? </w:t>
      </w:r>
      <w:r>
        <w:rPr>
          <w:rFonts w:hint="cs"/>
          <w:rtl/>
        </w:rPr>
        <w:t xml:space="preserve">מה אתה אומר? על מה יש להסתייג? </w:t>
      </w:r>
      <w:r w:rsidRPr="00DF0F25">
        <w:rPr>
          <w:rFonts w:hint="cs"/>
          <w:rtl/>
        </w:rPr>
        <w:t>בוא נמשיך לתת ל</w:t>
      </w:r>
      <w:r w:rsidRPr="00DF0F25">
        <w:rPr>
          <w:rtl/>
        </w:rPr>
        <w:t>אל-ג'זירה</w:t>
      </w:r>
      <w:r w:rsidRPr="00DF0F25">
        <w:rPr>
          <w:rFonts w:hint="cs"/>
          <w:rtl/>
        </w:rPr>
        <w:t xml:space="preserve"> לחרב את מדינת ישראל. כל הכבוד, באמת.</w:t>
      </w:r>
    </w:p>
    <w:p w:rsidR="00BB0645" w:rsidRDefault="00BB0645" w:rsidP="000775A1">
      <w:pPr>
        <w:rPr>
          <w:rtl/>
        </w:rPr>
      </w:pPr>
    </w:p>
    <w:p w:rsidR="00BB0645" w:rsidRDefault="00BB0645" w:rsidP="000775A1">
      <w:pPr>
        <w:pStyle w:val="a4"/>
        <w:keepNext/>
        <w:rPr>
          <w:rtl/>
        </w:rPr>
      </w:pPr>
      <w:bookmarkStart w:id="1256" w:name="ET_speaker_6340_5"/>
      <w:r w:rsidRPr="00C81B06">
        <w:rPr>
          <w:rStyle w:val="TagStyle"/>
          <w:rtl/>
        </w:rPr>
        <w:t xml:space="preserve">&lt;&lt; דובר &gt;&gt; </w:t>
      </w:r>
      <w:bookmarkStart w:id="1257" w:name="_Toc162952735"/>
      <w:bookmarkStart w:id="1258" w:name="_Toc162955394"/>
      <w:bookmarkStart w:id="1259" w:name="_Toc162955960"/>
      <w:r>
        <w:rPr>
          <w:rtl/>
        </w:rPr>
        <w:t>ואליד אלהואשלה (רע"מ – הרשימה הערבית המאוחדת):</w:t>
      </w:r>
      <w:bookmarkEnd w:id="1257"/>
      <w:bookmarkEnd w:id="1258"/>
      <w:bookmarkEnd w:id="1259"/>
      <w:r w:rsidRPr="00C81B06">
        <w:rPr>
          <w:rStyle w:val="TagStyle"/>
          <w:rtl/>
        </w:rPr>
        <w:t xml:space="preserve"> &lt;&lt; דובר &gt;&gt;</w:t>
      </w:r>
      <w:r>
        <w:rPr>
          <w:rtl/>
        </w:rPr>
        <w:t xml:space="preserve">   </w:t>
      </w:r>
      <w:bookmarkEnd w:id="1256"/>
    </w:p>
    <w:p w:rsidR="00BB0645" w:rsidRDefault="00BB0645" w:rsidP="000775A1">
      <w:pPr>
        <w:rPr>
          <w:rtl/>
        </w:rPr>
      </w:pPr>
    </w:p>
    <w:p w:rsidR="00BB0645" w:rsidRDefault="00BB0645" w:rsidP="000775A1">
      <w:pPr>
        <w:rPr>
          <w:rtl/>
        </w:rPr>
      </w:pPr>
      <w:bookmarkStart w:id="1260" w:name="_ETM_Q4_443603"/>
      <w:bookmarkStart w:id="1261" w:name="_ETM_Q4_443659"/>
      <w:bookmarkStart w:id="1262" w:name="_ETM_Q4_458930"/>
      <w:bookmarkEnd w:id="1260"/>
      <w:bookmarkEnd w:id="1261"/>
      <w:bookmarkEnd w:id="1262"/>
      <w:r w:rsidRPr="000A7D5D">
        <w:rPr>
          <w:rtl/>
        </w:rPr>
        <w:t xml:space="preserve">מכובדי </w:t>
      </w:r>
      <w:bookmarkStart w:id="1263" w:name="_ETM_Q4_459230"/>
      <w:bookmarkEnd w:id="1263"/>
      <w:r w:rsidRPr="000A7D5D">
        <w:rPr>
          <w:rtl/>
        </w:rPr>
        <w:t>היושב-ראש</w:t>
      </w:r>
      <w:r>
        <w:rPr>
          <w:rFonts w:hint="cs"/>
          <w:rtl/>
        </w:rPr>
        <w:t>,</w:t>
      </w:r>
      <w:r w:rsidRPr="000A7D5D">
        <w:rPr>
          <w:rtl/>
        </w:rPr>
        <w:t xml:space="preserve"> </w:t>
      </w:r>
      <w:bookmarkStart w:id="1264" w:name="_ETM_Q4_459620"/>
      <w:bookmarkEnd w:id="1264"/>
      <w:r w:rsidRPr="000A7D5D">
        <w:rPr>
          <w:rtl/>
        </w:rPr>
        <w:t>חברי</w:t>
      </w:r>
      <w:r>
        <w:rPr>
          <w:rFonts w:hint="cs"/>
          <w:rtl/>
        </w:rPr>
        <w:t>י</w:t>
      </w:r>
      <w:r w:rsidRPr="000A7D5D">
        <w:rPr>
          <w:rtl/>
        </w:rPr>
        <w:t xml:space="preserve"> </w:t>
      </w:r>
      <w:bookmarkStart w:id="1265" w:name="_ETM_Q4_459890"/>
      <w:bookmarkEnd w:id="1265"/>
      <w:r w:rsidRPr="000A7D5D">
        <w:rPr>
          <w:rtl/>
        </w:rPr>
        <w:t xml:space="preserve">חברי </w:t>
      </w:r>
      <w:bookmarkStart w:id="1266" w:name="_ETM_Q4_460160"/>
      <w:bookmarkEnd w:id="1266"/>
      <w:r w:rsidRPr="000A7D5D">
        <w:rPr>
          <w:rtl/>
        </w:rPr>
        <w:t>הכנסת</w:t>
      </w:r>
      <w:r>
        <w:rPr>
          <w:rFonts w:hint="cs"/>
          <w:rtl/>
        </w:rPr>
        <w:t>,</w:t>
      </w:r>
      <w:r w:rsidRPr="000A7D5D">
        <w:rPr>
          <w:rtl/>
        </w:rPr>
        <w:t xml:space="preserve"> </w:t>
      </w:r>
      <w:bookmarkStart w:id="1267" w:name="_ETM_Q4_462130"/>
      <w:bookmarkEnd w:id="1267"/>
      <w:r w:rsidRPr="000A7D5D">
        <w:rPr>
          <w:rtl/>
        </w:rPr>
        <w:t xml:space="preserve">אין </w:t>
      </w:r>
      <w:bookmarkStart w:id="1268" w:name="_ETM_Q4_462339"/>
      <w:bookmarkEnd w:id="1268"/>
      <w:r w:rsidRPr="000A7D5D">
        <w:rPr>
          <w:rtl/>
        </w:rPr>
        <w:t xml:space="preserve">ספק </w:t>
      </w:r>
      <w:bookmarkStart w:id="1269" w:name="_ETM_Q4_462699"/>
      <w:bookmarkEnd w:id="1269"/>
      <w:r w:rsidRPr="000A7D5D">
        <w:rPr>
          <w:rtl/>
        </w:rPr>
        <w:t xml:space="preserve">שאנחנו </w:t>
      </w:r>
      <w:bookmarkStart w:id="1270" w:name="_ETM_Q4_463029"/>
      <w:bookmarkEnd w:id="1270"/>
      <w:r w:rsidRPr="000A7D5D">
        <w:rPr>
          <w:rtl/>
        </w:rPr>
        <w:t xml:space="preserve">נמצאים </w:t>
      </w:r>
      <w:bookmarkStart w:id="1271" w:name="_ETM_Q4_463360"/>
      <w:bookmarkEnd w:id="1271"/>
      <w:r w:rsidRPr="000A7D5D">
        <w:rPr>
          <w:rtl/>
        </w:rPr>
        <w:t xml:space="preserve">בימים </w:t>
      </w:r>
      <w:bookmarkStart w:id="1272" w:name="_ETM_Q4_463690"/>
      <w:bookmarkEnd w:id="1272"/>
      <w:r w:rsidRPr="000A7D5D">
        <w:rPr>
          <w:rtl/>
        </w:rPr>
        <w:t>קשים</w:t>
      </w:r>
      <w:r>
        <w:rPr>
          <w:rFonts w:hint="cs"/>
          <w:rtl/>
        </w:rPr>
        <w:t>.</w:t>
      </w:r>
      <w:r w:rsidRPr="000A7D5D">
        <w:rPr>
          <w:rtl/>
        </w:rPr>
        <w:t xml:space="preserve"> </w:t>
      </w:r>
      <w:bookmarkStart w:id="1273" w:name="_ETM_Q4_465879"/>
      <w:bookmarkStart w:id="1274" w:name="_ETM_Q4_466779"/>
      <w:bookmarkEnd w:id="1273"/>
      <w:bookmarkEnd w:id="1274"/>
      <w:r w:rsidRPr="000A7D5D">
        <w:rPr>
          <w:rtl/>
        </w:rPr>
        <w:t>במל</w:t>
      </w:r>
      <w:r>
        <w:rPr>
          <w:rFonts w:hint="cs"/>
          <w:rtl/>
        </w:rPr>
        <w:t>י</w:t>
      </w:r>
      <w:r w:rsidRPr="000A7D5D">
        <w:rPr>
          <w:rtl/>
        </w:rPr>
        <w:t xml:space="preserve">אה </w:t>
      </w:r>
      <w:bookmarkStart w:id="1275" w:name="_ETM_Q4_467229"/>
      <w:bookmarkEnd w:id="1275"/>
      <w:r w:rsidRPr="000A7D5D">
        <w:rPr>
          <w:rtl/>
        </w:rPr>
        <w:t xml:space="preserve">הזאת </w:t>
      </w:r>
      <w:bookmarkStart w:id="1276" w:name="_ETM_Q4_469270"/>
      <w:bookmarkEnd w:id="1276"/>
      <w:r w:rsidRPr="000A7D5D">
        <w:rPr>
          <w:rtl/>
        </w:rPr>
        <w:t xml:space="preserve">במיוחד </w:t>
      </w:r>
      <w:bookmarkStart w:id="1277" w:name="_ETM_Q4_469990"/>
      <w:bookmarkEnd w:id="1277"/>
      <w:r w:rsidRPr="000A7D5D">
        <w:rPr>
          <w:rtl/>
        </w:rPr>
        <w:t xml:space="preserve">חברת </w:t>
      </w:r>
      <w:bookmarkStart w:id="1278" w:name="_ETM_Q4_470410"/>
      <w:bookmarkEnd w:id="1278"/>
      <w:r w:rsidRPr="000A7D5D">
        <w:rPr>
          <w:rtl/>
        </w:rPr>
        <w:t xml:space="preserve">הכנסת </w:t>
      </w:r>
      <w:bookmarkStart w:id="1279" w:name="_ETM_Q4_471100"/>
      <w:bookmarkStart w:id="1280" w:name="_ETM_Q4_471550"/>
      <w:bookmarkEnd w:id="1279"/>
      <w:bookmarkEnd w:id="1280"/>
      <w:r w:rsidRPr="000A7D5D">
        <w:rPr>
          <w:rtl/>
        </w:rPr>
        <w:t xml:space="preserve">טלי </w:t>
      </w:r>
      <w:bookmarkStart w:id="1281" w:name="_ETM_Q4_471880"/>
      <w:bookmarkEnd w:id="1281"/>
      <w:r w:rsidRPr="000A7D5D">
        <w:rPr>
          <w:rtl/>
        </w:rPr>
        <w:t xml:space="preserve">גוטליב </w:t>
      </w:r>
      <w:bookmarkStart w:id="1282" w:name="_ETM_Q4_472330"/>
      <w:bookmarkEnd w:id="1282"/>
      <w:r w:rsidRPr="000A7D5D">
        <w:rPr>
          <w:rtl/>
        </w:rPr>
        <w:t xml:space="preserve">לא </w:t>
      </w:r>
      <w:bookmarkStart w:id="1283" w:name="_ETM_Q4_469480"/>
      <w:bookmarkEnd w:id="1283"/>
      <w:r w:rsidRPr="000A7D5D">
        <w:rPr>
          <w:rtl/>
        </w:rPr>
        <w:t xml:space="preserve">מפסיקה כל </w:t>
      </w:r>
      <w:bookmarkStart w:id="1284" w:name="_ETM_Q4_472540"/>
      <w:bookmarkEnd w:id="1284"/>
      <w:r w:rsidRPr="000A7D5D">
        <w:rPr>
          <w:rtl/>
        </w:rPr>
        <w:t xml:space="preserve">הזמן </w:t>
      </w:r>
      <w:bookmarkStart w:id="1285" w:name="_ETM_Q4_472930"/>
      <w:bookmarkEnd w:id="1285"/>
      <w:r>
        <w:rPr>
          <w:rFonts w:hint="cs"/>
          <w:rtl/>
        </w:rPr>
        <w:t>ל</w:t>
      </w:r>
      <w:r w:rsidRPr="000A7D5D">
        <w:rPr>
          <w:rtl/>
        </w:rPr>
        <w:t xml:space="preserve">התלונן </w:t>
      </w:r>
      <w:bookmarkStart w:id="1286" w:name="_ETM_Q4_473440"/>
      <w:bookmarkEnd w:id="1286"/>
      <w:r>
        <w:rPr>
          <w:rFonts w:hint="cs"/>
          <w:rtl/>
        </w:rPr>
        <w:t>ולצעוק,</w:t>
      </w:r>
      <w:r w:rsidRPr="000A7D5D">
        <w:rPr>
          <w:rtl/>
        </w:rPr>
        <w:t xml:space="preserve"> </w:t>
      </w:r>
      <w:bookmarkStart w:id="1287" w:name="_ETM_Q4_475080"/>
      <w:bookmarkEnd w:id="1287"/>
      <w:r w:rsidRPr="000A7D5D">
        <w:rPr>
          <w:rtl/>
        </w:rPr>
        <w:t xml:space="preserve">כאילו </w:t>
      </w:r>
      <w:bookmarkStart w:id="1288" w:name="_ETM_Q4_475740"/>
      <w:bookmarkEnd w:id="1288"/>
      <w:r w:rsidRPr="000A7D5D">
        <w:rPr>
          <w:rtl/>
        </w:rPr>
        <w:t xml:space="preserve">שאנחנו </w:t>
      </w:r>
      <w:bookmarkStart w:id="1289" w:name="_ETM_Q4_476520"/>
      <w:bookmarkStart w:id="1290" w:name="_ETM_Q4_476760"/>
      <w:bookmarkEnd w:id="1289"/>
      <w:bookmarkEnd w:id="1290"/>
      <w:r>
        <w:rPr>
          <w:rFonts w:hint="cs"/>
          <w:rtl/>
        </w:rPr>
        <w:t xml:space="preserve">אויבים. </w:t>
      </w:r>
      <w:bookmarkStart w:id="1291" w:name="_ETM_Q4_480970"/>
      <w:bookmarkEnd w:id="1291"/>
    </w:p>
    <w:p w:rsidR="00221CE7" w:rsidRPr="005675E0" w:rsidRDefault="00221CE7" w:rsidP="000775A1">
      <w:pPr>
        <w:keepNext/>
        <w:rPr>
          <w:rtl/>
        </w:rPr>
      </w:pPr>
      <w:bookmarkStart w:id="1292" w:name="_ETM_Q4_481403"/>
      <w:bookmarkStart w:id="1293" w:name="_ETM_Q4_481470"/>
      <w:bookmarkStart w:id="1294" w:name="_ETM_Q4_481570"/>
      <w:bookmarkEnd w:id="1292"/>
      <w:bookmarkEnd w:id="1293"/>
      <w:bookmarkEnd w:id="1294"/>
    </w:p>
    <w:p w:rsidR="00221CE7" w:rsidRDefault="00221CE7" w:rsidP="00221CE7">
      <w:pPr>
        <w:pStyle w:val="af5"/>
        <w:keepNext/>
        <w:rPr>
          <w:rtl/>
        </w:rPr>
      </w:pPr>
      <w:bookmarkStart w:id="1295" w:name="ET_interruption_6345_812"/>
      <w:r w:rsidRPr="00221CE7">
        <w:rPr>
          <w:rStyle w:val="TagStyle"/>
          <w:rtl/>
        </w:rPr>
        <w:t xml:space="preserve"> &lt;&lt; קריאה &gt;&gt; </w:t>
      </w:r>
      <w:r>
        <w:rPr>
          <w:rtl/>
        </w:rPr>
        <w:t>טלי גוטליב (הליכוד):</w:t>
      </w:r>
      <w:r w:rsidRPr="00221CE7">
        <w:rPr>
          <w:rStyle w:val="TagStyle"/>
          <w:rtl/>
        </w:rPr>
        <w:t xml:space="preserve"> &lt;&lt; קריאה &gt;&gt;</w:t>
      </w:r>
      <w:r>
        <w:rPr>
          <w:rtl/>
        </w:rPr>
        <w:t xml:space="preserve">   </w:t>
      </w:r>
      <w:bookmarkEnd w:id="1295"/>
    </w:p>
    <w:p w:rsidR="00221CE7" w:rsidRDefault="00221CE7" w:rsidP="00365DD0">
      <w:pPr>
        <w:rPr>
          <w:rtl/>
          <w:lang w:eastAsia="he-IL"/>
        </w:rPr>
      </w:pPr>
    </w:p>
    <w:p w:rsidR="00BB0645" w:rsidRDefault="00BB0645" w:rsidP="000775A1">
      <w:pPr>
        <w:rPr>
          <w:rtl/>
          <w:lang w:eastAsia="he-IL"/>
        </w:rPr>
      </w:pPr>
      <w:r>
        <w:rPr>
          <w:rFonts w:hint="cs"/>
          <w:rtl/>
          <w:lang w:eastAsia="he-IL"/>
        </w:rPr>
        <w:t xml:space="preserve">כמוך. כמוך. כמוך. </w:t>
      </w:r>
    </w:p>
    <w:p w:rsidR="00BB0645" w:rsidRDefault="00BB0645" w:rsidP="000775A1">
      <w:pPr>
        <w:rPr>
          <w:rtl/>
          <w:lang w:eastAsia="he-IL"/>
        </w:rPr>
      </w:pPr>
    </w:p>
    <w:p w:rsidR="00BB0645" w:rsidRDefault="00BB0645" w:rsidP="000775A1">
      <w:pPr>
        <w:pStyle w:val="-"/>
        <w:keepNext/>
        <w:rPr>
          <w:rtl/>
        </w:rPr>
      </w:pPr>
      <w:bookmarkStart w:id="1296" w:name="ET_speakercontinue_6340_11"/>
      <w:r w:rsidRPr="005443CD">
        <w:rPr>
          <w:rStyle w:val="TagStyle"/>
          <w:rtl/>
        </w:rPr>
        <w:t xml:space="preserve"> &lt;&lt; דובר_המשך &gt;&gt; </w:t>
      </w:r>
      <w:r>
        <w:rPr>
          <w:rtl/>
        </w:rPr>
        <w:t>ואליד אלהואשלה (רע"מ – הרשימה הערבית המאוחדת):</w:t>
      </w:r>
      <w:r w:rsidRPr="005443CD">
        <w:rPr>
          <w:rStyle w:val="TagStyle"/>
          <w:rtl/>
        </w:rPr>
        <w:t xml:space="preserve"> &lt;&lt; דובר_המשך &gt;&gt;</w:t>
      </w:r>
      <w:r>
        <w:rPr>
          <w:rtl/>
        </w:rPr>
        <w:t xml:space="preserve">   </w:t>
      </w:r>
      <w:bookmarkEnd w:id="1296"/>
    </w:p>
    <w:p w:rsidR="00BB0645" w:rsidRDefault="00BB0645" w:rsidP="00365DD0">
      <w:pPr>
        <w:rPr>
          <w:rtl/>
          <w:lang w:eastAsia="he-IL"/>
        </w:rPr>
      </w:pPr>
    </w:p>
    <w:p w:rsidR="00BB0645" w:rsidRPr="005443CD" w:rsidRDefault="00BB0645" w:rsidP="000775A1">
      <w:pPr>
        <w:rPr>
          <w:rtl/>
          <w:lang w:eastAsia="he-IL"/>
        </w:rPr>
      </w:pPr>
      <w:r w:rsidRPr="000A7D5D">
        <w:rPr>
          <w:rtl/>
        </w:rPr>
        <w:t>לא</w:t>
      </w:r>
      <w:r>
        <w:rPr>
          <w:rFonts w:hint="cs"/>
          <w:rtl/>
        </w:rPr>
        <w:t>,</w:t>
      </w:r>
      <w:r w:rsidRPr="000A7D5D">
        <w:rPr>
          <w:rtl/>
        </w:rPr>
        <w:t xml:space="preserve"> </w:t>
      </w:r>
      <w:bookmarkStart w:id="1297" w:name="_ETM_Q4_477270"/>
      <w:bookmarkEnd w:id="1297"/>
      <w:r w:rsidRPr="000A7D5D">
        <w:rPr>
          <w:rtl/>
        </w:rPr>
        <w:t>תירגע</w:t>
      </w:r>
      <w:r>
        <w:rPr>
          <w:rFonts w:hint="cs"/>
          <w:rtl/>
        </w:rPr>
        <w:t>י.</w:t>
      </w:r>
    </w:p>
    <w:p w:rsidR="00BB0645" w:rsidRDefault="00BB0645" w:rsidP="000775A1">
      <w:pPr>
        <w:rPr>
          <w:rtl/>
          <w:lang w:eastAsia="he-IL"/>
        </w:rPr>
      </w:pPr>
    </w:p>
    <w:p w:rsidR="00221CE7" w:rsidRDefault="00221CE7" w:rsidP="000775A1">
      <w:pPr>
        <w:rPr>
          <w:rtl/>
          <w:lang w:eastAsia="he-IL"/>
        </w:rPr>
      </w:pPr>
    </w:p>
    <w:p w:rsidR="00221CE7" w:rsidRDefault="00221CE7" w:rsidP="00221CE7">
      <w:pPr>
        <w:pStyle w:val="af5"/>
        <w:keepNext/>
        <w:rPr>
          <w:rtl/>
        </w:rPr>
      </w:pPr>
      <w:bookmarkStart w:id="1298" w:name="ET_interruption_6345_813"/>
      <w:r w:rsidRPr="00221CE7">
        <w:rPr>
          <w:rStyle w:val="TagStyle"/>
          <w:rtl/>
        </w:rPr>
        <w:t xml:space="preserve"> &lt;&lt; קריאה &gt;&gt; </w:t>
      </w:r>
      <w:r>
        <w:rPr>
          <w:rtl/>
        </w:rPr>
        <w:t>טלי גוטליב (הליכוד):</w:t>
      </w:r>
      <w:r w:rsidRPr="00221CE7">
        <w:rPr>
          <w:rStyle w:val="TagStyle"/>
          <w:rtl/>
        </w:rPr>
        <w:t xml:space="preserve"> &lt;&lt; קריאה &gt;&gt;</w:t>
      </w:r>
      <w:r>
        <w:rPr>
          <w:rtl/>
        </w:rPr>
        <w:t xml:space="preserve">   </w:t>
      </w:r>
      <w:bookmarkEnd w:id="1298"/>
    </w:p>
    <w:p w:rsidR="00BB0645" w:rsidRDefault="00BB0645" w:rsidP="00365DD0">
      <w:pPr>
        <w:rPr>
          <w:rtl/>
          <w:lang w:eastAsia="he-IL"/>
        </w:rPr>
      </w:pPr>
    </w:p>
    <w:p w:rsidR="00BB0645" w:rsidRDefault="00BB0645" w:rsidP="000775A1">
      <w:pPr>
        <w:rPr>
          <w:rtl/>
          <w:lang w:eastAsia="he-IL"/>
        </w:rPr>
      </w:pPr>
      <w:r>
        <w:rPr>
          <w:rFonts w:hint="cs"/>
          <w:rtl/>
          <w:lang w:eastAsia="he-IL"/>
        </w:rPr>
        <w:t>אתה לא אויב שלי. כשאתה תומך טרור, אתה הופך להיות אויב שלי.</w:t>
      </w:r>
    </w:p>
    <w:p w:rsidR="00BB0645" w:rsidRDefault="00BB0645" w:rsidP="000775A1">
      <w:pPr>
        <w:rPr>
          <w:rtl/>
          <w:lang w:eastAsia="he-IL"/>
        </w:rPr>
      </w:pPr>
    </w:p>
    <w:p w:rsidR="00BB0645" w:rsidRDefault="00BB0645" w:rsidP="000775A1">
      <w:pPr>
        <w:pStyle w:val="-"/>
        <w:keepNext/>
        <w:rPr>
          <w:rtl/>
        </w:rPr>
      </w:pPr>
      <w:bookmarkStart w:id="1299" w:name="ET_speakercontinue_6340_6"/>
      <w:r w:rsidRPr="00DC0CBC">
        <w:rPr>
          <w:rStyle w:val="TagStyle"/>
          <w:rtl/>
        </w:rPr>
        <w:t xml:space="preserve"> &lt;&lt; דובר_המשך &gt;&gt; </w:t>
      </w:r>
      <w:r>
        <w:rPr>
          <w:rtl/>
        </w:rPr>
        <w:t>ואליד אלהואשלה (רע"מ – הרשימה הערבית המאוחדת):</w:t>
      </w:r>
      <w:r w:rsidRPr="00DC0CBC">
        <w:rPr>
          <w:rStyle w:val="TagStyle"/>
          <w:rtl/>
        </w:rPr>
        <w:t xml:space="preserve"> &lt;&lt; דובר_המשך &gt;&gt;</w:t>
      </w:r>
      <w:r>
        <w:rPr>
          <w:rtl/>
        </w:rPr>
        <w:t xml:space="preserve">   </w:t>
      </w:r>
      <w:bookmarkEnd w:id="1299"/>
    </w:p>
    <w:p w:rsidR="00BB0645" w:rsidRDefault="00BB0645" w:rsidP="000775A1">
      <w:pPr>
        <w:rPr>
          <w:rtl/>
        </w:rPr>
      </w:pPr>
    </w:p>
    <w:p w:rsidR="00BB0645" w:rsidRDefault="00BB0645" w:rsidP="00365DD0">
      <w:pPr>
        <w:rPr>
          <w:rtl/>
        </w:rPr>
      </w:pPr>
      <w:bookmarkStart w:id="1300" w:name="_ETM_Q4_481645"/>
      <w:bookmarkEnd w:id="1300"/>
      <w:r w:rsidRPr="000A7D5D">
        <w:rPr>
          <w:rtl/>
        </w:rPr>
        <w:t xml:space="preserve">אני </w:t>
      </w:r>
      <w:bookmarkStart w:id="1301" w:name="_ETM_Q4_481210"/>
      <w:bookmarkEnd w:id="1301"/>
      <w:r w:rsidRPr="000A7D5D">
        <w:rPr>
          <w:rtl/>
        </w:rPr>
        <w:t xml:space="preserve">ציפיתי </w:t>
      </w:r>
      <w:bookmarkStart w:id="1302" w:name="_ETM_Q4_482229"/>
      <w:bookmarkEnd w:id="1302"/>
      <w:r w:rsidRPr="000A7D5D">
        <w:rPr>
          <w:rtl/>
        </w:rPr>
        <w:t xml:space="preserve">שהוועדה </w:t>
      </w:r>
      <w:bookmarkStart w:id="1303" w:name="_ETM_Q4_482860"/>
      <w:bookmarkEnd w:id="1303"/>
      <w:r>
        <w:rPr>
          <w:rFonts w:hint="cs"/>
          <w:rtl/>
        </w:rPr>
        <w:t>ל</w:t>
      </w:r>
      <w:bookmarkStart w:id="1304" w:name="_ETM_Q4_482979"/>
      <w:bookmarkEnd w:id="1304"/>
      <w:r w:rsidRPr="000A7D5D">
        <w:rPr>
          <w:rtl/>
        </w:rPr>
        <w:t xml:space="preserve">ביטחון </w:t>
      </w:r>
      <w:bookmarkStart w:id="1305" w:name="_ETM_Q4_483310"/>
      <w:bookmarkEnd w:id="1305"/>
      <w:r w:rsidRPr="000A7D5D">
        <w:rPr>
          <w:rtl/>
        </w:rPr>
        <w:t>לא</w:t>
      </w:r>
      <w:r>
        <w:rPr>
          <w:rFonts w:hint="cs"/>
          <w:rtl/>
        </w:rPr>
        <w:t xml:space="preserve">ומי </w:t>
      </w:r>
      <w:r w:rsidR="00365DD0">
        <w:rPr>
          <w:rFonts w:hint="cs"/>
          <w:rtl/>
        </w:rPr>
        <w:t>– – –</w:t>
      </w:r>
      <w:r w:rsidRPr="000A7D5D">
        <w:rPr>
          <w:rtl/>
        </w:rPr>
        <w:t xml:space="preserve"> </w:t>
      </w:r>
      <w:bookmarkStart w:id="1306" w:name="_ETM_Q4_480570"/>
      <w:bookmarkEnd w:id="1306"/>
    </w:p>
    <w:p w:rsidR="00BB0645" w:rsidRDefault="00BB0645" w:rsidP="000775A1">
      <w:pPr>
        <w:rPr>
          <w:rtl/>
        </w:rPr>
      </w:pPr>
    </w:p>
    <w:p w:rsidR="00221CE7" w:rsidRDefault="00221CE7" w:rsidP="00221CE7">
      <w:pPr>
        <w:pStyle w:val="af5"/>
        <w:keepNext/>
        <w:rPr>
          <w:rtl/>
        </w:rPr>
      </w:pPr>
      <w:bookmarkStart w:id="1307" w:name="ET_interruption_6345_814"/>
      <w:r w:rsidRPr="00221CE7">
        <w:rPr>
          <w:rStyle w:val="TagStyle"/>
          <w:rtl/>
        </w:rPr>
        <w:t xml:space="preserve"> &lt;&lt; קריאה &gt;&gt; </w:t>
      </w:r>
      <w:r>
        <w:rPr>
          <w:rtl/>
        </w:rPr>
        <w:t>טלי גוטליב (הליכוד):</w:t>
      </w:r>
      <w:r w:rsidRPr="00221CE7">
        <w:rPr>
          <w:rStyle w:val="TagStyle"/>
          <w:rtl/>
        </w:rPr>
        <w:t xml:space="preserve"> &lt;&lt; קריאה &gt;&gt;</w:t>
      </w:r>
      <w:r>
        <w:rPr>
          <w:rtl/>
        </w:rPr>
        <w:t xml:space="preserve">   </w:t>
      </w:r>
      <w:bookmarkEnd w:id="1307"/>
    </w:p>
    <w:p w:rsidR="00221CE7" w:rsidRDefault="00221CE7" w:rsidP="000775A1">
      <w:pPr>
        <w:rPr>
          <w:rtl/>
        </w:rPr>
      </w:pPr>
    </w:p>
    <w:p w:rsidR="00BB0645" w:rsidRDefault="00365DD0" w:rsidP="00365DD0">
      <w:r>
        <w:rPr>
          <w:rFonts w:hint="cs"/>
          <w:rtl/>
        </w:rPr>
        <w:t>– – –</w:t>
      </w:r>
      <w:r w:rsidR="00BB0645">
        <w:rPr>
          <w:rFonts w:hint="cs"/>
          <w:rtl/>
        </w:rPr>
        <w:t xml:space="preserve"> ככה זה עובד </w:t>
      </w:r>
      <w:r>
        <w:rPr>
          <w:rFonts w:hint="cs"/>
          <w:rtl/>
        </w:rPr>
        <w:t>– – –</w:t>
      </w:r>
    </w:p>
    <w:p w:rsidR="00BB0645" w:rsidRDefault="00BB0645" w:rsidP="000775A1">
      <w:pPr>
        <w:rPr>
          <w:rtl/>
        </w:rPr>
      </w:pPr>
    </w:p>
    <w:p w:rsidR="00BB0645" w:rsidRDefault="00BB0645" w:rsidP="000775A1">
      <w:pPr>
        <w:pStyle w:val="-"/>
        <w:keepNext/>
        <w:rPr>
          <w:rtl/>
        </w:rPr>
      </w:pPr>
      <w:bookmarkStart w:id="1308" w:name="_ETM_Q4_485532"/>
      <w:bookmarkStart w:id="1309" w:name="_ETM_Q4_485595"/>
      <w:bookmarkEnd w:id="1308"/>
      <w:bookmarkEnd w:id="1309"/>
      <w:r w:rsidRPr="00DC0CBC">
        <w:rPr>
          <w:rStyle w:val="TagStyle"/>
          <w:rtl/>
        </w:rPr>
        <w:t xml:space="preserve">&lt;&lt; דובר_המשך &gt;&gt; </w:t>
      </w:r>
      <w:r>
        <w:rPr>
          <w:rtl/>
        </w:rPr>
        <w:t>ואליד אלהואשלה (רע"מ – הרשימה הערבית המאוחדת):</w:t>
      </w:r>
      <w:r w:rsidRPr="00DC0CBC">
        <w:rPr>
          <w:rStyle w:val="TagStyle"/>
          <w:rtl/>
        </w:rPr>
        <w:t xml:space="preserve"> &lt;&lt; דובר_המשך &gt;&gt;</w:t>
      </w:r>
      <w:r>
        <w:rPr>
          <w:rtl/>
        </w:rPr>
        <w:t xml:space="preserve">   </w:t>
      </w:r>
    </w:p>
    <w:p w:rsidR="00BB0645" w:rsidRDefault="00BB0645" w:rsidP="000775A1">
      <w:pPr>
        <w:rPr>
          <w:rtl/>
        </w:rPr>
      </w:pPr>
    </w:p>
    <w:p w:rsidR="00BB0645" w:rsidRDefault="00BB0645" w:rsidP="000775A1">
      <w:pPr>
        <w:rPr>
          <w:rtl/>
        </w:rPr>
      </w:pPr>
      <w:bookmarkStart w:id="1310" w:name="_ETM_Q4_490196"/>
      <w:bookmarkEnd w:id="1310"/>
      <w:r>
        <w:rPr>
          <w:rFonts w:hint="cs"/>
          <w:rtl/>
        </w:rPr>
        <w:t xml:space="preserve">תני לי להמשיך. </w:t>
      </w:r>
      <w:bookmarkStart w:id="1311" w:name="_ETM_Q4_490250"/>
      <w:bookmarkStart w:id="1312" w:name="_ETM_Q4_487559"/>
      <w:bookmarkEnd w:id="1311"/>
      <w:bookmarkEnd w:id="1312"/>
      <w:r w:rsidRPr="000A7D5D">
        <w:rPr>
          <w:rtl/>
        </w:rPr>
        <w:t xml:space="preserve">את </w:t>
      </w:r>
      <w:bookmarkStart w:id="1313" w:name="_ETM_Q4_487830"/>
      <w:bookmarkEnd w:id="1313"/>
      <w:r w:rsidRPr="000A7D5D">
        <w:rPr>
          <w:rtl/>
        </w:rPr>
        <w:t xml:space="preserve">חושבת </w:t>
      </w:r>
      <w:bookmarkStart w:id="1314" w:name="_ETM_Q4_488250"/>
      <w:bookmarkEnd w:id="1314"/>
      <w:r w:rsidRPr="000A7D5D">
        <w:rPr>
          <w:rtl/>
        </w:rPr>
        <w:t xml:space="preserve">שכל </w:t>
      </w:r>
      <w:bookmarkStart w:id="1315" w:name="_ETM_Q4_488610"/>
      <w:bookmarkEnd w:id="1315"/>
      <w:r w:rsidRPr="000A7D5D">
        <w:rPr>
          <w:rtl/>
        </w:rPr>
        <w:t xml:space="preserve">האנשים </w:t>
      </w:r>
      <w:bookmarkStart w:id="1316" w:name="_ETM_Q4_489740"/>
      <w:bookmarkEnd w:id="1316"/>
      <w:r>
        <w:rPr>
          <w:rFonts w:hint="cs"/>
          <w:rtl/>
        </w:rPr>
        <w:t xml:space="preserve">הם </w:t>
      </w:r>
      <w:r w:rsidRPr="000A7D5D">
        <w:rPr>
          <w:rtl/>
        </w:rPr>
        <w:t>טרוריסט</w:t>
      </w:r>
      <w:r>
        <w:rPr>
          <w:rFonts w:hint="cs"/>
          <w:rtl/>
        </w:rPr>
        <w:t>ים.</w:t>
      </w:r>
      <w:r w:rsidRPr="000A7D5D">
        <w:rPr>
          <w:rtl/>
        </w:rPr>
        <w:t xml:space="preserve"> </w:t>
      </w:r>
      <w:bookmarkStart w:id="1317" w:name="_ETM_Q4_490310"/>
      <w:bookmarkEnd w:id="1317"/>
      <w:r w:rsidRPr="000A7D5D">
        <w:rPr>
          <w:rtl/>
        </w:rPr>
        <w:t>תפסיקי</w:t>
      </w:r>
      <w:r>
        <w:rPr>
          <w:rFonts w:hint="cs"/>
          <w:rtl/>
        </w:rPr>
        <w:t>.</w:t>
      </w:r>
      <w:r w:rsidRPr="000A7D5D">
        <w:rPr>
          <w:rtl/>
        </w:rPr>
        <w:t xml:space="preserve"> </w:t>
      </w:r>
      <w:bookmarkStart w:id="1318" w:name="_ETM_Q4_492510"/>
      <w:bookmarkEnd w:id="1318"/>
    </w:p>
    <w:p w:rsidR="00BB0645" w:rsidRDefault="00BB0645" w:rsidP="000775A1">
      <w:pPr>
        <w:rPr>
          <w:rtl/>
        </w:rPr>
      </w:pPr>
      <w:bookmarkStart w:id="1319" w:name="_ETM_Q4_493732"/>
      <w:bookmarkStart w:id="1320" w:name="_ETM_Q4_493786"/>
      <w:bookmarkStart w:id="1321" w:name="_ETM_Q4_493899"/>
      <w:bookmarkEnd w:id="1319"/>
      <w:bookmarkEnd w:id="1320"/>
      <w:bookmarkEnd w:id="1321"/>
    </w:p>
    <w:p w:rsidR="00221CE7" w:rsidRDefault="00221CE7" w:rsidP="00221CE7">
      <w:pPr>
        <w:pStyle w:val="af5"/>
        <w:keepNext/>
        <w:rPr>
          <w:rtl/>
        </w:rPr>
      </w:pPr>
      <w:bookmarkStart w:id="1322" w:name="ET_interruption_6345_815"/>
      <w:r w:rsidRPr="00221CE7">
        <w:rPr>
          <w:rStyle w:val="TagStyle"/>
          <w:rtl/>
        </w:rPr>
        <w:t xml:space="preserve"> &lt;&lt; קריאה &gt;&gt; </w:t>
      </w:r>
      <w:r>
        <w:rPr>
          <w:rtl/>
        </w:rPr>
        <w:t>טלי גוטליב (הליכוד):</w:t>
      </w:r>
      <w:r w:rsidRPr="00221CE7">
        <w:rPr>
          <w:rStyle w:val="TagStyle"/>
          <w:rtl/>
        </w:rPr>
        <w:t xml:space="preserve"> &lt;&lt; קריאה &gt;&gt;</w:t>
      </w:r>
      <w:r>
        <w:rPr>
          <w:rtl/>
        </w:rPr>
        <w:t xml:space="preserve">   </w:t>
      </w:r>
      <w:bookmarkEnd w:id="1322"/>
    </w:p>
    <w:p w:rsidR="00221CE7" w:rsidRDefault="00221CE7" w:rsidP="000775A1">
      <w:pPr>
        <w:rPr>
          <w:rtl/>
        </w:rPr>
      </w:pPr>
    </w:p>
    <w:p w:rsidR="00BB0645" w:rsidRDefault="00BB0645" w:rsidP="000775A1">
      <w:pPr>
        <w:rPr>
          <w:rtl/>
        </w:rPr>
      </w:pPr>
      <w:r>
        <w:rPr>
          <w:rFonts w:hint="cs"/>
          <w:rtl/>
        </w:rPr>
        <w:t>אני לא קוראת לך טרוריסט, אני קוראת לך תומך טרור.</w:t>
      </w:r>
    </w:p>
    <w:p w:rsidR="00BB0645" w:rsidRDefault="00BB0645" w:rsidP="000775A1">
      <w:pPr>
        <w:rPr>
          <w:rtl/>
        </w:rPr>
      </w:pPr>
    </w:p>
    <w:p w:rsidR="00BB0645" w:rsidRDefault="00BB0645" w:rsidP="000775A1">
      <w:pPr>
        <w:pStyle w:val="-"/>
        <w:keepNext/>
        <w:rPr>
          <w:rtl/>
        </w:rPr>
      </w:pPr>
      <w:bookmarkStart w:id="1323" w:name="_ETM_Q4_492771"/>
      <w:bookmarkStart w:id="1324" w:name="_ETM_Q4_492826"/>
      <w:bookmarkEnd w:id="1323"/>
      <w:bookmarkEnd w:id="1324"/>
      <w:r w:rsidRPr="00DC0CBC">
        <w:rPr>
          <w:rStyle w:val="TagStyle"/>
          <w:rtl/>
        </w:rPr>
        <w:t xml:space="preserve">&lt;&lt; דובר_המשך &gt;&gt; </w:t>
      </w:r>
      <w:r>
        <w:rPr>
          <w:rtl/>
        </w:rPr>
        <w:t>ואליד אלהואשלה (רע"מ – הרשימה הערבית המאוחדת):</w:t>
      </w:r>
      <w:r w:rsidRPr="00DC0CBC">
        <w:rPr>
          <w:rStyle w:val="TagStyle"/>
          <w:rtl/>
        </w:rPr>
        <w:t xml:space="preserve"> &lt;&lt; דובר_המשך &gt;&gt;</w:t>
      </w:r>
      <w:r>
        <w:rPr>
          <w:rtl/>
        </w:rPr>
        <w:t xml:space="preserve">   </w:t>
      </w:r>
    </w:p>
    <w:p w:rsidR="00BB0645" w:rsidRDefault="00BB0645" w:rsidP="000775A1">
      <w:pPr>
        <w:rPr>
          <w:rtl/>
        </w:rPr>
      </w:pPr>
    </w:p>
    <w:p w:rsidR="00BB0645" w:rsidRDefault="00BB0645" w:rsidP="000775A1">
      <w:pPr>
        <w:rPr>
          <w:rtl/>
        </w:rPr>
      </w:pPr>
      <w:bookmarkStart w:id="1325" w:name="_ETM_Q4_494165"/>
      <w:bookmarkEnd w:id="1325"/>
      <w:r w:rsidRPr="000A7D5D">
        <w:rPr>
          <w:rtl/>
        </w:rPr>
        <w:t xml:space="preserve">יש </w:t>
      </w:r>
      <w:bookmarkStart w:id="1326" w:name="_ETM_Q4_492720"/>
      <w:bookmarkEnd w:id="1326"/>
      <w:r w:rsidRPr="000A7D5D">
        <w:rPr>
          <w:rtl/>
        </w:rPr>
        <w:t xml:space="preserve">פה </w:t>
      </w:r>
      <w:bookmarkStart w:id="1327" w:name="_ETM_Q4_492930"/>
      <w:bookmarkEnd w:id="1327"/>
      <w:r w:rsidRPr="000A7D5D">
        <w:rPr>
          <w:rtl/>
        </w:rPr>
        <w:t xml:space="preserve">חברי </w:t>
      </w:r>
      <w:bookmarkStart w:id="1328" w:name="_ETM_Q4_493260"/>
      <w:bookmarkEnd w:id="1328"/>
      <w:r w:rsidRPr="000A7D5D">
        <w:rPr>
          <w:rtl/>
        </w:rPr>
        <w:t xml:space="preserve">כנסת </w:t>
      </w:r>
      <w:bookmarkStart w:id="1329" w:name="_ETM_Q4_494330"/>
      <w:bookmarkEnd w:id="1329"/>
      <w:r>
        <w:rPr>
          <w:rFonts w:hint="cs"/>
          <w:rtl/>
        </w:rPr>
        <w:t>ש</w:t>
      </w:r>
      <w:bookmarkStart w:id="1330" w:name="_ETM_Q4_494509"/>
      <w:bookmarkEnd w:id="1330"/>
      <w:r w:rsidRPr="000A7D5D">
        <w:rPr>
          <w:rtl/>
        </w:rPr>
        <w:t xml:space="preserve">משרתים </w:t>
      </w:r>
      <w:bookmarkStart w:id="1331" w:name="_ETM_Q4_494929"/>
      <w:bookmarkEnd w:id="1331"/>
      <w:r w:rsidRPr="000A7D5D">
        <w:rPr>
          <w:rtl/>
        </w:rPr>
        <w:t xml:space="preserve">את </w:t>
      </w:r>
      <w:bookmarkStart w:id="1332" w:name="_ETM_Q4_495019"/>
      <w:bookmarkEnd w:id="1332"/>
      <w:r w:rsidRPr="000A7D5D">
        <w:rPr>
          <w:rtl/>
        </w:rPr>
        <w:t xml:space="preserve">האזרחים </w:t>
      </w:r>
      <w:bookmarkStart w:id="1333" w:name="_ETM_Q4_495469"/>
      <w:bookmarkEnd w:id="1333"/>
      <w:r w:rsidRPr="000A7D5D">
        <w:rPr>
          <w:rtl/>
        </w:rPr>
        <w:t>הערבים</w:t>
      </w:r>
      <w:r>
        <w:rPr>
          <w:rFonts w:hint="cs"/>
          <w:rtl/>
        </w:rPr>
        <w:t>. די.</w:t>
      </w:r>
      <w:r w:rsidRPr="000A7D5D">
        <w:rPr>
          <w:rtl/>
        </w:rPr>
        <w:t xml:space="preserve"> </w:t>
      </w:r>
      <w:bookmarkStart w:id="1334" w:name="_ETM_Q4_499110"/>
      <w:bookmarkEnd w:id="1334"/>
    </w:p>
    <w:p w:rsidR="00BB0645" w:rsidRDefault="00BB0645" w:rsidP="000775A1">
      <w:pPr>
        <w:rPr>
          <w:rtl/>
        </w:rPr>
      </w:pPr>
    </w:p>
    <w:p w:rsidR="00221CE7" w:rsidRDefault="00221CE7" w:rsidP="00221CE7">
      <w:pPr>
        <w:pStyle w:val="af5"/>
        <w:keepNext/>
        <w:rPr>
          <w:rtl/>
        </w:rPr>
      </w:pPr>
      <w:bookmarkStart w:id="1335" w:name="ET_interruption_6345_816"/>
      <w:r w:rsidRPr="00221CE7">
        <w:rPr>
          <w:rStyle w:val="TagStyle"/>
          <w:rtl/>
        </w:rPr>
        <w:t xml:space="preserve"> &lt;&lt; קריאה &gt;&gt; </w:t>
      </w:r>
      <w:r>
        <w:rPr>
          <w:rtl/>
        </w:rPr>
        <w:t>טלי גוטליב (הליכוד):</w:t>
      </w:r>
      <w:r w:rsidRPr="00221CE7">
        <w:rPr>
          <w:rStyle w:val="TagStyle"/>
          <w:rtl/>
        </w:rPr>
        <w:t xml:space="preserve"> &lt;&lt; קריאה &gt;&gt;</w:t>
      </w:r>
      <w:r>
        <w:rPr>
          <w:rtl/>
        </w:rPr>
        <w:t xml:space="preserve">   </w:t>
      </w:r>
      <w:bookmarkEnd w:id="1335"/>
    </w:p>
    <w:p w:rsidR="00221CE7" w:rsidRDefault="00221CE7" w:rsidP="000775A1">
      <w:pPr>
        <w:rPr>
          <w:rtl/>
        </w:rPr>
      </w:pPr>
      <w:bookmarkStart w:id="1336" w:name="_ETM_Q4_498102"/>
      <w:bookmarkStart w:id="1337" w:name="_ETM_Q4_498179"/>
      <w:bookmarkEnd w:id="1336"/>
      <w:bookmarkEnd w:id="1337"/>
    </w:p>
    <w:p w:rsidR="00BB0645" w:rsidRDefault="00365DD0" w:rsidP="00365DD0">
      <w:r>
        <w:rPr>
          <w:rFonts w:hint="cs"/>
          <w:rtl/>
        </w:rPr>
        <w:t>– – –</w:t>
      </w:r>
      <w:r w:rsidR="00BB0645">
        <w:rPr>
          <w:rFonts w:hint="cs"/>
          <w:rtl/>
        </w:rPr>
        <w:t xml:space="preserve"> </w:t>
      </w:r>
    </w:p>
    <w:p w:rsidR="00BB0645" w:rsidRDefault="00BB0645" w:rsidP="000775A1">
      <w:pPr>
        <w:rPr>
          <w:rtl/>
        </w:rPr>
      </w:pPr>
    </w:p>
    <w:p w:rsidR="00BB0645" w:rsidRDefault="005C5B53" w:rsidP="000775A1">
      <w:pPr>
        <w:pStyle w:val="af6"/>
        <w:keepNext/>
        <w:rPr>
          <w:rtl/>
        </w:rPr>
      </w:pPr>
      <w:r w:rsidRPr="002C4A4E">
        <w:rPr>
          <w:rStyle w:val="TagStyle"/>
          <w:rtl/>
        </w:rPr>
        <w:t xml:space="preserve">&lt;&lt; יור &gt;&gt; </w:t>
      </w:r>
      <w:r>
        <w:rPr>
          <w:rtl/>
        </w:rPr>
        <w:t>היו"ר אמיר אוחנה:</w:t>
      </w:r>
      <w:r w:rsidRPr="002C4A4E">
        <w:rPr>
          <w:rStyle w:val="TagStyle"/>
          <w:rtl/>
        </w:rPr>
        <w:t xml:space="preserve"> &lt;&lt; יור &gt;&gt;</w:t>
      </w:r>
      <w:r>
        <w:rPr>
          <w:rtl/>
        </w:rPr>
        <w:t xml:space="preserve">   </w:t>
      </w:r>
      <w:r w:rsidR="00BB0645">
        <w:rPr>
          <w:rtl/>
        </w:rPr>
        <w:t xml:space="preserve"> </w:t>
      </w:r>
    </w:p>
    <w:p w:rsidR="00BB0645" w:rsidRDefault="00BB0645" w:rsidP="00365DD0">
      <w:pPr>
        <w:rPr>
          <w:rtl/>
        </w:rPr>
      </w:pPr>
    </w:p>
    <w:p w:rsidR="00BB0645" w:rsidRDefault="00BB0645" w:rsidP="000775A1">
      <w:pPr>
        <w:rPr>
          <w:rtl/>
        </w:rPr>
      </w:pPr>
      <w:bookmarkStart w:id="1338" w:name="_ETM_Q4_501704"/>
      <w:bookmarkEnd w:id="1338"/>
      <w:r>
        <w:rPr>
          <w:rFonts w:hint="cs"/>
          <w:rtl/>
        </w:rPr>
        <w:t xml:space="preserve">חברת הכנסת </w:t>
      </w:r>
      <w:r>
        <w:rPr>
          <w:rtl/>
        </w:rPr>
        <w:t>גוטליב</w:t>
      </w:r>
      <w:r>
        <w:rPr>
          <w:rFonts w:hint="cs"/>
          <w:rtl/>
        </w:rPr>
        <w:t>.</w:t>
      </w:r>
    </w:p>
    <w:p w:rsidR="00BB0645" w:rsidRDefault="00BB0645" w:rsidP="000775A1">
      <w:pPr>
        <w:rPr>
          <w:rtl/>
        </w:rPr>
      </w:pPr>
    </w:p>
    <w:p w:rsidR="00221CE7" w:rsidRDefault="00221CE7" w:rsidP="00221CE7">
      <w:pPr>
        <w:pStyle w:val="af5"/>
        <w:keepNext/>
        <w:rPr>
          <w:rtl/>
        </w:rPr>
      </w:pPr>
      <w:bookmarkStart w:id="1339" w:name="ET_interruption_6345_817"/>
      <w:r w:rsidRPr="00221CE7">
        <w:rPr>
          <w:rStyle w:val="TagStyle"/>
          <w:rtl/>
        </w:rPr>
        <w:t xml:space="preserve"> &lt;&lt; קריאה &gt;&gt; </w:t>
      </w:r>
      <w:r>
        <w:rPr>
          <w:rtl/>
        </w:rPr>
        <w:t>טלי גוטליב (הליכוד):</w:t>
      </w:r>
      <w:r w:rsidRPr="00221CE7">
        <w:rPr>
          <w:rStyle w:val="TagStyle"/>
          <w:rtl/>
        </w:rPr>
        <w:t xml:space="preserve"> &lt;&lt; קריאה &gt;&gt;</w:t>
      </w:r>
      <w:r>
        <w:rPr>
          <w:rtl/>
        </w:rPr>
        <w:t xml:space="preserve">   </w:t>
      </w:r>
      <w:bookmarkEnd w:id="1339"/>
    </w:p>
    <w:p w:rsidR="00221CE7" w:rsidRDefault="00221CE7" w:rsidP="00365DD0">
      <w:pPr>
        <w:rPr>
          <w:rtl/>
          <w:lang w:eastAsia="he-IL"/>
        </w:rPr>
      </w:pPr>
    </w:p>
    <w:p w:rsidR="00BB0645" w:rsidRDefault="00BB0645" w:rsidP="00365DD0">
      <w:r>
        <w:rPr>
          <w:rFonts w:hint="cs"/>
          <w:rtl/>
        </w:rPr>
        <w:t xml:space="preserve">גם אני משרתת את האזרחים הערבים </w:t>
      </w:r>
      <w:r w:rsidR="00365DD0">
        <w:rPr>
          <w:rFonts w:hint="cs"/>
          <w:rtl/>
        </w:rPr>
        <w:t>– – –</w:t>
      </w:r>
    </w:p>
    <w:p w:rsidR="00BB0645" w:rsidRPr="00322CF9" w:rsidRDefault="00BB0645" w:rsidP="000775A1">
      <w:pPr>
        <w:rPr>
          <w:rtl/>
        </w:rPr>
      </w:pPr>
    </w:p>
    <w:p w:rsidR="00BB0645" w:rsidRDefault="00BB0645" w:rsidP="000775A1">
      <w:pPr>
        <w:pStyle w:val="-"/>
        <w:keepNext/>
        <w:rPr>
          <w:rtl/>
        </w:rPr>
      </w:pPr>
      <w:bookmarkStart w:id="1340" w:name="_ETM_Q4_498277"/>
      <w:bookmarkStart w:id="1341" w:name="_ETM_Q4_498339"/>
      <w:bookmarkStart w:id="1342" w:name="_ETM_Q4_498438"/>
      <w:bookmarkEnd w:id="1340"/>
      <w:bookmarkEnd w:id="1341"/>
      <w:bookmarkEnd w:id="1342"/>
      <w:r w:rsidRPr="00DC0CBC">
        <w:rPr>
          <w:rStyle w:val="TagStyle"/>
          <w:rtl/>
        </w:rPr>
        <w:t xml:space="preserve">&lt;&lt; דובר_המשך &gt;&gt; </w:t>
      </w:r>
      <w:r>
        <w:rPr>
          <w:rtl/>
        </w:rPr>
        <w:t>ואליד אלהואשלה (רע"מ – הרשימה הערבית המאוחדת):</w:t>
      </w:r>
      <w:r w:rsidRPr="00DC0CBC">
        <w:rPr>
          <w:rStyle w:val="TagStyle"/>
          <w:rtl/>
        </w:rPr>
        <w:t xml:space="preserve"> &lt;&lt; דובר_המשך &gt;&gt;</w:t>
      </w:r>
      <w:r>
        <w:rPr>
          <w:rtl/>
        </w:rPr>
        <w:t xml:space="preserve">   </w:t>
      </w:r>
    </w:p>
    <w:p w:rsidR="00BB0645" w:rsidRDefault="00BB0645" w:rsidP="000775A1">
      <w:pPr>
        <w:rPr>
          <w:rtl/>
        </w:rPr>
      </w:pPr>
    </w:p>
    <w:p w:rsidR="00BB0645" w:rsidRDefault="00BB0645" w:rsidP="00365DD0">
      <w:pPr>
        <w:rPr>
          <w:rtl/>
        </w:rPr>
      </w:pPr>
      <w:bookmarkStart w:id="1343" w:name="_ETM_Q4_498492"/>
      <w:bookmarkEnd w:id="1343"/>
      <w:r w:rsidRPr="000A7D5D">
        <w:rPr>
          <w:rtl/>
        </w:rPr>
        <w:t xml:space="preserve">כחבר </w:t>
      </w:r>
      <w:bookmarkStart w:id="1344" w:name="_ETM_Q4_499560"/>
      <w:bookmarkStart w:id="1345" w:name="_ETM_Q4_500339"/>
      <w:bookmarkStart w:id="1346" w:name="_ETM_Q4_500700"/>
      <w:bookmarkEnd w:id="1344"/>
      <w:bookmarkEnd w:id="1345"/>
      <w:bookmarkEnd w:id="1346"/>
      <w:r w:rsidRPr="000A7D5D">
        <w:rPr>
          <w:rtl/>
        </w:rPr>
        <w:t xml:space="preserve">הוועדה </w:t>
      </w:r>
      <w:bookmarkStart w:id="1347" w:name="_ETM_Q4_501060"/>
      <w:bookmarkEnd w:id="1347"/>
      <w:r w:rsidRPr="000A7D5D">
        <w:rPr>
          <w:rtl/>
        </w:rPr>
        <w:t xml:space="preserve">לביטחון </w:t>
      </w:r>
      <w:bookmarkStart w:id="1348" w:name="_ETM_Q4_501510"/>
      <w:bookmarkEnd w:id="1348"/>
      <w:r w:rsidRPr="000A7D5D">
        <w:rPr>
          <w:rtl/>
        </w:rPr>
        <w:t>לאומי</w:t>
      </w:r>
      <w:r>
        <w:rPr>
          <w:rFonts w:hint="cs"/>
          <w:rtl/>
        </w:rPr>
        <w:t xml:space="preserve"> </w:t>
      </w:r>
      <w:r w:rsidR="00365DD0">
        <w:rPr>
          <w:rFonts w:hint="cs"/>
          <w:rtl/>
        </w:rPr>
        <w:t>– – –</w:t>
      </w:r>
      <w:r w:rsidRPr="000A7D5D">
        <w:rPr>
          <w:rtl/>
        </w:rPr>
        <w:t xml:space="preserve"> </w:t>
      </w:r>
      <w:bookmarkStart w:id="1349" w:name="_ETM_Q4_503849"/>
      <w:bookmarkEnd w:id="1349"/>
    </w:p>
    <w:p w:rsidR="00BB0645" w:rsidRDefault="00BB0645" w:rsidP="000775A1">
      <w:pPr>
        <w:rPr>
          <w:rtl/>
        </w:rPr>
      </w:pPr>
      <w:bookmarkStart w:id="1350" w:name="_ETM_Q4_509755"/>
      <w:bookmarkStart w:id="1351" w:name="_ETM_Q4_509812"/>
      <w:bookmarkEnd w:id="1350"/>
      <w:bookmarkEnd w:id="1351"/>
    </w:p>
    <w:p w:rsidR="00221CE7" w:rsidRDefault="00221CE7" w:rsidP="00221CE7">
      <w:pPr>
        <w:pStyle w:val="af5"/>
        <w:keepNext/>
        <w:rPr>
          <w:rtl/>
        </w:rPr>
      </w:pPr>
      <w:bookmarkStart w:id="1352" w:name="ET_interruption_6345_818"/>
      <w:r w:rsidRPr="00221CE7">
        <w:rPr>
          <w:rStyle w:val="TagStyle"/>
          <w:rtl/>
        </w:rPr>
        <w:t xml:space="preserve"> &lt;&lt; קריאה &gt;&gt; </w:t>
      </w:r>
      <w:r>
        <w:rPr>
          <w:rtl/>
        </w:rPr>
        <w:t>טלי גוטליב (הליכוד):</w:t>
      </w:r>
      <w:r w:rsidRPr="00221CE7">
        <w:rPr>
          <w:rStyle w:val="TagStyle"/>
          <w:rtl/>
        </w:rPr>
        <w:t xml:space="preserve"> &lt;&lt; קריאה &gt;&gt;</w:t>
      </w:r>
      <w:r>
        <w:rPr>
          <w:rtl/>
        </w:rPr>
        <w:t xml:space="preserve">   </w:t>
      </w:r>
      <w:bookmarkEnd w:id="1352"/>
    </w:p>
    <w:p w:rsidR="00BB0645" w:rsidRDefault="00BB0645" w:rsidP="000775A1">
      <w:pPr>
        <w:rPr>
          <w:rtl/>
        </w:rPr>
      </w:pPr>
    </w:p>
    <w:p w:rsidR="00BB0645" w:rsidRDefault="00365DD0" w:rsidP="00365DD0">
      <w:r>
        <w:rPr>
          <w:rFonts w:hint="cs"/>
          <w:rtl/>
        </w:rPr>
        <w:t>– – –</w:t>
      </w:r>
      <w:r w:rsidR="00BB0645">
        <w:rPr>
          <w:rFonts w:hint="cs"/>
          <w:rtl/>
        </w:rPr>
        <w:t xml:space="preserve"> </w:t>
      </w:r>
      <w:bookmarkStart w:id="1353" w:name="_ETM_Q4_503386"/>
      <w:bookmarkEnd w:id="1353"/>
      <w:r w:rsidR="00BB0645">
        <w:rPr>
          <w:rFonts w:hint="cs"/>
          <w:rtl/>
        </w:rPr>
        <w:t xml:space="preserve">יוצאת נגד חיילי צה"ל, כמוך </w:t>
      </w:r>
      <w:r>
        <w:rPr>
          <w:rFonts w:hint="cs"/>
          <w:rtl/>
        </w:rPr>
        <w:t>– – –</w:t>
      </w:r>
    </w:p>
    <w:p w:rsidR="00BB0645" w:rsidRPr="00221CE7" w:rsidRDefault="00BB0645" w:rsidP="000775A1">
      <w:pPr>
        <w:rPr>
          <w:rtl/>
        </w:rPr>
      </w:pPr>
    </w:p>
    <w:p w:rsidR="00BB0645" w:rsidRDefault="00BB0645" w:rsidP="000775A1">
      <w:pPr>
        <w:pStyle w:val="-"/>
        <w:keepNext/>
        <w:rPr>
          <w:rtl/>
        </w:rPr>
      </w:pPr>
      <w:r w:rsidRPr="00DC0CBC">
        <w:rPr>
          <w:rStyle w:val="TagStyle"/>
          <w:rtl/>
        </w:rPr>
        <w:t xml:space="preserve">&lt;&lt; דובר_המשך &gt;&gt; </w:t>
      </w:r>
      <w:r>
        <w:rPr>
          <w:rtl/>
        </w:rPr>
        <w:t>ואליד אלהואשלה (רע"מ – הרשימה הערבית המאוחדת):</w:t>
      </w:r>
      <w:r w:rsidRPr="00DC0CBC">
        <w:rPr>
          <w:rStyle w:val="TagStyle"/>
          <w:rtl/>
        </w:rPr>
        <w:t xml:space="preserve"> &lt;&lt; דובר_המשך &gt;&gt;</w:t>
      </w:r>
      <w:r>
        <w:rPr>
          <w:rtl/>
        </w:rPr>
        <w:t xml:space="preserve">   </w:t>
      </w:r>
    </w:p>
    <w:p w:rsidR="00BB0645" w:rsidRDefault="00BB0645" w:rsidP="000775A1">
      <w:pPr>
        <w:rPr>
          <w:rtl/>
        </w:rPr>
      </w:pPr>
    </w:p>
    <w:p w:rsidR="00BB0645" w:rsidRDefault="00BB0645" w:rsidP="000775A1">
      <w:pPr>
        <w:rPr>
          <w:rtl/>
        </w:rPr>
      </w:pPr>
      <w:bookmarkStart w:id="1354" w:name="_ETM_Q4_510203"/>
      <w:bookmarkStart w:id="1355" w:name="_ETM_Q4_510253"/>
      <w:bookmarkEnd w:id="1354"/>
      <w:bookmarkEnd w:id="1355"/>
      <w:r w:rsidRPr="000A7D5D">
        <w:rPr>
          <w:rtl/>
        </w:rPr>
        <w:t>אדוני</w:t>
      </w:r>
      <w:r>
        <w:rPr>
          <w:rFonts w:hint="cs"/>
          <w:rtl/>
        </w:rPr>
        <w:t>,</w:t>
      </w:r>
      <w:r w:rsidRPr="000A7D5D">
        <w:rPr>
          <w:rtl/>
        </w:rPr>
        <w:t xml:space="preserve"> </w:t>
      </w:r>
      <w:bookmarkStart w:id="1356" w:name="_ETM_Q4_506710"/>
      <w:bookmarkEnd w:id="1356"/>
      <w:r w:rsidRPr="000A7D5D">
        <w:rPr>
          <w:rtl/>
        </w:rPr>
        <w:t xml:space="preserve">אני </w:t>
      </w:r>
      <w:bookmarkStart w:id="1357" w:name="_ETM_Q4_506800"/>
      <w:bookmarkEnd w:id="1357"/>
      <w:r w:rsidRPr="000A7D5D">
        <w:rPr>
          <w:rtl/>
        </w:rPr>
        <w:t xml:space="preserve">רוצה </w:t>
      </w:r>
      <w:bookmarkStart w:id="1358" w:name="_ETM_Q4_506980"/>
      <w:bookmarkEnd w:id="1358"/>
      <w:r w:rsidRPr="000A7D5D">
        <w:rPr>
          <w:rtl/>
        </w:rPr>
        <w:t>להמשיך</w:t>
      </w:r>
      <w:r>
        <w:rPr>
          <w:rFonts w:hint="cs"/>
          <w:rtl/>
        </w:rPr>
        <w:t>.</w:t>
      </w:r>
      <w:r w:rsidRPr="000A7D5D">
        <w:rPr>
          <w:rtl/>
        </w:rPr>
        <w:t xml:space="preserve"> </w:t>
      </w:r>
      <w:bookmarkStart w:id="1359" w:name="_ETM_Q4_507580"/>
      <w:bookmarkStart w:id="1360" w:name="_ETM_Q4_506603"/>
      <w:bookmarkEnd w:id="1359"/>
      <w:bookmarkEnd w:id="1360"/>
    </w:p>
    <w:p w:rsidR="00BB0645" w:rsidRDefault="00BB0645" w:rsidP="000775A1">
      <w:pPr>
        <w:rPr>
          <w:rtl/>
        </w:rPr>
      </w:pPr>
      <w:bookmarkStart w:id="1361" w:name="_ETM_Q4_506649"/>
      <w:bookmarkEnd w:id="1361"/>
    </w:p>
    <w:p w:rsidR="00BB0645" w:rsidRDefault="005C5B53" w:rsidP="000775A1">
      <w:pPr>
        <w:pStyle w:val="af6"/>
        <w:keepNext/>
        <w:rPr>
          <w:rtl/>
        </w:rPr>
      </w:pPr>
      <w:r w:rsidRPr="002C4A4E">
        <w:rPr>
          <w:rStyle w:val="TagStyle"/>
          <w:rtl/>
        </w:rPr>
        <w:t xml:space="preserve">&lt;&lt; יור &gt;&gt; </w:t>
      </w:r>
      <w:r>
        <w:rPr>
          <w:rtl/>
        </w:rPr>
        <w:t>היו"ר אמיר אוחנה:</w:t>
      </w:r>
      <w:r w:rsidRPr="002C4A4E">
        <w:rPr>
          <w:rStyle w:val="TagStyle"/>
          <w:rtl/>
        </w:rPr>
        <w:t xml:space="preserve"> &lt;&lt; יור &gt;&gt;</w:t>
      </w:r>
      <w:r>
        <w:rPr>
          <w:rtl/>
        </w:rPr>
        <w:t xml:space="preserve">   </w:t>
      </w:r>
      <w:r w:rsidR="00BB0645">
        <w:rPr>
          <w:rtl/>
        </w:rPr>
        <w:t xml:space="preserve"> </w:t>
      </w:r>
    </w:p>
    <w:p w:rsidR="00BB0645" w:rsidRPr="00322CF9" w:rsidRDefault="00BB0645" w:rsidP="000775A1">
      <w:pPr>
        <w:ind w:firstLine="0"/>
        <w:rPr>
          <w:rtl/>
        </w:rPr>
      </w:pPr>
      <w:bookmarkStart w:id="1362" w:name="_ETM_Q4_508826"/>
      <w:bookmarkEnd w:id="1362"/>
    </w:p>
    <w:p w:rsidR="00BB0645" w:rsidRDefault="00BB0645" w:rsidP="000775A1">
      <w:pPr>
        <w:rPr>
          <w:rtl/>
        </w:rPr>
      </w:pPr>
      <w:bookmarkStart w:id="1363" w:name="_ETM_Q4_506835"/>
      <w:bookmarkStart w:id="1364" w:name="_ETM_Q4_506909"/>
      <w:bookmarkEnd w:id="1363"/>
      <w:bookmarkEnd w:id="1364"/>
      <w:r w:rsidRPr="000A7D5D">
        <w:rPr>
          <w:rtl/>
        </w:rPr>
        <w:t>כן</w:t>
      </w:r>
      <w:bookmarkStart w:id="1365" w:name="_ETM_Q4_510189"/>
      <w:bookmarkStart w:id="1366" w:name="_ETM_Q4_510640"/>
      <w:bookmarkStart w:id="1367" w:name="_ETM_Q4_511410"/>
      <w:bookmarkEnd w:id="1365"/>
      <w:bookmarkEnd w:id="1366"/>
      <w:bookmarkEnd w:id="1367"/>
      <w:r>
        <w:rPr>
          <w:rFonts w:hint="cs"/>
          <w:rtl/>
        </w:rPr>
        <w:t>, בבקשה.</w:t>
      </w:r>
    </w:p>
    <w:p w:rsidR="00221CE7" w:rsidRDefault="00221CE7" w:rsidP="000775A1">
      <w:pPr>
        <w:rPr>
          <w:rtl/>
        </w:rPr>
      </w:pPr>
    </w:p>
    <w:p w:rsidR="00221CE7" w:rsidRDefault="00221CE7" w:rsidP="00221CE7">
      <w:pPr>
        <w:pStyle w:val="af5"/>
        <w:keepNext/>
        <w:rPr>
          <w:rtl/>
        </w:rPr>
      </w:pPr>
      <w:bookmarkStart w:id="1368" w:name="ET_interruption_6345_819"/>
      <w:r w:rsidRPr="00221CE7">
        <w:rPr>
          <w:rStyle w:val="TagStyle"/>
          <w:rtl/>
        </w:rPr>
        <w:t xml:space="preserve"> &lt;&lt; קריאה &gt;&gt; </w:t>
      </w:r>
      <w:r>
        <w:rPr>
          <w:rtl/>
        </w:rPr>
        <w:t>טלי גוטליב (הליכוד):</w:t>
      </w:r>
      <w:r w:rsidRPr="00221CE7">
        <w:rPr>
          <w:rStyle w:val="TagStyle"/>
          <w:rtl/>
        </w:rPr>
        <w:t xml:space="preserve"> &lt;&lt; קריאה &gt;&gt;</w:t>
      </w:r>
      <w:r>
        <w:rPr>
          <w:rtl/>
        </w:rPr>
        <w:t xml:space="preserve">   </w:t>
      </w:r>
      <w:bookmarkEnd w:id="1368"/>
    </w:p>
    <w:p w:rsidR="00221CE7" w:rsidRDefault="00221CE7" w:rsidP="00365DD0">
      <w:pPr>
        <w:rPr>
          <w:rtl/>
          <w:lang w:eastAsia="he-IL"/>
        </w:rPr>
      </w:pPr>
    </w:p>
    <w:p w:rsidR="00BB0645" w:rsidRDefault="00BB0645" w:rsidP="00E127A5">
      <w:pPr>
        <w:rPr>
          <w:rtl/>
          <w:lang w:eastAsia="he-IL"/>
        </w:rPr>
      </w:pPr>
      <w:r>
        <w:rPr>
          <w:rFonts w:hint="cs"/>
          <w:rtl/>
          <w:lang w:eastAsia="he-IL"/>
        </w:rPr>
        <w:t>בבקשה</w:t>
      </w:r>
      <w:r w:rsidR="005675E0">
        <w:rPr>
          <w:rFonts w:hint="cs"/>
          <w:rtl/>
          <w:lang w:eastAsia="he-IL"/>
        </w:rPr>
        <w:t>,</w:t>
      </w:r>
      <w:r>
        <w:rPr>
          <w:rFonts w:hint="cs"/>
          <w:rtl/>
          <w:lang w:eastAsia="he-IL"/>
        </w:rPr>
        <w:t xml:space="preserve"> אל תזכיר את השם שלי, ואני לא אענה. תודה.</w:t>
      </w:r>
    </w:p>
    <w:p w:rsidR="00BB0645" w:rsidRDefault="00BB0645" w:rsidP="000775A1">
      <w:pPr>
        <w:rPr>
          <w:rtl/>
        </w:rPr>
      </w:pPr>
    </w:p>
    <w:p w:rsidR="00BB0645" w:rsidRDefault="00BB0645" w:rsidP="000775A1">
      <w:pPr>
        <w:pStyle w:val="-"/>
        <w:keepNext/>
        <w:rPr>
          <w:rtl/>
        </w:rPr>
      </w:pPr>
      <w:r w:rsidRPr="00DC0CBC">
        <w:rPr>
          <w:rStyle w:val="TagStyle"/>
          <w:rtl/>
        </w:rPr>
        <w:t xml:space="preserve">&lt;&lt; דובר_המשך &gt;&gt; </w:t>
      </w:r>
      <w:r>
        <w:rPr>
          <w:rtl/>
        </w:rPr>
        <w:t>ואליד אלהואשלה (רע"מ – הרשימה הערבית המאוחדת):</w:t>
      </w:r>
      <w:r w:rsidRPr="00DC0CBC">
        <w:rPr>
          <w:rStyle w:val="TagStyle"/>
          <w:rtl/>
        </w:rPr>
        <w:t xml:space="preserve"> &lt;&lt; דובר_המשך &gt;&gt;</w:t>
      </w:r>
      <w:r>
        <w:rPr>
          <w:rtl/>
        </w:rPr>
        <w:t xml:space="preserve">   </w:t>
      </w:r>
    </w:p>
    <w:p w:rsidR="00BB0645" w:rsidRDefault="00BB0645" w:rsidP="000775A1">
      <w:pPr>
        <w:rPr>
          <w:rtl/>
        </w:rPr>
      </w:pPr>
    </w:p>
    <w:p w:rsidR="00BB0645" w:rsidRDefault="00BB0645" w:rsidP="005675E0">
      <w:pPr>
        <w:rPr>
          <w:rtl/>
        </w:rPr>
      </w:pPr>
      <w:r w:rsidRPr="000A7D5D">
        <w:rPr>
          <w:rtl/>
        </w:rPr>
        <w:t>כחבר הוועדה לביטחון לאומי</w:t>
      </w:r>
      <w:r>
        <w:rPr>
          <w:rFonts w:hint="cs"/>
          <w:rtl/>
        </w:rPr>
        <w:t>,</w:t>
      </w:r>
      <w:bookmarkStart w:id="1369" w:name="_ETM_Q4_511762"/>
      <w:bookmarkStart w:id="1370" w:name="_ETM_Q4_511836"/>
      <w:bookmarkStart w:id="1371" w:name="_ETM_Q4_512720"/>
      <w:bookmarkEnd w:id="1369"/>
      <w:bookmarkEnd w:id="1370"/>
      <w:bookmarkEnd w:id="1371"/>
      <w:r>
        <w:rPr>
          <w:rFonts w:hint="cs"/>
          <w:rtl/>
        </w:rPr>
        <w:t xml:space="preserve"> מאז ש</w:t>
      </w:r>
      <w:r w:rsidRPr="000A7D5D">
        <w:rPr>
          <w:rtl/>
        </w:rPr>
        <w:t xml:space="preserve">נבחרנו </w:t>
      </w:r>
      <w:bookmarkStart w:id="1372" w:name="_ETM_Q4_513260"/>
      <w:bookmarkEnd w:id="1372"/>
      <w:r w:rsidRPr="000A7D5D">
        <w:rPr>
          <w:rtl/>
        </w:rPr>
        <w:t xml:space="preserve">לכנסת </w:t>
      </w:r>
      <w:bookmarkStart w:id="1373" w:name="_ETM_Q4_514809"/>
      <w:bookmarkEnd w:id="1373"/>
      <w:r w:rsidRPr="000A7D5D">
        <w:rPr>
          <w:rtl/>
        </w:rPr>
        <w:t xml:space="preserve">רצינו </w:t>
      </w:r>
      <w:bookmarkStart w:id="1374" w:name="_ETM_Q4_515350"/>
      <w:bookmarkEnd w:id="1374"/>
      <w:r w:rsidRPr="000A7D5D">
        <w:rPr>
          <w:rtl/>
        </w:rPr>
        <w:t xml:space="preserve">שהוועדה </w:t>
      </w:r>
      <w:bookmarkStart w:id="1375" w:name="_ETM_Q4_515890"/>
      <w:bookmarkEnd w:id="1375"/>
      <w:r w:rsidRPr="000A7D5D">
        <w:rPr>
          <w:rtl/>
        </w:rPr>
        <w:t xml:space="preserve">תטפל </w:t>
      </w:r>
      <w:bookmarkStart w:id="1376" w:name="_ETM_Q4_517839"/>
      <w:bookmarkEnd w:id="1376"/>
      <w:r w:rsidRPr="000A7D5D">
        <w:rPr>
          <w:rtl/>
        </w:rPr>
        <w:t xml:space="preserve">בנושאים </w:t>
      </w:r>
      <w:bookmarkStart w:id="1377" w:name="_ETM_Q4_518440"/>
      <w:bookmarkEnd w:id="1377"/>
      <w:r w:rsidRPr="000A7D5D">
        <w:rPr>
          <w:rtl/>
        </w:rPr>
        <w:t xml:space="preserve">קריטיים </w:t>
      </w:r>
      <w:bookmarkStart w:id="1378" w:name="_ETM_Q4_518860"/>
      <w:bookmarkEnd w:id="1378"/>
      <w:r w:rsidRPr="000A7D5D">
        <w:rPr>
          <w:rtl/>
        </w:rPr>
        <w:t xml:space="preserve">שקשורים </w:t>
      </w:r>
      <w:bookmarkStart w:id="1379" w:name="_ETM_Q4_519370"/>
      <w:bookmarkEnd w:id="1379"/>
      <w:r w:rsidRPr="000A7D5D">
        <w:rPr>
          <w:rtl/>
        </w:rPr>
        <w:t>לאזרחים</w:t>
      </w:r>
      <w:r>
        <w:rPr>
          <w:rFonts w:hint="cs"/>
          <w:rtl/>
        </w:rPr>
        <w:t>.</w:t>
      </w:r>
      <w:r w:rsidRPr="000A7D5D">
        <w:rPr>
          <w:rtl/>
        </w:rPr>
        <w:t xml:space="preserve"> </w:t>
      </w:r>
      <w:bookmarkStart w:id="1380" w:name="_ETM_Q4_521630"/>
      <w:bookmarkEnd w:id="1380"/>
      <w:r w:rsidRPr="000A7D5D">
        <w:rPr>
          <w:rtl/>
        </w:rPr>
        <w:t xml:space="preserve">כמובן </w:t>
      </w:r>
      <w:bookmarkStart w:id="1381" w:name="_ETM_Q4_523190"/>
      <w:bookmarkEnd w:id="1381"/>
      <w:r w:rsidRPr="000A7D5D">
        <w:rPr>
          <w:rtl/>
        </w:rPr>
        <w:t xml:space="preserve">שאנחנו </w:t>
      </w:r>
      <w:bookmarkStart w:id="1382" w:name="_ETM_Q4_523790"/>
      <w:bookmarkEnd w:id="1382"/>
      <w:r w:rsidRPr="000A7D5D">
        <w:rPr>
          <w:rtl/>
        </w:rPr>
        <w:t xml:space="preserve">יודעים </w:t>
      </w:r>
      <w:bookmarkStart w:id="1383" w:name="_ETM_Q4_524150"/>
      <w:bookmarkEnd w:id="1383"/>
      <w:r>
        <w:rPr>
          <w:rtl/>
        </w:rPr>
        <w:t>ש</w:t>
      </w:r>
      <w:r w:rsidRPr="000A7D5D">
        <w:rPr>
          <w:rtl/>
        </w:rPr>
        <w:t xml:space="preserve">חוק </w:t>
      </w:r>
      <w:bookmarkStart w:id="1384" w:name="_ETM_Q4_525050"/>
      <w:bookmarkStart w:id="1385" w:name="_ETM_Q4_527410"/>
      <w:bookmarkEnd w:id="1384"/>
      <w:bookmarkEnd w:id="1385"/>
      <w:r w:rsidRPr="00322CF9">
        <w:rPr>
          <w:rtl/>
        </w:rPr>
        <w:t>אל-ג'זירה</w:t>
      </w:r>
      <w:r>
        <w:rPr>
          <w:rFonts w:hint="cs"/>
          <w:rtl/>
        </w:rPr>
        <w:t xml:space="preserve"> </w:t>
      </w:r>
      <w:bookmarkStart w:id="1386" w:name="_ETM_Q4_527860"/>
      <w:bookmarkEnd w:id="1386"/>
      <w:r>
        <w:rPr>
          <w:rFonts w:hint="cs"/>
          <w:rtl/>
        </w:rPr>
        <w:t xml:space="preserve">– </w:t>
      </w:r>
      <w:r w:rsidRPr="000A7D5D">
        <w:rPr>
          <w:rtl/>
        </w:rPr>
        <w:t xml:space="preserve">כאשר </w:t>
      </w:r>
      <w:bookmarkStart w:id="1387" w:name="_ETM_Q4_529200"/>
      <w:bookmarkEnd w:id="1387"/>
      <w:r w:rsidRPr="000A7D5D">
        <w:rPr>
          <w:rtl/>
        </w:rPr>
        <w:t xml:space="preserve">אין </w:t>
      </w:r>
      <w:bookmarkStart w:id="1388" w:name="_ETM_Q4_529410"/>
      <w:bookmarkEnd w:id="1388"/>
      <w:r w:rsidRPr="000A7D5D">
        <w:rPr>
          <w:rtl/>
        </w:rPr>
        <w:t xml:space="preserve">לשר </w:t>
      </w:r>
      <w:bookmarkStart w:id="1389" w:name="_ETM_Q4_529740"/>
      <w:bookmarkEnd w:id="1389"/>
      <w:r w:rsidRPr="000A7D5D">
        <w:rPr>
          <w:rtl/>
        </w:rPr>
        <w:t xml:space="preserve">הביטחון </w:t>
      </w:r>
      <w:bookmarkStart w:id="1390" w:name="_ETM_Q4_530250"/>
      <w:bookmarkEnd w:id="1390"/>
      <w:r w:rsidRPr="000A7D5D">
        <w:rPr>
          <w:rtl/>
        </w:rPr>
        <w:t xml:space="preserve">עכשיו </w:t>
      </w:r>
      <w:bookmarkStart w:id="1391" w:name="_ETM_Q4_530550"/>
      <w:bookmarkEnd w:id="1391"/>
      <w:r w:rsidRPr="000A7D5D">
        <w:rPr>
          <w:rtl/>
        </w:rPr>
        <w:t xml:space="preserve">שום </w:t>
      </w:r>
      <w:bookmarkStart w:id="1392" w:name="_ETM_Q4_530760"/>
      <w:bookmarkEnd w:id="1392"/>
      <w:r w:rsidRPr="000A7D5D">
        <w:rPr>
          <w:rtl/>
        </w:rPr>
        <w:t xml:space="preserve">שיקול </w:t>
      </w:r>
      <w:bookmarkStart w:id="1393" w:name="_ETM_Q4_532309"/>
      <w:bookmarkStart w:id="1394" w:name="_ETM_Q4_532519"/>
      <w:bookmarkEnd w:id="1393"/>
      <w:bookmarkEnd w:id="1394"/>
      <w:r>
        <w:rPr>
          <w:rFonts w:hint="cs"/>
          <w:rtl/>
        </w:rPr>
        <w:t>ומשאירים</w:t>
      </w:r>
      <w:r w:rsidRPr="000A7D5D">
        <w:rPr>
          <w:rtl/>
        </w:rPr>
        <w:t xml:space="preserve"> </w:t>
      </w:r>
      <w:bookmarkStart w:id="1395" w:name="_ETM_Q4_532909"/>
      <w:bookmarkEnd w:id="1395"/>
      <w:r w:rsidRPr="000A7D5D">
        <w:rPr>
          <w:rtl/>
        </w:rPr>
        <w:t xml:space="preserve">את </w:t>
      </w:r>
      <w:bookmarkStart w:id="1396" w:name="_ETM_Q4_532969"/>
      <w:bookmarkEnd w:id="1396"/>
      <w:r w:rsidRPr="000A7D5D">
        <w:rPr>
          <w:rtl/>
        </w:rPr>
        <w:t xml:space="preserve">השיקול </w:t>
      </w:r>
      <w:bookmarkStart w:id="1397" w:name="_ETM_Q4_533600"/>
      <w:bookmarkEnd w:id="1397"/>
      <w:r w:rsidRPr="000A7D5D">
        <w:rPr>
          <w:rtl/>
        </w:rPr>
        <w:t xml:space="preserve">לראש </w:t>
      </w:r>
      <w:bookmarkStart w:id="1398" w:name="_ETM_Q4_533839"/>
      <w:bookmarkEnd w:id="1398"/>
      <w:r w:rsidRPr="000A7D5D">
        <w:rPr>
          <w:rtl/>
        </w:rPr>
        <w:t xml:space="preserve">הממשלה </w:t>
      </w:r>
      <w:bookmarkStart w:id="1399" w:name="_ETM_Q4_534819"/>
      <w:bookmarkEnd w:id="1399"/>
      <w:r>
        <w:rPr>
          <w:rFonts w:hint="cs"/>
          <w:rtl/>
        </w:rPr>
        <w:t>ולשר</w:t>
      </w:r>
      <w:r w:rsidRPr="000A7D5D">
        <w:rPr>
          <w:rtl/>
        </w:rPr>
        <w:t xml:space="preserve"> </w:t>
      </w:r>
      <w:bookmarkStart w:id="1400" w:name="_ETM_Q4_535149"/>
      <w:bookmarkEnd w:id="1400"/>
      <w:r w:rsidRPr="000A7D5D">
        <w:rPr>
          <w:rtl/>
        </w:rPr>
        <w:t>התקשורת</w:t>
      </w:r>
      <w:r>
        <w:rPr>
          <w:rFonts w:hint="cs"/>
          <w:rtl/>
        </w:rPr>
        <w:t>,</w:t>
      </w:r>
      <w:r w:rsidRPr="000A7D5D">
        <w:rPr>
          <w:rtl/>
        </w:rPr>
        <w:t xml:space="preserve"> </w:t>
      </w:r>
      <w:bookmarkStart w:id="1401" w:name="_ETM_Q4_537160"/>
      <w:bookmarkEnd w:id="1401"/>
      <w:r w:rsidRPr="000A7D5D">
        <w:rPr>
          <w:rtl/>
        </w:rPr>
        <w:t xml:space="preserve">בעצם </w:t>
      </w:r>
      <w:bookmarkStart w:id="1402" w:name="_ETM_Q4_537579"/>
      <w:bookmarkEnd w:id="1402"/>
      <w:r w:rsidRPr="000A7D5D">
        <w:rPr>
          <w:rtl/>
        </w:rPr>
        <w:t xml:space="preserve">ההחלטה </w:t>
      </w:r>
      <w:bookmarkStart w:id="1403" w:name="_ETM_Q4_537969"/>
      <w:bookmarkStart w:id="1404" w:name="_ETM_Q4_538089"/>
      <w:bookmarkStart w:id="1405" w:name="_ETM_Q4_538480"/>
      <w:bookmarkEnd w:id="1403"/>
      <w:bookmarkEnd w:id="1404"/>
      <w:bookmarkEnd w:id="1405"/>
      <w:r>
        <w:rPr>
          <w:rFonts w:hint="cs"/>
          <w:rtl/>
        </w:rPr>
        <w:t>תהיה</w:t>
      </w:r>
      <w:r w:rsidRPr="000A7D5D">
        <w:rPr>
          <w:rtl/>
        </w:rPr>
        <w:t xml:space="preserve"> </w:t>
      </w:r>
      <w:bookmarkStart w:id="1406" w:name="_ETM_Q4_538690"/>
      <w:bookmarkEnd w:id="1406"/>
      <w:r w:rsidRPr="000A7D5D">
        <w:rPr>
          <w:rtl/>
        </w:rPr>
        <w:t xml:space="preserve">החלטה </w:t>
      </w:r>
      <w:bookmarkStart w:id="1407" w:name="_ETM_Q4_539140"/>
      <w:bookmarkEnd w:id="1407"/>
      <w:r w:rsidRPr="000A7D5D">
        <w:rPr>
          <w:rtl/>
        </w:rPr>
        <w:t>פוליטית</w:t>
      </w:r>
      <w:r w:rsidR="005675E0">
        <w:rPr>
          <w:rFonts w:hint="cs"/>
          <w:rtl/>
        </w:rPr>
        <w:t xml:space="preserve"> </w:t>
      </w:r>
      <w:r w:rsidR="005675E0">
        <w:rPr>
          <w:rFonts w:hint="eastAsia"/>
          <w:rtl/>
        </w:rPr>
        <w:t>–</w:t>
      </w:r>
      <w:r w:rsidR="005675E0">
        <w:rPr>
          <w:rFonts w:hint="cs"/>
          <w:rtl/>
        </w:rPr>
        <w:t xml:space="preserve"> </w:t>
      </w:r>
      <w:r w:rsidR="005675E0">
        <w:rPr>
          <w:rFonts w:hint="eastAsia"/>
          <w:rtl/>
        </w:rPr>
        <w:t>–</w:t>
      </w:r>
      <w:r w:rsidRPr="000A7D5D">
        <w:rPr>
          <w:rtl/>
        </w:rPr>
        <w:t xml:space="preserve"> </w:t>
      </w:r>
      <w:bookmarkStart w:id="1408" w:name="_ETM_Q4_542079"/>
      <w:bookmarkEnd w:id="1408"/>
    </w:p>
    <w:p w:rsidR="00221CE7" w:rsidRDefault="00221CE7" w:rsidP="000775A1">
      <w:pPr>
        <w:rPr>
          <w:rtl/>
        </w:rPr>
      </w:pPr>
    </w:p>
    <w:p w:rsidR="00221CE7" w:rsidRDefault="00221CE7" w:rsidP="00221CE7">
      <w:pPr>
        <w:pStyle w:val="af5"/>
        <w:keepNext/>
        <w:rPr>
          <w:rtl/>
        </w:rPr>
      </w:pPr>
      <w:bookmarkStart w:id="1409" w:name="ET_interruption_6345_820"/>
      <w:r w:rsidRPr="00221CE7">
        <w:rPr>
          <w:rStyle w:val="TagStyle"/>
          <w:rtl/>
        </w:rPr>
        <w:t xml:space="preserve"> &lt;&lt; קריאה &gt;&gt; </w:t>
      </w:r>
      <w:r>
        <w:rPr>
          <w:rtl/>
        </w:rPr>
        <w:t>טלי גוטליב (הליכוד):</w:t>
      </w:r>
      <w:r w:rsidRPr="00221CE7">
        <w:rPr>
          <w:rStyle w:val="TagStyle"/>
          <w:rtl/>
        </w:rPr>
        <w:t xml:space="preserve"> &lt;&lt; קריאה &gt;&gt;</w:t>
      </w:r>
      <w:r>
        <w:rPr>
          <w:rtl/>
        </w:rPr>
        <w:t xml:space="preserve">   </w:t>
      </w:r>
      <w:bookmarkEnd w:id="1409"/>
    </w:p>
    <w:p w:rsidR="00221CE7" w:rsidRDefault="00221CE7" w:rsidP="00365DD0">
      <w:pPr>
        <w:rPr>
          <w:rtl/>
          <w:lang w:eastAsia="he-IL"/>
        </w:rPr>
      </w:pPr>
    </w:p>
    <w:p w:rsidR="00BB0645" w:rsidRDefault="00BB0645" w:rsidP="000775A1">
      <w:pPr>
        <w:rPr>
          <w:rtl/>
          <w:lang w:eastAsia="he-IL"/>
        </w:rPr>
      </w:pPr>
      <w:r>
        <w:rPr>
          <w:rFonts w:hint="cs"/>
          <w:rtl/>
          <w:lang w:eastAsia="he-IL"/>
        </w:rPr>
        <w:t>נתנו לך שופט שיתערב בזה.</w:t>
      </w:r>
    </w:p>
    <w:p w:rsidR="00BB0645" w:rsidRDefault="00BB0645" w:rsidP="000775A1">
      <w:pPr>
        <w:rPr>
          <w:rtl/>
        </w:rPr>
      </w:pPr>
    </w:p>
    <w:p w:rsidR="00BB0645" w:rsidRDefault="00BB0645" w:rsidP="000775A1">
      <w:pPr>
        <w:pStyle w:val="-"/>
        <w:keepNext/>
        <w:rPr>
          <w:rtl/>
        </w:rPr>
      </w:pPr>
      <w:bookmarkStart w:id="1410" w:name="_ETM_Q4_548642"/>
      <w:bookmarkStart w:id="1411" w:name="_ETM_Q4_548710"/>
      <w:bookmarkEnd w:id="1410"/>
      <w:bookmarkEnd w:id="1411"/>
      <w:r w:rsidRPr="00DC0CBC">
        <w:rPr>
          <w:rStyle w:val="TagStyle"/>
          <w:rtl/>
        </w:rPr>
        <w:t xml:space="preserve">&lt;&lt; דובר_המשך &gt;&gt; </w:t>
      </w:r>
      <w:r>
        <w:rPr>
          <w:rtl/>
        </w:rPr>
        <w:t>ואליד אלהואשלה (רע"מ – הרשימה הערבית המאוחדת):</w:t>
      </w:r>
      <w:r w:rsidRPr="00DC0CBC">
        <w:rPr>
          <w:rStyle w:val="TagStyle"/>
          <w:rtl/>
        </w:rPr>
        <w:t xml:space="preserve"> &lt;&lt; דובר_המשך &gt;&gt;</w:t>
      </w:r>
      <w:r>
        <w:rPr>
          <w:rtl/>
        </w:rPr>
        <w:t xml:space="preserve">   </w:t>
      </w:r>
    </w:p>
    <w:p w:rsidR="00BB0645" w:rsidRDefault="00BB0645" w:rsidP="000775A1">
      <w:pPr>
        <w:rPr>
          <w:rtl/>
        </w:rPr>
      </w:pPr>
    </w:p>
    <w:p w:rsidR="00BB0645" w:rsidRDefault="005675E0" w:rsidP="005675E0">
      <w:pPr>
        <w:rPr>
          <w:rtl/>
        </w:rPr>
      </w:pPr>
      <w:bookmarkStart w:id="1412" w:name="_ETM_Q4_537266"/>
      <w:bookmarkStart w:id="1413" w:name="_ETM_Q4_537306"/>
      <w:bookmarkStart w:id="1414" w:name="_ETM_Q4_543640"/>
      <w:bookmarkEnd w:id="1412"/>
      <w:bookmarkEnd w:id="1413"/>
      <w:bookmarkEnd w:id="1414"/>
      <w:r>
        <w:rPr>
          <w:rFonts w:hint="cs"/>
          <w:rtl/>
        </w:rPr>
        <w:t xml:space="preserve">– – </w:t>
      </w:r>
      <w:r w:rsidR="00BB0645" w:rsidRPr="000A7D5D">
        <w:rPr>
          <w:rtl/>
        </w:rPr>
        <w:t xml:space="preserve">החלטה פוליטית שמשרתת </w:t>
      </w:r>
      <w:bookmarkStart w:id="1415" w:name="_ETM_Q4_545200"/>
      <w:bookmarkEnd w:id="1415"/>
      <w:r w:rsidR="00BB0645" w:rsidRPr="000A7D5D">
        <w:rPr>
          <w:rtl/>
        </w:rPr>
        <w:t xml:space="preserve">את </w:t>
      </w:r>
      <w:bookmarkStart w:id="1416" w:name="_ETM_Q4_545800"/>
      <w:bookmarkEnd w:id="1416"/>
      <w:r w:rsidR="00BB0645" w:rsidRPr="000A7D5D">
        <w:rPr>
          <w:rtl/>
        </w:rPr>
        <w:t xml:space="preserve">איתמר </w:t>
      </w:r>
      <w:bookmarkStart w:id="1417" w:name="_ETM_Q4_546279"/>
      <w:bookmarkEnd w:id="1417"/>
      <w:r w:rsidR="00BB0645" w:rsidRPr="000A7D5D">
        <w:rPr>
          <w:rtl/>
        </w:rPr>
        <w:t xml:space="preserve">בן </w:t>
      </w:r>
      <w:bookmarkStart w:id="1418" w:name="_ETM_Q4_546430"/>
      <w:bookmarkEnd w:id="1418"/>
      <w:r w:rsidR="00BB0645" w:rsidRPr="000A7D5D">
        <w:rPr>
          <w:rtl/>
        </w:rPr>
        <w:t xml:space="preserve">גביר </w:t>
      </w:r>
      <w:bookmarkStart w:id="1419" w:name="_ETM_Q4_546820"/>
      <w:bookmarkEnd w:id="1419"/>
      <w:r w:rsidR="00BB0645" w:rsidRPr="000A7D5D">
        <w:rPr>
          <w:rtl/>
        </w:rPr>
        <w:t xml:space="preserve">ובצלאל </w:t>
      </w:r>
      <w:bookmarkStart w:id="1420" w:name="_ETM_Q4_547570"/>
      <w:bookmarkEnd w:id="1420"/>
      <w:r w:rsidR="00BB0645" w:rsidRPr="000A7D5D">
        <w:rPr>
          <w:rtl/>
        </w:rPr>
        <w:t>סמוטריץ</w:t>
      </w:r>
      <w:r w:rsidR="00BB0645">
        <w:rPr>
          <w:rFonts w:hint="cs"/>
          <w:rtl/>
        </w:rPr>
        <w:t>'.</w:t>
      </w:r>
      <w:r w:rsidR="00BB0645" w:rsidRPr="000A7D5D">
        <w:rPr>
          <w:rtl/>
        </w:rPr>
        <w:t xml:space="preserve"> </w:t>
      </w:r>
      <w:bookmarkStart w:id="1421" w:name="_ETM_Q4_549830"/>
      <w:bookmarkStart w:id="1422" w:name="_ETM_Q4_550400"/>
      <w:bookmarkStart w:id="1423" w:name="_ETM_Q4_550700"/>
      <w:bookmarkEnd w:id="1421"/>
      <w:bookmarkEnd w:id="1422"/>
      <w:bookmarkEnd w:id="1423"/>
      <w:r w:rsidR="00BB0645" w:rsidRPr="000A7D5D">
        <w:rPr>
          <w:rtl/>
        </w:rPr>
        <w:t xml:space="preserve">חשבתי </w:t>
      </w:r>
      <w:bookmarkStart w:id="1424" w:name="_ETM_Q4_552210"/>
      <w:bookmarkEnd w:id="1424"/>
      <w:r w:rsidR="00BB0645">
        <w:rPr>
          <w:rFonts w:hint="cs"/>
          <w:rtl/>
        </w:rPr>
        <w:t>ש</w:t>
      </w:r>
      <w:bookmarkStart w:id="1425" w:name="_ETM_Q4_553880"/>
      <w:bookmarkEnd w:id="1425"/>
      <w:r w:rsidR="00BB0645" w:rsidRPr="000A7D5D">
        <w:rPr>
          <w:rtl/>
        </w:rPr>
        <w:t xml:space="preserve">גם </w:t>
      </w:r>
      <w:bookmarkStart w:id="1426" w:name="_ETM_Q4_554180"/>
      <w:bookmarkEnd w:id="1426"/>
      <w:r w:rsidR="00BB0645" w:rsidRPr="000A7D5D">
        <w:rPr>
          <w:rtl/>
        </w:rPr>
        <w:t xml:space="preserve">הממשלה </w:t>
      </w:r>
      <w:bookmarkStart w:id="1427" w:name="_ETM_Q4_554810"/>
      <w:bookmarkEnd w:id="1427"/>
      <w:r w:rsidR="00BB0645" w:rsidRPr="000A7D5D">
        <w:rPr>
          <w:rtl/>
        </w:rPr>
        <w:t xml:space="preserve">וגם </w:t>
      </w:r>
      <w:bookmarkStart w:id="1428" w:name="_ETM_Q4_555140"/>
      <w:bookmarkEnd w:id="1428"/>
      <w:r w:rsidR="00BB0645" w:rsidRPr="000A7D5D">
        <w:rPr>
          <w:rtl/>
        </w:rPr>
        <w:t xml:space="preserve">הוועדה </w:t>
      </w:r>
      <w:bookmarkStart w:id="1429" w:name="_ETM_Q4_556270"/>
      <w:bookmarkEnd w:id="1429"/>
      <w:r w:rsidR="00BB0645">
        <w:rPr>
          <w:rFonts w:hint="cs"/>
          <w:rtl/>
        </w:rPr>
        <w:t>יתייחסו</w:t>
      </w:r>
      <w:r w:rsidR="00BB0645" w:rsidRPr="000A7D5D">
        <w:rPr>
          <w:rtl/>
        </w:rPr>
        <w:t xml:space="preserve"> </w:t>
      </w:r>
      <w:bookmarkStart w:id="1430" w:name="_ETM_Q4_557020"/>
      <w:bookmarkEnd w:id="1430"/>
      <w:r w:rsidR="00BB0645" w:rsidRPr="000A7D5D">
        <w:rPr>
          <w:rtl/>
        </w:rPr>
        <w:t xml:space="preserve">לנושאים </w:t>
      </w:r>
      <w:bookmarkStart w:id="1431" w:name="_ETM_Q4_557409"/>
      <w:bookmarkEnd w:id="1431"/>
      <w:r w:rsidR="00BB0645" w:rsidRPr="000A7D5D">
        <w:rPr>
          <w:rtl/>
        </w:rPr>
        <w:t xml:space="preserve">יותר </w:t>
      </w:r>
      <w:bookmarkStart w:id="1432" w:name="_ETM_Q4_557620"/>
      <w:bookmarkEnd w:id="1432"/>
      <w:r w:rsidR="00BB0645" w:rsidRPr="000A7D5D">
        <w:rPr>
          <w:rtl/>
        </w:rPr>
        <w:t>חשובים</w:t>
      </w:r>
      <w:r w:rsidR="00BB0645">
        <w:rPr>
          <w:rFonts w:hint="cs"/>
          <w:rtl/>
        </w:rPr>
        <w:t>,</w:t>
      </w:r>
      <w:bookmarkStart w:id="1433" w:name="_ETM_Q4_558750"/>
      <w:bookmarkEnd w:id="1433"/>
      <w:r w:rsidR="00BB0645">
        <w:rPr>
          <w:rFonts w:hint="cs"/>
          <w:rtl/>
        </w:rPr>
        <w:t xml:space="preserve"> </w:t>
      </w:r>
      <w:r w:rsidR="00BB0645" w:rsidRPr="000A7D5D">
        <w:rPr>
          <w:rtl/>
        </w:rPr>
        <w:t xml:space="preserve">כמו </w:t>
      </w:r>
      <w:bookmarkStart w:id="1434" w:name="_ETM_Q4_559529"/>
      <w:bookmarkEnd w:id="1434"/>
      <w:r w:rsidR="00BB0645" w:rsidRPr="000A7D5D">
        <w:rPr>
          <w:rtl/>
        </w:rPr>
        <w:t xml:space="preserve">האזרחים </w:t>
      </w:r>
      <w:bookmarkStart w:id="1435" w:name="_ETM_Q4_560100"/>
      <w:bookmarkEnd w:id="1435"/>
      <w:r w:rsidR="00BB0645" w:rsidRPr="000A7D5D">
        <w:rPr>
          <w:rtl/>
        </w:rPr>
        <w:t>בעוטף</w:t>
      </w:r>
      <w:r w:rsidR="00BB0645">
        <w:rPr>
          <w:rFonts w:hint="cs"/>
          <w:rtl/>
        </w:rPr>
        <w:t>,</w:t>
      </w:r>
      <w:r w:rsidR="00BB0645" w:rsidRPr="000A7D5D">
        <w:rPr>
          <w:rtl/>
        </w:rPr>
        <w:t xml:space="preserve"> </w:t>
      </w:r>
      <w:bookmarkStart w:id="1436" w:name="_ETM_Q4_561080"/>
      <w:bookmarkEnd w:id="1436"/>
      <w:r w:rsidR="00BB0645" w:rsidRPr="000A7D5D">
        <w:rPr>
          <w:rtl/>
        </w:rPr>
        <w:t xml:space="preserve">כמו </w:t>
      </w:r>
      <w:bookmarkStart w:id="1437" w:name="_ETM_Q4_561770"/>
      <w:bookmarkEnd w:id="1437"/>
      <w:r w:rsidR="00BB0645" w:rsidRPr="000A7D5D">
        <w:rPr>
          <w:rtl/>
        </w:rPr>
        <w:t xml:space="preserve">האזרחים </w:t>
      </w:r>
      <w:bookmarkStart w:id="1438" w:name="_ETM_Q4_562279"/>
      <w:bookmarkEnd w:id="1438"/>
      <w:r w:rsidR="00BB0645" w:rsidRPr="000A7D5D">
        <w:rPr>
          <w:rtl/>
        </w:rPr>
        <w:t>בצפון</w:t>
      </w:r>
      <w:r w:rsidR="00BB0645">
        <w:rPr>
          <w:rFonts w:hint="cs"/>
          <w:rtl/>
        </w:rPr>
        <w:t>,</w:t>
      </w:r>
      <w:r w:rsidR="00BB0645" w:rsidRPr="000A7D5D">
        <w:rPr>
          <w:rtl/>
        </w:rPr>
        <w:t xml:space="preserve"> </w:t>
      </w:r>
      <w:bookmarkStart w:id="1439" w:name="_ETM_Q4_562990"/>
      <w:bookmarkEnd w:id="1439"/>
      <w:r w:rsidR="00BB0645" w:rsidRPr="000A7D5D">
        <w:rPr>
          <w:rtl/>
        </w:rPr>
        <w:t xml:space="preserve">כמו </w:t>
      </w:r>
      <w:bookmarkStart w:id="1440" w:name="_ETM_Q4_563740"/>
      <w:bookmarkStart w:id="1441" w:name="_ETM_Q4_564220"/>
      <w:bookmarkEnd w:id="1440"/>
      <w:bookmarkEnd w:id="1441"/>
      <w:r w:rsidR="00BB0645">
        <w:rPr>
          <w:rFonts w:hint="cs"/>
          <w:rtl/>
        </w:rPr>
        <w:t>הפשיעה ב</w:t>
      </w:r>
      <w:r w:rsidR="00BB0645" w:rsidRPr="000A7D5D">
        <w:rPr>
          <w:rtl/>
        </w:rPr>
        <w:t xml:space="preserve">חברה </w:t>
      </w:r>
      <w:bookmarkStart w:id="1442" w:name="_ETM_Q4_564520"/>
      <w:bookmarkEnd w:id="1442"/>
      <w:r w:rsidR="00BB0645" w:rsidRPr="000A7D5D">
        <w:rPr>
          <w:rtl/>
        </w:rPr>
        <w:t>הערבית</w:t>
      </w:r>
      <w:r w:rsidR="00BB0645">
        <w:rPr>
          <w:rFonts w:hint="cs"/>
          <w:rtl/>
        </w:rPr>
        <w:t>,</w:t>
      </w:r>
      <w:r w:rsidR="00BB0645" w:rsidRPr="000A7D5D">
        <w:rPr>
          <w:rtl/>
        </w:rPr>
        <w:t xml:space="preserve"> </w:t>
      </w:r>
      <w:bookmarkStart w:id="1443" w:name="_ETM_Q4_565649"/>
      <w:bookmarkEnd w:id="1443"/>
      <w:r w:rsidR="00BB0645" w:rsidRPr="000A7D5D">
        <w:rPr>
          <w:rtl/>
        </w:rPr>
        <w:t xml:space="preserve">כמו </w:t>
      </w:r>
      <w:bookmarkStart w:id="1444" w:name="_ETM_Q4_566039"/>
      <w:bookmarkEnd w:id="1444"/>
      <w:r w:rsidR="00BB0645" w:rsidRPr="000A7D5D">
        <w:rPr>
          <w:rtl/>
        </w:rPr>
        <w:t xml:space="preserve">ההריסות </w:t>
      </w:r>
      <w:bookmarkStart w:id="1445" w:name="_ETM_Q4_566520"/>
      <w:bookmarkEnd w:id="1445"/>
      <w:r w:rsidR="00BB0645" w:rsidRPr="000A7D5D">
        <w:rPr>
          <w:rtl/>
        </w:rPr>
        <w:t>בנגב</w:t>
      </w:r>
      <w:r w:rsidR="00BB0645">
        <w:rPr>
          <w:rFonts w:hint="cs"/>
          <w:rtl/>
        </w:rPr>
        <w:t>.</w:t>
      </w:r>
      <w:r w:rsidR="00BB0645" w:rsidRPr="000A7D5D">
        <w:rPr>
          <w:rtl/>
        </w:rPr>
        <w:t xml:space="preserve"> </w:t>
      </w:r>
      <w:bookmarkStart w:id="1446" w:name="_ETM_Q4_569470"/>
      <w:bookmarkEnd w:id="1446"/>
      <w:r w:rsidR="00BB0645" w:rsidRPr="000A7D5D">
        <w:rPr>
          <w:rtl/>
        </w:rPr>
        <w:t xml:space="preserve">לא </w:t>
      </w:r>
      <w:bookmarkStart w:id="1447" w:name="_ETM_Q4_569650"/>
      <w:bookmarkStart w:id="1448" w:name="_ETM_Q4_569979"/>
      <w:bookmarkEnd w:id="1447"/>
      <w:bookmarkEnd w:id="1448"/>
      <w:r w:rsidR="00BB0645">
        <w:rPr>
          <w:rFonts w:hint="cs"/>
          <w:rtl/>
        </w:rPr>
        <w:t>שבעתם;</w:t>
      </w:r>
      <w:r w:rsidR="00BB0645" w:rsidRPr="000A7D5D">
        <w:rPr>
          <w:rtl/>
        </w:rPr>
        <w:t xml:space="preserve"> </w:t>
      </w:r>
      <w:bookmarkStart w:id="1449" w:name="_ETM_Q4_570460"/>
      <w:bookmarkEnd w:id="1449"/>
      <w:r w:rsidR="00BB0645" w:rsidRPr="000A7D5D">
        <w:rPr>
          <w:rtl/>
        </w:rPr>
        <w:t xml:space="preserve">ממשיכים </w:t>
      </w:r>
      <w:bookmarkStart w:id="1450" w:name="_ETM_Q4_571089"/>
      <w:bookmarkEnd w:id="1450"/>
      <w:r w:rsidR="00BB0645" w:rsidRPr="000A7D5D">
        <w:rPr>
          <w:rtl/>
        </w:rPr>
        <w:t xml:space="preserve">להרוס </w:t>
      </w:r>
      <w:bookmarkStart w:id="1451" w:name="_ETM_Q4_572279"/>
      <w:bookmarkEnd w:id="1451"/>
      <w:r w:rsidR="00BB0645" w:rsidRPr="000A7D5D">
        <w:rPr>
          <w:rtl/>
        </w:rPr>
        <w:t xml:space="preserve">יום </w:t>
      </w:r>
      <w:bookmarkStart w:id="1452" w:name="_ETM_Q4_572549"/>
      <w:bookmarkEnd w:id="1452"/>
      <w:r w:rsidR="00BB0645" w:rsidRPr="000A7D5D">
        <w:rPr>
          <w:rtl/>
        </w:rPr>
        <w:t>ולילה</w:t>
      </w:r>
      <w:r w:rsidR="00BB0645">
        <w:rPr>
          <w:rFonts w:hint="cs"/>
          <w:rtl/>
        </w:rPr>
        <w:t>.</w:t>
      </w:r>
      <w:r w:rsidR="00BB0645" w:rsidRPr="000A7D5D">
        <w:rPr>
          <w:rtl/>
        </w:rPr>
        <w:t xml:space="preserve"> </w:t>
      </w:r>
      <w:bookmarkStart w:id="1453" w:name="_ETM_Q4_574049"/>
      <w:bookmarkEnd w:id="1453"/>
      <w:r w:rsidR="00BB0645" w:rsidRPr="000A7D5D">
        <w:rPr>
          <w:rtl/>
        </w:rPr>
        <w:t xml:space="preserve">מה </w:t>
      </w:r>
      <w:bookmarkStart w:id="1454" w:name="_ETM_Q4_574409"/>
      <w:bookmarkEnd w:id="1454"/>
      <w:r w:rsidR="00BB0645" w:rsidRPr="000A7D5D">
        <w:rPr>
          <w:rtl/>
        </w:rPr>
        <w:t xml:space="preserve">עשו </w:t>
      </w:r>
      <w:bookmarkStart w:id="1455" w:name="_ETM_Q4_574589"/>
      <w:bookmarkEnd w:id="1455"/>
      <w:r w:rsidR="00BB0645" w:rsidRPr="000A7D5D">
        <w:rPr>
          <w:rtl/>
        </w:rPr>
        <w:t xml:space="preserve">לכם </w:t>
      </w:r>
      <w:bookmarkStart w:id="1456" w:name="_ETM_Q4_574860"/>
      <w:bookmarkEnd w:id="1456"/>
      <w:r w:rsidR="00BB0645" w:rsidRPr="000A7D5D">
        <w:rPr>
          <w:rtl/>
        </w:rPr>
        <w:t xml:space="preserve">התושבים </w:t>
      </w:r>
      <w:bookmarkStart w:id="1457" w:name="_ETM_Q4_575310"/>
      <w:bookmarkEnd w:id="1457"/>
      <w:r w:rsidR="00BB0645">
        <w:rPr>
          <w:rFonts w:hint="cs"/>
          <w:rtl/>
        </w:rPr>
        <w:t>ב</w:t>
      </w:r>
      <w:r w:rsidR="00BB0645" w:rsidRPr="00322CF9">
        <w:rPr>
          <w:rtl/>
        </w:rPr>
        <w:t>ביר הדאג'</w:t>
      </w:r>
      <w:r w:rsidR="00BB0645">
        <w:rPr>
          <w:rFonts w:hint="cs"/>
          <w:rtl/>
        </w:rPr>
        <w:t xml:space="preserve">? </w:t>
      </w:r>
      <w:r w:rsidR="00BB0645" w:rsidRPr="000A7D5D">
        <w:rPr>
          <w:rtl/>
        </w:rPr>
        <w:t xml:space="preserve">מה עשו לכם התושבים </w:t>
      </w:r>
      <w:r w:rsidR="00BB0645">
        <w:rPr>
          <w:rFonts w:hint="cs"/>
          <w:rtl/>
        </w:rPr>
        <w:t>ב</w:t>
      </w:r>
      <w:r w:rsidR="00BB0645" w:rsidRPr="00322CF9">
        <w:rPr>
          <w:rtl/>
        </w:rPr>
        <w:t>אבו תלול</w:t>
      </w:r>
      <w:r w:rsidR="00BB0645">
        <w:rPr>
          <w:rFonts w:hint="cs"/>
          <w:rtl/>
        </w:rPr>
        <w:t>?</w:t>
      </w:r>
      <w:bookmarkStart w:id="1458" w:name="_ETM_Q4_580909"/>
      <w:bookmarkEnd w:id="1458"/>
      <w:r w:rsidR="00BB0645">
        <w:rPr>
          <w:rFonts w:hint="cs"/>
          <w:rtl/>
        </w:rPr>
        <w:t xml:space="preserve"> </w:t>
      </w:r>
      <w:r w:rsidR="00BB0645" w:rsidRPr="000A7D5D">
        <w:rPr>
          <w:rtl/>
        </w:rPr>
        <w:t xml:space="preserve">הורסים </w:t>
      </w:r>
      <w:bookmarkStart w:id="1459" w:name="_ETM_Q4_581329"/>
      <w:bookmarkEnd w:id="1459"/>
      <w:r w:rsidR="00BB0645" w:rsidRPr="000A7D5D">
        <w:rPr>
          <w:rtl/>
        </w:rPr>
        <w:t>להם</w:t>
      </w:r>
      <w:r w:rsidR="00BB0645">
        <w:rPr>
          <w:rFonts w:hint="cs"/>
          <w:rtl/>
        </w:rPr>
        <w:t>.</w:t>
      </w:r>
      <w:r w:rsidR="00BB0645" w:rsidRPr="000A7D5D">
        <w:rPr>
          <w:rtl/>
        </w:rPr>
        <w:t xml:space="preserve"> </w:t>
      </w:r>
      <w:bookmarkStart w:id="1460" w:name="_ETM_Q4_582899"/>
      <w:bookmarkEnd w:id="1460"/>
      <w:r w:rsidR="00BB0645" w:rsidRPr="000A7D5D">
        <w:rPr>
          <w:rtl/>
        </w:rPr>
        <w:t xml:space="preserve">כמו </w:t>
      </w:r>
      <w:bookmarkStart w:id="1461" w:name="_ETM_Q4_583200"/>
      <w:bookmarkEnd w:id="1461"/>
      <w:r w:rsidR="00BB0645" w:rsidRPr="000A7D5D">
        <w:rPr>
          <w:rtl/>
        </w:rPr>
        <w:t xml:space="preserve">שאתם </w:t>
      </w:r>
      <w:bookmarkStart w:id="1462" w:name="_ETM_Q4_583560"/>
      <w:bookmarkEnd w:id="1462"/>
      <w:r w:rsidR="00BB0645" w:rsidRPr="000A7D5D">
        <w:rPr>
          <w:rtl/>
        </w:rPr>
        <w:t xml:space="preserve">רוצים </w:t>
      </w:r>
      <w:bookmarkStart w:id="1463" w:name="_ETM_Q4_583859"/>
      <w:bookmarkEnd w:id="1463"/>
      <w:r w:rsidR="00BB0645" w:rsidRPr="000A7D5D">
        <w:rPr>
          <w:rtl/>
        </w:rPr>
        <w:t xml:space="preserve">להרוס </w:t>
      </w:r>
      <w:bookmarkStart w:id="1464" w:name="_ETM_Q4_584219"/>
      <w:bookmarkEnd w:id="1464"/>
      <w:r w:rsidR="00BB0645" w:rsidRPr="000A7D5D">
        <w:rPr>
          <w:rtl/>
        </w:rPr>
        <w:t xml:space="preserve">את </w:t>
      </w:r>
      <w:bookmarkStart w:id="1465" w:name="_ETM_Q4_584369"/>
      <w:bookmarkEnd w:id="1465"/>
      <w:r w:rsidR="00BB0645" w:rsidRPr="00322CF9">
        <w:rPr>
          <w:rtl/>
        </w:rPr>
        <w:t>אל-ג'זירה</w:t>
      </w:r>
      <w:bookmarkStart w:id="1466" w:name="_ETM_Q4_586088"/>
      <w:bookmarkStart w:id="1467" w:name="_ETM_Q4_586181"/>
      <w:bookmarkStart w:id="1468" w:name="_ETM_Q4_586100"/>
      <w:bookmarkEnd w:id="1466"/>
      <w:bookmarkEnd w:id="1467"/>
      <w:bookmarkEnd w:id="1468"/>
      <w:r w:rsidR="00BB0645">
        <w:rPr>
          <w:rFonts w:hint="cs"/>
          <w:rtl/>
        </w:rPr>
        <w:t xml:space="preserve"> </w:t>
      </w:r>
      <w:r w:rsidR="00BB0645" w:rsidRPr="000A7D5D">
        <w:rPr>
          <w:rtl/>
        </w:rPr>
        <w:t xml:space="preserve">ולהרוס </w:t>
      </w:r>
      <w:bookmarkStart w:id="1469" w:name="_ETM_Q4_586640"/>
      <w:bookmarkEnd w:id="1469"/>
      <w:r w:rsidR="00BB0645" w:rsidRPr="000A7D5D">
        <w:rPr>
          <w:rtl/>
        </w:rPr>
        <w:t xml:space="preserve">את </w:t>
      </w:r>
      <w:bookmarkStart w:id="1470" w:name="_ETM_Q4_586910"/>
      <w:bookmarkEnd w:id="1470"/>
      <w:r w:rsidR="00BB0645" w:rsidRPr="000A7D5D">
        <w:rPr>
          <w:rtl/>
        </w:rPr>
        <w:t xml:space="preserve">הערוצים </w:t>
      </w:r>
      <w:bookmarkStart w:id="1471" w:name="_ETM_Q4_587390"/>
      <w:bookmarkEnd w:id="1471"/>
      <w:r w:rsidR="00BB0645" w:rsidRPr="000A7D5D">
        <w:rPr>
          <w:rtl/>
        </w:rPr>
        <w:t>האחרים</w:t>
      </w:r>
      <w:bookmarkStart w:id="1472" w:name="_ETM_Q4_588080"/>
      <w:bookmarkEnd w:id="1472"/>
      <w:r w:rsidR="00BB0645">
        <w:rPr>
          <w:rFonts w:hint="cs"/>
          <w:rtl/>
        </w:rPr>
        <w:t xml:space="preserve">, </w:t>
      </w:r>
      <w:bookmarkStart w:id="1473" w:name="_ETM_Q4_587757"/>
      <w:bookmarkEnd w:id="1473"/>
      <w:r w:rsidR="00BB0645">
        <w:rPr>
          <w:rFonts w:hint="cs"/>
          <w:rtl/>
        </w:rPr>
        <w:t>ה</w:t>
      </w:r>
      <w:r w:rsidR="00BB0645" w:rsidRPr="000A7D5D">
        <w:rPr>
          <w:rtl/>
        </w:rPr>
        <w:t>נוספים</w:t>
      </w:r>
      <w:r w:rsidR="00BB0645">
        <w:rPr>
          <w:rFonts w:hint="cs"/>
          <w:rtl/>
        </w:rPr>
        <w:t xml:space="preserve"> </w:t>
      </w:r>
      <w:r w:rsidR="00BB0645">
        <w:rPr>
          <w:rFonts w:hint="eastAsia"/>
          <w:rtl/>
        </w:rPr>
        <w:t>–</w:t>
      </w:r>
      <w:r w:rsidR="00BB0645" w:rsidRPr="000A7D5D">
        <w:rPr>
          <w:rtl/>
        </w:rPr>
        <w:t xml:space="preserve"> </w:t>
      </w:r>
      <w:bookmarkStart w:id="1474" w:name="_ETM_Q4_589860"/>
      <w:bookmarkEnd w:id="1474"/>
      <w:r w:rsidR="00BB0645">
        <w:rPr>
          <w:rFonts w:hint="cs"/>
          <w:rtl/>
        </w:rPr>
        <w:t>ו</w:t>
      </w:r>
      <w:bookmarkStart w:id="1475" w:name="_ETM_Q4_590160"/>
      <w:bookmarkEnd w:id="1475"/>
      <w:r w:rsidR="00BB0645" w:rsidRPr="000A7D5D">
        <w:rPr>
          <w:rtl/>
        </w:rPr>
        <w:t xml:space="preserve">ערוץ </w:t>
      </w:r>
      <w:bookmarkStart w:id="1476" w:name="_ETM_Q4_590460"/>
      <w:bookmarkEnd w:id="1476"/>
      <w:r w:rsidR="00BB0645" w:rsidRPr="000A7D5D">
        <w:rPr>
          <w:rtl/>
        </w:rPr>
        <w:t xml:space="preserve">12 </w:t>
      </w:r>
      <w:bookmarkStart w:id="1477" w:name="_ETM_Q4_591120"/>
      <w:bookmarkEnd w:id="1477"/>
      <w:r w:rsidR="00BB0645" w:rsidRPr="000A7D5D">
        <w:rPr>
          <w:rtl/>
        </w:rPr>
        <w:t>וכ</w:t>
      </w:r>
      <w:r w:rsidR="00BB0645">
        <w:rPr>
          <w:rFonts w:hint="cs"/>
          <w:rtl/>
        </w:rPr>
        <w:t>א</w:t>
      </w:r>
      <w:r w:rsidR="00BB0645" w:rsidRPr="000A7D5D">
        <w:rPr>
          <w:rtl/>
        </w:rPr>
        <w:t xml:space="preserve">ן </w:t>
      </w:r>
      <w:bookmarkStart w:id="1478" w:name="_ETM_Q4_591480"/>
      <w:bookmarkEnd w:id="1478"/>
      <w:r w:rsidR="00BB0645" w:rsidRPr="000A7D5D">
        <w:rPr>
          <w:rtl/>
        </w:rPr>
        <w:t xml:space="preserve">11 </w:t>
      </w:r>
      <w:bookmarkStart w:id="1479" w:name="_ETM_Q4_591990"/>
      <w:bookmarkEnd w:id="1479"/>
      <w:r w:rsidR="00BB0645" w:rsidRPr="000A7D5D">
        <w:rPr>
          <w:rtl/>
        </w:rPr>
        <w:t xml:space="preserve">ורשות </w:t>
      </w:r>
      <w:bookmarkStart w:id="1480" w:name="_ETM_Q4_592350"/>
      <w:bookmarkEnd w:id="1480"/>
      <w:r w:rsidR="00BB0645" w:rsidRPr="000A7D5D">
        <w:rPr>
          <w:rtl/>
        </w:rPr>
        <w:t xml:space="preserve">השידור </w:t>
      </w:r>
      <w:bookmarkStart w:id="1481" w:name="_ETM_Q4_592770"/>
      <w:bookmarkEnd w:id="1481"/>
      <w:r w:rsidR="00BB0645" w:rsidRPr="000A7D5D">
        <w:rPr>
          <w:rtl/>
        </w:rPr>
        <w:t xml:space="preserve">יהיו </w:t>
      </w:r>
      <w:bookmarkStart w:id="1482" w:name="_ETM_Q4_592950"/>
      <w:bookmarkEnd w:id="1482"/>
      <w:r w:rsidR="00BB0645" w:rsidRPr="000A7D5D">
        <w:rPr>
          <w:rtl/>
        </w:rPr>
        <w:t>בתור</w:t>
      </w:r>
      <w:r w:rsidR="00BB0645">
        <w:rPr>
          <w:rFonts w:hint="cs"/>
          <w:rtl/>
        </w:rPr>
        <w:t>.</w:t>
      </w:r>
      <w:r w:rsidR="00BB0645" w:rsidRPr="000A7D5D">
        <w:rPr>
          <w:rtl/>
        </w:rPr>
        <w:t xml:space="preserve"> </w:t>
      </w:r>
      <w:bookmarkStart w:id="1483" w:name="_ETM_Q4_594750"/>
      <w:bookmarkEnd w:id="1483"/>
      <w:r w:rsidR="00BB0645" w:rsidRPr="000A7D5D">
        <w:rPr>
          <w:rtl/>
        </w:rPr>
        <w:t xml:space="preserve">גם </w:t>
      </w:r>
      <w:bookmarkStart w:id="1484" w:name="_ETM_Q4_595049"/>
      <w:bookmarkStart w:id="1485" w:name="_ETM_Q4_595710"/>
      <w:bookmarkEnd w:id="1484"/>
      <w:bookmarkEnd w:id="1485"/>
      <w:r w:rsidR="00BB0645">
        <w:rPr>
          <w:rFonts w:hint="cs"/>
          <w:rtl/>
        </w:rPr>
        <w:t>את ה-</w:t>
      </w:r>
      <w:r w:rsidR="00BB0645">
        <w:t>BBC</w:t>
      </w:r>
      <w:r w:rsidR="00BB0645" w:rsidRPr="000A7D5D">
        <w:rPr>
          <w:rtl/>
        </w:rPr>
        <w:t xml:space="preserve"> </w:t>
      </w:r>
      <w:bookmarkStart w:id="1486" w:name="_ETM_Q4_596729"/>
      <w:bookmarkEnd w:id="1486"/>
      <w:r w:rsidR="00BB0645">
        <w:rPr>
          <w:rtl/>
        </w:rPr>
        <w:t>תסג</w:t>
      </w:r>
      <w:r w:rsidR="00BB0645" w:rsidRPr="000A7D5D">
        <w:rPr>
          <w:rtl/>
        </w:rPr>
        <w:t xml:space="preserve">רו </w:t>
      </w:r>
      <w:bookmarkStart w:id="1487" w:name="_ETM_Q4_597149"/>
      <w:bookmarkEnd w:id="1487"/>
      <w:r w:rsidR="00BB0645" w:rsidRPr="000A7D5D">
        <w:rPr>
          <w:rtl/>
        </w:rPr>
        <w:t xml:space="preserve">עוד </w:t>
      </w:r>
      <w:bookmarkStart w:id="1488" w:name="_ETM_Q4_597299"/>
      <w:bookmarkEnd w:id="1488"/>
      <w:r w:rsidR="00BB0645" w:rsidRPr="000A7D5D">
        <w:rPr>
          <w:rtl/>
        </w:rPr>
        <w:t>מעט</w:t>
      </w:r>
      <w:bookmarkStart w:id="1489" w:name="_ETM_Q4_599000"/>
      <w:bookmarkEnd w:id="1489"/>
      <w:r w:rsidR="00BB0645">
        <w:rPr>
          <w:rFonts w:hint="cs"/>
          <w:rtl/>
        </w:rPr>
        <w:t xml:space="preserve">. </w:t>
      </w:r>
    </w:p>
    <w:p w:rsidR="00BB0645" w:rsidRDefault="00BB0645" w:rsidP="000775A1">
      <w:pPr>
        <w:rPr>
          <w:rtl/>
        </w:rPr>
      </w:pPr>
    </w:p>
    <w:p w:rsidR="00BB0645" w:rsidRDefault="00BB0645" w:rsidP="005675E0">
      <w:pPr>
        <w:rPr>
          <w:rtl/>
        </w:rPr>
      </w:pPr>
      <w:r w:rsidRPr="000A7D5D">
        <w:rPr>
          <w:rtl/>
        </w:rPr>
        <w:t xml:space="preserve">אנחנו </w:t>
      </w:r>
      <w:bookmarkStart w:id="1490" w:name="_ETM_Q4_599420"/>
      <w:bookmarkEnd w:id="1490"/>
      <w:r w:rsidRPr="000A7D5D">
        <w:rPr>
          <w:rtl/>
        </w:rPr>
        <w:t xml:space="preserve">רוצים </w:t>
      </w:r>
      <w:bookmarkStart w:id="1491" w:name="_ETM_Q4_599720"/>
      <w:bookmarkEnd w:id="1491"/>
      <w:r w:rsidRPr="000A7D5D">
        <w:rPr>
          <w:rtl/>
        </w:rPr>
        <w:t xml:space="preserve">שהממשלה </w:t>
      </w:r>
      <w:bookmarkStart w:id="1492" w:name="_ETM_Q4_600229"/>
      <w:bookmarkEnd w:id="1492"/>
      <w:r w:rsidRPr="000A7D5D">
        <w:rPr>
          <w:rtl/>
        </w:rPr>
        <w:t xml:space="preserve">תפסיק </w:t>
      </w:r>
      <w:bookmarkStart w:id="1493" w:name="_ETM_Q4_601750"/>
      <w:bookmarkEnd w:id="1493"/>
      <w:r w:rsidRPr="000A7D5D">
        <w:rPr>
          <w:rtl/>
        </w:rPr>
        <w:t xml:space="preserve">להרוס </w:t>
      </w:r>
      <w:bookmarkStart w:id="1494" w:name="_ETM_Q4_602380"/>
      <w:bookmarkEnd w:id="1494"/>
      <w:r w:rsidRPr="000A7D5D">
        <w:rPr>
          <w:rtl/>
        </w:rPr>
        <w:t xml:space="preserve">אצלנו </w:t>
      </w:r>
      <w:bookmarkStart w:id="1495" w:name="_ETM_Q4_602860"/>
      <w:bookmarkEnd w:id="1495"/>
      <w:r w:rsidRPr="000A7D5D">
        <w:rPr>
          <w:rtl/>
        </w:rPr>
        <w:t>בנגב</w:t>
      </w:r>
      <w:r>
        <w:rPr>
          <w:rFonts w:hint="cs"/>
          <w:rtl/>
        </w:rPr>
        <w:t>.</w:t>
      </w:r>
      <w:r w:rsidRPr="000A7D5D">
        <w:rPr>
          <w:rtl/>
        </w:rPr>
        <w:t xml:space="preserve"> </w:t>
      </w:r>
      <w:bookmarkStart w:id="1496" w:name="_ETM_Q4_605689"/>
      <w:bookmarkEnd w:id="1496"/>
      <w:r w:rsidRPr="000A7D5D">
        <w:rPr>
          <w:rtl/>
        </w:rPr>
        <w:t xml:space="preserve">דרשנו </w:t>
      </w:r>
      <w:bookmarkStart w:id="1497" w:name="_ETM_Q4_607299"/>
      <w:bookmarkStart w:id="1498" w:name="_ETM_Q4_607509"/>
      <w:bookmarkEnd w:id="1497"/>
      <w:bookmarkEnd w:id="1498"/>
      <w:r>
        <w:rPr>
          <w:rFonts w:hint="cs"/>
          <w:rtl/>
        </w:rPr>
        <w:t>ונמ</w:t>
      </w:r>
      <w:r w:rsidRPr="000A7D5D">
        <w:rPr>
          <w:rtl/>
        </w:rPr>
        <w:t xml:space="preserve">שיך </w:t>
      </w:r>
      <w:bookmarkStart w:id="1499" w:name="_ETM_Q4_607899"/>
      <w:bookmarkEnd w:id="1499"/>
      <w:r w:rsidRPr="000A7D5D">
        <w:rPr>
          <w:rtl/>
        </w:rPr>
        <w:t xml:space="preserve">לדרוש </w:t>
      </w:r>
      <w:bookmarkStart w:id="1500" w:name="_ETM_Q4_609860"/>
      <w:bookmarkEnd w:id="1500"/>
      <w:r>
        <w:rPr>
          <w:rtl/>
        </w:rPr>
        <w:t>שתפס</w:t>
      </w:r>
      <w:r>
        <w:rPr>
          <w:rFonts w:hint="cs"/>
          <w:rtl/>
        </w:rPr>
        <w:t>יקו</w:t>
      </w:r>
      <w:r w:rsidRPr="000A7D5D">
        <w:rPr>
          <w:rtl/>
        </w:rPr>
        <w:t xml:space="preserve"> </w:t>
      </w:r>
      <w:bookmarkStart w:id="1501" w:name="_ETM_Q4_610370"/>
      <w:bookmarkEnd w:id="1501"/>
      <w:r w:rsidRPr="000A7D5D">
        <w:rPr>
          <w:rtl/>
        </w:rPr>
        <w:t xml:space="preserve">את </w:t>
      </w:r>
      <w:bookmarkStart w:id="1502" w:name="_ETM_Q4_610490"/>
      <w:bookmarkEnd w:id="1502"/>
      <w:r>
        <w:rPr>
          <w:rFonts w:hint="cs"/>
          <w:rtl/>
        </w:rPr>
        <w:t>ההריסות</w:t>
      </w:r>
      <w:r w:rsidRPr="000A7D5D">
        <w:rPr>
          <w:rtl/>
        </w:rPr>
        <w:t xml:space="preserve"> </w:t>
      </w:r>
      <w:bookmarkStart w:id="1503" w:name="_ETM_Q4_611090"/>
      <w:bookmarkEnd w:id="1503"/>
      <w:r w:rsidRPr="000A7D5D">
        <w:rPr>
          <w:rtl/>
        </w:rPr>
        <w:t xml:space="preserve">אצל </w:t>
      </w:r>
      <w:bookmarkStart w:id="1504" w:name="_ETM_Q4_611450"/>
      <w:bookmarkEnd w:id="1504"/>
      <w:r w:rsidRPr="000A7D5D">
        <w:rPr>
          <w:rtl/>
        </w:rPr>
        <w:t>הבדואים</w:t>
      </w:r>
      <w:r>
        <w:rPr>
          <w:rFonts w:hint="cs"/>
          <w:rtl/>
        </w:rPr>
        <w:t>.</w:t>
      </w:r>
      <w:r w:rsidRPr="000A7D5D">
        <w:rPr>
          <w:rtl/>
        </w:rPr>
        <w:t xml:space="preserve"> </w:t>
      </w:r>
      <w:bookmarkStart w:id="1505" w:name="_ETM_Q4_612560"/>
      <w:bookmarkEnd w:id="1505"/>
      <w:r w:rsidRPr="000A7D5D">
        <w:rPr>
          <w:rtl/>
        </w:rPr>
        <w:t xml:space="preserve">מה </w:t>
      </w:r>
      <w:bookmarkStart w:id="1506" w:name="_ETM_Q4_612860"/>
      <w:bookmarkEnd w:id="1506"/>
      <w:r w:rsidRPr="000A7D5D">
        <w:rPr>
          <w:rtl/>
        </w:rPr>
        <w:t xml:space="preserve">עשו </w:t>
      </w:r>
      <w:bookmarkStart w:id="1507" w:name="_ETM_Q4_613099"/>
      <w:bookmarkEnd w:id="1507"/>
      <w:r w:rsidRPr="000A7D5D">
        <w:rPr>
          <w:rtl/>
        </w:rPr>
        <w:t>לכם</w:t>
      </w:r>
      <w:r>
        <w:rPr>
          <w:rFonts w:hint="cs"/>
          <w:rtl/>
        </w:rPr>
        <w:t>?</w:t>
      </w:r>
      <w:r w:rsidRPr="000A7D5D">
        <w:rPr>
          <w:rtl/>
        </w:rPr>
        <w:t xml:space="preserve"> </w:t>
      </w:r>
      <w:bookmarkStart w:id="1508" w:name="_ETM_Q4_614640"/>
      <w:bookmarkEnd w:id="1508"/>
      <w:r w:rsidRPr="000A7D5D">
        <w:rPr>
          <w:rtl/>
        </w:rPr>
        <w:t xml:space="preserve">למי </w:t>
      </w:r>
      <w:bookmarkStart w:id="1509" w:name="_ETM_Q4_614940"/>
      <w:bookmarkEnd w:id="1509"/>
      <w:r w:rsidRPr="000A7D5D">
        <w:rPr>
          <w:rtl/>
        </w:rPr>
        <w:t xml:space="preserve">אנחנו </w:t>
      </w:r>
      <w:bookmarkStart w:id="1510" w:name="_ETM_Q4_615300"/>
      <w:bookmarkEnd w:id="1510"/>
      <w:r w:rsidRPr="000A7D5D">
        <w:rPr>
          <w:rtl/>
        </w:rPr>
        <w:t xml:space="preserve">אמורים </w:t>
      </w:r>
      <w:bookmarkStart w:id="1511" w:name="_ETM_Q4_615540"/>
      <w:bookmarkEnd w:id="1511"/>
      <w:r>
        <w:rPr>
          <w:rtl/>
        </w:rPr>
        <w:t>ל</w:t>
      </w:r>
      <w:r>
        <w:rPr>
          <w:rFonts w:hint="cs"/>
          <w:rtl/>
        </w:rPr>
        <w:t>פ</w:t>
      </w:r>
      <w:r w:rsidRPr="000A7D5D">
        <w:rPr>
          <w:rtl/>
        </w:rPr>
        <w:t>נות</w:t>
      </w:r>
      <w:r>
        <w:rPr>
          <w:rFonts w:hint="cs"/>
          <w:rtl/>
        </w:rPr>
        <w:t>?</w:t>
      </w:r>
      <w:r w:rsidRPr="000A7D5D">
        <w:rPr>
          <w:rtl/>
        </w:rPr>
        <w:t xml:space="preserve"> </w:t>
      </w:r>
      <w:bookmarkStart w:id="1512" w:name="_ETM_Q4_616350"/>
      <w:bookmarkEnd w:id="1512"/>
      <w:r w:rsidRPr="000A7D5D">
        <w:rPr>
          <w:rtl/>
        </w:rPr>
        <w:t xml:space="preserve">פנינו </w:t>
      </w:r>
      <w:bookmarkStart w:id="1513" w:name="_ETM_Q4_616770"/>
      <w:bookmarkEnd w:id="1513"/>
      <w:r w:rsidRPr="000A7D5D">
        <w:rPr>
          <w:rtl/>
        </w:rPr>
        <w:t>לכולם</w:t>
      </w:r>
      <w:r>
        <w:rPr>
          <w:rFonts w:hint="cs"/>
          <w:rtl/>
        </w:rPr>
        <w:t>,</w:t>
      </w:r>
      <w:r w:rsidRPr="000A7D5D">
        <w:rPr>
          <w:rtl/>
        </w:rPr>
        <w:t xml:space="preserve"> </w:t>
      </w:r>
      <w:bookmarkStart w:id="1514" w:name="_ETM_Q4_618230"/>
      <w:bookmarkEnd w:id="1514"/>
      <w:r w:rsidRPr="000A7D5D">
        <w:rPr>
          <w:rtl/>
        </w:rPr>
        <w:t xml:space="preserve">גם </w:t>
      </w:r>
      <w:bookmarkStart w:id="1515" w:name="_ETM_Q4_618590"/>
      <w:bookmarkEnd w:id="1515"/>
      <w:r w:rsidRPr="000A7D5D">
        <w:rPr>
          <w:rtl/>
        </w:rPr>
        <w:t xml:space="preserve">לראש </w:t>
      </w:r>
      <w:bookmarkStart w:id="1516" w:name="_ETM_Q4_618830"/>
      <w:bookmarkEnd w:id="1516"/>
      <w:r w:rsidRPr="000A7D5D">
        <w:rPr>
          <w:rtl/>
        </w:rPr>
        <w:t xml:space="preserve">הממשלה </w:t>
      </w:r>
      <w:bookmarkStart w:id="1517" w:name="_ETM_Q4_619280"/>
      <w:bookmarkEnd w:id="1517"/>
      <w:r w:rsidRPr="000A7D5D">
        <w:rPr>
          <w:rtl/>
        </w:rPr>
        <w:t xml:space="preserve">וגם </w:t>
      </w:r>
      <w:bookmarkStart w:id="1518" w:name="_ETM_Q4_619640"/>
      <w:bookmarkEnd w:id="1518"/>
      <w:r w:rsidRPr="000A7D5D">
        <w:rPr>
          <w:rtl/>
        </w:rPr>
        <w:t xml:space="preserve">ליועצים </w:t>
      </w:r>
      <w:bookmarkStart w:id="1519" w:name="_ETM_Q4_620150"/>
      <w:bookmarkEnd w:id="1519"/>
      <w:r w:rsidRPr="000A7D5D">
        <w:rPr>
          <w:rtl/>
        </w:rPr>
        <w:t xml:space="preserve">שלו </w:t>
      </w:r>
      <w:bookmarkStart w:id="1520" w:name="_ETM_Q4_620910"/>
      <w:bookmarkEnd w:id="1520"/>
      <w:r w:rsidRPr="000A7D5D">
        <w:rPr>
          <w:rtl/>
        </w:rPr>
        <w:t xml:space="preserve">וגם </w:t>
      </w:r>
      <w:bookmarkStart w:id="1521" w:name="_ETM_Q4_621239"/>
      <w:bookmarkEnd w:id="1521"/>
      <w:r w:rsidRPr="000A7D5D">
        <w:rPr>
          <w:rtl/>
        </w:rPr>
        <w:t xml:space="preserve">לשר </w:t>
      </w:r>
      <w:bookmarkStart w:id="1522" w:name="_ETM_Q4_621480"/>
      <w:bookmarkEnd w:id="1522"/>
      <w:r w:rsidRPr="000A7D5D">
        <w:rPr>
          <w:rtl/>
        </w:rPr>
        <w:t xml:space="preserve">הביטחון </w:t>
      </w:r>
      <w:bookmarkStart w:id="1523" w:name="_ETM_Q4_622440"/>
      <w:bookmarkEnd w:id="1523"/>
      <w:r w:rsidRPr="000A7D5D">
        <w:rPr>
          <w:rtl/>
        </w:rPr>
        <w:t xml:space="preserve">וגם </w:t>
      </w:r>
      <w:bookmarkStart w:id="1524" w:name="_ETM_Q4_622800"/>
      <w:bookmarkEnd w:id="1524"/>
      <w:r w:rsidRPr="000A7D5D">
        <w:rPr>
          <w:rtl/>
        </w:rPr>
        <w:t xml:space="preserve">ליושב-ראש </w:t>
      </w:r>
      <w:bookmarkStart w:id="1525" w:name="_ETM_Q4_623220"/>
      <w:bookmarkEnd w:id="1525"/>
      <w:r w:rsidRPr="000A7D5D">
        <w:rPr>
          <w:rtl/>
        </w:rPr>
        <w:t>הכנסת</w:t>
      </w:r>
      <w:r>
        <w:rPr>
          <w:rFonts w:hint="cs"/>
          <w:rtl/>
        </w:rPr>
        <w:t>.</w:t>
      </w:r>
      <w:r w:rsidRPr="000A7D5D">
        <w:rPr>
          <w:rtl/>
        </w:rPr>
        <w:t xml:space="preserve"> </w:t>
      </w:r>
      <w:bookmarkStart w:id="1526" w:name="_ETM_Q4_623700"/>
      <w:bookmarkEnd w:id="1526"/>
      <w:r w:rsidRPr="000A7D5D">
        <w:rPr>
          <w:rtl/>
        </w:rPr>
        <w:t xml:space="preserve">לכולם </w:t>
      </w:r>
      <w:bookmarkStart w:id="1527" w:name="_ETM_Q4_624720"/>
      <w:bookmarkEnd w:id="1527"/>
      <w:r w:rsidRPr="000A7D5D">
        <w:rPr>
          <w:rtl/>
        </w:rPr>
        <w:t xml:space="preserve">פנינו </w:t>
      </w:r>
      <w:bookmarkStart w:id="1528" w:name="_ETM_Q4_625110"/>
      <w:bookmarkEnd w:id="1528"/>
      <w:r>
        <w:rPr>
          <w:rFonts w:hint="cs"/>
          <w:rtl/>
        </w:rPr>
        <w:t>על מנת</w:t>
      </w:r>
      <w:r w:rsidRPr="000A7D5D">
        <w:rPr>
          <w:rtl/>
        </w:rPr>
        <w:t xml:space="preserve"> </w:t>
      </w:r>
      <w:bookmarkStart w:id="1529" w:name="_ETM_Q4_625620"/>
      <w:bookmarkEnd w:id="1529"/>
      <w:r w:rsidRPr="000A7D5D">
        <w:rPr>
          <w:rtl/>
        </w:rPr>
        <w:t xml:space="preserve">לעזור </w:t>
      </w:r>
      <w:bookmarkStart w:id="1530" w:name="_ETM_Q4_625980"/>
      <w:bookmarkEnd w:id="1530"/>
      <w:r w:rsidRPr="000A7D5D">
        <w:rPr>
          <w:rtl/>
        </w:rPr>
        <w:t xml:space="preserve">ולסייע </w:t>
      </w:r>
      <w:bookmarkStart w:id="1531" w:name="_ETM_Q4_626849"/>
      <w:bookmarkEnd w:id="1531"/>
      <w:r w:rsidRPr="000A7D5D">
        <w:rPr>
          <w:rtl/>
        </w:rPr>
        <w:t xml:space="preserve">לאזרחים </w:t>
      </w:r>
      <w:bookmarkStart w:id="1532" w:name="_ETM_Q4_627360"/>
      <w:bookmarkEnd w:id="1532"/>
      <w:r w:rsidRPr="000A7D5D">
        <w:rPr>
          <w:rtl/>
        </w:rPr>
        <w:t xml:space="preserve">הבדואים </w:t>
      </w:r>
      <w:bookmarkStart w:id="1533" w:name="_ETM_Q4_627690"/>
      <w:bookmarkEnd w:id="1533"/>
      <w:r w:rsidRPr="000A7D5D">
        <w:rPr>
          <w:rtl/>
        </w:rPr>
        <w:t>בנגב</w:t>
      </w:r>
      <w:bookmarkStart w:id="1534" w:name="_ETM_Q4_628379"/>
      <w:bookmarkEnd w:id="1534"/>
      <w:r w:rsidR="005675E0">
        <w:rPr>
          <w:rFonts w:hint="cs"/>
          <w:rtl/>
        </w:rPr>
        <w:t>,</w:t>
      </w:r>
      <w:r>
        <w:rPr>
          <w:rFonts w:hint="cs"/>
          <w:rtl/>
        </w:rPr>
        <w:t xml:space="preserve"> </w:t>
      </w:r>
      <w:r w:rsidRPr="000A7D5D">
        <w:rPr>
          <w:rtl/>
        </w:rPr>
        <w:t xml:space="preserve">אבל </w:t>
      </w:r>
      <w:bookmarkStart w:id="1535" w:name="_ETM_Q4_628650"/>
      <w:bookmarkEnd w:id="1535"/>
      <w:r w:rsidRPr="000A7D5D">
        <w:rPr>
          <w:rtl/>
        </w:rPr>
        <w:t xml:space="preserve">אף </w:t>
      </w:r>
      <w:bookmarkStart w:id="1536" w:name="_ETM_Q4_628769"/>
      <w:bookmarkEnd w:id="1536"/>
      <w:r>
        <w:rPr>
          <w:rFonts w:hint="cs"/>
          <w:rtl/>
        </w:rPr>
        <w:t>אחד</w:t>
      </w:r>
      <w:r w:rsidRPr="000A7D5D">
        <w:rPr>
          <w:rtl/>
        </w:rPr>
        <w:t xml:space="preserve"> </w:t>
      </w:r>
      <w:bookmarkStart w:id="1537" w:name="_ETM_Q4_629010"/>
      <w:bookmarkEnd w:id="1537"/>
      <w:r w:rsidRPr="000A7D5D">
        <w:rPr>
          <w:rtl/>
        </w:rPr>
        <w:t xml:space="preserve">לא </w:t>
      </w:r>
      <w:bookmarkStart w:id="1538" w:name="_ETM_Q4_629099"/>
      <w:bookmarkEnd w:id="1538"/>
      <w:r w:rsidRPr="000A7D5D">
        <w:rPr>
          <w:rtl/>
        </w:rPr>
        <w:t>שומע</w:t>
      </w:r>
      <w:r>
        <w:rPr>
          <w:rFonts w:hint="cs"/>
          <w:rtl/>
        </w:rPr>
        <w:t>.</w:t>
      </w:r>
      <w:r w:rsidRPr="000A7D5D">
        <w:rPr>
          <w:rtl/>
        </w:rPr>
        <w:t xml:space="preserve"> </w:t>
      </w:r>
      <w:bookmarkStart w:id="1539" w:name="_ETM_Q4_629910"/>
      <w:bookmarkEnd w:id="1539"/>
      <w:r w:rsidRPr="000A7D5D">
        <w:rPr>
          <w:rtl/>
        </w:rPr>
        <w:t xml:space="preserve">אף </w:t>
      </w:r>
      <w:bookmarkStart w:id="1540" w:name="_ETM_Q4_630150"/>
      <w:bookmarkStart w:id="1541" w:name="_ETM_Q4_630450"/>
      <w:bookmarkEnd w:id="1540"/>
      <w:bookmarkEnd w:id="1541"/>
      <w:r>
        <w:rPr>
          <w:rFonts w:hint="cs"/>
          <w:rtl/>
        </w:rPr>
        <w:t>אחד</w:t>
      </w:r>
      <w:r w:rsidRPr="000A7D5D">
        <w:rPr>
          <w:rtl/>
        </w:rPr>
        <w:t xml:space="preserve"> לא </w:t>
      </w:r>
      <w:bookmarkStart w:id="1542" w:name="_ETM_Q4_630569"/>
      <w:bookmarkEnd w:id="1542"/>
      <w:r w:rsidRPr="000A7D5D">
        <w:rPr>
          <w:rtl/>
        </w:rPr>
        <w:t xml:space="preserve">רוצה </w:t>
      </w:r>
      <w:bookmarkStart w:id="1543" w:name="_ETM_Q4_631050"/>
      <w:bookmarkStart w:id="1544" w:name="_ETM_Q4_633490"/>
      <w:bookmarkEnd w:id="1543"/>
      <w:bookmarkEnd w:id="1544"/>
      <w:r w:rsidRPr="000A7D5D">
        <w:rPr>
          <w:rtl/>
        </w:rPr>
        <w:t xml:space="preserve">לשמוע </w:t>
      </w:r>
      <w:bookmarkStart w:id="1545" w:name="_ETM_Q4_634090"/>
      <w:bookmarkEnd w:id="1545"/>
      <w:r w:rsidRPr="000A7D5D">
        <w:rPr>
          <w:rtl/>
        </w:rPr>
        <w:t xml:space="preserve">ולהקשיב </w:t>
      </w:r>
      <w:bookmarkStart w:id="1546" w:name="_ETM_Q4_634750"/>
      <w:bookmarkEnd w:id="1546"/>
      <w:r w:rsidRPr="000A7D5D">
        <w:rPr>
          <w:rtl/>
        </w:rPr>
        <w:t xml:space="preserve">לאוכלוסייה </w:t>
      </w:r>
      <w:bookmarkStart w:id="1547" w:name="_ETM_Q4_635350"/>
      <w:bookmarkEnd w:id="1547"/>
      <w:r w:rsidRPr="000A7D5D">
        <w:rPr>
          <w:rtl/>
        </w:rPr>
        <w:t xml:space="preserve">המוחלשת </w:t>
      </w:r>
      <w:bookmarkStart w:id="1548" w:name="_ETM_Q4_636450"/>
      <w:bookmarkEnd w:id="1548"/>
      <w:r w:rsidRPr="000A7D5D">
        <w:rPr>
          <w:rtl/>
        </w:rPr>
        <w:t xml:space="preserve">ביותר </w:t>
      </w:r>
      <w:bookmarkStart w:id="1549" w:name="_ETM_Q4_636840"/>
      <w:bookmarkEnd w:id="1549"/>
      <w:r w:rsidRPr="000A7D5D">
        <w:rPr>
          <w:rtl/>
        </w:rPr>
        <w:t>במדינה</w:t>
      </w:r>
      <w:r>
        <w:rPr>
          <w:rFonts w:hint="cs"/>
          <w:rtl/>
        </w:rPr>
        <w:t>.</w:t>
      </w:r>
      <w:r w:rsidRPr="000A7D5D">
        <w:rPr>
          <w:rtl/>
        </w:rPr>
        <w:t xml:space="preserve"> </w:t>
      </w:r>
      <w:bookmarkStart w:id="1550" w:name="_ETM_Q4_638220"/>
      <w:bookmarkEnd w:id="1550"/>
      <w:r w:rsidRPr="000A7D5D">
        <w:rPr>
          <w:rtl/>
        </w:rPr>
        <w:t xml:space="preserve">לא </w:t>
      </w:r>
      <w:bookmarkStart w:id="1551" w:name="_ETM_Q4_638490"/>
      <w:bookmarkEnd w:id="1551"/>
      <w:r w:rsidRPr="000A7D5D">
        <w:rPr>
          <w:rtl/>
        </w:rPr>
        <w:t>מעניין</w:t>
      </w:r>
      <w:r>
        <w:rPr>
          <w:rFonts w:hint="cs"/>
          <w:rtl/>
        </w:rPr>
        <w:t>.</w:t>
      </w:r>
      <w:r w:rsidRPr="000A7D5D">
        <w:rPr>
          <w:rtl/>
        </w:rPr>
        <w:t xml:space="preserve"> </w:t>
      </w:r>
      <w:bookmarkStart w:id="1552" w:name="_ETM_Q4_642600"/>
      <w:bookmarkEnd w:id="1552"/>
    </w:p>
    <w:p w:rsidR="00BB0645" w:rsidRDefault="00BB0645" w:rsidP="000775A1">
      <w:pPr>
        <w:rPr>
          <w:rtl/>
        </w:rPr>
      </w:pPr>
    </w:p>
    <w:p w:rsidR="00BB0645" w:rsidRDefault="00BB0645" w:rsidP="000775A1">
      <w:pPr>
        <w:rPr>
          <w:rtl/>
        </w:rPr>
      </w:pPr>
      <w:r w:rsidRPr="000A7D5D">
        <w:rPr>
          <w:rtl/>
        </w:rPr>
        <w:t>אז</w:t>
      </w:r>
      <w:r>
        <w:rPr>
          <w:rFonts w:hint="cs"/>
          <w:rtl/>
        </w:rPr>
        <w:t xml:space="preserve"> מי</w:t>
      </w:r>
      <w:r w:rsidRPr="000A7D5D">
        <w:rPr>
          <w:rtl/>
        </w:rPr>
        <w:t xml:space="preserve"> </w:t>
      </w:r>
      <w:bookmarkStart w:id="1553" w:name="_ETM_Q4_642810"/>
      <w:bookmarkEnd w:id="1553"/>
      <w:r>
        <w:rPr>
          <w:rFonts w:hint="cs"/>
          <w:rtl/>
        </w:rPr>
        <w:t>ישרת</w:t>
      </w:r>
      <w:r w:rsidRPr="000A7D5D">
        <w:rPr>
          <w:rtl/>
        </w:rPr>
        <w:t xml:space="preserve"> </w:t>
      </w:r>
      <w:bookmarkStart w:id="1554" w:name="_ETM_Q4_644000"/>
      <w:bookmarkEnd w:id="1554"/>
      <w:r w:rsidRPr="000A7D5D">
        <w:rPr>
          <w:rtl/>
        </w:rPr>
        <w:t xml:space="preserve">את </w:t>
      </w:r>
      <w:bookmarkStart w:id="1555" w:name="_ETM_Q4_644090"/>
      <w:bookmarkStart w:id="1556" w:name="_ETM_Q4_644420"/>
      <w:bookmarkEnd w:id="1555"/>
      <w:bookmarkEnd w:id="1556"/>
      <w:r w:rsidRPr="000A7D5D">
        <w:rPr>
          <w:rtl/>
        </w:rPr>
        <w:t>הבדואים</w:t>
      </w:r>
      <w:r>
        <w:rPr>
          <w:rFonts w:hint="cs"/>
          <w:rtl/>
        </w:rPr>
        <w:t>?</w:t>
      </w:r>
      <w:r w:rsidRPr="000A7D5D">
        <w:rPr>
          <w:rtl/>
        </w:rPr>
        <w:t xml:space="preserve"> </w:t>
      </w:r>
      <w:r>
        <w:rPr>
          <w:rFonts w:hint="cs"/>
          <w:rtl/>
        </w:rPr>
        <w:t>מי</w:t>
      </w:r>
      <w:r w:rsidRPr="000A7D5D">
        <w:rPr>
          <w:rtl/>
        </w:rPr>
        <w:t xml:space="preserve"> </w:t>
      </w:r>
      <w:bookmarkStart w:id="1557" w:name="_ETM_Q4_644840"/>
      <w:bookmarkEnd w:id="1557"/>
      <w:r w:rsidRPr="000A7D5D">
        <w:rPr>
          <w:rtl/>
        </w:rPr>
        <w:t xml:space="preserve">יעזור </w:t>
      </w:r>
      <w:bookmarkStart w:id="1558" w:name="_ETM_Q4_645230"/>
      <w:bookmarkEnd w:id="1558"/>
      <w:r w:rsidRPr="000A7D5D">
        <w:rPr>
          <w:rtl/>
        </w:rPr>
        <w:t>לאנשים</w:t>
      </w:r>
      <w:r>
        <w:rPr>
          <w:rFonts w:hint="cs"/>
          <w:rtl/>
        </w:rPr>
        <w:t>?</w:t>
      </w:r>
      <w:r w:rsidRPr="000A7D5D">
        <w:rPr>
          <w:rtl/>
        </w:rPr>
        <w:t xml:space="preserve"> </w:t>
      </w:r>
      <w:bookmarkStart w:id="1559" w:name="_ETM_Q4_645770"/>
      <w:bookmarkEnd w:id="1559"/>
      <w:r w:rsidRPr="000A7D5D">
        <w:rPr>
          <w:rtl/>
        </w:rPr>
        <w:t xml:space="preserve">מי </w:t>
      </w:r>
      <w:bookmarkStart w:id="1560" w:name="_ETM_Q4_646040"/>
      <w:bookmarkEnd w:id="1560"/>
      <w:r>
        <w:rPr>
          <w:rFonts w:hint="cs"/>
          <w:rtl/>
        </w:rPr>
        <w:t>ייתן</w:t>
      </w:r>
      <w:r w:rsidRPr="000A7D5D">
        <w:rPr>
          <w:rtl/>
        </w:rPr>
        <w:t xml:space="preserve"> </w:t>
      </w:r>
      <w:bookmarkStart w:id="1561" w:name="_ETM_Q4_646280"/>
      <w:bookmarkEnd w:id="1561"/>
      <w:r w:rsidRPr="000A7D5D">
        <w:rPr>
          <w:rtl/>
        </w:rPr>
        <w:t xml:space="preserve">להם </w:t>
      </w:r>
      <w:bookmarkStart w:id="1562" w:name="_ETM_Q4_646520"/>
      <w:bookmarkEnd w:id="1562"/>
      <w:r w:rsidRPr="000A7D5D">
        <w:rPr>
          <w:rtl/>
        </w:rPr>
        <w:t xml:space="preserve">חלופות </w:t>
      </w:r>
      <w:bookmarkStart w:id="1563" w:name="_ETM_Q4_646910"/>
      <w:bookmarkEnd w:id="1563"/>
      <w:r w:rsidRPr="000A7D5D">
        <w:rPr>
          <w:rtl/>
        </w:rPr>
        <w:t>אחרות</w:t>
      </w:r>
      <w:r>
        <w:rPr>
          <w:rFonts w:hint="cs"/>
          <w:rtl/>
        </w:rPr>
        <w:t>?</w:t>
      </w:r>
      <w:r w:rsidRPr="000A7D5D">
        <w:rPr>
          <w:rtl/>
        </w:rPr>
        <w:t xml:space="preserve"> </w:t>
      </w:r>
      <w:bookmarkStart w:id="1564" w:name="_ETM_Q4_649329"/>
      <w:bookmarkEnd w:id="1564"/>
      <w:r w:rsidRPr="000A7D5D">
        <w:rPr>
          <w:rtl/>
        </w:rPr>
        <w:t xml:space="preserve">אנחנו </w:t>
      </w:r>
      <w:bookmarkStart w:id="1565" w:name="_ETM_Q4_649809"/>
      <w:bookmarkEnd w:id="1565"/>
      <w:r w:rsidRPr="000A7D5D">
        <w:rPr>
          <w:rtl/>
        </w:rPr>
        <w:t xml:space="preserve">לא </w:t>
      </w:r>
      <w:bookmarkStart w:id="1566" w:name="_ETM_Q4_649930"/>
      <w:bookmarkEnd w:id="1566"/>
      <w:r w:rsidRPr="000A7D5D">
        <w:rPr>
          <w:rtl/>
        </w:rPr>
        <w:t xml:space="preserve">נבחרנו </w:t>
      </w:r>
      <w:bookmarkStart w:id="1567" w:name="_ETM_Q4_650439"/>
      <w:bookmarkEnd w:id="1567"/>
      <w:r>
        <w:rPr>
          <w:rFonts w:hint="cs"/>
          <w:rtl/>
        </w:rPr>
        <w:t>על מנת</w:t>
      </w:r>
      <w:r w:rsidRPr="000A7D5D">
        <w:rPr>
          <w:rtl/>
        </w:rPr>
        <w:t xml:space="preserve"> </w:t>
      </w:r>
      <w:bookmarkStart w:id="1568" w:name="_ETM_Q4_650859"/>
      <w:bookmarkEnd w:id="1568"/>
      <w:r>
        <w:rPr>
          <w:rtl/>
        </w:rPr>
        <w:t>ל</w:t>
      </w:r>
      <w:r w:rsidRPr="000A7D5D">
        <w:rPr>
          <w:rtl/>
        </w:rPr>
        <w:t xml:space="preserve">עלות </w:t>
      </w:r>
      <w:bookmarkStart w:id="1569" w:name="_ETM_Q4_651159"/>
      <w:bookmarkEnd w:id="1569"/>
      <w:r w:rsidRPr="000A7D5D">
        <w:rPr>
          <w:rtl/>
        </w:rPr>
        <w:t>ל</w:t>
      </w:r>
      <w:bookmarkStart w:id="1570" w:name="_ETM_Q4_651279"/>
      <w:bookmarkEnd w:id="1570"/>
      <w:r>
        <w:rPr>
          <w:rFonts w:hint="cs"/>
          <w:rtl/>
        </w:rPr>
        <w:t>כא</w:t>
      </w:r>
      <w:r w:rsidRPr="000A7D5D">
        <w:rPr>
          <w:rtl/>
        </w:rPr>
        <w:t xml:space="preserve">ן </w:t>
      </w:r>
      <w:bookmarkStart w:id="1571" w:name="_ETM_Q4_652560"/>
      <w:bookmarkEnd w:id="1571"/>
      <w:r w:rsidRPr="000A7D5D">
        <w:rPr>
          <w:rtl/>
        </w:rPr>
        <w:t>ולדבר</w:t>
      </w:r>
      <w:r>
        <w:rPr>
          <w:rFonts w:hint="cs"/>
          <w:rtl/>
        </w:rPr>
        <w:t>.</w:t>
      </w:r>
      <w:r w:rsidRPr="000A7D5D">
        <w:rPr>
          <w:rtl/>
        </w:rPr>
        <w:t xml:space="preserve"> </w:t>
      </w:r>
      <w:bookmarkStart w:id="1572" w:name="_ETM_Q4_653489"/>
      <w:bookmarkEnd w:id="1572"/>
      <w:r w:rsidRPr="000A7D5D">
        <w:rPr>
          <w:rtl/>
        </w:rPr>
        <w:t>לא</w:t>
      </w:r>
      <w:r>
        <w:rPr>
          <w:rFonts w:hint="cs"/>
          <w:rtl/>
        </w:rPr>
        <w:t>.</w:t>
      </w:r>
      <w:r w:rsidRPr="000A7D5D">
        <w:rPr>
          <w:rtl/>
        </w:rPr>
        <w:t xml:space="preserve"> </w:t>
      </w:r>
      <w:bookmarkStart w:id="1573" w:name="_ETM_Q4_654180"/>
      <w:bookmarkEnd w:id="1573"/>
      <w:r w:rsidRPr="000A7D5D">
        <w:rPr>
          <w:rtl/>
        </w:rPr>
        <w:t xml:space="preserve">אנחנו </w:t>
      </w:r>
      <w:bookmarkStart w:id="1574" w:name="_ETM_Q4_654569"/>
      <w:bookmarkEnd w:id="1574"/>
      <w:r w:rsidRPr="000A7D5D">
        <w:rPr>
          <w:rtl/>
        </w:rPr>
        <w:t xml:space="preserve">רוצים </w:t>
      </w:r>
      <w:bookmarkStart w:id="1575" w:name="_ETM_Q4_654840"/>
      <w:bookmarkEnd w:id="1575"/>
      <w:r w:rsidRPr="000A7D5D">
        <w:rPr>
          <w:rtl/>
        </w:rPr>
        <w:t xml:space="preserve">שכולנו </w:t>
      </w:r>
      <w:bookmarkStart w:id="1576" w:name="_ETM_Q4_655560"/>
      <w:bookmarkEnd w:id="1576"/>
      <w:r w:rsidRPr="000A7D5D">
        <w:rPr>
          <w:rtl/>
        </w:rPr>
        <w:t xml:space="preserve">נסייע </w:t>
      </w:r>
      <w:bookmarkStart w:id="1577" w:name="_ETM_Q4_655860"/>
      <w:bookmarkEnd w:id="1577"/>
      <w:r w:rsidRPr="000A7D5D">
        <w:rPr>
          <w:rtl/>
        </w:rPr>
        <w:t xml:space="preserve">לאזרחים </w:t>
      </w:r>
      <w:bookmarkStart w:id="1578" w:name="_ETM_Q4_656280"/>
      <w:bookmarkEnd w:id="1578"/>
      <w:r w:rsidRPr="000A7D5D">
        <w:rPr>
          <w:rtl/>
        </w:rPr>
        <w:t xml:space="preserve">שלנו </w:t>
      </w:r>
      <w:bookmarkStart w:id="1579" w:name="_ETM_Q4_657470"/>
      <w:bookmarkEnd w:id="1579"/>
      <w:r w:rsidRPr="000A7D5D">
        <w:rPr>
          <w:rtl/>
        </w:rPr>
        <w:t xml:space="preserve">להפסיק </w:t>
      </w:r>
      <w:bookmarkStart w:id="1580" w:name="_ETM_Q4_658099"/>
      <w:bookmarkEnd w:id="1580"/>
      <w:r w:rsidRPr="000A7D5D">
        <w:rPr>
          <w:rtl/>
        </w:rPr>
        <w:t xml:space="preserve">את </w:t>
      </w:r>
      <w:bookmarkStart w:id="1581" w:name="_ETM_Q4_658250"/>
      <w:bookmarkEnd w:id="1581"/>
      <w:r w:rsidRPr="000A7D5D">
        <w:rPr>
          <w:rtl/>
        </w:rPr>
        <w:t xml:space="preserve">מסע </w:t>
      </w:r>
      <w:bookmarkStart w:id="1582" w:name="_ETM_Q4_658610"/>
      <w:bookmarkEnd w:id="1582"/>
      <w:r>
        <w:rPr>
          <w:rFonts w:hint="cs"/>
          <w:rtl/>
        </w:rPr>
        <w:t>ה</w:t>
      </w:r>
      <w:r w:rsidRPr="000A7D5D">
        <w:rPr>
          <w:rtl/>
        </w:rPr>
        <w:t xml:space="preserve">הסתה </w:t>
      </w:r>
      <w:bookmarkStart w:id="1583" w:name="_ETM_Q4_659580"/>
      <w:bookmarkEnd w:id="1583"/>
      <w:r w:rsidRPr="000A7D5D">
        <w:rPr>
          <w:rtl/>
        </w:rPr>
        <w:t xml:space="preserve">נגד </w:t>
      </w:r>
      <w:bookmarkStart w:id="1584" w:name="_ETM_Q4_659910"/>
      <w:bookmarkEnd w:id="1584"/>
      <w:r w:rsidRPr="000A7D5D">
        <w:rPr>
          <w:rtl/>
        </w:rPr>
        <w:t xml:space="preserve">החברה </w:t>
      </w:r>
      <w:bookmarkStart w:id="1585" w:name="_ETM_Q4_660209"/>
      <w:bookmarkEnd w:id="1585"/>
      <w:r w:rsidRPr="000A7D5D">
        <w:rPr>
          <w:rtl/>
        </w:rPr>
        <w:t>הבדואית</w:t>
      </w:r>
      <w:r>
        <w:rPr>
          <w:rFonts w:hint="cs"/>
          <w:rtl/>
        </w:rPr>
        <w:t>;</w:t>
      </w:r>
      <w:r w:rsidRPr="000A7D5D">
        <w:rPr>
          <w:rtl/>
        </w:rPr>
        <w:t xml:space="preserve"> </w:t>
      </w:r>
      <w:bookmarkStart w:id="1586" w:name="_ETM_Q4_661590"/>
      <w:bookmarkEnd w:id="1586"/>
      <w:r w:rsidRPr="000A7D5D">
        <w:rPr>
          <w:rtl/>
        </w:rPr>
        <w:t xml:space="preserve">להפסיק </w:t>
      </w:r>
      <w:bookmarkStart w:id="1587" w:name="_ETM_Q4_662040"/>
      <w:bookmarkEnd w:id="1587"/>
      <w:r w:rsidRPr="000A7D5D">
        <w:rPr>
          <w:rtl/>
        </w:rPr>
        <w:t xml:space="preserve">את </w:t>
      </w:r>
      <w:bookmarkStart w:id="1588" w:name="_ETM_Q4_662160"/>
      <w:bookmarkEnd w:id="1588"/>
      <w:r w:rsidRPr="000A7D5D">
        <w:rPr>
          <w:rtl/>
        </w:rPr>
        <w:t xml:space="preserve">המסע </w:t>
      </w:r>
      <w:bookmarkStart w:id="1589" w:name="_ETM_Q4_662550"/>
      <w:bookmarkEnd w:id="1589"/>
      <w:r w:rsidRPr="000A7D5D">
        <w:rPr>
          <w:rtl/>
        </w:rPr>
        <w:t xml:space="preserve">של </w:t>
      </w:r>
      <w:bookmarkStart w:id="1590" w:name="_ETM_Q4_662790"/>
      <w:bookmarkEnd w:id="1590"/>
      <w:r w:rsidRPr="000A7D5D">
        <w:rPr>
          <w:rtl/>
        </w:rPr>
        <w:t xml:space="preserve">עמותת </w:t>
      </w:r>
      <w:bookmarkStart w:id="1591" w:name="_ETM_Q4_663120"/>
      <w:bookmarkEnd w:id="1591"/>
      <w:r w:rsidRPr="000A7D5D">
        <w:rPr>
          <w:rtl/>
        </w:rPr>
        <w:t>רגבים</w:t>
      </w:r>
      <w:r>
        <w:rPr>
          <w:rFonts w:hint="cs"/>
          <w:rtl/>
        </w:rPr>
        <w:t xml:space="preserve"> –</w:t>
      </w:r>
      <w:r w:rsidRPr="000A7D5D">
        <w:rPr>
          <w:rtl/>
        </w:rPr>
        <w:t xml:space="preserve"> </w:t>
      </w:r>
      <w:bookmarkStart w:id="1592" w:name="_ETM_Q4_665520"/>
      <w:bookmarkEnd w:id="1592"/>
      <w:r w:rsidRPr="000A7D5D">
        <w:rPr>
          <w:rtl/>
        </w:rPr>
        <w:t xml:space="preserve">מסע </w:t>
      </w:r>
      <w:bookmarkStart w:id="1593" w:name="_ETM_Q4_665910"/>
      <w:bookmarkEnd w:id="1593"/>
      <w:r w:rsidRPr="000A7D5D">
        <w:rPr>
          <w:rtl/>
        </w:rPr>
        <w:t xml:space="preserve">ההשחרה </w:t>
      </w:r>
      <w:bookmarkStart w:id="1594" w:name="_ETM_Q4_667230"/>
      <w:bookmarkEnd w:id="1594"/>
      <w:r>
        <w:rPr>
          <w:rFonts w:hint="cs"/>
          <w:rtl/>
        </w:rPr>
        <w:t xml:space="preserve">– </w:t>
      </w:r>
      <w:r w:rsidRPr="000A7D5D">
        <w:rPr>
          <w:rtl/>
        </w:rPr>
        <w:t xml:space="preserve">לצעירים </w:t>
      </w:r>
      <w:bookmarkStart w:id="1595" w:name="_ETM_Q4_667950"/>
      <w:bookmarkEnd w:id="1595"/>
      <w:r w:rsidRPr="000A7D5D">
        <w:rPr>
          <w:rtl/>
        </w:rPr>
        <w:t>שלנו</w:t>
      </w:r>
      <w:r>
        <w:rPr>
          <w:rFonts w:hint="cs"/>
          <w:rtl/>
        </w:rPr>
        <w:t>,</w:t>
      </w:r>
      <w:r w:rsidRPr="000A7D5D">
        <w:rPr>
          <w:rtl/>
        </w:rPr>
        <w:t xml:space="preserve"> </w:t>
      </w:r>
      <w:bookmarkStart w:id="1596" w:name="_ETM_Q4_668340"/>
      <w:bookmarkEnd w:id="1596"/>
      <w:r w:rsidRPr="000A7D5D">
        <w:rPr>
          <w:rtl/>
        </w:rPr>
        <w:t xml:space="preserve">לאוכלוסייה </w:t>
      </w:r>
      <w:bookmarkStart w:id="1597" w:name="_ETM_Q4_668940"/>
      <w:bookmarkEnd w:id="1597"/>
      <w:r w:rsidRPr="000A7D5D">
        <w:rPr>
          <w:rtl/>
        </w:rPr>
        <w:t>שלנו</w:t>
      </w:r>
      <w:r>
        <w:rPr>
          <w:rFonts w:hint="cs"/>
          <w:rtl/>
        </w:rPr>
        <w:t>,</w:t>
      </w:r>
      <w:r w:rsidRPr="000A7D5D">
        <w:rPr>
          <w:rtl/>
        </w:rPr>
        <w:t xml:space="preserve"> </w:t>
      </w:r>
      <w:bookmarkStart w:id="1598" w:name="_ETM_Q4_669480"/>
      <w:bookmarkEnd w:id="1598"/>
      <w:r w:rsidRPr="000A7D5D">
        <w:rPr>
          <w:rtl/>
        </w:rPr>
        <w:t xml:space="preserve">לתושבים </w:t>
      </w:r>
      <w:bookmarkStart w:id="1599" w:name="_ETM_Q4_669990"/>
      <w:bookmarkEnd w:id="1599"/>
      <w:r w:rsidRPr="000A7D5D">
        <w:rPr>
          <w:rtl/>
        </w:rPr>
        <w:t>שלנו</w:t>
      </w:r>
      <w:r>
        <w:rPr>
          <w:rFonts w:hint="cs"/>
          <w:rtl/>
        </w:rPr>
        <w:t>.</w:t>
      </w:r>
      <w:r w:rsidRPr="000A7D5D">
        <w:rPr>
          <w:rtl/>
        </w:rPr>
        <w:t xml:space="preserve"> </w:t>
      </w:r>
      <w:bookmarkStart w:id="1600" w:name="_ETM_Q4_670770"/>
      <w:bookmarkEnd w:id="1600"/>
      <w:r w:rsidRPr="000A7D5D">
        <w:rPr>
          <w:rtl/>
        </w:rPr>
        <w:t>מספיק</w:t>
      </w:r>
      <w:r>
        <w:rPr>
          <w:rFonts w:hint="cs"/>
          <w:rtl/>
        </w:rPr>
        <w:t>.</w:t>
      </w:r>
      <w:r w:rsidRPr="000A7D5D">
        <w:rPr>
          <w:rtl/>
        </w:rPr>
        <w:t xml:space="preserve"> </w:t>
      </w:r>
      <w:bookmarkStart w:id="1601" w:name="_ETM_Q4_672049"/>
      <w:bookmarkEnd w:id="1601"/>
    </w:p>
    <w:p w:rsidR="00BB0645" w:rsidRDefault="00BB0645" w:rsidP="000775A1">
      <w:pPr>
        <w:rPr>
          <w:rtl/>
        </w:rPr>
      </w:pPr>
      <w:bookmarkStart w:id="1602" w:name="_ETM_Q4_685988"/>
      <w:bookmarkStart w:id="1603" w:name="_ETM_Q4_686042"/>
      <w:bookmarkEnd w:id="1602"/>
      <w:bookmarkEnd w:id="1603"/>
    </w:p>
    <w:p w:rsidR="00BB0645" w:rsidRDefault="00BB0645" w:rsidP="005675E0">
      <w:pPr>
        <w:rPr>
          <w:rtl/>
        </w:rPr>
      </w:pPr>
      <w:bookmarkStart w:id="1604" w:name="_ETM_Q4_686124"/>
      <w:bookmarkStart w:id="1605" w:name="_ETM_Q4_686170"/>
      <w:bookmarkEnd w:id="1604"/>
      <w:bookmarkEnd w:id="1605"/>
      <w:r w:rsidRPr="000A7D5D">
        <w:rPr>
          <w:rtl/>
        </w:rPr>
        <w:t xml:space="preserve">אנחנו </w:t>
      </w:r>
      <w:bookmarkStart w:id="1606" w:name="_ETM_Q4_672589"/>
      <w:bookmarkEnd w:id="1606"/>
      <w:r w:rsidRPr="000A7D5D">
        <w:rPr>
          <w:rtl/>
        </w:rPr>
        <w:t xml:space="preserve">רוצים </w:t>
      </w:r>
      <w:bookmarkStart w:id="1607" w:name="_ETM_Q4_673430"/>
      <w:bookmarkEnd w:id="1607"/>
      <w:r w:rsidRPr="000A7D5D">
        <w:rPr>
          <w:rtl/>
        </w:rPr>
        <w:t xml:space="preserve">לחיות </w:t>
      </w:r>
      <w:bookmarkStart w:id="1608" w:name="_ETM_Q4_674299"/>
      <w:bookmarkEnd w:id="1608"/>
      <w:r w:rsidRPr="000A7D5D">
        <w:rPr>
          <w:rtl/>
        </w:rPr>
        <w:t xml:space="preserve">בכבוד </w:t>
      </w:r>
      <w:bookmarkStart w:id="1609" w:name="_ETM_Q4_675360"/>
      <w:bookmarkEnd w:id="1609"/>
      <w:r w:rsidRPr="000A7D5D">
        <w:rPr>
          <w:rtl/>
        </w:rPr>
        <w:t xml:space="preserve">ורוצים </w:t>
      </w:r>
      <w:bookmarkStart w:id="1610" w:name="_ETM_Q4_676170"/>
      <w:bookmarkEnd w:id="1610"/>
      <w:r w:rsidRPr="000A7D5D">
        <w:rPr>
          <w:rtl/>
        </w:rPr>
        <w:t xml:space="preserve">לקבל </w:t>
      </w:r>
      <w:bookmarkStart w:id="1611" w:name="_ETM_Q4_676650"/>
      <w:bookmarkEnd w:id="1611"/>
      <w:r w:rsidRPr="000A7D5D">
        <w:rPr>
          <w:rtl/>
        </w:rPr>
        <w:t xml:space="preserve">מה </w:t>
      </w:r>
      <w:bookmarkStart w:id="1612" w:name="_ETM_Q4_676800"/>
      <w:bookmarkEnd w:id="1612"/>
      <w:r w:rsidRPr="000A7D5D">
        <w:rPr>
          <w:rtl/>
        </w:rPr>
        <w:t xml:space="preserve">שמגיע </w:t>
      </w:r>
      <w:bookmarkStart w:id="1613" w:name="_ETM_Q4_677220"/>
      <w:bookmarkEnd w:id="1613"/>
      <w:r w:rsidRPr="000A7D5D">
        <w:rPr>
          <w:rtl/>
        </w:rPr>
        <w:t>לנו</w:t>
      </w:r>
      <w:r>
        <w:rPr>
          <w:rFonts w:hint="cs"/>
          <w:rtl/>
        </w:rPr>
        <w:t>.</w:t>
      </w:r>
      <w:r w:rsidRPr="000A7D5D">
        <w:rPr>
          <w:rtl/>
        </w:rPr>
        <w:t xml:space="preserve"> </w:t>
      </w:r>
      <w:bookmarkStart w:id="1614" w:name="_ETM_Q4_678640"/>
      <w:bookmarkEnd w:id="1614"/>
      <w:r w:rsidRPr="000A7D5D">
        <w:rPr>
          <w:rtl/>
        </w:rPr>
        <w:t xml:space="preserve">כמו </w:t>
      </w:r>
      <w:bookmarkStart w:id="1615" w:name="_ETM_Q4_679030"/>
      <w:bookmarkEnd w:id="1615"/>
      <w:r w:rsidRPr="000A7D5D">
        <w:rPr>
          <w:rtl/>
        </w:rPr>
        <w:t xml:space="preserve">ששר </w:t>
      </w:r>
      <w:bookmarkStart w:id="1616" w:name="_ETM_Q4_679360"/>
      <w:bookmarkEnd w:id="1616"/>
      <w:r w:rsidRPr="000A7D5D">
        <w:rPr>
          <w:rtl/>
        </w:rPr>
        <w:t xml:space="preserve">האוצר </w:t>
      </w:r>
      <w:bookmarkStart w:id="1617" w:name="_ETM_Q4_679900"/>
      <w:bookmarkEnd w:id="1617"/>
      <w:r w:rsidRPr="000A7D5D">
        <w:rPr>
          <w:rtl/>
        </w:rPr>
        <w:t xml:space="preserve">דואג </w:t>
      </w:r>
      <w:bookmarkStart w:id="1618" w:name="_ETM_Q4_680530"/>
      <w:bookmarkEnd w:id="1618"/>
      <w:r w:rsidRPr="000A7D5D">
        <w:rPr>
          <w:rtl/>
        </w:rPr>
        <w:t>ל</w:t>
      </w:r>
      <w:bookmarkStart w:id="1619" w:name="_ETM_Q4_680860"/>
      <w:bookmarkEnd w:id="1619"/>
      <w:r w:rsidRPr="000A7D5D">
        <w:rPr>
          <w:rtl/>
        </w:rPr>
        <w:t>התנחלויות</w:t>
      </w:r>
      <w:r>
        <w:rPr>
          <w:rFonts w:hint="cs"/>
          <w:rtl/>
        </w:rPr>
        <w:t>,</w:t>
      </w:r>
      <w:r w:rsidRPr="000A7D5D">
        <w:rPr>
          <w:rtl/>
        </w:rPr>
        <w:t xml:space="preserve"> </w:t>
      </w:r>
      <w:bookmarkStart w:id="1620" w:name="_ETM_Q4_682200"/>
      <w:bookmarkEnd w:id="1620"/>
      <w:r w:rsidRPr="000A7D5D">
        <w:rPr>
          <w:rtl/>
        </w:rPr>
        <w:t xml:space="preserve">אנחנו </w:t>
      </w:r>
      <w:bookmarkStart w:id="1621" w:name="_ETM_Q4_682799"/>
      <w:bookmarkEnd w:id="1621"/>
      <w:r w:rsidRPr="000A7D5D">
        <w:rPr>
          <w:rtl/>
        </w:rPr>
        <w:t xml:space="preserve">רוצים </w:t>
      </w:r>
      <w:bookmarkStart w:id="1622" w:name="_ETM_Q4_683099"/>
      <w:bookmarkEnd w:id="1622"/>
      <w:r>
        <w:rPr>
          <w:rFonts w:hint="cs"/>
          <w:rtl/>
        </w:rPr>
        <w:t>שראש הממשלה י</w:t>
      </w:r>
      <w:bookmarkStart w:id="1623" w:name="_ETM_Q4_683670"/>
      <w:bookmarkEnd w:id="1623"/>
      <w:r w:rsidRPr="000A7D5D">
        <w:rPr>
          <w:rtl/>
        </w:rPr>
        <w:t xml:space="preserve">תייחס </w:t>
      </w:r>
      <w:bookmarkStart w:id="1624" w:name="_ETM_Q4_684239"/>
      <w:bookmarkEnd w:id="1624"/>
      <w:r w:rsidRPr="000A7D5D">
        <w:rPr>
          <w:rtl/>
        </w:rPr>
        <w:t xml:space="preserve">בצורה </w:t>
      </w:r>
      <w:bookmarkStart w:id="1625" w:name="_ETM_Q4_684629"/>
      <w:bookmarkEnd w:id="1625"/>
      <w:r w:rsidRPr="000A7D5D">
        <w:rPr>
          <w:rtl/>
        </w:rPr>
        <w:t xml:space="preserve">שווה </w:t>
      </w:r>
      <w:bookmarkStart w:id="1626" w:name="_ETM_Q4_685079"/>
      <w:bookmarkEnd w:id="1626"/>
      <w:r w:rsidRPr="000A7D5D">
        <w:rPr>
          <w:rtl/>
        </w:rPr>
        <w:t xml:space="preserve">לכלל </w:t>
      </w:r>
      <w:bookmarkStart w:id="1627" w:name="_ETM_Q4_685439"/>
      <w:bookmarkEnd w:id="1627"/>
      <w:r w:rsidRPr="000A7D5D">
        <w:rPr>
          <w:rtl/>
        </w:rPr>
        <w:t>האזרחים</w:t>
      </w:r>
      <w:r>
        <w:rPr>
          <w:rFonts w:hint="cs"/>
          <w:rtl/>
        </w:rPr>
        <w:t>.</w:t>
      </w:r>
      <w:r w:rsidRPr="000A7D5D">
        <w:rPr>
          <w:rtl/>
        </w:rPr>
        <w:t xml:space="preserve"> </w:t>
      </w:r>
      <w:bookmarkStart w:id="1628" w:name="_ETM_Q4_687739"/>
      <w:bookmarkEnd w:id="1628"/>
      <w:r w:rsidRPr="000A7D5D">
        <w:rPr>
          <w:rtl/>
        </w:rPr>
        <w:t xml:space="preserve">איפה </w:t>
      </w:r>
      <w:bookmarkStart w:id="1629" w:name="_ETM_Q4_688190"/>
      <w:bookmarkEnd w:id="1629"/>
      <w:r w:rsidRPr="000A7D5D">
        <w:rPr>
          <w:rtl/>
        </w:rPr>
        <w:t xml:space="preserve">קיים </w:t>
      </w:r>
      <w:bookmarkStart w:id="1630" w:name="_ETM_Q4_688489"/>
      <w:bookmarkEnd w:id="1630"/>
      <w:r w:rsidRPr="000A7D5D">
        <w:rPr>
          <w:rtl/>
        </w:rPr>
        <w:t xml:space="preserve">דבר </w:t>
      </w:r>
      <w:bookmarkStart w:id="1631" w:name="_ETM_Q4_688790"/>
      <w:bookmarkEnd w:id="1631"/>
      <w:r w:rsidRPr="000A7D5D">
        <w:rPr>
          <w:rtl/>
        </w:rPr>
        <w:t>כזה</w:t>
      </w:r>
      <w:r>
        <w:rPr>
          <w:rFonts w:hint="cs"/>
          <w:rtl/>
        </w:rPr>
        <w:t>?</w:t>
      </w:r>
      <w:r w:rsidRPr="000A7D5D">
        <w:rPr>
          <w:rtl/>
        </w:rPr>
        <w:t xml:space="preserve"> </w:t>
      </w:r>
      <w:bookmarkStart w:id="1632" w:name="_ETM_Q4_690409"/>
      <w:bookmarkEnd w:id="1632"/>
      <w:r w:rsidRPr="000A7D5D">
        <w:rPr>
          <w:rtl/>
        </w:rPr>
        <w:t xml:space="preserve">אין </w:t>
      </w:r>
      <w:bookmarkStart w:id="1633" w:name="_ETM_Q4_690620"/>
      <w:bookmarkEnd w:id="1633"/>
      <w:r w:rsidRPr="000A7D5D">
        <w:rPr>
          <w:rtl/>
        </w:rPr>
        <w:t xml:space="preserve">שום </w:t>
      </w:r>
      <w:bookmarkStart w:id="1634" w:name="_ETM_Q4_691010"/>
      <w:bookmarkEnd w:id="1634"/>
      <w:r w:rsidRPr="000A7D5D">
        <w:rPr>
          <w:rtl/>
        </w:rPr>
        <w:t xml:space="preserve">מדינה </w:t>
      </w:r>
      <w:bookmarkStart w:id="1635" w:name="_ETM_Q4_691580"/>
      <w:bookmarkEnd w:id="1635"/>
      <w:r w:rsidRPr="000A7D5D">
        <w:rPr>
          <w:rtl/>
        </w:rPr>
        <w:t xml:space="preserve">בעולם </w:t>
      </w:r>
      <w:bookmarkStart w:id="1636" w:name="_ETM_Q4_692420"/>
      <w:bookmarkEnd w:id="1636"/>
      <w:r w:rsidRPr="000A7D5D">
        <w:rPr>
          <w:rtl/>
        </w:rPr>
        <w:t xml:space="preserve">שהורסת </w:t>
      </w:r>
      <w:bookmarkStart w:id="1637" w:name="_ETM_Q4_692989"/>
      <w:bookmarkEnd w:id="1637"/>
      <w:r w:rsidRPr="000A7D5D">
        <w:rPr>
          <w:rtl/>
        </w:rPr>
        <w:t xml:space="preserve">לאזרחים </w:t>
      </w:r>
      <w:bookmarkStart w:id="1638" w:name="_ETM_Q4_693470"/>
      <w:bookmarkEnd w:id="1638"/>
      <w:r w:rsidRPr="000A7D5D">
        <w:rPr>
          <w:rtl/>
        </w:rPr>
        <w:t>שלה</w:t>
      </w:r>
      <w:r>
        <w:rPr>
          <w:rFonts w:hint="cs"/>
          <w:rtl/>
        </w:rPr>
        <w:t>.</w:t>
      </w:r>
      <w:r w:rsidRPr="000A7D5D">
        <w:rPr>
          <w:rtl/>
        </w:rPr>
        <w:t xml:space="preserve"> </w:t>
      </w:r>
      <w:bookmarkStart w:id="1639" w:name="_ETM_Q4_694220"/>
      <w:bookmarkEnd w:id="1639"/>
      <w:r w:rsidRPr="000A7D5D">
        <w:rPr>
          <w:rtl/>
        </w:rPr>
        <w:t xml:space="preserve">איפה </w:t>
      </w:r>
      <w:bookmarkStart w:id="1640" w:name="_ETM_Q4_694489"/>
      <w:bookmarkEnd w:id="1640"/>
      <w:r w:rsidRPr="000A7D5D">
        <w:rPr>
          <w:rtl/>
        </w:rPr>
        <w:t xml:space="preserve">זה </w:t>
      </w:r>
      <w:bookmarkStart w:id="1641" w:name="_ETM_Q4_694610"/>
      <w:bookmarkEnd w:id="1641"/>
      <w:r w:rsidRPr="000A7D5D">
        <w:rPr>
          <w:rtl/>
        </w:rPr>
        <w:t>קיים</w:t>
      </w:r>
      <w:r>
        <w:rPr>
          <w:rFonts w:hint="cs"/>
          <w:rtl/>
        </w:rPr>
        <w:t>?</w:t>
      </w:r>
      <w:r w:rsidRPr="000A7D5D">
        <w:rPr>
          <w:rtl/>
        </w:rPr>
        <w:t xml:space="preserve"> </w:t>
      </w:r>
      <w:bookmarkStart w:id="1642" w:name="_ETM_Q4_695900"/>
      <w:bookmarkEnd w:id="1642"/>
      <w:r w:rsidRPr="000A7D5D">
        <w:rPr>
          <w:rtl/>
        </w:rPr>
        <w:t xml:space="preserve">על </w:t>
      </w:r>
      <w:bookmarkStart w:id="1643" w:name="_ETM_Q4_696049"/>
      <w:bookmarkEnd w:id="1643"/>
      <w:r w:rsidRPr="000A7D5D">
        <w:rPr>
          <w:rtl/>
        </w:rPr>
        <w:t xml:space="preserve">חוק </w:t>
      </w:r>
      <w:bookmarkStart w:id="1644" w:name="_ETM_Q4_696290"/>
      <w:bookmarkEnd w:id="1644"/>
      <w:r w:rsidRPr="000A7D5D">
        <w:rPr>
          <w:rtl/>
        </w:rPr>
        <w:t>החשמל</w:t>
      </w:r>
      <w:r>
        <w:rPr>
          <w:rFonts w:hint="cs"/>
          <w:rtl/>
        </w:rPr>
        <w:t>,</w:t>
      </w:r>
      <w:r w:rsidRPr="000A7D5D">
        <w:rPr>
          <w:rtl/>
        </w:rPr>
        <w:t xml:space="preserve"> </w:t>
      </w:r>
      <w:bookmarkStart w:id="1645" w:name="_ETM_Q4_696859"/>
      <w:bookmarkEnd w:id="1645"/>
      <w:r>
        <w:rPr>
          <w:rFonts w:hint="cs"/>
          <w:rtl/>
        </w:rPr>
        <w:t>אופיר</w:t>
      </w:r>
      <w:r w:rsidRPr="000A7D5D">
        <w:rPr>
          <w:rtl/>
        </w:rPr>
        <w:t xml:space="preserve"> </w:t>
      </w:r>
      <w:bookmarkStart w:id="1646" w:name="_ETM_Q4_697099"/>
      <w:bookmarkEnd w:id="1646"/>
      <w:r w:rsidRPr="000A7D5D">
        <w:rPr>
          <w:rtl/>
        </w:rPr>
        <w:t xml:space="preserve">כץ </w:t>
      </w:r>
      <w:bookmarkStart w:id="1647" w:name="_ETM_Q4_698020"/>
      <w:bookmarkEnd w:id="1647"/>
      <w:r w:rsidRPr="000A7D5D">
        <w:rPr>
          <w:rtl/>
        </w:rPr>
        <w:t xml:space="preserve">נסוג </w:t>
      </w:r>
      <w:bookmarkStart w:id="1648" w:name="_ETM_Q4_698380"/>
      <w:bookmarkEnd w:id="1648"/>
      <w:r w:rsidRPr="000A7D5D">
        <w:rPr>
          <w:rtl/>
        </w:rPr>
        <w:t xml:space="preserve">אחורה </w:t>
      </w:r>
      <w:bookmarkStart w:id="1649" w:name="_ETM_Q4_699460"/>
      <w:bookmarkEnd w:id="1649"/>
      <w:r w:rsidRPr="000A7D5D">
        <w:rPr>
          <w:rtl/>
        </w:rPr>
        <w:t xml:space="preserve">ולא </w:t>
      </w:r>
      <w:bookmarkStart w:id="1650" w:name="_ETM_Q4_699700"/>
      <w:bookmarkEnd w:id="1650"/>
      <w:r w:rsidRPr="000A7D5D">
        <w:rPr>
          <w:rtl/>
        </w:rPr>
        <w:t xml:space="preserve">מצליח </w:t>
      </w:r>
      <w:bookmarkStart w:id="1651" w:name="_ETM_Q4_700150"/>
      <w:bookmarkEnd w:id="1651"/>
      <w:r w:rsidRPr="000A7D5D">
        <w:rPr>
          <w:rtl/>
        </w:rPr>
        <w:t xml:space="preserve">לקדם </w:t>
      </w:r>
      <w:bookmarkStart w:id="1652" w:name="_ETM_Q4_700600"/>
      <w:bookmarkEnd w:id="1652"/>
      <w:r w:rsidRPr="000A7D5D">
        <w:rPr>
          <w:rtl/>
        </w:rPr>
        <w:t>אותו</w:t>
      </w:r>
      <w:r>
        <w:rPr>
          <w:rFonts w:hint="cs"/>
          <w:rtl/>
        </w:rPr>
        <w:t>.</w:t>
      </w:r>
      <w:r w:rsidRPr="000A7D5D">
        <w:rPr>
          <w:rtl/>
        </w:rPr>
        <w:t xml:space="preserve"> </w:t>
      </w:r>
      <w:bookmarkStart w:id="1653" w:name="_ETM_Q4_701020"/>
      <w:bookmarkEnd w:id="1653"/>
      <w:r>
        <w:rPr>
          <w:rtl/>
        </w:rPr>
        <w:t>איז</w:t>
      </w:r>
      <w:r>
        <w:rPr>
          <w:rFonts w:hint="cs"/>
          <w:rtl/>
        </w:rPr>
        <w:t>ו</w:t>
      </w:r>
      <w:r w:rsidRPr="000A7D5D">
        <w:rPr>
          <w:rtl/>
        </w:rPr>
        <w:t xml:space="preserve"> </w:t>
      </w:r>
      <w:bookmarkStart w:id="1654" w:name="_ETM_Q4_701380"/>
      <w:bookmarkEnd w:id="1654"/>
      <w:r w:rsidRPr="000A7D5D">
        <w:rPr>
          <w:rtl/>
        </w:rPr>
        <w:t>בושה</w:t>
      </w:r>
      <w:r>
        <w:rPr>
          <w:rFonts w:hint="cs"/>
          <w:rtl/>
        </w:rPr>
        <w:t>.</w:t>
      </w:r>
      <w:r w:rsidRPr="000A7D5D">
        <w:rPr>
          <w:rtl/>
        </w:rPr>
        <w:t xml:space="preserve"> </w:t>
      </w:r>
      <w:bookmarkStart w:id="1655" w:name="_ETM_Q4_702410"/>
      <w:bookmarkEnd w:id="1655"/>
      <w:r w:rsidRPr="000A7D5D">
        <w:rPr>
          <w:rtl/>
        </w:rPr>
        <w:t xml:space="preserve">בושה </w:t>
      </w:r>
      <w:bookmarkStart w:id="1656" w:name="_ETM_Q4_702740"/>
      <w:bookmarkEnd w:id="1656"/>
      <w:r w:rsidRPr="000A7D5D">
        <w:rPr>
          <w:rtl/>
        </w:rPr>
        <w:t>וחרפה</w:t>
      </w:r>
      <w:r>
        <w:rPr>
          <w:rFonts w:hint="cs"/>
          <w:rtl/>
        </w:rPr>
        <w:t>.</w:t>
      </w:r>
      <w:r w:rsidRPr="000A7D5D">
        <w:rPr>
          <w:rtl/>
        </w:rPr>
        <w:t xml:space="preserve"> </w:t>
      </w:r>
      <w:bookmarkStart w:id="1657" w:name="_ETM_Q4_704370"/>
      <w:bookmarkStart w:id="1658" w:name="_ETM_Q4_705750"/>
      <w:bookmarkEnd w:id="1657"/>
      <w:bookmarkEnd w:id="1658"/>
      <w:r w:rsidRPr="000A7D5D">
        <w:rPr>
          <w:rtl/>
        </w:rPr>
        <w:t xml:space="preserve">איך </w:t>
      </w:r>
      <w:bookmarkStart w:id="1659" w:name="_ETM_Q4_706640"/>
      <w:bookmarkStart w:id="1660" w:name="_ETM_Q4_706760"/>
      <w:bookmarkEnd w:id="1659"/>
      <w:bookmarkEnd w:id="1660"/>
      <w:r w:rsidRPr="000A7D5D">
        <w:rPr>
          <w:rtl/>
        </w:rPr>
        <w:t xml:space="preserve">בן </w:t>
      </w:r>
      <w:bookmarkStart w:id="1661" w:name="_ETM_Q4_706970"/>
      <w:bookmarkEnd w:id="1661"/>
      <w:r w:rsidRPr="000A7D5D">
        <w:rPr>
          <w:rtl/>
        </w:rPr>
        <w:t xml:space="preserve">גביר </w:t>
      </w:r>
      <w:bookmarkStart w:id="1662" w:name="_ETM_Q4_707270"/>
      <w:bookmarkEnd w:id="1662"/>
      <w:proofErr w:type="spellStart"/>
      <w:r>
        <w:rPr>
          <w:rFonts w:hint="cs"/>
          <w:rtl/>
        </w:rPr>
        <w:t>וסמוטריץ</w:t>
      </w:r>
      <w:proofErr w:type="spellEnd"/>
      <w:r>
        <w:rPr>
          <w:rFonts w:hint="cs"/>
          <w:rtl/>
        </w:rPr>
        <w:t>' ו</w:t>
      </w:r>
      <w:r w:rsidRPr="000A7D5D">
        <w:rPr>
          <w:rtl/>
        </w:rPr>
        <w:t xml:space="preserve">שמחה </w:t>
      </w:r>
      <w:bookmarkStart w:id="1663" w:name="_ETM_Q4_707840"/>
      <w:bookmarkStart w:id="1664" w:name="_ETM_Q4_708230"/>
      <w:bookmarkEnd w:id="1663"/>
      <w:bookmarkEnd w:id="1664"/>
      <w:r w:rsidRPr="000A7D5D">
        <w:rPr>
          <w:rtl/>
        </w:rPr>
        <w:t xml:space="preserve">רוטמן </w:t>
      </w:r>
      <w:bookmarkStart w:id="1665" w:name="_ETM_Q4_709120"/>
      <w:bookmarkEnd w:id="1665"/>
      <w:r>
        <w:rPr>
          <w:rFonts w:hint="cs"/>
          <w:rtl/>
        </w:rPr>
        <w:t>מכופפים</w:t>
      </w:r>
      <w:r w:rsidRPr="000A7D5D">
        <w:rPr>
          <w:rtl/>
        </w:rPr>
        <w:t xml:space="preserve"> </w:t>
      </w:r>
      <w:bookmarkStart w:id="1666" w:name="_ETM_Q4_709689"/>
      <w:bookmarkEnd w:id="1666"/>
      <w:r w:rsidRPr="000A7D5D">
        <w:rPr>
          <w:rtl/>
        </w:rPr>
        <w:t>אותו</w:t>
      </w:r>
      <w:r>
        <w:rPr>
          <w:rFonts w:hint="cs"/>
          <w:rtl/>
        </w:rPr>
        <w:t>.</w:t>
      </w:r>
      <w:r w:rsidRPr="000A7D5D">
        <w:rPr>
          <w:rtl/>
        </w:rPr>
        <w:t xml:space="preserve"> </w:t>
      </w:r>
      <w:bookmarkStart w:id="1667" w:name="_ETM_Q4_710590"/>
      <w:bookmarkEnd w:id="1667"/>
      <w:r w:rsidRPr="000A7D5D">
        <w:rPr>
          <w:rtl/>
        </w:rPr>
        <w:t xml:space="preserve">אני </w:t>
      </w:r>
      <w:bookmarkStart w:id="1668" w:name="_ETM_Q4_710829"/>
      <w:bookmarkEnd w:id="1668"/>
      <w:r w:rsidRPr="000A7D5D">
        <w:rPr>
          <w:rtl/>
        </w:rPr>
        <w:t xml:space="preserve">ראיתי </w:t>
      </w:r>
      <w:bookmarkStart w:id="1669" w:name="_ETM_Q4_711159"/>
      <w:bookmarkEnd w:id="1669"/>
      <w:r w:rsidRPr="000A7D5D">
        <w:rPr>
          <w:rtl/>
        </w:rPr>
        <w:t xml:space="preserve">את </w:t>
      </w:r>
      <w:bookmarkStart w:id="1670" w:name="_ETM_Q4_711219"/>
      <w:bookmarkEnd w:id="1670"/>
      <w:r w:rsidRPr="000A7D5D">
        <w:rPr>
          <w:rtl/>
        </w:rPr>
        <w:t xml:space="preserve">החוק </w:t>
      </w:r>
      <w:bookmarkStart w:id="1671" w:name="_ETM_Q4_711519"/>
      <w:bookmarkEnd w:id="1671"/>
      <w:r w:rsidRPr="000A7D5D">
        <w:rPr>
          <w:rtl/>
        </w:rPr>
        <w:t xml:space="preserve">של </w:t>
      </w:r>
      <w:bookmarkStart w:id="1672" w:name="_ETM_Q4_711879"/>
      <w:bookmarkEnd w:id="1672"/>
      <w:r>
        <w:rPr>
          <w:rFonts w:hint="cs"/>
          <w:rtl/>
        </w:rPr>
        <w:t>אופיר</w:t>
      </w:r>
      <w:r w:rsidRPr="000A7D5D">
        <w:rPr>
          <w:rtl/>
        </w:rPr>
        <w:t xml:space="preserve"> כץ</w:t>
      </w:r>
      <w:bookmarkStart w:id="1673" w:name="_ETM_Q4_714472"/>
      <w:bookmarkStart w:id="1674" w:name="_ETM_Q4_714568"/>
      <w:bookmarkStart w:id="1675" w:name="_ETM_Q4_714672"/>
      <w:bookmarkStart w:id="1676" w:name="_ETM_Q4_714790"/>
      <w:bookmarkStart w:id="1677" w:name="_ETM_Q4_712540"/>
      <w:bookmarkEnd w:id="1673"/>
      <w:bookmarkEnd w:id="1674"/>
      <w:bookmarkEnd w:id="1675"/>
      <w:bookmarkEnd w:id="1676"/>
      <w:bookmarkEnd w:id="1677"/>
      <w:r>
        <w:rPr>
          <w:rFonts w:hint="cs"/>
          <w:rtl/>
        </w:rPr>
        <w:t xml:space="preserve"> על </w:t>
      </w:r>
      <w:r w:rsidRPr="000A7D5D">
        <w:rPr>
          <w:rtl/>
        </w:rPr>
        <w:t>סדר</w:t>
      </w:r>
      <w:bookmarkStart w:id="1678" w:name="_ETM_Q4_712870"/>
      <w:bookmarkEnd w:id="1678"/>
      <w:r>
        <w:rPr>
          <w:rFonts w:hint="cs"/>
          <w:rtl/>
        </w:rPr>
        <w:t>-</w:t>
      </w:r>
      <w:r w:rsidRPr="000A7D5D">
        <w:rPr>
          <w:rtl/>
        </w:rPr>
        <w:t>היום</w:t>
      </w:r>
      <w:r w:rsidR="005675E0">
        <w:rPr>
          <w:rFonts w:hint="cs"/>
          <w:rtl/>
        </w:rPr>
        <w:t>.</w:t>
      </w:r>
      <w:r w:rsidRPr="000A7D5D">
        <w:rPr>
          <w:rtl/>
        </w:rPr>
        <w:t xml:space="preserve"> </w:t>
      </w:r>
      <w:bookmarkStart w:id="1679" w:name="_ETM_Q4_713780"/>
      <w:bookmarkEnd w:id="1679"/>
      <w:r w:rsidRPr="000A7D5D">
        <w:rPr>
          <w:rtl/>
        </w:rPr>
        <w:t xml:space="preserve">אני </w:t>
      </w:r>
      <w:bookmarkStart w:id="1680" w:name="_ETM_Q4_714049"/>
      <w:bookmarkEnd w:id="1680"/>
      <w:r w:rsidRPr="000A7D5D">
        <w:rPr>
          <w:rtl/>
        </w:rPr>
        <w:t xml:space="preserve">רוצה </w:t>
      </w:r>
      <w:bookmarkStart w:id="1681" w:name="_ETM_Q4_714890"/>
      <w:bookmarkEnd w:id="1681"/>
      <w:r w:rsidRPr="000A7D5D">
        <w:rPr>
          <w:rtl/>
        </w:rPr>
        <w:t xml:space="preserve">שהוא </w:t>
      </w:r>
      <w:bookmarkStart w:id="1682" w:name="_ETM_Q4_715099"/>
      <w:bookmarkEnd w:id="1682"/>
      <w:r>
        <w:rPr>
          <w:rFonts w:hint="cs"/>
          <w:rtl/>
        </w:rPr>
        <w:t>י</w:t>
      </w:r>
      <w:r w:rsidRPr="000A7D5D">
        <w:rPr>
          <w:rtl/>
        </w:rPr>
        <w:t xml:space="preserve">משיך </w:t>
      </w:r>
      <w:bookmarkStart w:id="1683" w:name="_ETM_Q4_715519"/>
      <w:bookmarkEnd w:id="1683"/>
      <w:r w:rsidRPr="000A7D5D">
        <w:rPr>
          <w:rtl/>
        </w:rPr>
        <w:t xml:space="preserve">עם </w:t>
      </w:r>
      <w:bookmarkStart w:id="1684" w:name="_ETM_Q4_715640"/>
      <w:bookmarkEnd w:id="1684"/>
      <w:r w:rsidRPr="000A7D5D">
        <w:rPr>
          <w:rtl/>
        </w:rPr>
        <w:t xml:space="preserve">זה </w:t>
      </w:r>
      <w:bookmarkStart w:id="1685" w:name="_ETM_Q4_715790"/>
      <w:bookmarkEnd w:id="1685"/>
      <w:r w:rsidRPr="000A7D5D">
        <w:rPr>
          <w:rtl/>
        </w:rPr>
        <w:t xml:space="preserve">עד </w:t>
      </w:r>
      <w:bookmarkStart w:id="1686" w:name="_ETM_Q4_715909"/>
      <w:bookmarkEnd w:id="1686"/>
      <w:r w:rsidRPr="000A7D5D">
        <w:rPr>
          <w:rtl/>
        </w:rPr>
        <w:t>הסוף</w:t>
      </w:r>
      <w:bookmarkStart w:id="1687" w:name="_ETM_Q4_717079"/>
      <w:bookmarkStart w:id="1688" w:name="_ETM_Q4_717199"/>
      <w:bookmarkEnd w:id="1687"/>
      <w:bookmarkEnd w:id="1688"/>
      <w:r>
        <w:rPr>
          <w:rFonts w:hint="cs"/>
          <w:rtl/>
        </w:rPr>
        <w:t xml:space="preserve"> ו</w:t>
      </w:r>
      <w:r w:rsidRPr="000A7D5D">
        <w:rPr>
          <w:rtl/>
        </w:rPr>
        <w:t xml:space="preserve">לא </w:t>
      </w:r>
      <w:bookmarkStart w:id="1689" w:name="_ETM_Q4_717319"/>
      <w:bookmarkStart w:id="1690" w:name="_ETM_Q4_718219"/>
      <w:bookmarkEnd w:id="1689"/>
      <w:bookmarkEnd w:id="1690"/>
      <w:r w:rsidRPr="005957F0">
        <w:rPr>
          <w:rtl/>
        </w:rPr>
        <w:t xml:space="preserve">יירתע </w:t>
      </w:r>
      <w:r w:rsidR="005675E0">
        <w:rPr>
          <w:rFonts w:hint="cs"/>
          <w:rtl/>
        </w:rPr>
        <w:t>מ</w:t>
      </w:r>
      <w:r w:rsidRPr="000A7D5D">
        <w:rPr>
          <w:rtl/>
        </w:rPr>
        <w:t>קיצונ</w:t>
      </w:r>
      <w:r w:rsidR="005675E0">
        <w:rPr>
          <w:rFonts w:hint="cs"/>
          <w:rtl/>
        </w:rPr>
        <w:t>י</w:t>
      </w:r>
      <w:r w:rsidRPr="000A7D5D">
        <w:rPr>
          <w:rtl/>
        </w:rPr>
        <w:t xml:space="preserve">ים </w:t>
      </w:r>
      <w:bookmarkStart w:id="1691" w:name="_ETM_Q4_718849"/>
      <w:bookmarkEnd w:id="1691"/>
      <w:r w:rsidRPr="000A7D5D">
        <w:rPr>
          <w:rtl/>
        </w:rPr>
        <w:t xml:space="preserve">בממשלה </w:t>
      </w:r>
      <w:bookmarkStart w:id="1692" w:name="_ETM_Q4_719299"/>
      <w:bookmarkEnd w:id="1692"/>
      <w:r w:rsidRPr="000A7D5D">
        <w:rPr>
          <w:rtl/>
        </w:rPr>
        <w:t xml:space="preserve">של </w:t>
      </w:r>
      <w:bookmarkStart w:id="1693" w:name="_ETM_Q4_719449"/>
      <w:bookmarkEnd w:id="1693"/>
      <w:r w:rsidRPr="000A7D5D">
        <w:rPr>
          <w:rtl/>
        </w:rPr>
        <w:t>נתניהו</w:t>
      </w:r>
      <w:r>
        <w:rPr>
          <w:rFonts w:hint="cs"/>
          <w:rtl/>
        </w:rPr>
        <w:t>.</w:t>
      </w:r>
      <w:r w:rsidRPr="000A7D5D">
        <w:rPr>
          <w:rtl/>
        </w:rPr>
        <w:t xml:space="preserve"> </w:t>
      </w:r>
      <w:bookmarkStart w:id="1694" w:name="_ETM_Q4_720400"/>
      <w:bookmarkEnd w:id="1694"/>
    </w:p>
    <w:p w:rsidR="00BB0645" w:rsidRDefault="00BB0645" w:rsidP="000775A1">
      <w:pPr>
        <w:rPr>
          <w:rtl/>
        </w:rPr>
      </w:pPr>
      <w:bookmarkStart w:id="1695" w:name="_ETM_Q4_723486"/>
      <w:bookmarkStart w:id="1696" w:name="_ETM_Q4_723609"/>
      <w:bookmarkStart w:id="1697" w:name="_ETM_Q4_723686"/>
      <w:bookmarkEnd w:id="1695"/>
      <w:bookmarkEnd w:id="1696"/>
      <w:bookmarkEnd w:id="1697"/>
    </w:p>
    <w:p w:rsidR="00BB0645" w:rsidRDefault="00BB0645" w:rsidP="00365DD0">
      <w:pPr>
        <w:rPr>
          <w:rtl/>
        </w:rPr>
      </w:pPr>
      <w:bookmarkStart w:id="1698" w:name="_ETM_Q4_723745"/>
      <w:bookmarkEnd w:id="1698"/>
      <w:r w:rsidRPr="000A7D5D">
        <w:rPr>
          <w:rtl/>
        </w:rPr>
        <w:t xml:space="preserve">הגיע </w:t>
      </w:r>
      <w:bookmarkStart w:id="1699" w:name="_ETM_Q4_720940"/>
      <w:bookmarkEnd w:id="1699"/>
      <w:r w:rsidRPr="000A7D5D">
        <w:rPr>
          <w:rtl/>
        </w:rPr>
        <w:t xml:space="preserve">הזמן </w:t>
      </w:r>
      <w:bookmarkStart w:id="1700" w:name="_ETM_Q4_721990"/>
      <w:bookmarkEnd w:id="1700"/>
      <w:r w:rsidRPr="000A7D5D">
        <w:rPr>
          <w:rtl/>
        </w:rPr>
        <w:t xml:space="preserve">להפסיק </w:t>
      </w:r>
      <w:bookmarkStart w:id="1701" w:name="_ETM_Q4_722860"/>
      <w:bookmarkEnd w:id="1701"/>
      <w:r>
        <w:rPr>
          <w:rFonts w:hint="cs"/>
          <w:rtl/>
        </w:rPr>
        <w:t xml:space="preserve">את </w:t>
      </w:r>
      <w:r w:rsidRPr="000A7D5D">
        <w:rPr>
          <w:rtl/>
        </w:rPr>
        <w:t xml:space="preserve">מסע </w:t>
      </w:r>
      <w:bookmarkStart w:id="1702" w:name="_ETM_Q4_723220"/>
      <w:bookmarkEnd w:id="1702"/>
      <w:r>
        <w:rPr>
          <w:rFonts w:hint="cs"/>
          <w:rtl/>
        </w:rPr>
        <w:t>ה</w:t>
      </w:r>
      <w:r w:rsidRPr="000A7D5D">
        <w:rPr>
          <w:rtl/>
        </w:rPr>
        <w:t>הסתה</w:t>
      </w:r>
      <w:r>
        <w:rPr>
          <w:rFonts w:hint="cs"/>
          <w:rtl/>
        </w:rPr>
        <w:t>;</w:t>
      </w:r>
      <w:r w:rsidRPr="000A7D5D">
        <w:rPr>
          <w:rtl/>
        </w:rPr>
        <w:t xml:space="preserve"> </w:t>
      </w:r>
      <w:bookmarkStart w:id="1703" w:name="_ETM_Q4_724059"/>
      <w:bookmarkEnd w:id="1703"/>
      <w:r w:rsidRPr="000A7D5D">
        <w:rPr>
          <w:rtl/>
        </w:rPr>
        <w:t xml:space="preserve">להפסיק </w:t>
      </w:r>
      <w:bookmarkStart w:id="1704" w:name="_ETM_Q4_724660"/>
      <w:bookmarkEnd w:id="1704"/>
      <w:r w:rsidRPr="000A7D5D">
        <w:rPr>
          <w:rtl/>
        </w:rPr>
        <w:t xml:space="preserve">להסתכל </w:t>
      </w:r>
      <w:bookmarkStart w:id="1705" w:name="_ETM_Q4_725380"/>
      <w:bookmarkEnd w:id="1705"/>
      <w:r>
        <w:rPr>
          <w:rFonts w:hint="cs"/>
          <w:rtl/>
        </w:rPr>
        <w:t>על ה</w:t>
      </w:r>
      <w:r w:rsidRPr="000A7D5D">
        <w:rPr>
          <w:rtl/>
        </w:rPr>
        <w:t xml:space="preserve">אזרחים </w:t>
      </w:r>
      <w:bookmarkStart w:id="1706" w:name="_ETM_Q4_725830"/>
      <w:bookmarkEnd w:id="1706"/>
      <w:r w:rsidRPr="000A7D5D">
        <w:rPr>
          <w:rtl/>
        </w:rPr>
        <w:t xml:space="preserve">הערבים </w:t>
      </w:r>
      <w:bookmarkStart w:id="1707" w:name="_ETM_Q4_726160"/>
      <w:bookmarkEnd w:id="1707"/>
      <w:r w:rsidRPr="000A7D5D">
        <w:rPr>
          <w:rtl/>
        </w:rPr>
        <w:t xml:space="preserve">בצורה </w:t>
      </w:r>
      <w:bookmarkStart w:id="1708" w:name="_ETM_Q4_726460"/>
      <w:bookmarkEnd w:id="1708"/>
      <w:r w:rsidRPr="000A7D5D">
        <w:rPr>
          <w:rtl/>
        </w:rPr>
        <w:t>שונה</w:t>
      </w:r>
      <w:r>
        <w:rPr>
          <w:rFonts w:hint="cs"/>
          <w:rtl/>
        </w:rPr>
        <w:t>.</w:t>
      </w:r>
      <w:r w:rsidRPr="000A7D5D">
        <w:rPr>
          <w:rtl/>
        </w:rPr>
        <w:t xml:space="preserve"> </w:t>
      </w:r>
      <w:bookmarkStart w:id="1709" w:name="_ETM_Q4_727390"/>
      <w:bookmarkEnd w:id="1709"/>
      <w:r w:rsidRPr="000A7D5D">
        <w:rPr>
          <w:rtl/>
        </w:rPr>
        <w:t xml:space="preserve">האזרחים </w:t>
      </w:r>
      <w:bookmarkStart w:id="1710" w:name="_ETM_Q4_727840"/>
      <w:bookmarkEnd w:id="1710"/>
      <w:r w:rsidRPr="000A7D5D">
        <w:rPr>
          <w:rtl/>
        </w:rPr>
        <w:t xml:space="preserve">הערבים </w:t>
      </w:r>
      <w:bookmarkStart w:id="1711" w:name="_ETM_Q4_728890"/>
      <w:bookmarkEnd w:id="1711"/>
      <w:r w:rsidRPr="000A7D5D">
        <w:rPr>
          <w:rtl/>
        </w:rPr>
        <w:t xml:space="preserve">הם </w:t>
      </w:r>
      <w:bookmarkStart w:id="1712" w:name="_ETM_Q4_729069"/>
      <w:bookmarkEnd w:id="1712"/>
      <w:r w:rsidRPr="000A7D5D">
        <w:rPr>
          <w:rtl/>
        </w:rPr>
        <w:t xml:space="preserve">חלק </w:t>
      </w:r>
      <w:bookmarkStart w:id="1713" w:name="_ETM_Q4_730260"/>
      <w:bookmarkEnd w:id="1713"/>
      <w:r w:rsidRPr="000A7D5D">
        <w:rPr>
          <w:rtl/>
        </w:rPr>
        <w:t xml:space="preserve">מאזרחי </w:t>
      </w:r>
      <w:bookmarkStart w:id="1714" w:name="_ETM_Q4_730709"/>
      <w:bookmarkEnd w:id="1714"/>
      <w:r w:rsidRPr="000A7D5D">
        <w:rPr>
          <w:rtl/>
        </w:rPr>
        <w:t>המדינה</w:t>
      </w:r>
      <w:r>
        <w:rPr>
          <w:rFonts w:hint="cs"/>
          <w:rtl/>
        </w:rPr>
        <w:t>,</w:t>
      </w:r>
      <w:r w:rsidRPr="000A7D5D">
        <w:rPr>
          <w:rtl/>
        </w:rPr>
        <w:t xml:space="preserve"> </w:t>
      </w:r>
      <w:bookmarkStart w:id="1715" w:name="_ETM_Q4_732770"/>
      <w:bookmarkEnd w:id="1715"/>
      <w:r w:rsidRPr="000A7D5D">
        <w:rPr>
          <w:rtl/>
        </w:rPr>
        <w:t xml:space="preserve">ולא </w:t>
      </w:r>
      <w:bookmarkStart w:id="1716" w:name="_ETM_Q4_733010"/>
      <w:bookmarkEnd w:id="1716"/>
      <w:r w:rsidRPr="000A7D5D">
        <w:rPr>
          <w:rtl/>
        </w:rPr>
        <w:t xml:space="preserve">צריך </w:t>
      </w:r>
      <w:bookmarkStart w:id="1717" w:name="_ETM_Q4_733280"/>
      <w:bookmarkStart w:id="1718" w:name="_ETM_Q4_733970"/>
      <w:bookmarkEnd w:id="1717"/>
      <w:bookmarkEnd w:id="1718"/>
      <w:r w:rsidRPr="008D22B9">
        <w:rPr>
          <w:rtl/>
        </w:rPr>
        <w:t xml:space="preserve">לקטר </w:t>
      </w:r>
      <w:r w:rsidRPr="000A7D5D">
        <w:rPr>
          <w:rtl/>
        </w:rPr>
        <w:t xml:space="preserve">כל </w:t>
      </w:r>
      <w:bookmarkStart w:id="1719" w:name="_ETM_Q4_734179"/>
      <w:bookmarkEnd w:id="1719"/>
      <w:r w:rsidRPr="000A7D5D">
        <w:rPr>
          <w:rtl/>
        </w:rPr>
        <w:t xml:space="preserve">הזמן </w:t>
      </w:r>
      <w:bookmarkStart w:id="1720" w:name="_ETM_Q4_735309"/>
      <w:bookmarkEnd w:id="1720"/>
      <w:r>
        <w:rPr>
          <w:rFonts w:hint="cs"/>
          <w:rtl/>
        </w:rPr>
        <w:t>ו</w:t>
      </w:r>
      <w:r w:rsidRPr="000A7D5D">
        <w:rPr>
          <w:rtl/>
        </w:rPr>
        <w:t xml:space="preserve">להוציא </w:t>
      </w:r>
      <w:bookmarkStart w:id="1721" w:name="_ETM_Q4_735819"/>
      <w:bookmarkEnd w:id="1721"/>
      <w:r w:rsidRPr="000A7D5D">
        <w:rPr>
          <w:rtl/>
        </w:rPr>
        <w:t xml:space="preserve">את </w:t>
      </w:r>
      <w:bookmarkStart w:id="1722" w:name="_ETM_Q4_735909"/>
      <w:bookmarkEnd w:id="1722"/>
      <w:r w:rsidRPr="000A7D5D">
        <w:rPr>
          <w:rtl/>
        </w:rPr>
        <w:t xml:space="preserve">התסכול </w:t>
      </w:r>
      <w:bookmarkStart w:id="1723" w:name="_ETM_Q4_736509"/>
      <w:bookmarkEnd w:id="1723"/>
      <w:r w:rsidRPr="000A7D5D">
        <w:rPr>
          <w:rtl/>
        </w:rPr>
        <w:t xml:space="preserve">על </w:t>
      </w:r>
      <w:bookmarkStart w:id="1724" w:name="_ETM_Q4_736630"/>
      <w:bookmarkEnd w:id="1724"/>
      <w:r w:rsidRPr="000A7D5D">
        <w:rPr>
          <w:rtl/>
        </w:rPr>
        <w:t xml:space="preserve">האזרחים </w:t>
      </w:r>
      <w:bookmarkStart w:id="1725" w:name="_ETM_Q4_736990"/>
      <w:bookmarkEnd w:id="1725"/>
      <w:r w:rsidRPr="000A7D5D">
        <w:rPr>
          <w:rtl/>
        </w:rPr>
        <w:t>הערבים</w:t>
      </w:r>
      <w:bookmarkStart w:id="1726" w:name="_ETM_Q4_738290"/>
      <w:bookmarkEnd w:id="1726"/>
      <w:r>
        <w:rPr>
          <w:rFonts w:hint="cs"/>
          <w:rtl/>
        </w:rPr>
        <w:t>.</w:t>
      </w:r>
      <w:bookmarkStart w:id="1727" w:name="TOR_Q5"/>
      <w:bookmarkEnd w:id="1727"/>
      <w:r>
        <w:rPr>
          <w:rFonts w:hint="cs"/>
          <w:rtl/>
        </w:rPr>
        <w:t xml:space="preserve"> איבדנו הרבה אזרחים ב-2023, ואני כחבר </w:t>
      </w:r>
      <w:r w:rsidR="005675E0">
        <w:rPr>
          <w:rFonts w:hint="cs"/>
          <w:rtl/>
        </w:rPr>
        <w:t>הו</w:t>
      </w:r>
      <w:r>
        <w:rPr>
          <w:rFonts w:hint="cs"/>
          <w:rtl/>
        </w:rPr>
        <w:t xml:space="preserve">ועדה לביטחון לאומי רוצה </w:t>
      </w:r>
      <w:bookmarkStart w:id="1728" w:name="_ETM_Q5_146000"/>
      <w:bookmarkEnd w:id="1728"/>
      <w:r>
        <w:rPr>
          <w:rFonts w:hint="cs"/>
          <w:rtl/>
        </w:rPr>
        <w:t>שיביאו חוק שיצליח</w:t>
      </w:r>
      <w:r w:rsidR="00365DD0">
        <w:rPr>
          <w:rFonts w:hint="cs"/>
          <w:rtl/>
        </w:rPr>
        <w:t xml:space="preserve"> </w:t>
      </w:r>
      <w:r>
        <w:rPr>
          <w:rFonts w:hint="cs"/>
          <w:rtl/>
        </w:rPr>
        <w:t xml:space="preserve">להוריד את הפשיעה בחברה הערבית. איך ארגוני הפשיעה מרימים ראש ומצליחים כל </w:t>
      </w:r>
      <w:bookmarkStart w:id="1729" w:name="_ETM_Q5_158000"/>
      <w:bookmarkEnd w:id="1729"/>
      <w:r>
        <w:rPr>
          <w:rFonts w:hint="cs"/>
          <w:rtl/>
        </w:rPr>
        <w:t>כך ברציחות בחברה שלנו? לא יכול להיות. זוועה.</w:t>
      </w:r>
    </w:p>
    <w:p w:rsidR="00BB0645" w:rsidRDefault="00BB0645" w:rsidP="009635F5">
      <w:pPr>
        <w:rPr>
          <w:rtl/>
        </w:rPr>
      </w:pPr>
    </w:p>
    <w:p w:rsidR="00BB0645" w:rsidRDefault="00BB0645" w:rsidP="00F77527">
      <w:pPr>
        <w:rPr>
          <w:rtl/>
        </w:rPr>
      </w:pPr>
      <w:r>
        <w:rPr>
          <w:rFonts w:hint="cs"/>
          <w:rtl/>
        </w:rPr>
        <w:t>אדוני היושב-ראש, ברשותך</w:t>
      </w:r>
      <w:r w:rsidR="001B26BE">
        <w:rPr>
          <w:rFonts w:hint="cs"/>
          <w:rtl/>
        </w:rPr>
        <w:t>,</w:t>
      </w:r>
      <w:r>
        <w:rPr>
          <w:rFonts w:hint="cs"/>
          <w:rtl/>
        </w:rPr>
        <w:t xml:space="preserve"> כמה מילים לאזרחים הערבים. אני אדבר </w:t>
      </w:r>
      <w:bookmarkStart w:id="1730" w:name="_ETM_Q5_172000"/>
      <w:bookmarkEnd w:id="1730"/>
      <w:r>
        <w:rPr>
          <w:rFonts w:hint="cs"/>
          <w:rtl/>
        </w:rPr>
        <w:t xml:space="preserve">על </w:t>
      </w:r>
      <w:r w:rsidR="001B26BE">
        <w:rPr>
          <w:rFonts w:hint="cs"/>
          <w:rtl/>
        </w:rPr>
        <w:t>ה</w:t>
      </w:r>
      <w:r>
        <w:rPr>
          <w:rFonts w:hint="cs"/>
          <w:rtl/>
        </w:rPr>
        <w:t xml:space="preserve">נושאים </w:t>
      </w:r>
      <w:r w:rsidR="001B26BE">
        <w:rPr>
          <w:rFonts w:hint="cs"/>
          <w:rtl/>
        </w:rPr>
        <w:t>ה</w:t>
      </w:r>
      <w:r>
        <w:rPr>
          <w:rFonts w:hint="cs"/>
          <w:rtl/>
        </w:rPr>
        <w:t xml:space="preserve">חברתיים של החברה הערבית. </w:t>
      </w:r>
      <w:r w:rsidRPr="00C819A9">
        <w:rPr>
          <w:rFonts w:hint="cs"/>
          <w:rtl/>
        </w:rPr>
        <w:t xml:space="preserve">(אומר </w:t>
      </w:r>
      <w:r w:rsidR="00C819A9" w:rsidRPr="00C819A9">
        <w:rPr>
          <w:rFonts w:hint="cs"/>
          <w:rtl/>
        </w:rPr>
        <w:t>ב</w:t>
      </w:r>
      <w:r w:rsidRPr="00C819A9">
        <w:rPr>
          <w:rFonts w:hint="cs"/>
          <w:rtl/>
        </w:rPr>
        <w:t>ערבית</w:t>
      </w:r>
      <w:r w:rsidRPr="00C819A9">
        <w:t>:</w:t>
      </w:r>
      <w:r w:rsidR="00C819A9" w:rsidRPr="00C819A9">
        <w:rPr>
          <w:rFonts w:hint="cs"/>
          <w:rtl/>
        </w:rPr>
        <w:t xml:space="preserve"> </w:t>
      </w:r>
      <w:r w:rsidR="00C819A9" w:rsidRPr="00C819A9">
        <w:rPr>
          <w:rtl/>
        </w:rPr>
        <w:t xml:space="preserve">עכשיו אנחנו בחוק </w:t>
      </w:r>
      <w:r w:rsidR="00C819A9" w:rsidRPr="00C819A9">
        <w:rPr>
          <w:rFonts w:hint="cs"/>
          <w:rtl/>
        </w:rPr>
        <w:t>ש</w:t>
      </w:r>
      <w:r w:rsidR="00C819A9" w:rsidRPr="00C819A9">
        <w:rPr>
          <w:rtl/>
        </w:rPr>
        <w:t>מביאה ממשלת נתניהו בנוגע לסגירת ערוץ אל</w:t>
      </w:r>
      <w:r w:rsidR="00C819A9" w:rsidRPr="00C819A9">
        <w:rPr>
          <w:rFonts w:hint="cs"/>
          <w:rtl/>
        </w:rPr>
        <w:t>-</w:t>
      </w:r>
      <w:r w:rsidR="00C819A9" w:rsidRPr="00C819A9">
        <w:rPr>
          <w:rtl/>
        </w:rPr>
        <w:t>ג'זירה</w:t>
      </w:r>
      <w:r w:rsidR="00C819A9">
        <w:rPr>
          <w:rFonts w:hint="cs"/>
          <w:rtl/>
        </w:rPr>
        <w:t>.</w:t>
      </w:r>
      <w:r w:rsidRPr="00C819A9">
        <w:rPr>
          <w:rFonts w:hint="cs"/>
          <w:rtl/>
        </w:rPr>
        <w:t>) אדונ</w:t>
      </w:r>
      <w:r>
        <w:rPr>
          <w:rFonts w:hint="cs"/>
          <w:rtl/>
        </w:rPr>
        <w:t>י היושב-ראש, אתה מבין ערבית – (אומר דברים בשפה הערבית, להלן תרגומם</w:t>
      </w:r>
      <w:r>
        <w:t>:</w:t>
      </w:r>
      <w:r w:rsidR="00C819A9">
        <w:rPr>
          <w:rFonts w:hint="cs"/>
          <w:rtl/>
        </w:rPr>
        <w:t xml:space="preserve"> כמובן, </w:t>
      </w:r>
      <w:r w:rsidR="00C819A9" w:rsidRPr="00C819A9">
        <w:rPr>
          <w:rtl/>
        </w:rPr>
        <w:t>היינו רוצים שהממשלה הזאת תביא חוקים שהם לטובת האנשים, שהם לטובת האזרחים</w:t>
      </w:r>
      <w:r w:rsidR="00C819A9" w:rsidRPr="00C819A9">
        <w:rPr>
          <w:rFonts w:hint="cs"/>
          <w:rtl/>
        </w:rPr>
        <w:t xml:space="preserve">, אך </w:t>
      </w:r>
      <w:r w:rsidR="00C819A9" w:rsidRPr="00C819A9">
        <w:rPr>
          <w:rtl/>
        </w:rPr>
        <w:t>היא מביאה חוקים פופוליסטי</w:t>
      </w:r>
      <w:r w:rsidR="00C819A9" w:rsidRPr="00C819A9">
        <w:rPr>
          <w:rFonts w:hint="cs"/>
          <w:rtl/>
        </w:rPr>
        <w:t>י</w:t>
      </w:r>
      <w:r w:rsidR="00C819A9" w:rsidRPr="00C819A9">
        <w:rPr>
          <w:rtl/>
        </w:rPr>
        <w:t>ם לטובת הקיצוני</w:t>
      </w:r>
      <w:r w:rsidR="00C819A9" w:rsidRPr="00C819A9">
        <w:rPr>
          <w:rFonts w:hint="cs"/>
          <w:rtl/>
        </w:rPr>
        <w:t>י</w:t>
      </w:r>
      <w:r w:rsidR="00C819A9" w:rsidRPr="00C819A9">
        <w:rPr>
          <w:rtl/>
        </w:rPr>
        <w:t xml:space="preserve">ם בממשלת נתניהו. בממשלת נתניהו, בן גביר </w:t>
      </w:r>
      <w:proofErr w:type="spellStart"/>
      <w:r w:rsidR="00C819A9" w:rsidRPr="00C819A9">
        <w:rPr>
          <w:rtl/>
        </w:rPr>
        <w:t>וסמוטריץ</w:t>
      </w:r>
      <w:proofErr w:type="spellEnd"/>
      <w:r w:rsidR="00C819A9" w:rsidRPr="00C819A9">
        <w:rPr>
          <w:rtl/>
        </w:rPr>
        <w:t>', השלישי</w:t>
      </w:r>
      <w:r w:rsidR="00C819A9" w:rsidRPr="00C819A9">
        <w:rPr>
          <w:rFonts w:hint="cs"/>
          <w:rtl/>
        </w:rPr>
        <w:t>י</w:t>
      </w:r>
      <w:r w:rsidR="00C819A9" w:rsidRPr="00C819A9">
        <w:rPr>
          <w:rtl/>
        </w:rPr>
        <w:t>ה הגזענית הקיצונית הז</w:t>
      </w:r>
      <w:r w:rsidR="00C819A9" w:rsidRPr="00C819A9">
        <w:rPr>
          <w:rFonts w:hint="cs"/>
          <w:rtl/>
        </w:rPr>
        <w:t>את</w:t>
      </w:r>
      <w:r w:rsidR="00C819A9" w:rsidRPr="00C819A9">
        <w:rPr>
          <w:rtl/>
        </w:rPr>
        <w:t xml:space="preserve"> כל הזמן מנסה להעביר חוקים גזעניים כלפי הערבים בכלל, ו</w:t>
      </w:r>
      <w:r w:rsidR="00C819A9" w:rsidRPr="00C819A9">
        <w:rPr>
          <w:rFonts w:hint="cs"/>
          <w:rtl/>
        </w:rPr>
        <w:t>כלפי ה</w:t>
      </w:r>
      <w:r w:rsidR="00C819A9" w:rsidRPr="00C819A9">
        <w:rPr>
          <w:rtl/>
        </w:rPr>
        <w:t>תושבים הערבים בתוך המדינה בפרט. א</w:t>
      </w:r>
      <w:r w:rsidR="00C819A9" w:rsidRPr="00C819A9">
        <w:rPr>
          <w:rFonts w:hint="cs"/>
          <w:rtl/>
        </w:rPr>
        <w:t xml:space="preserve">ך </w:t>
      </w:r>
      <w:r w:rsidR="00C819A9" w:rsidRPr="00C819A9">
        <w:rPr>
          <w:rtl/>
        </w:rPr>
        <w:t>אנו אומרים להם באופן ברור</w:t>
      </w:r>
      <w:r w:rsidR="00C819A9" w:rsidRPr="00C819A9">
        <w:t>:</w:t>
      </w:r>
      <w:r w:rsidR="00C819A9" w:rsidRPr="00C819A9">
        <w:rPr>
          <w:rtl/>
        </w:rPr>
        <w:t xml:space="preserve"> הממשלה הזאת צריכה להפסיק להתקיים</w:t>
      </w:r>
      <w:r w:rsidR="00C819A9" w:rsidRPr="00C819A9">
        <w:rPr>
          <w:rFonts w:hint="cs"/>
          <w:rtl/>
        </w:rPr>
        <w:t>.</w:t>
      </w:r>
      <w:r w:rsidR="00C819A9" w:rsidRPr="00C819A9">
        <w:rPr>
          <w:rtl/>
        </w:rPr>
        <w:t xml:space="preserve"> הממשלה הז</w:t>
      </w:r>
      <w:r w:rsidR="00C819A9" w:rsidRPr="00C819A9">
        <w:rPr>
          <w:rFonts w:hint="cs"/>
          <w:rtl/>
        </w:rPr>
        <w:t>את</w:t>
      </w:r>
      <w:r w:rsidR="00C819A9" w:rsidRPr="00C819A9">
        <w:rPr>
          <w:rtl/>
        </w:rPr>
        <w:t xml:space="preserve"> לא יכולה לשרת את האנשים</w:t>
      </w:r>
      <w:r w:rsidR="00C819A9" w:rsidRPr="00C819A9">
        <w:rPr>
          <w:rFonts w:hint="cs"/>
          <w:rtl/>
        </w:rPr>
        <w:t>.</w:t>
      </w:r>
      <w:r w:rsidR="00C819A9" w:rsidRPr="00C819A9">
        <w:rPr>
          <w:rtl/>
        </w:rPr>
        <w:t xml:space="preserve"> הממשלה הזאת </w:t>
      </w:r>
      <w:r w:rsidR="00C819A9" w:rsidRPr="00C819A9">
        <w:rPr>
          <w:rtl/>
          <w:lang w:eastAsia="he-IL"/>
        </w:rPr>
        <w:t>ממשיכה</w:t>
      </w:r>
      <w:r w:rsidR="00C819A9" w:rsidRPr="00C819A9">
        <w:rPr>
          <w:rtl/>
        </w:rPr>
        <w:t xml:space="preserve"> להיות יצירתית בסגירת ערוץ אל</w:t>
      </w:r>
      <w:r w:rsidR="00C819A9" w:rsidRPr="00C819A9">
        <w:rPr>
          <w:rFonts w:hint="cs"/>
          <w:rtl/>
        </w:rPr>
        <w:t>-</w:t>
      </w:r>
      <w:r w:rsidR="00C819A9" w:rsidRPr="00C819A9">
        <w:rPr>
          <w:rtl/>
        </w:rPr>
        <w:t>ג'זירה, בהריסת הבתים בנגב, ב</w:t>
      </w:r>
      <w:r w:rsidR="00C819A9" w:rsidRPr="00C819A9">
        <w:rPr>
          <w:rFonts w:hint="cs"/>
          <w:rtl/>
        </w:rPr>
        <w:t>אי-</w:t>
      </w:r>
      <w:r w:rsidR="00C819A9" w:rsidRPr="00C819A9">
        <w:rPr>
          <w:rtl/>
        </w:rPr>
        <w:t>מאבק באלימות ו</w:t>
      </w:r>
      <w:r w:rsidR="00C819A9" w:rsidRPr="00C819A9">
        <w:rPr>
          <w:rFonts w:hint="cs"/>
          <w:rtl/>
        </w:rPr>
        <w:t>ב</w:t>
      </w:r>
      <w:r w:rsidR="00C819A9" w:rsidRPr="00C819A9">
        <w:rPr>
          <w:rtl/>
        </w:rPr>
        <w:t>פשיעה. לפיכך</w:t>
      </w:r>
      <w:r w:rsidR="00C819A9" w:rsidRPr="00C819A9">
        <w:rPr>
          <w:rFonts w:hint="cs"/>
          <w:rtl/>
        </w:rPr>
        <w:t>,</w:t>
      </w:r>
      <w:r w:rsidR="00C819A9" w:rsidRPr="00C819A9">
        <w:rPr>
          <w:rtl/>
        </w:rPr>
        <w:t xml:space="preserve"> על החברה הערבית לשאול את האנשים</w:t>
      </w:r>
      <w:r w:rsidR="00C819A9" w:rsidRPr="00C819A9">
        <w:rPr>
          <w:rFonts w:hint="cs"/>
          <w:rtl/>
        </w:rPr>
        <w:t>:</w:t>
      </w:r>
      <w:r w:rsidR="00C819A9" w:rsidRPr="00C819A9">
        <w:rPr>
          <w:rtl/>
        </w:rPr>
        <w:t xml:space="preserve"> כיצד הגיעה הממשלה הז</w:t>
      </w:r>
      <w:r w:rsidR="00C819A9" w:rsidRPr="00C819A9">
        <w:rPr>
          <w:rFonts w:hint="cs"/>
          <w:rtl/>
        </w:rPr>
        <w:t>את</w:t>
      </w:r>
      <w:r w:rsidR="00C819A9" w:rsidRPr="00C819A9">
        <w:rPr>
          <w:rtl/>
        </w:rPr>
        <w:t>? כיצד נוכל לשנות את המשוואה הז</w:t>
      </w:r>
      <w:r w:rsidR="00C819A9" w:rsidRPr="00C819A9">
        <w:rPr>
          <w:rFonts w:hint="cs"/>
          <w:rtl/>
        </w:rPr>
        <w:t>את</w:t>
      </w:r>
      <w:r w:rsidR="00C819A9" w:rsidRPr="00C819A9">
        <w:rPr>
          <w:rtl/>
        </w:rPr>
        <w:t xml:space="preserve"> בשלב הבא? </w:t>
      </w:r>
      <w:r w:rsidR="00C819A9" w:rsidRPr="00C819A9">
        <w:rPr>
          <w:rFonts w:hint="cs"/>
          <w:rtl/>
        </w:rPr>
        <w:t xml:space="preserve">באמצעות </w:t>
      </w:r>
      <w:r w:rsidR="00C819A9" w:rsidRPr="00C819A9">
        <w:rPr>
          <w:rtl/>
        </w:rPr>
        <w:t>שיתוף פעולה של כולם, וגם בהעלאת אחוז ההצבעה בשלב הבא</w:t>
      </w:r>
      <w:r w:rsidR="00C819A9">
        <w:rPr>
          <w:rFonts w:hint="cs"/>
          <w:rtl/>
        </w:rPr>
        <w:t>.</w:t>
      </w:r>
      <w:r>
        <w:rPr>
          <w:rFonts w:hint="cs"/>
          <w:rtl/>
        </w:rPr>
        <w:t xml:space="preserve">) תודה, אדוני היושב-ראש. </w:t>
      </w:r>
    </w:p>
    <w:p w:rsidR="00BB0645" w:rsidRDefault="00BB0645" w:rsidP="000775A1">
      <w:pPr>
        <w:rPr>
          <w:rtl/>
        </w:rPr>
      </w:pPr>
      <w:bookmarkStart w:id="1731" w:name="_ETM_Q5_233000"/>
      <w:bookmarkEnd w:id="1731"/>
    </w:p>
    <w:p w:rsidR="00BB0645" w:rsidRDefault="005C5B53" w:rsidP="000775A1">
      <w:pPr>
        <w:pStyle w:val="af6"/>
        <w:keepNext/>
        <w:rPr>
          <w:rtl/>
        </w:rPr>
      </w:pPr>
      <w:r w:rsidRPr="002C4A4E">
        <w:rPr>
          <w:rStyle w:val="TagStyle"/>
          <w:rtl/>
        </w:rPr>
        <w:t xml:space="preserve">&lt;&lt; יור &gt;&gt; </w:t>
      </w:r>
      <w:r>
        <w:rPr>
          <w:rtl/>
        </w:rPr>
        <w:t>היו"ר אמיר אוחנה:</w:t>
      </w:r>
      <w:r w:rsidRPr="002C4A4E">
        <w:rPr>
          <w:rStyle w:val="TagStyle"/>
          <w:rtl/>
        </w:rPr>
        <w:t xml:space="preserve"> &lt;&lt; יור &gt;&gt;</w:t>
      </w:r>
      <w:r>
        <w:rPr>
          <w:rtl/>
        </w:rPr>
        <w:t xml:space="preserve">   </w:t>
      </w:r>
      <w:r w:rsidR="00BB0645">
        <w:rPr>
          <w:rtl/>
        </w:rPr>
        <w:t xml:space="preserve"> </w:t>
      </w:r>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תודה רבה לחבר הכנסת אלהואשלה. תעלה ותבוא </w:t>
      </w:r>
      <w:bookmarkStart w:id="1732" w:name="_ETM_Q5_256000"/>
      <w:bookmarkEnd w:id="1732"/>
      <w:r>
        <w:rPr>
          <w:rFonts w:hint="cs"/>
          <w:rtl/>
          <w:lang w:eastAsia="he-IL"/>
        </w:rPr>
        <w:t xml:space="preserve">חברת הכנסת אימאן ח'טיב יאסין, בבקשה. עד שבע דקות לרשותך, גברתי, בבקשה. </w:t>
      </w:r>
      <w:bookmarkStart w:id="1733" w:name="_ETM_Q5_282000"/>
      <w:bookmarkEnd w:id="1733"/>
    </w:p>
    <w:p w:rsidR="00BB0645" w:rsidRDefault="00BB0645" w:rsidP="000775A1">
      <w:pPr>
        <w:rPr>
          <w:rtl/>
          <w:lang w:eastAsia="he-IL"/>
        </w:rPr>
      </w:pPr>
    </w:p>
    <w:p w:rsidR="00BB0645" w:rsidRDefault="00BB0645" w:rsidP="000775A1">
      <w:pPr>
        <w:pStyle w:val="a4"/>
        <w:keepNext/>
        <w:rPr>
          <w:rtl/>
        </w:rPr>
      </w:pPr>
      <w:bookmarkStart w:id="1734" w:name="ET_speaker_5918_2"/>
      <w:r w:rsidRPr="00335BEF">
        <w:rPr>
          <w:rStyle w:val="TagStyle"/>
          <w:rtl/>
        </w:rPr>
        <w:t xml:space="preserve"> &lt;&lt; דובר &gt;&gt;</w:t>
      </w:r>
      <w:r w:rsidRPr="009436F3">
        <w:rPr>
          <w:rStyle w:val="TagStyle"/>
          <w:rtl/>
        </w:rPr>
        <w:t xml:space="preserve"> </w:t>
      </w:r>
      <w:bookmarkStart w:id="1735" w:name="_Toc162952736"/>
      <w:bookmarkStart w:id="1736" w:name="_Toc162955395"/>
      <w:bookmarkStart w:id="1737" w:name="_Toc162955961"/>
      <w:r>
        <w:rPr>
          <w:rtl/>
        </w:rPr>
        <w:t>אימאן ח'טיב יאסין (רע"מ – הרשימה הערבית המאוחדת):</w:t>
      </w:r>
      <w:bookmarkEnd w:id="1735"/>
      <w:bookmarkEnd w:id="1736"/>
      <w:bookmarkEnd w:id="1737"/>
      <w:r w:rsidRPr="009436F3">
        <w:rPr>
          <w:rStyle w:val="TagStyle"/>
          <w:rtl/>
        </w:rPr>
        <w:t xml:space="preserve"> </w:t>
      </w:r>
      <w:r w:rsidRPr="00335BEF">
        <w:rPr>
          <w:rStyle w:val="TagStyle"/>
          <w:rtl/>
        </w:rPr>
        <w:t>&lt;&lt; דובר &gt;&gt;</w:t>
      </w:r>
      <w:r>
        <w:rPr>
          <w:rtl/>
        </w:rPr>
        <w:t xml:space="preserve">   </w:t>
      </w:r>
      <w:bookmarkEnd w:id="1734"/>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תודה. כבוד היושב-ראש, כנסת נכבדה, אנחנו עומדים היום מול עוד הצעת חוק שמבקשת לסתום פיות ולא להראות את המראות הקשים. אני חושבת שזה מכוון בעיקר למען אוכלוסייה מסוימת, בעיקר לאוכלוסייה היהודית במדינת ישראל. מה שקורה בעזה מאז פרוץ המלחמה הוא זוועתי: עשרות אלפי נרצחים, עשרות אלפי פצועים, כמעט שני מיליון אנשים נאלצו לעזוב לא רק את בתיהם – את חייהם במקום המגורים שלהם למקום אחר בלי כלום. אלה מראות קשים מאוד מאוד. אני לא חושבת שמי שרואה אותם לא יכול </w:t>
      </w:r>
      <w:bookmarkStart w:id="1738" w:name="_ETM_Q5_361000"/>
      <w:bookmarkEnd w:id="1738"/>
      <w:r>
        <w:rPr>
          <w:rFonts w:hint="cs"/>
          <w:rtl/>
          <w:lang w:eastAsia="he-IL"/>
        </w:rPr>
        <w:t xml:space="preserve">להיות לפחות סקרן, לפחות לשאול את עצמו מה קורה שם, אם זו אמת או לא אמת. </w:t>
      </w:r>
    </w:p>
    <w:p w:rsidR="00BB0645" w:rsidRDefault="00BB0645" w:rsidP="000775A1">
      <w:pPr>
        <w:rPr>
          <w:rtl/>
          <w:lang w:eastAsia="he-IL"/>
        </w:rPr>
      </w:pPr>
    </w:p>
    <w:p w:rsidR="00BB0645" w:rsidRDefault="00BB0645" w:rsidP="00BA7DE1">
      <w:pPr>
        <w:rPr>
          <w:rtl/>
          <w:lang w:eastAsia="he-IL"/>
        </w:rPr>
      </w:pPr>
      <w:r>
        <w:rPr>
          <w:rFonts w:hint="cs"/>
          <w:rtl/>
          <w:lang w:eastAsia="he-IL"/>
        </w:rPr>
        <w:t>לכן אני חושבת שהצעת החוק הזאת היא עוד הצעה שמצירה את המרחב המינימלי שנשאר מהדמוקרטיה הישראלית</w:t>
      </w:r>
      <w:r w:rsidR="00BA7DE1">
        <w:rPr>
          <w:rFonts w:hint="cs"/>
          <w:rtl/>
          <w:lang w:eastAsia="he-IL"/>
        </w:rPr>
        <w:t>;</w:t>
      </w:r>
      <w:r>
        <w:rPr>
          <w:rFonts w:hint="cs"/>
          <w:rtl/>
          <w:lang w:eastAsia="he-IL"/>
        </w:rPr>
        <w:t xml:space="preserve"> מתקרבת כמעט לאפס, וחבל שזה קורה. בסופו של יום אני אומרת שמי שמתעניין בלדעת את האמת, חייב לשמוע ולראות את שני הצדדים, ואחר כך יש לו את הזכות לקבל את העמדה וגם את האחריות </w:t>
      </w:r>
      <w:bookmarkStart w:id="1739" w:name="_ETM_Q5_413000"/>
      <w:bookmarkEnd w:id="1739"/>
      <w:r>
        <w:rPr>
          <w:rFonts w:hint="cs"/>
          <w:rtl/>
          <w:lang w:eastAsia="he-IL"/>
        </w:rPr>
        <w:t>לעמדה שלו.</w:t>
      </w:r>
    </w:p>
    <w:p w:rsidR="00BB0645" w:rsidRDefault="00BB0645" w:rsidP="000775A1">
      <w:pPr>
        <w:rPr>
          <w:rtl/>
          <w:lang w:eastAsia="he-IL"/>
        </w:rPr>
      </w:pPr>
    </w:p>
    <w:p w:rsidR="00BB0645" w:rsidRDefault="00BB0645" w:rsidP="00BA7DE1">
      <w:pPr>
        <w:rPr>
          <w:rtl/>
          <w:lang w:eastAsia="he-IL"/>
        </w:rPr>
      </w:pPr>
      <w:r>
        <w:rPr>
          <w:rFonts w:hint="cs"/>
          <w:rtl/>
          <w:lang w:eastAsia="he-IL"/>
        </w:rPr>
        <w:t xml:space="preserve">הייתי מצפה מהוועדה לביטחון לאומי שתעסוק יותר בדברים הקשים שקורים בתוך החברה הערבית, שהיא 20% מהחברה הישראלית, שתפסיק ותצליח למגר את </w:t>
      </w:r>
      <w:bookmarkStart w:id="1740" w:name="_ETM_Q5_436000"/>
      <w:bookmarkEnd w:id="1740"/>
      <w:r>
        <w:rPr>
          <w:rFonts w:hint="cs"/>
          <w:rtl/>
          <w:lang w:eastAsia="he-IL"/>
        </w:rPr>
        <w:t>גל הרציחות שקורה יום ולילה באמצע הרחוב. יורדים מהמכוניות, עושים מה שעושים, רוצחים והולכים</w:t>
      </w:r>
      <w:bookmarkStart w:id="1741" w:name="_ETM_Q5_448000"/>
      <w:bookmarkEnd w:id="1741"/>
      <w:r>
        <w:rPr>
          <w:rFonts w:hint="cs"/>
          <w:rtl/>
          <w:lang w:eastAsia="he-IL"/>
        </w:rPr>
        <w:t xml:space="preserve"> באמצע היום בכבישים מלאי אנשים. זו העבודה האמיתית שצריך לעשות קודם, ולא להתעסק ולשרוף את הזמן על הצעת חוק כזאת, כי היום באמצעים הדיגיטליים אפשר להתחבר לכל מקום מכל מקום </w:t>
      </w:r>
      <w:bookmarkStart w:id="1742" w:name="_ETM_Q5_470000"/>
      <w:bookmarkEnd w:id="1742"/>
      <w:r>
        <w:rPr>
          <w:rFonts w:hint="cs"/>
          <w:rtl/>
          <w:lang w:eastAsia="he-IL"/>
        </w:rPr>
        <w:t xml:space="preserve">ולכל אתר, ומי שמעוניין לראות </w:t>
      </w:r>
      <w:r>
        <w:rPr>
          <w:rFonts w:hint="eastAsia"/>
          <w:rtl/>
          <w:lang w:eastAsia="he-IL"/>
        </w:rPr>
        <w:t>–</w:t>
      </w:r>
      <w:r>
        <w:rPr>
          <w:rFonts w:hint="cs"/>
          <w:rtl/>
          <w:lang w:eastAsia="he-IL"/>
        </w:rPr>
        <w:t xml:space="preserve"> יראה. אז מה הפואנטה מאחורי הדבר הזה חוץ מלע</w:t>
      </w:r>
      <w:bookmarkStart w:id="1743" w:name="_ETM_Q5_478000"/>
      <w:bookmarkEnd w:id="1743"/>
      <w:r>
        <w:rPr>
          <w:rFonts w:hint="cs"/>
          <w:rtl/>
          <w:lang w:eastAsia="he-IL"/>
        </w:rPr>
        <w:t>שות "אבו עלי" ולהגיד</w:t>
      </w:r>
      <w:r w:rsidR="00BA7DE1">
        <w:rPr>
          <w:rFonts w:hint="cs"/>
          <w:rtl/>
          <w:lang w:eastAsia="he-IL"/>
        </w:rPr>
        <w:t>:</w:t>
      </w:r>
      <w:r>
        <w:rPr>
          <w:rFonts w:hint="cs"/>
          <w:rtl/>
          <w:lang w:eastAsia="he-IL"/>
        </w:rPr>
        <w:t xml:space="preserve"> עשינו, אמרנו והחלטנו? </w:t>
      </w:r>
    </w:p>
    <w:p w:rsidR="00BB0645" w:rsidRDefault="00BB0645" w:rsidP="000775A1">
      <w:pPr>
        <w:rPr>
          <w:rtl/>
          <w:lang w:eastAsia="he-IL"/>
        </w:rPr>
      </w:pPr>
    </w:p>
    <w:p w:rsidR="00BB0645" w:rsidRDefault="00BB0645" w:rsidP="000775A1">
      <w:pPr>
        <w:rPr>
          <w:rtl/>
          <w:lang w:eastAsia="he-IL"/>
        </w:rPr>
      </w:pPr>
      <w:r>
        <w:rPr>
          <w:rFonts w:hint="cs"/>
          <w:rtl/>
          <w:lang w:eastAsia="he-IL"/>
        </w:rPr>
        <w:t xml:space="preserve">בסופו של יום הכול פוליטי. במקום לתת לאנשי המקצוע להתעסק עם הדברים, ראש הממשלה לוקח על עצמו את האחריות, במקום שייקח את האחריות </w:t>
      </w:r>
      <w:bookmarkStart w:id="1744" w:name="_ETM_Q5_499000"/>
      <w:bookmarkEnd w:id="1744"/>
      <w:r>
        <w:rPr>
          <w:rFonts w:hint="cs"/>
          <w:rtl/>
          <w:lang w:eastAsia="he-IL"/>
        </w:rPr>
        <w:t>על הדברים האמיתיים שקורים בתוך החברה הישראלית – אם זה כלכלית, אם זה פוליטית, אם</w:t>
      </w:r>
      <w:bookmarkStart w:id="1745" w:name="_ETM_Q5_507000"/>
      <w:bookmarkEnd w:id="1745"/>
      <w:r>
        <w:rPr>
          <w:rFonts w:hint="cs"/>
          <w:rtl/>
          <w:lang w:eastAsia="he-IL"/>
        </w:rPr>
        <w:t xml:space="preserve"> זה חברתית. המצב קשה מאוד – אפילו גרוע מאוד, לא רק קשה.  </w:t>
      </w:r>
    </w:p>
    <w:p w:rsidR="00BB0645" w:rsidRDefault="00BB0645" w:rsidP="000775A1">
      <w:pPr>
        <w:rPr>
          <w:rtl/>
          <w:lang w:eastAsia="he-IL"/>
        </w:rPr>
      </w:pPr>
    </w:p>
    <w:p w:rsidR="00BB0645" w:rsidRDefault="00BB0645" w:rsidP="005D71F7">
      <w:pPr>
        <w:rPr>
          <w:rtl/>
          <w:lang w:eastAsia="he-IL"/>
        </w:rPr>
      </w:pPr>
      <w:bookmarkStart w:id="1746" w:name="_ETM_Q5_516000"/>
      <w:bookmarkEnd w:id="1746"/>
      <w:r>
        <w:rPr>
          <w:rFonts w:hint="cs"/>
          <w:rtl/>
          <w:lang w:eastAsia="he-IL"/>
        </w:rPr>
        <w:t xml:space="preserve">הופתעתי </w:t>
      </w:r>
      <w:r>
        <w:rPr>
          <w:rtl/>
          <w:lang w:eastAsia="he-IL"/>
        </w:rPr>
        <w:t>–</w:t>
      </w:r>
      <w:r>
        <w:rPr>
          <w:rFonts w:hint="cs"/>
          <w:rtl/>
          <w:lang w:eastAsia="he-IL"/>
        </w:rPr>
        <w:t xml:space="preserve"> בעצם אני כבר לא מופתעת משום דבר במקום הזה ומהאנשים שיושבים במקום הזה – שר בממשלה מוציא הצהרה לתקשורת ואומר על חוק מסוים, על </w:t>
      </w:r>
      <w:bookmarkStart w:id="1747" w:name="_ETM_Q5_533000"/>
      <w:bookmarkEnd w:id="1747"/>
      <w:r>
        <w:rPr>
          <w:rFonts w:hint="cs"/>
          <w:rtl/>
          <w:lang w:eastAsia="he-IL"/>
        </w:rPr>
        <w:t>חוק הגיוס: חובטים בנו יותר מאשר חובטים בערבים</w:t>
      </w:r>
      <w:r w:rsidR="00BA7DE1">
        <w:rPr>
          <w:rFonts w:hint="cs"/>
          <w:rtl/>
          <w:lang w:eastAsia="he-IL"/>
        </w:rPr>
        <w:t>.</w:t>
      </w:r>
      <w:r>
        <w:rPr>
          <w:rFonts w:hint="cs"/>
          <w:rtl/>
          <w:lang w:eastAsia="he-IL"/>
        </w:rPr>
        <w:t xml:space="preserve"> האמת היא שניסיתי להבין את המשפט, ניסיתי לשים אותו בתוך תבנית מסוימת, להבין מה הכוונות </w:t>
      </w:r>
      <w:r w:rsidR="005D71F7">
        <w:rPr>
          <w:rFonts w:hint="eastAsia"/>
          <w:rtl/>
          <w:lang w:eastAsia="he-IL"/>
        </w:rPr>
        <w:t xml:space="preserve">– </w:t>
      </w:r>
      <w:r>
        <w:rPr>
          <w:rFonts w:hint="cs"/>
          <w:rtl/>
          <w:lang w:eastAsia="he-IL"/>
        </w:rPr>
        <w:t xml:space="preserve">האם אנחנו, הערבים, </w:t>
      </w:r>
      <w:bookmarkStart w:id="1748" w:name="_ETM_Q5_551000"/>
      <w:bookmarkEnd w:id="1748"/>
      <w:r>
        <w:rPr>
          <w:rFonts w:hint="cs"/>
          <w:rtl/>
          <w:lang w:eastAsia="he-IL"/>
        </w:rPr>
        <w:t>הפכנו לדוגמה? כן, אנחנו דוגמה מזמן. או האם מגיע שיחבטו רק בערבים ולא במישהו אחר, או מה? באמת, אני מנסה למצוא הסבר, ועדיין לא מוצאת הסבר לדבר הזה. כן, אנחנו יודעים שאנחנו שק החבטות בחברה הישראלית</w:t>
      </w:r>
      <w:r w:rsidR="005D71F7">
        <w:rPr>
          <w:rFonts w:hint="cs"/>
          <w:rtl/>
          <w:lang w:eastAsia="he-IL"/>
        </w:rPr>
        <w:t>,</w:t>
      </w:r>
      <w:r>
        <w:rPr>
          <w:rFonts w:hint="cs"/>
          <w:rtl/>
          <w:lang w:eastAsia="he-IL"/>
        </w:rPr>
        <w:t xml:space="preserve"> ואין מי </w:t>
      </w:r>
      <w:bookmarkStart w:id="1749" w:name="_ETM_Q5_579000"/>
      <w:bookmarkEnd w:id="1749"/>
      <w:r>
        <w:rPr>
          <w:rFonts w:hint="cs"/>
          <w:rtl/>
          <w:lang w:eastAsia="he-IL"/>
        </w:rPr>
        <w:t>שישמע את הקול שלנו</w:t>
      </w:r>
      <w:r w:rsidR="005D71F7">
        <w:rPr>
          <w:rFonts w:hint="cs"/>
          <w:rtl/>
          <w:lang w:eastAsia="he-IL"/>
        </w:rPr>
        <w:t>,</w:t>
      </w:r>
      <w:r>
        <w:rPr>
          <w:rFonts w:hint="cs"/>
          <w:rtl/>
          <w:lang w:eastAsia="he-IL"/>
        </w:rPr>
        <w:t xml:space="preserve"> ואין מי שיזוז כדי לשנות את </w:t>
      </w:r>
      <w:bookmarkStart w:id="1750" w:name="_ETM_Q5_584000"/>
      <w:bookmarkEnd w:id="1750"/>
      <w:r>
        <w:rPr>
          <w:rFonts w:hint="cs"/>
          <w:rtl/>
          <w:lang w:eastAsia="he-IL"/>
        </w:rPr>
        <w:t xml:space="preserve">המציאות הקשה שלנו, לא מבחינה כלכלית ולא מבחינה חברתית. מבחינה פוליטית אנחנו כל היום בהסתה, בהסתה, בהסתה. </w:t>
      </w:r>
    </w:p>
    <w:p w:rsidR="00BB0645" w:rsidRDefault="00BB0645" w:rsidP="000775A1">
      <w:pPr>
        <w:rPr>
          <w:rtl/>
          <w:lang w:eastAsia="he-IL"/>
        </w:rPr>
      </w:pPr>
    </w:p>
    <w:p w:rsidR="00BB0645" w:rsidRDefault="00BB0645" w:rsidP="000775A1">
      <w:pPr>
        <w:rPr>
          <w:rtl/>
          <w:lang w:eastAsia="he-IL"/>
        </w:rPr>
      </w:pPr>
      <w:bookmarkStart w:id="1751" w:name="_ETM_Q5_601000"/>
      <w:bookmarkEnd w:id="1751"/>
      <w:r>
        <w:rPr>
          <w:rFonts w:hint="cs"/>
          <w:rtl/>
          <w:lang w:eastAsia="he-IL"/>
        </w:rPr>
        <w:t>אז הלוואי שכל אחד יתעסק בחלק שלו והדברים יכוונו למקומות הטובים, ושגם הוועדה הזאת תתעסק בדברים החשובים. תודה.</w:t>
      </w:r>
    </w:p>
    <w:p w:rsidR="00BB0645" w:rsidRDefault="00BB0645" w:rsidP="000775A1">
      <w:pPr>
        <w:rPr>
          <w:rtl/>
          <w:lang w:eastAsia="he-IL"/>
        </w:rPr>
      </w:pPr>
    </w:p>
    <w:p w:rsidR="00BB0645" w:rsidRDefault="005C5B53" w:rsidP="000775A1">
      <w:pPr>
        <w:pStyle w:val="af6"/>
        <w:keepNext/>
        <w:rPr>
          <w:rtl/>
        </w:rPr>
      </w:pPr>
      <w:r w:rsidRPr="002C4A4E">
        <w:rPr>
          <w:rStyle w:val="TagStyle"/>
          <w:rtl/>
        </w:rPr>
        <w:t xml:space="preserve">&lt;&lt; יור &gt;&gt; </w:t>
      </w:r>
      <w:r>
        <w:rPr>
          <w:rtl/>
        </w:rPr>
        <w:t>היו"ר אמיר אוחנה:</w:t>
      </w:r>
      <w:r w:rsidRPr="002C4A4E">
        <w:rPr>
          <w:rStyle w:val="TagStyle"/>
          <w:rtl/>
        </w:rPr>
        <w:t xml:space="preserve"> &lt;&lt; יור &gt;&gt;</w:t>
      </w:r>
      <w:r>
        <w:rPr>
          <w:rtl/>
        </w:rPr>
        <w:t xml:space="preserve">   </w:t>
      </w:r>
      <w:r w:rsidR="00BB0645">
        <w:rPr>
          <w:rtl/>
        </w:rPr>
        <w:t xml:space="preserve">  </w:t>
      </w:r>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תודה לגברתי. כעת חבר הכנסת יאסר חוג'יראת, בבקשה. בבקשה, אדוני, </w:t>
      </w:r>
      <w:bookmarkStart w:id="1752" w:name="_ETM_Q5_631000"/>
      <w:bookmarkEnd w:id="1752"/>
      <w:r>
        <w:rPr>
          <w:rFonts w:hint="cs"/>
          <w:rtl/>
          <w:lang w:eastAsia="he-IL"/>
        </w:rPr>
        <w:t>עד שבע דקות לרשותך.</w:t>
      </w:r>
    </w:p>
    <w:p w:rsidR="00BB0645" w:rsidRDefault="00BB0645" w:rsidP="000775A1">
      <w:pPr>
        <w:rPr>
          <w:rtl/>
          <w:lang w:eastAsia="he-IL"/>
        </w:rPr>
      </w:pPr>
    </w:p>
    <w:p w:rsidR="00BB0645" w:rsidRDefault="00BB0645" w:rsidP="000775A1">
      <w:pPr>
        <w:pStyle w:val="a4"/>
        <w:keepNext/>
        <w:rPr>
          <w:rtl/>
        </w:rPr>
      </w:pPr>
      <w:bookmarkStart w:id="1753" w:name="ET_speaker_6350_4"/>
      <w:r w:rsidRPr="00335BEF">
        <w:rPr>
          <w:rStyle w:val="TagStyle"/>
          <w:rtl/>
        </w:rPr>
        <w:t xml:space="preserve"> &lt;&lt; דובר &gt;&gt;</w:t>
      </w:r>
      <w:r w:rsidRPr="009436F3">
        <w:rPr>
          <w:rStyle w:val="TagStyle"/>
          <w:rtl/>
        </w:rPr>
        <w:t xml:space="preserve"> </w:t>
      </w:r>
      <w:bookmarkStart w:id="1754" w:name="_Toc162952737"/>
      <w:bookmarkStart w:id="1755" w:name="_Toc162955396"/>
      <w:bookmarkStart w:id="1756" w:name="_Toc162955962"/>
      <w:r>
        <w:rPr>
          <w:rtl/>
        </w:rPr>
        <w:t>יאסר חוג'יראת (רע"מ – הרשימה הערבית המאוחדת):</w:t>
      </w:r>
      <w:bookmarkEnd w:id="1754"/>
      <w:bookmarkEnd w:id="1755"/>
      <w:bookmarkEnd w:id="1756"/>
      <w:r w:rsidRPr="009436F3">
        <w:rPr>
          <w:rStyle w:val="TagStyle"/>
          <w:rtl/>
        </w:rPr>
        <w:t xml:space="preserve"> </w:t>
      </w:r>
      <w:r w:rsidRPr="00335BEF">
        <w:rPr>
          <w:rStyle w:val="TagStyle"/>
          <w:rtl/>
        </w:rPr>
        <w:t>&lt;&lt; דובר &gt;&gt;</w:t>
      </w:r>
      <w:r>
        <w:rPr>
          <w:rtl/>
        </w:rPr>
        <w:t xml:space="preserve">   </w:t>
      </w:r>
      <w:bookmarkEnd w:id="1753"/>
    </w:p>
    <w:p w:rsidR="00BB0645" w:rsidRDefault="00BB0645" w:rsidP="00365DD0">
      <w:pPr>
        <w:rPr>
          <w:rtl/>
          <w:lang w:eastAsia="he-IL"/>
        </w:rPr>
      </w:pPr>
    </w:p>
    <w:p w:rsidR="00BB0645" w:rsidRDefault="00BB0645" w:rsidP="005D71F7">
      <w:pPr>
        <w:rPr>
          <w:rtl/>
          <w:lang w:eastAsia="he-IL"/>
        </w:rPr>
      </w:pPr>
      <w:r>
        <w:rPr>
          <w:rFonts w:hint="cs"/>
          <w:rtl/>
          <w:lang w:eastAsia="he-IL"/>
        </w:rPr>
        <w:t xml:space="preserve">כבוד היושב-ראש, חבריי חברי הכנסת, אנחנו מדברים על הסתייגויות לחוק סגירת אל-ג'זירה, ערוץ התקשורת הערבי שמשדר כאן ומשדר בכל העולם ובסך הכול מעביר את </w:t>
      </w:r>
      <w:bookmarkStart w:id="1757" w:name="_ETM_Q5_658000"/>
      <w:bookmarkEnd w:id="1757"/>
      <w:r>
        <w:rPr>
          <w:rFonts w:hint="cs"/>
          <w:rtl/>
          <w:lang w:eastAsia="he-IL"/>
        </w:rPr>
        <w:t xml:space="preserve">התמונה ואת המילה לציבור הרחב, גם לציבור הערבי, </w:t>
      </w:r>
      <w:bookmarkStart w:id="1758" w:name="_ETM_Q5_661000"/>
      <w:bookmarkEnd w:id="1758"/>
      <w:r>
        <w:rPr>
          <w:rFonts w:hint="cs"/>
          <w:rtl/>
          <w:lang w:eastAsia="he-IL"/>
        </w:rPr>
        <w:t>וגם משדרים באנגלית. השאלה היא</w:t>
      </w:r>
      <w:r w:rsidR="005D71F7">
        <w:rPr>
          <w:rFonts w:hint="cs"/>
          <w:rtl/>
          <w:lang w:eastAsia="he-IL"/>
        </w:rPr>
        <w:t>,</w:t>
      </w:r>
      <w:r>
        <w:rPr>
          <w:rFonts w:hint="cs"/>
          <w:rtl/>
          <w:lang w:eastAsia="he-IL"/>
        </w:rPr>
        <w:t xml:space="preserve"> האם סגירה של ערוץ תקשורת היא דמוקרטיה? איפה חופש הביטוי? אנחנו מאמינים שדמוקרטיה היא </w:t>
      </w:r>
      <w:bookmarkStart w:id="1759" w:name="_ETM_Q5_676000"/>
      <w:bookmarkEnd w:id="1759"/>
      <w:r>
        <w:rPr>
          <w:rFonts w:hint="cs"/>
          <w:rtl/>
          <w:lang w:eastAsia="he-IL"/>
        </w:rPr>
        <w:t>חופש ביטוי. היום מדברים על ערוץ התקשורת אל-ג'זירה</w:t>
      </w:r>
      <w:r w:rsidR="005D71F7">
        <w:rPr>
          <w:rFonts w:hint="cs"/>
          <w:rtl/>
          <w:lang w:eastAsia="he-IL"/>
        </w:rPr>
        <w:t>;</w:t>
      </w:r>
      <w:r>
        <w:rPr>
          <w:rFonts w:hint="cs"/>
          <w:rtl/>
          <w:lang w:eastAsia="he-IL"/>
        </w:rPr>
        <w:t xml:space="preserve"> מחר</w:t>
      </w:r>
      <w:bookmarkStart w:id="1760" w:name="_ETM_Q5_680000"/>
      <w:bookmarkEnd w:id="1760"/>
      <w:r>
        <w:rPr>
          <w:rFonts w:hint="cs"/>
          <w:rtl/>
          <w:lang w:eastAsia="he-IL"/>
        </w:rPr>
        <w:t xml:space="preserve"> אם משהו לא ימצא חן בעינינו במה שמדברים, מדווחים, בערוץ 12 או </w:t>
      </w:r>
      <w:proofErr w:type="spellStart"/>
      <w:r>
        <w:rPr>
          <w:rFonts w:hint="cs"/>
          <w:rtl/>
          <w:lang w:eastAsia="he-IL"/>
        </w:rPr>
        <w:t>בכאן</w:t>
      </w:r>
      <w:proofErr w:type="spellEnd"/>
      <w:r>
        <w:rPr>
          <w:rFonts w:hint="cs"/>
          <w:rtl/>
          <w:lang w:eastAsia="he-IL"/>
        </w:rPr>
        <w:t xml:space="preserve"> או ב-</w:t>
      </w:r>
      <w:r>
        <w:rPr>
          <w:rFonts w:hint="cs"/>
          <w:lang w:eastAsia="he-IL"/>
        </w:rPr>
        <w:t>CNN</w:t>
      </w:r>
      <w:r>
        <w:rPr>
          <w:rFonts w:hint="cs"/>
          <w:rtl/>
          <w:lang w:eastAsia="he-IL"/>
        </w:rPr>
        <w:t xml:space="preserve"> – יתחילו גם לחוקק חוק נגד אותה רשות וערוץ תקשורת.</w:t>
      </w:r>
    </w:p>
    <w:p w:rsidR="00BB0645" w:rsidRDefault="00BB0645" w:rsidP="000775A1">
      <w:pPr>
        <w:rPr>
          <w:rtl/>
          <w:lang w:eastAsia="he-IL"/>
        </w:rPr>
      </w:pPr>
    </w:p>
    <w:p w:rsidR="00BB0645" w:rsidRDefault="00BB0645" w:rsidP="000775A1">
      <w:pPr>
        <w:rPr>
          <w:rtl/>
          <w:lang w:eastAsia="he-IL"/>
        </w:rPr>
      </w:pPr>
      <w:r>
        <w:rPr>
          <w:rFonts w:hint="cs"/>
          <w:rtl/>
          <w:lang w:eastAsia="he-IL"/>
        </w:rPr>
        <w:t xml:space="preserve">זה חוק פופוליסטי שמטרתו להראות לציבור הרחב שהממשלה עושה משהו, וכדי להסתיר הרבה </w:t>
      </w:r>
      <w:bookmarkStart w:id="1761" w:name="_ETM_Q5_708000"/>
      <w:bookmarkEnd w:id="1761"/>
      <w:r>
        <w:rPr>
          <w:rFonts w:hint="cs"/>
          <w:rtl/>
          <w:lang w:eastAsia="he-IL"/>
        </w:rPr>
        <w:t xml:space="preserve">דברים שבהם הממשלה נכשלה. עוד מעט גם יסגרו את עיתון הארץ, כי עיתון הארץ הוא עיתון שמאלני, מביא הרבה </w:t>
      </w:r>
      <w:bookmarkStart w:id="1762" w:name="_ETM_Q5_722000"/>
      <w:bookmarkEnd w:id="1762"/>
      <w:r>
        <w:rPr>
          <w:rFonts w:hint="cs"/>
          <w:rtl/>
          <w:lang w:eastAsia="he-IL"/>
        </w:rPr>
        <w:t xml:space="preserve">נתונים שלפעמים לא טוב לצד השני לשמוע. </w:t>
      </w:r>
    </w:p>
    <w:p w:rsidR="00BB0645" w:rsidRDefault="00BB0645" w:rsidP="000775A1">
      <w:pPr>
        <w:rPr>
          <w:rtl/>
          <w:lang w:eastAsia="he-IL"/>
        </w:rPr>
      </w:pPr>
    </w:p>
    <w:p w:rsidR="00BB0645" w:rsidRDefault="00BB0645" w:rsidP="000775A1">
      <w:pPr>
        <w:pStyle w:val="af5"/>
        <w:keepNext/>
        <w:rPr>
          <w:rtl/>
        </w:rPr>
      </w:pPr>
      <w:bookmarkStart w:id="1763" w:name="ET_interruption_5785_6"/>
      <w:r w:rsidRPr="00335BEF">
        <w:rPr>
          <w:rStyle w:val="TagStyle"/>
          <w:rtl/>
        </w:rPr>
        <w:t xml:space="preserve"> &lt;&lt; קריאה &gt;&gt;</w:t>
      </w:r>
      <w:r w:rsidRPr="004D556C">
        <w:rPr>
          <w:rStyle w:val="TagStyle"/>
          <w:rtl/>
        </w:rPr>
        <w:t xml:space="preserve"> </w:t>
      </w:r>
      <w:r>
        <w:rPr>
          <w:rtl/>
        </w:rPr>
        <w:t>עופר כסיף (חד"ש-תע"ל):</w:t>
      </w:r>
      <w:r w:rsidRPr="004D556C">
        <w:rPr>
          <w:rStyle w:val="TagStyle"/>
          <w:rtl/>
        </w:rPr>
        <w:t xml:space="preserve"> </w:t>
      </w:r>
      <w:r w:rsidRPr="00335BEF">
        <w:rPr>
          <w:rStyle w:val="TagStyle"/>
          <w:rtl/>
        </w:rPr>
        <w:t>&lt;&lt; קריאה &gt;&gt;</w:t>
      </w:r>
      <w:r>
        <w:rPr>
          <w:rtl/>
        </w:rPr>
        <w:t xml:space="preserve">   </w:t>
      </w:r>
      <w:bookmarkEnd w:id="1763"/>
    </w:p>
    <w:p w:rsidR="00BB0645" w:rsidRDefault="00BB0645" w:rsidP="00365DD0">
      <w:pPr>
        <w:rPr>
          <w:rtl/>
          <w:lang w:eastAsia="he-IL"/>
        </w:rPr>
      </w:pPr>
    </w:p>
    <w:p w:rsidR="00BB0645" w:rsidRDefault="00BB0645" w:rsidP="00365DD0">
      <w:pPr>
        <w:rPr>
          <w:rtl/>
          <w:lang w:eastAsia="he-IL"/>
        </w:rPr>
      </w:pPr>
      <w:bookmarkStart w:id="1764" w:name="_ETM_Q5_723000"/>
      <w:bookmarkEnd w:id="1764"/>
      <w:r>
        <w:rPr>
          <w:rFonts w:hint="cs"/>
          <w:rtl/>
          <w:lang w:eastAsia="he-IL"/>
        </w:rPr>
        <w:t xml:space="preserve">השר אמר את זה </w:t>
      </w:r>
      <w:r w:rsidR="00365DD0">
        <w:rPr>
          <w:rFonts w:hint="cs"/>
          <w:rtl/>
          <w:lang w:eastAsia="he-IL"/>
        </w:rPr>
        <w:t>– – –</w:t>
      </w:r>
    </w:p>
    <w:p w:rsidR="00BB0645" w:rsidRDefault="00BB0645" w:rsidP="000775A1">
      <w:pPr>
        <w:rPr>
          <w:rtl/>
          <w:lang w:eastAsia="he-IL"/>
        </w:rPr>
      </w:pPr>
    </w:p>
    <w:p w:rsidR="00BB0645" w:rsidRDefault="00BB0645" w:rsidP="000775A1">
      <w:pPr>
        <w:pStyle w:val="-"/>
        <w:keepNext/>
        <w:rPr>
          <w:rtl/>
        </w:rPr>
      </w:pPr>
      <w:bookmarkStart w:id="1765" w:name="ET_speakercontinue_6350_5"/>
      <w:r w:rsidRPr="00335BEF">
        <w:rPr>
          <w:rStyle w:val="TagStyle"/>
          <w:rtl/>
        </w:rPr>
        <w:t xml:space="preserve"> &lt;&lt; דובר_המשך &gt;&gt;</w:t>
      </w:r>
      <w:r w:rsidRPr="00B1482E">
        <w:rPr>
          <w:rStyle w:val="TagStyle"/>
          <w:rtl/>
        </w:rPr>
        <w:t xml:space="preserve"> </w:t>
      </w:r>
      <w:r>
        <w:rPr>
          <w:rtl/>
        </w:rPr>
        <w:t>יאסר חוג'יראת (רע"מ – הרשימה הערבית המאוחדת):</w:t>
      </w:r>
      <w:r w:rsidRPr="00B1482E">
        <w:rPr>
          <w:rStyle w:val="TagStyle"/>
          <w:rtl/>
        </w:rPr>
        <w:t xml:space="preserve"> </w:t>
      </w:r>
      <w:r w:rsidRPr="00335BEF">
        <w:rPr>
          <w:rStyle w:val="TagStyle"/>
          <w:rtl/>
        </w:rPr>
        <w:t>&lt;&lt; דובר_המשך &gt;&gt;</w:t>
      </w:r>
      <w:r>
        <w:rPr>
          <w:rtl/>
        </w:rPr>
        <w:t xml:space="preserve">   </w:t>
      </w:r>
      <w:bookmarkEnd w:id="1765"/>
    </w:p>
    <w:p w:rsidR="00BB0645" w:rsidRDefault="00BB0645" w:rsidP="00365DD0">
      <w:pPr>
        <w:rPr>
          <w:rtl/>
          <w:lang w:eastAsia="he-IL"/>
        </w:rPr>
      </w:pPr>
    </w:p>
    <w:p w:rsidR="00BB0645" w:rsidRDefault="00BB0645" w:rsidP="005D71F7">
      <w:pPr>
        <w:rPr>
          <w:rtl/>
        </w:rPr>
      </w:pPr>
      <w:r>
        <w:rPr>
          <w:rFonts w:hint="cs"/>
          <w:rtl/>
          <w:lang w:eastAsia="he-IL"/>
        </w:rPr>
        <w:t xml:space="preserve">אני רוצה לתת כמה נתונים מאחת הכתבות שהייתה </w:t>
      </w:r>
      <w:proofErr w:type="spellStart"/>
      <w:r>
        <w:rPr>
          <w:rFonts w:hint="cs"/>
          <w:rtl/>
          <w:lang w:eastAsia="he-IL"/>
        </w:rPr>
        <w:t>בהארץ</w:t>
      </w:r>
      <w:proofErr w:type="spellEnd"/>
      <w:r>
        <w:rPr>
          <w:rFonts w:hint="cs"/>
          <w:rtl/>
          <w:lang w:eastAsia="he-IL"/>
        </w:rPr>
        <w:t xml:space="preserve"> על חוקר המתנחלים שנקרא ד"ר דרור </w:t>
      </w:r>
      <w:proofErr w:type="spellStart"/>
      <w:r>
        <w:rPr>
          <w:rFonts w:hint="cs"/>
          <w:rtl/>
          <w:lang w:eastAsia="he-IL"/>
        </w:rPr>
        <w:t>אטקס</w:t>
      </w:r>
      <w:proofErr w:type="spellEnd"/>
      <w:r>
        <w:rPr>
          <w:rFonts w:hint="cs"/>
          <w:rtl/>
          <w:lang w:eastAsia="he-IL"/>
        </w:rPr>
        <w:t xml:space="preserve"> מעמותת כרם נבות. לפי ההערכה שלו, מאז 7 באוקטובר </w:t>
      </w:r>
      <w:r>
        <w:rPr>
          <w:rtl/>
          <w:lang w:eastAsia="he-IL"/>
        </w:rPr>
        <w:t>–</w:t>
      </w:r>
      <w:r>
        <w:rPr>
          <w:rFonts w:hint="cs"/>
          <w:rtl/>
          <w:lang w:eastAsia="he-IL"/>
        </w:rPr>
        <w:t xml:space="preserve"> וזו הערכה מינימליסטית </w:t>
      </w:r>
      <w:r>
        <w:rPr>
          <w:rFonts w:hint="eastAsia"/>
          <w:rtl/>
          <w:lang w:eastAsia="he-IL"/>
        </w:rPr>
        <w:t>–</w:t>
      </w:r>
      <w:r>
        <w:rPr>
          <w:rFonts w:hint="cs"/>
          <w:rtl/>
          <w:lang w:eastAsia="he-IL"/>
        </w:rPr>
        <w:t xml:space="preserve"> נסגרו כ-100,000 דונם של אדמות מרעה וחקלאות </w:t>
      </w:r>
      <w:bookmarkStart w:id="1766" w:name="_ETM_Q5_752000"/>
      <w:bookmarkEnd w:id="1766"/>
      <w:r>
        <w:rPr>
          <w:rFonts w:hint="cs"/>
          <w:rtl/>
          <w:lang w:eastAsia="he-IL"/>
        </w:rPr>
        <w:t xml:space="preserve">בגדה. </w:t>
      </w:r>
      <w:bookmarkStart w:id="1767" w:name="TOR_Q6"/>
      <w:bookmarkStart w:id="1768" w:name="_ETM_Q6_180799"/>
      <w:bookmarkEnd w:id="1767"/>
      <w:bookmarkEnd w:id="1768"/>
      <w:r>
        <w:rPr>
          <w:rFonts w:hint="cs"/>
          <w:rtl/>
        </w:rPr>
        <w:t>ובצד זה, זה בעצם גורם לזה שהחקלאים</w:t>
      </w:r>
      <w:r w:rsidR="005D71F7">
        <w:rPr>
          <w:rFonts w:hint="cs"/>
          <w:rtl/>
        </w:rPr>
        <w:t>,</w:t>
      </w:r>
      <w:r>
        <w:rPr>
          <w:rFonts w:hint="cs"/>
          <w:rtl/>
        </w:rPr>
        <w:t xml:space="preserve"> קהילת הרועים, שהם </w:t>
      </w:r>
      <w:bookmarkStart w:id="1769" w:name="_ETM_Q6_160000"/>
      <w:bookmarkEnd w:id="1769"/>
      <w:r>
        <w:rPr>
          <w:rFonts w:hint="cs"/>
          <w:rtl/>
        </w:rPr>
        <w:t>קהילה מוחלשת</w:t>
      </w:r>
      <w:r w:rsidR="005D71F7">
        <w:rPr>
          <w:rFonts w:hint="cs"/>
          <w:rtl/>
        </w:rPr>
        <w:t>, עוזבים לאט-</w:t>
      </w:r>
      <w:r>
        <w:rPr>
          <w:rFonts w:hint="cs"/>
          <w:rtl/>
        </w:rPr>
        <w:t>לאט את המקום שלהם ועוברים למקום</w:t>
      </w:r>
      <w:bookmarkStart w:id="1770" w:name="_ETM_Q6_170000"/>
      <w:bookmarkEnd w:id="1770"/>
      <w:r>
        <w:rPr>
          <w:rFonts w:hint="cs"/>
          <w:rtl/>
        </w:rPr>
        <w:t xml:space="preserve"> אחר</w:t>
      </w:r>
      <w:r w:rsidR="005D71F7">
        <w:rPr>
          <w:rFonts w:hint="cs"/>
          <w:rtl/>
        </w:rPr>
        <w:t>.</w:t>
      </w:r>
      <w:r>
        <w:rPr>
          <w:rFonts w:hint="cs"/>
          <w:rtl/>
        </w:rPr>
        <w:t xml:space="preserve"> זה טרנספר בצורה מאורגנת.</w:t>
      </w:r>
      <w:bookmarkStart w:id="1771" w:name="_ETM_Q6_175000"/>
      <w:bookmarkStart w:id="1772" w:name="_ETM_Q6_176000"/>
      <w:bookmarkEnd w:id="1771"/>
      <w:bookmarkEnd w:id="1772"/>
      <w:r>
        <w:rPr>
          <w:rFonts w:hint="cs"/>
          <w:rtl/>
        </w:rPr>
        <w:t xml:space="preserve"> גם הרבה תושבים מהגדה, אנחנו יודעים, לא הצליחו להגיע לאדמות שלהם. </w:t>
      </w:r>
      <w:bookmarkStart w:id="1773" w:name="_ETM_Q6_181760"/>
      <w:bookmarkStart w:id="1774" w:name="_ETM_Q6_181939"/>
      <w:bookmarkStart w:id="1775" w:name="_ETM_Q6_182389"/>
      <w:bookmarkStart w:id="1776" w:name="_ETM_Q6_182899"/>
      <w:bookmarkStart w:id="1777" w:name="_ETM_Q6_183020"/>
      <w:bookmarkStart w:id="1778" w:name="_ETM_Q6_183350"/>
      <w:bookmarkStart w:id="1779" w:name="_ETM_Q6_183740"/>
      <w:bookmarkEnd w:id="1773"/>
      <w:bookmarkEnd w:id="1774"/>
      <w:bookmarkEnd w:id="1775"/>
      <w:bookmarkEnd w:id="1776"/>
      <w:bookmarkEnd w:id="1777"/>
      <w:bookmarkEnd w:id="1778"/>
      <w:bookmarkEnd w:id="1779"/>
      <w:r>
        <w:rPr>
          <w:rtl/>
        </w:rPr>
        <w:t xml:space="preserve">אפילו </w:t>
      </w:r>
      <w:bookmarkStart w:id="1780" w:name="_ETM_Q6_184069"/>
      <w:bookmarkEnd w:id="1780"/>
      <w:r>
        <w:rPr>
          <w:rtl/>
        </w:rPr>
        <w:t>ל</w:t>
      </w:r>
      <w:bookmarkStart w:id="1781" w:name="_ETM_Q6_184400"/>
      <w:bookmarkEnd w:id="1781"/>
      <w:r>
        <w:rPr>
          <w:rtl/>
        </w:rPr>
        <w:t xml:space="preserve">מסיק </w:t>
      </w:r>
      <w:bookmarkStart w:id="1782" w:name="_ETM_Q6_184819"/>
      <w:bookmarkEnd w:id="1782"/>
      <w:r>
        <w:rPr>
          <w:rFonts w:hint="cs"/>
          <w:rtl/>
        </w:rPr>
        <w:t>ה</w:t>
      </w:r>
      <w:r>
        <w:rPr>
          <w:rtl/>
        </w:rPr>
        <w:t xml:space="preserve">זיתים </w:t>
      </w:r>
      <w:bookmarkStart w:id="1783" w:name="_ETM_Q6_185910"/>
      <w:bookmarkEnd w:id="1783"/>
      <w:r>
        <w:rPr>
          <w:rtl/>
        </w:rPr>
        <w:t xml:space="preserve">לא </w:t>
      </w:r>
      <w:bookmarkStart w:id="1784" w:name="_ETM_Q6_186149"/>
      <w:bookmarkEnd w:id="1784"/>
      <w:r>
        <w:rPr>
          <w:rtl/>
        </w:rPr>
        <w:t>הגיעו</w:t>
      </w:r>
      <w:r>
        <w:rPr>
          <w:rFonts w:hint="cs"/>
          <w:rtl/>
        </w:rPr>
        <w:t>.</w:t>
      </w:r>
    </w:p>
    <w:p w:rsidR="00BB0645" w:rsidRDefault="00BB0645" w:rsidP="000775A1">
      <w:pPr>
        <w:rPr>
          <w:rtl/>
        </w:rPr>
      </w:pPr>
    </w:p>
    <w:p w:rsidR="00BB0645" w:rsidRDefault="00BB0645" w:rsidP="005D71F7">
      <w:pPr>
        <w:rPr>
          <w:rtl/>
        </w:rPr>
      </w:pPr>
      <w:bookmarkStart w:id="1785" w:name="_ETM_Q6_187109"/>
      <w:bookmarkEnd w:id="1785"/>
      <w:r>
        <w:rPr>
          <w:rFonts w:hint="cs"/>
          <w:rtl/>
        </w:rPr>
        <w:t>אנחנו יודעים</w:t>
      </w:r>
      <w:r w:rsidR="005D71F7">
        <w:rPr>
          <w:rFonts w:hint="cs"/>
          <w:rtl/>
        </w:rPr>
        <w:t xml:space="preserve"> ש</w:t>
      </w:r>
      <w:bookmarkStart w:id="1786" w:name="_ETM_Q6_187740"/>
      <w:bookmarkEnd w:id="1786"/>
      <w:r>
        <w:rPr>
          <w:rFonts w:hint="cs"/>
          <w:rtl/>
        </w:rPr>
        <w:t>מ</w:t>
      </w:r>
      <w:r>
        <w:rPr>
          <w:rtl/>
        </w:rPr>
        <w:t xml:space="preserve">אז </w:t>
      </w:r>
      <w:bookmarkStart w:id="1787" w:name="_ETM_Q6_188099"/>
      <w:bookmarkEnd w:id="1787"/>
      <w:r>
        <w:rPr>
          <w:rtl/>
        </w:rPr>
        <w:t xml:space="preserve">פרוץ </w:t>
      </w:r>
      <w:bookmarkStart w:id="1788" w:name="_ETM_Q6_188369"/>
      <w:bookmarkEnd w:id="1788"/>
      <w:r>
        <w:rPr>
          <w:rtl/>
        </w:rPr>
        <w:t xml:space="preserve">המלחמה </w:t>
      </w:r>
      <w:bookmarkStart w:id="1789" w:name="_ETM_Q6_188910"/>
      <w:bookmarkEnd w:id="1789"/>
      <w:r>
        <w:rPr>
          <w:rtl/>
        </w:rPr>
        <w:t xml:space="preserve">ב-7 </w:t>
      </w:r>
      <w:bookmarkStart w:id="1790" w:name="_ETM_Q6_189405"/>
      <w:bookmarkEnd w:id="1790"/>
      <w:r>
        <w:rPr>
          <w:rFonts w:hint="cs"/>
          <w:rtl/>
        </w:rPr>
        <w:t>ב</w:t>
      </w:r>
      <w:r>
        <w:rPr>
          <w:rtl/>
        </w:rPr>
        <w:t>אוקטובר</w:t>
      </w:r>
      <w:r>
        <w:rPr>
          <w:rFonts w:hint="cs"/>
          <w:rtl/>
        </w:rPr>
        <w:t>,</w:t>
      </w:r>
      <w:r>
        <w:rPr>
          <w:rtl/>
        </w:rPr>
        <w:t xml:space="preserve"> </w:t>
      </w:r>
      <w:bookmarkStart w:id="1791" w:name="_ETM_Q6_190349"/>
      <w:bookmarkStart w:id="1792" w:name="_ETM_Q6_190860"/>
      <w:bookmarkEnd w:id="1791"/>
      <w:bookmarkEnd w:id="1792"/>
      <w:r>
        <w:rPr>
          <w:rtl/>
        </w:rPr>
        <w:t>כ-150</w:t>
      </w:r>
      <w:r>
        <w:rPr>
          <w:rFonts w:hint="cs"/>
          <w:rtl/>
        </w:rPr>
        <w:t>,</w:t>
      </w:r>
      <w:r>
        <w:rPr>
          <w:rtl/>
        </w:rPr>
        <w:t xml:space="preserve">000 </w:t>
      </w:r>
      <w:bookmarkStart w:id="1793" w:name="_ETM_Q6_191969"/>
      <w:bookmarkEnd w:id="1793"/>
      <w:r>
        <w:rPr>
          <w:rtl/>
        </w:rPr>
        <w:t xml:space="preserve">עובדים </w:t>
      </w:r>
      <w:bookmarkStart w:id="1794" w:name="_ETM_Q6_193190"/>
      <w:bookmarkEnd w:id="1794"/>
      <w:r>
        <w:rPr>
          <w:rtl/>
        </w:rPr>
        <w:t>מ</w:t>
      </w:r>
      <w:r>
        <w:rPr>
          <w:rFonts w:hint="cs"/>
          <w:rtl/>
        </w:rPr>
        <w:t>ה</w:t>
      </w:r>
      <w:r>
        <w:rPr>
          <w:rtl/>
        </w:rPr>
        <w:t xml:space="preserve">גדה </w:t>
      </w:r>
      <w:bookmarkStart w:id="1795" w:name="_ETM_Q6_194270"/>
      <w:bookmarkEnd w:id="1795"/>
      <w:r>
        <w:rPr>
          <w:rtl/>
        </w:rPr>
        <w:t xml:space="preserve">נמצאים </w:t>
      </w:r>
      <w:bookmarkStart w:id="1796" w:name="_ETM_Q6_195320"/>
      <w:bookmarkEnd w:id="1796"/>
      <w:r>
        <w:rPr>
          <w:rtl/>
        </w:rPr>
        <w:t xml:space="preserve">מאונס </w:t>
      </w:r>
      <w:bookmarkStart w:id="1797" w:name="_ETM_Q6_196100"/>
      <w:bookmarkEnd w:id="1797"/>
      <w:r>
        <w:rPr>
          <w:rtl/>
        </w:rPr>
        <w:t xml:space="preserve">בלי </w:t>
      </w:r>
      <w:bookmarkStart w:id="1798" w:name="_ETM_Q6_196489"/>
      <w:bookmarkEnd w:id="1798"/>
      <w:r>
        <w:rPr>
          <w:rtl/>
        </w:rPr>
        <w:t xml:space="preserve">תעסוקה </w:t>
      </w:r>
      <w:bookmarkStart w:id="1799" w:name="_ETM_Q6_197759"/>
      <w:bookmarkStart w:id="1800" w:name="_ETM_Q6_198899"/>
      <w:bookmarkEnd w:id="1799"/>
      <w:bookmarkEnd w:id="1800"/>
      <w:r>
        <w:rPr>
          <w:rtl/>
        </w:rPr>
        <w:t>בגדה</w:t>
      </w:r>
      <w:r>
        <w:rPr>
          <w:rFonts w:hint="cs"/>
          <w:rtl/>
        </w:rPr>
        <w:t>,</w:t>
      </w:r>
      <w:r>
        <w:rPr>
          <w:rtl/>
        </w:rPr>
        <w:t xml:space="preserve"> </w:t>
      </w:r>
      <w:bookmarkStart w:id="1801" w:name="_ETM_Q6_199919"/>
      <w:bookmarkEnd w:id="1801"/>
      <w:r>
        <w:rPr>
          <w:rtl/>
        </w:rPr>
        <w:t xml:space="preserve">והם </w:t>
      </w:r>
      <w:bookmarkStart w:id="1802" w:name="_ETM_Q6_200130"/>
      <w:bookmarkEnd w:id="1802"/>
      <w:r>
        <w:rPr>
          <w:rtl/>
        </w:rPr>
        <w:t xml:space="preserve">לא </w:t>
      </w:r>
      <w:bookmarkStart w:id="1803" w:name="_ETM_Q6_200220"/>
      <w:bookmarkEnd w:id="1803"/>
      <w:r>
        <w:rPr>
          <w:rtl/>
        </w:rPr>
        <w:t xml:space="preserve">מצליחים </w:t>
      </w:r>
      <w:bookmarkStart w:id="1804" w:name="_ETM_Q6_200669"/>
      <w:bookmarkEnd w:id="1804"/>
      <w:r>
        <w:rPr>
          <w:rtl/>
        </w:rPr>
        <w:t xml:space="preserve">להגיע </w:t>
      </w:r>
      <w:bookmarkStart w:id="1805" w:name="_ETM_Q6_201509"/>
      <w:bookmarkEnd w:id="1805"/>
      <w:r>
        <w:rPr>
          <w:rtl/>
        </w:rPr>
        <w:t>לעבודה</w:t>
      </w:r>
      <w:r>
        <w:rPr>
          <w:rFonts w:hint="cs"/>
          <w:rtl/>
        </w:rPr>
        <w:t>,</w:t>
      </w:r>
      <w:r>
        <w:rPr>
          <w:rtl/>
        </w:rPr>
        <w:t xml:space="preserve"> </w:t>
      </w:r>
      <w:bookmarkStart w:id="1806" w:name="_ETM_Q6_202259"/>
      <w:bookmarkStart w:id="1807" w:name="_ETM_Q6_203130"/>
      <w:bookmarkStart w:id="1808" w:name="_ETM_Q6_203489"/>
      <w:bookmarkEnd w:id="1806"/>
      <w:bookmarkEnd w:id="1807"/>
      <w:bookmarkEnd w:id="1808"/>
      <w:r>
        <w:rPr>
          <w:rtl/>
        </w:rPr>
        <w:t xml:space="preserve">לא </w:t>
      </w:r>
      <w:bookmarkStart w:id="1809" w:name="_ETM_Q6_203669"/>
      <w:bookmarkEnd w:id="1809"/>
      <w:r>
        <w:rPr>
          <w:rtl/>
        </w:rPr>
        <w:t xml:space="preserve">מאפשרים </w:t>
      </w:r>
      <w:bookmarkStart w:id="1810" w:name="_ETM_Q6_204179"/>
      <w:bookmarkEnd w:id="1810"/>
      <w:r>
        <w:rPr>
          <w:rtl/>
        </w:rPr>
        <w:t>להם</w:t>
      </w:r>
      <w:r w:rsidR="005D71F7">
        <w:rPr>
          <w:rFonts w:hint="cs"/>
          <w:rtl/>
        </w:rPr>
        <w:t>,</w:t>
      </w:r>
      <w:r>
        <w:rPr>
          <w:rtl/>
        </w:rPr>
        <w:t xml:space="preserve"> </w:t>
      </w:r>
      <w:bookmarkStart w:id="1811" w:name="_ETM_Q6_204809"/>
      <w:bookmarkEnd w:id="1811"/>
      <w:r>
        <w:rPr>
          <w:rFonts w:hint="cs"/>
          <w:rtl/>
        </w:rPr>
        <w:t xml:space="preserve">וגם </w:t>
      </w:r>
      <w:r>
        <w:rPr>
          <w:rtl/>
        </w:rPr>
        <w:t xml:space="preserve">לא </w:t>
      </w:r>
      <w:bookmarkStart w:id="1812" w:name="_ETM_Q6_205140"/>
      <w:bookmarkEnd w:id="1812"/>
      <w:r>
        <w:rPr>
          <w:rtl/>
        </w:rPr>
        <w:t xml:space="preserve">אישרו </w:t>
      </w:r>
      <w:bookmarkStart w:id="1813" w:name="_ETM_Q6_205439"/>
      <w:bookmarkEnd w:id="1813"/>
      <w:r>
        <w:rPr>
          <w:rtl/>
        </w:rPr>
        <w:t xml:space="preserve">להם </w:t>
      </w:r>
      <w:bookmarkStart w:id="1814" w:name="_ETM_Q6_205679"/>
      <w:bookmarkEnd w:id="1814"/>
      <w:r>
        <w:rPr>
          <w:rtl/>
        </w:rPr>
        <w:t xml:space="preserve">לעבוד </w:t>
      </w:r>
      <w:bookmarkStart w:id="1815" w:name="_ETM_Q6_206070"/>
      <w:bookmarkEnd w:id="1815"/>
      <w:r>
        <w:rPr>
          <w:rtl/>
        </w:rPr>
        <w:t xml:space="preserve">באדמות </w:t>
      </w:r>
      <w:bookmarkStart w:id="1816" w:name="_ETM_Q6_206489"/>
      <w:bookmarkEnd w:id="1816"/>
      <w:r>
        <w:rPr>
          <w:rtl/>
        </w:rPr>
        <w:t xml:space="preserve">שלהם </w:t>
      </w:r>
      <w:bookmarkStart w:id="1817" w:name="_ETM_Q6_207269"/>
      <w:bookmarkStart w:id="1818" w:name="_ETM_Q6_209809"/>
      <w:bookmarkEnd w:id="1817"/>
      <w:bookmarkEnd w:id="1818"/>
      <w:r>
        <w:rPr>
          <w:rFonts w:hint="cs"/>
          <w:rtl/>
        </w:rPr>
        <w:t>ב</w:t>
      </w:r>
      <w:r>
        <w:rPr>
          <w:rtl/>
        </w:rPr>
        <w:t xml:space="preserve">חקלאות כפרנסה </w:t>
      </w:r>
      <w:bookmarkStart w:id="1819" w:name="_ETM_Q6_208410"/>
      <w:bookmarkEnd w:id="1819"/>
      <w:r>
        <w:rPr>
          <w:rtl/>
        </w:rPr>
        <w:t>משנית</w:t>
      </w:r>
      <w:r>
        <w:rPr>
          <w:rFonts w:hint="cs"/>
          <w:rtl/>
        </w:rPr>
        <w:t>.</w:t>
      </w:r>
      <w:bookmarkStart w:id="1820" w:name="_ETM_Q6_211819"/>
      <w:bookmarkStart w:id="1821" w:name="_ETM_Q6_211999"/>
      <w:bookmarkEnd w:id="1820"/>
      <w:bookmarkEnd w:id="1821"/>
      <w:r>
        <w:rPr>
          <w:rFonts w:hint="cs"/>
          <w:rtl/>
        </w:rPr>
        <w:t xml:space="preserve"> אני</w:t>
      </w:r>
      <w:r>
        <w:rPr>
          <w:rtl/>
        </w:rPr>
        <w:t xml:space="preserve"> </w:t>
      </w:r>
      <w:bookmarkStart w:id="1822" w:name="_ETM_Q6_212059"/>
      <w:bookmarkEnd w:id="1822"/>
      <w:r>
        <w:rPr>
          <w:rtl/>
        </w:rPr>
        <w:t>אומר</w:t>
      </w:r>
      <w:r w:rsidR="005D71F7">
        <w:rPr>
          <w:rFonts w:hint="cs"/>
          <w:rtl/>
        </w:rPr>
        <w:t>,</w:t>
      </w:r>
      <w:r>
        <w:rPr>
          <w:rtl/>
        </w:rPr>
        <w:t xml:space="preserve"> </w:t>
      </w:r>
      <w:bookmarkStart w:id="1823" w:name="_ETM_Q6_213220"/>
      <w:bookmarkEnd w:id="1823"/>
      <w:r>
        <w:rPr>
          <w:rFonts w:hint="cs"/>
          <w:rtl/>
        </w:rPr>
        <w:t>ה</w:t>
      </w:r>
      <w:r>
        <w:rPr>
          <w:rtl/>
        </w:rPr>
        <w:t>מדינה</w:t>
      </w:r>
      <w:r>
        <w:rPr>
          <w:rFonts w:hint="cs"/>
          <w:rtl/>
        </w:rPr>
        <w:t>,</w:t>
      </w:r>
      <w:r>
        <w:rPr>
          <w:rtl/>
        </w:rPr>
        <w:t xml:space="preserve"> </w:t>
      </w:r>
      <w:bookmarkStart w:id="1824" w:name="_ETM_Q6_215010"/>
      <w:bookmarkStart w:id="1825" w:name="_ETM_Q6_215159"/>
      <w:bookmarkEnd w:id="1824"/>
      <w:bookmarkEnd w:id="1825"/>
      <w:r>
        <w:rPr>
          <w:rFonts w:hint="cs"/>
          <w:rtl/>
        </w:rPr>
        <w:t>ה</w:t>
      </w:r>
      <w:r>
        <w:rPr>
          <w:rtl/>
        </w:rPr>
        <w:t>ממשלה</w:t>
      </w:r>
      <w:r>
        <w:rPr>
          <w:rFonts w:hint="cs"/>
          <w:rtl/>
        </w:rPr>
        <w:t>,</w:t>
      </w:r>
      <w:bookmarkStart w:id="1826" w:name="_ETM_Q6_212000"/>
      <w:bookmarkEnd w:id="1826"/>
      <w:r>
        <w:rPr>
          <w:rFonts w:hint="cs"/>
          <w:rtl/>
        </w:rPr>
        <w:t xml:space="preserve"> </w:t>
      </w:r>
      <w:bookmarkStart w:id="1827" w:name="_ETM_Q6_215790"/>
      <w:bookmarkEnd w:id="1827"/>
      <w:r>
        <w:rPr>
          <w:rtl/>
        </w:rPr>
        <w:t xml:space="preserve">צריכה </w:t>
      </w:r>
      <w:bookmarkStart w:id="1828" w:name="_ETM_Q6_216059"/>
      <w:bookmarkEnd w:id="1828"/>
      <w:r>
        <w:rPr>
          <w:rtl/>
        </w:rPr>
        <w:t xml:space="preserve">לקבל </w:t>
      </w:r>
      <w:bookmarkStart w:id="1829" w:name="_ETM_Q6_216450"/>
      <w:bookmarkEnd w:id="1829"/>
      <w:r>
        <w:rPr>
          <w:rtl/>
        </w:rPr>
        <w:t xml:space="preserve">אחריות </w:t>
      </w:r>
      <w:bookmarkStart w:id="1830" w:name="_ETM_Q6_216840"/>
      <w:bookmarkEnd w:id="1830"/>
      <w:r>
        <w:rPr>
          <w:rtl/>
        </w:rPr>
        <w:t xml:space="preserve">גם </w:t>
      </w:r>
      <w:bookmarkStart w:id="1831" w:name="_ETM_Q6_217140"/>
      <w:bookmarkEnd w:id="1831"/>
      <w:r>
        <w:rPr>
          <w:rtl/>
        </w:rPr>
        <w:t xml:space="preserve">על </w:t>
      </w:r>
      <w:bookmarkStart w:id="1832" w:name="_ETM_Q6_217290"/>
      <w:bookmarkEnd w:id="1832"/>
      <w:r>
        <w:rPr>
          <w:rtl/>
        </w:rPr>
        <w:t xml:space="preserve">התושבים </w:t>
      </w:r>
      <w:bookmarkStart w:id="1833" w:name="_ETM_Q6_217710"/>
      <w:bookmarkEnd w:id="1833"/>
      <w:r>
        <w:rPr>
          <w:rtl/>
        </w:rPr>
        <w:t xml:space="preserve">שנמצאים </w:t>
      </w:r>
      <w:bookmarkStart w:id="1834" w:name="_ETM_Q6_218999"/>
      <w:bookmarkEnd w:id="1834"/>
      <w:r>
        <w:rPr>
          <w:rtl/>
        </w:rPr>
        <w:t xml:space="preserve">בגדה </w:t>
      </w:r>
      <w:bookmarkStart w:id="1835" w:name="_ETM_Q6_220109"/>
      <w:bookmarkEnd w:id="1835"/>
      <w:r>
        <w:rPr>
          <w:rtl/>
        </w:rPr>
        <w:t>ובשטחים</w:t>
      </w:r>
      <w:r>
        <w:rPr>
          <w:rFonts w:hint="cs"/>
          <w:rtl/>
        </w:rPr>
        <w:t>,</w:t>
      </w:r>
      <w:r>
        <w:rPr>
          <w:rtl/>
        </w:rPr>
        <w:t xml:space="preserve"> </w:t>
      </w:r>
      <w:bookmarkStart w:id="1836" w:name="_ETM_Q6_220979"/>
      <w:bookmarkEnd w:id="1836"/>
      <w:r>
        <w:rPr>
          <w:rtl/>
        </w:rPr>
        <w:t xml:space="preserve">כי </w:t>
      </w:r>
      <w:bookmarkStart w:id="1837" w:name="_ETM_Q6_221190"/>
      <w:bookmarkEnd w:id="1837"/>
      <w:r>
        <w:rPr>
          <w:rtl/>
        </w:rPr>
        <w:t xml:space="preserve">הם </w:t>
      </w:r>
      <w:bookmarkStart w:id="1838" w:name="_ETM_Q6_221399"/>
      <w:bookmarkEnd w:id="1838"/>
      <w:r>
        <w:rPr>
          <w:rtl/>
        </w:rPr>
        <w:t xml:space="preserve">באחריות </w:t>
      </w:r>
      <w:bookmarkStart w:id="1839" w:name="_ETM_Q6_222649"/>
      <w:bookmarkEnd w:id="1839"/>
      <w:r>
        <w:rPr>
          <w:rtl/>
        </w:rPr>
        <w:t>שלה</w:t>
      </w:r>
      <w:r>
        <w:rPr>
          <w:rFonts w:hint="cs"/>
          <w:rtl/>
        </w:rPr>
        <w:t>;</w:t>
      </w:r>
      <w:r>
        <w:rPr>
          <w:rtl/>
        </w:rPr>
        <w:t xml:space="preserve"> </w:t>
      </w:r>
      <w:bookmarkStart w:id="1840" w:name="_ETM_Q6_223800"/>
      <w:bookmarkEnd w:id="1840"/>
      <w:r>
        <w:rPr>
          <w:rtl/>
        </w:rPr>
        <w:t xml:space="preserve">כי </w:t>
      </w:r>
      <w:bookmarkStart w:id="1841" w:name="_ETM_Q6_224040"/>
      <w:bookmarkEnd w:id="1841"/>
      <w:r>
        <w:rPr>
          <w:rtl/>
        </w:rPr>
        <w:t xml:space="preserve">אם </w:t>
      </w:r>
      <w:bookmarkStart w:id="1842" w:name="_ETM_Q6_224280"/>
      <w:bookmarkEnd w:id="1842"/>
      <w:r>
        <w:rPr>
          <w:rtl/>
        </w:rPr>
        <w:t xml:space="preserve">לא </w:t>
      </w:r>
      <w:bookmarkStart w:id="1843" w:name="_ETM_Q6_224430"/>
      <w:bookmarkEnd w:id="1843"/>
      <w:r>
        <w:rPr>
          <w:rtl/>
        </w:rPr>
        <w:t xml:space="preserve">טוב </w:t>
      </w:r>
      <w:bookmarkStart w:id="1844" w:name="_ETM_Q6_224670"/>
      <w:bookmarkEnd w:id="1844"/>
      <w:r>
        <w:rPr>
          <w:rtl/>
        </w:rPr>
        <w:t xml:space="preserve">שם </w:t>
      </w:r>
      <w:bookmarkStart w:id="1845" w:name="_ETM_Q6_226220"/>
      <w:bookmarkStart w:id="1846" w:name="_ETM_Q6_226430"/>
      <w:bookmarkEnd w:id="1845"/>
      <w:bookmarkEnd w:id="1846"/>
      <w:r>
        <w:rPr>
          <w:rtl/>
        </w:rPr>
        <w:t xml:space="preserve">גם </w:t>
      </w:r>
      <w:bookmarkStart w:id="1847" w:name="_ETM_Q6_226610"/>
      <w:bookmarkEnd w:id="1847"/>
      <w:r>
        <w:rPr>
          <w:rtl/>
        </w:rPr>
        <w:t xml:space="preserve">לא </w:t>
      </w:r>
      <w:bookmarkStart w:id="1848" w:name="_ETM_Q6_226700"/>
      <w:bookmarkEnd w:id="1848"/>
      <w:r>
        <w:rPr>
          <w:rFonts w:hint="cs"/>
          <w:rtl/>
        </w:rPr>
        <w:t>יהיה טוב</w:t>
      </w:r>
      <w:r>
        <w:rPr>
          <w:rtl/>
        </w:rPr>
        <w:t xml:space="preserve"> </w:t>
      </w:r>
      <w:bookmarkStart w:id="1849" w:name="_ETM_Q6_227450"/>
      <w:bookmarkEnd w:id="1849"/>
      <w:r>
        <w:rPr>
          <w:rtl/>
        </w:rPr>
        <w:t xml:space="preserve">בכלל </w:t>
      </w:r>
      <w:bookmarkStart w:id="1850" w:name="_ETM_Q6_228079"/>
      <w:bookmarkEnd w:id="1850"/>
      <w:r>
        <w:rPr>
          <w:rtl/>
        </w:rPr>
        <w:t>באזור</w:t>
      </w:r>
      <w:r>
        <w:rPr>
          <w:rFonts w:hint="cs"/>
          <w:rtl/>
        </w:rPr>
        <w:t>.</w:t>
      </w:r>
      <w:r>
        <w:rPr>
          <w:rtl/>
        </w:rPr>
        <w:t xml:space="preserve"> </w:t>
      </w:r>
      <w:bookmarkStart w:id="1851" w:name="_ETM_Q6_229120"/>
      <w:bookmarkStart w:id="1852" w:name="_ETM_Q6_227000"/>
      <w:bookmarkEnd w:id="1851"/>
      <w:bookmarkEnd w:id="1852"/>
      <w:r>
        <w:rPr>
          <w:rtl/>
        </w:rPr>
        <w:t xml:space="preserve">לכן </w:t>
      </w:r>
      <w:bookmarkStart w:id="1853" w:name="_ETM_Q6_229329"/>
      <w:bookmarkEnd w:id="1853"/>
      <w:r>
        <w:rPr>
          <w:rtl/>
        </w:rPr>
        <w:t xml:space="preserve">אני </w:t>
      </w:r>
      <w:bookmarkStart w:id="1854" w:name="_ETM_Q6_229450"/>
      <w:bookmarkEnd w:id="1854"/>
      <w:r>
        <w:rPr>
          <w:rtl/>
        </w:rPr>
        <w:t>אומר</w:t>
      </w:r>
      <w:r>
        <w:rPr>
          <w:rFonts w:hint="cs"/>
          <w:rtl/>
        </w:rPr>
        <w:t>,</w:t>
      </w:r>
      <w:r>
        <w:rPr>
          <w:rtl/>
        </w:rPr>
        <w:t xml:space="preserve"> </w:t>
      </w:r>
      <w:bookmarkStart w:id="1855" w:name="_ETM_Q6_230430"/>
      <w:bookmarkEnd w:id="1855"/>
      <w:r>
        <w:rPr>
          <w:rtl/>
        </w:rPr>
        <w:t xml:space="preserve">הגיע </w:t>
      </w:r>
      <w:bookmarkStart w:id="1856" w:name="_ETM_Q6_230879"/>
      <w:bookmarkEnd w:id="1856"/>
      <w:r>
        <w:rPr>
          <w:rtl/>
        </w:rPr>
        <w:t xml:space="preserve">הזמן </w:t>
      </w:r>
      <w:bookmarkStart w:id="1857" w:name="_ETM_Q6_231360"/>
      <w:bookmarkEnd w:id="1857"/>
      <w:r>
        <w:rPr>
          <w:rtl/>
        </w:rPr>
        <w:t xml:space="preserve">לחשוב </w:t>
      </w:r>
      <w:bookmarkStart w:id="1858" w:name="_ETM_Q6_231750"/>
      <w:bookmarkEnd w:id="1858"/>
      <w:r>
        <w:rPr>
          <w:rtl/>
        </w:rPr>
        <w:t>בשכל</w:t>
      </w:r>
      <w:r>
        <w:rPr>
          <w:rFonts w:hint="cs"/>
          <w:rtl/>
        </w:rPr>
        <w:t>,</w:t>
      </w:r>
      <w:r>
        <w:rPr>
          <w:rtl/>
        </w:rPr>
        <w:t xml:space="preserve"> </w:t>
      </w:r>
      <w:bookmarkStart w:id="1859" w:name="_ETM_Q6_232289"/>
      <w:bookmarkEnd w:id="1859"/>
      <w:r>
        <w:rPr>
          <w:rtl/>
        </w:rPr>
        <w:t xml:space="preserve">להסתכל </w:t>
      </w:r>
      <w:bookmarkStart w:id="1860" w:name="_ETM_Q6_232710"/>
      <w:bookmarkEnd w:id="1860"/>
      <w:r>
        <w:rPr>
          <w:rtl/>
        </w:rPr>
        <w:t xml:space="preserve">על </w:t>
      </w:r>
      <w:bookmarkStart w:id="1861" w:name="_ETM_Q6_232800"/>
      <w:bookmarkEnd w:id="1861"/>
      <w:r>
        <w:rPr>
          <w:rtl/>
        </w:rPr>
        <w:t xml:space="preserve">הדברים </w:t>
      </w:r>
      <w:bookmarkStart w:id="1862" w:name="_ETM_Q6_233640"/>
      <w:bookmarkEnd w:id="1862"/>
      <w:r>
        <w:rPr>
          <w:rtl/>
        </w:rPr>
        <w:t xml:space="preserve">בתמונה </w:t>
      </w:r>
      <w:bookmarkStart w:id="1863" w:name="_ETM_Q6_234120"/>
      <w:bookmarkEnd w:id="1863"/>
      <w:r>
        <w:rPr>
          <w:rtl/>
        </w:rPr>
        <w:t xml:space="preserve">מלמעלה </w:t>
      </w:r>
      <w:bookmarkStart w:id="1864" w:name="_ETM_Q6_235289"/>
      <w:bookmarkEnd w:id="1864"/>
      <w:r>
        <w:rPr>
          <w:rFonts w:hint="cs"/>
          <w:rtl/>
        </w:rPr>
        <w:t xml:space="preserve">כדי </w:t>
      </w:r>
      <w:r>
        <w:rPr>
          <w:rtl/>
        </w:rPr>
        <w:t xml:space="preserve">לעשות </w:t>
      </w:r>
      <w:bookmarkStart w:id="1865" w:name="_ETM_Q6_237180"/>
      <w:bookmarkEnd w:id="1865"/>
      <w:r>
        <w:rPr>
          <w:rtl/>
        </w:rPr>
        <w:t xml:space="preserve">טוב </w:t>
      </w:r>
      <w:bookmarkStart w:id="1866" w:name="_ETM_Q6_237780"/>
      <w:bookmarkEnd w:id="1866"/>
      <w:r>
        <w:rPr>
          <w:rtl/>
        </w:rPr>
        <w:t xml:space="preserve">לכל </w:t>
      </w:r>
      <w:bookmarkStart w:id="1867" w:name="_ETM_Q6_238170"/>
      <w:bookmarkEnd w:id="1867"/>
      <w:r>
        <w:rPr>
          <w:rtl/>
        </w:rPr>
        <w:t>האזור</w:t>
      </w:r>
      <w:r>
        <w:rPr>
          <w:rFonts w:hint="cs"/>
          <w:rtl/>
        </w:rPr>
        <w:t>.</w:t>
      </w:r>
    </w:p>
    <w:p w:rsidR="00BB0645" w:rsidRDefault="00BB0645" w:rsidP="000775A1">
      <w:pPr>
        <w:rPr>
          <w:rtl/>
        </w:rPr>
      </w:pPr>
    </w:p>
    <w:p w:rsidR="00BB0645" w:rsidRDefault="00BB0645" w:rsidP="005D71F7">
      <w:pPr>
        <w:rPr>
          <w:rtl/>
        </w:rPr>
      </w:pPr>
      <w:bookmarkStart w:id="1868" w:name="_ETM_Q6_241000"/>
      <w:bookmarkStart w:id="1869" w:name="_ETM_Q6_239920"/>
      <w:bookmarkEnd w:id="1868"/>
      <w:bookmarkEnd w:id="1869"/>
      <w:r>
        <w:rPr>
          <w:rtl/>
        </w:rPr>
        <w:t xml:space="preserve">כבוד </w:t>
      </w:r>
      <w:bookmarkStart w:id="1870" w:name="_ETM_Q6_240280"/>
      <w:bookmarkEnd w:id="1870"/>
      <w:r>
        <w:rPr>
          <w:rtl/>
        </w:rPr>
        <w:t>היושב-ראש</w:t>
      </w:r>
      <w:r>
        <w:rPr>
          <w:rFonts w:hint="cs"/>
          <w:rtl/>
        </w:rPr>
        <w:t>,</w:t>
      </w:r>
      <w:r>
        <w:rPr>
          <w:rtl/>
        </w:rPr>
        <w:t xml:space="preserve"> </w:t>
      </w:r>
      <w:bookmarkStart w:id="1871" w:name="_ETM_Q6_242350"/>
      <w:bookmarkEnd w:id="1871"/>
      <w:r>
        <w:rPr>
          <w:rtl/>
        </w:rPr>
        <w:t xml:space="preserve">אני </w:t>
      </w:r>
      <w:bookmarkStart w:id="1872" w:name="_ETM_Q6_242530"/>
      <w:bookmarkEnd w:id="1872"/>
      <w:r>
        <w:rPr>
          <w:rtl/>
        </w:rPr>
        <w:t xml:space="preserve">גם </w:t>
      </w:r>
      <w:bookmarkStart w:id="1873" w:name="_ETM_Q6_242680"/>
      <w:bookmarkEnd w:id="1873"/>
      <w:r>
        <w:rPr>
          <w:rtl/>
        </w:rPr>
        <w:t>קראתי</w:t>
      </w:r>
      <w:r>
        <w:rPr>
          <w:rFonts w:hint="cs"/>
          <w:rtl/>
        </w:rPr>
        <w:t xml:space="preserve"> איזושהי</w:t>
      </w:r>
      <w:r>
        <w:rPr>
          <w:rtl/>
        </w:rPr>
        <w:t xml:space="preserve"> </w:t>
      </w:r>
      <w:bookmarkStart w:id="1874" w:name="_ETM_Q6_243040"/>
      <w:bookmarkStart w:id="1875" w:name="_ETM_Q6_243160"/>
      <w:bookmarkStart w:id="1876" w:name="_ETM_Q6_244770"/>
      <w:bookmarkEnd w:id="1874"/>
      <w:bookmarkEnd w:id="1875"/>
      <w:bookmarkEnd w:id="1876"/>
      <w:r>
        <w:rPr>
          <w:rFonts w:hint="cs"/>
          <w:rtl/>
        </w:rPr>
        <w:t xml:space="preserve">כתבה </w:t>
      </w:r>
      <w:r>
        <w:rPr>
          <w:rtl/>
        </w:rPr>
        <w:t xml:space="preserve">עכשיו </w:t>
      </w:r>
      <w:bookmarkStart w:id="1877" w:name="_ETM_Q6_246069"/>
      <w:bookmarkEnd w:id="1877"/>
      <w:r>
        <w:rPr>
          <w:rtl/>
        </w:rPr>
        <w:t xml:space="preserve">על </w:t>
      </w:r>
      <w:bookmarkStart w:id="1878" w:name="_ETM_Q6_246310"/>
      <w:bookmarkEnd w:id="1878"/>
      <w:r>
        <w:rPr>
          <w:rtl/>
        </w:rPr>
        <w:t xml:space="preserve">שיא </w:t>
      </w:r>
      <w:bookmarkStart w:id="1879" w:name="_ETM_Q6_246549"/>
      <w:bookmarkEnd w:id="1879"/>
      <w:r>
        <w:rPr>
          <w:rtl/>
        </w:rPr>
        <w:t xml:space="preserve">של </w:t>
      </w:r>
      <w:bookmarkStart w:id="1880" w:name="_ETM_Q6_246759"/>
      <w:bookmarkEnd w:id="1880"/>
      <w:r>
        <w:rPr>
          <w:rtl/>
        </w:rPr>
        <w:t xml:space="preserve">כ-15 </w:t>
      </w:r>
      <w:bookmarkStart w:id="1881" w:name="_ETM_Q6_247479"/>
      <w:bookmarkEnd w:id="1881"/>
      <w:r>
        <w:rPr>
          <w:rtl/>
        </w:rPr>
        <w:t xml:space="preserve">שנים </w:t>
      </w:r>
      <w:bookmarkStart w:id="1882" w:name="_ETM_Q6_248819"/>
      <w:bookmarkEnd w:id="1882"/>
      <w:r>
        <w:rPr>
          <w:rtl/>
        </w:rPr>
        <w:t>בתאונ</w:t>
      </w:r>
      <w:r>
        <w:rPr>
          <w:rFonts w:hint="cs"/>
          <w:rtl/>
        </w:rPr>
        <w:t>ו</w:t>
      </w:r>
      <w:r>
        <w:rPr>
          <w:rtl/>
        </w:rPr>
        <w:t xml:space="preserve">ת </w:t>
      </w:r>
      <w:bookmarkStart w:id="1883" w:name="_ETM_Q6_250150"/>
      <w:bookmarkEnd w:id="1883"/>
      <w:r>
        <w:rPr>
          <w:rtl/>
        </w:rPr>
        <w:t>דרכים</w:t>
      </w:r>
      <w:r>
        <w:rPr>
          <w:rFonts w:hint="cs"/>
          <w:rtl/>
        </w:rPr>
        <w:t>.</w:t>
      </w:r>
      <w:r>
        <w:rPr>
          <w:rtl/>
        </w:rPr>
        <w:t xml:space="preserve"> </w:t>
      </w:r>
      <w:bookmarkStart w:id="1884" w:name="_ETM_Q6_251539"/>
      <w:bookmarkStart w:id="1885" w:name="_ETM_Q6_251990"/>
      <w:bookmarkEnd w:id="1884"/>
      <w:bookmarkEnd w:id="1885"/>
      <w:r>
        <w:rPr>
          <w:rtl/>
        </w:rPr>
        <w:t xml:space="preserve">לפי </w:t>
      </w:r>
      <w:bookmarkStart w:id="1886" w:name="_ETM_Q6_252259"/>
      <w:bookmarkEnd w:id="1886"/>
      <w:r>
        <w:rPr>
          <w:rtl/>
        </w:rPr>
        <w:t>הסיכום</w:t>
      </w:r>
      <w:r>
        <w:rPr>
          <w:rFonts w:hint="cs"/>
          <w:rtl/>
        </w:rPr>
        <w:t>,</w:t>
      </w:r>
      <w:r>
        <w:rPr>
          <w:rtl/>
        </w:rPr>
        <w:t xml:space="preserve"> </w:t>
      </w:r>
      <w:bookmarkStart w:id="1887" w:name="_ETM_Q6_252740"/>
      <w:bookmarkStart w:id="1888" w:name="_ETM_Q6_252950"/>
      <w:bookmarkEnd w:id="1887"/>
      <w:bookmarkEnd w:id="1888"/>
      <w:r>
        <w:rPr>
          <w:rFonts w:hint="cs"/>
          <w:rtl/>
        </w:rPr>
        <w:t>ב</w:t>
      </w:r>
      <w:r>
        <w:rPr>
          <w:rtl/>
        </w:rPr>
        <w:t xml:space="preserve">רבעון </w:t>
      </w:r>
      <w:bookmarkStart w:id="1889" w:name="_ETM_Q6_253579"/>
      <w:bookmarkEnd w:id="1889"/>
      <w:r>
        <w:rPr>
          <w:rtl/>
        </w:rPr>
        <w:t xml:space="preserve">הראשון </w:t>
      </w:r>
      <w:bookmarkStart w:id="1890" w:name="_ETM_Q6_254420"/>
      <w:bookmarkEnd w:id="1890"/>
      <w:r>
        <w:rPr>
          <w:rtl/>
        </w:rPr>
        <w:t xml:space="preserve">של </w:t>
      </w:r>
      <w:bookmarkStart w:id="1891" w:name="_ETM_Q6_254689"/>
      <w:bookmarkStart w:id="1892" w:name="_ETM_Q6_255079"/>
      <w:bookmarkStart w:id="1893" w:name="_ETM_Q6_256480"/>
      <w:bookmarkEnd w:id="1891"/>
      <w:bookmarkEnd w:id="1892"/>
      <w:bookmarkEnd w:id="1893"/>
      <w:r>
        <w:rPr>
          <w:rFonts w:hint="cs"/>
          <w:rtl/>
        </w:rPr>
        <w:t xml:space="preserve">2024 היו 100 </w:t>
      </w:r>
      <w:bookmarkStart w:id="1894" w:name="_ETM_Q6_256810"/>
      <w:bookmarkEnd w:id="1894"/>
      <w:r>
        <w:rPr>
          <w:rtl/>
        </w:rPr>
        <w:t xml:space="preserve">הרוגים </w:t>
      </w:r>
      <w:bookmarkStart w:id="1895" w:name="_ETM_Q6_257890"/>
      <w:bookmarkEnd w:id="1895"/>
      <w:r>
        <w:rPr>
          <w:rtl/>
        </w:rPr>
        <w:t>בכבישים</w:t>
      </w:r>
      <w:r w:rsidR="005D71F7">
        <w:rPr>
          <w:rFonts w:hint="cs"/>
          <w:rtl/>
        </w:rPr>
        <w:t>.</w:t>
      </w:r>
      <w:bookmarkStart w:id="1896" w:name="_ETM_Q6_258550"/>
      <w:bookmarkEnd w:id="1896"/>
      <w:r>
        <w:rPr>
          <w:rtl/>
        </w:rPr>
        <w:t xml:space="preserve"> </w:t>
      </w:r>
      <w:bookmarkStart w:id="1897" w:name="_ETM_Q6_259150"/>
      <w:bookmarkStart w:id="1898" w:name="_ETM_Q6_259990"/>
      <w:bookmarkEnd w:id="1897"/>
      <w:bookmarkEnd w:id="1898"/>
      <w:r>
        <w:rPr>
          <w:rtl/>
        </w:rPr>
        <w:t xml:space="preserve">ברבעון </w:t>
      </w:r>
      <w:bookmarkStart w:id="1899" w:name="_ETM_Q6_260380"/>
      <w:bookmarkEnd w:id="1899"/>
      <w:r>
        <w:rPr>
          <w:rtl/>
        </w:rPr>
        <w:t xml:space="preserve">הראשון </w:t>
      </w:r>
      <w:bookmarkStart w:id="1900" w:name="_ETM_Q6_260890"/>
      <w:bookmarkEnd w:id="1900"/>
      <w:r>
        <w:rPr>
          <w:rtl/>
        </w:rPr>
        <w:t xml:space="preserve">של </w:t>
      </w:r>
      <w:bookmarkStart w:id="1901" w:name="_ETM_Q6_261069"/>
      <w:bookmarkEnd w:id="1901"/>
      <w:r>
        <w:rPr>
          <w:rtl/>
        </w:rPr>
        <w:t>השנה</w:t>
      </w:r>
      <w:r>
        <w:rPr>
          <w:rFonts w:hint="cs"/>
          <w:rtl/>
        </w:rPr>
        <w:t>.</w:t>
      </w:r>
      <w:r>
        <w:rPr>
          <w:rtl/>
        </w:rPr>
        <w:t xml:space="preserve"> </w:t>
      </w:r>
      <w:bookmarkStart w:id="1902" w:name="_ETM_Q6_262180"/>
      <w:bookmarkEnd w:id="1902"/>
      <w:r>
        <w:rPr>
          <w:rFonts w:hint="cs"/>
          <w:rtl/>
        </w:rPr>
        <w:t xml:space="preserve">אם </w:t>
      </w:r>
      <w:bookmarkStart w:id="1903" w:name="_ETM_Q6_262810"/>
      <w:bookmarkStart w:id="1904" w:name="_ETM_Q6_262870"/>
      <w:bookmarkEnd w:id="1903"/>
      <w:bookmarkEnd w:id="1904"/>
      <w:r>
        <w:rPr>
          <w:rtl/>
        </w:rPr>
        <w:t xml:space="preserve">אנחנו </w:t>
      </w:r>
      <w:bookmarkStart w:id="1905" w:name="_ETM_Q6_263050"/>
      <w:bookmarkStart w:id="1906" w:name="_ETM_Q6_263470"/>
      <w:bookmarkStart w:id="1907" w:name="_ETM_Q6_263560"/>
      <w:bookmarkEnd w:id="1905"/>
      <w:bookmarkEnd w:id="1906"/>
      <w:bookmarkEnd w:id="1907"/>
      <w:r>
        <w:rPr>
          <w:rFonts w:hint="cs"/>
          <w:rtl/>
        </w:rPr>
        <w:t>מסתכלים</w:t>
      </w:r>
      <w:r>
        <w:rPr>
          <w:rtl/>
        </w:rPr>
        <w:t xml:space="preserve"> </w:t>
      </w:r>
      <w:bookmarkStart w:id="1908" w:name="_ETM_Q6_263980"/>
      <w:bookmarkEnd w:id="1908"/>
      <w:r>
        <w:rPr>
          <w:rtl/>
        </w:rPr>
        <w:t xml:space="preserve">על </w:t>
      </w:r>
      <w:bookmarkStart w:id="1909" w:name="_ETM_Q6_264130"/>
      <w:bookmarkEnd w:id="1909"/>
      <w:r>
        <w:rPr>
          <w:rtl/>
        </w:rPr>
        <w:t xml:space="preserve">הרבעון </w:t>
      </w:r>
      <w:bookmarkStart w:id="1910" w:name="_ETM_Q6_264670"/>
      <w:bookmarkEnd w:id="1910"/>
      <w:r>
        <w:rPr>
          <w:rtl/>
        </w:rPr>
        <w:t xml:space="preserve">הראשון </w:t>
      </w:r>
      <w:bookmarkStart w:id="1911" w:name="_ETM_Q6_265600"/>
      <w:bookmarkEnd w:id="1911"/>
      <w:r>
        <w:rPr>
          <w:rtl/>
        </w:rPr>
        <w:t xml:space="preserve">של </w:t>
      </w:r>
      <w:bookmarkStart w:id="1912" w:name="_ETM_Q6_265780"/>
      <w:bookmarkEnd w:id="1912"/>
      <w:r>
        <w:rPr>
          <w:rtl/>
        </w:rPr>
        <w:t>השנה</w:t>
      </w:r>
      <w:r>
        <w:rPr>
          <w:rFonts w:hint="cs"/>
          <w:rtl/>
        </w:rPr>
        <w:t>,</w:t>
      </w:r>
      <w:bookmarkStart w:id="1913" w:name="_ETM_Q6_266080"/>
      <w:bookmarkStart w:id="1914" w:name="_ETM_Q6_266260"/>
      <w:bookmarkEnd w:id="1913"/>
      <w:bookmarkEnd w:id="1914"/>
      <w:r>
        <w:rPr>
          <w:rtl/>
        </w:rPr>
        <w:t xml:space="preserve"> </w:t>
      </w:r>
      <w:bookmarkStart w:id="1915" w:name="_ETM_Q6_266560"/>
      <w:bookmarkEnd w:id="1915"/>
      <w:r>
        <w:rPr>
          <w:rtl/>
        </w:rPr>
        <w:t>המשמעות</w:t>
      </w:r>
      <w:r>
        <w:rPr>
          <w:rFonts w:hint="cs"/>
          <w:rtl/>
        </w:rPr>
        <w:t xml:space="preserve"> היא</w:t>
      </w:r>
      <w:r>
        <w:rPr>
          <w:rtl/>
        </w:rPr>
        <w:t xml:space="preserve"> </w:t>
      </w:r>
      <w:bookmarkStart w:id="1916" w:name="_ETM_Q6_266950"/>
      <w:bookmarkEnd w:id="1916"/>
      <w:r>
        <w:rPr>
          <w:rtl/>
        </w:rPr>
        <w:t>ש</w:t>
      </w:r>
      <w:bookmarkStart w:id="1917" w:name="_ETM_Q6_268120"/>
      <w:bookmarkEnd w:id="1917"/>
      <w:r>
        <w:rPr>
          <w:rFonts w:hint="cs"/>
          <w:rtl/>
        </w:rPr>
        <w:t>-2024</w:t>
      </w:r>
      <w:r>
        <w:rPr>
          <w:rtl/>
        </w:rPr>
        <w:t xml:space="preserve"> </w:t>
      </w:r>
      <w:bookmarkStart w:id="1918" w:name="_ETM_Q6_268990"/>
      <w:bookmarkStart w:id="1919" w:name="_ETM_Q6_269260"/>
      <w:bookmarkEnd w:id="1918"/>
      <w:bookmarkEnd w:id="1919"/>
      <w:r>
        <w:rPr>
          <w:rFonts w:hint="cs"/>
          <w:rtl/>
        </w:rPr>
        <w:t>תהיה</w:t>
      </w:r>
      <w:r>
        <w:rPr>
          <w:rtl/>
        </w:rPr>
        <w:t xml:space="preserve"> </w:t>
      </w:r>
      <w:bookmarkStart w:id="1920" w:name="_ETM_Q6_269979"/>
      <w:bookmarkEnd w:id="1920"/>
      <w:r>
        <w:rPr>
          <w:rtl/>
        </w:rPr>
        <w:t xml:space="preserve">השנה </w:t>
      </w:r>
      <w:bookmarkStart w:id="1921" w:name="_ETM_Q6_270610"/>
      <w:bookmarkEnd w:id="1921"/>
      <w:r>
        <w:rPr>
          <w:rtl/>
        </w:rPr>
        <w:t xml:space="preserve">המדממת </w:t>
      </w:r>
      <w:bookmarkStart w:id="1922" w:name="_ETM_Q6_271270"/>
      <w:bookmarkEnd w:id="1922"/>
      <w:r>
        <w:rPr>
          <w:rtl/>
        </w:rPr>
        <w:t xml:space="preserve">ביותר </w:t>
      </w:r>
      <w:bookmarkStart w:id="1923" w:name="_ETM_Q6_272340"/>
      <w:bookmarkEnd w:id="1923"/>
      <w:r w:rsidR="005D71F7">
        <w:rPr>
          <w:rFonts w:hint="cs"/>
          <w:rtl/>
        </w:rPr>
        <w:t>ב</w:t>
      </w:r>
      <w:r>
        <w:rPr>
          <w:rtl/>
        </w:rPr>
        <w:t xml:space="preserve">תאונות </w:t>
      </w:r>
      <w:bookmarkStart w:id="1924" w:name="_ETM_Q6_273749"/>
      <w:bookmarkEnd w:id="1924"/>
      <w:r>
        <w:rPr>
          <w:rtl/>
        </w:rPr>
        <w:t>דרכים</w:t>
      </w:r>
      <w:r>
        <w:rPr>
          <w:rFonts w:hint="cs"/>
          <w:rtl/>
        </w:rPr>
        <w:t>.</w:t>
      </w:r>
      <w:r>
        <w:rPr>
          <w:rtl/>
        </w:rPr>
        <w:t xml:space="preserve"> </w:t>
      </w:r>
      <w:bookmarkStart w:id="1925" w:name="_ETM_Q6_275079"/>
      <w:bookmarkStart w:id="1926" w:name="_ETM_Q6_275499"/>
      <w:bookmarkStart w:id="1927" w:name="_ETM_Q6_275950"/>
      <w:bookmarkEnd w:id="1925"/>
      <w:bookmarkEnd w:id="1926"/>
      <w:bookmarkEnd w:id="1927"/>
      <w:r>
        <w:rPr>
          <w:rtl/>
        </w:rPr>
        <w:t xml:space="preserve">השאלה </w:t>
      </w:r>
      <w:bookmarkStart w:id="1928" w:name="_ETM_Q6_276399"/>
      <w:bookmarkEnd w:id="1928"/>
      <w:r>
        <w:rPr>
          <w:rtl/>
        </w:rPr>
        <w:t xml:space="preserve">שנשאלת </w:t>
      </w:r>
      <w:bookmarkStart w:id="1929" w:name="_ETM_Q6_276819"/>
      <w:bookmarkEnd w:id="1929"/>
      <w:r>
        <w:rPr>
          <w:rtl/>
        </w:rPr>
        <w:t>כאן</w:t>
      </w:r>
      <w:r>
        <w:rPr>
          <w:rFonts w:hint="cs"/>
          <w:rtl/>
        </w:rPr>
        <w:t xml:space="preserve"> היא</w:t>
      </w:r>
      <w:r w:rsidR="005D71F7">
        <w:rPr>
          <w:rFonts w:hint="cs"/>
          <w:rtl/>
        </w:rPr>
        <w:t>,</w:t>
      </w:r>
      <w:r>
        <w:rPr>
          <w:rtl/>
        </w:rPr>
        <w:t xml:space="preserve"> </w:t>
      </w:r>
      <w:bookmarkStart w:id="1930" w:name="_ETM_Q6_277299"/>
      <w:bookmarkEnd w:id="1930"/>
      <w:r>
        <w:rPr>
          <w:rtl/>
        </w:rPr>
        <w:t xml:space="preserve">מה </w:t>
      </w:r>
      <w:bookmarkStart w:id="1931" w:name="_ETM_Q6_277599"/>
      <w:bookmarkEnd w:id="1931"/>
      <w:r>
        <w:rPr>
          <w:rtl/>
        </w:rPr>
        <w:t xml:space="preserve">עושה </w:t>
      </w:r>
      <w:bookmarkStart w:id="1932" w:name="_ETM_Q6_278969"/>
      <w:bookmarkEnd w:id="1932"/>
      <w:r>
        <w:rPr>
          <w:rtl/>
        </w:rPr>
        <w:t xml:space="preserve">הממשלה </w:t>
      </w:r>
      <w:bookmarkStart w:id="1933" w:name="_ETM_Q6_280459"/>
      <w:bookmarkEnd w:id="1933"/>
      <w:r>
        <w:rPr>
          <w:rtl/>
        </w:rPr>
        <w:t xml:space="preserve">כדי </w:t>
      </w:r>
      <w:bookmarkStart w:id="1934" w:name="_ETM_Q6_281299"/>
      <w:bookmarkEnd w:id="1934"/>
      <w:r>
        <w:rPr>
          <w:rtl/>
        </w:rPr>
        <w:t xml:space="preserve">לטפל </w:t>
      </w:r>
      <w:bookmarkStart w:id="1935" w:name="_ETM_Q6_282430"/>
      <w:bookmarkEnd w:id="1935"/>
      <w:r>
        <w:rPr>
          <w:rtl/>
        </w:rPr>
        <w:t>ב</w:t>
      </w:r>
      <w:r>
        <w:rPr>
          <w:rFonts w:hint="cs"/>
          <w:rtl/>
        </w:rPr>
        <w:t>תופעה</w:t>
      </w:r>
      <w:r>
        <w:rPr>
          <w:rtl/>
        </w:rPr>
        <w:t xml:space="preserve"> </w:t>
      </w:r>
      <w:bookmarkStart w:id="1936" w:name="_ETM_Q6_283000"/>
      <w:bookmarkEnd w:id="1936"/>
      <w:r>
        <w:rPr>
          <w:rtl/>
        </w:rPr>
        <w:t>הזאת</w:t>
      </w:r>
      <w:r>
        <w:rPr>
          <w:rFonts w:hint="cs"/>
          <w:rtl/>
        </w:rPr>
        <w:t>,</w:t>
      </w:r>
      <w:r>
        <w:rPr>
          <w:rtl/>
        </w:rPr>
        <w:t xml:space="preserve"> </w:t>
      </w:r>
      <w:bookmarkStart w:id="1937" w:name="_ETM_Q6_283670"/>
      <w:bookmarkEnd w:id="1937"/>
      <w:r>
        <w:rPr>
          <w:rFonts w:hint="cs"/>
          <w:rtl/>
        </w:rPr>
        <w:t>תופעת</w:t>
      </w:r>
      <w:r>
        <w:rPr>
          <w:rtl/>
        </w:rPr>
        <w:t xml:space="preserve"> </w:t>
      </w:r>
      <w:bookmarkStart w:id="1938" w:name="_ETM_Q6_284390"/>
      <w:bookmarkEnd w:id="1938"/>
      <w:r>
        <w:rPr>
          <w:rtl/>
        </w:rPr>
        <w:t>תאונ</w:t>
      </w:r>
      <w:r>
        <w:rPr>
          <w:rFonts w:hint="cs"/>
          <w:rtl/>
        </w:rPr>
        <w:t>ו</w:t>
      </w:r>
      <w:r>
        <w:rPr>
          <w:rtl/>
        </w:rPr>
        <w:t xml:space="preserve">ת </w:t>
      </w:r>
      <w:bookmarkStart w:id="1939" w:name="_ETM_Q6_284720"/>
      <w:bookmarkEnd w:id="1939"/>
      <w:r>
        <w:rPr>
          <w:rFonts w:hint="cs"/>
          <w:rtl/>
        </w:rPr>
        <w:t>ה</w:t>
      </w:r>
      <w:r>
        <w:rPr>
          <w:rtl/>
        </w:rPr>
        <w:t>דרכים</w:t>
      </w:r>
      <w:r>
        <w:rPr>
          <w:rFonts w:hint="cs"/>
          <w:rtl/>
        </w:rPr>
        <w:t>?</w:t>
      </w:r>
      <w:bookmarkStart w:id="1940" w:name="_ETM_Q6_288000"/>
      <w:bookmarkStart w:id="1941" w:name="_ETM_Q6_285770"/>
      <w:bookmarkStart w:id="1942" w:name="_ETM_Q6_294000"/>
      <w:bookmarkEnd w:id="1940"/>
      <w:bookmarkEnd w:id="1941"/>
      <w:bookmarkEnd w:id="1942"/>
      <w:r>
        <w:rPr>
          <w:rFonts w:hint="cs"/>
          <w:rtl/>
        </w:rPr>
        <w:t xml:space="preserve"> אני אומר</w:t>
      </w:r>
      <w:r w:rsidR="005D71F7">
        <w:rPr>
          <w:rFonts w:hint="cs"/>
          <w:rtl/>
        </w:rPr>
        <w:t>,</w:t>
      </w:r>
      <w:r>
        <w:rPr>
          <w:rtl/>
        </w:rPr>
        <w:t xml:space="preserve"> </w:t>
      </w:r>
      <w:bookmarkStart w:id="1943" w:name="_ETM_Q6_286639"/>
      <w:bookmarkEnd w:id="1943"/>
      <w:r>
        <w:rPr>
          <w:rtl/>
        </w:rPr>
        <w:t xml:space="preserve">הממשלה </w:t>
      </w:r>
      <w:bookmarkStart w:id="1944" w:name="_ETM_Q6_287840"/>
      <w:bookmarkEnd w:id="1944"/>
      <w:r>
        <w:rPr>
          <w:rtl/>
        </w:rPr>
        <w:t xml:space="preserve">נכשלה </w:t>
      </w:r>
      <w:bookmarkStart w:id="1945" w:name="_ETM_Q6_288770"/>
      <w:bookmarkEnd w:id="1945"/>
      <w:r>
        <w:rPr>
          <w:rtl/>
        </w:rPr>
        <w:t xml:space="preserve">במאבק </w:t>
      </w:r>
      <w:bookmarkStart w:id="1946" w:name="_ETM_Q6_289939"/>
      <w:bookmarkEnd w:id="1946"/>
      <w:r>
        <w:rPr>
          <w:rtl/>
        </w:rPr>
        <w:t xml:space="preserve">להצלת </w:t>
      </w:r>
      <w:bookmarkStart w:id="1947" w:name="_ETM_Q6_290450"/>
      <w:bookmarkEnd w:id="1947"/>
      <w:r>
        <w:rPr>
          <w:rtl/>
        </w:rPr>
        <w:t>חיים</w:t>
      </w:r>
      <w:r>
        <w:rPr>
          <w:rFonts w:hint="cs"/>
          <w:rtl/>
        </w:rPr>
        <w:t xml:space="preserve">. </w:t>
      </w:r>
      <w:r>
        <w:rPr>
          <w:rtl/>
        </w:rPr>
        <w:t xml:space="preserve"> </w:t>
      </w:r>
      <w:bookmarkStart w:id="1948" w:name="_ETM_Q6_292139"/>
      <w:bookmarkEnd w:id="1948"/>
    </w:p>
    <w:p w:rsidR="00BB0645" w:rsidRDefault="00BB0645" w:rsidP="000775A1">
      <w:pPr>
        <w:rPr>
          <w:rtl/>
        </w:rPr>
      </w:pPr>
    </w:p>
    <w:p w:rsidR="00BB0645" w:rsidRDefault="00BB0645" w:rsidP="005D71F7">
      <w:pPr>
        <w:rPr>
          <w:rtl/>
        </w:rPr>
      </w:pPr>
      <w:r>
        <w:rPr>
          <w:rtl/>
        </w:rPr>
        <w:t xml:space="preserve">זה </w:t>
      </w:r>
      <w:bookmarkStart w:id="1949" w:name="_ETM_Q6_292439"/>
      <w:bookmarkEnd w:id="1949"/>
      <w:r>
        <w:rPr>
          <w:rtl/>
        </w:rPr>
        <w:t xml:space="preserve">בכלל מביא </w:t>
      </w:r>
      <w:bookmarkStart w:id="1950" w:name="_ETM_Q6_292679"/>
      <w:bookmarkEnd w:id="1950"/>
      <w:r>
        <w:rPr>
          <w:rtl/>
        </w:rPr>
        <w:t xml:space="preserve">אותי </w:t>
      </w:r>
      <w:bookmarkStart w:id="1951" w:name="_ETM_Q6_295649"/>
      <w:bookmarkEnd w:id="1951"/>
      <w:r>
        <w:rPr>
          <w:rtl/>
        </w:rPr>
        <w:t xml:space="preserve">לנושאים </w:t>
      </w:r>
      <w:bookmarkStart w:id="1952" w:name="_ETM_Q6_296729"/>
      <w:bookmarkEnd w:id="1952"/>
      <w:r>
        <w:rPr>
          <w:rtl/>
        </w:rPr>
        <w:t xml:space="preserve">שאנחנו </w:t>
      </w:r>
      <w:bookmarkStart w:id="1953" w:name="_ETM_Q6_298950"/>
      <w:bookmarkEnd w:id="1953"/>
      <w:r>
        <w:rPr>
          <w:rtl/>
        </w:rPr>
        <w:t xml:space="preserve">כחברה </w:t>
      </w:r>
      <w:bookmarkStart w:id="1954" w:name="_ETM_Q6_299489"/>
      <w:bookmarkEnd w:id="1954"/>
      <w:r>
        <w:rPr>
          <w:rtl/>
        </w:rPr>
        <w:t xml:space="preserve">ערבית </w:t>
      </w:r>
      <w:bookmarkStart w:id="1955" w:name="_ETM_Q6_300540"/>
      <w:bookmarkEnd w:id="1955"/>
      <w:r>
        <w:rPr>
          <w:rtl/>
        </w:rPr>
        <w:t xml:space="preserve">מרגישים </w:t>
      </w:r>
      <w:bookmarkStart w:id="1956" w:name="_ETM_Q6_301410"/>
      <w:bookmarkStart w:id="1957" w:name="_ETM_Q6_301980"/>
      <w:bookmarkEnd w:id="1956"/>
      <w:bookmarkEnd w:id="1957"/>
      <w:r>
        <w:rPr>
          <w:rtl/>
        </w:rPr>
        <w:t>חסר</w:t>
      </w:r>
      <w:r>
        <w:rPr>
          <w:rFonts w:hint="cs"/>
          <w:rtl/>
        </w:rPr>
        <w:t>י</w:t>
      </w:r>
      <w:r>
        <w:rPr>
          <w:rtl/>
        </w:rPr>
        <w:t xml:space="preserve"> </w:t>
      </w:r>
      <w:bookmarkStart w:id="1958" w:name="_ETM_Q6_302490"/>
      <w:bookmarkEnd w:id="1958"/>
      <w:r>
        <w:rPr>
          <w:rtl/>
        </w:rPr>
        <w:t>אונים</w:t>
      </w:r>
      <w:r>
        <w:rPr>
          <w:rFonts w:hint="cs"/>
          <w:rtl/>
        </w:rPr>
        <w:t>.</w:t>
      </w:r>
      <w:r>
        <w:rPr>
          <w:rtl/>
        </w:rPr>
        <w:t xml:space="preserve"> </w:t>
      </w:r>
      <w:bookmarkStart w:id="1959" w:name="_ETM_Q6_303340"/>
      <w:bookmarkEnd w:id="1959"/>
      <w:r>
        <w:rPr>
          <w:rFonts w:hint="cs"/>
          <w:rtl/>
        </w:rPr>
        <w:t xml:space="preserve">על </w:t>
      </w:r>
      <w:r>
        <w:rPr>
          <w:rtl/>
        </w:rPr>
        <w:t xml:space="preserve">כל </w:t>
      </w:r>
      <w:bookmarkStart w:id="1960" w:name="_ETM_Q6_303640"/>
      <w:bookmarkEnd w:id="1960"/>
      <w:r>
        <w:rPr>
          <w:rtl/>
        </w:rPr>
        <w:t xml:space="preserve">הנושא </w:t>
      </w:r>
      <w:bookmarkStart w:id="1961" w:name="_ETM_Q6_303970"/>
      <w:bookmarkEnd w:id="1961"/>
      <w:r>
        <w:rPr>
          <w:rtl/>
        </w:rPr>
        <w:t xml:space="preserve">של </w:t>
      </w:r>
      <w:bookmarkStart w:id="1962" w:name="_ETM_Q6_304120"/>
      <w:bookmarkEnd w:id="1962"/>
      <w:r>
        <w:rPr>
          <w:rtl/>
        </w:rPr>
        <w:t xml:space="preserve">הפשיעה </w:t>
      </w:r>
      <w:bookmarkStart w:id="1963" w:name="_ETM_Q6_305409"/>
      <w:bookmarkEnd w:id="1963"/>
      <w:r>
        <w:rPr>
          <w:rtl/>
        </w:rPr>
        <w:t xml:space="preserve">דיברנו </w:t>
      </w:r>
      <w:bookmarkStart w:id="1964" w:name="_ETM_Q6_305889"/>
      <w:bookmarkStart w:id="1965" w:name="_ETM_Q6_306130"/>
      <w:bookmarkEnd w:id="1964"/>
      <w:bookmarkEnd w:id="1965"/>
      <w:r>
        <w:rPr>
          <w:rtl/>
        </w:rPr>
        <w:t>הרבה</w:t>
      </w:r>
      <w:r>
        <w:rPr>
          <w:rFonts w:hint="cs"/>
          <w:rtl/>
        </w:rPr>
        <w:t>,</w:t>
      </w:r>
      <w:r>
        <w:rPr>
          <w:rtl/>
        </w:rPr>
        <w:t xml:space="preserve"> </w:t>
      </w:r>
      <w:bookmarkStart w:id="1966" w:name="_ETM_Q6_306520"/>
      <w:bookmarkEnd w:id="1966"/>
      <w:r>
        <w:rPr>
          <w:rtl/>
        </w:rPr>
        <w:t xml:space="preserve">כמעט </w:t>
      </w:r>
      <w:bookmarkStart w:id="1967" w:name="_ETM_Q6_306909"/>
      <w:bookmarkEnd w:id="1967"/>
      <w:r>
        <w:rPr>
          <w:rtl/>
        </w:rPr>
        <w:t xml:space="preserve">בכל </w:t>
      </w:r>
      <w:bookmarkStart w:id="1968" w:name="_ETM_Q6_307240"/>
      <w:bookmarkEnd w:id="1968"/>
      <w:r>
        <w:rPr>
          <w:rtl/>
        </w:rPr>
        <w:t>נאום</w:t>
      </w:r>
      <w:r>
        <w:rPr>
          <w:rFonts w:hint="cs"/>
          <w:rtl/>
        </w:rPr>
        <w:t>.</w:t>
      </w:r>
      <w:r>
        <w:rPr>
          <w:rtl/>
        </w:rPr>
        <w:t xml:space="preserve"> </w:t>
      </w:r>
      <w:bookmarkStart w:id="1969" w:name="_ETM_Q6_308049"/>
      <w:bookmarkEnd w:id="1969"/>
      <w:r>
        <w:rPr>
          <w:rtl/>
        </w:rPr>
        <w:t xml:space="preserve">אתם </w:t>
      </w:r>
      <w:bookmarkStart w:id="1970" w:name="_ETM_Q6_308230"/>
      <w:bookmarkEnd w:id="1970"/>
      <w:r>
        <w:rPr>
          <w:rtl/>
        </w:rPr>
        <w:t xml:space="preserve">שומעים </w:t>
      </w:r>
      <w:bookmarkStart w:id="1971" w:name="_ETM_Q6_308560"/>
      <w:bookmarkEnd w:id="1971"/>
      <w:r>
        <w:rPr>
          <w:rtl/>
        </w:rPr>
        <w:t xml:space="preserve">כל </w:t>
      </w:r>
      <w:bookmarkStart w:id="1972" w:name="_ETM_Q6_308769"/>
      <w:bookmarkEnd w:id="1972"/>
      <w:r>
        <w:rPr>
          <w:rtl/>
        </w:rPr>
        <w:t xml:space="preserve">חבר </w:t>
      </w:r>
      <w:bookmarkStart w:id="1973" w:name="_ETM_Q6_309099"/>
      <w:bookmarkEnd w:id="1973"/>
      <w:r>
        <w:rPr>
          <w:rtl/>
        </w:rPr>
        <w:t xml:space="preserve">כנסת </w:t>
      </w:r>
      <w:bookmarkStart w:id="1974" w:name="_ETM_Q6_309459"/>
      <w:bookmarkEnd w:id="1974"/>
      <w:r>
        <w:rPr>
          <w:rtl/>
        </w:rPr>
        <w:t xml:space="preserve">ערבי </w:t>
      </w:r>
      <w:bookmarkStart w:id="1975" w:name="_ETM_Q6_309730"/>
      <w:bookmarkEnd w:id="1975"/>
      <w:r>
        <w:rPr>
          <w:rFonts w:hint="cs"/>
          <w:rtl/>
        </w:rPr>
        <w:t>שעולה לכאן</w:t>
      </w:r>
      <w:r>
        <w:rPr>
          <w:rtl/>
        </w:rPr>
        <w:t xml:space="preserve"> </w:t>
      </w:r>
      <w:bookmarkStart w:id="1976" w:name="_ETM_Q6_310000"/>
      <w:bookmarkStart w:id="1977" w:name="_ETM_Q6_310090"/>
      <w:bookmarkStart w:id="1978" w:name="_ETM_Q6_310900"/>
      <w:bookmarkEnd w:id="1976"/>
      <w:bookmarkEnd w:id="1977"/>
      <w:bookmarkEnd w:id="1978"/>
      <w:r>
        <w:rPr>
          <w:rFonts w:hint="cs"/>
          <w:rtl/>
        </w:rPr>
        <w:t>א</w:t>
      </w:r>
      <w:r>
        <w:rPr>
          <w:rtl/>
        </w:rPr>
        <w:t>ומר</w:t>
      </w:r>
      <w:r>
        <w:rPr>
          <w:rFonts w:hint="cs"/>
          <w:rtl/>
        </w:rPr>
        <w:t>:</w:t>
      </w:r>
      <w:r>
        <w:rPr>
          <w:rtl/>
        </w:rPr>
        <w:t xml:space="preserve"> </w:t>
      </w:r>
      <w:bookmarkStart w:id="1979" w:name="_ETM_Q6_311410"/>
      <w:bookmarkEnd w:id="1979"/>
      <w:r>
        <w:rPr>
          <w:rtl/>
        </w:rPr>
        <w:t>פשיעה</w:t>
      </w:r>
      <w:r>
        <w:rPr>
          <w:rFonts w:hint="cs"/>
          <w:rtl/>
        </w:rPr>
        <w:t xml:space="preserve">, </w:t>
      </w:r>
      <w:bookmarkStart w:id="1980" w:name="_ETM_Q6_312599"/>
      <w:bookmarkStart w:id="1981" w:name="_ETM_Q6_313469"/>
      <w:bookmarkEnd w:id="1980"/>
      <w:bookmarkEnd w:id="1981"/>
      <w:r>
        <w:rPr>
          <w:rFonts w:hint="cs"/>
          <w:rtl/>
        </w:rPr>
        <w:t xml:space="preserve">פשיעה, </w:t>
      </w:r>
      <w:r>
        <w:rPr>
          <w:rtl/>
        </w:rPr>
        <w:t xml:space="preserve">חוסר </w:t>
      </w:r>
      <w:bookmarkStart w:id="1982" w:name="_ETM_Q6_313919"/>
      <w:bookmarkEnd w:id="1982"/>
      <w:r>
        <w:rPr>
          <w:rtl/>
        </w:rPr>
        <w:t>טיפול</w:t>
      </w:r>
      <w:r>
        <w:rPr>
          <w:rFonts w:hint="cs"/>
          <w:rtl/>
        </w:rPr>
        <w:t>,</w:t>
      </w:r>
      <w:r>
        <w:rPr>
          <w:rtl/>
        </w:rPr>
        <w:t xml:space="preserve"> </w:t>
      </w:r>
      <w:bookmarkStart w:id="1983" w:name="_ETM_Q6_314780"/>
      <w:bookmarkEnd w:id="1983"/>
      <w:r>
        <w:rPr>
          <w:rtl/>
        </w:rPr>
        <w:t xml:space="preserve">הרבה </w:t>
      </w:r>
      <w:bookmarkStart w:id="1984" w:name="_ETM_Q6_315110"/>
      <w:bookmarkEnd w:id="1984"/>
      <w:r>
        <w:rPr>
          <w:rtl/>
        </w:rPr>
        <w:t>הרוגים</w:t>
      </w:r>
      <w:bookmarkStart w:id="1985" w:name="_ETM_Q6_316220"/>
      <w:bookmarkEnd w:id="1985"/>
      <w:r>
        <w:rPr>
          <w:rFonts w:hint="cs"/>
          <w:rtl/>
        </w:rPr>
        <w:t xml:space="preserve"> ואין טיפול</w:t>
      </w:r>
      <w:r w:rsidR="005D71F7">
        <w:rPr>
          <w:rFonts w:hint="cs"/>
          <w:rtl/>
        </w:rPr>
        <w:t>,</w:t>
      </w:r>
      <w:r>
        <w:rPr>
          <w:rFonts w:hint="cs"/>
          <w:rtl/>
        </w:rPr>
        <w:t xml:space="preserve"> </w:t>
      </w:r>
      <w:bookmarkStart w:id="1986" w:name="_ETM_Q6_318060"/>
      <w:bookmarkEnd w:id="1986"/>
      <w:r>
        <w:rPr>
          <w:rtl/>
        </w:rPr>
        <w:t xml:space="preserve">אין </w:t>
      </w:r>
      <w:bookmarkStart w:id="1987" w:name="_ETM_Q6_318389"/>
      <w:bookmarkEnd w:id="1987"/>
      <w:r>
        <w:rPr>
          <w:rtl/>
        </w:rPr>
        <w:t xml:space="preserve">אוזן </w:t>
      </w:r>
      <w:bookmarkStart w:id="1988" w:name="_ETM_Q6_318659"/>
      <w:bookmarkEnd w:id="1988"/>
      <w:r>
        <w:rPr>
          <w:rtl/>
        </w:rPr>
        <w:t>קשבת</w:t>
      </w:r>
      <w:r>
        <w:rPr>
          <w:rFonts w:hint="cs"/>
          <w:rtl/>
        </w:rPr>
        <w:t xml:space="preserve">. </w:t>
      </w:r>
      <w:bookmarkStart w:id="1989" w:name="_ETM_Q6_319770"/>
      <w:bookmarkEnd w:id="1989"/>
      <w:r>
        <w:rPr>
          <w:rtl/>
        </w:rPr>
        <w:t xml:space="preserve">יש </w:t>
      </w:r>
      <w:bookmarkStart w:id="1990" w:name="_ETM_Q6_320099"/>
      <w:bookmarkStart w:id="1991" w:name="_ETM_Q6_319000"/>
      <w:bookmarkEnd w:id="1990"/>
      <w:bookmarkEnd w:id="1991"/>
      <w:r>
        <w:rPr>
          <w:rtl/>
        </w:rPr>
        <w:t xml:space="preserve">שר </w:t>
      </w:r>
      <w:bookmarkStart w:id="1992" w:name="_ETM_Q6_321859"/>
      <w:bookmarkEnd w:id="1992"/>
      <w:r>
        <w:rPr>
          <w:rFonts w:hint="cs"/>
          <w:rtl/>
        </w:rPr>
        <w:t>ש</w:t>
      </w:r>
      <w:r>
        <w:rPr>
          <w:rtl/>
        </w:rPr>
        <w:t xml:space="preserve">כנראה </w:t>
      </w:r>
      <w:bookmarkStart w:id="1993" w:name="_ETM_Q6_322459"/>
      <w:bookmarkEnd w:id="1993"/>
      <w:r>
        <w:rPr>
          <w:rtl/>
        </w:rPr>
        <w:t xml:space="preserve">לא </w:t>
      </w:r>
      <w:bookmarkStart w:id="1994" w:name="_ETM_Q6_322700"/>
      <w:bookmarkEnd w:id="1994"/>
      <w:r>
        <w:rPr>
          <w:rtl/>
        </w:rPr>
        <w:t>מעניי</w:t>
      </w:r>
      <w:r>
        <w:rPr>
          <w:rFonts w:hint="cs"/>
          <w:rtl/>
        </w:rPr>
        <w:t>נת</w:t>
      </w:r>
      <w:r>
        <w:rPr>
          <w:rtl/>
        </w:rPr>
        <w:t xml:space="preserve"> </w:t>
      </w:r>
      <w:bookmarkStart w:id="1995" w:name="_ETM_Q6_323269"/>
      <w:bookmarkEnd w:id="1995"/>
      <w:r>
        <w:rPr>
          <w:rtl/>
        </w:rPr>
        <w:t xml:space="preserve">אותו </w:t>
      </w:r>
      <w:bookmarkStart w:id="1996" w:name="_ETM_Q6_323510"/>
      <w:bookmarkStart w:id="1997" w:name="_ETM_Q6_323599"/>
      <w:bookmarkEnd w:id="1996"/>
      <w:bookmarkEnd w:id="1997"/>
      <w:r>
        <w:rPr>
          <w:rtl/>
        </w:rPr>
        <w:t xml:space="preserve">החברה </w:t>
      </w:r>
      <w:bookmarkStart w:id="1998" w:name="_ETM_Q6_323930"/>
      <w:bookmarkEnd w:id="1998"/>
      <w:r>
        <w:rPr>
          <w:rtl/>
        </w:rPr>
        <w:t>הערבית</w:t>
      </w:r>
      <w:r>
        <w:rPr>
          <w:rFonts w:hint="cs"/>
          <w:rtl/>
        </w:rPr>
        <w:t>.</w:t>
      </w:r>
      <w:r>
        <w:rPr>
          <w:rtl/>
        </w:rPr>
        <w:t xml:space="preserve"> </w:t>
      </w:r>
      <w:bookmarkStart w:id="1999" w:name="_ETM_Q6_324990"/>
      <w:bookmarkEnd w:id="1999"/>
      <w:r>
        <w:rPr>
          <w:rtl/>
        </w:rPr>
        <w:t>י</w:t>
      </w:r>
      <w:r>
        <w:rPr>
          <w:rFonts w:hint="cs"/>
          <w:rtl/>
        </w:rPr>
        <w:t>ש</w:t>
      </w:r>
      <w:r>
        <w:rPr>
          <w:rtl/>
        </w:rPr>
        <w:t xml:space="preserve"> </w:t>
      </w:r>
      <w:bookmarkStart w:id="2000" w:name="_ETM_Q6_325169"/>
      <w:bookmarkEnd w:id="2000"/>
      <w:r>
        <w:rPr>
          <w:rtl/>
        </w:rPr>
        <w:t xml:space="preserve">שר </w:t>
      </w:r>
      <w:bookmarkStart w:id="2001" w:name="_ETM_Q6_325919"/>
      <w:bookmarkEnd w:id="2001"/>
      <w:r>
        <w:rPr>
          <w:rFonts w:hint="cs"/>
          <w:rtl/>
        </w:rPr>
        <w:t>ש</w:t>
      </w:r>
      <w:r>
        <w:rPr>
          <w:rtl/>
        </w:rPr>
        <w:t xml:space="preserve">לא </w:t>
      </w:r>
      <w:bookmarkStart w:id="2002" w:name="_ETM_Q6_326100"/>
      <w:bookmarkEnd w:id="2002"/>
      <w:r>
        <w:rPr>
          <w:rtl/>
        </w:rPr>
        <w:t xml:space="preserve">מעניין </w:t>
      </w:r>
      <w:bookmarkStart w:id="2003" w:name="_ETM_Q6_326490"/>
      <w:bookmarkEnd w:id="2003"/>
      <w:r>
        <w:rPr>
          <w:rFonts w:hint="cs"/>
          <w:rtl/>
        </w:rPr>
        <w:t xml:space="preserve">אותו </w:t>
      </w:r>
      <w:r>
        <w:rPr>
          <w:rtl/>
        </w:rPr>
        <w:t xml:space="preserve">כמה </w:t>
      </w:r>
      <w:bookmarkStart w:id="2004" w:name="_ETM_Q6_326760"/>
      <w:bookmarkEnd w:id="2004"/>
      <w:r>
        <w:rPr>
          <w:rtl/>
        </w:rPr>
        <w:t xml:space="preserve">נהרגים </w:t>
      </w:r>
      <w:bookmarkStart w:id="2005" w:name="_ETM_Q6_327210"/>
      <w:bookmarkEnd w:id="2005"/>
      <w:r>
        <w:rPr>
          <w:rtl/>
        </w:rPr>
        <w:t xml:space="preserve">בחברה </w:t>
      </w:r>
      <w:bookmarkStart w:id="2006" w:name="_ETM_Q6_327540"/>
      <w:bookmarkEnd w:id="2006"/>
      <w:r>
        <w:rPr>
          <w:rtl/>
        </w:rPr>
        <w:t>הערבית</w:t>
      </w:r>
      <w:r>
        <w:rPr>
          <w:rFonts w:hint="cs"/>
          <w:rtl/>
        </w:rPr>
        <w:t>,</w:t>
      </w:r>
      <w:r>
        <w:rPr>
          <w:rtl/>
        </w:rPr>
        <w:t xml:space="preserve"> </w:t>
      </w:r>
      <w:bookmarkStart w:id="2007" w:name="_ETM_Q6_328410"/>
      <w:bookmarkEnd w:id="2007"/>
      <w:r>
        <w:rPr>
          <w:rtl/>
        </w:rPr>
        <w:t xml:space="preserve">כמה </w:t>
      </w:r>
      <w:bookmarkStart w:id="2008" w:name="_ETM_Q6_328710"/>
      <w:bookmarkEnd w:id="2008"/>
      <w:r>
        <w:rPr>
          <w:rtl/>
        </w:rPr>
        <w:t xml:space="preserve">נרצחים </w:t>
      </w:r>
      <w:bookmarkStart w:id="2009" w:name="_ETM_Q6_329130"/>
      <w:bookmarkEnd w:id="2009"/>
      <w:r>
        <w:rPr>
          <w:rtl/>
        </w:rPr>
        <w:t xml:space="preserve">בחברה </w:t>
      </w:r>
      <w:bookmarkStart w:id="2010" w:name="_ETM_Q6_329550"/>
      <w:bookmarkEnd w:id="2010"/>
      <w:r>
        <w:rPr>
          <w:rtl/>
        </w:rPr>
        <w:t>הערבית</w:t>
      </w:r>
      <w:r>
        <w:rPr>
          <w:rFonts w:hint="cs"/>
          <w:rtl/>
        </w:rPr>
        <w:t>.</w:t>
      </w:r>
      <w:r>
        <w:rPr>
          <w:rtl/>
        </w:rPr>
        <w:t xml:space="preserve"> </w:t>
      </w:r>
      <w:bookmarkStart w:id="2011" w:name="_ETM_Q6_330269"/>
      <w:bookmarkEnd w:id="2011"/>
      <w:r>
        <w:rPr>
          <w:rtl/>
        </w:rPr>
        <w:t xml:space="preserve">מה </w:t>
      </w:r>
      <w:bookmarkStart w:id="2012" w:name="_ETM_Q6_330599"/>
      <w:bookmarkEnd w:id="2012"/>
      <w:r>
        <w:rPr>
          <w:rtl/>
        </w:rPr>
        <w:t xml:space="preserve">שחשוב </w:t>
      </w:r>
      <w:bookmarkStart w:id="2013" w:name="_ETM_Q6_331109"/>
      <w:bookmarkEnd w:id="2013"/>
      <w:r>
        <w:rPr>
          <w:rtl/>
        </w:rPr>
        <w:t xml:space="preserve">לו </w:t>
      </w:r>
      <w:bookmarkStart w:id="2014" w:name="_ETM_Q6_331680"/>
      <w:bookmarkEnd w:id="2014"/>
      <w:r>
        <w:rPr>
          <w:rtl/>
        </w:rPr>
        <w:t xml:space="preserve">זה </w:t>
      </w:r>
      <w:bookmarkStart w:id="2015" w:name="_ETM_Q6_332159"/>
      <w:bookmarkEnd w:id="2015"/>
      <w:r>
        <w:rPr>
          <w:rtl/>
        </w:rPr>
        <w:t xml:space="preserve">העיסוק </w:t>
      </w:r>
      <w:bookmarkStart w:id="2016" w:name="_ETM_Q6_332879"/>
      <w:bookmarkEnd w:id="2016"/>
      <w:r>
        <w:rPr>
          <w:rtl/>
        </w:rPr>
        <w:t xml:space="preserve">בעצמו </w:t>
      </w:r>
      <w:bookmarkStart w:id="2017" w:name="_ETM_Q6_333919"/>
      <w:bookmarkEnd w:id="2017"/>
      <w:proofErr w:type="spellStart"/>
      <w:r>
        <w:rPr>
          <w:rtl/>
        </w:rPr>
        <w:t>ו</w:t>
      </w:r>
      <w:bookmarkStart w:id="2018" w:name="_ETM_Q6_334730"/>
      <w:bookmarkStart w:id="2019" w:name="_ETM_Q6_335270"/>
      <w:bookmarkEnd w:id="2018"/>
      <w:bookmarkEnd w:id="2019"/>
      <w:r>
        <w:rPr>
          <w:rFonts w:hint="cs"/>
          <w:rtl/>
        </w:rPr>
        <w:t>בבייס</w:t>
      </w:r>
      <w:proofErr w:type="spellEnd"/>
      <w:r>
        <w:rPr>
          <w:rFonts w:hint="cs"/>
          <w:rtl/>
        </w:rPr>
        <w:t xml:space="preserve"> שלו.</w:t>
      </w:r>
      <w:r>
        <w:rPr>
          <w:rtl/>
        </w:rPr>
        <w:t xml:space="preserve"> </w:t>
      </w:r>
      <w:bookmarkStart w:id="2020" w:name="_ETM_Q6_336690"/>
      <w:bookmarkEnd w:id="2020"/>
    </w:p>
    <w:p w:rsidR="00BB0645" w:rsidRDefault="00BB0645" w:rsidP="000775A1">
      <w:pPr>
        <w:rPr>
          <w:rtl/>
        </w:rPr>
      </w:pPr>
    </w:p>
    <w:p w:rsidR="00BB0645" w:rsidRDefault="00BB0645" w:rsidP="000775A1">
      <w:pPr>
        <w:rPr>
          <w:rtl/>
        </w:rPr>
      </w:pPr>
      <w:bookmarkStart w:id="2021" w:name="_ETM_Q6_335000"/>
      <w:bookmarkEnd w:id="2021"/>
      <w:r>
        <w:rPr>
          <w:rtl/>
        </w:rPr>
        <w:t xml:space="preserve">אנחנו </w:t>
      </w:r>
      <w:bookmarkStart w:id="2022" w:name="_ETM_Q6_337050"/>
      <w:bookmarkEnd w:id="2022"/>
      <w:r>
        <w:rPr>
          <w:rtl/>
        </w:rPr>
        <w:t xml:space="preserve">אומרים </w:t>
      </w:r>
      <w:bookmarkStart w:id="2023" w:name="_ETM_Q6_337379"/>
      <w:bookmarkEnd w:id="2023"/>
      <w:r>
        <w:rPr>
          <w:rtl/>
        </w:rPr>
        <w:t>מכאן</w:t>
      </w:r>
      <w:r>
        <w:rPr>
          <w:rFonts w:hint="cs"/>
          <w:rtl/>
        </w:rPr>
        <w:t>,</w:t>
      </w:r>
      <w:r>
        <w:rPr>
          <w:rtl/>
        </w:rPr>
        <w:t xml:space="preserve"> </w:t>
      </w:r>
      <w:bookmarkStart w:id="2024" w:name="_ETM_Q6_339100"/>
      <w:bookmarkEnd w:id="2024"/>
      <w:r>
        <w:rPr>
          <w:rtl/>
        </w:rPr>
        <w:t xml:space="preserve">גם </w:t>
      </w:r>
      <w:bookmarkStart w:id="2025" w:name="_ETM_Q6_339669"/>
      <w:bookmarkEnd w:id="2025"/>
      <w:r>
        <w:rPr>
          <w:rtl/>
        </w:rPr>
        <w:t xml:space="preserve">ביוקר </w:t>
      </w:r>
      <w:bookmarkStart w:id="2026" w:name="_ETM_Q6_340060"/>
      <w:bookmarkEnd w:id="2026"/>
      <w:r>
        <w:rPr>
          <w:rtl/>
        </w:rPr>
        <w:t xml:space="preserve">המחיה </w:t>
      </w:r>
      <w:bookmarkStart w:id="2027" w:name="_ETM_Q6_341220"/>
      <w:bookmarkEnd w:id="2027"/>
      <w:r>
        <w:rPr>
          <w:rtl/>
        </w:rPr>
        <w:t xml:space="preserve">הממשלה </w:t>
      </w:r>
      <w:bookmarkStart w:id="2028" w:name="_ETM_Q6_341669"/>
      <w:bookmarkEnd w:id="2028"/>
      <w:r>
        <w:rPr>
          <w:rtl/>
        </w:rPr>
        <w:t>נכשלה</w:t>
      </w:r>
      <w:r>
        <w:rPr>
          <w:rFonts w:hint="cs"/>
          <w:rtl/>
        </w:rPr>
        <w:t>.</w:t>
      </w:r>
      <w:r>
        <w:rPr>
          <w:rtl/>
        </w:rPr>
        <w:t xml:space="preserve"> </w:t>
      </w:r>
      <w:bookmarkStart w:id="2029" w:name="_ETM_Q6_342600"/>
      <w:bookmarkEnd w:id="2029"/>
      <w:r>
        <w:rPr>
          <w:rFonts w:hint="cs"/>
          <w:rtl/>
        </w:rPr>
        <w:t xml:space="preserve">אנחנו </w:t>
      </w:r>
      <w:r>
        <w:rPr>
          <w:rtl/>
        </w:rPr>
        <w:t xml:space="preserve">רואים </w:t>
      </w:r>
      <w:bookmarkStart w:id="2030" w:name="_ETM_Q6_343750"/>
      <w:bookmarkEnd w:id="2030"/>
      <w:r>
        <w:rPr>
          <w:rtl/>
        </w:rPr>
        <w:t>עלי</w:t>
      </w:r>
      <w:r>
        <w:rPr>
          <w:rFonts w:hint="cs"/>
          <w:rtl/>
        </w:rPr>
        <w:t>ית</w:t>
      </w:r>
      <w:r>
        <w:rPr>
          <w:rtl/>
        </w:rPr>
        <w:t xml:space="preserve"> </w:t>
      </w:r>
      <w:bookmarkStart w:id="2031" w:name="_ETM_Q6_344230"/>
      <w:bookmarkEnd w:id="2031"/>
      <w:r>
        <w:rPr>
          <w:rtl/>
        </w:rPr>
        <w:t xml:space="preserve">מחירים </w:t>
      </w:r>
      <w:bookmarkStart w:id="2032" w:name="_ETM_Q6_345810"/>
      <w:bookmarkEnd w:id="2032"/>
      <w:r>
        <w:rPr>
          <w:rtl/>
        </w:rPr>
        <w:t xml:space="preserve">בתקופה </w:t>
      </w:r>
      <w:bookmarkStart w:id="2033" w:name="_ETM_Q6_346930"/>
      <w:bookmarkEnd w:id="2033"/>
      <w:r>
        <w:rPr>
          <w:rtl/>
        </w:rPr>
        <w:t>האחרונה</w:t>
      </w:r>
      <w:r w:rsidR="005D71F7">
        <w:rPr>
          <w:rFonts w:hint="cs"/>
          <w:rtl/>
        </w:rPr>
        <w:t>,</w:t>
      </w:r>
      <w:r>
        <w:rPr>
          <w:rtl/>
        </w:rPr>
        <w:t xml:space="preserve"> </w:t>
      </w:r>
      <w:bookmarkStart w:id="2034" w:name="_ETM_Q6_347739"/>
      <w:bookmarkEnd w:id="2034"/>
      <w:r>
        <w:rPr>
          <w:rFonts w:hint="cs"/>
          <w:rtl/>
        </w:rPr>
        <w:t>ו</w:t>
      </w:r>
      <w:r>
        <w:rPr>
          <w:rtl/>
        </w:rPr>
        <w:t xml:space="preserve">בסופו </w:t>
      </w:r>
      <w:bookmarkStart w:id="2035" w:name="_ETM_Q6_349090"/>
      <w:bookmarkEnd w:id="2035"/>
      <w:r>
        <w:rPr>
          <w:rtl/>
        </w:rPr>
        <w:t xml:space="preserve">של </w:t>
      </w:r>
      <w:bookmarkStart w:id="2036" w:name="_ETM_Q6_349209"/>
      <w:bookmarkEnd w:id="2036"/>
      <w:r>
        <w:rPr>
          <w:rtl/>
        </w:rPr>
        <w:t xml:space="preserve">דבר זה </w:t>
      </w:r>
      <w:bookmarkStart w:id="2037" w:name="_ETM_Q6_348159"/>
      <w:bookmarkStart w:id="2038" w:name="_ETM_Q6_348400"/>
      <w:bookmarkEnd w:id="2037"/>
      <w:bookmarkEnd w:id="2038"/>
      <w:r>
        <w:rPr>
          <w:rtl/>
        </w:rPr>
        <w:t xml:space="preserve">פוגע </w:t>
      </w:r>
      <w:bookmarkStart w:id="2039" w:name="_ETM_Q6_348790"/>
      <w:bookmarkStart w:id="2040" w:name="_ETM_Q6_350040"/>
      <w:bookmarkEnd w:id="2039"/>
      <w:bookmarkEnd w:id="2040"/>
      <w:r>
        <w:rPr>
          <w:rtl/>
        </w:rPr>
        <w:t xml:space="preserve">רק בשכבות </w:t>
      </w:r>
      <w:bookmarkStart w:id="2041" w:name="_ETM_Q6_350669"/>
      <w:bookmarkEnd w:id="2041"/>
      <w:r>
        <w:rPr>
          <w:rtl/>
        </w:rPr>
        <w:t>החלשות</w:t>
      </w:r>
      <w:r>
        <w:rPr>
          <w:rFonts w:hint="cs"/>
          <w:rtl/>
        </w:rPr>
        <w:t>,</w:t>
      </w:r>
      <w:r>
        <w:rPr>
          <w:rtl/>
        </w:rPr>
        <w:t xml:space="preserve"> </w:t>
      </w:r>
      <w:bookmarkStart w:id="2042" w:name="_ETM_Q6_351299"/>
      <w:bookmarkEnd w:id="2042"/>
      <w:r>
        <w:rPr>
          <w:rtl/>
        </w:rPr>
        <w:t>במוחלשים</w:t>
      </w:r>
      <w:r>
        <w:rPr>
          <w:rFonts w:hint="cs"/>
          <w:rtl/>
        </w:rPr>
        <w:t xml:space="preserve"> –</w:t>
      </w:r>
      <w:r>
        <w:rPr>
          <w:rtl/>
        </w:rPr>
        <w:t xml:space="preserve"> </w:t>
      </w:r>
      <w:bookmarkStart w:id="2043" w:name="_ETM_Q6_352590"/>
      <w:bookmarkEnd w:id="2043"/>
      <w:r>
        <w:rPr>
          <w:rtl/>
        </w:rPr>
        <w:t xml:space="preserve">גם </w:t>
      </w:r>
      <w:bookmarkStart w:id="2044" w:name="_ETM_Q6_352919"/>
      <w:bookmarkEnd w:id="2044"/>
      <w:r>
        <w:rPr>
          <w:rtl/>
        </w:rPr>
        <w:t xml:space="preserve">מהצד </w:t>
      </w:r>
      <w:bookmarkStart w:id="2045" w:name="_ETM_Q6_353609"/>
      <w:bookmarkEnd w:id="2045"/>
      <w:r>
        <w:rPr>
          <w:rFonts w:hint="cs"/>
          <w:rtl/>
        </w:rPr>
        <w:t>של ה</w:t>
      </w:r>
      <w:r>
        <w:rPr>
          <w:rtl/>
        </w:rPr>
        <w:t xml:space="preserve">חברה </w:t>
      </w:r>
      <w:bookmarkStart w:id="2046" w:name="_ETM_Q6_353999"/>
      <w:bookmarkEnd w:id="2046"/>
      <w:r>
        <w:rPr>
          <w:rtl/>
        </w:rPr>
        <w:t xml:space="preserve">הערבית </w:t>
      </w:r>
      <w:bookmarkStart w:id="2047" w:name="_ETM_Q6_354749"/>
      <w:bookmarkEnd w:id="2047"/>
      <w:r>
        <w:rPr>
          <w:rtl/>
        </w:rPr>
        <w:t xml:space="preserve">וגם </w:t>
      </w:r>
      <w:bookmarkStart w:id="2048" w:name="_ETM_Q6_355109"/>
      <w:bookmarkEnd w:id="2048"/>
      <w:r>
        <w:rPr>
          <w:rtl/>
        </w:rPr>
        <w:t xml:space="preserve">בחברה </w:t>
      </w:r>
      <w:bookmarkStart w:id="2049" w:name="_ETM_Q6_355469"/>
      <w:bookmarkEnd w:id="2049"/>
      <w:r>
        <w:rPr>
          <w:rtl/>
        </w:rPr>
        <w:t>היהודית</w:t>
      </w:r>
      <w:r>
        <w:rPr>
          <w:rFonts w:hint="cs"/>
          <w:rtl/>
        </w:rPr>
        <w:t>.</w:t>
      </w:r>
      <w:r>
        <w:rPr>
          <w:rtl/>
        </w:rPr>
        <w:t xml:space="preserve"> </w:t>
      </w:r>
      <w:bookmarkStart w:id="2050" w:name="_ETM_Q6_356310"/>
      <w:bookmarkEnd w:id="2050"/>
      <w:r>
        <w:rPr>
          <w:rtl/>
        </w:rPr>
        <w:t xml:space="preserve">יש </w:t>
      </w:r>
      <w:bookmarkStart w:id="2051" w:name="_ETM_Q6_356519"/>
      <w:bookmarkEnd w:id="2051"/>
      <w:r>
        <w:rPr>
          <w:rtl/>
        </w:rPr>
        <w:t xml:space="preserve">הרבה </w:t>
      </w:r>
      <w:bookmarkStart w:id="2052" w:name="_ETM_Q6_356790"/>
      <w:bookmarkEnd w:id="2052"/>
      <w:r>
        <w:rPr>
          <w:rtl/>
        </w:rPr>
        <w:t xml:space="preserve">נושאים </w:t>
      </w:r>
      <w:bookmarkStart w:id="2053" w:name="_ETM_Q6_357810"/>
      <w:bookmarkEnd w:id="2053"/>
      <w:r>
        <w:rPr>
          <w:rtl/>
        </w:rPr>
        <w:t xml:space="preserve">שהגיע </w:t>
      </w:r>
      <w:bookmarkStart w:id="2054" w:name="_ETM_Q6_358260"/>
      <w:bookmarkEnd w:id="2054"/>
      <w:r>
        <w:rPr>
          <w:rtl/>
        </w:rPr>
        <w:t xml:space="preserve">הזמן </w:t>
      </w:r>
      <w:bookmarkStart w:id="2055" w:name="_ETM_Q6_359030"/>
      <w:bookmarkEnd w:id="2055"/>
      <w:r>
        <w:rPr>
          <w:rtl/>
        </w:rPr>
        <w:t xml:space="preserve">לטפל </w:t>
      </w:r>
      <w:bookmarkStart w:id="2056" w:name="_ETM_Q6_359660"/>
      <w:bookmarkEnd w:id="2056"/>
      <w:r>
        <w:rPr>
          <w:rtl/>
        </w:rPr>
        <w:t>בהם</w:t>
      </w:r>
      <w:r w:rsidR="005D71F7">
        <w:rPr>
          <w:rFonts w:hint="cs"/>
          <w:rtl/>
        </w:rPr>
        <w:t>,</w:t>
      </w:r>
      <w:r>
        <w:rPr>
          <w:rtl/>
        </w:rPr>
        <w:t xml:space="preserve"> </w:t>
      </w:r>
      <w:bookmarkStart w:id="2057" w:name="_ETM_Q6_360169"/>
      <w:bookmarkEnd w:id="2057"/>
      <w:r>
        <w:rPr>
          <w:rtl/>
        </w:rPr>
        <w:t xml:space="preserve">ועל </w:t>
      </w:r>
      <w:bookmarkStart w:id="2058" w:name="_ETM_Q6_360470"/>
      <w:bookmarkEnd w:id="2058"/>
      <w:r>
        <w:rPr>
          <w:rtl/>
        </w:rPr>
        <w:t xml:space="preserve">הממשלה </w:t>
      </w:r>
      <w:bookmarkStart w:id="2059" w:name="_ETM_Q6_361490"/>
      <w:bookmarkEnd w:id="2059"/>
      <w:r>
        <w:rPr>
          <w:rtl/>
        </w:rPr>
        <w:t xml:space="preserve">לקבל </w:t>
      </w:r>
      <w:bookmarkStart w:id="2060" w:name="_ETM_Q6_362389"/>
      <w:bookmarkEnd w:id="2060"/>
      <w:r>
        <w:rPr>
          <w:rtl/>
        </w:rPr>
        <w:t xml:space="preserve">את </w:t>
      </w:r>
      <w:bookmarkStart w:id="2061" w:name="_ETM_Q6_362569"/>
      <w:bookmarkEnd w:id="2061"/>
      <w:r>
        <w:rPr>
          <w:rtl/>
        </w:rPr>
        <w:t>האחריות</w:t>
      </w:r>
      <w:r>
        <w:rPr>
          <w:rFonts w:hint="cs"/>
          <w:rtl/>
        </w:rPr>
        <w:t>.</w:t>
      </w:r>
      <w:r>
        <w:rPr>
          <w:rtl/>
        </w:rPr>
        <w:t xml:space="preserve"> </w:t>
      </w:r>
      <w:bookmarkStart w:id="2062" w:name="_ETM_Q6_363250"/>
      <w:bookmarkEnd w:id="2062"/>
      <w:r>
        <w:rPr>
          <w:rtl/>
        </w:rPr>
        <w:t>תודה</w:t>
      </w:r>
      <w:r>
        <w:rPr>
          <w:rFonts w:hint="cs"/>
          <w:rtl/>
        </w:rPr>
        <w:t>.</w:t>
      </w:r>
    </w:p>
    <w:p w:rsidR="00BB0645" w:rsidRDefault="00BB0645" w:rsidP="000775A1">
      <w:pPr>
        <w:rPr>
          <w:rtl/>
        </w:rPr>
      </w:pPr>
    </w:p>
    <w:p w:rsidR="00BB0645" w:rsidRDefault="005C5B53" w:rsidP="000775A1">
      <w:pPr>
        <w:pStyle w:val="af6"/>
        <w:keepNext/>
        <w:rPr>
          <w:rtl/>
        </w:rPr>
      </w:pPr>
      <w:r w:rsidRPr="002C4A4E">
        <w:rPr>
          <w:rStyle w:val="TagStyle"/>
          <w:rtl/>
        </w:rPr>
        <w:t xml:space="preserve">&lt;&lt; יור &gt;&gt; </w:t>
      </w:r>
      <w:r>
        <w:rPr>
          <w:rtl/>
        </w:rPr>
        <w:t>היו"ר אמיר אוחנה:</w:t>
      </w:r>
      <w:r w:rsidRPr="002C4A4E">
        <w:rPr>
          <w:rStyle w:val="TagStyle"/>
          <w:rtl/>
        </w:rPr>
        <w:t xml:space="preserve"> &lt;&lt; יור &gt;&gt;</w:t>
      </w:r>
      <w:r>
        <w:rPr>
          <w:rtl/>
        </w:rPr>
        <w:t xml:space="preserve">   </w:t>
      </w:r>
      <w:r w:rsidR="00BB0645">
        <w:rPr>
          <w:rtl/>
        </w:rPr>
        <w:t xml:space="preserve"> </w:t>
      </w:r>
    </w:p>
    <w:p w:rsidR="00BB0645" w:rsidRDefault="00BB0645" w:rsidP="00365DD0">
      <w:pPr>
        <w:rPr>
          <w:rtl/>
        </w:rPr>
      </w:pPr>
    </w:p>
    <w:p w:rsidR="00BB0645" w:rsidRDefault="00BB0645" w:rsidP="000775A1">
      <w:pPr>
        <w:rPr>
          <w:rtl/>
        </w:rPr>
      </w:pPr>
      <w:bookmarkStart w:id="2063" w:name="_ETM_Q6_364569"/>
      <w:bookmarkEnd w:id="2063"/>
      <w:r>
        <w:rPr>
          <w:rtl/>
        </w:rPr>
        <w:t xml:space="preserve">תודה </w:t>
      </w:r>
      <w:bookmarkStart w:id="2064" w:name="_ETM_Q6_364840"/>
      <w:bookmarkEnd w:id="2064"/>
      <w:r>
        <w:rPr>
          <w:rtl/>
        </w:rPr>
        <w:t xml:space="preserve">רבה </w:t>
      </w:r>
      <w:bookmarkStart w:id="2065" w:name="_ETM_Q6_365049"/>
      <w:bookmarkEnd w:id="2065"/>
      <w:r>
        <w:rPr>
          <w:rtl/>
        </w:rPr>
        <w:t xml:space="preserve">לחבר </w:t>
      </w:r>
      <w:bookmarkStart w:id="2066" w:name="_ETM_Q6_365379"/>
      <w:bookmarkEnd w:id="2066"/>
      <w:r>
        <w:rPr>
          <w:rtl/>
        </w:rPr>
        <w:t xml:space="preserve">הכנסת </w:t>
      </w:r>
      <w:bookmarkStart w:id="2067" w:name="_ETM_Q6_365620"/>
      <w:bookmarkEnd w:id="2067"/>
      <w:r>
        <w:rPr>
          <w:rtl/>
        </w:rPr>
        <w:t>חוג'יראת</w:t>
      </w:r>
      <w:r>
        <w:rPr>
          <w:rFonts w:hint="cs"/>
          <w:rtl/>
        </w:rPr>
        <w:t>.</w:t>
      </w:r>
      <w:r>
        <w:rPr>
          <w:rtl/>
        </w:rPr>
        <w:t xml:space="preserve"> </w:t>
      </w:r>
      <w:bookmarkStart w:id="2068" w:name="_ETM_Q6_366129"/>
      <w:bookmarkEnd w:id="2068"/>
      <w:r>
        <w:rPr>
          <w:rtl/>
        </w:rPr>
        <w:t xml:space="preserve">אני </w:t>
      </w:r>
      <w:bookmarkStart w:id="2069" w:name="_ETM_Q6_366250"/>
      <w:bookmarkEnd w:id="2069"/>
      <w:r>
        <w:rPr>
          <w:rtl/>
        </w:rPr>
        <w:t xml:space="preserve">מתכבד </w:t>
      </w:r>
      <w:bookmarkStart w:id="2070" w:name="_ETM_Q6_366700"/>
      <w:bookmarkEnd w:id="2070"/>
      <w:r>
        <w:rPr>
          <w:rtl/>
        </w:rPr>
        <w:t xml:space="preserve">להזמין </w:t>
      </w:r>
      <w:bookmarkStart w:id="2071" w:name="_ETM_Q6_367030"/>
      <w:bookmarkEnd w:id="2071"/>
      <w:r>
        <w:rPr>
          <w:rtl/>
        </w:rPr>
        <w:t xml:space="preserve">את </w:t>
      </w:r>
      <w:bookmarkStart w:id="2072" w:name="_ETM_Q6_367090"/>
      <w:bookmarkEnd w:id="2072"/>
      <w:r>
        <w:rPr>
          <w:rtl/>
        </w:rPr>
        <w:t xml:space="preserve">חבר </w:t>
      </w:r>
      <w:bookmarkStart w:id="2073" w:name="_ETM_Q6_367419"/>
      <w:bookmarkEnd w:id="2073"/>
      <w:r>
        <w:rPr>
          <w:rtl/>
        </w:rPr>
        <w:t xml:space="preserve">הכנסת </w:t>
      </w:r>
      <w:bookmarkStart w:id="2074" w:name="_ETM_Q6_367930"/>
      <w:bookmarkEnd w:id="2074"/>
      <w:r>
        <w:rPr>
          <w:rtl/>
        </w:rPr>
        <w:t xml:space="preserve">ווליד </w:t>
      </w:r>
      <w:bookmarkStart w:id="2075" w:name="_ETM_Q6_368409"/>
      <w:bookmarkEnd w:id="2075"/>
      <w:r>
        <w:rPr>
          <w:rtl/>
        </w:rPr>
        <w:t xml:space="preserve">טאהא </w:t>
      </w:r>
      <w:bookmarkStart w:id="2076" w:name="_ETM_Q6_369180"/>
      <w:bookmarkEnd w:id="2076"/>
      <w:r>
        <w:rPr>
          <w:rtl/>
        </w:rPr>
        <w:t xml:space="preserve">לשאת </w:t>
      </w:r>
      <w:bookmarkStart w:id="2077" w:name="_ETM_Q6_369510"/>
      <w:bookmarkEnd w:id="2077"/>
      <w:r>
        <w:rPr>
          <w:rFonts w:hint="cs"/>
          <w:rtl/>
        </w:rPr>
        <w:t>א</w:t>
      </w:r>
      <w:r>
        <w:rPr>
          <w:rtl/>
        </w:rPr>
        <w:t xml:space="preserve">ת </w:t>
      </w:r>
      <w:bookmarkStart w:id="2078" w:name="_ETM_Q6_369630"/>
      <w:bookmarkEnd w:id="2078"/>
      <w:r>
        <w:rPr>
          <w:rtl/>
        </w:rPr>
        <w:t>דבריו</w:t>
      </w:r>
      <w:r>
        <w:rPr>
          <w:rFonts w:hint="cs"/>
          <w:rtl/>
        </w:rPr>
        <w:t>.</w:t>
      </w:r>
      <w:r>
        <w:rPr>
          <w:rtl/>
        </w:rPr>
        <w:t xml:space="preserve"> </w:t>
      </w:r>
      <w:bookmarkStart w:id="2079" w:name="_ETM_Q6_384229"/>
      <w:bookmarkEnd w:id="2079"/>
      <w:r>
        <w:rPr>
          <w:rtl/>
        </w:rPr>
        <w:t>בבקשה</w:t>
      </w:r>
      <w:r>
        <w:rPr>
          <w:rFonts w:hint="cs"/>
          <w:rtl/>
        </w:rPr>
        <w:t>,</w:t>
      </w:r>
      <w:r>
        <w:rPr>
          <w:rtl/>
        </w:rPr>
        <w:t xml:space="preserve"> </w:t>
      </w:r>
      <w:bookmarkStart w:id="2080" w:name="_ETM_Q6_384829"/>
      <w:bookmarkEnd w:id="2080"/>
      <w:r>
        <w:rPr>
          <w:rtl/>
        </w:rPr>
        <w:t>אדוני</w:t>
      </w:r>
      <w:r>
        <w:rPr>
          <w:rFonts w:hint="cs"/>
          <w:rtl/>
        </w:rPr>
        <w:t>,</w:t>
      </w:r>
      <w:r>
        <w:rPr>
          <w:rtl/>
        </w:rPr>
        <w:t xml:space="preserve"> </w:t>
      </w:r>
      <w:bookmarkStart w:id="2081" w:name="_ETM_Q6_385159"/>
      <w:bookmarkEnd w:id="2081"/>
      <w:r>
        <w:rPr>
          <w:rtl/>
        </w:rPr>
        <w:t xml:space="preserve">עד </w:t>
      </w:r>
      <w:bookmarkStart w:id="2082" w:name="_ETM_Q6_385339"/>
      <w:bookmarkEnd w:id="2082"/>
      <w:r>
        <w:rPr>
          <w:rFonts w:hint="cs"/>
          <w:rtl/>
        </w:rPr>
        <w:t>שבע</w:t>
      </w:r>
      <w:r>
        <w:rPr>
          <w:rtl/>
        </w:rPr>
        <w:t xml:space="preserve"> </w:t>
      </w:r>
      <w:bookmarkStart w:id="2083" w:name="_ETM_Q6_385609"/>
      <w:bookmarkEnd w:id="2083"/>
      <w:r>
        <w:rPr>
          <w:rtl/>
        </w:rPr>
        <w:t xml:space="preserve">דקות </w:t>
      </w:r>
      <w:bookmarkStart w:id="2084" w:name="_ETM_Q6_385969"/>
      <w:bookmarkEnd w:id="2084"/>
      <w:r>
        <w:rPr>
          <w:rtl/>
        </w:rPr>
        <w:t>לרשותך</w:t>
      </w:r>
      <w:r>
        <w:rPr>
          <w:rFonts w:hint="cs"/>
          <w:rtl/>
        </w:rPr>
        <w:t>.</w:t>
      </w:r>
    </w:p>
    <w:p w:rsidR="00BB0645" w:rsidRDefault="00BB0645" w:rsidP="000775A1">
      <w:pPr>
        <w:rPr>
          <w:rtl/>
        </w:rPr>
      </w:pPr>
      <w:bookmarkStart w:id="2085" w:name="_ETM_Q6_380000"/>
      <w:bookmarkEnd w:id="2085"/>
    </w:p>
    <w:p w:rsidR="00BB0645" w:rsidRDefault="00BB0645" w:rsidP="000775A1">
      <w:pPr>
        <w:pStyle w:val="a4"/>
        <w:keepNext/>
        <w:rPr>
          <w:rtl/>
        </w:rPr>
      </w:pPr>
      <w:bookmarkStart w:id="2086" w:name="ET_speaker_5854_2"/>
      <w:r w:rsidRPr="00EA5E13">
        <w:rPr>
          <w:rStyle w:val="TagStyle"/>
          <w:rtl/>
        </w:rPr>
        <w:t xml:space="preserve"> &lt;&lt; דובר &gt;&gt; </w:t>
      </w:r>
      <w:bookmarkStart w:id="2087" w:name="_Toc162952738"/>
      <w:bookmarkStart w:id="2088" w:name="_Toc162955397"/>
      <w:bookmarkStart w:id="2089" w:name="_Toc162955963"/>
      <w:r>
        <w:rPr>
          <w:rtl/>
        </w:rPr>
        <w:t>ווליד טאהא (רע"מ – הרשימה הערבית המאוחדת):</w:t>
      </w:r>
      <w:bookmarkEnd w:id="2087"/>
      <w:bookmarkEnd w:id="2088"/>
      <w:bookmarkEnd w:id="2089"/>
      <w:r w:rsidRPr="00EA5E13">
        <w:rPr>
          <w:rStyle w:val="TagStyle"/>
          <w:rtl/>
        </w:rPr>
        <w:t xml:space="preserve"> &lt;&lt; דובר &gt;&gt;</w:t>
      </w:r>
      <w:r>
        <w:rPr>
          <w:rtl/>
        </w:rPr>
        <w:t xml:space="preserve">   </w:t>
      </w:r>
      <w:bookmarkEnd w:id="2086"/>
    </w:p>
    <w:p w:rsidR="00BB0645" w:rsidRDefault="00BB0645" w:rsidP="00365DD0">
      <w:pPr>
        <w:rPr>
          <w:rtl/>
        </w:rPr>
      </w:pPr>
    </w:p>
    <w:p w:rsidR="00842BC4" w:rsidRDefault="00BB0645" w:rsidP="00842BC4">
      <w:pPr>
        <w:rPr>
          <w:rtl/>
        </w:rPr>
      </w:pPr>
      <w:bookmarkStart w:id="2090" w:name="_ETM_Q6_385000"/>
      <w:bookmarkStart w:id="2091" w:name="_ETM_Q6_388299"/>
      <w:bookmarkEnd w:id="2090"/>
      <w:bookmarkEnd w:id="2091"/>
      <w:r>
        <w:rPr>
          <w:rtl/>
        </w:rPr>
        <w:t xml:space="preserve">מכובדי </w:t>
      </w:r>
      <w:bookmarkStart w:id="2092" w:name="_ETM_Q6_388780"/>
      <w:bookmarkEnd w:id="2092"/>
      <w:r>
        <w:rPr>
          <w:rFonts w:hint="cs"/>
          <w:rtl/>
        </w:rPr>
        <w:t>ה</w:t>
      </w:r>
      <w:r>
        <w:rPr>
          <w:rtl/>
        </w:rPr>
        <w:t>יושב-ראש</w:t>
      </w:r>
      <w:r>
        <w:rPr>
          <w:rFonts w:hint="cs"/>
          <w:rtl/>
        </w:rPr>
        <w:t>,</w:t>
      </w:r>
      <w:r>
        <w:rPr>
          <w:rtl/>
        </w:rPr>
        <w:t xml:space="preserve"> </w:t>
      </w:r>
      <w:bookmarkStart w:id="2093" w:name="_ETM_Q6_389739"/>
      <w:bookmarkStart w:id="2094" w:name="_ETM_Q6_390129"/>
      <w:bookmarkEnd w:id="2093"/>
      <w:bookmarkEnd w:id="2094"/>
      <w:r>
        <w:rPr>
          <w:rFonts w:hint="cs"/>
          <w:rtl/>
        </w:rPr>
        <w:t>חברות וחבריי</w:t>
      </w:r>
      <w:r>
        <w:rPr>
          <w:rtl/>
        </w:rPr>
        <w:t xml:space="preserve"> </w:t>
      </w:r>
      <w:bookmarkStart w:id="2095" w:name="_ETM_Q6_390579"/>
      <w:bookmarkEnd w:id="2095"/>
      <w:r>
        <w:rPr>
          <w:rtl/>
        </w:rPr>
        <w:t>הכנסת</w:t>
      </w:r>
      <w:r>
        <w:rPr>
          <w:rFonts w:hint="cs"/>
          <w:rtl/>
        </w:rPr>
        <w:t>,</w:t>
      </w:r>
      <w:r>
        <w:rPr>
          <w:rtl/>
        </w:rPr>
        <w:t xml:space="preserve"> </w:t>
      </w:r>
      <w:bookmarkStart w:id="2096" w:name="_ETM_Q6_392599"/>
      <w:bookmarkEnd w:id="2096"/>
      <w:r>
        <w:rPr>
          <w:rtl/>
        </w:rPr>
        <w:t xml:space="preserve">על </w:t>
      </w:r>
      <w:bookmarkStart w:id="2097" w:name="_ETM_Q6_392870"/>
      <w:bookmarkEnd w:id="2097"/>
      <w:r>
        <w:rPr>
          <w:rtl/>
        </w:rPr>
        <w:t xml:space="preserve">מה </w:t>
      </w:r>
      <w:bookmarkStart w:id="2098" w:name="_ETM_Q6_393050"/>
      <w:bookmarkEnd w:id="2098"/>
      <w:r>
        <w:rPr>
          <w:rtl/>
        </w:rPr>
        <w:t xml:space="preserve">אנחנו </w:t>
      </w:r>
      <w:bookmarkStart w:id="2099" w:name="_ETM_Q6_393530"/>
      <w:bookmarkEnd w:id="2099"/>
      <w:r>
        <w:rPr>
          <w:rtl/>
        </w:rPr>
        <w:t xml:space="preserve">בעצם </w:t>
      </w:r>
      <w:bookmarkStart w:id="2100" w:name="_ETM_Q6_394010"/>
      <w:bookmarkEnd w:id="2100"/>
      <w:r>
        <w:rPr>
          <w:rtl/>
        </w:rPr>
        <w:t>מדברים</w:t>
      </w:r>
      <w:r>
        <w:rPr>
          <w:rFonts w:hint="cs"/>
          <w:rtl/>
        </w:rPr>
        <w:t>,</w:t>
      </w:r>
      <w:r>
        <w:rPr>
          <w:rtl/>
        </w:rPr>
        <w:t xml:space="preserve"> </w:t>
      </w:r>
      <w:bookmarkStart w:id="2101" w:name="_ETM_Q6_394669"/>
      <w:bookmarkEnd w:id="2101"/>
      <w:r>
        <w:rPr>
          <w:rtl/>
        </w:rPr>
        <w:t>היושב-ראש</w:t>
      </w:r>
      <w:r>
        <w:rPr>
          <w:rFonts w:hint="cs"/>
          <w:rtl/>
        </w:rPr>
        <w:t>?</w:t>
      </w:r>
      <w:r>
        <w:rPr>
          <w:rtl/>
        </w:rPr>
        <w:t xml:space="preserve"> </w:t>
      </w:r>
      <w:bookmarkStart w:id="2102" w:name="_ETM_Q6_396900"/>
      <w:bookmarkEnd w:id="2102"/>
      <w:r>
        <w:rPr>
          <w:rtl/>
        </w:rPr>
        <w:t xml:space="preserve">אנחנו </w:t>
      </w:r>
      <w:bookmarkStart w:id="2103" w:name="_ETM_Q6_397260"/>
      <w:bookmarkEnd w:id="2103"/>
      <w:r>
        <w:rPr>
          <w:rtl/>
        </w:rPr>
        <w:t xml:space="preserve">דנים </w:t>
      </w:r>
      <w:bookmarkStart w:id="2104" w:name="_ETM_Q6_397980"/>
      <w:bookmarkEnd w:id="2104"/>
      <w:r>
        <w:rPr>
          <w:rtl/>
        </w:rPr>
        <w:t xml:space="preserve">בהצעת </w:t>
      </w:r>
      <w:bookmarkStart w:id="2105" w:name="_ETM_Q6_398730"/>
      <w:bookmarkEnd w:id="2105"/>
      <w:r>
        <w:rPr>
          <w:rtl/>
        </w:rPr>
        <w:t xml:space="preserve">חוק </w:t>
      </w:r>
      <w:bookmarkStart w:id="2106" w:name="_ETM_Q6_398999"/>
      <w:bookmarkEnd w:id="2106"/>
      <w:r>
        <w:rPr>
          <w:rtl/>
        </w:rPr>
        <w:t xml:space="preserve">שתכליתה </w:t>
      </w:r>
      <w:bookmarkStart w:id="2107" w:name="_ETM_Q6_401650"/>
      <w:bookmarkEnd w:id="2107"/>
      <w:r>
        <w:rPr>
          <w:rtl/>
        </w:rPr>
        <w:t>סגיר</w:t>
      </w:r>
      <w:r>
        <w:rPr>
          <w:rFonts w:hint="cs"/>
          <w:rtl/>
        </w:rPr>
        <w:t>ת</w:t>
      </w:r>
      <w:r>
        <w:rPr>
          <w:rtl/>
        </w:rPr>
        <w:t xml:space="preserve"> </w:t>
      </w:r>
      <w:bookmarkStart w:id="2108" w:name="_ETM_Q6_403780"/>
      <w:bookmarkEnd w:id="2108"/>
      <w:r>
        <w:rPr>
          <w:rtl/>
        </w:rPr>
        <w:t xml:space="preserve">הרישיון </w:t>
      </w:r>
      <w:bookmarkStart w:id="2109" w:name="_ETM_Q6_404680"/>
      <w:bookmarkStart w:id="2110" w:name="_ETM_Q6_406920"/>
      <w:bookmarkEnd w:id="2109"/>
      <w:bookmarkEnd w:id="2110"/>
      <w:r>
        <w:rPr>
          <w:rFonts w:hint="cs"/>
          <w:rtl/>
        </w:rPr>
        <w:t>ו</w:t>
      </w:r>
      <w:r>
        <w:rPr>
          <w:rtl/>
        </w:rPr>
        <w:t xml:space="preserve">היכולת </w:t>
      </w:r>
      <w:bookmarkStart w:id="2111" w:name="_ETM_Q6_408359"/>
      <w:bookmarkStart w:id="2112" w:name="_ETM_Q6_411400"/>
      <w:bookmarkEnd w:id="2111"/>
      <w:bookmarkEnd w:id="2112"/>
      <w:r>
        <w:rPr>
          <w:rtl/>
        </w:rPr>
        <w:t xml:space="preserve">של </w:t>
      </w:r>
      <w:bookmarkStart w:id="2113" w:name="_ETM_Q6_411730"/>
      <w:bookmarkEnd w:id="2113"/>
      <w:r>
        <w:rPr>
          <w:rtl/>
        </w:rPr>
        <w:t xml:space="preserve">תחנת </w:t>
      </w:r>
      <w:bookmarkStart w:id="2114" w:name="_ETM_Q6_412239"/>
      <w:bookmarkEnd w:id="2114"/>
      <w:r>
        <w:rPr>
          <w:rtl/>
        </w:rPr>
        <w:t>אל</w:t>
      </w:r>
      <w:r>
        <w:rPr>
          <w:rFonts w:hint="cs"/>
          <w:rtl/>
        </w:rPr>
        <w:t>-</w:t>
      </w:r>
      <w:bookmarkStart w:id="2115" w:name="_ETM_Q6_412390"/>
      <w:bookmarkEnd w:id="2115"/>
      <w:r>
        <w:rPr>
          <w:rtl/>
        </w:rPr>
        <w:t>ג'זירה</w:t>
      </w:r>
      <w:r w:rsidRPr="00345165">
        <w:rPr>
          <w:rtl/>
        </w:rPr>
        <w:t xml:space="preserve"> </w:t>
      </w:r>
      <w:r>
        <w:rPr>
          <w:rtl/>
        </w:rPr>
        <w:t xml:space="preserve">לפעול </w:t>
      </w:r>
      <w:bookmarkStart w:id="2116" w:name="_ETM_Q6_408989"/>
      <w:bookmarkEnd w:id="2116"/>
      <w:r>
        <w:rPr>
          <w:rtl/>
        </w:rPr>
        <w:t xml:space="preserve">בתוך </w:t>
      </w:r>
      <w:bookmarkStart w:id="2117" w:name="_ETM_Q6_409349"/>
      <w:bookmarkEnd w:id="2117"/>
      <w:r>
        <w:rPr>
          <w:rtl/>
        </w:rPr>
        <w:t xml:space="preserve">מדינת </w:t>
      </w:r>
      <w:bookmarkStart w:id="2118" w:name="_ETM_Q6_409859"/>
      <w:bookmarkEnd w:id="2118"/>
      <w:r>
        <w:rPr>
          <w:rtl/>
        </w:rPr>
        <w:t>ישראל</w:t>
      </w:r>
      <w:r>
        <w:rPr>
          <w:rFonts w:hint="cs"/>
          <w:rtl/>
        </w:rPr>
        <w:t>.</w:t>
      </w:r>
      <w:r>
        <w:rPr>
          <w:rtl/>
        </w:rPr>
        <w:t xml:space="preserve"> </w:t>
      </w:r>
      <w:bookmarkStart w:id="2119" w:name="_ETM_Q6_416419"/>
      <w:bookmarkStart w:id="2120" w:name="_ETM_Q6_416739"/>
      <w:bookmarkEnd w:id="2119"/>
      <w:bookmarkEnd w:id="2120"/>
      <w:r>
        <w:rPr>
          <w:rFonts w:hint="cs"/>
          <w:rtl/>
        </w:rPr>
        <w:t>ב</w:t>
      </w:r>
      <w:r>
        <w:rPr>
          <w:rtl/>
        </w:rPr>
        <w:t>זמני</w:t>
      </w:r>
      <w:r>
        <w:rPr>
          <w:rFonts w:hint="cs"/>
          <w:rtl/>
        </w:rPr>
        <w:t>ם</w:t>
      </w:r>
      <w:r>
        <w:rPr>
          <w:rtl/>
        </w:rPr>
        <w:t xml:space="preserve"> </w:t>
      </w:r>
      <w:bookmarkStart w:id="2121" w:name="_ETM_Q6_417129"/>
      <w:bookmarkEnd w:id="2121"/>
      <w:r>
        <w:rPr>
          <w:rtl/>
        </w:rPr>
        <w:t xml:space="preserve">מתוקנים </w:t>
      </w:r>
      <w:bookmarkStart w:id="2122" w:name="_ETM_Q6_418739"/>
      <w:bookmarkEnd w:id="2122"/>
      <w:r>
        <w:rPr>
          <w:rtl/>
        </w:rPr>
        <w:t xml:space="preserve">אני </w:t>
      </w:r>
      <w:bookmarkStart w:id="2123" w:name="_ETM_Q6_419459"/>
      <w:bookmarkEnd w:id="2123"/>
      <w:r>
        <w:rPr>
          <w:rtl/>
        </w:rPr>
        <w:t xml:space="preserve">הייתי </w:t>
      </w:r>
      <w:bookmarkStart w:id="2124" w:name="_ETM_Q6_419760"/>
      <w:bookmarkEnd w:id="2124"/>
      <w:r>
        <w:rPr>
          <w:rtl/>
        </w:rPr>
        <w:t xml:space="preserve">מתבייש </w:t>
      </w:r>
      <w:bookmarkStart w:id="2125" w:name="_ETM_Q6_420300"/>
      <w:bookmarkEnd w:id="2125"/>
      <w:r>
        <w:rPr>
          <w:rtl/>
        </w:rPr>
        <w:t xml:space="preserve">לשמוע </w:t>
      </w:r>
      <w:bookmarkStart w:id="2126" w:name="_ETM_Q6_420750"/>
      <w:bookmarkEnd w:id="2126"/>
      <w:r>
        <w:rPr>
          <w:rtl/>
        </w:rPr>
        <w:t xml:space="preserve">את </w:t>
      </w:r>
      <w:bookmarkStart w:id="2127" w:name="_ETM_Q6_420870"/>
      <w:bookmarkEnd w:id="2127"/>
      <w:r>
        <w:rPr>
          <w:rtl/>
        </w:rPr>
        <w:t>זה</w:t>
      </w:r>
      <w:r>
        <w:rPr>
          <w:rFonts w:hint="cs"/>
          <w:rtl/>
        </w:rPr>
        <w:t>.</w:t>
      </w:r>
      <w:r>
        <w:rPr>
          <w:rtl/>
        </w:rPr>
        <w:t xml:space="preserve"> </w:t>
      </w:r>
      <w:bookmarkStart w:id="2128" w:name="_ETM_Q6_423300"/>
      <w:bookmarkEnd w:id="2128"/>
      <w:r>
        <w:rPr>
          <w:rtl/>
        </w:rPr>
        <w:t xml:space="preserve">אני </w:t>
      </w:r>
      <w:bookmarkStart w:id="2129" w:name="_ETM_Q6_423480"/>
      <w:bookmarkStart w:id="2130" w:name="_ETM_Q6_423540"/>
      <w:bookmarkEnd w:id="2129"/>
      <w:bookmarkEnd w:id="2130"/>
      <w:r>
        <w:rPr>
          <w:rtl/>
        </w:rPr>
        <w:t xml:space="preserve">יודע </w:t>
      </w:r>
      <w:bookmarkStart w:id="2131" w:name="_ETM_Q6_424650"/>
      <w:bookmarkEnd w:id="2131"/>
      <w:r>
        <w:rPr>
          <w:rtl/>
        </w:rPr>
        <w:t xml:space="preserve">איך </w:t>
      </w:r>
      <w:bookmarkStart w:id="2132" w:name="_ETM_Q6_424859"/>
      <w:bookmarkEnd w:id="2132"/>
      <w:r>
        <w:rPr>
          <w:rtl/>
        </w:rPr>
        <w:t xml:space="preserve">זה </w:t>
      </w:r>
      <w:bookmarkStart w:id="2133" w:name="_ETM_Q6_425040"/>
      <w:bookmarkEnd w:id="2133"/>
      <w:r>
        <w:rPr>
          <w:rtl/>
        </w:rPr>
        <w:t>נשמע</w:t>
      </w:r>
      <w:r>
        <w:rPr>
          <w:rFonts w:hint="cs"/>
          <w:rtl/>
        </w:rPr>
        <w:t>:</w:t>
      </w:r>
      <w:r>
        <w:rPr>
          <w:rtl/>
        </w:rPr>
        <w:t xml:space="preserve"> </w:t>
      </w:r>
      <w:bookmarkStart w:id="2134" w:name="_ETM_Q6_428689"/>
      <w:bookmarkStart w:id="2135" w:name="_ETM_Q6_429079"/>
      <w:bookmarkStart w:id="2136" w:name="_ETM_Q6_429499"/>
      <w:bookmarkEnd w:id="2134"/>
      <w:bookmarkEnd w:id="2135"/>
      <w:bookmarkEnd w:id="2136"/>
      <w:r>
        <w:rPr>
          <w:rFonts w:hint="cs"/>
          <w:rtl/>
        </w:rPr>
        <w:t>הפרלמנט ב</w:t>
      </w:r>
      <w:r>
        <w:rPr>
          <w:rtl/>
        </w:rPr>
        <w:t xml:space="preserve">ישראל </w:t>
      </w:r>
      <w:bookmarkStart w:id="2137" w:name="_ETM_Q6_430309"/>
      <w:bookmarkEnd w:id="2137"/>
      <w:r>
        <w:rPr>
          <w:rtl/>
        </w:rPr>
        <w:t xml:space="preserve">דן </w:t>
      </w:r>
      <w:bookmarkStart w:id="2138" w:name="_ETM_Q6_430669"/>
      <w:bookmarkEnd w:id="2138"/>
      <w:r>
        <w:rPr>
          <w:rFonts w:hint="cs"/>
          <w:rtl/>
        </w:rPr>
        <w:t>ב</w:t>
      </w:r>
      <w:r>
        <w:rPr>
          <w:rtl/>
        </w:rPr>
        <w:t xml:space="preserve">הצעת </w:t>
      </w:r>
      <w:bookmarkStart w:id="2139" w:name="_ETM_Q6_431419"/>
      <w:bookmarkEnd w:id="2139"/>
      <w:r>
        <w:rPr>
          <w:rtl/>
        </w:rPr>
        <w:t xml:space="preserve">חוק </w:t>
      </w:r>
      <w:bookmarkStart w:id="2140" w:name="_ETM_Q6_431840"/>
      <w:bookmarkEnd w:id="2140"/>
      <w:r>
        <w:rPr>
          <w:rtl/>
        </w:rPr>
        <w:t xml:space="preserve">לגרש </w:t>
      </w:r>
      <w:bookmarkStart w:id="2141" w:name="_ETM_Q6_432769"/>
      <w:bookmarkEnd w:id="2141"/>
      <w:r>
        <w:rPr>
          <w:rFonts w:hint="cs"/>
          <w:rtl/>
        </w:rPr>
        <w:t>את תחנת</w:t>
      </w:r>
      <w:r>
        <w:rPr>
          <w:rtl/>
        </w:rPr>
        <w:t xml:space="preserve"> </w:t>
      </w:r>
      <w:bookmarkStart w:id="2142" w:name="_ETM_Q6_434520"/>
      <w:bookmarkEnd w:id="2142"/>
      <w:r>
        <w:rPr>
          <w:rtl/>
        </w:rPr>
        <w:t>אל</w:t>
      </w:r>
      <w:bookmarkStart w:id="2143" w:name="_ETM_Q6_434850"/>
      <w:bookmarkEnd w:id="2143"/>
      <w:r>
        <w:rPr>
          <w:rFonts w:hint="cs"/>
          <w:rtl/>
        </w:rPr>
        <w:t>-</w:t>
      </w:r>
      <w:r>
        <w:rPr>
          <w:rtl/>
        </w:rPr>
        <w:t>ג'זירה</w:t>
      </w:r>
      <w:r>
        <w:rPr>
          <w:rFonts w:hint="cs"/>
          <w:rtl/>
        </w:rPr>
        <w:t>.</w:t>
      </w:r>
      <w:r>
        <w:rPr>
          <w:rtl/>
        </w:rPr>
        <w:t xml:space="preserve"> </w:t>
      </w:r>
      <w:bookmarkStart w:id="2144" w:name="_ETM_Q6_436770"/>
      <w:bookmarkStart w:id="2145" w:name="_ETM_Q6_439000"/>
      <w:bookmarkEnd w:id="2144"/>
      <w:bookmarkEnd w:id="2145"/>
      <w:r>
        <w:rPr>
          <w:rtl/>
        </w:rPr>
        <w:t>למעשה</w:t>
      </w:r>
      <w:r>
        <w:rPr>
          <w:rFonts w:hint="cs"/>
          <w:rtl/>
        </w:rPr>
        <w:t>,</w:t>
      </w:r>
      <w:r>
        <w:rPr>
          <w:rtl/>
        </w:rPr>
        <w:t xml:space="preserve"> </w:t>
      </w:r>
      <w:bookmarkStart w:id="2146" w:name="_ETM_Q6_438920"/>
      <w:bookmarkEnd w:id="2146"/>
      <w:r>
        <w:rPr>
          <w:rtl/>
        </w:rPr>
        <w:t xml:space="preserve">כנראה משהו </w:t>
      </w:r>
      <w:bookmarkStart w:id="2147" w:name="_ETM_Q6_439610"/>
      <w:bookmarkEnd w:id="2147"/>
      <w:r>
        <w:rPr>
          <w:rtl/>
        </w:rPr>
        <w:t xml:space="preserve">מפחיד </w:t>
      </w:r>
      <w:bookmarkStart w:id="2148" w:name="_ETM_Q6_440390"/>
      <w:bookmarkStart w:id="2149" w:name="_ETM_Q6_440900"/>
      <w:bookmarkEnd w:id="2148"/>
      <w:bookmarkEnd w:id="2149"/>
      <w:r>
        <w:rPr>
          <w:rFonts w:hint="cs"/>
          <w:rtl/>
        </w:rPr>
        <w:t>בתחנת</w:t>
      </w:r>
      <w:r>
        <w:rPr>
          <w:rtl/>
        </w:rPr>
        <w:t xml:space="preserve"> </w:t>
      </w:r>
      <w:bookmarkStart w:id="2150" w:name="_ETM_Q6_441529"/>
      <w:bookmarkEnd w:id="2150"/>
      <w:r>
        <w:rPr>
          <w:rtl/>
        </w:rPr>
        <w:t>אל</w:t>
      </w:r>
      <w:bookmarkStart w:id="2151" w:name="_ETM_Q6_441650"/>
      <w:bookmarkEnd w:id="2151"/>
      <w:r>
        <w:rPr>
          <w:rFonts w:hint="cs"/>
          <w:rtl/>
        </w:rPr>
        <w:t>-</w:t>
      </w:r>
      <w:r>
        <w:rPr>
          <w:rtl/>
        </w:rPr>
        <w:t>ג'זירה</w:t>
      </w:r>
      <w:r w:rsidR="00842BC4">
        <w:rPr>
          <w:rFonts w:hint="cs"/>
          <w:rtl/>
        </w:rPr>
        <w:t>,</w:t>
      </w:r>
      <w:r>
        <w:rPr>
          <w:rtl/>
        </w:rPr>
        <w:t xml:space="preserve"> </w:t>
      </w:r>
      <w:bookmarkStart w:id="2152" w:name="_ETM_Q6_443400"/>
      <w:bookmarkEnd w:id="2152"/>
      <w:r>
        <w:rPr>
          <w:rtl/>
        </w:rPr>
        <w:t xml:space="preserve">משהו </w:t>
      </w:r>
      <w:bookmarkStart w:id="2153" w:name="_ETM_Q6_443970"/>
      <w:bookmarkEnd w:id="2153"/>
      <w:r>
        <w:rPr>
          <w:rtl/>
        </w:rPr>
        <w:t xml:space="preserve">מפחיד </w:t>
      </w:r>
      <w:bookmarkStart w:id="2154" w:name="_ETM_Q6_444690"/>
      <w:bookmarkEnd w:id="2154"/>
      <w:r>
        <w:rPr>
          <w:rtl/>
        </w:rPr>
        <w:t>בשידור</w:t>
      </w:r>
      <w:r>
        <w:rPr>
          <w:rFonts w:hint="cs"/>
          <w:rtl/>
        </w:rPr>
        <w:t>י</w:t>
      </w:r>
      <w:r>
        <w:rPr>
          <w:rtl/>
        </w:rPr>
        <w:t xml:space="preserve"> </w:t>
      </w:r>
      <w:bookmarkStart w:id="2155" w:name="_ETM_Q6_445350"/>
      <w:bookmarkEnd w:id="2155"/>
      <w:r>
        <w:rPr>
          <w:rtl/>
        </w:rPr>
        <w:t>אל</w:t>
      </w:r>
      <w:bookmarkStart w:id="2156" w:name="_ETM_Q6_445589"/>
      <w:bookmarkEnd w:id="2156"/>
      <w:r>
        <w:rPr>
          <w:rFonts w:hint="cs"/>
          <w:rtl/>
        </w:rPr>
        <w:t>-</w:t>
      </w:r>
      <w:r>
        <w:rPr>
          <w:rtl/>
        </w:rPr>
        <w:t>ג'זירה</w:t>
      </w:r>
      <w:r w:rsidR="00842BC4">
        <w:rPr>
          <w:rFonts w:hint="cs"/>
          <w:rtl/>
        </w:rPr>
        <w:t>,</w:t>
      </w:r>
      <w:r>
        <w:rPr>
          <w:rtl/>
        </w:rPr>
        <w:t xml:space="preserve"> </w:t>
      </w:r>
      <w:bookmarkStart w:id="2157" w:name="_ETM_Q6_447389"/>
      <w:bookmarkEnd w:id="2157"/>
      <w:r>
        <w:rPr>
          <w:rtl/>
        </w:rPr>
        <w:t xml:space="preserve">משהו </w:t>
      </w:r>
      <w:bookmarkStart w:id="2158" w:name="_ETM_Q6_447870"/>
      <w:bookmarkEnd w:id="2158"/>
      <w:r>
        <w:rPr>
          <w:rtl/>
        </w:rPr>
        <w:t xml:space="preserve">מפחיד </w:t>
      </w:r>
      <w:bookmarkStart w:id="2159" w:name="_ETM_Q6_449419"/>
      <w:bookmarkEnd w:id="2159"/>
      <w:r>
        <w:rPr>
          <w:rtl/>
        </w:rPr>
        <w:t xml:space="preserve">בתמונות </w:t>
      </w:r>
      <w:bookmarkStart w:id="2160" w:name="_ETM_Q6_450199"/>
      <w:bookmarkEnd w:id="2160"/>
      <w:r>
        <w:rPr>
          <w:rtl/>
        </w:rPr>
        <w:t xml:space="preserve">שיוצאות </w:t>
      </w:r>
      <w:bookmarkStart w:id="2161" w:name="_ETM_Q6_452470"/>
      <w:bookmarkEnd w:id="2161"/>
      <w:r>
        <w:rPr>
          <w:rtl/>
        </w:rPr>
        <w:t xml:space="preserve">באמצעות </w:t>
      </w:r>
      <w:bookmarkStart w:id="2162" w:name="_ETM_Q6_453250"/>
      <w:bookmarkEnd w:id="2162"/>
      <w:r>
        <w:rPr>
          <w:rtl/>
        </w:rPr>
        <w:t>ת</w:t>
      </w:r>
      <w:bookmarkStart w:id="2163" w:name="_ETM_Q6_453850"/>
      <w:bookmarkEnd w:id="2163"/>
      <w:r>
        <w:rPr>
          <w:rFonts w:hint="cs"/>
          <w:rtl/>
        </w:rPr>
        <w:t>חנת ה</w:t>
      </w:r>
      <w:bookmarkStart w:id="2164" w:name="_ETM_Q6_455199"/>
      <w:bookmarkEnd w:id="2164"/>
      <w:r>
        <w:rPr>
          <w:rtl/>
        </w:rPr>
        <w:t>ש</w:t>
      </w:r>
      <w:r>
        <w:rPr>
          <w:rFonts w:hint="cs"/>
          <w:rtl/>
        </w:rPr>
        <w:t>י</w:t>
      </w:r>
      <w:r>
        <w:rPr>
          <w:rtl/>
        </w:rPr>
        <w:t xml:space="preserve">דור </w:t>
      </w:r>
      <w:bookmarkStart w:id="2165" w:name="_ETM_Q6_455740"/>
      <w:bookmarkEnd w:id="2165"/>
      <w:r>
        <w:rPr>
          <w:rtl/>
        </w:rPr>
        <w:t>הז</w:t>
      </w:r>
      <w:r>
        <w:rPr>
          <w:rFonts w:hint="cs"/>
          <w:rtl/>
        </w:rPr>
        <w:t>את,</w:t>
      </w:r>
      <w:r>
        <w:rPr>
          <w:rtl/>
        </w:rPr>
        <w:t xml:space="preserve"> </w:t>
      </w:r>
      <w:bookmarkStart w:id="2166" w:name="_ETM_Q6_456900"/>
      <w:bookmarkEnd w:id="2166"/>
      <w:r>
        <w:rPr>
          <w:rtl/>
        </w:rPr>
        <w:t xml:space="preserve">ועל </w:t>
      </w:r>
      <w:bookmarkStart w:id="2167" w:name="_ETM_Q6_457320"/>
      <w:bookmarkEnd w:id="2167"/>
      <w:r>
        <w:rPr>
          <w:rtl/>
        </w:rPr>
        <w:t xml:space="preserve">כן </w:t>
      </w:r>
      <w:bookmarkStart w:id="2168" w:name="_ETM_Q6_458220"/>
      <w:bookmarkEnd w:id="2168"/>
      <w:r>
        <w:rPr>
          <w:rtl/>
        </w:rPr>
        <w:t xml:space="preserve">המחוקק </w:t>
      </w:r>
      <w:bookmarkStart w:id="2169" w:name="_ETM_Q6_459180"/>
      <w:bookmarkEnd w:id="2169"/>
      <w:r>
        <w:rPr>
          <w:rtl/>
        </w:rPr>
        <w:t xml:space="preserve">בישראל </w:t>
      </w:r>
      <w:bookmarkStart w:id="2170" w:name="_ETM_Q6_461360"/>
      <w:bookmarkStart w:id="2171" w:name="_ETM_Q6_461550"/>
      <w:bookmarkEnd w:id="2170"/>
      <w:bookmarkEnd w:id="2171"/>
      <w:r>
        <w:rPr>
          <w:rtl/>
        </w:rPr>
        <w:t xml:space="preserve">רוצה </w:t>
      </w:r>
      <w:bookmarkStart w:id="2172" w:name="_ETM_Q6_461759"/>
      <w:bookmarkEnd w:id="2172"/>
      <w:r>
        <w:rPr>
          <w:rtl/>
        </w:rPr>
        <w:t>ל</w:t>
      </w:r>
      <w:r>
        <w:rPr>
          <w:rFonts w:hint="cs"/>
          <w:rtl/>
        </w:rPr>
        <w:t>טפ</w:t>
      </w:r>
      <w:r>
        <w:rPr>
          <w:rtl/>
        </w:rPr>
        <w:t>ל</w:t>
      </w:r>
      <w:bookmarkStart w:id="2173" w:name="_ETM_Q6_461000"/>
      <w:bookmarkEnd w:id="2173"/>
      <w:r>
        <w:rPr>
          <w:rFonts w:hint="cs"/>
          <w:rtl/>
        </w:rPr>
        <w:t xml:space="preserve"> בהם</w:t>
      </w:r>
      <w:r>
        <w:rPr>
          <w:rtl/>
        </w:rPr>
        <w:t xml:space="preserve"> </w:t>
      </w:r>
      <w:bookmarkStart w:id="2174" w:name="_ETM_Q6_462479"/>
      <w:bookmarkEnd w:id="2174"/>
      <w:r>
        <w:rPr>
          <w:rtl/>
        </w:rPr>
        <w:t xml:space="preserve">באמצעות </w:t>
      </w:r>
      <w:bookmarkStart w:id="2175" w:name="_ETM_Q6_464540"/>
      <w:bookmarkEnd w:id="2175"/>
      <w:r>
        <w:rPr>
          <w:rtl/>
        </w:rPr>
        <w:t>מ</w:t>
      </w:r>
      <w:bookmarkStart w:id="2176" w:name="_ETM_Q6_464810"/>
      <w:bookmarkEnd w:id="2176"/>
      <w:r>
        <w:rPr>
          <w:rFonts w:hint="cs"/>
          <w:rtl/>
        </w:rPr>
        <w:t>ניעת</w:t>
      </w:r>
      <w:r>
        <w:rPr>
          <w:rtl/>
        </w:rPr>
        <w:t xml:space="preserve"> </w:t>
      </w:r>
      <w:bookmarkStart w:id="2177" w:name="_ETM_Q6_466279"/>
      <w:bookmarkEnd w:id="2177"/>
      <w:r>
        <w:rPr>
          <w:rtl/>
        </w:rPr>
        <w:t xml:space="preserve">היכולת </w:t>
      </w:r>
      <w:bookmarkStart w:id="2178" w:name="_ETM_Q6_466970"/>
      <w:bookmarkEnd w:id="2178"/>
      <w:r>
        <w:rPr>
          <w:rtl/>
        </w:rPr>
        <w:t xml:space="preserve">שלהם </w:t>
      </w:r>
      <w:bookmarkStart w:id="2179" w:name="_ETM_Q6_467480"/>
      <w:bookmarkEnd w:id="2179"/>
      <w:r>
        <w:rPr>
          <w:rtl/>
        </w:rPr>
        <w:t>ל</w:t>
      </w:r>
      <w:r>
        <w:rPr>
          <w:rFonts w:hint="cs"/>
          <w:rtl/>
        </w:rPr>
        <w:t>פ</w:t>
      </w:r>
      <w:r>
        <w:rPr>
          <w:rtl/>
        </w:rPr>
        <w:t xml:space="preserve">עול </w:t>
      </w:r>
      <w:bookmarkStart w:id="2180" w:name="_ETM_Q6_467900"/>
      <w:bookmarkEnd w:id="2180"/>
      <w:r>
        <w:rPr>
          <w:rtl/>
        </w:rPr>
        <w:t xml:space="preserve">בתוך </w:t>
      </w:r>
      <w:bookmarkStart w:id="2181" w:name="_ETM_Q6_468260"/>
      <w:bookmarkEnd w:id="2181"/>
      <w:r>
        <w:rPr>
          <w:rtl/>
        </w:rPr>
        <w:t xml:space="preserve">מדינת </w:t>
      </w:r>
      <w:bookmarkStart w:id="2182" w:name="_ETM_Q6_468770"/>
      <w:bookmarkEnd w:id="2182"/>
      <w:r>
        <w:rPr>
          <w:rtl/>
        </w:rPr>
        <w:t>ישראל</w:t>
      </w:r>
      <w:r>
        <w:rPr>
          <w:rFonts w:hint="cs"/>
          <w:rtl/>
        </w:rPr>
        <w:t>.</w:t>
      </w:r>
      <w:r>
        <w:rPr>
          <w:rtl/>
        </w:rPr>
        <w:t xml:space="preserve"> </w:t>
      </w:r>
      <w:bookmarkStart w:id="2183" w:name="_ETM_Q6_469550"/>
      <w:bookmarkEnd w:id="2183"/>
      <w:r>
        <w:rPr>
          <w:rtl/>
        </w:rPr>
        <w:t xml:space="preserve">בושה </w:t>
      </w:r>
      <w:bookmarkStart w:id="2184" w:name="_ETM_Q6_470089"/>
      <w:bookmarkEnd w:id="2184"/>
      <w:r>
        <w:rPr>
          <w:rtl/>
        </w:rPr>
        <w:t>ו</w:t>
      </w:r>
      <w:r>
        <w:rPr>
          <w:rFonts w:hint="cs"/>
          <w:rtl/>
        </w:rPr>
        <w:t xml:space="preserve">חרפה. </w:t>
      </w:r>
      <w:bookmarkStart w:id="2185" w:name="_ETM_Q6_473000"/>
      <w:bookmarkStart w:id="2186" w:name="_ETM_Q6_473339"/>
      <w:bookmarkEnd w:id="2185"/>
      <w:bookmarkEnd w:id="2186"/>
      <w:r>
        <w:rPr>
          <w:rtl/>
        </w:rPr>
        <w:t>רבותיי</w:t>
      </w:r>
      <w:r>
        <w:rPr>
          <w:rFonts w:hint="cs"/>
          <w:rtl/>
        </w:rPr>
        <w:t>,</w:t>
      </w:r>
      <w:r>
        <w:rPr>
          <w:rtl/>
        </w:rPr>
        <w:t xml:space="preserve"> </w:t>
      </w:r>
      <w:bookmarkStart w:id="2187" w:name="_ETM_Q6_474029"/>
      <w:bookmarkEnd w:id="2187"/>
      <w:r>
        <w:rPr>
          <w:rtl/>
        </w:rPr>
        <w:t xml:space="preserve">זה </w:t>
      </w:r>
      <w:bookmarkStart w:id="2188" w:name="_ETM_Q6_475110"/>
      <w:bookmarkEnd w:id="2188"/>
      <w:r>
        <w:rPr>
          <w:rFonts w:hint="cs"/>
          <w:rtl/>
        </w:rPr>
        <w:t>חוק</w:t>
      </w:r>
      <w:r>
        <w:rPr>
          <w:rtl/>
        </w:rPr>
        <w:t xml:space="preserve"> </w:t>
      </w:r>
      <w:bookmarkStart w:id="2189" w:name="_ETM_Q6_476680"/>
      <w:bookmarkEnd w:id="2189"/>
      <w:r>
        <w:rPr>
          <w:rtl/>
        </w:rPr>
        <w:t xml:space="preserve">שהייתם </w:t>
      </w:r>
      <w:bookmarkStart w:id="2190" w:name="_ETM_Q6_477969"/>
      <w:bookmarkEnd w:id="2190"/>
      <w:r>
        <w:rPr>
          <w:rtl/>
        </w:rPr>
        <w:t xml:space="preserve">צריכים </w:t>
      </w:r>
      <w:bookmarkStart w:id="2191" w:name="_ETM_Q6_479199"/>
      <w:bookmarkEnd w:id="2191"/>
      <w:r>
        <w:rPr>
          <w:rFonts w:hint="cs"/>
          <w:rtl/>
        </w:rPr>
        <w:t xml:space="preserve">להתבייש </w:t>
      </w:r>
      <w:r>
        <w:rPr>
          <w:rtl/>
        </w:rPr>
        <w:t xml:space="preserve">להביא </w:t>
      </w:r>
      <w:bookmarkStart w:id="2192" w:name="_ETM_Q6_479529"/>
      <w:bookmarkEnd w:id="2192"/>
      <w:r>
        <w:rPr>
          <w:rtl/>
        </w:rPr>
        <w:t>אותו</w:t>
      </w:r>
      <w:r>
        <w:rPr>
          <w:rFonts w:hint="cs"/>
          <w:rtl/>
        </w:rPr>
        <w:t>.</w:t>
      </w:r>
      <w:r>
        <w:rPr>
          <w:rtl/>
        </w:rPr>
        <w:t xml:space="preserve"> </w:t>
      </w:r>
      <w:bookmarkStart w:id="2193" w:name="_ETM_Q6_484180"/>
      <w:bookmarkStart w:id="2194" w:name="_ETM_Q6_499059"/>
      <w:bookmarkStart w:id="2195" w:name="_ETM_Q6_499135"/>
      <w:bookmarkStart w:id="2196" w:name="_ETM_Q6_499558"/>
      <w:bookmarkStart w:id="2197" w:name="_ETM_Q6_499615"/>
      <w:bookmarkEnd w:id="2193"/>
      <w:bookmarkEnd w:id="2194"/>
      <w:bookmarkEnd w:id="2195"/>
      <w:bookmarkEnd w:id="2196"/>
      <w:bookmarkEnd w:id="2197"/>
      <w:r>
        <w:rPr>
          <w:rtl/>
        </w:rPr>
        <w:t>ב-</w:t>
      </w:r>
      <w:bookmarkStart w:id="2198" w:name="_ETM_Q6_485920"/>
      <w:bookmarkEnd w:id="2198"/>
      <w:r>
        <w:rPr>
          <w:rFonts w:hint="cs"/>
          <w:rtl/>
        </w:rPr>
        <w:t>2024 מד</w:t>
      </w:r>
      <w:r>
        <w:rPr>
          <w:rtl/>
        </w:rPr>
        <w:t xml:space="preserve">ינת </w:t>
      </w:r>
      <w:bookmarkStart w:id="2199" w:name="_ETM_Q6_486460"/>
      <w:bookmarkEnd w:id="2199"/>
      <w:r>
        <w:rPr>
          <w:rtl/>
        </w:rPr>
        <w:t xml:space="preserve">ישראל </w:t>
      </w:r>
      <w:bookmarkStart w:id="2200" w:name="_ETM_Q6_486970"/>
      <w:bookmarkEnd w:id="2200"/>
      <w:r>
        <w:rPr>
          <w:rtl/>
        </w:rPr>
        <w:t xml:space="preserve">עוסקת </w:t>
      </w:r>
      <w:bookmarkStart w:id="2201" w:name="_ETM_Q6_488680"/>
      <w:bookmarkEnd w:id="2201"/>
      <w:proofErr w:type="spellStart"/>
      <w:r>
        <w:rPr>
          <w:rFonts w:hint="cs"/>
          <w:rtl/>
        </w:rPr>
        <w:t>ב</w:t>
      </w:r>
      <w:r>
        <w:rPr>
          <w:rtl/>
        </w:rPr>
        <w:t>איך</w:t>
      </w:r>
      <w:proofErr w:type="spellEnd"/>
      <w:r>
        <w:rPr>
          <w:rtl/>
        </w:rPr>
        <w:t xml:space="preserve"> </w:t>
      </w:r>
      <w:bookmarkStart w:id="2202" w:name="_ETM_Q6_489070"/>
      <w:bookmarkEnd w:id="2202"/>
      <w:r>
        <w:rPr>
          <w:rtl/>
        </w:rPr>
        <w:t xml:space="preserve">למנוע </w:t>
      </w:r>
      <w:bookmarkStart w:id="2203" w:name="_ETM_Q6_489820"/>
      <w:bookmarkEnd w:id="2203"/>
      <w:r>
        <w:rPr>
          <w:rtl/>
        </w:rPr>
        <w:t xml:space="preserve">מהתקשורת </w:t>
      </w:r>
      <w:bookmarkStart w:id="2204" w:name="_ETM_Q6_491350"/>
      <w:bookmarkEnd w:id="2204"/>
      <w:r>
        <w:rPr>
          <w:rtl/>
        </w:rPr>
        <w:t>לס</w:t>
      </w:r>
      <w:r>
        <w:rPr>
          <w:rFonts w:hint="cs"/>
          <w:rtl/>
        </w:rPr>
        <w:t>קר</w:t>
      </w:r>
      <w:r>
        <w:rPr>
          <w:rtl/>
        </w:rPr>
        <w:t xml:space="preserve"> </w:t>
      </w:r>
      <w:bookmarkStart w:id="2205" w:name="_ETM_Q6_492309"/>
      <w:bookmarkEnd w:id="2205"/>
      <w:r>
        <w:rPr>
          <w:rtl/>
        </w:rPr>
        <w:t xml:space="preserve">את </w:t>
      </w:r>
      <w:bookmarkStart w:id="2206" w:name="_ETM_Q6_492400"/>
      <w:bookmarkEnd w:id="2206"/>
      <w:r>
        <w:rPr>
          <w:rtl/>
        </w:rPr>
        <w:t>הדברים</w:t>
      </w:r>
      <w:r>
        <w:rPr>
          <w:rFonts w:hint="cs"/>
          <w:rtl/>
        </w:rPr>
        <w:t>.</w:t>
      </w:r>
      <w:r>
        <w:rPr>
          <w:rtl/>
        </w:rPr>
        <w:t xml:space="preserve"> </w:t>
      </w:r>
      <w:bookmarkStart w:id="2207" w:name="_ETM_Q6_492799"/>
      <w:bookmarkStart w:id="2208" w:name="_ETM_Q6_496419"/>
      <w:bookmarkStart w:id="2209" w:name="_ETM_Q6_494000"/>
      <w:bookmarkEnd w:id="2207"/>
      <w:bookmarkEnd w:id="2208"/>
      <w:bookmarkEnd w:id="2209"/>
    </w:p>
    <w:p w:rsidR="00842BC4" w:rsidRDefault="00842BC4" w:rsidP="00842BC4">
      <w:pPr>
        <w:rPr>
          <w:rtl/>
        </w:rPr>
      </w:pPr>
    </w:p>
    <w:p w:rsidR="00BB0645" w:rsidRDefault="00BB0645" w:rsidP="00842BC4">
      <w:pPr>
        <w:rPr>
          <w:rtl/>
        </w:rPr>
      </w:pPr>
      <w:r>
        <w:rPr>
          <w:rFonts w:hint="cs"/>
          <w:rtl/>
        </w:rPr>
        <w:t>על</w:t>
      </w:r>
      <w:r>
        <w:rPr>
          <w:rtl/>
        </w:rPr>
        <w:t xml:space="preserve"> </w:t>
      </w:r>
      <w:bookmarkStart w:id="2210" w:name="_ETM_Q6_496660"/>
      <w:bookmarkEnd w:id="2210"/>
      <w:r>
        <w:rPr>
          <w:rtl/>
        </w:rPr>
        <w:t>כן</w:t>
      </w:r>
      <w:r>
        <w:rPr>
          <w:rFonts w:hint="cs"/>
          <w:rtl/>
        </w:rPr>
        <w:t>,</w:t>
      </w:r>
      <w:r>
        <w:rPr>
          <w:rtl/>
        </w:rPr>
        <w:t xml:space="preserve"> </w:t>
      </w:r>
      <w:bookmarkStart w:id="2211" w:name="_ETM_Q6_496960"/>
      <w:bookmarkEnd w:id="2211"/>
      <w:r>
        <w:rPr>
          <w:rFonts w:hint="cs"/>
          <w:rtl/>
        </w:rPr>
        <w:t>כ</w:t>
      </w:r>
      <w:r>
        <w:rPr>
          <w:rtl/>
        </w:rPr>
        <w:t xml:space="preserve">שדיברנו </w:t>
      </w:r>
      <w:bookmarkStart w:id="2212" w:name="_ETM_Q6_498630"/>
      <w:bookmarkEnd w:id="2212"/>
      <w:r>
        <w:rPr>
          <w:rtl/>
        </w:rPr>
        <w:t>בזמנו</w:t>
      </w:r>
      <w:r>
        <w:rPr>
          <w:rFonts w:hint="cs"/>
          <w:rtl/>
        </w:rPr>
        <w:t>,</w:t>
      </w:r>
      <w:r>
        <w:rPr>
          <w:rtl/>
        </w:rPr>
        <w:t xml:space="preserve"> </w:t>
      </w:r>
      <w:bookmarkStart w:id="2213" w:name="_ETM_Q6_499109"/>
      <w:bookmarkEnd w:id="2213"/>
      <w:r>
        <w:rPr>
          <w:rtl/>
        </w:rPr>
        <w:t>היושב-ראש</w:t>
      </w:r>
      <w:r>
        <w:rPr>
          <w:rFonts w:hint="cs"/>
          <w:rtl/>
        </w:rPr>
        <w:t>,</w:t>
      </w:r>
      <w:r>
        <w:rPr>
          <w:rtl/>
        </w:rPr>
        <w:t xml:space="preserve"> </w:t>
      </w:r>
      <w:bookmarkStart w:id="2214" w:name="_ETM_Q6_500520"/>
      <w:bookmarkEnd w:id="2214"/>
      <w:r>
        <w:rPr>
          <w:rFonts w:hint="cs"/>
          <w:rtl/>
        </w:rPr>
        <w:t>כש</w:t>
      </w:r>
      <w:r>
        <w:rPr>
          <w:rtl/>
        </w:rPr>
        <w:t xml:space="preserve">הבאתם </w:t>
      </w:r>
      <w:bookmarkStart w:id="2215" w:name="_ETM_Q6_501150"/>
      <w:bookmarkEnd w:id="2215"/>
      <w:r>
        <w:rPr>
          <w:rtl/>
        </w:rPr>
        <w:t xml:space="preserve">את </w:t>
      </w:r>
      <w:bookmarkStart w:id="2216" w:name="_ETM_Q6_501390"/>
      <w:bookmarkEnd w:id="2216"/>
      <w:r>
        <w:rPr>
          <w:rtl/>
        </w:rPr>
        <w:t xml:space="preserve">החקיקה </w:t>
      </w:r>
      <w:bookmarkStart w:id="2217" w:name="_ETM_Q6_502949"/>
      <w:bookmarkEnd w:id="2217"/>
      <w:r>
        <w:rPr>
          <w:rtl/>
        </w:rPr>
        <w:t xml:space="preserve">בכל </w:t>
      </w:r>
      <w:bookmarkStart w:id="2218" w:name="_ETM_Q6_503310"/>
      <w:bookmarkEnd w:id="2218"/>
      <w:r>
        <w:rPr>
          <w:rtl/>
        </w:rPr>
        <w:t xml:space="preserve">הקשור </w:t>
      </w:r>
      <w:bookmarkStart w:id="2219" w:name="_ETM_Q6_503849"/>
      <w:bookmarkEnd w:id="2219"/>
      <w:r>
        <w:rPr>
          <w:rtl/>
        </w:rPr>
        <w:t xml:space="preserve">לרפורמה </w:t>
      </w:r>
      <w:bookmarkStart w:id="2220" w:name="_ETM_Q6_504930"/>
      <w:bookmarkEnd w:id="2220"/>
      <w:r>
        <w:rPr>
          <w:rtl/>
        </w:rPr>
        <w:t>המשפטית</w:t>
      </w:r>
      <w:r>
        <w:rPr>
          <w:rFonts w:hint="cs"/>
          <w:rtl/>
        </w:rPr>
        <w:t>,</w:t>
      </w:r>
      <w:r>
        <w:rPr>
          <w:rtl/>
        </w:rPr>
        <w:t xml:space="preserve"> </w:t>
      </w:r>
      <w:bookmarkStart w:id="2221" w:name="_ETM_Q6_506239"/>
      <w:bookmarkEnd w:id="2221"/>
      <w:r>
        <w:rPr>
          <w:rtl/>
        </w:rPr>
        <w:t xml:space="preserve">כפי </w:t>
      </w:r>
      <w:bookmarkStart w:id="2222" w:name="_ETM_Q6_506569"/>
      <w:bookmarkEnd w:id="2222"/>
      <w:r>
        <w:rPr>
          <w:rtl/>
        </w:rPr>
        <w:t xml:space="preserve">שאתם </w:t>
      </w:r>
      <w:bookmarkStart w:id="2223" w:name="_ETM_Q6_507140"/>
      <w:bookmarkEnd w:id="2223"/>
      <w:r>
        <w:rPr>
          <w:rFonts w:hint="cs"/>
          <w:rtl/>
        </w:rPr>
        <w:t>כיניתם אותה,</w:t>
      </w:r>
      <w:r>
        <w:rPr>
          <w:rtl/>
        </w:rPr>
        <w:t xml:space="preserve"> </w:t>
      </w:r>
      <w:bookmarkStart w:id="2224" w:name="_ETM_Q6_507439"/>
      <w:bookmarkStart w:id="2225" w:name="_ETM_Q6_507739"/>
      <w:bookmarkStart w:id="2226" w:name="_ETM_Q6_508699"/>
      <w:bookmarkEnd w:id="2224"/>
      <w:bookmarkEnd w:id="2225"/>
      <w:bookmarkEnd w:id="2226"/>
      <w:r>
        <w:rPr>
          <w:rtl/>
        </w:rPr>
        <w:t xml:space="preserve">אז </w:t>
      </w:r>
      <w:bookmarkStart w:id="2227" w:name="_ETM_Q6_509599"/>
      <w:bookmarkEnd w:id="2227"/>
      <w:r>
        <w:rPr>
          <w:rtl/>
        </w:rPr>
        <w:t xml:space="preserve">אנחנו </w:t>
      </w:r>
      <w:bookmarkStart w:id="2228" w:name="_ETM_Q6_510140"/>
      <w:bookmarkEnd w:id="2228"/>
      <w:r>
        <w:rPr>
          <w:rtl/>
        </w:rPr>
        <w:t xml:space="preserve">באופוזיציה </w:t>
      </w:r>
      <w:bookmarkStart w:id="2229" w:name="_ETM_Q6_510980"/>
      <w:bookmarkEnd w:id="2229"/>
      <w:r>
        <w:rPr>
          <w:rtl/>
        </w:rPr>
        <w:t xml:space="preserve">קראנו </w:t>
      </w:r>
      <w:bookmarkStart w:id="2230" w:name="_ETM_Q6_511399"/>
      <w:bookmarkEnd w:id="2230"/>
      <w:r>
        <w:rPr>
          <w:rtl/>
        </w:rPr>
        <w:t xml:space="preserve">לזה </w:t>
      </w:r>
      <w:bookmarkStart w:id="2231" w:name="_ETM_Q6_511789"/>
      <w:bookmarkEnd w:id="2231"/>
      <w:r>
        <w:rPr>
          <w:rFonts w:hint="cs"/>
          <w:rtl/>
        </w:rPr>
        <w:t>ה</w:t>
      </w:r>
      <w:r>
        <w:rPr>
          <w:rtl/>
        </w:rPr>
        <w:t>הפ</w:t>
      </w:r>
      <w:r>
        <w:rPr>
          <w:rFonts w:hint="cs"/>
          <w:rtl/>
        </w:rPr>
        <w:t>י</w:t>
      </w:r>
      <w:r>
        <w:rPr>
          <w:rtl/>
        </w:rPr>
        <w:t xml:space="preserve">כה </w:t>
      </w:r>
      <w:bookmarkStart w:id="2232" w:name="_ETM_Q6_512809"/>
      <w:bookmarkEnd w:id="2232"/>
      <w:r>
        <w:rPr>
          <w:rtl/>
        </w:rPr>
        <w:t xml:space="preserve">המשפטית </w:t>
      </w:r>
      <w:bookmarkStart w:id="2233" w:name="_ETM_Q6_514159"/>
      <w:bookmarkEnd w:id="2233"/>
      <w:r>
        <w:rPr>
          <w:rtl/>
        </w:rPr>
        <w:t xml:space="preserve">או </w:t>
      </w:r>
      <w:bookmarkStart w:id="2234" w:name="_ETM_Q6_514279"/>
      <w:bookmarkEnd w:id="2234"/>
      <w:r>
        <w:rPr>
          <w:rtl/>
        </w:rPr>
        <w:t>המש</w:t>
      </w:r>
      <w:r>
        <w:rPr>
          <w:rFonts w:hint="cs"/>
          <w:rtl/>
        </w:rPr>
        <w:t>טרית.</w:t>
      </w:r>
      <w:r>
        <w:rPr>
          <w:rtl/>
        </w:rPr>
        <w:t xml:space="preserve"> </w:t>
      </w:r>
      <w:bookmarkStart w:id="2235" w:name="_ETM_Q6_515989"/>
      <w:bookmarkStart w:id="2236" w:name="_ETM_Q6_516440"/>
      <w:bookmarkEnd w:id="2235"/>
      <w:bookmarkEnd w:id="2236"/>
      <w:r>
        <w:rPr>
          <w:rtl/>
        </w:rPr>
        <w:t xml:space="preserve">בזמנו </w:t>
      </w:r>
      <w:bookmarkStart w:id="2237" w:name="_ETM_Q6_516980"/>
      <w:bookmarkEnd w:id="2237"/>
      <w:r>
        <w:rPr>
          <w:rtl/>
        </w:rPr>
        <w:t>אמרנו</w:t>
      </w:r>
      <w:r>
        <w:rPr>
          <w:rFonts w:hint="cs"/>
          <w:rtl/>
        </w:rPr>
        <w:t>:</w:t>
      </w:r>
      <w:r>
        <w:rPr>
          <w:rtl/>
        </w:rPr>
        <w:t xml:space="preserve"> </w:t>
      </w:r>
      <w:bookmarkStart w:id="2238" w:name="_ETM_Q6_517820"/>
      <w:bookmarkEnd w:id="2238"/>
      <w:r>
        <w:rPr>
          <w:rtl/>
        </w:rPr>
        <w:t xml:space="preserve">מדינת </w:t>
      </w:r>
      <w:bookmarkStart w:id="2239" w:name="_ETM_Q6_518300"/>
      <w:bookmarkEnd w:id="2239"/>
      <w:r>
        <w:rPr>
          <w:rtl/>
        </w:rPr>
        <w:t xml:space="preserve">ישראל </w:t>
      </w:r>
      <w:bookmarkStart w:id="2240" w:name="_ETM_Q6_518779"/>
      <w:bookmarkEnd w:id="2240"/>
      <w:r>
        <w:rPr>
          <w:rtl/>
        </w:rPr>
        <w:t xml:space="preserve">הולכת </w:t>
      </w:r>
      <w:bookmarkStart w:id="2241" w:name="_ETM_Q6_519230"/>
      <w:bookmarkEnd w:id="2241"/>
      <w:r>
        <w:rPr>
          <w:rtl/>
        </w:rPr>
        <w:t>בב</w:t>
      </w:r>
      <w:bookmarkStart w:id="2242" w:name="_ETM_Q6_520600"/>
      <w:bookmarkEnd w:id="2242"/>
      <w:r>
        <w:rPr>
          <w:rFonts w:hint="cs"/>
          <w:rtl/>
        </w:rPr>
        <w:t>טחה לכיוון</w:t>
      </w:r>
      <w:r>
        <w:rPr>
          <w:rtl/>
        </w:rPr>
        <w:t xml:space="preserve"> </w:t>
      </w:r>
      <w:bookmarkStart w:id="2243" w:name="_ETM_Q6_521260"/>
      <w:bookmarkEnd w:id="2243"/>
      <w:r>
        <w:rPr>
          <w:rtl/>
        </w:rPr>
        <w:t xml:space="preserve">של </w:t>
      </w:r>
      <w:bookmarkStart w:id="2244" w:name="_ETM_Q6_521529"/>
      <w:bookmarkEnd w:id="2244"/>
      <w:r>
        <w:rPr>
          <w:rtl/>
        </w:rPr>
        <w:t xml:space="preserve">צמצום </w:t>
      </w:r>
      <w:bookmarkStart w:id="2245" w:name="_ETM_Q6_522130"/>
      <w:bookmarkEnd w:id="2245"/>
      <w:r>
        <w:rPr>
          <w:rtl/>
        </w:rPr>
        <w:t xml:space="preserve">הדמוקרטיה </w:t>
      </w:r>
      <w:bookmarkStart w:id="2246" w:name="_ETM_Q6_523120"/>
      <w:bookmarkEnd w:id="2246"/>
      <w:r>
        <w:rPr>
          <w:rtl/>
        </w:rPr>
        <w:t xml:space="preserve">בצורה </w:t>
      </w:r>
      <w:bookmarkStart w:id="2247" w:name="_ETM_Q6_523870"/>
      <w:bookmarkEnd w:id="2247"/>
      <w:r>
        <w:rPr>
          <w:rtl/>
        </w:rPr>
        <w:t xml:space="preserve">מדאיגה מאוד </w:t>
      </w:r>
      <w:bookmarkStart w:id="2248" w:name="_ETM_Q6_524230"/>
      <w:bookmarkEnd w:id="2248"/>
      <w:r>
        <w:rPr>
          <w:rtl/>
        </w:rPr>
        <w:t>מאוד</w:t>
      </w:r>
      <w:r>
        <w:rPr>
          <w:rFonts w:hint="cs"/>
          <w:rtl/>
        </w:rPr>
        <w:t xml:space="preserve">. </w:t>
      </w:r>
      <w:bookmarkStart w:id="2249" w:name="_ETM_Q6_529000"/>
      <w:bookmarkStart w:id="2250" w:name="_ETM_Q6_526620"/>
      <w:bookmarkEnd w:id="2249"/>
      <w:bookmarkEnd w:id="2250"/>
      <w:r>
        <w:rPr>
          <w:rFonts w:hint="cs"/>
          <w:rtl/>
        </w:rPr>
        <w:t>אפרופו, החוק הזה</w:t>
      </w:r>
      <w:r w:rsidR="00842BC4">
        <w:rPr>
          <w:rFonts w:hint="cs"/>
          <w:rtl/>
        </w:rPr>
        <w:t>,</w:t>
      </w:r>
      <w:r>
        <w:rPr>
          <w:rFonts w:hint="cs"/>
          <w:rtl/>
        </w:rPr>
        <w:t xml:space="preserve"> החוק שימנע,</w:t>
      </w:r>
      <w:bookmarkStart w:id="2251" w:name="_ETM_Q6_528000"/>
      <w:bookmarkEnd w:id="2251"/>
      <w:r>
        <w:rPr>
          <w:rFonts w:hint="cs"/>
          <w:rtl/>
        </w:rPr>
        <w:t xml:space="preserve"> יגביל, </w:t>
      </w:r>
      <w:bookmarkStart w:id="2252" w:name="_ETM_Q6_527890"/>
      <w:bookmarkStart w:id="2253" w:name="_ETM_Q6_528579"/>
      <w:bookmarkStart w:id="2254" w:name="_ETM_Q6_530029"/>
      <w:bookmarkStart w:id="2255" w:name="_ETM_Q6_530600"/>
      <w:bookmarkStart w:id="2256" w:name="_ETM_Q6_531829"/>
      <w:bookmarkStart w:id="2257" w:name="_ETM_Q6_532370"/>
      <w:bookmarkStart w:id="2258" w:name="_ETM_Q6_534170"/>
      <w:bookmarkEnd w:id="2252"/>
      <w:bookmarkEnd w:id="2253"/>
      <w:bookmarkEnd w:id="2254"/>
      <w:bookmarkEnd w:id="2255"/>
      <w:bookmarkEnd w:id="2256"/>
      <w:bookmarkEnd w:id="2257"/>
      <w:bookmarkEnd w:id="2258"/>
      <w:r>
        <w:rPr>
          <w:rtl/>
        </w:rPr>
        <w:t xml:space="preserve">את </w:t>
      </w:r>
      <w:bookmarkStart w:id="2259" w:name="_ETM_Q6_534440"/>
      <w:bookmarkEnd w:id="2259"/>
      <w:r>
        <w:rPr>
          <w:rtl/>
        </w:rPr>
        <w:t xml:space="preserve">הפעילות </w:t>
      </w:r>
      <w:bookmarkStart w:id="2260" w:name="_ETM_Q6_534980"/>
      <w:bookmarkEnd w:id="2260"/>
      <w:r>
        <w:rPr>
          <w:rtl/>
        </w:rPr>
        <w:t xml:space="preserve">של </w:t>
      </w:r>
      <w:bookmarkStart w:id="2261" w:name="_ETM_Q6_537320"/>
      <w:bookmarkEnd w:id="2261"/>
      <w:r>
        <w:rPr>
          <w:rtl/>
        </w:rPr>
        <w:t xml:space="preserve">כלי </w:t>
      </w:r>
      <w:bookmarkStart w:id="2262" w:name="_ETM_Q6_537620"/>
      <w:bookmarkEnd w:id="2262"/>
      <w:r>
        <w:rPr>
          <w:rtl/>
        </w:rPr>
        <w:t xml:space="preserve">תקשורת </w:t>
      </w:r>
      <w:bookmarkStart w:id="2263" w:name="_ETM_Q6_539420"/>
      <w:bookmarkEnd w:id="2263"/>
      <w:r>
        <w:rPr>
          <w:rtl/>
        </w:rPr>
        <w:t>מ</w:t>
      </w:r>
      <w:bookmarkStart w:id="2264" w:name="_ETM_Q6_539779"/>
      <w:bookmarkEnd w:id="2264"/>
      <w:r>
        <w:rPr>
          <w:rFonts w:hint="cs"/>
          <w:rtl/>
        </w:rPr>
        <w:t xml:space="preserve">לסקר ומלפעול </w:t>
      </w:r>
      <w:bookmarkStart w:id="2265" w:name="_ETM_Q6_540440"/>
      <w:bookmarkStart w:id="2266" w:name="_ETM_Q6_541070"/>
      <w:bookmarkEnd w:id="2265"/>
      <w:bookmarkEnd w:id="2266"/>
      <w:r>
        <w:rPr>
          <w:rFonts w:hint="cs"/>
          <w:rtl/>
        </w:rPr>
        <w:t>ב</w:t>
      </w:r>
      <w:r>
        <w:rPr>
          <w:rtl/>
        </w:rPr>
        <w:t>מדינה</w:t>
      </w:r>
      <w:bookmarkStart w:id="2267" w:name="_ETM_Q6_542579"/>
      <w:bookmarkStart w:id="2268" w:name="_ETM_Q6_542910"/>
      <w:bookmarkEnd w:id="2267"/>
      <w:bookmarkEnd w:id="2268"/>
      <w:r w:rsidR="00842BC4">
        <w:rPr>
          <w:rFonts w:hint="cs"/>
          <w:rtl/>
        </w:rPr>
        <w:t>,</w:t>
      </w:r>
      <w:r>
        <w:rPr>
          <w:rFonts w:hint="cs"/>
          <w:rtl/>
        </w:rPr>
        <w:t xml:space="preserve"> </w:t>
      </w:r>
      <w:r>
        <w:rPr>
          <w:rtl/>
        </w:rPr>
        <w:t xml:space="preserve">מעיד </w:t>
      </w:r>
      <w:bookmarkStart w:id="2269" w:name="_ETM_Q6_543329"/>
      <w:bookmarkEnd w:id="2269"/>
      <w:r>
        <w:rPr>
          <w:rtl/>
        </w:rPr>
        <w:t xml:space="preserve">על </w:t>
      </w:r>
      <w:bookmarkStart w:id="2270" w:name="_ETM_Q6_543899"/>
      <w:bookmarkStart w:id="2271" w:name="_ETM_Q6_544740"/>
      <w:bookmarkStart w:id="2272" w:name="_ETM_Q6_545100"/>
      <w:bookmarkEnd w:id="2270"/>
      <w:bookmarkEnd w:id="2271"/>
      <w:bookmarkEnd w:id="2272"/>
      <w:r>
        <w:rPr>
          <w:rFonts w:hint="cs"/>
          <w:rtl/>
        </w:rPr>
        <w:t>פחדנות, על חולשה.</w:t>
      </w:r>
      <w:r>
        <w:rPr>
          <w:rtl/>
        </w:rPr>
        <w:t xml:space="preserve"> </w:t>
      </w:r>
      <w:bookmarkStart w:id="2273" w:name="_ETM_Q6_546490"/>
      <w:bookmarkEnd w:id="2273"/>
      <w:r>
        <w:rPr>
          <w:rtl/>
        </w:rPr>
        <w:t xml:space="preserve">זה </w:t>
      </w:r>
      <w:bookmarkStart w:id="2274" w:name="_ETM_Q6_546820"/>
      <w:bookmarkEnd w:id="2274"/>
      <w:r>
        <w:rPr>
          <w:rtl/>
        </w:rPr>
        <w:t xml:space="preserve">אולי מעיד </w:t>
      </w:r>
      <w:bookmarkStart w:id="2275" w:name="_ETM_Q6_547210"/>
      <w:bookmarkStart w:id="2276" w:name="_ETM_Q6_548320"/>
      <w:bookmarkEnd w:id="2275"/>
      <w:bookmarkEnd w:id="2276"/>
      <w:r>
        <w:rPr>
          <w:rtl/>
        </w:rPr>
        <w:t xml:space="preserve">על </w:t>
      </w:r>
      <w:bookmarkStart w:id="2277" w:name="_ETM_Q6_548589"/>
      <w:bookmarkEnd w:id="2277"/>
      <w:r>
        <w:rPr>
          <w:rtl/>
        </w:rPr>
        <w:t xml:space="preserve">דברים </w:t>
      </w:r>
      <w:bookmarkStart w:id="2278" w:name="_ETM_Q6_549009"/>
      <w:bookmarkEnd w:id="2278"/>
      <w:r>
        <w:rPr>
          <w:rtl/>
        </w:rPr>
        <w:t xml:space="preserve">שהמדינה </w:t>
      </w:r>
      <w:bookmarkStart w:id="2279" w:name="_ETM_Q6_550619"/>
      <w:bookmarkEnd w:id="2279"/>
      <w:r>
        <w:rPr>
          <w:rtl/>
        </w:rPr>
        <w:t xml:space="preserve">לא </w:t>
      </w:r>
      <w:bookmarkStart w:id="2280" w:name="_ETM_Q6_550770"/>
      <w:bookmarkEnd w:id="2280"/>
      <w:r>
        <w:rPr>
          <w:rtl/>
        </w:rPr>
        <w:t xml:space="preserve">רוצה </w:t>
      </w:r>
      <w:bookmarkStart w:id="2281" w:name="_ETM_Q6_551189"/>
      <w:bookmarkStart w:id="2282" w:name="_ETM_Q6_551579"/>
      <w:bookmarkEnd w:id="2281"/>
      <w:bookmarkEnd w:id="2282"/>
      <w:r>
        <w:rPr>
          <w:rtl/>
        </w:rPr>
        <w:t xml:space="preserve">שהעולם </w:t>
      </w:r>
      <w:bookmarkStart w:id="2283" w:name="_ETM_Q6_552299"/>
      <w:bookmarkEnd w:id="2283"/>
      <w:r>
        <w:rPr>
          <w:rtl/>
        </w:rPr>
        <w:t>יראה</w:t>
      </w:r>
      <w:r w:rsidR="00842BC4">
        <w:rPr>
          <w:rFonts w:hint="cs"/>
          <w:rtl/>
        </w:rPr>
        <w:t>,</w:t>
      </w:r>
      <w:r>
        <w:rPr>
          <w:rtl/>
        </w:rPr>
        <w:t xml:space="preserve"> </w:t>
      </w:r>
      <w:bookmarkStart w:id="2284" w:name="_ETM_Q6_553590"/>
      <w:bookmarkEnd w:id="2284"/>
      <w:r>
        <w:rPr>
          <w:rFonts w:hint="cs"/>
          <w:rtl/>
        </w:rPr>
        <w:t>וח</w:t>
      </w:r>
      <w:r>
        <w:rPr>
          <w:rtl/>
        </w:rPr>
        <w:t xml:space="preserve">בל </w:t>
      </w:r>
      <w:bookmarkStart w:id="2285" w:name="_ETM_Q6_554279"/>
      <w:bookmarkEnd w:id="2285"/>
      <w:r>
        <w:rPr>
          <w:rtl/>
        </w:rPr>
        <w:t xml:space="preserve">שזה </w:t>
      </w:r>
      <w:bookmarkStart w:id="2286" w:name="_ETM_Q6_554640"/>
      <w:bookmarkEnd w:id="2286"/>
      <w:r>
        <w:rPr>
          <w:rtl/>
        </w:rPr>
        <w:t>המצב</w:t>
      </w:r>
      <w:r>
        <w:rPr>
          <w:rFonts w:hint="cs"/>
          <w:rtl/>
        </w:rPr>
        <w:t>.</w:t>
      </w:r>
      <w:r>
        <w:rPr>
          <w:rtl/>
        </w:rPr>
        <w:t xml:space="preserve"> </w:t>
      </w:r>
      <w:bookmarkStart w:id="2287" w:name="_ETM_Q6_556049"/>
      <w:bookmarkEnd w:id="2287"/>
    </w:p>
    <w:p w:rsidR="00BB0645" w:rsidRDefault="00BB0645" w:rsidP="000775A1">
      <w:pPr>
        <w:rPr>
          <w:rtl/>
        </w:rPr>
      </w:pPr>
    </w:p>
    <w:p w:rsidR="00BB0645" w:rsidRDefault="00BB0645" w:rsidP="00842BC4">
      <w:pPr>
        <w:rPr>
          <w:rtl/>
        </w:rPr>
      </w:pPr>
      <w:bookmarkStart w:id="2288" w:name="_ETM_Q6_559000"/>
      <w:bookmarkEnd w:id="2288"/>
      <w:r>
        <w:rPr>
          <w:rtl/>
        </w:rPr>
        <w:t xml:space="preserve">מדינת </w:t>
      </w:r>
      <w:bookmarkStart w:id="2289" w:name="_ETM_Q6_556619"/>
      <w:bookmarkEnd w:id="2289"/>
      <w:r>
        <w:rPr>
          <w:rtl/>
        </w:rPr>
        <w:t xml:space="preserve">ישראל </w:t>
      </w:r>
      <w:bookmarkStart w:id="2290" w:name="_ETM_Q6_557219"/>
      <w:bookmarkEnd w:id="2290"/>
      <w:r>
        <w:rPr>
          <w:rtl/>
        </w:rPr>
        <w:t xml:space="preserve">הייתה </w:t>
      </w:r>
      <w:bookmarkStart w:id="2291" w:name="_ETM_Q6_557579"/>
      <w:bookmarkEnd w:id="2291"/>
      <w:r>
        <w:rPr>
          <w:rtl/>
        </w:rPr>
        <w:t xml:space="preserve">צריכה </w:t>
      </w:r>
      <w:bookmarkStart w:id="2292" w:name="_ETM_Q6_559460"/>
      <w:bookmarkEnd w:id="2292"/>
      <w:r>
        <w:rPr>
          <w:rtl/>
        </w:rPr>
        <w:t>לד</w:t>
      </w:r>
      <w:r>
        <w:rPr>
          <w:rFonts w:hint="cs"/>
          <w:rtl/>
        </w:rPr>
        <w:t>אוג</w:t>
      </w:r>
      <w:r>
        <w:rPr>
          <w:rtl/>
        </w:rPr>
        <w:t xml:space="preserve"> </w:t>
      </w:r>
      <w:bookmarkStart w:id="2293" w:name="_ETM_Q6_560539"/>
      <w:bookmarkEnd w:id="2293"/>
      <w:r>
        <w:rPr>
          <w:rtl/>
        </w:rPr>
        <w:t>ל</w:t>
      </w:r>
      <w:r>
        <w:rPr>
          <w:rFonts w:hint="cs"/>
          <w:rtl/>
        </w:rPr>
        <w:t>השאיר</w:t>
      </w:r>
      <w:r>
        <w:rPr>
          <w:rtl/>
        </w:rPr>
        <w:t xml:space="preserve"> </w:t>
      </w:r>
      <w:bookmarkStart w:id="2294" w:name="_ETM_Q6_563299"/>
      <w:bookmarkStart w:id="2295" w:name="_ETM_Q6_563810"/>
      <w:bookmarkStart w:id="2296" w:name="_ETM_Q6_566229"/>
      <w:bookmarkEnd w:id="2294"/>
      <w:bookmarkEnd w:id="2295"/>
      <w:bookmarkEnd w:id="2296"/>
      <w:r>
        <w:rPr>
          <w:rtl/>
        </w:rPr>
        <w:t xml:space="preserve">לכלי </w:t>
      </w:r>
      <w:bookmarkStart w:id="2297" w:name="_ETM_Q6_572579"/>
      <w:bookmarkEnd w:id="2297"/>
      <w:r>
        <w:rPr>
          <w:rtl/>
        </w:rPr>
        <w:t xml:space="preserve">תקשורת </w:t>
      </w:r>
      <w:r>
        <w:rPr>
          <w:rFonts w:hint="cs"/>
          <w:rtl/>
        </w:rPr>
        <w:t>מרחב פעילות</w:t>
      </w:r>
      <w:r>
        <w:rPr>
          <w:rtl/>
        </w:rPr>
        <w:t xml:space="preserve"> </w:t>
      </w:r>
      <w:bookmarkStart w:id="2298" w:name="_ETM_Q6_566390"/>
      <w:bookmarkEnd w:id="2298"/>
      <w:r>
        <w:rPr>
          <w:rtl/>
        </w:rPr>
        <w:t xml:space="preserve">כפי </w:t>
      </w:r>
      <w:bookmarkStart w:id="2299" w:name="_ETM_Q6_566900"/>
      <w:bookmarkEnd w:id="2299"/>
      <w:r>
        <w:rPr>
          <w:rtl/>
        </w:rPr>
        <w:t>ש</w:t>
      </w:r>
      <w:r>
        <w:rPr>
          <w:rFonts w:hint="cs"/>
          <w:rtl/>
        </w:rPr>
        <w:t>יאה</w:t>
      </w:r>
      <w:r>
        <w:rPr>
          <w:rtl/>
        </w:rPr>
        <w:t xml:space="preserve"> </w:t>
      </w:r>
      <w:bookmarkStart w:id="2300" w:name="_ETM_Q6_568159"/>
      <w:bookmarkStart w:id="2301" w:name="_ETM_Q6_569830"/>
      <w:bookmarkStart w:id="2302" w:name="_ETM_Q6_570040"/>
      <w:bookmarkEnd w:id="2300"/>
      <w:bookmarkEnd w:id="2301"/>
      <w:bookmarkEnd w:id="2302"/>
      <w:r>
        <w:rPr>
          <w:rFonts w:hint="cs"/>
          <w:rtl/>
        </w:rPr>
        <w:t>ו</w:t>
      </w:r>
      <w:r>
        <w:rPr>
          <w:rtl/>
        </w:rPr>
        <w:t xml:space="preserve">כפי </w:t>
      </w:r>
      <w:bookmarkStart w:id="2303" w:name="_ETM_Q6_570430"/>
      <w:bookmarkEnd w:id="2303"/>
      <w:r>
        <w:rPr>
          <w:rtl/>
        </w:rPr>
        <w:t>שצריך</w:t>
      </w:r>
      <w:r w:rsidR="00842BC4">
        <w:rPr>
          <w:rFonts w:hint="cs"/>
          <w:rtl/>
        </w:rPr>
        <w:t>,</w:t>
      </w:r>
      <w:r>
        <w:rPr>
          <w:rtl/>
        </w:rPr>
        <w:t xml:space="preserve"> </w:t>
      </w:r>
      <w:bookmarkStart w:id="2304" w:name="_ETM_Q6_572130"/>
      <w:bookmarkStart w:id="2305" w:name="_ETM_Q6_573930"/>
      <w:bookmarkEnd w:id="2304"/>
      <w:bookmarkEnd w:id="2305"/>
      <w:r>
        <w:rPr>
          <w:rtl/>
        </w:rPr>
        <w:t>ו</w:t>
      </w:r>
      <w:r>
        <w:rPr>
          <w:rFonts w:hint="cs"/>
          <w:rtl/>
        </w:rPr>
        <w:t>החוק</w:t>
      </w:r>
      <w:r>
        <w:rPr>
          <w:rtl/>
        </w:rPr>
        <w:t xml:space="preserve"> </w:t>
      </w:r>
      <w:bookmarkStart w:id="2306" w:name="_ETM_Q6_574409"/>
      <w:bookmarkEnd w:id="2306"/>
      <w:r>
        <w:rPr>
          <w:rFonts w:hint="cs"/>
          <w:rtl/>
        </w:rPr>
        <w:t>ה</w:t>
      </w:r>
      <w:r>
        <w:rPr>
          <w:rtl/>
        </w:rPr>
        <w:t xml:space="preserve">זה </w:t>
      </w:r>
      <w:bookmarkStart w:id="2307" w:name="_ETM_Q6_575219"/>
      <w:bookmarkEnd w:id="2307"/>
      <w:r>
        <w:rPr>
          <w:rtl/>
        </w:rPr>
        <w:t xml:space="preserve">איננו </w:t>
      </w:r>
      <w:bookmarkStart w:id="2308" w:name="_ETM_Q6_575729"/>
      <w:bookmarkEnd w:id="2308"/>
      <w:r>
        <w:rPr>
          <w:rtl/>
        </w:rPr>
        <w:t>משרת</w:t>
      </w:r>
      <w:r>
        <w:rPr>
          <w:rFonts w:hint="cs"/>
          <w:rtl/>
        </w:rPr>
        <w:t xml:space="preserve"> לא</w:t>
      </w:r>
      <w:r>
        <w:rPr>
          <w:rtl/>
        </w:rPr>
        <w:t xml:space="preserve"> </w:t>
      </w:r>
      <w:bookmarkStart w:id="2309" w:name="_ETM_Q6_576659"/>
      <w:bookmarkEnd w:id="2309"/>
      <w:r>
        <w:rPr>
          <w:rtl/>
        </w:rPr>
        <w:t xml:space="preserve">את </w:t>
      </w:r>
      <w:bookmarkStart w:id="2310" w:name="_ETM_Q6_576839"/>
      <w:bookmarkEnd w:id="2310"/>
      <w:r>
        <w:rPr>
          <w:rtl/>
        </w:rPr>
        <w:t>המדינה</w:t>
      </w:r>
      <w:r>
        <w:rPr>
          <w:rFonts w:hint="cs"/>
          <w:rtl/>
        </w:rPr>
        <w:t>,</w:t>
      </w:r>
      <w:r>
        <w:rPr>
          <w:rtl/>
        </w:rPr>
        <w:t xml:space="preserve"> </w:t>
      </w:r>
      <w:bookmarkStart w:id="2311" w:name="_ETM_Q6_578430"/>
      <w:bookmarkEnd w:id="2311"/>
      <w:r>
        <w:rPr>
          <w:rtl/>
        </w:rPr>
        <w:t xml:space="preserve">לא </w:t>
      </w:r>
      <w:bookmarkStart w:id="2312" w:name="_ETM_Q6_578909"/>
      <w:bookmarkEnd w:id="2312"/>
      <w:r>
        <w:rPr>
          <w:rtl/>
        </w:rPr>
        <w:t xml:space="preserve">באופן </w:t>
      </w:r>
      <w:bookmarkStart w:id="2313" w:name="_ETM_Q6_579510"/>
      <w:bookmarkEnd w:id="2313"/>
      <w:r>
        <w:rPr>
          <w:rtl/>
        </w:rPr>
        <w:t>מעשי</w:t>
      </w:r>
      <w:r>
        <w:rPr>
          <w:rFonts w:hint="cs"/>
          <w:rtl/>
        </w:rPr>
        <w:t>,</w:t>
      </w:r>
      <w:r>
        <w:rPr>
          <w:rtl/>
        </w:rPr>
        <w:t xml:space="preserve"> </w:t>
      </w:r>
      <w:bookmarkStart w:id="2314" w:name="_ETM_Q6_580589"/>
      <w:bookmarkEnd w:id="2314"/>
      <w:r>
        <w:rPr>
          <w:rtl/>
        </w:rPr>
        <w:t xml:space="preserve">לא </w:t>
      </w:r>
      <w:bookmarkStart w:id="2315" w:name="_ETM_Q6_580890"/>
      <w:bookmarkEnd w:id="2315"/>
      <w:r>
        <w:rPr>
          <w:rtl/>
        </w:rPr>
        <w:t>באו</w:t>
      </w:r>
      <w:r>
        <w:rPr>
          <w:rFonts w:hint="cs"/>
          <w:rtl/>
        </w:rPr>
        <w:t>פ</w:t>
      </w:r>
      <w:r>
        <w:rPr>
          <w:rtl/>
        </w:rPr>
        <w:t xml:space="preserve">ן </w:t>
      </w:r>
      <w:bookmarkStart w:id="2316" w:name="_ETM_Q6_581430"/>
      <w:bookmarkEnd w:id="2316"/>
      <w:r>
        <w:rPr>
          <w:rtl/>
        </w:rPr>
        <w:t xml:space="preserve">תדמיתי </w:t>
      </w:r>
      <w:bookmarkStart w:id="2317" w:name="_ETM_Q6_582799"/>
      <w:bookmarkEnd w:id="2317"/>
      <w:r>
        <w:rPr>
          <w:rtl/>
        </w:rPr>
        <w:t xml:space="preserve">ולא </w:t>
      </w:r>
      <w:bookmarkStart w:id="2318" w:name="_ETM_Q6_583729"/>
      <w:bookmarkEnd w:id="2318"/>
      <w:r>
        <w:rPr>
          <w:rtl/>
        </w:rPr>
        <w:t xml:space="preserve">בשום </w:t>
      </w:r>
      <w:bookmarkStart w:id="2319" w:name="_ETM_Q6_584239"/>
      <w:bookmarkEnd w:id="2319"/>
      <w:r>
        <w:rPr>
          <w:rtl/>
        </w:rPr>
        <w:t xml:space="preserve">מצב </w:t>
      </w:r>
      <w:bookmarkStart w:id="2320" w:name="_ETM_Q6_585429"/>
      <w:bookmarkEnd w:id="2320"/>
      <w:r>
        <w:rPr>
          <w:rtl/>
        </w:rPr>
        <w:t xml:space="preserve">שרק </w:t>
      </w:r>
      <w:bookmarkStart w:id="2321" w:name="_ETM_Q6_585849"/>
      <w:bookmarkEnd w:id="2321"/>
      <w:r>
        <w:rPr>
          <w:rtl/>
        </w:rPr>
        <w:t xml:space="preserve">אפשר </w:t>
      </w:r>
      <w:bookmarkStart w:id="2322" w:name="_ETM_Q6_586240"/>
      <w:bookmarkEnd w:id="2322"/>
      <w:r>
        <w:rPr>
          <w:rtl/>
        </w:rPr>
        <w:t xml:space="preserve">להעלות </w:t>
      </w:r>
      <w:bookmarkStart w:id="2323" w:name="_ETM_Q6_586689"/>
      <w:bookmarkEnd w:id="2323"/>
      <w:r>
        <w:rPr>
          <w:rtl/>
        </w:rPr>
        <w:t xml:space="preserve">על </w:t>
      </w:r>
      <w:bookmarkStart w:id="2324" w:name="_ETM_Q6_586869"/>
      <w:bookmarkEnd w:id="2324"/>
      <w:r>
        <w:rPr>
          <w:rtl/>
        </w:rPr>
        <w:t>הדעת</w:t>
      </w:r>
      <w:r>
        <w:rPr>
          <w:rFonts w:hint="cs"/>
          <w:rtl/>
        </w:rPr>
        <w:t>.</w:t>
      </w:r>
      <w:r>
        <w:rPr>
          <w:rtl/>
        </w:rPr>
        <w:t xml:space="preserve"> </w:t>
      </w:r>
      <w:bookmarkStart w:id="2325" w:name="_ETM_Q6_587829"/>
      <w:bookmarkStart w:id="2326" w:name="_ETM_Q6_588820"/>
      <w:bookmarkEnd w:id="2325"/>
      <w:bookmarkEnd w:id="2326"/>
      <w:r>
        <w:rPr>
          <w:rtl/>
        </w:rPr>
        <w:t xml:space="preserve">הוא </w:t>
      </w:r>
      <w:bookmarkStart w:id="2327" w:name="_ETM_Q6_589180"/>
      <w:bookmarkEnd w:id="2327"/>
      <w:r>
        <w:rPr>
          <w:rtl/>
        </w:rPr>
        <w:t xml:space="preserve">יעבור </w:t>
      </w:r>
      <w:bookmarkStart w:id="2328" w:name="_ETM_Q6_590020"/>
      <w:bookmarkEnd w:id="2328"/>
      <w:r w:rsidR="00842BC4">
        <w:rPr>
          <w:rFonts w:hint="cs"/>
          <w:rtl/>
        </w:rPr>
        <w:t xml:space="preserve">– </w:t>
      </w:r>
      <w:r>
        <w:rPr>
          <w:rtl/>
        </w:rPr>
        <w:t xml:space="preserve">יש </w:t>
      </w:r>
      <w:bookmarkStart w:id="2329" w:name="_ETM_Q6_590500"/>
      <w:bookmarkEnd w:id="2329"/>
      <w:r>
        <w:rPr>
          <w:rFonts w:hint="cs"/>
          <w:rtl/>
        </w:rPr>
        <w:t>ל</w:t>
      </w:r>
      <w:r>
        <w:rPr>
          <w:rtl/>
        </w:rPr>
        <w:t>ממשל</w:t>
      </w:r>
      <w:r>
        <w:rPr>
          <w:rFonts w:hint="cs"/>
          <w:rtl/>
        </w:rPr>
        <w:t>ה</w:t>
      </w:r>
      <w:r>
        <w:rPr>
          <w:rtl/>
        </w:rPr>
        <w:t xml:space="preserve"> </w:t>
      </w:r>
      <w:bookmarkStart w:id="2330" w:name="_ETM_Q6_590920"/>
      <w:bookmarkEnd w:id="2330"/>
      <w:r>
        <w:rPr>
          <w:rtl/>
        </w:rPr>
        <w:t>רוב</w:t>
      </w:r>
      <w:r>
        <w:rPr>
          <w:rFonts w:hint="cs"/>
          <w:rtl/>
        </w:rPr>
        <w:t>.</w:t>
      </w:r>
      <w:r>
        <w:rPr>
          <w:rtl/>
        </w:rPr>
        <w:t xml:space="preserve"> </w:t>
      </w:r>
      <w:bookmarkStart w:id="2331" w:name="_ETM_Q6_592130"/>
      <w:bookmarkEnd w:id="2331"/>
      <w:r>
        <w:rPr>
          <w:rtl/>
        </w:rPr>
        <w:t xml:space="preserve">החוק </w:t>
      </w:r>
      <w:bookmarkStart w:id="2332" w:name="_ETM_Q6_592579"/>
      <w:bookmarkEnd w:id="2332"/>
      <w:r>
        <w:rPr>
          <w:rtl/>
        </w:rPr>
        <w:t>יעבור</w:t>
      </w:r>
      <w:r>
        <w:rPr>
          <w:rFonts w:hint="cs"/>
          <w:rtl/>
        </w:rPr>
        <w:t>,</w:t>
      </w:r>
      <w:r>
        <w:rPr>
          <w:rtl/>
        </w:rPr>
        <w:t xml:space="preserve"> </w:t>
      </w:r>
      <w:bookmarkStart w:id="2333" w:name="_ETM_Q6_593790"/>
      <w:bookmarkEnd w:id="2333"/>
      <w:r>
        <w:rPr>
          <w:rtl/>
        </w:rPr>
        <w:t xml:space="preserve">אבל </w:t>
      </w:r>
      <w:bookmarkStart w:id="2334" w:name="_ETM_Q6_594750"/>
      <w:bookmarkEnd w:id="2334"/>
      <w:r>
        <w:rPr>
          <w:rtl/>
        </w:rPr>
        <w:t xml:space="preserve">מול </w:t>
      </w:r>
      <w:bookmarkStart w:id="2335" w:name="_ETM_Q6_598560"/>
      <w:bookmarkEnd w:id="2335"/>
      <w:r>
        <w:rPr>
          <w:rFonts w:hint="cs"/>
          <w:rtl/>
        </w:rPr>
        <w:t>החוק</w:t>
      </w:r>
      <w:r>
        <w:rPr>
          <w:rtl/>
        </w:rPr>
        <w:t xml:space="preserve"> </w:t>
      </w:r>
      <w:bookmarkStart w:id="2336" w:name="_ETM_Q6_598920"/>
      <w:bookmarkEnd w:id="2336"/>
      <w:r>
        <w:rPr>
          <w:rtl/>
        </w:rPr>
        <w:t xml:space="preserve">הזה </w:t>
      </w:r>
      <w:bookmarkStart w:id="2337" w:name="_ETM_Q6_599159"/>
      <w:bookmarkEnd w:id="2337"/>
      <w:r>
        <w:rPr>
          <w:rtl/>
        </w:rPr>
        <w:t xml:space="preserve">שהם </w:t>
      </w:r>
      <w:bookmarkStart w:id="2338" w:name="_ETM_Q6_599520"/>
      <w:bookmarkEnd w:id="2338"/>
      <w:r>
        <w:rPr>
          <w:rtl/>
        </w:rPr>
        <w:t xml:space="preserve">יעבירו מדינת </w:t>
      </w:r>
      <w:bookmarkStart w:id="2339" w:name="_ETM_Q6_595260"/>
      <w:bookmarkEnd w:id="2339"/>
      <w:r>
        <w:rPr>
          <w:rtl/>
        </w:rPr>
        <w:t xml:space="preserve">ישראל </w:t>
      </w:r>
      <w:bookmarkStart w:id="2340" w:name="_ETM_Q6_595680"/>
      <w:bookmarkEnd w:id="2340"/>
      <w:r>
        <w:rPr>
          <w:rtl/>
        </w:rPr>
        <w:t xml:space="preserve">תקבל </w:t>
      </w:r>
      <w:bookmarkStart w:id="2341" w:name="_ETM_Q6_596279"/>
      <w:bookmarkEnd w:id="2341"/>
      <w:r>
        <w:rPr>
          <w:rtl/>
        </w:rPr>
        <w:t>גול</w:t>
      </w:r>
      <w:r w:rsidR="00842BC4">
        <w:rPr>
          <w:rFonts w:hint="cs"/>
          <w:rtl/>
        </w:rPr>
        <w:t>,</w:t>
      </w:r>
      <w:r>
        <w:rPr>
          <w:rFonts w:hint="cs"/>
          <w:rtl/>
        </w:rPr>
        <w:t xml:space="preserve"> תדמיתית וערכית. מכל הבחינות המדינה רק תפסיד מהחוק הזה.</w:t>
      </w:r>
    </w:p>
    <w:p w:rsidR="00BB0645" w:rsidRDefault="00BB0645" w:rsidP="000775A1">
      <w:pPr>
        <w:rPr>
          <w:rtl/>
        </w:rPr>
      </w:pPr>
    </w:p>
    <w:p w:rsidR="00BB0645" w:rsidRDefault="00BB0645" w:rsidP="00842BC4">
      <w:pPr>
        <w:rPr>
          <w:rtl/>
        </w:rPr>
      </w:pPr>
      <w:bookmarkStart w:id="2342" w:name="_ETM_Q6_603000"/>
      <w:bookmarkStart w:id="2343" w:name="_ETM_Q6_600759"/>
      <w:bookmarkStart w:id="2344" w:name="_ETM_Q6_601180"/>
      <w:bookmarkStart w:id="2345" w:name="_ETM_Q6_601720"/>
      <w:bookmarkStart w:id="2346" w:name="_ETM_Q6_602470"/>
      <w:bookmarkStart w:id="2347" w:name="_ETM_Q6_602680"/>
      <w:bookmarkStart w:id="2348" w:name="_ETM_Q6_603040"/>
      <w:bookmarkStart w:id="2349" w:name="_ETM_Q6_605020"/>
      <w:bookmarkStart w:id="2350" w:name="_ETM_Q6_605560"/>
      <w:bookmarkStart w:id="2351" w:name="_ETM_Q6_605829"/>
      <w:bookmarkStart w:id="2352" w:name="_ETM_Q6_606639"/>
      <w:bookmarkStart w:id="2353" w:name="_ETM_Q6_607089"/>
      <w:bookmarkStart w:id="2354" w:name="_ETM_Q6_608250"/>
      <w:bookmarkStart w:id="2355" w:name="_ETM_Q6_608670"/>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r>
        <w:rPr>
          <w:rFonts w:hint="cs"/>
          <w:rtl/>
        </w:rPr>
        <w:t>בכלל,</w:t>
      </w:r>
      <w:r>
        <w:rPr>
          <w:rtl/>
        </w:rPr>
        <w:t xml:space="preserve"> </w:t>
      </w:r>
      <w:bookmarkStart w:id="2356" w:name="_ETM_Q6_608760"/>
      <w:bookmarkEnd w:id="2356"/>
      <w:r>
        <w:rPr>
          <w:rtl/>
        </w:rPr>
        <w:t>היושב-ראש</w:t>
      </w:r>
      <w:r>
        <w:rPr>
          <w:rFonts w:hint="cs"/>
          <w:rtl/>
        </w:rPr>
        <w:t>,</w:t>
      </w:r>
      <w:r>
        <w:rPr>
          <w:rtl/>
        </w:rPr>
        <w:t xml:space="preserve"> </w:t>
      </w:r>
      <w:bookmarkStart w:id="2357" w:name="_ETM_Q6_609480"/>
      <w:bookmarkStart w:id="2358" w:name="_ETM_Q6_611379"/>
      <w:bookmarkEnd w:id="2357"/>
      <w:bookmarkEnd w:id="2358"/>
      <w:r>
        <w:rPr>
          <w:rtl/>
        </w:rPr>
        <w:t xml:space="preserve">עוד </w:t>
      </w:r>
      <w:bookmarkStart w:id="2359" w:name="_ETM_Q6_611650"/>
      <w:bookmarkEnd w:id="2359"/>
      <w:r>
        <w:rPr>
          <w:rtl/>
        </w:rPr>
        <w:t xml:space="preserve">מעט </w:t>
      </w:r>
      <w:bookmarkStart w:id="2360" w:name="_ETM_Q6_615310"/>
      <w:bookmarkStart w:id="2361" w:name="_ETM_Q6_615579"/>
      <w:bookmarkStart w:id="2362" w:name="_ETM_Q6_615700"/>
      <w:bookmarkStart w:id="2363" w:name="_ETM_Q6_615849"/>
      <w:bookmarkEnd w:id="2360"/>
      <w:bookmarkEnd w:id="2361"/>
      <w:bookmarkEnd w:id="2362"/>
      <w:bookmarkEnd w:id="2363"/>
      <w:r>
        <w:rPr>
          <w:rFonts w:hint="cs"/>
          <w:rtl/>
        </w:rPr>
        <w:t>ימלאו ש</w:t>
      </w:r>
      <w:r w:rsidR="00842BC4">
        <w:rPr>
          <w:rFonts w:hint="cs"/>
          <w:rtl/>
        </w:rPr>
        <w:t>י</w:t>
      </w:r>
      <w:r>
        <w:rPr>
          <w:rFonts w:hint="cs"/>
          <w:rtl/>
        </w:rPr>
        <w:t>שה</w:t>
      </w:r>
      <w:r>
        <w:rPr>
          <w:rtl/>
        </w:rPr>
        <w:t xml:space="preserve"> </w:t>
      </w:r>
      <w:bookmarkStart w:id="2364" w:name="_ETM_Q6_616180"/>
      <w:bookmarkEnd w:id="2364"/>
      <w:r>
        <w:rPr>
          <w:rtl/>
        </w:rPr>
        <w:t xml:space="preserve">חודשים </w:t>
      </w:r>
      <w:bookmarkStart w:id="2365" w:name="_ETM_Q6_617710"/>
      <w:bookmarkEnd w:id="2365"/>
      <w:r>
        <w:rPr>
          <w:rFonts w:hint="cs"/>
          <w:rtl/>
        </w:rPr>
        <w:t>ל</w:t>
      </w:r>
      <w:r>
        <w:rPr>
          <w:rtl/>
        </w:rPr>
        <w:t xml:space="preserve">מלחמה </w:t>
      </w:r>
      <w:bookmarkStart w:id="2366" w:name="_ETM_Q6_618700"/>
      <w:bookmarkEnd w:id="2366"/>
      <w:r>
        <w:rPr>
          <w:rtl/>
        </w:rPr>
        <w:t xml:space="preserve">הארורה </w:t>
      </w:r>
      <w:bookmarkStart w:id="2367" w:name="_ETM_Q6_619120"/>
      <w:bookmarkEnd w:id="2367"/>
      <w:r>
        <w:rPr>
          <w:rtl/>
        </w:rPr>
        <w:t>שמתנהלת</w:t>
      </w:r>
      <w:r>
        <w:rPr>
          <w:rFonts w:hint="cs"/>
          <w:rtl/>
        </w:rPr>
        <w:t>.</w:t>
      </w:r>
      <w:r>
        <w:rPr>
          <w:rtl/>
        </w:rPr>
        <w:t xml:space="preserve"> </w:t>
      </w:r>
      <w:bookmarkStart w:id="2368" w:name="_ETM_Q6_621750"/>
      <w:bookmarkEnd w:id="2368"/>
      <w:r>
        <w:rPr>
          <w:rtl/>
        </w:rPr>
        <w:t xml:space="preserve">זה </w:t>
      </w:r>
      <w:bookmarkStart w:id="2369" w:name="_ETM_Q6_621930"/>
      <w:bookmarkEnd w:id="2369"/>
      <w:r>
        <w:rPr>
          <w:rtl/>
        </w:rPr>
        <w:t xml:space="preserve">כבר </w:t>
      </w:r>
      <w:bookmarkStart w:id="2370" w:name="_ETM_Q6_622530"/>
      <w:bookmarkStart w:id="2371" w:name="_ETM_Q6_623740"/>
      <w:bookmarkEnd w:id="2370"/>
      <w:bookmarkEnd w:id="2371"/>
      <w:r>
        <w:rPr>
          <w:rFonts w:hint="cs"/>
          <w:rtl/>
        </w:rPr>
        <w:t xml:space="preserve">לא מלחמה, </w:t>
      </w:r>
      <w:bookmarkStart w:id="2372" w:name="_ETM_Q6_623920"/>
      <w:bookmarkEnd w:id="2372"/>
      <w:r>
        <w:rPr>
          <w:rtl/>
        </w:rPr>
        <w:t xml:space="preserve">עברנו </w:t>
      </w:r>
      <w:bookmarkStart w:id="2373" w:name="_ETM_Q6_624430"/>
      <w:bookmarkEnd w:id="2373"/>
      <w:r>
        <w:rPr>
          <w:rtl/>
        </w:rPr>
        <w:t xml:space="preserve">משלב </w:t>
      </w:r>
      <w:bookmarkStart w:id="2374" w:name="_ETM_Q6_624850"/>
      <w:bookmarkEnd w:id="2374"/>
      <w:r>
        <w:rPr>
          <w:rtl/>
        </w:rPr>
        <w:t xml:space="preserve">של </w:t>
      </w:r>
      <w:bookmarkStart w:id="2375" w:name="_ETM_Q6_625060"/>
      <w:bookmarkEnd w:id="2375"/>
      <w:r>
        <w:rPr>
          <w:rtl/>
        </w:rPr>
        <w:t>מ</w:t>
      </w:r>
      <w:r>
        <w:rPr>
          <w:rFonts w:hint="cs"/>
          <w:rtl/>
        </w:rPr>
        <w:t>לחמה</w:t>
      </w:r>
      <w:r>
        <w:rPr>
          <w:rtl/>
        </w:rPr>
        <w:t xml:space="preserve"> </w:t>
      </w:r>
      <w:bookmarkStart w:id="2376" w:name="_ETM_Q6_625660"/>
      <w:bookmarkEnd w:id="2376"/>
      <w:r>
        <w:rPr>
          <w:rtl/>
        </w:rPr>
        <w:t xml:space="preserve">לשלב </w:t>
      </w:r>
      <w:bookmarkStart w:id="2377" w:name="_ETM_Q6_626080"/>
      <w:bookmarkEnd w:id="2377"/>
      <w:r>
        <w:rPr>
          <w:rtl/>
        </w:rPr>
        <w:t xml:space="preserve">של </w:t>
      </w:r>
      <w:bookmarkStart w:id="2378" w:name="_ETM_Q6_626380"/>
      <w:bookmarkEnd w:id="2378"/>
      <w:r>
        <w:rPr>
          <w:rFonts w:hint="cs"/>
          <w:rtl/>
        </w:rPr>
        <w:t>הרעבה.</w:t>
      </w:r>
      <w:r>
        <w:rPr>
          <w:rtl/>
        </w:rPr>
        <w:t xml:space="preserve"> </w:t>
      </w:r>
      <w:bookmarkStart w:id="2379" w:name="_ETM_Q6_628269"/>
      <w:bookmarkEnd w:id="2379"/>
      <w:r>
        <w:rPr>
          <w:rtl/>
        </w:rPr>
        <w:t xml:space="preserve">כל </w:t>
      </w:r>
      <w:bookmarkStart w:id="2380" w:name="_ETM_Q6_628510"/>
      <w:bookmarkEnd w:id="2380"/>
      <w:r>
        <w:rPr>
          <w:rtl/>
        </w:rPr>
        <w:t xml:space="preserve">העולם </w:t>
      </w:r>
      <w:bookmarkStart w:id="2381" w:name="_ETM_Q6_628959"/>
      <w:bookmarkEnd w:id="2381"/>
      <w:r>
        <w:rPr>
          <w:rtl/>
        </w:rPr>
        <w:t>מדבר</w:t>
      </w:r>
      <w:r>
        <w:rPr>
          <w:rFonts w:hint="cs"/>
          <w:rtl/>
        </w:rPr>
        <w:t>,</w:t>
      </w:r>
      <w:r>
        <w:rPr>
          <w:rtl/>
        </w:rPr>
        <w:t xml:space="preserve"> </w:t>
      </w:r>
      <w:bookmarkStart w:id="2382" w:name="_ETM_Q6_629620"/>
      <w:bookmarkStart w:id="2383" w:name="_ETM_Q6_629709"/>
      <w:bookmarkEnd w:id="2382"/>
      <w:bookmarkEnd w:id="2383"/>
      <w:r>
        <w:rPr>
          <w:rtl/>
        </w:rPr>
        <w:t>מראה</w:t>
      </w:r>
      <w:r>
        <w:rPr>
          <w:rFonts w:hint="cs"/>
          <w:rtl/>
        </w:rPr>
        <w:t>,</w:t>
      </w:r>
      <w:r>
        <w:rPr>
          <w:rtl/>
        </w:rPr>
        <w:t xml:space="preserve"> </w:t>
      </w:r>
      <w:bookmarkStart w:id="2384" w:name="_ETM_Q6_630400"/>
      <w:bookmarkEnd w:id="2384"/>
      <w:r>
        <w:rPr>
          <w:rtl/>
        </w:rPr>
        <w:t>מצ</w:t>
      </w:r>
      <w:r>
        <w:rPr>
          <w:rFonts w:hint="cs"/>
          <w:rtl/>
        </w:rPr>
        <w:t>י</w:t>
      </w:r>
      <w:r>
        <w:rPr>
          <w:rtl/>
        </w:rPr>
        <w:t>ג</w:t>
      </w:r>
      <w:r>
        <w:rPr>
          <w:rFonts w:hint="cs"/>
          <w:rtl/>
        </w:rPr>
        <w:t>,</w:t>
      </w:r>
      <w:r>
        <w:rPr>
          <w:rtl/>
        </w:rPr>
        <w:t xml:space="preserve"> </w:t>
      </w:r>
      <w:bookmarkStart w:id="2385" w:name="_ETM_Q6_631269"/>
      <w:bookmarkEnd w:id="2385"/>
      <w:r>
        <w:rPr>
          <w:rtl/>
        </w:rPr>
        <w:t>מתריע</w:t>
      </w:r>
      <w:r w:rsidR="00842BC4">
        <w:rPr>
          <w:rFonts w:hint="cs"/>
          <w:rtl/>
        </w:rPr>
        <w:t>,</w:t>
      </w:r>
      <w:r>
        <w:rPr>
          <w:rtl/>
        </w:rPr>
        <w:t xml:space="preserve"> </w:t>
      </w:r>
      <w:bookmarkStart w:id="2386" w:name="_ETM_Q6_633230"/>
      <w:bookmarkEnd w:id="2386"/>
      <w:r>
        <w:rPr>
          <w:rtl/>
        </w:rPr>
        <w:t xml:space="preserve">מראה </w:t>
      </w:r>
      <w:bookmarkStart w:id="2387" w:name="_ETM_Q6_633650"/>
      <w:bookmarkEnd w:id="2387"/>
      <w:r>
        <w:rPr>
          <w:rtl/>
        </w:rPr>
        <w:t xml:space="preserve">תמונות </w:t>
      </w:r>
      <w:bookmarkStart w:id="2388" w:name="_ETM_Q6_634130"/>
      <w:bookmarkEnd w:id="2388"/>
      <w:r>
        <w:rPr>
          <w:rtl/>
        </w:rPr>
        <w:t>ש</w:t>
      </w:r>
      <w:r>
        <w:rPr>
          <w:rFonts w:hint="cs"/>
          <w:rtl/>
        </w:rPr>
        <w:t xml:space="preserve">ל </w:t>
      </w:r>
      <w:bookmarkStart w:id="2389" w:name="_ETM_Q6_634000"/>
      <w:bookmarkEnd w:id="2389"/>
      <w:r>
        <w:rPr>
          <w:rtl/>
        </w:rPr>
        <w:t>רעבים</w:t>
      </w:r>
      <w:r>
        <w:rPr>
          <w:rFonts w:hint="cs"/>
          <w:rtl/>
        </w:rPr>
        <w:t>,</w:t>
      </w:r>
      <w:r>
        <w:rPr>
          <w:rtl/>
        </w:rPr>
        <w:t xml:space="preserve"> </w:t>
      </w:r>
      <w:bookmarkStart w:id="2390" w:name="_ETM_Q6_635120"/>
      <w:bookmarkEnd w:id="2390"/>
      <w:r>
        <w:rPr>
          <w:rtl/>
        </w:rPr>
        <w:t xml:space="preserve">של </w:t>
      </w:r>
      <w:bookmarkStart w:id="2391" w:name="_ETM_Q6_635360"/>
      <w:bookmarkEnd w:id="2391"/>
      <w:r>
        <w:rPr>
          <w:rtl/>
        </w:rPr>
        <w:t xml:space="preserve">ילדים </w:t>
      </w:r>
      <w:bookmarkStart w:id="2392" w:name="_ETM_Q6_635870"/>
      <w:bookmarkEnd w:id="2392"/>
      <w:r>
        <w:rPr>
          <w:rtl/>
        </w:rPr>
        <w:t>רעבים</w:t>
      </w:r>
      <w:bookmarkStart w:id="2393" w:name="_ETM_Q6_637870"/>
      <w:bookmarkEnd w:id="2393"/>
      <w:r>
        <w:rPr>
          <w:rFonts w:hint="cs"/>
          <w:rtl/>
        </w:rPr>
        <w:t xml:space="preserve">. </w:t>
      </w:r>
      <w:r>
        <w:rPr>
          <w:rtl/>
        </w:rPr>
        <w:t xml:space="preserve">גם </w:t>
      </w:r>
      <w:bookmarkStart w:id="2394" w:name="_ETM_Q6_638500"/>
      <w:bookmarkEnd w:id="2394"/>
      <w:r>
        <w:rPr>
          <w:rtl/>
        </w:rPr>
        <w:t xml:space="preserve">פה </w:t>
      </w:r>
      <w:bookmarkStart w:id="2395" w:name="_ETM_Q6_638800"/>
      <w:bookmarkEnd w:id="2395"/>
      <w:r>
        <w:rPr>
          <w:rtl/>
        </w:rPr>
        <w:t xml:space="preserve">יש </w:t>
      </w:r>
      <w:bookmarkStart w:id="2396" w:name="_ETM_Q6_639310"/>
      <w:bookmarkEnd w:id="2396"/>
      <w:r>
        <w:rPr>
          <w:rtl/>
        </w:rPr>
        <w:t xml:space="preserve">גול </w:t>
      </w:r>
      <w:bookmarkStart w:id="2397" w:name="_ETM_Q6_639730"/>
      <w:bookmarkEnd w:id="2397"/>
      <w:r>
        <w:rPr>
          <w:rtl/>
        </w:rPr>
        <w:t>עצמי</w:t>
      </w:r>
      <w:r>
        <w:rPr>
          <w:rFonts w:hint="cs"/>
          <w:rtl/>
        </w:rPr>
        <w:t>.</w:t>
      </w:r>
      <w:r>
        <w:rPr>
          <w:rtl/>
        </w:rPr>
        <w:t xml:space="preserve"> </w:t>
      </w:r>
      <w:bookmarkStart w:id="2398" w:name="_ETM_Q6_643060"/>
      <w:bookmarkEnd w:id="2398"/>
      <w:r>
        <w:rPr>
          <w:rtl/>
        </w:rPr>
        <w:t xml:space="preserve">נוסף </w:t>
      </w:r>
      <w:bookmarkStart w:id="2399" w:name="_ETM_Q6_644319"/>
      <w:bookmarkEnd w:id="2399"/>
      <w:r>
        <w:rPr>
          <w:rtl/>
        </w:rPr>
        <w:t xml:space="preserve">להיבט </w:t>
      </w:r>
      <w:bookmarkStart w:id="2400" w:name="_ETM_Q6_645010"/>
      <w:bookmarkEnd w:id="2400"/>
      <w:r>
        <w:rPr>
          <w:rtl/>
        </w:rPr>
        <w:t xml:space="preserve">הערכי </w:t>
      </w:r>
      <w:bookmarkStart w:id="2401" w:name="_ETM_Q6_645939"/>
      <w:bookmarkEnd w:id="2401"/>
      <w:r>
        <w:rPr>
          <w:rtl/>
        </w:rPr>
        <w:t xml:space="preserve">והמוסרי </w:t>
      </w:r>
      <w:bookmarkStart w:id="2402" w:name="_ETM_Q6_647670"/>
      <w:bookmarkStart w:id="2403" w:name="_ETM_Q6_648090"/>
      <w:bookmarkEnd w:id="2402"/>
      <w:bookmarkEnd w:id="2403"/>
      <w:r>
        <w:rPr>
          <w:rFonts w:hint="cs"/>
          <w:rtl/>
        </w:rPr>
        <w:t>והחוקתי,</w:t>
      </w:r>
      <w:r>
        <w:rPr>
          <w:rtl/>
        </w:rPr>
        <w:t xml:space="preserve"> </w:t>
      </w:r>
      <w:bookmarkStart w:id="2404" w:name="_ETM_Q6_651049"/>
      <w:bookmarkEnd w:id="2404"/>
      <w:r>
        <w:rPr>
          <w:rtl/>
        </w:rPr>
        <w:t xml:space="preserve">יש </w:t>
      </w:r>
      <w:bookmarkStart w:id="2405" w:name="_ETM_Q6_651260"/>
      <w:bookmarkEnd w:id="2405"/>
      <w:r>
        <w:rPr>
          <w:rFonts w:hint="cs"/>
          <w:rtl/>
        </w:rPr>
        <w:t>פ</w:t>
      </w:r>
      <w:r>
        <w:rPr>
          <w:rtl/>
        </w:rPr>
        <w:t xml:space="preserve">ה </w:t>
      </w:r>
      <w:bookmarkStart w:id="2406" w:name="_ETM_Q6_651560"/>
      <w:bookmarkStart w:id="2407" w:name="_ETM_Q6_651829"/>
      <w:bookmarkStart w:id="2408" w:name="_ETM_Q6_652129"/>
      <w:bookmarkEnd w:id="2406"/>
      <w:bookmarkEnd w:id="2407"/>
      <w:bookmarkEnd w:id="2408"/>
      <w:r>
        <w:rPr>
          <w:rtl/>
        </w:rPr>
        <w:t xml:space="preserve">גם הפסד </w:t>
      </w:r>
      <w:bookmarkStart w:id="2409" w:name="_ETM_Q6_654189"/>
      <w:bookmarkEnd w:id="2409"/>
      <w:r>
        <w:rPr>
          <w:rtl/>
        </w:rPr>
        <w:t>תדמיתי</w:t>
      </w:r>
      <w:r>
        <w:rPr>
          <w:rFonts w:hint="cs"/>
          <w:rtl/>
        </w:rPr>
        <w:t>.</w:t>
      </w:r>
      <w:r>
        <w:rPr>
          <w:rtl/>
        </w:rPr>
        <w:t xml:space="preserve"> </w:t>
      </w:r>
      <w:bookmarkStart w:id="2410" w:name="_ETM_Q6_657090"/>
      <w:bookmarkEnd w:id="2410"/>
      <w:r>
        <w:rPr>
          <w:rtl/>
        </w:rPr>
        <w:t xml:space="preserve">למה </w:t>
      </w:r>
      <w:bookmarkStart w:id="2411" w:name="_ETM_Q6_657480"/>
      <w:bookmarkEnd w:id="2411"/>
      <w:r>
        <w:rPr>
          <w:rtl/>
        </w:rPr>
        <w:t xml:space="preserve">צריך </w:t>
      </w:r>
      <w:bookmarkStart w:id="2412" w:name="_ETM_Q6_657840"/>
      <w:bookmarkEnd w:id="2412"/>
      <w:r>
        <w:rPr>
          <w:rtl/>
        </w:rPr>
        <w:t xml:space="preserve">להגיע </w:t>
      </w:r>
      <w:bookmarkStart w:id="2413" w:name="_ETM_Q6_658349"/>
      <w:bookmarkEnd w:id="2413"/>
      <w:r>
        <w:rPr>
          <w:rtl/>
        </w:rPr>
        <w:t>לשם</w:t>
      </w:r>
      <w:r>
        <w:rPr>
          <w:rFonts w:hint="cs"/>
          <w:rtl/>
        </w:rPr>
        <w:t>?</w:t>
      </w:r>
      <w:bookmarkStart w:id="2414" w:name="_ETM_Q6_660799"/>
      <w:bookmarkEnd w:id="2414"/>
      <w:r>
        <w:rPr>
          <w:rFonts w:hint="cs"/>
          <w:rtl/>
        </w:rPr>
        <w:t xml:space="preserve"> </w:t>
      </w:r>
      <w:r>
        <w:rPr>
          <w:rtl/>
        </w:rPr>
        <w:t xml:space="preserve">הממשלה </w:t>
      </w:r>
      <w:bookmarkStart w:id="2415" w:name="_ETM_Q6_661700"/>
      <w:bookmarkEnd w:id="2415"/>
      <w:r>
        <w:rPr>
          <w:rtl/>
        </w:rPr>
        <w:t>יצא</w:t>
      </w:r>
      <w:r>
        <w:rPr>
          <w:rFonts w:hint="cs"/>
          <w:rtl/>
        </w:rPr>
        <w:t>ה</w:t>
      </w:r>
      <w:r>
        <w:rPr>
          <w:rtl/>
        </w:rPr>
        <w:t xml:space="preserve"> </w:t>
      </w:r>
      <w:bookmarkStart w:id="2416" w:name="_ETM_Q6_662180"/>
      <w:bookmarkEnd w:id="2416"/>
      <w:r>
        <w:rPr>
          <w:rtl/>
        </w:rPr>
        <w:t xml:space="preserve">בהצהרות </w:t>
      </w:r>
      <w:bookmarkStart w:id="2417" w:name="_ETM_Q6_663200"/>
      <w:bookmarkEnd w:id="2417"/>
      <w:r>
        <w:rPr>
          <w:rtl/>
        </w:rPr>
        <w:t xml:space="preserve">כל </w:t>
      </w:r>
      <w:bookmarkStart w:id="2418" w:name="_ETM_Q6_663379"/>
      <w:bookmarkEnd w:id="2418"/>
      <w:r>
        <w:rPr>
          <w:rtl/>
        </w:rPr>
        <w:t xml:space="preserve">כך </w:t>
      </w:r>
      <w:bookmarkStart w:id="2419" w:name="_ETM_Q6_663650"/>
      <w:bookmarkEnd w:id="2419"/>
      <w:r>
        <w:rPr>
          <w:rtl/>
        </w:rPr>
        <w:t xml:space="preserve">גדולות </w:t>
      </w:r>
      <w:bookmarkStart w:id="2420" w:name="_ETM_Q6_665940"/>
      <w:bookmarkEnd w:id="2420"/>
      <w:r>
        <w:rPr>
          <w:rtl/>
        </w:rPr>
        <w:t>ש</w:t>
      </w:r>
      <w:bookmarkStart w:id="2421" w:name="_ETM_Q6_666330"/>
      <w:bookmarkStart w:id="2422" w:name="_ETM_Q6_666450"/>
      <w:bookmarkStart w:id="2423" w:name="_ETM_Q6_666660"/>
      <w:bookmarkStart w:id="2424" w:name="_ETM_Q6_667170"/>
      <w:bookmarkEnd w:id="2421"/>
      <w:bookmarkEnd w:id="2422"/>
      <w:bookmarkEnd w:id="2423"/>
      <w:bookmarkEnd w:id="2424"/>
      <w:r>
        <w:rPr>
          <w:rFonts w:hint="cs"/>
          <w:rtl/>
        </w:rPr>
        <w:t>מלכתחילה ידעה</w:t>
      </w:r>
      <w:r>
        <w:rPr>
          <w:rtl/>
        </w:rPr>
        <w:t xml:space="preserve"> </w:t>
      </w:r>
      <w:bookmarkStart w:id="2425" w:name="_ETM_Q6_667349"/>
      <w:bookmarkEnd w:id="2425"/>
      <w:r>
        <w:rPr>
          <w:rFonts w:hint="cs"/>
          <w:rtl/>
        </w:rPr>
        <w:t>ש</w:t>
      </w:r>
      <w:r>
        <w:rPr>
          <w:rtl/>
        </w:rPr>
        <w:t xml:space="preserve">לא </w:t>
      </w:r>
      <w:bookmarkStart w:id="2426" w:name="_ETM_Q6_667470"/>
      <w:bookmarkEnd w:id="2426"/>
      <w:r>
        <w:rPr>
          <w:rtl/>
        </w:rPr>
        <w:t xml:space="preserve">תוכל </w:t>
      </w:r>
      <w:bookmarkStart w:id="2427" w:name="_ETM_Q6_667980"/>
      <w:bookmarkEnd w:id="2427"/>
      <w:r>
        <w:rPr>
          <w:rtl/>
        </w:rPr>
        <w:t>לממש</w:t>
      </w:r>
      <w:r>
        <w:rPr>
          <w:rFonts w:hint="cs"/>
          <w:rtl/>
        </w:rPr>
        <w:t>.</w:t>
      </w:r>
      <w:r>
        <w:rPr>
          <w:rtl/>
        </w:rPr>
        <w:t xml:space="preserve"> </w:t>
      </w:r>
      <w:bookmarkStart w:id="2428" w:name="_ETM_Q6_670240"/>
      <w:bookmarkStart w:id="2429" w:name="_ETM_Q6_670870"/>
      <w:bookmarkEnd w:id="2428"/>
      <w:bookmarkEnd w:id="2429"/>
      <w:r>
        <w:rPr>
          <w:rFonts w:hint="cs"/>
          <w:rtl/>
        </w:rPr>
        <w:t>ההצהרות</w:t>
      </w:r>
      <w:r>
        <w:rPr>
          <w:rtl/>
        </w:rPr>
        <w:t xml:space="preserve"> </w:t>
      </w:r>
      <w:bookmarkStart w:id="2430" w:name="_ETM_Q6_671170"/>
      <w:bookmarkEnd w:id="2430"/>
      <w:r>
        <w:rPr>
          <w:rFonts w:hint="cs"/>
          <w:rtl/>
        </w:rPr>
        <w:t>ה</w:t>
      </w:r>
      <w:r>
        <w:rPr>
          <w:rtl/>
        </w:rPr>
        <w:t xml:space="preserve">גדולות </w:t>
      </w:r>
      <w:bookmarkStart w:id="2431" w:name="_ETM_Q6_671710"/>
      <w:bookmarkEnd w:id="2431"/>
      <w:r>
        <w:rPr>
          <w:rtl/>
        </w:rPr>
        <w:t>ביצ</w:t>
      </w:r>
      <w:r>
        <w:rPr>
          <w:rFonts w:hint="cs"/>
          <w:rtl/>
        </w:rPr>
        <w:t>יאה</w:t>
      </w:r>
      <w:r>
        <w:rPr>
          <w:rtl/>
        </w:rPr>
        <w:t xml:space="preserve"> </w:t>
      </w:r>
      <w:bookmarkStart w:id="2432" w:name="_ETM_Q6_672310"/>
      <w:bookmarkStart w:id="2433" w:name="_ETM_Q6_672550"/>
      <w:bookmarkEnd w:id="2432"/>
      <w:bookmarkEnd w:id="2433"/>
      <w:r>
        <w:rPr>
          <w:rFonts w:hint="cs"/>
          <w:rtl/>
        </w:rPr>
        <w:t>למלחמה</w:t>
      </w:r>
      <w:r>
        <w:rPr>
          <w:rtl/>
        </w:rPr>
        <w:t xml:space="preserve"> </w:t>
      </w:r>
      <w:bookmarkStart w:id="2434" w:name="_ETM_Q6_673900"/>
      <w:bookmarkEnd w:id="2434"/>
      <w:r>
        <w:rPr>
          <w:rtl/>
        </w:rPr>
        <w:t xml:space="preserve">נועדו </w:t>
      </w:r>
      <w:bookmarkStart w:id="2435" w:name="_ETM_Q6_674890"/>
      <w:bookmarkEnd w:id="2435"/>
      <w:r>
        <w:rPr>
          <w:rtl/>
        </w:rPr>
        <w:t>לס</w:t>
      </w:r>
      <w:r>
        <w:rPr>
          <w:rFonts w:hint="cs"/>
          <w:rtl/>
        </w:rPr>
        <w:t>פק</w:t>
      </w:r>
      <w:r>
        <w:rPr>
          <w:rtl/>
        </w:rPr>
        <w:t xml:space="preserve"> </w:t>
      </w:r>
      <w:bookmarkStart w:id="2436" w:name="_ETM_Q6_675760"/>
      <w:bookmarkEnd w:id="2436"/>
      <w:r>
        <w:rPr>
          <w:rtl/>
        </w:rPr>
        <w:t xml:space="preserve">תמיכה </w:t>
      </w:r>
      <w:bookmarkStart w:id="2437" w:name="_ETM_Q6_677379"/>
      <w:bookmarkEnd w:id="2437"/>
      <w:r>
        <w:rPr>
          <w:rtl/>
        </w:rPr>
        <w:t>ל</w:t>
      </w:r>
      <w:bookmarkStart w:id="2438" w:name="_ETM_Q6_677560"/>
      <w:bookmarkEnd w:id="2438"/>
      <w:r>
        <w:rPr>
          <w:rtl/>
        </w:rPr>
        <w:t xml:space="preserve">מלחמה </w:t>
      </w:r>
      <w:bookmarkStart w:id="2439" w:name="_ETM_Q6_678219"/>
      <w:bookmarkEnd w:id="2439"/>
      <w:r>
        <w:rPr>
          <w:rtl/>
        </w:rPr>
        <w:t>בלבד</w:t>
      </w:r>
      <w:r>
        <w:rPr>
          <w:rFonts w:hint="cs"/>
          <w:rtl/>
        </w:rPr>
        <w:t>,</w:t>
      </w:r>
      <w:r>
        <w:rPr>
          <w:rtl/>
        </w:rPr>
        <w:t xml:space="preserve"> </w:t>
      </w:r>
      <w:bookmarkStart w:id="2440" w:name="_ETM_Q6_679209"/>
      <w:bookmarkEnd w:id="2440"/>
      <w:r>
        <w:rPr>
          <w:rtl/>
        </w:rPr>
        <w:t xml:space="preserve">אבל </w:t>
      </w:r>
      <w:bookmarkStart w:id="2441" w:name="_ETM_Q6_679810"/>
      <w:bookmarkEnd w:id="2441"/>
      <w:r>
        <w:rPr>
          <w:rtl/>
        </w:rPr>
        <w:t>א</w:t>
      </w:r>
      <w:r>
        <w:rPr>
          <w:rFonts w:hint="cs"/>
          <w:rtl/>
        </w:rPr>
        <w:t>ף</w:t>
      </w:r>
      <w:r>
        <w:rPr>
          <w:rtl/>
        </w:rPr>
        <w:t xml:space="preserve"> </w:t>
      </w:r>
      <w:bookmarkStart w:id="2442" w:name="_ETM_Q6_680349"/>
      <w:bookmarkEnd w:id="2442"/>
      <w:r>
        <w:rPr>
          <w:rFonts w:hint="cs"/>
          <w:rtl/>
        </w:rPr>
        <w:t xml:space="preserve">פעם אף אחד </w:t>
      </w:r>
      <w:bookmarkStart w:id="2443" w:name="_ETM_Q6_680000"/>
      <w:bookmarkStart w:id="2444" w:name="_ETM_Q6_680529"/>
      <w:bookmarkStart w:id="2445" w:name="_ETM_Q6_680919"/>
      <w:bookmarkEnd w:id="2443"/>
      <w:bookmarkEnd w:id="2444"/>
      <w:bookmarkEnd w:id="2445"/>
      <w:r>
        <w:rPr>
          <w:rtl/>
        </w:rPr>
        <w:t xml:space="preserve">לא </w:t>
      </w:r>
      <w:bookmarkStart w:id="2446" w:name="_ETM_Q6_681040"/>
      <w:bookmarkEnd w:id="2446"/>
      <w:r>
        <w:rPr>
          <w:rtl/>
        </w:rPr>
        <w:t xml:space="preserve">התכוון </w:t>
      </w:r>
      <w:bookmarkStart w:id="2447" w:name="_ETM_Q6_681609"/>
      <w:bookmarkEnd w:id="2447"/>
      <w:r>
        <w:rPr>
          <w:rtl/>
        </w:rPr>
        <w:t xml:space="preserve">באמת </w:t>
      </w:r>
      <w:bookmarkStart w:id="2448" w:name="_ETM_Q6_682779"/>
      <w:bookmarkEnd w:id="2448"/>
      <w:r>
        <w:rPr>
          <w:rtl/>
        </w:rPr>
        <w:t>לה</w:t>
      </w:r>
      <w:r>
        <w:rPr>
          <w:rFonts w:hint="cs"/>
          <w:rtl/>
        </w:rPr>
        <w:t>חזי</w:t>
      </w:r>
      <w:r>
        <w:rPr>
          <w:rtl/>
        </w:rPr>
        <w:t xml:space="preserve">ר </w:t>
      </w:r>
      <w:bookmarkStart w:id="2449" w:name="_ETM_Q6_683469"/>
      <w:bookmarkEnd w:id="2449"/>
      <w:r>
        <w:rPr>
          <w:rFonts w:hint="cs"/>
          <w:rtl/>
        </w:rPr>
        <w:t>חטופים,</w:t>
      </w:r>
      <w:r>
        <w:rPr>
          <w:rtl/>
        </w:rPr>
        <w:t xml:space="preserve"> </w:t>
      </w:r>
      <w:bookmarkStart w:id="2450" w:name="_ETM_Q6_686460"/>
      <w:bookmarkEnd w:id="2450"/>
      <w:r>
        <w:rPr>
          <w:rtl/>
        </w:rPr>
        <w:t>כ</w:t>
      </w:r>
      <w:r>
        <w:rPr>
          <w:rFonts w:hint="cs"/>
          <w:rtl/>
        </w:rPr>
        <w:t>י</w:t>
      </w:r>
      <w:r>
        <w:rPr>
          <w:rtl/>
        </w:rPr>
        <w:t xml:space="preserve"> </w:t>
      </w:r>
      <w:bookmarkStart w:id="2451" w:name="_ETM_Q6_688199"/>
      <w:bookmarkEnd w:id="2451"/>
      <w:r>
        <w:rPr>
          <w:rtl/>
        </w:rPr>
        <w:t xml:space="preserve">זה </w:t>
      </w:r>
      <w:bookmarkStart w:id="2452" w:name="_ETM_Q6_688409"/>
      <w:bookmarkEnd w:id="2452"/>
      <w:r>
        <w:rPr>
          <w:rtl/>
        </w:rPr>
        <w:t xml:space="preserve">לא </w:t>
      </w:r>
      <w:bookmarkStart w:id="2453" w:name="_ETM_Q6_688559"/>
      <w:bookmarkEnd w:id="2453"/>
      <w:r>
        <w:rPr>
          <w:rtl/>
        </w:rPr>
        <w:t xml:space="preserve">היה </w:t>
      </w:r>
      <w:bookmarkStart w:id="2454" w:name="_ETM_Q6_688769"/>
      <w:bookmarkEnd w:id="2454"/>
      <w:r>
        <w:rPr>
          <w:rtl/>
        </w:rPr>
        <w:t xml:space="preserve">לו </w:t>
      </w:r>
      <w:bookmarkStart w:id="2455" w:name="_ETM_Q6_688889"/>
      <w:bookmarkEnd w:id="2455"/>
      <w:r>
        <w:rPr>
          <w:rtl/>
        </w:rPr>
        <w:t>בראש</w:t>
      </w:r>
      <w:r>
        <w:rPr>
          <w:rFonts w:hint="cs"/>
          <w:rtl/>
        </w:rPr>
        <w:t>.</w:t>
      </w:r>
    </w:p>
    <w:p w:rsidR="00BB0645" w:rsidRDefault="00BB0645" w:rsidP="000775A1">
      <w:pPr>
        <w:rPr>
          <w:rtl/>
        </w:rPr>
      </w:pPr>
    </w:p>
    <w:p w:rsidR="00BB0645" w:rsidRDefault="00BB0645" w:rsidP="00842BC4">
      <w:pPr>
        <w:rPr>
          <w:rtl/>
        </w:rPr>
      </w:pPr>
      <w:bookmarkStart w:id="2456" w:name="_ETM_Q6_690749"/>
      <w:bookmarkEnd w:id="2456"/>
      <w:r>
        <w:rPr>
          <w:rtl/>
        </w:rPr>
        <w:t xml:space="preserve">על </w:t>
      </w:r>
      <w:bookmarkStart w:id="2457" w:name="_ETM_Q6_690959"/>
      <w:bookmarkEnd w:id="2457"/>
      <w:r>
        <w:rPr>
          <w:rtl/>
        </w:rPr>
        <w:t>כן</w:t>
      </w:r>
      <w:r>
        <w:rPr>
          <w:rFonts w:hint="cs"/>
          <w:rtl/>
        </w:rPr>
        <w:t>,</w:t>
      </w:r>
      <w:r>
        <w:rPr>
          <w:rtl/>
        </w:rPr>
        <w:t xml:space="preserve"> </w:t>
      </w:r>
      <w:bookmarkStart w:id="2458" w:name="_ETM_Q6_691260"/>
      <w:bookmarkEnd w:id="2458"/>
      <w:r>
        <w:rPr>
          <w:rtl/>
        </w:rPr>
        <w:t xml:space="preserve">המלחמה </w:t>
      </w:r>
      <w:bookmarkStart w:id="2459" w:name="_ETM_Q6_692249"/>
      <w:bookmarkEnd w:id="2459"/>
      <w:r>
        <w:rPr>
          <w:rtl/>
        </w:rPr>
        <w:t xml:space="preserve">הזאת </w:t>
      </w:r>
      <w:bookmarkStart w:id="2460" w:name="_ETM_Q6_692549"/>
      <w:bookmarkEnd w:id="2460"/>
      <w:r>
        <w:rPr>
          <w:rtl/>
        </w:rPr>
        <w:t xml:space="preserve">צריכה </w:t>
      </w:r>
      <w:bookmarkStart w:id="2461" w:name="_ETM_Q6_692939"/>
      <w:bookmarkEnd w:id="2461"/>
      <w:r>
        <w:rPr>
          <w:rtl/>
        </w:rPr>
        <w:t>להסתיים</w:t>
      </w:r>
      <w:r>
        <w:rPr>
          <w:rFonts w:hint="cs"/>
          <w:rtl/>
        </w:rPr>
        <w:t>.</w:t>
      </w:r>
      <w:r>
        <w:rPr>
          <w:rtl/>
        </w:rPr>
        <w:t xml:space="preserve"> </w:t>
      </w:r>
      <w:bookmarkStart w:id="2462" w:name="_ETM_Q6_695470"/>
      <w:bookmarkEnd w:id="2462"/>
      <w:r>
        <w:rPr>
          <w:rtl/>
        </w:rPr>
        <w:t xml:space="preserve">צריך </w:t>
      </w:r>
      <w:bookmarkStart w:id="2463" w:name="_ETM_Q6_695860"/>
      <w:bookmarkEnd w:id="2463"/>
      <w:r>
        <w:rPr>
          <w:rtl/>
        </w:rPr>
        <w:t xml:space="preserve">להיכנס </w:t>
      </w:r>
      <w:bookmarkStart w:id="2464" w:name="_ETM_Q6_696550"/>
      <w:bookmarkEnd w:id="2464"/>
      <w:r>
        <w:rPr>
          <w:rtl/>
        </w:rPr>
        <w:t>למשא</w:t>
      </w:r>
      <w:r>
        <w:rPr>
          <w:rFonts w:hint="cs"/>
          <w:rtl/>
        </w:rPr>
        <w:t xml:space="preserve"> </w:t>
      </w:r>
      <w:r>
        <w:rPr>
          <w:rtl/>
        </w:rPr>
        <w:t xml:space="preserve">ומתן </w:t>
      </w:r>
      <w:bookmarkStart w:id="2465" w:name="_ETM_Q6_698400"/>
      <w:bookmarkEnd w:id="2465"/>
      <w:r>
        <w:rPr>
          <w:rtl/>
        </w:rPr>
        <w:t xml:space="preserve">שגם </w:t>
      </w:r>
      <w:bookmarkStart w:id="2466" w:name="_ETM_Q6_698939"/>
      <w:bookmarkEnd w:id="2466"/>
      <w:r>
        <w:rPr>
          <w:rtl/>
        </w:rPr>
        <w:t>י</w:t>
      </w:r>
      <w:bookmarkStart w:id="2467" w:name="_ETM_Q6_699540"/>
      <w:bookmarkEnd w:id="2467"/>
      <w:r>
        <w:rPr>
          <w:rFonts w:hint="cs"/>
          <w:rtl/>
        </w:rPr>
        <w:t>חזיר את החטופים.</w:t>
      </w:r>
      <w:r>
        <w:rPr>
          <w:rtl/>
        </w:rPr>
        <w:t xml:space="preserve"> </w:t>
      </w:r>
      <w:bookmarkStart w:id="2468" w:name="_ETM_Q6_700920"/>
      <w:bookmarkEnd w:id="2468"/>
      <w:r>
        <w:rPr>
          <w:rtl/>
        </w:rPr>
        <w:t>מש</w:t>
      </w:r>
      <w:bookmarkStart w:id="2469" w:name="_ETM_Q6_701370"/>
      <w:bookmarkStart w:id="2470" w:name="_ETM_Q6_701819"/>
      <w:bookmarkEnd w:id="2469"/>
      <w:bookmarkEnd w:id="2470"/>
      <w:r>
        <w:rPr>
          <w:rFonts w:hint="cs"/>
          <w:rtl/>
        </w:rPr>
        <w:t>פחות החטופים</w:t>
      </w:r>
      <w:r>
        <w:rPr>
          <w:rtl/>
        </w:rPr>
        <w:t xml:space="preserve"> </w:t>
      </w:r>
      <w:bookmarkStart w:id="2471" w:name="_ETM_Q6_703159"/>
      <w:bookmarkEnd w:id="2471"/>
      <w:r>
        <w:rPr>
          <w:rtl/>
        </w:rPr>
        <w:t>מ</w:t>
      </w:r>
      <w:bookmarkStart w:id="2472" w:name="_ETM_Q6_703370"/>
      <w:bookmarkEnd w:id="2472"/>
      <w:r>
        <w:rPr>
          <w:rtl/>
        </w:rPr>
        <w:t>פג</w:t>
      </w:r>
      <w:r>
        <w:rPr>
          <w:rFonts w:hint="cs"/>
          <w:rtl/>
        </w:rPr>
        <w:t>י</w:t>
      </w:r>
      <w:r>
        <w:rPr>
          <w:rtl/>
        </w:rPr>
        <w:t xml:space="preserve">נות </w:t>
      </w:r>
      <w:bookmarkStart w:id="2473" w:name="_ETM_Q6_704059"/>
      <w:bookmarkEnd w:id="2473"/>
      <w:r>
        <w:rPr>
          <w:rtl/>
        </w:rPr>
        <w:t xml:space="preserve">כל </w:t>
      </w:r>
      <w:bookmarkStart w:id="2474" w:name="_ETM_Q6_704359"/>
      <w:bookmarkEnd w:id="2474"/>
      <w:r>
        <w:rPr>
          <w:rtl/>
        </w:rPr>
        <w:t xml:space="preserve">יום </w:t>
      </w:r>
      <w:bookmarkStart w:id="2475" w:name="_ETM_Q6_704659"/>
      <w:bookmarkEnd w:id="2475"/>
      <w:r>
        <w:rPr>
          <w:rtl/>
        </w:rPr>
        <w:t xml:space="preserve">מול </w:t>
      </w:r>
      <w:bookmarkStart w:id="2476" w:name="_ETM_Q6_704959"/>
      <w:bookmarkEnd w:id="2476"/>
      <w:r>
        <w:rPr>
          <w:rtl/>
        </w:rPr>
        <w:t>הכנסת</w:t>
      </w:r>
      <w:r>
        <w:rPr>
          <w:rFonts w:hint="cs"/>
          <w:rtl/>
        </w:rPr>
        <w:t>,</w:t>
      </w:r>
      <w:r>
        <w:rPr>
          <w:rtl/>
        </w:rPr>
        <w:t xml:space="preserve"> </w:t>
      </w:r>
      <w:bookmarkStart w:id="2477" w:name="_ETM_Q6_706739"/>
      <w:bookmarkEnd w:id="2477"/>
      <w:r>
        <w:rPr>
          <w:rtl/>
        </w:rPr>
        <w:t>מול</w:t>
      </w:r>
      <w:bookmarkStart w:id="2478" w:name="_ETM_Q6_707670"/>
      <w:bookmarkEnd w:id="2478"/>
      <w:r>
        <w:rPr>
          <w:rFonts w:hint="cs"/>
          <w:rtl/>
        </w:rPr>
        <w:t xml:space="preserve"> בנ</w:t>
      </w:r>
      <w:r>
        <w:rPr>
          <w:rtl/>
        </w:rPr>
        <w:t xml:space="preserve">ייני </w:t>
      </w:r>
      <w:bookmarkStart w:id="2479" w:name="_ETM_Q6_708239"/>
      <w:bookmarkEnd w:id="2479"/>
      <w:r>
        <w:rPr>
          <w:rtl/>
        </w:rPr>
        <w:t>הממשלה</w:t>
      </w:r>
      <w:r w:rsidR="00842BC4">
        <w:rPr>
          <w:rFonts w:hint="cs"/>
          <w:rtl/>
        </w:rPr>
        <w:t>,</w:t>
      </w:r>
      <w:r>
        <w:rPr>
          <w:rtl/>
        </w:rPr>
        <w:t xml:space="preserve"> </w:t>
      </w:r>
      <w:bookmarkStart w:id="2480" w:name="_ETM_Q6_709770"/>
      <w:bookmarkEnd w:id="2480"/>
      <w:r>
        <w:rPr>
          <w:rtl/>
        </w:rPr>
        <w:t>ו</w:t>
      </w:r>
      <w:r>
        <w:rPr>
          <w:rFonts w:hint="cs"/>
          <w:rtl/>
        </w:rPr>
        <w:t>אף אחד לא מתייחס אליה</w:t>
      </w:r>
      <w:r w:rsidR="00842BC4">
        <w:rPr>
          <w:rFonts w:hint="cs"/>
          <w:rtl/>
        </w:rPr>
        <w:t>ן.</w:t>
      </w:r>
      <w:r>
        <w:rPr>
          <w:rFonts w:hint="cs"/>
          <w:rtl/>
        </w:rPr>
        <w:t xml:space="preserve"> אף אחד לא סופר </w:t>
      </w:r>
      <w:bookmarkStart w:id="2481" w:name="_ETM_Q6_710490"/>
      <w:bookmarkStart w:id="2482" w:name="_ETM_Q6_710610"/>
      <w:bookmarkStart w:id="2483" w:name="_ETM_Q6_711210"/>
      <w:bookmarkStart w:id="2484" w:name="_ETM_Q6_711540"/>
      <w:bookmarkStart w:id="2485" w:name="_ETM_Q6_712110"/>
      <w:bookmarkStart w:id="2486" w:name="_ETM_Q6_712230"/>
      <w:bookmarkStart w:id="2487" w:name="_ETM_Q6_712650"/>
      <w:bookmarkEnd w:id="2481"/>
      <w:bookmarkEnd w:id="2482"/>
      <w:bookmarkEnd w:id="2483"/>
      <w:bookmarkEnd w:id="2484"/>
      <w:bookmarkEnd w:id="2485"/>
      <w:bookmarkEnd w:id="2486"/>
      <w:bookmarkEnd w:id="2487"/>
      <w:r>
        <w:rPr>
          <w:rtl/>
        </w:rPr>
        <w:t>אות</w:t>
      </w:r>
      <w:r w:rsidR="00842BC4">
        <w:rPr>
          <w:rFonts w:hint="cs"/>
          <w:rtl/>
        </w:rPr>
        <w:t>ן</w:t>
      </w:r>
      <w:r>
        <w:rPr>
          <w:rFonts w:hint="cs"/>
          <w:rtl/>
        </w:rPr>
        <w:t>.</w:t>
      </w:r>
      <w:r>
        <w:rPr>
          <w:rtl/>
        </w:rPr>
        <w:t xml:space="preserve"> </w:t>
      </w:r>
      <w:bookmarkStart w:id="2488" w:name="_ETM_Q6_714489"/>
      <w:bookmarkEnd w:id="2488"/>
      <w:r>
        <w:rPr>
          <w:rtl/>
        </w:rPr>
        <w:t xml:space="preserve">צריך </w:t>
      </w:r>
      <w:bookmarkStart w:id="2489" w:name="_ETM_Q6_715299"/>
      <w:bookmarkEnd w:id="2489"/>
      <w:r>
        <w:rPr>
          <w:rtl/>
        </w:rPr>
        <w:t xml:space="preserve">לעשות </w:t>
      </w:r>
      <w:bookmarkStart w:id="2490" w:name="_ETM_Q6_715929"/>
      <w:bookmarkEnd w:id="2490"/>
      <w:r>
        <w:rPr>
          <w:rtl/>
        </w:rPr>
        <w:t xml:space="preserve">את </w:t>
      </w:r>
      <w:bookmarkStart w:id="2491" w:name="_ETM_Q6_716109"/>
      <w:bookmarkEnd w:id="2491"/>
      <w:r>
        <w:rPr>
          <w:rtl/>
        </w:rPr>
        <w:t xml:space="preserve">העבודה </w:t>
      </w:r>
      <w:bookmarkStart w:id="2492" w:name="_ETM_Q6_717209"/>
      <w:bookmarkEnd w:id="2492"/>
      <w:r>
        <w:rPr>
          <w:rtl/>
        </w:rPr>
        <w:t xml:space="preserve">באמצעות </w:t>
      </w:r>
      <w:bookmarkStart w:id="2493" w:name="_ETM_Q6_718139"/>
      <w:bookmarkStart w:id="2494" w:name="_ETM_Q6_718769"/>
      <w:bookmarkStart w:id="2495" w:name="_ETM_Q6_719159"/>
      <w:bookmarkStart w:id="2496" w:name="_ETM_Q6_719910"/>
      <w:bookmarkEnd w:id="2493"/>
      <w:bookmarkEnd w:id="2494"/>
      <w:bookmarkEnd w:id="2495"/>
      <w:bookmarkEnd w:id="2496"/>
      <w:r>
        <w:rPr>
          <w:rFonts w:hint="cs"/>
          <w:rtl/>
        </w:rPr>
        <w:t xml:space="preserve">הפסקת המלחמה </w:t>
      </w:r>
      <w:r>
        <w:rPr>
          <w:rtl/>
        </w:rPr>
        <w:t xml:space="preserve">וכניסה </w:t>
      </w:r>
      <w:bookmarkStart w:id="2497" w:name="_ETM_Q6_720690"/>
      <w:bookmarkEnd w:id="2497"/>
      <w:r>
        <w:rPr>
          <w:rtl/>
        </w:rPr>
        <w:t>למשא</w:t>
      </w:r>
      <w:r>
        <w:rPr>
          <w:rFonts w:hint="cs"/>
          <w:rtl/>
        </w:rPr>
        <w:t xml:space="preserve"> </w:t>
      </w:r>
      <w:r>
        <w:rPr>
          <w:rtl/>
        </w:rPr>
        <w:t xml:space="preserve">ומתן </w:t>
      </w:r>
      <w:bookmarkStart w:id="2498" w:name="_ETM_Q6_721650"/>
      <w:bookmarkEnd w:id="2498"/>
      <w:r>
        <w:rPr>
          <w:rtl/>
        </w:rPr>
        <w:t>אינטנסיבי</w:t>
      </w:r>
      <w:r>
        <w:rPr>
          <w:rFonts w:hint="cs"/>
          <w:rtl/>
        </w:rPr>
        <w:t>,</w:t>
      </w:r>
      <w:r>
        <w:rPr>
          <w:rtl/>
        </w:rPr>
        <w:t xml:space="preserve"> </w:t>
      </w:r>
      <w:bookmarkStart w:id="2499" w:name="_ETM_Q6_723910"/>
      <w:bookmarkEnd w:id="2499"/>
      <w:r>
        <w:rPr>
          <w:rtl/>
        </w:rPr>
        <w:t xml:space="preserve">שגם </w:t>
      </w:r>
      <w:bookmarkStart w:id="2500" w:name="_ETM_Q6_724480"/>
      <w:bookmarkStart w:id="2501" w:name="_ETM_Q6_725020"/>
      <w:bookmarkEnd w:id="2500"/>
      <w:bookmarkEnd w:id="2501"/>
      <w:r>
        <w:rPr>
          <w:rFonts w:hint="cs"/>
          <w:rtl/>
        </w:rPr>
        <w:t>יחזיר את החטופים</w:t>
      </w:r>
      <w:r>
        <w:rPr>
          <w:rtl/>
        </w:rPr>
        <w:t xml:space="preserve"> </w:t>
      </w:r>
      <w:bookmarkStart w:id="2502" w:name="_ETM_Q6_726429"/>
      <w:bookmarkEnd w:id="2502"/>
      <w:r>
        <w:rPr>
          <w:rtl/>
        </w:rPr>
        <w:t xml:space="preserve">וגם </w:t>
      </w:r>
      <w:bookmarkStart w:id="2503" w:name="_ETM_Q6_726999"/>
      <w:bookmarkEnd w:id="2503"/>
      <w:r>
        <w:rPr>
          <w:rtl/>
        </w:rPr>
        <w:t>י</w:t>
      </w:r>
      <w:bookmarkStart w:id="2504" w:name="_ETM_Q6_727629"/>
      <w:bookmarkEnd w:id="2504"/>
      <w:r>
        <w:rPr>
          <w:rFonts w:hint="cs"/>
          <w:rtl/>
        </w:rPr>
        <w:t xml:space="preserve">חזיר </w:t>
      </w:r>
      <w:bookmarkStart w:id="2505" w:name="_ETM_Q6_726000"/>
      <w:bookmarkEnd w:id="2505"/>
      <w:r>
        <w:rPr>
          <w:rFonts w:hint="cs"/>
          <w:rtl/>
        </w:rPr>
        <w:t>את החיים</w:t>
      </w:r>
      <w:r>
        <w:rPr>
          <w:rtl/>
        </w:rPr>
        <w:t xml:space="preserve"> </w:t>
      </w:r>
      <w:bookmarkStart w:id="2506" w:name="_ETM_Q6_729110"/>
      <w:bookmarkEnd w:id="2506"/>
      <w:r>
        <w:rPr>
          <w:rFonts w:hint="cs"/>
          <w:rtl/>
        </w:rPr>
        <w:t>ה</w:t>
      </w:r>
      <w:r>
        <w:rPr>
          <w:rtl/>
        </w:rPr>
        <w:t xml:space="preserve">הרוסים </w:t>
      </w:r>
      <w:bookmarkStart w:id="2507" w:name="_ETM_Q6_730409"/>
      <w:bookmarkEnd w:id="2507"/>
      <w:r>
        <w:rPr>
          <w:rtl/>
        </w:rPr>
        <w:t xml:space="preserve">לרצועת </w:t>
      </w:r>
      <w:bookmarkStart w:id="2508" w:name="_ETM_Q6_731309"/>
      <w:bookmarkEnd w:id="2508"/>
      <w:r>
        <w:rPr>
          <w:rtl/>
        </w:rPr>
        <w:t>עזה</w:t>
      </w:r>
      <w:r>
        <w:rPr>
          <w:rFonts w:hint="cs"/>
          <w:rtl/>
        </w:rPr>
        <w:t>.</w:t>
      </w:r>
      <w:r>
        <w:rPr>
          <w:rtl/>
        </w:rPr>
        <w:t xml:space="preserve"> </w:t>
      </w:r>
      <w:bookmarkStart w:id="2509" w:name="_ETM_Q6_731670"/>
      <w:bookmarkStart w:id="2510" w:name="_ETM_Q6_730000"/>
      <w:bookmarkEnd w:id="2509"/>
      <w:bookmarkEnd w:id="2510"/>
      <w:r>
        <w:rPr>
          <w:rtl/>
        </w:rPr>
        <w:t xml:space="preserve">ישראל </w:t>
      </w:r>
      <w:bookmarkStart w:id="2511" w:name="_ETM_Q6_732179"/>
      <w:bookmarkEnd w:id="2511"/>
      <w:r>
        <w:rPr>
          <w:rtl/>
        </w:rPr>
        <w:t xml:space="preserve">לא </w:t>
      </w:r>
      <w:bookmarkStart w:id="2512" w:name="_ETM_Q6_732299"/>
      <w:bookmarkEnd w:id="2512"/>
      <w:r>
        <w:rPr>
          <w:rtl/>
        </w:rPr>
        <w:t xml:space="preserve">יכולה </w:t>
      </w:r>
      <w:bookmarkStart w:id="2513" w:name="_ETM_Q6_732719"/>
      <w:bookmarkEnd w:id="2513"/>
      <w:r>
        <w:rPr>
          <w:rtl/>
        </w:rPr>
        <w:t>להתנער</w:t>
      </w:r>
      <w:r w:rsidR="00842BC4">
        <w:rPr>
          <w:rFonts w:hint="cs"/>
          <w:rtl/>
        </w:rPr>
        <w:t>.</w:t>
      </w:r>
      <w:r>
        <w:rPr>
          <w:rFonts w:hint="cs"/>
          <w:rtl/>
        </w:rPr>
        <w:t xml:space="preserve"> אי-אפשר להתנער, גם אם תרצו; </w:t>
      </w:r>
      <w:bookmarkStart w:id="2514" w:name="_ETM_Q6_734190"/>
      <w:bookmarkStart w:id="2515" w:name="_ETM_Q6_734490"/>
      <w:bookmarkStart w:id="2516" w:name="_ETM_Q6_735120"/>
      <w:bookmarkStart w:id="2517" w:name="_ETM_Q6_735330"/>
      <w:bookmarkStart w:id="2518" w:name="_ETM_Q6_735510"/>
      <w:bookmarkStart w:id="2519" w:name="_ETM_Q6_735809"/>
      <w:bookmarkStart w:id="2520" w:name="_ETM_Q6_736380"/>
      <w:bookmarkEnd w:id="2514"/>
      <w:bookmarkEnd w:id="2515"/>
      <w:bookmarkEnd w:id="2516"/>
      <w:bookmarkEnd w:id="2517"/>
      <w:bookmarkEnd w:id="2518"/>
      <w:bookmarkEnd w:id="2519"/>
      <w:bookmarkEnd w:id="2520"/>
      <w:r>
        <w:rPr>
          <w:rFonts w:hint="cs"/>
          <w:rtl/>
        </w:rPr>
        <w:t>אי</w:t>
      </w:r>
      <w:bookmarkStart w:id="2521" w:name="_ETM_Q6_737270"/>
      <w:bookmarkEnd w:id="2521"/>
      <w:r>
        <w:rPr>
          <w:rFonts w:hint="cs"/>
          <w:rtl/>
        </w:rPr>
        <w:t>-</w:t>
      </w:r>
      <w:r>
        <w:rPr>
          <w:rtl/>
        </w:rPr>
        <w:t xml:space="preserve">אפשר </w:t>
      </w:r>
      <w:bookmarkStart w:id="2522" w:name="_ETM_Q6_738199"/>
      <w:bookmarkEnd w:id="2522"/>
      <w:r>
        <w:rPr>
          <w:rFonts w:hint="cs"/>
          <w:rtl/>
        </w:rPr>
        <w:t>ל</w:t>
      </w:r>
      <w:r>
        <w:rPr>
          <w:rtl/>
        </w:rPr>
        <w:t xml:space="preserve">התנער </w:t>
      </w:r>
      <w:bookmarkStart w:id="2523" w:name="_ETM_Q6_739340"/>
      <w:bookmarkEnd w:id="2523"/>
      <w:r>
        <w:rPr>
          <w:rtl/>
        </w:rPr>
        <w:t>מה</w:t>
      </w:r>
      <w:bookmarkStart w:id="2524" w:name="_ETM_Q6_739790"/>
      <w:bookmarkEnd w:id="2524"/>
      <w:r>
        <w:rPr>
          <w:rtl/>
        </w:rPr>
        <w:t>א</w:t>
      </w:r>
      <w:r>
        <w:rPr>
          <w:rFonts w:hint="cs"/>
          <w:rtl/>
        </w:rPr>
        <w:t>חר</w:t>
      </w:r>
      <w:r>
        <w:rPr>
          <w:rtl/>
        </w:rPr>
        <w:t xml:space="preserve">יות </w:t>
      </w:r>
      <w:bookmarkStart w:id="2525" w:name="_ETM_Q6_740330"/>
      <w:bookmarkEnd w:id="2525"/>
      <w:r>
        <w:rPr>
          <w:rtl/>
        </w:rPr>
        <w:t>ל</w:t>
      </w:r>
      <w:bookmarkStart w:id="2526" w:name="_ETM_Q6_740540"/>
      <w:bookmarkEnd w:id="2526"/>
      <w:r>
        <w:rPr>
          <w:rtl/>
        </w:rPr>
        <w:t xml:space="preserve">מה </w:t>
      </w:r>
      <w:bookmarkStart w:id="2527" w:name="_ETM_Q6_740690"/>
      <w:bookmarkEnd w:id="2527"/>
      <w:r>
        <w:rPr>
          <w:rtl/>
        </w:rPr>
        <w:t xml:space="preserve">שמתרחש </w:t>
      </w:r>
      <w:bookmarkStart w:id="2528" w:name="_ETM_Q6_741620"/>
      <w:bookmarkEnd w:id="2528"/>
      <w:r>
        <w:rPr>
          <w:rtl/>
        </w:rPr>
        <w:t>שם</w:t>
      </w:r>
      <w:r>
        <w:rPr>
          <w:rFonts w:hint="cs"/>
          <w:rtl/>
        </w:rPr>
        <w:t>.</w:t>
      </w:r>
      <w:r>
        <w:rPr>
          <w:rtl/>
        </w:rPr>
        <w:t xml:space="preserve"> </w:t>
      </w:r>
      <w:bookmarkStart w:id="2529" w:name="_ETM_Q6_742729"/>
      <w:bookmarkEnd w:id="2529"/>
      <w:r>
        <w:rPr>
          <w:rtl/>
        </w:rPr>
        <w:t xml:space="preserve">צריך </w:t>
      </w:r>
      <w:bookmarkStart w:id="2530" w:name="_ETM_Q6_743090"/>
      <w:bookmarkEnd w:id="2530"/>
      <w:r>
        <w:rPr>
          <w:rtl/>
        </w:rPr>
        <w:t xml:space="preserve">לסיים </w:t>
      </w:r>
      <w:bookmarkStart w:id="2531" w:name="_ETM_Q6_743780"/>
      <w:bookmarkEnd w:id="2531"/>
      <w:r>
        <w:rPr>
          <w:rtl/>
        </w:rPr>
        <w:t xml:space="preserve">את </w:t>
      </w:r>
      <w:bookmarkStart w:id="2532" w:name="_ETM_Q6_743900"/>
      <w:bookmarkEnd w:id="2532"/>
      <w:r>
        <w:rPr>
          <w:rtl/>
        </w:rPr>
        <w:t xml:space="preserve">זה </w:t>
      </w:r>
      <w:bookmarkStart w:id="2533" w:name="_ETM_Q6_744380"/>
      <w:bookmarkEnd w:id="2533"/>
      <w:r>
        <w:rPr>
          <w:rtl/>
        </w:rPr>
        <w:t xml:space="preserve">מהר </w:t>
      </w:r>
      <w:bookmarkStart w:id="2534" w:name="_ETM_Q6_745010"/>
      <w:bookmarkEnd w:id="2534"/>
      <w:r>
        <w:rPr>
          <w:rtl/>
        </w:rPr>
        <w:t xml:space="preserve">ככל </w:t>
      </w:r>
      <w:bookmarkStart w:id="2535" w:name="_ETM_Q6_745400"/>
      <w:bookmarkEnd w:id="2535"/>
      <w:r>
        <w:rPr>
          <w:rtl/>
        </w:rPr>
        <w:t>האפשר</w:t>
      </w:r>
      <w:r>
        <w:rPr>
          <w:rFonts w:hint="cs"/>
          <w:rtl/>
        </w:rPr>
        <w:t>.</w:t>
      </w:r>
      <w:r>
        <w:rPr>
          <w:rtl/>
        </w:rPr>
        <w:t xml:space="preserve"> </w:t>
      </w:r>
      <w:bookmarkStart w:id="2536" w:name="_ETM_Q6_745910"/>
      <w:bookmarkEnd w:id="2536"/>
      <w:r>
        <w:rPr>
          <w:rtl/>
        </w:rPr>
        <w:t xml:space="preserve">תודה </w:t>
      </w:r>
      <w:bookmarkStart w:id="2537" w:name="_ETM_Q6_746240"/>
      <w:bookmarkEnd w:id="2537"/>
      <w:r>
        <w:rPr>
          <w:rtl/>
        </w:rPr>
        <w:t>רבה</w:t>
      </w:r>
      <w:r>
        <w:rPr>
          <w:rFonts w:hint="cs"/>
          <w:rtl/>
        </w:rPr>
        <w:t>.</w:t>
      </w:r>
    </w:p>
    <w:p w:rsidR="00BB0645" w:rsidRDefault="00BB0645" w:rsidP="000775A1">
      <w:pPr>
        <w:rPr>
          <w:rtl/>
        </w:rPr>
      </w:pPr>
      <w:bookmarkStart w:id="2538" w:name="_ETM_Q6_750000"/>
      <w:bookmarkEnd w:id="2538"/>
    </w:p>
    <w:p w:rsidR="00BB0645" w:rsidRDefault="005C5B53" w:rsidP="000775A1">
      <w:pPr>
        <w:pStyle w:val="af6"/>
        <w:keepNext/>
        <w:rPr>
          <w:rtl/>
        </w:rPr>
      </w:pPr>
      <w:r w:rsidRPr="002C4A4E">
        <w:rPr>
          <w:rStyle w:val="TagStyle"/>
          <w:rtl/>
        </w:rPr>
        <w:t xml:space="preserve">&lt;&lt; יור &gt;&gt; </w:t>
      </w:r>
      <w:r>
        <w:rPr>
          <w:rtl/>
        </w:rPr>
        <w:t>היו"ר אמיר אוחנה:</w:t>
      </w:r>
      <w:r w:rsidRPr="002C4A4E">
        <w:rPr>
          <w:rStyle w:val="TagStyle"/>
          <w:rtl/>
        </w:rPr>
        <w:t xml:space="preserve"> &lt;&lt; יור &gt;&gt;</w:t>
      </w:r>
      <w:r>
        <w:rPr>
          <w:rtl/>
        </w:rPr>
        <w:t xml:space="preserve">   </w:t>
      </w:r>
      <w:r w:rsidR="00BB0645">
        <w:rPr>
          <w:rtl/>
        </w:rPr>
        <w:t xml:space="preserve"> </w:t>
      </w:r>
    </w:p>
    <w:p w:rsidR="00BB0645" w:rsidRDefault="00BB0645" w:rsidP="00365DD0">
      <w:pPr>
        <w:rPr>
          <w:rtl/>
        </w:rPr>
      </w:pPr>
    </w:p>
    <w:p w:rsidR="00BB0645" w:rsidRDefault="00BB0645" w:rsidP="00E127A5">
      <w:pPr>
        <w:rPr>
          <w:rtl/>
        </w:rPr>
      </w:pPr>
      <w:bookmarkStart w:id="2539" w:name="_ETM_Q6_748129"/>
      <w:bookmarkEnd w:id="2539"/>
      <w:r>
        <w:rPr>
          <w:rFonts w:hint="cs"/>
          <w:rtl/>
        </w:rPr>
        <w:t>תודה</w:t>
      </w:r>
      <w:bookmarkStart w:id="2540" w:name="_ETM_Q6_749330"/>
      <w:bookmarkEnd w:id="2540"/>
      <w:r>
        <w:rPr>
          <w:rFonts w:hint="cs"/>
          <w:rtl/>
        </w:rPr>
        <w:t>.</w:t>
      </w:r>
    </w:p>
    <w:p w:rsidR="00BB0645" w:rsidRDefault="00BB0645" w:rsidP="000775A1">
      <w:pPr>
        <w:rPr>
          <w:rtl/>
        </w:rPr>
      </w:pPr>
    </w:p>
    <w:p w:rsidR="00BB0645" w:rsidRDefault="00BB0645" w:rsidP="000775A1">
      <w:pPr>
        <w:rPr>
          <w:rtl/>
        </w:rPr>
      </w:pPr>
    </w:p>
    <w:p w:rsidR="00BB0645" w:rsidRDefault="00BB0645" w:rsidP="000775A1">
      <w:pPr>
        <w:pStyle w:val="a6"/>
        <w:rPr>
          <w:rtl/>
          <w:lang w:eastAsia="he-IL"/>
        </w:rPr>
      </w:pPr>
      <w:bookmarkStart w:id="2541" w:name="TOR_Q7"/>
      <w:bookmarkStart w:id="2542" w:name="ET_subject_מסמכים_שהונחו_על_שולחן__35"/>
      <w:bookmarkEnd w:id="2541"/>
      <w:r w:rsidRPr="00B037C8">
        <w:rPr>
          <w:rStyle w:val="TagStyle"/>
          <w:rtl/>
        </w:rPr>
        <w:t>&lt;&lt; נושא &gt;&gt;</w:t>
      </w:r>
      <w:r w:rsidRPr="009E6104">
        <w:rPr>
          <w:rStyle w:val="TagStyle"/>
          <w:rtl/>
        </w:rPr>
        <w:t xml:space="preserve"> </w:t>
      </w:r>
      <w:bookmarkStart w:id="2543" w:name="_Toc162952739"/>
      <w:bookmarkStart w:id="2544" w:name="_Toc162955398"/>
      <w:bookmarkStart w:id="2545" w:name="_Toc162955964"/>
      <w:r>
        <w:rPr>
          <w:rtl/>
          <w:lang w:eastAsia="he-IL"/>
        </w:rPr>
        <w:t>מסמכים שהונחו על שולחן הכנסת</w:t>
      </w:r>
      <w:bookmarkEnd w:id="2543"/>
      <w:bookmarkEnd w:id="2544"/>
      <w:bookmarkEnd w:id="2545"/>
      <w:r w:rsidRPr="009E6104">
        <w:rPr>
          <w:rStyle w:val="TagStyle"/>
          <w:rtl/>
        </w:rPr>
        <w:t xml:space="preserve"> </w:t>
      </w:r>
      <w:r w:rsidRPr="00B037C8">
        <w:rPr>
          <w:rStyle w:val="TagStyle"/>
          <w:rtl/>
        </w:rPr>
        <w:t>&lt;&lt; נושא &gt;&gt;</w:t>
      </w:r>
      <w:r>
        <w:rPr>
          <w:rtl/>
          <w:lang w:eastAsia="he-IL"/>
        </w:rPr>
        <w:t xml:space="preserve">   </w:t>
      </w:r>
    </w:p>
    <w:bookmarkEnd w:id="2542"/>
    <w:p w:rsidR="00BB0645" w:rsidRDefault="00BB0645" w:rsidP="00365DD0">
      <w:pPr>
        <w:rPr>
          <w:rtl/>
          <w:lang w:eastAsia="he-IL"/>
        </w:rPr>
      </w:pPr>
    </w:p>
    <w:p w:rsidR="00BB0645" w:rsidRDefault="00BB0645" w:rsidP="000775A1">
      <w:pPr>
        <w:pStyle w:val="af6"/>
        <w:keepNext/>
        <w:rPr>
          <w:rtl/>
        </w:rPr>
      </w:pPr>
      <w:r w:rsidRPr="00B037C8">
        <w:rPr>
          <w:rStyle w:val="TagStyle"/>
          <w:rtl/>
        </w:rPr>
        <w:t xml:space="preserve"> &lt;&lt; יור &gt;&gt;</w:t>
      </w:r>
      <w:r w:rsidRPr="008E1AD2">
        <w:rPr>
          <w:rStyle w:val="TagStyle"/>
          <w:rtl/>
        </w:rPr>
        <w:t xml:space="preserve"> </w:t>
      </w:r>
      <w:r>
        <w:rPr>
          <w:rtl/>
        </w:rPr>
        <w:t xml:space="preserve">היו"ר </w:t>
      </w:r>
      <w:r>
        <w:rPr>
          <w:rFonts w:hint="cs"/>
          <w:rtl/>
        </w:rPr>
        <w:t>אמיר</w:t>
      </w:r>
      <w:bookmarkStart w:id="2546" w:name="_ETM_Q7_149410"/>
      <w:bookmarkEnd w:id="2546"/>
      <w:r>
        <w:rPr>
          <w:rFonts w:hint="cs"/>
          <w:rtl/>
        </w:rPr>
        <w:t xml:space="preserve"> אוחנה</w:t>
      </w:r>
      <w:r>
        <w:rPr>
          <w:rtl/>
        </w:rPr>
        <w:t>:</w:t>
      </w:r>
      <w:r w:rsidRPr="008E1AD2">
        <w:rPr>
          <w:rStyle w:val="TagStyle"/>
          <w:rtl/>
        </w:rPr>
        <w:t xml:space="preserve"> </w:t>
      </w:r>
      <w:r w:rsidRPr="00B037C8">
        <w:rPr>
          <w:rStyle w:val="TagStyle"/>
          <w:rtl/>
        </w:rPr>
        <w:t>&lt;&lt; יור &gt;&gt;</w:t>
      </w:r>
      <w:r>
        <w:rPr>
          <w:rtl/>
        </w:rPr>
        <w:t xml:space="preserve">   </w:t>
      </w:r>
      <w:bookmarkStart w:id="2547" w:name="_ETM_Q7_152300"/>
      <w:bookmarkEnd w:id="2547"/>
    </w:p>
    <w:p w:rsidR="00BB0645" w:rsidRPr="008E1AD2" w:rsidRDefault="00BB0645" w:rsidP="00365DD0">
      <w:pPr>
        <w:rPr>
          <w:rtl/>
          <w:lang w:eastAsia="he-IL"/>
        </w:rPr>
      </w:pPr>
      <w:bookmarkStart w:id="2548" w:name="_ETM_Q7_152401"/>
      <w:bookmarkEnd w:id="2548"/>
    </w:p>
    <w:p w:rsidR="00BB0645" w:rsidRDefault="00BB0645" w:rsidP="000775A1">
      <w:pPr>
        <w:rPr>
          <w:rtl/>
          <w:lang w:eastAsia="he-IL"/>
        </w:rPr>
      </w:pPr>
      <w:bookmarkStart w:id="2549" w:name="_ETM_Q7_150440"/>
      <w:bookmarkEnd w:id="2549"/>
      <w:r>
        <w:rPr>
          <w:rFonts w:hint="cs"/>
          <w:rtl/>
          <w:lang w:eastAsia="he-IL"/>
        </w:rPr>
        <w:t xml:space="preserve">מזכיר הכנסת, בבקשה. אחריו </w:t>
      </w:r>
      <w:r>
        <w:rPr>
          <w:rtl/>
          <w:lang w:eastAsia="he-IL"/>
        </w:rPr>
        <w:t>–</w:t>
      </w:r>
      <w:r>
        <w:rPr>
          <w:rFonts w:hint="cs"/>
          <w:rtl/>
          <w:lang w:eastAsia="he-IL"/>
        </w:rPr>
        <w:t xml:space="preserve"> חבר הכנסת מנסור עבאס. </w:t>
      </w:r>
      <w:bookmarkStart w:id="2550" w:name="_ETM_Q7_153392"/>
      <w:bookmarkEnd w:id="2550"/>
    </w:p>
    <w:p w:rsidR="00BB0645" w:rsidRPr="008E1AD2" w:rsidRDefault="00BB0645" w:rsidP="000775A1">
      <w:pPr>
        <w:rPr>
          <w:rtl/>
          <w:lang w:eastAsia="he-IL"/>
        </w:rPr>
      </w:pPr>
      <w:bookmarkStart w:id="2551" w:name="_ETM_Q7_153469"/>
      <w:bookmarkEnd w:id="2551"/>
    </w:p>
    <w:p w:rsidR="00BB0645" w:rsidRDefault="00BB0645" w:rsidP="000775A1">
      <w:pPr>
        <w:pStyle w:val="a4"/>
        <w:keepNext/>
        <w:rPr>
          <w:rtl/>
        </w:rPr>
      </w:pPr>
      <w:bookmarkStart w:id="2552" w:name="ET_speaker_6327_3"/>
      <w:r w:rsidRPr="00B037C8">
        <w:rPr>
          <w:rStyle w:val="TagStyle"/>
          <w:rtl/>
        </w:rPr>
        <w:t xml:space="preserve"> &lt;&lt; דובר &gt;&gt;</w:t>
      </w:r>
      <w:r w:rsidRPr="009E6104">
        <w:rPr>
          <w:rStyle w:val="TagStyle"/>
          <w:rtl/>
        </w:rPr>
        <w:t xml:space="preserve"> </w:t>
      </w:r>
      <w:bookmarkStart w:id="2553" w:name="_Toc162952740"/>
      <w:bookmarkStart w:id="2554" w:name="_Toc162955399"/>
      <w:bookmarkStart w:id="2555" w:name="_Toc162955965"/>
      <w:r>
        <w:rPr>
          <w:rtl/>
        </w:rPr>
        <w:t>מזכיר הכנסת דן מרזוק:</w:t>
      </w:r>
      <w:bookmarkEnd w:id="2553"/>
      <w:bookmarkEnd w:id="2554"/>
      <w:bookmarkEnd w:id="2555"/>
      <w:r w:rsidRPr="009E6104">
        <w:rPr>
          <w:rStyle w:val="TagStyle"/>
          <w:rtl/>
        </w:rPr>
        <w:t xml:space="preserve"> </w:t>
      </w:r>
      <w:r w:rsidRPr="00B037C8">
        <w:rPr>
          <w:rStyle w:val="TagStyle"/>
          <w:rtl/>
        </w:rPr>
        <w:t>&lt;&lt; דובר &gt;&gt;</w:t>
      </w:r>
      <w:r>
        <w:rPr>
          <w:rtl/>
        </w:rPr>
        <w:t xml:space="preserve">   </w:t>
      </w:r>
      <w:bookmarkEnd w:id="2552"/>
    </w:p>
    <w:p w:rsidR="00BB0645" w:rsidRDefault="00BB0645" w:rsidP="00365DD0">
      <w:pPr>
        <w:rPr>
          <w:rtl/>
          <w:lang w:eastAsia="he-IL"/>
        </w:rPr>
      </w:pPr>
    </w:p>
    <w:p w:rsidR="00BB0645" w:rsidRDefault="00BB0645" w:rsidP="00E127A5">
      <w:pPr>
        <w:rPr>
          <w:rtl/>
          <w:lang w:eastAsia="he-IL"/>
        </w:rPr>
      </w:pPr>
      <w:r>
        <w:rPr>
          <w:rFonts w:hint="cs"/>
          <w:rtl/>
          <w:lang w:eastAsia="he-IL"/>
        </w:rPr>
        <w:t xml:space="preserve">ברשות יושב-ראש הכנסת, הינני מתכבד להודיעכם, כי הונחו היום על שולחן הכנסת </w:t>
      </w:r>
      <w:r>
        <w:rPr>
          <w:rFonts w:hint="eastAsia"/>
          <w:rtl/>
          <w:lang w:eastAsia="he-IL"/>
        </w:rPr>
        <w:t xml:space="preserve">– </w:t>
      </w:r>
    </w:p>
    <w:p w:rsidR="00BB0645" w:rsidRDefault="00BB0645" w:rsidP="000775A1">
      <w:pPr>
        <w:rPr>
          <w:rtl/>
          <w:lang w:eastAsia="he-IL"/>
        </w:rPr>
      </w:pPr>
    </w:p>
    <w:p w:rsidR="00BB0645" w:rsidRDefault="00BB0645" w:rsidP="00E127A5">
      <w:pPr>
        <w:rPr>
          <w:rtl/>
          <w:lang w:eastAsia="he-IL"/>
        </w:rPr>
      </w:pPr>
      <w:r>
        <w:rPr>
          <w:rFonts w:hint="cs"/>
          <w:rtl/>
          <w:lang w:eastAsia="he-IL"/>
        </w:rPr>
        <w:t>לקריאה שנייה ולקריאה שלישית: הצעת חוק לתיקון ולהארכת תוקפן של תקנות שעת חירום (חרבות ברזל) (פגישה עם עורך דין של עצור בעבירת ביטחון) (תיקון), התשפ"ד</w:t>
      </w:r>
      <w:r>
        <w:rPr>
          <w:rFonts w:hint="eastAsia"/>
          <w:rtl/>
          <w:lang w:eastAsia="he-IL"/>
        </w:rPr>
        <w:t>–</w:t>
      </w:r>
      <w:r>
        <w:rPr>
          <w:rFonts w:hint="cs"/>
          <w:rtl/>
          <w:lang w:eastAsia="he-IL"/>
        </w:rPr>
        <w:t>2024, שהחזירה ועדת החוקה, חוק ומשפט.</w:t>
      </w:r>
    </w:p>
    <w:p w:rsidR="00BB0645" w:rsidRPr="009E6104" w:rsidRDefault="00BB0645" w:rsidP="000775A1">
      <w:pPr>
        <w:rPr>
          <w:rtl/>
          <w:lang w:eastAsia="he-IL"/>
        </w:rPr>
      </w:pPr>
    </w:p>
    <w:p w:rsidR="00BB0645" w:rsidRDefault="00BB0645" w:rsidP="000775A1">
      <w:pPr>
        <w:rPr>
          <w:rtl/>
          <w:lang w:eastAsia="he-IL"/>
        </w:rPr>
      </w:pPr>
      <w:r>
        <w:rPr>
          <w:rFonts w:hint="cs"/>
          <w:rtl/>
          <w:lang w:eastAsia="he-IL"/>
        </w:rPr>
        <w:t xml:space="preserve">לוח תיקונים להסתייגויות להצעת חוק מניעת פגיעת גוף שידורים זר בביטחון המדינה (הוראת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2024. </w:t>
      </w:r>
      <w:bookmarkStart w:id="2556" w:name="_ETM_Q7_185546"/>
      <w:bookmarkStart w:id="2557" w:name="_ETM_Q7_185608"/>
      <w:bookmarkStart w:id="2558" w:name="_ETM_Q7_185674"/>
      <w:bookmarkStart w:id="2559" w:name="_ETM_Q7_185759"/>
      <w:bookmarkEnd w:id="2556"/>
      <w:bookmarkEnd w:id="2557"/>
      <w:bookmarkEnd w:id="2558"/>
      <w:bookmarkEnd w:id="2559"/>
      <w:r>
        <w:rPr>
          <w:rFonts w:hint="cs"/>
          <w:rtl/>
          <w:lang w:eastAsia="he-IL"/>
        </w:rPr>
        <w:t>תודה.</w:t>
      </w:r>
    </w:p>
    <w:p w:rsidR="00BB0645" w:rsidRDefault="00BB0645" w:rsidP="000775A1">
      <w:pPr>
        <w:ind w:firstLine="0"/>
        <w:rPr>
          <w:rtl/>
          <w:lang w:eastAsia="he-IL"/>
        </w:rPr>
      </w:pPr>
    </w:p>
    <w:p w:rsidR="00BB0645" w:rsidRDefault="00BB0645" w:rsidP="000775A1">
      <w:pPr>
        <w:pStyle w:val="af6"/>
        <w:keepNext/>
        <w:rPr>
          <w:rtl/>
        </w:rPr>
      </w:pPr>
      <w:bookmarkStart w:id="2560" w:name="ET_yor_6423_16"/>
      <w:r w:rsidRPr="00B037C8">
        <w:rPr>
          <w:rStyle w:val="TagStyle"/>
          <w:rtl/>
        </w:rPr>
        <w:t xml:space="preserve"> &lt;&lt; יור &gt;&gt;</w:t>
      </w:r>
      <w:r w:rsidRPr="008E1AD2">
        <w:rPr>
          <w:rStyle w:val="TagStyle"/>
          <w:rtl/>
        </w:rPr>
        <w:t xml:space="preserve"> </w:t>
      </w:r>
      <w:r>
        <w:rPr>
          <w:rtl/>
        </w:rPr>
        <w:t>היו"ר א</w:t>
      </w:r>
      <w:r>
        <w:rPr>
          <w:rFonts w:hint="cs"/>
          <w:rtl/>
        </w:rPr>
        <w:t>מיר אוחנה</w:t>
      </w:r>
      <w:r>
        <w:rPr>
          <w:rtl/>
        </w:rPr>
        <w:t>:</w:t>
      </w:r>
      <w:r w:rsidRPr="008E1AD2">
        <w:rPr>
          <w:rStyle w:val="TagStyle"/>
          <w:rtl/>
        </w:rPr>
        <w:t xml:space="preserve"> </w:t>
      </w:r>
      <w:r w:rsidRPr="00B037C8">
        <w:rPr>
          <w:rStyle w:val="TagStyle"/>
          <w:rtl/>
        </w:rPr>
        <w:t>&lt;&lt; יור &gt;&gt;</w:t>
      </w:r>
      <w:r>
        <w:rPr>
          <w:rtl/>
        </w:rPr>
        <w:t xml:space="preserve">   </w:t>
      </w:r>
      <w:bookmarkEnd w:id="2560"/>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תודה רבה. </w:t>
      </w:r>
      <w:bookmarkStart w:id="2561" w:name="_ETM_Q7_184302"/>
      <w:bookmarkEnd w:id="2561"/>
    </w:p>
    <w:p w:rsidR="00BB0645" w:rsidRDefault="00BB0645" w:rsidP="000775A1">
      <w:pPr>
        <w:rPr>
          <w:rtl/>
          <w:lang w:eastAsia="he-IL"/>
        </w:rPr>
      </w:pPr>
      <w:bookmarkStart w:id="2562" w:name="_ETM_Q7_184368"/>
      <w:bookmarkStart w:id="2563" w:name="_ETM_Q7_184430"/>
      <w:bookmarkEnd w:id="2562"/>
      <w:bookmarkEnd w:id="2563"/>
    </w:p>
    <w:p w:rsidR="00BB0645" w:rsidRDefault="00BB0645" w:rsidP="000775A1">
      <w:pPr>
        <w:rPr>
          <w:rtl/>
          <w:lang w:eastAsia="he-IL"/>
        </w:rPr>
      </w:pPr>
      <w:bookmarkStart w:id="2564" w:name="_ETM_Q7_184520"/>
      <w:bookmarkEnd w:id="2564"/>
    </w:p>
    <w:p w:rsidR="00BB0645" w:rsidRDefault="00BB0645" w:rsidP="000775A1">
      <w:pPr>
        <w:pStyle w:val="a6"/>
        <w:rPr>
          <w:rtl/>
          <w:lang w:eastAsia="he-IL"/>
        </w:rPr>
      </w:pPr>
      <w:bookmarkStart w:id="2565" w:name="ET_hatsach_642182_17"/>
      <w:r w:rsidRPr="00B037C8">
        <w:rPr>
          <w:rStyle w:val="TagStyle"/>
          <w:rtl/>
        </w:rPr>
        <w:t xml:space="preserve"> &lt;&lt; הצח &gt;&gt;</w:t>
      </w:r>
      <w:r w:rsidRPr="008E1AD2">
        <w:rPr>
          <w:rStyle w:val="TagStyle"/>
          <w:rtl/>
        </w:rPr>
        <w:t xml:space="preserve"> </w:t>
      </w:r>
      <w:bookmarkStart w:id="2566" w:name="_Toc162952741"/>
      <w:bookmarkStart w:id="2567" w:name="_Toc162955400"/>
      <w:bookmarkStart w:id="2568" w:name="_Toc162955966"/>
      <w:r>
        <w:rPr>
          <w:rtl/>
          <w:lang w:eastAsia="he-IL"/>
        </w:rPr>
        <w:t>הצעת חוק מניעת פגיעת גוף שידורים זר בביטחון המדינה (הוראת שעה – חרבות ברזל), התשפ"ד</w:t>
      </w:r>
      <w:r>
        <w:rPr>
          <w:rFonts w:hint="cs"/>
          <w:rtl/>
          <w:lang w:eastAsia="he-IL"/>
        </w:rPr>
        <w:t>–</w:t>
      </w:r>
      <w:r>
        <w:rPr>
          <w:rtl/>
          <w:lang w:eastAsia="he-IL"/>
        </w:rPr>
        <w:t>2024</w:t>
      </w:r>
      <w:bookmarkEnd w:id="2566"/>
      <w:bookmarkEnd w:id="2567"/>
      <w:bookmarkEnd w:id="2568"/>
      <w:r w:rsidRPr="008E1AD2">
        <w:rPr>
          <w:rStyle w:val="TagStyle"/>
          <w:rtl/>
        </w:rPr>
        <w:t xml:space="preserve"> </w:t>
      </w:r>
      <w:r w:rsidRPr="00B037C8">
        <w:rPr>
          <w:rStyle w:val="TagStyle"/>
          <w:rtl/>
        </w:rPr>
        <w:t>&lt;&lt; הצח &gt;&gt;</w:t>
      </w:r>
      <w:r>
        <w:rPr>
          <w:rtl/>
          <w:lang w:eastAsia="he-IL"/>
        </w:rPr>
        <w:t xml:space="preserve">   </w:t>
      </w:r>
      <w:bookmarkEnd w:id="2565"/>
    </w:p>
    <w:p w:rsidR="00BB0645" w:rsidRDefault="00BB0645" w:rsidP="000775A1">
      <w:pPr>
        <w:pStyle w:val="-0"/>
        <w:rPr>
          <w:rtl/>
          <w:lang w:eastAsia="he-IL"/>
        </w:rPr>
      </w:pPr>
      <w:r>
        <w:rPr>
          <w:rtl/>
          <w:lang w:eastAsia="he-IL"/>
        </w:rPr>
        <w:t>(קריאה שנייה וקריאה שלישית)</w:t>
      </w:r>
    </w:p>
    <w:p w:rsidR="00BB0645" w:rsidRDefault="00BB0645" w:rsidP="000775A1">
      <w:pPr>
        <w:ind w:firstLine="0"/>
        <w:rPr>
          <w:rtl/>
          <w:lang w:eastAsia="he-IL"/>
        </w:rPr>
      </w:pPr>
    </w:p>
    <w:p w:rsidR="00BB0645" w:rsidRDefault="00BB0645" w:rsidP="000775A1">
      <w:pPr>
        <w:pStyle w:val="af6"/>
        <w:keepNext/>
        <w:rPr>
          <w:rtl/>
        </w:rPr>
      </w:pPr>
      <w:bookmarkStart w:id="2569" w:name="ET_yor_6423_18"/>
      <w:r w:rsidRPr="00B037C8">
        <w:rPr>
          <w:rStyle w:val="TagStyle"/>
          <w:rtl/>
        </w:rPr>
        <w:t xml:space="preserve"> &lt;&lt; יור &gt;&gt;</w:t>
      </w:r>
      <w:r w:rsidRPr="008E1AD2">
        <w:rPr>
          <w:rStyle w:val="TagStyle"/>
          <w:rtl/>
        </w:rPr>
        <w:t xml:space="preserve"> </w:t>
      </w:r>
      <w:r>
        <w:rPr>
          <w:rtl/>
        </w:rPr>
        <w:t xml:space="preserve">היו"ר </w:t>
      </w:r>
      <w:r>
        <w:rPr>
          <w:rFonts w:hint="cs"/>
          <w:rtl/>
        </w:rPr>
        <w:t>אמיר אוחנה</w:t>
      </w:r>
      <w:r>
        <w:rPr>
          <w:rtl/>
        </w:rPr>
        <w:t>:</w:t>
      </w:r>
      <w:r w:rsidRPr="008E1AD2">
        <w:rPr>
          <w:rStyle w:val="TagStyle"/>
          <w:rtl/>
        </w:rPr>
        <w:t xml:space="preserve"> </w:t>
      </w:r>
      <w:r w:rsidRPr="00B037C8">
        <w:rPr>
          <w:rStyle w:val="TagStyle"/>
          <w:rtl/>
        </w:rPr>
        <w:t>&lt;&lt; יור &gt;&gt;</w:t>
      </w:r>
      <w:r>
        <w:rPr>
          <w:rtl/>
        </w:rPr>
        <w:t xml:space="preserve">   </w:t>
      </w:r>
      <w:bookmarkEnd w:id="2569"/>
    </w:p>
    <w:p w:rsidR="00BB0645" w:rsidRDefault="00BB0645" w:rsidP="00365DD0">
      <w:pPr>
        <w:rPr>
          <w:rtl/>
          <w:lang w:eastAsia="he-IL"/>
        </w:rPr>
      </w:pPr>
    </w:p>
    <w:p w:rsidR="00BB0645" w:rsidRDefault="00BB0645" w:rsidP="000775A1">
      <w:pPr>
        <w:rPr>
          <w:rtl/>
          <w:lang w:eastAsia="he-IL"/>
        </w:rPr>
      </w:pPr>
      <w:bookmarkStart w:id="2570" w:name="_ETM_Q7_184487"/>
      <w:bookmarkEnd w:id="2570"/>
      <w:r>
        <w:rPr>
          <w:rFonts w:hint="cs"/>
          <w:rtl/>
          <w:lang w:eastAsia="he-IL"/>
        </w:rPr>
        <w:t>חבר הכנסת מנסור עבאס,</w:t>
      </w:r>
      <w:bookmarkStart w:id="2571" w:name="_ETM_Q7_187099"/>
      <w:bookmarkEnd w:id="2571"/>
      <w:r>
        <w:rPr>
          <w:rFonts w:hint="cs"/>
          <w:rtl/>
          <w:lang w:eastAsia="he-IL"/>
        </w:rPr>
        <w:t xml:space="preserve"> עד שבע דקות לרשותך.</w:t>
      </w:r>
      <w:bookmarkStart w:id="2572" w:name="_ETM_Q7_189420"/>
      <w:bookmarkEnd w:id="2572"/>
    </w:p>
    <w:p w:rsidR="00BB0645" w:rsidRPr="008E1AD2" w:rsidRDefault="00BB0645" w:rsidP="000775A1">
      <w:pPr>
        <w:rPr>
          <w:rtl/>
          <w:lang w:eastAsia="he-IL"/>
        </w:rPr>
      </w:pPr>
      <w:bookmarkStart w:id="2573" w:name="_ETM_Q7_189489"/>
      <w:bookmarkEnd w:id="2573"/>
    </w:p>
    <w:p w:rsidR="00BB0645" w:rsidRDefault="00BB0645" w:rsidP="000775A1">
      <w:pPr>
        <w:pStyle w:val="a4"/>
        <w:keepNext/>
        <w:rPr>
          <w:rtl/>
        </w:rPr>
      </w:pPr>
      <w:bookmarkStart w:id="2574" w:name="ET_speaker_5795_2"/>
      <w:r w:rsidRPr="00B037C8">
        <w:rPr>
          <w:rStyle w:val="TagStyle"/>
          <w:rtl/>
        </w:rPr>
        <w:t xml:space="preserve"> &lt;&lt; דובר &gt;&gt;</w:t>
      </w:r>
      <w:r w:rsidRPr="009E6104">
        <w:rPr>
          <w:rStyle w:val="TagStyle"/>
          <w:rtl/>
        </w:rPr>
        <w:t xml:space="preserve"> </w:t>
      </w:r>
      <w:bookmarkStart w:id="2575" w:name="_Toc162952742"/>
      <w:bookmarkStart w:id="2576" w:name="_Toc162955401"/>
      <w:bookmarkStart w:id="2577" w:name="_Toc162955967"/>
      <w:r>
        <w:rPr>
          <w:rtl/>
        </w:rPr>
        <w:t>מנסור עבאס (רע"מ – הרשימה הערבית המאוחדת):</w:t>
      </w:r>
      <w:bookmarkEnd w:id="2575"/>
      <w:bookmarkEnd w:id="2576"/>
      <w:bookmarkEnd w:id="2577"/>
      <w:r w:rsidRPr="009E6104">
        <w:rPr>
          <w:rStyle w:val="TagStyle"/>
          <w:rtl/>
        </w:rPr>
        <w:t xml:space="preserve"> </w:t>
      </w:r>
      <w:r w:rsidRPr="00B037C8">
        <w:rPr>
          <w:rStyle w:val="TagStyle"/>
          <w:rtl/>
        </w:rPr>
        <w:t>&lt;&lt; דובר &gt;&gt;</w:t>
      </w:r>
      <w:r>
        <w:rPr>
          <w:rtl/>
        </w:rPr>
        <w:t xml:space="preserve">   </w:t>
      </w:r>
      <w:bookmarkEnd w:id="2574"/>
    </w:p>
    <w:p w:rsidR="00BB0645" w:rsidRDefault="00BB0645" w:rsidP="00365DD0">
      <w:pPr>
        <w:rPr>
          <w:rtl/>
          <w:lang w:eastAsia="he-IL"/>
        </w:rPr>
      </w:pPr>
    </w:p>
    <w:p w:rsidR="00BB0645" w:rsidRDefault="00BB0645" w:rsidP="000775A1">
      <w:pPr>
        <w:rPr>
          <w:rtl/>
          <w:lang w:eastAsia="he-IL"/>
        </w:rPr>
      </w:pPr>
      <w:r>
        <w:rPr>
          <w:rFonts w:hint="cs"/>
          <w:rtl/>
          <w:lang w:eastAsia="he-IL"/>
        </w:rPr>
        <w:t>תודה רבה, אדוני היושב-ראש. חבריי</w:t>
      </w:r>
      <w:bookmarkStart w:id="2578" w:name="_ETM_Q7_194242"/>
      <w:bookmarkEnd w:id="2578"/>
      <w:r>
        <w:rPr>
          <w:rFonts w:hint="cs"/>
          <w:rtl/>
          <w:lang w:eastAsia="he-IL"/>
        </w:rPr>
        <w:t xml:space="preserve"> חברי הכנסת, אדוני היושב-ראש, אני בטוח שאם עכשיו תרצה </w:t>
      </w:r>
      <w:bookmarkStart w:id="2579" w:name="_ETM_Q7_198429"/>
      <w:bookmarkEnd w:id="2579"/>
      <w:r>
        <w:rPr>
          <w:rFonts w:hint="cs"/>
          <w:rtl/>
          <w:lang w:eastAsia="he-IL"/>
        </w:rPr>
        <w:t>להתראיין ברשת אל-ג'זירה, ייקח לך 24 שעות, אפילו פחות,</w:t>
      </w:r>
      <w:bookmarkStart w:id="2580" w:name="_ETM_Q7_205583"/>
      <w:bookmarkEnd w:id="2580"/>
      <w:r>
        <w:rPr>
          <w:rFonts w:hint="cs"/>
          <w:rtl/>
          <w:lang w:eastAsia="he-IL"/>
        </w:rPr>
        <w:t xml:space="preserve"> ותזכה להיות מרואיין ראשי בפריים-טיים ברשת אל-ג'זירה. כך הרשת</w:t>
      </w:r>
      <w:bookmarkStart w:id="2581" w:name="_ETM_Q7_210687"/>
      <w:bookmarkEnd w:id="2581"/>
      <w:r>
        <w:rPr>
          <w:rFonts w:hint="cs"/>
          <w:rtl/>
          <w:lang w:eastAsia="he-IL"/>
        </w:rPr>
        <w:t xml:space="preserve"> הזו נוהגת. היא נותנת במה לדוברים מישראל. אפילו דובר הצבא</w:t>
      </w:r>
      <w:bookmarkStart w:id="2582" w:name="_ETM_Q7_220367"/>
      <w:bookmarkEnd w:id="2582"/>
      <w:r>
        <w:rPr>
          <w:rFonts w:hint="cs"/>
          <w:rtl/>
          <w:lang w:eastAsia="he-IL"/>
        </w:rPr>
        <w:t xml:space="preserve"> תמיד מופיע שם. העמדה הרשמית וגם הישראלית באופן כללי</w:t>
      </w:r>
      <w:bookmarkStart w:id="2583" w:name="_ETM_Q7_229360"/>
      <w:bookmarkEnd w:id="2583"/>
      <w:r>
        <w:rPr>
          <w:rFonts w:hint="cs"/>
          <w:rtl/>
          <w:lang w:eastAsia="he-IL"/>
        </w:rPr>
        <w:t xml:space="preserve"> תמיד נוכחת בחדשות ובתשדירים של רשת אל-ג'זירה. לדעתי, אני</w:t>
      </w:r>
      <w:bookmarkStart w:id="2584" w:name="_ETM_Q7_237284"/>
      <w:bookmarkEnd w:id="2584"/>
      <w:r>
        <w:rPr>
          <w:rFonts w:hint="cs"/>
          <w:rtl/>
          <w:lang w:eastAsia="he-IL"/>
        </w:rPr>
        <w:t xml:space="preserve"> לא אזכה לפריבילגי</w:t>
      </w:r>
      <w:r>
        <w:rPr>
          <w:rFonts w:hint="eastAsia"/>
          <w:rtl/>
          <w:lang w:eastAsia="he-IL"/>
        </w:rPr>
        <w:t>ה</w:t>
      </w:r>
      <w:r>
        <w:rPr>
          <w:rFonts w:hint="cs"/>
          <w:rtl/>
          <w:lang w:eastAsia="he-IL"/>
        </w:rPr>
        <w:t xml:space="preserve"> הזו ברשת אל-ג'זירה. אני כמעט שנים</w:t>
      </w:r>
      <w:bookmarkStart w:id="2585" w:name="_ETM_Q7_243668"/>
      <w:bookmarkEnd w:id="2585"/>
      <w:r>
        <w:rPr>
          <w:rFonts w:hint="cs"/>
          <w:rtl/>
          <w:lang w:eastAsia="he-IL"/>
        </w:rPr>
        <w:t xml:space="preserve"> על גבי שנים לא מתראיין ברשת אל-ג'זירה. יש</w:t>
      </w:r>
      <w:bookmarkStart w:id="2586" w:name="_ETM_Q7_253243"/>
      <w:bookmarkEnd w:id="2586"/>
      <w:r>
        <w:rPr>
          <w:rFonts w:hint="cs"/>
          <w:rtl/>
          <w:lang w:eastAsia="he-IL"/>
        </w:rPr>
        <w:t xml:space="preserve"> כל מיני סיבות, אבל מה שבטוח – אם אתה רוצה </w:t>
      </w:r>
      <w:bookmarkStart w:id="2587" w:name="_ETM_Q7_255099"/>
      <w:bookmarkEnd w:id="2587"/>
      <w:r>
        <w:rPr>
          <w:rFonts w:hint="cs"/>
          <w:rtl/>
          <w:lang w:eastAsia="he-IL"/>
        </w:rPr>
        <w:t>עכשיו להתראיין ברשת אל-ג'זירה, יש לך ממש מקום של כבוד שם.</w:t>
      </w:r>
      <w:bookmarkStart w:id="2588" w:name="_ETM_Q7_261252"/>
      <w:bookmarkEnd w:id="2588"/>
      <w:r>
        <w:rPr>
          <w:rFonts w:hint="cs"/>
          <w:rtl/>
          <w:lang w:eastAsia="he-IL"/>
        </w:rPr>
        <w:t xml:space="preserve"> לכן, לדעתי, זה אינטרס של ישראל באופן כללי</w:t>
      </w:r>
      <w:bookmarkStart w:id="2589" w:name="_ETM_Q7_270761"/>
      <w:bookmarkEnd w:id="2589"/>
      <w:r>
        <w:rPr>
          <w:rFonts w:hint="cs"/>
          <w:rtl/>
          <w:lang w:eastAsia="he-IL"/>
        </w:rPr>
        <w:t xml:space="preserve"> שרשת אל-ג'זירה תמשיך לשדר. וכמובן, אי-אפשר גם מטעמי הוגנות – אתה</w:t>
      </w:r>
      <w:bookmarkStart w:id="2590" w:name="_ETM_Q7_278597"/>
      <w:bookmarkEnd w:id="2590"/>
      <w:r>
        <w:rPr>
          <w:rFonts w:hint="cs"/>
          <w:rtl/>
          <w:lang w:eastAsia="he-IL"/>
        </w:rPr>
        <w:t xml:space="preserve"> לא יכול מצד אחד לחסום אותה, ומצד שני לנצל</w:t>
      </w:r>
      <w:bookmarkStart w:id="2591" w:name="_ETM_Q7_281165"/>
      <w:bookmarkEnd w:id="2591"/>
      <w:r>
        <w:rPr>
          <w:rFonts w:hint="cs"/>
          <w:rtl/>
          <w:lang w:eastAsia="he-IL"/>
        </w:rPr>
        <w:t xml:space="preserve"> או להשתמש בשירותי</w:t>
      </w:r>
      <w:r w:rsidRPr="008E1AD2">
        <w:rPr>
          <w:rFonts w:hint="cs"/>
          <w:rtl/>
          <w:lang w:eastAsia="he-IL"/>
        </w:rPr>
        <w:t xml:space="preserve"> </w:t>
      </w:r>
      <w:r>
        <w:rPr>
          <w:rFonts w:hint="cs"/>
          <w:rtl/>
          <w:lang w:eastAsia="he-IL"/>
        </w:rPr>
        <w:t xml:space="preserve">רשת אל-ג'זירה להצגת העמדות שלך. </w:t>
      </w:r>
    </w:p>
    <w:p w:rsidR="00BB0645" w:rsidRDefault="00BB0645" w:rsidP="000775A1">
      <w:pPr>
        <w:rPr>
          <w:rtl/>
          <w:lang w:eastAsia="he-IL"/>
        </w:rPr>
      </w:pPr>
      <w:bookmarkStart w:id="2592" w:name="_ETM_Q7_288254"/>
      <w:bookmarkEnd w:id="2592"/>
    </w:p>
    <w:p w:rsidR="00BB0645" w:rsidRDefault="00BB0645" w:rsidP="00C819A9">
      <w:pPr>
        <w:rPr>
          <w:rtl/>
          <w:lang w:eastAsia="he-IL"/>
        </w:rPr>
      </w:pPr>
      <w:bookmarkStart w:id="2593" w:name="_ETM_Q7_288330"/>
      <w:bookmarkEnd w:id="2593"/>
      <w:r>
        <w:rPr>
          <w:rFonts w:hint="cs"/>
          <w:rtl/>
          <w:lang w:eastAsia="he-IL"/>
        </w:rPr>
        <w:t>הייתי</w:t>
      </w:r>
      <w:bookmarkStart w:id="2594" w:name="_ETM_Q7_289262"/>
      <w:bookmarkEnd w:id="2594"/>
      <w:r>
        <w:rPr>
          <w:rFonts w:hint="cs"/>
          <w:rtl/>
          <w:lang w:eastAsia="he-IL"/>
        </w:rPr>
        <w:t xml:space="preserve"> גם מצפה מרשת אל-ג'זירה שתתכבד ותכריז שהיא מקימה ערוץ דובר עברית.</w:t>
      </w:r>
      <w:bookmarkStart w:id="2595" w:name="_ETM_Q7_301337"/>
      <w:bookmarkEnd w:id="2595"/>
      <w:r>
        <w:rPr>
          <w:rFonts w:hint="cs"/>
          <w:rtl/>
          <w:lang w:eastAsia="he-IL"/>
        </w:rPr>
        <w:t xml:space="preserve"> יש להם בערבית, כמובן, יש להם </w:t>
      </w:r>
      <w:r w:rsidR="00842BC4">
        <w:rPr>
          <w:rFonts w:hint="cs"/>
          <w:rtl/>
          <w:lang w:eastAsia="he-IL"/>
        </w:rPr>
        <w:t>ב</w:t>
      </w:r>
      <w:r>
        <w:rPr>
          <w:rFonts w:hint="cs"/>
          <w:rtl/>
          <w:lang w:eastAsia="he-IL"/>
        </w:rPr>
        <w:t>אנגלית, יש להם בטורקית</w:t>
      </w:r>
      <w:bookmarkStart w:id="2596" w:name="_ETM_Q7_307738"/>
      <w:bookmarkEnd w:id="2596"/>
      <w:r>
        <w:rPr>
          <w:rFonts w:hint="cs"/>
          <w:rtl/>
          <w:lang w:eastAsia="he-IL"/>
        </w:rPr>
        <w:t xml:space="preserve"> ואולי בעוד שפות. </w:t>
      </w:r>
      <w:bookmarkStart w:id="2597" w:name="_ETM_Q7_308448"/>
      <w:bookmarkStart w:id="2598" w:name="_ETM_Q7_308509"/>
      <w:bookmarkStart w:id="2599" w:name="_ETM_Q7_312884"/>
      <w:bookmarkEnd w:id="2597"/>
      <w:bookmarkEnd w:id="2598"/>
      <w:bookmarkEnd w:id="2599"/>
      <w:r>
        <w:rPr>
          <w:rFonts w:hint="cs"/>
          <w:rtl/>
          <w:lang w:eastAsia="he-IL"/>
        </w:rPr>
        <w:t>אני חושב שמן הראוי שרשת אל-ג'זירה גם תתחיל – או רשתות אחרות, אבל</w:t>
      </w:r>
      <w:bookmarkStart w:id="2600" w:name="_ETM_Q7_315815"/>
      <w:bookmarkEnd w:id="2600"/>
      <w:r>
        <w:rPr>
          <w:rFonts w:hint="cs"/>
          <w:rtl/>
          <w:lang w:eastAsia="he-IL"/>
        </w:rPr>
        <w:t xml:space="preserve"> במיוחד אל-ג'זירה, כי הם מתעניינים בדעת הקהל בישראל וכל </w:t>
      </w:r>
      <w:bookmarkStart w:id="2601" w:name="_ETM_Q7_324144"/>
      <w:bookmarkEnd w:id="2601"/>
      <w:r>
        <w:rPr>
          <w:rFonts w:hint="cs"/>
          <w:rtl/>
          <w:lang w:eastAsia="he-IL"/>
        </w:rPr>
        <w:t>מקום בעולם – מן הראוי שהם יתחילו לשדר גם בשפה העברית</w:t>
      </w:r>
      <w:r w:rsidR="00842BC4">
        <w:rPr>
          <w:rFonts w:hint="cs"/>
          <w:rtl/>
          <w:lang w:eastAsia="he-IL"/>
        </w:rPr>
        <w:t>,</w:t>
      </w:r>
      <w:bookmarkStart w:id="2602" w:name="_ETM_Q7_331124"/>
      <w:bookmarkEnd w:id="2602"/>
      <w:r>
        <w:rPr>
          <w:rFonts w:hint="cs"/>
          <w:rtl/>
          <w:lang w:eastAsia="he-IL"/>
        </w:rPr>
        <w:t xml:space="preserve"> ואז יהיו </w:t>
      </w:r>
      <w:r w:rsidR="00842BC4">
        <w:rPr>
          <w:rFonts w:hint="cs"/>
          <w:rtl/>
          <w:lang w:eastAsia="he-IL"/>
        </w:rPr>
        <w:t xml:space="preserve">גם </w:t>
      </w:r>
      <w:r>
        <w:rPr>
          <w:rFonts w:hint="cs"/>
          <w:rtl/>
          <w:lang w:eastAsia="he-IL"/>
        </w:rPr>
        <w:t>דוברים ישירים כאן, מישראל, יהודים וערבים,</w:t>
      </w:r>
      <w:bookmarkStart w:id="2603" w:name="_ETM_Q7_338334"/>
      <w:bookmarkEnd w:id="2603"/>
      <w:r>
        <w:rPr>
          <w:rFonts w:hint="cs"/>
          <w:rtl/>
          <w:lang w:eastAsia="he-IL"/>
        </w:rPr>
        <w:t xml:space="preserve"> שיוכלו לעלות ולדבר ולשדר תוכניות לדעת הקהל בישראל. אני</w:t>
      </w:r>
      <w:bookmarkStart w:id="2604" w:name="_ETM_Q7_344712"/>
      <w:bookmarkEnd w:id="2604"/>
      <w:r>
        <w:rPr>
          <w:rFonts w:hint="cs"/>
          <w:rtl/>
          <w:lang w:eastAsia="he-IL"/>
        </w:rPr>
        <w:t xml:space="preserve"> גם חושב שזה מענה ראוי לחוק הלא-ראוי שאנחנו </w:t>
      </w:r>
      <w:bookmarkStart w:id="2605" w:name="_ETM_Q7_350994"/>
      <w:bookmarkEnd w:id="2605"/>
      <w:r>
        <w:rPr>
          <w:rFonts w:hint="cs"/>
          <w:rtl/>
          <w:lang w:eastAsia="he-IL"/>
        </w:rPr>
        <w:t>דנים בו</w:t>
      </w:r>
      <w:r w:rsidR="00842BC4">
        <w:rPr>
          <w:rFonts w:hint="cs"/>
          <w:rtl/>
          <w:lang w:eastAsia="he-IL"/>
        </w:rPr>
        <w:t>,</w:t>
      </w:r>
      <w:r>
        <w:rPr>
          <w:rFonts w:hint="cs"/>
          <w:rtl/>
          <w:lang w:eastAsia="he-IL"/>
        </w:rPr>
        <w:t xml:space="preserve"> וכנראה שהכנסת תאשר אותו</w:t>
      </w:r>
      <w:bookmarkStart w:id="2606" w:name="_ETM_Q7_355683"/>
      <w:bookmarkStart w:id="2607" w:name="_ETM_Q7_386266"/>
      <w:bookmarkEnd w:id="2606"/>
      <w:bookmarkEnd w:id="2607"/>
      <w:r>
        <w:rPr>
          <w:rFonts w:hint="cs"/>
          <w:rtl/>
          <w:lang w:eastAsia="he-IL"/>
        </w:rPr>
        <w:t>.</w:t>
      </w:r>
      <w:bookmarkStart w:id="2608" w:name="_ETM_Q7_386354"/>
      <w:bookmarkStart w:id="2609" w:name="_ETM_Q7_355758"/>
      <w:bookmarkEnd w:id="2608"/>
      <w:bookmarkEnd w:id="2609"/>
      <w:r w:rsidR="001B26BE">
        <w:rPr>
          <w:rFonts w:hint="cs"/>
          <w:rtl/>
          <w:lang w:eastAsia="he-IL"/>
        </w:rPr>
        <w:t xml:space="preserve"> </w:t>
      </w:r>
      <w:r>
        <w:rPr>
          <w:rFonts w:hint="cs"/>
          <w:rtl/>
          <w:lang w:eastAsia="he-IL"/>
        </w:rPr>
        <w:t>(אומר דברים בשפה הערבית, להלן תרגומם:</w:t>
      </w:r>
      <w:r w:rsidR="00C819A9">
        <w:rPr>
          <w:rFonts w:hint="cs"/>
          <w:rtl/>
          <w:lang w:eastAsia="he-IL"/>
        </w:rPr>
        <w:t xml:space="preserve"> </w:t>
      </w:r>
      <w:r w:rsidR="00C819A9" w:rsidRPr="00C819A9">
        <w:rPr>
          <w:rtl/>
          <w:lang w:eastAsia="he-IL"/>
        </w:rPr>
        <w:t xml:space="preserve">בשבוע הזה מסתיים כנס החורף של הכנסת. התוצאה של הכנס הזה הוא מלחמה הרסנית, כאב ויגון </w:t>
      </w:r>
      <w:r w:rsidR="00C819A9" w:rsidRPr="00C819A9">
        <w:rPr>
          <w:rFonts w:hint="cs"/>
          <w:rtl/>
          <w:lang w:eastAsia="he-IL"/>
        </w:rPr>
        <w:t>כבדים</w:t>
      </w:r>
      <w:r w:rsidR="00C819A9" w:rsidRPr="00C819A9">
        <w:rPr>
          <w:rtl/>
          <w:lang w:eastAsia="he-IL"/>
        </w:rPr>
        <w:t xml:space="preserve">, במיוחד לרצועת עזה </w:t>
      </w:r>
      <w:r w:rsidR="00C819A9" w:rsidRPr="00C819A9">
        <w:rPr>
          <w:rFonts w:hint="cs"/>
          <w:rtl/>
          <w:lang w:eastAsia="he-IL"/>
        </w:rPr>
        <w:t xml:space="preserve">– </w:t>
      </w:r>
      <w:r w:rsidR="00C819A9" w:rsidRPr="00C819A9">
        <w:rPr>
          <w:rtl/>
          <w:lang w:eastAsia="he-IL"/>
        </w:rPr>
        <w:t>הרס רחב בכל המוסדות והשירותים החיוניים למחיה ולחיים</w:t>
      </w:r>
      <w:r w:rsidR="00C819A9" w:rsidRPr="00C819A9">
        <w:rPr>
          <w:rFonts w:hint="cs"/>
          <w:rtl/>
          <w:lang w:eastAsia="he-IL"/>
        </w:rPr>
        <w:t>,</w:t>
      </w:r>
      <w:r w:rsidR="00C819A9" w:rsidRPr="00C819A9">
        <w:rPr>
          <w:rtl/>
          <w:lang w:eastAsia="he-IL"/>
        </w:rPr>
        <w:t xml:space="preserve"> </w:t>
      </w:r>
      <w:r w:rsidR="00C819A9" w:rsidRPr="00C819A9">
        <w:rPr>
          <w:rFonts w:hint="cs"/>
          <w:rtl/>
          <w:lang w:eastAsia="he-IL"/>
        </w:rPr>
        <w:t>ו</w:t>
      </w:r>
      <w:r w:rsidR="00C819A9" w:rsidRPr="00C819A9">
        <w:rPr>
          <w:rtl/>
          <w:lang w:eastAsia="he-IL"/>
        </w:rPr>
        <w:t>בראש ובראשונה, יותר מ-32</w:t>
      </w:r>
      <w:r w:rsidR="00C819A9" w:rsidRPr="00C819A9">
        <w:rPr>
          <w:rFonts w:hint="cs"/>
          <w:rtl/>
          <w:lang w:eastAsia="he-IL"/>
        </w:rPr>
        <w:t>,000</w:t>
      </w:r>
      <w:r w:rsidR="00C819A9" w:rsidRPr="00C819A9">
        <w:rPr>
          <w:rtl/>
          <w:lang w:eastAsia="he-IL"/>
        </w:rPr>
        <w:t xml:space="preserve"> בני אדם ובנות אדם נהרגו ברצועת עזה. הרס של כמעט כל בתי הספר, כל בתי החולים</w:t>
      </w:r>
      <w:r w:rsidR="00C819A9" w:rsidRPr="00C819A9">
        <w:rPr>
          <w:rFonts w:hint="cs"/>
          <w:rtl/>
          <w:lang w:eastAsia="he-IL"/>
        </w:rPr>
        <w:t>, המסגדים, באופן נרחב.</w:t>
      </w:r>
      <w:r>
        <w:rPr>
          <w:rFonts w:hint="cs"/>
          <w:rtl/>
          <w:lang w:eastAsia="he-IL"/>
        </w:rPr>
        <w:t>)</w:t>
      </w:r>
    </w:p>
    <w:p w:rsidR="004F0730" w:rsidRDefault="004F0730" w:rsidP="000775A1">
      <w:pPr>
        <w:rPr>
          <w:rtl/>
          <w:lang w:eastAsia="he-IL"/>
        </w:rPr>
      </w:pPr>
    </w:p>
    <w:p w:rsidR="00BB0645" w:rsidRDefault="00BB0645" w:rsidP="000775A1">
      <w:pPr>
        <w:pStyle w:val="af5"/>
        <w:keepNext/>
        <w:rPr>
          <w:rtl/>
        </w:rPr>
      </w:pPr>
      <w:bookmarkStart w:id="2610" w:name="ET_interruption_קר_אה_20"/>
      <w:r w:rsidRPr="00B037C8">
        <w:rPr>
          <w:rStyle w:val="TagStyle"/>
          <w:rtl/>
        </w:rPr>
        <w:t xml:space="preserve"> &lt;&lt; קריאה &gt;&gt;</w:t>
      </w:r>
      <w:r w:rsidRPr="008E1AD2">
        <w:rPr>
          <w:rStyle w:val="TagStyle"/>
          <w:rtl/>
        </w:rPr>
        <w:t xml:space="preserve"> </w:t>
      </w:r>
      <w:r>
        <w:rPr>
          <w:rtl/>
        </w:rPr>
        <w:t>קריאה:</w:t>
      </w:r>
      <w:r w:rsidRPr="008E1AD2">
        <w:rPr>
          <w:rStyle w:val="TagStyle"/>
          <w:rtl/>
        </w:rPr>
        <w:t xml:space="preserve"> </w:t>
      </w:r>
      <w:r w:rsidRPr="00B037C8">
        <w:rPr>
          <w:rStyle w:val="TagStyle"/>
          <w:rtl/>
        </w:rPr>
        <w:t>&lt;&lt; קריאה &gt;&gt;</w:t>
      </w:r>
      <w:r>
        <w:rPr>
          <w:rtl/>
        </w:rPr>
        <w:t xml:space="preserve">   </w:t>
      </w:r>
      <w:bookmarkEnd w:id="2610"/>
    </w:p>
    <w:p w:rsidR="00BB0645" w:rsidRDefault="00BB0645" w:rsidP="00365DD0">
      <w:pPr>
        <w:rPr>
          <w:rtl/>
          <w:lang w:eastAsia="he-IL"/>
        </w:rPr>
      </w:pPr>
    </w:p>
    <w:p w:rsidR="00BB0645" w:rsidRDefault="00365DD0" w:rsidP="00365DD0">
      <w:pPr>
        <w:rPr>
          <w:rtl/>
          <w:lang w:eastAsia="he-IL"/>
        </w:rPr>
      </w:pPr>
      <w:bookmarkStart w:id="2611" w:name="_ETM_Q7_400219"/>
      <w:bookmarkStart w:id="2612" w:name="_ETM_Q7_397997"/>
      <w:bookmarkEnd w:id="2611"/>
      <w:bookmarkEnd w:id="2612"/>
      <w:r>
        <w:rPr>
          <w:rFonts w:hint="cs"/>
          <w:rtl/>
          <w:lang w:eastAsia="he-IL"/>
        </w:rPr>
        <w:t>– – –</w:t>
      </w:r>
      <w:bookmarkStart w:id="2613" w:name="_ETM_Q7_402318"/>
      <w:bookmarkEnd w:id="2613"/>
    </w:p>
    <w:p w:rsidR="00BB0645" w:rsidRDefault="00BB0645" w:rsidP="000775A1">
      <w:pPr>
        <w:ind w:firstLine="0"/>
        <w:rPr>
          <w:rtl/>
          <w:lang w:eastAsia="he-IL"/>
        </w:rPr>
      </w:pPr>
      <w:bookmarkStart w:id="2614" w:name="_ETM_Q7_402422"/>
      <w:bookmarkStart w:id="2615" w:name="_ETM_Q7_399031"/>
      <w:bookmarkStart w:id="2616" w:name="_ETM_Q7_399118"/>
      <w:bookmarkEnd w:id="2614"/>
      <w:bookmarkEnd w:id="2615"/>
      <w:bookmarkEnd w:id="2616"/>
    </w:p>
    <w:p w:rsidR="00BB0645" w:rsidRDefault="00BB0645" w:rsidP="000775A1">
      <w:pPr>
        <w:pStyle w:val="-"/>
        <w:keepNext/>
        <w:rPr>
          <w:rtl/>
        </w:rPr>
      </w:pPr>
      <w:bookmarkStart w:id="2617" w:name="ET_speakercontinue_מנסור_עבאס_רעמ__36"/>
      <w:r w:rsidRPr="00B037C8">
        <w:rPr>
          <w:rStyle w:val="TagStyle"/>
          <w:rtl/>
        </w:rPr>
        <w:t xml:space="preserve"> &lt;&lt; דובר_המשך &gt;&gt;</w:t>
      </w:r>
      <w:r w:rsidRPr="009E6104">
        <w:rPr>
          <w:rStyle w:val="TagStyle"/>
          <w:rtl/>
        </w:rPr>
        <w:t xml:space="preserve"> </w:t>
      </w:r>
      <w:r>
        <w:rPr>
          <w:rtl/>
        </w:rPr>
        <w:t>מנסור עבאס (רע"מ – הרשימה הערבית המאוחדת):</w:t>
      </w:r>
      <w:r w:rsidRPr="009E6104">
        <w:rPr>
          <w:rStyle w:val="TagStyle"/>
          <w:rtl/>
        </w:rPr>
        <w:t xml:space="preserve"> </w:t>
      </w:r>
      <w:r w:rsidRPr="00B037C8">
        <w:rPr>
          <w:rStyle w:val="TagStyle"/>
          <w:rtl/>
        </w:rPr>
        <w:t>&lt;&lt; דובר_המשך &gt;&gt;</w:t>
      </w:r>
      <w:r>
        <w:rPr>
          <w:rtl/>
        </w:rPr>
        <w:t xml:space="preserve">   </w:t>
      </w:r>
    </w:p>
    <w:p w:rsidR="00BB0645" w:rsidRDefault="00BB0645" w:rsidP="00365DD0">
      <w:pPr>
        <w:rPr>
          <w:rtl/>
          <w:lang w:eastAsia="he-IL"/>
        </w:rPr>
      </w:pPr>
      <w:bookmarkStart w:id="2618" w:name="_ETM_Q7_401079"/>
      <w:bookmarkEnd w:id="2617"/>
      <w:bookmarkEnd w:id="2618"/>
    </w:p>
    <w:p w:rsidR="00BB0645" w:rsidRDefault="00BB0645" w:rsidP="00365DD0">
      <w:pPr>
        <w:rPr>
          <w:rtl/>
          <w:lang w:eastAsia="he-IL"/>
        </w:rPr>
      </w:pPr>
      <w:bookmarkStart w:id="2619" w:name="_ETM_Q7_401174"/>
      <w:bookmarkEnd w:id="2619"/>
      <w:r>
        <w:rPr>
          <w:rFonts w:hint="cs"/>
          <w:rtl/>
          <w:lang w:eastAsia="he-IL"/>
        </w:rPr>
        <w:t>בעיקר אנשים חפים מפשע. בעיקר, בעיקר</w:t>
      </w:r>
      <w:bookmarkStart w:id="2620" w:name="_ETM_Q7_405579"/>
      <w:bookmarkEnd w:id="2620"/>
      <w:r>
        <w:rPr>
          <w:rFonts w:hint="cs"/>
          <w:rtl/>
          <w:lang w:eastAsia="he-IL"/>
        </w:rPr>
        <w:t xml:space="preserve">, כמעט 70% </w:t>
      </w:r>
      <w:bookmarkStart w:id="2621" w:name="_ETM_Q7_408635"/>
      <w:bookmarkEnd w:id="2621"/>
      <w:r w:rsidR="00365DD0">
        <w:rPr>
          <w:rFonts w:hint="cs"/>
          <w:rtl/>
          <w:lang w:eastAsia="he-IL"/>
        </w:rPr>
        <w:t>– – –</w:t>
      </w:r>
    </w:p>
    <w:p w:rsidR="00BB0645" w:rsidRPr="008E1AD2" w:rsidRDefault="00BB0645" w:rsidP="000775A1">
      <w:pPr>
        <w:rPr>
          <w:rtl/>
          <w:lang w:eastAsia="he-IL"/>
        </w:rPr>
      </w:pPr>
      <w:bookmarkStart w:id="2622" w:name="_ETM_Q7_408705"/>
      <w:bookmarkEnd w:id="2622"/>
    </w:p>
    <w:p w:rsidR="00BB0645" w:rsidRDefault="00BB0645" w:rsidP="000775A1">
      <w:pPr>
        <w:pStyle w:val="af5"/>
        <w:keepNext/>
        <w:rPr>
          <w:rtl/>
        </w:rPr>
      </w:pPr>
      <w:bookmarkStart w:id="2623" w:name="ET_interruption_6537_7"/>
      <w:r w:rsidRPr="00B037C8">
        <w:rPr>
          <w:rStyle w:val="TagStyle"/>
          <w:rtl/>
        </w:rPr>
        <w:t xml:space="preserve"> &lt;&lt; קריאה &gt;&gt;</w:t>
      </w:r>
      <w:r w:rsidRPr="009E6104">
        <w:rPr>
          <w:rStyle w:val="TagStyle"/>
          <w:rtl/>
        </w:rPr>
        <w:t xml:space="preserve"> </w:t>
      </w:r>
      <w:r>
        <w:rPr>
          <w:rtl/>
        </w:rPr>
        <w:t>אושר שקלים (הליכוד):</w:t>
      </w:r>
      <w:r w:rsidRPr="009E6104">
        <w:rPr>
          <w:rStyle w:val="TagStyle"/>
          <w:rtl/>
        </w:rPr>
        <w:t xml:space="preserve"> </w:t>
      </w:r>
      <w:r w:rsidRPr="00B037C8">
        <w:rPr>
          <w:rStyle w:val="TagStyle"/>
          <w:rtl/>
        </w:rPr>
        <w:t>&lt;&lt; קריאה &gt;&gt;</w:t>
      </w:r>
      <w:r>
        <w:rPr>
          <w:rtl/>
        </w:rPr>
        <w:t xml:space="preserve">   </w:t>
      </w:r>
      <w:bookmarkEnd w:id="2623"/>
    </w:p>
    <w:p w:rsidR="00BB0645" w:rsidRDefault="00BB0645" w:rsidP="00365DD0">
      <w:pPr>
        <w:rPr>
          <w:rtl/>
          <w:lang w:eastAsia="he-IL"/>
        </w:rPr>
      </w:pPr>
    </w:p>
    <w:p w:rsidR="00BB0645" w:rsidRDefault="00365DD0" w:rsidP="00365DD0">
      <w:pPr>
        <w:rPr>
          <w:rtl/>
          <w:lang w:eastAsia="he-IL"/>
        </w:rPr>
      </w:pPr>
      <w:bookmarkStart w:id="2624" w:name="_ETM_Q7_378170"/>
      <w:bookmarkEnd w:id="2624"/>
      <w:r>
        <w:rPr>
          <w:rFonts w:hint="cs"/>
          <w:rtl/>
          <w:lang w:eastAsia="he-IL"/>
        </w:rPr>
        <w:t>– – –</w:t>
      </w:r>
      <w:bookmarkStart w:id="2625" w:name="_ETM_Q7_408407"/>
      <w:bookmarkStart w:id="2626" w:name="_ETM_Q7_408485"/>
      <w:bookmarkStart w:id="2627" w:name="_ETM_Q7_408518"/>
      <w:bookmarkStart w:id="2628" w:name="_ETM_Q7_408581"/>
      <w:bookmarkStart w:id="2629" w:name="_ETM_Q7_409479"/>
      <w:bookmarkEnd w:id="2625"/>
      <w:bookmarkEnd w:id="2626"/>
      <w:bookmarkEnd w:id="2627"/>
      <w:bookmarkEnd w:id="2628"/>
      <w:bookmarkEnd w:id="2629"/>
    </w:p>
    <w:p w:rsidR="00BB0645" w:rsidRDefault="00BB0645" w:rsidP="000775A1">
      <w:pPr>
        <w:rPr>
          <w:rtl/>
          <w:lang w:eastAsia="he-IL"/>
        </w:rPr>
      </w:pPr>
      <w:bookmarkStart w:id="2630" w:name="_ETM_Q7_409552"/>
      <w:bookmarkEnd w:id="2630"/>
    </w:p>
    <w:p w:rsidR="00BB0645" w:rsidRDefault="00BB0645" w:rsidP="000775A1">
      <w:pPr>
        <w:pStyle w:val="-"/>
        <w:keepNext/>
        <w:rPr>
          <w:rtl/>
        </w:rPr>
      </w:pPr>
      <w:bookmarkStart w:id="2631" w:name="ET_speakercontinue_מנסור_עבאס_רעמ__37"/>
      <w:r w:rsidRPr="00B037C8">
        <w:rPr>
          <w:rStyle w:val="TagStyle"/>
          <w:rtl/>
        </w:rPr>
        <w:t xml:space="preserve"> &lt;&lt; דובר_המשך &gt;&gt;</w:t>
      </w:r>
      <w:r w:rsidRPr="009E6104">
        <w:rPr>
          <w:rStyle w:val="TagStyle"/>
          <w:rtl/>
        </w:rPr>
        <w:t xml:space="preserve"> </w:t>
      </w:r>
      <w:r>
        <w:rPr>
          <w:rtl/>
        </w:rPr>
        <w:t>מנסור עבאס (רע"מ – הרשימה הערבית המאוחדת):</w:t>
      </w:r>
      <w:r w:rsidRPr="009E6104">
        <w:rPr>
          <w:rStyle w:val="TagStyle"/>
          <w:rtl/>
        </w:rPr>
        <w:t xml:space="preserve"> </w:t>
      </w:r>
      <w:r w:rsidRPr="00B037C8">
        <w:rPr>
          <w:rStyle w:val="TagStyle"/>
          <w:rtl/>
        </w:rPr>
        <w:t>&lt;&lt; דובר_המשך &gt;&gt;</w:t>
      </w:r>
      <w:r>
        <w:rPr>
          <w:rtl/>
        </w:rPr>
        <w:t xml:space="preserve">   </w:t>
      </w:r>
    </w:p>
    <w:p w:rsidR="00BB0645" w:rsidRDefault="00BB0645" w:rsidP="00365DD0">
      <w:pPr>
        <w:rPr>
          <w:rtl/>
          <w:lang w:eastAsia="he-IL"/>
        </w:rPr>
      </w:pPr>
      <w:bookmarkStart w:id="2632" w:name="_ETM_Q7_413573"/>
      <w:bookmarkEnd w:id="2631"/>
      <w:bookmarkEnd w:id="2632"/>
    </w:p>
    <w:p w:rsidR="00BB0645" w:rsidRDefault="00BB0645" w:rsidP="00365DD0">
      <w:pPr>
        <w:rPr>
          <w:rtl/>
          <w:lang w:eastAsia="he-IL"/>
        </w:rPr>
      </w:pPr>
      <w:bookmarkStart w:id="2633" w:name="_ETM_Q7_413648"/>
      <w:bookmarkEnd w:id="2633"/>
      <w:r>
        <w:rPr>
          <w:rFonts w:hint="cs"/>
          <w:rtl/>
          <w:lang w:eastAsia="he-IL"/>
        </w:rPr>
        <w:t>אני נותן לך תשובה – או שסתם אתה רוצה</w:t>
      </w:r>
      <w:bookmarkStart w:id="2634" w:name="_ETM_Q7_411828"/>
      <w:bookmarkEnd w:id="2634"/>
      <w:r>
        <w:rPr>
          <w:rFonts w:hint="cs"/>
          <w:rtl/>
          <w:lang w:eastAsia="he-IL"/>
        </w:rPr>
        <w:t xml:space="preserve"> לשאול</w:t>
      </w:r>
      <w:bookmarkStart w:id="2635" w:name="_ETM_Q7_412885"/>
      <w:bookmarkEnd w:id="2635"/>
      <w:r>
        <w:rPr>
          <w:rFonts w:hint="cs"/>
          <w:rtl/>
          <w:lang w:eastAsia="he-IL"/>
        </w:rPr>
        <w:t xml:space="preserve">? אתה תחזור לנתונים </w:t>
      </w:r>
      <w:r w:rsidR="00365DD0">
        <w:rPr>
          <w:rFonts w:hint="cs"/>
          <w:rtl/>
          <w:lang w:eastAsia="he-IL"/>
        </w:rPr>
        <w:t>– – –</w:t>
      </w:r>
    </w:p>
    <w:p w:rsidR="00BB0645" w:rsidRDefault="00BB0645" w:rsidP="000775A1">
      <w:pPr>
        <w:ind w:firstLine="0"/>
        <w:rPr>
          <w:rtl/>
          <w:lang w:eastAsia="he-IL"/>
        </w:rPr>
      </w:pPr>
      <w:bookmarkStart w:id="2636" w:name="_ETM_Q7_412965"/>
      <w:bookmarkStart w:id="2637" w:name="_ETM_Q7_378252"/>
      <w:bookmarkEnd w:id="2636"/>
      <w:bookmarkEnd w:id="2637"/>
    </w:p>
    <w:p w:rsidR="00BB0645" w:rsidRDefault="00BB0645" w:rsidP="000775A1">
      <w:pPr>
        <w:pStyle w:val="af5"/>
        <w:keepNext/>
        <w:rPr>
          <w:rtl/>
        </w:rPr>
      </w:pPr>
      <w:bookmarkStart w:id="2638" w:name="ET_interruption_6537_19"/>
      <w:r w:rsidRPr="00B037C8">
        <w:rPr>
          <w:rStyle w:val="TagStyle"/>
          <w:rtl/>
        </w:rPr>
        <w:t xml:space="preserve"> &lt;&lt; קריאה &gt;&gt;</w:t>
      </w:r>
      <w:r w:rsidRPr="008E1AD2">
        <w:rPr>
          <w:rStyle w:val="TagStyle"/>
          <w:rtl/>
        </w:rPr>
        <w:t xml:space="preserve"> </w:t>
      </w:r>
      <w:r>
        <w:rPr>
          <w:rtl/>
        </w:rPr>
        <w:t>אושר שקלים (הליכוד):</w:t>
      </w:r>
      <w:r w:rsidRPr="008E1AD2">
        <w:rPr>
          <w:rStyle w:val="TagStyle"/>
          <w:rtl/>
        </w:rPr>
        <w:t xml:space="preserve"> </w:t>
      </w:r>
      <w:r w:rsidRPr="00B037C8">
        <w:rPr>
          <w:rStyle w:val="TagStyle"/>
          <w:rtl/>
        </w:rPr>
        <w:t>&lt;&lt; קריאה &gt;&gt;</w:t>
      </w:r>
      <w:r>
        <w:rPr>
          <w:rtl/>
        </w:rPr>
        <w:t xml:space="preserve">   </w:t>
      </w:r>
      <w:bookmarkEnd w:id="2638"/>
    </w:p>
    <w:p w:rsidR="00BB0645" w:rsidRPr="008E1AD2" w:rsidRDefault="00BB0645" w:rsidP="00365DD0">
      <w:pPr>
        <w:rPr>
          <w:rtl/>
          <w:lang w:eastAsia="he-IL"/>
        </w:rPr>
      </w:pPr>
      <w:bookmarkStart w:id="2639" w:name="_ETM_Q7_380608"/>
      <w:bookmarkEnd w:id="2639"/>
    </w:p>
    <w:p w:rsidR="00BB0645" w:rsidRDefault="00365DD0" w:rsidP="00365DD0">
      <w:pPr>
        <w:rPr>
          <w:rtl/>
          <w:lang w:eastAsia="he-IL"/>
        </w:rPr>
      </w:pPr>
      <w:r>
        <w:rPr>
          <w:rFonts w:hint="cs"/>
          <w:rtl/>
          <w:lang w:eastAsia="he-IL"/>
        </w:rPr>
        <w:t>– – –</w:t>
      </w:r>
      <w:r w:rsidR="00BB0645">
        <w:rPr>
          <w:rFonts w:hint="cs"/>
          <w:rtl/>
          <w:lang w:eastAsia="he-IL"/>
        </w:rPr>
        <w:t xml:space="preserve"> אתה מדבר</w:t>
      </w:r>
      <w:bookmarkStart w:id="2640" w:name="_ETM_Q7_415594"/>
      <w:bookmarkEnd w:id="2640"/>
      <w:r w:rsidR="00BB0645">
        <w:rPr>
          <w:rFonts w:hint="cs"/>
          <w:rtl/>
          <w:lang w:eastAsia="he-IL"/>
        </w:rPr>
        <w:t xml:space="preserve"> בערבית </w:t>
      </w:r>
      <w:r>
        <w:rPr>
          <w:rFonts w:hint="cs"/>
          <w:rtl/>
          <w:lang w:eastAsia="he-IL"/>
        </w:rPr>
        <w:t>– – –</w:t>
      </w:r>
    </w:p>
    <w:p w:rsidR="00BB0645" w:rsidRDefault="00BB0645" w:rsidP="000775A1">
      <w:pPr>
        <w:ind w:firstLine="0"/>
        <w:rPr>
          <w:rtl/>
          <w:lang w:eastAsia="he-IL"/>
        </w:rPr>
      </w:pPr>
      <w:bookmarkStart w:id="2641" w:name="_ETM_Q7_417022"/>
      <w:bookmarkStart w:id="2642" w:name="_ETM_Q7_417085"/>
      <w:bookmarkEnd w:id="2641"/>
      <w:bookmarkEnd w:id="2642"/>
    </w:p>
    <w:p w:rsidR="00BB0645" w:rsidRDefault="00BB0645" w:rsidP="000775A1">
      <w:pPr>
        <w:pStyle w:val="-"/>
        <w:keepNext/>
        <w:rPr>
          <w:rtl/>
        </w:rPr>
      </w:pPr>
      <w:bookmarkStart w:id="2643" w:name="ET_speakercontinue_מנסור_עבאס_רעמ__38"/>
      <w:r w:rsidRPr="00B037C8">
        <w:rPr>
          <w:rStyle w:val="TagStyle"/>
          <w:rtl/>
        </w:rPr>
        <w:t xml:space="preserve"> &lt;&lt; דובר_המשך &gt;&gt;</w:t>
      </w:r>
      <w:r w:rsidRPr="009E6104">
        <w:rPr>
          <w:rStyle w:val="TagStyle"/>
          <w:rtl/>
        </w:rPr>
        <w:t xml:space="preserve"> </w:t>
      </w:r>
      <w:r>
        <w:rPr>
          <w:rtl/>
        </w:rPr>
        <w:t>מנסור עבאס (רע"מ – הרשימה הערבית המאוחדת):</w:t>
      </w:r>
      <w:r w:rsidRPr="009E6104">
        <w:rPr>
          <w:rStyle w:val="TagStyle"/>
          <w:rtl/>
        </w:rPr>
        <w:t xml:space="preserve"> </w:t>
      </w:r>
      <w:r w:rsidRPr="00B037C8">
        <w:rPr>
          <w:rStyle w:val="TagStyle"/>
          <w:rtl/>
        </w:rPr>
        <w:t>&lt;&lt; דובר_המשך &gt;&gt;</w:t>
      </w:r>
      <w:r>
        <w:rPr>
          <w:rtl/>
        </w:rPr>
        <w:t xml:space="preserve">   </w:t>
      </w:r>
    </w:p>
    <w:p w:rsidR="00BB0645" w:rsidRDefault="00BB0645" w:rsidP="00365DD0">
      <w:pPr>
        <w:rPr>
          <w:rtl/>
          <w:lang w:eastAsia="he-IL"/>
        </w:rPr>
      </w:pPr>
      <w:bookmarkStart w:id="2644" w:name="_ETM_Q7_414830"/>
      <w:bookmarkEnd w:id="2643"/>
      <w:bookmarkEnd w:id="2644"/>
    </w:p>
    <w:p w:rsidR="00BB0645" w:rsidRDefault="00BB0645" w:rsidP="000775A1">
      <w:pPr>
        <w:rPr>
          <w:rtl/>
          <w:lang w:eastAsia="he-IL"/>
        </w:rPr>
      </w:pPr>
      <w:bookmarkStart w:id="2645" w:name="_ETM_Q7_414916"/>
      <w:bookmarkEnd w:id="2645"/>
      <w:r>
        <w:rPr>
          <w:rFonts w:hint="cs"/>
          <w:rtl/>
          <w:lang w:eastAsia="he-IL"/>
        </w:rPr>
        <w:t>בסדר. אז תחזור לנתונים ותגלה</w:t>
      </w:r>
      <w:bookmarkStart w:id="2646" w:name="_ETM_Q7_421070"/>
      <w:bookmarkEnd w:id="2646"/>
      <w:r>
        <w:rPr>
          <w:rFonts w:hint="cs"/>
          <w:rtl/>
          <w:lang w:eastAsia="he-IL"/>
        </w:rPr>
        <w:t xml:space="preserve"> שלפחות 20,000</w:t>
      </w:r>
      <w:r w:rsidR="00842BC4">
        <w:rPr>
          <w:rFonts w:hint="cs"/>
          <w:rtl/>
          <w:lang w:eastAsia="he-IL"/>
        </w:rPr>
        <w:t>,</w:t>
      </w:r>
      <w:r>
        <w:rPr>
          <w:rFonts w:hint="cs"/>
          <w:rtl/>
          <w:lang w:eastAsia="he-IL"/>
        </w:rPr>
        <w:t xml:space="preserve"> אולי, אפילו יותר מ-32,000</w:t>
      </w:r>
      <w:bookmarkStart w:id="2647" w:name="_ETM_Q7_425241"/>
      <w:bookmarkEnd w:id="2647"/>
      <w:r w:rsidR="00842BC4">
        <w:rPr>
          <w:rFonts w:hint="cs"/>
          <w:rtl/>
          <w:lang w:eastAsia="he-IL"/>
        </w:rPr>
        <w:t>,</w:t>
      </w:r>
      <w:r>
        <w:rPr>
          <w:rFonts w:hint="cs"/>
          <w:rtl/>
          <w:lang w:eastAsia="he-IL"/>
        </w:rPr>
        <w:t xml:space="preserve"> הם נשים וילדים. אנחנו לא נדבר על אחרים. </w:t>
      </w:r>
    </w:p>
    <w:p w:rsidR="00BB0645" w:rsidRDefault="00BB0645" w:rsidP="000775A1">
      <w:pPr>
        <w:rPr>
          <w:rtl/>
          <w:lang w:eastAsia="he-IL"/>
        </w:rPr>
      </w:pPr>
      <w:bookmarkStart w:id="2648" w:name="_ETM_Q7_427890"/>
      <w:bookmarkStart w:id="2649" w:name="_ETM_Q7_427966"/>
      <w:bookmarkStart w:id="2650" w:name="_ETM_Q7_428002"/>
      <w:bookmarkEnd w:id="2648"/>
      <w:bookmarkEnd w:id="2649"/>
      <w:bookmarkEnd w:id="2650"/>
    </w:p>
    <w:p w:rsidR="00BB0645" w:rsidRDefault="00BB0645" w:rsidP="000775A1">
      <w:pPr>
        <w:pStyle w:val="af5"/>
        <w:keepNext/>
        <w:rPr>
          <w:rtl/>
        </w:rPr>
      </w:pPr>
      <w:bookmarkStart w:id="2651" w:name="_ETM_Q7_428065"/>
      <w:bookmarkStart w:id="2652" w:name="ET_interruption_6537_39"/>
      <w:bookmarkEnd w:id="2651"/>
      <w:r w:rsidRPr="00B037C8">
        <w:rPr>
          <w:rStyle w:val="TagStyle"/>
          <w:rtl/>
        </w:rPr>
        <w:t>&lt;&lt; קריאה &gt;&gt;</w:t>
      </w:r>
      <w:r w:rsidRPr="008E1AD2">
        <w:rPr>
          <w:rStyle w:val="TagStyle"/>
          <w:rtl/>
        </w:rPr>
        <w:t xml:space="preserve"> </w:t>
      </w:r>
      <w:r>
        <w:rPr>
          <w:rtl/>
        </w:rPr>
        <w:t>אושר שקלים (הליכוד):</w:t>
      </w:r>
      <w:r w:rsidRPr="008E1AD2">
        <w:rPr>
          <w:rStyle w:val="TagStyle"/>
          <w:rtl/>
        </w:rPr>
        <w:t xml:space="preserve"> </w:t>
      </w:r>
      <w:r w:rsidRPr="00B037C8">
        <w:rPr>
          <w:rStyle w:val="TagStyle"/>
          <w:rtl/>
        </w:rPr>
        <w:t>&lt;&lt; קריאה &gt;&gt;</w:t>
      </w:r>
      <w:bookmarkEnd w:id="2652"/>
      <w:r>
        <w:rPr>
          <w:rtl/>
        </w:rPr>
        <w:t xml:space="preserve">   </w:t>
      </w:r>
    </w:p>
    <w:p w:rsidR="00BB0645" w:rsidRPr="008E1AD2" w:rsidRDefault="00BB0645" w:rsidP="00365DD0">
      <w:pPr>
        <w:rPr>
          <w:rtl/>
          <w:lang w:eastAsia="he-IL"/>
        </w:rPr>
      </w:pPr>
    </w:p>
    <w:p w:rsidR="00BB0645" w:rsidRDefault="00BB0645" w:rsidP="00365DD0">
      <w:pPr>
        <w:rPr>
          <w:rtl/>
          <w:lang w:eastAsia="he-IL"/>
        </w:rPr>
      </w:pPr>
      <w:r>
        <w:rPr>
          <w:rFonts w:hint="cs"/>
          <w:rtl/>
          <w:lang w:eastAsia="he-IL"/>
        </w:rPr>
        <w:t>השאלה</w:t>
      </w:r>
      <w:bookmarkStart w:id="2653" w:name="_ETM_Q7_429427"/>
      <w:bookmarkEnd w:id="2653"/>
      <w:r>
        <w:rPr>
          <w:rFonts w:hint="cs"/>
          <w:rtl/>
          <w:lang w:eastAsia="he-IL"/>
        </w:rPr>
        <w:t xml:space="preserve"> </w:t>
      </w:r>
      <w:r w:rsidR="00842BC4">
        <w:rPr>
          <w:rFonts w:hint="cs"/>
          <w:rtl/>
          <w:lang w:eastAsia="he-IL"/>
        </w:rPr>
        <w:t xml:space="preserve">היא </w:t>
      </w:r>
      <w:r>
        <w:rPr>
          <w:rFonts w:hint="cs"/>
          <w:rtl/>
          <w:lang w:eastAsia="he-IL"/>
        </w:rPr>
        <w:t xml:space="preserve">אם חמאס משתמש בהם </w:t>
      </w:r>
      <w:proofErr w:type="spellStart"/>
      <w:r>
        <w:rPr>
          <w:rFonts w:hint="cs"/>
          <w:rtl/>
          <w:lang w:eastAsia="he-IL"/>
        </w:rPr>
        <w:t>כמגינים</w:t>
      </w:r>
      <w:proofErr w:type="spellEnd"/>
      <w:r>
        <w:rPr>
          <w:rFonts w:hint="cs"/>
          <w:rtl/>
          <w:lang w:eastAsia="he-IL"/>
        </w:rPr>
        <w:t xml:space="preserve"> אנושיים </w:t>
      </w:r>
      <w:bookmarkStart w:id="2654" w:name="_ETM_Q7_431128"/>
      <w:bookmarkEnd w:id="2654"/>
      <w:r w:rsidR="00365DD0">
        <w:rPr>
          <w:rFonts w:hint="cs"/>
          <w:rtl/>
          <w:lang w:eastAsia="he-IL"/>
        </w:rPr>
        <w:t>– – –</w:t>
      </w:r>
      <w:r>
        <w:rPr>
          <w:rFonts w:hint="cs"/>
          <w:rtl/>
          <w:lang w:eastAsia="he-IL"/>
        </w:rPr>
        <w:t xml:space="preserve"> בין צה"ל והחמאס</w:t>
      </w:r>
      <w:bookmarkStart w:id="2655" w:name="_ETM_Q7_433800"/>
      <w:bookmarkEnd w:id="2655"/>
      <w:r>
        <w:rPr>
          <w:rFonts w:hint="cs"/>
          <w:rtl/>
          <w:lang w:eastAsia="he-IL"/>
        </w:rPr>
        <w:t xml:space="preserve"> </w:t>
      </w:r>
      <w:r w:rsidR="00365DD0">
        <w:rPr>
          <w:rFonts w:hint="cs"/>
          <w:rtl/>
          <w:lang w:eastAsia="he-IL"/>
        </w:rPr>
        <w:t>– – –</w:t>
      </w:r>
      <w:r>
        <w:rPr>
          <w:rFonts w:hint="cs"/>
          <w:rtl/>
          <w:lang w:eastAsia="he-IL"/>
        </w:rPr>
        <w:t xml:space="preserve"> </w:t>
      </w:r>
    </w:p>
    <w:p w:rsidR="00BB0645" w:rsidRDefault="00BB0645" w:rsidP="000775A1">
      <w:pPr>
        <w:rPr>
          <w:rtl/>
          <w:lang w:eastAsia="he-IL"/>
        </w:rPr>
      </w:pPr>
      <w:bookmarkStart w:id="2656" w:name="_ETM_Q7_433892"/>
      <w:bookmarkEnd w:id="2656"/>
    </w:p>
    <w:p w:rsidR="00BB0645" w:rsidRDefault="00BB0645" w:rsidP="000775A1">
      <w:pPr>
        <w:pStyle w:val="-"/>
        <w:keepNext/>
        <w:rPr>
          <w:rtl/>
        </w:rPr>
      </w:pPr>
      <w:bookmarkStart w:id="2657" w:name="_ETM_Q7_425583"/>
      <w:bookmarkStart w:id="2658" w:name="_ETM_Q7_425661"/>
      <w:bookmarkStart w:id="2659" w:name="ET_speakercontinue_מנסור_עבאס_רעמ__40"/>
      <w:bookmarkEnd w:id="2657"/>
      <w:bookmarkEnd w:id="2658"/>
      <w:r w:rsidRPr="00B037C8">
        <w:rPr>
          <w:rStyle w:val="TagStyle"/>
          <w:rtl/>
        </w:rPr>
        <w:t>&lt;&lt; דובר_המשך &gt;&gt;</w:t>
      </w:r>
      <w:r w:rsidRPr="009E6104">
        <w:rPr>
          <w:rStyle w:val="TagStyle"/>
          <w:rtl/>
        </w:rPr>
        <w:t xml:space="preserve"> </w:t>
      </w:r>
      <w:r>
        <w:rPr>
          <w:rtl/>
        </w:rPr>
        <w:t>מנסור עבאס (רע"מ – הרשימה הערבית המאוחדת):</w:t>
      </w:r>
      <w:r w:rsidRPr="009E6104">
        <w:rPr>
          <w:rStyle w:val="TagStyle"/>
          <w:rtl/>
        </w:rPr>
        <w:t xml:space="preserve"> </w:t>
      </w:r>
      <w:r w:rsidRPr="00B037C8">
        <w:rPr>
          <w:rStyle w:val="TagStyle"/>
          <w:rtl/>
        </w:rPr>
        <w:t>&lt;&lt; דובר_המשך &gt;&gt;</w:t>
      </w:r>
      <w:r>
        <w:rPr>
          <w:rtl/>
        </w:rPr>
        <w:t xml:space="preserve">   </w:t>
      </w:r>
    </w:p>
    <w:p w:rsidR="00BB0645" w:rsidRDefault="00BB0645" w:rsidP="00365DD0">
      <w:pPr>
        <w:rPr>
          <w:rtl/>
          <w:lang w:eastAsia="he-IL"/>
        </w:rPr>
      </w:pPr>
      <w:bookmarkStart w:id="2660" w:name="_ETM_Q7_427341"/>
      <w:bookmarkEnd w:id="2659"/>
      <w:bookmarkEnd w:id="2660"/>
    </w:p>
    <w:p w:rsidR="00BB0645" w:rsidRDefault="00BB0645" w:rsidP="000775A1">
      <w:pPr>
        <w:rPr>
          <w:rtl/>
          <w:lang w:eastAsia="he-IL"/>
        </w:rPr>
      </w:pPr>
      <w:bookmarkStart w:id="2661" w:name="_ETM_Q7_427417"/>
      <w:bookmarkEnd w:id="2661"/>
      <w:r>
        <w:rPr>
          <w:rFonts w:hint="cs"/>
          <w:rtl/>
          <w:lang w:eastAsia="he-IL"/>
        </w:rPr>
        <w:t xml:space="preserve">נו, באמת. נו, באמת. בסדר. </w:t>
      </w:r>
    </w:p>
    <w:p w:rsidR="00BB0645" w:rsidRDefault="00BB0645" w:rsidP="000775A1">
      <w:pPr>
        <w:rPr>
          <w:rtl/>
          <w:lang w:eastAsia="he-IL"/>
        </w:rPr>
      </w:pPr>
      <w:bookmarkStart w:id="2662" w:name="_ETM_Q7_439326"/>
      <w:bookmarkStart w:id="2663" w:name="_ETM_Q7_439440"/>
      <w:bookmarkEnd w:id="2662"/>
      <w:bookmarkEnd w:id="2663"/>
    </w:p>
    <w:p w:rsidR="00BB0645" w:rsidRDefault="00BB0645" w:rsidP="000775A1">
      <w:pPr>
        <w:pStyle w:val="af5"/>
        <w:keepNext/>
        <w:rPr>
          <w:rtl/>
        </w:rPr>
      </w:pPr>
      <w:bookmarkStart w:id="2664" w:name="ET_interruption_5918_21"/>
      <w:r w:rsidRPr="00B037C8">
        <w:rPr>
          <w:rStyle w:val="TagStyle"/>
          <w:rtl/>
        </w:rPr>
        <w:t xml:space="preserve"> &lt;&lt; קריאה &gt;&gt;</w:t>
      </w:r>
      <w:r w:rsidRPr="00752B43">
        <w:rPr>
          <w:rStyle w:val="TagStyle"/>
          <w:rtl/>
        </w:rPr>
        <w:t xml:space="preserve"> </w:t>
      </w:r>
      <w:r>
        <w:rPr>
          <w:rtl/>
        </w:rPr>
        <w:t>אימאן ח'טיב יאסין (רע"מ – הרשימה הערבית המאוחדת):</w:t>
      </w:r>
      <w:r w:rsidRPr="00752B43">
        <w:rPr>
          <w:rStyle w:val="TagStyle"/>
          <w:rtl/>
        </w:rPr>
        <w:t xml:space="preserve"> </w:t>
      </w:r>
      <w:r w:rsidRPr="00B037C8">
        <w:rPr>
          <w:rStyle w:val="TagStyle"/>
          <w:rtl/>
        </w:rPr>
        <w:t>&lt;&lt; קריאה &gt;&gt;</w:t>
      </w:r>
      <w:r>
        <w:rPr>
          <w:rtl/>
        </w:rPr>
        <w:t xml:space="preserve">   </w:t>
      </w:r>
      <w:bookmarkEnd w:id="2664"/>
    </w:p>
    <w:p w:rsidR="00BB0645" w:rsidRDefault="00BB0645" w:rsidP="00365DD0">
      <w:pPr>
        <w:rPr>
          <w:rtl/>
          <w:lang w:eastAsia="he-IL"/>
        </w:rPr>
      </w:pPr>
    </w:p>
    <w:p w:rsidR="00BB0645" w:rsidRDefault="00365DD0" w:rsidP="00365DD0">
      <w:pPr>
        <w:rPr>
          <w:rtl/>
          <w:lang w:eastAsia="he-IL"/>
        </w:rPr>
      </w:pPr>
      <w:bookmarkStart w:id="2665" w:name="_ETM_Q7_430146"/>
      <w:bookmarkEnd w:id="2665"/>
      <w:r>
        <w:rPr>
          <w:rFonts w:hint="cs"/>
          <w:rtl/>
          <w:lang w:eastAsia="he-IL"/>
        </w:rPr>
        <w:t xml:space="preserve">– – – </w:t>
      </w:r>
      <w:r w:rsidR="00BB0645">
        <w:rPr>
          <w:rFonts w:hint="cs"/>
          <w:rtl/>
          <w:lang w:eastAsia="he-IL"/>
        </w:rPr>
        <w:t>במדינת ישראל שגם</w:t>
      </w:r>
      <w:bookmarkStart w:id="2666" w:name="_ETM_Q7_439022"/>
      <w:bookmarkEnd w:id="2666"/>
      <w:r w:rsidR="00BB0645">
        <w:rPr>
          <w:rFonts w:hint="cs"/>
          <w:rtl/>
          <w:lang w:eastAsia="he-IL"/>
        </w:rPr>
        <w:t xml:space="preserve"> מבינים ערבית?</w:t>
      </w:r>
    </w:p>
    <w:p w:rsidR="004F0730" w:rsidRDefault="004F0730" w:rsidP="000775A1">
      <w:pPr>
        <w:ind w:left="720" w:firstLine="0"/>
        <w:rPr>
          <w:rtl/>
          <w:lang w:eastAsia="he-IL"/>
        </w:rPr>
      </w:pPr>
    </w:p>
    <w:p w:rsidR="00BB0645" w:rsidRDefault="00BB0645" w:rsidP="000775A1">
      <w:pPr>
        <w:pStyle w:val="af5"/>
        <w:keepNext/>
        <w:rPr>
          <w:rtl/>
        </w:rPr>
      </w:pPr>
      <w:bookmarkStart w:id="2667" w:name="ET_interruption_6537_22"/>
      <w:r w:rsidRPr="00B037C8">
        <w:rPr>
          <w:rStyle w:val="TagStyle"/>
          <w:rtl/>
        </w:rPr>
        <w:t xml:space="preserve"> &lt;&lt; קריאה &gt;&gt;</w:t>
      </w:r>
      <w:r w:rsidRPr="00752B43">
        <w:rPr>
          <w:rStyle w:val="TagStyle"/>
          <w:rtl/>
        </w:rPr>
        <w:t xml:space="preserve"> </w:t>
      </w:r>
      <w:r>
        <w:rPr>
          <w:rtl/>
        </w:rPr>
        <w:t>אושר שקלים (הליכוד):</w:t>
      </w:r>
      <w:r w:rsidRPr="00752B43">
        <w:rPr>
          <w:rStyle w:val="TagStyle"/>
          <w:rtl/>
        </w:rPr>
        <w:t xml:space="preserve"> </w:t>
      </w:r>
      <w:r w:rsidRPr="00B037C8">
        <w:rPr>
          <w:rStyle w:val="TagStyle"/>
          <w:rtl/>
        </w:rPr>
        <w:t>&lt;&lt; קריאה &gt;&gt;</w:t>
      </w:r>
      <w:r>
        <w:rPr>
          <w:rtl/>
        </w:rPr>
        <w:t xml:space="preserve">   </w:t>
      </w:r>
      <w:bookmarkEnd w:id="2667"/>
    </w:p>
    <w:p w:rsidR="00BB0645" w:rsidRDefault="00BB0645" w:rsidP="00365DD0">
      <w:pPr>
        <w:rPr>
          <w:rtl/>
          <w:lang w:eastAsia="he-IL"/>
        </w:rPr>
      </w:pPr>
    </w:p>
    <w:p w:rsidR="00BB0645" w:rsidRDefault="00BB0645" w:rsidP="00842BC4">
      <w:pPr>
        <w:rPr>
          <w:rtl/>
          <w:lang w:eastAsia="he-IL"/>
        </w:rPr>
      </w:pPr>
      <w:r>
        <w:rPr>
          <w:rFonts w:hint="cs"/>
          <w:rtl/>
          <w:lang w:eastAsia="he-IL"/>
        </w:rPr>
        <w:t>את מי אתה מאשים פה?</w:t>
      </w:r>
      <w:bookmarkStart w:id="2668" w:name="_ETM_Q7_444628"/>
      <w:bookmarkEnd w:id="2668"/>
      <w:r>
        <w:rPr>
          <w:rFonts w:hint="cs"/>
          <w:rtl/>
          <w:lang w:eastAsia="he-IL"/>
        </w:rPr>
        <w:t xml:space="preserve"> את חיילי צה"ל </w:t>
      </w:r>
      <w:r w:rsidR="00365DD0">
        <w:rPr>
          <w:rFonts w:hint="cs"/>
          <w:rtl/>
          <w:lang w:eastAsia="he-IL"/>
        </w:rPr>
        <w:t>– – –</w:t>
      </w:r>
      <w:r>
        <w:rPr>
          <w:rFonts w:hint="cs"/>
          <w:rtl/>
          <w:lang w:eastAsia="he-IL"/>
        </w:rPr>
        <w:t xml:space="preserve"> או </w:t>
      </w:r>
      <w:bookmarkStart w:id="2669" w:name="_ETM_Q7_445204"/>
      <w:bookmarkEnd w:id="2669"/>
      <w:r>
        <w:rPr>
          <w:rFonts w:hint="cs"/>
          <w:rtl/>
          <w:lang w:eastAsia="he-IL"/>
        </w:rPr>
        <w:t xml:space="preserve">את החמאס </w:t>
      </w:r>
      <w:r w:rsidR="00365DD0">
        <w:rPr>
          <w:rFonts w:hint="cs"/>
          <w:rtl/>
          <w:lang w:eastAsia="he-IL"/>
        </w:rPr>
        <w:t>– – –</w:t>
      </w:r>
      <w:r>
        <w:rPr>
          <w:rFonts w:hint="cs"/>
          <w:rtl/>
          <w:lang w:eastAsia="he-IL"/>
        </w:rPr>
        <w:t xml:space="preserve"> </w:t>
      </w:r>
      <w:bookmarkStart w:id="2670" w:name="_ETM_Q7_446315"/>
      <w:bookmarkEnd w:id="2670"/>
    </w:p>
    <w:p w:rsidR="00BB0645" w:rsidRDefault="00BB0645" w:rsidP="000775A1">
      <w:pPr>
        <w:ind w:firstLine="0"/>
        <w:rPr>
          <w:rtl/>
          <w:lang w:eastAsia="he-IL"/>
        </w:rPr>
      </w:pPr>
      <w:bookmarkStart w:id="2671" w:name="_ETM_Q7_446402"/>
      <w:bookmarkStart w:id="2672" w:name="_ETM_Q7_447685"/>
      <w:bookmarkStart w:id="2673" w:name="_ETM_Q7_447748"/>
      <w:bookmarkEnd w:id="2671"/>
      <w:bookmarkEnd w:id="2672"/>
      <w:bookmarkEnd w:id="2673"/>
    </w:p>
    <w:p w:rsidR="00BB0645" w:rsidRDefault="00BB0645" w:rsidP="000775A1">
      <w:pPr>
        <w:pStyle w:val="af6"/>
        <w:keepNext/>
        <w:rPr>
          <w:rtl/>
        </w:rPr>
      </w:pPr>
      <w:bookmarkStart w:id="2674" w:name="ET_yor_6595_23"/>
      <w:r w:rsidRPr="00B037C8">
        <w:rPr>
          <w:rStyle w:val="TagStyle"/>
          <w:rtl/>
        </w:rPr>
        <w:t xml:space="preserve"> &lt;&lt; יור &gt;&gt;</w:t>
      </w:r>
      <w:r w:rsidRPr="00752B43">
        <w:rPr>
          <w:rStyle w:val="TagStyle"/>
          <w:rtl/>
        </w:rPr>
        <w:t xml:space="preserve"> </w:t>
      </w:r>
      <w:r>
        <w:rPr>
          <w:rtl/>
        </w:rPr>
        <w:t>היו"ר ארז מלול:</w:t>
      </w:r>
      <w:r w:rsidRPr="00752B43">
        <w:rPr>
          <w:rStyle w:val="TagStyle"/>
          <w:rtl/>
        </w:rPr>
        <w:t xml:space="preserve"> </w:t>
      </w:r>
      <w:r w:rsidRPr="00B037C8">
        <w:rPr>
          <w:rStyle w:val="TagStyle"/>
          <w:rtl/>
        </w:rPr>
        <w:t>&lt;&lt; יור &gt;&gt;</w:t>
      </w:r>
      <w:r>
        <w:rPr>
          <w:rtl/>
        </w:rPr>
        <w:t xml:space="preserve">   </w:t>
      </w:r>
      <w:bookmarkEnd w:id="2674"/>
    </w:p>
    <w:p w:rsidR="00BB0645" w:rsidRDefault="00BB0645" w:rsidP="00365DD0">
      <w:pPr>
        <w:rPr>
          <w:rtl/>
          <w:lang w:eastAsia="he-IL"/>
        </w:rPr>
      </w:pPr>
    </w:p>
    <w:p w:rsidR="00BB0645" w:rsidRDefault="00BB0645" w:rsidP="00365DD0">
      <w:pPr>
        <w:rPr>
          <w:rtl/>
          <w:lang w:eastAsia="he-IL"/>
        </w:rPr>
      </w:pPr>
      <w:bookmarkStart w:id="2675" w:name="_ETM_Q7_448721"/>
      <w:bookmarkEnd w:id="2675"/>
      <w:r>
        <w:rPr>
          <w:rFonts w:hint="cs"/>
          <w:rtl/>
          <w:lang w:eastAsia="he-IL"/>
        </w:rPr>
        <w:t>חבר הכנסת אושר,</w:t>
      </w:r>
      <w:bookmarkStart w:id="2676" w:name="_ETM_Q7_447646"/>
      <w:bookmarkEnd w:id="2676"/>
      <w:r>
        <w:rPr>
          <w:rFonts w:hint="cs"/>
          <w:rtl/>
          <w:lang w:eastAsia="he-IL"/>
        </w:rPr>
        <w:t xml:space="preserve"> לא </w:t>
      </w:r>
      <w:r w:rsidR="00365DD0">
        <w:rPr>
          <w:rFonts w:hint="cs"/>
          <w:rtl/>
          <w:lang w:eastAsia="he-IL"/>
        </w:rPr>
        <w:t>– – –</w:t>
      </w:r>
      <w:bookmarkStart w:id="2677" w:name="_ETM_Q7_447123"/>
      <w:bookmarkStart w:id="2678" w:name="_ETM_Q7_447186"/>
      <w:bookmarkEnd w:id="2677"/>
      <w:bookmarkEnd w:id="2678"/>
    </w:p>
    <w:p w:rsidR="00BB0645" w:rsidRPr="00752B43" w:rsidRDefault="00BB0645" w:rsidP="000775A1">
      <w:pPr>
        <w:rPr>
          <w:rtl/>
          <w:lang w:eastAsia="he-IL"/>
        </w:rPr>
      </w:pPr>
      <w:bookmarkStart w:id="2679" w:name="_ETM_Q7_598752"/>
      <w:bookmarkStart w:id="2680" w:name="_ETM_Q7_598850"/>
      <w:bookmarkEnd w:id="2679"/>
      <w:bookmarkEnd w:id="2680"/>
    </w:p>
    <w:p w:rsidR="00BB0645" w:rsidRDefault="00BB0645" w:rsidP="000775A1">
      <w:pPr>
        <w:pStyle w:val="-"/>
        <w:keepNext/>
        <w:rPr>
          <w:rtl/>
        </w:rPr>
      </w:pPr>
      <w:bookmarkStart w:id="2681" w:name="ET_speakercontinue_5795_10"/>
      <w:r w:rsidRPr="00B037C8">
        <w:rPr>
          <w:rStyle w:val="TagStyle"/>
          <w:rtl/>
        </w:rPr>
        <w:t xml:space="preserve"> &lt;&lt; דובר_המשך &gt;&gt;</w:t>
      </w:r>
      <w:r w:rsidRPr="009E6104">
        <w:rPr>
          <w:rStyle w:val="TagStyle"/>
          <w:rtl/>
        </w:rPr>
        <w:t xml:space="preserve"> </w:t>
      </w:r>
      <w:r>
        <w:rPr>
          <w:rtl/>
        </w:rPr>
        <w:t>מנסור עבאס (רע"מ – הרשימה הערבית המאוחדת):</w:t>
      </w:r>
      <w:r w:rsidRPr="009E6104">
        <w:rPr>
          <w:rStyle w:val="TagStyle"/>
          <w:rtl/>
        </w:rPr>
        <w:t xml:space="preserve"> </w:t>
      </w:r>
      <w:r w:rsidRPr="00B037C8">
        <w:rPr>
          <w:rStyle w:val="TagStyle"/>
          <w:rtl/>
        </w:rPr>
        <w:t>&lt;&lt; דובר_המשך &gt;&gt;</w:t>
      </w:r>
      <w:r>
        <w:rPr>
          <w:rtl/>
        </w:rPr>
        <w:t xml:space="preserve">   </w:t>
      </w:r>
      <w:bookmarkEnd w:id="2681"/>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חברים, אם אפשר, אני תמיד מעדיף שכל אחד ייקח את </w:t>
      </w:r>
      <w:bookmarkStart w:id="2682" w:name="_ETM_Q7_451821"/>
      <w:bookmarkEnd w:id="2682"/>
      <w:r w:rsidR="00365DD0">
        <w:rPr>
          <w:rFonts w:hint="cs"/>
          <w:rtl/>
          <w:lang w:eastAsia="he-IL"/>
        </w:rPr>
        <w:t>– – –</w:t>
      </w:r>
      <w:bookmarkStart w:id="2683" w:name="_ETM_Q7_451793"/>
      <w:bookmarkEnd w:id="2683"/>
    </w:p>
    <w:p w:rsidR="00BB0645" w:rsidRDefault="00BB0645" w:rsidP="000775A1">
      <w:pPr>
        <w:ind w:firstLine="0"/>
        <w:rPr>
          <w:rtl/>
          <w:lang w:eastAsia="he-IL"/>
        </w:rPr>
      </w:pPr>
      <w:bookmarkStart w:id="2684" w:name="_ETM_Q7_451856"/>
      <w:bookmarkStart w:id="2685" w:name="_ETM_Q7_451906"/>
      <w:bookmarkStart w:id="2686" w:name="_ETM_Q7_451980"/>
      <w:bookmarkEnd w:id="2684"/>
      <w:bookmarkEnd w:id="2685"/>
      <w:bookmarkEnd w:id="2686"/>
    </w:p>
    <w:p w:rsidR="00BB0645" w:rsidRDefault="00BB0645" w:rsidP="000775A1">
      <w:pPr>
        <w:pStyle w:val="af5"/>
        <w:keepNext/>
        <w:rPr>
          <w:rtl/>
        </w:rPr>
      </w:pPr>
      <w:bookmarkStart w:id="2687" w:name="ET_interruption_6537_24"/>
      <w:r w:rsidRPr="00B037C8">
        <w:rPr>
          <w:rStyle w:val="TagStyle"/>
          <w:rtl/>
        </w:rPr>
        <w:t xml:space="preserve"> &lt;&lt; קריאה &gt;&gt;</w:t>
      </w:r>
      <w:r w:rsidRPr="00752B43">
        <w:rPr>
          <w:rStyle w:val="TagStyle"/>
          <w:rtl/>
        </w:rPr>
        <w:t xml:space="preserve"> </w:t>
      </w:r>
      <w:r>
        <w:rPr>
          <w:rtl/>
        </w:rPr>
        <w:t>אושר שקלים (הליכוד):</w:t>
      </w:r>
      <w:r w:rsidRPr="00752B43">
        <w:rPr>
          <w:rStyle w:val="TagStyle"/>
          <w:rtl/>
        </w:rPr>
        <w:t xml:space="preserve"> </w:t>
      </w:r>
      <w:r w:rsidRPr="00B037C8">
        <w:rPr>
          <w:rStyle w:val="TagStyle"/>
          <w:rtl/>
        </w:rPr>
        <w:t>&lt;&lt; קריאה &gt;&gt;</w:t>
      </w:r>
      <w:r>
        <w:rPr>
          <w:rtl/>
        </w:rPr>
        <w:t xml:space="preserve">   </w:t>
      </w:r>
      <w:bookmarkEnd w:id="2687"/>
    </w:p>
    <w:p w:rsidR="00BB0645" w:rsidRDefault="00BB0645" w:rsidP="00365DD0">
      <w:pPr>
        <w:rPr>
          <w:rtl/>
          <w:lang w:eastAsia="he-IL"/>
        </w:rPr>
      </w:pPr>
    </w:p>
    <w:p w:rsidR="00BB0645" w:rsidRPr="00752B43" w:rsidRDefault="00BB0645" w:rsidP="00842BC4">
      <w:pPr>
        <w:rPr>
          <w:rtl/>
          <w:lang w:eastAsia="he-IL"/>
        </w:rPr>
      </w:pPr>
      <w:bookmarkStart w:id="2688" w:name="_ETM_Q7_450876"/>
      <w:bookmarkEnd w:id="2688"/>
      <w:r>
        <w:rPr>
          <w:rFonts w:hint="cs"/>
          <w:rtl/>
          <w:lang w:eastAsia="he-IL"/>
        </w:rPr>
        <w:t xml:space="preserve">אין בעיה </w:t>
      </w:r>
      <w:bookmarkStart w:id="2689" w:name="_ETM_Q7_454235"/>
      <w:bookmarkEnd w:id="2689"/>
      <w:r w:rsidR="00365DD0">
        <w:rPr>
          <w:rFonts w:hint="cs"/>
          <w:rtl/>
          <w:lang w:eastAsia="he-IL"/>
        </w:rPr>
        <w:t>– – –</w:t>
      </w:r>
      <w:r>
        <w:rPr>
          <w:rFonts w:hint="cs"/>
          <w:rtl/>
          <w:lang w:eastAsia="he-IL"/>
        </w:rPr>
        <w:t xml:space="preserve"> </w:t>
      </w:r>
    </w:p>
    <w:p w:rsidR="00BB0645" w:rsidRDefault="00BB0645" w:rsidP="000775A1">
      <w:pPr>
        <w:ind w:firstLine="0"/>
        <w:rPr>
          <w:rtl/>
          <w:lang w:eastAsia="he-IL"/>
        </w:rPr>
      </w:pPr>
    </w:p>
    <w:p w:rsidR="00BB0645" w:rsidRDefault="00BB0645" w:rsidP="000775A1">
      <w:pPr>
        <w:pStyle w:val="af6"/>
        <w:keepNext/>
        <w:rPr>
          <w:rtl/>
        </w:rPr>
      </w:pPr>
      <w:bookmarkStart w:id="2690" w:name="ET_yor_6595_25"/>
      <w:r w:rsidRPr="00B037C8">
        <w:rPr>
          <w:rStyle w:val="TagStyle"/>
          <w:rtl/>
        </w:rPr>
        <w:t xml:space="preserve"> &lt;&lt; יור &gt;&gt;</w:t>
      </w:r>
      <w:r w:rsidRPr="00752B43">
        <w:rPr>
          <w:rStyle w:val="TagStyle"/>
          <w:rtl/>
        </w:rPr>
        <w:t xml:space="preserve"> </w:t>
      </w:r>
      <w:r>
        <w:rPr>
          <w:rtl/>
        </w:rPr>
        <w:t>היו"ר ארז מלול:</w:t>
      </w:r>
      <w:r w:rsidRPr="00752B43">
        <w:rPr>
          <w:rStyle w:val="TagStyle"/>
          <w:rtl/>
        </w:rPr>
        <w:t xml:space="preserve"> </w:t>
      </w:r>
      <w:r w:rsidRPr="00B037C8">
        <w:rPr>
          <w:rStyle w:val="TagStyle"/>
          <w:rtl/>
        </w:rPr>
        <w:t>&lt;&lt; יור &gt;&gt;</w:t>
      </w:r>
      <w:r>
        <w:rPr>
          <w:rtl/>
        </w:rPr>
        <w:t xml:space="preserve">   </w:t>
      </w:r>
      <w:bookmarkEnd w:id="2690"/>
    </w:p>
    <w:p w:rsidR="00BB0645" w:rsidRDefault="00BB0645" w:rsidP="00365DD0">
      <w:pPr>
        <w:rPr>
          <w:rtl/>
          <w:lang w:eastAsia="he-IL"/>
        </w:rPr>
      </w:pPr>
    </w:p>
    <w:p w:rsidR="00BB0645" w:rsidRDefault="00BB0645" w:rsidP="00842BC4">
      <w:pPr>
        <w:rPr>
          <w:rtl/>
          <w:lang w:eastAsia="he-IL"/>
        </w:rPr>
      </w:pPr>
      <w:bookmarkStart w:id="2691" w:name="_ETM_Q7_454953"/>
      <w:bookmarkEnd w:id="2691"/>
      <w:r>
        <w:rPr>
          <w:rFonts w:hint="cs"/>
          <w:rtl/>
          <w:lang w:eastAsia="he-IL"/>
        </w:rPr>
        <w:t>טוב, בסדר</w:t>
      </w:r>
      <w:bookmarkStart w:id="2692" w:name="_ETM_Q7_453684"/>
      <w:bookmarkEnd w:id="2692"/>
      <w:r w:rsidR="00842BC4">
        <w:rPr>
          <w:rFonts w:hint="cs"/>
          <w:rtl/>
          <w:lang w:eastAsia="he-IL"/>
        </w:rPr>
        <w:t>.</w:t>
      </w:r>
      <w:r>
        <w:rPr>
          <w:rFonts w:hint="cs"/>
          <w:rtl/>
          <w:lang w:eastAsia="he-IL"/>
        </w:rPr>
        <w:t xml:space="preserve"> זהו. </w:t>
      </w:r>
    </w:p>
    <w:p w:rsidR="00BB0645" w:rsidRPr="00752B43" w:rsidRDefault="00BB0645" w:rsidP="000775A1">
      <w:pPr>
        <w:rPr>
          <w:rtl/>
          <w:lang w:eastAsia="he-IL"/>
        </w:rPr>
      </w:pPr>
      <w:bookmarkStart w:id="2693" w:name="_ETM_Q7_453744"/>
      <w:bookmarkEnd w:id="2693"/>
    </w:p>
    <w:p w:rsidR="00BB0645" w:rsidRDefault="00BB0645" w:rsidP="000775A1">
      <w:pPr>
        <w:pStyle w:val="-"/>
        <w:keepNext/>
        <w:rPr>
          <w:rtl/>
        </w:rPr>
      </w:pPr>
      <w:bookmarkStart w:id="2694" w:name="ET_speakercontinue_5795_11"/>
      <w:r w:rsidRPr="00B037C8">
        <w:rPr>
          <w:rStyle w:val="TagStyle"/>
          <w:rtl/>
        </w:rPr>
        <w:t xml:space="preserve"> &lt;&lt; דובר_המשך &gt;&gt;</w:t>
      </w:r>
      <w:r w:rsidRPr="009E6104">
        <w:rPr>
          <w:rStyle w:val="TagStyle"/>
          <w:rtl/>
        </w:rPr>
        <w:t xml:space="preserve"> </w:t>
      </w:r>
      <w:r>
        <w:rPr>
          <w:rtl/>
        </w:rPr>
        <w:t>מנסור עבאס (רע"מ – הרשימה הערבית המאוחדת):</w:t>
      </w:r>
      <w:r w:rsidRPr="009E6104">
        <w:rPr>
          <w:rStyle w:val="TagStyle"/>
          <w:rtl/>
        </w:rPr>
        <w:t xml:space="preserve"> </w:t>
      </w:r>
      <w:r w:rsidRPr="00B037C8">
        <w:rPr>
          <w:rStyle w:val="TagStyle"/>
          <w:rtl/>
        </w:rPr>
        <w:t>&lt;&lt; דובר_המשך &gt;&gt;</w:t>
      </w:r>
      <w:r>
        <w:rPr>
          <w:rtl/>
        </w:rPr>
        <w:t xml:space="preserve">   </w:t>
      </w:r>
      <w:bookmarkEnd w:id="2694"/>
    </w:p>
    <w:p w:rsidR="00BB0645" w:rsidRDefault="00BB0645" w:rsidP="00365DD0">
      <w:pPr>
        <w:rPr>
          <w:rtl/>
          <w:lang w:eastAsia="he-IL"/>
        </w:rPr>
      </w:pPr>
      <w:bookmarkStart w:id="2695" w:name="_ETM_Q7_454932"/>
      <w:bookmarkEnd w:id="2695"/>
    </w:p>
    <w:p w:rsidR="00BB0645" w:rsidRDefault="00BB0645" w:rsidP="00842BC4">
      <w:pPr>
        <w:rPr>
          <w:rtl/>
          <w:lang w:eastAsia="he-IL"/>
        </w:rPr>
      </w:pPr>
      <w:bookmarkStart w:id="2696" w:name="_ETM_Q7_455001"/>
      <w:bookmarkEnd w:id="2696"/>
      <w:r>
        <w:rPr>
          <w:rFonts w:hint="cs"/>
          <w:rtl/>
          <w:lang w:eastAsia="he-IL"/>
        </w:rPr>
        <w:t xml:space="preserve">בסדר. שאלת שאלה </w:t>
      </w:r>
      <w:r w:rsidR="00842BC4">
        <w:rPr>
          <w:rFonts w:hint="eastAsia"/>
          <w:rtl/>
          <w:lang w:eastAsia="he-IL"/>
        </w:rPr>
        <w:t xml:space="preserve">– </w:t>
      </w:r>
      <w:r>
        <w:rPr>
          <w:rFonts w:hint="cs"/>
          <w:rtl/>
          <w:lang w:eastAsia="he-IL"/>
        </w:rPr>
        <w:t xml:space="preserve">נתתי לך </w:t>
      </w:r>
      <w:bookmarkStart w:id="2697" w:name="_ETM_Q7_455432"/>
      <w:bookmarkEnd w:id="2697"/>
      <w:r>
        <w:rPr>
          <w:rFonts w:hint="cs"/>
          <w:rtl/>
          <w:lang w:eastAsia="he-IL"/>
        </w:rPr>
        <w:t xml:space="preserve">תשובה. </w:t>
      </w:r>
      <w:bookmarkStart w:id="2698" w:name="_ETM_Q7_456121"/>
      <w:bookmarkEnd w:id="2698"/>
    </w:p>
    <w:p w:rsidR="00BB0645" w:rsidRDefault="00BB0645" w:rsidP="000775A1">
      <w:pPr>
        <w:rPr>
          <w:rtl/>
          <w:lang w:eastAsia="he-IL"/>
        </w:rPr>
      </w:pPr>
      <w:bookmarkStart w:id="2699" w:name="_ETM_Q7_456192"/>
      <w:bookmarkEnd w:id="2699"/>
    </w:p>
    <w:p w:rsidR="00BB0645" w:rsidRDefault="00BB0645" w:rsidP="000775A1">
      <w:pPr>
        <w:pStyle w:val="af5"/>
        <w:keepNext/>
        <w:rPr>
          <w:rtl/>
        </w:rPr>
      </w:pPr>
      <w:bookmarkStart w:id="2700" w:name="ET_interruption_6537_41"/>
      <w:r w:rsidRPr="00B037C8">
        <w:rPr>
          <w:rStyle w:val="TagStyle"/>
          <w:rtl/>
        </w:rPr>
        <w:t>&lt;&lt; קריאה &gt;&gt;</w:t>
      </w:r>
      <w:r w:rsidRPr="00752B43">
        <w:rPr>
          <w:rStyle w:val="TagStyle"/>
          <w:rtl/>
        </w:rPr>
        <w:t xml:space="preserve"> </w:t>
      </w:r>
      <w:r>
        <w:rPr>
          <w:rtl/>
        </w:rPr>
        <w:t>אושר שקלים (הליכוד):</w:t>
      </w:r>
      <w:r w:rsidRPr="00752B43">
        <w:rPr>
          <w:rStyle w:val="TagStyle"/>
          <w:rtl/>
        </w:rPr>
        <w:t xml:space="preserve"> </w:t>
      </w:r>
      <w:r w:rsidRPr="00B037C8">
        <w:rPr>
          <w:rStyle w:val="TagStyle"/>
          <w:rtl/>
        </w:rPr>
        <w:t>&lt;&lt; קריאה &gt;&gt;</w:t>
      </w:r>
      <w:bookmarkEnd w:id="2700"/>
      <w:r>
        <w:rPr>
          <w:rtl/>
        </w:rPr>
        <w:t xml:space="preserve">   </w:t>
      </w:r>
    </w:p>
    <w:p w:rsidR="00BB0645" w:rsidRDefault="00BB0645" w:rsidP="00365DD0">
      <w:pPr>
        <w:rPr>
          <w:rtl/>
          <w:lang w:eastAsia="he-IL"/>
        </w:rPr>
      </w:pPr>
      <w:bookmarkStart w:id="2701" w:name="_ETM_Q7_456254"/>
      <w:bookmarkEnd w:id="2701"/>
    </w:p>
    <w:p w:rsidR="00BB0645" w:rsidRDefault="00BB0645" w:rsidP="00365DD0">
      <w:pPr>
        <w:rPr>
          <w:rtl/>
          <w:lang w:eastAsia="he-IL"/>
        </w:rPr>
      </w:pPr>
      <w:bookmarkStart w:id="2702" w:name="_ETM_Q7_456351"/>
      <w:bookmarkEnd w:id="2702"/>
      <w:r>
        <w:rPr>
          <w:rFonts w:hint="cs"/>
          <w:rtl/>
          <w:lang w:eastAsia="he-IL"/>
        </w:rPr>
        <w:t>זה</w:t>
      </w:r>
      <w:bookmarkStart w:id="2703" w:name="_ETM_Q7_457165"/>
      <w:bookmarkEnd w:id="2703"/>
      <w:r>
        <w:rPr>
          <w:rFonts w:hint="cs"/>
          <w:rtl/>
          <w:lang w:eastAsia="he-IL"/>
        </w:rPr>
        <w:t xml:space="preserve"> </w:t>
      </w:r>
      <w:r w:rsidR="00365DD0">
        <w:rPr>
          <w:rFonts w:hint="cs"/>
          <w:rtl/>
          <w:lang w:eastAsia="he-IL"/>
        </w:rPr>
        <w:t>– – –</w:t>
      </w:r>
      <w:r>
        <w:rPr>
          <w:rFonts w:hint="cs"/>
          <w:rtl/>
          <w:lang w:eastAsia="he-IL"/>
        </w:rPr>
        <w:t xml:space="preserve">  </w:t>
      </w:r>
      <w:bookmarkStart w:id="2704" w:name="_ETM_Q7_460051"/>
      <w:bookmarkEnd w:id="2704"/>
    </w:p>
    <w:p w:rsidR="00BB0645" w:rsidRDefault="00BB0645" w:rsidP="000775A1">
      <w:pPr>
        <w:rPr>
          <w:rtl/>
          <w:lang w:eastAsia="he-IL"/>
        </w:rPr>
      </w:pPr>
      <w:bookmarkStart w:id="2705" w:name="_ETM_Q7_460129"/>
      <w:bookmarkStart w:id="2706" w:name="_ETM_Q7_457728"/>
      <w:bookmarkEnd w:id="2705"/>
      <w:bookmarkEnd w:id="2706"/>
    </w:p>
    <w:p w:rsidR="00BB0645" w:rsidRDefault="00BB0645" w:rsidP="000775A1">
      <w:pPr>
        <w:pStyle w:val="-"/>
        <w:keepNext/>
        <w:rPr>
          <w:rtl/>
        </w:rPr>
      </w:pPr>
      <w:bookmarkStart w:id="2707" w:name="_ETM_Q7_457786"/>
      <w:bookmarkStart w:id="2708" w:name="ET_speakercontinue_מנסור_עבאס_רעמ__42"/>
      <w:bookmarkEnd w:id="2707"/>
      <w:r w:rsidRPr="00B037C8">
        <w:rPr>
          <w:rStyle w:val="TagStyle"/>
          <w:rtl/>
        </w:rPr>
        <w:t>&lt;&lt; דובר_המשך &gt;&gt;</w:t>
      </w:r>
      <w:r w:rsidRPr="009E6104">
        <w:rPr>
          <w:rStyle w:val="TagStyle"/>
          <w:rtl/>
        </w:rPr>
        <w:t xml:space="preserve"> </w:t>
      </w:r>
      <w:r>
        <w:rPr>
          <w:rtl/>
        </w:rPr>
        <w:t>מנסור עבאס (רע"מ – הרשימה הערבית המאוחדת):</w:t>
      </w:r>
      <w:r w:rsidRPr="009E6104">
        <w:rPr>
          <w:rStyle w:val="TagStyle"/>
          <w:rtl/>
        </w:rPr>
        <w:t xml:space="preserve"> </w:t>
      </w:r>
      <w:r w:rsidRPr="00B037C8">
        <w:rPr>
          <w:rStyle w:val="TagStyle"/>
          <w:rtl/>
        </w:rPr>
        <w:t>&lt;&lt; דובר_המשך &gt;&gt;</w:t>
      </w:r>
      <w:r>
        <w:rPr>
          <w:rtl/>
        </w:rPr>
        <w:t xml:space="preserve">   </w:t>
      </w:r>
    </w:p>
    <w:bookmarkEnd w:id="2708"/>
    <w:p w:rsidR="00BB0645" w:rsidRPr="00752B43" w:rsidRDefault="00BB0645" w:rsidP="00365DD0">
      <w:pPr>
        <w:rPr>
          <w:rtl/>
          <w:lang w:eastAsia="he-IL"/>
        </w:rPr>
      </w:pPr>
    </w:p>
    <w:p w:rsidR="00BB0645" w:rsidRPr="009E6104" w:rsidRDefault="00BB0645" w:rsidP="000775A1">
      <w:pPr>
        <w:rPr>
          <w:rtl/>
          <w:lang w:eastAsia="he-IL"/>
        </w:rPr>
      </w:pPr>
      <w:r>
        <w:rPr>
          <w:rFonts w:hint="cs"/>
          <w:rtl/>
          <w:lang w:eastAsia="he-IL"/>
        </w:rPr>
        <w:t>אתה יודע מה? לכן</w:t>
      </w:r>
      <w:bookmarkStart w:id="2709" w:name="_ETM_Q7_461760"/>
      <w:bookmarkEnd w:id="2709"/>
      <w:r>
        <w:rPr>
          <w:rFonts w:hint="cs"/>
          <w:rtl/>
          <w:lang w:eastAsia="he-IL"/>
        </w:rPr>
        <w:t xml:space="preserve"> חשוב שרשת אל-ג'זירה או רשת ערבית אחרת תתחיל לשדר</w:t>
      </w:r>
      <w:bookmarkStart w:id="2710" w:name="_ETM_Q7_467022"/>
      <w:bookmarkEnd w:id="2710"/>
      <w:r>
        <w:rPr>
          <w:rFonts w:hint="cs"/>
          <w:rtl/>
          <w:lang w:eastAsia="he-IL"/>
        </w:rPr>
        <w:t xml:space="preserve"> בעברית, כדי שאחד כמוך יזכה לקבל תשובה. אתה יכול</w:t>
      </w:r>
      <w:bookmarkStart w:id="2711" w:name="_ETM_Q7_471878"/>
      <w:bookmarkEnd w:id="2711"/>
      <w:r>
        <w:rPr>
          <w:rFonts w:hint="cs"/>
          <w:rtl/>
          <w:lang w:eastAsia="he-IL"/>
        </w:rPr>
        <w:t xml:space="preserve"> להתווכח עם זה, אתה יכול להתעלם מהכאב של האנשים, מההשלכות</w:t>
      </w:r>
      <w:bookmarkStart w:id="2712" w:name="_ETM_Q7_477350"/>
      <w:bookmarkEnd w:id="2712"/>
      <w:r>
        <w:rPr>
          <w:rFonts w:hint="cs"/>
          <w:rtl/>
          <w:lang w:eastAsia="he-IL"/>
        </w:rPr>
        <w:t xml:space="preserve"> של המלחמה </w:t>
      </w:r>
      <w:r>
        <w:rPr>
          <w:rtl/>
          <w:lang w:eastAsia="he-IL"/>
        </w:rPr>
        <w:t>–</w:t>
      </w:r>
      <w:r>
        <w:rPr>
          <w:rFonts w:hint="cs"/>
          <w:rtl/>
          <w:lang w:eastAsia="he-IL"/>
        </w:rPr>
        <w:t xml:space="preserve"> בסדר. אתה לא יכול להתעלם או </w:t>
      </w:r>
      <w:bookmarkStart w:id="2713" w:name="_ETM_Q7_482566"/>
      <w:bookmarkEnd w:id="2713"/>
      <w:r>
        <w:rPr>
          <w:rFonts w:hint="cs"/>
          <w:rtl/>
          <w:lang w:eastAsia="he-IL"/>
        </w:rPr>
        <w:t xml:space="preserve">לתת הסבר אחר. </w:t>
      </w:r>
    </w:p>
    <w:p w:rsidR="00BB0645" w:rsidRDefault="00BB0645" w:rsidP="000775A1">
      <w:pPr>
        <w:rPr>
          <w:rtl/>
          <w:lang w:eastAsia="he-IL"/>
        </w:rPr>
      </w:pPr>
    </w:p>
    <w:p w:rsidR="00BB0645" w:rsidRDefault="00BB0645" w:rsidP="000775A1">
      <w:pPr>
        <w:pStyle w:val="af5"/>
        <w:keepNext/>
        <w:rPr>
          <w:rtl/>
        </w:rPr>
      </w:pPr>
      <w:bookmarkStart w:id="2714" w:name="ET_interruption_6537_26"/>
      <w:r w:rsidRPr="00B037C8">
        <w:rPr>
          <w:rStyle w:val="TagStyle"/>
          <w:rtl/>
        </w:rPr>
        <w:t xml:space="preserve"> &lt;&lt; קריאה &gt;&gt;</w:t>
      </w:r>
      <w:r w:rsidRPr="00752B43">
        <w:rPr>
          <w:rStyle w:val="TagStyle"/>
          <w:rtl/>
        </w:rPr>
        <w:t xml:space="preserve"> </w:t>
      </w:r>
      <w:r>
        <w:rPr>
          <w:rtl/>
        </w:rPr>
        <w:t>אושר שקלים (הליכוד):</w:t>
      </w:r>
      <w:r w:rsidRPr="00752B43">
        <w:rPr>
          <w:rStyle w:val="TagStyle"/>
          <w:rtl/>
        </w:rPr>
        <w:t xml:space="preserve"> </w:t>
      </w:r>
      <w:r w:rsidRPr="00B037C8">
        <w:rPr>
          <w:rStyle w:val="TagStyle"/>
          <w:rtl/>
        </w:rPr>
        <w:t>&lt;&lt; קריאה &gt;&gt;</w:t>
      </w:r>
      <w:r>
        <w:rPr>
          <w:rtl/>
        </w:rPr>
        <w:t xml:space="preserve">   </w:t>
      </w:r>
      <w:bookmarkEnd w:id="2714"/>
    </w:p>
    <w:p w:rsidR="00BB0645" w:rsidRDefault="00BB0645" w:rsidP="00365DD0">
      <w:pPr>
        <w:rPr>
          <w:rtl/>
          <w:lang w:eastAsia="he-IL"/>
        </w:rPr>
      </w:pPr>
    </w:p>
    <w:p w:rsidR="00BB0645" w:rsidRPr="00752B43" w:rsidRDefault="00365DD0" w:rsidP="00365DD0">
      <w:pPr>
        <w:rPr>
          <w:rtl/>
          <w:lang w:eastAsia="he-IL"/>
        </w:rPr>
      </w:pPr>
      <w:r>
        <w:rPr>
          <w:rFonts w:hint="cs"/>
          <w:rtl/>
          <w:lang w:eastAsia="he-IL"/>
        </w:rPr>
        <w:t>– – –</w:t>
      </w:r>
      <w:r w:rsidR="00BB0645">
        <w:rPr>
          <w:rFonts w:hint="cs"/>
          <w:rtl/>
          <w:lang w:eastAsia="he-IL"/>
        </w:rPr>
        <w:t xml:space="preserve"> לא, הם מחבלים לכל</w:t>
      </w:r>
      <w:bookmarkStart w:id="2715" w:name="_ETM_Q7_484913"/>
      <w:bookmarkEnd w:id="2715"/>
      <w:r w:rsidR="00BB0645">
        <w:rPr>
          <w:rFonts w:hint="cs"/>
          <w:rtl/>
          <w:lang w:eastAsia="he-IL"/>
        </w:rPr>
        <w:t xml:space="preserve"> דבר. אל-ג'זירה </w:t>
      </w:r>
      <w:r>
        <w:rPr>
          <w:rFonts w:hint="cs"/>
          <w:rtl/>
          <w:lang w:eastAsia="he-IL"/>
        </w:rPr>
        <w:t>– – –</w:t>
      </w:r>
      <w:r w:rsidR="00BB0645">
        <w:rPr>
          <w:rFonts w:hint="cs"/>
          <w:rtl/>
          <w:lang w:eastAsia="he-IL"/>
        </w:rPr>
        <w:t xml:space="preserve"> מחבלים. </w:t>
      </w:r>
    </w:p>
    <w:p w:rsidR="00BB0645" w:rsidRDefault="00BB0645" w:rsidP="000775A1">
      <w:pPr>
        <w:rPr>
          <w:rtl/>
          <w:lang w:eastAsia="he-IL"/>
        </w:rPr>
      </w:pPr>
    </w:p>
    <w:p w:rsidR="00BB0645" w:rsidRDefault="00BB0645" w:rsidP="000775A1">
      <w:pPr>
        <w:pStyle w:val="-"/>
        <w:keepNext/>
        <w:rPr>
          <w:rtl/>
        </w:rPr>
      </w:pPr>
      <w:bookmarkStart w:id="2716" w:name="ET_speakercontinue_5795_12"/>
      <w:r w:rsidRPr="00B037C8">
        <w:rPr>
          <w:rStyle w:val="TagStyle"/>
          <w:rtl/>
        </w:rPr>
        <w:t xml:space="preserve"> &lt;&lt; דובר_המשך &gt;&gt;</w:t>
      </w:r>
      <w:r w:rsidRPr="009E6104">
        <w:rPr>
          <w:rStyle w:val="TagStyle"/>
          <w:rtl/>
        </w:rPr>
        <w:t xml:space="preserve"> </w:t>
      </w:r>
      <w:r>
        <w:rPr>
          <w:rtl/>
        </w:rPr>
        <w:t>מנסור עבאס (רע"מ – הרשימה הערבית המאוחדת):</w:t>
      </w:r>
      <w:r w:rsidRPr="009E6104">
        <w:rPr>
          <w:rStyle w:val="TagStyle"/>
          <w:rtl/>
        </w:rPr>
        <w:t xml:space="preserve"> </w:t>
      </w:r>
      <w:r w:rsidRPr="00B037C8">
        <w:rPr>
          <w:rStyle w:val="TagStyle"/>
          <w:rtl/>
        </w:rPr>
        <w:t>&lt;&lt; דובר_המשך &gt;&gt;</w:t>
      </w:r>
      <w:r>
        <w:rPr>
          <w:rtl/>
        </w:rPr>
        <w:t xml:space="preserve">   </w:t>
      </w:r>
      <w:bookmarkEnd w:id="2716"/>
    </w:p>
    <w:p w:rsidR="00BB0645" w:rsidRDefault="00BB0645" w:rsidP="00365DD0">
      <w:pPr>
        <w:rPr>
          <w:rtl/>
          <w:lang w:eastAsia="he-IL"/>
        </w:rPr>
      </w:pPr>
      <w:bookmarkStart w:id="2717" w:name="_ETM_Q7_486328"/>
      <w:bookmarkEnd w:id="2717"/>
    </w:p>
    <w:p w:rsidR="00BB0645" w:rsidRDefault="00BB0645" w:rsidP="000775A1">
      <w:pPr>
        <w:rPr>
          <w:rtl/>
          <w:lang w:eastAsia="he-IL"/>
        </w:rPr>
      </w:pPr>
      <w:bookmarkStart w:id="2718" w:name="_ETM_Q7_486401"/>
      <w:bookmarkEnd w:id="2718"/>
      <w:r>
        <w:rPr>
          <w:rFonts w:hint="cs"/>
          <w:rtl/>
          <w:lang w:eastAsia="he-IL"/>
        </w:rPr>
        <w:t>אבל לפחות ברמת הידיעה, אתה חייב לדעת</w:t>
      </w:r>
      <w:bookmarkStart w:id="2719" w:name="_ETM_Q7_493337"/>
      <w:bookmarkEnd w:id="2719"/>
      <w:r>
        <w:rPr>
          <w:rFonts w:hint="cs"/>
          <w:rtl/>
          <w:lang w:eastAsia="he-IL"/>
        </w:rPr>
        <w:t xml:space="preserve"> שעשרות אלפי אנשים, רובם נשים</w:t>
      </w:r>
      <w:bookmarkStart w:id="2720" w:name="_ETM_Q7_501184"/>
      <w:bookmarkEnd w:id="2720"/>
      <w:r>
        <w:rPr>
          <w:rFonts w:hint="cs"/>
          <w:rtl/>
          <w:lang w:eastAsia="he-IL"/>
        </w:rPr>
        <w:t xml:space="preserve"> וילדים, נהרגו במלחמה הזו. </w:t>
      </w:r>
    </w:p>
    <w:p w:rsidR="00BB0645" w:rsidRDefault="00BB0645" w:rsidP="000775A1">
      <w:pPr>
        <w:ind w:firstLine="0"/>
        <w:rPr>
          <w:rtl/>
          <w:lang w:eastAsia="he-IL"/>
        </w:rPr>
      </w:pPr>
      <w:bookmarkStart w:id="2721" w:name="_ETM_Q7_502214"/>
      <w:bookmarkStart w:id="2722" w:name="_ETM_Q7_502296"/>
      <w:bookmarkStart w:id="2723" w:name="_ETM_Q7_502325"/>
      <w:bookmarkStart w:id="2724" w:name="_ETM_Q7_502384"/>
      <w:bookmarkEnd w:id="2721"/>
      <w:bookmarkEnd w:id="2722"/>
      <w:bookmarkEnd w:id="2723"/>
      <w:bookmarkEnd w:id="2724"/>
    </w:p>
    <w:p w:rsidR="00BB0645" w:rsidRDefault="00BB0645" w:rsidP="000775A1">
      <w:pPr>
        <w:pStyle w:val="af5"/>
        <w:keepNext/>
        <w:rPr>
          <w:rtl/>
        </w:rPr>
      </w:pPr>
      <w:bookmarkStart w:id="2725" w:name="ET_interruption_6537_27"/>
      <w:r w:rsidRPr="00B037C8">
        <w:rPr>
          <w:rStyle w:val="TagStyle"/>
          <w:rtl/>
        </w:rPr>
        <w:t xml:space="preserve"> &lt;&lt; קריאה &gt;&gt;</w:t>
      </w:r>
      <w:r w:rsidRPr="00752B43">
        <w:rPr>
          <w:rStyle w:val="TagStyle"/>
          <w:rtl/>
        </w:rPr>
        <w:t xml:space="preserve"> </w:t>
      </w:r>
      <w:r>
        <w:rPr>
          <w:rtl/>
        </w:rPr>
        <w:t>אושר שקלים (הליכוד):</w:t>
      </w:r>
      <w:r w:rsidRPr="00752B43">
        <w:rPr>
          <w:rStyle w:val="TagStyle"/>
          <w:rtl/>
        </w:rPr>
        <w:t xml:space="preserve"> </w:t>
      </w:r>
      <w:r w:rsidRPr="00B037C8">
        <w:rPr>
          <w:rStyle w:val="TagStyle"/>
          <w:rtl/>
        </w:rPr>
        <w:t>&lt;&lt; קריאה &gt;&gt;</w:t>
      </w:r>
      <w:r>
        <w:rPr>
          <w:rtl/>
        </w:rPr>
        <w:t xml:space="preserve">   </w:t>
      </w:r>
      <w:bookmarkEnd w:id="2725"/>
    </w:p>
    <w:p w:rsidR="00BB0645" w:rsidRDefault="00BB0645" w:rsidP="00365DD0">
      <w:pPr>
        <w:rPr>
          <w:rtl/>
          <w:lang w:eastAsia="he-IL"/>
        </w:rPr>
      </w:pPr>
    </w:p>
    <w:p w:rsidR="00BB0645" w:rsidRDefault="00BB0645" w:rsidP="00842BC4">
      <w:pPr>
        <w:rPr>
          <w:rtl/>
          <w:lang w:eastAsia="he-IL"/>
        </w:rPr>
      </w:pPr>
      <w:bookmarkStart w:id="2726" w:name="_ETM_Q7_501415"/>
      <w:bookmarkEnd w:id="2726"/>
      <w:r>
        <w:rPr>
          <w:rFonts w:hint="cs"/>
          <w:rtl/>
          <w:lang w:eastAsia="he-IL"/>
        </w:rPr>
        <w:t>את מי אתה מאשים</w:t>
      </w:r>
      <w:r w:rsidR="00842BC4">
        <w:rPr>
          <w:rFonts w:hint="cs"/>
          <w:rtl/>
          <w:lang w:eastAsia="he-IL"/>
        </w:rPr>
        <w:t>,</w:t>
      </w:r>
      <w:r>
        <w:rPr>
          <w:rFonts w:hint="cs"/>
          <w:rtl/>
          <w:lang w:eastAsia="he-IL"/>
        </w:rPr>
        <w:t xml:space="preserve"> את</w:t>
      </w:r>
      <w:bookmarkStart w:id="2727" w:name="_ETM_Q7_500538"/>
      <w:bookmarkEnd w:id="2727"/>
      <w:r>
        <w:rPr>
          <w:rFonts w:hint="cs"/>
          <w:rtl/>
          <w:lang w:eastAsia="he-IL"/>
        </w:rPr>
        <w:t xml:space="preserve"> הצבא או את החמאס</w:t>
      </w:r>
      <w:r w:rsidR="00842BC4">
        <w:rPr>
          <w:rFonts w:hint="cs"/>
          <w:rtl/>
          <w:lang w:eastAsia="he-IL"/>
        </w:rPr>
        <w:t>?</w:t>
      </w:r>
      <w:r>
        <w:rPr>
          <w:rFonts w:hint="cs"/>
          <w:rtl/>
          <w:lang w:eastAsia="he-IL"/>
        </w:rPr>
        <w:t xml:space="preserve"> את חיילי צה"ל</w:t>
      </w:r>
      <w:bookmarkStart w:id="2728" w:name="_ETM_Q7_507045"/>
      <w:bookmarkEnd w:id="2728"/>
      <w:r>
        <w:rPr>
          <w:rFonts w:hint="cs"/>
          <w:rtl/>
          <w:lang w:eastAsia="he-IL"/>
        </w:rPr>
        <w:t xml:space="preserve"> </w:t>
      </w:r>
      <w:r w:rsidR="00365DD0">
        <w:rPr>
          <w:rFonts w:hint="cs"/>
          <w:rtl/>
          <w:lang w:eastAsia="he-IL"/>
        </w:rPr>
        <w:t>– – –</w:t>
      </w:r>
    </w:p>
    <w:p w:rsidR="00BB0645" w:rsidRDefault="00BB0645" w:rsidP="000775A1">
      <w:pPr>
        <w:rPr>
          <w:rtl/>
          <w:lang w:eastAsia="he-IL"/>
        </w:rPr>
      </w:pPr>
      <w:bookmarkStart w:id="2729" w:name="_ETM_Q7_509682"/>
      <w:bookmarkEnd w:id="2729"/>
    </w:p>
    <w:p w:rsidR="00BB0645" w:rsidRDefault="00BB0645" w:rsidP="000775A1">
      <w:pPr>
        <w:pStyle w:val="-"/>
        <w:keepNext/>
        <w:rPr>
          <w:rtl/>
        </w:rPr>
      </w:pPr>
      <w:bookmarkStart w:id="2730" w:name="_ETM_Q7_509740"/>
      <w:bookmarkStart w:id="2731" w:name="ET_speakercontinue_מנסור_עבאס_רעמ__43"/>
      <w:bookmarkEnd w:id="2730"/>
      <w:r w:rsidRPr="00B037C8">
        <w:rPr>
          <w:rStyle w:val="TagStyle"/>
          <w:rtl/>
        </w:rPr>
        <w:t>&lt;&lt; דובר_המשך &gt;&gt;</w:t>
      </w:r>
      <w:r w:rsidRPr="009E6104">
        <w:rPr>
          <w:rStyle w:val="TagStyle"/>
          <w:rtl/>
        </w:rPr>
        <w:t xml:space="preserve"> </w:t>
      </w:r>
      <w:r>
        <w:rPr>
          <w:rtl/>
        </w:rPr>
        <w:t>מנסור עבאס (רע"מ – הרשימה הערבית המאוחדת):</w:t>
      </w:r>
      <w:r w:rsidRPr="009E6104">
        <w:rPr>
          <w:rStyle w:val="TagStyle"/>
          <w:rtl/>
        </w:rPr>
        <w:t xml:space="preserve"> </w:t>
      </w:r>
      <w:r w:rsidRPr="00B037C8">
        <w:rPr>
          <w:rStyle w:val="TagStyle"/>
          <w:rtl/>
        </w:rPr>
        <w:t>&lt;&lt; דובר_המשך &gt;&gt;</w:t>
      </w:r>
      <w:r>
        <w:rPr>
          <w:rtl/>
        </w:rPr>
        <w:t xml:space="preserve">   </w:t>
      </w:r>
    </w:p>
    <w:bookmarkEnd w:id="2731"/>
    <w:p w:rsidR="00BB0645" w:rsidRPr="00752B43" w:rsidRDefault="00BB0645" w:rsidP="00365DD0">
      <w:pPr>
        <w:rPr>
          <w:rtl/>
          <w:lang w:eastAsia="he-IL"/>
        </w:rPr>
      </w:pPr>
    </w:p>
    <w:p w:rsidR="00BB0645" w:rsidRDefault="00BB0645" w:rsidP="000775A1">
      <w:pPr>
        <w:rPr>
          <w:rtl/>
          <w:lang w:eastAsia="he-IL"/>
        </w:rPr>
      </w:pPr>
      <w:r>
        <w:rPr>
          <w:rFonts w:hint="cs"/>
          <w:rtl/>
          <w:lang w:eastAsia="he-IL"/>
        </w:rPr>
        <w:t>ולכן, חשוב לסיים את המלחמה הזו. חשוב לשדר מסר של תקווה ושל שלום גם לעם הפלסטיני כולו, ולנסות לחזור</w:t>
      </w:r>
      <w:bookmarkStart w:id="2732" w:name="_ETM_Q7_520940"/>
      <w:bookmarkEnd w:id="2732"/>
      <w:r>
        <w:rPr>
          <w:rFonts w:hint="cs"/>
          <w:rtl/>
          <w:lang w:eastAsia="he-IL"/>
        </w:rPr>
        <w:t xml:space="preserve"> לשפיות ולחתור לשלום ולפיוס בין שני העמים. </w:t>
      </w:r>
    </w:p>
    <w:p w:rsidR="00BB0645" w:rsidRDefault="00BB0645" w:rsidP="000775A1">
      <w:pPr>
        <w:rPr>
          <w:rtl/>
          <w:lang w:eastAsia="he-IL"/>
        </w:rPr>
      </w:pPr>
    </w:p>
    <w:p w:rsidR="00BB0645" w:rsidRDefault="00BB0645" w:rsidP="000775A1">
      <w:pPr>
        <w:pStyle w:val="af5"/>
        <w:keepNext/>
        <w:rPr>
          <w:rtl/>
        </w:rPr>
      </w:pPr>
      <w:bookmarkStart w:id="2733" w:name="ET_interruption_6537_16"/>
      <w:r w:rsidRPr="00B037C8">
        <w:rPr>
          <w:rStyle w:val="TagStyle"/>
          <w:rtl/>
        </w:rPr>
        <w:t xml:space="preserve"> &lt;&lt; קריאה &gt;&gt;</w:t>
      </w:r>
      <w:r w:rsidRPr="006844B5">
        <w:rPr>
          <w:rStyle w:val="TagStyle"/>
          <w:rtl/>
        </w:rPr>
        <w:t xml:space="preserve"> </w:t>
      </w:r>
      <w:r>
        <w:rPr>
          <w:rtl/>
        </w:rPr>
        <w:t>אושר שקלים (הליכוד):</w:t>
      </w:r>
      <w:r w:rsidRPr="006844B5">
        <w:rPr>
          <w:rStyle w:val="TagStyle"/>
          <w:rtl/>
        </w:rPr>
        <w:t xml:space="preserve"> </w:t>
      </w:r>
      <w:r w:rsidRPr="00B037C8">
        <w:rPr>
          <w:rStyle w:val="TagStyle"/>
          <w:rtl/>
        </w:rPr>
        <w:t>&lt;&lt; קריאה &gt;&gt;</w:t>
      </w:r>
      <w:r>
        <w:rPr>
          <w:rtl/>
        </w:rPr>
        <w:t xml:space="preserve">   </w:t>
      </w:r>
      <w:bookmarkEnd w:id="2733"/>
    </w:p>
    <w:p w:rsidR="00BB0645" w:rsidRPr="006844B5" w:rsidRDefault="00BB0645" w:rsidP="00365DD0">
      <w:pPr>
        <w:rPr>
          <w:rtl/>
          <w:lang w:eastAsia="he-IL"/>
        </w:rPr>
      </w:pPr>
    </w:p>
    <w:p w:rsidR="00BB0645" w:rsidRDefault="00BB0645" w:rsidP="000775A1">
      <w:pPr>
        <w:rPr>
          <w:rtl/>
          <w:lang w:eastAsia="he-IL"/>
        </w:rPr>
      </w:pPr>
      <w:r>
        <w:rPr>
          <w:rFonts w:hint="cs"/>
          <w:rtl/>
          <w:lang w:eastAsia="he-IL"/>
        </w:rPr>
        <w:t xml:space="preserve">שיחזירו את החטופים. </w:t>
      </w:r>
    </w:p>
    <w:p w:rsidR="00BB0645" w:rsidRDefault="00BB0645" w:rsidP="000775A1">
      <w:pPr>
        <w:ind w:firstLine="0"/>
        <w:rPr>
          <w:rtl/>
          <w:lang w:eastAsia="he-IL"/>
        </w:rPr>
      </w:pPr>
    </w:p>
    <w:p w:rsidR="00BB0645" w:rsidRDefault="00BB0645" w:rsidP="000775A1">
      <w:pPr>
        <w:pStyle w:val="af6"/>
        <w:keepNext/>
        <w:rPr>
          <w:rtl/>
        </w:rPr>
      </w:pPr>
      <w:bookmarkStart w:id="2734" w:name="ET_yor_6595_28"/>
      <w:r w:rsidRPr="00B037C8">
        <w:rPr>
          <w:rStyle w:val="TagStyle"/>
          <w:rtl/>
        </w:rPr>
        <w:t xml:space="preserve"> &lt;&lt; יור &gt;&gt;</w:t>
      </w:r>
      <w:r w:rsidRPr="00752B43">
        <w:rPr>
          <w:rStyle w:val="TagStyle"/>
          <w:rtl/>
        </w:rPr>
        <w:t xml:space="preserve"> </w:t>
      </w:r>
      <w:r>
        <w:rPr>
          <w:rtl/>
        </w:rPr>
        <w:t>היו"ר ארז מלול:</w:t>
      </w:r>
      <w:r w:rsidRPr="00752B43">
        <w:rPr>
          <w:rStyle w:val="TagStyle"/>
          <w:rtl/>
        </w:rPr>
        <w:t xml:space="preserve"> </w:t>
      </w:r>
      <w:r w:rsidRPr="00B037C8">
        <w:rPr>
          <w:rStyle w:val="TagStyle"/>
          <w:rtl/>
        </w:rPr>
        <w:t>&lt;&lt; יור &gt;&gt;</w:t>
      </w:r>
      <w:r>
        <w:rPr>
          <w:rtl/>
        </w:rPr>
        <w:t xml:space="preserve">   </w:t>
      </w:r>
      <w:bookmarkEnd w:id="2734"/>
    </w:p>
    <w:p w:rsidR="00BB0645" w:rsidRDefault="00BB0645" w:rsidP="00365DD0">
      <w:pPr>
        <w:rPr>
          <w:rtl/>
          <w:lang w:eastAsia="he-IL"/>
        </w:rPr>
      </w:pPr>
    </w:p>
    <w:p w:rsidR="00BB0645" w:rsidRDefault="00BB0645" w:rsidP="000775A1">
      <w:pPr>
        <w:rPr>
          <w:rtl/>
          <w:lang w:eastAsia="he-IL"/>
        </w:rPr>
      </w:pPr>
      <w:r>
        <w:rPr>
          <w:rFonts w:hint="cs"/>
          <w:rtl/>
          <w:lang w:eastAsia="he-IL"/>
        </w:rPr>
        <w:t>חבר הכנסת אושר שקלים.</w:t>
      </w:r>
      <w:bookmarkStart w:id="2735" w:name="_ETM_Q7_517314"/>
      <w:bookmarkEnd w:id="2735"/>
    </w:p>
    <w:p w:rsidR="00BB0645" w:rsidRDefault="00BB0645" w:rsidP="000775A1">
      <w:pPr>
        <w:ind w:firstLine="0"/>
        <w:rPr>
          <w:rtl/>
          <w:lang w:eastAsia="he-IL"/>
        </w:rPr>
      </w:pPr>
      <w:bookmarkStart w:id="2736" w:name="_ETM_Q7_517382"/>
      <w:bookmarkStart w:id="2737" w:name="_ETM_Q7_517419"/>
      <w:bookmarkStart w:id="2738" w:name="_ETM_Q7_517468"/>
      <w:bookmarkEnd w:id="2736"/>
      <w:bookmarkEnd w:id="2737"/>
      <w:bookmarkEnd w:id="2738"/>
    </w:p>
    <w:p w:rsidR="00BB0645" w:rsidRDefault="00BB0645" w:rsidP="000775A1">
      <w:pPr>
        <w:pStyle w:val="af5"/>
        <w:keepNext/>
        <w:rPr>
          <w:rtl/>
        </w:rPr>
      </w:pPr>
      <w:bookmarkStart w:id="2739" w:name="ET_interruption_6537_29"/>
      <w:r w:rsidRPr="00B037C8">
        <w:rPr>
          <w:rStyle w:val="TagStyle"/>
          <w:rtl/>
        </w:rPr>
        <w:t xml:space="preserve"> &lt;&lt; קריאה &gt;&gt;</w:t>
      </w:r>
      <w:r w:rsidRPr="00752B43">
        <w:rPr>
          <w:rStyle w:val="TagStyle"/>
          <w:rtl/>
        </w:rPr>
        <w:t xml:space="preserve"> </w:t>
      </w:r>
      <w:r>
        <w:rPr>
          <w:rtl/>
        </w:rPr>
        <w:t>אושר שקלים (הליכוד):</w:t>
      </w:r>
      <w:r w:rsidRPr="00752B43">
        <w:rPr>
          <w:rStyle w:val="TagStyle"/>
          <w:rtl/>
        </w:rPr>
        <w:t xml:space="preserve"> </w:t>
      </w:r>
      <w:r w:rsidRPr="00B037C8">
        <w:rPr>
          <w:rStyle w:val="TagStyle"/>
          <w:rtl/>
        </w:rPr>
        <w:t>&lt;&lt; קריאה &gt;&gt;</w:t>
      </w:r>
      <w:r>
        <w:rPr>
          <w:rtl/>
        </w:rPr>
        <w:t xml:space="preserve">   </w:t>
      </w:r>
      <w:bookmarkEnd w:id="2739"/>
    </w:p>
    <w:p w:rsidR="00BB0645" w:rsidRDefault="00BB0645" w:rsidP="00365DD0">
      <w:pPr>
        <w:rPr>
          <w:rtl/>
          <w:lang w:eastAsia="he-IL"/>
        </w:rPr>
      </w:pPr>
    </w:p>
    <w:p w:rsidR="00BB0645" w:rsidRDefault="00BB0645" w:rsidP="00365DD0">
      <w:pPr>
        <w:rPr>
          <w:rtl/>
          <w:lang w:eastAsia="he-IL"/>
        </w:rPr>
      </w:pPr>
      <w:bookmarkStart w:id="2740" w:name="_ETM_Q7_517776"/>
      <w:bookmarkEnd w:id="2740"/>
      <w:r>
        <w:rPr>
          <w:rFonts w:hint="cs"/>
          <w:rtl/>
          <w:lang w:eastAsia="he-IL"/>
        </w:rPr>
        <w:t xml:space="preserve">לא, את מי </w:t>
      </w:r>
      <w:bookmarkStart w:id="2741" w:name="_ETM_Q7_521367"/>
      <w:bookmarkEnd w:id="2741"/>
      <w:r>
        <w:rPr>
          <w:rFonts w:hint="cs"/>
          <w:rtl/>
          <w:lang w:eastAsia="he-IL"/>
        </w:rPr>
        <w:t xml:space="preserve">הוא מאשים? אנחנו התחלנו </w:t>
      </w:r>
      <w:r w:rsidR="00365DD0">
        <w:rPr>
          <w:rFonts w:hint="cs"/>
          <w:rtl/>
          <w:lang w:eastAsia="he-IL"/>
        </w:rPr>
        <w:t>– – –</w:t>
      </w:r>
    </w:p>
    <w:p w:rsidR="00BB0645" w:rsidRDefault="00BB0645" w:rsidP="000775A1">
      <w:pPr>
        <w:ind w:firstLine="0"/>
        <w:rPr>
          <w:rtl/>
          <w:lang w:eastAsia="he-IL"/>
        </w:rPr>
      </w:pPr>
    </w:p>
    <w:p w:rsidR="00BB0645" w:rsidRDefault="00BB0645" w:rsidP="000775A1">
      <w:pPr>
        <w:pStyle w:val="af6"/>
        <w:keepNext/>
        <w:rPr>
          <w:rtl/>
        </w:rPr>
      </w:pPr>
      <w:bookmarkStart w:id="2742" w:name="ET_yor_6595_30"/>
      <w:r w:rsidRPr="00B037C8">
        <w:rPr>
          <w:rStyle w:val="TagStyle"/>
          <w:rtl/>
        </w:rPr>
        <w:t xml:space="preserve"> &lt;&lt; יור &gt;&gt;</w:t>
      </w:r>
      <w:r w:rsidRPr="00752B43">
        <w:rPr>
          <w:rStyle w:val="TagStyle"/>
          <w:rtl/>
        </w:rPr>
        <w:t xml:space="preserve"> </w:t>
      </w:r>
      <w:r>
        <w:rPr>
          <w:rtl/>
        </w:rPr>
        <w:t>היו"ר ארז מלול:</w:t>
      </w:r>
      <w:r w:rsidRPr="00752B43">
        <w:rPr>
          <w:rStyle w:val="TagStyle"/>
          <w:rtl/>
        </w:rPr>
        <w:t xml:space="preserve"> </w:t>
      </w:r>
      <w:r w:rsidRPr="00B037C8">
        <w:rPr>
          <w:rStyle w:val="TagStyle"/>
          <w:rtl/>
        </w:rPr>
        <w:t>&lt;&lt; יור &gt;&gt;</w:t>
      </w:r>
      <w:r>
        <w:rPr>
          <w:rtl/>
        </w:rPr>
        <w:t xml:space="preserve">   </w:t>
      </w:r>
      <w:bookmarkEnd w:id="2742"/>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אתה מפריע. </w:t>
      </w:r>
      <w:bookmarkStart w:id="2743" w:name="_ETM_Q7_525193"/>
      <w:bookmarkStart w:id="2744" w:name="_ETM_Q7_525287"/>
      <w:bookmarkStart w:id="2745" w:name="_ETM_Q7_559280"/>
      <w:bookmarkEnd w:id="2743"/>
      <w:bookmarkEnd w:id="2744"/>
      <w:bookmarkEnd w:id="2745"/>
    </w:p>
    <w:p w:rsidR="00BB0645" w:rsidRDefault="00BB0645" w:rsidP="000775A1">
      <w:pPr>
        <w:rPr>
          <w:rtl/>
          <w:lang w:eastAsia="he-IL"/>
        </w:rPr>
      </w:pPr>
      <w:bookmarkStart w:id="2746" w:name="_ETM_Q7_559353"/>
      <w:bookmarkEnd w:id="2746"/>
    </w:p>
    <w:p w:rsidR="00BB0645" w:rsidRDefault="00BB0645" w:rsidP="000775A1">
      <w:pPr>
        <w:pStyle w:val="-"/>
        <w:keepNext/>
        <w:rPr>
          <w:rtl/>
        </w:rPr>
      </w:pPr>
      <w:bookmarkStart w:id="2747" w:name="ET_speakercontinue_5795_14"/>
      <w:r w:rsidRPr="00B037C8">
        <w:rPr>
          <w:rStyle w:val="TagStyle"/>
          <w:rtl/>
        </w:rPr>
        <w:t xml:space="preserve"> &lt;&lt; דובר_המשך &gt;&gt;</w:t>
      </w:r>
      <w:r w:rsidRPr="009E6104">
        <w:rPr>
          <w:rStyle w:val="TagStyle"/>
          <w:rtl/>
        </w:rPr>
        <w:t xml:space="preserve"> </w:t>
      </w:r>
      <w:r>
        <w:rPr>
          <w:rtl/>
        </w:rPr>
        <w:t>מנסור עבאס (רע"מ – הרשימה הערבית המאוחדת):</w:t>
      </w:r>
      <w:r w:rsidRPr="009E6104">
        <w:rPr>
          <w:rStyle w:val="TagStyle"/>
          <w:rtl/>
        </w:rPr>
        <w:t xml:space="preserve"> </w:t>
      </w:r>
      <w:r w:rsidRPr="00B037C8">
        <w:rPr>
          <w:rStyle w:val="TagStyle"/>
          <w:rtl/>
        </w:rPr>
        <w:t>&lt;&lt; דובר_המשך &gt;&gt;</w:t>
      </w:r>
      <w:r>
        <w:rPr>
          <w:rtl/>
        </w:rPr>
        <w:t xml:space="preserve">   </w:t>
      </w:r>
      <w:bookmarkEnd w:id="2747"/>
    </w:p>
    <w:p w:rsidR="00BB0645" w:rsidRDefault="00BB0645" w:rsidP="00365DD0">
      <w:pPr>
        <w:rPr>
          <w:rtl/>
          <w:lang w:eastAsia="he-IL"/>
        </w:rPr>
      </w:pPr>
    </w:p>
    <w:p w:rsidR="00BB0645" w:rsidRDefault="00BB0645" w:rsidP="000775A1">
      <w:pPr>
        <w:rPr>
          <w:rtl/>
          <w:lang w:eastAsia="he-IL"/>
        </w:rPr>
      </w:pPr>
      <w:r>
        <w:rPr>
          <w:rFonts w:hint="cs"/>
          <w:rtl/>
          <w:lang w:eastAsia="he-IL"/>
        </w:rPr>
        <w:t>אומנם זה לא מעניין אותך, זה לא</w:t>
      </w:r>
      <w:bookmarkStart w:id="2748" w:name="_ETM_Q7_529247"/>
      <w:bookmarkEnd w:id="2748"/>
      <w:r>
        <w:rPr>
          <w:rFonts w:hint="cs"/>
          <w:rtl/>
          <w:lang w:eastAsia="he-IL"/>
        </w:rPr>
        <w:t xml:space="preserve"> בראש סדר העדיפות שלך, אלה לא הערכים שלך, כנראה, אבל</w:t>
      </w:r>
      <w:bookmarkStart w:id="2749" w:name="_ETM_Q7_535533"/>
      <w:bookmarkEnd w:id="2749"/>
      <w:r>
        <w:rPr>
          <w:rFonts w:hint="cs"/>
          <w:rtl/>
          <w:lang w:eastAsia="he-IL"/>
        </w:rPr>
        <w:t xml:space="preserve"> אנחנו חייבים להגיד את זה. </w:t>
      </w:r>
      <w:bookmarkStart w:id="2750" w:name="_ETM_Q7_604491"/>
      <w:bookmarkStart w:id="2751" w:name="_ETM_Q7_604557"/>
      <w:bookmarkEnd w:id="2750"/>
      <w:bookmarkEnd w:id="2751"/>
    </w:p>
    <w:p w:rsidR="00BB0645" w:rsidRDefault="00BB0645" w:rsidP="000775A1">
      <w:pPr>
        <w:rPr>
          <w:rtl/>
          <w:lang w:eastAsia="he-IL"/>
        </w:rPr>
      </w:pPr>
    </w:p>
    <w:p w:rsidR="00BB0645" w:rsidRDefault="00BB0645" w:rsidP="000775A1">
      <w:pPr>
        <w:pStyle w:val="af5"/>
        <w:keepNext/>
        <w:rPr>
          <w:rtl/>
        </w:rPr>
      </w:pPr>
      <w:bookmarkStart w:id="2752" w:name="ET_interruption_6537_31"/>
      <w:r w:rsidRPr="00B037C8">
        <w:rPr>
          <w:rStyle w:val="TagStyle"/>
          <w:rtl/>
        </w:rPr>
        <w:t xml:space="preserve"> &lt;&lt; קריאה &gt;&gt;</w:t>
      </w:r>
      <w:r w:rsidRPr="00752B43">
        <w:rPr>
          <w:rStyle w:val="TagStyle"/>
          <w:rtl/>
        </w:rPr>
        <w:t xml:space="preserve"> </w:t>
      </w:r>
      <w:r>
        <w:rPr>
          <w:rtl/>
        </w:rPr>
        <w:t>אושר שקלים (הליכוד):</w:t>
      </w:r>
      <w:r w:rsidRPr="00752B43">
        <w:rPr>
          <w:rStyle w:val="TagStyle"/>
          <w:rtl/>
        </w:rPr>
        <w:t xml:space="preserve"> </w:t>
      </w:r>
      <w:r w:rsidRPr="00B037C8">
        <w:rPr>
          <w:rStyle w:val="TagStyle"/>
          <w:rtl/>
        </w:rPr>
        <w:t>&lt;&lt; קריאה &gt;&gt;</w:t>
      </w:r>
      <w:r>
        <w:rPr>
          <w:rtl/>
        </w:rPr>
        <w:t xml:space="preserve">   </w:t>
      </w:r>
      <w:bookmarkEnd w:id="2752"/>
    </w:p>
    <w:p w:rsidR="00BB0645" w:rsidRDefault="00BB0645" w:rsidP="00365DD0">
      <w:pPr>
        <w:rPr>
          <w:rtl/>
          <w:lang w:eastAsia="he-IL"/>
        </w:rPr>
      </w:pPr>
    </w:p>
    <w:p w:rsidR="00BB0645" w:rsidRDefault="00BB0645" w:rsidP="000775A1">
      <w:pPr>
        <w:rPr>
          <w:rtl/>
          <w:lang w:eastAsia="he-IL"/>
        </w:rPr>
      </w:pPr>
      <w:r>
        <w:rPr>
          <w:rFonts w:hint="cs"/>
          <w:rtl/>
          <w:lang w:eastAsia="he-IL"/>
        </w:rPr>
        <w:t>שיחזירו את החטופים. תגיד</w:t>
      </w:r>
      <w:bookmarkStart w:id="2753" w:name="_ETM_Q7_538300"/>
      <w:bookmarkEnd w:id="2753"/>
      <w:r>
        <w:rPr>
          <w:rFonts w:hint="cs"/>
          <w:rtl/>
          <w:lang w:eastAsia="he-IL"/>
        </w:rPr>
        <w:t xml:space="preserve"> מילה א</w:t>
      </w:r>
      <w:r w:rsidR="00842BC4">
        <w:rPr>
          <w:rFonts w:hint="cs"/>
          <w:rtl/>
          <w:lang w:eastAsia="he-IL"/>
        </w:rPr>
        <w:t>ח</w:t>
      </w:r>
      <w:r>
        <w:rPr>
          <w:rFonts w:hint="cs"/>
          <w:rtl/>
          <w:lang w:eastAsia="he-IL"/>
        </w:rPr>
        <w:t xml:space="preserve">ת על 7 באוקטובר. </w:t>
      </w:r>
      <w:bookmarkStart w:id="2754" w:name="_ETM_Q7_537523"/>
      <w:bookmarkEnd w:id="2754"/>
    </w:p>
    <w:p w:rsidR="00BB0645" w:rsidRDefault="00BB0645" w:rsidP="000775A1">
      <w:pPr>
        <w:ind w:firstLine="0"/>
        <w:rPr>
          <w:rtl/>
          <w:lang w:eastAsia="he-IL"/>
        </w:rPr>
      </w:pPr>
      <w:bookmarkStart w:id="2755" w:name="_ETM_Q7_537590"/>
      <w:bookmarkStart w:id="2756" w:name="_ETM_Q7_537635"/>
      <w:bookmarkStart w:id="2757" w:name="_ETM_Q7_537721"/>
      <w:bookmarkEnd w:id="2755"/>
      <w:bookmarkEnd w:id="2756"/>
      <w:bookmarkEnd w:id="2757"/>
    </w:p>
    <w:p w:rsidR="00BB0645" w:rsidRDefault="00BB0645" w:rsidP="000775A1">
      <w:pPr>
        <w:pStyle w:val="af6"/>
        <w:keepNext/>
        <w:rPr>
          <w:rtl/>
        </w:rPr>
      </w:pPr>
      <w:bookmarkStart w:id="2758" w:name="ET_yor_6595_32"/>
      <w:r w:rsidRPr="00B037C8">
        <w:rPr>
          <w:rStyle w:val="TagStyle"/>
          <w:rtl/>
        </w:rPr>
        <w:t xml:space="preserve"> &lt;&lt; יור &gt;&gt;</w:t>
      </w:r>
      <w:r w:rsidRPr="00752B43">
        <w:rPr>
          <w:rStyle w:val="TagStyle"/>
          <w:rtl/>
        </w:rPr>
        <w:t xml:space="preserve"> </w:t>
      </w:r>
      <w:r>
        <w:rPr>
          <w:rtl/>
        </w:rPr>
        <w:t>היו"ר ארז מלול:</w:t>
      </w:r>
      <w:r w:rsidRPr="00752B43">
        <w:rPr>
          <w:rStyle w:val="TagStyle"/>
          <w:rtl/>
        </w:rPr>
        <w:t xml:space="preserve"> </w:t>
      </w:r>
      <w:r w:rsidRPr="00B037C8">
        <w:rPr>
          <w:rStyle w:val="TagStyle"/>
          <w:rtl/>
        </w:rPr>
        <w:t>&lt;&lt; יור &gt;&gt;</w:t>
      </w:r>
      <w:r>
        <w:rPr>
          <w:rtl/>
        </w:rPr>
        <w:t xml:space="preserve">   </w:t>
      </w:r>
      <w:bookmarkEnd w:id="2758"/>
    </w:p>
    <w:p w:rsidR="00BB0645" w:rsidRDefault="00BB0645" w:rsidP="00365DD0">
      <w:pPr>
        <w:rPr>
          <w:rtl/>
          <w:lang w:eastAsia="he-IL"/>
        </w:rPr>
      </w:pPr>
    </w:p>
    <w:p w:rsidR="00BB0645" w:rsidRPr="00752B43" w:rsidRDefault="00BB0645" w:rsidP="00842BC4">
      <w:pPr>
        <w:rPr>
          <w:rtl/>
          <w:lang w:eastAsia="he-IL"/>
        </w:rPr>
      </w:pPr>
      <w:bookmarkStart w:id="2759" w:name="_ETM_Q7_538877"/>
      <w:bookmarkEnd w:id="2759"/>
      <w:r>
        <w:rPr>
          <w:rFonts w:hint="cs"/>
          <w:rtl/>
          <w:lang w:eastAsia="he-IL"/>
        </w:rPr>
        <w:t xml:space="preserve">חבר הכנסת אושר שקלים, לא, לא. </w:t>
      </w:r>
      <w:bookmarkStart w:id="2760" w:name="_ETM_Q7_538813"/>
      <w:bookmarkEnd w:id="2760"/>
      <w:r>
        <w:rPr>
          <w:rFonts w:hint="cs"/>
          <w:rtl/>
          <w:lang w:eastAsia="he-IL"/>
        </w:rPr>
        <w:t>זהו, זהו. בסדר, שמענו. הוא כיבד אותך</w:t>
      </w:r>
      <w:r w:rsidR="001B26BE">
        <w:rPr>
          <w:rFonts w:hint="cs"/>
          <w:rtl/>
          <w:lang w:eastAsia="he-IL"/>
        </w:rPr>
        <w:t xml:space="preserve">, </w:t>
      </w:r>
      <w:r>
        <w:rPr>
          <w:rFonts w:hint="cs"/>
          <w:rtl/>
          <w:lang w:eastAsia="he-IL"/>
        </w:rPr>
        <w:t>הוא</w:t>
      </w:r>
      <w:bookmarkStart w:id="2761" w:name="_ETM_Q7_538169"/>
      <w:bookmarkEnd w:id="2761"/>
      <w:r>
        <w:rPr>
          <w:rFonts w:hint="cs"/>
          <w:rtl/>
          <w:lang w:eastAsia="he-IL"/>
        </w:rPr>
        <w:t xml:space="preserve"> ענה לך </w:t>
      </w:r>
      <w:r w:rsidR="00842BC4">
        <w:rPr>
          <w:rFonts w:hint="eastAsia"/>
          <w:rtl/>
          <w:lang w:eastAsia="he-IL"/>
        </w:rPr>
        <w:t xml:space="preserve">– </w:t>
      </w:r>
      <w:r>
        <w:rPr>
          <w:rFonts w:hint="cs"/>
          <w:rtl/>
          <w:lang w:eastAsia="he-IL"/>
        </w:rPr>
        <w:t xml:space="preserve">גמרנו. </w:t>
      </w:r>
    </w:p>
    <w:p w:rsidR="00BB0645" w:rsidRDefault="00BB0645" w:rsidP="000775A1">
      <w:pPr>
        <w:rPr>
          <w:rtl/>
          <w:lang w:eastAsia="he-IL"/>
        </w:rPr>
      </w:pPr>
      <w:bookmarkStart w:id="2762" w:name="_ETM_Q7_546654"/>
      <w:bookmarkEnd w:id="2762"/>
    </w:p>
    <w:p w:rsidR="00BB0645" w:rsidRDefault="00BB0645" w:rsidP="000775A1">
      <w:pPr>
        <w:pStyle w:val="-"/>
        <w:keepNext/>
        <w:rPr>
          <w:rtl/>
        </w:rPr>
      </w:pPr>
      <w:bookmarkStart w:id="2763" w:name="_ETM_Q7_546719"/>
      <w:bookmarkStart w:id="2764" w:name="ET_speakercontinue_מנסור_עבאס_רעמ__44"/>
      <w:bookmarkEnd w:id="2763"/>
      <w:r w:rsidRPr="00B037C8">
        <w:rPr>
          <w:rStyle w:val="TagStyle"/>
          <w:rtl/>
        </w:rPr>
        <w:t>&lt;&lt; דובר_המשך &gt;&gt;</w:t>
      </w:r>
      <w:r w:rsidRPr="009E6104">
        <w:rPr>
          <w:rStyle w:val="TagStyle"/>
          <w:rtl/>
        </w:rPr>
        <w:t xml:space="preserve"> </w:t>
      </w:r>
      <w:r>
        <w:rPr>
          <w:rtl/>
        </w:rPr>
        <w:t>מנסור עבאס (רע"מ – הרשימה הערבית המאוחדת):</w:t>
      </w:r>
      <w:r w:rsidRPr="009E6104">
        <w:rPr>
          <w:rStyle w:val="TagStyle"/>
          <w:rtl/>
        </w:rPr>
        <w:t xml:space="preserve"> </w:t>
      </w:r>
      <w:r w:rsidRPr="00B037C8">
        <w:rPr>
          <w:rStyle w:val="TagStyle"/>
          <w:rtl/>
        </w:rPr>
        <w:t>&lt;&lt; דובר_המשך &gt;&gt;</w:t>
      </w:r>
      <w:r>
        <w:rPr>
          <w:rtl/>
        </w:rPr>
        <w:t xml:space="preserve">   </w:t>
      </w:r>
    </w:p>
    <w:p w:rsidR="00BB0645" w:rsidRDefault="00BB0645" w:rsidP="00365DD0">
      <w:pPr>
        <w:rPr>
          <w:rtl/>
          <w:lang w:eastAsia="he-IL"/>
        </w:rPr>
      </w:pPr>
      <w:bookmarkStart w:id="2765" w:name="_ETM_Q7_544529"/>
      <w:bookmarkEnd w:id="2764"/>
      <w:bookmarkEnd w:id="2765"/>
    </w:p>
    <w:p w:rsidR="00BB0645" w:rsidRDefault="00BB0645" w:rsidP="00C819A9">
      <w:pPr>
        <w:rPr>
          <w:rtl/>
          <w:lang w:eastAsia="he-IL"/>
        </w:rPr>
      </w:pPr>
      <w:bookmarkStart w:id="2766" w:name="_ETM_Q7_544597"/>
      <w:bookmarkEnd w:id="2766"/>
      <w:r>
        <w:rPr>
          <w:rFonts w:hint="cs"/>
          <w:rtl/>
          <w:lang w:eastAsia="he-IL"/>
        </w:rPr>
        <w:t>(אומר דברים בשפה הערבית, להלן תרגומם:</w:t>
      </w:r>
      <w:r w:rsidR="00C819A9">
        <w:rPr>
          <w:rFonts w:hint="cs"/>
          <w:rtl/>
          <w:lang w:eastAsia="he-IL"/>
        </w:rPr>
        <w:t xml:space="preserve"> </w:t>
      </w:r>
      <w:r w:rsidR="00C819A9" w:rsidRPr="00C819A9">
        <w:rPr>
          <w:rtl/>
          <w:lang w:eastAsia="he-IL"/>
        </w:rPr>
        <w:t>התוצאה של החודשים האלה היא הרס רחב ומלחמה גדולה על רצועת עזה</w:t>
      </w:r>
      <w:r w:rsidR="00C819A9">
        <w:rPr>
          <w:rFonts w:hint="cs"/>
          <w:rtl/>
          <w:lang w:eastAsia="he-IL"/>
        </w:rPr>
        <w:t>.</w:t>
      </w:r>
      <w:r w:rsidR="00C819A9" w:rsidRPr="00C819A9">
        <w:rPr>
          <w:rtl/>
          <w:lang w:eastAsia="he-IL"/>
        </w:rPr>
        <w:t xml:space="preserve"> אנחנו לא מכחישים</w:t>
      </w:r>
      <w:r w:rsidR="00C819A9">
        <w:rPr>
          <w:rFonts w:hint="cs"/>
          <w:rtl/>
          <w:lang w:eastAsia="he-IL"/>
        </w:rPr>
        <w:t>,</w:t>
      </w:r>
      <w:r w:rsidR="00C819A9" w:rsidRPr="00C819A9">
        <w:rPr>
          <w:rtl/>
          <w:lang w:eastAsia="he-IL"/>
        </w:rPr>
        <w:t xml:space="preserve"> כמובן</w:t>
      </w:r>
      <w:r w:rsidR="00C819A9">
        <w:rPr>
          <w:rFonts w:hint="cs"/>
          <w:rtl/>
          <w:lang w:eastAsia="he-IL"/>
        </w:rPr>
        <w:t>,</w:t>
      </w:r>
      <w:r w:rsidR="00C819A9" w:rsidRPr="00C819A9">
        <w:rPr>
          <w:rtl/>
          <w:lang w:eastAsia="he-IL"/>
        </w:rPr>
        <w:t xml:space="preserve"> את החובה המוסרית שלנו לזכור שהאירועים החלו ב-7 באוקטובר בפשע גדול כלפי האזרחים החפים מפשע בעוטף עזה</w:t>
      </w:r>
      <w:r w:rsidR="00C819A9">
        <w:rPr>
          <w:rFonts w:hint="cs"/>
          <w:rtl/>
          <w:lang w:eastAsia="he-IL"/>
        </w:rPr>
        <w:t>,</w:t>
      </w:r>
      <w:r w:rsidR="00C819A9" w:rsidRPr="00C819A9">
        <w:rPr>
          <w:rtl/>
          <w:lang w:eastAsia="he-IL"/>
        </w:rPr>
        <w:t xml:space="preserve"> ואנו גינינו</w:t>
      </w:r>
      <w:r w:rsidR="00C819A9" w:rsidRPr="00C819A9">
        <w:rPr>
          <w:rtl/>
          <w:lang w:eastAsia="he-IL" w:bidi="ar-SA"/>
        </w:rPr>
        <w:t xml:space="preserve"> </w:t>
      </w:r>
      <w:r w:rsidR="00C819A9" w:rsidRPr="00C819A9">
        <w:rPr>
          <w:rtl/>
          <w:lang w:eastAsia="he-IL"/>
        </w:rPr>
        <w:t>את האירוע הזה,  וחשבנו ועודנו חושבים ש</w:t>
      </w:r>
      <w:r w:rsidR="00C819A9">
        <w:rPr>
          <w:rFonts w:hint="cs"/>
          <w:rtl/>
          <w:lang w:eastAsia="he-IL"/>
        </w:rPr>
        <w:t xml:space="preserve">הוא אינו </w:t>
      </w:r>
      <w:r w:rsidR="00C819A9" w:rsidRPr="00C819A9">
        <w:rPr>
          <w:rtl/>
          <w:lang w:eastAsia="he-IL"/>
        </w:rPr>
        <w:t>משרת לא את הסוגיה הפלסטינית ולא את סוגיית השלום והשגת השלום והשוויון בין שני העמים במדינה הז</w:t>
      </w:r>
      <w:r w:rsidR="00C819A9">
        <w:rPr>
          <w:rFonts w:hint="cs"/>
          <w:rtl/>
          <w:lang w:eastAsia="he-IL"/>
        </w:rPr>
        <w:t>את</w:t>
      </w:r>
      <w:r w:rsidR="00C819A9" w:rsidRPr="00C819A9">
        <w:rPr>
          <w:rtl/>
          <w:lang w:eastAsia="he-IL"/>
        </w:rPr>
        <w:t xml:space="preserve">. </w:t>
      </w:r>
      <w:r w:rsidR="00C819A9">
        <w:rPr>
          <w:rFonts w:hint="cs"/>
          <w:rtl/>
          <w:lang w:eastAsia="he-IL"/>
        </w:rPr>
        <w:t>כ</w:t>
      </w:r>
      <w:r w:rsidR="00C819A9" w:rsidRPr="00C819A9">
        <w:rPr>
          <w:rtl/>
          <w:lang w:eastAsia="he-IL"/>
        </w:rPr>
        <w:t>מובן</w:t>
      </w:r>
      <w:r w:rsidR="00C819A9">
        <w:rPr>
          <w:rFonts w:hint="cs"/>
          <w:rtl/>
          <w:lang w:eastAsia="he-IL"/>
        </w:rPr>
        <w:t>,</w:t>
      </w:r>
      <w:r w:rsidR="00C819A9" w:rsidRPr="00C819A9">
        <w:rPr>
          <w:rtl/>
          <w:lang w:eastAsia="he-IL"/>
        </w:rPr>
        <w:t xml:space="preserve"> התוצאה של המעגל הזה הוא התגברות הפשיעה והאלימות בתוך החברה הערבית שלנו. וממשלת ישראל הוכיחה בשנה השנייה ברצף, 2023</w:t>
      </w:r>
      <w:r w:rsidR="00C819A9">
        <w:rPr>
          <w:rFonts w:hint="cs"/>
          <w:rtl/>
          <w:lang w:eastAsia="he-IL"/>
        </w:rPr>
        <w:t xml:space="preserve"> ו-</w:t>
      </w:r>
      <w:r w:rsidR="00C819A9" w:rsidRPr="00C819A9">
        <w:rPr>
          <w:rtl/>
          <w:lang w:eastAsia="he-IL"/>
        </w:rPr>
        <w:t>2024, שה</w:t>
      </w:r>
      <w:r w:rsidR="00C819A9">
        <w:rPr>
          <w:rFonts w:hint="cs"/>
          <w:rtl/>
          <w:lang w:eastAsia="he-IL"/>
        </w:rPr>
        <w:t xml:space="preserve">נושא </w:t>
      </w:r>
      <w:r w:rsidR="00C819A9" w:rsidRPr="00C819A9">
        <w:rPr>
          <w:rtl/>
          <w:lang w:eastAsia="he-IL"/>
        </w:rPr>
        <w:t>הזה אינו בס</w:t>
      </w:r>
      <w:r w:rsidR="00C819A9">
        <w:rPr>
          <w:rFonts w:hint="cs"/>
          <w:rtl/>
          <w:lang w:eastAsia="he-IL"/>
        </w:rPr>
        <w:t xml:space="preserve">דר </w:t>
      </w:r>
      <w:r w:rsidR="00C819A9" w:rsidRPr="00C819A9">
        <w:rPr>
          <w:rtl/>
          <w:lang w:eastAsia="he-IL"/>
        </w:rPr>
        <w:t xml:space="preserve">העדיפויות שלה אלא להפך </w:t>
      </w:r>
      <w:r w:rsidR="00C819A9">
        <w:rPr>
          <w:rFonts w:hint="cs"/>
          <w:rtl/>
          <w:lang w:eastAsia="he-IL"/>
        </w:rPr>
        <w:t xml:space="preserve">– </w:t>
      </w:r>
      <w:r w:rsidR="00C819A9" w:rsidRPr="00C819A9">
        <w:rPr>
          <w:rtl/>
          <w:lang w:eastAsia="he-IL"/>
        </w:rPr>
        <w:t>המדיניות של ממשלת ישראל תורמת להגברת האלימות והפשיעה בתוך החברה הערבית שלנו.</w:t>
      </w:r>
      <w:r>
        <w:rPr>
          <w:rFonts w:hint="cs"/>
          <w:rtl/>
          <w:lang w:eastAsia="he-IL"/>
        </w:rPr>
        <w:t>)</w:t>
      </w:r>
      <w:bookmarkStart w:id="2767" w:name="_ETM_Q7_552832"/>
      <w:bookmarkEnd w:id="2767"/>
      <w:r w:rsidR="001B26BE">
        <w:rPr>
          <w:rFonts w:hint="cs"/>
          <w:rtl/>
          <w:lang w:eastAsia="he-IL"/>
        </w:rPr>
        <w:t xml:space="preserve"> </w:t>
      </w:r>
      <w:bookmarkStart w:id="2768" w:name="_ETM_Q7_552895"/>
      <w:bookmarkStart w:id="2769" w:name="_ETM_Q7_553392"/>
      <w:bookmarkStart w:id="2770" w:name="_ETM_Q7_553460"/>
      <w:bookmarkStart w:id="2771" w:name="_ETM_Q7_608562"/>
      <w:bookmarkStart w:id="2772" w:name="_ETM_Q7_608637"/>
      <w:bookmarkEnd w:id="2768"/>
      <w:bookmarkEnd w:id="2769"/>
      <w:bookmarkEnd w:id="2770"/>
      <w:bookmarkEnd w:id="2771"/>
      <w:bookmarkEnd w:id="2772"/>
      <w:r>
        <w:rPr>
          <w:rFonts w:hint="cs"/>
          <w:rtl/>
          <w:lang w:eastAsia="he-IL"/>
        </w:rPr>
        <w:t>תודה</w:t>
      </w:r>
      <w:bookmarkStart w:id="2773" w:name="_ETM_Q7_605669"/>
      <w:bookmarkEnd w:id="2773"/>
      <w:r>
        <w:rPr>
          <w:rFonts w:hint="cs"/>
          <w:rtl/>
          <w:lang w:eastAsia="he-IL"/>
        </w:rPr>
        <w:t xml:space="preserve"> רבה, אדוני היושב-ראש.</w:t>
      </w:r>
      <w:bookmarkStart w:id="2774" w:name="_ETM_Q7_608054"/>
      <w:bookmarkEnd w:id="2774"/>
    </w:p>
    <w:p w:rsidR="00BB0645" w:rsidRDefault="00BB0645" w:rsidP="000775A1">
      <w:pPr>
        <w:ind w:firstLine="0"/>
        <w:rPr>
          <w:rtl/>
          <w:lang w:eastAsia="he-IL"/>
        </w:rPr>
      </w:pPr>
      <w:bookmarkStart w:id="2775" w:name="_ETM_Q7_608113"/>
      <w:bookmarkEnd w:id="2775"/>
    </w:p>
    <w:p w:rsidR="00BB0645" w:rsidRDefault="00BB0645" w:rsidP="000775A1">
      <w:pPr>
        <w:pStyle w:val="af6"/>
        <w:keepNext/>
        <w:rPr>
          <w:rtl/>
        </w:rPr>
      </w:pPr>
      <w:bookmarkStart w:id="2776" w:name="ET_yor_6595_33"/>
      <w:r w:rsidRPr="00B037C8">
        <w:rPr>
          <w:rStyle w:val="TagStyle"/>
          <w:rtl/>
        </w:rPr>
        <w:t xml:space="preserve"> &lt;&lt; יור &gt;&gt;</w:t>
      </w:r>
      <w:r w:rsidRPr="00752B43">
        <w:rPr>
          <w:rStyle w:val="TagStyle"/>
          <w:rtl/>
        </w:rPr>
        <w:t xml:space="preserve"> </w:t>
      </w:r>
      <w:r>
        <w:rPr>
          <w:rtl/>
        </w:rPr>
        <w:t>היו"ר ארז מלול:</w:t>
      </w:r>
      <w:r w:rsidRPr="00752B43">
        <w:rPr>
          <w:rStyle w:val="TagStyle"/>
          <w:rtl/>
        </w:rPr>
        <w:t xml:space="preserve"> </w:t>
      </w:r>
      <w:r w:rsidRPr="00B037C8">
        <w:rPr>
          <w:rStyle w:val="TagStyle"/>
          <w:rtl/>
        </w:rPr>
        <w:t>&lt;&lt; יור &gt;&gt;</w:t>
      </w:r>
      <w:r>
        <w:rPr>
          <w:rtl/>
        </w:rPr>
        <w:t xml:space="preserve">   </w:t>
      </w:r>
      <w:bookmarkEnd w:id="2776"/>
    </w:p>
    <w:p w:rsidR="00BB0645" w:rsidRDefault="00BB0645" w:rsidP="00365DD0">
      <w:pPr>
        <w:rPr>
          <w:rtl/>
          <w:lang w:eastAsia="he-IL"/>
        </w:rPr>
      </w:pPr>
    </w:p>
    <w:p w:rsidR="00BB0645" w:rsidRDefault="00BB0645" w:rsidP="000775A1">
      <w:pPr>
        <w:rPr>
          <w:rtl/>
          <w:lang w:eastAsia="he-IL"/>
        </w:rPr>
      </w:pPr>
      <w:bookmarkStart w:id="2777" w:name="_ETM_Q7_554644"/>
      <w:bookmarkEnd w:id="2777"/>
      <w:r>
        <w:rPr>
          <w:rFonts w:hint="cs"/>
          <w:rtl/>
          <w:lang w:eastAsia="he-IL"/>
        </w:rPr>
        <w:t>תודה רבה. הדובר הבא – חבר הכנסת איימן עודה.</w:t>
      </w:r>
      <w:bookmarkStart w:id="2778" w:name="_ETM_Q7_612888"/>
      <w:bookmarkEnd w:id="2778"/>
      <w:r>
        <w:rPr>
          <w:rFonts w:hint="cs"/>
          <w:rtl/>
          <w:lang w:eastAsia="he-IL"/>
        </w:rPr>
        <w:t xml:space="preserve"> חמש דקות לרשותך.</w:t>
      </w:r>
      <w:bookmarkStart w:id="2779" w:name="_ETM_Q7_616489"/>
      <w:bookmarkEnd w:id="2779"/>
      <w:r>
        <w:rPr>
          <w:rFonts w:hint="cs"/>
          <w:rtl/>
          <w:lang w:eastAsia="he-IL"/>
        </w:rPr>
        <w:t xml:space="preserve"> בבקשה, חבר הכנסת איימן עודה.</w:t>
      </w:r>
    </w:p>
    <w:p w:rsidR="00BB0645" w:rsidRPr="00752B43" w:rsidRDefault="00BB0645" w:rsidP="000775A1">
      <w:pPr>
        <w:rPr>
          <w:rtl/>
          <w:lang w:eastAsia="he-IL"/>
        </w:rPr>
      </w:pPr>
      <w:bookmarkStart w:id="2780" w:name="_ETM_Q7_616558"/>
      <w:bookmarkEnd w:id="2780"/>
    </w:p>
    <w:p w:rsidR="00BB0645" w:rsidRDefault="00BB0645" w:rsidP="000775A1">
      <w:pPr>
        <w:pStyle w:val="a4"/>
        <w:keepNext/>
        <w:rPr>
          <w:rtl/>
        </w:rPr>
      </w:pPr>
      <w:bookmarkStart w:id="2781" w:name="ET_speaker_5293_17"/>
      <w:r w:rsidRPr="00B037C8">
        <w:rPr>
          <w:rStyle w:val="TagStyle"/>
          <w:rtl/>
        </w:rPr>
        <w:t xml:space="preserve"> &lt;&lt; דובר &gt;&gt;</w:t>
      </w:r>
      <w:r w:rsidRPr="006844B5">
        <w:rPr>
          <w:rStyle w:val="TagStyle"/>
          <w:rtl/>
        </w:rPr>
        <w:t xml:space="preserve"> </w:t>
      </w:r>
      <w:bookmarkStart w:id="2782" w:name="_Toc162952743"/>
      <w:bookmarkStart w:id="2783" w:name="_Toc162955402"/>
      <w:bookmarkStart w:id="2784" w:name="_Toc162955968"/>
      <w:r>
        <w:rPr>
          <w:rtl/>
        </w:rPr>
        <w:t>איימן עודה (חד"ש-תע"ל):</w:t>
      </w:r>
      <w:bookmarkEnd w:id="2782"/>
      <w:bookmarkEnd w:id="2783"/>
      <w:bookmarkEnd w:id="2784"/>
      <w:r w:rsidRPr="006844B5">
        <w:rPr>
          <w:rStyle w:val="TagStyle"/>
          <w:rtl/>
        </w:rPr>
        <w:t xml:space="preserve"> </w:t>
      </w:r>
      <w:r w:rsidRPr="00B037C8">
        <w:rPr>
          <w:rStyle w:val="TagStyle"/>
          <w:rtl/>
        </w:rPr>
        <w:t>&lt;&lt; דובר &gt;&gt;</w:t>
      </w:r>
      <w:r>
        <w:rPr>
          <w:rtl/>
        </w:rPr>
        <w:t xml:space="preserve">   </w:t>
      </w:r>
      <w:bookmarkEnd w:id="2781"/>
    </w:p>
    <w:p w:rsidR="00BB0645" w:rsidRDefault="00BB0645" w:rsidP="00365DD0">
      <w:pPr>
        <w:rPr>
          <w:rtl/>
          <w:lang w:eastAsia="he-IL"/>
        </w:rPr>
      </w:pPr>
    </w:p>
    <w:p w:rsidR="00842BC4" w:rsidRDefault="00BB0645" w:rsidP="00842BC4">
      <w:pPr>
        <w:rPr>
          <w:rtl/>
          <w:lang w:eastAsia="he-IL"/>
        </w:rPr>
      </w:pPr>
      <w:r>
        <w:rPr>
          <w:rFonts w:hint="cs"/>
          <w:rtl/>
          <w:lang w:eastAsia="he-IL"/>
        </w:rPr>
        <w:t>כבוד היושב-ראש, עמיתיי</w:t>
      </w:r>
      <w:bookmarkStart w:id="2785" w:name="_ETM_Q7_634343"/>
      <w:bookmarkEnd w:id="2785"/>
      <w:r>
        <w:rPr>
          <w:rFonts w:hint="cs"/>
          <w:rtl/>
          <w:lang w:eastAsia="he-IL"/>
        </w:rPr>
        <w:t xml:space="preserve"> חברי הכנסת וחברות הכנסת, מי שרצח את שירין אבו </w:t>
      </w:r>
      <w:proofErr w:type="spellStart"/>
      <w:r>
        <w:rPr>
          <w:rFonts w:hint="cs"/>
          <w:rtl/>
          <w:lang w:eastAsia="he-IL"/>
        </w:rPr>
        <w:t>עאקלה</w:t>
      </w:r>
      <w:proofErr w:type="spellEnd"/>
      <w:r>
        <w:rPr>
          <w:rFonts w:hint="cs"/>
          <w:rtl/>
          <w:lang w:eastAsia="he-IL"/>
        </w:rPr>
        <w:t xml:space="preserve"> במחנה הפליטים בג'נין רוצה עכשיו לחנוק את קולה בעזה. השאלה היא</w:t>
      </w:r>
      <w:r w:rsidR="00842BC4">
        <w:rPr>
          <w:rFonts w:hint="cs"/>
          <w:rtl/>
          <w:lang w:eastAsia="he-IL"/>
        </w:rPr>
        <w:t>,</w:t>
      </w:r>
      <w:r>
        <w:rPr>
          <w:rFonts w:hint="cs"/>
          <w:rtl/>
          <w:lang w:eastAsia="he-IL"/>
        </w:rPr>
        <w:t xml:space="preserve"> למה </w:t>
      </w:r>
      <w:bookmarkStart w:id="2786" w:name="_ETM_Q7_654839"/>
      <w:bookmarkEnd w:id="2786"/>
      <w:r>
        <w:rPr>
          <w:rFonts w:hint="cs"/>
          <w:rtl/>
          <w:lang w:eastAsia="he-IL"/>
        </w:rPr>
        <w:t>עכשיו? מה הכיבוש הארור הזה רוצה להעלים? מה הוא רוצה שהעולם לא ידע? להיכנס לרפיח? עוד פשעים, עוד טבחים, עוד קטל? את זה רוצים להעלים? ואני רוצה לשאול – לפני כמה חודשים ראש הממשלה נתניהו אמר שהוא לא רוצה למנוע את שידורי אל-ג'זירה מתוך ישראל</w:t>
      </w:r>
      <w:r w:rsidR="00842BC4">
        <w:rPr>
          <w:rFonts w:hint="cs"/>
          <w:rtl/>
          <w:lang w:eastAsia="he-IL"/>
        </w:rPr>
        <w:t>,</w:t>
      </w:r>
      <w:r>
        <w:rPr>
          <w:rFonts w:hint="cs"/>
          <w:rtl/>
          <w:lang w:eastAsia="he-IL"/>
        </w:rPr>
        <w:t xml:space="preserve"> בגלל שהוא רוצה לשמור על קשר עם קטר בגלל נושא החטופים. אז אני רוצה לשאול עכשיו: מה אתה רוצה, נתניהו? אתה לא רוצה עסקה? תגיד את זה בבירור לציבור הישראלי. תגיד את זה בבירור למשפחות החטופים שאתה רוצה הסלמה כי אתה לא רוצה לממש את עסקת החטופים. תגיד את זה באומץ. תסתכל להם בעיניים. </w:t>
      </w:r>
    </w:p>
    <w:p w:rsidR="00842BC4" w:rsidRDefault="00842BC4" w:rsidP="00842BC4">
      <w:pPr>
        <w:rPr>
          <w:rtl/>
          <w:lang w:eastAsia="he-IL"/>
        </w:rPr>
      </w:pPr>
    </w:p>
    <w:p w:rsidR="00BB0645" w:rsidRDefault="00BB0645" w:rsidP="00C819A9">
      <w:pPr>
        <w:rPr>
          <w:rtl/>
        </w:rPr>
      </w:pPr>
      <w:r>
        <w:rPr>
          <w:rFonts w:hint="cs"/>
          <w:rtl/>
          <w:lang w:eastAsia="he-IL"/>
        </w:rPr>
        <w:t>אני רוצה להגיד לכם שמי שרוצה להשתיק את התקשורת הוא כל כך חלש, חלש, חלש</w:t>
      </w:r>
      <w:r w:rsidR="00842BC4">
        <w:rPr>
          <w:rFonts w:hint="cs"/>
          <w:rtl/>
          <w:lang w:eastAsia="he-IL"/>
        </w:rPr>
        <w:t>.</w:t>
      </w:r>
      <w:r>
        <w:rPr>
          <w:rFonts w:hint="cs"/>
          <w:rtl/>
          <w:lang w:eastAsia="he-IL"/>
        </w:rPr>
        <w:t xml:space="preserve"> אתם כל כך חלשים, </w:t>
      </w:r>
      <w:bookmarkStart w:id="2787" w:name="TOR_Q8"/>
      <w:bookmarkStart w:id="2788" w:name="_ETM_Q8_180000"/>
      <w:bookmarkEnd w:id="2787"/>
      <w:bookmarkEnd w:id="2788"/>
      <w:r>
        <w:rPr>
          <w:rFonts w:hint="cs"/>
          <w:rtl/>
        </w:rPr>
        <w:t xml:space="preserve">כל כך חלשים, כמו שמתאים לרשעים, לאנשים </w:t>
      </w:r>
      <w:bookmarkStart w:id="2789" w:name="_ETM_Q8_156000"/>
      <w:bookmarkEnd w:id="2789"/>
      <w:r>
        <w:rPr>
          <w:rFonts w:hint="cs"/>
          <w:rtl/>
        </w:rPr>
        <w:t xml:space="preserve">שרוצים להסתיר את האמת מפני הציבור. אני רוצה לפנות לציבור שלנו בשפה הערבית ולהגיד לו: </w:t>
      </w:r>
      <w:bookmarkStart w:id="2790" w:name="_ETM_Q8_179000"/>
      <w:bookmarkEnd w:id="2790"/>
      <w:r>
        <w:rPr>
          <w:rFonts w:hint="cs"/>
          <w:rtl/>
        </w:rPr>
        <w:t>(אומר דברים בשפה הערבית, להלן תרגומם:</w:t>
      </w:r>
      <w:r w:rsidR="00C819A9">
        <w:rPr>
          <w:rFonts w:hint="cs"/>
          <w:rtl/>
        </w:rPr>
        <w:t xml:space="preserve"> </w:t>
      </w:r>
      <w:r w:rsidR="00C819A9" w:rsidRPr="00C819A9">
        <w:rPr>
          <w:rtl/>
        </w:rPr>
        <w:t>השבוע מסתיים כנס החורף של הכנסת. אני תולה תקווה בבני עמנו שישפטו את נציגיהם</w:t>
      </w:r>
      <w:r w:rsidR="00C819A9">
        <w:rPr>
          <w:rFonts w:hint="cs"/>
          <w:rtl/>
        </w:rPr>
        <w:t>,</w:t>
      </w:r>
      <w:r w:rsidR="00C819A9" w:rsidRPr="00C819A9">
        <w:rPr>
          <w:rtl/>
        </w:rPr>
        <w:t xml:space="preserve"> אשר </w:t>
      </w:r>
      <w:r w:rsidR="00C819A9">
        <w:rPr>
          <w:rFonts w:hint="cs"/>
          <w:rtl/>
        </w:rPr>
        <w:t>עברו</w:t>
      </w:r>
      <w:r w:rsidR="00C819A9" w:rsidRPr="00C819A9">
        <w:rPr>
          <w:rtl/>
        </w:rPr>
        <w:t xml:space="preserve"> את הכנס הפרלמנטרי הקשה ביותר אולי זה עשרות שנים, אולי מאז מלחמת ששת הימים. להיות פלסטיני וחבר בפרלמנט הזה, ב</w:t>
      </w:r>
      <w:r w:rsidR="00C819A9">
        <w:rPr>
          <w:rFonts w:hint="cs"/>
          <w:rtl/>
        </w:rPr>
        <w:t xml:space="preserve">עיקר </w:t>
      </w:r>
      <w:r w:rsidR="00C819A9" w:rsidRPr="00C819A9">
        <w:rPr>
          <w:rtl/>
        </w:rPr>
        <w:t>תקופה הז</w:t>
      </w:r>
      <w:r w:rsidR="00C819A9">
        <w:rPr>
          <w:rFonts w:hint="cs"/>
          <w:rtl/>
        </w:rPr>
        <w:t>את</w:t>
      </w:r>
      <w:r w:rsidR="00C819A9" w:rsidRPr="00C819A9">
        <w:rPr>
          <w:rtl/>
        </w:rPr>
        <w:t>, ז</w:t>
      </w:r>
      <w:r w:rsidR="00C819A9">
        <w:rPr>
          <w:rFonts w:hint="cs"/>
          <w:rtl/>
        </w:rPr>
        <w:t>ה</w:t>
      </w:r>
      <w:r w:rsidR="00C819A9" w:rsidRPr="00C819A9">
        <w:rPr>
          <w:rtl/>
        </w:rPr>
        <w:t xml:space="preserve"> משימה קשה מאוד להשגה.</w:t>
      </w:r>
      <w:r>
        <w:rPr>
          <w:rFonts w:hint="cs"/>
          <w:rtl/>
        </w:rPr>
        <w:t>)</w:t>
      </w:r>
    </w:p>
    <w:p w:rsidR="00BB0645" w:rsidRDefault="00BB0645" w:rsidP="000775A1">
      <w:pPr>
        <w:rPr>
          <w:rtl/>
        </w:rPr>
      </w:pPr>
      <w:bookmarkStart w:id="2791" w:name="_ETM_Q8_166000"/>
      <w:bookmarkEnd w:id="2791"/>
    </w:p>
    <w:p w:rsidR="00BB0645" w:rsidRDefault="00BB0645" w:rsidP="000775A1">
      <w:pPr>
        <w:pStyle w:val="af5"/>
        <w:keepNext/>
        <w:rPr>
          <w:rtl/>
        </w:rPr>
      </w:pPr>
      <w:bookmarkStart w:id="2792" w:name="ET_interruption_6357_1"/>
      <w:r w:rsidRPr="00EB3144">
        <w:rPr>
          <w:rStyle w:val="TagStyle"/>
          <w:rtl/>
        </w:rPr>
        <w:t xml:space="preserve"> &lt;&lt; קריאה &gt;&gt; </w:t>
      </w:r>
      <w:r>
        <w:rPr>
          <w:rtl/>
        </w:rPr>
        <w:t>משה סעדה (הליכוד):</w:t>
      </w:r>
      <w:r w:rsidRPr="00EB3144">
        <w:rPr>
          <w:rStyle w:val="TagStyle"/>
          <w:rtl/>
        </w:rPr>
        <w:t xml:space="preserve"> &lt;&lt; קריאה &gt;&gt;</w:t>
      </w:r>
      <w:r>
        <w:rPr>
          <w:rtl/>
        </w:rPr>
        <w:t xml:space="preserve">  </w:t>
      </w:r>
      <w:bookmarkEnd w:id="2792"/>
    </w:p>
    <w:p w:rsidR="00BB0645" w:rsidRDefault="00BB0645" w:rsidP="00365DD0">
      <w:pPr>
        <w:rPr>
          <w:rtl/>
        </w:rPr>
      </w:pPr>
    </w:p>
    <w:p w:rsidR="00BB0645" w:rsidRDefault="00BB0645" w:rsidP="000775A1">
      <w:pPr>
        <w:rPr>
          <w:rtl/>
        </w:rPr>
      </w:pPr>
      <w:r>
        <w:rPr>
          <w:rFonts w:hint="cs"/>
          <w:rtl/>
        </w:rPr>
        <w:t xml:space="preserve">שנבין מה הוא אומר, הוא חייב להסביר. </w:t>
      </w:r>
    </w:p>
    <w:p w:rsidR="00BB0645" w:rsidRDefault="00BB0645" w:rsidP="000775A1">
      <w:pPr>
        <w:rPr>
          <w:rtl/>
        </w:rPr>
      </w:pPr>
    </w:p>
    <w:p w:rsidR="00BB0645" w:rsidRDefault="00BB0645" w:rsidP="000775A1">
      <w:pPr>
        <w:pStyle w:val="-"/>
        <w:keepNext/>
        <w:rPr>
          <w:rtl/>
        </w:rPr>
      </w:pPr>
      <w:bookmarkStart w:id="2793" w:name="ET_speakercontinue_5293_12"/>
      <w:r w:rsidRPr="00151254">
        <w:rPr>
          <w:rStyle w:val="TagStyle"/>
          <w:rtl/>
        </w:rPr>
        <w:t xml:space="preserve"> &lt;&lt; דובר_המשך &gt;&gt; </w:t>
      </w:r>
      <w:r>
        <w:rPr>
          <w:rtl/>
        </w:rPr>
        <w:t>איימן עודה (חד"ש-תע"ל):</w:t>
      </w:r>
      <w:r w:rsidRPr="00151254">
        <w:rPr>
          <w:rStyle w:val="TagStyle"/>
          <w:rtl/>
        </w:rPr>
        <w:t xml:space="preserve"> &lt;&lt; דובר_המשך &gt;&gt;</w:t>
      </w:r>
      <w:r>
        <w:rPr>
          <w:rtl/>
        </w:rPr>
        <w:t xml:space="preserve">  </w:t>
      </w:r>
      <w:bookmarkEnd w:id="2793"/>
    </w:p>
    <w:p w:rsidR="00BB0645" w:rsidRDefault="00BB0645" w:rsidP="00365DD0">
      <w:pPr>
        <w:rPr>
          <w:rtl/>
        </w:rPr>
      </w:pPr>
    </w:p>
    <w:p w:rsidR="00BB0645" w:rsidRDefault="00BB0645" w:rsidP="00F77527">
      <w:pPr>
        <w:rPr>
          <w:rtl/>
        </w:rPr>
      </w:pPr>
      <w:r>
        <w:rPr>
          <w:rFonts w:hint="cs"/>
          <w:rtl/>
        </w:rPr>
        <w:t>(</w:t>
      </w:r>
      <w:r w:rsidR="00C819A9" w:rsidRPr="00C819A9">
        <w:rPr>
          <w:rtl/>
        </w:rPr>
        <w:t>זאת משימה קשה מאוד. ואני אומר לבני עמנו שהגוש היחיד</w:t>
      </w:r>
      <w:r w:rsidR="00F77527">
        <w:rPr>
          <w:rFonts w:hint="cs"/>
          <w:rtl/>
        </w:rPr>
        <w:t xml:space="preserve"> –</w:t>
      </w:r>
      <w:r w:rsidR="00C819A9" w:rsidRPr="00C819A9">
        <w:rPr>
          <w:rtl/>
        </w:rPr>
        <w:t xml:space="preserve"> </w:t>
      </w:r>
      <w:r w:rsidR="00F77527">
        <w:rPr>
          <w:rFonts w:hint="cs"/>
          <w:rtl/>
        </w:rPr>
        <w:t>–</w:t>
      </w:r>
      <w:r>
        <w:rPr>
          <w:rFonts w:hint="cs"/>
          <w:rtl/>
        </w:rPr>
        <w:t>)</w:t>
      </w:r>
    </w:p>
    <w:p w:rsidR="00BB0645" w:rsidRPr="00151254" w:rsidRDefault="00BB0645" w:rsidP="000775A1">
      <w:pPr>
        <w:rPr>
          <w:rtl/>
        </w:rPr>
      </w:pPr>
    </w:p>
    <w:p w:rsidR="00BB0645" w:rsidRDefault="00BB0645" w:rsidP="000775A1">
      <w:pPr>
        <w:pStyle w:val="af5"/>
        <w:keepNext/>
        <w:rPr>
          <w:rtl/>
        </w:rPr>
      </w:pPr>
      <w:bookmarkStart w:id="2794" w:name="ET_interruption_6537_2"/>
      <w:r w:rsidRPr="00EB3144">
        <w:rPr>
          <w:rStyle w:val="TagStyle"/>
          <w:rtl/>
        </w:rPr>
        <w:t xml:space="preserve">&lt;&lt; קריאה &gt;&gt; </w:t>
      </w:r>
      <w:r>
        <w:rPr>
          <w:rtl/>
        </w:rPr>
        <w:t>אושר שקלים (הליכוד):</w:t>
      </w:r>
      <w:r w:rsidRPr="00EB3144">
        <w:rPr>
          <w:rStyle w:val="TagStyle"/>
          <w:rtl/>
        </w:rPr>
        <w:t xml:space="preserve"> &lt;&lt; קריאה &gt;&gt;</w:t>
      </w:r>
      <w:r>
        <w:rPr>
          <w:rtl/>
        </w:rPr>
        <w:t xml:space="preserve">  </w:t>
      </w:r>
      <w:bookmarkEnd w:id="2794"/>
    </w:p>
    <w:p w:rsidR="00BB0645" w:rsidRDefault="00BB0645" w:rsidP="00365DD0">
      <w:pPr>
        <w:rPr>
          <w:rtl/>
        </w:rPr>
      </w:pPr>
    </w:p>
    <w:p w:rsidR="00BB0645" w:rsidRDefault="00365DD0" w:rsidP="00365DD0">
      <w:pPr>
        <w:rPr>
          <w:rtl/>
        </w:rPr>
      </w:pPr>
      <w:r>
        <w:rPr>
          <w:rFonts w:hint="cs"/>
          <w:rtl/>
        </w:rPr>
        <w:t>– – –</w:t>
      </w:r>
      <w:r w:rsidR="00BB0645">
        <w:rPr>
          <w:rFonts w:hint="cs"/>
          <w:rtl/>
        </w:rPr>
        <w:t xml:space="preserve"> אין דבר כזה </w:t>
      </w:r>
      <w:r>
        <w:rPr>
          <w:rFonts w:hint="cs"/>
          <w:rtl/>
        </w:rPr>
        <w:t>– – –</w:t>
      </w:r>
    </w:p>
    <w:p w:rsidR="00BB0645" w:rsidRDefault="00BB0645" w:rsidP="000775A1">
      <w:pPr>
        <w:rPr>
          <w:rtl/>
        </w:rPr>
      </w:pPr>
    </w:p>
    <w:p w:rsidR="00BB0645" w:rsidRDefault="00BB0645" w:rsidP="000775A1">
      <w:pPr>
        <w:pStyle w:val="-"/>
        <w:keepNext/>
        <w:rPr>
          <w:rtl/>
        </w:rPr>
      </w:pPr>
      <w:bookmarkStart w:id="2795" w:name="ET_speakercontinue_5293_13"/>
      <w:r w:rsidRPr="00151254">
        <w:rPr>
          <w:rStyle w:val="TagStyle"/>
          <w:rtl/>
        </w:rPr>
        <w:t xml:space="preserve"> &lt;&lt; דובר_המשך &gt;&gt; </w:t>
      </w:r>
      <w:r>
        <w:rPr>
          <w:rtl/>
        </w:rPr>
        <w:t>איימן עודה (חד"ש-תע"ל):</w:t>
      </w:r>
      <w:r w:rsidRPr="00151254">
        <w:rPr>
          <w:rStyle w:val="TagStyle"/>
          <w:rtl/>
        </w:rPr>
        <w:t xml:space="preserve"> &lt;&lt; דובר_המשך &gt;&gt;</w:t>
      </w:r>
      <w:r>
        <w:rPr>
          <w:rtl/>
        </w:rPr>
        <w:t xml:space="preserve">  </w:t>
      </w:r>
      <w:bookmarkEnd w:id="2795"/>
    </w:p>
    <w:p w:rsidR="00BB0645" w:rsidRDefault="00BB0645" w:rsidP="00365DD0">
      <w:pPr>
        <w:rPr>
          <w:rtl/>
        </w:rPr>
      </w:pPr>
    </w:p>
    <w:p w:rsidR="00BB0645" w:rsidRDefault="00BB0645" w:rsidP="00F77527">
      <w:pPr>
        <w:rPr>
          <w:rtl/>
        </w:rPr>
      </w:pPr>
      <w:bookmarkStart w:id="2796" w:name="_ETM_Q8_209000"/>
      <w:bookmarkEnd w:id="2796"/>
      <w:r>
        <w:rPr>
          <w:rFonts w:hint="cs"/>
          <w:rtl/>
        </w:rPr>
        <w:t>(</w:t>
      </w:r>
      <w:r w:rsidR="00F77527">
        <w:rPr>
          <w:rFonts w:hint="eastAsia"/>
          <w:rtl/>
        </w:rPr>
        <w:t>–</w:t>
      </w:r>
      <w:r w:rsidR="00F77527">
        <w:rPr>
          <w:rFonts w:hint="cs"/>
          <w:rtl/>
        </w:rPr>
        <w:t xml:space="preserve"> </w:t>
      </w:r>
      <w:r w:rsidR="00F77527">
        <w:rPr>
          <w:rFonts w:hint="eastAsia"/>
          <w:rtl/>
        </w:rPr>
        <w:t>–</w:t>
      </w:r>
      <w:r w:rsidR="00C819A9">
        <w:rPr>
          <w:rtl/>
        </w:rPr>
        <w:t xml:space="preserve"> </w:t>
      </w:r>
      <w:r w:rsidR="00C819A9">
        <w:rPr>
          <w:rFonts w:hint="cs"/>
          <w:rtl/>
        </w:rPr>
        <w:t>ש</w:t>
      </w:r>
      <w:r w:rsidR="00C819A9" w:rsidRPr="00C819A9">
        <w:rPr>
          <w:rtl/>
        </w:rPr>
        <w:t xml:space="preserve">הצביע נגד קבינט המלחמה המצומצם – הגוש היחיד הוא גוש חד"ש, ואנחנו גאים בעמדה המוסרית והלאומית, </w:t>
      </w:r>
      <w:r w:rsidR="00F77527">
        <w:rPr>
          <w:rFonts w:hint="cs"/>
          <w:rtl/>
        </w:rPr>
        <w:t>ב</w:t>
      </w:r>
      <w:r w:rsidR="00C819A9" w:rsidRPr="00C819A9">
        <w:rPr>
          <w:rtl/>
        </w:rPr>
        <w:t>צדק בעימות עם שלטון מקפח.</w:t>
      </w:r>
      <w:r>
        <w:rPr>
          <w:rFonts w:hint="cs"/>
          <w:rtl/>
        </w:rPr>
        <w:t>)</w:t>
      </w:r>
    </w:p>
    <w:p w:rsidR="00BB0645" w:rsidRDefault="00BB0645" w:rsidP="000775A1">
      <w:pPr>
        <w:rPr>
          <w:rtl/>
        </w:rPr>
      </w:pPr>
    </w:p>
    <w:p w:rsidR="00BB0645" w:rsidRDefault="00BB0645" w:rsidP="000775A1">
      <w:pPr>
        <w:pStyle w:val="af5"/>
        <w:keepNext/>
        <w:rPr>
          <w:rtl/>
        </w:rPr>
      </w:pPr>
      <w:bookmarkStart w:id="2797" w:name="ET_interruption_6357_3"/>
      <w:r w:rsidRPr="00EB3144">
        <w:rPr>
          <w:rStyle w:val="TagStyle"/>
          <w:rtl/>
        </w:rPr>
        <w:t xml:space="preserve"> &lt;&lt; קריאה &gt;&gt; </w:t>
      </w:r>
      <w:r>
        <w:rPr>
          <w:rtl/>
        </w:rPr>
        <w:t>משה סעדה (הליכוד):</w:t>
      </w:r>
      <w:r w:rsidRPr="00EB3144">
        <w:rPr>
          <w:rStyle w:val="TagStyle"/>
          <w:rtl/>
        </w:rPr>
        <w:t xml:space="preserve"> &lt;&lt; קריאה &gt;&gt;</w:t>
      </w:r>
      <w:r>
        <w:rPr>
          <w:rtl/>
        </w:rPr>
        <w:t xml:space="preserve">  </w:t>
      </w:r>
      <w:bookmarkEnd w:id="2797"/>
    </w:p>
    <w:p w:rsidR="00BB0645" w:rsidRDefault="00BB0645" w:rsidP="00365DD0">
      <w:pPr>
        <w:rPr>
          <w:rtl/>
        </w:rPr>
      </w:pPr>
    </w:p>
    <w:p w:rsidR="00BB0645" w:rsidRDefault="00365DD0" w:rsidP="00365DD0">
      <w:pPr>
        <w:rPr>
          <w:rtl/>
        </w:rPr>
      </w:pPr>
      <w:r>
        <w:rPr>
          <w:rFonts w:hint="cs"/>
          <w:rtl/>
        </w:rPr>
        <w:t>– – –</w:t>
      </w:r>
      <w:r w:rsidR="00BB0645">
        <w:rPr>
          <w:rFonts w:hint="cs"/>
          <w:rtl/>
        </w:rPr>
        <w:t xml:space="preserve"> הוא </w:t>
      </w:r>
      <w:bookmarkStart w:id="2798" w:name="_ETM_Q8_213000"/>
      <w:bookmarkEnd w:id="2798"/>
      <w:r w:rsidR="00BB0645">
        <w:rPr>
          <w:rFonts w:hint="cs"/>
          <w:rtl/>
        </w:rPr>
        <w:t xml:space="preserve">חייב. </w:t>
      </w:r>
    </w:p>
    <w:p w:rsidR="00BB0645" w:rsidRDefault="00BB0645" w:rsidP="000775A1">
      <w:pPr>
        <w:rPr>
          <w:rtl/>
        </w:rPr>
      </w:pPr>
      <w:bookmarkStart w:id="2799" w:name="_ETM_Q8_238000"/>
      <w:bookmarkEnd w:id="2799"/>
    </w:p>
    <w:p w:rsidR="00BB0645" w:rsidRDefault="00BB0645" w:rsidP="000775A1">
      <w:pPr>
        <w:pStyle w:val="-"/>
        <w:keepNext/>
        <w:rPr>
          <w:rtl/>
        </w:rPr>
      </w:pPr>
      <w:bookmarkStart w:id="2800" w:name="ET_speakercontinue_5293_14"/>
      <w:r w:rsidRPr="00151254">
        <w:rPr>
          <w:rStyle w:val="TagStyle"/>
          <w:rtl/>
        </w:rPr>
        <w:t xml:space="preserve"> &lt;&lt; דובר_המשך &gt;&gt; </w:t>
      </w:r>
      <w:r>
        <w:rPr>
          <w:rtl/>
        </w:rPr>
        <w:t>איימן עודה (חד"ש-תע"ל):</w:t>
      </w:r>
      <w:r w:rsidRPr="00151254">
        <w:rPr>
          <w:rStyle w:val="TagStyle"/>
          <w:rtl/>
        </w:rPr>
        <w:t xml:space="preserve"> &lt;&lt; דובר_המשך &gt;&gt;</w:t>
      </w:r>
      <w:r>
        <w:rPr>
          <w:rtl/>
        </w:rPr>
        <w:t xml:space="preserve">  </w:t>
      </w:r>
      <w:bookmarkEnd w:id="2800"/>
    </w:p>
    <w:p w:rsidR="00BB0645" w:rsidRDefault="00BB0645" w:rsidP="00365DD0">
      <w:pPr>
        <w:rPr>
          <w:rtl/>
        </w:rPr>
      </w:pPr>
    </w:p>
    <w:p w:rsidR="00BB0645" w:rsidRDefault="00BB0645" w:rsidP="00F77527">
      <w:pPr>
        <w:rPr>
          <w:rtl/>
        </w:rPr>
      </w:pPr>
      <w:r w:rsidRPr="00F77527">
        <w:rPr>
          <w:rFonts w:hint="cs"/>
          <w:rtl/>
        </w:rPr>
        <w:t>(</w:t>
      </w:r>
      <w:r w:rsidR="00F77527" w:rsidRPr="00F77527">
        <w:rPr>
          <w:rtl/>
        </w:rPr>
        <w:t xml:space="preserve">זה המאבק הכי עצום, זה </w:t>
      </w:r>
      <w:r w:rsidR="00F77527" w:rsidRPr="00F77527">
        <w:rPr>
          <w:rFonts w:hint="cs"/>
          <w:rtl/>
        </w:rPr>
        <w:t xml:space="preserve">מאבק על </w:t>
      </w:r>
      <w:r w:rsidR="00F77527" w:rsidRPr="00F77527">
        <w:rPr>
          <w:rtl/>
        </w:rPr>
        <w:t xml:space="preserve">חופש. ואני יכול לומר שבכל ששת החודשים האחרונים </w:t>
      </w:r>
      <w:r w:rsidR="00F77527">
        <w:rPr>
          <w:rFonts w:hint="cs"/>
          <w:rtl/>
        </w:rPr>
        <w:t>– –</w:t>
      </w:r>
      <w:r w:rsidRPr="00F77527">
        <w:rPr>
          <w:rFonts w:hint="cs"/>
          <w:rtl/>
        </w:rPr>
        <w:t>)</w:t>
      </w:r>
    </w:p>
    <w:p w:rsidR="00BB0645" w:rsidRPr="00151254" w:rsidRDefault="00BB0645" w:rsidP="00842BC4">
      <w:pPr>
        <w:rPr>
          <w:rtl/>
        </w:rPr>
      </w:pPr>
    </w:p>
    <w:p w:rsidR="00BB0645" w:rsidRDefault="00BB0645" w:rsidP="000775A1">
      <w:pPr>
        <w:pStyle w:val="af5"/>
        <w:keepNext/>
        <w:rPr>
          <w:rtl/>
        </w:rPr>
      </w:pPr>
      <w:bookmarkStart w:id="2801" w:name="ET_interruption_6345_6"/>
      <w:r w:rsidRPr="00EB3144">
        <w:rPr>
          <w:rStyle w:val="TagStyle"/>
          <w:rtl/>
        </w:rPr>
        <w:t xml:space="preserve"> &lt;&lt; קריאה &gt;&gt; </w:t>
      </w:r>
      <w:r>
        <w:rPr>
          <w:rtl/>
        </w:rPr>
        <w:t>טלי גוטליב (הליכוד):</w:t>
      </w:r>
      <w:r w:rsidRPr="00EB3144">
        <w:rPr>
          <w:rStyle w:val="TagStyle"/>
          <w:rtl/>
        </w:rPr>
        <w:t xml:space="preserve"> &lt;&lt; קריאה &gt;&gt;</w:t>
      </w:r>
      <w:r>
        <w:rPr>
          <w:rtl/>
        </w:rPr>
        <w:t xml:space="preserve">  </w:t>
      </w:r>
      <w:bookmarkEnd w:id="2801"/>
    </w:p>
    <w:p w:rsidR="00BB0645" w:rsidRDefault="00BB0645" w:rsidP="00365DD0">
      <w:pPr>
        <w:rPr>
          <w:rtl/>
        </w:rPr>
      </w:pPr>
    </w:p>
    <w:p w:rsidR="00BB0645" w:rsidRDefault="00BB0645" w:rsidP="00365DD0">
      <w:pPr>
        <w:rPr>
          <w:rtl/>
        </w:rPr>
      </w:pPr>
      <w:r>
        <w:rPr>
          <w:rFonts w:hint="cs"/>
          <w:rtl/>
        </w:rPr>
        <w:t xml:space="preserve">זה ישראל </w:t>
      </w:r>
      <w:r w:rsidR="00365DD0">
        <w:rPr>
          <w:rFonts w:hint="cs"/>
          <w:rtl/>
        </w:rPr>
        <w:t>– – –</w:t>
      </w:r>
      <w:r>
        <w:rPr>
          <w:rFonts w:hint="cs"/>
          <w:rtl/>
        </w:rPr>
        <w:t xml:space="preserve"> ישראל נחלת אבותינו. </w:t>
      </w:r>
      <w:bookmarkStart w:id="2802" w:name="_ETM_Q8_241000"/>
      <w:bookmarkEnd w:id="2802"/>
      <w:r>
        <w:rPr>
          <w:rFonts w:hint="cs"/>
          <w:rtl/>
        </w:rPr>
        <w:t>תישאר מדינת הלאום היהודי.</w:t>
      </w:r>
    </w:p>
    <w:p w:rsidR="00BB0645" w:rsidRDefault="00BB0645" w:rsidP="000775A1">
      <w:pPr>
        <w:rPr>
          <w:rtl/>
        </w:rPr>
      </w:pPr>
    </w:p>
    <w:p w:rsidR="00BB0645" w:rsidRDefault="00BB0645" w:rsidP="000775A1">
      <w:pPr>
        <w:pStyle w:val="-"/>
        <w:keepNext/>
        <w:rPr>
          <w:rtl/>
        </w:rPr>
      </w:pPr>
      <w:bookmarkStart w:id="2803" w:name="ET_speakercontinue_5293_15"/>
      <w:r w:rsidRPr="00151254">
        <w:rPr>
          <w:rStyle w:val="TagStyle"/>
          <w:rtl/>
        </w:rPr>
        <w:t xml:space="preserve"> &lt;&lt; דובר_המשך &gt;&gt; </w:t>
      </w:r>
      <w:r>
        <w:rPr>
          <w:rtl/>
        </w:rPr>
        <w:t>איימן עודה (חד"ש-תע"ל):</w:t>
      </w:r>
      <w:r w:rsidRPr="00151254">
        <w:rPr>
          <w:rStyle w:val="TagStyle"/>
          <w:rtl/>
        </w:rPr>
        <w:t xml:space="preserve"> &lt;&lt; דובר_המשך &gt;&gt;</w:t>
      </w:r>
      <w:r>
        <w:rPr>
          <w:rtl/>
        </w:rPr>
        <w:t xml:space="preserve">  </w:t>
      </w:r>
      <w:bookmarkEnd w:id="2803"/>
    </w:p>
    <w:p w:rsidR="00BB0645" w:rsidRDefault="00BB0645" w:rsidP="00365DD0">
      <w:pPr>
        <w:rPr>
          <w:rtl/>
        </w:rPr>
      </w:pPr>
    </w:p>
    <w:p w:rsidR="00BB0645" w:rsidRDefault="00BB0645" w:rsidP="00F77527">
      <w:pPr>
        <w:rPr>
          <w:rtl/>
        </w:rPr>
      </w:pPr>
      <w:bookmarkStart w:id="2804" w:name="_ETM_Q8_247000"/>
      <w:bookmarkEnd w:id="2804"/>
      <w:r>
        <w:rPr>
          <w:rFonts w:hint="cs"/>
          <w:rtl/>
        </w:rPr>
        <w:t>(</w:t>
      </w:r>
      <w:r w:rsidR="00F77527">
        <w:rPr>
          <w:rFonts w:hint="cs"/>
          <w:rtl/>
        </w:rPr>
        <w:t xml:space="preserve">– </w:t>
      </w:r>
      <w:r w:rsidR="00F77527">
        <w:rPr>
          <w:rFonts w:hint="eastAsia"/>
          <w:rtl/>
        </w:rPr>
        <w:t>–</w:t>
      </w:r>
      <w:r w:rsidR="00F77527">
        <w:rPr>
          <w:rtl/>
        </w:rPr>
        <w:t xml:space="preserve"> </w:t>
      </w:r>
      <w:r w:rsidR="00F77527" w:rsidRPr="00F77527">
        <w:rPr>
          <w:rtl/>
        </w:rPr>
        <w:t>אנו פעלנו בכבוד ובגאווה</w:t>
      </w:r>
      <w:r w:rsidR="00F77527" w:rsidRPr="00F77527">
        <w:rPr>
          <w:rFonts w:hint="cs"/>
          <w:rtl/>
        </w:rPr>
        <w:t>, ו</w:t>
      </w:r>
      <w:r w:rsidR="00F77527" w:rsidRPr="00F77527">
        <w:rPr>
          <w:rtl/>
        </w:rPr>
        <w:t>כל אדם מבני העם שלנו יכול להתגאות בה</w:t>
      </w:r>
      <w:r w:rsidR="00F77527" w:rsidRPr="00F77527">
        <w:rPr>
          <w:rFonts w:hint="cs"/>
          <w:rtl/>
        </w:rPr>
        <w:t>ם</w:t>
      </w:r>
      <w:r w:rsidR="00F77527" w:rsidRPr="00F77527">
        <w:rPr>
          <w:rtl/>
        </w:rPr>
        <w:t>.</w:t>
      </w:r>
      <w:r>
        <w:rPr>
          <w:rFonts w:hint="cs"/>
          <w:rtl/>
        </w:rPr>
        <w:t>)</w:t>
      </w:r>
    </w:p>
    <w:p w:rsidR="00842BC4" w:rsidRDefault="00842BC4" w:rsidP="000775A1">
      <w:pPr>
        <w:rPr>
          <w:rtl/>
        </w:rPr>
      </w:pPr>
    </w:p>
    <w:p w:rsidR="00BB0645" w:rsidRDefault="00BB0645" w:rsidP="000775A1">
      <w:pPr>
        <w:pStyle w:val="af6"/>
        <w:keepNext/>
        <w:rPr>
          <w:rtl/>
        </w:rPr>
      </w:pPr>
      <w:bookmarkStart w:id="2805" w:name="ET_yor_6595_7"/>
      <w:r w:rsidRPr="00EB3144">
        <w:rPr>
          <w:rStyle w:val="TagStyle"/>
          <w:rtl/>
        </w:rPr>
        <w:t xml:space="preserve"> &lt;&lt; יור &gt;&gt; </w:t>
      </w:r>
      <w:r>
        <w:rPr>
          <w:rtl/>
        </w:rPr>
        <w:t>היו"ר ארז מלול:</w:t>
      </w:r>
      <w:r w:rsidRPr="00EB3144">
        <w:rPr>
          <w:rStyle w:val="TagStyle"/>
          <w:rtl/>
        </w:rPr>
        <w:t xml:space="preserve"> &lt;&lt; יור &gt;&gt;</w:t>
      </w:r>
      <w:r>
        <w:rPr>
          <w:rtl/>
        </w:rPr>
        <w:t xml:space="preserve">  </w:t>
      </w:r>
      <w:bookmarkEnd w:id="2805"/>
    </w:p>
    <w:p w:rsidR="00BB0645" w:rsidRDefault="00BB0645" w:rsidP="00365DD0">
      <w:pPr>
        <w:rPr>
          <w:rtl/>
        </w:rPr>
      </w:pPr>
    </w:p>
    <w:p w:rsidR="00BB0645" w:rsidRDefault="00BB0645" w:rsidP="000775A1">
      <w:pPr>
        <w:rPr>
          <w:rtl/>
        </w:rPr>
      </w:pPr>
      <w:r>
        <w:rPr>
          <w:rFonts w:hint="cs"/>
          <w:rtl/>
        </w:rPr>
        <w:t xml:space="preserve">חברת הכנסת טלי גוטליב. </w:t>
      </w:r>
    </w:p>
    <w:p w:rsidR="00BB0645" w:rsidRDefault="00BB0645" w:rsidP="000775A1">
      <w:pPr>
        <w:rPr>
          <w:rtl/>
        </w:rPr>
      </w:pPr>
    </w:p>
    <w:p w:rsidR="00BB0645" w:rsidRDefault="00BB0645" w:rsidP="000775A1">
      <w:pPr>
        <w:pStyle w:val="af5"/>
        <w:keepNext/>
        <w:rPr>
          <w:rtl/>
        </w:rPr>
      </w:pPr>
      <w:bookmarkStart w:id="2806" w:name="ET_interruption_6345_8"/>
      <w:r w:rsidRPr="00EB3144">
        <w:rPr>
          <w:rStyle w:val="TagStyle"/>
          <w:rtl/>
        </w:rPr>
        <w:t xml:space="preserve"> &lt;&lt; קריאה &gt;&gt; </w:t>
      </w:r>
      <w:r>
        <w:rPr>
          <w:rtl/>
        </w:rPr>
        <w:t>טלי גוטליב (הליכוד):</w:t>
      </w:r>
      <w:r w:rsidRPr="00EB3144">
        <w:rPr>
          <w:rStyle w:val="TagStyle"/>
          <w:rtl/>
        </w:rPr>
        <w:t xml:space="preserve"> &lt;&lt; קריאה &gt;&gt;</w:t>
      </w:r>
      <w:r>
        <w:rPr>
          <w:rtl/>
        </w:rPr>
        <w:t xml:space="preserve">  </w:t>
      </w:r>
      <w:bookmarkEnd w:id="2806"/>
    </w:p>
    <w:p w:rsidR="00BB0645" w:rsidRDefault="00BB0645" w:rsidP="00365DD0">
      <w:pPr>
        <w:rPr>
          <w:rtl/>
        </w:rPr>
      </w:pPr>
    </w:p>
    <w:p w:rsidR="00BB0645" w:rsidRDefault="00BB0645" w:rsidP="000775A1">
      <w:pPr>
        <w:rPr>
          <w:rtl/>
        </w:rPr>
      </w:pPr>
      <w:proofErr w:type="spellStart"/>
      <w:r>
        <w:rPr>
          <w:rFonts w:hint="cs"/>
          <w:rtl/>
        </w:rPr>
        <w:t>אוה</w:t>
      </w:r>
      <w:proofErr w:type="spellEnd"/>
      <w:r>
        <w:rPr>
          <w:rFonts w:hint="cs"/>
          <w:rtl/>
        </w:rPr>
        <w:t xml:space="preserve">, חייב להגיד </w:t>
      </w:r>
      <w:bookmarkStart w:id="2807" w:name="_ETM_Q8_250000"/>
      <w:bookmarkEnd w:id="2807"/>
      <w:r>
        <w:rPr>
          <w:rFonts w:hint="cs"/>
          <w:rtl/>
        </w:rPr>
        <w:t xml:space="preserve">את השם שלי. עבר הזמן. </w:t>
      </w:r>
    </w:p>
    <w:p w:rsidR="00BB0645" w:rsidRDefault="00BB0645" w:rsidP="000775A1">
      <w:pPr>
        <w:rPr>
          <w:rtl/>
        </w:rPr>
      </w:pPr>
    </w:p>
    <w:p w:rsidR="00BB0645" w:rsidRDefault="00BB0645" w:rsidP="000775A1">
      <w:pPr>
        <w:pStyle w:val="-"/>
        <w:keepNext/>
        <w:rPr>
          <w:rtl/>
        </w:rPr>
      </w:pPr>
      <w:bookmarkStart w:id="2808" w:name="ET_speakercontinue_5293_16"/>
      <w:r w:rsidRPr="00151254">
        <w:rPr>
          <w:rStyle w:val="TagStyle"/>
          <w:rtl/>
        </w:rPr>
        <w:t xml:space="preserve">&lt;&lt; דובר_המשך &gt;&gt; </w:t>
      </w:r>
      <w:r>
        <w:rPr>
          <w:rtl/>
        </w:rPr>
        <w:t>איימן עודה (חד"ש-תע"ל):</w:t>
      </w:r>
      <w:r w:rsidRPr="00151254">
        <w:rPr>
          <w:rStyle w:val="TagStyle"/>
          <w:rtl/>
        </w:rPr>
        <w:t xml:space="preserve"> &lt;&lt; דובר_המשך &gt;&gt;</w:t>
      </w:r>
      <w:r>
        <w:rPr>
          <w:rtl/>
        </w:rPr>
        <w:t xml:space="preserve">  </w:t>
      </w:r>
      <w:bookmarkEnd w:id="2808"/>
    </w:p>
    <w:p w:rsidR="00BB0645" w:rsidRDefault="00BB0645" w:rsidP="00365DD0">
      <w:pPr>
        <w:rPr>
          <w:rtl/>
        </w:rPr>
      </w:pPr>
    </w:p>
    <w:p w:rsidR="00BB0645" w:rsidRDefault="00BB0645" w:rsidP="00F77527">
      <w:pPr>
        <w:rPr>
          <w:rtl/>
        </w:rPr>
      </w:pPr>
      <w:bookmarkStart w:id="2809" w:name="_ETM_Q8_267000"/>
      <w:bookmarkEnd w:id="2809"/>
      <w:r>
        <w:rPr>
          <w:rFonts w:hint="cs"/>
          <w:rtl/>
        </w:rPr>
        <w:t>(</w:t>
      </w:r>
      <w:r w:rsidR="00F77527">
        <w:rPr>
          <w:rFonts w:hint="cs"/>
          <w:rtl/>
        </w:rPr>
        <w:t>תהיו בריאים. תודה רבה.</w:t>
      </w:r>
      <w:r>
        <w:rPr>
          <w:rFonts w:hint="cs"/>
          <w:rtl/>
        </w:rPr>
        <w:t>)</w:t>
      </w:r>
    </w:p>
    <w:p w:rsidR="00BB0645" w:rsidRPr="00151254" w:rsidRDefault="00BB0645" w:rsidP="000775A1">
      <w:pPr>
        <w:rPr>
          <w:rtl/>
        </w:rPr>
      </w:pPr>
    </w:p>
    <w:p w:rsidR="00BB0645" w:rsidRDefault="00BB0645" w:rsidP="000775A1">
      <w:pPr>
        <w:pStyle w:val="af5"/>
        <w:keepNext/>
        <w:rPr>
          <w:rtl/>
        </w:rPr>
      </w:pPr>
      <w:bookmarkStart w:id="2810" w:name="ET_interruption_6537_10"/>
      <w:r w:rsidRPr="00EB3144">
        <w:rPr>
          <w:rStyle w:val="TagStyle"/>
          <w:rtl/>
        </w:rPr>
        <w:t xml:space="preserve"> &lt;&lt; קריאה &gt;&gt; </w:t>
      </w:r>
      <w:r>
        <w:rPr>
          <w:rtl/>
        </w:rPr>
        <w:t>אושר שקלים (הליכוד):</w:t>
      </w:r>
      <w:r w:rsidRPr="00EB3144">
        <w:rPr>
          <w:rStyle w:val="TagStyle"/>
          <w:rtl/>
        </w:rPr>
        <w:t xml:space="preserve"> &lt;&lt; קריאה &gt;&gt;</w:t>
      </w:r>
      <w:r>
        <w:rPr>
          <w:rtl/>
        </w:rPr>
        <w:t xml:space="preserve">  </w:t>
      </w:r>
      <w:bookmarkEnd w:id="2810"/>
    </w:p>
    <w:p w:rsidR="00BB0645" w:rsidRDefault="00BB0645" w:rsidP="00365DD0">
      <w:pPr>
        <w:rPr>
          <w:rtl/>
        </w:rPr>
      </w:pPr>
    </w:p>
    <w:p w:rsidR="00BB0645" w:rsidRPr="00EB3144" w:rsidRDefault="00BB0645" w:rsidP="000775A1">
      <w:pPr>
        <w:rPr>
          <w:rtl/>
        </w:rPr>
      </w:pPr>
      <w:r>
        <w:rPr>
          <w:rFonts w:hint="cs"/>
          <w:rtl/>
        </w:rPr>
        <w:t xml:space="preserve">איזה עם, הם לא עם בכלל. </w:t>
      </w:r>
    </w:p>
    <w:p w:rsidR="00BB0645" w:rsidRDefault="00BB0645" w:rsidP="000775A1">
      <w:pPr>
        <w:rPr>
          <w:rtl/>
        </w:rPr>
      </w:pPr>
      <w:bookmarkStart w:id="2811" w:name="_ETM_Q8_252000"/>
      <w:bookmarkEnd w:id="2811"/>
    </w:p>
    <w:p w:rsidR="00BB0645" w:rsidRDefault="00BB0645" w:rsidP="000775A1">
      <w:pPr>
        <w:pStyle w:val="-"/>
        <w:keepNext/>
        <w:rPr>
          <w:rtl/>
        </w:rPr>
      </w:pPr>
      <w:bookmarkStart w:id="2812" w:name="ET_speakercontinue_5293_9"/>
      <w:r w:rsidRPr="00EB3144">
        <w:rPr>
          <w:rStyle w:val="TagStyle"/>
          <w:rtl/>
        </w:rPr>
        <w:t xml:space="preserve"> &lt;&lt; דובר_המשך &gt;&gt; </w:t>
      </w:r>
      <w:r>
        <w:rPr>
          <w:rtl/>
        </w:rPr>
        <w:t>איימן עודה (חד"ש-תע"ל):</w:t>
      </w:r>
      <w:r w:rsidRPr="00EB3144">
        <w:rPr>
          <w:rStyle w:val="TagStyle"/>
          <w:rtl/>
        </w:rPr>
        <w:t xml:space="preserve"> &lt;&lt; דובר_המשך &gt;&gt;</w:t>
      </w:r>
      <w:r>
        <w:rPr>
          <w:rtl/>
        </w:rPr>
        <w:t xml:space="preserve">  </w:t>
      </w:r>
      <w:bookmarkEnd w:id="2812"/>
    </w:p>
    <w:p w:rsidR="00BB0645" w:rsidRDefault="00BB0645" w:rsidP="00365DD0">
      <w:pPr>
        <w:rPr>
          <w:rtl/>
        </w:rPr>
      </w:pPr>
    </w:p>
    <w:p w:rsidR="00BB0645" w:rsidRPr="00EB3144" w:rsidRDefault="00BB0645" w:rsidP="000775A1">
      <w:pPr>
        <w:rPr>
          <w:rtl/>
        </w:rPr>
      </w:pPr>
      <w:r>
        <w:rPr>
          <w:rFonts w:hint="cs"/>
          <w:rtl/>
        </w:rPr>
        <w:t xml:space="preserve">תודה רבה. </w:t>
      </w:r>
    </w:p>
    <w:p w:rsidR="00BB0645" w:rsidRPr="00842BC4" w:rsidRDefault="00BB0645" w:rsidP="000775A1">
      <w:pPr>
        <w:rPr>
          <w:rtl/>
        </w:rPr>
      </w:pPr>
    </w:p>
    <w:p w:rsidR="00BB0645" w:rsidRDefault="00BB0645" w:rsidP="000775A1">
      <w:pPr>
        <w:pStyle w:val="af6"/>
        <w:keepNext/>
        <w:rPr>
          <w:rtl/>
        </w:rPr>
      </w:pPr>
      <w:bookmarkStart w:id="2813" w:name="ET_yor_6595_11"/>
      <w:r w:rsidRPr="00151254">
        <w:rPr>
          <w:rStyle w:val="TagStyle"/>
          <w:rtl/>
        </w:rPr>
        <w:t xml:space="preserve"> &lt;&lt; יור &gt;&gt; </w:t>
      </w:r>
      <w:r>
        <w:rPr>
          <w:rtl/>
        </w:rPr>
        <w:t>היו"ר ארז מלול:</w:t>
      </w:r>
      <w:r w:rsidRPr="00151254">
        <w:rPr>
          <w:rStyle w:val="TagStyle"/>
          <w:rtl/>
        </w:rPr>
        <w:t xml:space="preserve"> &lt;&lt; יור &gt;&gt;</w:t>
      </w:r>
      <w:r>
        <w:rPr>
          <w:rtl/>
        </w:rPr>
        <w:t xml:space="preserve">  </w:t>
      </w:r>
      <w:bookmarkEnd w:id="2813"/>
    </w:p>
    <w:p w:rsidR="00BB0645" w:rsidRDefault="00BB0645" w:rsidP="00365DD0">
      <w:pPr>
        <w:rPr>
          <w:rtl/>
        </w:rPr>
      </w:pPr>
    </w:p>
    <w:p w:rsidR="00BB0645" w:rsidRPr="00151254" w:rsidRDefault="00BB0645" w:rsidP="000775A1">
      <w:pPr>
        <w:rPr>
          <w:rtl/>
        </w:rPr>
      </w:pPr>
      <w:bookmarkStart w:id="2814" w:name="_ETM_Q8_263000"/>
      <w:bookmarkEnd w:id="2814"/>
      <w:r>
        <w:rPr>
          <w:rFonts w:hint="cs"/>
          <w:rtl/>
        </w:rPr>
        <w:t>תודה רבה. חברת הכנסת עאידה תומא סלימא</w:t>
      </w:r>
      <w:r>
        <w:rPr>
          <w:rFonts w:hint="eastAsia"/>
          <w:rtl/>
        </w:rPr>
        <w:t>ן</w:t>
      </w:r>
      <w:r>
        <w:rPr>
          <w:rFonts w:hint="cs"/>
          <w:rtl/>
        </w:rPr>
        <w:t xml:space="preserve">, בבקשה, חמש דקות לרשותך. </w:t>
      </w:r>
    </w:p>
    <w:p w:rsidR="00BB0645" w:rsidRDefault="00BB0645" w:rsidP="000775A1">
      <w:pPr>
        <w:rPr>
          <w:rtl/>
        </w:rPr>
      </w:pPr>
      <w:bookmarkStart w:id="2815" w:name="_ETM_Q8_215000"/>
      <w:bookmarkStart w:id="2816" w:name="_ETM_Q8_177000"/>
      <w:bookmarkEnd w:id="2815"/>
      <w:bookmarkEnd w:id="2816"/>
    </w:p>
    <w:p w:rsidR="00BB0645" w:rsidRDefault="00BB0645" w:rsidP="000775A1">
      <w:pPr>
        <w:pStyle w:val="a4"/>
        <w:keepNext/>
        <w:rPr>
          <w:rtl/>
        </w:rPr>
      </w:pPr>
      <w:bookmarkStart w:id="2817" w:name="ET_speaker_5761_17"/>
      <w:r w:rsidRPr="00151254">
        <w:rPr>
          <w:rStyle w:val="TagStyle"/>
          <w:rtl/>
        </w:rPr>
        <w:t xml:space="preserve"> &lt;&lt; דובר &gt;&gt; </w:t>
      </w:r>
      <w:bookmarkStart w:id="2818" w:name="_Toc162952744"/>
      <w:bookmarkStart w:id="2819" w:name="_Toc162955403"/>
      <w:bookmarkStart w:id="2820" w:name="_Toc162955969"/>
      <w:r>
        <w:rPr>
          <w:rtl/>
        </w:rPr>
        <w:t>עאידה תומא סלימאן (חד"ש-תע"ל):</w:t>
      </w:r>
      <w:bookmarkEnd w:id="2818"/>
      <w:bookmarkEnd w:id="2819"/>
      <w:bookmarkEnd w:id="2820"/>
      <w:r w:rsidRPr="00151254">
        <w:rPr>
          <w:rStyle w:val="TagStyle"/>
          <w:rtl/>
        </w:rPr>
        <w:t xml:space="preserve"> &lt;&lt; דובר &gt;&gt;</w:t>
      </w:r>
      <w:r>
        <w:rPr>
          <w:rtl/>
        </w:rPr>
        <w:t xml:space="preserve">  </w:t>
      </w:r>
      <w:bookmarkEnd w:id="2817"/>
    </w:p>
    <w:p w:rsidR="00BB0645" w:rsidRDefault="00BB0645" w:rsidP="00365DD0">
      <w:pPr>
        <w:rPr>
          <w:rtl/>
        </w:rPr>
      </w:pPr>
    </w:p>
    <w:p w:rsidR="00BB0645" w:rsidRDefault="00BB0645" w:rsidP="000775A1">
      <w:pPr>
        <w:rPr>
          <w:rtl/>
        </w:rPr>
      </w:pPr>
      <w:bookmarkStart w:id="2821" w:name="_ETM_Q8_286000"/>
      <w:bookmarkEnd w:id="2821"/>
      <w:r>
        <w:rPr>
          <w:rFonts w:hint="cs"/>
          <w:rtl/>
        </w:rPr>
        <w:t>תודה רב</w:t>
      </w:r>
      <w:bookmarkStart w:id="2822" w:name="_ETM_Q8_289000"/>
      <w:bookmarkEnd w:id="2822"/>
      <w:r>
        <w:rPr>
          <w:rFonts w:hint="cs"/>
          <w:rtl/>
        </w:rPr>
        <w:t xml:space="preserve">ה, כבוד היושב-ראש. כבר אמרנו מעל לדוכן זה שתחת המעטה </w:t>
      </w:r>
      <w:bookmarkStart w:id="2823" w:name="_ETM_Q8_297000"/>
      <w:bookmarkEnd w:id="2823"/>
      <w:r>
        <w:rPr>
          <w:rFonts w:hint="cs"/>
          <w:rtl/>
        </w:rPr>
        <w:t xml:space="preserve">של המלחמה, יש גורמים בתוך הממשלה ויש בממשלה אנשים שרוצים </w:t>
      </w:r>
      <w:bookmarkStart w:id="2824" w:name="_ETM_Q8_304000"/>
      <w:bookmarkEnd w:id="2824"/>
      <w:r>
        <w:rPr>
          <w:rFonts w:hint="cs"/>
          <w:rtl/>
        </w:rPr>
        <w:t xml:space="preserve">להעביר את האג'נדה שלהם כאשר כל העיניים נשואות למקום אחר </w:t>
      </w:r>
      <w:bookmarkStart w:id="2825" w:name="_ETM_Q8_309000"/>
      <w:bookmarkEnd w:id="2825"/>
      <w:r>
        <w:rPr>
          <w:rFonts w:hint="cs"/>
          <w:rtl/>
        </w:rPr>
        <w:t xml:space="preserve">והלבבות עסוקים בעניין החטופים, בעניין הפינוי מהבתים; אני לא </w:t>
      </w:r>
      <w:bookmarkStart w:id="2826" w:name="_ETM_Q8_318000"/>
      <w:bookmarkEnd w:id="2826"/>
      <w:r>
        <w:rPr>
          <w:rFonts w:hint="cs"/>
          <w:rtl/>
        </w:rPr>
        <w:t xml:space="preserve">אגיד במה שקורה בעזה, כי כנראה זאת המטרה </w:t>
      </w:r>
      <w:r>
        <w:rPr>
          <w:rFonts w:hint="eastAsia"/>
          <w:rtl/>
        </w:rPr>
        <w:t xml:space="preserve">– </w:t>
      </w:r>
      <w:r>
        <w:rPr>
          <w:rFonts w:hint="cs"/>
          <w:rtl/>
        </w:rPr>
        <w:t xml:space="preserve">שאף אחד </w:t>
      </w:r>
      <w:bookmarkStart w:id="2827" w:name="_ETM_Q8_323000"/>
      <w:bookmarkEnd w:id="2827"/>
      <w:r>
        <w:rPr>
          <w:rFonts w:hint="cs"/>
          <w:rtl/>
        </w:rPr>
        <w:t xml:space="preserve">לא יחשוב על מה שקורה בעזה. אבל יש אנשים </w:t>
      </w:r>
      <w:bookmarkStart w:id="2828" w:name="_ETM_Q8_327000"/>
      <w:bookmarkEnd w:id="2828"/>
      <w:r>
        <w:rPr>
          <w:rFonts w:hint="cs"/>
          <w:rtl/>
        </w:rPr>
        <w:t xml:space="preserve">שמנצלים את המלחמה הזו ואת התותחים הרועמים כדי להעביר את האג'נדה הפשיסטית שלהם, שמצירה יותר </w:t>
      </w:r>
      <w:bookmarkStart w:id="2829" w:name="_ETM_Q8_337000"/>
      <w:bookmarkEnd w:id="2829"/>
      <w:r>
        <w:rPr>
          <w:rFonts w:hint="cs"/>
          <w:rtl/>
        </w:rPr>
        <w:t xml:space="preserve">ויותר לא רק את חופש הביטוי אלא את כל החופשים </w:t>
      </w:r>
      <w:bookmarkStart w:id="2830" w:name="_ETM_Q8_342000"/>
      <w:bookmarkEnd w:id="2830"/>
      <w:r>
        <w:rPr>
          <w:rFonts w:hint="cs"/>
          <w:rtl/>
        </w:rPr>
        <w:t xml:space="preserve">והזכויות של אזרחים ושל אנשים וקבוצות בתוך המדינה </w:t>
      </w:r>
      <w:bookmarkStart w:id="2831" w:name="_ETM_Q8_348000"/>
      <w:bookmarkEnd w:id="2831"/>
      <w:r>
        <w:rPr>
          <w:rFonts w:hint="cs"/>
          <w:rtl/>
        </w:rPr>
        <w:t xml:space="preserve">בשם הביטחון. </w:t>
      </w:r>
    </w:p>
    <w:p w:rsidR="00BB0645" w:rsidRDefault="00BB0645" w:rsidP="000775A1">
      <w:pPr>
        <w:rPr>
          <w:rtl/>
        </w:rPr>
      </w:pPr>
    </w:p>
    <w:p w:rsidR="00BB0645" w:rsidRDefault="00BB0645" w:rsidP="00842BC4">
      <w:pPr>
        <w:rPr>
          <w:rtl/>
        </w:rPr>
      </w:pPr>
      <w:r>
        <w:rPr>
          <w:rFonts w:hint="cs"/>
          <w:rtl/>
        </w:rPr>
        <w:t>פתאום התעוררו בקואליציה</w:t>
      </w:r>
      <w:r w:rsidR="00842BC4">
        <w:rPr>
          <w:rFonts w:hint="cs"/>
          <w:rtl/>
        </w:rPr>
        <w:t>.</w:t>
      </w:r>
      <w:r>
        <w:rPr>
          <w:rFonts w:hint="cs"/>
          <w:rtl/>
        </w:rPr>
        <w:t xml:space="preserve"> כנראה למדו את הלקח מ-7 באוקטובר, כאשר נכשלו כישלון מאוד כואב בלהגן ולתת ביטחון לאזרחי מדינת ישראל, ועכשיו הכול הפך לביטחון, הכול עניין של ביטחון. רוצים לסגור </w:t>
      </w:r>
      <w:bookmarkStart w:id="2832" w:name="_ETM_Q8_371000"/>
      <w:bookmarkEnd w:id="2832"/>
      <w:r>
        <w:rPr>
          <w:rFonts w:hint="cs"/>
          <w:rtl/>
        </w:rPr>
        <w:t xml:space="preserve">את אל-ג'זירה ורוצים לסגור כל ערוץ זר תחת </w:t>
      </w:r>
      <w:bookmarkStart w:id="2833" w:name="_ETM_Q8_377000"/>
      <w:bookmarkEnd w:id="2833"/>
      <w:r>
        <w:rPr>
          <w:rFonts w:hint="cs"/>
          <w:rtl/>
        </w:rPr>
        <w:t xml:space="preserve">המעטה של פגיעה בביטחון המדינה. אז הינה, אני </w:t>
      </w:r>
      <w:bookmarkStart w:id="2834" w:name="_ETM_Q8_382000"/>
      <w:bookmarkEnd w:id="2834"/>
      <w:r>
        <w:rPr>
          <w:rFonts w:hint="cs"/>
          <w:rtl/>
        </w:rPr>
        <w:t xml:space="preserve">אומרת לכם, חוץ מזה שרוצים לרשום לעצמם רקורד שהעבירו </w:t>
      </w:r>
      <w:bookmarkStart w:id="2835" w:name="_ETM_Q8_386000"/>
      <w:bookmarkEnd w:id="2835"/>
      <w:r>
        <w:rPr>
          <w:rFonts w:hint="cs"/>
          <w:rtl/>
        </w:rPr>
        <w:t xml:space="preserve">חוקים, בחוקים הקיימים היום במדינת ישראל, כל ערוץ שעובר על החוק או הוא חלק מארגון טרור, אפשר לעשות סנקציה נגדו. לא </w:t>
      </w:r>
      <w:bookmarkStart w:id="2836" w:name="_ETM_Q8_401000"/>
      <w:bookmarkEnd w:id="2836"/>
      <w:r>
        <w:rPr>
          <w:rFonts w:hint="cs"/>
          <w:rtl/>
        </w:rPr>
        <w:t xml:space="preserve">צריך חוק חדש </w:t>
      </w:r>
      <w:r w:rsidR="00842BC4">
        <w:rPr>
          <w:rFonts w:hint="eastAsia"/>
          <w:rtl/>
        </w:rPr>
        <w:t xml:space="preserve">– </w:t>
      </w:r>
      <w:r>
        <w:rPr>
          <w:rFonts w:hint="cs"/>
          <w:rtl/>
        </w:rPr>
        <w:t>כמו הרבה מהחוקים החדשים שמתהדרים</w:t>
      </w:r>
      <w:bookmarkStart w:id="2837" w:name="_ETM_Q8_410000"/>
      <w:bookmarkEnd w:id="2837"/>
      <w:r>
        <w:rPr>
          <w:rFonts w:hint="cs"/>
          <w:rtl/>
        </w:rPr>
        <w:t xml:space="preserve"> בהם חברי כנסת מהקואליציה ולפעמים גם מהאופוזיציה, כדי </w:t>
      </w:r>
      <w:bookmarkStart w:id="2838" w:name="_ETM_Q8_414000"/>
      <w:bookmarkEnd w:id="2838"/>
      <w:r>
        <w:rPr>
          <w:rFonts w:hint="cs"/>
          <w:rtl/>
        </w:rPr>
        <w:t xml:space="preserve">לרשום וי ולהגיד: העברתי חוק. </w:t>
      </w:r>
    </w:p>
    <w:p w:rsidR="00BB0645" w:rsidRDefault="00BB0645" w:rsidP="000775A1">
      <w:pPr>
        <w:rPr>
          <w:rtl/>
        </w:rPr>
      </w:pPr>
    </w:p>
    <w:p w:rsidR="00BB0645" w:rsidRDefault="00BB0645" w:rsidP="00365DD0">
      <w:pPr>
        <w:rPr>
          <w:rtl/>
        </w:rPr>
      </w:pPr>
      <w:bookmarkStart w:id="2839" w:name="_ETM_Q8_418000"/>
      <w:bookmarkEnd w:id="2839"/>
      <w:r>
        <w:rPr>
          <w:rFonts w:hint="cs"/>
          <w:rtl/>
        </w:rPr>
        <w:t xml:space="preserve">אף אחד לא </w:t>
      </w:r>
      <w:bookmarkStart w:id="2840" w:name="_ETM_Q8_419000"/>
      <w:bookmarkEnd w:id="2840"/>
      <w:r>
        <w:rPr>
          <w:rFonts w:hint="cs"/>
          <w:rtl/>
        </w:rPr>
        <w:t>עוצר לרגע ושואל את עצמו בשביל מה. זה לא רק עניין של פופוליזם. לא. זה עניין של יצירת מציאות חדשה</w:t>
      </w:r>
      <w:bookmarkStart w:id="2841" w:name="_ETM_Q8_430000"/>
      <w:bookmarkEnd w:id="2841"/>
      <w:r>
        <w:rPr>
          <w:rFonts w:hint="cs"/>
          <w:rtl/>
        </w:rPr>
        <w:t xml:space="preserve">, שהאזרחים במדינת ישראל יתעוררו </w:t>
      </w:r>
      <w:r w:rsidR="00365DD0">
        <w:rPr>
          <w:rFonts w:hint="cs"/>
          <w:rtl/>
        </w:rPr>
        <w:t>– –</w:t>
      </w:r>
    </w:p>
    <w:p w:rsidR="00BB0645" w:rsidRDefault="00BB0645" w:rsidP="000775A1">
      <w:pPr>
        <w:rPr>
          <w:rtl/>
        </w:rPr>
      </w:pPr>
    </w:p>
    <w:p w:rsidR="00BB0645" w:rsidRDefault="00BB0645" w:rsidP="000775A1">
      <w:pPr>
        <w:pStyle w:val="af5"/>
        <w:keepNext/>
        <w:rPr>
          <w:rtl/>
        </w:rPr>
      </w:pPr>
      <w:bookmarkStart w:id="2842" w:name="ET_interruption_6357_18"/>
      <w:r w:rsidRPr="001B6B9C">
        <w:rPr>
          <w:rStyle w:val="TagStyle"/>
          <w:rtl/>
        </w:rPr>
        <w:t xml:space="preserve">&lt;&lt; קריאה &gt;&gt; </w:t>
      </w:r>
      <w:r>
        <w:rPr>
          <w:rtl/>
        </w:rPr>
        <w:t>משה סעדה (הליכוד):</w:t>
      </w:r>
      <w:r w:rsidRPr="001B6B9C">
        <w:rPr>
          <w:rStyle w:val="TagStyle"/>
          <w:rtl/>
        </w:rPr>
        <w:t xml:space="preserve"> &lt;&lt; קריאה &gt;&gt;</w:t>
      </w:r>
      <w:r>
        <w:rPr>
          <w:rtl/>
        </w:rPr>
        <w:t xml:space="preserve">  </w:t>
      </w:r>
      <w:bookmarkEnd w:id="2842"/>
    </w:p>
    <w:p w:rsidR="00BB0645" w:rsidRDefault="00BB0645" w:rsidP="00365DD0">
      <w:pPr>
        <w:rPr>
          <w:rtl/>
        </w:rPr>
      </w:pPr>
    </w:p>
    <w:p w:rsidR="00BB0645" w:rsidRDefault="00BB0645" w:rsidP="000775A1">
      <w:pPr>
        <w:rPr>
          <w:rtl/>
        </w:rPr>
      </w:pPr>
      <w:r>
        <w:rPr>
          <w:rFonts w:hint="cs"/>
          <w:rtl/>
        </w:rPr>
        <w:t>נכון.</w:t>
      </w:r>
    </w:p>
    <w:p w:rsidR="00BB0645" w:rsidRDefault="00BB0645" w:rsidP="000775A1">
      <w:pPr>
        <w:rPr>
          <w:rtl/>
        </w:rPr>
      </w:pPr>
      <w:bookmarkStart w:id="2843" w:name="_ETM_Q8_433000"/>
      <w:bookmarkEnd w:id="2843"/>
    </w:p>
    <w:p w:rsidR="00BB0645" w:rsidRDefault="00BB0645" w:rsidP="000775A1">
      <w:pPr>
        <w:pStyle w:val="-"/>
        <w:keepNext/>
        <w:rPr>
          <w:rtl/>
        </w:rPr>
      </w:pPr>
      <w:bookmarkStart w:id="2844" w:name="ET_speakercontinue_5761_19"/>
      <w:r w:rsidRPr="001B6B9C">
        <w:rPr>
          <w:rStyle w:val="TagStyle"/>
          <w:rtl/>
        </w:rPr>
        <w:t xml:space="preserve"> &lt;&lt; דובר_המשך &gt;&gt; </w:t>
      </w:r>
      <w:r>
        <w:rPr>
          <w:rtl/>
        </w:rPr>
        <w:t>עאידה תומא סלימאן (חד"ש-תע"ל):</w:t>
      </w:r>
      <w:r w:rsidRPr="001B6B9C">
        <w:rPr>
          <w:rStyle w:val="TagStyle"/>
          <w:rtl/>
        </w:rPr>
        <w:t xml:space="preserve"> &lt;&lt; דובר_המשך &gt;&gt;</w:t>
      </w:r>
      <w:r>
        <w:rPr>
          <w:rtl/>
        </w:rPr>
        <w:t xml:space="preserve">  </w:t>
      </w:r>
      <w:bookmarkEnd w:id="2844"/>
    </w:p>
    <w:p w:rsidR="00BB0645" w:rsidRDefault="00BB0645" w:rsidP="00365DD0">
      <w:pPr>
        <w:rPr>
          <w:rtl/>
        </w:rPr>
      </w:pPr>
    </w:p>
    <w:p w:rsidR="00BB0645" w:rsidRDefault="00365DD0" w:rsidP="009C0611">
      <w:pPr>
        <w:rPr>
          <w:rtl/>
        </w:rPr>
      </w:pPr>
      <w:bookmarkStart w:id="2845" w:name="_ETM_Q8_434000"/>
      <w:bookmarkEnd w:id="2845"/>
      <w:r>
        <w:rPr>
          <w:rFonts w:hint="cs"/>
          <w:rtl/>
        </w:rPr>
        <w:t>– –</w:t>
      </w:r>
      <w:r w:rsidR="00BB0645">
        <w:rPr>
          <w:rFonts w:hint="cs"/>
          <w:rtl/>
        </w:rPr>
        <w:t xml:space="preserve"> לאחר שתסתיים המלחמה הזו </w:t>
      </w:r>
      <w:bookmarkStart w:id="2846" w:name="_ETM_Q8_437000"/>
      <w:bookmarkEnd w:id="2846"/>
      <w:r w:rsidR="00BB0645">
        <w:rPr>
          <w:rFonts w:hint="cs"/>
          <w:rtl/>
        </w:rPr>
        <w:t xml:space="preserve">וימצאו עצמם במציאות שונה לגמרי, במציאות שכל חופש חוקתי </w:t>
      </w:r>
      <w:bookmarkStart w:id="2847" w:name="_ETM_Q8_445000"/>
      <w:bookmarkEnd w:id="2847"/>
      <w:r w:rsidR="00BB0645">
        <w:rPr>
          <w:rFonts w:hint="cs"/>
          <w:rtl/>
        </w:rPr>
        <w:t xml:space="preserve">מוגבל במדינה הזו. הרי מה בעצם רוצים </w:t>
      </w:r>
      <w:r w:rsidR="009C0611">
        <w:rPr>
          <w:rFonts w:hint="cs"/>
          <w:rtl/>
        </w:rPr>
        <w:t>ב</w:t>
      </w:r>
      <w:r w:rsidR="00BB0645">
        <w:rPr>
          <w:rFonts w:hint="cs"/>
          <w:rtl/>
        </w:rPr>
        <w:t xml:space="preserve">חקיקה הזו? קודם </w:t>
      </w:r>
      <w:bookmarkStart w:id="2848" w:name="_ETM_Q8_455000"/>
      <w:bookmarkEnd w:id="2848"/>
      <w:r w:rsidR="00BB0645">
        <w:rPr>
          <w:rFonts w:hint="cs"/>
          <w:rtl/>
        </w:rPr>
        <w:t xml:space="preserve">כול, להגיד שהאמת קיימת רק ברשות השנייה ובערוצים שמגיעים מהרשות השנייה. כל האחרים </w:t>
      </w:r>
      <w:r w:rsidR="00BB0645">
        <w:rPr>
          <w:rFonts w:hint="eastAsia"/>
          <w:rtl/>
        </w:rPr>
        <w:t>–</w:t>
      </w:r>
      <w:r w:rsidR="00BB0645">
        <w:rPr>
          <w:rFonts w:hint="cs"/>
          <w:rtl/>
        </w:rPr>
        <w:t xml:space="preserve"> בואו, אזרחי מדינת ישראל, תבינו, זה עלול להיות ארגון טרור שמשדר; עלול להיות מישהו שמסלף </w:t>
      </w:r>
      <w:bookmarkStart w:id="2849" w:name="_ETM_Q8_475000"/>
      <w:bookmarkEnd w:id="2849"/>
      <w:r w:rsidR="00BB0645">
        <w:rPr>
          <w:rFonts w:hint="cs"/>
          <w:rtl/>
        </w:rPr>
        <w:t xml:space="preserve">את העובדות. הרי אני נשפטתי בתחילת המלחמה בוועדת האתיקה </w:t>
      </w:r>
      <w:bookmarkStart w:id="2850" w:name="_ETM_Q8_483000"/>
      <w:bookmarkEnd w:id="2850"/>
      <w:r w:rsidR="00BB0645">
        <w:rPr>
          <w:rFonts w:hint="cs"/>
          <w:rtl/>
        </w:rPr>
        <w:t xml:space="preserve">על זה שצייצתי דברים שהגיעו מתוכנית טלוויזיה בריטית. בריטית. אפשר להגיד שהיא שייכת לחמאס </w:t>
      </w:r>
      <w:r w:rsidR="00BB0645">
        <w:rPr>
          <w:rFonts w:hint="eastAsia"/>
          <w:rtl/>
        </w:rPr>
        <w:t xml:space="preserve">– </w:t>
      </w:r>
      <w:r w:rsidR="00BB0645">
        <w:rPr>
          <w:rFonts w:hint="cs"/>
          <w:rtl/>
        </w:rPr>
        <w:t xml:space="preserve">בבקשה, יאללה, תגידו </w:t>
      </w:r>
      <w:bookmarkStart w:id="2851" w:name="_ETM_Q8_497000"/>
      <w:bookmarkEnd w:id="2851"/>
      <w:r w:rsidR="00BB0645">
        <w:rPr>
          <w:rFonts w:hint="cs"/>
          <w:rtl/>
        </w:rPr>
        <w:t>את זה</w:t>
      </w:r>
      <w:r w:rsidR="009C0611">
        <w:rPr>
          <w:rFonts w:hint="cs"/>
          <w:rtl/>
        </w:rPr>
        <w:t>,</w:t>
      </w:r>
      <w:r w:rsidR="00BB0645">
        <w:rPr>
          <w:rFonts w:hint="eastAsia"/>
          <w:rtl/>
        </w:rPr>
        <w:t xml:space="preserve"> </w:t>
      </w:r>
      <w:r w:rsidR="00BB0645">
        <w:rPr>
          <w:rFonts w:hint="cs"/>
          <w:rtl/>
        </w:rPr>
        <w:t xml:space="preserve">אבל הענשתם אותי על זה שהשתמשתי. לאחר </w:t>
      </w:r>
      <w:bookmarkStart w:id="2852" w:name="_ETM_Q8_502000"/>
      <w:bookmarkEnd w:id="2852"/>
      <w:r w:rsidR="00BB0645">
        <w:rPr>
          <w:rFonts w:hint="cs"/>
          <w:rtl/>
        </w:rPr>
        <w:t xml:space="preserve">שלושה ימים כבר כל העיתונות בישראל כותבת. </w:t>
      </w:r>
    </w:p>
    <w:p w:rsidR="00BB0645" w:rsidRDefault="00BB0645" w:rsidP="000775A1">
      <w:pPr>
        <w:rPr>
          <w:rtl/>
        </w:rPr>
      </w:pPr>
      <w:bookmarkStart w:id="2853" w:name="_ETM_Q8_501000"/>
      <w:bookmarkEnd w:id="2853"/>
    </w:p>
    <w:p w:rsidR="00BB0645" w:rsidRDefault="00BB0645" w:rsidP="000775A1">
      <w:pPr>
        <w:pStyle w:val="af5"/>
        <w:keepNext/>
        <w:rPr>
          <w:rtl/>
        </w:rPr>
      </w:pPr>
      <w:bookmarkStart w:id="2854" w:name="ET_interruption_6345_20"/>
      <w:r w:rsidRPr="007D4582">
        <w:rPr>
          <w:rStyle w:val="TagStyle"/>
          <w:rtl/>
        </w:rPr>
        <w:t xml:space="preserve"> &lt;&lt; קריאה &gt;&gt; </w:t>
      </w:r>
      <w:r>
        <w:rPr>
          <w:rtl/>
        </w:rPr>
        <w:t>טלי גוטליב (הליכוד):</w:t>
      </w:r>
      <w:r w:rsidRPr="007D4582">
        <w:rPr>
          <w:rStyle w:val="TagStyle"/>
          <w:rtl/>
        </w:rPr>
        <w:t xml:space="preserve"> &lt;&lt; קריאה &gt;&gt;</w:t>
      </w:r>
      <w:r>
        <w:rPr>
          <w:rtl/>
        </w:rPr>
        <w:t xml:space="preserve">  </w:t>
      </w:r>
      <w:bookmarkEnd w:id="2854"/>
    </w:p>
    <w:p w:rsidR="00BB0645" w:rsidRDefault="00BB0645" w:rsidP="00365DD0">
      <w:pPr>
        <w:rPr>
          <w:rtl/>
        </w:rPr>
      </w:pPr>
    </w:p>
    <w:p w:rsidR="00BB0645" w:rsidRDefault="00365DD0" w:rsidP="00365DD0">
      <w:pPr>
        <w:rPr>
          <w:rtl/>
        </w:rPr>
      </w:pPr>
      <w:bookmarkStart w:id="2855" w:name="_ETM_Q8_504000"/>
      <w:bookmarkEnd w:id="2855"/>
      <w:r>
        <w:rPr>
          <w:rFonts w:hint="cs"/>
          <w:rtl/>
        </w:rPr>
        <w:t>– – –</w:t>
      </w:r>
      <w:r w:rsidR="00BB0645">
        <w:rPr>
          <w:rFonts w:hint="cs"/>
          <w:rtl/>
        </w:rPr>
        <w:t xml:space="preserve"> </w:t>
      </w:r>
      <w:bookmarkStart w:id="2856" w:name="_ETM_Q8_506000"/>
      <w:bookmarkEnd w:id="2856"/>
      <w:r w:rsidR="00BB0645">
        <w:rPr>
          <w:rFonts w:hint="cs"/>
          <w:rtl/>
        </w:rPr>
        <w:t>את זה.</w:t>
      </w:r>
    </w:p>
    <w:p w:rsidR="00BB0645" w:rsidRDefault="00BB0645" w:rsidP="000775A1">
      <w:pPr>
        <w:rPr>
          <w:rtl/>
        </w:rPr>
      </w:pPr>
    </w:p>
    <w:p w:rsidR="00BB0645" w:rsidRDefault="00BB0645" w:rsidP="000775A1">
      <w:pPr>
        <w:pStyle w:val="-"/>
        <w:keepNext/>
        <w:rPr>
          <w:rtl/>
        </w:rPr>
      </w:pPr>
      <w:bookmarkStart w:id="2857" w:name="ET_speakercontinue_5761_21"/>
      <w:r w:rsidRPr="007D4582">
        <w:rPr>
          <w:rStyle w:val="TagStyle"/>
          <w:rtl/>
        </w:rPr>
        <w:t xml:space="preserve"> &lt;&lt; דובר_המשך &gt;&gt; </w:t>
      </w:r>
      <w:r>
        <w:rPr>
          <w:rtl/>
        </w:rPr>
        <w:t>עאידה תומא סלימאן (חד"ש-תע"ל):</w:t>
      </w:r>
      <w:r w:rsidRPr="007D4582">
        <w:rPr>
          <w:rStyle w:val="TagStyle"/>
          <w:rtl/>
        </w:rPr>
        <w:t xml:space="preserve"> &lt;&lt; דובר_המשך &gt;&gt;</w:t>
      </w:r>
      <w:r>
        <w:rPr>
          <w:rtl/>
        </w:rPr>
        <w:t xml:space="preserve">  </w:t>
      </w:r>
      <w:bookmarkEnd w:id="2857"/>
    </w:p>
    <w:p w:rsidR="00BB0645" w:rsidRDefault="00BB0645" w:rsidP="00365DD0">
      <w:pPr>
        <w:rPr>
          <w:rtl/>
        </w:rPr>
      </w:pPr>
    </w:p>
    <w:p w:rsidR="00BB0645" w:rsidRDefault="00BB0645" w:rsidP="00365DD0">
      <w:pPr>
        <w:rPr>
          <w:rtl/>
        </w:rPr>
      </w:pPr>
      <w:r>
        <w:rPr>
          <w:rFonts w:hint="cs"/>
          <w:rtl/>
        </w:rPr>
        <w:t xml:space="preserve">אז תבינו, אזרחי מדינת ישראל </w:t>
      </w:r>
      <w:r w:rsidR="00365DD0">
        <w:rPr>
          <w:rFonts w:hint="cs"/>
          <w:rtl/>
        </w:rPr>
        <w:t>– –</w:t>
      </w:r>
      <w:r>
        <w:rPr>
          <w:rFonts w:hint="cs"/>
          <w:rtl/>
        </w:rPr>
        <w:t xml:space="preserve"> </w:t>
      </w:r>
    </w:p>
    <w:p w:rsidR="00BB0645" w:rsidRDefault="00BB0645" w:rsidP="000775A1">
      <w:pPr>
        <w:rPr>
          <w:rtl/>
        </w:rPr>
      </w:pPr>
    </w:p>
    <w:p w:rsidR="00BB0645" w:rsidRDefault="00BB0645" w:rsidP="000775A1">
      <w:pPr>
        <w:pStyle w:val="af5"/>
        <w:keepNext/>
        <w:rPr>
          <w:rtl/>
        </w:rPr>
      </w:pPr>
      <w:bookmarkStart w:id="2858" w:name="ET_interruption_6345_22"/>
      <w:r w:rsidRPr="007D4582">
        <w:rPr>
          <w:rStyle w:val="TagStyle"/>
          <w:rtl/>
        </w:rPr>
        <w:t xml:space="preserve"> &lt;&lt; קריאה &gt;&gt; </w:t>
      </w:r>
      <w:r>
        <w:rPr>
          <w:rtl/>
        </w:rPr>
        <w:t>טלי גוטליב (הליכוד):</w:t>
      </w:r>
      <w:r w:rsidRPr="007D4582">
        <w:rPr>
          <w:rStyle w:val="TagStyle"/>
          <w:rtl/>
        </w:rPr>
        <w:t xml:space="preserve"> &lt;&lt; קריאה &gt;&gt;</w:t>
      </w:r>
      <w:r>
        <w:rPr>
          <w:rtl/>
        </w:rPr>
        <w:t xml:space="preserve">  </w:t>
      </w:r>
      <w:bookmarkEnd w:id="2858"/>
    </w:p>
    <w:p w:rsidR="00BB0645" w:rsidRDefault="00BB0645" w:rsidP="00365DD0">
      <w:pPr>
        <w:rPr>
          <w:rtl/>
        </w:rPr>
      </w:pPr>
    </w:p>
    <w:p w:rsidR="00BB0645" w:rsidRDefault="00365DD0" w:rsidP="00365DD0">
      <w:pPr>
        <w:rPr>
          <w:rtl/>
        </w:rPr>
      </w:pPr>
      <w:r>
        <w:rPr>
          <w:rFonts w:hint="cs"/>
          <w:rtl/>
        </w:rPr>
        <w:t>– – –</w:t>
      </w:r>
      <w:r w:rsidR="00BB0645">
        <w:rPr>
          <w:rFonts w:hint="cs"/>
          <w:rtl/>
        </w:rPr>
        <w:t xml:space="preserve"> בעזה. </w:t>
      </w:r>
    </w:p>
    <w:p w:rsidR="009C0611" w:rsidRDefault="009C0611" w:rsidP="00365DD0">
      <w:pPr>
        <w:rPr>
          <w:rtl/>
        </w:rPr>
      </w:pPr>
    </w:p>
    <w:p w:rsidR="00BB0645" w:rsidRDefault="00BB0645" w:rsidP="000775A1">
      <w:pPr>
        <w:pStyle w:val="-"/>
        <w:keepNext/>
        <w:rPr>
          <w:rtl/>
        </w:rPr>
      </w:pPr>
      <w:bookmarkStart w:id="2859" w:name="_ETM_Q8_509000"/>
      <w:bookmarkStart w:id="2860" w:name="ET_speakercontinue_5761_23"/>
      <w:bookmarkEnd w:id="2859"/>
      <w:r w:rsidRPr="007D4582">
        <w:rPr>
          <w:rStyle w:val="TagStyle"/>
          <w:rtl/>
        </w:rPr>
        <w:t xml:space="preserve">&lt;&lt; דובר_המשך &gt;&gt; </w:t>
      </w:r>
      <w:r>
        <w:rPr>
          <w:rtl/>
        </w:rPr>
        <w:t>עאידה תומא סלימאן (חד"ש-תע"ל):</w:t>
      </w:r>
      <w:r w:rsidRPr="007D4582">
        <w:rPr>
          <w:rStyle w:val="TagStyle"/>
          <w:rtl/>
        </w:rPr>
        <w:t xml:space="preserve"> &lt;&lt; דובר_המשך &gt;&gt;</w:t>
      </w:r>
      <w:r>
        <w:rPr>
          <w:rtl/>
        </w:rPr>
        <w:t xml:space="preserve">  </w:t>
      </w:r>
      <w:bookmarkEnd w:id="2860"/>
    </w:p>
    <w:p w:rsidR="00BB0645" w:rsidRDefault="00BB0645" w:rsidP="00365DD0">
      <w:pPr>
        <w:rPr>
          <w:rtl/>
        </w:rPr>
      </w:pPr>
    </w:p>
    <w:p w:rsidR="00BB0645" w:rsidRDefault="00365DD0" w:rsidP="009C0611">
      <w:pPr>
        <w:rPr>
          <w:rtl/>
        </w:rPr>
      </w:pPr>
      <w:r>
        <w:rPr>
          <w:rFonts w:hint="cs"/>
          <w:rtl/>
        </w:rPr>
        <w:t>– –</w:t>
      </w:r>
      <w:r w:rsidR="00BB0645">
        <w:rPr>
          <w:rFonts w:hint="cs"/>
          <w:rtl/>
        </w:rPr>
        <w:t xml:space="preserve"> רוצים לשים אתכם</w:t>
      </w:r>
      <w:bookmarkStart w:id="2861" w:name="_ETM_Q8_510000"/>
      <w:bookmarkEnd w:id="2861"/>
      <w:r w:rsidR="00BB0645">
        <w:rPr>
          <w:rFonts w:hint="cs"/>
          <w:rtl/>
        </w:rPr>
        <w:t xml:space="preserve"> תחת מצור תודעתי, רוצים למנוע מכ</w:t>
      </w:r>
      <w:r w:rsidR="009C0611">
        <w:rPr>
          <w:rFonts w:hint="cs"/>
          <w:rtl/>
        </w:rPr>
        <w:t>ם</w:t>
      </w:r>
      <w:r w:rsidR="00BB0645">
        <w:rPr>
          <w:rFonts w:hint="cs"/>
          <w:rtl/>
        </w:rPr>
        <w:t xml:space="preserve"> אינפורמציה שאולי תגלה לכם שמשקרים לכם, שאולי תגלה לכם שמבצעים בשמכם אסונות וזוועות</w:t>
      </w:r>
      <w:bookmarkStart w:id="2862" w:name="_ETM_Q8_532000"/>
      <w:bookmarkEnd w:id="2862"/>
      <w:r w:rsidR="00BB0645">
        <w:rPr>
          <w:rFonts w:hint="cs"/>
          <w:rtl/>
        </w:rPr>
        <w:t xml:space="preserve">, בשמכם אתם, שאתם לא הייתם מסכימים להם. אחרת, </w:t>
      </w:r>
      <w:bookmarkStart w:id="2863" w:name="_ETM_Q8_538000"/>
      <w:bookmarkEnd w:id="2863"/>
      <w:r w:rsidR="00BB0645">
        <w:rPr>
          <w:rFonts w:hint="cs"/>
          <w:rtl/>
        </w:rPr>
        <w:t xml:space="preserve">איך תסבירו את זה? למה דווקא לבוא ולהגיד </w:t>
      </w:r>
      <w:r w:rsidR="00BB0645">
        <w:rPr>
          <w:rFonts w:hint="eastAsia"/>
          <w:rtl/>
        </w:rPr>
        <w:t xml:space="preserve">– </w:t>
      </w:r>
      <w:r w:rsidR="00BB0645">
        <w:rPr>
          <w:rFonts w:hint="cs"/>
          <w:rtl/>
        </w:rPr>
        <w:t>אם ה</w:t>
      </w:r>
      <w:bookmarkStart w:id="2864" w:name="_ETM_Q8_546000"/>
      <w:bookmarkEnd w:id="2864"/>
      <w:r w:rsidR="00BB0645">
        <w:rPr>
          <w:rFonts w:hint="cs"/>
          <w:rtl/>
        </w:rPr>
        <w:t>ם עוברים על החוק,</w:t>
      </w:r>
      <w:r w:rsidR="00BB0645">
        <w:rPr>
          <w:rFonts w:hint="eastAsia"/>
          <w:rtl/>
        </w:rPr>
        <w:t xml:space="preserve"> </w:t>
      </w:r>
      <w:r w:rsidR="00BB0645">
        <w:rPr>
          <w:rFonts w:hint="cs"/>
          <w:rtl/>
        </w:rPr>
        <w:t xml:space="preserve">בבקשה, תתניעו. יש חוקים שאפשר </w:t>
      </w:r>
      <w:bookmarkStart w:id="2865" w:name="_ETM_Q8_551000"/>
      <w:bookmarkEnd w:id="2865"/>
      <w:r w:rsidR="00BB0645">
        <w:rPr>
          <w:rFonts w:hint="cs"/>
          <w:rtl/>
        </w:rPr>
        <w:t xml:space="preserve">להתניע תהליכים נגד אל-ג'זירה ולא אל-ג'זירה. </w:t>
      </w:r>
    </w:p>
    <w:p w:rsidR="00BB0645" w:rsidRDefault="00BB0645" w:rsidP="000775A1">
      <w:pPr>
        <w:rPr>
          <w:rtl/>
        </w:rPr>
      </w:pPr>
      <w:bookmarkStart w:id="2866" w:name="_ETM_Q8_581453"/>
      <w:bookmarkStart w:id="2867" w:name="_ETM_Q8_581518"/>
      <w:bookmarkStart w:id="2868" w:name="_ETM_Q8_581657"/>
      <w:bookmarkEnd w:id="2866"/>
      <w:bookmarkEnd w:id="2867"/>
      <w:bookmarkEnd w:id="2868"/>
    </w:p>
    <w:p w:rsidR="00BB0645" w:rsidRDefault="00BB0645" w:rsidP="000775A1">
      <w:pPr>
        <w:rPr>
          <w:rtl/>
        </w:rPr>
      </w:pPr>
      <w:bookmarkStart w:id="2869" w:name="_ETM_Q8_581709"/>
      <w:bookmarkEnd w:id="2869"/>
      <w:r>
        <w:rPr>
          <w:rFonts w:hint="cs"/>
          <w:rtl/>
        </w:rPr>
        <w:t xml:space="preserve">ידוע שאני לא אוהדת </w:t>
      </w:r>
      <w:bookmarkStart w:id="2870" w:name="_ETM_Q8_557000"/>
      <w:bookmarkEnd w:id="2870"/>
      <w:r>
        <w:rPr>
          <w:rFonts w:hint="cs"/>
          <w:rtl/>
        </w:rPr>
        <w:t xml:space="preserve">גדולה של אל-ג'זירה, אבל אי-אפשר להתעלם מהעובדה שחלק גדול מהידע </w:t>
      </w:r>
      <w:bookmarkStart w:id="2871" w:name="_ETM_Q8_567000"/>
      <w:bookmarkEnd w:id="2871"/>
      <w:r>
        <w:rPr>
          <w:rFonts w:hint="cs"/>
          <w:rtl/>
        </w:rPr>
        <w:t>שהעולם כולו מבין היום על מה שקורה בעזה משודר באל-ג'זירה.</w:t>
      </w:r>
    </w:p>
    <w:p w:rsidR="00BB0645" w:rsidRDefault="00BB0645" w:rsidP="000775A1">
      <w:pPr>
        <w:rPr>
          <w:rtl/>
        </w:rPr>
      </w:pPr>
    </w:p>
    <w:p w:rsidR="00BB0645" w:rsidRDefault="00BB0645" w:rsidP="000775A1">
      <w:pPr>
        <w:pStyle w:val="af5"/>
        <w:keepNext/>
        <w:rPr>
          <w:rtl/>
        </w:rPr>
      </w:pPr>
      <w:bookmarkStart w:id="2872" w:name="ET_interruption_6357_24"/>
      <w:r w:rsidRPr="00F0210F">
        <w:rPr>
          <w:rStyle w:val="TagStyle"/>
          <w:rtl/>
        </w:rPr>
        <w:t xml:space="preserve">&lt;&lt; קריאה &gt;&gt; </w:t>
      </w:r>
      <w:r>
        <w:rPr>
          <w:rtl/>
        </w:rPr>
        <w:t>משה סעדה (הליכוד):</w:t>
      </w:r>
      <w:r w:rsidRPr="00F0210F">
        <w:rPr>
          <w:rStyle w:val="TagStyle"/>
          <w:rtl/>
        </w:rPr>
        <w:t xml:space="preserve"> &lt;&lt; קריאה &gt;&gt;</w:t>
      </w:r>
      <w:r>
        <w:rPr>
          <w:rtl/>
        </w:rPr>
        <w:t xml:space="preserve">  </w:t>
      </w:r>
      <w:bookmarkEnd w:id="2872"/>
    </w:p>
    <w:p w:rsidR="00BB0645" w:rsidRDefault="00BB0645" w:rsidP="00365DD0">
      <w:pPr>
        <w:rPr>
          <w:rtl/>
        </w:rPr>
      </w:pPr>
    </w:p>
    <w:p w:rsidR="00BB0645" w:rsidRDefault="00BB0645" w:rsidP="000775A1">
      <w:pPr>
        <w:rPr>
          <w:rtl/>
        </w:rPr>
      </w:pPr>
      <w:r>
        <w:rPr>
          <w:rFonts w:hint="cs"/>
          <w:rtl/>
        </w:rPr>
        <w:t xml:space="preserve">וזה חלק מההסתה. </w:t>
      </w:r>
    </w:p>
    <w:p w:rsidR="00BB0645" w:rsidRDefault="00BB0645" w:rsidP="000775A1">
      <w:pPr>
        <w:rPr>
          <w:rtl/>
        </w:rPr>
      </w:pPr>
    </w:p>
    <w:p w:rsidR="00BB0645" w:rsidRDefault="00BB0645" w:rsidP="000775A1">
      <w:pPr>
        <w:pStyle w:val="-"/>
        <w:keepNext/>
        <w:rPr>
          <w:rtl/>
        </w:rPr>
      </w:pPr>
      <w:bookmarkStart w:id="2873" w:name="ET_speakercontinue_5761_25"/>
      <w:r w:rsidRPr="00F0210F">
        <w:rPr>
          <w:rStyle w:val="TagStyle"/>
          <w:rtl/>
        </w:rPr>
        <w:t xml:space="preserve"> &lt;&lt; דובר_המשך &gt;&gt; </w:t>
      </w:r>
      <w:r>
        <w:rPr>
          <w:rtl/>
        </w:rPr>
        <w:t>עאידה תומא סלימאן (חד"ש-תע"ל):</w:t>
      </w:r>
      <w:r w:rsidRPr="00F0210F">
        <w:rPr>
          <w:rStyle w:val="TagStyle"/>
          <w:rtl/>
        </w:rPr>
        <w:t xml:space="preserve"> &lt;&lt; דובר_המשך &gt;&gt;</w:t>
      </w:r>
      <w:r>
        <w:rPr>
          <w:rtl/>
        </w:rPr>
        <w:t xml:space="preserve">  </w:t>
      </w:r>
      <w:bookmarkEnd w:id="2873"/>
    </w:p>
    <w:p w:rsidR="00BB0645" w:rsidRDefault="00BB0645" w:rsidP="00365DD0">
      <w:pPr>
        <w:rPr>
          <w:rtl/>
        </w:rPr>
      </w:pPr>
    </w:p>
    <w:p w:rsidR="00BB0645" w:rsidRDefault="00BB0645" w:rsidP="002A6E53">
      <w:pPr>
        <w:rPr>
          <w:rtl/>
        </w:rPr>
      </w:pPr>
      <w:bookmarkStart w:id="2874" w:name="_ETM_Q8_576000"/>
      <w:bookmarkEnd w:id="2874"/>
      <w:r>
        <w:rPr>
          <w:rFonts w:hint="cs"/>
          <w:rtl/>
        </w:rPr>
        <w:t>והבעיה היא שזה משודר באנגלית.</w:t>
      </w:r>
    </w:p>
    <w:p w:rsidR="00BB0645" w:rsidRDefault="00BB0645" w:rsidP="000775A1">
      <w:pPr>
        <w:rPr>
          <w:rtl/>
        </w:rPr>
      </w:pPr>
      <w:bookmarkStart w:id="2875" w:name="_ETM_Q8_580000"/>
      <w:bookmarkEnd w:id="2875"/>
    </w:p>
    <w:p w:rsidR="00BB0645" w:rsidRDefault="00BB0645" w:rsidP="000775A1">
      <w:pPr>
        <w:pStyle w:val="af5"/>
        <w:keepNext/>
        <w:rPr>
          <w:rtl/>
        </w:rPr>
      </w:pPr>
      <w:bookmarkStart w:id="2876" w:name="ET_interruption_6357_26"/>
      <w:r w:rsidRPr="00F0210F">
        <w:rPr>
          <w:rStyle w:val="TagStyle"/>
          <w:rtl/>
        </w:rPr>
        <w:t xml:space="preserve"> &lt;&lt; קריאה &gt;&gt; </w:t>
      </w:r>
      <w:r>
        <w:rPr>
          <w:rtl/>
        </w:rPr>
        <w:t>משה סעדה (הליכוד):</w:t>
      </w:r>
      <w:r w:rsidRPr="00F0210F">
        <w:rPr>
          <w:rStyle w:val="TagStyle"/>
          <w:rtl/>
        </w:rPr>
        <w:t xml:space="preserve"> &lt;&lt; קריאה &gt;&gt;</w:t>
      </w:r>
      <w:r>
        <w:rPr>
          <w:rtl/>
        </w:rPr>
        <w:t xml:space="preserve">  </w:t>
      </w:r>
      <w:bookmarkEnd w:id="2876"/>
    </w:p>
    <w:p w:rsidR="00BB0645" w:rsidRDefault="00BB0645" w:rsidP="00365DD0">
      <w:pPr>
        <w:rPr>
          <w:rtl/>
        </w:rPr>
      </w:pPr>
    </w:p>
    <w:p w:rsidR="00BB0645" w:rsidRDefault="00BB0645" w:rsidP="00365DD0">
      <w:pPr>
        <w:rPr>
          <w:rtl/>
        </w:rPr>
      </w:pPr>
      <w:r>
        <w:rPr>
          <w:rFonts w:hint="cs"/>
          <w:rtl/>
        </w:rPr>
        <w:t xml:space="preserve">ואת זה </w:t>
      </w:r>
      <w:r w:rsidR="00365DD0">
        <w:rPr>
          <w:rFonts w:hint="cs"/>
          <w:rtl/>
        </w:rPr>
        <w:t>– – –</w:t>
      </w:r>
    </w:p>
    <w:p w:rsidR="00BB0645" w:rsidRDefault="00BB0645" w:rsidP="000775A1">
      <w:pPr>
        <w:rPr>
          <w:rtl/>
        </w:rPr>
      </w:pPr>
      <w:bookmarkStart w:id="2877" w:name="_ETM_Q8_578000"/>
      <w:bookmarkStart w:id="2878" w:name="_ETM_Q8_579000"/>
      <w:bookmarkEnd w:id="2877"/>
      <w:bookmarkEnd w:id="2878"/>
    </w:p>
    <w:p w:rsidR="00BB0645" w:rsidRDefault="00BB0645" w:rsidP="000775A1">
      <w:pPr>
        <w:pStyle w:val="af6"/>
        <w:keepNext/>
        <w:rPr>
          <w:rtl/>
        </w:rPr>
      </w:pPr>
      <w:r w:rsidRPr="00F0210F">
        <w:rPr>
          <w:rStyle w:val="TagStyle"/>
          <w:rtl/>
        </w:rPr>
        <w:t xml:space="preserve"> &lt;&lt; יור &gt;&gt; </w:t>
      </w:r>
      <w:r>
        <w:rPr>
          <w:rtl/>
        </w:rPr>
        <w:t>היו"ר ארז מלול:</w:t>
      </w:r>
      <w:r w:rsidRPr="00F0210F">
        <w:rPr>
          <w:rStyle w:val="TagStyle"/>
          <w:rtl/>
        </w:rPr>
        <w:t xml:space="preserve"> &lt;&lt; יור &gt;&gt;</w:t>
      </w:r>
      <w:r>
        <w:rPr>
          <w:rtl/>
        </w:rPr>
        <w:t xml:space="preserve">  </w:t>
      </w:r>
    </w:p>
    <w:p w:rsidR="00BB0645" w:rsidRDefault="00BB0645" w:rsidP="00365DD0">
      <w:pPr>
        <w:rPr>
          <w:rtl/>
        </w:rPr>
      </w:pPr>
    </w:p>
    <w:p w:rsidR="00BB0645" w:rsidRDefault="00BB0645" w:rsidP="000775A1">
      <w:pPr>
        <w:rPr>
          <w:rtl/>
        </w:rPr>
      </w:pPr>
      <w:r>
        <w:rPr>
          <w:rFonts w:hint="cs"/>
          <w:rtl/>
        </w:rPr>
        <w:t xml:space="preserve">חבר הכנסת משה סעדה, די. </w:t>
      </w:r>
    </w:p>
    <w:p w:rsidR="00BB0645" w:rsidRDefault="00BB0645" w:rsidP="000775A1">
      <w:pPr>
        <w:rPr>
          <w:rtl/>
        </w:rPr>
      </w:pPr>
    </w:p>
    <w:p w:rsidR="00BB0645" w:rsidRDefault="00BB0645" w:rsidP="000775A1">
      <w:pPr>
        <w:pStyle w:val="-"/>
        <w:keepNext/>
        <w:rPr>
          <w:rtl/>
        </w:rPr>
      </w:pPr>
      <w:bookmarkStart w:id="2879" w:name="ET_speakercontinue_5761_29"/>
      <w:r w:rsidRPr="00F0210F">
        <w:rPr>
          <w:rStyle w:val="TagStyle"/>
          <w:rtl/>
        </w:rPr>
        <w:t xml:space="preserve"> &lt;&lt; דובר_המשך &gt;&gt; </w:t>
      </w:r>
      <w:r>
        <w:rPr>
          <w:rtl/>
        </w:rPr>
        <w:t>עאידה תומא סלימאן (חד"ש-תע"ל):</w:t>
      </w:r>
      <w:r w:rsidRPr="00F0210F">
        <w:rPr>
          <w:rStyle w:val="TagStyle"/>
          <w:rtl/>
        </w:rPr>
        <w:t xml:space="preserve"> &lt;&lt; דובר_המשך &gt;&gt;</w:t>
      </w:r>
      <w:r>
        <w:rPr>
          <w:rtl/>
        </w:rPr>
        <w:t xml:space="preserve">  </w:t>
      </w:r>
      <w:bookmarkEnd w:id="2879"/>
    </w:p>
    <w:p w:rsidR="00BB0645" w:rsidRDefault="00BB0645" w:rsidP="00365DD0">
      <w:pPr>
        <w:rPr>
          <w:rtl/>
        </w:rPr>
      </w:pPr>
    </w:p>
    <w:p w:rsidR="00BB0645" w:rsidRDefault="00BB0645" w:rsidP="000775A1">
      <w:pPr>
        <w:rPr>
          <w:rtl/>
        </w:rPr>
      </w:pPr>
      <w:bookmarkStart w:id="2880" w:name="_ETM_Q8_581000"/>
      <w:bookmarkEnd w:id="2880"/>
      <w:r>
        <w:rPr>
          <w:rFonts w:hint="cs"/>
          <w:rtl/>
        </w:rPr>
        <w:t xml:space="preserve">ההסתה הכי גדולה </w:t>
      </w:r>
      <w:bookmarkStart w:id="2881" w:name="_ETM_Q8_583000"/>
      <w:bookmarkEnd w:id="2881"/>
      <w:r>
        <w:rPr>
          <w:rFonts w:hint="cs"/>
          <w:rtl/>
        </w:rPr>
        <w:t xml:space="preserve">זה לראות איך נראה בית חולים </w:t>
      </w:r>
      <w:proofErr w:type="spellStart"/>
      <w:r>
        <w:rPr>
          <w:rFonts w:hint="cs"/>
          <w:rtl/>
        </w:rPr>
        <w:t>שיפא</w:t>
      </w:r>
      <w:proofErr w:type="spellEnd"/>
      <w:r>
        <w:rPr>
          <w:rFonts w:hint="cs"/>
          <w:rtl/>
        </w:rPr>
        <w:t xml:space="preserve"> היום. </w:t>
      </w:r>
    </w:p>
    <w:p w:rsidR="00BB0645" w:rsidRDefault="00BB0645" w:rsidP="000775A1">
      <w:pPr>
        <w:rPr>
          <w:rtl/>
        </w:rPr>
      </w:pPr>
    </w:p>
    <w:p w:rsidR="00BB0645" w:rsidRDefault="00BB0645" w:rsidP="000775A1">
      <w:pPr>
        <w:pStyle w:val="af5"/>
        <w:keepNext/>
        <w:rPr>
          <w:rtl/>
        </w:rPr>
      </w:pPr>
      <w:bookmarkStart w:id="2882" w:name="ET_interruption_6357_30"/>
      <w:r w:rsidRPr="00F0210F">
        <w:rPr>
          <w:rStyle w:val="TagStyle"/>
          <w:rtl/>
        </w:rPr>
        <w:t xml:space="preserve"> &lt;&lt; קריאה &gt;&gt; </w:t>
      </w:r>
      <w:r>
        <w:rPr>
          <w:rtl/>
        </w:rPr>
        <w:t>משה סעדה (הליכוד):</w:t>
      </w:r>
      <w:r w:rsidRPr="00F0210F">
        <w:rPr>
          <w:rStyle w:val="TagStyle"/>
          <w:rtl/>
        </w:rPr>
        <w:t xml:space="preserve"> &lt;&lt; קריאה &gt;&gt;</w:t>
      </w:r>
      <w:r>
        <w:rPr>
          <w:rtl/>
        </w:rPr>
        <w:t xml:space="preserve">  </w:t>
      </w:r>
      <w:bookmarkEnd w:id="2882"/>
    </w:p>
    <w:p w:rsidR="00BB0645" w:rsidRDefault="00BB0645" w:rsidP="00365DD0">
      <w:pPr>
        <w:rPr>
          <w:rtl/>
        </w:rPr>
      </w:pPr>
    </w:p>
    <w:p w:rsidR="00BB0645" w:rsidRDefault="00BB0645" w:rsidP="00365DD0">
      <w:pPr>
        <w:rPr>
          <w:rtl/>
        </w:rPr>
      </w:pPr>
      <w:r>
        <w:rPr>
          <w:rFonts w:hint="cs"/>
          <w:rtl/>
        </w:rPr>
        <w:t>כן</w:t>
      </w:r>
      <w:bookmarkStart w:id="2883" w:name="_ETM_Q8_587000"/>
      <w:bookmarkEnd w:id="2883"/>
      <w:r>
        <w:rPr>
          <w:rFonts w:hint="cs"/>
          <w:rtl/>
        </w:rPr>
        <w:t xml:space="preserve"> </w:t>
      </w:r>
      <w:r w:rsidR="00365DD0">
        <w:rPr>
          <w:rFonts w:hint="cs"/>
          <w:rtl/>
        </w:rPr>
        <w:t>– – –</w:t>
      </w:r>
    </w:p>
    <w:p w:rsidR="00BB0645" w:rsidRDefault="00BB0645" w:rsidP="000775A1">
      <w:pPr>
        <w:rPr>
          <w:rtl/>
        </w:rPr>
      </w:pPr>
    </w:p>
    <w:p w:rsidR="00BB0645" w:rsidRDefault="00BB0645" w:rsidP="000775A1">
      <w:pPr>
        <w:pStyle w:val="-"/>
        <w:keepNext/>
        <w:rPr>
          <w:rtl/>
        </w:rPr>
      </w:pPr>
      <w:bookmarkStart w:id="2884" w:name="ET_speakercontinue_5761_31"/>
      <w:r w:rsidRPr="00F0210F">
        <w:rPr>
          <w:rStyle w:val="TagStyle"/>
          <w:rtl/>
        </w:rPr>
        <w:t xml:space="preserve"> &lt;&lt; דובר_המשך &gt;&gt; </w:t>
      </w:r>
      <w:r>
        <w:rPr>
          <w:rtl/>
        </w:rPr>
        <w:t>עאידה תומא סלימאן (חד"ש-תע"ל):</w:t>
      </w:r>
      <w:r w:rsidRPr="00F0210F">
        <w:rPr>
          <w:rStyle w:val="TagStyle"/>
          <w:rtl/>
        </w:rPr>
        <w:t xml:space="preserve"> &lt;&lt; דובר_המשך &gt;&gt;</w:t>
      </w:r>
      <w:r>
        <w:rPr>
          <w:rtl/>
        </w:rPr>
        <w:t xml:space="preserve">  </w:t>
      </w:r>
      <w:bookmarkEnd w:id="2884"/>
    </w:p>
    <w:p w:rsidR="00BB0645" w:rsidRDefault="00BB0645" w:rsidP="00365DD0">
      <w:pPr>
        <w:rPr>
          <w:rtl/>
        </w:rPr>
      </w:pPr>
    </w:p>
    <w:p w:rsidR="00BB0645" w:rsidRDefault="00BB0645" w:rsidP="00365DD0">
      <w:pPr>
        <w:rPr>
          <w:rtl/>
        </w:rPr>
      </w:pPr>
      <w:bookmarkStart w:id="2885" w:name="_ETM_Q8_588000"/>
      <w:bookmarkEnd w:id="2885"/>
      <w:r>
        <w:rPr>
          <w:rFonts w:hint="cs"/>
          <w:rtl/>
        </w:rPr>
        <w:t xml:space="preserve">זו הסתה שיצרה </w:t>
      </w:r>
      <w:r w:rsidR="00365DD0">
        <w:rPr>
          <w:rFonts w:hint="cs"/>
          <w:rtl/>
        </w:rPr>
        <w:t>– –</w:t>
      </w:r>
      <w:r>
        <w:rPr>
          <w:rFonts w:hint="cs"/>
          <w:rtl/>
        </w:rPr>
        <w:t xml:space="preserve"> </w:t>
      </w:r>
      <w:bookmarkStart w:id="2886" w:name="_ETM_Q8_593417"/>
      <w:bookmarkEnd w:id="2886"/>
    </w:p>
    <w:p w:rsidR="00BB0645" w:rsidRDefault="00BB0645" w:rsidP="000775A1">
      <w:pPr>
        <w:rPr>
          <w:rtl/>
        </w:rPr>
      </w:pPr>
      <w:bookmarkStart w:id="2887" w:name="_ETM_Q8_593509"/>
      <w:bookmarkEnd w:id="2887"/>
    </w:p>
    <w:p w:rsidR="00BB0645" w:rsidRDefault="00BB0645" w:rsidP="000775A1">
      <w:pPr>
        <w:pStyle w:val="af5"/>
        <w:keepNext/>
        <w:rPr>
          <w:rtl/>
        </w:rPr>
      </w:pPr>
      <w:bookmarkStart w:id="2888" w:name="_ETM_Q8_591000"/>
      <w:bookmarkStart w:id="2889" w:name="ET_interruption_6357_32"/>
      <w:bookmarkEnd w:id="2888"/>
      <w:r w:rsidRPr="00F0210F">
        <w:rPr>
          <w:rStyle w:val="TagStyle"/>
          <w:rtl/>
        </w:rPr>
        <w:t xml:space="preserve">&lt;&lt; קריאה &gt;&gt; </w:t>
      </w:r>
      <w:r>
        <w:rPr>
          <w:rtl/>
        </w:rPr>
        <w:t>משה סעדה (הליכוד):</w:t>
      </w:r>
      <w:r w:rsidRPr="00F0210F">
        <w:rPr>
          <w:rStyle w:val="TagStyle"/>
          <w:rtl/>
        </w:rPr>
        <w:t xml:space="preserve"> &lt;&lt; קריאה &gt;&gt;</w:t>
      </w:r>
      <w:r>
        <w:rPr>
          <w:rtl/>
        </w:rPr>
        <w:t xml:space="preserve">  </w:t>
      </w:r>
      <w:bookmarkEnd w:id="2889"/>
    </w:p>
    <w:p w:rsidR="00BB0645" w:rsidRDefault="00BB0645" w:rsidP="00365DD0">
      <w:pPr>
        <w:rPr>
          <w:rtl/>
        </w:rPr>
      </w:pPr>
    </w:p>
    <w:p w:rsidR="00BB0645" w:rsidRDefault="00BB0645" w:rsidP="000775A1">
      <w:pPr>
        <w:rPr>
          <w:rtl/>
        </w:rPr>
      </w:pPr>
      <w:r>
        <w:rPr>
          <w:rFonts w:hint="cs"/>
          <w:rtl/>
        </w:rPr>
        <w:t xml:space="preserve">זו הסתה, זה </w:t>
      </w:r>
      <w:bookmarkStart w:id="2890" w:name="_ETM_Q8_590000"/>
      <w:bookmarkEnd w:id="2890"/>
      <w:r>
        <w:rPr>
          <w:rFonts w:hint="cs"/>
          <w:rtl/>
        </w:rPr>
        <w:t>טרור, כן</w:t>
      </w:r>
      <w:bookmarkStart w:id="2891" w:name="_ETM_Q8_598625"/>
      <w:bookmarkEnd w:id="2891"/>
      <w:r>
        <w:rPr>
          <w:rFonts w:hint="cs"/>
          <w:rtl/>
        </w:rPr>
        <w:t xml:space="preserve"> </w:t>
      </w:r>
      <w:proofErr w:type="spellStart"/>
      <w:r>
        <w:rPr>
          <w:rFonts w:hint="cs"/>
          <w:rtl/>
        </w:rPr>
        <w:t>כן</w:t>
      </w:r>
      <w:proofErr w:type="spellEnd"/>
      <w:r>
        <w:rPr>
          <w:rFonts w:hint="cs"/>
          <w:rtl/>
        </w:rPr>
        <w:t xml:space="preserve"> </w:t>
      </w:r>
      <w:proofErr w:type="spellStart"/>
      <w:r>
        <w:rPr>
          <w:rFonts w:hint="cs"/>
          <w:rtl/>
        </w:rPr>
        <w:t>כן</w:t>
      </w:r>
      <w:proofErr w:type="spellEnd"/>
      <w:r>
        <w:rPr>
          <w:rFonts w:hint="cs"/>
          <w:rtl/>
        </w:rPr>
        <w:t xml:space="preserve">. </w:t>
      </w:r>
    </w:p>
    <w:p w:rsidR="00BB0645" w:rsidRDefault="00BB0645" w:rsidP="000775A1">
      <w:pPr>
        <w:rPr>
          <w:rtl/>
        </w:rPr>
      </w:pPr>
    </w:p>
    <w:p w:rsidR="00BB0645" w:rsidRDefault="00BB0645" w:rsidP="000775A1">
      <w:pPr>
        <w:pStyle w:val="-"/>
        <w:keepNext/>
        <w:rPr>
          <w:rtl/>
        </w:rPr>
      </w:pPr>
      <w:bookmarkStart w:id="2892" w:name="ET_speakercontinue_5761_33"/>
      <w:r w:rsidRPr="00F0210F">
        <w:rPr>
          <w:rStyle w:val="TagStyle"/>
          <w:rtl/>
        </w:rPr>
        <w:t xml:space="preserve"> &lt;&lt; דובר_המשך &gt;&gt; </w:t>
      </w:r>
      <w:r>
        <w:rPr>
          <w:rtl/>
        </w:rPr>
        <w:t>עאידה תומא סלימאן (חד"ש-תע"ל):</w:t>
      </w:r>
      <w:r w:rsidRPr="00F0210F">
        <w:rPr>
          <w:rStyle w:val="TagStyle"/>
          <w:rtl/>
        </w:rPr>
        <w:t xml:space="preserve"> &lt;&lt; דובר_המשך &gt;&gt;</w:t>
      </w:r>
      <w:r>
        <w:rPr>
          <w:rtl/>
        </w:rPr>
        <w:t xml:space="preserve">  </w:t>
      </w:r>
      <w:bookmarkEnd w:id="2892"/>
    </w:p>
    <w:p w:rsidR="00BB0645" w:rsidRDefault="00BB0645" w:rsidP="00365DD0">
      <w:pPr>
        <w:rPr>
          <w:rtl/>
        </w:rPr>
      </w:pPr>
    </w:p>
    <w:p w:rsidR="00BB0645" w:rsidRDefault="00365DD0" w:rsidP="00365DD0">
      <w:pPr>
        <w:rPr>
          <w:rtl/>
        </w:rPr>
      </w:pPr>
      <w:r>
        <w:rPr>
          <w:rFonts w:hint="cs"/>
          <w:rtl/>
        </w:rPr>
        <w:t>– –</w:t>
      </w:r>
      <w:r w:rsidR="00BB0645">
        <w:rPr>
          <w:rFonts w:hint="cs"/>
          <w:rtl/>
        </w:rPr>
        <w:t xml:space="preserve"> אותה ממשלתכם במו</w:t>
      </w:r>
      <w:bookmarkStart w:id="2893" w:name="_ETM_Q8_593000"/>
      <w:bookmarkEnd w:id="2893"/>
      <w:r w:rsidR="00BB0645">
        <w:rPr>
          <w:rFonts w:hint="cs"/>
          <w:rtl/>
        </w:rPr>
        <w:t xml:space="preserve">-ידיה. במו-ידיה </w:t>
      </w:r>
      <w:r w:rsidR="009C0611">
        <w:rPr>
          <w:rFonts w:hint="cs"/>
          <w:rtl/>
        </w:rPr>
        <w:t xml:space="preserve">היא </w:t>
      </w:r>
      <w:r w:rsidR="00BB0645">
        <w:rPr>
          <w:rFonts w:hint="cs"/>
          <w:rtl/>
        </w:rPr>
        <w:t xml:space="preserve">מקימה את העולם כולו נגד מדינת ישראל </w:t>
      </w:r>
      <w:r>
        <w:rPr>
          <w:rFonts w:hint="cs"/>
          <w:rtl/>
        </w:rPr>
        <w:t>– –</w:t>
      </w:r>
      <w:r w:rsidR="00BB0645">
        <w:rPr>
          <w:rFonts w:hint="cs"/>
          <w:rtl/>
        </w:rPr>
        <w:t xml:space="preserve"> </w:t>
      </w:r>
    </w:p>
    <w:p w:rsidR="00BB0645" w:rsidRDefault="00BB0645" w:rsidP="000775A1">
      <w:pPr>
        <w:rPr>
          <w:rtl/>
        </w:rPr>
      </w:pPr>
    </w:p>
    <w:p w:rsidR="00BB0645" w:rsidRDefault="00BB0645" w:rsidP="000775A1">
      <w:pPr>
        <w:pStyle w:val="af6"/>
        <w:keepNext/>
        <w:rPr>
          <w:rtl/>
        </w:rPr>
      </w:pPr>
      <w:bookmarkStart w:id="2894" w:name="ET_yor_6595_34"/>
      <w:r w:rsidRPr="00F0210F">
        <w:rPr>
          <w:rStyle w:val="TagStyle"/>
          <w:rtl/>
        </w:rPr>
        <w:t xml:space="preserve"> &lt;&lt; יור &gt;&gt; </w:t>
      </w:r>
      <w:r>
        <w:rPr>
          <w:rtl/>
        </w:rPr>
        <w:t>היו"ר ארז מלול:</w:t>
      </w:r>
      <w:r w:rsidRPr="00F0210F">
        <w:rPr>
          <w:rStyle w:val="TagStyle"/>
          <w:rtl/>
        </w:rPr>
        <w:t xml:space="preserve"> &lt;&lt; יור &gt;&gt;</w:t>
      </w:r>
      <w:r>
        <w:rPr>
          <w:rtl/>
        </w:rPr>
        <w:t xml:space="preserve">  </w:t>
      </w:r>
      <w:bookmarkEnd w:id="2894"/>
    </w:p>
    <w:p w:rsidR="00BB0645" w:rsidRDefault="00BB0645" w:rsidP="00365DD0">
      <w:pPr>
        <w:rPr>
          <w:rtl/>
        </w:rPr>
      </w:pPr>
    </w:p>
    <w:p w:rsidR="00BB0645" w:rsidRDefault="00BB0645" w:rsidP="000775A1">
      <w:pPr>
        <w:rPr>
          <w:rtl/>
        </w:rPr>
      </w:pPr>
      <w:r>
        <w:rPr>
          <w:rFonts w:hint="cs"/>
          <w:rtl/>
        </w:rPr>
        <w:t xml:space="preserve">תודה רבה. </w:t>
      </w:r>
    </w:p>
    <w:p w:rsidR="00BB0645" w:rsidRDefault="00BB0645" w:rsidP="000775A1">
      <w:pPr>
        <w:rPr>
          <w:rtl/>
        </w:rPr>
      </w:pPr>
      <w:bookmarkStart w:id="2895" w:name="_ETM_Q8_602000"/>
      <w:bookmarkEnd w:id="2895"/>
    </w:p>
    <w:p w:rsidR="00BB0645" w:rsidRDefault="00BB0645" w:rsidP="000775A1">
      <w:pPr>
        <w:pStyle w:val="af5"/>
        <w:keepNext/>
        <w:rPr>
          <w:rtl/>
        </w:rPr>
      </w:pPr>
      <w:bookmarkStart w:id="2896" w:name="ET_interruption_6345_35"/>
      <w:r w:rsidRPr="00F0210F">
        <w:rPr>
          <w:rStyle w:val="TagStyle"/>
          <w:rtl/>
        </w:rPr>
        <w:t xml:space="preserve"> &lt;&lt; קריאה &gt;&gt; </w:t>
      </w:r>
      <w:r>
        <w:rPr>
          <w:rtl/>
        </w:rPr>
        <w:t>טלי גוטליב (הליכוד):</w:t>
      </w:r>
      <w:r w:rsidRPr="00F0210F">
        <w:rPr>
          <w:rStyle w:val="TagStyle"/>
          <w:rtl/>
        </w:rPr>
        <w:t xml:space="preserve"> &lt;&lt; קריאה &gt;&gt;</w:t>
      </w:r>
      <w:r>
        <w:rPr>
          <w:rtl/>
        </w:rPr>
        <w:t xml:space="preserve">  </w:t>
      </w:r>
      <w:bookmarkEnd w:id="2896"/>
    </w:p>
    <w:p w:rsidR="00BB0645" w:rsidRDefault="00BB0645" w:rsidP="00365DD0">
      <w:pPr>
        <w:rPr>
          <w:rtl/>
        </w:rPr>
      </w:pPr>
    </w:p>
    <w:p w:rsidR="00BB0645" w:rsidRDefault="00BB0645" w:rsidP="000775A1">
      <w:pPr>
        <w:rPr>
          <w:rtl/>
        </w:rPr>
      </w:pPr>
      <w:r>
        <w:rPr>
          <w:rFonts w:hint="cs"/>
          <w:rtl/>
        </w:rPr>
        <w:t>איך אפשר לשבת ולשמוע את זה?</w:t>
      </w:r>
    </w:p>
    <w:p w:rsidR="00BB0645" w:rsidRDefault="00BB0645" w:rsidP="000775A1">
      <w:pPr>
        <w:rPr>
          <w:rtl/>
        </w:rPr>
      </w:pPr>
    </w:p>
    <w:p w:rsidR="00BB0645" w:rsidRDefault="00BB0645" w:rsidP="000775A1">
      <w:pPr>
        <w:pStyle w:val="af6"/>
        <w:keepNext/>
        <w:rPr>
          <w:rtl/>
        </w:rPr>
      </w:pPr>
      <w:bookmarkStart w:id="2897" w:name="ET_yor_6595_36"/>
      <w:r w:rsidRPr="00F0210F">
        <w:rPr>
          <w:rStyle w:val="TagStyle"/>
          <w:rtl/>
        </w:rPr>
        <w:t xml:space="preserve"> &lt;&lt; יור &gt;&gt; </w:t>
      </w:r>
      <w:r>
        <w:rPr>
          <w:rtl/>
        </w:rPr>
        <w:t>היו"ר ארז מלול:</w:t>
      </w:r>
      <w:r w:rsidRPr="00F0210F">
        <w:rPr>
          <w:rStyle w:val="TagStyle"/>
          <w:rtl/>
        </w:rPr>
        <w:t xml:space="preserve"> &lt;&lt; יור &gt;&gt;</w:t>
      </w:r>
      <w:r>
        <w:rPr>
          <w:rtl/>
        </w:rPr>
        <w:t xml:space="preserve">  </w:t>
      </w:r>
      <w:bookmarkEnd w:id="2897"/>
    </w:p>
    <w:p w:rsidR="00BB0645" w:rsidRDefault="00BB0645" w:rsidP="00365DD0">
      <w:pPr>
        <w:rPr>
          <w:rtl/>
        </w:rPr>
      </w:pPr>
    </w:p>
    <w:p w:rsidR="00BB0645" w:rsidRDefault="00BB0645" w:rsidP="000775A1">
      <w:pPr>
        <w:rPr>
          <w:rtl/>
        </w:rPr>
      </w:pPr>
      <w:r>
        <w:rPr>
          <w:rFonts w:hint="cs"/>
          <w:rtl/>
        </w:rPr>
        <w:t xml:space="preserve">תודה רבה. </w:t>
      </w:r>
    </w:p>
    <w:p w:rsidR="00BB0645" w:rsidRDefault="00BB0645" w:rsidP="000775A1">
      <w:pPr>
        <w:rPr>
          <w:rtl/>
        </w:rPr>
      </w:pPr>
    </w:p>
    <w:p w:rsidR="00BB0645" w:rsidRDefault="00BB0645" w:rsidP="000775A1">
      <w:pPr>
        <w:pStyle w:val="-"/>
        <w:keepNext/>
        <w:rPr>
          <w:rtl/>
        </w:rPr>
      </w:pPr>
      <w:bookmarkStart w:id="2898" w:name="ET_speakercontinue_5761_37"/>
      <w:r w:rsidRPr="00F0210F">
        <w:rPr>
          <w:rStyle w:val="TagStyle"/>
          <w:rtl/>
        </w:rPr>
        <w:t xml:space="preserve"> &lt;&lt; דובר_המשך &gt;&gt; </w:t>
      </w:r>
      <w:r>
        <w:rPr>
          <w:rtl/>
        </w:rPr>
        <w:t>עאידה תומא סלימאן (חד"ש-תע"ל):</w:t>
      </w:r>
      <w:r w:rsidRPr="00F0210F">
        <w:rPr>
          <w:rStyle w:val="TagStyle"/>
          <w:rtl/>
        </w:rPr>
        <w:t xml:space="preserve"> &lt;&lt; דובר_המשך &gt;&gt;</w:t>
      </w:r>
      <w:r>
        <w:rPr>
          <w:rtl/>
        </w:rPr>
        <w:t xml:space="preserve">  </w:t>
      </w:r>
      <w:bookmarkEnd w:id="2898"/>
    </w:p>
    <w:p w:rsidR="00BB0645" w:rsidRDefault="00BB0645" w:rsidP="00365DD0">
      <w:pPr>
        <w:rPr>
          <w:rtl/>
        </w:rPr>
      </w:pPr>
    </w:p>
    <w:p w:rsidR="00BB0645" w:rsidRDefault="00365DD0" w:rsidP="00365DD0">
      <w:pPr>
        <w:rPr>
          <w:rtl/>
        </w:rPr>
      </w:pPr>
      <w:bookmarkStart w:id="2899" w:name="_ETM_Q8_603000"/>
      <w:bookmarkEnd w:id="2899"/>
      <w:r>
        <w:rPr>
          <w:rFonts w:hint="cs"/>
          <w:rtl/>
        </w:rPr>
        <w:t>– –</w:t>
      </w:r>
      <w:r w:rsidR="00BB0645">
        <w:rPr>
          <w:rFonts w:hint="cs"/>
          <w:rtl/>
        </w:rPr>
        <w:t xml:space="preserve"> אם זה בהחלטות בית דין לצדק </w:t>
      </w:r>
      <w:r>
        <w:rPr>
          <w:rFonts w:hint="cs"/>
          <w:rtl/>
        </w:rPr>
        <w:t>– –</w:t>
      </w:r>
    </w:p>
    <w:p w:rsidR="00BB0645" w:rsidRDefault="00BB0645" w:rsidP="000775A1">
      <w:pPr>
        <w:rPr>
          <w:rtl/>
        </w:rPr>
      </w:pPr>
    </w:p>
    <w:p w:rsidR="00BB0645" w:rsidRDefault="00BB0645" w:rsidP="000775A1">
      <w:pPr>
        <w:pStyle w:val="af6"/>
        <w:keepNext/>
        <w:rPr>
          <w:rtl/>
        </w:rPr>
      </w:pPr>
      <w:bookmarkStart w:id="2900" w:name="ET_yor_6595_38"/>
      <w:r w:rsidRPr="00F0210F">
        <w:rPr>
          <w:rStyle w:val="TagStyle"/>
          <w:rtl/>
        </w:rPr>
        <w:t xml:space="preserve">&lt;&lt; יור &gt;&gt; </w:t>
      </w:r>
      <w:r>
        <w:rPr>
          <w:rtl/>
        </w:rPr>
        <w:t>היו"ר ארז מלול:</w:t>
      </w:r>
      <w:r w:rsidRPr="00F0210F">
        <w:rPr>
          <w:rStyle w:val="TagStyle"/>
          <w:rtl/>
        </w:rPr>
        <w:t xml:space="preserve"> &lt;&lt; יור &gt;&gt;</w:t>
      </w:r>
      <w:r>
        <w:rPr>
          <w:rtl/>
        </w:rPr>
        <w:t xml:space="preserve">  </w:t>
      </w:r>
      <w:bookmarkEnd w:id="2900"/>
    </w:p>
    <w:p w:rsidR="00BB0645" w:rsidRDefault="00BB0645" w:rsidP="00365DD0">
      <w:pPr>
        <w:rPr>
          <w:rtl/>
        </w:rPr>
      </w:pPr>
    </w:p>
    <w:p w:rsidR="00BB0645" w:rsidRDefault="00BB0645" w:rsidP="000775A1">
      <w:pPr>
        <w:rPr>
          <w:rtl/>
        </w:rPr>
      </w:pPr>
      <w:r>
        <w:rPr>
          <w:rFonts w:hint="cs"/>
          <w:rtl/>
        </w:rPr>
        <w:t>תסיימי, בבקשה</w:t>
      </w:r>
      <w:bookmarkStart w:id="2901" w:name="_ETM_Q8_604000"/>
      <w:bookmarkStart w:id="2902" w:name="_ETM_Q8_608000"/>
      <w:bookmarkEnd w:id="2901"/>
      <w:bookmarkEnd w:id="2902"/>
      <w:r>
        <w:rPr>
          <w:rFonts w:hint="cs"/>
          <w:rtl/>
        </w:rPr>
        <w:t>. תסיימי.</w:t>
      </w:r>
    </w:p>
    <w:p w:rsidR="00BB0645" w:rsidRDefault="00BB0645" w:rsidP="000775A1">
      <w:pPr>
        <w:rPr>
          <w:rtl/>
        </w:rPr>
      </w:pPr>
    </w:p>
    <w:p w:rsidR="00BB0645" w:rsidRDefault="00BB0645" w:rsidP="000775A1">
      <w:pPr>
        <w:pStyle w:val="-"/>
        <w:keepNext/>
        <w:rPr>
          <w:rtl/>
        </w:rPr>
      </w:pPr>
      <w:bookmarkStart w:id="2903" w:name="ET_speakercontinue_5761_39"/>
      <w:r w:rsidRPr="00F0210F">
        <w:rPr>
          <w:rStyle w:val="TagStyle"/>
          <w:rtl/>
        </w:rPr>
        <w:t xml:space="preserve"> &lt;&lt; דובר_המשך &gt;&gt; </w:t>
      </w:r>
      <w:r>
        <w:rPr>
          <w:rtl/>
        </w:rPr>
        <w:t>עאידה תומא סלימאן (חד"ש-תע"ל):</w:t>
      </w:r>
      <w:r w:rsidRPr="00F0210F">
        <w:rPr>
          <w:rStyle w:val="TagStyle"/>
          <w:rtl/>
        </w:rPr>
        <w:t xml:space="preserve"> &lt;&lt; דובר_המשך &gt;&gt;</w:t>
      </w:r>
      <w:r>
        <w:rPr>
          <w:rtl/>
        </w:rPr>
        <w:t xml:space="preserve">  </w:t>
      </w:r>
      <w:bookmarkEnd w:id="2903"/>
    </w:p>
    <w:p w:rsidR="00BB0645" w:rsidRDefault="00BB0645" w:rsidP="00365DD0">
      <w:pPr>
        <w:rPr>
          <w:rtl/>
        </w:rPr>
      </w:pPr>
    </w:p>
    <w:p w:rsidR="00BB0645" w:rsidRDefault="009C0611" w:rsidP="00365DD0">
      <w:pPr>
        <w:rPr>
          <w:rtl/>
        </w:rPr>
      </w:pPr>
      <w:bookmarkStart w:id="2904" w:name="_ETM_Q8_605000"/>
      <w:bookmarkEnd w:id="2904"/>
      <w:r>
        <w:rPr>
          <w:rFonts w:hint="eastAsia"/>
          <w:rtl/>
        </w:rPr>
        <w:t>–</w:t>
      </w:r>
      <w:r>
        <w:rPr>
          <w:rFonts w:hint="cs"/>
          <w:rtl/>
        </w:rPr>
        <w:t xml:space="preserve"> </w:t>
      </w:r>
      <w:r>
        <w:rPr>
          <w:rFonts w:hint="eastAsia"/>
          <w:rtl/>
        </w:rPr>
        <w:t>–</w:t>
      </w:r>
      <w:r>
        <w:rPr>
          <w:rFonts w:hint="cs"/>
          <w:rtl/>
        </w:rPr>
        <w:t xml:space="preserve"> </w:t>
      </w:r>
      <w:r w:rsidR="00BB0645">
        <w:rPr>
          <w:rFonts w:hint="cs"/>
          <w:rtl/>
        </w:rPr>
        <w:t xml:space="preserve">ואם זה בהחלטות השלטון האמריקאי </w:t>
      </w:r>
      <w:r w:rsidR="00365DD0">
        <w:rPr>
          <w:rFonts w:hint="cs"/>
          <w:rtl/>
        </w:rPr>
        <w:t>– –</w:t>
      </w:r>
    </w:p>
    <w:p w:rsidR="00BB0645" w:rsidRDefault="00BB0645" w:rsidP="000775A1">
      <w:pPr>
        <w:rPr>
          <w:rtl/>
        </w:rPr>
      </w:pPr>
      <w:bookmarkStart w:id="2905" w:name="_ETM_Q8_611000"/>
      <w:bookmarkEnd w:id="2905"/>
    </w:p>
    <w:p w:rsidR="00BB0645" w:rsidRDefault="00BB0645" w:rsidP="000775A1">
      <w:pPr>
        <w:pStyle w:val="af5"/>
        <w:keepNext/>
        <w:rPr>
          <w:rtl/>
        </w:rPr>
      </w:pPr>
      <w:bookmarkStart w:id="2906" w:name="ET_interruption_6345_40"/>
      <w:r w:rsidRPr="00F0210F">
        <w:rPr>
          <w:rStyle w:val="TagStyle"/>
          <w:rtl/>
        </w:rPr>
        <w:t xml:space="preserve">&lt;&lt; קריאה &gt;&gt; </w:t>
      </w:r>
      <w:r>
        <w:rPr>
          <w:rtl/>
        </w:rPr>
        <w:t>טלי גוטליב (הליכוד):</w:t>
      </w:r>
      <w:r w:rsidRPr="00F0210F">
        <w:rPr>
          <w:rStyle w:val="TagStyle"/>
          <w:rtl/>
        </w:rPr>
        <w:t xml:space="preserve"> &lt;&lt; קריאה &gt;&gt;</w:t>
      </w:r>
      <w:r>
        <w:rPr>
          <w:rtl/>
        </w:rPr>
        <w:t xml:space="preserve">  </w:t>
      </w:r>
      <w:bookmarkEnd w:id="2906"/>
    </w:p>
    <w:p w:rsidR="00BB0645" w:rsidRDefault="00BB0645" w:rsidP="00365DD0">
      <w:pPr>
        <w:rPr>
          <w:rtl/>
        </w:rPr>
      </w:pPr>
    </w:p>
    <w:p w:rsidR="00BB0645" w:rsidRDefault="00BB0645" w:rsidP="00365DD0">
      <w:pPr>
        <w:rPr>
          <w:rtl/>
        </w:rPr>
      </w:pPr>
      <w:bookmarkStart w:id="2907" w:name="_ETM_Q8_610000"/>
      <w:bookmarkEnd w:id="2907"/>
      <w:r>
        <w:rPr>
          <w:rFonts w:hint="cs"/>
          <w:rtl/>
        </w:rPr>
        <w:t xml:space="preserve">ואת צריכה ללכת. איך אפשר לשבת ולשמוע את זה </w:t>
      </w:r>
      <w:r w:rsidR="00365DD0">
        <w:rPr>
          <w:rFonts w:hint="cs"/>
          <w:rtl/>
        </w:rPr>
        <w:t>– – –</w:t>
      </w:r>
    </w:p>
    <w:p w:rsidR="00BB0645" w:rsidRDefault="00BB0645" w:rsidP="000775A1">
      <w:pPr>
        <w:rPr>
          <w:rtl/>
        </w:rPr>
      </w:pPr>
    </w:p>
    <w:p w:rsidR="00BB0645" w:rsidRDefault="00BB0645" w:rsidP="000775A1">
      <w:pPr>
        <w:pStyle w:val="-"/>
        <w:keepNext/>
        <w:rPr>
          <w:rtl/>
        </w:rPr>
      </w:pPr>
      <w:bookmarkStart w:id="2908" w:name="ET_speakercontinue_5761_41"/>
      <w:r w:rsidRPr="00F0210F">
        <w:rPr>
          <w:rStyle w:val="TagStyle"/>
          <w:rtl/>
        </w:rPr>
        <w:t xml:space="preserve"> &lt;&lt; דובר_המשך &gt;&gt; </w:t>
      </w:r>
      <w:r>
        <w:rPr>
          <w:rtl/>
        </w:rPr>
        <w:t>עאידה תומא סלימאן (חד"ש-תע"ל):</w:t>
      </w:r>
      <w:r w:rsidRPr="00F0210F">
        <w:rPr>
          <w:rStyle w:val="TagStyle"/>
          <w:rtl/>
        </w:rPr>
        <w:t xml:space="preserve"> &lt;&lt; דובר_המשך &gt;&gt;</w:t>
      </w:r>
      <w:r>
        <w:rPr>
          <w:rtl/>
        </w:rPr>
        <w:t xml:space="preserve">  </w:t>
      </w:r>
      <w:bookmarkEnd w:id="2908"/>
    </w:p>
    <w:p w:rsidR="00BB0645" w:rsidRDefault="00BB0645" w:rsidP="00365DD0">
      <w:pPr>
        <w:rPr>
          <w:rtl/>
        </w:rPr>
      </w:pPr>
    </w:p>
    <w:p w:rsidR="00BB0645" w:rsidRDefault="00365DD0" w:rsidP="00365DD0">
      <w:pPr>
        <w:rPr>
          <w:rtl/>
        </w:rPr>
      </w:pPr>
      <w:r>
        <w:rPr>
          <w:rFonts w:hint="cs"/>
          <w:rtl/>
        </w:rPr>
        <w:t>– –</w:t>
      </w:r>
      <w:r w:rsidR="00BB0645">
        <w:rPr>
          <w:rFonts w:hint="cs"/>
          <w:rtl/>
        </w:rPr>
        <w:t xml:space="preserve"> ואם זה בעולם כולו.</w:t>
      </w:r>
    </w:p>
    <w:p w:rsidR="00BB0645" w:rsidRDefault="00BB0645" w:rsidP="000775A1">
      <w:pPr>
        <w:rPr>
          <w:rtl/>
        </w:rPr>
      </w:pPr>
    </w:p>
    <w:p w:rsidR="00BB0645" w:rsidRDefault="00BB0645" w:rsidP="000775A1">
      <w:pPr>
        <w:pStyle w:val="af6"/>
        <w:keepNext/>
        <w:rPr>
          <w:rtl/>
        </w:rPr>
      </w:pPr>
      <w:bookmarkStart w:id="2909" w:name="ET_yor_6595_42"/>
      <w:r w:rsidRPr="00F0210F">
        <w:rPr>
          <w:rStyle w:val="TagStyle"/>
          <w:rtl/>
        </w:rPr>
        <w:t xml:space="preserve"> &lt;&lt; יור &gt;&gt; </w:t>
      </w:r>
      <w:r>
        <w:rPr>
          <w:rtl/>
        </w:rPr>
        <w:t>היו"ר ארז מלול:</w:t>
      </w:r>
      <w:r w:rsidRPr="00F0210F">
        <w:rPr>
          <w:rStyle w:val="TagStyle"/>
          <w:rtl/>
        </w:rPr>
        <w:t xml:space="preserve"> &lt;&lt; יור &gt;&gt;</w:t>
      </w:r>
      <w:r>
        <w:rPr>
          <w:rtl/>
        </w:rPr>
        <w:t xml:space="preserve">  </w:t>
      </w:r>
      <w:bookmarkEnd w:id="2909"/>
    </w:p>
    <w:p w:rsidR="00BB0645" w:rsidRDefault="00BB0645" w:rsidP="00365DD0">
      <w:pPr>
        <w:rPr>
          <w:rtl/>
        </w:rPr>
      </w:pPr>
    </w:p>
    <w:p w:rsidR="00BB0645" w:rsidRDefault="00BB0645" w:rsidP="000775A1">
      <w:pPr>
        <w:rPr>
          <w:rtl/>
        </w:rPr>
      </w:pPr>
      <w:r>
        <w:rPr>
          <w:rFonts w:hint="cs"/>
          <w:rtl/>
        </w:rPr>
        <w:t>תודה רבה.</w:t>
      </w:r>
    </w:p>
    <w:p w:rsidR="00BB0645" w:rsidRDefault="00BB0645" w:rsidP="000775A1">
      <w:pPr>
        <w:rPr>
          <w:rtl/>
        </w:rPr>
      </w:pPr>
    </w:p>
    <w:p w:rsidR="00BB0645" w:rsidRDefault="00BB0645" w:rsidP="000775A1">
      <w:pPr>
        <w:pStyle w:val="-"/>
        <w:keepNext/>
        <w:rPr>
          <w:rtl/>
        </w:rPr>
      </w:pPr>
      <w:bookmarkStart w:id="2910" w:name="_ETM_Q8_612000"/>
      <w:bookmarkStart w:id="2911" w:name="ET_speakercontinue_5761_43"/>
      <w:bookmarkEnd w:id="2910"/>
      <w:r w:rsidRPr="00F0210F">
        <w:rPr>
          <w:rStyle w:val="TagStyle"/>
          <w:rtl/>
        </w:rPr>
        <w:t xml:space="preserve">&lt;&lt; דובר_המשך &gt;&gt; </w:t>
      </w:r>
      <w:r>
        <w:rPr>
          <w:rtl/>
        </w:rPr>
        <w:t>עאידה תומא סלימאן (חד"ש-תע"ל):</w:t>
      </w:r>
      <w:r w:rsidRPr="00F0210F">
        <w:rPr>
          <w:rStyle w:val="TagStyle"/>
          <w:rtl/>
        </w:rPr>
        <w:t xml:space="preserve"> &lt;&lt; דובר_המשך &gt;&gt;</w:t>
      </w:r>
      <w:r>
        <w:rPr>
          <w:rtl/>
        </w:rPr>
        <w:t xml:space="preserve">  </w:t>
      </w:r>
      <w:bookmarkEnd w:id="2911"/>
    </w:p>
    <w:p w:rsidR="00BB0645" w:rsidRDefault="00BB0645" w:rsidP="00365DD0">
      <w:pPr>
        <w:rPr>
          <w:rtl/>
        </w:rPr>
      </w:pPr>
    </w:p>
    <w:p w:rsidR="00BB0645" w:rsidRDefault="00BB0645" w:rsidP="00365DD0">
      <w:pPr>
        <w:rPr>
          <w:rtl/>
        </w:rPr>
      </w:pPr>
      <w:bookmarkStart w:id="2912" w:name="_ETM_Q8_614000"/>
      <w:bookmarkEnd w:id="2912"/>
      <w:r>
        <w:rPr>
          <w:rFonts w:hint="cs"/>
          <w:rtl/>
        </w:rPr>
        <w:t xml:space="preserve">תתעלמו </w:t>
      </w:r>
      <w:r w:rsidR="00365DD0">
        <w:rPr>
          <w:rFonts w:hint="cs"/>
          <w:rtl/>
        </w:rPr>
        <w:t>– –</w:t>
      </w:r>
    </w:p>
    <w:p w:rsidR="00BB0645" w:rsidRDefault="00BB0645" w:rsidP="000775A1">
      <w:pPr>
        <w:rPr>
          <w:rtl/>
        </w:rPr>
      </w:pPr>
    </w:p>
    <w:p w:rsidR="00BB0645" w:rsidRDefault="00BB0645" w:rsidP="000775A1">
      <w:pPr>
        <w:pStyle w:val="af5"/>
        <w:keepNext/>
        <w:rPr>
          <w:rtl/>
        </w:rPr>
      </w:pPr>
      <w:bookmarkStart w:id="2913" w:name="ET_interruption_6345_44"/>
      <w:r w:rsidRPr="00F0210F">
        <w:rPr>
          <w:rStyle w:val="TagStyle"/>
          <w:rtl/>
        </w:rPr>
        <w:t xml:space="preserve"> &lt;&lt; קריאה &gt;&gt; </w:t>
      </w:r>
      <w:r>
        <w:rPr>
          <w:rtl/>
        </w:rPr>
        <w:t>טלי גוטליב (הליכוד):</w:t>
      </w:r>
      <w:r w:rsidRPr="00F0210F">
        <w:rPr>
          <w:rStyle w:val="TagStyle"/>
          <w:rtl/>
        </w:rPr>
        <w:t xml:space="preserve"> &lt;&lt; קריאה &gt;&gt;</w:t>
      </w:r>
      <w:r>
        <w:rPr>
          <w:rtl/>
        </w:rPr>
        <w:t xml:space="preserve">  </w:t>
      </w:r>
      <w:bookmarkEnd w:id="2913"/>
    </w:p>
    <w:p w:rsidR="00BB0645" w:rsidRDefault="00BB0645" w:rsidP="00365DD0">
      <w:pPr>
        <w:rPr>
          <w:rtl/>
        </w:rPr>
      </w:pPr>
    </w:p>
    <w:p w:rsidR="00BB0645" w:rsidRDefault="00BB0645" w:rsidP="000775A1">
      <w:pPr>
        <w:rPr>
          <w:rtl/>
        </w:rPr>
      </w:pPr>
      <w:r>
        <w:rPr>
          <w:rFonts w:hint="cs"/>
          <w:rtl/>
        </w:rPr>
        <w:t xml:space="preserve">פוגעת בחיילי צה"ל. </w:t>
      </w:r>
    </w:p>
    <w:p w:rsidR="00BB0645" w:rsidRDefault="00BB0645" w:rsidP="000775A1">
      <w:pPr>
        <w:rPr>
          <w:rtl/>
        </w:rPr>
      </w:pPr>
    </w:p>
    <w:p w:rsidR="00BB0645" w:rsidRDefault="00BB0645" w:rsidP="000775A1">
      <w:pPr>
        <w:pStyle w:val="-"/>
        <w:keepNext/>
        <w:rPr>
          <w:rtl/>
        </w:rPr>
      </w:pPr>
      <w:bookmarkStart w:id="2914" w:name="ET_speakercontinue_5761_45"/>
      <w:r w:rsidRPr="00F0210F">
        <w:rPr>
          <w:rStyle w:val="TagStyle"/>
          <w:rtl/>
        </w:rPr>
        <w:t xml:space="preserve"> &lt;&lt; דובר_המשך &gt;&gt; </w:t>
      </w:r>
      <w:r>
        <w:rPr>
          <w:rtl/>
        </w:rPr>
        <w:t>עאידה תומא סלימאן (חד"ש-תע"ל):</w:t>
      </w:r>
      <w:r w:rsidRPr="00F0210F">
        <w:rPr>
          <w:rStyle w:val="TagStyle"/>
          <w:rtl/>
        </w:rPr>
        <w:t xml:space="preserve"> &lt;&lt; דובר_המשך &gt;&gt;</w:t>
      </w:r>
      <w:r>
        <w:rPr>
          <w:rtl/>
        </w:rPr>
        <w:t xml:space="preserve">  </w:t>
      </w:r>
      <w:bookmarkEnd w:id="2914"/>
    </w:p>
    <w:p w:rsidR="00BB0645" w:rsidRDefault="00BB0645" w:rsidP="00365DD0">
      <w:pPr>
        <w:rPr>
          <w:rtl/>
        </w:rPr>
      </w:pPr>
    </w:p>
    <w:p w:rsidR="00BB0645" w:rsidRDefault="00BB0645" w:rsidP="00365DD0">
      <w:pPr>
        <w:rPr>
          <w:rtl/>
        </w:rPr>
      </w:pPr>
      <w:r>
        <w:rPr>
          <w:rFonts w:hint="cs"/>
          <w:rtl/>
        </w:rPr>
        <w:t xml:space="preserve"> </w:t>
      </w:r>
      <w:r w:rsidR="00365DD0">
        <w:rPr>
          <w:rFonts w:hint="cs"/>
          <w:rtl/>
        </w:rPr>
        <w:t>– –</w:t>
      </w:r>
      <w:r w:rsidR="00E2533B">
        <w:rPr>
          <w:rFonts w:hint="cs"/>
          <w:rtl/>
        </w:rPr>
        <w:t xml:space="preserve"> </w:t>
      </w:r>
      <w:r>
        <w:rPr>
          <w:rFonts w:hint="cs"/>
          <w:rtl/>
        </w:rPr>
        <w:t xml:space="preserve">אפילו תסגרו את הדלתות על עצמכם </w:t>
      </w:r>
      <w:r w:rsidR="00365DD0">
        <w:rPr>
          <w:rFonts w:hint="cs"/>
          <w:rtl/>
        </w:rPr>
        <w:t>– –</w:t>
      </w:r>
      <w:r>
        <w:rPr>
          <w:rFonts w:hint="cs"/>
          <w:rtl/>
        </w:rPr>
        <w:t xml:space="preserve"> </w:t>
      </w:r>
    </w:p>
    <w:p w:rsidR="00BB0645" w:rsidRDefault="00BB0645" w:rsidP="000775A1"/>
    <w:p w:rsidR="00BB0645" w:rsidRDefault="00BB0645" w:rsidP="000775A1">
      <w:pPr>
        <w:pStyle w:val="af5"/>
        <w:keepNext/>
        <w:rPr>
          <w:rtl/>
        </w:rPr>
      </w:pPr>
      <w:bookmarkStart w:id="2915" w:name="ET_interruption_6345_43"/>
      <w:r w:rsidRPr="00883E29">
        <w:rPr>
          <w:rStyle w:val="TagStyle"/>
          <w:rtl/>
        </w:rPr>
        <w:t xml:space="preserve"> &lt;&lt; קריאה &gt;&gt; </w:t>
      </w:r>
      <w:r>
        <w:rPr>
          <w:rtl/>
        </w:rPr>
        <w:t>טלי גוטליב (הליכוד):</w:t>
      </w:r>
      <w:r w:rsidRPr="00883E29">
        <w:rPr>
          <w:rStyle w:val="TagStyle"/>
          <w:rtl/>
        </w:rPr>
        <w:t xml:space="preserve"> &lt;&lt; קריאה &gt;&gt;</w:t>
      </w:r>
      <w:r>
        <w:rPr>
          <w:rtl/>
        </w:rPr>
        <w:t xml:space="preserve">  </w:t>
      </w:r>
      <w:bookmarkEnd w:id="2915"/>
    </w:p>
    <w:p w:rsidR="00BB0645" w:rsidRDefault="00BB0645" w:rsidP="00365DD0">
      <w:pPr>
        <w:rPr>
          <w:rtl/>
        </w:rPr>
      </w:pPr>
    </w:p>
    <w:p w:rsidR="00BB0645" w:rsidRDefault="00BB0645" w:rsidP="000775A1">
      <w:pPr>
        <w:rPr>
          <w:rtl/>
        </w:rPr>
      </w:pPr>
      <w:r>
        <w:rPr>
          <w:rFonts w:hint="cs"/>
          <w:rtl/>
        </w:rPr>
        <w:t xml:space="preserve">תתביישי לך. </w:t>
      </w:r>
    </w:p>
    <w:p w:rsidR="00BB0645" w:rsidRDefault="00BB0645" w:rsidP="000775A1">
      <w:pPr>
        <w:rPr>
          <w:rtl/>
        </w:rPr>
      </w:pPr>
    </w:p>
    <w:p w:rsidR="00BB0645" w:rsidRDefault="00BB0645" w:rsidP="000775A1">
      <w:pPr>
        <w:pStyle w:val="-"/>
        <w:keepNext/>
        <w:rPr>
          <w:rtl/>
        </w:rPr>
      </w:pPr>
      <w:bookmarkStart w:id="2916" w:name="ET_speakercontinue_5761_44"/>
      <w:r w:rsidRPr="00883E29">
        <w:rPr>
          <w:rStyle w:val="TagStyle"/>
          <w:rtl/>
        </w:rPr>
        <w:t xml:space="preserve">&lt;&lt; דובר_המשך &gt;&gt; </w:t>
      </w:r>
      <w:r>
        <w:rPr>
          <w:rtl/>
        </w:rPr>
        <w:t>עאידה תומא סלימאן (חד"ש-תע"ל):</w:t>
      </w:r>
      <w:r w:rsidRPr="00883E29">
        <w:rPr>
          <w:rStyle w:val="TagStyle"/>
          <w:rtl/>
        </w:rPr>
        <w:t xml:space="preserve"> &lt;&lt; דובר_המשך &gt;&gt;</w:t>
      </w:r>
      <w:r>
        <w:rPr>
          <w:rtl/>
        </w:rPr>
        <w:t xml:space="preserve">  </w:t>
      </w:r>
      <w:bookmarkEnd w:id="2916"/>
    </w:p>
    <w:p w:rsidR="00BB0645" w:rsidRDefault="00BB0645" w:rsidP="00365DD0">
      <w:pPr>
        <w:rPr>
          <w:rtl/>
        </w:rPr>
      </w:pPr>
    </w:p>
    <w:p w:rsidR="00BB0645" w:rsidRDefault="00365DD0" w:rsidP="00365DD0">
      <w:pPr>
        <w:rPr>
          <w:rtl/>
        </w:rPr>
      </w:pPr>
      <w:r>
        <w:rPr>
          <w:rFonts w:hint="cs"/>
          <w:rtl/>
        </w:rPr>
        <w:t>– –</w:t>
      </w:r>
      <w:r w:rsidR="00BB0645">
        <w:rPr>
          <w:rFonts w:hint="cs"/>
          <w:rtl/>
        </w:rPr>
        <w:t xml:space="preserve"> העולם </w:t>
      </w:r>
      <w:bookmarkStart w:id="2917" w:name="_ETM_Q8_621000"/>
      <w:bookmarkEnd w:id="2917"/>
      <w:r w:rsidR="00BB0645">
        <w:rPr>
          <w:rFonts w:hint="cs"/>
          <w:rtl/>
        </w:rPr>
        <w:t>רואה.</w:t>
      </w:r>
    </w:p>
    <w:p w:rsidR="00BB0645" w:rsidRDefault="00BB0645" w:rsidP="000775A1">
      <w:pPr>
        <w:rPr>
          <w:rtl/>
        </w:rPr>
      </w:pPr>
    </w:p>
    <w:p w:rsidR="00BB0645" w:rsidRDefault="00BB0645" w:rsidP="000775A1">
      <w:pPr>
        <w:pStyle w:val="af6"/>
        <w:keepNext/>
        <w:rPr>
          <w:rtl/>
        </w:rPr>
      </w:pPr>
      <w:bookmarkStart w:id="2918" w:name="ET_yor_6595_45"/>
      <w:r w:rsidRPr="00883E29">
        <w:rPr>
          <w:rStyle w:val="TagStyle"/>
          <w:rtl/>
        </w:rPr>
        <w:t xml:space="preserve"> &lt;&lt; יור &gt;&gt; </w:t>
      </w:r>
      <w:r>
        <w:rPr>
          <w:rtl/>
        </w:rPr>
        <w:t>היו"ר ארז מלול:</w:t>
      </w:r>
      <w:r w:rsidRPr="00883E29">
        <w:rPr>
          <w:rStyle w:val="TagStyle"/>
          <w:rtl/>
        </w:rPr>
        <w:t xml:space="preserve"> &lt;&lt; יור &gt;&gt;</w:t>
      </w:r>
      <w:r>
        <w:rPr>
          <w:rtl/>
        </w:rPr>
        <w:t xml:space="preserve">  </w:t>
      </w:r>
      <w:bookmarkEnd w:id="2918"/>
    </w:p>
    <w:p w:rsidR="00BB0645" w:rsidRDefault="00BB0645" w:rsidP="00365DD0">
      <w:pPr>
        <w:rPr>
          <w:rtl/>
        </w:rPr>
      </w:pPr>
    </w:p>
    <w:p w:rsidR="00BB0645" w:rsidRDefault="00BB0645" w:rsidP="000775A1">
      <w:pPr>
        <w:rPr>
          <w:rtl/>
        </w:rPr>
      </w:pPr>
      <w:r>
        <w:rPr>
          <w:rFonts w:hint="cs"/>
          <w:rtl/>
        </w:rPr>
        <w:t>תודה רבה.</w:t>
      </w:r>
    </w:p>
    <w:p w:rsidR="00BB0645" w:rsidRPr="009C0611" w:rsidRDefault="00BB0645" w:rsidP="000775A1">
      <w:pPr>
        <w:rPr>
          <w:rtl/>
        </w:rPr>
      </w:pPr>
      <w:bookmarkStart w:id="2919" w:name="_ETM_Q8_620000"/>
      <w:bookmarkEnd w:id="2919"/>
    </w:p>
    <w:p w:rsidR="00BB0645" w:rsidRDefault="00BB0645" w:rsidP="000775A1">
      <w:pPr>
        <w:pStyle w:val="af5"/>
        <w:keepNext/>
        <w:rPr>
          <w:rtl/>
        </w:rPr>
      </w:pPr>
      <w:bookmarkStart w:id="2920" w:name="ET_interruption_6345_47"/>
      <w:r w:rsidRPr="00883E29">
        <w:rPr>
          <w:rStyle w:val="TagStyle"/>
          <w:rtl/>
        </w:rPr>
        <w:t xml:space="preserve"> &lt;&lt; קריאה &gt;&gt; </w:t>
      </w:r>
      <w:r>
        <w:rPr>
          <w:rtl/>
        </w:rPr>
        <w:t>טלי גוטליב (הליכוד):</w:t>
      </w:r>
      <w:r w:rsidRPr="00883E29">
        <w:rPr>
          <w:rStyle w:val="TagStyle"/>
          <w:rtl/>
        </w:rPr>
        <w:t xml:space="preserve"> &lt;&lt; קריאה &gt;&gt;</w:t>
      </w:r>
      <w:r>
        <w:rPr>
          <w:rtl/>
        </w:rPr>
        <w:t xml:space="preserve">  </w:t>
      </w:r>
      <w:bookmarkEnd w:id="2920"/>
    </w:p>
    <w:p w:rsidR="00BB0645" w:rsidRDefault="00BB0645" w:rsidP="00365DD0">
      <w:pPr>
        <w:rPr>
          <w:rtl/>
        </w:rPr>
      </w:pPr>
    </w:p>
    <w:p w:rsidR="00BB0645" w:rsidRDefault="00BB0645" w:rsidP="000775A1">
      <w:pPr>
        <w:rPr>
          <w:rtl/>
        </w:rPr>
      </w:pPr>
      <w:r>
        <w:rPr>
          <w:rFonts w:hint="cs"/>
          <w:rtl/>
        </w:rPr>
        <w:t xml:space="preserve">תתביישי לך. תתביישי לך. </w:t>
      </w:r>
    </w:p>
    <w:p w:rsidR="00BB0645" w:rsidRDefault="00BB0645" w:rsidP="000775A1">
      <w:pPr>
        <w:rPr>
          <w:rtl/>
        </w:rPr>
      </w:pPr>
    </w:p>
    <w:p w:rsidR="00BB0645" w:rsidRDefault="00BB0645" w:rsidP="000775A1">
      <w:pPr>
        <w:pStyle w:val="af6"/>
        <w:keepNext/>
        <w:rPr>
          <w:rtl/>
        </w:rPr>
      </w:pPr>
      <w:bookmarkStart w:id="2921" w:name="ET_yor_6595_48"/>
      <w:r w:rsidRPr="00883E29">
        <w:rPr>
          <w:rStyle w:val="TagStyle"/>
          <w:rtl/>
        </w:rPr>
        <w:t xml:space="preserve"> &lt;&lt; יור &gt;&gt; </w:t>
      </w:r>
      <w:r>
        <w:rPr>
          <w:rtl/>
        </w:rPr>
        <w:t>היו"ר ארז מלול:</w:t>
      </w:r>
      <w:r w:rsidRPr="00883E29">
        <w:rPr>
          <w:rStyle w:val="TagStyle"/>
          <w:rtl/>
        </w:rPr>
        <w:t xml:space="preserve"> &lt;&lt; יור &gt;&gt;</w:t>
      </w:r>
      <w:r>
        <w:rPr>
          <w:rtl/>
        </w:rPr>
        <w:t xml:space="preserve">  </w:t>
      </w:r>
      <w:bookmarkEnd w:id="2921"/>
    </w:p>
    <w:p w:rsidR="00BB0645" w:rsidRDefault="00BB0645" w:rsidP="00365DD0">
      <w:pPr>
        <w:rPr>
          <w:rtl/>
        </w:rPr>
      </w:pPr>
    </w:p>
    <w:p w:rsidR="00BB0645" w:rsidRDefault="00BB0645" w:rsidP="000775A1">
      <w:pPr>
        <w:rPr>
          <w:rtl/>
        </w:rPr>
      </w:pPr>
      <w:r>
        <w:rPr>
          <w:rFonts w:hint="cs"/>
          <w:rtl/>
        </w:rPr>
        <w:t>תודה רבה. חבר הכנס</w:t>
      </w:r>
      <w:bookmarkStart w:id="2922" w:name="_ETM_Q8_622000"/>
      <w:bookmarkEnd w:id="2922"/>
      <w:r>
        <w:rPr>
          <w:rFonts w:hint="cs"/>
          <w:rtl/>
        </w:rPr>
        <w:t xml:space="preserve">ת עופר כסיף, בבקשה, חמש דקות לרשותך. </w:t>
      </w:r>
    </w:p>
    <w:p w:rsidR="00BB0645" w:rsidRDefault="00BB0645" w:rsidP="000775A1">
      <w:pPr>
        <w:rPr>
          <w:rtl/>
        </w:rPr>
      </w:pPr>
      <w:bookmarkStart w:id="2923" w:name="_ETM_Q8_629000"/>
      <w:bookmarkEnd w:id="2923"/>
    </w:p>
    <w:p w:rsidR="00BB0645" w:rsidRDefault="00BB0645" w:rsidP="000775A1">
      <w:pPr>
        <w:pStyle w:val="af5"/>
        <w:keepNext/>
        <w:rPr>
          <w:rtl/>
        </w:rPr>
      </w:pPr>
      <w:bookmarkStart w:id="2924" w:name="ET_interruption_5761_49"/>
      <w:r w:rsidRPr="00883E29">
        <w:rPr>
          <w:rStyle w:val="TagStyle"/>
          <w:rtl/>
        </w:rPr>
        <w:t xml:space="preserve"> &lt;&lt; קריאה &gt;&gt; </w:t>
      </w:r>
      <w:r>
        <w:rPr>
          <w:rtl/>
        </w:rPr>
        <w:t>עאידה תומא סלימאן (חד"ש-תע"ל):</w:t>
      </w:r>
      <w:r w:rsidRPr="00883E29">
        <w:rPr>
          <w:rStyle w:val="TagStyle"/>
          <w:rtl/>
        </w:rPr>
        <w:t xml:space="preserve"> &lt;&lt; קריאה &gt;&gt;</w:t>
      </w:r>
      <w:r>
        <w:rPr>
          <w:rtl/>
        </w:rPr>
        <w:t xml:space="preserve">  </w:t>
      </w:r>
      <w:bookmarkEnd w:id="2924"/>
    </w:p>
    <w:p w:rsidR="00BB0645" w:rsidRDefault="00BB0645" w:rsidP="00365DD0">
      <w:pPr>
        <w:rPr>
          <w:rtl/>
        </w:rPr>
      </w:pPr>
    </w:p>
    <w:p w:rsidR="00BB0645" w:rsidRDefault="00BB0645" w:rsidP="000775A1">
      <w:pPr>
        <w:rPr>
          <w:rtl/>
        </w:rPr>
      </w:pPr>
      <w:r>
        <w:rPr>
          <w:rFonts w:hint="cs"/>
          <w:rtl/>
        </w:rPr>
        <w:t>אני מתה לדעת מתי אראה שמץ של בושה ממך.</w:t>
      </w:r>
    </w:p>
    <w:p w:rsidR="00BB0645" w:rsidRDefault="00BB0645" w:rsidP="000775A1">
      <w:pPr>
        <w:rPr>
          <w:rtl/>
        </w:rPr>
      </w:pPr>
      <w:bookmarkStart w:id="2925" w:name="_ETM_Q8_628000"/>
      <w:bookmarkEnd w:id="2925"/>
    </w:p>
    <w:p w:rsidR="00BB0645" w:rsidRDefault="00BB0645" w:rsidP="000775A1">
      <w:pPr>
        <w:pStyle w:val="af5"/>
        <w:keepNext/>
        <w:rPr>
          <w:rtl/>
        </w:rPr>
      </w:pPr>
      <w:bookmarkStart w:id="2926" w:name="ET_interruption_6345_50"/>
      <w:r w:rsidRPr="00883E29">
        <w:rPr>
          <w:rStyle w:val="TagStyle"/>
          <w:rtl/>
        </w:rPr>
        <w:t xml:space="preserve"> &lt;&lt; קריאה &gt;&gt; </w:t>
      </w:r>
      <w:r>
        <w:rPr>
          <w:rtl/>
        </w:rPr>
        <w:t>טלי גוטליב (הליכוד):</w:t>
      </w:r>
      <w:r w:rsidRPr="00883E29">
        <w:rPr>
          <w:rStyle w:val="TagStyle"/>
          <w:rtl/>
        </w:rPr>
        <w:t xml:space="preserve"> &lt;&lt; קריאה &gt;&gt;</w:t>
      </w:r>
      <w:r>
        <w:rPr>
          <w:rtl/>
        </w:rPr>
        <w:t xml:space="preserve">  </w:t>
      </w:r>
      <w:bookmarkEnd w:id="2926"/>
    </w:p>
    <w:p w:rsidR="00BB0645" w:rsidRDefault="00BB0645" w:rsidP="00365DD0">
      <w:pPr>
        <w:rPr>
          <w:rtl/>
        </w:rPr>
      </w:pPr>
    </w:p>
    <w:p w:rsidR="00BB0645" w:rsidRDefault="00BB0645" w:rsidP="000775A1">
      <w:pPr>
        <w:rPr>
          <w:rtl/>
        </w:rPr>
      </w:pPr>
      <w:bookmarkStart w:id="2927" w:name="_ETM_Q8_625000"/>
      <w:bookmarkEnd w:id="2927"/>
      <w:r>
        <w:rPr>
          <w:rFonts w:hint="cs"/>
          <w:rtl/>
        </w:rPr>
        <w:t xml:space="preserve">תתביישי לך. תתביישי לך. חבל שאחרי שחיילנו סיימו </w:t>
      </w:r>
      <w:proofErr w:type="spellStart"/>
      <w:r>
        <w:rPr>
          <w:rFonts w:hint="cs"/>
          <w:rtl/>
        </w:rPr>
        <w:t>בשיפא</w:t>
      </w:r>
      <w:proofErr w:type="spellEnd"/>
      <w:r>
        <w:rPr>
          <w:rFonts w:hint="cs"/>
          <w:rtl/>
        </w:rPr>
        <w:t>, לא הורידו את כל בית החולים</w:t>
      </w:r>
      <w:bookmarkStart w:id="2928" w:name="_ETM_Q8_636000"/>
      <w:bookmarkEnd w:id="2928"/>
      <w:r>
        <w:rPr>
          <w:rFonts w:hint="cs"/>
          <w:rtl/>
        </w:rPr>
        <w:t>. חבל. אחרי שהם לקחו את המחבלים, חיסלו את המחבלים, חבל לא הורידו את בית החולים.</w:t>
      </w:r>
    </w:p>
    <w:p w:rsidR="00BB0645" w:rsidRDefault="00BB0645" w:rsidP="000775A1">
      <w:pPr>
        <w:rPr>
          <w:rtl/>
        </w:rPr>
      </w:pPr>
    </w:p>
    <w:p w:rsidR="00BB0645" w:rsidRDefault="00BB0645" w:rsidP="000775A1">
      <w:pPr>
        <w:pStyle w:val="af5"/>
        <w:keepNext/>
        <w:rPr>
          <w:rtl/>
        </w:rPr>
      </w:pPr>
      <w:bookmarkStart w:id="2929" w:name="ET_interruption_5761_51"/>
      <w:r w:rsidRPr="00883E29">
        <w:rPr>
          <w:rStyle w:val="TagStyle"/>
          <w:rtl/>
        </w:rPr>
        <w:t xml:space="preserve"> &lt;&lt; קריאה &gt;&gt; </w:t>
      </w:r>
      <w:r>
        <w:rPr>
          <w:rtl/>
        </w:rPr>
        <w:t>עאידה תומא סלימאן (חד"ש-תע"ל):</w:t>
      </w:r>
      <w:r w:rsidRPr="00883E29">
        <w:rPr>
          <w:rStyle w:val="TagStyle"/>
          <w:rtl/>
        </w:rPr>
        <w:t xml:space="preserve"> &lt;&lt; קריאה &gt;&gt;</w:t>
      </w:r>
      <w:r>
        <w:rPr>
          <w:rtl/>
        </w:rPr>
        <w:t xml:space="preserve">  </w:t>
      </w:r>
      <w:bookmarkEnd w:id="2929"/>
    </w:p>
    <w:p w:rsidR="00BB0645" w:rsidRDefault="00BB0645" w:rsidP="00365DD0">
      <w:pPr>
        <w:rPr>
          <w:rtl/>
        </w:rPr>
      </w:pPr>
    </w:p>
    <w:p w:rsidR="00BB0645" w:rsidRDefault="00BB0645" w:rsidP="00365DD0">
      <w:pPr>
        <w:rPr>
          <w:rtl/>
        </w:rPr>
      </w:pPr>
      <w:bookmarkStart w:id="2930" w:name="_ETM_Q8_639000"/>
      <w:bookmarkEnd w:id="2930"/>
      <w:r>
        <w:rPr>
          <w:rFonts w:hint="cs"/>
          <w:rtl/>
        </w:rPr>
        <w:t xml:space="preserve">אם את </w:t>
      </w:r>
      <w:bookmarkStart w:id="2931" w:name="_ETM_Q8_641000"/>
      <w:bookmarkEnd w:id="2931"/>
      <w:r>
        <w:rPr>
          <w:rFonts w:hint="cs"/>
          <w:rtl/>
        </w:rPr>
        <w:t xml:space="preserve">לא מתביישת </w:t>
      </w:r>
      <w:r w:rsidR="00365DD0">
        <w:rPr>
          <w:rFonts w:hint="cs"/>
          <w:rtl/>
        </w:rPr>
        <w:t>– – –</w:t>
      </w:r>
    </w:p>
    <w:p w:rsidR="00BB0645" w:rsidRPr="002A6E53" w:rsidRDefault="00BB0645" w:rsidP="000775A1">
      <w:pPr>
        <w:rPr>
          <w:rtl/>
        </w:rPr>
      </w:pPr>
    </w:p>
    <w:p w:rsidR="00BB0645" w:rsidRDefault="00BB0645" w:rsidP="000775A1">
      <w:pPr>
        <w:pStyle w:val="af5"/>
        <w:keepNext/>
        <w:rPr>
          <w:rtl/>
        </w:rPr>
      </w:pPr>
      <w:bookmarkStart w:id="2932" w:name="ET_interruption_6345_53"/>
      <w:r w:rsidRPr="00883E29">
        <w:rPr>
          <w:rStyle w:val="TagStyle"/>
          <w:rtl/>
        </w:rPr>
        <w:t xml:space="preserve"> &lt;&lt; קריאה &gt;&gt; </w:t>
      </w:r>
      <w:r>
        <w:rPr>
          <w:rtl/>
        </w:rPr>
        <w:t>טלי גוטליב (הליכוד):</w:t>
      </w:r>
      <w:r w:rsidRPr="00883E29">
        <w:rPr>
          <w:rStyle w:val="TagStyle"/>
          <w:rtl/>
        </w:rPr>
        <w:t xml:space="preserve"> &lt;&lt; קריאה &gt;&gt;</w:t>
      </w:r>
      <w:r>
        <w:rPr>
          <w:rtl/>
        </w:rPr>
        <w:t xml:space="preserve">  </w:t>
      </w:r>
      <w:bookmarkEnd w:id="2932"/>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צריך היה להוריד את </w:t>
      </w:r>
      <w:proofErr w:type="spellStart"/>
      <w:r>
        <w:rPr>
          <w:rFonts w:hint="cs"/>
          <w:rtl/>
          <w:lang w:eastAsia="he-IL"/>
        </w:rPr>
        <w:t>שיפא</w:t>
      </w:r>
      <w:proofErr w:type="spellEnd"/>
      <w:r>
        <w:rPr>
          <w:rFonts w:hint="cs"/>
          <w:rtl/>
          <w:lang w:eastAsia="he-IL"/>
        </w:rPr>
        <w:t xml:space="preserve">, </w:t>
      </w:r>
      <w:bookmarkStart w:id="2933" w:name="_ETM_Q8_642000"/>
      <w:bookmarkEnd w:id="2933"/>
      <w:r>
        <w:rPr>
          <w:rFonts w:hint="cs"/>
          <w:rtl/>
          <w:lang w:eastAsia="he-IL"/>
        </w:rPr>
        <w:t xml:space="preserve">להוריד. </w:t>
      </w:r>
    </w:p>
    <w:p w:rsidR="00BB0645" w:rsidRDefault="00BB0645" w:rsidP="000775A1">
      <w:pPr>
        <w:rPr>
          <w:rtl/>
          <w:lang w:eastAsia="he-IL"/>
        </w:rPr>
      </w:pPr>
    </w:p>
    <w:p w:rsidR="00BB0645" w:rsidRDefault="00BB0645" w:rsidP="000775A1">
      <w:pPr>
        <w:pStyle w:val="af5"/>
        <w:keepNext/>
        <w:rPr>
          <w:rtl/>
        </w:rPr>
      </w:pPr>
      <w:bookmarkStart w:id="2934" w:name="ET_interruption_5761_54"/>
      <w:r w:rsidRPr="00883E29">
        <w:rPr>
          <w:rStyle w:val="TagStyle"/>
          <w:rtl/>
        </w:rPr>
        <w:t xml:space="preserve">&lt;&lt; קריאה &gt;&gt; </w:t>
      </w:r>
      <w:r>
        <w:rPr>
          <w:rtl/>
        </w:rPr>
        <w:t>עאידה תומא סלימאן (חד"ש-תע"ל):</w:t>
      </w:r>
      <w:r w:rsidRPr="00883E29">
        <w:rPr>
          <w:rStyle w:val="TagStyle"/>
          <w:rtl/>
        </w:rPr>
        <w:t xml:space="preserve"> &lt;&lt; קריאה &gt;&gt;</w:t>
      </w:r>
      <w:r>
        <w:rPr>
          <w:rtl/>
        </w:rPr>
        <w:t xml:space="preserve">  </w:t>
      </w:r>
      <w:bookmarkEnd w:id="2934"/>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יאללה </w:t>
      </w:r>
      <w:r w:rsidR="00365DD0">
        <w:rPr>
          <w:rFonts w:hint="cs"/>
          <w:rtl/>
          <w:lang w:eastAsia="he-IL"/>
        </w:rPr>
        <w:t>– – –</w:t>
      </w:r>
    </w:p>
    <w:p w:rsidR="00BB0645" w:rsidRDefault="00BB0645" w:rsidP="000775A1">
      <w:pPr>
        <w:rPr>
          <w:rtl/>
          <w:lang w:eastAsia="he-IL"/>
        </w:rPr>
      </w:pPr>
      <w:bookmarkStart w:id="2935" w:name="_ETM_Q8_647000"/>
      <w:bookmarkEnd w:id="2935"/>
    </w:p>
    <w:p w:rsidR="00BB0645" w:rsidRDefault="00BB0645" w:rsidP="000775A1">
      <w:pPr>
        <w:pStyle w:val="af5"/>
        <w:keepNext/>
        <w:rPr>
          <w:rtl/>
        </w:rPr>
      </w:pPr>
      <w:bookmarkStart w:id="2936" w:name="ET_interruption_6345_55"/>
      <w:r w:rsidRPr="00883E29">
        <w:rPr>
          <w:rStyle w:val="TagStyle"/>
          <w:rtl/>
        </w:rPr>
        <w:t xml:space="preserve"> &lt;&lt; קריאה &gt;&gt; </w:t>
      </w:r>
      <w:r>
        <w:rPr>
          <w:rtl/>
        </w:rPr>
        <w:t>טלי גוטליב (הליכוד):</w:t>
      </w:r>
      <w:r w:rsidRPr="00883E29">
        <w:rPr>
          <w:rStyle w:val="TagStyle"/>
          <w:rtl/>
        </w:rPr>
        <w:t xml:space="preserve"> &lt;&lt; קריאה &gt;&gt;</w:t>
      </w:r>
      <w:r>
        <w:rPr>
          <w:rtl/>
        </w:rPr>
        <w:t xml:space="preserve">  </w:t>
      </w:r>
      <w:bookmarkEnd w:id="2936"/>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להוריד את </w:t>
      </w:r>
      <w:proofErr w:type="spellStart"/>
      <w:r>
        <w:rPr>
          <w:rFonts w:hint="cs"/>
          <w:rtl/>
          <w:lang w:eastAsia="he-IL"/>
        </w:rPr>
        <w:t>שיפא</w:t>
      </w:r>
      <w:proofErr w:type="spellEnd"/>
      <w:r>
        <w:rPr>
          <w:rFonts w:hint="cs"/>
          <w:rtl/>
          <w:lang w:eastAsia="he-IL"/>
        </w:rPr>
        <w:t xml:space="preserve">. אחר כך גם את אל-קודס, גם את בית החולים אל-קודס. </w:t>
      </w:r>
    </w:p>
    <w:p w:rsidR="00BB0645" w:rsidRDefault="00BB0645" w:rsidP="000775A1">
      <w:pPr>
        <w:rPr>
          <w:rtl/>
          <w:lang w:eastAsia="he-IL"/>
        </w:rPr>
      </w:pPr>
    </w:p>
    <w:p w:rsidR="00BB0645" w:rsidRDefault="00BB0645" w:rsidP="000775A1">
      <w:pPr>
        <w:pStyle w:val="af6"/>
        <w:keepNext/>
        <w:rPr>
          <w:rtl/>
        </w:rPr>
      </w:pPr>
      <w:bookmarkStart w:id="2937" w:name="_ETM_Q8_645000"/>
      <w:bookmarkStart w:id="2938" w:name="ET_yor_6595_56"/>
      <w:bookmarkEnd w:id="2937"/>
      <w:r w:rsidRPr="00883E29">
        <w:rPr>
          <w:rStyle w:val="TagStyle"/>
          <w:rtl/>
        </w:rPr>
        <w:t xml:space="preserve">&lt;&lt; יור &gt;&gt; </w:t>
      </w:r>
      <w:r>
        <w:rPr>
          <w:rtl/>
        </w:rPr>
        <w:t>היו"ר ארז מלול:</w:t>
      </w:r>
      <w:r w:rsidRPr="00883E29">
        <w:rPr>
          <w:rStyle w:val="TagStyle"/>
          <w:rtl/>
        </w:rPr>
        <w:t xml:space="preserve"> &lt;&lt; יור &gt;&gt;</w:t>
      </w:r>
      <w:r>
        <w:rPr>
          <w:rtl/>
        </w:rPr>
        <w:t xml:space="preserve">  </w:t>
      </w:r>
      <w:bookmarkEnd w:id="2938"/>
    </w:p>
    <w:p w:rsidR="00BB0645" w:rsidRDefault="00BB0645" w:rsidP="00365DD0">
      <w:pPr>
        <w:rPr>
          <w:rtl/>
          <w:lang w:eastAsia="he-IL"/>
        </w:rPr>
      </w:pPr>
    </w:p>
    <w:p w:rsidR="00BB0645" w:rsidRPr="00883E29" w:rsidRDefault="00BB0645" w:rsidP="000775A1">
      <w:pPr>
        <w:rPr>
          <w:rtl/>
          <w:lang w:eastAsia="he-IL"/>
        </w:rPr>
      </w:pPr>
      <w:bookmarkStart w:id="2939" w:name="_ETM_Q8_646000"/>
      <w:bookmarkEnd w:id="2939"/>
      <w:r>
        <w:rPr>
          <w:rFonts w:hint="cs"/>
          <w:rtl/>
          <w:lang w:eastAsia="he-IL"/>
        </w:rPr>
        <w:t xml:space="preserve">חברת הכנסת גוטליב, סיימת? </w:t>
      </w:r>
    </w:p>
    <w:p w:rsidR="00BB0645" w:rsidRDefault="00BB0645" w:rsidP="000775A1">
      <w:pPr>
        <w:rPr>
          <w:rtl/>
        </w:rPr>
      </w:pPr>
      <w:bookmarkStart w:id="2940" w:name="_ETM_Q8_283000"/>
      <w:bookmarkStart w:id="2941" w:name="_ETM_Q8_396499"/>
      <w:bookmarkStart w:id="2942" w:name="_ETM_Q8_496320"/>
      <w:bookmarkStart w:id="2943" w:name="_ETM_Q8_575480"/>
      <w:bookmarkEnd w:id="2940"/>
      <w:bookmarkEnd w:id="2941"/>
      <w:bookmarkEnd w:id="2942"/>
      <w:bookmarkEnd w:id="2943"/>
    </w:p>
    <w:p w:rsidR="00BB0645" w:rsidRDefault="00BB0645" w:rsidP="000775A1">
      <w:pPr>
        <w:pStyle w:val="af5"/>
        <w:keepNext/>
        <w:rPr>
          <w:rtl/>
        </w:rPr>
      </w:pPr>
      <w:r w:rsidRPr="00883E29">
        <w:rPr>
          <w:rStyle w:val="TagStyle"/>
          <w:rtl/>
        </w:rPr>
        <w:t xml:space="preserve">&lt;&lt; קריאה &gt;&gt; </w:t>
      </w:r>
      <w:r>
        <w:rPr>
          <w:rtl/>
        </w:rPr>
        <w:t>טלי גוטליב (הליכוד):</w:t>
      </w:r>
      <w:r w:rsidRPr="00883E29">
        <w:rPr>
          <w:rStyle w:val="TagStyle"/>
          <w:rtl/>
        </w:rPr>
        <w:t xml:space="preserve"> &lt;&lt; קריאה &gt;&gt;</w:t>
      </w:r>
      <w:r>
        <w:rPr>
          <w:rtl/>
        </w:rPr>
        <w:t xml:space="preserve">  </w:t>
      </w:r>
    </w:p>
    <w:p w:rsidR="00BB0645" w:rsidRDefault="00BB0645" w:rsidP="00365DD0">
      <w:pPr>
        <w:rPr>
          <w:rtl/>
        </w:rPr>
      </w:pPr>
    </w:p>
    <w:p w:rsidR="00BB0645" w:rsidRDefault="00BB0645" w:rsidP="000775A1">
      <w:pPr>
        <w:rPr>
          <w:rtl/>
        </w:rPr>
      </w:pPr>
      <w:r>
        <w:rPr>
          <w:rFonts w:hint="cs"/>
          <w:rtl/>
        </w:rPr>
        <w:t>מפקדת טרור שם.</w:t>
      </w:r>
    </w:p>
    <w:p w:rsidR="00BB0645" w:rsidRDefault="00BB0645" w:rsidP="000775A1">
      <w:pPr>
        <w:rPr>
          <w:rtl/>
        </w:rPr>
      </w:pPr>
    </w:p>
    <w:p w:rsidR="00BB0645" w:rsidRDefault="00BB0645" w:rsidP="000775A1">
      <w:pPr>
        <w:pStyle w:val="af6"/>
        <w:keepNext/>
        <w:rPr>
          <w:rtl/>
        </w:rPr>
      </w:pPr>
      <w:bookmarkStart w:id="2944" w:name="ET_yor_6595_57"/>
      <w:r w:rsidRPr="00883E29">
        <w:rPr>
          <w:rStyle w:val="TagStyle"/>
          <w:rtl/>
        </w:rPr>
        <w:t xml:space="preserve"> &lt;&lt; יור &gt;&gt; </w:t>
      </w:r>
      <w:r>
        <w:rPr>
          <w:rtl/>
        </w:rPr>
        <w:t>היו"ר ארז מלול:</w:t>
      </w:r>
      <w:r w:rsidRPr="00883E29">
        <w:rPr>
          <w:rStyle w:val="TagStyle"/>
          <w:rtl/>
        </w:rPr>
        <w:t xml:space="preserve"> &lt;&lt; יור &gt;&gt;</w:t>
      </w:r>
      <w:r>
        <w:rPr>
          <w:rtl/>
        </w:rPr>
        <w:t xml:space="preserve">  </w:t>
      </w:r>
      <w:bookmarkEnd w:id="2944"/>
    </w:p>
    <w:p w:rsidR="00BB0645" w:rsidRDefault="00BB0645" w:rsidP="00365DD0">
      <w:pPr>
        <w:rPr>
          <w:rtl/>
        </w:rPr>
      </w:pPr>
    </w:p>
    <w:p w:rsidR="00BB0645" w:rsidRDefault="00BB0645" w:rsidP="000775A1">
      <w:pPr>
        <w:rPr>
          <w:rtl/>
        </w:rPr>
      </w:pPr>
      <w:r>
        <w:rPr>
          <w:rFonts w:hint="cs"/>
          <w:rtl/>
        </w:rPr>
        <w:t xml:space="preserve">חברת הכנסת טלי, זהו. </w:t>
      </w:r>
    </w:p>
    <w:p w:rsidR="00BB0645" w:rsidRDefault="00BB0645" w:rsidP="000775A1">
      <w:pPr>
        <w:rPr>
          <w:rtl/>
        </w:rPr>
      </w:pPr>
    </w:p>
    <w:p w:rsidR="00BB0645" w:rsidRDefault="00BB0645" w:rsidP="000775A1">
      <w:pPr>
        <w:pStyle w:val="af5"/>
        <w:keepNext/>
        <w:rPr>
          <w:rtl/>
        </w:rPr>
      </w:pPr>
      <w:bookmarkStart w:id="2945" w:name="_ETM_Q8_649000"/>
      <w:bookmarkStart w:id="2946" w:name="ET_interruption_6345_58"/>
      <w:bookmarkEnd w:id="2945"/>
      <w:r w:rsidRPr="00883E29">
        <w:rPr>
          <w:rStyle w:val="TagStyle"/>
          <w:rtl/>
        </w:rPr>
        <w:t xml:space="preserve">&lt;&lt; קריאה &gt;&gt; </w:t>
      </w:r>
      <w:r>
        <w:rPr>
          <w:rtl/>
        </w:rPr>
        <w:t>טלי גוטליב (הליכוד):</w:t>
      </w:r>
      <w:r w:rsidRPr="00883E29">
        <w:rPr>
          <w:rStyle w:val="TagStyle"/>
          <w:rtl/>
        </w:rPr>
        <w:t xml:space="preserve"> &lt;&lt; קריאה &gt;&gt;</w:t>
      </w:r>
      <w:r>
        <w:rPr>
          <w:rtl/>
        </w:rPr>
        <w:t xml:space="preserve">  </w:t>
      </w:r>
      <w:bookmarkEnd w:id="2946"/>
    </w:p>
    <w:p w:rsidR="00BB0645" w:rsidRDefault="00BB0645" w:rsidP="00365DD0">
      <w:pPr>
        <w:rPr>
          <w:rtl/>
        </w:rPr>
      </w:pPr>
    </w:p>
    <w:p w:rsidR="00BB0645" w:rsidRDefault="00BB0645" w:rsidP="000775A1">
      <w:pPr>
        <w:rPr>
          <w:rtl/>
        </w:rPr>
      </w:pPr>
      <w:r>
        <w:rPr>
          <w:rFonts w:hint="cs"/>
          <w:rtl/>
        </w:rPr>
        <w:t xml:space="preserve">אמל"ח ומחבלים. </w:t>
      </w:r>
    </w:p>
    <w:p w:rsidR="00BB0645" w:rsidRDefault="00BB0645" w:rsidP="000775A1">
      <w:pPr>
        <w:rPr>
          <w:rtl/>
        </w:rPr>
      </w:pPr>
    </w:p>
    <w:p w:rsidR="00BB0645" w:rsidRDefault="00BB0645" w:rsidP="000775A1">
      <w:pPr>
        <w:pStyle w:val="af6"/>
        <w:keepNext/>
        <w:rPr>
          <w:rtl/>
        </w:rPr>
      </w:pPr>
      <w:bookmarkStart w:id="2947" w:name="ET_yor_6595_60"/>
      <w:r w:rsidRPr="00883E29">
        <w:rPr>
          <w:rStyle w:val="TagStyle"/>
          <w:rtl/>
        </w:rPr>
        <w:t xml:space="preserve"> &lt;&lt; יור &gt;&gt; </w:t>
      </w:r>
      <w:r>
        <w:rPr>
          <w:rtl/>
        </w:rPr>
        <w:t>היו"ר ארז מלול:</w:t>
      </w:r>
      <w:r w:rsidRPr="00883E29">
        <w:rPr>
          <w:rStyle w:val="TagStyle"/>
          <w:rtl/>
        </w:rPr>
        <w:t xml:space="preserve"> &lt;&lt; יור &gt;&gt;</w:t>
      </w:r>
      <w:r>
        <w:rPr>
          <w:rtl/>
        </w:rPr>
        <w:t xml:space="preserve">  </w:t>
      </w:r>
      <w:bookmarkEnd w:id="2947"/>
    </w:p>
    <w:p w:rsidR="00BB0645" w:rsidRDefault="00BB0645" w:rsidP="00365DD0">
      <w:pPr>
        <w:rPr>
          <w:rtl/>
        </w:rPr>
      </w:pPr>
    </w:p>
    <w:p w:rsidR="00BB0645" w:rsidRPr="00883E29" w:rsidRDefault="00BB0645" w:rsidP="000775A1">
      <w:pPr>
        <w:rPr>
          <w:rtl/>
        </w:rPr>
      </w:pPr>
      <w:r>
        <w:rPr>
          <w:rFonts w:hint="cs"/>
          <w:rtl/>
        </w:rPr>
        <w:t>טוב.</w:t>
      </w:r>
    </w:p>
    <w:p w:rsidR="00BB0645" w:rsidRDefault="00BB0645" w:rsidP="000775A1">
      <w:pPr>
        <w:rPr>
          <w:rtl/>
        </w:rPr>
      </w:pPr>
    </w:p>
    <w:p w:rsidR="00BB0645" w:rsidRDefault="00BB0645" w:rsidP="000775A1">
      <w:pPr>
        <w:pStyle w:val="af5"/>
        <w:keepNext/>
        <w:rPr>
          <w:rtl/>
        </w:rPr>
      </w:pPr>
      <w:bookmarkStart w:id="2948" w:name="ET_interruption_5761_59"/>
      <w:r w:rsidRPr="00883E29">
        <w:rPr>
          <w:rStyle w:val="TagStyle"/>
          <w:rtl/>
        </w:rPr>
        <w:t xml:space="preserve"> &lt;&lt; קריאה &gt;&gt; </w:t>
      </w:r>
      <w:r>
        <w:rPr>
          <w:rtl/>
        </w:rPr>
        <w:t>עאידה תומא סלימאן (חד"ש-תע"ל):</w:t>
      </w:r>
      <w:r w:rsidRPr="00883E29">
        <w:rPr>
          <w:rStyle w:val="TagStyle"/>
          <w:rtl/>
        </w:rPr>
        <w:t xml:space="preserve"> &lt;&lt; קריאה &gt;&gt;</w:t>
      </w:r>
      <w:r>
        <w:rPr>
          <w:rtl/>
        </w:rPr>
        <w:t xml:space="preserve">  </w:t>
      </w:r>
      <w:bookmarkEnd w:id="2948"/>
    </w:p>
    <w:p w:rsidR="00BB0645" w:rsidRDefault="00BB0645" w:rsidP="00365DD0">
      <w:pPr>
        <w:rPr>
          <w:rtl/>
        </w:rPr>
      </w:pPr>
    </w:p>
    <w:p w:rsidR="00BB0645" w:rsidRDefault="00BB0645" w:rsidP="00365DD0">
      <w:pPr>
        <w:rPr>
          <w:rtl/>
        </w:rPr>
      </w:pPr>
      <w:r>
        <w:rPr>
          <w:rFonts w:hint="cs"/>
          <w:rtl/>
        </w:rPr>
        <w:t xml:space="preserve">את לא תצביעי </w:t>
      </w:r>
      <w:r w:rsidR="00365DD0">
        <w:rPr>
          <w:rFonts w:hint="cs"/>
          <w:rtl/>
        </w:rPr>
        <w:t>– – –</w:t>
      </w:r>
      <w:r>
        <w:rPr>
          <w:rFonts w:hint="cs"/>
          <w:rtl/>
        </w:rPr>
        <w:t xml:space="preserve"> </w:t>
      </w:r>
      <w:proofErr w:type="spellStart"/>
      <w:r>
        <w:rPr>
          <w:rFonts w:hint="cs"/>
          <w:rtl/>
        </w:rPr>
        <w:t>שיפא</w:t>
      </w:r>
      <w:proofErr w:type="spellEnd"/>
      <w:r>
        <w:rPr>
          <w:rFonts w:hint="cs"/>
          <w:rtl/>
        </w:rPr>
        <w:t xml:space="preserve">, </w:t>
      </w:r>
      <w:proofErr w:type="spellStart"/>
      <w:r>
        <w:rPr>
          <w:rFonts w:hint="cs"/>
          <w:rtl/>
        </w:rPr>
        <w:t>שיפא</w:t>
      </w:r>
      <w:proofErr w:type="spellEnd"/>
      <w:r>
        <w:rPr>
          <w:rFonts w:hint="cs"/>
          <w:rtl/>
        </w:rPr>
        <w:t xml:space="preserve">, </w:t>
      </w:r>
      <w:proofErr w:type="spellStart"/>
      <w:r>
        <w:rPr>
          <w:rFonts w:hint="cs"/>
          <w:rtl/>
        </w:rPr>
        <w:t>שיפא</w:t>
      </w:r>
      <w:proofErr w:type="spellEnd"/>
      <w:r>
        <w:rPr>
          <w:rFonts w:hint="cs"/>
          <w:rtl/>
        </w:rPr>
        <w:t xml:space="preserve">. </w:t>
      </w:r>
    </w:p>
    <w:p w:rsidR="00BB0645" w:rsidRDefault="00BB0645" w:rsidP="000775A1">
      <w:pPr>
        <w:rPr>
          <w:rtl/>
        </w:rPr>
      </w:pPr>
      <w:bookmarkStart w:id="2949" w:name="_ETM_Q8_653000"/>
      <w:bookmarkEnd w:id="2949"/>
    </w:p>
    <w:p w:rsidR="00BB0645" w:rsidRDefault="00BB0645" w:rsidP="000775A1">
      <w:pPr>
        <w:pStyle w:val="af6"/>
        <w:keepNext/>
        <w:rPr>
          <w:rtl/>
        </w:rPr>
      </w:pPr>
      <w:bookmarkStart w:id="2950" w:name="ET_yor_6595_61"/>
      <w:r w:rsidRPr="00883E29">
        <w:rPr>
          <w:rStyle w:val="TagStyle"/>
          <w:rtl/>
        </w:rPr>
        <w:t xml:space="preserve"> &lt;&lt; יור &gt;&gt; </w:t>
      </w:r>
      <w:r>
        <w:rPr>
          <w:rtl/>
        </w:rPr>
        <w:t>היו"ר ארז מלול:</w:t>
      </w:r>
      <w:r w:rsidRPr="00883E29">
        <w:rPr>
          <w:rStyle w:val="TagStyle"/>
          <w:rtl/>
        </w:rPr>
        <w:t xml:space="preserve"> &lt;&lt; יור &gt;&gt;</w:t>
      </w:r>
      <w:r>
        <w:rPr>
          <w:rtl/>
        </w:rPr>
        <w:t xml:space="preserve">  </w:t>
      </w:r>
      <w:bookmarkEnd w:id="2950"/>
    </w:p>
    <w:p w:rsidR="00BB0645" w:rsidRDefault="00BB0645" w:rsidP="00365DD0">
      <w:pPr>
        <w:rPr>
          <w:rtl/>
        </w:rPr>
      </w:pPr>
    </w:p>
    <w:p w:rsidR="00BB0645" w:rsidRPr="00883E29" w:rsidRDefault="00BB0645" w:rsidP="000775A1">
      <w:pPr>
        <w:rPr>
          <w:rtl/>
        </w:rPr>
      </w:pPr>
      <w:bookmarkStart w:id="2951" w:name="_ETM_Q8_659000"/>
      <w:bookmarkEnd w:id="2951"/>
      <w:r>
        <w:rPr>
          <w:rFonts w:hint="cs"/>
          <w:rtl/>
        </w:rPr>
        <w:t>עאידה, בבקשה. בבקשה.</w:t>
      </w:r>
    </w:p>
    <w:p w:rsidR="00BB0645" w:rsidRDefault="00BB0645" w:rsidP="000775A1">
      <w:pPr>
        <w:rPr>
          <w:rtl/>
        </w:rPr>
      </w:pPr>
      <w:bookmarkStart w:id="2952" w:name="_ETM_Q8_651000"/>
      <w:bookmarkStart w:id="2953" w:name="_ETM_Q8_676180"/>
      <w:bookmarkEnd w:id="2952"/>
      <w:bookmarkEnd w:id="2953"/>
    </w:p>
    <w:p w:rsidR="00BB0645" w:rsidRDefault="00BB0645" w:rsidP="000775A1">
      <w:pPr>
        <w:pStyle w:val="a4"/>
        <w:keepNext/>
        <w:rPr>
          <w:rtl/>
        </w:rPr>
      </w:pPr>
      <w:bookmarkStart w:id="2954" w:name="ET_speaker_5785_62"/>
      <w:r w:rsidRPr="00883E29">
        <w:rPr>
          <w:rStyle w:val="TagStyle"/>
          <w:rtl/>
        </w:rPr>
        <w:t xml:space="preserve"> &lt;&lt; דובר &gt;&gt; </w:t>
      </w:r>
      <w:bookmarkStart w:id="2955" w:name="_Toc162952745"/>
      <w:bookmarkStart w:id="2956" w:name="_Toc162955404"/>
      <w:bookmarkStart w:id="2957" w:name="_Toc162955970"/>
      <w:r>
        <w:rPr>
          <w:rtl/>
        </w:rPr>
        <w:t>עופר כסיף (חד"ש-תע"ל):</w:t>
      </w:r>
      <w:bookmarkEnd w:id="2955"/>
      <w:bookmarkEnd w:id="2956"/>
      <w:bookmarkEnd w:id="2957"/>
      <w:r w:rsidRPr="00883E29">
        <w:rPr>
          <w:rStyle w:val="TagStyle"/>
          <w:rtl/>
        </w:rPr>
        <w:t xml:space="preserve"> &lt;&lt; דובר &gt;&gt;</w:t>
      </w:r>
      <w:r>
        <w:rPr>
          <w:rtl/>
        </w:rPr>
        <w:t xml:space="preserve">  </w:t>
      </w:r>
      <w:bookmarkEnd w:id="2954"/>
    </w:p>
    <w:p w:rsidR="00BB0645" w:rsidRDefault="00BB0645" w:rsidP="00365DD0">
      <w:pPr>
        <w:rPr>
          <w:rtl/>
        </w:rPr>
      </w:pPr>
    </w:p>
    <w:p w:rsidR="00BB0645" w:rsidRDefault="00BB0645" w:rsidP="000775A1">
      <w:pPr>
        <w:rPr>
          <w:rtl/>
        </w:rPr>
      </w:pPr>
      <w:r>
        <w:rPr>
          <w:rFonts w:hint="cs"/>
          <w:rtl/>
        </w:rPr>
        <w:t>כ</w:t>
      </w:r>
      <w:bookmarkStart w:id="2958" w:name="_ETM_Q8_661000"/>
      <w:bookmarkEnd w:id="2958"/>
      <w:r>
        <w:rPr>
          <w:rFonts w:hint="cs"/>
          <w:rtl/>
        </w:rPr>
        <w:t xml:space="preserve">בוד היושב-ראש, חברי הכנסת, מי ששולט בתקשורת שולט בהלך הרוח של המדינה ובכך </w:t>
      </w:r>
      <w:bookmarkStart w:id="2959" w:name="_ETM_Q8_673000"/>
      <w:bookmarkEnd w:id="2959"/>
      <w:r>
        <w:rPr>
          <w:rFonts w:hint="cs"/>
          <w:rtl/>
        </w:rPr>
        <w:t xml:space="preserve">במדינה עצמה </w:t>
      </w:r>
      <w:r>
        <w:rPr>
          <w:rFonts w:hint="eastAsia"/>
          <w:rtl/>
        </w:rPr>
        <w:t>–</w:t>
      </w:r>
      <w:r>
        <w:rPr>
          <w:rFonts w:hint="cs"/>
          <w:rtl/>
        </w:rPr>
        <w:t xml:space="preserve"> כך אמר יועצו של הדיקטטור </w:t>
      </w:r>
      <w:r w:rsidRPr="00883E29">
        <w:rPr>
          <w:rtl/>
        </w:rPr>
        <w:t>ההונגרי ויקטור אורבן. וה</w:t>
      </w:r>
      <w:r>
        <w:rPr>
          <w:rFonts w:hint="cs"/>
          <w:rtl/>
        </w:rPr>
        <w:t>י</w:t>
      </w:r>
      <w:r w:rsidRPr="00883E29">
        <w:rPr>
          <w:rtl/>
        </w:rPr>
        <w:t>נה</w:t>
      </w:r>
      <w:r w:rsidR="009C0611">
        <w:rPr>
          <w:rFonts w:hint="cs"/>
          <w:rtl/>
        </w:rPr>
        <w:t>,</w:t>
      </w:r>
      <w:r w:rsidRPr="00883E29">
        <w:rPr>
          <w:rtl/>
        </w:rPr>
        <w:t xml:space="preserve"> היום חבריו של</w:t>
      </w:r>
      <w:r>
        <w:rPr>
          <w:rtl/>
        </w:rPr>
        <w:t xml:space="preserve"> אורבן בישראל מיישמים משנה אנטי</w:t>
      </w:r>
      <w:r>
        <w:rPr>
          <w:rFonts w:hint="cs"/>
          <w:rtl/>
        </w:rPr>
        <w:t>-</w:t>
      </w:r>
      <w:r w:rsidRPr="00883E29">
        <w:rPr>
          <w:rtl/>
        </w:rPr>
        <w:t>דמוקרטית דומה ומממשים את</w:t>
      </w:r>
      <w:r>
        <w:rPr>
          <w:rtl/>
        </w:rPr>
        <w:t xml:space="preserve"> </w:t>
      </w:r>
      <w:r w:rsidRPr="00883E29">
        <w:rPr>
          <w:rtl/>
        </w:rPr>
        <w:t>ההפיכה המשטרית הישנה והרעה באמצעות השתלטות עוינת על שוק התקשורת בישראל ובכלל.</w:t>
      </w:r>
      <w:r>
        <w:rPr>
          <w:rFonts w:hint="cs"/>
          <w:rtl/>
        </w:rPr>
        <w:t xml:space="preserve"> </w:t>
      </w:r>
    </w:p>
    <w:p w:rsidR="00BB0645" w:rsidRDefault="00BB0645" w:rsidP="000775A1">
      <w:pPr>
        <w:rPr>
          <w:rtl/>
        </w:rPr>
      </w:pPr>
    </w:p>
    <w:p w:rsidR="00BB0645" w:rsidRDefault="00BB0645" w:rsidP="00365DD0">
      <w:pPr>
        <w:rPr>
          <w:rtl/>
        </w:rPr>
      </w:pPr>
      <w:bookmarkStart w:id="2960" w:name="_ETM_Q8_695000"/>
      <w:bookmarkEnd w:id="2960"/>
      <w:r>
        <w:rPr>
          <w:rtl/>
        </w:rPr>
        <w:t xml:space="preserve">התקשורת </w:t>
      </w:r>
      <w:bookmarkStart w:id="2961" w:name="_ETM_Q8_697660"/>
      <w:bookmarkEnd w:id="2961"/>
      <w:r>
        <w:rPr>
          <w:rtl/>
        </w:rPr>
        <w:t xml:space="preserve">הישראלית </w:t>
      </w:r>
      <w:bookmarkStart w:id="2962" w:name="_ETM_Q8_698350"/>
      <w:bookmarkEnd w:id="2962"/>
      <w:r>
        <w:rPr>
          <w:rtl/>
        </w:rPr>
        <w:t xml:space="preserve">התערערה </w:t>
      </w:r>
      <w:bookmarkStart w:id="2963" w:name="_ETM_Q8_699700"/>
      <w:bookmarkEnd w:id="2963"/>
      <w:r>
        <w:rPr>
          <w:rtl/>
        </w:rPr>
        <w:t xml:space="preserve">בעקבות </w:t>
      </w:r>
      <w:bookmarkStart w:id="2964" w:name="_ETM_Q8_700390"/>
      <w:bookmarkEnd w:id="2964"/>
      <w:r>
        <w:rPr>
          <w:rtl/>
        </w:rPr>
        <w:t xml:space="preserve">עלייתה </w:t>
      </w:r>
      <w:bookmarkStart w:id="2965" w:name="_ETM_Q8_700960"/>
      <w:bookmarkEnd w:id="2965"/>
      <w:r>
        <w:rPr>
          <w:rtl/>
        </w:rPr>
        <w:t xml:space="preserve">לשלטון </w:t>
      </w:r>
      <w:bookmarkStart w:id="2966" w:name="_ETM_Q8_702220"/>
      <w:bookmarkEnd w:id="2966"/>
      <w:r>
        <w:rPr>
          <w:rtl/>
        </w:rPr>
        <w:t xml:space="preserve">של </w:t>
      </w:r>
      <w:bookmarkStart w:id="2967" w:name="_ETM_Q8_702460"/>
      <w:bookmarkEnd w:id="2967"/>
      <w:r>
        <w:rPr>
          <w:rtl/>
        </w:rPr>
        <w:t xml:space="preserve">ממשלה </w:t>
      </w:r>
      <w:bookmarkStart w:id="2968" w:name="_ETM_Q8_703120"/>
      <w:bookmarkEnd w:id="2968"/>
      <w:r>
        <w:rPr>
          <w:rtl/>
        </w:rPr>
        <w:t xml:space="preserve">המאיימת </w:t>
      </w:r>
      <w:bookmarkStart w:id="2969" w:name="_ETM_Q8_703960"/>
      <w:bookmarkEnd w:id="2969"/>
      <w:r>
        <w:rPr>
          <w:rtl/>
        </w:rPr>
        <w:t xml:space="preserve">על </w:t>
      </w:r>
      <w:bookmarkStart w:id="2970" w:name="_ETM_Q8_704050"/>
      <w:bookmarkEnd w:id="2970"/>
      <w:r>
        <w:rPr>
          <w:rtl/>
        </w:rPr>
        <w:t xml:space="preserve">חופש </w:t>
      </w:r>
      <w:bookmarkStart w:id="2971" w:name="_ETM_Q8_704500"/>
      <w:bookmarkEnd w:id="2971"/>
      <w:r>
        <w:rPr>
          <w:rtl/>
        </w:rPr>
        <w:t>העיתונות</w:t>
      </w:r>
      <w:r>
        <w:rPr>
          <w:rFonts w:hint="cs"/>
          <w:rtl/>
        </w:rPr>
        <w:t xml:space="preserve"> </w:t>
      </w:r>
      <w:r>
        <w:rPr>
          <w:rFonts w:hint="eastAsia"/>
        </w:rPr>
        <w:t>–</w:t>
      </w:r>
      <w:r>
        <w:rPr>
          <w:rtl/>
        </w:rPr>
        <w:t xml:space="preserve"> </w:t>
      </w:r>
      <w:bookmarkStart w:id="2972" w:name="_ETM_Q8_705820"/>
      <w:bookmarkEnd w:id="2972"/>
      <w:r>
        <w:rPr>
          <w:rtl/>
        </w:rPr>
        <w:t xml:space="preserve">כך </w:t>
      </w:r>
      <w:bookmarkStart w:id="2973" w:name="_ETM_Q8_706180"/>
      <w:bookmarkEnd w:id="2973"/>
      <w:r>
        <w:rPr>
          <w:rtl/>
        </w:rPr>
        <w:t xml:space="preserve">נכתב </w:t>
      </w:r>
      <w:bookmarkStart w:id="2974" w:name="_ETM_Q8_706750"/>
      <w:bookmarkEnd w:id="2974"/>
      <w:r>
        <w:rPr>
          <w:rtl/>
        </w:rPr>
        <w:t xml:space="preserve">במדד </w:t>
      </w:r>
      <w:bookmarkStart w:id="2975" w:name="_ETM_Q8_707380"/>
      <w:bookmarkEnd w:id="2975"/>
      <w:r>
        <w:rPr>
          <w:rtl/>
        </w:rPr>
        <w:t xml:space="preserve">חופש </w:t>
      </w:r>
      <w:bookmarkStart w:id="2976" w:name="_ETM_Q8_707830"/>
      <w:bookmarkEnd w:id="2976"/>
      <w:r>
        <w:rPr>
          <w:rtl/>
        </w:rPr>
        <w:t xml:space="preserve">העיתונות </w:t>
      </w:r>
      <w:bookmarkStart w:id="2977" w:name="_ETM_Q8_709040"/>
      <w:bookmarkEnd w:id="2977"/>
      <w:r>
        <w:rPr>
          <w:rtl/>
        </w:rPr>
        <w:t xml:space="preserve">ל-2023 </w:t>
      </w:r>
      <w:bookmarkStart w:id="2978" w:name="_ETM_Q8_711349"/>
      <w:bookmarkEnd w:id="2978"/>
      <w:r>
        <w:rPr>
          <w:rtl/>
        </w:rPr>
        <w:t xml:space="preserve">של </w:t>
      </w:r>
      <w:bookmarkStart w:id="2979" w:name="_ETM_Q8_711829"/>
      <w:bookmarkEnd w:id="2979"/>
      <w:r>
        <w:rPr>
          <w:rtl/>
        </w:rPr>
        <w:t xml:space="preserve">ארגון </w:t>
      </w:r>
      <w:bookmarkStart w:id="2980" w:name="_ETM_Q8_712309"/>
      <w:bookmarkEnd w:id="2980"/>
      <w:r>
        <w:rPr>
          <w:rFonts w:hint="cs"/>
          <w:rtl/>
        </w:rPr>
        <w:t xml:space="preserve">עיתונאים </w:t>
      </w:r>
      <w:bookmarkStart w:id="2981" w:name="_ETM_Q8_711000"/>
      <w:bookmarkEnd w:id="2981"/>
      <w:r>
        <w:rPr>
          <w:rFonts w:hint="cs"/>
          <w:rtl/>
        </w:rPr>
        <w:t xml:space="preserve">ללא גבולות </w:t>
      </w:r>
      <w:r w:rsidR="00365DD0">
        <w:rPr>
          <w:rFonts w:hint="cs"/>
          <w:rtl/>
        </w:rPr>
        <w:t>– –</w:t>
      </w:r>
    </w:p>
    <w:p w:rsidR="00BB0645" w:rsidRDefault="00BB0645" w:rsidP="000775A1">
      <w:pPr>
        <w:rPr>
          <w:rtl/>
        </w:rPr>
      </w:pPr>
    </w:p>
    <w:p w:rsidR="00BB0645" w:rsidRDefault="00BB0645" w:rsidP="000775A1">
      <w:pPr>
        <w:pStyle w:val="af5"/>
        <w:keepNext/>
        <w:rPr>
          <w:rtl/>
        </w:rPr>
      </w:pPr>
      <w:bookmarkStart w:id="2982" w:name="ET_interruption_6345_61"/>
      <w:r w:rsidRPr="005E641C">
        <w:rPr>
          <w:rStyle w:val="TagStyle"/>
          <w:rtl/>
        </w:rPr>
        <w:t xml:space="preserve"> &lt;&lt; קריאה &gt;&gt; </w:t>
      </w:r>
      <w:r>
        <w:rPr>
          <w:rtl/>
        </w:rPr>
        <w:t>טלי גוטליב (הליכוד):</w:t>
      </w:r>
      <w:r w:rsidRPr="005E641C">
        <w:rPr>
          <w:rStyle w:val="TagStyle"/>
          <w:rtl/>
        </w:rPr>
        <w:t xml:space="preserve"> &lt;&lt; קריאה &gt;&gt;</w:t>
      </w:r>
      <w:r>
        <w:rPr>
          <w:rtl/>
        </w:rPr>
        <w:t xml:space="preserve">  </w:t>
      </w:r>
      <w:bookmarkEnd w:id="2982"/>
    </w:p>
    <w:p w:rsidR="00BB0645" w:rsidRDefault="00BB0645" w:rsidP="00365DD0">
      <w:pPr>
        <w:rPr>
          <w:rtl/>
        </w:rPr>
      </w:pPr>
    </w:p>
    <w:p w:rsidR="00BB0645" w:rsidRDefault="00365DD0" w:rsidP="00365DD0">
      <w:pPr>
        <w:rPr>
          <w:rtl/>
        </w:rPr>
      </w:pPr>
      <w:r>
        <w:rPr>
          <w:rFonts w:hint="cs"/>
          <w:rtl/>
        </w:rPr>
        <w:t>– – –</w:t>
      </w:r>
      <w:r w:rsidR="00BB0645">
        <w:rPr>
          <w:rFonts w:hint="cs"/>
          <w:rtl/>
        </w:rPr>
        <w:t xml:space="preserve"> </w:t>
      </w:r>
    </w:p>
    <w:p w:rsidR="00BB0645" w:rsidRDefault="00BB0645" w:rsidP="000775A1">
      <w:pPr>
        <w:rPr>
          <w:rtl/>
        </w:rPr>
      </w:pPr>
    </w:p>
    <w:p w:rsidR="00BB0645" w:rsidRDefault="00BB0645" w:rsidP="000775A1">
      <w:pPr>
        <w:pStyle w:val="af6"/>
        <w:keepNext/>
        <w:rPr>
          <w:rtl/>
        </w:rPr>
      </w:pPr>
      <w:bookmarkStart w:id="2983" w:name="ET_yor_6595_62"/>
      <w:r w:rsidRPr="005E641C">
        <w:rPr>
          <w:rStyle w:val="TagStyle"/>
          <w:rtl/>
        </w:rPr>
        <w:t xml:space="preserve"> &lt;&lt; יור &gt;&gt; </w:t>
      </w:r>
      <w:r>
        <w:rPr>
          <w:rtl/>
        </w:rPr>
        <w:t>היו"ר ארז מלול:</w:t>
      </w:r>
      <w:r w:rsidRPr="005E641C">
        <w:rPr>
          <w:rStyle w:val="TagStyle"/>
          <w:rtl/>
        </w:rPr>
        <w:t xml:space="preserve"> &lt;&lt; יור &gt;&gt;</w:t>
      </w:r>
      <w:r>
        <w:rPr>
          <w:rtl/>
        </w:rPr>
        <w:t xml:space="preserve">  </w:t>
      </w:r>
      <w:bookmarkEnd w:id="2983"/>
    </w:p>
    <w:p w:rsidR="00BB0645" w:rsidRDefault="00BB0645" w:rsidP="00365DD0">
      <w:pPr>
        <w:rPr>
          <w:rtl/>
        </w:rPr>
      </w:pPr>
    </w:p>
    <w:p w:rsidR="00BB0645" w:rsidRDefault="00BB0645" w:rsidP="000775A1">
      <w:pPr>
        <w:rPr>
          <w:rtl/>
        </w:rPr>
      </w:pPr>
      <w:r>
        <w:rPr>
          <w:rFonts w:hint="cs"/>
          <w:rtl/>
        </w:rPr>
        <w:t xml:space="preserve">בבקשה לא להפריע. </w:t>
      </w:r>
    </w:p>
    <w:p w:rsidR="00BB0645" w:rsidRDefault="00BB0645" w:rsidP="000775A1">
      <w:pPr>
        <w:rPr>
          <w:rtl/>
        </w:rPr>
      </w:pPr>
    </w:p>
    <w:p w:rsidR="00BB0645" w:rsidRDefault="00BB0645" w:rsidP="000775A1">
      <w:pPr>
        <w:pStyle w:val="-"/>
        <w:keepNext/>
        <w:rPr>
          <w:rtl/>
        </w:rPr>
      </w:pPr>
      <w:bookmarkStart w:id="2984" w:name="ET_speakercontinue_5785_65"/>
      <w:r w:rsidRPr="005E641C">
        <w:rPr>
          <w:rStyle w:val="TagStyle"/>
          <w:rtl/>
        </w:rPr>
        <w:t xml:space="preserve">&lt;&lt; דובר_המשך &gt;&gt; </w:t>
      </w:r>
      <w:r>
        <w:rPr>
          <w:rtl/>
        </w:rPr>
        <w:t>עופר כסיף (חד"ש-תע"ל):</w:t>
      </w:r>
      <w:r w:rsidRPr="005E641C">
        <w:rPr>
          <w:rStyle w:val="TagStyle"/>
          <w:rtl/>
        </w:rPr>
        <w:t xml:space="preserve"> &lt;&lt; דובר_המשך &gt;&gt;</w:t>
      </w:r>
      <w:r>
        <w:rPr>
          <w:rtl/>
        </w:rPr>
        <w:t xml:space="preserve">  </w:t>
      </w:r>
      <w:bookmarkEnd w:id="2984"/>
    </w:p>
    <w:p w:rsidR="00BB0645" w:rsidRDefault="00BB0645" w:rsidP="00365DD0">
      <w:pPr>
        <w:rPr>
          <w:rtl/>
        </w:rPr>
      </w:pPr>
    </w:p>
    <w:p w:rsidR="00BB0645" w:rsidRDefault="00365DD0" w:rsidP="00365DD0">
      <w:pPr>
        <w:rPr>
          <w:rtl/>
        </w:rPr>
      </w:pPr>
      <w:r>
        <w:rPr>
          <w:rFonts w:hint="cs"/>
          <w:rtl/>
        </w:rPr>
        <w:t>– –</w:t>
      </w:r>
      <w:r w:rsidR="00BB0645">
        <w:rPr>
          <w:rFonts w:hint="cs"/>
          <w:rtl/>
        </w:rPr>
        <w:t xml:space="preserve"> מדד שבו </w:t>
      </w:r>
      <w:bookmarkStart w:id="2985" w:name="_ETM_Q8_716000"/>
      <w:bookmarkEnd w:id="2985"/>
      <w:r w:rsidR="00BB0645">
        <w:rPr>
          <w:rFonts w:hint="cs"/>
          <w:rtl/>
        </w:rPr>
        <w:t xml:space="preserve">ישראל צנחה 11 מקומות, לחציון התחתון של כלל מדינות </w:t>
      </w:r>
      <w:bookmarkStart w:id="2986" w:name="_ETM_Q8_722000"/>
      <w:bookmarkEnd w:id="2986"/>
      <w:r w:rsidR="00BB0645">
        <w:rPr>
          <w:rFonts w:hint="cs"/>
          <w:rtl/>
        </w:rPr>
        <w:t>העולם, שם היא ממוקמת בין אלבניה לרפובליקה המרכז אפריקאית.</w:t>
      </w:r>
      <w:bookmarkStart w:id="2987" w:name="_ETM_Q8_730000"/>
      <w:bookmarkEnd w:id="2987"/>
      <w:r w:rsidR="00BB0645">
        <w:rPr>
          <w:rFonts w:hint="cs"/>
          <w:rtl/>
        </w:rPr>
        <w:t xml:space="preserve"> עיתונאים ללא גבולות הזכירו את סכנות ממשלת ההפיכה </w:t>
      </w:r>
      <w:bookmarkStart w:id="2988" w:name="_ETM_Q8_735000"/>
      <w:bookmarkEnd w:id="2988"/>
      <w:r w:rsidR="00BB0645">
        <w:rPr>
          <w:rFonts w:hint="cs"/>
          <w:rtl/>
        </w:rPr>
        <w:t xml:space="preserve">והחורבן </w:t>
      </w:r>
      <w:r>
        <w:rPr>
          <w:rFonts w:hint="cs"/>
          <w:rtl/>
        </w:rPr>
        <w:t>– – –</w:t>
      </w:r>
    </w:p>
    <w:p w:rsidR="00BB0645" w:rsidRDefault="00BB0645" w:rsidP="000775A1">
      <w:pPr>
        <w:rPr>
          <w:rtl/>
        </w:rPr>
      </w:pPr>
    </w:p>
    <w:p w:rsidR="00BB0645" w:rsidRDefault="00BB0645" w:rsidP="000775A1">
      <w:pPr>
        <w:pStyle w:val="af5"/>
        <w:keepNext/>
        <w:rPr>
          <w:rtl/>
        </w:rPr>
      </w:pPr>
      <w:bookmarkStart w:id="2989" w:name="ET_interruption_קריאה_67"/>
      <w:r w:rsidRPr="002B49A2">
        <w:rPr>
          <w:rStyle w:val="TagStyle"/>
          <w:rtl/>
        </w:rPr>
        <w:t xml:space="preserve"> &lt;&lt; קריאה &gt;&gt; </w:t>
      </w:r>
      <w:r>
        <w:rPr>
          <w:rtl/>
        </w:rPr>
        <w:t>קריאה:</w:t>
      </w:r>
      <w:r w:rsidRPr="002B49A2">
        <w:rPr>
          <w:rStyle w:val="TagStyle"/>
          <w:rtl/>
        </w:rPr>
        <w:t xml:space="preserve"> &lt;&lt; קריאה &gt;&gt;</w:t>
      </w:r>
      <w:r>
        <w:rPr>
          <w:rtl/>
        </w:rPr>
        <w:t xml:space="preserve">   </w:t>
      </w:r>
      <w:bookmarkEnd w:id="2989"/>
    </w:p>
    <w:p w:rsidR="00BB0645" w:rsidRDefault="00BB0645" w:rsidP="00365DD0">
      <w:pPr>
        <w:rPr>
          <w:rtl/>
        </w:rPr>
      </w:pPr>
    </w:p>
    <w:p w:rsidR="00BB0645" w:rsidRPr="002B49A2" w:rsidRDefault="00365DD0" w:rsidP="00365DD0">
      <w:pPr>
        <w:rPr>
          <w:rtl/>
        </w:rPr>
      </w:pPr>
      <w:r>
        <w:rPr>
          <w:rFonts w:hint="cs"/>
          <w:rtl/>
        </w:rPr>
        <w:t>– – –</w:t>
      </w:r>
    </w:p>
    <w:p w:rsidR="00BB0645" w:rsidRDefault="00BB0645" w:rsidP="000775A1">
      <w:pPr>
        <w:rPr>
          <w:rtl/>
        </w:rPr>
      </w:pPr>
    </w:p>
    <w:p w:rsidR="00BB0645" w:rsidRDefault="00BB0645" w:rsidP="000775A1">
      <w:pPr>
        <w:pStyle w:val="af6"/>
        <w:keepNext/>
        <w:rPr>
          <w:rtl/>
        </w:rPr>
      </w:pPr>
      <w:bookmarkStart w:id="2990" w:name="ET_yor_6595_66"/>
      <w:r w:rsidRPr="005E641C">
        <w:rPr>
          <w:rStyle w:val="TagStyle"/>
          <w:rtl/>
        </w:rPr>
        <w:t xml:space="preserve"> &lt;&lt; יור &gt;&gt; </w:t>
      </w:r>
      <w:r>
        <w:rPr>
          <w:rtl/>
        </w:rPr>
        <w:t>היו"ר ארז מלול:</w:t>
      </w:r>
      <w:r w:rsidRPr="005E641C">
        <w:rPr>
          <w:rStyle w:val="TagStyle"/>
          <w:rtl/>
        </w:rPr>
        <w:t xml:space="preserve"> &lt;&lt; יור &gt;&gt;</w:t>
      </w:r>
      <w:r>
        <w:rPr>
          <w:rtl/>
        </w:rPr>
        <w:t xml:space="preserve">  </w:t>
      </w:r>
      <w:bookmarkEnd w:id="2990"/>
    </w:p>
    <w:p w:rsidR="00BB0645" w:rsidRDefault="00BB0645" w:rsidP="00365DD0">
      <w:pPr>
        <w:rPr>
          <w:rtl/>
        </w:rPr>
      </w:pPr>
    </w:p>
    <w:p w:rsidR="00BB0645" w:rsidRDefault="00BB0645" w:rsidP="000775A1">
      <w:pPr>
        <w:rPr>
          <w:rtl/>
        </w:rPr>
      </w:pPr>
      <w:r>
        <w:rPr>
          <w:rFonts w:hint="cs"/>
          <w:rtl/>
        </w:rPr>
        <w:t>כן, לא להפריע. בבקשה.</w:t>
      </w:r>
    </w:p>
    <w:p w:rsidR="00BB0645" w:rsidRDefault="00BB0645" w:rsidP="000775A1">
      <w:pPr>
        <w:rPr>
          <w:rtl/>
        </w:rPr>
      </w:pPr>
      <w:bookmarkStart w:id="2991" w:name="_ETM_Q8_738000"/>
      <w:bookmarkEnd w:id="2991"/>
    </w:p>
    <w:p w:rsidR="00BB0645" w:rsidRDefault="00BB0645" w:rsidP="000775A1">
      <w:pPr>
        <w:pStyle w:val="-"/>
        <w:keepNext/>
        <w:rPr>
          <w:rtl/>
        </w:rPr>
      </w:pPr>
      <w:bookmarkStart w:id="2992" w:name="ET_speakercontinue_5785_67"/>
      <w:r w:rsidRPr="005E641C">
        <w:rPr>
          <w:rStyle w:val="TagStyle"/>
          <w:rtl/>
        </w:rPr>
        <w:t xml:space="preserve"> &lt;&lt; דובר_המשך &gt;&gt; </w:t>
      </w:r>
      <w:r>
        <w:rPr>
          <w:rtl/>
        </w:rPr>
        <w:t>עופר כסיף (חד"ש-תע"ל):</w:t>
      </w:r>
      <w:r w:rsidRPr="005E641C">
        <w:rPr>
          <w:rStyle w:val="TagStyle"/>
          <w:rtl/>
        </w:rPr>
        <w:t xml:space="preserve"> &lt;&lt; דובר_המשך &gt;&gt;</w:t>
      </w:r>
      <w:r>
        <w:rPr>
          <w:rtl/>
        </w:rPr>
        <w:t xml:space="preserve">  </w:t>
      </w:r>
      <w:bookmarkEnd w:id="2992"/>
    </w:p>
    <w:p w:rsidR="00BB0645" w:rsidRDefault="00BB0645" w:rsidP="00365DD0">
      <w:pPr>
        <w:rPr>
          <w:rtl/>
        </w:rPr>
      </w:pPr>
    </w:p>
    <w:p w:rsidR="00BB0645" w:rsidRDefault="00BB0645" w:rsidP="000775A1">
      <w:pPr>
        <w:rPr>
          <w:rtl/>
        </w:rPr>
      </w:pPr>
      <w:bookmarkStart w:id="2993" w:name="_ETM_Q8_739000"/>
      <w:bookmarkEnd w:id="2993"/>
      <w:r>
        <w:rPr>
          <w:rFonts w:hint="cs"/>
          <w:rtl/>
        </w:rPr>
        <w:t xml:space="preserve">עיתונאים ללא גבולות הזכירו את סכנות ממשלת ההפיכה והחורבן, ובאופן ספציפי את הנטייה </w:t>
      </w:r>
      <w:bookmarkStart w:id="2994" w:name="_ETM_Q8_746000"/>
      <w:bookmarkEnd w:id="2994"/>
      <w:r>
        <w:rPr>
          <w:rFonts w:hint="cs"/>
          <w:rtl/>
        </w:rPr>
        <w:t>הפסיכוטית של המפקיר הלאומי, הגזבר של סנוואר במימון קטר, לנסות ולהשפיע באמצעים פסולים על התקשורת.</w:t>
      </w:r>
    </w:p>
    <w:p w:rsidR="00BB0645" w:rsidRDefault="00BB0645" w:rsidP="000775A1">
      <w:pPr>
        <w:rPr>
          <w:rtl/>
        </w:rPr>
      </w:pPr>
      <w:bookmarkStart w:id="2995" w:name="_ETM_Q8_760000"/>
      <w:bookmarkEnd w:id="2995"/>
    </w:p>
    <w:p w:rsidR="00BB0645" w:rsidRDefault="00BB0645" w:rsidP="009C0611">
      <w:pPr>
        <w:rPr>
          <w:rtl/>
        </w:rPr>
      </w:pPr>
      <w:bookmarkStart w:id="2996" w:name="TOR_Q9"/>
      <w:bookmarkEnd w:id="2996"/>
      <w:r>
        <w:rPr>
          <w:rtl/>
        </w:rPr>
        <w:t>וה</w:t>
      </w:r>
      <w:r>
        <w:rPr>
          <w:rFonts w:hint="cs"/>
          <w:rtl/>
        </w:rPr>
        <w:t>י</w:t>
      </w:r>
      <w:r>
        <w:rPr>
          <w:rtl/>
        </w:rPr>
        <w:t>נה</w:t>
      </w:r>
      <w:r>
        <w:rPr>
          <w:rFonts w:hint="cs"/>
          <w:rtl/>
        </w:rPr>
        <w:t>,</w:t>
      </w:r>
      <w:r>
        <w:rPr>
          <w:rtl/>
        </w:rPr>
        <w:t xml:space="preserve"> ממש ממיטת </w:t>
      </w:r>
      <w:proofErr w:type="spellStart"/>
      <w:r>
        <w:rPr>
          <w:rtl/>
        </w:rPr>
        <w:t>נבצרותו</w:t>
      </w:r>
      <w:proofErr w:type="spellEnd"/>
      <w:r>
        <w:rPr>
          <w:rtl/>
        </w:rPr>
        <w:t xml:space="preserve"> דרש נתניהו מהכנסת להמשיך במתקפה על חופש העיתונות. תחת </w:t>
      </w:r>
      <w:r>
        <w:rPr>
          <w:rFonts w:hint="cs"/>
          <w:rtl/>
        </w:rPr>
        <w:t xml:space="preserve">חשכת </w:t>
      </w:r>
      <w:r>
        <w:rPr>
          <w:rtl/>
        </w:rPr>
        <w:t xml:space="preserve">המלחמה </w:t>
      </w:r>
      <w:r>
        <w:rPr>
          <w:rFonts w:hint="cs"/>
          <w:rtl/>
        </w:rPr>
        <w:t xml:space="preserve">הוא </w:t>
      </w:r>
      <w:r>
        <w:rPr>
          <w:rtl/>
        </w:rPr>
        <w:t>מבקש</w:t>
      </w:r>
      <w:r>
        <w:rPr>
          <w:rFonts w:hint="cs"/>
          <w:rtl/>
        </w:rPr>
        <w:t xml:space="preserve"> להטיל מסך של </w:t>
      </w:r>
      <w:r>
        <w:rPr>
          <w:rtl/>
        </w:rPr>
        <w:t xml:space="preserve">בערות </w:t>
      </w:r>
      <w:r>
        <w:rPr>
          <w:rFonts w:hint="cs"/>
          <w:rtl/>
        </w:rPr>
        <w:t>ע</w:t>
      </w:r>
      <w:r>
        <w:rPr>
          <w:rtl/>
        </w:rPr>
        <w:t>ל כלל החברה</w:t>
      </w:r>
      <w:r w:rsidR="009C0611">
        <w:rPr>
          <w:rFonts w:hint="cs"/>
          <w:rtl/>
        </w:rPr>
        <w:t>,</w:t>
      </w:r>
      <w:r>
        <w:rPr>
          <w:rtl/>
        </w:rPr>
        <w:t xml:space="preserve"> שמא הסבל הנורא שהמלחמה השיתה על שני העמים</w:t>
      </w:r>
      <w:r w:rsidR="009C0611">
        <w:rPr>
          <w:rFonts w:hint="cs"/>
          <w:rtl/>
        </w:rPr>
        <w:t>,</w:t>
      </w:r>
      <w:r>
        <w:rPr>
          <w:rtl/>
        </w:rPr>
        <w:t xml:space="preserve"> ובמיוחד על תושבי רצועת עזה, יחדרו בטעות למסך הטלוויזיה הישראלי. הציבור הישראלי לא רואה את הסבל של תינוקות עזה המשוועים למים, של נשים בה</w:t>
      </w:r>
      <w:r>
        <w:rPr>
          <w:rFonts w:hint="cs"/>
          <w:rtl/>
        </w:rPr>
        <w:t>י</w:t>
      </w:r>
      <w:r>
        <w:rPr>
          <w:rtl/>
        </w:rPr>
        <w:t>ריון שזקוקות למזון, של מיליונים שהפכו לפליטים וחיים ב</w:t>
      </w:r>
      <w:r>
        <w:rPr>
          <w:rFonts w:hint="cs"/>
          <w:rtl/>
        </w:rPr>
        <w:t>ע</w:t>
      </w:r>
      <w:r>
        <w:rPr>
          <w:rtl/>
        </w:rPr>
        <w:t>יי חורבות ובאוהלים ארעיים</w:t>
      </w:r>
      <w:r w:rsidR="009C0611">
        <w:rPr>
          <w:rFonts w:hint="cs"/>
          <w:rtl/>
        </w:rPr>
        <w:t xml:space="preserve"> – </w:t>
      </w:r>
      <w:r w:rsidR="009C0611">
        <w:rPr>
          <w:rFonts w:hint="eastAsia"/>
          <w:rtl/>
        </w:rPr>
        <w:t>–</w:t>
      </w:r>
    </w:p>
    <w:p w:rsidR="00BB0645" w:rsidRDefault="00BB0645" w:rsidP="000775A1">
      <w:pPr>
        <w:rPr>
          <w:rtl/>
        </w:rPr>
      </w:pPr>
      <w:bookmarkStart w:id="2997" w:name="_ETM_Q9_204532"/>
      <w:bookmarkStart w:id="2998" w:name="_ETM_Q9_204686"/>
      <w:bookmarkEnd w:id="2997"/>
      <w:bookmarkEnd w:id="2998"/>
    </w:p>
    <w:p w:rsidR="00BB0645" w:rsidRDefault="00BB0645" w:rsidP="000775A1">
      <w:pPr>
        <w:pStyle w:val="af5"/>
        <w:keepNext/>
        <w:rPr>
          <w:rtl/>
        </w:rPr>
      </w:pPr>
      <w:bookmarkStart w:id="2999" w:name="_ETM_Q9_204986"/>
      <w:bookmarkStart w:id="3000" w:name="_ETM_Q9_205091"/>
      <w:bookmarkStart w:id="3001" w:name="ET_interruption_6357_4"/>
      <w:bookmarkEnd w:id="2999"/>
      <w:bookmarkEnd w:id="3000"/>
      <w:r w:rsidRPr="00AF4550">
        <w:rPr>
          <w:rStyle w:val="TagStyle"/>
          <w:rtl/>
        </w:rPr>
        <w:t xml:space="preserve">&lt;&lt; קריאה &gt;&gt; </w:t>
      </w:r>
      <w:r>
        <w:rPr>
          <w:rtl/>
        </w:rPr>
        <w:t>משה סעדה (הליכוד):</w:t>
      </w:r>
      <w:r w:rsidRPr="00AF4550">
        <w:rPr>
          <w:rStyle w:val="TagStyle"/>
          <w:rtl/>
        </w:rPr>
        <w:t xml:space="preserve"> &lt;&lt; קריאה &gt;&gt;</w:t>
      </w:r>
      <w:r>
        <w:rPr>
          <w:rtl/>
        </w:rPr>
        <w:t xml:space="preserve">   </w:t>
      </w:r>
      <w:bookmarkEnd w:id="3001"/>
    </w:p>
    <w:p w:rsidR="00BB0645" w:rsidRDefault="00BB0645" w:rsidP="00365DD0">
      <w:pPr>
        <w:rPr>
          <w:rtl/>
          <w:lang w:eastAsia="he-IL"/>
        </w:rPr>
      </w:pPr>
    </w:p>
    <w:p w:rsidR="00BB0645" w:rsidRDefault="00365DD0" w:rsidP="00365DD0">
      <w:pPr>
        <w:rPr>
          <w:rtl/>
        </w:rPr>
      </w:pPr>
      <w:r>
        <w:rPr>
          <w:rFonts w:hint="cs"/>
          <w:rtl/>
        </w:rPr>
        <w:t>– – –</w:t>
      </w:r>
      <w:r w:rsidR="00BB0645">
        <w:rPr>
          <w:rFonts w:hint="cs"/>
          <w:rtl/>
        </w:rPr>
        <w:t xml:space="preserve"> של מחבלים שאונסים.</w:t>
      </w:r>
    </w:p>
    <w:p w:rsidR="00BB0645" w:rsidRDefault="00BB0645" w:rsidP="000775A1">
      <w:pPr>
        <w:rPr>
          <w:rtl/>
        </w:rPr>
      </w:pPr>
    </w:p>
    <w:p w:rsidR="00BB0645" w:rsidRDefault="00BB0645" w:rsidP="000775A1">
      <w:pPr>
        <w:pStyle w:val="-"/>
        <w:keepNext/>
        <w:rPr>
          <w:rtl/>
        </w:rPr>
      </w:pPr>
      <w:bookmarkStart w:id="3002" w:name="ET_speakercontinue_5785_3"/>
      <w:r w:rsidRPr="00AF4550">
        <w:rPr>
          <w:rStyle w:val="TagStyle"/>
          <w:rtl/>
        </w:rPr>
        <w:t xml:space="preserve"> &lt;&lt; דובר_המשך &gt;&gt; </w:t>
      </w:r>
      <w:r>
        <w:rPr>
          <w:rtl/>
        </w:rPr>
        <w:t>עופר כסיף (חד"ש-תע"ל):</w:t>
      </w:r>
      <w:r w:rsidRPr="00AF4550">
        <w:rPr>
          <w:rStyle w:val="TagStyle"/>
          <w:rtl/>
        </w:rPr>
        <w:t xml:space="preserve"> &lt;&lt; דובר_המשך &gt;&gt;</w:t>
      </w:r>
      <w:r>
        <w:rPr>
          <w:rtl/>
        </w:rPr>
        <w:t xml:space="preserve">   </w:t>
      </w:r>
      <w:bookmarkEnd w:id="3002"/>
    </w:p>
    <w:p w:rsidR="00BB0645" w:rsidRDefault="00BB0645" w:rsidP="00365DD0">
      <w:pPr>
        <w:rPr>
          <w:rtl/>
          <w:lang w:eastAsia="he-IL"/>
        </w:rPr>
      </w:pPr>
    </w:p>
    <w:p w:rsidR="00BB0645" w:rsidRDefault="009C0611" w:rsidP="000775A1">
      <w:pPr>
        <w:rPr>
          <w:rtl/>
          <w:lang w:eastAsia="he-IL"/>
        </w:rPr>
      </w:pPr>
      <w:bookmarkStart w:id="3003" w:name="_ETM_Q9_189435"/>
      <w:bookmarkEnd w:id="3003"/>
      <w:r>
        <w:rPr>
          <w:rFonts w:hint="eastAsia"/>
          <w:rtl/>
          <w:lang w:eastAsia="he-IL"/>
        </w:rPr>
        <w:t>–</w:t>
      </w:r>
      <w:r>
        <w:rPr>
          <w:rFonts w:hint="cs"/>
          <w:rtl/>
          <w:lang w:eastAsia="he-IL"/>
        </w:rPr>
        <w:t xml:space="preserve"> </w:t>
      </w:r>
      <w:r>
        <w:rPr>
          <w:rFonts w:hint="eastAsia"/>
          <w:rtl/>
          <w:lang w:eastAsia="he-IL"/>
        </w:rPr>
        <w:t xml:space="preserve">– </w:t>
      </w:r>
      <w:r w:rsidR="00BB0645">
        <w:rPr>
          <w:rFonts w:hint="cs"/>
          <w:rtl/>
          <w:lang w:eastAsia="he-IL"/>
        </w:rPr>
        <w:t xml:space="preserve">של מוות נורא פושה בכול. כי לסבל ולפשעים יש רק קורבן אחד; </w:t>
      </w:r>
      <w:bookmarkStart w:id="3004" w:name="_ETM_Q9_217107"/>
      <w:bookmarkEnd w:id="3004"/>
      <w:r w:rsidR="00BB0645">
        <w:rPr>
          <w:rFonts w:hint="cs"/>
          <w:rtl/>
          <w:lang w:eastAsia="he-IL"/>
        </w:rPr>
        <w:t>לו המונופול, לו הבלעדיות.</w:t>
      </w:r>
    </w:p>
    <w:p w:rsidR="00BB0645" w:rsidRDefault="00BB0645" w:rsidP="000775A1">
      <w:pPr>
        <w:rPr>
          <w:rtl/>
          <w:lang w:eastAsia="he-IL"/>
        </w:rPr>
      </w:pPr>
    </w:p>
    <w:p w:rsidR="00BB0645" w:rsidRDefault="00BB0645" w:rsidP="00D767D8">
      <w:pPr>
        <w:rPr>
          <w:rtl/>
          <w:lang w:eastAsia="he-IL"/>
        </w:rPr>
      </w:pPr>
      <w:bookmarkStart w:id="3005" w:name="_ETM_Q9_219322"/>
      <w:bookmarkStart w:id="3006" w:name="_ETM_Q9_219336"/>
      <w:bookmarkEnd w:id="3005"/>
      <w:bookmarkEnd w:id="3006"/>
      <w:r>
        <w:rPr>
          <w:rtl/>
          <w:lang w:eastAsia="he-IL"/>
        </w:rPr>
        <w:t xml:space="preserve">לפני </w:t>
      </w:r>
      <w:r>
        <w:rPr>
          <w:rFonts w:hint="cs"/>
          <w:rtl/>
          <w:lang w:eastAsia="he-IL"/>
        </w:rPr>
        <w:t>כ-50</w:t>
      </w:r>
      <w:r>
        <w:rPr>
          <w:rtl/>
          <w:lang w:eastAsia="he-IL"/>
        </w:rPr>
        <w:t xml:space="preserve"> שנה פרסמה לראשונה החוקרת אליזבט </w:t>
      </w:r>
      <w:proofErr w:type="spellStart"/>
      <w:r>
        <w:rPr>
          <w:rFonts w:hint="cs"/>
          <w:rtl/>
          <w:lang w:eastAsia="he-IL"/>
        </w:rPr>
        <w:t>נואלה</w:t>
      </w:r>
      <w:proofErr w:type="spellEnd"/>
      <w:r>
        <w:rPr>
          <w:rFonts w:hint="cs"/>
          <w:rtl/>
          <w:lang w:eastAsia="he-IL"/>
        </w:rPr>
        <w:t>-</w:t>
      </w:r>
      <w:r>
        <w:rPr>
          <w:rtl/>
          <w:lang w:eastAsia="he-IL"/>
        </w:rPr>
        <w:t>נוימן את התיאוריה המכונה "ספירלת השתיקה"</w:t>
      </w:r>
      <w:r>
        <w:rPr>
          <w:rFonts w:hint="cs"/>
          <w:rtl/>
          <w:lang w:eastAsia="he-IL"/>
        </w:rPr>
        <w:t>,</w:t>
      </w:r>
      <w:r>
        <w:rPr>
          <w:rtl/>
          <w:lang w:eastAsia="he-IL"/>
        </w:rPr>
        <w:t xml:space="preserve"> </w:t>
      </w:r>
      <w:r>
        <w:rPr>
          <w:rFonts w:hint="cs"/>
          <w:rtl/>
          <w:lang w:eastAsia="he-IL"/>
        </w:rPr>
        <w:t>ש</w:t>
      </w:r>
      <w:r>
        <w:rPr>
          <w:rtl/>
          <w:lang w:eastAsia="he-IL"/>
        </w:rPr>
        <w:t xml:space="preserve">בה בחנה את כוחה של תקשורת ההמונים לעצב את דעת הקהל עד כדי יצירת </w:t>
      </w:r>
      <w:proofErr w:type="spellStart"/>
      <w:r>
        <w:rPr>
          <w:rtl/>
          <w:lang w:eastAsia="he-IL"/>
        </w:rPr>
        <w:t>קונ</w:t>
      </w:r>
      <w:r>
        <w:rPr>
          <w:rFonts w:hint="cs"/>
          <w:rtl/>
          <w:lang w:eastAsia="he-IL"/>
        </w:rPr>
        <w:t>ס</w:t>
      </w:r>
      <w:r>
        <w:rPr>
          <w:rtl/>
          <w:lang w:eastAsia="he-IL"/>
        </w:rPr>
        <w:t>נזוס</w:t>
      </w:r>
      <w:proofErr w:type="spellEnd"/>
      <w:r>
        <w:rPr>
          <w:rtl/>
          <w:lang w:eastAsia="he-IL"/>
        </w:rPr>
        <w:t xml:space="preserve"> חברתי מדומה. נוימן טוענת כי בני האדם כיצורים חברתיים שואפים למקובלות ואהדה חברתית. ככאלה הם נוטים מטבעם ליישר קו עם מה שנתפס </w:t>
      </w:r>
      <w:r>
        <w:rPr>
          <w:rFonts w:hint="cs"/>
          <w:rtl/>
          <w:lang w:eastAsia="he-IL"/>
        </w:rPr>
        <w:t>כ</w:t>
      </w:r>
      <w:r>
        <w:rPr>
          <w:rtl/>
          <w:lang w:eastAsia="he-IL"/>
        </w:rPr>
        <w:t>פופולרי</w:t>
      </w:r>
      <w:r>
        <w:rPr>
          <w:rFonts w:hint="cs"/>
          <w:rtl/>
          <w:lang w:eastAsia="he-IL"/>
        </w:rPr>
        <w:t>, כמקובל</w:t>
      </w:r>
      <w:r>
        <w:rPr>
          <w:rtl/>
          <w:lang w:eastAsia="he-IL"/>
        </w:rPr>
        <w:t xml:space="preserve"> וראוי בחברה</w:t>
      </w:r>
      <w:r>
        <w:rPr>
          <w:rFonts w:hint="cs"/>
          <w:rtl/>
          <w:lang w:eastAsia="he-IL"/>
        </w:rPr>
        <w:t xml:space="preserve">, ולהימנע בדרך כלל וככל הניתן </w:t>
      </w:r>
      <w:bookmarkStart w:id="3007" w:name="_ETM_Q9_260451"/>
      <w:bookmarkEnd w:id="3007"/>
      <w:r>
        <w:rPr>
          <w:rFonts w:hint="cs"/>
          <w:rtl/>
          <w:lang w:eastAsia="he-IL"/>
        </w:rPr>
        <w:t>מלצאת נגדו</w:t>
      </w:r>
      <w:r>
        <w:rPr>
          <w:rtl/>
          <w:lang w:eastAsia="he-IL"/>
        </w:rPr>
        <w:t>. בעידן המודרני תקשורת ההמונים היא שנתפסת כמשקפת כביכול את המקובל ואת הראוי</w:t>
      </w:r>
      <w:r w:rsidR="00D767D8">
        <w:rPr>
          <w:rFonts w:hint="cs"/>
          <w:rtl/>
          <w:lang w:eastAsia="he-IL"/>
        </w:rPr>
        <w:t>,</w:t>
      </w:r>
      <w:r>
        <w:rPr>
          <w:rtl/>
          <w:lang w:eastAsia="he-IL"/>
        </w:rPr>
        <w:t xml:space="preserve"> היא שמבנה את הפופולרי והיא שמשדרת לאזרחים מה</w:t>
      </w:r>
      <w:r>
        <w:rPr>
          <w:rFonts w:hint="cs"/>
          <w:rtl/>
          <w:lang w:eastAsia="he-IL"/>
        </w:rPr>
        <w:t>י</w:t>
      </w:r>
      <w:r>
        <w:rPr>
          <w:rtl/>
          <w:lang w:eastAsia="he-IL"/>
        </w:rPr>
        <w:t xml:space="preserve"> קשת הדעות והעמדות הראויות. </w:t>
      </w:r>
      <w:bookmarkStart w:id="3008" w:name="_ETM_Q9_281242"/>
      <w:bookmarkStart w:id="3009" w:name="_ETM_Q9_281347"/>
      <w:bookmarkEnd w:id="3008"/>
      <w:bookmarkEnd w:id="3009"/>
      <w:r>
        <w:rPr>
          <w:rtl/>
          <w:lang w:eastAsia="he-IL"/>
        </w:rPr>
        <w:t>במובן זה אמצעי התקשורת מעצבים את דעת הקהל יותר מאשר משקפים אותה</w:t>
      </w:r>
      <w:r>
        <w:rPr>
          <w:rFonts w:hint="cs"/>
          <w:rtl/>
          <w:lang w:eastAsia="he-IL"/>
        </w:rPr>
        <w:t>;</w:t>
      </w:r>
      <w:r>
        <w:rPr>
          <w:rtl/>
          <w:lang w:eastAsia="he-IL"/>
        </w:rPr>
        <w:t xml:space="preserve"> הם יוצרים דימוי של המקובל </w:t>
      </w:r>
      <w:proofErr w:type="spellStart"/>
      <w:r>
        <w:rPr>
          <w:rFonts w:hint="cs"/>
          <w:rtl/>
          <w:lang w:eastAsia="he-IL"/>
        </w:rPr>
        <w:t>ש</w:t>
      </w:r>
      <w:r>
        <w:rPr>
          <w:rtl/>
          <w:lang w:eastAsia="he-IL"/>
        </w:rPr>
        <w:t>ע</w:t>
      </w:r>
      <w:r>
        <w:rPr>
          <w:rFonts w:hint="cs"/>
          <w:rtl/>
          <w:lang w:eastAsia="he-IL"/>
        </w:rPr>
        <w:t>י</w:t>
      </w:r>
      <w:r>
        <w:rPr>
          <w:rtl/>
          <w:lang w:eastAsia="he-IL"/>
        </w:rPr>
        <w:t>מו</w:t>
      </w:r>
      <w:proofErr w:type="spellEnd"/>
      <w:r>
        <w:rPr>
          <w:rtl/>
          <w:lang w:eastAsia="he-IL"/>
        </w:rPr>
        <w:t xml:space="preserve"> הציבור הרחב </w:t>
      </w:r>
      <w:r>
        <w:rPr>
          <w:rFonts w:hint="cs"/>
          <w:rtl/>
          <w:lang w:eastAsia="he-IL"/>
        </w:rPr>
        <w:t>נוטה ל</w:t>
      </w:r>
      <w:r>
        <w:rPr>
          <w:rtl/>
          <w:lang w:eastAsia="he-IL"/>
        </w:rPr>
        <w:t xml:space="preserve">יישר קו כדי להיות מקובל, כך שכאלה החושבים </w:t>
      </w:r>
      <w:r>
        <w:rPr>
          <w:rFonts w:hint="cs"/>
          <w:rtl/>
          <w:lang w:eastAsia="he-IL"/>
        </w:rPr>
        <w:t xml:space="preserve">באופן הנתפס כחריג, </w:t>
      </w:r>
      <w:r>
        <w:rPr>
          <w:rtl/>
          <w:lang w:eastAsia="he-IL"/>
        </w:rPr>
        <w:t>נמנעים מלהשמיע את דעתם. כך נוצרת ספירלה של שתיקה</w:t>
      </w:r>
      <w:r>
        <w:rPr>
          <w:rFonts w:hint="cs"/>
          <w:rtl/>
          <w:lang w:eastAsia="he-IL"/>
        </w:rPr>
        <w:t>,</w:t>
      </w:r>
      <w:r>
        <w:rPr>
          <w:rtl/>
          <w:lang w:eastAsia="he-IL"/>
        </w:rPr>
        <w:t xml:space="preserve"> וכך נוצר החור השחור העצום שבל</w:t>
      </w:r>
      <w:r>
        <w:rPr>
          <w:rFonts w:hint="cs"/>
          <w:rtl/>
          <w:lang w:eastAsia="he-IL"/>
        </w:rPr>
        <w:t>י</w:t>
      </w:r>
      <w:r>
        <w:rPr>
          <w:rtl/>
          <w:lang w:eastAsia="he-IL"/>
        </w:rPr>
        <w:t xml:space="preserve">בה של התקשורת הישראלית – החור השחור של הכיבוש, החור השחור של המצור, החור השחור של שליטה על עם אחר </w:t>
      </w:r>
      <w:proofErr w:type="spellStart"/>
      <w:r>
        <w:rPr>
          <w:rtl/>
          <w:lang w:eastAsia="he-IL"/>
        </w:rPr>
        <w:t>וגזילת</w:t>
      </w:r>
      <w:proofErr w:type="spellEnd"/>
      <w:r>
        <w:rPr>
          <w:rtl/>
          <w:lang w:eastAsia="he-IL"/>
        </w:rPr>
        <w:t xml:space="preserve"> עצמאותו</w:t>
      </w:r>
      <w:r>
        <w:rPr>
          <w:rFonts w:hint="cs"/>
          <w:rtl/>
          <w:lang w:eastAsia="he-IL"/>
        </w:rPr>
        <w:t>, החור השחור של הטבח בעזה.</w:t>
      </w:r>
    </w:p>
    <w:p w:rsidR="00BB0645" w:rsidRDefault="00BB0645" w:rsidP="000775A1">
      <w:pPr>
        <w:rPr>
          <w:rtl/>
          <w:lang w:eastAsia="he-IL"/>
        </w:rPr>
      </w:pPr>
      <w:bookmarkStart w:id="3010" w:name="_ETM_Q9_318904"/>
      <w:bookmarkStart w:id="3011" w:name="_ETM_Q9_318994"/>
      <w:bookmarkEnd w:id="3010"/>
      <w:bookmarkEnd w:id="3011"/>
    </w:p>
    <w:p w:rsidR="00BB0645" w:rsidRDefault="00BB0645" w:rsidP="00D767D8">
      <w:pPr>
        <w:rPr>
          <w:rtl/>
          <w:lang w:eastAsia="he-IL"/>
        </w:rPr>
      </w:pPr>
      <w:r>
        <w:rPr>
          <w:rtl/>
          <w:lang w:eastAsia="he-IL"/>
        </w:rPr>
        <w:t>רובה המכריע של התקשורת בישראל, בוודאי בזמני מלחמה ודומיה, מביאה ומביעה קול אחד בלבד</w:t>
      </w:r>
      <w:r>
        <w:rPr>
          <w:rFonts w:hint="cs"/>
          <w:rtl/>
          <w:lang w:eastAsia="he-IL"/>
        </w:rPr>
        <w:t>,</w:t>
      </w:r>
      <w:r>
        <w:rPr>
          <w:rtl/>
          <w:lang w:eastAsia="he-IL"/>
        </w:rPr>
        <w:t xml:space="preserve"> </w:t>
      </w:r>
      <w:r>
        <w:rPr>
          <w:rFonts w:hint="cs"/>
          <w:rtl/>
          <w:lang w:eastAsia="he-IL"/>
        </w:rPr>
        <w:t xml:space="preserve">כמו למשל </w:t>
      </w:r>
      <w:r>
        <w:rPr>
          <w:rtl/>
          <w:lang w:eastAsia="he-IL"/>
        </w:rPr>
        <w:t>"יחד ננצח"</w:t>
      </w:r>
      <w:r w:rsidR="00D767D8">
        <w:rPr>
          <w:rFonts w:hint="cs"/>
          <w:rtl/>
          <w:lang w:eastAsia="he-IL"/>
        </w:rPr>
        <w:t>.</w:t>
      </w:r>
      <w:r>
        <w:rPr>
          <w:rtl/>
          <w:lang w:eastAsia="he-IL"/>
        </w:rPr>
        <w:t xml:space="preserve"> ומי נכלל ב"יחד" הזה? רק מי ששואף להמשך המלחמה וכופר עד מזלזל בחפות הפלסטינים בעזה, בסבלם </w:t>
      </w:r>
      <w:proofErr w:type="spellStart"/>
      <w:r>
        <w:rPr>
          <w:rtl/>
          <w:lang w:eastAsia="he-IL"/>
        </w:rPr>
        <w:t>ובקורבנותם</w:t>
      </w:r>
      <w:proofErr w:type="spellEnd"/>
      <w:r>
        <w:rPr>
          <w:rtl/>
          <w:lang w:eastAsia="he-IL"/>
        </w:rPr>
        <w:t>.</w:t>
      </w:r>
      <w:bookmarkStart w:id="3012" w:name="_ETM_Q9_344527"/>
      <w:bookmarkStart w:id="3013" w:name="_ETM_Q9_344630"/>
      <w:bookmarkEnd w:id="3012"/>
      <w:bookmarkEnd w:id="3013"/>
      <w:r w:rsidR="00D767D8">
        <w:rPr>
          <w:rFonts w:hint="cs"/>
          <w:rtl/>
          <w:lang w:eastAsia="he-IL"/>
        </w:rPr>
        <w:t xml:space="preserve"> </w:t>
      </w:r>
      <w:r>
        <w:rPr>
          <w:rtl/>
          <w:lang w:eastAsia="he-IL"/>
        </w:rPr>
        <w:t xml:space="preserve">תקשורת המיינסטרים, המונעת כמעט כולה מרייטינג, שואפת לבטא את המקובל </w:t>
      </w:r>
      <w:r>
        <w:rPr>
          <w:rFonts w:hint="cs"/>
          <w:rtl/>
          <w:lang w:eastAsia="he-IL"/>
        </w:rPr>
        <w:t xml:space="preserve">ולדחוק לשוליים עד כדי השתקה את הבלתי-מקובל </w:t>
      </w:r>
      <w:bookmarkStart w:id="3014" w:name="_ETM_Q9_358394"/>
      <w:bookmarkEnd w:id="3014"/>
      <w:r>
        <w:rPr>
          <w:rtl/>
          <w:lang w:eastAsia="he-IL"/>
        </w:rPr>
        <w:t xml:space="preserve">כדי </w:t>
      </w:r>
      <w:r>
        <w:rPr>
          <w:rFonts w:hint="cs"/>
          <w:rtl/>
          <w:lang w:eastAsia="he-IL"/>
        </w:rPr>
        <w:t xml:space="preserve">למצוא חן בעיני הציבור, </w:t>
      </w:r>
      <w:r>
        <w:rPr>
          <w:rtl/>
          <w:lang w:eastAsia="he-IL"/>
        </w:rPr>
        <w:t>ליהנות מפופולריות ולהגדיל רווחיה. הציבור למד מכך מהו המקובל</w:t>
      </w:r>
      <w:r>
        <w:rPr>
          <w:rFonts w:hint="cs"/>
          <w:rtl/>
          <w:lang w:eastAsia="he-IL"/>
        </w:rPr>
        <w:t xml:space="preserve">, כביכול </w:t>
      </w:r>
      <w:r w:rsidR="00365DD0">
        <w:rPr>
          <w:rFonts w:hint="cs"/>
          <w:rtl/>
          <w:lang w:eastAsia="he-IL"/>
        </w:rPr>
        <w:t>– –</w:t>
      </w:r>
      <w:r>
        <w:rPr>
          <w:rFonts w:hint="cs"/>
          <w:rtl/>
          <w:lang w:eastAsia="he-IL"/>
        </w:rPr>
        <w:t xml:space="preserve"> </w:t>
      </w:r>
      <w:r>
        <w:rPr>
          <w:rtl/>
          <w:lang w:eastAsia="he-IL"/>
        </w:rPr>
        <w:t xml:space="preserve"> </w:t>
      </w:r>
    </w:p>
    <w:p w:rsidR="00BB0645" w:rsidRDefault="00BB0645" w:rsidP="000775A1">
      <w:pPr>
        <w:rPr>
          <w:rtl/>
          <w:lang w:eastAsia="he-IL"/>
        </w:rPr>
      </w:pPr>
    </w:p>
    <w:p w:rsidR="00BB0645" w:rsidRDefault="00BB0645" w:rsidP="000775A1">
      <w:pPr>
        <w:pStyle w:val="af6"/>
        <w:keepNext/>
        <w:rPr>
          <w:rtl/>
        </w:rPr>
      </w:pPr>
      <w:bookmarkStart w:id="3015" w:name="ET_yor_6595_5"/>
      <w:r w:rsidRPr="00AF4550">
        <w:rPr>
          <w:rStyle w:val="TagStyle"/>
          <w:rtl/>
        </w:rPr>
        <w:t xml:space="preserve"> &lt;&lt; יור &gt;&gt; </w:t>
      </w:r>
      <w:r>
        <w:rPr>
          <w:rtl/>
        </w:rPr>
        <w:t>היו"ר ארז מלול:</w:t>
      </w:r>
      <w:r w:rsidRPr="00AF4550">
        <w:rPr>
          <w:rStyle w:val="TagStyle"/>
          <w:rtl/>
        </w:rPr>
        <w:t xml:space="preserve"> &lt;&lt; יור &gt;&gt;</w:t>
      </w:r>
      <w:r>
        <w:rPr>
          <w:rtl/>
        </w:rPr>
        <w:t xml:space="preserve">   </w:t>
      </w:r>
      <w:bookmarkEnd w:id="3015"/>
    </w:p>
    <w:p w:rsidR="00BB0645" w:rsidRDefault="00BB0645" w:rsidP="00365DD0">
      <w:pPr>
        <w:rPr>
          <w:rtl/>
          <w:lang w:eastAsia="he-IL"/>
        </w:rPr>
      </w:pPr>
    </w:p>
    <w:p w:rsidR="00BB0645" w:rsidRDefault="00BB0645" w:rsidP="000775A1">
      <w:pPr>
        <w:rPr>
          <w:rtl/>
          <w:lang w:eastAsia="he-IL"/>
        </w:rPr>
      </w:pPr>
      <w:r>
        <w:rPr>
          <w:rFonts w:hint="cs"/>
          <w:rtl/>
          <w:lang w:eastAsia="he-IL"/>
        </w:rPr>
        <w:t>תודה רבה.</w:t>
      </w:r>
    </w:p>
    <w:p w:rsidR="00BB0645" w:rsidRDefault="00BB0645" w:rsidP="000775A1">
      <w:pPr>
        <w:rPr>
          <w:rtl/>
          <w:lang w:eastAsia="he-IL"/>
        </w:rPr>
      </w:pPr>
    </w:p>
    <w:p w:rsidR="00BB0645" w:rsidRDefault="00BB0645" w:rsidP="000775A1">
      <w:pPr>
        <w:pStyle w:val="-"/>
        <w:keepNext/>
        <w:rPr>
          <w:rtl/>
        </w:rPr>
      </w:pPr>
      <w:bookmarkStart w:id="3016" w:name="ET_speakercontinue_5785_6"/>
      <w:r w:rsidRPr="00AF4550">
        <w:rPr>
          <w:rStyle w:val="TagStyle"/>
          <w:rtl/>
        </w:rPr>
        <w:t xml:space="preserve"> &lt;&lt; דובר_המשך &gt;&gt; </w:t>
      </w:r>
      <w:r>
        <w:rPr>
          <w:rtl/>
        </w:rPr>
        <w:t>עופר כסיף (חד"ש-תע"ל):</w:t>
      </w:r>
      <w:r w:rsidRPr="00AF4550">
        <w:rPr>
          <w:rStyle w:val="TagStyle"/>
          <w:rtl/>
        </w:rPr>
        <w:t xml:space="preserve"> &lt;&lt; דובר_המשך &gt;&gt;</w:t>
      </w:r>
      <w:r>
        <w:rPr>
          <w:rtl/>
        </w:rPr>
        <w:t xml:space="preserve">   </w:t>
      </w:r>
      <w:bookmarkEnd w:id="3016"/>
    </w:p>
    <w:p w:rsidR="00BB0645" w:rsidRDefault="00BB0645" w:rsidP="00365DD0">
      <w:pPr>
        <w:rPr>
          <w:rtl/>
          <w:lang w:eastAsia="he-IL"/>
        </w:rPr>
      </w:pPr>
    </w:p>
    <w:p w:rsidR="00BB0645" w:rsidRDefault="00BB0645" w:rsidP="00D767D8">
      <w:pPr>
        <w:rPr>
          <w:rtl/>
          <w:lang w:eastAsia="he-IL"/>
        </w:rPr>
      </w:pPr>
      <w:r>
        <w:rPr>
          <w:rFonts w:hint="cs"/>
          <w:rtl/>
          <w:lang w:eastAsia="he-IL"/>
        </w:rPr>
        <w:t>הפריעו לי</w:t>
      </w:r>
      <w:r w:rsidR="00D767D8">
        <w:rPr>
          <w:rFonts w:hint="cs"/>
          <w:rtl/>
          <w:lang w:eastAsia="he-IL"/>
        </w:rPr>
        <w:t>.</w:t>
      </w:r>
      <w:r>
        <w:rPr>
          <w:rFonts w:hint="cs"/>
          <w:rtl/>
          <w:lang w:eastAsia="he-IL"/>
        </w:rPr>
        <w:t xml:space="preserve"> תן לי עוד חצי שנייה, דקה.</w:t>
      </w:r>
      <w:bookmarkStart w:id="3017" w:name="_ETM_Q9_370836"/>
      <w:bookmarkEnd w:id="3017"/>
    </w:p>
    <w:p w:rsidR="00BB0645" w:rsidRDefault="00BB0645" w:rsidP="000775A1">
      <w:pPr>
        <w:rPr>
          <w:rtl/>
          <w:lang w:eastAsia="he-IL"/>
        </w:rPr>
      </w:pPr>
      <w:bookmarkStart w:id="3018" w:name="_ETM_Q9_370946"/>
      <w:bookmarkStart w:id="3019" w:name="_ETM_Q9_371026"/>
      <w:bookmarkStart w:id="3020" w:name="_ETM_Q9_371131"/>
      <w:bookmarkEnd w:id="3018"/>
      <w:bookmarkEnd w:id="3019"/>
      <w:bookmarkEnd w:id="3020"/>
    </w:p>
    <w:p w:rsidR="00BB0645" w:rsidRDefault="00BB0645" w:rsidP="000775A1">
      <w:pPr>
        <w:pStyle w:val="af6"/>
        <w:keepNext/>
        <w:rPr>
          <w:rtl/>
        </w:rPr>
      </w:pPr>
      <w:r w:rsidRPr="003C38B0">
        <w:rPr>
          <w:rStyle w:val="TagStyle"/>
          <w:rtl/>
        </w:rPr>
        <w:t xml:space="preserve"> &lt;&lt; יור &gt;&gt; </w:t>
      </w:r>
      <w:r>
        <w:rPr>
          <w:rtl/>
        </w:rPr>
        <w:t>היו"ר ארז מלול:</w:t>
      </w:r>
      <w:r w:rsidRPr="003C38B0">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lang w:eastAsia="he-IL"/>
        </w:rPr>
      </w:pPr>
      <w:bookmarkStart w:id="3021" w:name="_ETM_Q9_372524"/>
      <w:bookmarkEnd w:id="3021"/>
      <w:r>
        <w:rPr>
          <w:rFonts w:hint="cs"/>
          <w:rtl/>
          <w:lang w:eastAsia="he-IL"/>
        </w:rPr>
        <w:t>בוא, לא הפריעו. אף אחד לא הפריע.</w:t>
      </w:r>
    </w:p>
    <w:p w:rsidR="00BB0645" w:rsidRDefault="00BB0645" w:rsidP="000775A1">
      <w:pPr>
        <w:rPr>
          <w:rtl/>
          <w:lang w:eastAsia="he-IL"/>
        </w:rPr>
      </w:pPr>
    </w:p>
    <w:p w:rsidR="00BB0645" w:rsidRDefault="00BB0645" w:rsidP="000775A1">
      <w:pPr>
        <w:pStyle w:val="-"/>
        <w:keepNext/>
        <w:rPr>
          <w:rtl/>
        </w:rPr>
      </w:pPr>
      <w:r w:rsidRPr="00AF4550">
        <w:rPr>
          <w:rStyle w:val="TagStyle"/>
          <w:rtl/>
        </w:rPr>
        <w:t xml:space="preserve">&lt;&lt; דובר_המשך &gt;&gt; </w:t>
      </w:r>
      <w:r>
        <w:rPr>
          <w:rtl/>
        </w:rPr>
        <w:t>עופר כסיף (חד"ש-תע"ל):</w:t>
      </w:r>
      <w:r w:rsidRPr="00AF4550">
        <w:rPr>
          <w:rStyle w:val="TagStyle"/>
          <w:rtl/>
        </w:rPr>
        <w:t xml:space="preserve"> &lt;&lt; דובר_המשך &gt;&gt;</w:t>
      </w:r>
      <w:r>
        <w:rPr>
          <w:rtl/>
        </w:rPr>
        <w:t xml:space="preserve">   </w:t>
      </w:r>
    </w:p>
    <w:p w:rsidR="00BB0645" w:rsidRDefault="00BB0645" w:rsidP="000775A1">
      <w:pPr>
        <w:rPr>
          <w:rtl/>
          <w:lang w:eastAsia="he-IL"/>
        </w:rPr>
      </w:pPr>
    </w:p>
    <w:p w:rsidR="00BB0645" w:rsidRDefault="00D767D8" w:rsidP="000775A1">
      <w:pPr>
        <w:rPr>
          <w:rtl/>
          <w:lang w:eastAsia="he-IL"/>
        </w:rPr>
      </w:pPr>
      <w:r>
        <w:rPr>
          <w:rFonts w:hint="eastAsia"/>
          <w:rtl/>
          <w:lang w:eastAsia="he-IL"/>
        </w:rPr>
        <w:t>–</w:t>
      </w:r>
      <w:r>
        <w:rPr>
          <w:rFonts w:hint="cs"/>
          <w:rtl/>
          <w:lang w:eastAsia="he-IL"/>
        </w:rPr>
        <w:t xml:space="preserve"> </w:t>
      </w:r>
      <w:r>
        <w:rPr>
          <w:rFonts w:hint="eastAsia"/>
          <w:rtl/>
          <w:lang w:eastAsia="he-IL"/>
        </w:rPr>
        <w:t xml:space="preserve">– </w:t>
      </w:r>
      <w:r w:rsidR="00BB0645">
        <w:rPr>
          <w:rFonts w:hint="cs"/>
          <w:rtl/>
          <w:lang w:eastAsia="he-IL"/>
        </w:rPr>
        <w:t xml:space="preserve">מהו המקובל – </w:t>
      </w:r>
      <w:bookmarkStart w:id="3022" w:name="_ETM_Q9_370739"/>
      <w:bookmarkEnd w:id="3022"/>
      <w:r w:rsidR="00BB0645">
        <w:rPr>
          <w:rtl/>
          <w:lang w:eastAsia="he-IL"/>
        </w:rPr>
        <w:t>ומתנהג בהתאם</w:t>
      </w:r>
      <w:r w:rsidR="00BB0645">
        <w:rPr>
          <w:rFonts w:hint="cs"/>
          <w:rtl/>
          <w:lang w:eastAsia="he-IL"/>
        </w:rPr>
        <w:t>.</w:t>
      </w:r>
    </w:p>
    <w:p w:rsidR="00BB0645" w:rsidRDefault="00BB0645" w:rsidP="000775A1">
      <w:pPr>
        <w:rPr>
          <w:rtl/>
          <w:lang w:eastAsia="he-IL"/>
        </w:rPr>
      </w:pPr>
    </w:p>
    <w:p w:rsidR="00BB0645" w:rsidRDefault="00BB0645" w:rsidP="000775A1">
      <w:pPr>
        <w:pStyle w:val="af5"/>
        <w:keepNext/>
        <w:rPr>
          <w:rtl/>
        </w:rPr>
      </w:pPr>
      <w:bookmarkStart w:id="3023" w:name="ET_interruption_6357_35"/>
      <w:r w:rsidRPr="003C38B0">
        <w:rPr>
          <w:rStyle w:val="TagStyle"/>
          <w:rtl/>
        </w:rPr>
        <w:t xml:space="preserve"> &lt;&lt; קריאה &gt;&gt; </w:t>
      </w:r>
      <w:r>
        <w:rPr>
          <w:rtl/>
        </w:rPr>
        <w:t>משה סעדה (הליכוד):</w:t>
      </w:r>
      <w:r w:rsidRPr="003C38B0">
        <w:rPr>
          <w:rStyle w:val="TagStyle"/>
          <w:rtl/>
        </w:rPr>
        <w:t xml:space="preserve"> &lt;&lt; קריאה &gt;&gt;</w:t>
      </w:r>
      <w:r>
        <w:rPr>
          <w:rtl/>
        </w:rPr>
        <w:t xml:space="preserve">   </w:t>
      </w:r>
      <w:bookmarkEnd w:id="3023"/>
    </w:p>
    <w:p w:rsidR="00BB0645" w:rsidRDefault="00BB0645" w:rsidP="00365DD0">
      <w:pPr>
        <w:rPr>
          <w:rtl/>
          <w:lang w:eastAsia="he-IL"/>
        </w:rPr>
      </w:pPr>
    </w:p>
    <w:p w:rsidR="00BB0645" w:rsidRDefault="00BB0645" w:rsidP="000775A1">
      <w:pPr>
        <w:rPr>
          <w:rtl/>
          <w:lang w:eastAsia="he-IL"/>
        </w:rPr>
      </w:pPr>
      <w:r>
        <w:rPr>
          <w:rFonts w:hint="cs"/>
          <w:rtl/>
          <w:lang w:eastAsia="he-IL"/>
        </w:rPr>
        <w:t>מה הפרענו לו?</w:t>
      </w:r>
    </w:p>
    <w:p w:rsidR="00BB0645" w:rsidRPr="003C38B0" w:rsidRDefault="00BB0645" w:rsidP="000775A1">
      <w:pPr>
        <w:rPr>
          <w:rtl/>
          <w:lang w:eastAsia="he-IL"/>
        </w:rPr>
      </w:pPr>
    </w:p>
    <w:p w:rsidR="00BB0645" w:rsidRDefault="00BB0645" w:rsidP="000775A1">
      <w:pPr>
        <w:pStyle w:val="af5"/>
        <w:keepNext/>
        <w:rPr>
          <w:rtl/>
        </w:rPr>
      </w:pPr>
      <w:bookmarkStart w:id="3024" w:name="ET_interruption_6527_7"/>
      <w:r w:rsidRPr="00AF4550">
        <w:rPr>
          <w:rStyle w:val="TagStyle"/>
          <w:rtl/>
        </w:rPr>
        <w:t xml:space="preserve">&lt;&lt; קריאה &gt;&gt; </w:t>
      </w:r>
      <w:r>
        <w:rPr>
          <w:rtl/>
        </w:rPr>
        <w:t>צגה מלקו (הליכוד):</w:t>
      </w:r>
      <w:r w:rsidRPr="00AF4550">
        <w:rPr>
          <w:rStyle w:val="TagStyle"/>
          <w:rtl/>
        </w:rPr>
        <w:t xml:space="preserve"> &lt;&lt; קריאה &gt;&gt;</w:t>
      </w:r>
      <w:r>
        <w:rPr>
          <w:rtl/>
        </w:rPr>
        <w:t xml:space="preserve">   </w:t>
      </w:r>
      <w:bookmarkEnd w:id="3024"/>
    </w:p>
    <w:p w:rsidR="00BB0645" w:rsidRDefault="00BB0645" w:rsidP="000775A1">
      <w:pPr>
        <w:rPr>
          <w:rtl/>
          <w:lang w:eastAsia="he-IL"/>
        </w:rPr>
      </w:pPr>
    </w:p>
    <w:p w:rsidR="00BB0645" w:rsidRDefault="00BB0645" w:rsidP="000775A1">
      <w:pPr>
        <w:rPr>
          <w:rtl/>
          <w:lang w:eastAsia="he-IL"/>
        </w:rPr>
      </w:pPr>
      <w:r>
        <w:rPr>
          <w:rFonts w:hint="cs"/>
          <w:rtl/>
          <w:lang w:eastAsia="he-IL"/>
        </w:rPr>
        <w:t>למה?</w:t>
      </w:r>
    </w:p>
    <w:p w:rsidR="00BB0645" w:rsidRDefault="00BB0645" w:rsidP="000775A1">
      <w:pPr>
        <w:rPr>
          <w:rtl/>
          <w:lang w:eastAsia="he-IL"/>
        </w:rPr>
      </w:pPr>
    </w:p>
    <w:p w:rsidR="00BB0645" w:rsidRDefault="00BB0645" w:rsidP="000775A1">
      <w:pPr>
        <w:pStyle w:val="-"/>
        <w:keepNext/>
        <w:rPr>
          <w:rtl/>
        </w:rPr>
      </w:pPr>
      <w:r w:rsidRPr="00AF4550">
        <w:rPr>
          <w:rStyle w:val="TagStyle"/>
          <w:rtl/>
        </w:rPr>
        <w:t xml:space="preserve">&lt;&lt; דובר_המשך &gt;&gt; </w:t>
      </w:r>
      <w:r>
        <w:rPr>
          <w:rtl/>
        </w:rPr>
        <w:t>עופר כסיף (חד"ש-תע"ל):</w:t>
      </w:r>
      <w:r w:rsidRPr="00AF4550">
        <w:rPr>
          <w:rStyle w:val="TagStyle"/>
          <w:rtl/>
        </w:rPr>
        <w:t xml:space="preserve"> &lt;&lt; דובר_המשך &gt;&gt;</w:t>
      </w:r>
      <w:r>
        <w:rPr>
          <w:rtl/>
        </w:rPr>
        <w:t xml:space="preserve">   </w:t>
      </w:r>
    </w:p>
    <w:p w:rsidR="00BB0645" w:rsidRDefault="00BB0645" w:rsidP="000775A1">
      <w:pPr>
        <w:rPr>
          <w:rtl/>
          <w:lang w:eastAsia="he-IL"/>
        </w:rPr>
      </w:pPr>
    </w:p>
    <w:p w:rsidR="00BB0645" w:rsidRDefault="00BB0645" w:rsidP="000775A1">
      <w:pPr>
        <w:rPr>
          <w:rtl/>
          <w:lang w:eastAsia="he-IL"/>
        </w:rPr>
      </w:pPr>
      <w:bookmarkStart w:id="3025" w:name="_ETM_Q9_377301"/>
      <w:bookmarkStart w:id="3026" w:name="_ETM_Q9_377392"/>
      <w:bookmarkEnd w:id="3025"/>
      <w:bookmarkEnd w:id="3026"/>
      <w:r>
        <w:rPr>
          <w:rtl/>
          <w:lang w:eastAsia="he-IL"/>
        </w:rPr>
        <w:t>התקשורת מסיקה מה המקובל מהתנהגות הציבור, וחוזר חלילה. לכן מאיים השר קרעי</w:t>
      </w:r>
      <w:r>
        <w:rPr>
          <w:rFonts w:hint="cs"/>
          <w:rtl/>
          <w:lang w:eastAsia="he-IL"/>
        </w:rPr>
        <w:t xml:space="preserve">, </w:t>
      </w:r>
      <w:r>
        <w:rPr>
          <w:rtl/>
          <w:lang w:eastAsia="he-IL"/>
        </w:rPr>
        <w:t>משרתו של הרודן נתניהו, על תקציבו של תאגיד השידור הציבורי, ש</w:t>
      </w:r>
      <w:r>
        <w:rPr>
          <w:rFonts w:hint="cs"/>
          <w:rtl/>
          <w:lang w:eastAsia="he-IL"/>
        </w:rPr>
        <w:t xml:space="preserve">מעצם טבעו </w:t>
      </w:r>
      <w:r>
        <w:rPr>
          <w:rtl/>
          <w:lang w:eastAsia="he-IL"/>
        </w:rPr>
        <w:t xml:space="preserve">אינו מונע משיקולי רייטינג בלבד. </w:t>
      </w:r>
    </w:p>
    <w:p w:rsidR="00BB0645" w:rsidRDefault="00BB0645" w:rsidP="000775A1">
      <w:pPr>
        <w:rPr>
          <w:rtl/>
          <w:lang w:eastAsia="he-IL"/>
        </w:rPr>
      </w:pPr>
    </w:p>
    <w:p w:rsidR="00BB0645" w:rsidRDefault="00BB0645" w:rsidP="000775A1">
      <w:pPr>
        <w:pStyle w:val="af6"/>
        <w:keepNext/>
        <w:rPr>
          <w:rtl/>
        </w:rPr>
      </w:pPr>
      <w:bookmarkStart w:id="3027" w:name="ET_yor_6595_8"/>
      <w:r w:rsidRPr="00AF4550">
        <w:rPr>
          <w:rStyle w:val="TagStyle"/>
          <w:rtl/>
        </w:rPr>
        <w:t xml:space="preserve">&lt;&lt; יור &gt;&gt; </w:t>
      </w:r>
      <w:r>
        <w:rPr>
          <w:rtl/>
        </w:rPr>
        <w:t>היו"ר ארז מלול:</w:t>
      </w:r>
      <w:r w:rsidRPr="00AF4550">
        <w:rPr>
          <w:rStyle w:val="TagStyle"/>
          <w:rtl/>
        </w:rPr>
        <w:t xml:space="preserve"> &lt;&lt; יור &gt;&gt;</w:t>
      </w:r>
      <w:r>
        <w:rPr>
          <w:rtl/>
        </w:rPr>
        <w:t xml:space="preserve">   </w:t>
      </w:r>
      <w:bookmarkEnd w:id="3027"/>
    </w:p>
    <w:p w:rsidR="00BB0645" w:rsidRDefault="00BB0645" w:rsidP="00365DD0">
      <w:pPr>
        <w:rPr>
          <w:rtl/>
          <w:lang w:eastAsia="he-IL"/>
        </w:rPr>
      </w:pPr>
    </w:p>
    <w:p w:rsidR="00BB0645" w:rsidRDefault="00BB0645" w:rsidP="000775A1">
      <w:pPr>
        <w:rPr>
          <w:rtl/>
          <w:lang w:eastAsia="he-IL"/>
        </w:rPr>
      </w:pPr>
      <w:r>
        <w:rPr>
          <w:rFonts w:hint="cs"/>
          <w:rtl/>
          <w:lang w:eastAsia="he-IL"/>
        </w:rPr>
        <w:t>בבקשה לסיים.</w:t>
      </w:r>
    </w:p>
    <w:p w:rsidR="00BB0645" w:rsidRDefault="00BB0645" w:rsidP="000775A1">
      <w:pPr>
        <w:rPr>
          <w:rtl/>
          <w:lang w:eastAsia="he-IL"/>
        </w:rPr>
      </w:pPr>
    </w:p>
    <w:p w:rsidR="00BB0645" w:rsidRDefault="00BB0645" w:rsidP="000775A1">
      <w:pPr>
        <w:pStyle w:val="-"/>
        <w:keepNext/>
        <w:rPr>
          <w:rtl/>
        </w:rPr>
      </w:pPr>
      <w:bookmarkStart w:id="3028" w:name="ET_speakercontinue_5785_9"/>
      <w:r w:rsidRPr="00AF4550">
        <w:rPr>
          <w:rStyle w:val="TagStyle"/>
          <w:rtl/>
        </w:rPr>
        <w:t xml:space="preserve"> &lt;&lt; דובר_המשך &gt;&gt; </w:t>
      </w:r>
      <w:r>
        <w:rPr>
          <w:rtl/>
        </w:rPr>
        <w:t>עופר כסיף (חד"ש-תע"ל):</w:t>
      </w:r>
      <w:r w:rsidRPr="00AF4550">
        <w:rPr>
          <w:rStyle w:val="TagStyle"/>
          <w:rtl/>
        </w:rPr>
        <w:t xml:space="preserve"> &lt;&lt; דובר_המשך &gt;&gt;</w:t>
      </w:r>
      <w:r>
        <w:rPr>
          <w:rtl/>
        </w:rPr>
        <w:t xml:space="preserve">   </w:t>
      </w:r>
      <w:bookmarkEnd w:id="3028"/>
    </w:p>
    <w:p w:rsidR="00BB0645" w:rsidRDefault="00BB0645" w:rsidP="000775A1">
      <w:pPr>
        <w:rPr>
          <w:rtl/>
          <w:lang w:eastAsia="he-IL"/>
        </w:rPr>
      </w:pPr>
    </w:p>
    <w:p w:rsidR="00BB0645" w:rsidRDefault="00BB0645" w:rsidP="00D767D8">
      <w:pPr>
        <w:rPr>
          <w:rtl/>
          <w:lang w:eastAsia="he-IL"/>
        </w:rPr>
      </w:pPr>
      <w:r>
        <w:rPr>
          <w:rFonts w:hint="cs"/>
          <w:rtl/>
          <w:lang w:eastAsia="he-IL"/>
        </w:rPr>
        <w:t xml:space="preserve">אני מסיים. </w:t>
      </w:r>
      <w:r>
        <w:rPr>
          <w:rtl/>
          <w:lang w:eastAsia="he-IL"/>
        </w:rPr>
        <w:t xml:space="preserve">המחויבות של כל כלי תקשורת </w:t>
      </w:r>
      <w:r>
        <w:rPr>
          <w:rFonts w:hint="cs"/>
          <w:rtl/>
          <w:lang w:eastAsia="he-IL"/>
        </w:rPr>
        <w:t>ראוי לשמו</w:t>
      </w:r>
      <w:bookmarkStart w:id="3029" w:name="_ETM_Q9_400682"/>
      <w:bookmarkEnd w:id="3029"/>
      <w:r>
        <w:rPr>
          <w:rFonts w:hint="cs"/>
          <w:rtl/>
          <w:lang w:eastAsia="he-IL"/>
        </w:rPr>
        <w:t xml:space="preserve"> היא לאמת ולביקורת השלטונות. החוק הזה הוא חוק ההחשכה</w:t>
      </w:r>
      <w:r w:rsidR="00D767D8">
        <w:rPr>
          <w:rFonts w:hint="cs"/>
          <w:rtl/>
          <w:lang w:eastAsia="he-IL"/>
        </w:rPr>
        <w:t>.</w:t>
      </w:r>
      <w:r>
        <w:rPr>
          <w:rtl/>
          <w:lang w:eastAsia="he-IL"/>
        </w:rPr>
        <w:t xml:space="preserve"> </w:t>
      </w:r>
      <w:r>
        <w:rPr>
          <w:rFonts w:hint="cs"/>
          <w:rtl/>
          <w:lang w:eastAsia="he-IL"/>
        </w:rPr>
        <w:t xml:space="preserve">הוא </w:t>
      </w:r>
      <w:r>
        <w:rPr>
          <w:rtl/>
          <w:lang w:eastAsia="he-IL"/>
        </w:rPr>
        <w:t xml:space="preserve">מבקש להוריד את המסך על קולות הביקורת הבודדים שפורצים את חומות הבערות </w:t>
      </w:r>
      <w:r>
        <w:rPr>
          <w:rFonts w:hint="cs"/>
          <w:rtl/>
          <w:lang w:eastAsia="he-IL"/>
        </w:rPr>
        <w:t>בישראל</w:t>
      </w:r>
      <w:bookmarkStart w:id="3030" w:name="_ETM_Q9_415848"/>
      <w:bookmarkEnd w:id="3030"/>
      <w:r>
        <w:rPr>
          <w:rFonts w:hint="cs"/>
          <w:rtl/>
          <w:lang w:eastAsia="he-IL"/>
        </w:rPr>
        <w:t xml:space="preserve"> </w:t>
      </w:r>
      <w:r>
        <w:rPr>
          <w:rtl/>
          <w:lang w:eastAsia="he-IL"/>
        </w:rPr>
        <w:t>ולאותת לציבור שעליו ליישר קו עם עדרי הקרנפים</w:t>
      </w:r>
      <w:r>
        <w:rPr>
          <w:rFonts w:hint="cs"/>
          <w:rtl/>
          <w:lang w:eastAsia="he-IL"/>
        </w:rPr>
        <w:t xml:space="preserve"> פן יידרס תחת רגליהם.</w:t>
      </w:r>
    </w:p>
    <w:p w:rsidR="00BB0645" w:rsidRDefault="00BB0645" w:rsidP="000775A1">
      <w:pPr>
        <w:rPr>
          <w:rtl/>
          <w:lang w:eastAsia="he-IL"/>
        </w:rPr>
      </w:pPr>
    </w:p>
    <w:p w:rsidR="00BB0645" w:rsidRDefault="00BB0645" w:rsidP="000775A1">
      <w:pPr>
        <w:pStyle w:val="af6"/>
        <w:keepNext/>
        <w:rPr>
          <w:rtl/>
        </w:rPr>
      </w:pPr>
      <w:r w:rsidRPr="00AF4550">
        <w:rPr>
          <w:rStyle w:val="TagStyle"/>
          <w:rtl/>
        </w:rPr>
        <w:t xml:space="preserve">&lt;&lt; יור &gt;&gt; </w:t>
      </w:r>
      <w:r>
        <w:rPr>
          <w:rtl/>
        </w:rPr>
        <w:t>היו"ר ארז מלול:</w:t>
      </w:r>
      <w:r w:rsidRPr="00AF4550">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lang w:eastAsia="he-IL"/>
        </w:rPr>
      </w:pPr>
      <w:r>
        <w:rPr>
          <w:rFonts w:hint="cs"/>
          <w:rtl/>
          <w:lang w:eastAsia="he-IL"/>
        </w:rPr>
        <w:t>תודה רבה.</w:t>
      </w:r>
    </w:p>
    <w:p w:rsidR="00BB0645" w:rsidRDefault="00BB0645" w:rsidP="000775A1">
      <w:pPr>
        <w:rPr>
          <w:rtl/>
          <w:lang w:eastAsia="he-IL"/>
        </w:rPr>
      </w:pPr>
    </w:p>
    <w:p w:rsidR="00BB0645" w:rsidRDefault="00BB0645" w:rsidP="000775A1">
      <w:pPr>
        <w:pStyle w:val="-"/>
        <w:keepNext/>
        <w:rPr>
          <w:rtl/>
        </w:rPr>
      </w:pPr>
      <w:r w:rsidRPr="00AF4550">
        <w:rPr>
          <w:rStyle w:val="TagStyle"/>
          <w:rtl/>
        </w:rPr>
        <w:t xml:space="preserve"> &lt;&lt; דובר_המשך &gt;&gt; </w:t>
      </w:r>
      <w:r>
        <w:rPr>
          <w:rtl/>
        </w:rPr>
        <w:t>עופר כסיף (חד"ש-תע"ל):</w:t>
      </w:r>
      <w:r w:rsidRPr="00AF4550">
        <w:rPr>
          <w:rStyle w:val="TagStyle"/>
          <w:rtl/>
        </w:rPr>
        <w:t xml:space="preserve"> &lt;&lt; דובר_המשך &gt;&gt;</w:t>
      </w:r>
      <w:r>
        <w:rPr>
          <w:rtl/>
        </w:rPr>
        <w:t xml:space="preserve">   </w:t>
      </w:r>
    </w:p>
    <w:p w:rsidR="00BB0645" w:rsidRDefault="00BB0645" w:rsidP="000775A1">
      <w:pPr>
        <w:rPr>
          <w:rtl/>
          <w:lang w:eastAsia="he-IL"/>
        </w:rPr>
      </w:pPr>
    </w:p>
    <w:p w:rsidR="00BB0645" w:rsidRDefault="00BB0645" w:rsidP="00365DD0">
      <w:pPr>
        <w:rPr>
          <w:rtl/>
          <w:lang w:eastAsia="he-IL"/>
        </w:rPr>
      </w:pPr>
      <w:r>
        <w:rPr>
          <w:rFonts w:hint="cs"/>
          <w:rtl/>
          <w:lang w:eastAsia="he-IL"/>
        </w:rPr>
        <w:t>א</w:t>
      </w:r>
      <w:r>
        <w:rPr>
          <w:rtl/>
          <w:lang w:eastAsia="he-IL"/>
        </w:rPr>
        <w:t>ת ספירלת השתיקה צריך לשבור</w:t>
      </w:r>
      <w:r>
        <w:rPr>
          <w:rFonts w:hint="cs"/>
          <w:rtl/>
          <w:lang w:eastAsia="he-IL"/>
        </w:rPr>
        <w:t xml:space="preserve"> </w:t>
      </w:r>
      <w:r w:rsidR="00365DD0">
        <w:rPr>
          <w:rFonts w:hint="cs"/>
          <w:rtl/>
          <w:lang w:eastAsia="he-IL"/>
        </w:rPr>
        <w:t>– –</w:t>
      </w:r>
    </w:p>
    <w:p w:rsidR="00BB0645" w:rsidRDefault="00BB0645" w:rsidP="000775A1">
      <w:pPr>
        <w:rPr>
          <w:rtl/>
          <w:lang w:eastAsia="he-IL"/>
        </w:rPr>
      </w:pPr>
      <w:bookmarkStart w:id="3031" w:name="_ETM_Q9_415000"/>
      <w:bookmarkEnd w:id="3031"/>
    </w:p>
    <w:p w:rsidR="00BB0645" w:rsidRDefault="00BB0645" w:rsidP="000775A1">
      <w:pPr>
        <w:pStyle w:val="af6"/>
        <w:keepNext/>
        <w:rPr>
          <w:rStyle w:val="TagStyle"/>
          <w:rtl/>
        </w:rPr>
      </w:pPr>
      <w:bookmarkStart w:id="3032" w:name="_ETM_Q9_424863"/>
      <w:bookmarkStart w:id="3033" w:name="_ETM_Q9_424973"/>
      <w:bookmarkStart w:id="3034" w:name="_ETM_Q9_425040"/>
      <w:bookmarkEnd w:id="3032"/>
      <w:bookmarkEnd w:id="3033"/>
      <w:bookmarkEnd w:id="3034"/>
    </w:p>
    <w:p w:rsidR="00BB0645" w:rsidRDefault="00BB0645" w:rsidP="000775A1">
      <w:pPr>
        <w:pStyle w:val="af6"/>
        <w:keepNext/>
        <w:rPr>
          <w:rtl/>
        </w:rPr>
      </w:pPr>
      <w:r w:rsidRPr="00AF4550">
        <w:rPr>
          <w:rStyle w:val="TagStyle"/>
          <w:rtl/>
        </w:rPr>
        <w:t xml:space="preserve">&lt;&lt; יור &gt;&gt; </w:t>
      </w:r>
      <w:r>
        <w:rPr>
          <w:rtl/>
        </w:rPr>
        <w:t>היו"ר ארז מלול:</w:t>
      </w:r>
      <w:r w:rsidRPr="00AF4550">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lang w:eastAsia="he-IL"/>
        </w:rPr>
      </w:pPr>
      <w:r>
        <w:rPr>
          <w:rFonts w:hint="cs"/>
          <w:rtl/>
          <w:lang w:eastAsia="he-IL"/>
        </w:rPr>
        <w:t>בבקשה לסיים.</w:t>
      </w:r>
    </w:p>
    <w:p w:rsidR="00BB0645" w:rsidRDefault="00BB0645" w:rsidP="000775A1">
      <w:pPr>
        <w:rPr>
          <w:rtl/>
          <w:lang w:eastAsia="he-IL"/>
        </w:rPr>
      </w:pPr>
    </w:p>
    <w:p w:rsidR="00BB0645" w:rsidRDefault="00BB0645" w:rsidP="000775A1">
      <w:pPr>
        <w:pStyle w:val="-"/>
        <w:keepNext/>
        <w:rPr>
          <w:rtl/>
        </w:rPr>
      </w:pPr>
      <w:r w:rsidRPr="00AF4550">
        <w:rPr>
          <w:rStyle w:val="TagStyle"/>
          <w:rtl/>
        </w:rPr>
        <w:t xml:space="preserve"> &lt;&lt; דובר_המשך &gt;&gt; </w:t>
      </w:r>
      <w:r>
        <w:rPr>
          <w:rtl/>
        </w:rPr>
        <w:t>עופר כסיף (חד"ש-תע"ל):</w:t>
      </w:r>
      <w:r w:rsidRPr="00AF4550">
        <w:rPr>
          <w:rStyle w:val="TagStyle"/>
          <w:rtl/>
        </w:rPr>
        <w:t xml:space="preserve"> &lt;&lt; דובר_המשך &gt;&gt;</w:t>
      </w:r>
      <w:r>
        <w:rPr>
          <w:rtl/>
        </w:rPr>
        <w:t xml:space="preserve">   </w:t>
      </w:r>
    </w:p>
    <w:p w:rsidR="00BB0645" w:rsidRDefault="00BB0645" w:rsidP="000775A1">
      <w:pPr>
        <w:rPr>
          <w:rtl/>
          <w:lang w:eastAsia="he-IL"/>
        </w:rPr>
      </w:pPr>
    </w:p>
    <w:p w:rsidR="00BB0645" w:rsidRDefault="00365DD0" w:rsidP="00365DD0">
      <w:pPr>
        <w:rPr>
          <w:rtl/>
          <w:lang w:eastAsia="he-IL"/>
        </w:rPr>
      </w:pPr>
      <w:bookmarkStart w:id="3035" w:name="_ETM_Q9_425135"/>
      <w:bookmarkEnd w:id="3035"/>
      <w:r>
        <w:rPr>
          <w:rFonts w:hint="cs"/>
          <w:rtl/>
          <w:lang w:eastAsia="he-IL"/>
        </w:rPr>
        <w:t>– –</w:t>
      </w:r>
      <w:r w:rsidR="00BB0645">
        <w:rPr>
          <w:rFonts w:hint="cs"/>
          <w:rtl/>
          <w:lang w:eastAsia="he-IL"/>
        </w:rPr>
        <w:t xml:space="preserve"> כן, </w:t>
      </w:r>
      <w:r w:rsidR="00BB0645">
        <w:rPr>
          <w:rtl/>
          <w:lang w:eastAsia="he-IL"/>
        </w:rPr>
        <w:t>לשבור</w:t>
      </w:r>
      <w:r w:rsidR="00BB0645">
        <w:rPr>
          <w:rFonts w:hint="cs"/>
          <w:rtl/>
          <w:lang w:eastAsia="he-IL"/>
        </w:rPr>
        <w:t>. תודה רבה.</w:t>
      </w:r>
    </w:p>
    <w:p w:rsidR="00BB0645" w:rsidRDefault="00BB0645" w:rsidP="000775A1">
      <w:pPr>
        <w:rPr>
          <w:rtl/>
          <w:lang w:eastAsia="he-IL"/>
        </w:rPr>
      </w:pPr>
    </w:p>
    <w:p w:rsidR="00BB0645" w:rsidRDefault="00BB0645" w:rsidP="000775A1">
      <w:pPr>
        <w:pStyle w:val="af6"/>
        <w:keepNext/>
        <w:rPr>
          <w:rtl/>
        </w:rPr>
      </w:pPr>
      <w:bookmarkStart w:id="3036" w:name="ET_yor_6595_10"/>
      <w:r w:rsidRPr="00AF4550">
        <w:rPr>
          <w:rStyle w:val="TagStyle"/>
          <w:rtl/>
        </w:rPr>
        <w:t xml:space="preserve"> &lt;&lt; יור &gt;&gt; </w:t>
      </w:r>
      <w:r>
        <w:rPr>
          <w:rtl/>
        </w:rPr>
        <w:t>היו"ר ארז מלול:</w:t>
      </w:r>
      <w:r w:rsidRPr="00AF4550">
        <w:rPr>
          <w:rStyle w:val="TagStyle"/>
          <w:rtl/>
        </w:rPr>
        <w:t xml:space="preserve"> &lt;&lt; יור &gt;&gt;</w:t>
      </w:r>
      <w:r>
        <w:rPr>
          <w:rtl/>
        </w:rPr>
        <w:t xml:space="preserve">   </w:t>
      </w:r>
      <w:bookmarkEnd w:id="3036"/>
    </w:p>
    <w:p w:rsidR="00BB0645" w:rsidRDefault="00BB0645" w:rsidP="00365DD0">
      <w:pPr>
        <w:rPr>
          <w:rtl/>
          <w:lang w:eastAsia="he-IL"/>
        </w:rPr>
      </w:pPr>
    </w:p>
    <w:p w:rsidR="00BB0645" w:rsidRDefault="00BB0645" w:rsidP="000775A1">
      <w:pPr>
        <w:rPr>
          <w:rtl/>
          <w:lang w:eastAsia="he-IL"/>
        </w:rPr>
      </w:pPr>
      <w:r>
        <w:rPr>
          <w:rFonts w:hint="cs"/>
          <w:rtl/>
          <w:lang w:eastAsia="he-IL"/>
        </w:rPr>
        <w:t>תודה רבה. חבר הכנסת יוסף עטאונה, חמש דקות לרשותך, בבקשה.</w:t>
      </w:r>
    </w:p>
    <w:p w:rsidR="00BB0645" w:rsidRDefault="00BB0645" w:rsidP="000775A1">
      <w:pPr>
        <w:rPr>
          <w:rtl/>
          <w:lang w:eastAsia="he-IL"/>
        </w:rPr>
      </w:pPr>
    </w:p>
    <w:p w:rsidR="00BB0645" w:rsidRDefault="00BB0645" w:rsidP="000775A1">
      <w:pPr>
        <w:pStyle w:val="a4"/>
        <w:keepNext/>
        <w:rPr>
          <w:rtl/>
        </w:rPr>
      </w:pPr>
      <w:bookmarkStart w:id="3037" w:name="ET_speaker_5696_11"/>
      <w:r w:rsidRPr="00AF4550">
        <w:rPr>
          <w:rStyle w:val="TagStyle"/>
          <w:rtl/>
        </w:rPr>
        <w:t xml:space="preserve"> &lt;&lt; דובר &gt;&gt; </w:t>
      </w:r>
      <w:bookmarkStart w:id="3038" w:name="_Toc162952746"/>
      <w:bookmarkStart w:id="3039" w:name="_Toc162955405"/>
      <w:bookmarkStart w:id="3040" w:name="_Toc162955971"/>
      <w:r>
        <w:rPr>
          <w:rtl/>
        </w:rPr>
        <w:t>יוסף עטאונה (חד"ש-תע"ל):</w:t>
      </w:r>
      <w:bookmarkEnd w:id="3038"/>
      <w:bookmarkEnd w:id="3039"/>
      <w:bookmarkEnd w:id="3040"/>
      <w:r w:rsidRPr="00AF4550">
        <w:rPr>
          <w:rStyle w:val="TagStyle"/>
          <w:rtl/>
        </w:rPr>
        <w:t xml:space="preserve"> &lt;&lt; דובר &gt;&gt;</w:t>
      </w:r>
      <w:r>
        <w:rPr>
          <w:rtl/>
        </w:rPr>
        <w:t xml:space="preserve">   </w:t>
      </w:r>
      <w:bookmarkEnd w:id="3037"/>
    </w:p>
    <w:p w:rsidR="00BB0645" w:rsidRDefault="00BB0645" w:rsidP="00365DD0">
      <w:pPr>
        <w:rPr>
          <w:rtl/>
          <w:lang w:eastAsia="he-IL"/>
        </w:rPr>
      </w:pPr>
    </w:p>
    <w:p w:rsidR="00D767D8" w:rsidRDefault="00BB0645" w:rsidP="000775A1">
      <w:pPr>
        <w:rPr>
          <w:rtl/>
          <w:lang w:eastAsia="he-IL"/>
        </w:rPr>
      </w:pPr>
      <w:r>
        <w:rPr>
          <w:rFonts w:hint="cs"/>
          <w:rtl/>
          <w:lang w:eastAsia="he-IL"/>
        </w:rPr>
        <w:t>כבוד היושב-ראש, כנסת נכבדה, בחסות המלחמה ובתירוץ של הביטחון הרבה דברים נרמסים יום אחרי יום בבית הזה. הצעת החוק הזו, לסגור ולמנוע שידור של ערוץ תקשורת, מנוגד</w:t>
      </w:r>
      <w:r w:rsidR="00D767D8">
        <w:rPr>
          <w:rFonts w:hint="cs"/>
          <w:rtl/>
          <w:lang w:eastAsia="he-IL"/>
        </w:rPr>
        <w:t>ת</w:t>
      </w:r>
      <w:r>
        <w:rPr>
          <w:rFonts w:hint="cs"/>
          <w:rtl/>
          <w:lang w:eastAsia="he-IL"/>
        </w:rPr>
        <w:t xml:space="preserve"> לעקרון חופש הביטוי</w:t>
      </w:r>
      <w:bookmarkStart w:id="3041" w:name="_ETM_Q9_494182"/>
      <w:bookmarkEnd w:id="3041"/>
      <w:r>
        <w:rPr>
          <w:rFonts w:hint="cs"/>
          <w:rtl/>
          <w:lang w:eastAsia="he-IL"/>
        </w:rPr>
        <w:t xml:space="preserve">, שהוא זכות יסוד בכל משטר דמוקרטי. </w:t>
      </w:r>
    </w:p>
    <w:p w:rsidR="00D767D8" w:rsidRDefault="00D767D8" w:rsidP="000775A1">
      <w:pPr>
        <w:rPr>
          <w:rtl/>
          <w:lang w:eastAsia="he-IL"/>
        </w:rPr>
      </w:pPr>
    </w:p>
    <w:p w:rsidR="00BB0645" w:rsidRDefault="00BB0645" w:rsidP="000775A1">
      <w:pPr>
        <w:rPr>
          <w:rtl/>
          <w:lang w:eastAsia="he-IL"/>
        </w:rPr>
      </w:pPr>
      <w:r>
        <w:rPr>
          <w:rFonts w:hint="cs"/>
          <w:rtl/>
          <w:lang w:eastAsia="he-IL"/>
        </w:rPr>
        <w:t>שיגעתם אותנו ואת כל העולם בלהתגאות שאתם הדמוקרטיה היחידה במזרח התיכון.</w:t>
      </w:r>
    </w:p>
    <w:p w:rsidR="00BB0645" w:rsidRDefault="00BB0645" w:rsidP="000775A1">
      <w:pPr>
        <w:rPr>
          <w:rtl/>
          <w:lang w:eastAsia="he-IL"/>
        </w:rPr>
      </w:pPr>
    </w:p>
    <w:p w:rsidR="00BB0645" w:rsidRDefault="00BB0645" w:rsidP="000775A1">
      <w:pPr>
        <w:pStyle w:val="af5"/>
        <w:keepNext/>
        <w:rPr>
          <w:rtl/>
        </w:rPr>
      </w:pPr>
      <w:bookmarkStart w:id="3042" w:name="ET_interruption_6357_36"/>
      <w:r w:rsidRPr="008327CA">
        <w:rPr>
          <w:rStyle w:val="TagStyle"/>
          <w:rtl/>
        </w:rPr>
        <w:t xml:space="preserve"> &lt;&lt; קריאה &gt;&gt; </w:t>
      </w:r>
      <w:r>
        <w:rPr>
          <w:rtl/>
        </w:rPr>
        <w:t>משה סעדה (הליכוד):</w:t>
      </w:r>
      <w:r w:rsidRPr="008327CA">
        <w:rPr>
          <w:rStyle w:val="TagStyle"/>
          <w:rtl/>
        </w:rPr>
        <w:t xml:space="preserve"> &lt;&lt; קריאה &gt;&gt;</w:t>
      </w:r>
      <w:r>
        <w:rPr>
          <w:rtl/>
        </w:rPr>
        <w:t xml:space="preserve">   </w:t>
      </w:r>
      <w:bookmarkEnd w:id="3042"/>
    </w:p>
    <w:p w:rsidR="00BB0645" w:rsidRDefault="00BB0645" w:rsidP="000775A1">
      <w:pPr>
        <w:rPr>
          <w:rtl/>
          <w:lang w:eastAsia="he-IL"/>
        </w:rPr>
      </w:pPr>
      <w:bookmarkStart w:id="3043" w:name="_ETM_Q9_485908"/>
      <w:bookmarkStart w:id="3044" w:name="_ETM_Q9_486025"/>
      <w:bookmarkEnd w:id="3043"/>
      <w:bookmarkEnd w:id="3044"/>
    </w:p>
    <w:p w:rsidR="00BB0645" w:rsidRDefault="00BB0645" w:rsidP="000775A1">
      <w:pPr>
        <w:rPr>
          <w:rtl/>
          <w:lang w:eastAsia="he-IL"/>
        </w:rPr>
      </w:pPr>
      <w:r>
        <w:rPr>
          <w:rFonts w:hint="cs"/>
          <w:rtl/>
          <w:lang w:eastAsia="he-IL"/>
        </w:rPr>
        <w:t>מה שנכון.</w:t>
      </w:r>
    </w:p>
    <w:p w:rsidR="00BB0645" w:rsidRDefault="00BB0645" w:rsidP="000775A1">
      <w:pPr>
        <w:rPr>
          <w:rtl/>
          <w:lang w:eastAsia="he-IL"/>
        </w:rPr>
      </w:pPr>
    </w:p>
    <w:p w:rsidR="00BB0645" w:rsidRDefault="00BB0645" w:rsidP="000775A1">
      <w:pPr>
        <w:pStyle w:val="-"/>
        <w:keepNext/>
        <w:rPr>
          <w:rtl/>
        </w:rPr>
      </w:pPr>
      <w:bookmarkStart w:id="3045" w:name="ET_speakercontinue_5696_13"/>
      <w:r w:rsidRPr="005675B6">
        <w:rPr>
          <w:rStyle w:val="TagStyle"/>
          <w:rtl/>
        </w:rPr>
        <w:t xml:space="preserve"> &lt;&lt; דובר_המשך &gt;&gt; </w:t>
      </w:r>
      <w:r>
        <w:rPr>
          <w:rtl/>
        </w:rPr>
        <w:t>יוסף עטאונה (חד"ש-תע"ל):</w:t>
      </w:r>
      <w:r w:rsidRPr="005675B6">
        <w:rPr>
          <w:rStyle w:val="TagStyle"/>
          <w:rtl/>
        </w:rPr>
        <w:t xml:space="preserve"> &lt;&lt; דובר_המשך &gt;&gt;</w:t>
      </w:r>
      <w:r>
        <w:rPr>
          <w:rtl/>
        </w:rPr>
        <w:t xml:space="preserve">   </w:t>
      </w:r>
      <w:bookmarkEnd w:id="3045"/>
    </w:p>
    <w:p w:rsidR="00BB0645" w:rsidRDefault="00BB0645" w:rsidP="00365DD0">
      <w:pPr>
        <w:rPr>
          <w:rtl/>
          <w:lang w:eastAsia="he-IL"/>
        </w:rPr>
      </w:pPr>
    </w:p>
    <w:p w:rsidR="00BB0645" w:rsidRDefault="00BB0645" w:rsidP="00D767D8">
      <w:pPr>
        <w:rPr>
          <w:rtl/>
          <w:lang w:eastAsia="he-IL"/>
        </w:rPr>
      </w:pPr>
      <w:r>
        <w:rPr>
          <w:rFonts w:hint="cs"/>
          <w:rtl/>
          <w:lang w:eastAsia="he-IL"/>
        </w:rPr>
        <w:t>ככה לא מתנהגת דמוקרטיה</w:t>
      </w:r>
      <w:r w:rsidR="00D767D8">
        <w:rPr>
          <w:rFonts w:hint="cs"/>
          <w:rtl/>
          <w:lang w:eastAsia="he-IL"/>
        </w:rPr>
        <w:t>,</w:t>
      </w:r>
      <w:r>
        <w:rPr>
          <w:rFonts w:hint="cs"/>
          <w:rtl/>
          <w:lang w:eastAsia="he-IL"/>
        </w:rPr>
        <w:t xml:space="preserve"> ככה מתנהגת דיקטטורה. אין במדינה דמוקרטית בעולם הצעת חוק או חוק שיכולים למנוע מערוץ תקשורת לשדר, ואין ממשלה קיצונית כז</w:t>
      </w:r>
      <w:r w:rsidR="00D767D8">
        <w:rPr>
          <w:rFonts w:hint="cs"/>
          <w:rtl/>
          <w:lang w:eastAsia="he-IL"/>
        </w:rPr>
        <w:t>את</w:t>
      </w:r>
      <w:r>
        <w:rPr>
          <w:rFonts w:hint="cs"/>
          <w:rtl/>
          <w:lang w:eastAsia="he-IL"/>
        </w:rPr>
        <w:t xml:space="preserve"> שתומכת בהצעת חוק כז</w:t>
      </w:r>
      <w:r w:rsidR="00D767D8">
        <w:rPr>
          <w:rFonts w:hint="cs"/>
          <w:rtl/>
          <w:lang w:eastAsia="he-IL"/>
        </w:rPr>
        <w:t>את</w:t>
      </w:r>
      <w:r>
        <w:rPr>
          <w:rFonts w:hint="cs"/>
          <w:rtl/>
          <w:lang w:eastAsia="he-IL"/>
        </w:rPr>
        <w:t>.</w:t>
      </w:r>
    </w:p>
    <w:p w:rsidR="00BB0645" w:rsidRDefault="00BB0645" w:rsidP="000775A1">
      <w:pPr>
        <w:rPr>
          <w:rtl/>
          <w:lang w:eastAsia="he-IL"/>
        </w:rPr>
      </w:pPr>
    </w:p>
    <w:p w:rsidR="00BB0645" w:rsidRDefault="00BB0645" w:rsidP="000775A1">
      <w:pPr>
        <w:pStyle w:val="af5"/>
        <w:keepNext/>
        <w:rPr>
          <w:rtl/>
        </w:rPr>
      </w:pPr>
      <w:bookmarkStart w:id="3046" w:name="_ETM_Q9_539392"/>
      <w:bookmarkStart w:id="3047" w:name="_ETM_Q9_539484"/>
      <w:bookmarkEnd w:id="3046"/>
      <w:bookmarkEnd w:id="3047"/>
      <w:r w:rsidRPr="008327CA">
        <w:rPr>
          <w:rStyle w:val="TagStyle"/>
          <w:rtl/>
        </w:rPr>
        <w:t xml:space="preserve">&lt;&lt; קריאה &gt;&gt; </w:t>
      </w:r>
      <w:r>
        <w:rPr>
          <w:rtl/>
        </w:rPr>
        <w:t>משה סעדה (הליכוד):</w:t>
      </w:r>
      <w:r w:rsidRPr="008327CA">
        <w:rPr>
          <w:rStyle w:val="TagStyle"/>
          <w:rtl/>
        </w:rPr>
        <w:t xml:space="preserve"> &lt;&lt; קריאה &gt;&gt;</w:t>
      </w:r>
      <w:r>
        <w:rPr>
          <w:rtl/>
        </w:rPr>
        <w:t xml:space="preserve">   </w:t>
      </w:r>
    </w:p>
    <w:p w:rsidR="00BB0645" w:rsidRDefault="00BB0645" w:rsidP="000775A1">
      <w:pPr>
        <w:rPr>
          <w:rtl/>
          <w:lang w:eastAsia="he-IL"/>
        </w:rPr>
      </w:pPr>
    </w:p>
    <w:p w:rsidR="00BB0645" w:rsidRDefault="00BB0645" w:rsidP="000775A1">
      <w:pPr>
        <w:rPr>
          <w:rtl/>
          <w:lang w:eastAsia="he-IL"/>
        </w:rPr>
      </w:pPr>
      <w:r>
        <w:rPr>
          <w:rFonts w:hint="cs"/>
          <w:rtl/>
          <w:lang w:eastAsia="he-IL"/>
        </w:rPr>
        <w:t>למה האופוזיציה תומכת?</w:t>
      </w:r>
    </w:p>
    <w:p w:rsidR="00BB0645" w:rsidRDefault="00BB0645" w:rsidP="000775A1">
      <w:pPr>
        <w:rPr>
          <w:rtl/>
          <w:lang w:eastAsia="he-IL"/>
        </w:rPr>
      </w:pPr>
    </w:p>
    <w:p w:rsidR="00BB0645" w:rsidRDefault="00BB0645" w:rsidP="000775A1">
      <w:pPr>
        <w:pStyle w:val="-"/>
        <w:keepNext/>
        <w:rPr>
          <w:rtl/>
        </w:rPr>
      </w:pPr>
      <w:bookmarkStart w:id="3048" w:name="ET_speakercontinue_5696_14"/>
      <w:r w:rsidRPr="005675B6">
        <w:rPr>
          <w:rStyle w:val="TagStyle"/>
          <w:rtl/>
        </w:rPr>
        <w:t xml:space="preserve"> &lt;&lt; דובר_המשך &gt;&gt; </w:t>
      </w:r>
      <w:r>
        <w:rPr>
          <w:rtl/>
        </w:rPr>
        <w:t>יוסף עטאונה (חד"ש-תע"ל):</w:t>
      </w:r>
      <w:r w:rsidRPr="005675B6">
        <w:rPr>
          <w:rStyle w:val="TagStyle"/>
          <w:rtl/>
        </w:rPr>
        <w:t xml:space="preserve"> &lt;&lt; דובר_המשך &gt;&gt;</w:t>
      </w:r>
      <w:r>
        <w:rPr>
          <w:rtl/>
        </w:rPr>
        <w:t xml:space="preserve">   </w:t>
      </w:r>
      <w:bookmarkEnd w:id="3048"/>
    </w:p>
    <w:p w:rsidR="00BB0645" w:rsidRDefault="00BB0645" w:rsidP="00365DD0">
      <w:pPr>
        <w:rPr>
          <w:rtl/>
          <w:lang w:eastAsia="he-IL"/>
        </w:rPr>
      </w:pPr>
    </w:p>
    <w:p w:rsidR="00BB0645" w:rsidRDefault="00BB0645" w:rsidP="00D767D8">
      <w:pPr>
        <w:rPr>
          <w:rtl/>
          <w:lang w:eastAsia="he-IL"/>
        </w:rPr>
      </w:pPr>
      <w:r>
        <w:rPr>
          <w:rFonts w:hint="cs"/>
          <w:rtl/>
          <w:lang w:eastAsia="he-IL"/>
        </w:rPr>
        <w:t>מה</w:t>
      </w:r>
      <w:bookmarkStart w:id="3049" w:name="_ETM_Q9_542404"/>
      <w:bookmarkEnd w:id="3049"/>
      <w:r>
        <w:rPr>
          <w:rFonts w:hint="cs"/>
          <w:rtl/>
          <w:lang w:eastAsia="he-IL"/>
        </w:rPr>
        <w:t xml:space="preserve"> התכלית</w:t>
      </w:r>
      <w:r w:rsidR="00D767D8">
        <w:rPr>
          <w:rFonts w:hint="cs"/>
          <w:rtl/>
          <w:lang w:eastAsia="he-IL"/>
        </w:rPr>
        <w:t>?</w:t>
      </w:r>
      <w:r>
        <w:rPr>
          <w:rFonts w:hint="cs"/>
          <w:rtl/>
          <w:lang w:eastAsia="he-IL"/>
        </w:rPr>
        <w:t xml:space="preserve"> מה המטרה? כנראה יש לכם מה להסתיר.</w:t>
      </w:r>
      <w:bookmarkStart w:id="3050" w:name="_ETM_Q9_551103"/>
      <w:bookmarkEnd w:id="3050"/>
    </w:p>
    <w:p w:rsidR="00BB0645" w:rsidRDefault="00BB0645" w:rsidP="000775A1">
      <w:pPr>
        <w:rPr>
          <w:rtl/>
          <w:lang w:eastAsia="he-IL"/>
        </w:rPr>
      </w:pPr>
      <w:bookmarkStart w:id="3051" w:name="_ETM_Q9_551215"/>
      <w:bookmarkEnd w:id="3051"/>
    </w:p>
    <w:p w:rsidR="00BB0645" w:rsidRDefault="00BB0645" w:rsidP="000775A1">
      <w:pPr>
        <w:pStyle w:val="af5"/>
        <w:keepNext/>
        <w:rPr>
          <w:rtl/>
        </w:rPr>
      </w:pPr>
      <w:bookmarkStart w:id="3052" w:name="_ETM_Q9_551295"/>
      <w:bookmarkStart w:id="3053" w:name="_ETM_Q9_551394"/>
      <w:bookmarkEnd w:id="3052"/>
      <w:bookmarkEnd w:id="3053"/>
      <w:r w:rsidRPr="008327CA">
        <w:rPr>
          <w:rStyle w:val="TagStyle"/>
          <w:rtl/>
        </w:rPr>
        <w:t xml:space="preserve">&lt;&lt; קריאה &gt;&gt; </w:t>
      </w:r>
      <w:r>
        <w:rPr>
          <w:rtl/>
        </w:rPr>
        <w:t>משה סעדה (הליכוד):</w:t>
      </w:r>
      <w:r w:rsidRPr="008327CA">
        <w:rPr>
          <w:rStyle w:val="TagStyle"/>
          <w:rtl/>
        </w:rPr>
        <w:t xml:space="preserve"> &lt;&lt; קריאה &gt;&gt;</w:t>
      </w:r>
      <w:r>
        <w:rPr>
          <w:rtl/>
        </w:rPr>
        <w:t xml:space="preserve">   </w:t>
      </w:r>
    </w:p>
    <w:p w:rsidR="00BB0645" w:rsidRDefault="00BB0645" w:rsidP="000775A1">
      <w:pPr>
        <w:rPr>
          <w:rtl/>
          <w:lang w:eastAsia="he-IL"/>
        </w:rPr>
      </w:pPr>
    </w:p>
    <w:p w:rsidR="00BB0645" w:rsidRDefault="00365DD0" w:rsidP="00365DD0">
      <w:pPr>
        <w:rPr>
          <w:rtl/>
          <w:lang w:eastAsia="he-IL"/>
        </w:rPr>
      </w:pPr>
      <w:r>
        <w:rPr>
          <w:rFonts w:hint="cs"/>
          <w:rtl/>
          <w:lang w:eastAsia="he-IL"/>
        </w:rPr>
        <w:t>– – –</w:t>
      </w:r>
      <w:r w:rsidR="00BB0645">
        <w:rPr>
          <w:rFonts w:hint="cs"/>
          <w:rtl/>
          <w:lang w:eastAsia="he-IL"/>
        </w:rPr>
        <w:t xml:space="preserve"> רק אתם לא תומכים.</w:t>
      </w:r>
    </w:p>
    <w:p w:rsidR="00BB0645" w:rsidRDefault="00BB0645" w:rsidP="000775A1">
      <w:pPr>
        <w:rPr>
          <w:rtl/>
          <w:lang w:eastAsia="he-IL"/>
        </w:rPr>
      </w:pPr>
    </w:p>
    <w:p w:rsidR="00BB0645" w:rsidRDefault="00BB0645" w:rsidP="000775A1">
      <w:pPr>
        <w:pStyle w:val="-"/>
        <w:keepNext/>
        <w:rPr>
          <w:rtl/>
        </w:rPr>
      </w:pPr>
      <w:bookmarkStart w:id="3054" w:name="ET_speakercontinue_5696_15"/>
      <w:r w:rsidRPr="005675B6">
        <w:rPr>
          <w:rStyle w:val="TagStyle"/>
          <w:rtl/>
        </w:rPr>
        <w:t xml:space="preserve"> &lt;&lt; דובר_המשך &gt;&gt; </w:t>
      </w:r>
      <w:r>
        <w:rPr>
          <w:rtl/>
        </w:rPr>
        <w:t>יוסף עטאונה (חד"ש-תע"ל):</w:t>
      </w:r>
      <w:r w:rsidRPr="005675B6">
        <w:rPr>
          <w:rStyle w:val="TagStyle"/>
          <w:rtl/>
        </w:rPr>
        <w:t xml:space="preserve"> &lt;&lt; דובר_המשך &gt;&gt;</w:t>
      </w:r>
      <w:r>
        <w:rPr>
          <w:rtl/>
        </w:rPr>
        <w:t xml:space="preserve">   </w:t>
      </w:r>
      <w:bookmarkEnd w:id="3054"/>
    </w:p>
    <w:p w:rsidR="00BB0645" w:rsidRDefault="00BB0645" w:rsidP="00365DD0">
      <w:pPr>
        <w:rPr>
          <w:rtl/>
          <w:lang w:eastAsia="he-IL"/>
        </w:rPr>
      </w:pPr>
    </w:p>
    <w:p w:rsidR="00BB0645" w:rsidRDefault="00BB0645" w:rsidP="000775A1">
      <w:pPr>
        <w:rPr>
          <w:rtl/>
          <w:lang w:eastAsia="he-IL"/>
        </w:rPr>
      </w:pPr>
      <w:r>
        <w:rPr>
          <w:rFonts w:hint="cs"/>
          <w:rtl/>
          <w:lang w:eastAsia="he-IL"/>
        </w:rPr>
        <w:t>תכלית החוק הזה היא למנוע מכל ערוץ תקשורת</w:t>
      </w:r>
      <w:r w:rsidR="00D767D8">
        <w:rPr>
          <w:rFonts w:hint="cs"/>
          <w:rtl/>
          <w:lang w:eastAsia="he-IL"/>
        </w:rPr>
        <w:t>,</w:t>
      </w:r>
      <w:r>
        <w:rPr>
          <w:rFonts w:hint="cs"/>
          <w:rtl/>
          <w:lang w:eastAsia="he-IL"/>
        </w:rPr>
        <w:t xml:space="preserve"> ובמיוחד אל-ג'זירה ואל-</w:t>
      </w:r>
      <w:proofErr w:type="spellStart"/>
      <w:r>
        <w:rPr>
          <w:rFonts w:hint="cs"/>
          <w:rtl/>
          <w:lang w:eastAsia="he-IL"/>
        </w:rPr>
        <w:t>מיאדין</w:t>
      </w:r>
      <w:proofErr w:type="spellEnd"/>
      <w:r w:rsidR="00D767D8">
        <w:rPr>
          <w:rFonts w:hint="cs"/>
          <w:rtl/>
          <w:lang w:eastAsia="he-IL"/>
        </w:rPr>
        <w:t>,</w:t>
      </w:r>
      <w:r>
        <w:rPr>
          <w:rFonts w:hint="cs"/>
          <w:rtl/>
          <w:lang w:eastAsia="he-IL"/>
        </w:rPr>
        <w:t xml:space="preserve"> לשדר מעזה. אכן, אכן, אתם מפחדים, ויש לכם מה להסתיר.</w:t>
      </w:r>
    </w:p>
    <w:p w:rsidR="00BB0645" w:rsidRDefault="00BB0645" w:rsidP="000775A1">
      <w:pPr>
        <w:rPr>
          <w:rtl/>
          <w:lang w:eastAsia="he-IL"/>
        </w:rPr>
      </w:pPr>
    </w:p>
    <w:p w:rsidR="00BB0645" w:rsidRDefault="00BB0645" w:rsidP="000775A1">
      <w:pPr>
        <w:pStyle w:val="af5"/>
        <w:keepNext/>
        <w:rPr>
          <w:rtl/>
        </w:rPr>
      </w:pPr>
      <w:bookmarkStart w:id="3055" w:name="_ETM_Q9_569037"/>
      <w:bookmarkStart w:id="3056" w:name="_ETM_Q9_569150"/>
      <w:bookmarkEnd w:id="3055"/>
      <w:bookmarkEnd w:id="3056"/>
      <w:r w:rsidRPr="008327CA">
        <w:rPr>
          <w:rStyle w:val="TagStyle"/>
          <w:rtl/>
        </w:rPr>
        <w:t xml:space="preserve">&lt;&lt; קריאה &gt;&gt; </w:t>
      </w:r>
      <w:r>
        <w:rPr>
          <w:rtl/>
        </w:rPr>
        <w:t>משה סעדה (הליכוד):</w:t>
      </w:r>
      <w:r w:rsidRPr="008327CA">
        <w:rPr>
          <w:rStyle w:val="TagStyle"/>
          <w:rtl/>
        </w:rPr>
        <w:t xml:space="preserve"> &lt;&lt; קריאה &gt;&gt;</w:t>
      </w:r>
      <w:r>
        <w:rPr>
          <w:rtl/>
        </w:rPr>
        <w:t xml:space="preserve">   </w:t>
      </w:r>
    </w:p>
    <w:p w:rsidR="00BB0645" w:rsidRDefault="00BB0645" w:rsidP="000775A1">
      <w:pPr>
        <w:rPr>
          <w:rtl/>
          <w:lang w:eastAsia="he-IL"/>
        </w:rPr>
      </w:pPr>
    </w:p>
    <w:p w:rsidR="00BB0645" w:rsidRDefault="00365DD0" w:rsidP="00365DD0">
      <w:pPr>
        <w:rPr>
          <w:rtl/>
          <w:lang w:eastAsia="he-IL"/>
        </w:rPr>
      </w:pPr>
      <w:r>
        <w:rPr>
          <w:rFonts w:hint="cs"/>
          <w:rtl/>
          <w:lang w:eastAsia="he-IL"/>
        </w:rPr>
        <w:t>– – –</w:t>
      </w:r>
      <w:r w:rsidR="00BB0645">
        <w:rPr>
          <w:rFonts w:hint="cs"/>
          <w:rtl/>
          <w:lang w:eastAsia="he-IL"/>
        </w:rPr>
        <w:t xml:space="preserve"> פוגע בביטחון המדינה.</w:t>
      </w:r>
    </w:p>
    <w:p w:rsidR="00BB0645" w:rsidRDefault="00BB0645" w:rsidP="000775A1">
      <w:pPr>
        <w:rPr>
          <w:rtl/>
          <w:lang w:eastAsia="he-IL"/>
        </w:rPr>
      </w:pPr>
    </w:p>
    <w:p w:rsidR="00BB0645" w:rsidRDefault="00BB0645" w:rsidP="000775A1">
      <w:pPr>
        <w:pStyle w:val="af6"/>
        <w:keepNext/>
        <w:rPr>
          <w:rtl/>
        </w:rPr>
      </w:pPr>
      <w:bookmarkStart w:id="3057" w:name="ET_yor_6595_16"/>
      <w:r w:rsidRPr="005675B6">
        <w:rPr>
          <w:rStyle w:val="TagStyle"/>
          <w:rtl/>
        </w:rPr>
        <w:t xml:space="preserve"> &lt;&lt; יור &gt;&gt; </w:t>
      </w:r>
      <w:r>
        <w:rPr>
          <w:rtl/>
        </w:rPr>
        <w:t>היו"ר ארז מלול:</w:t>
      </w:r>
      <w:r w:rsidRPr="005675B6">
        <w:rPr>
          <w:rStyle w:val="TagStyle"/>
          <w:rtl/>
        </w:rPr>
        <w:t xml:space="preserve"> &lt;&lt; יור &gt;&gt;</w:t>
      </w:r>
      <w:r>
        <w:rPr>
          <w:rtl/>
        </w:rPr>
        <w:t xml:space="preserve">   </w:t>
      </w:r>
      <w:bookmarkEnd w:id="3057"/>
    </w:p>
    <w:p w:rsidR="00BB0645" w:rsidRDefault="00BB0645" w:rsidP="00365DD0">
      <w:pPr>
        <w:rPr>
          <w:rtl/>
          <w:lang w:eastAsia="he-IL"/>
        </w:rPr>
      </w:pPr>
    </w:p>
    <w:p w:rsidR="00BB0645" w:rsidRDefault="00BB0645" w:rsidP="000775A1">
      <w:pPr>
        <w:rPr>
          <w:rtl/>
          <w:lang w:eastAsia="he-IL"/>
        </w:rPr>
      </w:pPr>
      <w:r>
        <w:rPr>
          <w:rFonts w:hint="cs"/>
          <w:rtl/>
          <w:lang w:eastAsia="he-IL"/>
        </w:rPr>
        <w:t>חבר הכנסת משה סעדה.</w:t>
      </w:r>
    </w:p>
    <w:p w:rsidR="00BB0645" w:rsidRDefault="00BB0645" w:rsidP="000775A1">
      <w:pPr>
        <w:rPr>
          <w:rtl/>
          <w:lang w:eastAsia="he-IL"/>
        </w:rPr>
      </w:pPr>
    </w:p>
    <w:p w:rsidR="00BB0645" w:rsidRDefault="00BB0645" w:rsidP="000775A1">
      <w:pPr>
        <w:pStyle w:val="af5"/>
        <w:keepNext/>
        <w:rPr>
          <w:rtl/>
        </w:rPr>
      </w:pPr>
      <w:bookmarkStart w:id="3058" w:name="ET_interruption_6537_37"/>
      <w:r w:rsidRPr="008327CA">
        <w:rPr>
          <w:rStyle w:val="TagStyle"/>
          <w:rtl/>
        </w:rPr>
        <w:t xml:space="preserve"> &lt;&lt; קריאה &gt;&gt; </w:t>
      </w:r>
      <w:r>
        <w:rPr>
          <w:rtl/>
        </w:rPr>
        <w:t>אושר שקלים (הליכוד):</w:t>
      </w:r>
      <w:r w:rsidRPr="008327CA">
        <w:rPr>
          <w:rStyle w:val="TagStyle"/>
          <w:rtl/>
        </w:rPr>
        <w:t xml:space="preserve"> &lt;&lt; קריאה &gt;&gt;</w:t>
      </w:r>
      <w:r>
        <w:rPr>
          <w:rtl/>
        </w:rPr>
        <w:t xml:space="preserve">   </w:t>
      </w:r>
      <w:bookmarkEnd w:id="3058"/>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תראה מה </w:t>
      </w:r>
      <w:bookmarkStart w:id="3059" w:name="_ETM_Q9_574698"/>
      <w:bookmarkEnd w:id="3059"/>
      <w:r>
        <w:rPr>
          <w:rFonts w:hint="cs"/>
          <w:rtl/>
          <w:lang w:eastAsia="he-IL"/>
        </w:rPr>
        <w:t>הם משדרים.</w:t>
      </w:r>
    </w:p>
    <w:p w:rsidR="00BB0645" w:rsidRDefault="00BB0645" w:rsidP="000775A1">
      <w:pPr>
        <w:rPr>
          <w:rtl/>
          <w:lang w:eastAsia="he-IL"/>
        </w:rPr>
      </w:pPr>
    </w:p>
    <w:p w:rsidR="00BB0645" w:rsidRDefault="00BB0645" w:rsidP="000775A1">
      <w:pPr>
        <w:pStyle w:val="af6"/>
        <w:keepNext/>
        <w:rPr>
          <w:rtl/>
        </w:rPr>
      </w:pPr>
      <w:r w:rsidRPr="008327CA">
        <w:rPr>
          <w:rStyle w:val="TagStyle"/>
          <w:rtl/>
        </w:rPr>
        <w:t xml:space="preserve"> &lt;&lt; יור &gt;&gt; </w:t>
      </w:r>
      <w:r>
        <w:rPr>
          <w:rtl/>
        </w:rPr>
        <w:t>היו"ר ארז מלול:</w:t>
      </w:r>
      <w:r w:rsidRPr="008327CA">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lang w:eastAsia="he-IL"/>
        </w:rPr>
      </w:pPr>
      <w:r>
        <w:rPr>
          <w:rFonts w:hint="cs"/>
          <w:rtl/>
          <w:lang w:eastAsia="he-IL"/>
        </w:rPr>
        <w:t>חבר הכנסת אושר שקלים.</w:t>
      </w:r>
    </w:p>
    <w:p w:rsidR="00BB0645" w:rsidRPr="008327CA" w:rsidRDefault="00BB0645" w:rsidP="000775A1">
      <w:pPr>
        <w:rPr>
          <w:rtl/>
          <w:lang w:eastAsia="he-IL"/>
        </w:rPr>
      </w:pPr>
    </w:p>
    <w:p w:rsidR="00BB0645" w:rsidRDefault="00BB0645" w:rsidP="000775A1">
      <w:pPr>
        <w:pStyle w:val="-"/>
        <w:keepNext/>
        <w:rPr>
          <w:rtl/>
        </w:rPr>
      </w:pPr>
      <w:bookmarkStart w:id="3060" w:name="ET_speakercontinue_5696_17"/>
      <w:r w:rsidRPr="005675B6">
        <w:rPr>
          <w:rStyle w:val="TagStyle"/>
          <w:rtl/>
        </w:rPr>
        <w:t xml:space="preserve"> &lt;&lt; דובר_המשך &gt;&gt; </w:t>
      </w:r>
      <w:r>
        <w:rPr>
          <w:rtl/>
        </w:rPr>
        <w:t>יוסף עטאונה (חד"ש-תע"ל):</w:t>
      </w:r>
      <w:r w:rsidRPr="005675B6">
        <w:rPr>
          <w:rStyle w:val="TagStyle"/>
          <w:rtl/>
        </w:rPr>
        <w:t xml:space="preserve"> &lt;&lt; דובר_המשך &gt;&gt;</w:t>
      </w:r>
      <w:r>
        <w:rPr>
          <w:rtl/>
        </w:rPr>
        <w:t xml:space="preserve">   </w:t>
      </w:r>
      <w:bookmarkEnd w:id="3060"/>
    </w:p>
    <w:p w:rsidR="00BB0645" w:rsidRDefault="00BB0645" w:rsidP="00365DD0">
      <w:pPr>
        <w:rPr>
          <w:rtl/>
          <w:lang w:eastAsia="he-IL"/>
        </w:rPr>
      </w:pPr>
    </w:p>
    <w:p w:rsidR="00BB0645" w:rsidRDefault="00BB0645" w:rsidP="00D767D8">
      <w:pPr>
        <w:rPr>
          <w:rtl/>
          <w:lang w:eastAsia="he-IL"/>
        </w:rPr>
      </w:pPr>
      <w:r>
        <w:rPr>
          <w:rFonts w:hint="cs"/>
          <w:rtl/>
          <w:lang w:eastAsia="he-IL"/>
        </w:rPr>
        <w:t>אל-ג'זירה או אל-</w:t>
      </w:r>
      <w:proofErr w:type="spellStart"/>
      <w:r>
        <w:rPr>
          <w:rFonts w:hint="cs"/>
          <w:rtl/>
          <w:lang w:eastAsia="he-IL"/>
        </w:rPr>
        <w:t>מיאדין</w:t>
      </w:r>
      <w:proofErr w:type="spellEnd"/>
      <w:r>
        <w:rPr>
          <w:rFonts w:hint="cs"/>
          <w:rtl/>
          <w:lang w:eastAsia="he-IL"/>
        </w:rPr>
        <w:t xml:space="preserve"> </w:t>
      </w:r>
      <w:bookmarkStart w:id="3061" w:name="_ETM_Q9_574000"/>
      <w:bookmarkEnd w:id="3061"/>
      <w:r>
        <w:rPr>
          <w:rFonts w:hint="cs"/>
          <w:rtl/>
          <w:lang w:eastAsia="he-IL"/>
        </w:rPr>
        <w:t xml:space="preserve">וכל ערוץ תקשורת לא יכולים לשקף דבר שלא נמצא. את ההרס ואת הזוועות בעזה </w:t>
      </w:r>
      <w:r>
        <w:rPr>
          <w:rFonts w:hint="eastAsia"/>
          <w:rtl/>
          <w:lang w:eastAsia="he-IL"/>
        </w:rPr>
        <w:t>–</w:t>
      </w:r>
      <w:r>
        <w:rPr>
          <w:rFonts w:hint="cs"/>
          <w:rtl/>
          <w:lang w:eastAsia="he-IL"/>
        </w:rPr>
        <w:t xml:space="preserve"> אתם אחראים ולא מישהו אחר</w:t>
      </w:r>
      <w:r w:rsidR="00D767D8">
        <w:rPr>
          <w:rFonts w:hint="cs"/>
          <w:rtl/>
          <w:lang w:eastAsia="he-IL"/>
        </w:rPr>
        <w:t>,</w:t>
      </w:r>
      <w:r>
        <w:rPr>
          <w:rFonts w:hint="cs"/>
          <w:rtl/>
          <w:lang w:eastAsia="he-IL"/>
        </w:rPr>
        <w:t xml:space="preserve"> לא אל-ג'זירה, לא אל-</w:t>
      </w:r>
      <w:proofErr w:type="spellStart"/>
      <w:r>
        <w:rPr>
          <w:rFonts w:hint="cs"/>
          <w:rtl/>
          <w:lang w:eastAsia="he-IL"/>
        </w:rPr>
        <w:t>מיאדין</w:t>
      </w:r>
      <w:proofErr w:type="spellEnd"/>
      <w:r>
        <w:rPr>
          <w:rFonts w:hint="cs"/>
          <w:rtl/>
          <w:lang w:eastAsia="he-IL"/>
        </w:rPr>
        <w:t xml:space="preserve"> ולא שום ערוץ אחר. אתם</w:t>
      </w:r>
      <w:r w:rsidR="00D767D8">
        <w:rPr>
          <w:rFonts w:hint="cs"/>
          <w:rtl/>
          <w:lang w:eastAsia="he-IL"/>
        </w:rPr>
        <w:t>,</w:t>
      </w:r>
      <w:r>
        <w:rPr>
          <w:rFonts w:hint="cs"/>
          <w:rtl/>
          <w:lang w:eastAsia="he-IL"/>
        </w:rPr>
        <w:t xml:space="preserve"> אתם אחראים לרצח של 32,000 עזתים </w:t>
      </w:r>
      <w:r w:rsidR="00365DD0">
        <w:rPr>
          <w:rFonts w:hint="cs"/>
          <w:rtl/>
          <w:lang w:eastAsia="he-IL"/>
        </w:rPr>
        <w:t>– –</w:t>
      </w:r>
    </w:p>
    <w:p w:rsidR="00BB0645" w:rsidRDefault="00BB0645" w:rsidP="000775A1">
      <w:pPr>
        <w:rPr>
          <w:rtl/>
          <w:lang w:eastAsia="he-IL"/>
        </w:rPr>
      </w:pPr>
    </w:p>
    <w:p w:rsidR="00BB0645" w:rsidRDefault="00BB0645" w:rsidP="000775A1">
      <w:pPr>
        <w:pStyle w:val="af5"/>
        <w:keepNext/>
        <w:rPr>
          <w:rtl/>
        </w:rPr>
      </w:pPr>
      <w:bookmarkStart w:id="3062" w:name="ET_interruption_6537_18"/>
      <w:r w:rsidRPr="005675B6">
        <w:rPr>
          <w:rStyle w:val="TagStyle"/>
          <w:rtl/>
        </w:rPr>
        <w:t xml:space="preserve"> &lt;&lt; קריאה &gt;&gt; </w:t>
      </w:r>
      <w:r>
        <w:rPr>
          <w:rtl/>
        </w:rPr>
        <w:t>אושר שקלים (הליכוד):</w:t>
      </w:r>
      <w:r w:rsidRPr="005675B6">
        <w:rPr>
          <w:rStyle w:val="TagStyle"/>
          <w:rtl/>
        </w:rPr>
        <w:t xml:space="preserve"> &lt;&lt; קריאה &gt;&gt;</w:t>
      </w:r>
      <w:r>
        <w:rPr>
          <w:rtl/>
        </w:rPr>
        <w:t xml:space="preserve">   </w:t>
      </w:r>
      <w:bookmarkEnd w:id="3062"/>
    </w:p>
    <w:p w:rsidR="00BB0645" w:rsidRDefault="00BB0645" w:rsidP="00365DD0">
      <w:pPr>
        <w:rPr>
          <w:rtl/>
          <w:lang w:eastAsia="he-IL"/>
        </w:rPr>
      </w:pPr>
    </w:p>
    <w:p w:rsidR="00BB0645" w:rsidRDefault="00365DD0" w:rsidP="00365DD0">
      <w:pPr>
        <w:rPr>
          <w:rtl/>
          <w:lang w:eastAsia="he-IL"/>
        </w:rPr>
      </w:pPr>
      <w:r>
        <w:rPr>
          <w:rFonts w:hint="cs"/>
          <w:rtl/>
          <w:lang w:eastAsia="he-IL"/>
        </w:rPr>
        <w:t>– – –</w:t>
      </w:r>
    </w:p>
    <w:p w:rsidR="00BB0645" w:rsidRDefault="00BB0645" w:rsidP="000775A1">
      <w:pPr>
        <w:rPr>
          <w:rtl/>
          <w:lang w:eastAsia="he-IL"/>
        </w:rPr>
      </w:pPr>
    </w:p>
    <w:p w:rsidR="00BB0645" w:rsidRDefault="00BB0645" w:rsidP="000775A1">
      <w:pPr>
        <w:pStyle w:val="af5"/>
        <w:keepNext/>
        <w:rPr>
          <w:rtl/>
        </w:rPr>
      </w:pPr>
      <w:bookmarkStart w:id="3063" w:name="ET_interruption_6345_39"/>
      <w:r w:rsidRPr="008327CA">
        <w:rPr>
          <w:rStyle w:val="TagStyle"/>
          <w:rtl/>
        </w:rPr>
        <w:t xml:space="preserve"> &lt;&lt; קריאה &gt;&gt; </w:t>
      </w:r>
      <w:r>
        <w:rPr>
          <w:rtl/>
        </w:rPr>
        <w:t>טלי גוטליב (הליכוד):</w:t>
      </w:r>
      <w:r w:rsidRPr="008327CA">
        <w:rPr>
          <w:rStyle w:val="TagStyle"/>
          <w:rtl/>
        </w:rPr>
        <w:t xml:space="preserve"> &lt;&lt; קריאה &gt;&gt;</w:t>
      </w:r>
      <w:r>
        <w:rPr>
          <w:rtl/>
        </w:rPr>
        <w:t xml:space="preserve">   </w:t>
      </w:r>
      <w:bookmarkEnd w:id="3063"/>
    </w:p>
    <w:p w:rsidR="00BB0645" w:rsidRDefault="00BB0645" w:rsidP="00365DD0">
      <w:pPr>
        <w:rPr>
          <w:rtl/>
          <w:lang w:eastAsia="he-IL"/>
        </w:rPr>
      </w:pPr>
    </w:p>
    <w:p w:rsidR="00BB0645" w:rsidRDefault="00BB0645" w:rsidP="000775A1">
      <w:pPr>
        <w:rPr>
          <w:rtl/>
          <w:lang w:eastAsia="he-IL"/>
        </w:rPr>
      </w:pPr>
      <w:r>
        <w:rPr>
          <w:rFonts w:hint="cs"/>
          <w:rtl/>
          <w:lang w:eastAsia="he-IL"/>
        </w:rPr>
        <w:t>אתם אשמים ברצח.</w:t>
      </w:r>
    </w:p>
    <w:p w:rsidR="00BB0645" w:rsidRPr="008327CA" w:rsidRDefault="00BB0645" w:rsidP="000775A1">
      <w:pPr>
        <w:rPr>
          <w:rtl/>
          <w:lang w:eastAsia="he-IL"/>
        </w:rPr>
      </w:pPr>
      <w:bookmarkStart w:id="3064" w:name="_ETM_Q9_610327"/>
      <w:bookmarkStart w:id="3065" w:name="_ETM_Q9_610465"/>
      <w:bookmarkEnd w:id="3064"/>
      <w:bookmarkEnd w:id="3065"/>
    </w:p>
    <w:p w:rsidR="00BB0645" w:rsidRDefault="00BB0645" w:rsidP="000775A1">
      <w:pPr>
        <w:pStyle w:val="-"/>
        <w:keepNext/>
        <w:rPr>
          <w:rtl/>
        </w:rPr>
      </w:pPr>
      <w:bookmarkStart w:id="3066" w:name="ET_speakercontinue_5696_19"/>
      <w:r w:rsidRPr="005675B6">
        <w:rPr>
          <w:rStyle w:val="TagStyle"/>
          <w:rtl/>
        </w:rPr>
        <w:t xml:space="preserve"> &lt;&lt; דובר_המשך &gt;&gt; </w:t>
      </w:r>
      <w:r>
        <w:rPr>
          <w:rtl/>
        </w:rPr>
        <w:t>יוסף עטאונה (חד"ש-תע"ל):</w:t>
      </w:r>
      <w:r w:rsidRPr="005675B6">
        <w:rPr>
          <w:rStyle w:val="TagStyle"/>
          <w:rtl/>
        </w:rPr>
        <w:t xml:space="preserve"> &lt;&lt; דובר_המשך &gt;&gt;</w:t>
      </w:r>
      <w:r>
        <w:rPr>
          <w:rtl/>
        </w:rPr>
        <w:t xml:space="preserve">   </w:t>
      </w:r>
      <w:bookmarkEnd w:id="3066"/>
    </w:p>
    <w:p w:rsidR="00BB0645" w:rsidRDefault="00BB0645" w:rsidP="00365DD0">
      <w:pPr>
        <w:rPr>
          <w:rtl/>
          <w:lang w:eastAsia="he-IL"/>
        </w:rPr>
      </w:pPr>
    </w:p>
    <w:p w:rsidR="00BB0645" w:rsidRDefault="00365DD0" w:rsidP="00365DD0">
      <w:pPr>
        <w:rPr>
          <w:rtl/>
          <w:lang w:eastAsia="he-IL"/>
        </w:rPr>
      </w:pPr>
      <w:r>
        <w:rPr>
          <w:rFonts w:hint="cs"/>
          <w:rtl/>
          <w:lang w:eastAsia="he-IL"/>
        </w:rPr>
        <w:t>– –</w:t>
      </w:r>
      <w:r w:rsidR="00BB0645">
        <w:rPr>
          <w:rFonts w:hint="cs"/>
          <w:rtl/>
          <w:lang w:eastAsia="he-IL"/>
        </w:rPr>
        <w:t xml:space="preserve"> יותר מ-20,000 ילדים ונשים.</w:t>
      </w:r>
    </w:p>
    <w:p w:rsidR="00BB0645" w:rsidRDefault="00BB0645" w:rsidP="000775A1">
      <w:pPr>
        <w:rPr>
          <w:rtl/>
          <w:lang w:eastAsia="he-IL"/>
        </w:rPr>
      </w:pPr>
    </w:p>
    <w:p w:rsidR="00BB0645" w:rsidRDefault="00BB0645" w:rsidP="000775A1">
      <w:pPr>
        <w:pStyle w:val="af5"/>
        <w:keepNext/>
        <w:rPr>
          <w:rtl/>
        </w:rPr>
      </w:pPr>
      <w:bookmarkStart w:id="3067" w:name="ET_interruption_6537_40"/>
      <w:r w:rsidRPr="008327CA">
        <w:rPr>
          <w:rStyle w:val="TagStyle"/>
          <w:rtl/>
        </w:rPr>
        <w:t xml:space="preserve"> &lt;&lt; קריאה &gt;&gt; </w:t>
      </w:r>
      <w:r>
        <w:rPr>
          <w:rtl/>
        </w:rPr>
        <w:t>אושר שקלים (הליכוד):</w:t>
      </w:r>
      <w:r w:rsidRPr="008327CA">
        <w:rPr>
          <w:rStyle w:val="TagStyle"/>
          <w:rtl/>
        </w:rPr>
        <w:t xml:space="preserve"> &lt;&lt; קריאה &gt;&gt;</w:t>
      </w:r>
      <w:r>
        <w:rPr>
          <w:rtl/>
        </w:rPr>
        <w:t xml:space="preserve">   </w:t>
      </w:r>
      <w:bookmarkEnd w:id="3067"/>
    </w:p>
    <w:p w:rsidR="00BB0645" w:rsidRDefault="00BB0645" w:rsidP="00365DD0">
      <w:pPr>
        <w:rPr>
          <w:rtl/>
          <w:lang w:eastAsia="he-IL"/>
        </w:rPr>
      </w:pPr>
    </w:p>
    <w:p w:rsidR="00BB0645" w:rsidRDefault="00BB0645" w:rsidP="000775A1">
      <w:pPr>
        <w:rPr>
          <w:rtl/>
          <w:lang w:eastAsia="he-IL"/>
        </w:rPr>
      </w:pPr>
      <w:r>
        <w:rPr>
          <w:rFonts w:hint="cs"/>
          <w:rtl/>
          <w:lang w:eastAsia="he-IL"/>
        </w:rPr>
        <w:t>תאשים את החמאס.</w:t>
      </w:r>
    </w:p>
    <w:p w:rsidR="00BB0645" w:rsidRDefault="00BB0645" w:rsidP="000775A1">
      <w:pPr>
        <w:rPr>
          <w:rtl/>
          <w:lang w:eastAsia="he-IL"/>
        </w:rPr>
      </w:pPr>
    </w:p>
    <w:p w:rsidR="00BB0645" w:rsidRDefault="00BB0645" w:rsidP="000775A1">
      <w:pPr>
        <w:pStyle w:val="-"/>
        <w:keepNext/>
        <w:rPr>
          <w:rtl/>
        </w:rPr>
      </w:pPr>
      <w:bookmarkStart w:id="3068" w:name="ET_speakercontinue_5696_41"/>
      <w:r w:rsidRPr="008327CA">
        <w:rPr>
          <w:rStyle w:val="TagStyle"/>
          <w:rtl/>
        </w:rPr>
        <w:t xml:space="preserve"> &lt;&lt; דובר_המשך &gt;&gt; </w:t>
      </w:r>
      <w:r>
        <w:rPr>
          <w:rtl/>
        </w:rPr>
        <w:t>יוסף עטאונה (חד"ש-תע"ל):</w:t>
      </w:r>
      <w:r w:rsidRPr="008327CA">
        <w:rPr>
          <w:rStyle w:val="TagStyle"/>
          <w:rtl/>
        </w:rPr>
        <w:t xml:space="preserve"> &lt;&lt; דובר_המשך &gt;&gt;</w:t>
      </w:r>
      <w:r>
        <w:rPr>
          <w:rtl/>
        </w:rPr>
        <w:t xml:space="preserve">   </w:t>
      </w:r>
      <w:bookmarkEnd w:id="3068"/>
    </w:p>
    <w:p w:rsidR="00BB0645" w:rsidRDefault="00BB0645" w:rsidP="00365DD0">
      <w:pPr>
        <w:rPr>
          <w:rtl/>
          <w:lang w:eastAsia="he-IL"/>
        </w:rPr>
      </w:pPr>
    </w:p>
    <w:p w:rsidR="00BB0645" w:rsidRDefault="00BB0645" w:rsidP="00D767D8">
      <w:pPr>
        <w:rPr>
          <w:rtl/>
          <w:lang w:eastAsia="he-IL"/>
        </w:rPr>
      </w:pPr>
      <w:r>
        <w:rPr>
          <w:rFonts w:hint="cs"/>
          <w:rtl/>
          <w:lang w:eastAsia="he-IL"/>
        </w:rPr>
        <w:t xml:space="preserve">יותר מ-80% מהצירים בעזה </w:t>
      </w:r>
      <w:bookmarkStart w:id="3069" w:name="_ETM_Q9_615553"/>
      <w:bookmarkEnd w:id="3069"/>
      <w:r>
        <w:rPr>
          <w:rFonts w:hint="cs"/>
          <w:rtl/>
          <w:lang w:eastAsia="he-IL"/>
        </w:rPr>
        <w:t>הרסתם</w:t>
      </w:r>
      <w:r w:rsidR="00D767D8">
        <w:rPr>
          <w:rFonts w:hint="cs"/>
          <w:rtl/>
          <w:lang w:eastAsia="he-IL"/>
        </w:rPr>
        <w:t>.</w:t>
      </w:r>
    </w:p>
    <w:p w:rsidR="00BB0645" w:rsidRDefault="00BB0645" w:rsidP="00365DD0">
      <w:pPr>
        <w:rPr>
          <w:rtl/>
          <w:lang w:eastAsia="he-IL"/>
        </w:rPr>
      </w:pPr>
    </w:p>
    <w:p w:rsidR="00BB0645" w:rsidRDefault="00BB0645" w:rsidP="000775A1">
      <w:pPr>
        <w:pStyle w:val="af5"/>
        <w:keepNext/>
        <w:rPr>
          <w:rtl/>
        </w:rPr>
      </w:pPr>
      <w:bookmarkStart w:id="3070" w:name="ET_interruption_6357_44"/>
      <w:r w:rsidRPr="008F0689">
        <w:rPr>
          <w:rStyle w:val="TagStyle"/>
          <w:rtl/>
        </w:rPr>
        <w:t xml:space="preserve"> &lt;&lt; קריאה &gt;&gt; </w:t>
      </w:r>
      <w:r>
        <w:rPr>
          <w:rtl/>
        </w:rPr>
        <w:t>משה סעדה (הליכוד):</w:t>
      </w:r>
      <w:r w:rsidRPr="008F0689">
        <w:rPr>
          <w:rStyle w:val="TagStyle"/>
          <w:rtl/>
        </w:rPr>
        <w:t xml:space="preserve"> &lt;&lt; קריאה &gt;&gt;</w:t>
      </w:r>
      <w:r>
        <w:rPr>
          <w:rtl/>
        </w:rPr>
        <w:t xml:space="preserve">   </w:t>
      </w:r>
      <w:bookmarkEnd w:id="3070"/>
    </w:p>
    <w:p w:rsidR="00BB0645" w:rsidRDefault="00BB0645" w:rsidP="00365DD0">
      <w:pPr>
        <w:rPr>
          <w:rtl/>
          <w:lang w:eastAsia="he-IL"/>
        </w:rPr>
      </w:pPr>
    </w:p>
    <w:p w:rsidR="00BB0645" w:rsidRDefault="00BB0645" w:rsidP="000775A1">
      <w:pPr>
        <w:rPr>
          <w:rtl/>
          <w:lang w:eastAsia="he-IL"/>
        </w:rPr>
      </w:pPr>
      <w:r>
        <w:rPr>
          <w:rFonts w:hint="cs"/>
          <w:rtl/>
          <w:lang w:eastAsia="he-IL"/>
        </w:rPr>
        <w:t>תאשים את החמאס.</w:t>
      </w:r>
    </w:p>
    <w:p w:rsidR="00BB0645" w:rsidRDefault="00BB0645" w:rsidP="000775A1">
      <w:pPr>
        <w:rPr>
          <w:rtl/>
          <w:lang w:eastAsia="he-IL"/>
        </w:rPr>
      </w:pPr>
    </w:p>
    <w:p w:rsidR="00BB0645" w:rsidRDefault="00BB0645" w:rsidP="000775A1">
      <w:pPr>
        <w:pStyle w:val="af5"/>
        <w:keepNext/>
        <w:rPr>
          <w:rtl/>
        </w:rPr>
      </w:pPr>
      <w:bookmarkStart w:id="3071" w:name="ET_interruption_6537_45"/>
      <w:r w:rsidRPr="008F0689">
        <w:rPr>
          <w:rStyle w:val="TagStyle"/>
          <w:rtl/>
        </w:rPr>
        <w:t xml:space="preserve"> &lt;&lt; קריאה &gt;&gt; </w:t>
      </w:r>
      <w:r>
        <w:rPr>
          <w:rtl/>
        </w:rPr>
        <w:t>אושר שקלים (הליכוד):</w:t>
      </w:r>
      <w:r w:rsidRPr="008F0689">
        <w:rPr>
          <w:rStyle w:val="TagStyle"/>
          <w:rtl/>
        </w:rPr>
        <w:t xml:space="preserve"> &lt;&lt; קריאה &gt;&gt;</w:t>
      </w:r>
      <w:r>
        <w:rPr>
          <w:rtl/>
        </w:rPr>
        <w:t xml:space="preserve">   </w:t>
      </w:r>
      <w:bookmarkEnd w:id="3071"/>
    </w:p>
    <w:p w:rsidR="00BB0645" w:rsidRDefault="00BB0645" w:rsidP="00365DD0">
      <w:pPr>
        <w:rPr>
          <w:rtl/>
          <w:lang w:eastAsia="he-IL"/>
        </w:rPr>
      </w:pPr>
    </w:p>
    <w:p w:rsidR="00BB0645" w:rsidRPr="008F0689" w:rsidRDefault="00BB0645" w:rsidP="000775A1">
      <w:pPr>
        <w:rPr>
          <w:rtl/>
          <w:lang w:eastAsia="he-IL"/>
        </w:rPr>
      </w:pPr>
      <w:r>
        <w:rPr>
          <w:rFonts w:hint="cs"/>
          <w:rtl/>
          <w:lang w:eastAsia="he-IL"/>
        </w:rPr>
        <w:t>תאשים את הנאצים של החמאס.</w:t>
      </w:r>
    </w:p>
    <w:p w:rsidR="00BB0645" w:rsidRPr="008F0689" w:rsidRDefault="00BB0645" w:rsidP="000775A1">
      <w:pPr>
        <w:rPr>
          <w:rtl/>
          <w:lang w:eastAsia="he-IL"/>
        </w:rPr>
      </w:pPr>
    </w:p>
    <w:p w:rsidR="00BB0645" w:rsidRDefault="00BB0645" w:rsidP="000775A1">
      <w:pPr>
        <w:pStyle w:val="af6"/>
        <w:keepNext/>
        <w:rPr>
          <w:rtl/>
        </w:rPr>
      </w:pPr>
      <w:r w:rsidRPr="008F0689">
        <w:rPr>
          <w:rStyle w:val="TagStyle"/>
          <w:rtl/>
        </w:rPr>
        <w:t xml:space="preserve">&lt;&lt; יור &gt;&gt; </w:t>
      </w:r>
      <w:r>
        <w:rPr>
          <w:rtl/>
        </w:rPr>
        <w:t>היו"ר ארז מלול:</w:t>
      </w:r>
      <w:r w:rsidRPr="008F0689">
        <w:rPr>
          <w:rStyle w:val="TagStyle"/>
          <w:rtl/>
        </w:rPr>
        <w:t xml:space="preserve"> &lt;&lt; יור &gt;&gt;</w:t>
      </w:r>
      <w:r>
        <w:rPr>
          <w:rtl/>
        </w:rPr>
        <w:t xml:space="preserve">   </w:t>
      </w:r>
    </w:p>
    <w:p w:rsidR="00BB0645" w:rsidRDefault="00BB0645" w:rsidP="00365DD0">
      <w:pPr>
        <w:rPr>
          <w:rtl/>
          <w:lang w:eastAsia="he-IL"/>
        </w:rPr>
      </w:pPr>
    </w:p>
    <w:p w:rsidR="00BB0645" w:rsidRPr="008F0689" w:rsidRDefault="00BB0645" w:rsidP="000775A1">
      <w:pPr>
        <w:rPr>
          <w:rtl/>
          <w:lang w:eastAsia="he-IL"/>
        </w:rPr>
      </w:pPr>
      <w:bookmarkStart w:id="3072" w:name="_ETM_Q9_616307"/>
      <w:bookmarkEnd w:id="3072"/>
      <w:r>
        <w:rPr>
          <w:rFonts w:hint="cs"/>
          <w:rtl/>
          <w:lang w:eastAsia="he-IL"/>
        </w:rPr>
        <w:t>חבר הכנסת אושר שקלים, די.</w:t>
      </w:r>
    </w:p>
    <w:p w:rsidR="00BB0645" w:rsidRDefault="00BB0645" w:rsidP="000775A1">
      <w:pPr>
        <w:rPr>
          <w:rtl/>
          <w:lang w:eastAsia="he-IL"/>
        </w:rPr>
      </w:pPr>
    </w:p>
    <w:p w:rsidR="00BB0645" w:rsidRDefault="00BB0645" w:rsidP="000775A1">
      <w:pPr>
        <w:pStyle w:val="-"/>
        <w:keepNext/>
        <w:rPr>
          <w:rtl/>
        </w:rPr>
      </w:pPr>
      <w:bookmarkStart w:id="3073" w:name="ET_speakercontinue_5696_20"/>
      <w:r w:rsidRPr="005675B6">
        <w:rPr>
          <w:rStyle w:val="TagStyle"/>
          <w:rtl/>
        </w:rPr>
        <w:t xml:space="preserve"> &lt;&lt; דובר_המשך &gt;&gt; </w:t>
      </w:r>
      <w:r>
        <w:rPr>
          <w:rtl/>
        </w:rPr>
        <w:t>יוסף עטאונה (חד"ש-תע"ל):</w:t>
      </w:r>
      <w:r w:rsidRPr="005675B6">
        <w:rPr>
          <w:rStyle w:val="TagStyle"/>
          <w:rtl/>
        </w:rPr>
        <w:t xml:space="preserve"> &lt;&lt; דובר_המשך &gt;&gt;</w:t>
      </w:r>
      <w:r>
        <w:rPr>
          <w:rtl/>
        </w:rPr>
        <w:t xml:space="preserve">   </w:t>
      </w:r>
      <w:bookmarkEnd w:id="3073"/>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יותר </w:t>
      </w:r>
      <w:bookmarkStart w:id="3074" w:name="_ETM_Q9_619119"/>
      <w:bookmarkEnd w:id="3074"/>
      <w:r>
        <w:rPr>
          <w:rFonts w:hint="cs"/>
          <w:rtl/>
          <w:lang w:eastAsia="he-IL"/>
        </w:rPr>
        <w:t>מ-80% הרסתם.</w:t>
      </w:r>
    </w:p>
    <w:p w:rsidR="00BB0645" w:rsidRDefault="00BB0645" w:rsidP="000775A1">
      <w:pPr>
        <w:rPr>
          <w:rtl/>
          <w:lang w:eastAsia="he-IL"/>
        </w:rPr>
      </w:pPr>
    </w:p>
    <w:p w:rsidR="00BB0645" w:rsidRDefault="00BB0645" w:rsidP="000775A1">
      <w:pPr>
        <w:pStyle w:val="af5"/>
        <w:keepNext/>
        <w:rPr>
          <w:rtl/>
        </w:rPr>
      </w:pPr>
      <w:bookmarkStart w:id="3075" w:name="ET_interruption_6357_46"/>
      <w:r w:rsidRPr="008F0689">
        <w:rPr>
          <w:rStyle w:val="TagStyle"/>
          <w:rtl/>
        </w:rPr>
        <w:t xml:space="preserve"> &lt;&lt; קריאה &gt;&gt; </w:t>
      </w:r>
      <w:r>
        <w:rPr>
          <w:rtl/>
        </w:rPr>
        <w:t>משה סעדה (הליכוד):</w:t>
      </w:r>
      <w:r w:rsidRPr="008F0689">
        <w:rPr>
          <w:rStyle w:val="TagStyle"/>
          <w:rtl/>
        </w:rPr>
        <w:t xml:space="preserve"> &lt;&lt; קריאה &gt;&gt;</w:t>
      </w:r>
      <w:r>
        <w:rPr>
          <w:rtl/>
        </w:rPr>
        <w:t xml:space="preserve">   </w:t>
      </w:r>
      <w:bookmarkEnd w:id="3075"/>
    </w:p>
    <w:p w:rsidR="00BB0645" w:rsidRDefault="00BB0645" w:rsidP="00365DD0">
      <w:pPr>
        <w:rPr>
          <w:rtl/>
          <w:lang w:eastAsia="he-IL"/>
        </w:rPr>
      </w:pPr>
    </w:p>
    <w:p w:rsidR="00BB0645" w:rsidRDefault="00BB0645" w:rsidP="000775A1">
      <w:pPr>
        <w:rPr>
          <w:rtl/>
          <w:lang w:eastAsia="he-IL"/>
        </w:rPr>
      </w:pPr>
      <w:r>
        <w:rPr>
          <w:rFonts w:hint="cs"/>
          <w:rtl/>
          <w:lang w:eastAsia="he-IL"/>
        </w:rPr>
        <w:t>אתה לא יודע מה אתה אומר.</w:t>
      </w:r>
    </w:p>
    <w:p w:rsidR="00BB0645" w:rsidRPr="008F0689" w:rsidRDefault="00BB0645" w:rsidP="000775A1">
      <w:pPr>
        <w:rPr>
          <w:rtl/>
          <w:lang w:eastAsia="he-IL"/>
        </w:rPr>
      </w:pPr>
    </w:p>
    <w:p w:rsidR="00BB0645" w:rsidRDefault="00BB0645" w:rsidP="000775A1">
      <w:pPr>
        <w:pStyle w:val="af6"/>
        <w:keepNext/>
        <w:rPr>
          <w:rtl/>
        </w:rPr>
      </w:pPr>
      <w:bookmarkStart w:id="3076" w:name="ET_yor_6595_21"/>
      <w:r w:rsidRPr="005675B6">
        <w:rPr>
          <w:rStyle w:val="TagStyle"/>
          <w:rtl/>
        </w:rPr>
        <w:t xml:space="preserve"> &lt;&lt; יור &gt;&gt; </w:t>
      </w:r>
      <w:r>
        <w:rPr>
          <w:rtl/>
        </w:rPr>
        <w:t>היו"ר ארז מלול:</w:t>
      </w:r>
      <w:r w:rsidRPr="005675B6">
        <w:rPr>
          <w:rStyle w:val="TagStyle"/>
          <w:rtl/>
        </w:rPr>
        <w:t xml:space="preserve"> &lt;&lt; יור &gt;&gt;</w:t>
      </w:r>
      <w:r>
        <w:rPr>
          <w:rtl/>
        </w:rPr>
        <w:t xml:space="preserve">   </w:t>
      </w:r>
      <w:bookmarkEnd w:id="3076"/>
    </w:p>
    <w:p w:rsidR="00BB0645" w:rsidRDefault="00BB0645" w:rsidP="00365DD0">
      <w:pPr>
        <w:rPr>
          <w:rtl/>
          <w:lang w:eastAsia="he-IL"/>
        </w:rPr>
      </w:pPr>
    </w:p>
    <w:p w:rsidR="00BB0645" w:rsidRDefault="00BB0645" w:rsidP="000775A1">
      <w:pPr>
        <w:rPr>
          <w:rtl/>
          <w:lang w:eastAsia="he-IL"/>
        </w:rPr>
      </w:pPr>
      <w:r>
        <w:rPr>
          <w:rFonts w:hint="cs"/>
          <w:rtl/>
          <w:lang w:eastAsia="he-IL"/>
        </w:rPr>
        <w:t>חבר הכנסת אושר שקלים.</w:t>
      </w:r>
    </w:p>
    <w:p w:rsidR="00BB0645" w:rsidRDefault="00BB0645" w:rsidP="000775A1">
      <w:pPr>
        <w:rPr>
          <w:rtl/>
          <w:lang w:eastAsia="he-IL"/>
        </w:rPr>
      </w:pPr>
    </w:p>
    <w:p w:rsidR="00BB0645" w:rsidRDefault="00BB0645" w:rsidP="000775A1">
      <w:pPr>
        <w:pStyle w:val="-"/>
        <w:keepNext/>
        <w:rPr>
          <w:rtl/>
        </w:rPr>
      </w:pPr>
      <w:bookmarkStart w:id="3077" w:name="ET_speakercontinue_5696_22"/>
      <w:r w:rsidRPr="005675B6">
        <w:rPr>
          <w:rStyle w:val="TagStyle"/>
          <w:rtl/>
        </w:rPr>
        <w:t xml:space="preserve"> &lt;&lt; דובר_המשך &gt;&gt; </w:t>
      </w:r>
      <w:r>
        <w:rPr>
          <w:rtl/>
        </w:rPr>
        <w:t>יוסף עטאונה (חד"ש-תע"ל):</w:t>
      </w:r>
      <w:r w:rsidRPr="005675B6">
        <w:rPr>
          <w:rStyle w:val="TagStyle"/>
          <w:rtl/>
        </w:rPr>
        <w:t xml:space="preserve"> &lt;&lt; דובר_המשך &gt;&gt;</w:t>
      </w:r>
      <w:r>
        <w:rPr>
          <w:rtl/>
        </w:rPr>
        <w:t xml:space="preserve">   </w:t>
      </w:r>
      <w:bookmarkEnd w:id="3077"/>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אתם לא רוצה שהעולם </w:t>
      </w:r>
      <w:r w:rsidR="00365DD0">
        <w:rPr>
          <w:rFonts w:hint="cs"/>
          <w:rtl/>
          <w:lang w:eastAsia="he-IL"/>
        </w:rPr>
        <w:t>– –</w:t>
      </w:r>
    </w:p>
    <w:p w:rsidR="00BB0645" w:rsidRDefault="00BB0645" w:rsidP="000775A1">
      <w:pPr>
        <w:rPr>
          <w:rtl/>
          <w:lang w:eastAsia="he-IL"/>
        </w:rPr>
      </w:pPr>
    </w:p>
    <w:p w:rsidR="00BB0645" w:rsidRDefault="00BB0645" w:rsidP="000775A1">
      <w:pPr>
        <w:pStyle w:val="af5"/>
        <w:keepNext/>
        <w:rPr>
          <w:rtl/>
        </w:rPr>
      </w:pPr>
      <w:r w:rsidRPr="008F0689">
        <w:rPr>
          <w:rStyle w:val="TagStyle"/>
          <w:rtl/>
        </w:rPr>
        <w:t xml:space="preserve">&lt;&lt; קריאה &gt;&gt; </w:t>
      </w:r>
      <w:r>
        <w:rPr>
          <w:rtl/>
        </w:rPr>
        <w:t>משה סעדה (הליכוד):</w:t>
      </w:r>
      <w:r w:rsidRPr="008F0689">
        <w:rPr>
          <w:rStyle w:val="TagStyle"/>
          <w:rtl/>
        </w:rPr>
        <w:t xml:space="preserve"> &lt;&lt; קריאה &gt;&gt;</w:t>
      </w:r>
      <w:r>
        <w:rPr>
          <w:rtl/>
        </w:rPr>
        <w:t xml:space="preserve">   </w:t>
      </w:r>
    </w:p>
    <w:p w:rsidR="00BB0645" w:rsidRDefault="00BB0645" w:rsidP="000775A1">
      <w:pPr>
        <w:rPr>
          <w:rtl/>
          <w:lang w:eastAsia="he-IL"/>
        </w:rPr>
      </w:pPr>
    </w:p>
    <w:p w:rsidR="00BB0645" w:rsidRDefault="00365DD0" w:rsidP="00365DD0">
      <w:pPr>
        <w:rPr>
          <w:rtl/>
          <w:lang w:eastAsia="he-IL"/>
        </w:rPr>
      </w:pPr>
      <w:r>
        <w:rPr>
          <w:rFonts w:hint="cs"/>
          <w:rtl/>
          <w:lang w:eastAsia="he-IL"/>
        </w:rPr>
        <w:t>– – –</w:t>
      </w:r>
    </w:p>
    <w:p w:rsidR="00BB0645" w:rsidRDefault="00BB0645" w:rsidP="000775A1">
      <w:pPr>
        <w:rPr>
          <w:rtl/>
          <w:lang w:eastAsia="he-IL"/>
        </w:rPr>
      </w:pPr>
    </w:p>
    <w:p w:rsidR="00BB0645" w:rsidRDefault="00BB0645" w:rsidP="000775A1">
      <w:pPr>
        <w:pStyle w:val="af6"/>
        <w:keepNext/>
        <w:rPr>
          <w:rtl/>
        </w:rPr>
      </w:pPr>
      <w:r w:rsidRPr="005675B6">
        <w:rPr>
          <w:rStyle w:val="TagStyle"/>
          <w:rtl/>
        </w:rPr>
        <w:t xml:space="preserve"> &lt;&lt; יור &gt;&gt; </w:t>
      </w:r>
      <w:r>
        <w:rPr>
          <w:rtl/>
        </w:rPr>
        <w:t>היו"ר ארז מלול:</w:t>
      </w:r>
      <w:r w:rsidRPr="005675B6">
        <w:rPr>
          <w:rStyle w:val="TagStyle"/>
          <w:rtl/>
        </w:rPr>
        <w:t xml:space="preserve"> &lt;&lt; יור &gt;&gt;</w:t>
      </w:r>
      <w:r>
        <w:rPr>
          <w:rtl/>
        </w:rPr>
        <w:t xml:space="preserve">   </w:t>
      </w:r>
    </w:p>
    <w:p w:rsidR="00BB0645" w:rsidRDefault="00BB0645" w:rsidP="00365DD0">
      <w:pPr>
        <w:rPr>
          <w:rtl/>
          <w:lang w:eastAsia="he-IL"/>
        </w:rPr>
      </w:pPr>
    </w:p>
    <w:p w:rsidR="00BB0645" w:rsidRDefault="00BB0645" w:rsidP="00D767D8">
      <w:pPr>
        <w:rPr>
          <w:rtl/>
          <w:lang w:eastAsia="he-IL"/>
        </w:rPr>
      </w:pPr>
      <w:r>
        <w:rPr>
          <w:rFonts w:hint="cs"/>
          <w:rtl/>
          <w:lang w:eastAsia="he-IL"/>
        </w:rPr>
        <w:t>חבר הכנסת משה סעדה, אני אתחיל עם הקריאות</w:t>
      </w:r>
      <w:r w:rsidR="00D767D8">
        <w:rPr>
          <w:rFonts w:hint="cs"/>
          <w:rtl/>
          <w:lang w:eastAsia="he-IL"/>
        </w:rPr>
        <w:t>.</w:t>
      </w:r>
      <w:r>
        <w:rPr>
          <w:rFonts w:hint="cs"/>
          <w:rtl/>
          <w:lang w:eastAsia="he-IL"/>
        </w:rPr>
        <w:t xml:space="preserve"> די.</w:t>
      </w:r>
    </w:p>
    <w:p w:rsidR="00BB0645" w:rsidRDefault="00BB0645" w:rsidP="000775A1">
      <w:pPr>
        <w:rPr>
          <w:rtl/>
          <w:lang w:eastAsia="he-IL"/>
        </w:rPr>
      </w:pPr>
    </w:p>
    <w:p w:rsidR="00BB0645" w:rsidRDefault="00BB0645" w:rsidP="000775A1">
      <w:pPr>
        <w:pStyle w:val="-"/>
        <w:keepNext/>
        <w:rPr>
          <w:rtl/>
        </w:rPr>
      </w:pPr>
      <w:bookmarkStart w:id="3078" w:name="ET_speakercontinue_5696_24"/>
      <w:r w:rsidRPr="005675B6">
        <w:rPr>
          <w:rStyle w:val="TagStyle"/>
          <w:rtl/>
        </w:rPr>
        <w:t xml:space="preserve"> &lt;&lt; דובר_המשך &gt;&gt; </w:t>
      </w:r>
      <w:r>
        <w:rPr>
          <w:rtl/>
        </w:rPr>
        <w:t>יוסף עטאונה (חד"ש-תע"ל):</w:t>
      </w:r>
      <w:r w:rsidRPr="005675B6">
        <w:rPr>
          <w:rStyle w:val="TagStyle"/>
          <w:rtl/>
        </w:rPr>
        <w:t xml:space="preserve"> &lt;&lt; דובר_המשך &gt;&gt;</w:t>
      </w:r>
      <w:r>
        <w:rPr>
          <w:rtl/>
        </w:rPr>
        <w:t xml:space="preserve">   </w:t>
      </w:r>
      <w:bookmarkEnd w:id="3078"/>
    </w:p>
    <w:p w:rsidR="00BB0645" w:rsidRDefault="00BB0645" w:rsidP="00365DD0">
      <w:pPr>
        <w:rPr>
          <w:rtl/>
          <w:lang w:eastAsia="he-IL"/>
        </w:rPr>
      </w:pPr>
    </w:p>
    <w:p w:rsidR="00BB0645" w:rsidRDefault="00365DD0" w:rsidP="00365DD0">
      <w:pPr>
        <w:rPr>
          <w:rtl/>
          <w:lang w:eastAsia="he-IL"/>
        </w:rPr>
      </w:pPr>
      <w:r>
        <w:rPr>
          <w:rFonts w:hint="cs"/>
          <w:rtl/>
          <w:lang w:eastAsia="he-IL"/>
        </w:rPr>
        <w:t>– –</w:t>
      </w:r>
      <w:r w:rsidR="00BB0645">
        <w:rPr>
          <w:rFonts w:hint="cs"/>
          <w:rtl/>
          <w:lang w:eastAsia="he-IL"/>
        </w:rPr>
        <w:t xml:space="preserve"> יראה תמונות אחרות.</w:t>
      </w:r>
    </w:p>
    <w:p w:rsidR="00BB0645" w:rsidRDefault="00BB0645" w:rsidP="000775A1">
      <w:pPr>
        <w:rPr>
          <w:rtl/>
          <w:lang w:eastAsia="he-IL"/>
        </w:rPr>
      </w:pPr>
    </w:p>
    <w:p w:rsidR="00BB0645" w:rsidRDefault="00BB0645" w:rsidP="000775A1">
      <w:pPr>
        <w:pStyle w:val="af5"/>
        <w:keepNext/>
        <w:rPr>
          <w:rtl/>
        </w:rPr>
      </w:pPr>
      <w:r w:rsidRPr="008F0689">
        <w:rPr>
          <w:rStyle w:val="TagStyle"/>
          <w:rtl/>
        </w:rPr>
        <w:t xml:space="preserve">&lt;&lt; קריאה &gt;&gt; </w:t>
      </w:r>
      <w:r>
        <w:rPr>
          <w:rtl/>
        </w:rPr>
        <w:t>משה סעדה (הליכוד):</w:t>
      </w:r>
      <w:r w:rsidRPr="008F0689">
        <w:rPr>
          <w:rStyle w:val="TagStyle"/>
          <w:rtl/>
        </w:rPr>
        <w:t xml:space="preserve"> &lt;&lt; קריאה &gt;&gt;</w:t>
      </w:r>
      <w:r>
        <w:rPr>
          <w:rtl/>
        </w:rPr>
        <w:t xml:space="preserve">   </w:t>
      </w:r>
    </w:p>
    <w:p w:rsidR="00BB0645" w:rsidRDefault="00BB0645" w:rsidP="000775A1">
      <w:pPr>
        <w:rPr>
          <w:rtl/>
          <w:lang w:eastAsia="he-IL"/>
        </w:rPr>
      </w:pPr>
    </w:p>
    <w:p w:rsidR="00BB0645" w:rsidRDefault="00BB0645" w:rsidP="000775A1">
      <w:pPr>
        <w:rPr>
          <w:rtl/>
          <w:lang w:eastAsia="he-IL"/>
        </w:rPr>
      </w:pPr>
      <w:r>
        <w:rPr>
          <w:rFonts w:hint="cs"/>
          <w:rtl/>
          <w:lang w:eastAsia="he-IL"/>
        </w:rPr>
        <w:t>הרס וחורבן בעזה.</w:t>
      </w:r>
    </w:p>
    <w:p w:rsidR="00BB0645" w:rsidRDefault="00BB0645" w:rsidP="000775A1">
      <w:pPr>
        <w:rPr>
          <w:rtl/>
          <w:lang w:eastAsia="he-IL"/>
        </w:rPr>
      </w:pPr>
    </w:p>
    <w:p w:rsidR="00BB0645" w:rsidRDefault="00BB0645" w:rsidP="004F0730">
      <w:pPr>
        <w:pStyle w:val="-"/>
        <w:keepNext/>
        <w:rPr>
          <w:rtl/>
        </w:rPr>
      </w:pPr>
      <w:bookmarkStart w:id="3079" w:name="ET_speakercontinue_5696_26"/>
      <w:r w:rsidRPr="005675B6">
        <w:rPr>
          <w:rStyle w:val="TagStyle"/>
          <w:rtl/>
        </w:rPr>
        <w:t xml:space="preserve">&lt;&lt; דובר_המשך &gt;&gt; </w:t>
      </w:r>
      <w:r>
        <w:rPr>
          <w:rtl/>
        </w:rPr>
        <w:t>יוסף עטאונה (חד"ש-תע"ל):</w:t>
      </w:r>
      <w:r w:rsidRPr="005675B6">
        <w:rPr>
          <w:rStyle w:val="TagStyle"/>
          <w:rtl/>
        </w:rPr>
        <w:t xml:space="preserve"> &lt;&lt; דובר_המשך &gt;</w:t>
      </w:r>
      <w:r>
        <w:rPr>
          <w:rtl/>
        </w:rPr>
        <w:t xml:space="preserve">  </w:t>
      </w:r>
      <w:bookmarkEnd w:id="3079"/>
    </w:p>
    <w:p w:rsidR="00BB0645" w:rsidRDefault="00BB0645" w:rsidP="00365DD0">
      <w:pPr>
        <w:rPr>
          <w:rtl/>
        </w:rPr>
      </w:pPr>
    </w:p>
    <w:p w:rsidR="00BB0645" w:rsidRDefault="00BB0645" w:rsidP="000775A1">
      <w:pPr>
        <w:rPr>
          <w:rtl/>
        </w:rPr>
      </w:pPr>
      <w:r>
        <w:rPr>
          <w:rFonts w:hint="cs"/>
          <w:rtl/>
        </w:rPr>
        <w:t xml:space="preserve">אתם רוצים שכל </w:t>
      </w:r>
      <w:bookmarkStart w:id="3080" w:name="_ETM_Q9_634612"/>
      <w:bookmarkEnd w:id="3080"/>
      <w:r>
        <w:rPr>
          <w:rFonts w:hint="cs"/>
          <w:rtl/>
        </w:rPr>
        <w:t xml:space="preserve">העולם יראה את האמת דרך ערוץ 14. אתם רוצים שכל העולם יראה את האמת על עזה דרך דף המסרים, השקרים </w:t>
      </w:r>
      <w:bookmarkStart w:id="3081" w:name="_ETM_Q9_648866"/>
      <w:bookmarkEnd w:id="3081"/>
      <w:r>
        <w:rPr>
          <w:rFonts w:hint="cs"/>
          <w:rtl/>
        </w:rPr>
        <w:t>של נתניהו. אתם יכולים לחזור לדקלם אותו. אנחנו לא נדקלם אותו. יש לכם מה להסתיר. את הפשעים שאתם מבצעים רואים בכל העולם.</w:t>
      </w:r>
    </w:p>
    <w:p w:rsidR="00BB0645" w:rsidRDefault="00BB0645" w:rsidP="000775A1">
      <w:pPr>
        <w:rPr>
          <w:rtl/>
        </w:rPr>
      </w:pPr>
    </w:p>
    <w:p w:rsidR="00BB0645" w:rsidRDefault="00BB0645" w:rsidP="000775A1">
      <w:pPr>
        <w:pStyle w:val="af5"/>
        <w:keepNext/>
        <w:rPr>
          <w:rtl/>
        </w:rPr>
      </w:pPr>
      <w:bookmarkStart w:id="3082" w:name="ET_interruption_6537_47"/>
      <w:r w:rsidRPr="008F0689">
        <w:rPr>
          <w:rStyle w:val="TagStyle"/>
          <w:rtl/>
        </w:rPr>
        <w:t xml:space="preserve"> &lt;&lt; קריאה &gt;&gt; </w:t>
      </w:r>
      <w:r>
        <w:rPr>
          <w:rtl/>
        </w:rPr>
        <w:t>אושר שקלים (הליכוד):</w:t>
      </w:r>
      <w:r w:rsidRPr="008F0689">
        <w:rPr>
          <w:rStyle w:val="TagStyle"/>
          <w:rtl/>
        </w:rPr>
        <w:t xml:space="preserve"> &lt;&lt; קריאה &gt;&gt;</w:t>
      </w:r>
      <w:r>
        <w:rPr>
          <w:rtl/>
        </w:rPr>
        <w:t xml:space="preserve">   </w:t>
      </w:r>
      <w:bookmarkEnd w:id="3082"/>
    </w:p>
    <w:p w:rsidR="00BB0645" w:rsidRDefault="00BB0645" w:rsidP="00365DD0">
      <w:pPr>
        <w:rPr>
          <w:rtl/>
        </w:rPr>
      </w:pPr>
    </w:p>
    <w:p w:rsidR="00BB0645" w:rsidRDefault="00365DD0" w:rsidP="00365DD0">
      <w:pPr>
        <w:rPr>
          <w:rtl/>
        </w:rPr>
      </w:pPr>
      <w:r>
        <w:rPr>
          <w:rFonts w:hint="cs"/>
          <w:rtl/>
        </w:rPr>
        <w:t>– – –</w:t>
      </w:r>
      <w:r w:rsidR="00BB0645">
        <w:rPr>
          <w:rFonts w:hint="cs"/>
          <w:rtl/>
        </w:rPr>
        <w:t xml:space="preserve"> למה אתה לא מדבר על החמאס? </w:t>
      </w:r>
    </w:p>
    <w:p w:rsidR="00BB0645" w:rsidRPr="008F0689" w:rsidRDefault="00BB0645" w:rsidP="000775A1">
      <w:pPr>
        <w:rPr>
          <w:rtl/>
        </w:rPr>
      </w:pPr>
    </w:p>
    <w:p w:rsidR="00BB0645" w:rsidRDefault="00BB0645" w:rsidP="000775A1">
      <w:pPr>
        <w:pStyle w:val="af6"/>
        <w:keepNext/>
        <w:rPr>
          <w:rtl/>
        </w:rPr>
      </w:pPr>
      <w:bookmarkStart w:id="3083" w:name="ET_yor_6595_27"/>
      <w:r w:rsidRPr="005675B6">
        <w:rPr>
          <w:rStyle w:val="TagStyle"/>
          <w:rtl/>
        </w:rPr>
        <w:t xml:space="preserve"> &lt;&lt; יור &gt;&gt; </w:t>
      </w:r>
      <w:r>
        <w:rPr>
          <w:rtl/>
        </w:rPr>
        <w:t>היו"ר ארז מלול:</w:t>
      </w:r>
      <w:r w:rsidRPr="005675B6">
        <w:rPr>
          <w:rStyle w:val="TagStyle"/>
          <w:rtl/>
        </w:rPr>
        <w:t xml:space="preserve"> &lt;&lt; יור &gt;&gt;</w:t>
      </w:r>
      <w:r>
        <w:rPr>
          <w:rtl/>
        </w:rPr>
        <w:t xml:space="preserve">   </w:t>
      </w:r>
      <w:bookmarkEnd w:id="3083"/>
    </w:p>
    <w:p w:rsidR="00BB0645" w:rsidRDefault="00BB0645" w:rsidP="00365DD0">
      <w:pPr>
        <w:rPr>
          <w:rtl/>
        </w:rPr>
      </w:pPr>
    </w:p>
    <w:p w:rsidR="00BB0645" w:rsidRDefault="00BB0645" w:rsidP="000775A1">
      <w:pPr>
        <w:rPr>
          <w:rtl/>
        </w:rPr>
      </w:pPr>
      <w:r>
        <w:rPr>
          <w:rFonts w:hint="cs"/>
          <w:rtl/>
        </w:rPr>
        <w:t>חבר הכנסת אושר שקלים, אני קורא אותך לסדר פעם ראשונה.</w:t>
      </w:r>
    </w:p>
    <w:p w:rsidR="00BB0645" w:rsidRDefault="00BB0645" w:rsidP="000775A1">
      <w:pPr>
        <w:rPr>
          <w:rtl/>
        </w:rPr>
      </w:pPr>
    </w:p>
    <w:p w:rsidR="00BB0645" w:rsidRDefault="00BB0645" w:rsidP="000775A1">
      <w:pPr>
        <w:pStyle w:val="-"/>
        <w:keepNext/>
        <w:rPr>
          <w:rtl/>
        </w:rPr>
      </w:pPr>
      <w:bookmarkStart w:id="3084" w:name="ET_speakercontinue_5696_28"/>
      <w:r w:rsidRPr="005675B6">
        <w:rPr>
          <w:rStyle w:val="TagStyle"/>
          <w:rtl/>
        </w:rPr>
        <w:t xml:space="preserve"> &lt;&lt; דובר_המשך &gt;&gt; </w:t>
      </w:r>
      <w:r>
        <w:rPr>
          <w:rtl/>
        </w:rPr>
        <w:t>יוסף עטאונה (חד"ש-תע"ל):</w:t>
      </w:r>
      <w:r w:rsidRPr="005675B6">
        <w:rPr>
          <w:rStyle w:val="TagStyle"/>
          <w:rtl/>
        </w:rPr>
        <w:t xml:space="preserve"> &lt;&lt; דובר_המשך &gt;&gt;</w:t>
      </w:r>
      <w:r>
        <w:rPr>
          <w:rtl/>
        </w:rPr>
        <w:t xml:space="preserve">   </w:t>
      </w:r>
      <w:bookmarkEnd w:id="3084"/>
    </w:p>
    <w:p w:rsidR="00BB0645" w:rsidRDefault="00BB0645" w:rsidP="00365DD0">
      <w:pPr>
        <w:rPr>
          <w:rtl/>
        </w:rPr>
      </w:pPr>
    </w:p>
    <w:p w:rsidR="00BB0645" w:rsidRDefault="00BB0645" w:rsidP="000775A1">
      <w:pPr>
        <w:rPr>
          <w:rtl/>
        </w:rPr>
      </w:pPr>
      <w:r>
        <w:rPr>
          <w:rFonts w:hint="cs"/>
          <w:rtl/>
        </w:rPr>
        <w:t xml:space="preserve">אנשים, </w:t>
      </w:r>
      <w:bookmarkStart w:id="3085" w:name="_ETM_Q9_680031"/>
      <w:bookmarkEnd w:id="3085"/>
      <w:r>
        <w:rPr>
          <w:rFonts w:hint="cs"/>
          <w:rtl/>
        </w:rPr>
        <w:t xml:space="preserve">אם הייתה לכם צדקה במה שאתם עושים, לא הייתם הולכים ומעיזים ללכת על מהלך כזה. אתם הולכים ורומסים את עקרון חופש הביטוי רק בשביל דבר אחד </w:t>
      </w:r>
      <w:r>
        <w:rPr>
          <w:rtl/>
        </w:rPr>
        <w:t>–</w:t>
      </w:r>
      <w:r>
        <w:rPr>
          <w:rFonts w:hint="cs"/>
          <w:rtl/>
        </w:rPr>
        <w:t xml:space="preserve"> להסתיר את הזוועות שלכם, שאל-ג'זירה מביאה לכל העולם.</w:t>
      </w:r>
    </w:p>
    <w:p w:rsidR="00BB0645" w:rsidRDefault="00BB0645" w:rsidP="000775A1">
      <w:pPr>
        <w:rPr>
          <w:rtl/>
        </w:rPr>
      </w:pPr>
    </w:p>
    <w:p w:rsidR="00BB0645" w:rsidRDefault="00BB0645" w:rsidP="000775A1">
      <w:pPr>
        <w:pStyle w:val="af5"/>
        <w:keepNext/>
        <w:rPr>
          <w:rtl/>
        </w:rPr>
      </w:pPr>
      <w:bookmarkStart w:id="3086" w:name="ET_interruption_6345_48"/>
      <w:r w:rsidRPr="008F0689">
        <w:rPr>
          <w:rStyle w:val="TagStyle"/>
          <w:rtl/>
        </w:rPr>
        <w:t xml:space="preserve"> &lt;&lt; קריאה &gt;&gt; </w:t>
      </w:r>
      <w:r>
        <w:rPr>
          <w:rtl/>
        </w:rPr>
        <w:t>טלי גוטליב (הליכוד):</w:t>
      </w:r>
      <w:r w:rsidRPr="008F0689">
        <w:rPr>
          <w:rStyle w:val="TagStyle"/>
          <w:rtl/>
        </w:rPr>
        <w:t xml:space="preserve"> &lt;&lt; קריאה &gt;&gt;</w:t>
      </w:r>
      <w:r>
        <w:rPr>
          <w:rtl/>
        </w:rPr>
        <w:t xml:space="preserve">   </w:t>
      </w:r>
      <w:bookmarkEnd w:id="3086"/>
    </w:p>
    <w:p w:rsidR="00BB0645" w:rsidRDefault="00BB0645" w:rsidP="00365DD0">
      <w:pPr>
        <w:rPr>
          <w:rtl/>
        </w:rPr>
      </w:pPr>
    </w:p>
    <w:p w:rsidR="00BB0645" w:rsidRDefault="00365DD0" w:rsidP="00365DD0">
      <w:pPr>
        <w:rPr>
          <w:rtl/>
        </w:rPr>
      </w:pPr>
      <w:r>
        <w:rPr>
          <w:rFonts w:hint="cs"/>
          <w:rtl/>
        </w:rPr>
        <w:t>– – –</w:t>
      </w:r>
    </w:p>
    <w:p w:rsidR="00BB0645" w:rsidRPr="008F0689" w:rsidRDefault="00BB0645" w:rsidP="000775A1">
      <w:pPr>
        <w:rPr>
          <w:rtl/>
        </w:rPr>
      </w:pPr>
    </w:p>
    <w:p w:rsidR="00BB0645" w:rsidRDefault="00BB0645" w:rsidP="000775A1">
      <w:pPr>
        <w:pStyle w:val="-"/>
        <w:keepNext/>
        <w:rPr>
          <w:rtl/>
        </w:rPr>
      </w:pPr>
      <w:bookmarkStart w:id="3087" w:name="ET_speakercontinue_5696_29"/>
      <w:r w:rsidRPr="005675B6">
        <w:rPr>
          <w:rStyle w:val="TagStyle"/>
          <w:rtl/>
        </w:rPr>
        <w:t xml:space="preserve"> &lt;&lt; דובר_המשך &gt;&gt; </w:t>
      </w:r>
      <w:r>
        <w:rPr>
          <w:rtl/>
        </w:rPr>
        <w:t>יוסף עטאונה (חד"ש-תע"ל):</w:t>
      </w:r>
      <w:r w:rsidRPr="005675B6">
        <w:rPr>
          <w:rStyle w:val="TagStyle"/>
          <w:rtl/>
        </w:rPr>
        <w:t xml:space="preserve"> &lt;&lt; דובר_המשך &gt;&gt;</w:t>
      </w:r>
      <w:r>
        <w:rPr>
          <w:rtl/>
        </w:rPr>
        <w:t xml:space="preserve">   </w:t>
      </w:r>
      <w:bookmarkEnd w:id="3087"/>
    </w:p>
    <w:p w:rsidR="00BB0645" w:rsidRDefault="00BB0645" w:rsidP="00365DD0">
      <w:pPr>
        <w:rPr>
          <w:rtl/>
        </w:rPr>
      </w:pPr>
    </w:p>
    <w:p w:rsidR="00BB0645" w:rsidRDefault="00BB0645" w:rsidP="00D767D8">
      <w:pPr>
        <w:rPr>
          <w:rtl/>
        </w:rPr>
      </w:pPr>
      <w:r>
        <w:rPr>
          <w:rFonts w:hint="cs"/>
          <w:rtl/>
        </w:rPr>
        <w:t>במקום הצעת החוק הזו, במקום שאתם תדקלמו את דף השקרים של נתניהו, הייתי מציע לכם ללחוץ עליו</w:t>
      </w:r>
      <w:r w:rsidR="00D767D8">
        <w:rPr>
          <w:rFonts w:hint="cs"/>
          <w:rtl/>
        </w:rPr>
        <w:t>:</w:t>
      </w:r>
      <w:r>
        <w:rPr>
          <w:rFonts w:hint="cs"/>
          <w:rtl/>
        </w:rPr>
        <w:t xml:space="preserve"> תפסיקו את המלחמה הזו.</w:t>
      </w:r>
    </w:p>
    <w:p w:rsidR="00BB0645" w:rsidRDefault="00BB0645" w:rsidP="000775A1">
      <w:pPr>
        <w:rPr>
          <w:rtl/>
        </w:rPr>
      </w:pPr>
    </w:p>
    <w:p w:rsidR="00BB0645" w:rsidRDefault="00BB0645" w:rsidP="000775A1">
      <w:pPr>
        <w:pStyle w:val="af5"/>
        <w:keepNext/>
        <w:rPr>
          <w:rtl/>
        </w:rPr>
      </w:pPr>
      <w:r w:rsidRPr="008F0689">
        <w:rPr>
          <w:rStyle w:val="TagStyle"/>
          <w:rtl/>
        </w:rPr>
        <w:t xml:space="preserve">&lt;&lt; קריאה &gt;&gt; </w:t>
      </w:r>
      <w:r>
        <w:rPr>
          <w:rtl/>
        </w:rPr>
        <w:t>משה סעדה (הליכוד):</w:t>
      </w:r>
      <w:r w:rsidRPr="008F0689">
        <w:rPr>
          <w:rStyle w:val="TagStyle"/>
          <w:rtl/>
        </w:rPr>
        <w:t xml:space="preserve"> &lt;&lt; קריאה &gt;&gt;</w:t>
      </w:r>
      <w:r>
        <w:rPr>
          <w:rtl/>
        </w:rPr>
        <w:t xml:space="preserve">   </w:t>
      </w:r>
    </w:p>
    <w:p w:rsidR="00BB0645" w:rsidRDefault="00BB0645" w:rsidP="000775A1">
      <w:pPr>
        <w:rPr>
          <w:rtl/>
        </w:rPr>
      </w:pPr>
    </w:p>
    <w:p w:rsidR="00BB0645" w:rsidRDefault="00BB0645" w:rsidP="000775A1">
      <w:pPr>
        <w:rPr>
          <w:rtl/>
        </w:rPr>
      </w:pPr>
      <w:r>
        <w:rPr>
          <w:rFonts w:hint="cs"/>
          <w:rtl/>
        </w:rPr>
        <w:t>למה?</w:t>
      </w:r>
    </w:p>
    <w:p w:rsidR="00BB0645" w:rsidRDefault="00BB0645" w:rsidP="000775A1">
      <w:pPr>
        <w:rPr>
          <w:rtl/>
        </w:rPr>
      </w:pPr>
    </w:p>
    <w:p w:rsidR="00BB0645" w:rsidRDefault="00BB0645" w:rsidP="000775A1">
      <w:pPr>
        <w:pStyle w:val="-"/>
        <w:keepNext/>
        <w:rPr>
          <w:rtl/>
        </w:rPr>
      </w:pPr>
      <w:bookmarkStart w:id="3088" w:name="ET_speakercontinue_5696_30"/>
      <w:r w:rsidRPr="005675B6">
        <w:rPr>
          <w:rStyle w:val="TagStyle"/>
          <w:rtl/>
        </w:rPr>
        <w:t xml:space="preserve"> &lt;&lt; דובר_המשך &gt;&gt; </w:t>
      </w:r>
      <w:r>
        <w:rPr>
          <w:rtl/>
        </w:rPr>
        <w:t>יוסף עטאונה (חד"ש-תע"ל):</w:t>
      </w:r>
      <w:r w:rsidRPr="005675B6">
        <w:rPr>
          <w:rStyle w:val="TagStyle"/>
          <w:rtl/>
        </w:rPr>
        <w:t xml:space="preserve"> &lt;&lt; דובר_המשך &gt;&gt;</w:t>
      </w:r>
      <w:r>
        <w:rPr>
          <w:rtl/>
        </w:rPr>
        <w:t xml:space="preserve">   </w:t>
      </w:r>
      <w:bookmarkEnd w:id="3088"/>
    </w:p>
    <w:p w:rsidR="00BB0645" w:rsidRDefault="00BB0645" w:rsidP="00365DD0">
      <w:pPr>
        <w:rPr>
          <w:rtl/>
        </w:rPr>
      </w:pPr>
    </w:p>
    <w:p w:rsidR="00BB0645" w:rsidRDefault="00BB0645" w:rsidP="000775A1">
      <w:pPr>
        <w:rPr>
          <w:rtl/>
        </w:rPr>
      </w:pPr>
      <w:r>
        <w:rPr>
          <w:rFonts w:hint="cs"/>
          <w:rtl/>
        </w:rPr>
        <w:t>כי במלחמה הזו אין מנצחים. חבל לכם על הזמן.</w:t>
      </w:r>
    </w:p>
    <w:p w:rsidR="00BB0645" w:rsidRDefault="00BB0645" w:rsidP="000775A1">
      <w:pPr>
        <w:rPr>
          <w:rtl/>
        </w:rPr>
      </w:pPr>
      <w:bookmarkStart w:id="3089" w:name="_ETM_Q9_728464"/>
      <w:bookmarkStart w:id="3090" w:name="_ETM_Q9_728561"/>
      <w:bookmarkEnd w:id="3089"/>
      <w:bookmarkEnd w:id="3090"/>
    </w:p>
    <w:p w:rsidR="00BB0645" w:rsidRDefault="00BB0645" w:rsidP="000775A1">
      <w:pPr>
        <w:pStyle w:val="af5"/>
        <w:keepNext/>
        <w:rPr>
          <w:rtl/>
        </w:rPr>
      </w:pPr>
      <w:r w:rsidRPr="008F0689">
        <w:rPr>
          <w:rStyle w:val="TagStyle"/>
          <w:rtl/>
        </w:rPr>
        <w:t xml:space="preserve"> &lt;&lt; קריאה &gt;&gt; </w:t>
      </w:r>
      <w:r>
        <w:rPr>
          <w:rtl/>
        </w:rPr>
        <w:t>אושר שקלים (הליכוד):</w:t>
      </w:r>
      <w:r w:rsidRPr="008F0689">
        <w:rPr>
          <w:rStyle w:val="TagStyle"/>
          <w:rtl/>
        </w:rPr>
        <w:t xml:space="preserve"> &lt;&lt; קריאה &gt;&gt;</w:t>
      </w:r>
      <w:r>
        <w:rPr>
          <w:rtl/>
        </w:rPr>
        <w:t xml:space="preserve">   </w:t>
      </w:r>
    </w:p>
    <w:p w:rsidR="00BB0645" w:rsidRDefault="00BB0645" w:rsidP="00365DD0">
      <w:pPr>
        <w:rPr>
          <w:rtl/>
        </w:rPr>
      </w:pPr>
    </w:p>
    <w:p w:rsidR="00BB0645" w:rsidRDefault="00365DD0" w:rsidP="00365DD0">
      <w:pPr>
        <w:rPr>
          <w:rtl/>
        </w:rPr>
      </w:pPr>
      <w:bookmarkStart w:id="3091" w:name="_ETM_Q9_733972"/>
      <w:bookmarkEnd w:id="3091"/>
      <w:r>
        <w:rPr>
          <w:rFonts w:hint="cs"/>
          <w:rtl/>
        </w:rPr>
        <w:t>– – –</w:t>
      </w:r>
      <w:r w:rsidR="00BB0645">
        <w:rPr>
          <w:rFonts w:hint="cs"/>
          <w:rtl/>
        </w:rPr>
        <w:t xml:space="preserve"> הנאצים.</w:t>
      </w:r>
    </w:p>
    <w:p w:rsidR="00BB0645" w:rsidRDefault="00BB0645" w:rsidP="000775A1">
      <w:pPr>
        <w:rPr>
          <w:rtl/>
        </w:rPr>
      </w:pPr>
    </w:p>
    <w:p w:rsidR="00BB0645" w:rsidRDefault="00BB0645" w:rsidP="000775A1">
      <w:pPr>
        <w:pStyle w:val="-"/>
        <w:keepNext/>
        <w:rPr>
          <w:rtl/>
        </w:rPr>
      </w:pPr>
      <w:bookmarkStart w:id="3092" w:name="ET_speakercontinue_5696_31"/>
      <w:r w:rsidRPr="005675B6">
        <w:rPr>
          <w:rStyle w:val="TagStyle"/>
          <w:rtl/>
        </w:rPr>
        <w:t xml:space="preserve"> &lt;&lt; דובר_המשך &gt;&gt; </w:t>
      </w:r>
      <w:r>
        <w:rPr>
          <w:rtl/>
        </w:rPr>
        <w:t>יוסף עטאונה (חד"ש-תע"ל):</w:t>
      </w:r>
      <w:r w:rsidRPr="005675B6">
        <w:rPr>
          <w:rStyle w:val="TagStyle"/>
          <w:rtl/>
        </w:rPr>
        <w:t xml:space="preserve"> &lt;&lt; דובר_המשך &gt;&gt;</w:t>
      </w:r>
      <w:r>
        <w:rPr>
          <w:rtl/>
        </w:rPr>
        <w:t xml:space="preserve">   </w:t>
      </w:r>
      <w:bookmarkEnd w:id="3092"/>
    </w:p>
    <w:p w:rsidR="00BB0645" w:rsidRDefault="00BB0645" w:rsidP="00365DD0">
      <w:pPr>
        <w:rPr>
          <w:rtl/>
        </w:rPr>
      </w:pPr>
    </w:p>
    <w:p w:rsidR="00BB0645" w:rsidRDefault="00BB0645" w:rsidP="00365DD0">
      <w:pPr>
        <w:rPr>
          <w:rtl/>
        </w:rPr>
      </w:pPr>
      <w:r>
        <w:rPr>
          <w:rFonts w:hint="cs"/>
          <w:rtl/>
        </w:rPr>
        <w:t>אתם תפסיקו, אתה</w:t>
      </w:r>
      <w:r w:rsidR="00D767D8">
        <w:rPr>
          <w:rFonts w:hint="cs"/>
          <w:rtl/>
        </w:rPr>
        <w:t>,</w:t>
      </w:r>
      <w:r>
        <w:rPr>
          <w:rFonts w:hint="cs"/>
          <w:rtl/>
        </w:rPr>
        <w:t xml:space="preserve"> </w:t>
      </w:r>
      <w:bookmarkStart w:id="3093" w:name="_ETM_Q9_725000"/>
      <w:bookmarkEnd w:id="3093"/>
      <w:r>
        <w:rPr>
          <w:rFonts w:hint="cs"/>
          <w:rtl/>
        </w:rPr>
        <w:t xml:space="preserve">אור </w:t>
      </w:r>
      <w:r w:rsidR="00365DD0">
        <w:rPr>
          <w:rFonts w:hint="cs"/>
          <w:rtl/>
        </w:rPr>
        <w:t>– – –</w:t>
      </w:r>
    </w:p>
    <w:p w:rsidR="00BB0645" w:rsidRDefault="00BB0645" w:rsidP="000775A1">
      <w:pPr>
        <w:rPr>
          <w:rtl/>
        </w:rPr>
      </w:pPr>
    </w:p>
    <w:p w:rsidR="00BB0645" w:rsidRDefault="00BB0645" w:rsidP="000775A1">
      <w:pPr>
        <w:pStyle w:val="af6"/>
        <w:keepNext/>
        <w:rPr>
          <w:rtl/>
        </w:rPr>
      </w:pPr>
      <w:r w:rsidRPr="005675B6">
        <w:rPr>
          <w:rStyle w:val="TagStyle"/>
          <w:rtl/>
        </w:rPr>
        <w:t xml:space="preserve"> &lt;&lt; יור &gt;&gt; </w:t>
      </w:r>
      <w:r>
        <w:rPr>
          <w:rtl/>
        </w:rPr>
        <w:t>היו"ר ארז מלול:</w:t>
      </w:r>
      <w:r w:rsidRPr="005675B6">
        <w:rPr>
          <w:rStyle w:val="TagStyle"/>
          <w:rtl/>
        </w:rPr>
        <w:t xml:space="preserve"> &lt;&lt; יור &gt;&gt;</w:t>
      </w:r>
      <w:r>
        <w:rPr>
          <w:rtl/>
        </w:rPr>
        <w:t xml:space="preserve">   </w:t>
      </w:r>
    </w:p>
    <w:p w:rsidR="00BB0645" w:rsidRDefault="00BB0645" w:rsidP="00365DD0">
      <w:pPr>
        <w:rPr>
          <w:rtl/>
        </w:rPr>
      </w:pPr>
    </w:p>
    <w:p w:rsidR="00BB0645" w:rsidRDefault="00BB0645" w:rsidP="000775A1">
      <w:pPr>
        <w:rPr>
          <w:rtl/>
        </w:rPr>
      </w:pPr>
      <w:r>
        <w:rPr>
          <w:rFonts w:hint="cs"/>
          <w:rtl/>
        </w:rPr>
        <w:t>אושר, לא אור.</w:t>
      </w:r>
    </w:p>
    <w:p w:rsidR="00BB0645" w:rsidRDefault="00BB0645" w:rsidP="000775A1">
      <w:pPr>
        <w:rPr>
          <w:rtl/>
        </w:rPr>
      </w:pPr>
    </w:p>
    <w:p w:rsidR="00BB0645" w:rsidRDefault="00BB0645" w:rsidP="000775A1">
      <w:pPr>
        <w:pStyle w:val="-"/>
        <w:keepNext/>
        <w:rPr>
          <w:rtl/>
        </w:rPr>
      </w:pPr>
      <w:bookmarkStart w:id="3094" w:name="ET_speakercontinue_5696_33"/>
      <w:r w:rsidRPr="005675B6">
        <w:rPr>
          <w:rStyle w:val="TagStyle"/>
          <w:rtl/>
        </w:rPr>
        <w:t xml:space="preserve"> &lt;&lt; דובר_המשך &gt;&gt; </w:t>
      </w:r>
      <w:r>
        <w:rPr>
          <w:rtl/>
        </w:rPr>
        <w:t>יוסף עטאונה (חד"ש-תע"ל):</w:t>
      </w:r>
      <w:r w:rsidRPr="005675B6">
        <w:rPr>
          <w:rStyle w:val="TagStyle"/>
          <w:rtl/>
        </w:rPr>
        <w:t xml:space="preserve"> &lt;&lt; דובר_המשך &gt;&gt;</w:t>
      </w:r>
      <w:r>
        <w:rPr>
          <w:rtl/>
        </w:rPr>
        <w:t xml:space="preserve">   </w:t>
      </w:r>
      <w:bookmarkEnd w:id="3094"/>
    </w:p>
    <w:p w:rsidR="00BB0645" w:rsidRDefault="00BB0645" w:rsidP="00365DD0">
      <w:pPr>
        <w:rPr>
          <w:rtl/>
        </w:rPr>
      </w:pPr>
    </w:p>
    <w:p w:rsidR="00BB0645" w:rsidRDefault="00BB0645" w:rsidP="00365DD0">
      <w:pPr>
        <w:rPr>
          <w:rtl/>
        </w:rPr>
      </w:pPr>
      <w:r>
        <w:rPr>
          <w:rFonts w:hint="cs"/>
          <w:rtl/>
        </w:rPr>
        <w:t xml:space="preserve">אושר, אושר. חבר הכנסת אושר </w:t>
      </w:r>
      <w:r w:rsidR="00365DD0">
        <w:rPr>
          <w:rFonts w:hint="cs"/>
          <w:rtl/>
        </w:rPr>
        <w:t>– –</w:t>
      </w:r>
    </w:p>
    <w:p w:rsidR="00BB0645" w:rsidRDefault="00BB0645" w:rsidP="000775A1">
      <w:pPr>
        <w:rPr>
          <w:rtl/>
        </w:rPr>
      </w:pPr>
    </w:p>
    <w:p w:rsidR="00BB0645" w:rsidRDefault="00BB0645" w:rsidP="000775A1">
      <w:pPr>
        <w:pStyle w:val="af6"/>
        <w:keepNext/>
        <w:rPr>
          <w:rtl/>
        </w:rPr>
      </w:pPr>
      <w:bookmarkStart w:id="3095" w:name="ET_yor_6595_47"/>
      <w:r w:rsidRPr="00F03B47">
        <w:rPr>
          <w:rStyle w:val="TagStyle"/>
          <w:rtl/>
        </w:rPr>
        <w:t xml:space="preserve"> &lt;&lt; יור &gt;&gt; </w:t>
      </w:r>
      <w:r>
        <w:rPr>
          <w:rtl/>
        </w:rPr>
        <w:t>היו"ר ארז מלול:</w:t>
      </w:r>
      <w:r w:rsidRPr="00F03B47">
        <w:rPr>
          <w:rStyle w:val="TagStyle"/>
          <w:rtl/>
        </w:rPr>
        <w:t xml:space="preserve"> &lt;&lt; יור &gt;&gt;</w:t>
      </w:r>
      <w:r>
        <w:rPr>
          <w:rtl/>
        </w:rPr>
        <w:t xml:space="preserve">   </w:t>
      </w:r>
      <w:bookmarkEnd w:id="3095"/>
    </w:p>
    <w:p w:rsidR="00BB0645" w:rsidRDefault="00BB0645" w:rsidP="00365DD0">
      <w:pPr>
        <w:rPr>
          <w:rtl/>
        </w:rPr>
      </w:pPr>
    </w:p>
    <w:p w:rsidR="00BB0645" w:rsidRDefault="00BB0645" w:rsidP="000775A1">
      <w:pPr>
        <w:rPr>
          <w:rtl/>
        </w:rPr>
      </w:pPr>
      <w:bookmarkStart w:id="3096" w:name="_ETM_Q9_733000"/>
      <w:bookmarkEnd w:id="3096"/>
      <w:r>
        <w:rPr>
          <w:rFonts w:hint="cs"/>
          <w:rtl/>
        </w:rPr>
        <w:t xml:space="preserve">אושר, לא </w:t>
      </w:r>
      <w:bookmarkStart w:id="3097" w:name="_ETM_Q9_729000"/>
      <w:bookmarkEnd w:id="3097"/>
      <w:r>
        <w:rPr>
          <w:rFonts w:hint="cs"/>
          <w:rtl/>
        </w:rPr>
        <w:t>אור.</w:t>
      </w:r>
    </w:p>
    <w:p w:rsidR="00BB0645" w:rsidRDefault="00BB0645" w:rsidP="000775A1">
      <w:pPr>
        <w:rPr>
          <w:rtl/>
        </w:rPr>
      </w:pPr>
      <w:bookmarkStart w:id="3098" w:name="_ETM_Q9_730000"/>
      <w:bookmarkEnd w:id="3098"/>
    </w:p>
    <w:p w:rsidR="00BB0645" w:rsidRDefault="00BB0645" w:rsidP="000775A1">
      <w:pPr>
        <w:pStyle w:val="af5"/>
        <w:keepNext/>
        <w:rPr>
          <w:rtl/>
        </w:rPr>
      </w:pPr>
      <w:bookmarkStart w:id="3099" w:name="ET_interruption_6537_49"/>
      <w:r w:rsidRPr="00F03B47">
        <w:rPr>
          <w:rStyle w:val="TagStyle"/>
          <w:rtl/>
        </w:rPr>
        <w:t xml:space="preserve"> &lt;&lt; קריאה &gt;&gt; </w:t>
      </w:r>
      <w:r>
        <w:rPr>
          <w:rtl/>
        </w:rPr>
        <w:t>אושר שקלים (הליכוד):</w:t>
      </w:r>
      <w:r w:rsidRPr="00F03B47">
        <w:rPr>
          <w:rStyle w:val="TagStyle"/>
          <w:rtl/>
        </w:rPr>
        <w:t xml:space="preserve"> &lt;&lt; קריאה &gt;&gt;</w:t>
      </w:r>
      <w:r>
        <w:rPr>
          <w:rtl/>
        </w:rPr>
        <w:t xml:space="preserve">   </w:t>
      </w:r>
      <w:bookmarkEnd w:id="3099"/>
    </w:p>
    <w:p w:rsidR="00BB0645" w:rsidRDefault="00BB0645" w:rsidP="00365DD0">
      <w:pPr>
        <w:rPr>
          <w:rtl/>
        </w:rPr>
      </w:pPr>
    </w:p>
    <w:p w:rsidR="00BB0645" w:rsidRPr="00F03B47" w:rsidRDefault="00BB0645" w:rsidP="000775A1">
      <w:pPr>
        <w:rPr>
          <w:rtl/>
        </w:rPr>
      </w:pPr>
      <w:r>
        <w:rPr>
          <w:rFonts w:hint="cs"/>
          <w:rtl/>
        </w:rPr>
        <w:t>אושר, אושר.</w:t>
      </w:r>
    </w:p>
    <w:p w:rsidR="00BB0645" w:rsidRDefault="00BB0645" w:rsidP="000775A1">
      <w:pPr>
        <w:rPr>
          <w:rtl/>
        </w:rPr>
      </w:pPr>
    </w:p>
    <w:p w:rsidR="00BB0645" w:rsidRDefault="00BB0645" w:rsidP="000775A1">
      <w:pPr>
        <w:pStyle w:val="-"/>
        <w:keepNext/>
        <w:rPr>
          <w:rtl/>
        </w:rPr>
      </w:pPr>
      <w:bookmarkStart w:id="3100" w:name="ET_speakercontinue_5696_48"/>
      <w:r w:rsidRPr="00F03B47">
        <w:rPr>
          <w:rStyle w:val="TagStyle"/>
          <w:rtl/>
        </w:rPr>
        <w:t xml:space="preserve"> &lt;&lt; דובר_המשך &gt;&gt; </w:t>
      </w:r>
      <w:r>
        <w:rPr>
          <w:rtl/>
        </w:rPr>
        <w:t>יוסף עטאונה (חד"ש-תע"ל):</w:t>
      </w:r>
      <w:r w:rsidRPr="00F03B47">
        <w:rPr>
          <w:rStyle w:val="TagStyle"/>
          <w:rtl/>
        </w:rPr>
        <w:t xml:space="preserve"> &lt;&lt; דובר_המשך &gt;&gt;</w:t>
      </w:r>
      <w:r>
        <w:rPr>
          <w:rtl/>
        </w:rPr>
        <w:t xml:space="preserve">   </w:t>
      </w:r>
      <w:bookmarkEnd w:id="3100"/>
    </w:p>
    <w:p w:rsidR="00BB0645" w:rsidRDefault="00BB0645" w:rsidP="00365DD0">
      <w:pPr>
        <w:rPr>
          <w:rtl/>
        </w:rPr>
      </w:pPr>
    </w:p>
    <w:p w:rsidR="00BB0645" w:rsidRDefault="00365DD0" w:rsidP="00365DD0">
      <w:pPr>
        <w:rPr>
          <w:rtl/>
        </w:rPr>
      </w:pPr>
      <w:bookmarkStart w:id="3101" w:name="_ETM_Q9_731000"/>
      <w:bookmarkEnd w:id="3101"/>
      <w:r>
        <w:rPr>
          <w:rFonts w:hint="cs"/>
          <w:rtl/>
        </w:rPr>
        <w:t>– –</w:t>
      </w:r>
      <w:r w:rsidR="00BB0645">
        <w:rPr>
          <w:rFonts w:hint="cs"/>
          <w:rtl/>
        </w:rPr>
        <w:t xml:space="preserve"> אתה תמשיך להגן על נתניהו בספסלים האחרונים של הליכוד.</w:t>
      </w:r>
    </w:p>
    <w:p w:rsidR="00BB0645" w:rsidRDefault="00BB0645" w:rsidP="000775A1">
      <w:pPr>
        <w:rPr>
          <w:rtl/>
        </w:rPr>
      </w:pPr>
      <w:bookmarkStart w:id="3102" w:name="_ETM_Q9_747450"/>
      <w:bookmarkStart w:id="3103" w:name="_ETM_Q9_747566"/>
      <w:bookmarkEnd w:id="3102"/>
      <w:bookmarkEnd w:id="3103"/>
    </w:p>
    <w:p w:rsidR="00BB0645" w:rsidRDefault="00BB0645" w:rsidP="000775A1">
      <w:pPr>
        <w:pStyle w:val="af5"/>
        <w:keepNext/>
        <w:rPr>
          <w:rtl/>
        </w:rPr>
      </w:pPr>
      <w:bookmarkStart w:id="3104" w:name="_ETM_Q9_747643"/>
      <w:bookmarkStart w:id="3105" w:name="_ETM_Q9_747735"/>
      <w:bookmarkEnd w:id="3104"/>
      <w:bookmarkEnd w:id="3105"/>
      <w:r w:rsidRPr="008F0689">
        <w:rPr>
          <w:rStyle w:val="TagStyle"/>
          <w:rtl/>
        </w:rPr>
        <w:t xml:space="preserve">&lt;&lt; קריאה &gt;&gt; </w:t>
      </w:r>
      <w:r>
        <w:rPr>
          <w:rtl/>
        </w:rPr>
        <w:t>אושר שקלים (הליכוד):</w:t>
      </w:r>
      <w:r w:rsidRPr="008F0689">
        <w:rPr>
          <w:rStyle w:val="TagStyle"/>
          <w:rtl/>
        </w:rPr>
        <w:t xml:space="preserve"> &lt;&lt; קריאה &gt;&gt;</w:t>
      </w:r>
      <w:r>
        <w:rPr>
          <w:rtl/>
        </w:rPr>
        <w:t xml:space="preserve">   </w:t>
      </w:r>
    </w:p>
    <w:p w:rsidR="00BB0645" w:rsidRDefault="00BB0645" w:rsidP="000775A1">
      <w:pPr>
        <w:rPr>
          <w:rtl/>
        </w:rPr>
      </w:pPr>
    </w:p>
    <w:p w:rsidR="00BB0645" w:rsidRDefault="00BB0645" w:rsidP="00365DD0">
      <w:pPr>
        <w:rPr>
          <w:rtl/>
        </w:rPr>
      </w:pPr>
      <w:bookmarkStart w:id="3106" w:name="_ETM_Q9_744148"/>
      <w:bookmarkStart w:id="3107" w:name="_ETM_Q9_744249"/>
      <w:bookmarkEnd w:id="3106"/>
      <w:bookmarkEnd w:id="3107"/>
      <w:r>
        <w:rPr>
          <w:rFonts w:hint="cs"/>
          <w:rtl/>
        </w:rPr>
        <w:t xml:space="preserve">שום בעיה. אתה לא תאשים את חיילי צה"ל </w:t>
      </w:r>
      <w:r w:rsidR="00365DD0">
        <w:rPr>
          <w:rFonts w:hint="cs"/>
          <w:rtl/>
        </w:rPr>
        <w:t>– – –</w:t>
      </w:r>
    </w:p>
    <w:p w:rsidR="00BB0645" w:rsidRDefault="00BB0645" w:rsidP="000775A1">
      <w:pPr>
        <w:rPr>
          <w:rtl/>
        </w:rPr>
      </w:pPr>
    </w:p>
    <w:p w:rsidR="00BB0645" w:rsidRDefault="00BB0645" w:rsidP="000775A1">
      <w:pPr>
        <w:pStyle w:val="-"/>
        <w:keepNext/>
        <w:rPr>
          <w:rtl/>
        </w:rPr>
      </w:pPr>
      <w:bookmarkStart w:id="3108" w:name="ET_speakercontinue_5696_34"/>
      <w:r w:rsidRPr="005675B6">
        <w:rPr>
          <w:rStyle w:val="TagStyle"/>
          <w:rtl/>
        </w:rPr>
        <w:t xml:space="preserve"> &lt;&lt; דובר_המשך &gt;&gt; </w:t>
      </w:r>
      <w:r>
        <w:rPr>
          <w:rtl/>
        </w:rPr>
        <w:t>יוסף עטאונה (חד"ש-תע"ל):</w:t>
      </w:r>
      <w:r w:rsidRPr="005675B6">
        <w:rPr>
          <w:rStyle w:val="TagStyle"/>
          <w:rtl/>
        </w:rPr>
        <w:t xml:space="preserve"> &lt;&lt; דובר_המשך &gt;&gt;</w:t>
      </w:r>
      <w:r>
        <w:rPr>
          <w:rtl/>
        </w:rPr>
        <w:t xml:space="preserve">   </w:t>
      </w:r>
      <w:bookmarkEnd w:id="3108"/>
    </w:p>
    <w:p w:rsidR="00BB0645" w:rsidRDefault="00BB0645" w:rsidP="00365DD0">
      <w:pPr>
        <w:rPr>
          <w:rtl/>
        </w:rPr>
      </w:pPr>
    </w:p>
    <w:p w:rsidR="00BB0645" w:rsidRDefault="00BB0645" w:rsidP="000775A1">
      <w:pPr>
        <w:rPr>
          <w:rtl/>
        </w:rPr>
      </w:pPr>
      <w:r>
        <w:rPr>
          <w:rFonts w:hint="cs"/>
          <w:rtl/>
        </w:rPr>
        <w:t xml:space="preserve">אין לך תפקיד אחר, אין לך עמדה. אתה לא מסוגל להסתכל לאמת בעיניים. </w:t>
      </w:r>
    </w:p>
    <w:p w:rsidR="00BB0645" w:rsidRDefault="00BB0645" w:rsidP="000775A1">
      <w:pPr>
        <w:rPr>
          <w:rtl/>
        </w:rPr>
      </w:pPr>
    </w:p>
    <w:p w:rsidR="00BB0645" w:rsidRPr="00124C42" w:rsidRDefault="00BB0645" w:rsidP="000775A1">
      <w:pPr>
        <w:pStyle w:val="af5"/>
        <w:keepNext/>
        <w:rPr>
          <w:rtl/>
        </w:rPr>
      </w:pPr>
      <w:bookmarkStart w:id="3109" w:name="ET_interruption_6345_3"/>
      <w:bookmarkStart w:id="3110" w:name="ET_yor_6595_1"/>
      <w:r w:rsidRPr="00124C42">
        <w:rPr>
          <w:rStyle w:val="TagStyle"/>
          <w:rtl/>
        </w:rPr>
        <w:t xml:space="preserve">&lt;&lt; קריאה &gt;&gt; </w:t>
      </w:r>
      <w:r w:rsidRPr="00124C42">
        <w:rPr>
          <w:rtl/>
        </w:rPr>
        <w:t>טלי גוטליב (הליכוד):</w:t>
      </w:r>
      <w:r w:rsidRPr="00124C42">
        <w:rPr>
          <w:rStyle w:val="TagStyle"/>
          <w:rtl/>
        </w:rPr>
        <w:t xml:space="preserve"> &lt;&lt; קריאה &gt;&gt;</w:t>
      </w:r>
      <w:r w:rsidRPr="00124C42">
        <w:rPr>
          <w:rtl/>
        </w:rPr>
        <w:t xml:space="preserve">   </w:t>
      </w:r>
      <w:bookmarkEnd w:id="3109"/>
    </w:p>
    <w:p w:rsidR="00BB0645" w:rsidRPr="00124C42" w:rsidRDefault="00BB0645" w:rsidP="00365DD0">
      <w:pPr>
        <w:rPr>
          <w:rtl/>
          <w:lang w:eastAsia="he-IL"/>
        </w:rPr>
      </w:pPr>
    </w:p>
    <w:p w:rsidR="00BB0645" w:rsidRDefault="00BB0645" w:rsidP="000775A1">
      <w:pPr>
        <w:rPr>
          <w:rtl/>
          <w:lang w:eastAsia="he-IL"/>
        </w:rPr>
      </w:pPr>
      <w:bookmarkStart w:id="3111" w:name="_ETM_Q10_141771"/>
      <w:bookmarkEnd w:id="3111"/>
      <w:r>
        <w:rPr>
          <w:rFonts w:hint="cs"/>
          <w:rtl/>
          <w:lang w:eastAsia="he-IL"/>
        </w:rPr>
        <w:t xml:space="preserve">אתה מעדיף להגן על חמאס. </w:t>
      </w:r>
      <w:bookmarkStart w:id="3112" w:name="_ETM_Q10_152037"/>
      <w:bookmarkEnd w:id="3112"/>
    </w:p>
    <w:p w:rsidR="00BB0645" w:rsidRDefault="00BB0645" w:rsidP="000775A1">
      <w:pPr>
        <w:rPr>
          <w:rtl/>
          <w:lang w:eastAsia="he-IL"/>
        </w:rPr>
      </w:pPr>
      <w:bookmarkStart w:id="3113" w:name="_ETM_Q10_152102"/>
      <w:bookmarkEnd w:id="3113"/>
    </w:p>
    <w:p w:rsidR="00BB0645" w:rsidRDefault="00BB0645" w:rsidP="000775A1">
      <w:pPr>
        <w:pStyle w:val="af5"/>
        <w:keepNext/>
        <w:rPr>
          <w:rtl/>
        </w:rPr>
      </w:pPr>
      <w:bookmarkStart w:id="3114" w:name="ET_interruption_6537_4"/>
      <w:r w:rsidRPr="00124C42">
        <w:rPr>
          <w:rStyle w:val="TagStyle"/>
          <w:rtl/>
        </w:rPr>
        <w:t xml:space="preserve"> &lt;&lt; קריאה &gt;&gt; </w:t>
      </w:r>
      <w:r>
        <w:rPr>
          <w:rtl/>
        </w:rPr>
        <w:t>אושר שקלים (הליכוד):</w:t>
      </w:r>
      <w:r w:rsidRPr="00124C42">
        <w:rPr>
          <w:rStyle w:val="TagStyle"/>
          <w:rtl/>
        </w:rPr>
        <w:t xml:space="preserve"> &lt;&lt; קריאה &gt;&gt;</w:t>
      </w:r>
      <w:r>
        <w:rPr>
          <w:rtl/>
        </w:rPr>
        <w:t xml:space="preserve">   </w:t>
      </w:r>
      <w:bookmarkEnd w:id="3114"/>
    </w:p>
    <w:p w:rsidR="00BB0645" w:rsidRDefault="00BB0645" w:rsidP="00365DD0">
      <w:pPr>
        <w:rPr>
          <w:rtl/>
          <w:lang w:eastAsia="he-IL"/>
        </w:rPr>
      </w:pPr>
      <w:bookmarkStart w:id="3115" w:name="_ETM_Q10_155506"/>
      <w:bookmarkEnd w:id="3115"/>
    </w:p>
    <w:p w:rsidR="00BB0645" w:rsidRDefault="00BB0645" w:rsidP="00365DD0">
      <w:pPr>
        <w:rPr>
          <w:rtl/>
          <w:lang w:eastAsia="he-IL"/>
        </w:rPr>
      </w:pPr>
      <w:bookmarkStart w:id="3116" w:name="_ETM_Q10_155636"/>
      <w:bookmarkEnd w:id="3116"/>
      <w:r>
        <w:rPr>
          <w:rFonts w:hint="cs"/>
          <w:rtl/>
          <w:lang w:eastAsia="he-IL"/>
        </w:rPr>
        <w:t xml:space="preserve">אין לכם מושג </w:t>
      </w:r>
      <w:bookmarkStart w:id="3117" w:name="_ETM_Q10_154836"/>
      <w:bookmarkEnd w:id="3117"/>
      <w:r w:rsidR="00365DD0">
        <w:rPr>
          <w:rFonts w:hint="cs"/>
          <w:rtl/>
          <w:lang w:eastAsia="he-IL"/>
        </w:rPr>
        <w:t>– – –</w:t>
      </w:r>
      <w:r>
        <w:rPr>
          <w:rFonts w:hint="cs"/>
          <w:rtl/>
          <w:lang w:eastAsia="he-IL"/>
        </w:rPr>
        <w:t xml:space="preserve"> </w:t>
      </w:r>
    </w:p>
    <w:p w:rsidR="00BB0645" w:rsidRDefault="00BB0645" w:rsidP="000775A1">
      <w:pPr>
        <w:rPr>
          <w:rtl/>
          <w:lang w:eastAsia="he-IL"/>
        </w:rPr>
      </w:pPr>
    </w:p>
    <w:p w:rsidR="00BB0645" w:rsidRDefault="00BB0645" w:rsidP="000775A1">
      <w:pPr>
        <w:pStyle w:val="-"/>
        <w:keepNext/>
        <w:rPr>
          <w:rtl/>
        </w:rPr>
      </w:pPr>
      <w:bookmarkStart w:id="3118" w:name="ET_speakercontinue_5696_8"/>
      <w:r w:rsidRPr="0023776E">
        <w:rPr>
          <w:rStyle w:val="TagStyle"/>
          <w:rtl/>
        </w:rPr>
        <w:t xml:space="preserve">&lt;&lt; דובר_המשך &gt;&gt; </w:t>
      </w:r>
      <w:r>
        <w:rPr>
          <w:rtl/>
        </w:rPr>
        <w:t>יוסף עטאונה (חד"ש-תע"ל):</w:t>
      </w:r>
      <w:r w:rsidRPr="0023776E">
        <w:rPr>
          <w:rStyle w:val="TagStyle"/>
          <w:rtl/>
        </w:rPr>
        <w:t xml:space="preserve"> &lt;&lt; דובר_המשך &gt;&gt;</w:t>
      </w:r>
      <w:r>
        <w:rPr>
          <w:rtl/>
        </w:rPr>
        <w:t xml:space="preserve">   </w:t>
      </w:r>
      <w:bookmarkEnd w:id="3118"/>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אתה לא מסוגל. </w:t>
      </w:r>
    </w:p>
    <w:p w:rsidR="00BB0645" w:rsidRDefault="00BB0645" w:rsidP="000775A1">
      <w:pPr>
        <w:rPr>
          <w:rtl/>
          <w:lang w:eastAsia="he-IL"/>
        </w:rPr>
      </w:pPr>
    </w:p>
    <w:p w:rsidR="00BB0645" w:rsidRPr="00124C42" w:rsidRDefault="00BB0645" w:rsidP="000775A1">
      <w:pPr>
        <w:pStyle w:val="af5"/>
        <w:keepNext/>
        <w:rPr>
          <w:rtl/>
        </w:rPr>
      </w:pPr>
      <w:r w:rsidRPr="00124C42">
        <w:rPr>
          <w:rStyle w:val="TagStyle"/>
          <w:rtl/>
        </w:rPr>
        <w:t xml:space="preserve">&lt;&lt; קריאה &gt;&gt; </w:t>
      </w:r>
      <w:r w:rsidRPr="00124C42">
        <w:rPr>
          <w:rtl/>
        </w:rPr>
        <w:t>טלי גוטליב (הליכוד):</w:t>
      </w:r>
      <w:r w:rsidRPr="00124C42">
        <w:rPr>
          <w:rStyle w:val="TagStyle"/>
          <w:rtl/>
        </w:rPr>
        <w:t xml:space="preserve"> &lt;&lt; קריאה &gt;&gt;</w:t>
      </w:r>
      <w:r w:rsidRPr="00124C42">
        <w:rPr>
          <w:rtl/>
        </w:rPr>
        <w:t xml:space="preserve">   </w:t>
      </w:r>
    </w:p>
    <w:p w:rsidR="00BB0645" w:rsidRPr="00124C42" w:rsidRDefault="00BB0645" w:rsidP="00365DD0">
      <w:pPr>
        <w:rPr>
          <w:rtl/>
          <w:lang w:eastAsia="he-IL"/>
        </w:rPr>
      </w:pPr>
    </w:p>
    <w:p w:rsidR="00BB0645" w:rsidRDefault="00BB0645" w:rsidP="000775A1">
      <w:pPr>
        <w:rPr>
          <w:rtl/>
          <w:lang w:eastAsia="he-IL"/>
        </w:rPr>
      </w:pPr>
      <w:r>
        <w:rPr>
          <w:rFonts w:hint="cs"/>
          <w:rtl/>
          <w:lang w:eastAsia="he-IL"/>
        </w:rPr>
        <w:t xml:space="preserve">עטאונה, אתה מעדיף להגן על חמאס. </w:t>
      </w:r>
    </w:p>
    <w:p w:rsidR="00BB0645" w:rsidRDefault="00BB0645" w:rsidP="000775A1">
      <w:pPr>
        <w:rPr>
          <w:rtl/>
          <w:lang w:eastAsia="he-IL"/>
        </w:rPr>
      </w:pPr>
    </w:p>
    <w:p w:rsidR="00BB0645" w:rsidRDefault="00BB0645" w:rsidP="000775A1">
      <w:pPr>
        <w:pStyle w:val="af5"/>
        <w:keepNext/>
        <w:rPr>
          <w:rtl/>
        </w:rPr>
      </w:pPr>
      <w:r w:rsidRPr="00124C42">
        <w:rPr>
          <w:rStyle w:val="TagStyle"/>
          <w:rtl/>
        </w:rPr>
        <w:t xml:space="preserve"> &lt;&lt; קריאה &gt;&gt; </w:t>
      </w:r>
      <w:r>
        <w:rPr>
          <w:rtl/>
        </w:rPr>
        <w:t>אושר שקלים (הליכוד):</w:t>
      </w:r>
      <w:r w:rsidRPr="00124C42">
        <w:rPr>
          <w:rStyle w:val="TagStyle"/>
          <w:rtl/>
        </w:rPr>
        <w:t xml:space="preserve"> &lt;&lt; קריאה &gt;&gt;</w:t>
      </w:r>
      <w:r>
        <w:rPr>
          <w:rtl/>
        </w:rPr>
        <w:t xml:space="preserve">   </w:t>
      </w:r>
    </w:p>
    <w:p w:rsidR="00BB0645" w:rsidRDefault="00BB0645" w:rsidP="000775A1">
      <w:pPr>
        <w:rPr>
          <w:rtl/>
          <w:lang w:eastAsia="he-IL"/>
        </w:rPr>
      </w:pPr>
      <w:bookmarkStart w:id="3119" w:name="_ETM_Q10_155529"/>
      <w:bookmarkEnd w:id="3119"/>
    </w:p>
    <w:p w:rsidR="00BB0645" w:rsidRDefault="00365DD0" w:rsidP="00365DD0">
      <w:pPr>
        <w:rPr>
          <w:rtl/>
          <w:lang w:eastAsia="he-IL"/>
        </w:rPr>
      </w:pPr>
      <w:bookmarkStart w:id="3120" w:name="_ETM_Q10_155621"/>
      <w:bookmarkEnd w:id="3120"/>
      <w:r>
        <w:rPr>
          <w:rFonts w:hint="cs"/>
          <w:rtl/>
          <w:lang w:eastAsia="he-IL"/>
        </w:rPr>
        <w:t>– – –</w:t>
      </w:r>
      <w:r w:rsidR="00BB0645">
        <w:rPr>
          <w:rFonts w:hint="cs"/>
          <w:rtl/>
          <w:lang w:eastAsia="he-IL"/>
        </w:rPr>
        <w:t xml:space="preserve"> </w:t>
      </w:r>
      <w:bookmarkStart w:id="3121" w:name="_ETM_Q10_160265"/>
      <w:bookmarkEnd w:id="3121"/>
    </w:p>
    <w:p w:rsidR="00BB0645" w:rsidRDefault="00BB0645" w:rsidP="000775A1">
      <w:pPr>
        <w:rPr>
          <w:rtl/>
          <w:lang w:eastAsia="he-IL"/>
        </w:rPr>
      </w:pPr>
      <w:bookmarkStart w:id="3122" w:name="_ETM_Q10_156685"/>
      <w:bookmarkStart w:id="3123" w:name="_ETM_Q10_156770"/>
      <w:bookmarkEnd w:id="3122"/>
      <w:bookmarkEnd w:id="3123"/>
    </w:p>
    <w:p w:rsidR="00BB0645" w:rsidRDefault="00BB0645" w:rsidP="000775A1">
      <w:pPr>
        <w:pStyle w:val="-"/>
        <w:keepNext/>
        <w:rPr>
          <w:rtl/>
        </w:rPr>
      </w:pPr>
      <w:bookmarkStart w:id="3124" w:name="_ETM_Q10_160334"/>
      <w:bookmarkEnd w:id="3124"/>
      <w:r w:rsidRPr="0023776E">
        <w:rPr>
          <w:rStyle w:val="TagStyle"/>
          <w:rtl/>
        </w:rPr>
        <w:t xml:space="preserve">&lt;&lt; דובר_המשך &gt;&gt; </w:t>
      </w:r>
      <w:r>
        <w:rPr>
          <w:rtl/>
        </w:rPr>
        <w:t>יוסף עטאונה (חד"ש-תע"ל):</w:t>
      </w:r>
      <w:r w:rsidRPr="0023776E">
        <w:rPr>
          <w:rStyle w:val="TagStyle"/>
          <w:rtl/>
        </w:rPr>
        <w:t xml:space="preserve"> &lt;&lt; דובר_המשך &gt;&gt;</w:t>
      </w:r>
      <w:r>
        <w:rPr>
          <w:rtl/>
        </w:rPr>
        <w:t xml:space="preserve">   </w:t>
      </w:r>
    </w:p>
    <w:p w:rsidR="00BB0645" w:rsidRDefault="00BB0645" w:rsidP="00365DD0">
      <w:pPr>
        <w:rPr>
          <w:rtl/>
          <w:lang w:eastAsia="he-IL"/>
        </w:rPr>
      </w:pPr>
    </w:p>
    <w:p w:rsidR="00BB0645" w:rsidRDefault="00BB0645" w:rsidP="000775A1">
      <w:pPr>
        <w:rPr>
          <w:rtl/>
          <w:lang w:eastAsia="he-IL"/>
        </w:rPr>
      </w:pPr>
      <w:r>
        <w:rPr>
          <w:rFonts w:hint="cs"/>
          <w:rtl/>
          <w:lang w:eastAsia="he-IL"/>
        </w:rPr>
        <w:t>אתה לא מסוגל</w:t>
      </w:r>
      <w:bookmarkStart w:id="3125" w:name="_ETM_Q10_158748"/>
      <w:bookmarkEnd w:id="3125"/>
      <w:r>
        <w:rPr>
          <w:rFonts w:hint="cs"/>
          <w:rtl/>
          <w:lang w:eastAsia="he-IL"/>
        </w:rPr>
        <w:t xml:space="preserve"> להסתכל לאמת, כי אין לך עמדה עקרונית</w:t>
      </w:r>
      <w:bookmarkStart w:id="3126" w:name="_ETM_Q10_157995"/>
      <w:bookmarkEnd w:id="3126"/>
      <w:r>
        <w:rPr>
          <w:rFonts w:hint="cs"/>
          <w:rtl/>
          <w:lang w:eastAsia="he-IL"/>
        </w:rPr>
        <w:t xml:space="preserve"> נגד המלחמה,</w:t>
      </w:r>
      <w:r w:rsidRPr="009378C3">
        <w:rPr>
          <w:rFonts w:hint="cs"/>
          <w:rtl/>
          <w:lang w:eastAsia="he-IL"/>
        </w:rPr>
        <w:t xml:space="preserve"> </w:t>
      </w:r>
      <w:r>
        <w:rPr>
          <w:rFonts w:hint="cs"/>
          <w:rtl/>
          <w:lang w:eastAsia="he-IL"/>
        </w:rPr>
        <w:t>ערכית</w:t>
      </w:r>
      <w:r w:rsidR="00D767D8">
        <w:rPr>
          <w:rFonts w:hint="cs"/>
          <w:rtl/>
          <w:lang w:eastAsia="he-IL"/>
        </w:rPr>
        <w:t>,</w:t>
      </w:r>
      <w:r w:rsidRPr="009378C3">
        <w:rPr>
          <w:rFonts w:hint="cs"/>
          <w:rtl/>
          <w:lang w:eastAsia="he-IL"/>
        </w:rPr>
        <w:t xml:space="preserve"> </w:t>
      </w:r>
      <w:r>
        <w:rPr>
          <w:rFonts w:hint="cs"/>
          <w:rtl/>
          <w:lang w:eastAsia="he-IL"/>
        </w:rPr>
        <w:t xml:space="preserve">לפחות. </w:t>
      </w:r>
    </w:p>
    <w:p w:rsidR="00BB0645" w:rsidRDefault="00BB0645" w:rsidP="000775A1">
      <w:pPr>
        <w:rPr>
          <w:rtl/>
          <w:lang w:eastAsia="he-IL"/>
        </w:rPr>
      </w:pPr>
    </w:p>
    <w:p w:rsidR="00BB0645" w:rsidRDefault="00BB0645" w:rsidP="000775A1">
      <w:pPr>
        <w:pStyle w:val="af5"/>
        <w:keepNext/>
        <w:rPr>
          <w:rtl/>
        </w:rPr>
      </w:pPr>
      <w:r w:rsidRPr="00124C42">
        <w:rPr>
          <w:rStyle w:val="TagStyle"/>
          <w:rtl/>
        </w:rPr>
        <w:t xml:space="preserve">&lt;&lt; קריאה &gt;&gt; </w:t>
      </w:r>
      <w:r>
        <w:rPr>
          <w:rtl/>
        </w:rPr>
        <w:t>אושר שקלים (הליכוד):</w:t>
      </w:r>
      <w:r w:rsidRPr="00124C42">
        <w:rPr>
          <w:rStyle w:val="TagStyle"/>
          <w:rtl/>
        </w:rPr>
        <w:t xml:space="preserve"> &lt;&lt; קריאה &gt;&gt;</w:t>
      </w:r>
      <w:r>
        <w:rPr>
          <w:rtl/>
        </w:rPr>
        <w:t xml:space="preserve">   </w:t>
      </w:r>
    </w:p>
    <w:p w:rsidR="00BB0645" w:rsidRDefault="00BB0645" w:rsidP="00365DD0">
      <w:pPr>
        <w:rPr>
          <w:rtl/>
          <w:lang w:eastAsia="he-IL"/>
        </w:rPr>
      </w:pPr>
    </w:p>
    <w:p w:rsidR="00BB0645" w:rsidRDefault="00BB0645" w:rsidP="00365DD0">
      <w:pPr>
        <w:rPr>
          <w:rtl/>
          <w:lang w:eastAsia="he-IL"/>
        </w:rPr>
      </w:pPr>
      <w:bookmarkStart w:id="3127" w:name="_ETM_Q10_161083"/>
      <w:bookmarkEnd w:id="3127"/>
      <w:r>
        <w:rPr>
          <w:rFonts w:hint="cs"/>
          <w:rtl/>
          <w:lang w:eastAsia="he-IL"/>
        </w:rPr>
        <w:t>אתה ערכי?</w:t>
      </w:r>
      <w:r>
        <w:rPr>
          <w:rFonts w:hint="cs"/>
          <w:lang w:eastAsia="he-IL"/>
        </w:rPr>
        <w:t xml:space="preserve"> </w:t>
      </w:r>
      <w:r>
        <w:rPr>
          <w:rFonts w:hint="cs"/>
          <w:rtl/>
          <w:lang w:eastAsia="he-IL"/>
        </w:rPr>
        <w:t xml:space="preserve">אתה </w:t>
      </w:r>
      <w:r w:rsidR="00365DD0">
        <w:rPr>
          <w:rFonts w:hint="cs"/>
          <w:rtl/>
          <w:lang w:eastAsia="he-IL"/>
        </w:rPr>
        <w:t>– – –</w:t>
      </w:r>
      <w:bookmarkStart w:id="3128" w:name="_ETM_Q10_162621"/>
      <w:bookmarkEnd w:id="3128"/>
      <w:r>
        <w:rPr>
          <w:rFonts w:hint="cs"/>
          <w:rtl/>
          <w:lang w:eastAsia="he-IL"/>
        </w:rPr>
        <w:t xml:space="preserve"> </w:t>
      </w:r>
      <w:bookmarkStart w:id="3129" w:name="_ETM_Q10_162930"/>
      <w:bookmarkEnd w:id="3129"/>
      <w:r>
        <w:rPr>
          <w:rFonts w:hint="cs"/>
          <w:rtl/>
          <w:lang w:eastAsia="he-IL"/>
        </w:rPr>
        <w:t xml:space="preserve">זה ערכי. </w:t>
      </w:r>
    </w:p>
    <w:p w:rsidR="00BB0645" w:rsidRDefault="00BB0645" w:rsidP="000775A1">
      <w:pPr>
        <w:rPr>
          <w:rtl/>
          <w:lang w:eastAsia="he-IL"/>
        </w:rPr>
      </w:pPr>
      <w:bookmarkStart w:id="3130" w:name="_ETM_Q10_162686"/>
      <w:bookmarkEnd w:id="3130"/>
    </w:p>
    <w:p w:rsidR="00BB0645" w:rsidRDefault="00BB0645" w:rsidP="000775A1">
      <w:pPr>
        <w:pStyle w:val="-"/>
        <w:keepNext/>
        <w:rPr>
          <w:rtl/>
        </w:rPr>
      </w:pPr>
      <w:bookmarkStart w:id="3131" w:name="ET_speakercontinue_5696_9"/>
      <w:r w:rsidRPr="0023776E">
        <w:rPr>
          <w:rStyle w:val="TagStyle"/>
          <w:rtl/>
        </w:rPr>
        <w:t xml:space="preserve"> &lt;&lt; דובר_המשך &gt;&gt; </w:t>
      </w:r>
      <w:r>
        <w:rPr>
          <w:rtl/>
        </w:rPr>
        <w:t>יוסף עטאונה (חד"ש-תע"ל):</w:t>
      </w:r>
      <w:r w:rsidRPr="0023776E">
        <w:rPr>
          <w:rStyle w:val="TagStyle"/>
          <w:rtl/>
        </w:rPr>
        <w:t xml:space="preserve"> &lt;&lt; דובר_המשך &gt;&gt;</w:t>
      </w:r>
      <w:r>
        <w:rPr>
          <w:rtl/>
        </w:rPr>
        <w:t xml:space="preserve">   </w:t>
      </w:r>
      <w:bookmarkEnd w:id="3131"/>
    </w:p>
    <w:p w:rsidR="00BB0645" w:rsidRDefault="00BB0645" w:rsidP="00365DD0">
      <w:pPr>
        <w:rPr>
          <w:rtl/>
          <w:lang w:eastAsia="he-IL"/>
        </w:rPr>
      </w:pPr>
    </w:p>
    <w:p w:rsidR="00BB0645" w:rsidRDefault="00BB0645" w:rsidP="00D767D8">
      <w:pPr>
        <w:rPr>
          <w:rtl/>
          <w:lang w:eastAsia="he-IL"/>
        </w:rPr>
      </w:pPr>
      <w:bookmarkStart w:id="3132" w:name="_ETM_Q10_165744"/>
      <w:bookmarkEnd w:id="3132"/>
      <w:r>
        <w:rPr>
          <w:rFonts w:hint="cs"/>
          <w:rtl/>
          <w:lang w:eastAsia="he-IL"/>
        </w:rPr>
        <w:t>אתה מדקלם את</w:t>
      </w:r>
      <w:bookmarkStart w:id="3133" w:name="_ETM_Q10_164600"/>
      <w:bookmarkEnd w:id="3133"/>
      <w:r>
        <w:rPr>
          <w:rFonts w:hint="cs"/>
          <w:rtl/>
          <w:lang w:eastAsia="he-IL"/>
        </w:rPr>
        <w:t xml:space="preserve"> נתניהו כי אתה חושב שזה יעזור לך. </w:t>
      </w:r>
      <w:bookmarkStart w:id="3134" w:name="_ETM_Q10_168092"/>
      <w:bookmarkEnd w:id="3134"/>
    </w:p>
    <w:p w:rsidR="00BB0645" w:rsidRDefault="00BB0645" w:rsidP="000775A1">
      <w:pPr>
        <w:rPr>
          <w:rtl/>
          <w:lang w:eastAsia="he-IL"/>
        </w:rPr>
      </w:pPr>
      <w:bookmarkStart w:id="3135" w:name="_ETM_Q10_168164"/>
      <w:bookmarkEnd w:id="3135"/>
    </w:p>
    <w:p w:rsidR="00BB0645" w:rsidRDefault="00BB0645" w:rsidP="000775A1">
      <w:pPr>
        <w:pStyle w:val="af5"/>
        <w:keepNext/>
        <w:rPr>
          <w:rtl/>
        </w:rPr>
      </w:pPr>
      <w:r w:rsidRPr="00124C42">
        <w:rPr>
          <w:rStyle w:val="TagStyle"/>
          <w:rtl/>
        </w:rPr>
        <w:t xml:space="preserve">&lt;&lt; קריאה &gt;&gt; </w:t>
      </w:r>
      <w:r>
        <w:rPr>
          <w:rtl/>
        </w:rPr>
        <w:t>אושר שקלים (הליכוד):</w:t>
      </w:r>
      <w:r w:rsidRPr="00124C42">
        <w:rPr>
          <w:rStyle w:val="TagStyle"/>
          <w:rtl/>
        </w:rPr>
        <w:t xml:space="preserve"> &lt;&lt; קריאה &gt;&gt;</w:t>
      </w:r>
      <w:r>
        <w:rPr>
          <w:rtl/>
        </w:rPr>
        <w:t xml:space="preserve">   </w:t>
      </w:r>
    </w:p>
    <w:p w:rsidR="00BB0645" w:rsidRPr="0023776E" w:rsidRDefault="00BB0645" w:rsidP="000775A1">
      <w:pPr>
        <w:rPr>
          <w:rtl/>
          <w:lang w:eastAsia="he-IL"/>
        </w:rPr>
      </w:pPr>
    </w:p>
    <w:p w:rsidR="00BB0645" w:rsidRDefault="00BB0645" w:rsidP="000775A1">
      <w:pPr>
        <w:rPr>
          <w:rtl/>
          <w:lang w:eastAsia="he-IL"/>
        </w:rPr>
      </w:pPr>
      <w:r>
        <w:rPr>
          <w:rFonts w:hint="cs"/>
          <w:rtl/>
          <w:lang w:eastAsia="he-IL"/>
        </w:rPr>
        <w:t xml:space="preserve"> אני לא מדבר בשם אף אחד. </w:t>
      </w:r>
    </w:p>
    <w:p w:rsidR="00BB0645" w:rsidRDefault="00BB0645" w:rsidP="000775A1">
      <w:pPr>
        <w:rPr>
          <w:rtl/>
          <w:lang w:eastAsia="he-IL"/>
        </w:rPr>
      </w:pPr>
      <w:bookmarkStart w:id="3136" w:name="_ETM_Q10_170740"/>
      <w:bookmarkStart w:id="3137" w:name="_ETM_Q10_170835"/>
      <w:bookmarkEnd w:id="3136"/>
      <w:bookmarkEnd w:id="3137"/>
    </w:p>
    <w:p w:rsidR="00BB0645" w:rsidRDefault="00BB0645" w:rsidP="000775A1">
      <w:pPr>
        <w:pStyle w:val="-"/>
        <w:keepNext/>
        <w:rPr>
          <w:rtl/>
        </w:rPr>
      </w:pPr>
      <w:bookmarkStart w:id="3138" w:name="ET_speakercontinue_5696_10"/>
      <w:r w:rsidRPr="0023776E">
        <w:rPr>
          <w:rStyle w:val="TagStyle"/>
          <w:rtl/>
        </w:rPr>
        <w:t xml:space="preserve"> &lt;&lt; דובר_המשך &gt;&gt; </w:t>
      </w:r>
      <w:r>
        <w:rPr>
          <w:rtl/>
        </w:rPr>
        <w:t>יוסף עטאונה (חד"ש-תע"ל):</w:t>
      </w:r>
      <w:r w:rsidRPr="0023776E">
        <w:rPr>
          <w:rStyle w:val="TagStyle"/>
          <w:rtl/>
        </w:rPr>
        <w:t xml:space="preserve"> &lt;&lt; דובר_המשך &gt;&gt;</w:t>
      </w:r>
      <w:r>
        <w:rPr>
          <w:rtl/>
        </w:rPr>
        <w:t xml:space="preserve">   </w:t>
      </w:r>
      <w:bookmarkEnd w:id="3138"/>
    </w:p>
    <w:p w:rsidR="00BB0645" w:rsidRDefault="00BB0645" w:rsidP="00365DD0">
      <w:pPr>
        <w:rPr>
          <w:rtl/>
          <w:lang w:eastAsia="he-IL"/>
        </w:rPr>
      </w:pPr>
    </w:p>
    <w:p w:rsidR="00BB0645" w:rsidRDefault="00BB0645" w:rsidP="000775A1">
      <w:pPr>
        <w:rPr>
          <w:rtl/>
          <w:lang w:eastAsia="he-IL"/>
        </w:rPr>
      </w:pPr>
      <w:r>
        <w:rPr>
          <w:rFonts w:hint="cs"/>
          <w:rtl/>
          <w:lang w:eastAsia="he-IL"/>
        </w:rPr>
        <w:t>זה לא יעזור לכם.</w:t>
      </w:r>
      <w:bookmarkStart w:id="3139" w:name="_ETM_Q10_171768"/>
      <w:bookmarkEnd w:id="3139"/>
      <w:r>
        <w:rPr>
          <w:rFonts w:hint="cs"/>
          <w:rtl/>
          <w:lang w:eastAsia="he-IL"/>
        </w:rPr>
        <w:t xml:space="preserve"> </w:t>
      </w:r>
      <w:bookmarkStart w:id="3140" w:name="_ETM_Q10_172925"/>
      <w:bookmarkStart w:id="3141" w:name="_ETM_Q10_172708"/>
      <w:bookmarkEnd w:id="3140"/>
      <w:bookmarkEnd w:id="3141"/>
    </w:p>
    <w:p w:rsidR="00BB0645" w:rsidRDefault="00BB0645" w:rsidP="000775A1">
      <w:pPr>
        <w:rPr>
          <w:rtl/>
          <w:lang w:eastAsia="he-IL"/>
        </w:rPr>
      </w:pPr>
      <w:bookmarkStart w:id="3142" w:name="_ETM_Q10_172782"/>
      <w:bookmarkEnd w:id="3142"/>
    </w:p>
    <w:p w:rsidR="00BB0645" w:rsidRDefault="00BB0645" w:rsidP="000775A1">
      <w:pPr>
        <w:pStyle w:val="af5"/>
        <w:keepNext/>
        <w:rPr>
          <w:rtl/>
        </w:rPr>
      </w:pPr>
      <w:bookmarkStart w:id="3143" w:name="_ETM_Q10_173021"/>
      <w:bookmarkEnd w:id="3143"/>
      <w:r w:rsidRPr="00124C42">
        <w:rPr>
          <w:rStyle w:val="TagStyle"/>
          <w:rtl/>
        </w:rPr>
        <w:t xml:space="preserve">&lt;&lt; קריאה &gt;&gt; </w:t>
      </w:r>
      <w:r>
        <w:rPr>
          <w:rtl/>
        </w:rPr>
        <w:t>אושר שקלים (הליכוד):</w:t>
      </w:r>
      <w:r w:rsidRPr="00124C42">
        <w:rPr>
          <w:rStyle w:val="TagStyle"/>
          <w:rtl/>
        </w:rPr>
        <w:t xml:space="preserve"> &lt;&lt; קריאה &gt;&gt;</w:t>
      </w:r>
      <w:r>
        <w:rPr>
          <w:rtl/>
        </w:rPr>
        <w:t xml:space="preserve">   </w:t>
      </w:r>
    </w:p>
    <w:p w:rsidR="00BB0645" w:rsidRDefault="00BB0645" w:rsidP="000775A1">
      <w:pPr>
        <w:rPr>
          <w:rtl/>
          <w:lang w:eastAsia="he-IL"/>
        </w:rPr>
      </w:pPr>
      <w:bookmarkStart w:id="3144" w:name="_ETM_Q10_170313"/>
      <w:bookmarkEnd w:id="3144"/>
    </w:p>
    <w:p w:rsidR="00BB0645" w:rsidRPr="0023776E" w:rsidRDefault="00BB0645" w:rsidP="000775A1">
      <w:pPr>
        <w:rPr>
          <w:rtl/>
          <w:lang w:eastAsia="he-IL"/>
        </w:rPr>
      </w:pPr>
      <w:bookmarkStart w:id="3145" w:name="_ETM_Q10_170377"/>
      <w:bookmarkEnd w:id="3145"/>
      <w:r>
        <w:rPr>
          <w:rFonts w:hint="cs"/>
          <w:rtl/>
          <w:lang w:eastAsia="he-IL"/>
        </w:rPr>
        <w:t xml:space="preserve">זה ערכי ומוסרי. </w:t>
      </w:r>
    </w:p>
    <w:p w:rsidR="00BB0645" w:rsidRDefault="00BB0645" w:rsidP="000775A1">
      <w:pPr>
        <w:rPr>
          <w:rtl/>
          <w:lang w:eastAsia="he-IL"/>
        </w:rPr>
      </w:pPr>
    </w:p>
    <w:p w:rsidR="00BB0645" w:rsidRDefault="00BB0645" w:rsidP="000775A1">
      <w:pPr>
        <w:pStyle w:val="-"/>
        <w:keepNext/>
        <w:rPr>
          <w:rtl/>
        </w:rPr>
      </w:pPr>
      <w:bookmarkStart w:id="3146" w:name="ET_speakercontinue_5696_11"/>
      <w:r w:rsidRPr="0023776E">
        <w:rPr>
          <w:rStyle w:val="TagStyle"/>
          <w:rtl/>
        </w:rPr>
        <w:t xml:space="preserve"> &lt;&lt; דובר_המשך &gt;&gt; </w:t>
      </w:r>
      <w:r>
        <w:rPr>
          <w:rtl/>
        </w:rPr>
        <w:t>יוסף עטאונה (חד"ש-תע"ל):</w:t>
      </w:r>
      <w:r w:rsidRPr="0023776E">
        <w:rPr>
          <w:rStyle w:val="TagStyle"/>
          <w:rtl/>
        </w:rPr>
        <w:t xml:space="preserve"> &lt;&lt; דובר_המשך &gt;&gt;</w:t>
      </w:r>
      <w:r>
        <w:rPr>
          <w:rtl/>
        </w:rPr>
        <w:t xml:space="preserve">   </w:t>
      </w:r>
      <w:bookmarkEnd w:id="3146"/>
    </w:p>
    <w:p w:rsidR="00BB0645" w:rsidRDefault="00BB0645" w:rsidP="00365DD0">
      <w:pPr>
        <w:rPr>
          <w:rtl/>
          <w:lang w:eastAsia="he-IL"/>
        </w:rPr>
      </w:pPr>
    </w:p>
    <w:p w:rsidR="00BB0645" w:rsidRDefault="00BB0645" w:rsidP="00DA3F2B">
      <w:pPr>
        <w:rPr>
          <w:rtl/>
          <w:lang w:eastAsia="he-IL"/>
        </w:rPr>
      </w:pPr>
      <w:r>
        <w:rPr>
          <w:rFonts w:hint="cs"/>
          <w:rtl/>
          <w:lang w:eastAsia="he-IL"/>
        </w:rPr>
        <w:t>לכן, אין מקום במדינה</w:t>
      </w:r>
      <w:bookmarkStart w:id="3147" w:name="_ETM_Q10_168912"/>
      <w:bookmarkEnd w:id="3147"/>
      <w:r>
        <w:rPr>
          <w:rFonts w:hint="cs"/>
          <w:rtl/>
          <w:lang w:eastAsia="he-IL"/>
        </w:rPr>
        <w:t xml:space="preserve"> דמוקרטית להצעת חוק כזאת. </w:t>
      </w:r>
    </w:p>
    <w:p w:rsidR="00BB0645" w:rsidRDefault="00BB0645" w:rsidP="000775A1">
      <w:pPr>
        <w:rPr>
          <w:rtl/>
          <w:lang w:eastAsia="he-IL"/>
        </w:rPr>
      </w:pPr>
    </w:p>
    <w:p w:rsidR="00BB0645" w:rsidRDefault="00BB0645" w:rsidP="000775A1">
      <w:pPr>
        <w:pStyle w:val="af6"/>
        <w:keepNext/>
        <w:rPr>
          <w:rtl/>
        </w:rPr>
      </w:pPr>
      <w:bookmarkStart w:id="3148" w:name="ET_yor_6595_12"/>
      <w:r w:rsidRPr="0023776E">
        <w:rPr>
          <w:rStyle w:val="TagStyle"/>
          <w:rtl/>
        </w:rPr>
        <w:t xml:space="preserve"> &lt;&lt; יור &gt;&gt; </w:t>
      </w:r>
      <w:r>
        <w:rPr>
          <w:rtl/>
        </w:rPr>
        <w:t>היו"ר ארז מלול:</w:t>
      </w:r>
      <w:r w:rsidRPr="0023776E">
        <w:rPr>
          <w:rStyle w:val="TagStyle"/>
          <w:rtl/>
        </w:rPr>
        <w:t xml:space="preserve"> &lt;&lt; יור &gt;&gt;</w:t>
      </w:r>
      <w:r>
        <w:rPr>
          <w:rtl/>
        </w:rPr>
        <w:t xml:space="preserve">   </w:t>
      </w:r>
      <w:bookmarkEnd w:id="3148"/>
    </w:p>
    <w:p w:rsidR="00BB0645" w:rsidRDefault="00BB0645" w:rsidP="00365DD0">
      <w:pPr>
        <w:rPr>
          <w:rtl/>
          <w:lang w:eastAsia="he-IL"/>
        </w:rPr>
      </w:pPr>
    </w:p>
    <w:p w:rsidR="00BB0645" w:rsidRDefault="00BB0645" w:rsidP="000775A1">
      <w:pPr>
        <w:rPr>
          <w:rtl/>
          <w:lang w:eastAsia="he-IL"/>
        </w:rPr>
      </w:pPr>
      <w:r>
        <w:rPr>
          <w:rFonts w:hint="cs"/>
          <w:rtl/>
          <w:lang w:eastAsia="he-IL"/>
        </w:rPr>
        <w:t>תודה רבה.</w:t>
      </w:r>
      <w:bookmarkStart w:id="3149" w:name="_ETM_Q10_173850"/>
      <w:bookmarkEnd w:id="3149"/>
      <w:r>
        <w:rPr>
          <w:rFonts w:hint="cs"/>
          <w:rtl/>
          <w:lang w:eastAsia="he-IL"/>
        </w:rPr>
        <w:t xml:space="preserve"> </w:t>
      </w:r>
      <w:bookmarkStart w:id="3150" w:name="_ETM_Q10_174250"/>
      <w:bookmarkEnd w:id="3150"/>
      <w:r>
        <w:rPr>
          <w:rFonts w:hint="cs"/>
          <w:rtl/>
          <w:lang w:eastAsia="he-IL"/>
        </w:rPr>
        <w:t xml:space="preserve">תודה רבה. </w:t>
      </w:r>
    </w:p>
    <w:p w:rsidR="00BB0645" w:rsidRDefault="00BB0645" w:rsidP="000775A1">
      <w:pPr>
        <w:rPr>
          <w:rtl/>
          <w:lang w:eastAsia="he-IL"/>
        </w:rPr>
      </w:pPr>
      <w:bookmarkStart w:id="3151" w:name="_ETM_Q10_174324"/>
      <w:bookmarkEnd w:id="3151"/>
    </w:p>
    <w:p w:rsidR="00BB0645" w:rsidRDefault="00BB0645" w:rsidP="000775A1">
      <w:pPr>
        <w:pStyle w:val="-"/>
        <w:keepNext/>
        <w:rPr>
          <w:rtl/>
        </w:rPr>
      </w:pPr>
      <w:r w:rsidRPr="0023776E">
        <w:rPr>
          <w:rStyle w:val="TagStyle"/>
          <w:rtl/>
        </w:rPr>
        <w:t xml:space="preserve"> &lt;&lt; דובר_המשך &gt;&gt; </w:t>
      </w:r>
      <w:r>
        <w:rPr>
          <w:rtl/>
        </w:rPr>
        <w:t>יוסף עטאונה (חד"ש-תע"ל):</w:t>
      </w:r>
      <w:r w:rsidRPr="0023776E">
        <w:rPr>
          <w:rStyle w:val="TagStyle"/>
          <w:rtl/>
        </w:rPr>
        <w:t xml:space="preserve"> &lt;&lt; דובר_המשך &gt;&gt;</w:t>
      </w:r>
      <w:r>
        <w:rPr>
          <w:rtl/>
        </w:rPr>
        <w:t xml:space="preserve">   </w:t>
      </w:r>
    </w:p>
    <w:p w:rsidR="00BB0645" w:rsidRDefault="00BB0645" w:rsidP="00365DD0">
      <w:pPr>
        <w:rPr>
          <w:rtl/>
          <w:lang w:eastAsia="he-IL"/>
        </w:rPr>
      </w:pPr>
    </w:p>
    <w:p w:rsidR="00BB0645" w:rsidRDefault="00BB0645" w:rsidP="000775A1">
      <w:pPr>
        <w:rPr>
          <w:rtl/>
          <w:lang w:eastAsia="he-IL"/>
        </w:rPr>
      </w:pPr>
      <w:bookmarkStart w:id="3152" w:name="_ETM_Q10_178124"/>
      <w:bookmarkEnd w:id="3152"/>
      <w:r>
        <w:rPr>
          <w:rFonts w:hint="cs"/>
          <w:rtl/>
          <w:lang w:eastAsia="he-IL"/>
        </w:rPr>
        <w:t xml:space="preserve">אכן, אנחנו קוראים גם להפסקת המלחמה </w:t>
      </w:r>
      <w:proofErr w:type="spellStart"/>
      <w:r>
        <w:rPr>
          <w:rFonts w:hint="cs"/>
          <w:rtl/>
          <w:lang w:eastAsia="he-IL"/>
        </w:rPr>
        <w:t>ומייד</w:t>
      </w:r>
      <w:proofErr w:type="spellEnd"/>
      <w:r>
        <w:rPr>
          <w:rFonts w:hint="cs"/>
          <w:rtl/>
          <w:lang w:eastAsia="he-IL"/>
        </w:rPr>
        <w:t xml:space="preserve">. </w:t>
      </w:r>
      <w:bookmarkStart w:id="3153" w:name="_ETM_Q10_182742"/>
      <w:bookmarkEnd w:id="3153"/>
    </w:p>
    <w:p w:rsidR="00BB0645" w:rsidRDefault="00BB0645" w:rsidP="000775A1">
      <w:pPr>
        <w:rPr>
          <w:rtl/>
          <w:lang w:eastAsia="he-IL"/>
        </w:rPr>
      </w:pPr>
      <w:bookmarkStart w:id="3154" w:name="_ETM_Q10_182837"/>
      <w:bookmarkEnd w:id="3154"/>
    </w:p>
    <w:p w:rsidR="00BB0645" w:rsidRDefault="00BB0645" w:rsidP="000775A1">
      <w:pPr>
        <w:pStyle w:val="af6"/>
        <w:keepNext/>
        <w:rPr>
          <w:rtl/>
        </w:rPr>
      </w:pPr>
      <w:bookmarkStart w:id="3155" w:name="ET_yor_6595_14"/>
      <w:r w:rsidRPr="0023776E">
        <w:rPr>
          <w:rStyle w:val="TagStyle"/>
          <w:rtl/>
        </w:rPr>
        <w:t xml:space="preserve"> &lt;&lt; יור &gt;&gt; </w:t>
      </w:r>
      <w:r>
        <w:rPr>
          <w:rtl/>
        </w:rPr>
        <w:t>היו"ר ארז מלול:</w:t>
      </w:r>
      <w:r w:rsidRPr="0023776E">
        <w:rPr>
          <w:rStyle w:val="TagStyle"/>
          <w:rtl/>
        </w:rPr>
        <w:t xml:space="preserve"> &lt;&lt; יור &gt;&gt;</w:t>
      </w:r>
      <w:r>
        <w:rPr>
          <w:rtl/>
        </w:rPr>
        <w:t xml:space="preserve">   </w:t>
      </w:r>
      <w:bookmarkEnd w:id="3155"/>
    </w:p>
    <w:p w:rsidR="00BB0645" w:rsidRDefault="00BB0645" w:rsidP="00365DD0">
      <w:pPr>
        <w:rPr>
          <w:rtl/>
          <w:lang w:eastAsia="he-IL"/>
        </w:rPr>
      </w:pPr>
    </w:p>
    <w:p w:rsidR="00BB0645" w:rsidRPr="0023776E" w:rsidRDefault="00BB0645" w:rsidP="000775A1">
      <w:pPr>
        <w:rPr>
          <w:rtl/>
          <w:lang w:eastAsia="he-IL"/>
        </w:rPr>
      </w:pPr>
      <w:bookmarkStart w:id="3156" w:name="_ETM_Q10_184568"/>
      <w:bookmarkEnd w:id="3156"/>
      <w:r>
        <w:rPr>
          <w:rFonts w:hint="cs"/>
          <w:rtl/>
          <w:lang w:eastAsia="he-IL"/>
        </w:rPr>
        <w:t xml:space="preserve">תודה רבה. </w:t>
      </w:r>
    </w:p>
    <w:p w:rsidR="00BB0645" w:rsidRPr="0023776E" w:rsidRDefault="00BB0645" w:rsidP="000775A1">
      <w:pPr>
        <w:rPr>
          <w:rtl/>
          <w:lang w:eastAsia="he-IL"/>
        </w:rPr>
      </w:pPr>
    </w:p>
    <w:p w:rsidR="00BB0645" w:rsidRPr="00124C42" w:rsidRDefault="00BB0645" w:rsidP="000775A1">
      <w:pPr>
        <w:pStyle w:val="af5"/>
        <w:keepNext/>
        <w:rPr>
          <w:rtl/>
        </w:rPr>
      </w:pPr>
      <w:r w:rsidRPr="00124C42">
        <w:rPr>
          <w:rStyle w:val="TagStyle"/>
          <w:rtl/>
        </w:rPr>
        <w:t xml:space="preserve">&lt;&lt; קריאה &gt;&gt; </w:t>
      </w:r>
      <w:r w:rsidRPr="00124C42">
        <w:rPr>
          <w:rtl/>
        </w:rPr>
        <w:t>טלי גוטליב (הליכוד):</w:t>
      </w:r>
      <w:r w:rsidRPr="00124C42">
        <w:rPr>
          <w:rStyle w:val="TagStyle"/>
          <w:rtl/>
        </w:rPr>
        <w:t xml:space="preserve"> &lt;&lt; קריאה &gt;&gt;</w:t>
      </w:r>
      <w:r w:rsidRPr="00124C42">
        <w:rPr>
          <w:rtl/>
        </w:rPr>
        <w:t xml:space="preserve">   </w:t>
      </w:r>
    </w:p>
    <w:p w:rsidR="00BB0645" w:rsidRDefault="00BB0645" w:rsidP="000775A1">
      <w:pPr>
        <w:rPr>
          <w:rtl/>
          <w:lang w:eastAsia="he-IL"/>
        </w:rPr>
      </w:pPr>
      <w:r>
        <w:rPr>
          <w:rFonts w:hint="cs"/>
          <w:rtl/>
          <w:lang w:eastAsia="he-IL"/>
        </w:rPr>
        <w:t xml:space="preserve"> </w:t>
      </w:r>
    </w:p>
    <w:p w:rsidR="00BB0645" w:rsidRDefault="00BB0645" w:rsidP="000775A1">
      <w:pPr>
        <w:rPr>
          <w:rtl/>
          <w:lang w:eastAsia="he-IL"/>
        </w:rPr>
      </w:pPr>
      <w:r>
        <w:rPr>
          <w:rFonts w:hint="cs"/>
          <w:rtl/>
          <w:lang w:eastAsia="he-IL"/>
        </w:rPr>
        <w:t xml:space="preserve">תחזיר את החטופים. </w:t>
      </w:r>
    </w:p>
    <w:p w:rsidR="00BB0645" w:rsidRDefault="00BB0645" w:rsidP="000775A1">
      <w:pPr>
        <w:rPr>
          <w:rtl/>
          <w:lang w:eastAsia="he-IL"/>
        </w:rPr>
      </w:pPr>
      <w:bookmarkStart w:id="3157" w:name="_ETM_Q10_180172"/>
      <w:bookmarkStart w:id="3158" w:name="_ETM_Q10_180250"/>
      <w:bookmarkEnd w:id="3157"/>
      <w:bookmarkEnd w:id="3158"/>
    </w:p>
    <w:p w:rsidR="00BB0645" w:rsidRDefault="00BB0645" w:rsidP="000775A1">
      <w:pPr>
        <w:pStyle w:val="af6"/>
        <w:keepNext/>
        <w:rPr>
          <w:rtl/>
        </w:rPr>
      </w:pPr>
      <w:bookmarkStart w:id="3159" w:name="ET_yor_6595_15"/>
      <w:r w:rsidRPr="0023776E">
        <w:rPr>
          <w:rStyle w:val="TagStyle"/>
          <w:rtl/>
        </w:rPr>
        <w:t xml:space="preserve"> &lt;&lt; יור &gt;&gt; </w:t>
      </w:r>
      <w:r>
        <w:rPr>
          <w:rtl/>
        </w:rPr>
        <w:t>היו"ר ארז מלול:</w:t>
      </w:r>
      <w:r w:rsidRPr="0023776E">
        <w:rPr>
          <w:rStyle w:val="TagStyle"/>
          <w:rtl/>
        </w:rPr>
        <w:t xml:space="preserve"> &lt;&lt; יור &gt;&gt;</w:t>
      </w:r>
      <w:r>
        <w:rPr>
          <w:rtl/>
        </w:rPr>
        <w:t xml:space="preserve">   </w:t>
      </w:r>
      <w:bookmarkEnd w:id="3159"/>
    </w:p>
    <w:p w:rsidR="00BB0645" w:rsidRDefault="00BB0645" w:rsidP="00365DD0">
      <w:pPr>
        <w:rPr>
          <w:rtl/>
          <w:lang w:eastAsia="he-IL"/>
        </w:rPr>
      </w:pPr>
    </w:p>
    <w:p w:rsidR="00BB0645" w:rsidRDefault="00BB0645" w:rsidP="000775A1">
      <w:pPr>
        <w:rPr>
          <w:rtl/>
          <w:lang w:eastAsia="he-IL"/>
        </w:rPr>
      </w:pPr>
      <w:bookmarkStart w:id="3160" w:name="_ETM_Q10_183755"/>
      <w:bookmarkEnd w:id="3160"/>
      <w:r>
        <w:rPr>
          <w:rFonts w:hint="cs"/>
          <w:rtl/>
          <w:lang w:eastAsia="he-IL"/>
        </w:rPr>
        <w:t xml:space="preserve">חבר הכנסת עודד פורר. </w:t>
      </w:r>
    </w:p>
    <w:p w:rsidR="00BB0645" w:rsidRDefault="00BB0645" w:rsidP="000775A1">
      <w:pPr>
        <w:rPr>
          <w:rtl/>
          <w:lang w:eastAsia="he-IL"/>
        </w:rPr>
      </w:pPr>
      <w:bookmarkStart w:id="3161" w:name="_ETM_Q10_187800"/>
      <w:bookmarkStart w:id="3162" w:name="_ETM_Q10_187877"/>
      <w:bookmarkEnd w:id="3161"/>
      <w:bookmarkEnd w:id="3162"/>
    </w:p>
    <w:p w:rsidR="00BB0645" w:rsidRDefault="00BB0645" w:rsidP="000775A1">
      <w:pPr>
        <w:pStyle w:val="af5"/>
        <w:keepNext/>
        <w:rPr>
          <w:rtl/>
        </w:rPr>
      </w:pPr>
      <w:r w:rsidRPr="00C66BA2">
        <w:rPr>
          <w:rStyle w:val="TagStyle"/>
          <w:rtl/>
        </w:rPr>
        <w:t xml:space="preserve"> &lt;&lt; קריאה &gt;&gt; </w:t>
      </w:r>
      <w:r>
        <w:rPr>
          <w:rtl/>
        </w:rPr>
        <w:t>אושר שקלים (הליכוד):</w:t>
      </w:r>
      <w:r w:rsidRPr="00C66BA2">
        <w:rPr>
          <w:rStyle w:val="TagStyle"/>
          <w:rtl/>
        </w:rPr>
        <w:t xml:space="preserve"> &lt;&lt; קריאה &gt;&gt;</w:t>
      </w:r>
      <w:r>
        <w:rPr>
          <w:rtl/>
        </w:rPr>
        <w:t xml:space="preserve">   </w:t>
      </w:r>
    </w:p>
    <w:p w:rsidR="00BB0645" w:rsidRDefault="00BB0645" w:rsidP="00365DD0">
      <w:pPr>
        <w:rPr>
          <w:rtl/>
          <w:lang w:eastAsia="he-IL"/>
        </w:rPr>
      </w:pPr>
    </w:p>
    <w:p w:rsidR="00BB0645" w:rsidRDefault="00BB0645" w:rsidP="000775A1">
      <w:pPr>
        <w:rPr>
          <w:rtl/>
          <w:lang w:eastAsia="he-IL"/>
        </w:rPr>
      </w:pPr>
      <w:bookmarkStart w:id="3163" w:name="_ETM_Q10_185045"/>
      <w:bookmarkEnd w:id="3163"/>
      <w:r>
        <w:rPr>
          <w:rFonts w:hint="cs"/>
          <w:rtl/>
          <w:lang w:eastAsia="he-IL"/>
        </w:rPr>
        <w:t xml:space="preserve">שיחזירו את החטופים. </w:t>
      </w:r>
    </w:p>
    <w:p w:rsidR="00D767D8" w:rsidRPr="00C66BA2" w:rsidRDefault="00D767D8" w:rsidP="000775A1">
      <w:pPr>
        <w:rPr>
          <w:rtl/>
          <w:lang w:eastAsia="he-IL"/>
        </w:rPr>
      </w:pPr>
    </w:p>
    <w:p w:rsidR="00BB0645" w:rsidRPr="00124C42" w:rsidRDefault="00BB0645" w:rsidP="000775A1">
      <w:pPr>
        <w:pStyle w:val="af5"/>
        <w:keepNext/>
        <w:rPr>
          <w:rtl/>
        </w:rPr>
      </w:pPr>
      <w:bookmarkStart w:id="3164" w:name="_ETM_Q10_182041"/>
      <w:bookmarkEnd w:id="3164"/>
      <w:r w:rsidRPr="00124C42">
        <w:rPr>
          <w:rStyle w:val="TagStyle"/>
          <w:rtl/>
        </w:rPr>
        <w:t xml:space="preserve">&lt;&lt; קריאה &gt;&gt; </w:t>
      </w:r>
      <w:r w:rsidRPr="00124C42">
        <w:rPr>
          <w:rtl/>
        </w:rPr>
        <w:t>טלי גוטליב (הליכוד):</w:t>
      </w:r>
      <w:r w:rsidRPr="00124C42">
        <w:rPr>
          <w:rStyle w:val="TagStyle"/>
          <w:rtl/>
        </w:rPr>
        <w:t xml:space="preserve"> &lt;&lt; קריאה &gt;&gt;</w:t>
      </w:r>
      <w:r w:rsidRPr="00124C42">
        <w:rPr>
          <w:rtl/>
        </w:rPr>
        <w:t xml:space="preserve">   </w:t>
      </w:r>
    </w:p>
    <w:p w:rsidR="00BB0645" w:rsidRDefault="00BB0645" w:rsidP="000775A1">
      <w:pPr>
        <w:rPr>
          <w:rtl/>
          <w:lang w:eastAsia="he-IL"/>
        </w:rPr>
      </w:pPr>
    </w:p>
    <w:p w:rsidR="00BB0645" w:rsidRDefault="00BB0645" w:rsidP="000775A1">
      <w:pPr>
        <w:rPr>
          <w:rtl/>
          <w:lang w:eastAsia="he-IL"/>
        </w:rPr>
      </w:pPr>
      <w:bookmarkStart w:id="3165" w:name="_ETM_Q10_186705"/>
      <w:bookmarkStart w:id="3166" w:name="_ETM_Q10_186791"/>
      <w:bookmarkEnd w:id="3165"/>
      <w:bookmarkEnd w:id="3166"/>
      <w:r>
        <w:rPr>
          <w:rFonts w:hint="cs"/>
          <w:rtl/>
          <w:lang w:eastAsia="he-IL"/>
        </w:rPr>
        <w:t>כן.</w:t>
      </w:r>
      <w:bookmarkStart w:id="3167" w:name="_ETM_Q10_188017"/>
      <w:bookmarkEnd w:id="3167"/>
    </w:p>
    <w:p w:rsidR="00BB0645" w:rsidRDefault="00BB0645" w:rsidP="000775A1">
      <w:pPr>
        <w:rPr>
          <w:rtl/>
          <w:lang w:eastAsia="he-IL"/>
        </w:rPr>
      </w:pPr>
      <w:bookmarkStart w:id="3168" w:name="_ETM_Q10_188093"/>
      <w:bookmarkEnd w:id="3168"/>
    </w:p>
    <w:p w:rsidR="00BB0645" w:rsidRDefault="00BB0645" w:rsidP="000775A1">
      <w:pPr>
        <w:pStyle w:val="af6"/>
        <w:keepNext/>
        <w:rPr>
          <w:rtl/>
        </w:rPr>
      </w:pPr>
      <w:bookmarkStart w:id="3169" w:name="ET_yor_6595_17"/>
      <w:r w:rsidRPr="00C66BA2">
        <w:rPr>
          <w:rStyle w:val="TagStyle"/>
          <w:rtl/>
        </w:rPr>
        <w:t xml:space="preserve"> &lt;&lt; יור &gt;&gt; </w:t>
      </w:r>
      <w:r>
        <w:rPr>
          <w:rtl/>
        </w:rPr>
        <w:t>היו"ר ארז מלול:</w:t>
      </w:r>
      <w:r w:rsidRPr="00C66BA2">
        <w:rPr>
          <w:rStyle w:val="TagStyle"/>
          <w:rtl/>
        </w:rPr>
        <w:t xml:space="preserve"> &lt;&lt; יור &gt;&gt;</w:t>
      </w:r>
      <w:r>
        <w:rPr>
          <w:rtl/>
        </w:rPr>
        <w:t xml:space="preserve">   </w:t>
      </w:r>
      <w:bookmarkEnd w:id="3169"/>
    </w:p>
    <w:p w:rsidR="00BB0645" w:rsidRDefault="00BB0645" w:rsidP="00365DD0">
      <w:pPr>
        <w:rPr>
          <w:rtl/>
          <w:lang w:eastAsia="he-IL"/>
        </w:rPr>
      </w:pPr>
    </w:p>
    <w:p w:rsidR="00BB0645" w:rsidRPr="00C66BA2" w:rsidRDefault="00BB0645" w:rsidP="000775A1">
      <w:pPr>
        <w:rPr>
          <w:rtl/>
          <w:lang w:eastAsia="he-IL"/>
        </w:rPr>
      </w:pPr>
      <w:bookmarkStart w:id="3170" w:name="_ETM_Q10_189152"/>
      <w:bookmarkEnd w:id="3170"/>
      <w:r>
        <w:rPr>
          <w:rFonts w:hint="cs"/>
          <w:rtl/>
          <w:lang w:eastAsia="he-IL"/>
        </w:rPr>
        <w:t>חמש דקות לרשותך, בבקשה.</w:t>
      </w:r>
    </w:p>
    <w:p w:rsidR="00BB0645" w:rsidRDefault="00BB0645" w:rsidP="000775A1">
      <w:pPr>
        <w:rPr>
          <w:rtl/>
          <w:lang w:eastAsia="he-IL"/>
        </w:rPr>
      </w:pPr>
    </w:p>
    <w:p w:rsidR="00BB0645" w:rsidRDefault="00BB0645" w:rsidP="000775A1">
      <w:pPr>
        <w:pStyle w:val="af5"/>
        <w:keepNext/>
        <w:rPr>
          <w:rtl/>
        </w:rPr>
      </w:pPr>
      <w:r w:rsidRPr="00C66BA2">
        <w:rPr>
          <w:rStyle w:val="TagStyle"/>
          <w:rtl/>
        </w:rPr>
        <w:t xml:space="preserve"> &lt;&lt; קריאה &gt;&gt; </w:t>
      </w:r>
      <w:r>
        <w:rPr>
          <w:rtl/>
        </w:rPr>
        <w:t>משה סעדה (הליכוד):</w:t>
      </w:r>
      <w:r w:rsidRPr="00C66BA2">
        <w:rPr>
          <w:rStyle w:val="TagStyle"/>
          <w:rtl/>
        </w:rPr>
        <w:t xml:space="preserve"> &lt;&lt; קריאה &gt;&gt;</w:t>
      </w:r>
      <w:r>
        <w:rPr>
          <w:rtl/>
        </w:rPr>
        <w:t xml:space="preserve">   </w:t>
      </w:r>
    </w:p>
    <w:p w:rsidR="00BB0645" w:rsidRDefault="00BB0645" w:rsidP="00365DD0">
      <w:pPr>
        <w:rPr>
          <w:rtl/>
          <w:lang w:eastAsia="he-IL"/>
        </w:rPr>
      </w:pPr>
    </w:p>
    <w:p w:rsidR="00BB0645" w:rsidRDefault="00BB0645" w:rsidP="00365DD0">
      <w:pPr>
        <w:rPr>
          <w:rtl/>
          <w:lang w:eastAsia="he-IL"/>
        </w:rPr>
      </w:pPr>
      <w:bookmarkStart w:id="3171" w:name="_ETM_Q10_189613"/>
      <w:bookmarkEnd w:id="3171"/>
      <w:r>
        <w:rPr>
          <w:rFonts w:hint="cs"/>
          <w:rtl/>
          <w:lang w:eastAsia="he-IL"/>
        </w:rPr>
        <w:t>מה זה יחזיר את החטופים?</w:t>
      </w:r>
      <w:r>
        <w:rPr>
          <w:rFonts w:hint="cs"/>
          <w:lang w:eastAsia="he-IL"/>
        </w:rPr>
        <w:t xml:space="preserve"> </w:t>
      </w:r>
      <w:bookmarkStart w:id="3172" w:name="_ETM_Q10_187472"/>
      <w:bookmarkStart w:id="3173" w:name="_ETM_Q10_195606"/>
      <w:bookmarkEnd w:id="3172"/>
      <w:bookmarkEnd w:id="3173"/>
      <w:r>
        <w:rPr>
          <w:rFonts w:hint="cs"/>
          <w:rtl/>
          <w:lang w:eastAsia="he-IL"/>
        </w:rPr>
        <w:t>אנחנו שם בתוך המלחמה, אנחנו</w:t>
      </w:r>
      <w:bookmarkStart w:id="3174" w:name="_ETM_Q10_191718"/>
      <w:bookmarkEnd w:id="3174"/>
      <w:r>
        <w:rPr>
          <w:rFonts w:hint="cs"/>
          <w:rtl/>
          <w:lang w:eastAsia="he-IL"/>
        </w:rPr>
        <w:t xml:space="preserve"> לא ממהרים. אנחנו ניגש</w:t>
      </w:r>
      <w:r w:rsidR="00365DD0">
        <w:rPr>
          <w:rFonts w:hint="cs"/>
          <w:rtl/>
          <w:lang w:eastAsia="he-IL"/>
        </w:rPr>
        <w:t xml:space="preserve"> </w:t>
      </w:r>
      <w:r>
        <w:rPr>
          <w:rFonts w:hint="cs"/>
          <w:rtl/>
          <w:lang w:eastAsia="he-IL"/>
        </w:rPr>
        <w:t xml:space="preserve">לרפיח, </w:t>
      </w:r>
      <w:bookmarkStart w:id="3175" w:name="_ETM_Q10_201379"/>
      <w:bookmarkEnd w:id="3175"/>
      <w:r>
        <w:rPr>
          <w:rFonts w:hint="cs"/>
          <w:rtl/>
          <w:lang w:eastAsia="he-IL"/>
        </w:rPr>
        <w:t xml:space="preserve">נדרוש להכניע את החמאס. </w:t>
      </w:r>
    </w:p>
    <w:p w:rsidR="00BB0645" w:rsidRDefault="00BB0645" w:rsidP="00365DD0">
      <w:pPr>
        <w:rPr>
          <w:rtl/>
          <w:lang w:eastAsia="he-IL"/>
        </w:rPr>
      </w:pPr>
      <w:bookmarkStart w:id="3176" w:name="_ETM_Q10_201449"/>
      <w:bookmarkEnd w:id="3176"/>
    </w:p>
    <w:p w:rsidR="00BB0645" w:rsidRDefault="00BB0645" w:rsidP="000775A1">
      <w:pPr>
        <w:pStyle w:val="af5"/>
        <w:keepNext/>
        <w:rPr>
          <w:rtl/>
        </w:rPr>
      </w:pPr>
      <w:bookmarkStart w:id="3177" w:name="ET_interruption_6537_54"/>
      <w:r w:rsidRPr="009431A1">
        <w:rPr>
          <w:rStyle w:val="TagStyle"/>
          <w:rtl/>
        </w:rPr>
        <w:t xml:space="preserve"> &lt;&lt; קריאה &gt;&gt; </w:t>
      </w:r>
      <w:r>
        <w:rPr>
          <w:rtl/>
        </w:rPr>
        <w:t>אושר שקלים (הליכוד):</w:t>
      </w:r>
      <w:r w:rsidRPr="009431A1">
        <w:rPr>
          <w:rStyle w:val="TagStyle"/>
          <w:rtl/>
        </w:rPr>
        <w:t xml:space="preserve"> &lt;&lt; קריאה &gt;&gt;</w:t>
      </w:r>
      <w:r>
        <w:rPr>
          <w:rtl/>
        </w:rPr>
        <w:t xml:space="preserve">   </w:t>
      </w:r>
      <w:bookmarkEnd w:id="3177"/>
    </w:p>
    <w:p w:rsidR="00BB0645" w:rsidRDefault="00BB0645" w:rsidP="000775A1">
      <w:pPr>
        <w:rPr>
          <w:rtl/>
          <w:lang w:eastAsia="he-IL"/>
        </w:rPr>
      </w:pPr>
      <w:bookmarkStart w:id="3178" w:name="_ETM_Q10_200168"/>
      <w:bookmarkEnd w:id="3178"/>
    </w:p>
    <w:p w:rsidR="00BB0645" w:rsidRDefault="00BB0645" w:rsidP="000775A1">
      <w:pPr>
        <w:rPr>
          <w:rtl/>
          <w:lang w:eastAsia="he-IL"/>
        </w:rPr>
      </w:pPr>
      <w:bookmarkStart w:id="3179" w:name="_ETM_Q10_194975"/>
      <w:bookmarkStart w:id="3180" w:name="_ETM_Q10_195023"/>
      <w:bookmarkEnd w:id="3179"/>
      <w:bookmarkEnd w:id="3180"/>
      <w:r>
        <w:rPr>
          <w:rFonts w:hint="cs"/>
          <w:rtl/>
          <w:lang w:eastAsia="he-IL"/>
        </w:rPr>
        <w:t>זה לא קשור, אלה שני</w:t>
      </w:r>
      <w:bookmarkStart w:id="3181" w:name="_ETM_Q10_197362"/>
      <w:bookmarkEnd w:id="3181"/>
      <w:r>
        <w:rPr>
          <w:rFonts w:hint="cs"/>
          <w:rtl/>
          <w:lang w:eastAsia="he-IL"/>
        </w:rPr>
        <w:t xml:space="preserve"> דברים שונים. </w:t>
      </w:r>
      <w:bookmarkStart w:id="3182" w:name="_ETM_Q10_202723"/>
      <w:bookmarkEnd w:id="3182"/>
    </w:p>
    <w:p w:rsidR="00BB0645" w:rsidRDefault="00BB0645" w:rsidP="000775A1">
      <w:pPr>
        <w:rPr>
          <w:rtl/>
          <w:lang w:eastAsia="he-IL"/>
        </w:rPr>
      </w:pPr>
      <w:bookmarkStart w:id="3183" w:name="_ETM_Q10_202837"/>
      <w:bookmarkStart w:id="3184" w:name="_ETM_Q10_195718"/>
      <w:bookmarkEnd w:id="3183"/>
      <w:bookmarkEnd w:id="3184"/>
    </w:p>
    <w:p w:rsidR="00BB0645" w:rsidRDefault="00BB0645" w:rsidP="000775A1">
      <w:pPr>
        <w:pStyle w:val="af6"/>
        <w:keepNext/>
        <w:rPr>
          <w:rtl/>
        </w:rPr>
      </w:pPr>
      <w:r w:rsidRPr="00C66BA2">
        <w:rPr>
          <w:rStyle w:val="TagStyle"/>
          <w:rtl/>
        </w:rPr>
        <w:t xml:space="preserve"> &lt;&lt; יור &gt;&gt; </w:t>
      </w:r>
      <w:r>
        <w:rPr>
          <w:rtl/>
        </w:rPr>
        <w:t>היו"ר ארז מלול:</w:t>
      </w:r>
      <w:r w:rsidRPr="00C66BA2">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lang w:eastAsia="he-IL"/>
        </w:rPr>
      </w:pPr>
      <w:bookmarkStart w:id="3185" w:name="_ETM_Q10_207786"/>
      <w:bookmarkEnd w:id="3185"/>
      <w:r>
        <w:rPr>
          <w:rFonts w:hint="cs"/>
          <w:rtl/>
          <w:lang w:eastAsia="he-IL"/>
        </w:rPr>
        <w:t>טוב, אני מקווה שעכשיו לא</w:t>
      </w:r>
      <w:bookmarkStart w:id="3186" w:name="_ETM_Q10_204257"/>
      <w:bookmarkEnd w:id="3186"/>
      <w:r>
        <w:rPr>
          <w:rFonts w:hint="cs"/>
          <w:rtl/>
          <w:lang w:eastAsia="he-IL"/>
        </w:rPr>
        <w:t xml:space="preserve"> תפריעו לעודד. </w:t>
      </w:r>
      <w:bookmarkStart w:id="3187" w:name="_ETM_Q10_207282"/>
      <w:bookmarkEnd w:id="3187"/>
    </w:p>
    <w:p w:rsidR="00BB0645" w:rsidRPr="00C66BA2" w:rsidRDefault="00BB0645" w:rsidP="000775A1">
      <w:pPr>
        <w:rPr>
          <w:rtl/>
          <w:lang w:eastAsia="he-IL"/>
        </w:rPr>
      </w:pPr>
      <w:bookmarkStart w:id="3188" w:name="_ETM_Q10_207392"/>
      <w:bookmarkEnd w:id="3188"/>
    </w:p>
    <w:p w:rsidR="00BB0645" w:rsidRDefault="00BB0645" w:rsidP="000775A1">
      <w:pPr>
        <w:pStyle w:val="a4"/>
        <w:keepNext/>
        <w:rPr>
          <w:rtl/>
        </w:rPr>
      </w:pPr>
      <w:bookmarkStart w:id="3189" w:name="ET_speaker_5520_19"/>
      <w:r w:rsidRPr="00C66BA2">
        <w:rPr>
          <w:rStyle w:val="TagStyle"/>
          <w:rtl/>
        </w:rPr>
        <w:t xml:space="preserve"> &lt;&lt; דובר &gt;&gt; </w:t>
      </w:r>
      <w:bookmarkStart w:id="3190" w:name="_Toc162952747"/>
      <w:bookmarkStart w:id="3191" w:name="_Toc162955406"/>
      <w:bookmarkStart w:id="3192" w:name="_Toc162955972"/>
      <w:r>
        <w:rPr>
          <w:rtl/>
        </w:rPr>
        <w:t>עודד פורר (ישראל ביתנו):</w:t>
      </w:r>
      <w:bookmarkEnd w:id="3190"/>
      <w:bookmarkEnd w:id="3191"/>
      <w:bookmarkEnd w:id="3192"/>
      <w:r w:rsidRPr="00C66BA2">
        <w:rPr>
          <w:rStyle w:val="TagStyle"/>
          <w:rtl/>
        </w:rPr>
        <w:t xml:space="preserve"> &lt;&lt; דובר &gt;&gt;</w:t>
      </w:r>
      <w:r>
        <w:rPr>
          <w:rtl/>
        </w:rPr>
        <w:t xml:space="preserve">   </w:t>
      </w:r>
      <w:bookmarkEnd w:id="3189"/>
    </w:p>
    <w:p w:rsidR="00BB0645" w:rsidRDefault="00BB0645" w:rsidP="00365DD0">
      <w:pPr>
        <w:rPr>
          <w:rtl/>
          <w:lang w:eastAsia="he-IL"/>
        </w:rPr>
      </w:pPr>
    </w:p>
    <w:p w:rsidR="00BB0645" w:rsidRDefault="00BB0645" w:rsidP="00365DD0">
      <w:pPr>
        <w:rPr>
          <w:rtl/>
          <w:lang w:eastAsia="he-IL"/>
        </w:rPr>
      </w:pPr>
      <w:bookmarkStart w:id="3193" w:name="_ETM_Q10_191336"/>
      <w:bookmarkEnd w:id="3193"/>
      <w:r>
        <w:rPr>
          <w:rFonts w:hint="cs"/>
          <w:rtl/>
          <w:lang w:eastAsia="he-IL"/>
        </w:rPr>
        <w:t xml:space="preserve">אדוני היושב-ראש, חברי הכנסת, אדוני השר, </w:t>
      </w:r>
      <w:bookmarkStart w:id="3194" w:name="_ETM_Q10_216389"/>
      <w:bookmarkEnd w:id="3194"/>
      <w:r>
        <w:rPr>
          <w:rFonts w:hint="cs"/>
          <w:rtl/>
          <w:lang w:eastAsia="he-IL"/>
        </w:rPr>
        <w:t xml:space="preserve">אתם יודעים, יש סרט </w:t>
      </w:r>
      <w:proofErr w:type="spellStart"/>
      <w:r>
        <w:rPr>
          <w:rFonts w:hint="cs"/>
          <w:rtl/>
          <w:lang w:eastAsia="he-IL"/>
        </w:rPr>
        <w:t>קאלט</w:t>
      </w:r>
      <w:proofErr w:type="spellEnd"/>
      <w:r>
        <w:rPr>
          <w:rFonts w:hint="cs"/>
          <w:rtl/>
          <w:lang w:eastAsia="he-IL"/>
        </w:rPr>
        <w:t xml:space="preserve"> במדינת ישראל, "מציצים". אז יש שם משפט</w:t>
      </w:r>
      <w:bookmarkStart w:id="3195" w:name="_ETM_Q10_223781"/>
      <w:bookmarkEnd w:id="3195"/>
      <w:r w:rsidR="00D767D8">
        <w:rPr>
          <w:rFonts w:hint="cs"/>
          <w:rtl/>
          <w:lang w:eastAsia="he-IL"/>
        </w:rPr>
        <w:t>,</w:t>
      </w:r>
      <w:r>
        <w:rPr>
          <w:rFonts w:hint="cs"/>
          <w:rtl/>
          <w:lang w:eastAsia="he-IL"/>
        </w:rPr>
        <w:t xml:space="preserve"> ככה </w:t>
      </w:r>
      <w:r w:rsidR="00365DD0">
        <w:rPr>
          <w:rFonts w:hint="cs"/>
          <w:rtl/>
          <w:lang w:eastAsia="he-IL"/>
        </w:rPr>
        <w:t>– – –</w:t>
      </w:r>
      <w:r>
        <w:rPr>
          <w:rFonts w:hint="cs"/>
          <w:rtl/>
          <w:lang w:eastAsia="he-IL"/>
        </w:rPr>
        <w:t xml:space="preserve"> </w:t>
      </w:r>
      <w:bookmarkStart w:id="3196" w:name="_ETM_Q10_219406"/>
      <w:bookmarkEnd w:id="3196"/>
    </w:p>
    <w:p w:rsidR="00BB0645" w:rsidRDefault="00BB0645" w:rsidP="000775A1">
      <w:pPr>
        <w:rPr>
          <w:rtl/>
          <w:lang w:eastAsia="he-IL"/>
        </w:rPr>
      </w:pPr>
      <w:bookmarkStart w:id="3197" w:name="_ETM_Q10_219501"/>
      <w:bookmarkEnd w:id="3197"/>
    </w:p>
    <w:p w:rsidR="00BB0645" w:rsidRDefault="00BB0645" w:rsidP="000775A1">
      <w:pPr>
        <w:pStyle w:val="af5"/>
        <w:keepNext/>
        <w:rPr>
          <w:rtl/>
        </w:rPr>
      </w:pPr>
      <w:bookmarkStart w:id="3198" w:name="ET_interruption_6357_22"/>
      <w:r w:rsidRPr="00126DE4">
        <w:rPr>
          <w:rStyle w:val="TagStyle"/>
          <w:rtl/>
        </w:rPr>
        <w:t xml:space="preserve"> &lt;&lt; קריאה &gt;&gt; </w:t>
      </w:r>
      <w:r>
        <w:rPr>
          <w:rtl/>
        </w:rPr>
        <w:t>משה סעדה (הליכוד):</w:t>
      </w:r>
      <w:r w:rsidRPr="00126DE4">
        <w:rPr>
          <w:rStyle w:val="TagStyle"/>
          <w:rtl/>
        </w:rPr>
        <w:t xml:space="preserve"> &lt;&lt; קריאה &gt;&gt;</w:t>
      </w:r>
      <w:r>
        <w:rPr>
          <w:rtl/>
        </w:rPr>
        <w:t xml:space="preserve">   </w:t>
      </w:r>
      <w:bookmarkEnd w:id="3198"/>
    </w:p>
    <w:p w:rsidR="00BB0645" w:rsidRDefault="00BB0645" w:rsidP="00365DD0">
      <w:pPr>
        <w:rPr>
          <w:rtl/>
          <w:lang w:eastAsia="he-IL"/>
        </w:rPr>
      </w:pPr>
    </w:p>
    <w:p w:rsidR="00BB0645" w:rsidRDefault="00BB0645" w:rsidP="000775A1">
      <w:pPr>
        <w:rPr>
          <w:rtl/>
          <w:lang w:eastAsia="he-IL"/>
        </w:rPr>
      </w:pPr>
      <w:r>
        <w:rPr>
          <w:rFonts w:hint="cs"/>
          <w:rtl/>
          <w:lang w:eastAsia="he-IL"/>
        </w:rPr>
        <w:t>החרדים לא רוצים לשמוע את זה.</w:t>
      </w:r>
    </w:p>
    <w:p w:rsidR="00BB0645" w:rsidRDefault="00BB0645" w:rsidP="000775A1">
      <w:pPr>
        <w:rPr>
          <w:rtl/>
          <w:lang w:eastAsia="he-IL"/>
        </w:rPr>
      </w:pPr>
    </w:p>
    <w:p w:rsidR="00BB0645" w:rsidRDefault="00BB0645" w:rsidP="000775A1">
      <w:pPr>
        <w:pStyle w:val="af6"/>
        <w:keepNext/>
        <w:rPr>
          <w:rtl/>
        </w:rPr>
      </w:pPr>
      <w:r w:rsidRPr="00126DE4">
        <w:rPr>
          <w:rStyle w:val="TagStyle"/>
          <w:rtl/>
        </w:rPr>
        <w:t xml:space="preserve"> &lt;&lt; יור &gt;&gt; </w:t>
      </w:r>
      <w:r>
        <w:rPr>
          <w:rtl/>
        </w:rPr>
        <w:t>היו"ר ארז מלול:</w:t>
      </w:r>
      <w:r w:rsidRPr="00126DE4">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די, די. </w:t>
      </w:r>
      <w:bookmarkStart w:id="3199" w:name="_ETM_Q10_223162"/>
      <w:bookmarkEnd w:id="3199"/>
    </w:p>
    <w:p w:rsidR="00BB0645" w:rsidRDefault="00BB0645" w:rsidP="000775A1">
      <w:pPr>
        <w:rPr>
          <w:rtl/>
          <w:lang w:eastAsia="he-IL"/>
        </w:rPr>
      </w:pPr>
    </w:p>
    <w:p w:rsidR="00BB0645" w:rsidRDefault="00BB0645" w:rsidP="000775A1">
      <w:pPr>
        <w:pStyle w:val="KeepWithNext"/>
        <w:rPr>
          <w:rStyle w:val="TagStyle"/>
          <w:b/>
          <w:bCs/>
          <w:u w:val="single"/>
          <w:rtl/>
          <w:lang w:eastAsia="he-IL"/>
        </w:rPr>
      </w:pPr>
      <w:bookmarkStart w:id="3200" w:name="_ETM_Q10_223533"/>
      <w:bookmarkStart w:id="3201" w:name="_ETM_Q10_223586"/>
      <w:bookmarkEnd w:id="3200"/>
      <w:bookmarkEnd w:id="3201"/>
    </w:p>
    <w:p w:rsidR="00BB0645" w:rsidRDefault="00BB0645" w:rsidP="000775A1">
      <w:pPr>
        <w:pStyle w:val="-"/>
        <w:keepNext/>
        <w:rPr>
          <w:rtl/>
        </w:rPr>
      </w:pPr>
      <w:bookmarkStart w:id="3202" w:name="ET_speakercontinue_5520_28"/>
      <w:r w:rsidRPr="00126DE4">
        <w:rPr>
          <w:rStyle w:val="TagStyle"/>
          <w:rtl/>
        </w:rPr>
        <w:t xml:space="preserve"> &lt;&lt; דובר_המשך &gt;&gt; </w:t>
      </w:r>
      <w:r>
        <w:rPr>
          <w:rtl/>
        </w:rPr>
        <w:t>עודד פורר (ישראל ביתנו):</w:t>
      </w:r>
      <w:r w:rsidRPr="00126DE4">
        <w:rPr>
          <w:rStyle w:val="TagStyle"/>
          <w:rtl/>
        </w:rPr>
        <w:t xml:space="preserve"> &lt;&lt; דובר_המשך &gt;&gt;</w:t>
      </w:r>
      <w:r>
        <w:rPr>
          <w:rtl/>
        </w:rPr>
        <w:t xml:space="preserve">   </w:t>
      </w:r>
      <w:bookmarkEnd w:id="3202"/>
    </w:p>
    <w:p w:rsidR="00BB0645" w:rsidRDefault="00BB0645" w:rsidP="00365DD0">
      <w:pPr>
        <w:rPr>
          <w:rtl/>
          <w:lang w:eastAsia="he-IL"/>
        </w:rPr>
      </w:pPr>
    </w:p>
    <w:p w:rsidR="00BB0645" w:rsidRDefault="00BB0645" w:rsidP="00365DD0">
      <w:pPr>
        <w:rPr>
          <w:rtl/>
          <w:lang w:eastAsia="he-IL"/>
        </w:rPr>
      </w:pPr>
      <w:bookmarkStart w:id="3203" w:name="_ETM_Q10_225979"/>
      <w:bookmarkEnd w:id="3203"/>
      <w:r>
        <w:rPr>
          <w:rFonts w:hint="cs"/>
          <w:rtl/>
          <w:lang w:eastAsia="he-IL"/>
        </w:rPr>
        <w:t xml:space="preserve">כשאריק איינשטיין </w:t>
      </w:r>
      <w:r w:rsidR="00365DD0">
        <w:rPr>
          <w:rFonts w:hint="cs"/>
          <w:rtl/>
          <w:lang w:eastAsia="he-IL"/>
        </w:rPr>
        <w:t>– – –</w:t>
      </w:r>
      <w:r>
        <w:rPr>
          <w:rFonts w:hint="cs"/>
          <w:rtl/>
          <w:lang w:eastAsia="he-IL"/>
        </w:rPr>
        <w:t xml:space="preserve"> </w:t>
      </w:r>
      <w:bookmarkStart w:id="3204" w:name="_ETM_Q10_222183"/>
      <w:bookmarkStart w:id="3205" w:name="_ETM_Q10_224413"/>
      <w:bookmarkEnd w:id="3204"/>
      <w:bookmarkEnd w:id="3205"/>
    </w:p>
    <w:p w:rsidR="00BB0645" w:rsidRPr="00126DE4" w:rsidRDefault="00BB0645" w:rsidP="000775A1">
      <w:pPr>
        <w:rPr>
          <w:rtl/>
          <w:lang w:eastAsia="he-IL"/>
        </w:rPr>
      </w:pPr>
      <w:bookmarkStart w:id="3206" w:name="_ETM_Q10_224502"/>
      <w:bookmarkEnd w:id="3206"/>
    </w:p>
    <w:p w:rsidR="00BB0645" w:rsidRDefault="00BB0645" w:rsidP="000775A1">
      <w:pPr>
        <w:pStyle w:val="af5"/>
        <w:keepNext/>
        <w:rPr>
          <w:rtl/>
        </w:rPr>
      </w:pPr>
      <w:r w:rsidRPr="00126DE4">
        <w:rPr>
          <w:rStyle w:val="TagStyle"/>
          <w:rtl/>
        </w:rPr>
        <w:t xml:space="preserve">&lt;&lt; קריאה &gt;&gt; </w:t>
      </w:r>
      <w:r>
        <w:rPr>
          <w:rtl/>
        </w:rPr>
        <w:t>משה סעדה (הליכוד):</w:t>
      </w:r>
      <w:r w:rsidRPr="00126DE4">
        <w:rPr>
          <w:rStyle w:val="TagStyle"/>
          <w:rtl/>
        </w:rPr>
        <w:t xml:space="preserve"> &lt;&lt; קריאה &gt;&gt;</w:t>
      </w:r>
      <w:r>
        <w:rPr>
          <w:rtl/>
        </w:rPr>
        <w:t xml:space="preserve">   </w:t>
      </w:r>
    </w:p>
    <w:p w:rsidR="00BB0645" w:rsidRDefault="00BB0645" w:rsidP="000775A1">
      <w:pPr>
        <w:rPr>
          <w:rtl/>
          <w:lang w:eastAsia="he-IL"/>
        </w:rPr>
      </w:pPr>
    </w:p>
    <w:p w:rsidR="00BB0645" w:rsidRDefault="00BB0645" w:rsidP="000775A1">
      <w:pPr>
        <w:rPr>
          <w:rtl/>
          <w:lang w:eastAsia="he-IL"/>
        </w:rPr>
      </w:pPr>
      <w:bookmarkStart w:id="3207" w:name="_ETM_Q10_223225"/>
      <w:bookmarkEnd w:id="3207"/>
      <w:r>
        <w:rPr>
          <w:rFonts w:hint="cs"/>
          <w:rtl/>
          <w:lang w:eastAsia="he-IL"/>
        </w:rPr>
        <w:t xml:space="preserve">תכבד אותם. </w:t>
      </w:r>
    </w:p>
    <w:p w:rsidR="00BB0645" w:rsidRDefault="00BB0645" w:rsidP="000775A1">
      <w:pPr>
        <w:rPr>
          <w:rtl/>
          <w:lang w:eastAsia="he-IL"/>
        </w:rPr>
      </w:pPr>
    </w:p>
    <w:p w:rsidR="00BB0645" w:rsidRDefault="00BB0645" w:rsidP="000775A1">
      <w:pPr>
        <w:pStyle w:val="-"/>
        <w:keepNext/>
        <w:rPr>
          <w:rtl/>
        </w:rPr>
      </w:pPr>
      <w:bookmarkStart w:id="3208" w:name="ET_speakercontinue_6537_25"/>
      <w:r w:rsidRPr="00126DE4">
        <w:rPr>
          <w:rStyle w:val="TagStyle"/>
          <w:rtl/>
        </w:rPr>
        <w:t xml:space="preserve"> &lt;&lt; דובר_המשך &gt;&gt; </w:t>
      </w:r>
      <w:r>
        <w:rPr>
          <w:rtl/>
        </w:rPr>
        <w:t>אושר שקלים (הליכוד):</w:t>
      </w:r>
      <w:r w:rsidRPr="00126DE4">
        <w:rPr>
          <w:rStyle w:val="TagStyle"/>
          <w:rtl/>
        </w:rPr>
        <w:t xml:space="preserve"> &lt;&lt; דובר_המשך &gt;&gt;</w:t>
      </w:r>
      <w:r>
        <w:rPr>
          <w:rtl/>
        </w:rPr>
        <w:t xml:space="preserve">   </w:t>
      </w:r>
      <w:bookmarkEnd w:id="3208"/>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למה? אורי זוהר מופיע שם. </w:t>
      </w:r>
      <w:bookmarkStart w:id="3209" w:name="_ETM_Q10_230127"/>
      <w:bookmarkEnd w:id="3209"/>
    </w:p>
    <w:p w:rsidR="00BB0645" w:rsidRDefault="00BB0645" w:rsidP="000775A1">
      <w:pPr>
        <w:rPr>
          <w:rtl/>
          <w:lang w:eastAsia="he-IL"/>
        </w:rPr>
      </w:pPr>
      <w:bookmarkStart w:id="3210" w:name="_ETM_Q10_227033"/>
      <w:bookmarkEnd w:id="3210"/>
    </w:p>
    <w:p w:rsidR="00BB0645" w:rsidRDefault="00BB0645" w:rsidP="000775A1">
      <w:pPr>
        <w:pStyle w:val="af5"/>
        <w:keepNext/>
        <w:rPr>
          <w:rtl/>
        </w:rPr>
      </w:pPr>
      <w:bookmarkStart w:id="3211" w:name="_ETM_Q10_230191"/>
      <w:bookmarkEnd w:id="3211"/>
      <w:r w:rsidRPr="00126DE4">
        <w:rPr>
          <w:rStyle w:val="TagStyle"/>
          <w:rtl/>
        </w:rPr>
        <w:t xml:space="preserve">&lt;&lt; קריאה &gt;&gt; </w:t>
      </w:r>
      <w:r>
        <w:rPr>
          <w:rtl/>
        </w:rPr>
        <w:t>משה סעדה (הליכוד):</w:t>
      </w:r>
      <w:r w:rsidRPr="00126DE4">
        <w:rPr>
          <w:rStyle w:val="TagStyle"/>
          <w:rtl/>
        </w:rPr>
        <w:t xml:space="preserve"> &lt;&lt; קריאה &gt;&gt;</w:t>
      </w:r>
      <w:r>
        <w:rPr>
          <w:rtl/>
        </w:rPr>
        <w:t xml:space="preserve">   </w:t>
      </w:r>
    </w:p>
    <w:p w:rsidR="00BB0645" w:rsidRDefault="00BB0645" w:rsidP="000775A1">
      <w:pPr>
        <w:rPr>
          <w:rtl/>
          <w:lang w:eastAsia="he-IL"/>
        </w:rPr>
      </w:pPr>
    </w:p>
    <w:p w:rsidR="00BB0645" w:rsidRDefault="00BB0645" w:rsidP="000775A1">
      <w:pPr>
        <w:rPr>
          <w:rtl/>
          <w:lang w:eastAsia="he-IL"/>
        </w:rPr>
      </w:pPr>
      <w:bookmarkStart w:id="3212" w:name="_ETM_Q10_228401"/>
      <w:bookmarkStart w:id="3213" w:name="_ETM_Q10_228476"/>
      <w:bookmarkEnd w:id="3212"/>
      <w:bookmarkEnd w:id="3213"/>
      <w:r>
        <w:rPr>
          <w:rFonts w:hint="cs"/>
          <w:rtl/>
          <w:lang w:eastAsia="he-IL"/>
        </w:rPr>
        <w:t>היה, היה. אנחנו לא מזכירים</w:t>
      </w:r>
      <w:bookmarkStart w:id="3214" w:name="_ETM_Q10_228073"/>
      <w:bookmarkEnd w:id="3214"/>
      <w:r>
        <w:rPr>
          <w:rFonts w:hint="cs"/>
          <w:rtl/>
          <w:lang w:eastAsia="he-IL"/>
        </w:rPr>
        <w:t xml:space="preserve"> לו את המרור. </w:t>
      </w:r>
    </w:p>
    <w:p w:rsidR="00BB0645" w:rsidRDefault="00BB0645" w:rsidP="000775A1">
      <w:pPr>
        <w:rPr>
          <w:rtl/>
          <w:lang w:eastAsia="he-IL"/>
        </w:rPr>
      </w:pPr>
    </w:p>
    <w:p w:rsidR="00BB0645" w:rsidRDefault="00BB0645" w:rsidP="000775A1">
      <w:pPr>
        <w:pStyle w:val="-"/>
        <w:keepNext/>
        <w:rPr>
          <w:rtl/>
        </w:rPr>
      </w:pPr>
      <w:r w:rsidRPr="00126DE4">
        <w:rPr>
          <w:rStyle w:val="TagStyle"/>
          <w:rtl/>
        </w:rPr>
        <w:t xml:space="preserve">&lt;&lt; דובר_המשך &gt;&gt; </w:t>
      </w:r>
      <w:r>
        <w:rPr>
          <w:rtl/>
        </w:rPr>
        <w:t>עודד פורר (ישראל ביתנו):</w:t>
      </w:r>
      <w:r w:rsidRPr="00126DE4">
        <w:rPr>
          <w:rStyle w:val="TagStyle"/>
          <w:rtl/>
        </w:rPr>
        <w:t xml:space="preserve"> &lt;&lt; דובר_המשך &gt;&gt;</w:t>
      </w:r>
      <w:r>
        <w:rPr>
          <w:rtl/>
        </w:rPr>
        <w:t xml:space="preserve">   </w:t>
      </w:r>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כשאריק איינשטיין תופס את אורי זוהר ככה, פתאום </w:t>
      </w:r>
      <w:r w:rsidR="00365DD0">
        <w:rPr>
          <w:rFonts w:hint="cs"/>
          <w:rtl/>
          <w:lang w:eastAsia="he-IL"/>
        </w:rPr>
        <w:t>– –</w:t>
      </w:r>
      <w:r>
        <w:rPr>
          <w:rFonts w:hint="cs"/>
          <w:rtl/>
          <w:lang w:eastAsia="he-IL"/>
        </w:rPr>
        <w:t xml:space="preserve">  </w:t>
      </w:r>
    </w:p>
    <w:p w:rsidR="00BB0645" w:rsidRDefault="00BB0645" w:rsidP="000775A1">
      <w:pPr>
        <w:rPr>
          <w:rtl/>
          <w:lang w:eastAsia="he-IL"/>
        </w:rPr>
      </w:pPr>
    </w:p>
    <w:p w:rsidR="00BB0645" w:rsidRDefault="00BB0645" w:rsidP="000775A1">
      <w:pPr>
        <w:pStyle w:val="af6"/>
        <w:keepNext/>
        <w:rPr>
          <w:rtl/>
        </w:rPr>
      </w:pPr>
      <w:bookmarkStart w:id="3215" w:name="ET_yor_6595_29"/>
      <w:r w:rsidRPr="00126DE4">
        <w:rPr>
          <w:rStyle w:val="TagStyle"/>
          <w:rtl/>
        </w:rPr>
        <w:t xml:space="preserve"> &lt;&lt; יור &gt;&gt; </w:t>
      </w:r>
      <w:r>
        <w:rPr>
          <w:rtl/>
        </w:rPr>
        <w:t>היו"ר ארז מלול:</w:t>
      </w:r>
      <w:r w:rsidRPr="00126DE4">
        <w:rPr>
          <w:rStyle w:val="TagStyle"/>
          <w:rtl/>
        </w:rPr>
        <w:t xml:space="preserve"> &lt;&lt; יור &gt;&gt;</w:t>
      </w:r>
      <w:r>
        <w:rPr>
          <w:rtl/>
        </w:rPr>
        <w:t xml:space="preserve">   </w:t>
      </w:r>
      <w:bookmarkEnd w:id="3215"/>
    </w:p>
    <w:p w:rsidR="00BB0645" w:rsidRDefault="00BB0645" w:rsidP="00365DD0">
      <w:pPr>
        <w:rPr>
          <w:rtl/>
          <w:lang w:eastAsia="he-IL"/>
        </w:rPr>
      </w:pPr>
    </w:p>
    <w:p w:rsidR="00BB0645" w:rsidRDefault="00BB0645" w:rsidP="000775A1">
      <w:pPr>
        <w:rPr>
          <w:rtl/>
          <w:lang w:eastAsia="he-IL"/>
        </w:rPr>
      </w:pPr>
      <w:r>
        <w:rPr>
          <w:rFonts w:hint="cs"/>
          <w:rtl/>
          <w:lang w:eastAsia="he-IL"/>
        </w:rPr>
        <w:t>אתה</w:t>
      </w:r>
      <w:bookmarkStart w:id="3216" w:name="_ETM_Q10_230234"/>
      <w:bookmarkEnd w:id="3216"/>
      <w:r>
        <w:rPr>
          <w:rFonts w:hint="cs"/>
          <w:rtl/>
          <w:lang w:eastAsia="he-IL"/>
        </w:rPr>
        <w:t xml:space="preserve"> מפריע, מה? </w:t>
      </w:r>
      <w:bookmarkStart w:id="3217" w:name="_ETM_Q10_235779"/>
      <w:bookmarkEnd w:id="3217"/>
    </w:p>
    <w:p w:rsidR="00BB0645" w:rsidRDefault="00BB0645" w:rsidP="000775A1">
      <w:pPr>
        <w:rPr>
          <w:rtl/>
          <w:lang w:eastAsia="he-IL"/>
        </w:rPr>
      </w:pPr>
      <w:bookmarkStart w:id="3218" w:name="_ETM_Q10_235846"/>
      <w:bookmarkEnd w:id="3218"/>
    </w:p>
    <w:p w:rsidR="00BB0645" w:rsidRDefault="00BB0645" w:rsidP="000775A1">
      <w:pPr>
        <w:pStyle w:val="-"/>
        <w:keepNext/>
        <w:rPr>
          <w:rtl/>
        </w:rPr>
      </w:pPr>
      <w:bookmarkStart w:id="3219" w:name="ET_speakercontinue_5520_30"/>
      <w:r w:rsidRPr="00126DE4">
        <w:rPr>
          <w:rStyle w:val="TagStyle"/>
          <w:rtl/>
        </w:rPr>
        <w:t xml:space="preserve"> &lt;&lt; דובר_המשך &gt;&gt; </w:t>
      </w:r>
      <w:r>
        <w:rPr>
          <w:rtl/>
        </w:rPr>
        <w:t>עודד פורר (ישראל ביתנו):</w:t>
      </w:r>
      <w:r w:rsidRPr="00126DE4">
        <w:rPr>
          <w:rStyle w:val="TagStyle"/>
          <w:rtl/>
        </w:rPr>
        <w:t xml:space="preserve"> &lt;&lt; דובר_המשך &gt;&gt;</w:t>
      </w:r>
      <w:r>
        <w:rPr>
          <w:rtl/>
        </w:rPr>
        <w:t xml:space="preserve">   </w:t>
      </w:r>
      <w:bookmarkEnd w:id="3219"/>
    </w:p>
    <w:p w:rsidR="00BB0645" w:rsidRDefault="00BB0645" w:rsidP="00365DD0">
      <w:pPr>
        <w:rPr>
          <w:rtl/>
          <w:lang w:eastAsia="he-IL"/>
        </w:rPr>
      </w:pPr>
    </w:p>
    <w:p w:rsidR="00BB0645" w:rsidRDefault="00365DD0" w:rsidP="00D767D8">
      <w:pPr>
        <w:rPr>
          <w:rtl/>
        </w:rPr>
      </w:pPr>
      <w:r>
        <w:rPr>
          <w:rFonts w:hint="cs"/>
          <w:rtl/>
          <w:lang w:eastAsia="he-IL"/>
        </w:rPr>
        <w:t>– –</w:t>
      </w:r>
      <w:r w:rsidR="00BB0645">
        <w:rPr>
          <w:rFonts w:hint="cs"/>
          <w:rtl/>
          <w:lang w:eastAsia="he-IL"/>
        </w:rPr>
        <w:t xml:space="preserve"> בוקר טוב</w:t>
      </w:r>
      <w:bookmarkStart w:id="3220" w:name="_ETM_Q10_236203"/>
      <w:bookmarkEnd w:id="3220"/>
      <w:r w:rsidR="00BB0645">
        <w:rPr>
          <w:rFonts w:hint="cs"/>
          <w:rtl/>
          <w:lang w:eastAsia="he-IL"/>
        </w:rPr>
        <w:t xml:space="preserve"> אדון </w:t>
      </w:r>
      <w:proofErr w:type="spellStart"/>
      <w:r w:rsidR="00BB0645">
        <w:rPr>
          <w:rFonts w:hint="cs"/>
          <w:rtl/>
          <w:lang w:eastAsia="he-IL"/>
        </w:rPr>
        <w:t>גוטה</w:t>
      </w:r>
      <w:proofErr w:type="spellEnd"/>
      <w:r w:rsidR="00BB0645">
        <w:rPr>
          <w:rFonts w:hint="cs"/>
          <w:rtl/>
          <w:lang w:eastAsia="he-IL"/>
        </w:rPr>
        <w:t xml:space="preserve">. אז אני: בוקר טוב, אדון </w:t>
      </w:r>
      <w:proofErr w:type="spellStart"/>
      <w:r w:rsidR="00BB0645">
        <w:rPr>
          <w:rFonts w:hint="cs"/>
          <w:rtl/>
          <w:lang w:eastAsia="he-IL"/>
        </w:rPr>
        <w:t>גוטה</w:t>
      </w:r>
      <w:proofErr w:type="spellEnd"/>
      <w:r w:rsidR="00BB0645">
        <w:rPr>
          <w:rFonts w:hint="cs"/>
          <w:rtl/>
          <w:lang w:eastAsia="he-IL"/>
        </w:rPr>
        <w:t>, ממשלת</w:t>
      </w:r>
      <w:bookmarkStart w:id="3221" w:name="_ETM_Q10_237063"/>
      <w:bookmarkEnd w:id="3221"/>
      <w:r w:rsidR="00BB0645">
        <w:rPr>
          <w:rFonts w:hint="cs"/>
          <w:rtl/>
          <w:lang w:eastAsia="he-IL"/>
        </w:rPr>
        <w:t xml:space="preserve"> ישראל. חצי שנה אנחנו במלחמה</w:t>
      </w:r>
      <w:r w:rsidR="00D767D8">
        <w:rPr>
          <w:rFonts w:hint="cs"/>
          <w:rtl/>
          <w:lang w:eastAsia="he-IL"/>
        </w:rPr>
        <w:t>.</w:t>
      </w:r>
      <w:r w:rsidR="00BB0645">
        <w:rPr>
          <w:rFonts w:hint="cs"/>
          <w:rtl/>
          <w:lang w:eastAsia="he-IL"/>
        </w:rPr>
        <w:t xml:space="preserve"> תקנות שעת חירום כבר הי</w:t>
      </w:r>
      <w:bookmarkStart w:id="3222" w:name="_ETM_Q10_243038"/>
      <w:bookmarkEnd w:id="3222"/>
      <w:r w:rsidR="00BB0645">
        <w:rPr>
          <w:rFonts w:hint="cs"/>
          <w:rtl/>
          <w:lang w:eastAsia="he-IL"/>
        </w:rPr>
        <w:t xml:space="preserve">ו לכם כדי לסגור את ערוץ אל-ג'זירה, </w:t>
      </w:r>
      <w:bookmarkStart w:id="3223" w:name="_ETM_Q10_231892"/>
      <w:bookmarkStart w:id="3224" w:name="_ETM_Q10_247630"/>
      <w:bookmarkEnd w:id="3110"/>
      <w:bookmarkEnd w:id="3223"/>
      <w:bookmarkEnd w:id="3224"/>
      <w:r w:rsidR="00BB0645">
        <w:rPr>
          <w:rFonts w:hint="cs"/>
          <w:rtl/>
          <w:lang w:eastAsia="he-IL"/>
        </w:rPr>
        <w:t>ו</w:t>
      </w:r>
      <w:r w:rsidR="00BB0645">
        <w:rPr>
          <w:rtl/>
        </w:rPr>
        <w:t xml:space="preserve">לא </w:t>
      </w:r>
      <w:bookmarkStart w:id="3225" w:name="_ETM_Q10_247780"/>
      <w:bookmarkEnd w:id="3225"/>
      <w:r w:rsidR="00BB0645">
        <w:rPr>
          <w:rtl/>
        </w:rPr>
        <w:t xml:space="preserve">עשיתם </w:t>
      </w:r>
      <w:bookmarkStart w:id="3226" w:name="_ETM_Q10_248140"/>
      <w:bookmarkEnd w:id="3226"/>
      <w:r w:rsidR="00BB0645">
        <w:rPr>
          <w:rtl/>
        </w:rPr>
        <w:t xml:space="preserve">עם </w:t>
      </w:r>
      <w:bookmarkStart w:id="3227" w:name="_ETM_Q10_248259"/>
      <w:bookmarkEnd w:id="3227"/>
      <w:r w:rsidR="00BB0645">
        <w:rPr>
          <w:rtl/>
        </w:rPr>
        <w:t xml:space="preserve">זה </w:t>
      </w:r>
      <w:bookmarkStart w:id="3228" w:name="_ETM_Q10_248380"/>
      <w:bookmarkEnd w:id="3228"/>
      <w:r w:rsidR="00BB0645">
        <w:rPr>
          <w:rtl/>
        </w:rPr>
        <w:t>כלום</w:t>
      </w:r>
      <w:r w:rsidR="00BB0645">
        <w:rPr>
          <w:rFonts w:hint="cs"/>
          <w:rtl/>
        </w:rPr>
        <w:t>.</w:t>
      </w:r>
      <w:r w:rsidR="00BB0645">
        <w:rPr>
          <w:rtl/>
        </w:rPr>
        <w:t xml:space="preserve"> </w:t>
      </w:r>
      <w:bookmarkStart w:id="3229" w:name="_ETM_Q10_249130"/>
      <w:bookmarkEnd w:id="3229"/>
      <w:r w:rsidR="00BB0645">
        <w:rPr>
          <w:rtl/>
        </w:rPr>
        <w:t>בוקר</w:t>
      </w:r>
      <w:bookmarkStart w:id="3230" w:name="_ETM_Q10_249459"/>
      <w:bookmarkEnd w:id="3230"/>
      <w:r w:rsidR="00BB0645">
        <w:rPr>
          <w:rFonts w:hint="cs"/>
          <w:rtl/>
        </w:rPr>
        <w:t xml:space="preserve"> ט</w:t>
      </w:r>
      <w:r w:rsidR="00BB0645">
        <w:rPr>
          <w:rtl/>
        </w:rPr>
        <w:t>וב</w:t>
      </w:r>
      <w:r w:rsidR="00BB0645">
        <w:rPr>
          <w:rFonts w:hint="cs"/>
          <w:rtl/>
        </w:rPr>
        <w:t>,</w:t>
      </w:r>
      <w:r w:rsidR="00BB0645">
        <w:rPr>
          <w:rtl/>
        </w:rPr>
        <w:t xml:space="preserve"> </w:t>
      </w:r>
      <w:bookmarkStart w:id="3231" w:name="_ETM_Q10_249700"/>
      <w:bookmarkEnd w:id="3231"/>
      <w:r w:rsidR="00BB0645">
        <w:rPr>
          <w:rtl/>
        </w:rPr>
        <w:t xml:space="preserve">אדון </w:t>
      </w:r>
      <w:bookmarkStart w:id="3232" w:name="_ETM_Q10_249970"/>
      <w:bookmarkEnd w:id="3232"/>
      <w:proofErr w:type="spellStart"/>
      <w:r w:rsidR="00BB0645">
        <w:rPr>
          <w:rtl/>
        </w:rPr>
        <w:t>גוטה</w:t>
      </w:r>
      <w:proofErr w:type="spellEnd"/>
      <w:r w:rsidR="00D767D8">
        <w:rPr>
          <w:rFonts w:hint="cs"/>
          <w:rtl/>
        </w:rPr>
        <w:t>.</w:t>
      </w:r>
      <w:r w:rsidR="00BB0645">
        <w:rPr>
          <w:rtl/>
        </w:rPr>
        <w:t xml:space="preserve"> </w:t>
      </w:r>
      <w:bookmarkStart w:id="3233" w:name="_ETM_Q10_250509"/>
      <w:bookmarkEnd w:id="3233"/>
      <w:r w:rsidR="00BB0645">
        <w:rPr>
          <w:rtl/>
        </w:rPr>
        <w:t>הגעתם</w:t>
      </w:r>
      <w:r w:rsidR="00BB0645">
        <w:rPr>
          <w:rFonts w:hint="cs"/>
          <w:rtl/>
        </w:rPr>
        <w:t>.</w:t>
      </w:r>
      <w:r w:rsidR="00BB0645">
        <w:rPr>
          <w:rtl/>
        </w:rPr>
        <w:t xml:space="preserve"> </w:t>
      </w:r>
      <w:bookmarkStart w:id="3234" w:name="_ETM_Q10_251700"/>
      <w:bookmarkEnd w:id="3234"/>
      <w:r w:rsidR="00BB0645">
        <w:rPr>
          <w:rtl/>
        </w:rPr>
        <w:t xml:space="preserve">מעבירים </w:t>
      </w:r>
      <w:bookmarkStart w:id="3235" w:name="_ETM_Q10_252149"/>
      <w:bookmarkEnd w:id="3235"/>
      <w:r w:rsidR="00BB0645">
        <w:rPr>
          <w:rtl/>
        </w:rPr>
        <w:t xml:space="preserve">חוק </w:t>
      </w:r>
      <w:bookmarkStart w:id="3236" w:name="_ETM_Q10_252780"/>
      <w:bookmarkEnd w:id="3236"/>
      <w:r w:rsidR="00D767D8">
        <w:rPr>
          <w:rFonts w:hint="cs"/>
          <w:rtl/>
        </w:rPr>
        <w:t xml:space="preserve">– </w:t>
      </w:r>
      <w:r w:rsidR="00BB0645">
        <w:rPr>
          <w:rtl/>
        </w:rPr>
        <w:t xml:space="preserve">פתרתם </w:t>
      </w:r>
      <w:bookmarkStart w:id="3237" w:name="_ETM_Q10_253289"/>
      <w:bookmarkEnd w:id="3237"/>
      <w:r w:rsidR="00BB0645">
        <w:rPr>
          <w:rtl/>
        </w:rPr>
        <w:t xml:space="preserve">את </w:t>
      </w:r>
      <w:bookmarkStart w:id="3238" w:name="_ETM_Q10_253420"/>
      <w:bookmarkEnd w:id="3238"/>
      <w:r w:rsidR="00BB0645">
        <w:rPr>
          <w:rtl/>
        </w:rPr>
        <w:t xml:space="preserve">כל </w:t>
      </w:r>
      <w:bookmarkStart w:id="3239" w:name="_ETM_Q10_253569"/>
      <w:bookmarkEnd w:id="3239"/>
      <w:r w:rsidR="00BB0645">
        <w:rPr>
          <w:rtl/>
        </w:rPr>
        <w:t>הבעיות</w:t>
      </w:r>
      <w:r w:rsidR="00BB0645">
        <w:rPr>
          <w:rFonts w:hint="cs"/>
          <w:rtl/>
        </w:rPr>
        <w:t>.</w:t>
      </w:r>
      <w:r w:rsidR="00BB0645">
        <w:rPr>
          <w:rtl/>
        </w:rPr>
        <w:t xml:space="preserve"> </w:t>
      </w:r>
      <w:bookmarkStart w:id="3240" w:name="_ETM_Q10_254990"/>
      <w:bookmarkEnd w:id="3240"/>
      <w:r w:rsidR="00BB0645">
        <w:rPr>
          <w:rtl/>
        </w:rPr>
        <w:t xml:space="preserve">תסגרו </w:t>
      </w:r>
      <w:bookmarkStart w:id="3241" w:name="_ETM_Q10_255530"/>
      <w:bookmarkEnd w:id="3241"/>
      <w:r w:rsidR="00BB0645">
        <w:rPr>
          <w:rFonts w:hint="cs"/>
          <w:rtl/>
        </w:rPr>
        <w:t>כבר</w:t>
      </w:r>
      <w:bookmarkStart w:id="3242" w:name="_ETM_Q10_253649"/>
      <w:bookmarkEnd w:id="3242"/>
      <w:r w:rsidR="00BB0645">
        <w:rPr>
          <w:rFonts w:hint="cs"/>
          <w:rtl/>
        </w:rPr>
        <w:t xml:space="preserve"> </w:t>
      </w:r>
      <w:r w:rsidR="00BB0645">
        <w:rPr>
          <w:rtl/>
        </w:rPr>
        <w:t xml:space="preserve">את </w:t>
      </w:r>
      <w:bookmarkStart w:id="3243" w:name="_ETM_Q10_255709"/>
      <w:bookmarkEnd w:id="3243"/>
      <w:r w:rsidR="00BB0645">
        <w:rPr>
          <w:rtl/>
        </w:rPr>
        <w:t xml:space="preserve">הערוץ </w:t>
      </w:r>
      <w:bookmarkStart w:id="3244" w:name="_ETM_Q10_256010"/>
      <w:bookmarkEnd w:id="3244"/>
      <w:r w:rsidR="00BB0645">
        <w:rPr>
          <w:rtl/>
        </w:rPr>
        <w:t>הזה</w:t>
      </w:r>
      <w:r w:rsidR="00BB0645">
        <w:rPr>
          <w:rFonts w:hint="cs"/>
          <w:rtl/>
        </w:rPr>
        <w:t>.</w:t>
      </w:r>
      <w:r w:rsidR="00BB0645">
        <w:rPr>
          <w:rtl/>
        </w:rPr>
        <w:t xml:space="preserve"> </w:t>
      </w:r>
      <w:bookmarkStart w:id="3245" w:name="_ETM_Q10_256840"/>
      <w:bookmarkEnd w:id="3245"/>
      <w:r w:rsidR="00BB0645">
        <w:rPr>
          <w:rtl/>
        </w:rPr>
        <w:t xml:space="preserve">כבר </w:t>
      </w:r>
      <w:bookmarkStart w:id="3246" w:name="_ETM_Q10_256990"/>
      <w:bookmarkEnd w:id="3246"/>
      <w:r w:rsidR="00BB0645">
        <w:rPr>
          <w:rtl/>
        </w:rPr>
        <w:t xml:space="preserve">חצי </w:t>
      </w:r>
      <w:bookmarkStart w:id="3247" w:name="_ETM_Q10_257290"/>
      <w:bookmarkEnd w:id="3247"/>
      <w:r w:rsidR="00BB0645">
        <w:rPr>
          <w:rtl/>
        </w:rPr>
        <w:t xml:space="preserve">שנה </w:t>
      </w:r>
      <w:bookmarkStart w:id="3248" w:name="_ETM_Q10_257590"/>
      <w:bookmarkEnd w:id="3248"/>
      <w:r w:rsidR="00BB0645">
        <w:rPr>
          <w:rtl/>
        </w:rPr>
        <w:t xml:space="preserve">אנחנו </w:t>
      </w:r>
      <w:bookmarkStart w:id="3249" w:name="_ETM_Q10_257860"/>
      <w:bookmarkEnd w:id="3249"/>
      <w:r w:rsidR="00BB0645">
        <w:rPr>
          <w:rtl/>
        </w:rPr>
        <w:t xml:space="preserve">עומדים </w:t>
      </w:r>
      <w:bookmarkStart w:id="3250" w:name="_ETM_Q10_258100"/>
      <w:bookmarkEnd w:id="3250"/>
      <w:r w:rsidR="00BB0645">
        <w:rPr>
          <w:rtl/>
        </w:rPr>
        <w:t xml:space="preserve">פה </w:t>
      </w:r>
      <w:bookmarkStart w:id="3251" w:name="_ETM_Q10_258610"/>
      <w:bookmarkEnd w:id="3251"/>
      <w:r w:rsidR="00BB0645">
        <w:rPr>
          <w:rtl/>
        </w:rPr>
        <w:t xml:space="preserve">ומתחננים </w:t>
      </w:r>
      <w:bookmarkStart w:id="3252" w:name="_ETM_Q10_259720"/>
      <w:bookmarkEnd w:id="3252"/>
      <w:r w:rsidR="00BB0645">
        <w:rPr>
          <w:rtl/>
        </w:rPr>
        <w:t xml:space="preserve">שתסגרו </w:t>
      </w:r>
      <w:bookmarkStart w:id="3253" w:name="_ETM_Q10_260380"/>
      <w:bookmarkEnd w:id="3253"/>
      <w:r w:rsidR="00BB0645">
        <w:rPr>
          <w:rtl/>
        </w:rPr>
        <w:t xml:space="preserve">את </w:t>
      </w:r>
      <w:bookmarkStart w:id="3254" w:name="_ETM_Q10_260530"/>
      <w:bookmarkEnd w:id="3254"/>
      <w:r w:rsidR="00BB0645">
        <w:rPr>
          <w:rtl/>
        </w:rPr>
        <w:t xml:space="preserve">ערוץ </w:t>
      </w:r>
      <w:bookmarkStart w:id="3255" w:name="_ETM_Q10_260800"/>
      <w:bookmarkEnd w:id="3255"/>
      <w:r w:rsidR="00BB0645">
        <w:rPr>
          <w:rtl/>
        </w:rPr>
        <w:t xml:space="preserve">ההסתה </w:t>
      </w:r>
      <w:bookmarkStart w:id="3256" w:name="_ETM_Q10_261370"/>
      <w:bookmarkEnd w:id="3256"/>
      <w:r w:rsidR="00BB0645">
        <w:rPr>
          <w:rtl/>
        </w:rPr>
        <w:t>הזה</w:t>
      </w:r>
      <w:r w:rsidR="00BB0645">
        <w:rPr>
          <w:rFonts w:hint="cs"/>
          <w:rtl/>
        </w:rPr>
        <w:t>,</w:t>
      </w:r>
      <w:r w:rsidR="00BB0645">
        <w:rPr>
          <w:rtl/>
        </w:rPr>
        <w:t xml:space="preserve"> </w:t>
      </w:r>
      <w:bookmarkStart w:id="3257" w:name="_ETM_Q10_262229"/>
      <w:bookmarkEnd w:id="3257"/>
      <w:r w:rsidR="00BB0645">
        <w:rPr>
          <w:rtl/>
        </w:rPr>
        <w:t xml:space="preserve">שמשדר </w:t>
      </w:r>
      <w:bookmarkStart w:id="3258" w:name="_ETM_Q10_262830"/>
      <w:bookmarkEnd w:id="3258"/>
      <w:r w:rsidR="00BB0645">
        <w:rPr>
          <w:rtl/>
        </w:rPr>
        <w:t xml:space="preserve">מתוך </w:t>
      </w:r>
      <w:bookmarkStart w:id="3259" w:name="_ETM_Q10_263220"/>
      <w:bookmarkEnd w:id="3259"/>
      <w:r w:rsidR="00BB0645">
        <w:rPr>
          <w:rtl/>
        </w:rPr>
        <w:t xml:space="preserve">מדינת </w:t>
      </w:r>
      <w:bookmarkStart w:id="3260" w:name="_ETM_Q10_263610"/>
      <w:bookmarkEnd w:id="3260"/>
      <w:r w:rsidR="00BB0645">
        <w:rPr>
          <w:rtl/>
        </w:rPr>
        <w:t>ישראל</w:t>
      </w:r>
      <w:r w:rsidR="00D767D8">
        <w:rPr>
          <w:rFonts w:hint="cs"/>
          <w:rtl/>
        </w:rPr>
        <w:t>.</w:t>
      </w:r>
      <w:r w:rsidR="00BB0645">
        <w:rPr>
          <w:rtl/>
        </w:rPr>
        <w:t xml:space="preserve"> </w:t>
      </w:r>
      <w:bookmarkStart w:id="3261" w:name="_ETM_Q10_264870"/>
      <w:bookmarkEnd w:id="3261"/>
      <w:r w:rsidR="00BB0645">
        <w:rPr>
          <w:rtl/>
        </w:rPr>
        <w:t xml:space="preserve">מסתובבים </w:t>
      </w:r>
      <w:bookmarkStart w:id="3262" w:name="_ETM_Q10_265319"/>
      <w:bookmarkEnd w:id="3262"/>
      <w:r w:rsidR="00BB0645">
        <w:rPr>
          <w:rtl/>
        </w:rPr>
        <w:t xml:space="preserve">עם </w:t>
      </w:r>
      <w:bookmarkStart w:id="3263" w:name="_ETM_Q10_265410"/>
      <w:bookmarkEnd w:id="3263"/>
      <w:r w:rsidR="00BB0645">
        <w:rPr>
          <w:rtl/>
        </w:rPr>
        <w:t xml:space="preserve">תעודת </w:t>
      </w:r>
      <w:bookmarkStart w:id="3264" w:name="_ETM_Q10_265800"/>
      <w:bookmarkEnd w:id="3264"/>
      <w:r w:rsidR="00BB0645">
        <w:rPr>
          <w:rtl/>
        </w:rPr>
        <w:t>עיתונאי</w:t>
      </w:r>
      <w:r w:rsidR="00D767D8">
        <w:rPr>
          <w:rFonts w:hint="cs"/>
          <w:rtl/>
        </w:rPr>
        <w:t>,</w:t>
      </w:r>
      <w:r w:rsidR="00BB0645">
        <w:rPr>
          <w:rtl/>
        </w:rPr>
        <w:t xml:space="preserve"> </w:t>
      </w:r>
      <w:bookmarkStart w:id="3265" w:name="_ETM_Q10_266580"/>
      <w:bookmarkEnd w:id="3265"/>
      <w:r w:rsidR="00BB0645">
        <w:rPr>
          <w:rtl/>
        </w:rPr>
        <w:t xml:space="preserve">מגיעים </w:t>
      </w:r>
      <w:bookmarkStart w:id="3266" w:name="_ETM_Q10_266910"/>
      <w:bookmarkEnd w:id="3266"/>
      <w:r w:rsidR="00BB0645">
        <w:rPr>
          <w:rtl/>
        </w:rPr>
        <w:t xml:space="preserve">לשטחי </w:t>
      </w:r>
      <w:bookmarkStart w:id="3267" w:name="_ETM_Q10_267300"/>
      <w:bookmarkEnd w:id="3267"/>
      <w:r w:rsidR="00BB0645">
        <w:rPr>
          <w:rtl/>
        </w:rPr>
        <w:t>כינוס</w:t>
      </w:r>
      <w:r w:rsidR="00BB0645">
        <w:rPr>
          <w:rFonts w:hint="cs"/>
          <w:rtl/>
        </w:rPr>
        <w:t>,</w:t>
      </w:r>
      <w:r w:rsidR="00BB0645">
        <w:rPr>
          <w:rtl/>
        </w:rPr>
        <w:t xml:space="preserve"> </w:t>
      </w:r>
      <w:bookmarkStart w:id="3268" w:name="_ETM_Q10_268200"/>
      <w:bookmarkEnd w:id="3268"/>
      <w:r w:rsidR="00BB0645">
        <w:rPr>
          <w:rtl/>
        </w:rPr>
        <w:t xml:space="preserve">כשהיינו </w:t>
      </w:r>
      <w:bookmarkStart w:id="3269" w:name="_ETM_Q10_268500"/>
      <w:bookmarkEnd w:id="3269"/>
      <w:r w:rsidR="00BB0645">
        <w:rPr>
          <w:rtl/>
        </w:rPr>
        <w:t xml:space="preserve">בשיא </w:t>
      </w:r>
      <w:bookmarkStart w:id="3270" w:name="_ETM_Q10_268800"/>
      <w:bookmarkEnd w:id="3270"/>
      <w:r w:rsidR="00BB0645">
        <w:rPr>
          <w:rtl/>
        </w:rPr>
        <w:t>המלחמה</w:t>
      </w:r>
      <w:r w:rsidR="00BB0645">
        <w:rPr>
          <w:rFonts w:hint="cs"/>
          <w:rtl/>
        </w:rPr>
        <w:t>.</w:t>
      </w:r>
      <w:bookmarkStart w:id="3271" w:name="_ETM_Q10_270909"/>
      <w:bookmarkEnd w:id="3271"/>
      <w:r w:rsidR="00BB0645">
        <w:rPr>
          <w:rFonts w:hint="cs"/>
          <w:rtl/>
        </w:rPr>
        <w:t xml:space="preserve"> </w:t>
      </w:r>
      <w:r w:rsidR="00BB0645">
        <w:rPr>
          <w:rtl/>
        </w:rPr>
        <w:t xml:space="preserve">זה </w:t>
      </w:r>
      <w:bookmarkStart w:id="3272" w:name="_ETM_Q10_271119"/>
      <w:bookmarkEnd w:id="3272"/>
      <w:r w:rsidR="00BB0645">
        <w:rPr>
          <w:rtl/>
        </w:rPr>
        <w:t xml:space="preserve">שעובר </w:t>
      </w:r>
      <w:bookmarkStart w:id="3273" w:name="_ETM_Q10_271420"/>
      <w:bookmarkEnd w:id="3273"/>
      <w:r w:rsidR="00BB0645">
        <w:rPr>
          <w:rtl/>
        </w:rPr>
        <w:t>חוק</w:t>
      </w:r>
      <w:r w:rsidR="00BB0645">
        <w:rPr>
          <w:rFonts w:hint="cs"/>
          <w:rtl/>
        </w:rPr>
        <w:t>,</w:t>
      </w:r>
      <w:r w:rsidR="00BB0645">
        <w:rPr>
          <w:rtl/>
        </w:rPr>
        <w:t xml:space="preserve"> </w:t>
      </w:r>
      <w:bookmarkStart w:id="3274" w:name="_ETM_Q10_271689"/>
      <w:bookmarkEnd w:id="3274"/>
      <w:r w:rsidR="00BB0645">
        <w:rPr>
          <w:rtl/>
        </w:rPr>
        <w:t xml:space="preserve">זה </w:t>
      </w:r>
      <w:bookmarkStart w:id="3275" w:name="_ETM_Q10_271840"/>
      <w:bookmarkEnd w:id="3275"/>
      <w:r w:rsidR="00BB0645">
        <w:rPr>
          <w:rtl/>
        </w:rPr>
        <w:t xml:space="preserve">עוד </w:t>
      </w:r>
      <w:bookmarkStart w:id="3276" w:name="_ETM_Q10_271930"/>
      <w:bookmarkEnd w:id="3276"/>
      <w:r w:rsidR="00BB0645">
        <w:rPr>
          <w:rtl/>
        </w:rPr>
        <w:t xml:space="preserve">לא </w:t>
      </w:r>
      <w:bookmarkStart w:id="3277" w:name="_ETM_Q10_272530"/>
      <w:bookmarkEnd w:id="3277"/>
      <w:r w:rsidR="00BB0645">
        <w:rPr>
          <w:rtl/>
        </w:rPr>
        <w:t xml:space="preserve">אומר </w:t>
      </w:r>
      <w:bookmarkStart w:id="3278" w:name="_ETM_Q10_272770"/>
      <w:bookmarkEnd w:id="3278"/>
      <w:r w:rsidR="00BB0645">
        <w:rPr>
          <w:rtl/>
        </w:rPr>
        <w:t xml:space="preserve">שבהכרח </w:t>
      </w:r>
      <w:bookmarkStart w:id="3279" w:name="_ETM_Q10_273520"/>
      <w:bookmarkEnd w:id="3279"/>
      <w:r w:rsidR="00BB0645">
        <w:rPr>
          <w:rtl/>
        </w:rPr>
        <w:t>יסגרו</w:t>
      </w:r>
      <w:bookmarkStart w:id="3280" w:name="_ETM_Q10_273939"/>
      <w:bookmarkEnd w:id="3280"/>
      <w:r w:rsidR="00BB0645">
        <w:rPr>
          <w:rFonts w:hint="cs"/>
          <w:rtl/>
        </w:rPr>
        <w:t xml:space="preserve">. </w:t>
      </w:r>
      <w:r w:rsidR="00BB0645">
        <w:rPr>
          <w:rtl/>
        </w:rPr>
        <w:t xml:space="preserve">אני </w:t>
      </w:r>
      <w:bookmarkStart w:id="3281" w:name="_ETM_Q10_274090"/>
      <w:bookmarkEnd w:id="3281"/>
      <w:r w:rsidR="00BB0645">
        <w:rPr>
          <w:rtl/>
        </w:rPr>
        <w:t xml:space="preserve">מקווה </w:t>
      </w:r>
      <w:bookmarkStart w:id="3282" w:name="_ETM_Q10_274509"/>
      <w:bookmarkEnd w:id="3282"/>
      <w:r w:rsidR="00BB0645">
        <w:rPr>
          <w:rtl/>
        </w:rPr>
        <w:t>שסוף</w:t>
      </w:r>
      <w:bookmarkStart w:id="3283" w:name="_ETM_Q10_274840"/>
      <w:bookmarkEnd w:id="3283"/>
      <w:r w:rsidR="00D767D8">
        <w:rPr>
          <w:rFonts w:hint="cs"/>
          <w:rtl/>
        </w:rPr>
        <w:t>-</w:t>
      </w:r>
      <w:r w:rsidR="00BB0645">
        <w:rPr>
          <w:rtl/>
        </w:rPr>
        <w:t xml:space="preserve">סוף </w:t>
      </w:r>
      <w:bookmarkStart w:id="3284" w:name="_ETM_Q10_275049"/>
      <w:bookmarkEnd w:id="3284"/>
      <w:r w:rsidR="00BB0645">
        <w:rPr>
          <w:rtl/>
        </w:rPr>
        <w:t xml:space="preserve">יעשו </w:t>
      </w:r>
      <w:bookmarkStart w:id="3285" w:name="_ETM_Q10_275319"/>
      <w:bookmarkEnd w:id="3285"/>
      <w:r w:rsidR="00BB0645">
        <w:rPr>
          <w:rtl/>
        </w:rPr>
        <w:t xml:space="preserve">את </w:t>
      </w:r>
      <w:bookmarkStart w:id="3286" w:name="_ETM_Q10_275380"/>
      <w:bookmarkEnd w:id="3286"/>
      <w:r w:rsidR="00BB0645">
        <w:rPr>
          <w:rtl/>
        </w:rPr>
        <w:t xml:space="preserve">מה </w:t>
      </w:r>
      <w:bookmarkStart w:id="3287" w:name="_ETM_Q10_275470"/>
      <w:bookmarkEnd w:id="3287"/>
      <w:r w:rsidR="00BB0645">
        <w:rPr>
          <w:rtl/>
        </w:rPr>
        <w:t>שצריך</w:t>
      </w:r>
      <w:bookmarkStart w:id="3288" w:name="_ETM_Q10_276900"/>
      <w:bookmarkEnd w:id="3288"/>
      <w:r w:rsidR="00BB0645">
        <w:rPr>
          <w:rFonts w:hint="cs"/>
          <w:rtl/>
        </w:rPr>
        <w:t xml:space="preserve">, </w:t>
      </w:r>
      <w:r w:rsidR="00BB0645">
        <w:rPr>
          <w:rtl/>
        </w:rPr>
        <w:t xml:space="preserve">אבל </w:t>
      </w:r>
      <w:bookmarkStart w:id="3289" w:name="_ETM_Q10_277140"/>
      <w:bookmarkEnd w:id="3289"/>
      <w:r w:rsidR="00BB0645">
        <w:rPr>
          <w:rtl/>
        </w:rPr>
        <w:t xml:space="preserve">כמו </w:t>
      </w:r>
      <w:bookmarkStart w:id="3290" w:name="_ETM_Q10_277319"/>
      <w:bookmarkEnd w:id="3290"/>
      <w:r w:rsidR="00BB0645">
        <w:rPr>
          <w:rtl/>
        </w:rPr>
        <w:t xml:space="preserve">שנאמר </w:t>
      </w:r>
      <w:bookmarkStart w:id="3291" w:name="_ETM_Q10_277800"/>
      <w:bookmarkEnd w:id="3291"/>
      <w:r w:rsidR="00BB0645">
        <w:rPr>
          <w:rtl/>
        </w:rPr>
        <w:t>כבר</w:t>
      </w:r>
      <w:r w:rsidR="00BB0645">
        <w:rPr>
          <w:rFonts w:hint="cs"/>
          <w:rtl/>
        </w:rPr>
        <w:t>:</w:t>
      </w:r>
      <w:r w:rsidR="00BB0645">
        <w:rPr>
          <w:rtl/>
        </w:rPr>
        <w:t xml:space="preserve"> </w:t>
      </w:r>
      <w:bookmarkStart w:id="3292" w:name="_ETM_Q10_278640"/>
      <w:bookmarkEnd w:id="3292"/>
      <w:r w:rsidR="00BB0645">
        <w:rPr>
          <w:rtl/>
        </w:rPr>
        <w:t xml:space="preserve">בוקר </w:t>
      </w:r>
      <w:bookmarkStart w:id="3293" w:name="_ETM_Q10_279000"/>
      <w:bookmarkEnd w:id="3293"/>
      <w:r w:rsidR="00BB0645">
        <w:rPr>
          <w:rtl/>
        </w:rPr>
        <w:t>טוב</w:t>
      </w:r>
      <w:r w:rsidR="00BB0645">
        <w:rPr>
          <w:rFonts w:hint="cs"/>
          <w:rtl/>
        </w:rPr>
        <w:t>.</w:t>
      </w:r>
    </w:p>
    <w:p w:rsidR="00BB0645" w:rsidRDefault="00BB0645" w:rsidP="000775A1">
      <w:pPr>
        <w:rPr>
          <w:rtl/>
        </w:rPr>
      </w:pPr>
    </w:p>
    <w:p w:rsidR="00BB0645" w:rsidRDefault="00BB0645" w:rsidP="00D767D8">
      <w:pPr>
        <w:rPr>
          <w:rtl/>
        </w:rPr>
      </w:pPr>
      <w:bookmarkStart w:id="3294" w:name="_ETM_Q10_280009"/>
      <w:bookmarkEnd w:id="3294"/>
      <w:r>
        <w:rPr>
          <w:rtl/>
        </w:rPr>
        <w:t>ו</w:t>
      </w:r>
      <w:bookmarkStart w:id="3295" w:name="_ETM_Q10_280189"/>
      <w:bookmarkEnd w:id="3295"/>
      <w:r>
        <w:rPr>
          <w:rtl/>
        </w:rPr>
        <w:t>א</w:t>
      </w:r>
      <w:r>
        <w:rPr>
          <w:rFonts w:hint="cs"/>
          <w:rtl/>
        </w:rPr>
        <w:t xml:space="preserve">ולי יש עוד </w:t>
      </w:r>
      <w:bookmarkStart w:id="3296" w:name="_ETM_Q10_280340"/>
      <w:bookmarkStart w:id="3297" w:name="_ETM_Q10_280670"/>
      <w:bookmarkEnd w:id="3296"/>
      <w:bookmarkEnd w:id="3297"/>
      <w:r>
        <w:rPr>
          <w:rtl/>
        </w:rPr>
        <w:t xml:space="preserve">משהו </w:t>
      </w:r>
      <w:bookmarkStart w:id="3298" w:name="_ETM_Q10_280939"/>
      <w:bookmarkEnd w:id="3298"/>
      <w:r>
        <w:rPr>
          <w:rtl/>
        </w:rPr>
        <w:t xml:space="preserve">להגיד </w:t>
      </w:r>
      <w:bookmarkStart w:id="3299" w:name="_ETM_Q10_281209"/>
      <w:bookmarkEnd w:id="3299"/>
      <w:r>
        <w:rPr>
          <w:rFonts w:hint="cs"/>
          <w:rtl/>
        </w:rPr>
        <w:t xml:space="preserve">עליו </w:t>
      </w:r>
      <w:r>
        <w:rPr>
          <w:rtl/>
        </w:rPr>
        <w:t>בוקר</w:t>
      </w:r>
      <w:bookmarkStart w:id="3300" w:name="_ETM_Q10_281509"/>
      <w:bookmarkEnd w:id="3300"/>
      <w:r>
        <w:rPr>
          <w:rFonts w:hint="cs"/>
          <w:rtl/>
        </w:rPr>
        <w:t xml:space="preserve"> </w:t>
      </w:r>
      <w:r>
        <w:rPr>
          <w:rtl/>
        </w:rPr>
        <w:t xml:space="preserve">טוב </w:t>
      </w:r>
      <w:bookmarkStart w:id="3301" w:name="_ETM_Q10_281689"/>
      <w:bookmarkEnd w:id="3301"/>
      <w:r>
        <w:rPr>
          <w:rtl/>
        </w:rPr>
        <w:t xml:space="preserve">לממשלה </w:t>
      </w:r>
      <w:bookmarkStart w:id="3302" w:name="_ETM_Q10_282200"/>
      <w:bookmarkEnd w:id="3302"/>
      <w:r>
        <w:rPr>
          <w:rtl/>
        </w:rPr>
        <w:t>הזאת</w:t>
      </w:r>
      <w:r w:rsidR="00D767D8">
        <w:rPr>
          <w:rFonts w:hint="cs"/>
          <w:rtl/>
        </w:rPr>
        <w:t>.</w:t>
      </w:r>
      <w:r>
        <w:rPr>
          <w:rtl/>
        </w:rPr>
        <w:t xml:space="preserve"> </w:t>
      </w:r>
      <w:bookmarkStart w:id="3303" w:name="_ETM_Q10_283709"/>
      <w:bookmarkStart w:id="3304" w:name="_ETM_Q10_286485"/>
      <w:bookmarkStart w:id="3305" w:name="_ETM_Q10_286584"/>
      <w:bookmarkEnd w:id="3303"/>
      <w:bookmarkEnd w:id="3304"/>
      <w:bookmarkEnd w:id="3305"/>
      <w:r>
        <w:rPr>
          <w:rtl/>
        </w:rPr>
        <w:t xml:space="preserve">הבוקר </w:t>
      </w:r>
      <w:bookmarkStart w:id="3306" w:name="_ETM_Q10_286810"/>
      <w:bookmarkStart w:id="3307" w:name="_ETM_Q10_287259"/>
      <w:bookmarkEnd w:id="3306"/>
      <w:bookmarkEnd w:id="3307"/>
      <w:r>
        <w:rPr>
          <w:rtl/>
        </w:rPr>
        <w:t xml:space="preserve">התבשרנו </w:t>
      </w:r>
      <w:bookmarkStart w:id="3308" w:name="_ETM_Q10_288909"/>
      <w:bookmarkStart w:id="3309" w:name="_ETM_Q10_289600"/>
      <w:bookmarkEnd w:id="3308"/>
      <w:bookmarkEnd w:id="3309"/>
      <w:r>
        <w:rPr>
          <w:rFonts w:hint="cs"/>
          <w:rtl/>
        </w:rPr>
        <w:t xml:space="preserve">שנחת </w:t>
      </w:r>
      <w:proofErr w:type="spellStart"/>
      <w:r>
        <w:rPr>
          <w:rtl/>
        </w:rPr>
        <w:t>כ</w:t>
      </w:r>
      <w:r>
        <w:rPr>
          <w:rFonts w:hint="cs"/>
          <w:rtl/>
        </w:rPr>
        <w:t>טב"ם</w:t>
      </w:r>
      <w:proofErr w:type="spellEnd"/>
      <w:r>
        <w:rPr>
          <w:rFonts w:hint="cs"/>
          <w:rtl/>
        </w:rPr>
        <w:t xml:space="preserve"> </w:t>
      </w:r>
      <w:bookmarkStart w:id="3310" w:name="_ETM_Q10_289899"/>
      <w:bookmarkStart w:id="3311" w:name="_ETM_Q10_290140"/>
      <w:bookmarkEnd w:id="3310"/>
      <w:bookmarkEnd w:id="3311"/>
      <w:r>
        <w:rPr>
          <w:rtl/>
        </w:rPr>
        <w:t xml:space="preserve">שהגיע </w:t>
      </w:r>
      <w:bookmarkStart w:id="3312" w:name="_ETM_Q10_290649"/>
      <w:bookmarkEnd w:id="3312"/>
      <w:r>
        <w:rPr>
          <w:rtl/>
        </w:rPr>
        <w:t xml:space="preserve">ממזרח </w:t>
      </w:r>
      <w:bookmarkStart w:id="3313" w:name="_ETM_Q10_292110"/>
      <w:bookmarkEnd w:id="3313"/>
      <w:r>
        <w:rPr>
          <w:rtl/>
        </w:rPr>
        <w:t xml:space="preserve">בעיר </w:t>
      </w:r>
      <w:bookmarkStart w:id="3314" w:name="_ETM_Q10_292470"/>
      <w:bookmarkEnd w:id="3314"/>
      <w:r>
        <w:rPr>
          <w:rtl/>
        </w:rPr>
        <w:t xml:space="preserve">אילת </w:t>
      </w:r>
      <w:bookmarkStart w:id="3315" w:name="_ETM_Q10_293659"/>
      <w:bookmarkEnd w:id="3315"/>
      <w:r>
        <w:rPr>
          <w:rtl/>
        </w:rPr>
        <w:t xml:space="preserve">וגרם </w:t>
      </w:r>
      <w:bookmarkStart w:id="3316" w:name="_ETM_Q10_294139"/>
      <w:bookmarkEnd w:id="3316"/>
      <w:r>
        <w:rPr>
          <w:rtl/>
        </w:rPr>
        <w:t xml:space="preserve">נזק </w:t>
      </w:r>
      <w:bookmarkStart w:id="3317" w:name="_ETM_Q10_294469"/>
      <w:bookmarkEnd w:id="3317"/>
      <w:r>
        <w:rPr>
          <w:rtl/>
        </w:rPr>
        <w:t xml:space="preserve">בבסיס </w:t>
      </w:r>
      <w:bookmarkStart w:id="3318" w:name="_ETM_Q10_294920"/>
      <w:bookmarkEnd w:id="3318"/>
      <w:r>
        <w:rPr>
          <w:rtl/>
        </w:rPr>
        <w:t>צבאי</w:t>
      </w:r>
      <w:r>
        <w:rPr>
          <w:rFonts w:hint="cs"/>
          <w:rtl/>
        </w:rPr>
        <w:t>.</w:t>
      </w:r>
      <w:r>
        <w:rPr>
          <w:rtl/>
        </w:rPr>
        <w:t xml:space="preserve"> </w:t>
      </w:r>
      <w:bookmarkStart w:id="3319" w:name="_ETM_Q10_297280"/>
      <w:bookmarkEnd w:id="3319"/>
      <w:r>
        <w:rPr>
          <w:rtl/>
        </w:rPr>
        <w:t xml:space="preserve">שלא </w:t>
      </w:r>
      <w:bookmarkStart w:id="3320" w:name="_ETM_Q10_297640"/>
      <w:bookmarkEnd w:id="3320"/>
      <w:r>
        <w:rPr>
          <w:rtl/>
        </w:rPr>
        <w:t xml:space="preserve">יהיה </w:t>
      </w:r>
      <w:bookmarkStart w:id="3321" w:name="_ETM_Q10_297790"/>
      <w:bookmarkEnd w:id="3321"/>
      <w:r>
        <w:rPr>
          <w:rtl/>
        </w:rPr>
        <w:t xml:space="preserve">לכם </w:t>
      </w:r>
      <w:bookmarkStart w:id="3322" w:name="_ETM_Q10_298090"/>
      <w:bookmarkEnd w:id="3322"/>
      <w:r>
        <w:rPr>
          <w:rtl/>
        </w:rPr>
        <w:t>ספק</w:t>
      </w:r>
      <w:r>
        <w:rPr>
          <w:rFonts w:hint="cs"/>
          <w:rtl/>
        </w:rPr>
        <w:t>,</w:t>
      </w:r>
      <w:r>
        <w:rPr>
          <w:rtl/>
        </w:rPr>
        <w:t xml:space="preserve"> </w:t>
      </w:r>
      <w:bookmarkStart w:id="3323" w:name="_ETM_Q10_300049"/>
      <w:bookmarkEnd w:id="3323"/>
      <w:r>
        <w:rPr>
          <w:rtl/>
        </w:rPr>
        <w:t xml:space="preserve">כשאתם </w:t>
      </w:r>
      <w:bookmarkStart w:id="3324" w:name="_ETM_Q10_300590"/>
      <w:bookmarkEnd w:id="3324"/>
      <w:r>
        <w:rPr>
          <w:rtl/>
        </w:rPr>
        <w:t xml:space="preserve">מפקירים </w:t>
      </w:r>
      <w:bookmarkStart w:id="3325" w:name="_ETM_Q10_301130"/>
      <w:bookmarkEnd w:id="3325"/>
      <w:r>
        <w:rPr>
          <w:rtl/>
        </w:rPr>
        <w:t>חזית</w:t>
      </w:r>
      <w:bookmarkStart w:id="3326" w:name="_ETM_Q10_301520"/>
      <w:bookmarkStart w:id="3327" w:name="_ETM_Q10_302329"/>
      <w:bookmarkEnd w:id="3326"/>
      <w:bookmarkEnd w:id="3327"/>
      <w:r>
        <w:rPr>
          <w:rFonts w:hint="cs"/>
          <w:rtl/>
        </w:rPr>
        <w:t xml:space="preserve"> אחת,</w:t>
      </w:r>
      <w:r>
        <w:rPr>
          <w:rtl/>
        </w:rPr>
        <w:t xml:space="preserve"> </w:t>
      </w:r>
      <w:bookmarkStart w:id="3328" w:name="_ETM_Q10_302499"/>
      <w:bookmarkEnd w:id="3328"/>
      <w:r>
        <w:rPr>
          <w:rtl/>
        </w:rPr>
        <w:t xml:space="preserve">תיפתח </w:t>
      </w:r>
      <w:bookmarkStart w:id="3329" w:name="_ETM_Q10_303189"/>
      <w:bookmarkEnd w:id="3329"/>
      <w:r>
        <w:rPr>
          <w:rtl/>
        </w:rPr>
        <w:t xml:space="preserve">עליכם </w:t>
      </w:r>
      <w:bookmarkStart w:id="3330" w:name="_ETM_Q10_303880"/>
      <w:bookmarkEnd w:id="3330"/>
      <w:r>
        <w:rPr>
          <w:rtl/>
        </w:rPr>
        <w:t xml:space="preserve">חזית </w:t>
      </w:r>
      <w:bookmarkStart w:id="3331" w:name="_ETM_Q10_304270"/>
      <w:bookmarkEnd w:id="3331"/>
      <w:r>
        <w:rPr>
          <w:rtl/>
        </w:rPr>
        <w:t>נוספת</w:t>
      </w:r>
      <w:r>
        <w:rPr>
          <w:rFonts w:hint="cs"/>
          <w:rtl/>
        </w:rPr>
        <w:t>.</w:t>
      </w:r>
      <w:bookmarkStart w:id="3332" w:name="_ETM_Q10_305409"/>
      <w:bookmarkEnd w:id="3332"/>
      <w:r>
        <w:rPr>
          <w:rFonts w:hint="cs"/>
          <w:rtl/>
        </w:rPr>
        <w:t xml:space="preserve"> </w:t>
      </w:r>
      <w:r>
        <w:rPr>
          <w:rtl/>
        </w:rPr>
        <w:t>כש</w:t>
      </w:r>
      <w:bookmarkStart w:id="3333" w:name="_ETM_Q10_305799"/>
      <w:bookmarkEnd w:id="3333"/>
      <w:r>
        <w:rPr>
          <w:rtl/>
        </w:rPr>
        <w:t xml:space="preserve">ממשלת </w:t>
      </w:r>
      <w:bookmarkStart w:id="3334" w:name="_ETM_Q10_306159"/>
      <w:bookmarkEnd w:id="3334"/>
      <w:r>
        <w:rPr>
          <w:rtl/>
        </w:rPr>
        <w:t xml:space="preserve">ישראל </w:t>
      </w:r>
      <w:bookmarkStart w:id="3335" w:name="_ETM_Q10_306549"/>
      <w:bookmarkEnd w:id="3335"/>
      <w:r>
        <w:rPr>
          <w:rtl/>
        </w:rPr>
        <w:t>הנוכחית</w:t>
      </w:r>
      <w:r>
        <w:rPr>
          <w:rFonts w:hint="cs"/>
          <w:rtl/>
        </w:rPr>
        <w:t>,</w:t>
      </w:r>
      <w:r>
        <w:rPr>
          <w:rtl/>
        </w:rPr>
        <w:t xml:space="preserve"> </w:t>
      </w:r>
      <w:bookmarkStart w:id="3336" w:name="_ETM_Q10_307700"/>
      <w:bookmarkStart w:id="3337" w:name="_ETM_Q10_310819"/>
      <w:bookmarkEnd w:id="3336"/>
      <w:bookmarkEnd w:id="3337"/>
      <w:r>
        <w:rPr>
          <w:rFonts w:hint="cs"/>
          <w:rtl/>
        </w:rPr>
        <w:t xml:space="preserve">בכישלונה </w:t>
      </w:r>
      <w:r>
        <w:rPr>
          <w:rtl/>
        </w:rPr>
        <w:t>ובה</w:t>
      </w:r>
      <w:r>
        <w:rPr>
          <w:rFonts w:hint="cs"/>
          <w:rtl/>
        </w:rPr>
        <w:t>פקרותה</w:t>
      </w:r>
      <w:bookmarkStart w:id="3338" w:name="_ETM_Q10_312450"/>
      <w:bookmarkEnd w:id="3338"/>
      <w:r>
        <w:rPr>
          <w:rFonts w:hint="cs"/>
          <w:rtl/>
        </w:rPr>
        <w:t>,</w:t>
      </w:r>
      <w:r>
        <w:rPr>
          <w:rtl/>
        </w:rPr>
        <w:t xml:space="preserve"> </w:t>
      </w:r>
      <w:bookmarkStart w:id="3339" w:name="_ETM_Q10_313630"/>
      <w:bookmarkEnd w:id="3339"/>
      <w:r>
        <w:rPr>
          <w:rtl/>
        </w:rPr>
        <w:t xml:space="preserve">מאפשרת </w:t>
      </w:r>
      <w:bookmarkStart w:id="3340" w:name="_ETM_Q10_314870"/>
      <w:bookmarkStart w:id="3341" w:name="_ETM_Q10_315470"/>
      <w:bookmarkEnd w:id="3340"/>
      <w:bookmarkEnd w:id="3341"/>
      <w:r>
        <w:rPr>
          <w:rFonts w:hint="cs"/>
          <w:rtl/>
        </w:rPr>
        <w:t xml:space="preserve">לנסראללה </w:t>
      </w:r>
      <w:bookmarkStart w:id="3342" w:name="_ETM_Q10_315590"/>
      <w:bookmarkStart w:id="3343" w:name="_ETM_Q10_316040"/>
      <w:bookmarkEnd w:id="3342"/>
      <w:bookmarkEnd w:id="3343"/>
      <w:r>
        <w:rPr>
          <w:rtl/>
        </w:rPr>
        <w:t xml:space="preserve">לקבוע </w:t>
      </w:r>
      <w:bookmarkStart w:id="3344" w:name="_ETM_Q10_316340"/>
      <w:bookmarkEnd w:id="3344"/>
      <w:r>
        <w:rPr>
          <w:rtl/>
        </w:rPr>
        <w:t xml:space="preserve">את </w:t>
      </w:r>
      <w:bookmarkStart w:id="3345" w:name="_ETM_Q10_316430"/>
      <w:bookmarkEnd w:id="3345"/>
      <w:r>
        <w:rPr>
          <w:rtl/>
        </w:rPr>
        <w:t xml:space="preserve">גובה </w:t>
      </w:r>
      <w:bookmarkStart w:id="3346" w:name="_ETM_Q10_316730"/>
      <w:bookmarkEnd w:id="3346"/>
      <w:r>
        <w:rPr>
          <w:rtl/>
        </w:rPr>
        <w:t>הלהבות</w:t>
      </w:r>
      <w:r w:rsidRPr="007C5CAA">
        <w:rPr>
          <w:rtl/>
        </w:rPr>
        <w:t xml:space="preserve"> </w:t>
      </w:r>
      <w:r>
        <w:rPr>
          <w:rtl/>
        </w:rPr>
        <w:t>בצפון</w:t>
      </w:r>
      <w:r>
        <w:rPr>
          <w:rFonts w:hint="cs"/>
          <w:rtl/>
        </w:rPr>
        <w:t xml:space="preserve"> –</w:t>
      </w:r>
      <w:r>
        <w:rPr>
          <w:rtl/>
        </w:rPr>
        <w:t xml:space="preserve"> </w:t>
      </w:r>
      <w:bookmarkStart w:id="3347" w:name="_ETM_Q10_318909"/>
      <w:bookmarkEnd w:id="3347"/>
      <w:r>
        <w:rPr>
          <w:rtl/>
        </w:rPr>
        <w:t xml:space="preserve">הוא </w:t>
      </w:r>
      <w:bookmarkStart w:id="3348" w:name="_ETM_Q10_319060"/>
      <w:bookmarkEnd w:id="3348"/>
      <w:r>
        <w:rPr>
          <w:rtl/>
        </w:rPr>
        <w:t xml:space="preserve">יודע </w:t>
      </w:r>
      <w:bookmarkStart w:id="3349" w:name="_ETM_Q10_319629"/>
      <w:bookmarkEnd w:id="3349"/>
      <w:r>
        <w:rPr>
          <w:rtl/>
        </w:rPr>
        <w:t xml:space="preserve">כמה </w:t>
      </w:r>
      <w:bookmarkStart w:id="3350" w:name="_ETM_Q10_319930"/>
      <w:bookmarkEnd w:id="3350"/>
      <w:r>
        <w:rPr>
          <w:rtl/>
        </w:rPr>
        <w:t xml:space="preserve">מותר </w:t>
      </w:r>
      <w:bookmarkStart w:id="3351" w:name="_ETM_Q10_320260"/>
      <w:bookmarkEnd w:id="3351"/>
      <w:r>
        <w:rPr>
          <w:rtl/>
        </w:rPr>
        <w:t xml:space="preserve">לו </w:t>
      </w:r>
      <w:bookmarkStart w:id="3352" w:name="_ETM_Q10_320349"/>
      <w:bookmarkEnd w:id="3352"/>
      <w:r>
        <w:rPr>
          <w:rtl/>
        </w:rPr>
        <w:t>ל</w:t>
      </w:r>
      <w:r>
        <w:rPr>
          <w:rFonts w:hint="cs"/>
          <w:rtl/>
        </w:rPr>
        <w:t>י</w:t>
      </w:r>
      <w:r>
        <w:rPr>
          <w:rtl/>
        </w:rPr>
        <w:t>רות</w:t>
      </w:r>
      <w:r>
        <w:rPr>
          <w:rFonts w:hint="cs"/>
          <w:rtl/>
        </w:rPr>
        <w:t>,</w:t>
      </w:r>
      <w:r>
        <w:rPr>
          <w:rtl/>
        </w:rPr>
        <w:t xml:space="preserve"> </w:t>
      </w:r>
      <w:bookmarkStart w:id="3353" w:name="_ETM_Q10_320620"/>
      <w:bookmarkEnd w:id="3353"/>
      <w:r>
        <w:rPr>
          <w:rtl/>
        </w:rPr>
        <w:t>זאת</w:t>
      </w:r>
      <w:bookmarkStart w:id="3354" w:name="_ETM_Q10_320709"/>
      <w:bookmarkEnd w:id="3354"/>
      <w:r>
        <w:rPr>
          <w:rFonts w:hint="cs"/>
          <w:rtl/>
        </w:rPr>
        <w:t xml:space="preserve"> </w:t>
      </w:r>
      <w:r>
        <w:rPr>
          <w:rtl/>
        </w:rPr>
        <w:t>אומרת</w:t>
      </w:r>
      <w:r w:rsidR="00D767D8">
        <w:rPr>
          <w:rFonts w:hint="cs"/>
          <w:rtl/>
        </w:rPr>
        <w:t>,</w:t>
      </w:r>
      <w:r>
        <w:rPr>
          <w:rtl/>
        </w:rPr>
        <w:t xml:space="preserve"> </w:t>
      </w:r>
      <w:bookmarkStart w:id="3355" w:name="_ETM_Q10_320889"/>
      <w:bookmarkEnd w:id="3355"/>
      <w:r>
        <w:rPr>
          <w:rtl/>
        </w:rPr>
        <w:t xml:space="preserve">מותר </w:t>
      </w:r>
      <w:bookmarkStart w:id="3356" w:name="_ETM_Q10_321189"/>
      <w:bookmarkEnd w:id="3356"/>
      <w:r>
        <w:rPr>
          <w:rtl/>
        </w:rPr>
        <w:t xml:space="preserve">לירות </w:t>
      </w:r>
      <w:bookmarkStart w:id="3357" w:name="_ETM_Q10_321489"/>
      <w:bookmarkEnd w:id="3357"/>
      <w:r>
        <w:rPr>
          <w:rtl/>
        </w:rPr>
        <w:t xml:space="preserve">על </w:t>
      </w:r>
      <w:bookmarkStart w:id="3358" w:name="_ETM_Q10_321579"/>
      <w:bookmarkEnd w:id="3358"/>
      <w:r>
        <w:rPr>
          <w:rtl/>
        </w:rPr>
        <w:t xml:space="preserve">מדינת </w:t>
      </w:r>
      <w:bookmarkStart w:id="3359" w:name="_ETM_Q10_321909"/>
      <w:bookmarkEnd w:id="3359"/>
      <w:r>
        <w:rPr>
          <w:rtl/>
        </w:rPr>
        <w:t>ישראל</w:t>
      </w:r>
      <w:r w:rsidR="00D767D8">
        <w:rPr>
          <w:rFonts w:hint="cs"/>
          <w:rtl/>
        </w:rPr>
        <w:t>,</w:t>
      </w:r>
      <w:r>
        <w:rPr>
          <w:rtl/>
        </w:rPr>
        <w:t xml:space="preserve"> </w:t>
      </w:r>
      <w:bookmarkStart w:id="3360" w:name="_ETM_Q10_323599"/>
      <w:bookmarkEnd w:id="3360"/>
      <w:r>
        <w:rPr>
          <w:rtl/>
        </w:rPr>
        <w:t xml:space="preserve">ושטח </w:t>
      </w:r>
      <w:bookmarkStart w:id="3361" w:name="_ETM_Q10_325110"/>
      <w:bookmarkEnd w:id="3361"/>
      <w:r>
        <w:rPr>
          <w:rtl/>
        </w:rPr>
        <w:t xml:space="preserve">המלחמה </w:t>
      </w:r>
      <w:bookmarkStart w:id="3362" w:name="_ETM_Q10_325650"/>
      <w:bookmarkEnd w:id="3362"/>
      <w:r>
        <w:rPr>
          <w:rtl/>
        </w:rPr>
        <w:t xml:space="preserve">הוא </w:t>
      </w:r>
      <w:bookmarkStart w:id="3363" w:name="_ETM_Q10_325710"/>
      <w:bookmarkEnd w:id="3363"/>
      <w:r>
        <w:rPr>
          <w:rtl/>
        </w:rPr>
        <w:t xml:space="preserve">בתוך </w:t>
      </w:r>
      <w:bookmarkStart w:id="3364" w:name="_ETM_Q10_326010"/>
      <w:bookmarkEnd w:id="3364"/>
      <w:r>
        <w:rPr>
          <w:rtl/>
        </w:rPr>
        <w:t xml:space="preserve">מדינת </w:t>
      </w:r>
      <w:bookmarkStart w:id="3365" w:name="_ETM_Q10_326340"/>
      <w:bookmarkEnd w:id="3365"/>
      <w:r>
        <w:rPr>
          <w:rtl/>
        </w:rPr>
        <w:t>ישראל</w:t>
      </w:r>
      <w:r>
        <w:rPr>
          <w:rFonts w:hint="cs"/>
          <w:rtl/>
        </w:rPr>
        <w:t>,</w:t>
      </w:r>
      <w:r>
        <w:rPr>
          <w:rtl/>
        </w:rPr>
        <w:t xml:space="preserve"> </w:t>
      </w:r>
      <w:bookmarkStart w:id="3366" w:name="_ETM_Q10_328099"/>
      <w:bookmarkEnd w:id="3366"/>
      <w:r>
        <w:rPr>
          <w:rtl/>
        </w:rPr>
        <w:t xml:space="preserve">בניגוד </w:t>
      </w:r>
      <w:bookmarkStart w:id="3367" w:name="_ETM_Q10_328580"/>
      <w:bookmarkEnd w:id="3367"/>
      <w:r>
        <w:rPr>
          <w:rtl/>
        </w:rPr>
        <w:t xml:space="preserve">גמור </w:t>
      </w:r>
      <w:bookmarkStart w:id="3368" w:name="_ETM_Q10_329419"/>
      <w:bookmarkEnd w:id="3368"/>
      <w:r>
        <w:rPr>
          <w:rtl/>
        </w:rPr>
        <w:t xml:space="preserve">לתורת </w:t>
      </w:r>
      <w:bookmarkStart w:id="3369" w:name="_ETM_Q10_329930"/>
      <w:bookmarkEnd w:id="3369"/>
      <w:r>
        <w:rPr>
          <w:rtl/>
        </w:rPr>
        <w:t xml:space="preserve">הלחימה </w:t>
      </w:r>
      <w:bookmarkStart w:id="3370" w:name="_ETM_Q10_330319"/>
      <w:bookmarkEnd w:id="3370"/>
      <w:r>
        <w:rPr>
          <w:rtl/>
        </w:rPr>
        <w:t xml:space="preserve">שכולנו </w:t>
      </w:r>
      <w:bookmarkStart w:id="3371" w:name="_ETM_Q10_330769"/>
      <w:bookmarkEnd w:id="3371"/>
      <w:r>
        <w:rPr>
          <w:rtl/>
        </w:rPr>
        <w:t xml:space="preserve">גדלנו </w:t>
      </w:r>
      <w:bookmarkStart w:id="3372" w:name="_ETM_Q10_331189"/>
      <w:bookmarkEnd w:id="3372"/>
      <w:r>
        <w:rPr>
          <w:rtl/>
        </w:rPr>
        <w:t>עליה</w:t>
      </w:r>
      <w:r>
        <w:rPr>
          <w:rFonts w:hint="cs"/>
          <w:rtl/>
        </w:rPr>
        <w:t>.</w:t>
      </w:r>
      <w:r>
        <w:rPr>
          <w:rtl/>
        </w:rPr>
        <w:t xml:space="preserve"> </w:t>
      </w:r>
      <w:bookmarkStart w:id="3373" w:name="_ETM_Q10_333209"/>
      <w:bookmarkEnd w:id="3373"/>
      <w:r>
        <w:rPr>
          <w:rtl/>
        </w:rPr>
        <w:t xml:space="preserve">כל </w:t>
      </w:r>
      <w:bookmarkStart w:id="3374" w:name="_ETM_Q10_333450"/>
      <w:bookmarkEnd w:id="3374"/>
      <w:r>
        <w:rPr>
          <w:rtl/>
        </w:rPr>
        <w:t xml:space="preserve">המלחמה </w:t>
      </w:r>
      <w:bookmarkStart w:id="3375" w:name="_ETM_Q10_333870"/>
      <w:bookmarkEnd w:id="3375"/>
      <w:r>
        <w:rPr>
          <w:rtl/>
        </w:rPr>
        <w:t xml:space="preserve">מתנהלת </w:t>
      </w:r>
      <w:bookmarkStart w:id="3376" w:name="_ETM_Q10_334290"/>
      <w:bookmarkEnd w:id="3376"/>
      <w:r>
        <w:rPr>
          <w:rtl/>
        </w:rPr>
        <w:t>בשטחנו</w:t>
      </w:r>
      <w:bookmarkStart w:id="3377" w:name="_ETM_Q10_336550"/>
      <w:bookmarkEnd w:id="3377"/>
      <w:r>
        <w:rPr>
          <w:rFonts w:hint="cs"/>
          <w:rtl/>
        </w:rPr>
        <w:t>.</w:t>
      </w:r>
      <w:r w:rsidR="00D767D8">
        <w:rPr>
          <w:rFonts w:hint="cs"/>
          <w:rtl/>
        </w:rPr>
        <w:t xml:space="preserve"> </w:t>
      </w:r>
    </w:p>
    <w:p w:rsidR="00BB0645" w:rsidRDefault="00BB0645" w:rsidP="000775A1">
      <w:pPr>
        <w:rPr>
          <w:rtl/>
        </w:rPr>
      </w:pPr>
      <w:bookmarkStart w:id="3378" w:name="_ETM_Q10_345092"/>
      <w:bookmarkStart w:id="3379" w:name="_ETM_Q10_345184"/>
      <w:bookmarkEnd w:id="3378"/>
      <w:bookmarkEnd w:id="3379"/>
    </w:p>
    <w:p w:rsidR="00BB0645" w:rsidRDefault="00BB0645" w:rsidP="00D767D8">
      <w:pPr>
        <w:rPr>
          <w:rtl/>
        </w:rPr>
      </w:pPr>
      <w:bookmarkStart w:id="3380" w:name="_ETM_Q10_345223"/>
      <w:bookmarkStart w:id="3381" w:name="_ETM_Q10_345299"/>
      <w:bookmarkEnd w:id="3380"/>
      <w:bookmarkEnd w:id="3381"/>
      <w:r>
        <w:rPr>
          <w:rFonts w:hint="cs"/>
          <w:rtl/>
        </w:rPr>
        <w:t xml:space="preserve">זה </w:t>
      </w:r>
      <w:bookmarkStart w:id="3382" w:name="_ETM_Q10_337150"/>
      <w:bookmarkEnd w:id="3382"/>
      <w:r w:rsidR="00D767D8">
        <w:rPr>
          <w:rFonts w:hint="cs"/>
          <w:rtl/>
        </w:rPr>
        <w:t>נ</w:t>
      </w:r>
      <w:r>
        <w:rPr>
          <w:rFonts w:hint="cs"/>
          <w:rtl/>
        </w:rPr>
        <w:t xml:space="preserve">משך </w:t>
      </w:r>
      <w:r>
        <w:rPr>
          <w:rtl/>
        </w:rPr>
        <w:t xml:space="preserve">גם </w:t>
      </w:r>
      <w:bookmarkStart w:id="3383" w:name="_ETM_Q10_337360"/>
      <w:bookmarkEnd w:id="3383"/>
      <w:r>
        <w:rPr>
          <w:rtl/>
        </w:rPr>
        <w:t xml:space="preserve">ברצועת </w:t>
      </w:r>
      <w:bookmarkStart w:id="3384" w:name="_ETM_Q10_337930"/>
      <w:bookmarkEnd w:id="3384"/>
      <w:r>
        <w:rPr>
          <w:rtl/>
        </w:rPr>
        <w:t>עזה</w:t>
      </w:r>
      <w:r>
        <w:rPr>
          <w:rFonts w:hint="cs"/>
          <w:rtl/>
        </w:rPr>
        <w:t>,</w:t>
      </w:r>
      <w:r>
        <w:rPr>
          <w:rtl/>
        </w:rPr>
        <w:t xml:space="preserve"> </w:t>
      </w:r>
      <w:bookmarkStart w:id="3385" w:name="_ETM_Q10_338230"/>
      <w:bookmarkEnd w:id="3385"/>
      <w:r>
        <w:rPr>
          <w:rtl/>
        </w:rPr>
        <w:t xml:space="preserve">כשלא </w:t>
      </w:r>
      <w:bookmarkStart w:id="3386" w:name="_ETM_Q10_338530"/>
      <w:bookmarkEnd w:id="3386"/>
      <w:r>
        <w:rPr>
          <w:rtl/>
        </w:rPr>
        <w:t xml:space="preserve">מעכבים </w:t>
      </w:r>
      <w:bookmarkStart w:id="3387" w:name="_ETM_Q10_338889"/>
      <w:bookmarkEnd w:id="3387"/>
      <w:r>
        <w:rPr>
          <w:rtl/>
        </w:rPr>
        <w:t xml:space="preserve">את </w:t>
      </w:r>
      <w:bookmarkStart w:id="3388" w:name="_ETM_Q10_338950"/>
      <w:bookmarkEnd w:id="3388"/>
      <w:r>
        <w:rPr>
          <w:rtl/>
        </w:rPr>
        <w:t xml:space="preserve">החמאס </w:t>
      </w:r>
      <w:bookmarkStart w:id="3389" w:name="_ETM_Q10_339310"/>
      <w:bookmarkEnd w:id="3389"/>
      <w:r>
        <w:rPr>
          <w:rtl/>
        </w:rPr>
        <w:t>מדרום</w:t>
      </w:r>
      <w:r>
        <w:rPr>
          <w:rFonts w:hint="cs"/>
          <w:rtl/>
        </w:rPr>
        <w:t>;</w:t>
      </w:r>
      <w:r>
        <w:rPr>
          <w:rtl/>
        </w:rPr>
        <w:t xml:space="preserve"> </w:t>
      </w:r>
      <w:bookmarkStart w:id="3390" w:name="_ETM_Q10_340100"/>
      <w:bookmarkEnd w:id="3390"/>
      <w:r>
        <w:rPr>
          <w:rFonts w:hint="cs"/>
          <w:rtl/>
        </w:rPr>
        <w:t>כ</w:t>
      </w:r>
      <w:r>
        <w:rPr>
          <w:rtl/>
        </w:rPr>
        <w:t xml:space="preserve">שלא </w:t>
      </w:r>
      <w:bookmarkStart w:id="3391" w:name="_ETM_Q10_340310"/>
      <w:bookmarkEnd w:id="3391"/>
      <w:r>
        <w:rPr>
          <w:rtl/>
        </w:rPr>
        <w:t xml:space="preserve">נכנסים </w:t>
      </w:r>
      <w:bookmarkStart w:id="3392" w:name="_ETM_Q10_340669"/>
      <w:bookmarkEnd w:id="3392"/>
      <w:r>
        <w:rPr>
          <w:rFonts w:hint="cs"/>
          <w:rtl/>
        </w:rPr>
        <w:t>ל</w:t>
      </w:r>
      <w:r>
        <w:rPr>
          <w:rtl/>
        </w:rPr>
        <w:t xml:space="preserve">ציר </w:t>
      </w:r>
      <w:bookmarkStart w:id="3393" w:name="_ETM_Q10_340910"/>
      <w:bookmarkEnd w:id="3393"/>
      <w:r>
        <w:rPr>
          <w:rtl/>
        </w:rPr>
        <w:t>פילדלפי</w:t>
      </w:r>
      <w:r>
        <w:rPr>
          <w:rFonts w:hint="cs"/>
          <w:rtl/>
        </w:rPr>
        <w:t>;</w:t>
      </w:r>
      <w:r>
        <w:rPr>
          <w:rtl/>
        </w:rPr>
        <w:t xml:space="preserve"> </w:t>
      </w:r>
      <w:bookmarkStart w:id="3394" w:name="_ETM_Q10_341510"/>
      <w:bookmarkEnd w:id="3394"/>
      <w:r>
        <w:rPr>
          <w:rtl/>
        </w:rPr>
        <w:t xml:space="preserve">כשממשיכים </w:t>
      </w:r>
      <w:bookmarkStart w:id="3395" w:name="_ETM_Q10_342080"/>
      <w:bookmarkEnd w:id="3395"/>
      <w:r>
        <w:rPr>
          <w:rtl/>
        </w:rPr>
        <w:t xml:space="preserve">להכניס </w:t>
      </w:r>
      <w:bookmarkStart w:id="3396" w:name="_ETM_Q10_342380"/>
      <w:bookmarkEnd w:id="3396"/>
      <w:r>
        <w:rPr>
          <w:rtl/>
        </w:rPr>
        <w:t xml:space="preserve">דלק </w:t>
      </w:r>
      <w:bookmarkStart w:id="3397" w:name="_ETM_Q10_342680"/>
      <w:bookmarkEnd w:id="3397"/>
      <w:r>
        <w:rPr>
          <w:rtl/>
        </w:rPr>
        <w:t>לחמאס</w:t>
      </w:r>
      <w:bookmarkStart w:id="3398" w:name="_ETM_Q10_344310"/>
      <w:bookmarkEnd w:id="3398"/>
      <w:r>
        <w:rPr>
          <w:rFonts w:hint="cs"/>
          <w:rtl/>
        </w:rPr>
        <w:t xml:space="preserve">; </w:t>
      </w:r>
      <w:r>
        <w:rPr>
          <w:rtl/>
        </w:rPr>
        <w:t>כש</w:t>
      </w:r>
      <w:bookmarkStart w:id="3399" w:name="_ETM_Q10_344580"/>
      <w:bookmarkEnd w:id="3399"/>
      <w:r>
        <w:rPr>
          <w:rtl/>
        </w:rPr>
        <w:t xml:space="preserve">מבליגים </w:t>
      </w:r>
      <w:bookmarkStart w:id="3400" w:name="_ETM_Q10_346010"/>
      <w:bookmarkEnd w:id="3400"/>
      <w:r>
        <w:rPr>
          <w:rtl/>
        </w:rPr>
        <w:t xml:space="preserve">על </w:t>
      </w:r>
      <w:bookmarkStart w:id="3401" w:name="_ETM_Q10_346220"/>
      <w:bookmarkEnd w:id="3401"/>
      <w:r>
        <w:rPr>
          <w:rtl/>
        </w:rPr>
        <w:t xml:space="preserve">ירי </w:t>
      </w:r>
      <w:bookmarkStart w:id="3402" w:name="_ETM_Q10_346639"/>
      <w:bookmarkEnd w:id="3402"/>
      <w:r>
        <w:rPr>
          <w:rtl/>
        </w:rPr>
        <w:t xml:space="preserve">של </w:t>
      </w:r>
      <w:bookmarkStart w:id="3403" w:name="_ETM_Q10_346879"/>
      <w:bookmarkEnd w:id="3403"/>
      <w:r>
        <w:rPr>
          <w:rtl/>
        </w:rPr>
        <w:t xml:space="preserve">טילים </w:t>
      </w:r>
      <w:bookmarkStart w:id="3404" w:name="_ETM_Q10_347269"/>
      <w:bookmarkEnd w:id="3404"/>
      <w:proofErr w:type="spellStart"/>
      <w:r>
        <w:rPr>
          <w:rtl/>
        </w:rPr>
        <w:t>וכ</w:t>
      </w:r>
      <w:r>
        <w:rPr>
          <w:rFonts w:hint="cs"/>
          <w:rtl/>
        </w:rPr>
        <w:t>טב"מים</w:t>
      </w:r>
      <w:proofErr w:type="spellEnd"/>
      <w:r>
        <w:rPr>
          <w:rFonts w:hint="cs"/>
          <w:rtl/>
        </w:rPr>
        <w:t xml:space="preserve"> </w:t>
      </w:r>
      <w:bookmarkStart w:id="3405" w:name="_ETM_Q10_347750"/>
      <w:bookmarkStart w:id="3406" w:name="_ETM_Q10_347930"/>
      <w:bookmarkEnd w:id="3405"/>
      <w:bookmarkEnd w:id="3406"/>
      <w:r>
        <w:rPr>
          <w:rtl/>
        </w:rPr>
        <w:t xml:space="preserve">לעבר </w:t>
      </w:r>
      <w:bookmarkStart w:id="3407" w:name="_ETM_Q10_348349"/>
      <w:bookmarkEnd w:id="3407"/>
      <w:r>
        <w:rPr>
          <w:rtl/>
        </w:rPr>
        <w:t xml:space="preserve">העיר </w:t>
      </w:r>
      <w:bookmarkStart w:id="3408" w:name="_ETM_Q10_348590"/>
      <w:bookmarkEnd w:id="3408"/>
      <w:r>
        <w:rPr>
          <w:rtl/>
        </w:rPr>
        <w:t xml:space="preserve">אילת </w:t>
      </w:r>
      <w:bookmarkStart w:id="3409" w:name="_ETM_Q10_348860"/>
      <w:bookmarkEnd w:id="3409"/>
      <w:r>
        <w:rPr>
          <w:rtl/>
        </w:rPr>
        <w:t xml:space="preserve">שוב </w:t>
      </w:r>
      <w:bookmarkStart w:id="3410" w:name="_ETM_Q10_349190"/>
      <w:bookmarkEnd w:id="3410"/>
      <w:r>
        <w:rPr>
          <w:rtl/>
        </w:rPr>
        <w:t xml:space="preserve">ושוב </w:t>
      </w:r>
      <w:bookmarkStart w:id="3411" w:name="_ETM_Q10_349489"/>
      <w:bookmarkEnd w:id="3411"/>
      <w:r>
        <w:rPr>
          <w:rtl/>
        </w:rPr>
        <w:t xml:space="preserve">על </w:t>
      </w:r>
      <w:bookmarkStart w:id="3412" w:name="_ETM_Q10_349580"/>
      <w:bookmarkEnd w:id="3412"/>
      <w:r>
        <w:rPr>
          <w:rtl/>
        </w:rPr>
        <w:t xml:space="preserve">ידי </w:t>
      </w:r>
      <w:bookmarkStart w:id="3413" w:name="_ETM_Q10_349819"/>
      <w:bookmarkEnd w:id="3413"/>
      <w:proofErr w:type="spellStart"/>
      <w:r>
        <w:rPr>
          <w:rFonts w:hint="cs"/>
          <w:rtl/>
        </w:rPr>
        <w:t>החות'ים</w:t>
      </w:r>
      <w:proofErr w:type="spellEnd"/>
      <w:r>
        <w:rPr>
          <w:rFonts w:hint="cs"/>
          <w:rtl/>
        </w:rPr>
        <w:t xml:space="preserve"> מתימן; </w:t>
      </w:r>
      <w:bookmarkStart w:id="3414" w:name="_ETM_Q10_350090"/>
      <w:bookmarkStart w:id="3415" w:name="_ETM_Q10_351110"/>
      <w:bookmarkEnd w:id="3414"/>
      <w:bookmarkEnd w:id="3415"/>
      <w:r>
        <w:rPr>
          <w:rFonts w:hint="cs"/>
          <w:rtl/>
        </w:rPr>
        <w:t>כ</w:t>
      </w:r>
      <w:r>
        <w:rPr>
          <w:rtl/>
        </w:rPr>
        <w:t xml:space="preserve">שמבליגים </w:t>
      </w:r>
      <w:bookmarkStart w:id="3416" w:name="_ETM_Q10_352639"/>
      <w:bookmarkEnd w:id="3416"/>
      <w:r>
        <w:rPr>
          <w:rtl/>
        </w:rPr>
        <w:t xml:space="preserve">על </w:t>
      </w:r>
      <w:bookmarkStart w:id="3417" w:name="_ETM_Q10_352790"/>
      <w:bookmarkEnd w:id="3417"/>
      <w:r>
        <w:rPr>
          <w:rtl/>
        </w:rPr>
        <w:t xml:space="preserve">סגירת </w:t>
      </w:r>
      <w:bookmarkStart w:id="3418" w:name="_ETM_Q10_353180"/>
      <w:bookmarkEnd w:id="3418"/>
      <w:r>
        <w:rPr>
          <w:rtl/>
        </w:rPr>
        <w:t xml:space="preserve">נתיבי </w:t>
      </w:r>
      <w:bookmarkStart w:id="3419" w:name="_ETM_Q10_353569"/>
      <w:bookmarkEnd w:id="3419"/>
      <w:r>
        <w:rPr>
          <w:rFonts w:hint="cs"/>
          <w:rtl/>
        </w:rPr>
        <w:t xml:space="preserve">השיט </w:t>
      </w:r>
      <w:bookmarkStart w:id="3420" w:name="_ETM_Q10_353870"/>
      <w:bookmarkEnd w:id="3420"/>
      <w:r>
        <w:rPr>
          <w:rtl/>
        </w:rPr>
        <w:t xml:space="preserve">למדינת </w:t>
      </w:r>
      <w:bookmarkStart w:id="3421" w:name="_ETM_Q10_354260"/>
      <w:bookmarkEnd w:id="3421"/>
      <w:r>
        <w:rPr>
          <w:rtl/>
        </w:rPr>
        <w:t>ישראל</w:t>
      </w:r>
      <w:r w:rsidR="00D767D8">
        <w:rPr>
          <w:rFonts w:hint="cs"/>
          <w:rtl/>
        </w:rPr>
        <w:t>.</w:t>
      </w:r>
      <w:r>
        <w:rPr>
          <w:rtl/>
        </w:rPr>
        <w:t xml:space="preserve"> </w:t>
      </w:r>
      <w:bookmarkStart w:id="3422" w:name="_ETM_Q10_356519"/>
      <w:bookmarkEnd w:id="3422"/>
      <w:r>
        <w:rPr>
          <w:rtl/>
        </w:rPr>
        <w:t xml:space="preserve">אז </w:t>
      </w:r>
      <w:bookmarkStart w:id="3423" w:name="_ETM_Q10_356760"/>
      <w:bookmarkEnd w:id="3423"/>
      <w:r>
        <w:rPr>
          <w:rFonts w:hint="cs"/>
          <w:rtl/>
        </w:rPr>
        <w:t xml:space="preserve">כל </w:t>
      </w:r>
      <w:bookmarkStart w:id="3424" w:name="_ETM_Q10_357269"/>
      <w:bookmarkEnd w:id="3424"/>
      <w:r>
        <w:rPr>
          <w:rFonts w:hint="cs"/>
          <w:rtl/>
        </w:rPr>
        <w:t>ה</w:t>
      </w:r>
      <w:r>
        <w:rPr>
          <w:rtl/>
        </w:rPr>
        <w:t xml:space="preserve">שכונה </w:t>
      </w:r>
      <w:bookmarkStart w:id="3425" w:name="_ETM_Q10_357900"/>
      <w:bookmarkEnd w:id="3425"/>
      <w:r>
        <w:rPr>
          <w:rtl/>
        </w:rPr>
        <w:t xml:space="preserve">הזאת </w:t>
      </w:r>
      <w:bookmarkStart w:id="3426" w:name="_ETM_Q10_358200"/>
      <w:bookmarkEnd w:id="3426"/>
      <w:r>
        <w:rPr>
          <w:rtl/>
        </w:rPr>
        <w:t xml:space="preserve">שנקראת </w:t>
      </w:r>
      <w:bookmarkStart w:id="3427" w:name="_ETM_Q10_358680"/>
      <w:bookmarkEnd w:id="3427"/>
      <w:r>
        <w:rPr>
          <w:rtl/>
        </w:rPr>
        <w:t xml:space="preserve">המזרח </w:t>
      </w:r>
      <w:bookmarkStart w:id="3428" w:name="_ETM_Q10_359069"/>
      <w:bookmarkEnd w:id="3428"/>
      <w:r>
        <w:rPr>
          <w:rtl/>
        </w:rPr>
        <w:t xml:space="preserve">התיכון </w:t>
      </w:r>
      <w:bookmarkStart w:id="3429" w:name="_ETM_Q10_359969"/>
      <w:bookmarkEnd w:id="3429"/>
      <w:r>
        <w:rPr>
          <w:rtl/>
        </w:rPr>
        <w:t xml:space="preserve">מבינה </w:t>
      </w:r>
      <w:bookmarkStart w:id="3430" w:name="_ETM_Q10_360359"/>
      <w:bookmarkEnd w:id="3430"/>
      <w:r>
        <w:rPr>
          <w:rtl/>
        </w:rPr>
        <w:t xml:space="preserve">את </w:t>
      </w:r>
      <w:bookmarkStart w:id="3431" w:name="_ETM_Q10_360510"/>
      <w:bookmarkEnd w:id="3431"/>
      <w:r>
        <w:rPr>
          <w:rtl/>
        </w:rPr>
        <w:t>הרמז</w:t>
      </w:r>
      <w:r>
        <w:rPr>
          <w:rFonts w:hint="cs"/>
          <w:rtl/>
        </w:rPr>
        <w:t>.</w:t>
      </w:r>
      <w:r>
        <w:rPr>
          <w:rtl/>
        </w:rPr>
        <w:t xml:space="preserve"> </w:t>
      </w:r>
      <w:bookmarkStart w:id="3432" w:name="_ETM_Q10_361690"/>
      <w:bookmarkEnd w:id="3432"/>
    </w:p>
    <w:p w:rsidR="00BB0645" w:rsidRDefault="00BB0645" w:rsidP="000775A1">
      <w:pPr>
        <w:rPr>
          <w:rtl/>
        </w:rPr>
      </w:pPr>
      <w:bookmarkStart w:id="3433" w:name="_ETM_Q10_373152"/>
      <w:bookmarkStart w:id="3434" w:name="_ETM_Q10_373210"/>
      <w:bookmarkEnd w:id="3433"/>
      <w:bookmarkEnd w:id="3434"/>
    </w:p>
    <w:p w:rsidR="00BB0645" w:rsidRDefault="00BB0645" w:rsidP="00C07D53">
      <w:pPr>
        <w:rPr>
          <w:rtl/>
        </w:rPr>
      </w:pPr>
      <w:bookmarkStart w:id="3435" w:name="_ETM_Q10_373400"/>
      <w:bookmarkStart w:id="3436" w:name="_ETM_Q10_373452"/>
      <w:bookmarkEnd w:id="3435"/>
      <w:bookmarkEnd w:id="3436"/>
      <w:r>
        <w:rPr>
          <w:rtl/>
        </w:rPr>
        <w:t xml:space="preserve">אז </w:t>
      </w:r>
      <w:bookmarkStart w:id="3437" w:name="_ETM_Q10_361900"/>
      <w:bookmarkEnd w:id="3437"/>
      <w:r>
        <w:rPr>
          <w:rtl/>
        </w:rPr>
        <w:t xml:space="preserve">עכשיו </w:t>
      </w:r>
      <w:bookmarkStart w:id="3438" w:name="_ETM_Q10_362740"/>
      <w:bookmarkEnd w:id="3438"/>
      <w:r>
        <w:rPr>
          <w:rtl/>
        </w:rPr>
        <w:t xml:space="preserve">אנחנו </w:t>
      </w:r>
      <w:bookmarkStart w:id="3439" w:name="_ETM_Q10_362980"/>
      <w:bookmarkEnd w:id="3439"/>
      <w:r>
        <w:rPr>
          <w:rtl/>
        </w:rPr>
        <w:t xml:space="preserve">גם </w:t>
      </w:r>
      <w:bookmarkStart w:id="3440" w:name="_ETM_Q10_363160"/>
      <w:bookmarkEnd w:id="3440"/>
      <w:r>
        <w:rPr>
          <w:rFonts w:hint="cs"/>
          <w:rtl/>
        </w:rPr>
        <w:t xml:space="preserve">מתעוררים </w:t>
      </w:r>
      <w:proofErr w:type="spellStart"/>
      <w:r>
        <w:rPr>
          <w:rFonts w:hint="cs"/>
          <w:rtl/>
        </w:rPr>
        <w:t>לכטב"ם</w:t>
      </w:r>
      <w:proofErr w:type="spellEnd"/>
      <w:r>
        <w:rPr>
          <w:rFonts w:hint="cs"/>
          <w:rtl/>
        </w:rPr>
        <w:t xml:space="preserve"> </w:t>
      </w:r>
      <w:bookmarkStart w:id="3441" w:name="_ETM_Q10_363340"/>
      <w:bookmarkStart w:id="3442" w:name="_ETM_Q10_364389"/>
      <w:bookmarkEnd w:id="3441"/>
      <w:bookmarkEnd w:id="3442"/>
      <w:r>
        <w:rPr>
          <w:rFonts w:hint="cs"/>
          <w:rtl/>
        </w:rPr>
        <w:t xml:space="preserve">שנוחת בבסיס צבאי </w:t>
      </w:r>
      <w:bookmarkStart w:id="3443" w:name="_ETM_Q10_364750"/>
      <w:bookmarkStart w:id="3444" w:name="_ETM_Q10_364810"/>
      <w:bookmarkStart w:id="3445" w:name="_ETM_Q10_366220"/>
      <w:bookmarkStart w:id="3446" w:name="_ETM_Q10_366730"/>
      <w:bookmarkStart w:id="3447" w:name="_ETM_Q10_367240"/>
      <w:bookmarkStart w:id="3448" w:name="_ETM_Q10_367480"/>
      <w:bookmarkEnd w:id="3443"/>
      <w:bookmarkEnd w:id="3444"/>
      <w:bookmarkEnd w:id="3445"/>
      <w:bookmarkEnd w:id="3446"/>
      <w:bookmarkEnd w:id="3447"/>
      <w:bookmarkEnd w:id="3448"/>
      <w:r>
        <w:rPr>
          <w:rtl/>
        </w:rPr>
        <w:t>בא</w:t>
      </w:r>
      <w:r>
        <w:rPr>
          <w:rFonts w:hint="cs"/>
          <w:rtl/>
        </w:rPr>
        <w:t>י</w:t>
      </w:r>
      <w:r>
        <w:rPr>
          <w:rtl/>
        </w:rPr>
        <w:t>ל</w:t>
      </w:r>
      <w:r>
        <w:rPr>
          <w:rFonts w:hint="cs"/>
          <w:rtl/>
        </w:rPr>
        <w:t xml:space="preserve">ת, </w:t>
      </w:r>
      <w:bookmarkStart w:id="3449" w:name="_ETM_Q10_367730"/>
      <w:bookmarkStart w:id="3450" w:name="_ETM_Q10_368180"/>
      <w:bookmarkStart w:id="3451" w:name="_ETM_Q10_368389"/>
      <w:bookmarkStart w:id="3452" w:name="_ETM_Q10_368599"/>
      <w:bookmarkStart w:id="3453" w:name="_ETM_Q10_368780"/>
      <w:bookmarkEnd w:id="3449"/>
      <w:bookmarkEnd w:id="3450"/>
      <w:bookmarkEnd w:id="3451"/>
      <w:bookmarkEnd w:id="3452"/>
      <w:bookmarkEnd w:id="3453"/>
      <w:r>
        <w:rPr>
          <w:rFonts w:hint="cs"/>
          <w:rtl/>
        </w:rPr>
        <w:t xml:space="preserve">אבל </w:t>
      </w:r>
      <w:proofErr w:type="spellStart"/>
      <w:r>
        <w:rPr>
          <w:rFonts w:hint="cs"/>
          <w:rtl/>
        </w:rPr>
        <w:t>הכטב"ם</w:t>
      </w:r>
      <w:proofErr w:type="spellEnd"/>
      <w:r>
        <w:rPr>
          <w:rFonts w:hint="cs"/>
          <w:rtl/>
        </w:rPr>
        <w:t xml:space="preserve"> הזה </w:t>
      </w:r>
      <w:bookmarkStart w:id="3454" w:name="_ETM_Q10_368959"/>
      <w:bookmarkEnd w:id="3454"/>
      <w:r>
        <w:rPr>
          <w:rtl/>
        </w:rPr>
        <w:t xml:space="preserve">מגיע </w:t>
      </w:r>
      <w:bookmarkStart w:id="3455" w:name="_ETM_Q10_369260"/>
      <w:bookmarkEnd w:id="3455"/>
      <w:r>
        <w:rPr>
          <w:rtl/>
        </w:rPr>
        <w:t>מעיראק</w:t>
      </w:r>
      <w:r>
        <w:rPr>
          <w:rFonts w:hint="cs"/>
          <w:rtl/>
        </w:rPr>
        <w:t xml:space="preserve"> </w:t>
      </w:r>
      <w:r>
        <w:rPr>
          <w:rtl/>
        </w:rPr>
        <w:t xml:space="preserve">– </w:t>
      </w:r>
      <w:bookmarkStart w:id="3456" w:name="_ETM_Q10_370710"/>
      <w:bookmarkEnd w:id="3456"/>
      <w:r>
        <w:rPr>
          <w:rFonts w:hint="cs"/>
          <w:rtl/>
        </w:rPr>
        <w:t xml:space="preserve">עוד </w:t>
      </w:r>
      <w:r>
        <w:rPr>
          <w:rtl/>
        </w:rPr>
        <w:t xml:space="preserve">חזית </w:t>
      </w:r>
      <w:bookmarkStart w:id="3457" w:name="_ETM_Q10_371100"/>
      <w:bookmarkEnd w:id="3457"/>
      <w:r>
        <w:rPr>
          <w:rtl/>
        </w:rPr>
        <w:t>הצלחת</w:t>
      </w:r>
      <w:r>
        <w:rPr>
          <w:rFonts w:hint="cs"/>
          <w:rtl/>
        </w:rPr>
        <w:t>ם</w:t>
      </w:r>
      <w:r>
        <w:rPr>
          <w:rtl/>
        </w:rPr>
        <w:t xml:space="preserve"> </w:t>
      </w:r>
      <w:bookmarkStart w:id="3458" w:name="_ETM_Q10_371490"/>
      <w:bookmarkEnd w:id="3458"/>
      <w:r>
        <w:rPr>
          <w:rtl/>
        </w:rPr>
        <w:t xml:space="preserve">לפתוח </w:t>
      </w:r>
      <w:bookmarkStart w:id="3459" w:name="_ETM_Q10_371820"/>
      <w:bookmarkEnd w:id="3459"/>
      <w:r>
        <w:rPr>
          <w:rFonts w:hint="cs"/>
          <w:rtl/>
        </w:rPr>
        <w:t>ל</w:t>
      </w:r>
      <w:r>
        <w:rPr>
          <w:rtl/>
        </w:rPr>
        <w:t xml:space="preserve">מדינת </w:t>
      </w:r>
      <w:bookmarkStart w:id="3460" w:name="_ETM_Q10_372180"/>
      <w:bookmarkEnd w:id="3460"/>
      <w:r>
        <w:rPr>
          <w:rtl/>
        </w:rPr>
        <w:t>ישראל</w:t>
      </w:r>
      <w:r>
        <w:rPr>
          <w:rFonts w:hint="cs"/>
          <w:rtl/>
        </w:rPr>
        <w:t xml:space="preserve">. </w:t>
      </w:r>
      <w:bookmarkStart w:id="3461" w:name="_ETM_Q10_373590"/>
      <w:bookmarkEnd w:id="3461"/>
      <w:r>
        <w:rPr>
          <w:rtl/>
        </w:rPr>
        <w:t>בוקר</w:t>
      </w:r>
      <w:bookmarkStart w:id="3462" w:name="_ETM_Q10_374190"/>
      <w:bookmarkEnd w:id="3462"/>
      <w:r>
        <w:rPr>
          <w:rFonts w:hint="cs"/>
          <w:rtl/>
        </w:rPr>
        <w:t xml:space="preserve"> </w:t>
      </w:r>
      <w:r>
        <w:rPr>
          <w:rtl/>
        </w:rPr>
        <w:t xml:space="preserve">טוב </w:t>
      </w:r>
      <w:bookmarkStart w:id="3463" w:name="_ETM_Q10_374520"/>
      <w:bookmarkEnd w:id="3463"/>
      <w:r>
        <w:rPr>
          <w:rtl/>
        </w:rPr>
        <w:t xml:space="preserve">לממשלת </w:t>
      </w:r>
      <w:bookmarkStart w:id="3464" w:name="_ETM_Q10_375090"/>
      <w:bookmarkEnd w:id="3464"/>
      <w:r>
        <w:rPr>
          <w:rtl/>
        </w:rPr>
        <w:t xml:space="preserve">ישראל </w:t>
      </w:r>
      <w:bookmarkStart w:id="3465" w:name="_ETM_Q10_376110"/>
      <w:bookmarkEnd w:id="3465"/>
      <w:r>
        <w:rPr>
          <w:rtl/>
        </w:rPr>
        <w:t xml:space="preserve">הנרדמת </w:t>
      </w:r>
      <w:bookmarkStart w:id="3466" w:name="_ETM_Q10_376919"/>
      <w:bookmarkEnd w:id="3466"/>
      <w:r>
        <w:rPr>
          <w:rtl/>
        </w:rPr>
        <w:t>והמנמנמת</w:t>
      </w:r>
      <w:r>
        <w:rPr>
          <w:rFonts w:hint="cs"/>
          <w:rtl/>
        </w:rPr>
        <w:t>.</w:t>
      </w:r>
      <w:r>
        <w:rPr>
          <w:rtl/>
        </w:rPr>
        <w:t xml:space="preserve"> </w:t>
      </w:r>
      <w:bookmarkStart w:id="3467" w:name="_ETM_Q10_378209"/>
      <w:bookmarkEnd w:id="3467"/>
      <w:r>
        <w:rPr>
          <w:rtl/>
        </w:rPr>
        <w:t>תתעוררו</w:t>
      </w:r>
      <w:bookmarkStart w:id="3468" w:name="_ETM_Q10_380040"/>
      <w:bookmarkEnd w:id="3468"/>
      <w:r w:rsidR="00C07D53">
        <w:rPr>
          <w:rFonts w:hint="cs"/>
          <w:rtl/>
        </w:rPr>
        <w:t>,</w:t>
      </w:r>
      <w:r>
        <w:rPr>
          <w:rFonts w:hint="cs"/>
          <w:rtl/>
        </w:rPr>
        <w:t xml:space="preserve"> </w:t>
      </w:r>
      <w:r>
        <w:rPr>
          <w:rtl/>
        </w:rPr>
        <w:t xml:space="preserve">אנחנו </w:t>
      </w:r>
      <w:bookmarkStart w:id="3469" w:name="_ETM_Q10_380489"/>
      <w:bookmarkEnd w:id="3469"/>
      <w:r>
        <w:rPr>
          <w:rtl/>
        </w:rPr>
        <w:t xml:space="preserve">נמצאים </w:t>
      </w:r>
      <w:bookmarkStart w:id="3470" w:name="_ETM_Q10_380939"/>
      <w:bookmarkEnd w:id="3470"/>
      <w:r>
        <w:rPr>
          <w:rtl/>
        </w:rPr>
        <w:t>במלחמה</w:t>
      </w:r>
      <w:r w:rsidR="00C07D53">
        <w:rPr>
          <w:rFonts w:hint="cs"/>
          <w:rtl/>
        </w:rPr>
        <w:t>.</w:t>
      </w:r>
      <w:r>
        <w:rPr>
          <w:rtl/>
        </w:rPr>
        <w:t xml:space="preserve"> </w:t>
      </w:r>
      <w:bookmarkStart w:id="3471" w:name="_ETM_Q10_381980"/>
      <w:bookmarkEnd w:id="3471"/>
      <w:r>
        <w:rPr>
          <w:rtl/>
        </w:rPr>
        <w:t xml:space="preserve">הגיע </w:t>
      </w:r>
      <w:bookmarkStart w:id="3472" w:name="_ETM_Q10_382370"/>
      <w:bookmarkEnd w:id="3472"/>
      <w:r>
        <w:rPr>
          <w:rtl/>
        </w:rPr>
        <w:t xml:space="preserve">הזמן </w:t>
      </w:r>
      <w:bookmarkStart w:id="3473" w:name="_ETM_Q10_382639"/>
      <w:bookmarkEnd w:id="3473"/>
      <w:r>
        <w:rPr>
          <w:rtl/>
        </w:rPr>
        <w:t xml:space="preserve">שתתחילו </w:t>
      </w:r>
      <w:bookmarkStart w:id="3474" w:name="_ETM_Q10_382999"/>
      <w:bookmarkEnd w:id="3474"/>
      <w:r>
        <w:rPr>
          <w:rtl/>
        </w:rPr>
        <w:t xml:space="preserve">לנהל </w:t>
      </w:r>
      <w:bookmarkStart w:id="3475" w:name="_ETM_Q10_383299"/>
      <w:bookmarkEnd w:id="3475"/>
      <w:r>
        <w:rPr>
          <w:rtl/>
        </w:rPr>
        <w:t xml:space="preserve">את </w:t>
      </w:r>
      <w:bookmarkStart w:id="3476" w:name="_ETM_Q10_383389"/>
      <w:bookmarkEnd w:id="3476"/>
      <w:r>
        <w:rPr>
          <w:rtl/>
        </w:rPr>
        <w:t xml:space="preserve">המלחמה </w:t>
      </w:r>
      <w:bookmarkStart w:id="3477" w:name="_ETM_Q10_383810"/>
      <w:bookmarkEnd w:id="3477"/>
      <w:r>
        <w:rPr>
          <w:rtl/>
        </w:rPr>
        <w:t xml:space="preserve">הזאת </w:t>
      </w:r>
      <w:bookmarkStart w:id="3478" w:name="_ETM_Q10_384379"/>
      <w:bookmarkEnd w:id="3478"/>
      <w:r>
        <w:rPr>
          <w:rtl/>
        </w:rPr>
        <w:t xml:space="preserve">כמו </w:t>
      </w:r>
      <w:bookmarkStart w:id="3479" w:name="_ETM_Q10_384590"/>
      <w:bookmarkEnd w:id="3479"/>
      <w:r>
        <w:rPr>
          <w:rtl/>
        </w:rPr>
        <w:t xml:space="preserve">שמנהלים </w:t>
      </w:r>
      <w:bookmarkStart w:id="3480" w:name="_ETM_Q10_385129"/>
      <w:bookmarkEnd w:id="3480"/>
      <w:r>
        <w:rPr>
          <w:rtl/>
        </w:rPr>
        <w:t>מלחמה</w:t>
      </w:r>
      <w:r>
        <w:rPr>
          <w:rFonts w:hint="cs"/>
          <w:rtl/>
        </w:rPr>
        <w:t>.</w:t>
      </w:r>
    </w:p>
    <w:p w:rsidR="00BB0645" w:rsidRDefault="00BB0645" w:rsidP="000775A1">
      <w:pPr>
        <w:rPr>
          <w:rtl/>
        </w:rPr>
      </w:pPr>
    </w:p>
    <w:p w:rsidR="00BB0645" w:rsidRDefault="00BB0645" w:rsidP="000775A1">
      <w:pPr>
        <w:pStyle w:val="af5"/>
        <w:keepNext/>
        <w:rPr>
          <w:rtl/>
        </w:rPr>
      </w:pPr>
      <w:bookmarkStart w:id="3481" w:name="ET_interruption_6357_31"/>
      <w:r w:rsidRPr="00BA47B6">
        <w:rPr>
          <w:rStyle w:val="TagStyle"/>
          <w:rtl/>
        </w:rPr>
        <w:t xml:space="preserve"> &lt;&lt; קריאה &gt;&gt; </w:t>
      </w:r>
      <w:r>
        <w:rPr>
          <w:rtl/>
        </w:rPr>
        <w:t>משה סעדה (הליכוד):</w:t>
      </w:r>
      <w:r w:rsidRPr="00BA47B6">
        <w:rPr>
          <w:rStyle w:val="TagStyle"/>
          <w:rtl/>
        </w:rPr>
        <w:t xml:space="preserve"> &lt;&lt; קריאה &gt;&gt;</w:t>
      </w:r>
      <w:r>
        <w:rPr>
          <w:rtl/>
        </w:rPr>
        <w:t xml:space="preserve">   </w:t>
      </w:r>
      <w:bookmarkEnd w:id="3481"/>
    </w:p>
    <w:p w:rsidR="00BB0645" w:rsidRDefault="00BB0645" w:rsidP="000775A1">
      <w:pPr>
        <w:rPr>
          <w:rtl/>
          <w:lang w:eastAsia="he-IL"/>
        </w:rPr>
      </w:pPr>
    </w:p>
    <w:p w:rsidR="00BB0645" w:rsidRDefault="00BB0645" w:rsidP="00365DD0">
      <w:pPr>
        <w:rPr>
          <w:rtl/>
          <w:lang w:eastAsia="he-IL"/>
        </w:rPr>
      </w:pPr>
      <w:r>
        <w:rPr>
          <w:rFonts w:hint="cs"/>
          <w:rtl/>
          <w:lang w:eastAsia="he-IL"/>
        </w:rPr>
        <w:t xml:space="preserve">אתה מוזמן לראות </w:t>
      </w:r>
      <w:r w:rsidR="00365DD0">
        <w:rPr>
          <w:rFonts w:hint="cs"/>
          <w:rtl/>
          <w:lang w:eastAsia="he-IL"/>
        </w:rPr>
        <w:t>– – –</w:t>
      </w:r>
      <w:bookmarkStart w:id="3482" w:name="_ETM_Q10_387950"/>
      <w:bookmarkEnd w:id="3482"/>
      <w:r>
        <w:rPr>
          <w:rFonts w:hint="cs"/>
          <w:rtl/>
          <w:lang w:eastAsia="he-IL"/>
        </w:rPr>
        <w:t xml:space="preserve">  </w:t>
      </w:r>
    </w:p>
    <w:p w:rsidR="00BB0645" w:rsidRDefault="00BB0645" w:rsidP="000775A1">
      <w:pPr>
        <w:rPr>
          <w:rtl/>
          <w:lang w:eastAsia="he-IL"/>
        </w:rPr>
      </w:pPr>
      <w:bookmarkStart w:id="3483" w:name="_ETM_Q10_383209"/>
      <w:bookmarkEnd w:id="3483"/>
    </w:p>
    <w:p w:rsidR="00BB0645" w:rsidRDefault="00BB0645" w:rsidP="000775A1">
      <w:pPr>
        <w:pStyle w:val="-"/>
        <w:keepNext/>
        <w:rPr>
          <w:rtl/>
        </w:rPr>
      </w:pPr>
      <w:bookmarkStart w:id="3484" w:name="ET_speakercontinue_5520_32"/>
      <w:r w:rsidRPr="00BA47B6">
        <w:rPr>
          <w:rStyle w:val="TagStyle"/>
          <w:rtl/>
        </w:rPr>
        <w:t xml:space="preserve"> &lt;&lt; דובר_המשך &gt;&gt; </w:t>
      </w:r>
      <w:r>
        <w:rPr>
          <w:rtl/>
        </w:rPr>
        <w:t>עודד פורר (ישראל ביתנו):</w:t>
      </w:r>
      <w:r w:rsidRPr="00BA47B6">
        <w:rPr>
          <w:rStyle w:val="TagStyle"/>
          <w:rtl/>
        </w:rPr>
        <w:t xml:space="preserve"> &lt;&lt; דובר_המשך &gt;&gt;</w:t>
      </w:r>
      <w:r>
        <w:rPr>
          <w:rtl/>
        </w:rPr>
        <w:t xml:space="preserve">   </w:t>
      </w:r>
      <w:bookmarkEnd w:id="3484"/>
    </w:p>
    <w:p w:rsidR="00BB0645" w:rsidRDefault="00BB0645" w:rsidP="00365DD0">
      <w:pPr>
        <w:rPr>
          <w:rtl/>
        </w:rPr>
      </w:pPr>
    </w:p>
    <w:p w:rsidR="00BB0645" w:rsidRDefault="00BB0645" w:rsidP="00365DD0">
      <w:pPr>
        <w:rPr>
          <w:rtl/>
        </w:rPr>
      </w:pPr>
      <w:bookmarkStart w:id="3485" w:name="_ETM_Q10_385216"/>
      <w:bookmarkStart w:id="3486" w:name="_ETM_Q10_386220"/>
      <w:bookmarkEnd w:id="3485"/>
      <w:bookmarkEnd w:id="3486"/>
      <w:r>
        <w:rPr>
          <w:rtl/>
        </w:rPr>
        <w:t xml:space="preserve">זה </w:t>
      </w:r>
      <w:bookmarkStart w:id="3487" w:name="_ETM_Q10_386520"/>
      <w:bookmarkEnd w:id="3487"/>
      <w:r>
        <w:rPr>
          <w:rtl/>
        </w:rPr>
        <w:t xml:space="preserve">גם </w:t>
      </w:r>
      <w:bookmarkStart w:id="3488" w:name="_ETM_Q10_386760"/>
      <w:bookmarkEnd w:id="3488"/>
      <w:r>
        <w:rPr>
          <w:rtl/>
        </w:rPr>
        <w:t xml:space="preserve">ברצועת </w:t>
      </w:r>
      <w:bookmarkStart w:id="3489" w:name="_ETM_Q10_387300"/>
      <w:bookmarkEnd w:id="3489"/>
      <w:r>
        <w:rPr>
          <w:rtl/>
        </w:rPr>
        <w:t>עזה</w:t>
      </w:r>
      <w:r>
        <w:rPr>
          <w:rFonts w:hint="cs"/>
          <w:rtl/>
        </w:rPr>
        <w:t xml:space="preserve"> </w:t>
      </w:r>
      <w:r w:rsidR="00365DD0">
        <w:rPr>
          <w:rFonts w:hint="cs"/>
          <w:rtl/>
        </w:rPr>
        <w:t>– –</w:t>
      </w:r>
      <w:r>
        <w:rPr>
          <w:rFonts w:hint="cs"/>
          <w:rtl/>
        </w:rPr>
        <w:t xml:space="preserve"> </w:t>
      </w:r>
    </w:p>
    <w:p w:rsidR="00BB0645" w:rsidRDefault="00BB0645" w:rsidP="000775A1">
      <w:pPr>
        <w:rPr>
          <w:rtl/>
        </w:rPr>
      </w:pPr>
    </w:p>
    <w:p w:rsidR="00BB0645" w:rsidRDefault="00BB0645" w:rsidP="000775A1">
      <w:pPr>
        <w:pStyle w:val="af5"/>
        <w:keepNext/>
        <w:rPr>
          <w:rtl/>
        </w:rPr>
      </w:pPr>
      <w:r w:rsidRPr="00BA47B6">
        <w:rPr>
          <w:rStyle w:val="TagStyle"/>
          <w:rtl/>
        </w:rPr>
        <w:t xml:space="preserve">&lt;&lt; קריאה &gt;&gt; </w:t>
      </w:r>
      <w:r>
        <w:rPr>
          <w:rtl/>
        </w:rPr>
        <w:t>משה סעדה (הליכוד):</w:t>
      </w:r>
      <w:r w:rsidRPr="00BA47B6">
        <w:rPr>
          <w:rStyle w:val="TagStyle"/>
          <w:rtl/>
        </w:rPr>
        <w:t xml:space="preserve"> &lt;&lt; קריאה &gt;&gt;</w:t>
      </w:r>
      <w:r>
        <w:rPr>
          <w:rtl/>
        </w:rPr>
        <w:t xml:space="preserve">   </w:t>
      </w:r>
    </w:p>
    <w:p w:rsidR="00BB0645" w:rsidRDefault="00BB0645" w:rsidP="000775A1">
      <w:pPr>
        <w:rPr>
          <w:rtl/>
          <w:lang w:eastAsia="he-IL"/>
        </w:rPr>
      </w:pPr>
    </w:p>
    <w:p w:rsidR="00BB0645" w:rsidRDefault="00BB0645" w:rsidP="00365DD0">
      <w:pPr>
        <w:rPr>
          <w:rtl/>
          <w:lang w:eastAsia="he-IL"/>
        </w:rPr>
      </w:pPr>
      <w:r>
        <w:rPr>
          <w:rFonts w:hint="cs"/>
          <w:rtl/>
          <w:lang w:eastAsia="he-IL"/>
        </w:rPr>
        <w:t xml:space="preserve">אתה מוזמן לראות </w:t>
      </w:r>
      <w:r w:rsidR="00365DD0">
        <w:rPr>
          <w:rFonts w:hint="cs"/>
          <w:rtl/>
          <w:lang w:eastAsia="he-IL"/>
        </w:rPr>
        <w:t>– – –</w:t>
      </w:r>
      <w:r>
        <w:rPr>
          <w:rFonts w:hint="cs"/>
          <w:rtl/>
          <w:lang w:eastAsia="he-IL"/>
        </w:rPr>
        <w:t xml:space="preserve">  </w:t>
      </w:r>
    </w:p>
    <w:p w:rsidR="00BB0645" w:rsidRDefault="00BB0645" w:rsidP="000775A1">
      <w:pPr>
        <w:rPr>
          <w:rtl/>
        </w:rPr>
      </w:pPr>
    </w:p>
    <w:p w:rsidR="00BB0645" w:rsidRDefault="00BB0645" w:rsidP="000775A1">
      <w:pPr>
        <w:pStyle w:val="-"/>
        <w:keepNext/>
        <w:rPr>
          <w:rtl/>
        </w:rPr>
      </w:pPr>
      <w:bookmarkStart w:id="3490" w:name="ET_speakercontinue_5520_33"/>
      <w:r w:rsidRPr="00BA47B6">
        <w:rPr>
          <w:rStyle w:val="TagStyle"/>
          <w:rtl/>
        </w:rPr>
        <w:t xml:space="preserve"> &lt;&lt; דובר_המשך &gt;&gt; </w:t>
      </w:r>
      <w:r>
        <w:rPr>
          <w:rtl/>
        </w:rPr>
        <w:t>עודד פורר (ישראל ביתנו):</w:t>
      </w:r>
      <w:r w:rsidRPr="00BA47B6">
        <w:rPr>
          <w:rStyle w:val="TagStyle"/>
          <w:rtl/>
        </w:rPr>
        <w:t xml:space="preserve"> &lt;&lt; דובר_המשך &gt;&gt;</w:t>
      </w:r>
      <w:r>
        <w:rPr>
          <w:rtl/>
        </w:rPr>
        <w:t xml:space="preserve">   </w:t>
      </w:r>
      <w:bookmarkEnd w:id="3490"/>
    </w:p>
    <w:p w:rsidR="00BB0645" w:rsidRDefault="00BB0645" w:rsidP="00365DD0">
      <w:pPr>
        <w:rPr>
          <w:rtl/>
        </w:rPr>
      </w:pPr>
    </w:p>
    <w:p w:rsidR="00BB0645" w:rsidRDefault="00365DD0" w:rsidP="00C07D53">
      <w:pPr>
        <w:rPr>
          <w:rtl/>
        </w:rPr>
      </w:pPr>
      <w:bookmarkStart w:id="3491" w:name="_ETM_Q10_388110"/>
      <w:bookmarkEnd w:id="3491"/>
      <w:r>
        <w:rPr>
          <w:rFonts w:hint="cs"/>
          <w:rtl/>
        </w:rPr>
        <w:t>– –</w:t>
      </w:r>
      <w:r w:rsidR="00BB0645">
        <w:rPr>
          <w:rFonts w:hint="cs"/>
          <w:rtl/>
        </w:rPr>
        <w:t xml:space="preserve"> זה </w:t>
      </w:r>
      <w:r w:rsidR="00BB0645">
        <w:rPr>
          <w:rtl/>
        </w:rPr>
        <w:t xml:space="preserve">גם </w:t>
      </w:r>
      <w:bookmarkStart w:id="3492" w:name="_ETM_Q10_388590"/>
      <w:bookmarkEnd w:id="3492"/>
      <w:r w:rsidR="00BB0645">
        <w:rPr>
          <w:rtl/>
        </w:rPr>
        <w:t xml:space="preserve">בצפון </w:t>
      </w:r>
      <w:bookmarkStart w:id="3493" w:name="_ETM_Q10_389580"/>
      <w:bookmarkEnd w:id="3493"/>
      <w:r w:rsidR="00BB0645">
        <w:rPr>
          <w:rtl/>
        </w:rPr>
        <w:t xml:space="preserve">וזה </w:t>
      </w:r>
      <w:bookmarkStart w:id="3494" w:name="_ETM_Q10_390000"/>
      <w:bookmarkEnd w:id="3494"/>
      <w:r w:rsidR="00BB0645">
        <w:rPr>
          <w:rtl/>
        </w:rPr>
        <w:t xml:space="preserve">גם </w:t>
      </w:r>
      <w:bookmarkStart w:id="3495" w:name="_ETM_Q10_390270"/>
      <w:bookmarkEnd w:id="3495"/>
      <w:r w:rsidR="00BB0645">
        <w:rPr>
          <w:rtl/>
        </w:rPr>
        <w:t xml:space="preserve">כלפי </w:t>
      </w:r>
      <w:bookmarkStart w:id="3496" w:name="_ETM_Q10_391050"/>
      <w:bookmarkEnd w:id="3496"/>
      <w:r w:rsidR="00BB0645">
        <w:rPr>
          <w:rtl/>
        </w:rPr>
        <w:t xml:space="preserve">מי </w:t>
      </w:r>
      <w:bookmarkStart w:id="3497" w:name="_ETM_Q10_391230"/>
      <w:bookmarkEnd w:id="3497"/>
      <w:r w:rsidR="00BB0645">
        <w:rPr>
          <w:rtl/>
        </w:rPr>
        <w:t>שיור</w:t>
      </w:r>
      <w:r w:rsidR="00BB0645">
        <w:rPr>
          <w:rFonts w:hint="cs"/>
          <w:rtl/>
        </w:rPr>
        <w:t>ה עלינו</w:t>
      </w:r>
      <w:r w:rsidR="00BB0645">
        <w:rPr>
          <w:rtl/>
        </w:rPr>
        <w:t xml:space="preserve"> </w:t>
      </w:r>
      <w:bookmarkStart w:id="3498" w:name="_ETM_Q10_391830"/>
      <w:bookmarkEnd w:id="3498"/>
      <w:r w:rsidR="00BB0645">
        <w:rPr>
          <w:rtl/>
        </w:rPr>
        <w:t>מדרום</w:t>
      </w:r>
      <w:r w:rsidR="00BB0645">
        <w:rPr>
          <w:rFonts w:hint="cs"/>
          <w:rtl/>
        </w:rPr>
        <w:t>.</w:t>
      </w:r>
      <w:r w:rsidR="00BB0645">
        <w:rPr>
          <w:rtl/>
        </w:rPr>
        <w:t xml:space="preserve"> </w:t>
      </w:r>
      <w:bookmarkStart w:id="3499" w:name="_ETM_Q10_393030"/>
      <w:bookmarkEnd w:id="3499"/>
      <w:r w:rsidR="00BB0645">
        <w:rPr>
          <w:rtl/>
        </w:rPr>
        <w:t xml:space="preserve">גם </w:t>
      </w:r>
      <w:bookmarkStart w:id="3500" w:name="_ETM_Q10_393510"/>
      <w:bookmarkEnd w:id="3500"/>
      <w:r w:rsidR="00BB0645">
        <w:rPr>
          <w:rtl/>
        </w:rPr>
        <w:t xml:space="preserve">כלפי </w:t>
      </w:r>
      <w:bookmarkStart w:id="3501" w:name="_ETM_Q10_393810"/>
      <w:bookmarkEnd w:id="3501"/>
      <w:r w:rsidR="00BB0645">
        <w:rPr>
          <w:rtl/>
        </w:rPr>
        <w:t xml:space="preserve">מי </w:t>
      </w:r>
      <w:bookmarkStart w:id="3502" w:name="_ETM_Q10_393900"/>
      <w:bookmarkEnd w:id="3502"/>
      <w:r w:rsidR="00BB0645">
        <w:rPr>
          <w:rtl/>
        </w:rPr>
        <w:t xml:space="preserve">שיורה </w:t>
      </w:r>
      <w:bookmarkStart w:id="3503" w:name="_ETM_Q10_394230"/>
      <w:bookmarkEnd w:id="3503"/>
      <w:r w:rsidR="00BB0645">
        <w:rPr>
          <w:rFonts w:hint="cs"/>
          <w:rtl/>
        </w:rPr>
        <w:t xml:space="preserve">עלינו </w:t>
      </w:r>
      <w:bookmarkStart w:id="3504" w:name="_ETM_Q10_394349"/>
      <w:bookmarkEnd w:id="3504"/>
      <w:r w:rsidR="00BB0645">
        <w:rPr>
          <w:rtl/>
        </w:rPr>
        <w:t>מדרום</w:t>
      </w:r>
      <w:r w:rsidR="00BB0645">
        <w:rPr>
          <w:rFonts w:hint="cs"/>
          <w:rtl/>
        </w:rPr>
        <w:t>.</w:t>
      </w:r>
      <w:r w:rsidR="00BB0645">
        <w:rPr>
          <w:rtl/>
        </w:rPr>
        <w:t xml:space="preserve"> </w:t>
      </w:r>
      <w:bookmarkStart w:id="3505" w:name="_ETM_Q10_395610"/>
      <w:bookmarkEnd w:id="3505"/>
      <w:r w:rsidR="00BB0645">
        <w:rPr>
          <w:rtl/>
        </w:rPr>
        <w:t xml:space="preserve">והעובדה </w:t>
      </w:r>
      <w:bookmarkStart w:id="3506" w:name="_ETM_Q10_397129"/>
      <w:bookmarkEnd w:id="3506"/>
      <w:r w:rsidR="00BB0645">
        <w:rPr>
          <w:rtl/>
        </w:rPr>
        <w:t xml:space="preserve">שנמצאים </w:t>
      </w:r>
      <w:bookmarkStart w:id="3507" w:name="_ETM_Q10_397699"/>
      <w:bookmarkEnd w:id="3507"/>
      <w:r w:rsidR="00BB0645">
        <w:rPr>
          <w:rtl/>
        </w:rPr>
        <w:t xml:space="preserve">כרגע </w:t>
      </w:r>
      <w:bookmarkStart w:id="3508" w:name="_ETM_Q10_398120"/>
      <w:bookmarkEnd w:id="3508"/>
      <w:r w:rsidR="00BB0645">
        <w:rPr>
          <w:rtl/>
        </w:rPr>
        <w:t xml:space="preserve">ברצועת </w:t>
      </w:r>
      <w:bookmarkStart w:id="3509" w:name="_ETM_Q10_398659"/>
      <w:bookmarkEnd w:id="3509"/>
      <w:r w:rsidR="00BB0645">
        <w:rPr>
          <w:rtl/>
        </w:rPr>
        <w:t xml:space="preserve">עזה </w:t>
      </w:r>
      <w:bookmarkStart w:id="3510" w:name="_ETM_Q10_398900"/>
      <w:bookmarkEnd w:id="3510"/>
      <w:r w:rsidR="00BB0645">
        <w:rPr>
          <w:rFonts w:hint="cs"/>
          <w:rtl/>
        </w:rPr>
        <w:t xml:space="preserve">עם פחות </w:t>
      </w:r>
      <w:bookmarkStart w:id="3511" w:name="_ETM_Q10_398989"/>
      <w:bookmarkStart w:id="3512" w:name="_ETM_Q10_399290"/>
      <w:bookmarkEnd w:id="3511"/>
      <w:bookmarkEnd w:id="3512"/>
      <w:r w:rsidR="00BB0645">
        <w:rPr>
          <w:rtl/>
        </w:rPr>
        <w:t xml:space="preserve">כוחות </w:t>
      </w:r>
      <w:bookmarkStart w:id="3513" w:name="_ETM_Q10_399650"/>
      <w:bookmarkEnd w:id="3513"/>
      <w:r w:rsidR="00BB0645">
        <w:rPr>
          <w:rtl/>
        </w:rPr>
        <w:t>מ</w:t>
      </w:r>
      <w:r w:rsidR="00BB0645">
        <w:rPr>
          <w:rFonts w:hint="cs"/>
          <w:rtl/>
        </w:rPr>
        <w:t xml:space="preserve">אשר שנמצאים ביהודה ושומרון, </w:t>
      </w:r>
      <w:bookmarkStart w:id="3514" w:name="_ETM_Q10_399739"/>
      <w:bookmarkStart w:id="3515" w:name="_ETM_Q10_400189"/>
      <w:bookmarkStart w:id="3516" w:name="_ETM_Q10_400400"/>
      <w:bookmarkStart w:id="3517" w:name="_ETM_Q10_401400"/>
      <w:bookmarkEnd w:id="3514"/>
      <w:bookmarkEnd w:id="3515"/>
      <w:bookmarkEnd w:id="3516"/>
      <w:bookmarkEnd w:id="3517"/>
      <w:r w:rsidR="00BB0645">
        <w:rPr>
          <w:rtl/>
        </w:rPr>
        <w:t xml:space="preserve">בין </w:t>
      </w:r>
      <w:bookmarkStart w:id="3518" w:name="_ETM_Q10_401729"/>
      <w:bookmarkEnd w:id="3518"/>
      <w:r w:rsidR="00BB0645">
        <w:rPr>
          <w:rFonts w:hint="cs"/>
          <w:rtl/>
        </w:rPr>
        <w:t>שלוש</w:t>
      </w:r>
      <w:r w:rsidR="00BB0645">
        <w:rPr>
          <w:rtl/>
        </w:rPr>
        <w:t xml:space="preserve"> </w:t>
      </w:r>
      <w:bookmarkStart w:id="3519" w:name="_ETM_Q10_402029"/>
      <w:bookmarkEnd w:id="3519"/>
      <w:r w:rsidR="00BB0645">
        <w:rPr>
          <w:rtl/>
        </w:rPr>
        <w:t>ל</w:t>
      </w:r>
      <w:r w:rsidR="00BB0645">
        <w:rPr>
          <w:rFonts w:hint="cs"/>
          <w:rtl/>
        </w:rPr>
        <w:t xml:space="preserve">חמש </w:t>
      </w:r>
      <w:bookmarkStart w:id="3520" w:name="_ETM_Q10_402419"/>
      <w:bookmarkEnd w:id="3520"/>
      <w:r w:rsidR="00BB0645">
        <w:rPr>
          <w:rtl/>
        </w:rPr>
        <w:t>חטיבות</w:t>
      </w:r>
      <w:r w:rsidR="00BB0645">
        <w:rPr>
          <w:rFonts w:hint="cs"/>
          <w:rtl/>
        </w:rPr>
        <w:t xml:space="preserve"> </w:t>
      </w:r>
      <w:r>
        <w:rPr>
          <w:rFonts w:hint="cs"/>
          <w:rtl/>
        </w:rPr>
        <w:t>– –</w:t>
      </w:r>
      <w:r w:rsidR="00BB0645">
        <w:rPr>
          <w:rFonts w:hint="cs"/>
          <w:rtl/>
        </w:rPr>
        <w:t xml:space="preserve"> </w:t>
      </w:r>
    </w:p>
    <w:p w:rsidR="00BB0645" w:rsidRDefault="00BB0645" w:rsidP="000775A1">
      <w:pPr>
        <w:rPr>
          <w:rtl/>
        </w:rPr>
      </w:pPr>
    </w:p>
    <w:p w:rsidR="00BB0645" w:rsidRDefault="00BB0645" w:rsidP="000775A1">
      <w:pPr>
        <w:pStyle w:val="af5"/>
        <w:keepNext/>
        <w:rPr>
          <w:rtl/>
        </w:rPr>
      </w:pPr>
      <w:bookmarkStart w:id="3521" w:name="_ETM_Q10_405632"/>
      <w:bookmarkStart w:id="3522" w:name="_ETM_Q10_405737"/>
      <w:bookmarkEnd w:id="3521"/>
      <w:bookmarkEnd w:id="3522"/>
      <w:r w:rsidRPr="00BA47B6">
        <w:rPr>
          <w:rStyle w:val="TagStyle"/>
          <w:rtl/>
        </w:rPr>
        <w:t xml:space="preserve">&lt;&lt; קריאה &gt;&gt; </w:t>
      </w:r>
      <w:r>
        <w:rPr>
          <w:rtl/>
        </w:rPr>
        <w:t>משה סעדה (הליכוד):</w:t>
      </w:r>
      <w:r w:rsidRPr="00BA47B6">
        <w:rPr>
          <w:rStyle w:val="TagStyle"/>
          <w:rtl/>
        </w:rPr>
        <w:t xml:space="preserve"> &lt;&lt; קריאה &gt;&gt;</w:t>
      </w:r>
      <w:r>
        <w:rPr>
          <w:rtl/>
        </w:rPr>
        <w:t xml:space="preserve">   </w:t>
      </w:r>
    </w:p>
    <w:p w:rsidR="00BB0645" w:rsidRDefault="00BB0645" w:rsidP="000775A1">
      <w:pPr>
        <w:rPr>
          <w:rtl/>
          <w:lang w:eastAsia="he-IL"/>
        </w:rPr>
      </w:pPr>
    </w:p>
    <w:p w:rsidR="00BB0645" w:rsidRDefault="00365DD0" w:rsidP="00365DD0">
      <w:pPr>
        <w:rPr>
          <w:rtl/>
          <w:lang w:eastAsia="he-IL"/>
        </w:rPr>
      </w:pPr>
      <w:r>
        <w:rPr>
          <w:rFonts w:hint="cs"/>
          <w:rtl/>
          <w:lang w:eastAsia="he-IL"/>
        </w:rPr>
        <w:t>– – –</w:t>
      </w:r>
      <w:r w:rsidR="00BB0645">
        <w:rPr>
          <w:rFonts w:hint="cs"/>
          <w:rtl/>
          <w:lang w:eastAsia="he-IL"/>
        </w:rPr>
        <w:t xml:space="preserve"> </w:t>
      </w:r>
    </w:p>
    <w:p w:rsidR="00C07D53" w:rsidRDefault="00C07D53" w:rsidP="00365DD0">
      <w:pPr>
        <w:rPr>
          <w:rtl/>
          <w:lang w:eastAsia="he-IL"/>
        </w:rPr>
      </w:pPr>
    </w:p>
    <w:p w:rsidR="00BB0645" w:rsidRDefault="00BB0645" w:rsidP="000775A1">
      <w:pPr>
        <w:pStyle w:val="-"/>
        <w:keepNext/>
        <w:rPr>
          <w:rtl/>
        </w:rPr>
      </w:pPr>
      <w:bookmarkStart w:id="3523" w:name="ET_speakercontinue_5520_34"/>
      <w:r w:rsidRPr="00B90FF2">
        <w:rPr>
          <w:rStyle w:val="TagStyle"/>
          <w:rtl/>
        </w:rPr>
        <w:t xml:space="preserve">&lt;&lt; דובר_המשך &gt;&gt; </w:t>
      </w:r>
      <w:r>
        <w:rPr>
          <w:rtl/>
        </w:rPr>
        <w:t>עודד פורר (ישראל ביתנו):</w:t>
      </w:r>
      <w:r w:rsidRPr="00B90FF2">
        <w:rPr>
          <w:rStyle w:val="TagStyle"/>
          <w:rtl/>
        </w:rPr>
        <w:t xml:space="preserve"> &lt;&lt; דובר_המשך &gt;&gt;</w:t>
      </w:r>
      <w:r>
        <w:rPr>
          <w:rtl/>
        </w:rPr>
        <w:t xml:space="preserve">   </w:t>
      </w:r>
      <w:bookmarkEnd w:id="3523"/>
    </w:p>
    <w:p w:rsidR="00BB0645" w:rsidRDefault="00BB0645" w:rsidP="00365DD0">
      <w:pPr>
        <w:rPr>
          <w:rtl/>
        </w:rPr>
      </w:pPr>
    </w:p>
    <w:p w:rsidR="00BB0645" w:rsidRDefault="00BB0645" w:rsidP="00C07D53">
      <w:pPr>
        <w:rPr>
          <w:rtl/>
        </w:rPr>
      </w:pPr>
      <w:bookmarkStart w:id="3524" w:name="_ETM_Q10_405697"/>
      <w:bookmarkEnd w:id="3524"/>
      <w:r>
        <w:rPr>
          <w:rFonts w:hint="cs"/>
          <w:rtl/>
        </w:rPr>
        <w:t xml:space="preserve"> </w:t>
      </w:r>
      <w:r w:rsidR="00365DD0">
        <w:rPr>
          <w:rFonts w:hint="cs"/>
          <w:rtl/>
        </w:rPr>
        <w:t>– –</w:t>
      </w:r>
      <w:r>
        <w:rPr>
          <w:rFonts w:hint="cs"/>
          <w:rtl/>
        </w:rPr>
        <w:t xml:space="preserve"> </w:t>
      </w:r>
      <w:bookmarkStart w:id="3525" w:name="_ETM_Q10_418080"/>
      <w:bookmarkEnd w:id="3525"/>
      <w:r>
        <w:rPr>
          <w:rFonts w:hint="cs"/>
          <w:rtl/>
        </w:rPr>
        <w:t>זאת לא מלחמה.</w:t>
      </w:r>
      <w:bookmarkStart w:id="3526" w:name="_ETM_Q10_404170"/>
      <w:bookmarkEnd w:id="3526"/>
      <w:r>
        <w:rPr>
          <w:rFonts w:hint="cs"/>
          <w:rtl/>
        </w:rPr>
        <w:t xml:space="preserve"> שלא תספרו לי שזאת מלחמה. </w:t>
      </w:r>
      <w:bookmarkStart w:id="3527" w:name="_ETM_Q10_403499"/>
      <w:bookmarkStart w:id="3528" w:name="_ETM_Q10_404309"/>
      <w:bookmarkStart w:id="3529" w:name="_ETM_Q10_404549"/>
      <w:bookmarkStart w:id="3530" w:name="_ETM_Q10_404969"/>
      <w:bookmarkStart w:id="3531" w:name="_ETM_Q10_405059"/>
      <w:bookmarkStart w:id="3532" w:name="_ETM_Q10_405329"/>
      <w:bookmarkStart w:id="3533" w:name="_ETM_Q10_406440"/>
      <w:bookmarkEnd w:id="3527"/>
      <w:bookmarkEnd w:id="3528"/>
      <w:bookmarkEnd w:id="3529"/>
      <w:bookmarkEnd w:id="3530"/>
      <w:bookmarkEnd w:id="3531"/>
      <w:bookmarkEnd w:id="3532"/>
      <w:bookmarkEnd w:id="3533"/>
      <w:r>
        <w:rPr>
          <w:rtl/>
        </w:rPr>
        <w:t xml:space="preserve">יושבים </w:t>
      </w:r>
      <w:bookmarkStart w:id="3534" w:name="_ETM_Q10_406740"/>
      <w:bookmarkEnd w:id="3534"/>
      <w:r>
        <w:rPr>
          <w:rtl/>
        </w:rPr>
        <w:t xml:space="preserve">פה </w:t>
      </w:r>
      <w:bookmarkStart w:id="3535" w:name="_ETM_Q10_406890"/>
      <w:bookmarkEnd w:id="3535"/>
      <w:r>
        <w:rPr>
          <w:rtl/>
        </w:rPr>
        <w:t xml:space="preserve">אנשים </w:t>
      </w:r>
      <w:bookmarkStart w:id="3536" w:name="_ETM_Q10_407190"/>
      <w:bookmarkEnd w:id="3536"/>
      <w:r>
        <w:rPr>
          <w:rtl/>
        </w:rPr>
        <w:t xml:space="preserve">שניהלו </w:t>
      </w:r>
      <w:bookmarkStart w:id="3537" w:name="_ETM_Q10_407610"/>
      <w:bookmarkEnd w:id="3537"/>
      <w:r>
        <w:rPr>
          <w:rtl/>
        </w:rPr>
        <w:t>מלחמ</w:t>
      </w:r>
      <w:bookmarkStart w:id="3538" w:name="_ETM_Q10_408000"/>
      <w:bookmarkEnd w:id="3538"/>
      <w:r>
        <w:rPr>
          <w:rtl/>
        </w:rPr>
        <w:t>ו</w:t>
      </w:r>
      <w:r>
        <w:rPr>
          <w:rFonts w:hint="cs"/>
          <w:rtl/>
        </w:rPr>
        <w:t>ת</w:t>
      </w:r>
      <w:r>
        <w:rPr>
          <w:rtl/>
        </w:rPr>
        <w:t xml:space="preserve"> </w:t>
      </w:r>
      <w:bookmarkStart w:id="3539" w:name="_ETM_Q10_408210"/>
      <w:bookmarkEnd w:id="3539"/>
      <w:r>
        <w:rPr>
          <w:rFonts w:hint="cs"/>
          <w:rtl/>
        </w:rPr>
        <w:t xml:space="preserve">והיו </w:t>
      </w:r>
      <w:r>
        <w:rPr>
          <w:rtl/>
        </w:rPr>
        <w:t>במלחמות</w:t>
      </w:r>
      <w:r>
        <w:rPr>
          <w:rFonts w:hint="cs"/>
          <w:rtl/>
        </w:rPr>
        <w:t>.</w:t>
      </w:r>
      <w:r>
        <w:rPr>
          <w:rtl/>
        </w:rPr>
        <w:t xml:space="preserve"> </w:t>
      </w:r>
      <w:bookmarkStart w:id="3540" w:name="_ETM_Q10_409400"/>
      <w:bookmarkEnd w:id="3540"/>
      <w:r>
        <w:rPr>
          <w:rtl/>
        </w:rPr>
        <w:t xml:space="preserve">כשהצבא </w:t>
      </w:r>
      <w:bookmarkStart w:id="3541" w:name="_ETM_Q10_409939"/>
      <w:bookmarkEnd w:id="3541"/>
      <w:r>
        <w:rPr>
          <w:rtl/>
        </w:rPr>
        <w:t xml:space="preserve">רוצה </w:t>
      </w:r>
      <w:bookmarkStart w:id="3542" w:name="_ETM_Q10_410239"/>
      <w:bookmarkEnd w:id="3542"/>
      <w:r>
        <w:rPr>
          <w:rtl/>
        </w:rPr>
        <w:t>להילחם</w:t>
      </w:r>
      <w:r w:rsidR="00C07D53">
        <w:rPr>
          <w:rFonts w:hint="cs"/>
          <w:rtl/>
        </w:rPr>
        <w:t>,</w:t>
      </w:r>
      <w:r>
        <w:rPr>
          <w:rtl/>
        </w:rPr>
        <w:t xml:space="preserve"> </w:t>
      </w:r>
      <w:bookmarkStart w:id="3543" w:name="_ETM_Q10_411079"/>
      <w:bookmarkEnd w:id="3543"/>
      <w:r>
        <w:rPr>
          <w:rtl/>
        </w:rPr>
        <w:t xml:space="preserve">כשהממשלה </w:t>
      </w:r>
      <w:bookmarkStart w:id="3544" w:name="_ETM_Q10_411769"/>
      <w:bookmarkEnd w:id="3544"/>
      <w:r>
        <w:rPr>
          <w:rtl/>
        </w:rPr>
        <w:t xml:space="preserve">רוצה </w:t>
      </w:r>
      <w:bookmarkStart w:id="3545" w:name="_ETM_Q10_412040"/>
      <w:bookmarkEnd w:id="3545"/>
      <w:r>
        <w:rPr>
          <w:rtl/>
        </w:rPr>
        <w:t xml:space="preserve">להילחם </w:t>
      </w:r>
      <w:bookmarkStart w:id="3546" w:name="_ETM_Q10_412430"/>
      <w:bookmarkEnd w:id="3546"/>
      <w:r>
        <w:rPr>
          <w:rtl/>
        </w:rPr>
        <w:t xml:space="preserve">היא </w:t>
      </w:r>
      <w:bookmarkStart w:id="3547" w:name="_ETM_Q10_412489"/>
      <w:bookmarkEnd w:id="3547"/>
      <w:r>
        <w:rPr>
          <w:rtl/>
        </w:rPr>
        <w:t xml:space="preserve">יודעת </w:t>
      </w:r>
      <w:bookmarkStart w:id="3548" w:name="_ETM_Q10_412790"/>
      <w:bookmarkEnd w:id="3548"/>
      <w:r>
        <w:rPr>
          <w:rtl/>
        </w:rPr>
        <w:t xml:space="preserve">איזה </w:t>
      </w:r>
      <w:bookmarkStart w:id="3549" w:name="_ETM_Q10_412969"/>
      <w:bookmarkEnd w:id="3549"/>
      <w:r>
        <w:rPr>
          <w:rtl/>
        </w:rPr>
        <w:t xml:space="preserve">כוחות </w:t>
      </w:r>
      <w:bookmarkStart w:id="3550" w:name="_ETM_Q10_413269"/>
      <w:bookmarkEnd w:id="3550"/>
      <w:r>
        <w:rPr>
          <w:rtl/>
        </w:rPr>
        <w:t>להפעיל</w:t>
      </w:r>
      <w:r w:rsidR="00C07D53">
        <w:rPr>
          <w:rFonts w:hint="cs"/>
          <w:rtl/>
        </w:rPr>
        <w:t>,</w:t>
      </w:r>
      <w:r>
        <w:rPr>
          <w:rtl/>
        </w:rPr>
        <w:t xml:space="preserve"> </w:t>
      </w:r>
      <w:bookmarkStart w:id="3551" w:name="_ETM_Q10_414069"/>
      <w:bookmarkEnd w:id="3551"/>
      <w:r>
        <w:rPr>
          <w:rtl/>
        </w:rPr>
        <w:t xml:space="preserve">גם </w:t>
      </w:r>
      <w:bookmarkStart w:id="3552" w:name="_ETM_Q10_414370"/>
      <w:bookmarkEnd w:id="3552"/>
      <w:r>
        <w:rPr>
          <w:rFonts w:hint="cs"/>
          <w:rtl/>
        </w:rPr>
        <w:t xml:space="preserve">מהאוויר, גם מהים </w:t>
      </w:r>
      <w:bookmarkStart w:id="3553" w:name="_ETM_Q10_414790"/>
      <w:bookmarkStart w:id="3554" w:name="_ETM_Q10_415029"/>
      <w:bookmarkStart w:id="3555" w:name="_ETM_Q10_415359"/>
      <w:bookmarkStart w:id="3556" w:name="_ETM_Q10_415569"/>
      <w:bookmarkStart w:id="3557" w:name="_ETM_Q10_415779"/>
      <w:bookmarkStart w:id="3558" w:name="_ETM_Q10_417209"/>
      <w:bookmarkEnd w:id="3553"/>
      <w:bookmarkEnd w:id="3554"/>
      <w:bookmarkEnd w:id="3555"/>
      <w:bookmarkEnd w:id="3556"/>
      <w:bookmarkEnd w:id="3557"/>
      <w:bookmarkEnd w:id="3558"/>
      <w:r>
        <w:rPr>
          <w:rFonts w:hint="cs"/>
          <w:rtl/>
        </w:rPr>
        <w:t xml:space="preserve">וגם מהיבשה. </w:t>
      </w:r>
      <w:bookmarkStart w:id="3559" w:name="_ETM_Q10_420558"/>
      <w:bookmarkStart w:id="3560" w:name="_ETM_Q10_420625"/>
      <w:bookmarkStart w:id="3561" w:name="_ETM_Q10_420734"/>
      <w:bookmarkStart w:id="3562" w:name="_ETM_Q10_420790"/>
      <w:bookmarkStart w:id="3563" w:name="_ETM_Q10_417420"/>
      <w:bookmarkEnd w:id="3559"/>
      <w:bookmarkEnd w:id="3560"/>
      <w:bookmarkEnd w:id="3561"/>
      <w:bookmarkEnd w:id="3562"/>
      <w:bookmarkEnd w:id="3563"/>
      <w:r>
        <w:rPr>
          <w:rtl/>
        </w:rPr>
        <w:t xml:space="preserve">מה </w:t>
      </w:r>
      <w:bookmarkStart w:id="3564" w:name="_ETM_Q10_417540"/>
      <w:bookmarkEnd w:id="3564"/>
      <w:r>
        <w:rPr>
          <w:rtl/>
        </w:rPr>
        <w:t xml:space="preserve">שאנחנו </w:t>
      </w:r>
      <w:bookmarkStart w:id="3565" w:name="_ETM_Q10_417810"/>
      <w:bookmarkEnd w:id="3565"/>
      <w:r>
        <w:rPr>
          <w:rtl/>
        </w:rPr>
        <w:t xml:space="preserve">עושים </w:t>
      </w:r>
      <w:bookmarkStart w:id="3566" w:name="_ETM_Q10_417989"/>
      <w:bookmarkEnd w:id="3566"/>
      <w:r>
        <w:rPr>
          <w:rtl/>
        </w:rPr>
        <w:t xml:space="preserve">כרגע </w:t>
      </w:r>
      <w:bookmarkStart w:id="3567" w:name="_ETM_Q10_418319"/>
      <w:bookmarkEnd w:id="3567"/>
      <w:r>
        <w:rPr>
          <w:rtl/>
        </w:rPr>
        <w:t>ז</w:t>
      </w:r>
      <w:r w:rsidR="00C07D53">
        <w:rPr>
          <w:rFonts w:hint="cs"/>
          <w:rtl/>
        </w:rPr>
        <w:t>ה</w:t>
      </w:r>
      <w:r>
        <w:rPr>
          <w:rtl/>
        </w:rPr>
        <w:t xml:space="preserve"> </w:t>
      </w:r>
      <w:bookmarkStart w:id="3568" w:name="_ETM_Q10_418440"/>
      <w:bookmarkEnd w:id="3568"/>
      <w:r>
        <w:rPr>
          <w:rtl/>
        </w:rPr>
        <w:t xml:space="preserve">איזושהי </w:t>
      </w:r>
      <w:bookmarkStart w:id="3569" w:name="_ETM_Q10_418680"/>
      <w:bookmarkEnd w:id="3569"/>
      <w:r>
        <w:rPr>
          <w:rtl/>
        </w:rPr>
        <w:t xml:space="preserve">תחזוקת </w:t>
      </w:r>
      <w:bookmarkStart w:id="3570" w:name="_ETM_Q10_419340"/>
      <w:bookmarkEnd w:id="3570"/>
      <w:r>
        <w:rPr>
          <w:rtl/>
        </w:rPr>
        <w:t xml:space="preserve">ביטחון </w:t>
      </w:r>
      <w:bookmarkStart w:id="3571" w:name="_ETM_Q10_419819"/>
      <w:bookmarkEnd w:id="3571"/>
      <w:r>
        <w:rPr>
          <w:rtl/>
        </w:rPr>
        <w:t xml:space="preserve">שוטף </w:t>
      </w:r>
      <w:bookmarkStart w:id="3572" w:name="_ETM_Q10_420470"/>
      <w:bookmarkEnd w:id="3572"/>
      <w:r>
        <w:rPr>
          <w:rFonts w:hint="cs"/>
          <w:rtl/>
        </w:rPr>
        <w:t xml:space="preserve">עם </w:t>
      </w:r>
      <w:bookmarkStart w:id="3573" w:name="_ETM_Q10_423842"/>
      <w:bookmarkEnd w:id="3573"/>
      <w:r>
        <w:rPr>
          <w:rFonts w:hint="cs"/>
          <w:rtl/>
        </w:rPr>
        <w:t xml:space="preserve">מבצעים. </w:t>
      </w:r>
      <w:bookmarkStart w:id="3574" w:name="_ETM_Q10_420620"/>
      <w:bookmarkStart w:id="3575" w:name="_ETM_Q10_420920"/>
      <w:bookmarkEnd w:id="3574"/>
      <w:bookmarkEnd w:id="3575"/>
      <w:r>
        <w:rPr>
          <w:rtl/>
        </w:rPr>
        <w:t xml:space="preserve">החיילים </w:t>
      </w:r>
      <w:bookmarkStart w:id="3576" w:name="_ETM_Q10_421340"/>
      <w:bookmarkEnd w:id="3576"/>
      <w:r>
        <w:rPr>
          <w:rtl/>
        </w:rPr>
        <w:t xml:space="preserve">שלנו </w:t>
      </w:r>
      <w:bookmarkStart w:id="3577" w:name="_ETM_Q10_421700"/>
      <w:bookmarkEnd w:id="3577"/>
      <w:r>
        <w:rPr>
          <w:rtl/>
        </w:rPr>
        <w:t xml:space="preserve">מחרפים </w:t>
      </w:r>
      <w:bookmarkStart w:id="3578" w:name="_ETM_Q10_422180"/>
      <w:bookmarkEnd w:id="3578"/>
      <w:r>
        <w:rPr>
          <w:rtl/>
        </w:rPr>
        <w:t xml:space="preserve">את </w:t>
      </w:r>
      <w:bookmarkStart w:id="3579" w:name="_ETM_Q10_422270"/>
      <w:bookmarkEnd w:id="3579"/>
      <w:r>
        <w:rPr>
          <w:rtl/>
        </w:rPr>
        <w:t xml:space="preserve">נפשם </w:t>
      </w:r>
      <w:bookmarkStart w:id="3580" w:name="_ETM_Q10_422630"/>
      <w:bookmarkEnd w:id="3580"/>
      <w:r>
        <w:rPr>
          <w:rtl/>
        </w:rPr>
        <w:t>שם</w:t>
      </w:r>
      <w:r>
        <w:rPr>
          <w:rFonts w:hint="cs"/>
          <w:rtl/>
        </w:rPr>
        <w:t>.</w:t>
      </w:r>
      <w:r>
        <w:rPr>
          <w:rtl/>
        </w:rPr>
        <w:t xml:space="preserve"> </w:t>
      </w:r>
      <w:bookmarkStart w:id="3581" w:name="_ETM_Q10_423510"/>
      <w:bookmarkStart w:id="3582" w:name="_ETM_Q10_424606"/>
      <w:bookmarkEnd w:id="3581"/>
      <w:bookmarkEnd w:id="3582"/>
    </w:p>
    <w:p w:rsidR="00BB0645" w:rsidRDefault="00BB0645" w:rsidP="000775A1">
      <w:pPr>
        <w:rPr>
          <w:rtl/>
        </w:rPr>
      </w:pPr>
      <w:bookmarkStart w:id="3583" w:name="_ETM_Q10_424675"/>
      <w:bookmarkStart w:id="3584" w:name="_ETM_Q10_424750"/>
      <w:bookmarkEnd w:id="3583"/>
      <w:bookmarkEnd w:id="3584"/>
    </w:p>
    <w:p w:rsidR="00BB0645" w:rsidRDefault="00BB0645" w:rsidP="00C07D53">
      <w:pPr>
        <w:rPr>
          <w:rtl/>
        </w:rPr>
      </w:pPr>
      <w:bookmarkStart w:id="3585" w:name="_ETM_Q10_424805"/>
      <w:bookmarkEnd w:id="3585"/>
      <w:r>
        <w:rPr>
          <w:rtl/>
        </w:rPr>
        <w:t xml:space="preserve">אבל </w:t>
      </w:r>
      <w:bookmarkStart w:id="3586" w:name="_ETM_Q10_423750"/>
      <w:bookmarkEnd w:id="3586"/>
      <w:r>
        <w:rPr>
          <w:rtl/>
        </w:rPr>
        <w:t xml:space="preserve">אני </w:t>
      </w:r>
      <w:bookmarkStart w:id="3587" w:name="_ETM_Q10_423900"/>
      <w:bookmarkEnd w:id="3587"/>
      <w:r>
        <w:rPr>
          <w:rtl/>
        </w:rPr>
        <w:t xml:space="preserve">אומר </w:t>
      </w:r>
      <w:bookmarkStart w:id="3588" w:name="_ETM_Q10_424109"/>
      <w:bookmarkEnd w:id="3588"/>
      <w:r>
        <w:rPr>
          <w:rtl/>
        </w:rPr>
        <w:t xml:space="preserve">את </w:t>
      </w:r>
      <w:bookmarkStart w:id="3589" w:name="_ETM_Q10_424230"/>
      <w:bookmarkEnd w:id="3589"/>
      <w:r>
        <w:rPr>
          <w:rtl/>
        </w:rPr>
        <w:t xml:space="preserve">זה </w:t>
      </w:r>
      <w:bookmarkStart w:id="3590" w:name="_ETM_Q10_424319"/>
      <w:bookmarkEnd w:id="3590"/>
      <w:r>
        <w:rPr>
          <w:rtl/>
        </w:rPr>
        <w:t xml:space="preserve">לממשלה </w:t>
      </w:r>
      <w:bookmarkStart w:id="3591" w:name="_ETM_Q10_424859"/>
      <w:bookmarkEnd w:id="3591"/>
      <w:r>
        <w:rPr>
          <w:rtl/>
        </w:rPr>
        <w:t xml:space="preserve">שוב </w:t>
      </w:r>
      <w:bookmarkStart w:id="3592" w:name="_ETM_Q10_425069"/>
      <w:bookmarkEnd w:id="3592"/>
      <w:r>
        <w:rPr>
          <w:rtl/>
        </w:rPr>
        <w:t>ושוב</w:t>
      </w:r>
      <w:r>
        <w:rPr>
          <w:rFonts w:hint="cs"/>
          <w:rtl/>
        </w:rPr>
        <w:t>:</w:t>
      </w:r>
      <w:r>
        <w:rPr>
          <w:rtl/>
        </w:rPr>
        <w:t xml:space="preserve"> </w:t>
      </w:r>
      <w:bookmarkStart w:id="3593" w:name="_ETM_Q10_426459"/>
      <w:bookmarkEnd w:id="3593"/>
      <w:r>
        <w:rPr>
          <w:rFonts w:hint="cs"/>
          <w:rtl/>
        </w:rPr>
        <w:t>כ</w:t>
      </w:r>
      <w:r>
        <w:rPr>
          <w:rtl/>
        </w:rPr>
        <w:t xml:space="preserve">שאתם </w:t>
      </w:r>
      <w:bookmarkStart w:id="3594" w:name="_ETM_Q10_426969"/>
      <w:bookmarkEnd w:id="3594"/>
      <w:r>
        <w:rPr>
          <w:rtl/>
        </w:rPr>
        <w:t xml:space="preserve">תגלו </w:t>
      </w:r>
      <w:bookmarkStart w:id="3595" w:name="_ETM_Q10_427329"/>
      <w:bookmarkEnd w:id="3595"/>
      <w:r>
        <w:rPr>
          <w:rtl/>
        </w:rPr>
        <w:t xml:space="preserve">רפיסות </w:t>
      </w:r>
      <w:bookmarkStart w:id="3596" w:name="_ETM_Q10_427870"/>
      <w:bookmarkEnd w:id="3596"/>
      <w:r>
        <w:rPr>
          <w:rtl/>
        </w:rPr>
        <w:t xml:space="preserve">מול </w:t>
      </w:r>
      <w:bookmarkStart w:id="3597" w:name="_ETM_Q10_428079"/>
      <w:bookmarkEnd w:id="3597"/>
      <w:r>
        <w:rPr>
          <w:rtl/>
        </w:rPr>
        <w:t>האויב</w:t>
      </w:r>
      <w:r>
        <w:rPr>
          <w:rFonts w:hint="cs"/>
          <w:rtl/>
        </w:rPr>
        <w:t>,</w:t>
      </w:r>
      <w:r>
        <w:rPr>
          <w:rtl/>
        </w:rPr>
        <w:t xml:space="preserve"> </w:t>
      </w:r>
      <w:bookmarkStart w:id="3598" w:name="_ETM_Q10_429940"/>
      <w:bookmarkEnd w:id="3598"/>
      <w:r>
        <w:rPr>
          <w:rtl/>
        </w:rPr>
        <w:t xml:space="preserve">האויב </w:t>
      </w:r>
      <w:bookmarkStart w:id="3599" w:name="_ETM_Q10_430330"/>
      <w:bookmarkEnd w:id="3599"/>
      <w:r>
        <w:rPr>
          <w:rtl/>
        </w:rPr>
        <w:t xml:space="preserve">יבוא </w:t>
      </w:r>
      <w:bookmarkStart w:id="3600" w:name="_ETM_Q10_430569"/>
      <w:bookmarkEnd w:id="3600"/>
      <w:r>
        <w:rPr>
          <w:rtl/>
        </w:rPr>
        <w:t xml:space="preserve">ויתקוף </w:t>
      </w:r>
      <w:bookmarkStart w:id="3601" w:name="_ETM_Q10_430989"/>
      <w:bookmarkEnd w:id="3601"/>
      <w:r>
        <w:rPr>
          <w:rtl/>
        </w:rPr>
        <w:t>אותנו</w:t>
      </w:r>
      <w:r>
        <w:rPr>
          <w:rFonts w:hint="cs"/>
          <w:rtl/>
        </w:rPr>
        <w:t>.</w:t>
      </w:r>
      <w:r>
        <w:rPr>
          <w:rtl/>
        </w:rPr>
        <w:t xml:space="preserve"> </w:t>
      </w:r>
      <w:bookmarkStart w:id="3602" w:name="_ETM_Q10_432080"/>
      <w:bookmarkEnd w:id="3602"/>
      <w:r>
        <w:rPr>
          <w:rtl/>
        </w:rPr>
        <w:t xml:space="preserve">אתם </w:t>
      </w:r>
      <w:bookmarkStart w:id="3603" w:name="_ETM_Q10_432379"/>
      <w:bookmarkEnd w:id="3603"/>
      <w:r>
        <w:rPr>
          <w:rtl/>
        </w:rPr>
        <w:t xml:space="preserve">יודעים </w:t>
      </w:r>
      <w:bookmarkStart w:id="3604" w:name="_ETM_Q10_432650"/>
      <w:bookmarkEnd w:id="3604"/>
      <w:r>
        <w:rPr>
          <w:rtl/>
        </w:rPr>
        <w:t>מה</w:t>
      </w:r>
      <w:r>
        <w:rPr>
          <w:rFonts w:hint="cs"/>
          <w:rtl/>
        </w:rPr>
        <w:t>?</w:t>
      </w:r>
      <w:r>
        <w:rPr>
          <w:rtl/>
        </w:rPr>
        <w:t xml:space="preserve"> </w:t>
      </w:r>
      <w:bookmarkStart w:id="3605" w:name="_ETM_Q10_433400"/>
      <w:bookmarkEnd w:id="3605"/>
      <w:r>
        <w:rPr>
          <w:rtl/>
        </w:rPr>
        <w:t xml:space="preserve">לא </w:t>
      </w:r>
      <w:bookmarkStart w:id="3606" w:name="_ETM_Q10_433699"/>
      <w:bookmarkEnd w:id="3606"/>
      <w:r>
        <w:rPr>
          <w:rtl/>
        </w:rPr>
        <w:t xml:space="preserve">אני </w:t>
      </w:r>
      <w:bookmarkStart w:id="3607" w:name="_ETM_Q10_433849"/>
      <w:bookmarkEnd w:id="3607"/>
      <w:r>
        <w:rPr>
          <w:rtl/>
        </w:rPr>
        <w:t xml:space="preserve">אומר </w:t>
      </w:r>
      <w:bookmarkStart w:id="3608" w:name="_ETM_Q10_434120"/>
      <w:bookmarkEnd w:id="3608"/>
      <w:r>
        <w:rPr>
          <w:rtl/>
        </w:rPr>
        <w:t xml:space="preserve">את </w:t>
      </w:r>
      <w:bookmarkStart w:id="3609" w:name="_ETM_Q10_434239"/>
      <w:bookmarkEnd w:id="3609"/>
      <w:r>
        <w:rPr>
          <w:rtl/>
        </w:rPr>
        <w:t>זה</w:t>
      </w:r>
      <w:r>
        <w:rPr>
          <w:rFonts w:hint="cs"/>
          <w:rtl/>
        </w:rPr>
        <w:t xml:space="preserve"> </w:t>
      </w:r>
      <w:r>
        <w:rPr>
          <w:rtl/>
        </w:rPr>
        <w:t xml:space="preserve">– </w:t>
      </w:r>
      <w:bookmarkStart w:id="3610" w:name="_ETM_Q10_434849"/>
      <w:bookmarkEnd w:id="3610"/>
      <w:r>
        <w:rPr>
          <w:rtl/>
        </w:rPr>
        <w:t>אתם</w:t>
      </w:r>
      <w:bookmarkStart w:id="3611" w:name="_ETM_Q10_435150"/>
      <w:bookmarkEnd w:id="3611"/>
      <w:r>
        <w:rPr>
          <w:rFonts w:hint="cs"/>
          <w:rtl/>
        </w:rPr>
        <w:t xml:space="preserve"> </w:t>
      </w:r>
      <w:r>
        <w:rPr>
          <w:rtl/>
        </w:rPr>
        <w:t xml:space="preserve">אומרים </w:t>
      </w:r>
      <w:bookmarkStart w:id="3612" w:name="_ETM_Q10_435449"/>
      <w:bookmarkEnd w:id="3612"/>
      <w:r>
        <w:rPr>
          <w:rtl/>
        </w:rPr>
        <w:t xml:space="preserve">את </w:t>
      </w:r>
      <w:bookmarkStart w:id="3613" w:name="_ETM_Q10_435540"/>
      <w:bookmarkEnd w:id="3613"/>
      <w:r>
        <w:rPr>
          <w:rtl/>
        </w:rPr>
        <w:t>זה</w:t>
      </w:r>
      <w:r w:rsidR="00C07D53">
        <w:rPr>
          <w:rFonts w:hint="cs"/>
          <w:rtl/>
        </w:rPr>
        <w:t>;</w:t>
      </w:r>
      <w:r>
        <w:rPr>
          <w:rtl/>
        </w:rPr>
        <w:t xml:space="preserve"> </w:t>
      </w:r>
      <w:bookmarkStart w:id="3614" w:name="_ETM_Q10_436430"/>
      <w:bookmarkEnd w:id="3614"/>
      <w:r>
        <w:rPr>
          <w:rtl/>
        </w:rPr>
        <w:t xml:space="preserve">חברי </w:t>
      </w:r>
      <w:bookmarkStart w:id="3615" w:name="_ETM_Q10_436759"/>
      <w:bookmarkEnd w:id="3615"/>
      <w:r>
        <w:rPr>
          <w:rtl/>
        </w:rPr>
        <w:t xml:space="preserve">כנסת </w:t>
      </w:r>
      <w:bookmarkStart w:id="3616" w:name="_ETM_Q10_437180"/>
      <w:bookmarkEnd w:id="3616"/>
      <w:r>
        <w:rPr>
          <w:rtl/>
        </w:rPr>
        <w:t xml:space="preserve">מהליכוד </w:t>
      </w:r>
      <w:bookmarkStart w:id="3617" w:name="_ETM_Q10_437599"/>
      <w:bookmarkEnd w:id="3617"/>
      <w:r>
        <w:rPr>
          <w:rtl/>
        </w:rPr>
        <w:t xml:space="preserve">אומרים </w:t>
      </w:r>
      <w:bookmarkStart w:id="3618" w:name="_ETM_Q10_437870"/>
      <w:bookmarkEnd w:id="3618"/>
      <w:r>
        <w:rPr>
          <w:rtl/>
        </w:rPr>
        <w:t xml:space="preserve">את </w:t>
      </w:r>
      <w:bookmarkStart w:id="3619" w:name="_ETM_Q10_437960"/>
      <w:bookmarkEnd w:id="3619"/>
      <w:r>
        <w:rPr>
          <w:rtl/>
        </w:rPr>
        <w:t>זה</w:t>
      </w:r>
      <w:r>
        <w:rPr>
          <w:rFonts w:hint="cs"/>
          <w:rtl/>
        </w:rPr>
        <w:t>,</w:t>
      </w:r>
      <w:r>
        <w:rPr>
          <w:rtl/>
        </w:rPr>
        <w:t xml:space="preserve"> </w:t>
      </w:r>
      <w:bookmarkStart w:id="3620" w:name="_ETM_Q10_438900"/>
      <w:bookmarkEnd w:id="3620"/>
      <w:r>
        <w:rPr>
          <w:rtl/>
        </w:rPr>
        <w:t xml:space="preserve">מוציאים </w:t>
      </w:r>
      <w:bookmarkStart w:id="3621" w:name="_ETM_Q10_439350"/>
      <w:bookmarkEnd w:id="3621"/>
      <w:r>
        <w:rPr>
          <w:rtl/>
        </w:rPr>
        <w:t xml:space="preserve">מסמכים </w:t>
      </w:r>
      <w:bookmarkStart w:id="3622" w:name="_ETM_Q10_439860"/>
      <w:bookmarkEnd w:id="3622"/>
      <w:r>
        <w:rPr>
          <w:rtl/>
        </w:rPr>
        <w:t xml:space="preserve">על </w:t>
      </w:r>
      <w:bookmarkStart w:id="3623" w:name="_ETM_Q10_439980"/>
      <w:bookmarkEnd w:id="3623"/>
      <w:r>
        <w:rPr>
          <w:rtl/>
        </w:rPr>
        <w:t xml:space="preserve">העניין </w:t>
      </w:r>
      <w:bookmarkStart w:id="3624" w:name="_ETM_Q10_440310"/>
      <w:bookmarkEnd w:id="3624"/>
      <w:r>
        <w:rPr>
          <w:rtl/>
        </w:rPr>
        <w:t>הזה</w:t>
      </w:r>
      <w:r>
        <w:rPr>
          <w:rFonts w:hint="cs"/>
          <w:rtl/>
        </w:rPr>
        <w:t>.</w:t>
      </w:r>
      <w:r>
        <w:rPr>
          <w:rtl/>
        </w:rPr>
        <w:t xml:space="preserve"> </w:t>
      </w:r>
      <w:bookmarkStart w:id="3625" w:name="_ETM_Q10_440940"/>
      <w:bookmarkEnd w:id="3625"/>
      <w:r>
        <w:rPr>
          <w:rtl/>
        </w:rPr>
        <w:t xml:space="preserve">אני </w:t>
      </w:r>
      <w:bookmarkStart w:id="3626" w:name="_ETM_Q10_441300"/>
      <w:bookmarkEnd w:id="3626"/>
      <w:r>
        <w:rPr>
          <w:rtl/>
        </w:rPr>
        <w:t xml:space="preserve">לא </w:t>
      </w:r>
      <w:bookmarkStart w:id="3627" w:name="_ETM_Q10_441389"/>
      <w:bookmarkEnd w:id="3627"/>
      <w:r>
        <w:rPr>
          <w:rtl/>
        </w:rPr>
        <w:t>מבין</w:t>
      </w:r>
      <w:r>
        <w:rPr>
          <w:rFonts w:hint="cs"/>
          <w:rtl/>
        </w:rPr>
        <w:t>,</w:t>
      </w:r>
      <w:r>
        <w:rPr>
          <w:rtl/>
        </w:rPr>
        <w:t xml:space="preserve"> </w:t>
      </w:r>
      <w:bookmarkStart w:id="3628" w:name="_ETM_Q10_441750"/>
      <w:bookmarkEnd w:id="3628"/>
      <w:r>
        <w:rPr>
          <w:rtl/>
        </w:rPr>
        <w:t xml:space="preserve">ריבונו </w:t>
      </w:r>
      <w:bookmarkStart w:id="3629" w:name="_ETM_Q10_442199"/>
      <w:bookmarkEnd w:id="3629"/>
      <w:r>
        <w:rPr>
          <w:rtl/>
        </w:rPr>
        <w:t xml:space="preserve">של </w:t>
      </w:r>
      <w:bookmarkStart w:id="3630" w:name="_ETM_Q10_442410"/>
      <w:bookmarkEnd w:id="3630"/>
      <w:r>
        <w:rPr>
          <w:rtl/>
        </w:rPr>
        <w:t>עולם</w:t>
      </w:r>
      <w:r>
        <w:rPr>
          <w:rFonts w:hint="cs"/>
          <w:rtl/>
        </w:rPr>
        <w:t>,</w:t>
      </w:r>
      <w:r>
        <w:rPr>
          <w:rtl/>
        </w:rPr>
        <w:t xml:space="preserve"> </w:t>
      </w:r>
      <w:bookmarkStart w:id="3631" w:name="_ETM_Q10_442979"/>
      <w:bookmarkEnd w:id="3631"/>
      <w:r>
        <w:rPr>
          <w:rtl/>
        </w:rPr>
        <w:t xml:space="preserve">מה </w:t>
      </w:r>
      <w:bookmarkStart w:id="3632" w:name="_ETM_Q10_443250"/>
      <w:bookmarkEnd w:id="3632"/>
      <w:r>
        <w:rPr>
          <w:rtl/>
        </w:rPr>
        <w:t>ע</w:t>
      </w:r>
      <w:r>
        <w:rPr>
          <w:rFonts w:hint="cs"/>
          <w:rtl/>
        </w:rPr>
        <w:t>ו</w:t>
      </w:r>
      <w:r>
        <w:rPr>
          <w:rtl/>
        </w:rPr>
        <w:t xml:space="preserve">צר </w:t>
      </w:r>
      <w:bookmarkStart w:id="3633" w:name="_ETM_Q10_443699"/>
      <w:bookmarkEnd w:id="3633"/>
      <w:r>
        <w:rPr>
          <w:rFonts w:hint="cs"/>
          <w:rtl/>
        </w:rPr>
        <w:t xml:space="preserve">את </w:t>
      </w:r>
      <w:r>
        <w:rPr>
          <w:rtl/>
        </w:rPr>
        <w:t xml:space="preserve">ממשלת </w:t>
      </w:r>
      <w:bookmarkStart w:id="3634" w:name="_ETM_Q10_444120"/>
      <w:bookmarkEnd w:id="3634"/>
      <w:r>
        <w:rPr>
          <w:rtl/>
        </w:rPr>
        <w:t xml:space="preserve">ישראל </w:t>
      </w:r>
      <w:bookmarkStart w:id="3635" w:name="_ETM_Q10_444509"/>
      <w:bookmarkEnd w:id="3635"/>
      <w:r>
        <w:rPr>
          <w:rtl/>
        </w:rPr>
        <w:t xml:space="preserve">מלפעול </w:t>
      </w:r>
      <w:bookmarkStart w:id="3636" w:name="_ETM_Q10_445319"/>
      <w:bookmarkEnd w:id="3636"/>
      <w:r>
        <w:rPr>
          <w:rtl/>
        </w:rPr>
        <w:t xml:space="preserve">כמו </w:t>
      </w:r>
      <w:bookmarkStart w:id="3637" w:name="_ETM_Q10_445650"/>
      <w:bookmarkEnd w:id="3637"/>
      <w:r>
        <w:rPr>
          <w:rtl/>
        </w:rPr>
        <w:t xml:space="preserve">שצריך </w:t>
      </w:r>
      <w:bookmarkStart w:id="3638" w:name="_ETM_Q10_446009"/>
      <w:bookmarkEnd w:id="3638"/>
      <w:r>
        <w:rPr>
          <w:rtl/>
        </w:rPr>
        <w:t xml:space="preserve">לפעול </w:t>
      </w:r>
      <w:bookmarkStart w:id="3639" w:name="_ETM_Q10_446279"/>
      <w:bookmarkEnd w:id="3639"/>
      <w:r>
        <w:rPr>
          <w:rtl/>
        </w:rPr>
        <w:t>במלחמה</w:t>
      </w:r>
      <w:r>
        <w:rPr>
          <w:rFonts w:hint="cs"/>
          <w:rtl/>
        </w:rPr>
        <w:t>?</w:t>
      </w:r>
      <w:r>
        <w:rPr>
          <w:rtl/>
        </w:rPr>
        <w:t xml:space="preserve"> </w:t>
      </w:r>
      <w:bookmarkStart w:id="3640" w:name="_ETM_Q10_448339"/>
      <w:bookmarkStart w:id="3641" w:name="_ETM_Q10_449689"/>
      <w:bookmarkEnd w:id="3640"/>
      <w:bookmarkEnd w:id="3641"/>
    </w:p>
    <w:p w:rsidR="00BB0645" w:rsidRDefault="00BB0645" w:rsidP="000775A1">
      <w:pPr>
        <w:rPr>
          <w:rtl/>
        </w:rPr>
      </w:pPr>
      <w:bookmarkStart w:id="3642" w:name="_ETM_Q10_461363"/>
      <w:bookmarkStart w:id="3643" w:name="_ETM_Q10_461412"/>
      <w:bookmarkEnd w:id="3642"/>
      <w:bookmarkEnd w:id="3643"/>
    </w:p>
    <w:p w:rsidR="00BB0645" w:rsidRDefault="00BB0645" w:rsidP="00C07D53">
      <w:pPr>
        <w:rPr>
          <w:rtl/>
        </w:rPr>
      </w:pPr>
      <w:bookmarkStart w:id="3644" w:name="_ETM_Q10_461507"/>
      <w:bookmarkStart w:id="3645" w:name="_ETM_Q10_461562"/>
      <w:bookmarkEnd w:id="3644"/>
      <w:bookmarkEnd w:id="3645"/>
      <w:r>
        <w:rPr>
          <w:rtl/>
        </w:rPr>
        <w:t xml:space="preserve">שלא </w:t>
      </w:r>
      <w:bookmarkStart w:id="3646" w:name="_ETM_Q10_449960"/>
      <w:bookmarkEnd w:id="3646"/>
      <w:r>
        <w:rPr>
          <w:rtl/>
        </w:rPr>
        <w:t xml:space="preserve">תחשבו </w:t>
      </w:r>
      <w:bookmarkStart w:id="3647" w:name="_ETM_Q10_451219"/>
      <w:bookmarkEnd w:id="3647"/>
      <w:r>
        <w:rPr>
          <w:rtl/>
        </w:rPr>
        <w:t>שכשתעביר</w:t>
      </w:r>
      <w:bookmarkStart w:id="3648" w:name="_ETM_Q10_452060"/>
      <w:bookmarkEnd w:id="3648"/>
      <w:r>
        <w:rPr>
          <w:rFonts w:hint="cs"/>
          <w:rtl/>
        </w:rPr>
        <w:t xml:space="preserve">ו </w:t>
      </w:r>
      <w:r>
        <w:rPr>
          <w:rtl/>
        </w:rPr>
        <w:t xml:space="preserve">עכשיו </w:t>
      </w:r>
      <w:bookmarkStart w:id="3649" w:name="_ETM_Q10_452360"/>
      <w:bookmarkEnd w:id="3649"/>
      <w:r>
        <w:rPr>
          <w:rtl/>
        </w:rPr>
        <w:t xml:space="preserve">את </w:t>
      </w:r>
      <w:bookmarkStart w:id="3650" w:name="_ETM_Q10_452509"/>
      <w:bookmarkEnd w:id="3650"/>
      <w:r>
        <w:rPr>
          <w:rtl/>
        </w:rPr>
        <w:t>החוק</w:t>
      </w:r>
      <w:r>
        <w:rPr>
          <w:rFonts w:hint="cs"/>
          <w:rtl/>
        </w:rPr>
        <w:t>,</w:t>
      </w:r>
      <w:r>
        <w:rPr>
          <w:rtl/>
        </w:rPr>
        <w:t xml:space="preserve"> </w:t>
      </w:r>
      <w:bookmarkStart w:id="3651" w:name="_ETM_Q10_453589"/>
      <w:bookmarkEnd w:id="3651"/>
      <w:r>
        <w:rPr>
          <w:rtl/>
        </w:rPr>
        <w:t>נפ</w:t>
      </w:r>
      <w:r>
        <w:rPr>
          <w:rFonts w:hint="cs"/>
          <w:rtl/>
        </w:rPr>
        <w:t>ת</w:t>
      </w:r>
      <w:r>
        <w:rPr>
          <w:rtl/>
        </w:rPr>
        <w:t xml:space="preserve">רו </w:t>
      </w:r>
      <w:bookmarkStart w:id="3652" w:name="_ETM_Q10_454930"/>
      <w:bookmarkEnd w:id="3652"/>
      <w:r>
        <w:rPr>
          <w:rtl/>
        </w:rPr>
        <w:t xml:space="preserve">הבעיות </w:t>
      </w:r>
      <w:bookmarkStart w:id="3653" w:name="_ETM_Q10_455560"/>
      <w:bookmarkEnd w:id="3653"/>
      <w:r>
        <w:rPr>
          <w:rtl/>
        </w:rPr>
        <w:t xml:space="preserve">של </w:t>
      </w:r>
      <w:bookmarkStart w:id="3654" w:name="_ETM_Q10_455740"/>
      <w:bookmarkEnd w:id="3654"/>
      <w:r>
        <w:rPr>
          <w:rtl/>
        </w:rPr>
        <w:t xml:space="preserve">ההסתה </w:t>
      </w:r>
      <w:bookmarkStart w:id="3655" w:name="_ETM_Q10_456160"/>
      <w:bookmarkEnd w:id="3655"/>
      <w:r>
        <w:rPr>
          <w:rtl/>
        </w:rPr>
        <w:t xml:space="preserve">כנגד </w:t>
      </w:r>
      <w:bookmarkStart w:id="3656" w:name="_ETM_Q10_456490"/>
      <w:bookmarkEnd w:id="3656"/>
      <w:r>
        <w:rPr>
          <w:rtl/>
        </w:rPr>
        <w:t xml:space="preserve">מדינת </w:t>
      </w:r>
      <w:bookmarkStart w:id="3657" w:name="_ETM_Q10_456849"/>
      <w:bookmarkEnd w:id="3657"/>
      <w:r>
        <w:rPr>
          <w:rtl/>
        </w:rPr>
        <w:t>ישראל</w:t>
      </w:r>
      <w:r>
        <w:rPr>
          <w:rFonts w:hint="cs"/>
          <w:rtl/>
        </w:rPr>
        <w:t>.</w:t>
      </w:r>
      <w:bookmarkStart w:id="3658" w:name="_ETM_Q10_459764"/>
      <w:bookmarkStart w:id="3659" w:name="_ETM_Q10_459876"/>
      <w:bookmarkStart w:id="3660" w:name="_ETM_Q10_460034"/>
      <w:bookmarkStart w:id="3661" w:name="_ETM_Q10_460110"/>
      <w:bookmarkStart w:id="3662" w:name="_ETM_Q10_458110"/>
      <w:bookmarkEnd w:id="3658"/>
      <w:bookmarkEnd w:id="3659"/>
      <w:bookmarkEnd w:id="3660"/>
      <w:bookmarkEnd w:id="3661"/>
      <w:bookmarkEnd w:id="3662"/>
      <w:r>
        <w:rPr>
          <w:rFonts w:hint="cs"/>
          <w:rtl/>
        </w:rPr>
        <w:t xml:space="preserve"> </w:t>
      </w:r>
      <w:r>
        <w:rPr>
          <w:rtl/>
        </w:rPr>
        <w:t>הממשלה</w:t>
      </w:r>
      <w:r>
        <w:rPr>
          <w:rFonts w:hint="cs"/>
          <w:rtl/>
        </w:rPr>
        <w:t>,</w:t>
      </w:r>
      <w:r>
        <w:rPr>
          <w:rtl/>
        </w:rPr>
        <w:t xml:space="preserve"> </w:t>
      </w:r>
      <w:bookmarkStart w:id="3663" w:name="_ETM_Q10_459219"/>
      <w:bookmarkEnd w:id="3663"/>
      <w:r>
        <w:rPr>
          <w:rtl/>
        </w:rPr>
        <w:t xml:space="preserve">שר </w:t>
      </w:r>
      <w:bookmarkStart w:id="3664" w:name="_ETM_Q10_459520"/>
      <w:bookmarkEnd w:id="3664"/>
      <w:r>
        <w:rPr>
          <w:rtl/>
        </w:rPr>
        <w:t>התקשורת</w:t>
      </w:r>
      <w:r>
        <w:rPr>
          <w:rFonts w:hint="cs"/>
          <w:rtl/>
        </w:rPr>
        <w:t>,</w:t>
      </w:r>
      <w:r>
        <w:rPr>
          <w:rtl/>
        </w:rPr>
        <w:t xml:space="preserve"> </w:t>
      </w:r>
      <w:bookmarkStart w:id="3665" w:name="_ETM_Q10_460000"/>
      <w:bookmarkEnd w:id="3665"/>
      <w:r>
        <w:rPr>
          <w:rFonts w:hint="cs"/>
          <w:rtl/>
        </w:rPr>
        <w:t>תצטרך</w:t>
      </w:r>
      <w:r>
        <w:rPr>
          <w:rtl/>
        </w:rPr>
        <w:t xml:space="preserve"> </w:t>
      </w:r>
      <w:bookmarkStart w:id="3666" w:name="_ETM_Q10_460300"/>
      <w:bookmarkEnd w:id="3666"/>
      <w:r>
        <w:rPr>
          <w:rtl/>
        </w:rPr>
        <w:t xml:space="preserve">לעשות </w:t>
      </w:r>
      <w:bookmarkStart w:id="3667" w:name="_ETM_Q10_460599"/>
      <w:bookmarkEnd w:id="3667"/>
      <w:r>
        <w:rPr>
          <w:rtl/>
        </w:rPr>
        <w:t xml:space="preserve">את </w:t>
      </w:r>
      <w:bookmarkStart w:id="3668" w:name="_ETM_Q10_460719"/>
      <w:bookmarkEnd w:id="3668"/>
      <w:r>
        <w:rPr>
          <w:rtl/>
        </w:rPr>
        <w:t xml:space="preserve">מה </w:t>
      </w:r>
      <w:bookmarkStart w:id="3669" w:name="_ETM_Q10_460839"/>
      <w:bookmarkEnd w:id="3669"/>
      <w:r>
        <w:rPr>
          <w:rtl/>
        </w:rPr>
        <w:t xml:space="preserve">שהיא </w:t>
      </w:r>
      <w:bookmarkStart w:id="3670" w:name="_ETM_Q10_460960"/>
      <w:bookmarkEnd w:id="3670"/>
      <w:r>
        <w:rPr>
          <w:rtl/>
        </w:rPr>
        <w:t xml:space="preserve">צריכה </w:t>
      </w:r>
      <w:bookmarkStart w:id="3671" w:name="_ETM_Q10_461289"/>
      <w:bookmarkEnd w:id="3671"/>
      <w:r>
        <w:rPr>
          <w:rtl/>
        </w:rPr>
        <w:t xml:space="preserve">לעשות </w:t>
      </w:r>
      <w:bookmarkStart w:id="3672" w:name="_ETM_Q10_461680"/>
      <w:bookmarkEnd w:id="3672"/>
      <w:r>
        <w:rPr>
          <w:rFonts w:hint="cs"/>
          <w:rtl/>
        </w:rPr>
        <w:t>ו</w:t>
      </w:r>
      <w:r>
        <w:rPr>
          <w:rtl/>
        </w:rPr>
        <w:t xml:space="preserve">את </w:t>
      </w:r>
      <w:bookmarkStart w:id="3673" w:name="_ETM_Q10_461800"/>
      <w:bookmarkEnd w:id="3673"/>
      <w:r>
        <w:rPr>
          <w:rtl/>
        </w:rPr>
        <w:t xml:space="preserve">מה </w:t>
      </w:r>
      <w:bookmarkStart w:id="3674" w:name="_ETM_Q10_461919"/>
      <w:bookmarkEnd w:id="3674"/>
      <w:r>
        <w:rPr>
          <w:rtl/>
        </w:rPr>
        <w:t xml:space="preserve">שהיא </w:t>
      </w:r>
      <w:bookmarkStart w:id="3675" w:name="_ETM_Q10_462069"/>
      <w:bookmarkEnd w:id="3675"/>
      <w:r>
        <w:rPr>
          <w:rtl/>
        </w:rPr>
        <w:t xml:space="preserve">לא </w:t>
      </w:r>
      <w:bookmarkStart w:id="3676" w:name="_ETM_Q10_462159"/>
      <w:bookmarkEnd w:id="3676"/>
      <w:r>
        <w:rPr>
          <w:rtl/>
        </w:rPr>
        <w:t xml:space="preserve">עשתה </w:t>
      </w:r>
      <w:bookmarkStart w:id="3677" w:name="_ETM_Q10_462400"/>
      <w:bookmarkEnd w:id="3677"/>
      <w:r>
        <w:rPr>
          <w:rtl/>
        </w:rPr>
        <w:t xml:space="preserve">חצי </w:t>
      </w:r>
      <w:bookmarkStart w:id="3678" w:name="_ETM_Q10_462669"/>
      <w:bookmarkEnd w:id="3678"/>
      <w:r>
        <w:rPr>
          <w:rtl/>
        </w:rPr>
        <w:t>שנה</w:t>
      </w:r>
      <w:r>
        <w:rPr>
          <w:rFonts w:hint="cs"/>
          <w:rtl/>
        </w:rPr>
        <w:t>,</w:t>
      </w:r>
      <w:r>
        <w:rPr>
          <w:rtl/>
        </w:rPr>
        <w:t xml:space="preserve"> </w:t>
      </w:r>
      <w:bookmarkStart w:id="3679" w:name="_ETM_Q10_463490"/>
      <w:bookmarkEnd w:id="3679"/>
      <w:r>
        <w:rPr>
          <w:rtl/>
        </w:rPr>
        <w:t xml:space="preserve">וזה </w:t>
      </w:r>
      <w:bookmarkStart w:id="3680" w:name="_ETM_Q10_463789"/>
      <w:bookmarkEnd w:id="3680"/>
      <w:r>
        <w:rPr>
          <w:rtl/>
        </w:rPr>
        <w:t xml:space="preserve">לקבל </w:t>
      </w:r>
      <w:bookmarkStart w:id="3681" w:name="_ETM_Q10_464150"/>
      <w:bookmarkEnd w:id="3681"/>
      <w:r>
        <w:rPr>
          <w:rtl/>
        </w:rPr>
        <w:t xml:space="preserve">את </w:t>
      </w:r>
      <w:bookmarkStart w:id="3682" w:name="_ETM_Q10_464270"/>
      <w:bookmarkEnd w:id="3682"/>
      <w:r>
        <w:rPr>
          <w:rtl/>
        </w:rPr>
        <w:t xml:space="preserve">ההחלטה </w:t>
      </w:r>
      <w:bookmarkStart w:id="3683" w:name="_ETM_Q10_465080"/>
      <w:bookmarkEnd w:id="3683"/>
      <w:r>
        <w:rPr>
          <w:rtl/>
        </w:rPr>
        <w:t xml:space="preserve">שסוגרים </w:t>
      </w:r>
      <w:bookmarkStart w:id="3684" w:name="_ETM_Q10_465860"/>
      <w:bookmarkEnd w:id="3684"/>
      <w:r>
        <w:rPr>
          <w:rtl/>
        </w:rPr>
        <w:t xml:space="preserve">את </w:t>
      </w:r>
      <w:bookmarkStart w:id="3685" w:name="_ETM_Q10_466039"/>
      <w:bookmarkEnd w:id="3685"/>
      <w:r>
        <w:rPr>
          <w:rtl/>
        </w:rPr>
        <w:t>אל</w:t>
      </w:r>
      <w:r>
        <w:rPr>
          <w:rFonts w:hint="cs"/>
          <w:rtl/>
        </w:rPr>
        <w:t>-</w:t>
      </w:r>
      <w:r>
        <w:rPr>
          <w:rtl/>
        </w:rPr>
        <w:t>ג'זירה</w:t>
      </w:r>
      <w:r>
        <w:rPr>
          <w:rFonts w:hint="cs"/>
          <w:rtl/>
        </w:rPr>
        <w:t>.</w:t>
      </w:r>
      <w:r>
        <w:rPr>
          <w:rtl/>
        </w:rPr>
        <w:t xml:space="preserve"> </w:t>
      </w:r>
      <w:bookmarkStart w:id="3686" w:name="_ETM_Q10_466879"/>
      <w:bookmarkEnd w:id="3686"/>
      <w:r>
        <w:rPr>
          <w:rtl/>
        </w:rPr>
        <w:t xml:space="preserve">אבל </w:t>
      </w:r>
      <w:bookmarkStart w:id="3687" w:name="_ETM_Q10_467120"/>
      <w:bookmarkEnd w:id="3687"/>
      <w:r>
        <w:rPr>
          <w:rtl/>
        </w:rPr>
        <w:t xml:space="preserve">זאת </w:t>
      </w:r>
      <w:bookmarkStart w:id="3688" w:name="_ETM_Q10_467240"/>
      <w:bookmarkEnd w:id="3688"/>
      <w:r>
        <w:rPr>
          <w:rtl/>
        </w:rPr>
        <w:t xml:space="preserve">רק </w:t>
      </w:r>
      <w:bookmarkStart w:id="3689" w:name="_ETM_Q10_467389"/>
      <w:bookmarkEnd w:id="3689"/>
      <w:r>
        <w:rPr>
          <w:rtl/>
        </w:rPr>
        <w:t xml:space="preserve">החלטה </w:t>
      </w:r>
      <w:bookmarkStart w:id="3690" w:name="_ETM_Q10_467779"/>
      <w:bookmarkEnd w:id="3690"/>
      <w:r>
        <w:rPr>
          <w:rFonts w:hint="cs"/>
          <w:rtl/>
        </w:rPr>
        <w:t>אחת,</w:t>
      </w:r>
      <w:r>
        <w:rPr>
          <w:rtl/>
        </w:rPr>
        <w:t xml:space="preserve"> </w:t>
      </w:r>
      <w:bookmarkStart w:id="3691" w:name="_ETM_Q10_468520"/>
      <w:bookmarkEnd w:id="3691"/>
      <w:r>
        <w:rPr>
          <w:rtl/>
        </w:rPr>
        <w:t xml:space="preserve">כי </w:t>
      </w:r>
      <w:bookmarkStart w:id="3692" w:name="_ETM_Q10_468640"/>
      <w:bookmarkEnd w:id="3692"/>
      <w:r>
        <w:rPr>
          <w:rtl/>
        </w:rPr>
        <w:t xml:space="preserve">הממשלה </w:t>
      </w:r>
      <w:bookmarkStart w:id="3693" w:name="_ETM_Q10_469060"/>
      <w:bookmarkEnd w:id="3693"/>
      <w:r>
        <w:rPr>
          <w:rtl/>
        </w:rPr>
        <w:t xml:space="preserve">הזאת </w:t>
      </w:r>
      <w:bookmarkStart w:id="3694" w:name="_ETM_Q10_469270"/>
      <w:bookmarkEnd w:id="3694"/>
      <w:r>
        <w:rPr>
          <w:rtl/>
        </w:rPr>
        <w:t xml:space="preserve">גם </w:t>
      </w:r>
      <w:bookmarkStart w:id="3695" w:name="_ETM_Q10_469390"/>
      <w:bookmarkEnd w:id="3695"/>
      <w:r>
        <w:rPr>
          <w:rtl/>
        </w:rPr>
        <w:t xml:space="preserve">צריכה </w:t>
      </w:r>
      <w:bookmarkStart w:id="3696" w:name="_ETM_Q10_469720"/>
      <w:bookmarkEnd w:id="3696"/>
      <w:r>
        <w:rPr>
          <w:rtl/>
        </w:rPr>
        <w:t xml:space="preserve">להתעורר </w:t>
      </w:r>
      <w:bookmarkStart w:id="3697" w:name="_ETM_Q10_470529"/>
      <w:bookmarkEnd w:id="3697"/>
      <w:r>
        <w:rPr>
          <w:rtl/>
        </w:rPr>
        <w:t xml:space="preserve">ולקבל </w:t>
      </w:r>
      <w:bookmarkStart w:id="3698" w:name="_ETM_Q10_471040"/>
      <w:bookmarkEnd w:id="3698"/>
      <w:r>
        <w:rPr>
          <w:rtl/>
        </w:rPr>
        <w:t xml:space="preserve">החלטה </w:t>
      </w:r>
      <w:bookmarkStart w:id="3699" w:name="_ETM_Q10_471400"/>
      <w:bookmarkEnd w:id="3699"/>
      <w:r>
        <w:rPr>
          <w:rtl/>
        </w:rPr>
        <w:t xml:space="preserve">שהיא </w:t>
      </w:r>
      <w:bookmarkStart w:id="3700" w:name="_ETM_Q10_471550"/>
      <w:bookmarkEnd w:id="3700"/>
      <w:r>
        <w:rPr>
          <w:rtl/>
        </w:rPr>
        <w:t xml:space="preserve">מפסיקה </w:t>
      </w:r>
      <w:bookmarkStart w:id="3701" w:name="_ETM_Q10_472000"/>
      <w:bookmarkEnd w:id="3701"/>
      <w:r>
        <w:rPr>
          <w:rtl/>
        </w:rPr>
        <w:t>להכיל</w:t>
      </w:r>
      <w:r>
        <w:rPr>
          <w:rFonts w:hint="cs"/>
          <w:rtl/>
        </w:rPr>
        <w:t>,</w:t>
      </w:r>
      <w:r>
        <w:rPr>
          <w:rtl/>
        </w:rPr>
        <w:t xml:space="preserve"> </w:t>
      </w:r>
      <w:bookmarkStart w:id="3702" w:name="_ETM_Q10_472839"/>
      <w:bookmarkEnd w:id="3702"/>
      <w:r>
        <w:rPr>
          <w:rtl/>
        </w:rPr>
        <w:t xml:space="preserve">והיא </w:t>
      </w:r>
      <w:bookmarkStart w:id="3703" w:name="_ETM_Q10_473020"/>
      <w:bookmarkEnd w:id="3703"/>
      <w:r>
        <w:rPr>
          <w:rtl/>
        </w:rPr>
        <w:t xml:space="preserve">מפסיקה </w:t>
      </w:r>
      <w:bookmarkStart w:id="3704" w:name="_ETM_Q10_473410"/>
      <w:bookmarkEnd w:id="3704"/>
      <w:r>
        <w:rPr>
          <w:rtl/>
        </w:rPr>
        <w:t>להבליג</w:t>
      </w:r>
      <w:r>
        <w:rPr>
          <w:rFonts w:hint="cs"/>
          <w:rtl/>
        </w:rPr>
        <w:t>,</w:t>
      </w:r>
      <w:r>
        <w:rPr>
          <w:rtl/>
        </w:rPr>
        <w:t xml:space="preserve"> </w:t>
      </w:r>
      <w:bookmarkStart w:id="3705" w:name="_ETM_Q10_474970"/>
      <w:bookmarkEnd w:id="3705"/>
      <w:r>
        <w:rPr>
          <w:rtl/>
        </w:rPr>
        <w:t xml:space="preserve">והיא </w:t>
      </w:r>
      <w:bookmarkStart w:id="3706" w:name="_ETM_Q10_475150"/>
      <w:bookmarkEnd w:id="3706"/>
      <w:r>
        <w:rPr>
          <w:rtl/>
        </w:rPr>
        <w:t xml:space="preserve">מעבירה </w:t>
      </w:r>
      <w:bookmarkStart w:id="3707" w:name="_ETM_Q10_475570"/>
      <w:bookmarkEnd w:id="3707"/>
      <w:r>
        <w:rPr>
          <w:rtl/>
        </w:rPr>
        <w:t xml:space="preserve">את </w:t>
      </w:r>
      <w:bookmarkStart w:id="3708" w:name="_ETM_Q10_475690"/>
      <w:bookmarkEnd w:id="3708"/>
      <w:r>
        <w:rPr>
          <w:rtl/>
        </w:rPr>
        <w:t>הלחימה</w:t>
      </w:r>
      <w:bookmarkStart w:id="3709" w:name="_ETM_Q10_476170"/>
      <w:bookmarkEnd w:id="3709"/>
      <w:r>
        <w:rPr>
          <w:rFonts w:hint="cs"/>
          <w:rtl/>
        </w:rPr>
        <w:t xml:space="preserve"> – </w:t>
      </w:r>
      <w:r>
        <w:rPr>
          <w:rtl/>
        </w:rPr>
        <w:t xml:space="preserve">נותנת </w:t>
      </w:r>
      <w:bookmarkStart w:id="3710" w:name="_ETM_Q10_476529"/>
      <w:bookmarkStart w:id="3711" w:name="_ETM_Q10_476740"/>
      <w:bookmarkEnd w:id="3710"/>
      <w:bookmarkEnd w:id="3711"/>
      <w:r>
        <w:rPr>
          <w:rFonts w:hint="cs"/>
          <w:rtl/>
        </w:rPr>
        <w:t xml:space="preserve">הוראה </w:t>
      </w:r>
      <w:r>
        <w:rPr>
          <w:rtl/>
        </w:rPr>
        <w:t xml:space="preserve">לצבא </w:t>
      </w:r>
      <w:bookmarkStart w:id="3712" w:name="_ETM_Q10_477130"/>
      <w:bookmarkEnd w:id="3712"/>
      <w:r>
        <w:rPr>
          <w:rtl/>
        </w:rPr>
        <w:t xml:space="preserve">להעביר </w:t>
      </w:r>
      <w:bookmarkStart w:id="3713" w:name="_ETM_Q10_477400"/>
      <w:bookmarkEnd w:id="3713"/>
      <w:r>
        <w:rPr>
          <w:rtl/>
        </w:rPr>
        <w:t xml:space="preserve">את </w:t>
      </w:r>
      <w:bookmarkStart w:id="3714" w:name="_ETM_Q10_477460"/>
      <w:bookmarkEnd w:id="3714"/>
      <w:r>
        <w:rPr>
          <w:rtl/>
        </w:rPr>
        <w:t xml:space="preserve">הלחימה </w:t>
      </w:r>
      <w:bookmarkStart w:id="3715" w:name="_ETM_Q10_477820"/>
      <w:bookmarkEnd w:id="3715"/>
      <w:r>
        <w:rPr>
          <w:rtl/>
        </w:rPr>
        <w:t xml:space="preserve">מתוך </w:t>
      </w:r>
      <w:bookmarkStart w:id="3716" w:name="_ETM_Q10_478180"/>
      <w:bookmarkEnd w:id="3716"/>
      <w:r>
        <w:rPr>
          <w:rtl/>
        </w:rPr>
        <w:t xml:space="preserve">שטח </w:t>
      </w:r>
      <w:bookmarkStart w:id="3717" w:name="_ETM_Q10_478480"/>
      <w:bookmarkEnd w:id="3717"/>
      <w:r>
        <w:rPr>
          <w:rtl/>
        </w:rPr>
        <w:t xml:space="preserve">מדינת </w:t>
      </w:r>
      <w:bookmarkStart w:id="3718" w:name="_ETM_Q10_478810"/>
      <w:bookmarkEnd w:id="3718"/>
      <w:r>
        <w:rPr>
          <w:rtl/>
        </w:rPr>
        <w:t>ישראל</w:t>
      </w:r>
      <w:bookmarkStart w:id="3719" w:name="_ETM_Q10_479410"/>
      <w:bookmarkEnd w:id="3719"/>
      <w:r>
        <w:rPr>
          <w:rFonts w:hint="cs"/>
          <w:rtl/>
        </w:rPr>
        <w:t xml:space="preserve"> </w:t>
      </w:r>
      <w:r>
        <w:rPr>
          <w:rtl/>
        </w:rPr>
        <w:t xml:space="preserve">לשטח </w:t>
      </w:r>
      <w:bookmarkStart w:id="3720" w:name="_ETM_Q10_479920"/>
      <w:bookmarkEnd w:id="3720"/>
      <w:r>
        <w:rPr>
          <w:rtl/>
        </w:rPr>
        <w:t>האויב</w:t>
      </w:r>
      <w:r w:rsidR="00C07D53">
        <w:rPr>
          <w:rFonts w:hint="cs"/>
          <w:rtl/>
        </w:rPr>
        <w:t>,</w:t>
      </w:r>
      <w:r>
        <w:rPr>
          <w:rtl/>
        </w:rPr>
        <w:t xml:space="preserve"> </w:t>
      </w:r>
      <w:bookmarkStart w:id="3721" w:name="_ETM_Q10_480820"/>
      <w:bookmarkEnd w:id="3721"/>
      <w:r>
        <w:rPr>
          <w:rtl/>
        </w:rPr>
        <w:t>בדרום</w:t>
      </w:r>
      <w:r w:rsidR="00C07D53">
        <w:rPr>
          <w:rFonts w:hint="cs"/>
          <w:rtl/>
        </w:rPr>
        <w:t>,</w:t>
      </w:r>
      <w:r>
        <w:rPr>
          <w:rtl/>
        </w:rPr>
        <w:t xml:space="preserve"> </w:t>
      </w:r>
      <w:bookmarkStart w:id="3722" w:name="_ETM_Q10_481330"/>
      <w:bookmarkEnd w:id="3722"/>
      <w:r>
        <w:rPr>
          <w:rtl/>
        </w:rPr>
        <w:t xml:space="preserve">בצפון </w:t>
      </w:r>
      <w:bookmarkStart w:id="3723" w:name="_ETM_Q10_481750"/>
      <w:bookmarkEnd w:id="3723"/>
      <w:r>
        <w:rPr>
          <w:rtl/>
        </w:rPr>
        <w:t xml:space="preserve">ובכל </w:t>
      </w:r>
      <w:bookmarkStart w:id="3724" w:name="_ETM_Q10_482110"/>
      <w:bookmarkEnd w:id="3724"/>
      <w:r>
        <w:rPr>
          <w:rtl/>
        </w:rPr>
        <w:t>שטח</w:t>
      </w:r>
      <w:r>
        <w:rPr>
          <w:rFonts w:hint="cs"/>
          <w:rtl/>
        </w:rPr>
        <w:t>.</w:t>
      </w:r>
      <w:r>
        <w:rPr>
          <w:rtl/>
        </w:rPr>
        <w:t xml:space="preserve"> </w:t>
      </w:r>
      <w:bookmarkStart w:id="3725" w:name="_ETM_Q10_480380"/>
      <w:bookmarkStart w:id="3726" w:name="_ETM_Q10_480919"/>
      <w:bookmarkStart w:id="3727" w:name="_ETM_Q10_481339"/>
      <w:bookmarkStart w:id="3728" w:name="_ETM_Q10_481699"/>
      <w:bookmarkStart w:id="3729" w:name="_ETM_Q10_483420"/>
      <w:bookmarkEnd w:id="3725"/>
      <w:bookmarkEnd w:id="3726"/>
      <w:bookmarkEnd w:id="3727"/>
      <w:bookmarkEnd w:id="3728"/>
      <w:bookmarkEnd w:id="3729"/>
    </w:p>
    <w:p w:rsidR="00BB0645" w:rsidRDefault="00BB0645" w:rsidP="000775A1">
      <w:pPr>
        <w:rPr>
          <w:rtl/>
        </w:rPr>
      </w:pPr>
    </w:p>
    <w:p w:rsidR="00BB0645" w:rsidRDefault="00BB0645" w:rsidP="000775A1">
      <w:pPr>
        <w:rPr>
          <w:rtl/>
        </w:rPr>
      </w:pPr>
      <w:r>
        <w:rPr>
          <w:rtl/>
        </w:rPr>
        <w:t xml:space="preserve">לא </w:t>
      </w:r>
      <w:bookmarkStart w:id="3730" w:name="_ETM_Q10_483570"/>
      <w:bookmarkEnd w:id="3730"/>
      <w:r>
        <w:rPr>
          <w:rtl/>
        </w:rPr>
        <w:t xml:space="preserve">יעלה </w:t>
      </w:r>
      <w:bookmarkStart w:id="3731" w:name="_ETM_Q10_483900"/>
      <w:bookmarkEnd w:id="3731"/>
      <w:r>
        <w:rPr>
          <w:rtl/>
        </w:rPr>
        <w:t xml:space="preserve">על </w:t>
      </w:r>
      <w:bookmarkStart w:id="3732" w:name="_ETM_Q10_483989"/>
      <w:bookmarkEnd w:id="3732"/>
      <w:r>
        <w:rPr>
          <w:rtl/>
        </w:rPr>
        <w:t xml:space="preserve">הדעת </w:t>
      </w:r>
      <w:bookmarkStart w:id="3733" w:name="_ETM_Q10_485870"/>
      <w:bookmarkEnd w:id="3733"/>
      <w:r>
        <w:rPr>
          <w:rFonts w:hint="cs"/>
          <w:rtl/>
        </w:rPr>
        <w:t xml:space="preserve">שמעיראק יירו </w:t>
      </w:r>
      <w:bookmarkStart w:id="3734" w:name="_ETM_Q10_486444"/>
      <w:bookmarkEnd w:id="3734"/>
      <w:proofErr w:type="spellStart"/>
      <w:r>
        <w:rPr>
          <w:rFonts w:hint="cs"/>
          <w:rtl/>
        </w:rPr>
        <w:t>כטב"ם</w:t>
      </w:r>
      <w:proofErr w:type="spellEnd"/>
      <w:r>
        <w:rPr>
          <w:rFonts w:hint="cs"/>
          <w:rtl/>
        </w:rPr>
        <w:t xml:space="preserve"> </w:t>
      </w:r>
      <w:bookmarkStart w:id="3735" w:name="_ETM_Q10_486470"/>
      <w:bookmarkStart w:id="3736" w:name="_ETM_Q10_486740"/>
      <w:bookmarkStart w:id="3737" w:name="_ETM_Q10_487130"/>
      <w:bookmarkEnd w:id="3735"/>
      <w:bookmarkEnd w:id="3736"/>
      <w:bookmarkEnd w:id="3737"/>
      <w:r>
        <w:rPr>
          <w:rtl/>
        </w:rPr>
        <w:t xml:space="preserve">על </w:t>
      </w:r>
      <w:bookmarkStart w:id="3738" w:name="_ETM_Q10_487220"/>
      <w:bookmarkEnd w:id="3738"/>
      <w:r>
        <w:rPr>
          <w:rtl/>
        </w:rPr>
        <w:t xml:space="preserve">מדינת </w:t>
      </w:r>
      <w:bookmarkStart w:id="3739" w:name="_ETM_Q10_487549"/>
      <w:bookmarkEnd w:id="3739"/>
      <w:r>
        <w:rPr>
          <w:rtl/>
        </w:rPr>
        <w:t xml:space="preserve">ישראל </w:t>
      </w:r>
      <w:bookmarkStart w:id="3740" w:name="_ETM_Q10_487910"/>
      <w:bookmarkEnd w:id="3740"/>
      <w:r>
        <w:rPr>
          <w:rtl/>
        </w:rPr>
        <w:t xml:space="preserve">וזה </w:t>
      </w:r>
      <w:bookmarkStart w:id="3741" w:name="_ETM_Q10_488180"/>
      <w:bookmarkEnd w:id="3741"/>
      <w:r>
        <w:rPr>
          <w:rFonts w:hint="cs"/>
          <w:rtl/>
        </w:rPr>
        <w:t>י</w:t>
      </w:r>
      <w:r>
        <w:rPr>
          <w:rtl/>
        </w:rPr>
        <w:t>עב</w:t>
      </w:r>
      <w:r>
        <w:rPr>
          <w:rFonts w:hint="cs"/>
          <w:rtl/>
        </w:rPr>
        <w:t>ו</w:t>
      </w:r>
      <w:r>
        <w:rPr>
          <w:rtl/>
        </w:rPr>
        <w:t xml:space="preserve">ר </w:t>
      </w:r>
      <w:bookmarkStart w:id="3742" w:name="_ETM_Q10_488389"/>
      <w:bookmarkEnd w:id="3742"/>
      <w:r>
        <w:rPr>
          <w:rtl/>
        </w:rPr>
        <w:t xml:space="preserve">פה </w:t>
      </w:r>
      <w:bookmarkStart w:id="3743" w:name="_ETM_Q10_488540"/>
      <w:bookmarkEnd w:id="3743"/>
      <w:r>
        <w:rPr>
          <w:rtl/>
        </w:rPr>
        <w:t>בשקט</w:t>
      </w:r>
      <w:r>
        <w:rPr>
          <w:rFonts w:hint="cs"/>
          <w:rtl/>
        </w:rPr>
        <w:t>.</w:t>
      </w:r>
      <w:r>
        <w:rPr>
          <w:rtl/>
        </w:rPr>
        <w:t xml:space="preserve"> </w:t>
      </w:r>
      <w:bookmarkStart w:id="3744" w:name="_ETM_Q10_490379"/>
      <w:bookmarkEnd w:id="3744"/>
      <w:r>
        <w:rPr>
          <w:rtl/>
        </w:rPr>
        <w:t xml:space="preserve">ואני </w:t>
      </w:r>
      <w:bookmarkStart w:id="3745" w:name="_ETM_Q10_490769"/>
      <w:bookmarkEnd w:id="3745"/>
      <w:r>
        <w:rPr>
          <w:rtl/>
        </w:rPr>
        <w:t xml:space="preserve">אומר </w:t>
      </w:r>
      <w:bookmarkStart w:id="3746" w:name="_ETM_Q10_491009"/>
      <w:bookmarkEnd w:id="3746"/>
      <w:r>
        <w:rPr>
          <w:rtl/>
        </w:rPr>
        <w:t xml:space="preserve">לכם </w:t>
      </w:r>
      <w:bookmarkStart w:id="3747" w:name="_ETM_Q10_491810"/>
      <w:bookmarkEnd w:id="3747"/>
      <w:r>
        <w:rPr>
          <w:rtl/>
        </w:rPr>
        <w:t xml:space="preserve">שבאירוע </w:t>
      </w:r>
      <w:bookmarkStart w:id="3748" w:name="_ETM_Q10_492500"/>
      <w:bookmarkEnd w:id="3748"/>
      <w:r>
        <w:rPr>
          <w:rtl/>
        </w:rPr>
        <w:t xml:space="preserve">הזה </w:t>
      </w:r>
      <w:bookmarkStart w:id="3749" w:name="_ETM_Q10_492680"/>
      <w:bookmarkEnd w:id="3749"/>
      <w:r>
        <w:rPr>
          <w:rtl/>
        </w:rPr>
        <w:t>בדרום</w:t>
      </w:r>
      <w:r>
        <w:rPr>
          <w:rFonts w:hint="cs"/>
          <w:rtl/>
        </w:rPr>
        <w:t>,</w:t>
      </w:r>
      <w:r>
        <w:rPr>
          <w:rtl/>
        </w:rPr>
        <w:t xml:space="preserve"> </w:t>
      </w:r>
      <w:bookmarkStart w:id="3750" w:name="_ETM_Q10_493580"/>
      <w:bookmarkEnd w:id="3750"/>
      <w:r>
        <w:rPr>
          <w:rtl/>
        </w:rPr>
        <w:t>באילת</w:t>
      </w:r>
      <w:r>
        <w:rPr>
          <w:rFonts w:hint="cs"/>
          <w:rtl/>
        </w:rPr>
        <w:t>,</w:t>
      </w:r>
      <w:r>
        <w:rPr>
          <w:rtl/>
        </w:rPr>
        <w:t xml:space="preserve"> </w:t>
      </w:r>
      <w:bookmarkStart w:id="3751" w:name="_ETM_Q10_494900"/>
      <w:bookmarkEnd w:id="3751"/>
      <w:r>
        <w:rPr>
          <w:rtl/>
        </w:rPr>
        <w:t xml:space="preserve">היה </w:t>
      </w:r>
      <w:bookmarkStart w:id="3752" w:name="_ETM_Q10_495139"/>
      <w:bookmarkEnd w:id="3752"/>
      <w:r>
        <w:rPr>
          <w:rtl/>
        </w:rPr>
        <w:t xml:space="preserve">למדינת </w:t>
      </w:r>
      <w:bookmarkStart w:id="3753" w:name="_ETM_Q10_495529"/>
      <w:bookmarkEnd w:id="3753"/>
      <w:r>
        <w:rPr>
          <w:rtl/>
        </w:rPr>
        <w:t xml:space="preserve">ישראל </w:t>
      </w:r>
      <w:bookmarkStart w:id="3754" w:name="_ETM_Q10_495990"/>
      <w:bookmarkEnd w:id="3754"/>
      <w:r>
        <w:rPr>
          <w:rFonts w:hint="cs"/>
          <w:rtl/>
        </w:rPr>
        <w:t xml:space="preserve">יותר </w:t>
      </w:r>
      <w:r>
        <w:rPr>
          <w:rtl/>
        </w:rPr>
        <w:t xml:space="preserve">מזל </w:t>
      </w:r>
      <w:bookmarkStart w:id="3755" w:name="_ETM_Q10_496350"/>
      <w:bookmarkEnd w:id="3755"/>
      <w:r>
        <w:rPr>
          <w:rtl/>
        </w:rPr>
        <w:t>משכל</w:t>
      </w:r>
      <w:r>
        <w:rPr>
          <w:rFonts w:hint="cs"/>
          <w:rtl/>
        </w:rPr>
        <w:t>.</w:t>
      </w:r>
      <w:r>
        <w:rPr>
          <w:rtl/>
        </w:rPr>
        <w:t xml:space="preserve"> </w:t>
      </w:r>
      <w:bookmarkStart w:id="3756" w:name="_ETM_Q10_497550"/>
      <w:bookmarkEnd w:id="3756"/>
      <w:r>
        <w:rPr>
          <w:rtl/>
        </w:rPr>
        <w:t>יותר</w:t>
      </w:r>
      <w:bookmarkStart w:id="3757" w:name="_ETM_Q10_497880"/>
      <w:bookmarkEnd w:id="3757"/>
      <w:r>
        <w:rPr>
          <w:rFonts w:hint="cs"/>
          <w:rtl/>
        </w:rPr>
        <w:t xml:space="preserve"> </w:t>
      </w:r>
      <w:r>
        <w:rPr>
          <w:rtl/>
        </w:rPr>
        <w:t xml:space="preserve">מזל </w:t>
      </w:r>
      <w:bookmarkStart w:id="3758" w:name="_ETM_Q10_498180"/>
      <w:bookmarkEnd w:id="3758"/>
      <w:r>
        <w:rPr>
          <w:rtl/>
        </w:rPr>
        <w:t>משכל</w:t>
      </w:r>
      <w:r>
        <w:rPr>
          <w:rFonts w:hint="cs"/>
          <w:rtl/>
        </w:rPr>
        <w:t>.</w:t>
      </w:r>
      <w:r>
        <w:rPr>
          <w:rtl/>
        </w:rPr>
        <w:t xml:space="preserve"> </w:t>
      </w:r>
      <w:bookmarkStart w:id="3759" w:name="_ETM_Q10_500220"/>
      <w:bookmarkEnd w:id="3759"/>
      <w:r>
        <w:rPr>
          <w:rtl/>
        </w:rPr>
        <w:t xml:space="preserve">עד </w:t>
      </w:r>
      <w:bookmarkStart w:id="3760" w:name="_ETM_Q10_500490"/>
      <w:bookmarkEnd w:id="3760"/>
      <w:r>
        <w:rPr>
          <w:rtl/>
        </w:rPr>
        <w:t xml:space="preserve">שלא </w:t>
      </w:r>
      <w:bookmarkStart w:id="3761" w:name="_ETM_Q10_500670"/>
      <w:bookmarkEnd w:id="3761"/>
      <w:r>
        <w:rPr>
          <w:rtl/>
        </w:rPr>
        <w:t xml:space="preserve">תעשו </w:t>
      </w:r>
      <w:bookmarkStart w:id="3762" w:name="_ETM_Q10_501029"/>
      <w:bookmarkEnd w:id="3762"/>
      <w:r>
        <w:rPr>
          <w:rtl/>
        </w:rPr>
        <w:t xml:space="preserve">את </w:t>
      </w:r>
      <w:bookmarkStart w:id="3763" w:name="_ETM_Q10_501119"/>
      <w:bookmarkEnd w:id="3763"/>
      <w:r>
        <w:rPr>
          <w:rtl/>
        </w:rPr>
        <w:t xml:space="preserve">מה </w:t>
      </w:r>
      <w:bookmarkStart w:id="3764" w:name="_ETM_Q10_501270"/>
      <w:bookmarkEnd w:id="3764"/>
      <w:r>
        <w:rPr>
          <w:rtl/>
        </w:rPr>
        <w:t>שצריך</w:t>
      </w:r>
      <w:r>
        <w:rPr>
          <w:rFonts w:hint="cs"/>
          <w:rtl/>
        </w:rPr>
        <w:t>,</w:t>
      </w:r>
      <w:r>
        <w:rPr>
          <w:rtl/>
        </w:rPr>
        <w:t xml:space="preserve"> </w:t>
      </w:r>
      <w:bookmarkStart w:id="3765" w:name="_ETM_Q10_501690"/>
      <w:bookmarkEnd w:id="3765"/>
      <w:r>
        <w:rPr>
          <w:rtl/>
        </w:rPr>
        <w:t xml:space="preserve">אתם </w:t>
      </w:r>
      <w:bookmarkStart w:id="3766" w:name="_ETM_Q10_501869"/>
      <w:bookmarkEnd w:id="3766"/>
      <w:r>
        <w:rPr>
          <w:rtl/>
        </w:rPr>
        <w:t xml:space="preserve">רק </w:t>
      </w:r>
      <w:bookmarkStart w:id="3767" w:name="_ETM_Q10_502020"/>
      <w:bookmarkEnd w:id="3767"/>
      <w:r>
        <w:rPr>
          <w:rtl/>
        </w:rPr>
        <w:t xml:space="preserve">תסכנו </w:t>
      </w:r>
      <w:bookmarkStart w:id="3768" w:name="_ETM_Q10_502470"/>
      <w:bookmarkEnd w:id="3768"/>
      <w:r>
        <w:rPr>
          <w:rtl/>
        </w:rPr>
        <w:t>אותנו</w:t>
      </w:r>
      <w:r w:rsidR="00C07D53">
        <w:rPr>
          <w:rFonts w:hint="cs"/>
          <w:rtl/>
        </w:rPr>
        <w:t>,</w:t>
      </w:r>
      <w:r>
        <w:rPr>
          <w:rtl/>
        </w:rPr>
        <w:t xml:space="preserve"> </w:t>
      </w:r>
      <w:bookmarkStart w:id="3769" w:name="_ETM_Q10_503130"/>
      <w:bookmarkEnd w:id="3769"/>
      <w:r>
        <w:rPr>
          <w:rtl/>
        </w:rPr>
        <w:t xml:space="preserve">ואני </w:t>
      </w:r>
      <w:bookmarkStart w:id="3770" w:name="_ETM_Q10_503369"/>
      <w:bookmarkEnd w:id="3770"/>
      <w:r>
        <w:rPr>
          <w:rtl/>
        </w:rPr>
        <w:t xml:space="preserve">לא </w:t>
      </w:r>
      <w:bookmarkStart w:id="3771" w:name="_ETM_Q10_503460"/>
      <w:bookmarkEnd w:id="3771"/>
      <w:r>
        <w:rPr>
          <w:rtl/>
        </w:rPr>
        <w:t xml:space="preserve">יודע </w:t>
      </w:r>
      <w:bookmarkStart w:id="3772" w:name="_ETM_Q10_503730"/>
      <w:bookmarkEnd w:id="3772"/>
      <w:r>
        <w:rPr>
          <w:rtl/>
        </w:rPr>
        <w:t xml:space="preserve">מאיפה </w:t>
      </w:r>
      <w:bookmarkStart w:id="3773" w:name="_ETM_Q10_503970"/>
      <w:bookmarkStart w:id="3774" w:name="_ETM_Q10_504000"/>
      <w:bookmarkEnd w:id="3773"/>
      <w:bookmarkEnd w:id="3774"/>
      <w:r>
        <w:rPr>
          <w:rtl/>
        </w:rPr>
        <w:t xml:space="preserve">יבוא </w:t>
      </w:r>
      <w:bookmarkStart w:id="3775" w:name="_ETM_Q10_505000"/>
      <w:bookmarkEnd w:id="3775"/>
      <w:r>
        <w:rPr>
          <w:rtl/>
        </w:rPr>
        <w:t xml:space="preserve">האירוע </w:t>
      </w:r>
      <w:bookmarkStart w:id="3776" w:name="_ETM_Q10_505420"/>
      <w:bookmarkEnd w:id="3776"/>
      <w:r>
        <w:rPr>
          <w:rtl/>
        </w:rPr>
        <w:t>הבא</w:t>
      </w:r>
      <w:r>
        <w:rPr>
          <w:rFonts w:hint="cs"/>
          <w:rtl/>
        </w:rPr>
        <w:t>.</w:t>
      </w:r>
    </w:p>
    <w:p w:rsidR="00BB0645" w:rsidRDefault="00BB0645" w:rsidP="000775A1">
      <w:pPr>
        <w:rPr>
          <w:rtl/>
        </w:rPr>
      </w:pPr>
    </w:p>
    <w:p w:rsidR="00BB0645" w:rsidRDefault="00BB0645" w:rsidP="000775A1">
      <w:pPr>
        <w:pStyle w:val="af6"/>
        <w:keepNext/>
        <w:rPr>
          <w:rtl/>
        </w:rPr>
      </w:pPr>
      <w:bookmarkStart w:id="3777" w:name="ET_yor_6595_35"/>
      <w:r w:rsidRPr="001E47B7">
        <w:rPr>
          <w:rStyle w:val="TagStyle"/>
          <w:rtl/>
        </w:rPr>
        <w:t xml:space="preserve"> &lt;&lt; יור &gt;&gt; </w:t>
      </w:r>
      <w:r>
        <w:rPr>
          <w:rtl/>
        </w:rPr>
        <w:t>היו"ר ארז מלול:</w:t>
      </w:r>
      <w:r w:rsidRPr="001E47B7">
        <w:rPr>
          <w:rStyle w:val="TagStyle"/>
          <w:rtl/>
        </w:rPr>
        <w:t xml:space="preserve"> &lt;&lt; יור &gt;&gt;</w:t>
      </w:r>
      <w:r>
        <w:rPr>
          <w:rtl/>
        </w:rPr>
        <w:t xml:space="preserve">   </w:t>
      </w:r>
      <w:bookmarkEnd w:id="3777"/>
    </w:p>
    <w:p w:rsidR="00BB0645" w:rsidRDefault="00BB0645" w:rsidP="00365DD0">
      <w:pPr>
        <w:rPr>
          <w:rtl/>
        </w:rPr>
      </w:pPr>
    </w:p>
    <w:p w:rsidR="00BB0645" w:rsidRDefault="00BB0645" w:rsidP="000775A1">
      <w:pPr>
        <w:rPr>
          <w:rtl/>
        </w:rPr>
      </w:pPr>
      <w:bookmarkStart w:id="3778" w:name="_ETM_Q10_506439"/>
      <w:bookmarkEnd w:id="3778"/>
      <w:r>
        <w:rPr>
          <w:rtl/>
        </w:rPr>
        <w:t xml:space="preserve">תודה </w:t>
      </w:r>
      <w:bookmarkStart w:id="3779" w:name="_ETM_Q10_506710"/>
      <w:bookmarkEnd w:id="3779"/>
      <w:r>
        <w:rPr>
          <w:rtl/>
        </w:rPr>
        <w:t>רבה</w:t>
      </w:r>
      <w:r>
        <w:rPr>
          <w:rFonts w:hint="cs"/>
          <w:rtl/>
        </w:rPr>
        <w:t>.</w:t>
      </w:r>
      <w:r>
        <w:rPr>
          <w:rtl/>
        </w:rPr>
        <w:t xml:space="preserve"> </w:t>
      </w:r>
      <w:bookmarkStart w:id="3780" w:name="_ETM_Q10_507159"/>
      <w:bookmarkEnd w:id="3780"/>
      <w:r>
        <w:rPr>
          <w:rtl/>
        </w:rPr>
        <w:t xml:space="preserve">חברת </w:t>
      </w:r>
      <w:bookmarkStart w:id="3781" w:name="_ETM_Q10_507669"/>
      <w:bookmarkEnd w:id="3781"/>
      <w:r>
        <w:rPr>
          <w:rtl/>
        </w:rPr>
        <w:t xml:space="preserve">הכנסת </w:t>
      </w:r>
      <w:bookmarkStart w:id="3782" w:name="_ETM_Q10_508119"/>
      <w:bookmarkEnd w:id="3782"/>
      <w:r>
        <w:rPr>
          <w:rtl/>
        </w:rPr>
        <w:t xml:space="preserve">יוליה </w:t>
      </w:r>
      <w:bookmarkStart w:id="3783" w:name="_ETM_Q10_508449"/>
      <w:bookmarkEnd w:id="3783"/>
      <w:r>
        <w:rPr>
          <w:rtl/>
        </w:rPr>
        <w:t>מלינובסקי</w:t>
      </w:r>
      <w:r>
        <w:rPr>
          <w:rFonts w:hint="cs"/>
          <w:rtl/>
        </w:rPr>
        <w:t>,</w:t>
      </w:r>
      <w:r>
        <w:rPr>
          <w:rtl/>
        </w:rPr>
        <w:t xml:space="preserve"> </w:t>
      </w:r>
      <w:bookmarkStart w:id="3784" w:name="_ETM_Q10_509810"/>
      <w:bookmarkEnd w:id="3784"/>
      <w:r>
        <w:rPr>
          <w:rtl/>
        </w:rPr>
        <w:t>בבקשה</w:t>
      </w:r>
      <w:r>
        <w:rPr>
          <w:rFonts w:hint="cs"/>
          <w:rtl/>
        </w:rPr>
        <w:t>.</w:t>
      </w:r>
      <w:r>
        <w:rPr>
          <w:rtl/>
        </w:rPr>
        <w:t xml:space="preserve"> </w:t>
      </w:r>
      <w:bookmarkStart w:id="3785" w:name="_ETM_Q10_519290"/>
      <w:bookmarkEnd w:id="3785"/>
      <w:r>
        <w:rPr>
          <w:rFonts w:hint="cs"/>
          <w:rtl/>
        </w:rPr>
        <w:t>חמש</w:t>
      </w:r>
      <w:r>
        <w:rPr>
          <w:rtl/>
        </w:rPr>
        <w:t xml:space="preserve"> </w:t>
      </w:r>
      <w:bookmarkStart w:id="3786" w:name="_ETM_Q10_519739"/>
      <w:bookmarkEnd w:id="3786"/>
      <w:r>
        <w:rPr>
          <w:rtl/>
        </w:rPr>
        <w:t xml:space="preserve">דקות </w:t>
      </w:r>
      <w:bookmarkStart w:id="3787" w:name="_ETM_Q10_520100"/>
      <w:bookmarkEnd w:id="3787"/>
      <w:r>
        <w:rPr>
          <w:rtl/>
        </w:rPr>
        <w:t>לרשותך</w:t>
      </w:r>
      <w:r>
        <w:rPr>
          <w:rFonts w:hint="cs"/>
          <w:rtl/>
        </w:rPr>
        <w:t>.</w:t>
      </w:r>
    </w:p>
    <w:p w:rsidR="00BB0645" w:rsidRDefault="00BB0645" w:rsidP="000775A1">
      <w:pPr>
        <w:rPr>
          <w:rtl/>
        </w:rPr>
      </w:pPr>
      <w:bookmarkStart w:id="3788" w:name="_ETM_Q10_518275"/>
      <w:bookmarkStart w:id="3789" w:name="_ETM_Q10_518363"/>
      <w:bookmarkStart w:id="3790" w:name="_ETM_Q10_518883"/>
      <w:bookmarkEnd w:id="3788"/>
      <w:bookmarkEnd w:id="3789"/>
      <w:bookmarkEnd w:id="3790"/>
    </w:p>
    <w:p w:rsidR="00BB0645" w:rsidRDefault="00BB0645" w:rsidP="000775A1">
      <w:pPr>
        <w:pStyle w:val="af5"/>
        <w:keepNext/>
        <w:rPr>
          <w:rtl/>
        </w:rPr>
      </w:pPr>
      <w:bookmarkStart w:id="3791" w:name="_ETM_Q10_518958"/>
      <w:bookmarkStart w:id="3792" w:name="_ETM_Q10_523979"/>
      <w:bookmarkStart w:id="3793" w:name="ET_interruption_5552_37"/>
      <w:bookmarkEnd w:id="3791"/>
      <w:bookmarkEnd w:id="3792"/>
      <w:r w:rsidRPr="001E47B7">
        <w:rPr>
          <w:rStyle w:val="TagStyle"/>
          <w:rtl/>
        </w:rPr>
        <w:t xml:space="preserve"> &lt;&lt; קריאה &gt;&gt; </w:t>
      </w:r>
      <w:r>
        <w:rPr>
          <w:rtl/>
        </w:rPr>
        <w:t>יוליה מלינובסקי (ישראל ביתנו):</w:t>
      </w:r>
      <w:r w:rsidRPr="001E47B7">
        <w:rPr>
          <w:rStyle w:val="TagStyle"/>
          <w:rtl/>
        </w:rPr>
        <w:t xml:space="preserve"> &lt;&lt; קריאה &gt;&gt;</w:t>
      </w:r>
      <w:r>
        <w:rPr>
          <w:rtl/>
        </w:rPr>
        <w:t xml:space="preserve">   </w:t>
      </w:r>
      <w:bookmarkEnd w:id="3793"/>
    </w:p>
    <w:p w:rsidR="00BB0645" w:rsidRDefault="00BB0645" w:rsidP="00365DD0">
      <w:pPr>
        <w:rPr>
          <w:rtl/>
        </w:rPr>
      </w:pPr>
    </w:p>
    <w:p w:rsidR="00BB0645" w:rsidRDefault="00BB0645" w:rsidP="000775A1">
      <w:pPr>
        <w:rPr>
          <w:rtl/>
        </w:rPr>
      </w:pPr>
      <w:bookmarkStart w:id="3794" w:name="_ETM_Q10_517297"/>
      <w:bookmarkEnd w:id="3794"/>
      <w:r>
        <w:rPr>
          <w:rFonts w:hint="cs"/>
          <w:rtl/>
        </w:rPr>
        <w:t>עוד לא הספקתי</w:t>
      </w:r>
      <w:bookmarkStart w:id="3795" w:name="_ETM_Q10_520205"/>
      <w:bookmarkEnd w:id="3795"/>
      <w:r>
        <w:rPr>
          <w:rFonts w:hint="cs"/>
          <w:rtl/>
        </w:rPr>
        <w:t xml:space="preserve"> להגיע ואתה כבר סופר לי?</w:t>
      </w:r>
      <w:r>
        <w:rPr>
          <w:rFonts w:hint="cs"/>
        </w:rPr>
        <w:t xml:space="preserve"> </w:t>
      </w:r>
    </w:p>
    <w:p w:rsidR="00BB0645" w:rsidRPr="001E47B7" w:rsidRDefault="00BB0645" w:rsidP="000775A1">
      <w:pPr>
        <w:rPr>
          <w:rtl/>
        </w:rPr>
      </w:pPr>
    </w:p>
    <w:p w:rsidR="00BB0645" w:rsidRDefault="00BB0645" w:rsidP="000775A1">
      <w:pPr>
        <w:pStyle w:val="af6"/>
        <w:keepNext/>
        <w:rPr>
          <w:rtl/>
        </w:rPr>
      </w:pPr>
      <w:r w:rsidRPr="001E47B7">
        <w:rPr>
          <w:rStyle w:val="TagStyle"/>
          <w:rtl/>
        </w:rPr>
        <w:t xml:space="preserve"> &lt;&lt; יור &gt;&gt; </w:t>
      </w:r>
      <w:r>
        <w:rPr>
          <w:rtl/>
        </w:rPr>
        <w:t>היו"ר ארז מלול:</w:t>
      </w:r>
      <w:r w:rsidRPr="001E47B7">
        <w:rPr>
          <w:rStyle w:val="TagStyle"/>
          <w:rtl/>
        </w:rPr>
        <w:t xml:space="preserve"> &lt;&lt; יור &gt;&gt;</w:t>
      </w:r>
      <w:r>
        <w:rPr>
          <w:rtl/>
        </w:rPr>
        <w:t xml:space="preserve">   </w:t>
      </w:r>
    </w:p>
    <w:p w:rsidR="00BB0645" w:rsidRDefault="00BB0645" w:rsidP="00365DD0">
      <w:pPr>
        <w:rPr>
          <w:rtl/>
        </w:rPr>
      </w:pPr>
    </w:p>
    <w:p w:rsidR="00BB0645" w:rsidRDefault="00BB0645" w:rsidP="000775A1">
      <w:pPr>
        <w:rPr>
          <w:rtl/>
        </w:rPr>
      </w:pPr>
      <w:r>
        <w:rPr>
          <w:rtl/>
        </w:rPr>
        <w:t xml:space="preserve">אמרתי </w:t>
      </w:r>
      <w:bookmarkStart w:id="3796" w:name="_ETM_Q10_524339"/>
      <w:bookmarkEnd w:id="3796"/>
      <w:r>
        <w:rPr>
          <w:rtl/>
        </w:rPr>
        <w:t>לרשותך</w:t>
      </w:r>
      <w:bookmarkStart w:id="3797" w:name="_ETM_Q10_524969"/>
      <w:bookmarkEnd w:id="3797"/>
      <w:r>
        <w:rPr>
          <w:rFonts w:hint="cs"/>
          <w:rtl/>
        </w:rPr>
        <w:t xml:space="preserve">, לא אמרתי </w:t>
      </w:r>
      <w:bookmarkStart w:id="3798" w:name="_ETM_Q10_525390"/>
      <w:bookmarkEnd w:id="3798"/>
      <w:r>
        <w:rPr>
          <w:rtl/>
        </w:rPr>
        <w:t>ממתי</w:t>
      </w:r>
      <w:r>
        <w:rPr>
          <w:rFonts w:hint="cs"/>
          <w:rtl/>
        </w:rPr>
        <w:t>.</w:t>
      </w:r>
      <w:bookmarkStart w:id="3799" w:name="_ETM_Q10_525340"/>
      <w:bookmarkEnd w:id="3799"/>
    </w:p>
    <w:p w:rsidR="00BB0645" w:rsidRDefault="00BB0645" w:rsidP="000775A1">
      <w:pPr>
        <w:rPr>
          <w:rtl/>
        </w:rPr>
      </w:pPr>
    </w:p>
    <w:p w:rsidR="00BB0645" w:rsidRDefault="00BB0645" w:rsidP="000775A1">
      <w:pPr>
        <w:pStyle w:val="af5"/>
        <w:keepNext/>
        <w:rPr>
          <w:rtl/>
        </w:rPr>
      </w:pPr>
      <w:r w:rsidRPr="001E47B7">
        <w:rPr>
          <w:rStyle w:val="TagStyle"/>
          <w:rtl/>
        </w:rPr>
        <w:t xml:space="preserve">&lt;&lt; קריאה &gt;&gt; </w:t>
      </w:r>
      <w:r>
        <w:rPr>
          <w:rtl/>
        </w:rPr>
        <w:t>יוליה מלינובסקי (ישראל ביתנו):</w:t>
      </w:r>
      <w:r w:rsidRPr="001E47B7">
        <w:rPr>
          <w:rStyle w:val="TagStyle"/>
          <w:rtl/>
        </w:rPr>
        <w:t xml:space="preserve"> &lt;&lt; קריאה &gt;&gt;</w:t>
      </w:r>
      <w:r>
        <w:rPr>
          <w:rtl/>
        </w:rPr>
        <w:t xml:space="preserve">   </w:t>
      </w:r>
    </w:p>
    <w:p w:rsidR="00BB0645" w:rsidRDefault="00BB0645" w:rsidP="000775A1">
      <w:pPr>
        <w:rPr>
          <w:rtl/>
        </w:rPr>
      </w:pPr>
    </w:p>
    <w:p w:rsidR="00BB0645" w:rsidRDefault="00BB0645" w:rsidP="000775A1">
      <w:pPr>
        <w:rPr>
          <w:rtl/>
        </w:rPr>
      </w:pPr>
      <w:bookmarkStart w:id="3800" w:name="_ETM_Q10_525423"/>
      <w:bookmarkStart w:id="3801" w:name="_ETM_Q10_525568"/>
      <w:bookmarkEnd w:id="3800"/>
      <w:bookmarkEnd w:id="3801"/>
      <w:r>
        <w:rPr>
          <w:rFonts w:hint="cs"/>
          <w:rtl/>
        </w:rPr>
        <w:t>ככה</w:t>
      </w:r>
      <w:bookmarkStart w:id="3802" w:name="_ETM_Q10_526316"/>
      <w:bookmarkEnd w:id="3802"/>
      <w:r>
        <w:rPr>
          <w:rFonts w:hint="cs"/>
          <w:rtl/>
        </w:rPr>
        <w:t xml:space="preserve"> אתם. </w:t>
      </w:r>
    </w:p>
    <w:p w:rsidR="00BB0645" w:rsidRDefault="00BB0645" w:rsidP="000775A1">
      <w:pPr>
        <w:rPr>
          <w:rtl/>
        </w:rPr>
      </w:pPr>
      <w:bookmarkStart w:id="3803" w:name="_ETM_Q10_527661"/>
      <w:bookmarkStart w:id="3804" w:name="_ETM_Q10_527740"/>
      <w:bookmarkEnd w:id="3803"/>
      <w:bookmarkEnd w:id="3804"/>
    </w:p>
    <w:p w:rsidR="00BB0645" w:rsidRDefault="00BB0645" w:rsidP="000775A1">
      <w:pPr>
        <w:pStyle w:val="af6"/>
        <w:keepNext/>
        <w:rPr>
          <w:rtl/>
        </w:rPr>
      </w:pPr>
      <w:r w:rsidRPr="001E47B7">
        <w:rPr>
          <w:rStyle w:val="TagStyle"/>
          <w:rtl/>
        </w:rPr>
        <w:t xml:space="preserve"> &lt;&lt; יור &gt;&gt; </w:t>
      </w:r>
      <w:r>
        <w:rPr>
          <w:rtl/>
        </w:rPr>
        <w:t>היו"ר ארז מלול:</w:t>
      </w:r>
      <w:r w:rsidRPr="001E47B7">
        <w:rPr>
          <w:rStyle w:val="TagStyle"/>
          <w:rtl/>
        </w:rPr>
        <w:t xml:space="preserve"> &lt;&lt; יור &gt;&gt;</w:t>
      </w:r>
      <w:r>
        <w:rPr>
          <w:rtl/>
        </w:rPr>
        <w:t xml:space="preserve">   </w:t>
      </w:r>
    </w:p>
    <w:p w:rsidR="00BB0645" w:rsidRDefault="00BB0645" w:rsidP="00365DD0">
      <w:pPr>
        <w:rPr>
          <w:rtl/>
        </w:rPr>
      </w:pPr>
    </w:p>
    <w:p w:rsidR="00BB0645" w:rsidRDefault="00BB0645" w:rsidP="000775A1">
      <w:pPr>
        <w:rPr>
          <w:rtl/>
        </w:rPr>
      </w:pPr>
      <w:bookmarkStart w:id="3805" w:name="_ETM_Q10_528705"/>
      <w:bookmarkStart w:id="3806" w:name="_ETM_Q10_527779"/>
      <w:bookmarkEnd w:id="3805"/>
      <w:bookmarkEnd w:id="3806"/>
      <w:r>
        <w:rPr>
          <w:rtl/>
        </w:rPr>
        <w:t xml:space="preserve">כל </w:t>
      </w:r>
      <w:bookmarkStart w:id="3807" w:name="_ETM_Q10_527960"/>
      <w:bookmarkEnd w:id="3807"/>
      <w:r>
        <w:rPr>
          <w:rtl/>
        </w:rPr>
        <w:t xml:space="preserve">זמן </w:t>
      </w:r>
      <w:bookmarkStart w:id="3808" w:name="_ETM_Q10_528140"/>
      <w:bookmarkEnd w:id="3808"/>
      <w:r>
        <w:rPr>
          <w:rtl/>
        </w:rPr>
        <w:t xml:space="preserve">שאני </w:t>
      </w:r>
      <w:bookmarkStart w:id="3809" w:name="_ETM_Q10_528440"/>
      <w:bookmarkEnd w:id="3809"/>
      <w:r>
        <w:rPr>
          <w:rFonts w:hint="cs"/>
          <w:rtl/>
        </w:rPr>
        <w:t xml:space="preserve">לא </w:t>
      </w:r>
      <w:r>
        <w:rPr>
          <w:rtl/>
        </w:rPr>
        <w:t xml:space="preserve">לוחץ </w:t>
      </w:r>
      <w:bookmarkStart w:id="3810" w:name="_ETM_Q10_528800"/>
      <w:bookmarkEnd w:id="3810"/>
      <w:r>
        <w:rPr>
          <w:rtl/>
        </w:rPr>
        <w:t xml:space="preserve">על </w:t>
      </w:r>
      <w:bookmarkStart w:id="3811" w:name="_ETM_Q10_529010"/>
      <w:bookmarkEnd w:id="3811"/>
      <w:r>
        <w:rPr>
          <w:rtl/>
        </w:rPr>
        <w:t>זה</w:t>
      </w:r>
      <w:r>
        <w:rPr>
          <w:rFonts w:hint="cs"/>
          <w:rtl/>
        </w:rPr>
        <w:t xml:space="preserve">, הכול בסדר. </w:t>
      </w:r>
      <w:bookmarkStart w:id="3812" w:name="_ETM_Q10_529071"/>
      <w:bookmarkStart w:id="3813" w:name="_ETM_Q10_529423"/>
      <w:bookmarkEnd w:id="3812"/>
      <w:bookmarkEnd w:id="3813"/>
    </w:p>
    <w:p w:rsidR="00BB0645" w:rsidRDefault="00BB0645" w:rsidP="000775A1">
      <w:pPr>
        <w:rPr>
          <w:rtl/>
        </w:rPr>
      </w:pPr>
      <w:bookmarkStart w:id="3814" w:name="_ETM_Q10_529492"/>
      <w:bookmarkEnd w:id="3814"/>
    </w:p>
    <w:p w:rsidR="00BB0645" w:rsidRDefault="00BB0645" w:rsidP="000775A1">
      <w:pPr>
        <w:pStyle w:val="af5"/>
        <w:keepNext/>
        <w:rPr>
          <w:rtl/>
        </w:rPr>
      </w:pPr>
      <w:r w:rsidRPr="001E47B7">
        <w:rPr>
          <w:rStyle w:val="TagStyle"/>
          <w:rtl/>
        </w:rPr>
        <w:t xml:space="preserve">&lt;&lt; קריאה &gt;&gt; </w:t>
      </w:r>
      <w:r>
        <w:rPr>
          <w:rtl/>
        </w:rPr>
        <w:t>יוליה מלינובסקי (ישראל ביתנו):</w:t>
      </w:r>
      <w:r w:rsidRPr="001E47B7">
        <w:rPr>
          <w:rStyle w:val="TagStyle"/>
          <w:rtl/>
        </w:rPr>
        <w:t xml:space="preserve"> &lt;&lt; קריאה &gt;&gt;</w:t>
      </w:r>
      <w:r>
        <w:rPr>
          <w:rtl/>
        </w:rPr>
        <w:t xml:space="preserve">   </w:t>
      </w:r>
    </w:p>
    <w:p w:rsidR="00BB0645" w:rsidRDefault="00BB0645" w:rsidP="000775A1">
      <w:pPr>
        <w:rPr>
          <w:rtl/>
        </w:rPr>
      </w:pPr>
    </w:p>
    <w:p w:rsidR="00BB0645" w:rsidRDefault="00BB0645" w:rsidP="000775A1">
      <w:pPr>
        <w:rPr>
          <w:rtl/>
        </w:rPr>
      </w:pPr>
      <w:r>
        <w:rPr>
          <w:rFonts w:hint="cs"/>
          <w:rtl/>
        </w:rPr>
        <w:t xml:space="preserve">ככה אתם. </w:t>
      </w:r>
    </w:p>
    <w:p w:rsidR="00BB0645" w:rsidRDefault="00BB0645" w:rsidP="000775A1">
      <w:pPr>
        <w:rPr>
          <w:rtl/>
        </w:rPr>
      </w:pPr>
    </w:p>
    <w:p w:rsidR="00BB0645" w:rsidRDefault="00BB0645" w:rsidP="000775A1">
      <w:pPr>
        <w:pStyle w:val="af6"/>
        <w:keepNext/>
        <w:rPr>
          <w:rtl/>
        </w:rPr>
      </w:pPr>
      <w:bookmarkStart w:id="3815" w:name="ET_yor_6595_39"/>
      <w:r w:rsidRPr="001E47B7">
        <w:rPr>
          <w:rStyle w:val="TagStyle"/>
          <w:rtl/>
        </w:rPr>
        <w:t xml:space="preserve"> &lt;&lt; יור &gt;&gt; </w:t>
      </w:r>
      <w:r>
        <w:rPr>
          <w:rtl/>
        </w:rPr>
        <w:t>היו"ר ארז מלול:</w:t>
      </w:r>
      <w:r w:rsidRPr="001E47B7">
        <w:rPr>
          <w:rStyle w:val="TagStyle"/>
          <w:rtl/>
        </w:rPr>
        <w:t xml:space="preserve"> &lt;&lt; יור &gt;&gt;</w:t>
      </w:r>
      <w:r>
        <w:rPr>
          <w:rtl/>
        </w:rPr>
        <w:t xml:space="preserve">   </w:t>
      </w:r>
      <w:bookmarkEnd w:id="3815"/>
    </w:p>
    <w:p w:rsidR="00BB0645" w:rsidRDefault="00BB0645" w:rsidP="00365DD0">
      <w:pPr>
        <w:rPr>
          <w:rtl/>
        </w:rPr>
      </w:pPr>
    </w:p>
    <w:p w:rsidR="00BB0645" w:rsidRDefault="00BB0645" w:rsidP="000775A1">
      <w:pPr>
        <w:rPr>
          <w:rtl/>
        </w:rPr>
      </w:pPr>
      <w:r>
        <w:rPr>
          <w:rFonts w:hint="cs"/>
          <w:rtl/>
        </w:rPr>
        <w:t xml:space="preserve">קחי חמש וחצי, עליי. </w:t>
      </w:r>
      <w:bookmarkStart w:id="3816" w:name="_ETM_Q10_537260"/>
      <w:bookmarkEnd w:id="3816"/>
    </w:p>
    <w:p w:rsidR="00BB0645" w:rsidRDefault="00BB0645" w:rsidP="000775A1">
      <w:pPr>
        <w:rPr>
          <w:rtl/>
        </w:rPr>
      </w:pPr>
      <w:bookmarkStart w:id="3817" w:name="_ETM_Q10_537323"/>
      <w:bookmarkEnd w:id="3817"/>
    </w:p>
    <w:p w:rsidR="00BB0645" w:rsidRDefault="00BB0645" w:rsidP="000775A1">
      <w:pPr>
        <w:pStyle w:val="a4"/>
        <w:keepNext/>
        <w:rPr>
          <w:rtl/>
        </w:rPr>
      </w:pPr>
      <w:bookmarkStart w:id="3818" w:name="ET_speaker_5552_40"/>
      <w:r w:rsidRPr="001E47B7">
        <w:rPr>
          <w:rStyle w:val="TagStyle"/>
          <w:rtl/>
        </w:rPr>
        <w:t xml:space="preserve"> &lt;&lt; דובר &gt;&gt; </w:t>
      </w:r>
      <w:bookmarkStart w:id="3819" w:name="_Toc162952748"/>
      <w:bookmarkStart w:id="3820" w:name="_Toc162955407"/>
      <w:bookmarkStart w:id="3821" w:name="_Toc162955973"/>
      <w:r>
        <w:rPr>
          <w:rtl/>
        </w:rPr>
        <w:t>יוליה מלינובסקי (ישראל ביתנו):</w:t>
      </w:r>
      <w:bookmarkEnd w:id="3819"/>
      <w:bookmarkEnd w:id="3820"/>
      <w:bookmarkEnd w:id="3821"/>
      <w:r w:rsidRPr="001E47B7">
        <w:rPr>
          <w:rStyle w:val="TagStyle"/>
          <w:rtl/>
        </w:rPr>
        <w:t xml:space="preserve"> &lt;&lt; דובר &gt;&gt;</w:t>
      </w:r>
      <w:r>
        <w:rPr>
          <w:rtl/>
        </w:rPr>
        <w:t xml:space="preserve">   </w:t>
      </w:r>
      <w:bookmarkEnd w:id="3818"/>
    </w:p>
    <w:p w:rsidR="00BB0645" w:rsidRDefault="00BB0645" w:rsidP="00365DD0">
      <w:pPr>
        <w:rPr>
          <w:rtl/>
        </w:rPr>
      </w:pPr>
    </w:p>
    <w:p w:rsidR="00C07D53" w:rsidRDefault="00BB0645" w:rsidP="000775A1">
      <w:pPr>
        <w:rPr>
          <w:rtl/>
        </w:rPr>
      </w:pPr>
      <w:r>
        <w:rPr>
          <w:rFonts w:hint="cs"/>
          <w:rtl/>
        </w:rPr>
        <w:t>עליך,</w:t>
      </w:r>
      <w:bookmarkStart w:id="3822" w:name="_ETM_Q10_533916"/>
      <w:bookmarkEnd w:id="3822"/>
      <w:r>
        <w:rPr>
          <w:rFonts w:hint="cs"/>
          <w:rtl/>
        </w:rPr>
        <w:t xml:space="preserve"> איזה לארג' אתה. </w:t>
      </w:r>
      <w:bookmarkStart w:id="3823" w:name="_ETM_Q10_529145"/>
      <w:bookmarkStart w:id="3824" w:name="_ETM_Q10_529250"/>
      <w:bookmarkStart w:id="3825" w:name="_ETM_Q10_529730"/>
      <w:bookmarkStart w:id="3826" w:name="_ETM_Q10_529820"/>
      <w:bookmarkStart w:id="3827" w:name="_ETM_Q10_531779"/>
      <w:bookmarkStart w:id="3828" w:name="_ETM_Q10_533019"/>
      <w:bookmarkStart w:id="3829" w:name="_ETM_Q10_534039"/>
      <w:bookmarkStart w:id="3830" w:name="_ETM_Q10_534930"/>
      <w:bookmarkStart w:id="3831" w:name="_ETM_Q10_535829"/>
      <w:bookmarkStart w:id="3832" w:name="_ETM_Q10_536100"/>
      <w:bookmarkStart w:id="3833" w:name="_ETM_Q10_536339"/>
      <w:bookmarkStart w:id="3834" w:name="_ETM_Q10_537219"/>
      <w:bookmarkEnd w:id="3823"/>
      <w:bookmarkEnd w:id="3824"/>
      <w:bookmarkEnd w:id="3825"/>
      <w:bookmarkEnd w:id="3826"/>
      <w:bookmarkEnd w:id="3827"/>
      <w:bookmarkEnd w:id="3828"/>
      <w:bookmarkEnd w:id="3829"/>
      <w:bookmarkEnd w:id="3830"/>
      <w:bookmarkEnd w:id="3831"/>
      <w:bookmarkEnd w:id="3832"/>
      <w:bookmarkEnd w:id="3833"/>
      <w:bookmarkEnd w:id="3834"/>
    </w:p>
    <w:p w:rsidR="00C07D53" w:rsidRDefault="00C07D53" w:rsidP="000775A1">
      <w:pPr>
        <w:rPr>
          <w:rtl/>
        </w:rPr>
      </w:pPr>
    </w:p>
    <w:p w:rsidR="00BB0645" w:rsidRDefault="00BB0645" w:rsidP="00C07D53">
      <w:pPr>
        <w:rPr>
          <w:rtl/>
        </w:rPr>
      </w:pPr>
      <w:r>
        <w:rPr>
          <w:rtl/>
        </w:rPr>
        <w:t xml:space="preserve">אדוני </w:t>
      </w:r>
      <w:bookmarkStart w:id="3835" w:name="_ETM_Q10_537609"/>
      <w:bookmarkEnd w:id="3835"/>
      <w:r>
        <w:rPr>
          <w:rtl/>
        </w:rPr>
        <w:t>היושב-ראש</w:t>
      </w:r>
      <w:r>
        <w:rPr>
          <w:rFonts w:hint="cs"/>
          <w:rtl/>
        </w:rPr>
        <w:t>,</w:t>
      </w:r>
      <w:r>
        <w:rPr>
          <w:rtl/>
        </w:rPr>
        <w:t xml:space="preserve"> </w:t>
      </w:r>
      <w:bookmarkStart w:id="3836" w:name="_ETM_Q10_538690"/>
      <w:bookmarkEnd w:id="3836"/>
      <w:r>
        <w:rPr>
          <w:rtl/>
        </w:rPr>
        <w:t xml:space="preserve">אדוני </w:t>
      </w:r>
      <w:bookmarkStart w:id="3837" w:name="_ETM_Q10_539140"/>
      <w:bookmarkEnd w:id="3837"/>
      <w:r>
        <w:rPr>
          <w:rtl/>
        </w:rPr>
        <w:t>השר</w:t>
      </w:r>
      <w:r>
        <w:rPr>
          <w:rFonts w:hint="cs"/>
          <w:rtl/>
        </w:rPr>
        <w:t>,</w:t>
      </w:r>
      <w:r>
        <w:rPr>
          <w:rtl/>
        </w:rPr>
        <w:t xml:space="preserve"> </w:t>
      </w:r>
      <w:bookmarkStart w:id="3838" w:name="_ETM_Q10_540350"/>
      <w:bookmarkEnd w:id="3838"/>
      <w:r>
        <w:rPr>
          <w:rtl/>
        </w:rPr>
        <w:t xml:space="preserve">חבריי </w:t>
      </w:r>
      <w:bookmarkStart w:id="3839" w:name="_ETM_Q10_540860"/>
      <w:bookmarkEnd w:id="3839"/>
      <w:r>
        <w:rPr>
          <w:rtl/>
        </w:rPr>
        <w:t xml:space="preserve">חברי </w:t>
      </w:r>
      <w:bookmarkStart w:id="3840" w:name="_ETM_Q10_541250"/>
      <w:bookmarkEnd w:id="3840"/>
      <w:r>
        <w:rPr>
          <w:rtl/>
        </w:rPr>
        <w:t>הכנסת</w:t>
      </w:r>
      <w:r>
        <w:rPr>
          <w:rFonts w:hint="cs"/>
          <w:rtl/>
        </w:rPr>
        <w:t>,</w:t>
      </w:r>
      <w:r>
        <w:rPr>
          <w:rtl/>
        </w:rPr>
        <w:t xml:space="preserve"> </w:t>
      </w:r>
      <w:bookmarkStart w:id="3841" w:name="_ETM_Q10_542750"/>
      <w:bookmarkEnd w:id="3841"/>
      <w:r>
        <w:rPr>
          <w:rtl/>
        </w:rPr>
        <w:t xml:space="preserve">יום </w:t>
      </w:r>
      <w:bookmarkStart w:id="3842" w:name="_ETM_Q10_543050"/>
      <w:bookmarkEnd w:id="3842"/>
      <w:r>
        <w:rPr>
          <w:rtl/>
        </w:rPr>
        <w:t>ח</w:t>
      </w:r>
      <w:r>
        <w:rPr>
          <w:rFonts w:hint="cs"/>
          <w:rtl/>
        </w:rPr>
        <w:t>גי</w:t>
      </w:r>
      <w:r>
        <w:rPr>
          <w:rtl/>
        </w:rPr>
        <w:t>ג</w:t>
      </w:r>
      <w:r>
        <w:rPr>
          <w:rFonts w:hint="cs"/>
          <w:rtl/>
        </w:rPr>
        <w:t>י</w:t>
      </w:r>
      <w:r>
        <w:rPr>
          <w:rtl/>
        </w:rPr>
        <w:t xml:space="preserve"> </w:t>
      </w:r>
      <w:bookmarkStart w:id="3843" w:name="_ETM_Q10_543290"/>
      <w:bookmarkStart w:id="3844" w:name="_ETM_Q10_543740"/>
      <w:bookmarkEnd w:id="3843"/>
      <w:bookmarkEnd w:id="3844"/>
      <w:r>
        <w:rPr>
          <w:rtl/>
        </w:rPr>
        <w:t xml:space="preserve">היום </w:t>
      </w:r>
      <w:bookmarkStart w:id="3845" w:name="_ETM_Q10_544100"/>
      <w:bookmarkEnd w:id="3845"/>
      <w:r>
        <w:rPr>
          <w:rtl/>
        </w:rPr>
        <w:t>בכנסת</w:t>
      </w:r>
      <w:r>
        <w:rPr>
          <w:rFonts w:hint="cs"/>
          <w:rtl/>
        </w:rPr>
        <w:t>:</w:t>
      </w:r>
      <w:r>
        <w:rPr>
          <w:rtl/>
        </w:rPr>
        <w:t xml:space="preserve"> </w:t>
      </w:r>
      <w:bookmarkStart w:id="3846" w:name="_ETM_Q10_544850"/>
      <w:bookmarkEnd w:id="3846"/>
      <w:r>
        <w:rPr>
          <w:rtl/>
        </w:rPr>
        <w:t xml:space="preserve">אנחנו </w:t>
      </w:r>
      <w:bookmarkStart w:id="3847" w:name="_ETM_Q10_545270"/>
      <w:bookmarkEnd w:id="3847"/>
      <w:r>
        <w:rPr>
          <w:rtl/>
        </w:rPr>
        <w:t xml:space="preserve">דנים </w:t>
      </w:r>
      <w:bookmarkStart w:id="3848" w:name="_ETM_Q10_545630"/>
      <w:bookmarkEnd w:id="3848"/>
      <w:r>
        <w:rPr>
          <w:rtl/>
        </w:rPr>
        <w:t xml:space="preserve">על </w:t>
      </w:r>
      <w:bookmarkStart w:id="3849" w:name="_ETM_Q10_545839"/>
      <w:bookmarkEnd w:id="3849"/>
      <w:r>
        <w:rPr>
          <w:rtl/>
        </w:rPr>
        <w:t xml:space="preserve">חוק </w:t>
      </w:r>
      <w:bookmarkStart w:id="3850" w:name="_ETM_Q10_546200"/>
      <w:bookmarkStart w:id="3851" w:name="_ETM_Q10_546290"/>
      <w:bookmarkEnd w:id="3850"/>
      <w:bookmarkEnd w:id="3851"/>
      <w:r>
        <w:rPr>
          <w:rFonts w:hint="cs"/>
          <w:rtl/>
        </w:rPr>
        <w:t>ל</w:t>
      </w:r>
      <w:r>
        <w:rPr>
          <w:rtl/>
        </w:rPr>
        <w:t>סגיר</w:t>
      </w:r>
      <w:r>
        <w:rPr>
          <w:rFonts w:hint="cs"/>
          <w:rtl/>
        </w:rPr>
        <w:t>ת</w:t>
      </w:r>
      <w:r>
        <w:rPr>
          <w:rtl/>
        </w:rPr>
        <w:t xml:space="preserve"> </w:t>
      </w:r>
      <w:bookmarkStart w:id="3852" w:name="_ETM_Q10_546770"/>
      <w:bookmarkEnd w:id="3852"/>
      <w:r>
        <w:rPr>
          <w:rtl/>
        </w:rPr>
        <w:t>אל</w:t>
      </w:r>
      <w:r>
        <w:rPr>
          <w:rFonts w:hint="cs"/>
          <w:rtl/>
        </w:rPr>
        <w:t>-</w:t>
      </w:r>
      <w:r>
        <w:rPr>
          <w:rtl/>
        </w:rPr>
        <w:t>ג'זירה</w:t>
      </w:r>
      <w:r>
        <w:rPr>
          <w:rFonts w:hint="cs"/>
          <w:rtl/>
        </w:rPr>
        <w:t>.</w:t>
      </w:r>
      <w:r>
        <w:rPr>
          <w:rtl/>
        </w:rPr>
        <w:t xml:space="preserve"> </w:t>
      </w:r>
      <w:bookmarkStart w:id="3853" w:name="_ETM_Q10_549279"/>
      <w:bookmarkEnd w:id="3853"/>
      <w:r>
        <w:rPr>
          <w:rtl/>
        </w:rPr>
        <w:t>האמת</w:t>
      </w:r>
      <w:bookmarkStart w:id="3854" w:name="_ETM_Q10_551369"/>
      <w:bookmarkEnd w:id="3854"/>
      <w:r>
        <w:rPr>
          <w:rFonts w:hint="cs"/>
          <w:rtl/>
        </w:rPr>
        <w:t xml:space="preserve">, </w:t>
      </w:r>
      <w:bookmarkStart w:id="3855" w:name="_ETM_Q10_551490"/>
      <w:bookmarkEnd w:id="3855"/>
      <w:r>
        <w:rPr>
          <w:rtl/>
        </w:rPr>
        <w:t xml:space="preserve">לא </w:t>
      </w:r>
      <w:bookmarkStart w:id="3856" w:name="_ETM_Q10_551549"/>
      <w:bookmarkEnd w:id="3856"/>
      <w:r>
        <w:rPr>
          <w:rtl/>
        </w:rPr>
        <w:t xml:space="preserve">רציתי </w:t>
      </w:r>
      <w:bookmarkStart w:id="3857" w:name="_ETM_Q10_551880"/>
      <w:bookmarkEnd w:id="3857"/>
      <w:r>
        <w:rPr>
          <w:rtl/>
        </w:rPr>
        <w:t xml:space="preserve">לעשות </w:t>
      </w:r>
      <w:bookmarkStart w:id="3858" w:name="_ETM_Q10_552119"/>
      <w:bookmarkEnd w:id="3858"/>
      <w:r>
        <w:rPr>
          <w:rtl/>
        </w:rPr>
        <w:t xml:space="preserve">לכם </w:t>
      </w:r>
      <w:bookmarkStart w:id="3859" w:name="_ETM_Q10_552359"/>
      <w:bookmarkEnd w:id="3859"/>
      <w:r>
        <w:rPr>
          <w:rtl/>
        </w:rPr>
        <w:t>בוש</w:t>
      </w:r>
      <w:r>
        <w:rPr>
          <w:rFonts w:hint="cs"/>
          <w:rtl/>
        </w:rPr>
        <w:t>ות</w:t>
      </w:r>
      <w:r>
        <w:rPr>
          <w:rtl/>
        </w:rPr>
        <w:t xml:space="preserve"> </w:t>
      </w:r>
      <w:bookmarkStart w:id="3860" w:name="_ETM_Q10_552689"/>
      <w:bookmarkEnd w:id="3860"/>
      <w:r>
        <w:rPr>
          <w:rtl/>
        </w:rPr>
        <w:t>בוועדה</w:t>
      </w:r>
      <w:r>
        <w:rPr>
          <w:rFonts w:hint="cs"/>
          <w:rtl/>
        </w:rPr>
        <w:t>,</w:t>
      </w:r>
      <w:r>
        <w:rPr>
          <w:rtl/>
        </w:rPr>
        <w:t xml:space="preserve"> </w:t>
      </w:r>
      <w:bookmarkStart w:id="3861" w:name="_ETM_Q10_554940"/>
      <w:bookmarkEnd w:id="3861"/>
      <w:r>
        <w:rPr>
          <w:rtl/>
        </w:rPr>
        <w:t xml:space="preserve">אבל </w:t>
      </w:r>
      <w:bookmarkStart w:id="3862" w:name="_ETM_Q10_556779"/>
      <w:bookmarkEnd w:id="3862"/>
      <w:r>
        <w:rPr>
          <w:rtl/>
        </w:rPr>
        <w:t>כ</w:t>
      </w:r>
      <w:bookmarkStart w:id="3863" w:name="_ETM_Q10_556960"/>
      <w:bookmarkEnd w:id="3863"/>
      <w:r>
        <w:rPr>
          <w:rFonts w:hint="cs"/>
          <w:rtl/>
        </w:rPr>
        <w:t>ש</w:t>
      </w:r>
      <w:r>
        <w:rPr>
          <w:rtl/>
        </w:rPr>
        <w:t xml:space="preserve">נכנסתי </w:t>
      </w:r>
      <w:bookmarkStart w:id="3864" w:name="_ETM_Q10_557619"/>
      <w:bookmarkEnd w:id="3864"/>
      <w:r>
        <w:rPr>
          <w:rFonts w:hint="cs"/>
          <w:rtl/>
        </w:rPr>
        <w:t xml:space="preserve">ועקבתי </w:t>
      </w:r>
      <w:bookmarkStart w:id="3865" w:name="_ETM_Q10_559150"/>
      <w:bookmarkEnd w:id="3865"/>
      <w:r>
        <w:rPr>
          <w:rtl/>
        </w:rPr>
        <w:t xml:space="preserve">אחרי </w:t>
      </w:r>
      <w:bookmarkStart w:id="3866" w:name="_ETM_Q10_559450"/>
      <w:bookmarkEnd w:id="3866"/>
      <w:r>
        <w:rPr>
          <w:rFonts w:hint="cs"/>
          <w:rtl/>
        </w:rPr>
        <w:t>ה</w:t>
      </w:r>
      <w:r>
        <w:rPr>
          <w:rtl/>
        </w:rPr>
        <w:t xml:space="preserve">דיונים </w:t>
      </w:r>
      <w:bookmarkStart w:id="3867" w:name="_ETM_Q10_561210"/>
      <w:bookmarkEnd w:id="3867"/>
      <w:r>
        <w:rPr>
          <w:rtl/>
        </w:rPr>
        <w:t xml:space="preserve">וראיתי </w:t>
      </w:r>
      <w:bookmarkStart w:id="3868" w:name="_ETM_Q10_562529"/>
      <w:bookmarkEnd w:id="3868"/>
      <w:r>
        <w:rPr>
          <w:rFonts w:hint="cs"/>
          <w:rtl/>
        </w:rPr>
        <w:t xml:space="preserve">את </w:t>
      </w:r>
      <w:r>
        <w:rPr>
          <w:rtl/>
        </w:rPr>
        <w:t xml:space="preserve">תוכן </w:t>
      </w:r>
      <w:bookmarkStart w:id="3869" w:name="_ETM_Q10_562920"/>
      <w:bookmarkEnd w:id="3869"/>
      <w:r>
        <w:rPr>
          <w:rFonts w:hint="cs"/>
          <w:rtl/>
        </w:rPr>
        <w:t>החוק</w:t>
      </w:r>
      <w:bookmarkStart w:id="3870" w:name="_ETM_Q10_562212"/>
      <w:bookmarkEnd w:id="3870"/>
      <w:r>
        <w:rPr>
          <w:rFonts w:hint="cs"/>
          <w:rtl/>
        </w:rPr>
        <w:t xml:space="preserve"> – </w:t>
      </w:r>
      <w:bookmarkStart w:id="3871" w:name="_ETM_Q10_564979"/>
      <w:bookmarkEnd w:id="3871"/>
      <w:r>
        <w:rPr>
          <w:rtl/>
        </w:rPr>
        <w:t xml:space="preserve">מה </w:t>
      </w:r>
      <w:bookmarkStart w:id="3872" w:name="_ETM_Q10_565159"/>
      <w:bookmarkStart w:id="3873" w:name="_ETM_Q10_565279"/>
      <w:bookmarkEnd w:id="3872"/>
      <w:bookmarkEnd w:id="3873"/>
      <w:r>
        <w:rPr>
          <w:rtl/>
        </w:rPr>
        <w:t xml:space="preserve">אגיד </w:t>
      </w:r>
      <w:bookmarkStart w:id="3874" w:name="_ETM_Q10_565520"/>
      <w:bookmarkEnd w:id="3874"/>
      <w:r>
        <w:rPr>
          <w:rtl/>
        </w:rPr>
        <w:t>לכם</w:t>
      </w:r>
      <w:r w:rsidR="00C07D53">
        <w:rPr>
          <w:rFonts w:hint="cs"/>
          <w:rtl/>
        </w:rPr>
        <w:t>,</w:t>
      </w:r>
      <w:r>
        <w:rPr>
          <w:rtl/>
        </w:rPr>
        <w:t xml:space="preserve"> </w:t>
      </w:r>
      <w:bookmarkStart w:id="3875" w:name="_ETM_Q10_566000"/>
      <w:bookmarkEnd w:id="3875"/>
      <w:r>
        <w:rPr>
          <w:rtl/>
        </w:rPr>
        <w:t>ז</w:t>
      </w:r>
      <w:r>
        <w:rPr>
          <w:rFonts w:hint="cs"/>
          <w:rtl/>
        </w:rPr>
        <w:t xml:space="preserve">את </w:t>
      </w:r>
      <w:bookmarkStart w:id="3876" w:name="_ETM_Q10_566180"/>
      <w:bookmarkEnd w:id="3876"/>
      <w:r>
        <w:rPr>
          <w:rFonts w:hint="cs"/>
          <w:rtl/>
        </w:rPr>
        <w:t>ע</w:t>
      </w:r>
      <w:r>
        <w:rPr>
          <w:rtl/>
        </w:rPr>
        <w:t xml:space="preserve">בודה </w:t>
      </w:r>
      <w:bookmarkStart w:id="3877" w:name="_ETM_Q10_566479"/>
      <w:bookmarkEnd w:id="3877"/>
      <w:r>
        <w:rPr>
          <w:rtl/>
        </w:rPr>
        <w:t>בעיניי</w:t>
      </w:r>
      <w:r>
        <w:rPr>
          <w:rFonts w:hint="cs"/>
          <w:rtl/>
        </w:rPr>
        <w:t>ם</w:t>
      </w:r>
      <w:r w:rsidR="00C07D53">
        <w:rPr>
          <w:rFonts w:hint="cs"/>
          <w:rtl/>
        </w:rPr>
        <w:t>.</w:t>
      </w:r>
      <w:bookmarkStart w:id="3878" w:name="_ETM_Q10_567320"/>
      <w:bookmarkEnd w:id="3878"/>
      <w:r>
        <w:rPr>
          <w:rFonts w:hint="cs"/>
          <w:rtl/>
        </w:rPr>
        <w:t xml:space="preserve"> </w:t>
      </w:r>
      <w:r>
        <w:rPr>
          <w:rtl/>
        </w:rPr>
        <w:t>זה</w:t>
      </w:r>
      <w:bookmarkStart w:id="3879" w:name="_ETM_Q10_567560"/>
      <w:bookmarkEnd w:id="3879"/>
      <w:r>
        <w:rPr>
          <w:rFonts w:hint="cs"/>
          <w:rtl/>
        </w:rPr>
        <w:t xml:space="preserve"> </w:t>
      </w:r>
      <w:r>
        <w:rPr>
          <w:rtl/>
        </w:rPr>
        <w:t xml:space="preserve">פשוט </w:t>
      </w:r>
      <w:bookmarkStart w:id="3880" w:name="_ETM_Q10_568250"/>
      <w:bookmarkEnd w:id="3880"/>
      <w:r>
        <w:rPr>
          <w:rtl/>
        </w:rPr>
        <w:t>ביזיון</w:t>
      </w:r>
      <w:r>
        <w:rPr>
          <w:rFonts w:hint="cs"/>
          <w:rtl/>
        </w:rPr>
        <w:t xml:space="preserve"> אחד </w:t>
      </w:r>
      <w:bookmarkStart w:id="3881" w:name="_ETM_Q10_568880"/>
      <w:bookmarkStart w:id="3882" w:name="_ETM_Q10_569270"/>
      <w:bookmarkEnd w:id="3881"/>
      <w:bookmarkEnd w:id="3882"/>
      <w:r>
        <w:rPr>
          <w:rtl/>
        </w:rPr>
        <w:t>גדול</w:t>
      </w:r>
      <w:r>
        <w:rPr>
          <w:rFonts w:hint="cs"/>
          <w:rtl/>
        </w:rPr>
        <w:t xml:space="preserve">. זו ממשלת ימין </w:t>
      </w:r>
      <w:proofErr w:type="spellStart"/>
      <w:r>
        <w:rPr>
          <w:rFonts w:hint="cs"/>
          <w:rtl/>
        </w:rPr>
        <w:t>ימין</w:t>
      </w:r>
      <w:proofErr w:type="spellEnd"/>
      <w:r>
        <w:rPr>
          <w:rFonts w:hint="cs"/>
          <w:rtl/>
        </w:rPr>
        <w:t xml:space="preserve"> </w:t>
      </w:r>
      <w:bookmarkStart w:id="3883" w:name="_ETM_Q10_570200"/>
      <w:bookmarkStart w:id="3884" w:name="_ETM_Q10_570350"/>
      <w:bookmarkStart w:id="3885" w:name="_ETM_Q10_570500"/>
      <w:bookmarkStart w:id="3886" w:name="_ETM_Q10_571070"/>
      <w:bookmarkStart w:id="3887" w:name="_ETM_Q10_571370"/>
      <w:bookmarkStart w:id="3888" w:name="_ETM_Q10_571700"/>
      <w:bookmarkEnd w:id="3883"/>
      <w:bookmarkEnd w:id="3884"/>
      <w:bookmarkEnd w:id="3885"/>
      <w:bookmarkEnd w:id="3886"/>
      <w:bookmarkEnd w:id="3887"/>
      <w:bookmarkEnd w:id="3888"/>
      <w:r>
        <w:rPr>
          <w:rtl/>
        </w:rPr>
        <w:t xml:space="preserve">על </w:t>
      </w:r>
      <w:bookmarkStart w:id="3889" w:name="_ETM_Q10_571820"/>
      <w:bookmarkEnd w:id="3889"/>
      <w:r>
        <w:rPr>
          <w:rtl/>
        </w:rPr>
        <w:t xml:space="preserve">מלא </w:t>
      </w:r>
      <w:bookmarkStart w:id="3890" w:name="_ETM_Q10_572090"/>
      <w:bookmarkEnd w:id="3890"/>
      <w:proofErr w:type="spellStart"/>
      <w:r>
        <w:rPr>
          <w:rtl/>
        </w:rPr>
        <w:t>מלא</w:t>
      </w:r>
      <w:proofErr w:type="spellEnd"/>
      <w:r w:rsidR="00C07D53">
        <w:rPr>
          <w:rFonts w:hint="cs"/>
          <w:rtl/>
        </w:rPr>
        <w:t>,</w:t>
      </w:r>
      <w:r>
        <w:rPr>
          <w:rtl/>
        </w:rPr>
        <w:t xml:space="preserve"> </w:t>
      </w:r>
      <w:bookmarkStart w:id="3891" w:name="_ETM_Q10_573220"/>
      <w:bookmarkEnd w:id="3891"/>
      <w:r>
        <w:rPr>
          <w:rtl/>
        </w:rPr>
        <w:t>כאילו</w:t>
      </w:r>
      <w:r>
        <w:rPr>
          <w:rFonts w:hint="cs"/>
          <w:rtl/>
        </w:rPr>
        <w:t>,</w:t>
      </w:r>
      <w:r>
        <w:rPr>
          <w:rtl/>
        </w:rPr>
        <w:t xml:space="preserve"> </w:t>
      </w:r>
      <w:bookmarkStart w:id="3892" w:name="_ETM_Q10_573909"/>
      <w:bookmarkEnd w:id="3892"/>
      <w:r>
        <w:rPr>
          <w:rtl/>
        </w:rPr>
        <w:t xml:space="preserve">מה </w:t>
      </w:r>
      <w:bookmarkStart w:id="3893" w:name="_ETM_Q10_574089"/>
      <w:bookmarkEnd w:id="3893"/>
      <w:r>
        <w:rPr>
          <w:rtl/>
        </w:rPr>
        <w:t xml:space="preserve">זה </w:t>
      </w:r>
      <w:bookmarkStart w:id="3894" w:name="_ETM_Q10_574299"/>
      <w:bookmarkEnd w:id="3894"/>
      <w:r>
        <w:rPr>
          <w:rFonts w:hint="cs"/>
          <w:rtl/>
        </w:rPr>
        <w:t xml:space="preserve">סמרטוטים על מלא </w:t>
      </w:r>
      <w:proofErr w:type="spellStart"/>
      <w:r>
        <w:rPr>
          <w:rFonts w:hint="cs"/>
          <w:rtl/>
        </w:rPr>
        <w:t>מלא</w:t>
      </w:r>
      <w:proofErr w:type="spellEnd"/>
      <w:r>
        <w:rPr>
          <w:rFonts w:hint="cs"/>
          <w:rtl/>
        </w:rPr>
        <w:t xml:space="preserve">. </w:t>
      </w:r>
      <w:bookmarkStart w:id="3895" w:name="_ETM_Q10_574030"/>
      <w:bookmarkEnd w:id="3895"/>
    </w:p>
    <w:p w:rsidR="00BB0645" w:rsidRDefault="00BB0645" w:rsidP="000775A1">
      <w:pPr>
        <w:rPr>
          <w:rtl/>
        </w:rPr>
      </w:pPr>
      <w:bookmarkStart w:id="3896" w:name="_ETM_Q10_574095"/>
      <w:bookmarkEnd w:id="3896"/>
    </w:p>
    <w:p w:rsidR="00BB0645" w:rsidRDefault="00BB0645" w:rsidP="000775A1">
      <w:pPr>
        <w:pStyle w:val="af5"/>
        <w:keepNext/>
        <w:rPr>
          <w:rtl/>
        </w:rPr>
      </w:pPr>
      <w:bookmarkStart w:id="3897" w:name="ET_interruption_6461_42"/>
      <w:r w:rsidRPr="001E47B7">
        <w:rPr>
          <w:rStyle w:val="TagStyle"/>
          <w:rtl/>
        </w:rPr>
        <w:t xml:space="preserve"> &lt;&lt; קריאה &gt;&gt; </w:t>
      </w:r>
      <w:r>
        <w:rPr>
          <w:rtl/>
        </w:rPr>
        <w:t>שר התקשורת שלמה קרעי:</w:t>
      </w:r>
      <w:r w:rsidRPr="001E47B7">
        <w:rPr>
          <w:rStyle w:val="TagStyle"/>
          <w:rtl/>
        </w:rPr>
        <w:t xml:space="preserve"> &lt;&lt; קריאה &gt;&gt;</w:t>
      </w:r>
      <w:r>
        <w:rPr>
          <w:rtl/>
        </w:rPr>
        <w:t xml:space="preserve">   </w:t>
      </w:r>
      <w:bookmarkEnd w:id="3897"/>
    </w:p>
    <w:p w:rsidR="00BB0645" w:rsidRDefault="00BB0645" w:rsidP="00365DD0">
      <w:pPr>
        <w:rPr>
          <w:rtl/>
          <w:lang w:eastAsia="he-IL"/>
        </w:rPr>
      </w:pPr>
    </w:p>
    <w:p w:rsidR="00BB0645" w:rsidRDefault="00BB0645" w:rsidP="00365DD0">
      <w:pPr>
        <w:rPr>
          <w:rtl/>
          <w:lang w:eastAsia="he-IL"/>
        </w:rPr>
      </w:pPr>
      <w:bookmarkStart w:id="3898" w:name="_ETM_Q10_578081"/>
      <w:bookmarkEnd w:id="3898"/>
      <w:r>
        <w:rPr>
          <w:rFonts w:hint="cs"/>
          <w:rtl/>
          <w:lang w:eastAsia="he-IL"/>
        </w:rPr>
        <w:t>אם לא באת לו</w:t>
      </w:r>
      <w:bookmarkStart w:id="3899" w:name="_ETM_Q10_573717"/>
      <w:bookmarkEnd w:id="3899"/>
      <w:r>
        <w:rPr>
          <w:rFonts w:hint="cs"/>
          <w:rtl/>
          <w:lang w:eastAsia="he-IL"/>
        </w:rPr>
        <w:t xml:space="preserve">ועדה </w:t>
      </w:r>
      <w:bookmarkStart w:id="3900" w:name="_ETM_Q10_575147"/>
      <w:bookmarkEnd w:id="3900"/>
      <w:r w:rsidR="00365DD0">
        <w:rPr>
          <w:rFonts w:hint="cs"/>
          <w:rtl/>
          <w:lang w:eastAsia="he-IL"/>
        </w:rPr>
        <w:t>– – –</w:t>
      </w:r>
      <w:r>
        <w:rPr>
          <w:rFonts w:hint="cs"/>
          <w:rtl/>
          <w:lang w:eastAsia="he-IL"/>
        </w:rPr>
        <w:t xml:space="preserve"> </w:t>
      </w:r>
    </w:p>
    <w:p w:rsidR="00BB0645" w:rsidRDefault="00BB0645" w:rsidP="000775A1">
      <w:pPr>
        <w:rPr>
          <w:rtl/>
          <w:lang w:eastAsia="he-IL"/>
        </w:rPr>
      </w:pPr>
      <w:bookmarkStart w:id="3901" w:name="_ETM_Q10_575217"/>
      <w:bookmarkEnd w:id="3901"/>
    </w:p>
    <w:p w:rsidR="00BB0645" w:rsidRDefault="00BB0645" w:rsidP="000775A1">
      <w:pPr>
        <w:pStyle w:val="-"/>
        <w:keepNext/>
        <w:rPr>
          <w:rtl/>
        </w:rPr>
      </w:pPr>
      <w:bookmarkStart w:id="3902" w:name="ET_speakercontinue_5552_43"/>
      <w:r w:rsidRPr="001E47B7">
        <w:rPr>
          <w:rStyle w:val="TagStyle"/>
          <w:rtl/>
        </w:rPr>
        <w:t xml:space="preserve"> &lt;&lt; דובר_המשך &gt;&gt; </w:t>
      </w:r>
      <w:r>
        <w:rPr>
          <w:rtl/>
        </w:rPr>
        <w:t>יוליה מלינובסקי (ישראל ביתנו):</w:t>
      </w:r>
      <w:r w:rsidRPr="001E47B7">
        <w:rPr>
          <w:rStyle w:val="TagStyle"/>
          <w:rtl/>
        </w:rPr>
        <w:t xml:space="preserve"> &lt;&lt; דובר_המשך &gt;&gt;</w:t>
      </w:r>
      <w:r>
        <w:rPr>
          <w:rtl/>
        </w:rPr>
        <w:t xml:space="preserve">   </w:t>
      </w:r>
      <w:bookmarkEnd w:id="3902"/>
    </w:p>
    <w:p w:rsidR="00BB0645" w:rsidRDefault="00BB0645" w:rsidP="00365DD0">
      <w:pPr>
        <w:rPr>
          <w:rtl/>
          <w:lang w:eastAsia="he-IL"/>
        </w:rPr>
      </w:pPr>
    </w:p>
    <w:p w:rsidR="00BB0645" w:rsidRDefault="00BB0645" w:rsidP="00365DD0">
      <w:pPr>
        <w:rPr>
          <w:rtl/>
        </w:rPr>
      </w:pPr>
      <w:bookmarkStart w:id="3903" w:name="_ETM_Q10_577436"/>
      <w:bookmarkEnd w:id="3903"/>
      <w:r>
        <w:rPr>
          <w:rFonts w:hint="cs"/>
          <w:rtl/>
          <w:lang w:eastAsia="he-IL"/>
        </w:rPr>
        <w:t>כולל שר התקשורת</w:t>
      </w:r>
      <w:r w:rsidR="00C07D53">
        <w:rPr>
          <w:rFonts w:hint="cs"/>
          <w:rtl/>
          <w:lang w:eastAsia="he-IL"/>
        </w:rPr>
        <w:t>,</w:t>
      </w:r>
      <w:r>
        <w:rPr>
          <w:rFonts w:hint="cs"/>
          <w:rtl/>
          <w:lang w:eastAsia="he-IL"/>
        </w:rPr>
        <w:t xml:space="preserve"> </w:t>
      </w:r>
      <w:bookmarkStart w:id="3904" w:name="_ETM_Q10_578210"/>
      <w:bookmarkEnd w:id="3904"/>
      <w:r>
        <w:rPr>
          <w:rtl/>
        </w:rPr>
        <w:t xml:space="preserve">שיודע </w:t>
      </w:r>
      <w:bookmarkStart w:id="3905" w:name="_ETM_Q10_578720"/>
      <w:bookmarkEnd w:id="3905"/>
      <w:r>
        <w:rPr>
          <w:rtl/>
        </w:rPr>
        <w:t xml:space="preserve">לעשות </w:t>
      </w:r>
      <w:bookmarkStart w:id="3906" w:name="_ETM_Q10_579140"/>
      <w:bookmarkEnd w:id="3906"/>
      <w:r>
        <w:rPr>
          <w:rtl/>
        </w:rPr>
        <w:t xml:space="preserve">לנו </w:t>
      </w:r>
      <w:bookmarkStart w:id="3907" w:name="_ETM_Q10_579409"/>
      <w:bookmarkEnd w:id="3907"/>
      <w:r>
        <w:rPr>
          <w:rtl/>
        </w:rPr>
        <w:t>הצגות</w:t>
      </w:r>
      <w:r>
        <w:rPr>
          <w:rFonts w:hint="cs"/>
          <w:rtl/>
        </w:rPr>
        <w:t xml:space="preserve"> </w:t>
      </w:r>
      <w:r w:rsidR="00365DD0">
        <w:rPr>
          <w:rFonts w:hint="cs"/>
          <w:rtl/>
        </w:rPr>
        <w:t>– –</w:t>
      </w:r>
      <w:r>
        <w:rPr>
          <w:rFonts w:hint="cs"/>
          <w:rtl/>
        </w:rPr>
        <w:t xml:space="preserve"> </w:t>
      </w:r>
      <w:bookmarkStart w:id="3908" w:name="_ETM_Q10_580660"/>
      <w:bookmarkEnd w:id="3908"/>
    </w:p>
    <w:p w:rsidR="00BB0645" w:rsidRDefault="00BB0645" w:rsidP="000775A1">
      <w:pPr>
        <w:rPr>
          <w:rtl/>
        </w:rPr>
      </w:pPr>
    </w:p>
    <w:p w:rsidR="00BB0645" w:rsidRDefault="00BB0645" w:rsidP="000775A1">
      <w:pPr>
        <w:pStyle w:val="af5"/>
        <w:keepNext/>
        <w:rPr>
          <w:rtl/>
        </w:rPr>
      </w:pPr>
      <w:r w:rsidRPr="001E47B7">
        <w:rPr>
          <w:rStyle w:val="TagStyle"/>
          <w:rtl/>
        </w:rPr>
        <w:t xml:space="preserve">&lt;&lt; קריאה &gt;&gt; </w:t>
      </w:r>
      <w:r>
        <w:rPr>
          <w:rtl/>
        </w:rPr>
        <w:t>שר התקשורת שלמה קרעי:</w:t>
      </w:r>
      <w:r w:rsidRPr="001E47B7">
        <w:rPr>
          <w:rStyle w:val="TagStyle"/>
          <w:rtl/>
        </w:rPr>
        <w:t xml:space="preserve"> &lt;&lt; קריאה &gt;&gt;</w:t>
      </w:r>
      <w:r>
        <w:rPr>
          <w:rtl/>
        </w:rPr>
        <w:t xml:space="preserve">   </w:t>
      </w:r>
    </w:p>
    <w:p w:rsidR="00BB0645" w:rsidRDefault="00BB0645" w:rsidP="000775A1">
      <w:pPr>
        <w:rPr>
          <w:rtl/>
        </w:rPr>
      </w:pPr>
    </w:p>
    <w:p w:rsidR="00BB0645" w:rsidRDefault="00BB0645" w:rsidP="000775A1">
      <w:pPr>
        <w:rPr>
          <w:rtl/>
        </w:rPr>
      </w:pPr>
      <w:bookmarkStart w:id="3909" w:name="_ETM_Q10_578348"/>
      <w:bookmarkStart w:id="3910" w:name="_ETM_Q10_578420"/>
      <w:bookmarkEnd w:id="3909"/>
      <w:bookmarkEnd w:id="3910"/>
      <w:r>
        <w:rPr>
          <w:rFonts w:hint="cs"/>
          <w:rtl/>
        </w:rPr>
        <w:t xml:space="preserve">לא מילאת את העבודה הציבורית </w:t>
      </w:r>
      <w:bookmarkStart w:id="3911" w:name="_ETM_Q10_586282"/>
      <w:bookmarkEnd w:id="3911"/>
      <w:r>
        <w:rPr>
          <w:rFonts w:hint="cs"/>
          <w:rtl/>
        </w:rPr>
        <w:t>שלך.</w:t>
      </w:r>
      <w:bookmarkStart w:id="3912" w:name="_ETM_Q10_578844"/>
      <w:bookmarkEnd w:id="3912"/>
    </w:p>
    <w:p w:rsidR="00BB0645" w:rsidRDefault="00BB0645" w:rsidP="000775A1">
      <w:pPr>
        <w:rPr>
          <w:rtl/>
        </w:rPr>
      </w:pPr>
      <w:bookmarkStart w:id="3913" w:name="_ETM_Q10_590811"/>
      <w:bookmarkStart w:id="3914" w:name="_ETM_Q10_590888"/>
      <w:bookmarkEnd w:id="3913"/>
      <w:bookmarkEnd w:id="3914"/>
    </w:p>
    <w:p w:rsidR="00BB0645" w:rsidRDefault="00BB0645" w:rsidP="000775A1">
      <w:pPr>
        <w:pStyle w:val="-"/>
        <w:keepNext/>
        <w:rPr>
          <w:rtl/>
        </w:rPr>
      </w:pPr>
      <w:bookmarkStart w:id="3915" w:name="_ETM_Q10_580753"/>
      <w:bookmarkStart w:id="3916" w:name="_ETM_Q10_581453"/>
      <w:bookmarkStart w:id="3917" w:name="_ETM_Q10_581518"/>
      <w:bookmarkStart w:id="3918" w:name="ET_speakercontinue_5552_44"/>
      <w:bookmarkEnd w:id="3915"/>
      <w:bookmarkEnd w:id="3916"/>
      <w:bookmarkEnd w:id="3917"/>
      <w:r w:rsidRPr="001E47B7">
        <w:rPr>
          <w:rStyle w:val="TagStyle"/>
          <w:rtl/>
        </w:rPr>
        <w:t xml:space="preserve"> &lt;&lt; דובר_המשך &gt;&gt; </w:t>
      </w:r>
      <w:r>
        <w:rPr>
          <w:rtl/>
        </w:rPr>
        <w:t>יוליה מלינובסקי (ישראל ביתנו):</w:t>
      </w:r>
      <w:r w:rsidRPr="001E47B7">
        <w:rPr>
          <w:rStyle w:val="TagStyle"/>
          <w:rtl/>
        </w:rPr>
        <w:t xml:space="preserve"> &lt;&lt; דובר_המשך &gt;&gt;</w:t>
      </w:r>
      <w:r>
        <w:rPr>
          <w:rtl/>
        </w:rPr>
        <w:t xml:space="preserve">   </w:t>
      </w:r>
      <w:bookmarkEnd w:id="3918"/>
    </w:p>
    <w:p w:rsidR="00BB0645" w:rsidRDefault="00BB0645" w:rsidP="00365DD0">
      <w:pPr>
        <w:rPr>
          <w:rtl/>
        </w:rPr>
      </w:pPr>
    </w:p>
    <w:p w:rsidR="00BB0645" w:rsidRDefault="00365DD0" w:rsidP="00365DD0">
      <w:pPr>
        <w:rPr>
          <w:rtl/>
        </w:rPr>
      </w:pPr>
      <w:bookmarkStart w:id="3919" w:name="_ETM_Q10_583123"/>
      <w:bookmarkEnd w:id="3919"/>
      <w:r>
        <w:rPr>
          <w:rFonts w:hint="cs"/>
          <w:rtl/>
        </w:rPr>
        <w:t xml:space="preserve">– – </w:t>
      </w:r>
      <w:bookmarkStart w:id="3920" w:name="_ETM_Q10_580130"/>
      <w:bookmarkEnd w:id="3920"/>
      <w:r w:rsidR="00BB0645">
        <w:rPr>
          <w:rtl/>
        </w:rPr>
        <w:t xml:space="preserve">אבל </w:t>
      </w:r>
      <w:bookmarkStart w:id="3921" w:name="_ETM_Q10_580369"/>
      <w:bookmarkEnd w:id="3921"/>
      <w:r w:rsidR="00BB0645">
        <w:rPr>
          <w:rFonts w:hint="cs"/>
          <w:rtl/>
        </w:rPr>
        <w:t>תכלס</w:t>
      </w:r>
      <w:bookmarkStart w:id="3922" w:name="_ETM_Q10_580700"/>
      <w:bookmarkStart w:id="3923" w:name="_ETM_Q10_581299"/>
      <w:bookmarkStart w:id="3924" w:name="_ETM_Q10_585178"/>
      <w:bookmarkEnd w:id="3922"/>
      <w:bookmarkEnd w:id="3923"/>
      <w:bookmarkEnd w:id="3924"/>
      <w:r w:rsidR="00BB0645">
        <w:rPr>
          <w:rFonts w:hint="cs"/>
          <w:rtl/>
        </w:rPr>
        <w:t xml:space="preserve"> </w:t>
      </w:r>
      <w:r>
        <w:rPr>
          <w:rFonts w:hint="cs"/>
          <w:rtl/>
        </w:rPr>
        <w:t>– –</w:t>
      </w:r>
      <w:r w:rsidR="00BB0645">
        <w:rPr>
          <w:rFonts w:hint="cs"/>
          <w:rtl/>
        </w:rPr>
        <w:t xml:space="preserve"> </w:t>
      </w:r>
    </w:p>
    <w:p w:rsidR="00BB0645" w:rsidRDefault="00BB0645" w:rsidP="000775A1">
      <w:pPr>
        <w:rPr>
          <w:rtl/>
        </w:rPr>
      </w:pPr>
    </w:p>
    <w:p w:rsidR="00BB0645" w:rsidRDefault="00BB0645" w:rsidP="000775A1">
      <w:pPr>
        <w:pStyle w:val="af5"/>
        <w:keepNext/>
        <w:rPr>
          <w:rtl/>
        </w:rPr>
      </w:pPr>
      <w:r w:rsidRPr="001E47B7">
        <w:rPr>
          <w:rStyle w:val="TagStyle"/>
          <w:rtl/>
        </w:rPr>
        <w:t xml:space="preserve">&lt;&lt; קריאה &gt;&gt; </w:t>
      </w:r>
      <w:r>
        <w:rPr>
          <w:rtl/>
        </w:rPr>
        <w:t>שר התקשורת שלמה קרעי:</w:t>
      </w:r>
      <w:r w:rsidRPr="001E47B7">
        <w:rPr>
          <w:rStyle w:val="TagStyle"/>
          <w:rtl/>
        </w:rPr>
        <w:t xml:space="preserve"> &lt;&lt; קריאה &gt;&gt;</w:t>
      </w:r>
      <w:r>
        <w:rPr>
          <w:rtl/>
        </w:rPr>
        <w:t xml:space="preserve">   </w:t>
      </w:r>
    </w:p>
    <w:p w:rsidR="00BB0645" w:rsidRDefault="00BB0645" w:rsidP="000775A1">
      <w:pPr>
        <w:rPr>
          <w:rtl/>
        </w:rPr>
      </w:pPr>
      <w:r>
        <w:rPr>
          <w:rFonts w:hint="cs"/>
          <w:rtl/>
        </w:rPr>
        <w:t xml:space="preserve"> </w:t>
      </w:r>
      <w:bookmarkStart w:id="3925" w:name="_ETM_Q10_579918"/>
      <w:bookmarkEnd w:id="3925"/>
    </w:p>
    <w:p w:rsidR="00BB0645" w:rsidRDefault="00365DD0" w:rsidP="00365DD0">
      <w:pPr>
        <w:rPr>
          <w:rtl/>
        </w:rPr>
      </w:pPr>
      <w:bookmarkStart w:id="3926" w:name="_ETM_Q10_579983"/>
      <w:bookmarkEnd w:id="3926"/>
      <w:r>
        <w:rPr>
          <w:rFonts w:hint="cs"/>
          <w:rtl/>
        </w:rPr>
        <w:t>– – –</w:t>
      </w:r>
      <w:r w:rsidR="00BB0645">
        <w:rPr>
          <w:rFonts w:hint="cs"/>
          <w:rtl/>
        </w:rPr>
        <w:t xml:space="preserve"> </w:t>
      </w:r>
      <w:bookmarkStart w:id="3927" w:name="_ETM_Q10_581535"/>
      <w:bookmarkEnd w:id="3927"/>
    </w:p>
    <w:p w:rsidR="00BB0645" w:rsidRDefault="00BB0645" w:rsidP="000775A1">
      <w:pPr>
        <w:rPr>
          <w:rtl/>
        </w:rPr>
      </w:pPr>
      <w:bookmarkStart w:id="3928" w:name="_ETM_Q10_581598"/>
      <w:bookmarkEnd w:id="3928"/>
    </w:p>
    <w:p w:rsidR="00BB0645" w:rsidRDefault="00BB0645" w:rsidP="000775A1">
      <w:pPr>
        <w:pStyle w:val="-"/>
        <w:keepNext/>
        <w:rPr>
          <w:rtl/>
        </w:rPr>
      </w:pPr>
      <w:bookmarkStart w:id="3929" w:name="ET_speakercontinue_5552_46"/>
      <w:r w:rsidRPr="001E47B7">
        <w:rPr>
          <w:rStyle w:val="TagStyle"/>
          <w:rtl/>
        </w:rPr>
        <w:t xml:space="preserve"> &lt;&lt; דובר_המשך &gt;&gt; </w:t>
      </w:r>
      <w:r>
        <w:rPr>
          <w:rtl/>
        </w:rPr>
        <w:t>יוליה מלינובסקי (ישראל ביתנו):</w:t>
      </w:r>
      <w:r w:rsidRPr="001E47B7">
        <w:rPr>
          <w:rStyle w:val="TagStyle"/>
          <w:rtl/>
        </w:rPr>
        <w:t xml:space="preserve"> &lt;&lt; דובר_המשך &gt;&gt;</w:t>
      </w:r>
      <w:r>
        <w:rPr>
          <w:rtl/>
        </w:rPr>
        <w:t xml:space="preserve">   </w:t>
      </w:r>
      <w:bookmarkEnd w:id="3929"/>
    </w:p>
    <w:p w:rsidR="00BB0645" w:rsidRDefault="00BB0645" w:rsidP="00365DD0">
      <w:pPr>
        <w:rPr>
          <w:rtl/>
        </w:rPr>
      </w:pPr>
    </w:p>
    <w:p w:rsidR="00BB0645" w:rsidRDefault="00365DD0" w:rsidP="00365DD0">
      <w:pPr>
        <w:rPr>
          <w:rtl/>
        </w:rPr>
      </w:pPr>
      <w:bookmarkStart w:id="3930" w:name="_ETM_Q10_583697"/>
      <w:bookmarkEnd w:id="3930"/>
      <w:r>
        <w:rPr>
          <w:rFonts w:hint="cs"/>
          <w:rtl/>
        </w:rPr>
        <w:t>– –</w:t>
      </w:r>
      <w:r w:rsidR="00BB0645">
        <w:rPr>
          <w:rFonts w:hint="cs"/>
          <w:rtl/>
        </w:rPr>
        <w:t xml:space="preserve"> </w:t>
      </w:r>
      <w:bookmarkStart w:id="3931" w:name="_ETM_Q10_582110"/>
      <w:bookmarkEnd w:id="3931"/>
      <w:r w:rsidR="00BB0645">
        <w:rPr>
          <w:rtl/>
        </w:rPr>
        <w:t xml:space="preserve">לא </w:t>
      </w:r>
      <w:bookmarkStart w:id="3932" w:name="_ETM_Q10_582649"/>
      <w:bookmarkEnd w:id="3932"/>
      <w:r w:rsidR="00BB0645">
        <w:rPr>
          <w:rtl/>
        </w:rPr>
        <w:t xml:space="preserve">מסוגל </w:t>
      </w:r>
      <w:bookmarkStart w:id="3933" w:name="_ETM_Q10_583279"/>
      <w:bookmarkEnd w:id="3933"/>
      <w:r w:rsidR="00BB0645">
        <w:rPr>
          <w:rtl/>
        </w:rPr>
        <w:t>להבי</w:t>
      </w:r>
      <w:r w:rsidR="00BB0645">
        <w:rPr>
          <w:rFonts w:hint="cs"/>
          <w:rtl/>
        </w:rPr>
        <w:t>א</w:t>
      </w:r>
      <w:r w:rsidR="00BB0645">
        <w:rPr>
          <w:rtl/>
        </w:rPr>
        <w:t xml:space="preserve"> </w:t>
      </w:r>
      <w:bookmarkStart w:id="3934" w:name="_ETM_Q10_583670"/>
      <w:bookmarkEnd w:id="3934"/>
      <w:r w:rsidR="00BB0645">
        <w:rPr>
          <w:rtl/>
        </w:rPr>
        <w:t xml:space="preserve">חוק </w:t>
      </w:r>
      <w:bookmarkStart w:id="3935" w:name="_ETM_Q10_584360"/>
      <w:bookmarkEnd w:id="3935"/>
      <w:r>
        <w:rPr>
          <w:rFonts w:hint="cs"/>
          <w:rtl/>
        </w:rPr>
        <w:t>– –</w:t>
      </w:r>
      <w:r w:rsidR="00BB0645">
        <w:rPr>
          <w:rFonts w:hint="cs"/>
          <w:rtl/>
        </w:rPr>
        <w:t xml:space="preserve"> </w:t>
      </w:r>
    </w:p>
    <w:p w:rsidR="00BB0645" w:rsidRDefault="00BB0645" w:rsidP="000775A1">
      <w:pPr>
        <w:rPr>
          <w:rtl/>
        </w:rPr>
      </w:pPr>
    </w:p>
    <w:p w:rsidR="00BB0645" w:rsidRDefault="00BB0645" w:rsidP="000775A1">
      <w:pPr>
        <w:pStyle w:val="af5"/>
        <w:keepNext/>
        <w:rPr>
          <w:rtl/>
        </w:rPr>
      </w:pPr>
      <w:bookmarkStart w:id="3936" w:name="_ETM_Q10_581968"/>
      <w:bookmarkEnd w:id="3936"/>
      <w:r w:rsidRPr="001E47B7">
        <w:rPr>
          <w:rStyle w:val="TagStyle"/>
          <w:rtl/>
        </w:rPr>
        <w:t xml:space="preserve">&lt;&lt; קריאה &gt;&gt; </w:t>
      </w:r>
      <w:r>
        <w:rPr>
          <w:rtl/>
        </w:rPr>
        <w:t>שר התקשורת שלמה קרעי:</w:t>
      </w:r>
      <w:r w:rsidRPr="001E47B7">
        <w:rPr>
          <w:rStyle w:val="TagStyle"/>
          <w:rtl/>
        </w:rPr>
        <w:t xml:space="preserve"> &lt;&lt; קריאה &gt;&gt;</w:t>
      </w:r>
      <w:r>
        <w:rPr>
          <w:rtl/>
        </w:rPr>
        <w:t xml:space="preserve">   </w:t>
      </w:r>
    </w:p>
    <w:p w:rsidR="00BB0645" w:rsidRDefault="00BB0645" w:rsidP="000775A1">
      <w:pPr>
        <w:rPr>
          <w:rtl/>
        </w:rPr>
      </w:pPr>
      <w:bookmarkStart w:id="3937" w:name="_ETM_Q10_582174"/>
      <w:bookmarkEnd w:id="3937"/>
    </w:p>
    <w:p w:rsidR="00BB0645" w:rsidRDefault="00365DD0" w:rsidP="00365DD0">
      <w:pPr>
        <w:rPr>
          <w:rtl/>
        </w:rPr>
      </w:pPr>
      <w:bookmarkStart w:id="3938" w:name="_ETM_Q10_582229"/>
      <w:bookmarkEnd w:id="3938"/>
      <w:r>
        <w:rPr>
          <w:rFonts w:hint="cs"/>
          <w:rtl/>
        </w:rPr>
        <w:t>– – –</w:t>
      </w:r>
      <w:r w:rsidR="00BB0645">
        <w:rPr>
          <w:rFonts w:hint="cs"/>
          <w:rtl/>
        </w:rPr>
        <w:t xml:space="preserve"> </w:t>
      </w:r>
    </w:p>
    <w:p w:rsidR="00BB0645" w:rsidRDefault="00BB0645" w:rsidP="000775A1">
      <w:pPr>
        <w:rPr>
          <w:rtl/>
        </w:rPr>
      </w:pPr>
    </w:p>
    <w:p w:rsidR="00BB0645" w:rsidRDefault="00BB0645" w:rsidP="000775A1">
      <w:pPr>
        <w:pStyle w:val="-"/>
        <w:keepNext/>
        <w:rPr>
          <w:rtl/>
        </w:rPr>
      </w:pPr>
      <w:bookmarkStart w:id="3939" w:name="ET_speakercontinue_5552_47"/>
      <w:r w:rsidRPr="001E47B7">
        <w:rPr>
          <w:rStyle w:val="TagStyle"/>
          <w:rtl/>
        </w:rPr>
        <w:t xml:space="preserve"> &lt;&lt; דובר_המשך &gt;&gt; </w:t>
      </w:r>
      <w:r>
        <w:rPr>
          <w:rtl/>
        </w:rPr>
        <w:t>יוליה מלינובסקי (ישראל ביתנו):</w:t>
      </w:r>
      <w:r w:rsidRPr="001E47B7">
        <w:rPr>
          <w:rStyle w:val="TagStyle"/>
          <w:rtl/>
        </w:rPr>
        <w:t xml:space="preserve"> &lt;&lt; דובר_המשך &gt;&gt;</w:t>
      </w:r>
      <w:r>
        <w:rPr>
          <w:rtl/>
        </w:rPr>
        <w:t xml:space="preserve">   </w:t>
      </w:r>
      <w:bookmarkEnd w:id="3939"/>
    </w:p>
    <w:p w:rsidR="00BB0645" w:rsidRDefault="00BB0645" w:rsidP="00365DD0">
      <w:pPr>
        <w:rPr>
          <w:rtl/>
        </w:rPr>
      </w:pPr>
    </w:p>
    <w:p w:rsidR="00BB0645" w:rsidRDefault="00365DD0" w:rsidP="00365DD0">
      <w:pPr>
        <w:rPr>
          <w:rtl/>
        </w:rPr>
      </w:pPr>
      <w:r>
        <w:rPr>
          <w:rFonts w:hint="cs"/>
          <w:rtl/>
        </w:rPr>
        <w:t>– –</w:t>
      </w:r>
      <w:r w:rsidR="00BB0645">
        <w:rPr>
          <w:rFonts w:hint="cs"/>
          <w:rtl/>
        </w:rPr>
        <w:t xml:space="preserve"> </w:t>
      </w:r>
      <w:r w:rsidR="00BB0645">
        <w:rPr>
          <w:rtl/>
        </w:rPr>
        <w:t xml:space="preserve">ולעמוד </w:t>
      </w:r>
      <w:bookmarkStart w:id="3940" w:name="_ETM_Q10_584930"/>
      <w:bookmarkEnd w:id="3940"/>
      <w:r w:rsidR="00BB0645">
        <w:rPr>
          <w:rtl/>
        </w:rPr>
        <w:t xml:space="preserve">מאחורי </w:t>
      </w:r>
      <w:bookmarkStart w:id="3941" w:name="_ETM_Q10_585439"/>
      <w:bookmarkEnd w:id="3941"/>
      <w:r w:rsidR="00BB0645">
        <w:rPr>
          <w:rtl/>
        </w:rPr>
        <w:t xml:space="preserve">העמדה </w:t>
      </w:r>
      <w:bookmarkStart w:id="3942" w:name="_ETM_Q10_585860"/>
      <w:bookmarkEnd w:id="3942"/>
      <w:r w:rsidR="00BB0645">
        <w:rPr>
          <w:rtl/>
        </w:rPr>
        <w:t>שלו</w:t>
      </w:r>
      <w:r w:rsidR="00BB0645">
        <w:rPr>
          <w:rFonts w:hint="cs"/>
          <w:rtl/>
        </w:rPr>
        <w:t>.</w:t>
      </w:r>
    </w:p>
    <w:p w:rsidR="00BB0645" w:rsidRDefault="00BB0645" w:rsidP="000775A1">
      <w:pPr>
        <w:rPr>
          <w:rtl/>
        </w:rPr>
      </w:pPr>
    </w:p>
    <w:p w:rsidR="00BB0645" w:rsidRDefault="00BB0645" w:rsidP="000775A1">
      <w:pPr>
        <w:pStyle w:val="af5"/>
        <w:keepNext/>
        <w:rPr>
          <w:rtl/>
        </w:rPr>
      </w:pPr>
      <w:r w:rsidRPr="001E47B7">
        <w:rPr>
          <w:rStyle w:val="TagStyle"/>
          <w:rtl/>
        </w:rPr>
        <w:t xml:space="preserve">&lt;&lt; קריאה &gt;&gt; </w:t>
      </w:r>
      <w:r>
        <w:rPr>
          <w:rtl/>
        </w:rPr>
        <w:t>שר התקשורת שלמה קרעי:</w:t>
      </w:r>
      <w:r w:rsidRPr="001E47B7">
        <w:rPr>
          <w:rStyle w:val="TagStyle"/>
          <w:rtl/>
        </w:rPr>
        <w:t xml:space="preserve"> &lt;&lt; קריאה &gt;&gt;</w:t>
      </w:r>
      <w:r>
        <w:rPr>
          <w:rtl/>
        </w:rPr>
        <w:t xml:space="preserve">   </w:t>
      </w:r>
    </w:p>
    <w:p w:rsidR="00BB0645" w:rsidRDefault="00BB0645" w:rsidP="000775A1">
      <w:pPr>
        <w:rPr>
          <w:rtl/>
        </w:rPr>
      </w:pPr>
    </w:p>
    <w:p w:rsidR="00BB0645" w:rsidRDefault="00365DD0" w:rsidP="00365DD0">
      <w:pPr>
        <w:rPr>
          <w:rtl/>
        </w:rPr>
      </w:pPr>
      <w:bookmarkStart w:id="3943" w:name="_ETM_Q10_585524"/>
      <w:bookmarkStart w:id="3944" w:name="_ETM_Q10_585607"/>
      <w:bookmarkEnd w:id="3943"/>
      <w:bookmarkEnd w:id="3944"/>
      <w:r>
        <w:rPr>
          <w:rFonts w:hint="cs"/>
          <w:rtl/>
        </w:rPr>
        <w:t>– – –</w:t>
      </w:r>
      <w:r w:rsidR="00BB0645">
        <w:rPr>
          <w:rFonts w:hint="cs"/>
          <w:rtl/>
        </w:rPr>
        <w:t xml:space="preserve"> </w:t>
      </w:r>
      <w:bookmarkStart w:id="3945" w:name="_ETM_Q10_587395"/>
      <w:bookmarkEnd w:id="3945"/>
    </w:p>
    <w:p w:rsidR="00BB0645" w:rsidRDefault="00BB0645" w:rsidP="000775A1">
      <w:pPr>
        <w:rPr>
          <w:rtl/>
        </w:rPr>
      </w:pPr>
      <w:bookmarkStart w:id="3946" w:name="_ETM_Q10_587470"/>
      <w:bookmarkEnd w:id="3946"/>
    </w:p>
    <w:p w:rsidR="00BB0645" w:rsidRDefault="00BB0645" w:rsidP="000775A1">
      <w:pPr>
        <w:pStyle w:val="-"/>
        <w:keepNext/>
        <w:rPr>
          <w:rtl/>
        </w:rPr>
      </w:pPr>
      <w:bookmarkStart w:id="3947" w:name="ET_speakercontinue_5552_48"/>
      <w:r w:rsidRPr="001E47B7">
        <w:rPr>
          <w:rStyle w:val="TagStyle"/>
          <w:rtl/>
        </w:rPr>
        <w:t xml:space="preserve"> &lt;&lt; דובר_המשך &gt;&gt; </w:t>
      </w:r>
      <w:r>
        <w:rPr>
          <w:rtl/>
        </w:rPr>
        <w:t>יוליה מלינובסקי (ישראל ביתנו):</w:t>
      </w:r>
      <w:r w:rsidRPr="001E47B7">
        <w:rPr>
          <w:rStyle w:val="TagStyle"/>
          <w:rtl/>
        </w:rPr>
        <w:t xml:space="preserve"> &lt;&lt; דובר_המשך &gt;&gt;</w:t>
      </w:r>
      <w:r>
        <w:rPr>
          <w:rtl/>
        </w:rPr>
        <w:t xml:space="preserve">   </w:t>
      </w:r>
      <w:bookmarkEnd w:id="3947"/>
    </w:p>
    <w:p w:rsidR="00BB0645" w:rsidRDefault="00BB0645" w:rsidP="00365DD0">
      <w:pPr>
        <w:rPr>
          <w:rtl/>
        </w:rPr>
      </w:pPr>
    </w:p>
    <w:p w:rsidR="00BB0645" w:rsidRDefault="00365DD0" w:rsidP="00C07D53">
      <w:pPr>
        <w:rPr>
          <w:rtl/>
        </w:rPr>
      </w:pPr>
      <w:bookmarkStart w:id="3948" w:name="_ETM_Q10_589904"/>
      <w:bookmarkEnd w:id="3948"/>
      <w:r>
        <w:rPr>
          <w:rFonts w:hint="cs"/>
          <w:rtl/>
        </w:rPr>
        <w:t>– –</w:t>
      </w:r>
      <w:r w:rsidR="00BB0645">
        <w:rPr>
          <w:rtl/>
        </w:rPr>
        <w:t xml:space="preserve"> </w:t>
      </w:r>
      <w:bookmarkStart w:id="3949" w:name="_ETM_Q10_586610"/>
      <w:bookmarkEnd w:id="3949"/>
      <w:r w:rsidR="00BB0645">
        <w:rPr>
          <w:rtl/>
        </w:rPr>
        <w:t xml:space="preserve">כדי </w:t>
      </w:r>
      <w:bookmarkStart w:id="3950" w:name="_ETM_Q10_586820"/>
      <w:bookmarkEnd w:id="3950"/>
      <w:r w:rsidR="00BB0645">
        <w:rPr>
          <w:rtl/>
        </w:rPr>
        <w:t xml:space="preserve">לסגור </w:t>
      </w:r>
      <w:bookmarkStart w:id="3951" w:name="_ETM_Q10_587270"/>
      <w:bookmarkStart w:id="3952" w:name="_ETM_Q10_587420"/>
      <w:bookmarkEnd w:id="3951"/>
      <w:bookmarkEnd w:id="3952"/>
      <w:r w:rsidR="00BB0645">
        <w:rPr>
          <w:rFonts w:hint="cs"/>
          <w:rtl/>
        </w:rPr>
        <w:t xml:space="preserve">את </w:t>
      </w:r>
      <w:r w:rsidR="00BB0645">
        <w:rPr>
          <w:rtl/>
        </w:rPr>
        <w:t xml:space="preserve">הערוץ </w:t>
      </w:r>
      <w:bookmarkStart w:id="3953" w:name="_ETM_Q10_587869"/>
      <w:bookmarkEnd w:id="3953"/>
      <w:r w:rsidR="00BB0645">
        <w:rPr>
          <w:rtl/>
        </w:rPr>
        <w:t>העו</w:t>
      </w:r>
      <w:r w:rsidR="00BB0645">
        <w:rPr>
          <w:rFonts w:hint="cs"/>
          <w:rtl/>
        </w:rPr>
        <w:t>י</w:t>
      </w:r>
      <w:r w:rsidR="00BB0645">
        <w:rPr>
          <w:rtl/>
        </w:rPr>
        <w:t xml:space="preserve">ן </w:t>
      </w:r>
      <w:bookmarkStart w:id="3954" w:name="_ETM_Q10_588380"/>
      <w:bookmarkEnd w:id="3954"/>
      <w:r w:rsidR="00BB0645">
        <w:rPr>
          <w:rtl/>
        </w:rPr>
        <w:t>הזה</w:t>
      </w:r>
      <w:r w:rsidR="00BB0645">
        <w:rPr>
          <w:rFonts w:hint="cs"/>
          <w:rtl/>
        </w:rPr>
        <w:t xml:space="preserve"> </w:t>
      </w:r>
      <w:r w:rsidR="00BB0645">
        <w:rPr>
          <w:rtl/>
        </w:rPr>
        <w:t xml:space="preserve">– </w:t>
      </w:r>
      <w:bookmarkStart w:id="3955" w:name="_ETM_Q10_589039"/>
      <w:bookmarkEnd w:id="3955"/>
      <w:r w:rsidR="00BB0645">
        <w:rPr>
          <w:rFonts w:hint="cs"/>
          <w:rtl/>
        </w:rPr>
        <w:t xml:space="preserve">זאת </w:t>
      </w:r>
      <w:r w:rsidR="00BB0645">
        <w:rPr>
          <w:rtl/>
        </w:rPr>
        <w:t>פחדנות</w:t>
      </w:r>
      <w:r w:rsidR="00BB0645">
        <w:rPr>
          <w:rFonts w:hint="cs"/>
          <w:rtl/>
        </w:rPr>
        <w:t>.</w:t>
      </w:r>
      <w:r w:rsidR="00BB0645">
        <w:rPr>
          <w:rtl/>
        </w:rPr>
        <w:t xml:space="preserve"> </w:t>
      </w:r>
      <w:bookmarkStart w:id="3956" w:name="_ETM_Q10_590210"/>
      <w:bookmarkEnd w:id="3956"/>
      <w:r w:rsidR="00BB0645">
        <w:rPr>
          <w:rtl/>
        </w:rPr>
        <w:t xml:space="preserve">מה </w:t>
      </w:r>
      <w:bookmarkStart w:id="3957" w:name="_ETM_Q10_590450"/>
      <w:bookmarkEnd w:id="3957"/>
      <w:r w:rsidR="00BB0645">
        <w:rPr>
          <w:rtl/>
        </w:rPr>
        <w:t xml:space="preserve">שיש </w:t>
      </w:r>
      <w:bookmarkStart w:id="3958" w:name="_ETM_Q10_590930"/>
      <w:bookmarkEnd w:id="3958"/>
      <w:r w:rsidR="00BB0645">
        <w:rPr>
          <w:rtl/>
        </w:rPr>
        <w:t>פה</w:t>
      </w:r>
      <w:r w:rsidR="00BB0645">
        <w:rPr>
          <w:rFonts w:hint="cs"/>
          <w:rtl/>
        </w:rPr>
        <w:t xml:space="preserve">, עמית הלוי, </w:t>
      </w:r>
      <w:bookmarkStart w:id="3959" w:name="_ETM_Q10_589489"/>
      <w:bookmarkStart w:id="3960" w:name="_ETM_Q10_591619"/>
      <w:bookmarkEnd w:id="3959"/>
      <w:bookmarkEnd w:id="3960"/>
      <w:r w:rsidR="00BB0645">
        <w:rPr>
          <w:rtl/>
        </w:rPr>
        <w:t>ז</w:t>
      </w:r>
      <w:r w:rsidR="00BB0645">
        <w:rPr>
          <w:rFonts w:hint="cs"/>
          <w:rtl/>
        </w:rPr>
        <w:t>את</w:t>
      </w:r>
      <w:r w:rsidR="00BB0645">
        <w:rPr>
          <w:rtl/>
        </w:rPr>
        <w:t xml:space="preserve"> </w:t>
      </w:r>
      <w:bookmarkStart w:id="3961" w:name="_ETM_Q10_591829"/>
      <w:bookmarkEnd w:id="3961"/>
      <w:r w:rsidR="00BB0645">
        <w:rPr>
          <w:rtl/>
        </w:rPr>
        <w:t>פחדנות</w:t>
      </w:r>
      <w:r w:rsidR="00BB0645">
        <w:rPr>
          <w:rFonts w:hint="cs"/>
          <w:rtl/>
        </w:rPr>
        <w:t>.</w:t>
      </w:r>
      <w:r w:rsidR="00BB0645">
        <w:rPr>
          <w:rtl/>
        </w:rPr>
        <w:t xml:space="preserve"> </w:t>
      </w:r>
      <w:bookmarkStart w:id="3962" w:name="_ETM_Q10_593020"/>
      <w:bookmarkStart w:id="3963" w:name="_ETM_Q10_593710"/>
      <w:bookmarkEnd w:id="3962"/>
      <w:bookmarkEnd w:id="3963"/>
      <w:r w:rsidR="00BB0645">
        <w:rPr>
          <w:rtl/>
        </w:rPr>
        <w:t xml:space="preserve">ראש </w:t>
      </w:r>
      <w:bookmarkStart w:id="3964" w:name="_ETM_Q10_594040"/>
      <w:bookmarkEnd w:id="3964"/>
      <w:r w:rsidR="00BB0645">
        <w:rPr>
          <w:rtl/>
        </w:rPr>
        <w:t>הממשלה</w:t>
      </w:r>
      <w:r w:rsidR="00BB0645">
        <w:rPr>
          <w:rFonts w:hint="cs"/>
          <w:rtl/>
        </w:rPr>
        <w:t>,</w:t>
      </w:r>
      <w:r w:rsidR="00BB0645">
        <w:rPr>
          <w:rtl/>
        </w:rPr>
        <w:t xml:space="preserve"> </w:t>
      </w:r>
      <w:bookmarkStart w:id="3965" w:name="_ETM_Q10_594820"/>
      <w:bookmarkEnd w:id="3965"/>
      <w:r w:rsidR="00BB0645">
        <w:rPr>
          <w:rtl/>
        </w:rPr>
        <w:t xml:space="preserve">באישור </w:t>
      </w:r>
      <w:bookmarkStart w:id="3966" w:name="_ETM_Q10_595330"/>
      <w:bookmarkEnd w:id="3966"/>
      <w:r w:rsidR="00BB0645">
        <w:rPr>
          <w:rtl/>
        </w:rPr>
        <w:t xml:space="preserve">של </w:t>
      </w:r>
      <w:bookmarkStart w:id="3967" w:name="_ETM_Q10_595660"/>
      <w:bookmarkEnd w:id="3967"/>
      <w:r w:rsidR="00BB0645">
        <w:rPr>
          <w:rtl/>
        </w:rPr>
        <w:t xml:space="preserve">שר </w:t>
      </w:r>
      <w:bookmarkStart w:id="3968" w:name="_ETM_Q10_595930"/>
      <w:bookmarkEnd w:id="3968"/>
      <w:r w:rsidR="00BB0645">
        <w:rPr>
          <w:rtl/>
        </w:rPr>
        <w:t>התקשורת</w:t>
      </w:r>
      <w:r w:rsidR="00BB0645">
        <w:rPr>
          <w:rFonts w:hint="cs"/>
          <w:rtl/>
        </w:rPr>
        <w:t>,</w:t>
      </w:r>
      <w:r w:rsidR="00BB0645">
        <w:rPr>
          <w:rtl/>
        </w:rPr>
        <w:t xml:space="preserve"> </w:t>
      </w:r>
      <w:bookmarkStart w:id="3969" w:name="_ETM_Q10_596650"/>
      <w:bookmarkEnd w:id="3969"/>
      <w:r w:rsidR="00BB0645">
        <w:rPr>
          <w:rtl/>
        </w:rPr>
        <w:t>בהתייעצות</w:t>
      </w:r>
      <w:r w:rsidR="00BB0645">
        <w:rPr>
          <w:rFonts w:hint="cs"/>
          <w:rtl/>
        </w:rPr>
        <w:t>,</w:t>
      </w:r>
      <w:r w:rsidR="00BB0645">
        <w:rPr>
          <w:rtl/>
        </w:rPr>
        <w:t xml:space="preserve"> </w:t>
      </w:r>
      <w:bookmarkStart w:id="3970" w:name="_ETM_Q10_598220"/>
      <w:bookmarkEnd w:id="3970"/>
      <w:r w:rsidR="00BB0645">
        <w:rPr>
          <w:rtl/>
        </w:rPr>
        <w:t xml:space="preserve">אבל </w:t>
      </w:r>
      <w:bookmarkStart w:id="3971" w:name="_ETM_Q10_598549"/>
      <w:bookmarkEnd w:id="3971"/>
      <w:r w:rsidR="00BB0645">
        <w:rPr>
          <w:rtl/>
        </w:rPr>
        <w:t>מה</w:t>
      </w:r>
      <w:r w:rsidR="00BB0645">
        <w:rPr>
          <w:rFonts w:hint="cs"/>
          <w:rtl/>
        </w:rPr>
        <w:t>?</w:t>
      </w:r>
      <w:r w:rsidR="00BB0645">
        <w:rPr>
          <w:rtl/>
        </w:rPr>
        <w:t xml:space="preserve"> </w:t>
      </w:r>
      <w:bookmarkStart w:id="3972" w:name="_ETM_Q10_599609"/>
      <w:bookmarkEnd w:id="3972"/>
      <w:r w:rsidR="00BB0645">
        <w:rPr>
          <w:rtl/>
        </w:rPr>
        <w:t>בסוף</w:t>
      </w:r>
      <w:bookmarkStart w:id="3973" w:name="_ETM_Q10_600299"/>
      <w:bookmarkEnd w:id="3973"/>
      <w:r w:rsidR="00BB0645">
        <w:rPr>
          <w:rFonts w:hint="cs"/>
          <w:rtl/>
        </w:rPr>
        <w:t xml:space="preserve"> </w:t>
      </w:r>
      <w:proofErr w:type="spellStart"/>
      <w:r w:rsidR="00BB0645">
        <w:rPr>
          <w:rtl/>
        </w:rPr>
        <w:t>ב</w:t>
      </w:r>
      <w:bookmarkStart w:id="3974" w:name="_ETM_Q10_600560"/>
      <w:bookmarkEnd w:id="3974"/>
      <w:r w:rsidR="00BB0645">
        <w:rPr>
          <w:rtl/>
        </w:rPr>
        <w:t>סוף</w:t>
      </w:r>
      <w:proofErr w:type="spellEnd"/>
      <w:r w:rsidR="00BB0645">
        <w:rPr>
          <w:rtl/>
        </w:rPr>
        <w:t xml:space="preserve"> </w:t>
      </w:r>
      <w:bookmarkStart w:id="3975" w:name="_ETM_Q10_601700"/>
      <w:bookmarkEnd w:id="3975"/>
      <w:r w:rsidR="00BB0645">
        <w:rPr>
          <w:rtl/>
        </w:rPr>
        <w:t xml:space="preserve">באתם </w:t>
      </w:r>
      <w:bookmarkStart w:id="3976" w:name="_ETM_Q10_602180"/>
      <w:bookmarkEnd w:id="3976"/>
      <w:r w:rsidR="00BB0645">
        <w:rPr>
          <w:rtl/>
        </w:rPr>
        <w:t>ל</w:t>
      </w:r>
      <w:r w:rsidR="00BB0645">
        <w:rPr>
          <w:rFonts w:hint="cs"/>
          <w:rtl/>
        </w:rPr>
        <w:t xml:space="preserve">משול. באתם למשול – </w:t>
      </w:r>
      <w:bookmarkStart w:id="3977" w:name="_ETM_Q10_603140"/>
      <w:bookmarkStart w:id="3978" w:name="_ETM_Q10_603649"/>
      <w:bookmarkStart w:id="3979" w:name="_ETM_Q10_604460"/>
      <w:bookmarkEnd w:id="3977"/>
      <w:bookmarkEnd w:id="3978"/>
      <w:bookmarkEnd w:id="3979"/>
      <w:r w:rsidR="00BB0645">
        <w:rPr>
          <w:rtl/>
        </w:rPr>
        <w:t xml:space="preserve">ככה </w:t>
      </w:r>
      <w:bookmarkStart w:id="3980" w:name="_ETM_Q10_604820"/>
      <w:bookmarkEnd w:id="3980"/>
      <w:r w:rsidR="00BB0645">
        <w:rPr>
          <w:rtl/>
        </w:rPr>
        <w:t xml:space="preserve">לפחות </w:t>
      </w:r>
      <w:bookmarkStart w:id="3981" w:name="_ETM_Q10_605329"/>
      <w:bookmarkEnd w:id="3981"/>
      <w:r w:rsidR="00BB0645">
        <w:rPr>
          <w:rtl/>
        </w:rPr>
        <w:t xml:space="preserve">אני </w:t>
      </w:r>
      <w:bookmarkStart w:id="3982" w:name="_ETM_Q10_605540"/>
      <w:bookmarkEnd w:id="3982"/>
      <w:r w:rsidR="00BB0645">
        <w:rPr>
          <w:rtl/>
        </w:rPr>
        <w:t xml:space="preserve">שמעתי </w:t>
      </w:r>
      <w:bookmarkStart w:id="3983" w:name="_ETM_Q10_606020"/>
      <w:bookmarkEnd w:id="3983"/>
      <w:r w:rsidR="00BB0645">
        <w:rPr>
          <w:rtl/>
        </w:rPr>
        <w:t>מכם</w:t>
      </w:r>
      <w:r w:rsidR="00C07D53">
        <w:rPr>
          <w:rFonts w:hint="cs"/>
          <w:rtl/>
        </w:rPr>
        <w:t>.</w:t>
      </w:r>
      <w:r w:rsidR="00BB0645">
        <w:rPr>
          <w:rtl/>
        </w:rPr>
        <w:t xml:space="preserve"> </w:t>
      </w:r>
      <w:bookmarkStart w:id="3984" w:name="_ETM_Q10_606839"/>
      <w:bookmarkEnd w:id="3984"/>
      <w:r w:rsidR="00BB0645">
        <w:rPr>
          <w:rtl/>
        </w:rPr>
        <w:t xml:space="preserve">ומה </w:t>
      </w:r>
      <w:bookmarkStart w:id="3985" w:name="_ETM_Q10_607200"/>
      <w:bookmarkEnd w:id="3985"/>
      <w:r w:rsidR="00BB0645">
        <w:rPr>
          <w:rtl/>
        </w:rPr>
        <w:t xml:space="preserve">אתם </w:t>
      </w:r>
      <w:bookmarkStart w:id="3986" w:name="_ETM_Q10_607439"/>
      <w:bookmarkStart w:id="3987" w:name="_ETM_Q10_607859"/>
      <w:bookmarkStart w:id="3988" w:name="_ETM_Q10_608010"/>
      <w:bookmarkEnd w:id="3986"/>
      <w:bookmarkEnd w:id="3987"/>
      <w:bookmarkEnd w:id="3988"/>
      <w:r w:rsidR="00BB0645">
        <w:rPr>
          <w:rtl/>
        </w:rPr>
        <w:t xml:space="preserve">מכניסים </w:t>
      </w:r>
      <w:bookmarkStart w:id="3989" w:name="_ETM_Q10_608610"/>
      <w:bookmarkEnd w:id="3989"/>
      <w:r w:rsidR="00BB0645">
        <w:rPr>
          <w:rtl/>
        </w:rPr>
        <w:t>ל</w:t>
      </w:r>
      <w:r w:rsidR="00BB0645">
        <w:rPr>
          <w:rFonts w:hint="cs"/>
          <w:rtl/>
        </w:rPr>
        <w:t xml:space="preserve">חוק הזה? </w:t>
      </w:r>
      <w:bookmarkStart w:id="3990" w:name="_ETM_Q10_608920"/>
      <w:bookmarkStart w:id="3991" w:name="_ETM_Q10_609970"/>
      <w:bookmarkEnd w:id="3990"/>
      <w:bookmarkEnd w:id="3991"/>
      <w:r w:rsidR="00BB0645">
        <w:rPr>
          <w:rtl/>
        </w:rPr>
        <w:t xml:space="preserve">סעיף </w:t>
      </w:r>
      <w:bookmarkStart w:id="3992" w:name="_ETM_Q10_610510"/>
      <w:bookmarkEnd w:id="3992"/>
      <w:r w:rsidR="00BB0645">
        <w:rPr>
          <w:rtl/>
        </w:rPr>
        <w:t>שאומר</w:t>
      </w:r>
      <w:r w:rsidR="00BB0645">
        <w:rPr>
          <w:rFonts w:hint="cs"/>
          <w:rtl/>
        </w:rPr>
        <w:t xml:space="preserve"> </w:t>
      </w:r>
      <w:r w:rsidR="00BB0645">
        <w:rPr>
          <w:rtl/>
        </w:rPr>
        <w:t xml:space="preserve">– </w:t>
      </w:r>
      <w:bookmarkStart w:id="3993" w:name="_ETM_Q10_611110"/>
      <w:bookmarkEnd w:id="3993"/>
      <w:r w:rsidR="00BB0645">
        <w:rPr>
          <w:rFonts w:hint="cs"/>
          <w:rtl/>
        </w:rPr>
        <w:t xml:space="preserve">את </w:t>
      </w:r>
      <w:r w:rsidR="00BB0645">
        <w:rPr>
          <w:rtl/>
        </w:rPr>
        <w:t>זה</w:t>
      </w:r>
      <w:bookmarkStart w:id="3994" w:name="_ETM_Q10_611260"/>
      <w:bookmarkEnd w:id="3994"/>
      <w:r w:rsidR="00BB0645">
        <w:rPr>
          <w:rFonts w:hint="cs"/>
          <w:rtl/>
        </w:rPr>
        <w:t xml:space="preserve"> </w:t>
      </w:r>
      <w:r w:rsidR="00BB0645">
        <w:rPr>
          <w:rtl/>
        </w:rPr>
        <w:t>אהבתי</w:t>
      </w:r>
      <w:r w:rsidR="00BB0645">
        <w:rPr>
          <w:rFonts w:hint="cs"/>
          <w:rtl/>
        </w:rPr>
        <w:t xml:space="preserve"> </w:t>
      </w:r>
      <w:r w:rsidR="00BB0645">
        <w:rPr>
          <w:rtl/>
        </w:rPr>
        <w:t>מאוד</w:t>
      </w:r>
      <w:r w:rsidR="00BB0645">
        <w:rPr>
          <w:rFonts w:hint="cs"/>
          <w:rtl/>
        </w:rPr>
        <w:t xml:space="preserve"> </w:t>
      </w:r>
      <w:r w:rsidR="00BB0645">
        <w:rPr>
          <w:rFonts w:hint="eastAsia"/>
          <w:rtl/>
        </w:rPr>
        <w:t>–</w:t>
      </w:r>
      <w:r w:rsidR="00BB0645">
        <w:rPr>
          <w:rFonts w:hint="cs"/>
          <w:rtl/>
        </w:rPr>
        <w:t xml:space="preserve"> </w:t>
      </w:r>
      <w:bookmarkStart w:id="3995" w:name="_ETM_Q10_612739"/>
      <w:bookmarkEnd w:id="3995"/>
      <w:r w:rsidR="00BB0645">
        <w:rPr>
          <w:rtl/>
        </w:rPr>
        <w:t>שההחלטה</w:t>
      </w:r>
      <w:bookmarkStart w:id="3996" w:name="_ETM_Q10_613730"/>
      <w:bookmarkEnd w:id="3996"/>
      <w:r w:rsidR="00BB0645">
        <w:rPr>
          <w:rFonts w:hint="cs"/>
          <w:rtl/>
        </w:rPr>
        <w:t xml:space="preserve"> </w:t>
      </w:r>
      <w:bookmarkStart w:id="3997" w:name="_ETM_Q10_616372"/>
      <w:bookmarkEnd w:id="3997"/>
      <w:r w:rsidR="00BB0645">
        <w:rPr>
          <w:rtl/>
        </w:rPr>
        <w:t xml:space="preserve">של </w:t>
      </w:r>
      <w:bookmarkStart w:id="3998" w:name="_ETM_Q10_613969"/>
      <w:bookmarkEnd w:id="3998"/>
      <w:r w:rsidR="00BB0645">
        <w:rPr>
          <w:rtl/>
        </w:rPr>
        <w:t xml:space="preserve">ראש </w:t>
      </w:r>
      <w:bookmarkStart w:id="3999" w:name="_ETM_Q10_614239"/>
      <w:bookmarkEnd w:id="3999"/>
      <w:r w:rsidR="00BB0645">
        <w:rPr>
          <w:rtl/>
        </w:rPr>
        <w:t xml:space="preserve">הממשלה </w:t>
      </w:r>
      <w:bookmarkStart w:id="4000" w:name="_ETM_Q10_614959"/>
      <w:bookmarkEnd w:id="4000"/>
      <w:r w:rsidR="00BB0645">
        <w:rPr>
          <w:rtl/>
        </w:rPr>
        <w:t xml:space="preserve">ושר </w:t>
      </w:r>
      <w:bookmarkStart w:id="4001" w:name="_ETM_Q10_615469"/>
      <w:bookmarkEnd w:id="4001"/>
      <w:r w:rsidR="00BB0645">
        <w:rPr>
          <w:rtl/>
        </w:rPr>
        <w:t xml:space="preserve">התקשורת </w:t>
      </w:r>
      <w:bookmarkStart w:id="4002" w:name="_ETM_Q10_616430"/>
      <w:bookmarkEnd w:id="4002"/>
      <w:r w:rsidR="00BB0645">
        <w:rPr>
          <w:rFonts w:hint="cs"/>
          <w:rtl/>
        </w:rPr>
        <w:t>ו</w:t>
      </w:r>
      <w:bookmarkStart w:id="4003" w:name="_ETM_Q10_616609"/>
      <w:bookmarkEnd w:id="4003"/>
      <w:r w:rsidR="00BB0645">
        <w:rPr>
          <w:rtl/>
        </w:rPr>
        <w:t xml:space="preserve">כל </w:t>
      </w:r>
      <w:bookmarkStart w:id="4004" w:name="_ETM_Q10_616939"/>
      <w:bookmarkEnd w:id="4004"/>
      <w:r w:rsidR="00BB0645">
        <w:rPr>
          <w:rtl/>
        </w:rPr>
        <w:t xml:space="preserve">גורמי </w:t>
      </w:r>
      <w:bookmarkStart w:id="4005" w:name="_ETM_Q10_617390"/>
      <w:bookmarkEnd w:id="4005"/>
      <w:r w:rsidR="00BB0645">
        <w:rPr>
          <w:rtl/>
        </w:rPr>
        <w:t>מע</w:t>
      </w:r>
      <w:r w:rsidR="00BB0645">
        <w:rPr>
          <w:rFonts w:hint="cs"/>
          <w:rtl/>
        </w:rPr>
        <w:t>רכ</w:t>
      </w:r>
      <w:r w:rsidR="00BB0645">
        <w:rPr>
          <w:rtl/>
        </w:rPr>
        <w:t xml:space="preserve">ת </w:t>
      </w:r>
      <w:bookmarkStart w:id="4006" w:name="_ETM_Q10_617870"/>
      <w:bookmarkEnd w:id="4006"/>
      <w:r w:rsidR="00BB0645">
        <w:rPr>
          <w:rFonts w:hint="cs"/>
          <w:rtl/>
        </w:rPr>
        <w:t>ה</w:t>
      </w:r>
      <w:r w:rsidR="00BB0645">
        <w:rPr>
          <w:rtl/>
        </w:rPr>
        <w:t>ביטחון</w:t>
      </w:r>
      <w:r w:rsidR="00BB0645">
        <w:rPr>
          <w:rFonts w:hint="cs"/>
          <w:rtl/>
        </w:rPr>
        <w:t>,</w:t>
      </w:r>
      <w:r w:rsidR="00BB0645">
        <w:rPr>
          <w:rtl/>
        </w:rPr>
        <w:t xml:space="preserve"> </w:t>
      </w:r>
      <w:bookmarkStart w:id="4007" w:name="_ETM_Q10_618530"/>
      <w:bookmarkEnd w:id="4007"/>
      <w:r w:rsidR="00BB0645">
        <w:rPr>
          <w:rtl/>
        </w:rPr>
        <w:t xml:space="preserve">בכתב </w:t>
      </w:r>
      <w:bookmarkStart w:id="4008" w:name="_ETM_Q10_618980"/>
      <w:bookmarkEnd w:id="4008"/>
      <w:r w:rsidR="00BB0645">
        <w:rPr>
          <w:rtl/>
        </w:rPr>
        <w:t>ו</w:t>
      </w:r>
      <w:bookmarkStart w:id="4009" w:name="_ETM_Q10_619069"/>
      <w:bookmarkEnd w:id="4009"/>
      <w:r w:rsidR="00BB0645">
        <w:rPr>
          <w:rtl/>
        </w:rPr>
        <w:t>בעל</w:t>
      </w:r>
      <w:bookmarkStart w:id="4010" w:name="_ETM_Q10_619370"/>
      <w:bookmarkEnd w:id="4010"/>
      <w:r w:rsidR="00BB0645">
        <w:rPr>
          <w:rFonts w:hint="cs"/>
          <w:rtl/>
        </w:rPr>
        <w:t xml:space="preserve"> </w:t>
      </w:r>
      <w:bookmarkStart w:id="4011" w:name="_ETM_Q10_627540"/>
      <w:bookmarkEnd w:id="4011"/>
      <w:r w:rsidR="00BB0645">
        <w:rPr>
          <w:rtl/>
        </w:rPr>
        <w:t xml:space="preserve">פה </w:t>
      </w:r>
      <w:bookmarkStart w:id="4012" w:name="_ETM_Q10_620739"/>
      <w:bookmarkEnd w:id="4012"/>
      <w:r w:rsidR="00C07D53">
        <w:rPr>
          <w:rFonts w:hint="cs"/>
          <w:rtl/>
        </w:rPr>
        <w:t xml:space="preserve">– </w:t>
      </w:r>
      <w:r w:rsidR="00BB0645">
        <w:rPr>
          <w:rtl/>
        </w:rPr>
        <w:t xml:space="preserve">גם </w:t>
      </w:r>
      <w:bookmarkStart w:id="4013" w:name="_ETM_Q10_621040"/>
      <w:bookmarkEnd w:id="4013"/>
      <w:r w:rsidR="00BB0645">
        <w:rPr>
          <w:rtl/>
        </w:rPr>
        <w:t xml:space="preserve">אם </w:t>
      </w:r>
      <w:bookmarkStart w:id="4014" w:name="_ETM_Q10_621250"/>
      <w:bookmarkEnd w:id="4014"/>
      <w:r w:rsidR="00BB0645">
        <w:rPr>
          <w:rFonts w:hint="cs"/>
          <w:rtl/>
        </w:rPr>
        <w:t xml:space="preserve">הם </w:t>
      </w:r>
      <w:r w:rsidR="00BB0645">
        <w:rPr>
          <w:rtl/>
        </w:rPr>
        <w:t xml:space="preserve">לא </w:t>
      </w:r>
      <w:bookmarkStart w:id="4015" w:name="_ETM_Q10_621370"/>
      <w:bookmarkEnd w:id="4015"/>
      <w:r w:rsidR="00BB0645">
        <w:rPr>
          <w:rtl/>
        </w:rPr>
        <w:t xml:space="preserve">מביאים </w:t>
      </w:r>
      <w:bookmarkStart w:id="4016" w:name="_ETM_Q10_621790"/>
      <w:bookmarkEnd w:id="4016"/>
      <w:r w:rsidR="00BB0645">
        <w:rPr>
          <w:rtl/>
        </w:rPr>
        <w:t xml:space="preserve">אותם </w:t>
      </w:r>
      <w:bookmarkStart w:id="4017" w:name="_ETM_Q10_622090"/>
      <w:bookmarkEnd w:id="4017"/>
      <w:r w:rsidR="00BB0645">
        <w:rPr>
          <w:rtl/>
        </w:rPr>
        <w:t xml:space="preserve">זה </w:t>
      </w:r>
      <w:bookmarkStart w:id="4018" w:name="_ETM_Q10_622239"/>
      <w:bookmarkEnd w:id="4018"/>
      <w:r w:rsidR="00BB0645">
        <w:rPr>
          <w:rtl/>
        </w:rPr>
        <w:t xml:space="preserve">עדיין </w:t>
      </w:r>
      <w:bookmarkStart w:id="4019" w:name="_ETM_Q10_622629"/>
      <w:bookmarkEnd w:id="4019"/>
      <w:r w:rsidR="00BB0645">
        <w:rPr>
          <w:rtl/>
        </w:rPr>
        <w:t xml:space="preserve">בסדר </w:t>
      </w:r>
      <w:bookmarkStart w:id="4020" w:name="_ETM_Q10_623590"/>
      <w:bookmarkStart w:id="4021" w:name="_ETM_Q10_624000"/>
      <w:bookmarkEnd w:id="4020"/>
      <w:bookmarkEnd w:id="4021"/>
      <w:r w:rsidR="00C07D53">
        <w:rPr>
          <w:rFonts w:hint="cs"/>
          <w:rtl/>
        </w:rPr>
        <w:t xml:space="preserve">– </w:t>
      </w:r>
      <w:r w:rsidR="00BB0645">
        <w:rPr>
          <w:rtl/>
        </w:rPr>
        <w:t xml:space="preserve">בסוף </w:t>
      </w:r>
      <w:bookmarkStart w:id="4022" w:name="_ETM_Q10_624330"/>
      <w:bookmarkEnd w:id="4022"/>
      <w:proofErr w:type="spellStart"/>
      <w:r w:rsidR="00BB0645">
        <w:rPr>
          <w:rtl/>
        </w:rPr>
        <w:t>בסוף</w:t>
      </w:r>
      <w:proofErr w:type="spellEnd"/>
      <w:r w:rsidR="00BB0645">
        <w:rPr>
          <w:rtl/>
        </w:rPr>
        <w:t xml:space="preserve"> </w:t>
      </w:r>
      <w:bookmarkStart w:id="4023" w:name="_ETM_Q10_624750"/>
      <w:bookmarkStart w:id="4024" w:name="_ETM_Q10_625800"/>
      <w:bookmarkEnd w:id="4023"/>
      <w:bookmarkEnd w:id="4024"/>
      <w:r w:rsidR="00BB0645">
        <w:rPr>
          <w:rtl/>
        </w:rPr>
        <w:t xml:space="preserve">ההחלטה </w:t>
      </w:r>
      <w:bookmarkStart w:id="4025" w:name="_ETM_Q10_626550"/>
      <w:bookmarkEnd w:id="4025"/>
      <w:r w:rsidR="00BB0645">
        <w:rPr>
          <w:rtl/>
        </w:rPr>
        <w:t xml:space="preserve">תבוא </w:t>
      </w:r>
      <w:bookmarkStart w:id="4026" w:name="_ETM_Q10_626940"/>
      <w:bookmarkEnd w:id="4026"/>
      <w:r w:rsidR="00BB0645">
        <w:rPr>
          <w:rtl/>
        </w:rPr>
        <w:t xml:space="preserve">לאישור </w:t>
      </w:r>
      <w:bookmarkStart w:id="4027" w:name="_ETM_Q10_627480"/>
      <w:bookmarkEnd w:id="4027"/>
      <w:r w:rsidR="00BB0645">
        <w:rPr>
          <w:rtl/>
        </w:rPr>
        <w:t>שופט</w:t>
      </w:r>
      <w:r w:rsidR="00BB0645">
        <w:rPr>
          <w:rFonts w:hint="cs"/>
          <w:rtl/>
        </w:rPr>
        <w:t>.</w:t>
      </w:r>
    </w:p>
    <w:p w:rsidR="00BB0645" w:rsidRDefault="00BB0645" w:rsidP="000775A1">
      <w:pPr>
        <w:rPr>
          <w:rtl/>
        </w:rPr>
      </w:pPr>
    </w:p>
    <w:p w:rsidR="00BB0645" w:rsidRDefault="00BB0645" w:rsidP="000775A1">
      <w:pPr>
        <w:pStyle w:val="af5"/>
        <w:keepNext/>
        <w:rPr>
          <w:rtl/>
        </w:rPr>
      </w:pPr>
      <w:r w:rsidRPr="001E47B7">
        <w:rPr>
          <w:rStyle w:val="TagStyle"/>
          <w:rtl/>
        </w:rPr>
        <w:t xml:space="preserve">&lt;&lt; קריאה &gt;&gt; </w:t>
      </w:r>
      <w:r>
        <w:rPr>
          <w:rtl/>
        </w:rPr>
        <w:t>שר התקשורת שלמה קרעי:</w:t>
      </w:r>
      <w:r w:rsidRPr="001E47B7">
        <w:rPr>
          <w:rStyle w:val="TagStyle"/>
          <w:rtl/>
        </w:rPr>
        <w:t xml:space="preserve"> &lt;&lt; קריאה &gt;&gt;</w:t>
      </w:r>
      <w:r>
        <w:rPr>
          <w:rtl/>
        </w:rPr>
        <w:t xml:space="preserve">   </w:t>
      </w:r>
    </w:p>
    <w:p w:rsidR="00BB0645" w:rsidRDefault="00BB0645" w:rsidP="000775A1">
      <w:pPr>
        <w:rPr>
          <w:rtl/>
        </w:rPr>
      </w:pPr>
    </w:p>
    <w:p w:rsidR="00BB0645" w:rsidRDefault="00BB0645" w:rsidP="000775A1">
      <w:pPr>
        <w:rPr>
          <w:rtl/>
        </w:rPr>
      </w:pPr>
      <w:r>
        <w:rPr>
          <w:rFonts w:hint="cs"/>
          <w:rtl/>
        </w:rPr>
        <w:t xml:space="preserve">לא נכון, לא קראת. </w:t>
      </w:r>
    </w:p>
    <w:p w:rsidR="00BB0645" w:rsidRDefault="00BB0645" w:rsidP="000775A1">
      <w:pPr>
        <w:rPr>
          <w:rtl/>
        </w:rPr>
      </w:pPr>
      <w:bookmarkStart w:id="4028" w:name="_ETM_Q10_631767"/>
      <w:bookmarkStart w:id="4029" w:name="_ETM_Q10_631838"/>
      <w:bookmarkEnd w:id="4028"/>
      <w:bookmarkEnd w:id="4029"/>
    </w:p>
    <w:p w:rsidR="00BB0645" w:rsidRDefault="00BB0645" w:rsidP="000775A1">
      <w:pPr>
        <w:pStyle w:val="-"/>
        <w:keepNext/>
        <w:rPr>
          <w:rtl/>
        </w:rPr>
      </w:pPr>
      <w:bookmarkStart w:id="4030" w:name="ET_speakercontinue_5552_49"/>
      <w:r w:rsidRPr="003A2F20">
        <w:rPr>
          <w:rStyle w:val="TagStyle"/>
          <w:rtl/>
        </w:rPr>
        <w:t xml:space="preserve"> &lt;&lt; דובר_המשך &gt;&gt; </w:t>
      </w:r>
      <w:r>
        <w:rPr>
          <w:rtl/>
        </w:rPr>
        <w:t>יוליה מלינובסקי (ישראל ביתנו):</w:t>
      </w:r>
      <w:r w:rsidRPr="003A2F20">
        <w:rPr>
          <w:rStyle w:val="TagStyle"/>
          <w:rtl/>
        </w:rPr>
        <w:t xml:space="preserve"> &lt;&lt; דובר_המשך &gt;&gt;</w:t>
      </w:r>
      <w:r>
        <w:rPr>
          <w:rtl/>
        </w:rPr>
        <w:t xml:space="preserve">   </w:t>
      </w:r>
      <w:bookmarkEnd w:id="4030"/>
    </w:p>
    <w:p w:rsidR="00BB0645" w:rsidRDefault="00BB0645" w:rsidP="00365DD0">
      <w:pPr>
        <w:rPr>
          <w:rtl/>
        </w:rPr>
      </w:pPr>
    </w:p>
    <w:p w:rsidR="00BB0645" w:rsidRDefault="00BB0645" w:rsidP="00C07D53">
      <w:pPr>
        <w:rPr>
          <w:rtl/>
        </w:rPr>
      </w:pPr>
      <w:bookmarkStart w:id="4031" w:name="_ETM_Q10_629430"/>
      <w:bookmarkEnd w:id="4031"/>
      <w:r>
        <w:rPr>
          <w:rtl/>
        </w:rPr>
        <w:t>כן</w:t>
      </w:r>
      <w:r w:rsidR="00C07D53">
        <w:rPr>
          <w:rFonts w:hint="cs"/>
          <w:rtl/>
        </w:rPr>
        <w:t>.</w:t>
      </w:r>
      <w:r>
        <w:rPr>
          <w:rFonts w:hint="cs"/>
          <w:rtl/>
        </w:rPr>
        <w:t xml:space="preserve"> </w:t>
      </w:r>
      <w:bookmarkStart w:id="4032" w:name="_ETM_Q10_631914"/>
      <w:bookmarkStart w:id="4033" w:name="_ETM_Q10_628331"/>
      <w:bookmarkEnd w:id="4032"/>
      <w:bookmarkEnd w:id="4033"/>
    </w:p>
    <w:p w:rsidR="00BB0645" w:rsidRDefault="00BB0645" w:rsidP="000775A1">
      <w:pPr>
        <w:rPr>
          <w:rtl/>
        </w:rPr>
      </w:pPr>
      <w:bookmarkStart w:id="4034" w:name="_ETM_Q10_628372"/>
      <w:bookmarkEnd w:id="4034"/>
    </w:p>
    <w:p w:rsidR="00BB0645" w:rsidRDefault="00BB0645" w:rsidP="000775A1">
      <w:pPr>
        <w:pStyle w:val="af5"/>
        <w:keepNext/>
        <w:rPr>
          <w:rtl/>
        </w:rPr>
      </w:pPr>
      <w:bookmarkStart w:id="4035" w:name="_ETM_Q10_631971"/>
      <w:bookmarkEnd w:id="4035"/>
      <w:r w:rsidRPr="001E47B7">
        <w:rPr>
          <w:rStyle w:val="TagStyle"/>
          <w:rtl/>
        </w:rPr>
        <w:t xml:space="preserve">&lt;&lt; קריאה &gt;&gt; </w:t>
      </w:r>
      <w:r>
        <w:rPr>
          <w:rtl/>
        </w:rPr>
        <w:t>שר התקשורת שלמה קרעי:</w:t>
      </w:r>
      <w:r w:rsidRPr="001E47B7">
        <w:rPr>
          <w:rStyle w:val="TagStyle"/>
          <w:rtl/>
        </w:rPr>
        <w:t xml:space="preserve"> &lt;&lt; קריאה &gt;&gt;</w:t>
      </w:r>
      <w:r>
        <w:rPr>
          <w:rtl/>
        </w:rPr>
        <w:t xml:space="preserve">   </w:t>
      </w:r>
    </w:p>
    <w:p w:rsidR="00BB0645" w:rsidRDefault="00BB0645" w:rsidP="000775A1">
      <w:pPr>
        <w:rPr>
          <w:rtl/>
        </w:rPr>
      </w:pPr>
      <w:bookmarkStart w:id="4036" w:name="_ETM_Q10_633008"/>
      <w:bookmarkEnd w:id="4036"/>
    </w:p>
    <w:p w:rsidR="00BB0645" w:rsidRDefault="00365DD0" w:rsidP="00365DD0">
      <w:pPr>
        <w:rPr>
          <w:rtl/>
        </w:rPr>
      </w:pPr>
      <w:bookmarkStart w:id="4037" w:name="_ETM_Q10_633074"/>
      <w:bookmarkEnd w:id="4037"/>
      <w:r>
        <w:rPr>
          <w:rFonts w:hint="cs"/>
          <w:rtl/>
        </w:rPr>
        <w:t>– – –</w:t>
      </w:r>
    </w:p>
    <w:p w:rsidR="00BB0645" w:rsidRDefault="00BB0645" w:rsidP="000775A1">
      <w:pPr>
        <w:rPr>
          <w:rtl/>
        </w:rPr>
      </w:pPr>
    </w:p>
    <w:p w:rsidR="00BB0645" w:rsidRDefault="00BB0645" w:rsidP="000775A1">
      <w:pPr>
        <w:pStyle w:val="-"/>
        <w:keepNext/>
        <w:rPr>
          <w:rtl/>
        </w:rPr>
      </w:pPr>
      <w:bookmarkStart w:id="4038" w:name="ET_speakercontinue_5552_50"/>
      <w:r w:rsidRPr="003A2F20">
        <w:rPr>
          <w:rStyle w:val="TagStyle"/>
          <w:rtl/>
        </w:rPr>
        <w:t xml:space="preserve"> &lt;&lt; דובר_המשך &gt;&gt; </w:t>
      </w:r>
      <w:r>
        <w:rPr>
          <w:rtl/>
        </w:rPr>
        <w:t>יוליה מלינובסקי (ישראל ביתנו):</w:t>
      </w:r>
      <w:r w:rsidRPr="003A2F20">
        <w:rPr>
          <w:rStyle w:val="TagStyle"/>
          <w:rtl/>
        </w:rPr>
        <w:t xml:space="preserve"> &lt;&lt; דובר_המשך &gt;&gt;</w:t>
      </w:r>
      <w:r>
        <w:rPr>
          <w:rtl/>
        </w:rPr>
        <w:t xml:space="preserve">   </w:t>
      </w:r>
      <w:bookmarkEnd w:id="4038"/>
    </w:p>
    <w:p w:rsidR="00BB0645" w:rsidRDefault="00BB0645" w:rsidP="00365DD0">
      <w:pPr>
        <w:rPr>
          <w:rtl/>
        </w:rPr>
      </w:pPr>
    </w:p>
    <w:p w:rsidR="00BB0645" w:rsidRDefault="00BB0645" w:rsidP="00C07D53">
      <w:pPr>
        <w:rPr>
          <w:rtl/>
        </w:rPr>
      </w:pPr>
      <w:bookmarkStart w:id="4039" w:name="_ETM_Q10_631399"/>
      <w:bookmarkEnd w:id="4039"/>
      <w:r>
        <w:rPr>
          <w:rFonts w:hint="cs"/>
          <w:rtl/>
        </w:rPr>
        <w:t>היא תבוא לפני שופט</w:t>
      </w:r>
      <w:r>
        <w:rPr>
          <w:rtl/>
        </w:rPr>
        <w:t xml:space="preserve"> </w:t>
      </w:r>
      <w:bookmarkStart w:id="4040" w:name="_ETM_Q10_631720"/>
      <w:bookmarkEnd w:id="4040"/>
      <w:r>
        <w:rPr>
          <w:rtl/>
        </w:rPr>
        <w:t xml:space="preserve">בית </w:t>
      </w:r>
      <w:bookmarkStart w:id="4041" w:name="_ETM_Q10_631900"/>
      <w:bookmarkEnd w:id="4041"/>
      <w:r>
        <w:rPr>
          <w:rtl/>
        </w:rPr>
        <w:t xml:space="preserve">משפט </w:t>
      </w:r>
      <w:bookmarkStart w:id="4042" w:name="_ETM_Q10_632260"/>
      <w:bookmarkEnd w:id="4042"/>
      <w:r>
        <w:rPr>
          <w:rtl/>
        </w:rPr>
        <w:t xml:space="preserve">מחוזי </w:t>
      </w:r>
      <w:bookmarkStart w:id="4043" w:name="_ETM_Q10_632680"/>
      <w:bookmarkEnd w:id="4043"/>
      <w:r>
        <w:rPr>
          <w:rFonts w:hint="cs"/>
          <w:rtl/>
        </w:rPr>
        <w:t xml:space="preserve">או </w:t>
      </w:r>
      <w:proofErr w:type="spellStart"/>
      <w:r>
        <w:rPr>
          <w:rFonts w:hint="cs"/>
          <w:rtl/>
        </w:rPr>
        <w:t>סגנו</w:t>
      </w:r>
      <w:proofErr w:type="spellEnd"/>
      <w:r>
        <w:rPr>
          <w:rFonts w:hint="cs"/>
          <w:rtl/>
        </w:rPr>
        <w:t xml:space="preserve"> בהקדם האפשרי</w:t>
      </w:r>
      <w:r w:rsidR="00C07D53">
        <w:rPr>
          <w:rFonts w:hint="cs"/>
          <w:rtl/>
        </w:rPr>
        <w:t xml:space="preserve"> </w:t>
      </w:r>
      <w:r w:rsidR="00C07D53">
        <w:rPr>
          <w:rFonts w:hint="eastAsia"/>
          <w:rtl/>
        </w:rPr>
        <w:t>–</w:t>
      </w:r>
      <w:r w:rsidR="00C07D53">
        <w:rPr>
          <w:rFonts w:hint="cs"/>
          <w:rtl/>
        </w:rPr>
        <w:t xml:space="preserve"> </w:t>
      </w:r>
      <w:r w:rsidR="00C07D53">
        <w:rPr>
          <w:rFonts w:hint="eastAsia"/>
          <w:rtl/>
        </w:rPr>
        <w:t>–</w:t>
      </w:r>
      <w:r>
        <w:rPr>
          <w:rFonts w:hint="cs"/>
          <w:rtl/>
        </w:rPr>
        <w:t xml:space="preserve"> </w:t>
      </w:r>
    </w:p>
    <w:p w:rsidR="00BB0645" w:rsidRDefault="00BB0645" w:rsidP="000775A1">
      <w:pPr>
        <w:rPr>
          <w:rtl/>
        </w:rPr>
      </w:pPr>
    </w:p>
    <w:p w:rsidR="00BB0645" w:rsidRDefault="00BB0645" w:rsidP="000775A1">
      <w:pPr>
        <w:pStyle w:val="af5"/>
        <w:keepNext/>
        <w:rPr>
          <w:rtl/>
        </w:rPr>
      </w:pPr>
      <w:r w:rsidRPr="001E47B7">
        <w:rPr>
          <w:rStyle w:val="TagStyle"/>
          <w:rtl/>
        </w:rPr>
        <w:t xml:space="preserve">&lt;&lt; קריאה &gt;&gt; </w:t>
      </w:r>
      <w:r>
        <w:rPr>
          <w:rtl/>
        </w:rPr>
        <w:t>שר התקשורת שלמה קרעי:</w:t>
      </w:r>
      <w:r w:rsidRPr="001E47B7">
        <w:rPr>
          <w:rStyle w:val="TagStyle"/>
          <w:rtl/>
        </w:rPr>
        <w:t xml:space="preserve"> &lt;&lt; קריאה &gt;&gt;</w:t>
      </w:r>
      <w:r>
        <w:rPr>
          <w:rtl/>
        </w:rPr>
        <w:t xml:space="preserve">   </w:t>
      </w:r>
    </w:p>
    <w:p w:rsidR="00BB0645" w:rsidRDefault="00BB0645" w:rsidP="000775A1">
      <w:pPr>
        <w:rPr>
          <w:rtl/>
        </w:rPr>
      </w:pPr>
    </w:p>
    <w:p w:rsidR="00BB0645" w:rsidRDefault="00BB0645" w:rsidP="000775A1">
      <w:pPr>
        <w:rPr>
          <w:rtl/>
        </w:rPr>
      </w:pPr>
      <w:r>
        <w:rPr>
          <w:rFonts w:hint="cs"/>
          <w:rtl/>
        </w:rPr>
        <w:t xml:space="preserve">תקראי את </w:t>
      </w:r>
      <w:bookmarkStart w:id="4044" w:name="_ETM_Q10_632860"/>
      <w:bookmarkEnd w:id="4044"/>
      <w:r>
        <w:rPr>
          <w:rFonts w:hint="cs"/>
          <w:rtl/>
        </w:rPr>
        <w:t xml:space="preserve">סעיף 2(ד). </w:t>
      </w:r>
    </w:p>
    <w:p w:rsidR="00BB0645" w:rsidRDefault="00BB0645" w:rsidP="000775A1">
      <w:pPr>
        <w:rPr>
          <w:rtl/>
        </w:rPr>
      </w:pPr>
      <w:bookmarkStart w:id="4045" w:name="_ETM_Q10_633113"/>
      <w:bookmarkEnd w:id="4045"/>
    </w:p>
    <w:p w:rsidR="00BB0645" w:rsidRDefault="00BB0645" w:rsidP="000775A1">
      <w:pPr>
        <w:pStyle w:val="-"/>
        <w:keepNext/>
        <w:rPr>
          <w:rtl/>
        </w:rPr>
      </w:pPr>
      <w:bookmarkStart w:id="4046" w:name="ET_speakercontinue_5552_51"/>
      <w:r w:rsidRPr="00D23D8D">
        <w:rPr>
          <w:rStyle w:val="TagStyle"/>
          <w:rtl/>
        </w:rPr>
        <w:t xml:space="preserve"> &lt;&lt; דובר_המשך &gt;&gt; </w:t>
      </w:r>
      <w:r>
        <w:rPr>
          <w:rtl/>
        </w:rPr>
        <w:t>יוליה מלינובסקי (ישראל ביתנו):</w:t>
      </w:r>
      <w:r w:rsidRPr="00D23D8D">
        <w:rPr>
          <w:rStyle w:val="TagStyle"/>
          <w:rtl/>
        </w:rPr>
        <w:t xml:space="preserve"> &lt;&lt; דובר_המשך &gt;&gt;</w:t>
      </w:r>
      <w:r>
        <w:rPr>
          <w:rtl/>
        </w:rPr>
        <w:t xml:space="preserve">   </w:t>
      </w:r>
      <w:bookmarkEnd w:id="4046"/>
    </w:p>
    <w:p w:rsidR="00BB0645" w:rsidRDefault="00BB0645" w:rsidP="00365DD0">
      <w:pPr>
        <w:rPr>
          <w:rtl/>
        </w:rPr>
      </w:pPr>
    </w:p>
    <w:p w:rsidR="00BB0645" w:rsidRDefault="00C07D53" w:rsidP="00365DD0">
      <w:pPr>
        <w:rPr>
          <w:rtl/>
        </w:rPr>
      </w:pPr>
      <w:bookmarkStart w:id="4047" w:name="_ETM_Q10_635546"/>
      <w:bookmarkEnd w:id="4047"/>
      <w:r>
        <w:rPr>
          <w:rFonts w:hint="eastAsia"/>
          <w:rtl/>
        </w:rPr>
        <w:t>–</w:t>
      </w:r>
      <w:r>
        <w:rPr>
          <w:rFonts w:hint="cs"/>
          <w:rtl/>
        </w:rPr>
        <w:t xml:space="preserve"> </w:t>
      </w:r>
      <w:r>
        <w:rPr>
          <w:rFonts w:hint="eastAsia"/>
          <w:rtl/>
        </w:rPr>
        <w:t xml:space="preserve">– </w:t>
      </w:r>
      <w:r w:rsidR="00BB0645">
        <w:rPr>
          <w:rFonts w:hint="cs"/>
          <w:rtl/>
        </w:rPr>
        <w:t xml:space="preserve">ולא יאוחר </w:t>
      </w:r>
      <w:bookmarkStart w:id="4048" w:name="_ETM_Q10_633250"/>
      <w:bookmarkStart w:id="4049" w:name="_ETM_Q10_633760"/>
      <w:bookmarkStart w:id="4050" w:name="_ETM_Q10_634689"/>
      <w:bookmarkStart w:id="4051" w:name="_ETM_Q10_634959"/>
      <w:bookmarkStart w:id="4052" w:name="_ETM_Q10_635500"/>
      <w:bookmarkEnd w:id="4048"/>
      <w:bookmarkEnd w:id="4049"/>
      <w:bookmarkEnd w:id="4050"/>
      <w:bookmarkEnd w:id="4051"/>
      <w:bookmarkEnd w:id="4052"/>
      <w:r w:rsidR="00BB0645">
        <w:rPr>
          <w:rtl/>
        </w:rPr>
        <w:t xml:space="preserve">מ-24 </w:t>
      </w:r>
      <w:bookmarkStart w:id="4053" w:name="_ETM_Q10_636370"/>
      <w:bookmarkEnd w:id="4053"/>
      <w:r w:rsidR="00BB0645">
        <w:rPr>
          <w:rtl/>
        </w:rPr>
        <w:t>שעות</w:t>
      </w:r>
      <w:bookmarkStart w:id="4054" w:name="_ETM_Q10_637074"/>
      <w:bookmarkEnd w:id="4054"/>
      <w:r w:rsidR="00BB0645">
        <w:rPr>
          <w:rFonts w:hint="cs"/>
          <w:rtl/>
        </w:rPr>
        <w:t xml:space="preserve"> </w:t>
      </w:r>
      <w:r w:rsidR="00365DD0">
        <w:rPr>
          <w:rFonts w:hint="cs"/>
          <w:rtl/>
        </w:rPr>
        <w:t>– –</w:t>
      </w:r>
      <w:r w:rsidR="00BB0645">
        <w:rPr>
          <w:rFonts w:hint="cs"/>
          <w:rtl/>
        </w:rPr>
        <w:t xml:space="preserve"> </w:t>
      </w:r>
    </w:p>
    <w:p w:rsidR="00BB0645" w:rsidRDefault="00BB0645" w:rsidP="000775A1">
      <w:pPr>
        <w:rPr>
          <w:rtl/>
        </w:rPr>
      </w:pPr>
      <w:bookmarkStart w:id="4055" w:name="_ETM_Q10_637146"/>
      <w:bookmarkEnd w:id="4055"/>
    </w:p>
    <w:p w:rsidR="00BB0645" w:rsidRDefault="00BB0645" w:rsidP="000775A1">
      <w:pPr>
        <w:pStyle w:val="af5"/>
        <w:keepNext/>
        <w:rPr>
          <w:rtl/>
        </w:rPr>
      </w:pPr>
      <w:bookmarkStart w:id="4056" w:name="_ETM_Q10_637305"/>
      <w:bookmarkStart w:id="4057" w:name="_ETM_Q10_637384"/>
      <w:bookmarkEnd w:id="4056"/>
      <w:bookmarkEnd w:id="4057"/>
      <w:r w:rsidRPr="001E47B7">
        <w:rPr>
          <w:rStyle w:val="TagStyle"/>
          <w:rtl/>
        </w:rPr>
        <w:t xml:space="preserve">&lt;&lt; קריאה &gt;&gt; </w:t>
      </w:r>
      <w:r>
        <w:rPr>
          <w:rtl/>
        </w:rPr>
        <w:t>שר התקשורת שלמה קרעי:</w:t>
      </w:r>
      <w:r w:rsidRPr="001E47B7">
        <w:rPr>
          <w:rStyle w:val="TagStyle"/>
          <w:rtl/>
        </w:rPr>
        <w:t xml:space="preserve"> &lt;&lt; קריאה &gt;&gt;</w:t>
      </w:r>
      <w:r>
        <w:rPr>
          <w:rtl/>
        </w:rPr>
        <w:t xml:space="preserve">   </w:t>
      </w:r>
    </w:p>
    <w:p w:rsidR="00BB0645" w:rsidRDefault="00BB0645" w:rsidP="000775A1">
      <w:pPr>
        <w:rPr>
          <w:rtl/>
        </w:rPr>
      </w:pPr>
    </w:p>
    <w:p w:rsidR="00BB0645" w:rsidRDefault="00BB0645" w:rsidP="000775A1">
      <w:pPr>
        <w:rPr>
          <w:rtl/>
        </w:rPr>
      </w:pPr>
      <w:bookmarkStart w:id="4058" w:name="_ETM_Q10_639556"/>
      <w:bookmarkStart w:id="4059" w:name="_ETM_Q10_639624"/>
      <w:bookmarkEnd w:id="4058"/>
      <w:bookmarkEnd w:id="4059"/>
      <w:r>
        <w:rPr>
          <w:rFonts w:hint="cs"/>
          <w:rtl/>
        </w:rPr>
        <w:t>סעיף 2(ד).</w:t>
      </w:r>
    </w:p>
    <w:p w:rsidR="00BB0645" w:rsidRDefault="00BB0645" w:rsidP="000775A1">
      <w:pPr>
        <w:rPr>
          <w:rtl/>
        </w:rPr>
      </w:pPr>
      <w:bookmarkStart w:id="4060" w:name="_ETM_Q10_637822"/>
      <w:bookmarkEnd w:id="4060"/>
    </w:p>
    <w:p w:rsidR="00BB0645" w:rsidRDefault="00BB0645" w:rsidP="000775A1">
      <w:pPr>
        <w:pStyle w:val="-"/>
        <w:keepNext/>
        <w:rPr>
          <w:rtl/>
        </w:rPr>
      </w:pPr>
      <w:bookmarkStart w:id="4061" w:name="ET_speakercontinue_5552_52"/>
      <w:r w:rsidRPr="00D23D8D">
        <w:rPr>
          <w:rStyle w:val="TagStyle"/>
          <w:rtl/>
        </w:rPr>
        <w:t xml:space="preserve"> &lt;&lt; דובר_המשך &gt;&gt; </w:t>
      </w:r>
      <w:r>
        <w:rPr>
          <w:rtl/>
        </w:rPr>
        <w:t>יוליה מלינובסקי (ישראל ביתנו):</w:t>
      </w:r>
      <w:r w:rsidRPr="00D23D8D">
        <w:rPr>
          <w:rStyle w:val="TagStyle"/>
          <w:rtl/>
        </w:rPr>
        <w:t xml:space="preserve"> &lt;&lt; דובר_המשך &gt;&gt;</w:t>
      </w:r>
      <w:r>
        <w:rPr>
          <w:rtl/>
        </w:rPr>
        <w:t xml:space="preserve">   </w:t>
      </w:r>
      <w:bookmarkEnd w:id="4061"/>
    </w:p>
    <w:p w:rsidR="00BB0645" w:rsidRDefault="00BB0645" w:rsidP="00365DD0">
      <w:pPr>
        <w:rPr>
          <w:rtl/>
        </w:rPr>
      </w:pPr>
    </w:p>
    <w:p w:rsidR="00BB0645" w:rsidRDefault="00365DD0" w:rsidP="00365DD0">
      <w:pPr>
        <w:rPr>
          <w:rtl/>
        </w:rPr>
      </w:pPr>
      <w:bookmarkStart w:id="4062" w:name="_ETM_Q10_639195"/>
      <w:bookmarkStart w:id="4063" w:name="_ETM_Q10_634812"/>
      <w:bookmarkStart w:id="4064" w:name="_ETM_Q10_634849"/>
      <w:bookmarkStart w:id="4065" w:name="_ETM_Q10_637209"/>
      <w:bookmarkEnd w:id="4062"/>
      <w:bookmarkEnd w:id="4063"/>
      <w:bookmarkEnd w:id="4064"/>
      <w:bookmarkEnd w:id="4065"/>
      <w:r>
        <w:rPr>
          <w:rFonts w:hint="cs"/>
          <w:rtl/>
        </w:rPr>
        <w:t>– –</w:t>
      </w:r>
      <w:r w:rsidR="00BB0645">
        <w:rPr>
          <w:rFonts w:hint="cs"/>
          <w:rtl/>
        </w:rPr>
        <w:t xml:space="preserve"> </w:t>
      </w:r>
      <w:r w:rsidR="00BB0645">
        <w:rPr>
          <w:rtl/>
        </w:rPr>
        <w:t>משע</w:t>
      </w:r>
      <w:r w:rsidR="00BB0645">
        <w:rPr>
          <w:rFonts w:hint="cs"/>
          <w:rtl/>
        </w:rPr>
        <w:t>ת</w:t>
      </w:r>
      <w:r w:rsidR="00BB0645">
        <w:rPr>
          <w:rtl/>
        </w:rPr>
        <w:t xml:space="preserve"> </w:t>
      </w:r>
      <w:bookmarkStart w:id="4066" w:name="_ETM_Q10_637810"/>
      <w:bookmarkEnd w:id="4066"/>
      <w:r w:rsidR="00BB0645">
        <w:rPr>
          <w:rtl/>
        </w:rPr>
        <w:t xml:space="preserve">כניסתו </w:t>
      </w:r>
      <w:bookmarkStart w:id="4067" w:name="_ETM_Q10_638439"/>
      <w:bookmarkEnd w:id="4067"/>
      <w:r w:rsidR="00BB0645">
        <w:rPr>
          <w:rtl/>
        </w:rPr>
        <w:t>לתוקף</w:t>
      </w:r>
      <w:r w:rsidR="00BB0645">
        <w:rPr>
          <w:rFonts w:hint="cs"/>
          <w:rtl/>
        </w:rPr>
        <w:t>.</w:t>
      </w:r>
      <w:r w:rsidR="00BB0645">
        <w:rPr>
          <w:rtl/>
        </w:rPr>
        <w:t xml:space="preserve"> </w:t>
      </w:r>
      <w:bookmarkStart w:id="4068" w:name="_ETM_Q10_646010"/>
      <w:bookmarkStart w:id="4069" w:name="_ETM_Q10_636530"/>
      <w:bookmarkStart w:id="4070" w:name="_ETM_Q10_640802"/>
      <w:bookmarkEnd w:id="4068"/>
      <w:bookmarkEnd w:id="4069"/>
      <w:bookmarkEnd w:id="4070"/>
      <w:r w:rsidR="00BB0645">
        <w:rPr>
          <w:rFonts w:hint="cs"/>
          <w:rtl/>
        </w:rPr>
        <w:t xml:space="preserve">נו, </w:t>
      </w:r>
      <w:bookmarkStart w:id="4071" w:name="_ETM_Q10_638537"/>
      <w:bookmarkEnd w:id="4071"/>
      <w:r w:rsidR="00BB0645">
        <w:rPr>
          <w:rFonts w:hint="cs"/>
          <w:rtl/>
        </w:rPr>
        <w:t xml:space="preserve">באמת. </w:t>
      </w:r>
    </w:p>
    <w:p w:rsidR="00BB0645" w:rsidRDefault="00BB0645" w:rsidP="000775A1">
      <w:pPr>
        <w:rPr>
          <w:rtl/>
        </w:rPr>
      </w:pPr>
    </w:p>
    <w:p w:rsidR="00BB0645" w:rsidRDefault="00BB0645" w:rsidP="000775A1">
      <w:pPr>
        <w:pStyle w:val="af5"/>
        <w:keepNext/>
        <w:rPr>
          <w:rtl/>
        </w:rPr>
      </w:pPr>
      <w:r w:rsidRPr="001E47B7">
        <w:rPr>
          <w:rStyle w:val="TagStyle"/>
          <w:rtl/>
        </w:rPr>
        <w:t xml:space="preserve">&lt;&lt; קריאה &gt;&gt; </w:t>
      </w:r>
      <w:r>
        <w:rPr>
          <w:rtl/>
        </w:rPr>
        <w:t>שר התקשורת שלמה קרעי:</w:t>
      </w:r>
      <w:r w:rsidRPr="001E47B7">
        <w:rPr>
          <w:rStyle w:val="TagStyle"/>
          <w:rtl/>
        </w:rPr>
        <w:t xml:space="preserve"> &lt;&lt; קריאה &gt;&gt;</w:t>
      </w:r>
      <w:r>
        <w:rPr>
          <w:rtl/>
        </w:rPr>
        <w:t xml:space="preserve">   </w:t>
      </w:r>
    </w:p>
    <w:p w:rsidR="00BB0645" w:rsidRDefault="00BB0645" w:rsidP="000775A1">
      <w:pPr>
        <w:rPr>
          <w:rtl/>
        </w:rPr>
      </w:pPr>
    </w:p>
    <w:p w:rsidR="00BB0645" w:rsidRDefault="00BB0645" w:rsidP="000775A1">
      <w:pPr>
        <w:rPr>
          <w:rtl/>
        </w:rPr>
      </w:pPr>
      <w:bookmarkStart w:id="4072" w:name="_ETM_Q10_640870"/>
      <w:bookmarkEnd w:id="4072"/>
      <w:r>
        <w:rPr>
          <w:rFonts w:hint="cs"/>
          <w:rtl/>
        </w:rPr>
        <w:t xml:space="preserve">תקראי את סעיף 2(ד). </w:t>
      </w:r>
    </w:p>
    <w:p w:rsidR="00BB0645" w:rsidRDefault="00BB0645" w:rsidP="000775A1">
      <w:pPr>
        <w:rPr>
          <w:rtl/>
        </w:rPr>
      </w:pPr>
      <w:bookmarkStart w:id="4073" w:name="_ETM_Q10_645691"/>
      <w:bookmarkStart w:id="4074" w:name="_ETM_Q10_645776"/>
      <w:bookmarkEnd w:id="4073"/>
      <w:bookmarkEnd w:id="4074"/>
    </w:p>
    <w:p w:rsidR="00BB0645" w:rsidRDefault="00BB0645" w:rsidP="000775A1">
      <w:pPr>
        <w:pStyle w:val="-"/>
        <w:keepNext/>
        <w:rPr>
          <w:rtl/>
        </w:rPr>
      </w:pPr>
      <w:bookmarkStart w:id="4075" w:name="ET_speakercontinue_5552_55"/>
      <w:r w:rsidRPr="00D23D8D">
        <w:rPr>
          <w:rStyle w:val="TagStyle"/>
          <w:rtl/>
        </w:rPr>
        <w:t xml:space="preserve"> &lt;&lt; דובר_המשך &gt;&gt; </w:t>
      </w:r>
      <w:r>
        <w:rPr>
          <w:rtl/>
        </w:rPr>
        <w:t>יוליה מלינובסקי (ישראל ביתנו):</w:t>
      </w:r>
      <w:r w:rsidRPr="00D23D8D">
        <w:rPr>
          <w:rStyle w:val="TagStyle"/>
          <w:rtl/>
        </w:rPr>
        <w:t xml:space="preserve"> &lt;&lt; דובר_המשך &gt;&gt;</w:t>
      </w:r>
      <w:r>
        <w:rPr>
          <w:rtl/>
        </w:rPr>
        <w:t xml:space="preserve">   </w:t>
      </w:r>
      <w:bookmarkEnd w:id="4075"/>
    </w:p>
    <w:p w:rsidR="00BB0645" w:rsidRDefault="00BB0645" w:rsidP="00365DD0">
      <w:pPr>
        <w:rPr>
          <w:rtl/>
        </w:rPr>
      </w:pPr>
    </w:p>
    <w:p w:rsidR="00BB0645" w:rsidRDefault="00BB0645" w:rsidP="000775A1">
      <w:pPr>
        <w:rPr>
          <w:rtl/>
        </w:rPr>
      </w:pPr>
      <w:bookmarkStart w:id="4076" w:name="_ETM_Q10_642916"/>
      <w:bookmarkEnd w:id="4076"/>
      <w:r>
        <w:rPr>
          <w:rFonts w:hint="cs"/>
          <w:rtl/>
        </w:rPr>
        <w:t xml:space="preserve">שקרנים. </w:t>
      </w:r>
    </w:p>
    <w:p w:rsidR="00BB0645" w:rsidRPr="00D23D8D" w:rsidRDefault="00BB0645" w:rsidP="000775A1">
      <w:pPr>
        <w:rPr>
          <w:rtl/>
        </w:rPr>
      </w:pPr>
      <w:bookmarkStart w:id="4077" w:name="_ETM_Q10_655691"/>
      <w:bookmarkStart w:id="4078" w:name="_ETM_Q10_655807"/>
      <w:bookmarkEnd w:id="4077"/>
      <w:bookmarkEnd w:id="4078"/>
    </w:p>
    <w:p w:rsidR="00BB0645" w:rsidRDefault="00BB0645" w:rsidP="000775A1">
      <w:pPr>
        <w:pStyle w:val="af5"/>
        <w:keepNext/>
        <w:rPr>
          <w:rtl/>
        </w:rPr>
      </w:pPr>
      <w:bookmarkStart w:id="4079" w:name="ET_interruption_6357_53"/>
      <w:r w:rsidRPr="00D23D8D">
        <w:rPr>
          <w:rStyle w:val="TagStyle"/>
          <w:rtl/>
        </w:rPr>
        <w:t xml:space="preserve"> &lt;&lt; קריאה &gt;&gt; </w:t>
      </w:r>
      <w:r>
        <w:rPr>
          <w:rtl/>
        </w:rPr>
        <w:t>משה סעדה (הליכוד):</w:t>
      </w:r>
      <w:r w:rsidRPr="00D23D8D">
        <w:rPr>
          <w:rStyle w:val="TagStyle"/>
          <w:rtl/>
        </w:rPr>
        <w:t xml:space="preserve"> &lt;&lt; קריאה &gt;&gt;</w:t>
      </w:r>
      <w:r>
        <w:rPr>
          <w:rtl/>
        </w:rPr>
        <w:t xml:space="preserve">   </w:t>
      </w:r>
      <w:bookmarkEnd w:id="4079"/>
    </w:p>
    <w:p w:rsidR="00BB0645" w:rsidRDefault="00BB0645" w:rsidP="00365DD0">
      <w:pPr>
        <w:rPr>
          <w:rtl/>
        </w:rPr>
      </w:pPr>
    </w:p>
    <w:p w:rsidR="00BB0645" w:rsidRDefault="00BB0645" w:rsidP="000775A1">
      <w:pPr>
        <w:rPr>
          <w:rtl/>
        </w:rPr>
      </w:pPr>
      <w:bookmarkStart w:id="4080" w:name="_ETM_Q10_642494"/>
      <w:bookmarkEnd w:id="4080"/>
      <w:r>
        <w:rPr>
          <w:rFonts w:hint="cs"/>
          <w:rtl/>
        </w:rPr>
        <w:t xml:space="preserve">למה לא באת לוועדה? </w:t>
      </w:r>
    </w:p>
    <w:p w:rsidR="00BB0645" w:rsidRDefault="00BB0645" w:rsidP="000775A1">
      <w:pPr>
        <w:rPr>
          <w:rtl/>
        </w:rPr>
      </w:pPr>
      <w:bookmarkStart w:id="4081" w:name="_ETM_Q10_644187"/>
      <w:bookmarkStart w:id="4082" w:name="_ETM_Q10_644252"/>
      <w:bookmarkEnd w:id="4081"/>
      <w:bookmarkEnd w:id="4082"/>
    </w:p>
    <w:p w:rsidR="00BB0645" w:rsidRDefault="00BB0645" w:rsidP="000775A1">
      <w:pPr>
        <w:pStyle w:val="-"/>
        <w:keepNext/>
        <w:rPr>
          <w:rtl/>
        </w:rPr>
      </w:pPr>
      <w:bookmarkStart w:id="4083" w:name="ET_speakercontinue_5552_54"/>
      <w:r w:rsidRPr="00D23D8D">
        <w:rPr>
          <w:rStyle w:val="TagStyle"/>
          <w:rtl/>
        </w:rPr>
        <w:t xml:space="preserve"> &lt;&lt; דובר_המשך &gt;&gt; </w:t>
      </w:r>
      <w:r>
        <w:rPr>
          <w:rtl/>
        </w:rPr>
        <w:t>יוליה מלינובסקי (ישראל ביתנו):</w:t>
      </w:r>
      <w:r w:rsidRPr="00D23D8D">
        <w:rPr>
          <w:rStyle w:val="TagStyle"/>
          <w:rtl/>
        </w:rPr>
        <w:t xml:space="preserve"> &lt;&lt; דובר_המשך &gt;&gt;</w:t>
      </w:r>
      <w:r>
        <w:rPr>
          <w:rtl/>
        </w:rPr>
        <w:t xml:space="preserve">   </w:t>
      </w:r>
      <w:bookmarkEnd w:id="4083"/>
    </w:p>
    <w:p w:rsidR="00BB0645" w:rsidRDefault="00BB0645" w:rsidP="00365DD0">
      <w:pPr>
        <w:rPr>
          <w:rtl/>
        </w:rPr>
      </w:pPr>
    </w:p>
    <w:p w:rsidR="00BB0645" w:rsidRDefault="00BB0645" w:rsidP="000775A1">
      <w:pPr>
        <w:rPr>
          <w:rtl/>
        </w:rPr>
      </w:pPr>
      <w:bookmarkStart w:id="4084" w:name="_ETM_Q10_636592"/>
      <w:bookmarkEnd w:id="4084"/>
      <w:r>
        <w:rPr>
          <w:rFonts w:hint="cs"/>
          <w:rtl/>
        </w:rPr>
        <w:t>שקרנים</w:t>
      </w:r>
      <w:bookmarkStart w:id="4085" w:name="_ETM_Q10_645999"/>
      <w:bookmarkStart w:id="4086" w:name="_ETM_Q10_642955"/>
      <w:bookmarkEnd w:id="4085"/>
      <w:bookmarkEnd w:id="4086"/>
      <w:r>
        <w:rPr>
          <w:rFonts w:hint="cs"/>
          <w:rtl/>
        </w:rPr>
        <w:t>.</w:t>
      </w:r>
    </w:p>
    <w:p w:rsidR="00BB0645" w:rsidRDefault="00BB0645" w:rsidP="000775A1">
      <w:pPr>
        <w:rPr>
          <w:rtl/>
        </w:rPr>
      </w:pPr>
      <w:bookmarkStart w:id="4087" w:name="_ETM_Q10_643020"/>
      <w:bookmarkEnd w:id="4087"/>
    </w:p>
    <w:p w:rsidR="00BB0645" w:rsidRDefault="00BB0645" w:rsidP="000775A1">
      <w:pPr>
        <w:pStyle w:val="af5"/>
        <w:keepNext/>
        <w:rPr>
          <w:rtl/>
        </w:rPr>
      </w:pPr>
      <w:r w:rsidRPr="00D23D8D">
        <w:rPr>
          <w:rStyle w:val="TagStyle"/>
          <w:rtl/>
        </w:rPr>
        <w:t xml:space="preserve">&lt;&lt; קריאה &gt;&gt; </w:t>
      </w:r>
      <w:r>
        <w:rPr>
          <w:rtl/>
        </w:rPr>
        <w:t>משה סעדה (הליכוד):</w:t>
      </w:r>
      <w:r w:rsidRPr="00D23D8D">
        <w:rPr>
          <w:rStyle w:val="TagStyle"/>
          <w:rtl/>
        </w:rPr>
        <w:t xml:space="preserve"> &lt;&lt; קריאה &gt;&gt;</w:t>
      </w:r>
      <w:r>
        <w:rPr>
          <w:rtl/>
        </w:rPr>
        <w:t xml:space="preserve">   </w:t>
      </w:r>
    </w:p>
    <w:p w:rsidR="00BB0645" w:rsidRDefault="00BB0645" w:rsidP="00365DD0">
      <w:pPr>
        <w:rPr>
          <w:rtl/>
        </w:rPr>
      </w:pPr>
    </w:p>
    <w:p w:rsidR="00BB0645" w:rsidRDefault="00BB0645" w:rsidP="000775A1">
      <w:pPr>
        <w:rPr>
          <w:rtl/>
        </w:rPr>
      </w:pPr>
      <w:r>
        <w:rPr>
          <w:rFonts w:hint="cs"/>
          <w:rtl/>
        </w:rPr>
        <w:t xml:space="preserve">למה לא באת לוועדה? </w:t>
      </w:r>
      <w:bookmarkStart w:id="4088" w:name="_ETM_Q10_644747"/>
      <w:bookmarkEnd w:id="4088"/>
    </w:p>
    <w:p w:rsidR="00BB0645" w:rsidRDefault="00BB0645" w:rsidP="000775A1">
      <w:pPr>
        <w:rPr>
          <w:rtl/>
        </w:rPr>
      </w:pPr>
      <w:bookmarkStart w:id="4089" w:name="_ETM_Q10_644814"/>
      <w:bookmarkEnd w:id="4089"/>
    </w:p>
    <w:p w:rsidR="00BB0645" w:rsidRDefault="00BB0645" w:rsidP="000775A1">
      <w:pPr>
        <w:pStyle w:val="-"/>
        <w:keepNext/>
        <w:rPr>
          <w:rtl/>
        </w:rPr>
      </w:pPr>
      <w:bookmarkStart w:id="4090" w:name="ET_speakercontinue_5552_56"/>
      <w:r w:rsidRPr="00D23D8D">
        <w:rPr>
          <w:rStyle w:val="TagStyle"/>
          <w:rtl/>
        </w:rPr>
        <w:t xml:space="preserve"> &lt;&lt; דובר_המשך &gt;&gt; </w:t>
      </w:r>
      <w:r>
        <w:rPr>
          <w:rtl/>
        </w:rPr>
        <w:t>יוליה מלינובסקי (ישראל ביתנו):</w:t>
      </w:r>
      <w:r w:rsidRPr="00D23D8D">
        <w:rPr>
          <w:rStyle w:val="TagStyle"/>
          <w:rtl/>
        </w:rPr>
        <w:t xml:space="preserve"> &lt;&lt; דובר_המשך &gt;&gt;</w:t>
      </w:r>
      <w:r>
        <w:rPr>
          <w:rtl/>
        </w:rPr>
        <w:t xml:space="preserve">   </w:t>
      </w:r>
      <w:bookmarkEnd w:id="4090"/>
    </w:p>
    <w:p w:rsidR="00BB0645" w:rsidRDefault="00BB0645" w:rsidP="00365DD0">
      <w:pPr>
        <w:rPr>
          <w:rtl/>
        </w:rPr>
      </w:pPr>
    </w:p>
    <w:p w:rsidR="00BB0645" w:rsidRDefault="00BB0645" w:rsidP="00483465">
      <w:pPr>
        <w:rPr>
          <w:rtl/>
        </w:rPr>
      </w:pPr>
      <w:bookmarkStart w:id="4091" w:name="_ETM_Q10_646714"/>
      <w:bookmarkStart w:id="4092" w:name="_ETM_Q10_646075"/>
      <w:bookmarkEnd w:id="4091"/>
      <w:bookmarkEnd w:id="4092"/>
      <w:r>
        <w:rPr>
          <w:rFonts w:hint="cs"/>
          <w:rtl/>
        </w:rPr>
        <w:t xml:space="preserve">פחדנים. </w:t>
      </w:r>
      <w:r>
        <w:rPr>
          <w:rtl/>
        </w:rPr>
        <w:t xml:space="preserve">לא </w:t>
      </w:r>
      <w:bookmarkStart w:id="4093" w:name="_ETM_Q10_646190"/>
      <w:bookmarkEnd w:id="4093"/>
      <w:r>
        <w:rPr>
          <w:rtl/>
        </w:rPr>
        <w:t>יודע</w:t>
      </w:r>
      <w:r>
        <w:rPr>
          <w:rFonts w:hint="cs"/>
          <w:rtl/>
        </w:rPr>
        <w:t xml:space="preserve">ים לעשות </w:t>
      </w:r>
      <w:bookmarkStart w:id="4094" w:name="_ETM_Q10_647379"/>
      <w:bookmarkStart w:id="4095" w:name="_ETM_Q10_647150"/>
      <w:bookmarkEnd w:id="4094"/>
      <w:bookmarkEnd w:id="4095"/>
      <w:r>
        <w:rPr>
          <w:rtl/>
        </w:rPr>
        <w:t>כלום</w:t>
      </w:r>
      <w:r>
        <w:rPr>
          <w:rFonts w:hint="cs"/>
          <w:rtl/>
        </w:rPr>
        <w:t>.</w:t>
      </w:r>
      <w:r>
        <w:rPr>
          <w:rtl/>
        </w:rPr>
        <w:t xml:space="preserve"> </w:t>
      </w:r>
      <w:bookmarkStart w:id="4096" w:name="_ETM_Q10_647990"/>
      <w:bookmarkEnd w:id="4096"/>
      <w:r>
        <w:rPr>
          <w:rtl/>
        </w:rPr>
        <w:t xml:space="preserve">אם </w:t>
      </w:r>
      <w:bookmarkStart w:id="4097" w:name="_ETM_Q10_649160"/>
      <w:bookmarkEnd w:id="4097"/>
      <w:r>
        <w:rPr>
          <w:rFonts w:hint="cs"/>
          <w:rtl/>
        </w:rPr>
        <w:t xml:space="preserve">אני כקואליציה </w:t>
      </w:r>
      <w:r>
        <w:rPr>
          <w:rtl/>
        </w:rPr>
        <w:t xml:space="preserve">הייתי </w:t>
      </w:r>
      <w:bookmarkStart w:id="4098" w:name="_ETM_Q10_649490"/>
      <w:bookmarkEnd w:id="4098"/>
      <w:r>
        <w:rPr>
          <w:rtl/>
        </w:rPr>
        <w:t>מ</w:t>
      </w:r>
      <w:r>
        <w:rPr>
          <w:rFonts w:hint="cs"/>
          <w:rtl/>
        </w:rPr>
        <w:t xml:space="preserve">ביאה כזה חוק </w:t>
      </w:r>
      <w:r w:rsidR="00483465">
        <w:rPr>
          <w:rFonts w:hint="eastAsia"/>
          <w:rtl/>
        </w:rPr>
        <w:t xml:space="preserve">– </w:t>
      </w:r>
      <w:r>
        <w:rPr>
          <w:rFonts w:hint="cs"/>
          <w:rtl/>
        </w:rPr>
        <w:t>מה אתה בורח</w:t>
      </w:r>
      <w:bookmarkStart w:id="4099" w:name="_ETM_Q10_649910"/>
      <w:bookmarkStart w:id="4100" w:name="_ETM_Q10_650519"/>
      <w:bookmarkStart w:id="4101" w:name="_ETM_Q10_650699"/>
      <w:bookmarkStart w:id="4102" w:name="_ETM_Q10_650819"/>
      <w:bookmarkStart w:id="4103" w:name="_ETM_Q10_650999"/>
      <w:bookmarkStart w:id="4104" w:name="_ETM_Q10_651900"/>
      <w:bookmarkEnd w:id="4099"/>
      <w:bookmarkEnd w:id="4100"/>
      <w:bookmarkEnd w:id="4101"/>
      <w:bookmarkEnd w:id="4102"/>
      <w:bookmarkEnd w:id="4103"/>
      <w:bookmarkEnd w:id="4104"/>
      <w:r>
        <w:rPr>
          <w:rFonts w:hint="cs"/>
          <w:rtl/>
        </w:rPr>
        <w:t xml:space="preserve">, </w:t>
      </w:r>
      <w:r>
        <w:rPr>
          <w:rtl/>
        </w:rPr>
        <w:t xml:space="preserve">שר </w:t>
      </w:r>
      <w:bookmarkStart w:id="4105" w:name="_ETM_Q10_652169"/>
      <w:bookmarkEnd w:id="4105"/>
      <w:r>
        <w:rPr>
          <w:rtl/>
        </w:rPr>
        <w:t>התקשורת</w:t>
      </w:r>
      <w:r>
        <w:rPr>
          <w:rFonts w:hint="cs"/>
          <w:rtl/>
        </w:rPr>
        <w:t>?</w:t>
      </w:r>
      <w:r>
        <w:rPr>
          <w:rtl/>
        </w:rPr>
        <w:t xml:space="preserve"> </w:t>
      </w:r>
      <w:bookmarkStart w:id="4106" w:name="_ETM_Q10_653450"/>
      <w:bookmarkEnd w:id="4106"/>
      <w:r>
        <w:rPr>
          <w:rtl/>
        </w:rPr>
        <w:t>ביזיון</w:t>
      </w:r>
      <w:bookmarkStart w:id="4107" w:name="_ETM_Q10_654139"/>
      <w:bookmarkStart w:id="4108" w:name="_ETM_Q10_655139"/>
      <w:bookmarkEnd w:id="4107"/>
      <w:bookmarkEnd w:id="4108"/>
      <w:r>
        <w:rPr>
          <w:rFonts w:hint="cs"/>
          <w:rtl/>
        </w:rPr>
        <w:t xml:space="preserve"> אחד</w:t>
      </w:r>
      <w:r>
        <w:rPr>
          <w:rtl/>
        </w:rPr>
        <w:t xml:space="preserve"> </w:t>
      </w:r>
      <w:bookmarkStart w:id="4109" w:name="_ETM_Q10_654469"/>
      <w:bookmarkEnd w:id="4109"/>
      <w:r>
        <w:rPr>
          <w:rtl/>
        </w:rPr>
        <w:t>גדול</w:t>
      </w:r>
      <w:r>
        <w:rPr>
          <w:rFonts w:hint="cs"/>
          <w:rtl/>
        </w:rPr>
        <w:t>.</w:t>
      </w:r>
      <w:r>
        <w:rPr>
          <w:rtl/>
        </w:rPr>
        <w:t xml:space="preserve"> </w:t>
      </w:r>
      <w:bookmarkStart w:id="4110" w:name="_ETM_Q10_654980"/>
      <w:bookmarkStart w:id="4111" w:name="_ETM_Q10_655430"/>
      <w:bookmarkEnd w:id="4110"/>
      <w:bookmarkEnd w:id="4111"/>
      <w:r>
        <w:rPr>
          <w:rFonts w:hint="cs"/>
          <w:rtl/>
        </w:rPr>
        <w:t xml:space="preserve">אגב, איפה יש פה עוד שר? </w:t>
      </w:r>
      <w:bookmarkStart w:id="4112" w:name="_ETM_Q10_655730"/>
      <w:bookmarkStart w:id="4113" w:name="_ETM_Q10_655939"/>
      <w:bookmarkStart w:id="4114" w:name="_ETM_Q10_656209"/>
      <w:bookmarkStart w:id="4115" w:name="_ETM_Q10_656719"/>
      <w:bookmarkStart w:id="4116" w:name="_ETM_Q10_656959"/>
      <w:bookmarkStart w:id="4117" w:name="_ETM_Q10_657409"/>
      <w:bookmarkStart w:id="4118" w:name="_ETM_Q10_657889"/>
      <w:bookmarkStart w:id="4119" w:name="_ETM_Q10_658099"/>
      <w:bookmarkEnd w:id="4112"/>
      <w:bookmarkEnd w:id="4113"/>
      <w:bookmarkEnd w:id="4114"/>
      <w:bookmarkEnd w:id="4115"/>
      <w:bookmarkEnd w:id="4116"/>
      <w:bookmarkEnd w:id="4117"/>
      <w:bookmarkEnd w:id="4118"/>
      <w:bookmarkEnd w:id="4119"/>
      <w:r>
        <w:rPr>
          <w:rFonts w:hint="cs"/>
          <w:rtl/>
        </w:rPr>
        <w:t>הינה, השר השני יושב</w:t>
      </w:r>
      <w:r w:rsidRPr="00D043EA">
        <w:rPr>
          <w:rFonts w:hint="cs"/>
          <w:rtl/>
        </w:rPr>
        <w:t xml:space="preserve"> </w:t>
      </w:r>
      <w:r>
        <w:rPr>
          <w:rFonts w:hint="cs"/>
          <w:rtl/>
        </w:rPr>
        <w:t>שם.</w:t>
      </w:r>
      <w:bookmarkStart w:id="4120" w:name="_ETM_Q10_658942"/>
      <w:bookmarkEnd w:id="4120"/>
      <w:r>
        <w:rPr>
          <w:rFonts w:hint="cs"/>
          <w:rtl/>
        </w:rPr>
        <w:t xml:space="preserve"> </w:t>
      </w:r>
      <w:bookmarkStart w:id="4121" w:name="_ETM_Q10_659980"/>
      <w:bookmarkEnd w:id="4121"/>
      <w:r>
        <w:rPr>
          <w:rtl/>
        </w:rPr>
        <w:t>ביזיון</w:t>
      </w:r>
      <w:r>
        <w:rPr>
          <w:rFonts w:hint="cs"/>
          <w:rtl/>
        </w:rPr>
        <w:t xml:space="preserve"> אחד</w:t>
      </w:r>
      <w:bookmarkStart w:id="4122" w:name="_ETM_Q10_660730"/>
      <w:bookmarkEnd w:id="4122"/>
      <w:r>
        <w:rPr>
          <w:rtl/>
        </w:rPr>
        <w:t xml:space="preserve"> </w:t>
      </w:r>
      <w:bookmarkStart w:id="4123" w:name="_ETM_Q10_661090"/>
      <w:bookmarkEnd w:id="4123"/>
      <w:r>
        <w:rPr>
          <w:rtl/>
        </w:rPr>
        <w:t>גדול</w:t>
      </w:r>
      <w:r w:rsidR="00483465">
        <w:rPr>
          <w:rFonts w:hint="cs"/>
          <w:rtl/>
        </w:rPr>
        <w:t>.</w:t>
      </w:r>
      <w:r>
        <w:rPr>
          <w:rtl/>
        </w:rPr>
        <w:t xml:space="preserve"> </w:t>
      </w:r>
      <w:bookmarkStart w:id="4124" w:name="_ETM_Q10_662120"/>
      <w:bookmarkEnd w:id="4124"/>
      <w:r>
        <w:rPr>
          <w:rtl/>
        </w:rPr>
        <w:t xml:space="preserve">אם </w:t>
      </w:r>
      <w:bookmarkStart w:id="4125" w:name="_ETM_Q10_662299"/>
      <w:bookmarkEnd w:id="4125"/>
      <w:r>
        <w:rPr>
          <w:rtl/>
        </w:rPr>
        <w:t xml:space="preserve">אני </w:t>
      </w:r>
      <w:bookmarkStart w:id="4126" w:name="_ETM_Q10_662540"/>
      <w:bookmarkStart w:id="4127" w:name="_ETM_Q10_662689"/>
      <w:bookmarkEnd w:id="4126"/>
      <w:bookmarkEnd w:id="4127"/>
      <w:r>
        <w:rPr>
          <w:rFonts w:hint="cs"/>
          <w:rtl/>
        </w:rPr>
        <w:t>כ</w:t>
      </w:r>
      <w:r>
        <w:rPr>
          <w:rtl/>
        </w:rPr>
        <w:t>קואליצי</w:t>
      </w:r>
      <w:r>
        <w:rPr>
          <w:rFonts w:hint="cs"/>
          <w:rtl/>
        </w:rPr>
        <w:t>ה,</w:t>
      </w:r>
      <w:r>
        <w:rPr>
          <w:rtl/>
        </w:rPr>
        <w:t xml:space="preserve"> </w:t>
      </w:r>
      <w:bookmarkStart w:id="4128" w:name="_ETM_Q10_665120"/>
      <w:bookmarkEnd w:id="4128"/>
      <w:r>
        <w:rPr>
          <w:rtl/>
        </w:rPr>
        <w:t xml:space="preserve">מפלגת </w:t>
      </w:r>
      <w:bookmarkStart w:id="4129" w:name="_ETM_Q10_665590"/>
      <w:bookmarkEnd w:id="4129"/>
      <w:r>
        <w:rPr>
          <w:rtl/>
        </w:rPr>
        <w:t>ימין</w:t>
      </w:r>
      <w:r>
        <w:rPr>
          <w:rFonts w:hint="cs"/>
          <w:rtl/>
        </w:rPr>
        <w:t xml:space="preserve"> </w:t>
      </w:r>
      <w:r w:rsidR="00365DD0">
        <w:rPr>
          <w:rFonts w:hint="cs"/>
          <w:rtl/>
        </w:rPr>
        <w:t>– –</w:t>
      </w:r>
      <w:r>
        <w:rPr>
          <w:rFonts w:hint="cs"/>
          <w:rtl/>
        </w:rPr>
        <w:t xml:space="preserve"> </w:t>
      </w:r>
      <w:bookmarkStart w:id="4130" w:name="_ETM_Q10_665981"/>
      <w:bookmarkEnd w:id="4130"/>
    </w:p>
    <w:p w:rsidR="00BB0645" w:rsidRDefault="00BB0645" w:rsidP="000775A1">
      <w:pPr>
        <w:rPr>
          <w:rtl/>
        </w:rPr>
      </w:pPr>
      <w:bookmarkStart w:id="4131" w:name="_ETM_Q10_666065"/>
      <w:bookmarkStart w:id="4132" w:name="_ETM_Q10_666189"/>
      <w:bookmarkEnd w:id="4131"/>
      <w:bookmarkEnd w:id="4132"/>
    </w:p>
    <w:p w:rsidR="00BB0645" w:rsidRDefault="00BB0645" w:rsidP="000775A1">
      <w:pPr>
        <w:pStyle w:val="af6"/>
        <w:keepNext/>
        <w:rPr>
          <w:rtl/>
        </w:rPr>
      </w:pPr>
      <w:bookmarkStart w:id="4133" w:name="ET_yor_6595_58"/>
      <w:r w:rsidRPr="00D23D8D">
        <w:rPr>
          <w:rStyle w:val="TagStyle"/>
          <w:rtl/>
        </w:rPr>
        <w:t xml:space="preserve"> &lt;&lt; יור &gt;&gt; </w:t>
      </w:r>
      <w:r>
        <w:rPr>
          <w:rtl/>
        </w:rPr>
        <w:t>היו"ר ארז מלול:</w:t>
      </w:r>
      <w:r w:rsidRPr="00D23D8D">
        <w:rPr>
          <w:rStyle w:val="TagStyle"/>
          <w:rtl/>
        </w:rPr>
        <w:t xml:space="preserve"> &lt;&lt; יור &gt;&gt;</w:t>
      </w:r>
      <w:r>
        <w:rPr>
          <w:rtl/>
        </w:rPr>
        <w:t xml:space="preserve">   </w:t>
      </w:r>
      <w:bookmarkEnd w:id="4133"/>
    </w:p>
    <w:p w:rsidR="00BB0645" w:rsidRDefault="00BB0645" w:rsidP="00365DD0">
      <w:pPr>
        <w:rPr>
          <w:rtl/>
        </w:rPr>
      </w:pPr>
    </w:p>
    <w:p w:rsidR="00BB0645" w:rsidRDefault="00BB0645" w:rsidP="000775A1">
      <w:pPr>
        <w:rPr>
          <w:rtl/>
        </w:rPr>
      </w:pPr>
      <w:bookmarkStart w:id="4134" w:name="_ETM_Q10_668420"/>
      <w:bookmarkEnd w:id="4134"/>
      <w:r>
        <w:rPr>
          <w:rFonts w:hint="cs"/>
          <w:rtl/>
        </w:rPr>
        <w:t xml:space="preserve">איזה שר יש פה? </w:t>
      </w:r>
      <w:bookmarkStart w:id="4135" w:name="_ETM_Q10_665475"/>
      <w:bookmarkEnd w:id="4135"/>
    </w:p>
    <w:p w:rsidR="00BB0645" w:rsidRPr="00D23D8D" w:rsidRDefault="00BB0645" w:rsidP="000775A1">
      <w:pPr>
        <w:rPr>
          <w:rtl/>
        </w:rPr>
      </w:pPr>
      <w:bookmarkStart w:id="4136" w:name="_ETM_Q10_665543"/>
      <w:bookmarkEnd w:id="4136"/>
    </w:p>
    <w:p w:rsidR="00BB0645" w:rsidRDefault="00BB0645" w:rsidP="000775A1">
      <w:pPr>
        <w:pStyle w:val="-"/>
        <w:keepNext/>
        <w:rPr>
          <w:rtl/>
        </w:rPr>
      </w:pPr>
      <w:bookmarkStart w:id="4137" w:name="ET_speakercontinue_5552_57"/>
      <w:r w:rsidRPr="00D23D8D">
        <w:rPr>
          <w:rStyle w:val="TagStyle"/>
          <w:rtl/>
        </w:rPr>
        <w:t xml:space="preserve"> &lt;&lt; דובר_המשך &gt;&gt; </w:t>
      </w:r>
      <w:r>
        <w:rPr>
          <w:rtl/>
        </w:rPr>
        <w:t>יוליה מלינובסקי (ישראל ביתנו):</w:t>
      </w:r>
      <w:r w:rsidRPr="00D23D8D">
        <w:rPr>
          <w:rStyle w:val="TagStyle"/>
          <w:rtl/>
        </w:rPr>
        <w:t xml:space="preserve"> &lt;&lt; דובר_המשך &gt;&gt;</w:t>
      </w:r>
      <w:r>
        <w:rPr>
          <w:rtl/>
        </w:rPr>
        <w:t xml:space="preserve">   </w:t>
      </w:r>
      <w:bookmarkEnd w:id="4137"/>
    </w:p>
    <w:p w:rsidR="00BB0645" w:rsidRDefault="00BB0645" w:rsidP="00365DD0">
      <w:pPr>
        <w:rPr>
          <w:rtl/>
        </w:rPr>
      </w:pPr>
    </w:p>
    <w:p w:rsidR="00BB0645" w:rsidRDefault="00365DD0" w:rsidP="00483465">
      <w:pPr>
        <w:rPr>
          <w:rtl/>
        </w:rPr>
      </w:pPr>
      <w:bookmarkStart w:id="4138" w:name="_ETM_Q10_664447"/>
      <w:bookmarkStart w:id="4139" w:name="_ETM_Q10_666252"/>
      <w:bookmarkEnd w:id="4138"/>
      <w:bookmarkEnd w:id="4139"/>
      <w:r>
        <w:rPr>
          <w:rFonts w:hint="cs"/>
          <w:rtl/>
        </w:rPr>
        <w:t>– –</w:t>
      </w:r>
      <w:r w:rsidR="00BB0645">
        <w:rPr>
          <w:rtl/>
        </w:rPr>
        <w:t xml:space="preserve"> </w:t>
      </w:r>
      <w:bookmarkStart w:id="4140" w:name="_ETM_Q10_666220"/>
      <w:bookmarkEnd w:id="4140"/>
      <w:r w:rsidR="00BB0645">
        <w:rPr>
          <w:rtl/>
        </w:rPr>
        <w:t xml:space="preserve">הייתה </w:t>
      </w:r>
      <w:bookmarkStart w:id="4141" w:name="_ETM_Q10_666489"/>
      <w:bookmarkEnd w:id="4141"/>
      <w:r w:rsidR="00BB0645">
        <w:rPr>
          <w:rtl/>
        </w:rPr>
        <w:t xml:space="preserve">מביאה </w:t>
      </w:r>
      <w:bookmarkStart w:id="4142" w:name="_ETM_Q10_666970"/>
      <w:bookmarkEnd w:id="4142"/>
      <w:r w:rsidR="00BB0645">
        <w:rPr>
          <w:rtl/>
        </w:rPr>
        <w:t xml:space="preserve">כזה </w:t>
      </w:r>
      <w:bookmarkStart w:id="4143" w:name="_ETM_Q10_667269"/>
      <w:bookmarkEnd w:id="4143"/>
      <w:r w:rsidR="00BB0645">
        <w:rPr>
          <w:rtl/>
        </w:rPr>
        <w:t>דבר</w:t>
      </w:r>
      <w:r w:rsidR="00483465">
        <w:rPr>
          <w:rFonts w:hint="cs"/>
          <w:rtl/>
        </w:rPr>
        <w:t xml:space="preserve"> – </w:t>
      </w:r>
      <w:r w:rsidR="00483465">
        <w:rPr>
          <w:rFonts w:hint="eastAsia"/>
          <w:rtl/>
        </w:rPr>
        <w:t>–</w:t>
      </w:r>
      <w:bookmarkStart w:id="4144" w:name="_ETM_Q10_670259"/>
      <w:bookmarkEnd w:id="4144"/>
    </w:p>
    <w:p w:rsidR="00BB0645" w:rsidRDefault="00BB0645" w:rsidP="000775A1">
      <w:pPr>
        <w:rPr>
          <w:rtl/>
        </w:rPr>
      </w:pPr>
      <w:bookmarkStart w:id="4145" w:name="_ETM_Q10_670327"/>
      <w:bookmarkEnd w:id="4145"/>
    </w:p>
    <w:p w:rsidR="00BB0645" w:rsidRDefault="00BB0645" w:rsidP="000775A1">
      <w:pPr>
        <w:pStyle w:val="af6"/>
        <w:keepNext/>
        <w:rPr>
          <w:rtl/>
        </w:rPr>
      </w:pPr>
      <w:bookmarkStart w:id="4146" w:name="ET_yor_6595_59"/>
      <w:r w:rsidRPr="00D23D8D">
        <w:rPr>
          <w:rStyle w:val="TagStyle"/>
          <w:rtl/>
        </w:rPr>
        <w:t xml:space="preserve"> &lt;&lt; יור &gt;&gt; </w:t>
      </w:r>
      <w:r>
        <w:rPr>
          <w:rtl/>
        </w:rPr>
        <w:t>היו"ר ארז מלול:</w:t>
      </w:r>
      <w:r w:rsidRPr="00D23D8D">
        <w:rPr>
          <w:rStyle w:val="TagStyle"/>
          <w:rtl/>
        </w:rPr>
        <w:t xml:space="preserve"> &lt;&lt; יור &gt;&gt;</w:t>
      </w:r>
      <w:r>
        <w:rPr>
          <w:rtl/>
        </w:rPr>
        <w:t xml:space="preserve">   </w:t>
      </w:r>
      <w:bookmarkEnd w:id="4146"/>
    </w:p>
    <w:p w:rsidR="00BB0645" w:rsidRDefault="00BB0645" w:rsidP="00365DD0">
      <w:pPr>
        <w:rPr>
          <w:rtl/>
        </w:rPr>
      </w:pPr>
    </w:p>
    <w:p w:rsidR="00BB0645" w:rsidRDefault="00BB0645" w:rsidP="000775A1">
      <w:pPr>
        <w:rPr>
          <w:rtl/>
        </w:rPr>
      </w:pPr>
      <w:r>
        <w:rPr>
          <w:rFonts w:hint="cs"/>
          <w:rtl/>
        </w:rPr>
        <w:t>איזה</w:t>
      </w:r>
      <w:bookmarkStart w:id="4147" w:name="_ETM_Q10_665701"/>
      <w:bookmarkEnd w:id="4147"/>
      <w:r>
        <w:rPr>
          <w:rFonts w:hint="cs"/>
          <w:rtl/>
        </w:rPr>
        <w:t xml:space="preserve"> שר יושב פה?</w:t>
      </w:r>
      <w:r>
        <w:rPr>
          <w:rFonts w:hint="cs"/>
        </w:rPr>
        <w:t xml:space="preserve"> </w:t>
      </w:r>
      <w:bookmarkStart w:id="4148" w:name="_ETM_Q10_667697"/>
      <w:bookmarkEnd w:id="4148"/>
    </w:p>
    <w:p w:rsidR="00BB0645" w:rsidRDefault="00BB0645" w:rsidP="000775A1">
      <w:pPr>
        <w:rPr>
          <w:rtl/>
        </w:rPr>
      </w:pPr>
      <w:bookmarkStart w:id="4149" w:name="_ETM_Q10_667774"/>
      <w:bookmarkEnd w:id="4149"/>
    </w:p>
    <w:p w:rsidR="00BB0645" w:rsidRDefault="00BB0645" w:rsidP="000775A1">
      <w:pPr>
        <w:pStyle w:val="af5"/>
        <w:keepNext/>
        <w:rPr>
          <w:rtl/>
        </w:rPr>
      </w:pPr>
      <w:bookmarkStart w:id="4150" w:name="ET_interruption_6357_61"/>
      <w:r w:rsidRPr="00D23D8D">
        <w:rPr>
          <w:rStyle w:val="TagStyle"/>
          <w:rtl/>
        </w:rPr>
        <w:t xml:space="preserve"> &lt;&lt; קריאה &gt;&gt; </w:t>
      </w:r>
      <w:r>
        <w:rPr>
          <w:rtl/>
        </w:rPr>
        <w:t>משה סעדה (הליכוד):</w:t>
      </w:r>
      <w:r w:rsidRPr="00D23D8D">
        <w:rPr>
          <w:rStyle w:val="TagStyle"/>
          <w:rtl/>
        </w:rPr>
        <w:t xml:space="preserve"> &lt;&lt; קריאה &gt;&gt;</w:t>
      </w:r>
      <w:r>
        <w:rPr>
          <w:rtl/>
        </w:rPr>
        <w:t xml:space="preserve">   </w:t>
      </w:r>
      <w:bookmarkEnd w:id="4150"/>
    </w:p>
    <w:p w:rsidR="00BB0645" w:rsidRDefault="00BB0645" w:rsidP="00365DD0">
      <w:pPr>
        <w:rPr>
          <w:rtl/>
        </w:rPr>
      </w:pPr>
    </w:p>
    <w:p w:rsidR="00BB0645" w:rsidRDefault="00BB0645" w:rsidP="00365DD0">
      <w:pPr>
        <w:rPr>
          <w:rtl/>
        </w:rPr>
      </w:pPr>
      <w:bookmarkStart w:id="4151" w:name="_ETM_Q10_669580"/>
      <w:bookmarkEnd w:id="4151"/>
      <w:r>
        <w:rPr>
          <w:rFonts w:hint="cs"/>
          <w:rtl/>
        </w:rPr>
        <w:t xml:space="preserve">אנחנו </w:t>
      </w:r>
      <w:r w:rsidR="00365DD0">
        <w:rPr>
          <w:rFonts w:hint="cs"/>
          <w:rtl/>
        </w:rPr>
        <w:t>– – –</w:t>
      </w:r>
      <w:r>
        <w:rPr>
          <w:rFonts w:hint="cs"/>
          <w:rtl/>
        </w:rPr>
        <w:t xml:space="preserve"> </w:t>
      </w:r>
    </w:p>
    <w:p w:rsidR="00BB0645" w:rsidRPr="00D23D8D" w:rsidRDefault="00BB0645" w:rsidP="000775A1">
      <w:pPr>
        <w:rPr>
          <w:rtl/>
        </w:rPr>
      </w:pPr>
      <w:bookmarkStart w:id="4152" w:name="_ETM_Q10_676667"/>
      <w:bookmarkStart w:id="4153" w:name="_ETM_Q10_676787"/>
      <w:bookmarkEnd w:id="4152"/>
      <w:bookmarkEnd w:id="4153"/>
    </w:p>
    <w:p w:rsidR="00BB0645" w:rsidRDefault="00BB0645" w:rsidP="000775A1">
      <w:pPr>
        <w:pStyle w:val="-"/>
        <w:keepNext/>
        <w:rPr>
          <w:rtl/>
        </w:rPr>
      </w:pPr>
      <w:bookmarkStart w:id="4154" w:name="ET_speakercontinue_5552_60"/>
      <w:r w:rsidRPr="00D23D8D">
        <w:rPr>
          <w:rStyle w:val="TagStyle"/>
          <w:rtl/>
        </w:rPr>
        <w:t xml:space="preserve"> &lt;&lt; דובר_המשך &gt;&gt; </w:t>
      </w:r>
      <w:r>
        <w:rPr>
          <w:rtl/>
        </w:rPr>
        <w:t>יוליה מלינובסקי (ישראל ביתנו):</w:t>
      </w:r>
      <w:r w:rsidRPr="00D23D8D">
        <w:rPr>
          <w:rStyle w:val="TagStyle"/>
          <w:rtl/>
        </w:rPr>
        <w:t xml:space="preserve"> &lt;&lt; דובר_המשך &gt;&gt;</w:t>
      </w:r>
      <w:r>
        <w:rPr>
          <w:rtl/>
        </w:rPr>
        <w:t xml:space="preserve">   </w:t>
      </w:r>
      <w:bookmarkEnd w:id="4154"/>
    </w:p>
    <w:p w:rsidR="00BB0645" w:rsidRDefault="00BB0645" w:rsidP="00365DD0">
      <w:pPr>
        <w:rPr>
          <w:rtl/>
        </w:rPr>
      </w:pPr>
    </w:p>
    <w:p w:rsidR="00BB0645" w:rsidRDefault="00483465" w:rsidP="00483465">
      <w:pPr>
        <w:rPr>
          <w:rtl/>
        </w:rPr>
      </w:pPr>
      <w:bookmarkStart w:id="4155" w:name="_ETM_Q10_669908"/>
      <w:bookmarkStart w:id="4156" w:name="_ETM_Q10_668939"/>
      <w:bookmarkEnd w:id="4155"/>
      <w:bookmarkEnd w:id="4156"/>
      <w:r>
        <w:rPr>
          <w:rFonts w:hint="cs"/>
          <w:rtl/>
        </w:rPr>
        <w:t xml:space="preserve">– – </w:t>
      </w:r>
      <w:r w:rsidR="00BB0645">
        <w:rPr>
          <w:rtl/>
        </w:rPr>
        <w:t>את</w:t>
      </w:r>
      <w:r w:rsidR="00BB0645">
        <w:rPr>
          <w:rFonts w:hint="cs"/>
          <w:rtl/>
        </w:rPr>
        <w:t xml:space="preserve">ם הייתם </w:t>
      </w:r>
      <w:bookmarkStart w:id="4157" w:name="_ETM_Q10_669410"/>
      <w:bookmarkStart w:id="4158" w:name="_ETM_Q10_669530"/>
      <w:bookmarkStart w:id="4159" w:name="_ETM_Q10_669650"/>
      <w:bookmarkStart w:id="4160" w:name="_ETM_Q10_670880"/>
      <w:bookmarkEnd w:id="4157"/>
      <w:bookmarkEnd w:id="4158"/>
      <w:bookmarkEnd w:id="4159"/>
      <w:bookmarkEnd w:id="4160"/>
      <w:r w:rsidR="00BB0645">
        <w:rPr>
          <w:rFonts w:hint="cs"/>
          <w:rtl/>
        </w:rPr>
        <w:t>מר</w:t>
      </w:r>
      <w:r w:rsidR="00BB0645">
        <w:rPr>
          <w:rtl/>
        </w:rPr>
        <w:t xml:space="preserve">ימים </w:t>
      </w:r>
      <w:bookmarkStart w:id="4161" w:name="_ETM_Q10_671450"/>
      <w:bookmarkEnd w:id="4161"/>
      <w:r w:rsidR="00BB0645">
        <w:rPr>
          <w:rtl/>
        </w:rPr>
        <w:t xml:space="preserve">לפה </w:t>
      </w:r>
      <w:bookmarkStart w:id="4162" w:name="_ETM_Q10_672000"/>
      <w:bookmarkEnd w:id="4162"/>
      <w:r w:rsidR="00BB0645">
        <w:rPr>
          <w:rFonts w:hint="cs"/>
          <w:rtl/>
        </w:rPr>
        <w:t>כיסאות.</w:t>
      </w:r>
      <w:bookmarkStart w:id="4163" w:name="_ETM_Q10_673955"/>
      <w:bookmarkEnd w:id="4163"/>
      <w:r w:rsidR="00BB0645">
        <w:rPr>
          <w:rFonts w:hint="cs"/>
          <w:rtl/>
        </w:rPr>
        <w:t xml:space="preserve"> </w:t>
      </w:r>
      <w:r w:rsidR="00BB0645">
        <w:rPr>
          <w:rtl/>
        </w:rPr>
        <w:t xml:space="preserve">אתה </w:t>
      </w:r>
      <w:bookmarkStart w:id="4164" w:name="_ETM_Q10_672390"/>
      <w:bookmarkEnd w:id="4164"/>
      <w:r w:rsidR="00BB0645">
        <w:rPr>
          <w:rtl/>
        </w:rPr>
        <w:t>יודע</w:t>
      </w:r>
      <w:r w:rsidR="00BB0645">
        <w:rPr>
          <w:rFonts w:hint="cs"/>
          <w:rtl/>
        </w:rPr>
        <w:t xml:space="preserve"> מה, </w:t>
      </w:r>
      <w:bookmarkStart w:id="4165" w:name="_ETM_Q10_673020"/>
      <w:bookmarkEnd w:id="4165"/>
      <w:r w:rsidR="00BB0645">
        <w:rPr>
          <w:rtl/>
        </w:rPr>
        <w:t xml:space="preserve">משה </w:t>
      </w:r>
      <w:bookmarkStart w:id="4166" w:name="_ETM_Q10_673380"/>
      <w:bookmarkEnd w:id="4166"/>
      <w:r w:rsidR="00BB0645">
        <w:rPr>
          <w:rtl/>
        </w:rPr>
        <w:t>סעדה</w:t>
      </w:r>
      <w:r w:rsidR="00BB0645">
        <w:rPr>
          <w:rFonts w:hint="cs"/>
          <w:rtl/>
        </w:rPr>
        <w:t>,</w:t>
      </w:r>
      <w:r w:rsidR="00BB0645">
        <w:rPr>
          <w:rtl/>
        </w:rPr>
        <w:t xml:space="preserve"> </w:t>
      </w:r>
      <w:bookmarkStart w:id="4167" w:name="_ETM_Q10_674010"/>
      <w:bookmarkEnd w:id="4167"/>
      <w:r w:rsidR="00BB0645">
        <w:rPr>
          <w:rtl/>
        </w:rPr>
        <w:t xml:space="preserve">היית </w:t>
      </w:r>
      <w:bookmarkStart w:id="4168" w:name="_ETM_Q10_674670"/>
      <w:bookmarkEnd w:id="4168"/>
      <w:r w:rsidR="00BB0645">
        <w:rPr>
          <w:rtl/>
        </w:rPr>
        <w:t>מר</w:t>
      </w:r>
      <w:r w:rsidR="00BB0645">
        <w:rPr>
          <w:rFonts w:hint="cs"/>
          <w:rtl/>
        </w:rPr>
        <w:t xml:space="preserve">ים </w:t>
      </w:r>
      <w:bookmarkStart w:id="4169" w:name="_ETM_Q10_674940"/>
      <w:bookmarkEnd w:id="4169"/>
      <w:r w:rsidR="00BB0645">
        <w:rPr>
          <w:rFonts w:hint="cs"/>
          <w:rtl/>
        </w:rPr>
        <w:t>לפה כיסאות על הראש</w:t>
      </w:r>
      <w:bookmarkStart w:id="4170" w:name="_ETM_Q10_675190"/>
      <w:bookmarkStart w:id="4171" w:name="_ETM_Q10_675370"/>
      <w:bookmarkStart w:id="4172" w:name="_ETM_Q10_675970"/>
      <w:bookmarkStart w:id="4173" w:name="_ETM_Q10_676930"/>
      <w:bookmarkStart w:id="4174" w:name="_ETM_Q10_677200"/>
      <w:bookmarkStart w:id="4175" w:name="_ETM_Q10_677470"/>
      <w:bookmarkStart w:id="4176" w:name="_ETM_Q10_677650"/>
      <w:bookmarkStart w:id="4177" w:name="_ETM_Q10_678510"/>
      <w:bookmarkEnd w:id="4170"/>
      <w:bookmarkEnd w:id="4171"/>
      <w:bookmarkEnd w:id="4172"/>
      <w:bookmarkEnd w:id="4173"/>
      <w:bookmarkEnd w:id="4174"/>
      <w:bookmarkEnd w:id="4175"/>
      <w:bookmarkEnd w:id="4176"/>
      <w:bookmarkEnd w:id="4177"/>
      <w:r>
        <w:rPr>
          <w:rFonts w:hint="cs"/>
          <w:rtl/>
        </w:rPr>
        <w:t>,</w:t>
      </w:r>
      <w:r w:rsidR="00BB0645">
        <w:rPr>
          <w:rFonts w:hint="cs"/>
          <w:rtl/>
        </w:rPr>
        <w:t xml:space="preserve"> </w:t>
      </w:r>
      <w:r w:rsidR="00BB0645">
        <w:rPr>
          <w:rtl/>
        </w:rPr>
        <w:t>ובצדק</w:t>
      </w:r>
      <w:r>
        <w:rPr>
          <w:rFonts w:hint="cs"/>
          <w:rtl/>
        </w:rPr>
        <w:t>.</w:t>
      </w:r>
      <w:r w:rsidR="00BB0645">
        <w:rPr>
          <w:rtl/>
        </w:rPr>
        <w:t xml:space="preserve"> </w:t>
      </w:r>
      <w:bookmarkStart w:id="4178" w:name="_ETM_Q10_679959"/>
      <w:bookmarkEnd w:id="4178"/>
      <w:r w:rsidR="00BB0645">
        <w:rPr>
          <w:rtl/>
        </w:rPr>
        <w:t>ובצדק</w:t>
      </w:r>
      <w:r w:rsidR="00BB0645">
        <w:rPr>
          <w:rFonts w:hint="cs"/>
          <w:rtl/>
        </w:rPr>
        <w:t>.</w:t>
      </w:r>
    </w:p>
    <w:p w:rsidR="00BB0645" w:rsidRDefault="00BB0645" w:rsidP="000775A1">
      <w:pPr>
        <w:rPr>
          <w:rtl/>
        </w:rPr>
      </w:pPr>
      <w:bookmarkStart w:id="4179" w:name="_ETM_Q10_678789"/>
      <w:bookmarkEnd w:id="4179"/>
    </w:p>
    <w:p w:rsidR="00BB0645" w:rsidRDefault="00BB0645" w:rsidP="000775A1">
      <w:pPr>
        <w:pStyle w:val="af5"/>
        <w:keepNext/>
        <w:rPr>
          <w:rtl/>
        </w:rPr>
      </w:pPr>
      <w:r w:rsidRPr="00D23D8D">
        <w:rPr>
          <w:rStyle w:val="TagStyle"/>
          <w:rtl/>
        </w:rPr>
        <w:t xml:space="preserve">&lt;&lt; קריאה &gt;&gt; </w:t>
      </w:r>
      <w:r>
        <w:rPr>
          <w:rtl/>
        </w:rPr>
        <w:t>משה סעדה (הליכוד):</w:t>
      </w:r>
      <w:r w:rsidRPr="00D23D8D">
        <w:rPr>
          <w:rStyle w:val="TagStyle"/>
          <w:rtl/>
        </w:rPr>
        <w:t xml:space="preserve"> &lt;&lt; קריאה &gt;&gt;</w:t>
      </w:r>
      <w:r>
        <w:rPr>
          <w:rtl/>
        </w:rPr>
        <w:t xml:space="preserve">   </w:t>
      </w:r>
    </w:p>
    <w:p w:rsidR="00BB0645" w:rsidRDefault="00BB0645" w:rsidP="00365DD0">
      <w:pPr>
        <w:rPr>
          <w:rtl/>
        </w:rPr>
      </w:pPr>
    </w:p>
    <w:p w:rsidR="00BB0645" w:rsidRPr="00D23D8D" w:rsidRDefault="00365DD0" w:rsidP="00365DD0">
      <w:pPr>
        <w:rPr>
          <w:rtl/>
        </w:rPr>
      </w:pPr>
      <w:r>
        <w:rPr>
          <w:rFonts w:hint="cs"/>
          <w:rtl/>
        </w:rPr>
        <w:t>– – –</w:t>
      </w:r>
      <w:r w:rsidR="00BB0645">
        <w:rPr>
          <w:rFonts w:hint="cs"/>
          <w:rtl/>
        </w:rPr>
        <w:t xml:space="preserve"> </w:t>
      </w:r>
    </w:p>
    <w:p w:rsidR="00BB0645" w:rsidRDefault="00BB0645" w:rsidP="000775A1">
      <w:pPr>
        <w:rPr>
          <w:rtl/>
        </w:rPr>
      </w:pPr>
    </w:p>
    <w:p w:rsidR="00BB0645" w:rsidRDefault="00BB0645" w:rsidP="000775A1">
      <w:pPr>
        <w:pStyle w:val="-"/>
        <w:keepNext/>
        <w:rPr>
          <w:rtl/>
        </w:rPr>
      </w:pPr>
      <w:bookmarkStart w:id="4180" w:name="ET_speakercontinue_5552_62"/>
      <w:r w:rsidRPr="00D23D8D">
        <w:rPr>
          <w:rStyle w:val="TagStyle"/>
          <w:rtl/>
        </w:rPr>
        <w:t xml:space="preserve"> &lt;&lt; דובר_המשך &gt;&gt; </w:t>
      </w:r>
      <w:r>
        <w:rPr>
          <w:rtl/>
        </w:rPr>
        <w:t>יוליה מלינובסקי (ישראל ביתנו):</w:t>
      </w:r>
      <w:r w:rsidRPr="00D23D8D">
        <w:rPr>
          <w:rStyle w:val="TagStyle"/>
          <w:rtl/>
        </w:rPr>
        <w:t xml:space="preserve"> &lt;&lt; דובר_המשך &gt;&gt;</w:t>
      </w:r>
      <w:r>
        <w:rPr>
          <w:rtl/>
        </w:rPr>
        <w:t xml:space="preserve">   </w:t>
      </w:r>
      <w:bookmarkEnd w:id="4180"/>
    </w:p>
    <w:p w:rsidR="00BB0645" w:rsidRDefault="00BB0645" w:rsidP="00365DD0">
      <w:pPr>
        <w:rPr>
          <w:rtl/>
        </w:rPr>
      </w:pPr>
    </w:p>
    <w:p w:rsidR="00BB0645" w:rsidRDefault="00BB0645" w:rsidP="00483465">
      <w:pPr>
        <w:rPr>
          <w:rtl/>
        </w:rPr>
      </w:pPr>
      <w:bookmarkStart w:id="4181" w:name="_ETM_Q10_685195"/>
      <w:bookmarkStart w:id="4182" w:name="_ETM_Q10_683407"/>
      <w:bookmarkStart w:id="4183" w:name="_ETM_Q10_683509"/>
      <w:bookmarkStart w:id="4184" w:name="_ETM_Q10_681470"/>
      <w:bookmarkStart w:id="4185" w:name="_ETM_Q10_682870"/>
      <w:bookmarkEnd w:id="4181"/>
      <w:bookmarkEnd w:id="4182"/>
      <w:bookmarkEnd w:id="4183"/>
      <w:bookmarkEnd w:id="4184"/>
      <w:bookmarkEnd w:id="4185"/>
      <w:r>
        <w:rPr>
          <w:rFonts w:hint="cs"/>
          <w:rtl/>
        </w:rPr>
        <w:t>ה</w:t>
      </w:r>
      <w:r>
        <w:rPr>
          <w:rtl/>
        </w:rPr>
        <w:t xml:space="preserve">ממשלה </w:t>
      </w:r>
      <w:bookmarkStart w:id="4186" w:name="_ETM_Q10_684340"/>
      <w:bookmarkEnd w:id="4186"/>
      <w:r>
        <w:rPr>
          <w:rtl/>
        </w:rPr>
        <w:t xml:space="preserve">לא </w:t>
      </w:r>
      <w:bookmarkStart w:id="4187" w:name="_ETM_Q10_684640"/>
      <w:bookmarkEnd w:id="4187"/>
      <w:r>
        <w:rPr>
          <w:rtl/>
        </w:rPr>
        <w:t xml:space="preserve">עשתה </w:t>
      </w:r>
      <w:bookmarkStart w:id="4188" w:name="_ETM_Q10_685330"/>
      <w:bookmarkEnd w:id="4188"/>
      <w:r>
        <w:rPr>
          <w:rtl/>
        </w:rPr>
        <w:t xml:space="preserve">דבר </w:t>
      </w:r>
      <w:bookmarkStart w:id="4189" w:name="_ETM_Q10_685720"/>
      <w:bookmarkEnd w:id="4189"/>
      <w:r>
        <w:rPr>
          <w:rtl/>
        </w:rPr>
        <w:t xml:space="preserve">מינימלי </w:t>
      </w:r>
      <w:bookmarkStart w:id="4190" w:name="_ETM_Q10_686590"/>
      <w:bookmarkEnd w:id="4190"/>
      <w:r>
        <w:rPr>
          <w:rFonts w:hint="cs"/>
          <w:rtl/>
        </w:rPr>
        <w:t>מ</w:t>
      </w:r>
      <w:r>
        <w:rPr>
          <w:rtl/>
        </w:rPr>
        <w:t xml:space="preserve">פרוץ </w:t>
      </w:r>
      <w:bookmarkStart w:id="4191" w:name="_ETM_Q10_687100"/>
      <w:bookmarkEnd w:id="4191"/>
      <w:r>
        <w:rPr>
          <w:rFonts w:hint="cs"/>
          <w:rtl/>
        </w:rPr>
        <w:t>ה</w:t>
      </w:r>
      <w:r>
        <w:rPr>
          <w:rtl/>
        </w:rPr>
        <w:t xml:space="preserve">מלחמה </w:t>
      </w:r>
      <w:bookmarkStart w:id="4192" w:name="_ETM_Q10_688810"/>
      <w:bookmarkEnd w:id="4192"/>
      <w:r w:rsidR="00483465">
        <w:rPr>
          <w:rFonts w:hint="cs"/>
          <w:rtl/>
        </w:rPr>
        <w:t xml:space="preserve">– </w:t>
      </w:r>
      <w:r>
        <w:rPr>
          <w:rtl/>
        </w:rPr>
        <w:t xml:space="preserve">לא </w:t>
      </w:r>
      <w:bookmarkStart w:id="4193" w:name="_ETM_Q10_689020"/>
      <w:bookmarkEnd w:id="4193"/>
      <w:r>
        <w:rPr>
          <w:rFonts w:hint="cs"/>
          <w:rtl/>
        </w:rPr>
        <w:t xml:space="preserve">שללה מכתבי אל-ג'זירה את אישורי הכניסה </w:t>
      </w:r>
      <w:bookmarkStart w:id="4194" w:name="_ETM_Q10_690236"/>
      <w:bookmarkEnd w:id="4194"/>
      <w:r>
        <w:rPr>
          <w:rFonts w:hint="cs"/>
          <w:rtl/>
        </w:rPr>
        <w:t>ל</w:t>
      </w:r>
      <w:bookmarkStart w:id="4195" w:name="_ETM_Q10_689290"/>
      <w:bookmarkStart w:id="4196" w:name="_ETM_Q10_690040"/>
      <w:bookmarkStart w:id="4197" w:name="_ETM_Q10_690370"/>
      <w:bookmarkStart w:id="4198" w:name="_ETM_Q10_691060"/>
      <w:bookmarkStart w:id="4199" w:name="_ETM_Q10_691239"/>
      <w:bookmarkStart w:id="4200" w:name="_ETM_Q10_692050"/>
      <w:bookmarkStart w:id="4201" w:name="_ETM_Q10_692440"/>
      <w:bookmarkStart w:id="4202" w:name="_ETM_Q10_692860"/>
      <w:bookmarkEnd w:id="4195"/>
      <w:bookmarkEnd w:id="4196"/>
      <w:bookmarkEnd w:id="4197"/>
      <w:bookmarkEnd w:id="4198"/>
      <w:bookmarkEnd w:id="4199"/>
      <w:bookmarkEnd w:id="4200"/>
      <w:bookmarkEnd w:id="4201"/>
      <w:bookmarkEnd w:id="4202"/>
      <w:r>
        <w:rPr>
          <w:rtl/>
        </w:rPr>
        <w:t>ארץ</w:t>
      </w:r>
      <w:r w:rsidR="00483465">
        <w:rPr>
          <w:rFonts w:hint="cs"/>
          <w:rtl/>
        </w:rPr>
        <w:t>,</w:t>
      </w:r>
      <w:r>
        <w:rPr>
          <w:rtl/>
        </w:rPr>
        <w:t xml:space="preserve"> </w:t>
      </w:r>
      <w:bookmarkStart w:id="4203" w:name="_ETM_Q10_693910"/>
      <w:bookmarkEnd w:id="4203"/>
      <w:r>
        <w:rPr>
          <w:rtl/>
        </w:rPr>
        <w:t xml:space="preserve">לא </w:t>
      </w:r>
      <w:bookmarkStart w:id="4204" w:name="_ETM_Q10_694120"/>
      <w:bookmarkEnd w:id="4204"/>
      <w:r>
        <w:rPr>
          <w:rtl/>
        </w:rPr>
        <w:t>של</w:t>
      </w:r>
      <w:bookmarkStart w:id="4205" w:name="_ETM_Q10_694330"/>
      <w:bookmarkEnd w:id="4205"/>
      <w:r>
        <w:rPr>
          <w:rtl/>
        </w:rPr>
        <w:t xml:space="preserve">לה </w:t>
      </w:r>
      <w:bookmarkStart w:id="4206" w:name="_ETM_Q10_694600"/>
      <w:bookmarkEnd w:id="4206"/>
      <w:r>
        <w:rPr>
          <w:rtl/>
        </w:rPr>
        <w:t xml:space="preserve">מהם </w:t>
      </w:r>
      <w:bookmarkStart w:id="4207" w:name="_ETM_Q10_695440"/>
      <w:bookmarkEnd w:id="4207"/>
      <w:r>
        <w:rPr>
          <w:rFonts w:hint="cs"/>
          <w:rtl/>
        </w:rPr>
        <w:t xml:space="preserve">את </w:t>
      </w:r>
      <w:r>
        <w:rPr>
          <w:rtl/>
        </w:rPr>
        <w:t xml:space="preserve">אישורי </w:t>
      </w:r>
      <w:bookmarkStart w:id="4208" w:name="_ETM_Q10_695980"/>
      <w:bookmarkEnd w:id="4208"/>
      <w:r>
        <w:rPr>
          <w:rFonts w:hint="cs"/>
          <w:rtl/>
        </w:rPr>
        <w:t>ה</w:t>
      </w:r>
      <w:r>
        <w:rPr>
          <w:rtl/>
        </w:rPr>
        <w:t>עבודה</w:t>
      </w:r>
      <w:r>
        <w:rPr>
          <w:rFonts w:hint="cs"/>
          <w:rtl/>
        </w:rPr>
        <w:t>.</w:t>
      </w:r>
      <w:r>
        <w:rPr>
          <w:rtl/>
        </w:rPr>
        <w:t xml:space="preserve"> </w:t>
      </w:r>
      <w:bookmarkStart w:id="4209" w:name="_ETM_Q10_697659"/>
      <w:bookmarkEnd w:id="4209"/>
      <w:r>
        <w:rPr>
          <w:rtl/>
        </w:rPr>
        <w:t xml:space="preserve">בלי </w:t>
      </w:r>
      <w:bookmarkStart w:id="4210" w:name="_ETM_Q10_698109"/>
      <w:bookmarkEnd w:id="4210"/>
      <w:r>
        <w:rPr>
          <w:rtl/>
        </w:rPr>
        <w:t xml:space="preserve">זה </w:t>
      </w:r>
      <w:bookmarkStart w:id="4211" w:name="_ETM_Q10_698420"/>
      <w:bookmarkEnd w:id="4211"/>
      <w:r>
        <w:rPr>
          <w:rtl/>
        </w:rPr>
        <w:t>בן</w:t>
      </w:r>
      <w:r>
        <w:rPr>
          <w:rFonts w:hint="cs"/>
          <w:rtl/>
        </w:rPr>
        <w:t xml:space="preserve"> </w:t>
      </w:r>
      <w:r>
        <w:rPr>
          <w:rtl/>
        </w:rPr>
        <w:t xml:space="preserve">אדם </w:t>
      </w:r>
      <w:bookmarkStart w:id="4212" w:name="_ETM_Q10_698750"/>
      <w:bookmarkEnd w:id="4212"/>
      <w:r>
        <w:rPr>
          <w:rtl/>
        </w:rPr>
        <w:t xml:space="preserve">לא </w:t>
      </w:r>
      <w:bookmarkStart w:id="4213" w:name="_ETM_Q10_698840"/>
      <w:bookmarkEnd w:id="4213"/>
      <w:r>
        <w:rPr>
          <w:rtl/>
        </w:rPr>
        <w:t xml:space="preserve">יכול </w:t>
      </w:r>
      <w:bookmarkStart w:id="4214" w:name="_ETM_Q10_699170"/>
      <w:bookmarkEnd w:id="4214"/>
      <w:r>
        <w:rPr>
          <w:rtl/>
        </w:rPr>
        <w:t xml:space="preserve">להיות </w:t>
      </w:r>
      <w:bookmarkStart w:id="4215" w:name="_ETM_Q10_699440"/>
      <w:bookmarkEnd w:id="4215"/>
      <w:r>
        <w:rPr>
          <w:rtl/>
        </w:rPr>
        <w:t xml:space="preserve">פה </w:t>
      </w:r>
      <w:bookmarkStart w:id="4216" w:name="_ETM_Q10_699620"/>
      <w:bookmarkEnd w:id="4216"/>
      <w:r>
        <w:rPr>
          <w:rtl/>
        </w:rPr>
        <w:t xml:space="preserve">ולעבוד </w:t>
      </w:r>
      <w:bookmarkStart w:id="4217" w:name="_ETM_Q10_700130"/>
      <w:bookmarkEnd w:id="4217"/>
      <w:r>
        <w:rPr>
          <w:rtl/>
        </w:rPr>
        <w:t>פה</w:t>
      </w:r>
      <w:r>
        <w:rPr>
          <w:rFonts w:hint="cs"/>
          <w:rtl/>
        </w:rPr>
        <w:t>.</w:t>
      </w:r>
      <w:r>
        <w:rPr>
          <w:rtl/>
        </w:rPr>
        <w:t xml:space="preserve"> </w:t>
      </w:r>
      <w:bookmarkStart w:id="4218" w:name="_ETM_Q10_702120"/>
      <w:bookmarkEnd w:id="4218"/>
      <w:r>
        <w:rPr>
          <w:rtl/>
        </w:rPr>
        <w:t xml:space="preserve">היו </w:t>
      </w:r>
      <w:bookmarkStart w:id="4219" w:name="_ETM_Q10_702360"/>
      <w:bookmarkEnd w:id="4219"/>
      <w:r>
        <w:rPr>
          <w:rtl/>
        </w:rPr>
        <w:t xml:space="preserve">יכולים </w:t>
      </w:r>
      <w:bookmarkStart w:id="4220" w:name="_ETM_Q10_702809"/>
      <w:bookmarkEnd w:id="4220"/>
      <w:r>
        <w:rPr>
          <w:rtl/>
        </w:rPr>
        <w:t xml:space="preserve">לעשות </w:t>
      </w:r>
      <w:bookmarkStart w:id="4221" w:name="_ETM_Q10_703319"/>
      <w:bookmarkEnd w:id="4221"/>
      <w:r>
        <w:rPr>
          <w:rtl/>
        </w:rPr>
        <w:t xml:space="preserve">המון </w:t>
      </w:r>
      <w:bookmarkStart w:id="4222" w:name="_ETM_Q10_703860"/>
      <w:bookmarkEnd w:id="4222"/>
      <w:r>
        <w:rPr>
          <w:rFonts w:hint="cs"/>
          <w:rtl/>
        </w:rPr>
        <w:t>פעולות</w:t>
      </w:r>
      <w:r>
        <w:rPr>
          <w:rtl/>
        </w:rPr>
        <w:t xml:space="preserve"> </w:t>
      </w:r>
      <w:bookmarkStart w:id="4223" w:name="_ETM_Q10_704769"/>
      <w:bookmarkStart w:id="4224" w:name="_ETM_Q10_705549"/>
      <w:bookmarkEnd w:id="4223"/>
      <w:bookmarkEnd w:id="4224"/>
      <w:r>
        <w:rPr>
          <w:rtl/>
        </w:rPr>
        <w:t xml:space="preserve">מינהליות </w:t>
      </w:r>
      <w:bookmarkStart w:id="4225" w:name="_ETM_Q10_707170"/>
      <w:bookmarkEnd w:id="4225"/>
      <w:r>
        <w:rPr>
          <w:rFonts w:hint="cs"/>
          <w:rtl/>
        </w:rPr>
        <w:t xml:space="preserve">כדי לסלק אותם מפה. </w:t>
      </w:r>
      <w:bookmarkStart w:id="4226" w:name="_ETM_Q10_707500"/>
      <w:bookmarkStart w:id="4227" w:name="_ETM_Q10_707800"/>
      <w:bookmarkStart w:id="4228" w:name="_ETM_Q10_708100"/>
      <w:bookmarkStart w:id="4229" w:name="_ETM_Q10_708670"/>
      <w:bookmarkEnd w:id="4226"/>
      <w:bookmarkEnd w:id="4227"/>
      <w:bookmarkEnd w:id="4228"/>
      <w:bookmarkEnd w:id="4229"/>
      <w:r>
        <w:rPr>
          <w:rtl/>
        </w:rPr>
        <w:t xml:space="preserve">זה </w:t>
      </w:r>
      <w:bookmarkStart w:id="4230" w:name="_ETM_Q10_708880"/>
      <w:bookmarkEnd w:id="4230"/>
      <w:r>
        <w:rPr>
          <w:rtl/>
        </w:rPr>
        <w:t>שז</w:t>
      </w:r>
      <w:r>
        <w:rPr>
          <w:rFonts w:hint="cs"/>
          <w:rtl/>
        </w:rPr>
        <w:t>ה</w:t>
      </w:r>
      <w:r>
        <w:rPr>
          <w:rtl/>
        </w:rPr>
        <w:t xml:space="preserve"> </w:t>
      </w:r>
      <w:bookmarkStart w:id="4231" w:name="_ETM_Q10_709480"/>
      <w:bookmarkEnd w:id="4231"/>
      <w:r>
        <w:rPr>
          <w:rFonts w:hint="cs"/>
          <w:rtl/>
        </w:rPr>
        <w:t>ערוץ עוין</w:t>
      </w:r>
      <w:bookmarkStart w:id="4232" w:name="_ETM_Q10_710330"/>
      <w:bookmarkEnd w:id="4232"/>
      <w:r>
        <w:rPr>
          <w:rFonts w:hint="cs"/>
          <w:rtl/>
        </w:rPr>
        <w:t xml:space="preserve">, </w:t>
      </w:r>
      <w:r>
        <w:rPr>
          <w:rtl/>
        </w:rPr>
        <w:t xml:space="preserve">זה </w:t>
      </w:r>
      <w:bookmarkStart w:id="4233" w:name="_ETM_Q10_710540"/>
      <w:bookmarkEnd w:id="4233"/>
      <w:r>
        <w:rPr>
          <w:rtl/>
        </w:rPr>
        <w:t xml:space="preserve">שזה </w:t>
      </w:r>
      <w:bookmarkStart w:id="4234" w:name="_ETM_Q10_710870"/>
      <w:bookmarkEnd w:id="4234"/>
      <w:r>
        <w:rPr>
          <w:rtl/>
        </w:rPr>
        <w:t xml:space="preserve">ערוץ </w:t>
      </w:r>
      <w:bookmarkStart w:id="4235" w:name="_ETM_Q10_713010"/>
      <w:bookmarkStart w:id="4236" w:name="_ETM_Q10_713249"/>
      <w:bookmarkStart w:id="4237" w:name="_ETM_Q10_713590"/>
      <w:bookmarkEnd w:id="4235"/>
      <w:bookmarkEnd w:id="4236"/>
      <w:bookmarkEnd w:id="4237"/>
      <w:r>
        <w:rPr>
          <w:rFonts w:hint="cs"/>
          <w:rtl/>
        </w:rPr>
        <w:t>שמעוות את ה</w:t>
      </w:r>
      <w:r>
        <w:rPr>
          <w:rtl/>
        </w:rPr>
        <w:t>מציאות</w:t>
      </w:r>
      <w:r>
        <w:rPr>
          <w:rFonts w:hint="cs"/>
          <w:rtl/>
        </w:rPr>
        <w:t>,</w:t>
      </w:r>
      <w:r>
        <w:rPr>
          <w:rtl/>
        </w:rPr>
        <w:t xml:space="preserve"> </w:t>
      </w:r>
      <w:bookmarkStart w:id="4238" w:name="_ETM_Q10_715700"/>
      <w:bookmarkEnd w:id="4238"/>
      <w:r>
        <w:rPr>
          <w:rFonts w:hint="cs"/>
          <w:rtl/>
        </w:rPr>
        <w:t>ע</w:t>
      </w:r>
      <w:r>
        <w:rPr>
          <w:rtl/>
        </w:rPr>
        <w:t>רו</w:t>
      </w:r>
      <w:r>
        <w:rPr>
          <w:rFonts w:hint="cs"/>
          <w:rtl/>
        </w:rPr>
        <w:t xml:space="preserve">ץ עם </w:t>
      </w:r>
      <w:bookmarkStart w:id="4239" w:name="_ETM_Q10_716210"/>
      <w:bookmarkEnd w:id="4239"/>
      <w:r>
        <w:rPr>
          <w:rFonts w:hint="cs"/>
          <w:rtl/>
        </w:rPr>
        <w:t>א</w:t>
      </w:r>
      <w:r>
        <w:rPr>
          <w:rtl/>
        </w:rPr>
        <w:t>ג'נדה</w:t>
      </w:r>
      <w:r>
        <w:rPr>
          <w:rFonts w:hint="cs"/>
          <w:rtl/>
        </w:rPr>
        <w:t xml:space="preserve"> </w:t>
      </w:r>
      <w:r>
        <w:rPr>
          <w:rFonts w:hint="eastAsia"/>
          <w:rtl/>
        </w:rPr>
        <w:t>–</w:t>
      </w:r>
      <w:r>
        <w:rPr>
          <w:rFonts w:hint="cs"/>
          <w:rtl/>
        </w:rPr>
        <w:t xml:space="preserve"> </w:t>
      </w:r>
      <w:bookmarkStart w:id="4240" w:name="_ETM_Q10_716870"/>
      <w:bookmarkEnd w:id="4240"/>
      <w:r>
        <w:rPr>
          <w:rtl/>
        </w:rPr>
        <w:t>אגב</w:t>
      </w:r>
      <w:bookmarkStart w:id="4241" w:name="_ETM_Q10_717200"/>
      <w:bookmarkEnd w:id="4241"/>
      <w:r>
        <w:rPr>
          <w:rFonts w:hint="cs"/>
          <w:rtl/>
        </w:rPr>
        <w:t>, קטרי</w:t>
      </w:r>
      <w:r w:rsidR="00365DD0">
        <w:rPr>
          <w:rFonts w:hint="cs"/>
          <w:rtl/>
        </w:rPr>
        <w:t xml:space="preserve"> </w:t>
      </w:r>
      <w:r>
        <w:rPr>
          <w:rFonts w:hint="cs"/>
          <w:rtl/>
        </w:rPr>
        <w:t xml:space="preserve">אולי זה הסיפור </w:t>
      </w:r>
      <w:r>
        <w:rPr>
          <w:rtl/>
        </w:rPr>
        <w:t>–</w:t>
      </w:r>
      <w:r>
        <w:rPr>
          <w:rFonts w:hint="cs"/>
          <w:rtl/>
        </w:rPr>
        <w:t xml:space="preserve"> </w:t>
      </w:r>
      <w:bookmarkStart w:id="4242" w:name="_ETM_Q10_722208"/>
      <w:bookmarkStart w:id="4243" w:name="_ETM_Q10_717620"/>
      <w:bookmarkStart w:id="4244" w:name="_ETM_Q10_717950"/>
      <w:bookmarkStart w:id="4245" w:name="_ETM_Q10_718190"/>
      <w:bookmarkStart w:id="4246" w:name="_ETM_Q10_719400"/>
      <w:bookmarkEnd w:id="4242"/>
      <w:bookmarkEnd w:id="4243"/>
      <w:bookmarkEnd w:id="4244"/>
      <w:bookmarkEnd w:id="4245"/>
      <w:bookmarkEnd w:id="4246"/>
      <w:r>
        <w:rPr>
          <w:rtl/>
        </w:rPr>
        <w:t>זה</w:t>
      </w:r>
      <w:bookmarkStart w:id="4247" w:name="_ETM_Q10_719609"/>
      <w:bookmarkEnd w:id="4247"/>
      <w:r>
        <w:rPr>
          <w:rFonts w:hint="cs"/>
          <w:rtl/>
        </w:rPr>
        <w:t xml:space="preserve"> </w:t>
      </w:r>
      <w:r>
        <w:rPr>
          <w:rtl/>
        </w:rPr>
        <w:t>חד</w:t>
      </w:r>
      <w:bookmarkStart w:id="4248" w:name="_ETM_Q10_719849"/>
      <w:bookmarkEnd w:id="4248"/>
      <w:r>
        <w:rPr>
          <w:rFonts w:hint="cs"/>
          <w:rtl/>
        </w:rPr>
        <w:t>-</w:t>
      </w:r>
      <w:r>
        <w:rPr>
          <w:rtl/>
        </w:rPr>
        <w:t>משמעי</w:t>
      </w:r>
      <w:r>
        <w:rPr>
          <w:rFonts w:hint="cs"/>
          <w:rtl/>
        </w:rPr>
        <w:t>.</w:t>
      </w:r>
      <w:r>
        <w:rPr>
          <w:rtl/>
        </w:rPr>
        <w:t xml:space="preserve"> </w:t>
      </w:r>
      <w:bookmarkStart w:id="4249" w:name="_ETM_Q10_720359"/>
      <w:bookmarkEnd w:id="4249"/>
      <w:r>
        <w:rPr>
          <w:rtl/>
        </w:rPr>
        <w:t xml:space="preserve">כולנו </w:t>
      </w:r>
      <w:bookmarkStart w:id="4250" w:name="_ETM_Q10_720749"/>
      <w:bookmarkEnd w:id="4250"/>
      <w:r>
        <w:rPr>
          <w:rtl/>
        </w:rPr>
        <w:t xml:space="preserve">רואים </w:t>
      </w:r>
      <w:bookmarkStart w:id="4251" w:name="_ETM_Q10_721049"/>
      <w:bookmarkEnd w:id="4251"/>
      <w:r>
        <w:rPr>
          <w:rtl/>
        </w:rPr>
        <w:t xml:space="preserve">את </w:t>
      </w:r>
      <w:bookmarkStart w:id="4252" w:name="_ETM_Q10_721139"/>
      <w:bookmarkEnd w:id="4252"/>
      <w:r>
        <w:rPr>
          <w:rtl/>
        </w:rPr>
        <w:t>זה</w:t>
      </w:r>
      <w:r>
        <w:rPr>
          <w:rFonts w:hint="cs"/>
          <w:rtl/>
        </w:rPr>
        <w:t>.</w:t>
      </w:r>
      <w:bookmarkStart w:id="4253" w:name="_ETM_Q10_721115"/>
      <w:bookmarkStart w:id="4254" w:name="_ETM_Q10_721220"/>
      <w:bookmarkStart w:id="4255" w:name="_ETM_Q10_721450"/>
      <w:bookmarkStart w:id="4256" w:name="_ETM_Q10_721519"/>
      <w:bookmarkStart w:id="4257" w:name="_ETM_Q10_721739"/>
      <w:bookmarkEnd w:id="4253"/>
      <w:bookmarkEnd w:id="4254"/>
      <w:bookmarkEnd w:id="4255"/>
      <w:bookmarkEnd w:id="4256"/>
      <w:bookmarkEnd w:id="4257"/>
      <w:r>
        <w:rPr>
          <w:rFonts w:hint="cs"/>
          <w:rtl/>
        </w:rPr>
        <w:t xml:space="preserve"> </w:t>
      </w:r>
      <w:r>
        <w:rPr>
          <w:rtl/>
        </w:rPr>
        <w:t xml:space="preserve">חצי </w:t>
      </w:r>
      <w:bookmarkStart w:id="4258" w:name="_ETM_Q10_722099"/>
      <w:bookmarkEnd w:id="4258"/>
      <w:r>
        <w:rPr>
          <w:rtl/>
        </w:rPr>
        <w:t xml:space="preserve">שנה </w:t>
      </w:r>
      <w:bookmarkStart w:id="4259" w:name="_ETM_Q10_722400"/>
      <w:bookmarkEnd w:id="4259"/>
      <w:r>
        <w:rPr>
          <w:rtl/>
        </w:rPr>
        <w:t xml:space="preserve">לא </w:t>
      </w:r>
      <w:bookmarkStart w:id="4260" w:name="_ETM_Q10_722549"/>
      <w:bookmarkEnd w:id="4260"/>
      <w:r>
        <w:rPr>
          <w:rtl/>
        </w:rPr>
        <w:t xml:space="preserve">עשו </w:t>
      </w:r>
      <w:bookmarkStart w:id="4261" w:name="_ETM_Q10_722819"/>
      <w:bookmarkEnd w:id="4261"/>
      <w:r>
        <w:rPr>
          <w:rtl/>
        </w:rPr>
        <w:t>כלום</w:t>
      </w:r>
      <w:r>
        <w:rPr>
          <w:rFonts w:hint="cs"/>
          <w:rtl/>
        </w:rPr>
        <w:t>.</w:t>
      </w:r>
      <w:r>
        <w:rPr>
          <w:rtl/>
        </w:rPr>
        <w:t xml:space="preserve"> </w:t>
      </w:r>
      <w:bookmarkStart w:id="4262" w:name="_ETM_Q10_723410"/>
      <w:bookmarkEnd w:id="4262"/>
      <w:r>
        <w:rPr>
          <w:rtl/>
        </w:rPr>
        <w:t xml:space="preserve">עכשיו </w:t>
      </w:r>
      <w:bookmarkStart w:id="4263" w:name="_ETM_Q10_723860"/>
      <w:bookmarkEnd w:id="4263"/>
      <w:r>
        <w:rPr>
          <w:rtl/>
        </w:rPr>
        <w:t xml:space="preserve">ברעש </w:t>
      </w:r>
      <w:bookmarkStart w:id="4264" w:name="_ETM_Q10_724760"/>
      <w:bookmarkEnd w:id="4264"/>
      <w:r>
        <w:rPr>
          <w:rFonts w:hint="cs"/>
          <w:rtl/>
        </w:rPr>
        <w:t xml:space="preserve">ובטררם </w:t>
      </w:r>
      <w:r>
        <w:rPr>
          <w:rtl/>
        </w:rPr>
        <w:t xml:space="preserve">גדול </w:t>
      </w:r>
      <w:bookmarkStart w:id="4265" w:name="_ETM_Q10_725209"/>
      <w:bookmarkEnd w:id="4265"/>
      <w:r>
        <w:rPr>
          <w:rtl/>
        </w:rPr>
        <w:t xml:space="preserve">מביאים </w:t>
      </w:r>
      <w:bookmarkStart w:id="4266" w:name="_ETM_Q10_725599"/>
      <w:bookmarkEnd w:id="4266"/>
      <w:r>
        <w:rPr>
          <w:rtl/>
        </w:rPr>
        <w:t xml:space="preserve">חוק </w:t>
      </w:r>
      <w:bookmarkStart w:id="4267" w:name="_ETM_Q10_725809"/>
      <w:bookmarkEnd w:id="4267"/>
      <w:r>
        <w:rPr>
          <w:rtl/>
        </w:rPr>
        <w:t xml:space="preserve">לסגירת </w:t>
      </w:r>
      <w:bookmarkStart w:id="4268" w:name="_ETM_Q10_726260"/>
      <w:bookmarkEnd w:id="4268"/>
      <w:r>
        <w:rPr>
          <w:rtl/>
        </w:rPr>
        <w:t>אל</w:t>
      </w:r>
      <w:r>
        <w:rPr>
          <w:rFonts w:hint="cs"/>
          <w:rtl/>
        </w:rPr>
        <w:t>-</w:t>
      </w:r>
      <w:r>
        <w:rPr>
          <w:rtl/>
        </w:rPr>
        <w:t>ג'זירה</w:t>
      </w:r>
      <w:r>
        <w:rPr>
          <w:rFonts w:hint="cs"/>
          <w:rtl/>
        </w:rPr>
        <w:t>,</w:t>
      </w:r>
      <w:r>
        <w:rPr>
          <w:rtl/>
        </w:rPr>
        <w:t xml:space="preserve"> </w:t>
      </w:r>
      <w:bookmarkStart w:id="4269" w:name="_ETM_Q10_727220"/>
      <w:bookmarkEnd w:id="4269"/>
      <w:r>
        <w:rPr>
          <w:rtl/>
        </w:rPr>
        <w:t xml:space="preserve">באישור </w:t>
      </w:r>
      <w:bookmarkStart w:id="4270" w:name="_ETM_Q10_727849"/>
      <w:bookmarkEnd w:id="4270"/>
      <w:r>
        <w:rPr>
          <w:rtl/>
        </w:rPr>
        <w:t xml:space="preserve">בית </w:t>
      </w:r>
      <w:bookmarkStart w:id="4271" w:name="_ETM_Q10_728090"/>
      <w:bookmarkEnd w:id="4271"/>
      <w:r>
        <w:rPr>
          <w:rtl/>
        </w:rPr>
        <w:t xml:space="preserve">משפט </w:t>
      </w:r>
      <w:bookmarkStart w:id="4272" w:name="_ETM_Q10_729080"/>
      <w:bookmarkEnd w:id="4272"/>
      <w:r>
        <w:rPr>
          <w:rtl/>
        </w:rPr>
        <w:t>מחוזי</w:t>
      </w:r>
      <w:r>
        <w:rPr>
          <w:rFonts w:hint="cs"/>
          <w:rtl/>
        </w:rPr>
        <w:t>.</w:t>
      </w:r>
      <w:r>
        <w:rPr>
          <w:rtl/>
        </w:rPr>
        <w:t xml:space="preserve"> </w:t>
      </w:r>
      <w:bookmarkStart w:id="4273" w:name="_ETM_Q10_730650"/>
      <w:bookmarkEnd w:id="4273"/>
    </w:p>
    <w:p w:rsidR="00BB0645" w:rsidRDefault="00BB0645" w:rsidP="000775A1">
      <w:pPr>
        <w:rPr>
          <w:rtl/>
        </w:rPr>
      </w:pPr>
      <w:bookmarkStart w:id="4274" w:name="_ETM_Q10_732332"/>
      <w:bookmarkStart w:id="4275" w:name="_ETM_Q10_732393"/>
      <w:bookmarkEnd w:id="4274"/>
      <w:bookmarkEnd w:id="4275"/>
    </w:p>
    <w:p w:rsidR="00BB0645" w:rsidRDefault="00BB0645" w:rsidP="00483465">
      <w:pPr>
        <w:rPr>
          <w:rtl/>
        </w:rPr>
      </w:pPr>
      <w:bookmarkStart w:id="4276" w:name="_ETM_Q10_732468"/>
      <w:bookmarkStart w:id="4277" w:name="_ETM_Q10_732512"/>
      <w:bookmarkEnd w:id="4276"/>
      <w:bookmarkEnd w:id="4277"/>
      <w:r>
        <w:rPr>
          <w:rtl/>
        </w:rPr>
        <w:t>התבלבלתם</w:t>
      </w:r>
      <w:r w:rsidR="00483465">
        <w:rPr>
          <w:rFonts w:hint="cs"/>
          <w:rtl/>
        </w:rPr>
        <w:t>,</w:t>
      </w:r>
      <w:r>
        <w:rPr>
          <w:rtl/>
        </w:rPr>
        <w:t xml:space="preserve"> </w:t>
      </w:r>
      <w:bookmarkStart w:id="4278" w:name="_ETM_Q10_731340"/>
      <w:bookmarkEnd w:id="4278"/>
      <w:r>
        <w:rPr>
          <w:rtl/>
        </w:rPr>
        <w:t>חברים</w:t>
      </w:r>
      <w:r>
        <w:rPr>
          <w:rFonts w:hint="cs"/>
          <w:rtl/>
        </w:rPr>
        <w:t>.</w:t>
      </w:r>
      <w:r>
        <w:rPr>
          <w:rtl/>
        </w:rPr>
        <w:t xml:space="preserve"> </w:t>
      </w:r>
      <w:bookmarkStart w:id="4279" w:name="_ETM_Q10_732540"/>
      <w:bookmarkStart w:id="4280" w:name="_ETM_Q10_732799"/>
      <w:bookmarkEnd w:id="4279"/>
      <w:bookmarkEnd w:id="4280"/>
      <w:r>
        <w:rPr>
          <w:rFonts w:hint="cs"/>
          <w:rtl/>
        </w:rPr>
        <w:t xml:space="preserve">לפני </w:t>
      </w:r>
      <w:r>
        <w:rPr>
          <w:rtl/>
        </w:rPr>
        <w:t xml:space="preserve">כמה </w:t>
      </w:r>
      <w:bookmarkStart w:id="4281" w:name="_ETM_Q10_733309"/>
      <w:bookmarkEnd w:id="4281"/>
      <w:r>
        <w:rPr>
          <w:rtl/>
        </w:rPr>
        <w:t xml:space="preserve">חודשים </w:t>
      </w:r>
      <w:bookmarkStart w:id="4282" w:name="_ETM_Q10_733790"/>
      <w:bookmarkEnd w:id="4282"/>
      <w:r>
        <w:rPr>
          <w:rtl/>
        </w:rPr>
        <w:t xml:space="preserve">רציתם </w:t>
      </w:r>
      <w:bookmarkStart w:id="4283" w:name="_ETM_Q10_734179"/>
      <w:bookmarkEnd w:id="4283"/>
      <w:r>
        <w:rPr>
          <w:rtl/>
        </w:rPr>
        <w:t xml:space="preserve">להעביר </w:t>
      </w:r>
      <w:bookmarkStart w:id="4284" w:name="_ETM_Q10_734479"/>
      <w:bookmarkStart w:id="4285" w:name="_ETM_Q10_735019"/>
      <w:bookmarkEnd w:id="4284"/>
      <w:bookmarkEnd w:id="4285"/>
      <w:r>
        <w:rPr>
          <w:rtl/>
        </w:rPr>
        <w:t xml:space="preserve">פה </w:t>
      </w:r>
      <w:bookmarkStart w:id="4286" w:name="_ETM_Q10_735409"/>
      <w:bookmarkEnd w:id="4286"/>
      <w:r>
        <w:rPr>
          <w:rtl/>
        </w:rPr>
        <w:t xml:space="preserve">מהפכה </w:t>
      </w:r>
      <w:bookmarkStart w:id="4287" w:name="_ETM_Q10_735829"/>
      <w:bookmarkEnd w:id="4287"/>
      <w:r>
        <w:rPr>
          <w:rtl/>
        </w:rPr>
        <w:t>משפטית</w:t>
      </w:r>
      <w:r>
        <w:rPr>
          <w:rFonts w:hint="cs"/>
          <w:rtl/>
        </w:rPr>
        <w:t>, ו</w:t>
      </w:r>
      <w:bookmarkStart w:id="4288" w:name="_ETM_Q10_737030"/>
      <w:bookmarkStart w:id="4289" w:name="_ETM_Q10_737240"/>
      <w:bookmarkEnd w:id="4288"/>
      <w:bookmarkEnd w:id="4289"/>
      <w:r>
        <w:rPr>
          <w:rtl/>
        </w:rPr>
        <w:t xml:space="preserve">עכשיו </w:t>
      </w:r>
      <w:bookmarkStart w:id="4290" w:name="_ETM_Q10_737539"/>
      <w:bookmarkEnd w:id="4290"/>
      <w:r>
        <w:rPr>
          <w:rtl/>
        </w:rPr>
        <w:t xml:space="preserve">אתם </w:t>
      </w:r>
      <w:bookmarkStart w:id="4291" w:name="_ETM_Q10_737780"/>
      <w:bookmarkEnd w:id="4291"/>
      <w:r>
        <w:rPr>
          <w:rtl/>
        </w:rPr>
        <w:t xml:space="preserve">צריכים </w:t>
      </w:r>
      <w:bookmarkStart w:id="4292" w:name="_ETM_Q10_738110"/>
      <w:bookmarkEnd w:id="4292"/>
      <w:r>
        <w:rPr>
          <w:rtl/>
        </w:rPr>
        <w:t xml:space="preserve">תעודת </w:t>
      </w:r>
      <w:bookmarkStart w:id="4293" w:name="_ETM_Q10_738410"/>
      <w:bookmarkEnd w:id="4293"/>
      <w:r>
        <w:rPr>
          <w:rtl/>
        </w:rPr>
        <w:t xml:space="preserve">כשרות </w:t>
      </w:r>
      <w:bookmarkStart w:id="4294" w:name="_ETM_Q10_739699"/>
      <w:bookmarkEnd w:id="4294"/>
      <w:r>
        <w:rPr>
          <w:rtl/>
        </w:rPr>
        <w:t>מנ</w:t>
      </w:r>
      <w:r>
        <w:rPr>
          <w:rFonts w:hint="cs"/>
          <w:rtl/>
        </w:rPr>
        <w:t xml:space="preserve">שיא </w:t>
      </w:r>
      <w:bookmarkStart w:id="4295" w:name="_ETM_Q10_740150"/>
      <w:bookmarkEnd w:id="4295"/>
      <w:r>
        <w:rPr>
          <w:rtl/>
        </w:rPr>
        <w:t xml:space="preserve">בית </w:t>
      </w:r>
      <w:bookmarkStart w:id="4296" w:name="_ETM_Q10_740419"/>
      <w:bookmarkEnd w:id="4296"/>
      <w:r>
        <w:rPr>
          <w:rFonts w:hint="cs"/>
          <w:rtl/>
        </w:rPr>
        <w:t>ה</w:t>
      </w:r>
      <w:r>
        <w:rPr>
          <w:rtl/>
        </w:rPr>
        <w:t xml:space="preserve">משפט </w:t>
      </w:r>
      <w:bookmarkStart w:id="4297" w:name="_ETM_Q10_740780"/>
      <w:bookmarkEnd w:id="4297"/>
      <w:r>
        <w:rPr>
          <w:rFonts w:hint="cs"/>
          <w:rtl/>
        </w:rPr>
        <w:t>ה</w:t>
      </w:r>
      <w:r>
        <w:rPr>
          <w:rtl/>
        </w:rPr>
        <w:t>מחוזי</w:t>
      </w:r>
      <w:r>
        <w:rPr>
          <w:rFonts w:hint="cs"/>
          <w:rtl/>
        </w:rPr>
        <w:t>,</w:t>
      </w:r>
      <w:r>
        <w:rPr>
          <w:rtl/>
        </w:rPr>
        <w:t xml:space="preserve"> </w:t>
      </w:r>
      <w:bookmarkStart w:id="4298" w:name="_ETM_Q10_741840"/>
      <w:bookmarkEnd w:id="4298"/>
      <w:r>
        <w:rPr>
          <w:rtl/>
        </w:rPr>
        <w:t xml:space="preserve">כמו </w:t>
      </w:r>
      <w:bookmarkStart w:id="4299" w:name="_ETM_Q10_742050"/>
      <w:bookmarkEnd w:id="4299"/>
      <w:r>
        <w:rPr>
          <w:rtl/>
        </w:rPr>
        <w:t xml:space="preserve">ילדים </w:t>
      </w:r>
      <w:bookmarkStart w:id="4300" w:name="_ETM_Q10_742500"/>
      <w:bookmarkEnd w:id="4300"/>
      <w:r>
        <w:rPr>
          <w:rtl/>
        </w:rPr>
        <w:t>קטנים</w:t>
      </w:r>
      <w:r>
        <w:rPr>
          <w:rFonts w:hint="cs"/>
          <w:rtl/>
        </w:rPr>
        <w:t>?</w:t>
      </w:r>
      <w:r>
        <w:rPr>
          <w:rtl/>
        </w:rPr>
        <w:t xml:space="preserve"> </w:t>
      </w:r>
      <w:bookmarkStart w:id="4301" w:name="_ETM_Q10_743190"/>
      <w:bookmarkEnd w:id="4301"/>
      <w:r>
        <w:rPr>
          <w:rtl/>
        </w:rPr>
        <w:t xml:space="preserve">אתם </w:t>
      </w:r>
      <w:bookmarkStart w:id="4302" w:name="_ETM_Q10_743550"/>
      <w:bookmarkEnd w:id="4302"/>
      <w:r>
        <w:rPr>
          <w:rtl/>
        </w:rPr>
        <w:t xml:space="preserve">ממשלה </w:t>
      </w:r>
      <w:bookmarkStart w:id="4303" w:name="_ETM_Q10_744220"/>
      <w:bookmarkEnd w:id="4303"/>
      <w:r>
        <w:rPr>
          <w:rFonts w:hint="cs"/>
          <w:rtl/>
        </w:rPr>
        <w:t xml:space="preserve">או </w:t>
      </w:r>
      <w:r>
        <w:rPr>
          <w:rtl/>
        </w:rPr>
        <w:t>שב</w:t>
      </w:r>
      <w:r>
        <w:rPr>
          <w:rFonts w:hint="cs"/>
          <w:rtl/>
        </w:rPr>
        <w:t xml:space="preserve">אתם </w:t>
      </w:r>
      <w:bookmarkStart w:id="4304" w:name="_ETM_Q10_746480"/>
      <w:bookmarkStart w:id="4305" w:name="_ETM_Q10_744700"/>
      <w:bookmarkStart w:id="4306" w:name="_ETM_Q10_744880"/>
      <w:bookmarkStart w:id="4307" w:name="_ETM_Q10_745240"/>
      <w:bookmarkEnd w:id="4304"/>
      <w:bookmarkEnd w:id="4305"/>
      <w:bookmarkEnd w:id="4306"/>
      <w:bookmarkEnd w:id="4307"/>
      <w:r>
        <w:rPr>
          <w:rFonts w:hint="cs"/>
          <w:rtl/>
        </w:rPr>
        <w:t>סתם</w:t>
      </w:r>
      <w:r>
        <w:rPr>
          <w:rtl/>
        </w:rPr>
        <w:t xml:space="preserve"> </w:t>
      </w:r>
      <w:bookmarkStart w:id="4308" w:name="_ETM_Q10_745950"/>
      <w:bookmarkEnd w:id="4308"/>
      <w:r>
        <w:rPr>
          <w:rtl/>
        </w:rPr>
        <w:t xml:space="preserve">לשבת </w:t>
      </w:r>
      <w:bookmarkStart w:id="4309" w:name="_ETM_Q10_746370"/>
      <w:bookmarkEnd w:id="4309"/>
      <w:r w:rsidR="00483465">
        <w:rPr>
          <w:rFonts w:hint="cs"/>
          <w:rtl/>
        </w:rPr>
        <w:t xml:space="preserve">פה </w:t>
      </w:r>
      <w:r>
        <w:rPr>
          <w:rtl/>
        </w:rPr>
        <w:t>בכיף</w:t>
      </w:r>
      <w:bookmarkStart w:id="4310" w:name="_ETM_Q10_748429"/>
      <w:bookmarkEnd w:id="4310"/>
      <w:r>
        <w:rPr>
          <w:rFonts w:hint="cs"/>
          <w:rtl/>
        </w:rPr>
        <w:t>?</w:t>
      </w:r>
      <w:bookmarkStart w:id="4311" w:name="TOR_Q11"/>
      <w:bookmarkEnd w:id="4311"/>
      <w:r>
        <w:rPr>
          <w:rFonts w:hint="cs"/>
          <w:rtl/>
        </w:rPr>
        <w:t xml:space="preserve"> אתם מסוגלים לקבל החלטות? אתם מסוגלים למשהו בכלל? עזבו, כל מה שקורה עכשיו בתקופה האחרונה במדינה זה חוסר יכולת לקבל החלטות. בית לא מנהלים ככה</w:t>
      </w:r>
      <w:r w:rsidR="00483465">
        <w:rPr>
          <w:rFonts w:hint="cs"/>
          <w:rtl/>
        </w:rPr>
        <w:t>.</w:t>
      </w:r>
      <w:r>
        <w:rPr>
          <w:rFonts w:hint="cs"/>
          <w:rtl/>
        </w:rPr>
        <w:t xml:space="preserve"> משפחה לא מנהלים ככה. אם </w:t>
      </w:r>
      <w:bookmarkStart w:id="4312" w:name="_ETM_Q11_166000"/>
      <w:bookmarkEnd w:id="4312"/>
      <w:r>
        <w:rPr>
          <w:rFonts w:hint="cs"/>
          <w:rtl/>
        </w:rPr>
        <w:t xml:space="preserve">הייתי מנהלת בית ככה, הילדים שלי היו רעבים והכלב היה </w:t>
      </w:r>
      <w:bookmarkStart w:id="4313" w:name="_ETM_Q11_167000"/>
      <w:bookmarkEnd w:id="4313"/>
      <w:r>
        <w:rPr>
          <w:rFonts w:hint="cs"/>
          <w:rtl/>
        </w:rPr>
        <w:t>בורח. זה המצב.</w:t>
      </w:r>
    </w:p>
    <w:p w:rsidR="00BB0645" w:rsidRDefault="00BB0645" w:rsidP="000775A1">
      <w:pPr>
        <w:rPr>
          <w:rtl/>
        </w:rPr>
      </w:pPr>
    </w:p>
    <w:p w:rsidR="00BB0645" w:rsidRDefault="00BB0645" w:rsidP="00483465">
      <w:pPr>
        <w:rPr>
          <w:rtl/>
        </w:rPr>
      </w:pPr>
      <w:bookmarkStart w:id="4314" w:name="_ETM_Q11_171000"/>
      <w:bookmarkEnd w:id="4314"/>
      <w:r>
        <w:rPr>
          <w:rFonts w:hint="cs"/>
          <w:rtl/>
        </w:rPr>
        <w:t>אז אתם מביאים לפה חוק בטר</w:t>
      </w:r>
      <w:bookmarkStart w:id="4315" w:name="_ETM_Q11_174000"/>
      <w:bookmarkEnd w:id="4315"/>
      <w:r>
        <w:rPr>
          <w:rFonts w:hint="cs"/>
          <w:rtl/>
        </w:rPr>
        <w:t>רם גדול</w:t>
      </w:r>
      <w:r w:rsidR="00483465">
        <w:rPr>
          <w:rFonts w:hint="cs"/>
          <w:rtl/>
        </w:rPr>
        <w:t>,</w:t>
      </w:r>
      <w:r>
        <w:rPr>
          <w:rFonts w:hint="cs"/>
          <w:rtl/>
        </w:rPr>
        <w:t xml:space="preserve"> שאתם סוגרים את אל-ג'זירה. אתם לא סוגרים שום </w:t>
      </w:r>
      <w:bookmarkStart w:id="4316" w:name="_ETM_Q11_175000"/>
      <w:bookmarkEnd w:id="4316"/>
      <w:r>
        <w:rPr>
          <w:rFonts w:hint="cs"/>
          <w:rtl/>
        </w:rPr>
        <w:t>דבר, ואיך שהחוק הזה מנוסח</w:t>
      </w:r>
      <w:r w:rsidR="00483465">
        <w:rPr>
          <w:rFonts w:hint="cs"/>
          <w:rtl/>
        </w:rPr>
        <w:t>,</w:t>
      </w:r>
      <w:r>
        <w:rPr>
          <w:rFonts w:hint="cs"/>
          <w:rtl/>
        </w:rPr>
        <w:t xml:space="preserve"> </w:t>
      </w:r>
      <w:r>
        <w:rPr>
          <w:rtl/>
        </w:rPr>
        <w:t xml:space="preserve">זה </w:t>
      </w:r>
      <w:bookmarkStart w:id="4317" w:name="_ETM_Q11_180210"/>
      <w:bookmarkEnd w:id="4317"/>
      <w:r>
        <w:rPr>
          <w:rtl/>
        </w:rPr>
        <w:t xml:space="preserve">לא </w:t>
      </w:r>
      <w:bookmarkStart w:id="4318" w:name="_ETM_Q11_180329"/>
      <w:bookmarkEnd w:id="4318"/>
      <w:r>
        <w:rPr>
          <w:rtl/>
        </w:rPr>
        <w:t xml:space="preserve">יקרה </w:t>
      </w:r>
      <w:bookmarkStart w:id="4319" w:name="_ETM_Q11_180630"/>
      <w:bookmarkEnd w:id="4319"/>
      <w:r>
        <w:rPr>
          <w:rtl/>
        </w:rPr>
        <w:t xml:space="preserve">אף </w:t>
      </w:r>
      <w:bookmarkStart w:id="4320" w:name="_ETM_Q11_180780"/>
      <w:bookmarkEnd w:id="4320"/>
      <w:r>
        <w:rPr>
          <w:rtl/>
        </w:rPr>
        <w:t>פעם</w:t>
      </w:r>
      <w:r>
        <w:rPr>
          <w:rFonts w:hint="cs"/>
          <w:rtl/>
        </w:rPr>
        <w:t>,</w:t>
      </w:r>
      <w:r>
        <w:rPr>
          <w:rtl/>
        </w:rPr>
        <w:t xml:space="preserve"> </w:t>
      </w:r>
      <w:bookmarkStart w:id="4321" w:name="_ETM_Q11_181530"/>
      <w:bookmarkEnd w:id="4321"/>
      <w:r>
        <w:rPr>
          <w:rtl/>
        </w:rPr>
        <w:t xml:space="preserve">כי </w:t>
      </w:r>
      <w:bookmarkStart w:id="4322" w:name="_ETM_Q11_181680"/>
      <w:bookmarkEnd w:id="4322"/>
      <w:r>
        <w:rPr>
          <w:rtl/>
        </w:rPr>
        <w:t xml:space="preserve">לראש </w:t>
      </w:r>
      <w:bookmarkStart w:id="4323" w:name="_ETM_Q11_181979"/>
      <w:bookmarkEnd w:id="4323"/>
      <w:r>
        <w:rPr>
          <w:rtl/>
        </w:rPr>
        <w:t xml:space="preserve">הממשלה </w:t>
      </w:r>
      <w:bookmarkStart w:id="4324" w:name="_ETM_Q11_182520"/>
      <w:bookmarkEnd w:id="4324"/>
      <w:r>
        <w:rPr>
          <w:rtl/>
        </w:rPr>
        <w:t xml:space="preserve">תמיד </w:t>
      </w:r>
      <w:bookmarkStart w:id="4325" w:name="_ETM_Q11_182970"/>
      <w:bookmarkEnd w:id="4325"/>
      <w:r>
        <w:rPr>
          <w:rFonts w:hint="cs"/>
          <w:rtl/>
        </w:rPr>
        <w:t>י</w:t>
      </w:r>
      <w:r>
        <w:rPr>
          <w:rtl/>
        </w:rPr>
        <w:t xml:space="preserve">היה </w:t>
      </w:r>
      <w:bookmarkStart w:id="4326" w:name="_ETM_Q11_183330"/>
      <w:bookmarkEnd w:id="4326"/>
      <w:r>
        <w:rPr>
          <w:rFonts w:hint="cs"/>
          <w:rtl/>
        </w:rPr>
        <w:t xml:space="preserve">עוד </w:t>
      </w:r>
      <w:bookmarkStart w:id="4327" w:name="_ETM_Q11_183000"/>
      <w:bookmarkEnd w:id="4327"/>
      <w:r>
        <w:rPr>
          <w:rtl/>
        </w:rPr>
        <w:t xml:space="preserve">על </w:t>
      </w:r>
      <w:bookmarkStart w:id="4328" w:name="_ETM_Q11_183480"/>
      <w:bookmarkEnd w:id="4328"/>
      <w:r>
        <w:rPr>
          <w:rtl/>
        </w:rPr>
        <w:t xml:space="preserve">מה </w:t>
      </w:r>
      <w:bookmarkStart w:id="4329" w:name="_ETM_Q11_183659"/>
      <w:bookmarkEnd w:id="4329"/>
      <w:r>
        <w:rPr>
          <w:rtl/>
        </w:rPr>
        <w:t>לחשוב</w:t>
      </w:r>
      <w:r>
        <w:rPr>
          <w:rFonts w:hint="cs"/>
          <w:rtl/>
        </w:rPr>
        <w:t xml:space="preserve">, </w:t>
      </w:r>
      <w:bookmarkStart w:id="4330" w:name="_ETM_Q11_184049"/>
      <w:bookmarkStart w:id="4331" w:name="_ETM_Q11_184740"/>
      <w:bookmarkEnd w:id="4330"/>
      <w:bookmarkEnd w:id="4331"/>
      <w:r>
        <w:rPr>
          <w:rtl/>
        </w:rPr>
        <w:t>והוא</w:t>
      </w:r>
      <w:r>
        <w:rPr>
          <w:rFonts w:hint="cs"/>
          <w:rtl/>
        </w:rPr>
        <w:t>,</w:t>
      </w:r>
      <w:r>
        <w:rPr>
          <w:rtl/>
        </w:rPr>
        <w:t xml:space="preserve"> </w:t>
      </w:r>
      <w:bookmarkStart w:id="4332" w:name="_ETM_Q11_185009"/>
      <w:bookmarkEnd w:id="4332"/>
      <w:r>
        <w:rPr>
          <w:rtl/>
        </w:rPr>
        <w:t xml:space="preserve">קשה </w:t>
      </w:r>
      <w:bookmarkStart w:id="4333" w:name="_ETM_Q11_185279"/>
      <w:bookmarkEnd w:id="4333"/>
      <w:r>
        <w:rPr>
          <w:rtl/>
        </w:rPr>
        <w:t xml:space="preserve">לו </w:t>
      </w:r>
      <w:bookmarkStart w:id="4334" w:name="_ETM_Q11_185370"/>
      <w:bookmarkEnd w:id="4334"/>
      <w:r>
        <w:rPr>
          <w:rtl/>
        </w:rPr>
        <w:t xml:space="preserve">לקבל </w:t>
      </w:r>
      <w:bookmarkStart w:id="4335" w:name="_ETM_Q11_185730"/>
      <w:bookmarkEnd w:id="4335"/>
      <w:r>
        <w:rPr>
          <w:rtl/>
        </w:rPr>
        <w:t>החלטות</w:t>
      </w:r>
      <w:r w:rsidR="00483465">
        <w:rPr>
          <w:rFonts w:hint="cs"/>
          <w:rtl/>
        </w:rPr>
        <w:t>,</w:t>
      </w:r>
      <w:r>
        <w:rPr>
          <w:rtl/>
        </w:rPr>
        <w:t xml:space="preserve"> </w:t>
      </w:r>
      <w:bookmarkStart w:id="4336" w:name="_ETM_Q11_186629"/>
      <w:bookmarkEnd w:id="4336"/>
      <w:r>
        <w:rPr>
          <w:rtl/>
        </w:rPr>
        <w:t xml:space="preserve">והוא </w:t>
      </w:r>
      <w:bookmarkStart w:id="4337" w:name="_ETM_Q11_186779"/>
      <w:bookmarkEnd w:id="4337"/>
      <w:r>
        <w:rPr>
          <w:rtl/>
        </w:rPr>
        <w:t xml:space="preserve">יהיה </w:t>
      </w:r>
      <w:bookmarkStart w:id="4338" w:name="_ETM_Q11_186899"/>
      <w:bookmarkEnd w:id="4338"/>
      <w:r>
        <w:rPr>
          <w:rtl/>
        </w:rPr>
        <w:t xml:space="preserve">תמיד </w:t>
      </w:r>
      <w:bookmarkStart w:id="4339" w:name="_ETM_Q11_187170"/>
      <w:bookmarkEnd w:id="4339"/>
      <w:r>
        <w:rPr>
          <w:rtl/>
        </w:rPr>
        <w:t xml:space="preserve">עסוק </w:t>
      </w:r>
      <w:bookmarkStart w:id="4340" w:name="_ETM_Q11_187410"/>
      <w:bookmarkEnd w:id="4340"/>
      <w:r>
        <w:rPr>
          <w:rtl/>
        </w:rPr>
        <w:t xml:space="preserve">במשהו </w:t>
      </w:r>
      <w:bookmarkStart w:id="4341" w:name="_ETM_Q11_187890"/>
      <w:bookmarkEnd w:id="4341"/>
      <w:r>
        <w:rPr>
          <w:rtl/>
        </w:rPr>
        <w:t>אחר</w:t>
      </w:r>
      <w:r>
        <w:rPr>
          <w:rFonts w:hint="cs"/>
          <w:rtl/>
        </w:rPr>
        <w:t>.</w:t>
      </w:r>
      <w:bookmarkStart w:id="4342" w:name="_ETM_Q11_188789"/>
      <w:bookmarkEnd w:id="4342"/>
      <w:r>
        <w:rPr>
          <w:rFonts w:hint="cs"/>
          <w:rtl/>
        </w:rPr>
        <w:t xml:space="preserve"> מ</w:t>
      </w:r>
      <w:r>
        <w:rPr>
          <w:rtl/>
        </w:rPr>
        <w:t xml:space="preserve">ישהו </w:t>
      </w:r>
      <w:bookmarkStart w:id="4343" w:name="_ETM_Q11_189389"/>
      <w:bookmarkEnd w:id="4343"/>
      <w:r>
        <w:rPr>
          <w:rFonts w:hint="cs"/>
          <w:rtl/>
        </w:rPr>
        <w:t>מ</w:t>
      </w:r>
      <w:bookmarkStart w:id="4344" w:name="_ETM_Q11_189539"/>
      <w:bookmarkEnd w:id="4344"/>
      <w:r>
        <w:rPr>
          <w:rtl/>
        </w:rPr>
        <w:t xml:space="preserve">גורמי </w:t>
      </w:r>
      <w:bookmarkStart w:id="4345" w:name="_ETM_Q11_189869"/>
      <w:bookmarkEnd w:id="4345"/>
      <w:r>
        <w:rPr>
          <w:rFonts w:hint="cs"/>
          <w:rtl/>
        </w:rPr>
        <w:t>ה</w:t>
      </w:r>
      <w:r>
        <w:rPr>
          <w:rtl/>
        </w:rPr>
        <w:t xml:space="preserve">ביטחון </w:t>
      </w:r>
      <w:bookmarkStart w:id="4346" w:name="_ETM_Q11_190289"/>
      <w:bookmarkEnd w:id="4346"/>
      <w:r>
        <w:rPr>
          <w:rtl/>
        </w:rPr>
        <w:t xml:space="preserve">יגיד </w:t>
      </w:r>
      <w:bookmarkStart w:id="4347" w:name="_ETM_Q11_190590"/>
      <w:bookmarkEnd w:id="4347"/>
      <w:r>
        <w:rPr>
          <w:rtl/>
        </w:rPr>
        <w:t>משהו</w:t>
      </w:r>
      <w:r>
        <w:rPr>
          <w:rFonts w:hint="cs"/>
          <w:rtl/>
        </w:rPr>
        <w:t>,</w:t>
      </w:r>
      <w:bookmarkStart w:id="4348" w:name="_ETM_Q11_191759"/>
      <w:bookmarkStart w:id="4349" w:name="_ETM_Q11_192059"/>
      <w:bookmarkEnd w:id="4348"/>
      <w:bookmarkEnd w:id="4349"/>
      <w:r>
        <w:rPr>
          <w:rtl/>
        </w:rPr>
        <w:t xml:space="preserve"> </w:t>
      </w:r>
      <w:bookmarkStart w:id="4350" w:name="_ETM_Q11_192389"/>
      <w:bookmarkEnd w:id="4350"/>
      <w:r>
        <w:rPr>
          <w:rFonts w:hint="cs"/>
          <w:rtl/>
        </w:rPr>
        <w:t>ו</w:t>
      </w:r>
      <w:r>
        <w:rPr>
          <w:rtl/>
        </w:rPr>
        <w:t xml:space="preserve">בסוף </w:t>
      </w:r>
      <w:bookmarkStart w:id="4351" w:name="_ETM_Q11_192869"/>
      <w:bookmarkEnd w:id="4351"/>
      <w:r>
        <w:rPr>
          <w:rFonts w:hint="cs"/>
          <w:rtl/>
        </w:rPr>
        <w:t xml:space="preserve">בסוף </w:t>
      </w:r>
      <w:r>
        <w:rPr>
          <w:rtl/>
        </w:rPr>
        <w:t xml:space="preserve">יבוא </w:t>
      </w:r>
      <w:bookmarkStart w:id="4352" w:name="_ETM_Q11_193169"/>
      <w:bookmarkEnd w:id="4352"/>
      <w:r>
        <w:rPr>
          <w:rtl/>
        </w:rPr>
        <w:t xml:space="preserve">שופט </w:t>
      </w:r>
      <w:bookmarkStart w:id="4353" w:name="_ETM_Q11_193619"/>
      <w:bookmarkEnd w:id="4353"/>
      <w:r>
        <w:rPr>
          <w:rtl/>
        </w:rPr>
        <w:t xml:space="preserve">בית </w:t>
      </w:r>
      <w:bookmarkStart w:id="4354" w:name="_ETM_Q11_194279"/>
      <w:bookmarkEnd w:id="4354"/>
      <w:r>
        <w:rPr>
          <w:rtl/>
        </w:rPr>
        <w:t xml:space="preserve">משפט </w:t>
      </w:r>
      <w:bookmarkStart w:id="4355" w:name="_ETM_Q11_194669"/>
      <w:bookmarkEnd w:id="4355"/>
      <w:r>
        <w:rPr>
          <w:rtl/>
        </w:rPr>
        <w:t xml:space="preserve">מחוזי </w:t>
      </w:r>
      <w:bookmarkStart w:id="4356" w:name="_ETM_Q11_195539"/>
      <w:bookmarkEnd w:id="4356"/>
      <w:r>
        <w:rPr>
          <w:rFonts w:hint="cs"/>
          <w:rtl/>
        </w:rPr>
        <w:t xml:space="preserve">– </w:t>
      </w:r>
      <w:r>
        <w:rPr>
          <w:rtl/>
        </w:rPr>
        <w:t xml:space="preserve">שאולי </w:t>
      </w:r>
      <w:bookmarkStart w:id="4357" w:name="_ETM_Q11_195929"/>
      <w:bookmarkEnd w:id="4357"/>
      <w:r>
        <w:rPr>
          <w:rtl/>
        </w:rPr>
        <w:t xml:space="preserve">אתם </w:t>
      </w:r>
      <w:bookmarkStart w:id="4358" w:name="_ETM_Q11_196199"/>
      <w:bookmarkEnd w:id="4358"/>
      <w:r>
        <w:rPr>
          <w:rtl/>
        </w:rPr>
        <w:t xml:space="preserve">מיניתם </w:t>
      </w:r>
      <w:bookmarkStart w:id="4359" w:name="_ETM_Q11_196769"/>
      <w:bookmarkEnd w:id="4359"/>
      <w:r>
        <w:rPr>
          <w:rtl/>
        </w:rPr>
        <w:t xml:space="preserve">או </w:t>
      </w:r>
      <w:bookmarkStart w:id="4360" w:name="_ETM_Q11_197009"/>
      <w:bookmarkEnd w:id="4360"/>
      <w:r>
        <w:rPr>
          <w:rFonts w:hint="cs"/>
          <w:rtl/>
        </w:rPr>
        <w:t>ת</w:t>
      </w:r>
      <w:r>
        <w:rPr>
          <w:rtl/>
        </w:rPr>
        <w:t>מ</w:t>
      </w:r>
      <w:bookmarkStart w:id="4361" w:name="_ETM_Q11_197079"/>
      <w:bookmarkEnd w:id="4361"/>
      <w:r>
        <w:rPr>
          <w:rtl/>
        </w:rPr>
        <w:t>נו</w:t>
      </w:r>
      <w:r>
        <w:rPr>
          <w:rFonts w:hint="cs"/>
          <w:rtl/>
        </w:rPr>
        <w:t xml:space="preserve">, כי אתם ממנים עכשיו </w:t>
      </w:r>
      <w:bookmarkStart w:id="4362" w:name="_ETM_Q11_199000"/>
      <w:bookmarkStart w:id="4363" w:name="_ETM_Q11_197900"/>
      <w:bookmarkStart w:id="4364" w:name="_ETM_Q11_197960"/>
      <w:bookmarkStart w:id="4365" w:name="_ETM_Q11_198020"/>
      <w:bookmarkStart w:id="4366" w:name="_ETM_Q11_198260"/>
      <w:bookmarkStart w:id="4367" w:name="_ETM_Q11_198380"/>
      <w:bookmarkEnd w:id="4362"/>
      <w:bookmarkEnd w:id="4363"/>
      <w:bookmarkEnd w:id="4364"/>
      <w:bookmarkEnd w:id="4365"/>
      <w:bookmarkEnd w:id="4366"/>
      <w:bookmarkEnd w:id="4367"/>
      <w:r>
        <w:rPr>
          <w:rtl/>
        </w:rPr>
        <w:t>שופטים</w:t>
      </w:r>
      <w:r>
        <w:rPr>
          <w:rFonts w:hint="cs"/>
          <w:rtl/>
        </w:rPr>
        <w:t xml:space="preserve"> –</w:t>
      </w:r>
      <w:r>
        <w:rPr>
          <w:rtl/>
        </w:rPr>
        <w:t xml:space="preserve"> </w:t>
      </w:r>
      <w:bookmarkStart w:id="4368" w:name="_ETM_Q11_199369"/>
      <w:bookmarkEnd w:id="4368"/>
      <w:r>
        <w:rPr>
          <w:rtl/>
        </w:rPr>
        <w:t>אגב</w:t>
      </w:r>
      <w:r>
        <w:rPr>
          <w:rFonts w:hint="cs"/>
          <w:rtl/>
        </w:rPr>
        <w:t>,</w:t>
      </w:r>
      <w:r>
        <w:rPr>
          <w:rtl/>
        </w:rPr>
        <w:t xml:space="preserve"> </w:t>
      </w:r>
      <w:bookmarkStart w:id="4369" w:name="_ETM_Q11_199640"/>
      <w:bookmarkEnd w:id="4369"/>
      <w:r>
        <w:rPr>
          <w:rtl/>
        </w:rPr>
        <w:t>ש</w:t>
      </w:r>
      <w:r>
        <w:rPr>
          <w:rFonts w:hint="cs"/>
          <w:rtl/>
        </w:rPr>
        <w:t xml:space="preserve">מעתי </w:t>
      </w:r>
      <w:bookmarkStart w:id="4370" w:name="_ETM_Q11_200060"/>
      <w:bookmarkEnd w:id="4370"/>
      <w:r>
        <w:rPr>
          <w:rFonts w:hint="cs"/>
          <w:rtl/>
        </w:rPr>
        <w:t>ש</w:t>
      </w:r>
      <w:r>
        <w:rPr>
          <w:rtl/>
        </w:rPr>
        <w:t xml:space="preserve">יש </w:t>
      </w:r>
      <w:bookmarkStart w:id="4371" w:name="_ETM_Q11_200239"/>
      <w:bookmarkEnd w:id="4371"/>
      <w:r>
        <w:rPr>
          <w:rtl/>
        </w:rPr>
        <w:t xml:space="preserve">שם </w:t>
      </w:r>
      <w:bookmarkStart w:id="4372" w:name="_ETM_Q11_200390"/>
      <w:bookmarkEnd w:id="4372"/>
      <w:r>
        <w:rPr>
          <w:rtl/>
        </w:rPr>
        <w:t xml:space="preserve">מריבה </w:t>
      </w:r>
      <w:bookmarkStart w:id="4373" w:name="_ETM_Q11_200689"/>
      <w:bookmarkStart w:id="4374" w:name="_ETM_Q11_200749"/>
      <w:bookmarkEnd w:id="4373"/>
      <w:bookmarkEnd w:id="4374"/>
      <w:r>
        <w:rPr>
          <w:rtl/>
        </w:rPr>
        <w:t xml:space="preserve">גם </w:t>
      </w:r>
      <w:bookmarkStart w:id="4375" w:name="_ETM_Q11_200960"/>
      <w:bookmarkEnd w:id="4375"/>
      <w:r>
        <w:rPr>
          <w:rFonts w:hint="cs"/>
          <w:rtl/>
        </w:rPr>
        <w:t xml:space="preserve">על </w:t>
      </w:r>
      <w:bookmarkStart w:id="4376" w:name="_ETM_Q11_201230"/>
      <w:bookmarkStart w:id="4377" w:name="_ETM_Q11_201380"/>
      <w:bookmarkEnd w:id="4376"/>
      <w:bookmarkEnd w:id="4377"/>
      <w:r>
        <w:rPr>
          <w:rtl/>
        </w:rPr>
        <w:t>איזשה</w:t>
      </w:r>
      <w:r>
        <w:rPr>
          <w:rFonts w:hint="cs"/>
          <w:rtl/>
        </w:rPr>
        <w:t>ם</w:t>
      </w:r>
      <w:r>
        <w:rPr>
          <w:rtl/>
        </w:rPr>
        <w:t xml:space="preserve"> </w:t>
      </w:r>
      <w:bookmarkStart w:id="4378" w:name="_ETM_Q11_202069"/>
      <w:bookmarkEnd w:id="4378"/>
      <w:r>
        <w:rPr>
          <w:rtl/>
        </w:rPr>
        <w:t>מ</w:t>
      </w:r>
      <w:r>
        <w:rPr>
          <w:rFonts w:hint="cs"/>
          <w:rtl/>
        </w:rPr>
        <w:t>י</w:t>
      </w:r>
      <w:r>
        <w:rPr>
          <w:rtl/>
        </w:rPr>
        <w:t xml:space="preserve">נויים </w:t>
      </w:r>
      <w:bookmarkStart w:id="4379" w:name="_ETM_Q11_202819"/>
      <w:bookmarkEnd w:id="4379"/>
      <w:r>
        <w:rPr>
          <w:rtl/>
        </w:rPr>
        <w:t xml:space="preserve">במערכת </w:t>
      </w:r>
      <w:bookmarkStart w:id="4380" w:name="_ETM_Q11_203419"/>
      <w:bookmarkEnd w:id="4380"/>
      <w:r>
        <w:rPr>
          <w:rtl/>
        </w:rPr>
        <w:t xml:space="preserve">המשפט </w:t>
      </w:r>
      <w:bookmarkStart w:id="4381" w:name="_ETM_Q11_204539"/>
      <w:bookmarkEnd w:id="4381"/>
      <w:r>
        <w:rPr>
          <w:rFonts w:hint="cs"/>
          <w:rtl/>
        </w:rPr>
        <w:t xml:space="preserve">– </w:t>
      </w:r>
      <w:r>
        <w:rPr>
          <w:rtl/>
        </w:rPr>
        <w:t xml:space="preserve">והוא </w:t>
      </w:r>
      <w:bookmarkStart w:id="4382" w:name="_ETM_Q11_204720"/>
      <w:bookmarkEnd w:id="4382"/>
      <w:r>
        <w:rPr>
          <w:rtl/>
        </w:rPr>
        <w:t xml:space="preserve">לא </w:t>
      </w:r>
      <w:bookmarkStart w:id="4383" w:name="_ETM_Q11_204840"/>
      <w:bookmarkEnd w:id="4383"/>
      <w:r>
        <w:rPr>
          <w:rFonts w:hint="cs"/>
          <w:rtl/>
        </w:rPr>
        <w:t>יאפשר להם.</w:t>
      </w:r>
      <w:r w:rsidR="00483465">
        <w:rPr>
          <w:rFonts w:hint="cs"/>
          <w:rtl/>
        </w:rPr>
        <w:t xml:space="preserve"> </w:t>
      </w:r>
      <w:bookmarkStart w:id="4384" w:name="_ETM_Q11_205000"/>
      <w:bookmarkEnd w:id="4384"/>
      <w:r>
        <w:rPr>
          <w:rFonts w:hint="cs"/>
          <w:rtl/>
        </w:rPr>
        <w:t>ו</w:t>
      </w:r>
      <w:bookmarkStart w:id="4385" w:name="_ETM_Q11_204989"/>
      <w:bookmarkStart w:id="4386" w:name="_ETM_Q11_205289"/>
      <w:bookmarkStart w:id="4387" w:name="_ETM_Q11_205680"/>
      <w:bookmarkStart w:id="4388" w:name="_ETM_Q11_206130"/>
      <w:bookmarkEnd w:id="4385"/>
      <w:bookmarkEnd w:id="4386"/>
      <w:bookmarkEnd w:id="4387"/>
      <w:bookmarkEnd w:id="4388"/>
      <w:r>
        <w:rPr>
          <w:rtl/>
        </w:rPr>
        <w:t xml:space="preserve">אז </w:t>
      </w:r>
      <w:bookmarkStart w:id="4389" w:name="_ETM_Q11_206369"/>
      <w:bookmarkStart w:id="4390" w:name="_ETM_Q11_206699"/>
      <w:bookmarkEnd w:id="4389"/>
      <w:bookmarkEnd w:id="4390"/>
      <w:r>
        <w:rPr>
          <w:rtl/>
        </w:rPr>
        <w:t xml:space="preserve">אתם </w:t>
      </w:r>
      <w:bookmarkStart w:id="4391" w:name="_ETM_Q11_206910"/>
      <w:bookmarkEnd w:id="4391"/>
      <w:r>
        <w:rPr>
          <w:rtl/>
        </w:rPr>
        <w:t>תצ</w:t>
      </w:r>
      <w:r>
        <w:rPr>
          <w:rFonts w:hint="cs"/>
          <w:rtl/>
        </w:rPr>
        <w:t xml:space="preserve">רחו </w:t>
      </w:r>
      <w:bookmarkStart w:id="4392" w:name="_ETM_Q11_207570"/>
      <w:bookmarkEnd w:id="4392"/>
      <w:r>
        <w:rPr>
          <w:rFonts w:hint="cs"/>
          <w:rtl/>
        </w:rPr>
        <w:t>פה</w:t>
      </w:r>
      <w:r w:rsidR="00483465">
        <w:rPr>
          <w:rFonts w:hint="cs"/>
          <w:rtl/>
        </w:rPr>
        <w:t>:</w:t>
      </w:r>
      <w:r>
        <w:rPr>
          <w:rFonts w:hint="cs"/>
          <w:rtl/>
        </w:rPr>
        <w:t xml:space="preserve"> </w:t>
      </w:r>
      <w:r>
        <w:rPr>
          <w:rtl/>
        </w:rPr>
        <w:t>געוואלד</w:t>
      </w:r>
      <w:r>
        <w:rPr>
          <w:rFonts w:hint="cs"/>
          <w:rtl/>
        </w:rPr>
        <w:t xml:space="preserve">, השופטים </w:t>
      </w:r>
      <w:bookmarkStart w:id="4393" w:name="_ETM_Q11_208630"/>
      <w:bookmarkStart w:id="4394" w:name="_ETM_Q11_208990"/>
      <w:bookmarkStart w:id="4395" w:name="_ETM_Q11_209619"/>
      <w:bookmarkStart w:id="4396" w:name="_ETM_Q11_209740"/>
      <w:bookmarkEnd w:id="4393"/>
      <w:bookmarkEnd w:id="4394"/>
      <w:bookmarkEnd w:id="4395"/>
      <w:bookmarkEnd w:id="4396"/>
      <w:r>
        <w:rPr>
          <w:rtl/>
        </w:rPr>
        <w:t xml:space="preserve">לא </w:t>
      </w:r>
      <w:bookmarkStart w:id="4397" w:name="_ETM_Q11_209949"/>
      <w:bookmarkEnd w:id="4397"/>
      <w:r>
        <w:rPr>
          <w:rtl/>
        </w:rPr>
        <w:t xml:space="preserve">נותנים </w:t>
      </w:r>
      <w:bookmarkStart w:id="4398" w:name="_ETM_Q11_210460"/>
      <w:bookmarkEnd w:id="4398"/>
      <w:r>
        <w:rPr>
          <w:rtl/>
        </w:rPr>
        <w:t xml:space="preserve">לנו </w:t>
      </w:r>
      <w:bookmarkStart w:id="4399" w:name="_ETM_Q11_210820"/>
      <w:bookmarkEnd w:id="4399"/>
      <w:r>
        <w:rPr>
          <w:rtl/>
        </w:rPr>
        <w:t>למש</w:t>
      </w:r>
      <w:r>
        <w:rPr>
          <w:rFonts w:hint="cs"/>
          <w:rtl/>
        </w:rPr>
        <w:t>ו</w:t>
      </w:r>
      <w:r>
        <w:rPr>
          <w:rtl/>
        </w:rPr>
        <w:t>ל</w:t>
      </w:r>
      <w:r>
        <w:rPr>
          <w:rFonts w:hint="cs"/>
          <w:rtl/>
        </w:rPr>
        <w:t>,</w:t>
      </w:r>
      <w:r>
        <w:rPr>
          <w:rtl/>
        </w:rPr>
        <w:t xml:space="preserve"> </w:t>
      </w:r>
      <w:bookmarkStart w:id="4400" w:name="_ETM_Q11_212200"/>
      <w:bookmarkEnd w:id="4400"/>
      <w:r>
        <w:rPr>
          <w:rtl/>
        </w:rPr>
        <w:t xml:space="preserve">הם </w:t>
      </w:r>
      <w:bookmarkStart w:id="4401" w:name="_ETM_Q11_212440"/>
      <w:bookmarkEnd w:id="4401"/>
      <w:r>
        <w:rPr>
          <w:rtl/>
        </w:rPr>
        <w:t xml:space="preserve">שמים </w:t>
      </w:r>
      <w:bookmarkStart w:id="4402" w:name="_ETM_Q11_212829"/>
      <w:bookmarkEnd w:id="4402"/>
      <w:r>
        <w:rPr>
          <w:rtl/>
        </w:rPr>
        <w:t xml:space="preserve">לנו </w:t>
      </w:r>
      <w:bookmarkStart w:id="4403" w:name="_ETM_Q11_213100"/>
      <w:bookmarkEnd w:id="4403"/>
      <w:r>
        <w:rPr>
          <w:rFonts w:hint="cs"/>
          <w:rtl/>
        </w:rPr>
        <w:t xml:space="preserve">רגליים, כולם </w:t>
      </w:r>
      <w:bookmarkStart w:id="4404" w:name="_ETM_Q11_216000"/>
      <w:bookmarkEnd w:id="4404"/>
      <w:r>
        <w:rPr>
          <w:rFonts w:hint="cs"/>
          <w:rtl/>
        </w:rPr>
        <w:t>לא בסדר, ה</w:t>
      </w:r>
      <w:bookmarkStart w:id="4405" w:name="_ETM_Q11_213370"/>
      <w:bookmarkStart w:id="4406" w:name="_ETM_Q11_214180"/>
      <w:bookmarkStart w:id="4407" w:name="_ETM_Q11_214309"/>
      <w:bookmarkStart w:id="4408" w:name="_ETM_Q11_215510"/>
      <w:bookmarkStart w:id="4409" w:name="_ETM_Q11_217319"/>
      <w:bookmarkStart w:id="4410" w:name="_ETM_Q11_217979"/>
      <w:bookmarkStart w:id="4411" w:name="_ETM_Q11_218129"/>
      <w:bookmarkStart w:id="4412" w:name="_ETM_Q11_218249"/>
      <w:bookmarkEnd w:id="4405"/>
      <w:bookmarkEnd w:id="4406"/>
      <w:bookmarkEnd w:id="4407"/>
      <w:bookmarkEnd w:id="4408"/>
      <w:bookmarkEnd w:id="4409"/>
      <w:bookmarkEnd w:id="4410"/>
      <w:bookmarkEnd w:id="4411"/>
      <w:bookmarkEnd w:id="4412"/>
      <w:r>
        <w:rPr>
          <w:rtl/>
        </w:rPr>
        <w:t xml:space="preserve">מראה </w:t>
      </w:r>
      <w:bookmarkStart w:id="4413" w:name="_ETM_Q11_218579"/>
      <w:bookmarkEnd w:id="4413"/>
      <w:r>
        <w:rPr>
          <w:rtl/>
        </w:rPr>
        <w:t>עקומה</w:t>
      </w:r>
      <w:r>
        <w:rPr>
          <w:rFonts w:hint="cs"/>
          <w:rtl/>
        </w:rPr>
        <w:t>. זה לא מראה עקומה</w:t>
      </w:r>
      <w:r>
        <w:rPr>
          <w:rtl/>
        </w:rPr>
        <w:t xml:space="preserve"> </w:t>
      </w:r>
      <w:bookmarkStart w:id="4414" w:name="_ETM_Q11_218969"/>
      <w:bookmarkStart w:id="4415" w:name="_ETM_Q11_219120"/>
      <w:bookmarkEnd w:id="4414"/>
      <w:bookmarkEnd w:id="4415"/>
      <w:r w:rsidR="00483465">
        <w:rPr>
          <w:rFonts w:hint="cs"/>
          <w:rtl/>
        </w:rPr>
        <w:t xml:space="preserve">– </w:t>
      </w:r>
      <w:r>
        <w:rPr>
          <w:rtl/>
        </w:rPr>
        <w:t xml:space="preserve">הרגליים </w:t>
      </w:r>
      <w:bookmarkStart w:id="4416" w:name="_ETM_Q11_219569"/>
      <w:bookmarkEnd w:id="4416"/>
      <w:r>
        <w:rPr>
          <w:rFonts w:hint="cs"/>
          <w:rtl/>
        </w:rPr>
        <w:t>ע</w:t>
      </w:r>
      <w:r>
        <w:rPr>
          <w:rtl/>
        </w:rPr>
        <w:t>קומות</w:t>
      </w:r>
      <w:r w:rsidR="00483465">
        <w:rPr>
          <w:rFonts w:hint="cs"/>
          <w:rtl/>
        </w:rPr>
        <w:t>.</w:t>
      </w:r>
      <w:r>
        <w:rPr>
          <w:rtl/>
        </w:rPr>
        <w:t xml:space="preserve"> </w:t>
      </w:r>
      <w:bookmarkStart w:id="4417" w:name="_ETM_Q11_220320"/>
      <w:bookmarkStart w:id="4418" w:name="_ETM_Q11_220499"/>
      <w:bookmarkEnd w:id="4417"/>
      <w:bookmarkEnd w:id="4418"/>
      <w:r>
        <w:rPr>
          <w:rtl/>
        </w:rPr>
        <w:t xml:space="preserve">אתם </w:t>
      </w:r>
      <w:bookmarkStart w:id="4419" w:name="_ETM_Q11_220679"/>
      <w:bookmarkEnd w:id="4419"/>
      <w:r>
        <w:rPr>
          <w:rtl/>
        </w:rPr>
        <w:t xml:space="preserve">פשוט </w:t>
      </w:r>
      <w:bookmarkStart w:id="4420" w:name="_ETM_Q11_220920"/>
      <w:bookmarkEnd w:id="4420"/>
      <w:r>
        <w:rPr>
          <w:rtl/>
        </w:rPr>
        <w:t xml:space="preserve">לא </w:t>
      </w:r>
      <w:bookmarkStart w:id="4421" w:name="_ETM_Q11_220979"/>
      <w:bookmarkEnd w:id="4421"/>
      <w:r>
        <w:rPr>
          <w:rtl/>
        </w:rPr>
        <w:t>מסוגלים</w:t>
      </w:r>
      <w:r>
        <w:rPr>
          <w:rFonts w:hint="cs"/>
          <w:rtl/>
        </w:rPr>
        <w:t xml:space="preserve">, </w:t>
      </w:r>
      <w:bookmarkStart w:id="4422" w:name="_ETM_Q11_221870"/>
      <w:bookmarkEnd w:id="4422"/>
      <w:r>
        <w:rPr>
          <w:rtl/>
        </w:rPr>
        <w:t xml:space="preserve">והחוק </w:t>
      </w:r>
      <w:bookmarkStart w:id="4423" w:name="_ETM_Q11_222350"/>
      <w:bookmarkEnd w:id="4423"/>
      <w:r>
        <w:rPr>
          <w:rtl/>
        </w:rPr>
        <w:t xml:space="preserve">הזה </w:t>
      </w:r>
      <w:bookmarkStart w:id="4424" w:name="_ETM_Q11_222559"/>
      <w:bookmarkEnd w:id="4424"/>
      <w:r>
        <w:rPr>
          <w:rFonts w:hint="cs"/>
          <w:rtl/>
        </w:rPr>
        <w:t>הוא</w:t>
      </w:r>
      <w:r>
        <w:rPr>
          <w:rtl/>
        </w:rPr>
        <w:t xml:space="preserve"> </w:t>
      </w:r>
      <w:bookmarkStart w:id="4425" w:name="_ETM_Q11_222680"/>
      <w:bookmarkEnd w:id="4425"/>
      <w:r>
        <w:rPr>
          <w:rtl/>
        </w:rPr>
        <w:t>דוגמ</w:t>
      </w:r>
      <w:r>
        <w:rPr>
          <w:rFonts w:hint="cs"/>
          <w:rtl/>
        </w:rPr>
        <w:t>ה.</w:t>
      </w:r>
    </w:p>
    <w:p w:rsidR="00BB0645" w:rsidRDefault="00BB0645" w:rsidP="000775A1">
      <w:pPr>
        <w:rPr>
          <w:rtl/>
        </w:rPr>
      </w:pPr>
      <w:bookmarkStart w:id="4426" w:name="_ETM_Q11_224000"/>
      <w:bookmarkEnd w:id="4426"/>
    </w:p>
    <w:p w:rsidR="00BB0645" w:rsidRDefault="00BB0645" w:rsidP="00DA3F2B">
      <w:pPr>
        <w:rPr>
          <w:rtl/>
        </w:rPr>
      </w:pPr>
      <w:bookmarkStart w:id="4427" w:name="_ETM_Q11_225000"/>
      <w:bookmarkStart w:id="4428" w:name="_ETM_Q11_224289"/>
      <w:bookmarkEnd w:id="4427"/>
      <w:bookmarkEnd w:id="4428"/>
      <w:r>
        <w:rPr>
          <w:rtl/>
        </w:rPr>
        <w:t xml:space="preserve">אבל </w:t>
      </w:r>
      <w:bookmarkStart w:id="4429" w:name="_ETM_Q11_224890"/>
      <w:bookmarkEnd w:id="4429"/>
      <w:r>
        <w:rPr>
          <w:rtl/>
        </w:rPr>
        <w:t xml:space="preserve">לפחות </w:t>
      </w:r>
      <w:bookmarkStart w:id="4430" w:name="_ETM_Q11_225370"/>
      <w:bookmarkEnd w:id="4430"/>
      <w:r>
        <w:rPr>
          <w:rtl/>
        </w:rPr>
        <w:t>משהו</w:t>
      </w:r>
      <w:r>
        <w:rPr>
          <w:rFonts w:hint="cs"/>
          <w:rtl/>
        </w:rPr>
        <w:t>,</w:t>
      </w:r>
      <w:r>
        <w:rPr>
          <w:rtl/>
        </w:rPr>
        <w:t xml:space="preserve"> </w:t>
      </w:r>
      <w:bookmarkStart w:id="4431" w:name="_ETM_Q11_225879"/>
      <w:bookmarkEnd w:id="4431"/>
      <w:r>
        <w:rPr>
          <w:rtl/>
        </w:rPr>
        <w:t xml:space="preserve">אתם </w:t>
      </w:r>
      <w:bookmarkStart w:id="4432" w:name="_ETM_Q11_226090"/>
      <w:bookmarkEnd w:id="4432"/>
      <w:r>
        <w:rPr>
          <w:rtl/>
        </w:rPr>
        <w:t>יודעים</w:t>
      </w:r>
      <w:r>
        <w:rPr>
          <w:rFonts w:hint="cs"/>
          <w:rtl/>
        </w:rPr>
        <w:t>,</w:t>
      </w:r>
      <w:r>
        <w:rPr>
          <w:rtl/>
        </w:rPr>
        <w:t xml:space="preserve"> </w:t>
      </w:r>
      <w:bookmarkStart w:id="4433" w:name="_ETM_Q11_226449"/>
      <w:bookmarkEnd w:id="4433"/>
      <w:r>
        <w:rPr>
          <w:rtl/>
        </w:rPr>
        <w:t xml:space="preserve">אני </w:t>
      </w:r>
      <w:bookmarkStart w:id="4434" w:name="_ETM_Q11_226659"/>
      <w:bookmarkEnd w:id="4434"/>
      <w:r>
        <w:rPr>
          <w:rtl/>
        </w:rPr>
        <w:t xml:space="preserve">לא </w:t>
      </w:r>
      <w:bookmarkStart w:id="4435" w:name="_ETM_Q11_226719"/>
      <w:bookmarkEnd w:id="4435"/>
      <w:r>
        <w:rPr>
          <w:rtl/>
        </w:rPr>
        <w:t>יודע</w:t>
      </w:r>
      <w:r>
        <w:rPr>
          <w:rFonts w:hint="cs"/>
          <w:rtl/>
        </w:rPr>
        <w:t>ת</w:t>
      </w:r>
      <w:r>
        <w:rPr>
          <w:rtl/>
        </w:rPr>
        <w:t xml:space="preserve"> </w:t>
      </w:r>
      <w:bookmarkStart w:id="4436" w:name="_ETM_Q11_226870"/>
      <w:bookmarkEnd w:id="4436"/>
      <w:r>
        <w:rPr>
          <w:rtl/>
        </w:rPr>
        <w:t xml:space="preserve">איך </w:t>
      </w:r>
      <w:bookmarkStart w:id="4437" w:name="_ETM_Q11_226930"/>
      <w:bookmarkEnd w:id="4437"/>
      <w:r>
        <w:rPr>
          <w:rtl/>
        </w:rPr>
        <w:t xml:space="preserve">לתרגם </w:t>
      </w:r>
      <w:bookmarkStart w:id="4438" w:name="_ETM_Q11_227440"/>
      <w:bookmarkEnd w:id="4438"/>
      <w:r>
        <w:rPr>
          <w:rtl/>
        </w:rPr>
        <w:t xml:space="preserve">את </w:t>
      </w:r>
      <w:bookmarkStart w:id="4439" w:name="_ETM_Q11_227530"/>
      <w:bookmarkEnd w:id="4439"/>
      <w:r>
        <w:rPr>
          <w:rtl/>
        </w:rPr>
        <w:t>זה</w:t>
      </w:r>
      <w:r>
        <w:rPr>
          <w:rFonts w:hint="cs"/>
          <w:rtl/>
        </w:rPr>
        <w:t xml:space="preserve"> </w:t>
      </w:r>
      <w:r>
        <w:rPr>
          <w:rFonts w:hint="eastAsia"/>
          <w:rtl/>
        </w:rPr>
        <w:t>–</w:t>
      </w:r>
      <w:r>
        <w:rPr>
          <w:rtl/>
        </w:rPr>
        <w:t xml:space="preserve"> </w:t>
      </w:r>
      <w:bookmarkStart w:id="4440" w:name="_ETM_Q11_227680"/>
      <w:bookmarkEnd w:id="4440"/>
      <w:r>
        <w:rPr>
          <w:rtl/>
        </w:rPr>
        <w:t>יבגני</w:t>
      </w:r>
      <w:r>
        <w:rPr>
          <w:rFonts w:hint="cs"/>
          <w:rtl/>
        </w:rPr>
        <w:t>,</w:t>
      </w:r>
      <w:r>
        <w:rPr>
          <w:rtl/>
        </w:rPr>
        <w:t xml:space="preserve"> </w:t>
      </w:r>
      <w:bookmarkStart w:id="4441" w:name="_ETM_Q11_228100"/>
      <w:bookmarkEnd w:id="4441"/>
      <w:r>
        <w:rPr>
          <w:rtl/>
        </w:rPr>
        <w:t xml:space="preserve">תעזור </w:t>
      </w:r>
      <w:bookmarkStart w:id="4442" w:name="_ETM_Q11_228610"/>
      <w:bookmarkEnd w:id="4442"/>
      <w:r>
        <w:rPr>
          <w:rtl/>
        </w:rPr>
        <w:t>לי</w:t>
      </w:r>
      <w:r>
        <w:rPr>
          <w:rFonts w:hint="cs"/>
          <w:rtl/>
        </w:rPr>
        <w:t>. (אומרת דברים ברוסית.) איך לתרגם את זה?</w:t>
      </w:r>
    </w:p>
    <w:p w:rsidR="00BB0645" w:rsidRDefault="00BB0645" w:rsidP="000775A1">
      <w:pPr>
        <w:rPr>
          <w:rtl/>
        </w:rPr>
      </w:pPr>
    </w:p>
    <w:p w:rsidR="00BB0645" w:rsidRDefault="00BB0645" w:rsidP="000775A1">
      <w:pPr>
        <w:pStyle w:val="af5"/>
        <w:keepNext/>
        <w:rPr>
          <w:rtl/>
        </w:rPr>
      </w:pPr>
      <w:bookmarkStart w:id="4443" w:name="ET_interruption_5520_3"/>
      <w:r w:rsidRPr="00C80D03">
        <w:rPr>
          <w:rStyle w:val="TagStyle"/>
          <w:rtl/>
        </w:rPr>
        <w:t xml:space="preserve"> &lt;&lt; קריאה &gt;&gt; </w:t>
      </w:r>
      <w:r>
        <w:rPr>
          <w:rtl/>
        </w:rPr>
        <w:t>עודד פורר (ישראל ביתנו):</w:t>
      </w:r>
      <w:r w:rsidRPr="00C80D03">
        <w:rPr>
          <w:rStyle w:val="TagStyle"/>
          <w:rtl/>
        </w:rPr>
        <w:t xml:space="preserve"> &lt;&lt; קריאה &gt;&gt;</w:t>
      </w:r>
      <w:r>
        <w:rPr>
          <w:rtl/>
        </w:rPr>
        <w:t xml:space="preserve">   </w:t>
      </w:r>
      <w:bookmarkEnd w:id="4443"/>
    </w:p>
    <w:p w:rsidR="00BB0645" w:rsidRDefault="00BB0645" w:rsidP="00365DD0">
      <w:pPr>
        <w:rPr>
          <w:rtl/>
        </w:rPr>
      </w:pPr>
    </w:p>
    <w:p w:rsidR="00BB0645" w:rsidRDefault="00BB0645" w:rsidP="000775A1">
      <w:pPr>
        <w:rPr>
          <w:rtl/>
        </w:rPr>
      </w:pPr>
      <w:r>
        <w:rPr>
          <w:rFonts w:hint="cs"/>
          <w:rtl/>
        </w:rPr>
        <w:t>אני אעזור לך.</w:t>
      </w:r>
    </w:p>
    <w:p w:rsidR="00BB0645" w:rsidRDefault="00BB0645" w:rsidP="000775A1">
      <w:pPr>
        <w:rPr>
          <w:rtl/>
        </w:rPr>
      </w:pPr>
    </w:p>
    <w:p w:rsidR="00BB0645" w:rsidRDefault="00BB0645" w:rsidP="000775A1">
      <w:pPr>
        <w:pStyle w:val="-"/>
        <w:keepNext/>
        <w:rPr>
          <w:rtl/>
        </w:rPr>
      </w:pPr>
      <w:bookmarkStart w:id="4444" w:name="ET_speakercontinue_5552_4"/>
      <w:r w:rsidRPr="00C80D03">
        <w:rPr>
          <w:rStyle w:val="TagStyle"/>
          <w:rtl/>
        </w:rPr>
        <w:t xml:space="preserve"> &lt;&lt; דובר_המשך &gt;&gt; </w:t>
      </w:r>
      <w:r>
        <w:rPr>
          <w:rtl/>
        </w:rPr>
        <w:t>יוליה מלינובסקי (ישראל ביתנו):</w:t>
      </w:r>
      <w:r w:rsidRPr="00C80D03">
        <w:rPr>
          <w:rStyle w:val="TagStyle"/>
          <w:rtl/>
        </w:rPr>
        <w:t xml:space="preserve"> &lt;&lt; דובר_המשך &gt;&gt;</w:t>
      </w:r>
      <w:r>
        <w:rPr>
          <w:rtl/>
        </w:rPr>
        <w:t xml:space="preserve">   </w:t>
      </w:r>
      <w:bookmarkEnd w:id="4444"/>
    </w:p>
    <w:p w:rsidR="00BB0645" w:rsidRDefault="00BB0645" w:rsidP="00365DD0">
      <w:pPr>
        <w:rPr>
          <w:rtl/>
        </w:rPr>
      </w:pPr>
    </w:p>
    <w:p w:rsidR="00BB0645" w:rsidRDefault="00BB0645" w:rsidP="00DA3F2B">
      <w:pPr>
        <w:rPr>
          <w:rtl/>
        </w:rPr>
      </w:pPr>
      <w:bookmarkStart w:id="4445" w:name="_ETM_Q11_236000"/>
      <w:bookmarkEnd w:id="4445"/>
      <w:r>
        <w:rPr>
          <w:rFonts w:hint="cs"/>
          <w:rtl/>
        </w:rPr>
        <w:t>מהכבשה הפגומה</w:t>
      </w:r>
      <w:bookmarkStart w:id="4446" w:name="_ETM_Q11_238000"/>
      <w:bookmarkEnd w:id="4446"/>
      <w:r>
        <w:rPr>
          <w:rFonts w:hint="cs"/>
          <w:rtl/>
        </w:rPr>
        <w:t xml:space="preserve"> – פיסה של צמר. זה המצב</w:t>
      </w:r>
      <w:bookmarkStart w:id="4447" w:name="_ETM_Q11_244000"/>
      <w:bookmarkEnd w:id="4447"/>
      <w:r>
        <w:rPr>
          <w:rFonts w:hint="cs"/>
          <w:rtl/>
        </w:rPr>
        <w:t>.</w:t>
      </w:r>
    </w:p>
    <w:p w:rsidR="00BB0645" w:rsidRDefault="00BB0645" w:rsidP="000775A1">
      <w:pPr>
        <w:rPr>
          <w:rtl/>
        </w:rPr>
      </w:pPr>
      <w:bookmarkStart w:id="4448" w:name="_ETM_Q11_240000"/>
      <w:bookmarkEnd w:id="4448"/>
    </w:p>
    <w:p w:rsidR="00BB0645" w:rsidRDefault="00BB0645" w:rsidP="000775A1">
      <w:pPr>
        <w:pStyle w:val="af6"/>
        <w:keepNext/>
        <w:rPr>
          <w:rtl/>
        </w:rPr>
      </w:pPr>
      <w:r w:rsidRPr="00C80D03">
        <w:rPr>
          <w:rStyle w:val="TagStyle"/>
          <w:rtl/>
        </w:rPr>
        <w:t xml:space="preserve"> &lt;&lt; יור &gt;&gt; </w:t>
      </w:r>
      <w:r>
        <w:rPr>
          <w:rtl/>
        </w:rPr>
        <w:t>היו"ר ארז מלול:</w:t>
      </w:r>
      <w:r w:rsidRPr="00C80D03">
        <w:rPr>
          <w:rStyle w:val="TagStyle"/>
          <w:rtl/>
        </w:rPr>
        <w:t xml:space="preserve"> &lt;&lt; יור &gt;&gt;</w:t>
      </w:r>
      <w:r>
        <w:rPr>
          <w:rtl/>
        </w:rPr>
        <w:t xml:space="preserve">   </w:t>
      </w:r>
    </w:p>
    <w:p w:rsidR="00BB0645" w:rsidRDefault="00BB0645" w:rsidP="00365DD0">
      <w:pPr>
        <w:rPr>
          <w:rtl/>
        </w:rPr>
      </w:pPr>
    </w:p>
    <w:p w:rsidR="00BB0645" w:rsidRDefault="00BB0645" w:rsidP="000775A1">
      <w:pPr>
        <w:rPr>
          <w:rtl/>
        </w:rPr>
      </w:pPr>
      <w:r>
        <w:rPr>
          <w:rFonts w:hint="cs"/>
          <w:rtl/>
        </w:rPr>
        <w:t xml:space="preserve">עזבי, עזבי. תעברי הלאה. הסתבכת. </w:t>
      </w:r>
    </w:p>
    <w:p w:rsidR="00BB0645" w:rsidRDefault="00BB0645" w:rsidP="000775A1">
      <w:pPr>
        <w:rPr>
          <w:rtl/>
        </w:rPr>
      </w:pPr>
      <w:bookmarkStart w:id="4449" w:name="_ETM_Q11_241000"/>
      <w:bookmarkEnd w:id="4449"/>
    </w:p>
    <w:p w:rsidR="00BB0645" w:rsidRDefault="00BB0645" w:rsidP="000775A1">
      <w:pPr>
        <w:pStyle w:val="-"/>
        <w:keepNext/>
        <w:rPr>
          <w:rtl/>
        </w:rPr>
      </w:pPr>
      <w:bookmarkStart w:id="4450" w:name="ET_speakercontinue_5552_6"/>
      <w:r w:rsidRPr="00C80D03">
        <w:rPr>
          <w:rStyle w:val="TagStyle"/>
          <w:rtl/>
        </w:rPr>
        <w:t xml:space="preserve"> &lt;&lt; דובר_המשך &gt;&gt; </w:t>
      </w:r>
      <w:r>
        <w:rPr>
          <w:rtl/>
        </w:rPr>
        <w:t>יוליה מלינובסקי (ישראל ביתנו):</w:t>
      </w:r>
      <w:r w:rsidRPr="00C80D03">
        <w:rPr>
          <w:rStyle w:val="TagStyle"/>
          <w:rtl/>
        </w:rPr>
        <w:t xml:space="preserve"> &lt;&lt; דובר_המשך &gt;&gt;</w:t>
      </w:r>
      <w:r>
        <w:rPr>
          <w:rtl/>
        </w:rPr>
        <w:t xml:space="preserve">   </w:t>
      </w:r>
      <w:bookmarkEnd w:id="4450"/>
    </w:p>
    <w:p w:rsidR="00BB0645" w:rsidRDefault="00BB0645" w:rsidP="00365DD0">
      <w:pPr>
        <w:rPr>
          <w:rtl/>
        </w:rPr>
      </w:pPr>
    </w:p>
    <w:p w:rsidR="00BB0645" w:rsidRDefault="00BB0645" w:rsidP="00483465">
      <w:pPr>
        <w:rPr>
          <w:rtl/>
        </w:rPr>
      </w:pPr>
      <w:bookmarkStart w:id="4451" w:name="_ETM_Q11_242000"/>
      <w:bookmarkEnd w:id="4451"/>
      <w:r>
        <w:rPr>
          <w:rFonts w:hint="cs"/>
          <w:rtl/>
        </w:rPr>
        <w:t>זה המצב, זאת אומרת, משהו</w:t>
      </w:r>
      <w:r w:rsidR="00483465">
        <w:rPr>
          <w:rFonts w:hint="cs"/>
          <w:rtl/>
        </w:rPr>
        <w:t>-</w:t>
      </w:r>
      <w:r>
        <w:rPr>
          <w:rFonts w:hint="cs"/>
          <w:rtl/>
        </w:rPr>
        <w:t xml:space="preserve">משהו. </w:t>
      </w:r>
      <w:bookmarkStart w:id="4452" w:name="_ETM_Q11_239000"/>
      <w:bookmarkStart w:id="4453" w:name="_ETM_Q11_230000"/>
      <w:bookmarkStart w:id="4454" w:name="_ETM_Q11_229300"/>
      <w:bookmarkStart w:id="4455" w:name="_ETM_Q11_229600"/>
      <w:bookmarkStart w:id="4456" w:name="_ETM_Q11_229899"/>
      <w:bookmarkStart w:id="4457" w:name="_ETM_Q11_230379"/>
      <w:bookmarkStart w:id="4458" w:name="_ETM_Q11_231300"/>
      <w:bookmarkStart w:id="4459" w:name="_ETM_Q11_231450"/>
      <w:bookmarkStart w:id="4460" w:name="_ETM_Q11_232020"/>
      <w:bookmarkStart w:id="4461" w:name="_ETM_Q11_232140"/>
      <w:bookmarkStart w:id="4462" w:name="_ETM_Q11_233040"/>
      <w:bookmarkStart w:id="4463" w:name="_ETM_Q11_233550"/>
      <w:bookmarkStart w:id="4464" w:name="_ETM_Q11_234809"/>
      <w:bookmarkStart w:id="4465" w:name="_ETM_Q11_234989"/>
      <w:bookmarkStart w:id="4466" w:name="_ETM_Q11_235049"/>
      <w:bookmarkStart w:id="4467" w:name="_ETM_Q11_237469"/>
      <w:bookmarkStart w:id="4468" w:name="_ETM_Q11_239359"/>
      <w:bookmarkStart w:id="4469" w:name="_ETM_Q11_239719"/>
      <w:bookmarkStart w:id="4470" w:name="_ETM_Q11_241190"/>
      <w:bookmarkStart w:id="4471" w:name="_ETM_Q11_241579"/>
      <w:bookmarkStart w:id="4472" w:name="_ETM_Q11_241670"/>
      <w:bookmarkStart w:id="4473" w:name="_ETM_Q11_242390"/>
      <w:bookmarkStart w:id="4474" w:name="_ETM_Q11_243049"/>
      <w:bookmarkStart w:id="4475" w:name="_ETM_Q11_243379"/>
      <w:bookmarkStart w:id="4476" w:name="_ETM_Q11_243649"/>
      <w:bookmarkStart w:id="4477" w:name="_ETM_Q11_243890"/>
      <w:bookmarkStart w:id="4478" w:name="_ETM_Q11_244310"/>
      <w:bookmarkStart w:id="4479" w:name="_ETM_Q11_244640"/>
      <w:bookmarkStart w:id="4480" w:name="_ETM_Q11_245090"/>
      <w:bookmarkStart w:id="4481" w:name="_ETM_Q11_246140"/>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r>
        <w:rPr>
          <w:rtl/>
        </w:rPr>
        <w:t xml:space="preserve">אז </w:t>
      </w:r>
      <w:bookmarkStart w:id="4482" w:name="_ETM_Q11_246479"/>
      <w:bookmarkEnd w:id="4482"/>
      <w:r>
        <w:rPr>
          <w:rtl/>
        </w:rPr>
        <w:t xml:space="preserve">אתם </w:t>
      </w:r>
      <w:bookmarkStart w:id="4483" w:name="_ETM_Q11_246899"/>
      <w:bookmarkEnd w:id="4483"/>
      <w:r>
        <w:rPr>
          <w:rtl/>
        </w:rPr>
        <w:t xml:space="preserve">מביאים </w:t>
      </w:r>
      <w:bookmarkStart w:id="4484" w:name="_ETM_Q11_247229"/>
      <w:bookmarkEnd w:id="4484"/>
      <w:r>
        <w:rPr>
          <w:rtl/>
        </w:rPr>
        <w:t xml:space="preserve">את </w:t>
      </w:r>
      <w:bookmarkStart w:id="4485" w:name="_ETM_Q11_247350"/>
      <w:bookmarkEnd w:id="4485"/>
      <w:r>
        <w:rPr>
          <w:rtl/>
        </w:rPr>
        <w:t xml:space="preserve">החוק </w:t>
      </w:r>
      <w:bookmarkStart w:id="4486" w:name="_ETM_Q11_247709"/>
      <w:bookmarkEnd w:id="4486"/>
      <w:r>
        <w:rPr>
          <w:rtl/>
        </w:rPr>
        <w:t xml:space="preserve">הזה </w:t>
      </w:r>
      <w:bookmarkStart w:id="4487" w:name="_ETM_Q11_248340"/>
      <w:bookmarkEnd w:id="4487"/>
      <w:r>
        <w:rPr>
          <w:rtl/>
        </w:rPr>
        <w:t xml:space="preserve">גם </w:t>
      </w:r>
      <w:bookmarkStart w:id="4488" w:name="_ETM_Q11_248729"/>
      <w:bookmarkEnd w:id="4488"/>
      <w:r>
        <w:rPr>
          <w:rFonts w:hint="cs"/>
          <w:rtl/>
        </w:rPr>
        <w:t>כ</w:t>
      </w:r>
      <w:r>
        <w:rPr>
          <w:rtl/>
        </w:rPr>
        <w:t xml:space="preserve">שהוא </w:t>
      </w:r>
      <w:bookmarkStart w:id="4489" w:name="_ETM_Q11_248939"/>
      <w:bookmarkEnd w:id="4489"/>
      <w:r>
        <w:rPr>
          <w:rtl/>
        </w:rPr>
        <w:t xml:space="preserve">גרוע </w:t>
      </w:r>
      <w:bookmarkStart w:id="4490" w:name="_ETM_Q11_249719"/>
      <w:bookmarkEnd w:id="4490"/>
      <w:r>
        <w:rPr>
          <w:rtl/>
        </w:rPr>
        <w:t xml:space="preserve">והוא </w:t>
      </w:r>
      <w:bookmarkStart w:id="4491" w:name="_ETM_Q11_249869"/>
      <w:bookmarkEnd w:id="4491"/>
      <w:r>
        <w:rPr>
          <w:rtl/>
        </w:rPr>
        <w:t xml:space="preserve">לא </w:t>
      </w:r>
      <w:bookmarkStart w:id="4492" w:name="_ETM_Q11_249990"/>
      <w:bookmarkEnd w:id="4492"/>
      <w:r>
        <w:rPr>
          <w:rtl/>
        </w:rPr>
        <w:t>ימין</w:t>
      </w:r>
      <w:r>
        <w:rPr>
          <w:rFonts w:hint="cs"/>
          <w:rtl/>
        </w:rPr>
        <w:t xml:space="preserve"> והוא </w:t>
      </w:r>
      <w:bookmarkStart w:id="4493" w:name="_ETM_Q11_250000"/>
      <w:bookmarkEnd w:id="4493"/>
      <w:r>
        <w:rPr>
          <w:rFonts w:hint="cs"/>
          <w:rtl/>
        </w:rPr>
        <w:t xml:space="preserve">לוקה </w:t>
      </w:r>
      <w:bookmarkStart w:id="4494" w:name="_ETM_Q11_251509"/>
      <w:bookmarkStart w:id="4495" w:name="_ETM_Q11_251780"/>
      <w:bookmarkEnd w:id="4494"/>
      <w:bookmarkEnd w:id="4495"/>
      <w:r>
        <w:rPr>
          <w:rtl/>
        </w:rPr>
        <w:t>בח</w:t>
      </w:r>
      <w:r>
        <w:rPr>
          <w:rFonts w:hint="cs"/>
          <w:rtl/>
        </w:rPr>
        <w:t>ס</w:t>
      </w:r>
      <w:r>
        <w:rPr>
          <w:rtl/>
        </w:rPr>
        <w:t>ר</w:t>
      </w:r>
      <w:r>
        <w:rPr>
          <w:rFonts w:hint="cs"/>
          <w:rtl/>
        </w:rPr>
        <w:t>.</w:t>
      </w:r>
      <w:r>
        <w:rPr>
          <w:rtl/>
        </w:rPr>
        <w:t xml:space="preserve"> </w:t>
      </w:r>
      <w:bookmarkStart w:id="4496" w:name="_ETM_Q11_252350"/>
      <w:bookmarkEnd w:id="4496"/>
      <w:r>
        <w:rPr>
          <w:rtl/>
        </w:rPr>
        <w:t xml:space="preserve">אנחנו </w:t>
      </w:r>
      <w:bookmarkStart w:id="4497" w:name="_ETM_Q11_252619"/>
      <w:bookmarkEnd w:id="4497"/>
      <w:r>
        <w:rPr>
          <w:rtl/>
        </w:rPr>
        <w:t xml:space="preserve">נצביע </w:t>
      </w:r>
      <w:bookmarkStart w:id="4498" w:name="_ETM_Q11_253100"/>
      <w:bookmarkEnd w:id="4498"/>
      <w:r>
        <w:rPr>
          <w:rtl/>
        </w:rPr>
        <w:t>בעד</w:t>
      </w:r>
      <w:r>
        <w:rPr>
          <w:rFonts w:hint="cs"/>
          <w:rtl/>
        </w:rPr>
        <w:t>,</w:t>
      </w:r>
      <w:r>
        <w:rPr>
          <w:rtl/>
        </w:rPr>
        <w:t xml:space="preserve"> </w:t>
      </w:r>
      <w:bookmarkStart w:id="4499" w:name="_ETM_Q11_254180"/>
      <w:bookmarkEnd w:id="4499"/>
      <w:r>
        <w:rPr>
          <w:rtl/>
        </w:rPr>
        <w:t xml:space="preserve">אבל </w:t>
      </w:r>
      <w:bookmarkStart w:id="4500" w:name="_ETM_Q11_254479"/>
      <w:bookmarkEnd w:id="4500"/>
      <w:r>
        <w:rPr>
          <w:rtl/>
        </w:rPr>
        <w:t>מה</w:t>
      </w:r>
      <w:r w:rsidR="00483465">
        <w:rPr>
          <w:rFonts w:hint="cs"/>
          <w:rtl/>
        </w:rPr>
        <w:t>,</w:t>
      </w:r>
      <w:r>
        <w:rPr>
          <w:rtl/>
        </w:rPr>
        <w:t xml:space="preserve"> </w:t>
      </w:r>
      <w:bookmarkStart w:id="4501" w:name="_ETM_Q11_254750"/>
      <w:bookmarkEnd w:id="4501"/>
      <w:r>
        <w:rPr>
          <w:rtl/>
        </w:rPr>
        <w:t xml:space="preserve">אני </w:t>
      </w:r>
      <w:bookmarkStart w:id="4502" w:name="_ETM_Q11_254959"/>
      <w:bookmarkEnd w:id="4502"/>
      <w:r>
        <w:rPr>
          <w:rtl/>
        </w:rPr>
        <w:t xml:space="preserve">לא </w:t>
      </w:r>
      <w:bookmarkStart w:id="4503" w:name="_ETM_Q11_255049"/>
      <w:bookmarkEnd w:id="4503"/>
      <w:r>
        <w:rPr>
          <w:rtl/>
        </w:rPr>
        <w:t xml:space="preserve">בטוחה </w:t>
      </w:r>
      <w:bookmarkStart w:id="4504" w:name="_ETM_Q11_255500"/>
      <w:bookmarkEnd w:id="4504"/>
      <w:r>
        <w:rPr>
          <w:rtl/>
        </w:rPr>
        <w:t xml:space="preserve">שמישהו </w:t>
      </w:r>
      <w:bookmarkStart w:id="4505" w:name="_ETM_Q11_255920"/>
      <w:bookmarkEnd w:id="4505"/>
      <w:r>
        <w:rPr>
          <w:rtl/>
        </w:rPr>
        <w:t xml:space="preserve">בכלל </w:t>
      </w:r>
      <w:bookmarkStart w:id="4506" w:name="_ETM_Q11_256189"/>
      <w:bookmarkEnd w:id="4506"/>
      <w:r>
        <w:rPr>
          <w:rtl/>
        </w:rPr>
        <w:t xml:space="preserve">מתכוון </w:t>
      </w:r>
      <w:bookmarkStart w:id="4507" w:name="_ETM_Q11_256580"/>
      <w:bookmarkEnd w:id="4507"/>
      <w:r>
        <w:rPr>
          <w:rFonts w:hint="cs"/>
          <w:rtl/>
        </w:rPr>
        <w:t xml:space="preserve">ליישם אותו </w:t>
      </w:r>
      <w:bookmarkStart w:id="4508" w:name="_ETM_Q11_256970"/>
      <w:bookmarkStart w:id="4509" w:name="_ETM_Q11_257270"/>
      <w:bookmarkEnd w:id="4508"/>
      <w:bookmarkEnd w:id="4509"/>
      <w:r>
        <w:rPr>
          <w:rtl/>
        </w:rPr>
        <w:t xml:space="preserve">אף </w:t>
      </w:r>
      <w:bookmarkStart w:id="4510" w:name="_ETM_Q11_257540"/>
      <w:bookmarkEnd w:id="4510"/>
      <w:r>
        <w:rPr>
          <w:rFonts w:hint="cs"/>
          <w:rtl/>
        </w:rPr>
        <w:t xml:space="preserve">פעם. תודה רבה. </w:t>
      </w:r>
    </w:p>
    <w:p w:rsidR="00BB0645" w:rsidRDefault="00BB0645" w:rsidP="000775A1">
      <w:pPr>
        <w:rPr>
          <w:rtl/>
        </w:rPr>
      </w:pPr>
    </w:p>
    <w:p w:rsidR="00BB0645" w:rsidRDefault="00BB0645" w:rsidP="000775A1">
      <w:pPr>
        <w:pStyle w:val="af6"/>
        <w:keepNext/>
        <w:rPr>
          <w:rtl/>
        </w:rPr>
      </w:pPr>
      <w:r w:rsidRPr="004D5BAC">
        <w:rPr>
          <w:rStyle w:val="TagStyle"/>
          <w:rtl/>
        </w:rPr>
        <w:t xml:space="preserve"> &lt;&lt; יור &gt;&gt; </w:t>
      </w:r>
      <w:r>
        <w:rPr>
          <w:rtl/>
        </w:rPr>
        <w:t>היו"ר ארז מלול:</w:t>
      </w:r>
      <w:r w:rsidRPr="004D5BAC">
        <w:rPr>
          <w:rStyle w:val="TagStyle"/>
          <w:rtl/>
        </w:rPr>
        <w:t xml:space="preserve"> &lt;&lt; יור &gt;&gt;</w:t>
      </w:r>
      <w:r>
        <w:rPr>
          <w:rtl/>
        </w:rPr>
        <w:t xml:space="preserve">   </w:t>
      </w:r>
    </w:p>
    <w:p w:rsidR="00BB0645" w:rsidRDefault="00BB0645" w:rsidP="00365DD0">
      <w:pPr>
        <w:rPr>
          <w:rtl/>
        </w:rPr>
      </w:pPr>
    </w:p>
    <w:p w:rsidR="00BB0645" w:rsidRDefault="00BB0645" w:rsidP="00DA3F2B">
      <w:pPr>
        <w:rPr>
          <w:rtl/>
        </w:rPr>
      </w:pPr>
      <w:r>
        <w:rPr>
          <w:rFonts w:hint="cs"/>
          <w:rtl/>
        </w:rPr>
        <w:t xml:space="preserve">תודה רבה. </w:t>
      </w:r>
      <w:bookmarkStart w:id="4511" w:name="_ETM_Q11_257000"/>
      <w:bookmarkStart w:id="4512" w:name="_ETM_Q11_258000"/>
      <w:bookmarkStart w:id="4513" w:name="_ETM_Q11_257810"/>
      <w:bookmarkStart w:id="4514" w:name="_ETM_Q11_258049"/>
      <w:bookmarkStart w:id="4515" w:name="_ETM_Q11_258319"/>
      <w:bookmarkStart w:id="4516" w:name="_ETM_Q11_258740"/>
      <w:bookmarkStart w:id="4517" w:name="_ETM_Q11_259009"/>
      <w:bookmarkStart w:id="4518" w:name="_ETM_Q11_259220"/>
      <w:bookmarkStart w:id="4519" w:name="_ETM_Q11_259909"/>
      <w:bookmarkEnd w:id="4511"/>
      <w:bookmarkEnd w:id="4512"/>
      <w:bookmarkEnd w:id="4513"/>
      <w:bookmarkEnd w:id="4514"/>
      <w:bookmarkEnd w:id="4515"/>
      <w:bookmarkEnd w:id="4516"/>
      <w:bookmarkEnd w:id="4517"/>
      <w:bookmarkEnd w:id="4518"/>
      <w:bookmarkEnd w:id="4519"/>
      <w:r>
        <w:rPr>
          <w:rtl/>
        </w:rPr>
        <w:t xml:space="preserve">עמיתי </w:t>
      </w:r>
      <w:bookmarkStart w:id="4520" w:name="_ETM_Q11_260630"/>
      <w:bookmarkEnd w:id="4520"/>
      <w:r>
        <w:rPr>
          <w:rtl/>
        </w:rPr>
        <w:t xml:space="preserve">חבר </w:t>
      </w:r>
      <w:bookmarkStart w:id="4521" w:name="_ETM_Q11_261020"/>
      <w:bookmarkEnd w:id="4521"/>
      <w:r>
        <w:rPr>
          <w:rtl/>
        </w:rPr>
        <w:t xml:space="preserve">הכנסת </w:t>
      </w:r>
      <w:bookmarkStart w:id="4522" w:name="_ETM_Q11_261409"/>
      <w:bookmarkEnd w:id="4522"/>
      <w:r>
        <w:rPr>
          <w:rtl/>
        </w:rPr>
        <w:t xml:space="preserve">יבגני </w:t>
      </w:r>
      <w:bookmarkStart w:id="4523" w:name="_ETM_Q11_262560"/>
      <w:bookmarkEnd w:id="4523"/>
      <w:r>
        <w:rPr>
          <w:rtl/>
        </w:rPr>
        <w:t>סובה</w:t>
      </w:r>
      <w:r>
        <w:rPr>
          <w:rFonts w:hint="cs"/>
          <w:rtl/>
        </w:rPr>
        <w:t>,</w:t>
      </w:r>
      <w:r>
        <w:rPr>
          <w:rtl/>
        </w:rPr>
        <w:t xml:space="preserve"> </w:t>
      </w:r>
      <w:bookmarkStart w:id="4524" w:name="_ETM_Q11_263219"/>
      <w:bookmarkEnd w:id="4524"/>
      <w:r>
        <w:rPr>
          <w:rtl/>
        </w:rPr>
        <w:t>בבקשה</w:t>
      </w:r>
      <w:r>
        <w:rPr>
          <w:rFonts w:hint="cs"/>
          <w:rtl/>
        </w:rPr>
        <w:t>, חמש</w:t>
      </w:r>
      <w:bookmarkStart w:id="4525" w:name="_ETM_Q11_264090"/>
      <w:bookmarkEnd w:id="4525"/>
      <w:r>
        <w:rPr>
          <w:rtl/>
        </w:rPr>
        <w:t xml:space="preserve"> </w:t>
      </w:r>
      <w:bookmarkStart w:id="4526" w:name="_ETM_Q11_264509"/>
      <w:bookmarkEnd w:id="4526"/>
      <w:r>
        <w:rPr>
          <w:rtl/>
        </w:rPr>
        <w:t xml:space="preserve">דקות </w:t>
      </w:r>
      <w:bookmarkStart w:id="4527" w:name="_ETM_Q11_264929"/>
      <w:bookmarkEnd w:id="4527"/>
      <w:r>
        <w:rPr>
          <w:rtl/>
        </w:rPr>
        <w:t>לרשותך</w:t>
      </w:r>
      <w:r>
        <w:rPr>
          <w:rFonts w:hint="cs"/>
          <w:rtl/>
        </w:rPr>
        <w:t>.</w:t>
      </w:r>
    </w:p>
    <w:p w:rsidR="00BB0645" w:rsidRDefault="00BB0645" w:rsidP="000775A1">
      <w:pPr>
        <w:rPr>
          <w:rtl/>
        </w:rPr>
      </w:pPr>
    </w:p>
    <w:p w:rsidR="00BB0645" w:rsidRDefault="00BB0645" w:rsidP="000775A1">
      <w:pPr>
        <w:pStyle w:val="a4"/>
        <w:keepNext/>
        <w:rPr>
          <w:rtl/>
        </w:rPr>
      </w:pPr>
      <w:bookmarkStart w:id="4528" w:name="ET_speaker_5792_9"/>
      <w:r w:rsidRPr="009F1FA6">
        <w:rPr>
          <w:rStyle w:val="TagStyle"/>
          <w:rtl/>
        </w:rPr>
        <w:t xml:space="preserve"> &lt;&lt; דובר &gt;&gt; </w:t>
      </w:r>
      <w:bookmarkStart w:id="4529" w:name="_Toc162952749"/>
      <w:bookmarkStart w:id="4530" w:name="_Toc162955408"/>
      <w:bookmarkStart w:id="4531" w:name="_Toc162955974"/>
      <w:r>
        <w:rPr>
          <w:rtl/>
        </w:rPr>
        <w:t>יבגני סובה (ישראל ביתנו):</w:t>
      </w:r>
      <w:bookmarkEnd w:id="4529"/>
      <w:bookmarkEnd w:id="4530"/>
      <w:bookmarkEnd w:id="4531"/>
      <w:r w:rsidRPr="009F1FA6">
        <w:rPr>
          <w:rStyle w:val="TagStyle"/>
          <w:rtl/>
        </w:rPr>
        <w:t xml:space="preserve"> &lt;&lt; דובר &gt;&gt;</w:t>
      </w:r>
      <w:r>
        <w:rPr>
          <w:rtl/>
        </w:rPr>
        <w:t xml:space="preserve">   </w:t>
      </w:r>
      <w:bookmarkEnd w:id="4528"/>
    </w:p>
    <w:p w:rsidR="00BB0645" w:rsidRDefault="00BB0645" w:rsidP="00365DD0">
      <w:pPr>
        <w:rPr>
          <w:rtl/>
        </w:rPr>
      </w:pPr>
    </w:p>
    <w:p w:rsidR="00BB0645" w:rsidRDefault="00BB0645" w:rsidP="000775A1">
      <w:pPr>
        <w:rPr>
          <w:rtl/>
        </w:rPr>
      </w:pPr>
      <w:r>
        <w:rPr>
          <w:rFonts w:hint="cs"/>
          <w:rtl/>
        </w:rPr>
        <w:t xml:space="preserve">מי השר? לא שר התקשורת. </w:t>
      </w:r>
    </w:p>
    <w:p w:rsidR="00BB0645" w:rsidRDefault="00BB0645" w:rsidP="000775A1">
      <w:pPr>
        <w:rPr>
          <w:rtl/>
        </w:rPr>
      </w:pPr>
    </w:p>
    <w:p w:rsidR="00BB0645" w:rsidRDefault="00BB0645" w:rsidP="000775A1">
      <w:pPr>
        <w:pStyle w:val="af6"/>
        <w:keepNext/>
        <w:rPr>
          <w:rtl/>
        </w:rPr>
      </w:pPr>
      <w:r w:rsidRPr="009F1FA6">
        <w:rPr>
          <w:rStyle w:val="TagStyle"/>
          <w:rtl/>
        </w:rPr>
        <w:t xml:space="preserve"> &lt;&lt; יור &gt;&gt; </w:t>
      </w:r>
      <w:r>
        <w:rPr>
          <w:rtl/>
        </w:rPr>
        <w:t>היו"ר ארז מלול:</w:t>
      </w:r>
      <w:r w:rsidRPr="009F1FA6">
        <w:rPr>
          <w:rStyle w:val="TagStyle"/>
          <w:rtl/>
        </w:rPr>
        <w:t xml:space="preserve"> &lt;&lt; יור &gt;&gt;</w:t>
      </w:r>
      <w:r>
        <w:rPr>
          <w:rtl/>
        </w:rPr>
        <w:t xml:space="preserve">   </w:t>
      </w:r>
    </w:p>
    <w:p w:rsidR="00BB0645" w:rsidRDefault="00BB0645" w:rsidP="00365DD0">
      <w:pPr>
        <w:rPr>
          <w:rtl/>
        </w:rPr>
      </w:pPr>
    </w:p>
    <w:p w:rsidR="00BB0645" w:rsidRDefault="00BB0645" w:rsidP="000775A1">
      <w:pPr>
        <w:rPr>
          <w:rtl/>
        </w:rPr>
      </w:pPr>
      <w:bookmarkStart w:id="4532" w:name="_ETM_Q11_278000"/>
      <w:bookmarkEnd w:id="4532"/>
      <w:r>
        <w:rPr>
          <w:rFonts w:hint="cs"/>
          <w:rtl/>
        </w:rPr>
        <w:t xml:space="preserve">הוא תמיד מקפיד שיהיה שר. הינה, שר החינוך נמצא פה. </w:t>
      </w:r>
    </w:p>
    <w:p w:rsidR="00BB0645" w:rsidRDefault="00BB0645" w:rsidP="000775A1">
      <w:pPr>
        <w:rPr>
          <w:rtl/>
        </w:rPr>
      </w:pPr>
    </w:p>
    <w:p w:rsidR="00BB0645" w:rsidRDefault="00BB0645" w:rsidP="000775A1">
      <w:pPr>
        <w:pStyle w:val="-"/>
        <w:keepNext/>
        <w:rPr>
          <w:rtl/>
        </w:rPr>
      </w:pPr>
      <w:bookmarkStart w:id="4533" w:name="ET_speakercontinue_5792_11"/>
      <w:r w:rsidRPr="009F1FA6">
        <w:rPr>
          <w:rStyle w:val="TagStyle"/>
          <w:rtl/>
        </w:rPr>
        <w:t xml:space="preserve"> &lt;&lt; דובר_המשך &gt;&gt; </w:t>
      </w:r>
      <w:r>
        <w:rPr>
          <w:rtl/>
        </w:rPr>
        <w:t>יבגני סובה (ישראל ביתנו):</w:t>
      </w:r>
      <w:r w:rsidRPr="009F1FA6">
        <w:rPr>
          <w:rStyle w:val="TagStyle"/>
          <w:rtl/>
        </w:rPr>
        <w:t xml:space="preserve"> &lt;&lt; דובר_המשך &gt;&gt;</w:t>
      </w:r>
      <w:r>
        <w:rPr>
          <w:rtl/>
        </w:rPr>
        <w:t xml:space="preserve">   </w:t>
      </w:r>
      <w:bookmarkEnd w:id="4533"/>
    </w:p>
    <w:p w:rsidR="00BB0645" w:rsidRDefault="00BB0645" w:rsidP="00365DD0">
      <w:pPr>
        <w:rPr>
          <w:rtl/>
        </w:rPr>
      </w:pPr>
    </w:p>
    <w:p w:rsidR="00BB0645" w:rsidRDefault="00BB0645" w:rsidP="00365DD0">
      <w:pPr>
        <w:rPr>
          <w:rtl/>
        </w:rPr>
      </w:pPr>
      <w:bookmarkStart w:id="4534" w:name="_ETM_Q11_284000"/>
      <w:bookmarkStart w:id="4535" w:name="_ETM_Q11_268209"/>
      <w:bookmarkStart w:id="4536" w:name="_ETM_Q11_276159"/>
      <w:bookmarkStart w:id="4537" w:name="_ETM_Q11_278010"/>
      <w:bookmarkStart w:id="4538" w:name="_ETM_Q11_278459"/>
      <w:bookmarkStart w:id="4539" w:name="_ETM_Q11_278880"/>
      <w:bookmarkStart w:id="4540" w:name="_ETM_Q11_279189"/>
      <w:bookmarkStart w:id="4541" w:name="_ETM_Q11_279459"/>
      <w:bookmarkStart w:id="4542" w:name="_ETM_Q11_279729"/>
      <w:bookmarkStart w:id="4543" w:name="_ETM_Q11_281220"/>
      <w:bookmarkStart w:id="4544" w:name="_ETM_Q11_282240"/>
      <w:bookmarkStart w:id="4545" w:name="_ETM_Q11_282480"/>
      <w:bookmarkStart w:id="4546" w:name="_ETM_Q11_282900"/>
      <w:bookmarkStart w:id="4547" w:name="_ETM_Q11_284220"/>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r>
        <w:rPr>
          <w:rtl/>
        </w:rPr>
        <w:t xml:space="preserve">אדוני </w:t>
      </w:r>
      <w:bookmarkStart w:id="4548" w:name="_ETM_Q11_284730"/>
      <w:bookmarkEnd w:id="4548"/>
      <w:r>
        <w:rPr>
          <w:rtl/>
        </w:rPr>
        <w:t>היושב</w:t>
      </w:r>
      <w:r>
        <w:rPr>
          <w:rFonts w:hint="cs"/>
          <w:rtl/>
        </w:rPr>
        <w:t>-</w:t>
      </w:r>
      <w:bookmarkStart w:id="4549" w:name="_ETM_Q11_285060"/>
      <w:bookmarkEnd w:id="4549"/>
      <w:r>
        <w:rPr>
          <w:rtl/>
        </w:rPr>
        <w:t>ראש</w:t>
      </w:r>
      <w:r>
        <w:rPr>
          <w:rFonts w:hint="cs"/>
          <w:rtl/>
        </w:rPr>
        <w:t>,</w:t>
      </w:r>
      <w:r>
        <w:rPr>
          <w:rtl/>
        </w:rPr>
        <w:t xml:space="preserve"> </w:t>
      </w:r>
      <w:bookmarkStart w:id="4550" w:name="_ETM_Q11_285450"/>
      <w:bookmarkEnd w:id="4550"/>
      <w:r>
        <w:rPr>
          <w:rtl/>
        </w:rPr>
        <w:t xml:space="preserve">כנסת </w:t>
      </w:r>
      <w:bookmarkStart w:id="4551" w:name="_ETM_Q11_285870"/>
      <w:bookmarkEnd w:id="4551"/>
      <w:r>
        <w:rPr>
          <w:rtl/>
        </w:rPr>
        <w:t>נכבדה</w:t>
      </w:r>
      <w:r>
        <w:rPr>
          <w:rFonts w:hint="cs"/>
          <w:rtl/>
        </w:rPr>
        <w:t>,</w:t>
      </w:r>
      <w:r>
        <w:rPr>
          <w:rtl/>
        </w:rPr>
        <w:t xml:space="preserve"> </w:t>
      </w:r>
      <w:bookmarkStart w:id="4552" w:name="_ETM_Q11_287130"/>
      <w:bookmarkEnd w:id="4552"/>
      <w:r>
        <w:rPr>
          <w:rtl/>
        </w:rPr>
        <w:t xml:space="preserve">חבל </w:t>
      </w:r>
      <w:bookmarkStart w:id="4553" w:name="_ETM_Q11_287580"/>
      <w:bookmarkEnd w:id="4553"/>
      <w:r>
        <w:rPr>
          <w:rtl/>
        </w:rPr>
        <w:t xml:space="preserve">ששר </w:t>
      </w:r>
      <w:bookmarkStart w:id="4554" w:name="_ETM_Q11_288120"/>
      <w:bookmarkEnd w:id="4554"/>
      <w:r>
        <w:rPr>
          <w:rtl/>
        </w:rPr>
        <w:t xml:space="preserve">התקשורת </w:t>
      </w:r>
      <w:bookmarkStart w:id="4555" w:name="_ETM_Q11_288690"/>
      <w:bookmarkEnd w:id="4555"/>
      <w:r>
        <w:rPr>
          <w:rtl/>
        </w:rPr>
        <w:t xml:space="preserve">יצא </w:t>
      </w:r>
      <w:bookmarkStart w:id="4556" w:name="_ETM_Q11_288990"/>
      <w:bookmarkEnd w:id="4556"/>
      <w:r>
        <w:rPr>
          <w:rtl/>
        </w:rPr>
        <w:t>מ</w:t>
      </w:r>
      <w:r>
        <w:rPr>
          <w:rFonts w:hint="cs"/>
          <w:rtl/>
        </w:rPr>
        <w:t>הא</w:t>
      </w:r>
      <w:r>
        <w:rPr>
          <w:rtl/>
        </w:rPr>
        <w:t>ולם</w:t>
      </w:r>
      <w:r>
        <w:rPr>
          <w:rFonts w:hint="cs"/>
          <w:rtl/>
        </w:rPr>
        <w:t>,</w:t>
      </w:r>
      <w:r>
        <w:rPr>
          <w:rtl/>
        </w:rPr>
        <w:t xml:space="preserve"> </w:t>
      </w:r>
      <w:bookmarkStart w:id="4557" w:name="_ETM_Q11_289380"/>
      <w:bookmarkEnd w:id="4557"/>
      <w:r>
        <w:rPr>
          <w:rtl/>
        </w:rPr>
        <w:t xml:space="preserve">אבל </w:t>
      </w:r>
      <w:bookmarkStart w:id="4558" w:name="_ETM_Q11_289590"/>
      <w:bookmarkEnd w:id="4558"/>
      <w:r>
        <w:rPr>
          <w:rtl/>
        </w:rPr>
        <w:t xml:space="preserve">אני </w:t>
      </w:r>
      <w:bookmarkStart w:id="4559" w:name="_ETM_Q11_289740"/>
      <w:bookmarkEnd w:id="4559"/>
      <w:r>
        <w:rPr>
          <w:rtl/>
        </w:rPr>
        <w:t xml:space="preserve">בטוח </w:t>
      </w:r>
      <w:bookmarkStart w:id="4560" w:name="_ETM_Q11_290250"/>
      <w:bookmarkEnd w:id="4560"/>
      <w:r>
        <w:rPr>
          <w:rtl/>
        </w:rPr>
        <w:t xml:space="preserve">שהוא </w:t>
      </w:r>
      <w:bookmarkStart w:id="4561" w:name="_ETM_Q11_291330"/>
      <w:bookmarkEnd w:id="4561"/>
      <w:r>
        <w:rPr>
          <w:rtl/>
        </w:rPr>
        <w:t xml:space="preserve">מקשיב </w:t>
      </w:r>
      <w:bookmarkStart w:id="4562" w:name="_ETM_Q11_291930"/>
      <w:bookmarkEnd w:id="4562"/>
      <w:r>
        <w:rPr>
          <w:rtl/>
        </w:rPr>
        <w:t xml:space="preserve">לכל </w:t>
      </w:r>
      <w:bookmarkStart w:id="4563" w:name="_ETM_Q11_292290"/>
      <w:bookmarkEnd w:id="4563"/>
      <w:r>
        <w:rPr>
          <w:rtl/>
        </w:rPr>
        <w:t xml:space="preserve">הדיון </w:t>
      </w:r>
      <w:bookmarkStart w:id="4564" w:name="_ETM_Q11_292590"/>
      <w:bookmarkEnd w:id="4564"/>
      <w:r>
        <w:rPr>
          <w:rtl/>
        </w:rPr>
        <w:t xml:space="preserve">החשוב </w:t>
      </w:r>
      <w:bookmarkStart w:id="4565" w:name="_ETM_Q11_293010"/>
      <w:bookmarkEnd w:id="4565"/>
      <w:r>
        <w:rPr>
          <w:rtl/>
        </w:rPr>
        <w:t>הזה</w:t>
      </w:r>
      <w:r>
        <w:rPr>
          <w:rFonts w:hint="cs"/>
          <w:rtl/>
        </w:rPr>
        <w:t xml:space="preserve"> </w:t>
      </w:r>
      <w:r w:rsidR="00365DD0">
        <w:rPr>
          <w:rFonts w:hint="cs"/>
          <w:rtl/>
        </w:rPr>
        <w:t>– –</w:t>
      </w:r>
    </w:p>
    <w:p w:rsidR="00BB0645" w:rsidRDefault="00BB0645" w:rsidP="000775A1">
      <w:pPr>
        <w:rPr>
          <w:rtl/>
        </w:rPr>
      </w:pPr>
    </w:p>
    <w:p w:rsidR="00BB0645" w:rsidRDefault="00BB0645" w:rsidP="000775A1">
      <w:pPr>
        <w:pStyle w:val="af5"/>
        <w:keepNext/>
        <w:rPr>
          <w:rtl/>
        </w:rPr>
      </w:pPr>
      <w:bookmarkStart w:id="4566" w:name="ET_interruption_5552_12"/>
      <w:r w:rsidRPr="009F1FA6">
        <w:rPr>
          <w:rStyle w:val="TagStyle"/>
          <w:rtl/>
        </w:rPr>
        <w:t xml:space="preserve"> &lt;&lt; קריאה &gt;&gt; </w:t>
      </w:r>
      <w:r>
        <w:rPr>
          <w:rtl/>
        </w:rPr>
        <w:t>יוליה מלינובסקי (ישראל ביתנו):</w:t>
      </w:r>
      <w:r w:rsidRPr="009F1FA6">
        <w:rPr>
          <w:rStyle w:val="TagStyle"/>
          <w:rtl/>
        </w:rPr>
        <w:t xml:space="preserve"> &lt;&lt; קריאה &gt;&gt;</w:t>
      </w:r>
      <w:r>
        <w:rPr>
          <w:rtl/>
        </w:rPr>
        <w:t xml:space="preserve">   </w:t>
      </w:r>
      <w:bookmarkEnd w:id="4566"/>
    </w:p>
    <w:p w:rsidR="00BB0645" w:rsidRDefault="00BB0645" w:rsidP="00365DD0">
      <w:pPr>
        <w:rPr>
          <w:rtl/>
        </w:rPr>
      </w:pPr>
    </w:p>
    <w:p w:rsidR="00BB0645" w:rsidRDefault="00BB0645" w:rsidP="000775A1">
      <w:pPr>
        <w:rPr>
          <w:rtl/>
        </w:rPr>
      </w:pPr>
      <w:r>
        <w:rPr>
          <w:rFonts w:hint="cs"/>
          <w:rtl/>
        </w:rPr>
        <w:t>הוא פשוט ברח.</w:t>
      </w:r>
    </w:p>
    <w:p w:rsidR="00BB0645" w:rsidRDefault="00BB0645" w:rsidP="000775A1">
      <w:pPr>
        <w:rPr>
          <w:rtl/>
        </w:rPr>
      </w:pPr>
      <w:bookmarkStart w:id="4567" w:name="_ETM_Q11_291000"/>
      <w:bookmarkEnd w:id="4567"/>
    </w:p>
    <w:p w:rsidR="00BB0645" w:rsidRDefault="00BB0645" w:rsidP="000775A1">
      <w:pPr>
        <w:pStyle w:val="-"/>
        <w:keepNext/>
        <w:rPr>
          <w:rtl/>
        </w:rPr>
      </w:pPr>
      <w:bookmarkStart w:id="4568" w:name="ET_speakercontinue_5792_13"/>
      <w:r w:rsidRPr="009F1FA6">
        <w:rPr>
          <w:rStyle w:val="TagStyle"/>
          <w:rtl/>
        </w:rPr>
        <w:t xml:space="preserve"> &lt;&lt; דובר_המשך &gt;&gt; </w:t>
      </w:r>
      <w:r>
        <w:rPr>
          <w:rtl/>
        </w:rPr>
        <w:t>יבגני סובה (ישראל ביתנו):</w:t>
      </w:r>
      <w:r w:rsidRPr="009F1FA6">
        <w:rPr>
          <w:rStyle w:val="TagStyle"/>
          <w:rtl/>
        </w:rPr>
        <w:t xml:space="preserve"> &lt;&lt; דובר_המשך &gt;&gt;</w:t>
      </w:r>
      <w:r>
        <w:rPr>
          <w:rtl/>
        </w:rPr>
        <w:t xml:space="preserve">   </w:t>
      </w:r>
      <w:bookmarkEnd w:id="4568"/>
    </w:p>
    <w:p w:rsidR="00BB0645" w:rsidRDefault="00BB0645" w:rsidP="00365DD0">
      <w:pPr>
        <w:rPr>
          <w:rtl/>
        </w:rPr>
      </w:pPr>
    </w:p>
    <w:p w:rsidR="00BB0645" w:rsidRDefault="00365DD0" w:rsidP="00EA2EF7">
      <w:pPr>
        <w:rPr>
          <w:rtl/>
        </w:rPr>
      </w:pPr>
      <w:r>
        <w:rPr>
          <w:rFonts w:hint="cs"/>
          <w:rtl/>
        </w:rPr>
        <w:t>– –</w:t>
      </w:r>
      <w:r w:rsidR="00BB0645">
        <w:rPr>
          <w:rFonts w:hint="cs"/>
          <w:rtl/>
        </w:rPr>
        <w:t xml:space="preserve"> </w:t>
      </w:r>
      <w:bookmarkStart w:id="4569" w:name="_ETM_Q11_294440"/>
      <w:bookmarkEnd w:id="4569"/>
      <w:r w:rsidR="00BB0645">
        <w:rPr>
          <w:rtl/>
        </w:rPr>
        <w:t xml:space="preserve">אבל </w:t>
      </w:r>
      <w:bookmarkStart w:id="4570" w:name="_ETM_Q11_294800"/>
      <w:bookmarkEnd w:id="4570"/>
      <w:r w:rsidR="00BB0645">
        <w:rPr>
          <w:rtl/>
        </w:rPr>
        <w:t>בסדר</w:t>
      </w:r>
      <w:r w:rsidR="00BB0645">
        <w:rPr>
          <w:rFonts w:hint="cs"/>
          <w:rtl/>
        </w:rPr>
        <w:t>,</w:t>
      </w:r>
      <w:r w:rsidR="00BB0645">
        <w:rPr>
          <w:rtl/>
        </w:rPr>
        <w:t xml:space="preserve"> </w:t>
      </w:r>
      <w:bookmarkStart w:id="4571" w:name="_ETM_Q11_295220"/>
      <w:bookmarkEnd w:id="4571"/>
      <w:r w:rsidR="00BB0645">
        <w:rPr>
          <w:rtl/>
        </w:rPr>
        <w:t xml:space="preserve">שר </w:t>
      </w:r>
      <w:bookmarkStart w:id="4572" w:name="_ETM_Q11_295490"/>
      <w:bookmarkEnd w:id="4572"/>
      <w:r w:rsidR="00BB0645">
        <w:rPr>
          <w:rtl/>
        </w:rPr>
        <w:t xml:space="preserve">החינוך </w:t>
      </w:r>
      <w:bookmarkStart w:id="4573" w:name="_ETM_Q11_295910"/>
      <w:bookmarkEnd w:id="4573"/>
      <w:r w:rsidR="00BB0645">
        <w:rPr>
          <w:rtl/>
        </w:rPr>
        <w:t xml:space="preserve">כאן </w:t>
      </w:r>
      <w:bookmarkStart w:id="4574" w:name="_ETM_Q11_296180"/>
      <w:bookmarkEnd w:id="4574"/>
      <w:r w:rsidR="00BB0645">
        <w:rPr>
          <w:rtl/>
        </w:rPr>
        <w:t>באולם</w:t>
      </w:r>
      <w:r w:rsidR="00BB0645">
        <w:rPr>
          <w:rFonts w:hint="cs"/>
          <w:rtl/>
        </w:rPr>
        <w:t xml:space="preserve">. </w:t>
      </w:r>
      <w:bookmarkStart w:id="4575" w:name="_ETM_Q11_296000"/>
      <w:bookmarkStart w:id="4576" w:name="_ETM_Q11_296660"/>
      <w:bookmarkEnd w:id="4575"/>
      <w:bookmarkEnd w:id="4576"/>
      <w:r w:rsidR="00BB0645">
        <w:rPr>
          <w:rtl/>
        </w:rPr>
        <w:t xml:space="preserve">אני </w:t>
      </w:r>
      <w:bookmarkStart w:id="4577" w:name="_ETM_Q11_296810"/>
      <w:bookmarkEnd w:id="4577"/>
      <w:r w:rsidR="00BB0645">
        <w:rPr>
          <w:rtl/>
        </w:rPr>
        <w:t xml:space="preserve">רציתי </w:t>
      </w:r>
      <w:bookmarkStart w:id="4578" w:name="_ETM_Q11_297230"/>
      <w:bookmarkEnd w:id="4578"/>
      <w:r w:rsidR="00BB0645">
        <w:rPr>
          <w:rtl/>
        </w:rPr>
        <w:t xml:space="preserve">לשאול </w:t>
      </w:r>
      <w:bookmarkStart w:id="4579" w:name="_ETM_Q11_297560"/>
      <w:bookmarkEnd w:id="4579"/>
      <w:r w:rsidR="00BB0645">
        <w:rPr>
          <w:rtl/>
        </w:rPr>
        <w:t xml:space="preserve">את </w:t>
      </w:r>
      <w:bookmarkStart w:id="4580" w:name="_ETM_Q11_297650"/>
      <w:bookmarkEnd w:id="4580"/>
      <w:r w:rsidR="00BB0645">
        <w:rPr>
          <w:rtl/>
        </w:rPr>
        <w:t xml:space="preserve">שר </w:t>
      </w:r>
      <w:bookmarkStart w:id="4581" w:name="_ETM_Q11_297890"/>
      <w:bookmarkEnd w:id="4581"/>
      <w:r w:rsidR="00BB0645">
        <w:rPr>
          <w:rtl/>
        </w:rPr>
        <w:t xml:space="preserve">התקשורת </w:t>
      </w:r>
      <w:bookmarkStart w:id="4582" w:name="_ETM_Q11_299730"/>
      <w:bookmarkEnd w:id="4582"/>
      <w:r w:rsidR="00BB0645">
        <w:rPr>
          <w:rtl/>
        </w:rPr>
        <w:t xml:space="preserve">כמה </w:t>
      </w:r>
      <w:bookmarkStart w:id="4583" w:name="_ETM_Q11_301100"/>
      <w:bookmarkEnd w:id="4583"/>
      <w:r w:rsidR="00BB0645">
        <w:rPr>
          <w:rtl/>
        </w:rPr>
        <w:t xml:space="preserve">תעודות </w:t>
      </w:r>
      <w:bookmarkStart w:id="4584" w:name="_ETM_Q11_302060"/>
      <w:bookmarkEnd w:id="4584"/>
      <w:r w:rsidR="00BB0645">
        <w:rPr>
          <w:rtl/>
        </w:rPr>
        <w:t xml:space="preserve">עיתונאי </w:t>
      </w:r>
      <w:bookmarkStart w:id="4585" w:name="_ETM_Q11_302630"/>
      <w:bookmarkEnd w:id="4585"/>
      <w:r w:rsidR="00BB0645">
        <w:rPr>
          <w:rtl/>
        </w:rPr>
        <w:t xml:space="preserve">נשללו </w:t>
      </w:r>
      <w:bookmarkStart w:id="4586" w:name="_ETM_Q11_303890"/>
      <w:bookmarkEnd w:id="4586"/>
      <w:r w:rsidR="00BB0645">
        <w:rPr>
          <w:rtl/>
        </w:rPr>
        <w:t xml:space="preserve">מתחילת </w:t>
      </w:r>
      <w:bookmarkStart w:id="4587" w:name="_ETM_Q11_304370"/>
      <w:bookmarkEnd w:id="4587"/>
      <w:r w:rsidR="00BB0645">
        <w:rPr>
          <w:rtl/>
        </w:rPr>
        <w:t>המלחמה</w:t>
      </w:r>
      <w:r w:rsidR="00BB0645">
        <w:rPr>
          <w:rFonts w:hint="cs"/>
          <w:rtl/>
        </w:rPr>
        <w:t>.</w:t>
      </w:r>
      <w:r w:rsidR="00BB0645">
        <w:rPr>
          <w:rtl/>
        </w:rPr>
        <w:t xml:space="preserve"> </w:t>
      </w:r>
      <w:bookmarkStart w:id="4588" w:name="_ETM_Q11_305700"/>
      <w:bookmarkEnd w:id="4588"/>
      <w:r w:rsidR="00BB0645">
        <w:rPr>
          <w:rtl/>
        </w:rPr>
        <w:t xml:space="preserve">האם </w:t>
      </w:r>
      <w:bookmarkStart w:id="4589" w:name="_ETM_Q11_306600"/>
      <w:bookmarkEnd w:id="4589"/>
      <w:r w:rsidR="00BB0645">
        <w:rPr>
          <w:rtl/>
        </w:rPr>
        <w:t xml:space="preserve">יש </w:t>
      </w:r>
      <w:bookmarkStart w:id="4590" w:name="_ETM_Q11_306810"/>
      <w:bookmarkEnd w:id="4590"/>
      <w:r w:rsidR="00BB0645">
        <w:rPr>
          <w:rtl/>
        </w:rPr>
        <w:t xml:space="preserve">למישהו </w:t>
      </w:r>
      <w:bookmarkStart w:id="4591" w:name="_ETM_Q11_307200"/>
      <w:bookmarkEnd w:id="4591"/>
      <w:r w:rsidR="00BB0645">
        <w:rPr>
          <w:rtl/>
        </w:rPr>
        <w:t>נתון</w:t>
      </w:r>
      <w:r w:rsidR="00BB0645">
        <w:rPr>
          <w:rFonts w:hint="cs"/>
          <w:rtl/>
        </w:rPr>
        <w:t>?</w:t>
      </w:r>
      <w:r w:rsidR="00BB0645">
        <w:rPr>
          <w:rtl/>
        </w:rPr>
        <w:t xml:space="preserve"> </w:t>
      </w:r>
      <w:bookmarkStart w:id="4592" w:name="_ETM_Q11_307799"/>
      <w:bookmarkEnd w:id="4592"/>
      <w:r w:rsidR="00BB0645">
        <w:rPr>
          <w:rtl/>
        </w:rPr>
        <w:t xml:space="preserve">ממש </w:t>
      </w:r>
      <w:bookmarkStart w:id="4593" w:name="_ETM_Q11_308129"/>
      <w:bookmarkEnd w:id="4593"/>
      <w:r w:rsidR="00BB0645">
        <w:rPr>
          <w:rtl/>
        </w:rPr>
        <w:t xml:space="preserve">הייתי </w:t>
      </w:r>
      <w:bookmarkStart w:id="4594" w:name="_ETM_Q11_308340"/>
      <w:bookmarkEnd w:id="4594"/>
      <w:r w:rsidR="00BB0645">
        <w:rPr>
          <w:rtl/>
        </w:rPr>
        <w:t xml:space="preserve">רוצה </w:t>
      </w:r>
      <w:bookmarkStart w:id="4595" w:name="_ETM_Q11_308580"/>
      <w:bookmarkEnd w:id="4595"/>
      <w:r w:rsidR="00BB0645">
        <w:rPr>
          <w:rtl/>
        </w:rPr>
        <w:t xml:space="preserve">לשמוע </w:t>
      </w:r>
      <w:bookmarkStart w:id="4596" w:name="_ETM_Q11_309030"/>
      <w:bookmarkEnd w:id="4596"/>
      <w:r w:rsidR="00BB0645">
        <w:rPr>
          <w:rtl/>
        </w:rPr>
        <w:t xml:space="preserve">את </w:t>
      </w:r>
      <w:bookmarkStart w:id="4597" w:name="_ETM_Q11_309120"/>
      <w:bookmarkEnd w:id="4597"/>
      <w:r w:rsidR="00BB0645">
        <w:rPr>
          <w:rtl/>
        </w:rPr>
        <w:t xml:space="preserve">שר </w:t>
      </w:r>
      <w:bookmarkStart w:id="4598" w:name="_ETM_Q11_309360"/>
      <w:bookmarkEnd w:id="4598"/>
      <w:r w:rsidR="00BB0645">
        <w:rPr>
          <w:rtl/>
        </w:rPr>
        <w:t>התקשורת</w:t>
      </w:r>
      <w:r w:rsidR="00BB0645">
        <w:rPr>
          <w:rFonts w:hint="cs"/>
          <w:rtl/>
        </w:rPr>
        <w:t>,</w:t>
      </w:r>
      <w:r w:rsidR="00BB0645">
        <w:rPr>
          <w:rtl/>
        </w:rPr>
        <w:t xml:space="preserve"> </w:t>
      </w:r>
      <w:bookmarkStart w:id="4599" w:name="_ETM_Q11_310600"/>
      <w:bookmarkEnd w:id="4599"/>
      <w:r w:rsidR="00BB0645">
        <w:rPr>
          <w:rtl/>
        </w:rPr>
        <w:t xml:space="preserve">שהכריז </w:t>
      </w:r>
      <w:bookmarkStart w:id="4600" w:name="_ETM_Q11_311320"/>
      <w:bookmarkEnd w:id="4600"/>
      <w:r w:rsidR="00BB0645">
        <w:rPr>
          <w:rtl/>
        </w:rPr>
        <w:t xml:space="preserve">על </w:t>
      </w:r>
      <w:bookmarkStart w:id="4601" w:name="_ETM_Q11_311530"/>
      <w:bookmarkEnd w:id="4601"/>
      <w:r w:rsidR="00BB0645">
        <w:rPr>
          <w:rtl/>
        </w:rPr>
        <w:t xml:space="preserve">מלחמה </w:t>
      </w:r>
      <w:bookmarkStart w:id="4602" w:name="_ETM_Q11_314060"/>
      <w:bookmarkEnd w:id="4602"/>
      <w:r w:rsidR="00BB0645">
        <w:rPr>
          <w:rtl/>
        </w:rPr>
        <w:t xml:space="preserve">נגד </w:t>
      </w:r>
      <w:bookmarkStart w:id="4603" w:name="_ETM_Q11_315099"/>
      <w:bookmarkEnd w:id="4603"/>
      <w:r w:rsidR="00BB0645">
        <w:rPr>
          <w:rtl/>
        </w:rPr>
        <w:t xml:space="preserve">התקשורת </w:t>
      </w:r>
      <w:bookmarkStart w:id="4604" w:name="_ETM_Q11_315910"/>
      <w:bookmarkEnd w:id="4604"/>
      <w:r w:rsidR="00BB0645">
        <w:rPr>
          <w:rtl/>
        </w:rPr>
        <w:t>העוינת</w:t>
      </w:r>
      <w:r w:rsidR="00BB0645">
        <w:rPr>
          <w:rFonts w:hint="cs"/>
          <w:rtl/>
        </w:rPr>
        <w:t>,</w:t>
      </w:r>
      <w:r w:rsidR="00BB0645">
        <w:rPr>
          <w:rtl/>
        </w:rPr>
        <w:t xml:space="preserve"> </w:t>
      </w:r>
      <w:bookmarkStart w:id="4605" w:name="_ETM_Q11_317300"/>
      <w:bookmarkEnd w:id="4605"/>
      <w:r w:rsidR="00BB0645">
        <w:rPr>
          <w:rtl/>
        </w:rPr>
        <w:t xml:space="preserve">ועד </w:t>
      </w:r>
      <w:bookmarkStart w:id="4606" w:name="_ETM_Q11_317840"/>
      <w:bookmarkEnd w:id="4606"/>
      <w:r w:rsidR="00BB0645">
        <w:rPr>
          <w:rtl/>
        </w:rPr>
        <w:t xml:space="preserve">עכשיו </w:t>
      </w:r>
      <w:bookmarkStart w:id="4607" w:name="_ETM_Q11_318230"/>
      <w:bookmarkEnd w:id="4607"/>
      <w:r w:rsidR="00BB0645">
        <w:rPr>
          <w:rtl/>
        </w:rPr>
        <w:t xml:space="preserve">מה </w:t>
      </w:r>
      <w:bookmarkStart w:id="4608" w:name="_ETM_Q11_318380"/>
      <w:bookmarkEnd w:id="4608"/>
      <w:r w:rsidR="00BB0645">
        <w:rPr>
          <w:rtl/>
        </w:rPr>
        <w:t xml:space="preserve">שאנחנו </w:t>
      </w:r>
      <w:bookmarkStart w:id="4609" w:name="_ETM_Q11_318740"/>
      <w:bookmarkEnd w:id="4609"/>
      <w:r w:rsidR="00BB0645">
        <w:rPr>
          <w:rtl/>
        </w:rPr>
        <w:t xml:space="preserve">רואים </w:t>
      </w:r>
      <w:bookmarkStart w:id="4610" w:name="_ETM_Q11_318950"/>
      <w:bookmarkEnd w:id="4610"/>
      <w:r w:rsidR="00BB0645">
        <w:rPr>
          <w:rFonts w:hint="cs"/>
          <w:rtl/>
        </w:rPr>
        <w:t xml:space="preserve">הוא </w:t>
      </w:r>
      <w:r w:rsidR="00BB0645">
        <w:rPr>
          <w:rtl/>
        </w:rPr>
        <w:t xml:space="preserve">שהוא </w:t>
      </w:r>
      <w:bookmarkStart w:id="4611" w:name="_ETM_Q11_319220"/>
      <w:bookmarkEnd w:id="4611"/>
      <w:r w:rsidR="00BB0645">
        <w:rPr>
          <w:rtl/>
        </w:rPr>
        <w:t xml:space="preserve">חזק </w:t>
      </w:r>
      <w:bookmarkStart w:id="4612" w:name="_ETM_Q11_319639"/>
      <w:bookmarkEnd w:id="4612"/>
      <w:r w:rsidR="00BB0645">
        <w:rPr>
          <w:rtl/>
        </w:rPr>
        <w:t xml:space="preserve">על </w:t>
      </w:r>
      <w:bookmarkStart w:id="4613" w:name="_ETM_Q11_319760"/>
      <w:bookmarkEnd w:id="4613"/>
      <w:r w:rsidR="00BB0645">
        <w:rPr>
          <w:rtl/>
        </w:rPr>
        <w:t xml:space="preserve">התאגיד </w:t>
      </w:r>
      <w:bookmarkStart w:id="4614" w:name="_ETM_Q11_320540"/>
      <w:bookmarkEnd w:id="4614"/>
      <w:r w:rsidR="00BB0645">
        <w:rPr>
          <w:rtl/>
        </w:rPr>
        <w:t xml:space="preserve">וחלש </w:t>
      </w:r>
      <w:bookmarkStart w:id="4615" w:name="_ETM_Q11_320990"/>
      <w:bookmarkEnd w:id="4615"/>
      <w:r w:rsidR="00BB0645">
        <w:rPr>
          <w:rFonts w:hint="cs"/>
          <w:rtl/>
        </w:rPr>
        <w:t xml:space="preserve">על </w:t>
      </w:r>
      <w:r w:rsidR="00BB0645">
        <w:rPr>
          <w:rtl/>
        </w:rPr>
        <w:t>אל</w:t>
      </w:r>
      <w:r w:rsidR="00BB0645">
        <w:rPr>
          <w:rFonts w:hint="cs"/>
          <w:rtl/>
        </w:rPr>
        <w:t>-</w:t>
      </w:r>
      <w:r w:rsidR="00BB0645">
        <w:rPr>
          <w:rtl/>
        </w:rPr>
        <w:t>ג'זירה</w:t>
      </w:r>
      <w:r w:rsidR="00BB0645">
        <w:rPr>
          <w:rFonts w:hint="cs"/>
          <w:rtl/>
        </w:rPr>
        <w:t xml:space="preserve"> –</w:t>
      </w:r>
      <w:r w:rsidR="00BB0645">
        <w:rPr>
          <w:rtl/>
        </w:rPr>
        <w:t xml:space="preserve"> </w:t>
      </w:r>
      <w:bookmarkStart w:id="4616" w:name="_ETM_Q11_321830"/>
      <w:bookmarkEnd w:id="4616"/>
      <w:r w:rsidR="00BB0645">
        <w:rPr>
          <w:rtl/>
        </w:rPr>
        <w:t xml:space="preserve">זה </w:t>
      </w:r>
      <w:bookmarkStart w:id="4617" w:name="_ETM_Q11_322010"/>
      <w:bookmarkEnd w:id="4617"/>
      <w:r w:rsidR="00BB0645">
        <w:rPr>
          <w:rtl/>
        </w:rPr>
        <w:t xml:space="preserve">מה </w:t>
      </w:r>
      <w:bookmarkStart w:id="4618" w:name="_ETM_Q11_322130"/>
      <w:bookmarkEnd w:id="4618"/>
      <w:r w:rsidR="00BB0645">
        <w:rPr>
          <w:rtl/>
        </w:rPr>
        <w:t xml:space="preserve">שיש </w:t>
      </w:r>
      <w:bookmarkStart w:id="4619" w:name="_ETM_Q11_322340"/>
      <w:bookmarkEnd w:id="4619"/>
      <w:r w:rsidR="00BB0645">
        <w:rPr>
          <w:rtl/>
        </w:rPr>
        <w:t xml:space="preserve">לי </w:t>
      </w:r>
      <w:bookmarkStart w:id="4620" w:name="_ETM_Q11_322400"/>
      <w:bookmarkEnd w:id="4620"/>
      <w:r w:rsidR="00BB0645">
        <w:rPr>
          <w:rtl/>
        </w:rPr>
        <w:t>להגיד</w:t>
      </w:r>
      <w:r w:rsidR="00BB0645">
        <w:rPr>
          <w:rFonts w:hint="cs"/>
          <w:rtl/>
        </w:rPr>
        <w:t>.</w:t>
      </w:r>
      <w:r w:rsidR="00BB0645">
        <w:rPr>
          <w:rtl/>
        </w:rPr>
        <w:t xml:space="preserve"> </w:t>
      </w:r>
      <w:bookmarkStart w:id="4621" w:name="_ETM_Q11_323540"/>
      <w:bookmarkStart w:id="4622" w:name="_ETM_Q11_323930"/>
      <w:bookmarkStart w:id="4623" w:name="_ETM_Q11_324499"/>
      <w:bookmarkStart w:id="4624" w:name="_ETM_Q11_324799"/>
      <w:bookmarkEnd w:id="4621"/>
      <w:bookmarkEnd w:id="4622"/>
      <w:bookmarkEnd w:id="4623"/>
      <w:bookmarkEnd w:id="4624"/>
      <w:r w:rsidR="00BB0645">
        <w:rPr>
          <w:rtl/>
        </w:rPr>
        <w:t xml:space="preserve">שר </w:t>
      </w:r>
      <w:bookmarkStart w:id="4625" w:name="_ETM_Q11_325069"/>
      <w:bookmarkEnd w:id="4625"/>
      <w:r w:rsidR="00BB0645">
        <w:rPr>
          <w:rtl/>
        </w:rPr>
        <w:t xml:space="preserve">התקשורת </w:t>
      </w:r>
      <w:bookmarkStart w:id="4626" w:name="_ETM_Q11_325669"/>
      <w:bookmarkEnd w:id="4626"/>
      <w:r w:rsidR="00BB0645">
        <w:rPr>
          <w:rtl/>
        </w:rPr>
        <w:t xml:space="preserve">משקיע </w:t>
      </w:r>
      <w:bookmarkStart w:id="4627" w:name="_ETM_Q11_326209"/>
      <w:bookmarkEnd w:id="4627"/>
      <w:r w:rsidR="00BB0645">
        <w:rPr>
          <w:rFonts w:hint="cs"/>
          <w:rtl/>
        </w:rPr>
        <w:t>את כל המאמץ</w:t>
      </w:r>
      <w:r w:rsidR="00BB0645">
        <w:rPr>
          <w:rtl/>
        </w:rPr>
        <w:t xml:space="preserve"> במלחמה </w:t>
      </w:r>
      <w:bookmarkStart w:id="4628" w:name="_ETM_Q11_326870"/>
      <w:bookmarkEnd w:id="4628"/>
      <w:r w:rsidR="00BB0645">
        <w:rPr>
          <w:rFonts w:hint="cs"/>
          <w:rtl/>
        </w:rPr>
        <w:t>ע</w:t>
      </w:r>
      <w:r w:rsidR="00BB0645">
        <w:rPr>
          <w:rtl/>
        </w:rPr>
        <w:t>ל</w:t>
      </w:r>
      <w:r w:rsidR="00BB0645">
        <w:rPr>
          <w:rFonts w:hint="cs"/>
          <w:rtl/>
        </w:rPr>
        <w:t xml:space="preserve"> </w:t>
      </w:r>
      <w:r w:rsidR="00BB0645">
        <w:rPr>
          <w:rtl/>
        </w:rPr>
        <w:t xml:space="preserve">תאגיד </w:t>
      </w:r>
      <w:bookmarkStart w:id="4629" w:name="_ETM_Q11_327409"/>
      <w:bookmarkEnd w:id="4629"/>
      <w:r w:rsidR="00BB0645">
        <w:rPr>
          <w:rtl/>
        </w:rPr>
        <w:t xml:space="preserve">השידור </w:t>
      </w:r>
      <w:bookmarkStart w:id="4630" w:name="_ETM_Q11_327859"/>
      <w:bookmarkEnd w:id="4630"/>
      <w:r w:rsidR="00BB0645">
        <w:rPr>
          <w:rtl/>
        </w:rPr>
        <w:t xml:space="preserve">הישראלי </w:t>
      </w:r>
      <w:bookmarkStart w:id="4631" w:name="_ETM_Q11_329120"/>
      <w:bookmarkEnd w:id="4631"/>
      <w:r w:rsidR="00BB0645">
        <w:rPr>
          <w:rtl/>
        </w:rPr>
        <w:t>ולא</w:t>
      </w:r>
      <w:r w:rsidR="00BB0645">
        <w:rPr>
          <w:rFonts w:hint="cs"/>
          <w:rtl/>
        </w:rPr>
        <w:t xml:space="preserve"> על</w:t>
      </w:r>
      <w:r w:rsidR="00BB0645">
        <w:rPr>
          <w:rtl/>
        </w:rPr>
        <w:t xml:space="preserve"> </w:t>
      </w:r>
      <w:bookmarkStart w:id="4632" w:name="_ETM_Q11_329480"/>
      <w:bookmarkEnd w:id="4632"/>
      <w:r w:rsidR="00BB0645">
        <w:rPr>
          <w:rtl/>
        </w:rPr>
        <w:t>אל</w:t>
      </w:r>
      <w:r w:rsidR="00BB0645">
        <w:rPr>
          <w:rFonts w:hint="cs"/>
          <w:rtl/>
        </w:rPr>
        <w:t>-</w:t>
      </w:r>
      <w:r w:rsidR="00BB0645">
        <w:rPr>
          <w:rtl/>
        </w:rPr>
        <w:t>ג'זירה</w:t>
      </w:r>
      <w:r w:rsidR="00BB0645">
        <w:rPr>
          <w:rFonts w:hint="cs"/>
          <w:rtl/>
        </w:rPr>
        <w:t>,</w:t>
      </w:r>
      <w:r w:rsidR="00BB0645">
        <w:rPr>
          <w:rtl/>
        </w:rPr>
        <w:t xml:space="preserve"> </w:t>
      </w:r>
      <w:bookmarkStart w:id="4633" w:name="_ETM_Q11_330290"/>
      <w:bookmarkEnd w:id="4633"/>
      <w:r w:rsidR="00BB0645">
        <w:rPr>
          <w:rtl/>
        </w:rPr>
        <w:t>שה</w:t>
      </w:r>
      <w:r w:rsidR="00BB0645">
        <w:rPr>
          <w:rFonts w:hint="cs"/>
          <w:rtl/>
        </w:rPr>
        <w:t>ו</w:t>
      </w:r>
      <w:r w:rsidR="00BB0645">
        <w:rPr>
          <w:rtl/>
        </w:rPr>
        <w:t xml:space="preserve">א </w:t>
      </w:r>
      <w:bookmarkStart w:id="4634" w:name="_ETM_Q11_330590"/>
      <w:bookmarkEnd w:id="4634"/>
      <w:r w:rsidR="00BB0645">
        <w:rPr>
          <w:rtl/>
        </w:rPr>
        <w:t xml:space="preserve">גוף </w:t>
      </w:r>
      <w:bookmarkStart w:id="4635" w:name="_ETM_Q11_331010"/>
      <w:bookmarkEnd w:id="4635"/>
      <w:r w:rsidR="00BB0645">
        <w:rPr>
          <w:rFonts w:hint="cs"/>
          <w:rtl/>
        </w:rPr>
        <w:t xml:space="preserve">עוין </w:t>
      </w:r>
      <w:r w:rsidR="00BB0645">
        <w:rPr>
          <w:rFonts w:hint="eastAsia"/>
          <w:rtl/>
        </w:rPr>
        <w:t>–</w:t>
      </w:r>
      <w:r w:rsidR="00BB0645">
        <w:rPr>
          <w:rFonts w:hint="cs"/>
          <w:rtl/>
        </w:rPr>
        <w:t xml:space="preserve"> </w:t>
      </w:r>
      <w:bookmarkStart w:id="4636" w:name="_ETM_Q11_333000"/>
      <w:bookmarkStart w:id="4637" w:name="_ETM_Q11_331909"/>
      <w:bookmarkEnd w:id="4636"/>
      <w:bookmarkEnd w:id="4637"/>
      <w:r w:rsidR="00BB0645">
        <w:rPr>
          <w:rtl/>
        </w:rPr>
        <w:t>לא</w:t>
      </w:r>
      <w:r w:rsidR="00BB0645">
        <w:rPr>
          <w:rFonts w:hint="cs"/>
          <w:rtl/>
        </w:rPr>
        <w:t>,</w:t>
      </w:r>
      <w:r w:rsidR="00BB0645">
        <w:rPr>
          <w:rtl/>
        </w:rPr>
        <w:t xml:space="preserve"> </w:t>
      </w:r>
      <w:bookmarkStart w:id="4638" w:name="_ETM_Q11_332389"/>
      <w:bookmarkEnd w:id="4638"/>
      <w:r w:rsidR="00BB0645">
        <w:rPr>
          <w:rtl/>
        </w:rPr>
        <w:t xml:space="preserve">אדוני </w:t>
      </w:r>
      <w:bookmarkStart w:id="4639" w:name="_ETM_Q11_332720"/>
      <w:bookmarkEnd w:id="4639"/>
      <w:r w:rsidR="00BB0645">
        <w:rPr>
          <w:rtl/>
        </w:rPr>
        <w:t>היושב-ראש</w:t>
      </w:r>
      <w:r w:rsidR="00BB0645">
        <w:rPr>
          <w:rFonts w:hint="cs"/>
          <w:rtl/>
        </w:rPr>
        <w:t>, מ-</w:t>
      </w:r>
      <w:bookmarkStart w:id="4640" w:name="_ETM_Q11_333169"/>
      <w:bookmarkEnd w:id="4640"/>
      <w:r w:rsidR="00BB0645">
        <w:rPr>
          <w:rtl/>
        </w:rPr>
        <w:t xml:space="preserve">7 </w:t>
      </w:r>
      <w:bookmarkStart w:id="4641" w:name="_ETM_Q11_333590"/>
      <w:bookmarkEnd w:id="4641"/>
      <w:r w:rsidR="00BB0645">
        <w:rPr>
          <w:rtl/>
        </w:rPr>
        <w:t>באוקטובר</w:t>
      </w:r>
      <w:r w:rsidR="00EA2EF7">
        <w:rPr>
          <w:rFonts w:hint="cs"/>
          <w:rtl/>
        </w:rPr>
        <w:t>;</w:t>
      </w:r>
      <w:bookmarkStart w:id="4642" w:name="_ETM_Q11_334700"/>
      <w:bookmarkEnd w:id="4642"/>
      <w:r w:rsidR="00EA2EF7">
        <w:rPr>
          <w:rFonts w:hint="cs"/>
          <w:rtl/>
        </w:rPr>
        <w:t xml:space="preserve"> </w:t>
      </w:r>
      <w:r w:rsidR="00BB0645">
        <w:rPr>
          <w:rtl/>
        </w:rPr>
        <w:t xml:space="preserve">שנים </w:t>
      </w:r>
      <w:bookmarkStart w:id="4643" w:name="_ETM_Q11_335209"/>
      <w:bookmarkEnd w:id="4643"/>
      <w:r w:rsidR="00EA2EF7">
        <w:rPr>
          <w:rFonts w:hint="cs"/>
          <w:rtl/>
        </w:rPr>
        <w:t>אחורה</w:t>
      </w:r>
      <w:r w:rsidR="00BB0645">
        <w:rPr>
          <w:rFonts w:hint="cs"/>
          <w:rtl/>
        </w:rPr>
        <w:t>.</w:t>
      </w:r>
      <w:r w:rsidR="00BB0645">
        <w:rPr>
          <w:rtl/>
        </w:rPr>
        <w:t xml:space="preserve"> </w:t>
      </w:r>
      <w:bookmarkStart w:id="4644" w:name="_ETM_Q11_335930"/>
      <w:bookmarkEnd w:id="4644"/>
      <w:r w:rsidR="00BB0645">
        <w:rPr>
          <w:rtl/>
        </w:rPr>
        <w:t xml:space="preserve">אנחנו </w:t>
      </w:r>
      <w:bookmarkStart w:id="4645" w:name="_ETM_Q11_336260"/>
      <w:bookmarkEnd w:id="4645"/>
      <w:r w:rsidR="00BB0645">
        <w:rPr>
          <w:rtl/>
        </w:rPr>
        <w:t xml:space="preserve">כבר </w:t>
      </w:r>
      <w:bookmarkStart w:id="4646" w:name="_ETM_Q11_336530"/>
      <w:bookmarkEnd w:id="4646"/>
      <w:r w:rsidR="00BB0645">
        <w:rPr>
          <w:rFonts w:hint="cs"/>
          <w:rtl/>
        </w:rPr>
        <w:t>ע</w:t>
      </w:r>
      <w:r w:rsidR="00BB0645">
        <w:rPr>
          <w:rtl/>
        </w:rPr>
        <w:t>ב</w:t>
      </w:r>
      <w:r w:rsidR="00BB0645">
        <w:rPr>
          <w:rFonts w:hint="cs"/>
          <w:rtl/>
        </w:rPr>
        <w:t xml:space="preserve">רנו </w:t>
      </w:r>
      <w:bookmarkStart w:id="4647" w:name="_ETM_Q11_336790"/>
      <w:bookmarkStart w:id="4648" w:name="_ETM_Q11_336969"/>
      <w:bookmarkStart w:id="4649" w:name="_ETM_Q11_337150"/>
      <w:bookmarkEnd w:id="4647"/>
      <w:bookmarkEnd w:id="4648"/>
      <w:bookmarkEnd w:id="4649"/>
      <w:r w:rsidR="00BB0645">
        <w:rPr>
          <w:rFonts w:hint="cs"/>
          <w:rtl/>
        </w:rPr>
        <w:t xml:space="preserve">כמה </w:t>
      </w:r>
      <w:r w:rsidR="00BB0645">
        <w:rPr>
          <w:rtl/>
        </w:rPr>
        <w:t xml:space="preserve">מלחמות </w:t>
      </w:r>
      <w:bookmarkStart w:id="4650" w:name="_ETM_Q11_337719"/>
      <w:bookmarkEnd w:id="4650"/>
      <w:r w:rsidR="00BB0645">
        <w:rPr>
          <w:rtl/>
        </w:rPr>
        <w:t xml:space="preserve">וכמה </w:t>
      </w:r>
      <w:bookmarkStart w:id="4651" w:name="_ETM_Q11_338079"/>
      <w:bookmarkEnd w:id="4651"/>
      <w:r w:rsidR="00BB0645">
        <w:rPr>
          <w:rtl/>
        </w:rPr>
        <w:t xml:space="preserve">מבצעים </w:t>
      </w:r>
      <w:bookmarkStart w:id="4652" w:name="_ETM_Q11_338530"/>
      <w:bookmarkEnd w:id="4652"/>
      <w:r w:rsidR="00BB0645">
        <w:rPr>
          <w:rtl/>
        </w:rPr>
        <w:t>בעזה</w:t>
      </w:r>
      <w:r w:rsidR="00BB0645">
        <w:rPr>
          <w:rFonts w:hint="cs"/>
          <w:rtl/>
        </w:rPr>
        <w:t>,</w:t>
      </w:r>
      <w:r w:rsidR="00BB0645">
        <w:rPr>
          <w:rtl/>
        </w:rPr>
        <w:t xml:space="preserve"> </w:t>
      </w:r>
      <w:bookmarkStart w:id="4653" w:name="_ETM_Q11_338919"/>
      <w:bookmarkEnd w:id="4653"/>
      <w:r w:rsidR="00EA2EF7">
        <w:rPr>
          <w:rFonts w:hint="cs"/>
          <w:rtl/>
        </w:rPr>
        <w:t>ו</w:t>
      </w:r>
      <w:r w:rsidR="00BB0645">
        <w:rPr>
          <w:rtl/>
        </w:rPr>
        <w:t>אל</w:t>
      </w:r>
      <w:r w:rsidR="00BB0645">
        <w:rPr>
          <w:rFonts w:hint="cs"/>
          <w:rtl/>
        </w:rPr>
        <w:t>-</w:t>
      </w:r>
      <w:r w:rsidR="00BB0645">
        <w:rPr>
          <w:rtl/>
        </w:rPr>
        <w:t xml:space="preserve">ג'זירה </w:t>
      </w:r>
      <w:bookmarkStart w:id="4654" w:name="_ETM_Q11_340270"/>
      <w:bookmarkEnd w:id="4654"/>
      <w:r w:rsidR="00BB0645">
        <w:rPr>
          <w:rtl/>
        </w:rPr>
        <w:t xml:space="preserve">הוכיחה </w:t>
      </w:r>
      <w:bookmarkStart w:id="4655" w:name="_ETM_Q11_340780"/>
      <w:bookmarkEnd w:id="4655"/>
      <w:r w:rsidR="00BB0645">
        <w:rPr>
          <w:rtl/>
        </w:rPr>
        <w:t xml:space="preserve">את </w:t>
      </w:r>
      <w:bookmarkStart w:id="4656" w:name="_ETM_Q11_340900"/>
      <w:bookmarkEnd w:id="4656"/>
      <w:r w:rsidR="00BB0645">
        <w:rPr>
          <w:rtl/>
        </w:rPr>
        <w:t xml:space="preserve">עצמה </w:t>
      </w:r>
      <w:bookmarkStart w:id="4657" w:name="_ETM_Q11_341740"/>
      <w:bookmarkEnd w:id="4657"/>
      <w:r w:rsidR="00BB0645">
        <w:rPr>
          <w:rtl/>
        </w:rPr>
        <w:t>כ</w:t>
      </w:r>
      <w:r w:rsidR="00BB0645">
        <w:rPr>
          <w:rFonts w:hint="cs"/>
          <w:rtl/>
        </w:rPr>
        <w:t xml:space="preserve">גוף </w:t>
      </w:r>
      <w:bookmarkStart w:id="4658" w:name="_ETM_Q11_341950"/>
      <w:bookmarkStart w:id="4659" w:name="_ETM_Q11_342730"/>
      <w:bookmarkEnd w:id="4658"/>
      <w:bookmarkEnd w:id="4659"/>
      <w:r w:rsidR="00BB0645">
        <w:rPr>
          <w:rtl/>
        </w:rPr>
        <w:t xml:space="preserve">הכי </w:t>
      </w:r>
      <w:bookmarkStart w:id="4660" w:name="_ETM_Q11_343059"/>
      <w:bookmarkEnd w:id="4660"/>
      <w:r w:rsidR="00BB0645">
        <w:rPr>
          <w:rtl/>
        </w:rPr>
        <w:t xml:space="preserve">פחות </w:t>
      </w:r>
      <w:bookmarkStart w:id="4661" w:name="_ETM_Q11_343599"/>
      <w:bookmarkStart w:id="4662" w:name="_ETM_Q11_343840"/>
      <w:bookmarkStart w:id="4663" w:name="_ETM_Q11_344930"/>
      <w:bookmarkEnd w:id="4661"/>
      <w:bookmarkEnd w:id="4662"/>
      <w:bookmarkEnd w:id="4663"/>
      <w:r w:rsidR="00BB0645">
        <w:rPr>
          <w:rtl/>
        </w:rPr>
        <w:t xml:space="preserve">אהוד </w:t>
      </w:r>
      <w:bookmarkStart w:id="4664" w:name="_ETM_Q11_345439"/>
      <w:bookmarkStart w:id="4665" w:name="_ETM_Q11_345560"/>
      <w:bookmarkEnd w:id="4664"/>
      <w:bookmarkEnd w:id="4665"/>
      <w:r w:rsidR="00BB0645">
        <w:rPr>
          <w:rFonts w:hint="cs"/>
          <w:rtl/>
        </w:rPr>
        <w:t>ב</w:t>
      </w:r>
      <w:r w:rsidR="00BB0645">
        <w:rPr>
          <w:rtl/>
        </w:rPr>
        <w:t xml:space="preserve">מדינת </w:t>
      </w:r>
      <w:bookmarkStart w:id="4666" w:name="_ETM_Q11_345980"/>
      <w:bookmarkEnd w:id="4666"/>
      <w:r w:rsidR="00BB0645">
        <w:rPr>
          <w:rtl/>
        </w:rPr>
        <w:t xml:space="preserve">ישראל </w:t>
      </w:r>
      <w:bookmarkStart w:id="4667" w:name="_ETM_Q11_346370"/>
      <w:bookmarkEnd w:id="4667"/>
      <w:r w:rsidR="00BB0645">
        <w:rPr>
          <w:rFonts w:hint="cs"/>
          <w:rtl/>
        </w:rPr>
        <w:t xml:space="preserve">ואוהד </w:t>
      </w:r>
      <w:bookmarkStart w:id="4668" w:name="_ETM_Q11_346669"/>
      <w:bookmarkEnd w:id="4668"/>
      <w:r w:rsidR="00BB0645">
        <w:rPr>
          <w:rtl/>
        </w:rPr>
        <w:t xml:space="preserve">את </w:t>
      </w:r>
      <w:bookmarkStart w:id="4669" w:name="_ETM_Q11_346939"/>
      <w:bookmarkEnd w:id="4669"/>
      <w:r w:rsidR="00BB0645">
        <w:rPr>
          <w:rtl/>
        </w:rPr>
        <w:t xml:space="preserve">מדינת </w:t>
      </w:r>
      <w:bookmarkStart w:id="4670" w:name="_ETM_Q11_347359"/>
      <w:bookmarkEnd w:id="4670"/>
      <w:r w:rsidR="00BB0645">
        <w:rPr>
          <w:rtl/>
        </w:rPr>
        <w:t>ישראל</w:t>
      </w:r>
      <w:r w:rsidR="00BB0645">
        <w:rPr>
          <w:rFonts w:hint="cs"/>
          <w:rtl/>
        </w:rPr>
        <w:t>.</w:t>
      </w:r>
    </w:p>
    <w:p w:rsidR="00BB0645" w:rsidRDefault="00BB0645" w:rsidP="000775A1">
      <w:pPr>
        <w:rPr>
          <w:rtl/>
        </w:rPr>
      </w:pPr>
    </w:p>
    <w:p w:rsidR="00BB0645" w:rsidRDefault="00BB0645" w:rsidP="00EA2EF7">
      <w:pPr>
        <w:rPr>
          <w:rtl/>
        </w:rPr>
      </w:pPr>
      <w:bookmarkStart w:id="4671" w:name="_ETM_Q11_350000"/>
      <w:bookmarkStart w:id="4672" w:name="_ETM_Q11_348290"/>
      <w:bookmarkEnd w:id="4671"/>
      <w:bookmarkEnd w:id="4672"/>
      <w:r>
        <w:rPr>
          <w:rtl/>
        </w:rPr>
        <w:t xml:space="preserve">אז </w:t>
      </w:r>
      <w:bookmarkStart w:id="4673" w:name="_ETM_Q11_348470"/>
      <w:bookmarkEnd w:id="4673"/>
      <w:r>
        <w:rPr>
          <w:rtl/>
        </w:rPr>
        <w:t xml:space="preserve">אנחנו </w:t>
      </w:r>
      <w:bookmarkStart w:id="4674" w:name="_ETM_Q11_348800"/>
      <w:bookmarkEnd w:id="4674"/>
      <w:r>
        <w:rPr>
          <w:rtl/>
        </w:rPr>
        <w:t xml:space="preserve">מתפלאים </w:t>
      </w:r>
      <w:bookmarkStart w:id="4675" w:name="_ETM_Q11_349280"/>
      <w:bookmarkEnd w:id="4675"/>
      <w:r>
        <w:rPr>
          <w:rFonts w:hint="cs"/>
          <w:rtl/>
        </w:rPr>
        <w:t xml:space="preserve">עכשיו </w:t>
      </w:r>
      <w:bookmarkStart w:id="4676" w:name="_ETM_Q11_349340"/>
      <w:bookmarkEnd w:id="4676"/>
      <w:r>
        <w:rPr>
          <w:rtl/>
        </w:rPr>
        <w:t xml:space="preserve">ששר </w:t>
      </w:r>
      <w:bookmarkStart w:id="4677" w:name="_ETM_Q11_350040"/>
      <w:bookmarkEnd w:id="4677"/>
      <w:r>
        <w:rPr>
          <w:rtl/>
        </w:rPr>
        <w:t xml:space="preserve">התקשורת </w:t>
      </w:r>
      <w:bookmarkStart w:id="4678" w:name="_ETM_Q11_351380"/>
      <w:bookmarkEnd w:id="4678"/>
      <w:r>
        <w:rPr>
          <w:rtl/>
        </w:rPr>
        <w:t xml:space="preserve">עושה </w:t>
      </w:r>
      <w:bookmarkStart w:id="4679" w:name="_ETM_Q11_352250"/>
      <w:bookmarkEnd w:id="4679"/>
      <w:r>
        <w:rPr>
          <w:rtl/>
        </w:rPr>
        <w:t xml:space="preserve">הכרזות </w:t>
      </w:r>
      <w:bookmarkStart w:id="4680" w:name="_ETM_Q11_352800"/>
      <w:bookmarkEnd w:id="4680"/>
      <w:r>
        <w:rPr>
          <w:rFonts w:hint="cs"/>
          <w:rtl/>
        </w:rPr>
        <w:t xml:space="preserve">גדולות, </w:t>
      </w:r>
      <w:bookmarkStart w:id="4681" w:name="_ETM_Q11_353010"/>
      <w:bookmarkStart w:id="4682" w:name="_ETM_Q11_353190"/>
      <w:bookmarkEnd w:id="4681"/>
      <w:bookmarkEnd w:id="4682"/>
      <w:r w:rsidR="00EA2EF7">
        <w:rPr>
          <w:rFonts w:hint="cs"/>
          <w:rtl/>
        </w:rPr>
        <w:t>ו</w:t>
      </w:r>
      <w:r>
        <w:rPr>
          <w:rtl/>
        </w:rPr>
        <w:t xml:space="preserve">בסוף </w:t>
      </w:r>
      <w:bookmarkStart w:id="4683" w:name="_ETM_Q11_354440"/>
      <w:bookmarkEnd w:id="4683"/>
      <w:r>
        <w:rPr>
          <w:rtl/>
        </w:rPr>
        <w:t xml:space="preserve">זה </w:t>
      </w:r>
      <w:bookmarkStart w:id="4684" w:name="_ETM_Q11_354860"/>
      <w:bookmarkEnd w:id="4684"/>
      <w:r>
        <w:rPr>
          <w:rtl/>
        </w:rPr>
        <w:t xml:space="preserve">מסתיים </w:t>
      </w:r>
      <w:bookmarkStart w:id="4685" w:name="_ETM_Q11_355340"/>
      <w:bookmarkEnd w:id="4685"/>
      <w:r>
        <w:rPr>
          <w:rtl/>
        </w:rPr>
        <w:t>בחוק</w:t>
      </w:r>
      <w:r>
        <w:rPr>
          <w:rFonts w:hint="cs"/>
          <w:rtl/>
        </w:rPr>
        <w:t xml:space="preserve"> –</w:t>
      </w:r>
      <w:r>
        <w:rPr>
          <w:rtl/>
        </w:rPr>
        <w:t xml:space="preserve"> </w:t>
      </w:r>
      <w:bookmarkStart w:id="4686" w:name="_ETM_Q11_355700"/>
      <w:bookmarkEnd w:id="4686"/>
      <w:r>
        <w:rPr>
          <w:rtl/>
        </w:rPr>
        <w:t xml:space="preserve">סך </w:t>
      </w:r>
      <w:bookmarkStart w:id="4687" w:name="_ETM_Q11_356030"/>
      <w:bookmarkEnd w:id="4687"/>
      <w:r>
        <w:rPr>
          <w:rtl/>
        </w:rPr>
        <w:t>הכ</w:t>
      </w:r>
      <w:r>
        <w:rPr>
          <w:rFonts w:hint="cs"/>
          <w:rtl/>
        </w:rPr>
        <w:t>ו</w:t>
      </w:r>
      <w:r>
        <w:rPr>
          <w:rtl/>
        </w:rPr>
        <w:t xml:space="preserve">ל </w:t>
      </w:r>
      <w:bookmarkStart w:id="4688" w:name="_ETM_Q11_356810"/>
      <w:bookmarkEnd w:id="4688"/>
      <w:r>
        <w:rPr>
          <w:rtl/>
        </w:rPr>
        <w:t xml:space="preserve">אני </w:t>
      </w:r>
      <w:bookmarkStart w:id="4689" w:name="_ETM_Q11_357020"/>
      <w:bookmarkEnd w:id="4689"/>
      <w:r>
        <w:rPr>
          <w:rtl/>
        </w:rPr>
        <w:t xml:space="preserve">לא </w:t>
      </w:r>
      <w:bookmarkStart w:id="4690" w:name="_ETM_Q11_357139"/>
      <w:bookmarkEnd w:id="4690"/>
      <w:r>
        <w:rPr>
          <w:rtl/>
        </w:rPr>
        <w:t xml:space="preserve">אמרתי </w:t>
      </w:r>
      <w:bookmarkStart w:id="4691" w:name="_ETM_Q11_357410"/>
      <w:bookmarkEnd w:id="4691"/>
      <w:r>
        <w:rPr>
          <w:rtl/>
        </w:rPr>
        <w:t xml:space="preserve">שאנחנו </w:t>
      </w:r>
      <w:bookmarkStart w:id="4692" w:name="_ETM_Q11_357650"/>
      <w:bookmarkEnd w:id="4692"/>
      <w:r>
        <w:rPr>
          <w:rtl/>
        </w:rPr>
        <w:t xml:space="preserve">נתנגד </w:t>
      </w:r>
      <w:bookmarkStart w:id="4693" w:name="_ETM_Q11_358010"/>
      <w:bookmarkEnd w:id="4693"/>
      <w:r>
        <w:rPr>
          <w:rtl/>
        </w:rPr>
        <w:t>לחוק</w:t>
      </w:r>
      <w:bookmarkStart w:id="4694" w:name="_ETM_Q11_358400"/>
      <w:bookmarkEnd w:id="4694"/>
      <w:r>
        <w:rPr>
          <w:rFonts w:hint="cs"/>
          <w:rtl/>
        </w:rPr>
        <w:t>,</w:t>
      </w:r>
      <w:r>
        <w:rPr>
          <w:rtl/>
        </w:rPr>
        <w:t xml:space="preserve"> </w:t>
      </w:r>
      <w:bookmarkStart w:id="4695" w:name="_ETM_Q11_359110"/>
      <w:bookmarkEnd w:id="4695"/>
      <w:r>
        <w:rPr>
          <w:rtl/>
        </w:rPr>
        <w:t xml:space="preserve">אבל </w:t>
      </w:r>
      <w:bookmarkStart w:id="4696" w:name="_ETM_Q11_359440"/>
      <w:bookmarkEnd w:id="4696"/>
      <w:r>
        <w:rPr>
          <w:rtl/>
        </w:rPr>
        <w:t xml:space="preserve">החוק </w:t>
      </w:r>
      <w:bookmarkStart w:id="4697" w:name="_ETM_Q11_359770"/>
      <w:bookmarkEnd w:id="4697"/>
      <w:r>
        <w:rPr>
          <w:rtl/>
        </w:rPr>
        <w:t xml:space="preserve">הזה </w:t>
      </w:r>
      <w:bookmarkStart w:id="4698" w:name="_ETM_Q11_360900"/>
      <w:bookmarkEnd w:id="4698"/>
      <w:r>
        <w:rPr>
          <w:rtl/>
        </w:rPr>
        <w:t xml:space="preserve">הוא </w:t>
      </w:r>
      <w:bookmarkStart w:id="4699" w:name="_ETM_Q11_361079"/>
      <w:bookmarkEnd w:id="4699"/>
      <w:r>
        <w:rPr>
          <w:rtl/>
        </w:rPr>
        <w:t xml:space="preserve">כאילו </w:t>
      </w:r>
      <w:bookmarkStart w:id="4700" w:name="_ETM_Q11_361500"/>
      <w:bookmarkEnd w:id="4700"/>
      <w:r>
        <w:rPr>
          <w:rtl/>
        </w:rPr>
        <w:t>בדיחה</w:t>
      </w:r>
      <w:r>
        <w:rPr>
          <w:rFonts w:hint="cs"/>
          <w:rtl/>
        </w:rPr>
        <w:t>,</w:t>
      </w:r>
      <w:r>
        <w:rPr>
          <w:rtl/>
        </w:rPr>
        <w:t xml:space="preserve"> </w:t>
      </w:r>
      <w:bookmarkStart w:id="4701" w:name="_ETM_Q11_362529"/>
      <w:bookmarkEnd w:id="4701"/>
      <w:r>
        <w:rPr>
          <w:rtl/>
        </w:rPr>
        <w:t xml:space="preserve">כי </w:t>
      </w:r>
      <w:bookmarkStart w:id="4702" w:name="_ETM_Q11_362919"/>
      <w:bookmarkEnd w:id="4702"/>
      <w:r>
        <w:rPr>
          <w:rtl/>
        </w:rPr>
        <w:t xml:space="preserve">אני </w:t>
      </w:r>
      <w:bookmarkStart w:id="4703" w:name="_ETM_Q11_364260"/>
      <w:bookmarkEnd w:id="4703"/>
      <w:r>
        <w:rPr>
          <w:rtl/>
        </w:rPr>
        <w:t xml:space="preserve">בטוח </w:t>
      </w:r>
      <w:bookmarkStart w:id="4704" w:name="_ETM_Q11_365040"/>
      <w:bookmarkEnd w:id="4704"/>
      <w:r>
        <w:rPr>
          <w:rtl/>
        </w:rPr>
        <w:t>שאל</w:t>
      </w:r>
      <w:r>
        <w:rPr>
          <w:rFonts w:hint="cs"/>
          <w:rtl/>
        </w:rPr>
        <w:t>-</w:t>
      </w:r>
      <w:r>
        <w:rPr>
          <w:rtl/>
        </w:rPr>
        <w:t xml:space="preserve">ג'זירה </w:t>
      </w:r>
      <w:bookmarkStart w:id="4705" w:name="_ETM_Q11_365910"/>
      <w:bookmarkEnd w:id="4705"/>
      <w:r>
        <w:rPr>
          <w:rtl/>
        </w:rPr>
        <w:t xml:space="preserve">תפתח </w:t>
      </w:r>
      <w:bookmarkStart w:id="4706" w:name="_ETM_Q11_366360"/>
      <w:bookmarkEnd w:id="4706"/>
      <w:r>
        <w:rPr>
          <w:rtl/>
        </w:rPr>
        <w:t xml:space="preserve">מהדורת </w:t>
      </w:r>
      <w:bookmarkStart w:id="4707" w:name="_ETM_Q11_367050"/>
      <w:bookmarkEnd w:id="4707"/>
      <w:r>
        <w:rPr>
          <w:rtl/>
        </w:rPr>
        <w:t xml:space="preserve">חדשות </w:t>
      </w:r>
      <w:bookmarkStart w:id="4708" w:name="_ETM_Q11_367620"/>
      <w:bookmarkEnd w:id="4708"/>
      <w:r>
        <w:rPr>
          <w:rtl/>
        </w:rPr>
        <w:t xml:space="preserve">עם </w:t>
      </w:r>
      <w:bookmarkStart w:id="4709" w:name="_ETM_Q11_367740"/>
      <w:bookmarkEnd w:id="4709"/>
      <w:r>
        <w:rPr>
          <w:rtl/>
        </w:rPr>
        <w:t xml:space="preserve">הדבר </w:t>
      </w:r>
      <w:bookmarkStart w:id="4710" w:name="_ETM_Q11_368160"/>
      <w:bookmarkEnd w:id="4710"/>
      <w:r>
        <w:rPr>
          <w:rtl/>
        </w:rPr>
        <w:t>הזה</w:t>
      </w:r>
      <w:r>
        <w:rPr>
          <w:rFonts w:hint="cs"/>
          <w:rtl/>
        </w:rPr>
        <w:t>,</w:t>
      </w:r>
      <w:r>
        <w:rPr>
          <w:rtl/>
        </w:rPr>
        <w:t xml:space="preserve"> </w:t>
      </w:r>
      <w:bookmarkStart w:id="4711" w:name="_ETM_Q11_369070"/>
      <w:bookmarkEnd w:id="4711"/>
      <w:r>
        <w:rPr>
          <w:rtl/>
        </w:rPr>
        <w:t xml:space="preserve">ואפילו </w:t>
      </w:r>
      <w:bookmarkStart w:id="4712" w:name="_ETM_Q11_369880"/>
      <w:bookmarkEnd w:id="4712"/>
      <w:r>
        <w:rPr>
          <w:rtl/>
        </w:rPr>
        <w:t xml:space="preserve">על </w:t>
      </w:r>
      <w:bookmarkStart w:id="4713" w:name="_ETM_Q11_370000"/>
      <w:bookmarkEnd w:id="4713"/>
      <w:r>
        <w:rPr>
          <w:rtl/>
        </w:rPr>
        <w:t xml:space="preserve">חוק </w:t>
      </w:r>
      <w:bookmarkStart w:id="4714" w:name="_ETM_Q11_370270"/>
      <w:bookmarkEnd w:id="4714"/>
      <w:r>
        <w:rPr>
          <w:rtl/>
        </w:rPr>
        <w:t xml:space="preserve">כזה </w:t>
      </w:r>
      <w:bookmarkStart w:id="4715" w:name="_ETM_Q11_370750"/>
      <w:bookmarkEnd w:id="4715"/>
      <w:r>
        <w:rPr>
          <w:rtl/>
        </w:rPr>
        <w:t>אל</w:t>
      </w:r>
      <w:r>
        <w:rPr>
          <w:rFonts w:hint="cs"/>
          <w:rtl/>
        </w:rPr>
        <w:t>-</w:t>
      </w:r>
      <w:r>
        <w:rPr>
          <w:rtl/>
        </w:rPr>
        <w:t xml:space="preserve">ג'זירה </w:t>
      </w:r>
      <w:bookmarkStart w:id="4716" w:name="_ETM_Q11_371350"/>
      <w:bookmarkEnd w:id="4716"/>
      <w:r>
        <w:rPr>
          <w:rtl/>
        </w:rPr>
        <w:t>תצחק</w:t>
      </w:r>
      <w:r>
        <w:rPr>
          <w:rFonts w:hint="cs"/>
          <w:rtl/>
        </w:rPr>
        <w:t xml:space="preserve"> </w:t>
      </w:r>
      <w:bookmarkStart w:id="4717" w:name="_ETM_Q11_372000"/>
      <w:bookmarkEnd w:id="4717"/>
      <w:r w:rsidR="00EA2EF7">
        <w:rPr>
          <w:rFonts w:hint="eastAsia"/>
          <w:rtl/>
        </w:rPr>
        <w:t xml:space="preserve">– </w:t>
      </w:r>
      <w:r>
        <w:rPr>
          <w:rFonts w:hint="cs"/>
          <w:rtl/>
        </w:rPr>
        <w:t xml:space="preserve">על </w:t>
      </w:r>
      <w:bookmarkStart w:id="4718" w:name="_ETM_Q11_372410"/>
      <w:bookmarkStart w:id="4719" w:name="_ETM_Q11_372620"/>
      <w:bookmarkEnd w:id="4718"/>
      <w:bookmarkEnd w:id="4719"/>
      <w:r>
        <w:rPr>
          <w:rtl/>
        </w:rPr>
        <w:t xml:space="preserve">שר </w:t>
      </w:r>
      <w:bookmarkStart w:id="4720" w:name="_ETM_Q11_372889"/>
      <w:bookmarkEnd w:id="4720"/>
      <w:r>
        <w:rPr>
          <w:rtl/>
        </w:rPr>
        <w:t>התקשורת</w:t>
      </w:r>
      <w:r>
        <w:rPr>
          <w:rFonts w:hint="cs"/>
          <w:rtl/>
        </w:rPr>
        <w:t>,</w:t>
      </w:r>
      <w:r>
        <w:rPr>
          <w:rtl/>
        </w:rPr>
        <w:t xml:space="preserve"> </w:t>
      </w:r>
      <w:bookmarkStart w:id="4721" w:name="_ETM_Q11_373520"/>
      <w:bookmarkEnd w:id="4721"/>
      <w:r>
        <w:rPr>
          <w:rtl/>
        </w:rPr>
        <w:t xml:space="preserve">שחזק </w:t>
      </w:r>
      <w:bookmarkStart w:id="4722" w:name="_ETM_Q11_374150"/>
      <w:bookmarkEnd w:id="4722"/>
      <w:r>
        <w:rPr>
          <w:rtl/>
        </w:rPr>
        <w:t xml:space="preserve">על </w:t>
      </w:r>
      <w:bookmarkStart w:id="4723" w:name="_ETM_Q11_374360"/>
      <w:bookmarkEnd w:id="4723"/>
      <w:r>
        <w:rPr>
          <w:rtl/>
        </w:rPr>
        <w:t xml:space="preserve">תאגיד </w:t>
      </w:r>
      <w:bookmarkStart w:id="4724" w:name="_ETM_Q11_374720"/>
      <w:bookmarkEnd w:id="4724"/>
      <w:r>
        <w:rPr>
          <w:rtl/>
        </w:rPr>
        <w:t xml:space="preserve">השידור </w:t>
      </w:r>
      <w:bookmarkStart w:id="4725" w:name="_ETM_Q11_375139"/>
      <w:bookmarkEnd w:id="4725"/>
      <w:r>
        <w:rPr>
          <w:rtl/>
        </w:rPr>
        <w:t>הישראלי</w:t>
      </w:r>
      <w:r>
        <w:rPr>
          <w:rFonts w:hint="cs"/>
          <w:rtl/>
        </w:rPr>
        <w:t xml:space="preserve"> </w:t>
      </w:r>
      <w:bookmarkStart w:id="4726" w:name="_ETM_Q11_375650"/>
      <w:bookmarkEnd w:id="4726"/>
      <w:r>
        <w:rPr>
          <w:rFonts w:hint="cs"/>
          <w:rtl/>
        </w:rPr>
        <w:t xml:space="preserve">וחלש על אל-ג'זירה. </w:t>
      </w:r>
    </w:p>
    <w:p w:rsidR="00BB0645" w:rsidRDefault="00BB0645" w:rsidP="000775A1">
      <w:pPr>
        <w:rPr>
          <w:rtl/>
        </w:rPr>
      </w:pPr>
    </w:p>
    <w:p w:rsidR="00BB0645" w:rsidRDefault="00BB0645" w:rsidP="00EA2EF7">
      <w:pPr>
        <w:rPr>
          <w:rtl/>
        </w:rPr>
      </w:pPr>
      <w:bookmarkStart w:id="4727" w:name="_ETM_Q11_379000"/>
      <w:bookmarkStart w:id="4728" w:name="_ETM_Q11_376070"/>
      <w:bookmarkStart w:id="4729" w:name="_ETM_Q11_376250"/>
      <w:bookmarkStart w:id="4730" w:name="_ETM_Q11_378750"/>
      <w:bookmarkStart w:id="4731" w:name="_ETM_Q11_380080"/>
      <w:bookmarkEnd w:id="4727"/>
      <w:bookmarkEnd w:id="4728"/>
      <w:bookmarkEnd w:id="4729"/>
      <w:bookmarkEnd w:id="4730"/>
      <w:bookmarkEnd w:id="4731"/>
      <w:r>
        <w:rPr>
          <w:rtl/>
        </w:rPr>
        <w:t xml:space="preserve">אדוני </w:t>
      </w:r>
      <w:bookmarkStart w:id="4732" w:name="_ETM_Q11_380380"/>
      <w:bookmarkEnd w:id="4732"/>
      <w:r>
        <w:rPr>
          <w:rtl/>
        </w:rPr>
        <w:t>היושב-ראש</w:t>
      </w:r>
      <w:r>
        <w:rPr>
          <w:rFonts w:hint="cs"/>
          <w:rtl/>
        </w:rPr>
        <w:t>,</w:t>
      </w:r>
      <w:bookmarkStart w:id="4733" w:name="_ETM_Q11_380770"/>
      <w:bookmarkEnd w:id="4733"/>
      <w:r>
        <w:rPr>
          <w:rFonts w:hint="cs"/>
          <w:rtl/>
        </w:rPr>
        <w:t xml:space="preserve"> </w:t>
      </w:r>
      <w:r>
        <w:rPr>
          <w:rtl/>
        </w:rPr>
        <w:t>אני</w:t>
      </w:r>
      <w:r>
        <w:rPr>
          <w:rFonts w:hint="cs"/>
          <w:rtl/>
        </w:rPr>
        <w:t xml:space="preserve"> </w:t>
      </w:r>
      <w:r>
        <w:rPr>
          <w:rtl/>
        </w:rPr>
        <w:t xml:space="preserve">רוצה </w:t>
      </w:r>
      <w:bookmarkStart w:id="4734" w:name="_ETM_Q11_381099"/>
      <w:bookmarkEnd w:id="4734"/>
      <w:r>
        <w:rPr>
          <w:rtl/>
        </w:rPr>
        <w:t xml:space="preserve">להגיד </w:t>
      </w:r>
      <w:bookmarkStart w:id="4735" w:name="_ETM_Q11_381400"/>
      <w:bookmarkEnd w:id="4735"/>
      <w:r>
        <w:rPr>
          <w:rtl/>
        </w:rPr>
        <w:t>ל</w:t>
      </w:r>
      <w:bookmarkStart w:id="4736" w:name="_ETM_Q11_381580"/>
      <w:bookmarkEnd w:id="4736"/>
      <w:r>
        <w:rPr>
          <w:rtl/>
        </w:rPr>
        <w:t xml:space="preserve">חבריי </w:t>
      </w:r>
      <w:bookmarkStart w:id="4737" w:name="_ETM_Q11_382030"/>
      <w:bookmarkEnd w:id="4737"/>
      <w:r>
        <w:rPr>
          <w:rtl/>
        </w:rPr>
        <w:t xml:space="preserve">בקואליציה </w:t>
      </w:r>
      <w:bookmarkStart w:id="4738" w:name="_ETM_Q11_382630"/>
      <w:bookmarkEnd w:id="4738"/>
      <w:r>
        <w:rPr>
          <w:rFonts w:hint="cs"/>
          <w:rtl/>
        </w:rPr>
        <w:t>ול</w:t>
      </w:r>
      <w:bookmarkStart w:id="4739" w:name="_ETM_Q11_382810"/>
      <w:bookmarkEnd w:id="4739"/>
      <w:r>
        <w:rPr>
          <w:rtl/>
        </w:rPr>
        <w:t>ממשלה</w:t>
      </w:r>
      <w:r w:rsidR="00EA2EF7">
        <w:rPr>
          <w:rFonts w:hint="cs"/>
          <w:rtl/>
        </w:rPr>
        <w:t>:</w:t>
      </w:r>
      <w:r>
        <w:rPr>
          <w:rtl/>
        </w:rPr>
        <w:t xml:space="preserve"> </w:t>
      </w:r>
      <w:bookmarkStart w:id="4740" w:name="_ETM_Q11_384889"/>
      <w:bookmarkEnd w:id="4740"/>
      <w:r>
        <w:rPr>
          <w:rtl/>
        </w:rPr>
        <w:t xml:space="preserve">אתם </w:t>
      </w:r>
      <w:bookmarkStart w:id="4741" w:name="_ETM_Q11_385280"/>
      <w:bookmarkEnd w:id="4741"/>
      <w:r>
        <w:rPr>
          <w:rtl/>
        </w:rPr>
        <w:t xml:space="preserve">המצאתם </w:t>
      </w:r>
      <w:bookmarkStart w:id="4742" w:name="_ETM_Q11_385819"/>
      <w:bookmarkEnd w:id="4742"/>
      <w:r>
        <w:rPr>
          <w:rFonts w:hint="cs"/>
          <w:rtl/>
        </w:rPr>
        <w:t>את ה</w:t>
      </w:r>
      <w:r>
        <w:rPr>
          <w:rtl/>
        </w:rPr>
        <w:t xml:space="preserve">מושג </w:t>
      </w:r>
      <w:bookmarkStart w:id="4743" w:name="_ETM_Q11_386709"/>
      <w:bookmarkEnd w:id="4743"/>
      <w:r>
        <w:rPr>
          <w:rtl/>
        </w:rPr>
        <w:t xml:space="preserve">ממשלה </w:t>
      </w:r>
      <w:bookmarkStart w:id="4744" w:name="_ETM_Q11_388290"/>
      <w:bookmarkEnd w:id="4744"/>
      <w:r>
        <w:rPr>
          <w:rtl/>
        </w:rPr>
        <w:t xml:space="preserve">חוקית </w:t>
      </w:r>
      <w:bookmarkStart w:id="4745" w:name="_ETM_Q11_389290"/>
      <w:bookmarkEnd w:id="4745"/>
      <w:r>
        <w:rPr>
          <w:rtl/>
        </w:rPr>
        <w:t xml:space="preserve">אבל </w:t>
      </w:r>
      <w:bookmarkStart w:id="4746" w:name="_ETM_Q11_389590"/>
      <w:bookmarkEnd w:id="4746"/>
      <w:r>
        <w:rPr>
          <w:rtl/>
        </w:rPr>
        <w:t xml:space="preserve">לא </w:t>
      </w:r>
      <w:bookmarkStart w:id="4747" w:name="_ETM_Q11_389680"/>
      <w:bookmarkEnd w:id="4747"/>
      <w:r>
        <w:rPr>
          <w:rtl/>
        </w:rPr>
        <w:t>לגיטימית</w:t>
      </w:r>
      <w:r w:rsidR="00EA2EF7">
        <w:rPr>
          <w:rFonts w:hint="cs"/>
          <w:rtl/>
        </w:rPr>
        <w:t>.</w:t>
      </w:r>
      <w:r>
        <w:rPr>
          <w:rtl/>
        </w:rPr>
        <w:t xml:space="preserve"> </w:t>
      </w:r>
      <w:bookmarkStart w:id="4748" w:name="_ETM_Q11_390900"/>
      <w:bookmarkEnd w:id="4748"/>
      <w:r>
        <w:rPr>
          <w:rtl/>
        </w:rPr>
        <w:t xml:space="preserve">אתם </w:t>
      </w:r>
      <w:bookmarkStart w:id="4749" w:name="_ETM_Q11_391470"/>
      <w:bookmarkEnd w:id="4749"/>
      <w:r>
        <w:rPr>
          <w:rtl/>
        </w:rPr>
        <w:t xml:space="preserve">אלה </w:t>
      </w:r>
      <w:bookmarkStart w:id="4750" w:name="_ETM_Q11_391650"/>
      <w:bookmarkEnd w:id="4750"/>
      <w:r>
        <w:rPr>
          <w:rtl/>
        </w:rPr>
        <w:t xml:space="preserve">שהמצאתם </w:t>
      </w:r>
      <w:bookmarkStart w:id="4751" w:name="_ETM_Q11_392250"/>
      <w:bookmarkEnd w:id="4751"/>
      <w:r>
        <w:rPr>
          <w:rtl/>
        </w:rPr>
        <w:t xml:space="preserve">את </w:t>
      </w:r>
      <w:bookmarkStart w:id="4752" w:name="_ETM_Q11_392340"/>
      <w:bookmarkEnd w:id="4752"/>
      <w:r>
        <w:rPr>
          <w:rtl/>
        </w:rPr>
        <w:t xml:space="preserve">זה </w:t>
      </w:r>
      <w:bookmarkStart w:id="4753" w:name="_ETM_Q11_392460"/>
      <w:bookmarkEnd w:id="4753"/>
      <w:r>
        <w:rPr>
          <w:rtl/>
        </w:rPr>
        <w:t xml:space="preserve">בכנסת </w:t>
      </w:r>
      <w:bookmarkStart w:id="4754" w:name="_ETM_Q11_393360"/>
      <w:bookmarkEnd w:id="4754"/>
      <w:r>
        <w:rPr>
          <w:rtl/>
        </w:rPr>
        <w:t>הקודמת</w:t>
      </w:r>
      <w:r>
        <w:rPr>
          <w:rFonts w:hint="cs"/>
          <w:rtl/>
        </w:rPr>
        <w:t>,</w:t>
      </w:r>
      <w:r>
        <w:rPr>
          <w:rtl/>
        </w:rPr>
        <w:t xml:space="preserve"> </w:t>
      </w:r>
      <w:bookmarkStart w:id="4755" w:name="_ETM_Q11_394020"/>
      <w:bookmarkEnd w:id="4755"/>
      <w:r>
        <w:rPr>
          <w:rtl/>
        </w:rPr>
        <w:t xml:space="preserve">כשהיינו </w:t>
      </w:r>
      <w:bookmarkStart w:id="4756" w:name="_ETM_Q11_394350"/>
      <w:bookmarkEnd w:id="4756"/>
      <w:r>
        <w:rPr>
          <w:rtl/>
        </w:rPr>
        <w:t>בממשלה</w:t>
      </w:r>
      <w:r>
        <w:rPr>
          <w:rFonts w:hint="cs"/>
          <w:rtl/>
        </w:rPr>
        <w:t>.</w:t>
      </w:r>
      <w:r>
        <w:rPr>
          <w:rtl/>
        </w:rPr>
        <w:t xml:space="preserve"> </w:t>
      </w:r>
      <w:bookmarkStart w:id="4757" w:name="_ETM_Q11_395790"/>
      <w:bookmarkEnd w:id="4757"/>
      <w:r>
        <w:rPr>
          <w:rtl/>
        </w:rPr>
        <w:t xml:space="preserve">אז </w:t>
      </w:r>
      <w:bookmarkStart w:id="4758" w:name="_ETM_Q11_396120"/>
      <w:bookmarkEnd w:id="4758"/>
      <w:r>
        <w:rPr>
          <w:rtl/>
        </w:rPr>
        <w:t>ה</w:t>
      </w:r>
      <w:r>
        <w:rPr>
          <w:rFonts w:hint="cs"/>
          <w:rtl/>
        </w:rPr>
        <w:t>י</w:t>
      </w:r>
      <w:r>
        <w:rPr>
          <w:rtl/>
        </w:rPr>
        <w:t>נה</w:t>
      </w:r>
      <w:r>
        <w:rPr>
          <w:rFonts w:hint="cs"/>
          <w:rtl/>
        </w:rPr>
        <w:t>,</w:t>
      </w:r>
      <w:r>
        <w:rPr>
          <w:rtl/>
        </w:rPr>
        <w:t xml:space="preserve"> </w:t>
      </w:r>
      <w:bookmarkStart w:id="4759" w:name="_ETM_Q11_396299"/>
      <w:bookmarkEnd w:id="4759"/>
      <w:r>
        <w:rPr>
          <w:rtl/>
        </w:rPr>
        <w:t xml:space="preserve">יש </w:t>
      </w:r>
      <w:bookmarkStart w:id="4760" w:name="_ETM_Q11_396450"/>
      <w:bookmarkEnd w:id="4760"/>
      <w:r>
        <w:rPr>
          <w:rtl/>
        </w:rPr>
        <w:t xml:space="preserve">לי </w:t>
      </w:r>
      <w:bookmarkStart w:id="4761" w:name="_ETM_Q11_396569"/>
      <w:bookmarkEnd w:id="4761"/>
      <w:r>
        <w:rPr>
          <w:rtl/>
        </w:rPr>
        <w:t xml:space="preserve">חדשות </w:t>
      </w:r>
      <w:bookmarkStart w:id="4762" w:name="_ETM_Q11_397049"/>
      <w:bookmarkEnd w:id="4762"/>
      <w:r>
        <w:rPr>
          <w:rtl/>
        </w:rPr>
        <w:t>בשבילכם</w:t>
      </w:r>
      <w:r>
        <w:rPr>
          <w:rFonts w:hint="cs"/>
          <w:rtl/>
        </w:rPr>
        <w:t>:</w:t>
      </w:r>
      <w:r>
        <w:rPr>
          <w:rtl/>
        </w:rPr>
        <w:t xml:space="preserve"> </w:t>
      </w:r>
      <w:bookmarkStart w:id="4763" w:name="_ETM_Q11_397980"/>
      <w:bookmarkEnd w:id="4763"/>
      <w:r>
        <w:rPr>
          <w:rtl/>
        </w:rPr>
        <w:t xml:space="preserve">הממשלה </w:t>
      </w:r>
      <w:bookmarkStart w:id="4764" w:name="_ETM_Q11_398549"/>
      <w:bookmarkEnd w:id="4764"/>
      <w:r>
        <w:rPr>
          <w:rtl/>
        </w:rPr>
        <w:t xml:space="preserve">שלכם </w:t>
      </w:r>
      <w:bookmarkStart w:id="4765" w:name="_ETM_Q11_399060"/>
      <w:bookmarkEnd w:id="4765"/>
      <w:r>
        <w:rPr>
          <w:rtl/>
        </w:rPr>
        <w:t>א</w:t>
      </w:r>
      <w:r>
        <w:rPr>
          <w:rFonts w:hint="cs"/>
          <w:rtl/>
        </w:rPr>
        <w:t>ו</w:t>
      </w:r>
      <w:r>
        <w:rPr>
          <w:rtl/>
        </w:rPr>
        <w:t xml:space="preserve">מנם </w:t>
      </w:r>
      <w:bookmarkStart w:id="4766" w:name="_ETM_Q11_399359"/>
      <w:bookmarkEnd w:id="4766"/>
      <w:r>
        <w:rPr>
          <w:rtl/>
        </w:rPr>
        <w:t>חוקית</w:t>
      </w:r>
      <w:r>
        <w:rPr>
          <w:rFonts w:hint="cs"/>
          <w:rtl/>
        </w:rPr>
        <w:t>,</w:t>
      </w:r>
      <w:r>
        <w:rPr>
          <w:rtl/>
        </w:rPr>
        <w:t xml:space="preserve"> </w:t>
      </w:r>
      <w:bookmarkStart w:id="4767" w:name="_ETM_Q11_400569"/>
      <w:bookmarkEnd w:id="4767"/>
      <w:r>
        <w:rPr>
          <w:rtl/>
        </w:rPr>
        <w:t xml:space="preserve">אבל </w:t>
      </w:r>
      <w:bookmarkStart w:id="4768" w:name="_ETM_Q11_400870"/>
      <w:bookmarkEnd w:id="4768"/>
      <w:r>
        <w:rPr>
          <w:rtl/>
        </w:rPr>
        <w:t>ה</w:t>
      </w:r>
      <w:r>
        <w:rPr>
          <w:rFonts w:hint="cs"/>
          <w:rtl/>
        </w:rPr>
        <w:t>י</w:t>
      </w:r>
      <w:r>
        <w:rPr>
          <w:rtl/>
        </w:rPr>
        <w:t xml:space="preserve">א בטח </w:t>
      </w:r>
      <w:bookmarkStart w:id="4769" w:name="_ETM_Q11_401439"/>
      <w:bookmarkStart w:id="4770" w:name="_ETM_Q11_401529"/>
      <w:bookmarkEnd w:id="4769"/>
      <w:bookmarkEnd w:id="4770"/>
      <w:r>
        <w:rPr>
          <w:rtl/>
        </w:rPr>
        <w:t xml:space="preserve">לא </w:t>
      </w:r>
      <w:bookmarkStart w:id="4771" w:name="_ETM_Q11_401709"/>
      <w:bookmarkEnd w:id="4771"/>
      <w:r>
        <w:rPr>
          <w:rtl/>
        </w:rPr>
        <w:t>לגיטימי</w:t>
      </w:r>
      <w:r>
        <w:rPr>
          <w:rFonts w:hint="cs"/>
          <w:rtl/>
        </w:rPr>
        <w:t>ת.</w:t>
      </w:r>
    </w:p>
    <w:p w:rsidR="00BB0645" w:rsidRDefault="00BB0645" w:rsidP="000775A1">
      <w:pPr>
        <w:rPr>
          <w:rtl/>
        </w:rPr>
      </w:pPr>
    </w:p>
    <w:p w:rsidR="00BB0645" w:rsidRDefault="00BB0645" w:rsidP="000775A1">
      <w:pPr>
        <w:pStyle w:val="af5"/>
        <w:keepNext/>
        <w:rPr>
          <w:rtl/>
        </w:rPr>
      </w:pPr>
      <w:bookmarkStart w:id="4772" w:name="ET_interruption_6527_14"/>
      <w:r w:rsidRPr="00E327B4">
        <w:rPr>
          <w:rStyle w:val="TagStyle"/>
          <w:rtl/>
        </w:rPr>
        <w:t xml:space="preserve"> &lt;&lt; קריאה &gt;&gt; </w:t>
      </w:r>
      <w:r>
        <w:rPr>
          <w:rtl/>
        </w:rPr>
        <w:t>צגה מלקו (הליכוד):</w:t>
      </w:r>
      <w:r w:rsidRPr="00E327B4">
        <w:rPr>
          <w:rStyle w:val="TagStyle"/>
          <w:rtl/>
        </w:rPr>
        <w:t xml:space="preserve"> &lt;&lt; קריאה &gt;&gt;</w:t>
      </w:r>
      <w:r>
        <w:rPr>
          <w:rtl/>
        </w:rPr>
        <w:t xml:space="preserve">   </w:t>
      </w:r>
      <w:bookmarkEnd w:id="4772"/>
    </w:p>
    <w:p w:rsidR="00BB0645" w:rsidRDefault="00BB0645" w:rsidP="00365DD0">
      <w:pPr>
        <w:rPr>
          <w:rtl/>
        </w:rPr>
      </w:pPr>
    </w:p>
    <w:p w:rsidR="00BB0645" w:rsidRDefault="00365DD0" w:rsidP="00365DD0">
      <w:pPr>
        <w:rPr>
          <w:rtl/>
        </w:rPr>
      </w:pPr>
      <w:bookmarkStart w:id="4773" w:name="_ETM_Q11_403000"/>
      <w:bookmarkEnd w:id="4773"/>
      <w:r>
        <w:rPr>
          <w:rFonts w:hint="cs"/>
          <w:rtl/>
        </w:rPr>
        <w:t>– – –</w:t>
      </w:r>
    </w:p>
    <w:p w:rsidR="00BB0645" w:rsidRDefault="00BB0645" w:rsidP="000775A1">
      <w:pPr>
        <w:rPr>
          <w:rtl/>
        </w:rPr>
      </w:pPr>
      <w:bookmarkStart w:id="4774" w:name="_ETM_Q11_404000"/>
      <w:bookmarkEnd w:id="4774"/>
    </w:p>
    <w:p w:rsidR="00BB0645" w:rsidRDefault="00BB0645" w:rsidP="000775A1">
      <w:pPr>
        <w:pStyle w:val="-"/>
        <w:keepNext/>
        <w:rPr>
          <w:rtl/>
        </w:rPr>
      </w:pPr>
      <w:bookmarkStart w:id="4775" w:name="ET_speakercontinue_5792_15"/>
      <w:r w:rsidRPr="00E327B4">
        <w:rPr>
          <w:rStyle w:val="TagStyle"/>
          <w:rtl/>
        </w:rPr>
        <w:t xml:space="preserve"> &lt;&lt; דובר_המשך &gt;&gt; </w:t>
      </w:r>
      <w:r>
        <w:rPr>
          <w:rtl/>
        </w:rPr>
        <w:t>יבגני סובה (ישראל ביתנו):</w:t>
      </w:r>
      <w:r w:rsidRPr="00E327B4">
        <w:rPr>
          <w:rStyle w:val="TagStyle"/>
          <w:rtl/>
        </w:rPr>
        <w:t xml:space="preserve"> &lt;&lt; דובר_המשך &gt;&gt;</w:t>
      </w:r>
      <w:r>
        <w:rPr>
          <w:rtl/>
        </w:rPr>
        <w:t xml:space="preserve">   </w:t>
      </w:r>
      <w:bookmarkEnd w:id="4775"/>
    </w:p>
    <w:p w:rsidR="00BB0645" w:rsidRDefault="00BB0645" w:rsidP="00365DD0">
      <w:pPr>
        <w:rPr>
          <w:rtl/>
        </w:rPr>
      </w:pPr>
    </w:p>
    <w:p w:rsidR="00BB0645" w:rsidRDefault="00BB0645" w:rsidP="000775A1">
      <w:pPr>
        <w:rPr>
          <w:rtl/>
        </w:rPr>
      </w:pPr>
      <w:bookmarkStart w:id="4776" w:name="_ETM_Q11_405000"/>
      <w:bookmarkStart w:id="4777" w:name="_ETM_Q11_402189"/>
      <w:bookmarkStart w:id="4778" w:name="_ETM_Q11_402309"/>
      <w:bookmarkStart w:id="4779" w:name="_ETM_Q11_403919"/>
      <w:bookmarkEnd w:id="4776"/>
      <w:bookmarkEnd w:id="4777"/>
      <w:bookmarkEnd w:id="4778"/>
      <w:bookmarkEnd w:id="4779"/>
      <w:r>
        <w:rPr>
          <w:rtl/>
        </w:rPr>
        <w:t xml:space="preserve">בוודאי </w:t>
      </w:r>
      <w:bookmarkStart w:id="4780" w:name="_ETM_Q11_404790"/>
      <w:bookmarkEnd w:id="4780"/>
      <w:r>
        <w:rPr>
          <w:rFonts w:hint="cs"/>
          <w:rtl/>
        </w:rPr>
        <w:t xml:space="preserve">היא </w:t>
      </w:r>
      <w:r>
        <w:rPr>
          <w:rtl/>
        </w:rPr>
        <w:t xml:space="preserve">לא </w:t>
      </w:r>
      <w:bookmarkStart w:id="4781" w:name="_ETM_Q11_404909"/>
      <w:bookmarkEnd w:id="4781"/>
      <w:r>
        <w:rPr>
          <w:rtl/>
        </w:rPr>
        <w:t>לגיטימית</w:t>
      </w:r>
      <w:r>
        <w:rPr>
          <w:rFonts w:hint="cs"/>
          <w:rtl/>
        </w:rPr>
        <w:t>,</w:t>
      </w:r>
      <w:r>
        <w:rPr>
          <w:rtl/>
        </w:rPr>
        <w:t xml:space="preserve"> </w:t>
      </w:r>
      <w:bookmarkStart w:id="4782" w:name="_ETM_Q11_405569"/>
      <w:bookmarkEnd w:id="4782"/>
      <w:r>
        <w:rPr>
          <w:rtl/>
        </w:rPr>
        <w:t xml:space="preserve">משום </w:t>
      </w:r>
      <w:bookmarkStart w:id="4783" w:name="_ETM_Q11_405989"/>
      <w:bookmarkEnd w:id="4783"/>
      <w:r>
        <w:rPr>
          <w:rtl/>
        </w:rPr>
        <w:t xml:space="preserve">שאתם </w:t>
      </w:r>
      <w:bookmarkStart w:id="4784" w:name="_ETM_Q11_407239"/>
      <w:bookmarkEnd w:id="4784"/>
      <w:r>
        <w:rPr>
          <w:rtl/>
        </w:rPr>
        <w:t xml:space="preserve">מסרבים </w:t>
      </w:r>
      <w:bookmarkStart w:id="4785" w:name="_ETM_Q11_408050"/>
      <w:bookmarkEnd w:id="4785"/>
      <w:r>
        <w:rPr>
          <w:rtl/>
        </w:rPr>
        <w:t xml:space="preserve">לעשות </w:t>
      </w:r>
      <w:bookmarkStart w:id="4786" w:name="_ETM_Q11_408530"/>
      <w:bookmarkEnd w:id="4786"/>
      <w:r>
        <w:rPr>
          <w:rtl/>
        </w:rPr>
        <w:t xml:space="preserve">את </w:t>
      </w:r>
      <w:bookmarkStart w:id="4787" w:name="_ETM_Q11_408680"/>
      <w:bookmarkEnd w:id="4787"/>
      <w:r>
        <w:rPr>
          <w:rtl/>
        </w:rPr>
        <w:t xml:space="preserve">הדברים </w:t>
      </w:r>
      <w:bookmarkStart w:id="4788" w:name="_ETM_Q11_409069"/>
      <w:bookmarkEnd w:id="4788"/>
      <w:r>
        <w:rPr>
          <w:rtl/>
        </w:rPr>
        <w:t>הנחוצים</w:t>
      </w:r>
      <w:r>
        <w:rPr>
          <w:rFonts w:hint="cs"/>
          <w:rtl/>
        </w:rPr>
        <w:t>,</w:t>
      </w:r>
      <w:r>
        <w:rPr>
          <w:rtl/>
        </w:rPr>
        <w:t xml:space="preserve"> </w:t>
      </w:r>
      <w:bookmarkStart w:id="4789" w:name="_ETM_Q11_409610"/>
      <w:bookmarkEnd w:id="4789"/>
      <w:r>
        <w:rPr>
          <w:rtl/>
        </w:rPr>
        <w:t xml:space="preserve">כמו </w:t>
      </w:r>
      <w:bookmarkStart w:id="4790" w:name="_ETM_Q11_409879"/>
      <w:bookmarkEnd w:id="4790"/>
      <w:r>
        <w:rPr>
          <w:rtl/>
        </w:rPr>
        <w:t xml:space="preserve">הקמת </w:t>
      </w:r>
      <w:bookmarkStart w:id="4791" w:name="_ETM_Q11_410300"/>
      <w:bookmarkEnd w:id="4791"/>
      <w:r>
        <w:rPr>
          <w:rtl/>
        </w:rPr>
        <w:t xml:space="preserve">ועדת </w:t>
      </w:r>
      <w:bookmarkStart w:id="4792" w:name="_ETM_Q11_410690"/>
      <w:bookmarkEnd w:id="4792"/>
      <w:r>
        <w:rPr>
          <w:rtl/>
        </w:rPr>
        <w:t xml:space="preserve">חקירה </w:t>
      </w:r>
      <w:bookmarkStart w:id="4793" w:name="_ETM_Q11_411050"/>
      <w:bookmarkEnd w:id="4793"/>
      <w:r>
        <w:rPr>
          <w:rtl/>
        </w:rPr>
        <w:t>ממלכתית</w:t>
      </w:r>
      <w:r>
        <w:rPr>
          <w:rFonts w:hint="cs"/>
          <w:rtl/>
        </w:rPr>
        <w:t>.</w:t>
      </w:r>
      <w:r>
        <w:rPr>
          <w:rtl/>
        </w:rPr>
        <w:t xml:space="preserve"> </w:t>
      </w:r>
      <w:bookmarkStart w:id="4794" w:name="_ETM_Q11_411920"/>
      <w:bookmarkEnd w:id="4794"/>
    </w:p>
    <w:p w:rsidR="00BB0645" w:rsidRDefault="00BB0645" w:rsidP="000775A1">
      <w:pPr>
        <w:rPr>
          <w:rtl/>
        </w:rPr>
      </w:pPr>
    </w:p>
    <w:p w:rsidR="00BB0645" w:rsidRDefault="00BB0645" w:rsidP="000775A1">
      <w:pPr>
        <w:pStyle w:val="af5"/>
        <w:keepNext/>
        <w:rPr>
          <w:rtl/>
        </w:rPr>
      </w:pPr>
      <w:bookmarkStart w:id="4795" w:name="ET_interruption_6527_16"/>
      <w:r w:rsidRPr="00E327B4">
        <w:rPr>
          <w:rStyle w:val="TagStyle"/>
          <w:rtl/>
        </w:rPr>
        <w:t xml:space="preserve"> &lt;&lt; קריאה &gt;&gt; </w:t>
      </w:r>
      <w:r>
        <w:rPr>
          <w:rtl/>
        </w:rPr>
        <w:t>צגה מלקו (הליכוד):</w:t>
      </w:r>
      <w:r w:rsidRPr="00E327B4">
        <w:rPr>
          <w:rStyle w:val="TagStyle"/>
          <w:rtl/>
        </w:rPr>
        <w:t xml:space="preserve"> &lt;&lt; קריאה &gt;&gt;</w:t>
      </w:r>
      <w:r>
        <w:rPr>
          <w:rtl/>
        </w:rPr>
        <w:t xml:space="preserve">   </w:t>
      </w:r>
      <w:bookmarkEnd w:id="4795"/>
    </w:p>
    <w:p w:rsidR="00BB0645" w:rsidRDefault="00BB0645" w:rsidP="00365DD0">
      <w:pPr>
        <w:rPr>
          <w:rtl/>
        </w:rPr>
      </w:pPr>
    </w:p>
    <w:p w:rsidR="00BB0645" w:rsidRDefault="00BB0645" w:rsidP="000775A1">
      <w:pPr>
        <w:rPr>
          <w:rtl/>
        </w:rPr>
      </w:pPr>
      <w:r>
        <w:rPr>
          <w:rFonts w:hint="cs"/>
          <w:rtl/>
        </w:rPr>
        <w:t>אחרי המלחמה.</w:t>
      </w:r>
    </w:p>
    <w:p w:rsidR="00BB0645" w:rsidRDefault="00BB0645" w:rsidP="000775A1">
      <w:pPr>
        <w:rPr>
          <w:rtl/>
        </w:rPr>
      </w:pPr>
    </w:p>
    <w:p w:rsidR="00BB0645" w:rsidRDefault="00BB0645" w:rsidP="000775A1">
      <w:pPr>
        <w:pStyle w:val="-"/>
        <w:keepNext/>
        <w:rPr>
          <w:rtl/>
        </w:rPr>
      </w:pPr>
      <w:bookmarkStart w:id="4796" w:name="ET_speakercontinue_5792_17"/>
      <w:r w:rsidRPr="00E327B4">
        <w:rPr>
          <w:rStyle w:val="TagStyle"/>
          <w:rtl/>
        </w:rPr>
        <w:t xml:space="preserve"> &lt;&lt; דובר_המשך &gt;&gt; </w:t>
      </w:r>
      <w:r>
        <w:rPr>
          <w:rtl/>
        </w:rPr>
        <w:t>יבגני סובה (ישראל ביתנו):</w:t>
      </w:r>
      <w:r w:rsidRPr="00E327B4">
        <w:rPr>
          <w:rStyle w:val="TagStyle"/>
          <w:rtl/>
        </w:rPr>
        <w:t xml:space="preserve"> &lt;&lt; דובר_המשך &gt;&gt;</w:t>
      </w:r>
      <w:r>
        <w:rPr>
          <w:rtl/>
        </w:rPr>
        <w:t xml:space="preserve">   </w:t>
      </w:r>
      <w:bookmarkEnd w:id="4796"/>
    </w:p>
    <w:p w:rsidR="00BB0645" w:rsidRDefault="00BB0645" w:rsidP="00365DD0">
      <w:pPr>
        <w:rPr>
          <w:rtl/>
        </w:rPr>
      </w:pPr>
    </w:p>
    <w:p w:rsidR="00BB0645" w:rsidRDefault="00BB0645" w:rsidP="000775A1">
      <w:pPr>
        <w:rPr>
          <w:rtl/>
        </w:rPr>
      </w:pPr>
      <w:bookmarkStart w:id="4797" w:name="_ETM_Q11_412000"/>
      <w:bookmarkStart w:id="4798" w:name="_ETM_Q11_414000"/>
      <w:bookmarkEnd w:id="4797"/>
      <w:bookmarkEnd w:id="4798"/>
      <w:r>
        <w:rPr>
          <w:rtl/>
        </w:rPr>
        <w:t xml:space="preserve">עד </w:t>
      </w:r>
      <w:bookmarkStart w:id="4799" w:name="_ETM_Q11_412129"/>
      <w:bookmarkEnd w:id="4799"/>
      <w:r>
        <w:rPr>
          <w:rtl/>
        </w:rPr>
        <w:t xml:space="preserve">היום </w:t>
      </w:r>
      <w:bookmarkStart w:id="4800" w:name="_ETM_Q11_412430"/>
      <w:bookmarkEnd w:id="4800"/>
      <w:r>
        <w:rPr>
          <w:rtl/>
        </w:rPr>
        <w:t xml:space="preserve">אפילו </w:t>
      </w:r>
      <w:bookmarkStart w:id="4801" w:name="_ETM_Q11_412730"/>
      <w:bookmarkEnd w:id="4801"/>
      <w:r>
        <w:rPr>
          <w:rtl/>
        </w:rPr>
        <w:t xml:space="preserve">לא </w:t>
      </w:r>
      <w:bookmarkStart w:id="4802" w:name="_ETM_Q11_413180"/>
      <w:bookmarkStart w:id="4803" w:name="_ETM_Q11_413420"/>
      <w:bookmarkEnd w:id="4802"/>
      <w:bookmarkEnd w:id="4803"/>
      <w:r>
        <w:rPr>
          <w:rtl/>
        </w:rPr>
        <w:t xml:space="preserve">פעלתם </w:t>
      </w:r>
      <w:bookmarkStart w:id="4804" w:name="_ETM_Q11_414170"/>
      <w:bookmarkEnd w:id="4804"/>
      <w:r>
        <w:rPr>
          <w:rtl/>
        </w:rPr>
        <w:t xml:space="preserve">בשביל </w:t>
      </w:r>
      <w:bookmarkStart w:id="4805" w:name="_ETM_Q11_414500"/>
      <w:bookmarkEnd w:id="4805"/>
      <w:r>
        <w:rPr>
          <w:rtl/>
        </w:rPr>
        <w:t xml:space="preserve">לעשות </w:t>
      </w:r>
      <w:bookmarkStart w:id="4806" w:name="_ETM_Q11_414920"/>
      <w:bookmarkEnd w:id="4806"/>
      <w:r>
        <w:rPr>
          <w:rtl/>
        </w:rPr>
        <w:t xml:space="preserve">את </w:t>
      </w:r>
      <w:bookmarkStart w:id="4807" w:name="_ETM_Q11_415040"/>
      <w:bookmarkEnd w:id="4807"/>
      <w:r>
        <w:rPr>
          <w:rtl/>
        </w:rPr>
        <w:t>זה</w:t>
      </w:r>
      <w:r>
        <w:rPr>
          <w:rFonts w:hint="cs"/>
          <w:rtl/>
        </w:rPr>
        <w:t>. שישה</w:t>
      </w:r>
      <w:bookmarkStart w:id="4808" w:name="_ETM_Q11_415700"/>
      <w:bookmarkEnd w:id="4808"/>
      <w:r>
        <w:rPr>
          <w:rtl/>
        </w:rPr>
        <w:t xml:space="preserve"> </w:t>
      </w:r>
      <w:bookmarkStart w:id="4809" w:name="_ETM_Q11_416330"/>
      <w:bookmarkEnd w:id="4809"/>
      <w:r>
        <w:rPr>
          <w:rtl/>
        </w:rPr>
        <w:t xml:space="preserve">חודשים </w:t>
      </w:r>
      <w:bookmarkStart w:id="4810" w:name="_ETM_Q11_416810"/>
      <w:bookmarkEnd w:id="4810"/>
      <w:r>
        <w:rPr>
          <w:rtl/>
        </w:rPr>
        <w:t xml:space="preserve">אנחנו </w:t>
      </w:r>
      <w:bookmarkStart w:id="4811" w:name="_ETM_Q11_417140"/>
      <w:bookmarkEnd w:id="4811"/>
      <w:r>
        <w:rPr>
          <w:rtl/>
        </w:rPr>
        <w:t>במלחמה</w:t>
      </w:r>
      <w:r>
        <w:rPr>
          <w:rFonts w:hint="cs"/>
          <w:rtl/>
        </w:rPr>
        <w:t>,</w:t>
      </w:r>
      <w:r>
        <w:rPr>
          <w:rtl/>
        </w:rPr>
        <w:t xml:space="preserve"> </w:t>
      </w:r>
      <w:bookmarkStart w:id="4812" w:name="_ETM_Q11_417739"/>
      <w:bookmarkEnd w:id="4812"/>
      <w:r>
        <w:rPr>
          <w:rtl/>
        </w:rPr>
        <w:t xml:space="preserve">ואתם </w:t>
      </w:r>
      <w:bookmarkStart w:id="4813" w:name="_ETM_Q11_418099"/>
      <w:bookmarkEnd w:id="4813"/>
      <w:r>
        <w:rPr>
          <w:rtl/>
        </w:rPr>
        <w:t xml:space="preserve">אפילו </w:t>
      </w:r>
      <w:bookmarkStart w:id="4814" w:name="_ETM_Q11_418819"/>
      <w:bookmarkEnd w:id="4814"/>
      <w:r>
        <w:rPr>
          <w:rtl/>
        </w:rPr>
        <w:t xml:space="preserve">לא </w:t>
      </w:r>
      <w:bookmarkStart w:id="4815" w:name="_ETM_Q11_419090"/>
      <w:bookmarkEnd w:id="4815"/>
      <w:r>
        <w:rPr>
          <w:rtl/>
        </w:rPr>
        <w:t xml:space="preserve">קידמתם </w:t>
      </w:r>
      <w:bookmarkStart w:id="4816" w:name="_ETM_Q11_419810"/>
      <w:bookmarkEnd w:id="4816"/>
      <w:r>
        <w:rPr>
          <w:rtl/>
        </w:rPr>
        <w:t xml:space="preserve">את </w:t>
      </w:r>
      <w:bookmarkStart w:id="4817" w:name="_ETM_Q11_419959"/>
      <w:bookmarkEnd w:id="4817"/>
      <w:r>
        <w:rPr>
          <w:rtl/>
        </w:rPr>
        <w:t xml:space="preserve">הנושא </w:t>
      </w:r>
      <w:bookmarkStart w:id="4818" w:name="_ETM_Q11_420410"/>
      <w:bookmarkEnd w:id="4818"/>
      <w:r>
        <w:rPr>
          <w:rtl/>
        </w:rPr>
        <w:t>הזה</w:t>
      </w:r>
      <w:r>
        <w:rPr>
          <w:rFonts w:hint="cs"/>
          <w:rtl/>
        </w:rPr>
        <w:t>.</w:t>
      </w:r>
    </w:p>
    <w:p w:rsidR="00BB0645" w:rsidRDefault="00BB0645" w:rsidP="000775A1">
      <w:pPr>
        <w:rPr>
          <w:rtl/>
        </w:rPr>
      </w:pPr>
    </w:p>
    <w:p w:rsidR="00BB0645" w:rsidRDefault="00BB0645" w:rsidP="000775A1">
      <w:pPr>
        <w:pStyle w:val="af5"/>
        <w:keepNext/>
        <w:rPr>
          <w:rtl/>
        </w:rPr>
      </w:pPr>
      <w:bookmarkStart w:id="4819" w:name="ET_interruption_6527_18"/>
      <w:r w:rsidRPr="00E327B4">
        <w:rPr>
          <w:rStyle w:val="TagStyle"/>
          <w:rtl/>
        </w:rPr>
        <w:t xml:space="preserve"> &lt;&lt; קריאה &gt;&gt; </w:t>
      </w:r>
      <w:r>
        <w:rPr>
          <w:rtl/>
        </w:rPr>
        <w:t>צגה מלקו (הליכוד):</w:t>
      </w:r>
      <w:r w:rsidRPr="00E327B4">
        <w:rPr>
          <w:rStyle w:val="TagStyle"/>
          <w:rtl/>
        </w:rPr>
        <w:t xml:space="preserve"> &lt;&lt; קריאה &gt;&gt;</w:t>
      </w:r>
      <w:r>
        <w:rPr>
          <w:rtl/>
        </w:rPr>
        <w:t xml:space="preserve">   </w:t>
      </w:r>
      <w:bookmarkEnd w:id="4819"/>
    </w:p>
    <w:p w:rsidR="00BB0645" w:rsidRDefault="00BB0645" w:rsidP="00365DD0">
      <w:pPr>
        <w:rPr>
          <w:rtl/>
        </w:rPr>
      </w:pPr>
    </w:p>
    <w:p w:rsidR="00BB0645" w:rsidRDefault="00BB0645" w:rsidP="000775A1">
      <w:pPr>
        <w:rPr>
          <w:rtl/>
        </w:rPr>
      </w:pPr>
      <w:r>
        <w:rPr>
          <w:rFonts w:hint="cs"/>
          <w:rtl/>
        </w:rPr>
        <w:t>אחרי המלחמה.</w:t>
      </w:r>
    </w:p>
    <w:p w:rsidR="00BB0645" w:rsidRDefault="00BB0645" w:rsidP="000775A1">
      <w:pPr>
        <w:rPr>
          <w:rtl/>
        </w:rPr>
      </w:pPr>
    </w:p>
    <w:p w:rsidR="00BB0645" w:rsidRDefault="00BB0645" w:rsidP="000775A1">
      <w:pPr>
        <w:pStyle w:val="-"/>
        <w:keepNext/>
        <w:rPr>
          <w:rtl/>
        </w:rPr>
      </w:pPr>
      <w:bookmarkStart w:id="4820" w:name="ET_speakercontinue_5792_19"/>
      <w:r w:rsidRPr="00E327B4">
        <w:rPr>
          <w:rStyle w:val="TagStyle"/>
          <w:rtl/>
        </w:rPr>
        <w:t xml:space="preserve"> &lt;&lt; דובר_המשך &gt;&gt; </w:t>
      </w:r>
      <w:r>
        <w:rPr>
          <w:rtl/>
        </w:rPr>
        <w:t>יבגני סובה (ישראל ביתנו):</w:t>
      </w:r>
      <w:r w:rsidRPr="00E327B4">
        <w:rPr>
          <w:rStyle w:val="TagStyle"/>
          <w:rtl/>
        </w:rPr>
        <w:t xml:space="preserve"> &lt;&lt; דובר_המשך &gt;&gt;</w:t>
      </w:r>
      <w:r>
        <w:rPr>
          <w:rtl/>
        </w:rPr>
        <w:t xml:space="preserve">   </w:t>
      </w:r>
      <w:bookmarkEnd w:id="4820"/>
    </w:p>
    <w:p w:rsidR="00BB0645" w:rsidRDefault="00BB0645" w:rsidP="00365DD0">
      <w:pPr>
        <w:rPr>
          <w:rtl/>
        </w:rPr>
      </w:pPr>
    </w:p>
    <w:p w:rsidR="00BB0645" w:rsidRDefault="00BB0645" w:rsidP="00DA3F2B">
      <w:pPr>
        <w:rPr>
          <w:rtl/>
        </w:rPr>
      </w:pPr>
      <w:bookmarkStart w:id="4821" w:name="_ETM_Q11_420950"/>
      <w:bookmarkEnd w:id="4821"/>
      <w:r>
        <w:rPr>
          <w:rtl/>
        </w:rPr>
        <w:t>למה</w:t>
      </w:r>
      <w:r>
        <w:rPr>
          <w:rFonts w:hint="cs"/>
          <w:rtl/>
        </w:rPr>
        <w:t xml:space="preserve">? צה"ל </w:t>
      </w:r>
      <w:bookmarkStart w:id="4822" w:name="_ETM_Q11_421550"/>
      <w:bookmarkStart w:id="4823" w:name="_ETM_Q11_421910"/>
      <w:bookmarkEnd w:id="4822"/>
      <w:bookmarkEnd w:id="4823"/>
      <w:r>
        <w:rPr>
          <w:rtl/>
        </w:rPr>
        <w:t xml:space="preserve">לא </w:t>
      </w:r>
      <w:bookmarkStart w:id="4824" w:name="_ETM_Q11_422060"/>
      <w:bookmarkEnd w:id="4824"/>
      <w:r>
        <w:rPr>
          <w:rtl/>
        </w:rPr>
        <w:t xml:space="preserve">צריך </w:t>
      </w:r>
      <w:bookmarkStart w:id="4825" w:name="_ETM_Q11_422300"/>
      <w:bookmarkEnd w:id="4825"/>
      <w:r>
        <w:rPr>
          <w:rtl/>
        </w:rPr>
        <w:t xml:space="preserve">לחקור </w:t>
      </w:r>
      <w:bookmarkStart w:id="4826" w:name="_ETM_Q11_422660"/>
      <w:bookmarkEnd w:id="4826"/>
      <w:r>
        <w:rPr>
          <w:rtl/>
        </w:rPr>
        <w:t xml:space="preserve">את </w:t>
      </w:r>
      <w:bookmarkStart w:id="4827" w:name="_ETM_Q11_422750"/>
      <w:bookmarkEnd w:id="4827"/>
      <w:r>
        <w:rPr>
          <w:rtl/>
        </w:rPr>
        <w:t>עצמו</w:t>
      </w:r>
      <w:r>
        <w:rPr>
          <w:rFonts w:hint="cs"/>
          <w:rtl/>
        </w:rPr>
        <w:t>?</w:t>
      </w:r>
      <w:r>
        <w:rPr>
          <w:rtl/>
        </w:rPr>
        <w:t xml:space="preserve"> </w:t>
      </w:r>
      <w:bookmarkStart w:id="4828" w:name="_ETM_Q11_423440"/>
      <w:bookmarkEnd w:id="4828"/>
      <w:r>
        <w:rPr>
          <w:rtl/>
        </w:rPr>
        <w:t>למה</w:t>
      </w:r>
      <w:r>
        <w:rPr>
          <w:rFonts w:hint="cs"/>
          <w:rtl/>
        </w:rPr>
        <w:t>?</w:t>
      </w:r>
      <w:r>
        <w:rPr>
          <w:rtl/>
        </w:rPr>
        <w:t xml:space="preserve"> </w:t>
      </w:r>
      <w:bookmarkStart w:id="4829" w:name="_ETM_Q11_423799"/>
      <w:bookmarkEnd w:id="4829"/>
      <w:r>
        <w:rPr>
          <w:rtl/>
        </w:rPr>
        <w:t xml:space="preserve">המערכות </w:t>
      </w:r>
      <w:bookmarkStart w:id="4830" w:name="_ETM_Q11_424970"/>
      <w:bookmarkEnd w:id="4830"/>
      <w:r>
        <w:rPr>
          <w:rtl/>
        </w:rPr>
        <w:t xml:space="preserve">של </w:t>
      </w:r>
      <w:bookmarkStart w:id="4831" w:name="_ETM_Q11_425209"/>
      <w:bookmarkEnd w:id="4831"/>
      <w:r>
        <w:rPr>
          <w:rtl/>
        </w:rPr>
        <w:t xml:space="preserve">המדינה </w:t>
      </w:r>
      <w:bookmarkStart w:id="4832" w:name="_ETM_Q11_425989"/>
      <w:bookmarkEnd w:id="4832"/>
      <w:r>
        <w:rPr>
          <w:rtl/>
        </w:rPr>
        <w:t xml:space="preserve">לא </w:t>
      </w:r>
      <w:bookmarkStart w:id="4833" w:name="_ETM_Q11_426200"/>
      <w:bookmarkEnd w:id="4833"/>
      <w:r>
        <w:rPr>
          <w:rtl/>
        </w:rPr>
        <w:t>צריכ</w:t>
      </w:r>
      <w:r>
        <w:rPr>
          <w:rFonts w:hint="cs"/>
          <w:rtl/>
        </w:rPr>
        <w:t>ות</w:t>
      </w:r>
      <w:r>
        <w:rPr>
          <w:rtl/>
        </w:rPr>
        <w:t xml:space="preserve"> </w:t>
      </w:r>
      <w:bookmarkStart w:id="4834" w:name="_ETM_Q11_426440"/>
      <w:bookmarkEnd w:id="4834"/>
      <w:r>
        <w:rPr>
          <w:rtl/>
        </w:rPr>
        <w:t xml:space="preserve">לחקור </w:t>
      </w:r>
      <w:bookmarkStart w:id="4835" w:name="_ETM_Q11_426830"/>
      <w:bookmarkEnd w:id="4835"/>
      <w:r>
        <w:rPr>
          <w:rtl/>
        </w:rPr>
        <w:t xml:space="preserve">את </w:t>
      </w:r>
      <w:bookmarkStart w:id="4836" w:name="_ETM_Q11_426890"/>
      <w:bookmarkEnd w:id="4836"/>
      <w:r>
        <w:rPr>
          <w:rtl/>
        </w:rPr>
        <w:t>עצמ</w:t>
      </w:r>
      <w:r>
        <w:rPr>
          <w:rFonts w:hint="cs"/>
          <w:rtl/>
        </w:rPr>
        <w:t>ן?</w:t>
      </w:r>
      <w:r>
        <w:rPr>
          <w:rtl/>
        </w:rPr>
        <w:t xml:space="preserve"> </w:t>
      </w:r>
      <w:bookmarkStart w:id="4837" w:name="_ETM_Q11_427730"/>
      <w:bookmarkEnd w:id="4837"/>
      <w:r>
        <w:rPr>
          <w:rtl/>
        </w:rPr>
        <w:t xml:space="preserve">אפילו </w:t>
      </w:r>
      <w:bookmarkStart w:id="4838" w:name="_ETM_Q11_428360"/>
      <w:bookmarkEnd w:id="4838"/>
      <w:r>
        <w:rPr>
          <w:rtl/>
        </w:rPr>
        <w:t xml:space="preserve">לא </w:t>
      </w:r>
      <w:bookmarkStart w:id="4839" w:name="_ETM_Q11_428690"/>
      <w:bookmarkEnd w:id="4839"/>
      <w:r>
        <w:rPr>
          <w:rtl/>
        </w:rPr>
        <w:t xml:space="preserve">יזמתם </w:t>
      </w:r>
      <w:bookmarkStart w:id="4840" w:name="_ETM_Q11_429560"/>
      <w:bookmarkEnd w:id="4840"/>
      <w:r>
        <w:rPr>
          <w:rtl/>
        </w:rPr>
        <w:t xml:space="preserve">את </w:t>
      </w:r>
      <w:bookmarkStart w:id="4841" w:name="_ETM_Q11_429709"/>
      <w:bookmarkEnd w:id="4841"/>
      <w:r>
        <w:rPr>
          <w:rtl/>
        </w:rPr>
        <w:t xml:space="preserve">המהלך </w:t>
      </w:r>
      <w:bookmarkStart w:id="4842" w:name="_ETM_Q11_430190"/>
      <w:bookmarkEnd w:id="4842"/>
      <w:r>
        <w:rPr>
          <w:rtl/>
        </w:rPr>
        <w:t xml:space="preserve">הזה </w:t>
      </w:r>
      <w:bookmarkStart w:id="4843" w:name="_ETM_Q11_430370"/>
      <w:bookmarkEnd w:id="4843"/>
      <w:r>
        <w:rPr>
          <w:rtl/>
        </w:rPr>
        <w:t xml:space="preserve">בשביל </w:t>
      </w:r>
      <w:bookmarkStart w:id="4844" w:name="_ETM_Q11_430700"/>
      <w:bookmarkEnd w:id="4844"/>
      <w:r>
        <w:rPr>
          <w:rtl/>
        </w:rPr>
        <w:t xml:space="preserve">להקים </w:t>
      </w:r>
      <w:bookmarkStart w:id="4845" w:name="_ETM_Q11_431180"/>
      <w:bookmarkEnd w:id="4845"/>
      <w:r>
        <w:rPr>
          <w:rtl/>
        </w:rPr>
        <w:t xml:space="preserve">ועדת </w:t>
      </w:r>
      <w:bookmarkStart w:id="4846" w:name="_ETM_Q11_431629"/>
      <w:bookmarkEnd w:id="4846"/>
      <w:r>
        <w:rPr>
          <w:rtl/>
        </w:rPr>
        <w:t xml:space="preserve">חקירה </w:t>
      </w:r>
      <w:bookmarkStart w:id="4847" w:name="_ETM_Q11_432019"/>
      <w:bookmarkEnd w:id="4847"/>
      <w:r>
        <w:rPr>
          <w:rtl/>
        </w:rPr>
        <w:t>ממלכתית</w:t>
      </w:r>
      <w:r>
        <w:rPr>
          <w:rFonts w:hint="cs"/>
          <w:rtl/>
        </w:rPr>
        <w:t>.</w:t>
      </w:r>
      <w:r>
        <w:rPr>
          <w:rtl/>
        </w:rPr>
        <w:t xml:space="preserve"> </w:t>
      </w:r>
      <w:bookmarkStart w:id="4848" w:name="_ETM_Q11_433549"/>
      <w:bookmarkEnd w:id="4848"/>
      <w:r>
        <w:rPr>
          <w:rtl/>
        </w:rPr>
        <w:t xml:space="preserve">זה </w:t>
      </w:r>
      <w:bookmarkStart w:id="4849" w:name="_ETM_Q11_433790"/>
      <w:bookmarkEnd w:id="4849"/>
      <w:r>
        <w:rPr>
          <w:rtl/>
        </w:rPr>
        <w:t xml:space="preserve">דבר </w:t>
      </w:r>
      <w:bookmarkStart w:id="4850" w:name="_ETM_Q11_434089"/>
      <w:bookmarkEnd w:id="4850"/>
      <w:r>
        <w:rPr>
          <w:rtl/>
        </w:rPr>
        <w:t xml:space="preserve">שמצופה </w:t>
      </w:r>
      <w:bookmarkStart w:id="4851" w:name="_ETM_Q11_435199"/>
      <w:bookmarkEnd w:id="4851"/>
      <w:r>
        <w:rPr>
          <w:rtl/>
        </w:rPr>
        <w:t xml:space="preserve">מכל </w:t>
      </w:r>
      <w:bookmarkStart w:id="4852" w:name="_ETM_Q11_435620"/>
      <w:bookmarkEnd w:id="4852"/>
      <w:r>
        <w:rPr>
          <w:rtl/>
        </w:rPr>
        <w:t xml:space="preserve">חבר </w:t>
      </w:r>
      <w:bookmarkStart w:id="4853" w:name="_ETM_Q11_435979"/>
      <w:bookmarkEnd w:id="4853"/>
      <w:r>
        <w:rPr>
          <w:rtl/>
        </w:rPr>
        <w:t>כנסת</w:t>
      </w:r>
      <w:r>
        <w:rPr>
          <w:rFonts w:hint="cs"/>
          <w:rtl/>
        </w:rPr>
        <w:t>,</w:t>
      </w:r>
      <w:r>
        <w:rPr>
          <w:rtl/>
        </w:rPr>
        <w:t xml:space="preserve"> </w:t>
      </w:r>
      <w:bookmarkStart w:id="4854" w:name="_ETM_Q11_437189"/>
      <w:bookmarkEnd w:id="4854"/>
      <w:r>
        <w:rPr>
          <w:rtl/>
        </w:rPr>
        <w:t xml:space="preserve">במיוחד </w:t>
      </w:r>
      <w:bookmarkStart w:id="4855" w:name="_ETM_Q11_438089"/>
      <w:bookmarkEnd w:id="4855"/>
      <w:r>
        <w:rPr>
          <w:rtl/>
        </w:rPr>
        <w:t xml:space="preserve">מחברי </w:t>
      </w:r>
      <w:bookmarkStart w:id="4856" w:name="_ETM_Q11_438449"/>
      <w:bookmarkEnd w:id="4856"/>
      <w:r>
        <w:rPr>
          <w:rtl/>
        </w:rPr>
        <w:t xml:space="preserve">הכנסת </w:t>
      </w:r>
      <w:bookmarkStart w:id="4857" w:name="_ETM_Q11_438750"/>
      <w:bookmarkEnd w:id="4857"/>
      <w:r>
        <w:rPr>
          <w:rtl/>
        </w:rPr>
        <w:t xml:space="preserve">של </w:t>
      </w:r>
      <w:bookmarkStart w:id="4858" w:name="_ETM_Q11_438870"/>
      <w:bookmarkEnd w:id="4858"/>
      <w:r>
        <w:rPr>
          <w:rtl/>
        </w:rPr>
        <w:t>הקואליציה</w:t>
      </w:r>
      <w:r>
        <w:rPr>
          <w:rFonts w:hint="cs"/>
          <w:rtl/>
        </w:rPr>
        <w:t xml:space="preserve">. </w:t>
      </w:r>
      <w:bookmarkStart w:id="4859" w:name="_ETM_Q11_441000"/>
      <w:bookmarkStart w:id="4860" w:name="_ETM_Q11_440190"/>
      <w:bookmarkEnd w:id="4859"/>
      <w:bookmarkEnd w:id="4860"/>
    </w:p>
    <w:p w:rsidR="00BB0645" w:rsidRDefault="00BB0645" w:rsidP="00DA3F2B">
      <w:pPr>
        <w:rPr>
          <w:rtl/>
        </w:rPr>
      </w:pPr>
    </w:p>
    <w:p w:rsidR="00BB0645" w:rsidRDefault="00BB0645" w:rsidP="00EA2EF7">
      <w:pPr>
        <w:rPr>
          <w:rtl/>
        </w:rPr>
      </w:pPr>
      <w:r>
        <w:rPr>
          <w:rtl/>
        </w:rPr>
        <w:t xml:space="preserve">אני </w:t>
      </w:r>
      <w:bookmarkStart w:id="4861" w:name="_ETM_Q11_440430"/>
      <w:bookmarkEnd w:id="4861"/>
      <w:r>
        <w:rPr>
          <w:rtl/>
        </w:rPr>
        <w:t xml:space="preserve">רוצה </w:t>
      </w:r>
      <w:bookmarkStart w:id="4862" w:name="_ETM_Q11_440730"/>
      <w:bookmarkEnd w:id="4862"/>
      <w:r>
        <w:rPr>
          <w:rtl/>
        </w:rPr>
        <w:t xml:space="preserve">להזכיר </w:t>
      </w:r>
      <w:bookmarkStart w:id="4863" w:name="_ETM_Q11_441990"/>
      <w:bookmarkEnd w:id="4863"/>
      <w:r>
        <w:rPr>
          <w:rtl/>
        </w:rPr>
        <w:t>שו</w:t>
      </w:r>
      <w:r>
        <w:rPr>
          <w:rFonts w:hint="cs"/>
          <w:rtl/>
        </w:rPr>
        <w:t>ו</w:t>
      </w:r>
      <w:r>
        <w:rPr>
          <w:rtl/>
        </w:rPr>
        <w:t xml:space="preserve">עדת </w:t>
      </w:r>
      <w:bookmarkStart w:id="4864" w:name="_ETM_Q11_444120"/>
      <w:bookmarkEnd w:id="4864"/>
      <w:r>
        <w:rPr>
          <w:rtl/>
        </w:rPr>
        <w:t>אגרנט</w:t>
      </w:r>
      <w:r>
        <w:rPr>
          <w:rFonts w:hint="cs"/>
          <w:rtl/>
        </w:rPr>
        <w:t xml:space="preserve">, שקמה </w:t>
      </w:r>
      <w:bookmarkStart w:id="4865" w:name="_ETM_Q11_444810"/>
      <w:bookmarkStart w:id="4866" w:name="_ETM_Q11_444990"/>
      <w:bookmarkStart w:id="4867" w:name="_ETM_Q11_445589"/>
      <w:bookmarkEnd w:id="4865"/>
      <w:bookmarkEnd w:id="4866"/>
      <w:bookmarkEnd w:id="4867"/>
      <w:r>
        <w:rPr>
          <w:rtl/>
        </w:rPr>
        <w:t xml:space="preserve">אחרי </w:t>
      </w:r>
      <w:bookmarkStart w:id="4868" w:name="_ETM_Q11_446070"/>
      <w:bookmarkEnd w:id="4868"/>
      <w:r>
        <w:rPr>
          <w:rtl/>
        </w:rPr>
        <w:t xml:space="preserve">מלחמת </w:t>
      </w:r>
      <w:bookmarkStart w:id="4869" w:name="_ETM_Q11_447029"/>
      <w:bookmarkEnd w:id="4869"/>
      <w:r>
        <w:rPr>
          <w:rtl/>
        </w:rPr>
        <w:t xml:space="preserve">יום </w:t>
      </w:r>
      <w:bookmarkStart w:id="4870" w:name="_ETM_Q11_447240"/>
      <w:bookmarkEnd w:id="4870"/>
      <w:r>
        <w:rPr>
          <w:rtl/>
        </w:rPr>
        <w:t>הכיפורים</w:t>
      </w:r>
      <w:r>
        <w:rPr>
          <w:rFonts w:hint="cs"/>
          <w:rtl/>
        </w:rPr>
        <w:t>, ק</w:t>
      </w:r>
      <w:bookmarkStart w:id="4871" w:name="_ETM_Q11_448610"/>
      <w:bookmarkEnd w:id="4871"/>
      <w:r>
        <w:rPr>
          <w:rtl/>
        </w:rPr>
        <w:t xml:space="preserve">מה </w:t>
      </w:r>
      <w:bookmarkStart w:id="4872" w:name="_ETM_Q11_449300"/>
      <w:bookmarkEnd w:id="4872"/>
      <w:r>
        <w:rPr>
          <w:rtl/>
        </w:rPr>
        <w:t xml:space="preserve">כבר </w:t>
      </w:r>
      <w:bookmarkStart w:id="4873" w:name="_ETM_Q11_449689"/>
      <w:bookmarkEnd w:id="4873"/>
      <w:r>
        <w:rPr>
          <w:rtl/>
        </w:rPr>
        <w:t xml:space="preserve">בסוף </w:t>
      </w:r>
      <w:bookmarkStart w:id="4874" w:name="_ETM_Q11_450199"/>
      <w:bookmarkEnd w:id="4874"/>
      <w:r>
        <w:rPr>
          <w:rtl/>
        </w:rPr>
        <w:t>1973</w:t>
      </w:r>
      <w:r>
        <w:rPr>
          <w:rFonts w:hint="cs"/>
          <w:rtl/>
        </w:rPr>
        <w:t>,</w:t>
      </w:r>
      <w:r>
        <w:rPr>
          <w:rtl/>
        </w:rPr>
        <w:t xml:space="preserve"> </w:t>
      </w:r>
      <w:bookmarkStart w:id="4875" w:name="_ETM_Q11_452300"/>
      <w:bookmarkEnd w:id="4875"/>
      <w:r>
        <w:rPr>
          <w:rtl/>
        </w:rPr>
        <w:t xml:space="preserve">כשהחיילים </w:t>
      </w:r>
      <w:bookmarkStart w:id="4876" w:name="_ETM_Q11_453199"/>
      <w:bookmarkEnd w:id="4876"/>
      <w:r>
        <w:rPr>
          <w:rtl/>
        </w:rPr>
        <w:t xml:space="preserve">שלנו </w:t>
      </w:r>
      <w:bookmarkStart w:id="4877" w:name="_ETM_Q11_453800"/>
      <w:bookmarkEnd w:id="4877"/>
      <w:r>
        <w:rPr>
          <w:rFonts w:hint="cs"/>
          <w:rtl/>
        </w:rPr>
        <w:t xml:space="preserve">נמצאים </w:t>
      </w:r>
      <w:bookmarkStart w:id="4878" w:name="_ETM_Q11_454000"/>
      <w:bookmarkStart w:id="4879" w:name="_ETM_Q11_454339"/>
      <w:bookmarkStart w:id="4880" w:name="_ETM_Q11_454729"/>
      <w:bookmarkEnd w:id="4878"/>
      <w:bookmarkEnd w:id="4879"/>
      <w:bookmarkEnd w:id="4880"/>
      <w:r>
        <w:rPr>
          <w:rtl/>
        </w:rPr>
        <w:t>בחזית</w:t>
      </w:r>
      <w:r>
        <w:rPr>
          <w:rFonts w:hint="cs"/>
          <w:rtl/>
        </w:rPr>
        <w:t>,</w:t>
      </w:r>
      <w:r>
        <w:rPr>
          <w:rtl/>
        </w:rPr>
        <w:t xml:space="preserve"> </w:t>
      </w:r>
      <w:bookmarkStart w:id="4881" w:name="_ETM_Q11_455850"/>
      <w:bookmarkEnd w:id="4881"/>
      <w:r>
        <w:rPr>
          <w:rtl/>
        </w:rPr>
        <w:t>ו</w:t>
      </w:r>
      <w:bookmarkStart w:id="4882" w:name="_ETM_Q11_456270"/>
      <w:bookmarkEnd w:id="4882"/>
      <w:r>
        <w:rPr>
          <w:rtl/>
        </w:rPr>
        <w:t>באפריל</w:t>
      </w:r>
      <w:bookmarkStart w:id="4883" w:name="_ETM_Q11_456690"/>
      <w:bookmarkStart w:id="4884" w:name="_ETM_Q11_457260"/>
      <w:bookmarkEnd w:id="4883"/>
      <w:bookmarkEnd w:id="4884"/>
      <w:r>
        <w:rPr>
          <w:rFonts w:hint="cs"/>
          <w:rtl/>
        </w:rPr>
        <w:t xml:space="preserve"> </w:t>
      </w:r>
      <w:r>
        <w:rPr>
          <w:rtl/>
        </w:rPr>
        <w:t xml:space="preserve">1974 </w:t>
      </w:r>
      <w:bookmarkStart w:id="4885" w:name="_ETM_Q11_459270"/>
      <w:bookmarkEnd w:id="4885"/>
      <w:r>
        <w:rPr>
          <w:rtl/>
        </w:rPr>
        <w:t xml:space="preserve">הוועדה </w:t>
      </w:r>
      <w:bookmarkStart w:id="4886" w:name="_ETM_Q11_459839"/>
      <w:bookmarkEnd w:id="4886"/>
      <w:r>
        <w:rPr>
          <w:rtl/>
        </w:rPr>
        <w:t xml:space="preserve">הזאת </w:t>
      </w:r>
      <w:bookmarkStart w:id="4887" w:name="_ETM_Q11_460080"/>
      <w:bookmarkEnd w:id="4887"/>
      <w:r>
        <w:rPr>
          <w:rtl/>
        </w:rPr>
        <w:t xml:space="preserve">כבר </w:t>
      </w:r>
      <w:bookmarkStart w:id="4888" w:name="_ETM_Q11_460320"/>
      <w:bookmarkEnd w:id="4888"/>
      <w:r>
        <w:rPr>
          <w:rtl/>
        </w:rPr>
        <w:t>הגיש</w:t>
      </w:r>
      <w:r>
        <w:rPr>
          <w:rFonts w:hint="cs"/>
          <w:rtl/>
        </w:rPr>
        <w:t>ה</w:t>
      </w:r>
      <w:r>
        <w:rPr>
          <w:rtl/>
        </w:rPr>
        <w:t xml:space="preserve"> </w:t>
      </w:r>
      <w:bookmarkStart w:id="4889" w:name="_ETM_Q11_460860"/>
      <w:bookmarkEnd w:id="4889"/>
      <w:r>
        <w:rPr>
          <w:rtl/>
        </w:rPr>
        <w:t xml:space="preserve">את </w:t>
      </w:r>
      <w:bookmarkStart w:id="4890" w:name="_ETM_Q11_460980"/>
      <w:bookmarkEnd w:id="4890"/>
      <w:r>
        <w:rPr>
          <w:rtl/>
        </w:rPr>
        <w:t xml:space="preserve">המסקנות </w:t>
      </w:r>
      <w:bookmarkStart w:id="4891" w:name="_ETM_Q11_461550"/>
      <w:bookmarkEnd w:id="4891"/>
      <w:r>
        <w:rPr>
          <w:rtl/>
        </w:rPr>
        <w:t>הראשונות</w:t>
      </w:r>
      <w:r>
        <w:rPr>
          <w:rFonts w:hint="cs"/>
          <w:rtl/>
        </w:rPr>
        <w:t>.</w:t>
      </w:r>
      <w:bookmarkStart w:id="4892" w:name="_ETM_Q11_464000"/>
      <w:bookmarkStart w:id="4893" w:name="_ETM_Q11_463150"/>
      <w:bookmarkStart w:id="4894" w:name="_ETM_Q11_463599"/>
      <w:bookmarkEnd w:id="4892"/>
      <w:bookmarkEnd w:id="4893"/>
      <w:bookmarkEnd w:id="4894"/>
      <w:r>
        <w:rPr>
          <w:rFonts w:hint="cs"/>
          <w:rtl/>
        </w:rPr>
        <w:t xml:space="preserve"> ל</w:t>
      </w:r>
      <w:r>
        <w:rPr>
          <w:rtl/>
        </w:rPr>
        <w:t xml:space="preserve">קח </w:t>
      </w:r>
      <w:bookmarkStart w:id="4895" w:name="_ETM_Q11_463960"/>
      <w:bookmarkEnd w:id="4895"/>
      <w:r>
        <w:rPr>
          <w:rtl/>
        </w:rPr>
        <w:t xml:space="preserve">כמה </w:t>
      </w:r>
      <w:bookmarkStart w:id="4896" w:name="_ETM_Q11_464199"/>
      <w:bookmarkEnd w:id="4896"/>
      <w:r>
        <w:rPr>
          <w:rtl/>
        </w:rPr>
        <w:t xml:space="preserve">חודשים </w:t>
      </w:r>
      <w:bookmarkStart w:id="4897" w:name="_ETM_Q11_465150"/>
      <w:bookmarkStart w:id="4898" w:name="_ETM_Q11_465659"/>
      <w:bookmarkEnd w:id="4897"/>
      <w:bookmarkEnd w:id="4898"/>
      <w:r>
        <w:rPr>
          <w:rtl/>
        </w:rPr>
        <w:t xml:space="preserve">לבוא </w:t>
      </w:r>
      <w:bookmarkStart w:id="4899" w:name="_ETM_Q11_466080"/>
      <w:bookmarkEnd w:id="4899"/>
      <w:r>
        <w:rPr>
          <w:rtl/>
        </w:rPr>
        <w:t xml:space="preserve">ולחקור </w:t>
      </w:r>
      <w:bookmarkStart w:id="4900" w:name="_ETM_Q11_467610"/>
      <w:bookmarkEnd w:id="4900"/>
      <w:r>
        <w:rPr>
          <w:rtl/>
        </w:rPr>
        <w:t xml:space="preserve">את </w:t>
      </w:r>
      <w:bookmarkStart w:id="4901" w:name="_ETM_Q11_467849"/>
      <w:bookmarkStart w:id="4902" w:name="_ETM_Q11_468839"/>
      <w:bookmarkStart w:id="4903" w:name="_ETM_Q11_468990"/>
      <w:bookmarkEnd w:id="4901"/>
      <w:bookmarkEnd w:id="4902"/>
      <w:bookmarkEnd w:id="4903"/>
      <w:r>
        <w:rPr>
          <w:rtl/>
        </w:rPr>
        <w:t xml:space="preserve">השלב </w:t>
      </w:r>
      <w:bookmarkStart w:id="4904" w:name="_ETM_Q11_469290"/>
      <w:bookmarkEnd w:id="4904"/>
      <w:r>
        <w:rPr>
          <w:rtl/>
        </w:rPr>
        <w:t xml:space="preserve">הראשון </w:t>
      </w:r>
      <w:bookmarkStart w:id="4905" w:name="_ETM_Q11_469710"/>
      <w:bookmarkEnd w:id="4905"/>
      <w:r>
        <w:rPr>
          <w:rtl/>
        </w:rPr>
        <w:t xml:space="preserve">של </w:t>
      </w:r>
      <w:bookmarkStart w:id="4906" w:name="_ETM_Q11_470700"/>
      <w:bookmarkStart w:id="4907" w:name="_ETM_Q11_471000"/>
      <w:bookmarkEnd w:id="4906"/>
      <w:bookmarkEnd w:id="4907"/>
      <w:r>
        <w:rPr>
          <w:rtl/>
        </w:rPr>
        <w:t>המ</w:t>
      </w:r>
      <w:r>
        <w:rPr>
          <w:rFonts w:hint="cs"/>
          <w:rtl/>
        </w:rPr>
        <w:t xml:space="preserve">חדלים </w:t>
      </w:r>
      <w:bookmarkStart w:id="4908" w:name="_ETM_Q11_471570"/>
      <w:bookmarkEnd w:id="4908"/>
      <w:r>
        <w:rPr>
          <w:rtl/>
        </w:rPr>
        <w:t xml:space="preserve">שהיו </w:t>
      </w:r>
      <w:bookmarkStart w:id="4909" w:name="_ETM_Q11_471839"/>
      <w:bookmarkEnd w:id="4909"/>
      <w:r>
        <w:rPr>
          <w:rtl/>
        </w:rPr>
        <w:t xml:space="preserve">במלחמת </w:t>
      </w:r>
      <w:bookmarkStart w:id="4910" w:name="_ETM_Q11_472320"/>
      <w:bookmarkEnd w:id="4910"/>
      <w:r>
        <w:rPr>
          <w:rtl/>
        </w:rPr>
        <w:t xml:space="preserve">יום </w:t>
      </w:r>
      <w:bookmarkStart w:id="4911" w:name="_ETM_Q11_472470"/>
      <w:bookmarkEnd w:id="4911"/>
      <w:r>
        <w:rPr>
          <w:rtl/>
        </w:rPr>
        <w:t>הכיפורים</w:t>
      </w:r>
      <w:r>
        <w:rPr>
          <w:rFonts w:hint="cs"/>
          <w:rtl/>
        </w:rPr>
        <w:t>.</w:t>
      </w:r>
      <w:r>
        <w:rPr>
          <w:rtl/>
        </w:rPr>
        <w:t xml:space="preserve"> </w:t>
      </w:r>
      <w:bookmarkStart w:id="4912" w:name="_ETM_Q11_473759"/>
      <w:bookmarkEnd w:id="4912"/>
      <w:r>
        <w:rPr>
          <w:rtl/>
        </w:rPr>
        <w:t xml:space="preserve">אחר </w:t>
      </w:r>
      <w:bookmarkStart w:id="4913" w:name="_ETM_Q11_474240"/>
      <w:bookmarkEnd w:id="4913"/>
      <w:r>
        <w:rPr>
          <w:rtl/>
        </w:rPr>
        <w:t xml:space="preserve">כך </w:t>
      </w:r>
      <w:bookmarkStart w:id="4914" w:name="_ETM_Q11_474419"/>
      <w:bookmarkEnd w:id="4914"/>
      <w:r>
        <w:rPr>
          <w:rtl/>
        </w:rPr>
        <w:t xml:space="preserve">הממשלה </w:t>
      </w:r>
      <w:bookmarkStart w:id="4915" w:name="_ETM_Q11_475379"/>
      <w:bookmarkEnd w:id="4915"/>
      <w:r>
        <w:rPr>
          <w:rtl/>
        </w:rPr>
        <w:t xml:space="preserve">קבעה </w:t>
      </w:r>
      <w:bookmarkStart w:id="4916" w:name="_ETM_Q11_475770"/>
      <w:bookmarkEnd w:id="4916"/>
      <w:r>
        <w:rPr>
          <w:rtl/>
        </w:rPr>
        <w:t xml:space="preserve">שיש </w:t>
      </w:r>
      <w:bookmarkStart w:id="4917" w:name="_ETM_Q11_476069"/>
      <w:bookmarkEnd w:id="4917"/>
      <w:r>
        <w:rPr>
          <w:rtl/>
        </w:rPr>
        <w:t>חיסיון</w:t>
      </w:r>
      <w:r>
        <w:rPr>
          <w:rFonts w:hint="cs"/>
          <w:rtl/>
        </w:rPr>
        <w:t>,</w:t>
      </w:r>
      <w:r>
        <w:rPr>
          <w:rtl/>
        </w:rPr>
        <w:t xml:space="preserve"> </w:t>
      </w:r>
      <w:bookmarkStart w:id="4918" w:name="_ETM_Q11_476879"/>
      <w:bookmarkEnd w:id="4918"/>
      <w:r>
        <w:rPr>
          <w:rtl/>
        </w:rPr>
        <w:t xml:space="preserve">והפרוטוקולים </w:t>
      </w:r>
      <w:bookmarkStart w:id="4919" w:name="_ETM_Q11_477960"/>
      <w:bookmarkEnd w:id="4919"/>
      <w:r>
        <w:rPr>
          <w:rtl/>
        </w:rPr>
        <w:t xml:space="preserve">של </w:t>
      </w:r>
      <w:bookmarkStart w:id="4920" w:name="_ETM_Q11_478139"/>
      <w:bookmarkEnd w:id="4920"/>
      <w:r>
        <w:rPr>
          <w:rtl/>
        </w:rPr>
        <w:t xml:space="preserve">ישיבת </w:t>
      </w:r>
      <w:bookmarkStart w:id="4921" w:name="_ETM_Q11_478529"/>
      <w:bookmarkEnd w:id="4921"/>
      <w:r>
        <w:rPr>
          <w:rtl/>
        </w:rPr>
        <w:t xml:space="preserve">הממשלה </w:t>
      </w:r>
      <w:bookmarkStart w:id="4922" w:name="_ETM_Q11_479719"/>
      <w:bookmarkEnd w:id="4922"/>
      <w:r>
        <w:rPr>
          <w:rFonts w:hint="cs"/>
          <w:rtl/>
        </w:rPr>
        <w:t>מה</w:t>
      </w:r>
      <w:bookmarkStart w:id="4923" w:name="_ETM_Q11_480229"/>
      <w:bookmarkEnd w:id="4923"/>
      <w:r>
        <w:rPr>
          <w:rtl/>
        </w:rPr>
        <w:t xml:space="preserve">ימים </w:t>
      </w:r>
      <w:bookmarkStart w:id="4924" w:name="_ETM_Q11_480620"/>
      <w:bookmarkEnd w:id="4924"/>
      <w:r>
        <w:rPr>
          <w:rtl/>
        </w:rPr>
        <w:t xml:space="preserve">הראשונים </w:t>
      </w:r>
      <w:bookmarkStart w:id="4925" w:name="_ETM_Q11_481039"/>
      <w:bookmarkEnd w:id="4925"/>
      <w:r>
        <w:rPr>
          <w:rtl/>
        </w:rPr>
        <w:t xml:space="preserve">של </w:t>
      </w:r>
      <w:bookmarkStart w:id="4926" w:name="_ETM_Q11_481159"/>
      <w:bookmarkEnd w:id="4926"/>
      <w:r>
        <w:rPr>
          <w:rtl/>
        </w:rPr>
        <w:t xml:space="preserve">המלחמה </w:t>
      </w:r>
      <w:bookmarkStart w:id="4927" w:name="_ETM_Q11_482900"/>
      <w:bookmarkEnd w:id="4927"/>
      <w:r>
        <w:rPr>
          <w:rtl/>
        </w:rPr>
        <w:t xml:space="preserve">נפתחו </w:t>
      </w:r>
      <w:bookmarkStart w:id="4928" w:name="_ETM_Q11_480269"/>
      <w:bookmarkStart w:id="4929" w:name="_ETM_Q11_480779"/>
      <w:bookmarkStart w:id="4930" w:name="_ETM_Q11_481170"/>
      <w:bookmarkStart w:id="4931" w:name="_ETM_Q11_481589"/>
      <w:bookmarkStart w:id="4932" w:name="_ETM_Q11_481709"/>
      <w:bookmarkStart w:id="4933" w:name="_ETM_Q11_483450"/>
      <w:bookmarkStart w:id="4934" w:name="_ETM_Q11_484080"/>
      <w:bookmarkEnd w:id="4928"/>
      <w:bookmarkEnd w:id="4929"/>
      <w:bookmarkEnd w:id="4930"/>
      <w:bookmarkEnd w:id="4931"/>
      <w:bookmarkEnd w:id="4932"/>
      <w:bookmarkEnd w:id="4933"/>
      <w:bookmarkEnd w:id="4934"/>
      <w:r>
        <w:rPr>
          <w:rtl/>
        </w:rPr>
        <w:t xml:space="preserve">לציבור </w:t>
      </w:r>
      <w:bookmarkStart w:id="4935" w:name="_ETM_Q11_484620"/>
      <w:bookmarkEnd w:id="4935"/>
      <w:r>
        <w:rPr>
          <w:rtl/>
        </w:rPr>
        <w:t xml:space="preserve">הרחב </w:t>
      </w:r>
      <w:bookmarkStart w:id="4936" w:name="_ETM_Q11_484980"/>
      <w:bookmarkEnd w:id="4936"/>
      <w:r>
        <w:rPr>
          <w:rtl/>
        </w:rPr>
        <w:t xml:space="preserve">רק </w:t>
      </w:r>
      <w:bookmarkStart w:id="4937" w:name="_ETM_Q11_485279"/>
      <w:bookmarkEnd w:id="4937"/>
      <w:r>
        <w:rPr>
          <w:rtl/>
        </w:rPr>
        <w:t xml:space="preserve">בשנת </w:t>
      </w:r>
      <w:bookmarkStart w:id="4938" w:name="_ETM_Q11_486109"/>
      <w:bookmarkEnd w:id="4938"/>
      <w:r>
        <w:rPr>
          <w:rtl/>
        </w:rPr>
        <w:t>2013</w:t>
      </w:r>
      <w:bookmarkStart w:id="4939" w:name="_ETM_Q11_487729"/>
      <w:bookmarkEnd w:id="4939"/>
      <w:r>
        <w:rPr>
          <w:rFonts w:hint="cs"/>
          <w:rtl/>
        </w:rPr>
        <w:t>, 40</w:t>
      </w:r>
      <w:r>
        <w:rPr>
          <w:rtl/>
        </w:rPr>
        <w:t xml:space="preserve"> </w:t>
      </w:r>
      <w:bookmarkStart w:id="4940" w:name="_ETM_Q11_488089"/>
      <w:bookmarkEnd w:id="4940"/>
      <w:r>
        <w:rPr>
          <w:rtl/>
        </w:rPr>
        <w:t xml:space="preserve">שנה </w:t>
      </w:r>
      <w:bookmarkStart w:id="4941" w:name="_ETM_Q11_488570"/>
      <w:bookmarkEnd w:id="4941"/>
      <w:r>
        <w:rPr>
          <w:rtl/>
        </w:rPr>
        <w:t xml:space="preserve">אחרי </w:t>
      </w:r>
      <w:bookmarkStart w:id="4942" w:name="_ETM_Q11_488809"/>
      <w:bookmarkEnd w:id="4942"/>
      <w:r>
        <w:rPr>
          <w:rtl/>
        </w:rPr>
        <w:t xml:space="preserve">מלחמת </w:t>
      </w:r>
      <w:bookmarkStart w:id="4943" w:name="_ETM_Q11_489170"/>
      <w:bookmarkEnd w:id="4943"/>
      <w:r>
        <w:rPr>
          <w:rtl/>
        </w:rPr>
        <w:t xml:space="preserve">יום </w:t>
      </w:r>
      <w:bookmarkStart w:id="4944" w:name="_ETM_Q11_489320"/>
      <w:bookmarkEnd w:id="4944"/>
      <w:r>
        <w:rPr>
          <w:rtl/>
        </w:rPr>
        <w:t>הכיפורים</w:t>
      </w:r>
      <w:r>
        <w:rPr>
          <w:rFonts w:hint="cs"/>
          <w:rtl/>
        </w:rPr>
        <w:t>.</w:t>
      </w:r>
    </w:p>
    <w:p w:rsidR="00BB0645" w:rsidRDefault="00BB0645" w:rsidP="000775A1">
      <w:pPr>
        <w:rPr>
          <w:rtl/>
        </w:rPr>
      </w:pPr>
    </w:p>
    <w:p w:rsidR="00BB0645" w:rsidRDefault="00BB0645" w:rsidP="00EA2EF7">
      <w:pPr>
        <w:rPr>
          <w:rtl/>
        </w:rPr>
      </w:pPr>
      <w:bookmarkStart w:id="4945" w:name="_ETM_Q11_492000"/>
      <w:bookmarkStart w:id="4946" w:name="_ETM_Q11_490620"/>
      <w:bookmarkEnd w:id="4945"/>
      <w:bookmarkEnd w:id="4946"/>
      <w:r>
        <w:rPr>
          <w:rtl/>
        </w:rPr>
        <w:t>לכן</w:t>
      </w:r>
      <w:r>
        <w:rPr>
          <w:rFonts w:hint="cs"/>
          <w:rtl/>
        </w:rPr>
        <w:t>,</w:t>
      </w:r>
      <w:r>
        <w:rPr>
          <w:rtl/>
        </w:rPr>
        <w:t xml:space="preserve"> </w:t>
      </w:r>
      <w:bookmarkStart w:id="4947" w:name="_ETM_Q11_491010"/>
      <w:bookmarkEnd w:id="4947"/>
      <w:r>
        <w:rPr>
          <w:rtl/>
        </w:rPr>
        <w:t xml:space="preserve">מה </w:t>
      </w:r>
      <w:bookmarkStart w:id="4948" w:name="_ETM_Q11_491130"/>
      <w:bookmarkEnd w:id="4948"/>
      <w:r>
        <w:rPr>
          <w:rtl/>
        </w:rPr>
        <w:t xml:space="preserve">שאני </w:t>
      </w:r>
      <w:bookmarkStart w:id="4949" w:name="_ETM_Q11_491670"/>
      <w:bookmarkEnd w:id="4949"/>
      <w:r>
        <w:rPr>
          <w:rtl/>
        </w:rPr>
        <w:t xml:space="preserve">בא </w:t>
      </w:r>
      <w:bookmarkStart w:id="4950" w:name="_ETM_Q11_491850"/>
      <w:bookmarkEnd w:id="4950"/>
      <w:r>
        <w:rPr>
          <w:rtl/>
        </w:rPr>
        <w:t>להגיד</w:t>
      </w:r>
      <w:r>
        <w:rPr>
          <w:rFonts w:hint="cs"/>
          <w:rtl/>
        </w:rPr>
        <w:t xml:space="preserve"> –</w:t>
      </w:r>
      <w:r>
        <w:rPr>
          <w:rtl/>
        </w:rPr>
        <w:t xml:space="preserve"> </w:t>
      </w:r>
      <w:bookmarkStart w:id="4951" w:name="_ETM_Q11_493089"/>
      <w:bookmarkEnd w:id="4951"/>
      <w:r>
        <w:rPr>
          <w:rtl/>
        </w:rPr>
        <w:t xml:space="preserve">אתם </w:t>
      </w:r>
      <w:bookmarkStart w:id="4952" w:name="_ETM_Q11_493690"/>
      <w:bookmarkStart w:id="4953" w:name="_ETM_Q11_494139"/>
      <w:bookmarkEnd w:id="4952"/>
      <w:bookmarkEnd w:id="4953"/>
      <w:r>
        <w:rPr>
          <w:rtl/>
        </w:rPr>
        <w:t>א</w:t>
      </w:r>
      <w:r>
        <w:rPr>
          <w:rFonts w:hint="cs"/>
          <w:rtl/>
        </w:rPr>
        <w:t>ו</w:t>
      </w:r>
      <w:r>
        <w:rPr>
          <w:rtl/>
        </w:rPr>
        <w:t xml:space="preserve">מנם </w:t>
      </w:r>
      <w:bookmarkStart w:id="4954" w:name="_ETM_Q11_494469"/>
      <w:bookmarkEnd w:id="4954"/>
      <w:r>
        <w:rPr>
          <w:rtl/>
        </w:rPr>
        <w:t>ממשלה חוקית</w:t>
      </w:r>
      <w:r>
        <w:rPr>
          <w:rFonts w:hint="cs"/>
          <w:rtl/>
        </w:rPr>
        <w:t>,</w:t>
      </w:r>
      <w:r>
        <w:rPr>
          <w:rtl/>
        </w:rPr>
        <w:t xml:space="preserve"> </w:t>
      </w:r>
      <w:bookmarkStart w:id="4955" w:name="_ETM_Q11_495599"/>
      <w:bookmarkEnd w:id="4955"/>
      <w:r>
        <w:rPr>
          <w:rtl/>
        </w:rPr>
        <w:t xml:space="preserve">אבל </w:t>
      </w:r>
      <w:bookmarkStart w:id="4956" w:name="_ETM_Q11_495929"/>
      <w:bookmarkEnd w:id="4956"/>
      <w:r>
        <w:rPr>
          <w:rtl/>
        </w:rPr>
        <w:t xml:space="preserve">לא </w:t>
      </w:r>
      <w:bookmarkStart w:id="4957" w:name="_ETM_Q11_496050"/>
      <w:bookmarkEnd w:id="4957"/>
      <w:r>
        <w:rPr>
          <w:rtl/>
        </w:rPr>
        <w:t>לגיטימית</w:t>
      </w:r>
      <w:r>
        <w:rPr>
          <w:rFonts w:hint="cs"/>
          <w:rtl/>
        </w:rPr>
        <w:t>.</w:t>
      </w:r>
      <w:r>
        <w:rPr>
          <w:rtl/>
        </w:rPr>
        <w:t xml:space="preserve"> </w:t>
      </w:r>
      <w:bookmarkStart w:id="4958" w:name="_ETM_Q11_497330"/>
      <w:bookmarkEnd w:id="4958"/>
      <w:r>
        <w:rPr>
          <w:rtl/>
        </w:rPr>
        <w:t xml:space="preserve">שום </w:t>
      </w:r>
      <w:bookmarkStart w:id="4959" w:name="_ETM_Q11_497720"/>
      <w:bookmarkEnd w:id="4959"/>
      <w:r>
        <w:rPr>
          <w:rtl/>
        </w:rPr>
        <w:t xml:space="preserve">סקר </w:t>
      </w:r>
      <w:bookmarkStart w:id="4960" w:name="_ETM_Q11_498260"/>
      <w:bookmarkEnd w:id="4960"/>
      <w:r>
        <w:rPr>
          <w:rtl/>
        </w:rPr>
        <w:t xml:space="preserve">מאז </w:t>
      </w:r>
      <w:bookmarkStart w:id="4961" w:name="_ETM_Q11_498589"/>
      <w:bookmarkEnd w:id="4961"/>
      <w:r>
        <w:rPr>
          <w:rtl/>
        </w:rPr>
        <w:t xml:space="preserve">תחילת </w:t>
      </w:r>
      <w:bookmarkStart w:id="4962" w:name="_ETM_Q11_498920"/>
      <w:bookmarkEnd w:id="4962"/>
      <w:r>
        <w:rPr>
          <w:rtl/>
        </w:rPr>
        <w:t xml:space="preserve">המלחמה </w:t>
      </w:r>
      <w:bookmarkStart w:id="4963" w:name="_ETM_Q11_499610"/>
      <w:bookmarkEnd w:id="4963"/>
      <w:r>
        <w:rPr>
          <w:rtl/>
        </w:rPr>
        <w:t xml:space="preserve">לא </w:t>
      </w:r>
      <w:bookmarkStart w:id="4964" w:name="_ETM_Q11_499790"/>
      <w:bookmarkEnd w:id="4964"/>
      <w:r>
        <w:rPr>
          <w:rtl/>
        </w:rPr>
        <w:t xml:space="preserve">מראה </w:t>
      </w:r>
      <w:bookmarkStart w:id="4965" w:name="_ETM_Q11_500240"/>
      <w:bookmarkEnd w:id="4965"/>
      <w:r>
        <w:rPr>
          <w:rtl/>
        </w:rPr>
        <w:t xml:space="preserve">שאתם </w:t>
      </w:r>
      <w:bookmarkStart w:id="4966" w:name="_ETM_Q11_500690"/>
      <w:bookmarkEnd w:id="4966"/>
      <w:r>
        <w:rPr>
          <w:rtl/>
        </w:rPr>
        <w:t xml:space="preserve">אפילו </w:t>
      </w:r>
      <w:bookmarkStart w:id="4967" w:name="_ETM_Q11_500960"/>
      <w:bookmarkEnd w:id="4967"/>
      <w:r>
        <w:rPr>
          <w:rtl/>
        </w:rPr>
        <w:t xml:space="preserve">מתקרבים </w:t>
      </w:r>
      <w:bookmarkStart w:id="4968" w:name="_ETM_Q11_501710"/>
      <w:bookmarkEnd w:id="4968"/>
      <w:r>
        <w:rPr>
          <w:rtl/>
        </w:rPr>
        <w:t xml:space="preserve">למספר </w:t>
      </w:r>
      <w:bookmarkStart w:id="4969" w:name="_ETM_Q11_502220"/>
      <w:bookmarkEnd w:id="4969"/>
      <w:r>
        <w:rPr>
          <w:rtl/>
        </w:rPr>
        <w:t>61</w:t>
      </w:r>
      <w:bookmarkStart w:id="4970" w:name="_ETM_Q11_502760"/>
      <w:bookmarkEnd w:id="4970"/>
      <w:r w:rsidR="00EA2EF7">
        <w:rPr>
          <w:rFonts w:hint="cs"/>
          <w:rtl/>
        </w:rPr>
        <w:t>;</w:t>
      </w:r>
      <w:r>
        <w:rPr>
          <w:rFonts w:hint="cs"/>
          <w:rtl/>
        </w:rPr>
        <w:t xml:space="preserve"> </w:t>
      </w:r>
      <w:r>
        <w:rPr>
          <w:rtl/>
        </w:rPr>
        <w:t xml:space="preserve">אני </w:t>
      </w:r>
      <w:bookmarkStart w:id="4971" w:name="_ETM_Q11_502910"/>
      <w:bookmarkEnd w:id="4971"/>
      <w:r>
        <w:rPr>
          <w:rtl/>
        </w:rPr>
        <w:t xml:space="preserve">כבר </w:t>
      </w:r>
      <w:bookmarkStart w:id="4972" w:name="_ETM_Q11_503119"/>
      <w:bookmarkEnd w:id="4972"/>
      <w:r>
        <w:rPr>
          <w:rtl/>
        </w:rPr>
        <w:t xml:space="preserve">לא </w:t>
      </w:r>
      <w:bookmarkStart w:id="4973" w:name="_ETM_Q11_503300"/>
      <w:bookmarkEnd w:id="4973"/>
      <w:r>
        <w:rPr>
          <w:rtl/>
        </w:rPr>
        <w:t xml:space="preserve">מדבר </w:t>
      </w:r>
      <w:bookmarkStart w:id="4974" w:name="_ETM_Q11_503750"/>
      <w:bookmarkEnd w:id="4974"/>
      <w:r>
        <w:rPr>
          <w:rtl/>
        </w:rPr>
        <w:t xml:space="preserve">על </w:t>
      </w:r>
      <w:bookmarkStart w:id="4975" w:name="_ETM_Q11_503839"/>
      <w:bookmarkEnd w:id="4975"/>
      <w:r>
        <w:rPr>
          <w:rFonts w:hint="cs"/>
          <w:rtl/>
        </w:rPr>
        <w:t>ה</w:t>
      </w:r>
      <w:r>
        <w:rPr>
          <w:rtl/>
        </w:rPr>
        <w:t xml:space="preserve">מספר </w:t>
      </w:r>
      <w:bookmarkStart w:id="4976" w:name="_ETM_Q11_504170"/>
      <w:bookmarkEnd w:id="4976"/>
      <w:r>
        <w:rPr>
          <w:rtl/>
        </w:rPr>
        <w:t>64</w:t>
      </w:r>
      <w:bookmarkStart w:id="4977" w:name="_ETM_Q11_505760"/>
      <w:bookmarkEnd w:id="4977"/>
      <w:r w:rsidR="00EA2EF7">
        <w:rPr>
          <w:rFonts w:hint="cs"/>
          <w:rtl/>
        </w:rPr>
        <w:t>;</w:t>
      </w:r>
      <w:r>
        <w:rPr>
          <w:rFonts w:hint="cs"/>
          <w:rtl/>
        </w:rPr>
        <w:t xml:space="preserve"> </w:t>
      </w:r>
      <w:bookmarkStart w:id="4978" w:name="_ETM_Q11_506420"/>
      <w:bookmarkEnd w:id="4978"/>
      <w:r>
        <w:rPr>
          <w:rtl/>
        </w:rPr>
        <w:t xml:space="preserve">הייתם </w:t>
      </w:r>
      <w:bookmarkStart w:id="4979" w:name="_ETM_Q11_506810"/>
      <w:bookmarkEnd w:id="4979"/>
      <w:r>
        <w:rPr>
          <w:rtl/>
        </w:rPr>
        <w:t xml:space="preserve">כל </w:t>
      </w:r>
      <w:bookmarkStart w:id="4980" w:name="_ETM_Q11_506120"/>
      <w:bookmarkEnd w:id="4980"/>
      <w:r>
        <w:rPr>
          <w:rtl/>
        </w:rPr>
        <w:t xml:space="preserve">כך גאים </w:t>
      </w:r>
      <w:bookmarkStart w:id="4981" w:name="_ETM_Q11_507080"/>
      <w:bookmarkEnd w:id="4981"/>
      <w:r>
        <w:rPr>
          <w:rtl/>
        </w:rPr>
        <w:t xml:space="preserve">במספר </w:t>
      </w:r>
      <w:bookmarkStart w:id="4982" w:name="_ETM_Q11_507650"/>
      <w:bookmarkEnd w:id="4982"/>
      <w:r>
        <w:rPr>
          <w:rtl/>
        </w:rPr>
        <w:t>הזה</w:t>
      </w:r>
      <w:r>
        <w:rPr>
          <w:rFonts w:hint="cs"/>
          <w:rtl/>
        </w:rPr>
        <w:t>.</w:t>
      </w:r>
      <w:r>
        <w:rPr>
          <w:rtl/>
        </w:rPr>
        <w:t xml:space="preserve"> </w:t>
      </w:r>
      <w:bookmarkStart w:id="4983" w:name="_ETM_Q11_508820"/>
      <w:bookmarkEnd w:id="4983"/>
      <w:r>
        <w:rPr>
          <w:rtl/>
        </w:rPr>
        <w:t xml:space="preserve">על </w:t>
      </w:r>
      <w:bookmarkStart w:id="4984" w:name="_ETM_Q11_509029"/>
      <w:bookmarkEnd w:id="4984"/>
      <w:r>
        <w:rPr>
          <w:rtl/>
        </w:rPr>
        <w:t xml:space="preserve">כל </w:t>
      </w:r>
      <w:bookmarkStart w:id="4985" w:name="_ETM_Q11_509300"/>
      <w:bookmarkEnd w:id="4985"/>
      <w:r>
        <w:rPr>
          <w:rtl/>
        </w:rPr>
        <w:t>טי</w:t>
      </w:r>
      <w:r>
        <w:rPr>
          <w:rFonts w:hint="cs"/>
          <w:rtl/>
        </w:rPr>
        <w:t>ע</w:t>
      </w:r>
      <w:r>
        <w:rPr>
          <w:rtl/>
        </w:rPr>
        <w:t>ו</w:t>
      </w:r>
      <w:r>
        <w:rPr>
          <w:rFonts w:hint="cs"/>
          <w:rtl/>
        </w:rPr>
        <w:t>ן</w:t>
      </w:r>
      <w:r>
        <w:rPr>
          <w:rtl/>
        </w:rPr>
        <w:t xml:space="preserve"> </w:t>
      </w:r>
      <w:bookmarkStart w:id="4986" w:name="_ETM_Q11_509750"/>
      <w:bookmarkEnd w:id="4986"/>
      <w:r>
        <w:rPr>
          <w:rtl/>
        </w:rPr>
        <w:t xml:space="preserve">לגיטימי </w:t>
      </w:r>
      <w:bookmarkStart w:id="4987" w:name="_ETM_Q11_510259"/>
      <w:bookmarkEnd w:id="4987"/>
      <w:r>
        <w:rPr>
          <w:rtl/>
        </w:rPr>
        <w:t xml:space="preserve">ומהותי </w:t>
      </w:r>
      <w:bookmarkStart w:id="4988" w:name="_ETM_Q11_511739"/>
      <w:bookmarkEnd w:id="4988"/>
      <w:r>
        <w:rPr>
          <w:rtl/>
        </w:rPr>
        <w:t xml:space="preserve">הייתם </w:t>
      </w:r>
      <w:bookmarkStart w:id="4989" w:name="_ETM_Q11_512160"/>
      <w:bookmarkEnd w:id="4989"/>
      <w:r>
        <w:rPr>
          <w:rtl/>
        </w:rPr>
        <w:t>עונים</w:t>
      </w:r>
      <w:r>
        <w:rPr>
          <w:rFonts w:hint="cs"/>
          <w:rtl/>
        </w:rPr>
        <w:t>:</w:t>
      </w:r>
      <w:r>
        <w:rPr>
          <w:rtl/>
        </w:rPr>
        <w:t xml:space="preserve"> </w:t>
      </w:r>
      <w:bookmarkStart w:id="4990" w:name="_ETM_Q11_512820"/>
      <w:bookmarkEnd w:id="4990"/>
      <w:r>
        <w:rPr>
          <w:rtl/>
        </w:rPr>
        <w:t xml:space="preserve">העם </w:t>
      </w:r>
      <w:bookmarkStart w:id="4991" w:name="_ETM_Q11_513570"/>
      <w:bookmarkEnd w:id="4991"/>
      <w:r>
        <w:rPr>
          <w:rtl/>
        </w:rPr>
        <w:t xml:space="preserve">אמר </w:t>
      </w:r>
      <w:bookmarkStart w:id="4992" w:name="_ETM_Q11_514020"/>
      <w:bookmarkEnd w:id="4992"/>
      <w:r>
        <w:rPr>
          <w:rtl/>
        </w:rPr>
        <w:t xml:space="preserve">את </w:t>
      </w:r>
      <w:bookmarkStart w:id="4993" w:name="_ETM_Q11_514140"/>
      <w:bookmarkEnd w:id="4993"/>
      <w:r>
        <w:rPr>
          <w:rtl/>
        </w:rPr>
        <w:t>דברו</w:t>
      </w:r>
      <w:r>
        <w:rPr>
          <w:rFonts w:hint="cs"/>
          <w:rtl/>
        </w:rPr>
        <w:t>,</w:t>
      </w:r>
      <w:r>
        <w:rPr>
          <w:rtl/>
        </w:rPr>
        <w:t xml:space="preserve"> </w:t>
      </w:r>
      <w:bookmarkStart w:id="4994" w:name="_ETM_Q11_515070"/>
      <w:bookmarkEnd w:id="4994"/>
      <w:r>
        <w:rPr>
          <w:rtl/>
        </w:rPr>
        <w:t xml:space="preserve">יש </w:t>
      </w:r>
      <w:bookmarkStart w:id="4995" w:name="_ETM_Q11_515400"/>
      <w:bookmarkEnd w:id="4995"/>
      <w:r>
        <w:rPr>
          <w:rtl/>
        </w:rPr>
        <w:t xml:space="preserve">לנו </w:t>
      </w:r>
      <w:bookmarkStart w:id="4996" w:name="_ETM_Q11_515670"/>
      <w:bookmarkEnd w:id="4996"/>
      <w:r>
        <w:rPr>
          <w:rtl/>
        </w:rPr>
        <w:t xml:space="preserve">64 </w:t>
      </w:r>
      <w:bookmarkStart w:id="4997" w:name="_ETM_Q11_516420"/>
      <w:bookmarkEnd w:id="4997"/>
      <w:r>
        <w:rPr>
          <w:rtl/>
        </w:rPr>
        <w:t>מנדטים</w:t>
      </w:r>
      <w:r w:rsidR="00EA2EF7">
        <w:rPr>
          <w:rFonts w:hint="cs"/>
          <w:rtl/>
        </w:rPr>
        <w:t>.</w:t>
      </w:r>
      <w:r>
        <w:rPr>
          <w:rFonts w:hint="cs"/>
          <w:rtl/>
        </w:rPr>
        <w:t xml:space="preserve"> </w:t>
      </w:r>
      <w:bookmarkStart w:id="4998" w:name="_ETM_Q11_517520"/>
      <w:bookmarkEnd w:id="4998"/>
      <w:r>
        <w:rPr>
          <w:rtl/>
        </w:rPr>
        <w:t xml:space="preserve">אין </w:t>
      </w:r>
      <w:bookmarkStart w:id="4999" w:name="_ETM_Q11_517760"/>
      <w:bookmarkEnd w:id="4999"/>
      <w:r>
        <w:rPr>
          <w:rtl/>
        </w:rPr>
        <w:t xml:space="preserve">לכם </w:t>
      </w:r>
      <w:bookmarkStart w:id="5000" w:name="_ETM_Q11_518059"/>
      <w:bookmarkEnd w:id="5000"/>
      <w:r>
        <w:rPr>
          <w:rtl/>
        </w:rPr>
        <w:t xml:space="preserve">64 </w:t>
      </w:r>
      <w:bookmarkStart w:id="5001" w:name="_ETM_Q11_518690"/>
      <w:bookmarkEnd w:id="5001"/>
      <w:r>
        <w:rPr>
          <w:rtl/>
        </w:rPr>
        <w:t>מנדטים</w:t>
      </w:r>
      <w:r>
        <w:rPr>
          <w:rFonts w:hint="cs"/>
          <w:rtl/>
        </w:rPr>
        <w:t>.</w:t>
      </w:r>
    </w:p>
    <w:p w:rsidR="00BB0645" w:rsidRDefault="00BB0645" w:rsidP="000775A1">
      <w:pPr>
        <w:rPr>
          <w:rtl/>
        </w:rPr>
      </w:pPr>
    </w:p>
    <w:p w:rsidR="00BB0645" w:rsidRDefault="00BB0645" w:rsidP="000775A1">
      <w:pPr>
        <w:pStyle w:val="af5"/>
        <w:keepNext/>
        <w:rPr>
          <w:rtl/>
        </w:rPr>
      </w:pPr>
      <w:r w:rsidRPr="000617D2">
        <w:rPr>
          <w:rStyle w:val="TagStyle"/>
          <w:rtl/>
        </w:rPr>
        <w:t xml:space="preserve"> &lt;&lt; קריאה &gt;&gt; </w:t>
      </w:r>
      <w:r>
        <w:rPr>
          <w:rtl/>
        </w:rPr>
        <w:t>טלי גוטליב (הליכוד):</w:t>
      </w:r>
      <w:r w:rsidRPr="000617D2">
        <w:rPr>
          <w:rStyle w:val="TagStyle"/>
          <w:rtl/>
        </w:rPr>
        <w:t xml:space="preserve"> &lt;&lt; קריאה &gt;&gt;</w:t>
      </w:r>
      <w:r>
        <w:rPr>
          <w:rtl/>
        </w:rPr>
        <w:t xml:space="preserve">   </w:t>
      </w:r>
    </w:p>
    <w:p w:rsidR="00BB0645" w:rsidRDefault="00BB0645" w:rsidP="00365DD0">
      <w:pPr>
        <w:rPr>
          <w:rtl/>
        </w:rPr>
      </w:pPr>
    </w:p>
    <w:p w:rsidR="00BB0645" w:rsidRDefault="00BB0645" w:rsidP="000775A1">
      <w:pPr>
        <w:rPr>
          <w:rtl/>
        </w:rPr>
      </w:pPr>
      <w:r>
        <w:rPr>
          <w:rFonts w:hint="cs"/>
          <w:rtl/>
        </w:rPr>
        <w:t>יש לנו יותר.</w:t>
      </w:r>
    </w:p>
    <w:p w:rsidR="00BB0645" w:rsidRDefault="00BB0645" w:rsidP="000775A1">
      <w:pPr>
        <w:rPr>
          <w:rtl/>
        </w:rPr>
      </w:pPr>
      <w:bookmarkStart w:id="5002" w:name="_ETM_Q11_518000"/>
      <w:bookmarkEnd w:id="5002"/>
    </w:p>
    <w:p w:rsidR="00BB0645" w:rsidRDefault="00BB0645" w:rsidP="000775A1">
      <w:pPr>
        <w:pStyle w:val="-"/>
        <w:keepNext/>
        <w:rPr>
          <w:rtl/>
        </w:rPr>
      </w:pPr>
      <w:bookmarkStart w:id="5003" w:name="ET_speakercontinue_5792_21"/>
      <w:r w:rsidRPr="000617D2">
        <w:rPr>
          <w:rStyle w:val="TagStyle"/>
          <w:rtl/>
        </w:rPr>
        <w:t xml:space="preserve"> &lt;&lt; דובר_המשך &gt;&gt; </w:t>
      </w:r>
      <w:r>
        <w:rPr>
          <w:rtl/>
        </w:rPr>
        <w:t>יבגני סובה (ישראל ביתנו):</w:t>
      </w:r>
      <w:r w:rsidRPr="000617D2">
        <w:rPr>
          <w:rStyle w:val="TagStyle"/>
          <w:rtl/>
        </w:rPr>
        <w:t xml:space="preserve"> &lt;&lt; דובר_המשך &gt;&gt;</w:t>
      </w:r>
      <w:r>
        <w:rPr>
          <w:rtl/>
        </w:rPr>
        <w:t xml:space="preserve">   </w:t>
      </w:r>
      <w:bookmarkEnd w:id="5003"/>
    </w:p>
    <w:p w:rsidR="00BB0645" w:rsidRDefault="00BB0645" w:rsidP="00365DD0">
      <w:pPr>
        <w:rPr>
          <w:rtl/>
        </w:rPr>
      </w:pPr>
    </w:p>
    <w:p w:rsidR="00BB0645" w:rsidRDefault="00BB0645" w:rsidP="000775A1">
      <w:pPr>
        <w:rPr>
          <w:rtl/>
        </w:rPr>
      </w:pPr>
      <w:bookmarkStart w:id="5004" w:name="_ETM_Q11_519000"/>
      <w:bookmarkStart w:id="5005" w:name="_ETM_Q11_519790"/>
      <w:bookmarkEnd w:id="5004"/>
      <w:bookmarkEnd w:id="5005"/>
      <w:r>
        <w:rPr>
          <w:rtl/>
        </w:rPr>
        <w:t xml:space="preserve">אין </w:t>
      </w:r>
      <w:bookmarkStart w:id="5006" w:name="_ETM_Q11_520000"/>
      <w:bookmarkEnd w:id="5006"/>
      <w:r>
        <w:rPr>
          <w:rtl/>
        </w:rPr>
        <w:t xml:space="preserve">לכם </w:t>
      </w:r>
      <w:bookmarkStart w:id="5007" w:name="_ETM_Q11_520300"/>
      <w:bookmarkEnd w:id="5007"/>
      <w:r>
        <w:rPr>
          <w:rtl/>
        </w:rPr>
        <w:t xml:space="preserve">אפילו </w:t>
      </w:r>
      <w:bookmarkStart w:id="5008" w:name="_ETM_Q11_520600"/>
      <w:bookmarkEnd w:id="5008"/>
      <w:r>
        <w:rPr>
          <w:rtl/>
        </w:rPr>
        <w:t xml:space="preserve">61 </w:t>
      </w:r>
      <w:bookmarkStart w:id="5009" w:name="_ETM_Q11_521470"/>
      <w:bookmarkEnd w:id="5009"/>
      <w:r>
        <w:rPr>
          <w:rtl/>
        </w:rPr>
        <w:t>מנדט</w:t>
      </w:r>
      <w:r>
        <w:rPr>
          <w:rFonts w:hint="cs"/>
          <w:rtl/>
        </w:rPr>
        <w:t>ים.</w:t>
      </w:r>
      <w:r>
        <w:rPr>
          <w:rtl/>
        </w:rPr>
        <w:t xml:space="preserve"> </w:t>
      </w:r>
      <w:bookmarkStart w:id="5010" w:name="_ETM_Q11_522460"/>
      <w:bookmarkEnd w:id="5010"/>
    </w:p>
    <w:p w:rsidR="00BB0645" w:rsidRDefault="00BB0645" w:rsidP="000775A1">
      <w:pPr>
        <w:rPr>
          <w:rtl/>
        </w:rPr>
      </w:pPr>
    </w:p>
    <w:p w:rsidR="00BB0645" w:rsidRDefault="00BB0645" w:rsidP="000775A1">
      <w:pPr>
        <w:pStyle w:val="af5"/>
        <w:keepNext/>
        <w:rPr>
          <w:rtl/>
        </w:rPr>
      </w:pPr>
      <w:r w:rsidRPr="000617D2">
        <w:rPr>
          <w:rStyle w:val="TagStyle"/>
          <w:rtl/>
        </w:rPr>
        <w:t xml:space="preserve"> &lt;&lt; קריאה &gt;&gt; </w:t>
      </w:r>
      <w:r>
        <w:rPr>
          <w:rtl/>
        </w:rPr>
        <w:t>טלי גוטליב (הליכוד):</w:t>
      </w:r>
      <w:r w:rsidRPr="000617D2">
        <w:rPr>
          <w:rStyle w:val="TagStyle"/>
          <w:rtl/>
        </w:rPr>
        <w:t xml:space="preserve"> &lt;&lt; קריאה &gt;&gt;</w:t>
      </w:r>
      <w:r>
        <w:rPr>
          <w:rtl/>
        </w:rPr>
        <w:t xml:space="preserve">   </w:t>
      </w:r>
    </w:p>
    <w:p w:rsidR="00BB0645" w:rsidRDefault="00BB0645" w:rsidP="00365DD0">
      <w:pPr>
        <w:rPr>
          <w:rtl/>
        </w:rPr>
      </w:pPr>
    </w:p>
    <w:p w:rsidR="00BB0645" w:rsidRDefault="00BB0645" w:rsidP="000775A1">
      <w:pPr>
        <w:rPr>
          <w:rtl/>
        </w:rPr>
      </w:pPr>
      <w:r>
        <w:rPr>
          <w:rFonts w:hint="cs"/>
          <w:rtl/>
        </w:rPr>
        <w:t>יש יותר.</w:t>
      </w:r>
    </w:p>
    <w:p w:rsidR="00BB0645" w:rsidRDefault="00BB0645" w:rsidP="000775A1">
      <w:pPr>
        <w:rPr>
          <w:rtl/>
        </w:rPr>
      </w:pPr>
    </w:p>
    <w:p w:rsidR="00BB0645" w:rsidRDefault="00BB0645" w:rsidP="000775A1">
      <w:pPr>
        <w:pStyle w:val="-"/>
        <w:keepNext/>
        <w:rPr>
          <w:rtl/>
        </w:rPr>
      </w:pPr>
      <w:bookmarkStart w:id="5011" w:name="ET_speakercontinue_5792_23"/>
      <w:r w:rsidRPr="000617D2">
        <w:rPr>
          <w:rStyle w:val="TagStyle"/>
          <w:rtl/>
        </w:rPr>
        <w:t xml:space="preserve"> &lt;&lt; דובר_המשך &gt;&gt; </w:t>
      </w:r>
      <w:r>
        <w:rPr>
          <w:rtl/>
        </w:rPr>
        <w:t>יבגני סובה (ישראל ביתנו):</w:t>
      </w:r>
      <w:r w:rsidRPr="000617D2">
        <w:rPr>
          <w:rStyle w:val="TagStyle"/>
          <w:rtl/>
        </w:rPr>
        <w:t xml:space="preserve"> &lt;&lt; דובר_המשך &gt;&gt;</w:t>
      </w:r>
      <w:r>
        <w:rPr>
          <w:rtl/>
        </w:rPr>
        <w:t xml:space="preserve">   </w:t>
      </w:r>
      <w:bookmarkEnd w:id="5011"/>
    </w:p>
    <w:p w:rsidR="00BB0645" w:rsidRDefault="00BB0645" w:rsidP="00365DD0">
      <w:pPr>
        <w:rPr>
          <w:rtl/>
        </w:rPr>
      </w:pPr>
    </w:p>
    <w:p w:rsidR="00BB0645" w:rsidRDefault="00BB0645" w:rsidP="00EA2EF7">
      <w:pPr>
        <w:rPr>
          <w:rtl/>
        </w:rPr>
      </w:pPr>
      <w:r>
        <w:rPr>
          <w:rtl/>
        </w:rPr>
        <w:t xml:space="preserve">אין </w:t>
      </w:r>
      <w:bookmarkStart w:id="5012" w:name="_ETM_Q11_522700"/>
      <w:bookmarkEnd w:id="5012"/>
      <w:r>
        <w:rPr>
          <w:rtl/>
        </w:rPr>
        <w:t xml:space="preserve">לכם </w:t>
      </w:r>
      <w:bookmarkStart w:id="5013" w:name="_ETM_Q11_523000"/>
      <w:bookmarkEnd w:id="5013"/>
      <w:r>
        <w:rPr>
          <w:rtl/>
        </w:rPr>
        <w:t xml:space="preserve">אפילו </w:t>
      </w:r>
      <w:bookmarkStart w:id="5014" w:name="_ETM_Q11_523329"/>
      <w:bookmarkEnd w:id="5014"/>
      <w:r>
        <w:rPr>
          <w:rtl/>
        </w:rPr>
        <w:t xml:space="preserve">50 </w:t>
      </w:r>
      <w:bookmarkStart w:id="5015" w:name="_ETM_Q11_523870"/>
      <w:bookmarkEnd w:id="5015"/>
      <w:r>
        <w:rPr>
          <w:rtl/>
        </w:rPr>
        <w:t>מנדטים</w:t>
      </w:r>
      <w:r w:rsidR="00EA2EF7">
        <w:rPr>
          <w:rFonts w:hint="cs"/>
          <w:rtl/>
        </w:rPr>
        <w:t>,</w:t>
      </w:r>
      <w:r>
        <w:rPr>
          <w:rtl/>
        </w:rPr>
        <w:t xml:space="preserve"> </w:t>
      </w:r>
      <w:bookmarkStart w:id="5016" w:name="_ETM_Q11_524350"/>
      <w:bookmarkEnd w:id="5016"/>
      <w:r>
        <w:rPr>
          <w:rtl/>
        </w:rPr>
        <w:t xml:space="preserve">לכן </w:t>
      </w:r>
      <w:bookmarkStart w:id="5017" w:name="_ETM_Q11_524739"/>
      <w:bookmarkEnd w:id="5017"/>
      <w:r>
        <w:rPr>
          <w:rtl/>
        </w:rPr>
        <w:t xml:space="preserve">אתם </w:t>
      </w:r>
      <w:bookmarkStart w:id="5018" w:name="_ETM_Q11_525670"/>
      <w:bookmarkEnd w:id="5018"/>
      <w:r>
        <w:rPr>
          <w:rtl/>
        </w:rPr>
        <w:t xml:space="preserve">לא </w:t>
      </w:r>
      <w:bookmarkStart w:id="5019" w:name="_ETM_Q11_526239"/>
      <w:bookmarkEnd w:id="5019"/>
      <w:r>
        <w:rPr>
          <w:rtl/>
        </w:rPr>
        <w:t>לגיטימיים</w:t>
      </w:r>
      <w:r>
        <w:rPr>
          <w:rFonts w:hint="cs"/>
          <w:rtl/>
        </w:rPr>
        <w:t>.</w:t>
      </w:r>
    </w:p>
    <w:p w:rsidR="00BB0645" w:rsidRDefault="00BB0645" w:rsidP="000775A1">
      <w:pPr>
        <w:rPr>
          <w:rtl/>
        </w:rPr>
      </w:pPr>
    </w:p>
    <w:p w:rsidR="00BB0645" w:rsidRDefault="00BB0645" w:rsidP="000775A1">
      <w:pPr>
        <w:pStyle w:val="af5"/>
        <w:keepNext/>
        <w:rPr>
          <w:rtl/>
        </w:rPr>
      </w:pPr>
      <w:bookmarkStart w:id="5020" w:name="ET_interruption_6527_24"/>
      <w:r w:rsidRPr="000617D2">
        <w:rPr>
          <w:rStyle w:val="TagStyle"/>
          <w:rtl/>
        </w:rPr>
        <w:t xml:space="preserve"> &lt;&lt; קריאה &gt;&gt; </w:t>
      </w:r>
      <w:r>
        <w:rPr>
          <w:rtl/>
        </w:rPr>
        <w:t>צגה מלקו (הליכוד):</w:t>
      </w:r>
      <w:r w:rsidRPr="000617D2">
        <w:rPr>
          <w:rStyle w:val="TagStyle"/>
          <w:rtl/>
        </w:rPr>
        <w:t xml:space="preserve"> &lt;&lt; קריאה &gt;&gt;</w:t>
      </w:r>
      <w:r>
        <w:rPr>
          <w:rtl/>
        </w:rPr>
        <w:t xml:space="preserve">   </w:t>
      </w:r>
      <w:bookmarkEnd w:id="5020"/>
    </w:p>
    <w:p w:rsidR="00BB0645" w:rsidRDefault="00BB0645" w:rsidP="00365DD0">
      <w:pPr>
        <w:rPr>
          <w:rtl/>
        </w:rPr>
      </w:pPr>
    </w:p>
    <w:p w:rsidR="00BB0645" w:rsidRDefault="00365DD0" w:rsidP="00365DD0">
      <w:pPr>
        <w:rPr>
          <w:rtl/>
        </w:rPr>
      </w:pPr>
      <w:r>
        <w:rPr>
          <w:rFonts w:hint="cs"/>
          <w:rtl/>
        </w:rPr>
        <w:t>– – –</w:t>
      </w:r>
    </w:p>
    <w:p w:rsidR="00BB0645" w:rsidRDefault="00BB0645" w:rsidP="000775A1">
      <w:pPr>
        <w:rPr>
          <w:rtl/>
        </w:rPr>
      </w:pPr>
    </w:p>
    <w:p w:rsidR="00BB0645" w:rsidRDefault="00BB0645" w:rsidP="000775A1">
      <w:pPr>
        <w:pStyle w:val="-"/>
        <w:keepNext/>
        <w:rPr>
          <w:rtl/>
        </w:rPr>
      </w:pPr>
      <w:bookmarkStart w:id="5021" w:name="ET_speakercontinue_5792_25"/>
      <w:r w:rsidRPr="000617D2">
        <w:rPr>
          <w:rStyle w:val="TagStyle"/>
          <w:rtl/>
        </w:rPr>
        <w:t xml:space="preserve"> &lt;&lt; דובר_המשך &gt;&gt; </w:t>
      </w:r>
      <w:r>
        <w:rPr>
          <w:rtl/>
        </w:rPr>
        <w:t>יבגני סובה (ישראל ביתנו):</w:t>
      </w:r>
      <w:r w:rsidRPr="000617D2">
        <w:rPr>
          <w:rStyle w:val="TagStyle"/>
          <w:rtl/>
        </w:rPr>
        <w:t xml:space="preserve"> &lt;&lt; דובר_המשך &gt;&gt;</w:t>
      </w:r>
      <w:r>
        <w:rPr>
          <w:rtl/>
        </w:rPr>
        <w:t xml:space="preserve">   </w:t>
      </w:r>
      <w:bookmarkEnd w:id="5021"/>
    </w:p>
    <w:p w:rsidR="00BB0645" w:rsidRDefault="00BB0645" w:rsidP="00365DD0">
      <w:pPr>
        <w:rPr>
          <w:rtl/>
        </w:rPr>
      </w:pPr>
    </w:p>
    <w:p w:rsidR="00BB0645" w:rsidRDefault="00BB0645" w:rsidP="00EA2EF7">
      <w:pPr>
        <w:rPr>
          <w:rtl/>
        </w:rPr>
      </w:pPr>
      <w:bookmarkStart w:id="5022" w:name="_ETM_Q11_525000"/>
      <w:bookmarkStart w:id="5023" w:name="_ETM_Q11_527670"/>
      <w:bookmarkStart w:id="5024" w:name="_ETM_Q11_527950"/>
      <w:bookmarkEnd w:id="5022"/>
      <w:bookmarkEnd w:id="5023"/>
      <w:bookmarkEnd w:id="5024"/>
      <w:r>
        <w:rPr>
          <w:rtl/>
        </w:rPr>
        <w:t xml:space="preserve">הפתרון </w:t>
      </w:r>
      <w:bookmarkStart w:id="5025" w:name="_ETM_Q11_529150"/>
      <w:bookmarkEnd w:id="5025"/>
      <w:r>
        <w:rPr>
          <w:rtl/>
        </w:rPr>
        <w:t xml:space="preserve">הוא </w:t>
      </w:r>
      <w:bookmarkStart w:id="5026" w:name="_ETM_Q11_529270"/>
      <w:bookmarkEnd w:id="5026"/>
      <w:r>
        <w:rPr>
          <w:rtl/>
        </w:rPr>
        <w:t>פשוט</w:t>
      </w:r>
      <w:r>
        <w:rPr>
          <w:rFonts w:hint="cs"/>
          <w:rtl/>
        </w:rPr>
        <w:t>:</w:t>
      </w:r>
      <w:r>
        <w:rPr>
          <w:rtl/>
        </w:rPr>
        <w:t xml:space="preserve"> </w:t>
      </w:r>
      <w:bookmarkStart w:id="5027" w:name="_ETM_Q11_530170"/>
      <w:bookmarkEnd w:id="5027"/>
      <w:r>
        <w:rPr>
          <w:rtl/>
        </w:rPr>
        <w:t xml:space="preserve">קודם </w:t>
      </w:r>
      <w:bookmarkStart w:id="5028" w:name="_ETM_Q11_530560"/>
      <w:bookmarkEnd w:id="5028"/>
      <w:r>
        <w:rPr>
          <w:rtl/>
        </w:rPr>
        <w:t>כ</w:t>
      </w:r>
      <w:r>
        <w:rPr>
          <w:rFonts w:hint="cs"/>
          <w:rtl/>
        </w:rPr>
        <w:t>ו</w:t>
      </w:r>
      <w:r>
        <w:rPr>
          <w:rtl/>
        </w:rPr>
        <w:t xml:space="preserve">ל </w:t>
      </w:r>
      <w:bookmarkStart w:id="5029" w:name="_ETM_Q11_530830"/>
      <w:bookmarkEnd w:id="5029"/>
      <w:r>
        <w:rPr>
          <w:rtl/>
        </w:rPr>
        <w:t xml:space="preserve">להכריז </w:t>
      </w:r>
      <w:bookmarkStart w:id="5030" w:name="_ETM_Q11_531220"/>
      <w:bookmarkEnd w:id="5030"/>
      <w:r>
        <w:rPr>
          <w:rtl/>
        </w:rPr>
        <w:t xml:space="preserve">על </w:t>
      </w:r>
      <w:bookmarkStart w:id="5031" w:name="_ETM_Q11_531339"/>
      <w:bookmarkEnd w:id="5031"/>
      <w:r>
        <w:rPr>
          <w:rtl/>
        </w:rPr>
        <w:t xml:space="preserve">הקמת </w:t>
      </w:r>
      <w:bookmarkStart w:id="5032" w:name="_ETM_Q11_531730"/>
      <w:bookmarkEnd w:id="5032"/>
      <w:r>
        <w:rPr>
          <w:rtl/>
        </w:rPr>
        <w:t xml:space="preserve">ועדת </w:t>
      </w:r>
      <w:bookmarkStart w:id="5033" w:name="_ETM_Q11_532120"/>
      <w:bookmarkEnd w:id="5033"/>
      <w:r>
        <w:rPr>
          <w:rtl/>
        </w:rPr>
        <w:t xml:space="preserve">חקירה </w:t>
      </w:r>
      <w:bookmarkStart w:id="5034" w:name="_ETM_Q11_532450"/>
      <w:bookmarkEnd w:id="5034"/>
      <w:r>
        <w:rPr>
          <w:rtl/>
        </w:rPr>
        <w:t xml:space="preserve">ממלכתית </w:t>
      </w:r>
      <w:bookmarkStart w:id="5035" w:name="_ETM_Q11_533499"/>
      <w:bookmarkEnd w:id="5035"/>
      <w:r>
        <w:rPr>
          <w:rtl/>
        </w:rPr>
        <w:t>עכשיו</w:t>
      </w:r>
      <w:r>
        <w:rPr>
          <w:rFonts w:hint="cs"/>
          <w:rtl/>
        </w:rPr>
        <w:t>,</w:t>
      </w:r>
      <w:r>
        <w:rPr>
          <w:rtl/>
        </w:rPr>
        <w:t xml:space="preserve"> </w:t>
      </w:r>
      <w:bookmarkStart w:id="5036" w:name="_ETM_Q11_534100"/>
      <w:bookmarkEnd w:id="5036"/>
      <w:r>
        <w:rPr>
          <w:rtl/>
        </w:rPr>
        <w:t>עכשיו</w:t>
      </w:r>
      <w:r w:rsidR="00EA2EF7">
        <w:rPr>
          <w:rFonts w:hint="cs"/>
          <w:rtl/>
        </w:rPr>
        <w:t>.</w:t>
      </w:r>
      <w:r>
        <w:rPr>
          <w:rtl/>
        </w:rPr>
        <w:t xml:space="preserve"> </w:t>
      </w:r>
      <w:bookmarkStart w:id="5037" w:name="_ETM_Q11_534699"/>
      <w:bookmarkEnd w:id="5037"/>
      <w:r>
        <w:rPr>
          <w:rtl/>
        </w:rPr>
        <w:t xml:space="preserve">לא </w:t>
      </w:r>
      <w:bookmarkStart w:id="5038" w:name="_ETM_Q11_534909"/>
      <w:bookmarkEnd w:id="5038"/>
      <w:r>
        <w:rPr>
          <w:rtl/>
        </w:rPr>
        <w:t xml:space="preserve">לחכות </w:t>
      </w:r>
      <w:bookmarkStart w:id="5039" w:name="_ETM_Q11_535329"/>
      <w:bookmarkEnd w:id="5039"/>
      <w:r>
        <w:rPr>
          <w:rtl/>
        </w:rPr>
        <w:t>לפסח</w:t>
      </w:r>
      <w:r>
        <w:rPr>
          <w:rFonts w:hint="cs"/>
          <w:rtl/>
        </w:rPr>
        <w:t>,</w:t>
      </w:r>
      <w:r>
        <w:rPr>
          <w:rtl/>
        </w:rPr>
        <w:t xml:space="preserve"> </w:t>
      </w:r>
      <w:bookmarkStart w:id="5040" w:name="_ETM_Q11_536229"/>
      <w:bookmarkEnd w:id="5040"/>
      <w:r>
        <w:rPr>
          <w:rtl/>
        </w:rPr>
        <w:t xml:space="preserve">יום </w:t>
      </w:r>
      <w:bookmarkStart w:id="5041" w:name="_ETM_Q11_536499"/>
      <w:bookmarkEnd w:id="5041"/>
      <w:r>
        <w:rPr>
          <w:rtl/>
        </w:rPr>
        <w:t>העצמאות</w:t>
      </w:r>
      <w:r>
        <w:rPr>
          <w:rFonts w:hint="cs"/>
          <w:rtl/>
        </w:rPr>
        <w:t>,</w:t>
      </w:r>
      <w:bookmarkStart w:id="5042" w:name="_ETM_Q11_537489"/>
      <w:bookmarkEnd w:id="5042"/>
      <w:r>
        <w:rPr>
          <w:rFonts w:hint="cs"/>
          <w:rtl/>
        </w:rPr>
        <w:t xml:space="preserve"> </w:t>
      </w:r>
      <w:r>
        <w:rPr>
          <w:rtl/>
        </w:rPr>
        <w:t xml:space="preserve">פגרת </w:t>
      </w:r>
      <w:bookmarkStart w:id="5043" w:name="_ETM_Q11_538329"/>
      <w:bookmarkEnd w:id="5043"/>
      <w:r>
        <w:rPr>
          <w:rFonts w:hint="cs"/>
          <w:rtl/>
        </w:rPr>
        <w:t>כנס</w:t>
      </w:r>
      <w:r>
        <w:rPr>
          <w:rtl/>
        </w:rPr>
        <w:t xml:space="preserve"> </w:t>
      </w:r>
      <w:bookmarkStart w:id="5044" w:name="_ETM_Q11_538749"/>
      <w:bookmarkEnd w:id="5044"/>
      <w:r>
        <w:rPr>
          <w:rFonts w:hint="cs"/>
          <w:rtl/>
        </w:rPr>
        <w:t>ה</w:t>
      </w:r>
      <w:bookmarkStart w:id="5045" w:name="_ETM_Q11_539109"/>
      <w:bookmarkEnd w:id="5045"/>
      <w:r>
        <w:rPr>
          <w:rtl/>
        </w:rPr>
        <w:t>קיץ</w:t>
      </w:r>
      <w:r>
        <w:rPr>
          <w:rFonts w:hint="cs"/>
          <w:rtl/>
        </w:rPr>
        <w:t xml:space="preserve"> –</w:t>
      </w:r>
      <w:bookmarkStart w:id="5046" w:name="_ETM_Q11_540129"/>
      <w:bookmarkEnd w:id="5046"/>
      <w:r>
        <w:rPr>
          <w:rFonts w:hint="cs"/>
          <w:rtl/>
        </w:rPr>
        <w:t xml:space="preserve"> </w:t>
      </w:r>
      <w:r>
        <w:rPr>
          <w:rtl/>
        </w:rPr>
        <w:t xml:space="preserve">להקים </w:t>
      </w:r>
      <w:bookmarkStart w:id="5047" w:name="_ETM_Q11_540399"/>
      <w:bookmarkEnd w:id="5047"/>
      <w:r>
        <w:rPr>
          <w:rtl/>
        </w:rPr>
        <w:t xml:space="preserve">עכשיו ועדת </w:t>
      </w:r>
      <w:bookmarkStart w:id="5048" w:name="_ETM_Q11_540670"/>
      <w:bookmarkEnd w:id="5048"/>
      <w:r>
        <w:rPr>
          <w:rtl/>
        </w:rPr>
        <w:t xml:space="preserve">חקירה </w:t>
      </w:r>
      <w:bookmarkStart w:id="5049" w:name="_ETM_Q11_540909"/>
      <w:bookmarkEnd w:id="5049"/>
      <w:r>
        <w:rPr>
          <w:rtl/>
        </w:rPr>
        <w:t>ממלכתית</w:t>
      </w:r>
      <w:r>
        <w:rPr>
          <w:rFonts w:hint="cs"/>
          <w:rtl/>
        </w:rPr>
        <w:t>.</w:t>
      </w:r>
    </w:p>
    <w:p w:rsidR="00BB0645" w:rsidRDefault="00BB0645" w:rsidP="000775A1">
      <w:pPr>
        <w:rPr>
          <w:rtl/>
        </w:rPr>
      </w:pPr>
    </w:p>
    <w:p w:rsidR="00BB0645" w:rsidRDefault="00BB0645" w:rsidP="000775A1">
      <w:pPr>
        <w:pStyle w:val="af5"/>
        <w:keepNext/>
        <w:rPr>
          <w:rtl/>
        </w:rPr>
      </w:pPr>
      <w:bookmarkStart w:id="5050" w:name="ET_interruption_6527_26"/>
      <w:r w:rsidRPr="002B2E59">
        <w:rPr>
          <w:rStyle w:val="TagStyle"/>
          <w:rtl/>
        </w:rPr>
        <w:t xml:space="preserve"> &lt;&lt; קריאה &gt;&gt; </w:t>
      </w:r>
      <w:r>
        <w:rPr>
          <w:rtl/>
        </w:rPr>
        <w:t>צגה מלקו (הליכוד):</w:t>
      </w:r>
      <w:r w:rsidRPr="002B2E59">
        <w:rPr>
          <w:rStyle w:val="TagStyle"/>
          <w:rtl/>
        </w:rPr>
        <w:t xml:space="preserve"> &lt;&lt; קריאה &gt;&gt;</w:t>
      </w:r>
      <w:r>
        <w:rPr>
          <w:rtl/>
        </w:rPr>
        <w:t xml:space="preserve">   </w:t>
      </w:r>
      <w:bookmarkEnd w:id="5050"/>
    </w:p>
    <w:p w:rsidR="00BB0645" w:rsidRDefault="00BB0645" w:rsidP="00365DD0">
      <w:pPr>
        <w:rPr>
          <w:rtl/>
        </w:rPr>
      </w:pPr>
    </w:p>
    <w:p w:rsidR="00BB0645" w:rsidRDefault="00365DD0" w:rsidP="00365DD0">
      <w:pPr>
        <w:rPr>
          <w:rtl/>
        </w:rPr>
      </w:pPr>
      <w:r>
        <w:rPr>
          <w:rFonts w:hint="cs"/>
          <w:rtl/>
        </w:rPr>
        <w:t>– – –</w:t>
      </w:r>
    </w:p>
    <w:p w:rsidR="00BB0645" w:rsidRDefault="00BB0645" w:rsidP="000775A1">
      <w:pPr>
        <w:rPr>
          <w:rtl/>
        </w:rPr>
      </w:pPr>
    </w:p>
    <w:p w:rsidR="00BB0645" w:rsidRDefault="00BB0645" w:rsidP="000775A1">
      <w:pPr>
        <w:pStyle w:val="-"/>
        <w:keepNext/>
        <w:rPr>
          <w:rtl/>
        </w:rPr>
      </w:pPr>
      <w:bookmarkStart w:id="5051" w:name="ET_speakercontinue_5792_27"/>
      <w:r w:rsidRPr="002B2E59">
        <w:rPr>
          <w:rStyle w:val="TagStyle"/>
          <w:rtl/>
        </w:rPr>
        <w:t xml:space="preserve"> &lt;&lt; דובר_המשך &gt;&gt; </w:t>
      </w:r>
      <w:r>
        <w:rPr>
          <w:rtl/>
        </w:rPr>
        <w:t>יבגני סובה (ישראל ביתנו):</w:t>
      </w:r>
      <w:r w:rsidRPr="002B2E59">
        <w:rPr>
          <w:rStyle w:val="TagStyle"/>
          <w:rtl/>
        </w:rPr>
        <w:t xml:space="preserve"> &lt;&lt; דובר_המשך &gt;&gt;</w:t>
      </w:r>
      <w:r>
        <w:rPr>
          <w:rtl/>
        </w:rPr>
        <w:t xml:space="preserve">   </w:t>
      </w:r>
      <w:bookmarkEnd w:id="5051"/>
    </w:p>
    <w:p w:rsidR="00BB0645" w:rsidRDefault="00BB0645" w:rsidP="00365DD0">
      <w:pPr>
        <w:rPr>
          <w:rtl/>
        </w:rPr>
      </w:pPr>
    </w:p>
    <w:p w:rsidR="00BB0645" w:rsidRDefault="00BB0645" w:rsidP="00EA2EF7">
      <w:pPr>
        <w:rPr>
          <w:rtl/>
        </w:rPr>
      </w:pPr>
      <w:bookmarkStart w:id="5052" w:name="_ETM_Q11_540000"/>
      <w:bookmarkStart w:id="5053" w:name="_ETM_Q11_541870"/>
      <w:bookmarkEnd w:id="5052"/>
      <w:bookmarkEnd w:id="5053"/>
      <w:r>
        <w:rPr>
          <w:rtl/>
        </w:rPr>
        <w:t xml:space="preserve">הדבר </w:t>
      </w:r>
      <w:bookmarkStart w:id="5054" w:name="_ETM_Q11_542320"/>
      <w:bookmarkEnd w:id="5054"/>
      <w:r>
        <w:rPr>
          <w:rtl/>
        </w:rPr>
        <w:t xml:space="preserve">השני </w:t>
      </w:r>
      <w:bookmarkStart w:id="5055" w:name="_ETM_Q11_543519"/>
      <w:bookmarkEnd w:id="5055"/>
      <w:r w:rsidR="00EA2EF7">
        <w:rPr>
          <w:rFonts w:hint="cs"/>
          <w:rtl/>
        </w:rPr>
        <w:t xml:space="preserve">– </w:t>
      </w:r>
      <w:r>
        <w:rPr>
          <w:rFonts w:hint="cs"/>
          <w:rtl/>
        </w:rPr>
        <w:t>ה</w:t>
      </w:r>
      <w:r>
        <w:rPr>
          <w:rtl/>
        </w:rPr>
        <w:t xml:space="preserve">ממשלה </w:t>
      </w:r>
      <w:bookmarkStart w:id="5056" w:name="_ETM_Q11_544630"/>
      <w:bookmarkEnd w:id="5056"/>
      <w:r>
        <w:rPr>
          <w:rtl/>
        </w:rPr>
        <w:t xml:space="preserve">חייבת </w:t>
      </w:r>
      <w:bookmarkStart w:id="5057" w:name="_ETM_Q11_545289"/>
      <w:bookmarkEnd w:id="5057"/>
      <w:r>
        <w:rPr>
          <w:rtl/>
        </w:rPr>
        <w:t>להתפטר</w:t>
      </w:r>
      <w:r>
        <w:rPr>
          <w:rFonts w:hint="cs"/>
          <w:rtl/>
        </w:rPr>
        <w:t>,</w:t>
      </w:r>
      <w:r>
        <w:rPr>
          <w:rtl/>
        </w:rPr>
        <w:t xml:space="preserve"> </w:t>
      </w:r>
      <w:bookmarkStart w:id="5058" w:name="_ETM_Q11_546310"/>
      <w:bookmarkEnd w:id="5058"/>
      <w:r>
        <w:rPr>
          <w:rtl/>
        </w:rPr>
        <w:t xml:space="preserve">להחזיר </w:t>
      </w:r>
      <w:bookmarkStart w:id="5059" w:name="_ETM_Q11_546909"/>
      <w:bookmarkEnd w:id="5059"/>
      <w:r>
        <w:rPr>
          <w:rtl/>
        </w:rPr>
        <w:t xml:space="preserve">את </w:t>
      </w:r>
      <w:bookmarkStart w:id="5060" w:name="_ETM_Q11_547029"/>
      <w:bookmarkEnd w:id="5060"/>
      <w:r>
        <w:rPr>
          <w:rtl/>
        </w:rPr>
        <w:t xml:space="preserve">המנדט </w:t>
      </w:r>
      <w:bookmarkStart w:id="5061" w:name="_ETM_Q11_547450"/>
      <w:bookmarkEnd w:id="5061"/>
      <w:r>
        <w:rPr>
          <w:rtl/>
        </w:rPr>
        <w:t>לכנסת</w:t>
      </w:r>
      <w:r>
        <w:rPr>
          <w:rFonts w:hint="cs"/>
          <w:rtl/>
        </w:rPr>
        <w:t>,</w:t>
      </w:r>
      <w:r>
        <w:rPr>
          <w:rtl/>
        </w:rPr>
        <w:t xml:space="preserve"> </w:t>
      </w:r>
      <w:bookmarkStart w:id="5062" w:name="_ETM_Q11_548529"/>
      <w:bookmarkEnd w:id="5062"/>
      <w:r>
        <w:rPr>
          <w:rFonts w:hint="cs"/>
          <w:rtl/>
        </w:rPr>
        <w:t>וה</w:t>
      </w:r>
      <w:r>
        <w:rPr>
          <w:rtl/>
        </w:rPr>
        <w:t xml:space="preserve">כנסת </w:t>
      </w:r>
      <w:bookmarkStart w:id="5063" w:name="_ETM_Q11_549830"/>
      <w:bookmarkEnd w:id="5063"/>
      <w:r>
        <w:rPr>
          <w:rtl/>
        </w:rPr>
        <w:t xml:space="preserve">תקים </w:t>
      </w:r>
      <w:bookmarkStart w:id="5064" w:name="_ETM_Q11_550550"/>
      <w:bookmarkEnd w:id="5064"/>
      <w:r>
        <w:rPr>
          <w:rtl/>
        </w:rPr>
        <w:t xml:space="preserve">ממשלה </w:t>
      </w:r>
      <w:bookmarkStart w:id="5065" w:name="_ETM_Q11_551240"/>
      <w:bookmarkEnd w:id="5065"/>
      <w:r>
        <w:rPr>
          <w:rtl/>
        </w:rPr>
        <w:t xml:space="preserve">ציונית </w:t>
      </w:r>
      <w:bookmarkStart w:id="5066" w:name="_ETM_Q11_551900"/>
      <w:bookmarkEnd w:id="5066"/>
      <w:r>
        <w:rPr>
          <w:rtl/>
        </w:rPr>
        <w:t>רחבה</w:t>
      </w:r>
      <w:r>
        <w:rPr>
          <w:rFonts w:hint="cs"/>
          <w:rtl/>
        </w:rPr>
        <w:t>,</w:t>
      </w:r>
      <w:r>
        <w:rPr>
          <w:rtl/>
        </w:rPr>
        <w:t xml:space="preserve"> </w:t>
      </w:r>
      <w:bookmarkStart w:id="5067" w:name="_ETM_Q11_552500"/>
      <w:bookmarkEnd w:id="5067"/>
      <w:r>
        <w:rPr>
          <w:rtl/>
        </w:rPr>
        <w:t>יציבה</w:t>
      </w:r>
      <w:r>
        <w:rPr>
          <w:rFonts w:hint="cs"/>
          <w:rtl/>
        </w:rPr>
        <w:t>,</w:t>
      </w:r>
      <w:r>
        <w:rPr>
          <w:rtl/>
        </w:rPr>
        <w:t xml:space="preserve"> </w:t>
      </w:r>
      <w:bookmarkStart w:id="5068" w:name="_ETM_Q11_553759"/>
      <w:bookmarkEnd w:id="5068"/>
      <w:r>
        <w:rPr>
          <w:rtl/>
        </w:rPr>
        <w:t xml:space="preserve">ואם </w:t>
      </w:r>
      <w:bookmarkStart w:id="5069" w:name="_ETM_Q11_554150"/>
      <w:bookmarkEnd w:id="5069"/>
      <w:r>
        <w:rPr>
          <w:rtl/>
        </w:rPr>
        <w:t xml:space="preserve">היא </w:t>
      </w:r>
      <w:bookmarkStart w:id="5070" w:name="_ETM_Q11_554240"/>
      <w:bookmarkEnd w:id="5070"/>
      <w:r>
        <w:rPr>
          <w:rtl/>
        </w:rPr>
        <w:t xml:space="preserve">לא </w:t>
      </w:r>
      <w:bookmarkStart w:id="5071" w:name="_ETM_Q11_554420"/>
      <w:bookmarkEnd w:id="5071"/>
      <w:r>
        <w:rPr>
          <w:rtl/>
        </w:rPr>
        <w:t xml:space="preserve">תעשה </w:t>
      </w:r>
      <w:bookmarkStart w:id="5072" w:name="_ETM_Q11_554869"/>
      <w:bookmarkEnd w:id="5072"/>
      <w:r>
        <w:rPr>
          <w:rtl/>
        </w:rPr>
        <w:t xml:space="preserve">את </w:t>
      </w:r>
      <w:bookmarkStart w:id="5073" w:name="_ETM_Q11_554930"/>
      <w:bookmarkEnd w:id="5073"/>
      <w:r>
        <w:rPr>
          <w:rtl/>
        </w:rPr>
        <w:t xml:space="preserve">זה </w:t>
      </w:r>
      <w:bookmarkStart w:id="5074" w:name="_ETM_Q11_555049"/>
      <w:bookmarkEnd w:id="5074"/>
      <w:r>
        <w:rPr>
          <w:rtl/>
        </w:rPr>
        <w:t xml:space="preserve">ב-21 </w:t>
      </w:r>
      <w:bookmarkStart w:id="5075" w:name="_ETM_Q11_555710"/>
      <w:bookmarkEnd w:id="5075"/>
      <w:r>
        <w:rPr>
          <w:rtl/>
        </w:rPr>
        <w:t xml:space="preserve">יום </w:t>
      </w:r>
      <w:bookmarkStart w:id="5076" w:name="_ETM_Q11_555920"/>
      <w:bookmarkEnd w:id="5076"/>
      <w:r>
        <w:rPr>
          <w:rtl/>
        </w:rPr>
        <w:t xml:space="preserve">על </w:t>
      </w:r>
      <w:bookmarkStart w:id="5077" w:name="_ETM_Q11_556040"/>
      <w:bookmarkEnd w:id="5077"/>
      <w:r>
        <w:rPr>
          <w:rtl/>
        </w:rPr>
        <w:t xml:space="preserve">פי </w:t>
      </w:r>
      <w:bookmarkStart w:id="5078" w:name="_ETM_Q11_556310"/>
      <w:bookmarkEnd w:id="5078"/>
      <w:r>
        <w:rPr>
          <w:rtl/>
        </w:rPr>
        <w:t>החוק</w:t>
      </w:r>
      <w:r>
        <w:rPr>
          <w:rFonts w:hint="cs"/>
          <w:rtl/>
        </w:rPr>
        <w:t>,</w:t>
      </w:r>
      <w:r>
        <w:rPr>
          <w:rtl/>
        </w:rPr>
        <w:t xml:space="preserve"> </w:t>
      </w:r>
      <w:bookmarkStart w:id="5079" w:name="_ETM_Q11_557399"/>
      <w:bookmarkEnd w:id="5079"/>
      <w:r>
        <w:rPr>
          <w:rtl/>
        </w:rPr>
        <w:t xml:space="preserve">נלך </w:t>
      </w:r>
      <w:bookmarkStart w:id="5080" w:name="_ETM_Q11_557999"/>
      <w:bookmarkEnd w:id="5080"/>
      <w:r>
        <w:rPr>
          <w:rtl/>
        </w:rPr>
        <w:t xml:space="preserve">לבחירות </w:t>
      </w:r>
      <w:bookmarkStart w:id="5081" w:name="_ETM_Q11_559259"/>
      <w:bookmarkEnd w:id="5081"/>
      <w:r w:rsidR="00365DD0">
        <w:rPr>
          <w:rFonts w:hint="cs"/>
          <w:rtl/>
        </w:rPr>
        <w:t>– –</w:t>
      </w:r>
      <w:r>
        <w:rPr>
          <w:rFonts w:hint="cs"/>
          <w:rtl/>
        </w:rPr>
        <w:t xml:space="preserve"> </w:t>
      </w:r>
    </w:p>
    <w:p w:rsidR="00BB0645" w:rsidRDefault="00BB0645" w:rsidP="000775A1">
      <w:pPr>
        <w:rPr>
          <w:rtl/>
        </w:rPr>
      </w:pPr>
    </w:p>
    <w:p w:rsidR="00BB0645" w:rsidRDefault="00BB0645" w:rsidP="000775A1">
      <w:pPr>
        <w:pStyle w:val="af5"/>
        <w:keepNext/>
        <w:rPr>
          <w:rtl/>
        </w:rPr>
      </w:pPr>
      <w:bookmarkStart w:id="5082" w:name="ET_interruption_6527_28"/>
      <w:r w:rsidRPr="009F65BC">
        <w:rPr>
          <w:rStyle w:val="TagStyle"/>
          <w:rtl/>
        </w:rPr>
        <w:t xml:space="preserve"> &lt;&lt; קריאה &gt;&gt; </w:t>
      </w:r>
      <w:r>
        <w:rPr>
          <w:rtl/>
        </w:rPr>
        <w:t>צגה מלקו (הליכוד):</w:t>
      </w:r>
      <w:r w:rsidRPr="009F65BC">
        <w:rPr>
          <w:rStyle w:val="TagStyle"/>
          <w:rtl/>
        </w:rPr>
        <w:t xml:space="preserve"> &lt;&lt; קריאה &gt;&gt;</w:t>
      </w:r>
      <w:r>
        <w:rPr>
          <w:rtl/>
        </w:rPr>
        <w:t xml:space="preserve">   </w:t>
      </w:r>
      <w:bookmarkEnd w:id="5082"/>
    </w:p>
    <w:p w:rsidR="00BB0645" w:rsidRDefault="00BB0645" w:rsidP="00365DD0">
      <w:pPr>
        <w:rPr>
          <w:rtl/>
        </w:rPr>
      </w:pPr>
    </w:p>
    <w:p w:rsidR="00BB0645" w:rsidRDefault="00365DD0" w:rsidP="00365DD0">
      <w:pPr>
        <w:rPr>
          <w:rtl/>
        </w:rPr>
      </w:pPr>
      <w:bookmarkStart w:id="5083" w:name="_ETM_Q11_559000"/>
      <w:bookmarkEnd w:id="5083"/>
      <w:r>
        <w:rPr>
          <w:rFonts w:hint="cs"/>
          <w:rtl/>
        </w:rPr>
        <w:t>– – –</w:t>
      </w:r>
    </w:p>
    <w:p w:rsidR="00BB0645" w:rsidRDefault="00BB0645" w:rsidP="000775A1">
      <w:pPr>
        <w:rPr>
          <w:rtl/>
        </w:rPr>
      </w:pPr>
    </w:p>
    <w:p w:rsidR="00BB0645" w:rsidRDefault="00BB0645" w:rsidP="000775A1">
      <w:pPr>
        <w:pStyle w:val="-"/>
        <w:keepNext/>
        <w:rPr>
          <w:rtl/>
        </w:rPr>
      </w:pPr>
      <w:bookmarkStart w:id="5084" w:name="ET_speakercontinue_5792_29"/>
      <w:r w:rsidRPr="009F65BC">
        <w:rPr>
          <w:rStyle w:val="TagStyle"/>
          <w:rtl/>
        </w:rPr>
        <w:t xml:space="preserve"> &lt;&lt; דובר_המשך &gt;&gt; </w:t>
      </w:r>
      <w:r>
        <w:rPr>
          <w:rtl/>
        </w:rPr>
        <w:t>יבגני סובה (ישראל ביתנו):</w:t>
      </w:r>
      <w:r w:rsidRPr="009F65BC">
        <w:rPr>
          <w:rStyle w:val="TagStyle"/>
          <w:rtl/>
        </w:rPr>
        <w:t xml:space="preserve"> &lt;&lt; דובר_המשך &gt;&gt;</w:t>
      </w:r>
      <w:r>
        <w:rPr>
          <w:rtl/>
        </w:rPr>
        <w:t xml:space="preserve">   </w:t>
      </w:r>
      <w:bookmarkEnd w:id="5084"/>
    </w:p>
    <w:p w:rsidR="00BB0645" w:rsidRDefault="00BB0645" w:rsidP="00365DD0">
      <w:pPr>
        <w:rPr>
          <w:rtl/>
        </w:rPr>
      </w:pPr>
    </w:p>
    <w:p w:rsidR="00BB0645" w:rsidRDefault="00365DD0" w:rsidP="00365DD0">
      <w:pPr>
        <w:rPr>
          <w:rtl/>
        </w:rPr>
      </w:pPr>
      <w:bookmarkStart w:id="5085" w:name="_ETM_Q11_561000"/>
      <w:bookmarkEnd w:id="5085"/>
      <w:r>
        <w:rPr>
          <w:rFonts w:hint="cs"/>
          <w:rtl/>
        </w:rPr>
        <w:t>– –</w:t>
      </w:r>
      <w:r w:rsidR="00BB0645">
        <w:rPr>
          <w:rFonts w:hint="cs"/>
          <w:rtl/>
        </w:rPr>
        <w:t xml:space="preserve"> </w:t>
      </w:r>
      <w:r w:rsidR="00BB0645">
        <w:rPr>
          <w:rtl/>
        </w:rPr>
        <w:t xml:space="preserve">ונחזור </w:t>
      </w:r>
      <w:bookmarkStart w:id="5086" w:name="_ETM_Q11_560189"/>
      <w:bookmarkEnd w:id="5086"/>
      <w:r w:rsidR="00BB0645">
        <w:rPr>
          <w:rtl/>
        </w:rPr>
        <w:t>ל</w:t>
      </w:r>
      <w:r w:rsidR="00BB0645">
        <w:rPr>
          <w:rFonts w:hint="cs"/>
          <w:rtl/>
        </w:rPr>
        <w:t>עם,</w:t>
      </w:r>
      <w:r w:rsidR="00BB0645">
        <w:rPr>
          <w:rtl/>
        </w:rPr>
        <w:t xml:space="preserve"> </w:t>
      </w:r>
      <w:bookmarkStart w:id="5087" w:name="_ETM_Q11_560609"/>
      <w:bookmarkStart w:id="5088" w:name="_ETM_Q11_561149"/>
      <w:bookmarkEnd w:id="5087"/>
      <w:bookmarkEnd w:id="5088"/>
      <w:r w:rsidR="00BB0645">
        <w:rPr>
          <w:rFonts w:hint="cs"/>
          <w:rtl/>
        </w:rPr>
        <w:t xml:space="preserve">והעם, </w:t>
      </w:r>
      <w:bookmarkStart w:id="5089" w:name="_ETM_Q11_562279"/>
      <w:bookmarkEnd w:id="5089"/>
      <w:r w:rsidR="00BB0645">
        <w:rPr>
          <w:rFonts w:hint="cs"/>
          <w:rtl/>
        </w:rPr>
        <w:t>א</w:t>
      </w:r>
      <w:r w:rsidR="00BB0645">
        <w:rPr>
          <w:rtl/>
        </w:rPr>
        <w:t xml:space="preserve">ו </w:t>
      </w:r>
      <w:bookmarkStart w:id="5090" w:name="_ETM_Q11_562580"/>
      <w:bookmarkEnd w:id="5090"/>
      <w:r w:rsidR="00BB0645">
        <w:rPr>
          <w:rtl/>
        </w:rPr>
        <w:t xml:space="preserve">שיחליט </w:t>
      </w:r>
      <w:bookmarkStart w:id="5091" w:name="_ETM_Q11_563690"/>
      <w:bookmarkEnd w:id="5091"/>
      <w:r w:rsidR="00BB0645">
        <w:rPr>
          <w:rtl/>
        </w:rPr>
        <w:t xml:space="preserve">להחזיר </w:t>
      </w:r>
      <w:bookmarkStart w:id="5092" w:name="_ETM_Q11_564080"/>
      <w:bookmarkEnd w:id="5092"/>
      <w:r w:rsidR="00BB0645">
        <w:rPr>
          <w:rtl/>
        </w:rPr>
        <w:t xml:space="preserve">לכם </w:t>
      </w:r>
      <w:bookmarkStart w:id="5093" w:name="_ETM_Q11_564950"/>
      <w:bookmarkEnd w:id="5093"/>
      <w:r w:rsidR="00BB0645">
        <w:rPr>
          <w:rtl/>
        </w:rPr>
        <w:t xml:space="preserve">את </w:t>
      </w:r>
      <w:bookmarkStart w:id="5094" w:name="_ETM_Q11_565160"/>
      <w:bookmarkEnd w:id="5094"/>
      <w:r w:rsidR="00BB0645">
        <w:rPr>
          <w:rtl/>
        </w:rPr>
        <w:t>האמון</w:t>
      </w:r>
      <w:r w:rsidR="00BB0645">
        <w:rPr>
          <w:rFonts w:hint="cs"/>
          <w:rtl/>
        </w:rPr>
        <w:t xml:space="preserve"> – נ</w:t>
      </w:r>
      <w:bookmarkStart w:id="5095" w:name="_ETM_Q11_566569"/>
      <w:bookmarkStart w:id="5096" w:name="_ETM_Q11_566719"/>
      <w:bookmarkEnd w:id="5095"/>
      <w:bookmarkEnd w:id="5096"/>
      <w:r w:rsidR="00BB0645">
        <w:rPr>
          <w:rtl/>
        </w:rPr>
        <w:t xml:space="preserve">קבל </w:t>
      </w:r>
      <w:bookmarkStart w:id="5097" w:name="_ETM_Q11_567109"/>
      <w:bookmarkEnd w:id="5097"/>
      <w:r w:rsidR="00BB0645">
        <w:rPr>
          <w:rtl/>
        </w:rPr>
        <w:t xml:space="preserve">את </w:t>
      </w:r>
      <w:bookmarkStart w:id="5098" w:name="_ETM_Q11_567229"/>
      <w:bookmarkEnd w:id="5098"/>
      <w:r w:rsidR="00BB0645">
        <w:rPr>
          <w:rtl/>
        </w:rPr>
        <w:t>זה</w:t>
      </w:r>
      <w:r w:rsidR="00BB0645">
        <w:rPr>
          <w:rFonts w:hint="cs"/>
          <w:rtl/>
        </w:rPr>
        <w:t>,</w:t>
      </w:r>
      <w:r w:rsidR="00BB0645">
        <w:rPr>
          <w:rtl/>
        </w:rPr>
        <w:t xml:space="preserve"> </w:t>
      </w:r>
      <w:bookmarkStart w:id="5099" w:name="_ETM_Q11_567979"/>
      <w:bookmarkEnd w:id="5099"/>
      <w:r w:rsidR="00BB0645">
        <w:rPr>
          <w:rtl/>
        </w:rPr>
        <w:t xml:space="preserve">אבל </w:t>
      </w:r>
      <w:bookmarkStart w:id="5100" w:name="_ETM_Q11_568369"/>
      <w:bookmarkEnd w:id="5100"/>
      <w:r w:rsidR="00BB0645">
        <w:rPr>
          <w:rtl/>
        </w:rPr>
        <w:t xml:space="preserve">כרגע אתם </w:t>
      </w:r>
      <w:bookmarkStart w:id="5101" w:name="_ETM_Q11_569060"/>
      <w:bookmarkStart w:id="5102" w:name="_ETM_Q11_569600"/>
      <w:bookmarkEnd w:id="5101"/>
      <w:bookmarkEnd w:id="5102"/>
      <w:r w:rsidR="00BB0645">
        <w:rPr>
          <w:rtl/>
        </w:rPr>
        <w:t xml:space="preserve">לא </w:t>
      </w:r>
      <w:bookmarkStart w:id="5103" w:name="_ETM_Q11_569749"/>
      <w:bookmarkEnd w:id="5103"/>
      <w:r w:rsidR="00BB0645">
        <w:rPr>
          <w:rtl/>
        </w:rPr>
        <w:t>לגיטימיים</w:t>
      </w:r>
      <w:r w:rsidR="00BB0645">
        <w:rPr>
          <w:rFonts w:hint="cs"/>
          <w:rtl/>
        </w:rPr>
        <w:t>.</w:t>
      </w:r>
      <w:r w:rsidR="00BB0645">
        <w:rPr>
          <w:rtl/>
        </w:rPr>
        <w:t xml:space="preserve"> </w:t>
      </w:r>
      <w:bookmarkStart w:id="5104" w:name="_ETM_Q11_571130"/>
      <w:bookmarkStart w:id="5105" w:name="_ETM_Q11_571490"/>
      <w:bookmarkEnd w:id="5104"/>
      <w:bookmarkEnd w:id="5105"/>
      <w:r w:rsidR="00BB0645">
        <w:rPr>
          <w:rtl/>
        </w:rPr>
        <w:t xml:space="preserve">אתם </w:t>
      </w:r>
      <w:bookmarkStart w:id="5106" w:name="_ETM_Q11_571819"/>
      <w:bookmarkEnd w:id="5106"/>
      <w:r w:rsidR="00BB0645">
        <w:rPr>
          <w:rtl/>
        </w:rPr>
        <w:t xml:space="preserve">המצאתם </w:t>
      </w:r>
      <w:bookmarkStart w:id="5107" w:name="_ETM_Q11_572299"/>
      <w:bookmarkEnd w:id="5107"/>
      <w:r w:rsidR="00BB0645">
        <w:rPr>
          <w:rtl/>
        </w:rPr>
        <w:t xml:space="preserve">את </w:t>
      </w:r>
      <w:bookmarkStart w:id="5108" w:name="_ETM_Q11_572359"/>
      <w:bookmarkEnd w:id="5108"/>
      <w:r w:rsidR="00BB0645">
        <w:rPr>
          <w:rtl/>
        </w:rPr>
        <w:t xml:space="preserve">המושג </w:t>
      </w:r>
      <w:bookmarkStart w:id="5109" w:name="_ETM_Q11_572749"/>
      <w:bookmarkEnd w:id="5109"/>
      <w:r w:rsidR="00BB0645">
        <w:rPr>
          <w:rtl/>
        </w:rPr>
        <w:t>הזה</w:t>
      </w:r>
      <w:r w:rsidR="00BB0645">
        <w:rPr>
          <w:rFonts w:hint="cs"/>
          <w:rtl/>
        </w:rPr>
        <w:t>,</w:t>
      </w:r>
      <w:r w:rsidR="00BB0645">
        <w:rPr>
          <w:rtl/>
        </w:rPr>
        <w:t xml:space="preserve"> </w:t>
      </w:r>
      <w:bookmarkStart w:id="5110" w:name="_ETM_Q11_572959"/>
      <w:bookmarkEnd w:id="5110"/>
      <w:r w:rsidR="00BB0645">
        <w:rPr>
          <w:rtl/>
        </w:rPr>
        <w:t xml:space="preserve">לא </w:t>
      </w:r>
      <w:bookmarkStart w:id="5111" w:name="_ETM_Q11_573139"/>
      <w:bookmarkEnd w:id="5111"/>
      <w:r w:rsidR="00BB0645">
        <w:rPr>
          <w:rtl/>
        </w:rPr>
        <w:t>אנחנו</w:t>
      </w:r>
      <w:r w:rsidR="00BB0645">
        <w:rPr>
          <w:rFonts w:hint="cs"/>
          <w:rtl/>
        </w:rPr>
        <w:t>.</w:t>
      </w:r>
      <w:r w:rsidR="00BB0645">
        <w:rPr>
          <w:rtl/>
        </w:rPr>
        <w:t xml:space="preserve"> </w:t>
      </w:r>
      <w:bookmarkStart w:id="5112" w:name="_ETM_Q11_574110"/>
      <w:bookmarkEnd w:id="5112"/>
      <w:r w:rsidR="00BB0645">
        <w:rPr>
          <w:rtl/>
        </w:rPr>
        <w:t xml:space="preserve">אתם </w:t>
      </w:r>
      <w:bookmarkStart w:id="5113" w:name="_ETM_Q11_574650"/>
      <w:bookmarkEnd w:id="5113"/>
      <w:r w:rsidR="00BB0645">
        <w:rPr>
          <w:rtl/>
        </w:rPr>
        <w:t xml:space="preserve">אלה </w:t>
      </w:r>
      <w:bookmarkStart w:id="5114" w:name="_ETM_Q11_574860"/>
      <w:bookmarkEnd w:id="5114"/>
      <w:r w:rsidR="00BB0645">
        <w:rPr>
          <w:rtl/>
        </w:rPr>
        <w:t xml:space="preserve">שעשיתם </w:t>
      </w:r>
      <w:bookmarkStart w:id="5115" w:name="_ETM_Q11_576360"/>
      <w:bookmarkEnd w:id="5115"/>
      <w:r w:rsidR="00BB0645">
        <w:rPr>
          <w:rtl/>
        </w:rPr>
        <w:t xml:space="preserve">לנו </w:t>
      </w:r>
      <w:bookmarkStart w:id="5116" w:name="_ETM_Q11_576720"/>
      <w:bookmarkEnd w:id="5116"/>
      <w:r w:rsidR="00BB0645">
        <w:rPr>
          <w:rtl/>
        </w:rPr>
        <w:t xml:space="preserve">את </w:t>
      </w:r>
      <w:bookmarkStart w:id="5117" w:name="_ETM_Q11_576839"/>
      <w:bookmarkEnd w:id="5117"/>
      <w:r w:rsidR="00BB0645">
        <w:rPr>
          <w:rtl/>
        </w:rPr>
        <w:t xml:space="preserve">החיים </w:t>
      </w:r>
      <w:bookmarkStart w:id="5118" w:name="_ETM_Q11_577290"/>
      <w:bookmarkEnd w:id="5118"/>
      <w:r w:rsidR="00EA2EF7">
        <w:rPr>
          <w:rFonts w:hint="cs"/>
          <w:rtl/>
        </w:rPr>
        <w:t xml:space="preserve">קשים </w:t>
      </w:r>
      <w:r w:rsidR="00BB0645">
        <w:rPr>
          <w:rFonts w:hint="cs"/>
          <w:rtl/>
        </w:rPr>
        <w:t>כ</w:t>
      </w:r>
      <w:r w:rsidR="00BB0645">
        <w:rPr>
          <w:rtl/>
        </w:rPr>
        <w:t xml:space="preserve">שאנחנו </w:t>
      </w:r>
      <w:bookmarkStart w:id="5119" w:name="_ETM_Q11_577740"/>
      <w:bookmarkEnd w:id="5119"/>
      <w:r w:rsidR="00BB0645">
        <w:rPr>
          <w:rtl/>
        </w:rPr>
        <w:t xml:space="preserve">היינו </w:t>
      </w:r>
      <w:bookmarkStart w:id="5120" w:name="_ETM_Q11_577890"/>
      <w:bookmarkEnd w:id="5120"/>
      <w:r w:rsidR="00BB0645">
        <w:rPr>
          <w:rtl/>
        </w:rPr>
        <w:t xml:space="preserve">בממשלה </w:t>
      </w:r>
      <w:bookmarkStart w:id="5121" w:name="_ETM_Q11_579250"/>
      <w:bookmarkEnd w:id="5121"/>
      <w:r w:rsidR="00BB0645">
        <w:rPr>
          <w:rtl/>
        </w:rPr>
        <w:t>והי</w:t>
      </w:r>
      <w:r w:rsidR="00BB0645">
        <w:rPr>
          <w:rFonts w:hint="cs"/>
          <w:rtl/>
        </w:rPr>
        <w:t>ית</w:t>
      </w:r>
      <w:r w:rsidR="00BB0645">
        <w:rPr>
          <w:rtl/>
        </w:rPr>
        <w:t xml:space="preserve">ה </w:t>
      </w:r>
      <w:bookmarkStart w:id="5122" w:name="_ETM_Q11_579729"/>
      <w:bookmarkEnd w:id="5122"/>
      <w:r w:rsidR="00BB0645">
        <w:rPr>
          <w:rtl/>
        </w:rPr>
        <w:t xml:space="preserve">לנו </w:t>
      </w:r>
      <w:bookmarkStart w:id="5123" w:name="_ETM_Q11_579909"/>
      <w:bookmarkEnd w:id="5123"/>
      <w:r w:rsidR="00BB0645">
        <w:rPr>
          <w:rtl/>
        </w:rPr>
        <w:t xml:space="preserve">ממשלה </w:t>
      </w:r>
      <w:bookmarkStart w:id="5124" w:name="_ETM_Q11_580299"/>
      <w:bookmarkEnd w:id="5124"/>
      <w:r w:rsidR="00BB0645">
        <w:rPr>
          <w:rtl/>
        </w:rPr>
        <w:t>ש</w:t>
      </w:r>
      <w:r w:rsidR="00BB0645">
        <w:rPr>
          <w:rFonts w:hint="cs"/>
          <w:rtl/>
        </w:rPr>
        <w:t xml:space="preserve">ל 61, כשב-61 </w:t>
      </w:r>
      <w:bookmarkStart w:id="5125" w:name="_ETM_Q11_580450"/>
      <w:bookmarkStart w:id="5126" w:name="_ETM_Q11_580690"/>
      <w:bookmarkStart w:id="5127" w:name="_ETM_Q11_581110"/>
      <w:bookmarkStart w:id="5128" w:name="_ETM_Q11_581830"/>
      <w:bookmarkStart w:id="5129" w:name="_ETM_Q11_582100"/>
      <w:bookmarkStart w:id="5130" w:name="_ETM_Q11_582460"/>
      <w:bookmarkStart w:id="5131" w:name="_ETM_Q11_582580"/>
      <w:bookmarkEnd w:id="5125"/>
      <w:bookmarkEnd w:id="5126"/>
      <w:bookmarkEnd w:id="5127"/>
      <w:bookmarkEnd w:id="5128"/>
      <w:bookmarkEnd w:id="5129"/>
      <w:bookmarkEnd w:id="5130"/>
      <w:bookmarkEnd w:id="5131"/>
      <w:r w:rsidR="00BB0645">
        <w:rPr>
          <w:rFonts w:hint="cs"/>
          <w:rtl/>
        </w:rPr>
        <w:t xml:space="preserve">הצלחנו </w:t>
      </w:r>
      <w:r w:rsidR="00BB0645">
        <w:rPr>
          <w:rtl/>
        </w:rPr>
        <w:t xml:space="preserve">לעשות </w:t>
      </w:r>
      <w:bookmarkStart w:id="5132" w:name="_ETM_Q11_582880"/>
      <w:bookmarkEnd w:id="5132"/>
      <w:r w:rsidR="00BB0645">
        <w:rPr>
          <w:rFonts w:hint="cs"/>
          <w:rtl/>
        </w:rPr>
        <w:t xml:space="preserve">את </w:t>
      </w:r>
      <w:r w:rsidR="00BB0645">
        <w:rPr>
          <w:rtl/>
        </w:rPr>
        <w:t xml:space="preserve">מה </w:t>
      </w:r>
      <w:bookmarkStart w:id="5133" w:name="_ETM_Q11_583029"/>
      <w:bookmarkEnd w:id="5133"/>
      <w:r w:rsidR="00BB0645">
        <w:rPr>
          <w:rtl/>
        </w:rPr>
        <w:t xml:space="preserve">שאתם </w:t>
      </w:r>
      <w:bookmarkStart w:id="5134" w:name="_ETM_Q11_583360"/>
      <w:bookmarkEnd w:id="5134"/>
      <w:r w:rsidR="00BB0645">
        <w:rPr>
          <w:rtl/>
        </w:rPr>
        <w:t xml:space="preserve">לא </w:t>
      </w:r>
      <w:bookmarkStart w:id="5135" w:name="_ETM_Q11_583450"/>
      <w:bookmarkEnd w:id="5135"/>
      <w:r w:rsidR="00BB0645">
        <w:rPr>
          <w:rtl/>
        </w:rPr>
        <w:t xml:space="preserve">מסוגלים </w:t>
      </w:r>
      <w:bookmarkStart w:id="5136" w:name="_ETM_Q11_583869"/>
      <w:bookmarkEnd w:id="5136"/>
      <w:r w:rsidR="00BB0645">
        <w:rPr>
          <w:rtl/>
        </w:rPr>
        <w:t xml:space="preserve">לעשות </w:t>
      </w:r>
      <w:bookmarkStart w:id="5137" w:name="_ETM_Q11_584140"/>
      <w:bookmarkEnd w:id="5137"/>
      <w:r w:rsidR="00BB0645">
        <w:rPr>
          <w:rtl/>
        </w:rPr>
        <w:t>ב-64</w:t>
      </w:r>
      <w:bookmarkStart w:id="5138" w:name="_ETM_Q11_585529"/>
      <w:bookmarkEnd w:id="5138"/>
      <w:r w:rsidR="00BB0645">
        <w:rPr>
          <w:rFonts w:hint="cs"/>
          <w:rtl/>
        </w:rPr>
        <w:t>.</w:t>
      </w:r>
    </w:p>
    <w:p w:rsidR="00BB0645" w:rsidRDefault="00BB0645" w:rsidP="000775A1">
      <w:pPr>
        <w:rPr>
          <w:rtl/>
        </w:rPr>
      </w:pPr>
    </w:p>
    <w:p w:rsidR="00BB0645" w:rsidRDefault="00BB0645" w:rsidP="000775A1">
      <w:pPr>
        <w:rPr>
          <w:rtl/>
        </w:rPr>
      </w:pPr>
      <w:bookmarkStart w:id="5139" w:name="_ETM_Q11_583000"/>
      <w:bookmarkEnd w:id="5139"/>
      <w:r>
        <w:rPr>
          <w:rFonts w:hint="cs"/>
          <w:rtl/>
        </w:rPr>
        <w:t>א</w:t>
      </w:r>
      <w:r>
        <w:rPr>
          <w:rtl/>
        </w:rPr>
        <w:t xml:space="preserve">ז </w:t>
      </w:r>
      <w:bookmarkStart w:id="5140" w:name="_ETM_Q11_585770"/>
      <w:bookmarkEnd w:id="5140"/>
      <w:r>
        <w:rPr>
          <w:rtl/>
        </w:rPr>
        <w:t xml:space="preserve">אנא </w:t>
      </w:r>
      <w:bookmarkStart w:id="5141" w:name="_ETM_Q11_586010"/>
      <w:bookmarkEnd w:id="5141"/>
      <w:r>
        <w:rPr>
          <w:rtl/>
        </w:rPr>
        <w:t>מכם</w:t>
      </w:r>
      <w:r>
        <w:rPr>
          <w:rFonts w:hint="cs"/>
          <w:rtl/>
        </w:rPr>
        <w:t>,</w:t>
      </w:r>
      <w:r>
        <w:rPr>
          <w:rtl/>
        </w:rPr>
        <w:t xml:space="preserve"> </w:t>
      </w:r>
      <w:bookmarkStart w:id="5142" w:name="_ETM_Q11_587630"/>
      <w:bookmarkEnd w:id="5142"/>
      <w:r>
        <w:rPr>
          <w:rtl/>
        </w:rPr>
        <w:t>חברי</w:t>
      </w:r>
      <w:r>
        <w:rPr>
          <w:rFonts w:hint="cs"/>
          <w:rtl/>
        </w:rPr>
        <w:t>י</w:t>
      </w:r>
      <w:bookmarkStart w:id="5143" w:name="_ETM_Q11_588229"/>
      <w:bookmarkEnd w:id="5143"/>
      <w:r>
        <w:rPr>
          <w:rFonts w:hint="cs"/>
          <w:rtl/>
        </w:rPr>
        <w:t xml:space="preserve"> </w:t>
      </w:r>
      <w:bookmarkStart w:id="5144" w:name="_ETM_Q11_588619"/>
      <w:bookmarkEnd w:id="5144"/>
      <w:r>
        <w:rPr>
          <w:rtl/>
        </w:rPr>
        <w:t>בקואליציה</w:t>
      </w:r>
      <w:r>
        <w:rPr>
          <w:rFonts w:hint="cs"/>
          <w:rtl/>
        </w:rPr>
        <w:t>,</w:t>
      </w:r>
      <w:r>
        <w:rPr>
          <w:rtl/>
        </w:rPr>
        <w:t xml:space="preserve"> </w:t>
      </w:r>
      <w:bookmarkStart w:id="5145" w:name="_ETM_Q11_589969"/>
      <w:bookmarkEnd w:id="5145"/>
      <w:r>
        <w:rPr>
          <w:rtl/>
        </w:rPr>
        <w:t xml:space="preserve">תתחילו </w:t>
      </w:r>
      <w:bookmarkStart w:id="5146" w:name="_ETM_Q11_590479"/>
      <w:bookmarkEnd w:id="5146"/>
      <w:r>
        <w:rPr>
          <w:rtl/>
        </w:rPr>
        <w:t xml:space="preserve">לפעול </w:t>
      </w:r>
      <w:bookmarkStart w:id="5147" w:name="_ETM_Q11_591139"/>
      <w:bookmarkEnd w:id="5147"/>
      <w:r>
        <w:rPr>
          <w:rtl/>
        </w:rPr>
        <w:t xml:space="preserve">להקמת </w:t>
      </w:r>
      <w:bookmarkStart w:id="5148" w:name="_ETM_Q11_591709"/>
      <w:bookmarkEnd w:id="5148"/>
      <w:r>
        <w:rPr>
          <w:rtl/>
        </w:rPr>
        <w:t>ועד</w:t>
      </w:r>
      <w:r>
        <w:rPr>
          <w:rFonts w:hint="cs"/>
          <w:rtl/>
        </w:rPr>
        <w:t>ת חקירה</w:t>
      </w:r>
      <w:r>
        <w:rPr>
          <w:rtl/>
        </w:rPr>
        <w:t xml:space="preserve"> </w:t>
      </w:r>
      <w:bookmarkStart w:id="5149" w:name="_ETM_Q11_592339"/>
      <w:bookmarkEnd w:id="5149"/>
      <w:r>
        <w:rPr>
          <w:rtl/>
        </w:rPr>
        <w:t>ממלכתית</w:t>
      </w:r>
      <w:r>
        <w:rPr>
          <w:rFonts w:hint="cs"/>
          <w:rtl/>
        </w:rPr>
        <w:t xml:space="preserve"> </w:t>
      </w:r>
      <w:bookmarkStart w:id="5150" w:name="_ETM_Q11_593250"/>
      <w:bookmarkStart w:id="5151" w:name="_ETM_Q11_593580"/>
      <w:bookmarkStart w:id="5152" w:name="_ETM_Q11_593759"/>
      <w:bookmarkEnd w:id="5150"/>
      <w:bookmarkEnd w:id="5151"/>
      <w:bookmarkEnd w:id="5152"/>
      <w:r>
        <w:rPr>
          <w:rFonts w:hint="cs"/>
          <w:rtl/>
        </w:rPr>
        <w:t>ו</w:t>
      </w:r>
      <w:r>
        <w:rPr>
          <w:rtl/>
        </w:rPr>
        <w:t xml:space="preserve">לפירוק </w:t>
      </w:r>
      <w:bookmarkStart w:id="5153" w:name="_ETM_Q11_594270"/>
      <w:bookmarkEnd w:id="5153"/>
      <w:r>
        <w:rPr>
          <w:rtl/>
        </w:rPr>
        <w:t>הממשלה</w:t>
      </w:r>
      <w:r>
        <w:rPr>
          <w:rFonts w:hint="cs"/>
          <w:rtl/>
        </w:rPr>
        <w:t>.</w:t>
      </w:r>
      <w:r>
        <w:rPr>
          <w:rtl/>
        </w:rPr>
        <w:t xml:space="preserve"> </w:t>
      </w:r>
      <w:bookmarkStart w:id="5154" w:name="_ETM_Q11_594839"/>
      <w:bookmarkEnd w:id="5154"/>
      <w:r>
        <w:rPr>
          <w:rtl/>
        </w:rPr>
        <w:t xml:space="preserve">תודה </w:t>
      </w:r>
      <w:bookmarkStart w:id="5155" w:name="_ETM_Q11_595080"/>
      <w:bookmarkEnd w:id="5155"/>
      <w:r>
        <w:rPr>
          <w:rtl/>
        </w:rPr>
        <w:t>רבה</w:t>
      </w:r>
      <w:r>
        <w:rPr>
          <w:rFonts w:hint="cs"/>
          <w:rtl/>
        </w:rPr>
        <w:t>.</w:t>
      </w:r>
    </w:p>
    <w:p w:rsidR="00BB0645" w:rsidRDefault="00BB0645" w:rsidP="000775A1">
      <w:pPr>
        <w:rPr>
          <w:rtl/>
        </w:rPr>
      </w:pPr>
    </w:p>
    <w:p w:rsidR="00BB0645" w:rsidRDefault="00BB0645" w:rsidP="000775A1">
      <w:pPr>
        <w:pStyle w:val="af6"/>
        <w:keepNext/>
        <w:rPr>
          <w:rtl/>
        </w:rPr>
      </w:pPr>
      <w:r w:rsidRPr="009F65BC">
        <w:rPr>
          <w:rStyle w:val="TagStyle"/>
          <w:rtl/>
        </w:rPr>
        <w:t xml:space="preserve"> &lt;&lt; יור &gt;&gt; </w:t>
      </w:r>
      <w:r>
        <w:rPr>
          <w:rtl/>
        </w:rPr>
        <w:t>היו"ר ארז מלול:</w:t>
      </w:r>
      <w:r w:rsidRPr="009F65BC">
        <w:rPr>
          <w:rStyle w:val="TagStyle"/>
          <w:rtl/>
        </w:rPr>
        <w:t xml:space="preserve"> &lt;&lt; יור &gt;&gt;</w:t>
      </w:r>
      <w:r>
        <w:rPr>
          <w:rtl/>
        </w:rPr>
        <w:t xml:space="preserve">   </w:t>
      </w:r>
    </w:p>
    <w:p w:rsidR="00BB0645" w:rsidRDefault="00BB0645" w:rsidP="00365DD0">
      <w:pPr>
        <w:rPr>
          <w:rtl/>
        </w:rPr>
      </w:pPr>
    </w:p>
    <w:p w:rsidR="00BB0645" w:rsidRDefault="00BB0645" w:rsidP="000775A1">
      <w:pPr>
        <w:rPr>
          <w:rtl/>
        </w:rPr>
      </w:pPr>
      <w:bookmarkStart w:id="5156" w:name="_ETM_Q11_593000"/>
      <w:bookmarkStart w:id="5157" w:name="_ETM_Q11_592000"/>
      <w:bookmarkStart w:id="5158" w:name="_ETM_Q11_595439"/>
      <w:bookmarkEnd w:id="5156"/>
      <w:bookmarkEnd w:id="5157"/>
      <w:bookmarkEnd w:id="5158"/>
      <w:r>
        <w:rPr>
          <w:rFonts w:hint="cs"/>
          <w:rtl/>
        </w:rPr>
        <w:t xml:space="preserve">תודה רבה. </w:t>
      </w:r>
      <w:r>
        <w:rPr>
          <w:rtl/>
        </w:rPr>
        <w:t xml:space="preserve">חבר </w:t>
      </w:r>
      <w:bookmarkStart w:id="5159" w:name="_ETM_Q11_595799"/>
      <w:bookmarkEnd w:id="5159"/>
      <w:r>
        <w:rPr>
          <w:rtl/>
        </w:rPr>
        <w:t xml:space="preserve">הכנסת </w:t>
      </w:r>
      <w:bookmarkStart w:id="5160" w:name="_ETM_Q11_596130"/>
      <w:bookmarkEnd w:id="5160"/>
      <w:r>
        <w:rPr>
          <w:rtl/>
        </w:rPr>
        <w:t xml:space="preserve">גלעד </w:t>
      </w:r>
      <w:bookmarkStart w:id="5161" w:name="_ETM_Q11_596580"/>
      <w:bookmarkEnd w:id="5161"/>
      <w:r>
        <w:rPr>
          <w:rtl/>
        </w:rPr>
        <w:t>קריב</w:t>
      </w:r>
      <w:r>
        <w:rPr>
          <w:rFonts w:hint="cs"/>
          <w:rtl/>
        </w:rPr>
        <w:t>, חמש</w:t>
      </w:r>
      <w:bookmarkStart w:id="5162" w:name="_ETM_Q11_597450"/>
      <w:bookmarkEnd w:id="5162"/>
      <w:r>
        <w:rPr>
          <w:rtl/>
        </w:rPr>
        <w:t xml:space="preserve"> </w:t>
      </w:r>
      <w:bookmarkStart w:id="5163" w:name="_ETM_Q11_597930"/>
      <w:bookmarkEnd w:id="5163"/>
      <w:r>
        <w:rPr>
          <w:rtl/>
        </w:rPr>
        <w:t xml:space="preserve">דקות </w:t>
      </w:r>
      <w:bookmarkStart w:id="5164" w:name="_ETM_Q11_598399"/>
      <w:bookmarkEnd w:id="5164"/>
      <w:r>
        <w:rPr>
          <w:rtl/>
        </w:rPr>
        <w:t>לרשותך</w:t>
      </w:r>
      <w:r>
        <w:rPr>
          <w:rFonts w:hint="cs"/>
          <w:rtl/>
        </w:rPr>
        <w:t xml:space="preserve">. עד חמש דקות. </w:t>
      </w:r>
    </w:p>
    <w:p w:rsidR="00BB0645" w:rsidRDefault="00BB0645" w:rsidP="000775A1">
      <w:pPr>
        <w:rPr>
          <w:rtl/>
        </w:rPr>
      </w:pPr>
      <w:bookmarkStart w:id="5165" w:name="_ETM_Q11_601000"/>
      <w:bookmarkEnd w:id="5165"/>
    </w:p>
    <w:p w:rsidR="00BB0645" w:rsidRDefault="00BB0645" w:rsidP="000775A1">
      <w:pPr>
        <w:pStyle w:val="a4"/>
        <w:keepNext/>
        <w:rPr>
          <w:rtl/>
        </w:rPr>
      </w:pPr>
      <w:bookmarkStart w:id="5166" w:name="ET_speaker_6156_31"/>
      <w:r w:rsidRPr="009F65BC">
        <w:rPr>
          <w:rStyle w:val="TagStyle"/>
          <w:rtl/>
        </w:rPr>
        <w:t xml:space="preserve"> &lt;&lt; דובר &gt;&gt; </w:t>
      </w:r>
      <w:bookmarkStart w:id="5167" w:name="_Toc162952750"/>
      <w:bookmarkStart w:id="5168" w:name="_Toc162955409"/>
      <w:bookmarkStart w:id="5169" w:name="_Toc162955975"/>
      <w:r>
        <w:rPr>
          <w:rtl/>
        </w:rPr>
        <w:t>גלעד קריב (העבודה):</w:t>
      </w:r>
      <w:bookmarkEnd w:id="5167"/>
      <w:bookmarkEnd w:id="5168"/>
      <w:bookmarkEnd w:id="5169"/>
      <w:r w:rsidRPr="009F65BC">
        <w:rPr>
          <w:rStyle w:val="TagStyle"/>
          <w:rtl/>
        </w:rPr>
        <w:t xml:space="preserve"> &lt;&lt; דובר &gt;&gt;</w:t>
      </w:r>
      <w:r>
        <w:rPr>
          <w:rtl/>
        </w:rPr>
        <w:t xml:space="preserve">   </w:t>
      </w:r>
      <w:bookmarkEnd w:id="5166"/>
    </w:p>
    <w:p w:rsidR="00BB0645" w:rsidRDefault="00BB0645" w:rsidP="00365DD0">
      <w:pPr>
        <w:rPr>
          <w:rtl/>
        </w:rPr>
      </w:pPr>
    </w:p>
    <w:p w:rsidR="00BB0645" w:rsidRDefault="00BB0645" w:rsidP="000775A1">
      <w:pPr>
        <w:rPr>
          <w:rtl/>
        </w:rPr>
      </w:pPr>
      <w:bookmarkStart w:id="5170" w:name="_ETM_Q11_602000"/>
      <w:bookmarkStart w:id="5171" w:name="_ETM_Q11_601159"/>
      <w:bookmarkStart w:id="5172" w:name="_ETM_Q11_601429"/>
      <w:bookmarkStart w:id="5173" w:name="_ETM_Q11_601759"/>
      <w:bookmarkStart w:id="5174" w:name="_ETM_Q11_602299"/>
      <w:bookmarkStart w:id="5175" w:name="_ETM_Q11_603869"/>
      <w:bookmarkEnd w:id="5170"/>
      <w:bookmarkEnd w:id="5171"/>
      <w:bookmarkEnd w:id="5172"/>
      <w:bookmarkEnd w:id="5173"/>
      <w:bookmarkEnd w:id="5174"/>
      <w:bookmarkEnd w:id="5175"/>
      <w:r>
        <w:rPr>
          <w:rtl/>
        </w:rPr>
        <w:t>מ</w:t>
      </w:r>
      <w:r>
        <w:rPr>
          <w:rFonts w:hint="cs"/>
          <w:rtl/>
        </w:rPr>
        <w:t>צא</w:t>
      </w:r>
      <w:r>
        <w:rPr>
          <w:rtl/>
        </w:rPr>
        <w:t xml:space="preserve">ת </w:t>
      </w:r>
      <w:bookmarkStart w:id="5176" w:name="_ETM_Q11_604470"/>
      <w:bookmarkEnd w:id="5176"/>
      <w:r>
        <w:rPr>
          <w:rtl/>
        </w:rPr>
        <w:t xml:space="preserve">למי </w:t>
      </w:r>
      <w:bookmarkStart w:id="5177" w:name="_ETM_Q11_604740"/>
      <w:bookmarkEnd w:id="5177"/>
      <w:r>
        <w:rPr>
          <w:rtl/>
        </w:rPr>
        <w:t>לומר</w:t>
      </w:r>
      <w:r>
        <w:rPr>
          <w:rFonts w:hint="cs"/>
          <w:rtl/>
        </w:rPr>
        <w:t>.</w:t>
      </w:r>
    </w:p>
    <w:p w:rsidR="00BB0645" w:rsidRDefault="00BB0645" w:rsidP="000775A1">
      <w:pPr>
        <w:rPr>
          <w:rtl/>
        </w:rPr>
      </w:pPr>
    </w:p>
    <w:p w:rsidR="00BB0645" w:rsidRDefault="00BB0645" w:rsidP="000775A1">
      <w:pPr>
        <w:pStyle w:val="af6"/>
        <w:keepNext/>
        <w:rPr>
          <w:rtl/>
        </w:rPr>
      </w:pPr>
      <w:r w:rsidRPr="009F65BC">
        <w:rPr>
          <w:rStyle w:val="TagStyle"/>
          <w:rtl/>
        </w:rPr>
        <w:t xml:space="preserve"> &lt;&lt; יור &gt;&gt; </w:t>
      </w:r>
      <w:r>
        <w:rPr>
          <w:rtl/>
        </w:rPr>
        <w:t>היו"ר ארז מלול:</w:t>
      </w:r>
      <w:r w:rsidRPr="009F65BC">
        <w:rPr>
          <w:rStyle w:val="TagStyle"/>
          <w:rtl/>
        </w:rPr>
        <w:t xml:space="preserve"> &lt;&lt; יור &gt;&gt;</w:t>
      </w:r>
      <w:r>
        <w:rPr>
          <w:rtl/>
        </w:rPr>
        <w:t xml:space="preserve">   </w:t>
      </w:r>
    </w:p>
    <w:p w:rsidR="00BB0645" w:rsidRDefault="00BB0645" w:rsidP="00365DD0">
      <w:pPr>
        <w:rPr>
          <w:rtl/>
        </w:rPr>
      </w:pPr>
    </w:p>
    <w:p w:rsidR="00BB0645" w:rsidRDefault="00BB0645" w:rsidP="000775A1">
      <w:pPr>
        <w:rPr>
          <w:rtl/>
        </w:rPr>
      </w:pPr>
      <w:bookmarkStart w:id="5178" w:name="_ETM_Q11_608000"/>
      <w:bookmarkEnd w:id="5178"/>
      <w:r>
        <w:rPr>
          <w:rFonts w:hint="cs"/>
          <w:rtl/>
        </w:rPr>
        <w:t xml:space="preserve">אני יודע </w:t>
      </w:r>
      <w:bookmarkStart w:id="5179" w:name="_ETM_Q11_606000"/>
      <w:bookmarkStart w:id="5180" w:name="_ETM_Q11_607350"/>
      <w:bookmarkStart w:id="5181" w:name="_ETM_Q11_607560"/>
      <w:bookmarkStart w:id="5182" w:name="_ETM_Q11_607830"/>
      <w:bookmarkEnd w:id="5179"/>
      <w:bookmarkEnd w:id="5180"/>
      <w:bookmarkEnd w:id="5181"/>
      <w:bookmarkEnd w:id="5182"/>
      <w:r>
        <w:rPr>
          <w:rtl/>
        </w:rPr>
        <w:t xml:space="preserve">מה </w:t>
      </w:r>
      <w:bookmarkStart w:id="5183" w:name="_ETM_Q11_607950"/>
      <w:bookmarkEnd w:id="5183"/>
      <w:r>
        <w:rPr>
          <w:rtl/>
        </w:rPr>
        <w:t xml:space="preserve">אני </w:t>
      </w:r>
      <w:bookmarkStart w:id="5184" w:name="_ETM_Q11_608069"/>
      <w:bookmarkEnd w:id="5184"/>
      <w:r>
        <w:rPr>
          <w:rtl/>
        </w:rPr>
        <w:t>אומר</w:t>
      </w:r>
      <w:r>
        <w:rPr>
          <w:rFonts w:hint="cs"/>
          <w:rtl/>
        </w:rPr>
        <w:t>.</w:t>
      </w:r>
    </w:p>
    <w:p w:rsidR="00BB0645" w:rsidRDefault="00BB0645" w:rsidP="000775A1">
      <w:pPr>
        <w:rPr>
          <w:rtl/>
        </w:rPr>
      </w:pPr>
    </w:p>
    <w:p w:rsidR="00BB0645" w:rsidRDefault="00BB0645" w:rsidP="000775A1">
      <w:pPr>
        <w:pStyle w:val="-"/>
        <w:keepNext/>
        <w:rPr>
          <w:rtl/>
        </w:rPr>
      </w:pPr>
      <w:bookmarkStart w:id="5185" w:name="ET_speakercontinue_6156_33"/>
      <w:r w:rsidRPr="009F65BC">
        <w:rPr>
          <w:rStyle w:val="TagStyle"/>
          <w:rtl/>
        </w:rPr>
        <w:t xml:space="preserve"> &lt;&lt; דובר_המשך &gt;&gt; </w:t>
      </w:r>
      <w:r>
        <w:rPr>
          <w:rtl/>
        </w:rPr>
        <w:t>גלעד קריב (העבודה):</w:t>
      </w:r>
      <w:r w:rsidRPr="009F65BC">
        <w:rPr>
          <w:rStyle w:val="TagStyle"/>
          <w:rtl/>
        </w:rPr>
        <w:t xml:space="preserve"> &lt;&lt; דובר_המשך &gt;&gt;</w:t>
      </w:r>
      <w:r>
        <w:rPr>
          <w:rtl/>
        </w:rPr>
        <w:t xml:space="preserve">   </w:t>
      </w:r>
      <w:bookmarkEnd w:id="5185"/>
    </w:p>
    <w:p w:rsidR="00BB0645" w:rsidRDefault="00BB0645" w:rsidP="00365DD0">
      <w:pPr>
        <w:rPr>
          <w:rtl/>
        </w:rPr>
      </w:pPr>
    </w:p>
    <w:p w:rsidR="00BB0645" w:rsidRDefault="00BB0645" w:rsidP="00EA2EF7">
      <w:pPr>
        <w:rPr>
          <w:rtl/>
        </w:rPr>
      </w:pPr>
      <w:bookmarkStart w:id="5186" w:name="_ETM_Q11_612000"/>
      <w:bookmarkStart w:id="5187" w:name="_ETM_Q11_611000"/>
      <w:bookmarkStart w:id="5188" w:name="_ETM_Q11_614709"/>
      <w:bookmarkEnd w:id="5186"/>
      <w:bookmarkEnd w:id="5187"/>
      <w:bookmarkEnd w:id="5188"/>
      <w:r>
        <w:rPr>
          <w:rtl/>
        </w:rPr>
        <w:t xml:space="preserve">אדוני </w:t>
      </w:r>
      <w:bookmarkStart w:id="5189" w:name="_ETM_Q11_615130"/>
      <w:bookmarkEnd w:id="5189"/>
      <w:r>
        <w:rPr>
          <w:rtl/>
        </w:rPr>
        <w:t>היושב-ראש</w:t>
      </w:r>
      <w:r>
        <w:rPr>
          <w:rFonts w:hint="cs"/>
          <w:rtl/>
        </w:rPr>
        <w:t>,</w:t>
      </w:r>
      <w:r>
        <w:rPr>
          <w:rtl/>
        </w:rPr>
        <w:t xml:space="preserve"> </w:t>
      </w:r>
      <w:bookmarkStart w:id="5190" w:name="_ETM_Q11_616180"/>
      <w:bookmarkEnd w:id="5190"/>
      <w:r>
        <w:rPr>
          <w:rtl/>
        </w:rPr>
        <w:t xml:space="preserve">עמיתיי </w:t>
      </w:r>
      <w:bookmarkStart w:id="5191" w:name="_ETM_Q11_616750"/>
      <w:bookmarkEnd w:id="5191"/>
      <w:r>
        <w:rPr>
          <w:rtl/>
        </w:rPr>
        <w:t xml:space="preserve">חברי </w:t>
      </w:r>
      <w:bookmarkStart w:id="5192" w:name="_ETM_Q11_617080"/>
      <w:bookmarkEnd w:id="5192"/>
      <w:r>
        <w:rPr>
          <w:rtl/>
        </w:rPr>
        <w:t xml:space="preserve">וחברות </w:t>
      </w:r>
      <w:bookmarkStart w:id="5193" w:name="_ETM_Q11_617650"/>
      <w:bookmarkEnd w:id="5193"/>
      <w:r>
        <w:rPr>
          <w:rtl/>
        </w:rPr>
        <w:t>הכנסת</w:t>
      </w:r>
      <w:r>
        <w:rPr>
          <w:rFonts w:hint="cs"/>
          <w:rtl/>
        </w:rPr>
        <w:t>,</w:t>
      </w:r>
      <w:r>
        <w:rPr>
          <w:rtl/>
        </w:rPr>
        <w:t xml:space="preserve"> </w:t>
      </w:r>
      <w:bookmarkStart w:id="5194" w:name="_ETM_Q11_618849"/>
      <w:bookmarkEnd w:id="5194"/>
      <w:r>
        <w:rPr>
          <w:rtl/>
        </w:rPr>
        <w:t>אדוני</w:t>
      </w:r>
      <w:bookmarkStart w:id="5195" w:name="_ETM_Q11_619810"/>
      <w:bookmarkStart w:id="5196" w:name="_ETM_Q11_620230"/>
      <w:bookmarkEnd w:id="5195"/>
      <w:bookmarkEnd w:id="5196"/>
      <w:r>
        <w:rPr>
          <w:rFonts w:hint="cs"/>
          <w:rtl/>
        </w:rPr>
        <w:t xml:space="preserve"> </w:t>
      </w:r>
      <w:r>
        <w:rPr>
          <w:rtl/>
        </w:rPr>
        <w:t xml:space="preserve">השר </w:t>
      </w:r>
      <w:bookmarkStart w:id="5197" w:name="_ETM_Q11_621380"/>
      <w:bookmarkEnd w:id="5197"/>
      <w:r>
        <w:rPr>
          <w:rtl/>
        </w:rPr>
        <w:t xml:space="preserve">שיגיע </w:t>
      </w:r>
      <w:bookmarkStart w:id="5198" w:name="_ETM_Q11_622250"/>
      <w:bookmarkEnd w:id="5198"/>
      <w:r>
        <w:rPr>
          <w:rtl/>
        </w:rPr>
        <w:t xml:space="preserve">ואדוני </w:t>
      </w:r>
      <w:bookmarkStart w:id="5199" w:name="_ETM_Q11_622820"/>
      <w:bookmarkEnd w:id="5199"/>
      <w:r>
        <w:rPr>
          <w:rtl/>
        </w:rPr>
        <w:t xml:space="preserve">יושב-ראש </w:t>
      </w:r>
      <w:bookmarkStart w:id="5200" w:name="_ETM_Q11_623360"/>
      <w:bookmarkEnd w:id="5200"/>
      <w:r>
        <w:rPr>
          <w:rtl/>
        </w:rPr>
        <w:t>הוועדה</w:t>
      </w:r>
      <w:r>
        <w:rPr>
          <w:rFonts w:hint="cs"/>
          <w:rtl/>
        </w:rPr>
        <w:t xml:space="preserve">, תראו, </w:t>
      </w:r>
      <w:bookmarkStart w:id="5201" w:name="_ETM_Q11_624710"/>
      <w:bookmarkStart w:id="5202" w:name="_ETM_Q11_625220"/>
      <w:bookmarkEnd w:id="5201"/>
      <w:bookmarkEnd w:id="5202"/>
      <w:r>
        <w:rPr>
          <w:rtl/>
        </w:rPr>
        <w:t xml:space="preserve">יש </w:t>
      </w:r>
      <w:bookmarkStart w:id="5203" w:name="_ETM_Q11_625490"/>
      <w:bookmarkEnd w:id="5203"/>
      <w:r>
        <w:rPr>
          <w:rtl/>
        </w:rPr>
        <w:t xml:space="preserve">משהו </w:t>
      </w:r>
      <w:bookmarkStart w:id="5204" w:name="_ETM_Q11_625820"/>
      <w:bookmarkEnd w:id="5204"/>
      <w:r>
        <w:rPr>
          <w:rtl/>
        </w:rPr>
        <w:t xml:space="preserve">דווקא </w:t>
      </w:r>
      <w:bookmarkStart w:id="5205" w:name="_ETM_Q11_626510"/>
      <w:bookmarkEnd w:id="5205"/>
      <w:r>
        <w:rPr>
          <w:rtl/>
        </w:rPr>
        <w:t xml:space="preserve">מתאים </w:t>
      </w:r>
      <w:bookmarkStart w:id="5206" w:name="_ETM_Q11_627640"/>
      <w:bookmarkEnd w:id="5206"/>
      <w:r>
        <w:rPr>
          <w:rtl/>
        </w:rPr>
        <w:t>ב</w:t>
      </w:r>
      <w:r>
        <w:rPr>
          <w:rFonts w:hint="cs"/>
          <w:rtl/>
        </w:rPr>
        <w:t xml:space="preserve">כך </w:t>
      </w:r>
      <w:bookmarkStart w:id="5207" w:name="_ETM_Q11_628060"/>
      <w:bookmarkEnd w:id="5207"/>
      <w:r>
        <w:rPr>
          <w:rtl/>
        </w:rPr>
        <w:t xml:space="preserve">שהצעת </w:t>
      </w:r>
      <w:bookmarkStart w:id="5208" w:name="_ETM_Q11_628660"/>
      <w:bookmarkEnd w:id="5208"/>
      <w:r>
        <w:rPr>
          <w:rtl/>
        </w:rPr>
        <w:t xml:space="preserve">החוק </w:t>
      </w:r>
      <w:bookmarkStart w:id="5209" w:name="_ETM_Q11_629020"/>
      <w:bookmarkEnd w:id="5209"/>
      <w:r>
        <w:rPr>
          <w:rtl/>
        </w:rPr>
        <w:t xml:space="preserve">הזו </w:t>
      </w:r>
      <w:bookmarkStart w:id="5210" w:name="_ETM_Q11_629680"/>
      <w:bookmarkEnd w:id="5210"/>
      <w:r>
        <w:rPr>
          <w:rtl/>
        </w:rPr>
        <w:t xml:space="preserve">תאושר </w:t>
      </w:r>
      <w:bookmarkStart w:id="5211" w:name="_ETM_Q11_630370"/>
      <w:bookmarkEnd w:id="5211"/>
      <w:r>
        <w:rPr>
          <w:rtl/>
        </w:rPr>
        <w:t xml:space="preserve">ב-1 </w:t>
      </w:r>
      <w:bookmarkStart w:id="5212" w:name="_ETM_Q11_630940"/>
      <w:bookmarkEnd w:id="5212"/>
      <w:r>
        <w:rPr>
          <w:rtl/>
        </w:rPr>
        <w:t>באפריל</w:t>
      </w:r>
      <w:r>
        <w:rPr>
          <w:rFonts w:hint="cs"/>
          <w:rtl/>
        </w:rPr>
        <w:t>, כי</w:t>
      </w:r>
      <w:r>
        <w:rPr>
          <w:rtl/>
        </w:rPr>
        <w:t xml:space="preserve"> </w:t>
      </w:r>
      <w:bookmarkStart w:id="5213" w:name="_ETM_Q11_632849"/>
      <w:bookmarkEnd w:id="5213"/>
      <w:r>
        <w:rPr>
          <w:rtl/>
        </w:rPr>
        <w:t xml:space="preserve">הרי </w:t>
      </w:r>
      <w:bookmarkStart w:id="5214" w:name="_ETM_Q11_633090"/>
      <w:bookmarkEnd w:id="5214"/>
      <w:r>
        <w:rPr>
          <w:rtl/>
        </w:rPr>
        <w:t xml:space="preserve">מדובר </w:t>
      </w:r>
      <w:bookmarkStart w:id="5215" w:name="_ETM_Q11_633719"/>
      <w:bookmarkStart w:id="5216" w:name="_ETM_Q11_634109"/>
      <w:bookmarkEnd w:id="5215"/>
      <w:bookmarkEnd w:id="5216"/>
      <w:r>
        <w:rPr>
          <w:rtl/>
        </w:rPr>
        <w:t>במתיחה</w:t>
      </w:r>
      <w:r>
        <w:rPr>
          <w:rFonts w:hint="cs"/>
          <w:rtl/>
        </w:rPr>
        <w:t>,</w:t>
      </w:r>
      <w:r>
        <w:rPr>
          <w:rtl/>
        </w:rPr>
        <w:t xml:space="preserve"> </w:t>
      </w:r>
      <w:bookmarkStart w:id="5217" w:name="_ETM_Q11_635920"/>
      <w:bookmarkEnd w:id="5217"/>
      <w:r>
        <w:rPr>
          <w:rtl/>
        </w:rPr>
        <w:t xml:space="preserve">בעבודה </w:t>
      </w:r>
      <w:bookmarkStart w:id="5218" w:name="_ETM_Q11_637030"/>
      <w:bookmarkEnd w:id="5218"/>
      <w:r>
        <w:rPr>
          <w:rtl/>
        </w:rPr>
        <w:t xml:space="preserve">בעיניים </w:t>
      </w:r>
      <w:bookmarkStart w:id="5219" w:name="_ETM_Q11_637989"/>
      <w:bookmarkEnd w:id="5219"/>
      <w:r>
        <w:rPr>
          <w:rtl/>
        </w:rPr>
        <w:t xml:space="preserve">על </w:t>
      </w:r>
      <w:bookmarkStart w:id="5220" w:name="_ETM_Q11_638170"/>
      <w:bookmarkEnd w:id="5220"/>
      <w:r>
        <w:rPr>
          <w:rtl/>
        </w:rPr>
        <w:t xml:space="preserve">הציבור </w:t>
      </w:r>
      <w:bookmarkStart w:id="5221" w:name="_ETM_Q11_638709"/>
      <w:bookmarkEnd w:id="5221"/>
      <w:r>
        <w:rPr>
          <w:rtl/>
        </w:rPr>
        <w:t xml:space="preserve">הישראלי </w:t>
      </w:r>
      <w:bookmarkStart w:id="5222" w:name="_ETM_Q11_639430"/>
      <w:bookmarkEnd w:id="5222"/>
      <w:r>
        <w:rPr>
          <w:rtl/>
        </w:rPr>
        <w:t>כולו</w:t>
      </w:r>
      <w:r>
        <w:rPr>
          <w:rFonts w:hint="cs"/>
          <w:rtl/>
        </w:rPr>
        <w:t>,</w:t>
      </w:r>
      <w:r>
        <w:rPr>
          <w:rtl/>
        </w:rPr>
        <w:t xml:space="preserve"> </w:t>
      </w:r>
      <w:bookmarkStart w:id="5223" w:name="_ETM_Q11_640480"/>
      <w:bookmarkEnd w:id="5223"/>
      <w:r>
        <w:rPr>
          <w:rtl/>
        </w:rPr>
        <w:t xml:space="preserve">עבודה </w:t>
      </w:r>
      <w:bookmarkStart w:id="5224" w:name="_ETM_Q11_641049"/>
      <w:bookmarkEnd w:id="5224"/>
      <w:r>
        <w:rPr>
          <w:rtl/>
        </w:rPr>
        <w:t>מושלמת בעיניים</w:t>
      </w:r>
      <w:r>
        <w:rPr>
          <w:rFonts w:hint="cs"/>
          <w:rtl/>
        </w:rPr>
        <w:t>.</w:t>
      </w:r>
      <w:bookmarkStart w:id="5225" w:name="_ETM_Q11_642940"/>
      <w:bookmarkEnd w:id="5225"/>
      <w:r>
        <w:rPr>
          <w:rtl/>
        </w:rPr>
        <w:t xml:space="preserve"> </w:t>
      </w:r>
      <w:bookmarkStart w:id="5226" w:name="_ETM_Q11_643659"/>
      <w:bookmarkStart w:id="5227" w:name="_ETM_Q11_651000"/>
      <w:bookmarkStart w:id="5228" w:name="_ETM_Q11_652000"/>
      <w:bookmarkEnd w:id="5226"/>
      <w:bookmarkEnd w:id="5227"/>
      <w:bookmarkEnd w:id="5228"/>
      <w:r>
        <w:rPr>
          <w:rtl/>
        </w:rPr>
        <w:t xml:space="preserve">לא </w:t>
      </w:r>
      <w:bookmarkStart w:id="5229" w:name="_ETM_Q11_643989"/>
      <w:bookmarkEnd w:id="5229"/>
      <w:r>
        <w:rPr>
          <w:rtl/>
        </w:rPr>
        <w:t xml:space="preserve">כטענתו </w:t>
      </w:r>
      <w:bookmarkStart w:id="5230" w:name="_ETM_Q11_644980"/>
      <w:bookmarkEnd w:id="5230"/>
      <w:r>
        <w:rPr>
          <w:rtl/>
        </w:rPr>
        <w:t xml:space="preserve">העתידית </w:t>
      </w:r>
      <w:bookmarkStart w:id="5231" w:name="_ETM_Q11_645459"/>
      <w:bookmarkEnd w:id="5231"/>
      <w:r>
        <w:rPr>
          <w:rtl/>
        </w:rPr>
        <w:t xml:space="preserve">של </w:t>
      </w:r>
      <w:bookmarkStart w:id="5232" w:name="_ETM_Q11_645640"/>
      <w:bookmarkEnd w:id="5232"/>
      <w:r>
        <w:rPr>
          <w:rtl/>
        </w:rPr>
        <w:t xml:space="preserve">חבר </w:t>
      </w:r>
      <w:bookmarkStart w:id="5233" w:name="_ETM_Q11_646000"/>
      <w:bookmarkEnd w:id="5233"/>
      <w:r>
        <w:rPr>
          <w:rtl/>
        </w:rPr>
        <w:t xml:space="preserve">הכנסת </w:t>
      </w:r>
      <w:bookmarkStart w:id="5234" w:name="_ETM_Q11_646690"/>
      <w:bookmarkEnd w:id="5234"/>
      <w:r>
        <w:rPr>
          <w:rFonts w:hint="cs"/>
          <w:rtl/>
        </w:rPr>
        <w:t>ע</w:t>
      </w:r>
      <w:r>
        <w:rPr>
          <w:rtl/>
        </w:rPr>
        <w:t>מי</w:t>
      </w:r>
      <w:r>
        <w:rPr>
          <w:rFonts w:hint="cs"/>
          <w:rtl/>
        </w:rPr>
        <w:t>ת</w:t>
      </w:r>
      <w:r>
        <w:rPr>
          <w:rtl/>
        </w:rPr>
        <w:t xml:space="preserve"> </w:t>
      </w:r>
      <w:bookmarkStart w:id="5235" w:name="_ETM_Q11_647140"/>
      <w:bookmarkEnd w:id="5235"/>
      <w:r>
        <w:rPr>
          <w:rtl/>
        </w:rPr>
        <w:t>הלוי</w:t>
      </w:r>
      <w:r>
        <w:rPr>
          <w:rFonts w:hint="cs"/>
          <w:rtl/>
        </w:rPr>
        <w:t>,</w:t>
      </w:r>
      <w:r>
        <w:rPr>
          <w:rtl/>
        </w:rPr>
        <w:t xml:space="preserve"> </w:t>
      </w:r>
      <w:bookmarkStart w:id="5236" w:name="_ETM_Q11_648250"/>
      <w:bookmarkEnd w:id="5236"/>
      <w:r>
        <w:rPr>
          <w:rtl/>
        </w:rPr>
        <w:t xml:space="preserve">שהתלונן </w:t>
      </w:r>
      <w:bookmarkStart w:id="5237" w:name="_ETM_Q11_649299"/>
      <w:bookmarkEnd w:id="5237"/>
      <w:r>
        <w:rPr>
          <w:rtl/>
        </w:rPr>
        <w:t xml:space="preserve">על </w:t>
      </w:r>
      <w:bookmarkStart w:id="5238" w:name="_ETM_Q11_649450"/>
      <w:bookmarkEnd w:id="5238"/>
      <w:r>
        <w:rPr>
          <w:rtl/>
        </w:rPr>
        <w:t xml:space="preserve">החוק </w:t>
      </w:r>
      <w:bookmarkStart w:id="5239" w:name="_ETM_Q11_649840"/>
      <w:bookmarkEnd w:id="5239"/>
      <w:r>
        <w:rPr>
          <w:rtl/>
        </w:rPr>
        <w:t xml:space="preserve">עצמו </w:t>
      </w:r>
      <w:bookmarkStart w:id="5240" w:name="_ETM_Q11_650230"/>
      <w:bookmarkEnd w:id="5240"/>
      <w:r>
        <w:rPr>
          <w:rFonts w:hint="cs"/>
          <w:rtl/>
        </w:rPr>
        <w:t>וע</w:t>
      </w:r>
      <w:r>
        <w:rPr>
          <w:rtl/>
        </w:rPr>
        <w:t xml:space="preserve">ל </w:t>
      </w:r>
      <w:bookmarkStart w:id="5241" w:name="_ETM_Q11_650530"/>
      <w:bookmarkEnd w:id="5241"/>
      <w:r>
        <w:rPr>
          <w:rtl/>
        </w:rPr>
        <w:t>סעיפיו</w:t>
      </w:r>
      <w:r w:rsidR="00EA2EF7">
        <w:rPr>
          <w:rFonts w:hint="cs"/>
          <w:rtl/>
        </w:rPr>
        <w:t>.</w:t>
      </w:r>
      <w:r>
        <w:rPr>
          <w:rtl/>
        </w:rPr>
        <w:t xml:space="preserve"> </w:t>
      </w:r>
      <w:bookmarkStart w:id="5242" w:name="_ETM_Q11_651610"/>
      <w:bookmarkEnd w:id="5242"/>
      <w:r>
        <w:rPr>
          <w:rtl/>
        </w:rPr>
        <w:t xml:space="preserve">אני </w:t>
      </w:r>
      <w:bookmarkStart w:id="5243" w:name="_ETM_Q11_651879"/>
      <w:bookmarkEnd w:id="5243"/>
      <w:r>
        <w:rPr>
          <w:rtl/>
        </w:rPr>
        <w:t xml:space="preserve">מתכוון </w:t>
      </w:r>
      <w:bookmarkStart w:id="5244" w:name="_ETM_Q11_652480"/>
      <w:bookmarkEnd w:id="5244"/>
      <w:r>
        <w:rPr>
          <w:rtl/>
        </w:rPr>
        <w:t xml:space="preserve">לדבר </w:t>
      </w:r>
      <w:bookmarkStart w:id="5245" w:name="_ETM_Q11_652959"/>
      <w:bookmarkEnd w:id="5245"/>
      <w:r>
        <w:rPr>
          <w:rtl/>
        </w:rPr>
        <w:t>אחר</w:t>
      </w:r>
      <w:r>
        <w:rPr>
          <w:rFonts w:hint="cs"/>
          <w:rtl/>
        </w:rPr>
        <w:t>.</w:t>
      </w:r>
      <w:r>
        <w:rPr>
          <w:rtl/>
        </w:rPr>
        <w:t xml:space="preserve"> </w:t>
      </w:r>
      <w:bookmarkStart w:id="5246" w:name="_ETM_Q11_654220"/>
      <w:bookmarkEnd w:id="5246"/>
      <w:r>
        <w:rPr>
          <w:rtl/>
        </w:rPr>
        <w:t xml:space="preserve">הרי </w:t>
      </w:r>
      <w:bookmarkStart w:id="5247" w:name="_ETM_Q11_654490"/>
      <w:bookmarkEnd w:id="5247"/>
      <w:r>
        <w:rPr>
          <w:rtl/>
        </w:rPr>
        <w:t xml:space="preserve">לכולנו </w:t>
      </w:r>
      <w:bookmarkStart w:id="5248" w:name="_ETM_Q11_655240"/>
      <w:bookmarkEnd w:id="5248"/>
      <w:r>
        <w:rPr>
          <w:rtl/>
        </w:rPr>
        <w:t xml:space="preserve">ידוע </w:t>
      </w:r>
      <w:bookmarkStart w:id="5249" w:name="_ETM_Q11_656579"/>
      <w:bookmarkEnd w:id="5249"/>
      <w:r>
        <w:rPr>
          <w:rtl/>
        </w:rPr>
        <w:t xml:space="preserve">שנתניהו </w:t>
      </w:r>
      <w:bookmarkStart w:id="5250" w:name="_ETM_Q11_658200"/>
      <w:bookmarkEnd w:id="5250"/>
      <w:r>
        <w:rPr>
          <w:rtl/>
        </w:rPr>
        <w:t xml:space="preserve">הוא </w:t>
      </w:r>
      <w:bookmarkStart w:id="5251" w:name="_ETM_Q11_658469"/>
      <w:bookmarkEnd w:id="5251"/>
      <w:r>
        <w:rPr>
          <w:rtl/>
        </w:rPr>
        <w:t xml:space="preserve">אבי </w:t>
      </w:r>
      <w:bookmarkStart w:id="5252" w:name="_ETM_Q11_659040"/>
      <w:bookmarkEnd w:id="5252"/>
      <w:r>
        <w:rPr>
          <w:rtl/>
        </w:rPr>
        <w:t xml:space="preserve">שיתוף </w:t>
      </w:r>
      <w:bookmarkStart w:id="5253" w:name="_ETM_Q11_659849"/>
      <w:bookmarkEnd w:id="5253"/>
      <w:r>
        <w:rPr>
          <w:rtl/>
        </w:rPr>
        <w:t xml:space="preserve">הפעולה </w:t>
      </w:r>
      <w:bookmarkStart w:id="5254" w:name="_ETM_Q11_660659"/>
      <w:bookmarkEnd w:id="5254"/>
      <w:r>
        <w:rPr>
          <w:rtl/>
        </w:rPr>
        <w:t xml:space="preserve">האסטרטגי </w:t>
      </w:r>
      <w:bookmarkStart w:id="5255" w:name="_ETM_Q11_661680"/>
      <w:bookmarkEnd w:id="5255"/>
      <w:r>
        <w:rPr>
          <w:rtl/>
        </w:rPr>
        <w:t xml:space="preserve">עם </w:t>
      </w:r>
      <w:bookmarkStart w:id="5256" w:name="_ETM_Q11_661799"/>
      <w:bookmarkEnd w:id="5256"/>
      <w:r>
        <w:rPr>
          <w:rtl/>
        </w:rPr>
        <w:t>ה</w:t>
      </w:r>
      <w:r>
        <w:rPr>
          <w:rFonts w:hint="cs"/>
          <w:rtl/>
        </w:rPr>
        <w:t xml:space="preserve">קטרים, </w:t>
      </w:r>
      <w:bookmarkStart w:id="5257" w:name="_ETM_Q11_663269"/>
      <w:bookmarkEnd w:id="5257"/>
      <w:r>
        <w:rPr>
          <w:rtl/>
        </w:rPr>
        <w:t xml:space="preserve">הבעלים </w:t>
      </w:r>
      <w:bookmarkStart w:id="5258" w:name="_ETM_Q11_665040"/>
      <w:bookmarkEnd w:id="5258"/>
      <w:r>
        <w:rPr>
          <w:rtl/>
        </w:rPr>
        <w:t>של</w:t>
      </w:r>
      <w:r>
        <w:rPr>
          <w:rFonts w:hint="cs"/>
          <w:rtl/>
        </w:rPr>
        <w:t xml:space="preserve"> אל-</w:t>
      </w:r>
      <w:bookmarkStart w:id="5259" w:name="_ETM_Q11_665640"/>
      <w:bookmarkEnd w:id="5259"/>
      <w:r>
        <w:rPr>
          <w:rtl/>
        </w:rPr>
        <w:t>ג'זירה</w:t>
      </w:r>
      <w:r>
        <w:rPr>
          <w:rFonts w:hint="cs"/>
          <w:rtl/>
        </w:rPr>
        <w:t>.</w:t>
      </w:r>
      <w:r>
        <w:rPr>
          <w:rtl/>
        </w:rPr>
        <w:t xml:space="preserve"> </w:t>
      </w:r>
      <w:bookmarkStart w:id="5260" w:name="_ETM_Q11_667159"/>
      <w:bookmarkEnd w:id="5260"/>
      <w:r>
        <w:rPr>
          <w:rtl/>
        </w:rPr>
        <w:t xml:space="preserve">זה </w:t>
      </w:r>
      <w:bookmarkStart w:id="5261" w:name="_ETM_Q11_667400"/>
      <w:bookmarkEnd w:id="5261"/>
      <w:r>
        <w:rPr>
          <w:rtl/>
        </w:rPr>
        <w:t xml:space="preserve">היה </w:t>
      </w:r>
      <w:bookmarkStart w:id="5262" w:name="_ETM_Q11_667750"/>
      <w:bookmarkEnd w:id="5262"/>
      <w:r>
        <w:rPr>
          <w:rtl/>
        </w:rPr>
        <w:t xml:space="preserve">נכון </w:t>
      </w:r>
      <w:bookmarkStart w:id="5263" w:name="_ETM_Q11_668440"/>
      <w:bookmarkEnd w:id="5263"/>
      <w:r>
        <w:rPr>
          <w:rtl/>
        </w:rPr>
        <w:t xml:space="preserve">הרבה </w:t>
      </w:r>
      <w:bookmarkStart w:id="5264" w:name="_ETM_Q11_668890"/>
      <w:bookmarkEnd w:id="5264"/>
      <w:r>
        <w:rPr>
          <w:rtl/>
        </w:rPr>
        <w:t xml:space="preserve">לפני </w:t>
      </w:r>
      <w:bookmarkStart w:id="5265" w:name="_ETM_Q11_669280"/>
      <w:bookmarkEnd w:id="5265"/>
      <w:r>
        <w:rPr>
          <w:rtl/>
        </w:rPr>
        <w:t xml:space="preserve">7 </w:t>
      </w:r>
      <w:bookmarkStart w:id="5266" w:name="_ETM_Q11_669850"/>
      <w:bookmarkEnd w:id="5266"/>
      <w:r>
        <w:rPr>
          <w:rtl/>
        </w:rPr>
        <w:t>באוקטובר</w:t>
      </w:r>
      <w:r>
        <w:rPr>
          <w:rFonts w:hint="cs"/>
          <w:rtl/>
        </w:rPr>
        <w:t xml:space="preserve">, </w:t>
      </w:r>
      <w:bookmarkStart w:id="5267" w:name="_ETM_Q11_673000"/>
      <w:bookmarkEnd w:id="5267"/>
      <w:r>
        <w:rPr>
          <w:rFonts w:hint="cs"/>
          <w:rtl/>
        </w:rPr>
        <w:t xml:space="preserve">זה </w:t>
      </w:r>
      <w:bookmarkStart w:id="5268" w:name="_ETM_Q11_671170"/>
      <w:bookmarkEnd w:id="5268"/>
      <w:r>
        <w:rPr>
          <w:rtl/>
        </w:rPr>
        <w:t xml:space="preserve">נכון </w:t>
      </w:r>
      <w:bookmarkStart w:id="5269" w:name="_ETM_Q11_671769"/>
      <w:bookmarkEnd w:id="5269"/>
      <w:r>
        <w:rPr>
          <w:rtl/>
        </w:rPr>
        <w:t xml:space="preserve">גם </w:t>
      </w:r>
      <w:bookmarkStart w:id="5270" w:name="_ETM_Q11_672400"/>
      <w:bookmarkEnd w:id="5270"/>
      <w:r>
        <w:rPr>
          <w:rtl/>
        </w:rPr>
        <w:t>אחרי</w:t>
      </w:r>
      <w:bookmarkStart w:id="5271" w:name="_ETM_Q11_672669"/>
      <w:bookmarkEnd w:id="5271"/>
      <w:r>
        <w:rPr>
          <w:rFonts w:hint="cs"/>
          <w:rtl/>
        </w:rPr>
        <w:t xml:space="preserve"> </w:t>
      </w:r>
      <w:r>
        <w:rPr>
          <w:rtl/>
        </w:rPr>
        <w:t xml:space="preserve">7 </w:t>
      </w:r>
      <w:bookmarkStart w:id="5272" w:name="_ETM_Q11_673120"/>
      <w:bookmarkEnd w:id="5272"/>
      <w:r>
        <w:rPr>
          <w:rtl/>
        </w:rPr>
        <w:t>באוקטובר</w:t>
      </w:r>
      <w:r>
        <w:rPr>
          <w:rFonts w:hint="cs"/>
          <w:rtl/>
        </w:rPr>
        <w:t xml:space="preserve">. ניחא, </w:t>
      </w:r>
      <w:bookmarkStart w:id="5273" w:name="_ETM_Q11_674490"/>
      <w:bookmarkStart w:id="5274" w:name="_ETM_Q11_674850"/>
      <w:bookmarkStart w:id="5275" w:name="_ETM_Q11_675090"/>
      <w:bookmarkStart w:id="5276" w:name="_ETM_Q11_675780"/>
      <w:bookmarkEnd w:id="5273"/>
      <w:bookmarkEnd w:id="5274"/>
      <w:bookmarkEnd w:id="5275"/>
      <w:bookmarkEnd w:id="5276"/>
      <w:r>
        <w:rPr>
          <w:rtl/>
        </w:rPr>
        <w:t xml:space="preserve">אחרי </w:t>
      </w:r>
      <w:bookmarkStart w:id="5277" w:name="_ETM_Q11_676170"/>
      <w:bookmarkEnd w:id="5277"/>
      <w:r>
        <w:rPr>
          <w:rFonts w:hint="cs"/>
          <w:rtl/>
        </w:rPr>
        <w:t>7</w:t>
      </w:r>
      <w:r>
        <w:rPr>
          <w:rtl/>
        </w:rPr>
        <w:t xml:space="preserve"> </w:t>
      </w:r>
      <w:bookmarkStart w:id="5278" w:name="_ETM_Q11_676770"/>
      <w:bookmarkEnd w:id="5278"/>
      <w:r>
        <w:rPr>
          <w:rtl/>
        </w:rPr>
        <w:t xml:space="preserve">באוקטובר </w:t>
      </w:r>
      <w:bookmarkStart w:id="5279" w:name="_ETM_Q11_678190"/>
      <w:bookmarkEnd w:id="5279"/>
      <w:r>
        <w:rPr>
          <w:rtl/>
        </w:rPr>
        <w:t xml:space="preserve">כולנו </w:t>
      </w:r>
      <w:bookmarkStart w:id="5280" w:name="_ETM_Q11_678700"/>
      <w:bookmarkEnd w:id="5280"/>
      <w:r>
        <w:rPr>
          <w:rtl/>
        </w:rPr>
        <w:t xml:space="preserve">יודעים </w:t>
      </w:r>
      <w:bookmarkStart w:id="5281" w:name="_ETM_Q11_679810"/>
      <w:bookmarkEnd w:id="5281"/>
      <w:r>
        <w:rPr>
          <w:rFonts w:hint="cs"/>
          <w:rtl/>
        </w:rPr>
        <w:t>על</w:t>
      </w:r>
      <w:r>
        <w:rPr>
          <w:rtl/>
        </w:rPr>
        <w:t xml:space="preserve"> </w:t>
      </w:r>
      <w:bookmarkStart w:id="5282" w:name="_ETM_Q11_680080"/>
      <w:bookmarkEnd w:id="5282"/>
      <w:r>
        <w:rPr>
          <w:rtl/>
        </w:rPr>
        <w:t xml:space="preserve">הרגישות </w:t>
      </w:r>
      <w:bookmarkStart w:id="5283" w:name="_ETM_Q11_680769"/>
      <w:bookmarkEnd w:id="5283"/>
      <w:r>
        <w:rPr>
          <w:rtl/>
        </w:rPr>
        <w:t xml:space="preserve">הגדולה </w:t>
      </w:r>
      <w:bookmarkStart w:id="5284" w:name="_ETM_Q11_681310"/>
      <w:bookmarkEnd w:id="5284"/>
      <w:r>
        <w:rPr>
          <w:rtl/>
        </w:rPr>
        <w:t xml:space="preserve">שיש </w:t>
      </w:r>
      <w:bookmarkStart w:id="5285" w:name="_ETM_Q11_681879"/>
      <w:bookmarkEnd w:id="5285"/>
      <w:r>
        <w:rPr>
          <w:rtl/>
        </w:rPr>
        <w:t xml:space="preserve">במשימה </w:t>
      </w:r>
      <w:bookmarkStart w:id="5286" w:name="_ETM_Q11_682540"/>
      <w:bookmarkEnd w:id="5286"/>
      <w:r>
        <w:rPr>
          <w:rtl/>
        </w:rPr>
        <w:t xml:space="preserve">הקדושה </w:t>
      </w:r>
      <w:bookmarkStart w:id="5287" w:name="_ETM_Q11_683110"/>
      <w:bookmarkEnd w:id="5287"/>
      <w:r w:rsidR="00EA2EF7">
        <w:rPr>
          <w:rFonts w:hint="cs"/>
          <w:rtl/>
        </w:rPr>
        <w:t xml:space="preserve">של </w:t>
      </w:r>
      <w:r>
        <w:rPr>
          <w:rtl/>
        </w:rPr>
        <w:t xml:space="preserve">להשיב </w:t>
      </w:r>
      <w:bookmarkStart w:id="5288" w:name="_ETM_Q11_683590"/>
      <w:bookmarkEnd w:id="5288"/>
      <w:r>
        <w:rPr>
          <w:rtl/>
        </w:rPr>
        <w:t xml:space="preserve">את </w:t>
      </w:r>
      <w:bookmarkStart w:id="5289" w:name="_ETM_Q11_683709"/>
      <w:bookmarkEnd w:id="5289"/>
      <w:r>
        <w:rPr>
          <w:rtl/>
        </w:rPr>
        <w:t>החטופים</w:t>
      </w:r>
      <w:r>
        <w:rPr>
          <w:rFonts w:hint="cs"/>
          <w:rtl/>
        </w:rPr>
        <w:t>,</w:t>
      </w:r>
      <w:r>
        <w:rPr>
          <w:rtl/>
        </w:rPr>
        <w:t xml:space="preserve"> </w:t>
      </w:r>
      <w:bookmarkStart w:id="5290" w:name="_ETM_Q11_685130"/>
      <w:bookmarkEnd w:id="5290"/>
      <w:r>
        <w:rPr>
          <w:rFonts w:hint="cs"/>
          <w:rtl/>
        </w:rPr>
        <w:t>ו</w:t>
      </w:r>
      <w:r>
        <w:rPr>
          <w:rtl/>
        </w:rPr>
        <w:t xml:space="preserve">מה </w:t>
      </w:r>
      <w:bookmarkStart w:id="5291" w:name="_ETM_Q11_685430"/>
      <w:bookmarkEnd w:id="5291"/>
      <w:r>
        <w:rPr>
          <w:rtl/>
        </w:rPr>
        <w:t>לעשות</w:t>
      </w:r>
      <w:r>
        <w:rPr>
          <w:rFonts w:hint="cs"/>
          <w:rtl/>
        </w:rPr>
        <w:t>,</w:t>
      </w:r>
      <w:bookmarkStart w:id="5292" w:name="_ETM_Q11_686470"/>
      <w:bookmarkEnd w:id="5292"/>
      <w:r>
        <w:rPr>
          <w:rtl/>
        </w:rPr>
        <w:t xml:space="preserve"> </w:t>
      </w:r>
      <w:bookmarkStart w:id="5293" w:name="_ETM_Q11_686590"/>
      <w:bookmarkEnd w:id="5293"/>
      <w:r>
        <w:rPr>
          <w:rtl/>
        </w:rPr>
        <w:t>כרגע</w:t>
      </w:r>
      <w:r>
        <w:rPr>
          <w:rFonts w:hint="cs"/>
          <w:rtl/>
        </w:rPr>
        <w:t>,</w:t>
      </w:r>
      <w:r>
        <w:rPr>
          <w:rtl/>
        </w:rPr>
        <w:t xml:space="preserve"> </w:t>
      </w:r>
      <w:bookmarkStart w:id="5294" w:name="_ETM_Q11_687070"/>
      <w:bookmarkEnd w:id="5294"/>
      <w:r>
        <w:rPr>
          <w:rtl/>
        </w:rPr>
        <w:t xml:space="preserve">במצב </w:t>
      </w:r>
      <w:bookmarkStart w:id="5295" w:name="_ETM_Q11_687610"/>
      <w:bookmarkEnd w:id="5295"/>
      <w:r>
        <w:rPr>
          <w:rtl/>
        </w:rPr>
        <w:t>הנוכחי</w:t>
      </w:r>
      <w:r>
        <w:rPr>
          <w:rFonts w:hint="cs"/>
          <w:rtl/>
        </w:rPr>
        <w:t>,</w:t>
      </w:r>
      <w:r>
        <w:rPr>
          <w:rtl/>
        </w:rPr>
        <w:t xml:space="preserve"> </w:t>
      </w:r>
      <w:bookmarkStart w:id="5296" w:name="_ETM_Q11_688690"/>
      <w:bookmarkEnd w:id="5296"/>
      <w:r>
        <w:rPr>
          <w:rtl/>
        </w:rPr>
        <w:t>לקט</w:t>
      </w:r>
      <w:r>
        <w:rPr>
          <w:rFonts w:hint="cs"/>
          <w:rtl/>
        </w:rPr>
        <w:t>ר</w:t>
      </w:r>
      <w:r>
        <w:rPr>
          <w:rtl/>
        </w:rPr>
        <w:t xml:space="preserve"> </w:t>
      </w:r>
      <w:bookmarkStart w:id="5297" w:name="_ETM_Q11_689470"/>
      <w:bookmarkEnd w:id="5297"/>
      <w:r>
        <w:rPr>
          <w:rtl/>
        </w:rPr>
        <w:t xml:space="preserve">ככל </w:t>
      </w:r>
      <w:bookmarkStart w:id="5298" w:name="_ETM_Q11_689890"/>
      <w:bookmarkEnd w:id="5298"/>
      <w:r>
        <w:rPr>
          <w:rtl/>
        </w:rPr>
        <w:t xml:space="preserve">הנראה </w:t>
      </w:r>
      <w:bookmarkStart w:id="5299" w:name="_ETM_Q11_690340"/>
      <w:bookmarkEnd w:id="5299"/>
      <w:r>
        <w:rPr>
          <w:rtl/>
        </w:rPr>
        <w:t xml:space="preserve">יש </w:t>
      </w:r>
      <w:bookmarkStart w:id="5300" w:name="_ETM_Q11_690670"/>
      <w:bookmarkEnd w:id="5300"/>
      <w:r>
        <w:rPr>
          <w:rtl/>
        </w:rPr>
        <w:t xml:space="preserve">תפקיד </w:t>
      </w:r>
      <w:bookmarkStart w:id="5301" w:name="_ETM_Q11_691690"/>
      <w:bookmarkEnd w:id="5301"/>
      <w:r>
        <w:rPr>
          <w:rtl/>
        </w:rPr>
        <w:t xml:space="preserve">חשוב </w:t>
      </w:r>
      <w:bookmarkStart w:id="5302" w:name="_ETM_Q11_692260"/>
      <w:bookmarkEnd w:id="5302"/>
      <w:r>
        <w:rPr>
          <w:rtl/>
        </w:rPr>
        <w:t xml:space="preserve">במשימה </w:t>
      </w:r>
      <w:bookmarkStart w:id="5303" w:name="_ETM_Q11_693040"/>
      <w:bookmarkEnd w:id="5303"/>
      <w:r>
        <w:rPr>
          <w:rFonts w:hint="cs"/>
          <w:rtl/>
        </w:rPr>
        <w:t>ה</w:t>
      </w:r>
      <w:r>
        <w:rPr>
          <w:rtl/>
        </w:rPr>
        <w:t>זו</w:t>
      </w:r>
      <w:r>
        <w:rPr>
          <w:rFonts w:hint="cs"/>
          <w:rtl/>
        </w:rPr>
        <w:t>.</w:t>
      </w:r>
    </w:p>
    <w:p w:rsidR="00BB0645" w:rsidRDefault="00BB0645" w:rsidP="000775A1">
      <w:pPr>
        <w:rPr>
          <w:rtl/>
        </w:rPr>
      </w:pPr>
    </w:p>
    <w:p w:rsidR="00BB0645" w:rsidRDefault="00BB0645" w:rsidP="000775A1">
      <w:pPr>
        <w:rPr>
          <w:rtl/>
        </w:rPr>
      </w:pPr>
      <w:bookmarkStart w:id="5304" w:name="_ETM_Q11_695000"/>
      <w:bookmarkStart w:id="5305" w:name="_ETM_Q11_694049"/>
      <w:bookmarkEnd w:id="5304"/>
      <w:bookmarkEnd w:id="5305"/>
      <w:r>
        <w:rPr>
          <w:rtl/>
        </w:rPr>
        <w:t xml:space="preserve">אבל </w:t>
      </w:r>
      <w:bookmarkStart w:id="5306" w:name="_ETM_Q11_694679"/>
      <w:bookmarkEnd w:id="5306"/>
      <w:r>
        <w:rPr>
          <w:rtl/>
        </w:rPr>
        <w:t xml:space="preserve">איך </w:t>
      </w:r>
      <w:bookmarkStart w:id="5307" w:name="_ETM_Q11_694859"/>
      <w:bookmarkEnd w:id="5307"/>
      <w:r>
        <w:rPr>
          <w:rtl/>
        </w:rPr>
        <w:t xml:space="preserve">אפשר </w:t>
      </w:r>
      <w:bookmarkStart w:id="5308" w:name="_ETM_Q11_695370"/>
      <w:bookmarkEnd w:id="5308"/>
      <w:r>
        <w:rPr>
          <w:rtl/>
        </w:rPr>
        <w:t xml:space="preserve">לתרץ </w:t>
      </w:r>
      <w:bookmarkStart w:id="5309" w:name="_ETM_Q11_696029"/>
      <w:bookmarkEnd w:id="5309"/>
      <w:r>
        <w:rPr>
          <w:rtl/>
        </w:rPr>
        <w:t xml:space="preserve">את </w:t>
      </w:r>
      <w:bookmarkStart w:id="5310" w:name="_ETM_Q11_696179"/>
      <w:bookmarkEnd w:id="5310"/>
      <w:r>
        <w:rPr>
          <w:rtl/>
        </w:rPr>
        <w:t xml:space="preserve">העובדה </w:t>
      </w:r>
      <w:bookmarkStart w:id="5311" w:name="_ETM_Q11_697510"/>
      <w:bookmarkEnd w:id="5311"/>
      <w:r>
        <w:rPr>
          <w:rtl/>
        </w:rPr>
        <w:t xml:space="preserve">שבמשך </w:t>
      </w:r>
      <w:bookmarkStart w:id="5312" w:name="_ETM_Q11_698409"/>
      <w:bookmarkEnd w:id="5312"/>
      <w:r>
        <w:rPr>
          <w:rtl/>
        </w:rPr>
        <w:t xml:space="preserve">שנים </w:t>
      </w:r>
      <w:bookmarkStart w:id="5313" w:name="_ETM_Q11_699550"/>
      <w:bookmarkEnd w:id="5313"/>
      <w:r>
        <w:rPr>
          <w:rtl/>
        </w:rPr>
        <w:t xml:space="preserve">נתניהו </w:t>
      </w:r>
      <w:bookmarkStart w:id="5314" w:name="_ETM_Q11_700720"/>
      <w:bookmarkEnd w:id="5314"/>
      <w:r>
        <w:rPr>
          <w:rFonts w:hint="cs"/>
          <w:rtl/>
        </w:rPr>
        <w:t xml:space="preserve">וממשלותיו </w:t>
      </w:r>
      <w:bookmarkStart w:id="5315" w:name="_ETM_Q11_701140"/>
      <w:bookmarkStart w:id="5316" w:name="_ETM_Q11_702760"/>
      <w:bookmarkEnd w:id="5315"/>
      <w:bookmarkEnd w:id="5316"/>
      <w:r>
        <w:rPr>
          <w:rtl/>
        </w:rPr>
        <w:t xml:space="preserve">בנו </w:t>
      </w:r>
      <w:bookmarkStart w:id="5317" w:name="_ETM_Q11_703660"/>
      <w:bookmarkEnd w:id="5317"/>
      <w:r>
        <w:rPr>
          <w:rtl/>
        </w:rPr>
        <w:t xml:space="preserve">את </w:t>
      </w:r>
      <w:bookmarkStart w:id="5318" w:name="_ETM_Q11_703900"/>
      <w:bookmarkEnd w:id="5318"/>
      <w:r>
        <w:rPr>
          <w:rtl/>
        </w:rPr>
        <w:t xml:space="preserve">המעורבות </w:t>
      </w:r>
      <w:bookmarkStart w:id="5319" w:name="_ETM_Q11_704920"/>
      <w:bookmarkEnd w:id="5319"/>
      <w:proofErr w:type="spellStart"/>
      <w:r>
        <w:rPr>
          <w:rtl/>
        </w:rPr>
        <w:t>הקטרית</w:t>
      </w:r>
      <w:proofErr w:type="spellEnd"/>
      <w:r>
        <w:rPr>
          <w:rtl/>
        </w:rPr>
        <w:t xml:space="preserve"> </w:t>
      </w:r>
      <w:bookmarkStart w:id="5320" w:name="_ETM_Q11_706450"/>
      <w:bookmarkEnd w:id="5320"/>
      <w:r>
        <w:rPr>
          <w:rtl/>
        </w:rPr>
        <w:t xml:space="preserve">בתוך </w:t>
      </w:r>
      <w:bookmarkStart w:id="5321" w:name="_ETM_Q11_707049"/>
      <w:bookmarkEnd w:id="5321"/>
      <w:r>
        <w:rPr>
          <w:rtl/>
        </w:rPr>
        <w:t xml:space="preserve">רצועת </w:t>
      </w:r>
      <w:bookmarkStart w:id="5322" w:name="_ETM_Q11_707829"/>
      <w:bookmarkEnd w:id="5322"/>
      <w:r>
        <w:rPr>
          <w:rtl/>
        </w:rPr>
        <w:t>עזה</w:t>
      </w:r>
      <w:r>
        <w:rPr>
          <w:rFonts w:hint="cs"/>
          <w:rtl/>
        </w:rPr>
        <w:t>,</w:t>
      </w:r>
      <w:r>
        <w:rPr>
          <w:rtl/>
        </w:rPr>
        <w:t xml:space="preserve"> </w:t>
      </w:r>
      <w:bookmarkStart w:id="5323" w:name="_ETM_Q11_708809"/>
      <w:bookmarkEnd w:id="5323"/>
      <w:r>
        <w:rPr>
          <w:rtl/>
        </w:rPr>
        <w:t xml:space="preserve">אפשרו </w:t>
      </w:r>
      <w:bookmarkStart w:id="5324" w:name="_ETM_Q11_709439"/>
      <w:bookmarkEnd w:id="5324"/>
      <w:r>
        <w:rPr>
          <w:rtl/>
        </w:rPr>
        <w:t xml:space="preserve">הזרמת </w:t>
      </w:r>
      <w:bookmarkStart w:id="5325" w:name="_ETM_Q11_710219"/>
      <w:bookmarkEnd w:id="5325"/>
      <w:r>
        <w:rPr>
          <w:rtl/>
        </w:rPr>
        <w:t xml:space="preserve">מיליארדי </w:t>
      </w:r>
      <w:bookmarkStart w:id="5326" w:name="_ETM_Q11_710969"/>
      <w:bookmarkEnd w:id="5326"/>
      <w:r>
        <w:rPr>
          <w:rtl/>
        </w:rPr>
        <w:t xml:space="preserve">שקלים </w:t>
      </w:r>
      <w:bookmarkStart w:id="5327" w:name="_ETM_Q11_712109"/>
      <w:bookmarkEnd w:id="5327"/>
      <w:r>
        <w:rPr>
          <w:rtl/>
        </w:rPr>
        <w:t>מ</w:t>
      </w:r>
      <w:r>
        <w:rPr>
          <w:rFonts w:hint="cs"/>
          <w:rtl/>
        </w:rPr>
        <w:t>קט</w:t>
      </w:r>
      <w:r>
        <w:rPr>
          <w:rtl/>
        </w:rPr>
        <w:t xml:space="preserve">ר </w:t>
      </w:r>
      <w:bookmarkStart w:id="5328" w:name="_ETM_Q11_713179"/>
      <w:bookmarkEnd w:id="5328"/>
      <w:r>
        <w:rPr>
          <w:rtl/>
        </w:rPr>
        <w:t xml:space="preserve">לבניית </w:t>
      </w:r>
      <w:bookmarkStart w:id="5329" w:name="_ETM_Q11_714050"/>
      <w:bookmarkEnd w:id="5329"/>
      <w:r>
        <w:rPr>
          <w:rtl/>
        </w:rPr>
        <w:t xml:space="preserve">תשתיות </w:t>
      </w:r>
      <w:bookmarkStart w:id="5330" w:name="_ETM_Q11_714770"/>
      <w:bookmarkEnd w:id="5330"/>
      <w:r>
        <w:rPr>
          <w:rtl/>
        </w:rPr>
        <w:t xml:space="preserve">הטרור </w:t>
      </w:r>
      <w:bookmarkStart w:id="5331" w:name="_ETM_Q11_715670"/>
      <w:bookmarkEnd w:id="5331"/>
      <w:r>
        <w:rPr>
          <w:rtl/>
        </w:rPr>
        <w:t xml:space="preserve">של </w:t>
      </w:r>
      <w:bookmarkStart w:id="5332" w:name="_ETM_Q11_715940"/>
      <w:bookmarkEnd w:id="5332"/>
      <w:r>
        <w:rPr>
          <w:rtl/>
        </w:rPr>
        <w:t>החמאס</w:t>
      </w:r>
      <w:r>
        <w:rPr>
          <w:rFonts w:hint="cs"/>
          <w:rtl/>
        </w:rPr>
        <w:t>,</w:t>
      </w:r>
      <w:r>
        <w:rPr>
          <w:rtl/>
        </w:rPr>
        <w:t xml:space="preserve"> </w:t>
      </w:r>
      <w:bookmarkStart w:id="5333" w:name="_ETM_Q11_717059"/>
      <w:bookmarkEnd w:id="5333"/>
      <w:r>
        <w:rPr>
          <w:rtl/>
        </w:rPr>
        <w:t xml:space="preserve">ועכשיו </w:t>
      </w:r>
      <w:bookmarkStart w:id="5334" w:name="_ETM_Q11_717689"/>
      <w:bookmarkEnd w:id="5334"/>
      <w:r>
        <w:rPr>
          <w:rFonts w:hint="cs"/>
          <w:rtl/>
        </w:rPr>
        <w:t>באה</w:t>
      </w:r>
      <w:r>
        <w:rPr>
          <w:rtl/>
        </w:rPr>
        <w:t xml:space="preserve"> </w:t>
      </w:r>
      <w:bookmarkStart w:id="5335" w:name="_ETM_Q11_718229"/>
      <w:bookmarkEnd w:id="5335"/>
      <w:r>
        <w:rPr>
          <w:rtl/>
        </w:rPr>
        <w:t xml:space="preserve">ממשלת </w:t>
      </w:r>
      <w:bookmarkStart w:id="5336" w:name="_ETM_Q11_719249"/>
      <w:bookmarkEnd w:id="5336"/>
      <w:r>
        <w:rPr>
          <w:rtl/>
        </w:rPr>
        <w:t xml:space="preserve">נתניהו </w:t>
      </w:r>
      <w:bookmarkStart w:id="5337" w:name="_ETM_Q11_720479"/>
      <w:bookmarkEnd w:id="5337"/>
      <w:r>
        <w:rPr>
          <w:rtl/>
        </w:rPr>
        <w:t xml:space="preserve">וחושבת </w:t>
      </w:r>
      <w:bookmarkStart w:id="5338" w:name="_ETM_Q11_721349"/>
      <w:bookmarkEnd w:id="5338"/>
      <w:r>
        <w:rPr>
          <w:rtl/>
        </w:rPr>
        <w:t xml:space="preserve">שאפשר </w:t>
      </w:r>
      <w:bookmarkStart w:id="5339" w:name="_ETM_Q11_721919"/>
      <w:bookmarkEnd w:id="5339"/>
      <w:r>
        <w:rPr>
          <w:rtl/>
        </w:rPr>
        <w:t xml:space="preserve">לעבוד </w:t>
      </w:r>
      <w:bookmarkStart w:id="5340" w:name="_ETM_Q11_722369"/>
      <w:bookmarkEnd w:id="5340"/>
      <w:r>
        <w:rPr>
          <w:rtl/>
        </w:rPr>
        <w:t xml:space="preserve">על </w:t>
      </w:r>
      <w:bookmarkStart w:id="5341" w:name="_ETM_Q11_722489"/>
      <w:bookmarkEnd w:id="5341"/>
      <w:r>
        <w:rPr>
          <w:rtl/>
        </w:rPr>
        <w:t xml:space="preserve">הציבור </w:t>
      </w:r>
      <w:bookmarkStart w:id="5342" w:name="_ETM_Q11_722999"/>
      <w:bookmarkEnd w:id="5342"/>
      <w:r>
        <w:rPr>
          <w:rtl/>
        </w:rPr>
        <w:t xml:space="preserve">הישראלי </w:t>
      </w:r>
      <w:bookmarkStart w:id="5343" w:name="_ETM_Q11_725459"/>
      <w:bookmarkEnd w:id="5343"/>
      <w:r>
        <w:rPr>
          <w:rFonts w:hint="cs"/>
          <w:rtl/>
        </w:rPr>
        <w:t>ו</w:t>
      </w:r>
      <w:r>
        <w:rPr>
          <w:rtl/>
        </w:rPr>
        <w:t xml:space="preserve">להיות </w:t>
      </w:r>
      <w:bookmarkStart w:id="5344" w:name="_ETM_Q11_726059"/>
      <w:bookmarkEnd w:id="5344"/>
      <w:r>
        <w:rPr>
          <w:rtl/>
        </w:rPr>
        <w:t xml:space="preserve">חזקים </w:t>
      </w:r>
      <w:bookmarkStart w:id="5345" w:name="_ETM_Q11_726719"/>
      <w:bookmarkEnd w:id="5345"/>
      <w:r>
        <w:rPr>
          <w:rFonts w:hint="cs"/>
          <w:rtl/>
        </w:rPr>
        <w:t xml:space="preserve">על </w:t>
      </w:r>
      <w:r>
        <w:rPr>
          <w:rtl/>
        </w:rPr>
        <w:t>אל</w:t>
      </w:r>
      <w:r>
        <w:rPr>
          <w:rFonts w:hint="cs"/>
          <w:rtl/>
        </w:rPr>
        <w:t>-</w:t>
      </w:r>
      <w:bookmarkStart w:id="5346" w:name="_ETM_Q11_726989"/>
      <w:bookmarkEnd w:id="5346"/>
      <w:r>
        <w:rPr>
          <w:rtl/>
        </w:rPr>
        <w:t>ג'זירה</w:t>
      </w:r>
      <w:r>
        <w:rPr>
          <w:rFonts w:hint="cs"/>
          <w:rtl/>
        </w:rPr>
        <w:t>?</w:t>
      </w:r>
      <w:r>
        <w:rPr>
          <w:rtl/>
        </w:rPr>
        <w:t xml:space="preserve"> </w:t>
      </w:r>
      <w:bookmarkStart w:id="5347" w:name="_ETM_Q11_728519"/>
      <w:bookmarkEnd w:id="5347"/>
      <w:r>
        <w:rPr>
          <w:rtl/>
        </w:rPr>
        <w:t xml:space="preserve">זה </w:t>
      </w:r>
      <w:bookmarkStart w:id="5348" w:name="_ETM_Q11_729540"/>
      <w:bookmarkEnd w:id="5348"/>
      <w:r>
        <w:rPr>
          <w:rtl/>
        </w:rPr>
        <w:t xml:space="preserve">הסיפור </w:t>
      </w:r>
      <w:bookmarkStart w:id="5349" w:name="_ETM_Q11_730199"/>
      <w:bookmarkEnd w:id="5349"/>
      <w:r>
        <w:rPr>
          <w:rtl/>
        </w:rPr>
        <w:t xml:space="preserve">שלנו </w:t>
      </w:r>
      <w:bookmarkStart w:id="5350" w:name="_ETM_Q11_730709"/>
      <w:bookmarkEnd w:id="5350"/>
      <w:r>
        <w:rPr>
          <w:rtl/>
        </w:rPr>
        <w:t xml:space="preserve">עם </w:t>
      </w:r>
      <w:bookmarkStart w:id="5351" w:name="_ETM_Q11_730829"/>
      <w:bookmarkEnd w:id="5351"/>
      <w:r>
        <w:rPr>
          <w:rtl/>
        </w:rPr>
        <w:t>ה</w:t>
      </w:r>
      <w:r>
        <w:rPr>
          <w:rFonts w:hint="cs"/>
          <w:rtl/>
        </w:rPr>
        <w:t xml:space="preserve">קטרים? </w:t>
      </w:r>
      <w:bookmarkStart w:id="5352" w:name="_ETM_Q11_732170"/>
      <w:bookmarkEnd w:id="5352"/>
      <w:r>
        <w:rPr>
          <w:rtl/>
        </w:rPr>
        <w:t xml:space="preserve">זו </w:t>
      </w:r>
      <w:bookmarkStart w:id="5353" w:name="_ETM_Q11_732590"/>
      <w:bookmarkEnd w:id="5353"/>
      <w:r>
        <w:rPr>
          <w:rtl/>
        </w:rPr>
        <w:t xml:space="preserve">הבעיה </w:t>
      </w:r>
      <w:bookmarkStart w:id="5354" w:name="_ETM_Q11_733280"/>
      <w:bookmarkEnd w:id="5354"/>
      <w:r>
        <w:rPr>
          <w:rtl/>
        </w:rPr>
        <w:t xml:space="preserve">שלנו </w:t>
      </w:r>
      <w:bookmarkStart w:id="5355" w:name="_ETM_Q11_733879"/>
      <w:bookmarkEnd w:id="5355"/>
      <w:r>
        <w:rPr>
          <w:rtl/>
        </w:rPr>
        <w:t xml:space="preserve">עם </w:t>
      </w:r>
      <w:bookmarkStart w:id="5356" w:name="_ETM_Q11_734000"/>
      <w:bookmarkEnd w:id="5356"/>
      <w:r>
        <w:rPr>
          <w:rtl/>
        </w:rPr>
        <w:t xml:space="preserve">המעורבות </w:t>
      </w:r>
      <w:bookmarkStart w:id="5357" w:name="_ETM_Q11_734750"/>
      <w:bookmarkEnd w:id="5357"/>
      <w:proofErr w:type="spellStart"/>
      <w:r>
        <w:rPr>
          <w:rtl/>
        </w:rPr>
        <w:t>הקטרית</w:t>
      </w:r>
      <w:proofErr w:type="spellEnd"/>
      <w:r>
        <w:rPr>
          <w:rtl/>
        </w:rPr>
        <w:t xml:space="preserve"> </w:t>
      </w:r>
      <w:bookmarkStart w:id="5358" w:name="_ETM_Q11_735379"/>
      <w:bookmarkEnd w:id="5358"/>
      <w:r>
        <w:rPr>
          <w:rtl/>
        </w:rPr>
        <w:t xml:space="preserve">ועם </w:t>
      </w:r>
      <w:bookmarkStart w:id="5359" w:name="_ETM_Q11_735620"/>
      <w:bookmarkEnd w:id="5359"/>
      <w:r>
        <w:rPr>
          <w:rtl/>
        </w:rPr>
        <w:t xml:space="preserve">הכסף </w:t>
      </w:r>
      <w:bookmarkStart w:id="5360" w:name="_ETM_Q11_736160"/>
      <w:bookmarkEnd w:id="5360"/>
      <w:proofErr w:type="spellStart"/>
      <w:r>
        <w:rPr>
          <w:rtl/>
        </w:rPr>
        <w:t>הקטרי</w:t>
      </w:r>
      <w:proofErr w:type="spellEnd"/>
      <w:r>
        <w:rPr>
          <w:rtl/>
        </w:rPr>
        <w:t xml:space="preserve"> </w:t>
      </w:r>
      <w:bookmarkStart w:id="5361" w:name="_ETM_Q11_737240"/>
      <w:bookmarkEnd w:id="5361"/>
      <w:r>
        <w:rPr>
          <w:rtl/>
        </w:rPr>
        <w:t xml:space="preserve">מול </w:t>
      </w:r>
      <w:bookmarkStart w:id="5362" w:name="_ETM_Q11_737850"/>
      <w:bookmarkEnd w:id="5362"/>
      <w:r>
        <w:rPr>
          <w:rFonts w:hint="cs"/>
          <w:rtl/>
        </w:rPr>
        <w:t xml:space="preserve">החמאס? </w:t>
      </w:r>
    </w:p>
    <w:p w:rsidR="00BB0645" w:rsidRDefault="00BB0645" w:rsidP="000775A1">
      <w:pPr>
        <w:rPr>
          <w:rtl/>
        </w:rPr>
      </w:pPr>
    </w:p>
    <w:p w:rsidR="00EA2EF7" w:rsidRDefault="00BB0645" w:rsidP="00DA3F2B">
      <w:pPr>
        <w:rPr>
          <w:rtl/>
        </w:rPr>
      </w:pPr>
      <w:bookmarkStart w:id="5363" w:name="_ETM_Q11_738000"/>
      <w:bookmarkStart w:id="5364" w:name="_ETM_Q11_739020"/>
      <w:bookmarkEnd w:id="5363"/>
      <w:bookmarkEnd w:id="5364"/>
      <w:r>
        <w:rPr>
          <w:rtl/>
        </w:rPr>
        <w:t xml:space="preserve">הרי </w:t>
      </w:r>
      <w:bookmarkStart w:id="5365" w:name="_ETM_Q11_739320"/>
      <w:bookmarkEnd w:id="5365"/>
      <w:r>
        <w:rPr>
          <w:rtl/>
        </w:rPr>
        <w:t>בש</w:t>
      </w:r>
      <w:r>
        <w:rPr>
          <w:rFonts w:hint="cs"/>
          <w:rtl/>
        </w:rPr>
        <w:t>ע</w:t>
      </w:r>
      <w:r>
        <w:rPr>
          <w:rtl/>
        </w:rPr>
        <w:t xml:space="preserve">ה </w:t>
      </w:r>
      <w:bookmarkStart w:id="5366" w:name="_ETM_Q11_739920"/>
      <w:bookmarkEnd w:id="5366"/>
      <w:r>
        <w:rPr>
          <w:rtl/>
        </w:rPr>
        <w:t>שמחו</w:t>
      </w:r>
      <w:r>
        <w:rPr>
          <w:rFonts w:hint="cs"/>
          <w:rtl/>
        </w:rPr>
        <w:t xml:space="preserve">קקים </w:t>
      </w:r>
      <w:bookmarkStart w:id="5367" w:name="_ETM_Q11_740490"/>
      <w:bookmarkStart w:id="5368" w:name="_ETM_Q11_740880"/>
      <w:bookmarkEnd w:id="5367"/>
      <w:bookmarkEnd w:id="5368"/>
      <w:r>
        <w:rPr>
          <w:rtl/>
        </w:rPr>
        <w:t xml:space="preserve">פה </w:t>
      </w:r>
      <w:bookmarkStart w:id="5369" w:name="_ETM_Q11_741150"/>
      <w:bookmarkEnd w:id="5369"/>
      <w:r>
        <w:rPr>
          <w:rtl/>
        </w:rPr>
        <w:t xml:space="preserve">חוק </w:t>
      </w:r>
      <w:bookmarkStart w:id="5370" w:name="_ETM_Q11_742020"/>
      <w:bookmarkEnd w:id="5370"/>
      <w:r>
        <w:rPr>
          <w:rtl/>
        </w:rPr>
        <w:t xml:space="preserve">נגד </w:t>
      </w:r>
      <w:bookmarkStart w:id="5371" w:name="_ETM_Q11_742590"/>
      <w:bookmarkStart w:id="5372" w:name="_ETM_Q11_743400"/>
      <w:bookmarkEnd w:id="5371"/>
      <w:bookmarkEnd w:id="5372"/>
      <w:r>
        <w:rPr>
          <w:rtl/>
        </w:rPr>
        <w:t>א</w:t>
      </w:r>
      <w:r>
        <w:rPr>
          <w:rFonts w:hint="cs"/>
          <w:rtl/>
        </w:rPr>
        <w:t>ל-</w:t>
      </w:r>
      <w:bookmarkStart w:id="5373" w:name="_ETM_Q11_743669"/>
      <w:bookmarkEnd w:id="5373"/>
      <w:r>
        <w:rPr>
          <w:rtl/>
        </w:rPr>
        <w:t>ג'זירה</w:t>
      </w:r>
      <w:r>
        <w:rPr>
          <w:rFonts w:hint="cs"/>
          <w:rtl/>
        </w:rPr>
        <w:t>,</w:t>
      </w:r>
      <w:r w:rsidRPr="00EB23F6">
        <w:rPr>
          <w:rtl/>
        </w:rPr>
        <w:t xml:space="preserve"> </w:t>
      </w:r>
      <w:r>
        <w:rPr>
          <w:rtl/>
        </w:rPr>
        <w:t>כביכול</w:t>
      </w:r>
      <w:r>
        <w:rPr>
          <w:rFonts w:hint="cs"/>
          <w:rtl/>
        </w:rPr>
        <w:t>,</w:t>
      </w:r>
      <w:r>
        <w:rPr>
          <w:rtl/>
        </w:rPr>
        <w:t xml:space="preserve"> </w:t>
      </w:r>
      <w:bookmarkStart w:id="5374" w:name="_ETM_Q11_744809"/>
      <w:bookmarkEnd w:id="5374"/>
      <w:r>
        <w:rPr>
          <w:rtl/>
        </w:rPr>
        <w:t xml:space="preserve">ממשלה </w:t>
      </w:r>
      <w:bookmarkStart w:id="5375" w:name="_ETM_Q11_745429"/>
      <w:bookmarkEnd w:id="5375"/>
      <w:r>
        <w:rPr>
          <w:rtl/>
        </w:rPr>
        <w:t xml:space="preserve">נתניהו </w:t>
      </w:r>
      <w:bookmarkStart w:id="5376" w:name="_ETM_Q11_746720"/>
      <w:bookmarkEnd w:id="5376"/>
      <w:r>
        <w:rPr>
          <w:rtl/>
        </w:rPr>
        <w:t xml:space="preserve">מאפשרת </w:t>
      </w:r>
      <w:bookmarkStart w:id="5377" w:name="_ETM_Q11_747830"/>
      <w:bookmarkEnd w:id="5377"/>
      <w:r>
        <w:rPr>
          <w:rtl/>
        </w:rPr>
        <w:t>ל</w:t>
      </w:r>
      <w:r>
        <w:rPr>
          <w:rFonts w:hint="cs"/>
          <w:rtl/>
        </w:rPr>
        <w:t xml:space="preserve">קטר </w:t>
      </w:r>
      <w:bookmarkStart w:id="5378" w:name="_ETM_Q11_746000"/>
      <w:bookmarkStart w:id="5379" w:name="_ETM_Q11_748370"/>
      <w:bookmarkStart w:id="5380" w:name="_ETM_Q11_748550"/>
      <w:bookmarkEnd w:id="5378"/>
      <w:bookmarkEnd w:id="5379"/>
      <w:bookmarkEnd w:id="5380"/>
      <w:r>
        <w:rPr>
          <w:rtl/>
        </w:rPr>
        <w:t xml:space="preserve">מעורבות </w:t>
      </w:r>
      <w:bookmarkStart w:id="5381" w:name="_ETM_Q11_749360"/>
      <w:bookmarkEnd w:id="5381"/>
      <w:r>
        <w:rPr>
          <w:rtl/>
        </w:rPr>
        <w:t>דרמטי</w:t>
      </w:r>
      <w:r>
        <w:rPr>
          <w:rFonts w:hint="cs"/>
          <w:rtl/>
        </w:rPr>
        <w:t>ת</w:t>
      </w:r>
      <w:r>
        <w:rPr>
          <w:rtl/>
        </w:rPr>
        <w:t xml:space="preserve"> </w:t>
      </w:r>
      <w:bookmarkStart w:id="5382" w:name="_ETM_Q11_750139"/>
      <w:bookmarkEnd w:id="5382"/>
      <w:r>
        <w:rPr>
          <w:rtl/>
        </w:rPr>
        <w:t xml:space="preserve">בבניית </w:t>
      </w:r>
      <w:bookmarkStart w:id="5383" w:name="_ETM_Q11_750860"/>
      <w:bookmarkEnd w:id="5383"/>
      <w:r>
        <w:rPr>
          <w:rFonts w:hint="cs"/>
          <w:rtl/>
        </w:rPr>
        <w:t xml:space="preserve">הנמל </w:t>
      </w:r>
      <w:bookmarkStart w:id="5384" w:name="_ETM_Q11_751370"/>
      <w:bookmarkEnd w:id="5384"/>
      <w:r>
        <w:rPr>
          <w:rtl/>
        </w:rPr>
        <w:t xml:space="preserve">לסיוע </w:t>
      </w:r>
      <w:bookmarkStart w:id="5385" w:name="_ETM_Q11_752059"/>
      <w:bookmarkEnd w:id="5385"/>
      <w:r>
        <w:rPr>
          <w:rtl/>
        </w:rPr>
        <w:t>ה</w:t>
      </w:r>
      <w:r>
        <w:rPr>
          <w:rFonts w:hint="cs"/>
          <w:rtl/>
        </w:rPr>
        <w:t>ה</w:t>
      </w:r>
      <w:r>
        <w:rPr>
          <w:rtl/>
        </w:rPr>
        <w:t>ומניטרי</w:t>
      </w:r>
      <w:r>
        <w:rPr>
          <w:rFonts w:hint="cs"/>
          <w:rtl/>
        </w:rPr>
        <w:t>.</w:t>
      </w:r>
      <w:bookmarkStart w:id="5386" w:name="TOR_Q12"/>
      <w:bookmarkEnd w:id="5386"/>
      <w:r>
        <w:rPr>
          <w:rFonts w:hint="cs"/>
          <w:rtl/>
        </w:rPr>
        <w:t xml:space="preserve"> לא האמירויות, לא ערב הסעודית, לא מצרים, לא מרוקו </w:t>
      </w:r>
      <w:r>
        <w:rPr>
          <w:rtl/>
        </w:rPr>
        <w:t>–</w:t>
      </w:r>
      <w:r>
        <w:rPr>
          <w:rFonts w:hint="cs"/>
          <w:rtl/>
        </w:rPr>
        <w:t xml:space="preserve"> נתניהו כמו נתניהו, בדיוק על פי תפיסתו ותורתו, שאסור לדבר עם הגורמים המתונים יותר, ותמיד טוב לעשות עסקים עם הכי קיצוניים. אז אתם רוצים לספר לנו שאתם עושים משהו למען ביטחון ישראל בהצעת החוק המצ'וקמקת הזאת, בשעה שנתניהו לא נותן דין וחשבון לציבור הישראלי על הזרמת המיליארדים מקטר למנהרות </w:t>
      </w:r>
      <w:bookmarkStart w:id="5387" w:name="_ETM_Q12_191738"/>
      <w:bookmarkEnd w:id="5387"/>
      <w:r>
        <w:rPr>
          <w:rFonts w:hint="cs"/>
          <w:rtl/>
        </w:rPr>
        <w:t xml:space="preserve">הטרור של החמאס? </w:t>
      </w:r>
    </w:p>
    <w:p w:rsidR="00EA2EF7" w:rsidRDefault="00EA2EF7" w:rsidP="00DA3F2B">
      <w:pPr>
        <w:rPr>
          <w:rtl/>
        </w:rPr>
      </w:pPr>
    </w:p>
    <w:p w:rsidR="00BB0645" w:rsidRDefault="00BB0645" w:rsidP="00DA3F2B">
      <w:pPr>
        <w:rPr>
          <w:rtl/>
        </w:rPr>
      </w:pPr>
      <w:r>
        <w:rPr>
          <w:rFonts w:hint="cs"/>
          <w:rtl/>
        </w:rPr>
        <w:t>בניגוד לחברי חבר הכנסת פורר</w:t>
      </w:r>
      <w:r w:rsidR="00EA2EF7">
        <w:rPr>
          <w:rFonts w:hint="cs"/>
          <w:rtl/>
        </w:rPr>
        <w:t>,</w:t>
      </w:r>
      <w:r>
        <w:rPr>
          <w:rFonts w:hint="cs"/>
          <w:rtl/>
        </w:rPr>
        <w:t xml:space="preserve"> אני חושב שיפעילו את החוק.</w:t>
      </w:r>
    </w:p>
    <w:p w:rsidR="00BB0645" w:rsidRDefault="00BB0645" w:rsidP="009635F5">
      <w:pPr>
        <w:rPr>
          <w:rtl/>
        </w:rPr>
      </w:pPr>
    </w:p>
    <w:p w:rsidR="00BB0645" w:rsidRDefault="00BB0645" w:rsidP="000775A1">
      <w:pPr>
        <w:pStyle w:val="af5"/>
        <w:keepNext/>
        <w:rPr>
          <w:rtl/>
        </w:rPr>
      </w:pPr>
      <w:r w:rsidRPr="00433C7A">
        <w:rPr>
          <w:rStyle w:val="TagStyle"/>
          <w:rtl/>
        </w:rPr>
        <w:t xml:space="preserve"> &lt;&lt; קריאה &gt;&gt;</w:t>
      </w:r>
      <w:r w:rsidRPr="003A7018">
        <w:rPr>
          <w:rStyle w:val="TagStyle"/>
          <w:rtl/>
        </w:rPr>
        <w:t xml:space="preserve"> </w:t>
      </w:r>
      <w:r>
        <w:rPr>
          <w:rtl/>
        </w:rPr>
        <w:t>עודד פורר (ישראל ביתנו):</w:t>
      </w:r>
      <w:r w:rsidRPr="003A7018">
        <w:rPr>
          <w:rStyle w:val="TagStyle"/>
          <w:rtl/>
        </w:rPr>
        <w:t xml:space="preserve"> </w:t>
      </w:r>
      <w:r w:rsidRPr="00433C7A">
        <w:rPr>
          <w:rStyle w:val="TagStyle"/>
          <w:rtl/>
        </w:rPr>
        <w:t>&lt;&lt; קריאה &gt;&gt;</w:t>
      </w:r>
      <w:r>
        <w:rPr>
          <w:rtl/>
        </w:rPr>
        <w:t xml:space="preserve">   </w:t>
      </w:r>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יכול להיות. </w:t>
      </w:r>
    </w:p>
    <w:p w:rsidR="00BB0645" w:rsidRDefault="00BB0645" w:rsidP="000775A1">
      <w:pPr>
        <w:rPr>
          <w:rtl/>
          <w:lang w:eastAsia="he-IL"/>
        </w:rPr>
      </w:pPr>
    </w:p>
    <w:p w:rsidR="00BB0645" w:rsidRDefault="00BB0645" w:rsidP="000775A1">
      <w:pPr>
        <w:pStyle w:val="-"/>
        <w:keepNext/>
        <w:rPr>
          <w:rtl/>
        </w:rPr>
      </w:pPr>
      <w:bookmarkStart w:id="5388" w:name="ET_speakercontinue_6156_4"/>
      <w:r w:rsidRPr="00433C7A">
        <w:rPr>
          <w:rStyle w:val="TagStyle"/>
          <w:rtl/>
        </w:rPr>
        <w:t xml:space="preserve"> &lt;&lt; דובר_המשך &gt;&gt;</w:t>
      </w:r>
      <w:r w:rsidRPr="003A7018">
        <w:rPr>
          <w:rStyle w:val="TagStyle"/>
          <w:rtl/>
        </w:rPr>
        <w:t xml:space="preserve"> </w:t>
      </w:r>
      <w:r>
        <w:rPr>
          <w:rtl/>
        </w:rPr>
        <w:t>גלעד קריב (העבודה):</w:t>
      </w:r>
      <w:r w:rsidRPr="003A7018">
        <w:rPr>
          <w:rStyle w:val="TagStyle"/>
          <w:rtl/>
        </w:rPr>
        <w:t xml:space="preserve"> </w:t>
      </w:r>
      <w:r w:rsidRPr="00433C7A">
        <w:rPr>
          <w:rStyle w:val="TagStyle"/>
          <w:rtl/>
        </w:rPr>
        <w:t>&lt;&lt; דובר_המשך &gt;&gt;</w:t>
      </w:r>
      <w:r>
        <w:rPr>
          <w:rtl/>
        </w:rPr>
        <w:t xml:space="preserve">   </w:t>
      </w:r>
      <w:bookmarkEnd w:id="5388"/>
    </w:p>
    <w:p w:rsidR="00BB0645" w:rsidRDefault="00BB0645" w:rsidP="00365DD0">
      <w:pPr>
        <w:rPr>
          <w:rtl/>
          <w:lang w:eastAsia="he-IL"/>
        </w:rPr>
      </w:pPr>
    </w:p>
    <w:p w:rsidR="00BB0645" w:rsidRDefault="00BB0645" w:rsidP="00EA2EF7">
      <w:pPr>
        <w:rPr>
          <w:rtl/>
          <w:lang w:eastAsia="he-IL"/>
        </w:rPr>
      </w:pPr>
      <w:r>
        <w:rPr>
          <w:rFonts w:hint="cs"/>
          <w:rtl/>
          <w:lang w:eastAsia="he-IL"/>
        </w:rPr>
        <w:t xml:space="preserve">אני חושב שבימים הקרובים </w:t>
      </w:r>
      <w:bookmarkStart w:id="5389" w:name="_ETM_Q12_206112"/>
      <w:bookmarkEnd w:id="5389"/>
      <w:r>
        <w:rPr>
          <w:rFonts w:hint="cs"/>
          <w:rtl/>
          <w:lang w:eastAsia="he-IL"/>
        </w:rPr>
        <w:t xml:space="preserve">יצא צו לסגירת ערוץ אל-ג'זירה, רק שאני חושב שזה מתואם </w:t>
      </w:r>
      <w:bookmarkStart w:id="5390" w:name="_ETM_Q12_213530"/>
      <w:bookmarkEnd w:id="5390"/>
      <w:r>
        <w:rPr>
          <w:rFonts w:hint="cs"/>
          <w:rtl/>
          <w:lang w:eastAsia="he-IL"/>
        </w:rPr>
        <w:t>עם הקטרים</w:t>
      </w:r>
      <w:r w:rsidR="00EA2EF7">
        <w:rPr>
          <w:rFonts w:hint="cs"/>
          <w:rtl/>
          <w:lang w:eastAsia="he-IL"/>
        </w:rPr>
        <w:t>;</w:t>
      </w:r>
      <w:r>
        <w:rPr>
          <w:rFonts w:hint="cs"/>
          <w:rtl/>
          <w:lang w:eastAsia="he-IL"/>
        </w:rPr>
        <w:t xml:space="preserve"> </w:t>
      </w:r>
      <w:bookmarkStart w:id="5391" w:name="_ETM_Q12_215159"/>
      <w:bookmarkEnd w:id="5391"/>
      <w:r>
        <w:rPr>
          <w:rFonts w:hint="cs"/>
          <w:rtl/>
          <w:lang w:eastAsia="he-IL"/>
        </w:rPr>
        <w:t>רק שאני חושב שסגירת ערוץ אל-ג'זירה תהיה מתואמת</w:t>
      </w:r>
      <w:bookmarkStart w:id="5392" w:name="_ETM_Q12_215439"/>
      <w:bookmarkEnd w:id="5392"/>
      <w:r>
        <w:rPr>
          <w:rFonts w:hint="cs"/>
          <w:rtl/>
          <w:lang w:eastAsia="he-IL"/>
        </w:rPr>
        <w:t xml:space="preserve"> עם הקטרים</w:t>
      </w:r>
      <w:bookmarkStart w:id="5393" w:name="_ETM_Q12_215263"/>
      <w:bookmarkEnd w:id="5393"/>
      <w:r>
        <w:rPr>
          <w:rFonts w:hint="cs"/>
          <w:rtl/>
          <w:lang w:eastAsia="he-IL"/>
        </w:rPr>
        <w:t>.</w:t>
      </w:r>
    </w:p>
    <w:p w:rsidR="00BB0645" w:rsidRDefault="00BB0645" w:rsidP="000775A1">
      <w:pPr>
        <w:rPr>
          <w:rtl/>
          <w:lang w:eastAsia="he-IL"/>
        </w:rPr>
      </w:pPr>
    </w:p>
    <w:p w:rsidR="00BB0645" w:rsidRDefault="00BB0645" w:rsidP="000775A1">
      <w:pPr>
        <w:pStyle w:val="af5"/>
        <w:keepNext/>
        <w:rPr>
          <w:rtl/>
        </w:rPr>
      </w:pPr>
      <w:bookmarkStart w:id="5394" w:name="ET_interruption_6357_5"/>
      <w:r w:rsidRPr="00433C7A">
        <w:rPr>
          <w:rStyle w:val="TagStyle"/>
          <w:rtl/>
        </w:rPr>
        <w:t xml:space="preserve"> &lt;&lt; קריאה &gt;&gt;</w:t>
      </w:r>
      <w:r w:rsidRPr="003A7018">
        <w:rPr>
          <w:rStyle w:val="TagStyle"/>
          <w:rtl/>
        </w:rPr>
        <w:t xml:space="preserve"> </w:t>
      </w:r>
      <w:r>
        <w:rPr>
          <w:rtl/>
        </w:rPr>
        <w:t>משה סעדה (הליכוד):</w:t>
      </w:r>
      <w:r w:rsidRPr="003A7018">
        <w:rPr>
          <w:rStyle w:val="TagStyle"/>
          <w:rtl/>
        </w:rPr>
        <w:t xml:space="preserve"> </w:t>
      </w:r>
      <w:r w:rsidRPr="00433C7A">
        <w:rPr>
          <w:rStyle w:val="TagStyle"/>
          <w:rtl/>
        </w:rPr>
        <w:t>&lt;&lt; קריאה &gt;&gt;</w:t>
      </w:r>
      <w:r>
        <w:rPr>
          <w:rtl/>
        </w:rPr>
        <w:t xml:space="preserve">   </w:t>
      </w:r>
      <w:bookmarkEnd w:id="5394"/>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ממה אתה מודאג? </w:t>
      </w:r>
    </w:p>
    <w:p w:rsidR="00BB0645" w:rsidRDefault="00BB0645" w:rsidP="000775A1">
      <w:pPr>
        <w:rPr>
          <w:rtl/>
          <w:lang w:eastAsia="he-IL"/>
        </w:rPr>
      </w:pPr>
    </w:p>
    <w:p w:rsidR="00BB0645" w:rsidRDefault="00BB0645" w:rsidP="000775A1">
      <w:pPr>
        <w:pStyle w:val="-"/>
        <w:keepNext/>
        <w:rPr>
          <w:rtl/>
        </w:rPr>
      </w:pPr>
      <w:bookmarkStart w:id="5395" w:name="ET_speakercontinue_6156_6"/>
      <w:r w:rsidRPr="00433C7A">
        <w:rPr>
          <w:rStyle w:val="TagStyle"/>
          <w:rtl/>
        </w:rPr>
        <w:t xml:space="preserve"> &lt;&lt; דובר_המשך &gt;&gt;</w:t>
      </w:r>
      <w:r w:rsidRPr="003A7018">
        <w:rPr>
          <w:rStyle w:val="TagStyle"/>
          <w:rtl/>
        </w:rPr>
        <w:t xml:space="preserve"> </w:t>
      </w:r>
      <w:r>
        <w:rPr>
          <w:rtl/>
        </w:rPr>
        <w:t>גלעד קריב (העבודה):</w:t>
      </w:r>
      <w:r w:rsidRPr="003A7018">
        <w:rPr>
          <w:rStyle w:val="TagStyle"/>
          <w:rtl/>
        </w:rPr>
        <w:t xml:space="preserve"> </w:t>
      </w:r>
      <w:r w:rsidRPr="00433C7A">
        <w:rPr>
          <w:rStyle w:val="TagStyle"/>
          <w:rtl/>
        </w:rPr>
        <w:t>&lt;&lt; דובר_המשך &gt;&gt;</w:t>
      </w:r>
      <w:r>
        <w:rPr>
          <w:rtl/>
        </w:rPr>
        <w:t xml:space="preserve">   </w:t>
      </w:r>
      <w:bookmarkEnd w:id="5395"/>
    </w:p>
    <w:p w:rsidR="00BB0645" w:rsidRDefault="00BB0645" w:rsidP="00365DD0">
      <w:pPr>
        <w:rPr>
          <w:rtl/>
          <w:lang w:eastAsia="he-IL"/>
        </w:rPr>
      </w:pPr>
    </w:p>
    <w:p w:rsidR="00BB0645" w:rsidRDefault="00BB0645" w:rsidP="00EA2EF7">
      <w:pPr>
        <w:rPr>
          <w:rtl/>
          <w:lang w:eastAsia="he-IL"/>
        </w:rPr>
      </w:pPr>
      <w:r>
        <w:rPr>
          <w:rFonts w:hint="cs"/>
          <w:rtl/>
          <w:lang w:eastAsia="he-IL"/>
        </w:rPr>
        <w:t xml:space="preserve">הרי הקטרים הכי מעוניינים </w:t>
      </w:r>
      <w:bookmarkStart w:id="5396" w:name="_ETM_Q12_223823"/>
      <w:bookmarkEnd w:id="5396"/>
      <w:r>
        <w:rPr>
          <w:rFonts w:hint="cs"/>
          <w:rtl/>
          <w:lang w:eastAsia="he-IL"/>
        </w:rPr>
        <w:t>בהמשך שלטונו של נתניהו</w:t>
      </w:r>
      <w:r w:rsidR="00EA2EF7">
        <w:rPr>
          <w:rFonts w:hint="cs"/>
          <w:rtl/>
          <w:lang w:eastAsia="he-IL"/>
        </w:rPr>
        <w:t>,</w:t>
      </w:r>
      <w:r>
        <w:rPr>
          <w:rFonts w:hint="cs"/>
          <w:rtl/>
          <w:lang w:eastAsia="he-IL"/>
        </w:rPr>
        <w:t xml:space="preserve"> נכון? הסוכן במובן הפוזיטיבי </w:t>
      </w:r>
      <w:r>
        <w:rPr>
          <w:rtl/>
          <w:lang w:eastAsia="he-IL"/>
        </w:rPr>
        <w:t>–</w:t>
      </w:r>
      <w:r>
        <w:rPr>
          <w:rFonts w:hint="cs"/>
          <w:rtl/>
          <w:lang w:eastAsia="he-IL"/>
        </w:rPr>
        <w:t xml:space="preserve"> חס </w:t>
      </w:r>
      <w:bookmarkStart w:id="5397" w:name="_ETM_Q12_232935"/>
      <w:bookmarkEnd w:id="5397"/>
      <w:r>
        <w:rPr>
          <w:rFonts w:hint="cs"/>
          <w:rtl/>
          <w:lang w:eastAsia="he-IL"/>
        </w:rPr>
        <w:t xml:space="preserve">וחלילה, אני לא רומז על שום דבר </w:t>
      </w:r>
      <w:bookmarkStart w:id="5398" w:name="_ETM_Q12_232783"/>
      <w:bookmarkEnd w:id="5398"/>
      <w:r>
        <w:rPr>
          <w:rFonts w:hint="cs"/>
          <w:rtl/>
          <w:lang w:eastAsia="he-IL"/>
        </w:rPr>
        <w:t>לא ראוי. הנציג, שגריר קטר ברצועת עזה הוא נתניהו.</w:t>
      </w:r>
    </w:p>
    <w:p w:rsidR="00BB0645" w:rsidRDefault="00BB0645" w:rsidP="000775A1">
      <w:pPr>
        <w:rPr>
          <w:rtl/>
          <w:lang w:eastAsia="he-IL"/>
        </w:rPr>
      </w:pPr>
    </w:p>
    <w:p w:rsidR="00BB0645" w:rsidRDefault="00BB0645" w:rsidP="000775A1">
      <w:pPr>
        <w:pStyle w:val="af6"/>
        <w:keepNext/>
        <w:rPr>
          <w:rtl/>
        </w:rPr>
      </w:pPr>
      <w:r w:rsidRPr="00433C7A">
        <w:rPr>
          <w:rStyle w:val="TagStyle"/>
          <w:rtl/>
        </w:rPr>
        <w:t xml:space="preserve"> &lt;&lt; יור &gt;&gt;</w:t>
      </w:r>
      <w:r w:rsidRPr="003A7018">
        <w:rPr>
          <w:rStyle w:val="TagStyle"/>
          <w:rtl/>
        </w:rPr>
        <w:t xml:space="preserve"> </w:t>
      </w:r>
      <w:r>
        <w:rPr>
          <w:rtl/>
        </w:rPr>
        <w:t>היו"ר ארז מלול:</w:t>
      </w:r>
      <w:r w:rsidRPr="003A7018">
        <w:rPr>
          <w:rStyle w:val="TagStyle"/>
          <w:rtl/>
        </w:rPr>
        <w:t xml:space="preserve"> </w:t>
      </w:r>
      <w:r w:rsidRPr="00433C7A">
        <w:rPr>
          <w:rStyle w:val="TagStyle"/>
          <w:rtl/>
        </w:rPr>
        <w:t>&lt;&lt; יור &gt;&gt;</w:t>
      </w:r>
      <w:r>
        <w:rPr>
          <w:rtl/>
        </w:rPr>
        <w:t xml:space="preserve">   </w:t>
      </w:r>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אתה ממשיך עם 1 באפריל. </w:t>
      </w:r>
    </w:p>
    <w:p w:rsidR="00BB0645" w:rsidRDefault="00BB0645" w:rsidP="000775A1">
      <w:pPr>
        <w:rPr>
          <w:rtl/>
          <w:lang w:eastAsia="he-IL"/>
        </w:rPr>
      </w:pPr>
    </w:p>
    <w:p w:rsidR="00BB0645" w:rsidRDefault="00BB0645" w:rsidP="000775A1">
      <w:pPr>
        <w:pStyle w:val="-"/>
        <w:keepNext/>
        <w:rPr>
          <w:rtl/>
        </w:rPr>
      </w:pPr>
      <w:bookmarkStart w:id="5399" w:name="ET_speakercontinue_6156_8"/>
      <w:r w:rsidRPr="00433C7A">
        <w:rPr>
          <w:rStyle w:val="TagStyle"/>
          <w:rtl/>
        </w:rPr>
        <w:t xml:space="preserve"> &lt;&lt; דובר_המשך &gt;&gt;</w:t>
      </w:r>
      <w:r w:rsidRPr="003A7018">
        <w:rPr>
          <w:rStyle w:val="TagStyle"/>
          <w:rtl/>
        </w:rPr>
        <w:t xml:space="preserve"> </w:t>
      </w:r>
      <w:r>
        <w:rPr>
          <w:rtl/>
        </w:rPr>
        <w:t>גלעד קריב (העבודה):</w:t>
      </w:r>
      <w:r w:rsidRPr="003A7018">
        <w:rPr>
          <w:rStyle w:val="TagStyle"/>
          <w:rtl/>
        </w:rPr>
        <w:t xml:space="preserve"> </w:t>
      </w:r>
      <w:r w:rsidRPr="00433C7A">
        <w:rPr>
          <w:rStyle w:val="TagStyle"/>
          <w:rtl/>
        </w:rPr>
        <w:t>&lt;&lt; דובר_המשך &gt;&gt;</w:t>
      </w:r>
      <w:r>
        <w:rPr>
          <w:rtl/>
        </w:rPr>
        <w:t xml:space="preserve">   </w:t>
      </w:r>
      <w:bookmarkEnd w:id="5399"/>
    </w:p>
    <w:p w:rsidR="00BB0645" w:rsidRDefault="00BB0645" w:rsidP="00365DD0">
      <w:pPr>
        <w:rPr>
          <w:rtl/>
          <w:lang w:eastAsia="he-IL"/>
        </w:rPr>
      </w:pPr>
    </w:p>
    <w:p w:rsidR="00BB0645" w:rsidRDefault="00BB0645" w:rsidP="000775A1">
      <w:pPr>
        <w:rPr>
          <w:rtl/>
          <w:lang w:eastAsia="he-IL"/>
        </w:rPr>
      </w:pPr>
      <w:r>
        <w:rPr>
          <w:rFonts w:hint="cs"/>
          <w:rtl/>
          <w:lang w:eastAsia="he-IL"/>
        </w:rPr>
        <w:t>אני</w:t>
      </w:r>
      <w:bookmarkStart w:id="5400" w:name="_ETM_Q12_245836"/>
      <w:bookmarkEnd w:id="5400"/>
      <w:r>
        <w:rPr>
          <w:rFonts w:hint="cs"/>
          <w:rtl/>
          <w:lang w:eastAsia="he-IL"/>
        </w:rPr>
        <w:t xml:space="preserve"> לא מבין, רגע, הקטרים, את מי הם רוצים כראש </w:t>
      </w:r>
      <w:bookmarkStart w:id="5401" w:name="_ETM_Q12_247321"/>
      <w:bookmarkEnd w:id="5401"/>
      <w:r>
        <w:rPr>
          <w:rFonts w:hint="cs"/>
          <w:rtl/>
          <w:lang w:eastAsia="he-IL"/>
        </w:rPr>
        <w:t>ממשלה? את עמית הלוי? את פוגל? את בני גנץ?</w:t>
      </w:r>
      <w:bookmarkStart w:id="5402" w:name="_ETM_Q12_254498"/>
      <w:bookmarkEnd w:id="5402"/>
      <w:r>
        <w:rPr>
          <w:rFonts w:hint="cs"/>
          <w:rtl/>
          <w:lang w:eastAsia="he-IL"/>
        </w:rPr>
        <w:t xml:space="preserve"> נתניהו הכי טוב לקטרים, נכון? </w:t>
      </w:r>
    </w:p>
    <w:p w:rsidR="00BB0645" w:rsidRDefault="00BB0645" w:rsidP="000775A1">
      <w:pPr>
        <w:rPr>
          <w:rtl/>
          <w:lang w:eastAsia="he-IL"/>
        </w:rPr>
      </w:pPr>
    </w:p>
    <w:p w:rsidR="00BB0645" w:rsidRDefault="00BB0645" w:rsidP="000775A1">
      <w:pPr>
        <w:pStyle w:val="af5"/>
        <w:keepNext/>
        <w:rPr>
          <w:rtl/>
        </w:rPr>
      </w:pPr>
      <w:bookmarkStart w:id="5403" w:name="ET_interruption_5520_9"/>
      <w:r w:rsidRPr="00433C7A">
        <w:rPr>
          <w:rStyle w:val="TagStyle"/>
          <w:rtl/>
        </w:rPr>
        <w:t xml:space="preserve"> &lt;&lt; קריאה &gt;&gt;</w:t>
      </w:r>
      <w:r w:rsidRPr="003A7018">
        <w:rPr>
          <w:rStyle w:val="TagStyle"/>
          <w:rtl/>
        </w:rPr>
        <w:t xml:space="preserve"> </w:t>
      </w:r>
      <w:r>
        <w:rPr>
          <w:rtl/>
        </w:rPr>
        <w:t>עודד פורר (ישראל ביתנו):</w:t>
      </w:r>
      <w:r w:rsidRPr="003A7018">
        <w:rPr>
          <w:rStyle w:val="TagStyle"/>
          <w:rtl/>
        </w:rPr>
        <w:t xml:space="preserve"> </w:t>
      </w:r>
      <w:r w:rsidRPr="00433C7A">
        <w:rPr>
          <w:rStyle w:val="TagStyle"/>
          <w:rtl/>
        </w:rPr>
        <w:t>&lt;&lt; קריאה &gt;&gt;</w:t>
      </w:r>
      <w:r>
        <w:rPr>
          <w:rtl/>
        </w:rPr>
        <w:t xml:space="preserve">   </w:t>
      </w:r>
      <w:bookmarkEnd w:id="5403"/>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תחת שלטונו של נתניהו כל חודש נחת שליח קטרי בנתב"ג וזכה לליווי צבאי אחר כבוד </w:t>
      </w:r>
      <w:bookmarkStart w:id="5404" w:name="_ETM_Q12_262650"/>
      <w:bookmarkEnd w:id="5404"/>
      <w:r>
        <w:rPr>
          <w:rFonts w:hint="cs"/>
          <w:rtl/>
          <w:lang w:eastAsia="he-IL"/>
        </w:rPr>
        <w:t xml:space="preserve">עם מזוודות של כסף לחמאס בעזה. </w:t>
      </w:r>
    </w:p>
    <w:p w:rsidR="00BB0645" w:rsidRDefault="00BB0645" w:rsidP="000775A1">
      <w:pPr>
        <w:rPr>
          <w:rtl/>
          <w:lang w:eastAsia="he-IL"/>
        </w:rPr>
      </w:pPr>
    </w:p>
    <w:p w:rsidR="00BB0645" w:rsidRDefault="00BB0645" w:rsidP="000775A1">
      <w:pPr>
        <w:pStyle w:val="-"/>
        <w:keepNext/>
        <w:rPr>
          <w:rtl/>
        </w:rPr>
      </w:pPr>
      <w:bookmarkStart w:id="5405" w:name="ET_speakercontinue_6156_10"/>
      <w:r w:rsidRPr="00433C7A">
        <w:rPr>
          <w:rStyle w:val="TagStyle"/>
          <w:rtl/>
        </w:rPr>
        <w:t xml:space="preserve"> &lt;&lt; דובר_המשך &gt;&gt;</w:t>
      </w:r>
      <w:r w:rsidRPr="003A7018">
        <w:rPr>
          <w:rStyle w:val="TagStyle"/>
          <w:rtl/>
        </w:rPr>
        <w:t xml:space="preserve"> </w:t>
      </w:r>
      <w:r>
        <w:rPr>
          <w:rtl/>
        </w:rPr>
        <w:t>גלעד קריב (העבודה):</w:t>
      </w:r>
      <w:r w:rsidRPr="003A7018">
        <w:rPr>
          <w:rStyle w:val="TagStyle"/>
          <w:rtl/>
        </w:rPr>
        <w:t xml:space="preserve"> </w:t>
      </w:r>
      <w:r w:rsidRPr="00433C7A">
        <w:rPr>
          <w:rStyle w:val="TagStyle"/>
          <w:rtl/>
        </w:rPr>
        <w:t>&lt;&lt; דובר_המשך &gt;&gt;</w:t>
      </w:r>
      <w:r>
        <w:rPr>
          <w:rtl/>
        </w:rPr>
        <w:t xml:space="preserve">   </w:t>
      </w:r>
      <w:bookmarkEnd w:id="5405"/>
    </w:p>
    <w:p w:rsidR="00BB0645" w:rsidRDefault="00BB0645" w:rsidP="00365DD0">
      <w:pPr>
        <w:rPr>
          <w:rtl/>
          <w:lang w:eastAsia="he-IL"/>
        </w:rPr>
      </w:pPr>
    </w:p>
    <w:p w:rsidR="00BB0645" w:rsidRDefault="00BB0645" w:rsidP="00EA2EF7">
      <w:pPr>
        <w:rPr>
          <w:rtl/>
          <w:lang w:eastAsia="he-IL"/>
        </w:rPr>
      </w:pPr>
      <w:r>
        <w:rPr>
          <w:rFonts w:hint="cs"/>
          <w:rtl/>
          <w:lang w:eastAsia="he-IL"/>
        </w:rPr>
        <w:t>חבר הכנסת פורר, אז בדקה שנותרה לי</w:t>
      </w:r>
      <w:r w:rsidR="00EA2EF7">
        <w:rPr>
          <w:rFonts w:hint="cs"/>
          <w:rtl/>
          <w:lang w:eastAsia="he-IL"/>
        </w:rPr>
        <w:t>,</w:t>
      </w:r>
      <w:r>
        <w:rPr>
          <w:rFonts w:hint="cs"/>
          <w:rtl/>
          <w:lang w:eastAsia="he-IL"/>
        </w:rPr>
        <w:t xml:space="preserve"> בוא נעשה משחק תפקידים</w:t>
      </w:r>
      <w:bookmarkStart w:id="5406" w:name="_ETM_Q12_268602"/>
      <w:bookmarkEnd w:id="5406"/>
      <w:r>
        <w:rPr>
          <w:rFonts w:hint="cs"/>
          <w:rtl/>
          <w:lang w:eastAsia="he-IL"/>
        </w:rPr>
        <w:t>: אתה קטר, אני נתניהו. אני אומר לך</w:t>
      </w:r>
      <w:r w:rsidR="00EA2EF7">
        <w:rPr>
          <w:rFonts w:hint="cs"/>
          <w:rtl/>
          <w:lang w:eastAsia="he-IL"/>
        </w:rPr>
        <w:t>:</w:t>
      </w:r>
      <w:r>
        <w:rPr>
          <w:rFonts w:hint="cs"/>
          <w:rtl/>
          <w:lang w:eastAsia="he-IL"/>
        </w:rPr>
        <w:t xml:space="preserve"> תראה, כבוד האמיר, בשביל תעמולת הבחירות שלי אני צריך "הישג" במאבק </w:t>
      </w:r>
      <w:bookmarkStart w:id="5407" w:name="_ETM_Q12_287511"/>
      <w:bookmarkEnd w:id="5407"/>
      <w:r>
        <w:rPr>
          <w:rFonts w:hint="cs"/>
          <w:rtl/>
          <w:lang w:eastAsia="he-IL"/>
        </w:rPr>
        <w:t xml:space="preserve">נגד הטרור, אז מה אכפת לך? תסכים שאני אסגור באופן סמלי את הערוץ באמצעות הצעת החוק </w:t>
      </w:r>
      <w:bookmarkStart w:id="5408" w:name="_ETM_Q12_297203"/>
      <w:bookmarkEnd w:id="5408"/>
      <w:r>
        <w:rPr>
          <w:rFonts w:hint="cs"/>
          <w:rtl/>
          <w:lang w:eastAsia="he-IL"/>
        </w:rPr>
        <w:t xml:space="preserve">הזאת, אני אוכל לצייץ: אנחנו נלחמים בכל הכוח בטרור, ובינתיים אני </w:t>
      </w:r>
      <w:bookmarkStart w:id="5409" w:name="_ETM_Q12_300793"/>
      <w:bookmarkEnd w:id="5409"/>
      <w:r>
        <w:rPr>
          <w:rFonts w:hint="cs"/>
          <w:rtl/>
          <w:lang w:eastAsia="he-IL"/>
        </w:rPr>
        <w:t>אתן לך להמשיך לבנות את הנמל.</w:t>
      </w:r>
      <w:bookmarkStart w:id="5410" w:name="_ETM_Q12_306416"/>
      <w:bookmarkEnd w:id="5410"/>
    </w:p>
    <w:p w:rsidR="00BB0645" w:rsidRDefault="00BB0645" w:rsidP="000775A1">
      <w:pPr>
        <w:rPr>
          <w:rtl/>
          <w:lang w:eastAsia="he-IL"/>
        </w:rPr>
      </w:pPr>
      <w:bookmarkStart w:id="5411" w:name="_ETM_Q12_306481"/>
      <w:bookmarkEnd w:id="5411"/>
    </w:p>
    <w:p w:rsidR="00BB0645" w:rsidRDefault="00BB0645" w:rsidP="000775A1">
      <w:pPr>
        <w:pStyle w:val="af6"/>
        <w:keepNext/>
        <w:rPr>
          <w:rtl/>
        </w:rPr>
      </w:pPr>
      <w:r w:rsidRPr="00433C7A">
        <w:rPr>
          <w:rStyle w:val="TagStyle"/>
          <w:rtl/>
        </w:rPr>
        <w:t xml:space="preserve"> &lt;&lt; יור &gt;&gt;</w:t>
      </w:r>
      <w:r w:rsidRPr="00A62215">
        <w:rPr>
          <w:rStyle w:val="TagStyle"/>
          <w:rtl/>
        </w:rPr>
        <w:t xml:space="preserve"> </w:t>
      </w:r>
      <w:r>
        <w:rPr>
          <w:rtl/>
        </w:rPr>
        <w:t>היו"ר ארז מלול:</w:t>
      </w:r>
      <w:r w:rsidRPr="00A62215">
        <w:rPr>
          <w:rStyle w:val="TagStyle"/>
          <w:rtl/>
        </w:rPr>
        <w:t xml:space="preserve"> </w:t>
      </w:r>
      <w:r w:rsidRPr="00433C7A">
        <w:rPr>
          <w:rStyle w:val="TagStyle"/>
          <w:rtl/>
        </w:rPr>
        <w:t>&lt;&lt; יור &gt;&gt;</w:t>
      </w:r>
      <w:r>
        <w:rPr>
          <w:rtl/>
        </w:rPr>
        <w:t xml:space="preserve">   </w:t>
      </w:r>
    </w:p>
    <w:p w:rsidR="00BB0645" w:rsidRDefault="00BB0645" w:rsidP="00365DD0">
      <w:pPr>
        <w:rPr>
          <w:rtl/>
          <w:lang w:eastAsia="he-IL"/>
        </w:rPr>
      </w:pPr>
    </w:p>
    <w:p w:rsidR="00BB0645" w:rsidRDefault="00BB0645" w:rsidP="000775A1">
      <w:pPr>
        <w:rPr>
          <w:rtl/>
          <w:lang w:eastAsia="he-IL"/>
        </w:rPr>
      </w:pPr>
      <w:r>
        <w:rPr>
          <w:rFonts w:hint="cs"/>
          <w:rtl/>
          <w:lang w:eastAsia="he-IL"/>
        </w:rPr>
        <w:t>קונספירציה כזאת עוד לא שמענו.</w:t>
      </w:r>
      <w:bookmarkStart w:id="5412" w:name="_ETM_Q12_304829"/>
      <w:bookmarkEnd w:id="5412"/>
      <w:r>
        <w:rPr>
          <w:rFonts w:hint="cs"/>
          <w:rtl/>
          <w:lang w:eastAsia="he-IL"/>
        </w:rPr>
        <w:t xml:space="preserve"> </w:t>
      </w:r>
    </w:p>
    <w:p w:rsidR="00BB0645" w:rsidRDefault="00BB0645" w:rsidP="000775A1">
      <w:pPr>
        <w:rPr>
          <w:rtl/>
          <w:lang w:eastAsia="he-IL"/>
        </w:rPr>
      </w:pPr>
      <w:bookmarkStart w:id="5413" w:name="_ETM_Q12_305093"/>
      <w:bookmarkStart w:id="5414" w:name="_ETM_Q12_305178"/>
      <w:bookmarkEnd w:id="5413"/>
      <w:bookmarkEnd w:id="5414"/>
    </w:p>
    <w:p w:rsidR="00BB0645" w:rsidRDefault="00BB0645" w:rsidP="000775A1">
      <w:pPr>
        <w:pStyle w:val="-"/>
        <w:keepNext/>
        <w:rPr>
          <w:rtl/>
        </w:rPr>
      </w:pPr>
      <w:bookmarkStart w:id="5415" w:name="ET_speakercontinue_6156_20"/>
      <w:r w:rsidRPr="00433C7A">
        <w:rPr>
          <w:rStyle w:val="TagStyle"/>
          <w:rtl/>
        </w:rPr>
        <w:t xml:space="preserve"> &lt;&lt; דובר_המשך &gt;&gt;</w:t>
      </w:r>
      <w:r w:rsidRPr="00A62215">
        <w:rPr>
          <w:rStyle w:val="TagStyle"/>
          <w:rtl/>
        </w:rPr>
        <w:t xml:space="preserve"> </w:t>
      </w:r>
      <w:r>
        <w:rPr>
          <w:rtl/>
        </w:rPr>
        <w:t>גלעד קריב (העבודה):</w:t>
      </w:r>
      <w:r w:rsidRPr="00A62215">
        <w:rPr>
          <w:rStyle w:val="TagStyle"/>
          <w:rtl/>
        </w:rPr>
        <w:t xml:space="preserve"> </w:t>
      </w:r>
      <w:r w:rsidRPr="00433C7A">
        <w:rPr>
          <w:rStyle w:val="TagStyle"/>
          <w:rtl/>
        </w:rPr>
        <w:t>&lt;&lt; דובר_המשך &gt;&gt;</w:t>
      </w:r>
      <w:r>
        <w:rPr>
          <w:rtl/>
        </w:rPr>
        <w:t xml:space="preserve">   </w:t>
      </w:r>
      <w:bookmarkEnd w:id="5415"/>
    </w:p>
    <w:p w:rsidR="00BB0645" w:rsidRDefault="00BB0645" w:rsidP="00365DD0">
      <w:pPr>
        <w:rPr>
          <w:rtl/>
          <w:lang w:eastAsia="he-IL"/>
        </w:rPr>
      </w:pPr>
    </w:p>
    <w:p w:rsidR="00BB0645" w:rsidRDefault="00BB0645" w:rsidP="00365DD0">
      <w:pPr>
        <w:rPr>
          <w:rtl/>
          <w:lang w:eastAsia="he-IL"/>
        </w:rPr>
      </w:pPr>
      <w:bookmarkStart w:id="5416" w:name="_ETM_Q12_306888"/>
      <w:bookmarkStart w:id="5417" w:name="_ETM_Q12_303544"/>
      <w:bookmarkStart w:id="5418" w:name="_ETM_Q12_303607"/>
      <w:bookmarkEnd w:id="5416"/>
      <w:bookmarkEnd w:id="5417"/>
      <w:bookmarkEnd w:id="5418"/>
      <w:r>
        <w:rPr>
          <w:rFonts w:hint="cs"/>
          <w:rtl/>
          <w:lang w:eastAsia="he-IL"/>
        </w:rPr>
        <w:t xml:space="preserve">תאמר, אם היית אמיר, לא היית הולך על עסקה כזאת? אז אני שאלתי את העוזר של השר קרעי באיזו שעה אנחנו עושים </w:t>
      </w:r>
      <w:bookmarkStart w:id="5419" w:name="_ETM_Q12_316265"/>
      <w:bookmarkEnd w:id="5419"/>
      <w:r>
        <w:rPr>
          <w:rFonts w:hint="cs"/>
          <w:rtl/>
          <w:lang w:eastAsia="he-IL"/>
        </w:rPr>
        <w:t xml:space="preserve">את הקידוש החגיגי לכבוד העברת הצעת החוק הזאת. אבל בואו נאמר את האמת: זאת הצעת חוק לא של ממשלה חזקה; זאת הצעת חוק של ממשלה חלשה, שהעניקה במשך שנים </w:t>
      </w:r>
      <w:r>
        <w:rPr>
          <w:rtl/>
          <w:lang w:eastAsia="he-IL"/>
        </w:rPr>
        <w:t>–</w:t>
      </w:r>
      <w:r>
        <w:rPr>
          <w:rFonts w:hint="cs"/>
          <w:rtl/>
          <w:lang w:eastAsia="he-IL"/>
        </w:rPr>
        <w:t xml:space="preserve"> ראש הממשלה </w:t>
      </w:r>
      <w:r w:rsidR="00365DD0">
        <w:rPr>
          <w:rFonts w:hint="cs"/>
          <w:rtl/>
          <w:lang w:eastAsia="he-IL"/>
        </w:rPr>
        <w:t>– –</w:t>
      </w:r>
    </w:p>
    <w:p w:rsidR="00BB0645" w:rsidRDefault="00BB0645" w:rsidP="000775A1">
      <w:pPr>
        <w:rPr>
          <w:rtl/>
          <w:lang w:eastAsia="he-IL"/>
        </w:rPr>
      </w:pPr>
    </w:p>
    <w:p w:rsidR="00BB0645" w:rsidRDefault="00BB0645" w:rsidP="000775A1">
      <w:pPr>
        <w:pStyle w:val="af6"/>
        <w:keepNext/>
        <w:rPr>
          <w:rtl/>
        </w:rPr>
      </w:pPr>
      <w:r w:rsidRPr="00433C7A">
        <w:rPr>
          <w:rStyle w:val="TagStyle"/>
          <w:rtl/>
        </w:rPr>
        <w:t xml:space="preserve"> &lt;&lt; יור &gt;&gt;</w:t>
      </w:r>
      <w:r w:rsidRPr="003A7018">
        <w:rPr>
          <w:rStyle w:val="TagStyle"/>
          <w:rtl/>
        </w:rPr>
        <w:t xml:space="preserve"> </w:t>
      </w:r>
      <w:r>
        <w:rPr>
          <w:rtl/>
        </w:rPr>
        <w:t>היו"ר ארז מלול:</w:t>
      </w:r>
      <w:r w:rsidRPr="003A7018">
        <w:rPr>
          <w:rStyle w:val="TagStyle"/>
          <w:rtl/>
        </w:rPr>
        <w:t xml:space="preserve"> </w:t>
      </w:r>
      <w:r w:rsidRPr="00433C7A">
        <w:rPr>
          <w:rStyle w:val="TagStyle"/>
          <w:rtl/>
        </w:rPr>
        <w:t>&lt;&lt; יור &gt;&gt;</w:t>
      </w:r>
      <w:r>
        <w:rPr>
          <w:rtl/>
        </w:rPr>
        <w:t xml:space="preserve">   </w:t>
      </w:r>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תודה רבה. </w:t>
      </w:r>
    </w:p>
    <w:p w:rsidR="00BB0645" w:rsidRDefault="00BB0645" w:rsidP="000775A1">
      <w:pPr>
        <w:rPr>
          <w:rtl/>
          <w:lang w:eastAsia="he-IL"/>
        </w:rPr>
      </w:pPr>
    </w:p>
    <w:p w:rsidR="00BB0645" w:rsidRDefault="00BB0645" w:rsidP="000775A1">
      <w:pPr>
        <w:pStyle w:val="-"/>
        <w:keepNext/>
        <w:rPr>
          <w:rtl/>
        </w:rPr>
      </w:pPr>
      <w:bookmarkStart w:id="5420" w:name="ET_speakercontinue_6156_12"/>
      <w:r w:rsidRPr="00433C7A">
        <w:rPr>
          <w:rStyle w:val="TagStyle"/>
          <w:rtl/>
        </w:rPr>
        <w:t xml:space="preserve"> &lt;&lt; דובר_המשך &gt;&gt;</w:t>
      </w:r>
      <w:r w:rsidRPr="003A7018">
        <w:rPr>
          <w:rStyle w:val="TagStyle"/>
          <w:rtl/>
        </w:rPr>
        <w:t xml:space="preserve"> </w:t>
      </w:r>
      <w:r>
        <w:rPr>
          <w:rtl/>
        </w:rPr>
        <w:t>גלעד קריב (העבודה):</w:t>
      </w:r>
      <w:r w:rsidRPr="003A7018">
        <w:rPr>
          <w:rStyle w:val="TagStyle"/>
          <w:rtl/>
        </w:rPr>
        <w:t xml:space="preserve"> </w:t>
      </w:r>
      <w:r w:rsidRPr="00433C7A">
        <w:rPr>
          <w:rStyle w:val="TagStyle"/>
          <w:rtl/>
        </w:rPr>
        <w:t>&lt;&lt; דובר_המשך &gt;&gt;</w:t>
      </w:r>
      <w:r>
        <w:rPr>
          <w:rtl/>
        </w:rPr>
        <w:t xml:space="preserve">   </w:t>
      </w:r>
      <w:bookmarkEnd w:id="5420"/>
    </w:p>
    <w:p w:rsidR="00BB0645" w:rsidRDefault="00BB0645" w:rsidP="00365DD0">
      <w:pPr>
        <w:rPr>
          <w:rtl/>
          <w:lang w:eastAsia="he-IL"/>
        </w:rPr>
      </w:pPr>
    </w:p>
    <w:p w:rsidR="00BB0645" w:rsidRDefault="00365DD0" w:rsidP="00365DD0">
      <w:pPr>
        <w:rPr>
          <w:rtl/>
          <w:lang w:eastAsia="he-IL"/>
        </w:rPr>
      </w:pPr>
      <w:r>
        <w:rPr>
          <w:rFonts w:hint="cs"/>
          <w:rtl/>
          <w:lang w:eastAsia="he-IL"/>
        </w:rPr>
        <w:t>– –</w:t>
      </w:r>
      <w:r w:rsidR="00BB0645">
        <w:rPr>
          <w:rFonts w:hint="cs"/>
          <w:rtl/>
          <w:lang w:eastAsia="he-IL"/>
        </w:rPr>
        <w:t xml:space="preserve"> רוח גבית לבניית תשתיות הטרור</w:t>
      </w:r>
      <w:bookmarkStart w:id="5421" w:name="_ETM_Q12_337258"/>
      <w:bookmarkEnd w:id="5421"/>
      <w:r w:rsidR="00BB0645">
        <w:rPr>
          <w:rFonts w:hint="cs"/>
          <w:rtl/>
          <w:lang w:eastAsia="he-IL"/>
        </w:rPr>
        <w:t xml:space="preserve"> של החמאס בכסף </w:t>
      </w:r>
      <w:proofErr w:type="spellStart"/>
      <w:r w:rsidR="00BB0645">
        <w:rPr>
          <w:rFonts w:hint="cs"/>
          <w:rtl/>
          <w:lang w:eastAsia="he-IL"/>
        </w:rPr>
        <w:t>הקטרי</w:t>
      </w:r>
      <w:proofErr w:type="spellEnd"/>
      <w:r w:rsidR="00BB0645">
        <w:rPr>
          <w:rFonts w:hint="cs"/>
          <w:rtl/>
          <w:lang w:eastAsia="he-IL"/>
        </w:rPr>
        <w:t xml:space="preserve">, הבעלים של אל-ג'זירה. זה הסיפור כולו. </w:t>
      </w:r>
    </w:p>
    <w:p w:rsidR="00BB0645" w:rsidRDefault="00BB0645" w:rsidP="000775A1">
      <w:pPr>
        <w:rPr>
          <w:rtl/>
          <w:lang w:eastAsia="he-IL"/>
        </w:rPr>
      </w:pPr>
    </w:p>
    <w:p w:rsidR="00BB0645" w:rsidRDefault="00BB0645" w:rsidP="000775A1">
      <w:pPr>
        <w:pStyle w:val="af6"/>
        <w:keepNext/>
        <w:rPr>
          <w:rtl/>
        </w:rPr>
      </w:pPr>
      <w:bookmarkStart w:id="5422" w:name="ET_yor_6595_13"/>
      <w:r w:rsidRPr="00433C7A">
        <w:rPr>
          <w:rStyle w:val="TagStyle"/>
          <w:rtl/>
        </w:rPr>
        <w:t xml:space="preserve"> &lt;&lt; יור &gt;&gt;</w:t>
      </w:r>
      <w:r w:rsidRPr="003A7018">
        <w:rPr>
          <w:rStyle w:val="TagStyle"/>
          <w:rtl/>
        </w:rPr>
        <w:t xml:space="preserve"> </w:t>
      </w:r>
      <w:r>
        <w:rPr>
          <w:rtl/>
        </w:rPr>
        <w:t>היו"ר ארז מלול:</w:t>
      </w:r>
      <w:r w:rsidRPr="003A7018">
        <w:rPr>
          <w:rStyle w:val="TagStyle"/>
          <w:rtl/>
        </w:rPr>
        <w:t xml:space="preserve"> </w:t>
      </w:r>
      <w:r w:rsidRPr="00433C7A">
        <w:rPr>
          <w:rStyle w:val="TagStyle"/>
          <w:rtl/>
        </w:rPr>
        <w:t>&lt;&lt; יור &gt;&gt;</w:t>
      </w:r>
      <w:r>
        <w:rPr>
          <w:rtl/>
        </w:rPr>
        <w:t xml:space="preserve">   </w:t>
      </w:r>
      <w:bookmarkEnd w:id="5422"/>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תודה רבה. חבר הכנסת </w:t>
      </w:r>
      <w:bookmarkStart w:id="5423" w:name="_ETM_Q12_347405"/>
      <w:bookmarkEnd w:id="5423"/>
      <w:r>
        <w:rPr>
          <w:rFonts w:hint="cs"/>
          <w:rtl/>
          <w:lang w:eastAsia="he-IL"/>
        </w:rPr>
        <w:t xml:space="preserve">צבי ידידיה סוכות, חמש דקות לרשותך, בבקשה. </w:t>
      </w:r>
    </w:p>
    <w:p w:rsidR="00BB0645" w:rsidRDefault="00BB0645" w:rsidP="000775A1">
      <w:pPr>
        <w:rPr>
          <w:rtl/>
          <w:lang w:eastAsia="he-IL"/>
        </w:rPr>
      </w:pPr>
    </w:p>
    <w:p w:rsidR="00BB0645" w:rsidRDefault="00BB0645" w:rsidP="000775A1">
      <w:pPr>
        <w:pStyle w:val="a4"/>
        <w:keepNext/>
        <w:rPr>
          <w:rtl/>
        </w:rPr>
      </w:pPr>
      <w:bookmarkStart w:id="5424" w:name="ET_speaker_6525_14"/>
      <w:r w:rsidRPr="00433C7A">
        <w:rPr>
          <w:rStyle w:val="TagStyle"/>
          <w:rtl/>
        </w:rPr>
        <w:t>&lt;&lt; דובר &gt;&gt;</w:t>
      </w:r>
      <w:r w:rsidRPr="003A7018">
        <w:rPr>
          <w:rStyle w:val="TagStyle"/>
          <w:rtl/>
        </w:rPr>
        <w:t xml:space="preserve"> </w:t>
      </w:r>
      <w:bookmarkStart w:id="5425" w:name="_Toc162952751"/>
      <w:bookmarkStart w:id="5426" w:name="_Toc162955410"/>
      <w:bookmarkStart w:id="5427" w:name="_Toc162955976"/>
      <w:r>
        <w:rPr>
          <w:rtl/>
        </w:rPr>
        <w:t>צבי ידידיה סוכות (הציונות הדתית):</w:t>
      </w:r>
      <w:bookmarkEnd w:id="5425"/>
      <w:bookmarkEnd w:id="5426"/>
      <w:bookmarkEnd w:id="5427"/>
      <w:r w:rsidRPr="003A7018">
        <w:rPr>
          <w:rStyle w:val="TagStyle"/>
          <w:rtl/>
        </w:rPr>
        <w:t xml:space="preserve"> </w:t>
      </w:r>
      <w:r w:rsidRPr="00433C7A">
        <w:rPr>
          <w:rStyle w:val="TagStyle"/>
          <w:rtl/>
        </w:rPr>
        <w:t>&lt;&lt; דובר &gt;&gt;</w:t>
      </w:r>
      <w:r>
        <w:rPr>
          <w:rtl/>
        </w:rPr>
        <w:t xml:space="preserve">   </w:t>
      </w:r>
      <w:bookmarkEnd w:id="5424"/>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תודה רבה, אדוני היושב-ראש. מאז תחילת המלחמה נפל דבר בישראל. לכולם ברור שמה שהיה הוא לא מה שיהיה, ולא ניתן </w:t>
      </w:r>
      <w:bookmarkStart w:id="5428" w:name="_ETM_Q12_377199"/>
      <w:bookmarkEnd w:id="5428"/>
      <w:r>
        <w:rPr>
          <w:rFonts w:hint="cs"/>
          <w:rtl/>
          <w:lang w:eastAsia="he-IL"/>
        </w:rPr>
        <w:t xml:space="preserve">יותר לעמוד בשוויון נפש מול ההסתה הגועשת ברשתות, במיוחד ברשתות שבהן יש הסתה לרצח יהודים כל הזמן, מאדירים מחבלים, מכווינים </w:t>
      </w:r>
      <w:r w:rsidR="00EA2EF7">
        <w:rPr>
          <w:rFonts w:hint="cs"/>
          <w:rtl/>
          <w:lang w:eastAsia="he-IL"/>
        </w:rPr>
        <w:t>ל</w:t>
      </w:r>
      <w:r>
        <w:rPr>
          <w:rFonts w:hint="cs"/>
          <w:rtl/>
          <w:lang w:eastAsia="he-IL"/>
        </w:rPr>
        <w:t>מקומות של חיילים, אומרים לכל ילד כמה מבורך</w:t>
      </w:r>
      <w:bookmarkStart w:id="5429" w:name="_ETM_Q12_392218"/>
      <w:bookmarkEnd w:id="5429"/>
      <w:r>
        <w:rPr>
          <w:rFonts w:hint="cs"/>
          <w:rtl/>
          <w:lang w:eastAsia="he-IL"/>
        </w:rPr>
        <w:t xml:space="preserve"> הוא יהיה אם הוא רק ירצח יהודים. </w:t>
      </w:r>
      <w:bookmarkStart w:id="5430" w:name="_ETM_Q12_392596"/>
      <w:bookmarkEnd w:id="5430"/>
    </w:p>
    <w:p w:rsidR="00BB0645" w:rsidRDefault="00BB0645" w:rsidP="000775A1">
      <w:pPr>
        <w:rPr>
          <w:rtl/>
          <w:lang w:eastAsia="he-IL"/>
        </w:rPr>
      </w:pPr>
      <w:bookmarkStart w:id="5431" w:name="_ETM_Q12_392690"/>
      <w:bookmarkEnd w:id="5431"/>
    </w:p>
    <w:p w:rsidR="00BB0645" w:rsidRDefault="00BB0645" w:rsidP="00EA2EF7">
      <w:pPr>
        <w:rPr>
          <w:rtl/>
          <w:lang w:eastAsia="he-IL"/>
        </w:rPr>
      </w:pPr>
      <w:bookmarkStart w:id="5432" w:name="_ETM_Q12_392757"/>
      <w:bookmarkStart w:id="5433" w:name="_ETM_Q12_392802"/>
      <w:bookmarkEnd w:id="5432"/>
      <w:bookmarkEnd w:id="5433"/>
      <w:r>
        <w:rPr>
          <w:rFonts w:hint="cs"/>
          <w:rtl/>
          <w:lang w:eastAsia="he-IL"/>
        </w:rPr>
        <w:t>אחרי כל הדבר הזה בא ידידי שר התקשורת ואמר: הגיע הזמן לסגור את אל-ג'זירה</w:t>
      </w:r>
      <w:bookmarkStart w:id="5434" w:name="_ETM_Q12_395168"/>
      <w:bookmarkEnd w:id="5434"/>
      <w:r>
        <w:rPr>
          <w:rFonts w:hint="cs"/>
          <w:rtl/>
          <w:lang w:eastAsia="he-IL"/>
        </w:rPr>
        <w:t xml:space="preserve"> וערוצים מהסוג הזה. אבל ידידי שר התקשורת יודע מי</w:t>
      </w:r>
      <w:bookmarkStart w:id="5435" w:name="_ETM_Q12_399573"/>
      <w:bookmarkEnd w:id="5435"/>
      <w:r>
        <w:rPr>
          <w:rFonts w:hint="cs"/>
          <w:rtl/>
          <w:lang w:eastAsia="he-IL"/>
        </w:rPr>
        <w:t xml:space="preserve"> השלטון במדינת ישראל, אז הוא רץ </w:t>
      </w:r>
      <w:proofErr w:type="spellStart"/>
      <w:r>
        <w:rPr>
          <w:rFonts w:hint="cs"/>
          <w:rtl/>
          <w:lang w:eastAsia="he-IL"/>
        </w:rPr>
        <w:t>לצלאח</w:t>
      </w:r>
      <w:proofErr w:type="spellEnd"/>
      <w:r>
        <w:rPr>
          <w:rFonts w:hint="cs"/>
          <w:rtl/>
          <w:lang w:eastAsia="he-IL"/>
        </w:rPr>
        <w:t xml:space="preserve"> א-דין וביקש רשות בשביל היושבים בבית הזה, אם הוא יכול אולי לסגור את ערוץ אל-ג'זירה או ערוצים כאלה. באה היועצת ואמרה: אתה </w:t>
      </w:r>
      <w:bookmarkStart w:id="5436" w:name="_ETM_Q12_410220"/>
      <w:bookmarkEnd w:id="5436"/>
      <w:r>
        <w:rPr>
          <w:rFonts w:hint="cs"/>
          <w:rtl/>
          <w:lang w:eastAsia="he-IL"/>
        </w:rPr>
        <w:t>קרעי? אתה, שלמה קרעי, אתה תסגור ערוץ? למה נראה לך?</w:t>
      </w:r>
      <w:bookmarkStart w:id="5437" w:name="_ETM_Q12_414860"/>
      <w:bookmarkEnd w:id="5437"/>
      <w:r>
        <w:rPr>
          <w:rFonts w:hint="cs"/>
          <w:rtl/>
          <w:lang w:eastAsia="he-IL"/>
        </w:rPr>
        <w:t xml:space="preserve"> אמר לה: לא, לא, אני לא מדבר על הערוצים שלכם </w:t>
      </w:r>
      <w:bookmarkStart w:id="5438" w:name="_ETM_Q12_415775"/>
      <w:bookmarkEnd w:id="5438"/>
      <w:r>
        <w:rPr>
          <w:rtl/>
          <w:lang w:eastAsia="he-IL"/>
        </w:rPr>
        <w:t>–</w:t>
      </w:r>
      <w:r>
        <w:rPr>
          <w:rFonts w:hint="cs"/>
          <w:rtl/>
          <w:lang w:eastAsia="he-IL"/>
        </w:rPr>
        <w:t xml:space="preserve"> ערוץ זר. חשבה שנייה היועצת ואמרה: אתה יודע מה,</w:t>
      </w:r>
      <w:bookmarkStart w:id="5439" w:name="_ETM_Q12_421471"/>
      <w:bookmarkEnd w:id="5439"/>
      <w:r>
        <w:rPr>
          <w:rFonts w:hint="cs"/>
          <w:rtl/>
          <w:lang w:eastAsia="he-IL"/>
        </w:rPr>
        <w:t xml:space="preserve"> קרעי, רעיון מצוין. באמת? שאל השר, הוא לא האמין.</w:t>
      </w:r>
      <w:bookmarkStart w:id="5440" w:name="_ETM_Q12_423335"/>
      <w:bookmarkEnd w:id="5440"/>
      <w:r>
        <w:rPr>
          <w:rFonts w:hint="cs"/>
          <w:rtl/>
          <w:lang w:eastAsia="he-IL"/>
        </w:rPr>
        <w:t xml:space="preserve"> היא אמרה לו: כן, בטח. רק יש לי סייג קטן </w:t>
      </w:r>
      <w:r>
        <w:rPr>
          <w:rtl/>
          <w:lang w:eastAsia="he-IL"/>
        </w:rPr>
        <w:t>–</w:t>
      </w:r>
      <w:r>
        <w:rPr>
          <w:rFonts w:hint="cs"/>
          <w:rtl/>
          <w:lang w:eastAsia="he-IL"/>
        </w:rPr>
        <w:t xml:space="preserve"> החוק שאנחנו הולכים להצביע עליו עכשיו יפוג </w:t>
      </w:r>
      <w:bookmarkStart w:id="5441" w:name="_ETM_Q12_428841"/>
      <w:bookmarkEnd w:id="5441"/>
      <w:r>
        <w:rPr>
          <w:rFonts w:hint="cs"/>
          <w:rtl/>
          <w:lang w:eastAsia="he-IL"/>
        </w:rPr>
        <w:t xml:space="preserve">בעוד שלושה חודשים או בסיום המלחמה, לפי המוקדם ביניהם. לא </w:t>
      </w:r>
      <w:bookmarkStart w:id="5442" w:name="_ETM_Q12_435672"/>
      <w:bookmarkEnd w:id="5442"/>
      <w:r>
        <w:rPr>
          <w:rFonts w:hint="cs"/>
          <w:rtl/>
          <w:lang w:eastAsia="he-IL"/>
        </w:rPr>
        <w:t xml:space="preserve">הצליח להבין השר למה חוק שנועד להילחם בדבר כל כך </w:t>
      </w:r>
      <w:bookmarkStart w:id="5443" w:name="_ETM_Q12_438819"/>
      <w:bookmarkEnd w:id="5443"/>
      <w:r>
        <w:rPr>
          <w:rFonts w:hint="cs"/>
          <w:rtl/>
          <w:lang w:eastAsia="he-IL"/>
        </w:rPr>
        <w:t>מסית בזמן מלחמה צריך להיות רק לשלושה חודשים, אבל אמר</w:t>
      </w:r>
      <w:r w:rsidR="00EA2EF7">
        <w:rPr>
          <w:rFonts w:hint="cs"/>
          <w:rtl/>
          <w:lang w:eastAsia="he-IL"/>
        </w:rPr>
        <w:t>:</w:t>
      </w:r>
      <w:r>
        <w:rPr>
          <w:rFonts w:hint="cs"/>
          <w:rtl/>
          <w:lang w:eastAsia="he-IL"/>
        </w:rPr>
        <w:t xml:space="preserve"> טוב, זה מה יש, זה מה שנתנה רשות היועצת – וניסה לצאת מהחדר. </w:t>
      </w:r>
    </w:p>
    <w:p w:rsidR="00BB0645" w:rsidRDefault="00BB0645" w:rsidP="000775A1">
      <w:pPr>
        <w:rPr>
          <w:rtl/>
          <w:lang w:eastAsia="he-IL"/>
        </w:rPr>
      </w:pPr>
      <w:bookmarkStart w:id="5444" w:name="_ETM_Q12_443119"/>
      <w:bookmarkStart w:id="5445" w:name="_ETM_Q12_443183"/>
      <w:bookmarkEnd w:id="5444"/>
      <w:bookmarkEnd w:id="5445"/>
    </w:p>
    <w:p w:rsidR="00BB0645" w:rsidRDefault="00BB0645" w:rsidP="00EA2EF7">
      <w:pPr>
        <w:rPr>
          <w:rtl/>
          <w:lang w:eastAsia="he-IL"/>
        </w:rPr>
      </w:pPr>
      <w:bookmarkStart w:id="5446" w:name="_ETM_Q12_443247"/>
      <w:bookmarkStart w:id="5447" w:name="_ETM_Q12_443293"/>
      <w:bookmarkEnd w:id="5446"/>
      <w:bookmarkEnd w:id="5447"/>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אמרה היועצת, החוק לא יחול בשטחי יהודה ושומרון. אמר לה השר: תראי, ביהודה ושומרון זה רוב הבעיה, שם נמצאים רוב האנשים שהולכים לרצוח יהודים. אבל משהו בעיניים שלה הסביר ל</w:t>
      </w:r>
      <w:bookmarkStart w:id="5448" w:name="_ETM_Q12_454037"/>
      <w:bookmarkEnd w:id="5448"/>
      <w:r>
        <w:rPr>
          <w:rFonts w:hint="cs"/>
          <w:rtl/>
          <w:lang w:eastAsia="he-IL"/>
        </w:rPr>
        <w:t xml:space="preserve">ו שאין על מה להתווכח. הוא כבר </w:t>
      </w:r>
      <w:bookmarkStart w:id="5449" w:name="_ETM_Q12_455307"/>
      <w:bookmarkEnd w:id="5449"/>
      <w:r>
        <w:rPr>
          <w:rFonts w:hint="cs"/>
          <w:rtl/>
          <w:lang w:eastAsia="he-IL"/>
        </w:rPr>
        <w:t>היה בכיוון הדלת, אבל אז עצרה אותו היועצת ואמרה: תשמע</w:t>
      </w:r>
      <w:bookmarkStart w:id="5450" w:name="_ETM_Q12_461195"/>
      <w:bookmarkEnd w:id="5450"/>
      <w:r>
        <w:rPr>
          <w:rFonts w:hint="cs"/>
          <w:rtl/>
          <w:lang w:eastAsia="he-IL"/>
        </w:rPr>
        <w:t xml:space="preserve">, אדוני השר, החוק הזה </w:t>
      </w:r>
      <w:r>
        <w:rPr>
          <w:rtl/>
          <w:lang w:eastAsia="he-IL"/>
        </w:rPr>
        <w:t>–</w:t>
      </w:r>
      <w:r>
        <w:rPr>
          <w:rFonts w:hint="cs"/>
          <w:rtl/>
          <w:lang w:eastAsia="he-IL"/>
        </w:rPr>
        <w:t xml:space="preserve"> גם אחרי שתצליח לסגור את </w:t>
      </w:r>
      <w:bookmarkStart w:id="5451" w:name="_ETM_Q12_461318"/>
      <w:bookmarkEnd w:id="5451"/>
      <w:r>
        <w:rPr>
          <w:rFonts w:hint="cs"/>
          <w:rtl/>
          <w:lang w:eastAsia="he-IL"/>
        </w:rPr>
        <w:t xml:space="preserve">אל-ג'זירה, זה רק ל-45 ימים, ובכלל, גם בשביל זה תצטרך להביא חוות </w:t>
      </w:r>
      <w:bookmarkStart w:id="5452" w:name="_ETM_Q12_469029"/>
      <w:bookmarkEnd w:id="5452"/>
      <w:r>
        <w:rPr>
          <w:rFonts w:hint="cs"/>
          <w:rtl/>
          <w:lang w:eastAsia="he-IL"/>
        </w:rPr>
        <w:t>דעת מקצועיות מכלל גופי הביטחון וגם מהצנזור הצבאי, וכל זה</w:t>
      </w:r>
      <w:r w:rsidR="00EA2EF7">
        <w:rPr>
          <w:rFonts w:hint="cs"/>
          <w:rtl/>
          <w:lang w:eastAsia="he-IL"/>
        </w:rPr>
        <w:t>,</w:t>
      </w:r>
      <w:r>
        <w:rPr>
          <w:rFonts w:hint="cs"/>
          <w:rtl/>
          <w:lang w:eastAsia="he-IL"/>
        </w:rPr>
        <w:t xml:space="preserve"> רק אם </w:t>
      </w:r>
      <w:bookmarkStart w:id="5453" w:name="_ETM_Q12_473361"/>
      <w:bookmarkEnd w:id="5453"/>
      <w:r>
        <w:rPr>
          <w:rFonts w:hint="cs"/>
          <w:rtl/>
          <w:lang w:eastAsia="he-IL"/>
        </w:rPr>
        <w:t>שר הביטחון מגיע לבקש מכולם יחד איתך. אומרת לו היועצת: אחרי שכל גופי הביטחון יביאו לך חוות דעת, אדוני השר, אתה תצטרך לעלות עם זה לקבינט</w:t>
      </w:r>
      <w:bookmarkStart w:id="5454" w:name="_ETM_Q12_485321"/>
      <w:bookmarkEnd w:id="5454"/>
      <w:r>
        <w:rPr>
          <w:rFonts w:hint="cs"/>
          <w:rtl/>
          <w:lang w:eastAsia="he-IL"/>
        </w:rPr>
        <w:t xml:space="preserve"> או לממשלה, וכשהם יקבלו החלטה </w:t>
      </w:r>
      <w:r>
        <w:rPr>
          <w:rtl/>
          <w:lang w:eastAsia="he-IL"/>
        </w:rPr>
        <w:t>–</w:t>
      </w:r>
      <w:r>
        <w:rPr>
          <w:rFonts w:hint="cs"/>
          <w:rtl/>
          <w:lang w:eastAsia="he-IL"/>
        </w:rPr>
        <w:t xml:space="preserve"> פעם ראשונה במדינת</w:t>
      </w:r>
      <w:bookmarkStart w:id="5455" w:name="_ETM_Q12_488419"/>
      <w:bookmarkEnd w:id="5455"/>
      <w:r>
        <w:rPr>
          <w:rFonts w:hint="cs"/>
          <w:rtl/>
          <w:lang w:eastAsia="he-IL"/>
        </w:rPr>
        <w:t xml:space="preserve"> ישראל צריך אישור של נשיא בית משפט מחוזי על החלטת ממשלה או החלטת קבינט, הליך </w:t>
      </w:r>
      <w:bookmarkStart w:id="5456" w:name="_ETM_Q12_494904"/>
      <w:bookmarkEnd w:id="5456"/>
      <w:r>
        <w:rPr>
          <w:rFonts w:hint="cs"/>
          <w:rtl/>
          <w:lang w:eastAsia="he-IL"/>
        </w:rPr>
        <w:t xml:space="preserve">שאין לו שום תקדים. </w:t>
      </w:r>
    </w:p>
    <w:p w:rsidR="00BB0645" w:rsidRDefault="00BB0645" w:rsidP="000775A1">
      <w:pPr>
        <w:rPr>
          <w:rtl/>
          <w:lang w:eastAsia="he-IL"/>
        </w:rPr>
      </w:pPr>
      <w:bookmarkStart w:id="5457" w:name="_ETM_Q12_492741"/>
      <w:bookmarkStart w:id="5458" w:name="_ETM_Q12_492796"/>
      <w:bookmarkEnd w:id="5457"/>
      <w:bookmarkEnd w:id="5458"/>
    </w:p>
    <w:p w:rsidR="00BB0645" w:rsidRDefault="00BB0645" w:rsidP="00EA2EF7">
      <w:pPr>
        <w:rPr>
          <w:rtl/>
          <w:lang w:eastAsia="he-IL"/>
        </w:rPr>
      </w:pPr>
      <w:bookmarkStart w:id="5459" w:name="_ETM_Q12_492878"/>
      <w:bookmarkStart w:id="5460" w:name="_ETM_Q12_492929"/>
      <w:bookmarkEnd w:id="5459"/>
      <w:bookmarkEnd w:id="5460"/>
      <w:r>
        <w:rPr>
          <w:rFonts w:hint="cs"/>
          <w:rtl/>
          <w:lang w:eastAsia="he-IL"/>
        </w:rPr>
        <w:t xml:space="preserve">אמר השר: טוב, אם זאת הדרך לסגור את אל-ג'זירה </w:t>
      </w:r>
      <w:r>
        <w:rPr>
          <w:rtl/>
          <w:lang w:eastAsia="he-IL"/>
        </w:rPr>
        <w:t>–</w:t>
      </w:r>
      <w:r>
        <w:rPr>
          <w:rFonts w:hint="cs"/>
          <w:rtl/>
          <w:lang w:eastAsia="he-IL"/>
        </w:rPr>
        <w:t xml:space="preserve"> אני מבין</w:t>
      </w:r>
      <w:r w:rsidR="00EA2EF7">
        <w:rPr>
          <w:rFonts w:hint="cs"/>
          <w:rtl/>
          <w:lang w:eastAsia="he-IL"/>
        </w:rPr>
        <w:t>,</w:t>
      </w:r>
      <w:r>
        <w:rPr>
          <w:rFonts w:hint="cs"/>
          <w:rtl/>
          <w:lang w:eastAsia="he-IL"/>
        </w:rPr>
        <w:t xml:space="preserve"> אני לא אוהב את זה, אבל זה מה יש, זה מה </w:t>
      </w:r>
      <w:bookmarkStart w:id="5461" w:name="_ETM_Q12_499394"/>
      <w:bookmarkEnd w:id="5461"/>
      <w:r>
        <w:rPr>
          <w:rFonts w:hint="cs"/>
          <w:rtl/>
          <w:lang w:eastAsia="he-IL"/>
        </w:rPr>
        <w:t>שנותנת היועצת</w:t>
      </w:r>
      <w:r w:rsidR="00EA2EF7">
        <w:rPr>
          <w:rFonts w:hint="cs"/>
          <w:rtl/>
          <w:lang w:eastAsia="he-IL"/>
        </w:rPr>
        <w:t>.</w:t>
      </w:r>
      <w:r>
        <w:rPr>
          <w:rFonts w:hint="cs"/>
          <w:rtl/>
          <w:lang w:eastAsia="he-IL"/>
        </w:rPr>
        <w:t xml:space="preserve"> אני יודע מי השלטון כאן. ניסה להתווכח </w:t>
      </w:r>
      <w:r>
        <w:rPr>
          <w:rtl/>
          <w:lang w:eastAsia="he-IL"/>
        </w:rPr>
        <w:t>–</w:t>
      </w:r>
      <w:r>
        <w:rPr>
          <w:rFonts w:hint="cs"/>
          <w:rtl/>
          <w:lang w:eastAsia="he-IL"/>
        </w:rPr>
        <w:t xml:space="preserve"> היא אמרה לו: תשמע, אני </w:t>
      </w:r>
      <w:bookmarkStart w:id="5462" w:name="_ETM_Q12_502928"/>
      <w:bookmarkEnd w:id="5462"/>
      <w:r>
        <w:rPr>
          <w:rFonts w:hint="cs"/>
          <w:rtl/>
          <w:lang w:eastAsia="he-IL"/>
        </w:rPr>
        <w:t xml:space="preserve">אלך לבג"ץ, אני אגיד שהחוק לא חוקתי. אמר השר: נתקדם.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תשמע, גם אחרי כל הדבר הזה אתה תוכל לסגור רק ערוצי תוכן ישראליים.</w:t>
      </w:r>
      <w:bookmarkStart w:id="5463" w:name="_ETM_Q12_514712"/>
      <w:bookmarkEnd w:id="5463"/>
      <w:r>
        <w:rPr>
          <w:rFonts w:hint="cs"/>
          <w:rtl/>
          <w:lang w:eastAsia="he-IL"/>
        </w:rPr>
        <w:t xml:space="preserve"> קפץ השר ואמר: רק ערוצי תוכן ישראליים? את אמיתית</w:t>
      </w:r>
      <w:bookmarkStart w:id="5464" w:name="_ETM_Q12_516043"/>
      <w:bookmarkEnd w:id="5464"/>
      <w:r>
        <w:rPr>
          <w:rFonts w:hint="cs"/>
          <w:rtl/>
          <w:lang w:eastAsia="he-IL"/>
        </w:rPr>
        <w:t xml:space="preserve">? אמר ליועצת. אבל הערבים בכלל לא צופים בערוצי התוכן הישראליים כמו יס והוט, הם לא נמצאים שם בכלל. אולי לפחות באינטרנט תיתני לי לסגור. אמרה לו היועצת: אין בעיה, אני אתן לך באינטרנט, אבל רק בשרת ישראלי. אמר </w:t>
      </w:r>
      <w:bookmarkStart w:id="5465" w:name="_ETM_Q12_530632"/>
      <w:bookmarkEnd w:id="5465"/>
      <w:r>
        <w:rPr>
          <w:rFonts w:hint="cs"/>
          <w:rtl/>
          <w:lang w:eastAsia="he-IL"/>
        </w:rPr>
        <w:t xml:space="preserve">לה השר: סליחה, שרת ישראלי? ממתי אל-ג'זירה יושבת על שרת ישראלי? אבל משהו בעיניים שלה הסביר לו שאם הוא יתווכח </w:t>
      </w:r>
      <w:r>
        <w:rPr>
          <w:rtl/>
          <w:lang w:eastAsia="he-IL"/>
        </w:rPr>
        <w:t>–</w:t>
      </w:r>
      <w:r>
        <w:rPr>
          <w:rFonts w:hint="cs"/>
          <w:rtl/>
          <w:lang w:eastAsia="he-IL"/>
        </w:rPr>
        <w:t xml:space="preserve"> חבל על הזמן, תהיה מניעה חוקתית בכלל על כל החוק הזה.  </w:t>
      </w:r>
    </w:p>
    <w:p w:rsidR="00BB0645" w:rsidRDefault="00BB0645" w:rsidP="000775A1">
      <w:pPr>
        <w:rPr>
          <w:rtl/>
          <w:lang w:eastAsia="he-IL"/>
        </w:rPr>
      </w:pPr>
    </w:p>
    <w:p w:rsidR="00BB0645" w:rsidRDefault="00BB0645" w:rsidP="00DA3F2B">
      <w:pPr>
        <w:rPr>
          <w:rtl/>
          <w:lang w:eastAsia="he-IL"/>
        </w:rPr>
      </w:pPr>
      <w:r>
        <w:rPr>
          <w:rFonts w:hint="cs"/>
          <w:rtl/>
          <w:lang w:eastAsia="he-IL"/>
        </w:rPr>
        <w:t xml:space="preserve">טוב, ביקש וממש ניסה השר בניסיון אחרון ואמר לה: </w:t>
      </w:r>
      <w:bookmarkStart w:id="5466" w:name="_ETM_Q12_545702"/>
      <w:bookmarkEnd w:id="5466"/>
      <w:r>
        <w:rPr>
          <w:rFonts w:hint="cs"/>
          <w:rtl/>
          <w:lang w:eastAsia="he-IL"/>
        </w:rPr>
        <w:t>תראי, גברתי, אולי אני אוכל להטיל סנקציות על הכתבים שלהם שמסתובבים בארץ? משהו להעניש אותם אם הם משדרים עבור אל-ג'זירה</w:t>
      </w:r>
      <w:bookmarkStart w:id="5467" w:name="_ETM_Q12_553183"/>
      <w:bookmarkEnd w:id="5467"/>
      <w:r>
        <w:rPr>
          <w:rFonts w:hint="cs"/>
          <w:rtl/>
          <w:lang w:eastAsia="he-IL"/>
        </w:rPr>
        <w:t xml:space="preserve"> אחרי שהחלטתי לסגור אותו? מה פתאום, צעקה. היא אמרה לו: זאת פגיעה בחופש הביטוי. אתה תפגע בכתבים של אל-ג'זירה? אתה תטיל עליהם סנקציות? אתה, קרעי? מה פתאום? אתם, הכנסת, תעשו דבר כזה? בשום פנים ואופן. טוב, ניסה לומר, לפחות נחרים להם את הציוד. אמרה לו: בסדר, אתה יכול </w:t>
      </w:r>
      <w:bookmarkStart w:id="5468" w:name="_ETM_Q12_568904"/>
      <w:bookmarkEnd w:id="5468"/>
      <w:r>
        <w:rPr>
          <w:rFonts w:hint="cs"/>
          <w:rtl/>
          <w:lang w:eastAsia="he-IL"/>
        </w:rPr>
        <w:t xml:space="preserve">להחרים להם רק מצלמות גדולות, אבל אם הם ישדרו מהטלפון הנייד שלהם – בזה לא </w:t>
      </w:r>
      <w:bookmarkStart w:id="5469" w:name="_ETM_Q12_574448"/>
      <w:bookmarkEnd w:id="5469"/>
      <w:r>
        <w:rPr>
          <w:rFonts w:hint="cs"/>
          <w:rtl/>
          <w:lang w:eastAsia="he-IL"/>
        </w:rPr>
        <w:t xml:space="preserve">תוכל לגעת בשום אופן. </w:t>
      </w:r>
    </w:p>
    <w:p w:rsidR="00BB0645" w:rsidRDefault="00BB0645" w:rsidP="000775A1">
      <w:pPr>
        <w:rPr>
          <w:rtl/>
          <w:lang w:eastAsia="he-IL"/>
        </w:rPr>
      </w:pPr>
      <w:bookmarkStart w:id="5470" w:name="_ETM_Q12_574808"/>
      <w:bookmarkStart w:id="5471" w:name="_ETM_Q12_574889"/>
      <w:bookmarkEnd w:id="5470"/>
      <w:bookmarkEnd w:id="5471"/>
    </w:p>
    <w:p w:rsidR="00BB0645" w:rsidRDefault="00BB0645" w:rsidP="00DA3F2B">
      <w:pPr>
        <w:rPr>
          <w:rtl/>
          <w:lang w:eastAsia="he-IL"/>
        </w:rPr>
      </w:pPr>
      <w:bookmarkStart w:id="5472" w:name="_ETM_Q12_575001"/>
      <w:bookmarkStart w:id="5473" w:name="_ETM_Q12_575082"/>
      <w:bookmarkEnd w:id="5472"/>
      <w:bookmarkEnd w:id="5473"/>
      <w:r>
        <w:rPr>
          <w:rFonts w:hint="cs"/>
          <w:rtl/>
          <w:lang w:eastAsia="he-IL"/>
        </w:rPr>
        <w:t xml:space="preserve">שמע את כל זה השר ואמר </w:t>
      </w:r>
      <w:bookmarkStart w:id="5474" w:name="_ETM_Q12_578833"/>
      <w:bookmarkEnd w:id="5474"/>
      <w:r>
        <w:rPr>
          <w:rFonts w:hint="cs"/>
          <w:rtl/>
          <w:lang w:eastAsia="he-IL"/>
        </w:rPr>
        <w:t xml:space="preserve">לה: טוב, היועצת, מה אני אוכל לעשות בכל אופן? </w:t>
      </w:r>
      <w:bookmarkStart w:id="5475" w:name="_ETM_Q12_578604"/>
      <w:bookmarkEnd w:id="5475"/>
      <w:r>
        <w:rPr>
          <w:rFonts w:hint="cs"/>
          <w:rtl/>
          <w:lang w:eastAsia="he-IL"/>
        </w:rPr>
        <w:t>מה את כן משאירה לי ביד? אמרה לו היועצת:</w:t>
      </w:r>
      <w:bookmarkStart w:id="5476" w:name="_ETM_Q12_585174"/>
      <w:bookmarkEnd w:id="5476"/>
      <w:r>
        <w:rPr>
          <w:rFonts w:hint="cs"/>
          <w:rtl/>
          <w:lang w:eastAsia="he-IL"/>
        </w:rPr>
        <w:t xml:space="preserve"> אדוני השר, אתה אמיתי? אתה השר קרעי, אתה תהיה השר הראשון בישראל שחותם על סגירת אל-ג'זירה. אתה אפילו</w:t>
      </w:r>
      <w:bookmarkStart w:id="5477" w:name="_ETM_Q12_591354"/>
      <w:bookmarkEnd w:id="5477"/>
      <w:r>
        <w:rPr>
          <w:rFonts w:hint="cs"/>
          <w:rtl/>
          <w:lang w:eastAsia="he-IL"/>
        </w:rPr>
        <w:t xml:space="preserve"> תוכל להעלות על זה סרטון </w:t>
      </w:r>
      <w:proofErr w:type="spellStart"/>
      <w:r>
        <w:rPr>
          <w:rFonts w:hint="cs"/>
          <w:rtl/>
          <w:lang w:eastAsia="he-IL"/>
        </w:rPr>
        <w:t>לטיקטוק</w:t>
      </w:r>
      <w:proofErr w:type="spellEnd"/>
      <w:r>
        <w:rPr>
          <w:rFonts w:hint="cs"/>
          <w:rtl/>
          <w:lang w:eastAsia="he-IL"/>
        </w:rPr>
        <w:t xml:space="preserve">, תוכל להעלות מזה סרטון לרשתות שאתה סגרת את אל-ג'זירה. זה נכון שהם ימשיכו לשדר בכל דרך, זה נכון שהכתבים שלהם </w:t>
      </w:r>
      <w:bookmarkStart w:id="5478" w:name="_ETM_Q12_596586"/>
      <w:bookmarkEnd w:id="5478"/>
      <w:r>
        <w:rPr>
          <w:rFonts w:hint="cs"/>
          <w:rtl/>
          <w:lang w:eastAsia="he-IL"/>
        </w:rPr>
        <w:t>ימשיכו להסתובב בכל מקום, אבל הינה, תוכל להגיד שאתה</w:t>
      </w:r>
      <w:bookmarkStart w:id="5479" w:name="_ETM_Q12_602677"/>
      <w:bookmarkEnd w:id="5479"/>
      <w:r>
        <w:rPr>
          <w:rFonts w:hint="cs"/>
          <w:rtl/>
          <w:lang w:eastAsia="he-IL"/>
        </w:rPr>
        <w:t xml:space="preserve"> סגרת את אל-ג'זירה.</w:t>
      </w:r>
    </w:p>
    <w:p w:rsidR="00BB0645" w:rsidRDefault="00BB0645" w:rsidP="000775A1">
      <w:pPr>
        <w:rPr>
          <w:rtl/>
          <w:lang w:eastAsia="he-IL"/>
        </w:rPr>
      </w:pPr>
    </w:p>
    <w:p w:rsidR="00BB0645" w:rsidRDefault="00BB0645" w:rsidP="000775A1">
      <w:pPr>
        <w:rPr>
          <w:rtl/>
          <w:lang w:eastAsia="he-IL"/>
        </w:rPr>
      </w:pPr>
      <w:r>
        <w:rPr>
          <w:rFonts w:hint="cs"/>
          <w:rtl/>
          <w:lang w:eastAsia="he-IL"/>
        </w:rPr>
        <w:t xml:space="preserve">רגל בדלת, אמר השר </w:t>
      </w:r>
      <w:r>
        <w:rPr>
          <w:rtl/>
          <w:lang w:eastAsia="he-IL"/>
        </w:rPr>
        <w:t>–</w:t>
      </w:r>
      <w:r>
        <w:rPr>
          <w:rFonts w:hint="cs"/>
          <w:rtl/>
          <w:lang w:eastAsia="he-IL"/>
        </w:rPr>
        <w:t xml:space="preserve"> זה מה שנותן לנו השלטון המרכזי </w:t>
      </w:r>
      <w:bookmarkStart w:id="5480" w:name="_ETM_Q12_605397"/>
      <w:bookmarkEnd w:id="5480"/>
      <w:proofErr w:type="spellStart"/>
      <w:r>
        <w:rPr>
          <w:rFonts w:hint="cs"/>
          <w:rtl/>
          <w:lang w:eastAsia="he-IL"/>
        </w:rPr>
        <w:t>בצלאח</w:t>
      </w:r>
      <w:proofErr w:type="spellEnd"/>
      <w:r>
        <w:rPr>
          <w:rFonts w:hint="cs"/>
          <w:rtl/>
          <w:lang w:eastAsia="he-IL"/>
        </w:rPr>
        <w:t xml:space="preserve"> א-דין. על זה, לצערי, אנחנו מצביעים היום. </w:t>
      </w:r>
    </w:p>
    <w:p w:rsidR="00BB0645" w:rsidRDefault="00BB0645" w:rsidP="000775A1">
      <w:pPr>
        <w:rPr>
          <w:rtl/>
          <w:lang w:eastAsia="he-IL"/>
        </w:rPr>
      </w:pPr>
    </w:p>
    <w:p w:rsidR="00BB0645" w:rsidRDefault="00BB0645" w:rsidP="000775A1">
      <w:pPr>
        <w:pStyle w:val="af6"/>
        <w:keepNext/>
        <w:rPr>
          <w:rtl/>
        </w:rPr>
      </w:pPr>
      <w:r w:rsidRPr="00433C7A">
        <w:rPr>
          <w:rStyle w:val="TagStyle"/>
          <w:rtl/>
        </w:rPr>
        <w:t xml:space="preserve"> &lt;&lt; יור &gt;&gt;</w:t>
      </w:r>
      <w:r w:rsidRPr="004D3F70">
        <w:rPr>
          <w:rStyle w:val="TagStyle"/>
          <w:rtl/>
        </w:rPr>
        <w:t xml:space="preserve"> </w:t>
      </w:r>
      <w:r>
        <w:rPr>
          <w:rtl/>
        </w:rPr>
        <w:t>היו"ר ארז מלול:</w:t>
      </w:r>
      <w:r w:rsidRPr="004D3F70">
        <w:rPr>
          <w:rStyle w:val="TagStyle"/>
          <w:rtl/>
        </w:rPr>
        <w:t xml:space="preserve"> </w:t>
      </w:r>
      <w:r w:rsidRPr="00433C7A">
        <w:rPr>
          <w:rStyle w:val="TagStyle"/>
          <w:rtl/>
        </w:rPr>
        <w:t>&lt;&lt; יור &gt;&gt;</w:t>
      </w:r>
      <w:r>
        <w:rPr>
          <w:rtl/>
        </w:rPr>
        <w:t xml:space="preserve">   </w:t>
      </w:r>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אז אתה נגד או בעד? </w:t>
      </w:r>
    </w:p>
    <w:p w:rsidR="00BB0645" w:rsidRDefault="00BB0645" w:rsidP="000775A1">
      <w:pPr>
        <w:rPr>
          <w:rtl/>
          <w:lang w:eastAsia="he-IL"/>
        </w:rPr>
      </w:pPr>
    </w:p>
    <w:p w:rsidR="00BB0645" w:rsidRDefault="00BB0645" w:rsidP="000775A1">
      <w:pPr>
        <w:pStyle w:val="-"/>
        <w:keepNext/>
        <w:rPr>
          <w:rtl/>
        </w:rPr>
      </w:pPr>
      <w:bookmarkStart w:id="5481" w:name="ET_speakercontinue_6525_16"/>
      <w:r w:rsidRPr="00433C7A">
        <w:rPr>
          <w:rStyle w:val="TagStyle"/>
          <w:rtl/>
        </w:rPr>
        <w:t xml:space="preserve"> &lt;&lt; דובר_המשך &gt;&gt;</w:t>
      </w:r>
      <w:r w:rsidRPr="004D3F70">
        <w:rPr>
          <w:rStyle w:val="TagStyle"/>
          <w:rtl/>
        </w:rPr>
        <w:t xml:space="preserve"> </w:t>
      </w:r>
      <w:r>
        <w:rPr>
          <w:rtl/>
        </w:rPr>
        <w:t>צבי ידידיה סוכות (הציונות הדתית):</w:t>
      </w:r>
      <w:r w:rsidRPr="004D3F70">
        <w:rPr>
          <w:rStyle w:val="TagStyle"/>
          <w:rtl/>
        </w:rPr>
        <w:t xml:space="preserve"> </w:t>
      </w:r>
      <w:r w:rsidRPr="00433C7A">
        <w:rPr>
          <w:rStyle w:val="TagStyle"/>
          <w:rtl/>
        </w:rPr>
        <w:t>&lt;&lt; דובר_המשך &gt;&gt;</w:t>
      </w:r>
      <w:r>
        <w:rPr>
          <w:rtl/>
        </w:rPr>
        <w:t xml:space="preserve">   </w:t>
      </w:r>
      <w:bookmarkEnd w:id="5481"/>
    </w:p>
    <w:p w:rsidR="00BB0645" w:rsidRDefault="00BB0645" w:rsidP="00365DD0">
      <w:pPr>
        <w:rPr>
          <w:rtl/>
          <w:lang w:eastAsia="he-IL"/>
        </w:rPr>
      </w:pPr>
    </w:p>
    <w:p w:rsidR="00BB0645" w:rsidRDefault="00BB0645" w:rsidP="009E6A1F">
      <w:pPr>
        <w:rPr>
          <w:rtl/>
          <w:lang w:eastAsia="he-IL"/>
        </w:rPr>
      </w:pPr>
      <w:r>
        <w:rPr>
          <w:rFonts w:hint="cs"/>
          <w:rtl/>
          <w:lang w:eastAsia="he-IL"/>
        </w:rPr>
        <w:t>לצערי, החוק שאנחנו הולכים להצביע עליו היום הוא חוק בעייתי מאוד</w:t>
      </w:r>
      <w:r w:rsidR="009E6A1F">
        <w:rPr>
          <w:rFonts w:hint="cs"/>
          <w:rtl/>
          <w:lang w:eastAsia="he-IL"/>
        </w:rPr>
        <w:t>.</w:t>
      </w:r>
      <w:r>
        <w:rPr>
          <w:rFonts w:hint="cs"/>
          <w:rtl/>
          <w:lang w:eastAsia="he-IL"/>
        </w:rPr>
        <w:t xml:space="preserve"> הוא חוק שלא באמת יסגור את אל-ג'זירה </w:t>
      </w:r>
      <w:r w:rsidR="00365DD0">
        <w:rPr>
          <w:rFonts w:hint="cs"/>
          <w:rtl/>
          <w:lang w:eastAsia="he-IL"/>
        </w:rPr>
        <w:t>– – –</w:t>
      </w:r>
    </w:p>
    <w:p w:rsidR="00BB0645" w:rsidRDefault="00BB0645" w:rsidP="000775A1">
      <w:pPr>
        <w:ind w:firstLine="0"/>
        <w:rPr>
          <w:rtl/>
          <w:lang w:eastAsia="he-IL"/>
        </w:rPr>
      </w:pPr>
      <w:bookmarkStart w:id="5482" w:name="_ETM_Q12_620146"/>
      <w:bookmarkStart w:id="5483" w:name="_ETM_Q12_620227"/>
      <w:bookmarkEnd w:id="5482"/>
      <w:bookmarkEnd w:id="5483"/>
    </w:p>
    <w:p w:rsidR="00BB0645" w:rsidRDefault="00BB0645" w:rsidP="000775A1">
      <w:pPr>
        <w:pStyle w:val="af6"/>
        <w:keepNext/>
        <w:rPr>
          <w:rtl/>
        </w:rPr>
      </w:pPr>
      <w:r w:rsidRPr="00433C7A">
        <w:rPr>
          <w:rStyle w:val="TagStyle"/>
          <w:rtl/>
        </w:rPr>
        <w:t xml:space="preserve"> &lt;&lt; יור &gt;&gt;</w:t>
      </w:r>
      <w:r w:rsidRPr="005E46BA">
        <w:rPr>
          <w:rStyle w:val="TagStyle"/>
          <w:rtl/>
        </w:rPr>
        <w:t xml:space="preserve"> </w:t>
      </w:r>
      <w:r>
        <w:rPr>
          <w:rtl/>
        </w:rPr>
        <w:t>היו"ר ארז מלול:</w:t>
      </w:r>
      <w:r w:rsidRPr="005E46BA">
        <w:rPr>
          <w:rStyle w:val="TagStyle"/>
          <w:rtl/>
        </w:rPr>
        <w:t xml:space="preserve"> </w:t>
      </w:r>
      <w:r w:rsidRPr="00433C7A">
        <w:rPr>
          <w:rStyle w:val="TagStyle"/>
          <w:rtl/>
        </w:rPr>
        <w:t>&lt;&lt; יור &gt;&gt;</w:t>
      </w:r>
      <w:r>
        <w:rPr>
          <w:rtl/>
        </w:rPr>
        <w:t xml:space="preserve">   </w:t>
      </w:r>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תודה רבה. </w:t>
      </w:r>
    </w:p>
    <w:p w:rsidR="00BB0645" w:rsidRDefault="00BB0645" w:rsidP="000775A1">
      <w:pPr>
        <w:rPr>
          <w:rtl/>
          <w:lang w:eastAsia="he-IL"/>
        </w:rPr>
      </w:pPr>
      <w:bookmarkStart w:id="5484" w:name="_ETM_Q12_618281"/>
      <w:bookmarkStart w:id="5485" w:name="_ETM_Q12_618343"/>
      <w:bookmarkEnd w:id="5484"/>
      <w:bookmarkEnd w:id="5485"/>
    </w:p>
    <w:p w:rsidR="00BB0645" w:rsidRDefault="00BB0645" w:rsidP="000775A1">
      <w:pPr>
        <w:pStyle w:val="-"/>
        <w:keepNext/>
        <w:rPr>
          <w:rtl/>
        </w:rPr>
      </w:pPr>
      <w:bookmarkStart w:id="5486" w:name="ET_speakercontinue_6525_25"/>
      <w:r w:rsidRPr="00433C7A">
        <w:rPr>
          <w:rStyle w:val="TagStyle"/>
          <w:rtl/>
        </w:rPr>
        <w:t xml:space="preserve"> &lt;&lt; דובר_המשך &gt;&gt;</w:t>
      </w:r>
      <w:r w:rsidRPr="005E46BA">
        <w:rPr>
          <w:rStyle w:val="TagStyle"/>
          <w:rtl/>
        </w:rPr>
        <w:t xml:space="preserve"> </w:t>
      </w:r>
      <w:r>
        <w:rPr>
          <w:rtl/>
        </w:rPr>
        <w:t>צבי ידידיה סוכות (הציונות הדתית):</w:t>
      </w:r>
      <w:r w:rsidRPr="005E46BA">
        <w:rPr>
          <w:rStyle w:val="TagStyle"/>
          <w:rtl/>
        </w:rPr>
        <w:t xml:space="preserve"> </w:t>
      </w:r>
      <w:r w:rsidRPr="00433C7A">
        <w:rPr>
          <w:rStyle w:val="TagStyle"/>
          <w:rtl/>
        </w:rPr>
        <w:t>&lt;&lt; דובר_המשך &gt;&gt;</w:t>
      </w:r>
      <w:r>
        <w:rPr>
          <w:rtl/>
        </w:rPr>
        <w:t xml:space="preserve">   </w:t>
      </w:r>
      <w:bookmarkEnd w:id="5486"/>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עוד 40 שניות, ארז. </w:t>
      </w:r>
    </w:p>
    <w:p w:rsidR="00BB0645" w:rsidRDefault="00BB0645" w:rsidP="000775A1">
      <w:pPr>
        <w:rPr>
          <w:rtl/>
          <w:lang w:eastAsia="he-IL"/>
        </w:rPr>
      </w:pPr>
      <w:bookmarkStart w:id="5487" w:name="_ETM_Q12_621152"/>
      <w:bookmarkStart w:id="5488" w:name="_ETM_Q12_621250"/>
      <w:bookmarkEnd w:id="5487"/>
      <w:bookmarkEnd w:id="5488"/>
    </w:p>
    <w:p w:rsidR="00BB0645" w:rsidRDefault="00BB0645" w:rsidP="000775A1">
      <w:pPr>
        <w:pStyle w:val="af6"/>
        <w:keepNext/>
        <w:rPr>
          <w:rtl/>
        </w:rPr>
      </w:pPr>
      <w:r w:rsidRPr="00433C7A">
        <w:rPr>
          <w:rStyle w:val="TagStyle"/>
          <w:rtl/>
        </w:rPr>
        <w:t xml:space="preserve"> &lt;&lt; יור &gt;&gt;</w:t>
      </w:r>
      <w:r w:rsidRPr="005E46BA">
        <w:rPr>
          <w:rStyle w:val="TagStyle"/>
          <w:rtl/>
        </w:rPr>
        <w:t xml:space="preserve"> </w:t>
      </w:r>
      <w:r>
        <w:rPr>
          <w:rtl/>
        </w:rPr>
        <w:t>היו"ר ארז מלול:</w:t>
      </w:r>
      <w:r w:rsidRPr="005E46BA">
        <w:rPr>
          <w:rStyle w:val="TagStyle"/>
          <w:rtl/>
        </w:rPr>
        <w:t xml:space="preserve"> </w:t>
      </w:r>
      <w:r w:rsidRPr="00433C7A">
        <w:rPr>
          <w:rStyle w:val="TagStyle"/>
          <w:rtl/>
        </w:rPr>
        <w:t>&lt;&lt; יור &gt;&gt;</w:t>
      </w:r>
      <w:r>
        <w:rPr>
          <w:rtl/>
        </w:rPr>
        <w:t xml:space="preserve">   </w:t>
      </w:r>
    </w:p>
    <w:p w:rsidR="00BB0645" w:rsidRDefault="00BB0645" w:rsidP="00365DD0">
      <w:pPr>
        <w:rPr>
          <w:rtl/>
          <w:lang w:eastAsia="he-IL"/>
        </w:rPr>
      </w:pPr>
    </w:p>
    <w:p w:rsidR="00BB0645" w:rsidRDefault="00BB0645" w:rsidP="000775A1">
      <w:pPr>
        <w:rPr>
          <w:rtl/>
          <w:lang w:eastAsia="he-IL"/>
        </w:rPr>
      </w:pPr>
      <w:bookmarkStart w:id="5489" w:name="_ETM_Q12_622437"/>
      <w:bookmarkEnd w:id="5489"/>
      <w:r>
        <w:rPr>
          <w:rFonts w:hint="cs"/>
          <w:rtl/>
          <w:lang w:eastAsia="he-IL"/>
        </w:rPr>
        <w:t xml:space="preserve">סליחה, סליחה. תנצל </w:t>
      </w:r>
      <w:bookmarkStart w:id="5490" w:name="_ETM_Q12_625455"/>
      <w:bookmarkEnd w:id="5490"/>
      <w:r>
        <w:rPr>
          <w:rFonts w:hint="cs"/>
          <w:rtl/>
          <w:lang w:eastAsia="he-IL"/>
        </w:rPr>
        <w:t xml:space="preserve">את כל הזמן. יש לך עוד עשר – עליי. </w:t>
      </w:r>
      <w:bookmarkStart w:id="5491" w:name="_ETM_Q12_624202"/>
      <w:bookmarkEnd w:id="5491"/>
    </w:p>
    <w:p w:rsidR="00BB0645" w:rsidRDefault="00BB0645" w:rsidP="000775A1">
      <w:pPr>
        <w:rPr>
          <w:rtl/>
          <w:lang w:eastAsia="he-IL"/>
        </w:rPr>
      </w:pPr>
      <w:bookmarkStart w:id="5492" w:name="_ETM_Q12_624289"/>
      <w:bookmarkEnd w:id="5492"/>
    </w:p>
    <w:p w:rsidR="00BB0645" w:rsidRDefault="00BB0645" w:rsidP="000775A1">
      <w:pPr>
        <w:pStyle w:val="-"/>
        <w:keepNext/>
        <w:rPr>
          <w:rtl/>
        </w:rPr>
      </w:pPr>
      <w:bookmarkStart w:id="5493" w:name="ET_speakercontinue_6525_24"/>
      <w:r w:rsidRPr="00433C7A">
        <w:rPr>
          <w:rStyle w:val="TagStyle"/>
          <w:rtl/>
        </w:rPr>
        <w:t xml:space="preserve"> &lt;&lt; דובר_המשך &gt;&gt;</w:t>
      </w:r>
      <w:r w:rsidRPr="005E46BA">
        <w:rPr>
          <w:rStyle w:val="TagStyle"/>
          <w:rtl/>
        </w:rPr>
        <w:t xml:space="preserve"> </w:t>
      </w:r>
      <w:r>
        <w:rPr>
          <w:rtl/>
        </w:rPr>
        <w:t>צבי ידידיה סוכות (הציונות הדתית):</w:t>
      </w:r>
      <w:r w:rsidRPr="005E46BA">
        <w:rPr>
          <w:rStyle w:val="TagStyle"/>
          <w:rtl/>
        </w:rPr>
        <w:t xml:space="preserve"> </w:t>
      </w:r>
      <w:r w:rsidRPr="00433C7A">
        <w:rPr>
          <w:rStyle w:val="TagStyle"/>
          <w:rtl/>
        </w:rPr>
        <w:t>&lt;&lt; דובר_המשך &gt;&gt;</w:t>
      </w:r>
      <w:r>
        <w:rPr>
          <w:rtl/>
        </w:rPr>
        <w:t xml:space="preserve">   </w:t>
      </w:r>
      <w:bookmarkEnd w:id="5493"/>
    </w:p>
    <w:p w:rsidR="00BB0645" w:rsidRDefault="00BB0645" w:rsidP="00365DD0">
      <w:pPr>
        <w:rPr>
          <w:rtl/>
          <w:lang w:eastAsia="he-IL"/>
        </w:rPr>
      </w:pPr>
    </w:p>
    <w:p w:rsidR="00BB0645" w:rsidRDefault="00BB0645" w:rsidP="009E6A1F">
      <w:pPr>
        <w:rPr>
          <w:rtl/>
          <w:lang w:eastAsia="he-IL"/>
        </w:rPr>
      </w:pPr>
      <w:bookmarkStart w:id="5494" w:name="_ETM_Q12_626388"/>
      <w:bookmarkEnd w:id="5494"/>
      <w:r>
        <w:rPr>
          <w:rFonts w:hint="cs"/>
          <w:rtl/>
          <w:lang w:eastAsia="he-IL"/>
        </w:rPr>
        <w:t xml:space="preserve">קיבלתי. החוק הזה, לצערי, לא יסגור את אל-ג'זירה. הם </w:t>
      </w:r>
      <w:bookmarkStart w:id="5495" w:name="_ETM_Q12_620610"/>
      <w:bookmarkStart w:id="5496" w:name="_ETM_Q12_620666"/>
      <w:bookmarkEnd w:id="5495"/>
      <w:bookmarkEnd w:id="5496"/>
      <w:r>
        <w:rPr>
          <w:rFonts w:hint="cs"/>
          <w:rtl/>
          <w:lang w:eastAsia="he-IL"/>
        </w:rPr>
        <w:t xml:space="preserve">יוכלו להמשיך לשדר, יוכלו להמשיך לצפות בהם בכל פלטפורמה כמעט; לצערי, הם יוכלו להמשיך לשדר מכל מקום בארץ באמצעות הטלפון הנייד. יש כאן עמדת קואליציה. אנחנו מקבלים עלינו את דין הקואליציה, כי </w:t>
      </w:r>
      <w:bookmarkStart w:id="5497" w:name="_ETM_Q12_641218"/>
      <w:bookmarkStart w:id="5498" w:name="_ETM_Q12_641267"/>
      <w:bookmarkEnd w:id="5497"/>
      <w:bookmarkEnd w:id="5498"/>
      <w:r>
        <w:rPr>
          <w:rFonts w:hint="cs"/>
          <w:rtl/>
          <w:lang w:eastAsia="he-IL"/>
        </w:rPr>
        <w:t>אנחנו בזמן מלחמה ולא גורמים לזעזועים מיותרים, אבל לצערי, החוק הזה הוא בעייתי מאוד. תודה</w:t>
      </w:r>
      <w:bookmarkStart w:id="5499" w:name="_ETM_Q12_645706"/>
      <w:bookmarkEnd w:id="5499"/>
      <w:r>
        <w:rPr>
          <w:rFonts w:hint="cs"/>
          <w:rtl/>
          <w:lang w:eastAsia="he-IL"/>
        </w:rPr>
        <w:t xml:space="preserve"> רבה. </w:t>
      </w:r>
    </w:p>
    <w:p w:rsidR="00BB0645" w:rsidRDefault="00BB0645" w:rsidP="000775A1">
      <w:pPr>
        <w:rPr>
          <w:rtl/>
          <w:lang w:eastAsia="he-IL"/>
        </w:rPr>
      </w:pPr>
    </w:p>
    <w:p w:rsidR="00BB0645" w:rsidRDefault="00BB0645" w:rsidP="000775A1">
      <w:pPr>
        <w:pStyle w:val="af6"/>
        <w:keepNext/>
        <w:rPr>
          <w:rtl/>
        </w:rPr>
      </w:pPr>
      <w:r w:rsidRPr="00433C7A">
        <w:rPr>
          <w:rStyle w:val="TagStyle"/>
          <w:rtl/>
        </w:rPr>
        <w:t xml:space="preserve"> &lt;&lt; יור &gt;&gt;</w:t>
      </w:r>
      <w:r w:rsidRPr="004D3F70">
        <w:rPr>
          <w:rStyle w:val="TagStyle"/>
          <w:rtl/>
        </w:rPr>
        <w:t xml:space="preserve"> </w:t>
      </w:r>
      <w:r>
        <w:rPr>
          <w:rtl/>
        </w:rPr>
        <w:t>היו"ר ארז מלול:</w:t>
      </w:r>
      <w:r w:rsidRPr="004D3F70">
        <w:rPr>
          <w:rStyle w:val="TagStyle"/>
          <w:rtl/>
        </w:rPr>
        <w:t xml:space="preserve"> </w:t>
      </w:r>
      <w:r w:rsidRPr="00433C7A">
        <w:rPr>
          <w:rStyle w:val="TagStyle"/>
          <w:rtl/>
        </w:rPr>
        <w:t>&lt;&lt; יור &gt;&gt;</w:t>
      </w:r>
      <w:r>
        <w:rPr>
          <w:rtl/>
        </w:rPr>
        <w:t xml:space="preserve">   </w:t>
      </w:r>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תודה רבה. חבר הכנסת עמית הלוי, בבקשה, חמש דקות </w:t>
      </w:r>
      <w:bookmarkStart w:id="5500" w:name="_ETM_Q12_652676"/>
      <w:bookmarkEnd w:id="5500"/>
      <w:r>
        <w:rPr>
          <w:rFonts w:hint="cs"/>
          <w:rtl/>
          <w:lang w:eastAsia="he-IL"/>
        </w:rPr>
        <w:t xml:space="preserve">לרשותך. </w:t>
      </w:r>
    </w:p>
    <w:p w:rsidR="00BB0645" w:rsidRDefault="00BB0645" w:rsidP="000775A1">
      <w:pPr>
        <w:rPr>
          <w:rtl/>
          <w:lang w:eastAsia="he-IL"/>
        </w:rPr>
      </w:pPr>
    </w:p>
    <w:p w:rsidR="00BB0645" w:rsidRDefault="00BB0645" w:rsidP="000775A1">
      <w:pPr>
        <w:pStyle w:val="a4"/>
        <w:keepNext/>
        <w:rPr>
          <w:rtl/>
        </w:rPr>
      </w:pPr>
      <w:bookmarkStart w:id="5501" w:name="ET_speaker_6164_18"/>
      <w:r w:rsidRPr="00433C7A">
        <w:rPr>
          <w:rStyle w:val="TagStyle"/>
          <w:rtl/>
        </w:rPr>
        <w:t xml:space="preserve"> &lt;&lt; דובר &gt;&gt;</w:t>
      </w:r>
      <w:r w:rsidRPr="004D3F70">
        <w:rPr>
          <w:rStyle w:val="TagStyle"/>
          <w:rtl/>
        </w:rPr>
        <w:t xml:space="preserve"> </w:t>
      </w:r>
      <w:bookmarkStart w:id="5502" w:name="_Toc162952752"/>
      <w:bookmarkStart w:id="5503" w:name="_Toc162955411"/>
      <w:bookmarkStart w:id="5504" w:name="_Toc162955977"/>
      <w:r>
        <w:rPr>
          <w:rtl/>
        </w:rPr>
        <w:t>עמית הלוי (הליכוד):</w:t>
      </w:r>
      <w:bookmarkEnd w:id="5502"/>
      <w:bookmarkEnd w:id="5503"/>
      <w:bookmarkEnd w:id="5504"/>
      <w:r w:rsidRPr="004D3F70">
        <w:rPr>
          <w:rStyle w:val="TagStyle"/>
          <w:rtl/>
        </w:rPr>
        <w:t xml:space="preserve"> </w:t>
      </w:r>
      <w:r w:rsidRPr="00433C7A">
        <w:rPr>
          <w:rStyle w:val="TagStyle"/>
          <w:rtl/>
        </w:rPr>
        <w:t>&lt;&lt; דובר &gt;&gt;</w:t>
      </w:r>
      <w:r>
        <w:rPr>
          <w:rtl/>
        </w:rPr>
        <w:t xml:space="preserve">   </w:t>
      </w:r>
      <w:bookmarkEnd w:id="5501"/>
    </w:p>
    <w:p w:rsidR="00BB0645" w:rsidRDefault="00BB0645" w:rsidP="00365DD0">
      <w:pPr>
        <w:rPr>
          <w:rtl/>
          <w:lang w:eastAsia="he-IL"/>
        </w:rPr>
      </w:pPr>
    </w:p>
    <w:p w:rsidR="00BB0645" w:rsidRDefault="00BB0645" w:rsidP="00365DD0">
      <w:pPr>
        <w:rPr>
          <w:rtl/>
          <w:lang w:eastAsia="he-IL"/>
        </w:rPr>
      </w:pPr>
      <w:r>
        <w:rPr>
          <w:rFonts w:hint="cs"/>
          <w:rtl/>
          <w:lang w:eastAsia="he-IL"/>
        </w:rPr>
        <w:t>אדוני היושב בראש, חברותיי וחבריי חברי הכנסת, אזרחי ישראל: "הווי מחשב שכר מצווה</w:t>
      </w:r>
      <w:r w:rsidR="00365DD0">
        <w:rPr>
          <w:rFonts w:hint="cs"/>
          <w:rtl/>
          <w:lang w:eastAsia="he-IL"/>
        </w:rPr>
        <w:t xml:space="preserve"> </w:t>
      </w:r>
      <w:r>
        <w:rPr>
          <w:rFonts w:hint="cs"/>
          <w:rtl/>
          <w:lang w:eastAsia="he-IL"/>
        </w:rPr>
        <w:t xml:space="preserve">כנגד הפסדה, והווי מחשב הפסד מצווה כנגד </w:t>
      </w:r>
      <w:bookmarkStart w:id="5505" w:name="_ETM_Q12_690808"/>
      <w:bookmarkEnd w:id="5505"/>
      <w:r>
        <w:rPr>
          <w:rFonts w:hint="cs"/>
          <w:rtl/>
          <w:lang w:eastAsia="he-IL"/>
        </w:rPr>
        <w:t xml:space="preserve">שכרה" – הכלל הזה של חכמינו הוא נכון בכל תיקון </w:t>
      </w:r>
      <w:bookmarkStart w:id="5506" w:name="_ETM_Q12_695826"/>
      <w:bookmarkEnd w:id="5506"/>
      <w:r>
        <w:rPr>
          <w:rFonts w:hint="cs"/>
          <w:rtl/>
          <w:lang w:eastAsia="he-IL"/>
        </w:rPr>
        <w:t xml:space="preserve">שאנחנו עושים, בוודאי תיקון שאנחנו מחוקקים בספר החוקים של מדינת ישראל. אנחנו צריכים להניח על שתי כפות המאזניים ולשקול את הרווח מול ההפסד, כדי שלא יצא שכרנו בהפסדנו. </w:t>
      </w:r>
      <w:bookmarkStart w:id="5507" w:name="_ETM_Q12_711992"/>
      <w:bookmarkEnd w:id="5507"/>
    </w:p>
    <w:p w:rsidR="00BB0645" w:rsidRDefault="00BB0645" w:rsidP="000775A1">
      <w:pPr>
        <w:rPr>
          <w:rtl/>
          <w:lang w:eastAsia="he-IL"/>
        </w:rPr>
      </w:pPr>
      <w:bookmarkStart w:id="5508" w:name="_ETM_Q12_712038"/>
      <w:bookmarkEnd w:id="5508"/>
    </w:p>
    <w:p w:rsidR="00BB0645" w:rsidRDefault="00BB0645" w:rsidP="009E6A1F">
      <w:pPr>
        <w:rPr>
          <w:rtl/>
          <w:lang w:eastAsia="he-IL"/>
        </w:rPr>
      </w:pPr>
      <w:bookmarkStart w:id="5509" w:name="_ETM_Q12_712136"/>
      <w:bookmarkStart w:id="5510" w:name="_ETM_Q12_712182"/>
      <w:bookmarkEnd w:id="5509"/>
      <w:bookmarkEnd w:id="5510"/>
      <w:r>
        <w:rPr>
          <w:rFonts w:hint="cs"/>
          <w:rtl/>
          <w:lang w:eastAsia="he-IL"/>
        </w:rPr>
        <w:t xml:space="preserve">כשאנחנו מחילים את הכלל החשוב הזה על הצעת החוק הזאת, שהכותרת התקשורתית שלה כמו ששמענו היא "סגירת אל-ג'זירה", אי-אפשר להימלט מהמסקנה שההפסד גדול מהרווח. לא שאין רווח, ולא שצריך לאפשר לערוץ הזה שפוגע בביטחון המדינה לשדר גם </w:t>
      </w:r>
      <w:bookmarkStart w:id="5511" w:name="_ETM_Q12_737167"/>
      <w:bookmarkEnd w:id="5511"/>
      <w:r>
        <w:rPr>
          <w:rFonts w:hint="cs"/>
          <w:rtl/>
          <w:lang w:eastAsia="he-IL"/>
        </w:rPr>
        <w:t xml:space="preserve">מישראל </w:t>
      </w:r>
      <w:r>
        <w:rPr>
          <w:rtl/>
          <w:lang w:eastAsia="he-IL"/>
        </w:rPr>
        <w:t>–</w:t>
      </w:r>
      <w:r>
        <w:rPr>
          <w:rFonts w:hint="cs"/>
          <w:rtl/>
          <w:lang w:eastAsia="he-IL"/>
        </w:rPr>
        <w:t xml:space="preserve"> צריך לסגור לו את השלטר אתמול – אלא שהחוק הזה לא יעשה זאת, ולעומת זאת ההפסד</w:t>
      </w:r>
      <w:bookmarkStart w:id="5512" w:name="_ETM_Q12_744438"/>
      <w:bookmarkEnd w:id="5512"/>
      <w:r>
        <w:rPr>
          <w:rFonts w:hint="cs"/>
          <w:rtl/>
          <w:lang w:eastAsia="he-IL"/>
        </w:rPr>
        <w:t xml:space="preserve"> שהחוק הזה גורם לכנסת עצום. לכן התנגדתי ואני מתנגד לחקיקת </w:t>
      </w:r>
      <w:bookmarkStart w:id="5513" w:name="_ETM_Q12_748666"/>
      <w:bookmarkEnd w:id="5513"/>
      <w:r>
        <w:rPr>
          <w:rFonts w:hint="cs"/>
          <w:rtl/>
          <w:lang w:eastAsia="he-IL"/>
        </w:rPr>
        <w:t>החוק הזה</w:t>
      </w:r>
      <w:r w:rsidR="009E6A1F">
        <w:rPr>
          <w:rFonts w:hint="cs"/>
          <w:rtl/>
          <w:lang w:eastAsia="he-IL"/>
        </w:rPr>
        <w:t>,</w:t>
      </w:r>
      <w:r>
        <w:rPr>
          <w:rFonts w:hint="cs"/>
          <w:rtl/>
          <w:lang w:eastAsia="he-IL"/>
        </w:rPr>
        <w:t xml:space="preserve"> </w:t>
      </w:r>
      <w:bookmarkStart w:id="5514" w:name="TOR_Q13"/>
      <w:bookmarkStart w:id="5515" w:name="_ETM_Q13_162095"/>
      <w:bookmarkStart w:id="5516" w:name="_ETM_Q13_157443"/>
      <w:bookmarkStart w:id="5517" w:name="_ETM_Q13_152903"/>
      <w:bookmarkStart w:id="5518" w:name="_ETM_Q13_148153"/>
      <w:bookmarkStart w:id="5519" w:name="_ETM_Q13_143372"/>
      <w:bookmarkStart w:id="5520" w:name="_ETM_Q13_138662"/>
      <w:bookmarkStart w:id="5521" w:name="_ETM_Q13_134232"/>
      <w:bookmarkEnd w:id="5514"/>
      <w:bookmarkEnd w:id="5515"/>
      <w:bookmarkEnd w:id="5516"/>
      <w:bookmarkEnd w:id="5517"/>
      <w:bookmarkEnd w:id="5518"/>
      <w:bookmarkEnd w:id="5519"/>
      <w:bookmarkEnd w:id="5520"/>
      <w:bookmarkEnd w:id="5521"/>
      <w:r>
        <w:rPr>
          <w:rFonts w:hint="cs"/>
          <w:rtl/>
          <w:lang w:eastAsia="he-IL"/>
        </w:rPr>
        <w:t>ואני אסביר את זה לאזרחי ישראל כא</w:t>
      </w:r>
      <w:bookmarkStart w:id="5522" w:name="_ETM_Q13_146651"/>
      <w:bookmarkEnd w:id="5522"/>
      <w:r>
        <w:rPr>
          <w:rFonts w:hint="cs"/>
          <w:rtl/>
          <w:lang w:eastAsia="he-IL"/>
        </w:rPr>
        <w:t xml:space="preserve">ן, ואני מציע </w:t>
      </w:r>
      <w:bookmarkStart w:id="5523" w:name="_ETM_Q13_153561"/>
      <w:bookmarkStart w:id="5524" w:name="_ETM_Q13_150361"/>
      <w:bookmarkStart w:id="5525" w:name="_ETM_Q13_145891"/>
      <w:bookmarkStart w:id="5526" w:name="_ETM_Q13_150391"/>
      <w:bookmarkStart w:id="5527" w:name="_ETM_Q13_145871"/>
      <w:bookmarkStart w:id="5528" w:name="_ETM_Q13_141711"/>
      <w:bookmarkStart w:id="5529" w:name="_ETM_Q13_138151"/>
      <w:bookmarkStart w:id="5530" w:name="_ETM_Q13_150460"/>
      <w:bookmarkEnd w:id="5523"/>
      <w:bookmarkEnd w:id="5524"/>
      <w:bookmarkEnd w:id="5525"/>
      <w:bookmarkEnd w:id="5526"/>
      <w:bookmarkEnd w:id="5527"/>
      <w:bookmarkEnd w:id="5528"/>
      <w:bookmarkEnd w:id="5529"/>
      <w:bookmarkEnd w:id="5530"/>
      <w:r>
        <w:rPr>
          <w:rFonts w:hint="cs"/>
          <w:rtl/>
          <w:lang w:eastAsia="he-IL"/>
        </w:rPr>
        <w:t>גם שתקראו את החוק</w:t>
      </w:r>
      <w:bookmarkStart w:id="5531" w:name="_ETM_Q13_157143"/>
      <w:bookmarkEnd w:id="5531"/>
      <w:r>
        <w:rPr>
          <w:rFonts w:hint="cs"/>
          <w:rtl/>
          <w:lang w:eastAsia="he-IL"/>
        </w:rPr>
        <w:t xml:space="preserve"> בעצמו</w:t>
      </w:r>
      <w:bookmarkStart w:id="5532" w:name="_ETM_Q13_152971"/>
      <w:bookmarkEnd w:id="5532"/>
      <w:r>
        <w:rPr>
          <w:rFonts w:hint="cs"/>
          <w:rtl/>
          <w:lang w:eastAsia="he-IL"/>
        </w:rPr>
        <w:t xml:space="preserve"> ותוכלו להגיע למסקנה הז</w:t>
      </w:r>
      <w:bookmarkStart w:id="5533" w:name="_ETM_Q13_154200"/>
      <w:bookmarkEnd w:id="5533"/>
      <w:r>
        <w:rPr>
          <w:rFonts w:hint="cs"/>
          <w:rtl/>
          <w:lang w:eastAsia="he-IL"/>
        </w:rPr>
        <w:t>את לבד.</w:t>
      </w:r>
    </w:p>
    <w:p w:rsidR="00BB0645" w:rsidRDefault="00BB0645" w:rsidP="000775A1">
      <w:pPr>
        <w:rPr>
          <w:rtl/>
          <w:lang w:eastAsia="he-IL"/>
        </w:rPr>
      </w:pPr>
    </w:p>
    <w:p w:rsidR="00BB0645" w:rsidRDefault="00BB0645" w:rsidP="009E6A1F">
      <w:pPr>
        <w:rPr>
          <w:rtl/>
        </w:rPr>
      </w:pPr>
      <w:bookmarkStart w:id="5534" w:name="_ETM_Q13_153929"/>
      <w:bookmarkEnd w:id="5534"/>
      <w:r>
        <w:rPr>
          <w:rFonts w:hint="cs"/>
          <w:rtl/>
          <w:lang w:eastAsia="he-IL"/>
        </w:rPr>
        <w:t>החוק הזה</w:t>
      </w:r>
      <w:bookmarkStart w:id="5535" w:name="_ETM_Q13_157822"/>
      <w:bookmarkEnd w:id="5535"/>
      <w:r>
        <w:rPr>
          <w:rFonts w:hint="cs"/>
          <w:rtl/>
          <w:lang w:eastAsia="he-IL"/>
        </w:rPr>
        <w:t xml:space="preserve"> בעצם יאפשר להורות, אדוני היושב-ראש, כמו שאמר </w:t>
      </w:r>
      <w:bookmarkStart w:id="5536" w:name="_ETM_Q13_158080"/>
      <w:bookmarkEnd w:id="5536"/>
      <w:r>
        <w:rPr>
          <w:rFonts w:hint="cs"/>
          <w:rtl/>
          <w:lang w:eastAsia="he-IL"/>
        </w:rPr>
        <w:t xml:space="preserve">כאן קודמי, לספק תכנים </w:t>
      </w:r>
      <w:bookmarkStart w:id="5537" w:name="_ETM_Q13_159691"/>
      <w:bookmarkEnd w:id="5537"/>
      <w:r>
        <w:rPr>
          <w:rFonts w:hint="cs"/>
          <w:rtl/>
          <w:lang w:eastAsia="he-IL"/>
        </w:rPr>
        <w:t>להפסיק</w:t>
      </w:r>
      <w:bookmarkStart w:id="5538" w:name="_ETM_Q13_163311"/>
      <w:bookmarkEnd w:id="5538"/>
      <w:r>
        <w:rPr>
          <w:rFonts w:hint="cs"/>
          <w:rtl/>
          <w:lang w:eastAsia="he-IL"/>
        </w:rPr>
        <w:t xml:space="preserve"> לתת שירות, </w:t>
      </w:r>
      <w:bookmarkStart w:id="5539" w:name="_ETM_Q13_161001"/>
      <w:bookmarkEnd w:id="5539"/>
      <w:r>
        <w:rPr>
          <w:rFonts w:hint="cs"/>
          <w:rtl/>
          <w:lang w:eastAsia="he-IL"/>
        </w:rPr>
        <w:t xml:space="preserve">לחסום אתר אינטרנט רק </w:t>
      </w:r>
      <w:r w:rsidR="009E6A1F">
        <w:rPr>
          <w:rFonts w:hint="cs"/>
          <w:rtl/>
          <w:lang w:eastAsia="he-IL"/>
        </w:rPr>
        <w:t>א</w:t>
      </w:r>
      <w:r>
        <w:rPr>
          <w:rFonts w:hint="cs"/>
          <w:rtl/>
          <w:lang w:eastAsia="he-IL"/>
        </w:rPr>
        <w:t>ם השרת</w:t>
      </w:r>
      <w:bookmarkStart w:id="5540" w:name="_ETM_Q13_168935"/>
      <w:bookmarkEnd w:id="5540"/>
      <w:r>
        <w:rPr>
          <w:rFonts w:hint="cs"/>
          <w:rtl/>
          <w:lang w:eastAsia="he-IL"/>
        </w:rPr>
        <w:t xml:space="preserve"> </w:t>
      </w:r>
      <w:bookmarkStart w:id="5541" w:name="_ETM_Q13_164131"/>
      <w:bookmarkEnd w:id="5541"/>
      <w:r>
        <w:rPr>
          <w:rFonts w:hint="cs"/>
          <w:rtl/>
          <w:lang w:eastAsia="he-IL"/>
        </w:rPr>
        <w:t xml:space="preserve">שלו בישראל, לסגור </w:t>
      </w:r>
      <w:bookmarkStart w:id="5542" w:name="_ETM_Q13_165611"/>
      <w:bookmarkEnd w:id="5542"/>
      <w:r>
        <w:rPr>
          <w:rFonts w:hint="cs"/>
          <w:rtl/>
          <w:lang w:eastAsia="he-IL"/>
        </w:rPr>
        <w:t>משרדים אם הם בישראל,</w:t>
      </w:r>
      <w:bookmarkStart w:id="5543" w:name="_ETM_Q13_166820"/>
      <w:bookmarkEnd w:id="5543"/>
      <w:r>
        <w:rPr>
          <w:rFonts w:hint="cs"/>
          <w:rtl/>
          <w:lang w:eastAsia="he-IL"/>
        </w:rPr>
        <w:t xml:space="preserve"> ולהחרים מכשירים </w:t>
      </w:r>
      <w:r w:rsidR="009E6A1F">
        <w:rPr>
          <w:rFonts w:hint="eastAsia"/>
          <w:rtl/>
          <w:lang w:eastAsia="he-IL"/>
        </w:rPr>
        <w:t xml:space="preserve">– </w:t>
      </w:r>
      <w:r>
        <w:rPr>
          <w:rFonts w:hint="cs"/>
          <w:rtl/>
          <w:lang w:eastAsia="he-IL"/>
        </w:rPr>
        <w:t xml:space="preserve">רק </w:t>
      </w:r>
      <w:bookmarkStart w:id="5544" w:name="_ETM_Q13_173894"/>
      <w:bookmarkEnd w:id="5544"/>
      <w:r>
        <w:rPr>
          <w:rFonts w:hint="cs"/>
          <w:rtl/>
          <w:lang w:eastAsia="he-IL"/>
        </w:rPr>
        <w:t xml:space="preserve">כאלה </w:t>
      </w:r>
      <w:bookmarkStart w:id="5545" w:name="_ETM_Q13_169640"/>
      <w:bookmarkEnd w:id="5545"/>
      <w:r>
        <w:rPr>
          <w:rFonts w:hint="cs"/>
          <w:rtl/>
          <w:lang w:eastAsia="he-IL"/>
        </w:rPr>
        <w:t>שמשמשים את הערוץ באופן ישיר.</w:t>
      </w:r>
      <w:bookmarkStart w:id="5546" w:name="_ETM_Q13_170319"/>
      <w:bookmarkEnd w:id="5546"/>
      <w:r>
        <w:rPr>
          <w:rFonts w:hint="cs"/>
          <w:rtl/>
          <w:lang w:eastAsia="he-IL"/>
        </w:rPr>
        <w:t xml:space="preserve"> בפועל זה מעט;</w:t>
      </w:r>
      <w:bookmarkStart w:id="5547" w:name="_ETM_Q13_176917"/>
      <w:bookmarkEnd w:id="5547"/>
      <w:r>
        <w:rPr>
          <w:rFonts w:hint="cs"/>
          <w:rtl/>
          <w:lang w:eastAsia="he-IL"/>
        </w:rPr>
        <w:t xml:space="preserve"> לא בלתי חשוב, אבל מעט, מעט מאוד</w:t>
      </w:r>
      <w:bookmarkStart w:id="5548" w:name="_ETM_Q13_176169"/>
      <w:bookmarkEnd w:id="5548"/>
      <w:r>
        <w:rPr>
          <w:rFonts w:hint="cs"/>
          <w:rtl/>
          <w:lang w:eastAsia="he-IL"/>
        </w:rPr>
        <w:t xml:space="preserve">, מכיוון שרוב </w:t>
      </w:r>
      <w:bookmarkStart w:id="5549" w:name="_ETM_Q13_180057"/>
      <w:bookmarkEnd w:id="5549"/>
      <w:r>
        <w:rPr>
          <w:rFonts w:hint="cs"/>
          <w:rtl/>
          <w:lang w:eastAsia="he-IL"/>
        </w:rPr>
        <w:t>מכר</w:t>
      </w:r>
      <w:bookmarkStart w:id="5550" w:name="_ETM_Q13_177089"/>
      <w:bookmarkEnd w:id="5550"/>
      <w:r>
        <w:rPr>
          <w:rFonts w:hint="cs"/>
          <w:rtl/>
          <w:lang w:eastAsia="he-IL"/>
        </w:rPr>
        <w:t>יע של צרכני אל-ג</w:t>
      </w:r>
      <w:bookmarkStart w:id="5551" w:name="_ETM_Q13_178999"/>
      <w:bookmarkEnd w:id="5551"/>
      <w:r>
        <w:rPr>
          <w:rFonts w:hint="cs"/>
          <w:rtl/>
          <w:lang w:eastAsia="he-IL"/>
        </w:rPr>
        <w:t xml:space="preserve">'זירה בישראל </w:t>
      </w:r>
      <w:bookmarkStart w:id="5552" w:name="_ETM_Q13_180649"/>
      <w:bookmarkStart w:id="5553" w:name="_ETM_Q13_148141"/>
      <w:bookmarkStart w:id="5554" w:name="_ETM_Q13_148414"/>
      <w:bookmarkStart w:id="5555" w:name="_ETM_Q13_148484"/>
      <w:bookmarkStart w:id="5556" w:name="_ETM_Q13_136058"/>
      <w:bookmarkStart w:id="5557" w:name="_ETM_Q13_136142"/>
      <w:bookmarkStart w:id="5558" w:name="_ETM_Q13_180510"/>
      <w:bookmarkStart w:id="5559" w:name="_ETM_Q13_180659"/>
      <w:bookmarkStart w:id="5560" w:name="_ETM_Q13_181050"/>
      <w:bookmarkStart w:id="5561" w:name="_ETM_Q13_181589"/>
      <w:bookmarkEnd w:id="5552"/>
      <w:bookmarkEnd w:id="5553"/>
      <w:bookmarkEnd w:id="5554"/>
      <w:bookmarkEnd w:id="5555"/>
      <w:bookmarkEnd w:id="5556"/>
      <w:bookmarkEnd w:id="5557"/>
      <w:bookmarkEnd w:id="5558"/>
      <w:bookmarkEnd w:id="5559"/>
      <w:bookmarkEnd w:id="5560"/>
      <w:bookmarkEnd w:id="5561"/>
      <w:r>
        <w:rPr>
          <w:rtl/>
        </w:rPr>
        <w:t xml:space="preserve">צופים </w:t>
      </w:r>
      <w:bookmarkStart w:id="5562" w:name="_ETM_Q13_181890"/>
      <w:bookmarkEnd w:id="5562"/>
      <w:r>
        <w:rPr>
          <w:rtl/>
        </w:rPr>
        <w:t xml:space="preserve">דרך </w:t>
      </w:r>
      <w:bookmarkStart w:id="5563" w:name="_ETM_Q13_182129"/>
      <w:bookmarkEnd w:id="5563"/>
      <w:r>
        <w:rPr>
          <w:rtl/>
        </w:rPr>
        <w:t xml:space="preserve">צלחות </w:t>
      </w:r>
      <w:bookmarkStart w:id="5564" w:name="_ETM_Q13_182790"/>
      <w:bookmarkEnd w:id="5564"/>
      <w:r>
        <w:rPr>
          <w:rtl/>
        </w:rPr>
        <w:t xml:space="preserve">או </w:t>
      </w:r>
      <w:bookmarkStart w:id="5565" w:name="_ETM_Q13_182879"/>
      <w:bookmarkEnd w:id="5565"/>
      <w:r>
        <w:rPr>
          <w:rtl/>
        </w:rPr>
        <w:t xml:space="preserve">דרך </w:t>
      </w:r>
      <w:bookmarkStart w:id="5566" w:name="_ETM_Q13_183120"/>
      <w:bookmarkEnd w:id="5566"/>
      <w:r>
        <w:rPr>
          <w:rtl/>
        </w:rPr>
        <w:t xml:space="preserve">שרת </w:t>
      </w:r>
      <w:bookmarkStart w:id="5567" w:name="_ETM_Q13_183419"/>
      <w:bookmarkEnd w:id="5567"/>
      <w:r>
        <w:rPr>
          <w:rtl/>
        </w:rPr>
        <w:t xml:space="preserve">אינטרנט </w:t>
      </w:r>
      <w:bookmarkStart w:id="5568" w:name="_ETM_Q13_183780"/>
      <w:bookmarkEnd w:id="5568"/>
      <w:r>
        <w:rPr>
          <w:rtl/>
        </w:rPr>
        <w:t>חיצוני</w:t>
      </w:r>
      <w:r>
        <w:rPr>
          <w:rFonts w:hint="cs"/>
          <w:rtl/>
        </w:rPr>
        <w:t xml:space="preserve">, </w:t>
      </w:r>
      <w:bookmarkStart w:id="5569" w:name="_ETM_Q13_179918"/>
      <w:bookmarkStart w:id="5570" w:name="_ETM_Q13_184870"/>
      <w:bookmarkEnd w:id="5569"/>
      <w:bookmarkEnd w:id="5570"/>
      <w:r>
        <w:rPr>
          <w:rtl/>
        </w:rPr>
        <w:t xml:space="preserve">לא </w:t>
      </w:r>
      <w:bookmarkStart w:id="5571" w:name="_ETM_Q13_185019"/>
      <w:bookmarkEnd w:id="5571"/>
      <w:r>
        <w:rPr>
          <w:rtl/>
        </w:rPr>
        <w:t>ד</w:t>
      </w:r>
      <w:bookmarkStart w:id="5572" w:name="_ETM_Q13_185229"/>
      <w:bookmarkEnd w:id="5572"/>
      <w:r>
        <w:rPr>
          <w:rFonts w:hint="cs"/>
          <w:rtl/>
        </w:rPr>
        <w:t>ר</w:t>
      </w:r>
      <w:bookmarkStart w:id="5573" w:name="_ETM_Q13_185027"/>
      <w:bookmarkEnd w:id="5573"/>
      <w:r>
        <w:rPr>
          <w:rtl/>
        </w:rPr>
        <w:t xml:space="preserve">ך </w:t>
      </w:r>
      <w:bookmarkStart w:id="5574" w:name="_ETM_Q13_185319"/>
      <w:bookmarkEnd w:id="5574"/>
      <w:r>
        <w:rPr>
          <w:rtl/>
        </w:rPr>
        <w:t>הספק</w:t>
      </w:r>
      <w:r>
        <w:rPr>
          <w:rFonts w:hint="cs"/>
          <w:rtl/>
        </w:rPr>
        <w:t>;</w:t>
      </w:r>
      <w:r>
        <w:rPr>
          <w:rtl/>
        </w:rPr>
        <w:t xml:space="preserve"> </w:t>
      </w:r>
      <w:bookmarkStart w:id="5575" w:name="_ETM_Q13_187979"/>
      <w:bookmarkEnd w:id="5575"/>
      <w:r>
        <w:rPr>
          <w:rtl/>
        </w:rPr>
        <w:t xml:space="preserve">כיוון </w:t>
      </w:r>
      <w:bookmarkStart w:id="5576" w:name="_ETM_Q13_188280"/>
      <w:bookmarkEnd w:id="5576"/>
      <w:r>
        <w:rPr>
          <w:rtl/>
        </w:rPr>
        <w:t xml:space="preserve">שהאינטרנט </w:t>
      </w:r>
      <w:bookmarkStart w:id="5577" w:name="_ETM_Q13_188849"/>
      <w:bookmarkEnd w:id="5577"/>
      <w:r>
        <w:rPr>
          <w:rtl/>
        </w:rPr>
        <w:t>והמשרדים</w:t>
      </w:r>
      <w:r>
        <w:rPr>
          <w:rFonts w:hint="cs"/>
          <w:rtl/>
        </w:rPr>
        <w:t>,</w:t>
      </w:r>
      <w:r>
        <w:rPr>
          <w:rtl/>
        </w:rPr>
        <w:t xml:space="preserve"> </w:t>
      </w:r>
      <w:bookmarkStart w:id="5578" w:name="_ETM_Q13_189389"/>
      <w:bookmarkEnd w:id="5578"/>
      <w:r>
        <w:rPr>
          <w:rtl/>
        </w:rPr>
        <w:t xml:space="preserve">אפשר </w:t>
      </w:r>
      <w:bookmarkStart w:id="5579" w:name="_ETM_Q13_189690"/>
      <w:bookmarkEnd w:id="5579"/>
      <w:r>
        <w:rPr>
          <w:rtl/>
        </w:rPr>
        <w:t xml:space="preserve">בדקות </w:t>
      </w:r>
      <w:bookmarkStart w:id="5580" w:name="_ETM_Q13_190440"/>
      <w:bookmarkEnd w:id="5580"/>
      <w:r>
        <w:rPr>
          <w:rtl/>
        </w:rPr>
        <w:t xml:space="preserve">ספורות </w:t>
      </w:r>
      <w:bookmarkStart w:id="5581" w:name="_ETM_Q13_190860"/>
      <w:bookmarkEnd w:id="5581"/>
      <w:r>
        <w:rPr>
          <w:rtl/>
        </w:rPr>
        <w:t xml:space="preserve">להעביר </w:t>
      </w:r>
      <w:bookmarkStart w:id="5582" w:name="_ETM_Q13_191190"/>
      <w:bookmarkEnd w:id="5582"/>
      <w:r>
        <w:rPr>
          <w:rtl/>
        </w:rPr>
        <w:t xml:space="preserve">אותם </w:t>
      </w:r>
      <w:bookmarkStart w:id="5583" w:name="_ETM_Q13_191519"/>
      <w:bookmarkEnd w:id="5583"/>
      <w:r>
        <w:rPr>
          <w:rtl/>
        </w:rPr>
        <w:t xml:space="preserve">מחוץ </w:t>
      </w:r>
      <w:bookmarkStart w:id="5584" w:name="_ETM_Q13_192030"/>
      <w:bookmarkEnd w:id="5584"/>
      <w:r>
        <w:rPr>
          <w:rtl/>
        </w:rPr>
        <w:t>לקו</w:t>
      </w:r>
      <w:bookmarkStart w:id="5585" w:name="_ETM_Q13_193080"/>
      <w:bookmarkStart w:id="5586" w:name="_ETM_Q13_190557"/>
      <w:bookmarkStart w:id="5587" w:name="_ETM_Q13_193830"/>
      <w:bookmarkStart w:id="5588" w:name="_ETM_Q13_192307"/>
      <w:bookmarkStart w:id="5589" w:name="_ETM_Q13_194160"/>
      <w:bookmarkEnd w:id="5585"/>
      <w:bookmarkEnd w:id="5586"/>
      <w:bookmarkEnd w:id="5587"/>
      <w:bookmarkEnd w:id="5588"/>
      <w:bookmarkEnd w:id="5589"/>
      <w:r>
        <w:rPr>
          <w:rFonts w:hint="cs"/>
          <w:rtl/>
        </w:rPr>
        <w:t xml:space="preserve"> </w:t>
      </w:r>
      <w:r>
        <w:rPr>
          <w:rtl/>
        </w:rPr>
        <w:t>הירוק</w:t>
      </w:r>
      <w:r>
        <w:rPr>
          <w:rFonts w:hint="cs"/>
          <w:rtl/>
        </w:rPr>
        <w:t>,</w:t>
      </w:r>
      <w:r>
        <w:rPr>
          <w:rtl/>
        </w:rPr>
        <w:t xml:space="preserve"> </w:t>
      </w:r>
      <w:bookmarkStart w:id="5590" w:name="_ETM_Q13_194490"/>
      <w:bookmarkEnd w:id="5590"/>
      <w:r>
        <w:rPr>
          <w:rtl/>
        </w:rPr>
        <w:t xml:space="preserve">מה </w:t>
      </w:r>
      <w:bookmarkStart w:id="5591" w:name="_ETM_Q13_194610"/>
      <w:bookmarkEnd w:id="5591"/>
      <w:r>
        <w:rPr>
          <w:rtl/>
        </w:rPr>
        <w:t>שנקרא</w:t>
      </w:r>
      <w:r>
        <w:rPr>
          <w:rFonts w:hint="cs"/>
          <w:rtl/>
        </w:rPr>
        <w:t>,</w:t>
      </w:r>
      <w:r>
        <w:rPr>
          <w:rtl/>
        </w:rPr>
        <w:t xml:space="preserve"> </w:t>
      </w:r>
      <w:bookmarkStart w:id="5592" w:name="_ETM_Q13_195599"/>
      <w:bookmarkEnd w:id="5592"/>
      <w:r>
        <w:rPr>
          <w:rtl/>
        </w:rPr>
        <w:t xml:space="preserve">וגם </w:t>
      </w:r>
      <w:bookmarkStart w:id="5593" w:name="_ETM_Q13_195959"/>
      <w:bookmarkEnd w:id="5593"/>
      <w:r>
        <w:rPr>
          <w:rtl/>
        </w:rPr>
        <w:t xml:space="preserve">הטלפונים </w:t>
      </w:r>
      <w:bookmarkStart w:id="5594" w:name="_ETM_Q13_196710"/>
      <w:bookmarkEnd w:id="5594"/>
      <w:r>
        <w:rPr>
          <w:rtl/>
        </w:rPr>
        <w:t xml:space="preserve">יכולים </w:t>
      </w:r>
      <w:bookmarkStart w:id="5595" w:name="_ETM_Q13_197039"/>
      <w:bookmarkEnd w:id="5595"/>
      <w:r>
        <w:rPr>
          <w:rtl/>
        </w:rPr>
        <w:t xml:space="preserve">להיות </w:t>
      </w:r>
      <w:bookmarkStart w:id="5596" w:name="_ETM_Q13_197220"/>
      <w:bookmarkEnd w:id="5596"/>
      <w:r>
        <w:rPr>
          <w:rtl/>
        </w:rPr>
        <w:t xml:space="preserve">מצלמות </w:t>
      </w:r>
      <w:bookmarkStart w:id="5597" w:name="_ETM_Q13_197699"/>
      <w:bookmarkEnd w:id="5597"/>
      <w:r>
        <w:rPr>
          <w:rtl/>
        </w:rPr>
        <w:t>היום</w:t>
      </w:r>
      <w:r>
        <w:rPr>
          <w:rFonts w:hint="cs"/>
          <w:rtl/>
        </w:rPr>
        <w:t>,</w:t>
      </w:r>
      <w:bookmarkStart w:id="5598" w:name="_ETM_Q13_196348"/>
      <w:bookmarkEnd w:id="5598"/>
      <w:r>
        <w:rPr>
          <w:rtl/>
        </w:rPr>
        <w:t xml:space="preserve"> </w:t>
      </w:r>
      <w:bookmarkStart w:id="5599" w:name="_ETM_Q13_198000"/>
      <w:bookmarkEnd w:id="5599"/>
      <w:r>
        <w:rPr>
          <w:rtl/>
        </w:rPr>
        <w:t xml:space="preserve">גם </w:t>
      </w:r>
      <w:bookmarkStart w:id="5600" w:name="_ETM_Q13_198180"/>
      <w:bookmarkEnd w:id="5600"/>
      <w:r>
        <w:rPr>
          <w:rtl/>
        </w:rPr>
        <w:t xml:space="preserve">אם </w:t>
      </w:r>
      <w:bookmarkStart w:id="5601" w:name="_ETM_Q13_198270"/>
      <w:bookmarkEnd w:id="5601"/>
      <w:r>
        <w:rPr>
          <w:rtl/>
        </w:rPr>
        <w:t xml:space="preserve">הם </w:t>
      </w:r>
      <w:bookmarkStart w:id="5602" w:name="_ETM_Q13_198390"/>
      <w:bookmarkEnd w:id="5602"/>
      <w:r>
        <w:rPr>
          <w:rtl/>
        </w:rPr>
        <w:t xml:space="preserve">לא </w:t>
      </w:r>
      <w:bookmarkStart w:id="5603" w:name="_ETM_Q13_199699"/>
      <w:bookmarkEnd w:id="5603"/>
      <w:r>
        <w:rPr>
          <w:rtl/>
        </w:rPr>
        <w:t xml:space="preserve">ממש </w:t>
      </w:r>
      <w:bookmarkStart w:id="5604" w:name="_ETM_Q13_200089"/>
      <w:bookmarkEnd w:id="5604"/>
      <w:r>
        <w:rPr>
          <w:rtl/>
        </w:rPr>
        <w:t xml:space="preserve">מכשירים </w:t>
      </w:r>
      <w:bookmarkStart w:id="5605" w:name="_ETM_Q13_201140"/>
      <w:bookmarkEnd w:id="5605"/>
      <w:r>
        <w:rPr>
          <w:rtl/>
        </w:rPr>
        <w:t xml:space="preserve">רק </w:t>
      </w:r>
      <w:bookmarkStart w:id="5606" w:name="_ETM_Q13_201589"/>
      <w:bookmarkEnd w:id="5606"/>
      <w:r>
        <w:rPr>
          <w:rtl/>
        </w:rPr>
        <w:t xml:space="preserve">של </w:t>
      </w:r>
      <w:bookmarkStart w:id="5607" w:name="_ETM_Q13_202539"/>
      <w:bookmarkEnd w:id="5607"/>
      <w:r>
        <w:rPr>
          <w:rtl/>
        </w:rPr>
        <w:t>הערוץ</w:t>
      </w:r>
      <w:r>
        <w:rPr>
          <w:rFonts w:hint="cs"/>
          <w:rtl/>
        </w:rPr>
        <w:t>,</w:t>
      </w:r>
      <w:bookmarkStart w:id="5608" w:name="_ETM_Q13_201479"/>
      <w:bookmarkEnd w:id="5608"/>
      <w:r>
        <w:rPr>
          <w:rtl/>
        </w:rPr>
        <w:t xml:space="preserve"> </w:t>
      </w:r>
      <w:bookmarkStart w:id="5609" w:name="_ETM_Q13_203079"/>
      <w:bookmarkEnd w:id="5609"/>
      <w:r>
        <w:rPr>
          <w:rtl/>
        </w:rPr>
        <w:t xml:space="preserve">ולכן </w:t>
      </w:r>
      <w:bookmarkStart w:id="5610" w:name="_ETM_Q13_203470"/>
      <w:bookmarkEnd w:id="5610"/>
      <w:r>
        <w:rPr>
          <w:rtl/>
        </w:rPr>
        <w:t xml:space="preserve">גם </w:t>
      </w:r>
      <w:bookmarkStart w:id="5611" w:name="_ETM_Q13_203679"/>
      <w:bookmarkEnd w:id="5611"/>
      <w:r>
        <w:rPr>
          <w:rtl/>
        </w:rPr>
        <w:t xml:space="preserve">אותם </w:t>
      </w:r>
      <w:bookmarkStart w:id="5612" w:name="_ETM_Q13_204009"/>
      <w:bookmarkEnd w:id="5612"/>
      <w:r>
        <w:rPr>
          <w:rtl/>
        </w:rPr>
        <w:t xml:space="preserve">לא </w:t>
      </w:r>
      <w:bookmarkStart w:id="5613" w:name="_ETM_Q13_204130"/>
      <w:bookmarkEnd w:id="5613"/>
      <w:r>
        <w:rPr>
          <w:rtl/>
        </w:rPr>
        <w:t xml:space="preserve">יוכלו </w:t>
      </w:r>
      <w:bookmarkStart w:id="5614" w:name="_ETM_Q13_204489"/>
      <w:bookmarkEnd w:id="5614"/>
      <w:r>
        <w:rPr>
          <w:rtl/>
        </w:rPr>
        <w:t>ל</w:t>
      </w:r>
      <w:bookmarkStart w:id="5615" w:name="_ETM_Q13_204304"/>
      <w:bookmarkStart w:id="5616" w:name="_ETM_Q13_204367"/>
      <w:bookmarkEnd w:id="5615"/>
      <w:bookmarkEnd w:id="5616"/>
      <w:r>
        <w:rPr>
          <w:rFonts w:hint="cs"/>
          <w:rtl/>
        </w:rPr>
        <w:t>הח</w:t>
      </w:r>
      <w:r>
        <w:rPr>
          <w:rtl/>
        </w:rPr>
        <w:t>רים</w:t>
      </w:r>
      <w:r>
        <w:rPr>
          <w:rFonts w:hint="cs"/>
          <w:rtl/>
        </w:rPr>
        <w:t>.</w:t>
      </w:r>
      <w:bookmarkStart w:id="5617" w:name="_ETM_Q13_204939"/>
      <w:bookmarkEnd w:id="5617"/>
    </w:p>
    <w:p w:rsidR="00BB0645" w:rsidRDefault="00BB0645" w:rsidP="000775A1">
      <w:pPr>
        <w:rPr>
          <w:rtl/>
        </w:rPr>
      </w:pPr>
    </w:p>
    <w:p w:rsidR="00BB0645" w:rsidRDefault="00BB0645" w:rsidP="009E6A1F">
      <w:pPr>
        <w:rPr>
          <w:rtl/>
        </w:rPr>
      </w:pPr>
      <w:bookmarkStart w:id="5618" w:name="_ETM_Q13_203819"/>
      <w:bookmarkEnd w:id="5618"/>
      <w:r>
        <w:rPr>
          <w:rtl/>
        </w:rPr>
        <w:t xml:space="preserve">אבל </w:t>
      </w:r>
      <w:bookmarkStart w:id="5619" w:name="_ETM_Q13_205119"/>
      <w:bookmarkEnd w:id="5619"/>
      <w:r>
        <w:rPr>
          <w:rtl/>
        </w:rPr>
        <w:t xml:space="preserve">מה </w:t>
      </w:r>
      <w:bookmarkStart w:id="5620" w:name="_ETM_Q13_205269"/>
      <w:bookmarkEnd w:id="5620"/>
      <w:r>
        <w:rPr>
          <w:rtl/>
        </w:rPr>
        <w:t xml:space="preserve">ההפסד </w:t>
      </w:r>
      <w:bookmarkStart w:id="5621" w:name="_ETM_Q13_205809"/>
      <w:bookmarkEnd w:id="5621"/>
      <w:r>
        <w:rPr>
          <w:rFonts w:hint="cs"/>
          <w:rtl/>
        </w:rPr>
        <w:t>ו</w:t>
      </w:r>
      <w:r>
        <w:rPr>
          <w:rtl/>
        </w:rPr>
        <w:t xml:space="preserve">מה </w:t>
      </w:r>
      <w:bookmarkStart w:id="5622" w:name="_ETM_Q13_205989"/>
      <w:bookmarkEnd w:id="5622"/>
      <w:r>
        <w:rPr>
          <w:rtl/>
        </w:rPr>
        <w:t>הנזק</w:t>
      </w:r>
      <w:r>
        <w:rPr>
          <w:rFonts w:hint="cs"/>
          <w:rtl/>
        </w:rPr>
        <w:t>?</w:t>
      </w:r>
      <w:r>
        <w:rPr>
          <w:rtl/>
        </w:rPr>
        <w:t xml:space="preserve"> </w:t>
      </w:r>
      <w:bookmarkStart w:id="5623" w:name="_ETM_Q13_207099"/>
      <w:bookmarkEnd w:id="5623"/>
      <w:r>
        <w:rPr>
          <w:rtl/>
        </w:rPr>
        <w:t xml:space="preserve">וזה </w:t>
      </w:r>
      <w:bookmarkStart w:id="5624" w:name="_ETM_Q13_207309"/>
      <w:bookmarkEnd w:id="5624"/>
      <w:r>
        <w:rPr>
          <w:rtl/>
        </w:rPr>
        <w:t xml:space="preserve">הנזק </w:t>
      </w:r>
      <w:bookmarkStart w:id="5625" w:name="_ETM_Q13_207699"/>
      <w:bookmarkEnd w:id="5625"/>
      <w:r>
        <w:rPr>
          <w:rtl/>
        </w:rPr>
        <w:t>הגדול</w:t>
      </w:r>
      <w:r>
        <w:rPr>
          <w:rFonts w:hint="cs"/>
          <w:rtl/>
        </w:rPr>
        <w:t>.</w:t>
      </w:r>
      <w:r>
        <w:rPr>
          <w:rtl/>
        </w:rPr>
        <w:t xml:space="preserve"> </w:t>
      </w:r>
      <w:bookmarkStart w:id="5626" w:name="_ETM_Q13_208680"/>
      <w:bookmarkEnd w:id="5626"/>
      <w:r>
        <w:rPr>
          <w:rtl/>
        </w:rPr>
        <w:t xml:space="preserve">שהקואליציה </w:t>
      </w:r>
      <w:bookmarkStart w:id="5627" w:name="_ETM_Q13_209880"/>
      <w:bookmarkEnd w:id="5627"/>
      <w:r>
        <w:rPr>
          <w:rtl/>
        </w:rPr>
        <w:t>שלנו</w:t>
      </w:r>
      <w:r>
        <w:rPr>
          <w:rFonts w:hint="cs"/>
          <w:rtl/>
        </w:rPr>
        <w:t>,</w:t>
      </w:r>
      <w:r>
        <w:rPr>
          <w:rtl/>
        </w:rPr>
        <w:t xml:space="preserve"> </w:t>
      </w:r>
      <w:bookmarkStart w:id="5628" w:name="_ETM_Q13_211260"/>
      <w:bookmarkEnd w:id="5628"/>
      <w:r>
        <w:rPr>
          <w:rtl/>
        </w:rPr>
        <w:t xml:space="preserve">שעד </w:t>
      </w:r>
      <w:bookmarkStart w:id="5629" w:name="_ETM_Q13_211770"/>
      <w:bookmarkEnd w:id="5629"/>
      <w:r>
        <w:rPr>
          <w:rtl/>
        </w:rPr>
        <w:t xml:space="preserve">אתמול </w:t>
      </w:r>
      <w:bookmarkStart w:id="5630" w:name="_ETM_Q13_212430"/>
      <w:bookmarkEnd w:id="5630"/>
      <w:r>
        <w:rPr>
          <w:rtl/>
        </w:rPr>
        <w:t xml:space="preserve">נופפה </w:t>
      </w:r>
      <w:bookmarkStart w:id="5631" w:name="_ETM_Q13_213120"/>
      <w:bookmarkEnd w:id="5631"/>
      <w:r>
        <w:rPr>
          <w:rtl/>
        </w:rPr>
        <w:t xml:space="preserve">ברפורמה </w:t>
      </w:r>
      <w:bookmarkStart w:id="5632" w:name="_ETM_Q13_213780"/>
      <w:bookmarkEnd w:id="5632"/>
      <w:r>
        <w:rPr>
          <w:rtl/>
        </w:rPr>
        <w:t>המשפטית</w:t>
      </w:r>
      <w:r>
        <w:rPr>
          <w:rFonts w:hint="cs"/>
          <w:rtl/>
        </w:rPr>
        <w:t>,</w:t>
      </w:r>
      <w:r>
        <w:rPr>
          <w:rtl/>
        </w:rPr>
        <w:t xml:space="preserve"> </w:t>
      </w:r>
      <w:bookmarkStart w:id="5633" w:name="_ETM_Q13_215330"/>
      <w:bookmarkEnd w:id="5633"/>
      <w:r>
        <w:rPr>
          <w:rtl/>
        </w:rPr>
        <w:t xml:space="preserve">שעד </w:t>
      </w:r>
      <w:bookmarkStart w:id="5634" w:name="_ETM_Q13_215659"/>
      <w:bookmarkEnd w:id="5634"/>
      <w:r>
        <w:rPr>
          <w:rtl/>
        </w:rPr>
        <w:t xml:space="preserve">אתמול </w:t>
      </w:r>
      <w:bookmarkStart w:id="5635" w:name="_ETM_Q13_216170"/>
      <w:bookmarkEnd w:id="5635"/>
      <w:r>
        <w:rPr>
          <w:rtl/>
        </w:rPr>
        <w:t>עמדה</w:t>
      </w:r>
      <w:r>
        <w:rPr>
          <w:rFonts w:hint="cs"/>
          <w:rtl/>
        </w:rPr>
        <w:t>,</w:t>
      </w:r>
      <w:r>
        <w:rPr>
          <w:rtl/>
        </w:rPr>
        <w:t xml:space="preserve"> </w:t>
      </w:r>
      <w:bookmarkStart w:id="5636" w:name="_ETM_Q13_216650"/>
      <w:bookmarkEnd w:id="5636"/>
      <w:r>
        <w:rPr>
          <w:rtl/>
        </w:rPr>
        <w:t>ובצדק</w:t>
      </w:r>
      <w:r>
        <w:rPr>
          <w:rFonts w:hint="cs"/>
          <w:rtl/>
        </w:rPr>
        <w:t>,</w:t>
      </w:r>
      <w:r>
        <w:rPr>
          <w:rtl/>
        </w:rPr>
        <w:t xml:space="preserve"> </w:t>
      </w:r>
      <w:bookmarkStart w:id="5637" w:name="_ETM_Q13_217430"/>
      <w:bookmarkEnd w:id="5637"/>
      <w:r>
        <w:rPr>
          <w:rtl/>
        </w:rPr>
        <w:t xml:space="preserve">על </w:t>
      </w:r>
      <w:bookmarkStart w:id="5638" w:name="_ETM_Q13_217580"/>
      <w:bookmarkEnd w:id="5638"/>
      <w:r>
        <w:rPr>
          <w:rtl/>
        </w:rPr>
        <w:t xml:space="preserve">הזכות </w:t>
      </w:r>
      <w:bookmarkStart w:id="5639" w:name="_ETM_Q13_218060"/>
      <w:bookmarkEnd w:id="5639"/>
      <w:r>
        <w:rPr>
          <w:rtl/>
        </w:rPr>
        <w:t xml:space="preserve">הקדושה </w:t>
      </w:r>
      <w:bookmarkStart w:id="5640" w:name="_ETM_Q13_219390"/>
      <w:bookmarkEnd w:id="5640"/>
      <w:r>
        <w:rPr>
          <w:rtl/>
        </w:rPr>
        <w:t xml:space="preserve">של </w:t>
      </w:r>
      <w:bookmarkStart w:id="5641" w:name="_ETM_Q13_219809"/>
      <w:bookmarkEnd w:id="5641"/>
      <w:r>
        <w:rPr>
          <w:rtl/>
        </w:rPr>
        <w:t xml:space="preserve">הציבור </w:t>
      </w:r>
      <w:bookmarkStart w:id="5642" w:name="_ETM_Q13_220409"/>
      <w:bookmarkEnd w:id="5642"/>
      <w:r>
        <w:rPr>
          <w:rtl/>
        </w:rPr>
        <w:t>לחוקק</w:t>
      </w:r>
      <w:r>
        <w:rPr>
          <w:rFonts w:hint="cs"/>
          <w:rtl/>
        </w:rPr>
        <w:t>,</w:t>
      </w:r>
      <w:r>
        <w:rPr>
          <w:rtl/>
        </w:rPr>
        <w:t xml:space="preserve"> </w:t>
      </w:r>
      <w:bookmarkStart w:id="5643" w:name="_ETM_Q13_221250"/>
      <w:bookmarkEnd w:id="5643"/>
      <w:r>
        <w:rPr>
          <w:rtl/>
        </w:rPr>
        <w:t xml:space="preserve">לבטא </w:t>
      </w:r>
      <w:bookmarkStart w:id="5644" w:name="_ETM_Q13_221670"/>
      <w:bookmarkEnd w:id="5644"/>
      <w:r>
        <w:rPr>
          <w:rtl/>
        </w:rPr>
        <w:t xml:space="preserve">את </w:t>
      </w:r>
      <w:bookmarkStart w:id="5645" w:name="_ETM_Q13_221760"/>
      <w:bookmarkEnd w:id="5645"/>
      <w:r>
        <w:rPr>
          <w:rtl/>
        </w:rPr>
        <w:t>רצונו</w:t>
      </w:r>
      <w:bookmarkStart w:id="5646" w:name="_ETM_Q13_221249"/>
      <w:bookmarkEnd w:id="5646"/>
      <w:r>
        <w:rPr>
          <w:rtl/>
        </w:rPr>
        <w:t xml:space="preserve"> </w:t>
      </w:r>
      <w:bookmarkStart w:id="5647" w:name="_ETM_Q13_222780"/>
      <w:bookmarkEnd w:id="5647"/>
      <w:r w:rsidR="009E6A1F">
        <w:rPr>
          <w:rFonts w:hint="cs"/>
          <w:rtl/>
        </w:rPr>
        <w:t xml:space="preserve">– </w:t>
      </w:r>
      <w:r>
        <w:rPr>
          <w:rtl/>
        </w:rPr>
        <w:t xml:space="preserve">הדבר </w:t>
      </w:r>
      <w:bookmarkStart w:id="5648" w:name="_ETM_Q13_223199"/>
      <w:bookmarkEnd w:id="5648"/>
      <w:r>
        <w:rPr>
          <w:rtl/>
        </w:rPr>
        <w:t xml:space="preserve">הקדוש </w:t>
      </w:r>
      <w:bookmarkStart w:id="5649" w:name="_ETM_Q13_223739"/>
      <w:bookmarkEnd w:id="5649"/>
      <w:r>
        <w:rPr>
          <w:rtl/>
        </w:rPr>
        <w:t xml:space="preserve">בבית </w:t>
      </w:r>
      <w:bookmarkStart w:id="5650" w:name="_ETM_Q13_224190"/>
      <w:bookmarkEnd w:id="5650"/>
      <w:r>
        <w:rPr>
          <w:rtl/>
        </w:rPr>
        <w:t>הזה</w:t>
      </w:r>
      <w:r>
        <w:rPr>
          <w:rFonts w:hint="cs"/>
          <w:rtl/>
        </w:rPr>
        <w:t>,</w:t>
      </w:r>
      <w:r>
        <w:rPr>
          <w:rtl/>
        </w:rPr>
        <w:t xml:space="preserve"> </w:t>
      </w:r>
      <w:bookmarkStart w:id="5651" w:name="_ETM_Q13_224370"/>
      <w:bookmarkEnd w:id="5651"/>
      <w:r>
        <w:rPr>
          <w:rtl/>
        </w:rPr>
        <w:t xml:space="preserve">שהבית </w:t>
      </w:r>
      <w:bookmarkStart w:id="5652" w:name="_ETM_Q13_224729"/>
      <w:bookmarkEnd w:id="5652"/>
      <w:r>
        <w:rPr>
          <w:rtl/>
        </w:rPr>
        <w:t xml:space="preserve">הזה </w:t>
      </w:r>
      <w:bookmarkStart w:id="5653" w:name="_ETM_Q13_224909"/>
      <w:bookmarkEnd w:id="5653"/>
      <w:r>
        <w:rPr>
          <w:rtl/>
        </w:rPr>
        <w:t xml:space="preserve">נוסד </w:t>
      </w:r>
      <w:bookmarkStart w:id="5654" w:name="_ETM_Q13_225359"/>
      <w:bookmarkEnd w:id="5654"/>
      <w:r>
        <w:rPr>
          <w:rtl/>
        </w:rPr>
        <w:t>עליו</w:t>
      </w:r>
      <w:r>
        <w:rPr>
          <w:rFonts w:hint="cs"/>
          <w:rtl/>
        </w:rPr>
        <w:t>,</w:t>
      </w:r>
      <w:r>
        <w:rPr>
          <w:rtl/>
        </w:rPr>
        <w:t xml:space="preserve"> </w:t>
      </w:r>
      <w:bookmarkStart w:id="5655" w:name="_ETM_Q13_226079"/>
      <w:bookmarkEnd w:id="5655"/>
      <w:r>
        <w:rPr>
          <w:rtl/>
        </w:rPr>
        <w:t xml:space="preserve">שהוא </w:t>
      </w:r>
      <w:bookmarkStart w:id="5656" w:name="_ETM_Q13_226289"/>
      <w:bookmarkEnd w:id="5656"/>
      <w:r>
        <w:rPr>
          <w:rtl/>
        </w:rPr>
        <w:t xml:space="preserve">פועל </w:t>
      </w:r>
      <w:bookmarkStart w:id="5657" w:name="_ETM_Q13_226679"/>
      <w:bookmarkEnd w:id="5657"/>
      <w:r>
        <w:rPr>
          <w:rtl/>
        </w:rPr>
        <w:t>מכוחו</w:t>
      </w:r>
      <w:r>
        <w:rPr>
          <w:rFonts w:hint="cs"/>
          <w:rtl/>
        </w:rPr>
        <w:t>,</w:t>
      </w:r>
      <w:r>
        <w:rPr>
          <w:rtl/>
        </w:rPr>
        <w:t xml:space="preserve"> </w:t>
      </w:r>
      <w:bookmarkStart w:id="5658" w:name="_ETM_Q13_227159"/>
      <w:bookmarkEnd w:id="5658"/>
      <w:r>
        <w:rPr>
          <w:rtl/>
        </w:rPr>
        <w:t>ש</w:t>
      </w:r>
      <w:r>
        <w:rPr>
          <w:rFonts w:hint="cs"/>
          <w:rtl/>
        </w:rPr>
        <w:t xml:space="preserve">הוא </w:t>
      </w:r>
      <w:bookmarkStart w:id="5659" w:name="_ETM_Q13_230375"/>
      <w:bookmarkEnd w:id="5659"/>
      <w:r>
        <w:rPr>
          <w:rtl/>
        </w:rPr>
        <w:t xml:space="preserve">צריך </w:t>
      </w:r>
      <w:bookmarkStart w:id="5660" w:name="_ETM_Q13_227460"/>
      <w:bookmarkEnd w:id="5660"/>
      <w:r>
        <w:rPr>
          <w:rtl/>
        </w:rPr>
        <w:t xml:space="preserve">להגן </w:t>
      </w:r>
      <w:bookmarkStart w:id="5661" w:name="_ETM_Q13_227879"/>
      <w:bookmarkEnd w:id="5661"/>
      <w:r>
        <w:rPr>
          <w:rtl/>
        </w:rPr>
        <w:t>עליו</w:t>
      </w:r>
      <w:bookmarkStart w:id="5662" w:name="_ETM_Q13_228959"/>
      <w:bookmarkEnd w:id="5662"/>
      <w:r>
        <w:rPr>
          <w:rtl/>
        </w:rPr>
        <w:t xml:space="preserve"> </w:t>
      </w:r>
      <w:bookmarkStart w:id="5663" w:name="_ETM_Q13_228710"/>
      <w:bookmarkEnd w:id="5663"/>
      <w:r w:rsidR="009E6A1F">
        <w:rPr>
          <w:rFonts w:hint="cs"/>
          <w:rtl/>
        </w:rPr>
        <w:t xml:space="preserve">– </w:t>
      </w:r>
      <w:r>
        <w:rPr>
          <w:rtl/>
        </w:rPr>
        <w:t xml:space="preserve">אנחנו </w:t>
      </w:r>
      <w:bookmarkStart w:id="5664" w:name="_ETM_Q13_229370"/>
      <w:bookmarkEnd w:id="5664"/>
      <w:r>
        <w:rPr>
          <w:rtl/>
        </w:rPr>
        <w:t xml:space="preserve">מקבלים </w:t>
      </w:r>
      <w:bookmarkStart w:id="5665" w:name="_ETM_Q13_229879"/>
      <w:bookmarkEnd w:id="5665"/>
      <w:r>
        <w:rPr>
          <w:rtl/>
        </w:rPr>
        <w:t xml:space="preserve">על </w:t>
      </w:r>
      <w:bookmarkStart w:id="5666" w:name="_ETM_Q13_230000"/>
      <w:bookmarkEnd w:id="5666"/>
      <w:r>
        <w:rPr>
          <w:rtl/>
        </w:rPr>
        <w:t xml:space="preserve">עצמנו </w:t>
      </w:r>
      <w:bookmarkStart w:id="5667" w:name="_ETM_Q13_230360"/>
      <w:bookmarkEnd w:id="5667"/>
      <w:r>
        <w:rPr>
          <w:rtl/>
        </w:rPr>
        <w:t>בחקיקה</w:t>
      </w:r>
      <w:r>
        <w:rPr>
          <w:rFonts w:hint="cs"/>
          <w:rtl/>
        </w:rPr>
        <w:t>,</w:t>
      </w:r>
      <w:r>
        <w:rPr>
          <w:rtl/>
        </w:rPr>
        <w:t xml:space="preserve"> </w:t>
      </w:r>
      <w:bookmarkStart w:id="5668" w:name="_ETM_Q13_231170"/>
      <w:bookmarkEnd w:id="5668"/>
      <w:r>
        <w:rPr>
          <w:rtl/>
        </w:rPr>
        <w:t>ארז</w:t>
      </w:r>
      <w:r>
        <w:rPr>
          <w:rFonts w:hint="cs"/>
          <w:rtl/>
        </w:rPr>
        <w:t>,</w:t>
      </w:r>
      <w:r>
        <w:rPr>
          <w:rtl/>
        </w:rPr>
        <w:t xml:space="preserve"> </w:t>
      </w:r>
      <w:bookmarkStart w:id="5669" w:name="_ETM_Q13_232040"/>
      <w:bookmarkEnd w:id="5669"/>
      <w:r>
        <w:rPr>
          <w:rtl/>
        </w:rPr>
        <w:t xml:space="preserve">את </w:t>
      </w:r>
      <w:bookmarkStart w:id="5670" w:name="_ETM_Q13_232250"/>
      <w:bookmarkEnd w:id="5670"/>
      <w:r>
        <w:rPr>
          <w:rtl/>
        </w:rPr>
        <w:t xml:space="preserve">עולה </w:t>
      </w:r>
      <w:bookmarkStart w:id="5671" w:name="_ETM_Q13_232940"/>
      <w:bookmarkEnd w:id="5671"/>
      <w:r>
        <w:rPr>
          <w:rtl/>
        </w:rPr>
        <w:t xml:space="preserve">של </w:t>
      </w:r>
      <w:bookmarkStart w:id="5672" w:name="_ETM_Q13_233360"/>
      <w:bookmarkEnd w:id="5672"/>
      <w:r>
        <w:rPr>
          <w:rtl/>
        </w:rPr>
        <w:t xml:space="preserve">הדיקטטורה </w:t>
      </w:r>
      <w:bookmarkStart w:id="5673" w:name="_ETM_Q13_234140"/>
      <w:bookmarkEnd w:id="5673"/>
      <w:r>
        <w:rPr>
          <w:rtl/>
        </w:rPr>
        <w:t xml:space="preserve">של </w:t>
      </w:r>
      <w:bookmarkStart w:id="5674" w:name="_ETM_Q13_234320"/>
      <w:bookmarkEnd w:id="5674"/>
      <w:r>
        <w:rPr>
          <w:rtl/>
        </w:rPr>
        <w:t>האוליגרכי</w:t>
      </w:r>
      <w:r>
        <w:rPr>
          <w:rFonts w:hint="cs"/>
          <w:rtl/>
        </w:rPr>
        <w:t>ה</w:t>
      </w:r>
      <w:r>
        <w:rPr>
          <w:rtl/>
        </w:rPr>
        <w:t xml:space="preserve"> </w:t>
      </w:r>
      <w:bookmarkStart w:id="5675" w:name="_ETM_Q13_235010"/>
      <w:bookmarkEnd w:id="5675"/>
      <w:r>
        <w:rPr>
          <w:rtl/>
        </w:rPr>
        <w:t>השיפוטית</w:t>
      </w:r>
      <w:r>
        <w:rPr>
          <w:rFonts w:hint="cs"/>
          <w:rtl/>
        </w:rPr>
        <w:t>.</w:t>
      </w:r>
      <w:r>
        <w:rPr>
          <w:rtl/>
        </w:rPr>
        <w:t xml:space="preserve"> </w:t>
      </w:r>
      <w:bookmarkStart w:id="5676" w:name="_ETM_Q13_237489"/>
      <w:bookmarkEnd w:id="5676"/>
      <w:r>
        <w:rPr>
          <w:rFonts w:hint="cs"/>
          <w:rtl/>
        </w:rPr>
        <w:t>כי הרי</w:t>
      </w:r>
      <w:bookmarkStart w:id="5677" w:name="_ETM_Q13_235820"/>
      <w:bookmarkStart w:id="5678" w:name="_ETM_Q13_237729"/>
      <w:bookmarkEnd w:id="5677"/>
      <w:bookmarkEnd w:id="5678"/>
      <w:r>
        <w:rPr>
          <w:rFonts w:hint="cs"/>
          <w:rtl/>
        </w:rPr>
        <w:t xml:space="preserve"> </w:t>
      </w:r>
      <w:r>
        <w:rPr>
          <w:rtl/>
        </w:rPr>
        <w:t xml:space="preserve">מה </w:t>
      </w:r>
      <w:bookmarkStart w:id="5679" w:name="_ETM_Q13_237879"/>
      <w:bookmarkEnd w:id="5679"/>
      <w:r>
        <w:rPr>
          <w:rtl/>
        </w:rPr>
        <w:t xml:space="preserve">אנחנו </w:t>
      </w:r>
      <w:bookmarkStart w:id="5680" w:name="_ETM_Q13_238059"/>
      <w:bookmarkEnd w:id="5680"/>
      <w:r>
        <w:rPr>
          <w:rtl/>
        </w:rPr>
        <w:t xml:space="preserve">עושים </w:t>
      </w:r>
      <w:bookmarkStart w:id="5681" w:name="_ETM_Q13_238269"/>
      <w:bookmarkEnd w:id="5681"/>
      <w:r>
        <w:rPr>
          <w:rtl/>
        </w:rPr>
        <w:t xml:space="preserve">בחוק </w:t>
      </w:r>
      <w:bookmarkStart w:id="5682" w:name="_ETM_Q13_238569"/>
      <w:bookmarkEnd w:id="5682"/>
      <w:r>
        <w:rPr>
          <w:rtl/>
        </w:rPr>
        <w:t>הזה</w:t>
      </w:r>
      <w:r>
        <w:rPr>
          <w:rFonts w:hint="cs"/>
          <w:rtl/>
        </w:rPr>
        <w:t>?</w:t>
      </w:r>
      <w:r>
        <w:rPr>
          <w:rtl/>
        </w:rPr>
        <w:t xml:space="preserve"> </w:t>
      </w:r>
      <w:bookmarkStart w:id="5683" w:name="_ETM_Q13_238749"/>
      <w:bookmarkEnd w:id="5683"/>
      <w:r>
        <w:rPr>
          <w:rtl/>
        </w:rPr>
        <w:t xml:space="preserve">אנחנו </w:t>
      </w:r>
      <w:bookmarkStart w:id="5684" w:name="_ETM_Q13_239019"/>
      <w:bookmarkEnd w:id="5684"/>
      <w:r>
        <w:rPr>
          <w:rtl/>
        </w:rPr>
        <w:t xml:space="preserve">באים </w:t>
      </w:r>
      <w:bookmarkStart w:id="5685" w:name="_ETM_Q13_239319"/>
      <w:bookmarkEnd w:id="5685"/>
      <w:r>
        <w:rPr>
          <w:rtl/>
        </w:rPr>
        <w:t xml:space="preserve">בשם </w:t>
      </w:r>
      <w:bookmarkStart w:id="5686" w:name="_ETM_Q13_239710"/>
      <w:bookmarkEnd w:id="5686"/>
      <w:r>
        <w:rPr>
          <w:rtl/>
        </w:rPr>
        <w:t>הכנסת</w:t>
      </w:r>
      <w:r>
        <w:rPr>
          <w:rFonts w:hint="cs"/>
          <w:rtl/>
        </w:rPr>
        <w:t>,</w:t>
      </w:r>
      <w:bookmarkStart w:id="5687" w:name="_ETM_Q13_237999"/>
      <w:bookmarkEnd w:id="5687"/>
      <w:r>
        <w:rPr>
          <w:rtl/>
        </w:rPr>
        <w:t xml:space="preserve"> </w:t>
      </w:r>
      <w:bookmarkStart w:id="5688" w:name="_ETM_Q13_240190"/>
      <w:bookmarkEnd w:id="5688"/>
      <w:r>
        <w:rPr>
          <w:rtl/>
        </w:rPr>
        <w:t xml:space="preserve">בשם </w:t>
      </w:r>
      <w:bookmarkStart w:id="5689" w:name="_ETM_Q13_240489"/>
      <w:bookmarkEnd w:id="5689"/>
      <w:r>
        <w:rPr>
          <w:rtl/>
        </w:rPr>
        <w:t>הציבור</w:t>
      </w:r>
      <w:r>
        <w:rPr>
          <w:rFonts w:hint="cs"/>
          <w:rtl/>
        </w:rPr>
        <w:t>,</w:t>
      </w:r>
      <w:r>
        <w:rPr>
          <w:rtl/>
        </w:rPr>
        <w:t xml:space="preserve"> </w:t>
      </w:r>
      <w:bookmarkStart w:id="5690" w:name="_ETM_Q13_240879"/>
      <w:bookmarkEnd w:id="5690"/>
      <w:r>
        <w:rPr>
          <w:rtl/>
        </w:rPr>
        <w:t xml:space="preserve">להעניק </w:t>
      </w:r>
      <w:bookmarkStart w:id="5691" w:name="_ETM_Q13_241149"/>
      <w:bookmarkEnd w:id="5691"/>
      <w:r>
        <w:rPr>
          <w:rtl/>
        </w:rPr>
        <w:t xml:space="preserve">סמכות </w:t>
      </w:r>
      <w:bookmarkStart w:id="5692" w:name="_ETM_Q13_241690"/>
      <w:bookmarkEnd w:id="5692"/>
      <w:r>
        <w:rPr>
          <w:rtl/>
        </w:rPr>
        <w:t xml:space="preserve">לממשלה </w:t>
      </w:r>
      <w:bookmarkStart w:id="5693" w:name="_ETM_Q13_244610"/>
      <w:bookmarkEnd w:id="5693"/>
      <w:r>
        <w:rPr>
          <w:rtl/>
        </w:rPr>
        <w:t xml:space="preserve">להפעיל </w:t>
      </w:r>
      <w:bookmarkStart w:id="5694" w:name="_ETM_Q13_245329"/>
      <w:bookmarkEnd w:id="5694"/>
      <w:r>
        <w:rPr>
          <w:rtl/>
        </w:rPr>
        <w:t xml:space="preserve">או </w:t>
      </w:r>
      <w:bookmarkStart w:id="5695" w:name="_ETM_Q13_245390"/>
      <w:bookmarkEnd w:id="5695"/>
      <w:r>
        <w:rPr>
          <w:rtl/>
        </w:rPr>
        <w:t xml:space="preserve">לעשות </w:t>
      </w:r>
      <w:bookmarkStart w:id="5696" w:name="_ETM_Q13_245840"/>
      <w:bookmarkEnd w:id="5696"/>
      <w:r>
        <w:rPr>
          <w:rtl/>
        </w:rPr>
        <w:t xml:space="preserve">משהו </w:t>
      </w:r>
      <w:bookmarkStart w:id="5697" w:name="_ETM_Q13_246229"/>
      <w:bookmarkEnd w:id="5697"/>
      <w:r>
        <w:rPr>
          <w:rtl/>
        </w:rPr>
        <w:t xml:space="preserve">בתחום </w:t>
      </w:r>
      <w:bookmarkStart w:id="5698" w:name="_ETM_Q13_246590"/>
      <w:bookmarkEnd w:id="5698"/>
      <w:r>
        <w:rPr>
          <w:rtl/>
        </w:rPr>
        <w:t xml:space="preserve">של </w:t>
      </w:r>
      <w:bookmarkStart w:id="5699" w:name="_ETM_Q13_246709"/>
      <w:bookmarkEnd w:id="5699"/>
      <w:r>
        <w:rPr>
          <w:rtl/>
        </w:rPr>
        <w:t xml:space="preserve">מדיניות </w:t>
      </w:r>
      <w:bookmarkStart w:id="5700" w:name="_ETM_Q13_247130"/>
      <w:bookmarkEnd w:id="5700"/>
      <w:r>
        <w:rPr>
          <w:rtl/>
        </w:rPr>
        <w:t>ביטחון</w:t>
      </w:r>
      <w:r>
        <w:rPr>
          <w:rFonts w:hint="cs"/>
          <w:rtl/>
        </w:rPr>
        <w:t>.</w:t>
      </w:r>
      <w:r>
        <w:rPr>
          <w:rtl/>
        </w:rPr>
        <w:t xml:space="preserve"> </w:t>
      </w:r>
      <w:bookmarkStart w:id="5701" w:name="_ETM_Q13_247819"/>
      <w:bookmarkEnd w:id="5701"/>
      <w:r>
        <w:rPr>
          <w:rtl/>
        </w:rPr>
        <w:t xml:space="preserve">ועכשיו </w:t>
      </w:r>
      <w:bookmarkStart w:id="5702" w:name="_ETM_Q13_248299"/>
      <w:bookmarkEnd w:id="5702"/>
      <w:r>
        <w:rPr>
          <w:rtl/>
        </w:rPr>
        <w:t>בא</w:t>
      </w:r>
      <w:bookmarkStart w:id="5703" w:name="_ETM_Q13_247640"/>
      <w:bookmarkEnd w:id="5703"/>
      <w:r>
        <w:rPr>
          <w:rFonts w:hint="cs"/>
          <w:rtl/>
        </w:rPr>
        <w:t>ה</w:t>
      </w:r>
      <w:r>
        <w:rPr>
          <w:rtl/>
        </w:rPr>
        <w:t xml:space="preserve"> </w:t>
      </w:r>
      <w:bookmarkStart w:id="5704" w:name="_ETM_Q13_248750"/>
      <w:bookmarkStart w:id="5705" w:name="_ETM_Q13_249290"/>
      <w:bookmarkEnd w:id="5704"/>
      <w:bookmarkEnd w:id="5705"/>
      <w:proofErr w:type="spellStart"/>
      <w:r>
        <w:rPr>
          <w:rFonts w:hint="cs"/>
          <w:rtl/>
        </w:rPr>
        <w:t>היועמ"שייה</w:t>
      </w:r>
      <w:proofErr w:type="spellEnd"/>
      <w:r>
        <w:rPr>
          <w:rtl/>
        </w:rPr>
        <w:t xml:space="preserve"> </w:t>
      </w:r>
      <w:bookmarkStart w:id="5706" w:name="_ETM_Q13_249560"/>
      <w:bookmarkStart w:id="5707" w:name="_ETM_Q13_249619"/>
      <w:bookmarkEnd w:id="5706"/>
      <w:bookmarkEnd w:id="5707"/>
      <w:r w:rsidR="00365DD0">
        <w:rPr>
          <w:rFonts w:hint="cs"/>
          <w:rtl/>
        </w:rPr>
        <w:t>– –</w:t>
      </w:r>
    </w:p>
    <w:p w:rsidR="00BB0645" w:rsidRDefault="00BB0645" w:rsidP="000775A1">
      <w:pPr>
        <w:rPr>
          <w:rtl/>
        </w:rPr>
      </w:pPr>
      <w:bookmarkStart w:id="5708" w:name="_ETM_Q13_249019"/>
      <w:bookmarkEnd w:id="5708"/>
    </w:p>
    <w:p w:rsidR="00BB0645" w:rsidRDefault="00BB0645" w:rsidP="000775A1">
      <w:pPr>
        <w:pStyle w:val="af6"/>
        <w:keepNext/>
        <w:rPr>
          <w:rtl/>
        </w:rPr>
      </w:pPr>
      <w:bookmarkStart w:id="5709" w:name="ET_yor_6595_3"/>
      <w:r w:rsidRPr="00F24F96">
        <w:rPr>
          <w:rStyle w:val="TagStyle"/>
          <w:rtl/>
        </w:rPr>
        <w:t xml:space="preserve"> &lt;&lt; יור &gt;&gt; </w:t>
      </w:r>
      <w:r>
        <w:rPr>
          <w:rtl/>
        </w:rPr>
        <w:t>היו"ר ארז מלול:</w:t>
      </w:r>
      <w:r w:rsidRPr="00F24F96">
        <w:rPr>
          <w:rStyle w:val="TagStyle"/>
          <w:rtl/>
        </w:rPr>
        <w:t xml:space="preserve"> &lt;&lt; יור &gt;&gt;</w:t>
      </w:r>
      <w:r>
        <w:rPr>
          <w:rtl/>
        </w:rPr>
        <w:t xml:space="preserve">   </w:t>
      </w:r>
      <w:bookmarkEnd w:id="5709"/>
    </w:p>
    <w:p w:rsidR="00BB0645" w:rsidRDefault="00BB0645" w:rsidP="00365DD0">
      <w:pPr>
        <w:rPr>
          <w:rtl/>
          <w:lang w:eastAsia="he-IL"/>
        </w:rPr>
      </w:pPr>
    </w:p>
    <w:p w:rsidR="00BB0645" w:rsidRDefault="00BB0645" w:rsidP="000775A1">
      <w:pPr>
        <w:rPr>
          <w:rtl/>
        </w:rPr>
      </w:pPr>
      <w:bookmarkStart w:id="5710" w:name="_ETM_Q13_249800"/>
      <w:bookmarkStart w:id="5711" w:name="_ETM_Q13_250790"/>
      <w:bookmarkEnd w:id="5710"/>
      <w:bookmarkEnd w:id="5711"/>
      <w:r>
        <w:rPr>
          <w:rtl/>
        </w:rPr>
        <w:t xml:space="preserve">חברת </w:t>
      </w:r>
      <w:bookmarkStart w:id="5712" w:name="_ETM_Q13_251270"/>
      <w:bookmarkEnd w:id="5712"/>
      <w:r>
        <w:rPr>
          <w:rtl/>
        </w:rPr>
        <w:t xml:space="preserve">הכנסת </w:t>
      </w:r>
      <w:bookmarkStart w:id="5713" w:name="_ETM_Q13_251600"/>
      <w:bookmarkEnd w:id="5713"/>
      <w:r>
        <w:rPr>
          <w:rtl/>
        </w:rPr>
        <w:t>מירב</w:t>
      </w:r>
      <w:r>
        <w:rPr>
          <w:rFonts w:hint="cs"/>
          <w:rtl/>
        </w:rPr>
        <w:t>,</w:t>
      </w:r>
      <w:r>
        <w:rPr>
          <w:rtl/>
        </w:rPr>
        <w:t xml:space="preserve"> </w:t>
      </w:r>
      <w:bookmarkStart w:id="5714" w:name="_ETM_Q13_251959"/>
      <w:bookmarkEnd w:id="5714"/>
      <w:r>
        <w:rPr>
          <w:rtl/>
        </w:rPr>
        <w:t xml:space="preserve">זה </w:t>
      </w:r>
      <w:bookmarkStart w:id="5715" w:name="_ETM_Q13_252110"/>
      <w:bookmarkEnd w:id="5715"/>
      <w:r>
        <w:rPr>
          <w:rtl/>
        </w:rPr>
        <w:t>מ</w:t>
      </w:r>
      <w:r>
        <w:rPr>
          <w:rFonts w:hint="cs"/>
          <w:rtl/>
        </w:rPr>
        <w:t>פריע</w:t>
      </w:r>
      <w:bookmarkStart w:id="5716" w:name="_ETM_Q13_250720"/>
      <w:bookmarkEnd w:id="5716"/>
      <w:r>
        <w:rPr>
          <w:rFonts w:hint="cs"/>
          <w:rtl/>
        </w:rPr>
        <w:t>.</w:t>
      </w:r>
    </w:p>
    <w:p w:rsidR="00BB0645" w:rsidRDefault="00BB0645" w:rsidP="000775A1">
      <w:pPr>
        <w:rPr>
          <w:rtl/>
        </w:rPr>
      </w:pPr>
      <w:bookmarkStart w:id="5717" w:name="_ETM_Q13_252065"/>
      <w:bookmarkStart w:id="5718" w:name="_ETM_Q13_252167"/>
      <w:bookmarkStart w:id="5719" w:name="_ETM_Q13_252400"/>
      <w:bookmarkEnd w:id="5717"/>
      <w:bookmarkEnd w:id="5718"/>
      <w:bookmarkEnd w:id="5719"/>
    </w:p>
    <w:p w:rsidR="00BB0645" w:rsidRDefault="00BB0645" w:rsidP="000775A1">
      <w:pPr>
        <w:pStyle w:val="-"/>
        <w:keepNext/>
        <w:rPr>
          <w:rtl/>
        </w:rPr>
      </w:pPr>
      <w:bookmarkStart w:id="5720" w:name="ET_speakercontinue_6164_4"/>
      <w:r w:rsidRPr="00F24F96">
        <w:rPr>
          <w:rStyle w:val="TagStyle"/>
          <w:rtl/>
        </w:rPr>
        <w:t xml:space="preserve"> &lt;&lt; דובר_המשך &gt;&gt; </w:t>
      </w:r>
      <w:r>
        <w:rPr>
          <w:rtl/>
        </w:rPr>
        <w:t>עמית הלוי (הליכוד):</w:t>
      </w:r>
      <w:r w:rsidRPr="00F24F96">
        <w:rPr>
          <w:rStyle w:val="TagStyle"/>
          <w:rtl/>
        </w:rPr>
        <w:t xml:space="preserve"> &lt;&lt; דובר_המשך &gt;&gt;</w:t>
      </w:r>
      <w:r>
        <w:rPr>
          <w:rtl/>
        </w:rPr>
        <w:t xml:space="preserve">   </w:t>
      </w:r>
      <w:bookmarkEnd w:id="5720"/>
    </w:p>
    <w:p w:rsidR="00BB0645" w:rsidRDefault="00BB0645" w:rsidP="00365DD0">
      <w:pPr>
        <w:rPr>
          <w:rtl/>
          <w:lang w:eastAsia="he-IL"/>
        </w:rPr>
      </w:pPr>
    </w:p>
    <w:p w:rsidR="00BB0645" w:rsidRDefault="00365DD0" w:rsidP="009E6A1F">
      <w:pPr>
        <w:rPr>
          <w:rtl/>
        </w:rPr>
      </w:pPr>
      <w:bookmarkStart w:id="5721" w:name="_ETM_Q13_254355"/>
      <w:bookmarkEnd w:id="5721"/>
      <w:r>
        <w:rPr>
          <w:rFonts w:hint="cs"/>
          <w:rtl/>
          <w:lang w:eastAsia="he-IL"/>
        </w:rPr>
        <w:t>– –</w:t>
      </w:r>
      <w:r w:rsidR="00BB0645">
        <w:rPr>
          <w:rFonts w:hint="cs"/>
          <w:rtl/>
          <w:lang w:eastAsia="he-IL"/>
        </w:rPr>
        <w:t xml:space="preserve"> בממשלה</w:t>
      </w:r>
      <w:bookmarkStart w:id="5722" w:name="_ETM_Q13_251749"/>
      <w:bookmarkEnd w:id="5722"/>
      <w:r w:rsidR="00BB0645">
        <w:rPr>
          <w:rFonts w:hint="cs"/>
          <w:rtl/>
          <w:lang w:eastAsia="he-IL"/>
        </w:rPr>
        <w:t xml:space="preserve">, ויותר גרוע מזה כשזה </w:t>
      </w:r>
      <w:bookmarkStart w:id="5723" w:name="_ETM_Q13_253629"/>
      <w:bookmarkEnd w:id="5723"/>
      <w:r w:rsidR="00BB0645">
        <w:rPr>
          <w:rFonts w:hint="cs"/>
          <w:rtl/>
          <w:lang w:eastAsia="he-IL"/>
        </w:rPr>
        <w:t xml:space="preserve">בא </w:t>
      </w:r>
      <w:bookmarkStart w:id="5724" w:name="_ETM_Q13_252481"/>
      <w:bookmarkStart w:id="5725" w:name="_ETM_Q13_252200"/>
      <w:bookmarkStart w:id="5726" w:name="_ETM_Q13_253580"/>
      <w:bookmarkStart w:id="5727" w:name="_ETM_Q13_253970"/>
      <w:bookmarkStart w:id="5728" w:name="_ETM_Q13_254300"/>
      <w:bookmarkStart w:id="5729" w:name="_ETM_Q13_254510"/>
      <w:bookmarkStart w:id="5730" w:name="_ETM_Q13_254569"/>
      <w:bookmarkStart w:id="5731" w:name="_ETM_Q13_254690"/>
      <w:bookmarkStart w:id="5732" w:name="_ETM_Q13_254840"/>
      <w:bookmarkStart w:id="5733" w:name="_ETM_Q13_256980"/>
      <w:bookmarkEnd w:id="5724"/>
      <w:bookmarkEnd w:id="5725"/>
      <w:bookmarkEnd w:id="5726"/>
      <w:bookmarkEnd w:id="5727"/>
      <w:bookmarkEnd w:id="5728"/>
      <w:bookmarkEnd w:id="5729"/>
      <w:bookmarkEnd w:id="5730"/>
      <w:bookmarkEnd w:id="5731"/>
      <w:bookmarkEnd w:id="5732"/>
      <w:bookmarkEnd w:id="5733"/>
      <w:r w:rsidR="00BB0645">
        <w:rPr>
          <w:rtl/>
        </w:rPr>
        <w:t>מה</w:t>
      </w:r>
      <w:bookmarkStart w:id="5734" w:name="_ETM_Q13_257289"/>
      <w:bookmarkEnd w:id="5734"/>
      <w:r w:rsidR="00BB0645">
        <w:rPr>
          <w:rtl/>
        </w:rPr>
        <w:t xml:space="preserve">ייעוץ </w:t>
      </w:r>
      <w:bookmarkStart w:id="5735" w:name="_ETM_Q13_255170"/>
      <w:bookmarkEnd w:id="5735"/>
      <w:r w:rsidR="00BB0645">
        <w:rPr>
          <w:rtl/>
        </w:rPr>
        <w:t xml:space="preserve">המשפטי </w:t>
      </w:r>
      <w:bookmarkStart w:id="5736" w:name="_ETM_Q13_255590"/>
      <w:bookmarkEnd w:id="5736"/>
      <w:r w:rsidR="00BB0645">
        <w:rPr>
          <w:rtl/>
        </w:rPr>
        <w:t>מהכנסת</w:t>
      </w:r>
      <w:r w:rsidR="00BB0645">
        <w:rPr>
          <w:rFonts w:hint="cs"/>
          <w:rtl/>
        </w:rPr>
        <w:t>,</w:t>
      </w:r>
      <w:r w:rsidR="00BB0645">
        <w:rPr>
          <w:rtl/>
        </w:rPr>
        <w:t xml:space="preserve"> </w:t>
      </w:r>
      <w:bookmarkStart w:id="5737" w:name="_ETM_Q13_256610"/>
      <w:bookmarkEnd w:id="5737"/>
      <w:r w:rsidR="00BB0645">
        <w:rPr>
          <w:rtl/>
        </w:rPr>
        <w:t xml:space="preserve">ואומרת </w:t>
      </w:r>
      <w:bookmarkStart w:id="5738" w:name="_ETM_Q13_257150"/>
      <w:bookmarkEnd w:id="5738"/>
      <w:r w:rsidR="00BB0645">
        <w:rPr>
          <w:rtl/>
        </w:rPr>
        <w:t>לנו</w:t>
      </w:r>
      <w:r w:rsidR="00BB0645">
        <w:rPr>
          <w:rFonts w:hint="cs"/>
          <w:rtl/>
        </w:rPr>
        <w:t xml:space="preserve">: חכה </w:t>
      </w:r>
      <w:proofErr w:type="spellStart"/>
      <w:r w:rsidR="00BB0645">
        <w:rPr>
          <w:rFonts w:hint="cs"/>
          <w:rtl/>
        </w:rPr>
        <w:t>חכה</w:t>
      </w:r>
      <w:proofErr w:type="spellEnd"/>
      <w:r w:rsidR="00BB0645">
        <w:rPr>
          <w:rFonts w:hint="cs"/>
          <w:rtl/>
        </w:rPr>
        <w:t xml:space="preserve"> </w:t>
      </w:r>
      <w:proofErr w:type="spellStart"/>
      <w:r w:rsidR="00BB0645">
        <w:rPr>
          <w:rFonts w:hint="cs"/>
          <w:rtl/>
        </w:rPr>
        <w:t>חכה</w:t>
      </w:r>
      <w:bookmarkStart w:id="5739" w:name="_ETM_Q13_255959"/>
      <w:bookmarkEnd w:id="5739"/>
      <w:proofErr w:type="spellEnd"/>
      <w:r w:rsidR="00BB0645">
        <w:rPr>
          <w:rFonts w:hint="cs"/>
          <w:rtl/>
        </w:rPr>
        <w:t>,</w:t>
      </w:r>
      <w:r w:rsidR="00BB0645">
        <w:rPr>
          <w:rtl/>
        </w:rPr>
        <w:t xml:space="preserve"> </w:t>
      </w:r>
      <w:bookmarkStart w:id="5740" w:name="_ETM_Q13_257390"/>
      <w:bookmarkStart w:id="5741" w:name="_ETM_Q13_257450"/>
      <w:bookmarkStart w:id="5742" w:name="_ETM_Q13_257600"/>
      <w:bookmarkStart w:id="5743" w:name="_ETM_Q13_257690"/>
      <w:bookmarkStart w:id="5744" w:name="_ETM_Q13_257840"/>
      <w:bookmarkStart w:id="5745" w:name="_ETM_Q13_257930"/>
      <w:bookmarkStart w:id="5746" w:name="_ETM_Q13_259040"/>
      <w:bookmarkEnd w:id="5740"/>
      <w:bookmarkEnd w:id="5741"/>
      <w:bookmarkEnd w:id="5742"/>
      <w:bookmarkEnd w:id="5743"/>
      <w:bookmarkEnd w:id="5744"/>
      <w:bookmarkEnd w:id="5745"/>
      <w:bookmarkEnd w:id="5746"/>
      <w:r w:rsidR="00BB0645">
        <w:rPr>
          <w:rtl/>
        </w:rPr>
        <w:t xml:space="preserve">אתה </w:t>
      </w:r>
      <w:bookmarkStart w:id="5747" w:name="_ETM_Q13_259220"/>
      <w:bookmarkEnd w:id="5747"/>
      <w:r w:rsidR="00BB0645">
        <w:rPr>
          <w:rtl/>
        </w:rPr>
        <w:t xml:space="preserve">חבר </w:t>
      </w:r>
      <w:bookmarkStart w:id="5748" w:name="_ETM_Q13_259490"/>
      <w:bookmarkEnd w:id="5748"/>
      <w:r w:rsidR="00BB0645">
        <w:rPr>
          <w:rtl/>
        </w:rPr>
        <w:t>כנסת</w:t>
      </w:r>
      <w:r w:rsidR="00BB0645">
        <w:rPr>
          <w:rFonts w:hint="cs"/>
          <w:rtl/>
        </w:rPr>
        <w:t>,</w:t>
      </w:r>
      <w:r w:rsidR="00BB0645">
        <w:rPr>
          <w:rtl/>
        </w:rPr>
        <w:t xml:space="preserve"> </w:t>
      </w:r>
      <w:bookmarkStart w:id="5749" w:name="_ETM_Q13_260600"/>
      <w:bookmarkEnd w:id="5749"/>
      <w:r w:rsidR="00BB0645">
        <w:rPr>
          <w:rtl/>
        </w:rPr>
        <w:t xml:space="preserve">מה </w:t>
      </w:r>
      <w:bookmarkStart w:id="5750" w:name="_ETM_Q13_260810"/>
      <w:bookmarkEnd w:id="5750"/>
      <w:r w:rsidR="00BB0645">
        <w:rPr>
          <w:rtl/>
        </w:rPr>
        <w:t xml:space="preserve">אתה </w:t>
      </w:r>
      <w:bookmarkStart w:id="5751" w:name="_ETM_Q13_260959"/>
      <w:bookmarkEnd w:id="5751"/>
      <w:r w:rsidR="00BB0645">
        <w:rPr>
          <w:rtl/>
        </w:rPr>
        <w:t>חושב</w:t>
      </w:r>
      <w:bookmarkStart w:id="5752" w:name="_ETM_Q13_260489"/>
      <w:bookmarkEnd w:id="5752"/>
      <w:r w:rsidR="00BB0645">
        <w:rPr>
          <w:rFonts w:hint="cs"/>
          <w:rtl/>
        </w:rPr>
        <w:t>,</w:t>
      </w:r>
      <w:r w:rsidR="00BB0645">
        <w:rPr>
          <w:rtl/>
        </w:rPr>
        <w:t xml:space="preserve"> </w:t>
      </w:r>
      <w:bookmarkStart w:id="5753" w:name="_ETM_Q13_261290"/>
      <w:bookmarkStart w:id="5754" w:name="_ETM_Q13_261709"/>
      <w:bookmarkEnd w:id="5753"/>
      <w:bookmarkEnd w:id="5754"/>
      <w:r w:rsidR="00BB0645">
        <w:rPr>
          <w:rFonts w:hint="cs"/>
          <w:rtl/>
        </w:rPr>
        <w:t>א</w:t>
      </w:r>
      <w:r w:rsidR="00BB0645">
        <w:rPr>
          <w:rtl/>
        </w:rPr>
        <w:t xml:space="preserve">תה </w:t>
      </w:r>
      <w:bookmarkStart w:id="5755" w:name="_ETM_Q13_261920"/>
      <w:bookmarkEnd w:id="5755"/>
      <w:r w:rsidR="00BB0645">
        <w:rPr>
          <w:rtl/>
        </w:rPr>
        <w:t xml:space="preserve">בא </w:t>
      </w:r>
      <w:bookmarkStart w:id="5756" w:name="_ETM_Q13_262040"/>
      <w:bookmarkEnd w:id="5756"/>
      <w:r w:rsidR="00BB0645">
        <w:rPr>
          <w:rtl/>
        </w:rPr>
        <w:t xml:space="preserve">פה </w:t>
      </w:r>
      <w:bookmarkStart w:id="5757" w:name="_ETM_Q13_262160"/>
      <w:bookmarkEnd w:id="5757"/>
      <w:r w:rsidR="00BB0645">
        <w:rPr>
          <w:rtl/>
        </w:rPr>
        <w:t xml:space="preserve">להפעיל </w:t>
      </w:r>
      <w:bookmarkStart w:id="5758" w:name="_ETM_Q13_262490"/>
      <w:bookmarkEnd w:id="5758"/>
      <w:r w:rsidR="00BB0645">
        <w:rPr>
          <w:rtl/>
        </w:rPr>
        <w:t>סמכות</w:t>
      </w:r>
      <w:r w:rsidR="00BB0645">
        <w:rPr>
          <w:rFonts w:hint="cs"/>
          <w:rtl/>
        </w:rPr>
        <w:t>?</w:t>
      </w:r>
      <w:bookmarkStart w:id="5759" w:name="_ETM_Q13_261109"/>
      <w:bookmarkEnd w:id="5759"/>
      <w:r w:rsidR="00BB0645">
        <w:rPr>
          <w:rtl/>
        </w:rPr>
        <w:t xml:space="preserve"> </w:t>
      </w:r>
      <w:bookmarkStart w:id="5760" w:name="_ETM_Q13_262880"/>
      <w:bookmarkEnd w:id="5760"/>
      <w:r w:rsidR="00BB0645">
        <w:rPr>
          <w:rtl/>
        </w:rPr>
        <w:t xml:space="preserve">קודם </w:t>
      </w:r>
      <w:bookmarkStart w:id="5761" w:name="_ETM_Q13_263209"/>
      <w:bookmarkEnd w:id="5761"/>
      <w:r w:rsidR="00BB0645">
        <w:rPr>
          <w:rtl/>
        </w:rPr>
        <w:t>כ</w:t>
      </w:r>
      <w:r w:rsidR="00BB0645">
        <w:rPr>
          <w:rFonts w:hint="cs"/>
          <w:rtl/>
        </w:rPr>
        <w:t>ו</w:t>
      </w:r>
      <w:r w:rsidR="00BB0645">
        <w:rPr>
          <w:rtl/>
        </w:rPr>
        <w:t>ל</w:t>
      </w:r>
      <w:r w:rsidR="00BB0645">
        <w:rPr>
          <w:rFonts w:hint="cs"/>
          <w:rtl/>
        </w:rPr>
        <w:t>,</w:t>
      </w:r>
      <w:r w:rsidR="00BB0645">
        <w:rPr>
          <w:rtl/>
        </w:rPr>
        <w:t xml:space="preserve"> </w:t>
      </w:r>
      <w:bookmarkStart w:id="5762" w:name="_ETM_Q13_263900"/>
      <w:bookmarkEnd w:id="5762"/>
      <w:r w:rsidR="00BB0645">
        <w:rPr>
          <w:rtl/>
        </w:rPr>
        <w:t xml:space="preserve">אתה </w:t>
      </w:r>
      <w:bookmarkStart w:id="5763" w:name="_ETM_Q13_264140"/>
      <w:bookmarkEnd w:id="5763"/>
      <w:r w:rsidR="00BB0645">
        <w:rPr>
          <w:rtl/>
        </w:rPr>
        <w:t xml:space="preserve">לא </w:t>
      </w:r>
      <w:bookmarkStart w:id="5764" w:name="_ETM_Q13_264290"/>
      <w:bookmarkEnd w:id="5764"/>
      <w:r w:rsidR="00BB0645">
        <w:rPr>
          <w:rtl/>
        </w:rPr>
        <w:t xml:space="preserve">תיתן </w:t>
      </w:r>
      <w:bookmarkStart w:id="5765" w:name="_ETM_Q13_264560"/>
      <w:bookmarkEnd w:id="5765"/>
      <w:r w:rsidR="00BB0645">
        <w:rPr>
          <w:rtl/>
        </w:rPr>
        <w:t xml:space="preserve">פה </w:t>
      </w:r>
      <w:bookmarkStart w:id="5766" w:name="_ETM_Q13_264680"/>
      <w:bookmarkEnd w:id="5766"/>
      <w:r w:rsidR="00BB0645">
        <w:rPr>
          <w:rtl/>
        </w:rPr>
        <w:t xml:space="preserve">סמכות </w:t>
      </w:r>
      <w:bookmarkStart w:id="5767" w:name="_ETM_Q13_265100"/>
      <w:bookmarkEnd w:id="5767"/>
      <w:r w:rsidR="00BB0645">
        <w:rPr>
          <w:rtl/>
        </w:rPr>
        <w:t xml:space="preserve">יותר </w:t>
      </w:r>
      <w:bookmarkStart w:id="5768" w:name="_ETM_Q13_265340"/>
      <w:bookmarkEnd w:id="5768"/>
      <w:r w:rsidR="00BB0645">
        <w:rPr>
          <w:rtl/>
        </w:rPr>
        <w:t>מדי</w:t>
      </w:r>
      <w:r w:rsidR="00BB0645">
        <w:rPr>
          <w:rFonts w:hint="cs"/>
          <w:rtl/>
        </w:rPr>
        <w:t>.</w:t>
      </w:r>
      <w:r w:rsidR="00BB0645">
        <w:rPr>
          <w:rtl/>
        </w:rPr>
        <w:t xml:space="preserve"> </w:t>
      </w:r>
      <w:bookmarkStart w:id="5769" w:name="_ETM_Q13_266310"/>
      <w:bookmarkEnd w:id="5769"/>
      <w:r w:rsidR="00BB0645">
        <w:rPr>
          <w:rtl/>
        </w:rPr>
        <w:t xml:space="preserve">אתה </w:t>
      </w:r>
      <w:bookmarkStart w:id="5770" w:name="_ETM_Q13_266640"/>
      <w:bookmarkEnd w:id="5770"/>
      <w:r w:rsidR="00BB0645">
        <w:rPr>
          <w:rtl/>
        </w:rPr>
        <w:t xml:space="preserve">תעשה </w:t>
      </w:r>
      <w:bookmarkStart w:id="5771" w:name="_ETM_Q13_267090"/>
      <w:bookmarkEnd w:id="5771"/>
      <w:r w:rsidR="00BB0645">
        <w:rPr>
          <w:rtl/>
        </w:rPr>
        <w:t xml:space="preserve">את </w:t>
      </w:r>
      <w:bookmarkStart w:id="5772" w:name="_ETM_Q13_267179"/>
      <w:bookmarkEnd w:id="5772"/>
      <w:r w:rsidR="00BB0645">
        <w:rPr>
          <w:rtl/>
        </w:rPr>
        <w:t xml:space="preserve">זה </w:t>
      </w:r>
      <w:bookmarkStart w:id="5773" w:name="_ETM_Q13_267659"/>
      <w:bookmarkEnd w:id="5773"/>
      <w:r w:rsidR="00BB0645">
        <w:rPr>
          <w:rtl/>
        </w:rPr>
        <w:t xml:space="preserve">מאוד </w:t>
      </w:r>
      <w:bookmarkStart w:id="5774" w:name="_ETM_Q13_267899"/>
      <w:bookmarkEnd w:id="5774"/>
      <w:r w:rsidR="00BB0645">
        <w:rPr>
          <w:rtl/>
        </w:rPr>
        <w:t>מצומצם</w:t>
      </w:r>
      <w:r w:rsidR="00BB0645">
        <w:rPr>
          <w:rFonts w:hint="cs"/>
          <w:rtl/>
        </w:rPr>
        <w:t>.</w:t>
      </w:r>
      <w:r w:rsidR="00BB0645">
        <w:rPr>
          <w:rtl/>
        </w:rPr>
        <w:t xml:space="preserve"> </w:t>
      </w:r>
      <w:bookmarkStart w:id="5775" w:name="_ETM_Q13_268619"/>
      <w:bookmarkEnd w:id="5775"/>
      <w:r w:rsidR="00BB0645">
        <w:rPr>
          <w:rtl/>
        </w:rPr>
        <w:t xml:space="preserve">אתה </w:t>
      </w:r>
      <w:bookmarkStart w:id="5776" w:name="_ETM_Q13_268799"/>
      <w:bookmarkEnd w:id="5776"/>
      <w:r w:rsidR="00BB0645">
        <w:rPr>
          <w:rtl/>
        </w:rPr>
        <w:t xml:space="preserve">לא </w:t>
      </w:r>
      <w:bookmarkStart w:id="5777" w:name="_ETM_Q13_268890"/>
      <w:bookmarkEnd w:id="5777"/>
      <w:r w:rsidR="00BB0645">
        <w:rPr>
          <w:rtl/>
        </w:rPr>
        <w:t>תי</w:t>
      </w:r>
      <w:r w:rsidR="00BB0645">
        <w:rPr>
          <w:rFonts w:hint="cs"/>
          <w:rtl/>
        </w:rPr>
        <w:t>ירט</w:t>
      </w:r>
      <w:bookmarkStart w:id="5778" w:name="_ETM_Q13_266418"/>
      <w:bookmarkEnd w:id="5778"/>
      <w:r w:rsidR="00BB0645">
        <w:rPr>
          <w:rtl/>
        </w:rPr>
        <w:t xml:space="preserve"> </w:t>
      </w:r>
      <w:bookmarkStart w:id="5779" w:name="_ETM_Q13_269249"/>
      <w:bookmarkEnd w:id="5779"/>
      <w:r w:rsidR="00BB0645">
        <w:rPr>
          <w:rtl/>
        </w:rPr>
        <w:t>תכנים</w:t>
      </w:r>
      <w:r w:rsidR="00BB0645">
        <w:rPr>
          <w:rFonts w:hint="cs"/>
          <w:rtl/>
        </w:rPr>
        <w:t>,</w:t>
      </w:r>
      <w:r w:rsidR="00BB0645">
        <w:rPr>
          <w:rtl/>
        </w:rPr>
        <w:t xml:space="preserve"> </w:t>
      </w:r>
      <w:bookmarkStart w:id="5780" w:name="_ETM_Q13_270329"/>
      <w:bookmarkEnd w:id="5780"/>
      <w:r w:rsidR="00BB0645">
        <w:rPr>
          <w:rtl/>
        </w:rPr>
        <w:t xml:space="preserve">למרות </w:t>
      </w:r>
      <w:bookmarkStart w:id="5781" w:name="_ETM_Q13_270600"/>
      <w:bookmarkEnd w:id="5781"/>
      <w:r w:rsidR="00BB0645">
        <w:rPr>
          <w:rtl/>
        </w:rPr>
        <w:t>שאפשר</w:t>
      </w:r>
      <w:r w:rsidR="00BB0645">
        <w:rPr>
          <w:rFonts w:hint="cs"/>
          <w:rtl/>
        </w:rPr>
        <w:t>;</w:t>
      </w:r>
      <w:bookmarkStart w:id="5782" w:name="_ETM_Q13_272527"/>
      <w:bookmarkStart w:id="5783" w:name="_ETM_Q13_269237"/>
      <w:bookmarkEnd w:id="5782"/>
      <w:bookmarkEnd w:id="5783"/>
      <w:r w:rsidR="00BB0645">
        <w:rPr>
          <w:rtl/>
        </w:rPr>
        <w:t xml:space="preserve"> </w:t>
      </w:r>
      <w:bookmarkStart w:id="5784" w:name="_ETM_Q13_271770"/>
      <w:bookmarkEnd w:id="5784"/>
      <w:r w:rsidR="00BB0645">
        <w:rPr>
          <w:rtl/>
        </w:rPr>
        <w:t xml:space="preserve">אתה </w:t>
      </w:r>
      <w:bookmarkStart w:id="5785" w:name="_ETM_Q13_271920"/>
      <w:bookmarkEnd w:id="5785"/>
      <w:r w:rsidR="00BB0645">
        <w:rPr>
          <w:rtl/>
        </w:rPr>
        <w:t xml:space="preserve">לא </w:t>
      </w:r>
      <w:bookmarkStart w:id="5786" w:name="_ETM_Q13_272039"/>
      <w:bookmarkEnd w:id="5786"/>
      <w:r w:rsidR="00BB0645">
        <w:rPr>
          <w:rtl/>
        </w:rPr>
        <w:t>תי</w:t>
      </w:r>
      <w:r w:rsidR="00BB0645">
        <w:rPr>
          <w:rFonts w:hint="cs"/>
          <w:rtl/>
        </w:rPr>
        <w:t>י</w:t>
      </w:r>
      <w:r w:rsidR="00BB0645">
        <w:rPr>
          <w:rtl/>
        </w:rPr>
        <w:t>ר</w:t>
      </w:r>
      <w:r w:rsidR="00BB0645">
        <w:rPr>
          <w:rFonts w:hint="cs"/>
          <w:rtl/>
        </w:rPr>
        <w:t>ט</w:t>
      </w:r>
      <w:r w:rsidR="00BB0645">
        <w:rPr>
          <w:rtl/>
        </w:rPr>
        <w:t xml:space="preserve"> </w:t>
      </w:r>
      <w:bookmarkStart w:id="5787" w:name="_ETM_Q13_272429"/>
      <w:bookmarkEnd w:id="5787"/>
      <w:r w:rsidR="00BB0645">
        <w:rPr>
          <w:rtl/>
        </w:rPr>
        <w:t xml:space="preserve">את </w:t>
      </w:r>
      <w:bookmarkStart w:id="5788" w:name="_ETM_Q13_272549"/>
      <w:bookmarkEnd w:id="5788"/>
      <w:r w:rsidR="00BB0645">
        <w:rPr>
          <w:rtl/>
        </w:rPr>
        <w:t xml:space="preserve">אותות </w:t>
      </w:r>
      <w:bookmarkStart w:id="5789" w:name="_ETM_Q13_272819"/>
      <w:bookmarkEnd w:id="5789"/>
      <w:r w:rsidR="00BB0645">
        <w:rPr>
          <w:rtl/>
        </w:rPr>
        <w:t xml:space="preserve">השידור </w:t>
      </w:r>
      <w:bookmarkStart w:id="5790" w:name="_ETM_Q13_273179"/>
      <w:bookmarkEnd w:id="5790"/>
      <w:r w:rsidR="00BB0645">
        <w:rPr>
          <w:rtl/>
        </w:rPr>
        <w:t xml:space="preserve">ותסגור </w:t>
      </w:r>
      <w:bookmarkStart w:id="5791" w:name="_ETM_Q13_273569"/>
      <w:bookmarkEnd w:id="5791"/>
      <w:r w:rsidR="00BB0645">
        <w:rPr>
          <w:rtl/>
        </w:rPr>
        <w:t xml:space="preserve">את </w:t>
      </w:r>
      <w:bookmarkStart w:id="5792" w:name="_ETM_Q13_273659"/>
      <w:bookmarkEnd w:id="5792"/>
      <w:r w:rsidR="00BB0645">
        <w:rPr>
          <w:rtl/>
        </w:rPr>
        <w:t>הצלחות</w:t>
      </w:r>
      <w:r w:rsidR="00BB0645">
        <w:rPr>
          <w:rFonts w:hint="cs"/>
          <w:rtl/>
        </w:rPr>
        <w:t>,</w:t>
      </w:r>
      <w:r w:rsidR="00BB0645">
        <w:rPr>
          <w:rtl/>
        </w:rPr>
        <w:t xml:space="preserve"> </w:t>
      </w:r>
      <w:bookmarkStart w:id="5793" w:name="_ETM_Q13_274439"/>
      <w:bookmarkEnd w:id="5793"/>
      <w:r w:rsidR="00BB0645">
        <w:rPr>
          <w:rtl/>
        </w:rPr>
        <w:t xml:space="preserve">למרות </w:t>
      </w:r>
      <w:bookmarkStart w:id="5794" w:name="_ETM_Q13_274859"/>
      <w:bookmarkEnd w:id="5794"/>
      <w:r w:rsidR="00BB0645">
        <w:rPr>
          <w:rtl/>
        </w:rPr>
        <w:t>שאפשר</w:t>
      </w:r>
      <w:r w:rsidR="00BB0645">
        <w:rPr>
          <w:rFonts w:hint="cs"/>
          <w:rtl/>
        </w:rPr>
        <w:t>.</w:t>
      </w:r>
      <w:bookmarkStart w:id="5795" w:name="_ETM_Q13_275458"/>
      <w:bookmarkEnd w:id="5795"/>
      <w:r w:rsidR="00BB0645">
        <w:rPr>
          <w:rtl/>
        </w:rPr>
        <w:t xml:space="preserve"> </w:t>
      </w:r>
      <w:bookmarkStart w:id="5796" w:name="_ETM_Q13_277260"/>
      <w:bookmarkEnd w:id="5796"/>
      <w:r w:rsidR="00BB0645">
        <w:rPr>
          <w:rtl/>
        </w:rPr>
        <w:t xml:space="preserve">אתה </w:t>
      </w:r>
      <w:bookmarkStart w:id="5797" w:name="_ETM_Q13_277410"/>
      <w:bookmarkEnd w:id="5797"/>
      <w:r w:rsidR="00BB0645">
        <w:rPr>
          <w:rtl/>
        </w:rPr>
        <w:t xml:space="preserve">תעשה </w:t>
      </w:r>
      <w:bookmarkStart w:id="5798" w:name="_ETM_Q13_277770"/>
      <w:bookmarkEnd w:id="5798"/>
      <w:r w:rsidR="00BB0645">
        <w:rPr>
          <w:rtl/>
        </w:rPr>
        <w:t xml:space="preserve">את </w:t>
      </w:r>
      <w:bookmarkStart w:id="5799" w:name="_ETM_Q13_277830"/>
      <w:bookmarkEnd w:id="5799"/>
      <w:r w:rsidR="00BB0645">
        <w:rPr>
          <w:rtl/>
        </w:rPr>
        <w:t xml:space="preserve">זה </w:t>
      </w:r>
      <w:bookmarkStart w:id="5800" w:name="_ETM_Q13_277920"/>
      <w:bookmarkEnd w:id="5800"/>
      <w:r w:rsidR="00BB0645">
        <w:rPr>
          <w:rtl/>
        </w:rPr>
        <w:t xml:space="preserve">רק </w:t>
      </w:r>
      <w:bookmarkStart w:id="5801" w:name="_ETM_Q13_278069"/>
      <w:bookmarkEnd w:id="5801"/>
      <w:r w:rsidR="00BB0645">
        <w:rPr>
          <w:rtl/>
        </w:rPr>
        <w:t xml:space="preserve">בהוראת </w:t>
      </w:r>
      <w:bookmarkStart w:id="5802" w:name="_ETM_Q13_278490"/>
      <w:bookmarkEnd w:id="5802"/>
      <w:r w:rsidR="00BB0645">
        <w:rPr>
          <w:rtl/>
        </w:rPr>
        <w:t>שעה</w:t>
      </w:r>
      <w:r w:rsidR="00BB0645">
        <w:rPr>
          <w:rFonts w:hint="cs"/>
          <w:rtl/>
        </w:rPr>
        <w:t>.</w:t>
      </w:r>
      <w:r w:rsidR="00BB0645">
        <w:rPr>
          <w:rtl/>
        </w:rPr>
        <w:t xml:space="preserve"> </w:t>
      </w:r>
      <w:bookmarkStart w:id="5803" w:name="_ETM_Q13_278940"/>
      <w:bookmarkEnd w:id="5803"/>
      <w:r w:rsidR="00BB0645">
        <w:rPr>
          <w:rtl/>
        </w:rPr>
        <w:t xml:space="preserve">ביטחון </w:t>
      </w:r>
      <w:bookmarkStart w:id="5804" w:name="_ETM_Q13_279330"/>
      <w:bookmarkEnd w:id="5804"/>
      <w:r w:rsidR="00BB0645">
        <w:rPr>
          <w:rtl/>
        </w:rPr>
        <w:t>המדינה</w:t>
      </w:r>
      <w:r w:rsidR="00BB0645">
        <w:rPr>
          <w:rFonts w:hint="cs"/>
          <w:rtl/>
        </w:rPr>
        <w:t xml:space="preserve"> </w:t>
      </w:r>
      <w:r w:rsidR="00BB0645">
        <w:rPr>
          <w:rFonts w:hint="eastAsia"/>
          <w:rtl/>
        </w:rPr>
        <w:t>–</w:t>
      </w:r>
      <w:r w:rsidR="00BB0645">
        <w:rPr>
          <w:rtl/>
        </w:rPr>
        <w:t xml:space="preserve"> </w:t>
      </w:r>
      <w:bookmarkStart w:id="5805" w:name="_ETM_Q13_280140"/>
      <w:bookmarkEnd w:id="5805"/>
      <w:r w:rsidR="00BB0645">
        <w:rPr>
          <w:rtl/>
        </w:rPr>
        <w:t xml:space="preserve">הוראת </w:t>
      </w:r>
      <w:bookmarkStart w:id="5806" w:name="_ETM_Q13_280530"/>
      <w:bookmarkEnd w:id="5806"/>
      <w:r w:rsidR="00BB0645">
        <w:rPr>
          <w:rtl/>
        </w:rPr>
        <w:t>שעה</w:t>
      </w:r>
      <w:r w:rsidR="00BB0645">
        <w:rPr>
          <w:rFonts w:hint="cs"/>
          <w:rtl/>
        </w:rPr>
        <w:t>,</w:t>
      </w:r>
      <w:bookmarkStart w:id="5807" w:name="_ETM_Q13_279166"/>
      <w:bookmarkEnd w:id="5807"/>
      <w:r w:rsidR="00BB0645">
        <w:rPr>
          <w:rtl/>
        </w:rPr>
        <w:t xml:space="preserve"> </w:t>
      </w:r>
      <w:bookmarkStart w:id="5808" w:name="_ETM_Q13_280950"/>
      <w:bookmarkEnd w:id="5808"/>
      <w:r w:rsidR="00BB0645">
        <w:rPr>
          <w:rtl/>
        </w:rPr>
        <w:t xml:space="preserve">רק </w:t>
      </w:r>
      <w:bookmarkStart w:id="5809" w:name="_ETM_Q13_281220"/>
      <w:bookmarkEnd w:id="5809"/>
      <w:r w:rsidR="00BB0645">
        <w:rPr>
          <w:rFonts w:hint="cs"/>
          <w:rtl/>
        </w:rPr>
        <w:t>שלושה</w:t>
      </w:r>
      <w:r w:rsidR="00BB0645">
        <w:rPr>
          <w:rtl/>
        </w:rPr>
        <w:t xml:space="preserve"> </w:t>
      </w:r>
      <w:bookmarkStart w:id="5810" w:name="_ETM_Q13_281520"/>
      <w:bookmarkEnd w:id="5810"/>
      <w:r w:rsidR="00BB0645">
        <w:rPr>
          <w:rtl/>
        </w:rPr>
        <w:t>חודשים</w:t>
      </w:r>
      <w:r w:rsidR="00BB0645">
        <w:rPr>
          <w:rFonts w:hint="cs"/>
          <w:rtl/>
        </w:rPr>
        <w:t>.</w:t>
      </w:r>
      <w:r w:rsidR="00BB0645">
        <w:rPr>
          <w:rtl/>
        </w:rPr>
        <w:t xml:space="preserve"> </w:t>
      </w:r>
      <w:bookmarkStart w:id="5811" w:name="_ETM_Q13_283590"/>
      <w:bookmarkEnd w:id="5811"/>
      <w:r w:rsidR="00BB0645">
        <w:rPr>
          <w:rtl/>
        </w:rPr>
        <w:t xml:space="preserve">אתה </w:t>
      </w:r>
      <w:bookmarkStart w:id="5812" w:name="_ETM_Q13_283770"/>
      <w:bookmarkEnd w:id="5812"/>
      <w:r w:rsidR="00BB0645">
        <w:rPr>
          <w:rtl/>
        </w:rPr>
        <w:t xml:space="preserve">תעשה </w:t>
      </w:r>
      <w:bookmarkStart w:id="5813" w:name="_ETM_Q13_284069"/>
      <w:bookmarkEnd w:id="5813"/>
      <w:r w:rsidR="00BB0645">
        <w:rPr>
          <w:rtl/>
        </w:rPr>
        <w:t xml:space="preserve">את </w:t>
      </w:r>
      <w:bookmarkStart w:id="5814" w:name="_ETM_Q13_284130"/>
      <w:bookmarkEnd w:id="5814"/>
      <w:r w:rsidR="00BB0645">
        <w:rPr>
          <w:rtl/>
        </w:rPr>
        <w:t xml:space="preserve">זה </w:t>
      </w:r>
      <w:bookmarkStart w:id="5815" w:name="_ETM_Q13_284190"/>
      <w:bookmarkEnd w:id="5815"/>
      <w:r w:rsidR="00BB0645">
        <w:rPr>
          <w:rtl/>
        </w:rPr>
        <w:t xml:space="preserve">רק </w:t>
      </w:r>
      <w:bookmarkStart w:id="5816" w:name="_ETM_Q13_284340"/>
      <w:bookmarkEnd w:id="5816"/>
      <w:r w:rsidR="00BB0645">
        <w:rPr>
          <w:rtl/>
        </w:rPr>
        <w:t xml:space="preserve">בשעת </w:t>
      </w:r>
      <w:bookmarkStart w:id="5817" w:name="_ETM_Q13_284610"/>
      <w:bookmarkEnd w:id="5817"/>
      <w:r w:rsidR="00BB0645">
        <w:rPr>
          <w:rtl/>
        </w:rPr>
        <w:t>מלחמה</w:t>
      </w:r>
      <w:r w:rsidR="00BB0645">
        <w:rPr>
          <w:rFonts w:hint="cs"/>
          <w:rtl/>
        </w:rPr>
        <w:t>.</w:t>
      </w:r>
      <w:bookmarkStart w:id="5818" w:name="_ETM_Q13_283677"/>
      <w:bookmarkEnd w:id="5818"/>
      <w:r w:rsidR="00BB0645">
        <w:rPr>
          <w:rtl/>
        </w:rPr>
        <w:t xml:space="preserve"> </w:t>
      </w:r>
      <w:bookmarkStart w:id="5819" w:name="_ETM_Q13_285180"/>
      <w:bookmarkEnd w:id="5819"/>
      <w:r w:rsidR="00BB0645">
        <w:rPr>
          <w:rtl/>
        </w:rPr>
        <w:t xml:space="preserve">אתה </w:t>
      </w:r>
      <w:bookmarkStart w:id="5820" w:name="_ETM_Q13_285360"/>
      <w:bookmarkEnd w:id="5820"/>
      <w:r w:rsidR="00BB0645">
        <w:rPr>
          <w:rtl/>
        </w:rPr>
        <w:t xml:space="preserve">תעשה </w:t>
      </w:r>
      <w:bookmarkStart w:id="5821" w:name="_ETM_Q13_285600"/>
      <w:bookmarkEnd w:id="5821"/>
      <w:r w:rsidR="00BB0645">
        <w:rPr>
          <w:rtl/>
        </w:rPr>
        <w:t xml:space="preserve">את </w:t>
      </w:r>
      <w:bookmarkStart w:id="5822" w:name="_ETM_Q13_285660"/>
      <w:bookmarkEnd w:id="5822"/>
      <w:r w:rsidR="00BB0645">
        <w:rPr>
          <w:rtl/>
        </w:rPr>
        <w:t xml:space="preserve">זה </w:t>
      </w:r>
      <w:bookmarkStart w:id="5823" w:name="_ETM_Q13_285720"/>
      <w:bookmarkEnd w:id="5823"/>
      <w:r w:rsidR="00BB0645">
        <w:rPr>
          <w:rtl/>
        </w:rPr>
        <w:t xml:space="preserve">רק </w:t>
      </w:r>
      <w:bookmarkStart w:id="5824" w:name="_ETM_Q13_285959"/>
      <w:bookmarkEnd w:id="5824"/>
      <w:r w:rsidR="00BB0645">
        <w:rPr>
          <w:rFonts w:hint="cs"/>
          <w:rtl/>
        </w:rPr>
        <w:t>ל-</w:t>
      </w:r>
      <w:r w:rsidR="00BB0645">
        <w:rPr>
          <w:rtl/>
        </w:rPr>
        <w:t xml:space="preserve">45 </w:t>
      </w:r>
      <w:bookmarkStart w:id="5825" w:name="_ETM_Q13_286620"/>
      <w:bookmarkEnd w:id="5825"/>
      <w:r w:rsidR="00BB0645">
        <w:rPr>
          <w:rtl/>
        </w:rPr>
        <w:t>יום</w:t>
      </w:r>
      <w:r w:rsidR="00BB0645">
        <w:rPr>
          <w:rFonts w:hint="cs"/>
          <w:rtl/>
        </w:rPr>
        <w:t>.</w:t>
      </w:r>
      <w:bookmarkStart w:id="5826" w:name="_ETM_Q13_284956"/>
      <w:bookmarkEnd w:id="5826"/>
      <w:r w:rsidR="00BB0645">
        <w:rPr>
          <w:rtl/>
        </w:rPr>
        <w:t xml:space="preserve"> </w:t>
      </w:r>
      <w:bookmarkStart w:id="5827" w:name="_ETM_Q13_287310"/>
      <w:bookmarkEnd w:id="5827"/>
      <w:r w:rsidR="00BB0645">
        <w:rPr>
          <w:rtl/>
        </w:rPr>
        <w:t>אחר</w:t>
      </w:r>
      <w:bookmarkStart w:id="5828" w:name="_ETM_Q13_287550"/>
      <w:bookmarkEnd w:id="5828"/>
      <w:r w:rsidR="00BB0645">
        <w:rPr>
          <w:rFonts w:hint="cs"/>
          <w:rtl/>
        </w:rPr>
        <w:t xml:space="preserve"> </w:t>
      </w:r>
      <w:r w:rsidR="00BB0645">
        <w:rPr>
          <w:rtl/>
        </w:rPr>
        <w:t xml:space="preserve">כך </w:t>
      </w:r>
      <w:bookmarkStart w:id="5829" w:name="_ETM_Q13_287640"/>
      <w:bookmarkEnd w:id="5829"/>
      <w:r w:rsidR="00BB0645">
        <w:rPr>
          <w:rtl/>
        </w:rPr>
        <w:t xml:space="preserve">תצטרך </w:t>
      </w:r>
      <w:bookmarkStart w:id="5830" w:name="_ETM_Q13_287940"/>
      <w:bookmarkEnd w:id="5830"/>
      <w:r w:rsidR="00BB0645">
        <w:rPr>
          <w:rtl/>
        </w:rPr>
        <w:t xml:space="preserve">את </w:t>
      </w:r>
      <w:bookmarkStart w:id="5831" w:name="_ETM_Q13_288000"/>
      <w:bookmarkEnd w:id="5831"/>
      <w:r w:rsidR="00BB0645">
        <w:rPr>
          <w:rtl/>
        </w:rPr>
        <w:t xml:space="preserve">כל </w:t>
      </w:r>
      <w:bookmarkStart w:id="5832" w:name="_ETM_Q13_288180"/>
      <w:bookmarkEnd w:id="5832"/>
      <w:r w:rsidR="00BB0645">
        <w:rPr>
          <w:rtl/>
        </w:rPr>
        <w:t xml:space="preserve">הפרוצדורה </w:t>
      </w:r>
      <w:bookmarkStart w:id="5833" w:name="_ETM_Q13_288660"/>
      <w:bookmarkEnd w:id="5833"/>
      <w:r w:rsidR="00BB0645">
        <w:rPr>
          <w:rtl/>
        </w:rPr>
        <w:t>מחדש</w:t>
      </w:r>
      <w:r w:rsidR="00BB0645">
        <w:rPr>
          <w:rFonts w:hint="cs"/>
          <w:rtl/>
        </w:rPr>
        <w:t>.</w:t>
      </w:r>
      <w:bookmarkStart w:id="5834" w:name="_ETM_Q13_290359"/>
      <w:bookmarkEnd w:id="5834"/>
    </w:p>
    <w:p w:rsidR="00BB0645" w:rsidRDefault="00BB0645" w:rsidP="000775A1">
      <w:pPr>
        <w:rPr>
          <w:rtl/>
        </w:rPr>
      </w:pPr>
    </w:p>
    <w:p w:rsidR="00BB0645" w:rsidRDefault="00BB0645" w:rsidP="009E6A1F">
      <w:pPr>
        <w:rPr>
          <w:rtl/>
        </w:rPr>
      </w:pPr>
      <w:bookmarkStart w:id="5835" w:name="_ETM_Q13_301005"/>
      <w:bookmarkEnd w:id="5835"/>
      <w:r>
        <w:rPr>
          <w:rtl/>
        </w:rPr>
        <w:t xml:space="preserve">והעיקר </w:t>
      </w:r>
      <w:bookmarkStart w:id="5836" w:name="_ETM_Q13_291679"/>
      <w:bookmarkEnd w:id="5836"/>
      <w:r>
        <w:rPr>
          <w:rFonts w:hint="cs"/>
          <w:rtl/>
        </w:rPr>
        <w:t xml:space="preserve">– </w:t>
      </w:r>
      <w:r>
        <w:rPr>
          <w:rtl/>
        </w:rPr>
        <w:t xml:space="preserve">וזה </w:t>
      </w:r>
      <w:bookmarkStart w:id="5837" w:name="_ETM_Q13_291920"/>
      <w:bookmarkEnd w:id="5837"/>
      <w:r>
        <w:rPr>
          <w:rtl/>
        </w:rPr>
        <w:t xml:space="preserve">העיקר </w:t>
      </w:r>
      <w:bookmarkStart w:id="5838" w:name="_ETM_Q13_292310"/>
      <w:bookmarkEnd w:id="5838"/>
      <w:r>
        <w:rPr>
          <w:rtl/>
        </w:rPr>
        <w:t>מבחינתם</w:t>
      </w:r>
      <w:r>
        <w:rPr>
          <w:rFonts w:hint="cs"/>
          <w:rtl/>
        </w:rPr>
        <w:t>,</w:t>
      </w:r>
      <w:bookmarkStart w:id="5839" w:name="_ETM_Q13_292086"/>
      <w:bookmarkEnd w:id="5839"/>
      <w:r>
        <w:rPr>
          <w:rtl/>
        </w:rPr>
        <w:t xml:space="preserve"> </w:t>
      </w:r>
      <w:bookmarkStart w:id="5840" w:name="_ETM_Q13_293479"/>
      <w:bookmarkEnd w:id="5840"/>
      <w:r>
        <w:rPr>
          <w:rtl/>
        </w:rPr>
        <w:t xml:space="preserve">וזה </w:t>
      </w:r>
      <w:bookmarkStart w:id="5841" w:name="_ETM_Q13_293749"/>
      <w:bookmarkEnd w:id="5841"/>
      <w:r>
        <w:rPr>
          <w:rtl/>
        </w:rPr>
        <w:t xml:space="preserve">היה </w:t>
      </w:r>
      <w:bookmarkStart w:id="5842" w:name="_ETM_Q13_294020"/>
      <w:bookmarkEnd w:id="5842"/>
      <w:r>
        <w:rPr>
          <w:rtl/>
        </w:rPr>
        <w:t xml:space="preserve">צריך </w:t>
      </w:r>
      <w:bookmarkStart w:id="5843" w:name="_ETM_Q13_294319"/>
      <w:bookmarkStart w:id="5844" w:name="_ETM_Q13_294590"/>
      <w:bookmarkEnd w:id="5843"/>
      <w:bookmarkEnd w:id="5844"/>
      <w:r>
        <w:rPr>
          <w:rFonts w:hint="cs"/>
          <w:rtl/>
        </w:rPr>
        <w:t>להיות ה</w:t>
      </w:r>
      <w:r>
        <w:rPr>
          <w:rtl/>
        </w:rPr>
        <w:t xml:space="preserve">עיקר </w:t>
      </w:r>
      <w:bookmarkStart w:id="5845" w:name="_ETM_Q13_294979"/>
      <w:bookmarkEnd w:id="5845"/>
      <w:r>
        <w:rPr>
          <w:rtl/>
        </w:rPr>
        <w:t>מבחינתנו</w:t>
      </w:r>
      <w:bookmarkStart w:id="5846" w:name="_ETM_Q13_294615"/>
      <w:bookmarkStart w:id="5847" w:name="_ETM_Q13_295976"/>
      <w:bookmarkStart w:id="5848" w:name="_ETM_Q13_299475"/>
      <w:bookmarkStart w:id="5849" w:name="_ETM_Q13_295975"/>
      <w:bookmarkEnd w:id="5846"/>
      <w:bookmarkEnd w:id="5847"/>
      <w:bookmarkEnd w:id="5848"/>
      <w:bookmarkEnd w:id="5849"/>
      <w:r>
        <w:rPr>
          <w:rtl/>
        </w:rPr>
        <w:t xml:space="preserve"> </w:t>
      </w:r>
      <w:bookmarkStart w:id="5850" w:name="_ETM_Q13_296060"/>
      <w:bookmarkEnd w:id="5850"/>
      <w:r>
        <w:rPr>
          <w:rtl/>
        </w:rPr>
        <w:t>ב</w:t>
      </w:r>
      <w:bookmarkStart w:id="5851" w:name="_ETM_Q13_295175"/>
      <w:bookmarkEnd w:id="5851"/>
      <w:r>
        <w:rPr>
          <w:rtl/>
        </w:rPr>
        <w:t xml:space="preserve">בית </w:t>
      </w:r>
      <w:bookmarkStart w:id="5852" w:name="_ETM_Q13_296569"/>
      <w:bookmarkEnd w:id="5852"/>
      <w:r>
        <w:rPr>
          <w:rtl/>
        </w:rPr>
        <w:t>הזה</w:t>
      </w:r>
      <w:r>
        <w:rPr>
          <w:rFonts w:hint="cs"/>
          <w:rtl/>
        </w:rPr>
        <w:t>,</w:t>
      </w:r>
      <w:r>
        <w:rPr>
          <w:rtl/>
        </w:rPr>
        <w:t xml:space="preserve"> </w:t>
      </w:r>
      <w:bookmarkStart w:id="5853" w:name="_ETM_Q13_297710"/>
      <w:bookmarkEnd w:id="5853"/>
      <w:r>
        <w:rPr>
          <w:rtl/>
        </w:rPr>
        <w:t>שז</w:t>
      </w:r>
      <w:r>
        <w:rPr>
          <w:rFonts w:hint="cs"/>
          <w:rtl/>
        </w:rPr>
        <w:t>את</w:t>
      </w:r>
      <w:r>
        <w:rPr>
          <w:rtl/>
        </w:rPr>
        <w:t xml:space="preserve"> </w:t>
      </w:r>
      <w:bookmarkStart w:id="5854" w:name="_ETM_Q13_297980"/>
      <w:bookmarkStart w:id="5855" w:name="_ETM_Q13_295155"/>
      <w:bookmarkEnd w:id="5854"/>
      <w:bookmarkEnd w:id="5855"/>
      <w:r>
        <w:rPr>
          <w:rFonts w:hint="cs"/>
          <w:rtl/>
        </w:rPr>
        <w:t>הקדושה</w:t>
      </w:r>
      <w:r>
        <w:rPr>
          <w:rtl/>
        </w:rPr>
        <w:t xml:space="preserve"> </w:t>
      </w:r>
      <w:bookmarkStart w:id="5856" w:name="_ETM_Q13_298320"/>
      <w:bookmarkStart w:id="5857" w:name="_ETM_Q13_298560"/>
      <w:bookmarkEnd w:id="5856"/>
      <w:bookmarkEnd w:id="5857"/>
      <w:r>
        <w:rPr>
          <w:rtl/>
        </w:rPr>
        <w:t>של</w:t>
      </w:r>
      <w:r>
        <w:rPr>
          <w:rFonts w:hint="cs"/>
          <w:rtl/>
        </w:rPr>
        <w:t>ו,</w:t>
      </w:r>
      <w:r>
        <w:rPr>
          <w:rtl/>
        </w:rPr>
        <w:t xml:space="preserve"> </w:t>
      </w:r>
      <w:bookmarkStart w:id="5858" w:name="_ETM_Q13_298890"/>
      <w:bookmarkEnd w:id="5858"/>
      <w:r>
        <w:rPr>
          <w:rtl/>
        </w:rPr>
        <w:t xml:space="preserve">רצון </w:t>
      </w:r>
      <w:bookmarkStart w:id="5859" w:name="_ETM_Q13_299250"/>
      <w:bookmarkEnd w:id="5859"/>
      <w:r>
        <w:rPr>
          <w:rtl/>
        </w:rPr>
        <w:t xml:space="preserve">הציבור </w:t>
      </w:r>
      <w:bookmarkStart w:id="5860" w:name="_ETM_Q13_299670"/>
      <w:bookmarkEnd w:id="5860"/>
      <w:r>
        <w:rPr>
          <w:rtl/>
        </w:rPr>
        <w:t xml:space="preserve">זאת </w:t>
      </w:r>
      <w:bookmarkStart w:id="5861" w:name="_ETM_Q13_299880"/>
      <w:bookmarkEnd w:id="5861"/>
      <w:r>
        <w:rPr>
          <w:rtl/>
        </w:rPr>
        <w:t xml:space="preserve">הקדושה </w:t>
      </w:r>
      <w:bookmarkStart w:id="5862" w:name="_ETM_Q13_300360"/>
      <w:bookmarkEnd w:id="5862"/>
      <w:r>
        <w:rPr>
          <w:rtl/>
        </w:rPr>
        <w:t>שלו</w:t>
      </w:r>
      <w:r>
        <w:rPr>
          <w:rFonts w:hint="cs"/>
          <w:rtl/>
        </w:rPr>
        <w:t>,</w:t>
      </w:r>
      <w:r>
        <w:rPr>
          <w:rtl/>
        </w:rPr>
        <w:t xml:space="preserve"> </w:t>
      </w:r>
      <w:bookmarkStart w:id="5863" w:name="_ETM_Q13_301340"/>
      <w:bookmarkEnd w:id="5863"/>
      <w:r>
        <w:rPr>
          <w:rtl/>
        </w:rPr>
        <w:t xml:space="preserve">זה </w:t>
      </w:r>
      <w:bookmarkStart w:id="5864" w:name="_ETM_Q13_301549"/>
      <w:bookmarkEnd w:id="5864"/>
      <w:r>
        <w:rPr>
          <w:rtl/>
        </w:rPr>
        <w:t xml:space="preserve">הערך </w:t>
      </w:r>
      <w:bookmarkStart w:id="5865" w:name="_ETM_Q13_302030"/>
      <w:bookmarkEnd w:id="5865"/>
      <w:r>
        <w:rPr>
          <w:rtl/>
        </w:rPr>
        <w:t>שלו</w:t>
      </w:r>
      <w:r>
        <w:rPr>
          <w:rFonts w:hint="cs"/>
          <w:rtl/>
        </w:rPr>
        <w:t>,</w:t>
      </w:r>
      <w:r>
        <w:rPr>
          <w:rtl/>
        </w:rPr>
        <w:t xml:space="preserve"> </w:t>
      </w:r>
      <w:bookmarkStart w:id="5866" w:name="_ETM_Q13_302329"/>
      <w:bookmarkEnd w:id="5866"/>
      <w:r>
        <w:rPr>
          <w:rtl/>
        </w:rPr>
        <w:t>האמיתי</w:t>
      </w:r>
      <w:r>
        <w:rPr>
          <w:rFonts w:hint="cs"/>
          <w:rtl/>
        </w:rPr>
        <w:t>.</w:t>
      </w:r>
      <w:r>
        <w:rPr>
          <w:rtl/>
        </w:rPr>
        <w:t xml:space="preserve"> </w:t>
      </w:r>
      <w:bookmarkStart w:id="5867" w:name="_ETM_Q13_302869"/>
      <w:bookmarkEnd w:id="5867"/>
      <w:r>
        <w:rPr>
          <w:rtl/>
        </w:rPr>
        <w:t xml:space="preserve">אנחנו </w:t>
      </w:r>
      <w:bookmarkStart w:id="5868" w:name="_ETM_Q13_303079"/>
      <w:bookmarkEnd w:id="5868"/>
      <w:r>
        <w:rPr>
          <w:rtl/>
        </w:rPr>
        <w:t xml:space="preserve">פועלים </w:t>
      </w:r>
      <w:bookmarkStart w:id="5869" w:name="_ETM_Q13_303409"/>
      <w:bookmarkEnd w:id="5869"/>
      <w:r>
        <w:rPr>
          <w:rtl/>
        </w:rPr>
        <w:t xml:space="preserve">פה </w:t>
      </w:r>
      <w:bookmarkStart w:id="5870" w:name="_ETM_Q13_303530"/>
      <w:bookmarkEnd w:id="5870"/>
      <w:r>
        <w:rPr>
          <w:rtl/>
        </w:rPr>
        <w:t xml:space="preserve">רק </w:t>
      </w:r>
      <w:bookmarkStart w:id="5871" w:name="_ETM_Q13_303829"/>
      <w:bookmarkEnd w:id="5871"/>
      <w:r>
        <w:rPr>
          <w:rtl/>
        </w:rPr>
        <w:t xml:space="preserve">מכוח </w:t>
      </w:r>
      <w:bookmarkStart w:id="5872" w:name="_ETM_Q13_304189"/>
      <w:bookmarkEnd w:id="5872"/>
      <w:r>
        <w:rPr>
          <w:rtl/>
        </w:rPr>
        <w:t>הציבור</w:t>
      </w:r>
      <w:bookmarkStart w:id="5873" w:name="_ETM_Q13_305400"/>
      <w:bookmarkEnd w:id="5873"/>
      <w:r>
        <w:rPr>
          <w:rFonts w:hint="cs"/>
          <w:rtl/>
        </w:rPr>
        <w:t xml:space="preserve">, רק </w:t>
      </w:r>
      <w:r>
        <w:rPr>
          <w:rtl/>
        </w:rPr>
        <w:t xml:space="preserve">מכוח </w:t>
      </w:r>
      <w:bookmarkStart w:id="5874" w:name="_ETM_Q13_305759"/>
      <w:bookmarkEnd w:id="5874"/>
      <w:r>
        <w:rPr>
          <w:rtl/>
        </w:rPr>
        <w:t>הציבור</w:t>
      </w:r>
      <w:r>
        <w:rPr>
          <w:rFonts w:hint="cs"/>
          <w:rtl/>
        </w:rPr>
        <w:t>.</w:t>
      </w:r>
      <w:bookmarkStart w:id="5875" w:name="_ETM_Q13_304274"/>
      <w:bookmarkEnd w:id="5875"/>
      <w:r>
        <w:rPr>
          <w:rtl/>
        </w:rPr>
        <w:t xml:space="preserve"> </w:t>
      </w:r>
      <w:bookmarkStart w:id="5876" w:name="_ETM_Q13_306509"/>
      <w:bookmarkEnd w:id="5876"/>
      <w:r>
        <w:rPr>
          <w:rtl/>
        </w:rPr>
        <w:t xml:space="preserve">רצון </w:t>
      </w:r>
      <w:bookmarkStart w:id="5877" w:name="_ETM_Q13_306899"/>
      <w:bookmarkEnd w:id="5877"/>
      <w:r>
        <w:rPr>
          <w:rtl/>
        </w:rPr>
        <w:t xml:space="preserve">הציבור </w:t>
      </w:r>
      <w:bookmarkStart w:id="5878" w:name="_ETM_Q13_307259"/>
      <w:bookmarkEnd w:id="5878"/>
      <w:r>
        <w:rPr>
          <w:rtl/>
        </w:rPr>
        <w:t xml:space="preserve">הוא </w:t>
      </w:r>
      <w:bookmarkStart w:id="5879" w:name="_ETM_Q13_307409"/>
      <w:bookmarkEnd w:id="5879"/>
      <w:r>
        <w:rPr>
          <w:rtl/>
        </w:rPr>
        <w:t xml:space="preserve">הבית </w:t>
      </w:r>
      <w:bookmarkStart w:id="5880" w:name="_ETM_Q13_307770"/>
      <w:bookmarkEnd w:id="5880"/>
      <w:r>
        <w:rPr>
          <w:rtl/>
        </w:rPr>
        <w:t>הזה</w:t>
      </w:r>
      <w:r w:rsidR="009E6A1F">
        <w:rPr>
          <w:rFonts w:hint="cs"/>
          <w:rtl/>
        </w:rPr>
        <w:t>.</w:t>
      </w:r>
      <w:r>
        <w:rPr>
          <w:rtl/>
        </w:rPr>
        <w:t xml:space="preserve"> </w:t>
      </w:r>
      <w:bookmarkStart w:id="5881" w:name="_ETM_Q13_308099"/>
      <w:bookmarkEnd w:id="5881"/>
      <w:r>
        <w:rPr>
          <w:rtl/>
        </w:rPr>
        <w:t xml:space="preserve">בלעדיו </w:t>
      </w:r>
      <w:bookmarkStart w:id="5882" w:name="_ETM_Q13_308639"/>
      <w:bookmarkEnd w:id="5882"/>
      <w:r>
        <w:rPr>
          <w:rtl/>
        </w:rPr>
        <w:t xml:space="preserve">אין </w:t>
      </w:r>
      <w:bookmarkStart w:id="5883" w:name="_ETM_Q13_308790"/>
      <w:bookmarkEnd w:id="5883"/>
      <w:r>
        <w:rPr>
          <w:rtl/>
        </w:rPr>
        <w:t>כלום</w:t>
      </w:r>
      <w:r>
        <w:rPr>
          <w:rFonts w:hint="cs"/>
          <w:rtl/>
        </w:rPr>
        <w:t>.</w:t>
      </w:r>
      <w:r>
        <w:rPr>
          <w:rtl/>
        </w:rPr>
        <w:t xml:space="preserve"> </w:t>
      </w:r>
      <w:bookmarkStart w:id="5884" w:name="_ETM_Q13_309239"/>
      <w:bookmarkEnd w:id="5884"/>
      <w:r>
        <w:rPr>
          <w:rtl/>
        </w:rPr>
        <w:t xml:space="preserve">זה </w:t>
      </w:r>
      <w:bookmarkStart w:id="5885" w:name="_ETM_Q13_309419"/>
      <w:bookmarkEnd w:id="5885"/>
      <w:r>
        <w:rPr>
          <w:rtl/>
        </w:rPr>
        <w:t>חלול</w:t>
      </w:r>
      <w:r>
        <w:rPr>
          <w:rFonts w:hint="cs"/>
          <w:rtl/>
        </w:rPr>
        <w:t>,</w:t>
      </w:r>
      <w:r>
        <w:rPr>
          <w:rtl/>
        </w:rPr>
        <w:t xml:space="preserve"> </w:t>
      </w:r>
      <w:bookmarkStart w:id="5886" w:name="_ETM_Q13_310439"/>
      <w:bookmarkEnd w:id="5886"/>
      <w:r>
        <w:rPr>
          <w:rtl/>
        </w:rPr>
        <w:t xml:space="preserve">וזה </w:t>
      </w:r>
      <w:bookmarkStart w:id="5887" w:name="_ETM_Q13_310799"/>
      <w:bookmarkEnd w:id="5887"/>
      <w:r>
        <w:rPr>
          <w:rtl/>
        </w:rPr>
        <w:t xml:space="preserve">נקרא </w:t>
      </w:r>
      <w:bookmarkStart w:id="5888" w:name="_ETM_Q13_311069"/>
      <w:bookmarkEnd w:id="5888"/>
      <w:r>
        <w:rPr>
          <w:rtl/>
        </w:rPr>
        <w:t>ל</w:t>
      </w:r>
      <w:r>
        <w:rPr>
          <w:rFonts w:hint="cs"/>
          <w:rtl/>
        </w:rPr>
        <w:t>חל</w:t>
      </w:r>
      <w:r>
        <w:rPr>
          <w:rtl/>
        </w:rPr>
        <w:t xml:space="preserve">ל </w:t>
      </w:r>
      <w:bookmarkStart w:id="5889" w:name="_ETM_Q13_311430"/>
      <w:bookmarkEnd w:id="5889"/>
      <w:r>
        <w:rPr>
          <w:rtl/>
        </w:rPr>
        <w:t xml:space="preserve">את </w:t>
      </w:r>
      <w:bookmarkStart w:id="5890" w:name="_ETM_Q13_311519"/>
      <w:bookmarkEnd w:id="5890"/>
      <w:r>
        <w:rPr>
          <w:rtl/>
        </w:rPr>
        <w:t>הבית</w:t>
      </w:r>
      <w:r>
        <w:rPr>
          <w:rFonts w:hint="cs"/>
          <w:rtl/>
        </w:rPr>
        <w:t>,</w:t>
      </w:r>
      <w:bookmarkStart w:id="5891" w:name="_ETM_Q13_312755"/>
      <w:bookmarkEnd w:id="5891"/>
      <w:r>
        <w:rPr>
          <w:rtl/>
        </w:rPr>
        <w:t xml:space="preserve"> </w:t>
      </w:r>
      <w:bookmarkStart w:id="5892" w:name="_ETM_Q13_313680"/>
      <w:bookmarkEnd w:id="5892"/>
      <w:r>
        <w:rPr>
          <w:rtl/>
        </w:rPr>
        <w:t xml:space="preserve">כיוון </w:t>
      </w:r>
      <w:bookmarkStart w:id="5893" w:name="_ETM_Q13_313980"/>
      <w:bookmarkEnd w:id="5893"/>
      <w:r>
        <w:rPr>
          <w:rtl/>
        </w:rPr>
        <w:t xml:space="preserve">שהעיקר </w:t>
      </w:r>
      <w:bookmarkStart w:id="5894" w:name="_ETM_Q13_314550"/>
      <w:bookmarkEnd w:id="5894"/>
      <w:r>
        <w:rPr>
          <w:rtl/>
        </w:rPr>
        <w:t xml:space="preserve">הוא </w:t>
      </w:r>
      <w:bookmarkStart w:id="5895" w:name="_ETM_Q13_314639"/>
      <w:bookmarkEnd w:id="5895"/>
      <w:r>
        <w:rPr>
          <w:rtl/>
        </w:rPr>
        <w:t xml:space="preserve">הסעיף </w:t>
      </w:r>
      <w:bookmarkStart w:id="5896" w:name="_ETM_Q13_315150"/>
      <w:bookmarkEnd w:id="5896"/>
      <w:r>
        <w:rPr>
          <w:rtl/>
        </w:rPr>
        <w:t xml:space="preserve">שבו </w:t>
      </w:r>
      <w:bookmarkStart w:id="5897" w:name="_ETM_Q13_315569"/>
      <w:bookmarkEnd w:id="5897"/>
      <w:r>
        <w:rPr>
          <w:rtl/>
        </w:rPr>
        <w:t>בא</w:t>
      </w:r>
      <w:r>
        <w:rPr>
          <w:rFonts w:hint="cs"/>
          <w:rtl/>
        </w:rPr>
        <w:t>ה</w:t>
      </w:r>
      <w:r>
        <w:rPr>
          <w:rtl/>
        </w:rPr>
        <w:t xml:space="preserve"> </w:t>
      </w:r>
      <w:bookmarkStart w:id="5898" w:name="_ETM_Q13_315959"/>
      <w:bookmarkEnd w:id="5898"/>
      <w:r>
        <w:rPr>
          <w:rtl/>
        </w:rPr>
        <w:t xml:space="preserve">היועצת </w:t>
      </w:r>
      <w:bookmarkStart w:id="5899" w:name="_ETM_Q13_316380"/>
      <w:bookmarkEnd w:id="5899"/>
      <w:r>
        <w:rPr>
          <w:rtl/>
        </w:rPr>
        <w:t xml:space="preserve">המשפטית </w:t>
      </w:r>
      <w:bookmarkStart w:id="5900" w:name="_ETM_Q13_317130"/>
      <w:bookmarkEnd w:id="5900"/>
      <w:r>
        <w:rPr>
          <w:rtl/>
        </w:rPr>
        <w:t xml:space="preserve">לממשלה </w:t>
      </w:r>
      <w:bookmarkStart w:id="5901" w:name="_ETM_Q13_318060"/>
      <w:bookmarkEnd w:id="5901"/>
      <w:r>
        <w:rPr>
          <w:rtl/>
        </w:rPr>
        <w:t xml:space="preserve">ולכנסת </w:t>
      </w:r>
      <w:bookmarkStart w:id="5902" w:name="_ETM_Q13_319520"/>
      <w:bookmarkEnd w:id="5902"/>
      <w:r>
        <w:rPr>
          <w:rtl/>
        </w:rPr>
        <w:t>ואומרת</w:t>
      </w:r>
      <w:r>
        <w:rPr>
          <w:rFonts w:hint="cs"/>
          <w:rtl/>
        </w:rPr>
        <w:t>:</w:t>
      </w:r>
      <w:r>
        <w:rPr>
          <w:rtl/>
        </w:rPr>
        <w:t xml:space="preserve"> </w:t>
      </w:r>
      <w:bookmarkStart w:id="5903" w:name="_ETM_Q13_320090"/>
      <w:bookmarkEnd w:id="5903"/>
      <w:r>
        <w:rPr>
          <w:rtl/>
        </w:rPr>
        <w:t>ל</w:t>
      </w:r>
      <w:r>
        <w:rPr>
          <w:rFonts w:hint="cs"/>
          <w:rtl/>
        </w:rPr>
        <w:t>א,</w:t>
      </w:r>
      <w:bookmarkStart w:id="5904" w:name="_ETM_Q13_320105"/>
      <w:bookmarkEnd w:id="5904"/>
      <w:r>
        <w:rPr>
          <w:rtl/>
        </w:rPr>
        <w:t xml:space="preserve"> </w:t>
      </w:r>
      <w:bookmarkStart w:id="5905" w:name="_ETM_Q13_320600"/>
      <w:bookmarkEnd w:id="5905"/>
      <w:r>
        <w:rPr>
          <w:rtl/>
        </w:rPr>
        <w:t>את</w:t>
      </w:r>
      <w:r>
        <w:rPr>
          <w:rFonts w:hint="cs"/>
          <w:rtl/>
        </w:rPr>
        <w:t>ם,</w:t>
      </w:r>
      <w:r>
        <w:rPr>
          <w:rtl/>
        </w:rPr>
        <w:t xml:space="preserve"> </w:t>
      </w:r>
      <w:bookmarkStart w:id="5906" w:name="_ETM_Q13_320780"/>
      <w:bookmarkStart w:id="5907" w:name="_ETM_Q13_321169"/>
      <w:bookmarkStart w:id="5908" w:name="_ETM_Q13_321440"/>
      <w:bookmarkStart w:id="5909" w:name="_ETM_Q13_321860"/>
      <w:bookmarkStart w:id="5910" w:name="_ETM_Q13_319646"/>
      <w:bookmarkEnd w:id="5906"/>
      <w:bookmarkEnd w:id="5907"/>
      <w:bookmarkEnd w:id="5908"/>
      <w:bookmarkEnd w:id="5909"/>
      <w:bookmarkEnd w:id="5910"/>
      <w:r>
        <w:rPr>
          <w:rtl/>
        </w:rPr>
        <w:t>הכנסת</w:t>
      </w:r>
      <w:r>
        <w:rPr>
          <w:rFonts w:hint="cs"/>
          <w:rtl/>
        </w:rPr>
        <w:t>,</w:t>
      </w:r>
      <w:r>
        <w:rPr>
          <w:rtl/>
        </w:rPr>
        <w:t xml:space="preserve"> </w:t>
      </w:r>
      <w:bookmarkStart w:id="5911" w:name="_ETM_Q13_322669"/>
      <w:bookmarkEnd w:id="5911"/>
      <w:r>
        <w:rPr>
          <w:rtl/>
        </w:rPr>
        <w:t xml:space="preserve">לא </w:t>
      </w:r>
      <w:bookmarkStart w:id="5912" w:name="_ETM_Q13_323000"/>
      <w:bookmarkEnd w:id="5912"/>
      <w:r>
        <w:rPr>
          <w:rtl/>
        </w:rPr>
        <w:t xml:space="preserve">תקנו </w:t>
      </w:r>
      <w:bookmarkStart w:id="5913" w:name="_ETM_Q13_323360"/>
      <w:bookmarkEnd w:id="5913"/>
      <w:r>
        <w:rPr>
          <w:rtl/>
        </w:rPr>
        <w:t xml:space="preserve">סמכות </w:t>
      </w:r>
      <w:bookmarkStart w:id="5914" w:name="_ETM_Q13_323810"/>
      <w:bookmarkEnd w:id="5914"/>
      <w:r>
        <w:rPr>
          <w:rtl/>
        </w:rPr>
        <w:t xml:space="preserve">לממשלה </w:t>
      </w:r>
      <w:bookmarkStart w:id="5915" w:name="_ETM_Q13_325270"/>
      <w:bookmarkEnd w:id="5915"/>
      <w:r>
        <w:rPr>
          <w:rtl/>
        </w:rPr>
        <w:t xml:space="preserve">לעשות </w:t>
      </w:r>
      <w:bookmarkStart w:id="5916" w:name="_ETM_Q13_325810"/>
      <w:bookmarkStart w:id="5917" w:name="_ETM_Q13_323326"/>
      <w:bookmarkEnd w:id="5916"/>
      <w:bookmarkEnd w:id="5917"/>
      <w:r>
        <w:rPr>
          <w:rFonts w:hint="cs"/>
          <w:rtl/>
        </w:rPr>
        <w:t>פעולה</w:t>
      </w:r>
      <w:r>
        <w:rPr>
          <w:rtl/>
        </w:rPr>
        <w:t xml:space="preserve"> </w:t>
      </w:r>
      <w:bookmarkStart w:id="5918" w:name="_ETM_Q13_326169"/>
      <w:bookmarkEnd w:id="5918"/>
      <w:r>
        <w:rPr>
          <w:rtl/>
        </w:rPr>
        <w:t xml:space="preserve">בנושא </w:t>
      </w:r>
      <w:bookmarkStart w:id="5919" w:name="_ETM_Q13_326620"/>
      <w:bookmarkEnd w:id="5919"/>
      <w:r>
        <w:rPr>
          <w:rtl/>
        </w:rPr>
        <w:t xml:space="preserve">שהוא </w:t>
      </w:r>
      <w:bookmarkStart w:id="5920" w:name="_ETM_Q13_326830"/>
      <w:bookmarkEnd w:id="5920"/>
      <w:r>
        <w:rPr>
          <w:rtl/>
        </w:rPr>
        <w:t xml:space="preserve">מדיניות </w:t>
      </w:r>
      <w:bookmarkStart w:id="5921" w:name="_ETM_Q13_327520"/>
      <w:bookmarkEnd w:id="5921"/>
      <w:r>
        <w:rPr>
          <w:rtl/>
        </w:rPr>
        <w:t>ביטחון</w:t>
      </w:r>
      <w:bookmarkStart w:id="5922" w:name="_ETM_Q13_328846"/>
      <w:bookmarkEnd w:id="5922"/>
      <w:r>
        <w:rPr>
          <w:rtl/>
        </w:rPr>
        <w:t xml:space="preserve"> </w:t>
      </w:r>
      <w:bookmarkStart w:id="5923" w:name="_ETM_Q13_328389"/>
      <w:bookmarkEnd w:id="5923"/>
      <w:r>
        <w:rPr>
          <w:rFonts w:hint="cs"/>
          <w:rtl/>
        </w:rPr>
        <w:t xml:space="preserve">– </w:t>
      </w:r>
      <w:r>
        <w:rPr>
          <w:rtl/>
        </w:rPr>
        <w:t xml:space="preserve">לא </w:t>
      </w:r>
      <w:bookmarkStart w:id="5924" w:name="_ETM_Q13_328510"/>
      <w:bookmarkEnd w:id="5924"/>
      <w:r>
        <w:rPr>
          <w:rtl/>
        </w:rPr>
        <w:t xml:space="preserve">פחות </w:t>
      </w:r>
      <w:bookmarkStart w:id="5925" w:name="_ETM_Q13_329520"/>
      <w:bookmarkEnd w:id="5925"/>
      <w:r>
        <w:rPr>
          <w:rFonts w:hint="cs"/>
          <w:rtl/>
        </w:rPr>
        <w:t xml:space="preserve">– </w:t>
      </w:r>
      <w:r>
        <w:rPr>
          <w:rtl/>
        </w:rPr>
        <w:t xml:space="preserve">בלי </w:t>
      </w:r>
      <w:bookmarkStart w:id="5926" w:name="_ETM_Q13_329940"/>
      <w:bookmarkEnd w:id="5926"/>
      <w:r>
        <w:rPr>
          <w:rtl/>
        </w:rPr>
        <w:t>ש</w:t>
      </w:r>
      <w:bookmarkStart w:id="5927" w:name="_ETM_Q13_330450"/>
      <w:bookmarkEnd w:id="5927"/>
      <w:r>
        <w:rPr>
          <w:rFonts w:hint="cs"/>
          <w:rtl/>
        </w:rPr>
        <w:t>ה</w:t>
      </w:r>
      <w:r>
        <w:rPr>
          <w:rtl/>
        </w:rPr>
        <w:t xml:space="preserve">אח </w:t>
      </w:r>
      <w:bookmarkStart w:id="5928" w:name="_ETM_Q13_330570"/>
      <w:bookmarkEnd w:id="5928"/>
      <w:r>
        <w:rPr>
          <w:rtl/>
        </w:rPr>
        <w:t xml:space="preserve">הגדול </w:t>
      </w:r>
      <w:bookmarkStart w:id="5929" w:name="_ETM_Q13_331760"/>
      <w:bookmarkEnd w:id="5929"/>
      <w:r>
        <w:rPr>
          <w:rtl/>
        </w:rPr>
        <w:t>מאריסטוקרטיה</w:t>
      </w:r>
      <w:r>
        <w:rPr>
          <w:rFonts w:hint="cs"/>
          <w:rtl/>
        </w:rPr>
        <w:t>, עם הדם</w:t>
      </w:r>
      <w:bookmarkStart w:id="5930" w:name="_ETM_Q13_331805"/>
      <w:bookmarkStart w:id="5931" w:name="_ETM_Q13_333590"/>
      <w:bookmarkEnd w:id="5930"/>
      <w:bookmarkEnd w:id="5931"/>
      <w:r>
        <w:rPr>
          <w:rtl/>
        </w:rPr>
        <w:t xml:space="preserve"> </w:t>
      </w:r>
      <w:bookmarkStart w:id="5932" w:name="_ETM_Q13_333919"/>
      <w:bookmarkEnd w:id="5932"/>
      <w:r>
        <w:rPr>
          <w:rtl/>
        </w:rPr>
        <w:t>הכחול</w:t>
      </w:r>
      <w:r>
        <w:rPr>
          <w:rFonts w:hint="cs"/>
          <w:rtl/>
        </w:rPr>
        <w:t>,</w:t>
      </w:r>
      <w:r>
        <w:rPr>
          <w:rtl/>
        </w:rPr>
        <w:t xml:space="preserve"> </w:t>
      </w:r>
      <w:bookmarkStart w:id="5933" w:name="_ETM_Q13_334970"/>
      <w:bookmarkEnd w:id="5933"/>
      <w:r>
        <w:rPr>
          <w:rFonts w:hint="cs"/>
          <w:rtl/>
        </w:rPr>
        <w:t>מהאוליגרכיה</w:t>
      </w:r>
      <w:bookmarkStart w:id="5934" w:name="_ETM_Q13_332235"/>
      <w:bookmarkEnd w:id="5934"/>
      <w:r>
        <w:rPr>
          <w:rtl/>
        </w:rPr>
        <w:t xml:space="preserve"> </w:t>
      </w:r>
      <w:bookmarkStart w:id="5935" w:name="_ETM_Q13_335629"/>
      <w:bookmarkEnd w:id="5935"/>
      <w:r>
        <w:rPr>
          <w:rtl/>
        </w:rPr>
        <w:t>השיפוטית</w:t>
      </w:r>
      <w:r>
        <w:rPr>
          <w:rFonts w:hint="cs"/>
          <w:rtl/>
        </w:rPr>
        <w:t>,</w:t>
      </w:r>
      <w:r>
        <w:rPr>
          <w:rtl/>
        </w:rPr>
        <w:t xml:space="preserve"> </w:t>
      </w:r>
      <w:bookmarkStart w:id="5936" w:name="_ETM_Q13_336110"/>
      <w:bookmarkEnd w:id="5936"/>
      <w:r>
        <w:rPr>
          <w:rtl/>
        </w:rPr>
        <w:t xml:space="preserve">יחזיק </w:t>
      </w:r>
      <w:bookmarkStart w:id="5937" w:name="_ETM_Q13_336410"/>
      <w:bookmarkEnd w:id="5937"/>
      <w:r>
        <w:rPr>
          <w:rtl/>
        </w:rPr>
        <w:t xml:space="preserve">לכם </w:t>
      </w:r>
      <w:bookmarkStart w:id="5938" w:name="_ETM_Q13_336650"/>
      <w:bookmarkEnd w:id="5938"/>
      <w:r>
        <w:rPr>
          <w:rtl/>
        </w:rPr>
        <w:t xml:space="preserve">את </w:t>
      </w:r>
      <w:bookmarkStart w:id="5939" w:name="_ETM_Q13_336769"/>
      <w:bookmarkEnd w:id="5939"/>
      <w:r>
        <w:rPr>
          <w:rtl/>
        </w:rPr>
        <w:t xml:space="preserve">היד </w:t>
      </w:r>
      <w:bookmarkStart w:id="5940" w:name="_ETM_Q13_337919"/>
      <w:bookmarkStart w:id="5941" w:name="_ETM_Q13_338099"/>
      <w:bookmarkEnd w:id="5940"/>
      <w:bookmarkEnd w:id="5941"/>
      <w:r>
        <w:rPr>
          <w:rFonts w:hint="cs"/>
          <w:rtl/>
        </w:rPr>
        <w:t>וי</w:t>
      </w:r>
      <w:r>
        <w:rPr>
          <w:rtl/>
        </w:rPr>
        <w:t xml:space="preserve">אמר </w:t>
      </w:r>
      <w:bookmarkStart w:id="5942" w:name="_ETM_Q13_338370"/>
      <w:bookmarkEnd w:id="5942"/>
      <w:r>
        <w:rPr>
          <w:rtl/>
        </w:rPr>
        <w:t xml:space="preserve">לכם </w:t>
      </w:r>
      <w:bookmarkStart w:id="5943" w:name="_ETM_Q13_338639"/>
      <w:bookmarkEnd w:id="5943"/>
      <w:r>
        <w:rPr>
          <w:rtl/>
        </w:rPr>
        <w:t xml:space="preserve">שזה </w:t>
      </w:r>
      <w:bookmarkStart w:id="5944" w:name="_ETM_Q13_338940"/>
      <w:bookmarkEnd w:id="5944"/>
      <w:r>
        <w:rPr>
          <w:rtl/>
        </w:rPr>
        <w:t>מאושר</w:t>
      </w:r>
      <w:r>
        <w:rPr>
          <w:rFonts w:hint="cs"/>
          <w:rtl/>
        </w:rPr>
        <w:t>.</w:t>
      </w:r>
      <w:bookmarkStart w:id="5945" w:name="_ETM_Q13_340379"/>
      <w:bookmarkEnd w:id="5945"/>
    </w:p>
    <w:p w:rsidR="00BB0645" w:rsidRDefault="00BB0645" w:rsidP="000775A1">
      <w:pPr>
        <w:rPr>
          <w:rtl/>
        </w:rPr>
      </w:pPr>
    </w:p>
    <w:p w:rsidR="00BB0645" w:rsidRDefault="00BB0645" w:rsidP="000775A1">
      <w:pPr>
        <w:pStyle w:val="af6"/>
        <w:keepNext/>
        <w:rPr>
          <w:rtl/>
        </w:rPr>
      </w:pPr>
      <w:r w:rsidRPr="007B20AC">
        <w:rPr>
          <w:rStyle w:val="TagStyle"/>
          <w:rtl/>
        </w:rPr>
        <w:t xml:space="preserve"> &lt;&lt; יור &gt;&gt; </w:t>
      </w:r>
      <w:r>
        <w:rPr>
          <w:rtl/>
        </w:rPr>
        <w:t>היו"ר ארז מלול:</w:t>
      </w:r>
      <w:r w:rsidRPr="007B20AC">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rPr>
      </w:pPr>
      <w:bookmarkStart w:id="5946" w:name="_ETM_Q13_344197"/>
      <w:bookmarkStart w:id="5947" w:name="_ETM_Q13_335755"/>
      <w:bookmarkEnd w:id="5946"/>
      <w:bookmarkEnd w:id="5947"/>
      <w:r>
        <w:rPr>
          <w:rtl/>
        </w:rPr>
        <w:t xml:space="preserve">לכן </w:t>
      </w:r>
      <w:bookmarkStart w:id="5948" w:name="_ETM_Q13_340980"/>
      <w:bookmarkEnd w:id="5948"/>
      <w:r>
        <w:rPr>
          <w:rtl/>
        </w:rPr>
        <w:t xml:space="preserve">חבר </w:t>
      </w:r>
      <w:bookmarkStart w:id="5949" w:name="_ETM_Q13_341219"/>
      <w:bookmarkEnd w:id="5949"/>
      <w:r>
        <w:rPr>
          <w:rtl/>
        </w:rPr>
        <w:t xml:space="preserve">הכנסת </w:t>
      </w:r>
      <w:bookmarkStart w:id="5950" w:name="_ETM_Q13_341609"/>
      <w:bookmarkEnd w:id="5950"/>
      <w:r>
        <w:rPr>
          <w:rFonts w:hint="cs"/>
          <w:rtl/>
        </w:rPr>
        <w:t>אחמד טיבי תומך בחוק.</w:t>
      </w:r>
    </w:p>
    <w:p w:rsidR="00BB0645" w:rsidRDefault="00BB0645" w:rsidP="000775A1">
      <w:pPr>
        <w:rPr>
          <w:rtl/>
        </w:rPr>
      </w:pPr>
      <w:bookmarkStart w:id="5951" w:name="_ETM_Q13_339535"/>
      <w:bookmarkStart w:id="5952" w:name="_ETM_Q13_341969"/>
      <w:bookmarkEnd w:id="5951"/>
      <w:bookmarkEnd w:id="5952"/>
    </w:p>
    <w:p w:rsidR="00BB0645" w:rsidRDefault="00BB0645" w:rsidP="000775A1">
      <w:pPr>
        <w:pStyle w:val="-"/>
        <w:keepNext/>
        <w:rPr>
          <w:rtl/>
        </w:rPr>
      </w:pPr>
      <w:bookmarkStart w:id="5953" w:name="ET_speakercontinue_6164_6"/>
      <w:r w:rsidRPr="007B20AC">
        <w:rPr>
          <w:rStyle w:val="TagStyle"/>
          <w:rtl/>
        </w:rPr>
        <w:t xml:space="preserve"> &lt;&lt; דובר_המשך &gt;&gt; </w:t>
      </w:r>
      <w:r>
        <w:rPr>
          <w:rtl/>
        </w:rPr>
        <w:t>עמית הלוי (הליכוד):</w:t>
      </w:r>
      <w:r w:rsidRPr="007B20AC">
        <w:rPr>
          <w:rStyle w:val="TagStyle"/>
          <w:rtl/>
        </w:rPr>
        <w:t xml:space="preserve"> &lt;&lt; דובר_המשך &gt;&gt;</w:t>
      </w:r>
      <w:r>
        <w:rPr>
          <w:rtl/>
        </w:rPr>
        <w:t xml:space="preserve">   </w:t>
      </w:r>
      <w:bookmarkEnd w:id="5953"/>
    </w:p>
    <w:p w:rsidR="00BB0645" w:rsidRDefault="00BB0645" w:rsidP="00365DD0">
      <w:pPr>
        <w:rPr>
          <w:rtl/>
          <w:lang w:eastAsia="he-IL"/>
        </w:rPr>
      </w:pPr>
    </w:p>
    <w:p w:rsidR="00BB0645" w:rsidRDefault="00BB0645" w:rsidP="000775A1">
      <w:pPr>
        <w:rPr>
          <w:rtl/>
        </w:rPr>
      </w:pPr>
      <w:bookmarkStart w:id="5954" w:name="_ETM_Q13_342439"/>
      <w:bookmarkStart w:id="5955" w:name="_ETM_Q13_339970"/>
      <w:bookmarkStart w:id="5956" w:name="_ETM_Q13_340031"/>
      <w:bookmarkStart w:id="5957" w:name="_ETM_Q13_336534"/>
      <w:bookmarkEnd w:id="5954"/>
      <w:bookmarkEnd w:id="5955"/>
      <w:bookmarkEnd w:id="5956"/>
      <w:bookmarkEnd w:id="5957"/>
      <w:r>
        <w:rPr>
          <w:rFonts w:hint="cs"/>
          <w:rtl/>
        </w:rPr>
        <w:t xml:space="preserve">האם </w:t>
      </w:r>
      <w:r>
        <w:rPr>
          <w:rtl/>
        </w:rPr>
        <w:t xml:space="preserve">השופט </w:t>
      </w:r>
      <w:bookmarkStart w:id="5958" w:name="_ETM_Q13_342569"/>
      <w:bookmarkStart w:id="5959" w:name="_ETM_Q13_343560"/>
      <w:bookmarkStart w:id="5960" w:name="_ETM_Q13_343889"/>
      <w:bookmarkStart w:id="5961" w:name="_ETM_Q13_344370"/>
      <w:bookmarkEnd w:id="5958"/>
      <w:bookmarkEnd w:id="5959"/>
      <w:bookmarkEnd w:id="5960"/>
      <w:bookmarkEnd w:id="5961"/>
      <w:r>
        <w:rPr>
          <w:rFonts w:hint="cs"/>
          <w:rtl/>
        </w:rPr>
        <w:t>מ</w:t>
      </w:r>
      <w:r>
        <w:rPr>
          <w:rtl/>
        </w:rPr>
        <w:t xml:space="preserve">בין </w:t>
      </w:r>
      <w:bookmarkStart w:id="5962" w:name="_ETM_Q13_344700"/>
      <w:bookmarkEnd w:id="5962"/>
      <w:r>
        <w:rPr>
          <w:rtl/>
        </w:rPr>
        <w:t>במדיניות</w:t>
      </w:r>
      <w:r>
        <w:rPr>
          <w:rFonts w:hint="cs"/>
          <w:rtl/>
        </w:rPr>
        <w:t>?</w:t>
      </w:r>
      <w:bookmarkStart w:id="5963" w:name="_ETM_Q13_344175"/>
      <w:bookmarkEnd w:id="5963"/>
      <w:r>
        <w:rPr>
          <w:rtl/>
        </w:rPr>
        <w:t xml:space="preserve"> </w:t>
      </w:r>
      <w:bookmarkStart w:id="5964" w:name="_ETM_Q13_345660"/>
      <w:bookmarkEnd w:id="5964"/>
      <w:r>
        <w:rPr>
          <w:rtl/>
        </w:rPr>
        <w:t>לא</w:t>
      </w:r>
      <w:r>
        <w:rPr>
          <w:rFonts w:hint="cs"/>
          <w:rtl/>
        </w:rPr>
        <w:t>.</w:t>
      </w:r>
      <w:r>
        <w:rPr>
          <w:rtl/>
        </w:rPr>
        <w:t xml:space="preserve"> </w:t>
      </w:r>
      <w:bookmarkStart w:id="5965" w:name="_ETM_Q13_347099"/>
      <w:bookmarkEnd w:id="5965"/>
      <w:r>
        <w:rPr>
          <w:rtl/>
        </w:rPr>
        <w:t xml:space="preserve">האם </w:t>
      </w:r>
      <w:bookmarkStart w:id="5966" w:name="_ETM_Q13_347370"/>
      <w:bookmarkEnd w:id="5966"/>
      <w:r>
        <w:rPr>
          <w:rtl/>
        </w:rPr>
        <w:t xml:space="preserve">השופט </w:t>
      </w:r>
      <w:bookmarkStart w:id="5967" w:name="_ETM_Q13_347760"/>
      <w:bookmarkEnd w:id="5967"/>
      <w:r>
        <w:rPr>
          <w:rtl/>
        </w:rPr>
        <w:t xml:space="preserve">מבין </w:t>
      </w:r>
      <w:bookmarkStart w:id="5968" w:name="_ETM_Q13_347999"/>
      <w:bookmarkEnd w:id="5968"/>
      <w:r>
        <w:rPr>
          <w:rtl/>
        </w:rPr>
        <w:t>בביטחון</w:t>
      </w:r>
      <w:r>
        <w:rPr>
          <w:rFonts w:hint="cs"/>
          <w:rtl/>
        </w:rPr>
        <w:t>?</w:t>
      </w:r>
      <w:r>
        <w:rPr>
          <w:rtl/>
        </w:rPr>
        <w:t xml:space="preserve"> </w:t>
      </w:r>
      <w:bookmarkStart w:id="5969" w:name="_ETM_Q13_348779"/>
      <w:bookmarkEnd w:id="5969"/>
      <w:r>
        <w:rPr>
          <w:rtl/>
        </w:rPr>
        <w:t>לא</w:t>
      </w:r>
      <w:r>
        <w:rPr>
          <w:rFonts w:hint="cs"/>
          <w:rtl/>
        </w:rPr>
        <w:t>.</w:t>
      </w:r>
      <w:r>
        <w:rPr>
          <w:rtl/>
        </w:rPr>
        <w:t xml:space="preserve"> </w:t>
      </w:r>
      <w:bookmarkStart w:id="5970" w:name="_ETM_Q13_350209"/>
      <w:bookmarkEnd w:id="5970"/>
      <w:r>
        <w:rPr>
          <w:rtl/>
        </w:rPr>
        <w:t>ואני</w:t>
      </w:r>
      <w:r>
        <w:rPr>
          <w:rFonts w:hint="cs"/>
          <w:rtl/>
        </w:rPr>
        <w:t xml:space="preserve"> עוד</w:t>
      </w:r>
      <w:bookmarkStart w:id="5971" w:name="_ETM_Q13_349085"/>
      <w:bookmarkEnd w:id="5971"/>
      <w:r>
        <w:rPr>
          <w:rtl/>
        </w:rPr>
        <w:t xml:space="preserve"> </w:t>
      </w:r>
      <w:bookmarkStart w:id="5972" w:name="_ETM_Q13_350569"/>
      <w:bookmarkEnd w:id="5972"/>
      <w:r>
        <w:rPr>
          <w:rtl/>
        </w:rPr>
        <w:t xml:space="preserve">זוכר </w:t>
      </w:r>
      <w:bookmarkStart w:id="5973" w:name="_ETM_Q13_350840"/>
      <w:bookmarkEnd w:id="5973"/>
      <w:r>
        <w:rPr>
          <w:rtl/>
        </w:rPr>
        <w:t xml:space="preserve">את </w:t>
      </w:r>
      <w:bookmarkStart w:id="5974" w:name="_ETM_Q13_350959"/>
      <w:bookmarkEnd w:id="5974"/>
      <w:r>
        <w:rPr>
          <w:rtl/>
        </w:rPr>
        <w:t>ההרצאות</w:t>
      </w:r>
      <w:r>
        <w:rPr>
          <w:rFonts w:hint="cs"/>
          <w:rtl/>
        </w:rPr>
        <w:t>,</w:t>
      </w:r>
      <w:r>
        <w:rPr>
          <w:rtl/>
        </w:rPr>
        <w:t xml:space="preserve"> </w:t>
      </w:r>
      <w:bookmarkStart w:id="5975" w:name="_ETM_Q13_351379"/>
      <w:bookmarkEnd w:id="5975"/>
      <w:r>
        <w:rPr>
          <w:rtl/>
        </w:rPr>
        <w:t xml:space="preserve">אני </w:t>
      </w:r>
      <w:bookmarkStart w:id="5976" w:name="_ETM_Q13_351530"/>
      <w:bookmarkEnd w:id="5976"/>
      <w:r>
        <w:rPr>
          <w:rtl/>
        </w:rPr>
        <w:t xml:space="preserve">לא </w:t>
      </w:r>
      <w:bookmarkStart w:id="5977" w:name="_ETM_Q13_351620"/>
      <w:bookmarkEnd w:id="5977"/>
      <w:r>
        <w:rPr>
          <w:rtl/>
        </w:rPr>
        <w:t xml:space="preserve">רוצה </w:t>
      </w:r>
      <w:bookmarkStart w:id="5978" w:name="_ETM_Q13_351829"/>
      <w:bookmarkEnd w:id="5978"/>
      <w:r>
        <w:rPr>
          <w:rtl/>
        </w:rPr>
        <w:t xml:space="preserve">לומר </w:t>
      </w:r>
      <w:bookmarkStart w:id="5979" w:name="_ETM_Q13_352069"/>
      <w:bookmarkEnd w:id="5979"/>
      <w:r>
        <w:rPr>
          <w:rtl/>
        </w:rPr>
        <w:t xml:space="preserve">של </w:t>
      </w:r>
      <w:bookmarkStart w:id="5980" w:name="_ETM_Q13_352189"/>
      <w:bookmarkEnd w:id="5980"/>
      <w:r>
        <w:rPr>
          <w:rtl/>
        </w:rPr>
        <w:t xml:space="preserve">כמה </w:t>
      </w:r>
      <w:bookmarkStart w:id="5981" w:name="_ETM_Q13_352459"/>
      <w:bookmarkEnd w:id="5981"/>
      <w:r>
        <w:rPr>
          <w:rtl/>
        </w:rPr>
        <w:t>שרים</w:t>
      </w:r>
      <w:bookmarkStart w:id="5982" w:name="_ETM_Q13_350975"/>
      <w:bookmarkEnd w:id="5982"/>
      <w:r>
        <w:rPr>
          <w:rFonts w:hint="cs"/>
          <w:rtl/>
        </w:rPr>
        <w:t>,</w:t>
      </w:r>
      <w:r>
        <w:rPr>
          <w:rtl/>
        </w:rPr>
        <w:t xml:space="preserve"> </w:t>
      </w:r>
      <w:bookmarkStart w:id="5983" w:name="_ETM_Q13_352819"/>
      <w:bookmarkEnd w:id="5983"/>
      <w:r>
        <w:rPr>
          <w:rtl/>
        </w:rPr>
        <w:t xml:space="preserve">שאמרו </w:t>
      </w:r>
      <w:bookmarkStart w:id="5984" w:name="_ETM_Q13_353180"/>
      <w:bookmarkEnd w:id="5984"/>
      <w:r>
        <w:rPr>
          <w:rtl/>
        </w:rPr>
        <w:t xml:space="preserve">לי </w:t>
      </w:r>
      <w:bookmarkStart w:id="5985" w:name="_ETM_Q13_353299"/>
      <w:bookmarkEnd w:id="5985"/>
      <w:r>
        <w:rPr>
          <w:rtl/>
        </w:rPr>
        <w:t>א</w:t>
      </w:r>
      <w:bookmarkStart w:id="5986" w:name="_ETM_Q13_351926"/>
      <w:bookmarkEnd w:id="5986"/>
      <w:r>
        <w:rPr>
          <w:rtl/>
        </w:rPr>
        <w:t xml:space="preserve">יך </w:t>
      </w:r>
      <w:bookmarkStart w:id="5987" w:name="_ETM_Q13_353419"/>
      <w:bookmarkEnd w:id="5987"/>
      <w:r>
        <w:rPr>
          <w:rtl/>
        </w:rPr>
        <w:t>שופטי</w:t>
      </w:r>
      <w:bookmarkStart w:id="5988" w:name="_ETM_Q13_352506"/>
      <w:bookmarkEnd w:id="5988"/>
      <w:r>
        <w:rPr>
          <w:rtl/>
        </w:rPr>
        <w:t xml:space="preserve">ם </w:t>
      </w:r>
      <w:bookmarkStart w:id="5989" w:name="_ETM_Q13_354260"/>
      <w:bookmarkEnd w:id="5989"/>
      <w:r>
        <w:rPr>
          <w:rtl/>
        </w:rPr>
        <w:t>היו</w:t>
      </w:r>
      <w:bookmarkStart w:id="5990" w:name="_ETM_Q13_354560"/>
      <w:bookmarkEnd w:id="5990"/>
      <w:r>
        <w:rPr>
          <w:rtl/>
        </w:rPr>
        <w:t xml:space="preserve"> </w:t>
      </w:r>
      <w:bookmarkStart w:id="5991" w:name="_ETM_Q13_355159"/>
      <w:bookmarkEnd w:id="5991"/>
      <w:r>
        <w:rPr>
          <w:rFonts w:hint="cs"/>
          <w:rtl/>
        </w:rPr>
        <w:t>ו</w:t>
      </w:r>
      <w:r>
        <w:rPr>
          <w:rtl/>
        </w:rPr>
        <w:t xml:space="preserve">איזה </w:t>
      </w:r>
      <w:bookmarkStart w:id="5992" w:name="_ETM_Q13_355370"/>
      <w:bookmarkEnd w:id="5992"/>
      <w:r>
        <w:rPr>
          <w:rtl/>
        </w:rPr>
        <w:t xml:space="preserve">קרבות </w:t>
      </w:r>
      <w:bookmarkStart w:id="5993" w:name="_ETM_Q13_355760"/>
      <w:bookmarkEnd w:id="5993"/>
      <w:r>
        <w:rPr>
          <w:rtl/>
        </w:rPr>
        <w:t xml:space="preserve">היו </w:t>
      </w:r>
      <w:bookmarkStart w:id="5994" w:name="_ETM_Q13_355879"/>
      <w:bookmarkEnd w:id="5994"/>
      <w:r>
        <w:rPr>
          <w:rtl/>
        </w:rPr>
        <w:t xml:space="preserve">לנו </w:t>
      </w:r>
      <w:bookmarkStart w:id="5995" w:name="_ETM_Q13_356090"/>
      <w:bookmarkEnd w:id="5995"/>
      <w:r>
        <w:rPr>
          <w:rtl/>
        </w:rPr>
        <w:t xml:space="preserve">מול </w:t>
      </w:r>
      <w:bookmarkStart w:id="5996" w:name="_ETM_Q13_356209"/>
      <w:bookmarkEnd w:id="5996"/>
      <w:r>
        <w:rPr>
          <w:rtl/>
        </w:rPr>
        <w:t xml:space="preserve">בג"ץ </w:t>
      </w:r>
      <w:bookmarkStart w:id="5997" w:name="_ETM_Q13_356540"/>
      <w:bookmarkEnd w:id="5997"/>
      <w:r>
        <w:rPr>
          <w:rtl/>
        </w:rPr>
        <w:t xml:space="preserve">בגדר </w:t>
      </w:r>
      <w:bookmarkStart w:id="5998" w:name="_ETM_Q13_357079"/>
      <w:bookmarkEnd w:id="5998"/>
      <w:r>
        <w:rPr>
          <w:rtl/>
        </w:rPr>
        <w:t xml:space="preserve">ההפרדה </w:t>
      </w:r>
      <w:bookmarkStart w:id="5999" w:name="_ETM_Q13_357530"/>
      <w:bookmarkEnd w:id="5999"/>
      <w:r>
        <w:rPr>
          <w:rtl/>
        </w:rPr>
        <w:t xml:space="preserve">וכל </w:t>
      </w:r>
      <w:bookmarkStart w:id="6000" w:name="_ETM_Q13_357769"/>
      <w:bookmarkEnd w:id="6000"/>
      <w:r>
        <w:rPr>
          <w:rtl/>
        </w:rPr>
        <w:t xml:space="preserve">שאר </w:t>
      </w:r>
      <w:bookmarkStart w:id="6001" w:name="_ETM_Q13_357950"/>
      <w:bookmarkEnd w:id="6001"/>
      <w:r>
        <w:rPr>
          <w:rtl/>
        </w:rPr>
        <w:t>הדברים</w:t>
      </w:r>
      <w:r>
        <w:rPr>
          <w:rFonts w:hint="cs"/>
          <w:rtl/>
        </w:rPr>
        <w:t>.</w:t>
      </w:r>
      <w:bookmarkStart w:id="6002" w:name="_ETM_Q13_355535"/>
      <w:bookmarkEnd w:id="6002"/>
      <w:r>
        <w:rPr>
          <w:rtl/>
        </w:rPr>
        <w:t xml:space="preserve"> </w:t>
      </w:r>
      <w:bookmarkStart w:id="6003" w:name="_ETM_Q13_358459"/>
      <w:bookmarkEnd w:id="6003"/>
      <w:r>
        <w:rPr>
          <w:rtl/>
        </w:rPr>
        <w:t>מה</w:t>
      </w:r>
      <w:r>
        <w:rPr>
          <w:rFonts w:hint="cs"/>
          <w:rtl/>
        </w:rPr>
        <w:t>,</w:t>
      </w:r>
      <w:bookmarkStart w:id="6004" w:name="_ETM_Q13_356345"/>
      <w:bookmarkEnd w:id="6004"/>
      <w:r>
        <w:rPr>
          <w:rtl/>
        </w:rPr>
        <w:t xml:space="preserve"> </w:t>
      </w:r>
      <w:bookmarkStart w:id="6005" w:name="_ETM_Q13_358639"/>
      <w:bookmarkEnd w:id="6005"/>
      <w:r>
        <w:rPr>
          <w:rtl/>
        </w:rPr>
        <w:t xml:space="preserve">הם </w:t>
      </w:r>
      <w:bookmarkStart w:id="6006" w:name="_ETM_Q13_358760"/>
      <w:bookmarkEnd w:id="6006"/>
      <w:r>
        <w:rPr>
          <w:rtl/>
        </w:rPr>
        <w:t xml:space="preserve">מבינים </w:t>
      </w:r>
      <w:bookmarkStart w:id="6007" w:name="_ETM_Q13_359030"/>
      <w:bookmarkEnd w:id="6007"/>
      <w:r>
        <w:rPr>
          <w:rtl/>
        </w:rPr>
        <w:t>בביטחון</w:t>
      </w:r>
      <w:r>
        <w:rPr>
          <w:rFonts w:hint="cs"/>
          <w:rtl/>
        </w:rPr>
        <w:t>?</w:t>
      </w:r>
      <w:bookmarkStart w:id="6008" w:name="_ETM_Q13_359705"/>
      <w:bookmarkEnd w:id="6008"/>
      <w:r>
        <w:rPr>
          <w:rtl/>
        </w:rPr>
        <w:t xml:space="preserve"> </w:t>
      </w:r>
      <w:bookmarkStart w:id="6009" w:name="_ETM_Q13_359900"/>
      <w:bookmarkEnd w:id="6009"/>
      <w:r>
        <w:rPr>
          <w:rtl/>
        </w:rPr>
        <w:t xml:space="preserve">הם </w:t>
      </w:r>
      <w:bookmarkStart w:id="6010" w:name="_ETM_Q13_360049"/>
      <w:bookmarkEnd w:id="6010"/>
      <w:r>
        <w:rPr>
          <w:rtl/>
        </w:rPr>
        <w:t xml:space="preserve">מבינים </w:t>
      </w:r>
      <w:bookmarkStart w:id="6011" w:name="_ETM_Q13_360319"/>
      <w:bookmarkEnd w:id="6011"/>
      <w:r>
        <w:rPr>
          <w:rFonts w:hint="cs"/>
          <w:rtl/>
        </w:rPr>
        <w:t>ב</w:t>
      </w:r>
      <w:bookmarkStart w:id="6012" w:name="_ETM_Q13_357994"/>
      <w:bookmarkEnd w:id="6012"/>
      <w:r>
        <w:rPr>
          <w:rtl/>
        </w:rPr>
        <w:t>מדיניות</w:t>
      </w:r>
      <w:r>
        <w:rPr>
          <w:rFonts w:hint="cs"/>
          <w:rtl/>
        </w:rPr>
        <w:t>?</w:t>
      </w:r>
      <w:r>
        <w:rPr>
          <w:rtl/>
        </w:rPr>
        <w:t xml:space="preserve"> </w:t>
      </w:r>
      <w:bookmarkStart w:id="6013" w:name="_ETM_Q13_361219"/>
      <w:bookmarkEnd w:id="6013"/>
      <w:r>
        <w:rPr>
          <w:rtl/>
        </w:rPr>
        <w:t xml:space="preserve">אבל </w:t>
      </w:r>
      <w:bookmarkStart w:id="6014" w:name="_ETM_Q13_361459"/>
      <w:bookmarkEnd w:id="6014"/>
      <w:r>
        <w:rPr>
          <w:rtl/>
        </w:rPr>
        <w:t xml:space="preserve">עכשיו </w:t>
      </w:r>
      <w:bookmarkStart w:id="6015" w:name="_ETM_Q13_361790"/>
      <w:bookmarkEnd w:id="6015"/>
      <w:r>
        <w:rPr>
          <w:rtl/>
        </w:rPr>
        <w:t xml:space="preserve">הוא </w:t>
      </w:r>
      <w:bookmarkStart w:id="6016" w:name="_ETM_Q13_361909"/>
      <w:bookmarkEnd w:id="6016"/>
      <w:r>
        <w:rPr>
          <w:rtl/>
        </w:rPr>
        <w:t>יקבע</w:t>
      </w:r>
      <w:r>
        <w:rPr>
          <w:rFonts w:hint="cs"/>
          <w:rtl/>
        </w:rPr>
        <w:t>.</w:t>
      </w:r>
      <w:r>
        <w:rPr>
          <w:rtl/>
        </w:rPr>
        <w:t xml:space="preserve"> </w:t>
      </w:r>
      <w:bookmarkStart w:id="6017" w:name="_ETM_Q13_362840"/>
      <w:bookmarkEnd w:id="6017"/>
      <w:r>
        <w:rPr>
          <w:rtl/>
        </w:rPr>
        <w:t xml:space="preserve">ומי </w:t>
      </w:r>
      <w:bookmarkStart w:id="6018" w:name="_ETM_Q13_363169"/>
      <w:bookmarkEnd w:id="6018"/>
      <w:r>
        <w:rPr>
          <w:rtl/>
        </w:rPr>
        <w:t xml:space="preserve">נותן </w:t>
      </w:r>
      <w:bookmarkStart w:id="6019" w:name="_ETM_Q13_363500"/>
      <w:bookmarkEnd w:id="6019"/>
      <w:r>
        <w:rPr>
          <w:rtl/>
        </w:rPr>
        <w:t xml:space="preserve">לו </w:t>
      </w:r>
      <w:bookmarkStart w:id="6020" w:name="_ETM_Q13_363590"/>
      <w:bookmarkEnd w:id="6020"/>
      <w:r>
        <w:rPr>
          <w:rtl/>
        </w:rPr>
        <w:t xml:space="preserve">את </w:t>
      </w:r>
      <w:bookmarkStart w:id="6021" w:name="_ETM_Q13_363680"/>
      <w:bookmarkEnd w:id="6021"/>
      <w:r>
        <w:rPr>
          <w:rtl/>
        </w:rPr>
        <w:t xml:space="preserve">הסמכות </w:t>
      </w:r>
      <w:bookmarkStart w:id="6022" w:name="_ETM_Q13_364069"/>
      <w:bookmarkEnd w:id="6022"/>
      <w:r>
        <w:rPr>
          <w:rtl/>
        </w:rPr>
        <w:t>הזאת</w:t>
      </w:r>
      <w:r>
        <w:rPr>
          <w:rFonts w:hint="cs"/>
          <w:rtl/>
        </w:rPr>
        <w:t>?</w:t>
      </w:r>
      <w:r>
        <w:rPr>
          <w:rtl/>
        </w:rPr>
        <w:t xml:space="preserve"> </w:t>
      </w:r>
      <w:bookmarkStart w:id="6023" w:name="_ETM_Q13_364310"/>
      <w:bookmarkEnd w:id="6023"/>
      <w:r>
        <w:rPr>
          <w:rtl/>
        </w:rPr>
        <w:t>אנחנו</w:t>
      </w:r>
      <w:r>
        <w:rPr>
          <w:rFonts w:hint="cs"/>
          <w:rtl/>
        </w:rPr>
        <w:t>.</w:t>
      </w:r>
      <w:r>
        <w:rPr>
          <w:rtl/>
        </w:rPr>
        <w:t xml:space="preserve"> </w:t>
      </w:r>
      <w:bookmarkStart w:id="6024" w:name="_ETM_Q13_366160"/>
      <w:bookmarkEnd w:id="6024"/>
      <w:r>
        <w:rPr>
          <w:rtl/>
        </w:rPr>
        <w:t xml:space="preserve">וזה </w:t>
      </w:r>
      <w:bookmarkStart w:id="6025" w:name="_ETM_Q13_366370"/>
      <w:bookmarkEnd w:id="6025"/>
      <w:r>
        <w:rPr>
          <w:rtl/>
        </w:rPr>
        <w:t xml:space="preserve">אחרי </w:t>
      </w:r>
      <w:bookmarkStart w:id="6026" w:name="_ETM_Q13_366669"/>
      <w:bookmarkEnd w:id="6026"/>
      <w:r>
        <w:rPr>
          <w:rtl/>
        </w:rPr>
        <w:t xml:space="preserve">כל </w:t>
      </w:r>
      <w:bookmarkStart w:id="6027" w:name="_ETM_Q13_366910"/>
      <w:bookmarkEnd w:id="6027"/>
      <w:r>
        <w:rPr>
          <w:rtl/>
        </w:rPr>
        <w:t xml:space="preserve">האילוצים </w:t>
      </w:r>
      <w:bookmarkStart w:id="6028" w:name="_ETM_Q13_367330"/>
      <w:bookmarkEnd w:id="6028"/>
      <w:r>
        <w:rPr>
          <w:rtl/>
        </w:rPr>
        <w:t xml:space="preserve">שאמרתי </w:t>
      </w:r>
      <w:bookmarkStart w:id="6029" w:name="_ETM_Q13_368169"/>
      <w:bookmarkEnd w:id="6029"/>
      <w:r>
        <w:rPr>
          <w:rtl/>
        </w:rPr>
        <w:t xml:space="preserve">וכל </w:t>
      </w:r>
      <w:bookmarkStart w:id="6030" w:name="_ETM_Q13_368500"/>
      <w:bookmarkEnd w:id="6030"/>
      <w:r>
        <w:rPr>
          <w:rtl/>
        </w:rPr>
        <w:t xml:space="preserve">המגבלות </w:t>
      </w:r>
      <w:bookmarkStart w:id="6031" w:name="_ETM_Q13_369190"/>
      <w:bookmarkStart w:id="6032" w:name="_ETM_Q13_368534"/>
      <w:bookmarkEnd w:id="6031"/>
      <w:bookmarkEnd w:id="6032"/>
      <w:r>
        <w:rPr>
          <w:rtl/>
        </w:rPr>
        <w:t xml:space="preserve">וכל </w:t>
      </w:r>
      <w:bookmarkStart w:id="6033" w:name="_ETM_Q13_369430"/>
      <w:bookmarkEnd w:id="6033"/>
      <w:r>
        <w:rPr>
          <w:rtl/>
        </w:rPr>
        <w:t xml:space="preserve">חוות </w:t>
      </w:r>
      <w:bookmarkStart w:id="6034" w:name="_ETM_Q13_369730"/>
      <w:bookmarkEnd w:id="6034"/>
      <w:r>
        <w:rPr>
          <w:rtl/>
        </w:rPr>
        <w:t>הדעת</w:t>
      </w:r>
      <w:r>
        <w:rPr>
          <w:rFonts w:hint="cs"/>
          <w:rtl/>
        </w:rPr>
        <w:t>,</w:t>
      </w:r>
      <w:r>
        <w:rPr>
          <w:rtl/>
        </w:rPr>
        <w:t xml:space="preserve"> </w:t>
      </w:r>
      <w:bookmarkStart w:id="6035" w:name="_ETM_Q13_370000"/>
      <w:bookmarkEnd w:id="6035"/>
      <w:r>
        <w:rPr>
          <w:rtl/>
        </w:rPr>
        <w:t xml:space="preserve">שזה </w:t>
      </w:r>
      <w:bookmarkStart w:id="6036" w:name="_ETM_Q13_370180"/>
      <w:bookmarkEnd w:id="6036"/>
      <w:r>
        <w:rPr>
          <w:rtl/>
        </w:rPr>
        <w:t xml:space="preserve">חשוב </w:t>
      </w:r>
      <w:bookmarkStart w:id="6037" w:name="_ETM_Q13_370450"/>
      <w:bookmarkEnd w:id="6037"/>
      <w:r>
        <w:rPr>
          <w:rtl/>
        </w:rPr>
        <w:t>שיהיו</w:t>
      </w:r>
      <w:r>
        <w:rPr>
          <w:rFonts w:hint="cs"/>
          <w:rtl/>
        </w:rPr>
        <w:t>,</w:t>
      </w:r>
      <w:r>
        <w:rPr>
          <w:rtl/>
        </w:rPr>
        <w:t xml:space="preserve"> </w:t>
      </w:r>
      <w:bookmarkStart w:id="6038" w:name="_ETM_Q13_370720"/>
      <w:bookmarkEnd w:id="6038"/>
      <w:r>
        <w:rPr>
          <w:rtl/>
        </w:rPr>
        <w:t>כמובן</w:t>
      </w:r>
      <w:r>
        <w:rPr>
          <w:rFonts w:hint="cs"/>
          <w:rtl/>
        </w:rPr>
        <w:t>,</w:t>
      </w:r>
      <w:bookmarkStart w:id="6039" w:name="_ETM_Q13_369585"/>
      <w:bookmarkEnd w:id="6039"/>
      <w:r>
        <w:rPr>
          <w:rtl/>
        </w:rPr>
        <w:t xml:space="preserve"> </w:t>
      </w:r>
      <w:bookmarkStart w:id="6040" w:name="_ETM_Q13_371440"/>
      <w:bookmarkEnd w:id="6040"/>
      <w:r>
        <w:rPr>
          <w:rtl/>
        </w:rPr>
        <w:t xml:space="preserve">שזה </w:t>
      </w:r>
      <w:bookmarkStart w:id="6041" w:name="_ETM_Q13_371650"/>
      <w:bookmarkEnd w:id="6041"/>
      <w:r>
        <w:rPr>
          <w:rtl/>
        </w:rPr>
        <w:t xml:space="preserve">יהיה </w:t>
      </w:r>
      <w:bookmarkStart w:id="6042" w:name="_ETM_Q13_371739"/>
      <w:bookmarkEnd w:id="6042"/>
      <w:r>
        <w:rPr>
          <w:rtl/>
        </w:rPr>
        <w:t xml:space="preserve">על </w:t>
      </w:r>
      <w:bookmarkStart w:id="6043" w:name="_ETM_Q13_371800"/>
      <w:bookmarkEnd w:id="6043"/>
      <w:r>
        <w:rPr>
          <w:rtl/>
        </w:rPr>
        <w:t xml:space="preserve">בסיס </w:t>
      </w:r>
      <w:bookmarkStart w:id="6044" w:name="_ETM_Q13_372010"/>
      <w:bookmarkEnd w:id="6044"/>
      <w:r>
        <w:rPr>
          <w:rtl/>
        </w:rPr>
        <w:t xml:space="preserve">תשתית </w:t>
      </w:r>
      <w:bookmarkStart w:id="6045" w:name="_ETM_Q13_372310"/>
      <w:bookmarkEnd w:id="6045"/>
      <w:r>
        <w:rPr>
          <w:rtl/>
        </w:rPr>
        <w:t>עובדתית</w:t>
      </w:r>
      <w:r>
        <w:rPr>
          <w:rFonts w:hint="cs"/>
          <w:rtl/>
        </w:rPr>
        <w:t>.</w:t>
      </w:r>
      <w:bookmarkStart w:id="6046" w:name="_ETM_Q13_372790"/>
      <w:bookmarkStart w:id="6047" w:name="_ETM_Q13_375330"/>
      <w:bookmarkEnd w:id="6046"/>
      <w:bookmarkEnd w:id="6047"/>
    </w:p>
    <w:p w:rsidR="00BB0645" w:rsidRDefault="00BB0645" w:rsidP="000775A1">
      <w:pPr>
        <w:rPr>
          <w:rtl/>
        </w:rPr>
      </w:pPr>
      <w:bookmarkStart w:id="6048" w:name="_ETM_Q13_375401"/>
      <w:bookmarkEnd w:id="6048"/>
    </w:p>
    <w:p w:rsidR="00BB0645" w:rsidRDefault="00BB0645" w:rsidP="009F4D52">
      <w:pPr>
        <w:rPr>
          <w:rtl/>
        </w:rPr>
      </w:pPr>
      <w:bookmarkStart w:id="6049" w:name="_ETM_Q13_375506"/>
      <w:bookmarkStart w:id="6050" w:name="_ETM_Q13_375561"/>
      <w:bookmarkStart w:id="6051" w:name="_ETM_Q13_370925"/>
      <w:bookmarkEnd w:id="6049"/>
      <w:bookmarkEnd w:id="6050"/>
      <w:bookmarkEnd w:id="6051"/>
      <w:r>
        <w:rPr>
          <w:rtl/>
        </w:rPr>
        <w:t xml:space="preserve">ועל </w:t>
      </w:r>
      <w:bookmarkStart w:id="6052" w:name="_ETM_Q13_372970"/>
      <w:bookmarkEnd w:id="6052"/>
      <w:r>
        <w:rPr>
          <w:rtl/>
        </w:rPr>
        <w:t xml:space="preserve">מה </w:t>
      </w:r>
      <w:bookmarkStart w:id="6053" w:name="_ETM_Q13_373120"/>
      <w:bookmarkEnd w:id="6053"/>
      <w:r>
        <w:rPr>
          <w:rtl/>
        </w:rPr>
        <w:t>מדובר</w:t>
      </w:r>
      <w:r>
        <w:rPr>
          <w:rFonts w:hint="cs"/>
          <w:rtl/>
        </w:rPr>
        <w:t>,</w:t>
      </w:r>
      <w:r>
        <w:rPr>
          <w:rtl/>
        </w:rPr>
        <w:t xml:space="preserve"> </w:t>
      </w:r>
      <w:bookmarkStart w:id="6054" w:name="_ETM_Q13_373540"/>
      <w:bookmarkEnd w:id="6054"/>
      <w:r>
        <w:rPr>
          <w:rtl/>
        </w:rPr>
        <w:t>אדוני</w:t>
      </w:r>
      <w:r>
        <w:rPr>
          <w:rFonts w:hint="cs"/>
          <w:rtl/>
        </w:rPr>
        <w:t>?</w:t>
      </w:r>
      <w:bookmarkStart w:id="6055" w:name="_ETM_Q13_375616"/>
      <w:bookmarkEnd w:id="6055"/>
      <w:r>
        <w:rPr>
          <w:rtl/>
        </w:rPr>
        <w:t xml:space="preserve"> </w:t>
      </w:r>
      <w:bookmarkStart w:id="6056" w:name="_ETM_Q13_374139"/>
      <w:bookmarkEnd w:id="6056"/>
      <w:r>
        <w:rPr>
          <w:rtl/>
        </w:rPr>
        <w:t xml:space="preserve">לא </w:t>
      </w:r>
      <w:bookmarkStart w:id="6057" w:name="_ETM_Q13_374380"/>
      <w:bookmarkEnd w:id="6057"/>
      <w:r>
        <w:rPr>
          <w:rtl/>
        </w:rPr>
        <w:t xml:space="preserve">על </w:t>
      </w:r>
      <w:bookmarkStart w:id="6058" w:name="_ETM_Q13_374470"/>
      <w:bookmarkEnd w:id="6058"/>
      <w:r>
        <w:rPr>
          <w:rtl/>
        </w:rPr>
        <w:t xml:space="preserve">זכויות </w:t>
      </w:r>
      <w:bookmarkStart w:id="6059" w:name="_ETM_Q13_374830"/>
      <w:bookmarkEnd w:id="6059"/>
      <w:r>
        <w:rPr>
          <w:rtl/>
        </w:rPr>
        <w:t>טבעיות</w:t>
      </w:r>
      <w:r w:rsidR="009F4D52">
        <w:rPr>
          <w:rFonts w:hint="cs"/>
          <w:rtl/>
        </w:rPr>
        <w:t>;</w:t>
      </w:r>
      <w:bookmarkStart w:id="6060" w:name="_ETM_Q13_373285"/>
      <w:bookmarkEnd w:id="6060"/>
      <w:r>
        <w:rPr>
          <w:rtl/>
        </w:rPr>
        <w:t xml:space="preserve"> </w:t>
      </w:r>
      <w:bookmarkStart w:id="6061" w:name="_ETM_Q13_375750"/>
      <w:bookmarkEnd w:id="6061"/>
      <w:r>
        <w:rPr>
          <w:rtl/>
        </w:rPr>
        <w:t xml:space="preserve">גם </w:t>
      </w:r>
      <w:bookmarkStart w:id="6062" w:name="_ETM_Q13_375930"/>
      <w:bookmarkEnd w:id="6062"/>
      <w:r>
        <w:rPr>
          <w:rtl/>
        </w:rPr>
        <w:t xml:space="preserve">לא </w:t>
      </w:r>
      <w:bookmarkStart w:id="6063" w:name="_ETM_Q13_375989"/>
      <w:bookmarkEnd w:id="6063"/>
      <w:r>
        <w:rPr>
          <w:rFonts w:hint="cs"/>
          <w:rtl/>
        </w:rPr>
        <w:t>על</w:t>
      </w:r>
      <w:r>
        <w:rPr>
          <w:rtl/>
        </w:rPr>
        <w:t xml:space="preserve"> </w:t>
      </w:r>
      <w:bookmarkStart w:id="6064" w:name="_ETM_Q13_376080"/>
      <w:bookmarkEnd w:id="6064"/>
      <w:r>
        <w:rPr>
          <w:rtl/>
        </w:rPr>
        <w:t xml:space="preserve">חופש </w:t>
      </w:r>
      <w:bookmarkStart w:id="6065" w:name="_ETM_Q13_376290"/>
      <w:bookmarkEnd w:id="6065"/>
      <w:r>
        <w:rPr>
          <w:rtl/>
        </w:rPr>
        <w:t>ביטו</w:t>
      </w:r>
      <w:bookmarkStart w:id="6066" w:name="_ETM_Q13_373214"/>
      <w:bookmarkEnd w:id="6066"/>
      <w:r>
        <w:rPr>
          <w:rtl/>
        </w:rPr>
        <w:t>י</w:t>
      </w:r>
      <w:r w:rsidR="009F4D52">
        <w:rPr>
          <w:rFonts w:hint="cs"/>
          <w:rtl/>
        </w:rPr>
        <w:t>.</w:t>
      </w:r>
      <w:bookmarkStart w:id="6067" w:name="_ETM_Q13_375244"/>
      <w:bookmarkEnd w:id="6067"/>
      <w:r>
        <w:rPr>
          <w:rtl/>
        </w:rPr>
        <w:t xml:space="preserve"> </w:t>
      </w:r>
      <w:bookmarkStart w:id="6068" w:name="_ETM_Q13_376709"/>
      <w:bookmarkEnd w:id="6068"/>
      <w:r>
        <w:rPr>
          <w:rtl/>
        </w:rPr>
        <w:t xml:space="preserve">על </w:t>
      </w:r>
      <w:bookmarkStart w:id="6069" w:name="_ETM_Q13_376800"/>
      <w:bookmarkEnd w:id="6069"/>
      <w:r>
        <w:rPr>
          <w:rtl/>
        </w:rPr>
        <w:t xml:space="preserve">הזכות </w:t>
      </w:r>
      <w:bookmarkStart w:id="6070" w:name="_ETM_Q13_377129"/>
      <w:bookmarkEnd w:id="6070"/>
      <w:r>
        <w:rPr>
          <w:rtl/>
        </w:rPr>
        <w:t xml:space="preserve">לשדר </w:t>
      </w:r>
      <w:bookmarkStart w:id="6071" w:name="_ETM_Q13_377550"/>
      <w:bookmarkEnd w:id="6071"/>
      <w:r>
        <w:rPr>
          <w:rtl/>
        </w:rPr>
        <w:t>כאן</w:t>
      </w:r>
      <w:r>
        <w:rPr>
          <w:rFonts w:hint="cs"/>
          <w:rtl/>
        </w:rPr>
        <w:t>.</w:t>
      </w:r>
      <w:r>
        <w:rPr>
          <w:rtl/>
        </w:rPr>
        <w:t xml:space="preserve"> </w:t>
      </w:r>
      <w:bookmarkStart w:id="6072" w:name="_ETM_Q13_378180"/>
      <w:bookmarkEnd w:id="6072"/>
      <w:r>
        <w:rPr>
          <w:rtl/>
        </w:rPr>
        <w:t xml:space="preserve">היא </w:t>
      </w:r>
      <w:bookmarkStart w:id="6073" w:name="_ETM_Q13_378270"/>
      <w:bookmarkEnd w:id="6073"/>
      <w:r>
        <w:rPr>
          <w:rtl/>
        </w:rPr>
        <w:t xml:space="preserve">זכות </w:t>
      </w:r>
      <w:bookmarkStart w:id="6074" w:name="_ETM_Q13_378540"/>
      <w:bookmarkEnd w:id="6074"/>
      <w:r>
        <w:rPr>
          <w:rtl/>
        </w:rPr>
        <w:t>אז</w:t>
      </w:r>
      <w:bookmarkStart w:id="6075" w:name="_ETM_Q13_378660"/>
      <w:bookmarkStart w:id="6076" w:name="_ETM_Q13_379319"/>
      <w:bookmarkStart w:id="6077" w:name="_ETM_Q13_377204"/>
      <w:bookmarkEnd w:id="6075"/>
      <w:bookmarkEnd w:id="6076"/>
      <w:bookmarkEnd w:id="6077"/>
      <w:r>
        <w:rPr>
          <w:rFonts w:hint="cs"/>
          <w:rtl/>
        </w:rPr>
        <w:t>רחית, היא</w:t>
      </w:r>
      <w:r>
        <w:rPr>
          <w:rtl/>
        </w:rPr>
        <w:t xml:space="preserve"> </w:t>
      </w:r>
      <w:bookmarkStart w:id="6078" w:name="_ETM_Q13_379379"/>
      <w:bookmarkEnd w:id="6078"/>
      <w:r>
        <w:rPr>
          <w:rtl/>
        </w:rPr>
        <w:t xml:space="preserve">זכות </w:t>
      </w:r>
      <w:bookmarkStart w:id="6079" w:name="_ETM_Q13_379650"/>
      <w:bookmarkEnd w:id="6079"/>
      <w:r>
        <w:rPr>
          <w:rtl/>
        </w:rPr>
        <w:t>מוקנית</w:t>
      </w:r>
      <w:r>
        <w:rPr>
          <w:rFonts w:hint="cs"/>
          <w:rtl/>
        </w:rPr>
        <w:t>,</w:t>
      </w:r>
      <w:bookmarkStart w:id="6080" w:name="_ETM_Q13_377634"/>
      <w:bookmarkEnd w:id="6080"/>
      <w:r>
        <w:rPr>
          <w:rtl/>
        </w:rPr>
        <w:t xml:space="preserve"> </w:t>
      </w:r>
      <w:bookmarkStart w:id="6081" w:name="_ETM_Q13_380129"/>
      <w:bookmarkEnd w:id="6081"/>
      <w:r>
        <w:rPr>
          <w:rtl/>
        </w:rPr>
        <w:t xml:space="preserve">אפשר </w:t>
      </w:r>
      <w:bookmarkStart w:id="6082" w:name="_ETM_Q13_380370"/>
      <w:bookmarkEnd w:id="6082"/>
      <w:r>
        <w:rPr>
          <w:rtl/>
        </w:rPr>
        <w:t xml:space="preserve">להקנות </w:t>
      </w:r>
      <w:bookmarkStart w:id="6083" w:name="_ETM_Q13_380669"/>
      <w:bookmarkEnd w:id="6083"/>
      <w:r>
        <w:rPr>
          <w:rFonts w:hint="cs"/>
          <w:rtl/>
        </w:rPr>
        <w:t xml:space="preserve">אותה ואפשר </w:t>
      </w:r>
      <w:bookmarkStart w:id="6084" w:name="_ETM_Q13_380684"/>
      <w:bookmarkEnd w:id="6084"/>
      <w:r>
        <w:rPr>
          <w:rFonts w:hint="cs"/>
          <w:rtl/>
        </w:rPr>
        <w:t>שלא.</w:t>
      </w:r>
      <w:r>
        <w:rPr>
          <w:rtl/>
        </w:rPr>
        <w:t xml:space="preserve"> </w:t>
      </w:r>
      <w:bookmarkStart w:id="6085" w:name="_ETM_Q13_380849"/>
      <w:bookmarkStart w:id="6086" w:name="_ETM_Q13_381120"/>
      <w:bookmarkStart w:id="6087" w:name="_ETM_Q13_381930"/>
      <w:bookmarkEnd w:id="6085"/>
      <w:bookmarkEnd w:id="6086"/>
      <w:bookmarkEnd w:id="6087"/>
      <w:r>
        <w:rPr>
          <w:rtl/>
        </w:rPr>
        <w:t xml:space="preserve">בטח </w:t>
      </w:r>
      <w:bookmarkStart w:id="6088" w:name="_ETM_Q13_382859"/>
      <w:bookmarkEnd w:id="6088"/>
      <w:r>
        <w:rPr>
          <w:rtl/>
        </w:rPr>
        <w:t xml:space="preserve">שאסור </w:t>
      </w:r>
      <w:bookmarkStart w:id="6089" w:name="_ETM_Q13_383519"/>
      <w:bookmarkEnd w:id="6089"/>
      <w:r>
        <w:rPr>
          <w:rtl/>
        </w:rPr>
        <w:t xml:space="preserve">להקנות </w:t>
      </w:r>
      <w:bookmarkStart w:id="6090" w:name="_ETM_Q13_383849"/>
      <w:bookmarkEnd w:id="6090"/>
      <w:r>
        <w:rPr>
          <w:rFonts w:hint="cs"/>
          <w:rtl/>
        </w:rPr>
        <w:t>אותה לאויב.</w:t>
      </w:r>
    </w:p>
    <w:p w:rsidR="00BB0645" w:rsidRDefault="00BB0645" w:rsidP="000775A1">
      <w:pPr>
        <w:rPr>
          <w:rtl/>
        </w:rPr>
      </w:pPr>
      <w:bookmarkStart w:id="6091" w:name="_ETM_Q13_381205"/>
      <w:bookmarkEnd w:id="6091"/>
    </w:p>
    <w:p w:rsidR="00BB0645" w:rsidRDefault="00BB0645" w:rsidP="000775A1">
      <w:pPr>
        <w:rPr>
          <w:rtl/>
        </w:rPr>
      </w:pPr>
      <w:bookmarkStart w:id="6092" w:name="_ETM_Q13_381437"/>
      <w:bookmarkStart w:id="6093" w:name="_ETM_Q13_381505"/>
      <w:bookmarkEnd w:id="6092"/>
      <w:bookmarkEnd w:id="6093"/>
      <w:r>
        <w:rPr>
          <w:rFonts w:hint="cs"/>
          <w:rtl/>
        </w:rPr>
        <w:t xml:space="preserve">עוד </w:t>
      </w:r>
      <w:bookmarkStart w:id="6094" w:name="_ETM_Q13_382078"/>
      <w:bookmarkEnd w:id="6094"/>
      <w:r>
        <w:rPr>
          <w:rFonts w:hint="cs"/>
          <w:rtl/>
        </w:rPr>
        <w:t xml:space="preserve">משפט אחד </w:t>
      </w:r>
      <w:bookmarkStart w:id="6095" w:name="_ETM_Q13_381475"/>
      <w:bookmarkEnd w:id="6095"/>
      <w:r>
        <w:rPr>
          <w:rFonts w:hint="cs"/>
          <w:rtl/>
        </w:rPr>
        <w:t>אני רוצה לומר לידידי חבר הכנסת פוגל</w:t>
      </w:r>
      <w:bookmarkStart w:id="6096" w:name="_ETM_Q13_385815"/>
      <w:bookmarkEnd w:id="6096"/>
      <w:r>
        <w:rPr>
          <w:rFonts w:hint="cs"/>
          <w:rtl/>
        </w:rPr>
        <w:t xml:space="preserve">, </w:t>
      </w:r>
      <w:bookmarkStart w:id="6097" w:name="_ETM_Q13_386726"/>
      <w:bookmarkEnd w:id="6097"/>
      <w:r>
        <w:rPr>
          <w:rFonts w:hint="cs"/>
          <w:rtl/>
        </w:rPr>
        <w:t>שאני מעריך. אני מאוד מ</w:t>
      </w:r>
      <w:bookmarkStart w:id="6098" w:name="_ETM_Q13_386134"/>
      <w:bookmarkEnd w:id="6098"/>
      <w:r>
        <w:rPr>
          <w:rFonts w:hint="cs"/>
          <w:rtl/>
        </w:rPr>
        <w:t xml:space="preserve">סופק </w:t>
      </w:r>
      <w:bookmarkStart w:id="6099" w:name="_ETM_Q13_388905"/>
      <w:bookmarkEnd w:id="6099"/>
      <w:r>
        <w:rPr>
          <w:rFonts w:hint="cs"/>
          <w:rtl/>
        </w:rPr>
        <w:t xml:space="preserve">שזה </w:t>
      </w:r>
      <w:bookmarkStart w:id="6100" w:name="_ETM_Q13_387624"/>
      <w:bookmarkEnd w:id="6100"/>
      <w:r>
        <w:rPr>
          <w:rtl/>
        </w:rPr>
        <w:t>יקרה</w:t>
      </w:r>
      <w:bookmarkStart w:id="6101" w:name="_ETM_Q13_389400"/>
      <w:bookmarkEnd w:id="6101"/>
      <w:r>
        <w:rPr>
          <w:rFonts w:hint="cs"/>
          <w:rtl/>
        </w:rPr>
        <w:t>,</w:t>
      </w:r>
      <w:r>
        <w:rPr>
          <w:rtl/>
        </w:rPr>
        <w:t xml:space="preserve"> </w:t>
      </w:r>
      <w:bookmarkStart w:id="6102" w:name="_ETM_Q13_390209"/>
      <w:bookmarkEnd w:id="6102"/>
      <w:r>
        <w:rPr>
          <w:rtl/>
        </w:rPr>
        <w:t xml:space="preserve">אבל </w:t>
      </w:r>
      <w:bookmarkStart w:id="6103" w:name="_ETM_Q13_390569"/>
      <w:bookmarkEnd w:id="6103"/>
      <w:r>
        <w:rPr>
          <w:rtl/>
        </w:rPr>
        <w:t xml:space="preserve">אני </w:t>
      </w:r>
      <w:bookmarkStart w:id="6104" w:name="_ETM_Q13_390689"/>
      <w:bookmarkEnd w:id="6104"/>
      <w:r>
        <w:rPr>
          <w:rtl/>
        </w:rPr>
        <w:t xml:space="preserve">מניח </w:t>
      </w:r>
      <w:bookmarkStart w:id="6105" w:name="_ETM_Q13_390989"/>
      <w:bookmarkEnd w:id="6105"/>
      <w:r>
        <w:rPr>
          <w:rtl/>
        </w:rPr>
        <w:t>כ</w:t>
      </w:r>
      <w:r>
        <w:rPr>
          <w:rFonts w:hint="cs"/>
          <w:rtl/>
        </w:rPr>
        <w:t>א</w:t>
      </w:r>
      <w:r>
        <w:rPr>
          <w:rtl/>
        </w:rPr>
        <w:t xml:space="preserve">ן </w:t>
      </w:r>
      <w:bookmarkStart w:id="6106" w:name="_ETM_Q13_391139"/>
      <w:bookmarkEnd w:id="6106"/>
      <w:r>
        <w:rPr>
          <w:rFonts w:hint="cs"/>
          <w:rtl/>
        </w:rPr>
        <w:t>את ה</w:t>
      </w:r>
      <w:bookmarkStart w:id="6107" w:name="_ETM_Q13_387494"/>
      <w:bookmarkStart w:id="6108" w:name="_ETM_Q13_384973"/>
      <w:bookmarkEnd w:id="6107"/>
      <w:bookmarkEnd w:id="6108"/>
      <w:r>
        <w:rPr>
          <w:rtl/>
        </w:rPr>
        <w:t xml:space="preserve">תקווה </w:t>
      </w:r>
      <w:bookmarkStart w:id="6109" w:name="_ETM_Q13_392220"/>
      <w:bookmarkEnd w:id="6109"/>
      <w:r>
        <w:rPr>
          <w:rtl/>
        </w:rPr>
        <w:t xml:space="preserve">שחבר </w:t>
      </w:r>
      <w:bookmarkStart w:id="6110" w:name="_ETM_Q13_392639"/>
      <w:bookmarkStart w:id="6111" w:name="_ETM_Q13_392790"/>
      <w:bookmarkStart w:id="6112" w:name="_ETM_Q13_392970"/>
      <w:bookmarkEnd w:id="6110"/>
      <w:bookmarkEnd w:id="6111"/>
      <w:bookmarkEnd w:id="6112"/>
      <w:r>
        <w:rPr>
          <w:rFonts w:hint="cs"/>
          <w:rtl/>
        </w:rPr>
        <w:t>הכנסת פוגל</w:t>
      </w:r>
      <w:r>
        <w:rPr>
          <w:rtl/>
        </w:rPr>
        <w:t xml:space="preserve"> </w:t>
      </w:r>
      <w:bookmarkStart w:id="6113" w:name="_ETM_Q13_393120"/>
      <w:bookmarkEnd w:id="6113"/>
      <w:r>
        <w:rPr>
          <w:rtl/>
        </w:rPr>
        <w:t>אמר</w:t>
      </w:r>
      <w:bookmarkStart w:id="6114" w:name="_ETM_Q13_390824"/>
      <w:bookmarkEnd w:id="6114"/>
      <w:r>
        <w:rPr>
          <w:rtl/>
        </w:rPr>
        <w:t xml:space="preserve"> </w:t>
      </w:r>
      <w:bookmarkStart w:id="6115" w:name="_ETM_Q13_393540"/>
      <w:bookmarkEnd w:id="6115"/>
      <w:r>
        <w:rPr>
          <w:rtl/>
        </w:rPr>
        <w:t xml:space="preserve">שבמושב </w:t>
      </w:r>
      <w:bookmarkStart w:id="6116" w:name="_ETM_Q13_394110"/>
      <w:bookmarkEnd w:id="6116"/>
      <w:r>
        <w:rPr>
          <w:rtl/>
        </w:rPr>
        <w:t xml:space="preserve">הבא </w:t>
      </w:r>
      <w:bookmarkStart w:id="6117" w:name="_ETM_Q13_394830"/>
      <w:bookmarkEnd w:id="6117"/>
      <w:r>
        <w:rPr>
          <w:rtl/>
        </w:rPr>
        <w:t xml:space="preserve">יחוקק </w:t>
      </w:r>
      <w:bookmarkStart w:id="6118" w:name="_ETM_Q13_395550"/>
      <w:bookmarkEnd w:id="6118"/>
      <w:r>
        <w:rPr>
          <w:rFonts w:hint="cs"/>
          <w:rtl/>
        </w:rPr>
        <w:t xml:space="preserve">כאן </w:t>
      </w:r>
      <w:bookmarkStart w:id="6119" w:name="_ETM_Q13_394464"/>
      <w:bookmarkEnd w:id="6119"/>
      <w:r>
        <w:rPr>
          <w:rtl/>
        </w:rPr>
        <w:t xml:space="preserve">חוק </w:t>
      </w:r>
      <w:bookmarkStart w:id="6120" w:name="_ETM_Q13_395760"/>
      <w:bookmarkEnd w:id="6120"/>
      <w:r>
        <w:rPr>
          <w:rtl/>
        </w:rPr>
        <w:t>חדש</w:t>
      </w:r>
      <w:r>
        <w:rPr>
          <w:rFonts w:hint="cs"/>
          <w:rtl/>
        </w:rPr>
        <w:t>,</w:t>
      </w:r>
      <w:r>
        <w:rPr>
          <w:rtl/>
        </w:rPr>
        <w:t xml:space="preserve"> </w:t>
      </w:r>
      <w:bookmarkStart w:id="6121" w:name="_ETM_Q13_396739"/>
      <w:bookmarkEnd w:id="6121"/>
      <w:r>
        <w:rPr>
          <w:rtl/>
        </w:rPr>
        <w:t xml:space="preserve">עם </w:t>
      </w:r>
      <w:bookmarkStart w:id="6122" w:name="_ETM_Q13_396919"/>
      <w:bookmarkEnd w:id="6122"/>
      <w:r>
        <w:rPr>
          <w:rtl/>
        </w:rPr>
        <w:t>שיניים</w:t>
      </w:r>
      <w:r>
        <w:rPr>
          <w:rFonts w:hint="cs"/>
          <w:rtl/>
        </w:rPr>
        <w:t>,</w:t>
      </w:r>
      <w:r>
        <w:rPr>
          <w:rtl/>
        </w:rPr>
        <w:t xml:space="preserve"> </w:t>
      </w:r>
      <w:bookmarkStart w:id="6123" w:name="_ETM_Q13_397730"/>
      <w:bookmarkEnd w:id="6123"/>
      <w:r>
        <w:rPr>
          <w:rtl/>
        </w:rPr>
        <w:t xml:space="preserve">עם </w:t>
      </w:r>
      <w:bookmarkStart w:id="6124" w:name="_ETM_Q13_397939"/>
      <w:bookmarkEnd w:id="6124"/>
      <w:r>
        <w:rPr>
          <w:rtl/>
        </w:rPr>
        <w:t>סמכויות</w:t>
      </w:r>
      <w:r>
        <w:rPr>
          <w:rFonts w:hint="cs"/>
          <w:rtl/>
        </w:rPr>
        <w:t>,</w:t>
      </w:r>
      <w:r>
        <w:rPr>
          <w:rtl/>
        </w:rPr>
        <w:t xml:space="preserve"> </w:t>
      </w:r>
      <w:bookmarkStart w:id="6125" w:name="_ETM_Q13_399010"/>
      <w:bookmarkEnd w:id="6125"/>
      <w:r>
        <w:rPr>
          <w:rtl/>
        </w:rPr>
        <w:t xml:space="preserve">בלי </w:t>
      </w:r>
      <w:bookmarkStart w:id="6126" w:name="_ETM_Q13_399279"/>
      <w:bookmarkEnd w:id="6126"/>
      <w:r>
        <w:rPr>
          <w:rtl/>
        </w:rPr>
        <w:t xml:space="preserve">אישור </w:t>
      </w:r>
      <w:bookmarkStart w:id="6127" w:name="_ETM_Q13_399579"/>
      <w:bookmarkEnd w:id="6127"/>
      <w:r>
        <w:rPr>
          <w:rtl/>
        </w:rPr>
        <w:t>שופט</w:t>
      </w:r>
      <w:r>
        <w:rPr>
          <w:rFonts w:hint="cs"/>
          <w:rtl/>
        </w:rPr>
        <w:t>,</w:t>
      </w:r>
      <w:bookmarkStart w:id="6128" w:name="_ETM_Q13_399504"/>
      <w:bookmarkEnd w:id="6128"/>
      <w:r>
        <w:rPr>
          <w:rtl/>
        </w:rPr>
        <w:t xml:space="preserve"> </w:t>
      </w:r>
      <w:bookmarkStart w:id="6129" w:name="_ETM_Q13_400120"/>
      <w:bookmarkEnd w:id="6129"/>
      <w:r>
        <w:rPr>
          <w:rtl/>
        </w:rPr>
        <w:t xml:space="preserve">שיכסה </w:t>
      </w:r>
      <w:bookmarkStart w:id="6130" w:name="_ETM_Q13_401260"/>
      <w:bookmarkEnd w:id="6130"/>
      <w:r>
        <w:rPr>
          <w:rtl/>
        </w:rPr>
        <w:t xml:space="preserve">על </w:t>
      </w:r>
      <w:bookmarkStart w:id="6131" w:name="_ETM_Q13_401769"/>
      <w:bookmarkEnd w:id="6131"/>
      <w:r>
        <w:rPr>
          <w:rtl/>
        </w:rPr>
        <w:t>הנזק</w:t>
      </w:r>
      <w:bookmarkStart w:id="6132" w:name="_ETM_Q13_401073"/>
      <w:bookmarkEnd w:id="6132"/>
      <w:r>
        <w:rPr>
          <w:rtl/>
        </w:rPr>
        <w:t xml:space="preserve">ים </w:t>
      </w:r>
      <w:bookmarkStart w:id="6133" w:name="_ETM_Q13_402579"/>
      <w:bookmarkEnd w:id="6133"/>
      <w:r>
        <w:rPr>
          <w:rtl/>
        </w:rPr>
        <w:t xml:space="preserve">שהחוק </w:t>
      </w:r>
      <w:bookmarkStart w:id="6134" w:name="_ETM_Q13_403059"/>
      <w:bookmarkEnd w:id="6134"/>
      <w:r>
        <w:rPr>
          <w:rFonts w:hint="cs"/>
          <w:rtl/>
        </w:rPr>
        <w:t>הזה גורם,</w:t>
      </w:r>
      <w:r>
        <w:rPr>
          <w:rtl/>
        </w:rPr>
        <w:t xml:space="preserve"> </w:t>
      </w:r>
      <w:bookmarkStart w:id="6135" w:name="_ETM_Q13_403329"/>
      <w:bookmarkEnd w:id="6135"/>
      <w:r>
        <w:rPr>
          <w:rtl/>
        </w:rPr>
        <w:t xml:space="preserve">לעניות </w:t>
      </w:r>
      <w:bookmarkStart w:id="6136" w:name="_ETM_Q13_403809"/>
      <w:bookmarkEnd w:id="6136"/>
      <w:r>
        <w:rPr>
          <w:rtl/>
        </w:rPr>
        <w:t>דעתי</w:t>
      </w:r>
      <w:r>
        <w:rPr>
          <w:rFonts w:hint="cs"/>
          <w:rtl/>
        </w:rPr>
        <w:t>.</w:t>
      </w:r>
      <w:bookmarkStart w:id="6137" w:name="_ETM_Q13_404949"/>
      <w:bookmarkEnd w:id="6137"/>
      <w:r>
        <w:rPr>
          <w:rFonts w:hint="cs"/>
          <w:rtl/>
        </w:rPr>
        <w:t xml:space="preserve"> </w:t>
      </w:r>
      <w:r>
        <w:rPr>
          <w:rtl/>
        </w:rPr>
        <w:t>תודה</w:t>
      </w:r>
      <w:r>
        <w:rPr>
          <w:rFonts w:hint="cs"/>
          <w:rtl/>
        </w:rPr>
        <w:t>.</w:t>
      </w:r>
      <w:bookmarkStart w:id="6138" w:name="_ETM_Q13_405459"/>
      <w:bookmarkEnd w:id="6138"/>
    </w:p>
    <w:p w:rsidR="00BB0645" w:rsidRDefault="00BB0645" w:rsidP="000775A1">
      <w:pPr>
        <w:rPr>
          <w:rtl/>
        </w:rPr>
      </w:pPr>
    </w:p>
    <w:p w:rsidR="00BB0645" w:rsidRDefault="00BB0645" w:rsidP="000775A1">
      <w:pPr>
        <w:pStyle w:val="af6"/>
        <w:keepNext/>
        <w:rPr>
          <w:rtl/>
        </w:rPr>
      </w:pPr>
      <w:r w:rsidRPr="004F4018">
        <w:rPr>
          <w:rStyle w:val="TagStyle"/>
          <w:rtl/>
        </w:rPr>
        <w:t xml:space="preserve"> &lt;&lt; יור &gt;&gt; </w:t>
      </w:r>
      <w:r>
        <w:rPr>
          <w:rtl/>
        </w:rPr>
        <w:t>היו"ר ארז מלול:</w:t>
      </w:r>
      <w:r w:rsidRPr="004F4018">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rPr>
      </w:pPr>
      <w:bookmarkStart w:id="6139" w:name="_ETM_Q13_402534"/>
      <w:bookmarkEnd w:id="6139"/>
      <w:r>
        <w:rPr>
          <w:rtl/>
        </w:rPr>
        <w:t xml:space="preserve">תודה </w:t>
      </w:r>
      <w:bookmarkStart w:id="6140" w:name="_ETM_Q13_405730"/>
      <w:bookmarkEnd w:id="6140"/>
      <w:r>
        <w:rPr>
          <w:rtl/>
        </w:rPr>
        <w:t>רבה</w:t>
      </w:r>
      <w:r>
        <w:rPr>
          <w:rFonts w:hint="cs"/>
          <w:rtl/>
        </w:rPr>
        <w:t>.</w:t>
      </w:r>
      <w:r>
        <w:rPr>
          <w:rtl/>
        </w:rPr>
        <w:t xml:space="preserve"> </w:t>
      </w:r>
      <w:bookmarkStart w:id="6141" w:name="_ETM_Q13_406449"/>
      <w:bookmarkStart w:id="6142" w:name="_ETM_Q13_407069"/>
      <w:bookmarkEnd w:id="6141"/>
      <w:bookmarkEnd w:id="6142"/>
      <w:r>
        <w:rPr>
          <w:rtl/>
        </w:rPr>
        <w:t xml:space="preserve">חבר </w:t>
      </w:r>
      <w:bookmarkStart w:id="6143" w:name="_ETM_Q13_407459"/>
      <w:bookmarkEnd w:id="6143"/>
      <w:r>
        <w:rPr>
          <w:rtl/>
        </w:rPr>
        <w:t xml:space="preserve">הכנסת </w:t>
      </w:r>
      <w:bookmarkStart w:id="6144" w:name="_ETM_Q13_407819"/>
      <w:bookmarkEnd w:id="6144"/>
      <w:r>
        <w:rPr>
          <w:rtl/>
        </w:rPr>
        <w:t xml:space="preserve">אריאל </w:t>
      </w:r>
      <w:bookmarkStart w:id="6145" w:name="_ETM_Q13_408209"/>
      <w:bookmarkEnd w:id="6145"/>
      <w:r>
        <w:rPr>
          <w:rtl/>
        </w:rPr>
        <w:t>קלנר</w:t>
      </w:r>
      <w:r>
        <w:rPr>
          <w:rFonts w:hint="cs"/>
          <w:rtl/>
        </w:rPr>
        <w:t xml:space="preserve"> </w:t>
      </w:r>
      <w:r>
        <w:rPr>
          <w:rFonts w:hint="eastAsia"/>
          <w:rtl/>
        </w:rPr>
        <w:t>–</w:t>
      </w:r>
      <w:r>
        <w:rPr>
          <w:rtl/>
        </w:rPr>
        <w:t xml:space="preserve"> </w:t>
      </w:r>
      <w:bookmarkStart w:id="6146" w:name="_ETM_Q13_409689"/>
      <w:bookmarkEnd w:id="6146"/>
      <w:r>
        <w:rPr>
          <w:rtl/>
        </w:rPr>
        <w:t xml:space="preserve">אינו </w:t>
      </w:r>
      <w:bookmarkStart w:id="6147" w:name="_ETM_Q13_410019"/>
      <w:bookmarkEnd w:id="6147"/>
      <w:r>
        <w:rPr>
          <w:rtl/>
        </w:rPr>
        <w:t>נוכח</w:t>
      </w:r>
      <w:r>
        <w:rPr>
          <w:rFonts w:hint="cs"/>
          <w:rtl/>
        </w:rPr>
        <w:t>.</w:t>
      </w:r>
      <w:r>
        <w:rPr>
          <w:rtl/>
        </w:rPr>
        <w:t xml:space="preserve"> </w:t>
      </w:r>
      <w:bookmarkStart w:id="6148" w:name="_ETM_Q13_411260"/>
      <w:bookmarkEnd w:id="6148"/>
      <w:r>
        <w:rPr>
          <w:rtl/>
        </w:rPr>
        <w:t xml:space="preserve">חבר </w:t>
      </w:r>
      <w:bookmarkStart w:id="6149" w:name="_ETM_Q13_411620"/>
      <w:bookmarkEnd w:id="6149"/>
      <w:r>
        <w:rPr>
          <w:rtl/>
        </w:rPr>
        <w:t xml:space="preserve">הכנסת </w:t>
      </w:r>
      <w:bookmarkStart w:id="6150" w:name="_ETM_Q13_411980"/>
      <w:bookmarkEnd w:id="6150"/>
      <w:r>
        <w:rPr>
          <w:rtl/>
        </w:rPr>
        <w:t xml:space="preserve">אחמד </w:t>
      </w:r>
      <w:bookmarkStart w:id="6151" w:name="_ETM_Q13_412310"/>
      <w:bookmarkEnd w:id="6151"/>
      <w:r>
        <w:rPr>
          <w:rtl/>
        </w:rPr>
        <w:t>טיבי</w:t>
      </w:r>
      <w:r>
        <w:rPr>
          <w:rFonts w:hint="cs"/>
          <w:rtl/>
        </w:rPr>
        <w:t>.</w:t>
      </w:r>
      <w:bookmarkStart w:id="6152" w:name="_ETM_Q13_430409"/>
      <w:bookmarkEnd w:id="6152"/>
    </w:p>
    <w:p w:rsidR="00BB0645" w:rsidRDefault="00BB0645" w:rsidP="000775A1">
      <w:pPr>
        <w:rPr>
          <w:rtl/>
        </w:rPr>
      </w:pPr>
      <w:bookmarkStart w:id="6153" w:name="_ETM_Q13_417236"/>
      <w:bookmarkStart w:id="6154" w:name="_ETM_Q13_417295"/>
      <w:bookmarkEnd w:id="6153"/>
      <w:bookmarkEnd w:id="6154"/>
    </w:p>
    <w:p w:rsidR="00BB0645" w:rsidRDefault="00BB0645" w:rsidP="000775A1">
      <w:pPr>
        <w:pStyle w:val="a4"/>
        <w:keepNext/>
        <w:rPr>
          <w:rtl/>
        </w:rPr>
      </w:pPr>
      <w:bookmarkStart w:id="6155" w:name="ET_speaker_5264_8"/>
      <w:r w:rsidRPr="00DE5D74">
        <w:rPr>
          <w:rStyle w:val="TagStyle"/>
          <w:rtl/>
        </w:rPr>
        <w:t xml:space="preserve"> &lt;&lt; דובר &gt;&gt; </w:t>
      </w:r>
      <w:bookmarkStart w:id="6156" w:name="_Toc162952753"/>
      <w:bookmarkStart w:id="6157" w:name="_Toc162955412"/>
      <w:bookmarkStart w:id="6158" w:name="_Toc162955978"/>
      <w:r>
        <w:rPr>
          <w:rtl/>
        </w:rPr>
        <w:t>אחמד טיבי (חד"ש-תע"ל):</w:t>
      </w:r>
      <w:bookmarkEnd w:id="6156"/>
      <w:bookmarkEnd w:id="6157"/>
      <w:bookmarkEnd w:id="6158"/>
      <w:r w:rsidRPr="00DE5D74">
        <w:rPr>
          <w:rStyle w:val="TagStyle"/>
          <w:rtl/>
        </w:rPr>
        <w:t xml:space="preserve"> &lt;&lt; דובר &gt;&gt;</w:t>
      </w:r>
      <w:r>
        <w:rPr>
          <w:rtl/>
        </w:rPr>
        <w:t xml:space="preserve">   </w:t>
      </w:r>
      <w:bookmarkEnd w:id="6155"/>
    </w:p>
    <w:p w:rsidR="00BB0645" w:rsidRDefault="00BB0645" w:rsidP="00365DD0">
      <w:pPr>
        <w:rPr>
          <w:rtl/>
          <w:lang w:eastAsia="he-IL"/>
        </w:rPr>
      </w:pPr>
    </w:p>
    <w:p w:rsidR="00BB0645" w:rsidRDefault="00BB0645" w:rsidP="000775A1">
      <w:pPr>
        <w:rPr>
          <w:rtl/>
        </w:rPr>
      </w:pPr>
      <w:bookmarkStart w:id="6159" w:name="_ETM_Q13_420275"/>
      <w:bookmarkStart w:id="6160" w:name="_ETM_Q13_420320"/>
      <w:bookmarkStart w:id="6161" w:name="_ETM_Q13_415724"/>
      <w:bookmarkStart w:id="6162" w:name="_ETM_Q13_88"/>
      <w:bookmarkStart w:id="6163" w:name="_ETM_Q13_971"/>
      <w:bookmarkStart w:id="6164" w:name="_ETM_Q13_417396"/>
      <w:bookmarkStart w:id="6165" w:name="_ETM_Q13_417438"/>
      <w:bookmarkStart w:id="6166" w:name="_ETM_Q13_869"/>
      <w:bookmarkEnd w:id="6159"/>
      <w:bookmarkEnd w:id="6160"/>
      <w:bookmarkEnd w:id="6161"/>
      <w:bookmarkEnd w:id="6162"/>
      <w:bookmarkEnd w:id="6163"/>
      <w:bookmarkEnd w:id="6164"/>
      <w:bookmarkEnd w:id="6165"/>
      <w:bookmarkEnd w:id="6166"/>
      <w:r>
        <w:rPr>
          <w:rtl/>
        </w:rPr>
        <w:t xml:space="preserve">כבוד </w:t>
      </w:r>
      <w:bookmarkStart w:id="6167" w:name="_ETM_Q13_430709"/>
      <w:bookmarkEnd w:id="6167"/>
      <w:r>
        <w:rPr>
          <w:rtl/>
        </w:rPr>
        <w:t>היושב-</w:t>
      </w:r>
      <w:bookmarkStart w:id="6168" w:name="_ETM_Q13_2610"/>
      <w:bookmarkEnd w:id="6168"/>
      <w:r>
        <w:rPr>
          <w:rtl/>
        </w:rPr>
        <w:t>ראש</w:t>
      </w:r>
      <w:r>
        <w:rPr>
          <w:rFonts w:hint="cs"/>
          <w:rtl/>
        </w:rPr>
        <w:t>,</w:t>
      </w:r>
      <w:r>
        <w:rPr>
          <w:rtl/>
        </w:rPr>
        <w:t xml:space="preserve"> </w:t>
      </w:r>
      <w:bookmarkStart w:id="6169" w:name="_ETM_Q13_431669"/>
      <w:bookmarkEnd w:id="6169"/>
      <w:r>
        <w:rPr>
          <w:rtl/>
        </w:rPr>
        <w:t xml:space="preserve">רבותיי </w:t>
      </w:r>
      <w:bookmarkStart w:id="6170" w:name="_ETM_Q13_432059"/>
      <w:bookmarkEnd w:id="6170"/>
      <w:r>
        <w:rPr>
          <w:rtl/>
        </w:rPr>
        <w:t xml:space="preserve">חברי </w:t>
      </w:r>
      <w:bookmarkStart w:id="6171" w:name="_ETM_Q13_432359"/>
      <w:bookmarkEnd w:id="6171"/>
      <w:r>
        <w:rPr>
          <w:rtl/>
        </w:rPr>
        <w:t>הכנסת</w:t>
      </w:r>
      <w:r>
        <w:rPr>
          <w:rFonts w:hint="cs"/>
          <w:rtl/>
        </w:rPr>
        <w:t>,</w:t>
      </w:r>
      <w:bookmarkStart w:id="6172" w:name="_ETM_Q13_424142"/>
      <w:bookmarkEnd w:id="6172"/>
      <w:r>
        <w:rPr>
          <w:rtl/>
        </w:rPr>
        <w:t xml:space="preserve"> </w:t>
      </w:r>
      <w:bookmarkStart w:id="6173" w:name="_ETM_Q13_434209"/>
      <w:bookmarkEnd w:id="6173"/>
      <w:r>
        <w:rPr>
          <w:rtl/>
        </w:rPr>
        <w:t>האמת</w:t>
      </w:r>
      <w:bookmarkStart w:id="6174" w:name="_ETM_Q13_436370"/>
      <w:bookmarkEnd w:id="6174"/>
      <w:r>
        <w:rPr>
          <w:rFonts w:hint="cs"/>
          <w:rtl/>
        </w:rPr>
        <w:t xml:space="preserve">, </w:t>
      </w:r>
      <w:r>
        <w:rPr>
          <w:rtl/>
        </w:rPr>
        <w:t xml:space="preserve">מלבד </w:t>
      </w:r>
      <w:bookmarkStart w:id="6175" w:name="_ETM_Q13_436760"/>
      <w:bookmarkEnd w:id="6175"/>
      <w:r>
        <w:rPr>
          <w:rtl/>
        </w:rPr>
        <w:t xml:space="preserve">העובדה </w:t>
      </w:r>
      <w:bookmarkStart w:id="6176" w:name="_ETM_Q13_437180"/>
      <w:bookmarkEnd w:id="6176"/>
      <w:r>
        <w:rPr>
          <w:rtl/>
        </w:rPr>
        <w:t xml:space="preserve">שהממשלה </w:t>
      </w:r>
      <w:bookmarkStart w:id="6177" w:name="_ETM_Q13_437810"/>
      <w:bookmarkEnd w:id="6177"/>
      <w:r>
        <w:rPr>
          <w:rtl/>
        </w:rPr>
        <w:t xml:space="preserve">הזאת </w:t>
      </w:r>
      <w:bookmarkStart w:id="6178" w:name="_ETM_Q13_438050"/>
      <w:bookmarkStart w:id="6179" w:name="_ETM_Q13_436440"/>
      <w:bookmarkEnd w:id="6178"/>
      <w:bookmarkEnd w:id="6179"/>
      <w:r>
        <w:rPr>
          <w:rFonts w:hint="cs"/>
          <w:rtl/>
        </w:rPr>
        <w:t xml:space="preserve">היא </w:t>
      </w:r>
      <w:r>
        <w:rPr>
          <w:rtl/>
        </w:rPr>
        <w:t xml:space="preserve">ממשלת </w:t>
      </w:r>
      <w:bookmarkStart w:id="6180" w:name="_ETM_Q13_438470"/>
      <w:bookmarkEnd w:id="6180"/>
      <w:r>
        <w:rPr>
          <w:rtl/>
        </w:rPr>
        <w:t>מחדל</w:t>
      </w:r>
      <w:r>
        <w:rPr>
          <w:rFonts w:hint="cs"/>
          <w:rtl/>
        </w:rPr>
        <w:t>,</w:t>
      </w:r>
      <w:r>
        <w:rPr>
          <w:rtl/>
        </w:rPr>
        <w:t xml:space="preserve"> </w:t>
      </w:r>
      <w:bookmarkStart w:id="6181" w:name="_ETM_Q13_439130"/>
      <w:bookmarkEnd w:id="6181"/>
      <w:r>
        <w:rPr>
          <w:rtl/>
        </w:rPr>
        <w:t xml:space="preserve">היא </w:t>
      </w:r>
      <w:bookmarkStart w:id="6182" w:name="_ETM_Q13_439250"/>
      <w:bookmarkEnd w:id="6182"/>
      <w:r>
        <w:rPr>
          <w:rtl/>
        </w:rPr>
        <w:t>מבולבלת</w:t>
      </w:r>
      <w:bookmarkStart w:id="6183" w:name="_ETM_Q13_439600"/>
      <w:bookmarkEnd w:id="6183"/>
      <w:r>
        <w:rPr>
          <w:rFonts w:hint="cs"/>
          <w:rtl/>
        </w:rPr>
        <w:t>,</w:t>
      </w:r>
      <w:r>
        <w:rPr>
          <w:rtl/>
        </w:rPr>
        <w:t xml:space="preserve"> </w:t>
      </w:r>
      <w:bookmarkStart w:id="6184" w:name="_ETM_Q13_441600"/>
      <w:bookmarkEnd w:id="6184"/>
      <w:r>
        <w:rPr>
          <w:rFonts w:hint="cs"/>
          <w:rtl/>
        </w:rPr>
        <w:t>וכשהיא</w:t>
      </w:r>
      <w:r>
        <w:rPr>
          <w:rtl/>
        </w:rPr>
        <w:t xml:space="preserve"> </w:t>
      </w:r>
      <w:bookmarkStart w:id="6185" w:name="_ETM_Q13_441990"/>
      <w:bookmarkEnd w:id="6185"/>
      <w:r>
        <w:rPr>
          <w:rtl/>
        </w:rPr>
        <w:t xml:space="preserve">מבולבלת </w:t>
      </w:r>
      <w:bookmarkStart w:id="6186" w:name="_ETM_Q13_443040"/>
      <w:bookmarkEnd w:id="6186"/>
      <w:r>
        <w:rPr>
          <w:rtl/>
        </w:rPr>
        <w:t xml:space="preserve">היא </w:t>
      </w:r>
      <w:bookmarkStart w:id="6187" w:name="_ETM_Q13_443220"/>
      <w:bookmarkEnd w:id="6187"/>
      <w:r>
        <w:rPr>
          <w:rtl/>
        </w:rPr>
        <w:t xml:space="preserve">מוציאה </w:t>
      </w:r>
      <w:bookmarkStart w:id="6188" w:name="_ETM_Q13_443850"/>
      <w:bookmarkEnd w:id="6188"/>
      <w:r>
        <w:rPr>
          <w:rtl/>
        </w:rPr>
        <w:t xml:space="preserve">מתחת </w:t>
      </w:r>
      <w:bookmarkStart w:id="6189" w:name="_ETM_Q13_444360"/>
      <w:bookmarkEnd w:id="6189"/>
      <w:r>
        <w:rPr>
          <w:rtl/>
        </w:rPr>
        <w:t xml:space="preserve">ידיה </w:t>
      </w:r>
      <w:bookmarkStart w:id="6190" w:name="_ETM_Q13_446930"/>
      <w:bookmarkEnd w:id="6190"/>
      <w:r>
        <w:rPr>
          <w:rtl/>
        </w:rPr>
        <w:t xml:space="preserve">חוקים </w:t>
      </w:r>
      <w:bookmarkStart w:id="6191" w:name="_ETM_Q13_447710"/>
      <w:bookmarkEnd w:id="6191"/>
      <w:r>
        <w:rPr>
          <w:rtl/>
        </w:rPr>
        <w:t>מטומטמים</w:t>
      </w:r>
      <w:r>
        <w:rPr>
          <w:rFonts w:hint="cs"/>
          <w:rtl/>
        </w:rPr>
        <w:t>,</w:t>
      </w:r>
      <w:r>
        <w:rPr>
          <w:rtl/>
        </w:rPr>
        <w:t xml:space="preserve"> </w:t>
      </w:r>
      <w:bookmarkStart w:id="6192" w:name="_ETM_Q13_449550"/>
      <w:bookmarkEnd w:id="6192"/>
      <w:r>
        <w:rPr>
          <w:rtl/>
        </w:rPr>
        <w:t xml:space="preserve">חוקים </w:t>
      </w:r>
      <w:bookmarkStart w:id="6193" w:name="_ETM_Q13_450779"/>
      <w:bookmarkEnd w:id="6193"/>
      <w:r>
        <w:rPr>
          <w:rtl/>
        </w:rPr>
        <w:t>נוראים</w:t>
      </w:r>
      <w:r>
        <w:rPr>
          <w:rFonts w:hint="cs"/>
          <w:rtl/>
        </w:rPr>
        <w:t>,</w:t>
      </w:r>
      <w:r>
        <w:rPr>
          <w:rtl/>
        </w:rPr>
        <w:t xml:space="preserve"> </w:t>
      </w:r>
      <w:bookmarkStart w:id="6194" w:name="_ETM_Q13_451889"/>
      <w:bookmarkEnd w:id="6194"/>
      <w:r>
        <w:rPr>
          <w:rtl/>
        </w:rPr>
        <w:t xml:space="preserve">חוקים </w:t>
      </w:r>
      <w:bookmarkStart w:id="6195" w:name="_ETM_Q13_452460"/>
      <w:bookmarkEnd w:id="6195"/>
      <w:r>
        <w:rPr>
          <w:rtl/>
        </w:rPr>
        <w:t>אנטי-דמוקרטיים</w:t>
      </w:r>
      <w:r>
        <w:rPr>
          <w:rFonts w:hint="cs"/>
          <w:rtl/>
        </w:rPr>
        <w:t>,</w:t>
      </w:r>
      <w:bookmarkStart w:id="6196" w:name="_ETM_Q13_452959"/>
      <w:bookmarkEnd w:id="6196"/>
      <w:r>
        <w:rPr>
          <w:rtl/>
        </w:rPr>
        <w:t xml:space="preserve"> </w:t>
      </w:r>
      <w:bookmarkStart w:id="6197" w:name="_ETM_Q13_454529"/>
      <w:bookmarkEnd w:id="6197"/>
      <w:r>
        <w:rPr>
          <w:rtl/>
        </w:rPr>
        <w:t xml:space="preserve">תחת </w:t>
      </w:r>
      <w:bookmarkStart w:id="6198" w:name="_ETM_Q13_455120"/>
      <w:bookmarkEnd w:id="6198"/>
      <w:r>
        <w:rPr>
          <w:rtl/>
        </w:rPr>
        <w:t>ה</w:t>
      </w:r>
      <w:r>
        <w:rPr>
          <w:rFonts w:hint="cs"/>
          <w:rtl/>
        </w:rPr>
        <w:t>ע</w:t>
      </w:r>
      <w:r>
        <w:rPr>
          <w:rtl/>
        </w:rPr>
        <w:t xml:space="preserve">לטה </w:t>
      </w:r>
      <w:bookmarkStart w:id="6199" w:name="_ETM_Q13_455660"/>
      <w:bookmarkEnd w:id="6199"/>
      <w:r>
        <w:rPr>
          <w:rtl/>
        </w:rPr>
        <w:t xml:space="preserve">של </w:t>
      </w:r>
      <w:bookmarkStart w:id="6200" w:name="_ETM_Q13_455900"/>
      <w:bookmarkEnd w:id="6200"/>
      <w:r>
        <w:rPr>
          <w:rFonts w:hint="cs"/>
          <w:rtl/>
        </w:rPr>
        <w:t>אוויר</w:t>
      </w:r>
      <w:r>
        <w:rPr>
          <w:rtl/>
        </w:rPr>
        <w:t xml:space="preserve">ת </w:t>
      </w:r>
      <w:bookmarkStart w:id="6201" w:name="_ETM_Q13_456290"/>
      <w:bookmarkEnd w:id="6201"/>
      <w:r>
        <w:rPr>
          <w:rtl/>
        </w:rPr>
        <w:t>מלחמה</w:t>
      </w:r>
      <w:r>
        <w:rPr>
          <w:rFonts w:hint="cs"/>
          <w:rtl/>
        </w:rPr>
        <w:t>.</w:t>
      </w:r>
      <w:bookmarkStart w:id="6202" w:name="_ETM_Q13_460650"/>
      <w:bookmarkStart w:id="6203" w:name="_ETM_Q13_462993"/>
      <w:bookmarkEnd w:id="6202"/>
      <w:bookmarkEnd w:id="6203"/>
    </w:p>
    <w:p w:rsidR="00BB0645" w:rsidRDefault="00BB0645" w:rsidP="000775A1">
      <w:pPr>
        <w:rPr>
          <w:rtl/>
        </w:rPr>
      </w:pPr>
      <w:bookmarkStart w:id="6204" w:name="_ETM_Q13_463065"/>
      <w:bookmarkEnd w:id="6204"/>
    </w:p>
    <w:p w:rsidR="00BB0645" w:rsidRDefault="00BB0645" w:rsidP="009F4D52">
      <w:pPr>
        <w:rPr>
          <w:rtl/>
        </w:rPr>
      </w:pPr>
      <w:bookmarkStart w:id="6205" w:name="_ETM_Q13_463138"/>
      <w:bookmarkStart w:id="6206" w:name="_ETM_Q13_463190"/>
      <w:bookmarkEnd w:id="6205"/>
      <w:bookmarkEnd w:id="6206"/>
      <w:r>
        <w:rPr>
          <w:rtl/>
        </w:rPr>
        <w:t xml:space="preserve">אני </w:t>
      </w:r>
      <w:bookmarkStart w:id="6207" w:name="_ETM_Q13_461039"/>
      <w:bookmarkEnd w:id="6207"/>
      <w:r>
        <w:rPr>
          <w:rtl/>
        </w:rPr>
        <w:t xml:space="preserve">מבין </w:t>
      </w:r>
      <w:bookmarkStart w:id="6208" w:name="_ETM_Q13_461580"/>
      <w:bookmarkEnd w:id="6208"/>
      <w:r>
        <w:rPr>
          <w:rtl/>
        </w:rPr>
        <w:t xml:space="preserve">שערוץ </w:t>
      </w:r>
      <w:bookmarkStart w:id="6209" w:name="_ETM_Q13_462449"/>
      <w:bookmarkEnd w:id="6209"/>
      <w:r>
        <w:rPr>
          <w:rtl/>
        </w:rPr>
        <w:t>11</w:t>
      </w:r>
      <w:r>
        <w:rPr>
          <w:rFonts w:hint="cs"/>
          <w:rtl/>
        </w:rPr>
        <w:t>,</w:t>
      </w:r>
      <w:bookmarkStart w:id="6210" w:name="_ETM_Q13_461550"/>
      <w:bookmarkEnd w:id="6210"/>
      <w:r>
        <w:rPr>
          <w:rtl/>
        </w:rPr>
        <w:t xml:space="preserve"> </w:t>
      </w:r>
      <w:bookmarkStart w:id="6211" w:name="_ETM_Q13_463080"/>
      <w:bookmarkEnd w:id="6211"/>
      <w:r>
        <w:rPr>
          <w:rtl/>
        </w:rPr>
        <w:t>12</w:t>
      </w:r>
      <w:r>
        <w:rPr>
          <w:rFonts w:hint="cs"/>
          <w:rtl/>
        </w:rPr>
        <w:t>,</w:t>
      </w:r>
      <w:r>
        <w:rPr>
          <w:rtl/>
        </w:rPr>
        <w:t xml:space="preserve"> </w:t>
      </w:r>
      <w:bookmarkStart w:id="6212" w:name="_ETM_Q13_463770"/>
      <w:bookmarkEnd w:id="6212"/>
      <w:r>
        <w:rPr>
          <w:rtl/>
        </w:rPr>
        <w:t>13</w:t>
      </w:r>
      <w:r>
        <w:rPr>
          <w:rFonts w:hint="cs"/>
          <w:rtl/>
        </w:rPr>
        <w:t>,</w:t>
      </w:r>
      <w:r>
        <w:rPr>
          <w:rtl/>
        </w:rPr>
        <w:t xml:space="preserve"> </w:t>
      </w:r>
      <w:bookmarkStart w:id="6213" w:name="_ETM_Q13_464520"/>
      <w:bookmarkEnd w:id="6213"/>
      <w:r>
        <w:rPr>
          <w:rtl/>
        </w:rPr>
        <w:t xml:space="preserve">לא </w:t>
      </w:r>
      <w:bookmarkStart w:id="6214" w:name="_ETM_Q13_464690"/>
      <w:bookmarkStart w:id="6215" w:name="_ETM_Q13_464870"/>
      <w:bookmarkStart w:id="6216" w:name="_ETM_Q13_464789"/>
      <w:bookmarkEnd w:id="6214"/>
      <w:bookmarkEnd w:id="6215"/>
      <w:bookmarkEnd w:id="6216"/>
      <w:r>
        <w:rPr>
          <w:rtl/>
        </w:rPr>
        <w:t xml:space="preserve">רוצים </w:t>
      </w:r>
      <w:bookmarkStart w:id="6217" w:name="_ETM_Q13_465230"/>
      <w:bookmarkEnd w:id="6217"/>
      <w:r>
        <w:rPr>
          <w:rtl/>
        </w:rPr>
        <w:t>לה</w:t>
      </w:r>
      <w:r>
        <w:rPr>
          <w:rFonts w:hint="cs"/>
          <w:rtl/>
        </w:rPr>
        <w:t>עב</w:t>
      </w:r>
      <w:r>
        <w:rPr>
          <w:rtl/>
        </w:rPr>
        <w:t xml:space="preserve">יר </w:t>
      </w:r>
      <w:bookmarkStart w:id="6218" w:name="_ETM_Q13_465710"/>
      <w:bookmarkEnd w:id="6218"/>
      <w:r>
        <w:rPr>
          <w:rtl/>
        </w:rPr>
        <w:t xml:space="preserve">את </w:t>
      </w:r>
      <w:bookmarkStart w:id="6219" w:name="_ETM_Q13_465860"/>
      <w:bookmarkEnd w:id="6219"/>
      <w:r>
        <w:rPr>
          <w:rtl/>
        </w:rPr>
        <w:t xml:space="preserve">התמונה </w:t>
      </w:r>
      <w:bookmarkStart w:id="6220" w:name="_ETM_Q13_467490"/>
      <w:bookmarkEnd w:id="6220"/>
      <w:r>
        <w:rPr>
          <w:rtl/>
        </w:rPr>
        <w:t xml:space="preserve">האמיתית </w:t>
      </w:r>
      <w:bookmarkStart w:id="6221" w:name="_ETM_Q13_468210"/>
      <w:bookmarkEnd w:id="6221"/>
      <w:r>
        <w:rPr>
          <w:rtl/>
        </w:rPr>
        <w:t xml:space="preserve">של </w:t>
      </w:r>
      <w:bookmarkStart w:id="6222" w:name="_ETM_Q13_468389"/>
      <w:bookmarkEnd w:id="6222"/>
      <w:r>
        <w:rPr>
          <w:rtl/>
        </w:rPr>
        <w:t>המציאות</w:t>
      </w:r>
      <w:r>
        <w:rPr>
          <w:rFonts w:hint="cs"/>
          <w:rtl/>
        </w:rPr>
        <w:t>,</w:t>
      </w:r>
      <w:r>
        <w:rPr>
          <w:rtl/>
        </w:rPr>
        <w:t xml:space="preserve"> </w:t>
      </w:r>
      <w:bookmarkStart w:id="6223" w:name="_ETM_Q13_468870"/>
      <w:bookmarkEnd w:id="6223"/>
      <w:r>
        <w:rPr>
          <w:rtl/>
        </w:rPr>
        <w:t>ש</w:t>
      </w:r>
      <w:r>
        <w:rPr>
          <w:rFonts w:hint="cs"/>
          <w:rtl/>
        </w:rPr>
        <w:t xml:space="preserve">ל </w:t>
      </w:r>
      <w:r>
        <w:rPr>
          <w:rtl/>
        </w:rPr>
        <w:t xml:space="preserve">מה </w:t>
      </w:r>
      <w:bookmarkStart w:id="6224" w:name="_ETM_Q13_469169"/>
      <w:bookmarkEnd w:id="6224"/>
      <w:r>
        <w:rPr>
          <w:rtl/>
        </w:rPr>
        <w:t xml:space="preserve">שמתרחש </w:t>
      </w:r>
      <w:bookmarkStart w:id="6225" w:name="_ETM_Q13_469710"/>
      <w:bookmarkEnd w:id="6225"/>
      <w:r>
        <w:rPr>
          <w:rtl/>
        </w:rPr>
        <w:t>בעזה</w:t>
      </w:r>
      <w:r>
        <w:rPr>
          <w:rFonts w:hint="cs"/>
          <w:rtl/>
        </w:rPr>
        <w:t>,</w:t>
      </w:r>
      <w:r>
        <w:rPr>
          <w:rtl/>
        </w:rPr>
        <w:t xml:space="preserve"> </w:t>
      </w:r>
      <w:bookmarkStart w:id="6226" w:name="_ETM_Q13_471550"/>
      <w:bookmarkEnd w:id="6226"/>
      <w:r>
        <w:rPr>
          <w:rtl/>
        </w:rPr>
        <w:t xml:space="preserve">את </w:t>
      </w:r>
      <w:bookmarkStart w:id="6227" w:name="_ETM_Q13_471730"/>
      <w:bookmarkEnd w:id="6227"/>
      <w:r>
        <w:rPr>
          <w:rtl/>
        </w:rPr>
        <w:t>הזוועות</w:t>
      </w:r>
      <w:r>
        <w:rPr>
          <w:rFonts w:hint="cs"/>
          <w:rtl/>
        </w:rPr>
        <w:t>.</w:t>
      </w:r>
      <w:r>
        <w:rPr>
          <w:rtl/>
        </w:rPr>
        <w:t xml:space="preserve"> </w:t>
      </w:r>
      <w:bookmarkStart w:id="6228" w:name="_ETM_Q13_473279"/>
      <w:bookmarkEnd w:id="6228"/>
      <w:r>
        <w:rPr>
          <w:rtl/>
        </w:rPr>
        <w:t>החליטו</w:t>
      </w:r>
      <w:r>
        <w:rPr>
          <w:rFonts w:hint="cs"/>
          <w:rtl/>
        </w:rPr>
        <w:t>.</w:t>
      </w:r>
      <w:bookmarkStart w:id="6229" w:name="_ETM_Q13_472829"/>
      <w:bookmarkEnd w:id="6229"/>
      <w:r>
        <w:rPr>
          <w:rtl/>
        </w:rPr>
        <w:t xml:space="preserve"> </w:t>
      </w:r>
      <w:bookmarkStart w:id="6230" w:name="_ETM_Q13_474140"/>
      <w:bookmarkEnd w:id="6230"/>
      <w:r>
        <w:rPr>
          <w:rtl/>
        </w:rPr>
        <w:t>אנטי-דמוקרטי</w:t>
      </w:r>
      <w:r>
        <w:rPr>
          <w:rFonts w:hint="cs"/>
          <w:rtl/>
        </w:rPr>
        <w:t>,</w:t>
      </w:r>
      <w:r>
        <w:rPr>
          <w:rtl/>
        </w:rPr>
        <w:t xml:space="preserve"> </w:t>
      </w:r>
      <w:bookmarkStart w:id="6231" w:name="_ETM_Q13_475370"/>
      <w:bookmarkEnd w:id="6231"/>
      <w:r>
        <w:rPr>
          <w:rtl/>
        </w:rPr>
        <w:t xml:space="preserve">לא </w:t>
      </w:r>
      <w:bookmarkStart w:id="6232" w:name="_ETM_Q13_475580"/>
      <w:bookmarkEnd w:id="6232"/>
      <w:r>
        <w:rPr>
          <w:rtl/>
        </w:rPr>
        <w:t>מקצועי</w:t>
      </w:r>
      <w:r>
        <w:rPr>
          <w:rFonts w:hint="cs"/>
          <w:rtl/>
        </w:rPr>
        <w:t>,</w:t>
      </w:r>
      <w:r>
        <w:rPr>
          <w:rtl/>
        </w:rPr>
        <w:t xml:space="preserve"> </w:t>
      </w:r>
      <w:bookmarkStart w:id="6233" w:name="_ETM_Q13_476300"/>
      <w:bookmarkEnd w:id="6233"/>
      <w:r>
        <w:rPr>
          <w:rtl/>
        </w:rPr>
        <w:t xml:space="preserve">אבל </w:t>
      </w:r>
      <w:bookmarkStart w:id="6234" w:name="_ETM_Q13_476600"/>
      <w:bookmarkEnd w:id="6234"/>
      <w:r>
        <w:rPr>
          <w:rtl/>
        </w:rPr>
        <w:t>החליטו</w:t>
      </w:r>
      <w:r>
        <w:rPr>
          <w:rFonts w:hint="cs"/>
          <w:rtl/>
        </w:rPr>
        <w:t>.</w:t>
      </w:r>
      <w:r>
        <w:rPr>
          <w:rtl/>
        </w:rPr>
        <w:t xml:space="preserve"> </w:t>
      </w:r>
      <w:bookmarkStart w:id="6235" w:name="_ETM_Q13_477790"/>
      <w:bookmarkEnd w:id="6235"/>
      <w:r>
        <w:rPr>
          <w:rtl/>
        </w:rPr>
        <w:t xml:space="preserve">אבל </w:t>
      </w:r>
      <w:bookmarkStart w:id="6236" w:name="_ETM_Q13_478510"/>
      <w:bookmarkEnd w:id="6236"/>
      <w:r>
        <w:rPr>
          <w:rtl/>
        </w:rPr>
        <w:t xml:space="preserve">יש </w:t>
      </w:r>
      <w:bookmarkStart w:id="6237" w:name="_ETM_Q13_478810"/>
      <w:bookmarkEnd w:id="6237"/>
      <w:r>
        <w:rPr>
          <w:rtl/>
        </w:rPr>
        <w:t xml:space="preserve">כאן </w:t>
      </w:r>
      <w:bookmarkStart w:id="6238" w:name="_ETM_Q13_479020"/>
      <w:bookmarkEnd w:id="6238"/>
      <w:r>
        <w:rPr>
          <w:rtl/>
        </w:rPr>
        <w:t xml:space="preserve">ניסיון </w:t>
      </w:r>
      <w:bookmarkStart w:id="6239" w:name="_ETM_Q13_480100"/>
      <w:bookmarkEnd w:id="6239"/>
      <w:r>
        <w:rPr>
          <w:rtl/>
        </w:rPr>
        <w:t xml:space="preserve">למנוע </w:t>
      </w:r>
      <w:bookmarkStart w:id="6240" w:name="_ETM_Q13_481599"/>
      <w:bookmarkEnd w:id="6240"/>
      <w:r>
        <w:rPr>
          <w:rtl/>
        </w:rPr>
        <w:t xml:space="preserve">מהציבור </w:t>
      </w:r>
      <w:bookmarkStart w:id="6241" w:name="_ETM_Q13_482979"/>
      <w:bookmarkEnd w:id="6241"/>
      <w:r>
        <w:rPr>
          <w:rtl/>
        </w:rPr>
        <w:t xml:space="preserve">לראות </w:t>
      </w:r>
      <w:bookmarkStart w:id="6242" w:name="_ETM_Q13_480630"/>
      <w:bookmarkStart w:id="6243" w:name="_ETM_Q13_482120"/>
      <w:bookmarkStart w:id="6244" w:name="_ETM_Q13_481229"/>
      <w:bookmarkStart w:id="6245" w:name="_ETM_Q13_483500"/>
      <w:bookmarkStart w:id="6246" w:name="_ETM_Q13_484430"/>
      <w:bookmarkEnd w:id="6242"/>
      <w:bookmarkEnd w:id="6243"/>
      <w:bookmarkEnd w:id="6244"/>
      <w:bookmarkEnd w:id="6245"/>
      <w:bookmarkEnd w:id="6246"/>
      <w:r>
        <w:rPr>
          <w:rtl/>
        </w:rPr>
        <w:t xml:space="preserve">את </w:t>
      </w:r>
      <w:bookmarkStart w:id="6247" w:name="_ETM_Q13_484609"/>
      <w:bookmarkEnd w:id="6247"/>
      <w:r>
        <w:rPr>
          <w:rtl/>
        </w:rPr>
        <w:t xml:space="preserve">מה </w:t>
      </w:r>
      <w:bookmarkStart w:id="6248" w:name="_ETM_Q13_484790"/>
      <w:bookmarkEnd w:id="6248"/>
      <w:r>
        <w:rPr>
          <w:rtl/>
        </w:rPr>
        <w:t>שאל</w:t>
      </w:r>
      <w:r>
        <w:rPr>
          <w:rFonts w:hint="cs"/>
          <w:rtl/>
        </w:rPr>
        <w:t>-</w:t>
      </w:r>
      <w:r>
        <w:rPr>
          <w:rtl/>
        </w:rPr>
        <w:t xml:space="preserve">ג'זירה </w:t>
      </w:r>
      <w:bookmarkStart w:id="6249" w:name="_ETM_Q13_485660"/>
      <w:bookmarkEnd w:id="6249"/>
      <w:r>
        <w:rPr>
          <w:rtl/>
        </w:rPr>
        <w:t xml:space="preserve">מפרסמת </w:t>
      </w:r>
      <w:bookmarkStart w:id="6250" w:name="_ETM_Q13_486290"/>
      <w:bookmarkEnd w:id="6250"/>
      <w:r>
        <w:rPr>
          <w:rtl/>
        </w:rPr>
        <w:t>ומשדרת</w:t>
      </w:r>
      <w:r>
        <w:rPr>
          <w:rFonts w:hint="cs"/>
          <w:rtl/>
        </w:rPr>
        <w:t>,</w:t>
      </w:r>
      <w:r>
        <w:rPr>
          <w:rtl/>
        </w:rPr>
        <w:t xml:space="preserve"> </w:t>
      </w:r>
      <w:bookmarkStart w:id="6251" w:name="_ETM_Q13_487959"/>
      <w:bookmarkEnd w:id="6251"/>
      <w:r>
        <w:rPr>
          <w:rtl/>
        </w:rPr>
        <w:t xml:space="preserve">את </w:t>
      </w:r>
      <w:bookmarkStart w:id="6252" w:name="_ETM_Q13_488320"/>
      <w:bookmarkEnd w:id="6252"/>
      <w:r>
        <w:rPr>
          <w:rtl/>
        </w:rPr>
        <w:t xml:space="preserve">האמת </w:t>
      </w:r>
      <w:bookmarkStart w:id="6253" w:name="_ETM_Q13_488769"/>
      <w:bookmarkEnd w:id="6253"/>
      <w:r>
        <w:rPr>
          <w:rtl/>
        </w:rPr>
        <w:t xml:space="preserve">על </w:t>
      </w:r>
      <w:bookmarkStart w:id="6254" w:name="_ETM_Q13_488920"/>
      <w:bookmarkEnd w:id="6254"/>
      <w:r>
        <w:rPr>
          <w:rtl/>
        </w:rPr>
        <w:t xml:space="preserve">מה </w:t>
      </w:r>
      <w:bookmarkStart w:id="6255" w:name="_ETM_Q13_489040"/>
      <w:bookmarkEnd w:id="6255"/>
      <w:r>
        <w:rPr>
          <w:rtl/>
        </w:rPr>
        <w:t xml:space="preserve">שמתרחש </w:t>
      </w:r>
      <w:bookmarkStart w:id="6256" w:name="_ETM_Q13_489610"/>
      <w:bookmarkEnd w:id="6256"/>
      <w:r>
        <w:rPr>
          <w:rtl/>
        </w:rPr>
        <w:t>בעזה</w:t>
      </w:r>
      <w:r>
        <w:rPr>
          <w:rFonts w:hint="cs"/>
          <w:rtl/>
        </w:rPr>
        <w:t>.</w:t>
      </w:r>
      <w:r>
        <w:rPr>
          <w:rtl/>
        </w:rPr>
        <w:t xml:space="preserve"> </w:t>
      </w:r>
      <w:bookmarkStart w:id="6257" w:name="_ETM_Q13_492020"/>
      <w:bookmarkEnd w:id="6257"/>
      <w:r>
        <w:rPr>
          <w:rtl/>
        </w:rPr>
        <w:t xml:space="preserve">זה </w:t>
      </w:r>
      <w:bookmarkStart w:id="6258" w:name="_ETM_Q13_492260"/>
      <w:bookmarkEnd w:id="6258"/>
      <w:r>
        <w:rPr>
          <w:rtl/>
        </w:rPr>
        <w:t xml:space="preserve">נקרא </w:t>
      </w:r>
      <w:bookmarkStart w:id="6259" w:name="_ETM_Q13_492790"/>
      <w:bookmarkEnd w:id="6259"/>
      <w:r>
        <w:rPr>
          <w:rFonts w:hint="cs"/>
          <w:rtl/>
        </w:rPr>
        <w:t>פגיע</w:t>
      </w:r>
      <w:r>
        <w:rPr>
          <w:rtl/>
        </w:rPr>
        <w:t xml:space="preserve">ה </w:t>
      </w:r>
      <w:bookmarkStart w:id="6260" w:name="_ETM_Q13_493150"/>
      <w:bookmarkEnd w:id="6260"/>
      <w:r>
        <w:rPr>
          <w:rtl/>
        </w:rPr>
        <w:t>בוט</w:t>
      </w:r>
      <w:r>
        <w:rPr>
          <w:rFonts w:hint="cs"/>
          <w:rtl/>
        </w:rPr>
        <w:t>ה</w:t>
      </w:r>
      <w:r>
        <w:rPr>
          <w:rtl/>
        </w:rPr>
        <w:t xml:space="preserve"> </w:t>
      </w:r>
      <w:bookmarkStart w:id="6261" w:name="_ETM_Q13_495629"/>
      <w:bookmarkEnd w:id="6261"/>
      <w:r>
        <w:rPr>
          <w:rtl/>
        </w:rPr>
        <w:t xml:space="preserve">בחופש </w:t>
      </w:r>
      <w:bookmarkStart w:id="6262" w:name="_ETM_Q13_496529"/>
      <w:bookmarkEnd w:id="6262"/>
      <w:r>
        <w:rPr>
          <w:rtl/>
        </w:rPr>
        <w:t xml:space="preserve">הביטוי </w:t>
      </w:r>
      <w:bookmarkStart w:id="6263" w:name="_ETM_Q13_498320"/>
      <w:bookmarkStart w:id="6264" w:name="_ETM_Q13_498560"/>
      <w:bookmarkEnd w:id="6263"/>
      <w:bookmarkEnd w:id="6264"/>
      <w:r>
        <w:rPr>
          <w:rFonts w:hint="cs"/>
          <w:rtl/>
        </w:rPr>
        <w:t>וב</w:t>
      </w:r>
      <w:bookmarkStart w:id="6265" w:name="_ETM_Q13_499058"/>
      <w:bookmarkEnd w:id="6265"/>
      <w:r>
        <w:rPr>
          <w:rtl/>
        </w:rPr>
        <w:t>חו</w:t>
      </w:r>
      <w:r>
        <w:rPr>
          <w:rFonts w:hint="cs"/>
          <w:rtl/>
        </w:rPr>
        <w:t>פ</w:t>
      </w:r>
      <w:r>
        <w:rPr>
          <w:rtl/>
        </w:rPr>
        <w:t xml:space="preserve">ש </w:t>
      </w:r>
      <w:bookmarkStart w:id="6266" w:name="_ETM_Q13_499130"/>
      <w:bookmarkEnd w:id="6266"/>
      <w:r>
        <w:rPr>
          <w:rtl/>
        </w:rPr>
        <w:t xml:space="preserve">לצרוך </w:t>
      </w:r>
      <w:bookmarkStart w:id="6267" w:name="_ETM_Q13_499640"/>
      <w:bookmarkEnd w:id="6267"/>
      <w:r>
        <w:rPr>
          <w:rtl/>
        </w:rPr>
        <w:t>מידע</w:t>
      </w:r>
      <w:r>
        <w:rPr>
          <w:rFonts w:hint="cs"/>
          <w:rtl/>
        </w:rPr>
        <w:t>,</w:t>
      </w:r>
      <w:r>
        <w:rPr>
          <w:rtl/>
        </w:rPr>
        <w:t xml:space="preserve"> </w:t>
      </w:r>
      <w:bookmarkStart w:id="6268" w:name="_ETM_Q13_502050"/>
      <w:bookmarkEnd w:id="6268"/>
      <w:r>
        <w:rPr>
          <w:rtl/>
        </w:rPr>
        <w:t>ו</w:t>
      </w:r>
      <w:bookmarkStart w:id="6269" w:name="_ETM_Q13_502259"/>
      <w:bookmarkEnd w:id="6269"/>
      <w:r>
        <w:rPr>
          <w:rtl/>
        </w:rPr>
        <w:t xml:space="preserve">דווקא </w:t>
      </w:r>
      <w:bookmarkStart w:id="6270" w:name="_ETM_Q13_502589"/>
      <w:bookmarkEnd w:id="6270"/>
      <w:r>
        <w:rPr>
          <w:rtl/>
        </w:rPr>
        <w:t xml:space="preserve">בתקופת </w:t>
      </w:r>
      <w:bookmarkStart w:id="6271" w:name="_ETM_Q13_503039"/>
      <w:bookmarkEnd w:id="6271"/>
      <w:r>
        <w:rPr>
          <w:rtl/>
        </w:rPr>
        <w:t>מלחמה</w:t>
      </w:r>
      <w:r>
        <w:rPr>
          <w:rFonts w:hint="cs"/>
          <w:rtl/>
        </w:rPr>
        <w:t>.</w:t>
      </w:r>
      <w:bookmarkStart w:id="6272" w:name="_ETM_Q13_506560"/>
      <w:bookmarkStart w:id="6273" w:name="_ETM_Q13_507762"/>
      <w:bookmarkStart w:id="6274" w:name="_ETM_Q13_507825"/>
      <w:bookmarkStart w:id="6275" w:name="_ETM_Q13_507923"/>
      <w:bookmarkStart w:id="6276" w:name="_ETM_Q13_507974"/>
      <w:bookmarkEnd w:id="6272"/>
      <w:bookmarkEnd w:id="6273"/>
      <w:bookmarkEnd w:id="6274"/>
      <w:bookmarkEnd w:id="6275"/>
      <w:bookmarkEnd w:id="6276"/>
      <w:r w:rsidR="009F4D52">
        <w:rPr>
          <w:rFonts w:hint="cs"/>
          <w:rtl/>
        </w:rPr>
        <w:t xml:space="preserve"> </w:t>
      </w:r>
      <w:r>
        <w:rPr>
          <w:rtl/>
        </w:rPr>
        <w:t>ולכן</w:t>
      </w:r>
      <w:r>
        <w:rPr>
          <w:rFonts w:hint="cs"/>
          <w:rtl/>
        </w:rPr>
        <w:t>,</w:t>
      </w:r>
      <w:r>
        <w:rPr>
          <w:rtl/>
        </w:rPr>
        <w:t xml:space="preserve"> </w:t>
      </w:r>
      <w:bookmarkStart w:id="6277" w:name="_ETM_Q13_508240"/>
      <w:bookmarkEnd w:id="6277"/>
      <w:r>
        <w:rPr>
          <w:rtl/>
        </w:rPr>
        <w:t xml:space="preserve">לא </w:t>
      </w:r>
      <w:bookmarkStart w:id="6278" w:name="_ETM_Q13_508570"/>
      <w:bookmarkEnd w:id="6278"/>
      <w:r>
        <w:rPr>
          <w:rtl/>
        </w:rPr>
        <w:t xml:space="preserve">פלא </w:t>
      </w:r>
      <w:bookmarkStart w:id="6279" w:name="_ETM_Q13_509560"/>
      <w:bookmarkEnd w:id="6279"/>
      <w:r>
        <w:rPr>
          <w:rtl/>
        </w:rPr>
        <w:t xml:space="preserve">שכשאני </w:t>
      </w:r>
      <w:bookmarkStart w:id="6280" w:name="_ETM_Q13_510070"/>
      <w:bookmarkEnd w:id="6280"/>
      <w:r>
        <w:rPr>
          <w:rtl/>
        </w:rPr>
        <w:t xml:space="preserve">השתתפתי </w:t>
      </w:r>
      <w:bookmarkStart w:id="6281" w:name="_ETM_Q13_510669"/>
      <w:bookmarkEnd w:id="6281"/>
      <w:r>
        <w:rPr>
          <w:rtl/>
        </w:rPr>
        <w:t xml:space="preserve">אני </w:t>
      </w:r>
      <w:bookmarkStart w:id="6282" w:name="_ETM_Q13_510849"/>
      <w:bookmarkEnd w:id="6282"/>
      <w:r>
        <w:rPr>
          <w:rtl/>
        </w:rPr>
        <w:t xml:space="preserve">ראיתי </w:t>
      </w:r>
      <w:bookmarkStart w:id="6283" w:name="_ETM_Q13_511240"/>
      <w:bookmarkEnd w:id="6283"/>
      <w:r>
        <w:rPr>
          <w:rtl/>
        </w:rPr>
        <w:t xml:space="preserve">מי </w:t>
      </w:r>
      <w:bookmarkStart w:id="6284" w:name="_ETM_Q13_511390"/>
      <w:bookmarkEnd w:id="6284"/>
      <w:r>
        <w:rPr>
          <w:rtl/>
        </w:rPr>
        <w:t xml:space="preserve">בא </w:t>
      </w:r>
      <w:bookmarkStart w:id="6285" w:name="_ETM_Q13_511570"/>
      <w:bookmarkEnd w:id="6285"/>
      <w:r>
        <w:rPr>
          <w:rtl/>
        </w:rPr>
        <w:t>להשתתף</w:t>
      </w:r>
      <w:r>
        <w:rPr>
          <w:rFonts w:hint="cs"/>
          <w:rtl/>
        </w:rPr>
        <w:t xml:space="preserve"> </w:t>
      </w:r>
      <w:r>
        <w:rPr>
          <w:rFonts w:hint="eastAsia"/>
          <w:rtl/>
        </w:rPr>
        <w:t>–</w:t>
      </w:r>
      <w:r>
        <w:rPr>
          <w:rtl/>
        </w:rPr>
        <w:t xml:space="preserve"> </w:t>
      </w:r>
      <w:bookmarkStart w:id="6286" w:name="_ETM_Q13_515329"/>
      <w:bookmarkEnd w:id="6286"/>
      <w:r>
        <w:rPr>
          <w:rFonts w:hint="cs"/>
          <w:rtl/>
        </w:rPr>
        <w:t>הכ</w:t>
      </w:r>
      <w:r>
        <w:rPr>
          <w:rtl/>
        </w:rPr>
        <w:t xml:space="preserve">י </w:t>
      </w:r>
      <w:bookmarkStart w:id="6287" w:name="_ETM_Q13_516839"/>
      <w:bookmarkEnd w:id="6287"/>
      <w:r>
        <w:rPr>
          <w:rtl/>
        </w:rPr>
        <w:t xml:space="preserve">קיצוניים </w:t>
      </w:r>
      <w:bookmarkStart w:id="6288" w:name="_ETM_Q13_519040"/>
      <w:bookmarkEnd w:id="6288"/>
      <w:r>
        <w:rPr>
          <w:rtl/>
        </w:rPr>
        <w:t xml:space="preserve">בבית </w:t>
      </w:r>
      <w:bookmarkStart w:id="6289" w:name="_ETM_Q13_519460"/>
      <w:bookmarkEnd w:id="6289"/>
      <w:r>
        <w:rPr>
          <w:rtl/>
        </w:rPr>
        <w:t>הזה</w:t>
      </w:r>
      <w:r>
        <w:rPr>
          <w:rFonts w:hint="cs"/>
          <w:rtl/>
        </w:rPr>
        <w:t>.</w:t>
      </w:r>
      <w:r>
        <w:rPr>
          <w:rtl/>
        </w:rPr>
        <w:t xml:space="preserve"> </w:t>
      </w:r>
      <w:bookmarkStart w:id="6290" w:name="_ETM_Q13_520820"/>
      <w:bookmarkEnd w:id="6290"/>
      <w:r>
        <w:rPr>
          <w:rtl/>
        </w:rPr>
        <w:t xml:space="preserve">אבל </w:t>
      </w:r>
      <w:bookmarkStart w:id="6291" w:name="_ETM_Q13_521390"/>
      <w:bookmarkStart w:id="6292" w:name="_ETM_Q13_522640"/>
      <w:bookmarkEnd w:id="6291"/>
      <w:bookmarkEnd w:id="6292"/>
      <w:r>
        <w:rPr>
          <w:rFonts w:hint="cs"/>
          <w:rtl/>
        </w:rPr>
        <w:t xml:space="preserve">מתברר </w:t>
      </w:r>
      <w:bookmarkStart w:id="6293" w:name="_ETM_Q13_521259"/>
      <w:bookmarkEnd w:id="6293"/>
      <w:r>
        <w:rPr>
          <w:rtl/>
        </w:rPr>
        <w:t xml:space="preserve">שיש </w:t>
      </w:r>
      <w:bookmarkStart w:id="6294" w:name="_ETM_Q13_523089"/>
      <w:bookmarkEnd w:id="6294"/>
      <w:r>
        <w:rPr>
          <w:rtl/>
        </w:rPr>
        <w:t xml:space="preserve">להם </w:t>
      </w:r>
      <w:bookmarkStart w:id="6295" w:name="_ETM_Q13_523660"/>
      <w:bookmarkEnd w:id="6295"/>
      <w:r>
        <w:rPr>
          <w:rtl/>
        </w:rPr>
        <w:t xml:space="preserve">ספונסר </w:t>
      </w:r>
      <w:bookmarkStart w:id="6296" w:name="_ETM_Q13_525240"/>
      <w:bookmarkEnd w:id="6296"/>
      <w:r>
        <w:rPr>
          <w:rtl/>
        </w:rPr>
        <w:t xml:space="preserve">שהתקשר </w:t>
      </w:r>
      <w:bookmarkStart w:id="6297" w:name="_ETM_Q13_525960"/>
      <w:bookmarkEnd w:id="6297"/>
      <w:r>
        <w:rPr>
          <w:rtl/>
        </w:rPr>
        <w:t>מהבית</w:t>
      </w:r>
      <w:bookmarkStart w:id="6298" w:name="_ETM_Q13_526410"/>
      <w:bookmarkEnd w:id="6298"/>
      <w:r>
        <w:rPr>
          <w:rFonts w:hint="cs"/>
          <w:rtl/>
        </w:rPr>
        <w:t xml:space="preserve"> </w:t>
      </w:r>
      <w:r>
        <w:rPr>
          <w:rtl/>
        </w:rPr>
        <w:t>חולים</w:t>
      </w:r>
      <w:r>
        <w:rPr>
          <w:rFonts w:hint="cs"/>
          <w:rtl/>
        </w:rPr>
        <w:t>,</w:t>
      </w:r>
      <w:bookmarkStart w:id="6299" w:name="_ETM_Q13_526009"/>
      <w:bookmarkEnd w:id="6299"/>
      <w:r>
        <w:rPr>
          <w:rtl/>
        </w:rPr>
        <w:t xml:space="preserve"> </w:t>
      </w:r>
      <w:bookmarkStart w:id="6300" w:name="_ETM_Q13_526860"/>
      <w:bookmarkEnd w:id="6300"/>
      <w:r>
        <w:rPr>
          <w:rtl/>
        </w:rPr>
        <w:t>נתניהו</w:t>
      </w:r>
      <w:r>
        <w:rPr>
          <w:rFonts w:hint="cs"/>
          <w:rtl/>
        </w:rPr>
        <w:t>,</w:t>
      </w:r>
      <w:r>
        <w:rPr>
          <w:rtl/>
        </w:rPr>
        <w:t xml:space="preserve"> </w:t>
      </w:r>
      <w:bookmarkStart w:id="6301" w:name="_ETM_Q13_527850"/>
      <w:bookmarkEnd w:id="6301"/>
      <w:r>
        <w:rPr>
          <w:rtl/>
        </w:rPr>
        <w:t>ל</w:t>
      </w:r>
      <w:bookmarkStart w:id="6302" w:name="_ETM_Q13_528750"/>
      <w:bookmarkStart w:id="6303" w:name="_ETM_Q13_529140"/>
      <w:bookmarkEnd w:id="6302"/>
      <w:bookmarkEnd w:id="6303"/>
      <w:r>
        <w:rPr>
          <w:rFonts w:hint="cs"/>
          <w:rtl/>
        </w:rPr>
        <w:t>יושב-</w:t>
      </w:r>
      <w:r>
        <w:rPr>
          <w:rtl/>
        </w:rPr>
        <w:t xml:space="preserve">ראש </w:t>
      </w:r>
      <w:bookmarkStart w:id="6304" w:name="_ETM_Q13_529350"/>
      <w:bookmarkEnd w:id="6304"/>
      <w:r>
        <w:rPr>
          <w:rtl/>
        </w:rPr>
        <w:t>הקואליציה</w:t>
      </w:r>
      <w:bookmarkStart w:id="6305" w:name="_ETM_Q13_527918"/>
      <w:bookmarkEnd w:id="6305"/>
      <w:r>
        <w:rPr>
          <w:rFonts w:hint="cs"/>
          <w:rtl/>
        </w:rPr>
        <w:t>,</w:t>
      </w:r>
      <w:r>
        <w:rPr>
          <w:rtl/>
        </w:rPr>
        <w:t xml:space="preserve"> </w:t>
      </w:r>
      <w:bookmarkStart w:id="6306" w:name="_ETM_Q13_530070"/>
      <w:bookmarkEnd w:id="6306"/>
      <w:r>
        <w:rPr>
          <w:rtl/>
        </w:rPr>
        <w:t xml:space="preserve">להגיד </w:t>
      </w:r>
      <w:bookmarkStart w:id="6307" w:name="_ETM_Q13_530489"/>
      <w:bookmarkEnd w:id="6307"/>
      <w:r>
        <w:rPr>
          <w:rtl/>
        </w:rPr>
        <w:t>ל</w:t>
      </w:r>
      <w:r>
        <w:rPr>
          <w:rFonts w:hint="cs"/>
          <w:rtl/>
        </w:rPr>
        <w:t>ו</w:t>
      </w:r>
      <w:bookmarkStart w:id="6308" w:name="_ETM_Q13_530730"/>
      <w:bookmarkEnd w:id="6308"/>
      <w:r>
        <w:rPr>
          <w:rFonts w:hint="cs"/>
          <w:rtl/>
        </w:rPr>
        <w:t xml:space="preserve">: </w:t>
      </w:r>
      <w:r>
        <w:rPr>
          <w:rtl/>
        </w:rPr>
        <w:t xml:space="preserve">תקדם </w:t>
      </w:r>
      <w:bookmarkStart w:id="6309" w:name="_ETM_Q13_531239"/>
      <w:bookmarkEnd w:id="6309"/>
      <w:r>
        <w:rPr>
          <w:rtl/>
        </w:rPr>
        <w:t xml:space="preserve">את </w:t>
      </w:r>
      <w:bookmarkStart w:id="6310" w:name="_ETM_Q13_531360"/>
      <w:bookmarkEnd w:id="6310"/>
      <w:r>
        <w:rPr>
          <w:rtl/>
        </w:rPr>
        <w:t xml:space="preserve">זה </w:t>
      </w:r>
      <w:bookmarkStart w:id="6311" w:name="_ETM_Q13_531480"/>
      <w:bookmarkEnd w:id="6311"/>
      <w:r>
        <w:rPr>
          <w:rtl/>
        </w:rPr>
        <w:t>היום</w:t>
      </w:r>
      <w:r>
        <w:rPr>
          <w:rFonts w:hint="cs"/>
          <w:rtl/>
        </w:rPr>
        <w:t>.</w:t>
      </w:r>
      <w:bookmarkStart w:id="6312" w:name="_ETM_Q13_536879"/>
      <w:bookmarkEnd w:id="6312"/>
    </w:p>
    <w:p w:rsidR="00BB0645" w:rsidRDefault="00BB0645" w:rsidP="000775A1">
      <w:pPr>
        <w:rPr>
          <w:rtl/>
        </w:rPr>
      </w:pPr>
    </w:p>
    <w:p w:rsidR="00BB0645" w:rsidRDefault="00BB0645" w:rsidP="000775A1">
      <w:pPr>
        <w:rPr>
          <w:rtl/>
        </w:rPr>
      </w:pPr>
      <w:bookmarkStart w:id="6313" w:name="_ETM_Q13_534868"/>
      <w:bookmarkEnd w:id="6313"/>
      <w:r>
        <w:rPr>
          <w:rtl/>
        </w:rPr>
        <w:t xml:space="preserve">אבל </w:t>
      </w:r>
      <w:bookmarkStart w:id="6314" w:name="_ETM_Q13_537179"/>
      <w:bookmarkEnd w:id="6314"/>
      <w:r>
        <w:rPr>
          <w:rtl/>
        </w:rPr>
        <w:t xml:space="preserve">גם </w:t>
      </w:r>
      <w:bookmarkStart w:id="6315" w:name="_ETM_Q13_537359"/>
      <w:bookmarkEnd w:id="6315"/>
      <w:r>
        <w:rPr>
          <w:rtl/>
        </w:rPr>
        <w:t xml:space="preserve">אחרי </w:t>
      </w:r>
      <w:bookmarkStart w:id="6316" w:name="_ETM_Q13_537690"/>
      <w:bookmarkEnd w:id="6316"/>
      <w:r>
        <w:rPr>
          <w:rtl/>
        </w:rPr>
        <w:t xml:space="preserve">הצעת </w:t>
      </w:r>
      <w:bookmarkStart w:id="6317" w:name="_ETM_Q13_538109"/>
      <w:bookmarkEnd w:id="6317"/>
      <w:r>
        <w:rPr>
          <w:rtl/>
        </w:rPr>
        <w:t xml:space="preserve">החוק </w:t>
      </w:r>
      <w:bookmarkStart w:id="6318" w:name="_ETM_Q13_538440"/>
      <w:bookmarkEnd w:id="6318"/>
      <w:r>
        <w:rPr>
          <w:rtl/>
        </w:rPr>
        <w:t>הזאת</w:t>
      </w:r>
      <w:r>
        <w:rPr>
          <w:rFonts w:hint="cs"/>
          <w:rtl/>
        </w:rPr>
        <w:t>,</w:t>
      </w:r>
      <w:r>
        <w:rPr>
          <w:rtl/>
        </w:rPr>
        <w:t xml:space="preserve"> </w:t>
      </w:r>
      <w:bookmarkStart w:id="6319" w:name="_ETM_Q13_538739"/>
      <w:bookmarkEnd w:id="6319"/>
      <w:r>
        <w:rPr>
          <w:rtl/>
        </w:rPr>
        <w:t xml:space="preserve">גם </w:t>
      </w:r>
      <w:bookmarkStart w:id="6320" w:name="_ETM_Q13_539039"/>
      <w:bookmarkEnd w:id="6320"/>
      <w:r>
        <w:rPr>
          <w:rtl/>
        </w:rPr>
        <w:t xml:space="preserve">כשהיא </w:t>
      </w:r>
      <w:bookmarkStart w:id="6321" w:name="_ETM_Q13_539309"/>
      <w:bookmarkEnd w:id="6321"/>
      <w:r>
        <w:rPr>
          <w:rtl/>
        </w:rPr>
        <w:t>תתקבל</w:t>
      </w:r>
      <w:r>
        <w:rPr>
          <w:rFonts w:hint="cs"/>
          <w:rtl/>
        </w:rPr>
        <w:t>,</w:t>
      </w:r>
      <w:r>
        <w:rPr>
          <w:rtl/>
        </w:rPr>
        <w:t xml:space="preserve"> </w:t>
      </w:r>
      <w:bookmarkStart w:id="6322" w:name="_ETM_Q13_539909"/>
      <w:bookmarkEnd w:id="6322"/>
      <w:r>
        <w:rPr>
          <w:rtl/>
        </w:rPr>
        <w:t xml:space="preserve">אדוני </w:t>
      </w:r>
      <w:bookmarkStart w:id="6323" w:name="_ETM_Q13_540210"/>
      <w:bookmarkEnd w:id="6323"/>
      <w:r>
        <w:rPr>
          <w:rtl/>
        </w:rPr>
        <w:t>היושב-ראש</w:t>
      </w:r>
      <w:r>
        <w:rPr>
          <w:rFonts w:hint="cs"/>
          <w:rtl/>
        </w:rPr>
        <w:t>,</w:t>
      </w:r>
      <w:r>
        <w:rPr>
          <w:rtl/>
        </w:rPr>
        <w:t xml:space="preserve"> </w:t>
      </w:r>
      <w:bookmarkStart w:id="6324" w:name="_ETM_Q13_541469"/>
      <w:bookmarkEnd w:id="6324"/>
      <w:r>
        <w:rPr>
          <w:rtl/>
        </w:rPr>
        <w:t>אל</w:t>
      </w:r>
      <w:r>
        <w:rPr>
          <w:rFonts w:hint="cs"/>
          <w:rtl/>
        </w:rPr>
        <w:t>-</w:t>
      </w:r>
      <w:r>
        <w:rPr>
          <w:rtl/>
        </w:rPr>
        <w:t>ג'</w:t>
      </w:r>
      <w:r>
        <w:rPr>
          <w:rFonts w:hint="cs"/>
          <w:rtl/>
        </w:rPr>
        <w:t>ז</w:t>
      </w:r>
      <w:r>
        <w:rPr>
          <w:rtl/>
        </w:rPr>
        <w:t>יר</w:t>
      </w:r>
      <w:r>
        <w:rPr>
          <w:rFonts w:hint="cs"/>
          <w:rtl/>
        </w:rPr>
        <w:t>ה</w:t>
      </w:r>
      <w:bookmarkStart w:id="6325" w:name="_ETM_Q13_542010"/>
      <w:bookmarkStart w:id="6326" w:name="_ETM_Q13_541138"/>
      <w:bookmarkEnd w:id="6325"/>
      <w:bookmarkEnd w:id="6326"/>
      <w:r>
        <w:rPr>
          <w:rtl/>
        </w:rPr>
        <w:t xml:space="preserve"> </w:t>
      </w:r>
      <w:bookmarkStart w:id="6327" w:name="_ETM_Q13_542550"/>
      <w:bookmarkEnd w:id="6327"/>
      <w:r>
        <w:rPr>
          <w:rtl/>
        </w:rPr>
        <w:t xml:space="preserve">תמשיך </w:t>
      </w:r>
      <w:bookmarkStart w:id="6328" w:name="_ETM_Q13_542879"/>
      <w:bookmarkEnd w:id="6328"/>
      <w:r>
        <w:rPr>
          <w:rtl/>
        </w:rPr>
        <w:t>לשדר</w:t>
      </w:r>
      <w:r>
        <w:rPr>
          <w:rFonts w:hint="cs"/>
          <w:rtl/>
        </w:rPr>
        <w:t>,</w:t>
      </w:r>
      <w:r>
        <w:rPr>
          <w:rtl/>
        </w:rPr>
        <w:t xml:space="preserve"> </w:t>
      </w:r>
      <w:bookmarkStart w:id="6329" w:name="_ETM_Q13_543420"/>
      <w:bookmarkEnd w:id="6329"/>
      <w:r>
        <w:rPr>
          <w:rtl/>
        </w:rPr>
        <w:t xml:space="preserve">אנשים </w:t>
      </w:r>
      <w:bookmarkStart w:id="6330" w:name="_ETM_Q13_543809"/>
      <w:bookmarkEnd w:id="6330"/>
      <w:r>
        <w:rPr>
          <w:rtl/>
        </w:rPr>
        <w:t xml:space="preserve">ימשיכו </w:t>
      </w:r>
      <w:bookmarkStart w:id="6331" w:name="_ETM_Q13_544140"/>
      <w:bookmarkEnd w:id="6331"/>
      <w:r>
        <w:rPr>
          <w:rtl/>
        </w:rPr>
        <w:t xml:space="preserve">לראות </w:t>
      </w:r>
      <w:bookmarkStart w:id="6332" w:name="_ETM_Q13_544470"/>
      <w:bookmarkEnd w:id="6332"/>
      <w:r>
        <w:rPr>
          <w:rtl/>
        </w:rPr>
        <w:t>אותה</w:t>
      </w:r>
      <w:r>
        <w:rPr>
          <w:rFonts w:hint="cs"/>
          <w:rtl/>
        </w:rPr>
        <w:t>;</w:t>
      </w:r>
      <w:r w:rsidRPr="00196C6A">
        <w:rPr>
          <w:rtl/>
        </w:rPr>
        <w:t xml:space="preserve"> </w:t>
      </w:r>
      <w:bookmarkStart w:id="6333" w:name="_ETM_Q13_545619"/>
      <w:bookmarkEnd w:id="6333"/>
      <w:r w:rsidRPr="00196C6A">
        <w:rPr>
          <w:rFonts w:hint="cs"/>
          <w:rtl/>
        </w:rPr>
        <w:t>ב</w:t>
      </w:r>
      <w:r w:rsidRPr="00196C6A">
        <w:rPr>
          <w:rtl/>
        </w:rPr>
        <w:t>עול</w:t>
      </w:r>
      <w:bookmarkStart w:id="6334" w:name="_ETM_Q13_545008"/>
      <w:bookmarkEnd w:id="6334"/>
      <w:r w:rsidRPr="00196C6A">
        <w:rPr>
          <w:rtl/>
        </w:rPr>
        <w:t xml:space="preserve">ם </w:t>
      </w:r>
      <w:bookmarkStart w:id="6335" w:name="_ETM_Q13_546549"/>
      <w:bookmarkStart w:id="6336" w:name="_ETM_Q13_547150"/>
      <w:bookmarkStart w:id="6337" w:name="_ETM_Q13_548320"/>
      <w:bookmarkEnd w:id="6335"/>
      <w:bookmarkEnd w:id="6336"/>
      <w:bookmarkEnd w:id="6337"/>
      <w:r w:rsidRPr="00196C6A">
        <w:rPr>
          <w:rtl/>
        </w:rPr>
        <w:t xml:space="preserve">יש </w:t>
      </w:r>
      <w:bookmarkStart w:id="6338" w:name="_ETM_Q13_548590"/>
      <w:bookmarkEnd w:id="6338"/>
      <w:r w:rsidRPr="00196C6A">
        <w:rPr>
          <w:rtl/>
        </w:rPr>
        <w:t xml:space="preserve">את </w:t>
      </w:r>
      <w:bookmarkStart w:id="6339" w:name="_ETM_Q13_548800"/>
      <w:bookmarkEnd w:id="6339"/>
      <w:r w:rsidRPr="00196C6A">
        <w:rPr>
          <w:rtl/>
        </w:rPr>
        <w:t xml:space="preserve">הטכנולוגיה </w:t>
      </w:r>
      <w:bookmarkStart w:id="6340" w:name="_ETM_Q13_550420"/>
      <w:bookmarkEnd w:id="6340"/>
      <w:r w:rsidRPr="00196C6A">
        <w:rPr>
          <w:rtl/>
        </w:rPr>
        <w:t>הזאת</w:t>
      </w:r>
      <w:bookmarkStart w:id="6341" w:name="_ETM_Q13_546517"/>
      <w:bookmarkEnd w:id="6341"/>
      <w:r w:rsidRPr="00196C6A">
        <w:rPr>
          <w:rtl/>
        </w:rPr>
        <w:t xml:space="preserve"> </w:t>
      </w:r>
      <w:bookmarkStart w:id="6342" w:name="_ETM_Q13_551260"/>
      <w:bookmarkEnd w:id="6342"/>
      <w:r>
        <w:rPr>
          <w:rFonts w:hint="cs"/>
          <w:rtl/>
        </w:rPr>
        <w:t xml:space="preserve">– </w:t>
      </w:r>
      <w:r w:rsidRPr="00196C6A">
        <w:rPr>
          <w:rtl/>
        </w:rPr>
        <w:t>יש</w:t>
      </w:r>
      <w:r>
        <w:rPr>
          <w:rtl/>
        </w:rPr>
        <w:t xml:space="preserve"> </w:t>
      </w:r>
      <w:bookmarkStart w:id="6343" w:name="_ETM_Q13_551440"/>
      <w:bookmarkEnd w:id="6343"/>
      <w:r>
        <w:rPr>
          <w:rtl/>
        </w:rPr>
        <w:t xml:space="preserve">מכשירי </w:t>
      </w:r>
      <w:bookmarkStart w:id="6344" w:name="_ETM_Q13_551950"/>
      <w:bookmarkEnd w:id="6344"/>
      <w:r>
        <w:rPr>
          <w:rtl/>
        </w:rPr>
        <w:t>פלאפון</w:t>
      </w:r>
      <w:r>
        <w:rPr>
          <w:rFonts w:hint="cs"/>
          <w:rtl/>
        </w:rPr>
        <w:t>,</w:t>
      </w:r>
      <w:r>
        <w:rPr>
          <w:rtl/>
        </w:rPr>
        <w:t xml:space="preserve"> </w:t>
      </w:r>
      <w:bookmarkStart w:id="6345" w:name="_ETM_Q13_552940"/>
      <w:bookmarkEnd w:id="6345"/>
      <w:r>
        <w:rPr>
          <w:rtl/>
        </w:rPr>
        <w:t xml:space="preserve">יש </w:t>
      </w:r>
      <w:bookmarkStart w:id="6346" w:name="_ETM_Q13_553210"/>
      <w:bookmarkStart w:id="6347" w:name="_ETM_Q13_553330"/>
      <w:bookmarkEnd w:id="6346"/>
      <w:bookmarkEnd w:id="6347"/>
      <w:proofErr w:type="spellStart"/>
      <w:r>
        <w:rPr>
          <w:rFonts w:hint="cs"/>
          <w:rtl/>
        </w:rPr>
        <w:t>ר</w:t>
      </w:r>
      <w:r>
        <w:rPr>
          <w:rtl/>
        </w:rPr>
        <w:t>סיב</w:t>
      </w:r>
      <w:r>
        <w:rPr>
          <w:rFonts w:hint="cs"/>
          <w:rtl/>
        </w:rPr>
        <w:t>ר</w:t>
      </w:r>
      <w:proofErr w:type="spellEnd"/>
      <w:r>
        <w:rPr>
          <w:rFonts w:hint="cs"/>
          <w:rtl/>
        </w:rPr>
        <w:t>,</w:t>
      </w:r>
      <w:r>
        <w:rPr>
          <w:rtl/>
        </w:rPr>
        <w:t xml:space="preserve"> </w:t>
      </w:r>
      <w:bookmarkStart w:id="6348" w:name="_ETM_Q13_554380"/>
      <w:bookmarkEnd w:id="6348"/>
      <w:r>
        <w:rPr>
          <w:rtl/>
        </w:rPr>
        <w:t xml:space="preserve">יש </w:t>
      </w:r>
      <w:bookmarkStart w:id="6349" w:name="_ETM_Q13_554620"/>
      <w:bookmarkEnd w:id="6349"/>
      <w:r>
        <w:rPr>
          <w:rtl/>
        </w:rPr>
        <w:t>הכ</w:t>
      </w:r>
      <w:r>
        <w:rPr>
          <w:rFonts w:hint="cs"/>
          <w:rtl/>
        </w:rPr>
        <w:t>ו</w:t>
      </w:r>
      <w:r>
        <w:rPr>
          <w:rtl/>
        </w:rPr>
        <w:t>ל</w:t>
      </w:r>
      <w:r>
        <w:rPr>
          <w:rFonts w:hint="cs"/>
          <w:rtl/>
        </w:rPr>
        <w:t>,</w:t>
      </w:r>
      <w:r>
        <w:rPr>
          <w:rtl/>
        </w:rPr>
        <w:t xml:space="preserve"> </w:t>
      </w:r>
      <w:bookmarkStart w:id="6350" w:name="_ETM_Q13_555010"/>
      <w:bookmarkEnd w:id="6350"/>
      <w:r>
        <w:rPr>
          <w:rtl/>
        </w:rPr>
        <w:t xml:space="preserve">יש </w:t>
      </w:r>
      <w:bookmarkStart w:id="6351" w:name="_ETM_Q13_555190"/>
      <w:bookmarkEnd w:id="6351"/>
      <w:r>
        <w:rPr>
          <w:rtl/>
        </w:rPr>
        <w:t>צלחות</w:t>
      </w:r>
      <w:r>
        <w:rPr>
          <w:rFonts w:hint="cs"/>
          <w:rtl/>
        </w:rPr>
        <w:t>.</w:t>
      </w:r>
      <w:r>
        <w:rPr>
          <w:rtl/>
        </w:rPr>
        <w:t xml:space="preserve"> </w:t>
      </w:r>
      <w:bookmarkStart w:id="6352" w:name="_ETM_Q13_557230"/>
      <w:bookmarkEnd w:id="6352"/>
      <w:r>
        <w:rPr>
          <w:rtl/>
        </w:rPr>
        <w:t xml:space="preserve">אבל </w:t>
      </w:r>
      <w:bookmarkStart w:id="6353" w:name="_ETM_Q13_558279"/>
      <w:bookmarkEnd w:id="6353"/>
      <w:r>
        <w:rPr>
          <w:rtl/>
        </w:rPr>
        <w:t xml:space="preserve">ראש </w:t>
      </w:r>
      <w:bookmarkStart w:id="6354" w:name="_ETM_Q13_558610"/>
      <w:bookmarkEnd w:id="6354"/>
      <w:r>
        <w:rPr>
          <w:rtl/>
        </w:rPr>
        <w:t xml:space="preserve">הממשלה </w:t>
      </w:r>
      <w:bookmarkStart w:id="6355" w:name="_ETM_Q13_559480"/>
      <w:bookmarkEnd w:id="6355"/>
      <w:r>
        <w:rPr>
          <w:rtl/>
        </w:rPr>
        <w:t>והקואליציה</w:t>
      </w:r>
      <w:bookmarkStart w:id="6356" w:name="_ETM_Q13_560200"/>
      <w:bookmarkStart w:id="6357" w:name="_ETM_Q13_560738"/>
      <w:bookmarkEnd w:id="6356"/>
      <w:bookmarkEnd w:id="6357"/>
      <w:r>
        <w:rPr>
          <w:rtl/>
        </w:rPr>
        <w:t xml:space="preserve"> </w:t>
      </w:r>
      <w:bookmarkStart w:id="6358" w:name="_ETM_Q13_560740"/>
      <w:bookmarkEnd w:id="6358"/>
      <w:r>
        <w:rPr>
          <w:rtl/>
        </w:rPr>
        <w:t xml:space="preserve">רוצים </w:t>
      </w:r>
      <w:bookmarkStart w:id="6359" w:name="_ETM_Q13_561340"/>
      <w:bookmarkEnd w:id="6359"/>
      <w:r>
        <w:rPr>
          <w:rtl/>
        </w:rPr>
        <w:t xml:space="preserve">הצעה </w:t>
      </w:r>
      <w:bookmarkStart w:id="6360" w:name="_ETM_Q13_561790"/>
      <w:bookmarkEnd w:id="6360"/>
      <w:r>
        <w:rPr>
          <w:rtl/>
        </w:rPr>
        <w:t xml:space="preserve">פופוליסטית </w:t>
      </w:r>
      <w:bookmarkStart w:id="6361" w:name="_ETM_Q13_563529"/>
      <w:bookmarkEnd w:id="6361"/>
      <w:r>
        <w:rPr>
          <w:rtl/>
        </w:rPr>
        <w:t xml:space="preserve">כדי </w:t>
      </w:r>
      <w:bookmarkStart w:id="6362" w:name="_ETM_Q13_563890"/>
      <w:bookmarkEnd w:id="6362"/>
      <w:r>
        <w:rPr>
          <w:rtl/>
        </w:rPr>
        <w:t>להגיד</w:t>
      </w:r>
      <w:bookmarkStart w:id="6363" w:name="_ETM_Q13_564279"/>
      <w:bookmarkEnd w:id="6363"/>
      <w:r>
        <w:rPr>
          <w:rFonts w:hint="cs"/>
          <w:rtl/>
        </w:rPr>
        <w:t>: העב</w:t>
      </w:r>
      <w:bookmarkStart w:id="6364" w:name="_ETM_Q13_567327"/>
      <w:bookmarkEnd w:id="6364"/>
      <w:r>
        <w:rPr>
          <w:rFonts w:hint="cs"/>
          <w:rtl/>
        </w:rPr>
        <w:t xml:space="preserve">רנו חוק. </w:t>
      </w:r>
      <w:bookmarkStart w:id="6365" w:name="_ETM_Q13_564640"/>
      <w:bookmarkStart w:id="6366" w:name="_ETM_Q13_565960"/>
      <w:bookmarkStart w:id="6367" w:name="_ETM_Q13_566400"/>
      <w:bookmarkEnd w:id="6365"/>
      <w:bookmarkEnd w:id="6366"/>
      <w:bookmarkEnd w:id="6367"/>
    </w:p>
    <w:p w:rsidR="00BB0645" w:rsidRDefault="00BB0645" w:rsidP="000775A1">
      <w:pPr>
        <w:rPr>
          <w:rtl/>
        </w:rPr>
      </w:pPr>
    </w:p>
    <w:p w:rsidR="00BB0645" w:rsidRDefault="00BB0645" w:rsidP="00F77527">
      <w:pPr>
        <w:rPr>
          <w:rtl/>
        </w:rPr>
      </w:pPr>
      <w:r>
        <w:rPr>
          <w:rFonts w:hint="cs"/>
          <w:rtl/>
        </w:rPr>
        <w:t>האמת</w:t>
      </w:r>
      <w:bookmarkStart w:id="6368" w:name="_ETM_Q13_565048"/>
      <w:bookmarkEnd w:id="6368"/>
      <w:r>
        <w:rPr>
          <w:rtl/>
        </w:rPr>
        <w:t xml:space="preserve"> </w:t>
      </w:r>
      <w:bookmarkStart w:id="6369" w:name="_ETM_Q13_567390"/>
      <w:bookmarkEnd w:id="6369"/>
      <w:r w:rsidR="009F4D52">
        <w:rPr>
          <w:rFonts w:hint="cs"/>
          <w:rtl/>
        </w:rPr>
        <w:t xml:space="preserve">היא </w:t>
      </w:r>
      <w:r>
        <w:rPr>
          <w:rtl/>
        </w:rPr>
        <w:t xml:space="preserve">שאתם </w:t>
      </w:r>
      <w:bookmarkStart w:id="6370" w:name="_ETM_Q13_568050"/>
      <w:bookmarkEnd w:id="6370"/>
      <w:r>
        <w:rPr>
          <w:rtl/>
        </w:rPr>
        <w:t xml:space="preserve">זוחלים </w:t>
      </w:r>
      <w:bookmarkStart w:id="6371" w:name="_ETM_Q13_568650"/>
      <w:bookmarkEnd w:id="6371"/>
      <w:r>
        <w:rPr>
          <w:rtl/>
        </w:rPr>
        <w:t xml:space="preserve">על </w:t>
      </w:r>
      <w:bookmarkStart w:id="6372" w:name="_ETM_Q13_568890"/>
      <w:bookmarkEnd w:id="6372"/>
      <w:r>
        <w:rPr>
          <w:rFonts w:hint="cs"/>
          <w:rtl/>
        </w:rPr>
        <w:t>ארבע</w:t>
      </w:r>
      <w:r>
        <w:rPr>
          <w:rtl/>
        </w:rPr>
        <w:t xml:space="preserve"> </w:t>
      </w:r>
      <w:bookmarkStart w:id="6373" w:name="_ETM_Q13_569600"/>
      <w:bookmarkStart w:id="6374" w:name="_ETM_Q13_568357"/>
      <w:bookmarkStart w:id="6375" w:name="_ETM_Q13_569869"/>
      <w:bookmarkEnd w:id="6373"/>
      <w:bookmarkEnd w:id="6374"/>
      <w:bookmarkEnd w:id="6375"/>
      <w:r>
        <w:rPr>
          <w:rFonts w:hint="cs"/>
          <w:rtl/>
        </w:rPr>
        <w:t>כדי ל</w:t>
      </w:r>
      <w:r>
        <w:rPr>
          <w:rtl/>
        </w:rPr>
        <w:t xml:space="preserve">בקש </w:t>
      </w:r>
      <w:bookmarkStart w:id="6376" w:name="_ETM_Q13_570290"/>
      <w:bookmarkEnd w:id="6376"/>
      <w:r>
        <w:rPr>
          <w:rtl/>
        </w:rPr>
        <w:t xml:space="preserve">טובות </w:t>
      </w:r>
      <w:bookmarkStart w:id="6377" w:name="_ETM_Q13_570900"/>
      <w:bookmarkEnd w:id="6377"/>
      <w:r>
        <w:rPr>
          <w:rFonts w:hint="cs"/>
          <w:rtl/>
        </w:rPr>
        <w:t xml:space="preserve">מקטר, </w:t>
      </w:r>
      <w:bookmarkStart w:id="6378" w:name="_ETM_Q13_572040"/>
      <w:bookmarkStart w:id="6379" w:name="_ETM_Q13_572550"/>
      <w:bookmarkStart w:id="6380" w:name="_ETM_Q13_572659"/>
      <w:bookmarkEnd w:id="6378"/>
      <w:bookmarkEnd w:id="6379"/>
      <w:bookmarkEnd w:id="6380"/>
      <w:r>
        <w:rPr>
          <w:rFonts w:hint="cs"/>
          <w:rtl/>
        </w:rPr>
        <w:t>זוחלים על ארבע</w:t>
      </w:r>
      <w:bookmarkStart w:id="6381" w:name="_ETM_Q13_571758"/>
      <w:bookmarkEnd w:id="6381"/>
      <w:r>
        <w:rPr>
          <w:rtl/>
        </w:rPr>
        <w:t xml:space="preserve"> </w:t>
      </w:r>
      <w:bookmarkStart w:id="6382" w:name="_ETM_Q13_574700"/>
      <w:bookmarkEnd w:id="6382"/>
      <w:r>
        <w:rPr>
          <w:rtl/>
        </w:rPr>
        <w:t xml:space="preserve">פעם </w:t>
      </w:r>
      <w:bookmarkStart w:id="6383" w:name="_ETM_Q13_575060"/>
      <w:bookmarkEnd w:id="6383"/>
      <w:r>
        <w:rPr>
          <w:rtl/>
        </w:rPr>
        <w:t xml:space="preserve">אחר </w:t>
      </w:r>
      <w:bookmarkStart w:id="6384" w:name="_ETM_Q13_575299"/>
      <w:bookmarkEnd w:id="6384"/>
      <w:r>
        <w:rPr>
          <w:rtl/>
        </w:rPr>
        <w:t>פעם</w:t>
      </w:r>
      <w:r>
        <w:rPr>
          <w:rFonts w:hint="cs"/>
          <w:rtl/>
        </w:rPr>
        <w:t>.</w:t>
      </w:r>
      <w:bookmarkStart w:id="6385" w:name="_ETM_Q13_577950"/>
      <w:bookmarkEnd w:id="6385"/>
      <w:r>
        <w:rPr>
          <w:rFonts w:hint="cs"/>
          <w:rtl/>
        </w:rPr>
        <w:t xml:space="preserve"> </w:t>
      </w:r>
      <w:r>
        <w:rPr>
          <w:rtl/>
        </w:rPr>
        <w:t xml:space="preserve">פעם </w:t>
      </w:r>
      <w:bookmarkStart w:id="6386" w:name="_ETM_Q13_578339"/>
      <w:bookmarkStart w:id="6387" w:name="_ETM_Q13_578700"/>
      <w:bookmarkStart w:id="6388" w:name="_ETM_Q13_581210"/>
      <w:bookmarkEnd w:id="6386"/>
      <w:bookmarkEnd w:id="6387"/>
      <w:bookmarkEnd w:id="6388"/>
      <w:r>
        <w:rPr>
          <w:rFonts w:hint="cs"/>
          <w:rtl/>
        </w:rPr>
        <w:t xml:space="preserve">ביקשתם </w:t>
      </w:r>
      <w:bookmarkStart w:id="6389" w:name="_ETM_Q13_581549"/>
      <w:bookmarkStart w:id="6390" w:name="_ETM_Q13_581639"/>
      <w:bookmarkEnd w:id="6389"/>
      <w:bookmarkEnd w:id="6390"/>
      <w:r>
        <w:rPr>
          <w:rFonts w:hint="cs"/>
          <w:rtl/>
        </w:rPr>
        <w:t>מזוודות,</w:t>
      </w:r>
      <w:r>
        <w:rPr>
          <w:rtl/>
        </w:rPr>
        <w:t xml:space="preserve"> </w:t>
      </w:r>
      <w:bookmarkStart w:id="6391" w:name="_ETM_Q13_584329"/>
      <w:bookmarkEnd w:id="6391"/>
      <w:r>
        <w:rPr>
          <w:rtl/>
        </w:rPr>
        <w:t xml:space="preserve">פעם </w:t>
      </w:r>
      <w:bookmarkStart w:id="6392" w:name="_ETM_Q13_587240"/>
      <w:bookmarkEnd w:id="6392"/>
      <w:r>
        <w:rPr>
          <w:rtl/>
        </w:rPr>
        <w:t xml:space="preserve">דברים </w:t>
      </w:r>
      <w:bookmarkStart w:id="6393" w:name="_ETM_Q13_587689"/>
      <w:bookmarkEnd w:id="6393"/>
      <w:r>
        <w:rPr>
          <w:rtl/>
        </w:rPr>
        <w:t xml:space="preserve">חשובים </w:t>
      </w:r>
      <w:bookmarkStart w:id="6394" w:name="_ETM_Q13_588170"/>
      <w:bookmarkStart w:id="6395" w:name="_ETM_Q13_588860"/>
      <w:bookmarkStart w:id="6396" w:name="_ETM_Q13_588298"/>
      <w:bookmarkEnd w:id="6394"/>
      <w:bookmarkEnd w:id="6395"/>
      <w:bookmarkEnd w:id="6396"/>
      <w:r>
        <w:rPr>
          <w:rFonts w:hint="cs"/>
          <w:rtl/>
        </w:rPr>
        <w:t>של</w:t>
      </w:r>
      <w:r>
        <w:rPr>
          <w:rtl/>
        </w:rPr>
        <w:t xml:space="preserve"> </w:t>
      </w:r>
      <w:bookmarkStart w:id="6397" w:name="_ETM_Q13_589339"/>
      <w:bookmarkEnd w:id="6397"/>
      <w:r>
        <w:rPr>
          <w:rtl/>
        </w:rPr>
        <w:t xml:space="preserve">עסקה </w:t>
      </w:r>
      <w:bookmarkStart w:id="6398" w:name="_ETM_Q13_589970"/>
      <w:bookmarkEnd w:id="6398"/>
      <w:r>
        <w:rPr>
          <w:rtl/>
        </w:rPr>
        <w:t xml:space="preserve">לשחרר </w:t>
      </w:r>
      <w:bookmarkStart w:id="6399" w:name="_ETM_Q13_590450"/>
      <w:bookmarkStart w:id="6400" w:name="_ETM_Q13_590589"/>
      <w:bookmarkEnd w:id="6399"/>
      <w:bookmarkEnd w:id="6400"/>
      <w:r>
        <w:rPr>
          <w:rFonts w:hint="cs"/>
          <w:rtl/>
        </w:rPr>
        <w:t>הח</w:t>
      </w:r>
      <w:r>
        <w:rPr>
          <w:rtl/>
        </w:rPr>
        <w:t>טו</w:t>
      </w:r>
      <w:r>
        <w:rPr>
          <w:rFonts w:hint="cs"/>
          <w:rtl/>
        </w:rPr>
        <w:t>פ</w:t>
      </w:r>
      <w:r>
        <w:rPr>
          <w:rtl/>
        </w:rPr>
        <w:t>ים</w:t>
      </w:r>
      <w:bookmarkStart w:id="6401" w:name="_ETM_Q13_586308"/>
      <w:bookmarkEnd w:id="6401"/>
      <w:r>
        <w:rPr>
          <w:rFonts w:hint="cs"/>
          <w:rtl/>
        </w:rPr>
        <w:t>, עסקת חילופין</w:t>
      </w:r>
      <w:bookmarkStart w:id="6402" w:name="_ETM_Q13_591708"/>
      <w:bookmarkEnd w:id="6402"/>
      <w:r>
        <w:rPr>
          <w:rFonts w:hint="cs"/>
          <w:rtl/>
        </w:rPr>
        <w:t>.</w:t>
      </w:r>
      <w:bookmarkStart w:id="6403" w:name="_ETM_Q13_591939"/>
      <w:bookmarkStart w:id="6404" w:name="_ETM_Q13_592089"/>
      <w:bookmarkStart w:id="6405" w:name="_ETM_Q13_592479"/>
      <w:bookmarkStart w:id="6406" w:name="_ETM_Q13_594029"/>
      <w:bookmarkEnd w:id="6403"/>
      <w:bookmarkEnd w:id="6404"/>
      <w:bookmarkEnd w:id="6405"/>
      <w:bookmarkEnd w:id="6406"/>
      <w:r>
        <w:rPr>
          <w:rFonts w:hint="cs"/>
          <w:rtl/>
        </w:rPr>
        <w:t xml:space="preserve"> </w:t>
      </w:r>
      <w:bookmarkStart w:id="6407" w:name="_ETM_Q13_590098"/>
      <w:bookmarkEnd w:id="6407"/>
      <w:r>
        <w:rPr>
          <w:rtl/>
        </w:rPr>
        <w:t xml:space="preserve">מי </w:t>
      </w:r>
      <w:bookmarkStart w:id="6408" w:name="_ETM_Q13_594270"/>
      <w:bookmarkEnd w:id="6408"/>
      <w:r>
        <w:rPr>
          <w:rtl/>
        </w:rPr>
        <w:t xml:space="preserve">עושה </w:t>
      </w:r>
      <w:bookmarkStart w:id="6409" w:name="_ETM_Q13_594570"/>
      <w:bookmarkEnd w:id="6409"/>
      <w:r>
        <w:rPr>
          <w:rtl/>
        </w:rPr>
        <w:t xml:space="preserve">את </w:t>
      </w:r>
      <w:bookmarkStart w:id="6410" w:name="_ETM_Q13_594659"/>
      <w:bookmarkEnd w:id="6410"/>
      <w:r>
        <w:rPr>
          <w:rtl/>
        </w:rPr>
        <w:t>זה</w:t>
      </w:r>
      <w:r>
        <w:rPr>
          <w:rFonts w:hint="cs"/>
          <w:rtl/>
        </w:rPr>
        <w:t>? קטר</w:t>
      </w:r>
      <w:r>
        <w:rPr>
          <w:rtl/>
        </w:rPr>
        <w:t xml:space="preserve"> </w:t>
      </w:r>
      <w:bookmarkStart w:id="6411" w:name="_ETM_Q13_595839"/>
      <w:bookmarkEnd w:id="6411"/>
      <w:r>
        <w:rPr>
          <w:rFonts w:hint="cs"/>
          <w:rtl/>
        </w:rPr>
        <w:t>ו</w:t>
      </w:r>
      <w:r>
        <w:rPr>
          <w:rtl/>
        </w:rPr>
        <w:t>מצרים</w:t>
      </w:r>
      <w:r>
        <w:rPr>
          <w:rFonts w:hint="cs"/>
          <w:rtl/>
        </w:rPr>
        <w:t>, מצרים וקטר.</w:t>
      </w:r>
      <w:bookmarkStart w:id="6412" w:name="_ETM_Q13_595038"/>
      <w:bookmarkStart w:id="6413" w:name="_ETM_Q13_596499"/>
      <w:bookmarkStart w:id="6414" w:name="_ETM_Q13_596859"/>
      <w:bookmarkEnd w:id="6412"/>
      <w:bookmarkEnd w:id="6413"/>
      <w:bookmarkEnd w:id="6414"/>
      <w:r>
        <w:rPr>
          <w:rtl/>
        </w:rPr>
        <w:t xml:space="preserve"> </w:t>
      </w:r>
      <w:bookmarkStart w:id="6415" w:name="_ETM_Q13_598450"/>
      <w:bookmarkEnd w:id="6415"/>
      <w:r>
        <w:rPr>
          <w:rtl/>
        </w:rPr>
        <w:t xml:space="preserve">אתם </w:t>
      </w:r>
      <w:bookmarkStart w:id="6416" w:name="_ETM_Q13_598839"/>
      <w:bookmarkEnd w:id="6416"/>
      <w:r>
        <w:rPr>
          <w:rtl/>
        </w:rPr>
        <w:t xml:space="preserve">כל </w:t>
      </w:r>
      <w:bookmarkStart w:id="6417" w:name="_ETM_Q13_599049"/>
      <w:bookmarkEnd w:id="6417"/>
      <w:r>
        <w:rPr>
          <w:rtl/>
        </w:rPr>
        <w:t xml:space="preserve">שני </w:t>
      </w:r>
      <w:bookmarkStart w:id="6418" w:name="_ETM_Q13_599289"/>
      <w:bookmarkEnd w:id="6418"/>
      <w:r>
        <w:rPr>
          <w:rtl/>
        </w:rPr>
        <w:t xml:space="preserve">וחמישי </w:t>
      </w:r>
      <w:bookmarkStart w:id="6419" w:name="_ETM_Q13_599859"/>
      <w:bookmarkEnd w:id="6419"/>
      <w:r>
        <w:rPr>
          <w:rtl/>
        </w:rPr>
        <w:t>שם</w:t>
      </w:r>
      <w:r>
        <w:rPr>
          <w:rFonts w:hint="cs"/>
          <w:rtl/>
        </w:rPr>
        <w:t>.</w:t>
      </w:r>
      <w:r>
        <w:rPr>
          <w:rtl/>
        </w:rPr>
        <w:t xml:space="preserve"> </w:t>
      </w:r>
      <w:bookmarkStart w:id="6420" w:name="_ETM_Q13_603099"/>
      <w:bookmarkEnd w:id="6420"/>
      <w:r>
        <w:rPr>
          <w:rtl/>
        </w:rPr>
        <w:t xml:space="preserve">יש </w:t>
      </w:r>
      <w:bookmarkStart w:id="6421" w:name="_ETM_Q13_603849"/>
      <w:bookmarkEnd w:id="6421"/>
      <w:r>
        <w:rPr>
          <w:rFonts w:hint="cs"/>
          <w:rtl/>
        </w:rPr>
        <w:t>מין</w:t>
      </w:r>
      <w:r>
        <w:rPr>
          <w:rtl/>
        </w:rPr>
        <w:t xml:space="preserve"> </w:t>
      </w:r>
      <w:bookmarkStart w:id="6422" w:name="_ETM_Q13_606709"/>
      <w:bookmarkEnd w:id="6422"/>
      <w:r>
        <w:rPr>
          <w:rtl/>
        </w:rPr>
        <w:t xml:space="preserve">אוקסימורון </w:t>
      </w:r>
      <w:bookmarkStart w:id="6423" w:name="_ETM_Q13_607579"/>
      <w:bookmarkEnd w:id="6423"/>
      <w:r>
        <w:rPr>
          <w:rtl/>
        </w:rPr>
        <w:t xml:space="preserve">בהתנהגות </w:t>
      </w:r>
      <w:bookmarkStart w:id="6424" w:name="_ETM_Q13_608209"/>
      <w:bookmarkEnd w:id="6424"/>
      <w:r>
        <w:rPr>
          <w:rtl/>
        </w:rPr>
        <w:t>שלכם</w:t>
      </w:r>
      <w:r>
        <w:rPr>
          <w:rFonts w:hint="cs"/>
          <w:rtl/>
        </w:rPr>
        <w:t>,</w:t>
      </w:r>
      <w:r>
        <w:rPr>
          <w:rtl/>
        </w:rPr>
        <w:t xml:space="preserve"> </w:t>
      </w:r>
      <w:bookmarkStart w:id="6425" w:name="_ETM_Q13_608659"/>
      <w:bookmarkEnd w:id="6425"/>
      <w:r>
        <w:rPr>
          <w:rtl/>
        </w:rPr>
        <w:t xml:space="preserve">דבר </w:t>
      </w:r>
      <w:bookmarkStart w:id="6426" w:name="_ETM_Q13_609019"/>
      <w:bookmarkEnd w:id="6426"/>
      <w:r>
        <w:rPr>
          <w:rtl/>
        </w:rPr>
        <w:t>והיפוכו</w:t>
      </w:r>
      <w:r>
        <w:rPr>
          <w:rFonts w:hint="cs"/>
          <w:rtl/>
        </w:rPr>
        <w:t>.</w:t>
      </w:r>
      <w:r>
        <w:rPr>
          <w:rtl/>
        </w:rPr>
        <w:t xml:space="preserve"> </w:t>
      </w:r>
      <w:bookmarkStart w:id="6427" w:name="_ETM_Q13_612879"/>
      <w:bookmarkStart w:id="6428" w:name="_ETM_Q13_613180"/>
      <w:bookmarkEnd w:id="6427"/>
      <w:bookmarkEnd w:id="6428"/>
      <w:r>
        <w:rPr>
          <w:rtl/>
        </w:rPr>
        <w:t>ברשותך</w:t>
      </w:r>
      <w:r w:rsidR="001B26BE">
        <w:rPr>
          <w:rFonts w:hint="cs"/>
          <w:rtl/>
        </w:rPr>
        <w:t>,</w:t>
      </w:r>
      <w:r>
        <w:rPr>
          <w:rtl/>
        </w:rPr>
        <w:t xml:space="preserve"> </w:t>
      </w:r>
      <w:bookmarkStart w:id="6429" w:name="_ETM_Q13_613659"/>
      <w:bookmarkEnd w:id="6429"/>
      <w:r>
        <w:rPr>
          <w:rFonts w:hint="cs"/>
          <w:rtl/>
        </w:rPr>
        <w:t xml:space="preserve">אני </w:t>
      </w:r>
      <w:r>
        <w:rPr>
          <w:rtl/>
        </w:rPr>
        <w:t xml:space="preserve">אגיד </w:t>
      </w:r>
      <w:bookmarkStart w:id="6430" w:name="_ETM_Q13_613900"/>
      <w:bookmarkEnd w:id="6430"/>
      <w:r>
        <w:rPr>
          <w:rtl/>
        </w:rPr>
        <w:t xml:space="preserve">את </w:t>
      </w:r>
      <w:bookmarkStart w:id="6431" w:name="_ETM_Q13_613959"/>
      <w:bookmarkEnd w:id="6431"/>
      <w:r>
        <w:rPr>
          <w:rtl/>
        </w:rPr>
        <w:t xml:space="preserve">מה </w:t>
      </w:r>
      <w:bookmarkStart w:id="6432" w:name="_ETM_Q13_614079"/>
      <w:bookmarkEnd w:id="6432"/>
      <w:r>
        <w:rPr>
          <w:rtl/>
        </w:rPr>
        <w:t xml:space="preserve">שאמרתי </w:t>
      </w:r>
      <w:bookmarkStart w:id="6433" w:name="_ETM_Q13_614620"/>
      <w:bookmarkEnd w:id="6433"/>
      <w:r>
        <w:rPr>
          <w:rtl/>
        </w:rPr>
        <w:t>בערבית</w:t>
      </w:r>
      <w:r>
        <w:rPr>
          <w:rFonts w:hint="cs"/>
          <w:rtl/>
        </w:rPr>
        <w:t>.</w:t>
      </w:r>
      <w:bookmarkStart w:id="6434" w:name="_ETM_Q13_618489"/>
      <w:bookmarkStart w:id="6435" w:name="_ETM_Q13_617454"/>
      <w:bookmarkStart w:id="6436" w:name="_ETM_Q13_617533"/>
      <w:bookmarkStart w:id="6437" w:name="_ETM_Q13_617630"/>
      <w:bookmarkStart w:id="6438" w:name="_ETM_Q13_617687"/>
      <w:bookmarkEnd w:id="6434"/>
      <w:bookmarkEnd w:id="6435"/>
      <w:bookmarkEnd w:id="6436"/>
      <w:bookmarkEnd w:id="6437"/>
      <w:bookmarkEnd w:id="6438"/>
      <w:r>
        <w:rPr>
          <w:rFonts w:hint="cs"/>
          <w:rtl/>
        </w:rPr>
        <w:t xml:space="preserve"> </w:t>
      </w:r>
      <w:r w:rsidRPr="00196C6A">
        <w:rPr>
          <w:rFonts w:hint="cs"/>
          <w:rtl/>
        </w:rPr>
        <w:t>(אומר דברים בשפה הערבית, להלן תרגומם:</w:t>
      </w:r>
      <w:r w:rsidR="00F77527">
        <w:rPr>
          <w:rFonts w:hint="cs"/>
          <w:rtl/>
        </w:rPr>
        <w:t xml:space="preserve"> </w:t>
      </w:r>
      <w:r w:rsidR="00F77527" w:rsidRPr="00F77527">
        <w:rPr>
          <w:rtl/>
        </w:rPr>
        <w:t>מה הפחד הזה מאל</w:t>
      </w:r>
      <w:r w:rsidR="00F77527">
        <w:rPr>
          <w:rFonts w:hint="cs"/>
          <w:rtl/>
        </w:rPr>
        <w:t>-</w:t>
      </w:r>
      <w:r w:rsidR="00F77527" w:rsidRPr="00F77527">
        <w:rPr>
          <w:rtl/>
        </w:rPr>
        <w:t xml:space="preserve">ג'זירה? הפחד הוא מהאמת </w:t>
      </w:r>
      <w:r w:rsidR="00F77527">
        <w:rPr>
          <w:rFonts w:hint="cs"/>
          <w:rtl/>
        </w:rPr>
        <w:t>ש</w:t>
      </w:r>
      <w:r w:rsidR="00F77527" w:rsidRPr="00F77527">
        <w:rPr>
          <w:rtl/>
        </w:rPr>
        <w:t>אל</w:t>
      </w:r>
      <w:r w:rsidR="00F77527">
        <w:rPr>
          <w:rFonts w:hint="cs"/>
          <w:rtl/>
        </w:rPr>
        <w:t>-</w:t>
      </w:r>
      <w:r w:rsidR="00F77527" w:rsidRPr="00F77527">
        <w:rPr>
          <w:rtl/>
        </w:rPr>
        <w:t xml:space="preserve">ג'זירה משדרת. התחנות הישראליות לא משדרות את הכיעור והפשעים </w:t>
      </w:r>
      <w:r w:rsidR="00F77527">
        <w:rPr>
          <w:rFonts w:hint="cs"/>
          <w:rtl/>
        </w:rPr>
        <w:t>ש</w:t>
      </w:r>
      <w:r w:rsidR="00F77527" w:rsidRPr="00F77527">
        <w:rPr>
          <w:rtl/>
        </w:rPr>
        <w:t xml:space="preserve">קורים בעזה, </w:t>
      </w:r>
      <w:r w:rsidR="00F77527">
        <w:rPr>
          <w:rFonts w:hint="cs"/>
          <w:rtl/>
        </w:rPr>
        <w:t>ו</w:t>
      </w:r>
      <w:r w:rsidR="00F77527" w:rsidRPr="00F77527">
        <w:rPr>
          <w:rtl/>
        </w:rPr>
        <w:t>אל</w:t>
      </w:r>
      <w:r w:rsidR="00F77527">
        <w:rPr>
          <w:rFonts w:hint="cs"/>
          <w:rtl/>
        </w:rPr>
        <w:t>-</w:t>
      </w:r>
      <w:r w:rsidR="00F77527" w:rsidRPr="00F77527">
        <w:rPr>
          <w:rtl/>
        </w:rPr>
        <w:t>ג'זירה משדרת אותם לאנשים. האנשים רוצים לראות</w:t>
      </w:r>
      <w:r w:rsidR="00F77527">
        <w:rPr>
          <w:rFonts w:hint="cs"/>
          <w:rtl/>
        </w:rPr>
        <w:t>;</w:t>
      </w:r>
      <w:r w:rsidR="00F77527" w:rsidRPr="00F77527">
        <w:rPr>
          <w:rtl/>
        </w:rPr>
        <w:t xml:space="preserve"> אנחנו רוצים לראות את הכיעור הזה. זו הזכות לחופש הביטוי, זכות השימוש במידע וזכות התקשורת. אני שומע כאן רבים </w:t>
      </w:r>
      <w:r w:rsidR="00F77527">
        <w:rPr>
          <w:rFonts w:hint="cs"/>
          <w:rtl/>
        </w:rPr>
        <w:t>ש</w:t>
      </w:r>
      <w:r w:rsidR="00F77527" w:rsidRPr="00F77527">
        <w:rPr>
          <w:rtl/>
        </w:rPr>
        <w:t xml:space="preserve">מעבירים ביקורת על קטר </w:t>
      </w:r>
      <w:proofErr w:type="spellStart"/>
      <w:r w:rsidR="00F77527" w:rsidRPr="00F77527">
        <w:rPr>
          <w:rtl/>
        </w:rPr>
        <w:t>וכו</w:t>
      </w:r>
      <w:proofErr w:type="spellEnd"/>
      <w:r w:rsidR="00F77527" w:rsidRPr="00F77527">
        <w:rPr>
          <w:rtl/>
        </w:rPr>
        <w:t xml:space="preserve">', </w:t>
      </w:r>
      <w:r w:rsidR="00F77527">
        <w:rPr>
          <w:rFonts w:hint="cs"/>
          <w:rtl/>
        </w:rPr>
        <w:t xml:space="preserve">אבל </w:t>
      </w:r>
      <w:r w:rsidR="00F77527" w:rsidRPr="00F77527">
        <w:rPr>
          <w:rtl/>
        </w:rPr>
        <w:t>אתם זוחלים על ארבע, אתם זוחלים על הידיים והרגלי</w:t>
      </w:r>
      <w:r w:rsidR="00F77527">
        <w:rPr>
          <w:rFonts w:hint="cs"/>
          <w:rtl/>
        </w:rPr>
        <w:t>י</w:t>
      </w:r>
      <w:r w:rsidR="00F77527" w:rsidRPr="00F77527">
        <w:rPr>
          <w:rtl/>
        </w:rPr>
        <w:t>ם כדי שקטר תיתן לכם סיוע בעסק</w:t>
      </w:r>
      <w:r w:rsidR="00F77527">
        <w:rPr>
          <w:rFonts w:hint="cs"/>
          <w:rtl/>
        </w:rPr>
        <w:t>ה</w:t>
      </w:r>
      <w:r w:rsidR="00F77527" w:rsidRPr="00F77527">
        <w:rPr>
          <w:rtl/>
        </w:rPr>
        <w:t xml:space="preserve"> </w:t>
      </w:r>
      <w:r w:rsidR="00F77527">
        <w:rPr>
          <w:rFonts w:hint="cs"/>
          <w:rtl/>
        </w:rPr>
        <w:t>ל</w:t>
      </w:r>
      <w:r w:rsidR="00F77527" w:rsidRPr="00F77527">
        <w:rPr>
          <w:rtl/>
        </w:rPr>
        <w:t>החזרת החטופים. אתם עושים דבר והיפוכו. זו הצעת חוק פופוליסטית, ובסוף אפילו אחרי החוק, אל</w:t>
      </w:r>
      <w:r w:rsidR="00F77527">
        <w:rPr>
          <w:rFonts w:hint="cs"/>
          <w:rtl/>
        </w:rPr>
        <w:t>-</w:t>
      </w:r>
      <w:r w:rsidR="00F77527" w:rsidRPr="00F77527">
        <w:rPr>
          <w:rtl/>
        </w:rPr>
        <w:t>ג'זירה תמשיך לשדר</w:t>
      </w:r>
      <w:r w:rsidR="00F77527">
        <w:rPr>
          <w:rFonts w:hint="cs"/>
          <w:rtl/>
        </w:rPr>
        <w:t>,</w:t>
      </w:r>
      <w:r w:rsidR="00F77527" w:rsidRPr="00F77527">
        <w:rPr>
          <w:rtl/>
        </w:rPr>
        <w:t xml:space="preserve"> כי יש</w:t>
      </w:r>
      <w:r w:rsidR="00F77527">
        <w:rPr>
          <w:rFonts w:hint="cs"/>
          <w:rtl/>
        </w:rPr>
        <w:t xml:space="preserve"> – </w:t>
      </w:r>
      <w:r w:rsidR="00F77527">
        <w:rPr>
          <w:rFonts w:hint="eastAsia"/>
          <w:rtl/>
        </w:rPr>
        <w:t>–</w:t>
      </w:r>
      <w:r w:rsidRPr="00196C6A">
        <w:rPr>
          <w:rFonts w:hint="cs"/>
          <w:rtl/>
        </w:rPr>
        <w:t>)</w:t>
      </w:r>
      <w:bookmarkStart w:id="6439" w:name="_ETM_Q13_631726"/>
      <w:bookmarkEnd w:id="6439"/>
    </w:p>
    <w:p w:rsidR="00BB0645" w:rsidRDefault="00BB0645" w:rsidP="000775A1">
      <w:pPr>
        <w:rPr>
          <w:rtl/>
        </w:rPr>
      </w:pPr>
      <w:bookmarkStart w:id="6440" w:name="_ETM_Q13_631814"/>
      <w:bookmarkEnd w:id="6440"/>
    </w:p>
    <w:p w:rsidR="00BB0645" w:rsidRDefault="00BB0645" w:rsidP="000775A1">
      <w:pPr>
        <w:pStyle w:val="af5"/>
        <w:keepNext/>
        <w:rPr>
          <w:rtl/>
        </w:rPr>
      </w:pPr>
      <w:bookmarkStart w:id="6441" w:name="ET_interruption_6537_9"/>
      <w:r w:rsidRPr="00B16CC5">
        <w:rPr>
          <w:rStyle w:val="TagStyle"/>
          <w:rtl/>
        </w:rPr>
        <w:t xml:space="preserve"> &lt;&lt; קריאה &gt;&gt; </w:t>
      </w:r>
      <w:r>
        <w:rPr>
          <w:rtl/>
        </w:rPr>
        <w:t>אושר שקלים (הליכוד):</w:t>
      </w:r>
      <w:r w:rsidRPr="00B16CC5">
        <w:rPr>
          <w:rStyle w:val="TagStyle"/>
          <w:rtl/>
        </w:rPr>
        <w:t xml:space="preserve"> &lt;&lt; קריאה &gt;&gt;</w:t>
      </w:r>
      <w:r>
        <w:rPr>
          <w:rtl/>
        </w:rPr>
        <w:t xml:space="preserve">   </w:t>
      </w:r>
      <w:bookmarkEnd w:id="6441"/>
    </w:p>
    <w:p w:rsidR="00BB0645" w:rsidRDefault="00BB0645" w:rsidP="00365DD0">
      <w:pPr>
        <w:rPr>
          <w:rtl/>
          <w:lang w:eastAsia="he-IL"/>
        </w:rPr>
      </w:pPr>
    </w:p>
    <w:p w:rsidR="00BB0645" w:rsidRDefault="00BB0645" w:rsidP="00365DD0">
      <w:pPr>
        <w:rPr>
          <w:rtl/>
          <w:lang w:eastAsia="he-IL"/>
        </w:rPr>
      </w:pPr>
      <w:bookmarkStart w:id="6442" w:name="_ETM_Q13_642868"/>
      <w:bookmarkEnd w:id="6442"/>
      <w:r>
        <w:rPr>
          <w:rFonts w:hint="cs"/>
          <w:rtl/>
          <w:lang w:eastAsia="he-IL"/>
        </w:rPr>
        <w:t xml:space="preserve">אדוני </w:t>
      </w:r>
      <w:r w:rsidR="00365DD0">
        <w:rPr>
          <w:rFonts w:hint="cs"/>
          <w:rtl/>
          <w:lang w:eastAsia="he-IL"/>
        </w:rPr>
        <w:t>– – –</w:t>
      </w:r>
    </w:p>
    <w:p w:rsidR="00BB0645" w:rsidRDefault="00BB0645" w:rsidP="000775A1">
      <w:pPr>
        <w:rPr>
          <w:rtl/>
          <w:lang w:eastAsia="he-IL"/>
        </w:rPr>
      </w:pPr>
      <w:bookmarkStart w:id="6443" w:name="_ETM_Q13_682119"/>
      <w:bookmarkEnd w:id="6443"/>
    </w:p>
    <w:p w:rsidR="00BB0645" w:rsidRDefault="00BB0645" w:rsidP="000775A1">
      <w:pPr>
        <w:pStyle w:val="af6"/>
        <w:keepNext/>
        <w:rPr>
          <w:rtl/>
        </w:rPr>
      </w:pPr>
      <w:r w:rsidRPr="003D3E30">
        <w:rPr>
          <w:rStyle w:val="TagStyle"/>
          <w:rtl/>
        </w:rPr>
        <w:t xml:space="preserve"> &lt;&lt; יור &gt;&gt; </w:t>
      </w:r>
      <w:r>
        <w:rPr>
          <w:rtl/>
        </w:rPr>
        <w:t>היו"ר ארז מלול:</w:t>
      </w:r>
      <w:r w:rsidRPr="003D3E30">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lang w:eastAsia="he-IL"/>
        </w:rPr>
      </w:pPr>
      <w:bookmarkStart w:id="6444" w:name="_ETM_Q13_683070"/>
      <w:bookmarkEnd w:id="6444"/>
      <w:r>
        <w:rPr>
          <w:rFonts w:hint="cs"/>
          <w:rtl/>
          <w:lang w:eastAsia="he-IL"/>
        </w:rPr>
        <w:t>תן לי להקשיב</w:t>
      </w:r>
      <w:bookmarkStart w:id="6445" w:name="_ETM_Q13_682088"/>
      <w:bookmarkEnd w:id="6445"/>
      <w:r>
        <w:rPr>
          <w:rFonts w:hint="cs"/>
          <w:rtl/>
          <w:lang w:eastAsia="he-IL"/>
        </w:rPr>
        <w:t>.</w:t>
      </w:r>
    </w:p>
    <w:p w:rsidR="00BB0645" w:rsidRDefault="00BB0645" w:rsidP="000775A1">
      <w:pPr>
        <w:rPr>
          <w:rtl/>
          <w:lang w:eastAsia="he-IL"/>
        </w:rPr>
      </w:pPr>
      <w:bookmarkStart w:id="6446" w:name="_ETM_Q13_682680"/>
      <w:bookmarkStart w:id="6447" w:name="_ETM_Q13_682748"/>
      <w:bookmarkEnd w:id="6446"/>
      <w:bookmarkEnd w:id="6447"/>
    </w:p>
    <w:p w:rsidR="00BB0645" w:rsidRDefault="00BB0645" w:rsidP="000775A1">
      <w:pPr>
        <w:pStyle w:val="af5"/>
        <w:keepNext/>
        <w:rPr>
          <w:rtl/>
        </w:rPr>
      </w:pPr>
      <w:bookmarkStart w:id="6448" w:name="ET_interruption_6537_11"/>
      <w:r w:rsidRPr="003D3E30">
        <w:rPr>
          <w:rStyle w:val="TagStyle"/>
          <w:rtl/>
        </w:rPr>
        <w:t xml:space="preserve"> &lt;&lt; קריאה &gt;&gt; </w:t>
      </w:r>
      <w:r>
        <w:rPr>
          <w:rtl/>
        </w:rPr>
        <w:t>אושר שקלים (הליכוד):</w:t>
      </w:r>
      <w:r w:rsidRPr="003D3E30">
        <w:rPr>
          <w:rStyle w:val="TagStyle"/>
          <w:rtl/>
        </w:rPr>
        <w:t xml:space="preserve"> &lt;&lt; קריאה &gt;&gt;</w:t>
      </w:r>
      <w:r>
        <w:rPr>
          <w:rtl/>
        </w:rPr>
        <w:t xml:space="preserve">   </w:t>
      </w:r>
      <w:bookmarkEnd w:id="6448"/>
    </w:p>
    <w:p w:rsidR="00BB0645" w:rsidRDefault="00BB0645" w:rsidP="00365DD0">
      <w:pPr>
        <w:rPr>
          <w:rtl/>
          <w:lang w:eastAsia="he-IL"/>
        </w:rPr>
      </w:pPr>
    </w:p>
    <w:p w:rsidR="00BB0645" w:rsidRDefault="00BB0645" w:rsidP="000775A1">
      <w:pPr>
        <w:rPr>
          <w:rtl/>
          <w:lang w:eastAsia="he-IL"/>
        </w:rPr>
      </w:pPr>
      <w:bookmarkStart w:id="6449" w:name="_ETM_Q13_687865"/>
      <w:bookmarkStart w:id="6450" w:name="_ETM_Q13_683149"/>
      <w:bookmarkEnd w:id="6449"/>
      <w:bookmarkEnd w:id="6450"/>
      <w:r>
        <w:rPr>
          <w:rFonts w:hint="cs"/>
          <w:rtl/>
          <w:lang w:eastAsia="he-IL"/>
        </w:rPr>
        <w:t>הוא אומר משהו</w:t>
      </w:r>
      <w:bookmarkStart w:id="6451" w:name="_ETM_Q13_682079"/>
      <w:bookmarkEnd w:id="6451"/>
      <w:r>
        <w:rPr>
          <w:rFonts w:hint="cs"/>
          <w:rtl/>
          <w:lang w:eastAsia="he-IL"/>
        </w:rPr>
        <w:t xml:space="preserve"> בערבית.</w:t>
      </w:r>
      <w:bookmarkStart w:id="6452" w:name="_ETM_Q13_684902"/>
      <w:bookmarkEnd w:id="6452"/>
    </w:p>
    <w:p w:rsidR="00BB0645" w:rsidRPr="001B26BE" w:rsidRDefault="00BB0645" w:rsidP="000775A1">
      <w:pPr>
        <w:rPr>
          <w:rtl/>
        </w:rPr>
      </w:pPr>
      <w:bookmarkStart w:id="6453" w:name="_ETM_Q13_684965"/>
      <w:bookmarkEnd w:id="6453"/>
    </w:p>
    <w:p w:rsidR="00BB0645" w:rsidRDefault="00BB0645" w:rsidP="000775A1">
      <w:pPr>
        <w:pStyle w:val="af6"/>
        <w:keepNext/>
        <w:rPr>
          <w:rtl/>
        </w:rPr>
      </w:pPr>
      <w:r w:rsidRPr="003D3E30">
        <w:rPr>
          <w:rStyle w:val="TagStyle"/>
          <w:rtl/>
        </w:rPr>
        <w:t xml:space="preserve"> &lt;&lt; יור &gt;&gt; </w:t>
      </w:r>
      <w:r>
        <w:rPr>
          <w:rtl/>
        </w:rPr>
        <w:t>היו"ר ארז מלול:</w:t>
      </w:r>
      <w:r w:rsidRPr="003D3E30">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lang w:eastAsia="he-IL"/>
        </w:rPr>
      </w:pPr>
      <w:bookmarkStart w:id="6454" w:name="_ETM_Q13_687535"/>
      <w:bookmarkStart w:id="6455" w:name="_ETM_Q13_686286"/>
      <w:bookmarkEnd w:id="6454"/>
      <w:bookmarkEnd w:id="6455"/>
      <w:r>
        <w:rPr>
          <w:rFonts w:hint="cs"/>
          <w:rtl/>
          <w:lang w:eastAsia="he-IL"/>
        </w:rPr>
        <w:t>אני מבין מה הוא אומר.</w:t>
      </w:r>
    </w:p>
    <w:p w:rsidR="00BB0645" w:rsidRDefault="00BB0645" w:rsidP="000775A1">
      <w:pPr>
        <w:rPr>
          <w:rtl/>
          <w:lang w:eastAsia="he-IL"/>
        </w:rPr>
      </w:pPr>
      <w:bookmarkStart w:id="6456" w:name="_ETM_Q13_682529"/>
      <w:bookmarkEnd w:id="6456"/>
    </w:p>
    <w:p w:rsidR="00BB0645" w:rsidRDefault="00BB0645" w:rsidP="000775A1">
      <w:pPr>
        <w:pStyle w:val="-"/>
        <w:keepNext/>
        <w:rPr>
          <w:rtl/>
        </w:rPr>
      </w:pPr>
      <w:bookmarkStart w:id="6457" w:name="ET_speakercontinue_5264_14"/>
      <w:r w:rsidRPr="003D3E30">
        <w:rPr>
          <w:rStyle w:val="TagStyle"/>
          <w:rtl/>
        </w:rPr>
        <w:t xml:space="preserve"> &lt;&lt; דובר_המשך &gt;&gt; </w:t>
      </w:r>
      <w:r>
        <w:rPr>
          <w:rtl/>
        </w:rPr>
        <w:t>אחמד טיבי (חד"ש-תע"ל):</w:t>
      </w:r>
      <w:r w:rsidRPr="003D3E30">
        <w:rPr>
          <w:rStyle w:val="TagStyle"/>
          <w:rtl/>
        </w:rPr>
        <w:t xml:space="preserve"> &lt;&lt; דובר_המשך &gt;&gt;</w:t>
      </w:r>
      <w:r>
        <w:rPr>
          <w:rtl/>
        </w:rPr>
        <w:t xml:space="preserve">   </w:t>
      </w:r>
      <w:bookmarkEnd w:id="6457"/>
    </w:p>
    <w:p w:rsidR="00BB0645" w:rsidRDefault="00BB0645" w:rsidP="00365DD0">
      <w:pPr>
        <w:rPr>
          <w:rtl/>
          <w:lang w:eastAsia="he-IL"/>
        </w:rPr>
      </w:pPr>
    </w:p>
    <w:p w:rsidR="00BB0645" w:rsidRDefault="00BB0645" w:rsidP="00F77527">
      <w:pPr>
        <w:rPr>
          <w:rtl/>
        </w:rPr>
      </w:pPr>
      <w:bookmarkStart w:id="6458" w:name="_ETM_Q13_693355"/>
      <w:bookmarkEnd w:id="6458"/>
      <w:r w:rsidRPr="00196C6A">
        <w:rPr>
          <w:rFonts w:hint="cs"/>
          <w:rtl/>
        </w:rPr>
        <w:t>(</w:t>
      </w:r>
      <w:r w:rsidR="00F77527">
        <w:rPr>
          <w:rFonts w:hint="eastAsia"/>
          <w:rtl/>
        </w:rPr>
        <w:t>–</w:t>
      </w:r>
      <w:r w:rsidR="00F77527">
        <w:rPr>
          <w:rFonts w:hint="cs"/>
          <w:rtl/>
        </w:rPr>
        <w:t xml:space="preserve"> </w:t>
      </w:r>
      <w:r w:rsidR="00F77527">
        <w:rPr>
          <w:rFonts w:hint="eastAsia"/>
          <w:rtl/>
        </w:rPr>
        <w:t>–</w:t>
      </w:r>
      <w:r w:rsidR="00F77527">
        <w:rPr>
          <w:rFonts w:hint="cs"/>
          <w:rtl/>
        </w:rPr>
        <w:t xml:space="preserve"> יש טכנולוגיה. יש אמצעים טכנולוגיים שמאפשרים לאזרח לראות.</w:t>
      </w:r>
      <w:r w:rsidRPr="00196C6A">
        <w:rPr>
          <w:rFonts w:hint="cs"/>
          <w:rtl/>
        </w:rPr>
        <w:t>)</w:t>
      </w:r>
    </w:p>
    <w:p w:rsidR="00BB0645" w:rsidRDefault="00BB0645" w:rsidP="000775A1">
      <w:pPr>
        <w:rPr>
          <w:highlight w:val="yellow"/>
          <w:rtl/>
          <w:lang w:eastAsia="he-IL"/>
        </w:rPr>
      </w:pPr>
    </w:p>
    <w:p w:rsidR="00BB0645" w:rsidRDefault="00BB0645" w:rsidP="000775A1">
      <w:pPr>
        <w:pStyle w:val="af5"/>
        <w:keepNext/>
        <w:rPr>
          <w:rtl/>
        </w:rPr>
      </w:pPr>
      <w:bookmarkStart w:id="6459" w:name="ET_interruption_6537_15"/>
      <w:r w:rsidRPr="003D3E30">
        <w:rPr>
          <w:rStyle w:val="TagStyle"/>
          <w:rtl/>
        </w:rPr>
        <w:t xml:space="preserve"> &lt;&lt; קריאה &gt;&gt; </w:t>
      </w:r>
      <w:r>
        <w:rPr>
          <w:rtl/>
        </w:rPr>
        <w:t>אושר שקלים (הליכוד):</w:t>
      </w:r>
      <w:r w:rsidRPr="003D3E30">
        <w:rPr>
          <w:rStyle w:val="TagStyle"/>
          <w:rtl/>
        </w:rPr>
        <w:t xml:space="preserve"> &lt;&lt; קריאה &gt;&gt;</w:t>
      </w:r>
      <w:r>
        <w:rPr>
          <w:rtl/>
        </w:rPr>
        <w:t xml:space="preserve">   </w:t>
      </w:r>
      <w:bookmarkEnd w:id="6459"/>
    </w:p>
    <w:p w:rsidR="00BB0645" w:rsidRDefault="00BB0645" w:rsidP="00365DD0">
      <w:pPr>
        <w:rPr>
          <w:rtl/>
          <w:lang w:eastAsia="he-IL"/>
        </w:rPr>
      </w:pPr>
    </w:p>
    <w:p w:rsidR="00BB0645" w:rsidRDefault="00BB0645" w:rsidP="009F4D52">
      <w:pPr>
        <w:rPr>
          <w:rtl/>
          <w:lang w:eastAsia="he-IL"/>
        </w:rPr>
      </w:pPr>
      <w:bookmarkStart w:id="6460" w:name="_ETM_Q13_688769"/>
      <w:bookmarkEnd w:id="6460"/>
      <w:r>
        <w:rPr>
          <w:rFonts w:hint="cs"/>
          <w:rtl/>
          <w:lang w:eastAsia="he-IL"/>
        </w:rPr>
        <w:t>על הברכיים</w:t>
      </w:r>
      <w:r w:rsidR="009F4D52">
        <w:rPr>
          <w:rFonts w:hint="cs"/>
          <w:rtl/>
          <w:lang w:eastAsia="he-IL"/>
        </w:rPr>
        <w:t>,</w:t>
      </w:r>
      <w:r>
        <w:rPr>
          <w:rFonts w:hint="cs"/>
          <w:rtl/>
          <w:lang w:eastAsia="he-IL"/>
        </w:rPr>
        <w:t xml:space="preserve"> הח</w:t>
      </w:r>
      <w:bookmarkStart w:id="6461" w:name="_ETM_Q13_691229"/>
      <w:bookmarkEnd w:id="6461"/>
      <w:r>
        <w:rPr>
          <w:rFonts w:hint="cs"/>
          <w:rtl/>
          <w:lang w:eastAsia="he-IL"/>
        </w:rPr>
        <w:t>מאס</w:t>
      </w:r>
      <w:r w:rsidR="009F4D52">
        <w:rPr>
          <w:rFonts w:hint="cs"/>
          <w:rtl/>
          <w:lang w:eastAsia="he-IL"/>
        </w:rPr>
        <w:t>.</w:t>
      </w:r>
      <w:r>
        <w:rPr>
          <w:rFonts w:hint="cs"/>
          <w:rtl/>
          <w:lang w:eastAsia="he-IL"/>
        </w:rPr>
        <w:t xml:space="preserve"> על </w:t>
      </w:r>
      <w:bookmarkStart w:id="6462" w:name="_ETM_Q13_693162"/>
      <w:bookmarkEnd w:id="6462"/>
      <w:r>
        <w:rPr>
          <w:rFonts w:hint="cs"/>
          <w:rtl/>
          <w:lang w:eastAsia="he-IL"/>
        </w:rPr>
        <w:t>הברכיים.</w:t>
      </w:r>
      <w:bookmarkStart w:id="6463" w:name="_ETM_Q13_695562"/>
      <w:bookmarkEnd w:id="6463"/>
    </w:p>
    <w:p w:rsidR="00BB0645" w:rsidRDefault="00BB0645" w:rsidP="000775A1">
      <w:pPr>
        <w:rPr>
          <w:rtl/>
          <w:lang w:eastAsia="he-IL"/>
        </w:rPr>
      </w:pPr>
      <w:bookmarkStart w:id="6464" w:name="_ETM_Q13_695661"/>
      <w:bookmarkEnd w:id="6464"/>
    </w:p>
    <w:p w:rsidR="00BB0645" w:rsidRDefault="00BB0645" w:rsidP="000775A1">
      <w:pPr>
        <w:pStyle w:val="-"/>
        <w:keepNext/>
        <w:rPr>
          <w:rtl/>
        </w:rPr>
      </w:pPr>
      <w:bookmarkStart w:id="6465" w:name="ET_speakercontinue_5264_16"/>
      <w:r w:rsidRPr="003D3E30">
        <w:rPr>
          <w:rStyle w:val="TagStyle"/>
          <w:rtl/>
        </w:rPr>
        <w:t xml:space="preserve"> &lt;&lt; דובר_המשך &gt;&gt; </w:t>
      </w:r>
      <w:r>
        <w:rPr>
          <w:rtl/>
        </w:rPr>
        <w:t>אחמד טיבי (חד"ש-תע"ל):</w:t>
      </w:r>
      <w:r w:rsidRPr="003D3E30">
        <w:rPr>
          <w:rStyle w:val="TagStyle"/>
          <w:rtl/>
        </w:rPr>
        <w:t xml:space="preserve"> &lt;&lt; דובר_המשך &gt;&gt;</w:t>
      </w:r>
      <w:r>
        <w:rPr>
          <w:rtl/>
        </w:rPr>
        <w:t xml:space="preserve">   </w:t>
      </w:r>
      <w:bookmarkEnd w:id="6465"/>
    </w:p>
    <w:p w:rsidR="00BB0645" w:rsidRDefault="00BB0645" w:rsidP="00365DD0">
      <w:pPr>
        <w:rPr>
          <w:rtl/>
          <w:lang w:eastAsia="he-IL"/>
        </w:rPr>
      </w:pPr>
    </w:p>
    <w:p w:rsidR="00BB0645" w:rsidRDefault="00BB0645" w:rsidP="000775A1">
      <w:pPr>
        <w:rPr>
          <w:rtl/>
          <w:lang w:eastAsia="he-IL"/>
        </w:rPr>
      </w:pPr>
      <w:bookmarkStart w:id="6466" w:name="_ETM_Q13_692549"/>
      <w:bookmarkEnd w:id="6466"/>
      <w:r>
        <w:rPr>
          <w:rFonts w:hint="cs"/>
          <w:rtl/>
          <w:lang w:eastAsia="he-IL"/>
        </w:rPr>
        <w:t>מי זה? מי זה?</w:t>
      </w:r>
    </w:p>
    <w:p w:rsidR="00BB0645" w:rsidRDefault="00BB0645" w:rsidP="000775A1">
      <w:pPr>
        <w:rPr>
          <w:rtl/>
          <w:lang w:eastAsia="he-IL"/>
        </w:rPr>
      </w:pPr>
    </w:p>
    <w:p w:rsidR="00BB0645" w:rsidRDefault="00BB0645" w:rsidP="000775A1">
      <w:pPr>
        <w:pStyle w:val="af5"/>
        <w:keepNext/>
        <w:rPr>
          <w:rtl/>
        </w:rPr>
      </w:pPr>
      <w:bookmarkStart w:id="6467" w:name="ET_interruption_6537_17"/>
      <w:r w:rsidRPr="003D3E30">
        <w:rPr>
          <w:rStyle w:val="TagStyle"/>
          <w:rtl/>
        </w:rPr>
        <w:t xml:space="preserve"> &lt;&lt; קריאה &gt;&gt; </w:t>
      </w:r>
      <w:r>
        <w:rPr>
          <w:rtl/>
        </w:rPr>
        <w:t>אושר שקלים (הליכוד):</w:t>
      </w:r>
      <w:r w:rsidRPr="003D3E30">
        <w:rPr>
          <w:rStyle w:val="TagStyle"/>
          <w:rtl/>
        </w:rPr>
        <w:t xml:space="preserve"> &lt;&lt; קריאה &gt;&gt;</w:t>
      </w:r>
      <w:r>
        <w:rPr>
          <w:rtl/>
        </w:rPr>
        <w:t xml:space="preserve">   </w:t>
      </w:r>
      <w:bookmarkEnd w:id="6467"/>
    </w:p>
    <w:p w:rsidR="00BB0645" w:rsidRDefault="00BB0645" w:rsidP="00365DD0">
      <w:pPr>
        <w:rPr>
          <w:rtl/>
          <w:lang w:eastAsia="he-IL"/>
        </w:rPr>
      </w:pPr>
    </w:p>
    <w:p w:rsidR="00BB0645" w:rsidRDefault="00BB0645" w:rsidP="000775A1">
      <w:pPr>
        <w:rPr>
          <w:rtl/>
          <w:lang w:eastAsia="he-IL"/>
        </w:rPr>
      </w:pPr>
      <w:bookmarkStart w:id="6468" w:name="_ETM_Q13_692640"/>
      <w:bookmarkEnd w:id="6468"/>
      <w:r>
        <w:rPr>
          <w:rFonts w:hint="cs"/>
          <w:rtl/>
          <w:lang w:eastAsia="he-IL"/>
        </w:rPr>
        <w:t>אני, אני.</w:t>
      </w:r>
    </w:p>
    <w:p w:rsidR="00BB0645" w:rsidRDefault="00BB0645" w:rsidP="000775A1">
      <w:pPr>
        <w:rPr>
          <w:rtl/>
          <w:lang w:eastAsia="he-IL"/>
        </w:rPr>
      </w:pPr>
      <w:bookmarkStart w:id="6469" w:name="_ETM_Q13_694533"/>
      <w:bookmarkStart w:id="6470" w:name="_ETM_Q13_694644"/>
      <w:bookmarkEnd w:id="6469"/>
      <w:bookmarkEnd w:id="6470"/>
    </w:p>
    <w:p w:rsidR="00BB0645" w:rsidRDefault="00BB0645" w:rsidP="000775A1">
      <w:pPr>
        <w:pStyle w:val="-"/>
        <w:keepNext/>
        <w:rPr>
          <w:rtl/>
        </w:rPr>
      </w:pPr>
      <w:bookmarkStart w:id="6471" w:name="ET_speakercontinue_5264_18"/>
      <w:r w:rsidRPr="003D3E30">
        <w:rPr>
          <w:rStyle w:val="TagStyle"/>
          <w:rtl/>
        </w:rPr>
        <w:t xml:space="preserve"> &lt;&lt; דובר_המשך &gt;&gt; </w:t>
      </w:r>
      <w:r>
        <w:rPr>
          <w:rtl/>
        </w:rPr>
        <w:t>אחמד טיבי (חד"ש-תע"ל):</w:t>
      </w:r>
      <w:r w:rsidRPr="003D3E30">
        <w:rPr>
          <w:rStyle w:val="TagStyle"/>
          <w:rtl/>
        </w:rPr>
        <w:t xml:space="preserve"> &lt;&lt; דובר_המשך &gt;&gt;</w:t>
      </w:r>
      <w:r>
        <w:rPr>
          <w:rtl/>
        </w:rPr>
        <w:t xml:space="preserve">   </w:t>
      </w:r>
      <w:bookmarkEnd w:id="6471"/>
    </w:p>
    <w:p w:rsidR="00BB0645" w:rsidRDefault="00BB0645" w:rsidP="00365DD0">
      <w:pPr>
        <w:rPr>
          <w:rtl/>
          <w:lang w:eastAsia="he-IL"/>
        </w:rPr>
      </w:pPr>
    </w:p>
    <w:p w:rsidR="00BB0645" w:rsidRDefault="00BB0645" w:rsidP="000775A1">
      <w:pPr>
        <w:rPr>
          <w:rtl/>
          <w:lang w:eastAsia="he-IL"/>
        </w:rPr>
      </w:pPr>
      <w:bookmarkStart w:id="6472" w:name="_ETM_Q13_695559"/>
      <w:bookmarkEnd w:id="6472"/>
      <w:r>
        <w:rPr>
          <w:rFonts w:hint="cs"/>
          <w:rtl/>
          <w:lang w:eastAsia="he-IL"/>
        </w:rPr>
        <w:t>מי אתה</w:t>
      </w:r>
      <w:bookmarkStart w:id="6473" w:name="_ETM_Q13_694149"/>
      <w:bookmarkEnd w:id="6473"/>
      <w:r>
        <w:rPr>
          <w:rFonts w:hint="cs"/>
          <w:rtl/>
          <w:lang w:eastAsia="he-IL"/>
        </w:rPr>
        <w:t>?</w:t>
      </w:r>
      <w:bookmarkStart w:id="6474" w:name="_ETM_Q13_694835"/>
      <w:bookmarkEnd w:id="6474"/>
    </w:p>
    <w:p w:rsidR="00BB0645" w:rsidRDefault="00BB0645" w:rsidP="000775A1">
      <w:pPr>
        <w:rPr>
          <w:rtl/>
          <w:lang w:eastAsia="he-IL"/>
        </w:rPr>
      </w:pPr>
    </w:p>
    <w:p w:rsidR="00BB0645" w:rsidRDefault="00BB0645" w:rsidP="000775A1">
      <w:pPr>
        <w:pStyle w:val="af5"/>
        <w:keepNext/>
        <w:rPr>
          <w:rtl/>
        </w:rPr>
      </w:pPr>
      <w:r w:rsidRPr="003D3E30">
        <w:rPr>
          <w:rStyle w:val="TagStyle"/>
          <w:rtl/>
        </w:rPr>
        <w:t xml:space="preserve"> &lt;&lt; קריאה &gt;&gt; </w:t>
      </w:r>
      <w:r>
        <w:rPr>
          <w:rtl/>
        </w:rPr>
        <w:t>אושר שקלים (הליכוד):</w:t>
      </w:r>
      <w:r w:rsidRPr="003D3E30">
        <w:rPr>
          <w:rStyle w:val="TagStyle"/>
          <w:rtl/>
        </w:rPr>
        <w:t xml:space="preserve"> &lt;&lt; קריאה &gt;&gt;</w:t>
      </w:r>
      <w:r>
        <w:rPr>
          <w:rtl/>
        </w:rPr>
        <w:t xml:space="preserve">   </w:t>
      </w:r>
    </w:p>
    <w:p w:rsidR="00BB0645" w:rsidRDefault="00BB0645" w:rsidP="00365DD0">
      <w:pPr>
        <w:rPr>
          <w:rtl/>
          <w:lang w:eastAsia="he-IL"/>
        </w:rPr>
      </w:pPr>
    </w:p>
    <w:p w:rsidR="00BB0645" w:rsidRDefault="00BB0645" w:rsidP="000775A1">
      <w:pPr>
        <w:rPr>
          <w:rtl/>
          <w:lang w:eastAsia="he-IL"/>
        </w:rPr>
      </w:pPr>
      <w:bookmarkStart w:id="6475" w:name="_ETM_Q13_694110"/>
      <w:bookmarkEnd w:id="6475"/>
      <w:r>
        <w:rPr>
          <w:rFonts w:hint="cs"/>
          <w:rtl/>
          <w:lang w:eastAsia="he-IL"/>
        </w:rPr>
        <w:t>החמאס על הברכיים,</w:t>
      </w:r>
      <w:bookmarkStart w:id="6476" w:name="_ETM_Q13_697692"/>
      <w:bookmarkEnd w:id="6476"/>
      <w:r>
        <w:rPr>
          <w:rFonts w:hint="cs"/>
          <w:rtl/>
          <w:lang w:eastAsia="he-IL"/>
        </w:rPr>
        <w:t xml:space="preserve"> לא אנחנו.</w:t>
      </w:r>
    </w:p>
    <w:p w:rsidR="00BB0645" w:rsidRDefault="00BB0645" w:rsidP="000775A1">
      <w:pPr>
        <w:rPr>
          <w:rtl/>
          <w:lang w:eastAsia="he-IL"/>
        </w:rPr>
      </w:pPr>
    </w:p>
    <w:p w:rsidR="00BB0645" w:rsidRDefault="00BB0645" w:rsidP="000775A1">
      <w:pPr>
        <w:pStyle w:val="-"/>
        <w:keepNext/>
        <w:rPr>
          <w:rtl/>
        </w:rPr>
      </w:pPr>
      <w:bookmarkStart w:id="6477" w:name="ET_speakercontinue_5264_20"/>
      <w:r w:rsidRPr="003D3E30">
        <w:rPr>
          <w:rStyle w:val="TagStyle"/>
          <w:rtl/>
        </w:rPr>
        <w:t xml:space="preserve"> &lt;&lt; דובר_המשך &gt;&gt; </w:t>
      </w:r>
      <w:r>
        <w:rPr>
          <w:rtl/>
        </w:rPr>
        <w:t>אחמד טיבי (חד"ש-תע"ל):</w:t>
      </w:r>
      <w:r w:rsidRPr="003D3E30">
        <w:rPr>
          <w:rStyle w:val="TagStyle"/>
          <w:rtl/>
        </w:rPr>
        <w:t xml:space="preserve"> &lt;&lt; דובר_המשך &gt;&gt;</w:t>
      </w:r>
      <w:r>
        <w:rPr>
          <w:rtl/>
        </w:rPr>
        <w:t xml:space="preserve">   </w:t>
      </w:r>
      <w:bookmarkEnd w:id="6477"/>
    </w:p>
    <w:p w:rsidR="00BB0645" w:rsidRDefault="00BB0645" w:rsidP="00365DD0">
      <w:pPr>
        <w:rPr>
          <w:rtl/>
          <w:lang w:eastAsia="he-IL"/>
        </w:rPr>
      </w:pPr>
    </w:p>
    <w:p w:rsidR="00BB0645" w:rsidRDefault="00BB0645" w:rsidP="000775A1">
      <w:pPr>
        <w:rPr>
          <w:rtl/>
          <w:lang w:eastAsia="he-IL"/>
        </w:rPr>
      </w:pPr>
      <w:bookmarkStart w:id="6478" w:name="_ETM_Q13_696020"/>
      <w:bookmarkEnd w:id="6478"/>
      <w:r>
        <w:rPr>
          <w:rFonts w:hint="cs"/>
          <w:rtl/>
          <w:lang w:eastAsia="he-IL"/>
        </w:rPr>
        <w:t>מה השם שלך? סליחה, אני לא מכיר אותך</w:t>
      </w:r>
      <w:bookmarkStart w:id="6479" w:name="_ETM_Q13_699290"/>
      <w:bookmarkEnd w:id="6479"/>
      <w:r>
        <w:rPr>
          <w:rFonts w:hint="cs"/>
          <w:rtl/>
          <w:lang w:eastAsia="he-IL"/>
        </w:rPr>
        <w:t>.</w:t>
      </w:r>
    </w:p>
    <w:p w:rsidR="00BB0645" w:rsidRDefault="00BB0645" w:rsidP="000775A1">
      <w:pPr>
        <w:rPr>
          <w:rtl/>
          <w:lang w:eastAsia="he-IL"/>
        </w:rPr>
      </w:pPr>
    </w:p>
    <w:p w:rsidR="00BB0645" w:rsidRDefault="00BB0645" w:rsidP="000775A1">
      <w:pPr>
        <w:pStyle w:val="af5"/>
        <w:keepNext/>
        <w:rPr>
          <w:rtl/>
        </w:rPr>
      </w:pPr>
      <w:bookmarkStart w:id="6480" w:name="ET_interruption_6345_21"/>
      <w:r w:rsidRPr="003D3E30">
        <w:rPr>
          <w:rStyle w:val="TagStyle"/>
          <w:rtl/>
        </w:rPr>
        <w:t xml:space="preserve"> &lt;&lt; קריאה &gt;&gt; </w:t>
      </w:r>
      <w:r>
        <w:rPr>
          <w:rtl/>
        </w:rPr>
        <w:t>טלי גוטליב (הליכוד):</w:t>
      </w:r>
      <w:r w:rsidRPr="003D3E30">
        <w:rPr>
          <w:rStyle w:val="TagStyle"/>
          <w:rtl/>
        </w:rPr>
        <w:t xml:space="preserve"> &lt;&lt; קריאה &gt;&gt;</w:t>
      </w:r>
      <w:r>
        <w:rPr>
          <w:rtl/>
        </w:rPr>
        <w:t xml:space="preserve">   </w:t>
      </w:r>
      <w:bookmarkEnd w:id="6480"/>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זו </w:t>
      </w:r>
      <w:bookmarkStart w:id="6481" w:name="_ETM_Q13_697051"/>
      <w:bookmarkEnd w:id="6481"/>
      <w:r>
        <w:rPr>
          <w:rFonts w:hint="cs"/>
          <w:rtl/>
          <w:lang w:eastAsia="he-IL"/>
        </w:rPr>
        <w:t xml:space="preserve">השיטה שלו </w:t>
      </w:r>
      <w:r w:rsidR="00365DD0">
        <w:rPr>
          <w:rFonts w:hint="cs"/>
          <w:rtl/>
          <w:lang w:eastAsia="he-IL"/>
        </w:rPr>
        <w:t>– – –</w:t>
      </w:r>
      <w:bookmarkStart w:id="6482" w:name="_ETM_Q13_706463"/>
      <w:bookmarkEnd w:id="6482"/>
    </w:p>
    <w:p w:rsidR="00BB0645" w:rsidRDefault="00BB0645" w:rsidP="000775A1">
      <w:pPr>
        <w:rPr>
          <w:rtl/>
          <w:lang w:eastAsia="he-IL"/>
        </w:rPr>
      </w:pPr>
      <w:bookmarkStart w:id="6483" w:name="_ETM_Q13_706526"/>
      <w:bookmarkEnd w:id="6483"/>
    </w:p>
    <w:p w:rsidR="00BB0645" w:rsidRDefault="00BB0645" w:rsidP="000775A1">
      <w:pPr>
        <w:pStyle w:val="-"/>
        <w:keepNext/>
        <w:rPr>
          <w:rtl/>
        </w:rPr>
      </w:pPr>
      <w:bookmarkStart w:id="6484" w:name="ET_speakercontinue_5264_22"/>
      <w:r w:rsidRPr="003D3E30">
        <w:rPr>
          <w:rStyle w:val="TagStyle"/>
          <w:rtl/>
        </w:rPr>
        <w:t xml:space="preserve"> &lt;&lt; דובר_המשך &gt;&gt; </w:t>
      </w:r>
      <w:r>
        <w:rPr>
          <w:rtl/>
        </w:rPr>
        <w:t>אחמד טיבי (חד"ש-תע"ל):</w:t>
      </w:r>
      <w:r w:rsidRPr="003D3E30">
        <w:rPr>
          <w:rStyle w:val="TagStyle"/>
          <w:rtl/>
        </w:rPr>
        <w:t xml:space="preserve"> &lt;&lt; דובר_המשך &gt;&gt;</w:t>
      </w:r>
      <w:r>
        <w:rPr>
          <w:rtl/>
        </w:rPr>
        <w:t xml:space="preserve">   </w:t>
      </w:r>
      <w:bookmarkEnd w:id="6484"/>
    </w:p>
    <w:p w:rsidR="00BB0645" w:rsidRDefault="00BB0645" w:rsidP="00365DD0">
      <w:pPr>
        <w:rPr>
          <w:rtl/>
          <w:lang w:eastAsia="he-IL"/>
        </w:rPr>
      </w:pPr>
    </w:p>
    <w:p w:rsidR="00BB0645" w:rsidRDefault="00BB0645" w:rsidP="000775A1">
      <w:pPr>
        <w:rPr>
          <w:rtl/>
          <w:lang w:eastAsia="he-IL"/>
        </w:rPr>
      </w:pPr>
      <w:bookmarkStart w:id="6485" w:name="_ETM_Q13_701560"/>
      <w:bookmarkEnd w:id="6485"/>
      <w:r>
        <w:rPr>
          <w:rFonts w:hint="cs"/>
          <w:rtl/>
          <w:lang w:eastAsia="he-IL"/>
        </w:rPr>
        <w:t>אבל למה אתה מפסיק אותי באמצע</w:t>
      </w:r>
      <w:bookmarkStart w:id="6486" w:name="_ETM_Q13_703560"/>
      <w:bookmarkEnd w:id="6486"/>
      <w:r>
        <w:rPr>
          <w:rFonts w:hint="cs"/>
          <w:rtl/>
          <w:lang w:eastAsia="he-IL"/>
        </w:rPr>
        <w:t>?</w:t>
      </w:r>
    </w:p>
    <w:p w:rsidR="00BB0645" w:rsidRDefault="00BB0645" w:rsidP="000775A1">
      <w:pPr>
        <w:rPr>
          <w:rtl/>
          <w:lang w:eastAsia="he-IL"/>
        </w:rPr>
      </w:pPr>
    </w:p>
    <w:p w:rsidR="00BB0645" w:rsidRDefault="00BB0645" w:rsidP="000775A1">
      <w:pPr>
        <w:pStyle w:val="af5"/>
        <w:keepNext/>
        <w:rPr>
          <w:rtl/>
        </w:rPr>
      </w:pPr>
      <w:bookmarkStart w:id="6487" w:name="ET_interruption_6537_23"/>
      <w:r w:rsidRPr="003D3E30">
        <w:rPr>
          <w:rStyle w:val="TagStyle"/>
          <w:rtl/>
        </w:rPr>
        <w:t xml:space="preserve"> &lt;&lt; קריאה &gt;&gt; </w:t>
      </w:r>
      <w:r>
        <w:rPr>
          <w:rtl/>
        </w:rPr>
        <w:t>אושר שקלים (הליכוד):</w:t>
      </w:r>
      <w:r w:rsidRPr="003D3E30">
        <w:rPr>
          <w:rStyle w:val="TagStyle"/>
          <w:rtl/>
        </w:rPr>
        <w:t xml:space="preserve"> &lt;&lt; קריאה &gt;&gt;</w:t>
      </w:r>
      <w:r>
        <w:rPr>
          <w:rtl/>
        </w:rPr>
        <w:t xml:space="preserve">   </w:t>
      </w:r>
      <w:bookmarkEnd w:id="6487"/>
    </w:p>
    <w:p w:rsidR="00BB0645" w:rsidRDefault="00BB0645" w:rsidP="00365DD0">
      <w:pPr>
        <w:rPr>
          <w:rtl/>
          <w:lang w:eastAsia="he-IL"/>
        </w:rPr>
      </w:pPr>
    </w:p>
    <w:p w:rsidR="00BB0645" w:rsidRDefault="00365DD0" w:rsidP="00365DD0">
      <w:pPr>
        <w:rPr>
          <w:rtl/>
          <w:lang w:eastAsia="he-IL"/>
        </w:rPr>
      </w:pPr>
      <w:bookmarkStart w:id="6488" w:name="_ETM_Q13_699370"/>
      <w:bookmarkEnd w:id="6488"/>
      <w:r>
        <w:rPr>
          <w:rFonts w:hint="cs"/>
          <w:rtl/>
          <w:lang w:eastAsia="he-IL"/>
        </w:rPr>
        <w:t>– – –</w:t>
      </w:r>
    </w:p>
    <w:p w:rsidR="00BB0645" w:rsidRDefault="00BB0645" w:rsidP="000775A1">
      <w:pPr>
        <w:rPr>
          <w:rtl/>
          <w:lang w:eastAsia="he-IL"/>
        </w:rPr>
      </w:pPr>
      <w:bookmarkStart w:id="6489" w:name="_ETM_Q13_700542"/>
      <w:bookmarkStart w:id="6490" w:name="_ETM_Q13_700610"/>
      <w:bookmarkEnd w:id="6489"/>
      <w:bookmarkEnd w:id="6490"/>
    </w:p>
    <w:p w:rsidR="00BB0645" w:rsidRDefault="00BB0645" w:rsidP="000775A1">
      <w:pPr>
        <w:pStyle w:val="-"/>
        <w:keepNext/>
        <w:rPr>
          <w:rtl/>
        </w:rPr>
      </w:pPr>
      <w:bookmarkStart w:id="6491" w:name="ET_speakercontinue_5264_24"/>
      <w:r w:rsidRPr="003D3E30">
        <w:rPr>
          <w:rStyle w:val="TagStyle"/>
          <w:rtl/>
        </w:rPr>
        <w:t xml:space="preserve"> &lt;&lt; דובר_המשך &gt;&gt; </w:t>
      </w:r>
      <w:r>
        <w:rPr>
          <w:rtl/>
        </w:rPr>
        <w:t>אחמד טיבי (חד"ש-תע"ל):</w:t>
      </w:r>
      <w:r w:rsidRPr="003D3E30">
        <w:rPr>
          <w:rStyle w:val="TagStyle"/>
          <w:rtl/>
        </w:rPr>
        <w:t xml:space="preserve"> &lt;&lt; דובר_המשך &gt;&gt;</w:t>
      </w:r>
      <w:r>
        <w:rPr>
          <w:rtl/>
        </w:rPr>
        <w:t xml:space="preserve">   </w:t>
      </w:r>
      <w:bookmarkEnd w:id="6491"/>
    </w:p>
    <w:p w:rsidR="00BB0645" w:rsidRDefault="00BB0645" w:rsidP="00365DD0">
      <w:pPr>
        <w:rPr>
          <w:rtl/>
          <w:lang w:eastAsia="he-IL"/>
        </w:rPr>
      </w:pPr>
    </w:p>
    <w:p w:rsidR="00BB0645" w:rsidRDefault="00BB0645" w:rsidP="000775A1">
      <w:pPr>
        <w:rPr>
          <w:rtl/>
          <w:lang w:eastAsia="he-IL"/>
        </w:rPr>
      </w:pPr>
      <w:bookmarkStart w:id="6492" w:name="_ETM_Q13_701597"/>
      <w:bookmarkEnd w:id="6492"/>
      <w:r>
        <w:rPr>
          <w:rFonts w:hint="cs"/>
          <w:rtl/>
          <w:lang w:eastAsia="he-IL"/>
        </w:rPr>
        <w:t>למה אתה מפסיק אותי באמצע</w:t>
      </w:r>
      <w:bookmarkStart w:id="6493" w:name="_ETM_Q13_704500"/>
      <w:bookmarkEnd w:id="6493"/>
      <w:r>
        <w:rPr>
          <w:rFonts w:hint="cs"/>
          <w:rtl/>
          <w:lang w:eastAsia="he-IL"/>
        </w:rPr>
        <w:t>? דיברתי בעברית</w:t>
      </w:r>
      <w:bookmarkStart w:id="6494" w:name="_ETM_Q13_705330"/>
      <w:bookmarkStart w:id="6495" w:name="_ETM_Q13_706118"/>
      <w:bookmarkEnd w:id="6494"/>
      <w:bookmarkEnd w:id="6495"/>
      <w:r>
        <w:rPr>
          <w:rFonts w:hint="cs"/>
          <w:rtl/>
          <w:lang w:eastAsia="he-IL"/>
        </w:rPr>
        <w:t xml:space="preserve"> </w:t>
      </w:r>
      <w:r>
        <w:rPr>
          <w:rFonts w:hint="eastAsia"/>
          <w:rtl/>
          <w:lang w:eastAsia="he-IL"/>
        </w:rPr>
        <w:t xml:space="preserve">– </w:t>
      </w:r>
      <w:r>
        <w:rPr>
          <w:rFonts w:hint="cs"/>
          <w:rtl/>
          <w:lang w:eastAsia="he-IL"/>
        </w:rPr>
        <w:t>לא הפסקת אותי</w:t>
      </w:r>
      <w:bookmarkStart w:id="6496" w:name="_ETM_Q13_705021"/>
      <w:bookmarkStart w:id="6497" w:name="_ETM_Q13_709753"/>
      <w:bookmarkStart w:id="6498" w:name="_ETM_Q13_709849"/>
      <w:bookmarkEnd w:id="6496"/>
      <w:bookmarkEnd w:id="6497"/>
      <w:bookmarkEnd w:id="6498"/>
      <w:r>
        <w:rPr>
          <w:rFonts w:hint="cs"/>
          <w:rtl/>
          <w:lang w:eastAsia="he-IL"/>
        </w:rPr>
        <w:t>.</w:t>
      </w:r>
    </w:p>
    <w:p w:rsidR="00BB0645" w:rsidRDefault="00BB0645" w:rsidP="000775A1">
      <w:pPr>
        <w:rPr>
          <w:rtl/>
          <w:lang w:eastAsia="he-IL"/>
        </w:rPr>
      </w:pPr>
    </w:p>
    <w:p w:rsidR="00BB0645" w:rsidRDefault="00BB0645" w:rsidP="000775A1">
      <w:pPr>
        <w:pStyle w:val="af5"/>
        <w:keepNext/>
        <w:rPr>
          <w:rtl/>
        </w:rPr>
      </w:pPr>
      <w:bookmarkStart w:id="6499" w:name="ET_interruption_6537_25"/>
      <w:r w:rsidRPr="00441465">
        <w:rPr>
          <w:rStyle w:val="TagStyle"/>
          <w:rtl/>
        </w:rPr>
        <w:t xml:space="preserve"> &lt;&lt; קריאה &gt;&gt; </w:t>
      </w:r>
      <w:r>
        <w:rPr>
          <w:rtl/>
        </w:rPr>
        <w:t>אושר שקלים (הליכוד):</w:t>
      </w:r>
      <w:r w:rsidRPr="00441465">
        <w:rPr>
          <w:rStyle w:val="TagStyle"/>
          <w:rtl/>
        </w:rPr>
        <w:t xml:space="preserve"> &lt;&lt; קריאה &gt;&gt;</w:t>
      </w:r>
      <w:r>
        <w:rPr>
          <w:rtl/>
        </w:rPr>
        <w:t xml:space="preserve">   </w:t>
      </w:r>
      <w:bookmarkEnd w:id="6499"/>
    </w:p>
    <w:p w:rsidR="00BB0645" w:rsidRDefault="00BB0645" w:rsidP="00365DD0">
      <w:pPr>
        <w:rPr>
          <w:rtl/>
          <w:lang w:eastAsia="he-IL"/>
        </w:rPr>
      </w:pPr>
    </w:p>
    <w:p w:rsidR="00BB0645" w:rsidRDefault="00365DD0" w:rsidP="00365DD0">
      <w:pPr>
        <w:rPr>
          <w:rtl/>
          <w:lang w:eastAsia="he-IL"/>
        </w:rPr>
      </w:pPr>
      <w:bookmarkStart w:id="6500" w:name="_ETM_Q13_709320"/>
      <w:bookmarkEnd w:id="6500"/>
      <w:r>
        <w:rPr>
          <w:rFonts w:hint="cs"/>
          <w:rtl/>
          <w:lang w:eastAsia="he-IL"/>
        </w:rPr>
        <w:t>– – –</w:t>
      </w:r>
    </w:p>
    <w:p w:rsidR="00BB0645" w:rsidRDefault="00BB0645" w:rsidP="000775A1">
      <w:pPr>
        <w:rPr>
          <w:rtl/>
          <w:lang w:eastAsia="he-IL"/>
        </w:rPr>
      </w:pPr>
      <w:bookmarkStart w:id="6501" w:name="_ETM_Q13_710347"/>
      <w:bookmarkStart w:id="6502" w:name="_ETM_Q13_710425"/>
      <w:bookmarkEnd w:id="6501"/>
      <w:bookmarkEnd w:id="6502"/>
    </w:p>
    <w:p w:rsidR="00BB0645" w:rsidRDefault="00BB0645" w:rsidP="000775A1">
      <w:pPr>
        <w:pStyle w:val="af5"/>
        <w:keepNext/>
        <w:rPr>
          <w:rtl/>
        </w:rPr>
      </w:pPr>
      <w:bookmarkStart w:id="6503" w:name="ET_interruption_6345_26"/>
      <w:r w:rsidRPr="00441465">
        <w:rPr>
          <w:rStyle w:val="TagStyle"/>
          <w:rtl/>
        </w:rPr>
        <w:t xml:space="preserve"> &lt;&lt; קריאה &gt;&gt; </w:t>
      </w:r>
      <w:r>
        <w:rPr>
          <w:rtl/>
        </w:rPr>
        <w:t>טלי גוטליב (הליכוד):</w:t>
      </w:r>
      <w:r w:rsidRPr="00441465">
        <w:rPr>
          <w:rStyle w:val="TagStyle"/>
          <w:rtl/>
        </w:rPr>
        <w:t xml:space="preserve"> &lt;&lt; קריאה &gt;&gt;</w:t>
      </w:r>
      <w:r>
        <w:rPr>
          <w:rtl/>
        </w:rPr>
        <w:t xml:space="preserve">   </w:t>
      </w:r>
      <w:bookmarkEnd w:id="6503"/>
    </w:p>
    <w:p w:rsidR="00BB0645" w:rsidRDefault="00BB0645" w:rsidP="00365DD0">
      <w:pPr>
        <w:rPr>
          <w:rtl/>
          <w:lang w:eastAsia="he-IL"/>
        </w:rPr>
      </w:pPr>
    </w:p>
    <w:p w:rsidR="00BB0645" w:rsidRDefault="00BB0645" w:rsidP="009F4D52">
      <w:pPr>
        <w:rPr>
          <w:rtl/>
          <w:lang w:eastAsia="he-IL"/>
        </w:rPr>
      </w:pPr>
      <w:bookmarkStart w:id="6504" w:name="_ETM_Q13_714594"/>
      <w:bookmarkStart w:id="6505" w:name="_ETM_Q13_714848"/>
      <w:bookmarkStart w:id="6506" w:name="_ETM_Q13_714929"/>
      <w:bookmarkEnd w:id="6504"/>
      <w:bookmarkEnd w:id="6505"/>
      <w:bookmarkEnd w:id="6506"/>
      <w:r>
        <w:rPr>
          <w:rFonts w:hint="cs"/>
          <w:rtl/>
          <w:lang w:eastAsia="he-IL"/>
        </w:rPr>
        <w:t>ז</w:t>
      </w:r>
      <w:r w:rsidR="009F4D52">
        <w:rPr>
          <w:rFonts w:hint="cs"/>
          <w:rtl/>
          <w:lang w:eastAsia="he-IL"/>
        </w:rPr>
        <w:t>ו</w:t>
      </w:r>
      <w:r>
        <w:rPr>
          <w:rFonts w:hint="cs"/>
          <w:rtl/>
          <w:lang w:eastAsia="he-IL"/>
        </w:rPr>
        <w:t xml:space="preserve"> השיטה שלו.</w:t>
      </w:r>
    </w:p>
    <w:p w:rsidR="00BB0645" w:rsidRDefault="00BB0645" w:rsidP="000775A1">
      <w:pPr>
        <w:rPr>
          <w:rtl/>
          <w:lang w:eastAsia="he-IL"/>
        </w:rPr>
      </w:pPr>
    </w:p>
    <w:p w:rsidR="00BB0645" w:rsidRDefault="00BB0645" w:rsidP="000775A1">
      <w:pPr>
        <w:pStyle w:val="af5"/>
        <w:keepNext/>
        <w:rPr>
          <w:rtl/>
        </w:rPr>
      </w:pPr>
      <w:r w:rsidRPr="00441465">
        <w:rPr>
          <w:rStyle w:val="TagStyle"/>
          <w:rtl/>
        </w:rPr>
        <w:t xml:space="preserve"> &lt;&lt; קריאה &gt;&gt; </w:t>
      </w:r>
      <w:r>
        <w:rPr>
          <w:rtl/>
        </w:rPr>
        <w:t>אושר שקלים (הליכוד):</w:t>
      </w:r>
      <w:r w:rsidRPr="00441465">
        <w:rPr>
          <w:rStyle w:val="TagStyle"/>
          <w:rtl/>
        </w:rPr>
        <w:t xml:space="preserve"> &lt;&lt; קריאה &gt;&gt;</w:t>
      </w:r>
      <w:r>
        <w:rPr>
          <w:rtl/>
        </w:rPr>
        <w:t xml:space="preserve">   </w:t>
      </w:r>
    </w:p>
    <w:p w:rsidR="00BB0645" w:rsidRDefault="00BB0645" w:rsidP="00365DD0">
      <w:pPr>
        <w:rPr>
          <w:rtl/>
          <w:lang w:eastAsia="he-IL"/>
        </w:rPr>
      </w:pPr>
    </w:p>
    <w:p w:rsidR="00BB0645" w:rsidRDefault="00365DD0" w:rsidP="00365DD0">
      <w:pPr>
        <w:rPr>
          <w:rtl/>
          <w:lang w:eastAsia="he-IL"/>
        </w:rPr>
      </w:pPr>
      <w:bookmarkStart w:id="6507" w:name="_ETM_Q13_711360"/>
      <w:bookmarkEnd w:id="6507"/>
      <w:r>
        <w:rPr>
          <w:rFonts w:hint="cs"/>
          <w:rtl/>
          <w:lang w:eastAsia="he-IL"/>
        </w:rPr>
        <w:t>– – –</w:t>
      </w:r>
      <w:r w:rsidR="00BB0645">
        <w:rPr>
          <w:rFonts w:hint="cs"/>
          <w:rtl/>
          <w:lang w:eastAsia="he-IL"/>
        </w:rPr>
        <w:t xml:space="preserve"> ערבית בפרלמנט</w:t>
      </w:r>
      <w:bookmarkStart w:id="6508" w:name="_ETM_Q13_717262"/>
      <w:bookmarkEnd w:id="6508"/>
      <w:r w:rsidR="00BB0645">
        <w:rPr>
          <w:rFonts w:hint="cs"/>
          <w:rtl/>
          <w:lang w:eastAsia="he-IL"/>
        </w:rPr>
        <w:t xml:space="preserve"> על החמאס</w:t>
      </w:r>
      <w:r w:rsidR="001B26BE">
        <w:rPr>
          <w:rFonts w:hint="cs"/>
          <w:rtl/>
          <w:lang w:eastAsia="he-IL"/>
        </w:rPr>
        <w:t>,</w:t>
      </w:r>
      <w:r w:rsidR="00BB0645">
        <w:rPr>
          <w:rFonts w:hint="cs"/>
          <w:rtl/>
          <w:lang w:eastAsia="he-IL"/>
        </w:rPr>
        <w:t xml:space="preserve"> </w:t>
      </w:r>
      <w:bookmarkStart w:id="6509" w:name="_ETM_Q13_714290"/>
      <w:bookmarkEnd w:id="6509"/>
      <w:r w:rsidR="00BB0645">
        <w:rPr>
          <w:rFonts w:hint="cs"/>
          <w:rtl/>
          <w:lang w:eastAsia="he-IL"/>
        </w:rPr>
        <w:t xml:space="preserve">שגם הוא נהרס, </w:t>
      </w:r>
      <w:bookmarkStart w:id="6510" w:name="_ETM_Q13_715420"/>
      <w:bookmarkEnd w:id="6510"/>
      <w:r w:rsidR="00BB0645">
        <w:rPr>
          <w:rFonts w:hint="cs"/>
          <w:rtl/>
          <w:lang w:eastAsia="he-IL"/>
        </w:rPr>
        <w:t xml:space="preserve">או </w:t>
      </w:r>
      <w:bookmarkStart w:id="6511" w:name="_ETM_Q13_711041"/>
      <w:bookmarkStart w:id="6512" w:name="_ETM_Q13_714911"/>
      <w:bookmarkEnd w:id="6511"/>
      <w:bookmarkEnd w:id="6512"/>
      <w:r w:rsidR="00BB0645">
        <w:rPr>
          <w:rFonts w:hint="cs"/>
          <w:rtl/>
          <w:lang w:eastAsia="he-IL"/>
        </w:rPr>
        <w:t xml:space="preserve">בפרלמנט של </w:t>
      </w:r>
      <w:bookmarkStart w:id="6513" w:name="_ETM_Q13_719020"/>
      <w:bookmarkEnd w:id="6513"/>
      <w:r w:rsidR="00BB0645">
        <w:rPr>
          <w:rFonts w:hint="cs"/>
          <w:rtl/>
          <w:lang w:eastAsia="he-IL"/>
        </w:rPr>
        <w:t>המחב</w:t>
      </w:r>
      <w:bookmarkStart w:id="6514" w:name="_ETM_Q13_716132"/>
      <w:bookmarkEnd w:id="6514"/>
      <w:r w:rsidR="00BB0645">
        <w:rPr>
          <w:rFonts w:hint="cs"/>
          <w:rtl/>
          <w:lang w:eastAsia="he-IL"/>
        </w:rPr>
        <w:t>לים ברמאללה, לא פה</w:t>
      </w:r>
      <w:bookmarkStart w:id="6515" w:name="_ETM_Q13_717752"/>
      <w:bookmarkEnd w:id="6515"/>
      <w:r w:rsidR="00BB0645">
        <w:rPr>
          <w:rFonts w:hint="cs"/>
          <w:rtl/>
          <w:lang w:eastAsia="he-IL"/>
        </w:rPr>
        <w:t>.</w:t>
      </w:r>
    </w:p>
    <w:p w:rsidR="00BB0645" w:rsidRDefault="00BB0645" w:rsidP="000775A1">
      <w:pPr>
        <w:rPr>
          <w:rtl/>
          <w:lang w:eastAsia="he-IL"/>
        </w:rPr>
      </w:pPr>
      <w:bookmarkStart w:id="6516" w:name="_ETM_Q13_718345"/>
      <w:bookmarkStart w:id="6517" w:name="_ETM_Q13_718458"/>
      <w:bookmarkEnd w:id="6516"/>
      <w:bookmarkEnd w:id="6517"/>
    </w:p>
    <w:p w:rsidR="00BB0645" w:rsidRDefault="00BB0645" w:rsidP="000775A1">
      <w:pPr>
        <w:pStyle w:val="af6"/>
        <w:keepNext/>
        <w:rPr>
          <w:rtl/>
        </w:rPr>
      </w:pPr>
      <w:r w:rsidRPr="00441465">
        <w:rPr>
          <w:rStyle w:val="TagStyle"/>
          <w:rtl/>
        </w:rPr>
        <w:t xml:space="preserve"> &lt;&lt; יור &gt;&gt; </w:t>
      </w:r>
      <w:r>
        <w:rPr>
          <w:rtl/>
        </w:rPr>
        <w:t>היו"ר ארז מלול:</w:t>
      </w:r>
      <w:r w:rsidRPr="00441465">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lang w:eastAsia="he-IL"/>
        </w:rPr>
      </w:pPr>
      <w:bookmarkStart w:id="6518" w:name="_ETM_Q13_719112"/>
      <w:bookmarkEnd w:id="6518"/>
      <w:r>
        <w:rPr>
          <w:rFonts w:hint="cs"/>
          <w:rtl/>
          <w:lang w:eastAsia="he-IL"/>
        </w:rPr>
        <w:t xml:space="preserve">אושר שקלים, אתה </w:t>
      </w:r>
      <w:bookmarkStart w:id="6519" w:name="_ETM_Q13_716863"/>
      <w:bookmarkEnd w:id="6519"/>
      <w:r>
        <w:rPr>
          <w:rFonts w:hint="cs"/>
          <w:rtl/>
          <w:lang w:eastAsia="he-IL"/>
        </w:rPr>
        <w:t>בקריאה ראשונה.</w:t>
      </w:r>
    </w:p>
    <w:p w:rsidR="00BB0645" w:rsidRDefault="00BB0645" w:rsidP="000775A1">
      <w:pPr>
        <w:rPr>
          <w:rtl/>
          <w:lang w:eastAsia="he-IL"/>
        </w:rPr>
      </w:pPr>
    </w:p>
    <w:p w:rsidR="00BB0645" w:rsidRDefault="00BB0645" w:rsidP="000775A1">
      <w:pPr>
        <w:pStyle w:val="af5"/>
        <w:keepNext/>
        <w:rPr>
          <w:rtl/>
        </w:rPr>
      </w:pPr>
      <w:r w:rsidRPr="00441465">
        <w:rPr>
          <w:rStyle w:val="TagStyle"/>
          <w:rtl/>
        </w:rPr>
        <w:t xml:space="preserve"> &lt;&lt; קריאה &gt;&gt; </w:t>
      </w:r>
      <w:r>
        <w:rPr>
          <w:rtl/>
        </w:rPr>
        <w:t>אושר שקלים (הליכוד):</w:t>
      </w:r>
      <w:r w:rsidRPr="00441465">
        <w:rPr>
          <w:rStyle w:val="TagStyle"/>
          <w:rtl/>
        </w:rPr>
        <w:t xml:space="preserve"> &lt;&lt; קריאה &gt;&gt;</w:t>
      </w:r>
      <w:r>
        <w:rPr>
          <w:rtl/>
        </w:rPr>
        <w:t xml:space="preserve">   </w:t>
      </w:r>
    </w:p>
    <w:p w:rsidR="00BB0645" w:rsidRDefault="00BB0645" w:rsidP="00365DD0">
      <w:pPr>
        <w:rPr>
          <w:rtl/>
          <w:lang w:eastAsia="he-IL"/>
        </w:rPr>
      </w:pPr>
    </w:p>
    <w:p w:rsidR="00BB0645" w:rsidRDefault="00BB0645" w:rsidP="00365DD0">
      <w:pPr>
        <w:rPr>
          <w:rtl/>
          <w:lang w:eastAsia="he-IL"/>
        </w:rPr>
      </w:pPr>
      <w:bookmarkStart w:id="6520" w:name="_ETM_Q13_718154"/>
      <w:bookmarkEnd w:id="6520"/>
      <w:r>
        <w:rPr>
          <w:rFonts w:hint="cs"/>
          <w:rtl/>
          <w:lang w:eastAsia="he-IL"/>
        </w:rPr>
        <w:t xml:space="preserve">ואתה תכבד את </w:t>
      </w:r>
      <w:bookmarkStart w:id="6521" w:name="_ETM_Q13_720706"/>
      <w:bookmarkEnd w:id="6521"/>
      <w:r>
        <w:rPr>
          <w:rFonts w:hint="cs"/>
          <w:rtl/>
          <w:lang w:eastAsia="he-IL"/>
        </w:rPr>
        <w:t>חיילי צבא ההגנה לישראל, וככ</w:t>
      </w:r>
      <w:bookmarkStart w:id="6522" w:name="_ETM_Q13_723564"/>
      <w:bookmarkEnd w:id="6522"/>
      <w:r>
        <w:rPr>
          <w:rFonts w:hint="cs"/>
          <w:rtl/>
          <w:lang w:eastAsia="he-IL"/>
        </w:rPr>
        <w:t>ה אתה תעש</w:t>
      </w:r>
      <w:bookmarkStart w:id="6523" w:name="_ETM_Q13_727660"/>
      <w:bookmarkStart w:id="6524" w:name="_ETM_Q13_724483"/>
      <w:bookmarkEnd w:id="6523"/>
      <w:bookmarkEnd w:id="6524"/>
      <w:r>
        <w:rPr>
          <w:rFonts w:hint="cs"/>
          <w:rtl/>
          <w:lang w:eastAsia="he-IL"/>
        </w:rPr>
        <w:t xml:space="preserve">ה </w:t>
      </w:r>
      <w:r w:rsidR="00365DD0">
        <w:rPr>
          <w:rFonts w:hint="cs"/>
          <w:rtl/>
          <w:lang w:eastAsia="he-IL"/>
        </w:rPr>
        <w:t>– – –</w:t>
      </w:r>
    </w:p>
    <w:p w:rsidR="00BB0645" w:rsidRDefault="00BB0645" w:rsidP="000775A1">
      <w:pPr>
        <w:rPr>
          <w:rtl/>
          <w:lang w:eastAsia="he-IL"/>
        </w:rPr>
      </w:pPr>
      <w:bookmarkStart w:id="6525" w:name="_ETM_Q13_725754"/>
      <w:bookmarkStart w:id="6526" w:name="_ETM_Q13_725847"/>
      <w:bookmarkEnd w:id="6525"/>
      <w:bookmarkEnd w:id="6526"/>
    </w:p>
    <w:p w:rsidR="00BB0645" w:rsidRDefault="00BB0645" w:rsidP="000775A1">
      <w:pPr>
        <w:pStyle w:val="-"/>
        <w:keepNext/>
        <w:rPr>
          <w:rtl/>
        </w:rPr>
      </w:pPr>
      <w:bookmarkStart w:id="6527" w:name="ET_speakercontinue_5264_30"/>
      <w:r w:rsidRPr="00441465">
        <w:rPr>
          <w:rStyle w:val="TagStyle"/>
          <w:rtl/>
        </w:rPr>
        <w:t xml:space="preserve"> &lt;&lt; דובר_המשך &gt;&gt; </w:t>
      </w:r>
      <w:r>
        <w:rPr>
          <w:rtl/>
        </w:rPr>
        <w:t>אחמד טיבי (חד"ש-תע"ל):</w:t>
      </w:r>
      <w:r w:rsidRPr="00441465">
        <w:rPr>
          <w:rStyle w:val="TagStyle"/>
          <w:rtl/>
        </w:rPr>
        <w:t xml:space="preserve"> &lt;&lt; דובר_המשך &gt;&gt;</w:t>
      </w:r>
      <w:r>
        <w:rPr>
          <w:rtl/>
        </w:rPr>
        <w:t xml:space="preserve">   </w:t>
      </w:r>
      <w:bookmarkEnd w:id="6527"/>
    </w:p>
    <w:p w:rsidR="00BB0645" w:rsidRDefault="00BB0645" w:rsidP="00365DD0">
      <w:pPr>
        <w:rPr>
          <w:rtl/>
          <w:lang w:eastAsia="he-IL"/>
        </w:rPr>
      </w:pPr>
    </w:p>
    <w:p w:rsidR="00BB0645" w:rsidRDefault="00365DD0" w:rsidP="00365DD0">
      <w:pPr>
        <w:rPr>
          <w:rtl/>
          <w:lang w:eastAsia="he-IL"/>
        </w:rPr>
      </w:pPr>
      <w:bookmarkStart w:id="6528" w:name="_ETM_Q13_724493"/>
      <w:bookmarkEnd w:id="6528"/>
      <w:r>
        <w:rPr>
          <w:rFonts w:hint="cs"/>
          <w:rtl/>
          <w:lang w:eastAsia="he-IL"/>
        </w:rPr>
        <w:t>– – –</w:t>
      </w:r>
    </w:p>
    <w:p w:rsidR="00BB0645" w:rsidRDefault="00BB0645" w:rsidP="000775A1">
      <w:pPr>
        <w:rPr>
          <w:rtl/>
          <w:lang w:eastAsia="he-IL"/>
        </w:rPr>
      </w:pPr>
      <w:bookmarkStart w:id="6529" w:name="_ETM_Q13_725812"/>
      <w:bookmarkStart w:id="6530" w:name="_ETM_Q13_725878"/>
      <w:bookmarkEnd w:id="6529"/>
      <w:bookmarkEnd w:id="6530"/>
    </w:p>
    <w:p w:rsidR="00BB0645" w:rsidRDefault="00BB0645" w:rsidP="000775A1">
      <w:pPr>
        <w:pStyle w:val="af6"/>
        <w:keepNext/>
        <w:rPr>
          <w:rtl/>
        </w:rPr>
      </w:pPr>
      <w:bookmarkStart w:id="6531" w:name="ET_yor_6595_31"/>
      <w:r w:rsidRPr="00441465">
        <w:rPr>
          <w:rStyle w:val="TagStyle"/>
          <w:rtl/>
        </w:rPr>
        <w:t xml:space="preserve"> &lt;&lt; יור &gt;&gt; </w:t>
      </w:r>
      <w:r>
        <w:rPr>
          <w:rtl/>
        </w:rPr>
        <w:t>היו"ר ארז מלול:</w:t>
      </w:r>
      <w:r w:rsidRPr="00441465">
        <w:rPr>
          <w:rStyle w:val="TagStyle"/>
          <w:rtl/>
        </w:rPr>
        <w:t xml:space="preserve"> &lt;&lt; יור &gt;&gt;</w:t>
      </w:r>
      <w:r>
        <w:rPr>
          <w:rtl/>
        </w:rPr>
        <w:t xml:space="preserve">   </w:t>
      </w:r>
      <w:bookmarkEnd w:id="6531"/>
    </w:p>
    <w:p w:rsidR="00BB0645" w:rsidRDefault="00BB0645" w:rsidP="00365DD0">
      <w:pPr>
        <w:rPr>
          <w:rtl/>
          <w:lang w:eastAsia="he-IL"/>
        </w:rPr>
      </w:pPr>
    </w:p>
    <w:p w:rsidR="00BB0645" w:rsidRDefault="00BB0645" w:rsidP="000775A1">
      <w:pPr>
        <w:rPr>
          <w:rtl/>
          <w:lang w:eastAsia="he-IL"/>
        </w:rPr>
      </w:pPr>
      <w:bookmarkStart w:id="6532" w:name="_ETM_Q13_729013"/>
      <w:bookmarkEnd w:id="6532"/>
      <w:r>
        <w:rPr>
          <w:rFonts w:hint="cs"/>
          <w:rtl/>
          <w:lang w:eastAsia="he-IL"/>
        </w:rPr>
        <w:t>חבר הכנסת אושר שקלים.</w:t>
      </w:r>
    </w:p>
    <w:p w:rsidR="00BB0645" w:rsidRDefault="00BB0645" w:rsidP="000775A1">
      <w:pPr>
        <w:rPr>
          <w:rtl/>
          <w:lang w:eastAsia="he-IL"/>
        </w:rPr>
      </w:pPr>
    </w:p>
    <w:p w:rsidR="00BB0645" w:rsidRDefault="00BB0645" w:rsidP="000775A1">
      <w:pPr>
        <w:pStyle w:val="-"/>
        <w:keepNext/>
        <w:rPr>
          <w:rtl/>
        </w:rPr>
      </w:pPr>
      <w:bookmarkStart w:id="6533" w:name="ET_speakercontinue_5264_32"/>
      <w:r w:rsidRPr="00441465">
        <w:rPr>
          <w:rStyle w:val="TagStyle"/>
          <w:rtl/>
        </w:rPr>
        <w:t xml:space="preserve"> &lt;&lt; דובר_המשך &gt;&gt; </w:t>
      </w:r>
      <w:r>
        <w:rPr>
          <w:rtl/>
        </w:rPr>
        <w:t>אחמד טיבי (חד"ש-תע"ל):</w:t>
      </w:r>
      <w:r w:rsidRPr="00441465">
        <w:rPr>
          <w:rStyle w:val="TagStyle"/>
          <w:rtl/>
        </w:rPr>
        <w:t xml:space="preserve"> &lt;&lt; דובר_המשך &gt;&gt;</w:t>
      </w:r>
      <w:r>
        <w:rPr>
          <w:rtl/>
        </w:rPr>
        <w:t xml:space="preserve">   </w:t>
      </w:r>
      <w:bookmarkEnd w:id="6533"/>
    </w:p>
    <w:p w:rsidR="00BB0645" w:rsidRDefault="00BB0645" w:rsidP="00365DD0">
      <w:pPr>
        <w:rPr>
          <w:rtl/>
          <w:lang w:eastAsia="he-IL"/>
        </w:rPr>
      </w:pPr>
    </w:p>
    <w:p w:rsidR="00BB0645" w:rsidRDefault="00BB0645" w:rsidP="000775A1">
      <w:pPr>
        <w:rPr>
          <w:rtl/>
          <w:lang w:eastAsia="he-IL"/>
        </w:rPr>
      </w:pPr>
      <w:bookmarkStart w:id="6534" w:name="_ETM_Q13_727813"/>
      <w:bookmarkEnd w:id="6534"/>
      <w:r>
        <w:rPr>
          <w:rFonts w:hint="cs"/>
          <w:rtl/>
          <w:lang w:eastAsia="he-IL"/>
        </w:rPr>
        <w:t xml:space="preserve">שב, שב, שב. </w:t>
      </w:r>
      <w:bookmarkStart w:id="6535" w:name="_ETM_Q13_729093"/>
      <w:bookmarkEnd w:id="6535"/>
      <w:r>
        <w:rPr>
          <w:rFonts w:hint="cs"/>
          <w:rtl/>
          <w:lang w:eastAsia="he-IL"/>
        </w:rPr>
        <w:t xml:space="preserve">אתה </w:t>
      </w:r>
      <w:bookmarkStart w:id="6536" w:name="_ETM_Q13_728563"/>
      <w:bookmarkEnd w:id="6536"/>
      <w:r>
        <w:rPr>
          <w:rFonts w:hint="cs"/>
          <w:rtl/>
          <w:lang w:eastAsia="he-IL"/>
        </w:rPr>
        <w:t>לא מכיר את התק</w:t>
      </w:r>
      <w:bookmarkStart w:id="6537" w:name="_ETM_Q13_728933"/>
      <w:bookmarkEnd w:id="6537"/>
      <w:r>
        <w:rPr>
          <w:rFonts w:hint="cs"/>
          <w:rtl/>
          <w:lang w:eastAsia="he-IL"/>
        </w:rPr>
        <w:t>נון אפילו.</w:t>
      </w:r>
      <w:bookmarkStart w:id="6538" w:name="_ETM_Q13_732761"/>
      <w:bookmarkEnd w:id="6538"/>
    </w:p>
    <w:p w:rsidR="00BB0645" w:rsidRDefault="00BB0645" w:rsidP="000775A1">
      <w:pPr>
        <w:rPr>
          <w:rtl/>
          <w:lang w:eastAsia="he-IL"/>
        </w:rPr>
      </w:pPr>
      <w:bookmarkStart w:id="6539" w:name="_ETM_Q13_732839"/>
      <w:bookmarkStart w:id="6540" w:name="_ETM_Q13_729964"/>
      <w:bookmarkEnd w:id="6539"/>
      <w:bookmarkEnd w:id="6540"/>
    </w:p>
    <w:p w:rsidR="00BB0645" w:rsidRDefault="00BB0645" w:rsidP="000775A1">
      <w:pPr>
        <w:pStyle w:val="af5"/>
        <w:keepNext/>
        <w:rPr>
          <w:rtl/>
        </w:rPr>
      </w:pPr>
      <w:bookmarkStart w:id="6541" w:name="ET_interruption_6537_34"/>
      <w:r w:rsidRPr="008970AB">
        <w:rPr>
          <w:rStyle w:val="TagStyle"/>
          <w:rtl/>
        </w:rPr>
        <w:t xml:space="preserve"> &lt;&lt; קריאה &gt;&gt; </w:t>
      </w:r>
      <w:r>
        <w:rPr>
          <w:rtl/>
        </w:rPr>
        <w:t>אושר שקלים (הליכוד):</w:t>
      </w:r>
      <w:r w:rsidRPr="008970AB">
        <w:rPr>
          <w:rStyle w:val="TagStyle"/>
          <w:rtl/>
        </w:rPr>
        <w:t xml:space="preserve"> &lt;&lt; קריאה &gt;&gt;</w:t>
      </w:r>
      <w:r>
        <w:rPr>
          <w:rtl/>
        </w:rPr>
        <w:t xml:space="preserve">   </w:t>
      </w:r>
      <w:bookmarkEnd w:id="6541"/>
    </w:p>
    <w:p w:rsidR="00BB0645" w:rsidRDefault="00BB0645" w:rsidP="00365DD0">
      <w:pPr>
        <w:rPr>
          <w:rtl/>
          <w:lang w:eastAsia="he-IL"/>
        </w:rPr>
      </w:pPr>
    </w:p>
    <w:p w:rsidR="00BB0645" w:rsidRDefault="00365DD0" w:rsidP="00365DD0">
      <w:pPr>
        <w:rPr>
          <w:rtl/>
          <w:lang w:eastAsia="he-IL"/>
        </w:rPr>
      </w:pPr>
      <w:bookmarkStart w:id="6542" w:name="_ETM_Q13_737290"/>
      <w:bookmarkEnd w:id="6542"/>
      <w:r>
        <w:rPr>
          <w:rFonts w:hint="cs"/>
          <w:rtl/>
          <w:lang w:eastAsia="he-IL"/>
        </w:rPr>
        <w:t>– – –</w:t>
      </w:r>
      <w:bookmarkStart w:id="6543" w:name="_ETM_Q13_734054"/>
      <w:bookmarkStart w:id="6544" w:name="_ETM_Q13_734267"/>
      <w:bookmarkEnd w:id="6543"/>
      <w:bookmarkEnd w:id="6544"/>
    </w:p>
    <w:p w:rsidR="00BB0645" w:rsidRPr="008970AB" w:rsidRDefault="00BB0645" w:rsidP="000775A1">
      <w:pPr>
        <w:rPr>
          <w:rtl/>
          <w:lang w:eastAsia="he-IL"/>
        </w:rPr>
      </w:pPr>
      <w:bookmarkStart w:id="6545" w:name="_ETM_Q13_734362"/>
      <w:bookmarkEnd w:id="6545"/>
    </w:p>
    <w:p w:rsidR="00BB0645" w:rsidRDefault="00BB0645" w:rsidP="000775A1">
      <w:pPr>
        <w:pStyle w:val="af6"/>
        <w:keepNext/>
        <w:rPr>
          <w:rtl/>
        </w:rPr>
      </w:pPr>
      <w:r w:rsidRPr="008970AB">
        <w:rPr>
          <w:rStyle w:val="TagStyle"/>
          <w:rtl/>
        </w:rPr>
        <w:t xml:space="preserve"> &lt;&lt; יור &gt;&gt; </w:t>
      </w:r>
      <w:r>
        <w:rPr>
          <w:rtl/>
        </w:rPr>
        <w:t>היו"ר ארז מלול:</w:t>
      </w:r>
      <w:r w:rsidRPr="008970AB">
        <w:rPr>
          <w:rStyle w:val="TagStyle"/>
          <w:rtl/>
        </w:rPr>
        <w:t xml:space="preserve"> &lt;&lt; יור &gt;&gt;</w:t>
      </w:r>
      <w:r>
        <w:rPr>
          <w:rtl/>
        </w:rPr>
        <w:t xml:space="preserve">   </w:t>
      </w:r>
    </w:p>
    <w:p w:rsidR="00BB0645" w:rsidRDefault="00BB0645" w:rsidP="00365DD0">
      <w:pPr>
        <w:rPr>
          <w:rtl/>
          <w:lang w:eastAsia="he-IL"/>
        </w:rPr>
      </w:pPr>
    </w:p>
    <w:p w:rsidR="00BB0645" w:rsidRPr="008970AB" w:rsidRDefault="00BB0645" w:rsidP="000775A1">
      <w:pPr>
        <w:rPr>
          <w:rtl/>
          <w:lang w:eastAsia="he-IL"/>
        </w:rPr>
      </w:pPr>
      <w:bookmarkStart w:id="6546" w:name="_ETM_Q13_735169"/>
      <w:bookmarkStart w:id="6547" w:name="_ETM_Q13_730454"/>
      <w:bookmarkStart w:id="6548" w:name="_ETM_Q13_728194"/>
      <w:bookmarkEnd w:id="6546"/>
      <w:bookmarkEnd w:id="6547"/>
      <w:bookmarkEnd w:id="6548"/>
      <w:r>
        <w:rPr>
          <w:rFonts w:hint="cs"/>
          <w:rtl/>
          <w:lang w:eastAsia="he-IL"/>
        </w:rPr>
        <w:t xml:space="preserve">אושר שקלים, אני </w:t>
      </w:r>
      <w:bookmarkStart w:id="6549" w:name="_ETM_Q13_733525"/>
      <w:bookmarkEnd w:id="6549"/>
      <w:r>
        <w:rPr>
          <w:rFonts w:hint="cs"/>
          <w:rtl/>
          <w:lang w:eastAsia="he-IL"/>
        </w:rPr>
        <w:t>קורא אותך לסדר פעם שנייה.</w:t>
      </w:r>
      <w:bookmarkStart w:id="6550" w:name="_ETM_Q13_729824"/>
      <w:bookmarkEnd w:id="6550"/>
    </w:p>
    <w:p w:rsidR="00BB0645" w:rsidRDefault="00BB0645" w:rsidP="000775A1">
      <w:pPr>
        <w:rPr>
          <w:rtl/>
          <w:lang w:eastAsia="he-IL"/>
        </w:rPr>
      </w:pPr>
      <w:bookmarkStart w:id="6551" w:name="_ETM_Q13_694928"/>
      <w:bookmarkStart w:id="6552" w:name="_ETM_Q13_737334"/>
      <w:bookmarkEnd w:id="6551"/>
      <w:bookmarkEnd w:id="6552"/>
    </w:p>
    <w:p w:rsidR="00BB0645" w:rsidRDefault="00BB0645" w:rsidP="000775A1">
      <w:pPr>
        <w:pStyle w:val="af5"/>
        <w:keepNext/>
        <w:rPr>
          <w:rtl/>
        </w:rPr>
      </w:pPr>
      <w:bookmarkStart w:id="6553" w:name="ET_interruption_6537_35"/>
      <w:r w:rsidRPr="008970AB">
        <w:rPr>
          <w:rStyle w:val="TagStyle"/>
          <w:rtl/>
        </w:rPr>
        <w:t xml:space="preserve"> &lt;&lt; קריאה &gt;&gt; </w:t>
      </w:r>
      <w:r>
        <w:rPr>
          <w:rtl/>
        </w:rPr>
        <w:t>אושר שקלים (הליכוד):</w:t>
      </w:r>
      <w:r w:rsidRPr="008970AB">
        <w:rPr>
          <w:rStyle w:val="TagStyle"/>
          <w:rtl/>
        </w:rPr>
        <w:t xml:space="preserve"> &lt;&lt; קריאה &gt;&gt;</w:t>
      </w:r>
      <w:r>
        <w:rPr>
          <w:rtl/>
        </w:rPr>
        <w:t xml:space="preserve">   </w:t>
      </w:r>
      <w:bookmarkEnd w:id="6553"/>
    </w:p>
    <w:p w:rsidR="00BB0645" w:rsidRDefault="00BB0645" w:rsidP="00365DD0">
      <w:pPr>
        <w:rPr>
          <w:rtl/>
          <w:lang w:eastAsia="he-IL"/>
        </w:rPr>
      </w:pPr>
    </w:p>
    <w:p w:rsidR="00BB0645" w:rsidRDefault="00BB0645" w:rsidP="000775A1">
      <w:pPr>
        <w:rPr>
          <w:rtl/>
          <w:lang w:eastAsia="he-IL"/>
        </w:rPr>
      </w:pPr>
      <w:bookmarkStart w:id="6554" w:name="_ETM_Q13_732554"/>
      <w:bookmarkEnd w:id="6554"/>
      <w:r>
        <w:rPr>
          <w:rFonts w:hint="cs"/>
          <w:rtl/>
          <w:lang w:eastAsia="he-IL"/>
        </w:rPr>
        <w:t>אתה תכבד את חיילי</w:t>
      </w:r>
      <w:bookmarkStart w:id="6555" w:name="_ETM_Q13_736209"/>
      <w:bookmarkEnd w:id="6555"/>
      <w:r>
        <w:rPr>
          <w:rFonts w:hint="cs"/>
          <w:rtl/>
          <w:lang w:eastAsia="he-IL"/>
        </w:rPr>
        <w:t xml:space="preserve"> צבא</w:t>
      </w:r>
      <w:bookmarkStart w:id="6556" w:name="_ETM_Q13_734652"/>
      <w:bookmarkEnd w:id="6556"/>
      <w:r>
        <w:rPr>
          <w:rFonts w:hint="cs"/>
          <w:rtl/>
          <w:lang w:eastAsia="he-IL"/>
        </w:rPr>
        <w:t xml:space="preserve"> ההגנה לישראל.</w:t>
      </w:r>
      <w:bookmarkStart w:id="6557" w:name="_ETM_Q13_740525"/>
      <w:bookmarkEnd w:id="6557"/>
    </w:p>
    <w:p w:rsidR="00BB0645" w:rsidRDefault="00BB0645" w:rsidP="009635F5">
      <w:pPr>
        <w:rPr>
          <w:rtl/>
        </w:rPr>
      </w:pPr>
      <w:bookmarkStart w:id="6558" w:name="_ETM_Q13_740622"/>
      <w:bookmarkStart w:id="6559" w:name="_ETM_Q13_738753"/>
      <w:bookmarkStart w:id="6560" w:name="_ETM_Q13_737430"/>
      <w:bookmarkStart w:id="6561" w:name="_ETM_Q13_746954"/>
      <w:bookmarkEnd w:id="6558"/>
      <w:bookmarkEnd w:id="6559"/>
      <w:bookmarkEnd w:id="6560"/>
      <w:bookmarkEnd w:id="6561"/>
    </w:p>
    <w:p w:rsidR="00BB0645" w:rsidRDefault="00BB0645" w:rsidP="000775A1">
      <w:pPr>
        <w:pStyle w:val="-"/>
        <w:keepNext/>
        <w:rPr>
          <w:rtl/>
        </w:rPr>
      </w:pPr>
      <w:bookmarkStart w:id="6562" w:name="TOR_Q14"/>
      <w:bookmarkStart w:id="6563" w:name="_ETM_Q14_180350"/>
      <w:bookmarkStart w:id="6564" w:name="ET_speakercontinue_5264_2"/>
      <w:bookmarkEnd w:id="6562"/>
      <w:bookmarkEnd w:id="6563"/>
      <w:r w:rsidRPr="002515C6">
        <w:rPr>
          <w:rStyle w:val="TagStyle"/>
          <w:rtl/>
        </w:rPr>
        <w:t>&lt;&lt; דובר_המשך &gt;&gt;</w:t>
      </w:r>
      <w:r w:rsidRPr="00D112AC">
        <w:rPr>
          <w:rStyle w:val="TagStyle"/>
          <w:rtl/>
        </w:rPr>
        <w:t xml:space="preserve"> </w:t>
      </w:r>
      <w:r>
        <w:rPr>
          <w:rtl/>
        </w:rPr>
        <w:t>אחמד טיבי (חד"ש-תע"ל):</w:t>
      </w:r>
      <w:r w:rsidRPr="00D112AC">
        <w:rPr>
          <w:rStyle w:val="TagStyle"/>
          <w:rtl/>
        </w:rPr>
        <w:t xml:space="preserve"> </w:t>
      </w:r>
      <w:r w:rsidRPr="002515C6">
        <w:rPr>
          <w:rStyle w:val="TagStyle"/>
          <w:rtl/>
        </w:rPr>
        <w:t>&lt;&lt; דובר_המשך &gt;&gt;</w:t>
      </w:r>
      <w:r>
        <w:rPr>
          <w:rtl/>
        </w:rPr>
        <w:t xml:space="preserve">   </w:t>
      </w:r>
      <w:bookmarkEnd w:id="6564"/>
    </w:p>
    <w:p w:rsidR="00BB0645" w:rsidRDefault="00BB0645" w:rsidP="00365DD0">
      <w:pPr>
        <w:rPr>
          <w:rtl/>
          <w:lang w:eastAsia="he-IL"/>
        </w:rPr>
      </w:pPr>
    </w:p>
    <w:p w:rsidR="00BB0645" w:rsidRDefault="00BB0645" w:rsidP="009F4D52">
      <w:pPr>
        <w:rPr>
          <w:rtl/>
          <w:lang w:eastAsia="he-IL"/>
        </w:rPr>
      </w:pPr>
      <w:r>
        <w:rPr>
          <w:rFonts w:hint="cs"/>
          <w:rtl/>
          <w:lang w:eastAsia="he-IL"/>
        </w:rPr>
        <w:t>איך גזענים נבחנים? כשאמרתי אותו דבר בעברית שתקת</w:t>
      </w:r>
      <w:r w:rsidR="009F4D52">
        <w:rPr>
          <w:rFonts w:hint="cs"/>
          <w:rtl/>
          <w:lang w:eastAsia="he-IL"/>
        </w:rPr>
        <w:t>;</w:t>
      </w:r>
      <w:r>
        <w:rPr>
          <w:rFonts w:hint="cs"/>
          <w:rtl/>
          <w:lang w:eastAsia="he-IL"/>
        </w:rPr>
        <w:t xml:space="preserve"> כשאני אומר בערבית </w:t>
      </w:r>
      <w:bookmarkStart w:id="6565" w:name="_ETM_Q14_150248"/>
      <w:bookmarkEnd w:id="6565"/>
      <w:r>
        <w:rPr>
          <w:rFonts w:hint="cs"/>
          <w:rtl/>
          <w:lang w:eastAsia="he-IL"/>
        </w:rPr>
        <w:t>אתה קופץ.</w:t>
      </w:r>
    </w:p>
    <w:p w:rsidR="00BB0645" w:rsidRDefault="00BB0645" w:rsidP="000775A1">
      <w:pPr>
        <w:rPr>
          <w:rtl/>
          <w:lang w:eastAsia="he-IL"/>
        </w:rPr>
      </w:pPr>
    </w:p>
    <w:p w:rsidR="00BB0645" w:rsidRDefault="00BB0645" w:rsidP="000775A1">
      <w:pPr>
        <w:pStyle w:val="af5"/>
        <w:keepNext/>
        <w:rPr>
          <w:rtl/>
        </w:rPr>
      </w:pPr>
      <w:bookmarkStart w:id="6566" w:name="ET_interruption_6345_4"/>
      <w:r w:rsidRPr="002515C6">
        <w:rPr>
          <w:rStyle w:val="TagStyle"/>
          <w:rtl/>
        </w:rPr>
        <w:t xml:space="preserve"> &lt;&lt; קריאה &gt;&gt;</w:t>
      </w:r>
      <w:r w:rsidRPr="00D112AC">
        <w:rPr>
          <w:rStyle w:val="TagStyle"/>
          <w:rtl/>
        </w:rPr>
        <w:t xml:space="preserve"> </w:t>
      </w:r>
      <w:r>
        <w:rPr>
          <w:rtl/>
        </w:rPr>
        <w:t>טלי גוטליב (הליכוד):</w:t>
      </w:r>
      <w:r w:rsidRPr="00D112AC">
        <w:rPr>
          <w:rStyle w:val="TagStyle"/>
          <w:rtl/>
        </w:rPr>
        <w:t xml:space="preserve"> </w:t>
      </w:r>
      <w:r w:rsidRPr="002515C6">
        <w:rPr>
          <w:rStyle w:val="TagStyle"/>
          <w:rtl/>
        </w:rPr>
        <w:t>&lt;&lt; קריאה &gt;&gt;</w:t>
      </w:r>
      <w:r>
        <w:rPr>
          <w:rtl/>
        </w:rPr>
        <w:t xml:space="preserve">   </w:t>
      </w:r>
      <w:bookmarkEnd w:id="6566"/>
    </w:p>
    <w:p w:rsidR="00BB0645" w:rsidRDefault="00BB0645" w:rsidP="00365DD0">
      <w:pPr>
        <w:rPr>
          <w:rtl/>
          <w:lang w:eastAsia="he-IL"/>
        </w:rPr>
      </w:pPr>
    </w:p>
    <w:p w:rsidR="00BB0645" w:rsidRDefault="00BB0645" w:rsidP="00365DD0">
      <w:pPr>
        <w:rPr>
          <w:rtl/>
          <w:lang w:eastAsia="he-IL"/>
        </w:rPr>
      </w:pPr>
      <w:r>
        <w:rPr>
          <w:rFonts w:hint="cs"/>
          <w:rtl/>
          <w:lang w:eastAsia="he-IL"/>
        </w:rPr>
        <w:t>הפוסל במומו פוסל</w:t>
      </w:r>
      <w:r w:rsidR="009F4D52">
        <w:rPr>
          <w:rFonts w:hint="cs"/>
          <w:rtl/>
          <w:lang w:eastAsia="he-IL"/>
        </w:rPr>
        <w:t>.</w:t>
      </w:r>
      <w:r>
        <w:rPr>
          <w:rFonts w:hint="cs"/>
          <w:rtl/>
          <w:lang w:eastAsia="he-IL"/>
        </w:rPr>
        <w:t xml:space="preserve"> אתה </w:t>
      </w:r>
      <w:r w:rsidR="00365DD0">
        <w:rPr>
          <w:rFonts w:hint="cs"/>
          <w:rtl/>
          <w:lang w:eastAsia="he-IL"/>
        </w:rPr>
        <w:t>– – –</w:t>
      </w:r>
    </w:p>
    <w:p w:rsidR="00BB0645" w:rsidRDefault="00BB0645" w:rsidP="000775A1">
      <w:pPr>
        <w:rPr>
          <w:rtl/>
          <w:lang w:eastAsia="he-IL"/>
        </w:rPr>
      </w:pPr>
    </w:p>
    <w:p w:rsidR="00BB0645" w:rsidRDefault="00BB0645" w:rsidP="000775A1">
      <w:pPr>
        <w:pStyle w:val="af5"/>
        <w:keepNext/>
        <w:rPr>
          <w:rtl/>
        </w:rPr>
      </w:pPr>
      <w:r w:rsidRPr="002515C6">
        <w:rPr>
          <w:rStyle w:val="TagStyle"/>
          <w:rtl/>
        </w:rPr>
        <w:t xml:space="preserve"> &lt;&lt; קריאה &gt;&gt;</w:t>
      </w:r>
      <w:r w:rsidRPr="00091E03">
        <w:rPr>
          <w:rStyle w:val="TagStyle"/>
          <w:rtl/>
        </w:rPr>
        <w:t xml:space="preserve"> </w:t>
      </w:r>
      <w:r>
        <w:rPr>
          <w:rtl/>
        </w:rPr>
        <w:t>אושר שקלים (הליכוד):</w:t>
      </w:r>
      <w:r w:rsidRPr="00091E03">
        <w:rPr>
          <w:rStyle w:val="TagStyle"/>
          <w:rtl/>
        </w:rPr>
        <w:t xml:space="preserve"> </w:t>
      </w:r>
      <w:r w:rsidRPr="002515C6">
        <w:rPr>
          <w:rStyle w:val="TagStyle"/>
          <w:rtl/>
        </w:rPr>
        <w:t>&lt;&lt; קריאה &gt;&gt;</w:t>
      </w:r>
      <w:r>
        <w:rPr>
          <w:rtl/>
        </w:rPr>
        <w:t xml:space="preserve">   </w:t>
      </w:r>
    </w:p>
    <w:p w:rsidR="00BB0645" w:rsidRDefault="00BB0645" w:rsidP="00365DD0">
      <w:pPr>
        <w:rPr>
          <w:rtl/>
          <w:lang w:eastAsia="he-IL"/>
        </w:rPr>
      </w:pPr>
    </w:p>
    <w:p w:rsidR="00BB0645" w:rsidRDefault="00365DD0" w:rsidP="00365DD0">
      <w:pPr>
        <w:rPr>
          <w:rtl/>
          <w:lang w:eastAsia="he-IL"/>
        </w:rPr>
      </w:pPr>
      <w:r>
        <w:rPr>
          <w:rFonts w:hint="cs"/>
          <w:rtl/>
          <w:lang w:eastAsia="he-IL"/>
        </w:rPr>
        <w:t>– – –</w:t>
      </w:r>
    </w:p>
    <w:p w:rsidR="00BB0645" w:rsidRPr="00091E03" w:rsidRDefault="00BB0645" w:rsidP="000775A1">
      <w:pPr>
        <w:rPr>
          <w:rtl/>
          <w:lang w:eastAsia="he-IL"/>
        </w:rPr>
      </w:pPr>
      <w:bookmarkStart w:id="6567" w:name="_ETM_Q14_198367"/>
      <w:bookmarkStart w:id="6568" w:name="_ETM_Q14_198438"/>
      <w:bookmarkEnd w:id="6567"/>
      <w:bookmarkEnd w:id="6568"/>
    </w:p>
    <w:p w:rsidR="00BB0645" w:rsidRDefault="00BB0645" w:rsidP="000775A1">
      <w:pPr>
        <w:pStyle w:val="af6"/>
        <w:keepNext/>
        <w:rPr>
          <w:rtl/>
        </w:rPr>
      </w:pPr>
      <w:r w:rsidRPr="002515C6">
        <w:rPr>
          <w:rStyle w:val="TagStyle"/>
          <w:rtl/>
        </w:rPr>
        <w:t xml:space="preserve"> &lt;&lt; יור &gt;&gt;</w:t>
      </w:r>
      <w:r w:rsidRPr="00091E03">
        <w:rPr>
          <w:rStyle w:val="TagStyle"/>
          <w:rtl/>
        </w:rPr>
        <w:t xml:space="preserve"> </w:t>
      </w:r>
      <w:r>
        <w:rPr>
          <w:rtl/>
        </w:rPr>
        <w:t>היו"ר ארז מלול:</w:t>
      </w:r>
      <w:r w:rsidRPr="00091E03">
        <w:rPr>
          <w:rStyle w:val="TagStyle"/>
          <w:rtl/>
        </w:rPr>
        <w:t xml:space="preserve"> </w:t>
      </w:r>
      <w:r w:rsidRPr="002515C6">
        <w:rPr>
          <w:rStyle w:val="TagStyle"/>
          <w:rtl/>
        </w:rPr>
        <w:t>&lt;&lt; יור &gt;&gt;</w:t>
      </w:r>
      <w:r>
        <w:rPr>
          <w:rtl/>
        </w:rPr>
        <w:t xml:space="preserve">   </w:t>
      </w:r>
    </w:p>
    <w:p w:rsidR="00BB0645" w:rsidRDefault="00BB0645" w:rsidP="00365DD0">
      <w:pPr>
        <w:rPr>
          <w:rtl/>
          <w:lang w:eastAsia="he-IL"/>
        </w:rPr>
      </w:pPr>
    </w:p>
    <w:p w:rsidR="00BB0645" w:rsidRDefault="00BB0645" w:rsidP="000775A1">
      <w:pPr>
        <w:rPr>
          <w:rtl/>
          <w:lang w:eastAsia="he-IL"/>
        </w:rPr>
      </w:pPr>
      <w:bookmarkStart w:id="6569" w:name="_ETM_Q14_158910"/>
      <w:bookmarkEnd w:id="6569"/>
      <w:r>
        <w:rPr>
          <w:rFonts w:hint="cs"/>
          <w:rtl/>
          <w:lang w:eastAsia="he-IL"/>
        </w:rPr>
        <w:t xml:space="preserve">חבר הכנסת אושר, אתה בקריאה שנייה, </w:t>
      </w:r>
      <w:bookmarkStart w:id="6570" w:name="_ETM_Q14_150313"/>
      <w:bookmarkEnd w:id="6570"/>
      <w:r>
        <w:rPr>
          <w:rFonts w:hint="cs"/>
          <w:rtl/>
          <w:lang w:eastAsia="he-IL"/>
        </w:rPr>
        <w:t>די.</w:t>
      </w:r>
      <w:bookmarkStart w:id="6571" w:name="_ETM_Q14_152991"/>
      <w:bookmarkEnd w:id="6571"/>
    </w:p>
    <w:p w:rsidR="00BB0645" w:rsidRPr="00091E03" w:rsidRDefault="00BB0645" w:rsidP="000775A1">
      <w:pPr>
        <w:rPr>
          <w:rtl/>
          <w:lang w:eastAsia="he-IL"/>
        </w:rPr>
      </w:pPr>
      <w:bookmarkStart w:id="6572" w:name="_ETM_Q14_153088"/>
      <w:bookmarkEnd w:id="6572"/>
    </w:p>
    <w:p w:rsidR="00BB0645" w:rsidRDefault="00BB0645" w:rsidP="000775A1">
      <w:pPr>
        <w:pStyle w:val="-"/>
        <w:keepNext/>
        <w:rPr>
          <w:rtl/>
        </w:rPr>
      </w:pPr>
      <w:bookmarkStart w:id="6573" w:name="ET_speakercontinue_5264_3"/>
      <w:r w:rsidRPr="002515C6">
        <w:rPr>
          <w:rStyle w:val="TagStyle"/>
          <w:rtl/>
        </w:rPr>
        <w:t xml:space="preserve"> &lt;&lt; דובר_המשך &gt;&gt;</w:t>
      </w:r>
      <w:r w:rsidRPr="00D112AC">
        <w:rPr>
          <w:rStyle w:val="TagStyle"/>
          <w:rtl/>
        </w:rPr>
        <w:t xml:space="preserve"> </w:t>
      </w:r>
      <w:r>
        <w:rPr>
          <w:rtl/>
        </w:rPr>
        <w:t>אחמד טיבי (חד"ש-תע"ל):</w:t>
      </w:r>
      <w:r w:rsidRPr="00D112AC">
        <w:rPr>
          <w:rStyle w:val="TagStyle"/>
          <w:rtl/>
        </w:rPr>
        <w:t xml:space="preserve"> </w:t>
      </w:r>
      <w:r w:rsidRPr="002515C6">
        <w:rPr>
          <w:rStyle w:val="TagStyle"/>
          <w:rtl/>
        </w:rPr>
        <w:t>&lt;&lt; דובר_המשך &gt;&gt;</w:t>
      </w:r>
      <w:r>
        <w:rPr>
          <w:rtl/>
        </w:rPr>
        <w:t xml:space="preserve">   </w:t>
      </w:r>
      <w:bookmarkEnd w:id="6573"/>
    </w:p>
    <w:p w:rsidR="00BB0645" w:rsidRDefault="00BB0645" w:rsidP="00365DD0">
      <w:pPr>
        <w:rPr>
          <w:rtl/>
          <w:lang w:eastAsia="he-IL"/>
        </w:rPr>
      </w:pPr>
    </w:p>
    <w:p w:rsidR="00BB0645" w:rsidRDefault="00BB0645" w:rsidP="00F77527">
      <w:pPr>
        <w:rPr>
          <w:rtl/>
          <w:lang w:eastAsia="he-IL"/>
        </w:rPr>
      </w:pPr>
      <w:r>
        <w:rPr>
          <w:rFonts w:hint="cs"/>
          <w:rtl/>
          <w:lang w:eastAsia="he-IL"/>
        </w:rPr>
        <w:t>אני אמשיך. (אמר דברים בשפה הערבית</w:t>
      </w:r>
      <w:r w:rsidR="00F77527">
        <w:rPr>
          <w:rFonts w:hint="cs"/>
          <w:rtl/>
          <w:lang w:eastAsia="he-IL"/>
        </w:rPr>
        <w:t xml:space="preserve">, להלן תרגומם: </w:t>
      </w:r>
      <w:r w:rsidR="00F77527" w:rsidRPr="00F77527">
        <w:rPr>
          <w:rtl/>
          <w:lang w:eastAsia="he-IL"/>
        </w:rPr>
        <w:t>אני והשפה הערבית מוציאים את האנשים האלה מגדרם. אז אני חוזר ואומר, אני חוזר ואומר שאתם מבקשים סיוע מקטר, וזוחלים על ארבע בידיכם וברגליכם כדי שהיא ת</w:t>
      </w:r>
      <w:r w:rsidR="00F77527">
        <w:rPr>
          <w:rFonts w:hint="cs"/>
          <w:rtl/>
          <w:lang w:eastAsia="he-IL"/>
        </w:rPr>
        <w:t xml:space="preserve">מלא </w:t>
      </w:r>
      <w:r w:rsidR="00F77527" w:rsidRPr="00F77527">
        <w:rPr>
          <w:rtl/>
          <w:lang w:eastAsia="he-IL"/>
        </w:rPr>
        <w:t>את החובה ההומניטרית בעניין העסקה. ועכשיו נתניהו מתקשר כשהוא מאושפז בבית הח</w:t>
      </w:r>
      <w:r w:rsidR="00F77527">
        <w:rPr>
          <w:rFonts w:hint="cs"/>
          <w:rtl/>
          <w:lang w:eastAsia="he-IL"/>
        </w:rPr>
        <w:t>ו</w:t>
      </w:r>
      <w:r w:rsidR="00F77527" w:rsidRPr="00F77527">
        <w:rPr>
          <w:rtl/>
          <w:lang w:eastAsia="he-IL"/>
        </w:rPr>
        <w:t xml:space="preserve">לים, בהרדמה </w:t>
      </w:r>
      <w:proofErr w:type="spellStart"/>
      <w:r w:rsidR="00F77527" w:rsidRPr="00F77527">
        <w:rPr>
          <w:rtl/>
          <w:lang w:eastAsia="he-IL"/>
        </w:rPr>
        <w:t>וכו</w:t>
      </w:r>
      <w:proofErr w:type="spellEnd"/>
      <w:r w:rsidR="00F77527" w:rsidRPr="00F77527">
        <w:rPr>
          <w:rtl/>
          <w:lang w:eastAsia="he-IL"/>
        </w:rPr>
        <w:t>', לראש האופוזיציה</w:t>
      </w:r>
      <w:r w:rsidR="00F77527">
        <w:rPr>
          <w:rFonts w:hint="cs"/>
          <w:rtl/>
          <w:lang w:eastAsia="he-IL"/>
        </w:rPr>
        <w:t xml:space="preserve"> </w:t>
      </w:r>
      <w:r w:rsidR="00F77527">
        <w:rPr>
          <w:rtl/>
          <w:lang w:eastAsia="he-IL"/>
        </w:rPr>
        <w:t>–</w:t>
      </w:r>
      <w:r w:rsidR="00F77527" w:rsidRPr="00F77527">
        <w:rPr>
          <w:rtl/>
          <w:lang w:eastAsia="he-IL"/>
        </w:rPr>
        <w:t xml:space="preserve"> חוק אל</w:t>
      </w:r>
      <w:r w:rsidR="00F77527">
        <w:rPr>
          <w:rFonts w:hint="cs"/>
          <w:rtl/>
          <w:lang w:eastAsia="he-IL"/>
        </w:rPr>
        <w:t>-</w:t>
      </w:r>
      <w:r w:rsidR="00F77527" w:rsidRPr="00F77527">
        <w:rPr>
          <w:rtl/>
          <w:lang w:eastAsia="he-IL"/>
        </w:rPr>
        <w:t>ג'זירה. מי שטוען שהוא דמוקרט לא מוציא חוקים מהסוג הזה</w:t>
      </w:r>
      <w:r w:rsidR="00F77527">
        <w:rPr>
          <w:rFonts w:hint="cs"/>
          <w:rtl/>
          <w:lang w:eastAsia="he-IL"/>
        </w:rPr>
        <w:t xml:space="preserve"> – –</w:t>
      </w:r>
      <w:r>
        <w:rPr>
          <w:rFonts w:hint="cs"/>
          <w:rtl/>
          <w:lang w:eastAsia="he-IL"/>
        </w:rPr>
        <w:t>)</w:t>
      </w:r>
    </w:p>
    <w:p w:rsidR="00BB0645" w:rsidRDefault="00BB0645" w:rsidP="000775A1">
      <w:pPr>
        <w:rPr>
          <w:rtl/>
          <w:lang w:eastAsia="he-IL"/>
        </w:rPr>
      </w:pPr>
    </w:p>
    <w:p w:rsidR="00F77527" w:rsidRDefault="00F77527" w:rsidP="00F77527">
      <w:pPr>
        <w:pStyle w:val="af6"/>
        <w:keepNext/>
        <w:rPr>
          <w:rtl/>
        </w:rPr>
      </w:pPr>
      <w:r w:rsidRPr="002515C6">
        <w:rPr>
          <w:rStyle w:val="TagStyle"/>
          <w:rtl/>
        </w:rPr>
        <w:t>&lt;&lt; יור &gt;&gt;</w:t>
      </w:r>
      <w:r w:rsidRPr="00D112AC">
        <w:rPr>
          <w:rStyle w:val="TagStyle"/>
          <w:rtl/>
        </w:rPr>
        <w:t xml:space="preserve"> </w:t>
      </w:r>
      <w:r>
        <w:rPr>
          <w:rtl/>
        </w:rPr>
        <w:t>היו"ר ארז מלול:</w:t>
      </w:r>
      <w:r w:rsidRPr="00D112AC">
        <w:rPr>
          <w:rStyle w:val="TagStyle"/>
          <w:rtl/>
        </w:rPr>
        <w:t xml:space="preserve"> </w:t>
      </w:r>
      <w:r w:rsidRPr="002515C6">
        <w:rPr>
          <w:rStyle w:val="TagStyle"/>
          <w:rtl/>
        </w:rPr>
        <w:t>&lt;&lt; יור &gt;&gt;</w:t>
      </w:r>
      <w:r>
        <w:rPr>
          <w:rtl/>
        </w:rPr>
        <w:t xml:space="preserve">   </w:t>
      </w:r>
    </w:p>
    <w:p w:rsidR="00F77527" w:rsidRDefault="00F77527" w:rsidP="000775A1">
      <w:pPr>
        <w:rPr>
          <w:rtl/>
          <w:lang w:eastAsia="he-IL"/>
        </w:rPr>
      </w:pPr>
    </w:p>
    <w:p w:rsidR="00F77527" w:rsidRDefault="00F77527" w:rsidP="000775A1">
      <w:pPr>
        <w:rPr>
          <w:rtl/>
          <w:lang w:eastAsia="he-IL"/>
        </w:rPr>
      </w:pPr>
      <w:r>
        <w:rPr>
          <w:rFonts w:hint="cs"/>
          <w:rtl/>
          <w:lang w:eastAsia="he-IL"/>
        </w:rPr>
        <w:t>תודה רבה.</w:t>
      </w:r>
    </w:p>
    <w:p w:rsidR="00F77527" w:rsidRDefault="00F77527" w:rsidP="000775A1">
      <w:pPr>
        <w:rPr>
          <w:rtl/>
          <w:lang w:eastAsia="he-IL"/>
        </w:rPr>
      </w:pPr>
    </w:p>
    <w:p w:rsidR="00F77527" w:rsidRDefault="00F77527" w:rsidP="00F77527">
      <w:pPr>
        <w:pStyle w:val="-"/>
        <w:keepNext/>
        <w:rPr>
          <w:rtl/>
        </w:rPr>
      </w:pPr>
      <w:r w:rsidRPr="002515C6">
        <w:rPr>
          <w:rStyle w:val="TagStyle"/>
          <w:rtl/>
        </w:rPr>
        <w:t>&lt;&lt; דובר_המשך &gt;&gt;</w:t>
      </w:r>
      <w:r w:rsidRPr="00D112AC">
        <w:rPr>
          <w:rStyle w:val="TagStyle"/>
          <w:rtl/>
        </w:rPr>
        <w:t xml:space="preserve"> </w:t>
      </w:r>
      <w:r>
        <w:rPr>
          <w:rtl/>
        </w:rPr>
        <w:t>אחמד טיבי (חד"ש-תע"ל):</w:t>
      </w:r>
      <w:r w:rsidRPr="00D112AC">
        <w:rPr>
          <w:rStyle w:val="TagStyle"/>
          <w:rtl/>
        </w:rPr>
        <w:t xml:space="preserve"> </w:t>
      </w:r>
      <w:r w:rsidRPr="002515C6">
        <w:rPr>
          <w:rStyle w:val="TagStyle"/>
          <w:rtl/>
        </w:rPr>
        <w:t>&lt;&lt; דובר_המשך &gt;&gt;</w:t>
      </w:r>
      <w:r>
        <w:rPr>
          <w:rtl/>
        </w:rPr>
        <w:t xml:space="preserve">   </w:t>
      </w:r>
    </w:p>
    <w:p w:rsidR="00F77527" w:rsidRDefault="00F77527" w:rsidP="000775A1">
      <w:pPr>
        <w:rPr>
          <w:rtl/>
          <w:lang w:eastAsia="he-IL"/>
        </w:rPr>
      </w:pPr>
    </w:p>
    <w:p w:rsidR="00F77527" w:rsidRDefault="00F77527" w:rsidP="00F77527">
      <w:pPr>
        <w:rPr>
          <w:rtl/>
          <w:lang w:eastAsia="he-IL"/>
        </w:rPr>
      </w:pPr>
      <w:r>
        <w:rPr>
          <w:rFonts w:hint="cs"/>
          <w:rtl/>
          <w:lang w:eastAsia="he-IL"/>
        </w:rPr>
        <w:t xml:space="preserve">(– </w:t>
      </w:r>
      <w:r>
        <w:rPr>
          <w:rFonts w:hint="eastAsia"/>
          <w:rtl/>
          <w:lang w:eastAsia="he-IL"/>
        </w:rPr>
        <w:t>–</w:t>
      </w:r>
      <w:r>
        <w:rPr>
          <w:rFonts w:hint="cs"/>
          <w:rtl/>
          <w:lang w:eastAsia="he-IL"/>
        </w:rPr>
        <w:t xml:space="preserve"> </w:t>
      </w:r>
      <w:r w:rsidRPr="00F77527">
        <w:rPr>
          <w:rtl/>
          <w:lang w:eastAsia="he-IL"/>
        </w:rPr>
        <w:t>פשיסט</w:t>
      </w:r>
      <w:r w:rsidRPr="00F77527">
        <w:rPr>
          <w:rFonts w:hint="cs"/>
          <w:rtl/>
          <w:lang w:eastAsia="he-IL"/>
        </w:rPr>
        <w:t>י</w:t>
      </w:r>
      <w:r w:rsidRPr="00F77527">
        <w:rPr>
          <w:rtl/>
          <w:lang w:eastAsia="he-IL"/>
        </w:rPr>
        <w:t>ים וגזענ</w:t>
      </w:r>
      <w:r w:rsidRPr="00F77527">
        <w:rPr>
          <w:rFonts w:hint="cs"/>
          <w:rtl/>
          <w:lang w:eastAsia="he-IL"/>
        </w:rPr>
        <w:t>י</w:t>
      </w:r>
      <w:r w:rsidRPr="00F77527">
        <w:rPr>
          <w:rtl/>
          <w:lang w:eastAsia="he-IL"/>
        </w:rPr>
        <w:t xml:space="preserve">ים. והשפה הערבית היא שפה שמתאהבים בה, </w:t>
      </w:r>
      <w:r w:rsidRPr="00F77527">
        <w:rPr>
          <w:rFonts w:hint="cs"/>
          <w:rtl/>
          <w:lang w:eastAsia="he-IL"/>
        </w:rPr>
        <w:t>אהובה</w:t>
      </w:r>
      <w:r w:rsidRPr="00F77527">
        <w:rPr>
          <w:rtl/>
          <w:lang w:eastAsia="he-IL"/>
        </w:rPr>
        <w:t xml:space="preserve"> אפילו אם הפריעו לי </w:t>
      </w:r>
      <w:r>
        <w:rPr>
          <w:rFonts w:hint="cs"/>
          <w:rtl/>
          <w:lang w:eastAsia="he-IL"/>
        </w:rPr>
        <w:t xml:space="preserve">– </w:t>
      </w:r>
      <w:r>
        <w:rPr>
          <w:rFonts w:hint="eastAsia"/>
          <w:rtl/>
          <w:lang w:eastAsia="he-IL"/>
        </w:rPr>
        <w:t>–</w:t>
      </w:r>
      <w:r>
        <w:rPr>
          <w:rFonts w:hint="cs"/>
          <w:rtl/>
          <w:lang w:eastAsia="he-IL"/>
        </w:rPr>
        <w:t>)</w:t>
      </w:r>
    </w:p>
    <w:p w:rsidR="00F77527" w:rsidRDefault="00F77527" w:rsidP="00F77527">
      <w:pPr>
        <w:rPr>
          <w:rtl/>
          <w:lang w:eastAsia="he-IL"/>
        </w:rPr>
      </w:pPr>
    </w:p>
    <w:p w:rsidR="00F77527" w:rsidRDefault="00F77527" w:rsidP="00F77527">
      <w:pPr>
        <w:pStyle w:val="af6"/>
        <w:keepNext/>
        <w:rPr>
          <w:rtl/>
        </w:rPr>
      </w:pPr>
      <w:r w:rsidRPr="002515C6">
        <w:rPr>
          <w:rStyle w:val="TagStyle"/>
          <w:rtl/>
        </w:rPr>
        <w:t>&lt;&lt; יור &gt;&gt;</w:t>
      </w:r>
      <w:r w:rsidRPr="00D112AC">
        <w:rPr>
          <w:rStyle w:val="TagStyle"/>
          <w:rtl/>
        </w:rPr>
        <w:t xml:space="preserve"> </w:t>
      </w:r>
      <w:r>
        <w:rPr>
          <w:rtl/>
        </w:rPr>
        <w:t>היו"ר ארז מלול:</w:t>
      </w:r>
      <w:r w:rsidRPr="00D112AC">
        <w:rPr>
          <w:rStyle w:val="TagStyle"/>
          <w:rtl/>
        </w:rPr>
        <w:t xml:space="preserve"> </w:t>
      </w:r>
      <w:r w:rsidRPr="002515C6">
        <w:rPr>
          <w:rStyle w:val="TagStyle"/>
          <w:rtl/>
        </w:rPr>
        <w:t>&lt;&lt; יור &gt;&gt;</w:t>
      </w:r>
      <w:r>
        <w:rPr>
          <w:rtl/>
        </w:rPr>
        <w:t xml:space="preserve">   </w:t>
      </w:r>
    </w:p>
    <w:p w:rsidR="00F77527" w:rsidRDefault="00F77527" w:rsidP="000775A1">
      <w:pPr>
        <w:rPr>
          <w:rtl/>
          <w:lang w:eastAsia="he-IL"/>
        </w:rPr>
      </w:pPr>
    </w:p>
    <w:p w:rsidR="00F77527" w:rsidRDefault="00F77527" w:rsidP="000775A1">
      <w:pPr>
        <w:rPr>
          <w:rtl/>
          <w:lang w:eastAsia="he-IL"/>
        </w:rPr>
      </w:pPr>
      <w:r>
        <w:rPr>
          <w:rFonts w:hint="cs"/>
          <w:rtl/>
          <w:lang w:eastAsia="he-IL"/>
        </w:rPr>
        <w:t>אתה רוצה לבוא לנהל במקומי?</w:t>
      </w:r>
    </w:p>
    <w:p w:rsidR="00F77527" w:rsidRDefault="00F77527" w:rsidP="000775A1">
      <w:pPr>
        <w:rPr>
          <w:rtl/>
          <w:lang w:eastAsia="he-IL"/>
        </w:rPr>
      </w:pPr>
    </w:p>
    <w:p w:rsidR="00F77527" w:rsidRDefault="00F77527" w:rsidP="00F77527">
      <w:pPr>
        <w:pStyle w:val="-"/>
        <w:keepNext/>
        <w:rPr>
          <w:rtl/>
        </w:rPr>
      </w:pPr>
      <w:r w:rsidRPr="002515C6">
        <w:rPr>
          <w:rStyle w:val="TagStyle"/>
          <w:rtl/>
        </w:rPr>
        <w:t>&lt;&lt; דובר_המשך &gt;&gt;</w:t>
      </w:r>
      <w:r w:rsidRPr="00D112AC">
        <w:rPr>
          <w:rStyle w:val="TagStyle"/>
          <w:rtl/>
        </w:rPr>
        <w:t xml:space="preserve"> </w:t>
      </w:r>
      <w:r>
        <w:rPr>
          <w:rtl/>
        </w:rPr>
        <w:t>אחמד טיבי (חד"ש-תע"ל):</w:t>
      </w:r>
      <w:r w:rsidRPr="00D112AC">
        <w:rPr>
          <w:rStyle w:val="TagStyle"/>
          <w:rtl/>
        </w:rPr>
        <w:t xml:space="preserve"> </w:t>
      </w:r>
      <w:r w:rsidRPr="002515C6">
        <w:rPr>
          <w:rStyle w:val="TagStyle"/>
          <w:rtl/>
        </w:rPr>
        <w:t>&lt;&lt; דובר_המשך &gt;&gt;</w:t>
      </w:r>
      <w:r>
        <w:rPr>
          <w:rtl/>
        </w:rPr>
        <w:t xml:space="preserve">   </w:t>
      </w:r>
    </w:p>
    <w:p w:rsidR="00F77527" w:rsidRDefault="00F77527" w:rsidP="000775A1">
      <w:pPr>
        <w:rPr>
          <w:rtl/>
          <w:lang w:eastAsia="he-IL"/>
        </w:rPr>
      </w:pPr>
    </w:p>
    <w:p w:rsidR="00F77527" w:rsidRDefault="00F77527" w:rsidP="000775A1">
      <w:pPr>
        <w:rPr>
          <w:rtl/>
          <w:lang w:eastAsia="he-IL"/>
        </w:rPr>
      </w:pPr>
      <w:r>
        <w:rPr>
          <w:rFonts w:hint="cs"/>
          <w:rtl/>
          <w:lang w:eastAsia="he-IL"/>
        </w:rPr>
        <w:t>(</w:t>
      </w: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חלק מהמפריעים מהצד הזה. תודה רבה.)</w:t>
      </w:r>
    </w:p>
    <w:p w:rsidR="00F77527" w:rsidRDefault="00F77527" w:rsidP="000775A1">
      <w:pPr>
        <w:rPr>
          <w:rtl/>
          <w:lang w:eastAsia="he-IL"/>
        </w:rPr>
      </w:pPr>
    </w:p>
    <w:p w:rsidR="00BB0645" w:rsidRDefault="00BB0645" w:rsidP="000775A1">
      <w:pPr>
        <w:pStyle w:val="af6"/>
        <w:keepNext/>
        <w:rPr>
          <w:rtl/>
        </w:rPr>
      </w:pPr>
      <w:r w:rsidRPr="002515C6">
        <w:rPr>
          <w:rStyle w:val="TagStyle"/>
          <w:rtl/>
        </w:rPr>
        <w:t xml:space="preserve"> &lt;&lt; יור &gt;&gt;</w:t>
      </w:r>
      <w:r w:rsidRPr="00D112AC">
        <w:rPr>
          <w:rStyle w:val="TagStyle"/>
          <w:rtl/>
        </w:rPr>
        <w:t xml:space="preserve"> </w:t>
      </w:r>
      <w:r>
        <w:rPr>
          <w:rtl/>
        </w:rPr>
        <w:t>היו"ר ארז מלול:</w:t>
      </w:r>
      <w:r w:rsidRPr="00D112AC">
        <w:rPr>
          <w:rStyle w:val="TagStyle"/>
          <w:rtl/>
        </w:rPr>
        <w:t xml:space="preserve"> </w:t>
      </w:r>
      <w:r w:rsidRPr="002515C6">
        <w:rPr>
          <w:rStyle w:val="TagStyle"/>
          <w:rtl/>
        </w:rPr>
        <w:t>&lt;&lt; יור &gt;&gt;</w:t>
      </w:r>
      <w:r>
        <w:rPr>
          <w:rtl/>
        </w:rPr>
        <w:t xml:space="preserve">   </w:t>
      </w:r>
    </w:p>
    <w:p w:rsidR="00BB0645" w:rsidRDefault="00BB0645" w:rsidP="00365DD0">
      <w:pPr>
        <w:rPr>
          <w:rtl/>
          <w:lang w:eastAsia="he-IL"/>
        </w:rPr>
      </w:pPr>
    </w:p>
    <w:p w:rsidR="00BB0645" w:rsidRDefault="00BB0645" w:rsidP="000775A1">
      <w:pPr>
        <w:rPr>
          <w:rtl/>
        </w:rPr>
      </w:pPr>
      <w:r>
        <w:rPr>
          <w:rFonts w:hint="cs"/>
          <w:rtl/>
          <w:lang w:eastAsia="he-IL"/>
        </w:rPr>
        <w:t xml:space="preserve">תודה רבה. </w:t>
      </w:r>
      <w:bookmarkStart w:id="6574" w:name="_ETM_Q14_193660"/>
      <w:bookmarkStart w:id="6575" w:name="_ETM_Q14_211769"/>
      <w:bookmarkEnd w:id="6574"/>
      <w:bookmarkEnd w:id="6575"/>
      <w:r>
        <w:rPr>
          <w:rtl/>
        </w:rPr>
        <w:t xml:space="preserve">חברת </w:t>
      </w:r>
      <w:bookmarkStart w:id="6576" w:name="_ETM_Q14_212340"/>
      <w:bookmarkEnd w:id="6576"/>
      <w:r>
        <w:rPr>
          <w:rtl/>
        </w:rPr>
        <w:t xml:space="preserve">הכנסת </w:t>
      </w:r>
      <w:bookmarkStart w:id="6577" w:name="_ETM_Q14_213210"/>
      <w:bookmarkEnd w:id="6577"/>
      <w:r>
        <w:rPr>
          <w:rtl/>
        </w:rPr>
        <w:t xml:space="preserve">שרן </w:t>
      </w:r>
      <w:bookmarkStart w:id="6578" w:name="_ETM_Q14_213780"/>
      <w:bookmarkEnd w:id="6578"/>
      <w:r>
        <w:rPr>
          <w:rtl/>
        </w:rPr>
        <w:t xml:space="preserve">מרים </w:t>
      </w:r>
      <w:bookmarkStart w:id="6579" w:name="_ETM_Q14_214500"/>
      <w:bookmarkEnd w:id="6579"/>
      <w:r>
        <w:rPr>
          <w:rtl/>
        </w:rPr>
        <w:t>השכל</w:t>
      </w:r>
      <w:r>
        <w:rPr>
          <w:rFonts w:hint="cs"/>
          <w:rtl/>
        </w:rPr>
        <w:t>, שלוש</w:t>
      </w:r>
      <w:r>
        <w:rPr>
          <w:rtl/>
        </w:rPr>
        <w:t xml:space="preserve"> </w:t>
      </w:r>
      <w:bookmarkStart w:id="6580" w:name="_ETM_Q14_218530"/>
      <w:bookmarkEnd w:id="6580"/>
      <w:r>
        <w:rPr>
          <w:rtl/>
        </w:rPr>
        <w:t xml:space="preserve">דקות </w:t>
      </w:r>
      <w:bookmarkStart w:id="6581" w:name="_ETM_Q14_219479"/>
      <w:bookmarkStart w:id="6582" w:name="_ETM_Q14_220650"/>
      <w:bookmarkStart w:id="6583" w:name="_ETM_Q14_221040"/>
      <w:bookmarkStart w:id="6584" w:name="_ETM_Q14_221600"/>
      <w:bookmarkStart w:id="6585" w:name="_ETM_Q14_228219"/>
      <w:bookmarkEnd w:id="6581"/>
      <w:bookmarkEnd w:id="6582"/>
      <w:bookmarkEnd w:id="6583"/>
      <w:bookmarkEnd w:id="6584"/>
      <w:bookmarkEnd w:id="6585"/>
      <w:r>
        <w:rPr>
          <w:rFonts w:hint="cs"/>
          <w:rtl/>
        </w:rPr>
        <w:t xml:space="preserve">לרשותך. </w:t>
      </w:r>
    </w:p>
    <w:p w:rsidR="00BB0645" w:rsidRDefault="00BB0645" w:rsidP="000775A1">
      <w:pPr>
        <w:rPr>
          <w:rtl/>
        </w:rPr>
      </w:pPr>
      <w:bookmarkStart w:id="6586" w:name="_ETM_Q14_227861"/>
      <w:bookmarkStart w:id="6587" w:name="_ETM_Q14_227922"/>
      <w:bookmarkEnd w:id="6586"/>
      <w:bookmarkEnd w:id="6587"/>
    </w:p>
    <w:p w:rsidR="00BB0645" w:rsidRDefault="00BB0645" w:rsidP="000775A1">
      <w:pPr>
        <w:pStyle w:val="af5"/>
        <w:keepNext/>
        <w:rPr>
          <w:rtl/>
        </w:rPr>
      </w:pPr>
      <w:bookmarkStart w:id="6588" w:name="ET_interruption_6156_10"/>
      <w:r w:rsidRPr="002515C6">
        <w:rPr>
          <w:rStyle w:val="TagStyle"/>
          <w:rtl/>
        </w:rPr>
        <w:t xml:space="preserve"> &lt;&lt; קריאה &gt;&gt;</w:t>
      </w:r>
      <w:r w:rsidRPr="000D1809">
        <w:rPr>
          <w:rStyle w:val="TagStyle"/>
          <w:rtl/>
        </w:rPr>
        <w:t xml:space="preserve"> </w:t>
      </w:r>
      <w:r>
        <w:rPr>
          <w:rtl/>
        </w:rPr>
        <w:t>גלעד קריב (העבודה):</w:t>
      </w:r>
      <w:r w:rsidRPr="000D1809">
        <w:rPr>
          <w:rStyle w:val="TagStyle"/>
          <w:rtl/>
        </w:rPr>
        <w:t xml:space="preserve"> </w:t>
      </w:r>
      <w:r w:rsidRPr="002515C6">
        <w:rPr>
          <w:rStyle w:val="TagStyle"/>
          <w:rtl/>
        </w:rPr>
        <w:t>&lt;&lt; קריאה &gt;&gt;</w:t>
      </w:r>
      <w:r>
        <w:rPr>
          <w:rtl/>
        </w:rPr>
        <w:t xml:space="preserve">   </w:t>
      </w:r>
      <w:bookmarkEnd w:id="6588"/>
    </w:p>
    <w:p w:rsidR="00BB0645" w:rsidRDefault="00BB0645" w:rsidP="00365DD0">
      <w:pPr>
        <w:rPr>
          <w:rtl/>
        </w:rPr>
      </w:pPr>
    </w:p>
    <w:p w:rsidR="00BB0645" w:rsidRDefault="00BB0645" w:rsidP="000775A1">
      <w:pPr>
        <w:rPr>
          <w:rtl/>
        </w:rPr>
      </w:pPr>
      <w:bookmarkStart w:id="6589" w:name="_ETM_Q14_229789"/>
      <w:bookmarkEnd w:id="6589"/>
      <w:r>
        <w:rPr>
          <w:rFonts w:hint="cs"/>
          <w:rtl/>
        </w:rPr>
        <w:t>חבר הכנסת</w:t>
      </w:r>
      <w:bookmarkStart w:id="6590" w:name="_ETM_Q14_221837"/>
      <w:bookmarkEnd w:id="6590"/>
      <w:r>
        <w:rPr>
          <w:rFonts w:hint="cs"/>
          <w:rtl/>
        </w:rPr>
        <w:t xml:space="preserve"> אלקין הגיע. אני עוזר לך.</w:t>
      </w:r>
    </w:p>
    <w:p w:rsidR="00BB0645" w:rsidRDefault="00BB0645" w:rsidP="000775A1">
      <w:pPr>
        <w:rPr>
          <w:rtl/>
        </w:rPr>
      </w:pPr>
      <w:bookmarkStart w:id="6591" w:name="_ETM_Q14_228930"/>
      <w:bookmarkStart w:id="6592" w:name="_ETM_Q14_229006"/>
      <w:bookmarkEnd w:id="6591"/>
      <w:bookmarkEnd w:id="6592"/>
    </w:p>
    <w:p w:rsidR="00BB0645" w:rsidRDefault="00BB0645" w:rsidP="000775A1">
      <w:pPr>
        <w:pStyle w:val="af6"/>
        <w:keepNext/>
        <w:rPr>
          <w:rtl/>
        </w:rPr>
      </w:pPr>
      <w:r w:rsidRPr="002515C6">
        <w:rPr>
          <w:rStyle w:val="TagStyle"/>
          <w:rtl/>
        </w:rPr>
        <w:t xml:space="preserve"> &lt;&lt; יור &gt;&gt;</w:t>
      </w:r>
      <w:r w:rsidRPr="000D1809">
        <w:rPr>
          <w:rStyle w:val="TagStyle"/>
          <w:rtl/>
        </w:rPr>
        <w:t xml:space="preserve"> </w:t>
      </w:r>
      <w:r>
        <w:rPr>
          <w:rtl/>
        </w:rPr>
        <w:t>היו"ר ארז מלול:</w:t>
      </w:r>
      <w:r w:rsidRPr="000D1809">
        <w:rPr>
          <w:rStyle w:val="TagStyle"/>
          <w:rtl/>
        </w:rPr>
        <w:t xml:space="preserve"> </w:t>
      </w:r>
      <w:r w:rsidRPr="002515C6">
        <w:rPr>
          <w:rStyle w:val="TagStyle"/>
          <w:rtl/>
        </w:rPr>
        <w:t>&lt;&lt; יור &gt;&gt;</w:t>
      </w:r>
      <w:r>
        <w:rPr>
          <w:rtl/>
        </w:rPr>
        <w:t xml:space="preserve">   </w:t>
      </w:r>
    </w:p>
    <w:p w:rsidR="00BB0645" w:rsidRDefault="00BB0645" w:rsidP="00365DD0">
      <w:pPr>
        <w:rPr>
          <w:rtl/>
        </w:rPr>
      </w:pPr>
    </w:p>
    <w:p w:rsidR="00BB0645" w:rsidRDefault="00BB0645" w:rsidP="00A660BA">
      <w:pPr>
        <w:rPr>
          <w:rtl/>
        </w:rPr>
      </w:pPr>
      <w:bookmarkStart w:id="6593" w:name="_ETM_Q14_229614"/>
      <w:bookmarkEnd w:id="6593"/>
      <w:r>
        <w:rPr>
          <w:rtl/>
        </w:rPr>
        <w:t xml:space="preserve">תודה </w:t>
      </w:r>
      <w:bookmarkStart w:id="6594" w:name="_ETM_Q14_228459"/>
      <w:bookmarkEnd w:id="6594"/>
      <w:r>
        <w:rPr>
          <w:rtl/>
        </w:rPr>
        <w:t>רבה</w:t>
      </w:r>
      <w:r>
        <w:rPr>
          <w:rFonts w:hint="cs"/>
          <w:rtl/>
        </w:rPr>
        <w:t>,</w:t>
      </w:r>
      <w:r>
        <w:rPr>
          <w:rtl/>
        </w:rPr>
        <w:t xml:space="preserve"> </w:t>
      </w:r>
      <w:bookmarkStart w:id="6595" w:name="_ETM_Q14_229269"/>
      <w:bookmarkEnd w:id="6595"/>
      <w:r>
        <w:rPr>
          <w:rtl/>
        </w:rPr>
        <w:t xml:space="preserve">חבר </w:t>
      </w:r>
      <w:bookmarkStart w:id="6596" w:name="_ETM_Q14_229600"/>
      <w:bookmarkEnd w:id="6596"/>
      <w:r>
        <w:rPr>
          <w:rtl/>
        </w:rPr>
        <w:t xml:space="preserve">הכנסת </w:t>
      </w:r>
      <w:bookmarkStart w:id="6597" w:name="_ETM_Q14_229809"/>
      <w:bookmarkEnd w:id="6597"/>
      <w:r>
        <w:rPr>
          <w:rtl/>
        </w:rPr>
        <w:t xml:space="preserve">גלעד </w:t>
      </w:r>
      <w:bookmarkStart w:id="6598" w:name="_ETM_Q14_230170"/>
      <w:bookmarkEnd w:id="6598"/>
      <w:r>
        <w:rPr>
          <w:rtl/>
        </w:rPr>
        <w:t>קריב</w:t>
      </w:r>
      <w:r>
        <w:rPr>
          <w:rFonts w:hint="cs"/>
          <w:rtl/>
        </w:rPr>
        <w:t xml:space="preserve">. </w:t>
      </w:r>
      <w:bookmarkStart w:id="6599" w:name="_ETM_Q14_236029"/>
      <w:bookmarkStart w:id="6600" w:name="_ETM_Q14_236095"/>
      <w:bookmarkStart w:id="6601" w:name="_ETM_Q14_236175"/>
      <w:bookmarkStart w:id="6602" w:name="_ETM_Q14_236230"/>
      <w:bookmarkEnd w:id="6599"/>
      <w:bookmarkEnd w:id="6600"/>
      <w:bookmarkEnd w:id="6601"/>
      <w:bookmarkEnd w:id="6602"/>
    </w:p>
    <w:p w:rsidR="00BB0645" w:rsidRDefault="00BB0645" w:rsidP="00A660BA">
      <w:pPr>
        <w:rPr>
          <w:rtl/>
        </w:rPr>
      </w:pPr>
    </w:p>
    <w:p w:rsidR="00BB0645" w:rsidRDefault="00BB0645" w:rsidP="00A660BA">
      <w:pPr>
        <w:rPr>
          <w:rtl/>
        </w:rPr>
      </w:pPr>
      <w:r>
        <w:rPr>
          <w:rFonts w:hint="cs"/>
          <w:rtl/>
        </w:rPr>
        <w:t>שלוש</w:t>
      </w:r>
      <w:r>
        <w:rPr>
          <w:rtl/>
        </w:rPr>
        <w:t xml:space="preserve"> </w:t>
      </w:r>
      <w:bookmarkStart w:id="6603" w:name="_ETM_Q14_239519"/>
      <w:bookmarkEnd w:id="6603"/>
      <w:r>
        <w:rPr>
          <w:rtl/>
        </w:rPr>
        <w:t>דקות</w:t>
      </w:r>
      <w:r>
        <w:rPr>
          <w:rFonts w:hint="cs"/>
          <w:rtl/>
        </w:rPr>
        <w:t>, כן?</w:t>
      </w:r>
      <w:bookmarkStart w:id="6604" w:name="_ETM_Q14_243700"/>
      <w:bookmarkStart w:id="6605" w:name="_ETM_Q14_243233"/>
      <w:bookmarkEnd w:id="6604"/>
      <w:bookmarkEnd w:id="6605"/>
      <w:r>
        <w:rPr>
          <w:rFonts w:hint="cs"/>
          <w:rtl/>
        </w:rPr>
        <w:t xml:space="preserve"> רגע, אני אאפס עוד פעם ואתחיל, למרות שאני תמיד מוסיף.</w:t>
      </w:r>
    </w:p>
    <w:p w:rsidR="00BB0645" w:rsidRDefault="00BB0645" w:rsidP="000775A1">
      <w:pPr>
        <w:rPr>
          <w:rtl/>
        </w:rPr>
      </w:pPr>
      <w:bookmarkStart w:id="6606" w:name="_ETM_Q14_243339"/>
      <w:bookmarkStart w:id="6607" w:name="_ETM_Q14_245346"/>
      <w:bookmarkEnd w:id="6606"/>
      <w:bookmarkEnd w:id="6607"/>
    </w:p>
    <w:p w:rsidR="00BB0645" w:rsidRDefault="00BB0645" w:rsidP="000775A1">
      <w:pPr>
        <w:pStyle w:val="a4"/>
        <w:keepNext/>
        <w:rPr>
          <w:rtl/>
        </w:rPr>
      </w:pPr>
      <w:bookmarkStart w:id="6608" w:name="ET_speaker_5519_12"/>
      <w:r w:rsidRPr="002515C6">
        <w:rPr>
          <w:rStyle w:val="TagStyle"/>
          <w:rtl/>
        </w:rPr>
        <w:t xml:space="preserve"> &lt;&lt; דובר &gt;&gt;</w:t>
      </w:r>
      <w:r w:rsidRPr="000D1809">
        <w:rPr>
          <w:rStyle w:val="TagStyle"/>
          <w:rtl/>
        </w:rPr>
        <w:t xml:space="preserve"> </w:t>
      </w:r>
      <w:bookmarkStart w:id="6609" w:name="_Toc162952754"/>
      <w:bookmarkStart w:id="6610" w:name="_Toc162955413"/>
      <w:bookmarkStart w:id="6611" w:name="_Toc162955979"/>
      <w:r>
        <w:rPr>
          <w:rtl/>
        </w:rPr>
        <w:t>שרן מרים השכל (הימין הממלכתי):</w:t>
      </w:r>
      <w:bookmarkEnd w:id="6609"/>
      <w:bookmarkEnd w:id="6610"/>
      <w:bookmarkEnd w:id="6611"/>
      <w:r w:rsidRPr="000D1809">
        <w:rPr>
          <w:rStyle w:val="TagStyle"/>
          <w:rtl/>
        </w:rPr>
        <w:t xml:space="preserve"> </w:t>
      </w:r>
      <w:r w:rsidRPr="002515C6">
        <w:rPr>
          <w:rStyle w:val="TagStyle"/>
          <w:rtl/>
        </w:rPr>
        <w:t>&lt;&lt; דובר &gt;&gt;</w:t>
      </w:r>
      <w:r>
        <w:rPr>
          <w:rtl/>
        </w:rPr>
        <w:t xml:space="preserve">   </w:t>
      </w:r>
      <w:bookmarkEnd w:id="6608"/>
    </w:p>
    <w:p w:rsidR="00BB0645" w:rsidRDefault="00BB0645" w:rsidP="00365DD0">
      <w:pPr>
        <w:rPr>
          <w:rtl/>
        </w:rPr>
      </w:pPr>
    </w:p>
    <w:p w:rsidR="00BB0645" w:rsidRDefault="00BB0645" w:rsidP="000775A1">
      <w:pPr>
        <w:rPr>
          <w:rtl/>
        </w:rPr>
      </w:pPr>
      <w:bookmarkStart w:id="6612" w:name="_ETM_Q14_245901"/>
      <w:bookmarkStart w:id="6613" w:name="_ETM_Q14_246012"/>
      <w:bookmarkStart w:id="6614" w:name="_ETM_Q14_244090"/>
      <w:bookmarkStart w:id="6615" w:name="_ETM_Q14_244270"/>
      <w:bookmarkStart w:id="6616" w:name="_ETM_Q14_244690"/>
      <w:bookmarkStart w:id="6617" w:name="_ETM_Q14_244900"/>
      <w:bookmarkStart w:id="6618" w:name="_ETM_Q14_245380"/>
      <w:bookmarkStart w:id="6619" w:name="_ETM_Q14_246400"/>
      <w:bookmarkEnd w:id="6612"/>
      <w:bookmarkEnd w:id="6613"/>
      <w:bookmarkEnd w:id="6614"/>
      <w:bookmarkEnd w:id="6615"/>
      <w:bookmarkEnd w:id="6616"/>
      <w:bookmarkEnd w:id="6617"/>
      <w:bookmarkEnd w:id="6618"/>
      <w:bookmarkEnd w:id="6619"/>
      <w:r>
        <w:rPr>
          <w:rFonts w:hint="cs"/>
          <w:rtl/>
        </w:rPr>
        <w:t xml:space="preserve">צריך את הגובה, מה לעשות? יש כאלה שקצת גבוהים יותר. </w:t>
      </w:r>
    </w:p>
    <w:p w:rsidR="00BB0645" w:rsidRDefault="00BB0645" w:rsidP="000775A1">
      <w:pPr>
        <w:rPr>
          <w:rtl/>
        </w:rPr>
      </w:pPr>
      <w:bookmarkStart w:id="6620" w:name="_ETM_Q14_252374"/>
      <w:bookmarkStart w:id="6621" w:name="_ETM_Q14_252456"/>
      <w:bookmarkEnd w:id="6620"/>
      <w:bookmarkEnd w:id="6621"/>
    </w:p>
    <w:p w:rsidR="00BB0645" w:rsidRDefault="00BB0645" w:rsidP="000775A1">
      <w:pPr>
        <w:pStyle w:val="af6"/>
        <w:keepNext/>
        <w:rPr>
          <w:rtl/>
        </w:rPr>
      </w:pPr>
      <w:r w:rsidRPr="002515C6">
        <w:rPr>
          <w:rStyle w:val="TagStyle"/>
          <w:rtl/>
        </w:rPr>
        <w:t xml:space="preserve"> &lt;&lt; יור &gt;&gt;</w:t>
      </w:r>
      <w:r w:rsidRPr="000D1809">
        <w:rPr>
          <w:rStyle w:val="TagStyle"/>
          <w:rtl/>
        </w:rPr>
        <w:t xml:space="preserve"> </w:t>
      </w:r>
      <w:r>
        <w:rPr>
          <w:rtl/>
        </w:rPr>
        <w:t>היו"ר ארז מלול:</w:t>
      </w:r>
      <w:r w:rsidRPr="000D1809">
        <w:rPr>
          <w:rStyle w:val="TagStyle"/>
          <w:rtl/>
        </w:rPr>
        <w:t xml:space="preserve"> </w:t>
      </w:r>
      <w:r w:rsidRPr="002515C6">
        <w:rPr>
          <w:rStyle w:val="TagStyle"/>
          <w:rtl/>
        </w:rPr>
        <w:t>&lt;&lt; יור &gt;&gt;</w:t>
      </w:r>
      <w:r>
        <w:rPr>
          <w:rtl/>
        </w:rPr>
        <w:t xml:space="preserve">   </w:t>
      </w:r>
    </w:p>
    <w:p w:rsidR="00BB0645" w:rsidRDefault="00BB0645" w:rsidP="00365DD0">
      <w:pPr>
        <w:rPr>
          <w:rtl/>
        </w:rPr>
      </w:pPr>
    </w:p>
    <w:p w:rsidR="00BB0645" w:rsidRDefault="00BB0645" w:rsidP="000775A1">
      <w:pPr>
        <w:rPr>
          <w:rtl/>
        </w:rPr>
      </w:pPr>
      <w:bookmarkStart w:id="6622" w:name="_ETM_Q14_253096"/>
      <w:bookmarkStart w:id="6623" w:name="_ETM_Q14_246790"/>
      <w:bookmarkStart w:id="6624" w:name="_ETM_Q14_247060"/>
      <w:bookmarkStart w:id="6625" w:name="_ETM_Q14_247330"/>
      <w:bookmarkStart w:id="6626" w:name="_ETM_Q14_248680"/>
      <w:bookmarkStart w:id="6627" w:name="_ETM_Q14_249729"/>
      <w:bookmarkStart w:id="6628" w:name="_ETM_Q14_249940"/>
      <w:bookmarkStart w:id="6629" w:name="_ETM_Q14_250930"/>
      <w:bookmarkEnd w:id="6622"/>
      <w:bookmarkEnd w:id="6623"/>
      <w:bookmarkEnd w:id="6624"/>
      <w:bookmarkEnd w:id="6625"/>
      <w:bookmarkEnd w:id="6626"/>
      <w:bookmarkEnd w:id="6627"/>
      <w:bookmarkEnd w:id="6628"/>
      <w:bookmarkEnd w:id="6629"/>
      <w:r>
        <w:rPr>
          <w:rtl/>
        </w:rPr>
        <w:t xml:space="preserve">הם </w:t>
      </w:r>
      <w:bookmarkStart w:id="6630" w:name="_ETM_Q14_251140"/>
      <w:bookmarkEnd w:id="6630"/>
      <w:r>
        <w:rPr>
          <w:rtl/>
        </w:rPr>
        <w:t>גבוהים</w:t>
      </w:r>
      <w:r>
        <w:rPr>
          <w:rFonts w:hint="cs"/>
          <w:rtl/>
        </w:rPr>
        <w:t>, את</w:t>
      </w:r>
      <w:r>
        <w:rPr>
          <w:rtl/>
        </w:rPr>
        <w:t xml:space="preserve"> </w:t>
      </w:r>
      <w:bookmarkStart w:id="6631" w:name="_ETM_Q14_251709"/>
      <w:bookmarkEnd w:id="6631"/>
      <w:r>
        <w:rPr>
          <w:rtl/>
        </w:rPr>
        <w:t xml:space="preserve">לא </w:t>
      </w:r>
      <w:bookmarkStart w:id="6632" w:name="_ETM_Q14_251830"/>
      <w:bookmarkEnd w:id="6632"/>
      <w:r>
        <w:rPr>
          <w:rtl/>
        </w:rPr>
        <w:t>נמוכה</w:t>
      </w:r>
      <w:r>
        <w:rPr>
          <w:rFonts w:hint="cs"/>
          <w:rtl/>
        </w:rPr>
        <w:t>.</w:t>
      </w:r>
    </w:p>
    <w:p w:rsidR="00BB0645" w:rsidRDefault="00BB0645" w:rsidP="000775A1">
      <w:pPr>
        <w:rPr>
          <w:rtl/>
        </w:rPr>
      </w:pPr>
      <w:bookmarkStart w:id="6633" w:name="_ETM_Q14_254007"/>
      <w:bookmarkStart w:id="6634" w:name="_ETM_Q14_254107"/>
      <w:bookmarkEnd w:id="6633"/>
      <w:bookmarkEnd w:id="6634"/>
    </w:p>
    <w:p w:rsidR="00BB0645" w:rsidRDefault="00BB0645" w:rsidP="000775A1">
      <w:pPr>
        <w:pStyle w:val="-"/>
        <w:keepNext/>
        <w:rPr>
          <w:rtl/>
        </w:rPr>
      </w:pPr>
      <w:bookmarkStart w:id="6635" w:name="ET_speakercontinue_5519_14"/>
      <w:r w:rsidRPr="002515C6">
        <w:rPr>
          <w:rStyle w:val="TagStyle"/>
          <w:rtl/>
        </w:rPr>
        <w:t xml:space="preserve"> &lt;&lt; דובר_המשך &gt;&gt;</w:t>
      </w:r>
      <w:r w:rsidRPr="000D1809">
        <w:rPr>
          <w:rStyle w:val="TagStyle"/>
          <w:rtl/>
        </w:rPr>
        <w:t xml:space="preserve"> </w:t>
      </w:r>
      <w:r>
        <w:rPr>
          <w:rtl/>
        </w:rPr>
        <w:t>שרן מרים השכל (הימין הממלכתי):</w:t>
      </w:r>
      <w:r w:rsidRPr="000D1809">
        <w:rPr>
          <w:rStyle w:val="TagStyle"/>
          <w:rtl/>
        </w:rPr>
        <w:t xml:space="preserve"> </w:t>
      </w:r>
      <w:r w:rsidRPr="002515C6">
        <w:rPr>
          <w:rStyle w:val="TagStyle"/>
          <w:rtl/>
        </w:rPr>
        <w:t>&lt;&lt; דובר_המשך &gt;&gt;</w:t>
      </w:r>
      <w:r>
        <w:rPr>
          <w:rtl/>
        </w:rPr>
        <w:t xml:space="preserve">   </w:t>
      </w:r>
      <w:bookmarkEnd w:id="6635"/>
    </w:p>
    <w:p w:rsidR="00BB0645" w:rsidRDefault="00BB0645" w:rsidP="00365DD0">
      <w:pPr>
        <w:rPr>
          <w:rtl/>
        </w:rPr>
      </w:pPr>
    </w:p>
    <w:p w:rsidR="00BB0645" w:rsidRDefault="00BB0645" w:rsidP="009F4D52">
      <w:pPr>
        <w:rPr>
          <w:rtl/>
        </w:rPr>
      </w:pPr>
      <w:bookmarkStart w:id="6636" w:name="_ETM_Q14_254698"/>
      <w:bookmarkStart w:id="6637" w:name="_ETM_Q14_253939"/>
      <w:bookmarkEnd w:id="6636"/>
      <w:bookmarkEnd w:id="6637"/>
      <w:r>
        <w:rPr>
          <w:rtl/>
        </w:rPr>
        <w:t xml:space="preserve">חבריי </w:t>
      </w:r>
      <w:bookmarkStart w:id="6638" w:name="_ETM_Q14_254450"/>
      <w:bookmarkEnd w:id="6638"/>
      <w:r>
        <w:rPr>
          <w:rtl/>
        </w:rPr>
        <w:t xml:space="preserve">חברי </w:t>
      </w:r>
      <w:bookmarkStart w:id="6639" w:name="_ETM_Q14_254840"/>
      <w:bookmarkEnd w:id="6639"/>
      <w:r>
        <w:rPr>
          <w:rtl/>
        </w:rPr>
        <w:t>הכנסת</w:t>
      </w:r>
      <w:r>
        <w:rPr>
          <w:rFonts w:hint="cs"/>
          <w:rtl/>
        </w:rPr>
        <w:t>,</w:t>
      </w:r>
      <w:r>
        <w:rPr>
          <w:rtl/>
        </w:rPr>
        <w:t xml:space="preserve"> </w:t>
      </w:r>
      <w:bookmarkStart w:id="6640" w:name="_ETM_Q14_255500"/>
      <w:bookmarkEnd w:id="6640"/>
      <w:r>
        <w:rPr>
          <w:rtl/>
        </w:rPr>
        <w:t xml:space="preserve">עלו </w:t>
      </w:r>
      <w:bookmarkStart w:id="6641" w:name="_ETM_Q14_255649"/>
      <w:bookmarkEnd w:id="6641"/>
      <w:r>
        <w:rPr>
          <w:rtl/>
        </w:rPr>
        <w:t xml:space="preserve">לכאן </w:t>
      </w:r>
      <w:bookmarkStart w:id="6642" w:name="_ETM_Q14_255920"/>
      <w:bookmarkEnd w:id="6642"/>
      <w:r>
        <w:rPr>
          <w:rFonts w:hint="cs"/>
          <w:rtl/>
        </w:rPr>
        <w:t>כמה</w:t>
      </w:r>
      <w:r>
        <w:rPr>
          <w:rtl/>
        </w:rPr>
        <w:t xml:space="preserve"> </w:t>
      </w:r>
      <w:bookmarkStart w:id="6643" w:name="_ETM_Q14_256280"/>
      <w:bookmarkEnd w:id="6643"/>
      <w:r>
        <w:rPr>
          <w:rtl/>
        </w:rPr>
        <w:t xml:space="preserve">חברי </w:t>
      </w:r>
      <w:bookmarkStart w:id="6644" w:name="_ETM_Q14_256670"/>
      <w:bookmarkEnd w:id="6644"/>
      <w:r>
        <w:rPr>
          <w:rtl/>
        </w:rPr>
        <w:t xml:space="preserve">כנסת </w:t>
      </w:r>
      <w:bookmarkStart w:id="6645" w:name="_ETM_Q14_257180"/>
      <w:bookmarkEnd w:id="6645"/>
      <w:r>
        <w:rPr>
          <w:rtl/>
        </w:rPr>
        <w:t xml:space="preserve">שדיברו </w:t>
      </w:r>
      <w:bookmarkStart w:id="6646" w:name="_ETM_Q14_257569"/>
      <w:bookmarkEnd w:id="6646"/>
      <w:r>
        <w:rPr>
          <w:rtl/>
        </w:rPr>
        <w:t xml:space="preserve">על </w:t>
      </w:r>
      <w:bookmarkStart w:id="6647" w:name="_ETM_Q14_257689"/>
      <w:bookmarkEnd w:id="6647"/>
      <w:r>
        <w:rPr>
          <w:rtl/>
        </w:rPr>
        <w:t xml:space="preserve">ערוץ </w:t>
      </w:r>
      <w:bookmarkStart w:id="6648" w:name="_ETM_Q14_258020"/>
      <w:bookmarkEnd w:id="6648"/>
      <w:r>
        <w:rPr>
          <w:rtl/>
        </w:rPr>
        <w:t>אל</w:t>
      </w:r>
      <w:r>
        <w:rPr>
          <w:rFonts w:hint="cs"/>
          <w:rtl/>
        </w:rPr>
        <w:t>-</w:t>
      </w:r>
      <w:r>
        <w:rPr>
          <w:rtl/>
        </w:rPr>
        <w:t xml:space="preserve">ג'זירה </w:t>
      </w:r>
      <w:bookmarkStart w:id="6649" w:name="_ETM_Q14_258709"/>
      <w:bookmarkEnd w:id="6649"/>
      <w:r>
        <w:rPr>
          <w:rtl/>
        </w:rPr>
        <w:t xml:space="preserve">כאילו </w:t>
      </w:r>
      <w:bookmarkStart w:id="6650" w:name="_ETM_Q14_259130"/>
      <w:bookmarkEnd w:id="6650"/>
      <w:r>
        <w:rPr>
          <w:rtl/>
        </w:rPr>
        <w:t xml:space="preserve">הם </w:t>
      </w:r>
      <w:bookmarkStart w:id="6651" w:name="_ETM_Q14_259250"/>
      <w:bookmarkEnd w:id="6651"/>
      <w:r>
        <w:rPr>
          <w:rtl/>
        </w:rPr>
        <w:t xml:space="preserve">לא </w:t>
      </w:r>
      <w:bookmarkStart w:id="6652" w:name="_ETM_Q14_259399"/>
      <w:bookmarkEnd w:id="6652"/>
      <w:r>
        <w:rPr>
          <w:rtl/>
        </w:rPr>
        <w:t xml:space="preserve">באמת </w:t>
      </w:r>
      <w:bookmarkStart w:id="6653" w:name="_ETM_Q14_260479"/>
      <w:bookmarkEnd w:id="6653"/>
      <w:r>
        <w:rPr>
          <w:rtl/>
        </w:rPr>
        <w:t xml:space="preserve">מבינים </w:t>
      </w:r>
      <w:bookmarkStart w:id="6654" w:name="_ETM_Q14_261079"/>
      <w:bookmarkEnd w:id="6654"/>
      <w:r>
        <w:rPr>
          <w:rtl/>
        </w:rPr>
        <w:t xml:space="preserve">מה </w:t>
      </w:r>
      <w:bookmarkStart w:id="6655" w:name="_ETM_Q14_261229"/>
      <w:bookmarkEnd w:id="6655"/>
      <w:r>
        <w:rPr>
          <w:rtl/>
        </w:rPr>
        <w:t xml:space="preserve">זה </w:t>
      </w:r>
      <w:bookmarkStart w:id="6656" w:name="_ETM_Q14_261409"/>
      <w:bookmarkEnd w:id="6656"/>
      <w:r>
        <w:rPr>
          <w:rtl/>
        </w:rPr>
        <w:t xml:space="preserve">הערוץ </w:t>
      </w:r>
      <w:bookmarkStart w:id="6657" w:name="_ETM_Q14_261740"/>
      <w:bookmarkEnd w:id="6657"/>
      <w:r>
        <w:rPr>
          <w:rtl/>
        </w:rPr>
        <w:t>הזה</w:t>
      </w:r>
      <w:r>
        <w:rPr>
          <w:rFonts w:hint="cs"/>
          <w:rtl/>
        </w:rPr>
        <w:t>.</w:t>
      </w:r>
      <w:r>
        <w:rPr>
          <w:rtl/>
        </w:rPr>
        <w:t xml:space="preserve"> </w:t>
      </w:r>
      <w:bookmarkStart w:id="6658" w:name="_ETM_Q14_261950"/>
      <w:bookmarkEnd w:id="6658"/>
      <w:r>
        <w:rPr>
          <w:rtl/>
        </w:rPr>
        <w:t xml:space="preserve">אז </w:t>
      </w:r>
      <w:bookmarkStart w:id="6659" w:name="_ETM_Q14_262069"/>
      <w:bookmarkEnd w:id="6659"/>
      <w:r>
        <w:rPr>
          <w:rtl/>
        </w:rPr>
        <w:t xml:space="preserve">בואו </w:t>
      </w:r>
      <w:bookmarkStart w:id="6660" w:name="_ETM_Q14_262340"/>
      <w:bookmarkEnd w:id="6660"/>
      <w:r>
        <w:rPr>
          <w:rtl/>
        </w:rPr>
        <w:t xml:space="preserve">נבהיר </w:t>
      </w:r>
      <w:bookmarkStart w:id="6661" w:name="_ETM_Q14_262789"/>
      <w:bookmarkEnd w:id="6661"/>
      <w:r>
        <w:rPr>
          <w:rtl/>
        </w:rPr>
        <w:t xml:space="preserve">בצורה </w:t>
      </w:r>
      <w:bookmarkStart w:id="6662" w:name="_ETM_Q14_263209"/>
      <w:bookmarkEnd w:id="6662"/>
      <w:r>
        <w:rPr>
          <w:rtl/>
        </w:rPr>
        <w:t xml:space="preserve">מאוד </w:t>
      </w:r>
      <w:bookmarkStart w:id="6663" w:name="_ETM_Q14_263539"/>
      <w:bookmarkEnd w:id="6663"/>
      <w:r>
        <w:rPr>
          <w:rtl/>
        </w:rPr>
        <w:t xml:space="preserve">מאוד </w:t>
      </w:r>
      <w:bookmarkStart w:id="6664" w:name="_ETM_Q14_263840"/>
      <w:bookmarkEnd w:id="6664"/>
      <w:r>
        <w:rPr>
          <w:rtl/>
        </w:rPr>
        <w:t>ברורה</w:t>
      </w:r>
      <w:r>
        <w:rPr>
          <w:rFonts w:hint="cs"/>
          <w:rtl/>
        </w:rPr>
        <w:t>:</w:t>
      </w:r>
      <w:r>
        <w:rPr>
          <w:rtl/>
        </w:rPr>
        <w:t xml:space="preserve"> </w:t>
      </w:r>
      <w:bookmarkStart w:id="6665" w:name="_ETM_Q14_264740"/>
      <w:bookmarkEnd w:id="6665"/>
      <w:r>
        <w:rPr>
          <w:rtl/>
        </w:rPr>
        <w:t>אל</w:t>
      </w:r>
      <w:r>
        <w:rPr>
          <w:rFonts w:hint="cs"/>
          <w:rtl/>
        </w:rPr>
        <w:t>-</w:t>
      </w:r>
      <w:r>
        <w:rPr>
          <w:rtl/>
        </w:rPr>
        <w:t xml:space="preserve">ג'זירה </w:t>
      </w:r>
      <w:bookmarkStart w:id="6666" w:name="_ETM_Q14_265759"/>
      <w:bookmarkEnd w:id="6666"/>
      <w:r>
        <w:rPr>
          <w:rtl/>
        </w:rPr>
        <w:t xml:space="preserve">הוא </w:t>
      </w:r>
      <w:bookmarkStart w:id="6667" w:name="_ETM_Q14_265939"/>
      <w:bookmarkEnd w:id="6667"/>
      <w:r>
        <w:rPr>
          <w:rtl/>
        </w:rPr>
        <w:t xml:space="preserve">ערוץ </w:t>
      </w:r>
      <w:bookmarkStart w:id="6668" w:name="_ETM_Q14_266390"/>
      <w:bookmarkEnd w:id="6668"/>
      <w:r>
        <w:rPr>
          <w:rtl/>
        </w:rPr>
        <w:t>אנטישמי</w:t>
      </w:r>
      <w:r>
        <w:rPr>
          <w:rFonts w:hint="cs"/>
          <w:rtl/>
        </w:rPr>
        <w:t>,</w:t>
      </w:r>
      <w:r>
        <w:rPr>
          <w:rtl/>
        </w:rPr>
        <w:t xml:space="preserve"> </w:t>
      </w:r>
      <w:bookmarkStart w:id="6669" w:name="_ETM_Q14_267439"/>
      <w:bookmarkEnd w:id="6669"/>
      <w:r>
        <w:rPr>
          <w:rtl/>
        </w:rPr>
        <w:t>גזעני</w:t>
      </w:r>
      <w:r>
        <w:rPr>
          <w:rFonts w:hint="cs"/>
          <w:rtl/>
        </w:rPr>
        <w:t>,</w:t>
      </w:r>
      <w:r>
        <w:rPr>
          <w:rtl/>
        </w:rPr>
        <w:t xml:space="preserve"> </w:t>
      </w:r>
      <w:bookmarkStart w:id="6670" w:name="_ETM_Q14_268340"/>
      <w:bookmarkEnd w:id="6670"/>
      <w:r>
        <w:rPr>
          <w:rtl/>
        </w:rPr>
        <w:t xml:space="preserve">שמייצר </w:t>
      </w:r>
      <w:bookmarkStart w:id="6671" w:name="_ETM_Q14_268970"/>
      <w:bookmarkEnd w:id="6671"/>
      <w:r>
        <w:rPr>
          <w:rtl/>
        </w:rPr>
        <w:t xml:space="preserve">תעמולה </w:t>
      </w:r>
      <w:bookmarkStart w:id="6672" w:name="_ETM_Q14_270020"/>
      <w:bookmarkEnd w:id="6672"/>
      <w:r>
        <w:rPr>
          <w:rtl/>
        </w:rPr>
        <w:t>שקרית</w:t>
      </w:r>
      <w:r>
        <w:rPr>
          <w:rFonts w:hint="cs"/>
          <w:rtl/>
        </w:rPr>
        <w:t>,</w:t>
      </w:r>
      <w:r>
        <w:rPr>
          <w:rtl/>
        </w:rPr>
        <w:t xml:space="preserve"> </w:t>
      </w:r>
      <w:bookmarkStart w:id="6673" w:name="_ETM_Q14_270709"/>
      <w:bookmarkEnd w:id="6673"/>
      <w:r>
        <w:rPr>
          <w:rtl/>
        </w:rPr>
        <w:t>ומ</w:t>
      </w:r>
      <w:r>
        <w:rPr>
          <w:rFonts w:hint="cs"/>
          <w:rtl/>
        </w:rPr>
        <w:t>סית</w:t>
      </w:r>
      <w:r>
        <w:rPr>
          <w:rtl/>
        </w:rPr>
        <w:t xml:space="preserve"> </w:t>
      </w:r>
      <w:bookmarkStart w:id="6674" w:name="_ETM_Q14_271700"/>
      <w:bookmarkEnd w:id="6674"/>
      <w:r>
        <w:rPr>
          <w:rtl/>
        </w:rPr>
        <w:t xml:space="preserve">לדעתי </w:t>
      </w:r>
      <w:bookmarkStart w:id="6675" w:name="_ETM_Q14_272640"/>
      <w:bookmarkEnd w:id="6675"/>
      <w:r>
        <w:rPr>
          <w:rtl/>
        </w:rPr>
        <w:t>מיליארדים</w:t>
      </w:r>
      <w:r>
        <w:rPr>
          <w:rFonts w:hint="cs"/>
          <w:rtl/>
        </w:rPr>
        <w:t>,</w:t>
      </w:r>
      <w:r>
        <w:rPr>
          <w:rtl/>
        </w:rPr>
        <w:t xml:space="preserve"> </w:t>
      </w:r>
      <w:bookmarkStart w:id="6676" w:name="_ETM_Q14_273690"/>
      <w:bookmarkEnd w:id="6676"/>
      <w:r>
        <w:rPr>
          <w:rtl/>
        </w:rPr>
        <w:t xml:space="preserve">אבל </w:t>
      </w:r>
      <w:bookmarkStart w:id="6677" w:name="_ETM_Q14_274020"/>
      <w:bookmarkEnd w:id="6677"/>
      <w:r>
        <w:rPr>
          <w:rtl/>
        </w:rPr>
        <w:t>מיליארדים</w:t>
      </w:r>
      <w:r>
        <w:rPr>
          <w:rFonts w:hint="cs"/>
          <w:rtl/>
        </w:rPr>
        <w:t>,</w:t>
      </w:r>
      <w:r>
        <w:rPr>
          <w:rtl/>
        </w:rPr>
        <w:t xml:space="preserve"> </w:t>
      </w:r>
      <w:bookmarkStart w:id="6678" w:name="_ETM_Q14_274770"/>
      <w:bookmarkEnd w:id="6678"/>
      <w:r>
        <w:rPr>
          <w:rtl/>
        </w:rPr>
        <w:t xml:space="preserve">כנגד </w:t>
      </w:r>
      <w:bookmarkStart w:id="6679" w:name="_ETM_Q14_275280"/>
      <w:bookmarkEnd w:id="6679"/>
      <w:r>
        <w:rPr>
          <w:rtl/>
        </w:rPr>
        <w:t xml:space="preserve">יהודים </w:t>
      </w:r>
      <w:bookmarkStart w:id="6680" w:name="_ETM_Q14_276459"/>
      <w:bookmarkEnd w:id="6680"/>
      <w:r>
        <w:rPr>
          <w:rtl/>
        </w:rPr>
        <w:t>וכ</w:t>
      </w:r>
      <w:r>
        <w:rPr>
          <w:rFonts w:hint="cs"/>
          <w:rtl/>
        </w:rPr>
        <w:t>נגד</w:t>
      </w:r>
      <w:r>
        <w:rPr>
          <w:rtl/>
        </w:rPr>
        <w:t xml:space="preserve"> </w:t>
      </w:r>
      <w:bookmarkStart w:id="6681" w:name="_ETM_Q14_276850"/>
      <w:bookmarkStart w:id="6682" w:name="_ETM_Q14_277180"/>
      <w:bookmarkEnd w:id="6681"/>
      <w:bookmarkEnd w:id="6682"/>
      <w:r>
        <w:rPr>
          <w:rtl/>
        </w:rPr>
        <w:t xml:space="preserve">אזרחי </w:t>
      </w:r>
      <w:bookmarkStart w:id="6683" w:name="_ETM_Q14_277720"/>
      <w:bookmarkEnd w:id="6683"/>
      <w:r>
        <w:rPr>
          <w:rtl/>
        </w:rPr>
        <w:t xml:space="preserve">ישראל </w:t>
      </w:r>
      <w:bookmarkStart w:id="6684" w:name="_ETM_Q14_278200"/>
      <w:bookmarkEnd w:id="6684"/>
      <w:r>
        <w:rPr>
          <w:rtl/>
        </w:rPr>
        <w:t xml:space="preserve">ומדינת </w:t>
      </w:r>
      <w:bookmarkStart w:id="6685" w:name="_ETM_Q14_278799"/>
      <w:bookmarkEnd w:id="6685"/>
      <w:r>
        <w:rPr>
          <w:rtl/>
        </w:rPr>
        <w:t>ישראל</w:t>
      </w:r>
      <w:r>
        <w:rPr>
          <w:rFonts w:hint="cs"/>
          <w:rtl/>
        </w:rPr>
        <w:t>.</w:t>
      </w:r>
      <w:r>
        <w:rPr>
          <w:rtl/>
        </w:rPr>
        <w:t xml:space="preserve"> </w:t>
      </w:r>
      <w:bookmarkStart w:id="6686" w:name="_ETM_Q14_279860"/>
      <w:bookmarkEnd w:id="6686"/>
      <w:r>
        <w:rPr>
          <w:rtl/>
        </w:rPr>
        <w:t xml:space="preserve">הגורל </w:t>
      </w:r>
      <w:bookmarkStart w:id="6687" w:name="_ETM_Q14_280580"/>
      <w:bookmarkEnd w:id="6687"/>
      <w:r>
        <w:rPr>
          <w:rtl/>
        </w:rPr>
        <w:t xml:space="preserve">שלנו </w:t>
      </w:r>
      <w:bookmarkStart w:id="6688" w:name="_ETM_Q14_281300"/>
      <w:bookmarkEnd w:id="6688"/>
      <w:r>
        <w:rPr>
          <w:rtl/>
        </w:rPr>
        <w:t xml:space="preserve">כאן </w:t>
      </w:r>
      <w:bookmarkStart w:id="6689" w:name="_ETM_Q14_281630"/>
      <w:bookmarkEnd w:id="6689"/>
      <w:r>
        <w:rPr>
          <w:rtl/>
        </w:rPr>
        <w:t xml:space="preserve">במדינת </w:t>
      </w:r>
      <w:bookmarkStart w:id="6690" w:name="_ETM_Q14_282170"/>
      <w:bookmarkEnd w:id="6690"/>
      <w:r>
        <w:rPr>
          <w:rtl/>
        </w:rPr>
        <w:t>ישראל</w:t>
      </w:r>
      <w:r>
        <w:rPr>
          <w:rFonts w:hint="cs"/>
          <w:rtl/>
        </w:rPr>
        <w:t>,</w:t>
      </w:r>
      <w:r>
        <w:rPr>
          <w:rtl/>
        </w:rPr>
        <w:t xml:space="preserve"> </w:t>
      </w:r>
      <w:bookmarkStart w:id="6691" w:name="_ETM_Q14_283009"/>
      <w:bookmarkEnd w:id="6691"/>
      <w:r>
        <w:rPr>
          <w:rtl/>
        </w:rPr>
        <w:t xml:space="preserve">כל </w:t>
      </w:r>
      <w:bookmarkStart w:id="6692" w:name="_ETM_Q14_283340"/>
      <w:bookmarkEnd w:id="6692"/>
      <w:r>
        <w:rPr>
          <w:rtl/>
        </w:rPr>
        <w:t>האזרחים</w:t>
      </w:r>
      <w:r>
        <w:rPr>
          <w:rFonts w:hint="cs"/>
          <w:rtl/>
        </w:rPr>
        <w:t>,</w:t>
      </w:r>
      <w:r>
        <w:rPr>
          <w:rtl/>
        </w:rPr>
        <w:t xml:space="preserve"> </w:t>
      </w:r>
      <w:bookmarkStart w:id="6693" w:name="_ETM_Q14_284329"/>
      <w:bookmarkEnd w:id="6693"/>
      <w:r>
        <w:rPr>
          <w:rtl/>
        </w:rPr>
        <w:t xml:space="preserve">מכל </w:t>
      </w:r>
      <w:bookmarkStart w:id="6694" w:name="_ETM_Q14_284840"/>
      <w:bookmarkEnd w:id="6694"/>
      <w:r>
        <w:rPr>
          <w:rtl/>
        </w:rPr>
        <w:t>המגזרים</w:t>
      </w:r>
      <w:r>
        <w:rPr>
          <w:rFonts w:hint="cs"/>
          <w:rtl/>
        </w:rPr>
        <w:t>,</w:t>
      </w:r>
      <w:r>
        <w:rPr>
          <w:rtl/>
        </w:rPr>
        <w:t xml:space="preserve"> </w:t>
      </w:r>
      <w:bookmarkStart w:id="6695" w:name="_ETM_Q14_285770"/>
      <w:bookmarkEnd w:id="6695"/>
      <w:r>
        <w:rPr>
          <w:rtl/>
        </w:rPr>
        <w:t xml:space="preserve">מכל </w:t>
      </w:r>
      <w:bookmarkStart w:id="6696" w:name="_ETM_Q14_286369"/>
      <w:bookmarkEnd w:id="6696"/>
      <w:r>
        <w:rPr>
          <w:rtl/>
        </w:rPr>
        <w:t>הדתות</w:t>
      </w:r>
      <w:r>
        <w:rPr>
          <w:rFonts w:hint="cs"/>
          <w:rtl/>
        </w:rPr>
        <w:t>,</w:t>
      </w:r>
      <w:r>
        <w:rPr>
          <w:rtl/>
        </w:rPr>
        <w:t xml:space="preserve"> </w:t>
      </w:r>
      <w:bookmarkStart w:id="6697" w:name="_ETM_Q14_287240"/>
      <w:bookmarkEnd w:id="6697"/>
      <w:r>
        <w:rPr>
          <w:rtl/>
        </w:rPr>
        <w:t xml:space="preserve">קשור </w:t>
      </w:r>
      <w:bookmarkStart w:id="6698" w:name="_ETM_Q14_287810"/>
      <w:bookmarkEnd w:id="6698"/>
      <w:r>
        <w:rPr>
          <w:rtl/>
        </w:rPr>
        <w:t xml:space="preserve">יד </w:t>
      </w:r>
      <w:bookmarkStart w:id="6699" w:name="_ETM_Q14_288139"/>
      <w:bookmarkEnd w:id="6699"/>
      <w:r>
        <w:rPr>
          <w:rtl/>
        </w:rPr>
        <w:t xml:space="preserve">ביד </w:t>
      </w:r>
      <w:bookmarkStart w:id="6700" w:name="_ETM_Q14_288649"/>
      <w:bookmarkEnd w:id="6700"/>
      <w:r>
        <w:rPr>
          <w:rtl/>
        </w:rPr>
        <w:t xml:space="preserve">בסכנה </w:t>
      </w:r>
      <w:bookmarkStart w:id="6701" w:name="_ETM_Q14_289340"/>
      <w:bookmarkEnd w:id="6701"/>
      <w:r>
        <w:rPr>
          <w:rFonts w:hint="cs"/>
          <w:rtl/>
        </w:rPr>
        <w:t>ה</w:t>
      </w:r>
      <w:r>
        <w:rPr>
          <w:rtl/>
        </w:rPr>
        <w:t xml:space="preserve">ביטחונית </w:t>
      </w:r>
      <w:bookmarkStart w:id="6702" w:name="_ETM_Q14_290329"/>
      <w:bookmarkEnd w:id="6702"/>
      <w:r>
        <w:rPr>
          <w:rtl/>
        </w:rPr>
        <w:t xml:space="preserve">שהסביבה </w:t>
      </w:r>
      <w:bookmarkStart w:id="6703" w:name="_ETM_Q14_291109"/>
      <w:bookmarkEnd w:id="6703"/>
      <w:r>
        <w:rPr>
          <w:rtl/>
        </w:rPr>
        <w:t xml:space="preserve">שלנו </w:t>
      </w:r>
      <w:bookmarkStart w:id="6704" w:name="_ETM_Q14_291560"/>
      <w:bookmarkEnd w:id="6704"/>
      <w:r>
        <w:rPr>
          <w:rtl/>
        </w:rPr>
        <w:t xml:space="preserve">במזרח </w:t>
      </w:r>
      <w:bookmarkStart w:id="6705" w:name="_ETM_Q14_292039"/>
      <w:bookmarkEnd w:id="6705"/>
      <w:r>
        <w:rPr>
          <w:rtl/>
        </w:rPr>
        <w:t xml:space="preserve">התיכון </w:t>
      </w:r>
      <w:bookmarkStart w:id="6706" w:name="_ETM_Q14_292459"/>
      <w:bookmarkEnd w:id="6706"/>
      <w:r>
        <w:rPr>
          <w:rtl/>
        </w:rPr>
        <w:t>מייצרת</w:t>
      </w:r>
      <w:r>
        <w:rPr>
          <w:rFonts w:hint="cs"/>
          <w:rtl/>
        </w:rPr>
        <w:t>.</w:t>
      </w:r>
      <w:r>
        <w:rPr>
          <w:rtl/>
        </w:rPr>
        <w:t xml:space="preserve"> </w:t>
      </w:r>
      <w:bookmarkStart w:id="6707" w:name="_ETM_Q14_293729"/>
      <w:bookmarkEnd w:id="6707"/>
      <w:r>
        <w:rPr>
          <w:rtl/>
        </w:rPr>
        <w:t xml:space="preserve">גם </w:t>
      </w:r>
      <w:bookmarkStart w:id="6708" w:name="_ETM_Q14_294030"/>
      <w:bookmarkEnd w:id="6708"/>
      <w:r>
        <w:rPr>
          <w:rFonts w:hint="cs"/>
          <w:rtl/>
        </w:rPr>
        <w:t>ב-</w:t>
      </w:r>
      <w:r>
        <w:rPr>
          <w:rtl/>
        </w:rPr>
        <w:t xml:space="preserve">7 </w:t>
      </w:r>
      <w:bookmarkStart w:id="6709" w:name="_ETM_Q14_294390"/>
      <w:bookmarkEnd w:id="6709"/>
      <w:r>
        <w:rPr>
          <w:rtl/>
        </w:rPr>
        <w:t xml:space="preserve">באוקטובר </w:t>
      </w:r>
      <w:bookmarkStart w:id="6710" w:name="_ETM_Q14_295500"/>
      <w:bookmarkEnd w:id="6710"/>
      <w:r>
        <w:rPr>
          <w:rtl/>
        </w:rPr>
        <w:t xml:space="preserve">נרצחו </w:t>
      </w:r>
      <w:bookmarkStart w:id="6711" w:name="_ETM_Q14_296040"/>
      <w:bookmarkEnd w:id="6711"/>
      <w:r>
        <w:rPr>
          <w:rtl/>
        </w:rPr>
        <w:t xml:space="preserve">אזרחים </w:t>
      </w:r>
      <w:bookmarkStart w:id="6712" w:name="_ETM_Q14_296520"/>
      <w:bookmarkEnd w:id="6712"/>
      <w:r>
        <w:rPr>
          <w:rtl/>
        </w:rPr>
        <w:t xml:space="preserve">ישראלים </w:t>
      </w:r>
      <w:bookmarkStart w:id="6713" w:name="_ETM_Q14_297540"/>
      <w:bookmarkEnd w:id="6713"/>
      <w:r>
        <w:rPr>
          <w:rtl/>
        </w:rPr>
        <w:t xml:space="preserve">מדתות </w:t>
      </w:r>
      <w:bookmarkStart w:id="6714" w:name="_ETM_Q14_298110"/>
      <w:bookmarkEnd w:id="6714"/>
      <w:r>
        <w:rPr>
          <w:rtl/>
        </w:rPr>
        <w:t>שונות</w:t>
      </w:r>
      <w:r>
        <w:rPr>
          <w:rFonts w:hint="cs"/>
          <w:rtl/>
        </w:rPr>
        <w:t>,</w:t>
      </w:r>
      <w:r>
        <w:rPr>
          <w:rtl/>
        </w:rPr>
        <w:t xml:space="preserve"> </w:t>
      </w:r>
      <w:bookmarkStart w:id="6715" w:name="_ETM_Q14_298470"/>
      <w:bookmarkEnd w:id="6715"/>
      <w:r>
        <w:rPr>
          <w:rtl/>
        </w:rPr>
        <w:t xml:space="preserve">ממגזרים </w:t>
      </w:r>
      <w:bookmarkStart w:id="6716" w:name="_ETM_Q14_299189"/>
      <w:bookmarkEnd w:id="6716"/>
      <w:r>
        <w:rPr>
          <w:rtl/>
        </w:rPr>
        <w:t>שונים</w:t>
      </w:r>
      <w:bookmarkStart w:id="6717" w:name="_ETM_Q14_300960"/>
      <w:bookmarkEnd w:id="6717"/>
      <w:r>
        <w:rPr>
          <w:rFonts w:hint="cs"/>
          <w:rtl/>
        </w:rPr>
        <w:t xml:space="preserve">, אוקיי? </w:t>
      </w:r>
      <w:r>
        <w:rPr>
          <w:rtl/>
        </w:rPr>
        <w:t xml:space="preserve">האתגר </w:t>
      </w:r>
      <w:bookmarkStart w:id="6718" w:name="_ETM_Q14_301799"/>
      <w:bookmarkEnd w:id="6718"/>
      <w:r>
        <w:rPr>
          <w:rtl/>
        </w:rPr>
        <w:t>הזה</w:t>
      </w:r>
      <w:r>
        <w:rPr>
          <w:rFonts w:hint="cs"/>
          <w:rtl/>
        </w:rPr>
        <w:t>,</w:t>
      </w:r>
      <w:r>
        <w:rPr>
          <w:rtl/>
        </w:rPr>
        <w:t xml:space="preserve"> </w:t>
      </w:r>
      <w:bookmarkStart w:id="6719" w:name="_ETM_Q14_302039"/>
      <w:bookmarkEnd w:id="6719"/>
      <w:r>
        <w:rPr>
          <w:rtl/>
        </w:rPr>
        <w:t xml:space="preserve">האתגר </w:t>
      </w:r>
      <w:bookmarkStart w:id="6720" w:name="_ETM_Q14_302369"/>
      <w:bookmarkEnd w:id="6720"/>
      <w:r>
        <w:rPr>
          <w:rtl/>
        </w:rPr>
        <w:t>הביטחוני</w:t>
      </w:r>
      <w:r>
        <w:rPr>
          <w:rFonts w:hint="cs"/>
          <w:rtl/>
        </w:rPr>
        <w:t>,</w:t>
      </w:r>
      <w:r>
        <w:rPr>
          <w:rtl/>
        </w:rPr>
        <w:t xml:space="preserve"> </w:t>
      </w:r>
      <w:bookmarkStart w:id="6721" w:name="_ETM_Q14_302880"/>
      <w:bookmarkEnd w:id="6721"/>
      <w:r>
        <w:rPr>
          <w:rtl/>
        </w:rPr>
        <w:t xml:space="preserve">הוא </w:t>
      </w:r>
      <w:bookmarkStart w:id="6722" w:name="_ETM_Q14_303000"/>
      <w:bookmarkEnd w:id="6722"/>
      <w:r>
        <w:rPr>
          <w:rtl/>
        </w:rPr>
        <w:t xml:space="preserve">של </w:t>
      </w:r>
      <w:bookmarkStart w:id="6723" w:name="_ETM_Q14_303299"/>
      <w:bookmarkEnd w:id="6723"/>
      <w:r>
        <w:rPr>
          <w:rtl/>
        </w:rPr>
        <w:t>כולנו</w:t>
      </w:r>
      <w:r>
        <w:rPr>
          <w:rFonts w:hint="cs"/>
          <w:rtl/>
        </w:rPr>
        <w:t>.</w:t>
      </w:r>
      <w:r>
        <w:rPr>
          <w:rtl/>
        </w:rPr>
        <w:t xml:space="preserve"> </w:t>
      </w:r>
      <w:bookmarkStart w:id="6724" w:name="_ETM_Q14_304350"/>
      <w:bookmarkEnd w:id="6724"/>
      <w:r>
        <w:rPr>
          <w:rtl/>
        </w:rPr>
        <w:t xml:space="preserve">כולנו </w:t>
      </w:r>
      <w:bookmarkStart w:id="6725" w:name="_ETM_Q14_304689"/>
      <w:bookmarkEnd w:id="6725"/>
      <w:r>
        <w:rPr>
          <w:rtl/>
        </w:rPr>
        <w:t>כ</w:t>
      </w:r>
      <w:r>
        <w:rPr>
          <w:rFonts w:hint="cs"/>
          <w:rtl/>
        </w:rPr>
        <w:t>א</w:t>
      </w:r>
      <w:r>
        <w:rPr>
          <w:rtl/>
        </w:rPr>
        <w:t xml:space="preserve">ן </w:t>
      </w:r>
      <w:bookmarkStart w:id="6726" w:name="_ETM_Q14_305020"/>
      <w:bookmarkEnd w:id="6726"/>
      <w:r>
        <w:rPr>
          <w:rtl/>
        </w:rPr>
        <w:t xml:space="preserve">חיים </w:t>
      </w:r>
      <w:bookmarkStart w:id="6727" w:name="_ETM_Q14_305350"/>
      <w:bookmarkEnd w:id="6727"/>
      <w:r>
        <w:rPr>
          <w:rFonts w:hint="cs"/>
          <w:rtl/>
        </w:rPr>
        <w:t>על</w:t>
      </w:r>
      <w:r>
        <w:rPr>
          <w:rtl/>
        </w:rPr>
        <w:t xml:space="preserve"> </w:t>
      </w:r>
      <w:bookmarkStart w:id="6728" w:name="_ETM_Q14_305520"/>
      <w:bookmarkEnd w:id="6728"/>
      <w:r>
        <w:rPr>
          <w:rFonts w:hint="cs"/>
          <w:rtl/>
        </w:rPr>
        <w:t>ה</w:t>
      </w:r>
      <w:r>
        <w:rPr>
          <w:rtl/>
        </w:rPr>
        <w:t>חרב</w:t>
      </w:r>
      <w:r w:rsidR="009F4D52">
        <w:rPr>
          <w:rFonts w:hint="cs"/>
          <w:rtl/>
        </w:rPr>
        <w:t>,</w:t>
      </w:r>
      <w:r>
        <w:rPr>
          <w:rtl/>
        </w:rPr>
        <w:t xml:space="preserve"> </w:t>
      </w:r>
      <w:bookmarkStart w:id="6729" w:name="_ETM_Q14_306689"/>
      <w:bookmarkEnd w:id="6729"/>
      <w:r>
        <w:rPr>
          <w:rtl/>
        </w:rPr>
        <w:t xml:space="preserve">וערוץ </w:t>
      </w:r>
      <w:bookmarkStart w:id="6730" w:name="_ETM_Q14_307320"/>
      <w:bookmarkEnd w:id="6730"/>
      <w:r>
        <w:rPr>
          <w:rtl/>
        </w:rPr>
        <w:t>אל</w:t>
      </w:r>
      <w:bookmarkStart w:id="6731" w:name="_ETM_Q14_307650"/>
      <w:bookmarkEnd w:id="6731"/>
      <w:r>
        <w:rPr>
          <w:rFonts w:hint="cs"/>
          <w:rtl/>
        </w:rPr>
        <w:t>-</w:t>
      </w:r>
      <w:r>
        <w:rPr>
          <w:rtl/>
        </w:rPr>
        <w:t xml:space="preserve">ג'זירה </w:t>
      </w:r>
      <w:bookmarkStart w:id="6732" w:name="_ETM_Q14_308700"/>
      <w:bookmarkEnd w:id="6732"/>
      <w:r>
        <w:rPr>
          <w:rtl/>
        </w:rPr>
        <w:t xml:space="preserve">הוא </w:t>
      </w:r>
      <w:bookmarkStart w:id="6733" w:name="_ETM_Q14_309000"/>
      <w:bookmarkEnd w:id="6733"/>
      <w:r>
        <w:rPr>
          <w:rtl/>
        </w:rPr>
        <w:t xml:space="preserve">ערוץ </w:t>
      </w:r>
      <w:bookmarkStart w:id="6734" w:name="_ETM_Q14_309330"/>
      <w:bookmarkEnd w:id="6734"/>
      <w:r>
        <w:rPr>
          <w:rtl/>
        </w:rPr>
        <w:t>שמעודד</w:t>
      </w:r>
      <w:r>
        <w:rPr>
          <w:rFonts w:hint="cs"/>
          <w:rtl/>
        </w:rPr>
        <w:t xml:space="preserve"> </w:t>
      </w:r>
      <w:bookmarkStart w:id="6735" w:name="_ETM_Q14_311425"/>
      <w:bookmarkEnd w:id="6735"/>
      <w:r>
        <w:rPr>
          <w:rFonts w:hint="cs"/>
          <w:rtl/>
        </w:rPr>
        <w:t>א</w:t>
      </w:r>
      <w:r>
        <w:rPr>
          <w:rtl/>
        </w:rPr>
        <w:t xml:space="preserve">ת </w:t>
      </w:r>
      <w:bookmarkStart w:id="6736" w:name="_ETM_Q14_310190"/>
      <w:bookmarkEnd w:id="6736"/>
      <w:r>
        <w:rPr>
          <w:rtl/>
        </w:rPr>
        <w:t xml:space="preserve">האלימות </w:t>
      </w:r>
      <w:bookmarkStart w:id="6737" w:name="_ETM_Q14_310880"/>
      <w:bookmarkEnd w:id="6737"/>
      <w:r>
        <w:rPr>
          <w:rtl/>
        </w:rPr>
        <w:t>הזו</w:t>
      </w:r>
      <w:r>
        <w:rPr>
          <w:rFonts w:hint="cs"/>
          <w:rtl/>
        </w:rPr>
        <w:t>,</w:t>
      </w:r>
      <w:r>
        <w:rPr>
          <w:rtl/>
        </w:rPr>
        <w:t xml:space="preserve"> </w:t>
      </w:r>
      <w:bookmarkStart w:id="6738" w:name="_ETM_Q14_311609"/>
      <w:bookmarkEnd w:id="6738"/>
      <w:r>
        <w:rPr>
          <w:rtl/>
        </w:rPr>
        <w:t xml:space="preserve">מעודד </w:t>
      </w:r>
      <w:bookmarkStart w:id="6739" w:name="_ETM_Q14_312090"/>
      <w:bookmarkEnd w:id="6739"/>
      <w:r>
        <w:rPr>
          <w:rtl/>
        </w:rPr>
        <w:t xml:space="preserve">את </w:t>
      </w:r>
      <w:bookmarkStart w:id="6740" w:name="_ETM_Q14_312209"/>
      <w:bookmarkEnd w:id="6740"/>
      <w:r>
        <w:rPr>
          <w:rtl/>
        </w:rPr>
        <w:t xml:space="preserve">הגזענות </w:t>
      </w:r>
      <w:bookmarkStart w:id="6741" w:name="_ETM_Q14_312930"/>
      <w:bookmarkEnd w:id="6741"/>
      <w:r>
        <w:rPr>
          <w:rtl/>
        </w:rPr>
        <w:t xml:space="preserve">והאנטישמיות </w:t>
      </w:r>
      <w:bookmarkStart w:id="6742" w:name="_ETM_Q14_313980"/>
      <w:bookmarkEnd w:id="6742"/>
      <w:r>
        <w:rPr>
          <w:rFonts w:hint="cs"/>
          <w:rtl/>
        </w:rPr>
        <w:t>ומלבה את</w:t>
      </w:r>
      <w:r>
        <w:rPr>
          <w:rtl/>
        </w:rPr>
        <w:t xml:space="preserve"> </w:t>
      </w:r>
      <w:bookmarkStart w:id="6743" w:name="_ETM_Q14_314849"/>
      <w:bookmarkEnd w:id="6743"/>
      <w:r>
        <w:rPr>
          <w:rtl/>
        </w:rPr>
        <w:t xml:space="preserve">השנאה </w:t>
      </w:r>
      <w:bookmarkStart w:id="6744" w:name="_ETM_Q14_315360"/>
      <w:bookmarkEnd w:id="6744"/>
      <w:r>
        <w:rPr>
          <w:rtl/>
        </w:rPr>
        <w:t xml:space="preserve">כלפי </w:t>
      </w:r>
      <w:bookmarkStart w:id="6745" w:name="_ETM_Q14_316680"/>
      <w:bookmarkEnd w:id="6745"/>
      <w:r>
        <w:rPr>
          <w:rtl/>
        </w:rPr>
        <w:t xml:space="preserve">ישראל </w:t>
      </w:r>
      <w:bookmarkStart w:id="6746" w:name="_ETM_Q14_317760"/>
      <w:bookmarkStart w:id="6747" w:name="_ETM_Q14_317879"/>
      <w:bookmarkEnd w:id="6746"/>
      <w:bookmarkEnd w:id="6747"/>
      <w:r>
        <w:rPr>
          <w:rFonts w:hint="cs"/>
          <w:rtl/>
        </w:rPr>
        <w:t>ו</w:t>
      </w:r>
      <w:r>
        <w:rPr>
          <w:rtl/>
        </w:rPr>
        <w:t xml:space="preserve">כלפי </w:t>
      </w:r>
      <w:bookmarkStart w:id="6748" w:name="_ETM_Q14_318239"/>
      <w:bookmarkEnd w:id="6748"/>
      <w:r>
        <w:rPr>
          <w:rtl/>
        </w:rPr>
        <w:t>אזרחי</w:t>
      </w:r>
      <w:r>
        <w:rPr>
          <w:rFonts w:hint="cs"/>
          <w:rtl/>
        </w:rPr>
        <w:t>ה.</w:t>
      </w:r>
    </w:p>
    <w:p w:rsidR="00BB0645" w:rsidRDefault="00BB0645" w:rsidP="000775A1">
      <w:pPr>
        <w:rPr>
          <w:rtl/>
        </w:rPr>
      </w:pPr>
      <w:bookmarkStart w:id="6749" w:name="_ETM_Q14_322770"/>
      <w:bookmarkStart w:id="6750" w:name="_ETM_Q14_322848"/>
      <w:bookmarkEnd w:id="6749"/>
      <w:bookmarkEnd w:id="6750"/>
    </w:p>
    <w:p w:rsidR="00BB0645" w:rsidRDefault="00BB0645" w:rsidP="009F4D52">
      <w:pPr>
        <w:rPr>
          <w:rtl/>
        </w:rPr>
      </w:pPr>
      <w:bookmarkStart w:id="6751" w:name="_ETM_Q14_320260"/>
      <w:bookmarkEnd w:id="6751"/>
      <w:r>
        <w:rPr>
          <w:rtl/>
        </w:rPr>
        <w:t xml:space="preserve">אבל </w:t>
      </w:r>
      <w:bookmarkStart w:id="6752" w:name="_ETM_Q14_320500"/>
      <w:bookmarkStart w:id="6753" w:name="_ETM_Q14_320800"/>
      <w:bookmarkEnd w:id="6752"/>
      <w:bookmarkEnd w:id="6753"/>
      <w:r>
        <w:rPr>
          <w:rFonts w:hint="cs"/>
          <w:rtl/>
        </w:rPr>
        <w:t xml:space="preserve">שישה </w:t>
      </w:r>
      <w:r>
        <w:rPr>
          <w:rtl/>
        </w:rPr>
        <w:t>חודשים</w:t>
      </w:r>
      <w:r>
        <w:rPr>
          <w:rFonts w:hint="cs"/>
          <w:rtl/>
        </w:rPr>
        <w:t>, שישה</w:t>
      </w:r>
      <w:r>
        <w:rPr>
          <w:rtl/>
        </w:rPr>
        <w:t xml:space="preserve"> </w:t>
      </w:r>
      <w:bookmarkStart w:id="6754" w:name="_ETM_Q14_322419"/>
      <w:bookmarkEnd w:id="6754"/>
      <w:r>
        <w:rPr>
          <w:rtl/>
        </w:rPr>
        <w:t xml:space="preserve">חודשים </w:t>
      </w:r>
      <w:bookmarkStart w:id="6755" w:name="_ETM_Q14_323050"/>
      <w:bookmarkEnd w:id="6755"/>
      <w:r>
        <w:rPr>
          <w:rtl/>
        </w:rPr>
        <w:t xml:space="preserve">לקח </w:t>
      </w:r>
      <w:bookmarkStart w:id="6756" w:name="_ETM_Q14_323440"/>
      <w:bookmarkEnd w:id="6756"/>
      <w:r>
        <w:rPr>
          <w:rtl/>
        </w:rPr>
        <w:t>לכם</w:t>
      </w:r>
      <w:r>
        <w:rPr>
          <w:rFonts w:hint="cs"/>
          <w:rtl/>
        </w:rPr>
        <w:t>,</w:t>
      </w:r>
      <w:r>
        <w:rPr>
          <w:rtl/>
        </w:rPr>
        <w:t xml:space="preserve"> </w:t>
      </w:r>
      <w:bookmarkStart w:id="6757" w:name="_ETM_Q14_324349"/>
      <w:bookmarkEnd w:id="6757"/>
      <w:r>
        <w:rPr>
          <w:rtl/>
        </w:rPr>
        <w:t xml:space="preserve">לא </w:t>
      </w:r>
      <w:bookmarkStart w:id="6758" w:name="_ETM_Q14_324680"/>
      <w:bookmarkEnd w:id="6758"/>
      <w:r>
        <w:rPr>
          <w:rFonts w:hint="cs"/>
          <w:rtl/>
        </w:rPr>
        <w:t xml:space="preserve">עד </w:t>
      </w:r>
      <w:r>
        <w:rPr>
          <w:rtl/>
        </w:rPr>
        <w:t xml:space="preserve">שסגרתם </w:t>
      </w:r>
      <w:bookmarkStart w:id="6759" w:name="_ETM_Q14_325400"/>
      <w:bookmarkEnd w:id="6759"/>
      <w:r>
        <w:rPr>
          <w:rtl/>
        </w:rPr>
        <w:t xml:space="preserve">את </w:t>
      </w:r>
      <w:bookmarkStart w:id="6760" w:name="_ETM_Q14_325549"/>
      <w:bookmarkEnd w:id="6760"/>
      <w:r>
        <w:rPr>
          <w:rtl/>
        </w:rPr>
        <w:t xml:space="preserve">ערוץ </w:t>
      </w:r>
      <w:bookmarkStart w:id="6761" w:name="_ETM_Q14_325879"/>
      <w:bookmarkEnd w:id="6761"/>
      <w:r>
        <w:rPr>
          <w:rtl/>
        </w:rPr>
        <w:t>אל</w:t>
      </w:r>
      <w:r>
        <w:rPr>
          <w:rFonts w:hint="cs"/>
          <w:rtl/>
        </w:rPr>
        <w:t>-</w:t>
      </w:r>
      <w:r>
        <w:rPr>
          <w:rtl/>
        </w:rPr>
        <w:t xml:space="preserve">ג'זירה </w:t>
      </w:r>
      <w:bookmarkStart w:id="6762" w:name="_ETM_Q14_326970"/>
      <w:bookmarkEnd w:id="6762"/>
      <w:r>
        <w:rPr>
          <w:rtl/>
        </w:rPr>
        <w:t>אל</w:t>
      </w:r>
      <w:r>
        <w:rPr>
          <w:rFonts w:hint="cs"/>
          <w:rtl/>
        </w:rPr>
        <w:t>א</w:t>
      </w:r>
      <w:r>
        <w:rPr>
          <w:rtl/>
        </w:rPr>
        <w:t xml:space="preserve"> </w:t>
      </w:r>
      <w:bookmarkStart w:id="6763" w:name="_ETM_Q14_327240"/>
      <w:bookmarkEnd w:id="6763"/>
      <w:r>
        <w:rPr>
          <w:rtl/>
        </w:rPr>
        <w:t>ש</w:t>
      </w:r>
      <w:r>
        <w:rPr>
          <w:rFonts w:hint="cs"/>
          <w:rtl/>
        </w:rPr>
        <w:t>הבאתם חוק</w:t>
      </w:r>
      <w:r>
        <w:rPr>
          <w:rtl/>
        </w:rPr>
        <w:t xml:space="preserve"> </w:t>
      </w:r>
      <w:bookmarkStart w:id="6764" w:name="_ETM_Q14_328410"/>
      <w:bookmarkEnd w:id="6764"/>
      <w:r>
        <w:rPr>
          <w:rtl/>
        </w:rPr>
        <w:t xml:space="preserve">עכשיו </w:t>
      </w:r>
      <w:bookmarkStart w:id="6765" w:name="_ETM_Q14_328800"/>
      <w:bookmarkEnd w:id="6765"/>
      <w:r>
        <w:rPr>
          <w:rtl/>
        </w:rPr>
        <w:t>שיאפשר</w:t>
      </w:r>
      <w:r>
        <w:rPr>
          <w:rFonts w:hint="cs"/>
          <w:rtl/>
        </w:rPr>
        <w:t>,</w:t>
      </w:r>
      <w:r>
        <w:rPr>
          <w:rtl/>
        </w:rPr>
        <w:t xml:space="preserve"> </w:t>
      </w:r>
      <w:bookmarkStart w:id="6766" w:name="_ETM_Q14_329490"/>
      <w:bookmarkEnd w:id="6766"/>
      <w:r>
        <w:rPr>
          <w:rtl/>
        </w:rPr>
        <w:t>אולי</w:t>
      </w:r>
      <w:r>
        <w:rPr>
          <w:rFonts w:hint="cs"/>
          <w:rtl/>
        </w:rPr>
        <w:t>,</w:t>
      </w:r>
      <w:r>
        <w:rPr>
          <w:rtl/>
        </w:rPr>
        <w:t xml:space="preserve"> </w:t>
      </w:r>
      <w:bookmarkStart w:id="6767" w:name="_ETM_Q14_330000"/>
      <w:bookmarkEnd w:id="6767"/>
      <w:r>
        <w:rPr>
          <w:rtl/>
        </w:rPr>
        <w:t xml:space="preserve">סגירה </w:t>
      </w:r>
      <w:bookmarkStart w:id="6768" w:name="_ETM_Q14_330360"/>
      <w:bookmarkEnd w:id="6768"/>
      <w:r>
        <w:rPr>
          <w:rtl/>
        </w:rPr>
        <w:t xml:space="preserve">של </w:t>
      </w:r>
      <w:bookmarkStart w:id="6769" w:name="_ETM_Q14_330570"/>
      <w:bookmarkEnd w:id="6769"/>
      <w:r>
        <w:rPr>
          <w:rtl/>
        </w:rPr>
        <w:t>אל</w:t>
      </w:r>
      <w:r>
        <w:rPr>
          <w:rFonts w:hint="cs"/>
          <w:rtl/>
        </w:rPr>
        <w:t>-</w:t>
      </w:r>
      <w:r>
        <w:rPr>
          <w:rtl/>
        </w:rPr>
        <w:t>ג'זירה</w:t>
      </w:r>
      <w:r>
        <w:rPr>
          <w:rFonts w:hint="cs"/>
          <w:rtl/>
        </w:rPr>
        <w:t>.</w:t>
      </w:r>
      <w:r>
        <w:rPr>
          <w:rtl/>
        </w:rPr>
        <w:t xml:space="preserve"> </w:t>
      </w:r>
      <w:bookmarkStart w:id="6770" w:name="_ETM_Q14_332100"/>
      <w:bookmarkEnd w:id="6770"/>
      <w:r>
        <w:rPr>
          <w:rtl/>
        </w:rPr>
        <w:t xml:space="preserve">זה </w:t>
      </w:r>
      <w:bookmarkStart w:id="6771" w:name="_ETM_Q14_332190"/>
      <w:bookmarkEnd w:id="6771"/>
      <w:r>
        <w:rPr>
          <w:rtl/>
        </w:rPr>
        <w:t xml:space="preserve">היה </w:t>
      </w:r>
      <w:bookmarkStart w:id="6772" w:name="_ETM_Q14_332280"/>
      <w:bookmarkEnd w:id="6772"/>
      <w:r>
        <w:rPr>
          <w:rtl/>
        </w:rPr>
        <w:t xml:space="preserve">בידיים </w:t>
      </w:r>
      <w:bookmarkStart w:id="6773" w:name="_ETM_Q14_332700"/>
      <w:bookmarkEnd w:id="6773"/>
      <w:r>
        <w:rPr>
          <w:rtl/>
        </w:rPr>
        <w:t xml:space="preserve">של </w:t>
      </w:r>
      <w:bookmarkStart w:id="6774" w:name="_ETM_Q14_332880"/>
      <w:bookmarkEnd w:id="6774"/>
      <w:r>
        <w:rPr>
          <w:rtl/>
        </w:rPr>
        <w:t>נתניהו</w:t>
      </w:r>
      <w:r w:rsidR="009F4D52">
        <w:rPr>
          <w:rFonts w:hint="cs"/>
          <w:rtl/>
        </w:rPr>
        <w:t>.</w:t>
      </w:r>
      <w:r>
        <w:rPr>
          <w:rtl/>
        </w:rPr>
        <w:t xml:space="preserve"> </w:t>
      </w:r>
      <w:bookmarkStart w:id="6775" w:name="_ETM_Q14_334159"/>
      <w:bookmarkEnd w:id="6775"/>
      <w:r>
        <w:rPr>
          <w:rtl/>
        </w:rPr>
        <w:t xml:space="preserve">למה </w:t>
      </w:r>
      <w:bookmarkStart w:id="6776" w:name="_ETM_Q14_334700"/>
      <w:bookmarkEnd w:id="6776"/>
      <w:r>
        <w:rPr>
          <w:rtl/>
        </w:rPr>
        <w:t xml:space="preserve">הוא </w:t>
      </w:r>
      <w:bookmarkStart w:id="6777" w:name="_ETM_Q14_334849"/>
      <w:bookmarkEnd w:id="6777"/>
      <w:r>
        <w:rPr>
          <w:rtl/>
        </w:rPr>
        <w:t xml:space="preserve">לא </w:t>
      </w:r>
      <w:bookmarkStart w:id="6778" w:name="_ETM_Q14_335120"/>
      <w:bookmarkEnd w:id="6778"/>
      <w:r>
        <w:rPr>
          <w:rtl/>
        </w:rPr>
        <w:t xml:space="preserve">סגר </w:t>
      </w:r>
      <w:bookmarkStart w:id="6779" w:name="_ETM_Q14_335659"/>
      <w:bookmarkEnd w:id="6779"/>
      <w:r>
        <w:rPr>
          <w:rtl/>
        </w:rPr>
        <w:t xml:space="preserve">את </w:t>
      </w:r>
      <w:bookmarkStart w:id="6780" w:name="_ETM_Q14_335810"/>
      <w:bookmarkEnd w:id="6780"/>
      <w:r>
        <w:rPr>
          <w:rtl/>
        </w:rPr>
        <w:t xml:space="preserve">ערוץ </w:t>
      </w:r>
      <w:bookmarkStart w:id="6781" w:name="_ETM_Q14_336080"/>
      <w:bookmarkEnd w:id="6781"/>
      <w:r>
        <w:rPr>
          <w:rFonts w:hint="cs"/>
          <w:rtl/>
        </w:rPr>
        <w:t>ה</w:t>
      </w:r>
      <w:r>
        <w:rPr>
          <w:rtl/>
        </w:rPr>
        <w:t xml:space="preserve">תעמולה </w:t>
      </w:r>
      <w:bookmarkStart w:id="6782" w:name="_ETM_Q14_336889"/>
      <w:bookmarkEnd w:id="6782"/>
      <w:r>
        <w:rPr>
          <w:rFonts w:hint="cs"/>
          <w:rtl/>
        </w:rPr>
        <w:t>השקרי המסוכן</w:t>
      </w:r>
      <w:r>
        <w:rPr>
          <w:rtl/>
        </w:rPr>
        <w:t xml:space="preserve"> </w:t>
      </w:r>
      <w:bookmarkStart w:id="6783" w:name="_ETM_Q14_338040"/>
      <w:bookmarkEnd w:id="6783"/>
      <w:r>
        <w:rPr>
          <w:rtl/>
        </w:rPr>
        <w:t>הזה</w:t>
      </w:r>
      <w:r>
        <w:rPr>
          <w:rFonts w:hint="cs"/>
          <w:rtl/>
        </w:rPr>
        <w:t>?</w:t>
      </w:r>
      <w:r>
        <w:rPr>
          <w:rtl/>
        </w:rPr>
        <w:t xml:space="preserve"> </w:t>
      </w:r>
      <w:bookmarkStart w:id="6784" w:name="_ETM_Q14_338990"/>
      <w:bookmarkEnd w:id="6784"/>
      <w:r>
        <w:rPr>
          <w:rtl/>
        </w:rPr>
        <w:t xml:space="preserve">למה </w:t>
      </w:r>
      <w:bookmarkStart w:id="6785" w:name="_ETM_Q14_339380"/>
      <w:bookmarkStart w:id="6786" w:name="_ETM_Q14_339800"/>
      <w:bookmarkEnd w:id="6785"/>
      <w:bookmarkEnd w:id="6786"/>
      <w:r>
        <w:rPr>
          <w:rFonts w:hint="cs"/>
          <w:rtl/>
        </w:rPr>
        <w:t xml:space="preserve">שישה </w:t>
      </w:r>
      <w:r>
        <w:rPr>
          <w:rtl/>
        </w:rPr>
        <w:t xml:space="preserve">חודשים </w:t>
      </w:r>
      <w:bookmarkStart w:id="6787" w:name="_ETM_Q14_341110"/>
      <w:bookmarkEnd w:id="6787"/>
      <w:r>
        <w:rPr>
          <w:rtl/>
        </w:rPr>
        <w:t xml:space="preserve">אחרי </w:t>
      </w:r>
      <w:bookmarkStart w:id="6788" w:name="_ETM_Q14_341680"/>
      <w:bookmarkEnd w:id="6788"/>
      <w:r>
        <w:rPr>
          <w:rtl/>
        </w:rPr>
        <w:t xml:space="preserve">זה </w:t>
      </w:r>
      <w:bookmarkStart w:id="6789" w:name="_ETM_Q14_342389"/>
      <w:bookmarkEnd w:id="6789"/>
      <w:r>
        <w:rPr>
          <w:rFonts w:hint="cs"/>
          <w:rtl/>
        </w:rPr>
        <w:t>ה</w:t>
      </w:r>
      <w:r>
        <w:rPr>
          <w:rtl/>
        </w:rPr>
        <w:t xml:space="preserve">ערוץ </w:t>
      </w:r>
      <w:bookmarkStart w:id="6790" w:name="_ETM_Q14_342980"/>
      <w:bookmarkEnd w:id="6790"/>
      <w:r>
        <w:rPr>
          <w:rFonts w:hint="cs"/>
          <w:rtl/>
        </w:rPr>
        <w:t>ה</w:t>
      </w:r>
      <w:r>
        <w:rPr>
          <w:rtl/>
        </w:rPr>
        <w:t xml:space="preserve">זה </w:t>
      </w:r>
      <w:bookmarkStart w:id="6791" w:name="_ETM_Q14_343310"/>
      <w:bookmarkEnd w:id="6791"/>
      <w:r>
        <w:rPr>
          <w:rtl/>
        </w:rPr>
        <w:t xml:space="preserve">עדיין </w:t>
      </w:r>
      <w:bookmarkStart w:id="6792" w:name="_ETM_Q14_343819"/>
      <w:bookmarkEnd w:id="6792"/>
      <w:r>
        <w:rPr>
          <w:rtl/>
        </w:rPr>
        <w:t>עובד</w:t>
      </w:r>
      <w:r>
        <w:rPr>
          <w:rFonts w:hint="cs"/>
          <w:rtl/>
        </w:rPr>
        <w:t>? כתבים</w:t>
      </w:r>
      <w:r>
        <w:rPr>
          <w:rtl/>
        </w:rPr>
        <w:t xml:space="preserve"> </w:t>
      </w:r>
      <w:bookmarkStart w:id="6793" w:name="_ETM_Q14_345650"/>
      <w:bookmarkEnd w:id="6793"/>
      <w:r>
        <w:rPr>
          <w:rtl/>
        </w:rPr>
        <w:t xml:space="preserve">שלו </w:t>
      </w:r>
      <w:bookmarkStart w:id="6794" w:name="_ETM_Q14_345950"/>
      <w:bookmarkEnd w:id="6794"/>
      <w:r>
        <w:rPr>
          <w:rtl/>
        </w:rPr>
        <w:t xml:space="preserve">עדיין </w:t>
      </w:r>
      <w:bookmarkStart w:id="6795" w:name="_ETM_Q14_346340"/>
      <w:bookmarkEnd w:id="6795"/>
      <w:r>
        <w:rPr>
          <w:rtl/>
        </w:rPr>
        <w:t xml:space="preserve">נמצאים </w:t>
      </w:r>
      <w:bookmarkStart w:id="6796" w:name="_ETM_Q14_346820"/>
      <w:bookmarkEnd w:id="6796"/>
      <w:r>
        <w:rPr>
          <w:rtl/>
        </w:rPr>
        <w:t xml:space="preserve">כאן </w:t>
      </w:r>
      <w:bookmarkStart w:id="6797" w:name="_ETM_Q14_347060"/>
      <w:bookmarkEnd w:id="6797"/>
      <w:r>
        <w:rPr>
          <w:rtl/>
        </w:rPr>
        <w:t xml:space="preserve">על </w:t>
      </w:r>
      <w:bookmarkStart w:id="6798" w:name="_ETM_Q14_347180"/>
      <w:bookmarkEnd w:id="6798"/>
      <w:r>
        <w:rPr>
          <w:rtl/>
        </w:rPr>
        <w:t xml:space="preserve">אדמת </w:t>
      </w:r>
      <w:bookmarkStart w:id="6799" w:name="_ETM_Q14_347540"/>
      <w:bookmarkEnd w:id="6799"/>
      <w:r>
        <w:rPr>
          <w:rtl/>
        </w:rPr>
        <w:t xml:space="preserve">ישראל </w:t>
      </w:r>
      <w:bookmarkStart w:id="6800" w:name="_ETM_Q14_348050"/>
      <w:bookmarkEnd w:id="6800"/>
      <w:r>
        <w:rPr>
          <w:rtl/>
        </w:rPr>
        <w:t xml:space="preserve">ועדיין </w:t>
      </w:r>
      <w:bookmarkStart w:id="6801" w:name="_ETM_Q14_348560"/>
      <w:bookmarkEnd w:id="6801"/>
      <w:r>
        <w:rPr>
          <w:rtl/>
        </w:rPr>
        <w:t xml:space="preserve">משדרים </w:t>
      </w:r>
      <w:bookmarkStart w:id="6802" w:name="_ETM_Q14_349040"/>
      <w:bookmarkEnd w:id="6802"/>
      <w:r>
        <w:rPr>
          <w:rtl/>
        </w:rPr>
        <w:t>מפה</w:t>
      </w:r>
      <w:r w:rsidR="009F4D52">
        <w:rPr>
          <w:rFonts w:hint="cs"/>
          <w:rtl/>
        </w:rPr>
        <w:t>,</w:t>
      </w:r>
      <w:r>
        <w:rPr>
          <w:rtl/>
        </w:rPr>
        <w:t xml:space="preserve"> </w:t>
      </w:r>
      <w:bookmarkStart w:id="6803" w:name="_ETM_Q14_349700"/>
      <w:bookmarkEnd w:id="6803"/>
      <w:r>
        <w:rPr>
          <w:rtl/>
        </w:rPr>
        <w:t xml:space="preserve">משדרים </w:t>
      </w:r>
      <w:bookmarkStart w:id="6804" w:name="_ETM_Q14_350480"/>
      <w:bookmarkEnd w:id="6804"/>
      <w:r>
        <w:rPr>
          <w:rtl/>
        </w:rPr>
        <w:t>ש</w:t>
      </w:r>
      <w:r>
        <w:rPr>
          <w:rFonts w:hint="cs"/>
          <w:rtl/>
        </w:rPr>
        <w:t>קרים מוחלטים,</w:t>
      </w:r>
      <w:r>
        <w:rPr>
          <w:rtl/>
        </w:rPr>
        <w:t xml:space="preserve"> </w:t>
      </w:r>
      <w:bookmarkStart w:id="6805" w:name="_ETM_Q14_353010"/>
      <w:bookmarkEnd w:id="6805"/>
      <w:r>
        <w:rPr>
          <w:rtl/>
        </w:rPr>
        <w:t>תעמולה</w:t>
      </w:r>
      <w:r>
        <w:rPr>
          <w:rFonts w:hint="cs"/>
          <w:rtl/>
        </w:rPr>
        <w:t>.</w:t>
      </w:r>
      <w:bookmarkStart w:id="6806" w:name="_ETM_Q14_360836"/>
      <w:bookmarkEnd w:id="6806"/>
    </w:p>
    <w:p w:rsidR="00BB0645" w:rsidRDefault="00BB0645" w:rsidP="000775A1">
      <w:pPr>
        <w:rPr>
          <w:rtl/>
        </w:rPr>
      </w:pPr>
      <w:bookmarkStart w:id="6807" w:name="_ETM_Q14_360962"/>
      <w:bookmarkEnd w:id="6807"/>
    </w:p>
    <w:p w:rsidR="00BB0645" w:rsidRDefault="00BB0645" w:rsidP="000775A1">
      <w:pPr>
        <w:rPr>
          <w:rtl/>
        </w:rPr>
      </w:pPr>
      <w:bookmarkStart w:id="6808" w:name="_ETM_Q14_360995"/>
      <w:bookmarkStart w:id="6809" w:name="_ETM_Q14_361080"/>
      <w:bookmarkStart w:id="6810" w:name="_ETM_Q14_355650"/>
      <w:bookmarkStart w:id="6811" w:name="_ETM_Q14_356610"/>
      <w:bookmarkEnd w:id="6808"/>
      <w:bookmarkEnd w:id="6809"/>
      <w:bookmarkEnd w:id="6810"/>
      <w:bookmarkEnd w:id="6811"/>
      <w:r>
        <w:rPr>
          <w:rtl/>
        </w:rPr>
        <w:t xml:space="preserve">אנחנו </w:t>
      </w:r>
      <w:bookmarkStart w:id="6812" w:name="_ETM_Q14_357180"/>
      <w:bookmarkEnd w:id="6812"/>
      <w:r>
        <w:rPr>
          <w:rtl/>
        </w:rPr>
        <w:t xml:space="preserve">מביאים </w:t>
      </w:r>
      <w:bookmarkStart w:id="6813" w:name="_ETM_Q14_357600"/>
      <w:bookmarkEnd w:id="6813"/>
      <w:r>
        <w:rPr>
          <w:rtl/>
        </w:rPr>
        <w:t xml:space="preserve">עכשיו </w:t>
      </w:r>
      <w:bookmarkStart w:id="6814" w:name="_ETM_Q14_357990"/>
      <w:bookmarkEnd w:id="6814"/>
      <w:r>
        <w:rPr>
          <w:rtl/>
        </w:rPr>
        <w:t xml:space="preserve">חוק </w:t>
      </w:r>
      <w:bookmarkStart w:id="6815" w:name="_ETM_Q14_359060"/>
      <w:bookmarkEnd w:id="6815"/>
      <w:r>
        <w:rPr>
          <w:rtl/>
        </w:rPr>
        <w:t xml:space="preserve">שבעצם </w:t>
      </w:r>
      <w:bookmarkStart w:id="6816" w:name="_ETM_Q14_359810"/>
      <w:bookmarkEnd w:id="6816"/>
      <w:r>
        <w:rPr>
          <w:rtl/>
        </w:rPr>
        <w:t xml:space="preserve">יאפשר </w:t>
      </w:r>
      <w:bookmarkStart w:id="6817" w:name="_ETM_Q14_360620"/>
      <w:bookmarkStart w:id="6818" w:name="_ETM_Q14_362150"/>
      <w:bookmarkEnd w:id="6817"/>
      <w:bookmarkEnd w:id="6818"/>
      <w:r>
        <w:rPr>
          <w:rtl/>
        </w:rPr>
        <w:t xml:space="preserve">לראש </w:t>
      </w:r>
      <w:bookmarkStart w:id="6819" w:name="_ETM_Q14_362569"/>
      <w:bookmarkEnd w:id="6819"/>
      <w:r>
        <w:rPr>
          <w:rtl/>
        </w:rPr>
        <w:t xml:space="preserve">הממשלה </w:t>
      </w:r>
      <w:bookmarkStart w:id="6820" w:name="_ETM_Q14_363800"/>
      <w:bookmarkEnd w:id="6820"/>
      <w:r>
        <w:rPr>
          <w:rtl/>
        </w:rPr>
        <w:t xml:space="preserve">לסגור </w:t>
      </w:r>
      <w:bookmarkStart w:id="6821" w:name="_ETM_Q14_364370"/>
      <w:bookmarkEnd w:id="6821"/>
      <w:r>
        <w:rPr>
          <w:rtl/>
        </w:rPr>
        <w:t xml:space="preserve">את </w:t>
      </w:r>
      <w:bookmarkStart w:id="6822" w:name="_ETM_Q14_364550"/>
      <w:bookmarkEnd w:id="6822"/>
      <w:r>
        <w:rPr>
          <w:rtl/>
        </w:rPr>
        <w:t>הערוץ</w:t>
      </w:r>
      <w:r w:rsidRPr="0044331B">
        <w:rPr>
          <w:rtl/>
        </w:rPr>
        <w:t xml:space="preserve"> </w:t>
      </w:r>
      <w:r>
        <w:rPr>
          <w:rtl/>
        </w:rPr>
        <w:t xml:space="preserve">עוד </w:t>
      </w:r>
      <w:bookmarkStart w:id="6823" w:name="_ETM_Q14_360889"/>
      <w:bookmarkEnd w:id="6823"/>
      <w:r>
        <w:rPr>
          <w:rtl/>
        </w:rPr>
        <w:t>פעם</w:t>
      </w:r>
      <w:r>
        <w:rPr>
          <w:rFonts w:hint="cs"/>
          <w:rtl/>
        </w:rPr>
        <w:t>.</w:t>
      </w:r>
      <w:r>
        <w:rPr>
          <w:rtl/>
        </w:rPr>
        <w:t xml:space="preserve"> </w:t>
      </w:r>
      <w:bookmarkStart w:id="6824" w:name="_ETM_Q14_365930"/>
      <w:bookmarkEnd w:id="6824"/>
      <w:r>
        <w:rPr>
          <w:rtl/>
        </w:rPr>
        <w:t>קר</w:t>
      </w:r>
      <w:r>
        <w:rPr>
          <w:rFonts w:hint="cs"/>
          <w:rtl/>
        </w:rPr>
        <w:t>ע</w:t>
      </w:r>
      <w:r>
        <w:rPr>
          <w:rtl/>
        </w:rPr>
        <w:t>י</w:t>
      </w:r>
      <w:r>
        <w:rPr>
          <w:rFonts w:hint="cs"/>
          <w:rtl/>
        </w:rPr>
        <w:t>,</w:t>
      </w:r>
      <w:r>
        <w:rPr>
          <w:rtl/>
        </w:rPr>
        <w:t xml:space="preserve"> </w:t>
      </w:r>
      <w:bookmarkStart w:id="6825" w:name="_ETM_Q14_367239"/>
      <w:bookmarkEnd w:id="6825"/>
      <w:r>
        <w:rPr>
          <w:rtl/>
        </w:rPr>
        <w:t xml:space="preserve">אני </w:t>
      </w:r>
      <w:bookmarkStart w:id="6826" w:name="_ETM_Q14_367480"/>
      <w:bookmarkEnd w:id="6826"/>
      <w:r>
        <w:rPr>
          <w:rtl/>
        </w:rPr>
        <w:t xml:space="preserve">מאוד </w:t>
      </w:r>
      <w:bookmarkStart w:id="6827" w:name="_ETM_Q14_367750"/>
      <w:bookmarkEnd w:id="6827"/>
      <w:r>
        <w:rPr>
          <w:rtl/>
        </w:rPr>
        <w:t xml:space="preserve">מאוד </w:t>
      </w:r>
      <w:bookmarkStart w:id="6828" w:name="_ETM_Q14_367959"/>
      <w:bookmarkEnd w:id="6828"/>
      <w:r>
        <w:rPr>
          <w:rtl/>
        </w:rPr>
        <w:t xml:space="preserve">מקווה </w:t>
      </w:r>
      <w:bookmarkStart w:id="6829" w:name="_ETM_Q14_368409"/>
      <w:bookmarkEnd w:id="6829"/>
      <w:r>
        <w:rPr>
          <w:rtl/>
        </w:rPr>
        <w:t>ש</w:t>
      </w:r>
      <w:r>
        <w:rPr>
          <w:rFonts w:hint="cs"/>
          <w:rtl/>
        </w:rPr>
        <w:t>ל</w:t>
      </w:r>
      <w:r>
        <w:rPr>
          <w:rtl/>
        </w:rPr>
        <w:t xml:space="preserve">סגור </w:t>
      </w:r>
      <w:bookmarkStart w:id="6830" w:name="_ETM_Q14_368889"/>
      <w:bookmarkEnd w:id="6830"/>
      <w:r>
        <w:rPr>
          <w:rtl/>
        </w:rPr>
        <w:t xml:space="preserve">את </w:t>
      </w:r>
      <w:bookmarkStart w:id="6831" w:name="_ETM_Q14_369010"/>
      <w:bookmarkEnd w:id="6831"/>
      <w:r>
        <w:rPr>
          <w:rtl/>
        </w:rPr>
        <w:t xml:space="preserve">הערוץ </w:t>
      </w:r>
      <w:bookmarkStart w:id="6832" w:name="_ETM_Q14_369340"/>
      <w:bookmarkEnd w:id="6832"/>
      <w:r>
        <w:rPr>
          <w:rtl/>
        </w:rPr>
        <w:t xml:space="preserve">הזה </w:t>
      </w:r>
      <w:bookmarkStart w:id="6833" w:name="_ETM_Q14_369519"/>
      <w:bookmarkEnd w:id="6833"/>
      <w:r>
        <w:rPr>
          <w:rtl/>
        </w:rPr>
        <w:t xml:space="preserve">לא </w:t>
      </w:r>
      <w:bookmarkStart w:id="6834" w:name="_ETM_Q14_369639"/>
      <w:bookmarkEnd w:id="6834"/>
      <w:r>
        <w:rPr>
          <w:rtl/>
        </w:rPr>
        <w:t xml:space="preserve">ייקח </w:t>
      </w:r>
      <w:bookmarkStart w:id="6835" w:name="_ETM_Q14_369879"/>
      <w:bookmarkEnd w:id="6835"/>
      <w:r>
        <w:rPr>
          <w:rtl/>
        </w:rPr>
        <w:t xml:space="preserve">עכשיו </w:t>
      </w:r>
      <w:bookmarkStart w:id="6836" w:name="_ETM_Q14_370150"/>
      <w:bookmarkStart w:id="6837" w:name="_ETM_Q14_370450"/>
      <w:bookmarkEnd w:id="6836"/>
      <w:bookmarkEnd w:id="6837"/>
      <w:r>
        <w:rPr>
          <w:rFonts w:hint="cs"/>
          <w:rtl/>
        </w:rPr>
        <w:t xml:space="preserve">שישה </w:t>
      </w:r>
      <w:r>
        <w:rPr>
          <w:rtl/>
        </w:rPr>
        <w:t>חודשים</w:t>
      </w:r>
      <w:r>
        <w:rPr>
          <w:rFonts w:hint="cs"/>
          <w:rtl/>
        </w:rPr>
        <w:t>.</w:t>
      </w:r>
      <w:r>
        <w:rPr>
          <w:rtl/>
        </w:rPr>
        <w:t xml:space="preserve"> </w:t>
      </w:r>
      <w:bookmarkStart w:id="6838" w:name="_ETM_Q14_371650"/>
      <w:bookmarkEnd w:id="6838"/>
      <w:r>
        <w:rPr>
          <w:rtl/>
        </w:rPr>
        <w:t>ז</w:t>
      </w:r>
      <w:r>
        <w:rPr>
          <w:rFonts w:hint="cs"/>
          <w:rtl/>
        </w:rPr>
        <w:t>ו</w:t>
      </w:r>
      <w:r>
        <w:rPr>
          <w:rtl/>
        </w:rPr>
        <w:t xml:space="preserve"> </w:t>
      </w:r>
      <w:bookmarkStart w:id="6839" w:name="_ETM_Q14_371799"/>
      <w:bookmarkEnd w:id="6839"/>
      <w:r>
        <w:rPr>
          <w:rtl/>
        </w:rPr>
        <w:t xml:space="preserve">משימה </w:t>
      </w:r>
      <w:bookmarkStart w:id="6840" w:name="_ETM_Q14_372249"/>
      <w:bookmarkEnd w:id="6840"/>
      <w:r>
        <w:rPr>
          <w:rtl/>
        </w:rPr>
        <w:t xml:space="preserve">שלכם </w:t>
      </w:r>
      <w:bookmarkStart w:id="6841" w:name="_ETM_Q14_372819"/>
      <w:bookmarkEnd w:id="6841"/>
      <w:r>
        <w:rPr>
          <w:rtl/>
        </w:rPr>
        <w:t xml:space="preserve">עכשיו </w:t>
      </w:r>
      <w:bookmarkStart w:id="6842" w:name="_ETM_Q14_373599"/>
      <w:bookmarkStart w:id="6843" w:name="_ETM_Q14_375360"/>
      <w:bookmarkEnd w:id="6842"/>
      <w:bookmarkEnd w:id="6843"/>
      <w:r>
        <w:rPr>
          <w:rtl/>
        </w:rPr>
        <w:t xml:space="preserve">לסגור </w:t>
      </w:r>
      <w:bookmarkStart w:id="6844" w:name="_ETM_Q14_375959"/>
      <w:bookmarkEnd w:id="6844"/>
      <w:r>
        <w:rPr>
          <w:rtl/>
        </w:rPr>
        <w:t xml:space="preserve">את </w:t>
      </w:r>
      <w:bookmarkStart w:id="6845" w:name="_ETM_Q14_376110"/>
      <w:bookmarkEnd w:id="6845"/>
      <w:r>
        <w:rPr>
          <w:rtl/>
        </w:rPr>
        <w:t xml:space="preserve">הערוץ </w:t>
      </w:r>
      <w:bookmarkStart w:id="6846" w:name="_ETM_Q14_376590"/>
      <w:bookmarkEnd w:id="6846"/>
      <w:r>
        <w:rPr>
          <w:rtl/>
        </w:rPr>
        <w:t>הזה</w:t>
      </w:r>
      <w:r w:rsidRPr="0044331B">
        <w:rPr>
          <w:rtl/>
        </w:rPr>
        <w:t xml:space="preserve"> </w:t>
      </w:r>
      <w:r>
        <w:rPr>
          <w:rtl/>
        </w:rPr>
        <w:t xml:space="preserve">בתוך </w:t>
      </w:r>
      <w:bookmarkStart w:id="6847" w:name="_ETM_Q14_374019"/>
      <w:bookmarkEnd w:id="6847"/>
      <w:r>
        <w:rPr>
          <w:rtl/>
        </w:rPr>
        <w:t xml:space="preserve">כמה </w:t>
      </w:r>
      <w:bookmarkStart w:id="6848" w:name="_ETM_Q14_374379"/>
      <w:bookmarkEnd w:id="6848"/>
      <w:r>
        <w:rPr>
          <w:rtl/>
        </w:rPr>
        <w:t>ימים</w:t>
      </w:r>
      <w:r>
        <w:rPr>
          <w:rFonts w:hint="cs"/>
          <w:rtl/>
        </w:rPr>
        <w:t>.</w:t>
      </w:r>
      <w:r>
        <w:rPr>
          <w:rtl/>
        </w:rPr>
        <w:t xml:space="preserve"> </w:t>
      </w:r>
      <w:bookmarkStart w:id="6849" w:name="_ETM_Q14_376860"/>
      <w:bookmarkEnd w:id="6849"/>
      <w:r>
        <w:rPr>
          <w:rtl/>
        </w:rPr>
        <w:t xml:space="preserve">הערוץ </w:t>
      </w:r>
      <w:bookmarkStart w:id="6850" w:name="_ETM_Q14_377160"/>
      <w:bookmarkEnd w:id="6850"/>
      <w:r>
        <w:rPr>
          <w:rtl/>
        </w:rPr>
        <w:t xml:space="preserve">הזה </w:t>
      </w:r>
      <w:bookmarkStart w:id="6851" w:name="_ETM_Q14_377340"/>
      <w:bookmarkEnd w:id="6851"/>
      <w:r>
        <w:rPr>
          <w:rtl/>
        </w:rPr>
        <w:t xml:space="preserve">הוא </w:t>
      </w:r>
      <w:bookmarkStart w:id="6852" w:name="_ETM_Q14_377400"/>
      <w:bookmarkEnd w:id="6852"/>
      <w:r>
        <w:rPr>
          <w:rtl/>
        </w:rPr>
        <w:t xml:space="preserve">סכנה </w:t>
      </w:r>
      <w:bookmarkStart w:id="6853" w:name="_ETM_Q14_377940"/>
      <w:bookmarkEnd w:id="6853"/>
      <w:r>
        <w:rPr>
          <w:rtl/>
        </w:rPr>
        <w:t xml:space="preserve">ביטחונית </w:t>
      </w:r>
      <w:bookmarkStart w:id="6854" w:name="_ETM_Q14_378510"/>
      <w:bookmarkEnd w:id="6854"/>
      <w:r>
        <w:rPr>
          <w:rtl/>
        </w:rPr>
        <w:t xml:space="preserve">אמיתית </w:t>
      </w:r>
      <w:bookmarkStart w:id="6855" w:name="_ETM_Q14_378959"/>
      <w:bookmarkEnd w:id="6855"/>
      <w:r>
        <w:rPr>
          <w:rtl/>
        </w:rPr>
        <w:t xml:space="preserve">למדינת </w:t>
      </w:r>
      <w:bookmarkStart w:id="6856" w:name="_ETM_Q14_379440"/>
      <w:bookmarkEnd w:id="6856"/>
      <w:r>
        <w:rPr>
          <w:rtl/>
        </w:rPr>
        <w:t>ישראל</w:t>
      </w:r>
      <w:r>
        <w:rPr>
          <w:rFonts w:hint="cs"/>
          <w:rtl/>
        </w:rPr>
        <w:t>.</w:t>
      </w:r>
      <w:r>
        <w:rPr>
          <w:rtl/>
        </w:rPr>
        <w:t xml:space="preserve"> </w:t>
      </w:r>
      <w:bookmarkStart w:id="6857" w:name="_ETM_Q14_380490"/>
      <w:bookmarkEnd w:id="6857"/>
      <w:r>
        <w:rPr>
          <w:rtl/>
        </w:rPr>
        <w:t xml:space="preserve">הוא </w:t>
      </w:r>
      <w:bookmarkStart w:id="6858" w:name="_ETM_Q14_380610"/>
      <w:bookmarkEnd w:id="6858"/>
      <w:r>
        <w:rPr>
          <w:rtl/>
        </w:rPr>
        <w:t>מל</w:t>
      </w:r>
      <w:r>
        <w:rPr>
          <w:rFonts w:hint="cs"/>
          <w:rtl/>
        </w:rPr>
        <w:t>ב</w:t>
      </w:r>
      <w:r>
        <w:rPr>
          <w:rtl/>
        </w:rPr>
        <w:t xml:space="preserve">ה </w:t>
      </w:r>
      <w:bookmarkStart w:id="6859" w:name="_ETM_Q14_381060"/>
      <w:bookmarkEnd w:id="6859"/>
      <w:r>
        <w:rPr>
          <w:rtl/>
        </w:rPr>
        <w:t xml:space="preserve">את </w:t>
      </w:r>
      <w:bookmarkStart w:id="6860" w:name="_ETM_Q14_381150"/>
      <w:bookmarkEnd w:id="6860"/>
      <w:r>
        <w:rPr>
          <w:rtl/>
        </w:rPr>
        <w:t xml:space="preserve">השנאה </w:t>
      </w:r>
      <w:bookmarkStart w:id="6861" w:name="_ETM_Q14_381690"/>
      <w:bookmarkEnd w:id="6861"/>
      <w:r>
        <w:rPr>
          <w:rtl/>
        </w:rPr>
        <w:t xml:space="preserve">ואת </w:t>
      </w:r>
      <w:bookmarkStart w:id="6862" w:name="_ETM_Q14_381990"/>
      <w:bookmarkEnd w:id="6862"/>
      <w:r>
        <w:rPr>
          <w:rtl/>
        </w:rPr>
        <w:t xml:space="preserve">האלימות </w:t>
      </w:r>
      <w:bookmarkStart w:id="6863" w:name="_ETM_Q14_382530"/>
      <w:bookmarkEnd w:id="6863"/>
      <w:r>
        <w:rPr>
          <w:rtl/>
        </w:rPr>
        <w:t>כלפינו</w:t>
      </w:r>
      <w:r>
        <w:rPr>
          <w:rFonts w:hint="cs"/>
          <w:rtl/>
        </w:rPr>
        <w:t>,</w:t>
      </w:r>
      <w:r>
        <w:rPr>
          <w:rtl/>
        </w:rPr>
        <w:t xml:space="preserve"> </w:t>
      </w:r>
      <w:bookmarkStart w:id="6864" w:name="_ETM_Q14_383010"/>
      <w:bookmarkEnd w:id="6864"/>
      <w:r>
        <w:rPr>
          <w:rtl/>
        </w:rPr>
        <w:t xml:space="preserve">ובטח </w:t>
      </w:r>
      <w:bookmarkStart w:id="6865" w:name="_ETM_Q14_383370"/>
      <w:bookmarkEnd w:id="6865"/>
      <w:r>
        <w:rPr>
          <w:rtl/>
        </w:rPr>
        <w:t xml:space="preserve">בתקופה </w:t>
      </w:r>
      <w:bookmarkStart w:id="6866" w:name="_ETM_Q14_383970"/>
      <w:bookmarkEnd w:id="6866"/>
      <w:r>
        <w:rPr>
          <w:rtl/>
        </w:rPr>
        <w:t xml:space="preserve">הזו </w:t>
      </w:r>
      <w:bookmarkStart w:id="6867" w:name="_ETM_Q14_385389"/>
      <w:bookmarkEnd w:id="6867"/>
      <w:r>
        <w:rPr>
          <w:rtl/>
        </w:rPr>
        <w:t xml:space="preserve">אין </w:t>
      </w:r>
      <w:bookmarkStart w:id="6868" w:name="_ETM_Q14_385689"/>
      <w:bookmarkEnd w:id="6868"/>
      <w:r>
        <w:rPr>
          <w:rtl/>
        </w:rPr>
        <w:t xml:space="preserve">דבר </w:t>
      </w:r>
      <w:bookmarkStart w:id="6869" w:name="_ETM_Q14_386109"/>
      <w:bookmarkEnd w:id="6869"/>
      <w:r>
        <w:rPr>
          <w:rtl/>
        </w:rPr>
        <w:t xml:space="preserve">יותר </w:t>
      </w:r>
      <w:bookmarkStart w:id="6870" w:name="_ETM_Q14_386530"/>
      <w:bookmarkEnd w:id="6870"/>
      <w:r>
        <w:rPr>
          <w:rtl/>
        </w:rPr>
        <w:t xml:space="preserve">מסוכן </w:t>
      </w:r>
      <w:bookmarkStart w:id="6871" w:name="_ETM_Q14_387129"/>
      <w:bookmarkEnd w:id="6871"/>
      <w:r>
        <w:rPr>
          <w:rtl/>
        </w:rPr>
        <w:t>מזה</w:t>
      </w:r>
      <w:r>
        <w:rPr>
          <w:rFonts w:hint="cs"/>
          <w:rtl/>
        </w:rPr>
        <w:t>.</w:t>
      </w:r>
      <w:r>
        <w:rPr>
          <w:rtl/>
        </w:rPr>
        <w:t xml:space="preserve"> </w:t>
      </w:r>
      <w:bookmarkStart w:id="6872" w:name="_ETM_Q14_388460"/>
      <w:bookmarkEnd w:id="6872"/>
    </w:p>
    <w:p w:rsidR="00BB0645" w:rsidRDefault="00BB0645" w:rsidP="000775A1">
      <w:pPr>
        <w:rPr>
          <w:rtl/>
        </w:rPr>
      </w:pPr>
    </w:p>
    <w:p w:rsidR="00BB0645" w:rsidRDefault="00BB0645" w:rsidP="009F4D52">
      <w:pPr>
        <w:rPr>
          <w:rtl/>
        </w:rPr>
      </w:pPr>
      <w:r>
        <w:rPr>
          <w:rtl/>
        </w:rPr>
        <w:t xml:space="preserve">מי </w:t>
      </w:r>
      <w:bookmarkStart w:id="6873" w:name="_ETM_Q14_388850"/>
      <w:bookmarkEnd w:id="6873"/>
      <w:r>
        <w:rPr>
          <w:rtl/>
        </w:rPr>
        <w:t xml:space="preserve">שניסה </w:t>
      </w:r>
      <w:bookmarkStart w:id="6874" w:name="_ETM_Q14_389330"/>
      <w:bookmarkEnd w:id="6874"/>
      <w:r>
        <w:rPr>
          <w:rtl/>
        </w:rPr>
        <w:t xml:space="preserve">לדבר </w:t>
      </w:r>
      <w:bookmarkStart w:id="6875" w:name="_ETM_Q14_389750"/>
      <w:bookmarkEnd w:id="6875"/>
      <w:r>
        <w:rPr>
          <w:rtl/>
        </w:rPr>
        <w:t xml:space="preserve">על </w:t>
      </w:r>
      <w:bookmarkStart w:id="6876" w:name="_ETM_Q14_389870"/>
      <w:bookmarkEnd w:id="6876"/>
      <w:r>
        <w:rPr>
          <w:rtl/>
        </w:rPr>
        <w:t>ק</w:t>
      </w:r>
      <w:r>
        <w:rPr>
          <w:rFonts w:hint="cs"/>
          <w:rtl/>
        </w:rPr>
        <w:t>טאר</w:t>
      </w:r>
      <w:r>
        <w:rPr>
          <w:rtl/>
        </w:rPr>
        <w:t xml:space="preserve"> </w:t>
      </w:r>
      <w:bookmarkStart w:id="6877" w:name="_ETM_Q14_390410"/>
      <w:bookmarkEnd w:id="6877"/>
      <w:r>
        <w:rPr>
          <w:rtl/>
        </w:rPr>
        <w:t xml:space="preserve">לפני </w:t>
      </w:r>
      <w:bookmarkStart w:id="6878" w:name="_ETM_Q14_390889"/>
      <w:bookmarkEnd w:id="6878"/>
      <w:r>
        <w:rPr>
          <w:rtl/>
        </w:rPr>
        <w:t>כן</w:t>
      </w:r>
      <w:r>
        <w:rPr>
          <w:rFonts w:hint="cs"/>
          <w:rtl/>
        </w:rPr>
        <w:t>,</w:t>
      </w:r>
      <w:r>
        <w:rPr>
          <w:rtl/>
        </w:rPr>
        <w:t xml:space="preserve"> </w:t>
      </w:r>
      <w:bookmarkStart w:id="6879" w:name="_ETM_Q14_392400"/>
      <w:bookmarkEnd w:id="6879"/>
      <w:r>
        <w:rPr>
          <w:rtl/>
        </w:rPr>
        <w:t xml:space="preserve">צריך </w:t>
      </w:r>
      <w:bookmarkStart w:id="6880" w:name="_ETM_Q14_392730"/>
      <w:bookmarkEnd w:id="6880"/>
      <w:r>
        <w:rPr>
          <w:rtl/>
        </w:rPr>
        <w:t>להב</w:t>
      </w:r>
      <w:r>
        <w:rPr>
          <w:rFonts w:hint="cs"/>
          <w:rtl/>
        </w:rPr>
        <w:t>ה</w:t>
      </w:r>
      <w:r>
        <w:rPr>
          <w:rtl/>
        </w:rPr>
        <w:t xml:space="preserve">יר </w:t>
      </w:r>
      <w:bookmarkStart w:id="6881" w:name="_ETM_Q14_393270"/>
      <w:bookmarkEnd w:id="6881"/>
      <w:r>
        <w:rPr>
          <w:rtl/>
        </w:rPr>
        <w:t xml:space="preserve">בצורה </w:t>
      </w:r>
      <w:bookmarkStart w:id="6882" w:name="_ETM_Q14_393780"/>
      <w:bookmarkEnd w:id="6882"/>
      <w:r>
        <w:rPr>
          <w:rtl/>
        </w:rPr>
        <w:t xml:space="preserve">מאוד </w:t>
      </w:r>
      <w:bookmarkStart w:id="6883" w:name="_ETM_Q14_394139"/>
      <w:bookmarkEnd w:id="6883"/>
      <w:r>
        <w:rPr>
          <w:rtl/>
        </w:rPr>
        <w:t xml:space="preserve">מאוד </w:t>
      </w:r>
      <w:bookmarkStart w:id="6884" w:name="_ETM_Q14_394440"/>
      <w:bookmarkEnd w:id="6884"/>
      <w:r>
        <w:rPr>
          <w:rtl/>
        </w:rPr>
        <w:t>ברורה</w:t>
      </w:r>
      <w:r>
        <w:rPr>
          <w:rFonts w:hint="cs"/>
          <w:rtl/>
        </w:rPr>
        <w:t xml:space="preserve"> </w:t>
      </w:r>
      <w:bookmarkStart w:id="6885" w:name="_ETM_Q14_395420"/>
      <w:bookmarkEnd w:id="6885"/>
      <w:r w:rsidR="009F4D52">
        <w:rPr>
          <w:rFonts w:hint="eastAsia"/>
          <w:rtl/>
        </w:rPr>
        <w:t>–</w:t>
      </w:r>
      <w:r w:rsidR="009F4D52">
        <w:rPr>
          <w:rFonts w:hint="cs"/>
          <w:rtl/>
        </w:rPr>
        <w:t xml:space="preserve"> </w:t>
      </w:r>
      <w:r>
        <w:rPr>
          <w:rtl/>
        </w:rPr>
        <w:t>אולי</w:t>
      </w:r>
      <w:r>
        <w:rPr>
          <w:rFonts w:hint="cs"/>
          <w:rtl/>
        </w:rPr>
        <w:t>,</w:t>
      </w:r>
      <w:r>
        <w:rPr>
          <w:rtl/>
        </w:rPr>
        <w:t xml:space="preserve"> </w:t>
      </w:r>
      <w:bookmarkStart w:id="6886" w:name="_ETM_Q14_396110"/>
      <w:bookmarkEnd w:id="6886"/>
      <w:r>
        <w:rPr>
          <w:rtl/>
        </w:rPr>
        <w:t xml:space="preserve">השר </w:t>
      </w:r>
      <w:bookmarkStart w:id="6887" w:name="_ETM_Q14_396500"/>
      <w:bookmarkEnd w:id="6887"/>
      <w:r>
        <w:rPr>
          <w:rtl/>
        </w:rPr>
        <w:t>קר</w:t>
      </w:r>
      <w:r>
        <w:rPr>
          <w:rFonts w:hint="cs"/>
          <w:rtl/>
        </w:rPr>
        <w:t>ע</w:t>
      </w:r>
      <w:r>
        <w:rPr>
          <w:rtl/>
        </w:rPr>
        <w:t>י</w:t>
      </w:r>
      <w:r>
        <w:rPr>
          <w:rFonts w:hint="cs"/>
          <w:rtl/>
        </w:rPr>
        <w:t>,</w:t>
      </w:r>
      <w:r>
        <w:rPr>
          <w:rtl/>
        </w:rPr>
        <w:t xml:space="preserve"> </w:t>
      </w:r>
      <w:bookmarkStart w:id="6888" w:name="_ETM_Q14_396920"/>
      <w:bookmarkEnd w:id="6888"/>
      <w:r>
        <w:rPr>
          <w:rtl/>
        </w:rPr>
        <w:t xml:space="preserve">כדאי </w:t>
      </w:r>
      <w:bookmarkStart w:id="6889" w:name="_ETM_Q14_397250"/>
      <w:bookmarkEnd w:id="6889"/>
      <w:r>
        <w:rPr>
          <w:rtl/>
        </w:rPr>
        <w:t xml:space="preserve">שאת </w:t>
      </w:r>
      <w:bookmarkStart w:id="6890" w:name="_ETM_Q14_397459"/>
      <w:bookmarkEnd w:id="6890"/>
      <w:r>
        <w:rPr>
          <w:rtl/>
        </w:rPr>
        <w:t xml:space="preserve">המסר </w:t>
      </w:r>
      <w:bookmarkStart w:id="6891" w:name="_ETM_Q14_397849"/>
      <w:bookmarkEnd w:id="6891"/>
      <w:r>
        <w:rPr>
          <w:rtl/>
        </w:rPr>
        <w:t xml:space="preserve">הזה </w:t>
      </w:r>
      <w:bookmarkStart w:id="6892" w:name="_ETM_Q14_398090"/>
      <w:bookmarkEnd w:id="6892"/>
      <w:r>
        <w:rPr>
          <w:rtl/>
        </w:rPr>
        <w:t xml:space="preserve">תעביר </w:t>
      </w:r>
      <w:bookmarkStart w:id="6893" w:name="_ETM_Q14_398569"/>
      <w:bookmarkEnd w:id="6893"/>
      <w:r>
        <w:rPr>
          <w:rtl/>
        </w:rPr>
        <w:t>לנתניהו</w:t>
      </w:r>
      <w:r>
        <w:rPr>
          <w:rFonts w:hint="cs"/>
          <w:rtl/>
        </w:rPr>
        <w:t>:</w:t>
      </w:r>
      <w:bookmarkStart w:id="6894" w:name="_ETM_Q14_400140"/>
      <w:bookmarkEnd w:id="6894"/>
      <w:r>
        <w:rPr>
          <w:rFonts w:hint="cs"/>
          <w:rtl/>
        </w:rPr>
        <w:t xml:space="preserve"> </w:t>
      </w:r>
      <w:r>
        <w:rPr>
          <w:rtl/>
        </w:rPr>
        <w:t>קטאר</w:t>
      </w:r>
      <w:r>
        <w:rPr>
          <w:rFonts w:hint="cs"/>
          <w:rtl/>
        </w:rPr>
        <w:t xml:space="preserve"> היא</w:t>
      </w:r>
      <w:r>
        <w:rPr>
          <w:rtl/>
        </w:rPr>
        <w:t xml:space="preserve"> </w:t>
      </w:r>
      <w:bookmarkStart w:id="6895" w:name="_ETM_Q14_400830"/>
      <w:bookmarkEnd w:id="6895"/>
      <w:r>
        <w:rPr>
          <w:rtl/>
        </w:rPr>
        <w:t xml:space="preserve">מדינה </w:t>
      </w:r>
      <w:bookmarkStart w:id="6896" w:name="_ETM_Q14_401370"/>
      <w:bookmarkEnd w:id="6896"/>
      <w:r>
        <w:rPr>
          <w:rtl/>
        </w:rPr>
        <w:t xml:space="preserve">תומכת </w:t>
      </w:r>
      <w:bookmarkStart w:id="6897" w:name="_ETM_Q14_401970"/>
      <w:bookmarkEnd w:id="6897"/>
      <w:r>
        <w:rPr>
          <w:rtl/>
        </w:rPr>
        <w:t>טרור</w:t>
      </w:r>
      <w:r>
        <w:rPr>
          <w:rFonts w:hint="cs"/>
          <w:rtl/>
        </w:rPr>
        <w:t>,</w:t>
      </w:r>
      <w:r>
        <w:rPr>
          <w:rtl/>
        </w:rPr>
        <w:t xml:space="preserve"> </w:t>
      </w:r>
      <w:bookmarkStart w:id="6898" w:name="_ETM_Q14_402420"/>
      <w:bookmarkEnd w:id="6898"/>
      <w:r>
        <w:rPr>
          <w:rtl/>
        </w:rPr>
        <w:t xml:space="preserve">שמאכסנת </w:t>
      </w:r>
      <w:bookmarkStart w:id="6899" w:name="_ETM_Q14_403319"/>
      <w:bookmarkEnd w:id="6899"/>
      <w:r>
        <w:rPr>
          <w:rtl/>
        </w:rPr>
        <w:t xml:space="preserve">במדינה </w:t>
      </w:r>
      <w:bookmarkStart w:id="6900" w:name="_ETM_Q14_403980"/>
      <w:bookmarkEnd w:id="6900"/>
      <w:r>
        <w:rPr>
          <w:rtl/>
        </w:rPr>
        <w:t>של</w:t>
      </w:r>
      <w:r>
        <w:rPr>
          <w:rFonts w:hint="cs"/>
          <w:rtl/>
        </w:rPr>
        <w:t>ה</w:t>
      </w:r>
      <w:r>
        <w:rPr>
          <w:rtl/>
        </w:rPr>
        <w:t xml:space="preserve"> </w:t>
      </w:r>
      <w:bookmarkStart w:id="6901" w:name="_ETM_Q14_404280"/>
      <w:bookmarkEnd w:id="6901"/>
      <w:r>
        <w:rPr>
          <w:rtl/>
        </w:rPr>
        <w:t xml:space="preserve">מחבלים </w:t>
      </w:r>
      <w:bookmarkStart w:id="6902" w:name="_ETM_Q14_405030"/>
      <w:bookmarkEnd w:id="6902"/>
      <w:r>
        <w:rPr>
          <w:rtl/>
        </w:rPr>
        <w:t>טרוריסטים</w:t>
      </w:r>
      <w:r>
        <w:rPr>
          <w:rFonts w:hint="cs"/>
          <w:rtl/>
        </w:rPr>
        <w:t>,</w:t>
      </w:r>
      <w:r>
        <w:rPr>
          <w:rtl/>
        </w:rPr>
        <w:t xml:space="preserve"> </w:t>
      </w:r>
      <w:bookmarkStart w:id="6903" w:name="_ETM_Q14_407350"/>
      <w:bookmarkEnd w:id="6903"/>
      <w:r>
        <w:rPr>
          <w:rtl/>
        </w:rPr>
        <w:t xml:space="preserve">שלא </w:t>
      </w:r>
      <w:bookmarkStart w:id="6904" w:name="_ETM_Q14_407650"/>
      <w:bookmarkEnd w:id="6904"/>
      <w:r>
        <w:rPr>
          <w:rtl/>
        </w:rPr>
        <w:t xml:space="preserve">אכפת </w:t>
      </w:r>
      <w:bookmarkStart w:id="6905" w:name="_ETM_Q14_408130"/>
      <w:bookmarkEnd w:id="6905"/>
      <w:r>
        <w:rPr>
          <w:rtl/>
        </w:rPr>
        <w:t xml:space="preserve">להם </w:t>
      </w:r>
      <w:bookmarkStart w:id="6906" w:name="_ETM_Q14_408370"/>
      <w:bookmarkEnd w:id="6906"/>
      <w:r>
        <w:rPr>
          <w:rtl/>
        </w:rPr>
        <w:t xml:space="preserve">אם </w:t>
      </w:r>
      <w:bookmarkStart w:id="6907" w:name="_ETM_Q14_408490"/>
      <w:bookmarkEnd w:id="6907"/>
      <w:r>
        <w:rPr>
          <w:rtl/>
        </w:rPr>
        <w:t xml:space="preserve">זה </w:t>
      </w:r>
      <w:bookmarkStart w:id="6908" w:name="_ETM_Q14_408610"/>
      <w:bookmarkEnd w:id="6908"/>
      <w:r>
        <w:rPr>
          <w:rtl/>
        </w:rPr>
        <w:t>ילדים</w:t>
      </w:r>
      <w:r>
        <w:rPr>
          <w:rFonts w:hint="cs"/>
          <w:rtl/>
        </w:rPr>
        <w:t>,</w:t>
      </w:r>
      <w:r>
        <w:rPr>
          <w:rtl/>
        </w:rPr>
        <w:t xml:space="preserve"> </w:t>
      </w:r>
      <w:bookmarkStart w:id="6909" w:name="_ETM_Q14_409150"/>
      <w:bookmarkEnd w:id="6909"/>
      <w:r>
        <w:rPr>
          <w:rtl/>
        </w:rPr>
        <w:t>תינוקות</w:t>
      </w:r>
      <w:r>
        <w:rPr>
          <w:rFonts w:hint="cs"/>
          <w:rtl/>
        </w:rPr>
        <w:t>,</w:t>
      </w:r>
      <w:r>
        <w:rPr>
          <w:rtl/>
        </w:rPr>
        <w:t xml:space="preserve"> </w:t>
      </w:r>
      <w:bookmarkStart w:id="6910" w:name="_ETM_Q14_409720"/>
      <w:bookmarkEnd w:id="6910"/>
      <w:r>
        <w:rPr>
          <w:rtl/>
        </w:rPr>
        <w:t xml:space="preserve">באיזה </w:t>
      </w:r>
      <w:bookmarkStart w:id="6911" w:name="_ETM_Q14_410020"/>
      <w:bookmarkEnd w:id="6911"/>
      <w:r>
        <w:rPr>
          <w:rtl/>
        </w:rPr>
        <w:t>צורה</w:t>
      </w:r>
      <w:r>
        <w:rPr>
          <w:rFonts w:hint="cs"/>
          <w:rtl/>
        </w:rPr>
        <w:t>,</w:t>
      </w:r>
      <w:r>
        <w:rPr>
          <w:rtl/>
        </w:rPr>
        <w:t xml:space="preserve"> </w:t>
      </w:r>
      <w:bookmarkStart w:id="6912" w:name="_ETM_Q14_410410"/>
      <w:bookmarkEnd w:id="6912"/>
      <w:r>
        <w:rPr>
          <w:rtl/>
        </w:rPr>
        <w:t xml:space="preserve">בזוועות </w:t>
      </w:r>
      <w:bookmarkStart w:id="6913" w:name="_ETM_Q14_410920"/>
      <w:bookmarkEnd w:id="6913"/>
      <w:r>
        <w:rPr>
          <w:rtl/>
        </w:rPr>
        <w:t xml:space="preserve">הכי </w:t>
      </w:r>
      <w:bookmarkStart w:id="6914" w:name="_ETM_Q14_411160"/>
      <w:bookmarkEnd w:id="6914"/>
      <w:r>
        <w:rPr>
          <w:rtl/>
        </w:rPr>
        <w:t>אכזריות</w:t>
      </w:r>
      <w:r>
        <w:rPr>
          <w:rFonts w:hint="cs"/>
          <w:rtl/>
        </w:rPr>
        <w:t>. היא</w:t>
      </w:r>
      <w:r>
        <w:rPr>
          <w:rtl/>
        </w:rPr>
        <w:t xml:space="preserve"> </w:t>
      </w:r>
      <w:bookmarkStart w:id="6915" w:name="_ETM_Q14_412350"/>
      <w:bookmarkEnd w:id="6915"/>
      <w:r>
        <w:rPr>
          <w:rtl/>
        </w:rPr>
        <w:t>מ</w:t>
      </w:r>
      <w:r>
        <w:rPr>
          <w:rFonts w:hint="cs"/>
          <w:rtl/>
        </w:rPr>
        <w:t>י</w:t>
      </w:r>
      <w:r>
        <w:rPr>
          <w:rtl/>
        </w:rPr>
        <w:t>מנה</w:t>
      </w:r>
      <w:r>
        <w:rPr>
          <w:rFonts w:hint="cs"/>
          <w:rtl/>
        </w:rPr>
        <w:t>,</w:t>
      </w:r>
      <w:r>
        <w:rPr>
          <w:rtl/>
        </w:rPr>
        <w:t xml:space="preserve"> </w:t>
      </w:r>
      <w:bookmarkStart w:id="6916" w:name="_ETM_Q14_414150"/>
      <w:bookmarkEnd w:id="6916"/>
      <w:r>
        <w:rPr>
          <w:rtl/>
        </w:rPr>
        <w:t xml:space="preserve">מימנה </w:t>
      </w:r>
      <w:bookmarkStart w:id="6917" w:name="_ETM_Q14_414840"/>
      <w:bookmarkEnd w:id="6917"/>
      <w:r>
        <w:rPr>
          <w:rtl/>
        </w:rPr>
        <w:t xml:space="preserve">את </w:t>
      </w:r>
      <w:bookmarkStart w:id="6918" w:name="_ETM_Q14_415010"/>
      <w:bookmarkEnd w:id="6918"/>
      <w:r>
        <w:rPr>
          <w:rFonts w:hint="cs"/>
          <w:rtl/>
        </w:rPr>
        <w:t>ה</w:t>
      </w:r>
      <w:r>
        <w:rPr>
          <w:rtl/>
        </w:rPr>
        <w:t xml:space="preserve">טבח </w:t>
      </w:r>
      <w:bookmarkStart w:id="6919" w:name="_ETM_Q14_415580"/>
      <w:bookmarkEnd w:id="6919"/>
      <w:r>
        <w:rPr>
          <w:rtl/>
        </w:rPr>
        <w:t>הזה</w:t>
      </w:r>
      <w:r>
        <w:rPr>
          <w:rFonts w:hint="cs"/>
          <w:rtl/>
        </w:rPr>
        <w:t>,</w:t>
      </w:r>
      <w:r>
        <w:rPr>
          <w:rtl/>
        </w:rPr>
        <w:t xml:space="preserve"> </w:t>
      </w:r>
      <w:bookmarkStart w:id="6920" w:name="_ETM_Q14_415819"/>
      <w:bookmarkEnd w:id="6920"/>
      <w:r>
        <w:rPr>
          <w:rtl/>
        </w:rPr>
        <w:t xml:space="preserve">ומימנה </w:t>
      </w:r>
      <w:bookmarkStart w:id="6921" w:name="_ETM_Q14_416299"/>
      <w:bookmarkEnd w:id="6921"/>
      <w:r>
        <w:rPr>
          <w:rtl/>
        </w:rPr>
        <w:t xml:space="preserve">את </w:t>
      </w:r>
      <w:bookmarkStart w:id="6922" w:name="_ETM_Q14_416420"/>
      <w:bookmarkEnd w:id="6922"/>
      <w:r>
        <w:rPr>
          <w:rtl/>
        </w:rPr>
        <w:t xml:space="preserve">האנשים </w:t>
      </w:r>
      <w:bookmarkStart w:id="6923" w:name="_ETM_Q14_416959"/>
      <w:bookmarkEnd w:id="6923"/>
      <w:r>
        <w:rPr>
          <w:rtl/>
        </w:rPr>
        <w:t xml:space="preserve">שנמצאים </w:t>
      </w:r>
      <w:bookmarkStart w:id="6924" w:name="_ETM_Q14_417560"/>
      <w:bookmarkEnd w:id="6924"/>
      <w:r>
        <w:rPr>
          <w:rtl/>
        </w:rPr>
        <w:t xml:space="preserve">מאחורי </w:t>
      </w:r>
      <w:bookmarkStart w:id="6925" w:name="_ETM_Q14_418069"/>
      <w:bookmarkEnd w:id="6925"/>
      <w:r>
        <w:rPr>
          <w:rtl/>
        </w:rPr>
        <w:t xml:space="preserve">הטבח </w:t>
      </w:r>
      <w:bookmarkStart w:id="6926" w:name="_ETM_Q14_418610"/>
      <w:bookmarkEnd w:id="6926"/>
      <w:r>
        <w:rPr>
          <w:rtl/>
        </w:rPr>
        <w:t>הזה</w:t>
      </w:r>
      <w:r>
        <w:rPr>
          <w:rFonts w:hint="cs"/>
          <w:rtl/>
        </w:rPr>
        <w:t>.</w:t>
      </w:r>
      <w:r>
        <w:rPr>
          <w:rtl/>
        </w:rPr>
        <w:t xml:space="preserve"> </w:t>
      </w:r>
      <w:bookmarkStart w:id="6927" w:name="_ETM_Q14_419390"/>
      <w:bookmarkEnd w:id="6927"/>
      <w:r>
        <w:rPr>
          <w:rtl/>
        </w:rPr>
        <w:t xml:space="preserve">על </w:t>
      </w:r>
      <w:bookmarkStart w:id="6928" w:name="_ETM_Q14_419629"/>
      <w:bookmarkEnd w:id="6928"/>
      <w:r>
        <w:rPr>
          <w:rtl/>
        </w:rPr>
        <w:t xml:space="preserve">הדבר </w:t>
      </w:r>
      <w:bookmarkStart w:id="6929" w:name="_ETM_Q14_420000"/>
      <w:bookmarkEnd w:id="6929"/>
      <w:r>
        <w:rPr>
          <w:rFonts w:hint="cs"/>
          <w:rtl/>
        </w:rPr>
        <w:t>הזה</w:t>
      </w:r>
      <w:r>
        <w:rPr>
          <w:rtl/>
        </w:rPr>
        <w:t xml:space="preserve"> </w:t>
      </w:r>
      <w:bookmarkStart w:id="6930" w:name="_ETM_Q14_420480"/>
      <w:bookmarkEnd w:id="6930"/>
      <w:r>
        <w:rPr>
          <w:rtl/>
        </w:rPr>
        <w:t xml:space="preserve">אסור </w:t>
      </w:r>
      <w:bookmarkStart w:id="6931" w:name="_ETM_Q14_421050"/>
      <w:bookmarkEnd w:id="6931"/>
      <w:r>
        <w:rPr>
          <w:rtl/>
        </w:rPr>
        <w:t xml:space="preserve">לנו </w:t>
      </w:r>
      <w:bookmarkStart w:id="6932" w:name="_ETM_Q14_421440"/>
      <w:bookmarkEnd w:id="6932"/>
      <w:r>
        <w:rPr>
          <w:rtl/>
        </w:rPr>
        <w:t xml:space="preserve">לסלוח </w:t>
      </w:r>
      <w:bookmarkStart w:id="6933" w:name="_ETM_Q14_421989"/>
      <w:bookmarkEnd w:id="6933"/>
      <w:r>
        <w:rPr>
          <w:rFonts w:hint="cs"/>
          <w:rtl/>
        </w:rPr>
        <w:t xml:space="preserve">לקטאר. </w:t>
      </w:r>
      <w:bookmarkStart w:id="6934" w:name="_ETM_Q14_422290"/>
      <w:bookmarkStart w:id="6935" w:name="_ETM_Q14_423650"/>
      <w:bookmarkEnd w:id="6934"/>
      <w:bookmarkEnd w:id="6935"/>
      <w:r>
        <w:rPr>
          <w:rtl/>
        </w:rPr>
        <w:t xml:space="preserve">המסר </w:t>
      </w:r>
      <w:bookmarkStart w:id="6936" w:name="_ETM_Q14_424400"/>
      <w:bookmarkEnd w:id="6936"/>
      <w:r>
        <w:rPr>
          <w:rtl/>
        </w:rPr>
        <w:t xml:space="preserve">הזה </w:t>
      </w:r>
      <w:bookmarkStart w:id="6937" w:name="_ETM_Q14_425780"/>
      <w:bookmarkEnd w:id="6937"/>
      <w:r>
        <w:rPr>
          <w:rtl/>
        </w:rPr>
        <w:t xml:space="preserve">צריך </w:t>
      </w:r>
      <w:bookmarkStart w:id="6938" w:name="_ETM_Q14_426290"/>
      <w:bookmarkEnd w:id="6938"/>
      <w:r>
        <w:rPr>
          <w:rtl/>
        </w:rPr>
        <w:t xml:space="preserve">לעבור </w:t>
      </w:r>
      <w:bookmarkStart w:id="6939" w:name="_ETM_Q14_426930"/>
      <w:bookmarkEnd w:id="6939"/>
      <w:r>
        <w:rPr>
          <w:rtl/>
        </w:rPr>
        <w:t xml:space="preserve">באופן </w:t>
      </w:r>
      <w:bookmarkStart w:id="6940" w:name="_ETM_Q14_427800"/>
      <w:bookmarkEnd w:id="6940"/>
      <w:r>
        <w:rPr>
          <w:rtl/>
        </w:rPr>
        <w:t xml:space="preserve">ברור </w:t>
      </w:r>
      <w:bookmarkStart w:id="6941" w:name="_ETM_Q14_429000"/>
      <w:bookmarkEnd w:id="6941"/>
      <w:r>
        <w:rPr>
          <w:rtl/>
        </w:rPr>
        <w:t xml:space="preserve">גם </w:t>
      </w:r>
      <w:bookmarkStart w:id="6942" w:name="_ETM_Q14_429390"/>
      <w:bookmarkEnd w:id="6942"/>
      <w:r>
        <w:rPr>
          <w:rtl/>
        </w:rPr>
        <w:t xml:space="preserve">לראש </w:t>
      </w:r>
      <w:bookmarkStart w:id="6943" w:name="_ETM_Q14_429720"/>
      <w:bookmarkEnd w:id="6943"/>
      <w:r>
        <w:rPr>
          <w:rtl/>
        </w:rPr>
        <w:t xml:space="preserve">הממשלה </w:t>
      </w:r>
      <w:bookmarkStart w:id="6944" w:name="_ETM_Q14_430769"/>
      <w:bookmarkEnd w:id="6944"/>
      <w:r>
        <w:rPr>
          <w:rtl/>
        </w:rPr>
        <w:t xml:space="preserve">וגם </w:t>
      </w:r>
      <w:bookmarkStart w:id="6945" w:name="_ETM_Q14_431220"/>
      <w:bookmarkEnd w:id="6945"/>
      <w:r>
        <w:rPr>
          <w:rtl/>
        </w:rPr>
        <w:t>לקט</w:t>
      </w:r>
      <w:r>
        <w:rPr>
          <w:rFonts w:hint="cs"/>
          <w:rtl/>
        </w:rPr>
        <w:t>א</w:t>
      </w:r>
      <w:r>
        <w:rPr>
          <w:rtl/>
        </w:rPr>
        <w:t>ר</w:t>
      </w:r>
      <w:r>
        <w:rPr>
          <w:rFonts w:hint="cs"/>
          <w:rtl/>
        </w:rPr>
        <w:t>.</w:t>
      </w:r>
    </w:p>
    <w:p w:rsidR="00BB0645" w:rsidRDefault="00BB0645" w:rsidP="000775A1">
      <w:pPr>
        <w:rPr>
          <w:rtl/>
        </w:rPr>
      </w:pPr>
      <w:bookmarkStart w:id="6946" w:name="_ETM_Q14_432856"/>
      <w:bookmarkStart w:id="6947" w:name="_ETM_Q14_432951"/>
      <w:bookmarkEnd w:id="6946"/>
      <w:bookmarkEnd w:id="6947"/>
    </w:p>
    <w:p w:rsidR="00BB0645" w:rsidRDefault="00BB0645" w:rsidP="000775A1">
      <w:pPr>
        <w:pStyle w:val="af6"/>
        <w:keepNext/>
        <w:rPr>
          <w:rtl/>
        </w:rPr>
      </w:pPr>
      <w:r w:rsidRPr="002515C6">
        <w:rPr>
          <w:rStyle w:val="TagStyle"/>
          <w:rtl/>
        </w:rPr>
        <w:t xml:space="preserve"> &lt;&lt; יור &gt;&gt;</w:t>
      </w:r>
      <w:r w:rsidRPr="00910A31">
        <w:rPr>
          <w:rStyle w:val="TagStyle"/>
          <w:rtl/>
        </w:rPr>
        <w:t xml:space="preserve"> </w:t>
      </w:r>
      <w:r>
        <w:rPr>
          <w:rtl/>
        </w:rPr>
        <w:t>היו"ר ארז מלול:</w:t>
      </w:r>
      <w:r w:rsidRPr="00910A31">
        <w:rPr>
          <w:rStyle w:val="TagStyle"/>
          <w:rtl/>
        </w:rPr>
        <w:t xml:space="preserve"> </w:t>
      </w:r>
      <w:r w:rsidRPr="002515C6">
        <w:rPr>
          <w:rStyle w:val="TagStyle"/>
          <w:rtl/>
        </w:rPr>
        <w:t>&lt;&lt; יור &gt;&gt;</w:t>
      </w:r>
      <w:r>
        <w:rPr>
          <w:rtl/>
        </w:rPr>
        <w:t xml:space="preserve">   </w:t>
      </w:r>
    </w:p>
    <w:p w:rsidR="00BB0645" w:rsidRDefault="00BB0645" w:rsidP="00365DD0">
      <w:pPr>
        <w:rPr>
          <w:rtl/>
        </w:rPr>
      </w:pPr>
    </w:p>
    <w:p w:rsidR="00BB0645" w:rsidRDefault="00BB0645" w:rsidP="000775A1">
      <w:pPr>
        <w:rPr>
          <w:rtl/>
        </w:rPr>
      </w:pPr>
      <w:bookmarkStart w:id="6948" w:name="_ETM_Q14_433552"/>
      <w:bookmarkStart w:id="6949" w:name="_ETM_Q14_432000"/>
      <w:bookmarkEnd w:id="6948"/>
      <w:bookmarkEnd w:id="6949"/>
      <w:r>
        <w:rPr>
          <w:rtl/>
        </w:rPr>
        <w:t xml:space="preserve">תודה </w:t>
      </w:r>
      <w:bookmarkStart w:id="6950" w:name="_ETM_Q14_432269"/>
      <w:bookmarkEnd w:id="6950"/>
      <w:r>
        <w:rPr>
          <w:rtl/>
        </w:rPr>
        <w:t>רבה</w:t>
      </w:r>
      <w:r>
        <w:rPr>
          <w:rFonts w:hint="cs"/>
          <w:rtl/>
        </w:rPr>
        <w:t>.</w:t>
      </w:r>
      <w:r>
        <w:rPr>
          <w:rtl/>
        </w:rPr>
        <w:t xml:space="preserve"> </w:t>
      </w:r>
      <w:bookmarkStart w:id="6951" w:name="_ETM_Q14_433239"/>
      <w:bookmarkEnd w:id="6951"/>
      <w:r>
        <w:rPr>
          <w:rtl/>
        </w:rPr>
        <w:t xml:space="preserve">חבר </w:t>
      </w:r>
      <w:bookmarkStart w:id="6952" w:name="_ETM_Q14_433599"/>
      <w:bookmarkEnd w:id="6952"/>
      <w:r>
        <w:rPr>
          <w:rtl/>
        </w:rPr>
        <w:t xml:space="preserve">הכנסת </w:t>
      </w:r>
      <w:bookmarkStart w:id="6953" w:name="_ETM_Q14_434049"/>
      <w:bookmarkEnd w:id="6953"/>
      <w:r>
        <w:rPr>
          <w:rtl/>
        </w:rPr>
        <w:t xml:space="preserve">זאב </w:t>
      </w:r>
      <w:bookmarkStart w:id="6954" w:name="_ETM_Q14_434499"/>
      <w:bookmarkEnd w:id="6954"/>
      <w:r>
        <w:rPr>
          <w:rtl/>
        </w:rPr>
        <w:t>אלקין</w:t>
      </w:r>
      <w:r>
        <w:rPr>
          <w:rFonts w:hint="cs"/>
          <w:rtl/>
        </w:rPr>
        <w:t>,</w:t>
      </w:r>
      <w:r>
        <w:rPr>
          <w:rtl/>
        </w:rPr>
        <w:t xml:space="preserve"> </w:t>
      </w:r>
      <w:bookmarkStart w:id="6955" w:name="_ETM_Q14_435609"/>
      <w:bookmarkEnd w:id="6955"/>
      <w:r>
        <w:rPr>
          <w:rFonts w:hint="cs"/>
          <w:rtl/>
        </w:rPr>
        <w:t>שלוש</w:t>
      </w:r>
      <w:r>
        <w:rPr>
          <w:rtl/>
        </w:rPr>
        <w:t xml:space="preserve"> </w:t>
      </w:r>
      <w:bookmarkStart w:id="6956" w:name="_ETM_Q14_435984"/>
      <w:bookmarkEnd w:id="6956"/>
      <w:r>
        <w:rPr>
          <w:rtl/>
        </w:rPr>
        <w:t xml:space="preserve">דקות </w:t>
      </w:r>
      <w:bookmarkStart w:id="6957" w:name="_ETM_Q14_436360"/>
      <w:bookmarkEnd w:id="6957"/>
      <w:r>
        <w:rPr>
          <w:rtl/>
        </w:rPr>
        <w:t>לרשותך</w:t>
      </w:r>
      <w:r>
        <w:rPr>
          <w:rFonts w:hint="cs"/>
          <w:rtl/>
        </w:rPr>
        <w:t>.</w:t>
      </w:r>
      <w:bookmarkStart w:id="6958" w:name="_ETM_Q14_440745"/>
      <w:bookmarkEnd w:id="6958"/>
    </w:p>
    <w:p w:rsidR="00BB0645" w:rsidRDefault="00BB0645" w:rsidP="000775A1">
      <w:pPr>
        <w:rPr>
          <w:rtl/>
        </w:rPr>
      </w:pPr>
      <w:bookmarkStart w:id="6959" w:name="_ETM_Q14_440818"/>
      <w:bookmarkStart w:id="6960" w:name="_ETM_Q14_441752"/>
      <w:bookmarkEnd w:id="6959"/>
      <w:bookmarkEnd w:id="6960"/>
    </w:p>
    <w:p w:rsidR="00BB0645" w:rsidRDefault="00BB0645" w:rsidP="000775A1">
      <w:pPr>
        <w:pStyle w:val="a4"/>
        <w:keepNext/>
        <w:rPr>
          <w:rtl/>
        </w:rPr>
      </w:pPr>
      <w:bookmarkStart w:id="6961" w:name="ET_speaker_4590_16"/>
      <w:r w:rsidRPr="002515C6">
        <w:rPr>
          <w:rStyle w:val="TagStyle"/>
          <w:rtl/>
        </w:rPr>
        <w:t xml:space="preserve"> &lt;&lt; דובר &gt;&gt;</w:t>
      </w:r>
      <w:r w:rsidRPr="00910A31">
        <w:rPr>
          <w:rStyle w:val="TagStyle"/>
          <w:rtl/>
        </w:rPr>
        <w:t xml:space="preserve"> </w:t>
      </w:r>
      <w:bookmarkStart w:id="6962" w:name="_Toc162952755"/>
      <w:bookmarkStart w:id="6963" w:name="_Toc162955414"/>
      <w:bookmarkStart w:id="6964" w:name="_Toc162955980"/>
      <w:r>
        <w:rPr>
          <w:rtl/>
        </w:rPr>
        <w:t>זאב אלקין (הימין הממלכתי):</w:t>
      </w:r>
      <w:bookmarkEnd w:id="6962"/>
      <w:bookmarkEnd w:id="6963"/>
      <w:bookmarkEnd w:id="6964"/>
      <w:r w:rsidRPr="00910A31">
        <w:rPr>
          <w:rStyle w:val="TagStyle"/>
          <w:rtl/>
        </w:rPr>
        <w:t xml:space="preserve"> </w:t>
      </w:r>
      <w:r w:rsidRPr="002515C6">
        <w:rPr>
          <w:rStyle w:val="TagStyle"/>
          <w:rtl/>
        </w:rPr>
        <w:t>&lt;&lt; דובר &gt;&gt;</w:t>
      </w:r>
      <w:r>
        <w:rPr>
          <w:rtl/>
        </w:rPr>
        <w:t xml:space="preserve">   </w:t>
      </w:r>
      <w:bookmarkEnd w:id="6961"/>
    </w:p>
    <w:p w:rsidR="00BB0645" w:rsidRDefault="00BB0645" w:rsidP="00365DD0">
      <w:pPr>
        <w:rPr>
          <w:rtl/>
        </w:rPr>
      </w:pPr>
    </w:p>
    <w:p w:rsidR="00BB0645" w:rsidRDefault="00BB0645" w:rsidP="009F4D52">
      <w:pPr>
        <w:rPr>
          <w:rtl/>
        </w:rPr>
      </w:pPr>
      <w:bookmarkStart w:id="6965" w:name="_ETM_Q14_442282"/>
      <w:bookmarkStart w:id="6966" w:name="_ETM_Q14_442358"/>
      <w:bookmarkStart w:id="6967" w:name="_ETM_Q14_450069"/>
      <w:bookmarkEnd w:id="6965"/>
      <w:bookmarkEnd w:id="6966"/>
      <w:bookmarkEnd w:id="6967"/>
      <w:r>
        <w:rPr>
          <w:rtl/>
        </w:rPr>
        <w:t xml:space="preserve">אדוני </w:t>
      </w:r>
      <w:bookmarkStart w:id="6968" w:name="_ETM_Q14_450490"/>
      <w:bookmarkEnd w:id="6968"/>
      <w:r>
        <w:rPr>
          <w:rtl/>
        </w:rPr>
        <w:t>היושב-ראש</w:t>
      </w:r>
      <w:r>
        <w:rPr>
          <w:rFonts w:hint="cs"/>
          <w:rtl/>
        </w:rPr>
        <w:t>,</w:t>
      </w:r>
      <w:r>
        <w:rPr>
          <w:rtl/>
        </w:rPr>
        <w:t xml:space="preserve"> </w:t>
      </w:r>
      <w:bookmarkStart w:id="6969" w:name="_ETM_Q14_452480"/>
      <w:bookmarkEnd w:id="6969"/>
      <w:r>
        <w:rPr>
          <w:rtl/>
        </w:rPr>
        <w:t xml:space="preserve">אדוני </w:t>
      </w:r>
      <w:bookmarkStart w:id="6970" w:name="_ETM_Q14_453020"/>
      <w:bookmarkEnd w:id="6970"/>
      <w:r>
        <w:rPr>
          <w:rtl/>
        </w:rPr>
        <w:t>השר</w:t>
      </w:r>
      <w:r>
        <w:rPr>
          <w:rFonts w:hint="cs"/>
          <w:rtl/>
        </w:rPr>
        <w:t>,</w:t>
      </w:r>
      <w:r>
        <w:rPr>
          <w:rtl/>
        </w:rPr>
        <w:t xml:space="preserve"> </w:t>
      </w:r>
      <w:bookmarkStart w:id="6971" w:name="_ETM_Q14_453620"/>
      <w:bookmarkEnd w:id="6971"/>
      <w:r>
        <w:rPr>
          <w:rtl/>
        </w:rPr>
        <w:t xml:space="preserve">שר </w:t>
      </w:r>
      <w:bookmarkStart w:id="6972" w:name="_ETM_Q14_453890"/>
      <w:bookmarkEnd w:id="6972"/>
      <w:r>
        <w:rPr>
          <w:rtl/>
        </w:rPr>
        <w:t>התקשורת</w:t>
      </w:r>
      <w:r>
        <w:rPr>
          <w:rFonts w:hint="cs"/>
          <w:rtl/>
        </w:rPr>
        <w:t>,</w:t>
      </w:r>
      <w:r>
        <w:rPr>
          <w:rtl/>
        </w:rPr>
        <w:t xml:space="preserve"> </w:t>
      </w:r>
      <w:bookmarkStart w:id="6973" w:name="_ETM_Q14_454670"/>
      <w:bookmarkEnd w:id="6973"/>
      <w:r>
        <w:rPr>
          <w:rtl/>
        </w:rPr>
        <w:t xml:space="preserve">שהחוק </w:t>
      </w:r>
      <w:bookmarkStart w:id="6974" w:name="_ETM_Q14_455450"/>
      <w:bookmarkEnd w:id="6974"/>
      <w:r>
        <w:rPr>
          <w:rtl/>
        </w:rPr>
        <w:t xml:space="preserve">הזה </w:t>
      </w:r>
      <w:bookmarkStart w:id="6975" w:name="_ETM_Q14_455750"/>
      <w:bookmarkEnd w:id="6975"/>
      <w:r>
        <w:rPr>
          <w:rtl/>
        </w:rPr>
        <w:t xml:space="preserve">רלוונטי </w:t>
      </w:r>
      <w:bookmarkStart w:id="6976" w:name="_ETM_Q14_456380"/>
      <w:bookmarkEnd w:id="6976"/>
      <w:r>
        <w:rPr>
          <w:rtl/>
        </w:rPr>
        <w:t>אליו</w:t>
      </w:r>
      <w:r>
        <w:rPr>
          <w:rFonts w:hint="cs"/>
          <w:rtl/>
        </w:rPr>
        <w:t>,</w:t>
      </w:r>
      <w:r>
        <w:rPr>
          <w:rtl/>
        </w:rPr>
        <w:t xml:space="preserve"> </w:t>
      </w:r>
      <w:bookmarkStart w:id="6977" w:name="_ETM_Q14_457800"/>
      <w:bookmarkEnd w:id="6977"/>
      <w:r>
        <w:rPr>
          <w:rtl/>
        </w:rPr>
        <w:t xml:space="preserve">חבריי </w:t>
      </w:r>
      <w:bookmarkStart w:id="6978" w:name="_ETM_Q14_458339"/>
      <w:bookmarkEnd w:id="6978"/>
      <w:r>
        <w:rPr>
          <w:rtl/>
        </w:rPr>
        <w:t xml:space="preserve">השרים </w:t>
      </w:r>
      <w:bookmarkStart w:id="6979" w:name="_ETM_Q14_458940"/>
      <w:bookmarkEnd w:id="6979"/>
      <w:r>
        <w:rPr>
          <w:rtl/>
        </w:rPr>
        <w:t xml:space="preserve">וחברי </w:t>
      </w:r>
      <w:bookmarkStart w:id="6980" w:name="_ETM_Q14_459419"/>
      <w:bookmarkEnd w:id="6980"/>
      <w:r>
        <w:rPr>
          <w:rtl/>
        </w:rPr>
        <w:t>הכנסת</w:t>
      </w:r>
      <w:r>
        <w:rPr>
          <w:rFonts w:hint="cs"/>
          <w:rtl/>
        </w:rPr>
        <w:t>,</w:t>
      </w:r>
      <w:r>
        <w:rPr>
          <w:rtl/>
        </w:rPr>
        <w:t xml:space="preserve"> </w:t>
      </w:r>
      <w:bookmarkStart w:id="6981" w:name="_ETM_Q14_461390"/>
      <w:bookmarkEnd w:id="6981"/>
      <w:r>
        <w:rPr>
          <w:rtl/>
        </w:rPr>
        <w:t xml:space="preserve">אנחנו </w:t>
      </w:r>
      <w:bookmarkStart w:id="6982" w:name="_ETM_Q14_461900"/>
      <w:bookmarkEnd w:id="6982"/>
      <w:r>
        <w:rPr>
          <w:rtl/>
        </w:rPr>
        <w:t xml:space="preserve">כאן </w:t>
      </w:r>
      <w:bookmarkStart w:id="6983" w:name="_ETM_Q14_462230"/>
      <w:bookmarkEnd w:id="6983"/>
      <w:r>
        <w:rPr>
          <w:rFonts w:hint="cs"/>
          <w:rtl/>
        </w:rPr>
        <w:t>באירוע</w:t>
      </w:r>
      <w:r>
        <w:rPr>
          <w:rtl/>
        </w:rPr>
        <w:t xml:space="preserve"> </w:t>
      </w:r>
      <w:bookmarkStart w:id="6984" w:name="_ETM_Q14_462650"/>
      <w:bookmarkEnd w:id="6984"/>
      <w:r>
        <w:rPr>
          <w:rtl/>
        </w:rPr>
        <w:t xml:space="preserve">מאוד </w:t>
      </w:r>
      <w:bookmarkStart w:id="6985" w:name="_ETM_Q14_463010"/>
      <w:bookmarkEnd w:id="6985"/>
      <w:r>
        <w:rPr>
          <w:rtl/>
        </w:rPr>
        <w:t xml:space="preserve">מאוד </w:t>
      </w:r>
      <w:bookmarkStart w:id="6986" w:name="_ETM_Q14_463370"/>
      <w:bookmarkEnd w:id="6986"/>
      <w:r>
        <w:rPr>
          <w:rtl/>
        </w:rPr>
        <w:t>מעניין</w:t>
      </w:r>
      <w:r>
        <w:rPr>
          <w:rFonts w:hint="cs"/>
          <w:rtl/>
        </w:rPr>
        <w:t>,</w:t>
      </w:r>
      <w:r>
        <w:rPr>
          <w:rtl/>
        </w:rPr>
        <w:t xml:space="preserve"> </w:t>
      </w:r>
      <w:bookmarkStart w:id="6987" w:name="_ETM_Q14_463820"/>
      <w:bookmarkEnd w:id="6987"/>
      <w:r>
        <w:rPr>
          <w:rtl/>
        </w:rPr>
        <w:t xml:space="preserve">אני </w:t>
      </w:r>
      <w:bookmarkStart w:id="6988" w:name="_ETM_Q14_463970"/>
      <w:bookmarkEnd w:id="6988"/>
      <w:r>
        <w:rPr>
          <w:rtl/>
        </w:rPr>
        <w:t xml:space="preserve">חייב </w:t>
      </w:r>
      <w:bookmarkStart w:id="6989" w:name="_ETM_Q14_464300"/>
      <w:bookmarkEnd w:id="6989"/>
      <w:r>
        <w:rPr>
          <w:rtl/>
        </w:rPr>
        <w:t>להגיד</w:t>
      </w:r>
      <w:r>
        <w:rPr>
          <w:rFonts w:hint="cs"/>
          <w:rtl/>
        </w:rPr>
        <w:t>,</w:t>
      </w:r>
      <w:r>
        <w:rPr>
          <w:rtl/>
        </w:rPr>
        <w:t xml:space="preserve"> </w:t>
      </w:r>
      <w:bookmarkStart w:id="6990" w:name="_ETM_Q14_464960"/>
      <w:bookmarkEnd w:id="6990"/>
      <w:r>
        <w:rPr>
          <w:rtl/>
        </w:rPr>
        <w:t xml:space="preserve">עם </w:t>
      </w:r>
      <w:bookmarkStart w:id="6991" w:name="_ETM_Q14_465110"/>
      <w:bookmarkEnd w:id="6991"/>
      <w:r>
        <w:rPr>
          <w:rtl/>
        </w:rPr>
        <w:t xml:space="preserve">קצת </w:t>
      </w:r>
      <w:bookmarkStart w:id="6992" w:name="_ETM_Q14_465440"/>
      <w:bookmarkEnd w:id="6992"/>
      <w:r>
        <w:rPr>
          <w:rtl/>
        </w:rPr>
        <w:t>תחוש</w:t>
      </w:r>
      <w:r>
        <w:rPr>
          <w:rFonts w:hint="cs"/>
          <w:rtl/>
        </w:rPr>
        <w:t>ת</w:t>
      </w:r>
      <w:r>
        <w:rPr>
          <w:rtl/>
        </w:rPr>
        <w:t xml:space="preserve"> </w:t>
      </w:r>
      <w:bookmarkStart w:id="6993" w:name="_ETM_Q14_465830"/>
      <w:bookmarkEnd w:id="6993"/>
      <w:proofErr w:type="spellStart"/>
      <w:r>
        <w:rPr>
          <w:rtl/>
        </w:rPr>
        <w:t>דז'ה</w:t>
      </w:r>
      <w:proofErr w:type="spellEnd"/>
      <w:r w:rsidR="009F4D52">
        <w:rPr>
          <w:rFonts w:hint="cs"/>
          <w:rtl/>
        </w:rPr>
        <w:t xml:space="preserve"> </w:t>
      </w:r>
      <w:r>
        <w:rPr>
          <w:rtl/>
        </w:rPr>
        <w:t>וו</w:t>
      </w:r>
      <w:r>
        <w:rPr>
          <w:rFonts w:hint="cs"/>
          <w:rtl/>
        </w:rPr>
        <w:t>.</w:t>
      </w:r>
      <w:r>
        <w:rPr>
          <w:rtl/>
        </w:rPr>
        <w:t xml:space="preserve"> </w:t>
      </w:r>
      <w:bookmarkStart w:id="6994" w:name="_ETM_Q14_467870"/>
      <w:bookmarkEnd w:id="6994"/>
      <w:r>
        <w:rPr>
          <w:rtl/>
        </w:rPr>
        <w:t xml:space="preserve">ראיתי </w:t>
      </w:r>
      <w:bookmarkStart w:id="6995" w:name="_ETM_Q14_468260"/>
      <w:bookmarkEnd w:id="6995"/>
      <w:r>
        <w:rPr>
          <w:rtl/>
        </w:rPr>
        <w:t xml:space="preserve">פה </w:t>
      </w:r>
      <w:bookmarkStart w:id="6996" w:name="_ETM_Q14_468440"/>
      <w:bookmarkEnd w:id="6996"/>
      <w:r>
        <w:rPr>
          <w:rtl/>
        </w:rPr>
        <w:t xml:space="preserve">עכשיו </w:t>
      </w:r>
      <w:bookmarkStart w:id="6997" w:name="_ETM_Q14_468770"/>
      <w:bookmarkEnd w:id="6997"/>
      <w:r>
        <w:rPr>
          <w:rtl/>
        </w:rPr>
        <w:t xml:space="preserve">באולם </w:t>
      </w:r>
      <w:bookmarkStart w:id="6998" w:name="_ETM_Q14_469490"/>
      <w:bookmarkEnd w:id="6998"/>
      <w:r>
        <w:rPr>
          <w:rFonts w:hint="cs"/>
          <w:rtl/>
        </w:rPr>
        <w:t xml:space="preserve">את </w:t>
      </w:r>
      <w:r>
        <w:rPr>
          <w:rtl/>
        </w:rPr>
        <w:t xml:space="preserve">חבר </w:t>
      </w:r>
      <w:bookmarkStart w:id="6999" w:name="_ETM_Q14_469760"/>
      <w:bookmarkEnd w:id="6999"/>
      <w:r>
        <w:rPr>
          <w:rtl/>
        </w:rPr>
        <w:t xml:space="preserve">הכנסת </w:t>
      </w:r>
      <w:bookmarkStart w:id="7000" w:name="_ETM_Q14_470180"/>
      <w:bookmarkEnd w:id="7000"/>
      <w:r>
        <w:rPr>
          <w:rtl/>
        </w:rPr>
        <w:t xml:space="preserve">עודד </w:t>
      </w:r>
      <w:bookmarkStart w:id="7001" w:name="_ETM_Q14_470510"/>
      <w:bookmarkEnd w:id="7001"/>
      <w:r>
        <w:rPr>
          <w:rtl/>
        </w:rPr>
        <w:t>פורר</w:t>
      </w:r>
      <w:r>
        <w:rPr>
          <w:rFonts w:hint="cs"/>
          <w:rtl/>
        </w:rPr>
        <w:t>.</w:t>
      </w:r>
      <w:r>
        <w:rPr>
          <w:rtl/>
        </w:rPr>
        <w:t xml:space="preserve"> </w:t>
      </w:r>
      <w:bookmarkStart w:id="7002" w:name="_ETM_Q14_472270"/>
      <w:bookmarkEnd w:id="7002"/>
      <w:r>
        <w:rPr>
          <w:rtl/>
        </w:rPr>
        <w:t xml:space="preserve">בתחילת </w:t>
      </w:r>
      <w:bookmarkStart w:id="7003" w:name="_ETM_Q14_472930"/>
      <w:bookmarkEnd w:id="7003"/>
      <w:r>
        <w:rPr>
          <w:rtl/>
        </w:rPr>
        <w:t>המלחמה</w:t>
      </w:r>
      <w:r>
        <w:rPr>
          <w:rFonts w:hint="cs"/>
          <w:rtl/>
        </w:rPr>
        <w:t>,</w:t>
      </w:r>
      <w:r>
        <w:rPr>
          <w:rtl/>
        </w:rPr>
        <w:t xml:space="preserve"> </w:t>
      </w:r>
      <w:bookmarkStart w:id="7004" w:name="_ETM_Q14_473800"/>
      <w:bookmarkEnd w:id="7004"/>
      <w:r>
        <w:rPr>
          <w:rtl/>
        </w:rPr>
        <w:t xml:space="preserve">נדמה </w:t>
      </w:r>
      <w:bookmarkStart w:id="7005" w:name="_ETM_Q14_474160"/>
      <w:bookmarkEnd w:id="7005"/>
      <w:r>
        <w:rPr>
          <w:rtl/>
        </w:rPr>
        <w:t xml:space="preserve">לי </w:t>
      </w:r>
      <w:bookmarkStart w:id="7006" w:name="_ETM_Q14_474279"/>
      <w:bookmarkEnd w:id="7006"/>
      <w:r>
        <w:rPr>
          <w:rFonts w:hint="cs"/>
          <w:rtl/>
        </w:rPr>
        <w:t>ש</w:t>
      </w:r>
      <w:r>
        <w:rPr>
          <w:rtl/>
        </w:rPr>
        <w:t>ז</w:t>
      </w:r>
      <w:bookmarkStart w:id="7007" w:name="_ETM_Q14_474430"/>
      <w:bookmarkEnd w:id="7007"/>
      <w:r>
        <w:rPr>
          <w:rFonts w:hint="cs"/>
          <w:rtl/>
        </w:rPr>
        <w:t>ו הייתה אחת</w:t>
      </w:r>
      <w:r>
        <w:rPr>
          <w:rtl/>
        </w:rPr>
        <w:t xml:space="preserve"> </w:t>
      </w:r>
      <w:bookmarkStart w:id="7008" w:name="_ETM_Q14_474970"/>
      <w:bookmarkEnd w:id="7008"/>
      <w:r>
        <w:rPr>
          <w:rtl/>
        </w:rPr>
        <w:t>מההצעות</w:t>
      </w:r>
      <w:bookmarkStart w:id="7009" w:name="_ETM_Q14_475570"/>
      <w:bookmarkEnd w:id="7009"/>
      <w:r>
        <w:rPr>
          <w:rFonts w:hint="cs"/>
          <w:rtl/>
        </w:rPr>
        <w:t xml:space="preserve"> </w:t>
      </w:r>
      <w:r>
        <w:rPr>
          <w:rtl/>
        </w:rPr>
        <w:t>לסדר</w:t>
      </w:r>
      <w:r>
        <w:rPr>
          <w:rFonts w:hint="cs"/>
          <w:rtl/>
        </w:rPr>
        <w:t>-היום</w:t>
      </w:r>
      <w:r>
        <w:rPr>
          <w:rtl/>
        </w:rPr>
        <w:t xml:space="preserve"> </w:t>
      </w:r>
      <w:bookmarkStart w:id="7010" w:name="_ETM_Q14_476080"/>
      <w:bookmarkEnd w:id="7010"/>
      <w:r>
        <w:rPr>
          <w:rtl/>
        </w:rPr>
        <w:t xml:space="preserve">הראשונות </w:t>
      </w:r>
      <w:bookmarkStart w:id="7011" w:name="_ETM_Q14_477220"/>
      <w:bookmarkEnd w:id="7011"/>
      <w:r>
        <w:rPr>
          <w:rtl/>
        </w:rPr>
        <w:t xml:space="preserve">שעלו </w:t>
      </w:r>
      <w:bookmarkStart w:id="7012" w:name="_ETM_Q14_477669"/>
      <w:bookmarkEnd w:id="7012"/>
      <w:r>
        <w:rPr>
          <w:rtl/>
        </w:rPr>
        <w:t xml:space="preserve">לדיון </w:t>
      </w:r>
      <w:bookmarkStart w:id="7013" w:name="_ETM_Q14_478089"/>
      <w:bookmarkEnd w:id="7013"/>
      <w:r>
        <w:rPr>
          <w:rtl/>
        </w:rPr>
        <w:t xml:space="preserve">כאן </w:t>
      </w:r>
      <w:bookmarkStart w:id="7014" w:name="_ETM_Q14_478360"/>
      <w:bookmarkEnd w:id="7014"/>
      <w:r>
        <w:rPr>
          <w:rFonts w:hint="cs"/>
          <w:rtl/>
        </w:rPr>
        <w:t xml:space="preserve">במליאה, </w:t>
      </w:r>
      <w:bookmarkStart w:id="7015" w:name="_ETM_Q14_479490"/>
      <w:bookmarkEnd w:id="7015"/>
      <w:r>
        <w:rPr>
          <w:rtl/>
        </w:rPr>
        <w:t xml:space="preserve">ונדמה </w:t>
      </w:r>
      <w:bookmarkStart w:id="7016" w:name="_ETM_Q14_480060"/>
      <w:bookmarkEnd w:id="7016"/>
      <w:r>
        <w:rPr>
          <w:rtl/>
        </w:rPr>
        <w:t xml:space="preserve">לי </w:t>
      </w:r>
      <w:bookmarkStart w:id="7017" w:name="_ETM_Q14_480180"/>
      <w:bookmarkEnd w:id="7017"/>
      <w:r>
        <w:rPr>
          <w:rFonts w:hint="cs"/>
          <w:rtl/>
        </w:rPr>
        <w:t>ש</w:t>
      </w:r>
      <w:r>
        <w:rPr>
          <w:rtl/>
        </w:rPr>
        <w:t>אתה</w:t>
      </w:r>
      <w:r>
        <w:rPr>
          <w:rFonts w:hint="cs"/>
          <w:rtl/>
        </w:rPr>
        <w:t>,</w:t>
      </w:r>
      <w:r>
        <w:rPr>
          <w:rtl/>
        </w:rPr>
        <w:t xml:space="preserve"> </w:t>
      </w:r>
      <w:bookmarkStart w:id="7018" w:name="_ETM_Q14_480449"/>
      <w:bookmarkEnd w:id="7018"/>
      <w:r>
        <w:rPr>
          <w:rtl/>
        </w:rPr>
        <w:t>השר</w:t>
      </w:r>
      <w:r>
        <w:rPr>
          <w:rFonts w:hint="cs"/>
          <w:rtl/>
        </w:rPr>
        <w:t>,</w:t>
      </w:r>
      <w:r>
        <w:rPr>
          <w:rtl/>
        </w:rPr>
        <w:t xml:space="preserve"> </w:t>
      </w:r>
      <w:bookmarkStart w:id="7019" w:name="_ETM_Q14_480960"/>
      <w:bookmarkStart w:id="7020" w:name="_ETM_Q14_481199"/>
      <w:bookmarkEnd w:id="7019"/>
      <w:bookmarkEnd w:id="7020"/>
      <w:r>
        <w:rPr>
          <w:rtl/>
        </w:rPr>
        <w:t xml:space="preserve">ענית </w:t>
      </w:r>
      <w:bookmarkStart w:id="7021" w:name="_ETM_Q14_481620"/>
      <w:bookmarkEnd w:id="7021"/>
      <w:r>
        <w:rPr>
          <w:rtl/>
        </w:rPr>
        <w:t>עליה</w:t>
      </w:r>
      <w:r w:rsidRPr="0044331B">
        <w:rPr>
          <w:rtl/>
        </w:rPr>
        <w:t xml:space="preserve"> </w:t>
      </w:r>
      <w:r>
        <w:rPr>
          <w:rtl/>
        </w:rPr>
        <w:t>אז</w:t>
      </w:r>
      <w:r>
        <w:rPr>
          <w:rFonts w:hint="cs"/>
          <w:rtl/>
        </w:rPr>
        <w:t>.</w:t>
      </w:r>
      <w:r>
        <w:rPr>
          <w:rtl/>
        </w:rPr>
        <w:t xml:space="preserve"> </w:t>
      </w:r>
      <w:bookmarkStart w:id="7022" w:name="_ETM_Q14_481979"/>
      <w:bookmarkEnd w:id="7022"/>
      <w:r>
        <w:rPr>
          <w:rtl/>
        </w:rPr>
        <w:t xml:space="preserve">עלתה </w:t>
      </w:r>
      <w:bookmarkStart w:id="7023" w:name="_ETM_Q14_482610"/>
      <w:bookmarkEnd w:id="7023"/>
      <w:r>
        <w:rPr>
          <w:rtl/>
        </w:rPr>
        <w:t xml:space="preserve">הצעה </w:t>
      </w:r>
      <w:bookmarkStart w:id="7024" w:name="_ETM_Q14_483089"/>
      <w:bookmarkEnd w:id="7024"/>
      <w:r>
        <w:rPr>
          <w:rtl/>
        </w:rPr>
        <w:t>לסדר</w:t>
      </w:r>
      <w:r>
        <w:rPr>
          <w:rFonts w:hint="cs"/>
          <w:rtl/>
        </w:rPr>
        <w:t>-היום</w:t>
      </w:r>
      <w:r>
        <w:rPr>
          <w:rtl/>
        </w:rPr>
        <w:t xml:space="preserve"> </w:t>
      </w:r>
      <w:bookmarkStart w:id="7025" w:name="_ETM_Q14_480000"/>
      <w:bookmarkStart w:id="7026" w:name="_ETM_Q14_480510"/>
      <w:bookmarkEnd w:id="7025"/>
      <w:bookmarkEnd w:id="7026"/>
      <w:r>
        <w:rPr>
          <w:rFonts w:hint="cs"/>
          <w:rtl/>
        </w:rPr>
        <w:t xml:space="preserve">של </w:t>
      </w:r>
      <w:bookmarkStart w:id="7027" w:name="_ETM_Q14_486140"/>
      <w:bookmarkEnd w:id="7027"/>
      <w:r>
        <w:rPr>
          <w:rFonts w:hint="cs"/>
          <w:rtl/>
        </w:rPr>
        <w:t xml:space="preserve">חברי הכנסת </w:t>
      </w:r>
      <w:r w:rsidR="00365DD0">
        <w:rPr>
          <w:rFonts w:hint="cs"/>
          <w:rtl/>
        </w:rPr>
        <w:t>– – –</w:t>
      </w:r>
    </w:p>
    <w:p w:rsidR="00BB0645" w:rsidRDefault="00BB0645" w:rsidP="000775A1">
      <w:pPr>
        <w:rPr>
          <w:rtl/>
        </w:rPr>
      </w:pPr>
    </w:p>
    <w:p w:rsidR="00BB0645" w:rsidRDefault="00BB0645" w:rsidP="000775A1">
      <w:pPr>
        <w:pStyle w:val="af6"/>
        <w:keepNext/>
        <w:rPr>
          <w:rtl/>
        </w:rPr>
      </w:pPr>
      <w:r w:rsidRPr="002515C6">
        <w:rPr>
          <w:rStyle w:val="TagStyle"/>
          <w:rtl/>
        </w:rPr>
        <w:t xml:space="preserve"> &lt;&lt; יור &gt;&gt;</w:t>
      </w:r>
      <w:r w:rsidRPr="00C76F6D">
        <w:rPr>
          <w:rStyle w:val="TagStyle"/>
          <w:rtl/>
        </w:rPr>
        <w:t xml:space="preserve"> </w:t>
      </w:r>
      <w:r>
        <w:rPr>
          <w:rtl/>
        </w:rPr>
        <w:t>היו"ר ארז מלול:</w:t>
      </w:r>
      <w:r w:rsidRPr="00C76F6D">
        <w:rPr>
          <w:rStyle w:val="TagStyle"/>
          <w:rtl/>
        </w:rPr>
        <w:t xml:space="preserve"> </w:t>
      </w:r>
      <w:r w:rsidRPr="002515C6">
        <w:rPr>
          <w:rStyle w:val="TagStyle"/>
          <w:rtl/>
        </w:rPr>
        <w:t>&lt;&lt; יור &gt;&gt;</w:t>
      </w:r>
      <w:r>
        <w:rPr>
          <w:rtl/>
        </w:rPr>
        <w:t xml:space="preserve">   </w:t>
      </w:r>
    </w:p>
    <w:p w:rsidR="00BB0645" w:rsidRDefault="00BB0645" w:rsidP="00365DD0">
      <w:pPr>
        <w:rPr>
          <w:rtl/>
        </w:rPr>
      </w:pPr>
    </w:p>
    <w:p w:rsidR="00BB0645" w:rsidRDefault="00BB0645" w:rsidP="000775A1">
      <w:pPr>
        <w:rPr>
          <w:rtl/>
        </w:rPr>
      </w:pPr>
      <w:r>
        <w:rPr>
          <w:rFonts w:hint="cs"/>
          <w:rtl/>
        </w:rPr>
        <w:t>אני הייתי בהם, אני ואתה ועו</w:t>
      </w:r>
      <w:bookmarkStart w:id="7028" w:name="_ETM_Q14_484761"/>
      <w:bookmarkEnd w:id="7028"/>
      <w:r>
        <w:rPr>
          <w:rFonts w:hint="cs"/>
          <w:rtl/>
        </w:rPr>
        <w:t>דד.</w:t>
      </w:r>
    </w:p>
    <w:p w:rsidR="00BB0645" w:rsidRDefault="00BB0645" w:rsidP="000775A1">
      <w:pPr>
        <w:rPr>
          <w:rtl/>
        </w:rPr>
      </w:pPr>
      <w:bookmarkStart w:id="7029" w:name="_ETM_Q14_489655"/>
      <w:bookmarkStart w:id="7030" w:name="_ETM_Q14_489713"/>
      <w:bookmarkEnd w:id="7029"/>
      <w:bookmarkEnd w:id="7030"/>
    </w:p>
    <w:p w:rsidR="00BB0645" w:rsidRDefault="00BB0645" w:rsidP="000775A1">
      <w:pPr>
        <w:pStyle w:val="-"/>
        <w:keepNext/>
        <w:rPr>
          <w:rtl/>
        </w:rPr>
      </w:pPr>
      <w:bookmarkStart w:id="7031" w:name="ET_speakercontinue_4590_18"/>
      <w:r w:rsidRPr="002515C6">
        <w:rPr>
          <w:rStyle w:val="TagStyle"/>
          <w:rtl/>
        </w:rPr>
        <w:t xml:space="preserve"> &lt;&lt; דובר_המשך &gt;&gt;</w:t>
      </w:r>
      <w:r w:rsidRPr="00795B4E">
        <w:rPr>
          <w:rStyle w:val="TagStyle"/>
          <w:rtl/>
        </w:rPr>
        <w:t xml:space="preserve"> </w:t>
      </w:r>
      <w:r>
        <w:rPr>
          <w:rtl/>
        </w:rPr>
        <w:t>זאב אלקין (הימין הממלכתי):</w:t>
      </w:r>
      <w:r w:rsidRPr="00795B4E">
        <w:rPr>
          <w:rStyle w:val="TagStyle"/>
          <w:rtl/>
        </w:rPr>
        <w:t xml:space="preserve"> </w:t>
      </w:r>
      <w:r w:rsidRPr="002515C6">
        <w:rPr>
          <w:rStyle w:val="TagStyle"/>
          <w:rtl/>
        </w:rPr>
        <w:t>&lt;&lt; דובר_המשך &gt;&gt;</w:t>
      </w:r>
      <w:r>
        <w:rPr>
          <w:rtl/>
        </w:rPr>
        <w:t xml:space="preserve">   </w:t>
      </w:r>
      <w:bookmarkEnd w:id="7031"/>
    </w:p>
    <w:p w:rsidR="00BB0645" w:rsidRDefault="00BB0645" w:rsidP="00365DD0">
      <w:pPr>
        <w:rPr>
          <w:rtl/>
        </w:rPr>
      </w:pPr>
    </w:p>
    <w:p w:rsidR="00BB0645" w:rsidRDefault="00BB0645" w:rsidP="009F4D52">
      <w:pPr>
        <w:rPr>
          <w:rtl/>
        </w:rPr>
      </w:pPr>
      <w:bookmarkStart w:id="7032" w:name="_ETM_Q14_490489"/>
      <w:bookmarkStart w:id="7033" w:name="_ETM_Q14_486450"/>
      <w:bookmarkEnd w:id="7032"/>
      <w:bookmarkEnd w:id="7033"/>
      <w:r>
        <w:rPr>
          <w:rtl/>
        </w:rPr>
        <w:t>אתה</w:t>
      </w:r>
      <w:r>
        <w:rPr>
          <w:rFonts w:hint="cs"/>
          <w:rtl/>
        </w:rPr>
        <w:t>,</w:t>
      </w:r>
      <w:r>
        <w:rPr>
          <w:rtl/>
        </w:rPr>
        <w:t xml:space="preserve"> </w:t>
      </w:r>
      <w:bookmarkStart w:id="7034" w:name="_ETM_Q14_486839"/>
      <w:bookmarkEnd w:id="7034"/>
      <w:r>
        <w:rPr>
          <w:rtl/>
        </w:rPr>
        <w:t xml:space="preserve">אדוני </w:t>
      </w:r>
      <w:bookmarkStart w:id="7035" w:name="_ETM_Q14_487109"/>
      <w:bookmarkEnd w:id="7035"/>
      <w:r>
        <w:rPr>
          <w:rtl/>
        </w:rPr>
        <w:t>היושב-ראש</w:t>
      </w:r>
      <w:r>
        <w:rPr>
          <w:rFonts w:hint="cs"/>
          <w:rtl/>
        </w:rPr>
        <w:t>,</w:t>
      </w:r>
      <w:r>
        <w:rPr>
          <w:rtl/>
        </w:rPr>
        <w:t xml:space="preserve"> </w:t>
      </w:r>
      <w:bookmarkStart w:id="7036" w:name="_ETM_Q14_487740"/>
      <w:bookmarkEnd w:id="7036"/>
      <w:r>
        <w:rPr>
          <w:rtl/>
        </w:rPr>
        <w:t>אני</w:t>
      </w:r>
      <w:r w:rsidR="009F4D52">
        <w:rPr>
          <w:rFonts w:hint="cs"/>
          <w:rtl/>
        </w:rPr>
        <w:t xml:space="preserve"> ו</w:t>
      </w:r>
      <w:bookmarkStart w:id="7037" w:name="_ETM_Q14_488099"/>
      <w:bookmarkEnd w:id="7037"/>
      <w:r>
        <w:rPr>
          <w:rtl/>
        </w:rPr>
        <w:t xml:space="preserve">חבר </w:t>
      </w:r>
      <w:bookmarkStart w:id="7038" w:name="_ETM_Q14_488370"/>
      <w:bookmarkEnd w:id="7038"/>
      <w:r>
        <w:rPr>
          <w:rtl/>
        </w:rPr>
        <w:t xml:space="preserve">הכנסת </w:t>
      </w:r>
      <w:bookmarkStart w:id="7039" w:name="_ETM_Q14_488760"/>
      <w:bookmarkEnd w:id="7039"/>
      <w:r>
        <w:rPr>
          <w:rtl/>
        </w:rPr>
        <w:t xml:space="preserve">פורר </w:t>
      </w:r>
      <w:bookmarkStart w:id="7040" w:name="_ETM_Q14_489490"/>
      <w:bookmarkEnd w:id="7040"/>
      <w:r>
        <w:rPr>
          <w:rtl/>
        </w:rPr>
        <w:t xml:space="preserve">היינו </w:t>
      </w:r>
      <w:bookmarkStart w:id="7041" w:name="_ETM_Q14_489820"/>
      <w:bookmarkEnd w:id="7041"/>
      <w:r>
        <w:rPr>
          <w:rFonts w:hint="cs"/>
          <w:rtl/>
        </w:rPr>
        <w:t>בין אלה</w:t>
      </w:r>
      <w:r>
        <w:rPr>
          <w:rtl/>
        </w:rPr>
        <w:t xml:space="preserve"> </w:t>
      </w:r>
      <w:bookmarkStart w:id="7042" w:name="_ETM_Q14_490330"/>
      <w:bookmarkEnd w:id="7042"/>
      <w:r>
        <w:rPr>
          <w:rtl/>
        </w:rPr>
        <w:t>ש</w:t>
      </w:r>
      <w:r>
        <w:rPr>
          <w:rFonts w:hint="cs"/>
          <w:rtl/>
        </w:rPr>
        <w:t>הע</w:t>
      </w:r>
      <w:r>
        <w:rPr>
          <w:rtl/>
        </w:rPr>
        <w:t xml:space="preserve">לו </w:t>
      </w:r>
      <w:bookmarkStart w:id="7043" w:name="_ETM_Q14_491139"/>
      <w:bookmarkEnd w:id="7043"/>
      <w:r>
        <w:rPr>
          <w:rtl/>
        </w:rPr>
        <w:t>לסדר</w:t>
      </w:r>
      <w:bookmarkStart w:id="7044" w:name="_ETM_Q14_491620"/>
      <w:bookmarkEnd w:id="7044"/>
      <w:r>
        <w:rPr>
          <w:rFonts w:hint="cs"/>
          <w:rtl/>
        </w:rPr>
        <w:t>-</w:t>
      </w:r>
      <w:r>
        <w:rPr>
          <w:rtl/>
        </w:rPr>
        <w:t xml:space="preserve">היום </w:t>
      </w:r>
      <w:bookmarkStart w:id="7045" w:name="_ETM_Q14_491889"/>
      <w:bookmarkEnd w:id="7045"/>
      <w:r>
        <w:rPr>
          <w:rtl/>
        </w:rPr>
        <w:t xml:space="preserve">של </w:t>
      </w:r>
      <w:bookmarkStart w:id="7046" w:name="_ETM_Q14_492099"/>
      <w:bookmarkEnd w:id="7046"/>
      <w:r>
        <w:rPr>
          <w:rtl/>
        </w:rPr>
        <w:t xml:space="preserve">המליאה </w:t>
      </w:r>
      <w:bookmarkStart w:id="7047" w:name="_ETM_Q14_492700"/>
      <w:bookmarkEnd w:id="7047"/>
      <w:r>
        <w:rPr>
          <w:rtl/>
        </w:rPr>
        <w:t xml:space="preserve">את </w:t>
      </w:r>
      <w:bookmarkStart w:id="7048" w:name="_ETM_Q14_492849"/>
      <w:bookmarkEnd w:id="7048"/>
      <w:r>
        <w:rPr>
          <w:rtl/>
        </w:rPr>
        <w:t xml:space="preserve">הצורך </w:t>
      </w:r>
      <w:bookmarkStart w:id="7049" w:name="_ETM_Q14_493240"/>
      <w:bookmarkEnd w:id="7049"/>
      <w:r>
        <w:rPr>
          <w:rtl/>
        </w:rPr>
        <w:t xml:space="preserve">לסגור </w:t>
      </w:r>
      <w:bookmarkStart w:id="7050" w:name="_ETM_Q14_493660"/>
      <w:bookmarkEnd w:id="7050"/>
      <w:r>
        <w:rPr>
          <w:rtl/>
        </w:rPr>
        <w:t xml:space="preserve">את </w:t>
      </w:r>
      <w:bookmarkStart w:id="7051" w:name="_ETM_Q14_493779"/>
      <w:bookmarkEnd w:id="7051"/>
      <w:r>
        <w:rPr>
          <w:rtl/>
        </w:rPr>
        <w:t>אל</w:t>
      </w:r>
      <w:r>
        <w:rPr>
          <w:rFonts w:hint="cs"/>
          <w:rtl/>
        </w:rPr>
        <w:t>-</w:t>
      </w:r>
      <w:r>
        <w:rPr>
          <w:rtl/>
        </w:rPr>
        <w:t>ג'זירה</w:t>
      </w:r>
      <w:r>
        <w:rPr>
          <w:rFonts w:hint="cs"/>
          <w:rtl/>
        </w:rPr>
        <w:t>.</w:t>
      </w:r>
    </w:p>
    <w:p w:rsidR="00BB0645" w:rsidRDefault="00BB0645" w:rsidP="000775A1">
      <w:pPr>
        <w:rPr>
          <w:rtl/>
        </w:rPr>
      </w:pPr>
    </w:p>
    <w:p w:rsidR="00BB0645" w:rsidRDefault="00BB0645" w:rsidP="000775A1">
      <w:pPr>
        <w:pStyle w:val="af5"/>
        <w:keepNext/>
        <w:rPr>
          <w:rtl/>
        </w:rPr>
      </w:pPr>
      <w:bookmarkStart w:id="7052" w:name="ET_interruption_5520_19"/>
      <w:r w:rsidRPr="002515C6">
        <w:rPr>
          <w:rStyle w:val="TagStyle"/>
          <w:rtl/>
        </w:rPr>
        <w:t xml:space="preserve"> &lt;&lt; קריאה &gt;&gt;</w:t>
      </w:r>
      <w:r w:rsidRPr="00477CF0">
        <w:rPr>
          <w:rStyle w:val="TagStyle"/>
          <w:rtl/>
        </w:rPr>
        <w:t xml:space="preserve"> </w:t>
      </w:r>
      <w:r>
        <w:rPr>
          <w:rtl/>
        </w:rPr>
        <w:t>עודד פורר (ישראל ביתנו):</w:t>
      </w:r>
      <w:r w:rsidRPr="00477CF0">
        <w:rPr>
          <w:rStyle w:val="TagStyle"/>
          <w:rtl/>
        </w:rPr>
        <w:t xml:space="preserve"> </w:t>
      </w:r>
      <w:r w:rsidRPr="002515C6">
        <w:rPr>
          <w:rStyle w:val="TagStyle"/>
          <w:rtl/>
        </w:rPr>
        <w:t>&lt;&lt; קריאה &gt;&gt;</w:t>
      </w:r>
      <w:r>
        <w:rPr>
          <w:rtl/>
        </w:rPr>
        <w:t xml:space="preserve">   </w:t>
      </w:r>
      <w:bookmarkEnd w:id="7052"/>
    </w:p>
    <w:p w:rsidR="00BB0645" w:rsidRDefault="00BB0645" w:rsidP="00365DD0">
      <w:pPr>
        <w:rPr>
          <w:rtl/>
        </w:rPr>
      </w:pPr>
    </w:p>
    <w:p w:rsidR="00BB0645" w:rsidRDefault="00BB0645" w:rsidP="000775A1">
      <w:pPr>
        <w:rPr>
          <w:rtl/>
          <w:lang w:eastAsia="he-IL"/>
        </w:rPr>
      </w:pPr>
      <w:r>
        <w:rPr>
          <w:rFonts w:hint="cs"/>
          <w:rtl/>
          <w:lang w:eastAsia="he-IL"/>
        </w:rPr>
        <w:t>גם היה דיון בוועדת חוץ וביטחון.</w:t>
      </w:r>
    </w:p>
    <w:p w:rsidR="00BB0645" w:rsidRDefault="00BB0645" w:rsidP="000775A1">
      <w:pPr>
        <w:rPr>
          <w:rtl/>
        </w:rPr>
      </w:pPr>
    </w:p>
    <w:p w:rsidR="00BB0645" w:rsidRDefault="00BB0645" w:rsidP="000775A1">
      <w:pPr>
        <w:pStyle w:val="af6"/>
        <w:keepNext/>
        <w:rPr>
          <w:rtl/>
        </w:rPr>
      </w:pPr>
      <w:bookmarkStart w:id="7053" w:name="ET_yor_6595_20"/>
      <w:r w:rsidRPr="002515C6">
        <w:rPr>
          <w:rStyle w:val="TagStyle"/>
          <w:rtl/>
        </w:rPr>
        <w:t xml:space="preserve"> &lt;&lt; יור &gt;&gt;</w:t>
      </w:r>
      <w:r w:rsidRPr="00477CF0">
        <w:rPr>
          <w:rStyle w:val="TagStyle"/>
          <w:rtl/>
        </w:rPr>
        <w:t xml:space="preserve"> </w:t>
      </w:r>
      <w:r>
        <w:rPr>
          <w:rtl/>
        </w:rPr>
        <w:t>היו"ר ארז מלול:</w:t>
      </w:r>
      <w:r w:rsidRPr="00477CF0">
        <w:rPr>
          <w:rStyle w:val="TagStyle"/>
          <w:rtl/>
        </w:rPr>
        <w:t xml:space="preserve"> </w:t>
      </w:r>
      <w:r w:rsidRPr="002515C6">
        <w:rPr>
          <w:rStyle w:val="TagStyle"/>
          <w:rtl/>
        </w:rPr>
        <w:t>&lt;&lt; יור &gt;&gt;</w:t>
      </w:r>
      <w:r>
        <w:rPr>
          <w:rtl/>
        </w:rPr>
        <w:t xml:space="preserve">   </w:t>
      </w:r>
      <w:bookmarkEnd w:id="7053"/>
    </w:p>
    <w:p w:rsidR="00BB0645" w:rsidRDefault="00BB0645" w:rsidP="00365DD0">
      <w:pPr>
        <w:rPr>
          <w:rtl/>
        </w:rPr>
      </w:pPr>
    </w:p>
    <w:p w:rsidR="00BB0645" w:rsidRDefault="00BB0645" w:rsidP="000775A1">
      <w:pPr>
        <w:rPr>
          <w:rtl/>
        </w:rPr>
      </w:pPr>
      <w:bookmarkStart w:id="7054" w:name="_ETM_Q14_500775"/>
      <w:bookmarkEnd w:id="7054"/>
      <w:r>
        <w:rPr>
          <w:rFonts w:hint="cs"/>
          <w:rtl/>
        </w:rPr>
        <w:t>היה דיון בוועדת חוץ וביטחון. השתתפנו בו, כן.</w:t>
      </w:r>
    </w:p>
    <w:p w:rsidR="00BB0645" w:rsidRDefault="00BB0645" w:rsidP="000775A1">
      <w:pPr>
        <w:rPr>
          <w:rtl/>
        </w:rPr>
      </w:pPr>
      <w:bookmarkStart w:id="7055" w:name="_ETM_Q14_499073"/>
      <w:bookmarkStart w:id="7056" w:name="_ETM_Q14_499130"/>
      <w:bookmarkEnd w:id="7055"/>
      <w:bookmarkEnd w:id="7056"/>
    </w:p>
    <w:p w:rsidR="00BB0645" w:rsidRDefault="00BB0645" w:rsidP="000775A1">
      <w:pPr>
        <w:pStyle w:val="-"/>
        <w:keepNext/>
        <w:rPr>
          <w:rtl/>
        </w:rPr>
      </w:pPr>
      <w:bookmarkStart w:id="7057" w:name="ET_speakercontinue_4590_21"/>
      <w:r w:rsidRPr="002515C6">
        <w:rPr>
          <w:rStyle w:val="TagStyle"/>
          <w:rtl/>
        </w:rPr>
        <w:t xml:space="preserve"> &lt;&lt; דובר_המשך &gt;&gt;</w:t>
      </w:r>
      <w:r w:rsidRPr="00477CF0">
        <w:rPr>
          <w:rStyle w:val="TagStyle"/>
          <w:rtl/>
        </w:rPr>
        <w:t xml:space="preserve"> </w:t>
      </w:r>
      <w:r>
        <w:rPr>
          <w:rtl/>
        </w:rPr>
        <w:t>זאב אלקין (הימין הממלכתי):</w:t>
      </w:r>
      <w:r w:rsidRPr="00477CF0">
        <w:rPr>
          <w:rStyle w:val="TagStyle"/>
          <w:rtl/>
        </w:rPr>
        <w:t xml:space="preserve"> </w:t>
      </w:r>
      <w:r w:rsidRPr="002515C6">
        <w:rPr>
          <w:rStyle w:val="TagStyle"/>
          <w:rtl/>
        </w:rPr>
        <w:t>&lt;&lt; דובר_המשך &gt;&gt;</w:t>
      </w:r>
      <w:r>
        <w:rPr>
          <w:rtl/>
        </w:rPr>
        <w:t xml:space="preserve">   </w:t>
      </w:r>
      <w:bookmarkEnd w:id="7057"/>
    </w:p>
    <w:p w:rsidR="00BB0645" w:rsidRDefault="00BB0645" w:rsidP="00365DD0">
      <w:pPr>
        <w:rPr>
          <w:rtl/>
        </w:rPr>
      </w:pPr>
    </w:p>
    <w:p w:rsidR="00BB0645" w:rsidRDefault="00BB0645" w:rsidP="000775A1">
      <w:pPr>
        <w:rPr>
          <w:rtl/>
        </w:rPr>
      </w:pPr>
      <w:bookmarkStart w:id="7058" w:name="_ETM_Q14_499786"/>
      <w:bookmarkStart w:id="7059" w:name="_ETM_Q14_496394"/>
      <w:bookmarkStart w:id="7060" w:name="_ETM_Q14_496475"/>
      <w:bookmarkEnd w:id="7058"/>
      <w:bookmarkEnd w:id="7059"/>
      <w:bookmarkEnd w:id="7060"/>
      <w:r>
        <w:rPr>
          <w:rFonts w:hint="cs"/>
          <w:rtl/>
        </w:rPr>
        <w:t xml:space="preserve">גם בעקבות </w:t>
      </w:r>
      <w:bookmarkStart w:id="7061" w:name="_ETM_Q14_496730"/>
      <w:bookmarkStart w:id="7062" w:name="_ETM_Q14_497570"/>
      <w:bookmarkStart w:id="7063" w:name="_ETM_Q14_497810"/>
      <w:bookmarkStart w:id="7064" w:name="_ETM_Q14_498080"/>
      <w:bookmarkStart w:id="7065" w:name="_ETM_Q14_498500"/>
      <w:bookmarkStart w:id="7066" w:name="_ETM_Q14_498560"/>
      <w:bookmarkStart w:id="7067" w:name="_ETM_Q14_499610"/>
      <w:bookmarkStart w:id="7068" w:name="_ETM_Q14_499759"/>
      <w:bookmarkEnd w:id="7061"/>
      <w:bookmarkEnd w:id="7062"/>
      <w:bookmarkEnd w:id="7063"/>
      <w:bookmarkEnd w:id="7064"/>
      <w:bookmarkEnd w:id="7065"/>
      <w:bookmarkEnd w:id="7066"/>
      <w:bookmarkEnd w:id="7067"/>
      <w:bookmarkEnd w:id="7068"/>
      <w:r>
        <w:rPr>
          <w:rtl/>
        </w:rPr>
        <w:t xml:space="preserve">ההצעה </w:t>
      </w:r>
      <w:bookmarkStart w:id="7069" w:name="_ETM_Q14_500210"/>
      <w:bookmarkEnd w:id="7069"/>
      <w:r>
        <w:rPr>
          <w:rtl/>
        </w:rPr>
        <w:t xml:space="preserve">הזאת </w:t>
      </w:r>
      <w:bookmarkStart w:id="7070" w:name="_ETM_Q14_500539"/>
      <w:bookmarkEnd w:id="7070"/>
      <w:r>
        <w:rPr>
          <w:rFonts w:hint="cs"/>
          <w:rtl/>
        </w:rPr>
        <w:t xml:space="preserve">היה אחר כך </w:t>
      </w:r>
      <w:bookmarkStart w:id="7071" w:name="_ETM_Q14_500869"/>
      <w:bookmarkStart w:id="7072" w:name="_ETM_Q14_501140"/>
      <w:bookmarkEnd w:id="7071"/>
      <w:bookmarkEnd w:id="7072"/>
      <w:r>
        <w:rPr>
          <w:rtl/>
        </w:rPr>
        <w:t xml:space="preserve">דיון </w:t>
      </w:r>
      <w:bookmarkStart w:id="7073" w:name="_ETM_Q14_501380"/>
      <w:bookmarkEnd w:id="7073"/>
      <w:r>
        <w:rPr>
          <w:rtl/>
        </w:rPr>
        <w:t xml:space="preserve">בוועדת </w:t>
      </w:r>
      <w:bookmarkStart w:id="7074" w:name="_ETM_Q14_501740"/>
      <w:bookmarkEnd w:id="7074"/>
      <w:r>
        <w:rPr>
          <w:rtl/>
        </w:rPr>
        <w:t xml:space="preserve">חוץ </w:t>
      </w:r>
      <w:bookmarkStart w:id="7075" w:name="_ETM_Q14_501920"/>
      <w:bookmarkEnd w:id="7075"/>
      <w:r>
        <w:rPr>
          <w:rtl/>
        </w:rPr>
        <w:t>וביטחון</w:t>
      </w:r>
      <w:r>
        <w:rPr>
          <w:rFonts w:hint="cs"/>
          <w:rtl/>
        </w:rPr>
        <w:t>,</w:t>
      </w:r>
      <w:r>
        <w:rPr>
          <w:rtl/>
        </w:rPr>
        <w:t xml:space="preserve"> </w:t>
      </w:r>
      <w:bookmarkStart w:id="7076" w:name="_ETM_Q14_502339"/>
      <w:bookmarkEnd w:id="7076"/>
      <w:r>
        <w:rPr>
          <w:rtl/>
        </w:rPr>
        <w:t xml:space="preserve">אתה </w:t>
      </w:r>
      <w:bookmarkStart w:id="7077" w:name="_ETM_Q14_502520"/>
      <w:bookmarkEnd w:id="7077"/>
      <w:r>
        <w:rPr>
          <w:rtl/>
        </w:rPr>
        <w:t>צודק</w:t>
      </w:r>
      <w:r>
        <w:rPr>
          <w:rFonts w:hint="cs"/>
          <w:rtl/>
        </w:rPr>
        <w:t>,</w:t>
      </w:r>
      <w:r>
        <w:rPr>
          <w:rtl/>
        </w:rPr>
        <w:t xml:space="preserve"> </w:t>
      </w:r>
      <w:bookmarkStart w:id="7078" w:name="_ETM_Q14_502820"/>
      <w:bookmarkEnd w:id="7078"/>
      <w:r>
        <w:rPr>
          <w:rtl/>
        </w:rPr>
        <w:t xml:space="preserve">חבר </w:t>
      </w:r>
      <w:bookmarkStart w:id="7079" w:name="_ETM_Q14_503029"/>
      <w:bookmarkEnd w:id="7079"/>
      <w:r>
        <w:rPr>
          <w:rtl/>
        </w:rPr>
        <w:t xml:space="preserve">הכנסת </w:t>
      </w:r>
      <w:bookmarkStart w:id="7080" w:name="_ETM_Q14_503329"/>
      <w:bookmarkEnd w:id="7080"/>
      <w:r>
        <w:rPr>
          <w:rtl/>
        </w:rPr>
        <w:t>פורר</w:t>
      </w:r>
      <w:r>
        <w:rPr>
          <w:rFonts w:hint="cs"/>
          <w:rtl/>
        </w:rPr>
        <w:t>.</w:t>
      </w:r>
      <w:r>
        <w:rPr>
          <w:rtl/>
        </w:rPr>
        <w:t xml:space="preserve"> </w:t>
      </w:r>
      <w:bookmarkStart w:id="7081" w:name="_ETM_Q14_504020"/>
      <w:bookmarkEnd w:id="7081"/>
      <w:r>
        <w:rPr>
          <w:rtl/>
        </w:rPr>
        <w:t xml:space="preserve">אז </w:t>
      </w:r>
      <w:bookmarkStart w:id="7082" w:name="_ETM_Q14_504410"/>
      <w:bookmarkEnd w:id="7082"/>
      <w:r>
        <w:rPr>
          <w:rtl/>
        </w:rPr>
        <w:t>עלית</w:t>
      </w:r>
      <w:r>
        <w:rPr>
          <w:rFonts w:hint="cs"/>
          <w:rtl/>
        </w:rPr>
        <w:t>,</w:t>
      </w:r>
      <w:r>
        <w:rPr>
          <w:rtl/>
        </w:rPr>
        <w:t xml:space="preserve"> </w:t>
      </w:r>
      <w:bookmarkStart w:id="7083" w:name="_ETM_Q14_504770"/>
      <w:bookmarkEnd w:id="7083"/>
      <w:r>
        <w:rPr>
          <w:rtl/>
        </w:rPr>
        <w:t xml:space="preserve">אדוני </w:t>
      </w:r>
      <w:bookmarkStart w:id="7084" w:name="_ETM_Q14_505160"/>
      <w:bookmarkEnd w:id="7084"/>
      <w:r>
        <w:rPr>
          <w:rtl/>
        </w:rPr>
        <w:t>השר</w:t>
      </w:r>
      <w:r>
        <w:rPr>
          <w:rFonts w:hint="cs"/>
          <w:rtl/>
        </w:rPr>
        <w:t>,</w:t>
      </w:r>
      <w:r>
        <w:rPr>
          <w:rtl/>
        </w:rPr>
        <w:t xml:space="preserve"> </w:t>
      </w:r>
      <w:bookmarkStart w:id="7085" w:name="_ETM_Q14_505579"/>
      <w:bookmarkEnd w:id="7085"/>
      <w:r>
        <w:rPr>
          <w:rtl/>
        </w:rPr>
        <w:t>ואמרת</w:t>
      </w:r>
      <w:r>
        <w:rPr>
          <w:rFonts w:hint="cs"/>
          <w:rtl/>
        </w:rPr>
        <w:t>:</w:t>
      </w:r>
      <w:r>
        <w:rPr>
          <w:rtl/>
        </w:rPr>
        <w:t xml:space="preserve"> </w:t>
      </w:r>
      <w:bookmarkStart w:id="7086" w:name="_ETM_Q14_506689"/>
      <w:bookmarkEnd w:id="7086"/>
      <w:r>
        <w:rPr>
          <w:rtl/>
        </w:rPr>
        <w:t xml:space="preserve">אני </w:t>
      </w:r>
      <w:bookmarkStart w:id="7087" w:name="_ETM_Q14_507020"/>
      <w:bookmarkEnd w:id="7087"/>
      <w:r>
        <w:rPr>
          <w:rtl/>
        </w:rPr>
        <w:t xml:space="preserve">רוצה </w:t>
      </w:r>
      <w:bookmarkStart w:id="7088" w:name="_ETM_Q14_507410"/>
      <w:bookmarkEnd w:id="7088"/>
      <w:r>
        <w:rPr>
          <w:rtl/>
        </w:rPr>
        <w:t>לסגור</w:t>
      </w:r>
      <w:r>
        <w:rPr>
          <w:rFonts w:hint="cs"/>
          <w:rtl/>
        </w:rPr>
        <w:t>,</w:t>
      </w:r>
      <w:r>
        <w:rPr>
          <w:rtl/>
        </w:rPr>
        <w:t xml:space="preserve"> </w:t>
      </w:r>
      <w:bookmarkStart w:id="7089" w:name="_ETM_Q14_510029"/>
      <w:bookmarkEnd w:id="7089"/>
      <w:r>
        <w:rPr>
          <w:rtl/>
        </w:rPr>
        <w:t xml:space="preserve">אבל </w:t>
      </w:r>
      <w:bookmarkStart w:id="7090" w:name="_ETM_Q14_511019"/>
      <w:bookmarkEnd w:id="7090"/>
      <w:r>
        <w:rPr>
          <w:rtl/>
        </w:rPr>
        <w:t xml:space="preserve">יש </w:t>
      </w:r>
      <w:bookmarkStart w:id="7091" w:name="_ETM_Q14_511289"/>
      <w:bookmarkEnd w:id="7091"/>
      <w:r>
        <w:rPr>
          <w:rtl/>
        </w:rPr>
        <w:t xml:space="preserve">גורמים </w:t>
      </w:r>
      <w:bookmarkStart w:id="7092" w:name="_ETM_Q14_511890"/>
      <w:bookmarkEnd w:id="7092"/>
      <w:r>
        <w:rPr>
          <w:rtl/>
        </w:rPr>
        <w:t>שלא</w:t>
      </w:r>
      <w:r>
        <w:rPr>
          <w:rFonts w:hint="cs"/>
          <w:rtl/>
        </w:rPr>
        <w:t>.</w:t>
      </w:r>
      <w:r>
        <w:rPr>
          <w:rtl/>
        </w:rPr>
        <w:t xml:space="preserve"> </w:t>
      </w:r>
      <w:bookmarkStart w:id="7093" w:name="_ETM_Q14_513940"/>
      <w:bookmarkEnd w:id="7093"/>
      <w:r>
        <w:rPr>
          <w:rtl/>
        </w:rPr>
        <w:t xml:space="preserve">הנקודה </w:t>
      </w:r>
      <w:bookmarkStart w:id="7094" w:name="_ETM_Q14_514839"/>
      <w:bookmarkEnd w:id="7094"/>
      <w:r>
        <w:rPr>
          <w:rtl/>
        </w:rPr>
        <w:t xml:space="preserve">היא </w:t>
      </w:r>
      <w:bookmarkStart w:id="7095" w:name="_ETM_Q14_515990"/>
      <w:bookmarkEnd w:id="7095"/>
      <w:r>
        <w:rPr>
          <w:rtl/>
        </w:rPr>
        <w:t xml:space="preserve">שאז </w:t>
      </w:r>
      <w:bookmarkStart w:id="7096" w:name="_ETM_Q14_516710"/>
      <w:bookmarkEnd w:id="7096"/>
      <w:r>
        <w:rPr>
          <w:rtl/>
        </w:rPr>
        <w:t xml:space="preserve">לא </w:t>
      </w:r>
      <w:bookmarkStart w:id="7097" w:name="_ETM_Q14_516950"/>
      <w:bookmarkEnd w:id="7097"/>
      <w:r>
        <w:rPr>
          <w:rtl/>
        </w:rPr>
        <w:t xml:space="preserve">היו </w:t>
      </w:r>
      <w:bookmarkStart w:id="7098" w:name="_ETM_Q14_517130"/>
      <w:bookmarkEnd w:id="7098"/>
      <w:r>
        <w:rPr>
          <w:rtl/>
        </w:rPr>
        <w:t xml:space="preserve">צריכים </w:t>
      </w:r>
      <w:bookmarkStart w:id="7099" w:name="_ETM_Q14_517490"/>
      <w:bookmarkEnd w:id="7099"/>
      <w:r>
        <w:rPr>
          <w:rtl/>
        </w:rPr>
        <w:t xml:space="preserve">את </w:t>
      </w:r>
      <w:bookmarkStart w:id="7100" w:name="_ETM_Q14_517640"/>
      <w:bookmarkEnd w:id="7100"/>
      <w:r>
        <w:rPr>
          <w:rtl/>
        </w:rPr>
        <w:t>החוק</w:t>
      </w:r>
      <w:r>
        <w:rPr>
          <w:rFonts w:hint="cs"/>
          <w:rtl/>
        </w:rPr>
        <w:t>,</w:t>
      </w:r>
      <w:r>
        <w:rPr>
          <w:rtl/>
        </w:rPr>
        <w:t xml:space="preserve"> </w:t>
      </w:r>
      <w:bookmarkStart w:id="7101" w:name="_ETM_Q14_518839"/>
      <w:bookmarkEnd w:id="7101"/>
      <w:r>
        <w:rPr>
          <w:rtl/>
        </w:rPr>
        <w:t>כ</w:t>
      </w:r>
      <w:r>
        <w:rPr>
          <w:rFonts w:hint="cs"/>
          <w:rtl/>
        </w:rPr>
        <w:t xml:space="preserve">י </w:t>
      </w:r>
      <w:r>
        <w:rPr>
          <w:rtl/>
        </w:rPr>
        <w:t xml:space="preserve">היו </w:t>
      </w:r>
      <w:bookmarkStart w:id="7102" w:name="_ETM_Q14_519380"/>
      <w:bookmarkEnd w:id="7102"/>
      <w:r>
        <w:rPr>
          <w:rtl/>
        </w:rPr>
        <w:t xml:space="preserve">בתוקף </w:t>
      </w:r>
      <w:bookmarkStart w:id="7103" w:name="_ETM_Q14_520100"/>
      <w:bookmarkEnd w:id="7103"/>
      <w:r>
        <w:rPr>
          <w:rtl/>
        </w:rPr>
        <w:t xml:space="preserve">תקנות </w:t>
      </w:r>
      <w:bookmarkStart w:id="7104" w:name="_ETM_Q14_520700"/>
      <w:bookmarkEnd w:id="7104"/>
      <w:r>
        <w:rPr>
          <w:rtl/>
        </w:rPr>
        <w:t xml:space="preserve">חירום </w:t>
      </w:r>
      <w:bookmarkStart w:id="7105" w:name="_ETM_Q14_521150"/>
      <w:bookmarkEnd w:id="7105"/>
      <w:r>
        <w:rPr>
          <w:rtl/>
        </w:rPr>
        <w:t xml:space="preserve">שאפשרו </w:t>
      </w:r>
      <w:bookmarkStart w:id="7106" w:name="_ETM_Q14_521779"/>
      <w:bookmarkEnd w:id="7106"/>
      <w:r>
        <w:rPr>
          <w:rtl/>
        </w:rPr>
        <w:t xml:space="preserve">לסגור </w:t>
      </w:r>
      <w:bookmarkStart w:id="7107" w:name="_ETM_Q14_522200"/>
      <w:bookmarkEnd w:id="7107"/>
      <w:r>
        <w:rPr>
          <w:rtl/>
        </w:rPr>
        <w:t xml:space="preserve">את </w:t>
      </w:r>
      <w:bookmarkStart w:id="7108" w:name="_ETM_Q14_522320"/>
      <w:bookmarkEnd w:id="7108"/>
      <w:r>
        <w:rPr>
          <w:rtl/>
        </w:rPr>
        <w:t>אל</w:t>
      </w:r>
      <w:r>
        <w:rPr>
          <w:rFonts w:hint="cs"/>
          <w:rtl/>
        </w:rPr>
        <w:t>-</w:t>
      </w:r>
      <w:r>
        <w:rPr>
          <w:rtl/>
        </w:rPr>
        <w:t>ג'זירה</w:t>
      </w:r>
      <w:r>
        <w:rPr>
          <w:rFonts w:hint="cs"/>
          <w:rtl/>
        </w:rPr>
        <w:t>.</w:t>
      </w:r>
      <w:r>
        <w:rPr>
          <w:rtl/>
        </w:rPr>
        <w:t xml:space="preserve"> </w:t>
      </w:r>
      <w:bookmarkStart w:id="7109" w:name="_ETM_Q14_524470"/>
      <w:bookmarkEnd w:id="7109"/>
    </w:p>
    <w:p w:rsidR="00BB0645" w:rsidRDefault="00BB0645" w:rsidP="000775A1">
      <w:pPr>
        <w:rPr>
          <w:rtl/>
        </w:rPr>
      </w:pPr>
    </w:p>
    <w:p w:rsidR="00BB0645" w:rsidRDefault="00BB0645" w:rsidP="00365DD0">
      <w:pPr>
        <w:rPr>
          <w:rtl/>
        </w:rPr>
      </w:pPr>
      <w:r>
        <w:rPr>
          <w:rtl/>
        </w:rPr>
        <w:t xml:space="preserve">החוק </w:t>
      </w:r>
      <w:bookmarkStart w:id="7110" w:name="_ETM_Q14_525220"/>
      <w:bookmarkEnd w:id="7110"/>
      <w:r>
        <w:rPr>
          <w:rtl/>
        </w:rPr>
        <w:t>הזה</w:t>
      </w:r>
      <w:r>
        <w:rPr>
          <w:rFonts w:hint="cs"/>
          <w:rtl/>
        </w:rPr>
        <w:t>, כן,</w:t>
      </w:r>
      <w:r>
        <w:rPr>
          <w:rtl/>
        </w:rPr>
        <w:t xml:space="preserve"> </w:t>
      </w:r>
      <w:bookmarkStart w:id="7111" w:name="_ETM_Q14_526059"/>
      <w:bookmarkEnd w:id="7111"/>
      <w:r>
        <w:rPr>
          <w:rtl/>
        </w:rPr>
        <w:t xml:space="preserve">החוק </w:t>
      </w:r>
      <w:bookmarkStart w:id="7112" w:name="_ETM_Q14_526360"/>
      <w:bookmarkEnd w:id="7112"/>
      <w:r>
        <w:rPr>
          <w:rtl/>
        </w:rPr>
        <w:t>הזה</w:t>
      </w:r>
      <w:r>
        <w:rPr>
          <w:rFonts w:hint="cs"/>
          <w:rtl/>
        </w:rPr>
        <w:t>,</w:t>
      </w:r>
      <w:r>
        <w:rPr>
          <w:rtl/>
        </w:rPr>
        <w:t xml:space="preserve"> </w:t>
      </w:r>
      <w:bookmarkStart w:id="7113" w:name="_ETM_Q14_526630"/>
      <w:bookmarkStart w:id="7114" w:name="_ETM_Q14_526690"/>
      <w:bookmarkEnd w:id="7113"/>
      <w:bookmarkEnd w:id="7114"/>
      <w:r>
        <w:rPr>
          <w:rtl/>
        </w:rPr>
        <w:t xml:space="preserve">עבר </w:t>
      </w:r>
      <w:bookmarkStart w:id="7115" w:name="_ETM_Q14_526930"/>
      <w:bookmarkEnd w:id="7115"/>
      <w:r>
        <w:rPr>
          <w:rtl/>
        </w:rPr>
        <w:t xml:space="preserve">כל </w:t>
      </w:r>
      <w:bookmarkStart w:id="7116" w:name="_ETM_Q14_527140"/>
      <w:bookmarkEnd w:id="7116"/>
      <w:r>
        <w:rPr>
          <w:rtl/>
        </w:rPr>
        <w:t xml:space="preserve">מיני </w:t>
      </w:r>
      <w:bookmarkStart w:id="7117" w:name="_ETM_Q14_527410"/>
      <w:bookmarkEnd w:id="7117"/>
      <w:r>
        <w:rPr>
          <w:rtl/>
        </w:rPr>
        <w:t>שינויים</w:t>
      </w:r>
      <w:r>
        <w:rPr>
          <w:rFonts w:hint="cs"/>
          <w:rtl/>
        </w:rPr>
        <w:t>.</w:t>
      </w:r>
      <w:r>
        <w:rPr>
          <w:rtl/>
        </w:rPr>
        <w:t xml:space="preserve"> </w:t>
      </w:r>
      <w:bookmarkStart w:id="7118" w:name="_ETM_Q14_528070"/>
      <w:bookmarkEnd w:id="7118"/>
      <w:r>
        <w:rPr>
          <w:rtl/>
        </w:rPr>
        <w:t xml:space="preserve">היה </w:t>
      </w:r>
      <w:bookmarkStart w:id="7119" w:name="_ETM_Q14_528489"/>
      <w:bookmarkEnd w:id="7119"/>
      <w:r>
        <w:rPr>
          <w:rtl/>
        </w:rPr>
        <w:t>א</w:t>
      </w:r>
      <w:r>
        <w:rPr>
          <w:rFonts w:hint="cs"/>
          <w:rtl/>
        </w:rPr>
        <w:t>פשר</w:t>
      </w:r>
      <w:r>
        <w:rPr>
          <w:rtl/>
        </w:rPr>
        <w:t xml:space="preserve"> </w:t>
      </w:r>
      <w:bookmarkStart w:id="7120" w:name="_ETM_Q14_529239"/>
      <w:bookmarkEnd w:id="7120"/>
      <w:r>
        <w:rPr>
          <w:rtl/>
        </w:rPr>
        <w:t xml:space="preserve">בקלות </w:t>
      </w:r>
      <w:bookmarkStart w:id="7121" w:name="_ETM_Q14_530020"/>
      <w:bookmarkEnd w:id="7121"/>
      <w:r>
        <w:rPr>
          <w:rtl/>
        </w:rPr>
        <w:t xml:space="preserve">לעשות </w:t>
      </w:r>
      <w:bookmarkStart w:id="7122" w:name="_ETM_Q14_530440"/>
      <w:bookmarkEnd w:id="7122"/>
      <w:r>
        <w:rPr>
          <w:rtl/>
        </w:rPr>
        <w:t xml:space="preserve">את </w:t>
      </w:r>
      <w:bookmarkStart w:id="7123" w:name="_ETM_Q14_530589"/>
      <w:bookmarkEnd w:id="7123"/>
      <w:r>
        <w:rPr>
          <w:rtl/>
        </w:rPr>
        <w:t>הפעולה</w:t>
      </w:r>
      <w:r>
        <w:rPr>
          <w:rFonts w:hint="cs"/>
          <w:rtl/>
        </w:rPr>
        <w:t xml:space="preserve"> </w:t>
      </w:r>
      <w:r w:rsidR="00365DD0">
        <w:rPr>
          <w:rFonts w:hint="cs"/>
          <w:rtl/>
        </w:rPr>
        <w:t>– – –</w:t>
      </w:r>
    </w:p>
    <w:p w:rsidR="00BB0645" w:rsidRDefault="00BB0645" w:rsidP="000775A1">
      <w:pPr>
        <w:rPr>
          <w:rtl/>
        </w:rPr>
      </w:pPr>
    </w:p>
    <w:p w:rsidR="00BB0645" w:rsidRDefault="00BB0645" w:rsidP="000775A1">
      <w:pPr>
        <w:pStyle w:val="af5"/>
        <w:keepNext/>
        <w:rPr>
          <w:rtl/>
        </w:rPr>
      </w:pPr>
      <w:bookmarkStart w:id="7124" w:name="ET_interruption_6461_22"/>
      <w:r w:rsidRPr="002515C6">
        <w:rPr>
          <w:rStyle w:val="TagStyle"/>
          <w:rtl/>
        </w:rPr>
        <w:t xml:space="preserve"> &lt;&lt; קריאה &gt;&gt;</w:t>
      </w:r>
      <w:r w:rsidRPr="006A27BC">
        <w:rPr>
          <w:rStyle w:val="TagStyle"/>
          <w:rtl/>
        </w:rPr>
        <w:t xml:space="preserve"> </w:t>
      </w:r>
      <w:r>
        <w:rPr>
          <w:rtl/>
        </w:rPr>
        <w:t>שר התקשורת שלמה קרעי:</w:t>
      </w:r>
      <w:r w:rsidRPr="006A27BC">
        <w:rPr>
          <w:rStyle w:val="TagStyle"/>
          <w:rtl/>
        </w:rPr>
        <w:t xml:space="preserve"> </w:t>
      </w:r>
      <w:r w:rsidRPr="002515C6">
        <w:rPr>
          <w:rStyle w:val="TagStyle"/>
          <w:rtl/>
        </w:rPr>
        <w:t>&lt;&lt; קריאה &gt;&gt;</w:t>
      </w:r>
      <w:r>
        <w:rPr>
          <w:rtl/>
        </w:rPr>
        <w:t xml:space="preserve">   </w:t>
      </w:r>
      <w:bookmarkEnd w:id="7124"/>
    </w:p>
    <w:p w:rsidR="00BB0645" w:rsidRDefault="00BB0645" w:rsidP="00365DD0">
      <w:pPr>
        <w:rPr>
          <w:rtl/>
        </w:rPr>
      </w:pPr>
    </w:p>
    <w:p w:rsidR="00BB0645" w:rsidRDefault="00BB0645" w:rsidP="00365DD0">
      <w:pPr>
        <w:rPr>
          <w:rtl/>
        </w:rPr>
      </w:pPr>
      <w:r>
        <w:rPr>
          <w:rFonts w:hint="cs"/>
          <w:rtl/>
          <w:lang w:eastAsia="he-IL"/>
        </w:rPr>
        <w:t xml:space="preserve">התקנות היו קשות יותר. אנחנו הקלנו בחוק הזה לעומת </w:t>
      </w:r>
      <w:r w:rsidR="00365DD0">
        <w:rPr>
          <w:rFonts w:hint="cs"/>
          <w:rtl/>
          <w:lang w:eastAsia="he-IL"/>
        </w:rPr>
        <w:t>– – –</w:t>
      </w:r>
      <w:bookmarkStart w:id="7125" w:name="_ETM_Q14_524653"/>
      <w:bookmarkEnd w:id="7125"/>
    </w:p>
    <w:p w:rsidR="00BB0645" w:rsidRDefault="00BB0645" w:rsidP="000775A1">
      <w:pPr>
        <w:rPr>
          <w:rtl/>
        </w:rPr>
      </w:pPr>
      <w:bookmarkStart w:id="7126" w:name="_ETM_Q14_524718"/>
      <w:bookmarkEnd w:id="7126"/>
    </w:p>
    <w:p w:rsidR="00BB0645" w:rsidRDefault="00BB0645" w:rsidP="000775A1">
      <w:pPr>
        <w:pStyle w:val="-"/>
        <w:keepNext/>
        <w:rPr>
          <w:rtl/>
        </w:rPr>
      </w:pPr>
      <w:bookmarkStart w:id="7127" w:name="ET_speakercontinue_4590_23"/>
      <w:r w:rsidRPr="002515C6">
        <w:rPr>
          <w:rStyle w:val="TagStyle"/>
          <w:rtl/>
        </w:rPr>
        <w:t xml:space="preserve"> &lt;&lt; דובר_המשך &gt;&gt;</w:t>
      </w:r>
      <w:r w:rsidRPr="006A27BC">
        <w:rPr>
          <w:rStyle w:val="TagStyle"/>
          <w:rtl/>
        </w:rPr>
        <w:t xml:space="preserve"> </w:t>
      </w:r>
      <w:r>
        <w:rPr>
          <w:rtl/>
        </w:rPr>
        <w:t>זאב אלקין (הימין הממלכתי):</w:t>
      </w:r>
      <w:r w:rsidRPr="006A27BC">
        <w:rPr>
          <w:rStyle w:val="TagStyle"/>
          <w:rtl/>
        </w:rPr>
        <w:t xml:space="preserve"> </w:t>
      </w:r>
      <w:r w:rsidRPr="002515C6">
        <w:rPr>
          <w:rStyle w:val="TagStyle"/>
          <w:rtl/>
        </w:rPr>
        <w:t>&lt;&lt; דובר_המשך &gt;&gt;</w:t>
      </w:r>
      <w:r>
        <w:rPr>
          <w:rtl/>
        </w:rPr>
        <w:t xml:space="preserve">   </w:t>
      </w:r>
      <w:bookmarkEnd w:id="7127"/>
    </w:p>
    <w:p w:rsidR="00BB0645" w:rsidRDefault="00BB0645" w:rsidP="00365DD0">
      <w:pPr>
        <w:rPr>
          <w:rtl/>
        </w:rPr>
      </w:pPr>
      <w:bookmarkStart w:id="7128" w:name="_ETM_Q14_524860"/>
      <w:bookmarkEnd w:id="7128"/>
    </w:p>
    <w:p w:rsidR="00BB0645" w:rsidRDefault="00BB0645" w:rsidP="000775A1">
      <w:pPr>
        <w:rPr>
          <w:rtl/>
        </w:rPr>
      </w:pPr>
      <w:r>
        <w:rPr>
          <w:rtl/>
        </w:rPr>
        <w:t xml:space="preserve"> </w:t>
      </w:r>
      <w:bookmarkStart w:id="7129" w:name="_ETM_Q14_533359"/>
      <w:bookmarkStart w:id="7130" w:name="_ETM_Q14_536480"/>
      <w:bookmarkEnd w:id="7129"/>
      <w:bookmarkEnd w:id="7130"/>
      <w:r>
        <w:rPr>
          <w:rtl/>
        </w:rPr>
        <w:t xml:space="preserve">אבל </w:t>
      </w:r>
      <w:bookmarkStart w:id="7131" w:name="_ETM_Q14_536809"/>
      <w:bookmarkEnd w:id="7131"/>
      <w:r>
        <w:rPr>
          <w:rtl/>
        </w:rPr>
        <w:t xml:space="preserve">הבעיה </w:t>
      </w:r>
      <w:bookmarkStart w:id="7132" w:name="_ETM_Q14_537289"/>
      <w:bookmarkStart w:id="7133" w:name="_ETM_Q14_537440"/>
      <w:bookmarkEnd w:id="7132"/>
      <w:bookmarkEnd w:id="7133"/>
      <w:r>
        <w:rPr>
          <w:rtl/>
        </w:rPr>
        <w:t xml:space="preserve">לא </w:t>
      </w:r>
      <w:bookmarkStart w:id="7134" w:name="_ETM_Q14_537559"/>
      <w:bookmarkEnd w:id="7134"/>
      <w:r>
        <w:rPr>
          <w:rFonts w:hint="cs"/>
          <w:rtl/>
        </w:rPr>
        <w:t xml:space="preserve">הייתה </w:t>
      </w:r>
      <w:bookmarkStart w:id="7135" w:name="_ETM_Q14_537252"/>
      <w:bookmarkEnd w:id="7135"/>
      <w:r>
        <w:rPr>
          <w:rFonts w:hint="cs"/>
          <w:rtl/>
        </w:rPr>
        <w:t xml:space="preserve">הקושי של התקנות; </w:t>
      </w:r>
      <w:bookmarkStart w:id="7136" w:name="_ETM_Q14_537860"/>
      <w:bookmarkStart w:id="7137" w:name="_ETM_Q14_538339"/>
      <w:bookmarkStart w:id="7138" w:name="_ETM_Q14_538640"/>
      <w:bookmarkStart w:id="7139" w:name="_ETM_Q14_538879"/>
      <w:bookmarkEnd w:id="7136"/>
      <w:bookmarkEnd w:id="7137"/>
      <w:bookmarkEnd w:id="7138"/>
      <w:bookmarkEnd w:id="7139"/>
      <w:r>
        <w:rPr>
          <w:rtl/>
        </w:rPr>
        <w:t xml:space="preserve">הגעת </w:t>
      </w:r>
      <w:bookmarkStart w:id="7140" w:name="_ETM_Q14_539329"/>
      <w:bookmarkEnd w:id="7140"/>
      <w:r>
        <w:rPr>
          <w:rtl/>
        </w:rPr>
        <w:t xml:space="preserve">שם </w:t>
      </w:r>
      <w:bookmarkStart w:id="7141" w:name="_ETM_Q14_539570"/>
      <w:bookmarkEnd w:id="7141"/>
      <w:r>
        <w:rPr>
          <w:rtl/>
        </w:rPr>
        <w:t xml:space="preserve">כבר </w:t>
      </w:r>
      <w:bookmarkStart w:id="7142" w:name="_ETM_Q14_539870"/>
      <w:bookmarkEnd w:id="7142"/>
      <w:r>
        <w:rPr>
          <w:rtl/>
        </w:rPr>
        <w:t xml:space="preserve">לארץ </w:t>
      </w:r>
      <w:bookmarkStart w:id="7143" w:name="_ETM_Q14_541940"/>
      <w:bookmarkEnd w:id="7143"/>
      <w:r>
        <w:rPr>
          <w:rtl/>
        </w:rPr>
        <w:t>המ</w:t>
      </w:r>
      <w:r>
        <w:rPr>
          <w:rFonts w:hint="cs"/>
          <w:rtl/>
        </w:rPr>
        <w:t>ובטחת.</w:t>
      </w:r>
    </w:p>
    <w:p w:rsidR="00BB0645" w:rsidRDefault="00BB0645" w:rsidP="000775A1">
      <w:pPr>
        <w:rPr>
          <w:rtl/>
        </w:rPr>
      </w:pPr>
      <w:bookmarkStart w:id="7144" w:name="_ETM_Q14_537161"/>
      <w:bookmarkStart w:id="7145" w:name="_ETM_Q14_537223"/>
      <w:bookmarkEnd w:id="7144"/>
      <w:bookmarkEnd w:id="7145"/>
    </w:p>
    <w:p w:rsidR="00BB0645" w:rsidRDefault="00BB0645" w:rsidP="000775A1">
      <w:pPr>
        <w:pStyle w:val="af5"/>
        <w:keepNext/>
        <w:rPr>
          <w:rtl/>
        </w:rPr>
      </w:pPr>
      <w:bookmarkStart w:id="7146" w:name="ET_interruption_6461_24"/>
      <w:r w:rsidRPr="002515C6">
        <w:rPr>
          <w:rStyle w:val="TagStyle"/>
          <w:rtl/>
        </w:rPr>
        <w:t xml:space="preserve"> &lt;&lt; קריאה &gt;&gt;</w:t>
      </w:r>
      <w:r w:rsidRPr="0018313E">
        <w:rPr>
          <w:rStyle w:val="TagStyle"/>
          <w:rtl/>
        </w:rPr>
        <w:t xml:space="preserve"> </w:t>
      </w:r>
      <w:r>
        <w:rPr>
          <w:rtl/>
        </w:rPr>
        <w:t>שר התקשורת שלמה קרעי:</w:t>
      </w:r>
      <w:r w:rsidRPr="0018313E">
        <w:rPr>
          <w:rStyle w:val="TagStyle"/>
          <w:rtl/>
        </w:rPr>
        <w:t xml:space="preserve"> </w:t>
      </w:r>
      <w:r w:rsidRPr="002515C6">
        <w:rPr>
          <w:rStyle w:val="TagStyle"/>
          <w:rtl/>
        </w:rPr>
        <w:t>&lt;&lt; קריאה &gt;&gt;</w:t>
      </w:r>
      <w:r>
        <w:rPr>
          <w:rtl/>
        </w:rPr>
        <w:t xml:space="preserve">   </w:t>
      </w:r>
      <w:bookmarkEnd w:id="7146"/>
    </w:p>
    <w:p w:rsidR="00BB0645" w:rsidRDefault="00BB0645" w:rsidP="00365DD0">
      <w:pPr>
        <w:rPr>
          <w:rtl/>
        </w:rPr>
      </w:pPr>
    </w:p>
    <w:p w:rsidR="00BB0645" w:rsidRDefault="00BB0645" w:rsidP="000775A1">
      <w:pPr>
        <w:rPr>
          <w:rtl/>
        </w:rPr>
      </w:pPr>
      <w:bookmarkStart w:id="7147" w:name="_ETM_Q14_539215"/>
      <w:bookmarkEnd w:id="7147"/>
      <w:r>
        <w:rPr>
          <w:rFonts w:hint="cs"/>
          <w:rtl/>
        </w:rPr>
        <w:t>לא קיבלנו את הסכמת שר הביטחון.</w:t>
      </w:r>
    </w:p>
    <w:p w:rsidR="00BB0645" w:rsidRDefault="00BB0645" w:rsidP="000775A1">
      <w:pPr>
        <w:rPr>
          <w:rtl/>
        </w:rPr>
      </w:pPr>
      <w:bookmarkStart w:id="7148" w:name="_ETM_Q14_547201"/>
      <w:bookmarkStart w:id="7149" w:name="_ETM_Q14_547261"/>
      <w:bookmarkEnd w:id="7148"/>
      <w:bookmarkEnd w:id="7149"/>
    </w:p>
    <w:p w:rsidR="00BB0645" w:rsidRDefault="00BB0645" w:rsidP="000775A1">
      <w:pPr>
        <w:pStyle w:val="-"/>
        <w:keepNext/>
        <w:rPr>
          <w:rtl/>
        </w:rPr>
      </w:pPr>
      <w:bookmarkStart w:id="7150" w:name="ET_speakercontinue_4590_25"/>
      <w:r w:rsidRPr="002515C6">
        <w:rPr>
          <w:rStyle w:val="TagStyle"/>
          <w:rtl/>
        </w:rPr>
        <w:t xml:space="preserve"> &lt;&lt; דובר_המשך &gt;&gt;</w:t>
      </w:r>
      <w:r w:rsidRPr="0018313E">
        <w:rPr>
          <w:rStyle w:val="TagStyle"/>
          <w:rtl/>
        </w:rPr>
        <w:t xml:space="preserve"> </w:t>
      </w:r>
      <w:r>
        <w:rPr>
          <w:rtl/>
        </w:rPr>
        <w:t>זאב אלקין (הימין הממלכתי):</w:t>
      </w:r>
      <w:r w:rsidRPr="0018313E">
        <w:rPr>
          <w:rStyle w:val="TagStyle"/>
          <w:rtl/>
        </w:rPr>
        <w:t xml:space="preserve"> </w:t>
      </w:r>
      <w:r w:rsidRPr="002515C6">
        <w:rPr>
          <w:rStyle w:val="TagStyle"/>
          <w:rtl/>
        </w:rPr>
        <w:t>&lt;&lt; דובר_המשך &gt;&gt;</w:t>
      </w:r>
      <w:r>
        <w:rPr>
          <w:rtl/>
        </w:rPr>
        <w:t xml:space="preserve">   </w:t>
      </w:r>
      <w:bookmarkEnd w:id="7150"/>
    </w:p>
    <w:p w:rsidR="00BB0645" w:rsidRDefault="00BB0645" w:rsidP="00365DD0">
      <w:pPr>
        <w:rPr>
          <w:rtl/>
        </w:rPr>
      </w:pPr>
    </w:p>
    <w:p w:rsidR="00BB0645" w:rsidRDefault="004F0730" w:rsidP="009F4D52">
      <w:pPr>
        <w:rPr>
          <w:rtl/>
        </w:rPr>
      </w:pPr>
      <w:bookmarkStart w:id="7151" w:name="_ETM_Q14_548007"/>
      <w:bookmarkEnd w:id="7151"/>
      <w:proofErr w:type="spellStart"/>
      <w:r>
        <w:rPr>
          <w:rFonts w:hint="cs"/>
          <w:rtl/>
        </w:rPr>
        <w:t>אוה</w:t>
      </w:r>
      <w:proofErr w:type="spellEnd"/>
      <w:r w:rsidR="009F4D52">
        <w:rPr>
          <w:rFonts w:hint="cs"/>
          <w:rtl/>
        </w:rPr>
        <w:t>,</w:t>
      </w:r>
      <w:r w:rsidR="00BB0645">
        <w:rPr>
          <w:rFonts w:hint="cs"/>
          <w:rtl/>
        </w:rPr>
        <w:t xml:space="preserve"> לא קיבלת את הסכמת</w:t>
      </w:r>
      <w:r w:rsidR="00BB0645">
        <w:rPr>
          <w:rtl/>
        </w:rPr>
        <w:t xml:space="preserve"> </w:t>
      </w:r>
      <w:bookmarkStart w:id="7152" w:name="_ETM_Q14_550640"/>
      <w:bookmarkEnd w:id="7152"/>
      <w:r w:rsidR="00BB0645">
        <w:rPr>
          <w:rtl/>
        </w:rPr>
        <w:t xml:space="preserve">שר </w:t>
      </w:r>
      <w:bookmarkStart w:id="7153" w:name="_ETM_Q14_550850"/>
      <w:bookmarkEnd w:id="7153"/>
      <w:r w:rsidR="00BB0645">
        <w:rPr>
          <w:rtl/>
        </w:rPr>
        <w:t>הביטחון</w:t>
      </w:r>
      <w:r w:rsidR="00BB0645">
        <w:rPr>
          <w:rFonts w:hint="cs"/>
          <w:rtl/>
        </w:rPr>
        <w:t>.</w:t>
      </w:r>
    </w:p>
    <w:p w:rsidR="00BB0645" w:rsidRDefault="00BB0645" w:rsidP="000775A1">
      <w:pPr>
        <w:rPr>
          <w:rtl/>
        </w:rPr>
      </w:pPr>
    </w:p>
    <w:p w:rsidR="00BB0645" w:rsidRDefault="00BB0645" w:rsidP="000775A1">
      <w:pPr>
        <w:pStyle w:val="af6"/>
        <w:keepNext/>
        <w:rPr>
          <w:rtl/>
        </w:rPr>
      </w:pPr>
      <w:bookmarkStart w:id="7154" w:name="ET_yor_6595_26"/>
      <w:r w:rsidRPr="002515C6">
        <w:rPr>
          <w:rStyle w:val="TagStyle"/>
          <w:rtl/>
        </w:rPr>
        <w:t xml:space="preserve"> &lt;&lt; יור &gt;&gt;</w:t>
      </w:r>
      <w:r w:rsidRPr="0018313E">
        <w:rPr>
          <w:rStyle w:val="TagStyle"/>
          <w:rtl/>
        </w:rPr>
        <w:t xml:space="preserve"> </w:t>
      </w:r>
      <w:r>
        <w:rPr>
          <w:rtl/>
        </w:rPr>
        <w:t>היו"ר ארז מלול:</w:t>
      </w:r>
      <w:r w:rsidRPr="0018313E">
        <w:rPr>
          <w:rStyle w:val="TagStyle"/>
          <w:rtl/>
        </w:rPr>
        <w:t xml:space="preserve"> </w:t>
      </w:r>
      <w:r w:rsidRPr="002515C6">
        <w:rPr>
          <w:rStyle w:val="TagStyle"/>
          <w:rtl/>
        </w:rPr>
        <w:t>&lt;&lt; יור &gt;&gt;</w:t>
      </w:r>
      <w:r>
        <w:rPr>
          <w:rtl/>
        </w:rPr>
        <w:t xml:space="preserve">   </w:t>
      </w:r>
      <w:bookmarkEnd w:id="7154"/>
    </w:p>
    <w:p w:rsidR="00BB0645" w:rsidRDefault="00BB0645" w:rsidP="00365DD0">
      <w:pPr>
        <w:rPr>
          <w:rtl/>
        </w:rPr>
      </w:pPr>
    </w:p>
    <w:p w:rsidR="00BB0645" w:rsidRDefault="00BB0645" w:rsidP="000775A1">
      <w:pPr>
        <w:rPr>
          <w:rtl/>
        </w:rPr>
      </w:pPr>
      <w:r>
        <w:rPr>
          <w:rFonts w:hint="cs"/>
          <w:rtl/>
        </w:rPr>
        <w:t>לזה הוא רצה להגיע. הבאת לו להנחתה.</w:t>
      </w:r>
    </w:p>
    <w:p w:rsidR="00BB0645" w:rsidRDefault="00BB0645" w:rsidP="000775A1">
      <w:pPr>
        <w:rPr>
          <w:rtl/>
        </w:rPr>
      </w:pPr>
    </w:p>
    <w:p w:rsidR="00BB0645" w:rsidRDefault="00BB0645" w:rsidP="000775A1">
      <w:pPr>
        <w:pStyle w:val="-"/>
        <w:keepNext/>
        <w:rPr>
          <w:rtl/>
        </w:rPr>
      </w:pPr>
      <w:bookmarkStart w:id="7155" w:name="ET_speakercontinue_4590_27"/>
      <w:r w:rsidRPr="002515C6">
        <w:rPr>
          <w:rStyle w:val="TagStyle"/>
          <w:rtl/>
        </w:rPr>
        <w:t xml:space="preserve"> &lt;&lt; דובר_המשך &gt;&gt;</w:t>
      </w:r>
      <w:r w:rsidRPr="00A30DBE">
        <w:rPr>
          <w:rStyle w:val="TagStyle"/>
          <w:rtl/>
        </w:rPr>
        <w:t xml:space="preserve"> </w:t>
      </w:r>
      <w:r>
        <w:rPr>
          <w:rtl/>
        </w:rPr>
        <w:t>זאב אלקין (הימין הממלכתי):</w:t>
      </w:r>
      <w:r w:rsidRPr="00A30DBE">
        <w:rPr>
          <w:rStyle w:val="TagStyle"/>
          <w:rtl/>
        </w:rPr>
        <w:t xml:space="preserve"> </w:t>
      </w:r>
      <w:r w:rsidRPr="002515C6">
        <w:rPr>
          <w:rStyle w:val="TagStyle"/>
          <w:rtl/>
        </w:rPr>
        <w:t>&lt;&lt; דובר_המשך &gt;&gt;</w:t>
      </w:r>
      <w:r>
        <w:rPr>
          <w:rtl/>
        </w:rPr>
        <w:t xml:space="preserve">   </w:t>
      </w:r>
      <w:bookmarkEnd w:id="7155"/>
    </w:p>
    <w:p w:rsidR="00BB0645" w:rsidRDefault="00BB0645" w:rsidP="00365DD0">
      <w:pPr>
        <w:rPr>
          <w:rtl/>
        </w:rPr>
      </w:pPr>
    </w:p>
    <w:p w:rsidR="00BB0645" w:rsidRDefault="00BB0645" w:rsidP="00365DD0">
      <w:pPr>
        <w:rPr>
          <w:rtl/>
        </w:rPr>
      </w:pPr>
      <w:bookmarkStart w:id="7156" w:name="_ETM_Q14_551479"/>
      <w:bookmarkStart w:id="7157" w:name="_ETM_Q14_552439"/>
      <w:bookmarkStart w:id="7158" w:name="_ETM_Q14_553159"/>
      <w:bookmarkStart w:id="7159" w:name="_ETM_Q14_553460"/>
      <w:bookmarkEnd w:id="7156"/>
      <w:bookmarkEnd w:id="7157"/>
      <w:bookmarkEnd w:id="7158"/>
      <w:bookmarkEnd w:id="7159"/>
      <w:r>
        <w:rPr>
          <w:rFonts w:hint="cs"/>
          <w:rtl/>
        </w:rPr>
        <w:t xml:space="preserve">לא קיבלת </w:t>
      </w:r>
      <w:bookmarkStart w:id="7160" w:name="_ETM_Q14_551888"/>
      <w:bookmarkEnd w:id="7160"/>
      <w:r>
        <w:rPr>
          <w:rFonts w:hint="cs"/>
          <w:rtl/>
        </w:rPr>
        <w:t xml:space="preserve">את הסכמת </w:t>
      </w:r>
      <w:bookmarkStart w:id="7161" w:name="_ETM_Q14_553909"/>
      <w:bookmarkStart w:id="7162" w:name="_ETM_Q14_554210"/>
      <w:bookmarkStart w:id="7163" w:name="_ETM_Q14_554720"/>
      <w:bookmarkStart w:id="7164" w:name="_ETM_Q14_554960"/>
      <w:bookmarkStart w:id="7165" w:name="_ETM_Q14_555560"/>
      <w:bookmarkStart w:id="7166" w:name="_ETM_Q14_555860"/>
      <w:bookmarkEnd w:id="7161"/>
      <w:bookmarkEnd w:id="7162"/>
      <w:bookmarkEnd w:id="7163"/>
      <w:bookmarkEnd w:id="7164"/>
      <w:bookmarkEnd w:id="7165"/>
      <w:bookmarkEnd w:id="7166"/>
      <w:r>
        <w:rPr>
          <w:rtl/>
        </w:rPr>
        <w:t xml:space="preserve">שר </w:t>
      </w:r>
      <w:bookmarkStart w:id="7167" w:name="_ETM_Q14_556250"/>
      <w:bookmarkEnd w:id="7167"/>
      <w:r>
        <w:rPr>
          <w:rtl/>
        </w:rPr>
        <w:t xml:space="preserve">הביטחון </w:t>
      </w:r>
      <w:bookmarkStart w:id="7168" w:name="_ETM_Q14_557029"/>
      <w:bookmarkEnd w:id="7168"/>
      <w:r>
        <w:rPr>
          <w:rFonts w:hint="cs"/>
          <w:rtl/>
        </w:rPr>
        <w:t xml:space="preserve">כשברור </w:t>
      </w:r>
      <w:r w:rsidR="00365DD0">
        <w:rPr>
          <w:rFonts w:hint="cs"/>
          <w:rtl/>
        </w:rPr>
        <w:t>– – –</w:t>
      </w:r>
    </w:p>
    <w:p w:rsidR="00BB0645" w:rsidRDefault="00BB0645" w:rsidP="000775A1">
      <w:pPr>
        <w:rPr>
          <w:rtl/>
        </w:rPr>
      </w:pPr>
    </w:p>
    <w:p w:rsidR="00BB0645" w:rsidRDefault="00BB0645" w:rsidP="000775A1">
      <w:pPr>
        <w:pStyle w:val="af6"/>
        <w:keepNext/>
        <w:rPr>
          <w:rtl/>
        </w:rPr>
      </w:pPr>
      <w:r w:rsidRPr="002515C6">
        <w:rPr>
          <w:rStyle w:val="TagStyle"/>
          <w:rtl/>
        </w:rPr>
        <w:t xml:space="preserve"> &lt;&lt; יור &gt;&gt;</w:t>
      </w:r>
      <w:r w:rsidRPr="00A30DBE">
        <w:rPr>
          <w:rStyle w:val="TagStyle"/>
          <w:rtl/>
        </w:rPr>
        <w:t xml:space="preserve"> </w:t>
      </w:r>
      <w:r>
        <w:rPr>
          <w:rtl/>
        </w:rPr>
        <w:t>היו"ר ארז מלול:</w:t>
      </w:r>
      <w:r w:rsidRPr="00A30DBE">
        <w:rPr>
          <w:rStyle w:val="TagStyle"/>
          <w:rtl/>
        </w:rPr>
        <w:t xml:space="preserve"> </w:t>
      </w:r>
      <w:r w:rsidRPr="002515C6">
        <w:rPr>
          <w:rStyle w:val="TagStyle"/>
          <w:rtl/>
        </w:rPr>
        <w:t>&lt;&lt; יור &gt;&gt;</w:t>
      </w:r>
      <w:r>
        <w:rPr>
          <w:rtl/>
        </w:rPr>
        <w:t xml:space="preserve">   </w:t>
      </w:r>
    </w:p>
    <w:p w:rsidR="00BB0645" w:rsidRDefault="00BB0645" w:rsidP="00365DD0">
      <w:pPr>
        <w:rPr>
          <w:rtl/>
        </w:rPr>
      </w:pPr>
    </w:p>
    <w:p w:rsidR="00BB0645" w:rsidRDefault="00BB0645" w:rsidP="000775A1">
      <w:pPr>
        <w:rPr>
          <w:rtl/>
        </w:rPr>
      </w:pPr>
      <w:r>
        <w:rPr>
          <w:rFonts w:hint="cs"/>
          <w:rtl/>
        </w:rPr>
        <w:t>אתה שחקן שחמט.</w:t>
      </w:r>
      <w:bookmarkStart w:id="7169" w:name="_ETM_Q14_557526"/>
      <w:bookmarkEnd w:id="7169"/>
    </w:p>
    <w:p w:rsidR="00BB0645" w:rsidRDefault="00BB0645" w:rsidP="000775A1">
      <w:pPr>
        <w:rPr>
          <w:rtl/>
        </w:rPr>
      </w:pPr>
      <w:bookmarkStart w:id="7170" w:name="_ETM_Q14_557575"/>
      <w:bookmarkEnd w:id="7170"/>
    </w:p>
    <w:p w:rsidR="00BB0645" w:rsidRDefault="00BB0645" w:rsidP="000775A1">
      <w:pPr>
        <w:pStyle w:val="-"/>
        <w:keepNext/>
        <w:rPr>
          <w:rtl/>
        </w:rPr>
      </w:pPr>
      <w:bookmarkStart w:id="7171" w:name="ET_speakercontinue_4590_29"/>
      <w:r w:rsidRPr="002515C6">
        <w:rPr>
          <w:rStyle w:val="TagStyle"/>
          <w:rtl/>
        </w:rPr>
        <w:t xml:space="preserve"> &lt;&lt; דובר_המשך &gt;&gt;</w:t>
      </w:r>
      <w:r w:rsidRPr="00A30DBE">
        <w:rPr>
          <w:rStyle w:val="TagStyle"/>
          <w:rtl/>
        </w:rPr>
        <w:t xml:space="preserve"> </w:t>
      </w:r>
      <w:r>
        <w:rPr>
          <w:rtl/>
        </w:rPr>
        <w:t>זאב אלקין (הימין הממלכתי):</w:t>
      </w:r>
      <w:r w:rsidRPr="00A30DBE">
        <w:rPr>
          <w:rStyle w:val="TagStyle"/>
          <w:rtl/>
        </w:rPr>
        <w:t xml:space="preserve"> </w:t>
      </w:r>
      <w:r w:rsidRPr="002515C6">
        <w:rPr>
          <w:rStyle w:val="TagStyle"/>
          <w:rtl/>
        </w:rPr>
        <w:t>&lt;&lt; דובר_המשך &gt;&gt;</w:t>
      </w:r>
      <w:r>
        <w:rPr>
          <w:rtl/>
        </w:rPr>
        <w:t xml:space="preserve">   </w:t>
      </w:r>
      <w:bookmarkEnd w:id="7171"/>
    </w:p>
    <w:p w:rsidR="00BB0645" w:rsidRDefault="00BB0645" w:rsidP="00365DD0">
      <w:pPr>
        <w:rPr>
          <w:rtl/>
        </w:rPr>
      </w:pPr>
    </w:p>
    <w:p w:rsidR="00BB0645" w:rsidRDefault="00BB0645" w:rsidP="009F4D52">
      <w:pPr>
        <w:rPr>
          <w:rtl/>
        </w:rPr>
      </w:pPr>
      <w:bookmarkStart w:id="7172" w:name="_ETM_Q14_558182"/>
      <w:bookmarkEnd w:id="7172"/>
      <w:r>
        <w:rPr>
          <w:rFonts w:hint="cs"/>
          <w:rtl/>
        </w:rPr>
        <w:t xml:space="preserve">מי אמר אז </w:t>
      </w:r>
      <w:bookmarkStart w:id="7173" w:name="_ETM_Q14_555145"/>
      <w:bookmarkEnd w:id="7173"/>
      <w:r>
        <w:rPr>
          <w:rFonts w:hint="cs"/>
          <w:rtl/>
        </w:rPr>
        <w:t xml:space="preserve">לשר הביטחון </w:t>
      </w:r>
      <w:r>
        <w:rPr>
          <w:rtl/>
        </w:rPr>
        <w:t xml:space="preserve">לא </w:t>
      </w:r>
      <w:bookmarkStart w:id="7174" w:name="_ETM_Q14_557240"/>
      <w:bookmarkEnd w:id="7174"/>
      <w:r>
        <w:rPr>
          <w:rtl/>
        </w:rPr>
        <w:t xml:space="preserve">לתת </w:t>
      </w:r>
      <w:bookmarkStart w:id="7175" w:name="_ETM_Q14_557600"/>
      <w:bookmarkEnd w:id="7175"/>
      <w:r>
        <w:rPr>
          <w:rtl/>
        </w:rPr>
        <w:t xml:space="preserve">לך </w:t>
      </w:r>
      <w:bookmarkStart w:id="7176" w:name="_ETM_Q14_557839"/>
      <w:bookmarkEnd w:id="7176"/>
      <w:r>
        <w:rPr>
          <w:rtl/>
        </w:rPr>
        <w:t xml:space="preserve">את </w:t>
      </w:r>
      <w:bookmarkStart w:id="7177" w:name="_ETM_Q14_558020"/>
      <w:bookmarkEnd w:id="7177"/>
      <w:r>
        <w:rPr>
          <w:rtl/>
        </w:rPr>
        <w:t>ההסכמה</w:t>
      </w:r>
      <w:r>
        <w:rPr>
          <w:rFonts w:hint="cs"/>
          <w:rtl/>
        </w:rPr>
        <w:t>?</w:t>
      </w:r>
      <w:r>
        <w:rPr>
          <w:rtl/>
        </w:rPr>
        <w:t xml:space="preserve"> </w:t>
      </w:r>
      <w:bookmarkStart w:id="7178" w:name="_ETM_Q14_558529"/>
      <w:bookmarkEnd w:id="7178"/>
      <w:r>
        <w:rPr>
          <w:rtl/>
        </w:rPr>
        <w:t xml:space="preserve">אני </w:t>
      </w:r>
      <w:bookmarkStart w:id="7179" w:name="_ETM_Q14_558710"/>
      <w:bookmarkEnd w:id="7179"/>
      <w:r>
        <w:rPr>
          <w:rtl/>
        </w:rPr>
        <w:t xml:space="preserve">אגלה </w:t>
      </w:r>
      <w:bookmarkStart w:id="7180" w:name="_ETM_Q14_558950"/>
      <w:bookmarkEnd w:id="7180"/>
      <w:r>
        <w:rPr>
          <w:rtl/>
        </w:rPr>
        <w:t xml:space="preserve">לך </w:t>
      </w:r>
      <w:bookmarkStart w:id="7181" w:name="_ETM_Q14_559159"/>
      <w:bookmarkEnd w:id="7181"/>
      <w:r>
        <w:rPr>
          <w:rtl/>
        </w:rPr>
        <w:t>סוד</w:t>
      </w:r>
      <w:r>
        <w:rPr>
          <w:rFonts w:hint="cs"/>
          <w:rtl/>
        </w:rPr>
        <w:t>.</w:t>
      </w:r>
      <w:r>
        <w:rPr>
          <w:rtl/>
        </w:rPr>
        <w:t xml:space="preserve"> </w:t>
      </w:r>
      <w:bookmarkStart w:id="7182" w:name="_ETM_Q14_559820"/>
      <w:bookmarkStart w:id="7183" w:name="_ETM_Q14_560029"/>
      <w:bookmarkEnd w:id="7182"/>
      <w:bookmarkEnd w:id="7183"/>
      <w:r>
        <w:rPr>
          <w:rtl/>
        </w:rPr>
        <w:t xml:space="preserve">מי </w:t>
      </w:r>
      <w:bookmarkStart w:id="7184" w:name="_ETM_Q14_560210"/>
      <w:bookmarkEnd w:id="7184"/>
      <w:r>
        <w:rPr>
          <w:rtl/>
        </w:rPr>
        <w:t xml:space="preserve">שבחוק </w:t>
      </w:r>
      <w:bookmarkStart w:id="7185" w:name="_ETM_Q14_560810"/>
      <w:bookmarkEnd w:id="7185"/>
      <w:r>
        <w:rPr>
          <w:rtl/>
        </w:rPr>
        <w:t xml:space="preserve">הזה </w:t>
      </w:r>
      <w:bookmarkStart w:id="7186" w:name="_ETM_Q14_561140"/>
      <w:bookmarkEnd w:id="7186"/>
      <w:r>
        <w:rPr>
          <w:rtl/>
        </w:rPr>
        <w:t xml:space="preserve">מקבל </w:t>
      </w:r>
      <w:bookmarkStart w:id="7187" w:name="_ETM_Q14_561589"/>
      <w:bookmarkEnd w:id="7187"/>
      <w:r>
        <w:rPr>
          <w:rtl/>
        </w:rPr>
        <w:t xml:space="preserve">את </w:t>
      </w:r>
      <w:bookmarkStart w:id="7188" w:name="_ETM_Q14_561740"/>
      <w:bookmarkEnd w:id="7188"/>
      <w:r>
        <w:rPr>
          <w:rtl/>
        </w:rPr>
        <w:t xml:space="preserve">הסמכויות </w:t>
      </w:r>
      <w:bookmarkStart w:id="7189" w:name="_ETM_Q14_562880"/>
      <w:bookmarkEnd w:id="7189"/>
      <w:r>
        <w:rPr>
          <w:rtl/>
        </w:rPr>
        <w:t xml:space="preserve">ומי </w:t>
      </w:r>
      <w:bookmarkStart w:id="7190" w:name="_ETM_Q14_563360"/>
      <w:bookmarkEnd w:id="7190"/>
      <w:r>
        <w:rPr>
          <w:rtl/>
        </w:rPr>
        <w:t xml:space="preserve">שהיום </w:t>
      </w:r>
      <w:bookmarkStart w:id="7191" w:name="_ETM_Q14_564500"/>
      <w:bookmarkEnd w:id="7191"/>
      <w:r>
        <w:rPr>
          <w:rFonts w:hint="cs"/>
          <w:rtl/>
        </w:rPr>
        <w:t>ה</w:t>
      </w:r>
      <w:r>
        <w:rPr>
          <w:rtl/>
        </w:rPr>
        <w:t xml:space="preserve">תקשר </w:t>
      </w:r>
      <w:bookmarkStart w:id="7192" w:name="_ETM_Q14_565040"/>
      <w:bookmarkEnd w:id="7192"/>
      <w:r>
        <w:rPr>
          <w:rtl/>
        </w:rPr>
        <w:t>ליו</w:t>
      </w:r>
      <w:r>
        <w:rPr>
          <w:rFonts w:hint="cs"/>
          <w:rtl/>
        </w:rPr>
        <w:t>"ר</w:t>
      </w:r>
      <w:r>
        <w:rPr>
          <w:rtl/>
        </w:rPr>
        <w:t xml:space="preserve"> </w:t>
      </w:r>
      <w:bookmarkStart w:id="7193" w:name="_ETM_Q14_565400"/>
      <w:bookmarkEnd w:id="7193"/>
      <w:r>
        <w:rPr>
          <w:rFonts w:hint="cs"/>
          <w:rtl/>
        </w:rPr>
        <w:t>ה</w:t>
      </w:r>
      <w:r>
        <w:rPr>
          <w:rtl/>
        </w:rPr>
        <w:t xml:space="preserve">קואליציה </w:t>
      </w:r>
      <w:bookmarkStart w:id="7194" w:name="_ETM_Q14_565970"/>
      <w:bookmarkEnd w:id="7194"/>
      <w:r>
        <w:rPr>
          <w:rtl/>
        </w:rPr>
        <w:t xml:space="preserve">והנחה </w:t>
      </w:r>
      <w:bookmarkStart w:id="7195" w:name="_ETM_Q14_566540"/>
      <w:bookmarkEnd w:id="7195"/>
      <w:r>
        <w:rPr>
          <w:rtl/>
        </w:rPr>
        <w:t xml:space="preserve">אותו </w:t>
      </w:r>
      <w:bookmarkStart w:id="7196" w:name="_ETM_Q14_566839"/>
      <w:bookmarkStart w:id="7197" w:name="_ETM_Q14_567440"/>
      <w:bookmarkEnd w:id="7196"/>
      <w:bookmarkEnd w:id="7197"/>
      <w:r>
        <w:rPr>
          <w:rtl/>
        </w:rPr>
        <w:t xml:space="preserve">להעביר </w:t>
      </w:r>
      <w:bookmarkStart w:id="7198" w:name="_ETM_Q14_567920"/>
      <w:bookmarkEnd w:id="7198"/>
      <w:r>
        <w:rPr>
          <w:rtl/>
        </w:rPr>
        <w:t xml:space="preserve">את </w:t>
      </w:r>
      <w:bookmarkStart w:id="7199" w:name="_ETM_Q14_568040"/>
      <w:bookmarkEnd w:id="7199"/>
      <w:r>
        <w:rPr>
          <w:rtl/>
        </w:rPr>
        <w:t xml:space="preserve">החוק </w:t>
      </w:r>
      <w:bookmarkStart w:id="7200" w:name="_ETM_Q14_568400"/>
      <w:bookmarkEnd w:id="7200"/>
      <w:r>
        <w:rPr>
          <w:rtl/>
        </w:rPr>
        <w:t>הז</w:t>
      </w:r>
      <w:r>
        <w:rPr>
          <w:rFonts w:hint="cs"/>
          <w:rtl/>
        </w:rPr>
        <w:t>ה</w:t>
      </w:r>
      <w:r>
        <w:rPr>
          <w:rtl/>
        </w:rPr>
        <w:t xml:space="preserve"> </w:t>
      </w:r>
      <w:bookmarkStart w:id="7201" w:name="_ETM_Q14_568790"/>
      <w:bookmarkEnd w:id="7201"/>
      <w:r>
        <w:rPr>
          <w:rFonts w:hint="cs"/>
          <w:rtl/>
        </w:rPr>
        <w:t xml:space="preserve">בדחיפות, עוד </w:t>
      </w:r>
      <w:r>
        <w:rPr>
          <w:rtl/>
        </w:rPr>
        <w:t>היום</w:t>
      </w:r>
      <w:r>
        <w:rPr>
          <w:rFonts w:hint="cs"/>
          <w:rtl/>
        </w:rPr>
        <w:t>,</w:t>
      </w:r>
      <w:r>
        <w:rPr>
          <w:rtl/>
        </w:rPr>
        <w:t xml:space="preserve"> </w:t>
      </w:r>
      <w:bookmarkStart w:id="7202" w:name="_ETM_Q14_569060"/>
      <w:bookmarkEnd w:id="7202"/>
      <w:r>
        <w:rPr>
          <w:rtl/>
        </w:rPr>
        <w:t xml:space="preserve">בקריאה </w:t>
      </w:r>
      <w:bookmarkStart w:id="7203" w:name="_ETM_Q14_569390"/>
      <w:bookmarkEnd w:id="7203"/>
      <w:r>
        <w:rPr>
          <w:rtl/>
        </w:rPr>
        <w:t xml:space="preserve">שנייה </w:t>
      </w:r>
      <w:bookmarkStart w:id="7204" w:name="_ETM_Q14_569690"/>
      <w:bookmarkEnd w:id="7204"/>
      <w:r>
        <w:rPr>
          <w:rtl/>
        </w:rPr>
        <w:t>ושלישית</w:t>
      </w:r>
      <w:r>
        <w:rPr>
          <w:rFonts w:hint="cs"/>
          <w:rtl/>
        </w:rPr>
        <w:t>. ראש</w:t>
      </w:r>
      <w:r>
        <w:rPr>
          <w:rtl/>
        </w:rPr>
        <w:t xml:space="preserve"> </w:t>
      </w:r>
      <w:bookmarkStart w:id="7205" w:name="_ETM_Q14_570860"/>
      <w:bookmarkEnd w:id="7205"/>
      <w:r>
        <w:rPr>
          <w:rtl/>
        </w:rPr>
        <w:t>הממשלה</w:t>
      </w:r>
      <w:r>
        <w:rPr>
          <w:rFonts w:hint="cs"/>
          <w:rtl/>
        </w:rPr>
        <w:t>.</w:t>
      </w:r>
    </w:p>
    <w:p w:rsidR="00BB0645" w:rsidRDefault="00BB0645" w:rsidP="000775A1">
      <w:pPr>
        <w:rPr>
          <w:rtl/>
        </w:rPr>
      </w:pPr>
      <w:bookmarkStart w:id="7206" w:name="_ETM_Q14_583626"/>
      <w:bookmarkStart w:id="7207" w:name="_ETM_Q14_583711"/>
      <w:bookmarkEnd w:id="7206"/>
      <w:bookmarkEnd w:id="7207"/>
    </w:p>
    <w:p w:rsidR="00BB0645" w:rsidRDefault="00BB0645" w:rsidP="000775A1">
      <w:pPr>
        <w:pStyle w:val="af5"/>
        <w:keepNext/>
        <w:rPr>
          <w:rtl/>
        </w:rPr>
      </w:pPr>
      <w:bookmarkStart w:id="7208" w:name="ET_interruption_6461_30"/>
      <w:r w:rsidRPr="002515C6">
        <w:rPr>
          <w:rStyle w:val="TagStyle"/>
          <w:rtl/>
        </w:rPr>
        <w:t xml:space="preserve"> &lt;&lt; קריאה &gt;&gt;</w:t>
      </w:r>
      <w:r w:rsidRPr="00A30DBE">
        <w:rPr>
          <w:rStyle w:val="TagStyle"/>
          <w:rtl/>
        </w:rPr>
        <w:t xml:space="preserve"> </w:t>
      </w:r>
      <w:r>
        <w:rPr>
          <w:rtl/>
        </w:rPr>
        <w:t>שר התקשורת שלמה קרעי:</w:t>
      </w:r>
      <w:r w:rsidRPr="00A30DBE">
        <w:rPr>
          <w:rStyle w:val="TagStyle"/>
          <w:rtl/>
        </w:rPr>
        <w:t xml:space="preserve"> </w:t>
      </w:r>
      <w:r w:rsidRPr="002515C6">
        <w:rPr>
          <w:rStyle w:val="TagStyle"/>
          <w:rtl/>
        </w:rPr>
        <w:t>&lt;&lt; קריאה &gt;&gt;</w:t>
      </w:r>
      <w:r>
        <w:rPr>
          <w:rtl/>
        </w:rPr>
        <w:t xml:space="preserve">   </w:t>
      </w:r>
      <w:bookmarkEnd w:id="7208"/>
    </w:p>
    <w:p w:rsidR="00BB0645" w:rsidRDefault="00BB0645" w:rsidP="00365DD0">
      <w:pPr>
        <w:rPr>
          <w:rtl/>
        </w:rPr>
      </w:pPr>
    </w:p>
    <w:p w:rsidR="00BB0645" w:rsidRDefault="00BB0645" w:rsidP="00365DD0">
      <w:pPr>
        <w:rPr>
          <w:rtl/>
        </w:rPr>
      </w:pPr>
      <w:r>
        <w:rPr>
          <w:rtl/>
        </w:rPr>
        <w:t xml:space="preserve"> </w:t>
      </w:r>
      <w:bookmarkStart w:id="7209" w:name="_ETM_Q14_572659"/>
      <w:bookmarkEnd w:id="7209"/>
      <w:r>
        <w:rPr>
          <w:rFonts w:hint="cs"/>
          <w:rtl/>
          <w:lang w:eastAsia="he-IL"/>
        </w:rPr>
        <w:t>כשהסמכויות אצל ראש הממשלה</w:t>
      </w:r>
      <w:r w:rsidR="009F4D52">
        <w:rPr>
          <w:rFonts w:hint="cs"/>
          <w:rtl/>
          <w:lang w:eastAsia="he-IL"/>
        </w:rPr>
        <w:t>,</w:t>
      </w:r>
      <w:r>
        <w:rPr>
          <w:rFonts w:hint="cs"/>
          <w:rtl/>
          <w:lang w:eastAsia="he-IL"/>
        </w:rPr>
        <w:t xml:space="preserve"> בוא נראה אם זה יקרה או לא </w:t>
      </w:r>
      <w:r w:rsidR="00365DD0">
        <w:rPr>
          <w:rFonts w:hint="cs"/>
          <w:rtl/>
        </w:rPr>
        <w:t>– – –</w:t>
      </w:r>
    </w:p>
    <w:p w:rsidR="00BB0645" w:rsidRDefault="00BB0645" w:rsidP="000775A1">
      <w:pPr>
        <w:rPr>
          <w:rtl/>
        </w:rPr>
      </w:pPr>
      <w:bookmarkStart w:id="7210" w:name="_ETM_Q14_570627"/>
      <w:bookmarkStart w:id="7211" w:name="_ETM_Q14_570680"/>
      <w:bookmarkEnd w:id="7210"/>
      <w:bookmarkEnd w:id="7211"/>
    </w:p>
    <w:p w:rsidR="00BB0645" w:rsidRDefault="00BB0645" w:rsidP="000775A1">
      <w:pPr>
        <w:pStyle w:val="-"/>
        <w:keepNext/>
        <w:rPr>
          <w:rtl/>
        </w:rPr>
      </w:pPr>
      <w:bookmarkStart w:id="7212" w:name="ET_speakercontinue_4590_31"/>
      <w:r w:rsidRPr="002515C6">
        <w:rPr>
          <w:rStyle w:val="TagStyle"/>
          <w:rtl/>
        </w:rPr>
        <w:t xml:space="preserve"> &lt;&lt; דובר_המשך &gt;&gt;</w:t>
      </w:r>
      <w:r w:rsidRPr="00A30DBE">
        <w:rPr>
          <w:rStyle w:val="TagStyle"/>
          <w:rtl/>
        </w:rPr>
        <w:t xml:space="preserve"> </w:t>
      </w:r>
      <w:r>
        <w:rPr>
          <w:rtl/>
        </w:rPr>
        <w:t>זאב אלקין (הימין הממלכתי):</w:t>
      </w:r>
      <w:r w:rsidRPr="00A30DBE">
        <w:rPr>
          <w:rStyle w:val="TagStyle"/>
          <w:rtl/>
        </w:rPr>
        <w:t xml:space="preserve"> </w:t>
      </w:r>
      <w:r w:rsidRPr="002515C6">
        <w:rPr>
          <w:rStyle w:val="TagStyle"/>
          <w:rtl/>
        </w:rPr>
        <w:t>&lt;&lt; דובר_המשך &gt;&gt;</w:t>
      </w:r>
      <w:r>
        <w:rPr>
          <w:rtl/>
        </w:rPr>
        <w:t xml:space="preserve">   </w:t>
      </w:r>
      <w:bookmarkEnd w:id="7212"/>
    </w:p>
    <w:p w:rsidR="00BB0645" w:rsidRDefault="00BB0645" w:rsidP="00365DD0">
      <w:pPr>
        <w:rPr>
          <w:rtl/>
        </w:rPr>
      </w:pPr>
    </w:p>
    <w:p w:rsidR="00BB0645" w:rsidRDefault="00BB0645" w:rsidP="009F4D52">
      <w:pPr>
        <w:rPr>
          <w:rtl/>
        </w:rPr>
      </w:pPr>
      <w:bookmarkStart w:id="7213" w:name="_ETM_Q14_571294"/>
      <w:bookmarkStart w:id="7214" w:name="_ETM_Q14_573380"/>
      <w:bookmarkEnd w:id="7213"/>
      <w:bookmarkEnd w:id="7214"/>
      <w:r>
        <w:rPr>
          <w:rtl/>
        </w:rPr>
        <w:t>א</w:t>
      </w:r>
      <w:r>
        <w:rPr>
          <w:rFonts w:hint="cs"/>
          <w:rtl/>
        </w:rPr>
        <w:t>.</w:t>
      </w:r>
      <w:r>
        <w:rPr>
          <w:rtl/>
        </w:rPr>
        <w:t xml:space="preserve"> </w:t>
      </w:r>
      <w:bookmarkStart w:id="7215" w:name="_ETM_Q14_573979"/>
      <w:bookmarkEnd w:id="7215"/>
      <w:r>
        <w:rPr>
          <w:rtl/>
        </w:rPr>
        <w:t xml:space="preserve">אני </w:t>
      </w:r>
      <w:bookmarkStart w:id="7216" w:name="_ETM_Q14_574249"/>
      <w:bookmarkEnd w:id="7216"/>
      <w:r>
        <w:rPr>
          <w:rtl/>
        </w:rPr>
        <w:t>שמ</w:t>
      </w:r>
      <w:r>
        <w:rPr>
          <w:rFonts w:hint="cs"/>
          <w:rtl/>
        </w:rPr>
        <w:t>ע</w:t>
      </w:r>
      <w:r>
        <w:rPr>
          <w:rtl/>
        </w:rPr>
        <w:t xml:space="preserve">תי </w:t>
      </w:r>
      <w:bookmarkStart w:id="7217" w:name="_ETM_Q14_574729"/>
      <w:bookmarkEnd w:id="7217"/>
      <w:r>
        <w:rPr>
          <w:rFonts w:hint="cs"/>
          <w:rtl/>
        </w:rPr>
        <w:t>מ</w:t>
      </w:r>
      <w:r>
        <w:rPr>
          <w:rtl/>
        </w:rPr>
        <w:t xml:space="preserve">ראש </w:t>
      </w:r>
      <w:bookmarkStart w:id="7218" w:name="_ETM_Q14_575029"/>
      <w:bookmarkEnd w:id="7218"/>
      <w:r>
        <w:rPr>
          <w:rFonts w:hint="cs"/>
          <w:rtl/>
        </w:rPr>
        <w:t>ה</w:t>
      </w:r>
      <w:r>
        <w:rPr>
          <w:rtl/>
        </w:rPr>
        <w:t xml:space="preserve">ממשלה </w:t>
      </w:r>
      <w:bookmarkStart w:id="7219" w:name="_ETM_Q14_575509"/>
      <w:bookmarkEnd w:id="7219"/>
      <w:r>
        <w:rPr>
          <w:rtl/>
        </w:rPr>
        <w:t xml:space="preserve">באותם </w:t>
      </w:r>
      <w:bookmarkStart w:id="7220" w:name="_ETM_Q14_575899"/>
      <w:bookmarkEnd w:id="7220"/>
      <w:r>
        <w:rPr>
          <w:rtl/>
        </w:rPr>
        <w:t xml:space="preserve">חודשים </w:t>
      </w:r>
      <w:bookmarkStart w:id="7221" w:name="_ETM_Q14_576409"/>
      <w:bookmarkEnd w:id="7221"/>
      <w:r>
        <w:rPr>
          <w:rFonts w:hint="cs"/>
          <w:rtl/>
        </w:rPr>
        <w:t>והוא ה</w:t>
      </w:r>
      <w:r>
        <w:rPr>
          <w:rtl/>
        </w:rPr>
        <w:t xml:space="preserve">סביר </w:t>
      </w:r>
      <w:bookmarkStart w:id="7222" w:name="_ETM_Q14_576950"/>
      <w:bookmarkEnd w:id="7222"/>
      <w:r>
        <w:rPr>
          <w:rtl/>
        </w:rPr>
        <w:t xml:space="preserve">למה </w:t>
      </w:r>
      <w:bookmarkStart w:id="7223" w:name="_ETM_Q14_577219"/>
      <w:bookmarkStart w:id="7224" w:name="_ETM_Q14_577369"/>
      <w:bookmarkEnd w:id="7223"/>
      <w:bookmarkEnd w:id="7224"/>
      <w:r>
        <w:rPr>
          <w:rtl/>
        </w:rPr>
        <w:t xml:space="preserve">לא </w:t>
      </w:r>
      <w:bookmarkStart w:id="7225" w:name="_ETM_Q14_577520"/>
      <w:bookmarkEnd w:id="7225"/>
      <w:r>
        <w:rPr>
          <w:rtl/>
        </w:rPr>
        <w:t xml:space="preserve">נכון </w:t>
      </w:r>
      <w:bookmarkStart w:id="7226" w:name="_ETM_Q14_577939"/>
      <w:bookmarkEnd w:id="7226"/>
      <w:r>
        <w:rPr>
          <w:rtl/>
        </w:rPr>
        <w:t xml:space="preserve">לסגור </w:t>
      </w:r>
      <w:bookmarkStart w:id="7227" w:name="_ETM_Q14_578270"/>
      <w:bookmarkEnd w:id="7227"/>
      <w:r>
        <w:rPr>
          <w:rtl/>
        </w:rPr>
        <w:t xml:space="preserve">את </w:t>
      </w:r>
      <w:bookmarkStart w:id="7228" w:name="_ETM_Q14_578359"/>
      <w:bookmarkEnd w:id="7228"/>
      <w:r>
        <w:rPr>
          <w:rtl/>
        </w:rPr>
        <w:t>אל</w:t>
      </w:r>
      <w:r>
        <w:rPr>
          <w:rFonts w:hint="cs"/>
          <w:rtl/>
        </w:rPr>
        <w:t>-</w:t>
      </w:r>
      <w:r>
        <w:rPr>
          <w:rtl/>
        </w:rPr>
        <w:t>ג'זירה</w:t>
      </w:r>
      <w:r>
        <w:rPr>
          <w:rFonts w:hint="cs"/>
          <w:rtl/>
        </w:rPr>
        <w:t>.</w:t>
      </w:r>
      <w:r>
        <w:rPr>
          <w:rtl/>
        </w:rPr>
        <w:t xml:space="preserve"> </w:t>
      </w:r>
      <w:bookmarkStart w:id="7229" w:name="_ETM_Q14_579799"/>
      <w:bookmarkEnd w:id="7229"/>
      <w:r>
        <w:rPr>
          <w:rtl/>
        </w:rPr>
        <w:t xml:space="preserve">לכן </w:t>
      </w:r>
      <w:bookmarkStart w:id="7230" w:name="_ETM_Q14_581060"/>
      <w:bookmarkEnd w:id="7230"/>
      <w:r>
        <w:rPr>
          <w:rtl/>
        </w:rPr>
        <w:t xml:space="preserve">לא </w:t>
      </w:r>
      <w:bookmarkStart w:id="7231" w:name="_ETM_Q14_581300"/>
      <w:bookmarkEnd w:id="7231"/>
      <w:r>
        <w:rPr>
          <w:rtl/>
        </w:rPr>
        <w:t xml:space="preserve">רק </w:t>
      </w:r>
      <w:bookmarkStart w:id="7232" w:name="_ETM_Q14_581510"/>
      <w:bookmarkStart w:id="7233" w:name="_ETM_Q14_582140"/>
      <w:bookmarkEnd w:id="7232"/>
      <w:bookmarkEnd w:id="7233"/>
      <w:r>
        <w:rPr>
          <w:rFonts w:hint="cs"/>
          <w:rtl/>
        </w:rPr>
        <w:t xml:space="preserve">ששישה </w:t>
      </w:r>
      <w:r>
        <w:rPr>
          <w:rtl/>
        </w:rPr>
        <w:t>חודשים</w:t>
      </w:r>
      <w:r>
        <w:rPr>
          <w:rFonts w:hint="cs"/>
          <w:rtl/>
        </w:rPr>
        <w:t>,</w:t>
      </w:r>
      <w:r>
        <w:rPr>
          <w:rtl/>
        </w:rPr>
        <w:t xml:space="preserve"> </w:t>
      </w:r>
      <w:bookmarkStart w:id="7234" w:name="_ETM_Q14_582950"/>
      <w:bookmarkEnd w:id="7234"/>
      <w:r>
        <w:rPr>
          <w:rtl/>
        </w:rPr>
        <w:t xml:space="preserve">אדוני </w:t>
      </w:r>
      <w:bookmarkStart w:id="7235" w:name="_ETM_Q14_583370"/>
      <w:bookmarkEnd w:id="7235"/>
      <w:r>
        <w:rPr>
          <w:rtl/>
        </w:rPr>
        <w:t>השר</w:t>
      </w:r>
      <w:r>
        <w:rPr>
          <w:rFonts w:hint="cs"/>
          <w:rtl/>
        </w:rPr>
        <w:t>,</w:t>
      </w:r>
      <w:r>
        <w:rPr>
          <w:rtl/>
        </w:rPr>
        <w:t xml:space="preserve"> </w:t>
      </w:r>
      <w:bookmarkStart w:id="7236" w:name="_ETM_Q14_584360"/>
      <w:bookmarkEnd w:id="7236"/>
      <w:r>
        <w:rPr>
          <w:rtl/>
        </w:rPr>
        <w:t xml:space="preserve">הממשלה </w:t>
      </w:r>
      <w:bookmarkStart w:id="7237" w:name="_ETM_Q14_585200"/>
      <w:bookmarkEnd w:id="7237"/>
      <w:r>
        <w:rPr>
          <w:rtl/>
        </w:rPr>
        <w:t xml:space="preserve">לא </w:t>
      </w:r>
      <w:bookmarkStart w:id="7238" w:name="_ETM_Q14_585380"/>
      <w:bookmarkEnd w:id="7238"/>
      <w:r>
        <w:rPr>
          <w:rtl/>
        </w:rPr>
        <w:t>מ</w:t>
      </w:r>
      <w:r>
        <w:rPr>
          <w:rFonts w:hint="cs"/>
          <w:rtl/>
        </w:rPr>
        <w:t>צליחה</w:t>
      </w:r>
      <w:r>
        <w:rPr>
          <w:rtl/>
        </w:rPr>
        <w:t xml:space="preserve"> </w:t>
      </w:r>
      <w:bookmarkStart w:id="7239" w:name="_ETM_Q14_586430"/>
      <w:bookmarkEnd w:id="7239"/>
      <w:r>
        <w:rPr>
          <w:rtl/>
        </w:rPr>
        <w:t xml:space="preserve">להכניע </w:t>
      </w:r>
      <w:bookmarkStart w:id="7240" w:name="_ETM_Q14_588089"/>
      <w:bookmarkEnd w:id="7240"/>
      <w:r>
        <w:rPr>
          <w:rtl/>
        </w:rPr>
        <w:t xml:space="preserve">את </w:t>
      </w:r>
      <w:bookmarkStart w:id="7241" w:name="_ETM_Q14_588299"/>
      <w:bookmarkEnd w:id="7241"/>
      <w:r>
        <w:rPr>
          <w:rtl/>
        </w:rPr>
        <w:t xml:space="preserve">רצועת </w:t>
      </w:r>
      <w:bookmarkStart w:id="7242" w:name="_ETM_Q14_588930"/>
      <w:bookmarkEnd w:id="7242"/>
      <w:r>
        <w:rPr>
          <w:rtl/>
        </w:rPr>
        <w:t xml:space="preserve">עזה </w:t>
      </w:r>
      <w:bookmarkStart w:id="7243" w:name="_ETM_Q14_589320"/>
      <w:bookmarkEnd w:id="7243"/>
      <w:r>
        <w:rPr>
          <w:rtl/>
        </w:rPr>
        <w:t>ו</w:t>
      </w:r>
      <w:r>
        <w:rPr>
          <w:rFonts w:hint="cs"/>
          <w:rtl/>
        </w:rPr>
        <w:t>ל</w:t>
      </w:r>
      <w:r>
        <w:rPr>
          <w:rtl/>
        </w:rPr>
        <w:t xml:space="preserve">כבוש </w:t>
      </w:r>
      <w:bookmarkStart w:id="7244" w:name="_ETM_Q14_589950"/>
      <w:bookmarkEnd w:id="7244"/>
      <w:r>
        <w:rPr>
          <w:rtl/>
        </w:rPr>
        <w:t xml:space="preserve">את </w:t>
      </w:r>
      <w:bookmarkStart w:id="7245" w:name="_ETM_Q14_590100"/>
      <w:bookmarkEnd w:id="7245"/>
      <w:r>
        <w:rPr>
          <w:rtl/>
        </w:rPr>
        <w:t xml:space="preserve">רצועת </w:t>
      </w:r>
      <w:bookmarkStart w:id="7246" w:name="_ETM_Q14_590549"/>
      <w:bookmarkEnd w:id="7246"/>
      <w:r>
        <w:rPr>
          <w:rtl/>
        </w:rPr>
        <w:t xml:space="preserve">עזה </w:t>
      </w:r>
      <w:bookmarkStart w:id="7247" w:name="_ETM_Q14_590850"/>
      <w:bookmarkEnd w:id="7247"/>
      <w:r w:rsidR="009F4D52">
        <w:rPr>
          <w:rFonts w:hint="cs"/>
          <w:rtl/>
        </w:rPr>
        <w:t xml:space="preserve">– </w:t>
      </w:r>
      <w:r>
        <w:rPr>
          <w:rtl/>
        </w:rPr>
        <w:t>ב</w:t>
      </w:r>
      <w:r>
        <w:rPr>
          <w:rFonts w:hint="cs"/>
          <w:rtl/>
        </w:rPr>
        <w:t>שישה</w:t>
      </w:r>
      <w:r>
        <w:rPr>
          <w:rtl/>
        </w:rPr>
        <w:t xml:space="preserve"> </w:t>
      </w:r>
      <w:bookmarkStart w:id="7248" w:name="_ETM_Q14_591299"/>
      <w:bookmarkEnd w:id="7248"/>
      <w:r>
        <w:rPr>
          <w:rtl/>
        </w:rPr>
        <w:t xml:space="preserve">חודשים </w:t>
      </w:r>
      <w:bookmarkStart w:id="7249" w:name="_ETM_Q14_591839"/>
      <w:bookmarkEnd w:id="7249"/>
      <w:r>
        <w:rPr>
          <w:rFonts w:hint="cs"/>
          <w:rtl/>
        </w:rPr>
        <w:t xml:space="preserve">היא </w:t>
      </w:r>
      <w:r>
        <w:rPr>
          <w:rtl/>
        </w:rPr>
        <w:t xml:space="preserve">לא </w:t>
      </w:r>
      <w:bookmarkStart w:id="7250" w:name="_ETM_Q14_593159"/>
      <w:bookmarkEnd w:id="7250"/>
      <w:r>
        <w:rPr>
          <w:rtl/>
        </w:rPr>
        <w:t>מצליח</w:t>
      </w:r>
      <w:r>
        <w:rPr>
          <w:rFonts w:hint="cs"/>
          <w:rtl/>
        </w:rPr>
        <w:t>ה</w:t>
      </w:r>
      <w:r>
        <w:rPr>
          <w:rtl/>
        </w:rPr>
        <w:t xml:space="preserve"> לסגור </w:t>
      </w:r>
      <w:bookmarkStart w:id="7251" w:name="_ETM_Q14_592170"/>
      <w:bookmarkEnd w:id="7251"/>
      <w:r>
        <w:rPr>
          <w:rFonts w:hint="cs"/>
          <w:rtl/>
        </w:rPr>
        <w:t xml:space="preserve">את </w:t>
      </w:r>
      <w:r>
        <w:rPr>
          <w:rtl/>
        </w:rPr>
        <w:t>אל</w:t>
      </w:r>
      <w:r>
        <w:rPr>
          <w:rFonts w:hint="cs"/>
          <w:rtl/>
        </w:rPr>
        <w:t>-</w:t>
      </w:r>
      <w:r>
        <w:rPr>
          <w:rtl/>
        </w:rPr>
        <w:t>ג'זירה</w:t>
      </w:r>
      <w:r>
        <w:rPr>
          <w:rFonts w:hint="cs"/>
          <w:rtl/>
        </w:rPr>
        <w:t>.</w:t>
      </w:r>
      <w:r>
        <w:rPr>
          <w:rtl/>
        </w:rPr>
        <w:t xml:space="preserve"> </w:t>
      </w:r>
      <w:bookmarkStart w:id="7252" w:name="_ETM_Q14_594409"/>
      <w:bookmarkEnd w:id="7252"/>
      <w:r>
        <w:rPr>
          <w:rtl/>
        </w:rPr>
        <w:t>לכן</w:t>
      </w:r>
      <w:r>
        <w:rPr>
          <w:rFonts w:hint="cs"/>
          <w:rtl/>
        </w:rPr>
        <w:t>,</w:t>
      </w:r>
      <w:r>
        <w:rPr>
          <w:rtl/>
        </w:rPr>
        <w:t xml:space="preserve"> </w:t>
      </w:r>
      <w:bookmarkStart w:id="7253" w:name="_ETM_Q14_595189"/>
      <w:bookmarkEnd w:id="7253"/>
      <w:r>
        <w:rPr>
          <w:rtl/>
        </w:rPr>
        <w:t xml:space="preserve">כאן </w:t>
      </w:r>
      <w:bookmarkStart w:id="7254" w:name="_ETM_Q14_595520"/>
      <w:bookmarkEnd w:id="7254"/>
      <w:r>
        <w:rPr>
          <w:rtl/>
        </w:rPr>
        <w:t xml:space="preserve">יתחיל </w:t>
      </w:r>
      <w:bookmarkStart w:id="7255" w:name="_ETM_Q14_595939"/>
      <w:bookmarkEnd w:id="7255"/>
      <w:r>
        <w:rPr>
          <w:rtl/>
        </w:rPr>
        <w:t xml:space="preserve">המבחן </w:t>
      </w:r>
      <w:bookmarkStart w:id="7256" w:name="_ETM_Q14_596390"/>
      <w:bookmarkEnd w:id="7256"/>
      <w:r>
        <w:rPr>
          <w:rtl/>
        </w:rPr>
        <w:t>הגדול</w:t>
      </w:r>
      <w:r>
        <w:rPr>
          <w:rFonts w:hint="cs"/>
          <w:rtl/>
        </w:rPr>
        <w:t>,</w:t>
      </w:r>
      <w:r>
        <w:rPr>
          <w:rtl/>
        </w:rPr>
        <w:t xml:space="preserve"> </w:t>
      </w:r>
      <w:bookmarkStart w:id="7257" w:name="_ETM_Q14_597689"/>
      <w:bookmarkEnd w:id="7257"/>
      <w:r>
        <w:rPr>
          <w:rFonts w:hint="cs"/>
          <w:rtl/>
        </w:rPr>
        <w:t>כ</w:t>
      </w:r>
      <w:r>
        <w:rPr>
          <w:rtl/>
        </w:rPr>
        <w:t xml:space="preserve">שהחוק </w:t>
      </w:r>
      <w:bookmarkStart w:id="7258" w:name="_ETM_Q14_598229"/>
      <w:bookmarkEnd w:id="7258"/>
      <w:r>
        <w:rPr>
          <w:rtl/>
        </w:rPr>
        <w:t xml:space="preserve">הזה </w:t>
      </w:r>
      <w:bookmarkStart w:id="7259" w:name="_ETM_Q14_598469"/>
      <w:bookmarkEnd w:id="7259"/>
      <w:r>
        <w:rPr>
          <w:rtl/>
        </w:rPr>
        <w:t xml:space="preserve">יעבור </w:t>
      </w:r>
      <w:bookmarkStart w:id="7260" w:name="_ETM_Q14_599009"/>
      <w:bookmarkEnd w:id="7260"/>
      <w:r>
        <w:rPr>
          <w:rFonts w:hint="cs"/>
          <w:rtl/>
        </w:rPr>
        <w:t xml:space="preserve">– </w:t>
      </w:r>
      <w:bookmarkStart w:id="7261" w:name="_ETM_Q14_602884"/>
      <w:bookmarkEnd w:id="7261"/>
      <w:r>
        <w:rPr>
          <w:rtl/>
        </w:rPr>
        <w:t xml:space="preserve">ואני </w:t>
      </w:r>
      <w:bookmarkStart w:id="7262" w:name="_ETM_Q14_599279"/>
      <w:bookmarkEnd w:id="7262"/>
      <w:r>
        <w:rPr>
          <w:rtl/>
        </w:rPr>
        <w:t xml:space="preserve">שמח </w:t>
      </w:r>
      <w:bookmarkStart w:id="7263" w:name="_ETM_Q14_599759"/>
      <w:bookmarkEnd w:id="7263"/>
      <w:r>
        <w:rPr>
          <w:rtl/>
        </w:rPr>
        <w:t xml:space="preserve">שמנענו </w:t>
      </w:r>
      <w:bookmarkStart w:id="7264" w:name="_ETM_Q14_600810"/>
      <w:bookmarkEnd w:id="7264"/>
      <w:r>
        <w:rPr>
          <w:rtl/>
        </w:rPr>
        <w:t xml:space="preserve">שם </w:t>
      </w:r>
      <w:bookmarkStart w:id="7265" w:name="_ETM_Q14_601079"/>
      <w:bookmarkEnd w:id="7265"/>
      <w:r>
        <w:rPr>
          <w:rtl/>
        </w:rPr>
        <w:t xml:space="preserve">כל </w:t>
      </w:r>
      <w:bookmarkStart w:id="7266" w:name="_ETM_Q14_601289"/>
      <w:bookmarkEnd w:id="7266"/>
      <w:r>
        <w:rPr>
          <w:rtl/>
        </w:rPr>
        <w:t xml:space="preserve">מיני </w:t>
      </w:r>
      <w:bookmarkStart w:id="7267" w:name="_ETM_Q14_601529"/>
      <w:bookmarkEnd w:id="7267"/>
      <w:r>
        <w:rPr>
          <w:rtl/>
        </w:rPr>
        <w:t>נ</w:t>
      </w:r>
      <w:r>
        <w:rPr>
          <w:rFonts w:hint="cs"/>
          <w:rtl/>
        </w:rPr>
        <w:t>י</w:t>
      </w:r>
      <w:r>
        <w:rPr>
          <w:rtl/>
        </w:rPr>
        <w:t xml:space="preserve">סיונות </w:t>
      </w:r>
      <w:bookmarkStart w:id="7268" w:name="_ETM_Q14_602039"/>
      <w:bookmarkEnd w:id="7268"/>
      <w:r>
        <w:rPr>
          <w:rtl/>
        </w:rPr>
        <w:t xml:space="preserve">הזויים </w:t>
      </w:r>
      <w:bookmarkStart w:id="7269" w:name="_ETM_Q14_602399"/>
      <w:bookmarkEnd w:id="7269"/>
      <w:r>
        <w:rPr>
          <w:rtl/>
        </w:rPr>
        <w:t xml:space="preserve">שהיו </w:t>
      </w:r>
      <w:bookmarkStart w:id="7270" w:name="_ETM_Q14_602729"/>
      <w:bookmarkEnd w:id="7270"/>
      <w:r>
        <w:rPr>
          <w:rtl/>
        </w:rPr>
        <w:t xml:space="preserve">בוועדה </w:t>
      </w:r>
      <w:bookmarkStart w:id="7271" w:name="_ETM_Q14_603329"/>
      <w:bookmarkEnd w:id="7271"/>
      <w:r>
        <w:rPr>
          <w:rtl/>
        </w:rPr>
        <w:t xml:space="preserve">להפוך </w:t>
      </w:r>
      <w:bookmarkStart w:id="7272" w:name="_ETM_Q14_603749"/>
      <w:bookmarkEnd w:id="7272"/>
      <w:r>
        <w:rPr>
          <w:rtl/>
        </w:rPr>
        <w:t xml:space="preserve">את </w:t>
      </w:r>
      <w:bookmarkStart w:id="7273" w:name="_ETM_Q14_603839"/>
      <w:bookmarkEnd w:id="7273"/>
      <w:r>
        <w:rPr>
          <w:rtl/>
        </w:rPr>
        <w:t xml:space="preserve">זה </w:t>
      </w:r>
      <w:bookmarkStart w:id="7274" w:name="_ETM_Q14_603990"/>
      <w:bookmarkEnd w:id="7274"/>
      <w:r>
        <w:rPr>
          <w:rtl/>
        </w:rPr>
        <w:t xml:space="preserve">לחוק </w:t>
      </w:r>
      <w:bookmarkStart w:id="7275" w:name="_ETM_Q14_604350"/>
      <w:bookmarkEnd w:id="7275"/>
      <w:r>
        <w:rPr>
          <w:rtl/>
        </w:rPr>
        <w:t>הזוי</w:t>
      </w:r>
      <w:r w:rsidR="009F4D52">
        <w:rPr>
          <w:rFonts w:hint="cs"/>
          <w:rtl/>
        </w:rPr>
        <w:t>,</w:t>
      </w:r>
      <w:r>
        <w:rPr>
          <w:rtl/>
        </w:rPr>
        <w:t xml:space="preserve"> </w:t>
      </w:r>
      <w:bookmarkStart w:id="7276" w:name="_ETM_Q14_605009"/>
      <w:bookmarkEnd w:id="7276"/>
      <w:r>
        <w:rPr>
          <w:rtl/>
        </w:rPr>
        <w:t xml:space="preserve">והוא </w:t>
      </w:r>
      <w:bookmarkStart w:id="7277" w:name="_ETM_Q14_605219"/>
      <w:bookmarkEnd w:id="7277"/>
      <w:r>
        <w:rPr>
          <w:rtl/>
        </w:rPr>
        <w:t xml:space="preserve">מגיע </w:t>
      </w:r>
      <w:bookmarkStart w:id="7278" w:name="_ETM_Q14_605670"/>
      <w:bookmarkEnd w:id="7278"/>
      <w:r>
        <w:rPr>
          <w:rtl/>
        </w:rPr>
        <w:t xml:space="preserve">בנוסח </w:t>
      </w:r>
      <w:bookmarkStart w:id="7279" w:name="_ETM_Q14_606270"/>
      <w:bookmarkEnd w:id="7279"/>
      <w:r>
        <w:rPr>
          <w:rtl/>
        </w:rPr>
        <w:t xml:space="preserve">מתוקן </w:t>
      </w:r>
      <w:bookmarkStart w:id="7280" w:name="_ETM_Q14_607049"/>
      <w:bookmarkEnd w:id="7280"/>
      <w:r>
        <w:rPr>
          <w:rtl/>
        </w:rPr>
        <w:t>ונכון</w:t>
      </w:r>
      <w:r>
        <w:rPr>
          <w:rFonts w:hint="cs"/>
          <w:rtl/>
        </w:rPr>
        <w:t>.</w:t>
      </w:r>
      <w:r>
        <w:rPr>
          <w:rtl/>
        </w:rPr>
        <w:t xml:space="preserve"> </w:t>
      </w:r>
      <w:bookmarkStart w:id="7281" w:name="_ETM_Q14_607829"/>
      <w:bookmarkEnd w:id="7281"/>
      <w:r>
        <w:rPr>
          <w:rtl/>
        </w:rPr>
        <w:t xml:space="preserve">אנחנו </w:t>
      </w:r>
      <w:bookmarkStart w:id="7282" w:name="_ETM_Q14_608220"/>
      <w:bookmarkEnd w:id="7282"/>
      <w:r>
        <w:rPr>
          <w:rtl/>
        </w:rPr>
        <w:t xml:space="preserve">נתמוך </w:t>
      </w:r>
      <w:bookmarkStart w:id="7283" w:name="_ETM_Q14_608700"/>
      <w:bookmarkEnd w:id="7283"/>
      <w:r>
        <w:rPr>
          <w:rtl/>
        </w:rPr>
        <w:t xml:space="preserve">בו </w:t>
      </w:r>
      <w:bookmarkStart w:id="7284" w:name="_ETM_Q14_609670"/>
      <w:bookmarkEnd w:id="7284"/>
      <w:r>
        <w:rPr>
          <w:rtl/>
        </w:rPr>
        <w:t xml:space="preserve">וראש </w:t>
      </w:r>
      <w:bookmarkStart w:id="7285" w:name="_ETM_Q14_609970"/>
      <w:bookmarkEnd w:id="7285"/>
      <w:r>
        <w:rPr>
          <w:rFonts w:hint="cs"/>
          <w:rtl/>
        </w:rPr>
        <w:t>ה</w:t>
      </w:r>
      <w:r>
        <w:rPr>
          <w:rtl/>
        </w:rPr>
        <w:t xml:space="preserve">ממשלה </w:t>
      </w:r>
      <w:bookmarkStart w:id="7286" w:name="_ETM_Q14_610390"/>
      <w:bookmarkEnd w:id="7286"/>
      <w:r>
        <w:rPr>
          <w:rtl/>
        </w:rPr>
        <w:t xml:space="preserve">יקבל </w:t>
      </w:r>
      <w:bookmarkStart w:id="7287" w:name="_ETM_Q14_610810"/>
      <w:bookmarkEnd w:id="7287"/>
      <w:r>
        <w:rPr>
          <w:rtl/>
        </w:rPr>
        <w:t xml:space="preserve">את </w:t>
      </w:r>
      <w:bookmarkStart w:id="7288" w:name="_ETM_Q14_610930"/>
      <w:bookmarkEnd w:id="7288"/>
      <w:r>
        <w:rPr>
          <w:rtl/>
        </w:rPr>
        <w:t>הסמכויות</w:t>
      </w:r>
      <w:r>
        <w:rPr>
          <w:rFonts w:hint="cs"/>
          <w:rtl/>
        </w:rPr>
        <w:t>,</w:t>
      </w:r>
      <w:r>
        <w:rPr>
          <w:rtl/>
        </w:rPr>
        <w:t xml:space="preserve"> </w:t>
      </w:r>
      <w:bookmarkStart w:id="7289" w:name="_ETM_Q14_611650"/>
      <w:bookmarkEnd w:id="7289"/>
      <w:r>
        <w:rPr>
          <w:rtl/>
        </w:rPr>
        <w:t xml:space="preserve">אבל </w:t>
      </w:r>
      <w:bookmarkStart w:id="7290" w:name="_ETM_Q14_611860"/>
      <w:bookmarkEnd w:id="7290"/>
      <w:r>
        <w:rPr>
          <w:rtl/>
        </w:rPr>
        <w:t xml:space="preserve">כאן </w:t>
      </w:r>
      <w:bookmarkStart w:id="7291" w:name="_ETM_Q14_612099"/>
      <w:bookmarkEnd w:id="7291"/>
      <w:r>
        <w:rPr>
          <w:rtl/>
        </w:rPr>
        <w:t xml:space="preserve">מתחיל </w:t>
      </w:r>
      <w:bookmarkStart w:id="7292" w:name="_ETM_Q14_612430"/>
      <w:bookmarkEnd w:id="7292"/>
      <w:r>
        <w:rPr>
          <w:rFonts w:hint="cs"/>
          <w:rtl/>
        </w:rPr>
        <w:t>ה</w:t>
      </w:r>
      <w:r>
        <w:rPr>
          <w:rtl/>
        </w:rPr>
        <w:t>מבחן</w:t>
      </w:r>
      <w:r>
        <w:rPr>
          <w:rFonts w:hint="cs"/>
          <w:rtl/>
        </w:rPr>
        <w:t>.</w:t>
      </w:r>
      <w:r>
        <w:rPr>
          <w:rtl/>
        </w:rPr>
        <w:t xml:space="preserve"> </w:t>
      </w:r>
      <w:bookmarkStart w:id="7293" w:name="_ETM_Q14_613000"/>
      <w:bookmarkEnd w:id="7293"/>
    </w:p>
    <w:p w:rsidR="00BB0645" w:rsidRDefault="00BB0645" w:rsidP="000775A1">
      <w:pPr>
        <w:rPr>
          <w:rtl/>
        </w:rPr>
      </w:pPr>
    </w:p>
    <w:p w:rsidR="00BB0645" w:rsidRDefault="00BB0645" w:rsidP="009F4D52">
      <w:pPr>
        <w:rPr>
          <w:rtl/>
        </w:rPr>
      </w:pPr>
      <w:r>
        <w:rPr>
          <w:rtl/>
        </w:rPr>
        <w:t>ז</w:t>
      </w:r>
      <w:r>
        <w:rPr>
          <w:rFonts w:hint="cs"/>
          <w:rtl/>
        </w:rPr>
        <w:t>ו</w:t>
      </w:r>
      <w:r>
        <w:rPr>
          <w:rtl/>
        </w:rPr>
        <w:t xml:space="preserve"> </w:t>
      </w:r>
      <w:bookmarkStart w:id="7294" w:name="_ETM_Q14_613120"/>
      <w:bookmarkEnd w:id="7294"/>
      <w:r>
        <w:rPr>
          <w:rtl/>
        </w:rPr>
        <w:t xml:space="preserve">לא </w:t>
      </w:r>
      <w:bookmarkStart w:id="7295" w:name="_ETM_Q14_613209"/>
      <w:bookmarkEnd w:id="7295"/>
      <w:r>
        <w:rPr>
          <w:rtl/>
        </w:rPr>
        <w:t>ח</w:t>
      </w:r>
      <w:r>
        <w:rPr>
          <w:rFonts w:hint="cs"/>
          <w:rtl/>
        </w:rPr>
        <w:t>ו</w:t>
      </w:r>
      <w:r>
        <w:rPr>
          <w:rtl/>
        </w:rPr>
        <w:t xml:space="preserve">כמה </w:t>
      </w:r>
      <w:bookmarkStart w:id="7296" w:name="_ETM_Q14_613659"/>
      <w:bookmarkEnd w:id="7296"/>
      <w:r>
        <w:rPr>
          <w:rtl/>
        </w:rPr>
        <w:t xml:space="preserve">להוציא </w:t>
      </w:r>
      <w:bookmarkStart w:id="7297" w:name="_ETM_Q14_614019"/>
      <w:bookmarkEnd w:id="7297"/>
      <w:r>
        <w:rPr>
          <w:rtl/>
        </w:rPr>
        <w:t>ציו</w:t>
      </w:r>
      <w:r>
        <w:rPr>
          <w:rFonts w:hint="cs"/>
          <w:rtl/>
        </w:rPr>
        <w:t>ץ,</w:t>
      </w:r>
      <w:r>
        <w:rPr>
          <w:rtl/>
        </w:rPr>
        <w:t xml:space="preserve"> </w:t>
      </w:r>
      <w:bookmarkStart w:id="7298" w:name="_ETM_Q14_614860"/>
      <w:bookmarkEnd w:id="7298"/>
      <w:r>
        <w:rPr>
          <w:rtl/>
        </w:rPr>
        <w:t xml:space="preserve">הודעה </w:t>
      </w:r>
      <w:bookmarkStart w:id="7299" w:name="_ETM_Q14_615190"/>
      <w:bookmarkEnd w:id="7299"/>
      <w:r>
        <w:rPr>
          <w:rtl/>
        </w:rPr>
        <w:t xml:space="preserve">לתקשורת </w:t>
      </w:r>
      <w:bookmarkStart w:id="7300" w:name="_ETM_Q14_615790"/>
      <w:bookmarkEnd w:id="7300"/>
      <w:r>
        <w:rPr>
          <w:rtl/>
        </w:rPr>
        <w:t xml:space="preserve">שהוא </w:t>
      </w:r>
      <w:bookmarkStart w:id="7301" w:name="_ETM_Q14_615940"/>
      <w:bookmarkEnd w:id="7301"/>
      <w:r>
        <w:rPr>
          <w:rFonts w:hint="cs"/>
          <w:rtl/>
        </w:rPr>
        <w:t>ה</w:t>
      </w:r>
      <w:r>
        <w:rPr>
          <w:rtl/>
        </w:rPr>
        <w:t xml:space="preserve">תקשר </w:t>
      </w:r>
      <w:bookmarkStart w:id="7302" w:name="_ETM_Q14_616360"/>
      <w:bookmarkEnd w:id="7302"/>
      <w:r>
        <w:rPr>
          <w:rtl/>
        </w:rPr>
        <w:t>ל</w:t>
      </w:r>
      <w:r>
        <w:rPr>
          <w:rFonts w:hint="cs"/>
          <w:rtl/>
        </w:rPr>
        <w:t>אופיר כץ.</w:t>
      </w:r>
      <w:r>
        <w:rPr>
          <w:rtl/>
        </w:rPr>
        <w:t xml:space="preserve"> </w:t>
      </w:r>
      <w:bookmarkStart w:id="7303" w:name="_ETM_Q14_616780"/>
      <w:bookmarkStart w:id="7304" w:name="_ETM_Q14_617200"/>
      <w:bookmarkEnd w:id="7303"/>
      <w:bookmarkEnd w:id="7304"/>
      <w:r>
        <w:rPr>
          <w:rFonts w:hint="cs"/>
          <w:rtl/>
        </w:rPr>
        <w:t>ה</w:t>
      </w:r>
      <w:r>
        <w:rPr>
          <w:rtl/>
        </w:rPr>
        <w:t>ח</w:t>
      </w:r>
      <w:r>
        <w:rPr>
          <w:rFonts w:hint="cs"/>
          <w:rtl/>
        </w:rPr>
        <w:t>ו</w:t>
      </w:r>
      <w:r>
        <w:rPr>
          <w:rtl/>
        </w:rPr>
        <w:t xml:space="preserve">כמה </w:t>
      </w:r>
      <w:bookmarkStart w:id="7305" w:name="_ETM_Q14_617560"/>
      <w:bookmarkEnd w:id="7305"/>
      <w:r>
        <w:rPr>
          <w:rtl/>
        </w:rPr>
        <w:t xml:space="preserve">תהיה </w:t>
      </w:r>
      <w:bookmarkStart w:id="7306" w:name="_ETM_Q14_618430"/>
      <w:bookmarkEnd w:id="7306"/>
      <w:r>
        <w:rPr>
          <w:rtl/>
        </w:rPr>
        <w:t xml:space="preserve">שלא </w:t>
      </w:r>
      <w:bookmarkStart w:id="7307" w:name="_ETM_Q14_618790"/>
      <w:bookmarkEnd w:id="7307"/>
      <w:r>
        <w:rPr>
          <w:rtl/>
        </w:rPr>
        <w:t xml:space="preserve">יידרשו </w:t>
      </w:r>
      <w:bookmarkStart w:id="7308" w:name="_ETM_Q14_619269"/>
      <w:bookmarkEnd w:id="7308"/>
      <w:r>
        <w:rPr>
          <w:rtl/>
        </w:rPr>
        <w:t xml:space="preserve">עוד </w:t>
      </w:r>
      <w:bookmarkStart w:id="7309" w:name="_ETM_Q14_619450"/>
      <w:bookmarkStart w:id="7310" w:name="_ETM_Q14_619780"/>
      <w:bookmarkEnd w:id="7309"/>
      <w:bookmarkEnd w:id="7310"/>
      <w:r>
        <w:rPr>
          <w:rFonts w:hint="cs"/>
          <w:rtl/>
        </w:rPr>
        <w:t xml:space="preserve">שישה </w:t>
      </w:r>
      <w:r>
        <w:rPr>
          <w:rtl/>
        </w:rPr>
        <w:t xml:space="preserve">חודשים </w:t>
      </w:r>
      <w:bookmarkStart w:id="7311" w:name="_ETM_Q14_620680"/>
      <w:bookmarkEnd w:id="7311"/>
      <w:r>
        <w:rPr>
          <w:rtl/>
        </w:rPr>
        <w:t xml:space="preserve">להפעיל </w:t>
      </w:r>
      <w:bookmarkStart w:id="7312" w:name="_ETM_Q14_621220"/>
      <w:bookmarkEnd w:id="7312"/>
      <w:r>
        <w:rPr>
          <w:rtl/>
        </w:rPr>
        <w:t xml:space="preserve">את </w:t>
      </w:r>
      <w:bookmarkStart w:id="7313" w:name="_ETM_Q14_621370"/>
      <w:bookmarkEnd w:id="7313"/>
      <w:r>
        <w:rPr>
          <w:rtl/>
        </w:rPr>
        <w:t xml:space="preserve">החוק </w:t>
      </w:r>
      <w:bookmarkStart w:id="7314" w:name="_ETM_Q14_621700"/>
      <w:bookmarkEnd w:id="7314"/>
      <w:r>
        <w:rPr>
          <w:rtl/>
        </w:rPr>
        <w:t xml:space="preserve">הזה </w:t>
      </w:r>
      <w:bookmarkStart w:id="7315" w:name="_ETM_Q14_621940"/>
      <w:bookmarkEnd w:id="7315"/>
      <w:r>
        <w:rPr>
          <w:rtl/>
        </w:rPr>
        <w:t xml:space="preserve">עכשיו </w:t>
      </w:r>
      <w:bookmarkStart w:id="7316" w:name="_ETM_Q14_622360"/>
      <w:bookmarkEnd w:id="7316"/>
      <w:r>
        <w:rPr>
          <w:rtl/>
        </w:rPr>
        <w:t xml:space="preserve">ולסגור </w:t>
      </w:r>
      <w:bookmarkStart w:id="7317" w:name="_ETM_Q14_622900"/>
      <w:bookmarkEnd w:id="7317"/>
      <w:r>
        <w:rPr>
          <w:rtl/>
        </w:rPr>
        <w:t xml:space="preserve">את </w:t>
      </w:r>
      <w:bookmarkStart w:id="7318" w:name="_ETM_Q14_623019"/>
      <w:bookmarkEnd w:id="7318"/>
      <w:r>
        <w:rPr>
          <w:rtl/>
        </w:rPr>
        <w:t>אל</w:t>
      </w:r>
      <w:r>
        <w:rPr>
          <w:rFonts w:hint="cs"/>
          <w:rtl/>
        </w:rPr>
        <w:t>-</w:t>
      </w:r>
      <w:r>
        <w:rPr>
          <w:rtl/>
        </w:rPr>
        <w:t>ג'זירה</w:t>
      </w:r>
      <w:r>
        <w:rPr>
          <w:rFonts w:hint="cs"/>
          <w:rtl/>
        </w:rPr>
        <w:t>. כאן תיבחנו,</w:t>
      </w:r>
      <w:r>
        <w:rPr>
          <w:rtl/>
        </w:rPr>
        <w:t xml:space="preserve"> </w:t>
      </w:r>
      <w:bookmarkStart w:id="7319" w:name="_ETM_Q14_625060"/>
      <w:bookmarkEnd w:id="7319"/>
      <w:r>
        <w:rPr>
          <w:rtl/>
        </w:rPr>
        <w:t xml:space="preserve">כי </w:t>
      </w:r>
      <w:bookmarkStart w:id="7320" w:name="_ETM_Q14_625269"/>
      <w:bookmarkEnd w:id="7320"/>
      <w:r>
        <w:rPr>
          <w:rtl/>
        </w:rPr>
        <w:t>בינתיים</w:t>
      </w:r>
      <w:r>
        <w:rPr>
          <w:rFonts w:hint="cs"/>
          <w:rtl/>
        </w:rPr>
        <w:t>,</w:t>
      </w:r>
      <w:r>
        <w:rPr>
          <w:rtl/>
        </w:rPr>
        <w:t xml:space="preserve"> </w:t>
      </w:r>
      <w:bookmarkStart w:id="7321" w:name="_ETM_Q14_626620"/>
      <w:bookmarkEnd w:id="7321"/>
      <w:r>
        <w:rPr>
          <w:rFonts w:hint="cs"/>
          <w:rtl/>
        </w:rPr>
        <w:t>כ</w:t>
      </w:r>
      <w:r>
        <w:rPr>
          <w:rtl/>
        </w:rPr>
        <w:t xml:space="preserve">שהייתה </w:t>
      </w:r>
      <w:bookmarkStart w:id="7322" w:name="_ETM_Q14_627250"/>
      <w:bookmarkEnd w:id="7322"/>
      <w:r>
        <w:rPr>
          <w:rtl/>
        </w:rPr>
        <w:t xml:space="preserve">אפשרות </w:t>
      </w:r>
      <w:bookmarkStart w:id="7323" w:name="_ETM_Q14_628000"/>
      <w:bookmarkStart w:id="7324" w:name="_ETM_Q14_628690"/>
      <w:bookmarkStart w:id="7325" w:name="_ETM_Q14_629110"/>
      <w:bookmarkStart w:id="7326" w:name="_ETM_Q14_629530"/>
      <w:bookmarkEnd w:id="7323"/>
      <w:bookmarkEnd w:id="7324"/>
      <w:bookmarkEnd w:id="7325"/>
      <w:bookmarkEnd w:id="7326"/>
      <w:r>
        <w:rPr>
          <w:rtl/>
        </w:rPr>
        <w:t xml:space="preserve">לסגור </w:t>
      </w:r>
      <w:bookmarkStart w:id="7327" w:name="_ETM_Q14_629860"/>
      <w:bookmarkEnd w:id="7327"/>
      <w:r>
        <w:rPr>
          <w:rtl/>
        </w:rPr>
        <w:t xml:space="preserve">את </w:t>
      </w:r>
      <w:bookmarkStart w:id="7328" w:name="_ETM_Q14_629950"/>
      <w:bookmarkEnd w:id="7328"/>
      <w:r>
        <w:rPr>
          <w:rtl/>
        </w:rPr>
        <w:t>אל</w:t>
      </w:r>
      <w:r>
        <w:rPr>
          <w:rFonts w:hint="cs"/>
          <w:rtl/>
        </w:rPr>
        <w:t>-</w:t>
      </w:r>
      <w:r>
        <w:rPr>
          <w:rtl/>
        </w:rPr>
        <w:t>ג'זירה</w:t>
      </w:r>
      <w:r>
        <w:rPr>
          <w:rFonts w:hint="cs"/>
          <w:rtl/>
        </w:rPr>
        <w:t>,</w:t>
      </w:r>
      <w:r>
        <w:rPr>
          <w:rtl/>
        </w:rPr>
        <w:t xml:space="preserve"> </w:t>
      </w:r>
      <w:bookmarkStart w:id="7329" w:name="_ETM_Q14_630549"/>
      <w:bookmarkEnd w:id="7329"/>
      <w:r>
        <w:rPr>
          <w:rtl/>
        </w:rPr>
        <w:t xml:space="preserve">פחדתם </w:t>
      </w:r>
      <w:bookmarkStart w:id="7330" w:name="_ETM_Q14_631090"/>
      <w:bookmarkEnd w:id="7330"/>
      <w:r>
        <w:rPr>
          <w:rtl/>
        </w:rPr>
        <w:t xml:space="preserve">לעשות </w:t>
      </w:r>
      <w:bookmarkStart w:id="7331" w:name="_ETM_Q14_631510"/>
      <w:bookmarkEnd w:id="7331"/>
      <w:r>
        <w:rPr>
          <w:rtl/>
        </w:rPr>
        <w:t xml:space="preserve">את </w:t>
      </w:r>
      <w:bookmarkStart w:id="7332" w:name="_ETM_Q14_631629"/>
      <w:bookmarkEnd w:id="7332"/>
      <w:r>
        <w:rPr>
          <w:rtl/>
        </w:rPr>
        <w:t>זה</w:t>
      </w:r>
      <w:r>
        <w:rPr>
          <w:rFonts w:hint="cs"/>
          <w:rtl/>
        </w:rPr>
        <w:t>.</w:t>
      </w:r>
      <w:r>
        <w:rPr>
          <w:rtl/>
        </w:rPr>
        <w:t xml:space="preserve"> </w:t>
      </w:r>
      <w:bookmarkStart w:id="7333" w:name="_ETM_Q14_632550"/>
      <w:bookmarkEnd w:id="7333"/>
      <w:r>
        <w:rPr>
          <w:rtl/>
        </w:rPr>
        <w:t xml:space="preserve">עכשיו </w:t>
      </w:r>
      <w:bookmarkStart w:id="7334" w:name="_ETM_Q14_633970"/>
      <w:bookmarkEnd w:id="7334"/>
      <w:r>
        <w:rPr>
          <w:rtl/>
        </w:rPr>
        <w:t xml:space="preserve">יש </w:t>
      </w:r>
      <w:bookmarkStart w:id="7335" w:name="_ETM_Q14_634330"/>
      <w:bookmarkEnd w:id="7335"/>
      <w:r>
        <w:rPr>
          <w:rtl/>
        </w:rPr>
        <w:t>חוק</w:t>
      </w:r>
      <w:r>
        <w:rPr>
          <w:rFonts w:hint="cs"/>
          <w:rtl/>
        </w:rPr>
        <w:t>,</w:t>
      </w:r>
      <w:r>
        <w:rPr>
          <w:rtl/>
        </w:rPr>
        <w:t xml:space="preserve"> </w:t>
      </w:r>
      <w:bookmarkStart w:id="7336" w:name="_ETM_Q14_634780"/>
      <w:bookmarkEnd w:id="7336"/>
      <w:r>
        <w:rPr>
          <w:rtl/>
        </w:rPr>
        <w:t xml:space="preserve">הוא </w:t>
      </w:r>
      <w:bookmarkStart w:id="7337" w:name="_ETM_Q14_634900"/>
      <w:bookmarkEnd w:id="7337"/>
      <w:r>
        <w:rPr>
          <w:rtl/>
        </w:rPr>
        <w:t xml:space="preserve">מחליף </w:t>
      </w:r>
      <w:bookmarkStart w:id="7338" w:name="_ETM_Q14_635350"/>
      <w:bookmarkEnd w:id="7338"/>
      <w:r>
        <w:rPr>
          <w:rtl/>
        </w:rPr>
        <w:t xml:space="preserve">את </w:t>
      </w:r>
      <w:bookmarkStart w:id="7339" w:name="_ETM_Q14_635440"/>
      <w:bookmarkEnd w:id="7339"/>
      <w:r>
        <w:rPr>
          <w:rtl/>
        </w:rPr>
        <w:t>התקנות</w:t>
      </w:r>
      <w:r>
        <w:rPr>
          <w:rFonts w:hint="cs"/>
          <w:rtl/>
        </w:rPr>
        <w:t>,</w:t>
      </w:r>
      <w:r>
        <w:rPr>
          <w:rtl/>
        </w:rPr>
        <w:t xml:space="preserve"> </w:t>
      </w:r>
      <w:bookmarkStart w:id="7340" w:name="_ETM_Q14_636569"/>
      <w:bookmarkEnd w:id="7340"/>
      <w:r>
        <w:rPr>
          <w:rtl/>
        </w:rPr>
        <w:t xml:space="preserve">נותן </w:t>
      </w:r>
      <w:bookmarkStart w:id="7341" w:name="_ETM_Q14_637019"/>
      <w:bookmarkEnd w:id="7341"/>
      <w:r>
        <w:rPr>
          <w:rtl/>
        </w:rPr>
        <w:t xml:space="preserve">את </w:t>
      </w:r>
      <w:bookmarkStart w:id="7342" w:name="_ETM_Q14_637169"/>
      <w:bookmarkEnd w:id="7342"/>
      <w:r>
        <w:rPr>
          <w:rtl/>
        </w:rPr>
        <w:t xml:space="preserve">כל </w:t>
      </w:r>
      <w:bookmarkStart w:id="7343" w:name="_ETM_Q14_637379"/>
      <w:bookmarkEnd w:id="7343"/>
      <w:r>
        <w:rPr>
          <w:rtl/>
        </w:rPr>
        <w:t>האפשרויות</w:t>
      </w:r>
      <w:r w:rsidR="009F4D52">
        <w:rPr>
          <w:rFonts w:hint="cs"/>
          <w:rtl/>
        </w:rPr>
        <w:t>,</w:t>
      </w:r>
      <w:r>
        <w:rPr>
          <w:rFonts w:hint="cs"/>
          <w:rtl/>
        </w:rPr>
        <w:t xml:space="preserve"> וכאן</w:t>
      </w:r>
      <w:r>
        <w:rPr>
          <w:rtl/>
        </w:rPr>
        <w:t xml:space="preserve"> </w:t>
      </w:r>
      <w:bookmarkStart w:id="7344" w:name="_ETM_Q14_639569"/>
      <w:bookmarkEnd w:id="7344"/>
      <w:r>
        <w:rPr>
          <w:rtl/>
        </w:rPr>
        <w:t xml:space="preserve">יגיע </w:t>
      </w:r>
      <w:bookmarkStart w:id="7345" w:name="_ETM_Q14_639959"/>
      <w:bookmarkEnd w:id="7345"/>
      <w:r>
        <w:rPr>
          <w:rtl/>
        </w:rPr>
        <w:t xml:space="preserve">המבחן </w:t>
      </w:r>
      <w:bookmarkStart w:id="7346" w:name="_ETM_Q14_640440"/>
      <w:bookmarkEnd w:id="7346"/>
      <w:r>
        <w:rPr>
          <w:rtl/>
        </w:rPr>
        <w:t>האמיתי</w:t>
      </w:r>
      <w:r>
        <w:rPr>
          <w:rFonts w:hint="cs"/>
          <w:rtl/>
        </w:rPr>
        <w:t xml:space="preserve"> –</w:t>
      </w:r>
      <w:r>
        <w:rPr>
          <w:rtl/>
        </w:rPr>
        <w:t xml:space="preserve"> </w:t>
      </w:r>
      <w:bookmarkStart w:id="7347" w:name="_ETM_Q14_640890"/>
      <w:bookmarkEnd w:id="7347"/>
      <w:r>
        <w:rPr>
          <w:rtl/>
        </w:rPr>
        <w:t xml:space="preserve">לא </w:t>
      </w:r>
      <w:bookmarkStart w:id="7348" w:name="_ETM_Q14_641040"/>
      <w:bookmarkEnd w:id="7348"/>
      <w:r>
        <w:rPr>
          <w:rtl/>
        </w:rPr>
        <w:t xml:space="preserve">בדיבורים </w:t>
      </w:r>
      <w:bookmarkStart w:id="7349" w:name="_ETM_Q14_642030"/>
      <w:bookmarkEnd w:id="7349"/>
      <w:r>
        <w:rPr>
          <w:rtl/>
        </w:rPr>
        <w:t xml:space="preserve">אלא </w:t>
      </w:r>
      <w:bookmarkStart w:id="7350" w:name="_ETM_Q14_642300"/>
      <w:bookmarkEnd w:id="7350"/>
      <w:r>
        <w:rPr>
          <w:rtl/>
        </w:rPr>
        <w:t>בעשייה</w:t>
      </w:r>
      <w:r>
        <w:rPr>
          <w:rFonts w:hint="cs"/>
          <w:rtl/>
        </w:rPr>
        <w:t>.</w:t>
      </w:r>
      <w:r>
        <w:rPr>
          <w:rtl/>
        </w:rPr>
        <w:t xml:space="preserve"> </w:t>
      </w:r>
      <w:bookmarkStart w:id="7351" w:name="_ETM_Q14_643200"/>
      <w:bookmarkEnd w:id="7351"/>
      <w:r>
        <w:rPr>
          <w:rtl/>
        </w:rPr>
        <w:t xml:space="preserve">הערוץ </w:t>
      </w:r>
      <w:bookmarkStart w:id="7352" w:name="_ETM_Q14_643620"/>
      <w:bookmarkEnd w:id="7352"/>
      <w:r>
        <w:rPr>
          <w:rtl/>
        </w:rPr>
        <w:t xml:space="preserve">הזה </w:t>
      </w:r>
      <w:bookmarkStart w:id="7353" w:name="_ETM_Q14_643890"/>
      <w:bookmarkEnd w:id="7353"/>
      <w:r>
        <w:rPr>
          <w:rtl/>
        </w:rPr>
        <w:t xml:space="preserve">צריך </w:t>
      </w:r>
      <w:bookmarkStart w:id="7354" w:name="_ETM_Q14_644280"/>
      <w:bookmarkEnd w:id="7354"/>
      <w:r>
        <w:rPr>
          <w:rtl/>
        </w:rPr>
        <w:t>להיסגר</w:t>
      </w:r>
      <w:r w:rsidR="009F4D52">
        <w:rPr>
          <w:rFonts w:hint="cs"/>
          <w:rtl/>
        </w:rPr>
        <w:t>,</w:t>
      </w:r>
      <w:r>
        <w:rPr>
          <w:rtl/>
        </w:rPr>
        <w:t xml:space="preserve"> </w:t>
      </w:r>
      <w:bookmarkStart w:id="7355" w:name="_ETM_Q14_645330"/>
      <w:bookmarkEnd w:id="7355"/>
      <w:r>
        <w:rPr>
          <w:rtl/>
        </w:rPr>
        <w:t xml:space="preserve">ומכאן </w:t>
      </w:r>
      <w:bookmarkStart w:id="7356" w:name="_ETM_Q14_646170"/>
      <w:bookmarkEnd w:id="7356"/>
      <w:r>
        <w:rPr>
          <w:rtl/>
        </w:rPr>
        <w:t>ולהבא</w:t>
      </w:r>
      <w:r w:rsidR="009F4D52">
        <w:rPr>
          <w:rFonts w:hint="cs"/>
          <w:rtl/>
        </w:rPr>
        <w:t>,</w:t>
      </w:r>
      <w:r>
        <w:rPr>
          <w:rtl/>
        </w:rPr>
        <w:t xml:space="preserve"> </w:t>
      </w:r>
      <w:bookmarkStart w:id="7357" w:name="_ETM_Q14_647129"/>
      <w:bookmarkStart w:id="7358" w:name="_ETM_Q14_647970"/>
      <w:bookmarkEnd w:id="7357"/>
      <w:bookmarkEnd w:id="7358"/>
      <w:r>
        <w:rPr>
          <w:rtl/>
        </w:rPr>
        <w:t>מ</w:t>
      </w:r>
      <w:bookmarkStart w:id="7359" w:name="_ETM_Q14_648150"/>
      <w:bookmarkEnd w:id="7359"/>
      <w:r>
        <w:rPr>
          <w:rtl/>
        </w:rPr>
        <w:t xml:space="preserve">היום </w:t>
      </w:r>
      <w:bookmarkStart w:id="7360" w:name="_ETM_Q14_648540"/>
      <w:bookmarkEnd w:id="7360"/>
      <w:r>
        <w:rPr>
          <w:rtl/>
        </w:rPr>
        <w:t>בערב</w:t>
      </w:r>
      <w:r w:rsidR="009F4D52">
        <w:rPr>
          <w:rFonts w:hint="cs"/>
          <w:rtl/>
        </w:rPr>
        <w:t>, האחריות</w:t>
      </w:r>
      <w:r>
        <w:rPr>
          <w:rtl/>
        </w:rPr>
        <w:t xml:space="preserve"> </w:t>
      </w:r>
      <w:bookmarkStart w:id="7361" w:name="_ETM_Q14_648959"/>
      <w:bookmarkEnd w:id="7361"/>
      <w:r>
        <w:rPr>
          <w:rtl/>
        </w:rPr>
        <w:t>תהיה</w:t>
      </w:r>
      <w:r>
        <w:rPr>
          <w:rFonts w:hint="cs"/>
          <w:rtl/>
        </w:rPr>
        <w:t>,</w:t>
      </w:r>
      <w:r>
        <w:rPr>
          <w:rtl/>
        </w:rPr>
        <w:t xml:space="preserve"> </w:t>
      </w:r>
      <w:bookmarkStart w:id="7362" w:name="_ETM_Q14_649290"/>
      <w:bookmarkEnd w:id="7362"/>
      <w:r>
        <w:rPr>
          <w:rtl/>
        </w:rPr>
        <w:t xml:space="preserve">אדוני </w:t>
      </w:r>
      <w:bookmarkStart w:id="7363" w:name="_ETM_Q14_649620"/>
      <w:bookmarkEnd w:id="7363"/>
      <w:r>
        <w:rPr>
          <w:rtl/>
        </w:rPr>
        <w:t>השר</w:t>
      </w:r>
      <w:r>
        <w:rPr>
          <w:rFonts w:hint="cs"/>
          <w:rtl/>
        </w:rPr>
        <w:t>, על ראש הממשלה</w:t>
      </w:r>
      <w:r w:rsidR="009F4D52">
        <w:rPr>
          <w:rFonts w:hint="cs"/>
          <w:rtl/>
        </w:rPr>
        <w:t>,</w:t>
      </w:r>
      <w:r>
        <w:rPr>
          <w:rtl/>
        </w:rPr>
        <w:t xml:space="preserve"> </w:t>
      </w:r>
      <w:bookmarkStart w:id="7364" w:name="_ETM_Q14_651750"/>
      <w:bookmarkEnd w:id="7364"/>
      <w:r>
        <w:rPr>
          <w:rtl/>
        </w:rPr>
        <w:t xml:space="preserve">ובוא </w:t>
      </w:r>
      <w:bookmarkStart w:id="7365" w:name="_ETM_Q14_652170"/>
      <w:bookmarkEnd w:id="7365"/>
      <w:r>
        <w:rPr>
          <w:rtl/>
        </w:rPr>
        <w:t xml:space="preserve">נראה </w:t>
      </w:r>
      <w:bookmarkStart w:id="7366" w:name="_ETM_Q14_652560"/>
      <w:bookmarkEnd w:id="7366"/>
      <w:r>
        <w:rPr>
          <w:rtl/>
        </w:rPr>
        <w:t xml:space="preserve">כמה </w:t>
      </w:r>
      <w:bookmarkStart w:id="7367" w:name="_ETM_Q14_652860"/>
      <w:bookmarkEnd w:id="7367"/>
      <w:r>
        <w:rPr>
          <w:rtl/>
        </w:rPr>
        <w:t xml:space="preserve">זמן </w:t>
      </w:r>
      <w:bookmarkStart w:id="7368" w:name="_ETM_Q14_653129"/>
      <w:bookmarkEnd w:id="7368"/>
      <w:r>
        <w:rPr>
          <w:rFonts w:hint="cs"/>
          <w:rtl/>
        </w:rPr>
        <w:t>י</w:t>
      </w:r>
      <w:r>
        <w:rPr>
          <w:rtl/>
        </w:rPr>
        <w:t xml:space="preserve">יקח </w:t>
      </w:r>
      <w:bookmarkStart w:id="7369" w:name="_ETM_Q14_653430"/>
      <w:bookmarkEnd w:id="7369"/>
      <w:r>
        <w:rPr>
          <w:rtl/>
        </w:rPr>
        <w:t xml:space="preserve">לעשות </w:t>
      </w:r>
      <w:bookmarkStart w:id="7370" w:name="_ETM_Q14_653910"/>
      <w:bookmarkEnd w:id="7370"/>
      <w:r>
        <w:rPr>
          <w:rtl/>
        </w:rPr>
        <w:t xml:space="preserve">את </w:t>
      </w:r>
      <w:bookmarkStart w:id="7371" w:name="_ETM_Q14_654030"/>
      <w:bookmarkEnd w:id="7371"/>
      <w:r>
        <w:rPr>
          <w:rtl/>
        </w:rPr>
        <w:t>זה</w:t>
      </w:r>
      <w:r>
        <w:rPr>
          <w:rFonts w:hint="cs"/>
          <w:rtl/>
        </w:rPr>
        <w:t>.</w:t>
      </w:r>
    </w:p>
    <w:p w:rsidR="00BB0645" w:rsidRDefault="00BB0645" w:rsidP="000775A1">
      <w:pPr>
        <w:rPr>
          <w:rtl/>
        </w:rPr>
      </w:pPr>
      <w:bookmarkStart w:id="7372" w:name="_ETM_Q14_659674"/>
      <w:bookmarkStart w:id="7373" w:name="_ETM_Q14_659741"/>
      <w:bookmarkEnd w:id="7372"/>
      <w:bookmarkEnd w:id="7373"/>
    </w:p>
    <w:p w:rsidR="00BB0645" w:rsidRDefault="00BB0645" w:rsidP="000775A1">
      <w:pPr>
        <w:pStyle w:val="af5"/>
        <w:keepNext/>
        <w:rPr>
          <w:rtl/>
        </w:rPr>
      </w:pPr>
      <w:bookmarkStart w:id="7374" w:name="ET_interruption_6461_32"/>
      <w:r w:rsidRPr="002515C6">
        <w:rPr>
          <w:rStyle w:val="TagStyle"/>
          <w:rtl/>
        </w:rPr>
        <w:t xml:space="preserve"> &lt;&lt; קריאה &gt;&gt;</w:t>
      </w:r>
      <w:r w:rsidRPr="00161FFB">
        <w:rPr>
          <w:rStyle w:val="TagStyle"/>
          <w:rtl/>
        </w:rPr>
        <w:t xml:space="preserve"> </w:t>
      </w:r>
      <w:r>
        <w:rPr>
          <w:rtl/>
        </w:rPr>
        <w:t>שר התקשורת שלמה קרעי:</w:t>
      </w:r>
      <w:r w:rsidRPr="00161FFB">
        <w:rPr>
          <w:rStyle w:val="TagStyle"/>
          <w:rtl/>
        </w:rPr>
        <w:t xml:space="preserve"> </w:t>
      </w:r>
      <w:r w:rsidRPr="002515C6">
        <w:rPr>
          <w:rStyle w:val="TagStyle"/>
          <w:rtl/>
        </w:rPr>
        <w:t>&lt;&lt; קריאה &gt;&gt;</w:t>
      </w:r>
      <w:r>
        <w:rPr>
          <w:rtl/>
        </w:rPr>
        <w:t xml:space="preserve">   </w:t>
      </w:r>
      <w:bookmarkEnd w:id="7374"/>
    </w:p>
    <w:p w:rsidR="00BB0645" w:rsidRDefault="00BB0645" w:rsidP="00365DD0">
      <w:pPr>
        <w:rPr>
          <w:rtl/>
        </w:rPr>
      </w:pPr>
    </w:p>
    <w:p w:rsidR="00BB0645" w:rsidRDefault="00BB0645" w:rsidP="009F4D52">
      <w:pPr>
        <w:rPr>
          <w:rtl/>
        </w:rPr>
      </w:pPr>
      <w:bookmarkStart w:id="7375" w:name="_ETM_Q14_658323"/>
      <w:bookmarkEnd w:id="7375"/>
      <w:r>
        <w:rPr>
          <w:rFonts w:hint="cs"/>
          <w:rtl/>
        </w:rPr>
        <w:t xml:space="preserve">אני מצפה ממך לעלות כשזה יהיה עוד כמה ימים </w:t>
      </w:r>
      <w:r w:rsidR="00365DD0">
        <w:rPr>
          <w:rFonts w:hint="cs"/>
          <w:rtl/>
        </w:rPr>
        <w:t>– – –</w:t>
      </w:r>
    </w:p>
    <w:p w:rsidR="00BB0645" w:rsidRDefault="00BB0645" w:rsidP="000775A1">
      <w:pPr>
        <w:rPr>
          <w:rtl/>
        </w:rPr>
      </w:pPr>
    </w:p>
    <w:p w:rsidR="00BB0645" w:rsidRDefault="00BB0645" w:rsidP="000775A1">
      <w:pPr>
        <w:pStyle w:val="-"/>
        <w:keepNext/>
        <w:rPr>
          <w:rtl/>
        </w:rPr>
      </w:pPr>
      <w:bookmarkStart w:id="7376" w:name="ET_speakercontinue_4590_33"/>
      <w:r w:rsidRPr="002515C6">
        <w:rPr>
          <w:rStyle w:val="TagStyle"/>
          <w:rtl/>
        </w:rPr>
        <w:t xml:space="preserve"> &lt;&lt; דובר_המשך &gt;&gt;</w:t>
      </w:r>
      <w:r w:rsidRPr="00161FFB">
        <w:rPr>
          <w:rStyle w:val="TagStyle"/>
          <w:rtl/>
        </w:rPr>
        <w:t xml:space="preserve"> </w:t>
      </w:r>
      <w:r>
        <w:rPr>
          <w:rtl/>
        </w:rPr>
        <w:t>זאב אלקין (הימין הממלכתי):</w:t>
      </w:r>
      <w:r w:rsidRPr="00161FFB">
        <w:rPr>
          <w:rStyle w:val="TagStyle"/>
          <w:rtl/>
        </w:rPr>
        <w:t xml:space="preserve"> </w:t>
      </w:r>
      <w:r w:rsidRPr="002515C6">
        <w:rPr>
          <w:rStyle w:val="TagStyle"/>
          <w:rtl/>
        </w:rPr>
        <w:t>&lt;&lt; דובר_המשך &gt;&gt;</w:t>
      </w:r>
      <w:r>
        <w:rPr>
          <w:rtl/>
        </w:rPr>
        <w:t xml:space="preserve">   </w:t>
      </w:r>
      <w:bookmarkEnd w:id="7376"/>
    </w:p>
    <w:p w:rsidR="00BB0645" w:rsidRDefault="00BB0645" w:rsidP="00365DD0">
      <w:pPr>
        <w:rPr>
          <w:rtl/>
        </w:rPr>
      </w:pPr>
    </w:p>
    <w:p w:rsidR="00BB0645" w:rsidRDefault="00BB0645" w:rsidP="000775A1">
      <w:pPr>
        <w:rPr>
          <w:rtl/>
        </w:rPr>
      </w:pPr>
      <w:bookmarkStart w:id="7377" w:name="_ETM_Q14_654569"/>
      <w:bookmarkStart w:id="7378" w:name="_ETM_Q14_654959"/>
      <w:bookmarkStart w:id="7379" w:name="_ETM_Q14_656140"/>
      <w:bookmarkEnd w:id="7377"/>
      <w:bookmarkEnd w:id="7378"/>
      <w:bookmarkEnd w:id="7379"/>
      <w:r>
        <w:rPr>
          <w:rtl/>
        </w:rPr>
        <w:t xml:space="preserve">אני </w:t>
      </w:r>
      <w:bookmarkStart w:id="7380" w:name="_ETM_Q14_656530"/>
      <w:bookmarkEnd w:id="7380"/>
      <w:r>
        <w:rPr>
          <w:rtl/>
        </w:rPr>
        <w:t xml:space="preserve">חושב </w:t>
      </w:r>
      <w:bookmarkStart w:id="7381" w:name="_ETM_Q14_657430"/>
      <w:bookmarkEnd w:id="7381"/>
      <w:r>
        <w:rPr>
          <w:rtl/>
        </w:rPr>
        <w:t xml:space="preserve">שזה </w:t>
      </w:r>
      <w:bookmarkStart w:id="7382" w:name="_ETM_Q14_657819"/>
      <w:bookmarkEnd w:id="7382"/>
      <w:r>
        <w:rPr>
          <w:rtl/>
        </w:rPr>
        <w:t xml:space="preserve">צריך </w:t>
      </w:r>
      <w:bookmarkStart w:id="7383" w:name="_ETM_Q14_658330"/>
      <w:bookmarkEnd w:id="7383"/>
      <w:r>
        <w:rPr>
          <w:rtl/>
        </w:rPr>
        <w:t xml:space="preserve">לקרות </w:t>
      </w:r>
      <w:bookmarkStart w:id="7384" w:name="_ETM_Q14_658930"/>
      <w:bookmarkEnd w:id="7384"/>
      <w:r>
        <w:rPr>
          <w:rtl/>
        </w:rPr>
        <w:t>לאלתר</w:t>
      </w:r>
      <w:r>
        <w:rPr>
          <w:rFonts w:hint="cs"/>
          <w:rtl/>
        </w:rPr>
        <w:t>,</w:t>
      </w:r>
      <w:r>
        <w:rPr>
          <w:rtl/>
        </w:rPr>
        <w:t xml:space="preserve"> </w:t>
      </w:r>
      <w:bookmarkStart w:id="7385" w:name="_ETM_Q14_659769"/>
      <w:bookmarkEnd w:id="7385"/>
      <w:r>
        <w:rPr>
          <w:rtl/>
        </w:rPr>
        <w:t xml:space="preserve">ואתם </w:t>
      </w:r>
      <w:bookmarkStart w:id="7386" w:name="_ETM_Q14_660280"/>
      <w:bookmarkEnd w:id="7386"/>
      <w:r>
        <w:rPr>
          <w:rtl/>
        </w:rPr>
        <w:t xml:space="preserve">תקבלו </w:t>
      </w:r>
      <w:bookmarkStart w:id="7387" w:name="_ETM_Q14_660849"/>
      <w:bookmarkEnd w:id="7387"/>
      <w:r>
        <w:rPr>
          <w:rtl/>
        </w:rPr>
        <w:t>מא</w:t>
      </w:r>
      <w:r w:rsidR="009F4D52">
        <w:rPr>
          <w:rFonts w:hint="cs"/>
          <w:rtl/>
        </w:rPr>
        <w:t>י</w:t>
      </w:r>
      <w:r>
        <w:rPr>
          <w:rtl/>
        </w:rPr>
        <w:t xml:space="preserve">תנו </w:t>
      </w:r>
      <w:bookmarkStart w:id="7388" w:name="_ETM_Q14_661450"/>
      <w:bookmarkEnd w:id="7388"/>
      <w:r>
        <w:rPr>
          <w:rtl/>
        </w:rPr>
        <w:t xml:space="preserve">גיבוי </w:t>
      </w:r>
      <w:bookmarkStart w:id="7389" w:name="_ETM_Q14_661870"/>
      <w:bookmarkEnd w:id="7389"/>
      <w:r>
        <w:rPr>
          <w:rtl/>
        </w:rPr>
        <w:t>לזה</w:t>
      </w:r>
      <w:r>
        <w:rPr>
          <w:rFonts w:hint="cs"/>
          <w:rtl/>
        </w:rPr>
        <w:t>,</w:t>
      </w:r>
      <w:r>
        <w:rPr>
          <w:rtl/>
        </w:rPr>
        <w:t xml:space="preserve"> </w:t>
      </w:r>
      <w:bookmarkStart w:id="7390" w:name="_ETM_Q14_662390"/>
      <w:bookmarkEnd w:id="7390"/>
      <w:r>
        <w:rPr>
          <w:rtl/>
        </w:rPr>
        <w:t xml:space="preserve">כי </w:t>
      </w:r>
      <w:bookmarkStart w:id="7391" w:name="_ETM_Q14_662660"/>
      <w:bookmarkEnd w:id="7391"/>
      <w:r>
        <w:rPr>
          <w:rtl/>
        </w:rPr>
        <w:t xml:space="preserve">הערוץ </w:t>
      </w:r>
      <w:bookmarkStart w:id="7392" w:name="_ETM_Q14_663170"/>
      <w:bookmarkEnd w:id="7392"/>
      <w:r>
        <w:rPr>
          <w:rtl/>
        </w:rPr>
        <w:t>הזה</w:t>
      </w:r>
      <w:r w:rsidR="009F4D52">
        <w:rPr>
          <w:rFonts w:hint="cs"/>
          <w:rtl/>
        </w:rPr>
        <w:t>,</w:t>
      </w:r>
      <w:r>
        <w:rPr>
          <w:rtl/>
        </w:rPr>
        <w:t xml:space="preserve"> </w:t>
      </w:r>
      <w:bookmarkStart w:id="7393" w:name="_ETM_Q14_663950"/>
      <w:bookmarkEnd w:id="7393"/>
      <w:r>
        <w:rPr>
          <w:rtl/>
        </w:rPr>
        <w:t xml:space="preserve">אין </w:t>
      </w:r>
      <w:bookmarkStart w:id="7394" w:name="_ETM_Q14_664160"/>
      <w:bookmarkEnd w:id="7394"/>
      <w:r>
        <w:rPr>
          <w:rtl/>
        </w:rPr>
        <w:t xml:space="preserve">לו </w:t>
      </w:r>
      <w:bookmarkStart w:id="7395" w:name="_ETM_Q14_664280"/>
      <w:bookmarkEnd w:id="7395"/>
      <w:r>
        <w:rPr>
          <w:rtl/>
        </w:rPr>
        <w:t xml:space="preserve">מקום </w:t>
      </w:r>
      <w:bookmarkStart w:id="7396" w:name="_ETM_Q14_664730"/>
      <w:bookmarkEnd w:id="7396"/>
      <w:r>
        <w:rPr>
          <w:rtl/>
        </w:rPr>
        <w:t xml:space="preserve">להיות </w:t>
      </w:r>
      <w:bookmarkStart w:id="7397" w:name="_ETM_Q14_665030"/>
      <w:bookmarkEnd w:id="7397"/>
      <w:r>
        <w:rPr>
          <w:rtl/>
        </w:rPr>
        <w:t xml:space="preserve">ערוץ </w:t>
      </w:r>
      <w:bookmarkStart w:id="7398" w:name="_ETM_Q14_665330"/>
      <w:bookmarkEnd w:id="7398"/>
      <w:r>
        <w:rPr>
          <w:rtl/>
        </w:rPr>
        <w:t xml:space="preserve">שמשדר </w:t>
      </w:r>
      <w:bookmarkStart w:id="7399" w:name="_ETM_Q14_665930"/>
      <w:bookmarkEnd w:id="7399"/>
      <w:r>
        <w:rPr>
          <w:rtl/>
        </w:rPr>
        <w:t xml:space="preserve">ופועל </w:t>
      </w:r>
      <w:bookmarkStart w:id="7400" w:name="_ETM_Q14_666500"/>
      <w:bookmarkStart w:id="7401" w:name="_ETM_Q14_666830"/>
      <w:bookmarkEnd w:id="7400"/>
      <w:bookmarkEnd w:id="7401"/>
      <w:r>
        <w:rPr>
          <w:rtl/>
        </w:rPr>
        <w:t>כאן</w:t>
      </w:r>
      <w:r w:rsidR="009F4D52">
        <w:rPr>
          <w:rFonts w:hint="cs"/>
          <w:rtl/>
        </w:rPr>
        <w:t>,</w:t>
      </w:r>
      <w:r>
        <w:rPr>
          <w:rtl/>
        </w:rPr>
        <w:t xml:space="preserve"> </w:t>
      </w:r>
      <w:bookmarkStart w:id="7402" w:name="_ETM_Q14_667100"/>
      <w:bookmarkEnd w:id="7402"/>
      <w:r>
        <w:rPr>
          <w:rtl/>
        </w:rPr>
        <w:t xml:space="preserve">במדינת </w:t>
      </w:r>
      <w:bookmarkStart w:id="7403" w:name="_ETM_Q14_667580"/>
      <w:bookmarkEnd w:id="7403"/>
      <w:r>
        <w:rPr>
          <w:rtl/>
        </w:rPr>
        <w:t>ישראל</w:t>
      </w:r>
      <w:r>
        <w:rPr>
          <w:rFonts w:hint="cs"/>
          <w:rtl/>
        </w:rPr>
        <w:t>.</w:t>
      </w:r>
    </w:p>
    <w:p w:rsidR="00BB0645" w:rsidRDefault="00BB0645" w:rsidP="000775A1">
      <w:pPr>
        <w:rPr>
          <w:rtl/>
        </w:rPr>
      </w:pPr>
      <w:bookmarkStart w:id="7404" w:name="_ETM_Q14_670413"/>
      <w:bookmarkStart w:id="7405" w:name="_ETM_Q14_670480"/>
      <w:bookmarkEnd w:id="7404"/>
      <w:bookmarkEnd w:id="7405"/>
    </w:p>
    <w:p w:rsidR="00BB0645" w:rsidRDefault="00BB0645" w:rsidP="000775A1">
      <w:pPr>
        <w:pStyle w:val="af6"/>
        <w:keepNext/>
        <w:rPr>
          <w:rtl/>
        </w:rPr>
      </w:pPr>
      <w:r w:rsidRPr="002515C6">
        <w:rPr>
          <w:rStyle w:val="TagStyle"/>
          <w:rtl/>
        </w:rPr>
        <w:t xml:space="preserve"> &lt;&lt; יור &gt;&gt;</w:t>
      </w:r>
      <w:r w:rsidRPr="00C63054">
        <w:rPr>
          <w:rStyle w:val="TagStyle"/>
          <w:rtl/>
        </w:rPr>
        <w:t xml:space="preserve"> </w:t>
      </w:r>
      <w:r>
        <w:rPr>
          <w:rtl/>
        </w:rPr>
        <w:t>היו"ר ארז מלול:</w:t>
      </w:r>
      <w:r w:rsidRPr="00C63054">
        <w:rPr>
          <w:rStyle w:val="TagStyle"/>
          <w:rtl/>
        </w:rPr>
        <w:t xml:space="preserve"> </w:t>
      </w:r>
      <w:r w:rsidRPr="002515C6">
        <w:rPr>
          <w:rStyle w:val="TagStyle"/>
          <w:rtl/>
        </w:rPr>
        <w:t>&lt;&lt; יור &gt;&gt;</w:t>
      </w:r>
      <w:r>
        <w:rPr>
          <w:rtl/>
        </w:rPr>
        <w:t xml:space="preserve">   </w:t>
      </w:r>
    </w:p>
    <w:p w:rsidR="00BB0645" w:rsidRDefault="00BB0645" w:rsidP="00365DD0">
      <w:pPr>
        <w:rPr>
          <w:rtl/>
        </w:rPr>
      </w:pPr>
    </w:p>
    <w:p w:rsidR="00BB0645" w:rsidRDefault="00BB0645" w:rsidP="000775A1">
      <w:pPr>
        <w:rPr>
          <w:rtl/>
        </w:rPr>
      </w:pPr>
      <w:bookmarkStart w:id="7406" w:name="_ETM_Q14_671023"/>
      <w:bookmarkStart w:id="7407" w:name="_ETM_Q14_667819"/>
      <w:bookmarkEnd w:id="7406"/>
      <w:bookmarkEnd w:id="7407"/>
      <w:r>
        <w:rPr>
          <w:rtl/>
        </w:rPr>
        <w:t xml:space="preserve">תודה </w:t>
      </w:r>
      <w:bookmarkStart w:id="7408" w:name="_ETM_Q14_668000"/>
      <w:bookmarkEnd w:id="7408"/>
      <w:r>
        <w:rPr>
          <w:rtl/>
        </w:rPr>
        <w:t>רבה</w:t>
      </w:r>
      <w:r>
        <w:rPr>
          <w:rFonts w:hint="cs"/>
          <w:rtl/>
        </w:rPr>
        <w:t>.</w:t>
      </w:r>
      <w:r>
        <w:rPr>
          <w:rtl/>
        </w:rPr>
        <w:t xml:space="preserve"> </w:t>
      </w:r>
      <w:bookmarkStart w:id="7409" w:name="_ETM_Q14_668330"/>
      <w:bookmarkEnd w:id="7409"/>
      <w:r>
        <w:rPr>
          <w:rtl/>
        </w:rPr>
        <w:t xml:space="preserve">אני </w:t>
      </w:r>
      <w:bookmarkStart w:id="7410" w:name="_ETM_Q14_668450"/>
      <w:bookmarkEnd w:id="7410"/>
      <w:r>
        <w:rPr>
          <w:rtl/>
        </w:rPr>
        <w:t xml:space="preserve">מזמין </w:t>
      </w:r>
      <w:bookmarkStart w:id="7411" w:name="_ETM_Q14_668810"/>
      <w:bookmarkEnd w:id="7411"/>
      <w:r>
        <w:rPr>
          <w:rtl/>
        </w:rPr>
        <w:t xml:space="preserve">את </w:t>
      </w:r>
      <w:bookmarkStart w:id="7412" w:name="_ETM_Q14_668900"/>
      <w:bookmarkEnd w:id="7412"/>
      <w:r>
        <w:rPr>
          <w:rtl/>
        </w:rPr>
        <w:t xml:space="preserve">שר </w:t>
      </w:r>
      <w:bookmarkStart w:id="7413" w:name="_ETM_Q14_669080"/>
      <w:bookmarkEnd w:id="7413"/>
      <w:r>
        <w:rPr>
          <w:rtl/>
        </w:rPr>
        <w:t xml:space="preserve">התקשורת </w:t>
      </w:r>
      <w:bookmarkStart w:id="7414" w:name="_ETM_Q14_669890"/>
      <w:bookmarkEnd w:id="7414"/>
      <w:r>
        <w:rPr>
          <w:rtl/>
        </w:rPr>
        <w:t xml:space="preserve">שלמה </w:t>
      </w:r>
      <w:bookmarkStart w:id="7415" w:name="_ETM_Q14_670220"/>
      <w:bookmarkEnd w:id="7415"/>
      <w:r>
        <w:rPr>
          <w:rtl/>
        </w:rPr>
        <w:t xml:space="preserve">קרעי </w:t>
      </w:r>
      <w:bookmarkStart w:id="7416" w:name="_ETM_Q14_671390"/>
      <w:bookmarkEnd w:id="7416"/>
      <w:r>
        <w:rPr>
          <w:rtl/>
        </w:rPr>
        <w:t xml:space="preserve">לסכם </w:t>
      </w:r>
      <w:bookmarkStart w:id="7417" w:name="_ETM_Q14_672050"/>
      <w:bookmarkEnd w:id="7417"/>
      <w:r>
        <w:rPr>
          <w:rtl/>
        </w:rPr>
        <w:t xml:space="preserve">את </w:t>
      </w:r>
      <w:bookmarkStart w:id="7418" w:name="_ETM_Q14_672200"/>
      <w:bookmarkEnd w:id="7418"/>
      <w:r>
        <w:rPr>
          <w:rtl/>
        </w:rPr>
        <w:t>הדיון</w:t>
      </w:r>
      <w:r>
        <w:rPr>
          <w:rFonts w:hint="cs"/>
          <w:rtl/>
        </w:rPr>
        <w:t>.</w:t>
      </w:r>
      <w:r>
        <w:rPr>
          <w:rtl/>
        </w:rPr>
        <w:t xml:space="preserve"> </w:t>
      </w:r>
      <w:bookmarkStart w:id="7419" w:name="_ETM_Q14_672680"/>
      <w:bookmarkEnd w:id="7419"/>
      <w:r>
        <w:rPr>
          <w:rtl/>
        </w:rPr>
        <w:t>בבקשה</w:t>
      </w:r>
      <w:r>
        <w:rPr>
          <w:rFonts w:hint="cs"/>
          <w:rtl/>
        </w:rPr>
        <w:t>.</w:t>
      </w:r>
      <w:bookmarkStart w:id="7420" w:name="_ETM_Q14_682382"/>
      <w:bookmarkEnd w:id="7420"/>
    </w:p>
    <w:p w:rsidR="00BB0645" w:rsidRDefault="00BB0645" w:rsidP="000775A1">
      <w:pPr>
        <w:rPr>
          <w:rtl/>
        </w:rPr>
      </w:pPr>
      <w:bookmarkStart w:id="7421" w:name="_ETM_Q14_682446"/>
      <w:bookmarkStart w:id="7422" w:name="_ETM_Q14_683213"/>
      <w:bookmarkEnd w:id="7421"/>
      <w:bookmarkEnd w:id="7422"/>
    </w:p>
    <w:p w:rsidR="00BB0645" w:rsidRDefault="00BB0645" w:rsidP="000775A1">
      <w:pPr>
        <w:pStyle w:val="a4"/>
        <w:keepNext/>
        <w:rPr>
          <w:rtl/>
        </w:rPr>
      </w:pPr>
      <w:bookmarkStart w:id="7423" w:name="ET_speaker_6461_35"/>
      <w:r w:rsidRPr="002515C6">
        <w:rPr>
          <w:rStyle w:val="TagStyle"/>
          <w:rtl/>
        </w:rPr>
        <w:t xml:space="preserve"> &lt;&lt; דובר &gt;&gt;</w:t>
      </w:r>
      <w:r w:rsidRPr="00C63054">
        <w:rPr>
          <w:rStyle w:val="TagStyle"/>
          <w:rtl/>
        </w:rPr>
        <w:t xml:space="preserve"> </w:t>
      </w:r>
      <w:bookmarkStart w:id="7424" w:name="_Toc162952756"/>
      <w:bookmarkStart w:id="7425" w:name="_Toc162955415"/>
      <w:bookmarkStart w:id="7426" w:name="_Toc162955981"/>
      <w:r>
        <w:rPr>
          <w:rtl/>
        </w:rPr>
        <w:t>שר התקשורת שלמה קרעי:</w:t>
      </w:r>
      <w:bookmarkEnd w:id="7424"/>
      <w:bookmarkEnd w:id="7425"/>
      <w:bookmarkEnd w:id="7426"/>
      <w:r w:rsidRPr="00C63054">
        <w:rPr>
          <w:rStyle w:val="TagStyle"/>
          <w:rtl/>
        </w:rPr>
        <w:t xml:space="preserve"> </w:t>
      </w:r>
      <w:r w:rsidRPr="002515C6">
        <w:rPr>
          <w:rStyle w:val="TagStyle"/>
          <w:rtl/>
        </w:rPr>
        <w:t>&lt;&lt; דובר &gt;&gt;</w:t>
      </w:r>
      <w:r>
        <w:rPr>
          <w:rtl/>
        </w:rPr>
        <w:t xml:space="preserve">   </w:t>
      </w:r>
      <w:bookmarkEnd w:id="7423"/>
    </w:p>
    <w:p w:rsidR="00BB0645" w:rsidRDefault="00BB0645" w:rsidP="00365DD0">
      <w:pPr>
        <w:rPr>
          <w:rtl/>
        </w:rPr>
      </w:pPr>
    </w:p>
    <w:p w:rsidR="00BB0645" w:rsidRDefault="00BB0645" w:rsidP="009F4D52">
      <w:pPr>
        <w:rPr>
          <w:rtl/>
        </w:rPr>
      </w:pPr>
      <w:bookmarkStart w:id="7427" w:name="_ETM_Q14_683661"/>
      <w:bookmarkStart w:id="7428" w:name="_ETM_Q14_683738"/>
      <w:bookmarkStart w:id="7429" w:name="_ETM_Q14_694980"/>
      <w:bookmarkEnd w:id="7427"/>
      <w:bookmarkEnd w:id="7428"/>
      <w:bookmarkEnd w:id="7429"/>
      <w:r>
        <w:rPr>
          <w:rtl/>
        </w:rPr>
        <w:t xml:space="preserve">אדוני </w:t>
      </w:r>
      <w:bookmarkStart w:id="7430" w:name="_ETM_Q14_695340"/>
      <w:bookmarkEnd w:id="7430"/>
      <w:r w:rsidR="009F4D52">
        <w:rPr>
          <w:rFonts w:hint="cs"/>
          <w:rtl/>
        </w:rPr>
        <w:t>ה</w:t>
      </w:r>
      <w:r>
        <w:rPr>
          <w:rtl/>
        </w:rPr>
        <w:t>יושב</w:t>
      </w:r>
      <w:bookmarkStart w:id="7431" w:name="_ETM_Q14_695670"/>
      <w:bookmarkEnd w:id="7431"/>
      <w:r w:rsidR="009F4D52">
        <w:rPr>
          <w:rFonts w:hint="cs"/>
          <w:rtl/>
        </w:rPr>
        <w:t>-</w:t>
      </w:r>
      <w:r>
        <w:rPr>
          <w:rtl/>
        </w:rPr>
        <w:t>ראש</w:t>
      </w:r>
      <w:r>
        <w:rPr>
          <w:rFonts w:hint="cs"/>
          <w:rtl/>
        </w:rPr>
        <w:t>,</w:t>
      </w:r>
      <w:r>
        <w:rPr>
          <w:rtl/>
        </w:rPr>
        <w:t xml:space="preserve"> </w:t>
      </w:r>
      <w:bookmarkStart w:id="7432" w:name="_ETM_Q14_696299"/>
      <w:bookmarkEnd w:id="7432"/>
      <w:r>
        <w:rPr>
          <w:rtl/>
        </w:rPr>
        <w:t xml:space="preserve">כנסת </w:t>
      </w:r>
      <w:bookmarkStart w:id="7433" w:name="_ETM_Q14_696689"/>
      <w:bookmarkEnd w:id="7433"/>
      <w:r>
        <w:rPr>
          <w:rtl/>
        </w:rPr>
        <w:t>נכבדה</w:t>
      </w:r>
      <w:r>
        <w:rPr>
          <w:rFonts w:hint="cs"/>
          <w:rtl/>
        </w:rPr>
        <w:t>,</w:t>
      </w:r>
      <w:r>
        <w:rPr>
          <w:rtl/>
        </w:rPr>
        <w:t xml:space="preserve"> </w:t>
      </w:r>
      <w:bookmarkStart w:id="7434" w:name="_ETM_Q14_698129"/>
      <w:bookmarkEnd w:id="7434"/>
      <w:r>
        <w:rPr>
          <w:rtl/>
        </w:rPr>
        <w:t xml:space="preserve">ראש </w:t>
      </w:r>
      <w:bookmarkStart w:id="7435" w:name="_ETM_Q14_698429"/>
      <w:bookmarkEnd w:id="7435"/>
      <w:r>
        <w:rPr>
          <w:rtl/>
        </w:rPr>
        <w:t xml:space="preserve">הממשלה </w:t>
      </w:r>
      <w:bookmarkStart w:id="7436" w:name="_ETM_Q14_699029"/>
      <w:bookmarkEnd w:id="7436"/>
      <w:r>
        <w:rPr>
          <w:rtl/>
        </w:rPr>
        <w:t xml:space="preserve">בנימין </w:t>
      </w:r>
      <w:bookmarkStart w:id="7437" w:name="_ETM_Q14_699540"/>
      <w:bookmarkEnd w:id="7437"/>
      <w:r>
        <w:rPr>
          <w:rtl/>
        </w:rPr>
        <w:t xml:space="preserve">נתניהו </w:t>
      </w:r>
      <w:bookmarkStart w:id="7438" w:name="_ETM_Q14_700200"/>
      <w:bookmarkEnd w:id="7438"/>
      <w:r>
        <w:rPr>
          <w:rtl/>
        </w:rPr>
        <w:t xml:space="preserve">ביקש </w:t>
      </w:r>
      <w:bookmarkStart w:id="7439" w:name="_ETM_Q14_700620"/>
      <w:bookmarkEnd w:id="7439"/>
      <w:r>
        <w:rPr>
          <w:rtl/>
        </w:rPr>
        <w:t xml:space="preserve">לברך </w:t>
      </w:r>
      <w:bookmarkStart w:id="7440" w:name="_ETM_Q14_701159"/>
      <w:bookmarkEnd w:id="7440"/>
      <w:r>
        <w:rPr>
          <w:rtl/>
        </w:rPr>
        <w:t xml:space="preserve">על </w:t>
      </w:r>
      <w:bookmarkStart w:id="7441" w:name="_ETM_Q14_701309"/>
      <w:bookmarkEnd w:id="7441"/>
      <w:r>
        <w:rPr>
          <w:rtl/>
        </w:rPr>
        <w:t xml:space="preserve">אישור </w:t>
      </w:r>
      <w:bookmarkStart w:id="7442" w:name="_ETM_Q14_701639"/>
      <w:bookmarkEnd w:id="7442"/>
      <w:r>
        <w:rPr>
          <w:rtl/>
        </w:rPr>
        <w:t xml:space="preserve">החוק </w:t>
      </w:r>
      <w:bookmarkStart w:id="7443" w:name="_ETM_Q14_702750"/>
      <w:bookmarkEnd w:id="7443"/>
      <w:r>
        <w:rPr>
          <w:rtl/>
        </w:rPr>
        <w:t xml:space="preserve">לסגירת </w:t>
      </w:r>
      <w:bookmarkStart w:id="7444" w:name="_ETM_Q14_703410"/>
      <w:bookmarkEnd w:id="7444"/>
      <w:r>
        <w:rPr>
          <w:rtl/>
        </w:rPr>
        <w:t xml:space="preserve">שידורי </w:t>
      </w:r>
      <w:bookmarkStart w:id="7445" w:name="_ETM_Q14_703860"/>
      <w:bookmarkEnd w:id="7445"/>
      <w:r>
        <w:rPr>
          <w:rtl/>
        </w:rPr>
        <w:t>אל</w:t>
      </w:r>
      <w:bookmarkStart w:id="7446" w:name="_ETM_Q14_703980"/>
      <w:bookmarkEnd w:id="7446"/>
      <w:r>
        <w:rPr>
          <w:rFonts w:hint="cs"/>
          <w:rtl/>
        </w:rPr>
        <w:t>-</w:t>
      </w:r>
      <w:r>
        <w:rPr>
          <w:rtl/>
        </w:rPr>
        <w:t xml:space="preserve">ג'זירה </w:t>
      </w:r>
      <w:bookmarkStart w:id="7447" w:name="_ETM_Q14_704459"/>
      <w:bookmarkEnd w:id="7447"/>
      <w:r>
        <w:rPr>
          <w:rtl/>
        </w:rPr>
        <w:t>בישראל</w:t>
      </w:r>
      <w:r>
        <w:rPr>
          <w:rFonts w:hint="cs"/>
          <w:rtl/>
        </w:rPr>
        <w:t>.</w:t>
      </w:r>
      <w:r>
        <w:rPr>
          <w:rtl/>
        </w:rPr>
        <w:t xml:space="preserve"> </w:t>
      </w:r>
      <w:bookmarkStart w:id="7448" w:name="_ETM_Q14_705870"/>
      <w:bookmarkEnd w:id="7448"/>
      <w:r>
        <w:rPr>
          <w:rtl/>
        </w:rPr>
        <w:t xml:space="preserve">זה </w:t>
      </w:r>
      <w:bookmarkStart w:id="7449" w:name="_ETM_Q14_706079"/>
      <w:bookmarkStart w:id="7450" w:name="_ETM_Q14_706439"/>
      <w:bookmarkStart w:id="7451" w:name="_ETM_Q14_706590"/>
      <w:bookmarkEnd w:id="7449"/>
      <w:bookmarkEnd w:id="7450"/>
      <w:bookmarkEnd w:id="7451"/>
      <w:r>
        <w:rPr>
          <w:rtl/>
        </w:rPr>
        <w:t>הטקסט</w:t>
      </w:r>
      <w:r>
        <w:rPr>
          <w:rFonts w:hint="cs"/>
          <w:rtl/>
        </w:rPr>
        <w:t>,</w:t>
      </w:r>
      <w:r>
        <w:rPr>
          <w:rtl/>
        </w:rPr>
        <w:t xml:space="preserve"> </w:t>
      </w:r>
      <w:bookmarkStart w:id="7452" w:name="_ETM_Q14_707069"/>
      <w:bookmarkEnd w:id="7452"/>
      <w:r>
        <w:rPr>
          <w:rtl/>
        </w:rPr>
        <w:t xml:space="preserve">תוכן </w:t>
      </w:r>
      <w:bookmarkStart w:id="7453" w:name="_ETM_Q14_707370"/>
      <w:bookmarkEnd w:id="7453"/>
      <w:r>
        <w:rPr>
          <w:rtl/>
        </w:rPr>
        <w:t xml:space="preserve">הדברים </w:t>
      </w:r>
      <w:bookmarkStart w:id="7454" w:name="_ETM_Q14_707790"/>
      <w:bookmarkEnd w:id="7454"/>
      <w:r>
        <w:rPr>
          <w:rtl/>
        </w:rPr>
        <w:t>שלו</w:t>
      </w:r>
      <w:r>
        <w:rPr>
          <w:rFonts w:hint="cs"/>
          <w:rtl/>
        </w:rPr>
        <w:t>:</w:t>
      </w:r>
      <w:r>
        <w:rPr>
          <w:rtl/>
        </w:rPr>
        <w:t xml:space="preserve"> </w:t>
      </w:r>
      <w:bookmarkStart w:id="7455" w:name="_ETM_Q14_708840"/>
      <w:bookmarkEnd w:id="7455"/>
      <w:r>
        <w:rPr>
          <w:rtl/>
        </w:rPr>
        <w:t>אל</w:t>
      </w:r>
      <w:r>
        <w:rPr>
          <w:rFonts w:hint="cs"/>
          <w:rtl/>
        </w:rPr>
        <w:t>-</w:t>
      </w:r>
      <w:r>
        <w:rPr>
          <w:rtl/>
        </w:rPr>
        <w:t xml:space="preserve">ג'זירה </w:t>
      </w:r>
      <w:bookmarkStart w:id="7456" w:name="_ETM_Q14_710519"/>
      <w:bookmarkEnd w:id="7456"/>
      <w:r>
        <w:rPr>
          <w:rtl/>
        </w:rPr>
        <w:t xml:space="preserve">פגעו </w:t>
      </w:r>
      <w:bookmarkStart w:id="7457" w:name="_ETM_Q14_710939"/>
      <w:bookmarkEnd w:id="7457"/>
      <w:r>
        <w:rPr>
          <w:rtl/>
        </w:rPr>
        <w:t xml:space="preserve">בביטחון </w:t>
      </w:r>
      <w:bookmarkStart w:id="7458" w:name="_ETM_Q14_711540"/>
      <w:bookmarkEnd w:id="7458"/>
      <w:r>
        <w:rPr>
          <w:rtl/>
        </w:rPr>
        <w:t>ישראל</w:t>
      </w:r>
      <w:r>
        <w:rPr>
          <w:rFonts w:hint="cs"/>
          <w:rtl/>
        </w:rPr>
        <w:t>,</w:t>
      </w:r>
      <w:r>
        <w:rPr>
          <w:rtl/>
        </w:rPr>
        <w:t xml:space="preserve"> </w:t>
      </w:r>
      <w:bookmarkStart w:id="7459" w:name="_ETM_Q14_712799"/>
      <w:bookmarkEnd w:id="7459"/>
      <w:r>
        <w:rPr>
          <w:rtl/>
        </w:rPr>
        <w:t xml:space="preserve">השתתפו </w:t>
      </w:r>
      <w:bookmarkStart w:id="7460" w:name="_ETM_Q14_714090"/>
      <w:bookmarkEnd w:id="7460"/>
      <w:r>
        <w:rPr>
          <w:rtl/>
        </w:rPr>
        <w:t xml:space="preserve">באופן </w:t>
      </w:r>
      <w:bookmarkStart w:id="7461" w:name="_ETM_Q14_714719"/>
      <w:bookmarkEnd w:id="7461"/>
      <w:r>
        <w:rPr>
          <w:rtl/>
        </w:rPr>
        <w:t xml:space="preserve">פעיל </w:t>
      </w:r>
      <w:bookmarkStart w:id="7462" w:name="_ETM_Q14_715679"/>
      <w:bookmarkEnd w:id="7462"/>
      <w:r>
        <w:rPr>
          <w:rtl/>
        </w:rPr>
        <w:t>בטב</w:t>
      </w:r>
      <w:r>
        <w:rPr>
          <w:rFonts w:hint="cs"/>
          <w:rtl/>
        </w:rPr>
        <w:t>ח</w:t>
      </w:r>
      <w:r>
        <w:rPr>
          <w:rtl/>
        </w:rPr>
        <w:t xml:space="preserve"> </w:t>
      </w:r>
      <w:bookmarkStart w:id="7463" w:name="_ETM_Q14_716489"/>
      <w:bookmarkEnd w:id="7463"/>
      <w:r>
        <w:rPr>
          <w:rtl/>
        </w:rPr>
        <w:t xml:space="preserve">ב-7 </w:t>
      </w:r>
      <w:bookmarkStart w:id="7464" w:name="_ETM_Q14_717059"/>
      <w:bookmarkEnd w:id="7464"/>
      <w:r>
        <w:rPr>
          <w:rtl/>
        </w:rPr>
        <w:t xml:space="preserve">באוקטובר </w:t>
      </w:r>
      <w:bookmarkStart w:id="7465" w:name="_ETM_Q14_718319"/>
      <w:bookmarkEnd w:id="7465"/>
      <w:r>
        <w:rPr>
          <w:rtl/>
        </w:rPr>
        <w:t xml:space="preserve">והסיתו </w:t>
      </w:r>
      <w:bookmarkStart w:id="7466" w:name="_ETM_Q14_719129"/>
      <w:bookmarkEnd w:id="7466"/>
      <w:r>
        <w:rPr>
          <w:rtl/>
        </w:rPr>
        <w:t xml:space="preserve">נגד </w:t>
      </w:r>
      <w:bookmarkStart w:id="7467" w:name="_ETM_Q14_719519"/>
      <w:bookmarkEnd w:id="7467"/>
      <w:r>
        <w:rPr>
          <w:rtl/>
        </w:rPr>
        <w:t xml:space="preserve">חיילי </w:t>
      </w:r>
      <w:bookmarkStart w:id="7468" w:name="_ETM_Q14_719939"/>
      <w:bookmarkEnd w:id="7468"/>
      <w:r>
        <w:rPr>
          <w:rtl/>
        </w:rPr>
        <w:t>צה"ל</w:t>
      </w:r>
      <w:r>
        <w:rPr>
          <w:rFonts w:hint="cs"/>
          <w:rtl/>
        </w:rPr>
        <w:t>.</w:t>
      </w:r>
      <w:r>
        <w:rPr>
          <w:rtl/>
        </w:rPr>
        <w:t xml:space="preserve"> </w:t>
      </w:r>
      <w:bookmarkStart w:id="7469" w:name="_ETM_Q14_721030"/>
      <w:bookmarkEnd w:id="7469"/>
      <w:r>
        <w:rPr>
          <w:rtl/>
        </w:rPr>
        <w:t xml:space="preserve">הגיע </w:t>
      </w:r>
      <w:bookmarkStart w:id="7470" w:name="_ETM_Q14_721630"/>
      <w:bookmarkEnd w:id="7470"/>
      <w:r>
        <w:rPr>
          <w:rtl/>
        </w:rPr>
        <w:t xml:space="preserve">הזמן </w:t>
      </w:r>
      <w:bookmarkStart w:id="7471" w:name="_ETM_Q14_722680"/>
      <w:bookmarkEnd w:id="7471"/>
      <w:r>
        <w:rPr>
          <w:rtl/>
        </w:rPr>
        <w:t xml:space="preserve">לסלק </w:t>
      </w:r>
      <w:bookmarkStart w:id="7472" w:name="_ETM_Q14_723490"/>
      <w:bookmarkEnd w:id="7472"/>
      <w:r>
        <w:rPr>
          <w:rtl/>
        </w:rPr>
        <w:t xml:space="preserve">את </w:t>
      </w:r>
      <w:bookmarkStart w:id="7473" w:name="_ETM_Q14_723640"/>
      <w:bookmarkEnd w:id="7473"/>
      <w:r>
        <w:rPr>
          <w:rtl/>
        </w:rPr>
        <w:t xml:space="preserve">השופר </w:t>
      </w:r>
      <w:bookmarkStart w:id="7474" w:name="_ETM_Q14_724270"/>
      <w:bookmarkEnd w:id="7474"/>
      <w:r>
        <w:rPr>
          <w:rtl/>
        </w:rPr>
        <w:t xml:space="preserve">של </w:t>
      </w:r>
      <w:bookmarkStart w:id="7475" w:name="_ETM_Q14_724510"/>
      <w:bookmarkEnd w:id="7475"/>
      <w:r>
        <w:rPr>
          <w:rtl/>
        </w:rPr>
        <w:t xml:space="preserve">החמאס </w:t>
      </w:r>
      <w:bookmarkStart w:id="7476" w:name="_ETM_Q14_725679"/>
      <w:bookmarkEnd w:id="7476"/>
      <w:r>
        <w:rPr>
          <w:rtl/>
        </w:rPr>
        <w:t xml:space="preserve">בעזה </w:t>
      </w:r>
      <w:bookmarkStart w:id="7477" w:name="_ETM_Q14_726040"/>
      <w:bookmarkEnd w:id="7477"/>
      <w:r w:rsidR="00365DD0">
        <w:rPr>
          <w:rFonts w:hint="cs"/>
          <w:rtl/>
        </w:rPr>
        <w:t>– – –</w:t>
      </w:r>
    </w:p>
    <w:p w:rsidR="00BB0645" w:rsidRDefault="00BB0645" w:rsidP="000775A1">
      <w:pPr>
        <w:rPr>
          <w:rtl/>
        </w:rPr>
      </w:pPr>
      <w:bookmarkStart w:id="7478" w:name="_ETM_Q14_726290"/>
      <w:bookmarkStart w:id="7479" w:name="_ETM_Q14_726343"/>
      <w:bookmarkEnd w:id="7478"/>
      <w:bookmarkEnd w:id="7479"/>
    </w:p>
    <w:p w:rsidR="00BB0645" w:rsidRDefault="00BB0645" w:rsidP="000775A1">
      <w:pPr>
        <w:pStyle w:val="af5"/>
        <w:keepNext/>
        <w:rPr>
          <w:rtl/>
        </w:rPr>
      </w:pPr>
      <w:bookmarkStart w:id="7480" w:name="ET_interruption_5109_36"/>
      <w:r w:rsidRPr="002515C6">
        <w:rPr>
          <w:rStyle w:val="TagStyle"/>
          <w:rtl/>
        </w:rPr>
        <w:t xml:space="preserve"> &lt;&lt; קריאה &gt;&gt; </w:t>
      </w:r>
      <w:r>
        <w:rPr>
          <w:rtl/>
        </w:rPr>
        <w:t>אלעזר שטרן (יש עתיד):</w:t>
      </w:r>
      <w:r w:rsidRPr="002515C6">
        <w:rPr>
          <w:rStyle w:val="TagStyle"/>
          <w:rtl/>
        </w:rPr>
        <w:t xml:space="preserve"> &lt;&lt; קריאה &gt;&gt;</w:t>
      </w:r>
      <w:r>
        <w:rPr>
          <w:rtl/>
        </w:rPr>
        <w:t xml:space="preserve">   </w:t>
      </w:r>
      <w:bookmarkEnd w:id="7480"/>
    </w:p>
    <w:p w:rsidR="00BB0645" w:rsidRDefault="00BB0645" w:rsidP="00365DD0">
      <w:pPr>
        <w:rPr>
          <w:rtl/>
        </w:rPr>
      </w:pPr>
    </w:p>
    <w:p w:rsidR="00BB0645" w:rsidRDefault="00BB0645" w:rsidP="000775A1">
      <w:pPr>
        <w:rPr>
          <w:rtl/>
        </w:rPr>
      </w:pPr>
      <w:bookmarkStart w:id="7481" w:name="_ETM_Q14_728806"/>
      <w:bookmarkEnd w:id="7481"/>
      <w:r>
        <w:rPr>
          <w:rFonts w:hint="cs"/>
          <w:rtl/>
        </w:rPr>
        <w:t>מה אמר עמית הלוי?</w:t>
      </w:r>
    </w:p>
    <w:p w:rsidR="00BB0645" w:rsidRDefault="00BB0645" w:rsidP="000775A1">
      <w:pPr>
        <w:rPr>
          <w:rtl/>
        </w:rPr>
      </w:pPr>
    </w:p>
    <w:p w:rsidR="00BB0645" w:rsidRDefault="00BB0645" w:rsidP="000775A1">
      <w:pPr>
        <w:pStyle w:val="af6"/>
        <w:keepNext/>
        <w:rPr>
          <w:rtl/>
        </w:rPr>
      </w:pPr>
      <w:bookmarkStart w:id="7482" w:name="ET_yor_6595_37"/>
      <w:r w:rsidRPr="002515C6">
        <w:rPr>
          <w:rStyle w:val="TagStyle"/>
          <w:rtl/>
        </w:rPr>
        <w:t xml:space="preserve"> &lt;&lt; יור &gt;&gt; </w:t>
      </w:r>
      <w:r>
        <w:rPr>
          <w:rtl/>
        </w:rPr>
        <w:t>היו"ר ארז מלול:</w:t>
      </w:r>
      <w:r w:rsidRPr="002515C6">
        <w:rPr>
          <w:rStyle w:val="TagStyle"/>
          <w:rtl/>
        </w:rPr>
        <w:t xml:space="preserve"> &lt;&lt; יור &gt;&gt;</w:t>
      </w:r>
      <w:r>
        <w:rPr>
          <w:rtl/>
        </w:rPr>
        <w:t xml:space="preserve">   </w:t>
      </w:r>
      <w:bookmarkEnd w:id="7482"/>
    </w:p>
    <w:p w:rsidR="00BB0645" w:rsidRDefault="00BB0645" w:rsidP="00365DD0">
      <w:pPr>
        <w:rPr>
          <w:rtl/>
        </w:rPr>
      </w:pPr>
    </w:p>
    <w:p w:rsidR="00BB0645" w:rsidRDefault="00BB0645" w:rsidP="000775A1">
      <w:pPr>
        <w:rPr>
          <w:rtl/>
        </w:rPr>
      </w:pPr>
      <w:r>
        <w:rPr>
          <w:rFonts w:hint="cs"/>
          <w:rtl/>
        </w:rPr>
        <w:t xml:space="preserve">חבר הכנסת אלעזר שטרן, לא </w:t>
      </w:r>
      <w:bookmarkStart w:id="7483" w:name="_ETM_Q14_724838"/>
      <w:bookmarkEnd w:id="7483"/>
      <w:r>
        <w:rPr>
          <w:rFonts w:hint="cs"/>
          <w:rtl/>
        </w:rPr>
        <w:t>להפריע.</w:t>
      </w:r>
      <w:bookmarkStart w:id="7484" w:name="_ETM_Q14_727078"/>
      <w:bookmarkEnd w:id="7484"/>
    </w:p>
    <w:p w:rsidR="00BB0645" w:rsidRDefault="00BB0645" w:rsidP="000775A1">
      <w:pPr>
        <w:rPr>
          <w:rtl/>
        </w:rPr>
      </w:pPr>
      <w:bookmarkStart w:id="7485" w:name="_ETM_Q14_727125"/>
      <w:bookmarkEnd w:id="7485"/>
    </w:p>
    <w:p w:rsidR="00BB0645" w:rsidRDefault="00BB0645" w:rsidP="000775A1">
      <w:pPr>
        <w:pStyle w:val="-"/>
        <w:keepNext/>
        <w:rPr>
          <w:rtl/>
        </w:rPr>
      </w:pPr>
      <w:bookmarkStart w:id="7486" w:name="ET_speakercontinue_6461_38"/>
      <w:r w:rsidRPr="002515C6">
        <w:rPr>
          <w:rStyle w:val="TagStyle"/>
          <w:rtl/>
        </w:rPr>
        <w:t xml:space="preserve"> &lt;&lt; דובר_המשך &gt;&gt; </w:t>
      </w:r>
      <w:r>
        <w:rPr>
          <w:rtl/>
        </w:rPr>
        <w:t>שר התקשורת שלמה קרעי:</w:t>
      </w:r>
      <w:r w:rsidRPr="002515C6">
        <w:rPr>
          <w:rStyle w:val="TagStyle"/>
          <w:rtl/>
        </w:rPr>
        <w:t xml:space="preserve"> &lt;&lt; דובר_המשך &gt;&gt;</w:t>
      </w:r>
      <w:r>
        <w:rPr>
          <w:rtl/>
        </w:rPr>
        <w:t xml:space="preserve">   </w:t>
      </w:r>
      <w:bookmarkEnd w:id="7486"/>
    </w:p>
    <w:p w:rsidR="00BB0645" w:rsidRDefault="00BB0645" w:rsidP="00365DD0">
      <w:pPr>
        <w:rPr>
          <w:rtl/>
        </w:rPr>
      </w:pPr>
    </w:p>
    <w:p w:rsidR="00BB0645" w:rsidRDefault="00BB0645" w:rsidP="000671C7">
      <w:pPr>
        <w:rPr>
          <w:rtl/>
        </w:rPr>
      </w:pPr>
      <w:bookmarkStart w:id="7487" w:name="_ETM_Q14_728094"/>
      <w:bookmarkEnd w:id="7487"/>
      <w:r>
        <w:rPr>
          <w:rFonts w:hint="cs"/>
          <w:rtl/>
        </w:rPr>
        <w:t>לא להפריע לראש הממשלה בדברים שלו</w:t>
      </w:r>
      <w:r w:rsidR="000671C7">
        <w:rPr>
          <w:rFonts w:hint="cs"/>
          <w:rtl/>
        </w:rPr>
        <w:t>.</w:t>
      </w:r>
      <w:r>
        <w:rPr>
          <w:rFonts w:hint="cs"/>
          <w:rtl/>
        </w:rPr>
        <w:t xml:space="preserve"> כשאני</w:t>
      </w:r>
      <w:r>
        <w:rPr>
          <w:rtl/>
        </w:rPr>
        <w:t xml:space="preserve"> </w:t>
      </w:r>
      <w:bookmarkStart w:id="7488" w:name="_ETM_Q14_729700"/>
      <w:bookmarkEnd w:id="7488"/>
      <w:r>
        <w:rPr>
          <w:rFonts w:hint="cs"/>
          <w:rtl/>
        </w:rPr>
        <w:t>א</w:t>
      </w:r>
      <w:r>
        <w:rPr>
          <w:rtl/>
        </w:rPr>
        <w:t xml:space="preserve">סיים </w:t>
      </w:r>
      <w:bookmarkStart w:id="7489" w:name="_ETM_Q14_730030"/>
      <w:bookmarkEnd w:id="7489"/>
      <w:r>
        <w:rPr>
          <w:rtl/>
        </w:rPr>
        <w:t xml:space="preserve">את </w:t>
      </w:r>
      <w:bookmarkStart w:id="7490" w:name="_ETM_Q14_730120"/>
      <w:bookmarkEnd w:id="7490"/>
      <w:r>
        <w:rPr>
          <w:rtl/>
        </w:rPr>
        <w:t xml:space="preserve">דבריו </w:t>
      </w:r>
      <w:bookmarkStart w:id="7491" w:name="_ETM_Q14_732110"/>
      <w:bookmarkEnd w:id="7491"/>
      <w:r>
        <w:rPr>
          <w:rFonts w:hint="cs"/>
          <w:rtl/>
        </w:rPr>
        <w:t xml:space="preserve">תפריע לי. </w:t>
      </w:r>
      <w:bookmarkStart w:id="7492" w:name="_ETM_Q14_732559"/>
      <w:bookmarkStart w:id="7493" w:name="_ETM_Q14_734090"/>
      <w:bookmarkStart w:id="7494" w:name="_ETM_Q14_734840"/>
      <w:bookmarkStart w:id="7495" w:name="_ETM_Q14_736669"/>
      <w:bookmarkStart w:id="7496" w:name="_ETM_Q14_736820"/>
      <w:bookmarkEnd w:id="7492"/>
      <w:bookmarkEnd w:id="7493"/>
      <w:bookmarkEnd w:id="7494"/>
      <w:bookmarkEnd w:id="7495"/>
      <w:bookmarkEnd w:id="7496"/>
      <w:r>
        <w:rPr>
          <w:rtl/>
        </w:rPr>
        <w:t xml:space="preserve">ערוץ </w:t>
      </w:r>
      <w:bookmarkStart w:id="7497" w:name="_ETM_Q14_737630"/>
      <w:bookmarkEnd w:id="7497"/>
      <w:r>
        <w:rPr>
          <w:rtl/>
        </w:rPr>
        <w:t xml:space="preserve">הטרור </w:t>
      </w:r>
      <w:bookmarkStart w:id="7498" w:name="_ETM_Q14_738080"/>
      <w:bookmarkEnd w:id="7498"/>
      <w:r>
        <w:rPr>
          <w:rtl/>
        </w:rPr>
        <w:t>אל</w:t>
      </w:r>
      <w:r>
        <w:rPr>
          <w:rFonts w:hint="cs"/>
          <w:rtl/>
        </w:rPr>
        <w:t>-</w:t>
      </w:r>
      <w:r>
        <w:rPr>
          <w:rtl/>
        </w:rPr>
        <w:t xml:space="preserve">ג'זירה </w:t>
      </w:r>
      <w:bookmarkStart w:id="7499" w:name="_ETM_Q14_738679"/>
      <w:bookmarkEnd w:id="7499"/>
      <w:r w:rsidR="00365DD0">
        <w:rPr>
          <w:rFonts w:hint="cs"/>
          <w:rtl/>
        </w:rPr>
        <w:t>– – –</w:t>
      </w:r>
    </w:p>
    <w:p w:rsidR="00BB0645" w:rsidRDefault="00BB0645" w:rsidP="000775A1">
      <w:pPr>
        <w:rPr>
          <w:rtl/>
        </w:rPr>
      </w:pPr>
    </w:p>
    <w:p w:rsidR="00BB0645" w:rsidRDefault="00BB0645" w:rsidP="000775A1">
      <w:pPr>
        <w:pStyle w:val="af5"/>
        <w:keepNext/>
        <w:rPr>
          <w:rtl/>
        </w:rPr>
      </w:pPr>
      <w:bookmarkStart w:id="7500" w:name="ET_interruption_5854_39"/>
      <w:r w:rsidRPr="002515C6">
        <w:rPr>
          <w:rStyle w:val="TagStyle"/>
          <w:rtl/>
        </w:rPr>
        <w:t xml:space="preserve"> &lt;&lt; קריאה &gt;&gt; </w:t>
      </w:r>
      <w:r>
        <w:rPr>
          <w:rtl/>
        </w:rPr>
        <w:t>ווליד טאהא (רע"מ – הרשימה הערבית המאוחדת):</w:t>
      </w:r>
      <w:r w:rsidRPr="002515C6">
        <w:rPr>
          <w:rStyle w:val="TagStyle"/>
          <w:rtl/>
        </w:rPr>
        <w:t xml:space="preserve"> &lt;&lt; קריאה &gt;&gt;</w:t>
      </w:r>
      <w:r>
        <w:rPr>
          <w:rtl/>
        </w:rPr>
        <w:t xml:space="preserve">   </w:t>
      </w:r>
      <w:bookmarkEnd w:id="7500"/>
    </w:p>
    <w:p w:rsidR="00BB0645" w:rsidRDefault="00BB0645" w:rsidP="00365DD0">
      <w:pPr>
        <w:rPr>
          <w:rtl/>
        </w:rPr>
      </w:pPr>
    </w:p>
    <w:p w:rsidR="00BB0645" w:rsidRDefault="00BB0645" w:rsidP="00365DD0">
      <w:pPr>
        <w:rPr>
          <w:rtl/>
        </w:rPr>
      </w:pPr>
      <w:r>
        <w:rPr>
          <w:rFonts w:hint="cs"/>
          <w:rtl/>
        </w:rPr>
        <w:t xml:space="preserve">אבל החוק לא סוגר, תגיד את האמת </w:t>
      </w:r>
      <w:r w:rsidR="00365DD0">
        <w:rPr>
          <w:rFonts w:hint="cs"/>
          <w:rtl/>
        </w:rPr>
        <w:t>– – –</w:t>
      </w:r>
    </w:p>
    <w:p w:rsidR="00BB0645" w:rsidRDefault="00BB0645" w:rsidP="000775A1">
      <w:pPr>
        <w:rPr>
          <w:rtl/>
        </w:rPr>
      </w:pPr>
      <w:bookmarkStart w:id="7501" w:name="_ETM_Q14_732464"/>
      <w:bookmarkStart w:id="7502" w:name="_ETM_Q14_732527"/>
      <w:bookmarkEnd w:id="7501"/>
      <w:bookmarkEnd w:id="7502"/>
    </w:p>
    <w:p w:rsidR="00BB0645" w:rsidRDefault="00BB0645" w:rsidP="000775A1">
      <w:pPr>
        <w:pStyle w:val="af6"/>
        <w:keepNext/>
        <w:rPr>
          <w:rtl/>
        </w:rPr>
      </w:pPr>
      <w:bookmarkStart w:id="7503" w:name="ET_yor_6595_40"/>
      <w:r w:rsidRPr="002515C6">
        <w:rPr>
          <w:rStyle w:val="TagStyle"/>
          <w:rtl/>
        </w:rPr>
        <w:t xml:space="preserve"> &lt;&lt; יור &gt;&gt; </w:t>
      </w:r>
      <w:r>
        <w:rPr>
          <w:rtl/>
        </w:rPr>
        <w:t>היו"ר ארז מלול:</w:t>
      </w:r>
      <w:r w:rsidRPr="002515C6">
        <w:rPr>
          <w:rStyle w:val="TagStyle"/>
          <w:rtl/>
        </w:rPr>
        <w:t xml:space="preserve"> &lt;&lt; יור &gt;&gt;</w:t>
      </w:r>
      <w:r>
        <w:rPr>
          <w:rtl/>
        </w:rPr>
        <w:t xml:space="preserve">   </w:t>
      </w:r>
      <w:bookmarkEnd w:id="7503"/>
    </w:p>
    <w:p w:rsidR="00BB0645" w:rsidRDefault="00BB0645" w:rsidP="00365DD0">
      <w:pPr>
        <w:rPr>
          <w:rtl/>
        </w:rPr>
      </w:pPr>
    </w:p>
    <w:p w:rsidR="00BB0645" w:rsidRDefault="00BB0645" w:rsidP="000775A1">
      <w:pPr>
        <w:rPr>
          <w:rtl/>
        </w:rPr>
      </w:pPr>
      <w:r>
        <w:rPr>
          <w:rFonts w:hint="cs"/>
          <w:rtl/>
        </w:rPr>
        <w:t>חבר הכנסת ווליד, די. לא להפריע.</w:t>
      </w:r>
    </w:p>
    <w:p w:rsidR="00BB0645" w:rsidRDefault="00BB0645" w:rsidP="000775A1">
      <w:pPr>
        <w:rPr>
          <w:rtl/>
        </w:rPr>
      </w:pPr>
    </w:p>
    <w:p w:rsidR="00BB0645" w:rsidRDefault="00BB0645" w:rsidP="000775A1">
      <w:pPr>
        <w:pStyle w:val="-"/>
        <w:keepNext/>
        <w:rPr>
          <w:rtl/>
        </w:rPr>
      </w:pPr>
      <w:bookmarkStart w:id="7504" w:name="ET_speakercontinue_6461_41"/>
      <w:r w:rsidRPr="002515C6">
        <w:rPr>
          <w:rStyle w:val="TagStyle"/>
          <w:rtl/>
        </w:rPr>
        <w:t xml:space="preserve"> &lt;&lt; דובר_המשך &gt;&gt; </w:t>
      </w:r>
      <w:r>
        <w:rPr>
          <w:rtl/>
        </w:rPr>
        <w:t>שר התקשורת שלמה קרעי:</w:t>
      </w:r>
      <w:r w:rsidRPr="002515C6">
        <w:rPr>
          <w:rStyle w:val="TagStyle"/>
          <w:rtl/>
        </w:rPr>
        <w:t xml:space="preserve"> &lt;&lt; דובר_המשך &gt;&gt;</w:t>
      </w:r>
      <w:r>
        <w:rPr>
          <w:rtl/>
        </w:rPr>
        <w:t xml:space="preserve">   </w:t>
      </w:r>
      <w:bookmarkEnd w:id="7504"/>
    </w:p>
    <w:p w:rsidR="00BB0645" w:rsidRDefault="00BB0645" w:rsidP="00365DD0">
      <w:pPr>
        <w:rPr>
          <w:rtl/>
        </w:rPr>
      </w:pPr>
    </w:p>
    <w:p w:rsidR="00BB0645" w:rsidRDefault="00BB0645" w:rsidP="00A660BA">
      <w:pPr>
        <w:rPr>
          <w:rtl/>
        </w:rPr>
      </w:pPr>
      <w:r>
        <w:rPr>
          <w:rFonts w:hint="cs"/>
          <w:rtl/>
        </w:rPr>
        <w:t xml:space="preserve">ערוץ הטרור אל-ג'זירה </w:t>
      </w:r>
      <w:r>
        <w:rPr>
          <w:rtl/>
        </w:rPr>
        <w:t xml:space="preserve">לא </w:t>
      </w:r>
      <w:bookmarkStart w:id="7505" w:name="_ETM_Q14_738830"/>
      <w:bookmarkEnd w:id="7505"/>
      <w:r>
        <w:rPr>
          <w:rtl/>
        </w:rPr>
        <w:t xml:space="preserve">ישדר </w:t>
      </w:r>
      <w:bookmarkStart w:id="7506" w:name="_ETM_Q14_739340"/>
      <w:bookmarkEnd w:id="7506"/>
      <w:r>
        <w:rPr>
          <w:rtl/>
        </w:rPr>
        <w:t xml:space="preserve">יותר </w:t>
      </w:r>
      <w:bookmarkStart w:id="7507" w:name="_ETM_Q14_739669"/>
      <w:bookmarkEnd w:id="7507"/>
      <w:r>
        <w:rPr>
          <w:rtl/>
        </w:rPr>
        <w:t>מישראל</w:t>
      </w:r>
      <w:r>
        <w:rPr>
          <w:rFonts w:hint="cs"/>
          <w:rtl/>
        </w:rPr>
        <w:t>.</w:t>
      </w:r>
      <w:r>
        <w:rPr>
          <w:rtl/>
        </w:rPr>
        <w:t xml:space="preserve"> </w:t>
      </w:r>
      <w:bookmarkStart w:id="7508" w:name="_ETM_Q14_740800"/>
      <w:bookmarkEnd w:id="7508"/>
      <w:r>
        <w:rPr>
          <w:rtl/>
        </w:rPr>
        <w:t xml:space="preserve">בכוונתי </w:t>
      </w:r>
      <w:bookmarkStart w:id="7509" w:name="_ETM_Q14_741520"/>
      <w:bookmarkEnd w:id="7509"/>
      <w:r>
        <w:rPr>
          <w:rtl/>
        </w:rPr>
        <w:t xml:space="preserve">לפעול </w:t>
      </w:r>
      <w:bookmarkStart w:id="7510" w:name="_ETM_Q14_741970"/>
      <w:bookmarkEnd w:id="7510"/>
      <w:proofErr w:type="spellStart"/>
      <w:r>
        <w:rPr>
          <w:rtl/>
        </w:rPr>
        <w:t>מ</w:t>
      </w:r>
      <w:r w:rsidR="000671C7">
        <w:rPr>
          <w:rFonts w:hint="cs"/>
          <w:rtl/>
        </w:rPr>
        <w:t>י</w:t>
      </w:r>
      <w:r>
        <w:rPr>
          <w:rtl/>
        </w:rPr>
        <w:t>ידית</w:t>
      </w:r>
      <w:proofErr w:type="spellEnd"/>
      <w:r>
        <w:rPr>
          <w:rtl/>
        </w:rPr>
        <w:t xml:space="preserve"> </w:t>
      </w:r>
      <w:bookmarkStart w:id="7511" w:name="_ETM_Q14_742510"/>
      <w:bookmarkEnd w:id="7511"/>
      <w:r>
        <w:rPr>
          <w:rtl/>
        </w:rPr>
        <w:t xml:space="preserve">בהתאם </w:t>
      </w:r>
      <w:bookmarkStart w:id="7512" w:name="_ETM_Q14_742960"/>
      <w:bookmarkEnd w:id="7512"/>
      <w:r>
        <w:rPr>
          <w:rtl/>
        </w:rPr>
        <w:t xml:space="preserve">לחוק </w:t>
      </w:r>
      <w:bookmarkStart w:id="7513" w:name="_ETM_Q14_743320"/>
      <w:bookmarkEnd w:id="7513"/>
      <w:r>
        <w:rPr>
          <w:rtl/>
        </w:rPr>
        <w:t xml:space="preserve">החדש </w:t>
      </w:r>
      <w:bookmarkStart w:id="7514" w:name="_ETM_Q14_744309"/>
      <w:bookmarkEnd w:id="7514"/>
      <w:r>
        <w:rPr>
          <w:rtl/>
        </w:rPr>
        <w:t xml:space="preserve">כדי </w:t>
      </w:r>
      <w:bookmarkStart w:id="7515" w:name="_ETM_Q14_744670"/>
      <w:bookmarkEnd w:id="7515"/>
      <w:r>
        <w:rPr>
          <w:rtl/>
        </w:rPr>
        <w:t xml:space="preserve">לעצור </w:t>
      </w:r>
      <w:bookmarkStart w:id="7516" w:name="_ETM_Q14_745240"/>
      <w:bookmarkEnd w:id="7516"/>
      <w:r>
        <w:rPr>
          <w:rtl/>
        </w:rPr>
        <w:t xml:space="preserve">את </w:t>
      </w:r>
      <w:bookmarkStart w:id="7517" w:name="_ETM_Q14_745360"/>
      <w:bookmarkEnd w:id="7517"/>
      <w:r>
        <w:rPr>
          <w:rtl/>
        </w:rPr>
        <w:t xml:space="preserve">פעילות </w:t>
      </w:r>
      <w:bookmarkStart w:id="7518" w:name="_ETM_Q14_745809"/>
      <w:bookmarkEnd w:id="7518"/>
      <w:r>
        <w:rPr>
          <w:rtl/>
        </w:rPr>
        <w:t>הערוץ</w:t>
      </w:r>
      <w:r>
        <w:rPr>
          <w:rFonts w:hint="cs"/>
          <w:rtl/>
        </w:rPr>
        <w:t>.</w:t>
      </w:r>
      <w:r>
        <w:rPr>
          <w:rtl/>
        </w:rPr>
        <w:t xml:space="preserve"> </w:t>
      </w:r>
      <w:bookmarkStart w:id="7519" w:name="_ETM_Q14_747000"/>
      <w:bookmarkStart w:id="7520" w:name="TOR_Q15"/>
      <w:bookmarkStart w:id="7521" w:name="_ETM_Q15_180500"/>
      <w:bookmarkEnd w:id="7519"/>
      <w:bookmarkEnd w:id="7520"/>
      <w:bookmarkEnd w:id="7521"/>
      <w:r>
        <w:rPr>
          <w:rFonts w:hint="cs"/>
          <w:rtl/>
        </w:rPr>
        <w:t xml:space="preserve">עד כאן דברי ראש הממשלה. </w:t>
      </w:r>
    </w:p>
    <w:p w:rsidR="00BB0645" w:rsidRDefault="00BB0645" w:rsidP="00A660BA">
      <w:pPr>
        <w:rPr>
          <w:rtl/>
        </w:rPr>
      </w:pPr>
    </w:p>
    <w:p w:rsidR="00BB0645" w:rsidRDefault="00BB0645" w:rsidP="000671C7">
      <w:pPr>
        <w:rPr>
          <w:rtl/>
        </w:rPr>
      </w:pPr>
      <w:r>
        <w:rPr>
          <w:rFonts w:hint="cs"/>
          <w:rtl/>
        </w:rPr>
        <w:t>נאחל לו מכאן רפואה שלמה, בעזרת ה</w:t>
      </w:r>
      <w:r w:rsidR="000671C7">
        <w:rPr>
          <w:rFonts w:hint="cs"/>
          <w:rtl/>
        </w:rPr>
        <w:t>שם</w:t>
      </w:r>
      <w:r>
        <w:rPr>
          <w:rFonts w:hint="cs"/>
          <w:rtl/>
        </w:rPr>
        <w:t xml:space="preserve"> </w:t>
      </w:r>
      <w:r w:rsidR="00365DD0">
        <w:rPr>
          <w:rFonts w:hint="cs"/>
          <w:rtl/>
        </w:rPr>
        <w:t>– –</w:t>
      </w:r>
    </w:p>
    <w:p w:rsidR="00BB0645" w:rsidRDefault="00BB0645" w:rsidP="000775A1">
      <w:pPr>
        <w:rPr>
          <w:rtl/>
        </w:rPr>
      </w:pPr>
    </w:p>
    <w:p w:rsidR="00BB0645" w:rsidRDefault="00BB0645" w:rsidP="000775A1">
      <w:pPr>
        <w:pStyle w:val="af6"/>
        <w:keepNext/>
        <w:rPr>
          <w:rtl/>
        </w:rPr>
      </w:pPr>
      <w:r w:rsidRPr="00AA15C6">
        <w:rPr>
          <w:rStyle w:val="TagStyle"/>
          <w:rtl/>
        </w:rPr>
        <w:t xml:space="preserve"> &lt;&lt; יור &gt;&gt; </w:t>
      </w:r>
      <w:r>
        <w:rPr>
          <w:rtl/>
        </w:rPr>
        <w:t>היו"ר ארז מלול:</w:t>
      </w:r>
      <w:r w:rsidRPr="00AA15C6">
        <w:rPr>
          <w:rStyle w:val="TagStyle"/>
          <w:rtl/>
        </w:rPr>
        <w:t xml:space="preserve"> &lt;&lt; יור &gt;&gt;</w:t>
      </w:r>
      <w:r>
        <w:rPr>
          <w:rtl/>
        </w:rPr>
        <w:t xml:space="preserve">   </w:t>
      </w:r>
    </w:p>
    <w:p w:rsidR="00BB0645" w:rsidRDefault="00BB0645" w:rsidP="00365DD0">
      <w:pPr>
        <w:rPr>
          <w:rtl/>
        </w:rPr>
      </w:pPr>
    </w:p>
    <w:p w:rsidR="00BB0645" w:rsidRDefault="00BB0645" w:rsidP="000775A1">
      <w:pPr>
        <w:rPr>
          <w:rtl/>
        </w:rPr>
      </w:pPr>
      <w:r>
        <w:rPr>
          <w:rFonts w:hint="cs"/>
          <w:rtl/>
        </w:rPr>
        <w:t xml:space="preserve">אמן. </w:t>
      </w:r>
    </w:p>
    <w:p w:rsidR="00BB0645" w:rsidRDefault="00BB0645" w:rsidP="000775A1">
      <w:pPr>
        <w:rPr>
          <w:rtl/>
        </w:rPr>
      </w:pPr>
    </w:p>
    <w:p w:rsidR="00BB0645" w:rsidRDefault="00BB0645" w:rsidP="000775A1">
      <w:pPr>
        <w:pStyle w:val="-"/>
        <w:keepNext/>
        <w:rPr>
          <w:rtl/>
        </w:rPr>
      </w:pPr>
      <w:bookmarkStart w:id="7522" w:name="ET_speakercontinue_6461_10"/>
      <w:r w:rsidRPr="00AA15C6">
        <w:rPr>
          <w:rStyle w:val="TagStyle"/>
          <w:rtl/>
        </w:rPr>
        <w:t xml:space="preserve"> &lt;&lt; דובר_המשך &gt;&gt; </w:t>
      </w:r>
      <w:r>
        <w:rPr>
          <w:rtl/>
        </w:rPr>
        <w:t>שר התקשורת שלמה קרעי:</w:t>
      </w:r>
      <w:r w:rsidRPr="00AA15C6">
        <w:rPr>
          <w:rStyle w:val="TagStyle"/>
          <w:rtl/>
        </w:rPr>
        <w:t xml:space="preserve"> &lt;&lt; דובר_המשך &gt;&gt;</w:t>
      </w:r>
      <w:r>
        <w:rPr>
          <w:rtl/>
        </w:rPr>
        <w:t xml:space="preserve">   </w:t>
      </w:r>
      <w:bookmarkEnd w:id="7522"/>
    </w:p>
    <w:p w:rsidR="00BB0645" w:rsidRDefault="00BB0645" w:rsidP="00365DD0">
      <w:pPr>
        <w:rPr>
          <w:rtl/>
        </w:rPr>
      </w:pPr>
    </w:p>
    <w:p w:rsidR="00BB0645" w:rsidRDefault="00365DD0" w:rsidP="00365DD0">
      <w:pPr>
        <w:rPr>
          <w:rtl/>
        </w:rPr>
      </w:pPr>
      <w:r>
        <w:rPr>
          <w:rFonts w:hint="cs"/>
          <w:rtl/>
        </w:rPr>
        <w:t>– –</w:t>
      </w:r>
      <w:r w:rsidR="00BB0645">
        <w:rPr>
          <w:rFonts w:hint="cs"/>
          <w:rtl/>
        </w:rPr>
        <w:t xml:space="preserve"> שישוב לאיתנו הראשון בבריאות איתנה </w:t>
      </w:r>
      <w:proofErr w:type="spellStart"/>
      <w:r w:rsidR="00BB0645">
        <w:rPr>
          <w:rFonts w:hint="cs"/>
          <w:rtl/>
        </w:rPr>
        <w:t>ונהורא</w:t>
      </w:r>
      <w:proofErr w:type="spellEnd"/>
      <w:r w:rsidR="00BB0645">
        <w:rPr>
          <w:rFonts w:hint="cs"/>
          <w:rtl/>
        </w:rPr>
        <w:t xml:space="preserve"> </w:t>
      </w:r>
      <w:proofErr w:type="spellStart"/>
      <w:r w:rsidR="00BB0645">
        <w:rPr>
          <w:rFonts w:hint="cs"/>
          <w:rtl/>
        </w:rPr>
        <w:t>מעליא</w:t>
      </w:r>
      <w:proofErr w:type="spellEnd"/>
      <w:r w:rsidR="00BB0645">
        <w:rPr>
          <w:rFonts w:hint="cs"/>
          <w:rtl/>
        </w:rPr>
        <w:t xml:space="preserve"> ושימשיך להנהיג את מדינת ישראל לאורך ימים ושנים טובות. </w:t>
      </w:r>
      <w:bookmarkStart w:id="7523" w:name="_ETM_Q15_163204"/>
      <w:bookmarkEnd w:id="7523"/>
    </w:p>
    <w:p w:rsidR="00BB0645" w:rsidRDefault="00BB0645" w:rsidP="000775A1">
      <w:pPr>
        <w:rPr>
          <w:rtl/>
        </w:rPr>
      </w:pPr>
      <w:bookmarkStart w:id="7524" w:name="_ETM_Q15_163444"/>
      <w:bookmarkStart w:id="7525" w:name="_ETM_Q15_163509"/>
      <w:bookmarkStart w:id="7526" w:name="_ETM_Q15_163587"/>
      <w:bookmarkEnd w:id="7524"/>
      <w:bookmarkEnd w:id="7525"/>
      <w:bookmarkEnd w:id="7526"/>
    </w:p>
    <w:p w:rsidR="00BB0645" w:rsidRDefault="00BB0645" w:rsidP="000671C7">
      <w:pPr>
        <w:rPr>
          <w:rtl/>
        </w:rPr>
      </w:pPr>
      <w:bookmarkStart w:id="7527" w:name="_ETM_Q15_163642"/>
      <w:bookmarkEnd w:id="7527"/>
      <w:r>
        <w:rPr>
          <w:rFonts w:hint="cs"/>
          <w:rtl/>
        </w:rPr>
        <w:t xml:space="preserve">ערוץ אל-ג'זירה פועל מישראל זה שנים רבות ומשמש כזרוע התעמולה </w:t>
      </w:r>
      <w:bookmarkStart w:id="7528" w:name="_ETM_Q15_168517"/>
      <w:bookmarkEnd w:id="7528"/>
      <w:r>
        <w:rPr>
          <w:rFonts w:hint="cs"/>
          <w:rtl/>
        </w:rPr>
        <w:t>של תנועת החמאס. שי</w:t>
      </w:r>
      <w:r w:rsidR="000671C7">
        <w:rPr>
          <w:rFonts w:hint="cs"/>
          <w:rtl/>
        </w:rPr>
        <w:t>ד</w:t>
      </w:r>
      <w:r>
        <w:rPr>
          <w:rFonts w:hint="cs"/>
          <w:rtl/>
        </w:rPr>
        <w:t xml:space="preserve">ורי הערוץ הכילו בין היתר שידורי </w:t>
      </w:r>
      <w:bookmarkStart w:id="7529" w:name="_ETM_Q15_171861"/>
      <w:bookmarkEnd w:id="7529"/>
      <w:r>
        <w:rPr>
          <w:rFonts w:hint="cs"/>
          <w:rtl/>
        </w:rPr>
        <w:t xml:space="preserve">הודעות צבאיות של תנועת החמאס, סילוף עובדות באופן שהביא להסתת </w:t>
      </w:r>
      <w:bookmarkStart w:id="7530" w:name="_ETM_Q15_176374"/>
      <w:bookmarkEnd w:id="7530"/>
      <w:r>
        <w:rPr>
          <w:rFonts w:hint="cs"/>
          <w:rtl/>
        </w:rPr>
        <w:t xml:space="preserve">המונים ולהתפרעויות, צילום ופרסום </w:t>
      </w:r>
      <w:r w:rsidR="000671C7">
        <w:rPr>
          <w:rFonts w:hint="cs"/>
          <w:rtl/>
        </w:rPr>
        <w:t xml:space="preserve">של </w:t>
      </w:r>
      <w:r>
        <w:rPr>
          <w:rFonts w:hint="cs"/>
          <w:rtl/>
        </w:rPr>
        <w:t xml:space="preserve">מיקום כוחותינו ועוד. </w:t>
      </w:r>
      <w:bookmarkStart w:id="7531" w:name="_ETM_Q15_639"/>
      <w:bookmarkStart w:id="7532" w:name="_ETM_Q15_712"/>
      <w:bookmarkEnd w:id="7531"/>
      <w:bookmarkEnd w:id="7532"/>
      <w:r>
        <w:rPr>
          <w:rtl/>
        </w:rPr>
        <w:t xml:space="preserve">הערוץ </w:t>
      </w:r>
      <w:bookmarkStart w:id="7533" w:name="_ETM_Q15_181010"/>
      <w:bookmarkEnd w:id="7533"/>
      <w:r>
        <w:rPr>
          <w:rtl/>
        </w:rPr>
        <w:t xml:space="preserve">עודד </w:t>
      </w:r>
      <w:bookmarkStart w:id="7534" w:name="_ETM_Q15_181339"/>
      <w:bookmarkEnd w:id="7534"/>
      <w:r>
        <w:rPr>
          <w:rtl/>
        </w:rPr>
        <w:t xml:space="preserve">את </w:t>
      </w:r>
      <w:bookmarkStart w:id="7535" w:name="_ETM_Q15_181459"/>
      <w:bookmarkEnd w:id="7535"/>
      <w:r>
        <w:rPr>
          <w:rtl/>
        </w:rPr>
        <w:t xml:space="preserve">המאבק </w:t>
      </w:r>
      <w:bookmarkStart w:id="7536" w:name="_ETM_Q15_181939"/>
      <w:bookmarkEnd w:id="7536"/>
      <w:r>
        <w:rPr>
          <w:rtl/>
        </w:rPr>
        <w:t xml:space="preserve">המזוין </w:t>
      </w:r>
      <w:bookmarkStart w:id="7537" w:name="_ETM_Q15_182450"/>
      <w:bookmarkEnd w:id="7537"/>
      <w:r>
        <w:rPr>
          <w:rtl/>
        </w:rPr>
        <w:t xml:space="preserve">נגד </w:t>
      </w:r>
      <w:bookmarkStart w:id="7538" w:name="_ETM_Q15_182690"/>
      <w:bookmarkEnd w:id="7538"/>
      <w:r>
        <w:rPr>
          <w:rtl/>
        </w:rPr>
        <w:t xml:space="preserve">מדינת </w:t>
      </w:r>
      <w:bookmarkStart w:id="7539" w:name="_ETM_Q15_183080"/>
      <w:bookmarkEnd w:id="7539"/>
      <w:r>
        <w:rPr>
          <w:rtl/>
        </w:rPr>
        <w:t xml:space="preserve">ישראל </w:t>
      </w:r>
      <w:bookmarkStart w:id="7540" w:name="_ETM_Q15_183980"/>
      <w:bookmarkEnd w:id="7540"/>
      <w:r>
        <w:rPr>
          <w:rtl/>
        </w:rPr>
        <w:t xml:space="preserve">ועמד </w:t>
      </w:r>
      <w:bookmarkStart w:id="7541" w:name="_ETM_Q15_184519"/>
      <w:bookmarkEnd w:id="7541"/>
      <w:r>
        <w:rPr>
          <w:rtl/>
        </w:rPr>
        <w:t xml:space="preserve">לצד </w:t>
      </w:r>
      <w:bookmarkStart w:id="7542" w:name="_ETM_Q15_184880"/>
      <w:bookmarkEnd w:id="7542"/>
      <w:r>
        <w:rPr>
          <w:rtl/>
        </w:rPr>
        <w:t xml:space="preserve">מחבלי </w:t>
      </w:r>
      <w:bookmarkStart w:id="7543" w:name="_ETM_Q15_185359"/>
      <w:bookmarkEnd w:id="7543"/>
      <w:r>
        <w:rPr>
          <w:rtl/>
        </w:rPr>
        <w:t>החמאס</w:t>
      </w:r>
      <w:r>
        <w:rPr>
          <w:rFonts w:hint="cs"/>
          <w:rtl/>
        </w:rPr>
        <w:t>,</w:t>
      </w:r>
      <w:r>
        <w:rPr>
          <w:rtl/>
        </w:rPr>
        <w:t xml:space="preserve"> </w:t>
      </w:r>
      <w:bookmarkStart w:id="7544" w:name="_ETM_Q15_185809"/>
      <w:bookmarkEnd w:id="7544"/>
      <w:r>
        <w:rPr>
          <w:rFonts w:hint="cs"/>
          <w:rtl/>
        </w:rPr>
        <w:t>ו</w:t>
      </w:r>
      <w:r>
        <w:rPr>
          <w:rtl/>
        </w:rPr>
        <w:t xml:space="preserve">כתביו </w:t>
      </w:r>
      <w:bookmarkStart w:id="7545" w:name="_ETM_Q15_186830"/>
      <w:bookmarkEnd w:id="7545"/>
      <w:r>
        <w:rPr>
          <w:rtl/>
        </w:rPr>
        <w:t xml:space="preserve">אף </w:t>
      </w:r>
      <w:bookmarkStart w:id="7546" w:name="_ETM_Q15_187040"/>
      <w:bookmarkEnd w:id="7546"/>
      <w:r>
        <w:rPr>
          <w:rtl/>
        </w:rPr>
        <w:t>נ</w:t>
      </w:r>
      <w:r>
        <w:rPr>
          <w:rFonts w:hint="cs"/>
          <w:rtl/>
        </w:rPr>
        <w:t>ט</w:t>
      </w:r>
      <w:r>
        <w:rPr>
          <w:rtl/>
        </w:rPr>
        <w:t xml:space="preserve">לו </w:t>
      </w:r>
      <w:bookmarkStart w:id="7547" w:name="_ETM_Q15_187430"/>
      <w:bookmarkStart w:id="7548" w:name="_ETM_Q15_187700"/>
      <w:bookmarkStart w:id="7549" w:name="_ETM_Q15_188059"/>
      <w:bookmarkEnd w:id="7547"/>
      <w:bookmarkEnd w:id="7548"/>
      <w:bookmarkEnd w:id="7549"/>
      <w:r>
        <w:rPr>
          <w:rtl/>
        </w:rPr>
        <w:t xml:space="preserve">חלק </w:t>
      </w:r>
      <w:bookmarkStart w:id="7550" w:name="_ETM_Q15_188510"/>
      <w:bookmarkEnd w:id="7550"/>
      <w:r>
        <w:rPr>
          <w:rtl/>
        </w:rPr>
        <w:t xml:space="preserve">פעיל </w:t>
      </w:r>
      <w:bookmarkStart w:id="7551" w:name="_ETM_Q15_188780"/>
      <w:bookmarkEnd w:id="7551"/>
      <w:r>
        <w:rPr>
          <w:rtl/>
        </w:rPr>
        <w:t xml:space="preserve">בטבח </w:t>
      </w:r>
      <w:bookmarkStart w:id="7552" w:name="_ETM_Q15_189260"/>
      <w:bookmarkEnd w:id="7552"/>
      <w:r>
        <w:rPr>
          <w:rtl/>
        </w:rPr>
        <w:t>הנורא</w:t>
      </w:r>
      <w:r>
        <w:rPr>
          <w:rFonts w:hint="cs"/>
          <w:rtl/>
        </w:rPr>
        <w:t>.</w:t>
      </w:r>
      <w:r>
        <w:rPr>
          <w:rtl/>
        </w:rPr>
        <w:t xml:space="preserve"> </w:t>
      </w:r>
      <w:bookmarkStart w:id="7553" w:name="_ETM_Q15_190269"/>
      <w:bookmarkEnd w:id="7553"/>
      <w:r>
        <w:rPr>
          <w:rtl/>
        </w:rPr>
        <w:t>אי</w:t>
      </w:r>
      <w:r>
        <w:rPr>
          <w:rFonts w:hint="cs"/>
          <w:rtl/>
        </w:rPr>
        <w:t>-</w:t>
      </w:r>
      <w:bookmarkStart w:id="7554" w:name="_ETM_Q15_190419"/>
      <w:bookmarkEnd w:id="7554"/>
      <w:r>
        <w:rPr>
          <w:rtl/>
        </w:rPr>
        <w:t xml:space="preserve">אפשר </w:t>
      </w:r>
      <w:bookmarkStart w:id="7555" w:name="_ETM_Q15_190719"/>
      <w:bookmarkEnd w:id="7555"/>
      <w:r>
        <w:rPr>
          <w:rtl/>
        </w:rPr>
        <w:t xml:space="preserve">לסבול </w:t>
      </w:r>
      <w:bookmarkStart w:id="7556" w:name="_ETM_Q15_191199"/>
      <w:bookmarkEnd w:id="7556"/>
      <w:r>
        <w:rPr>
          <w:rtl/>
        </w:rPr>
        <w:t xml:space="preserve">שכלי </w:t>
      </w:r>
      <w:bookmarkStart w:id="7557" w:name="_ETM_Q15_191589"/>
      <w:bookmarkEnd w:id="7557"/>
      <w:r>
        <w:rPr>
          <w:rtl/>
        </w:rPr>
        <w:t xml:space="preserve">תקשורת </w:t>
      </w:r>
      <w:bookmarkStart w:id="7558" w:name="_ETM_Q15_192190"/>
      <w:bookmarkEnd w:id="7558"/>
      <w:r>
        <w:rPr>
          <w:rtl/>
        </w:rPr>
        <w:t xml:space="preserve">עם </w:t>
      </w:r>
      <w:bookmarkStart w:id="7559" w:name="_ETM_Q15_192309"/>
      <w:bookmarkEnd w:id="7559"/>
      <w:r>
        <w:rPr>
          <w:rtl/>
        </w:rPr>
        <w:t xml:space="preserve">תעודות </w:t>
      </w:r>
      <w:bookmarkStart w:id="7560" w:name="_ETM_Q15_192759"/>
      <w:bookmarkEnd w:id="7560"/>
      <w:r>
        <w:rPr>
          <w:rtl/>
        </w:rPr>
        <w:t xml:space="preserve">עיתונאי </w:t>
      </w:r>
      <w:bookmarkStart w:id="7561" w:name="_ETM_Q15_193240"/>
      <w:bookmarkEnd w:id="7561"/>
      <w:r>
        <w:rPr>
          <w:rtl/>
        </w:rPr>
        <w:t xml:space="preserve">של </w:t>
      </w:r>
      <w:bookmarkStart w:id="7562" w:name="_ETM_Q15_193419"/>
      <w:bookmarkEnd w:id="7562"/>
      <w:r>
        <w:rPr>
          <w:rtl/>
        </w:rPr>
        <w:t xml:space="preserve">לשכת </w:t>
      </w:r>
      <w:bookmarkStart w:id="7563" w:name="_ETM_Q15_193779"/>
      <w:bookmarkEnd w:id="7563"/>
      <w:r>
        <w:rPr>
          <w:rtl/>
        </w:rPr>
        <w:t xml:space="preserve">העיתונות </w:t>
      </w:r>
      <w:bookmarkStart w:id="7564" w:name="_ETM_Q15_194259"/>
      <w:bookmarkEnd w:id="7564"/>
      <w:r>
        <w:rPr>
          <w:rtl/>
        </w:rPr>
        <w:t>הממשלתית</w:t>
      </w:r>
      <w:r>
        <w:rPr>
          <w:rFonts w:hint="cs"/>
          <w:rtl/>
        </w:rPr>
        <w:t>, עם</w:t>
      </w:r>
      <w:bookmarkStart w:id="7565" w:name="_ETM_Q15_195250"/>
      <w:bookmarkStart w:id="7566" w:name="_ETM_Q15_195459"/>
      <w:bookmarkEnd w:id="7565"/>
      <w:bookmarkEnd w:id="7566"/>
      <w:r>
        <w:rPr>
          <w:rFonts w:hint="cs"/>
          <w:rtl/>
        </w:rPr>
        <w:t xml:space="preserve"> </w:t>
      </w:r>
      <w:bookmarkStart w:id="7567" w:name="_ETM_Q15_193370"/>
      <w:bookmarkEnd w:id="7567"/>
      <w:r>
        <w:rPr>
          <w:rtl/>
        </w:rPr>
        <w:t xml:space="preserve">משרדים </w:t>
      </w:r>
      <w:bookmarkStart w:id="7568" w:name="_ETM_Q15_195969"/>
      <w:bookmarkEnd w:id="7568"/>
      <w:r>
        <w:rPr>
          <w:rtl/>
        </w:rPr>
        <w:t xml:space="preserve">וכתבים </w:t>
      </w:r>
      <w:bookmarkStart w:id="7569" w:name="_ETM_Q15_196509"/>
      <w:bookmarkEnd w:id="7569"/>
      <w:r>
        <w:rPr>
          <w:rtl/>
        </w:rPr>
        <w:t>בישראל</w:t>
      </w:r>
      <w:r>
        <w:rPr>
          <w:rFonts w:hint="cs"/>
          <w:rtl/>
        </w:rPr>
        <w:t>,</w:t>
      </w:r>
      <w:r>
        <w:rPr>
          <w:rtl/>
        </w:rPr>
        <w:t xml:space="preserve"> </w:t>
      </w:r>
      <w:bookmarkStart w:id="7570" w:name="_ETM_Q15_197439"/>
      <w:bookmarkEnd w:id="7570"/>
      <w:r>
        <w:rPr>
          <w:rtl/>
        </w:rPr>
        <w:t xml:space="preserve">יפעל </w:t>
      </w:r>
      <w:bookmarkStart w:id="7571" w:name="_ETM_Q15_197890"/>
      <w:bookmarkEnd w:id="7571"/>
      <w:r>
        <w:rPr>
          <w:rtl/>
        </w:rPr>
        <w:t xml:space="preserve">מתוכנו </w:t>
      </w:r>
      <w:bookmarkStart w:id="7572" w:name="_ETM_Q15_198669"/>
      <w:bookmarkEnd w:id="7572"/>
      <w:r>
        <w:rPr>
          <w:rtl/>
        </w:rPr>
        <w:t>כנגד</w:t>
      </w:r>
      <w:r>
        <w:rPr>
          <w:rFonts w:hint="cs"/>
          <w:rtl/>
        </w:rPr>
        <w:t>נו,</w:t>
      </w:r>
      <w:r>
        <w:rPr>
          <w:rtl/>
        </w:rPr>
        <w:t xml:space="preserve"> </w:t>
      </w:r>
      <w:bookmarkStart w:id="7573" w:name="_ETM_Q15_199199"/>
      <w:bookmarkStart w:id="7574" w:name="_ETM_Q15_199619"/>
      <w:bookmarkEnd w:id="7573"/>
      <w:bookmarkEnd w:id="7574"/>
      <w:r>
        <w:rPr>
          <w:rtl/>
        </w:rPr>
        <w:t xml:space="preserve">בוודאי </w:t>
      </w:r>
      <w:bookmarkStart w:id="7575" w:name="_ETM_Q15_200159"/>
      <w:bookmarkEnd w:id="7575"/>
      <w:r>
        <w:rPr>
          <w:rtl/>
        </w:rPr>
        <w:t xml:space="preserve">בשעת </w:t>
      </w:r>
      <w:bookmarkStart w:id="7576" w:name="_ETM_Q15_200550"/>
      <w:bookmarkEnd w:id="7576"/>
      <w:r>
        <w:rPr>
          <w:rtl/>
        </w:rPr>
        <w:t>מלחמה</w:t>
      </w:r>
      <w:r>
        <w:rPr>
          <w:rFonts w:hint="cs"/>
          <w:rtl/>
        </w:rPr>
        <w:t>.</w:t>
      </w:r>
    </w:p>
    <w:p w:rsidR="00BB0645" w:rsidRDefault="00BB0645" w:rsidP="000775A1">
      <w:pPr>
        <w:rPr>
          <w:rtl/>
        </w:rPr>
      </w:pPr>
      <w:bookmarkStart w:id="7577" w:name="_ETM_Q15_202195"/>
      <w:bookmarkStart w:id="7578" w:name="_ETM_Q15_202272"/>
      <w:bookmarkEnd w:id="7577"/>
      <w:bookmarkEnd w:id="7578"/>
    </w:p>
    <w:p w:rsidR="00BB0645" w:rsidRDefault="00BB0645" w:rsidP="000775A1">
      <w:pPr>
        <w:rPr>
          <w:rtl/>
        </w:rPr>
      </w:pPr>
      <w:bookmarkStart w:id="7579" w:name="_ETM_Q15_202370"/>
      <w:bookmarkStart w:id="7580" w:name="_ETM_Q15_202434"/>
      <w:bookmarkStart w:id="7581" w:name="_ETM_Q15_201739"/>
      <w:bookmarkEnd w:id="7579"/>
      <w:bookmarkEnd w:id="7580"/>
      <w:bookmarkEnd w:id="7581"/>
      <w:r>
        <w:rPr>
          <w:rtl/>
        </w:rPr>
        <w:t xml:space="preserve">למרות </w:t>
      </w:r>
      <w:bookmarkStart w:id="7582" w:name="_ETM_Q15_202220"/>
      <w:bookmarkEnd w:id="7582"/>
      <w:r>
        <w:rPr>
          <w:rtl/>
        </w:rPr>
        <w:t xml:space="preserve">כל </w:t>
      </w:r>
      <w:bookmarkStart w:id="7583" w:name="_ETM_Q15_202400"/>
      <w:bookmarkEnd w:id="7583"/>
      <w:r>
        <w:rPr>
          <w:rtl/>
        </w:rPr>
        <w:t xml:space="preserve">המהמורות </w:t>
      </w:r>
      <w:bookmarkStart w:id="7584" w:name="_ETM_Q15_203060"/>
      <w:bookmarkEnd w:id="7584"/>
      <w:r>
        <w:rPr>
          <w:rtl/>
        </w:rPr>
        <w:t xml:space="preserve">המשפטיות </w:t>
      </w:r>
      <w:bookmarkStart w:id="7585" w:name="_ETM_Q15_203750"/>
      <w:bookmarkEnd w:id="7585"/>
      <w:proofErr w:type="spellStart"/>
      <w:r>
        <w:rPr>
          <w:rtl/>
        </w:rPr>
        <w:t>והאיזונים</w:t>
      </w:r>
      <w:proofErr w:type="spellEnd"/>
      <w:r>
        <w:rPr>
          <w:rtl/>
        </w:rPr>
        <w:t xml:space="preserve"> </w:t>
      </w:r>
      <w:bookmarkStart w:id="7586" w:name="_ETM_Q15_204920"/>
      <w:bookmarkEnd w:id="7586"/>
      <w:r>
        <w:rPr>
          <w:rtl/>
        </w:rPr>
        <w:t>המופרכים</w:t>
      </w:r>
      <w:r>
        <w:rPr>
          <w:rFonts w:hint="cs"/>
          <w:rtl/>
        </w:rPr>
        <w:t>,</w:t>
      </w:r>
      <w:r>
        <w:rPr>
          <w:rtl/>
        </w:rPr>
        <w:t xml:space="preserve"> </w:t>
      </w:r>
      <w:bookmarkStart w:id="7587" w:name="_ETM_Q15_206090"/>
      <w:bookmarkEnd w:id="7587"/>
      <w:r>
        <w:rPr>
          <w:rtl/>
        </w:rPr>
        <w:t xml:space="preserve">קיבלנו </w:t>
      </w:r>
      <w:bookmarkStart w:id="7588" w:name="_ETM_Q15_206660"/>
      <w:bookmarkEnd w:id="7588"/>
      <w:r>
        <w:rPr>
          <w:rtl/>
        </w:rPr>
        <w:t xml:space="preserve">כלי </w:t>
      </w:r>
      <w:bookmarkStart w:id="7589" w:name="_ETM_Q15_206960"/>
      <w:bookmarkEnd w:id="7589"/>
      <w:r>
        <w:rPr>
          <w:rtl/>
        </w:rPr>
        <w:t xml:space="preserve">יעיל </w:t>
      </w:r>
      <w:bookmarkStart w:id="7590" w:name="_ETM_Q15_207260"/>
      <w:bookmarkEnd w:id="7590"/>
      <w:r>
        <w:rPr>
          <w:rtl/>
        </w:rPr>
        <w:t xml:space="preserve">ומהיר </w:t>
      </w:r>
      <w:bookmarkStart w:id="7591" w:name="_ETM_Q15_207650"/>
      <w:bookmarkEnd w:id="7591"/>
      <w:r>
        <w:rPr>
          <w:rtl/>
        </w:rPr>
        <w:t>ל</w:t>
      </w:r>
      <w:bookmarkStart w:id="7592" w:name="_ETM_Q15_207770"/>
      <w:bookmarkEnd w:id="7592"/>
      <w:r>
        <w:rPr>
          <w:rtl/>
        </w:rPr>
        <w:t xml:space="preserve">פעולה </w:t>
      </w:r>
      <w:bookmarkStart w:id="7593" w:name="_ETM_Q15_208160"/>
      <w:bookmarkEnd w:id="7593"/>
      <w:r>
        <w:rPr>
          <w:rtl/>
        </w:rPr>
        <w:t xml:space="preserve">כנגד </w:t>
      </w:r>
      <w:bookmarkStart w:id="7594" w:name="_ETM_Q15_208610"/>
      <w:bookmarkEnd w:id="7594"/>
      <w:r>
        <w:rPr>
          <w:rtl/>
        </w:rPr>
        <w:t xml:space="preserve">אלו </w:t>
      </w:r>
      <w:bookmarkStart w:id="7595" w:name="_ETM_Q15_208910"/>
      <w:bookmarkEnd w:id="7595"/>
      <w:r>
        <w:rPr>
          <w:rtl/>
        </w:rPr>
        <w:t xml:space="preserve">המשתמשים </w:t>
      </w:r>
      <w:bookmarkStart w:id="7596" w:name="_ETM_Q15_209960"/>
      <w:bookmarkEnd w:id="7596"/>
      <w:r>
        <w:rPr>
          <w:rtl/>
        </w:rPr>
        <w:t xml:space="preserve">בחופש </w:t>
      </w:r>
      <w:bookmarkStart w:id="7597" w:name="_ETM_Q15_210500"/>
      <w:bookmarkEnd w:id="7597"/>
      <w:r>
        <w:rPr>
          <w:rtl/>
        </w:rPr>
        <w:t xml:space="preserve">העיתונות </w:t>
      </w:r>
      <w:bookmarkStart w:id="7598" w:name="_ETM_Q15_211010"/>
      <w:bookmarkEnd w:id="7598"/>
      <w:r>
        <w:rPr>
          <w:rtl/>
        </w:rPr>
        <w:t xml:space="preserve">כדי </w:t>
      </w:r>
      <w:bookmarkStart w:id="7599" w:name="_ETM_Q15_211250"/>
      <w:bookmarkEnd w:id="7599"/>
      <w:r>
        <w:rPr>
          <w:rtl/>
        </w:rPr>
        <w:t xml:space="preserve">לפגוע </w:t>
      </w:r>
      <w:bookmarkStart w:id="7600" w:name="_ETM_Q15_211730"/>
      <w:bookmarkEnd w:id="7600"/>
      <w:r>
        <w:rPr>
          <w:rtl/>
        </w:rPr>
        <w:t xml:space="preserve">בביטחון </w:t>
      </w:r>
      <w:bookmarkStart w:id="7601" w:name="_ETM_Q15_212180"/>
      <w:bookmarkEnd w:id="7601"/>
      <w:r>
        <w:rPr>
          <w:rtl/>
        </w:rPr>
        <w:t xml:space="preserve">ישראל </w:t>
      </w:r>
      <w:bookmarkStart w:id="7602" w:name="_ETM_Q15_212720"/>
      <w:bookmarkEnd w:id="7602"/>
      <w:r>
        <w:rPr>
          <w:rFonts w:hint="cs"/>
          <w:rtl/>
        </w:rPr>
        <w:t>וב</w:t>
      </w:r>
      <w:r>
        <w:rPr>
          <w:rtl/>
        </w:rPr>
        <w:t xml:space="preserve">לוחמי </w:t>
      </w:r>
      <w:bookmarkStart w:id="7603" w:name="_ETM_Q15_213140"/>
      <w:bookmarkEnd w:id="7603"/>
      <w:r>
        <w:rPr>
          <w:rtl/>
        </w:rPr>
        <w:t xml:space="preserve">צה"ל </w:t>
      </w:r>
      <w:bookmarkStart w:id="7604" w:name="_ETM_Q15_213979"/>
      <w:bookmarkEnd w:id="7604"/>
      <w:r>
        <w:rPr>
          <w:rtl/>
        </w:rPr>
        <w:t>ולה</w:t>
      </w:r>
      <w:r>
        <w:rPr>
          <w:rFonts w:hint="cs"/>
          <w:rtl/>
        </w:rPr>
        <w:t>סית</w:t>
      </w:r>
      <w:r>
        <w:rPr>
          <w:rtl/>
        </w:rPr>
        <w:t xml:space="preserve"> </w:t>
      </w:r>
      <w:bookmarkStart w:id="7605" w:name="_ETM_Q15_214550"/>
      <w:bookmarkEnd w:id="7605"/>
      <w:r>
        <w:rPr>
          <w:rtl/>
        </w:rPr>
        <w:t xml:space="preserve">לטרור </w:t>
      </w:r>
      <w:bookmarkStart w:id="7606" w:name="_ETM_Q15_215000"/>
      <w:bookmarkEnd w:id="7606"/>
      <w:r>
        <w:rPr>
          <w:rtl/>
        </w:rPr>
        <w:t xml:space="preserve">בשעת </w:t>
      </w:r>
      <w:bookmarkStart w:id="7607" w:name="_ETM_Q15_215360"/>
      <w:bookmarkEnd w:id="7607"/>
      <w:r>
        <w:rPr>
          <w:rtl/>
        </w:rPr>
        <w:t>מלחמה</w:t>
      </w:r>
      <w:r>
        <w:rPr>
          <w:rFonts w:hint="cs"/>
          <w:rtl/>
        </w:rPr>
        <w:t>.</w:t>
      </w:r>
    </w:p>
    <w:p w:rsidR="00BB0645" w:rsidRDefault="00BB0645" w:rsidP="000775A1">
      <w:pPr>
        <w:rPr>
          <w:rtl/>
        </w:rPr>
      </w:pPr>
      <w:bookmarkStart w:id="7608" w:name="_ETM_Q15_214462"/>
      <w:bookmarkStart w:id="7609" w:name="_ETM_Q15_214529"/>
      <w:bookmarkEnd w:id="7608"/>
      <w:bookmarkEnd w:id="7609"/>
    </w:p>
    <w:p w:rsidR="00BB0645" w:rsidRDefault="00BB0645" w:rsidP="000671C7">
      <w:pPr>
        <w:rPr>
          <w:rtl/>
        </w:rPr>
      </w:pPr>
      <w:bookmarkStart w:id="7610" w:name="_ETM_Q15_214638"/>
      <w:bookmarkStart w:id="7611" w:name="_ETM_Q15_214719"/>
      <w:bookmarkStart w:id="7612" w:name="_ETM_Q15_216260"/>
      <w:bookmarkEnd w:id="7610"/>
      <w:bookmarkEnd w:id="7611"/>
      <w:bookmarkEnd w:id="7612"/>
      <w:r>
        <w:rPr>
          <w:rtl/>
        </w:rPr>
        <w:t xml:space="preserve">אני </w:t>
      </w:r>
      <w:bookmarkStart w:id="7613" w:name="_ETM_Q15_216500"/>
      <w:bookmarkEnd w:id="7613"/>
      <w:r>
        <w:rPr>
          <w:rtl/>
        </w:rPr>
        <w:t xml:space="preserve">מודה </w:t>
      </w:r>
      <w:bookmarkStart w:id="7614" w:name="_ETM_Q15_216800"/>
      <w:bookmarkEnd w:id="7614"/>
      <w:r>
        <w:rPr>
          <w:rtl/>
        </w:rPr>
        <w:t>לי</w:t>
      </w:r>
      <w:r>
        <w:rPr>
          <w:rFonts w:hint="cs"/>
          <w:rtl/>
        </w:rPr>
        <w:t>ושב-ראש</w:t>
      </w:r>
      <w:r>
        <w:rPr>
          <w:rtl/>
        </w:rPr>
        <w:t xml:space="preserve"> </w:t>
      </w:r>
      <w:bookmarkStart w:id="7615" w:name="_ETM_Q15_217100"/>
      <w:bookmarkEnd w:id="7615"/>
      <w:r>
        <w:rPr>
          <w:rtl/>
        </w:rPr>
        <w:t xml:space="preserve">הוועדה </w:t>
      </w:r>
      <w:bookmarkStart w:id="7616" w:name="_ETM_Q15_217940"/>
      <w:bookmarkEnd w:id="7616"/>
      <w:r>
        <w:rPr>
          <w:rtl/>
        </w:rPr>
        <w:t xml:space="preserve">חברי </w:t>
      </w:r>
      <w:bookmarkStart w:id="7617" w:name="_ETM_Q15_218420"/>
      <w:bookmarkEnd w:id="7617"/>
      <w:r>
        <w:rPr>
          <w:rtl/>
        </w:rPr>
        <w:t xml:space="preserve">חבר </w:t>
      </w:r>
      <w:bookmarkStart w:id="7618" w:name="_ETM_Q15_218750"/>
      <w:bookmarkEnd w:id="7618"/>
      <w:r>
        <w:rPr>
          <w:rtl/>
        </w:rPr>
        <w:t xml:space="preserve">הכנסת </w:t>
      </w:r>
      <w:bookmarkStart w:id="7619" w:name="_ETM_Q15_219140"/>
      <w:bookmarkEnd w:id="7619"/>
      <w:r>
        <w:rPr>
          <w:rtl/>
        </w:rPr>
        <w:t xml:space="preserve">צביקה </w:t>
      </w:r>
      <w:bookmarkStart w:id="7620" w:name="_ETM_Q15_219470"/>
      <w:bookmarkEnd w:id="7620"/>
      <w:r>
        <w:rPr>
          <w:rtl/>
        </w:rPr>
        <w:t xml:space="preserve">פוגל </w:t>
      </w:r>
      <w:bookmarkStart w:id="7621" w:name="_ETM_Q15_220250"/>
      <w:bookmarkEnd w:id="7621"/>
      <w:r>
        <w:rPr>
          <w:rtl/>
        </w:rPr>
        <w:t xml:space="preserve">ולחברי </w:t>
      </w:r>
      <w:bookmarkStart w:id="7622" w:name="_ETM_Q15_220790"/>
      <w:bookmarkEnd w:id="7622"/>
      <w:r>
        <w:rPr>
          <w:rtl/>
        </w:rPr>
        <w:t xml:space="preserve">הוועדה </w:t>
      </w:r>
      <w:bookmarkStart w:id="7623" w:name="_ETM_Q15_221300"/>
      <w:bookmarkEnd w:id="7623"/>
      <w:r>
        <w:rPr>
          <w:rtl/>
        </w:rPr>
        <w:t xml:space="preserve">על </w:t>
      </w:r>
      <w:bookmarkStart w:id="7624" w:name="_ETM_Q15_221390"/>
      <w:bookmarkEnd w:id="7624"/>
      <w:r>
        <w:rPr>
          <w:rtl/>
        </w:rPr>
        <w:t xml:space="preserve">אישור </w:t>
      </w:r>
      <w:bookmarkStart w:id="7625" w:name="_ETM_Q15_221690"/>
      <w:bookmarkEnd w:id="7625"/>
      <w:r>
        <w:rPr>
          <w:rtl/>
        </w:rPr>
        <w:t>החוק</w:t>
      </w:r>
      <w:r>
        <w:rPr>
          <w:rFonts w:hint="cs"/>
          <w:rtl/>
        </w:rPr>
        <w:t>,</w:t>
      </w:r>
      <w:r>
        <w:rPr>
          <w:rtl/>
        </w:rPr>
        <w:t xml:space="preserve"> </w:t>
      </w:r>
      <w:bookmarkStart w:id="7626" w:name="_ETM_Q15_222629"/>
      <w:bookmarkEnd w:id="7626"/>
      <w:r>
        <w:rPr>
          <w:rtl/>
        </w:rPr>
        <w:t xml:space="preserve">כמו </w:t>
      </w:r>
      <w:bookmarkStart w:id="7627" w:name="_ETM_Q15_222840"/>
      <w:bookmarkEnd w:id="7627"/>
      <w:r>
        <w:rPr>
          <w:rtl/>
        </w:rPr>
        <w:t xml:space="preserve">גם </w:t>
      </w:r>
      <w:bookmarkStart w:id="7628" w:name="_ETM_Q15_223079"/>
      <w:bookmarkEnd w:id="7628"/>
      <w:r>
        <w:rPr>
          <w:rtl/>
        </w:rPr>
        <w:t xml:space="preserve">לייעוץ </w:t>
      </w:r>
      <w:bookmarkStart w:id="7629" w:name="_ETM_Q15_223530"/>
      <w:bookmarkEnd w:id="7629"/>
      <w:r>
        <w:rPr>
          <w:rtl/>
        </w:rPr>
        <w:t xml:space="preserve">המשפטי </w:t>
      </w:r>
      <w:bookmarkStart w:id="7630" w:name="_ETM_Q15_224100"/>
      <w:bookmarkEnd w:id="7630"/>
      <w:r>
        <w:rPr>
          <w:rtl/>
        </w:rPr>
        <w:t xml:space="preserve">של </w:t>
      </w:r>
      <w:bookmarkStart w:id="7631" w:name="_ETM_Q15_224280"/>
      <w:bookmarkEnd w:id="7631"/>
      <w:r>
        <w:rPr>
          <w:rtl/>
        </w:rPr>
        <w:t xml:space="preserve">הוועדה </w:t>
      </w:r>
      <w:bookmarkStart w:id="7632" w:name="_ETM_Q15_224729"/>
      <w:bookmarkEnd w:id="7632"/>
      <w:r>
        <w:rPr>
          <w:rtl/>
        </w:rPr>
        <w:t xml:space="preserve">ושל </w:t>
      </w:r>
      <w:bookmarkStart w:id="7633" w:name="_ETM_Q15_225030"/>
      <w:bookmarkEnd w:id="7633"/>
      <w:r>
        <w:rPr>
          <w:rtl/>
        </w:rPr>
        <w:t xml:space="preserve">הכנסת </w:t>
      </w:r>
      <w:bookmarkStart w:id="7634" w:name="_ETM_Q15_225899"/>
      <w:bookmarkEnd w:id="7634"/>
      <w:r>
        <w:rPr>
          <w:rtl/>
        </w:rPr>
        <w:t xml:space="preserve">על </w:t>
      </w:r>
      <w:bookmarkStart w:id="7635" w:name="_ETM_Q15_226050"/>
      <w:bookmarkEnd w:id="7635"/>
      <w:r>
        <w:rPr>
          <w:rtl/>
        </w:rPr>
        <w:t xml:space="preserve">הליווי </w:t>
      </w:r>
      <w:bookmarkStart w:id="7636" w:name="_ETM_Q15_226440"/>
      <w:bookmarkEnd w:id="7636"/>
      <w:r>
        <w:rPr>
          <w:rtl/>
        </w:rPr>
        <w:t xml:space="preserve">הצמוד </w:t>
      </w:r>
      <w:bookmarkStart w:id="7637" w:name="_ETM_Q15_227250"/>
      <w:bookmarkEnd w:id="7637"/>
      <w:r>
        <w:rPr>
          <w:rtl/>
        </w:rPr>
        <w:t xml:space="preserve">כך </w:t>
      </w:r>
      <w:bookmarkStart w:id="7638" w:name="_ETM_Q15_227520"/>
      <w:bookmarkEnd w:id="7638"/>
      <w:r>
        <w:rPr>
          <w:rtl/>
        </w:rPr>
        <w:t xml:space="preserve">שהחוק </w:t>
      </w:r>
      <w:bookmarkStart w:id="7639" w:name="_ETM_Q15_228030"/>
      <w:bookmarkEnd w:id="7639"/>
      <w:r>
        <w:rPr>
          <w:rtl/>
        </w:rPr>
        <w:t xml:space="preserve">יהיה </w:t>
      </w:r>
      <w:bookmarkStart w:id="7640" w:name="_ETM_Q15_228239"/>
      <w:bookmarkEnd w:id="7640"/>
      <w:r>
        <w:rPr>
          <w:rtl/>
        </w:rPr>
        <w:t xml:space="preserve">קביל </w:t>
      </w:r>
      <w:bookmarkStart w:id="7641" w:name="_ETM_Q15_228629"/>
      <w:bookmarkEnd w:id="7641"/>
      <w:r>
        <w:rPr>
          <w:rtl/>
        </w:rPr>
        <w:t>משפטית</w:t>
      </w:r>
      <w:r>
        <w:rPr>
          <w:rFonts w:hint="cs"/>
          <w:rtl/>
        </w:rPr>
        <w:t>,</w:t>
      </w:r>
      <w:r>
        <w:rPr>
          <w:rtl/>
        </w:rPr>
        <w:t xml:space="preserve"> </w:t>
      </w:r>
      <w:bookmarkStart w:id="7642" w:name="_ETM_Q15_229229"/>
      <w:bookmarkEnd w:id="7642"/>
      <w:r>
        <w:rPr>
          <w:rtl/>
        </w:rPr>
        <w:t xml:space="preserve">אך </w:t>
      </w:r>
      <w:bookmarkStart w:id="7643" w:name="_ETM_Q15_229350"/>
      <w:bookmarkEnd w:id="7643"/>
      <w:r>
        <w:rPr>
          <w:rtl/>
        </w:rPr>
        <w:t xml:space="preserve">בעיקר </w:t>
      </w:r>
      <w:bookmarkStart w:id="7644" w:name="_ETM_Q15_229829"/>
      <w:bookmarkEnd w:id="7644"/>
      <w:r>
        <w:rPr>
          <w:rtl/>
        </w:rPr>
        <w:t xml:space="preserve">יעיל </w:t>
      </w:r>
      <w:bookmarkStart w:id="7645" w:name="_ETM_Q15_230159"/>
      <w:bookmarkEnd w:id="7645"/>
      <w:r>
        <w:rPr>
          <w:rtl/>
        </w:rPr>
        <w:t>וישים</w:t>
      </w:r>
      <w:r>
        <w:rPr>
          <w:rFonts w:hint="cs"/>
          <w:rtl/>
        </w:rPr>
        <w:t>.</w:t>
      </w:r>
    </w:p>
    <w:p w:rsidR="00BB0645" w:rsidRDefault="00BB0645" w:rsidP="000775A1">
      <w:pPr>
        <w:rPr>
          <w:rtl/>
        </w:rPr>
      </w:pPr>
    </w:p>
    <w:p w:rsidR="00BB0645" w:rsidRDefault="00BB0645" w:rsidP="000775A1">
      <w:pPr>
        <w:pStyle w:val="af6"/>
        <w:keepNext/>
        <w:rPr>
          <w:rtl/>
        </w:rPr>
      </w:pPr>
      <w:r w:rsidRPr="00AA15C6">
        <w:rPr>
          <w:rStyle w:val="TagStyle"/>
          <w:rtl/>
        </w:rPr>
        <w:t xml:space="preserve"> &lt;&lt; יור &gt;&gt; </w:t>
      </w:r>
      <w:r>
        <w:rPr>
          <w:rtl/>
        </w:rPr>
        <w:t>היו"ר ארז מלול:</w:t>
      </w:r>
      <w:r w:rsidRPr="00AA15C6">
        <w:rPr>
          <w:rStyle w:val="TagStyle"/>
          <w:rtl/>
        </w:rPr>
        <w:t xml:space="preserve"> &lt;&lt; יור &gt;&gt;</w:t>
      </w:r>
      <w:r>
        <w:rPr>
          <w:rtl/>
        </w:rPr>
        <w:t xml:space="preserve">   </w:t>
      </w:r>
    </w:p>
    <w:p w:rsidR="00BB0645" w:rsidRDefault="00BB0645" w:rsidP="00365DD0">
      <w:pPr>
        <w:rPr>
          <w:rtl/>
        </w:rPr>
      </w:pPr>
    </w:p>
    <w:p w:rsidR="00BB0645" w:rsidRDefault="00BB0645" w:rsidP="000775A1">
      <w:pPr>
        <w:rPr>
          <w:rtl/>
        </w:rPr>
      </w:pPr>
      <w:bookmarkStart w:id="7646" w:name="_ETM_Q15_228486"/>
      <w:bookmarkStart w:id="7647" w:name="_ETM_Q15_226571"/>
      <w:bookmarkStart w:id="7648" w:name="_ETM_Q15_231030"/>
      <w:bookmarkEnd w:id="7646"/>
      <w:bookmarkEnd w:id="7647"/>
      <w:bookmarkEnd w:id="7648"/>
      <w:r>
        <w:rPr>
          <w:rtl/>
        </w:rPr>
        <w:t xml:space="preserve">חברי </w:t>
      </w:r>
      <w:bookmarkStart w:id="7649" w:name="_ETM_Q15_231449"/>
      <w:bookmarkEnd w:id="7649"/>
      <w:r>
        <w:rPr>
          <w:rtl/>
        </w:rPr>
        <w:t>הכנסת</w:t>
      </w:r>
      <w:r>
        <w:rPr>
          <w:rFonts w:hint="cs"/>
          <w:rtl/>
        </w:rPr>
        <w:t>,</w:t>
      </w:r>
      <w:r>
        <w:rPr>
          <w:rtl/>
        </w:rPr>
        <w:t xml:space="preserve"> </w:t>
      </w:r>
      <w:bookmarkStart w:id="7650" w:name="_ETM_Q15_232079"/>
      <w:bookmarkEnd w:id="7650"/>
      <w:r>
        <w:rPr>
          <w:rtl/>
        </w:rPr>
        <w:t>בבקשה</w:t>
      </w:r>
      <w:r>
        <w:rPr>
          <w:rFonts w:hint="cs"/>
          <w:rtl/>
        </w:rPr>
        <w:t>.</w:t>
      </w:r>
      <w:r>
        <w:rPr>
          <w:rtl/>
        </w:rPr>
        <w:t xml:space="preserve"> </w:t>
      </w:r>
      <w:bookmarkStart w:id="7651" w:name="_ETM_Q15_232800"/>
      <w:bookmarkStart w:id="7652" w:name="_ETM_Q15_232979"/>
      <w:bookmarkStart w:id="7653" w:name="_ETM_Q15_233370"/>
      <w:bookmarkEnd w:id="7651"/>
      <w:bookmarkEnd w:id="7652"/>
      <w:bookmarkEnd w:id="7653"/>
      <w:r>
        <w:rPr>
          <w:rFonts w:hint="cs"/>
          <w:rtl/>
        </w:rPr>
        <w:t>חב</w:t>
      </w:r>
      <w:r>
        <w:rPr>
          <w:rtl/>
        </w:rPr>
        <w:t xml:space="preserve">רי </w:t>
      </w:r>
      <w:bookmarkStart w:id="7654" w:name="_ETM_Q15_233699"/>
      <w:bookmarkEnd w:id="7654"/>
      <w:r>
        <w:rPr>
          <w:rtl/>
        </w:rPr>
        <w:t xml:space="preserve">הכנסת </w:t>
      </w:r>
      <w:bookmarkStart w:id="7655" w:name="_ETM_Q15_234300"/>
      <w:bookmarkEnd w:id="7655"/>
      <w:r>
        <w:rPr>
          <w:rtl/>
        </w:rPr>
        <w:t>מהקואליצי</w:t>
      </w:r>
      <w:r>
        <w:rPr>
          <w:rFonts w:hint="cs"/>
          <w:rtl/>
        </w:rPr>
        <w:t xml:space="preserve">ה. </w:t>
      </w:r>
    </w:p>
    <w:p w:rsidR="00BB0645" w:rsidRDefault="00BB0645" w:rsidP="000775A1">
      <w:pPr>
        <w:rPr>
          <w:rtl/>
        </w:rPr>
      </w:pPr>
    </w:p>
    <w:p w:rsidR="00BB0645" w:rsidRDefault="00BB0645" w:rsidP="000775A1">
      <w:pPr>
        <w:pStyle w:val="-"/>
        <w:keepNext/>
        <w:rPr>
          <w:rtl/>
        </w:rPr>
      </w:pPr>
      <w:bookmarkStart w:id="7656" w:name="ET_speakercontinue_6461_12"/>
      <w:r w:rsidRPr="00AA15C6">
        <w:rPr>
          <w:rStyle w:val="TagStyle"/>
          <w:rtl/>
        </w:rPr>
        <w:t xml:space="preserve"> &lt;&lt; דובר_המשך &gt;&gt; </w:t>
      </w:r>
      <w:r>
        <w:rPr>
          <w:rtl/>
        </w:rPr>
        <w:t>שר התקשורת שלמה קרעי:</w:t>
      </w:r>
      <w:r w:rsidRPr="00AA15C6">
        <w:rPr>
          <w:rStyle w:val="TagStyle"/>
          <w:rtl/>
        </w:rPr>
        <w:t xml:space="preserve"> &lt;&lt; דובר_המשך &gt;&gt;</w:t>
      </w:r>
      <w:r>
        <w:rPr>
          <w:rtl/>
        </w:rPr>
        <w:t xml:space="preserve">   </w:t>
      </w:r>
      <w:bookmarkEnd w:id="7656"/>
    </w:p>
    <w:p w:rsidR="00BB0645" w:rsidRDefault="00BB0645" w:rsidP="00365DD0">
      <w:pPr>
        <w:rPr>
          <w:rtl/>
        </w:rPr>
      </w:pPr>
    </w:p>
    <w:p w:rsidR="00BB0645" w:rsidRDefault="00BB0645" w:rsidP="000775A1">
      <w:pPr>
        <w:rPr>
          <w:rtl/>
        </w:rPr>
      </w:pPr>
      <w:bookmarkStart w:id="7657" w:name="_ETM_Q15_235739"/>
      <w:bookmarkEnd w:id="7657"/>
      <w:r>
        <w:rPr>
          <w:rtl/>
        </w:rPr>
        <w:t xml:space="preserve">אדוני </w:t>
      </w:r>
      <w:bookmarkStart w:id="7658" w:name="_ETM_Q15_235980"/>
      <w:bookmarkEnd w:id="7658"/>
      <w:r>
        <w:rPr>
          <w:rFonts w:hint="cs"/>
          <w:rtl/>
        </w:rPr>
        <w:t>ה</w:t>
      </w:r>
      <w:r>
        <w:rPr>
          <w:rtl/>
        </w:rPr>
        <w:t>יושב</w:t>
      </w:r>
      <w:r>
        <w:rPr>
          <w:rFonts w:hint="cs"/>
          <w:rtl/>
        </w:rPr>
        <w:t>-</w:t>
      </w:r>
      <w:bookmarkStart w:id="7659" w:name="_ETM_Q15_236219"/>
      <w:bookmarkEnd w:id="7659"/>
      <w:r>
        <w:rPr>
          <w:rtl/>
        </w:rPr>
        <w:t>ראש</w:t>
      </w:r>
      <w:r>
        <w:rPr>
          <w:rFonts w:hint="cs"/>
          <w:rtl/>
        </w:rPr>
        <w:t xml:space="preserve">, תכף </w:t>
      </w:r>
      <w:bookmarkStart w:id="7660" w:name="_ETM_Q15_236489"/>
      <w:bookmarkStart w:id="7661" w:name="_ETM_Q15_236820"/>
      <w:bookmarkEnd w:id="7660"/>
      <w:bookmarkEnd w:id="7661"/>
      <w:r>
        <w:rPr>
          <w:rtl/>
        </w:rPr>
        <w:t xml:space="preserve">יורידו </w:t>
      </w:r>
      <w:bookmarkStart w:id="7662" w:name="_ETM_Q15_237210"/>
      <w:bookmarkEnd w:id="7662"/>
      <w:r>
        <w:rPr>
          <w:rtl/>
        </w:rPr>
        <w:t>אותי</w:t>
      </w:r>
      <w:r>
        <w:rPr>
          <w:rFonts w:hint="cs"/>
          <w:rtl/>
        </w:rPr>
        <w:t>,</w:t>
      </w:r>
      <w:r>
        <w:rPr>
          <w:rtl/>
        </w:rPr>
        <w:t xml:space="preserve"> </w:t>
      </w:r>
      <w:bookmarkStart w:id="7663" w:name="_ETM_Q15_237360"/>
      <w:bookmarkEnd w:id="7663"/>
      <w:r>
        <w:rPr>
          <w:rtl/>
        </w:rPr>
        <w:t xml:space="preserve">אז </w:t>
      </w:r>
      <w:bookmarkStart w:id="7664" w:name="_ETM_Q15_237480"/>
      <w:bookmarkEnd w:id="7664"/>
      <w:r>
        <w:rPr>
          <w:rtl/>
        </w:rPr>
        <w:t xml:space="preserve">תן </w:t>
      </w:r>
      <w:bookmarkStart w:id="7665" w:name="_ETM_Q15_237660"/>
      <w:bookmarkEnd w:id="7665"/>
      <w:r>
        <w:rPr>
          <w:rtl/>
        </w:rPr>
        <w:t>לי</w:t>
      </w:r>
      <w:r>
        <w:rPr>
          <w:rFonts w:hint="cs"/>
          <w:rtl/>
        </w:rPr>
        <w:t>,</w:t>
      </w:r>
      <w:r>
        <w:rPr>
          <w:rtl/>
        </w:rPr>
        <w:t xml:space="preserve"> </w:t>
      </w:r>
      <w:bookmarkStart w:id="7666" w:name="_ETM_Q15_237750"/>
      <w:bookmarkEnd w:id="7666"/>
      <w:r>
        <w:rPr>
          <w:rtl/>
        </w:rPr>
        <w:t>בבקשה</w:t>
      </w:r>
      <w:r>
        <w:rPr>
          <w:rFonts w:hint="cs"/>
          <w:rtl/>
        </w:rPr>
        <w:t>.</w:t>
      </w:r>
      <w:r>
        <w:rPr>
          <w:rtl/>
        </w:rPr>
        <w:t xml:space="preserve"> </w:t>
      </w:r>
      <w:bookmarkStart w:id="7667" w:name="_ETM_Q15_238710"/>
      <w:bookmarkEnd w:id="7667"/>
      <w:r>
        <w:rPr>
          <w:rtl/>
        </w:rPr>
        <w:t xml:space="preserve">את </w:t>
      </w:r>
      <w:bookmarkStart w:id="7668" w:name="_ETM_Q15_238920"/>
      <w:bookmarkEnd w:id="7668"/>
      <w:r>
        <w:rPr>
          <w:rtl/>
        </w:rPr>
        <w:t xml:space="preserve">המחלוקות </w:t>
      </w:r>
      <w:bookmarkStart w:id="7669" w:name="_ETM_Q15_239460"/>
      <w:bookmarkEnd w:id="7669"/>
      <w:r>
        <w:rPr>
          <w:rtl/>
        </w:rPr>
        <w:t xml:space="preserve">המשפטיות </w:t>
      </w:r>
      <w:bookmarkStart w:id="7670" w:name="_ETM_Q15_240180"/>
      <w:bookmarkEnd w:id="7670"/>
      <w:r>
        <w:rPr>
          <w:rtl/>
        </w:rPr>
        <w:t xml:space="preserve">בינינו </w:t>
      </w:r>
      <w:bookmarkStart w:id="7671" w:name="_ETM_Q15_240600"/>
      <w:bookmarkEnd w:id="7671"/>
      <w:r>
        <w:rPr>
          <w:rtl/>
        </w:rPr>
        <w:t xml:space="preserve">לבין </w:t>
      </w:r>
      <w:bookmarkStart w:id="7672" w:name="_ETM_Q15_240870"/>
      <w:bookmarkEnd w:id="7672"/>
      <w:r>
        <w:rPr>
          <w:rtl/>
        </w:rPr>
        <w:t xml:space="preserve">הייעוץ </w:t>
      </w:r>
      <w:bookmarkStart w:id="7673" w:name="_ETM_Q15_241230"/>
      <w:bookmarkEnd w:id="7673"/>
      <w:r>
        <w:rPr>
          <w:rtl/>
        </w:rPr>
        <w:t xml:space="preserve">המשפטי </w:t>
      </w:r>
      <w:bookmarkStart w:id="7674" w:name="_ETM_Q15_242220"/>
      <w:bookmarkEnd w:id="7674"/>
      <w:r>
        <w:rPr>
          <w:rtl/>
        </w:rPr>
        <w:t xml:space="preserve">הותרנו </w:t>
      </w:r>
      <w:bookmarkStart w:id="7675" w:name="_ETM_Q15_242730"/>
      <w:bookmarkEnd w:id="7675"/>
      <w:r>
        <w:rPr>
          <w:rtl/>
        </w:rPr>
        <w:t xml:space="preserve">בינתיים </w:t>
      </w:r>
      <w:bookmarkStart w:id="7676" w:name="_ETM_Q15_243239"/>
      <w:bookmarkEnd w:id="7676"/>
      <w:r>
        <w:rPr>
          <w:rtl/>
        </w:rPr>
        <w:t>בצד</w:t>
      </w:r>
      <w:r>
        <w:rPr>
          <w:rFonts w:hint="cs"/>
          <w:rtl/>
        </w:rPr>
        <w:t>,</w:t>
      </w:r>
      <w:r>
        <w:rPr>
          <w:rtl/>
        </w:rPr>
        <w:t xml:space="preserve"> </w:t>
      </w:r>
      <w:bookmarkStart w:id="7677" w:name="_ETM_Q15_244159"/>
      <w:bookmarkEnd w:id="7677"/>
      <w:r>
        <w:rPr>
          <w:rtl/>
        </w:rPr>
        <w:t xml:space="preserve">בעקבות </w:t>
      </w:r>
      <w:bookmarkStart w:id="7678" w:name="_ETM_Q15_244850"/>
      <w:bookmarkEnd w:id="7678"/>
      <w:r>
        <w:rPr>
          <w:rtl/>
        </w:rPr>
        <w:t xml:space="preserve">הסוגיות </w:t>
      </w:r>
      <w:bookmarkStart w:id="7679" w:name="_ETM_Q15_245390"/>
      <w:bookmarkEnd w:id="7679"/>
      <w:r>
        <w:rPr>
          <w:rtl/>
        </w:rPr>
        <w:t xml:space="preserve">המשפטיות </w:t>
      </w:r>
      <w:bookmarkStart w:id="7680" w:name="_ETM_Q15_246200"/>
      <w:bookmarkEnd w:id="7680"/>
      <w:r>
        <w:rPr>
          <w:rtl/>
        </w:rPr>
        <w:t xml:space="preserve">הדחופות </w:t>
      </w:r>
      <w:bookmarkStart w:id="7681" w:name="_ETM_Q15_246830"/>
      <w:bookmarkEnd w:id="7681"/>
      <w:r>
        <w:rPr>
          <w:rtl/>
        </w:rPr>
        <w:t xml:space="preserve">הניצבות </w:t>
      </w:r>
      <w:bookmarkStart w:id="7682" w:name="_ETM_Q15_247340"/>
      <w:bookmarkEnd w:id="7682"/>
      <w:r>
        <w:rPr>
          <w:rtl/>
        </w:rPr>
        <w:t>לפתחנו</w:t>
      </w:r>
      <w:r>
        <w:rPr>
          <w:rFonts w:hint="cs"/>
          <w:rtl/>
        </w:rPr>
        <w:t>.</w:t>
      </w:r>
      <w:r>
        <w:rPr>
          <w:rtl/>
        </w:rPr>
        <w:t xml:space="preserve"> </w:t>
      </w:r>
      <w:bookmarkStart w:id="7683" w:name="_ETM_Q15_248509"/>
      <w:bookmarkEnd w:id="7683"/>
      <w:r>
        <w:rPr>
          <w:rtl/>
        </w:rPr>
        <w:t xml:space="preserve">את </w:t>
      </w:r>
      <w:bookmarkStart w:id="7684" w:name="_ETM_Q15_248689"/>
      <w:bookmarkEnd w:id="7684"/>
      <w:r>
        <w:rPr>
          <w:rtl/>
        </w:rPr>
        <w:t xml:space="preserve">הסוגיות </w:t>
      </w:r>
      <w:bookmarkStart w:id="7685" w:name="_ETM_Q15_249200"/>
      <w:bookmarkEnd w:id="7685"/>
      <w:r>
        <w:rPr>
          <w:rtl/>
        </w:rPr>
        <w:t xml:space="preserve">המשפטיות </w:t>
      </w:r>
      <w:bookmarkStart w:id="7686" w:name="_ETM_Q15_250310"/>
      <w:bookmarkEnd w:id="7686"/>
      <w:r>
        <w:rPr>
          <w:rtl/>
        </w:rPr>
        <w:t xml:space="preserve">סיכמנו </w:t>
      </w:r>
      <w:bookmarkStart w:id="7687" w:name="_ETM_Q15_251090"/>
      <w:bookmarkEnd w:id="7687"/>
      <w:r>
        <w:rPr>
          <w:rFonts w:hint="cs"/>
          <w:rtl/>
        </w:rPr>
        <w:t>שנ</w:t>
      </w:r>
      <w:r>
        <w:rPr>
          <w:rtl/>
        </w:rPr>
        <w:t xml:space="preserve">פתור </w:t>
      </w:r>
      <w:bookmarkStart w:id="7688" w:name="_ETM_Q15_251600"/>
      <w:bookmarkEnd w:id="7688"/>
      <w:r>
        <w:rPr>
          <w:rtl/>
        </w:rPr>
        <w:t>בהמשך</w:t>
      </w:r>
      <w:r>
        <w:rPr>
          <w:rFonts w:hint="cs"/>
          <w:rtl/>
        </w:rPr>
        <w:t>,</w:t>
      </w:r>
      <w:r>
        <w:rPr>
          <w:rtl/>
        </w:rPr>
        <w:t xml:space="preserve"> </w:t>
      </w:r>
      <w:bookmarkStart w:id="7689" w:name="_ETM_Q15_252619"/>
      <w:bookmarkEnd w:id="7689"/>
      <w:r>
        <w:rPr>
          <w:rtl/>
        </w:rPr>
        <w:t xml:space="preserve">בהצעת </w:t>
      </w:r>
      <w:bookmarkStart w:id="7690" w:name="_ETM_Q15_253250"/>
      <w:bookmarkEnd w:id="7690"/>
      <w:r>
        <w:rPr>
          <w:rtl/>
        </w:rPr>
        <w:t xml:space="preserve">חוק </w:t>
      </w:r>
      <w:bookmarkStart w:id="7691" w:name="_ETM_Q15_253459"/>
      <w:bookmarkEnd w:id="7691"/>
      <w:r>
        <w:rPr>
          <w:rtl/>
        </w:rPr>
        <w:t xml:space="preserve">חדשה </w:t>
      </w:r>
      <w:bookmarkStart w:id="7692" w:name="_ETM_Q15_253970"/>
      <w:bookmarkEnd w:id="7692"/>
      <w:r>
        <w:rPr>
          <w:rtl/>
        </w:rPr>
        <w:t xml:space="preserve">שתוגש </w:t>
      </w:r>
      <w:bookmarkStart w:id="7693" w:name="_ETM_Q15_254930"/>
      <w:bookmarkEnd w:id="7693"/>
      <w:r>
        <w:rPr>
          <w:rtl/>
        </w:rPr>
        <w:t>ע</w:t>
      </w:r>
      <w:r>
        <w:rPr>
          <w:rFonts w:hint="cs"/>
          <w:rtl/>
        </w:rPr>
        <w:t>ל ידי</w:t>
      </w:r>
      <w:r>
        <w:rPr>
          <w:rtl/>
        </w:rPr>
        <w:t xml:space="preserve"> </w:t>
      </w:r>
      <w:bookmarkStart w:id="7694" w:name="_ETM_Q15_255380"/>
      <w:bookmarkEnd w:id="7694"/>
      <w:r>
        <w:rPr>
          <w:rtl/>
        </w:rPr>
        <w:t xml:space="preserve">חברי </w:t>
      </w:r>
      <w:bookmarkStart w:id="7695" w:name="_ETM_Q15_255770"/>
      <w:bookmarkEnd w:id="7695"/>
      <w:r>
        <w:rPr>
          <w:rtl/>
        </w:rPr>
        <w:t xml:space="preserve">הכנסת </w:t>
      </w:r>
      <w:bookmarkStart w:id="7696" w:name="_ETM_Q15_256610"/>
      <w:bookmarkEnd w:id="7696"/>
      <w:r>
        <w:rPr>
          <w:rFonts w:hint="cs"/>
          <w:rtl/>
        </w:rPr>
        <w:t>ותתקן</w:t>
      </w:r>
      <w:bookmarkStart w:id="7697" w:name="_ETM_Q15_256729"/>
      <w:bookmarkEnd w:id="7697"/>
      <w:r>
        <w:rPr>
          <w:rtl/>
        </w:rPr>
        <w:t xml:space="preserve"> </w:t>
      </w:r>
      <w:bookmarkStart w:id="7698" w:name="_ETM_Q15_257270"/>
      <w:bookmarkEnd w:id="7698"/>
      <w:r>
        <w:rPr>
          <w:rFonts w:hint="cs"/>
          <w:rtl/>
        </w:rPr>
        <w:t>כמה</w:t>
      </w:r>
      <w:r>
        <w:rPr>
          <w:rtl/>
        </w:rPr>
        <w:t xml:space="preserve"> </w:t>
      </w:r>
      <w:bookmarkStart w:id="7699" w:name="_ETM_Q15_257689"/>
      <w:bookmarkEnd w:id="7699"/>
      <w:r>
        <w:rPr>
          <w:rtl/>
        </w:rPr>
        <w:t xml:space="preserve">עיוותים </w:t>
      </w:r>
      <w:bookmarkStart w:id="7700" w:name="_ETM_Q15_258200"/>
      <w:bookmarkEnd w:id="7700"/>
      <w:proofErr w:type="spellStart"/>
      <w:r>
        <w:rPr>
          <w:rtl/>
        </w:rPr>
        <w:t>ואיזונים</w:t>
      </w:r>
      <w:proofErr w:type="spellEnd"/>
      <w:r>
        <w:rPr>
          <w:rtl/>
        </w:rPr>
        <w:t xml:space="preserve"> </w:t>
      </w:r>
      <w:bookmarkStart w:id="7701" w:name="_ETM_Q15_258740"/>
      <w:bookmarkEnd w:id="7701"/>
      <w:r>
        <w:rPr>
          <w:rtl/>
        </w:rPr>
        <w:t>מופרכים</w:t>
      </w:r>
      <w:r>
        <w:rPr>
          <w:rFonts w:hint="cs"/>
          <w:rtl/>
        </w:rPr>
        <w:t xml:space="preserve"> בעינינו. </w:t>
      </w:r>
      <w:r>
        <w:rPr>
          <w:rtl/>
        </w:rPr>
        <w:t xml:space="preserve"> </w:t>
      </w:r>
      <w:bookmarkStart w:id="7702" w:name="_ETM_Q15_259310"/>
      <w:bookmarkStart w:id="7703" w:name="_ETM_Q15_260409"/>
      <w:bookmarkEnd w:id="7702"/>
      <w:bookmarkEnd w:id="7703"/>
    </w:p>
    <w:p w:rsidR="00BB0645" w:rsidRDefault="00BB0645" w:rsidP="000775A1">
      <w:pPr>
        <w:rPr>
          <w:rtl/>
        </w:rPr>
      </w:pPr>
    </w:p>
    <w:p w:rsidR="00BB0645" w:rsidRDefault="00BB0645" w:rsidP="000671C7">
      <w:pPr>
        <w:rPr>
          <w:rtl/>
        </w:rPr>
      </w:pPr>
      <w:r>
        <w:rPr>
          <w:rtl/>
        </w:rPr>
        <w:t xml:space="preserve">אני </w:t>
      </w:r>
      <w:bookmarkStart w:id="7704" w:name="_ETM_Q15_260590"/>
      <w:bookmarkEnd w:id="7704"/>
      <w:r>
        <w:rPr>
          <w:rtl/>
        </w:rPr>
        <w:t xml:space="preserve">רוצה </w:t>
      </w:r>
      <w:bookmarkStart w:id="7705" w:name="_ETM_Q15_260860"/>
      <w:bookmarkEnd w:id="7705"/>
      <w:r>
        <w:rPr>
          <w:rtl/>
        </w:rPr>
        <w:t xml:space="preserve">להתייחס </w:t>
      </w:r>
      <w:bookmarkStart w:id="7706" w:name="_ETM_Q15_261369"/>
      <w:bookmarkEnd w:id="7706"/>
      <w:r>
        <w:rPr>
          <w:rFonts w:hint="cs"/>
          <w:rtl/>
        </w:rPr>
        <w:t xml:space="preserve">רק לאחת המחלוקות, </w:t>
      </w:r>
      <w:bookmarkStart w:id="7707" w:name="_ETM_Q15_261640"/>
      <w:bookmarkStart w:id="7708" w:name="_ETM_Q15_262090"/>
      <w:bookmarkStart w:id="7709" w:name="_ETM_Q15_262149"/>
      <w:bookmarkStart w:id="7710" w:name="_ETM_Q15_263159"/>
      <w:bookmarkEnd w:id="7707"/>
      <w:bookmarkEnd w:id="7708"/>
      <w:bookmarkEnd w:id="7709"/>
      <w:bookmarkEnd w:id="7710"/>
      <w:r>
        <w:rPr>
          <w:rtl/>
        </w:rPr>
        <w:t xml:space="preserve">בעקבות </w:t>
      </w:r>
      <w:bookmarkStart w:id="7711" w:name="_ETM_Q15_263700"/>
      <w:bookmarkEnd w:id="7711"/>
      <w:r>
        <w:rPr>
          <w:rtl/>
        </w:rPr>
        <w:t xml:space="preserve">דיבורים </w:t>
      </w:r>
      <w:bookmarkStart w:id="7712" w:name="_ETM_Q15_264150"/>
      <w:bookmarkEnd w:id="7712"/>
      <w:r>
        <w:rPr>
          <w:rtl/>
        </w:rPr>
        <w:t xml:space="preserve">חסרי </w:t>
      </w:r>
      <w:bookmarkStart w:id="7713" w:name="_ETM_Q15_264569"/>
      <w:bookmarkEnd w:id="7713"/>
      <w:r>
        <w:rPr>
          <w:rtl/>
        </w:rPr>
        <w:t xml:space="preserve">אחריות </w:t>
      </w:r>
      <w:bookmarkStart w:id="7714" w:name="_ETM_Q15_264990"/>
      <w:bookmarkEnd w:id="7714"/>
      <w:r>
        <w:rPr>
          <w:rtl/>
        </w:rPr>
        <w:t xml:space="preserve">בתקשורת </w:t>
      </w:r>
      <w:bookmarkStart w:id="7715" w:name="_ETM_Q15_266100"/>
      <w:bookmarkEnd w:id="7715"/>
      <w:r>
        <w:rPr>
          <w:rtl/>
        </w:rPr>
        <w:t xml:space="preserve">כנגד </w:t>
      </w:r>
      <w:bookmarkStart w:id="7716" w:name="_ETM_Q15_266610"/>
      <w:bookmarkEnd w:id="7716"/>
      <w:r>
        <w:rPr>
          <w:rtl/>
        </w:rPr>
        <w:t xml:space="preserve">הכלי </w:t>
      </w:r>
      <w:bookmarkStart w:id="7717" w:name="_ETM_Q15_266939"/>
      <w:bookmarkEnd w:id="7717"/>
      <w:r>
        <w:rPr>
          <w:rtl/>
        </w:rPr>
        <w:t xml:space="preserve">החשוב </w:t>
      </w:r>
      <w:bookmarkStart w:id="7718" w:name="_ETM_Q15_267390"/>
      <w:bookmarkEnd w:id="7718"/>
      <w:r>
        <w:rPr>
          <w:rtl/>
        </w:rPr>
        <w:t xml:space="preserve">הזה </w:t>
      </w:r>
      <w:bookmarkStart w:id="7719" w:name="_ETM_Q15_267600"/>
      <w:bookmarkEnd w:id="7719"/>
      <w:r>
        <w:rPr>
          <w:rtl/>
        </w:rPr>
        <w:t xml:space="preserve">במאבקנו </w:t>
      </w:r>
      <w:bookmarkStart w:id="7720" w:name="_ETM_Q15_268319"/>
      <w:bookmarkEnd w:id="7720"/>
      <w:r>
        <w:rPr>
          <w:rtl/>
        </w:rPr>
        <w:t xml:space="preserve">כנגד </w:t>
      </w:r>
      <w:bookmarkStart w:id="7721" w:name="_ETM_Q15_268740"/>
      <w:bookmarkEnd w:id="7721"/>
      <w:r>
        <w:rPr>
          <w:rtl/>
        </w:rPr>
        <w:t>הטרור</w:t>
      </w:r>
      <w:r w:rsidR="000671C7">
        <w:rPr>
          <w:rFonts w:hint="cs"/>
          <w:rtl/>
        </w:rPr>
        <w:t>.</w:t>
      </w:r>
      <w:r>
        <w:rPr>
          <w:rtl/>
        </w:rPr>
        <w:t xml:space="preserve"> </w:t>
      </w:r>
      <w:bookmarkStart w:id="7722" w:name="_ETM_Q15_269490"/>
      <w:bookmarkEnd w:id="7722"/>
      <w:r>
        <w:rPr>
          <w:rtl/>
        </w:rPr>
        <w:t xml:space="preserve">אני </w:t>
      </w:r>
      <w:bookmarkStart w:id="7723" w:name="_ETM_Q15_269909"/>
      <w:bookmarkEnd w:id="7723"/>
      <w:r>
        <w:rPr>
          <w:rtl/>
        </w:rPr>
        <w:t xml:space="preserve">מתכוון </w:t>
      </w:r>
      <w:bookmarkStart w:id="7724" w:name="_ETM_Q15_270329"/>
      <w:bookmarkEnd w:id="7724"/>
      <w:r>
        <w:rPr>
          <w:rtl/>
        </w:rPr>
        <w:t xml:space="preserve">לסוגיית </w:t>
      </w:r>
      <w:bookmarkStart w:id="7725" w:name="_ETM_Q15_270840"/>
      <w:bookmarkEnd w:id="7725"/>
      <w:r>
        <w:rPr>
          <w:rtl/>
        </w:rPr>
        <w:t xml:space="preserve">הביקורת </w:t>
      </w:r>
      <w:bookmarkStart w:id="7726" w:name="_ETM_Q15_271350"/>
      <w:bookmarkEnd w:id="7726"/>
      <w:r>
        <w:rPr>
          <w:rtl/>
        </w:rPr>
        <w:t xml:space="preserve">השיפוטית </w:t>
      </w:r>
      <w:bookmarkStart w:id="7727" w:name="_ETM_Q15_271979"/>
      <w:bookmarkEnd w:id="7727"/>
      <w:r>
        <w:rPr>
          <w:rtl/>
        </w:rPr>
        <w:t>המובנ</w:t>
      </w:r>
      <w:r>
        <w:rPr>
          <w:rFonts w:hint="cs"/>
          <w:rtl/>
        </w:rPr>
        <w:t>ית</w:t>
      </w:r>
      <w:r>
        <w:rPr>
          <w:rtl/>
        </w:rPr>
        <w:t xml:space="preserve"> </w:t>
      </w:r>
      <w:bookmarkStart w:id="7728" w:name="_ETM_Q15_272459"/>
      <w:bookmarkEnd w:id="7728"/>
      <w:r>
        <w:rPr>
          <w:rtl/>
        </w:rPr>
        <w:t>בהליך</w:t>
      </w:r>
      <w:r>
        <w:rPr>
          <w:rFonts w:hint="cs"/>
          <w:rtl/>
        </w:rPr>
        <w:t>.</w:t>
      </w:r>
      <w:r>
        <w:rPr>
          <w:rtl/>
        </w:rPr>
        <w:t xml:space="preserve"> </w:t>
      </w:r>
      <w:bookmarkStart w:id="7729" w:name="_ETM_Q15_273490"/>
      <w:bookmarkEnd w:id="7729"/>
      <w:r>
        <w:rPr>
          <w:rtl/>
        </w:rPr>
        <w:t xml:space="preserve">בתחילת </w:t>
      </w:r>
      <w:bookmarkStart w:id="7730" w:name="_ETM_Q15_274030"/>
      <w:bookmarkEnd w:id="7730"/>
      <w:r>
        <w:rPr>
          <w:rtl/>
        </w:rPr>
        <w:t xml:space="preserve">הדרך </w:t>
      </w:r>
      <w:bookmarkStart w:id="7731" w:name="_ETM_Q15_274569"/>
      <w:bookmarkEnd w:id="7731"/>
      <w:r>
        <w:rPr>
          <w:rtl/>
        </w:rPr>
        <w:t xml:space="preserve">הייעוץ </w:t>
      </w:r>
      <w:bookmarkStart w:id="7732" w:name="_ETM_Q15_274930"/>
      <w:bookmarkEnd w:id="7732"/>
      <w:r>
        <w:rPr>
          <w:rtl/>
        </w:rPr>
        <w:t xml:space="preserve">המשפטי </w:t>
      </w:r>
      <w:bookmarkStart w:id="7733" w:name="_ETM_Q15_275439"/>
      <w:bookmarkEnd w:id="7733"/>
      <w:r>
        <w:rPr>
          <w:rtl/>
        </w:rPr>
        <w:t xml:space="preserve">לממשלה </w:t>
      </w:r>
      <w:bookmarkStart w:id="7734" w:name="_ETM_Q15_276459"/>
      <w:bookmarkEnd w:id="7734"/>
      <w:r>
        <w:rPr>
          <w:rtl/>
        </w:rPr>
        <w:t xml:space="preserve">כתב </w:t>
      </w:r>
      <w:bookmarkStart w:id="7735" w:name="_ETM_Q15_276850"/>
      <w:bookmarkEnd w:id="7735"/>
      <w:r>
        <w:rPr>
          <w:rtl/>
        </w:rPr>
        <w:t xml:space="preserve">חוות </w:t>
      </w:r>
      <w:bookmarkStart w:id="7736" w:name="_ETM_Q15_277150"/>
      <w:bookmarkEnd w:id="7736"/>
      <w:r>
        <w:rPr>
          <w:rtl/>
        </w:rPr>
        <w:t xml:space="preserve">דעת </w:t>
      </w:r>
      <w:bookmarkStart w:id="7737" w:name="_ETM_Q15_277990"/>
      <w:bookmarkEnd w:id="7737"/>
      <w:r>
        <w:rPr>
          <w:rtl/>
        </w:rPr>
        <w:t xml:space="preserve">הקובעת </w:t>
      </w:r>
      <w:bookmarkStart w:id="7738" w:name="_ETM_Q15_278680"/>
      <w:bookmarkEnd w:id="7738"/>
      <w:r>
        <w:rPr>
          <w:rtl/>
        </w:rPr>
        <w:t xml:space="preserve">כי </w:t>
      </w:r>
      <w:bookmarkStart w:id="7739" w:name="_ETM_Q15_278860"/>
      <w:bookmarkEnd w:id="7739"/>
      <w:r>
        <w:rPr>
          <w:rtl/>
        </w:rPr>
        <w:t xml:space="preserve">את </w:t>
      </w:r>
      <w:bookmarkStart w:id="7740" w:name="_ETM_Q15_278950"/>
      <w:bookmarkEnd w:id="7740"/>
      <w:r>
        <w:rPr>
          <w:rtl/>
        </w:rPr>
        <w:t xml:space="preserve">אישור </w:t>
      </w:r>
      <w:bookmarkStart w:id="7741" w:name="_ETM_Q15_279369"/>
      <w:bookmarkEnd w:id="7741"/>
      <w:r>
        <w:rPr>
          <w:rtl/>
        </w:rPr>
        <w:t xml:space="preserve">התקנות </w:t>
      </w:r>
      <w:bookmarkStart w:id="7742" w:name="_ETM_Q15_279939"/>
      <w:bookmarkEnd w:id="7742"/>
      <w:r>
        <w:rPr>
          <w:rtl/>
        </w:rPr>
        <w:t xml:space="preserve">לשעת </w:t>
      </w:r>
      <w:bookmarkStart w:id="7743" w:name="_ETM_Q15_280360"/>
      <w:bookmarkEnd w:id="7743"/>
      <w:r>
        <w:rPr>
          <w:rtl/>
        </w:rPr>
        <w:t xml:space="preserve">חירום </w:t>
      </w:r>
      <w:bookmarkStart w:id="7744" w:name="_ETM_Q15_281350"/>
      <w:bookmarkEnd w:id="7744"/>
      <w:r>
        <w:rPr>
          <w:rtl/>
        </w:rPr>
        <w:t xml:space="preserve">עוצרת </w:t>
      </w:r>
      <w:bookmarkStart w:id="7745" w:name="_ETM_Q15_282009"/>
      <w:bookmarkEnd w:id="7745"/>
      <w:r>
        <w:rPr>
          <w:rtl/>
        </w:rPr>
        <w:t xml:space="preserve">מניעה </w:t>
      </w:r>
      <w:bookmarkStart w:id="7746" w:name="_ETM_Q15_282400"/>
      <w:bookmarkEnd w:id="7746"/>
      <w:r>
        <w:rPr>
          <w:rtl/>
        </w:rPr>
        <w:t>חוקתית</w:t>
      </w:r>
      <w:r>
        <w:rPr>
          <w:rFonts w:hint="cs"/>
          <w:rtl/>
        </w:rPr>
        <w:t>,</w:t>
      </w:r>
      <w:r>
        <w:rPr>
          <w:rtl/>
        </w:rPr>
        <w:t xml:space="preserve"> </w:t>
      </w:r>
      <w:bookmarkStart w:id="7747" w:name="_ETM_Q15_283509"/>
      <w:bookmarkEnd w:id="7747"/>
      <w:r>
        <w:rPr>
          <w:rtl/>
        </w:rPr>
        <w:t xml:space="preserve">בגלל </w:t>
      </w:r>
      <w:bookmarkStart w:id="7748" w:name="_ETM_Q15_283990"/>
      <w:bookmarkEnd w:id="7748"/>
      <w:r>
        <w:rPr>
          <w:rtl/>
        </w:rPr>
        <w:t>שלדעת</w:t>
      </w:r>
      <w:r>
        <w:rPr>
          <w:rFonts w:hint="cs"/>
          <w:rtl/>
        </w:rPr>
        <w:t>ם</w:t>
      </w:r>
      <w:r>
        <w:rPr>
          <w:rtl/>
        </w:rPr>
        <w:t xml:space="preserve"> </w:t>
      </w:r>
      <w:bookmarkStart w:id="7749" w:name="_ETM_Q15_284680"/>
      <w:bookmarkEnd w:id="7749"/>
      <w:r>
        <w:rPr>
          <w:rFonts w:hint="cs"/>
          <w:rtl/>
        </w:rPr>
        <w:t>נ</w:t>
      </w:r>
      <w:r>
        <w:rPr>
          <w:rtl/>
        </w:rPr>
        <w:t xml:space="preserve">דרש </w:t>
      </w:r>
      <w:bookmarkStart w:id="7750" w:name="_ETM_Q15_285590"/>
      <w:bookmarkEnd w:id="7750"/>
      <w:r>
        <w:rPr>
          <w:rtl/>
        </w:rPr>
        <w:t xml:space="preserve">ששופט </w:t>
      </w:r>
      <w:bookmarkStart w:id="7751" w:name="_ETM_Q15_286159"/>
      <w:bookmarkEnd w:id="7751"/>
      <w:r>
        <w:rPr>
          <w:rtl/>
        </w:rPr>
        <w:t xml:space="preserve">יאשר </w:t>
      </w:r>
      <w:bookmarkStart w:id="7752" w:name="_ETM_Q15_286670"/>
      <w:bookmarkEnd w:id="7752"/>
      <w:r>
        <w:rPr>
          <w:rtl/>
        </w:rPr>
        <w:t xml:space="preserve">את </w:t>
      </w:r>
      <w:bookmarkStart w:id="7753" w:name="_ETM_Q15_286789"/>
      <w:bookmarkEnd w:id="7753"/>
      <w:r>
        <w:rPr>
          <w:rtl/>
        </w:rPr>
        <w:t xml:space="preserve">הצווים </w:t>
      </w:r>
      <w:bookmarkStart w:id="7754" w:name="_ETM_Q15_287270"/>
      <w:bookmarkEnd w:id="7754"/>
      <w:r>
        <w:rPr>
          <w:rtl/>
        </w:rPr>
        <w:t xml:space="preserve">שהוצאו </w:t>
      </w:r>
      <w:bookmarkStart w:id="7755" w:name="_ETM_Q15_288259"/>
      <w:bookmarkEnd w:id="7755"/>
      <w:r>
        <w:rPr>
          <w:rtl/>
        </w:rPr>
        <w:t xml:space="preserve">כנגד </w:t>
      </w:r>
      <w:bookmarkStart w:id="7756" w:name="_ETM_Q15_288799"/>
      <w:bookmarkEnd w:id="7756"/>
      <w:r>
        <w:rPr>
          <w:rtl/>
        </w:rPr>
        <w:t xml:space="preserve">גופי </w:t>
      </w:r>
      <w:bookmarkStart w:id="7757" w:name="_ETM_Q15_289130"/>
      <w:bookmarkEnd w:id="7757"/>
      <w:r>
        <w:rPr>
          <w:rtl/>
        </w:rPr>
        <w:t xml:space="preserve">שידור </w:t>
      </w:r>
      <w:bookmarkStart w:id="7758" w:name="_ETM_Q15_289520"/>
      <w:bookmarkEnd w:id="7758"/>
      <w:r>
        <w:rPr>
          <w:rtl/>
        </w:rPr>
        <w:t>כאל</w:t>
      </w:r>
      <w:r>
        <w:rPr>
          <w:rFonts w:hint="cs"/>
          <w:rtl/>
        </w:rPr>
        <w:t>ה</w:t>
      </w:r>
      <w:r>
        <w:rPr>
          <w:rtl/>
        </w:rPr>
        <w:t xml:space="preserve"> </w:t>
      </w:r>
      <w:bookmarkStart w:id="7759" w:name="_ETM_Q15_290359"/>
      <w:bookmarkEnd w:id="7759"/>
      <w:r>
        <w:rPr>
          <w:rtl/>
        </w:rPr>
        <w:t xml:space="preserve">טרם </w:t>
      </w:r>
      <w:bookmarkStart w:id="7760" w:name="_ETM_Q15_290810"/>
      <w:bookmarkEnd w:id="7760"/>
      <w:r>
        <w:rPr>
          <w:rtl/>
        </w:rPr>
        <w:t xml:space="preserve">כניסתם </w:t>
      </w:r>
      <w:bookmarkStart w:id="7761" w:name="_ETM_Q15_291439"/>
      <w:bookmarkEnd w:id="7761"/>
      <w:r>
        <w:rPr>
          <w:rtl/>
        </w:rPr>
        <w:t>לתוקף</w:t>
      </w:r>
      <w:r>
        <w:rPr>
          <w:rFonts w:hint="cs"/>
          <w:rtl/>
        </w:rPr>
        <w:t>.</w:t>
      </w:r>
      <w:r>
        <w:rPr>
          <w:rtl/>
        </w:rPr>
        <w:t xml:space="preserve"> </w:t>
      </w:r>
      <w:bookmarkStart w:id="7762" w:name="_ETM_Q15_292410"/>
      <w:bookmarkEnd w:id="7762"/>
      <w:r>
        <w:rPr>
          <w:rtl/>
        </w:rPr>
        <w:t xml:space="preserve">לא </w:t>
      </w:r>
      <w:bookmarkStart w:id="7763" w:name="_ETM_Q15_292650"/>
      <w:bookmarkEnd w:id="7763"/>
      <w:r>
        <w:rPr>
          <w:rtl/>
        </w:rPr>
        <w:t>ה</w:t>
      </w:r>
      <w:r>
        <w:rPr>
          <w:rFonts w:hint="cs"/>
          <w:rtl/>
        </w:rPr>
        <w:t>סכמנו לכך</w:t>
      </w:r>
      <w:bookmarkStart w:id="7764" w:name="_ETM_Q15_293190"/>
      <w:bookmarkEnd w:id="7764"/>
      <w:r>
        <w:rPr>
          <w:rtl/>
        </w:rPr>
        <w:t xml:space="preserve"> </w:t>
      </w:r>
      <w:bookmarkStart w:id="7765" w:name="_ETM_Q15_293490"/>
      <w:bookmarkEnd w:id="7765"/>
      <w:r>
        <w:rPr>
          <w:rtl/>
        </w:rPr>
        <w:t xml:space="preserve">בשום </w:t>
      </w:r>
      <w:bookmarkStart w:id="7766" w:name="_ETM_Q15_293850"/>
      <w:bookmarkEnd w:id="7766"/>
      <w:r>
        <w:rPr>
          <w:rtl/>
        </w:rPr>
        <w:t xml:space="preserve">פנים </w:t>
      </w:r>
      <w:bookmarkStart w:id="7767" w:name="_ETM_Q15_294120"/>
      <w:bookmarkEnd w:id="7767"/>
      <w:r>
        <w:rPr>
          <w:rtl/>
        </w:rPr>
        <w:t>ואופן</w:t>
      </w:r>
      <w:r>
        <w:rPr>
          <w:rFonts w:hint="cs"/>
          <w:rtl/>
        </w:rPr>
        <w:t>,</w:t>
      </w:r>
      <w:r>
        <w:rPr>
          <w:rtl/>
        </w:rPr>
        <w:t xml:space="preserve"> </w:t>
      </w:r>
      <w:bookmarkStart w:id="7768" w:name="_ETM_Q15_295049"/>
      <w:bookmarkEnd w:id="7768"/>
      <w:r>
        <w:rPr>
          <w:rtl/>
        </w:rPr>
        <w:t xml:space="preserve">ובסופו </w:t>
      </w:r>
      <w:bookmarkStart w:id="7769" w:name="_ETM_Q15_295649"/>
      <w:bookmarkEnd w:id="7769"/>
      <w:r>
        <w:rPr>
          <w:rtl/>
        </w:rPr>
        <w:t xml:space="preserve">של </w:t>
      </w:r>
      <w:bookmarkStart w:id="7770" w:name="_ETM_Q15_295829"/>
      <w:bookmarkEnd w:id="7770"/>
      <w:r>
        <w:rPr>
          <w:rtl/>
        </w:rPr>
        <w:t xml:space="preserve">דבר </w:t>
      </w:r>
      <w:bookmarkStart w:id="7771" w:name="_ETM_Q15_296099"/>
      <w:bookmarkEnd w:id="7771"/>
      <w:r>
        <w:rPr>
          <w:rtl/>
        </w:rPr>
        <w:t xml:space="preserve">הוסכם </w:t>
      </w:r>
      <w:bookmarkStart w:id="7772" w:name="_ETM_Q15_297029"/>
      <w:bookmarkEnd w:id="7772"/>
      <w:r>
        <w:rPr>
          <w:rtl/>
        </w:rPr>
        <w:t xml:space="preserve">שהצווים </w:t>
      </w:r>
      <w:bookmarkStart w:id="7773" w:name="_ETM_Q15_297689"/>
      <w:bookmarkEnd w:id="7773"/>
      <w:r>
        <w:rPr>
          <w:rtl/>
        </w:rPr>
        <w:t xml:space="preserve">ייכנסו </w:t>
      </w:r>
      <w:bookmarkStart w:id="7774" w:name="_ETM_Q15_298139"/>
      <w:bookmarkEnd w:id="7774"/>
      <w:r>
        <w:rPr>
          <w:rtl/>
        </w:rPr>
        <w:t xml:space="preserve">לתוקף </w:t>
      </w:r>
      <w:bookmarkStart w:id="7775" w:name="_ETM_Q15_298709"/>
      <w:bookmarkEnd w:id="7775"/>
      <w:r>
        <w:rPr>
          <w:rtl/>
        </w:rPr>
        <w:t xml:space="preserve">באופן </w:t>
      </w:r>
      <w:bookmarkStart w:id="7776" w:name="_ETM_Q15_299189"/>
      <w:bookmarkEnd w:id="7776"/>
      <w:r>
        <w:rPr>
          <w:rtl/>
        </w:rPr>
        <w:t>מ</w:t>
      </w:r>
      <w:r>
        <w:rPr>
          <w:rFonts w:hint="cs"/>
          <w:rtl/>
        </w:rPr>
        <w:t>י</w:t>
      </w:r>
      <w:r>
        <w:rPr>
          <w:rtl/>
        </w:rPr>
        <w:t>ידי</w:t>
      </w:r>
      <w:r>
        <w:rPr>
          <w:rFonts w:hint="cs"/>
          <w:rtl/>
        </w:rPr>
        <w:t>,</w:t>
      </w:r>
      <w:r>
        <w:rPr>
          <w:rtl/>
        </w:rPr>
        <w:t xml:space="preserve"> </w:t>
      </w:r>
      <w:bookmarkStart w:id="7777" w:name="_ETM_Q15_300060"/>
      <w:bookmarkEnd w:id="7777"/>
      <w:r>
        <w:rPr>
          <w:rtl/>
        </w:rPr>
        <w:t>כלומר</w:t>
      </w:r>
      <w:r>
        <w:rPr>
          <w:rFonts w:hint="cs"/>
          <w:rtl/>
        </w:rPr>
        <w:t xml:space="preserve">, </w:t>
      </w:r>
      <w:bookmarkStart w:id="7778" w:name="_ETM_Q15_301902"/>
      <w:bookmarkEnd w:id="7778"/>
      <w:r>
        <w:rPr>
          <w:rFonts w:hint="cs"/>
          <w:rtl/>
        </w:rPr>
        <w:t>יוחרם</w:t>
      </w:r>
      <w:r>
        <w:rPr>
          <w:rtl/>
        </w:rPr>
        <w:t xml:space="preserve"> </w:t>
      </w:r>
      <w:bookmarkStart w:id="7779" w:name="_ETM_Q15_300899"/>
      <w:bookmarkStart w:id="7780" w:name="_ETM_Q15_301499"/>
      <w:bookmarkEnd w:id="7779"/>
      <w:bookmarkEnd w:id="7780"/>
      <w:r>
        <w:rPr>
          <w:rtl/>
        </w:rPr>
        <w:t xml:space="preserve">ציוד </w:t>
      </w:r>
      <w:bookmarkStart w:id="7781" w:name="_ETM_Q15_301889"/>
      <w:bookmarkEnd w:id="7781"/>
      <w:r>
        <w:rPr>
          <w:rtl/>
        </w:rPr>
        <w:t>השידורים</w:t>
      </w:r>
      <w:r>
        <w:rPr>
          <w:rFonts w:hint="cs"/>
          <w:rtl/>
        </w:rPr>
        <w:t>,</w:t>
      </w:r>
      <w:r>
        <w:rPr>
          <w:rtl/>
        </w:rPr>
        <w:t xml:space="preserve"> </w:t>
      </w:r>
      <w:bookmarkStart w:id="7782" w:name="_ETM_Q15_302789"/>
      <w:bookmarkEnd w:id="7782"/>
      <w:r>
        <w:rPr>
          <w:rtl/>
        </w:rPr>
        <w:t xml:space="preserve">ייסגרו </w:t>
      </w:r>
      <w:bookmarkStart w:id="7783" w:name="_ETM_Q15_303299"/>
      <w:bookmarkEnd w:id="7783"/>
      <w:r>
        <w:rPr>
          <w:rtl/>
        </w:rPr>
        <w:t xml:space="preserve">המשרדים </w:t>
      </w:r>
      <w:bookmarkStart w:id="7784" w:name="_ETM_Q15_303929"/>
      <w:bookmarkEnd w:id="7784"/>
      <w:proofErr w:type="spellStart"/>
      <w:r>
        <w:rPr>
          <w:rFonts w:hint="cs"/>
          <w:rtl/>
        </w:rPr>
        <w:t>וכו</w:t>
      </w:r>
      <w:proofErr w:type="spellEnd"/>
      <w:r>
        <w:rPr>
          <w:rFonts w:hint="cs"/>
          <w:rtl/>
        </w:rPr>
        <w:t>', ו</w:t>
      </w:r>
      <w:bookmarkStart w:id="7785" w:name="_ETM_Q15_304689"/>
      <w:bookmarkEnd w:id="7785"/>
      <w:r>
        <w:rPr>
          <w:rtl/>
        </w:rPr>
        <w:t xml:space="preserve">רק </w:t>
      </w:r>
      <w:bookmarkStart w:id="7786" w:name="_ETM_Q15_305229"/>
      <w:bookmarkEnd w:id="7786"/>
      <w:r>
        <w:rPr>
          <w:rtl/>
        </w:rPr>
        <w:t xml:space="preserve">לאחר </w:t>
      </w:r>
      <w:bookmarkStart w:id="7787" w:name="_ETM_Q15_305740"/>
      <w:bookmarkEnd w:id="7787"/>
      <w:r>
        <w:rPr>
          <w:rtl/>
        </w:rPr>
        <w:t xml:space="preserve">מכן </w:t>
      </w:r>
      <w:bookmarkStart w:id="7788" w:name="_ETM_Q15_306159"/>
      <w:bookmarkEnd w:id="7788"/>
      <w:r>
        <w:rPr>
          <w:rtl/>
        </w:rPr>
        <w:t xml:space="preserve">תהיה </w:t>
      </w:r>
      <w:bookmarkStart w:id="7789" w:name="_ETM_Q15_306429"/>
      <w:bookmarkEnd w:id="7789"/>
      <w:r>
        <w:rPr>
          <w:rtl/>
        </w:rPr>
        <w:t xml:space="preserve">ביקורת </w:t>
      </w:r>
      <w:bookmarkStart w:id="7790" w:name="_ETM_Q15_306880"/>
      <w:bookmarkEnd w:id="7790"/>
      <w:r>
        <w:rPr>
          <w:rtl/>
        </w:rPr>
        <w:t xml:space="preserve">שיפוטית </w:t>
      </w:r>
      <w:bookmarkStart w:id="7791" w:name="_ETM_Q15_307909"/>
      <w:bookmarkStart w:id="7792" w:name="_ETM_Q15_307390"/>
      <w:bookmarkStart w:id="7793" w:name="_ETM_Q15_307455"/>
      <w:bookmarkStart w:id="7794" w:name="_ETM_Q15_307517"/>
      <w:bookmarkStart w:id="7795" w:name="_ETM_Q15_307566"/>
      <w:bookmarkEnd w:id="7791"/>
      <w:bookmarkEnd w:id="7792"/>
      <w:bookmarkEnd w:id="7793"/>
      <w:bookmarkEnd w:id="7794"/>
      <w:bookmarkEnd w:id="7795"/>
      <w:r>
        <w:rPr>
          <w:rFonts w:hint="cs"/>
          <w:rtl/>
        </w:rPr>
        <w:t xml:space="preserve">– </w:t>
      </w:r>
      <w:r>
        <w:rPr>
          <w:rtl/>
        </w:rPr>
        <w:t>אגב</w:t>
      </w:r>
      <w:r>
        <w:rPr>
          <w:rFonts w:hint="cs"/>
          <w:rtl/>
        </w:rPr>
        <w:t>,</w:t>
      </w:r>
      <w:r>
        <w:rPr>
          <w:rtl/>
        </w:rPr>
        <w:t xml:space="preserve"> </w:t>
      </w:r>
      <w:bookmarkStart w:id="7796" w:name="_ETM_Q15_308389"/>
      <w:bookmarkEnd w:id="7796"/>
      <w:r>
        <w:rPr>
          <w:rtl/>
        </w:rPr>
        <w:t xml:space="preserve">ביקורת </w:t>
      </w:r>
      <w:bookmarkStart w:id="7797" w:name="_ETM_Q15_308810"/>
      <w:bookmarkEnd w:id="7797"/>
      <w:r>
        <w:rPr>
          <w:rtl/>
        </w:rPr>
        <w:t xml:space="preserve">שיפוטית </w:t>
      </w:r>
      <w:bookmarkStart w:id="7798" w:name="_ETM_Q15_309260"/>
      <w:bookmarkEnd w:id="7798"/>
      <w:r>
        <w:rPr>
          <w:rtl/>
        </w:rPr>
        <w:t xml:space="preserve">שקיימת </w:t>
      </w:r>
      <w:bookmarkStart w:id="7799" w:name="_ETM_Q15_310189"/>
      <w:bookmarkEnd w:id="7799"/>
      <w:r>
        <w:rPr>
          <w:rtl/>
        </w:rPr>
        <w:t xml:space="preserve">על </w:t>
      </w:r>
      <w:bookmarkStart w:id="7800" w:name="_ETM_Q15_310430"/>
      <w:bookmarkEnd w:id="7800"/>
      <w:r>
        <w:rPr>
          <w:rtl/>
        </w:rPr>
        <w:t xml:space="preserve">כל </w:t>
      </w:r>
      <w:bookmarkStart w:id="7801" w:name="_ETM_Q15_310639"/>
      <w:bookmarkEnd w:id="7801"/>
      <w:r>
        <w:rPr>
          <w:rtl/>
        </w:rPr>
        <w:t xml:space="preserve">עניין </w:t>
      </w:r>
      <w:bookmarkStart w:id="7802" w:name="_ETM_Q15_311030"/>
      <w:bookmarkEnd w:id="7802"/>
      <w:r>
        <w:rPr>
          <w:rtl/>
        </w:rPr>
        <w:t xml:space="preserve">במדינה </w:t>
      </w:r>
      <w:bookmarkStart w:id="7803" w:name="_ETM_Q15_311510"/>
      <w:bookmarkEnd w:id="7803"/>
      <w:r>
        <w:rPr>
          <w:rtl/>
        </w:rPr>
        <w:t>הזו</w:t>
      </w:r>
      <w:r>
        <w:rPr>
          <w:rFonts w:hint="cs"/>
          <w:rtl/>
        </w:rPr>
        <w:t>,</w:t>
      </w:r>
      <w:r>
        <w:rPr>
          <w:rtl/>
        </w:rPr>
        <w:t xml:space="preserve"> </w:t>
      </w:r>
      <w:bookmarkStart w:id="7804" w:name="_ETM_Q15_312110"/>
      <w:bookmarkEnd w:id="7804"/>
      <w:r>
        <w:rPr>
          <w:rtl/>
        </w:rPr>
        <w:t xml:space="preserve">כולל </w:t>
      </w:r>
      <w:bookmarkStart w:id="7805" w:name="_ETM_Q15_312530"/>
      <w:bookmarkEnd w:id="7805"/>
      <w:r>
        <w:rPr>
          <w:rtl/>
        </w:rPr>
        <w:t xml:space="preserve">סוגיות </w:t>
      </w:r>
      <w:bookmarkStart w:id="7806" w:name="_ETM_Q15_313040"/>
      <w:bookmarkEnd w:id="7806"/>
      <w:r>
        <w:rPr>
          <w:rtl/>
        </w:rPr>
        <w:t xml:space="preserve">הנוגעות </w:t>
      </w:r>
      <w:bookmarkStart w:id="7807" w:name="_ETM_Q15_313519"/>
      <w:bookmarkEnd w:id="7807"/>
      <w:r>
        <w:rPr>
          <w:rtl/>
        </w:rPr>
        <w:t xml:space="preserve">למדיניות </w:t>
      </w:r>
      <w:bookmarkStart w:id="7808" w:name="_ETM_Q15_314000"/>
      <w:bookmarkEnd w:id="7808"/>
      <w:r>
        <w:rPr>
          <w:rtl/>
        </w:rPr>
        <w:t>ציבורית</w:t>
      </w:r>
      <w:r>
        <w:rPr>
          <w:rFonts w:hint="cs"/>
          <w:rtl/>
        </w:rPr>
        <w:t>,</w:t>
      </w:r>
      <w:r>
        <w:rPr>
          <w:rtl/>
        </w:rPr>
        <w:t xml:space="preserve"> </w:t>
      </w:r>
      <w:bookmarkStart w:id="7809" w:name="_ETM_Q15_314989"/>
      <w:bookmarkEnd w:id="7809"/>
      <w:r>
        <w:rPr>
          <w:rtl/>
        </w:rPr>
        <w:t xml:space="preserve">כמו </w:t>
      </w:r>
      <w:bookmarkStart w:id="7810" w:name="_ETM_Q15_315290"/>
      <w:bookmarkEnd w:id="7810"/>
      <w:r>
        <w:rPr>
          <w:rtl/>
        </w:rPr>
        <w:t xml:space="preserve">חוק </w:t>
      </w:r>
      <w:bookmarkStart w:id="7811" w:name="_ETM_Q15_315530"/>
      <w:bookmarkEnd w:id="7811"/>
      <w:r>
        <w:rPr>
          <w:rtl/>
        </w:rPr>
        <w:t xml:space="preserve">הגיוס </w:t>
      </w:r>
      <w:bookmarkStart w:id="7812" w:name="_ETM_Q15_315980"/>
      <w:bookmarkEnd w:id="7812"/>
      <w:r>
        <w:rPr>
          <w:rtl/>
        </w:rPr>
        <w:t xml:space="preserve">שעומד </w:t>
      </w:r>
      <w:bookmarkStart w:id="7813" w:name="_ETM_Q15_316430"/>
      <w:bookmarkEnd w:id="7813"/>
      <w:r>
        <w:rPr>
          <w:rtl/>
        </w:rPr>
        <w:t xml:space="preserve">היום </w:t>
      </w:r>
      <w:bookmarkStart w:id="7814" w:name="_ETM_Q15_316639"/>
      <w:bookmarkEnd w:id="7814"/>
      <w:r>
        <w:rPr>
          <w:rtl/>
        </w:rPr>
        <w:t xml:space="preserve">על </w:t>
      </w:r>
      <w:bookmarkStart w:id="7815" w:name="_ETM_Q15_316760"/>
      <w:bookmarkEnd w:id="7815"/>
      <w:r>
        <w:rPr>
          <w:rtl/>
        </w:rPr>
        <w:t xml:space="preserve">הפרק </w:t>
      </w:r>
      <w:bookmarkStart w:id="7816" w:name="_ETM_Q15_317150"/>
      <w:bookmarkEnd w:id="7816"/>
      <w:r>
        <w:rPr>
          <w:rtl/>
        </w:rPr>
        <w:t>ועוד</w:t>
      </w:r>
      <w:r>
        <w:rPr>
          <w:rFonts w:hint="cs"/>
          <w:rtl/>
        </w:rPr>
        <w:t>.</w:t>
      </w:r>
      <w:bookmarkStart w:id="7817" w:name="_ETM_Q15_318000"/>
      <w:bookmarkEnd w:id="7817"/>
    </w:p>
    <w:p w:rsidR="00BB0645" w:rsidRDefault="00BB0645" w:rsidP="000775A1">
      <w:pPr>
        <w:rPr>
          <w:rtl/>
        </w:rPr>
      </w:pPr>
      <w:bookmarkStart w:id="7818" w:name="_ETM_Q15_318044"/>
      <w:bookmarkStart w:id="7819" w:name="_ETM_Q15_318131"/>
      <w:bookmarkEnd w:id="7818"/>
      <w:bookmarkEnd w:id="7819"/>
    </w:p>
    <w:p w:rsidR="00BB0645" w:rsidRDefault="00BB0645" w:rsidP="000775A1">
      <w:pPr>
        <w:rPr>
          <w:rtl/>
        </w:rPr>
      </w:pPr>
      <w:bookmarkStart w:id="7820" w:name="_ETM_Q15_318229"/>
      <w:bookmarkStart w:id="7821" w:name="_ETM_Q15_318309"/>
      <w:bookmarkEnd w:id="7820"/>
      <w:bookmarkEnd w:id="7821"/>
      <w:r>
        <w:rPr>
          <w:rtl/>
        </w:rPr>
        <w:t xml:space="preserve">בחוק </w:t>
      </w:r>
      <w:bookmarkStart w:id="7822" w:name="_ETM_Q15_318450"/>
      <w:bookmarkEnd w:id="7822"/>
      <w:r>
        <w:rPr>
          <w:rtl/>
        </w:rPr>
        <w:t xml:space="preserve">שאושר </w:t>
      </w:r>
      <w:bookmarkStart w:id="7823" w:name="_ETM_Q15_318930"/>
      <w:bookmarkEnd w:id="7823"/>
      <w:r>
        <w:rPr>
          <w:rtl/>
        </w:rPr>
        <w:t xml:space="preserve">בוועדה </w:t>
      </w:r>
      <w:bookmarkStart w:id="7824" w:name="_ETM_Q15_319889"/>
      <w:bookmarkEnd w:id="7824"/>
      <w:r>
        <w:rPr>
          <w:rtl/>
        </w:rPr>
        <w:t>ב</w:t>
      </w:r>
      <w:r>
        <w:rPr>
          <w:rFonts w:hint="cs"/>
          <w:rtl/>
        </w:rPr>
        <w:t>י</w:t>
      </w:r>
      <w:r>
        <w:rPr>
          <w:rtl/>
        </w:rPr>
        <w:t xml:space="preserve">צענו </w:t>
      </w:r>
      <w:bookmarkStart w:id="7825" w:name="_ETM_Q15_320459"/>
      <w:bookmarkEnd w:id="7825"/>
      <w:r>
        <w:rPr>
          <w:rtl/>
        </w:rPr>
        <w:t xml:space="preserve">שינויים </w:t>
      </w:r>
      <w:bookmarkStart w:id="7826" w:name="_ETM_Q15_320940"/>
      <w:bookmarkEnd w:id="7826"/>
      <w:r>
        <w:rPr>
          <w:rtl/>
        </w:rPr>
        <w:t xml:space="preserve">נוספים </w:t>
      </w:r>
      <w:bookmarkStart w:id="7827" w:name="_ETM_Q15_321989"/>
      <w:bookmarkEnd w:id="7827"/>
      <w:r>
        <w:rPr>
          <w:rtl/>
        </w:rPr>
        <w:t xml:space="preserve">במטרה </w:t>
      </w:r>
      <w:bookmarkStart w:id="7828" w:name="_ETM_Q15_322620"/>
      <w:bookmarkEnd w:id="7828"/>
      <w:r>
        <w:rPr>
          <w:rtl/>
        </w:rPr>
        <w:t xml:space="preserve">להקל </w:t>
      </w:r>
      <w:bookmarkStart w:id="7829" w:name="_ETM_Q15_323069"/>
      <w:bookmarkEnd w:id="7829"/>
      <w:r>
        <w:rPr>
          <w:rtl/>
        </w:rPr>
        <w:t xml:space="preserve">על </w:t>
      </w:r>
      <w:bookmarkStart w:id="7830" w:name="_ETM_Q15_323190"/>
      <w:bookmarkEnd w:id="7830"/>
      <w:r>
        <w:rPr>
          <w:rtl/>
        </w:rPr>
        <w:t xml:space="preserve">ביצוע </w:t>
      </w:r>
      <w:bookmarkStart w:id="7831" w:name="_ETM_Q15_323610"/>
      <w:bookmarkEnd w:id="7831"/>
      <w:r>
        <w:rPr>
          <w:rtl/>
        </w:rPr>
        <w:t>התהליך</w:t>
      </w:r>
      <w:r>
        <w:rPr>
          <w:rFonts w:hint="cs"/>
          <w:rtl/>
        </w:rPr>
        <w:t>,</w:t>
      </w:r>
      <w:r>
        <w:rPr>
          <w:rtl/>
        </w:rPr>
        <w:t xml:space="preserve"> </w:t>
      </w:r>
      <w:bookmarkStart w:id="7832" w:name="_ETM_Q15_325400"/>
      <w:bookmarkEnd w:id="7832"/>
      <w:r>
        <w:rPr>
          <w:rtl/>
        </w:rPr>
        <w:t xml:space="preserve">כמו </w:t>
      </w:r>
      <w:bookmarkStart w:id="7833" w:name="_ETM_Q15_325639"/>
      <w:bookmarkEnd w:id="7833"/>
      <w:r>
        <w:rPr>
          <w:rtl/>
        </w:rPr>
        <w:t xml:space="preserve">מתן </w:t>
      </w:r>
      <w:bookmarkStart w:id="7834" w:name="_ETM_Q15_326000"/>
      <w:bookmarkEnd w:id="7834"/>
      <w:r>
        <w:rPr>
          <w:rtl/>
        </w:rPr>
        <w:t xml:space="preserve">אפשרות </w:t>
      </w:r>
      <w:bookmarkStart w:id="7835" w:name="_ETM_Q15_326480"/>
      <w:bookmarkEnd w:id="7835"/>
      <w:r>
        <w:rPr>
          <w:rtl/>
        </w:rPr>
        <w:t>לר</w:t>
      </w:r>
      <w:r>
        <w:rPr>
          <w:rFonts w:hint="cs"/>
          <w:rtl/>
        </w:rPr>
        <w:t>אש הממשלה</w:t>
      </w:r>
      <w:r>
        <w:rPr>
          <w:rtl/>
        </w:rPr>
        <w:t xml:space="preserve"> </w:t>
      </w:r>
      <w:bookmarkStart w:id="7836" w:name="_ETM_Q15_327260"/>
      <w:bookmarkEnd w:id="7836"/>
      <w:r>
        <w:rPr>
          <w:rtl/>
        </w:rPr>
        <w:t xml:space="preserve">לבחור </w:t>
      </w:r>
      <w:bookmarkStart w:id="7837" w:name="_ETM_Q15_328160"/>
      <w:bookmarkEnd w:id="7837"/>
      <w:r>
        <w:rPr>
          <w:rtl/>
        </w:rPr>
        <w:t xml:space="preserve">אם </w:t>
      </w:r>
      <w:bookmarkStart w:id="7838" w:name="_ETM_Q15_328460"/>
      <w:bookmarkEnd w:id="7838"/>
      <w:r>
        <w:rPr>
          <w:rtl/>
        </w:rPr>
        <w:t xml:space="preserve">להביא </w:t>
      </w:r>
      <w:bookmarkStart w:id="7839" w:name="_ETM_Q15_328790"/>
      <w:bookmarkEnd w:id="7839"/>
      <w:r>
        <w:rPr>
          <w:rtl/>
        </w:rPr>
        <w:t xml:space="preserve">את </w:t>
      </w:r>
      <w:bookmarkStart w:id="7840" w:name="_ETM_Q15_328910"/>
      <w:bookmarkEnd w:id="7840"/>
      <w:r>
        <w:rPr>
          <w:rtl/>
        </w:rPr>
        <w:t xml:space="preserve">הנושא </w:t>
      </w:r>
      <w:bookmarkStart w:id="7841" w:name="_ETM_Q15_329270"/>
      <w:bookmarkEnd w:id="7841"/>
      <w:r>
        <w:rPr>
          <w:rtl/>
        </w:rPr>
        <w:t xml:space="preserve">בפני </w:t>
      </w:r>
      <w:bookmarkStart w:id="7842" w:name="_ETM_Q15_329600"/>
      <w:bookmarkEnd w:id="7842"/>
      <w:r>
        <w:rPr>
          <w:rtl/>
        </w:rPr>
        <w:t xml:space="preserve">הקבינט </w:t>
      </w:r>
      <w:bookmarkStart w:id="7843" w:name="_ETM_Q15_330200"/>
      <w:bookmarkEnd w:id="7843"/>
      <w:r>
        <w:rPr>
          <w:rtl/>
        </w:rPr>
        <w:t xml:space="preserve">או </w:t>
      </w:r>
      <w:bookmarkStart w:id="7844" w:name="_ETM_Q15_330290"/>
      <w:bookmarkEnd w:id="7844"/>
      <w:r>
        <w:rPr>
          <w:rtl/>
        </w:rPr>
        <w:t>הממשלה</w:t>
      </w:r>
      <w:r>
        <w:rPr>
          <w:rFonts w:hint="cs"/>
          <w:rtl/>
        </w:rPr>
        <w:t>,</w:t>
      </w:r>
      <w:r>
        <w:rPr>
          <w:rtl/>
        </w:rPr>
        <w:t xml:space="preserve"> </w:t>
      </w:r>
      <w:bookmarkStart w:id="7845" w:name="_ETM_Q15_331250"/>
      <w:bookmarkEnd w:id="7845"/>
      <w:r>
        <w:rPr>
          <w:rFonts w:hint="cs"/>
          <w:rtl/>
        </w:rPr>
        <w:t>ו</w:t>
      </w:r>
      <w:r>
        <w:rPr>
          <w:rtl/>
        </w:rPr>
        <w:t xml:space="preserve">קביעה </w:t>
      </w:r>
      <w:bookmarkStart w:id="7846" w:name="_ETM_Q15_331639"/>
      <w:bookmarkEnd w:id="7846"/>
      <w:r>
        <w:rPr>
          <w:rtl/>
        </w:rPr>
        <w:t xml:space="preserve">שגוף </w:t>
      </w:r>
      <w:bookmarkStart w:id="7847" w:name="_ETM_Q15_332000"/>
      <w:bookmarkEnd w:id="7847"/>
      <w:r>
        <w:rPr>
          <w:rtl/>
        </w:rPr>
        <w:t xml:space="preserve">ביטחון </w:t>
      </w:r>
      <w:bookmarkStart w:id="7848" w:name="_ETM_Q15_332510"/>
      <w:bookmarkEnd w:id="7848"/>
      <w:r>
        <w:rPr>
          <w:rtl/>
        </w:rPr>
        <w:t xml:space="preserve">כלשהו </w:t>
      </w:r>
      <w:bookmarkStart w:id="7849" w:name="_ETM_Q15_333380"/>
      <w:bookmarkEnd w:id="7849"/>
      <w:r>
        <w:rPr>
          <w:rtl/>
        </w:rPr>
        <w:t xml:space="preserve">לא </w:t>
      </w:r>
      <w:bookmarkStart w:id="7850" w:name="_ETM_Q15_333560"/>
      <w:bookmarkEnd w:id="7850"/>
      <w:r>
        <w:rPr>
          <w:rtl/>
        </w:rPr>
        <w:t xml:space="preserve">יוכל </w:t>
      </w:r>
      <w:bookmarkStart w:id="7851" w:name="_ETM_Q15_333919"/>
      <w:bookmarkEnd w:id="7851"/>
      <w:r>
        <w:rPr>
          <w:rtl/>
        </w:rPr>
        <w:t>ל</w:t>
      </w:r>
      <w:bookmarkStart w:id="7852" w:name="_ETM_Q15_334490"/>
      <w:bookmarkEnd w:id="7852"/>
      <w:r>
        <w:rPr>
          <w:rFonts w:hint="cs"/>
          <w:rtl/>
        </w:rPr>
        <w:t xml:space="preserve">עכב את </w:t>
      </w:r>
      <w:r>
        <w:rPr>
          <w:rtl/>
        </w:rPr>
        <w:t xml:space="preserve">התהליך </w:t>
      </w:r>
      <w:bookmarkStart w:id="7853" w:name="_ETM_Q15_335030"/>
      <w:bookmarkEnd w:id="7853"/>
      <w:r>
        <w:rPr>
          <w:rtl/>
        </w:rPr>
        <w:t>באמצעות</w:t>
      </w:r>
      <w:r>
        <w:rPr>
          <w:rFonts w:hint="cs"/>
          <w:rtl/>
        </w:rPr>
        <w:t xml:space="preserve"> אי</w:t>
      </w:r>
      <w:bookmarkStart w:id="7854" w:name="_ETM_Q15_335690"/>
      <w:bookmarkEnd w:id="7854"/>
      <w:r>
        <w:rPr>
          <w:rFonts w:hint="cs"/>
          <w:rtl/>
        </w:rPr>
        <w:t>-</w:t>
      </w:r>
      <w:r>
        <w:rPr>
          <w:rtl/>
        </w:rPr>
        <w:t xml:space="preserve">מתן </w:t>
      </w:r>
      <w:bookmarkStart w:id="7855" w:name="_ETM_Q15_336050"/>
      <w:bookmarkEnd w:id="7855"/>
      <w:r>
        <w:rPr>
          <w:rtl/>
        </w:rPr>
        <w:t xml:space="preserve">חוות </w:t>
      </w:r>
      <w:bookmarkStart w:id="7856" w:name="_ETM_Q15_336380"/>
      <w:bookmarkEnd w:id="7856"/>
      <w:r>
        <w:rPr>
          <w:rtl/>
        </w:rPr>
        <w:t>דעת</w:t>
      </w:r>
      <w:r>
        <w:rPr>
          <w:rFonts w:hint="cs"/>
          <w:rtl/>
        </w:rPr>
        <w:t>,</w:t>
      </w:r>
      <w:r>
        <w:rPr>
          <w:rtl/>
        </w:rPr>
        <w:t xml:space="preserve"> </w:t>
      </w:r>
      <w:bookmarkStart w:id="7857" w:name="_ETM_Q15_337070"/>
      <w:bookmarkEnd w:id="7857"/>
      <w:r>
        <w:rPr>
          <w:rtl/>
        </w:rPr>
        <w:t xml:space="preserve">כמו </w:t>
      </w:r>
      <w:bookmarkStart w:id="7858" w:name="_ETM_Q15_337280"/>
      <w:bookmarkEnd w:id="7858"/>
      <w:r>
        <w:rPr>
          <w:rtl/>
        </w:rPr>
        <w:t xml:space="preserve">שכבר </w:t>
      </w:r>
      <w:bookmarkStart w:id="7859" w:name="_ETM_Q15_337639"/>
      <w:bookmarkEnd w:id="7859"/>
      <w:r>
        <w:rPr>
          <w:rtl/>
        </w:rPr>
        <w:t xml:space="preserve">קרה </w:t>
      </w:r>
      <w:bookmarkStart w:id="7860" w:name="_ETM_Q15_337910"/>
      <w:bookmarkEnd w:id="7860"/>
      <w:r>
        <w:rPr>
          <w:rtl/>
        </w:rPr>
        <w:t xml:space="preserve">לנו </w:t>
      </w:r>
      <w:bookmarkStart w:id="7861" w:name="_ETM_Q15_338150"/>
      <w:bookmarkEnd w:id="7861"/>
      <w:r>
        <w:rPr>
          <w:rtl/>
        </w:rPr>
        <w:t>בעבר</w:t>
      </w:r>
      <w:r>
        <w:rPr>
          <w:rFonts w:hint="cs"/>
          <w:rtl/>
        </w:rPr>
        <w:t>.</w:t>
      </w:r>
      <w:r>
        <w:rPr>
          <w:rtl/>
        </w:rPr>
        <w:t xml:space="preserve"> </w:t>
      </w:r>
      <w:bookmarkStart w:id="7862" w:name="_ETM_Q15_339080"/>
      <w:bookmarkStart w:id="7863" w:name="_ETM_Q15_336356"/>
      <w:bookmarkEnd w:id="7862"/>
      <w:bookmarkEnd w:id="7863"/>
      <w:r>
        <w:rPr>
          <w:rtl/>
        </w:rPr>
        <w:t xml:space="preserve">הכנסנו </w:t>
      </w:r>
      <w:bookmarkStart w:id="7864" w:name="_ETM_Q15_339590"/>
      <w:bookmarkEnd w:id="7864"/>
      <w:r>
        <w:rPr>
          <w:rtl/>
        </w:rPr>
        <w:t xml:space="preserve">לחוק </w:t>
      </w:r>
      <w:bookmarkStart w:id="7865" w:name="_ETM_Q15_339950"/>
      <w:bookmarkEnd w:id="7865"/>
      <w:r>
        <w:rPr>
          <w:rtl/>
        </w:rPr>
        <w:t xml:space="preserve">גם </w:t>
      </w:r>
      <w:bookmarkStart w:id="7866" w:name="_ETM_Q15_340280"/>
      <w:bookmarkEnd w:id="7866"/>
      <w:r>
        <w:rPr>
          <w:rtl/>
        </w:rPr>
        <w:t xml:space="preserve">אפשרות </w:t>
      </w:r>
      <w:bookmarkStart w:id="7867" w:name="_ETM_Q15_340790"/>
      <w:bookmarkEnd w:id="7867"/>
      <w:r>
        <w:rPr>
          <w:rtl/>
        </w:rPr>
        <w:t xml:space="preserve">להחרמת </w:t>
      </w:r>
      <w:bookmarkStart w:id="7868" w:name="_ETM_Q15_341419"/>
      <w:bookmarkEnd w:id="7868"/>
      <w:r>
        <w:rPr>
          <w:rtl/>
        </w:rPr>
        <w:t xml:space="preserve">טלפונים </w:t>
      </w:r>
      <w:bookmarkStart w:id="7869" w:name="_ETM_Q15_341990"/>
      <w:bookmarkEnd w:id="7869"/>
      <w:r>
        <w:rPr>
          <w:rtl/>
        </w:rPr>
        <w:t xml:space="preserve">ניידים </w:t>
      </w:r>
      <w:bookmarkStart w:id="7870" w:name="_ETM_Q15_342889"/>
      <w:bookmarkEnd w:id="7870"/>
      <w:r>
        <w:rPr>
          <w:rtl/>
        </w:rPr>
        <w:t xml:space="preserve">המשמשים </w:t>
      </w:r>
      <w:bookmarkStart w:id="7871" w:name="_ETM_Q15_343490"/>
      <w:bookmarkEnd w:id="7871"/>
      <w:r>
        <w:rPr>
          <w:rtl/>
        </w:rPr>
        <w:t xml:space="preserve">לשידורים </w:t>
      </w:r>
      <w:bookmarkStart w:id="7872" w:name="_ETM_Q15_344060"/>
      <w:bookmarkEnd w:id="7872"/>
      <w:r>
        <w:rPr>
          <w:rtl/>
        </w:rPr>
        <w:t>ועוד</w:t>
      </w:r>
      <w:r>
        <w:rPr>
          <w:rFonts w:hint="cs"/>
          <w:rtl/>
        </w:rPr>
        <w:t>.</w:t>
      </w:r>
    </w:p>
    <w:p w:rsidR="00BB0645" w:rsidRDefault="00BB0645" w:rsidP="000775A1">
      <w:pPr>
        <w:rPr>
          <w:rtl/>
        </w:rPr>
      </w:pPr>
      <w:bookmarkStart w:id="7873" w:name="_ETM_Q15_344563"/>
      <w:bookmarkStart w:id="7874" w:name="_ETM_Q15_344636"/>
      <w:bookmarkEnd w:id="7873"/>
      <w:bookmarkEnd w:id="7874"/>
    </w:p>
    <w:p w:rsidR="00BB0645" w:rsidRDefault="00BB0645" w:rsidP="000775A1">
      <w:pPr>
        <w:rPr>
          <w:rtl/>
        </w:rPr>
      </w:pPr>
      <w:bookmarkStart w:id="7875" w:name="_ETM_Q15_344755"/>
      <w:bookmarkStart w:id="7876" w:name="_ETM_Q15_344817"/>
      <w:bookmarkEnd w:id="7875"/>
      <w:bookmarkEnd w:id="7876"/>
      <w:r>
        <w:rPr>
          <w:rFonts w:hint="cs"/>
          <w:rtl/>
        </w:rPr>
        <w:t xml:space="preserve">את </w:t>
      </w:r>
      <w:bookmarkStart w:id="7877" w:name="_ETM_Q15_344750"/>
      <w:bookmarkEnd w:id="7877"/>
      <w:r>
        <w:rPr>
          <w:rFonts w:hint="cs"/>
          <w:rtl/>
        </w:rPr>
        <w:t>הסוגיה</w:t>
      </w:r>
      <w:bookmarkStart w:id="7878" w:name="_ETM_Q15_344990"/>
      <w:bookmarkEnd w:id="7878"/>
      <w:r>
        <w:rPr>
          <w:rtl/>
        </w:rPr>
        <w:t xml:space="preserve"> </w:t>
      </w:r>
      <w:bookmarkStart w:id="7879" w:name="_ETM_Q15_345410"/>
      <w:bookmarkEnd w:id="7879"/>
      <w:r>
        <w:rPr>
          <w:rtl/>
        </w:rPr>
        <w:t xml:space="preserve">של </w:t>
      </w:r>
      <w:bookmarkStart w:id="7880" w:name="_ETM_Q15_345590"/>
      <w:bookmarkEnd w:id="7880"/>
      <w:r>
        <w:rPr>
          <w:rtl/>
        </w:rPr>
        <w:t xml:space="preserve">הביקורת </w:t>
      </w:r>
      <w:bookmarkStart w:id="7881" w:name="_ETM_Q15_346100"/>
      <w:bookmarkEnd w:id="7881"/>
      <w:r>
        <w:rPr>
          <w:rtl/>
        </w:rPr>
        <w:t>המשפטית</w:t>
      </w:r>
      <w:r>
        <w:rPr>
          <w:rFonts w:hint="cs"/>
          <w:rtl/>
        </w:rPr>
        <w:t>,</w:t>
      </w:r>
      <w:r>
        <w:rPr>
          <w:rtl/>
        </w:rPr>
        <w:t xml:space="preserve"> </w:t>
      </w:r>
      <w:bookmarkStart w:id="7882" w:name="_ETM_Q15_347120"/>
      <w:bookmarkEnd w:id="7882"/>
      <w:r>
        <w:rPr>
          <w:rtl/>
        </w:rPr>
        <w:t xml:space="preserve">שהיא </w:t>
      </w:r>
      <w:bookmarkStart w:id="7883" w:name="_ETM_Q15_347360"/>
      <w:bookmarkEnd w:id="7883"/>
      <w:r>
        <w:rPr>
          <w:rtl/>
        </w:rPr>
        <w:t xml:space="preserve">אכן </w:t>
      </w:r>
      <w:bookmarkStart w:id="7884" w:name="_ETM_Q15_347600"/>
      <w:bookmarkEnd w:id="7884"/>
      <w:r>
        <w:rPr>
          <w:rtl/>
        </w:rPr>
        <w:t xml:space="preserve">סוגיה </w:t>
      </w:r>
      <w:bookmarkStart w:id="7885" w:name="_ETM_Q15_348050"/>
      <w:bookmarkEnd w:id="7885"/>
      <w:r>
        <w:rPr>
          <w:rtl/>
        </w:rPr>
        <w:t xml:space="preserve">מהותית </w:t>
      </w:r>
      <w:bookmarkStart w:id="7886" w:name="_ETM_Q15_348560"/>
      <w:bookmarkEnd w:id="7886"/>
      <w:r>
        <w:rPr>
          <w:rtl/>
        </w:rPr>
        <w:t>וחשובה</w:t>
      </w:r>
      <w:r>
        <w:rPr>
          <w:rFonts w:hint="cs"/>
          <w:rtl/>
        </w:rPr>
        <w:t>,</w:t>
      </w:r>
      <w:r>
        <w:rPr>
          <w:rtl/>
        </w:rPr>
        <w:t xml:space="preserve"> </w:t>
      </w:r>
      <w:bookmarkStart w:id="7887" w:name="_ETM_Q15_349730"/>
      <w:bookmarkEnd w:id="7887"/>
      <w:r>
        <w:rPr>
          <w:rtl/>
        </w:rPr>
        <w:t xml:space="preserve">לא </w:t>
      </w:r>
      <w:bookmarkStart w:id="7888" w:name="_ETM_Q15_349939"/>
      <w:bookmarkEnd w:id="7888"/>
      <w:r>
        <w:rPr>
          <w:rtl/>
        </w:rPr>
        <w:t xml:space="preserve">הצלחנו </w:t>
      </w:r>
      <w:bookmarkStart w:id="7889" w:name="_ETM_Q15_350480"/>
      <w:bookmarkEnd w:id="7889"/>
      <w:r>
        <w:rPr>
          <w:rtl/>
        </w:rPr>
        <w:t xml:space="preserve">לפתור </w:t>
      </w:r>
      <w:bookmarkStart w:id="7890" w:name="_ETM_Q15_350959"/>
      <w:bookmarkEnd w:id="7890"/>
      <w:r>
        <w:rPr>
          <w:rtl/>
        </w:rPr>
        <w:t xml:space="preserve">בסד </w:t>
      </w:r>
      <w:bookmarkStart w:id="7891" w:name="_ETM_Q15_351319"/>
      <w:bookmarkEnd w:id="7891"/>
      <w:r>
        <w:rPr>
          <w:rtl/>
        </w:rPr>
        <w:t xml:space="preserve">הזמנים </w:t>
      </w:r>
      <w:bookmarkStart w:id="7892" w:name="_ETM_Q15_351769"/>
      <w:bookmarkEnd w:id="7892"/>
      <w:r>
        <w:rPr>
          <w:rtl/>
        </w:rPr>
        <w:t xml:space="preserve">הקצר </w:t>
      </w:r>
      <w:bookmarkStart w:id="7893" w:name="_ETM_Q15_352669"/>
      <w:bookmarkEnd w:id="7893"/>
      <w:r>
        <w:rPr>
          <w:rtl/>
        </w:rPr>
        <w:t xml:space="preserve">של </w:t>
      </w:r>
      <w:bookmarkStart w:id="7894" w:name="_ETM_Q15_352879"/>
      <w:bookmarkEnd w:id="7894"/>
      <w:r>
        <w:rPr>
          <w:rtl/>
        </w:rPr>
        <w:t xml:space="preserve">סיום </w:t>
      </w:r>
      <w:bookmarkStart w:id="7895" w:name="_ETM_Q15_353329"/>
      <w:bookmarkEnd w:id="7895"/>
      <w:r>
        <w:rPr>
          <w:rtl/>
        </w:rPr>
        <w:t xml:space="preserve">כנס </w:t>
      </w:r>
      <w:bookmarkStart w:id="7896" w:name="_ETM_Q15_353689"/>
      <w:bookmarkEnd w:id="7896"/>
      <w:r>
        <w:rPr>
          <w:rtl/>
        </w:rPr>
        <w:t>החורף</w:t>
      </w:r>
      <w:r>
        <w:rPr>
          <w:rFonts w:hint="cs"/>
          <w:rtl/>
        </w:rPr>
        <w:t>,</w:t>
      </w:r>
      <w:r>
        <w:rPr>
          <w:rtl/>
        </w:rPr>
        <w:t xml:space="preserve"> </w:t>
      </w:r>
      <w:bookmarkStart w:id="7897" w:name="_ETM_Q15_354620"/>
      <w:bookmarkEnd w:id="7897"/>
      <w:r>
        <w:rPr>
          <w:rtl/>
        </w:rPr>
        <w:t>ולכן</w:t>
      </w:r>
      <w:r>
        <w:rPr>
          <w:rFonts w:hint="cs"/>
          <w:rtl/>
        </w:rPr>
        <w:t>,</w:t>
      </w:r>
      <w:r>
        <w:rPr>
          <w:rtl/>
        </w:rPr>
        <w:t xml:space="preserve"> </w:t>
      </w:r>
      <w:bookmarkStart w:id="7898" w:name="_ETM_Q15_355159"/>
      <w:bookmarkEnd w:id="7898"/>
      <w:r>
        <w:rPr>
          <w:rtl/>
        </w:rPr>
        <w:t>כאמור</w:t>
      </w:r>
      <w:r>
        <w:rPr>
          <w:rFonts w:hint="cs"/>
          <w:rtl/>
        </w:rPr>
        <w:t>,</w:t>
      </w:r>
      <w:r>
        <w:rPr>
          <w:rtl/>
        </w:rPr>
        <w:t xml:space="preserve"> </w:t>
      </w:r>
      <w:bookmarkStart w:id="7899" w:name="_ETM_Q15_355730"/>
      <w:bookmarkEnd w:id="7899"/>
      <w:r>
        <w:rPr>
          <w:rtl/>
        </w:rPr>
        <w:t xml:space="preserve">בשל </w:t>
      </w:r>
      <w:bookmarkStart w:id="7900" w:name="_ETM_Q15_356090"/>
      <w:bookmarkEnd w:id="7900"/>
      <w:r>
        <w:rPr>
          <w:rtl/>
        </w:rPr>
        <w:t xml:space="preserve">צורכי </w:t>
      </w:r>
      <w:bookmarkStart w:id="7901" w:name="_ETM_Q15_356510"/>
      <w:bookmarkEnd w:id="7901"/>
      <w:r>
        <w:rPr>
          <w:rtl/>
        </w:rPr>
        <w:t>הביטחון</w:t>
      </w:r>
      <w:r>
        <w:rPr>
          <w:rFonts w:hint="cs"/>
          <w:rtl/>
        </w:rPr>
        <w:t>,</w:t>
      </w:r>
      <w:r>
        <w:rPr>
          <w:rtl/>
        </w:rPr>
        <w:t xml:space="preserve"> </w:t>
      </w:r>
      <w:bookmarkStart w:id="7902" w:name="_ETM_Q15_357499"/>
      <w:bookmarkEnd w:id="7902"/>
      <w:r>
        <w:rPr>
          <w:rtl/>
        </w:rPr>
        <w:t xml:space="preserve">החלטנו </w:t>
      </w:r>
      <w:bookmarkStart w:id="7903" w:name="_ETM_Q15_358069"/>
      <w:bookmarkEnd w:id="7903"/>
      <w:r>
        <w:rPr>
          <w:rtl/>
        </w:rPr>
        <w:t xml:space="preserve">לאשר </w:t>
      </w:r>
      <w:bookmarkStart w:id="7904" w:name="_ETM_Q15_358549"/>
      <w:bookmarkEnd w:id="7904"/>
      <w:r>
        <w:rPr>
          <w:rtl/>
        </w:rPr>
        <w:t xml:space="preserve">את </w:t>
      </w:r>
      <w:bookmarkStart w:id="7905" w:name="_ETM_Q15_358669"/>
      <w:bookmarkEnd w:id="7905"/>
      <w:r>
        <w:rPr>
          <w:rtl/>
        </w:rPr>
        <w:t xml:space="preserve">החוק </w:t>
      </w:r>
      <w:bookmarkStart w:id="7906" w:name="_ETM_Q15_359400"/>
      <w:bookmarkEnd w:id="7906"/>
      <w:r>
        <w:rPr>
          <w:rtl/>
        </w:rPr>
        <w:t xml:space="preserve">ולפעול </w:t>
      </w:r>
      <w:bookmarkStart w:id="7907" w:name="_ETM_Q15_359939"/>
      <w:bookmarkEnd w:id="7907"/>
      <w:r>
        <w:rPr>
          <w:rtl/>
        </w:rPr>
        <w:t xml:space="preserve">בהמשך </w:t>
      </w:r>
      <w:bookmarkStart w:id="7908" w:name="_ETM_Q15_360510"/>
      <w:bookmarkEnd w:id="7908"/>
      <w:r>
        <w:rPr>
          <w:rtl/>
        </w:rPr>
        <w:t xml:space="preserve">עם </w:t>
      </w:r>
      <w:bookmarkStart w:id="7909" w:name="_ETM_Q15_360629"/>
      <w:bookmarkEnd w:id="7909"/>
      <w:r>
        <w:rPr>
          <w:rtl/>
        </w:rPr>
        <w:t xml:space="preserve">הצעת </w:t>
      </w:r>
      <w:bookmarkStart w:id="7910" w:name="_ETM_Q15_361019"/>
      <w:bookmarkEnd w:id="7910"/>
      <w:r>
        <w:rPr>
          <w:rtl/>
        </w:rPr>
        <w:t xml:space="preserve">חוק </w:t>
      </w:r>
      <w:bookmarkStart w:id="7911" w:name="_ETM_Q15_361230"/>
      <w:bookmarkEnd w:id="7911"/>
      <w:r>
        <w:rPr>
          <w:rtl/>
        </w:rPr>
        <w:t>חדשה</w:t>
      </w:r>
      <w:r>
        <w:rPr>
          <w:rFonts w:hint="cs"/>
          <w:rtl/>
        </w:rPr>
        <w:t xml:space="preserve">. </w:t>
      </w:r>
      <w:bookmarkStart w:id="7912" w:name="_ETM_Q15_362715"/>
      <w:bookmarkStart w:id="7913" w:name="_ETM_Q15_362784"/>
      <w:bookmarkStart w:id="7914" w:name="_ETM_Q15_362859"/>
      <w:bookmarkStart w:id="7915" w:name="_ETM_Q15_362928"/>
      <w:bookmarkStart w:id="7916" w:name="_ETM_Q15_362190"/>
      <w:bookmarkStart w:id="7917" w:name="_ETM_Q15_362430"/>
      <w:bookmarkEnd w:id="7912"/>
      <w:bookmarkEnd w:id="7913"/>
      <w:bookmarkEnd w:id="7914"/>
      <w:bookmarkEnd w:id="7915"/>
      <w:bookmarkEnd w:id="7916"/>
      <w:bookmarkEnd w:id="7917"/>
      <w:r>
        <w:rPr>
          <w:rFonts w:hint="cs"/>
          <w:rtl/>
        </w:rPr>
        <w:t>מייד</w:t>
      </w:r>
      <w:r>
        <w:rPr>
          <w:rtl/>
        </w:rPr>
        <w:t xml:space="preserve"> </w:t>
      </w:r>
      <w:bookmarkStart w:id="7918" w:name="_ETM_Q15_362580"/>
      <w:bookmarkEnd w:id="7918"/>
      <w:r>
        <w:rPr>
          <w:rtl/>
        </w:rPr>
        <w:t xml:space="preserve">עם </w:t>
      </w:r>
      <w:bookmarkStart w:id="7919" w:name="_ETM_Q15_362730"/>
      <w:bookmarkEnd w:id="7919"/>
      <w:r>
        <w:rPr>
          <w:rtl/>
        </w:rPr>
        <w:t xml:space="preserve">אישור </w:t>
      </w:r>
      <w:bookmarkStart w:id="7920" w:name="_ETM_Q15_363030"/>
      <w:bookmarkEnd w:id="7920"/>
      <w:r>
        <w:rPr>
          <w:rtl/>
        </w:rPr>
        <w:t xml:space="preserve">החוק </w:t>
      </w:r>
      <w:bookmarkStart w:id="7921" w:name="_ETM_Q15_363780"/>
      <w:bookmarkEnd w:id="7921"/>
      <w:r>
        <w:rPr>
          <w:rtl/>
        </w:rPr>
        <w:t xml:space="preserve">אני </w:t>
      </w:r>
      <w:bookmarkStart w:id="7922" w:name="_ETM_Q15_363990"/>
      <w:bookmarkEnd w:id="7922"/>
      <w:r>
        <w:rPr>
          <w:rtl/>
        </w:rPr>
        <w:t>מתכוון</w:t>
      </w:r>
      <w:r>
        <w:rPr>
          <w:rFonts w:hint="cs"/>
          <w:rtl/>
        </w:rPr>
        <w:t>,</w:t>
      </w:r>
      <w:r>
        <w:rPr>
          <w:rtl/>
        </w:rPr>
        <w:t xml:space="preserve"> </w:t>
      </w:r>
      <w:bookmarkStart w:id="7923" w:name="_ETM_Q15_364500"/>
      <w:bookmarkEnd w:id="7923"/>
      <w:r>
        <w:rPr>
          <w:rtl/>
        </w:rPr>
        <w:t xml:space="preserve">יחד </w:t>
      </w:r>
      <w:bookmarkStart w:id="7924" w:name="_ETM_Q15_364830"/>
      <w:bookmarkEnd w:id="7924"/>
      <w:r>
        <w:rPr>
          <w:rtl/>
        </w:rPr>
        <w:t xml:space="preserve">עם </w:t>
      </w:r>
      <w:bookmarkStart w:id="7925" w:name="_ETM_Q15_364950"/>
      <w:bookmarkEnd w:id="7925"/>
      <w:r>
        <w:rPr>
          <w:rtl/>
        </w:rPr>
        <w:t>ר</w:t>
      </w:r>
      <w:r>
        <w:rPr>
          <w:rFonts w:hint="cs"/>
          <w:rtl/>
        </w:rPr>
        <w:t>אש הממשלה,</w:t>
      </w:r>
      <w:r>
        <w:rPr>
          <w:rtl/>
        </w:rPr>
        <w:t xml:space="preserve"> </w:t>
      </w:r>
      <w:bookmarkStart w:id="7926" w:name="_ETM_Q15_365669"/>
      <w:bookmarkEnd w:id="7926"/>
      <w:r>
        <w:rPr>
          <w:rtl/>
        </w:rPr>
        <w:t xml:space="preserve">לפעול </w:t>
      </w:r>
      <w:bookmarkStart w:id="7927" w:name="_ETM_Q15_366090"/>
      <w:bookmarkEnd w:id="7927"/>
      <w:r>
        <w:rPr>
          <w:rtl/>
        </w:rPr>
        <w:t xml:space="preserve">ליישומו </w:t>
      </w:r>
      <w:bookmarkStart w:id="7928" w:name="_ETM_Q15_366630"/>
      <w:bookmarkEnd w:id="7928"/>
      <w:r>
        <w:rPr>
          <w:rtl/>
        </w:rPr>
        <w:t>במהירות</w:t>
      </w:r>
      <w:r>
        <w:rPr>
          <w:rFonts w:hint="cs"/>
          <w:rtl/>
        </w:rPr>
        <w:t>.</w:t>
      </w:r>
      <w:r>
        <w:rPr>
          <w:rtl/>
        </w:rPr>
        <w:t xml:space="preserve"> </w:t>
      </w:r>
      <w:bookmarkStart w:id="7929" w:name="_ETM_Q15_367650"/>
      <w:bookmarkEnd w:id="7929"/>
      <w:r>
        <w:rPr>
          <w:rtl/>
        </w:rPr>
        <w:t xml:space="preserve">זה </w:t>
      </w:r>
      <w:bookmarkStart w:id="7930" w:name="_ETM_Q15_367860"/>
      <w:bookmarkEnd w:id="7930"/>
      <w:r>
        <w:rPr>
          <w:rtl/>
        </w:rPr>
        <w:t xml:space="preserve">כולל </w:t>
      </w:r>
      <w:bookmarkStart w:id="7931" w:name="_ETM_Q15_368639"/>
      <w:bookmarkEnd w:id="7931"/>
      <w:r>
        <w:rPr>
          <w:rtl/>
        </w:rPr>
        <w:t xml:space="preserve">את </w:t>
      </w:r>
      <w:bookmarkStart w:id="7932" w:name="_ETM_Q15_368820"/>
      <w:bookmarkEnd w:id="7932"/>
      <w:r>
        <w:rPr>
          <w:rtl/>
        </w:rPr>
        <w:t xml:space="preserve">סגירת </w:t>
      </w:r>
      <w:bookmarkStart w:id="7933" w:name="_ETM_Q15_369300"/>
      <w:bookmarkEnd w:id="7933"/>
      <w:r>
        <w:rPr>
          <w:rtl/>
        </w:rPr>
        <w:t>אל</w:t>
      </w:r>
      <w:bookmarkStart w:id="7934" w:name="_ETM_Q15_369419"/>
      <w:bookmarkEnd w:id="7934"/>
      <w:r>
        <w:rPr>
          <w:rFonts w:hint="cs"/>
          <w:rtl/>
        </w:rPr>
        <w:t>-</w:t>
      </w:r>
      <w:r>
        <w:rPr>
          <w:rtl/>
        </w:rPr>
        <w:t>ג'זירה</w:t>
      </w:r>
      <w:r>
        <w:rPr>
          <w:rFonts w:hint="cs"/>
          <w:rtl/>
        </w:rPr>
        <w:t xml:space="preserve">, </w:t>
      </w:r>
      <w:bookmarkStart w:id="7935" w:name="_ETM_Q15_369992"/>
      <w:bookmarkEnd w:id="7935"/>
      <w:r>
        <w:rPr>
          <w:rFonts w:hint="cs"/>
          <w:rtl/>
        </w:rPr>
        <w:t>אל-</w:t>
      </w:r>
      <w:proofErr w:type="spellStart"/>
      <w:r>
        <w:rPr>
          <w:rFonts w:hint="cs"/>
          <w:rtl/>
        </w:rPr>
        <w:t>מיאדין</w:t>
      </w:r>
      <w:bookmarkStart w:id="7936" w:name="_ETM_Q15_370320"/>
      <w:bookmarkStart w:id="7937" w:name="_ETM_Q15_370470"/>
      <w:bookmarkStart w:id="7938" w:name="_ETM_Q15_370620"/>
      <w:bookmarkStart w:id="7939" w:name="_ETM_Q15_371430"/>
      <w:bookmarkEnd w:id="7936"/>
      <w:bookmarkEnd w:id="7937"/>
      <w:bookmarkEnd w:id="7938"/>
      <w:bookmarkEnd w:id="7939"/>
      <w:proofErr w:type="spellEnd"/>
      <w:r>
        <w:rPr>
          <w:rFonts w:hint="cs"/>
          <w:rtl/>
        </w:rPr>
        <w:t xml:space="preserve"> </w:t>
      </w:r>
      <w:r>
        <w:rPr>
          <w:rtl/>
        </w:rPr>
        <w:t xml:space="preserve">וגופי </w:t>
      </w:r>
      <w:bookmarkStart w:id="7940" w:name="_ETM_Q15_371940"/>
      <w:bookmarkEnd w:id="7940"/>
      <w:r>
        <w:rPr>
          <w:rtl/>
        </w:rPr>
        <w:t xml:space="preserve">שידור </w:t>
      </w:r>
      <w:bookmarkStart w:id="7941" w:name="_ETM_Q15_372270"/>
      <w:bookmarkEnd w:id="7941"/>
      <w:r>
        <w:rPr>
          <w:rtl/>
        </w:rPr>
        <w:t xml:space="preserve">זרים </w:t>
      </w:r>
      <w:bookmarkStart w:id="7942" w:name="_ETM_Q15_372630"/>
      <w:bookmarkEnd w:id="7942"/>
      <w:r>
        <w:rPr>
          <w:rtl/>
        </w:rPr>
        <w:t xml:space="preserve">נוספים </w:t>
      </w:r>
      <w:bookmarkStart w:id="7943" w:name="_ETM_Q15_373620"/>
      <w:bookmarkEnd w:id="7943"/>
      <w:r>
        <w:rPr>
          <w:rtl/>
        </w:rPr>
        <w:t xml:space="preserve">המסכנים </w:t>
      </w:r>
      <w:bookmarkStart w:id="7944" w:name="_ETM_Q15_374280"/>
      <w:bookmarkEnd w:id="7944"/>
      <w:r>
        <w:rPr>
          <w:rtl/>
        </w:rPr>
        <w:t xml:space="preserve">את </w:t>
      </w:r>
      <w:bookmarkStart w:id="7945" w:name="_ETM_Q15_374370"/>
      <w:bookmarkEnd w:id="7945"/>
      <w:r>
        <w:rPr>
          <w:rtl/>
        </w:rPr>
        <w:t xml:space="preserve">כוחותינו </w:t>
      </w:r>
      <w:bookmarkStart w:id="7946" w:name="_ETM_Q15_374910"/>
      <w:bookmarkEnd w:id="7946"/>
      <w:r>
        <w:rPr>
          <w:rtl/>
        </w:rPr>
        <w:t xml:space="preserve">בשטח </w:t>
      </w:r>
      <w:bookmarkStart w:id="7947" w:name="_ETM_Q15_375900"/>
      <w:bookmarkEnd w:id="7947"/>
      <w:r>
        <w:rPr>
          <w:rtl/>
        </w:rPr>
        <w:t xml:space="preserve">ובכך </w:t>
      </w:r>
      <w:bookmarkStart w:id="7948" w:name="_ETM_Q15_376440"/>
      <w:bookmarkEnd w:id="7948"/>
      <w:r>
        <w:rPr>
          <w:rtl/>
        </w:rPr>
        <w:t xml:space="preserve">פוגעים </w:t>
      </w:r>
      <w:bookmarkStart w:id="7949" w:name="_ETM_Q15_376860"/>
      <w:bookmarkEnd w:id="7949"/>
      <w:r>
        <w:rPr>
          <w:rtl/>
        </w:rPr>
        <w:t xml:space="preserve">פגיעה </w:t>
      </w:r>
      <w:bookmarkStart w:id="7950" w:name="_ETM_Q15_377220"/>
      <w:bookmarkEnd w:id="7950"/>
      <w:r>
        <w:rPr>
          <w:rtl/>
        </w:rPr>
        <w:t xml:space="preserve">ממשית </w:t>
      </w:r>
      <w:bookmarkStart w:id="7951" w:name="_ETM_Q15_377700"/>
      <w:bookmarkEnd w:id="7951"/>
      <w:r>
        <w:rPr>
          <w:rtl/>
        </w:rPr>
        <w:t xml:space="preserve">בביטחון </w:t>
      </w:r>
      <w:bookmarkStart w:id="7952" w:name="_ETM_Q15_378150"/>
      <w:bookmarkEnd w:id="7952"/>
      <w:r>
        <w:rPr>
          <w:rtl/>
        </w:rPr>
        <w:t xml:space="preserve">המדינה </w:t>
      </w:r>
      <w:bookmarkStart w:id="7953" w:name="_ETM_Q15_378570"/>
      <w:bookmarkEnd w:id="7953"/>
      <w:r>
        <w:rPr>
          <w:rtl/>
        </w:rPr>
        <w:t xml:space="preserve">באמצעות </w:t>
      </w:r>
      <w:bookmarkStart w:id="7954" w:name="_ETM_Q15_379080"/>
      <w:bookmarkEnd w:id="7954"/>
      <w:r>
        <w:rPr>
          <w:rtl/>
        </w:rPr>
        <w:t>שידורי</w:t>
      </w:r>
      <w:r>
        <w:rPr>
          <w:rFonts w:hint="cs"/>
          <w:rtl/>
        </w:rPr>
        <w:t>ה</w:t>
      </w:r>
      <w:r>
        <w:rPr>
          <w:rtl/>
        </w:rPr>
        <w:t>ם</w:t>
      </w:r>
      <w:r>
        <w:rPr>
          <w:rFonts w:hint="cs"/>
          <w:rtl/>
        </w:rPr>
        <w:t>.</w:t>
      </w:r>
      <w:bookmarkStart w:id="7955" w:name="_ETM_Q15_375857"/>
      <w:bookmarkStart w:id="7956" w:name="_ETM_Q15_375938"/>
      <w:bookmarkStart w:id="7957" w:name="_ETM_Q15_376032"/>
      <w:bookmarkStart w:id="7958" w:name="_ETM_Q15_376089"/>
      <w:bookmarkStart w:id="7959" w:name="_ETM_Q15_380130"/>
      <w:bookmarkEnd w:id="7955"/>
      <w:bookmarkEnd w:id="7956"/>
      <w:bookmarkEnd w:id="7957"/>
      <w:bookmarkEnd w:id="7958"/>
      <w:bookmarkEnd w:id="7959"/>
      <w:r>
        <w:rPr>
          <w:rFonts w:hint="cs"/>
          <w:rtl/>
        </w:rPr>
        <w:t xml:space="preserve"> </w:t>
      </w:r>
    </w:p>
    <w:p w:rsidR="00BB0645" w:rsidRDefault="00BB0645" w:rsidP="000775A1">
      <w:pPr>
        <w:rPr>
          <w:rtl/>
        </w:rPr>
      </w:pPr>
      <w:bookmarkStart w:id="7960" w:name="_ETM_Q15_379864"/>
      <w:bookmarkStart w:id="7961" w:name="_ETM_Q15_379915"/>
      <w:bookmarkStart w:id="7962" w:name="_ETM_Q15_380044"/>
      <w:bookmarkEnd w:id="7960"/>
      <w:bookmarkEnd w:id="7961"/>
      <w:bookmarkEnd w:id="7962"/>
    </w:p>
    <w:p w:rsidR="00BB0645" w:rsidRDefault="00BB0645" w:rsidP="000671C7">
      <w:pPr>
        <w:rPr>
          <w:rtl/>
        </w:rPr>
      </w:pPr>
      <w:bookmarkStart w:id="7963" w:name="_ETM_Q15_380087"/>
      <w:bookmarkEnd w:id="7963"/>
      <w:r>
        <w:rPr>
          <w:rtl/>
        </w:rPr>
        <w:t xml:space="preserve">משרד </w:t>
      </w:r>
      <w:bookmarkStart w:id="7964" w:name="_ETM_Q15_380580"/>
      <w:bookmarkEnd w:id="7964"/>
      <w:r>
        <w:rPr>
          <w:rtl/>
        </w:rPr>
        <w:t xml:space="preserve">התקשורת </w:t>
      </w:r>
      <w:bookmarkStart w:id="7965" w:name="_ETM_Q15_381180"/>
      <w:bookmarkEnd w:id="7965"/>
      <w:r>
        <w:rPr>
          <w:rtl/>
        </w:rPr>
        <w:t xml:space="preserve">בראשותי </w:t>
      </w:r>
      <w:bookmarkStart w:id="7966" w:name="_ETM_Q15_382440"/>
      <w:bookmarkEnd w:id="7966"/>
      <w:r>
        <w:rPr>
          <w:rtl/>
        </w:rPr>
        <w:t xml:space="preserve">ימשיך </w:t>
      </w:r>
      <w:bookmarkStart w:id="7967" w:name="_ETM_Q15_382980"/>
      <w:bookmarkEnd w:id="7967"/>
      <w:r>
        <w:rPr>
          <w:rtl/>
        </w:rPr>
        <w:t xml:space="preserve">לפעול </w:t>
      </w:r>
      <w:bookmarkStart w:id="7968" w:name="_ETM_Q15_383490"/>
      <w:bookmarkEnd w:id="7968"/>
      <w:r>
        <w:rPr>
          <w:rtl/>
        </w:rPr>
        <w:t xml:space="preserve">בכל </w:t>
      </w:r>
      <w:bookmarkStart w:id="7969" w:name="_ETM_Q15_384419"/>
      <w:bookmarkEnd w:id="7969"/>
      <w:r>
        <w:rPr>
          <w:rtl/>
        </w:rPr>
        <w:t xml:space="preserve">האמצעים </w:t>
      </w:r>
      <w:bookmarkStart w:id="7970" w:name="_ETM_Q15_385110"/>
      <w:bookmarkEnd w:id="7970"/>
      <w:r>
        <w:rPr>
          <w:rtl/>
        </w:rPr>
        <w:t xml:space="preserve">העומדים </w:t>
      </w:r>
      <w:bookmarkStart w:id="7971" w:name="_ETM_Q15_385560"/>
      <w:bookmarkEnd w:id="7971"/>
      <w:r>
        <w:rPr>
          <w:rtl/>
        </w:rPr>
        <w:t xml:space="preserve">לרשותו </w:t>
      </w:r>
      <w:bookmarkStart w:id="7972" w:name="_ETM_Q15_386580"/>
      <w:bookmarkEnd w:id="7972"/>
      <w:r>
        <w:rPr>
          <w:rtl/>
        </w:rPr>
        <w:t>על</w:t>
      </w:r>
      <w:bookmarkStart w:id="7973" w:name="_ETM_Q15_386850"/>
      <w:bookmarkEnd w:id="7973"/>
      <w:r>
        <w:rPr>
          <w:rFonts w:hint="cs"/>
          <w:rtl/>
        </w:rPr>
        <w:t xml:space="preserve"> </w:t>
      </w:r>
      <w:r>
        <w:rPr>
          <w:rtl/>
        </w:rPr>
        <w:t xml:space="preserve">מנת </w:t>
      </w:r>
      <w:bookmarkStart w:id="7974" w:name="_ETM_Q15_387120"/>
      <w:bookmarkEnd w:id="7974"/>
      <w:r>
        <w:rPr>
          <w:rtl/>
        </w:rPr>
        <w:t xml:space="preserve">למנוע </w:t>
      </w:r>
      <w:bookmarkStart w:id="7975" w:name="_ETM_Q15_387630"/>
      <w:bookmarkEnd w:id="7975"/>
      <w:r>
        <w:rPr>
          <w:rtl/>
        </w:rPr>
        <w:t xml:space="preserve">פגיעה </w:t>
      </w:r>
      <w:bookmarkStart w:id="7976" w:name="_ETM_Q15_388020"/>
      <w:bookmarkEnd w:id="7976"/>
      <w:r>
        <w:rPr>
          <w:rtl/>
        </w:rPr>
        <w:t xml:space="preserve">בביטחון </w:t>
      </w:r>
      <w:bookmarkStart w:id="7977" w:name="_ETM_Q15_388530"/>
      <w:bookmarkEnd w:id="7977"/>
      <w:r>
        <w:rPr>
          <w:rtl/>
        </w:rPr>
        <w:t>המדינה</w:t>
      </w:r>
      <w:r>
        <w:rPr>
          <w:rFonts w:hint="cs"/>
          <w:rtl/>
        </w:rPr>
        <w:t>,</w:t>
      </w:r>
      <w:r>
        <w:rPr>
          <w:rtl/>
        </w:rPr>
        <w:t xml:space="preserve"> </w:t>
      </w:r>
      <w:bookmarkStart w:id="7978" w:name="_ETM_Q15_389520"/>
      <w:bookmarkEnd w:id="7978"/>
      <w:r>
        <w:rPr>
          <w:rFonts w:hint="cs"/>
          <w:rtl/>
        </w:rPr>
        <w:t>ב</w:t>
      </w:r>
      <w:r>
        <w:rPr>
          <w:rtl/>
        </w:rPr>
        <w:t xml:space="preserve">לוחמי </w:t>
      </w:r>
      <w:bookmarkStart w:id="7979" w:name="_ETM_Q15_389940"/>
      <w:bookmarkEnd w:id="7979"/>
      <w:r>
        <w:rPr>
          <w:rtl/>
        </w:rPr>
        <w:t xml:space="preserve">צה"ל </w:t>
      </w:r>
      <w:bookmarkStart w:id="7980" w:name="_ETM_Q15_390300"/>
      <w:bookmarkEnd w:id="7980"/>
      <w:r>
        <w:rPr>
          <w:rtl/>
        </w:rPr>
        <w:t>ו</w:t>
      </w:r>
      <w:r w:rsidR="000671C7">
        <w:rPr>
          <w:rFonts w:hint="cs"/>
          <w:rtl/>
        </w:rPr>
        <w:t>ב</w:t>
      </w:r>
      <w:r>
        <w:rPr>
          <w:rtl/>
        </w:rPr>
        <w:t xml:space="preserve">כוחות </w:t>
      </w:r>
      <w:bookmarkStart w:id="7981" w:name="_ETM_Q15_390750"/>
      <w:bookmarkEnd w:id="7981"/>
      <w:r>
        <w:rPr>
          <w:rtl/>
        </w:rPr>
        <w:t>הביטחון</w:t>
      </w:r>
      <w:r>
        <w:rPr>
          <w:rFonts w:hint="cs"/>
          <w:rtl/>
        </w:rPr>
        <w:t>.</w:t>
      </w:r>
      <w:r>
        <w:rPr>
          <w:rtl/>
        </w:rPr>
        <w:t xml:space="preserve"> </w:t>
      </w:r>
      <w:bookmarkStart w:id="7982" w:name="_ETM_Q15_391740"/>
      <w:bookmarkEnd w:id="7982"/>
      <w:r>
        <w:rPr>
          <w:rtl/>
        </w:rPr>
        <w:t xml:space="preserve">כל </w:t>
      </w:r>
      <w:bookmarkStart w:id="7983" w:name="_ETM_Q15_392040"/>
      <w:bookmarkEnd w:id="7983"/>
      <w:r>
        <w:rPr>
          <w:rtl/>
        </w:rPr>
        <w:t xml:space="preserve">פעולה </w:t>
      </w:r>
      <w:bookmarkStart w:id="7984" w:name="_ETM_Q15_392490"/>
      <w:bookmarkEnd w:id="7984"/>
      <w:r>
        <w:rPr>
          <w:rtl/>
        </w:rPr>
        <w:t>כז</w:t>
      </w:r>
      <w:r>
        <w:rPr>
          <w:rFonts w:hint="cs"/>
          <w:rtl/>
        </w:rPr>
        <w:t>את</w:t>
      </w:r>
      <w:r>
        <w:rPr>
          <w:rtl/>
        </w:rPr>
        <w:t xml:space="preserve"> </w:t>
      </w:r>
      <w:bookmarkStart w:id="7985" w:name="_ETM_Q15_393570"/>
      <w:bookmarkStart w:id="7986" w:name="_ETM_Q15_393930"/>
      <w:bookmarkEnd w:id="7985"/>
      <w:bookmarkEnd w:id="7986"/>
      <w:r>
        <w:rPr>
          <w:rtl/>
        </w:rPr>
        <w:t xml:space="preserve">בנושאים </w:t>
      </w:r>
      <w:bookmarkStart w:id="7987" w:name="_ETM_Q15_394380"/>
      <w:bookmarkEnd w:id="7987"/>
      <w:r>
        <w:rPr>
          <w:rtl/>
        </w:rPr>
        <w:t xml:space="preserve">הנוגעים </w:t>
      </w:r>
      <w:bookmarkStart w:id="7988" w:name="_ETM_Q15_394830"/>
      <w:bookmarkEnd w:id="7988"/>
      <w:r>
        <w:rPr>
          <w:rtl/>
        </w:rPr>
        <w:t xml:space="preserve">לביטחון </w:t>
      </w:r>
      <w:bookmarkStart w:id="7989" w:name="_ETM_Q15_395280"/>
      <w:bookmarkEnd w:id="7989"/>
      <w:r>
        <w:rPr>
          <w:rtl/>
        </w:rPr>
        <w:t>המדינה</w:t>
      </w:r>
      <w:r>
        <w:rPr>
          <w:rFonts w:hint="cs"/>
          <w:rtl/>
        </w:rPr>
        <w:t xml:space="preserve"> נעשית</w:t>
      </w:r>
      <w:bookmarkStart w:id="7990" w:name="_ETM_Q15_395700"/>
      <w:bookmarkEnd w:id="7990"/>
      <w:r>
        <w:rPr>
          <w:rtl/>
        </w:rPr>
        <w:t xml:space="preserve"> </w:t>
      </w:r>
      <w:bookmarkStart w:id="7991" w:name="_ETM_Q15_396180"/>
      <w:bookmarkEnd w:id="7991"/>
      <w:r>
        <w:rPr>
          <w:rtl/>
        </w:rPr>
        <w:t xml:space="preserve">בתיאום </w:t>
      </w:r>
      <w:bookmarkStart w:id="7992" w:name="_ETM_Q15_396720"/>
      <w:bookmarkEnd w:id="7992"/>
      <w:r>
        <w:rPr>
          <w:rtl/>
        </w:rPr>
        <w:t xml:space="preserve">עם </w:t>
      </w:r>
      <w:bookmarkStart w:id="7993" w:name="_ETM_Q15_396810"/>
      <w:bookmarkEnd w:id="7993"/>
      <w:r>
        <w:rPr>
          <w:rtl/>
        </w:rPr>
        <w:t xml:space="preserve">גורמי </w:t>
      </w:r>
      <w:bookmarkStart w:id="7994" w:name="_ETM_Q15_397170"/>
      <w:bookmarkEnd w:id="7994"/>
      <w:r>
        <w:rPr>
          <w:rtl/>
        </w:rPr>
        <w:t>הביטחון</w:t>
      </w:r>
      <w:r>
        <w:rPr>
          <w:rFonts w:hint="cs"/>
          <w:rtl/>
        </w:rPr>
        <w:t>.</w:t>
      </w:r>
      <w:r>
        <w:rPr>
          <w:rtl/>
        </w:rPr>
        <w:t xml:space="preserve"> </w:t>
      </w:r>
      <w:bookmarkStart w:id="7995" w:name="_ETM_Q15_398100"/>
      <w:bookmarkEnd w:id="7995"/>
      <w:r>
        <w:rPr>
          <w:rtl/>
        </w:rPr>
        <w:t xml:space="preserve">אנחנו </w:t>
      </w:r>
      <w:bookmarkStart w:id="7996" w:name="_ETM_Q15_398490"/>
      <w:bookmarkEnd w:id="7996"/>
      <w:r>
        <w:rPr>
          <w:rtl/>
        </w:rPr>
        <w:t xml:space="preserve">עושים </w:t>
      </w:r>
      <w:bookmarkStart w:id="7997" w:name="_ETM_Q15_398850"/>
      <w:bookmarkEnd w:id="7997"/>
      <w:r>
        <w:rPr>
          <w:rtl/>
        </w:rPr>
        <w:t xml:space="preserve">את </w:t>
      </w:r>
      <w:bookmarkStart w:id="7998" w:name="_ETM_Q15_398940"/>
      <w:bookmarkEnd w:id="7998"/>
      <w:r>
        <w:rPr>
          <w:rtl/>
        </w:rPr>
        <w:t xml:space="preserve">זה </w:t>
      </w:r>
      <w:bookmarkStart w:id="7999" w:name="_ETM_Q15_399090"/>
      <w:bookmarkEnd w:id="7999"/>
      <w:r>
        <w:rPr>
          <w:rtl/>
        </w:rPr>
        <w:t xml:space="preserve">בכל </w:t>
      </w:r>
      <w:bookmarkStart w:id="8000" w:name="_ETM_Q15_399450"/>
      <w:bookmarkEnd w:id="8000"/>
      <w:r>
        <w:rPr>
          <w:rtl/>
        </w:rPr>
        <w:t xml:space="preserve">ימות </w:t>
      </w:r>
      <w:bookmarkStart w:id="8001" w:name="_ETM_Q15_399750"/>
      <w:bookmarkEnd w:id="8001"/>
      <w:r>
        <w:rPr>
          <w:rtl/>
        </w:rPr>
        <w:t xml:space="preserve">השבוע </w:t>
      </w:r>
      <w:bookmarkStart w:id="8002" w:name="_ETM_Q15_400710"/>
      <w:bookmarkEnd w:id="8002"/>
      <w:r>
        <w:rPr>
          <w:rtl/>
        </w:rPr>
        <w:t xml:space="preserve">כדי </w:t>
      </w:r>
      <w:bookmarkStart w:id="8003" w:name="_ETM_Q15_401010"/>
      <w:bookmarkEnd w:id="8003"/>
      <w:r>
        <w:rPr>
          <w:rtl/>
        </w:rPr>
        <w:t xml:space="preserve">להגן </w:t>
      </w:r>
      <w:bookmarkStart w:id="8004" w:name="_ETM_Q15_401460"/>
      <w:bookmarkEnd w:id="8004"/>
      <w:r>
        <w:rPr>
          <w:rtl/>
        </w:rPr>
        <w:t xml:space="preserve">על </w:t>
      </w:r>
      <w:bookmarkStart w:id="8005" w:name="_ETM_Q15_401580"/>
      <w:bookmarkEnd w:id="8005"/>
      <w:r>
        <w:rPr>
          <w:rtl/>
        </w:rPr>
        <w:t xml:space="preserve">המדינה </w:t>
      </w:r>
      <w:bookmarkStart w:id="8006" w:name="_ETM_Q15_402060"/>
      <w:bookmarkEnd w:id="8006"/>
      <w:r>
        <w:rPr>
          <w:rtl/>
        </w:rPr>
        <w:t xml:space="preserve">היקרה </w:t>
      </w:r>
      <w:bookmarkStart w:id="8007" w:name="_ETM_Q15_402540"/>
      <w:bookmarkEnd w:id="8007"/>
      <w:r>
        <w:rPr>
          <w:rtl/>
        </w:rPr>
        <w:t xml:space="preserve">שלנו </w:t>
      </w:r>
      <w:bookmarkStart w:id="8008" w:name="_ETM_Q15_403320"/>
      <w:bookmarkEnd w:id="8008"/>
      <w:r>
        <w:rPr>
          <w:rtl/>
        </w:rPr>
        <w:t xml:space="preserve">בכל </w:t>
      </w:r>
      <w:bookmarkStart w:id="8009" w:name="_ETM_Q15_403710"/>
      <w:bookmarkEnd w:id="8009"/>
      <w:r>
        <w:rPr>
          <w:rtl/>
        </w:rPr>
        <w:t xml:space="preserve">החזיתות </w:t>
      </w:r>
      <w:bookmarkStart w:id="8010" w:name="_ETM_Q15_404670"/>
      <w:bookmarkEnd w:id="8010"/>
      <w:r>
        <w:rPr>
          <w:rFonts w:hint="cs"/>
          <w:rtl/>
        </w:rPr>
        <w:t xml:space="preserve">– </w:t>
      </w:r>
      <w:r>
        <w:rPr>
          <w:rtl/>
        </w:rPr>
        <w:t>ביבשה</w:t>
      </w:r>
      <w:r>
        <w:rPr>
          <w:rFonts w:hint="cs"/>
          <w:rtl/>
        </w:rPr>
        <w:t>,</w:t>
      </w:r>
      <w:r>
        <w:rPr>
          <w:rtl/>
        </w:rPr>
        <w:t xml:space="preserve"> </w:t>
      </w:r>
      <w:bookmarkStart w:id="8011" w:name="_ETM_Q15_405390"/>
      <w:bookmarkEnd w:id="8011"/>
      <w:r>
        <w:rPr>
          <w:rtl/>
        </w:rPr>
        <w:t>באוויר</w:t>
      </w:r>
      <w:r>
        <w:rPr>
          <w:rFonts w:hint="cs"/>
          <w:rtl/>
        </w:rPr>
        <w:t>,</w:t>
      </w:r>
      <w:r>
        <w:rPr>
          <w:rtl/>
        </w:rPr>
        <w:t xml:space="preserve"> </w:t>
      </w:r>
      <w:bookmarkStart w:id="8012" w:name="_ETM_Q15_406020"/>
      <w:bookmarkEnd w:id="8012"/>
      <w:r>
        <w:rPr>
          <w:rtl/>
        </w:rPr>
        <w:t>בים</w:t>
      </w:r>
      <w:r>
        <w:rPr>
          <w:rFonts w:hint="cs"/>
          <w:rtl/>
        </w:rPr>
        <w:t>,</w:t>
      </w:r>
      <w:r>
        <w:rPr>
          <w:rtl/>
        </w:rPr>
        <w:t xml:space="preserve"> </w:t>
      </w:r>
      <w:bookmarkStart w:id="8013" w:name="_ETM_Q15_406800"/>
      <w:bookmarkEnd w:id="8013"/>
      <w:r>
        <w:rPr>
          <w:rtl/>
        </w:rPr>
        <w:t xml:space="preserve">במרחב </w:t>
      </w:r>
      <w:bookmarkStart w:id="8014" w:name="_ETM_Q15_407310"/>
      <w:bookmarkEnd w:id="8014"/>
      <w:r>
        <w:rPr>
          <w:rtl/>
        </w:rPr>
        <w:t xml:space="preserve">הספקטרום </w:t>
      </w:r>
      <w:bookmarkStart w:id="8015" w:name="_ETM_Q15_408060"/>
      <w:bookmarkEnd w:id="8015"/>
      <w:r>
        <w:rPr>
          <w:rtl/>
        </w:rPr>
        <w:t xml:space="preserve">ובמרחב </w:t>
      </w:r>
      <w:bookmarkStart w:id="8016" w:name="_ETM_Q15_408570"/>
      <w:bookmarkEnd w:id="8016"/>
      <w:r>
        <w:rPr>
          <w:rtl/>
        </w:rPr>
        <w:t>התודעתי</w:t>
      </w:r>
      <w:r>
        <w:rPr>
          <w:rFonts w:hint="cs"/>
          <w:rtl/>
        </w:rPr>
        <w:t>.</w:t>
      </w:r>
      <w:bookmarkStart w:id="8017" w:name="_ETM_Q15_410693"/>
      <w:bookmarkStart w:id="8018" w:name="_ETM_Q15_410755"/>
      <w:bookmarkStart w:id="8019" w:name="_ETM_Q15_410853"/>
      <w:bookmarkStart w:id="8020" w:name="_ETM_Q15_410914"/>
      <w:bookmarkStart w:id="8021" w:name="_ETM_Q15_410350"/>
      <w:bookmarkEnd w:id="8017"/>
      <w:bookmarkEnd w:id="8018"/>
      <w:bookmarkEnd w:id="8019"/>
      <w:bookmarkEnd w:id="8020"/>
      <w:bookmarkEnd w:id="8021"/>
      <w:r w:rsidR="000671C7">
        <w:rPr>
          <w:rFonts w:hint="cs"/>
          <w:rtl/>
        </w:rPr>
        <w:t xml:space="preserve"> </w:t>
      </w:r>
      <w:r>
        <w:rPr>
          <w:rtl/>
        </w:rPr>
        <w:t xml:space="preserve">כתוב </w:t>
      </w:r>
      <w:bookmarkStart w:id="8022" w:name="_ETM_Q15_410680"/>
      <w:bookmarkEnd w:id="8022"/>
      <w:r>
        <w:rPr>
          <w:rtl/>
        </w:rPr>
        <w:t xml:space="preserve">בפסוק </w:t>
      </w:r>
      <w:bookmarkStart w:id="8023" w:name="_ETM_Q15_411670"/>
      <w:bookmarkEnd w:id="8023"/>
      <w:r>
        <w:rPr>
          <w:rFonts w:hint="cs"/>
          <w:rtl/>
        </w:rPr>
        <w:t>"ה'</w:t>
      </w:r>
      <w:r>
        <w:rPr>
          <w:rtl/>
        </w:rPr>
        <w:t xml:space="preserve"> </w:t>
      </w:r>
      <w:bookmarkStart w:id="8024" w:name="_ETM_Q15_412330"/>
      <w:bookmarkStart w:id="8025" w:name="_ETM_Q15_412780"/>
      <w:bookmarkEnd w:id="8024"/>
      <w:bookmarkEnd w:id="8025"/>
      <w:r w:rsidRPr="00F36244">
        <w:rPr>
          <w:rtl/>
        </w:rPr>
        <w:t>יִ</w:t>
      </w:r>
      <w:r>
        <w:rPr>
          <w:rFonts w:hint="cs"/>
          <w:rtl/>
        </w:rPr>
        <w:t xml:space="preserve">לחם לכם ואתם </w:t>
      </w:r>
      <w:proofErr w:type="spellStart"/>
      <w:r>
        <w:rPr>
          <w:rFonts w:hint="cs"/>
          <w:rtl/>
        </w:rPr>
        <w:t>תחרישון</w:t>
      </w:r>
      <w:proofErr w:type="spellEnd"/>
      <w:r>
        <w:rPr>
          <w:rFonts w:hint="cs"/>
          <w:rtl/>
        </w:rPr>
        <w:t xml:space="preserve">". השם יתברך </w:t>
      </w:r>
      <w:bookmarkStart w:id="8026" w:name="_ETM_Q15_414688"/>
      <w:bookmarkEnd w:id="8026"/>
      <w:r>
        <w:rPr>
          <w:rFonts w:hint="cs"/>
          <w:rtl/>
        </w:rPr>
        <w:t xml:space="preserve">הוא בעל המלחמות, אבל "ואתם </w:t>
      </w:r>
      <w:proofErr w:type="spellStart"/>
      <w:r>
        <w:rPr>
          <w:rFonts w:hint="cs"/>
          <w:rtl/>
        </w:rPr>
        <w:t>תחרישון</w:t>
      </w:r>
      <w:proofErr w:type="spellEnd"/>
      <w:r>
        <w:rPr>
          <w:rFonts w:hint="cs"/>
          <w:rtl/>
        </w:rPr>
        <w:t>" זאת משימה שמוטלת עלינו</w:t>
      </w:r>
      <w:bookmarkStart w:id="8027" w:name="_ETM_Q15_417674"/>
      <w:bookmarkEnd w:id="8027"/>
      <w:r>
        <w:rPr>
          <w:rFonts w:hint="cs"/>
          <w:rtl/>
        </w:rPr>
        <w:t xml:space="preserve"> </w:t>
      </w:r>
      <w:bookmarkStart w:id="8028" w:name="_ETM_Q15_413230"/>
      <w:bookmarkStart w:id="8029" w:name="_ETM_Q15_413650"/>
      <w:bookmarkStart w:id="8030" w:name="_ETM_Q15_413800"/>
      <w:bookmarkStart w:id="8031" w:name="_ETM_Q15_414820"/>
      <w:bookmarkStart w:id="8032" w:name="_ETM_Q15_415000"/>
      <w:bookmarkStart w:id="8033" w:name="_ETM_Q15_415630"/>
      <w:bookmarkStart w:id="8034" w:name="_ETM_Q15_415750"/>
      <w:bookmarkStart w:id="8035" w:name="_ETM_Q15_416290"/>
      <w:bookmarkStart w:id="8036" w:name="_ETM_Q15_417550"/>
      <w:bookmarkStart w:id="8037" w:name="_ETM_Q15_418000"/>
      <w:bookmarkStart w:id="8038" w:name="_ETM_Q15_418510"/>
      <w:bookmarkStart w:id="8039" w:name="_ETM_Q15_418870"/>
      <w:bookmarkStart w:id="8040" w:name="_ETM_Q15_419650"/>
      <w:bookmarkStart w:id="8041" w:name="_ETM_Q15_419920"/>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r>
        <w:rPr>
          <w:rFonts w:hint="eastAsia"/>
          <w:rtl/>
        </w:rPr>
        <w:t xml:space="preserve">– </w:t>
      </w:r>
      <w:r>
        <w:rPr>
          <w:rFonts w:hint="cs"/>
          <w:rtl/>
        </w:rPr>
        <w:t xml:space="preserve">להחריש, להשתיק את התקשורת הפוגעת בביטחון המדינה, וכך נעשה, בעזרת </w:t>
      </w:r>
      <w:r>
        <w:rPr>
          <w:rtl/>
        </w:rPr>
        <w:t>ה</w:t>
      </w:r>
      <w:r w:rsidR="000671C7">
        <w:rPr>
          <w:rFonts w:hint="cs"/>
          <w:rtl/>
        </w:rPr>
        <w:t>שם</w:t>
      </w:r>
      <w:r>
        <w:rPr>
          <w:rFonts w:hint="cs"/>
          <w:rtl/>
        </w:rPr>
        <w:t xml:space="preserve">. </w:t>
      </w:r>
    </w:p>
    <w:p w:rsidR="00BB0645" w:rsidRDefault="00BB0645" w:rsidP="000775A1">
      <w:pPr>
        <w:rPr>
          <w:rtl/>
        </w:rPr>
      </w:pPr>
    </w:p>
    <w:p w:rsidR="00BB0645" w:rsidRDefault="00BB0645" w:rsidP="000671C7">
      <w:pPr>
        <w:rPr>
          <w:rtl/>
        </w:rPr>
      </w:pPr>
      <w:bookmarkStart w:id="8042" w:name="_ETM_Q15_420460"/>
      <w:bookmarkStart w:id="8043" w:name="_ETM_Q15_421180"/>
      <w:bookmarkStart w:id="8044" w:name="_ETM_Q15_421960"/>
      <w:bookmarkStart w:id="8045" w:name="_ETM_Q15_423040"/>
      <w:bookmarkStart w:id="8046" w:name="_ETM_Q15_423760"/>
      <w:bookmarkStart w:id="8047" w:name="_ETM_Q15_423910"/>
      <w:bookmarkStart w:id="8048" w:name="_ETM_Q15_424630"/>
      <w:bookmarkStart w:id="8049" w:name="_ETM_Q15_425230"/>
      <w:bookmarkStart w:id="8050" w:name="_ETM_Q15_425680"/>
      <w:bookmarkStart w:id="8051" w:name="_ETM_Q15_426599"/>
      <w:bookmarkStart w:id="8052" w:name="_ETM_Q15_427049"/>
      <w:bookmarkStart w:id="8053" w:name="_ETM_Q15_427529"/>
      <w:bookmarkStart w:id="8054" w:name="_ETM_Q15_428010"/>
      <w:bookmarkStart w:id="8055" w:name="_ETM_Q15_429000"/>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r>
        <w:rPr>
          <w:rFonts w:hint="cs"/>
          <w:rtl/>
        </w:rPr>
        <w:t>ל</w:t>
      </w:r>
      <w:r>
        <w:rPr>
          <w:rtl/>
        </w:rPr>
        <w:t>סיום</w:t>
      </w:r>
      <w:r>
        <w:rPr>
          <w:rFonts w:hint="cs"/>
          <w:rtl/>
        </w:rPr>
        <w:t xml:space="preserve">, עד שעליזה תסיים לגייס כאן </w:t>
      </w:r>
      <w:r>
        <w:rPr>
          <w:rtl/>
        </w:rPr>
        <w:t>–</w:t>
      </w:r>
      <w:r>
        <w:rPr>
          <w:rFonts w:hint="cs"/>
          <w:rtl/>
        </w:rPr>
        <w:t xml:space="preserve"> סיימנו. אז כך נעשה, בעזרת ה</w:t>
      </w:r>
      <w:bookmarkStart w:id="8056" w:name="_ETM_Q15_429510"/>
      <w:bookmarkStart w:id="8057" w:name="_ETM_Q15_429780"/>
      <w:bookmarkStart w:id="8058" w:name="_ETM_Q15_430859"/>
      <w:bookmarkStart w:id="8059" w:name="_ETM_Q15_431340"/>
      <w:bookmarkEnd w:id="8056"/>
      <w:bookmarkEnd w:id="8057"/>
      <w:bookmarkEnd w:id="8058"/>
      <w:bookmarkEnd w:id="8059"/>
      <w:r w:rsidR="000671C7">
        <w:rPr>
          <w:rFonts w:hint="cs"/>
          <w:rtl/>
        </w:rPr>
        <w:t>שם</w:t>
      </w:r>
      <w:r>
        <w:rPr>
          <w:rFonts w:hint="cs"/>
          <w:rtl/>
        </w:rPr>
        <w:t xml:space="preserve">. לחברת הכנסת מלינובסקי אני רוצה לומר: את הוספת כאן </w:t>
      </w:r>
      <w:bookmarkStart w:id="8060" w:name="_ETM_Q15_431819"/>
      <w:bookmarkStart w:id="8061" w:name="_ETM_Q15_433340"/>
      <w:bookmarkStart w:id="8062" w:name="_ETM_Q15_434629"/>
      <w:bookmarkStart w:id="8063" w:name="_ETM_Q15_434840"/>
      <w:bookmarkStart w:id="8064" w:name="_ETM_Q15_435049"/>
      <w:bookmarkStart w:id="8065" w:name="_ETM_Q15_435499"/>
      <w:bookmarkStart w:id="8066" w:name="_ETM_Q15_435950"/>
      <w:bookmarkStart w:id="8067" w:name="_ETM_Q15_436880"/>
      <w:bookmarkStart w:id="8068" w:name="_ETM_Q15_437599"/>
      <w:bookmarkStart w:id="8069" w:name="_ETM_Q15_438020"/>
      <w:bookmarkStart w:id="8070" w:name="_ETM_Q15_438740"/>
      <w:bookmarkEnd w:id="8060"/>
      <w:bookmarkEnd w:id="8061"/>
      <w:bookmarkEnd w:id="8062"/>
      <w:bookmarkEnd w:id="8063"/>
      <w:bookmarkEnd w:id="8064"/>
      <w:bookmarkEnd w:id="8065"/>
      <w:bookmarkEnd w:id="8066"/>
      <w:bookmarkEnd w:id="8067"/>
      <w:bookmarkEnd w:id="8068"/>
      <w:bookmarkEnd w:id="8069"/>
      <w:bookmarkEnd w:id="8070"/>
      <w:r>
        <w:rPr>
          <w:rFonts w:hint="cs"/>
          <w:rtl/>
        </w:rPr>
        <w:t xml:space="preserve">חטא על פשע. גם לא קראת </w:t>
      </w:r>
      <w:bookmarkStart w:id="8071" w:name="_ETM_Q15_442916"/>
      <w:bookmarkEnd w:id="8071"/>
      <w:r>
        <w:rPr>
          <w:rFonts w:hint="cs"/>
          <w:rtl/>
        </w:rPr>
        <w:t>טוב את החוק</w:t>
      </w:r>
      <w:r w:rsidR="000671C7">
        <w:rPr>
          <w:rFonts w:hint="cs"/>
          <w:rtl/>
        </w:rPr>
        <w:t>,</w:t>
      </w:r>
      <w:r>
        <w:rPr>
          <w:rFonts w:hint="cs"/>
          <w:rtl/>
        </w:rPr>
        <w:t xml:space="preserve"> וגם, אם לטענתך יש כאן חוק </w:t>
      </w:r>
      <w:bookmarkStart w:id="8072" w:name="_ETM_Q15_443464"/>
      <w:bookmarkEnd w:id="8072"/>
      <w:r>
        <w:rPr>
          <w:rFonts w:hint="cs"/>
          <w:rtl/>
        </w:rPr>
        <w:t xml:space="preserve">בעייתי </w:t>
      </w:r>
      <w:r>
        <w:rPr>
          <w:rFonts w:hint="eastAsia"/>
          <w:rtl/>
        </w:rPr>
        <w:t xml:space="preserve">– </w:t>
      </w:r>
      <w:r>
        <w:rPr>
          <w:rFonts w:hint="cs"/>
          <w:rtl/>
        </w:rPr>
        <w:t xml:space="preserve">לא טרחת להגיע לוועדה לנסות לשנות אותו. </w:t>
      </w:r>
    </w:p>
    <w:p w:rsidR="00BB0645" w:rsidRDefault="00BB0645" w:rsidP="000775A1">
      <w:pPr>
        <w:rPr>
          <w:rtl/>
        </w:rPr>
      </w:pPr>
      <w:bookmarkStart w:id="8073" w:name="_ETM_Q15_451817"/>
      <w:bookmarkStart w:id="8074" w:name="_ETM_Q15_451886"/>
      <w:bookmarkEnd w:id="8073"/>
      <w:bookmarkEnd w:id="8074"/>
    </w:p>
    <w:p w:rsidR="00BB0645" w:rsidRDefault="00BB0645" w:rsidP="000775A1">
      <w:pPr>
        <w:pStyle w:val="af5"/>
        <w:keepNext/>
        <w:rPr>
          <w:rtl/>
        </w:rPr>
      </w:pPr>
      <w:bookmarkStart w:id="8075" w:name="ET_interruption_6156_13"/>
      <w:r w:rsidRPr="00AE4830">
        <w:rPr>
          <w:rStyle w:val="TagStyle"/>
          <w:rtl/>
        </w:rPr>
        <w:t xml:space="preserve"> &lt;&lt; קריאה &gt;&gt; </w:t>
      </w:r>
      <w:r>
        <w:rPr>
          <w:rtl/>
        </w:rPr>
        <w:t>גלעד קריב (העבודה):</w:t>
      </w:r>
      <w:r w:rsidRPr="00AE4830">
        <w:rPr>
          <w:rStyle w:val="TagStyle"/>
          <w:rtl/>
        </w:rPr>
        <w:t xml:space="preserve"> &lt;&lt; קריאה &gt;&gt;</w:t>
      </w:r>
      <w:r>
        <w:rPr>
          <w:rtl/>
        </w:rPr>
        <w:t xml:space="preserve">   </w:t>
      </w:r>
      <w:bookmarkEnd w:id="8075"/>
    </w:p>
    <w:p w:rsidR="00BB0645" w:rsidRDefault="00BB0645" w:rsidP="000775A1">
      <w:pPr>
        <w:rPr>
          <w:rtl/>
        </w:rPr>
      </w:pPr>
      <w:bookmarkStart w:id="8076" w:name="_ETM_Q15_452057"/>
      <w:bookmarkStart w:id="8077" w:name="_ETM_Q15_452120"/>
      <w:bookmarkStart w:id="8078" w:name="_ETM_Q15_452329"/>
      <w:bookmarkStart w:id="8079" w:name="_ETM_Q15_452383"/>
      <w:bookmarkStart w:id="8080" w:name="_ETM_Q15_450549"/>
      <w:bookmarkEnd w:id="8076"/>
      <w:bookmarkEnd w:id="8077"/>
      <w:bookmarkEnd w:id="8078"/>
      <w:bookmarkEnd w:id="8079"/>
      <w:bookmarkEnd w:id="8080"/>
    </w:p>
    <w:p w:rsidR="00BB0645" w:rsidRDefault="00BB0645" w:rsidP="000775A1">
      <w:pPr>
        <w:rPr>
          <w:rtl/>
        </w:rPr>
      </w:pPr>
      <w:bookmarkStart w:id="8081" w:name="_ETM_Q15_450616"/>
      <w:bookmarkEnd w:id="8081"/>
      <w:r>
        <w:rPr>
          <w:rFonts w:hint="cs"/>
          <w:rtl/>
        </w:rPr>
        <w:t>מתי אתם מביאים הצעת חוק נגד הנמל של קטר?</w:t>
      </w:r>
    </w:p>
    <w:p w:rsidR="00BB0645" w:rsidRDefault="00BB0645" w:rsidP="000775A1">
      <w:pPr>
        <w:rPr>
          <w:rtl/>
        </w:rPr>
      </w:pPr>
    </w:p>
    <w:p w:rsidR="00BB0645" w:rsidRDefault="00BB0645" w:rsidP="000775A1">
      <w:pPr>
        <w:pStyle w:val="af6"/>
        <w:keepNext/>
        <w:rPr>
          <w:rtl/>
        </w:rPr>
      </w:pPr>
      <w:r w:rsidRPr="00AE4830">
        <w:rPr>
          <w:rStyle w:val="TagStyle"/>
          <w:rtl/>
        </w:rPr>
        <w:t xml:space="preserve"> &lt;&lt; יור &gt;&gt; </w:t>
      </w:r>
      <w:r>
        <w:rPr>
          <w:rtl/>
        </w:rPr>
        <w:t>היו"ר ארז מלול:</w:t>
      </w:r>
      <w:r w:rsidRPr="00AE4830">
        <w:rPr>
          <w:rStyle w:val="TagStyle"/>
          <w:rtl/>
        </w:rPr>
        <w:t xml:space="preserve"> &lt;&lt; יור &gt;&gt;</w:t>
      </w:r>
      <w:r>
        <w:rPr>
          <w:rtl/>
        </w:rPr>
        <w:t xml:space="preserve">   </w:t>
      </w:r>
    </w:p>
    <w:p w:rsidR="00BB0645" w:rsidRDefault="00BB0645" w:rsidP="00365DD0">
      <w:pPr>
        <w:rPr>
          <w:rtl/>
        </w:rPr>
      </w:pPr>
    </w:p>
    <w:p w:rsidR="00BB0645" w:rsidRDefault="00BB0645" w:rsidP="000775A1">
      <w:pPr>
        <w:rPr>
          <w:rtl/>
        </w:rPr>
      </w:pPr>
      <w:bookmarkStart w:id="8082" w:name="_ETM_Q15_458210"/>
      <w:bookmarkEnd w:id="8082"/>
      <w:r>
        <w:rPr>
          <w:rFonts w:hint="cs"/>
          <w:rtl/>
        </w:rPr>
        <w:t xml:space="preserve">תודה רבה. חבר הכנסת גלעד, בבקשה. </w:t>
      </w:r>
    </w:p>
    <w:p w:rsidR="00BB0645" w:rsidRDefault="00BB0645" w:rsidP="000775A1">
      <w:pPr>
        <w:rPr>
          <w:rtl/>
        </w:rPr>
      </w:pPr>
    </w:p>
    <w:p w:rsidR="00BB0645" w:rsidRDefault="00BB0645" w:rsidP="000775A1">
      <w:pPr>
        <w:pStyle w:val="af5"/>
        <w:keepNext/>
        <w:rPr>
          <w:rtl/>
        </w:rPr>
      </w:pPr>
      <w:bookmarkStart w:id="8083" w:name="ET_interruption_6156_15"/>
      <w:r w:rsidRPr="00AE4830">
        <w:rPr>
          <w:rStyle w:val="TagStyle"/>
          <w:rtl/>
        </w:rPr>
        <w:t xml:space="preserve"> &lt;&lt; קריאה &gt;&gt; </w:t>
      </w:r>
      <w:r>
        <w:rPr>
          <w:rtl/>
        </w:rPr>
        <w:t>גלעד קריב (העבודה):</w:t>
      </w:r>
      <w:r w:rsidRPr="00AE4830">
        <w:rPr>
          <w:rStyle w:val="TagStyle"/>
          <w:rtl/>
        </w:rPr>
        <w:t xml:space="preserve"> &lt;&lt; קריאה &gt;&gt;</w:t>
      </w:r>
      <w:r>
        <w:rPr>
          <w:rtl/>
        </w:rPr>
        <w:t xml:space="preserve">   </w:t>
      </w:r>
      <w:bookmarkEnd w:id="8083"/>
    </w:p>
    <w:p w:rsidR="00BB0645" w:rsidRDefault="00BB0645" w:rsidP="00365DD0">
      <w:pPr>
        <w:rPr>
          <w:rtl/>
        </w:rPr>
      </w:pPr>
    </w:p>
    <w:p w:rsidR="00BB0645" w:rsidRDefault="00BB0645" w:rsidP="000775A1">
      <w:pPr>
        <w:rPr>
          <w:rtl/>
        </w:rPr>
      </w:pPr>
      <w:r>
        <w:rPr>
          <w:rFonts w:hint="cs"/>
          <w:rtl/>
        </w:rPr>
        <w:t xml:space="preserve">לא, אני רוצה להתארגן. </w:t>
      </w:r>
    </w:p>
    <w:p w:rsidR="00BB0645" w:rsidRDefault="00BB0645" w:rsidP="000775A1">
      <w:pPr>
        <w:rPr>
          <w:rtl/>
        </w:rPr>
      </w:pPr>
      <w:bookmarkStart w:id="8084" w:name="ET_yor_6595_2"/>
    </w:p>
    <w:p w:rsidR="00BB0645" w:rsidRDefault="00BB0645" w:rsidP="000775A1">
      <w:pPr>
        <w:pStyle w:val="af6"/>
        <w:keepNext/>
        <w:rPr>
          <w:rtl/>
        </w:rPr>
      </w:pPr>
      <w:r w:rsidRPr="00AE4830">
        <w:rPr>
          <w:rStyle w:val="TagStyle"/>
          <w:rtl/>
        </w:rPr>
        <w:t xml:space="preserve"> &lt;&lt; יור &gt;&gt; </w:t>
      </w:r>
      <w:r>
        <w:rPr>
          <w:rtl/>
        </w:rPr>
        <w:t>היו"ר ארז מלול:</w:t>
      </w:r>
      <w:r w:rsidRPr="00AE4830">
        <w:rPr>
          <w:rStyle w:val="TagStyle"/>
          <w:rtl/>
        </w:rPr>
        <w:t xml:space="preserve"> &lt;&lt; יור &gt;&gt;</w:t>
      </w:r>
      <w:r>
        <w:rPr>
          <w:rtl/>
        </w:rPr>
        <w:t xml:space="preserve">   </w:t>
      </w:r>
    </w:p>
    <w:p w:rsidR="00BB0645" w:rsidRDefault="00BB0645" w:rsidP="00365DD0">
      <w:pPr>
        <w:rPr>
          <w:rtl/>
        </w:rPr>
      </w:pPr>
    </w:p>
    <w:p w:rsidR="00BB0645" w:rsidRDefault="00BB0645" w:rsidP="000671C7">
      <w:pPr>
        <w:rPr>
          <w:rtl/>
        </w:rPr>
      </w:pPr>
      <w:bookmarkStart w:id="8085" w:name="_ETM_Q15_463933"/>
      <w:bookmarkEnd w:id="8085"/>
      <w:r>
        <w:rPr>
          <w:rFonts w:hint="cs"/>
          <w:rtl/>
        </w:rPr>
        <w:t>חברי הכנסת, בבקשה לשבת. אנחנו עוברים להצבעות</w:t>
      </w:r>
      <w:r w:rsidR="000671C7">
        <w:rPr>
          <w:rFonts w:hint="cs"/>
          <w:rtl/>
        </w:rPr>
        <w:t xml:space="preserve"> בקריאה שנייה</w:t>
      </w:r>
      <w:r>
        <w:rPr>
          <w:rFonts w:hint="cs"/>
          <w:rtl/>
        </w:rPr>
        <w:t xml:space="preserve">, חבריי חברי הכנסת. להצעת החוק </w:t>
      </w:r>
      <w:bookmarkStart w:id="8086" w:name="_ETM_Q15_470706"/>
      <w:bookmarkEnd w:id="8086"/>
      <w:r>
        <w:rPr>
          <w:rFonts w:hint="cs"/>
          <w:rtl/>
        </w:rPr>
        <w:t xml:space="preserve">הוגשו הסתייגויות של קבוצת סיעת יש עתיד </w:t>
      </w:r>
      <w:r>
        <w:rPr>
          <w:rtl/>
        </w:rPr>
        <w:t>–</w:t>
      </w:r>
      <w:r>
        <w:rPr>
          <w:rFonts w:hint="cs"/>
          <w:rtl/>
        </w:rPr>
        <w:t xml:space="preserve"> חברי הכנסת </w:t>
      </w:r>
      <w:r>
        <w:rPr>
          <w:rtl/>
        </w:rPr>
        <w:t>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w:t>
      </w:r>
      <w:r>
        <w:rPr>
          <w:rFonts w:hint="cs"/>
          <w:rtl/>
        </w:rPr>
        <w:t xml:space="preserve"> ו</w:t>
      </w:r>
      <w:r>
        <w:rPr>
          <w:rtl/>
        </w:rPr>
        <w:t>ירון לוי</w:t>
      </w:r>
      <w:r w:rsidR="000671C7">
        <w:rPr>
          <w:rFonts w:hint="cs"/>
          <w:rtl/>
        </w:rPr>
        <w:t>.</w:t>
      </w:r>
      <w:r>
        <w:rPr>
          <w:rFonts w:hint="cs"/>
          <w:rtl/>
        </w:rPr>
        <w:t xml:space="preserve"> </w:t>
      </w:r>
    </w:p>
    <w:p w:rsidR="00BB0645" w:rsidRDefault="00BB0645" w:rsidP="000775A1">
      <w:pPr>
        <w:rPr>
          <w:rtl/>
        </w:rPr>
      </w:pPr>
      <w:bookmarkStart w:id="8087" w:name="_ETM_Q15_477057"/>
      <w:bookmarkStart w:id="8088" w:name="_ETM_Q15_477129"/>
      <w:bookmarkEnd w:id="8087"/>
      <w:bookmarkEnd w:id="8088"/>
    </w:p>
    <w:p w:rsidR="00BB0645" w:rsidRDefault="00BB0645" w:rsidP="000775A1">
      <w:pPr>
        <w:pStyle w:val="af5"/>
        <w:keepNext/>
        <w:rPr>
          <w:rtl/>
        </w:rPr>
      </w:pPr>
      <w:bookmarkStart w:id="8089" w:name="ET_interruption_6156_17"/>
      <w:r w:rsidRPr="00847717">
        <w:rPr>
          <w:rStyle w:val="TagStyle"/>
          <w:rtl/>
        </w:rPr>
        <w:t xml:space="preserve"> &lt;&lt; קריאה &gt;&gt; </w:t>
      </w:r>
      <w:r>
        <w:rPr>
          <w:rtl/>
        </w:rPr>
        <w:t>גלעד קריב (העבודה):</w:t>
      </w:r>
      <w:r w:rsidRPr="00847717">
        <w:rPr>
          <w:rStyle w:val="TagStyle"/>
          <w:rtl/>
        </w:rPr>
        <w:t xml:space="preserve"> &lt;&lt; קריאה &gt;&gt;</w:t>
      </w:r>
      <w:r>
        <w:rPr>
          <w:rtl/>
        </w:rPr>
        <w:t xml:space="preserve">   </w:t>
      </w:r>
      <w:bookmarkEnd w:id="8089"/>
    </w:p>
    <w:p w:rsidR="00BB0645" w:rsidRDefault="00BB0645" w:rsidP="00365DD0">
      <w:pPr>
        <w:rPr>
          <w:rtl/>
        </w:rPr>
      </w:pPr>
    </w:p>
    <w:p w:rsidR="00BB0645" w:rsidRDefault="00365DD0" w:rsidP="00365DD0">
      <w:pPr>
        <w:rPr>
          <w:rtl/>
        </w:rPr>
      </w:pPr>
      <w:r>
        <w:rPr>
          <w:rFonts w:hint="cs"/>
          <w:rtl/>
        </w:rPr>
        <w:t>– – –</w:t>
      </w:r>
      <w:r w:rsidR="00BB0645">
        <w:rPr>
          <w:rFonts w:hint="cs"/>
          <w:rtl/>
        </w:rPr>
        <w:t xml:space="preserve"> </w:t>
      </w:r>
    </w:p>
    <w:p w:rsidR="00BB0645" w:rsidRDefault="00BB0645" w:rsidP="000775A1">
      <w:pPr>
        <w:rPr>
          <w:rtl/>
        </w:rPr>
      </w:pPr>
    </w:p>
    <w:p w:rsidR="00BB0645" w:rsidRDefault="00BB0645" w:rsidP="000775A1">
      <w:pPr>
        <w:pStyle w:val="af6"/>
        <w:keepNext/>
        <w:rPr>
          <w:rtl/>
        </w:rPr>
      </w:pPr>
      <w:bookmarkStart w:id="8090" w:name="ET_yor_6595_18"/>
      <w:r w:rsidRPr="00847717">
        <w:rPr>
          <w:rStyle w:val="TagStyle"/>
          <w:rtl/>
        </w:rPr>
        <w:t xml:space="preserve"> &lt;&lt; יור &gt;&gt; </w:t>
      </w:r>
      <w:r>
        <w:rPr>
          <w:rtl/>
        </w:rPr>
        <w:t>היו"ר ארז מלול:</w:t>
      </w:r>
      <w:r w:rsidRPr="00847717">
        <w:rPr>
          <w:rStyle w:val="TagStyle"/>
          <w:rtl/>
        </w:rPr>
        <w:t xml:space="preserve"> &lt;&lt; יור &gt;&gt;</w:t>
      </w:r>
      <w:r>
        <w:rPr>
          <w:rtl/>
        </w:rPr>
        <w:t xml:space="preserve">   </w:t>
      </w:r>
      <w:bookmarkEnd w:id="8090"/>
    </w:p>
    <w:p w:rsidR="00BB0645" w:rsidRDefault="00BB0645" w:rsidP="00365DD0">
      <w:pPr>
        <w:rPr>
          <w:rtl/>
        </w:rPr>
      </w:pPr>
    </w:p>
    <w:p w:rsidR="00BB0645" w:rsidRDefault="00BB0645" w:rsidP="000671C7">
      <w:pPr>
        <w:rPr>
          <w:rtl/>
        </w:rPr>
      </w:pPr>
      <w:r>
        <w:rPr>
          <w:rFonts w:hint="cs"/>
          <w:rtl/>
        </w:rPr>
        <w:t xml:space="preserve">אתה </w:t>
      </w:r>
      <w:bookmarkStart w:id="8091" w:name="_ETM_Q15_472706"/>
      <w:bookmarkEnd w:id="8091"/>
      <w:r>
        <w:rPr>
          <w:rFonts w:hint="cs"/>
          <w:rtl/>
        </w:rPr>
        <w:t xml:space="preserve">מפריע לי, חבר הכנסת גלעד קריב. </w:t>
      </w:r>
      <w:bookmarkStart w:id="8092" w:name="_ETM_Q15_479858"/>
      <w:bookmarkStart w:id="8093" w:name="_ETM_Q15_479914"/>
      <w:bookmarkStart w:id="8094" w:name="_ETM_Q15_480003"/>
      <w:bookmarkStart w:id="8095" w:name="_ETM_Q15_480074"/>
      <w:bookmarkEnd w:id="8092"/>
      <w:bookmarkEnd w:id="8093"/>
      <w:bookmarkEnd w:id="8094"/>
      <w:bookmarkEnd w:id="8095"/>
      <w:r>
        <w:rPr>
          <w:rFonts w:hint="cs"/>
          <w:rtl/>
        </w:rPr>
        <w:t xml:space="preserve">קבוצת סיעת </w:t>
      </w:r>
      <w:bookmarkStart w:id="8096" w:name="_ETM_Q15_466758"/>
      <w:bookmarkEnd w:id="8096"/>
      <w:r>
        <w:rPr>
          <w:rFonts w:hint="cs"/>
          <w:rtl/>
        </w:rPr>
        <w:t xml:space="preserve">העבודה </w:t>
      </w:r>
      <w:r>
        <w:rPr>
          <w:rFonts w:hint="eastAsia"/>
          <w:rtl/>
        </w:rPr>
        <w:t xml:space="preserve">– </w:t>
      </w:r>
      <w:r>
        <w:rPr>
          <w:rtl/>
        </w:rPr>
        <w:t xml:space="preserve">חברי הכנסת מרב מיכאלי, נעמה לזימי, גלעד קריב </w:t>
      </w:r>
      <w:r>
        <w:rPr>
          <w:rFonts w:hint="cs"/>
          <w:rtl/>
        </w:rPr>
        <w:t>ו</w:t>
      </w:r>
      <w:r>
        <w:rPr>
          <w:rtl/>
        </w:rPr>
        <w:t>אפרת רייטן מרום</w:t>
      </w:r>
      <w:r w:rsidR="000671C7">
        <w:rPr>
          <w:rFonts w:hint="cs"/>
          <w:rtl/>
        </w:rPr>
        <w:t>;</w:t>
      </w:r>
      <w:r>
        <w:rPr>
          <w:rFonts w:hint="cs"/>
          <w:rtl/>
        </w:rPr>
        <w:t xml:space="preserve"> קבוצת סיעת רע"מ</w:t>
      </w:r>
      <w:bookmarkStart w:id="8097" w:name="_ETM_Q15_485122"/>
      <w:bookmarkEnd w:id="8097"/>
      <w:r>
        <w:rPr>
          <w:rFonts w:hint="cs"/>
          <w:rtl/>
        </w:rPr>
        <w:t xml:space="preserve"> </w:t>
      </w:r>
      <w:r>
        <w:rPr>
          <w:rFonts w:hint="eastAsia"/>
          <w:rtl/>
        </w:rPr>
        <w:t xml:space="preserve">– </w:t>
      </w:r>
      <w:r>
        <w:rPr>
          <w:rtl/>
        </w:rPr>
        <w:t>חברי הכנסת מנסור עבאס, ווליד טאהא, ואליד אלהואשלה, אימאן ח'טיב יאסין</w:t>
      </w:r>
      <w:r>
        <w:rPr>
          <w:rFonts w:hint="cs"/>
          <w:rtl/>
        </w:rPr>
        <w:t xml:space="preserve"> ו</w:t>
      </w:r>
      <w:r>
        <w:rPr>
          <w:rtl/>
        </w:rPr>
        <w:t>יאסר חוג'יראת</w:t>
      </w:r>
      <w:r>
        <w:rPr>
          <w:rFonts w:hint="cs"/>
          <w:rtl/>
        </w:rPr>
        <w:t>. כמובן, הונח לוח תיקונים להסתייגויות. עד כה הודיעו למזכיר הכנסת</w:t>
      </w:r>
      <w:bookmarkStart w:id="8098" w:name="_ETM_Q15_490618"/>
      <w:bookmarkEnd w:id="8098"/>
      <w:r>
        <w:rPr>
          <w:rFonts w:hint="cs"/>
          <w:rtl/>
        </w:rPr>
        <w:t xml:space="preserve"> חברי הכנסת הבאים </w:t>
      </w:r>
      <w:r>
        <w:rPr>
          <w:rtl/>
        </w:rPr>
        <w:t>–</w:t>
      </w:r>
      <w:r>
        <w:rPr>
          <w:rFonts w:hint="cs"/>
          <w:rtl/>
        </w:rPr>
        <w:t xml:space="preserve"> חבריי חברי הכנסת, זה מפריע לי </w:t>
      </w:r>
      <w:r>
        <w:rPr>
          <w:rtl/>
        </w:rPr>
        <w:t>–</w:t>
      </w:r>
      <w:r>
        <w:rPr>
          <w:rFonts w:hint="cs"/>
          <w:rtl/>
        </w:rPr>
        <w:t xml:space="preserve"> כי הסירו את ההסתייגויות שלהם: חבר הכנסת </w:t>
      </w:r>
      <w:bookmarkStart w:id="8099" w:name="_ETM_Q15_495281"/>
      <w:bookmarkEnd w:id="8099"/>
      <w:r>
        <w:rPr>
          <w:rFonts w:hint="cs"/>
          <w:rtl/>
        </w:rPr>
        <w:t xml:space="preserve">עמית הלוי, חבר הכנסת צבי ידידיה סוכות, חבר הכנסת משה סעדה וחבר הכנסת אריאל </w:t>
      </w:r>
      <w:bookmarkStart w:id="8100" w:name="_ETM_Q15_506465"/>
      <w:bookmarkEnd w:id="8100"/>
      <w:r>
        <w:rPr>
          <w:rFonts w:hint="cs"/>
          <w:rtl/>
        </w:rPr>
        <w:t xml:space="preserve">קלנר. </w:t>
      </w:r>
    </w:p>
    <w:p w:rsidR="00BB0645" w:rsidRDefault="00BB0645" w:rsidP="000775A1">
      <w:pPr>
        <w:rPr>
          <w:rtl/>
        </w:rPr>
      </w:pPr>
      <w:bookmarkStart w:id="8101" w:name="_ETM_Q15_507617"/>
      <w:bookmarkStart w:id="8102" w:name="_ETM_Q15_507687"/>
      <w:bookmarkEnd w:id="8101"/>
      <w:bookmarkEnd w:id="8102"/>
    </w:p>
    <w:p w:rsidR="00BB0645" w:rsidRDefault="00BB0645" w:rsidP="000775A1">
      <w:pPr>
        <w:rPr>
          <w:rtl/>
        </w:rPr>
      </w:pPr>
      <w:bookmarkStart w:id="8103" w:name="_ETM_Q15_507761"/>
      <w:bookmarkStart w:id="8104" w:name="_ETM_Q15_507846"/>
      <w:bookmarkEnd w:id="8103"/>
      <w:bookmarkEnd w:id="8104"/>
      <w:r>
        <w:rPr>
          <w:rFonts w:hint="cs"/>
          <w:rtl/>
        </w:rPr>
        <w:t>אנחנו נצביע על הסתייגויות לפי בחירת סיעות האופוזיציה,</w:t>
      </w:r>
      <w:r>
        <w:rPr>
          <w:rtl/>
        </w:rPr>
        <w:t xml:space="preserve"> </w:t>
      </w:r>
      <w:bookmarkEnd w:id="8084"/>
      <w:r>
        <w:rPr>
          <w:rFonts w:hint="cs"/>
          <w:rtl/>
        </w:rPr>
        <w:t xml:space="preserve">ונדגיש כי כל ההסתייגויות שלא תתקיים עליהן הצבעה </w:t>
      </w:r>
      <w:r>
        <w:rPr>
          <w:rtl/>
        </w:rPr>
        <w:t>–</w:t>
      </w:r>
      <w:r>
        <w:rPr>
          <w:rFonts w:hint="cs"/>
          <w:rtl/>
        </w:rPr>
        <w:t xml:space="preserve"> מוסרות. </w:t>
      </w:r>
      <w:bookmarkStart w:id="8105" w:name="_ETM_Q15_515747"/>
      <w:bookmarkStart w:id="8106" w:name="_ETM_Q15_515850"/>
      <w:bookmarkStart w:id="8107" w:name="_ETM_Q15_515892"/>
      <w:bookmarkStart w:id="8108" w:name="_ETM_Q15_515986"/>
      <w:bookmarkEnd w:id="8105"/>
      <w:bookmarkEnd w:id="8106"/>
      <w:bookmarkEnd w:id="8107"/>
      <w:bookmarkEnd w:id="8108"/>
      <w:r>
        <w:rPr>
          <w:rFonts w:hint="cs"/>
          <w:rtl/>
        </w:rPr>
        <w:t>חברת הכנסת מירב בן ארי, בואי.</w:t>
      </w:r>
      <w:bookmarkStart w:id="8109" w:name="_ETM_Q15_496749"/>
      <w:bookmarkEnd w:id="8109"/>
    </w:p>
    <w:p w:rsidR="00BB0645" w:rsidRDefault="00BB0645" w:rsidP="000775A1">
      <w:pPr>
        <w:rPr>
          <w:rtl/>
        </w:rPr>
      </w:pPr>
      <w:bookmarkStart w:id="8110" w:name="_ETM_Q15_496814"/>
      <w:bookmarkEnd w:id="8110"/>
    </w:p>
    <w:p w:rsidR="00BB0645" w:rsidRDefault="00BB0645" w:rsidP="000775A1">
      <w:pPr>
        <w:pStyle w:val="af5"/>
        <w:keepNext/>
        <w:rPr>
          <w:rtl/>
        </w:rPr>
      </w:pPr>
      <w:bookmarkStart w:id="8111" w:name="ET_interruption_5300_19"/>
      <w:r w:rsidRPr="00847717">
        <w:rPr>
          <w:rStyle w:val="TagStyle"/>
          <w:rtl/>
        </w:rPr>
        <w:t xml:space="preserve"> &lt;&lt; קריאה &gt;&gt; </w:t>
      </w:r>
      <w:r>
        <w:rPr>
          <w:rtl/>
        </w:rPr>
        <w:t>מירב בן ארי (יש עתיד):</w:t>
      </w:r>
      <w:r w:rsidRPr="00847717">
        <w:rPr>
          <w:rStyle w:val="TagStyle"/>
          <w:rtl/>
        </w:rPr>
        <w:t xml:space="preserve"> &lt;&lt; קריאה &gt;&gt;</w:t>
      </w:r>
      <w:r>
        <w:rPr>
          <w:rtl/>
        </w:rPr>
        <w:t xml:space="preserve">   </w:t>
      </w:r>
      <w:bookmarkEnd w:id="8111"/>
    </w:p>
    <w:p w:rsidR="00BB0645" w:rsidRDefault="00BB0645" w:rsidP="00365DD0">
      <w:pPr>
        <w:rPr>
          <w:rtl/>
        </w:rPr>
      </w:pPr>
    </w:p>
    <w:p w:rsidR="00BB0645" w:rsidRDefault="00BB0645" w:rsidP="000775A1">
      <w:pPr>
        <w:rPr>
          <w:rtl/>
        </w:rPr>
      </w:pPr>
      <w:r>
        <w:rPr>
          <w:rFonts w:hint="cs"/>
          <w:rtl/>
        </w:rPr>
        <w:t xml:space="preserve">אפשר להצביע </w:t>
      </w:r>
      <w:bookmarkStart w:id="8112" w:name="_ETM_Q15_516163"/>
      <w:bookmarkEnd w:id="8112"/>
      <w:r>
        <w:rPr>
          <w:rFonts w:hint="cs"/>
          <w:rtl/>
        </w:rPr>
        <w:t xml:space="preserve">על הסתייגות מס' 6. </w:t>
      </w:r>
    </w:p>
    <w:p w:rsidR="00BB0645" w:rsidRDefault="00BB0645" w:rsidP="000775A1">
      <w:pPr>
        <w:rPr>
          <w:rtl/>
          <w:lang w:eastAsia="he-IL"/>
        </w:rPr>
      </w:pPr>
      <w:bookmarkStart w:id="8113" w:name="_ETM_Q15_522675"/>
      <w:bookmarkStart w:id="8114" w:name="_ETM_Q15_522747"/>
      <w:bookmarkEnd w:id="8113"/>
      <w:bookmarkEnd w:id="8114"/>
      <w:r>
        <w:rPr>
          <w:rFonts w:hint="cs"/>
          <w:rtl/>
          <w:lang w:eastAsia="he-IL"/>
        </w:rPr>
        <w:t xml:space="preserve"> </w:t>
      </w:r>
    </w:p>
    <w:p w:rsidR="00BB0645" w:rsidRDefault="00BB0645" w:rsidP="000775A1">
      <w:pPr>
        <w:pStyle w:val="af6"/>
        <w:keepNext/>
        <w:rPr>
          <w:rtl/>
        </w:rPr>
      </w:pPr>
      <w:r w:rsidRPr="00847717">
        <w:rPr>
          <w:rStyle w:val="TagStyle"/>
          <w:rtl/>
        </w:rPr>
        <w:t xml:space="preserve"> &lt;&lt; יור &gt;&gt; </w:t>
      </w:r>
      <w:r>
        <w:rPr>
          <w:rtl/>
        </w:rPr>
        <w:t>היו"ר ארז מלול:</w:t>
      </w:r>
      <w:r w:rsidRPr="00847717">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lang w:eastAsia="he-IL"/>
        </w:rPr>
      </w:pPr>
      <w:bookmarkStart w:id="8115" w:name="_ETM_Q15_533648"/>
      <w:bookmarkEnd w:id="8115"/>
      <w:r>
        <w:rPr>
          <w:rFonts w:hint="cs"/>
          <w:rtl/>
          <w:lang w:eastAsia="he-IL"/>
        </w:rPr>
        <w:t xml:space="preserve">קודם נצביע על סעיף 1 כנוסח הוועדה. הצבעה. </w:t>
      </w:r>
    </w:p>
    <w:p w:rsidR="00BB0645" w:rsidRDefault="00BB0645" w:rsidP="000775A1">
      <w:pPr>
        <w:rPr>
          <w:rtl/>
          <w:lang w:eastAsia="he-IL"/>
        </w:rPr>
      </w:pPr>
    </w:p>
    <w:p w:rsidR="00BB0645" w:rsidRPr="00847717" w:rsidRDefault="00BB0645" w:rsidP="000775A1">
      <w:pPr>
        <w:pStyle w:val="af1"/>
        <w:rPr>
          <w:rtl/>
          <w:lang w:eastAsia="he-IL"/>
        </w:rPr>
      </w:pPr>
      <w:r w:rsidRPr="00847717">
        <w:rPr>
          <w:rtl/>
          <w:lang w:eastAsia="he-IL"/>
        </w:rPr>
        <w:t>הצבעה מס'</w:t>
      </w:r>
      <w:r w:rsidRPr="00847717">
        <w:rPr>
          <w:rFonts w:hint="cs"/>
          <w:rtl/>
          <w:lang w:eastAsia="he-IL"/>
        </w:rPr>
        <w:t xml:space="preserve"> 2</w:t>
      </w:r>
    </w:p>
    <w:p w:rsidR="00BB0645" w:rsidRDefault="00BB0645" w:rsidP="000775A1">
      <w:pPr>
        <w:jc w:val="center"/>
        <w:rPr>
          <w:rtl/>
          <w:lang w:eastAsia="he-IL"/>
        </w:rPr>
      </w:pPr>
    </w:p>
    <w:p w:rsidR="00BB0645" w:rsidRPr="00847717" w:rsidRDefault="00BB0645" w:rsidP="000775A1">
      <w:pPr>
        <w:pStyle w:val="--"/>
        <w:rPr>
          <w:rtl/>
        </w:rPr>
      </w:pPr>
      <w:r w:rsidRPr="00847717">
        <w:rPr>
          <w:rtl/>
        </w:rPr>
        <w:t>בעד</w:t>
      </w:r>
      <w:r>
        <w:rPr>
          <w:rFonts w:hint="cs"/>
          <w:rtl/>
        </w:rPr>
        <w:t xml:space="preserve"> סעיף 1</w:t>
      </w:r>
      <w:r w:rsidRPr="00847717">
        <w:rPr>
          <w:rtl/>
        </w:rPr>
        <w:t xml:space="preserve"> – </w:t>
      </w:r>
      <w:r w:rsidRPr="00847717">
        <w:rPr>
          <w:rFonts w:hint="cs"/>
          <w:rtl/>
        </w:rPr>
        <w:t>66</w:t>
      </w:r>
    </w:p>
    <w:p w:rsidR="00BB0645" w:rsidRPr="00847717" w:rsidRDefault="00BB0645" w:rsidP="000775A1">
      <w:pPr>
        <w:pStyle w:val="--"/>
        <w:rPr>
          <w:rtl/>
        </w:rPr>
      </w:pPr>
      <w:r w:rsidRPr="00847717">
        <w:rPr>
          <w:rtl/>
        </w:rPr>
        <w:t xml:space="preserve">נגד – </w:t>
      </w:r>
      <w:r w:rsidRPr="00847717">
        <w:rPr>
          <w:rFonts w:hint="cs"/>
          <w:rtl/>
        </w:rPr>
        <w:t>3</w:t>
      </w:r>
    </w:p>
    <w:p w:rsidR="00BB0645" w:rsidRDefault="00BB0645" w:rsidP="000775A1">
      <w:pPr>
        <w:pStyle w:val="--"/>
        <w:rPr>
          <w:rtl/>
        </w:rPr>
      </w:pPr>
      <w:r w:rsidRPr="00847717">
        <w:rPr>
          <w:rtl/>
        </w:rPr>
        <w:t>נמנעים –</w:t>
      </w:r>
      <w:r>
        <w:rPr>
          <w:rFonts w:hint="cs"/>
          <w:rtl/>
        </w:rPr>
        <w:t xml:space="preserve"> אין</w:t>
      </w:r>
    </w:p>
    <w:p w:rsidR="00BB0645" w:rsidRPr="00847717" w:rsidRDefault="00BB0645" w:rsidP="000775A1">
      <w:pPr>
        <w:pStyle w:val="af2"/>
        <w:rPr>
          <w:rtl/>
        </w:rPr>
      </w:pPr>
      <w:r>
        <w:rPr>
          <w:rFonts w:hint="cs"/>
          <w:rtl/>
        </w:rPr>
        <w:t>סעיף 1 נתקבל.</w:t>
      </w:r>
    </w:p>
    <w:p w:rsidR="00BB0645" w:rsidRDefault="00BB0645" w:rsidP="000775A1">
      <w:pPr>
        <w:rPr>
          <w:rtl/>
        </w:rPr>
      </w:pPr>
    </w:p>
    <w:p w:rsidR="00BB0645" w:rsidRDefault="00BB0645" w:rsidP="000775A1">
      <w:pPr>
        <w:pStyle w:val="af6"/>
        <w:keepNext/>
        <w:rPr>
          <w:rtl/>
        </w:rPr>
      </w:pPr>
      <w:r w:rsidRPr="00847717">
        <w:rPr>
          <w:rStyle w:val="TagStyle"/>
          <w:rtl/>
        </w:rPr>
        <w:t xml:space="preserve"> &lt;&lt; יור &gt;&gt; </w:t>
      </w:r>
      <w:r>
        <w:rPr>
          <w:rtl/>
        </w:rPr>
        <w:t>היו"ר ארז מלול:</w:t>
      </w:r>
      <w:r w:rsidRPr="00847717">
        <w:rPr>
          <w:rStyle w:val="TagStyle"/>
          <w:rtl/>
        </w:rPr>
        <w:t xml:space="preserve"> &lt;&lt; יור &gt;&gt;</w:t>
      </w:r>
      <w:r>
        <w:rPr>
          <w:rtl/>
        </w:rPr>
        <w:t xml:space="preserve">   </w:t>
      </w:r>
    </w:p>
    <w:p w:rsidR="00BB0645" w:rsidRDefault="00BB0645" w:rsidP="00365DD0">
      <w:pPr>
        <w:rPr>
          <w:rtl/>
        </w:rPr>
      </w:pPr>
    </w:p>
    <w:p w:rsidR="00BB0645" w:rsidRDefault="00BB0645" w:rsidP="000775A1">
      <w:pPr>
        <w:rPr>
          <w:rtl/>
        </w:rPr>
      </w:pPr>
      <w:r>
        <w:rPr>
          <w:rFonts w:hint="cs"/>
          <w:rtl/>
        </w:rPr>
        <w:t>להלן תוצאות ההצבעה:</w:t>
      </w:r>
      <w:r>
        <w:rPr>
          <w:rtl/>
        </w:rPr>
        <w:t xml:space="preserve"> </w:t>
      </w:r>
      <w:r>
        <w:rPr>
          <w:rFonts w:hint="cs"/>
          <w:rtl/>
        </w:rPr>
        <w:t xml:space="preserve">66 בעד, שלושה מתנגדים. אני קובע שסעיף 1, כנוסח הוועדה, עבר בקריאה שנייה. </w:t>
      </w:r>
    </w:p>
    <w:p w:rsidR="00BB0645" w:rsidRDefault="00BB0645" w:rsidP="000775A1">
      <w:pPr>
        <w:rPr>
          <w:rtl/>
          <w:lang w:eastAsia="he-IL"/>
        </w:rPr>
      </w:pPr>
    </w:p>
    <w:p w:rsidR="00BB0645" w:rsidRDefault="00BB0645" w:rsidP="000775A1">
      <w:pPr>
        <w:rPr>
          <w:rtl/>
          <w:lang w:eastAsia="he-IL"/>
        </w:rPr>
      </w:pPr>
      <w:r>
        <w:rPr>
          <w:rFonts w:hint="cs"/>
          <w:rtl/>
          <w:lang w:eastAsia="he-IL"/>
        </w:rPr>
        <w:t xml:space="preserve">עכשיו נצביע על הסתייגות מס' 6. הצבעה. </w:t>
      </w:r>
    </w:p>
    <w:p w:rsidR="00BB0645" w:rsidRDefault="00BB0645" w:rsidP="000775A1">
      <w:pPr>
        <w:rPr>
          <w:rtl/>
          <w:lang w:eastAsia="he-IL"/>
        </w:rPr>
      </w:pPr>
    </w:p>
    <w:p w:rsidR="00BB0645" w:rsidRPr="00847717" w:rsidRDefault="00BB0645" w:rsidP="000775A1">
      <w:pPr>
        <w:pStyle w:val="af1"/>
        <w:rPr>
          <w:rtl/>
          <w:lang w:eastAsia="he-IL"/>
        </w:rPr>
      </w:pPr>
      <w:r w:rsidRPr="00847717">
        <w:rPr>
          <w:rtl/>
          <w:lang w:eastAsia="he-IL"/>
        </w:rPr>
        <w:t>הצבעה מס'</w:t>
      </w:r>
      <w:r w:rsidRPr="00847717">
        <w:rPr>
          <w:rFonts w:hint="cs"/>
          <w:rtl/>
          <w:lang w:eastAsia="he-IL"/>
        </w:rPr>
        <w:t xml:space="preserve"> 3</w:t>
      </w:r>
    </w:p>
    <w:p w:rsidR="00BB0645" w:rsidRDefault="00BB0645" w:rsidP="000775A1">
      <w:pPr>
        <w:jc w:val="center"/>
        <w:rPr>
          <w:rtl/>
          <w:lang w:eastAsia="he-IL"/>
        </w:rPr>
      </w:pPr>
    </w:p>
    <w:p w:rsidR="00BB0645" w:rsidRDefault="00BB0645" w:rsidP="000775A1">
      <w:pPr>
        <w:pStyle w:val="--"/>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14</w:t>
      </w:r>
    </w:p>
    <w:p w:rsidR="00BB0645" w:rsidRDefault="00BB0645" w:rsidP="000775A1">
      <w:pPr>
        <w:pStyle w:val="--"/>
        <w:rPr>
          <w:rtl/>
          <w:lang w:eastAsia="he-IL"/>
        </w:rPr>
      </w:pPr>
      <w:r>
        <w:rPr>
          <w:rtl/>
          <w:lang w:eastAsia="he-IL"/>
        </w:rPr>
        <w:t xml:space="preserve">נגד – </w:t>
      </w:r>
      <w:r>
        <w:rPr>
          <w:rFonts w:hint="cs"/>
          <w:rtl/>
          <w:lang w:eastAsia="he-IL"/>
        </w:rPr>
        <w:t>49</w:t>
      </w:r>
    </w:p>
    <w:p w:rsidR="00BB0645" w:rsidRDefault="00BB0645" w:rsidP="000775A1">
      <w:pPr>
        <w:pStyle w:val="--"/>
        <w:rPr>
          <w:rtl/>
          <w:lang w:eastAsia="he-IL"/>
        </w:rPr>
      </w:pPr>
      <w:r>
        <w:rPr>
          <w:rtl/>
          <w:lang w:eastAsia="he-IL"/>
        </w:rPr>
        <w:t>נמנעים –</w:t>
      </w:r>
      <w:r>
        <w:rPr>
          <w:rFonts w:hint="cs"/>
          <w:rtl/>
          <w:lang w:eastAsia="he-IL"/>
        </w:rPr>
        <w:t xml:space="preserve"> אין</w:t>
      </w:r>
    </w:p>
    <w:p w:rsidR="00BB0645" w:rsidRDefault="00BB0645" w:rsidP="000775A1">
      <w:pPr>
        <w:pStyle w:val="af2"/>
        <w:rPr>
          <w:rtl/>
          <w:lang w:eastAsia="he-IL"/>
        </w:rPr>
      </w:pPr>
      <w:r>
        <w:rPr>
          <w:rFonts w:hint="cs"/>
          <w:rtl/>
          <w:lang w:eastAsia="he-IL"/>
        </w:rPr>
        <w:t xml:space="preserve">הסתייגות </w:t>
      </w:r>
      <w:bookmarkStart w:id="8116" w:name="_ETM_Q15_587984"/>
      <w:bookmarkEnd w:id="8116"/>
      <w:r>
        <w:rPr>
          <w:rFonts w:hint="cs"/>
          <w:rtl/>
          <w:lang w:eastAsia="he-IL"/>
        </w:rPr>
        <w:t>6 לא נתקבלה.</w:t>
      </w:r>
    </w:p>
    <w:p w:rsidR="00BB0645" w:rsidRDefault="00BB0645" w:rsidP="000775A1">
      <w:pPr>
        <w:rPr>
          <w:rStyle w:val="TagStyle"/>
          <w:rtl/>
        </w:rPr>
      </w:pPr>
    </w:p>
    <w:p w:rsidR="00BB0645" w:rsidRDefault="00BB0645" w:rsidP="000775A1">
      <w:pPr>
        <w:pStyle w:val="af6"/>
        <w:keepNext/>
        <w:rPr>
          <w:rtl/>
        </w:rPr>
      </w:pPr>
      <w:bookmarkStart w:id="8117" w:name="ET_yor_6595_22"/>
      <w:r w:rsidRPr="00847717">
        <w:rPr>
          <w:rStyle w:val="TagStyle"/>
          <w:rtl/>
        </w:rPr>
        <w:t xml:space="preserve"> &lt;&lt; יור &gt;&gt; </w:t>
      </w:r>
      <w:r>
        <w:rPr>
          <w:rtl/>
        </w:rPr>
        <w:t>היו"ר ארז מלול:</w:t>
      </w:r>
      <w:r w:rsidRPr="00847717">
        <w:rPr>
          <w:rStyle w:val="TagStyle"/>
          <w:rtl/>
        </w:rPr>
        <w:t xml:space="preserve"> &lt;&lt; יור &gt;&gt;</w:t>
      </w:r>
      <w:r>
        <w:rPr>
          <w:rtl/>
        </w:rPr>
        <w:t xml:space="preserve">   </w:t>
      </w:r>
      <w:bookmarkEnd w:id="8117"/>
    </w:p>
    <w:p w:rsidR="00BB0645" w:rsidRDefault="00BB0645" w:rsidP="00365DD0">
      <w:pPr>
        <w:rPr>
          <w:rtl/>
          <w:lang w:eastAsia="he-IL"/>
        </w:rPr>
      </w:pPr>
    </w:p>
    <w:p w:rsidR="00BB0645" w:rsidRDefault="00BB0645" w:rsidP="000775A1">
      <w:pPr>
        <w:rPr>
          <w:rtl/>
          <w:lang w:eastAsia="he-IL"/>
        </w:rPr>
      </w:pPr>
      <w:bookmarkStart w:id="8118" w:name="_ETM_Q15_571988"/>
      <w:bookmarkEnd w:id="8118"/>
      <w:r>
        <w:rPr>
          <w:rFonts w:hint="cs"/>
          <w:rtl/>
          <w:lang w:eastAsia="he-IL"/>
        </w:rPr>
        <w:t>להלן תוצאות ההצבעה: 14 בעד, 49</w:t>
      </w:r>
      <w:bookmarkStart w:id="8119" w:name="_ETM_Q15_596835"/>
      <w:bookmarkEnd w:id="8119"/>
      <w:r>
        <w:rPr>
          <w:rFonts w:hint="cs"/>
          <w:rtl/>
          <w:lang w:eastAsia="he-IL"/>
        </w:rPr>
        <w:t xml:space="preserve"> נגד, שלושה נוכחים. </w:t>
      </w:r>
      <w:bookmarkStart w:id="8120" w:name="_ETM_Q15_602195"/>
      <w:bookmarkStart w:id="8121" w:name="_ETM_Q15_602277"/>
      <w:bookmarkStart w:id="8122" w:name="_ETM_Q15_602835"/>
      <w:bookmarkStart w:id="8123" w:name="_ETM_Q15_602913"/>
      <w:bookmarkEnd w:id="8120"/>
      <w:bookmarkEnd w:id="8121"/>
      <w:bookmarkEnd w:id="8122"/>
      <w:bookmarkEnd w:id="8123"/>
      <w:r>
        <w:rPr>
          <w:rFonts w:hint="cs"/>
          <w:rtl/>
          <w:lang w:eastAsia="he-IL"/>
        </w:rPr>
        <w:t>50 נגד? לימור, בסדר, 50 נגד, שלושה נוכחים.</w:t>
      </w:r>
      <w:bookmarkStart w:id="8124" w:name="_ETM_Q15_591603"/>
      <w:bookmarkStart w:id="8125" w:name="_ETM_Q15_591670"/>
      <w:bookmarkStart w:id="8126" w:name="_ETM_Q15_591779"/>
      <w:bookmarkStart w:id="8127" w:name="_ETM_Q15_591848"/>
      <w:bookmarkEnd w:id="8124"/>
      <w:bookmarkEnd w:id="8125"/>
      <w:bookmarkEnd w:id="8126"/>
      <w:bookmarkEnd w:id="8127"/>
      <w:r>
        <w:rPr>
          <w:rFonts w:hint="cs"/>
          <w:rtl/>
          <w:lang w:eastAsia="he-IL"/>
        </w:rPr>
        <w:t xml:space="preserve"> אני קובע שהסתייגות מס' 6 הוסרה. </w:t>
      </w:r>
    </w:p>
    <w:p w:rsidR="00BB0645" w:rsidRDefault="00BB0645" w:rsidP="000775A1">
      <w:pPr>
        <w:rPr>
          <w:rtl/>
          <w:lang w:eastAsia="he-IL"/>
        </w:rPr>
      </w:pPr>
    </w:p>
    <w:p w:rsidR="00BB0645" w:rsidRDefault="00BB0645" w:rsidP="000671C7">
      <w:pPr>
        <w:rPr>
          <w:rtl/>
          <w:lang w:eastAsia="he-IL"/>
        </w:rPr>
      </w:pPr>
      <w:bookmarkStart w:id="8128" w:name="_ETM_Q15_612634"/>
      <w:bookmarkEnd w:id="8128"/>
      <w:r>
        <w:rPr>
          <w:rFonts w:hint="cs"/>
          <w:rtl/>
          <w:lang w:eastAsia="he-IL"/>
        </w:rPr>
        <w:t>ההסתייגות הבאה, חברת הכנסת מירב</w:t>
      </w:r>
      <w:r w:rsidR="000671C7">
        <w:rPr>
          <w:rFonts w:hint="cs"/>
          <w:rtl/>
          <w:lang w:eastAsia="he-IL"/>
        </w:rPr>
        <w:t>?</w:t>
      </w:r>
      <w:r>
        <w:rPr>
          <w:rFonts w:hint="cs"/>
          <w:rtl/>
          <w:lang w:eastAsia="he-IL"/>
        </w:rPr>
        <w:t xml:space="preserve"> </w:t>
      </w:r>
    </w:p>
    <w:p w:rsidR="00BB0645" w:rsidRDefault="00BB0645" w:rsidP="000775A1">
      <w:pPr>
        <w:rPr>
          <w:rtl/>
          <w:lang w:eastAsia="he-IL"/>
        </w:rPr>
      </w:pPr>
    </w:p>
    <w:p w:rsidR="00BB0645" w:rsidRDefault="00BB0645" w:rsidP="000775A1">
      <w:pPr>
        <w:pStyle w:val="af5"/>
        <w:keepNext/>
        <w:rPr>
          <w:rtl/>
        </w:rPr>
      </w:pPr>
      <w:bookmarkStart w:id="8129" w:name="ET_interruption_5300_24"/>
      <w:r w:rsidRPr="002F1495">
        <w:rPr>
          <w:rStyle w:val="TagStyle"/>
          <w:rtl/>
        </w:rPr>
        <w:t xml:space="preserve"> &lt;&lt; קריאה &gt;&gt; </w:t>
      </w:r>
      <w:r>
        <w:rPr>
          <w:rtl/>
        </w:rPr>
        <w:t>מירב בן ארי (יש עתיד):</w:t>
      </w:r>
      <w:r w:rsidRPr="002F1495">
        <w:rPr>
          <w:rStyle w:val="TagStyle"/>
          <w:rtl/>
        </w:rPr>
        <w:t xml:space="preserve"> &lt;&lt; קריאה &gt;&gt;</w:t>
      </w:r>
      <w:r>
        <w:rPr>
          <w:rtl/>
        </w:rPr>
        <w:t xml:space="preserve">   </w:t>
      </w:r>
      <w:bookmarkEnd w:id="8129"/>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הסתייגות 12. אפשר להצביע על 7 עד 11. אני עוברת ל-12. </w:t>
      </w:r>
    </w:p>
    <w:p w:rsidR="00BB0645" w:rsidRDefault="00BB0645" w:rsidP="000775A1">
      <w:pPr>
        <w:rPr>
          <w:rtl/>
          <w:lang w:eastAsia="he-IL"/>
        </w:rPr>
      </w:pPr>
    </w:p>
    <w:p w:rsidR="00BB0645" w:rsidRDefault="00BB0645" w:rsidP="000775A1">
      <w:pPr>
        <w:pStyle w:val="af6"/>
        <w:keepNext/>
        <w:rPr>
          <w:rtl/>
        </w:rPr>
      </w:pPr>
      <w:r w:rsidRPr="002F1495">
        <w:rPr>
          <w:rStyle w:val="TagStyle"/>
          <w:rtl/>
        </w:rPr>
        <w:t xml:space="preserve"> &lt;&lt; יור &gt;&gt; </w:t>
      </w:r>
      <w:r>
        <w:rPr>
          <w:rtl/>
        </w:rPr>
        <w:t>היו"ר ארז מלול:</w:t>
      </w:r>
      <w:r w:rsidRPr="002F1495">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lang w:eastAsia="he-IL"/>
        </w:rPr>
      </w:pPr>
      <w:bookmarkStart w:id="8130" w:name="_ETM_Q15_615302"/>
      <w:bookmarkStart w:id="8131" w:name="_ETM_Q15_613173"/>
      <w:bookmarkStart w:id="8132" w:name="_ETM_Q15_613215"/>
      <w:bookmarkEnd w:id="8130"/>
      <w:bookmarkEnd w:id="8131"/>
      <w:bookmarkEnd w:id="8132"/>
      <w:r>
        <w:rPr>
          <w:rFonts w:hint="cs"/>
          <w:rtl/>
          <w:lang w:eastAsia="he-IL"/>
        </w:rPr>
        <w:t xml:space="preserve">אנחנו עוברים להצביע על </w:t>
      </w:r>
      <w:bookmarkStart w:id="8133" w:name="_ETM_Q15_632891"/>
      <w:bookmarkEnd w:id="8133"/>
      <w:r>
        <w:rPr>
          <w:rFonts w:hint="cs"/>
          <w:rtl/>
          <w:lang w:eastAsia="he-IL"/>
        </w:rPr>
        <w:t xml:space="preserve">הסתייגות מס' 12. הצבעה. </w:t>
      </w:r>
    </w:p>
    <w:p w:rsidR="00BB0645" w:rsidRDefault="00BB0645" w:rsidP="000775A1">
      <w:pPr>
        <w:rPr>
          <w:rtl/>
          <w:lang w:eastAsia="he-IL"/>
        </w:rPr>
      </w:pPr>
    </w:p>
    <w:p w:rsidR="00BB0645" w:rsidRPr="002F1495" w:rsidRDefault="00BB0645" w:rsidP="000775A1">
      <w:pPr>
        <w:pStyle w:val="af1"/>
        <w:rPr>
          <w:rtl/>
          <w:lang w:eastAsia="he-IL"/>
        </w:rPr>
      </w:pPr>
      <w:r w:rsidRPr="002F1495">
        <w:rPr>
          <w:rtl/>
          <w:lang w:eastAsia="he-IL"/>
        </w:rPr>
        <w:t>הצבעה מס'</w:t>
      </w:r>
      <w:r w:rsidRPr="002F1495">
        <w:rPr>
          <w:rFonts w:hint="cs"/>
          <w:rtl/>
          <w:lang w:eastAsia="he-IL"/>
        </w:rPr>
        <w:t xml:space="preserve"> 4</w:t>
      </w:r>
    </w:p>
    <w:p w:rsidR="00BB0645" w:rsidRDefault="00BB0645" w:rsidP="000775A1">
      <w:pPr>
        <w:jc w:val="center"/>
        <w:rPr>
          <w:rtl/>
          <w:lang w:eastAsia="he-IL"/>
        </w:rPr>
      </w:pPr>
    </w:p>
    <w:p w:rsidR="00BB0645" w:rsidRDefault="00BB0645" w:rsidP="000775A1">
      <w:pPr>
        <w:pStyle w:val="--"/>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11</w:t>
      </w:r>
    </w:p>
    <w:p w:rsidR="00BB0645" w:rsidRDefault="00BB0645" w:rsidP="000775A1">
      <w:pPr>
        <w:pStyle w:val="--"/>
        <w:rPr>
          <w:rtl/>
          <w:lang w:eastAsia="he-IL"/>
        </w:rPr>
      </w:pPr>
      <w:r>
        <w:rPr>
          <w:rtl/>
          <w:lang w:eastAsia="he-IL"/>
        </w:rPr>
        <w:t xml:space="preserve">נגד – </w:t>
      </w:r>
      <w:r>
        <w:rPr>
          <w:rFonts w:hint="cs"/>
          <w:rtl/>
          <w:lang w:eastAsia="he-IL"/>
        </w:rPr>
        <w:t>50</w:t>
      </w:r>
    </w:p>
    <w:p w:rsidR="00BB0645" w:rsidRDefault="00BB0645" w:rsidP="000775A1">
      <w:pPr>
        <w:pStyle w:val="--"/>
        <w:rPr>
          <w:rtl/>
          <w:lang w:eastAsia="he-IL"/>
        </w:rPr>
      </w:pPr>
      <w:r>
        <w:rPr>
          <w:rtl/>
          <w:lang w:eastAsia="he-IL"/>
        </w:rPr>
        <w:t xml:space="preserve">נמנעים – </w:t>
      </w:r>
      <w:r>
        <w:rPr>
          <w:rFonts w:hint="cs"/>
          <w:rtl/>
          <w:lang w:eastAsia="he-IL"/>
        </w:rPr>
        <w:t>3</w:t>
      </w:r>
    </w:p>
    <w:p w:rsidR="00BB0645" w:rsidRDefault="00BB0645" w:rsidP="000775A1">
      <w:pPr>
        <w:pStyle w:val="af2"/>
        <w:rPr>
          <w:rtl/>
          <w:lang w:eastAsia="he-IL"/>
        </w:rPr>
      </w:pPr>
      <w:r>
        <w:rPr>
          <w:rFonts w:hint="cs"/>
          <w:rtl/>
          <w:lang w:eastAsia="he-IL"/>
        </w:rPr>
        <w:t xml:space="preserve">הסתייגות 12 לא נתקבלה. </w:t>
      </w:r>
    </w:p>
    <w:p w:rsidR="00BB0645" w:rsidRDefault="00BB0645" w:rsidP="000775A1">
      <w:pPr>
        <w:rPr>
          <w:rtl/>
          <w:lang w:eastAsia="he-IL"/>
        </w:rPr>
      </w:pPr>
    </w:p>
    <w:p w:rsidR="00BB0645" w:rsidRDefault="00BB0645" w:rsidP="000775A1">
      <w:pPr>
        <w:pStyle w:val="af6"/>
        <w:keepNext/>
        <w:rPr>
          <w:rtl/>
        </w:rPr>
      </w:pPr>
      <w:r w:rsidRPr="002F1495">
        <w:rPr>
          <w:rStyle w:val="TagStyle"/>
          <w:rtl/>
        </w:rPr>
        <w:t xml:space="preserve"> &lt;&lt; יור &gt;&gt; </w:t>
      </w:r>
      <w:r>
        <w:rPr>
          <w:rtl/>
        </w:rPr>
        <w:t>היו"ר ארז מלול:</w:t>
      </w:r>
      <w:r w:rsidRPr="002F1495">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להלן תוצאות ההצבעה: 11 בעד, 50 נגד, שלושה נמנעים, </w:t>
      </w:r>
      <w:bookmarkStart w:id="8134" w:name="_ETM_Q15_652823"/>
      <w:bookmarkEnd w:id="8134"/>
      <w:r>
        <w:rPr>
          <w:rFonts w:hint="cs"/>
          <w:rtl/>
          <w:lang w:eastAsia="he-IL"/>
        </w:rPr>
        <w:t xml:space="preserve">חמישה נוכחים. אני קובע כי הסתייגות מס' 12 הוסרה. </w:t>
      </w:r>
    </w:p>
    <w:p w:rsidR="00BB0645" w:rsidRDefault="00BB0645" w:rsidP="000775A1">
      <w:pPr>
        <w:rPr>
          <w:rtl/>
          <w:lang w:eastAsia="he-IL"/>
        </w:rPr>
      </w:pPr>
      <w:bookmarkStart w:id="8135" w:name="_ETM_Q15_659543"/>
      <w:bookmarkStart w:id="8136" w:name="_ETM_Q15_659605"/>
      <w:bookmarkEnd w:id="8135"/>
      <w:bookmarkEnd w:id="8136"/>
    </w:p>
    <w:p w:rsidR="00BB0645" w:rsidRDefault="00BB0645" w:rsidP="000775A1">
      <w:pPr>
        <w:pStyle w:val="af5"/>
        <w:keepNext/>
        <w:rPr>
          <w:rtl/>
        </w:rPr>
      </w:pPr>
      <w:bookmarkStart w:id="8137" w:name="ET_interruption_5300_27"/>
      <w:r w:rsidRPr="002F1495">
        <w:rPr>
          <w:rStyle w:val="TagStyle"/>
          <w:rtl/>
        </w:rPr>
        <w:t xml:space="preserve"> &lt;&lt; קריאה &gt;&gt; </w:t>
      </w:r>
      <w:r>
        <w:rPr>
          <w:rtl/>
        </w:rPr>
        <w:t>מירב בן ארי (יש עתיד):</w:t>
      </w:r>
      <w:r w:rsidRPr="002F1495">
        <w:rPr>
          <w:rStyle w:val="TagStyle"/>
          <w:rtl/>
        </w:rPr>
        <w:t xml:space="preserve"> &lt;&lt; קריאה &gt;&gt;</w:t>
      </w:r>
      <w:r>
        <w:rPr>
          <w:rtl/>
        </w:rPr>
        <w:t xml:space="preserve">   </w:t>
      </w:r>
      <w:bookmarkEnd w:id="8137"/>
    </w:p>
    <w:p w:rsidR="00BB0645" w:rsidRDefault="00BB0645" w:rsidP="00365DD0">
      <w:pPr>
        <w:rPr>
          <w:rtl/>
          <w:lang w:eastAsia="he-IL"/>
        </w:rPr>
      </w:pPr>
    </w:p>
    <w:p w:rsidR="00BB0645" w:rsidRDefault="00BB0645" w:rsidP="000775A1">
      <w:pPr>
        <w:rPr>
          <w:rtl/>
          <w:lang w:eastAsia="he-IL"/>
        </w:rPr>
      </w:pPr>
      <w:r>
        <w:rPr>
          <w:rFonts w:hint="cs"/>
          <w:rtl/>
          <w:lang w:eastAsia="he-IL"/>
        </w:rPr>
        <w:t>51. כל ההסתייגויות עד 51.</w:t>
      </w:r>
    </w:p>
    <w:p w:rsidR="00BB0645" w:rsidRDefault="00BB0645" w:rsidP="000775A1">
      <w:pPr>
        <w:rPr>
          <w:rtl/>
          <w:lang w:eastAsia="he-IL"/>
        </w:rPr>
      </w:pPr>
    </w:p>
    <w:p w:rsidR="00BB0645" w:rsidRDefault="00BB0645" w:rsidP="000775A1">
      <w:pPr>
        <w:pStyle w:val="af6"/>
        <w:keepNext/>
        <w:rPr>
          <w:rtl/>
        </w:rPr>
      </w:pPr>
      <w:r w:rsidRPr="002F1495">
        <w:rPr>
          <w:rStyle w:val="TagStyle"/>
          <w:rtl/>
        </w:rPr>
        <w:t xml:space="preserve"> &lt;&lt; יור &gt;&gt; </w:t>
      </w:r>
      <w:r>
        <w:rPr>
          <w:rtl/>
        </w:rPr>
        <w:t>היו"ר ארז מלול:</w:t>
      </w:r>
      <w:r w:rsidRPr="002F1495">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אני עובר להצבעה על הסתייגות מס' 51. הצבעה. </w:t>
      </w:r>
    </w:p>
    <w:p w:rsidR="00BB0645" w:rsidRDefault="00BB0645" w:rsidP="000775A1">
      <w:pPr>
        <w:rPr>
          <w:rtl/>
          <w:lang w:eastAsia="he-IL"/>
        </w:rPr>
      </w:pPr>
    </w:p>
    <w:p w:rsidR="00BB0645" w:rsidRPr="00C41CA2" w:rsidRDefault="00BB0645" w:rsidP="000775A1">
      <w:pPr>
        <w:pStyle w:val="af1"/>
        <w:rPr>
          <w:rtl/>
          <w:lang w:eastAsia="he-IL"/>
        </w:rPr>
      </w:pPr>
      <w:r w:rsidRPr="00C41CA2">
        <w:rPr>
          <w:rtl/>
          <w:lang w:eastAsia="he-IL"/>
        </w:rPr>
        <w:t>הצבעה מס'</w:t>
      </w:r>
      <w:r w:rsidRPr="00C41CA2">
        <w:rPr>
          <w:rFonts w:hint="cs"/>
          <w:rtl/>
          <w:lang w:eastAsia="he-IL"/>
        </w:rPr>
        <w:t xml:space="preserve"> 5</w:t>
      </w:r>
    </w:p>
    <w:p w:rsidR="00BB0645" w:rsidRDefault="00BB0645" w:rsidP="000775A1">
      <w:pPr>
        <w:jc w:val="center"/>
        <w:rPr>
          <w:rtl/>
          <w:lang w:eastAsia="he-IL"/>
        </w:rPr>
      </w:pPr>
    </w:p>
    <w:p w:rsidR="00BB0645" w:rsidRDefault="00BB0645" w:rsidP="000775A1">
      <w:pPr>
        <w:pStyle w:val="--"/>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19</w:t>
      </w:r>
    </w:p>
    <w:p w:rsidR="00BB0645" w:rsidRDefault="00BB0645" w:rsidP="000775A1">
      <w:pPr>
        <w:pStyle w:val="--"/>
        <w:rPr>
          <w:rtl/>
          <w:lang w:eastAsia="he-IL"/>
        </w:rPr>
      </w:pPr>
      <w:r>
        <w:rPr>
          <w:rtl/>
          <w:lang w:eastAsia="he-IL"/>
        </w:rPr>
        <w:t xml:space="preserve">נגד – </w:t>
      </w:r>
      <w:r>
        <w:rPr>
          <w:rFonts w:hint="cs"/>
          <w:rtl/>
          <w:lang w:eastAsia="he-IL"/>
        </w:rPr>
        <w:t>52</w:t>
      </w:r>
    </w:p>
    <w:p w:rsidR="00BB0645" w:rsidRDefault="00BB0645" w:rsidP="000775A1">
      <w:pPr>
        <w:pStyle w:val="--"/>
        <w:rPr>
          <w:rtl/>
          <w:lang w:eastAsia="he-IL"/>
        </w:rPr>
      </w:pPr>
      <w:r>
        <w:rPr>
          <w:rtl/>
          <w:lang w:eastAsia="he-IL"/>
        </w:rPr>
        <w:t>נמנעים –</w:t>
      </w:r>
      <w:r>
        <w:rPr>
          <w:rFonts w:hint="cs"/>
          <w:rtl/>
          <w:lang w:eastAsia="he-IL"/>
        </w:rPr>
        <w:t xml:space="preserve"> אין</w:t>
      </w:r>
    </w:p>
    <w:p w:rsidR="00BB0645" w:rsidRDefault="00BB0645" w:rsidP="000775A1">
      <w:pPr>
        <w:pStyle w:val="af2"/>
        <w:rPr>
          <w:rtl/>
          <w:lang w:eastAsia="he-IL"/>
        </w:rPr>
      </w:pPr>
      <w:r>
        <w:rPr>
          <w:rFonts w:hint="cs"/>
          <w:rtl/>
          <w:lang w:eastAsia="he-IL"/>
        </w:rPr>
        <w:t>הסתייגות 51 לא נתקבלה.</w:t>
      </w:r>
    </w:p>
    <w:p w:rsidR="00BB0645" w:rsidRDefault="00BB0645" w:rsidP="000775A1">
      <w:pPr>
        <w:rPr>
          <w:rtl/>
          <w:lang w:eastAsia="he-IL"/>
        </w:rPr>
      </w:pPr>
      <w:bookmarkStart w:id="8138" w:name="_ETM_Q15_674847"/>
      <w:bookmarkStart w:id="8139" w:name="_ETM_Q15_674933"/>
      <w:bookmarkEnd w:id="8138"/>
      <w:bookmarkEnd w:id="8139"/>
    </w:p>
    <w:p w:rsidR="00BB0645" w:rsidRDefault="00BB0645" w:rsidP="000775A1">
      <w:pPr>
        <w:pStyle w:val="af6"/>
        <w:keepNext/>
        <w:rPr>
          <w:rtl/>
        </w:rPr>
      </w:pPr>
      <w:r w:rsidRPr="002F1495">
        <w:rPr>
          <w:rStyle w:val="TagStyle"/>
          <w:rtl/>
        </w:rPr>
        <w:t xml:space="preserve"> &lt;&lt; יור &gt;&gt; </w:t>
      </w:r>
      <w:r>
        <w:rPr>
          <w:rtl/>
        </w:rPr>
        <w:t>היו"ר ארז מלול:</w:t>
      </w:r>
      <w:r w:rsidRPr="002F1495">
        <w:rPr>
          <w:rStyle w:val="TagStyle"/>
          <w:rtl/>
        </w:rPr>
        <w:t xml:space="preserve"> &lt;&lt; יור &gt;&gt;</w:t>
      </w:r>
      <w:r>
        <w:rPr>
          <w:rtl/>
        </w:rPr>
        <w:t xml:space="preserve">   </w:t>
      </w:r>
    </w:p>
    <w:p w:rsidR="00BB0645" w:rsidRDefault="00BB0645" w:rsidP="00365DD0">
      <w:pPr>
        <w:rPr>
          <w:rtl/>
          <w:lang w:eastAsia="he-IL"/>
        </w:rPr>
      </w:pPr>
    </w:p>
    <w:p w:rsidR="00BB0645" w:rsidRDefault="00BB0645" w:rsidP="000671C7">
      <w:pPr>
        <w:rPr>
          <w:rtl/>
          <w:lang w:eastAsia="he-IL"/>
        </w:rPr>
      </w:pPr>
      <w:bookmarkStart w:id="8140" w:name="_ETM_Q15_675833"/>
      <w:bookmarkEnd w:id="8140"/>
      <w:r>
        <w:rPr>
          <w:rFonts w:hint="cs"/>
          <w:rtl/>
          <w:lang w:eastAsia="he-IL"/>
        </w:rPr>
        <w:t>להלן תוצאות ההצבעה:</w:t>
      </w:r>
      <w:bookmarkStart w:id="8141" w:name="_ETM_Q15_686012"/>
      <w:bookmarkEnd w:id="8141"/>
      <w:r>
        <w:rPr>
          <w:rFonts w:hint="cs"/>
          <w:rtl/>
          <w:lang w:eastAsia="he-IL"/>
        </w:rPr>
        <w:t xml:space="preserve"> 19 בעד, 52 מתנגדים, נוכח אחד. אני קובע שהסתייגות 51 הוסרה. </w:t>
      </w:r>
    </w:p>
    <w:p w:rsidR="00BB0645" w:rsidRDefault="00BB0645" w:rsidP="000775A1">
      <w:pPr>
        <w:rPr>
          <w:rtl/>
          <w:lang w:eastAsia="he-IL"/>
        </w:rPr>
      </w:pPr>
    </w:p>
    <w:p w:rsidR="00BB0645" w:rsidRDefault="00BB0645" w:rsidP="000775A1">
      <w:pPr>
        <w:pStyle w:val="af5"/>
        <w:keepNext/>
        <w:rPr>
          <w:rtl/>
        </w:rPr>
      </w:pPr>
      <w:bookmarkStart w:id="8142" w:name="ET_interruption_5300_30"/>
      <w:r w:rsidRPr="002F1495">
        <w:rPr>
          <w:rStyle w:val="TagStyle"/>
          <w:rtl/>
        </w:rPr>
        <w:t xml:space="preserve"> &lt;&lt; קריאה &gt;&gt; </w:t>
      </w:r>
      <w:r>
        <w:rPr>
          <w:rtl/>
        </w:rPr>
        <w:t>מירב בן ארי (יש עתיד):</w:t>
      </w:r>
      <w:r w:rsidRPr="002F1495">
        <w:rPr>
          <w:rStyle w:val="TagStyle"/>
          <w:rtl/>
        </w:rPr>
        <w:t xml:space="preserve"> &lt;&lt; קריאה &gt;&gt;</w:t>
      </w:r>
      <w:r>
        <w:rPr>
          <w:rtl/>
        </w:rPr>
        <w:t xml:space="preserve">   </w:t>
      </w:r>
      <w:bookmarkEnd w:id="8142"/>
    </w:p>
    <w:p w:rsidR="00BB0645" w:rsidRDefault="00BB0645" w:rsidP="00365DD0">
      <w:pPr>
        <w:rPr>
          <w:rtl/>
          <w:lang w:eastAsia="he-IL"/>
        </w:rPr>
      </w:pPr>
    </w:p>
    <w:p w:rsidR="00BB0645" w:rsidRDefault="00BB0645" w:rsidP="000775A1">
      <w:pPr>
        <w:rPr>
          <w:rtl/>
          <w:lang w:eastAsia="he-IL"/>
        </w:rPr>
      </w:pPr>
      <w:bookmarkStart w:id="8143" w:name="_ETM_Q15_703085"/>
      <w:bookmarkEnd w:id="8143"/>
      <w:r>
        <w:rPr>
          <w:rFonts w:hint="cs"/>
          <w:rtl/>
          <w:lang w:eastAsia="he-IL"/>
        </w:rPr>
        <w:t xml:space="preserve">60. </w:t>
      </w:r>
    </w:p>
    <w:p w:rsidR="00BB0645" w:rsidRDefault="00BB0645" w:rsidP="000775A1">
      <w:pPr>
        <w:rPr>
          <w:rtl/>
          <w:lang w:eastAsia="he-IL"/>
        </w:rPr>
      </w:pPr>
      <w:bookmarkStart w:id="8144" w:name="_ETM_Q15_705419"/>
      <w:bookmarkStart w:id="8145" w:name="_ETM_Q15_705476"/>
      <w:bookmarkEnd w:id="8144"/>
      <w:bookmarkEnd w:id="8145"/>
    </w:p>
    <w:p w:rsidR="00BB0645" w:rsidRDefault="00BB0645" w:rsidP="000775A1">
      <w:pPr>
        <w:pStyle w:val="af6"/>
        <w:keepNext/>
        <w:rPr>
          <w:rtl/>
        </w:rPr>
      </w:pPr>
      <w:r w:rsidRPr="002F1495">
        <w:rPr>
          <w:rStyle w:val="TagStyle"/>
          <w:rtl/>
        </w:rPr>
        <w:t xml:space="preserve"> &lt;&lt; יור &gt;&gt; </w:t>
      </w:r>
      <w:r>
        <w:rPr>
          <w:rtl/>
        </w:rPr>
        <w:t>היו"ר ארז מלול:</w:t>
      </w:r>
      <w:r w:rsidRPr="002F1495">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lang w:eastAsia="he-IL"/>
        </w:rPr>
      </w:pPr>
      <w:bookmarkStart w:id="8146" w:name="_ETM_Q15_706721"/>
      <w:bookmarkEnd w:id="8146"/>
      <w:r>
        <w:rPr>
          <w:rFonts w:hint="cs"/>
          <w:rtl/>
          <w:lang w:eastAsia="he-IL"/>
        </w:rPr>
        <w:t xml:space="preserve">אני </w:t>
      </w:r>
      <w:bookmarkStart w:id="8147" w:name="_ETM_Q15_707723"/>
      <w:bookmarkEnd w:id="8147"/>
      <w:r>
        <w:rPr>
          <w:rFonts w:hint="cs"/>
          <w:rtl/>
          <w:lang w:eastAsia="he-IL"/>
        </w:rPr>
        <w:t xml:space="preserve">עובר להצבעה על הסתייגות מס' 60. הצבעה. </w:t>
      </w:r>
    </w:p>
    <w:p w:rsidR="00BB0645" w:rsidRDefault="00BB0645" w:rsidP="000775A1">
      <w:pPr>
        <w:rPr>
          <w:rtl/>
          <w:lang w:eastAsia="he-IL"/>
        </w:rPr>
      </w:pPr>
    </w:p>
    <w:p w:rsidR="00BB0645" w:rsidRPr="002F1495" w:rsidRDefault="00BB0645" w:rsidP="000775A1">
      <w:pPr>
        <w:pStyle w:val="af1"/>
        <w:rPr>
          <w:rtl/>
          <w:lang w:eastAsia="he-IL"/>
        </w:rPr>
      </w:pPr>
      <w:r w:rsidRPr="002F1495">
        <w:rPr>
          <w:rtl/>
          <w:lang w:eastAsia="he-IL"/>
        </w:rPr>
        <w:t>הצבעה מס'</w:t>
      </w:r>
      <w:r w:rsidRPr="002F1495">
        <w:rPr>
          <w:rFonts w:hint="cs"/>
          <w:rtl/>
          <w:lang w:eastAsia="he-IL"/>
        </w:rPr>
        <w:t xml:space="preserve"> 6</w:t>
      </w:r>
    </w:p>
    <w:p w:rsidR="00BB0645" w:rsidRDefault="00BB0645" w:rsidP="000775A1">
      <w:pPr>
        <w:jc w:val="center"/>
        <w:rPr>
          <w:rtl/>
          <w:lang w:eastAsia="he-IL"/>
        </w:rPr>
      </w:pPr>
    </w:p>
    <w:p w:rsidR="00BB0645" w:rsidRDefault="00BB0645" w:rsidP="000775A1">
      <w:pPr>
        <w:pStyle w:val="--"/>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23</w:t>
      </w:r>
    </w:p>
    <w:p w:rsidR="00BB0645" w:rsidRDefault="00BB0645" w:rsidP="000775A1">
      <w:pPr>
        <w:pStyle w:val="--"/>
        <w:rPr>
          <w:rtl/>
          <w:lang w:eastAsia="he-IL"/>
        </w:rPr>
      </w:pPr>
      <w:r>
        <w:rPr>
          <w:rtl/>
          <w:lang w:eastAsia="he-IL"/>
        </w:rPr>
        <w:t xml:space="preserve">נגד – </w:t>
      </w:r>
      <w:r>
        <w:rPr>
          <w:rFonts w:hint="cs"/>
          <w:rtl/>
          <w:lang w:eastAsia="he-IL"/>
        </w:rPr>
        <w:t>52</w:t>
      </w:r>
    </w:p>
    <w:p w:rsidR="00BB0645" w:rsidRDefault="00BB0645" w:rsidP="000775A1">
      <w:pPr>
        <w:pStyle w:val="--"/>
        <w:rPr>
          <w:rtl/>
          <w:lang w:eastAsia="he-IL"/>
        </w:rPr>
      </w:pPr>
      <w:r>
        <w:rPr>
          <w:rtl/>
          <w:lang w:eastAsia="he-IL"/>
        </w:rPr>
        <w:t>נמנעים –</w:t>
      </w:r>
      <w:r>
        <w:rPr>
          <w:rFonts w:hint="cs"/>
          <w:rtl/>
          <w:lang w:eastAsia="he-IL"/>
        </w:rPr>
        <w:t xml:space="preserve"> אין</w:t>
      </w:r>
    </w:p>
    <w:p w:rsidR="00BB0645" w:rsidRDefault="00BB0645" w:rsidP="000775A1">
      <w:pPr>
        <w:pStyle w:val="af2"/>
        <w:rPr>
          <w:rtl/>
          <w:lang w:eastAsia="he-IL"/>
        </w:rPr>
      </w:pPr>
      <w:r>
        <w:rPr>
          <w:rFonts w:hint="cs"/>
          <w:rtl/>
          <w:lang w:eastAsia="he-IL"/>
        </w:rPr>
        <w:t xml:space="preserve">הסתייגות 60 לא נתקבלה. </w:t>
      </w:r>
    </w:p>
    <w:p w:rsidR="00BB0645" w:rsidRDefault="00BB0645" w:rsidP="000775A1">
      <w:pPr>
        <w:rPr>
          <w:rtl/>
          <w:lang w:eastAsia="he-IL"/>
        </w:rPr>
      </w:pPr>
    </w:p>
    <w:p w:rsidR="00BB0645" w:rsidRDefault="00BB0645" w:rsidP="000775A1">
      <w:pPr>
        <w:pStyle w:val="af6"/>
        <w:keepNext/>
        <w:rPr>
          <w:rtl/>
        </w:rPr>
      </w:pPr>
      <w:r w:rsidRPr="00C41CA2">
        <w:rPr>
          <w:rStyle w:val="TagStyle"/>
          <w:rtl/>
        </w:rPr>
        <w:t xml:space="preserve"> &lt;&lt; יור &gt;&gt; </w:t>
      </w:r>
      <w:r>
        <w:rPr>
          <w:rtl/>
        </w:rPr>
        <w:t>היו"ר ארז מלול:</w:t>
      </w:r>
      <w:r w:rsidRPr="00C41CA2">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lang w:eastAsia="he-IL"/>
        </w:rPr>
      </w:pPr>
      <w:bookmarkStart w:id="8148" w:name="_ETM_Q15_713713"/>
      <w:bookmarkEnd w:id="8148"/>
      <w:r>
        <w:rPr>
          <w:rFonts w:hint="cs"/>
          <w:rtl/>
          <w:lang w:eastAsia="he-IL"/>
        </w:rPr>
        <w:t xml:space="preserve">להלן </w:t>
      </w:r>
      <w:bookmarkStart w:id="8149" w:name="_ETM_Q15_719167"/>
      <w:bookmarkEnd w:id="8149"/>
      <w:r>
        <w:rPr>
          <w:rFonts w:hint="cs"/>
          <w:rtl/>
          <w:lang w:eastAsia="he-IL"/>
        </w:rPr>
        <w:t xml:space="preserve">תוצאות ההצבעה: 23 בעד, 52 נגד. אני קובע כי הסתייגות מס' 60 הוסרה. </w:t>
      </w:r>
    </w:p>
    <w:p w:rsidR="00BB0645" w:rsidRDefault="00BB0645" w:rsidP="000775A1">
      <w:pPr>
        <w:rPr>
          <w:rtl/>
          <w:lang w:eastAsia="he-IL"/>
        </w:rPr>
      </w:pPr>
    </w:p>
    <w:p w:rsidR="00BB0645" w:rsidRDefault="00BB0645" w:rsidP="000775A1">
      <w:pPr>
        <w:pStyle w:val="af5"/>
        <w:keepNext/>
        <w:rPr>
          <w:rtl/>
        </w:rPr>
      </w:pPr>
      <w:bookmarkStart w:id="8150" w:name="ET_interruption_5300_33"/>
      <w:r w:rsidRPr="00C41CA2">
        <w:rPr>
          <w:rStyle w:val="TagStyle"/>
          <w:rtl/>
        </w:rPr>
        <w:t xml:space="preserve"> &lt;&lt; קריאה &gt;&gt; </w:t>
      </w:r>
      <w:r>
        <w:rPr>
          <w:rtl/>
        </w:rPr>
        <w:t>מירב בן ארי (יש עתיד):</w:t>
      </w:r>
      <w:r w:rsidRPr="00C41CA2">
        <w:rPr>
          <w:rStyle w:val="TagStyle"/>
          <w:rtl/>
        </w:rPr>
        <w:t xml:space="preserve"> &lt;&lt; קריאה &gt;&gt;</w:t>
      </w:r>
      <w:r>
        <w:rPr>
          <w:rtl/>
        </w:rPr>
        <w:t xml:space="preserve">   </w:t>
      </w:r>
      <w:bookmarkEnd w:id="8150"/>
    </w:p>
    <w:p w:rsidR="00BB0645" w:rsidRDefault="00BB0645" w:rsidP="00365DD0">
      <w:pPr>
        <w:rPr>
          <w:rtl/>
          <w:lang w:eastAsia="he-IL"/>
        </w:rPr>
      </w:pPr>
    </w:p>
    <w:p w:rsidR="00BB0645" w:rsidRDefault="00BB0645" w:rsidP="000775A1">
      <w:pPr>
        <w:rPr>
          <w:rtl/>
          <w:lang w:eastAsia="he-IL"/>
        </w:rPr>
      </w:pPr>
      <w:r>
        <w:rPr>
          <w:rFonts w:hint="cs"/>
          <w:rtl/>
          <w:lang w:eastAsia="he-IL"/>
        </w:rPr>
        <w:t xml:space="preserve">67. </w:t>
      </w:r>
    </w:p>
    <w:p w:rsidR="00BB0645" w:rsidRDefault="00BB0645" w:rsidP="000775A1">
      <w:pPr>
        <w:rPr>
          <w:rtl/>
          <w:lang w:eastAsia="he-IL"/>
        </w:rPr>
      </w:pPr>
    </w:p>
    <w:p w:rsidR="00BB0645" w:rsidRDefault="00BB0645" w:rsidP="000775A1">
      <w:pPr>
        <w:pStyle w:val="af6"/>
        <w:keepNext/>
        <w:rPr>
          <w:rtl/>
        </w:rPr>
      </w:pPr>
      <w:r w:rsidRPr="00C41CA2">
        <w:rPr>
          <w:rStyle w:val="TagStyle"/>
          <w:rtl/>
        </w:rPr>
        <w:t xml:space="preserve"> &lt;&lt; יור &gt;&gt; </w:t>
      </w:r>
      <w:r>
        <w:rPr>
          <w:rtl/>
        </w:rPr>
        <w:t>היו"ר ארז מלול:</w:t>
      </w:r>
      <w:r w:rsidRPr="00C41CA2">
        <w:rPr>
          <w:rStyle w:val="TagStyle"/>
          <w:rtl/>
        </w:rPr>
        <w:t xml:space="preserve"> &lt;&lt; יור &gt;&gt;</w:t>
      </w:r>
      <w:r>
        <w:rPr>
          <w:rtl/>
        </w:rPr>
        <w:t xml:space="preserve">   </w:t>
      </w:r>
    </w:p>
    <w:p w:rsidR="00BB0645" w:rsidRDefault="00BB0645" w:rsidP="00365DD0">
      <w:pPr>
        <w:rPr>
          <w:rtl/>
          <w:lang w:eastAsia="he-IL"/>
        </w:rPr>
      </w:pPr>
    </w:p>
    <w:p w:rsidR="00BB0645" w:rsidRDefault="00BB0645" w:rsidP="000775A1">
      <w:pPr>
        <w:rPr>
          <w:rtl/>
          <w:lang w:eastAsia="he-IL"/>
        </w:rPr>
      </w:pPr>
      <w:bookmarkStart w:id="8151" w:name="_ETM_Q15_730199"/>
      <w:bookmarkEnd w:id="8151"/>
      <w:r>
        <w:rPr>
          <w:rFonts w:hint="cs"/>
          <w:rtl/>
          <w:lang w:eastAsia="he-IL"/>
        </w:rPr>
        <w:t xml:space="preserve">אני עובר להצבעה </w:t>
      </w:r>
      <w:bookmarkStart w:id="8152" w:name="_ETM_Q15_745094"/>
      <w:bookmarkEnd w:id="8152"/>
      <w:r>
        <w:rPr>
          <w:rFonts w:hint="cs"/>
          <w:rtl/>
          <w:lang w:eastAsia="he-IL"/>
        </w:rPr>
        <w:t xml:space="preserve">על הסתייגות מס' 67. הצבעה. </w:t>
      </w:r>
    </w:p>
    <w:p w:rsidR="00BB0645" w:rsidRDefault="00BB0645" w:rsidP="000775A1">
      <w:pPr>
        <w:rPr>
          <w:rtl/>
          <w:lang w:eastAsia="he-IL"/>
        </w:rPr>
      </w:pPr>
      <w:bookmarkStart w:id="8153" w:name="_ETM_Q15_747598"/>
      <w:bookmarkStart w:id="8154" w:name="_ETM_Q15_747668"/>
      <w:bookmarkEnd w:id="8153"/>
      <w:bookmarkEnd w:id="8154"/>
    </w:p>
    <w:p w:rsidR="00BB0645" w:rsidRPr="00C41CA2" w:rsidRDefault="00BB0645" w:rsidP="000775A1">
      <w:pPr>
        <w:pStyle w:val="af1"/>
        <w:rPr>
          <w:rtl/>
          <w:lang w:eastAsia="he-IL"/>
        </w:rPr>
      </w:pPr>
      <w:r w:rsidRPr="00C41CA2">
        <w:rPr>
          <w:rtl/>
          <w:lang w:eastAsia="he-IL"/>
        </w:rPr>
        <w:t>הצבעה מס'</w:t>
      </w:r>
      <w:r w:rsidRPr="00C41CA2">
        <w:rPr>
          <w:rFonts w:hint="cs"/>
          <w:rtl/>
          <w:lang w:eastAsia="he-IL"/>
        </w:rPr>
        <w:t xml:space="preserve"> 7</w:t>
      </w:r>
    </w:p>
    <w:p w:rsidR="00BB0645" w:rsidRDefault="00BB0645" w:rsidP="000775A1">
      <w:pPr>
        <w:jc w:val="center"/>
        <w:rPr>
          <w:rtl/>
          <w:lang w:eastAsia="he-IL"/>
        </w:rPr>
      </w:pPr>
    </w:p>
    <w:p w:rsidR="00BB0645" w:rsidRDefault="00BB0645" w:rsidP="000775A1">
      <w:pPr>
        <w:pStyle w:val="--"/>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9</w:t>
      </w:r>
    </w:p>
    <w:p w:rsidR="00BB0645" w:rsidRDefault="00BB0645" w:rsidP="000775A1">
      <w:pPr>
        <w:pStyle w:val="--"/>
        <w:rPr>
          <w:rtl/>
          <w:lang w:eastAsia="he-IL"/>
        </w:rPr>
      </w:pPr>
      <w:r>
        <w:rPr>
          <w:rtl/>
          <w:lang w:eastAsia="he-IL"/>
        </w:rPr>
        <w:t>נגד –</w:t>
      </w:r>
      <w:r>
        <w:rPr>
          <w:rFonts w:hint="cs"/>
          <w:rtl/>
          <w:lang w:eastAsia="he-IL"/>
        </w:rPr>
        <w:t xml:space="preserve"> 59 </w:t>
      </w:r>
    </w:p>
    <w:p w:rsidR="00BB0645" w:rsidRDefault="00BB0645" w:rsidP="000775A1">
      <w:pPr>
        <w:pStyle w:val="--"/>
        <w:rPr>
          <w:rtl/>
          <w:lang w:eastAsia="he-IL"/>
        </w:rPr>
      </w:pPr>
      <w:r>
        <w:rPr>
          <w:rtl/>
          <w:lang w:eastAsia="he-IL"/>
        </w:rPr>
        <w:t>נמנעים –</w:t>
      </w:r>
      <w:r>
        <w:rPr>
          <w:rFonts w:hint="cs"/>
          <w:rtl/>
          <w:lang w:eastAsia="he-IL"/>
        </w:rPr>
        <w:t xml:space="preserve"> אין</w:t>
      </w:r>
    </w:p>
    <w:p w:rsidR="00BB0645" w:rsidRDefault="00BB0645" w:rsidP="000775A1">
      <w:pPr>
        <w:pStyle w:val="af2"/>
        <w:rPr>
          <w:rtl/>
          <w:lang w:eastAsia="he-IL"/>
        </w:rPr>
      </w:pPr>
      <w:r>
        <w:rPr>
          <w:rFonts w:hint="cs"/>
          <w:rtl/>
          <w:lang w:eastAsia="he-IL"/>
        </w:rPr>
        <w:t xml:space="preserve">הסתייגות 67 לא נתקבלה. </w:t>
      </w:r>
    </w:p>
    <w:p w:rsidR="00BB0645" w:rsidRDefault="00BB0645" w:rsidP="008B7283">
      <w:pPr>
        <w:rPr>
          <w:rtl/>
          <w:lang w:eastAsia="he-IL"/>
        </w:rPr>
      </w:pPr>
    </w:p>
    <w:p w:rsidR="00BB0645" w:rsidRDefault="00BB0645" w:rsidP="008B7283">
      <w:pPr>
        <w:pStyle w:val="af6"/>
        <w:keepNext/>
        <w:rPr>
          <w:rtl/>
        </w:rPr>
      </w:pPr>
      <w:r w:rsidRPr="00AD0C88">
        <w:rPr>
          <w:rStyle w:val="TagStyle"/>
          <w:rtl/>
        </w:rPr>
        <w:t>&lt;&lt; יור &gt;&gt;</w:t>
      </w:r>
      <w:r w:rsidRPr="00171210">
        <w:rPr>
          <w:rStyle w:val="TagStyle"/>
          <w:rtl/>
        </w:rPr>
        <w:t xml:space="preserve"> </w:t>
      </w:r>
      <w:r>
        <w:rPr>
          <w:rtl/>
        </w:rPr>
        <w:t>היו"ר ארז מלול:</w:t>
      </w:r>
      <w:r w:rsidRPr="00171210">
        <w:rPr>
          <w:rStyle w:val="TagStyle"/>
          <w:rtl/>
        </w:rPr>
        <w:t xml:space="preserve"> </w:t>
      </w:r>
      <w:r w:rsidRPr="00AD0C88">
        <w:rPr>
          <w:rStyle w:val="TagStyle"/>
          <w:rtl/>
        </w:rPr>
        <w:t>&lt;&lt; יור &gt;&gt;</w:t>
      </w:r>
      <w:r>
        <w:rPr>
          <w:rtl/>
        </w:rPr>
        <w:t xml:space="preserve">   </w:t>
      </w:r>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להלן תוצאות ההצבעה </w:t>
      </w:r>
      <w:r>
        <w:rPr>
          <w:rtl/>
          <w:lang w:eastAsia="he-IL"/>
        </w:rPr>
        <w:t>–</w:t>
      </w:r>
      <w:r>
        <w:rPr>
          <w:rFonts w:hint="cs"/>
          <w:rtl/>
          <w:lang w:eastAsia="he-IL"/>
        </w:rPr>
        <w:t xml:space="preserve"> תשעה בעד, 59 נגד, נוכח אחד. אני </w:t>
      </w:r>
      <w:bookmarkStart w:id="8155" w:name="_ETM_Q16_169474"/>
      <w:bookmarkEnd w:id="8155"/>
      <w:r>
        <w:rPr>
          <w:rFonts w:hint="cs"/>
          <w:rtl/>
          <w:lang w:eastAsia="he-IL"/>
        </w:rPr>
        <w:t xml:space="preserve">קובע כי הסתייגות 67 הוסרה. </w:t>
      </w:r>
    </w:p>
    <w:p w:rsidR="00BB0645" w:rsidRDefault="00BB0645" w:rsidP="00365DD0">
      <w:pPr>
        <w:rPr>
          <w:rtl/>
          <w:lang w:eastAsia="he-IL"/>
        </w:rPr>
      </w:pPr>
      <w:bookmarkStart w:id="8156" w:name="_ETM_Q16_172262"/>
      <w:bookmarkStart w:id="8157" w:name="_ETM_Q16_172353"/>
      <w:bookmarkEnd w:id="8156"/>
      <w:bookmarkEnd w:id="8157"/>
    </w:p>
    <w:p w:rsidR="00BB0645" w:rsidRDefault="00BB0645" w:rsidP="00365DD0">
      <w:pPr>
        <w:rPr>
          <w:rtl/>
          <w:lang w:eastAsia="he-IL"/>
        </w:rPr>
      </w:pPr>
      <w:bookmarkStart w:id="8158" w:name="_ETM_Q16_172439"/>
      <w:bookmarkStart w:id="8159" w:name="_ETM_Q16_172581"/>
      <w:bookmarkEnd w:id="8158"/>
      <w:bookmarkEnd w:id="8159"/>
      <w:r>
        <w:rPr>
          <w:rFonts w:hint="cs"/>
          <w:rtl/>
          <w:lang w:eastAsia="he-IL"/>
        </w:rPr>
        <w:t xml:space="preserve">חבריי חברי הכנסת, אנחנו עוברים </w:t>
      </w:r>
      <w:bookmarkStart w:id="8160" w:name="_ETM_Q16_180383"/>
      <w:bookmarkEnd w:id="8160"/>
      <w:r>
        <w:rPr>
          <w:rFonts w:hint="cs"/>
          <w:rtl/>
          <w:lang w:eastAsia="he-IL"/>
        </w:rPr>
        <w:t xml:space="preserve">להצביע על סעיף 2 כנוסח הוועדה. הצבעה. </w:t>
      </w:r>
    </w:p>
    <w:p w:rsidR="00BB0645" w:rsidRDefault="00BB0645" w:rsidP="008B7283">
      <w:pPr>
        <w:rPr>
          <w:rtl/>
          <w:lang w:eastAsia="he-IL"/>
        </w:rPr>
      </w:pPr>
    </w:p>
    <w:p w:rsidR="00BB0645" w:rsidRDefault="00BB0645" w:rsidP="008B728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8</w:t>
      </w:r>
    </w:p>
    <w:p w:rsidR="00BB0645" w:rsidRDefault="00BB0645" w:rsidP="008B7283">
      <w:pPr>
        <w:pStyle w:val="--"/>
        <w:keepNext/>
        <w:rPr>
          <w:rtl/>
          <w:lang w:eastAsia="he-IL"/>
        </w:rPr>
      </w:pPr>
    </w:p>
    <w:p w:rsidR="00BB0645" w:rsidRDefault="00BB0645" w:rsidP="008B7283">
      <w:pPr>
        <w:pStyle w:val="--"/>
        <w:keepNext/>
        <w:rPr>
          <w:rtl/>
          <w:lang w:eastAsia="he-IL"/>
        </w:rPr>
      </w:pPr>
      <w:r>
        <w:rPr>
          <w:rFonts w:hint="eastAsia"/>
          <w:rtl/>
          <w:lang w:eastAsia="he-IL"/>
        </w:rPr>
        <w:t>בעד</w:t>
      </w:r>
      <w:r>
        <w:rPr>
          <w:rFonts w:hint="cs"/>
          <w:rtl/>
          <w:lang w:eastAsia="he-IL"/>
        </w:rPr>
        <w:t xml:space="preserve"> סעיף 2, כהצעת הוועדה</w:t>
      </w:r>
      <w:r>
        <w:rPr>
          <w:rtl/>
          <w:lang w:eastAsia="he-IL"/>
        </w:rPr>
        <w:t xml:space="preserve"> – </w:t>
      </w:r>
      <w:r>
        <w:rPr>
          <w:rFonts w:hint="cs"/>
          <w:rtl/>
          <w:lang w:eastAsia="he-IL"/>
        </w:rPr>
        <w:t>72</w:t>
      </w:r>
    </w:p>
    <w:p w:rsidR="00BB0645" w:rsidRDefault="00BB0645" w:rsidP="008B7283">
      <w:pPr>
        <w:pStyle w:val="--"/>
        <w:keepNext/>
        <w:rPr>
          <w:rtl/>
          <w:lang w:eastAsia="he-IL"/>
        </w:rPr>
      </w:pPr>
      <w:r>
        <w:rPr>
          <w:rFonts w:hint="eastAsia"/>
          <w:rtl/>
          <w:lang w:eastAsia="he-IL"/>
        </w:rPr>
        <w:t>נגד</w:t>
      </w:r>
      <w:r>
        <w:rPr>
          <w:rtl/>
          <w:lang w:eastAsia="he-IL"/>
        </w:rPr>
        <w:t xml:space="preserve"> – </w:t>
      </w:r>
      <w:r>
        <w:rPr>
          <w:rFonts w:hint="cs"/>
          <w:rtl/>
          <w:lang w:eastAsia="he-IL"/>
        </w:rPr>
        <w:t>1</w:t>
      </w:r>
    </w:p>
    <w:p w:rsidR="00BB0645" w:rsidRDefault="00BB0645" w:rsidP="008B7283">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2</w:t>
      </w:r>
      <w:r>
        <w:rPr>
          <w:rtl/>
          <w:lang w:eastAsia="he-IL"/>
        </w:rPr>
        <w:t xml:space="preserve"> </w:t>
      </w:r>
    </w:p>
    <w:p w:rsidR="00BB0645" w:rsidRPr="003B4CF7" w:rsidRDefault="00BB0645" w:rsidP="008B7283">
      <w:pPr>
        <w:pStyle w:val="af2"/>
        <w:rPr>
          <w:rtl/>
          <w:lang w:eastAsia="he-IL"/>
        </w:rPr>
      </w:pPr>
      <w:r>
        <w:rPr>
          <w:rFonts w:hint="cs"/>
          <w:rtl/>
          <w:lang w:eastAsia="he-IL"/>
        </w:rPr>
        <w:t>סעיף 2, כהצעת הוועדה, נתקבל.</w:t>
      </w:r>
    </w:p>
    <w:p w:rsidR="00BB0645" w:rsidRPr="00711956" w:rsidRDefault="00BB0645" w:rsidP="008B7283">
      <w:pPr>
        <w:rPr>
          <w:rtl/>
        </w:rPr>
      </w:pPr>
    </w:p>
    <w:p w:rsidR="00BB0645" w:rsidRDefault="00BB0645" w:rsidP="008B7283">
      <w:pPr>
        <w:pStyle w:val="af6"/>
        <w:keepNext/>
        <w:rPr>
          <w:rtl/>
        </w:rPr>
      </w:pPr>
      <w:r w:rsidRPr="00AD0C88">
        <w:rPr>
          <w:rStyle w:val="TagStyle"/>
          <w:rtl/>
        </w:rPr>
        <w:t xml:space="preserve"> &lt;&lt; יור &gt;&gt;</w:t>
      </w:r>
      <w:r w:rsidRPr="003B4CF7">
        <w:rPr>
          <w:rStyle w:val="TagStyle"/>
          <w:rtl/>
        </w:rPr>
        <w:t xml:space="preserve"> </w:t>
      </w:r>
      <w:r>
        <w:rPr>
          <w:rtl/>
        </w:rPr>
        <w:t>היו"ר ארז מלול:</w:t>
      </w:r>
      <w:r w:rsidRPr="003B4CF7">
        <w:rPr>
          <w:rStyle w:val="TagStyle"/>
          <w:rtl/>
        </w:rPr>
        <w:t xml:space="preserve"> </w:t>
      </w:r>
      <w:r w:rsidRPr="00AD0C88">
        <w:rPr>
          <w:rStyle w:val="TagStyle"/>
          <w:rtl/>
        </w:rPr>
        <w:t>&lt;&lt; יור &gt;&gt;</w:t>
      </w:r>
      <w:r>
        <w:rPr>
          <w:rtl/>
        </w:rPr>
        <w:t xml:space="preserve">   </w:t>
      </w:r>
    </w:p>
    <w:p w:rsidR="00BB0645" w:rsidRDefault="00BB0645" w:rsidP="00365DD0">
      <w:pPr>
        <w:rPr>
          <w:rtl/>
          <w:lang w:eastAsia="he-IL"/>
        </w:rPr>
      </w:pPr>
    </w:p>
    <w:p w:rsidR="00BB0645" w:rsidRDefault="00BB0645" w:rsidP="008B7283">
      <w:pPr>
        <w:rPr>
          <w:rtl/>
          <w:lang w:eastAsia="he-IL"/>
        </w:rPr>
      </w:pPr>
      <w:r>
        <w:rPr>
          <w:rFonts w:hint="cs"/>
          <w:rtl/>
          <w:lang w:eastAsia="he-IL"/>
        </w:rPr>
        <w:t xml:space="preserve">להלן תוצאות ההצבעה: 72 בעד, מתנגד אחד, שני נמנעים, שבעה נוכחים. </w:t>
      </w:r>
      <w:bookmarkStart w:id="8161" w:name="_ETM_Q16_225464"/>
      <w:bookmarkEnd w:id="8161"/>
      <w:r>
        <w:rPr>
          <w:rFonts w:hint="cs"/>
          <w:rtl/>
          <w:lang w:eastAsia="he-IL"/>
        </w:rPr>
        <w:t xml:space="preserve">כנוסח הוועדה </w:t>
      </w:r>
      <w:r>
        <w:rPr>
          <w:rFonts w:hint="eastAsia"/>
          <w:rtl/>
          <w:lang w:eastAsia="he-IL"/>
        </w:rPr>
        <w:t xml:space="preserve">– </w:t>
      </w:r>
      <w:r>
        <w:rPr>
          <w:rFonts w:hint="cs"/>
          <w:rtl/>
          <w:lang w:eastAsia="he-IL"/>
        </w:rPr>
        <w:t>סעיף 2, כנוסח הוועדה,</w:t>
      </w:r>
      <w:r w:rsidRPr="00362F70">
        <w:rPr>
          <w:rFonts w:hint="cs"/>
          <w:rtl/>
          <w:lang w:eastAsia="he-IL"/>
        </w:rPr>
        <w:t xml:space="preserve"> </w:t>
      </w:r>
      <w:r>
        <w:rPr>
          <w:rFonts w:hint="cs"/>
          <w:rtl/>
          <w:lang w:eastAsia="he-IL"/>
        </w:rPr>
        <w:t>עבר.</w:t>
      </w:r>
    </w:p>
    <w:p w:rsidR="00BB0645" w:rsidRDefault="00BB0645" w:rsidP="008B7283">
      <w:pPr>
        <w:rPr>
          <w:rtl/>
          <w:lang w:eastAsia="he-IL"/>
        </w:rPr>
      </w:pPr>
      <w:bookmarkStart w:id="8162" w:name="_ETM_Q16_229875"/>
      <w:bookmarkStart w:id="8163" w:name="_ETM_Q16_230032"/>
      <w:bookmarkEnd w:id="8162"/>
      <w:bookmarkEnd w:id="8163"/>
    </w:p>
    <w:p w:rsidR="00BB0645" w:rsidRDefault="00BB0645" w:rsidP="008B7283">
      <w:pPr>
        <w:rPr>
          <w:rtl/>
          <w:lang w:eastAsia="he-IL"/>
        </w:rPr>
      </w:pPr>
      <w:bookmarkStart w:id="8164" w:name="_ETM_Q16_230072"/>
      <w:bookmarkStart w:id="8165" w:name="_ETM_Q16_230189"/>
      <w:bookmarkEnd w:id="8164"/>
      <w:bookmarkEnd w:id="8165"/>
      <w:r>
        <w:rPr>
          <w:rFonts w:hint="cs"/>
          <w:rtl/>
          <w:lang w:eastAsia="he-IL"/>
        </w:rPr>
        <w:t xml:space="preserve">הסתייגות מס' </w:t>
      </w:r>
      <w:bookmarkStart w:id="8166" w:name="_ETM_Q16_234786"/>
      <w:bookmarkEnd w:id="8166"/>
      <w:r>
        <w:rPr>
          <w:rFonts w:hint="cs"/>
          <w:rtl/>
          <w:lang w:eastAsia="he-IL"/>
        </w:rPr>
        <w:t xml:space="preserve">83. אנחנו עוברים להצבעה על הסתייגות מס' 83. הצבעה. </w:t>
      </w:r>
      <w:bookmarkStart w:id="8167" w:name="_ETM_Q16_243063"/>
      <w:bookmarkEnd w:id="8167"/>
    </w:p>
    <w:p w:rsidR="00BB0645" w:rsidRDefault="00BB0645" w:rsidP="008B7283">
      <w:pPr>
        <w:rPr>
          <w:rtl/>
          <w:lang w:eastAsia="he-IL"/>
        </w:rPr>
      </w:pPr>
      <w:bookmarkStart w:id="8168" w:name="_ETM_Q16_243194"/>
      <w:bookmarkStart w:id="8169" w:name="_ETM_Q16_258745"/>
      <w:bookmarkStart w:id="8170" w:name="_ETM_Q16_258880"/>
      <w:bookmarkEnd w:id="8168"/>
      <w:bookmarkEnd w:id="8169"/>
      <w:bookmarkEnd w:id="8170"/>
    </w:p>
    <w:p w:rsidR="00BB0645" w:rsidRDefault="00BB0645" w:rsidP="008B7283">
      <w:pPr>
        <w:pStyle w:val="af1"/>
        <w:keepNext/>
        <w:rPr>
          <w:rtl/>
          <w:lang w:eastAsia="he-IL"/>
        </w:rPr>
      </w:pPr>
      <w:bookmarkStart w:id="8171" w:name="_ETM_Q16_243222"/>
      <w:bookmarkStart w:id="8172" w:name="_ETM_Q16_243342"/>
      <w:bookmarkEnd w:id="8171"/>
      <w:bookmarkEnd w:id="8172"/>
      <w:r>
        <w:rPr>
          <w:rFonts w:hint="eastAsia"/>
          <w:rtl/>
          <w:lang w:eastAsia="he-IL"/>
        </w:rPr>
        <w:t>הצבעה</w:t>
      </w:r>
      <w:r>
        <w:rPr>
          <w:rtl/>
          <w:lang w:eastAsia="he-IL"/>
        </w:rPr>
        <w:t xml:space="preserve"> מס'</w:t>
      </w:r>
      <w:r>
        <w:rPr>
          <w:rFonts w:hint="cs"/>
          <w:rtl/>
          <w:lang w:eastAsia="he-IL"/>
        </w:rPr>
        <w:t xml:space="preserve"> 9</w:t>
      </w:r>
    </w:p>
    <w:p w:rsidR="00BB0645" w:rsidRDefault="00BB0645" w:rsidP="008B7283">
      <w:pPr>
        <w:pStyle w:val="--"/>
        <w:keepNext/>
        <w:rPr>
          <w:rtl/>
          <w:lang w:eastAsia="he-IL"/>
        </w:rPr>
      </w:pPr>
    </w:p>
    <w:p w:rsidR="00BB0645" w:rsidRDefault="00BB0645" w:rsidP="008B7283">
      <w:pPr>
        <w:pStyle w:val="--"/>
        <w:keepNext/>
        <w:rPr>
          <w:rtl/>
          <w:lang w:eastAsia="he-IL"/>
        </w:rPr>
      </w:pPr>
      <w:r>
        <w:rPr>
          <w:rFonts w:hint="eastAsia"/>
          <w:rtl/>
          <w:lang w:eastAsia="he-IL"/>
        </w:rPr>
        <w:t>בעד</w:t>
      </w:r>
      <w:r>
        <w:rPr>
          <w:rFonts w:hint="cs"/>
          <w:rtl/>
          <w:lang w:eastAsia="he-IL"/>
        </w:rPr>
        <w:t xml:space="preserve"> </w:t>
      </w:r>
      <w:bookmarkStart w:id="8173" w:name="_ETM_Q16_245241"/>
      <w:bookmarkEnd w:id="8173"/>
      <w:r>
        <w:rPr>
          <w:rFonts w:hint="cs"/>
          <w:rtl/>
          <w:lang w:eastAsia="he-IL"/>
        </w:rPr>
        <w:t>ההסתייגות</w:t>
      </w:r>
      <w:r>
        <w:rPr>
          <w:rtl/>
          <w:lang w:eastAsia="he-IL"/>
        </w:rPr>
        <w:t xml:space="preserve"> – </w:t>
      </w:r>
      <w:r>
        <w:rPr>
          <w:rFonts w:hint="cs"/>
          <w:rtl/>
          <w:lang w:eastAsia="he-IL"/>
        </w:rPr>
        <w:t>9</w:t>
      </w:r>
    </w:p>
    <w:p w:rsidR="00BB0645" w:rsidRDefault="00BB0645" w:rsidP="008B7283">
      <w:pPr>
        <w:pStyle w:val="--"/>
        <w:keepNext/>
        <w:rPr>
          <w:rtl/>
          <w:lang w:eastAsia="he-IL"/>
        </w:rPr>
      </w:pPr>
      <w:r>
        <w:rPr>
          <w:rFonts w:hint="eastAsia"/>
          <w:rtl/>
          <w:lang w:eastAsia="he-IL"/>
        </w:rPr>
        <w:t>נגד</w:t>
      </w:r>
      <w:r>
        <w:rPr>
          <w:rtl/>
          <w:lang w:eastAsia="he-IL"/>
        </w:rPr>
        <w:t xml:space="preserve"> – </w:t>
      </w:r>
      <w:r>
        <w:rPr>
          <w:rFonts w:hint="cs"/>
          <w:rtl/>
          <w:lang w:eastAsia="he-IL"/>
        </w:rPr>
        <w:t>58</w:t>
      </w:r>
    </w:p>
    <w:p w:rsidR="00BB0645" w:rsidRDefault="00BB0645" w:rsidP="008B7283">
      <w:pPr>
        <w:pStyle w:val="--"/>
        <w:rPr>
          <w:rtl/>
          <w:lang w:eastAsia="he-IL"/>
        </w:rPr>
      </w:pPr>
      <w:r>
        <w:rPr>
          <w:rFonts w:hint="eastAsia"/>
          <w:rtl/>
          <w:lang w:eastAsia="he-IL"/>
        </w:rPr>
        <w:t>נמנעים</w:t>
      </w:r>
      <w:r>
        <w:rPr>
          <w:rtl/>
          <w:lang w:eastAsia="he-IL"/>
        </w:rPr>
        <w:t xml:space="preserve"> –</w:t>
      </w:r>
      <w:r>
        <w:rPr>
          <w:rFonts w:hint="cs"/>
          <w:rtl/>
          <w:lang w:eastAsia="he-IL"/>
        </w:rPr>
        <w:t xml:space="preserve"> 2</w:t>
      </w:r>
      <w:r>
        <w:rPr>
          <w:rtl/>
          <w:lang w:eastAsia="he-IL"/>
        </w:rPr>
        <w:t xml:space="preserve"> </w:t>
      </w:r>
    </w:p>
    <w:p w:rsidR="00BB0645" w:rsidRDefault="00BB0645" w:rsidP="008B7283">
      <w:pPr>
        <w:pStyle w:val="af2"/>
        <w:rPr>
          <w:rtl/>
          <w:lang w:eastAsia="he-IL"/>
        </w:rPr>
      </w:pPr>
      <w:r>
        <w:rPr>
          <w:rFonts w:hint="cs"/>
          <w:rtl/>
          <w:lang w:eastAsia="he-IL"/>
        </w:rPr>
        <w:t>הסתייגות 83 לא נתקבלה.</w:t>
      </w:r>
    </w:p>
    <w:p w:rsidR="00BB0645" w:rsidRDefault="00BB0645" w:rsidP="008B7283">
      <w:pPr>
        <w:rPr>
          <w:rtl/>
          <w:lang w:eastAsia="he-IL"/>
        </w:rPr>
      </w:pPr>
    </w:p>
    <w:p w:rsidR="00BB0645" w:rsidRDefault="00BB0645" w:rsidP="008B7283">
      <w:pPr>
        <w:pStyle w:val="af6"/>
        <w:keepNext/>
        <w:rPr>
          <w:rtl/>
        </w:rPr>
      </w:pPr>
      <w:bookmarkStart w:id="8174" w:name="ET_yor_6595_4"/>
      <w:r w:rsidRPr="00AD0C88">
        <w:rPr>
          <w:rStyle w:val="TagStyle"/>
          <w:rtl/>
        </w:rPr>
        <w:t xml:space="preserve"> &lt;&lt; יור &gt;&gt;</w:t>
      </w:r>
      <w:r w:rsidRPr="005A2A07">
        <w:rPr>
          <w:rStyle w:val="TagStyle"/>
          <w:rtl/>
        </w:rPr>
        <w:t xml:space="preserve"> </w:t>
      </w:r>
      <w:r>
        <w:rPr>
          <w:rtl/>
        </w:rPr>
        <w:t>היו"ר ארז מלול:</w:t>
      </w:r>
      <w:r w:rsidRPr="005A2A07">
        <w:rPr>
          <w:rStyle w:val="TagStyle"/>
          <w:rtl/>
        </w:rPr>
        <w:t xml:space="preserve"> </w:t>
      </w:r>
      <w:r w:rsidRPr="00AD0C88">
        <w:rPr>
          <w:rStyle w:val="TagStyle"/>
          <w:rtl/>
        </w:rPr>
        <w:t>&lt;&lt; יור &gt;&gt;</w:t>
      </w:r>
      <w:r>
        <w:rPr>
          <w:rtl/>
        </w:rPr>
        <w:t xml:space="preserve">   </w:t>
      </w:r>
      <w:bookmarkEnd w:id="8174"/>
    </w:p>
    <w:p w:rsidR="00BB0645" w:rsidRDefault="00BB0645" w:rsidP="00365DD0">
      <w:pPr>
        <w:rPr>
          <w:rtl/>
          <w:lang w:eastAsia="he-IL"/>
        </w:rPr>
      </w:pPr>
    </w:p>
    <w:p w:rsidR="00BB0645" w:rsidRDefault="00BB0645" w:rsidP="008B7283">
      <w:pPr>
        <w:rPr>
          <w:rtl/>
          <w:lang w:eastAsia="he-IL"/>
        </w:rPr>
      </w:pPr>
      <w:r>
        <w:rPr>
          <w:rFonts w:hint="cs"/>
          <w:rtl/>
          <w:lang w:eastAsia="he-IL"/>
        </w:rPr>
        <w:t xml:space="preserve">להלן תוצאות ההצבעה: תשעה בעד, 58 מתנגדים, שני נמנעים, שני נוכחים. אני קובע </w:t>
      </w:r>
      <w:bookmarkStart w:id="8175" w:name="_ETM_Q16_261757"/>
      <w:bookmarkEnd w:id="8175"/>
      <w:r>
        <w:rPr>
          <w:rFonts w:hint="cs"/>
          <w:rtl/>
          <w:lang w:eastAsia="he-IL"/>
        </w:rPr>
        <w:t xml:space="preserve">כי הסתייגות 83 הוסרה. להוסיף את גלעד קריב. </w:t>
      </w:r>
      <w:bookmarkStart w:id="8176" w:name="_ETM_Q16_265863"/>
      <w:bookmarkStart w:id="8177" w:name="_ETM_Q16_266455"/>
      <w:bookmarkEnd w:id="8176"/>
      <w:bookmarkEnd w:id="8177"/>
    </w:p>
    <w:p w:rsidR="00BB0645" w:rsidRDefault="00BB0645" w:rsidP="008B7283">
      <w:pPr>
        <w:rPr>
          <w:rtl/>
          <w:lang w:eastAsia="he-IL"/>
        </w:rPr>
      </w:pPr>
    </w:p>
    <w:p w:rsidR="00BB0645" w:rsidRDefault="00BB0645" w:rsidP="008B7283">
      <w:pPr>
        <w:pStyle w:val="af5"/>
        <w:keepNext/>
        <w:rPr>
          <w:rtl/>
        </w:rPr>
      </w:pPr>
      <w:bookmarkStart w:id="8178" w:name="ET_interruption_5300_17"/>
      <w:r w:rsidRPr="00036C26">
        <w:rPr>
          <w:rStyle w:val="TagStyle"/>
          <w:rtl/>
        </w:rPr>
        <w:t xml:space="preserve"> &lt;&lt; קריאה &gt;&gt; </w:t>
      </w:r>
      <w:r>
        <w:rPr>
          <w:rtl/>
        </w:rPr>
        <w:t>מירב בן ארי (יש עתיד):</w:t>
      </w:r>
      <w:r w:rsidRPr="00036C26">
        <w:rPr>
          <w:rStyle w:val="TagStyle"/>
          <w:rtl/>
        </w:rPr>
        <w:t xml:space="preserve"> &lt;&lt; קריאה &gt;&gt;</w:t>
      </w:r>
      <w:r>
        <w:rPr>
          <w:rtl/>
        </w:rPr>
        <w:t xml:space="preserve">   </w:t>
      </w:r>
      <w:bookmarkEnd w:id="8178"/>
    </w:p>
    <w:p w:rsidR="00BB0645" w:rsidRDefault="00BB0645" w:rsidP="00365DD0">
      <w:pPr>
        <w:rPr>
          <w:rtl/>
          <w:lang w:eastAsia="he-IL"/>
        </w:rPr>
      </w:pPr>
    </w:p>
    <w:p w:rsidR="00BB0645" w:rsidRDefault="00BB0645" w:rsidP="008B7283">
      <w:pPr>
        <w:rPr>
          <w:rtl/>
          <w:lang w:eastAsia="he-IL"/>
        </w:rPr>
      </w:pPr>
      <w:r>
        <w:rPr>
          <w:rFonts w:hint="cs"/>
          <w:rtl/>
          <w:lang w:eastAsia="he-IL"/>
        </w:rPr>
        <w:t>86.</w:t>
      </w:r>
    </w:p>
    <w:p w:rsidR="00BB0645" w:rsidRDefault="00BB0645" w:rsidP="008B7283">
      <w:pPr>
        <w:rPr>
          <w:rtl/>
          <w:lang w:eastAsia="he-IL"/>
        </w:rPr>
      </w:pPr>
    </w:p>
    <w:p w:rsidR="00BB0645" w:rsidRDefault="00BB0645" w:rsidP="008B7283">
      <w:pPr>
        <w:pStyle w:val="af6"/>
        <w:keepNext/>
        <w:rPr>
          <w:rtl/>
        </w:rPr>
      </w:pPr>
      <w:r w:rsidRPr="00036C26">
        <w:rPr>
          <w:rStyle w:val="TagStyle"/>
          <w:rtl/>
        </w:rPr>
        <w:t xml:space="preserve"> &lt;&lt; יור &gt;&gt; </w:t>
      </w:r>
      <w:r>
        <w:rPr>
          <w:rtl/>
        </w:rPr>
        <w:t>היו"ר ארז מלול:</w:t>
      </w:r>
      <w:r w:rsidRPr="00036C26">
        <w:rPr>
          <w:rStyle w:val="TagStyle"/>
          <w:rtl/>
        </w:rPr>
        <w:t xml:space="preserve"> &lt;&lt; יור &gt;&gt;</w:t>
      </w:r>
      <w:r>
        <w:rPr>
          <w:rtl/>
        </w:rPr>
        <w:t xml:space="preserve">   </w:t>
      </w:r>
    </w:p>
    <w:p w:rsidR="00BB0645" w:rsidRDefault="00BB0645" w:rsidP="00365DD0">
      <w:pPr>
        <w:rPr>
          <w:rtl/>
          <w:lang w:eastAsia="he-IL"/>
        </w:rPr>
      </w:pPr>
    </w:p>
    <w:p w:rsidR="00BB0645" w:rsidRDefault="00BB0645" w:rsidP="008B7283">
      <w:pPr>
        <w:rPr>
          <w:rtl/>
          <w:lang w:eastAsia="he-IL"/>
        </w:rPr>
      </w:pPr>
      <w:r>
        <w:rPr>
          <w:rFonts w:hint="cs"/>
          <w:rtl/>
          <w:lang w:eastAsia="he-IL"/>
        </w:rPr>
        <w:t xml:space="preserve">אנחנו עוברים להצבעה על הסתייגות מס' 86. הצבעה. </w:t>
      </w:r>
    </w:p>
    <w:p w:rsidR="00BB0645" w:rsidRDefault="00BB0645" w:rsidP="008B7283">
      <w:pPr>
        <w:rPr>
          <w:rtl/>
          <w:lang w:eastAsia="he-IL"/>
        </w:rPr>
      </w:pPr>
      <w:bookmarkStart w:id="8179" w:name="_ETM_Q16_280232"/>
      <w:bookmarkStart w:id="8180" w:name="_ETM_Q16_280327"/>
      <w:bookmarkEnd w:id="8179"/>
      <w:bookmarkEnd w:id="8180"/>
    </w:p>
    <w:p w:rsidR="00BB0645" w:rsidRDefault="00BB0645" w:rsidP="008B7283">
      <w:pPr>
        <w:pStyle w:val="af1"/>
        <w:keepNext/>
        <w:rPr>
          <w:rtl/>
          <w:lang w:eastAsia="he-IL"/>
        </w:rPr>
      </w:pPr>
      <w:bookmarkStart w:id="8181" w:name="_ETM_Q16_266564"/>
      <w:bookmarkStart w:id="8182" w:name="_ETM_Q16_266614"/>
      <w:bookmarkStart w:id="8183" w:name="_ETM_Q16_266738"/>
      <w:bookmarkStart w:id="8184" w:name="_ETM_Q16_274044"/>
      <w:bookmarkStart w:id="8185" w:name="_ETM_Q16_274464"/>
      <w:bookmarkEnd w:id="8181"/>
      <w:bookmarkEnd w:id="8182"/>
      <w:bookmarkEnd w:id="8183"/>
      <w:bookmarkEnd w:id="8184"/>
      <w:bookmarkEnd w:id="8185"/>
      <w:r>
        <w:rPr>
          <w:rFonts w:hint="cs"/>
          <w:rtl/>
          <w:lang w:eastAsia="he-IL"/>
        </w:rPr>
        <w:t xml:space="preserve"> </w:t>
      </w:r>
      <w:bookmarkStart w:id="8186" w:name="_ETM_Q16_267933"/>
      <w:bookmarkEnd w:id="8186"/>
      <w:r>
        <w:rPr>
          <w:rtl/>
          <w:lang w:eastAsia="he-IL"/>
        </w:rPr>
        <w:t>הצבעה מס'</w:t>
      </w:r>
      <w:r>
        <w:rPr>
          <w:rFonts w:hint="cs"/>
          <w:rtl/>
          <w:lang w:eastAsia="he-IL"/>
        </w:rPr>
        <w:t xml:space="preserve"> 10</w:t>
      </w:r>
    </w:p>
    <w:p w:rsidR="00BB0645" w:rsidRDefault="00BB0645" w:rsidP="008B7283">
      <w:pPr>
        <w:pStyle w:val="--"/>
        <w:keepNext/>
        <w:rPr>
          <w:rtl/>
          <w:lang w:eastAsia="he-IL"/>
        </w:rPr>
      </w:pPr>
    </w:p>
    <w:p w:rsidR="00BB0645" w:rsidRDefault="00BB0645" w:rsidP="008B7283">
      <w:pPr>
        <w:pStyle w:val="--"/>
        <w:keepNext/>
        <w:rPr>
          <w:rtl/>
          <w:lang w:eastAsia="he-IL"/>
        </w:rPr>
      </w:pPr>
      <w:r>
        <w:rPr>
          <w:rtl/>
          <w:lang w:eastAsia="he-IL"/>
        </w:rPr>
        <w:t xml:space="preserve">בעד </w:t>
      </w:r>
      <w:r>
        <w:rPr>
          <w:rFonts w:hint="cs"/>
          <w:rtl/>
          <w:lang w:eastAsia="he-IL"/>
        </w:rPr>
        <w:t xml:space="preserve">ההסתייגות </w:t>
      </w:r>
      <w:bookmarkStart w:id="8187" w:name="_ETM_Q16_288246"/>
      <w:bookmarkEnd w:id="8187"/>
      <w:r>
        <w:rPr>
          <w:rtl/>
          <w:lang w:eastAsia="he-IL"/>
        </w:rPr>
        <w:t xml:space="preserve">– </w:t>
      </w:r>
      <w:r>
        <w:rPr>
          <w:rFonts w:hint="cs"/>
          <w:rtl/>
          <w:lang w:eastAsia="he-IL"/>
        </w:rPr>
        <w:t>19</w:t>
      </w:r>
    </w:p>
    <w:p w:rsidR="00BB0645" w:rsidRDefault="00BB0645" w:rsidP="008B7283">
      <w:pPr>
        <w:pStyle w:val="--"/>
        <w:keepNext/>
        <w:rPr>
          <w:rtl/>
          <w:lang w:eastAsia="he-IL"/>
        </w:rPr>
      </w:pPr>
      <w:r>
        <w:rPr>
          <w:rtl/>
          <w:lang w:eastAsia="he-IL"/>
        </w:rPr>
        <w:t xml:space="preserve">נגד – </w:t>
      </w:r>
      <w:r>
        <w:rPr>
          <w:rFonts w:hint="cs"/>
          <w:rtl/>
          <w:lang w:eastAsia="he-IL"/>
        </w:rPr>
        <w:t>58</w:t>
      </w:r>
    </w:p>
    <w:p w:rsidR="00BB0645" w:rsidRDefault="00BB0645" w:rsidP="008B728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B0645" w:rsidRPr="005A2A07" w:rsidRDefault="00BB0645" w:rsidP="008B7283">
      <w:pPr>
        <w:pStyle w:val="af2"/>
        <w:rPr>
          <w:rtl/>
          <w:lang w:eastAsia="he-IL"/>
        </w:rPr>
      </w:pPr>
      <w:r>
        <w:rPr>
          <w:rFonts w:hint="cs"/>
          <w:rtl/>
          <w:lang w:eastAsia="he-IL"/>
        </w:rPr>
        <w:t xml:space="preserve">הסתייגות 86 לא נתקבלה. </w:t>
      </w:r>
    </w:p>
    <w:p w:rsidR="00BB0645" w:rsidRDefault="00BB0645" w:rsidP="008B7283">
      <w:pPr>
        <w:rPr>
          <w:rtl/>
          <w:lang w:eastAsia="he-IL"/>
        </w:rPr>
      </w:pPr>
      <w:bookmarkStart w:id="8188" w:name="_ETM_Q16_268043"/>
      <w:bookmarkEnd w:id="8188"/>
    </w:p>
    <w:p w:rsidR="00BB0645" w:rsidRDefault="00BB0645" w:rsidP="008B7283">
      <w:pPr>
        <w:pStyle w:val="af6"/>
        <w:keepNext/>
        <w:rPr>
          <w:rtl/>
        </w:rPr>
      </w:pPr>
      <w:bookmarkStart w:id="8189" w:name="_ETM_Q16_268094"/>
      <w:bookmarkStart w:id="8190" w:name="_ETM_Q16_268202"/>
      <w:bookmarkEnd w:id="8189"/>
      <w:bookmarkEnd w:id="8190"/>
      <w:r w:rsidRPr="00AD0C88">
        <w:rPr>
          <w:rStyle w:val="TagStyle"/>
          <w:rtl/>
        </w:rPr>
        <w:t xml:space="preserve"> &lt;&lt; יור &gt;&gt;</w:t>
      </w:r>
      <w:r w:rsidRPr="00520CA6">
        <w:rPr>
          <w:rStyle w:val="TagStyle"/>
          <w:rtl/>
        </w:rPr>
        <w:t xml:space="preserve"> </w:t>
      </w:r>
      <w:r>
        <w:rPr>
          <w:rtl/>
        </w:rPr>
        <w:t>היו"ר ארז מלול:</w:t>
      </w:r>
      <w:r w:rsidRPr="00520CA6">
        <w:rPr>
          <w:rStyle w:val="TagStyle"/>
          <w:rtl/>
        </w:rPr>
        <w:t xml:space="preserve"> </w:t>
      </w:r>
      <w:r w:rsidRPr="00AD0C88">
        <w:rPr>
          <w:rStyle w:val="TagStyle"/>
          <w:rtl/>
        </w:rPr>
        <w:t>&lt;&lt; יור &gt;&gt;</w:t>
      </w:r>
      <w:r>
        <w:rPr>
          <w:rtl/>
        </w:rPr>
        <w:t xml:space="preserve">   </w:t>
      </w:r>
    </w:p>
    <w:p w:rsidR="00BB0645" w:rsidRDefault="00BB0645" w:rsidP="00365DD0">
      <w:pPr>
        <w:rPr>
          <w:rtl/>
          <w:lang w:eastAsia="he-IL"/>
        </w:rPr>
      </w:pPr>
    </w:p>
    <w:p w:rsidR="00BB0645" w:rsidRDefault="00BB0645" w:rsidP="008B7283">
      <w:pPr>
        <w:rPr>
          <w:rtl/>
          <w:lang w:eastAsia="he-IL"/>
        </w:rPr>
      </w:pPr>
      <w:r>
        <w:rPr>
          <w:rFonts w:hint="cs"/>
          <w:rtl/>
          <w:lang w:eastAsia="he-IL"/>
        </w:rPr>
        <w:t xml:space="preserve">להלן תוצאות ההצבעה: 19 בעד, 58 מתנגדים. אני קובע </w:t>
      </w:r>
      <w:bookmarkStart w:id="8191" w:name="_ETM_Q16_299671"/>
      <w:bookmarkEnd w:id="8191"/>
      <w:r>
        <w:rPr>
          <w:rFonts w:hint="cs"/>
          <w:rtl/>
          <w:lang w:eastAsia="he-IL"/>
        </w:rPr>
        <w:t xml:space="preserve">כי הסתייגות מס' 86 הוסרה. </w:t>
      </w:r>
    </w:p>
    <w:p w:rsidR="00BB0645" w:rsidRDefault="00BB0645" w:rsidP="008B7283">
      <w:pPr>
        <w:rPr>
          <w:rtl/>
          <w:lang w:eastAsia="he-IL"/>
        </w:rPr>
      </w:pPr>
      <w:bookmarkStart w:id="8192" w:name="_ETM_Q16_305079"/>
      <w:bookmarkStart w:id="8193" w:name="_ETM_Q16_305161"/>
      <w:bookmarkEnd w:id="8192"/>
      <w:bookmarkEnd w:id="8193"/>
    </w:p>
    <w:p w:rsidR="00BB0645" w:rsidRDefault="00BB0645" w:rsidP="008B7283">
      <w:pPr>
        <w:pStyle w:val="af5"/>
        <w:keepNext/>
        <w:rPr>
          <w:rtl/>
        </w:rPr>
      </w:pPr>
      <w:r w:rsidRPr="00036C26">
        <w:rPr>
          <w:rStyle w:val="TagStyle"/>
          <w:rtl/>
        </w:rPr>
        <w:t xml:space="preserve"> &lt;&lt; קריאה &gt;&gt; </w:t>
      </w:r>
      <w:r>
        <w:rPr>
          <w:rtl/>
        </w:rPr>
        <w:t>מירב בן ארי (יש עתיד):</w:t>
      </w:r>
      <w:r w:rsidRPr="00036C26">
        <w:rPr>
          <w:rStyle w:val="TagStyle"/>
          <w:rtl/>
        </w:rPr>
        <w:t xml:space="preserve"> &lt;&lt; קריאה &gt;&gt;</w:t>
      </w:r>
      <w:r>
        <w:rPr>
          <w:rtl/>
        </w:rPr>
        <w:t xml:space="preserve">   </w:t>
      </w:r>
    </w:p>
    <w:p w:rsidR="00BB0645" w:rsidRDefault="00BB0645" w:rsidP="00365DD0">
      <w:pPr>
        <w:rPr>
          <w:rtl/>
          <w:lang w:eastAsia="he-IL"/>
        </w:rPr>
      </w:pPr>
    </w:p>
    <w:p w:rsidR="00BB0645" w:rsidRDefault="00BB0645" w:rsidP="008B7283">
      <w:pPr>
        <w:rPr>
          <w:rtl/>
          <w:lang w:eastAsia="he-IL"/>
        </w:rPr>
      </w:pPr>
      <w:r>
        <w:rPr>
          <w:rFonts w:hint="cs"/>
          <w:rtl/>
          <w:lang w:eastAsia="he-IL"/>
        </w:rPr>
        <w:t>101.</w:t>
      </w:r>
    </w:p>
    <w:p w:rsidR="00BB0645" w:rsidRDefault="00BB0645" w:rsidP="008B7283">
      <w:pPr>
        <w:rPr>
          <w:rtl/>
          <w:lang w:eastAsia="he-IL"/>
        </w:rPr>
      </w:pPr>
    </w:p>
    <w:p w:rsidR="00BB0645" w:rsidRDefault="00BB0645" w:rsidP="008B7283">
      <w:pPr>
        <w:pStyle w:val="af6"/>
        <w:keepNext/>
        <w:rPr>
          <w:rtl/>
        </w:rPr>
      </w:pPr>
      <w:r w:rsidRPr="00036C26">
        <w:rPr>
          <w:rStyle w:val="TagStyle"/>
          <w:rtl/>
        </w:rPr>
        <w:t xml:space="preserve"> &lt;&lt; יור &gt;&gt; </w:t>
      </w:r>
      <w:r>
        <w:rPr>
          <w:rtl/>
        </w:rPr>
        <w:t>היו"ר ארז מלול:</w:t>
      </w:r>
      <w:r w:rsidRPr="00036C26">
        <w:rPr>
          <w:rStyle w:val="TagStyle"/>
          <w:rtl/>
        </w:rPr>
        <w:t xml:space="preserve"> &lt;&lt; יור &gt;&gt;</w:t>
      </w:r>
      <w:r>
        <w:rPr>
          <w:rtl/>
        </w:rPr>
        <w:t xml:space="preserve">   </w:t>
      </w:r>
    </w:p>
    <w:p w:rsidR="00BB0645" w:rsidRDefault="00BB0645" w:rsidP="00365DD0">
      <w:pPr>
        <w:rPr>
          <w:rtl/>
          <w:lang w:eastAsia="he-IL"/>
        </w:rPr>
      </w:pPr>
    </w:p>
    <w:p w:rsidR="00BB0645" w:rsidRDefault="00BB0645" w:rsidP="008B7283">
      <w:pPr>
        <w:rPr>
          <w:rtl/>
          <w:lang w:eastAsia="he-IL"/>
        </w:rPr>
      </w:pPr>
      <w:bookmarkStart w:id="8194" w:name="_ETM_Q16_304753"/>
      <w:bookmarkStart w:id="8195" w:name="_ETM_Q16_304926"/>
      <w:bookmarkStart w:id="8196" w:name="_ETM_Q16_305019"/>
      <w:bookmarkStart w:id="8197" w:name="_ETM_Q16_305101"/>
      <w:bookmarkEnd w:id="8194"/>
      <w:bookmarkEnd w:id="8195"/>
      <w:bookmarkEnd w:id="8196"/>
      <w:bookmarkEnd w:id="8197"/>
      <w:r>
        <w:rPr>
          <w:rFonts w:hint="cs"/>
          <w:rtl/>
          <w:lang w:eastAsia="he-IL"/>
        </w:rPr>
        <w:t xml:space="preserve">חבריי חברי </w:t>
      </w:r>
      <w:bookmarkStart w:id="8198" w:name="_ETM_Q16_320336"/>
      <w:bookmarkEnd w:id="8198"/>
      <w:r>
        <w:rPr>
          <w:rFonts w:hint="cs"/>
          <w:rtl/>
          <w:lang w:eastAsia="he-IL"/>
        </w:rPr>
        <w:t xml:space="preserve">הכנסת, אנחנו עוברים להצביע על סעיפים 3 ו-4 כנוסח הוועדה. </w:t>
      </w:r>
      <w:bookmarkStart w:id="8199" w:name="_ETM_Q16_330705"/>
      <w:bookmarkEnd w:id="8199"/>
      <w:r>
        <w:rPr>
          <w:rFonts w:hint="cs"/>
          <w:rtl/>
          <w:lang w:eastAsia="he-IL"/>
        </w:rPr>
        <w:t xml:space="preserve">הצבעה. </w:t>
      </w:r>
    </w:p>
    <w:p w:rsidR="00BB0645" w:rsidRDefault="00BB0645" w:rsidP="008B7283">
      <w:pPr>
        <w:rPr>
          <w:rtl/>
          <w:lang w:eastAsia="he-IL"/>
        </w:rPr>
      </w:pPr>
      <w:bookmarkStart w:id="8200" w:name="_ETM_Q16_332369"/>
      <w:bookmarkStart w:id="8201" w:name="_ETM_Q16_332614"/>
      <w:bookmarkStart w:id="8202" w:name="_ETM_Q16_332637"/>
      <w:bookmarkEnd w:id="8200"/>
      <w:bookmarkEnd w:id="8201"/>
      <w:bookmarkEnd w:id="8202"/>
    </w:p>
    <w:p w:rsidR="00BB0645" w:rsidRDefault="00BB0645" w:rsidP="008B7283">
      <w:pPr>
        <w:pStyle w:val="af1"/>
        <w:keepNext/>
        <w:rPr>
          <w:rtl/>
          <w:lang w:eastAsia="he-IL"/>
        </w:rPr>
      </w:pPr>
      <w:bookmarkStart w:id="8203" w:name="_ETM_Q16_332779"/>
      <w:bookmarkStart w:id="8204" w:name="_ETM_Q16_332802"/>
      <w:bookmarkStart w:id="8205" w:name="_ETM_Q16_332872"/>
      <w:bookmarkEnd w:id="8203"/>
      <w:bookmarkEnd w:id="8204"/>
      <w:bookmarkEnd w:id="8205"/>
      <w:r>
        <w:rPr>
          <w:rtl/>
          <w:lang w:eastAsia="he-IL"/>
        </w:rPr>
        <w:t>הצבעה מס'</w:t>
      </w:r>
      <w:r>
        <w:rPr>
          <w:rFonts w:hint="cs"/>
          <w:rtl/>
          <w:lang w:eastAsia="he-IL"/>
        </w:rPr>
        <w:t xml:space="preserve"> 11</w:t>
      </w:r>
    </w:p>
    <w:p w:rsidR="00BB0645" w:rsidRDefault="00BB0645" w:rsidP="008B7283">
      <w:pPr>
        <w:pStyle w:val="--"/>
        <w:keepNext/>
        <w:rPr>
          <w:rtl/>
          <w:lang w:eastAsia="he-IL"/>
        </w:rPr>
      </w:pPr>
    </w:p>
    <w:p w:rsidR="00BB0645" w:rsidRDefault="00BB0645" w:rsidP="008B7283">
      <w:pPr>
        <w:pStyle w:val="--"/>
        <w:keepNext/>
        <w:rPr>
          <w:rtl/>
          <w:lang w:eastAsia="he-IL"/>
        </w:rPr>
      </w:pPr>
      <w:r>
        <w:rPr>
          <w:rtl/>
          <w:lang w:eastAsia="he-IL"/>
        </w:rPr>
        <w:t>בעד</w:t>
      </w:r>
      <w:r>
        <w:rPr>
          <w:rFonts w:hint="cs"/>
          <w:rtl/>
          <w:lang w:eastAsia="he-IL"/>
        </w:rPr>
        <w:t xml:space="preserve"> סעיפים 3</w:t>
      </w:r>
      <w:r>
        <w:rPr>
          <w:rFonts w:hint="eastAsia"/>
          <w:rtl/>
          <w:lang w:eastAsia="he-IL"/>
        </w:rPr>
        <w:t>–</w:t>
      </w:r>
      <w:r>
        <w:rPr>
          <w:rFonts w:hint="cs"/>
          <w:rtl/>
          <w:lang w:eastAsia="he-IL"/>
        </w:rPr>
        <w:t>4, כהצעת הוועדה</w:t>
      </w:r>
      <w:r>
        <w:rPr>
          <w:rtl/>
          <w:lang w:eastAsia="he-IL"/>
        </w:rPr>
        <w:t xml:space="preserve"> – </w:t>
      </w:r>
      <w:r>
        <w:rPr>
          <w:rFonts w:hint="cs"/>
          <w:rtl/>
          <w:lang w:eastAsia="he-IL"/>
        </w:rPr>
        <w:t>71</w:t>
      </w:r>
    </w:p>
    <w:p w:rsidR="00BB0645" w:rsidRDefault="00BB0645" w:rsidP="008B7283">
      <w:pPr>
        <w:pStyle w:val="--"/>
        <w:keepNext/>
        <w:rPr>
          <w:rtl/>
          <w:lang w:eastAsia="he-IL"/>
        </w:rPr>
      </w:pPr>
      <w:r>
        <w:rPr>
          <w:rtl/>
          <w:lang w:eastAsia="he-IL"/>
        </w:rPr>
        <w:t xml:space="preserve">נגד – </w:t>
      </w:r>
      <w:r>
        <w:rPr>
          <w:rFonts w:hint="cs"/>
          <w:rtl/>
          <w:lang w:eastAsia="he-IL"/>
        </w:rPr>
        <w:t>10</w:t>
      </w:r>
    </w:p>
    <w:p w:rsidR="00BB0645" w:rsidRDefault="00BB0645" w:rsidP="008B7283">
      <w:pPr>
        <w:pStyle w:val="--"/>
        <w:keepNext/>
        <w:rPr>
          <w:rtl/>
          <w:lang w:eastAsia="he-IL"/>
        </w:rPr>
      </w:pPr>
      <w:r>
        <w:rPr>
          <w:rtl/>
          <w:lang w:eastAsia="he-IL"/>
        </w:rPr>
        <w:t xml:space="preserve">נמנעים – </w:t>
      </w:r>
      <w:r>
        <w:rPr>
          <w:rFonts w:hint="cs"/>
          <w:rtl/>
          <w:lang w:eastAsia="he-IL"/>
        </w:rPr>
        <w:t>אין</w:t>
      </w:r>
    </w:p>
    <w:p w:rsidR="00BB0645" w:rsidRPr="002C7503" w:rsidRDefault="00BB0645" w:rsidP="008B7283">
      <w:pPr>
        <w:pStyle w:val="af2"/>
        <w:rPr>
          <w:rtl/>
          <w:lang w:eastAsia="he-IL"/>
        </w:rPr>
      </w:pPr>
      <w:bookmarkStart w:id="8206" w:name="_ETM_Q16_340792"/>
      <w:bookmarkEnd w:id="8206"/>
      <w:r>
        <w:rPr>
          <w:rFonts w:hint="cs"/>
          <w:rtl/>
          <w:lang w:eastAsia="he-IL"/>
        </w:rPr>
        <w:t>סעיפים 3</w:t>
      </w:r>
      <w:r>
        <w:rPr>
          <w:rFonts w:hint="eastAsia"/>
          <w:rtl/>
          <w:lang w:eastAsia="he-IL"/>
        </w:rPr>
        <w:t>–</w:t>
      </w:r>
      <w:r>
        <w:rPr>
          <w:rFonts w:hint="cs"/>
          <w:rtl/>
          <w:lang w:eastAsia="he-IL"/>
        </w:rPr>
        <w:t>4, כהצעת הוועדה, נתקבלו.</w:t>
      </w:r>
    </w:p>
    <w:p w:rsidR="00BB0645" w:rsidRDefault="00BB0645" w:rsidP="008B7283">
      <w:pPr>
        <w:rPr>
          <w:rtl/>
          <w:lang w:eastAsia="he-IL"/>
        </w:rPr>
      </w:pPr>
    </w:p>
    <w:p w:rsidR="00BB0645" w:rsidRDefault="00BB0645" w:rsidP="008B7283">
      <w:pPr>
        <w:pStyle w:val="af6"/>
        <w:keepNext/>
        <w:rPr>
          <w:rtl/>
        </w:rPr>
      </w:pPr>
      <w:bookmarkStart w:id="8207" w:name="ET_yor_6595_6"/>
      <w:r w:rsidRPr="00AD0C88">
        <w:rPr>
          <w:rStyle w:val="TagStyle"/>
          <w:rtl/>
        </w:rPr>
        <w:t xml:space="preserve"> &lt;&lt; יור &gt;&gt;</w:t>
      </w:r>
      <w:r w:rsidRPr="002C7503">
        <w:rPr>
          <w:rStyle w:val="TagStyle"/>
          <w:rtl/>
        </w:rPr>
        <w:t xml:space="preserve"> </w:t>
      </w:r>
      <w:r>
        <w:rPr>
          <w:rtl/>
        </w:rPr>
        <w:t>היו"ר ארז מלול:</w:t>
      </w:r>
      <w:r w:rsidRPr="002C7503">
        <w:rPr>
          <w:rStyle w:val="TagStyle"/>
          <w:rtl/>
        </w:rPr>
        <w:t xml:space="preserve"> </w:t>
      </w:r>
      <w:r w:rsidRPr="00AD0C88">
        <w:rPr>
          <w:rStyle w:val="TagStyle"/>
          <w:rtl/>
        </w:rPr>
        <w:t>&lt;&lt; יור &gt;&gt;</w:t>
      </w:r>
      <w:r>
        <w:rPr>
          <w:rtl/>
        </w:rPr>
        <w:t xml:space="preserve">   </w:t>
      </w:r>
      <w:bookmarkEnd w:id="8207"/>
    </w:p>
    <w:p w:rsidR="00BB0645" w:rsidRDefault="00BB0645" w:rsidP="00365DD0">
      <w:pPr>
        <w:rPr>
          <w:rtl/>
          <w:lang w:eastAsia="he-IL"/>
        </w:rPr>
      </w:pPr>
    </w:p>
    <w:p w:rsidR="00BB0645" w:rsidRDefault="00BB0645" w:rsidP="008B7283">
      <w:pPr>
        <w:rPr>
          <w:rtl/>
          <w:lang w:eastAsia="he-IL"/>
        </w:rPr>
      </w:pPr>
      <w:bookmarkStart w:id="8208" w:name="_ETM_Q16_342929"/>
      <w:bookmarkEnd w:id="8208"/>
      <w:r>
        <w:rPr>
          <w:rFonts w:hint="cs"/>
          <w:rtl/>
          <w:lang w:eastAsia="he-IL"/>
        </w:rPr>
        <w:t xml:space="preserve">להלן תוצאות ההצבעה </w:t>
      </w:r>
      <w:r>
        <w:rPr>
          <w:rtl/>
          <w:lang w:eastAsia="he-IL"/>
        </w:rPr>
        <w:t>–</w:t>
      </w:r>
      <w:r>
        <w:rPr>
          <w:rFonts w:hint="cs"/>
          <w:rtl/>
          <w:lang w:eastAsia="he-IL"/>
        </w:rPr>
        <w:t xml:space="preserve"> 71 בעד, עשרה מתנגדים, </w:t>
      </w:r>
      <w:bookmarkStart w:id="8209" w:name="_ETM_Q16_348404"/>
      <w:bookmarkEnd w:id="8209"/>
      <w:r>
        <w:rPr>
          <w:rFonts w:hint="cs"/>
          <w:rtl/>
          <w:lang w:eastAsia="he-IL"/>
        </w:rPr>
        <w:t>נוכח אחד. אני קובע כי סעיפים 3 ו-4, כנוסח</w:t>
      </w:r>
      <w:bookmarkStart w:id="8210" w:name="_ETM_Q16_352188"/>
      <w:bookmarkEnd w:id="8210"/>
      <w:r>
        <w:rPr>
          <w:rFonts w:hint="cs"/>
          <w:rtl/>
          <w:lang w:eastAsia="he-IL"/>
        </w:rPr>
        <w:t xml:space="preserve"> הוועדה, אושרו בקריאה שנייה. </w:t>
      </w:r>
    </w:p>
    <w:p w:rsidR="00BB0645" w:rsidRDefault="00BB0645" w:rsidP="008B7283">
      <w:pPr>
        <w:rPr>
          <w:rtl/>
          <w:lang w:eastAsia="he-IL"/>
        </w:rPr>
      </w:pPr>
      <w:bookmarkStart w:id="8211" w:name="_ETM_Q16_356525"/>
      <w:bookmarkStart w:id="8212" w:name="_ETM_Q16_356652"/>
      <w:bookmarkStart w:id="8213" w:name="_ETM_Q16_356684"/>
      <w:bookmarkEnd w:id="8211"/>
      <w:bookmarkEnd w:id="8212"/>
      <w:bookmarkEnd w:id="8213"/>
    </w:p>
    <w:p w:rsidR="00BB0645" w:rsidRDefault="00BB0645" w:rsidP="008B7283">
      <w:pPr>
        <w:rPr>
          <w:rtl/>
          <w:lang w:eastAsia="he-IL"/>
        </w:rPr>
      </w:pPr>
      <w:bookmarkStart w:id="8214" w:name="_ETM_Q16_352448"/>
      <w:bookmarkStart w:id="8215" w:name="_ETM_Q16_352561"/>
      <w:bookmarkEnd w:id="8214"/>
      <w:bookmarkEnd w:id="8215"/>
      <w:r>
        <w:rPr>
          <w:rFonts w:hint="cs"/>
          <w:rtl/>
          <w:lang w:eastAsia="he-IL"/>
        </w:rPr>
        <w:t xml:space="preserve">כעת עוברים להצבעה על הסתייגות 101. </w:t>
      </w:r>
      <w:bookmarkStart w:id="8216" w:name="_ETM_Q16_360669"/>
      <w:bookmarkEnd w:id="8216"/>
      <w:r>
        <w:rPr>
          <w:rFonts w:hint="cs"/>
          <w:rtl/>
          <w:lang w:eastAsia="he-IL"/>
        </w:rPr>
        <w:t xml:space="preserve">הצבעה. </w:t>
      </w:r>
    </w:p>
    <w:p w:rsidR="00BB0645" w:rsidRDefault="00BB0645" w:rsidP="008B7283">
      <w:pPr>
        <w:rPr>
          <w:rtl/>
          <w:lang w:eastAsia="he-IL"/>
        </w:rPr>
      </w:pPr>
    </w:p>
    <w:p w:rsidR="00BB0645" w:rsidRDefault="00BB0645" w:rsidP="008B7283">
      <w:pPr>
        <w:pStyle w:val="af1"/>
        <w:keepNext/>
        <w:rPr>
          <w:rtl/>
          <w:lang w:eastAsia="he-IL"/>
        </w:rPr>
      </w:pPr>
      <w:bookmarkStart w:id="8217" w:name="_ETM_Q16_362846"/>
      <w:bookmarkStart w:id="8218" w:name="_ETM_Q16_362984"/>
      <w:bookmarkStart w:id="8219" w:name="_ETM_Q16_363065"/>
      <w:bookmarkStart w:id="8220" w:name="_ETM_Q16_363134"/>
      <w:bookmarkEnd w:id="8217"/>
      <w:bookmarkEnd w:id="8218"/>
      <w:bookmarkEnd w:id="8219"/>
      <w:bookmarkEnd w:id="8220"/>
      <w:r>
        <w:rPr>
          <w:rtl/>
          <w:lang w:eastAsia="he-IL"/>
        </w:rPr>
        <w:t>הצבעה מס'</w:t>
      </w:r>
      <w:r>
        <w:rPr>
          <w:rFonts w:hint="cs"/>
          <w:rtl/>
          <w:lang w:eastAsia="he-IL"/>
        </w:rPr>
        <w:t xml:space="preserve"> 12</w:t>
      </w:r>
    </w:p>
    <w:p w:rsidR="00BB0645" w:rsidRDefault="00BB0645" w:rsidP="008B7283">
      <w:pPr>
        <w:pStyle w:val="--"/>
        <w:keepNext/>
        <w:rPr>
          <w:rtl/>
          <w:lang w:eastAsia="he-IL"/>
        </w:rPr>
      </w:pPr>
    </w:p>
    <w:p w:rsidR="00BB0645" w:rsidRDefault="00BB0645" w:rsidP="008B7283">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20</w:t>
      </w:r>
    </w:p>
    <w:p w:rsidR="00BB0645" w:rsidRDefault="00BB0645" w:rsidP="008B7283">
      <w:pPr>
        <w:pStyle w:val="--"/>
        <w:keepNext/>
        <w:rPr>
          <w:rtl/>
          <w:lang w:eastAsia="he-IL"/>
        </w:rPr>
      </w:pPr>
      <w:r>
        <w:rPr>
          <w:rtl/>
          <w:lang w:eastAsia="he-IL"/>
        </w:rPr>
        <w:t xml:space="preserve">נגד – </w:t>
      </w:r>
      <w:r>
        <w:rPr>
          <w:rFonts w:hint="cs"/>
          <w:rtl/>
          <w:lang w:eastAsia="he-IL"/>
        </w:rPr>
        <w:t>58</w:t>
      </w:r>
    </w:p>
    <w:p w:rsidR="00BB0645" w:rsidRDefault="00BB0645" w:rsidP="008B728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B0645" w:rsidRPr="002C7503" w:rsidRDefault="00BB0645" w:rsidP="008B7283">
      <w:pPr>
        <w:pStyle w:val="af2"/>
        <w:rPr>
          <w:rtl/>
          <w:lang w:eastAsia="he-IL"/>
        </w:rPr>
      </w:pPr>
      <w:r>
        <w:rPr>
          <w:rFonts w:hint="cs"/>
          <w:rtl/>
          <w:lang w:eastAsia="he-IL"/>
        </w:rPr>
        <w:t>הסתייגות 101 לא</w:t>
      </w:r>
      <w:bookmarkStart w:id="8221" w:name="_ETM_Q16_382676"/>
      <w:bookmarkEnd w:id="8221"/>
      <w:r>
        <w:rPr>
          <w:rFonts w:hint="cs"/>
          <w:rtl/>
          <w:lang w:eastAsia="he-IL"/>
        </w:rPr>
        <w:t xml:space="preserve"> נתקבלה. </w:t>
      </w:r>
    </w:p>
    <w:p w:rsidR="00BB0645" w:rsidRDefault="00BB0645" w:rsidP="008B7283">
      <w:pPr>
        <w:rPr>
          <w:rtl/>
          <w:lang w:eastAsia="he-IL"/>
        </w:rPr>
      </w:pPr>
      <w:bookmarkStart w:id="8222" w:name="_ETM_Q16_356817"/>
      <w:bookmarkStart w:id="8223" w:name="_ETM_Q16_356845"/>
      <w:bookmarkEnd w:id="8222"/>
      <w:bookmarkEnd w:id="8223"/>
    </w:p>
    <w:p w:rsidR="00BB0645" w:rsidRDefault="00BB0645" w:rsidP="008B7283">
      <w:pPr>
        <w:pStyle w:val="af6"/>
        <w:keepNext/>
        <w:rPr>
          <w:rtl/>
        </w:rPr>
      </w:pPr>
      <w:r w:rsidRPr="00AD0C88">
        <w:rPr>
          <w:rStyle w:val="TagStyle"/>
          <w:rtl/>
        </w:rPr>
        <w:t xml:space="preserve"> &lt;&lt; יור &gt;&gt;</w:t>
      </w:r>
      <w:r w:rsidRPr="002C7503">
        <w:rPr>
          <w:rStyle w:val="TagStyle"/>
          <w:rtl/>
        </w:rPr>
        <w:t xml:space="preserve"> </w:t>
      </w:r>
      <w:r>
        <w:rPr>
          <w:rtl/>
        </w:rPr>
        <w:t>היו"ר ארז מלול:</w:t>
      </w:r>
      <w:r w:rsidRPr="002C7503">
        <w:rPr>
          <w:rStyle w:val="TagStyle"/>
          <w:rtl/>
        </w:rPr>
        <w:t xml:space="preserve"> </w:t>
      </w:r>
      <w:r w:rsidRPr="00AD0C88">
        <w:rPr>
          <w:rStyle w:val="TagStyle"/>
          <w:rtl/>
        </w:rPr>
        <w:t>&lt;&lt; יור &gt;&gt;</w:t>
      </w:r>
      <w:r>
        <w:rPr>
          <w:rtl/>
        </w:rPr>
        <w:t xml:space="preserve">   </w:t>
      </w:r>
    </w:p>
    <w:p w:rsidR="00BB0645" w:rsidRDefault="00BB0645" w:rsidP="00365DD0">
      <w:pPr>
        <w:rPr>
          <w:rtl/>
          <w:lang w:eastAsia="he-IL"/>
        </w:rPr>
      </w:pPr>
    </w:p>
    <w:p w:rsidR="00BB0645" w:rsidRPr="002C7503" w:rsidRDefault="00BB0645" w:rsidP="008B7283">
      <w:pPr>
        <w:rPr>
          <w:rtl/>
          <w:lang w:eastAsia="he-IL"/>
        </w:rPr>
      </w:pPr>
      <w:bookmarkStart w:id="8224" w:name="_ETM_Q16_367358"/>
      <w:bookmarkEnd w:id="8224"/>
      <w:r>
        <w:rPr>
          <w:rFonts w:hint="cs"/>
          <w:rtl/>
          <w:lang w:eastAsia="he-IL"/>
        </w:rPr>
        <w:t>להלן תוצאות ההצבעה: 20 בעד, 58</w:t>
      </w:r>
      <w:bookmarkStart w:id="8225" w:name="_ETM_Q16_377824"/>
      <w:bookmarkEnd w:id="8225"/>
      <w:r>
        <w:rPr>
          <w:rFonts w:hint="cs"/>
          <w:rtl/>
          <w:lang w:eastAsia="he-IL"/>
        </w:rPr>
        <w:t xml:space="preserve"> נגד. אני קובע כי הסתייגות 101 הוסרה. </w:t>
      </w:r>
    </w:p>
    <w:p w:rsidR="00BB0645" w:rsidRDefault="00BB0645" w:rsidP="008B7283">
      <w:pPr>
        <w:rPr>
          <w:rtl/>
          <w:lang w:eastAsia="he-IL"/>
        </w:rPr>
      </w:pPr>
      <w:bookmarkStart w:id="8226" w:name="_ETM_Q16_356948"/>
      <w:bookmarkStart w:id="8227" w:name="_ETM_Q16_387956"/>
      <w:bookmarkEnd w:id="8226"/>
      <w:bookmarkEnd w:id="8227"/>
    </w:p>
    <w:p w:rsidR="00BB0645" w:rsidRDefault="00BB0645" w:rsidP="008B7283">
      <w:pPr>
        <w:pStyle w:val="af5"/>
        <w:keepNext/>
        <w:rPr>
          <w:rtl/>
        </w:rPr>
      </w:pPr>
      <w:bookmarkStart w:id="8228" w:name="ET_interruption_5300_21"/>
      <w:r w:rsidRPr="00036C26">
        <w:rPr>
          <w:rStyle w:val="TagStyle"/>
          <w:rtl/>
        </w:rPr>
        <w:t xml:space="preserve"> &lt;&lt; קריאה &gt;&gt; </w:t>
      </w:r>
      <w:r>
        <w:rPr>
          <w:rtl/>
        </w:rPr>
        <w:t>מירב בן ארי (יש עתיד):</w:t>
      </w:r>
      <w:r w:rsidRPr="00036C26">
        <w:rPr>
          <w:rStyle w:val="TagStyle"/>
          <w:rtl/>
        </w:rPr>
        <w:t xml:space="preserve"> &lt;&lt; קריאה &gt;&gt;</w:t>
      </w:r>
      <w:r>
        <w:rPr>
          <w:rtl/>
        </w:rPr>
        <w:t xml:space="preserve">   </w:t>
      </w:r>
      <w:bookmarkEnd w:id="8228"/>
    </w:p>
    <w:p w:rsidR="00BB0645" w:rsidRDefault="00BB0645" w:rsidP="00365DD0">
      <w:pPr>
        <w:rPr>
          <w:rtl/>
          <w:lang w:eastAsia="he-IL"/>
        </w:rPr>
      </w:pPr>
    </w:p>
    <w:p w:rsidR="00BB0645" w:rsidRDefault="00BB0645" w:rsidP="00365DD0">
      <w:pPr>
        <w:rPr>
          <w:rtl/>
          <w:lang w:eastAsia="he-IL"/>
        </w:rPr>
      </w:pPr>
      <w:r>
        <w:rPr>
          <w:rFonts w:hint="cs"/>
          <w:rtl/>
          <w:lang w:eastAsia="he-IL"/>
        </w:rPr>
        <w:t>אנחנו מסירים את כל שאר ההסתייגויו</w:t>
      </w:r>
      <w:r>
        <w:rPr>
          <w:rFonts w:hint="eastAsia"/>
          <w:rtl/>
          <w:lang w:eastAsia="he-IL"/>
        </w:rPr>
        <w:t>ת</w:t>
      </w:r>
      <w:r>
        <w:rPr>
          <w:rFonts w:hint="cs"/>
          <w:rtl/>
          <w:lang w:eastAsia="he-IL"/>
        </w:rPr>
        <w:t xml:space="preserve">, גם </w:t>
      </w:r>
      <w:r w:rsidR="00365DD0">
        <w:rPr>
          <w:rFonts w:hint="cs"/>
          <w:rtl/>
          <w:lang w:eastAsia="he-IL"/>
        </w:rPr>
        <w:t>– – –</w:t>
      </w:r>
    </w:p>
    <w:p w:rsidR="00BB0645" w:rsidRDefault="00BB0645" w:rsidP="008B7283">
      <w:pPr>
        <w:rPr>
          <w:rtl/>
          <w:lang w:eastAsia="he-IL"/>
        </w:rPr>
      </w:pPr>
    </w:p>
    <w:p w:rsidR="00BB0645" w:rsidRDefault="00BB0645" w:rsidP="008B7283">
      <w:pPr>
        <w:pStyle w:val="af6"/>
        <w:keepNext/>
        <w:rPr>
          <w:rtl/>
        </w:rPr>
      </w:pPr>
      <w:r w:rsidRPr="00036C26">
        <w:rPr>
          <w:rStyle w:val="TagStyle"/>
          <w:rtl/>
        </w:rPr>
        <w:t xml:space="preserve"> &lt;&lt; יור &gt;&gt; </w:t>
      </w:r>
      <w:r>
        <w:rPr>
          <w:rtl/>
        </w:rPr>
        <w:t>היו"ר ארז מלול:</w:t>
      </w:r>
      <w:r w:rsidRPr="00036C26">
        <w:rPr>
          <w:rStyle w:val="TagStyle"/>
          <w:rtl/>
        </w:rPr>
        <w:t xml:space="preserve"> &lt;&lt; יור &gt;&gt;</w:t>
      </w:r>
      <w:r>
        <w:rPr>
          <w:rtl/>
        </w:rPr>
        <w:t xml:space="preserve">   </w:t>
      </w:r>
    </w:p>
    <w:p w:rsidR="00BB0645" w:rsidRPr="00036C26" w:rsidRDefault="00BB0645" w:rsidP="008B7283">
      <w:pPr>
        <w:rPr>
          <w:rtl/>
          <w:lang w:eastAsia="he-IL"/>
        </w:rPr>
      </w:pPr>
      <w:bookmarkStart w:id="8229" w:name="_ETM_Q16_393507"/>
      <w:bookmarkStart w:id="8230" w:name="_ETM_Q16_388026"/>
      <w:bookmarkStart w:id="8231" w:name="_ETM_Q16_388133"/>
      <w:bookmarkEnd w:id="8229"/>
      <w:bookmarkEnd w:id="8230"/>
      <w:bookmarkEnd w:id="8231"/>
    </w:p>
    <w:p w:rsidR="00BB0645" w:rsidRDefault="00BB0645" w:rsidP="008B7283">
      <w:pPr>
        <w:rPr>
          <w:rtl/>
          <w:lang w:eastAsia="he-IL"/>
        </w:rPr>
      </w:pPr>
      <w:bookmarkStart w:id="8232" w:name="_ETM_Q16_388125"/>
      <w:bookmarkEnd w:id="8232"/>
      <w:r>
        <w:rPr>
          <w:rFonts w:hint="cs"/>
          <w:rtl/>
          <w:lang w:eastAsia="he-IL"/>
        </w:rPr>
        <w:t xml:space="preserve">האופוזיציה הסירה את שאר ההסתייגויות, ולכן נצביע על סעיפים 5 עד 7 כנוסח הוועדה. הצבעה. </w:t>
      </w:r>
    </w:p>
    <w:p w:rsidR="00BB0645" w:rsidRDefault="00BB0645" w:rsidP="008B7283">
      <w:pPr>
        <w:rPr>
          <w:rtl/>
          <w:lang w:eastAsia="he-IL"/>
        </w:rPr>
      </w:pPr>
      <w:bookmarkStart w:id="8233" w:name="_ETM_Q16_406637"/>
      <w:bookmarkEnd w:id="8233"/>
    </w:p>
    <w:p w:rsidR="00BB0645" w:rsidRDefault="00BB0645" w:rsidP="008B7283">
      <w:pPr>
        <w:pStyle w:val="af1"/>
        <w:keepNext/>
        <w:rPr>
          <w:rtl/>
          <w:lang w:eastAsia="he-IL"/>
        </w:rPr>
      </w:pPr>
      <w:bookmarkStart w:id="8234" w:name="_ETM_Q16_406748"/>
      <w:bookmarkEnd w:id="8234"/>
      <w:r>
        <w:rPr>
          <w:rtl/>
          <w:lang w:eastAsia="he-IL"/>
        </w:rPr>
        <w:t>הצבעה מס'</w:t>
      </w:r>
      <w:r>
        <w:rPr>
          <w:rFonts w:hint="cs"/>
          <w:rtl/>
          <w:lang w:eastAsia="he-IL"/>
        </w:rPr>
        <w:t xml:space="preserve"> 13</w:t>
      </w:r>
    </w:p>
    <w:p w:rsidR="00BB0645" w:rsidRDefault="00BB0645" w:rsidP="008B7283">
      <w:pPr>
        <w:pStyle w:val="--"/>
        <w:keepNext/>
        <w:rPr>
          <w:rtl/>
          <w:lang w:eastAsia="he-IL"/>
        </w:rPr>
      </w:pPr>
    </w:p>
    <w:p w:rsidR="00BB0645" w:rsidRDefault="00BB0645" w:rsidP="00E2533B">
      <w:pPr>
        <w:pStyle w:val="--"/>
        <w:keepNext/>
        <w:rPr>
          <w:rtl/>
          <w:lang w:eastAsia="he-IL"/>
        </w:rPr>
      </w:pPr>
      <w:r>
        <w:rPr>
          <w:rtl/>
          <w:lang w:eastAsia="he-IL"/>
        </w:rPr>
        <w:t xml:space="preserve">בעד </w:t>
      </w:r>
      <w:r>
        <w:rPr>
          <w:rFonts w:hint="cs"/>
          <w:rtl/>
          <w:lang w:eastAsia="he-IL"/>
        </w:rPr>
        <w:t>סעיפים 5</w:t>
      </w:r>
      <w:r>
        <w:rPr>
          <w:rFonts w:hint="eastAsia"/>
          <w:rtl/>
          <w:lang w:eastAsia="he-IL"/>
        </w:rPr>
        <w:t>–7</w:t>
      </w:r>
      <w:r>
        <w:rPr>
          <w:rFonts w:hint="cs"/>
          <w:rtl/>
          <w:lang w:eastAsia="he-IL"/>
        </w:rPr>
        <w:t xml:space="preserve">, כהצעת הוועדה </w:t>
      </w:r>
      <w:r>
        <w:rPr>
          <w:rFonts w:hint="eastAsia"/>
          <w:rtl/>
          <w:lang w:eastAsia="he-IL"/>
        </w:rPr>
        <w:t>–</w:t>
      </w:r>
      <w:r>
        <w:rPr>
          <w:rFonts w:hint="cs"/>
          <w:rtl/>
          <w:lang w:eastAsia="he-IL"/>
        </w:rPr>
        <w:t xml:space="preserve"> 71</w:t>
      </w:r>
    </w:p>
    <w:p w:rsidR="00BB0645" w:rsidRDefault="00BB0645" w:rsidP="008B7283">
      <w:pPr>
        <w:pStyle w:val="--"/>
        <w:keepNext/>
        <w:rPr>
          <w:rtl/>
          <w:lang w:eastAsia="he-IL"/>
        </w:rPr>
      </w:pPr>
      <w:r>
        <w:rPr>
          <w:rFonts w:hint="cs"/>
          <w:rtl/>
          <w:lang w:eastAsia="he-IL"/>
        </w:rPr>
        <w:t xml:space="preserve"> נגד </w:t>
      </w:r>
      <w:r>
        <w:rPr>
          <w:rFonts w:hint="eastAsia"/>
          <w:rtl/>
          <w:lang w:eastAsia="he-IL"/>
        </w:rPr>
        <w:t>–</w:t>
      </w:r>
      <w:r>
        <w:rPr>
          <w:rFonts w:hint="cs"/>
          <w:rtl/>
          <w:lang w:eastAsia="he-IL"/>
        </w:rPr>
        <w:t xml:space="preserve"> 10</w:t>
      </w:r>
    </w:p>
    <w:p w:rsidR="00BB0645" w:rsidRDefault="00BB0645" w:rsidP="008B7283">
      <w:pPr>
        <w:pStyle w:val="--"/>
        <w:keepNext/>
        <w:rPr>
          <w:rtl/>
          <w:lang w:eastAsia="he-IL"/>
        </w:rPr>
      </w:pPr>
      <w:r>
        <w:rPr>
          <w:rtl/>
          <w:lang w:eastAsia="he-IL"/>
        </w:rPr>
        <w:t xml:space="preserve">נמנעים – </w:t>
      </w:r>
      <w:r>
        <w:rPr>
          <w:rFonts w:hint="cs"/>
          <w:rtl/>
          <w:lang w:eastAsia="he-IL"/>
        </w:rPr>
        <w:t>אין</w:t>
      </w:r>
    </w:p>
    <w:p w:rsidR="00BB0645" w:rsidRPr="002C7503" w:rsidRDefault="00BB0645" w:rsidP="008B7283">
      <w:pPr>
        <w:pStyle w:val="af2"/>
        <w:rPr>
          <w:rtl/>
          <w:lang w:eastAsia="he-IL"/>
        </w:rPr>
      </w:pPr>
      <w:r>
        <w:rPr>
          <w:rFonts w:hint="cs"/>
          <w:rtl/>
          <w:lang w:eastAsia="he-IL"/>
        </w:rPr>
        <w:t>סעיפים 5</w:t>
      </w:r>
      <w:r>
        <w:rPr>
          <w:rFonts w:hint="eastAsia"/>
          <w:rtl/>
          <w:lang w:eastAsia="he-IL"/>
        </w:rPr>
        <w:t>–7,</w:t>
      </w:r>
      <w:r>
        <w:rPr>
          <w:rFonts w:hint="cs"/>
          <w:rtl/>
          <w:lang w:eastAsia="he-IL"/>
        </w:rPr>
        <w:t xml:space="preserve"> כהצעת הוועדה, נתקבלו.</w:t>
      </w:r>
    </w:p>
    <w:p w:rsidR="00BB0645" w:rsidRDefault="00BB0645" w:rsidP="008B7283">
      <w:pPr>
        <w:rPr>
          <w:rtl/>
          <w:lang w:eastAsia="he-IL"/>
        </w:rPr>
      </w:pPr>
    </w:p>
    <w:p w:rsidR="00BB0645" w:rsidRDefault="00BB0645" w:rsidP="008B7283">
      <w:pPr>
        <w:pStyle w:val="af6"/>
        <w:keepNext/>
        <w:rPr>
          <w:rtl/>
        </w:rPr>
      </w:pPr>
      <w:r w:rsidRPr="00AD0C88">
        <w:rPr>
          <w:rStyle w:val="TagStyle"/>
          <w:rtl/>
        </w:rPr>
        <w:t>&lt;&lt; יור &gt;&gt;</w:t>
      </w:r>
      <w:r w:rsidRPr="002C7503">
        <w:rPr>
          <w:rStyle w:val="TagStyle"/>
          <w:rtl/>
        </w:rPr>
        <w:t xml:space="preserve"> </w:t>
      </w:r>
      <w:r>
        <w:rPr>
          <w:rtl/>
        </w:rPr>
        <w:t>היו"ר ארז מלול:</w:t>
      </w:r>
      <w:r w:rsidRPr="002C7503">
        <w:rPr>
          <w:rStyle w:val="TagStyle"/>
          <w:rtl/>
        </w:rPr>
        <w:t xml:space="preserve"> </w:t>
      </w:r>
      <w:r w:rsidRPr="00AD0C88">
        <w:rPr>
          <w:rStyle w:val="TagStyle"/>
          <w:rtl/>
        </w:rPr>
        <w:t>&lt;&lt; יור &gt;&gt;</w:t>
      </w:r>
      <w:r>
        <w:rPr>
          <w:rtl/>
        </w:rPr>
        <w:t xml:space="preserve">   </w:t>
      </w:r>
    </w:p>
    <w:p w:rsidR="00BB0645" w:rsidRDefault="00BB0645" w:rsidP="00365DD0">
      <w:pPr>
        <w:rPr>
          <w:rtl/>
          <w:lang w:eastAsia="he-IL"/>
        </w:rPr>
      </w:pPr>
    </w:p>
    <w:p w:rsidR="00BB0645" w:rsidRDefault="00BB0645" w:rsidP="001360B7">
      <w:pPr>
        <w:rPr>
          <w:rtl/>
          <w:lang w:eastAsia="he-IL"/>
        </w:rPr>
      </w:pPr>
      <w:r>
        <w:rPr>
          <w:rFonts w:hint="cs"/>
          <w:rtl/>
          <w:lang w:eastAsia="he-IL"/>
        </w:rPr>
        <w:t>להלן תוצאות ההצבעה</w:t>
      </w:r>
      <w:r w:rsidR="001360B7">
        <w:rPr>
          <w:rFonts w:hint="cs"/>
          <w:rtl/>
          <w:lang w:eastAsia="he-IL"/>
        </w:rPr>
        <w:t>:</w:t>
      </w:r>
      <w:r>
        <w:rPr>
          <w:rFonts w:hint="cs"/>
          <w:rtl/>
          <w:lang w:eastAsia="he-IL"/>
        </w:rPr>
        <w:t xml:space="preserve"> 71</w:t>
      </w:r>
      <w:bookmarkStart w:id="8235" w:name="_ETM_Q16_423908"/>
      <w:bookmarkEnd w:id="8235"/>
      <w:r>
        <w:rPr>
          <w:rFonts w:hint="cs"/>
          <w:rtl/>
          <w:lang w:eastAsia="he-IL"/>
        </w:rPr>
        <w:t xml:space="preserve"> בעד, עשרה מתנגדים, נוכח אחד. אני קובע כי </w:t>
      </w:r>
      <w:bookmarkStart w:id="8236" w:name="_ETM_Q16_431211"/>
      <w:bookmarkEnd w:id="8236"/>
      <w:r>
        <w:rPr>
          <w:rFonts w:hint="cs"/>
          <w:rtl/>
          <w:lang w:eastAsia="he-IL"/>
        </w:rPr>
        <w:t>סעיפים 5</w:t>
      </w:r>
      <w:r>
        <w:rPr>
          <w:rFonts w:hint="eastAsia"/>
          <w:rtl/>
          <w:lang w:eastAsia="he-IL"/>
        </w:rPr>
        <w:t>–</w:t>
      </w:r>
      <w:r>
        <w:rPr>
          <w:rFonts w:hint="cs"/>
          <w:rtl/>
          <w:lang w:eastAsia="he-IL"/>
        </w:rPr>
        <w:t xml:space="preserve">7, כנוסח הוועדה, התקבלו. </w:t>
      </w:r>
      <w:bookmarkStart w:id="8237" w:name="_ETM_Q16_436111"/>
      <w:bookmarkEnd w:id="8237"/>
    </w:p>
    <w:p w:rsidR="00BB0645" w:rsidRDefault="00BB0645" w:rsidP="008B7283">
      <w:pPr>
        <w:rPr>
          <w:rtl/>
          <w:lang w:eastAsia="he-IL"/>
        </w:rPr>
      </w:pPr>
      <w:bookmarkStart w:id="8238" w:name="_ETM_Q16_436912"/>
      <w:bookmarkStart w:id="8239" w:name="_ETM_Q16_437037"/>
      <w:bookmarkEnd w:id="8238"/>
      <w:bookmarkEnd w:id="8239"/>
    </w:p>
    <w:p w:rsidR="00BB0645" w:rsidRDefault="00BB0645" w:rsidP="008B7283">
      <w:pPr>
        <w:rPr>
          <w:rtl/>
          <w:lang w:eastAsia="he-IL"/>
        </w:rPr>
      </w:pPr>
      <w:bookmarkStart w:id="8240" w:name="_ETM_Q16_437088"/>
      <w:bookmarkStart w:id="8241" w:name="_ETM_Q16_437200"/>
      <w:bookmarkStart w:id="8242" w:name="_ETM_Q16_437980"/>
      <w:bookmarkStart w:id="8243" w:name="_ETM_Q16_438090"/>
      <w:bookmarkStart w:id="8244" w:name="_ETM_Q16_438940"/>
      <w:bookmarkStart w:id="8245" w:name="_ETM_Q16_439059"/>
      <w:bookmarkEnd w:id="8240"/>
      <w:bookmarkEnd w:id="8241"/>
      <w:bookmarkEnd w:id="8242"/>
      <w:bookmarkEnd w:id="8243"/>
      <w:bookmarkEnd w:id="8244"/>
      <w:bookmarkEnd w:id="8245"/>
      <w:r>
        <w:rPr>
          <w:rFonts w:hint="cs"/>
          <w:rtl/>
          <w:lang w:eastAsia="he-IL"/>
        </w:rPr>
        <w:t xml:space="preserve">חבריי חברי הכנסת, אנחנו עוברים להצבעה בקריאה </w:t>
      </w:r>
      <w:bookmarkStart w:id="8246" w:name="_ETM_Q16_446043"/>
      <w:bookmarkEnd w:id="8246"/>
      <w:r>
        <w:rPr>
          <w:rFonts w:hint="cs"/>
          <w:rtl/>
          <w:lang w:eastAsia="he-IL"/>
        </w:rPr>
        <w:t xml:space="preserve">השלישית, כולל לוח התיקונים. הצבעה. </w:t>
      </w:r>
    </w:p>
    <w:p w:rsidR="00BB0645" w:rsidRDefault="00BB0645" w:rsidP="008B7283">
      <w:pPr>
        <w:rPr>
          <w:rtl/>
          <w:lang w:eastAsia="he-IL"/>
        </w:rPr>
      </w:pPr>
      <w:bookmarkStart w:id="8247" w:name="_ETM_Q16_445567"/>
      <w:bookmarkStart w:id="8248" w:name="_ETM_Q16_445677"/>
      <w:bookmarkStart w:id="8249" w:name="_ETM_Q16_459054"/>
      <w:bookmarkStart w:id="8250" w:name="_ETM_Q16_459182"/>
      <w:bookmarkEnd w:id="8247"/>
      <w:bookmarkEnd w:id="8248"/>
      <w:bookmarkEnd w:id="8249"/>
      <w:bookmarkEnd w:id="8250"/>
    </w:p>
    <w:p w:rsidR="00BB0645" w:rsidRDefault="00BB0645" w:rsidP="008B7283">
      <w:pPr>
        <w:pStyle w:val="af1"/>
        <w:keepNext/>
        <w:rPr>
          <w:rtl/>
          <w:lang w:eastAsia="he-IL"/>
        </w:rPr>
      </w:pPr>
      <w:bookmarkStart w:id="8251" w:name="_ETM_Q16_445726"/>
      <w:bookmarkStart w:id="8252" w:name="_ETM_Q16_445850"/>
      <w:bookmarkEnd w:id="8251"/>
      <w:bookmarkEnd w:id="8252"/>
      <w:r>
        <w:rPr>
          <w:rtl/>
          <w:lang w:eastAsia="he-IL"/>
        </w:rPr>
        <w:t>הצבעה מס'</w:t>
      </w:r>
      <w:r>
        <w:rPr>
          <w:rFonts w:hint="cs"/>
          <w:rtl/>
          <w:lang w:eastAsia="he-IL"/>
        </w:rPr>
        <w:t xml:space="preserve"> 14</w:t>
      </w:r>
    </w:p>
    <w:p w:rsidR="00BB0645" w:rsidRDefault="00BB0645" w:rsidP="008B7283">
      <w:pPr>
        <w:pStyle w:val="--"/>
        <w:keepNext/>
        <w:rPr>
          <w:rtl/>
          <w:lang w:eastAsia="he-IL"/>
        </w:rPr>
      </w:pPr>
    </w:p>
    <w:p w:rsidR="00BB0645" w:rsidRDefault="00BB0645" w:rsidP="008B7283">
      <w:pPr>
        <w:pStyle w:val="--"/>
        <w:keepNext/>
        <w:rPr>
          <w:rtl/>
          <w:lang w:eastAsia="he-IL"/>
        </w:rPr>
      </w:pPr>
      <w:r>
        <w:rPr>
          <w:rtl/>
          <w:lang w:eastAsia="he-IL"/>
        </w:rPr>
        <w:t>בעד החוק –</w:t>
      </w:r>
      <w:r>
        <w:rPr>
          <w:rFonts w:hint="cs"/>
          <w:rtl/>
          <w:lang w:eastAsia="he-IL"/>
        </w:rPr>
        <w:t xml:space="preserve"> 71</w:t>
      </w:r>
    </w:p>
    <w:p w:rsidR="00BB0645" w:rsidRDefault="00BB0645" w:rsidP="008B7283">
      <w:pPr>
        <w:pStyle w:val="--"/>
        <w:keepNext/>
        <w:rPr>
          <w:rtl/>
          <w:lang w:eastAsia="he-IL"/>
        </w:rPr>
      </w:pPr>
      <w:r>
        <w:rPr>
          <w:rtl/>
          <w:lang w:eastAsia="he-IL"/>
        </w:rPr>
        <w:t xml:space="preserve">נגד – </w:t>
      </w:r>
      <w:r>
        <w:rPr>
          <w:rFonts w:hint="cs"/>
          <w:rtl/>
          <w:lang w:eastAsia="he-IL"/>
        </w:rPr>
        <w:t>10</w:t>
      </w:r>
    </w:p>
    <w:p w:rsidR="00BB0645" w:rsidRDefault="00BB0645" w:rsidP="008B7283">
      <w:pPr>
        <w:pStyle w:val="--"/>
        <w:keepNext/>
        <w:rPr>
          <w:rtl/>
          <w:lang w:eastAsia="he-IL"/>
        </w:rPr>
      </w:pPr>
      <w:r>
        <w:rPr>
          <w:rtl/>
          <w:lang w:eastAsia="he-IL"/>
        </w:rPr>
        <w:t xml:space="preserve">נמנעים – </w:t>
      </w:r>
      <w:r>
        <w:rPr>
          <w:rFonts w:hint="cs"/>
          <w:rtl/>
          <w:lang w:eastAsia="he-IL"/>
        </w:rPr>
        <w:t>אין</w:t>
      </w:r>
    </w:p>
    <w:p w:rsidR="00BB0645" w:rsidRDefault="00BB0645" w:rsidP="008B7283">
      <w:pPr>
        <w:pStyle w:val="af2"/>
        <w:rPr>
          <w:rtl/>
          <w:lang w:eastAsia="he-IL"/>
        </w:rPr>
      </w:pPr>
      <w:r>
        <w:rPr>
          <w:rtl/>
          <w:lang w:eastAsia="he-IL"/>
        </w:rPr>
        <w:t>חוק</w:t>
      </w:r>
      <w:bookmarkStart w:id="8253" w:name="_ETM_Q16_787430"/>
      <w:bookmarkEnd w:id="8253"/>
      <w:r>
        <w:rPr>
          <w:rFonts w:hint="cs"/>
          <w:rtl/>
          <w:lang w:eastAsia="he-IL"/>
        </w:rPr>
        <w:t xml:space="preserve"> </w:t>
      </w:r>
      <w:r>
        <w:rPr>
          <w:rtl/>
          <w:lang w:eastAsia="he-IL"/>
        </w:rPr>
        <w:t>מניעת פגיעת גוף שידורים זר בביטחון המדינה (הוראת שעה – חרבות ברזל), התשפ"ד</w:t>
      </w:r>
      <w:r>
        <w:rPr>
          <w:rFonts w:hint="cs"/>
          <w:rtl/>
          <w:lang w:eastAsia="he-IL"/>
        </w:rPr>
        <w:t>–</w:t>
      </w:r>
      <w:r>
        <w:rPr>
          <w:rtl/>
          <w:lang w:eastAsia="he-IL"/>
        </w:rPr>
        <w:t>2024</w:t>
      </w:r>
      <w:r>
        <w:rPr>
          <w:rFonts w:hint="cs"/>
          <w:rtl/>
          <w:lang w:eastAsia="he-IL"/>
        </w:rPr>
        <w:t>, נתקבל.</w:t>
      </w:r>
    </w:p>
    <w:p w:rsidR="00BB0645" w:rsidRPr="00433D93" w:rsidRDefault="00BB0645" w:rsidP="008B7283">
      <w:pPr>
        <w:rPr>
          <w:rtl/>
          <w:lang w:eastAsia="he-IL"/>
        </w:rPr>
      </w:pPr>
      <w:bookmarkStart w:id="8254" w:name="_ETM_Q16_453857"/>
      <w:bookmarkStart w:id="8255" w:name="_ETM_Q16_453983"/>
      <w:bookmarkStart w:id="8256" w:name="_ETM_Q16_464939"/>
      <w:bookmarkStart w:id="8257" w:name="_ETM_Q16_465183"/>
      <w:bookmarkStart w:id="8258" w:name="_ETM_Q16_465217"/>
      <w:bookmarkStart w:id="8259" w:name="_ETM_Q16_465385"/>
      <w:bookmarkStart w:id="8260" w:name="_ETM_Q16_465420"/>
      <w:bookmarkStart w:id="8261" w:name="_ETM_Q16_465502"/>
      <w:bookmarkStart w:id="8262" w:name="_ETM_Q16_458282"/>
      <w:bookmarkStart w:id="8263" w:name="_ETM_Q16_458430"/>
      <w:bookmarkStart w:id="8264" w:name="ET_yor_6595_9"/>
      <w:bookmarkEnd w:id="8254"/>
      <w:bookmarkEnd w:id="8255"/>
      <w:bookmarkEnd w:id="8256"/>
      <w:bookmarkEnd w:id="8257"/>
      <w:bookmarkEnd w:id="8258"/>
      <w:bookmarkEnd w:id="8259"/>
      <w:bookmarkEnd w:id="8260"/>
      <w:bookmarkEnd w:id="8261"/>
      <w:bookmarkEnd w:id="8262"/>
      <w:bookmarkEnd w:id="8263"/>
    </w:p>
    <w:p w:rsidR="00BB0645" w:rsidRDefault="00BB0645" w:rsidP="008B7283">
      <w:pPr>
        <w:pStyle w:val="af6"/>
        <w:keepNext/>
        <w:rPr>
          <w:rtl/>
        </w:rPr>
      </w:pPr>
      <w:r w:rsidRPr="00AD0C88">
        <w:rPr>
          <w:rStyle w:val="TagStyle"/>
          <w:rtl/>
        </w:rPr>
        <w:t xml:space="preserve"> &lt;&lt; יור &gt;&gt;</w:t>
      </w:r>
      <w:r w:rsidRPr="002C7503">
        <w:rPr>
          <w:rStyle w:val="TagStyle"/>
          <w:rtl/>
        </w:rPr>
        <w:t xml:space="preserve"> </w:t>
      </w:r>
      <w:r>
        <w:rPr>
          <w:rtl/>
        </w:rPr>
        <w:t>היו"ר ארז מלול:</w:t>
      </w:r>
      <w:r w:rsidRPr="002C7503">
        <w:rPr>
          <w:rStyle w:val="TagStyle"/>
          <w:rtl/>
        </w:rPr>
        <w:t xml:space="preserve"> </w:t>
      </w:r>
      <w:r w:rsidRPr="00AD0C88">
        <w:rPr>
          <w:rStyle w:val="TagStyle"/>
          <w:rtl/>
        </w:rPr>
        <w:t>&lt;&lt; יור &gt;&gt;</w:t>
      </w:r>
      <w:r>
        <w:rPr>
          <w:rtl/>
        </w:rPr>
        <w:t xml:space="preserve">   </w:t>
      </w:r>
      <w:bookmarkEnd w:id="8264"/>
    </w:p>
    <w:p w:rsidR="00BB0645" w:rsidRDefault="00BB0645" w:rsidP="00365DD0">
      <w:pPr>
        <w:rPr>
          <w:rtl/>
          <w:lang w:eastAsia="he-IL"/>
        </w:rPr>
      </w:pPr>
    </w:p>
    <w:p w:rsidR="00BB0645" w:rsidRDefault="00BB0645" w:rsidP="008B7283">
      <w:pPr>
        <w:rPr>
          <w:rtl/>
          <w:lang w:eastAsia="he-IL"/>
        </w:rPr>
      </w:pPr>
      <w:r>
        <w:rPr>
          <w:rFonts w:hint="cs"/>
          <w:rtl/>
          <w:lang w:eastAsia="he-IL"/>
        </w:rPr>
        <w:t xml:space="preserve">להלן תוצאות </w:t>
      </w:r>
      <w:bookmarkStart w:id="8265" w:name="_ETM_Q16_452405"/>
      <w:bookmarkEnd w:id="8265"/>
      <w:r>
        <w:rPr>
          <w:rFonts w:hint="cs"/>
          <w:rtl/>
          <w:lang w:eastAsia="he-IL"/>
        </w:rPr>
        <w:t xml:space="preserve">ההצבעה: </w:t>
      </w:r>
      <w:bookmarkStart w:id="8266" w:name="_ETM_Q16_460799"/>
      <w:bookmarkEnd w:id="8266"/>
      <w:r>
        <w:rPr>
          <w:rFonts w:hint="cs"/>
          <w:rtl/>
          <w:lang w:eastAsia="he-IL"/>
        </w:rPr>
        <w:t xml:space="preserve">71 בעד, עשרה מתנגדים, נוכח אחד. אני קובע כי </w:t>
      </w:r>
      <w:bookmarkStart w:id="8267" w:name="_ETM_Q16_469823"/>
      <w:bookmarkEnd w:id="8267"/>
      <w:r>
        <w:rPr>
          <w:rFonts w:hint="cs"/>
          <w:rtl/>
          <w:lang w:eastAsia="he-IL"/>
        </w:rPr>
        <w:t xml:space="preserve">הצעת חוק מניעת </w:t>
      </w:r>
      <w:r>
        <w:rPr>
          <w:rtl/>
          <w:lang w:eastAsia="he-IL"/>
        </w:rPr>
        <w:t>פגיעת גוף שידורים זר בביטחון המדינה (הוראת שעה – חרבות ברזל), התשפ"ד</w:t>
      </w:r>
      <w:r>
        <w:rPr>
          <w:rFonts w:hint="cs"/>
          <w:rtl/>
          <w:lang w:eastAsia="he-IL"/>
        </w:rPr>
        <w:t>–</w:t>
      </w:r>
      <w:r>
        <w:rPr>
          <w:rtl/>
          <w:lang w:eastAsia="he-IL"/>
        </w:rPr>
        <w:t>2024</w:t>
      </w:r>
      <w:r>
        <w:rPr>
          <w:rFonts w:hint="cs"/>
          <w:rtl/>
          <w:lang w:eastAsia="he-IL"/>
        </w:rPr>
        <w:t xml:space="preserve">, התקבלה בקריאה השנייה והשלישית, </w:t>
      </w:r>
      <w:bookmarkStart w:id="8268" w:name="_ETM_Q16_465989"/>
      <w:bookmarkEnd w:id="8268"/>
      <w:r>
        <w:rPr>
          <w:rFonts w:hint="cs"/>
          <w:rtl/>
          <w:lang w:eastAsia="he-IL"/>
        </w:rPr>
        <w:t xml:space="preserve">ותיכנס לספר החוקים. </w:t>
      </w:r>
      <w:bookmarkStart w:id="8269" w:name="_ETM_Q16_485622"/>
      <w:bookmarkEnd w:id="8269"/>
    </w:p>
    <w:p w:rsidR="00BB0645" w:rsidRDefault="00BB0645" w:rsidP="008B7283">
      <w:pPr>
        <w:rPr>
          <w:rtl/>
          <w:lang w:eastAsia="he-IL"/>
        </w:rPr>
      </w:pPr>
    </w:p>
    <w:p w:rsidR="00BB0645" w:rsidRDefault="00BB0645" w:rsidP="008B7283">
      <w:pPr>
        <w:rPr>
          <w:rtl/>
          <w:lang w:eastAsia="he-IL"/>
        </w:rPr>
      </w:pPr>
    </w:p>
    <w:p w:rsidR="00BB0645" w:rsidRDefault="00BB0645" w:rsidP="008B7283">
      <w:pPr>
        <w:pStyle w:val="a6"/>
        <w:rPr>
          <w:rtl/>
          <w:lang w:eastAsia="he-IL"/>
        </w:rPr>
      </w:pPr>
      <w:bookmarkStart w:id="8270" w:name="_ETM_Q16_486277"/>
      <w:bookmarkStart w:id="8271" w:name="_ETM_Q16_486561"/>
      <w:bookmarkStart w:id="8272" w:name="_ETM_Q16_486590"/>
      <w:bookmarkStart w:id="8273" w:name="_ETM_Q16_481663"/>
      <w:bookmarkStart w:id="8274" w:name="_ETM_Q16_481834"/>
      <w:bookmarkStart w:id="8275" w:name="_ETM_Q16_482190"/>
      <w:bookmarkStart w:id="8276" w:name="_ETM_Q16_482366"/>
      <w:bookmarkStart w:id="8277" w:name="_ETM_Q16_482927"/>
      <w:bookmarkStart w:id="8278" w:name="_ETM_Q16_483071"/>
      <w:bookmarkStart w:id="8279" w:name="_ETM_Q16_483540"/>
      <w:bookmarkStart w:id="8280" w:name="_ETM_Q16_483665"/>
      <w:bookmarkStart w:id="8281" w:name="_ETM_Q16_484740"/>
      <w:bookmarkStart w:id="8282" w:name="_ETM_Q16_484840"/>
      <w:bookmarkStart w:id="8283" w:name="_ETM_Q16_485575"/>
      <w:bookmarkStart w:id="8284" w:name="_ETM_Q16_480833"/>
      <w:bookmarkStart w:id="8285" w:name="_ETM_Q16_480969"/>
      <w:bookmarkStart w:id="8286" w:name="_ETM_Q16_481057"/>
      <w:bookmarkStart w:id="8287" w:name="_ETM_Q16_481147"/>
      <w:bookmarkStart w:id="8288" w:name="ET_hatsach_640412_10"/>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r w:rsidRPr="00AD0C88">
        <w:rPr>
          <w:rStyle w:val="TagStyle"/>
          <w:rtl/>
        </w:rPr>
        <w:t>&lt;&lt; הצח &gt;&gt;</w:t>
      </w:r>
      <w:r w:rsidRPr="008D51D0">
        <w:rPr>
          <w:rStyle w:val="TagStyle"/>
          <w:rtl/>
        </w:rPr>
        <w:t xml:space="preserve"> </w:t>
      </w:r>
      <w:bookmarkStart w:id="8289" w:name="_Toc162952757"/>
      <w:bookmarkStart w:id="8290" w:name="_Toc162955416"/>
      <w:bookmarkStart w:id="8291" w:name="_Toc162955982"/>
      <w:r>
        <w:rPr>
          <w:rtl/>
          <w:lang w:eastAsia="he-IL"/>
        </w:rPr>
        <w:t>הצעת חוק לתיקון פקודת העיריות (מס' 157), התשפ"ד–2024</w:t>
      </w:r>
      <w:bookmarkEnd w:id="8289"/>
      <w:bookmarkEnd w:id="8290"/>
      <w:bookmarkEnd w:id="8291"/>
      <w:r w:rsidRPr="008D51D0">
        <w:rPr>
          <w:rStyle w:val="TagStyle"/>
          <w:rtl/>
        </w:rPr>
        <w:t xml:space="preserve"> </w:t>
      </w:r>
      <w:r w:rsidRPr="00AD0C88">
        <w:rPr>
          <w:rStyle w:val="TagStyle"/>
          <w:rtl/>
        </w:rPr>
        <w:t>&lt;&lt; הצח &gt;&gt;</w:t>
      </w:r>
      <w:r>
        <w:rPr>
          <w:rtl/>
          <w:lang w:eastAsia="he-IL"/>
        </w:rPr>
        <w:t xml:space="preserve">   </w:t>
      </w:r>
      <w:bookmarkEnd w:id="8288"/>
    </w:p>
    <w:p w:rsidR="00BB0645" w:rsidRDefault="00BB0645" w:rsidP="008B7283">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כ/974</w:t>
      </w:r>
      <w:r>
        <w:rPr>
          <w:rtl/>
          <w:lang w:eastAsia="he-IL"/>
        </w:rPr>
        <w:t xml:space="preserve">; דברי הכנסת, </w:t>
      </w:r>
      <w:r>
        <w:rPr>
          <w:rFonts w:hint="cs"/>
          <w:rtl/>
          <w:lang w:eastAsia="he-IL"/>
        </w:rPr>
        <w:t xml:space="preserve">מושב ראשון, </w:t>
      </w:r>
      <w:r>
        <w:rPr>
          <w:rtl/>
          <w:lang w:eastAsia="he-IL"/>
        </w:rPr>
        <w:t>חוב'</w:t>
      </w:r>
      <w:r>
        <w:rPr>
          <w:rFonts w:hint="cs"/>
          <w:rtl/>
          <w:lang w:eastAsia="he-IL"/>
        </w:rPr>
        <w:t xml:space="preserve"> ל"ה</w:t>
      </w:r>
      <w:r>
        <w:rPr>
          <w:rtl/>
          <w:lang w:eastAsia="he-IL"/>
        </w:rPr>
        <w:t>, ישיבה</w:t>
      </w:r>
      <w:r>
        <w:rPr>
          <w:rFonts w:hint="cs"/>
          <w:rtl/>
          <w:lang w:eastAsia="he-IL"/>
        </w:rPr>
        <w:t xml:space="preserve"> 99</w:t>
      </w:r>
      <w:r>
        <w:rPr>
          <w:rtl/>
          <w:lang w:eastAsia="he-IL"/>
        </w:rPr>
        <w:t>; נספחות.</w:t>
      </w:r>
      <w:r>
        <w:rPr>
          <w:rFonts w:hint="cs"/>
          <w:rtl/>
          <w:lang w:eastAsia="he-IL"/>
        </w:rPr>
        <w:t>]</w:t>
      </w:r>
    </w:p>
    <w:p w:rsidR="00BB0645" w:rsidRDefault="00BB0645" w:rsidP="008B7283">
      <w:pPr>
        <w:pStyle w:val="-0"/>
        <w:rPr>
          <w:rtl/>
          <w:lang w:eastAsia="he-IL"/>
        </w:rPr>
      </w:pPr>
      <w:r>
        <w:rPr>
          <w:rtl/>
          <w:lang w:eastAsia="he-IL"/>
        </w:rPr>
        <w:t>(קריאה שנייה וקריאה שלישית)</w:t>
      </w:r>
    </w:p>
    <w:p w:rsidR="00BB0645" w:rsidRDefault="00BB0645" w:rsidP="008B7283">
      <w:pPr>
        <w:rPr>
          <w:rtl/>
          <w:lang w:eastAsia="he-IL"/>
        </w:rPr>
      </w:pPr>
    </w:p>
    <w:p w:rsidR="00BB0645" w:rsidRDefault="00BB0645" w:rsidP="008B7283">
      <w:pPr>
        <w:pStyle w:val="af6"/>
        <w:keepNext/>
        <w:rPr>
          <w:rtl/>
        </w:rPr>
      </w:pPr>
      <w:bookmarkStart w:id="8292" w:name="_ETM_Q16_491928"/>
      <w:bookmarkEnd w:id="8292"/>
      <w:r w:rsidRPr="00AD0C88">
        <w:rPr>
          <w:rStyle w:val="TagStyle"/>
          <w:rtl/>
        </w:rPr>
        <w:t>&lt;&lt; יור &gt;&gt;</w:t>
      </w:r>
      <w:r w:rsidRPr="008D51D0">
        <w:rPr>
          <w:rStyle w:val="TagStyle"/>
          <w:rtl/>
        </w:rPr>
        <w:t xml:space="preserve"> </w:t>
      </w:r>
      <w:r>
        <w:rPr>
          <w:rtl/>
        </w:rPr>
        <w:t>היו"ר ארז מלול:</w:t>
      </w:r>
      <w:r w:rsidRPr="008D51D0">
        <w:rPr>
          <w:rStyle w:val="TagStyle"/>
          <w:rtl/>
        </w:rPr>
        <w:t xml:space="preserve"> </w:t>
      </w:r>
      <w:r w:rsidRPr="00AD0C88">
        <w:rPr>
          <w:rStyle w:val="TagStyle"/>
          <w:rtl/>
        </w:rPr>
        <w:t>&lt;&lt; יור &gt;&gt;</w:t>
      </w:r>
      <w:r>
        <w:rPr>
          <w:rtl/>
        </w:rPr>
        <w:t xml:space="preserve">   </w:t>
      </w:r>
    </w:p>
    <w:p w:rsidR="00BB0645" w:rsidRDefault="00BB0645" w:rsidP="00365DD0">
      <w:pPr>
        <w:rPr>
          <w:rtl/>
          <w:lang w:eastAsia="he-IL"/>
        </w:rPr>
      </w:pPr>
    </w:p>
    <w:p w:rsidR="00BB0645" w:rsidRDefault="00BB0645" w:rsidP="008B7283">
      <w:pPr>
        <w:rPr>
          <w:rtl/>
          <w:lang w:eastAsia="he-IL"/>
        </w:rPr>
      </w:pPr>
      <w:r>
        <w:rPr>
          <w:rFonts w:hint="cs"/>
          <w:rtl/>
          <w:lang w:eastAsia="he-IL"/>
        </w:rPr>
        <w:t xml:space="preserve">הנושא הבא על סדר-היום, חבריי חברי הכנסת </w:t>
      </w:r>
      <w:r>
        <w:rPr>
          <w:rFonts w:hint="eastAsia"/>
          <w:rtl/>
          <w:lang w:eastAsia="he-IL"/>
        </w:rPr>
        <w:t xml:space="preserve">– </w:t>
      </w:r>
      <w:r>
        <w:rPr>
          <w:rtl/>
          <w:lang w:eastAsia="he-IL"/>
        </w:rPr>
        <w:t>הצעת חוק לתיקון פקודת העיריות (מס' 157), התשפ"ד–2024</w:t>
      </w:r>
      <w:bookmarkStart w:id="8293" w:name="_ETM_Q16_491210"/>
      <w:bookmarkEnd w:id="8293"/>
      <w:r>
        <w:rPr>
          <w:rFonts w:hint="cs"/>
          <w:rtl/>
          <w:lang w:eastAsia="he-IL"/>
        </w:rPr>
        <w:t xml:space="preserve">, </w:t>
      </w:r>
      <w:bookmarkStart w:id="8294" w:name="_ETM_Q16_495703"/>
      <w:bookmarkEnd w:id="8294"/>
      <w:r>
        <w:rPr>
          <w:rFonts w:hint="cs"/>
          <w:rtl/>
          <w:lang w:eastAsia="he-IL"/>
        </w:rPr>
        <w:t>לקריאה השנייה והשלישית. אני מזמין את ידידי חבר הכנסת יעקב אשר, יושב-ראש</w:t>
      </w:r>
      <w:bookmarkStart w:id="8295" w:name="_ETM_Q16_495291"/>
      <w:bookmarkEnd w:id="8295"/>
      <w:r>
        <w:rPr>
          <w:rFonts w:hint="cs"/>
          <w:rtl/>
          <w:lang w:eastAsia="he-IL"/>
        </w:rPr>
        <w:t xml:space="preserve"> ועדת הפנים והגנת הסביבה, להציג את הצעת החוק, בבקשה.</w:t>
      </w:r>
      <w:bookmarkStart w:id="8296" w:name="_ETM_Q16_509899"/>
      <w:bookmarkEnd w:id="8296"/>
      <w:r>
        <w:rPr>
          <w:rFonts w:hint="cs"/>
          <w:rtl/>
          <w:lang w:eastAsia="he-IL"/>
        </w:rPr>
        <w:t xml:space="preserve"> </w:t>
      </w:r>
    </w:p>
    <w:p w:rsidR="00BB0645" w:rsidRDefault="00BB0645" w:rsidP="008B7283">
      <w:pPr>
        <w:rPr>
          <w:rtl/>
          <w:lang w:eastAsia="he-IL"/>
        </w:rPr>
      </w:pPr>
      <w:bookmarkStart w:id="8297" w:name="_ETM_Q16_510428"/>
      <w:bookmarkEnd w:id="8297"/>
    </w:p>
    <w:p w:rsidR="00BB0645" w:rsidRDefault="00BB0645" w:rsidP="008B7283">
      <w:pPr>
        <w:rPr>
          <w:rtl/>
          <w:lang w:eastAsia="he-IL"/>
        </w:rPr>
      </w:pPr>
      <w:bookmarkStart w:id="8298" w:name="_ETM_Q16_532141"/>
      <w:bookmarkStart w:id="8299" w:name="_ETM_Q16_532263"/>
      <w:bookmarkEnd w:id="8298"/>
      <w:bookmarkEnd w:id="8299"/>
      <w:r>
        <w:rPr>
          <w:rFonts w:hint="cs"/>
          <w:rtl/>
          <w:lang w:eastAsia="he-IL"/>
        </w:rPr>
        <w:t xml:space="preserve">חבריי חברי הכנסת, לא </w:t>
      </w:r>
      <w:bookmarkStart w:id="8300" w:name="_ETM_Q16_530880"/>
      <w:bookmarkEnd w:id="8300"/>
      <w:r>
        <w:rPr>
          <w:rFonts w:hint="cs"/>
          <w:rtl/>
          <w:lang w:eastAsia="he-IL"/>
        </w:rPr>
        <w:t xml:space="preserve">להפריע ליושב-ראש הוועדה שלי. </w:t>
      </w:r>
    </w:p>
    <w:p w:rsidR="00BB0645" w:rsidRDefault="00BB0645" w:rsidP="008B7283">
      <w:pPr>
        <w:rPr>
          <w:rtl/>
          <w:lang w:eastAsia="he-IL"/>
        </w:rPr>
      </w:pPr>
      <w:bookmarkStart w:id="8301" w:name="_ETM_Q16_536417"/>
      <w:bookmarkStart w:id="8302" w:name="_ETM_Q16_536573"/>
      <w:bookmarkEnd w:id="8301"/>
      <w:bookmarkEnd w:id="8302"/>
    </w:p>
    <w:p w:rsidR="00BB0645" w:rsidRDefault="00BB0645" w:rsidP="008B7283">
      <w:pPr>
        <w:pStyle w:val="a4"/>
        <w:keepNext/>
        <w:rPr>
          <w:rtl/>
        </w:rPr>
      </w:pPr>
      <w:bookmarkStart w:id="8303" w:name="_ETM_Q16_510638"/>
      <w:bookmarkStart w:id="8304" w:name="_ETM_Q16_510717"/>
      <w:bookmarkStart w:id="8305" w:name="_ETM_Q16_510796"/>
      <w:bookmarkStart w:id="8306" w:name="ET_speaker_6425_3"/>
      <w:bookmarkEnd w:id="8303"/>
      <w:bookmarkEnd w:id="8304"/>
      <w:bookmarkEnd w:id="8305"/>
      <w:r w:rsidRPr="00AD0C88">
        <w:rPr>
          <w:rStyle w:val="TagStyle"/>
          <w:rtl/>
        </w:rPr>
        <w:t xml:space="preserve"> &lt;&lt; דובר &gt;&gt;</w:t>
      </w:r>
      <w:r w:rsidRPr="00171210">
        <w:rPr>
          <w:rStyle w:val="TagStyle"/>
          <w:rtl/>
        </w:rPr>
        <w:t xml:space="preserve"> </w:t>
      </w:r>
      <w:bookmarkStart w:id="8307" w:name="_Toc162952758"/>
      <w:bookmarkStart w:id="8308" w:name="_Toc162955417"/>
      <w:bookmarkStart w:id="8309" w:name="_Toc162955983"/>
      <w:r>
        <w:rPr>
          <w:rtl/>
        </w:rPr>
        <w:t>יעקב אשר (יו"ר ועדת הפנים והגנת הסביבה):</w:t>
      </w:r>
      <w:bookmarkEnd w:id="8307"/>
      <w:bookmarkEnd w:id="8308"/>
      <w:bookmarkEnd w:id="8309"/>
      <w:r w:rsidRPr="00171210">
        <w:rPr>
          <w:rStyle w:val="TagStyle"/>
          <w:rtl/>
        </w:rPr>
        <w:t xml:space="preserve"> </w:t>
      </w:r>
      <w:r w:rsidRPr="00AD0C88">
        <w:rPr>
          <w:rStyle w:val="TagStyle"/>
          <w:rtl/>
        </w:rPr>
        <w:t>&lt;&lt; דובר &gt;&gt;</w:t>
      </w:r>
      <w:r>
        <w:rPr>
          <w:rtl/>
        </w:rPr>
        <w:t xml:space="preserve">   </w:t>
      </w:r>
      <w:bookmarkEnd w:id="8306"/>
    </w:p>
    <w:p w:rsidR="00BB0645" w:rsidRDefault="00BB0645" w:rsidP="00365DD0">
      <w:pPr>
        <w:rPr>
          <w:rtl/>
          <w:lang w:eastAsia="he-IL"/>
        </w:rPr>
      </w:pPr>
    </w:p>
    <w:p w:rsidR="00BB0645" w:rsidRDefault="00BB0645" w:rsidP="00212DF9">
      <w:pPr>
        <w:rPr>
          <w:rtl/>
          <w:lang w:eastAsia="he-IL"/>
        </w:rPr>
      </w:pPr>
      <w:r>
        <w:rPr>
          <w:rFonts w:hint="cs"/>
          <w:rtl/>
          <w:lang w:eastAsia="he-IL"/>
        </w:rPr>
        <w:t>מכובדי</w:t>
      </w:r>
      <w:r w:rsidR="00365DD0">
        <w:rPr>
          <w:rFonts w:hint="cs"/>
          <w:rtl/>
          <w:lang w:eastAsia="he-IL"/>
        </w:rPr>
        <w:t xml:space="preserve"> </w:t>
      </w:r>
      <w:r>
        <w:rPr>
          <w:rtl/>
          <w:lang w:eastAsia="he-IL"/>
        </w:rPr>
        <w:t>היושב</w:t>
      </w:r>
      <w:r>
        <w:rPr>
          <w:rFonts w:hint="cs"/>
          <w:rtl/>
          <w:lang w:eastAsia="he-IL"/>
        </w:rPr>
        <w:t>-</w:t>
      </w:r>
      <w:r>
        <w:rPr>
          <w:rtl/>
          <w:lang w:eastAsia="he-IL"/>
        </w:rPr>
        <w:t>ראש, חבר</w:t>
      </w:r>
      <w:r>
        <w:rPr>
          <w:rFonts w:hint="cs"/>
          <w:rtl/>
          <w:lang w:eastAsia="he-IL"/>
        </w:rPr>
        <w:t>י</w:t>
      </w:r>
      <w:r>
        <w:rPr>
          <w:rtl/>
          <w:lang w:eastAsia="he-IL"/>
        </w:rPr>
        <w:t>י</w:t>
      </w:r>
      <w:r>
        <w:rPr>
          <w:rFonts w:hint="cs"/>
          <w:rtl/>
          <w:lang w:eastAsia="he-IL"/>
        </w:rPr>
        <w:t xml:space="preserve"> חברי</w:t>
      </w:r>
      <w:r>
        <w:rPr>
          <w:rtl/>
          <w:lang w:eastAsia="he-IL"/>
        </w:rPr>
        <w:t xml:space="preserve"> הכנסת,</w:t>
      </w:r>
      <w:r>
        <w:rPr>
          <w:rFonts w:hint="cs"/>
          <w:rtl/>
          <w:lang w:eastAsia="he-IL"/>
        </w:rPr>
        <w:t xml:space="preserve"> השרים, שר הפנים </w:t>
      </w:r>
      <w:r>
        <w:rPr>
          <w:rtl/>
          <w:lang w:eastAsia="he-IL"/>
        </w:rPr>
        <w:t>–</w:t>
      </w:r>
      <w:r>
        <w:rPr>
          <w:rFonts w:hint="cs"/>
          <w:rtl/>
          <w:lang w:eastAsia="he-IL"/>
        </w:rPr>
        <w:t xml:space="preserve"> חוק שלך, עבורך, </w:t>
      </w:r>
      <w:bookmarkStart w:id="8310" w:name="_ETM_Q16_540175"/>
      <w:bookmarkEnd w:id="8310"/>
      <w:r>
        <w:rPr>
          <w:rFonts w:hint="cs"/>
          <w:rtl/>
          <w:lang w:eastAsia="he-IL"/>
        </w:rPr>
        <w:t xml:space="preserve">עבור המשרד שלך – </w:t>
      </w:r>
      <w:r>
        <w:rPr>
          <w:rtl/>
          <w:lang w:eastAsia="he-IL"/>
        </w:rPr>
        <w:t>אני מתכבד להביא בפניכם את הצעת חוק לתיקון פקודת העיריות (מס</w:t>
      </w:r>
      <w:r>
        <w:rPr>
          <w:rFonts w:hint="cs"/>
          <w:rtl/>
          <w:lang w:eastAsia="he-IL"/>
        </w:rPr>
        <w:t>'</w:t>
      </w:r>
      <w:r>
        <w:rPr>
          <w:rtl/>
          <w:lang w:eastAsia="he-IL"/>
        </w:rPr>
        <w:t xml:space="preserve"> 157), </w:t>
      </w:r>
      <w:r>
        <w:rPr>
          <w:rFonts w:hint="cs"/>
          <w:rtl/>
          <w:lang w:eastAsia="he-IL"/>
        </w:rPr>
        <w:t>ה</w:t>
      </w:r>
      <w:r>
        <w:rPr>
          <w:rtl/>
          <w:lang w:eastAsia="he-IL"/>
        </w:rPr>
        <w:t>תשפ</w:t>
      </w:r>
      <w:r w:rsidR="001360B7">
        <w:rPr>
          <w:rFonts w:hint="cs"/>
          <w:rtl/>
          <w:lang w:eastAsia="he-IL"/>
        </w:rPr>
        <w:t>"</w:t>
      </w:r>
      <w:r>
        <w:rPr>
          <w:rtl/>
          <w:lang w:eastAsia="he-IL"/>
        </w:rPr>
        <w:t>ד</w:t>
      </w:r>
      <w:r w:rsidR="00212DF9">
        <w:rPr>
          <w:rFonts w:hint="cs"/>
          <w:rtl/>
          <w:lang w:eastAsia="he-IL"/>
        </w:rPr>
        <w:t>–</w:t>
      </w:r>
      <w:r>
        <w:rPr>
          <w:rtl/>
          <w:lang w:eastAsia="he-IL"/>
        </w:rPr>
        <w:t>2024, לקריאה השנ</w:t>
      </w:r>
      <w:r>
        <w:rPr>
          <w:rFonts w:hint="cs"/>
          <w:rtl/>
          <w:lang w:eastAsia="he-IL"/>
        </w:rPr>
        <w:t>י</w:t>
      </w:r>
      <w:r>
        <w:rPr>
          <w:rtl/>
          <w:lang w:eastAsia="he-IL"/>
        </w:rPr>
        <w:t>יה ולקריאה השלישית.</w:t>
      </w:r>
      <w:bookmarkStart w:id="8311" w:name="_ETM_Q16_554862"/>
      <w:bookmarkEnd w:id="8311"/>
    </w:p>
    <w:p w:rsidR="00BB0645" w:rsidRDefault="00BB0645" w:rsidP="008B7283">
      <w:pPr>
        <w:rPr>
          <w:lang w:eastAsia="he-IL"/>
        </w:rPr>
      </w:pPr>
      <w:bookmarkStart w:id="8312" w:name="_ETM_Q16_554952"/>
      <w:bookmarkEnd w:id="8312"/>
    </w:p>
    <w:p w:rsidR="00BB0645" w:rsidRDefault="00BB0645" w:rsidP="001360B7">
      <w:pPr>
        <w:rPr>
          <w:rtl/>
          <w:lang w:eastAsia="he-IL"/>
        </w:rPr>
      </w:pPr>
      <w:r>
        <w:rPr>
          <w:rtl/>
          <w:lang w:eastAsia="he-IL"/>
        </w:rPr>
        <w:t xml:space="preserve">סעיף 9ב לפקודת העיריות מסמיך את שר הפנים </w:t>
      </w:r>
      <w:r w:rsidR="001360B7">
        <w:rPr>
          <w:rFonts w:hint="cs"/>
          <w:rtl/>
          <w:lang w:eastAsia="he-IL"/>
        </w:rPr>
        <w:t xml:space="preserve">– </w:t>
      </w:r>
      <w:r>
        <w:rPr>
          <w:rtl/>
          <w:lang w:eastAsia="he-IL"/>
        </w:rPr>
        <w:t>בהסכמת שר האוצר</w:t>
      </w:r>
      <w:r>
        <w:rPr>
          <w:rFonts w:hint="cs"/>
          <w:rtl/>
          <w:lang w:eastAsia="he-IL"/>
        </w:rPr>
        <w:t>,</w:t>
      </w:r>
      <w:r>
        <w:rPr>
          <w:rtl/>
          <w:lang w:eastAsia="he-IL"/>
        </w:rPr>
        <w:t xml:space="preserve"> ולאחר עיון בתסקיר של ועדת חקירה שמונתה לעניין זה </w:t>
      </w:r>
      <w:r w:rsidR="001360B7">
        <w:rPr>
          <w:rFonts w:hint="cs"/>
          <w:rtl/>
          <w:lang w:eastAsia="he-IL"/>
        </w:rPr>
        <w:t xml:space="preserve">– </w:t>
      </w:r>
      <w:r>
        <w:rPr>
          <w:rtl/>
          <w:lang w:eastAsia="he-IL"/>
        </w:rPr>
        <w:t xml:space="preserve">לקבוע בצו כי אזור שנמצא בתחום רשות מקומית אחת או יותר ולא נכלל בו שטח למגורים בלבד </w:t>
      </w:r>
      <w:r>
        <w:rPr>
          <w:rFonts w:hint="cs"/>
          <w:rtl/>
          <w:lang w:eastAsia="he-IL"/>
        </w:rPr>
        <w:t xml:space="preserve">– </w:t>
      </w:r>
      <w:r>
        <w:rPr>
          <w:rtl/>
          <w:lang w:eastAsia="he-IL"/>
        </w:rPr>
        <w:t>יחולקו ההכנסות מארנונה כללית או תשלומי חובה האחרים בין אותה רשות מקומית לרשויות מקומיות אחרות הסמוכות לה או הגובלות בה. זאת</w:t>
      </w:r>
      <w:r>
        <w:rPr>
          <w:rFonts w:hint="cs"/>
          <w:rtl/>
          <w:lang w:eastAsia="he-IL"/>
        </w:rPr>
        <w:t>,</w:t>
      </w:r>
      <w:r>
        <w:rPr>
          <w:rtl/>
          <w:lang w:eastAsia="he-IL"/>
        </w:rPr>
        <w:t xml:space="preserve"> במטרה לסייע לרשויות מקומיות שאין בשטחן די שטחי מסחר, תעשייה או תעסוקה, המהווים חלק חשוב מהכנסות הרשות המקומית.</w:t>
      </w:r>
    </w:p>
    <w:p w:rsidR="00BB0645" w:rsidRDefault="00BB0645" w:rsidP="008B7283">
      <w:pPr>
        <w:rPr>
          <w:lang w:eastAsia="he-IL"/>
        </w:rPr>
      </w:pPr>
      <w:bookmarkStart w:id="8313" w:name="_ETM_Q16_600415"/>
      <w:bookmarkStart w:id="8314" w:name="_ETM_Q16_600521"/>
      <w:bookmarkEnd w:id="8313"/>
      <w:bookmarkEnd w:id="8314"/>
    </w:p>
    <w:p w:rsidR="00BB0645" w:rsidRDefault="00BB0645" w:rsidP="00365DD0">
      <w:pPr>
        <w:rPr>
          <w:rtl/>
          <w:lang w:eastAsia="he-IL"/>
        </w:rPr>
      </w:pPr>
      <w:r>
        <w:rPr>
          <w:rtl/>
          <w:lang w:eastAsia="he-IL"/>
        </w:rPr>
        <w:t>הרציונל של הסמכות לקבוע צו חלוקת הכנסות בא לבטא צדק חלוקתי: לקחת אזור שהמדינה הקצתה למסחר ותעסוקה, שהוא משרת ומתפרנס מכלל האזור ומערים אחרות</w:t>
      </w:r>
      <w:r>
        <w:rPr>
          <w:rFonts w:hint="cs"/>
          <w:rtl/>
          <w:lang w:eastAsia="he-IL"/>
        </w:rPr>
        <w:t xml:space="preserve"> </w:t>
      </w:r>
      <w:r w:rsidR="00365DD0">
        <w:rPr>
          <w:rFonts w:hint="cs"/>
          <w:rtl/>
          <w:lang w:eastAsia="he-IL"/>
        </w:rPr>
        <w:t>– –</w:t>
      </w:r>
      <w:r>
        <w:rPr>
          <w:rFonts w:hint="cs"/>
          <w:rtl/>
          <w:lang w:eastAsia="he-IL"/>
        </w:rPr>
        <w:t xml:space="preserve"> היו כמה ערים </w:t>
      </w:r>
      <w:r w:rsidR="00365DD0">
        <w:rPr>
          <w:rFonts w:hint="cs"/>
          <w:rtl/>
          <w:lang w:eastAsia="he-IL"/>
        </w:rPr>
        <w:t>– – –</w:t>
      </w:r>
      <w:r>
        <w:rPr>
          <w:rFonts w:hint="cs"/>
          <w:rtl/>
          <w:lang w:eastAsia="he-IL"/>
        </w:rPr>
        <w:t xml:space="preserve"> </w:t>
      </w:r>
    </w:p>
    <w:p w:rsidR="00BB0645" w:rsidRDefault="00BB0645" w:rsidP="008B7283">
      <w:pPr>
        <w:rPr>
          <w:rtl/>
          <w:lang w:eastAsia="he-IL"/>
        </w:rPr>
      </w:pPr>
      <w:bookmarkStart w:id="8315" w:name="_ETM_Q16_630173"/>
      <w:bookmarkStart w:id="8316" w:name="_ETM_Q16_630302"/>
      <w:bookmarkEnd w:id="8315"/>
      <w:bookmarkEnd w:id="8316"/>
    </w:p>
    <w:p w:rsidR="00BB0645" w:rsidRDefault="00BB0645" w:rsidP="008B7283">
      <w:pPr>
        <w:pStyle w:val="af5"/>
        <w:keepNext/>
        <w:rPr>
          <w:rtl/>
        </w:rPr>
      </w:pPr>
      <w:bookmarkStart w:id="8317" w:name="_ETM_Q16_630349"/>
      <w:bookmarkStart w:id="8318" w:name="_ETM_Q16_630458"/>
      <w:bookmarkStart w:id="8319" w:name="ET_interruption_5854_12"/>
      <w:bookmarkEnd w:id="8317"/>
      <w:bookmarkEnd w:id="8318"/>
      <w:r w:rsidRPr="00AD0C88">
        <w:rPr>
          <w:rStyle w:val="TagStyle"/>
          <w:rtl/>
        </w:rPr>
        <w:t xml:space="preserve"> &lt;&lt; קריאה &gt;&gt;</w:t>
      </w:r>
      <w:r w:rsidRPr="00F11491">
        <w:rPr>
          <w:rStyle w:val="TagStyle"/>
          <w:rtl/>
        </w:rPr>
        <w:t xml:space="preserve"> </w:t>
      </w:r>
      <w:r>
        <w:rPr>
          <w:rtl/>
        </w:rPr>
        <w:t>ווליד טאהא (רע"מ – הרשימה הערבית המאוחדת):</w:t>
      </w:r>
      <w:r w:rsidRPr="00F11491">
        <w:rPr>
          <w:rStyle w:val="TagStyle"/>
          <w:rtl/>
        </w:rPr>
        <w:t xml:space="preserve"> </w:t>
      </w:r>
      <w:r w:rsidRPr="00AD0C88">
        <w:rPr>
          <w:rStyle w:val="TagStyle"/>
          <w:rtl/>
        </w:rPr>
        <w:t>&lt;&lt; קריאה &gt;&gt;</w:t>
      </w:r>
      <w:r>
        <w:rPr>
          <w:rtl/>
        </w:rPr>
        <w:t xml:space="preserve">   </w:t>
      </w:r>
      <w:bookmarkEnd w:id="8319"/>
    </w:p>
    <w:p w:rsidR="00BB0645" w:rsidRDefault="00BB0645" w:rsidP="00365DD0">
      <w:pPr>
        <w:rPr>
          <w:rtl/>
          <w:lang w:eastAsia="he-IL"/>
        </w:rPr>
      </w:pPr>
    </w:p>
    <w:p w:rsidR="00BB0645" w:rsidRDefault="00BB0645" w:rsidP="008B7283">
      <w:pPr>
        <w:rPr>
          <w:rtl/>
          <w:lang w:eastAsia="he-IL"/>
        </w:rPr>
      </w:pPr>
      <w:r>
        <w:rPr>
          <w:rFonts w:hint="cs"/>
          <w:rtl/>
          <w:lang w:eastAsia="he-IL"/>
        </w:rPr>
        <w:t xml:space="preserve">בשטחים הכבושים. זה מנוגד לחוק הבין-לאומי. </w:t>
      </w:r>
    </w:p>
    <w:p w:rsidR="00BB0645" w:rsidRDefault="00BB0645" w:rsidP="008B7283">
      <w:pPr>
        <w:rPr>
          <w:rtl/>
          <w:lang w:eastAsia="he-IL"/>
        </w:rPr>
      </w:pPr>
    </w:p>
    <w:p w:rsidR="00BB0645" w:rsidRDefault="00BB0645" w:rsidP="008B7283">
      <w:pPr>
        <w:pStyle w:val="-"/>
        <w:keepNext/>
        <w:rPr>
          <w:rtl/>
        </w:rPr>
      </w:pPr>
      <w:bookmarkStart w:id="8320" w:name="ET_speakercontinue_6425_13"/>
      <w:r w:rsidRPr="00AD0C88">
        <w:rPr>
          <w:rStyle w:val="TagStyle"/>
          <w:rtl/>
        </w:rPr>
        <w:t xml:space="preserve"> &lt;&lt; דובר_המשך &gt;&gt;</w:t>
      </w:r>
      <w:r w:rsidRPr="00F11491">
        <w:rPr>
          <w:rStyle w:val="TagStyle"/>
          <w:rtl/>
        </w:rPr>
        <w:t xml:space="preserve"> </w:t>
      </w:r>
      <w:r>
        <w:rPr>
          <w:rtl/>
        </w:rPr>
        <w:t>יעקב אשר (יו"ר ועדת הפנים והגנת הסביבה):</w:t>
      </w:r>
      <w:r w:rsidRPr="00F11491">
        <w:rPr>
          <w:rStyle w:val="TagStyle"/>
          <w:rtl/>
        </w:rPr>
        <w:t xml:space="preserve"> </w:t>
      </w:r>
      <w:r w:rsidRPr="00AD0C88">
        <w:rPr>
          <w:rStyle w:val="TagStyle"/>
          <w:rtl/>
        </w:rPr>
        <w:t>&lt;&lt; דובר_המשך &gt;&gt;</w:t>
      </w:r>
      <w:r>
        <w:rPr>
          <w:rtl/>
        </w:rPr>
        <w:t xml:space="preserve">   </w:t>
      </w:r>
      <w:bookmarkEnd w:id="8320"/>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אנחנו במדינת ישראל </w:t>
      </w:r>
      <w:bookmarkStart w:id="8321" w:name="_ETM_Q16_634439"/>
      <w:bookmarkEnd w:id="8321"/>
      <w:r>
        <w:rPr>
          <w:rFonts w:hint="cs"/>
          <w:rtl/>
          <w:lang w:eastAsia="he-IL"/>
        </w:rPr>
        <w:t>עכשיו, לא בב</w:t>
      </w:r>
      <w:r w:rsidR="00E2533B">
        <w:rPr>
          <w:rFonts w:hint="cs"/>
          <w:rtl/>
          <w:lang w:eastAsia="he-IL"/>
        </w:rPr>
        <w:t>י</w:t>
      </w:r>
      <w:r>
        <w:rPr>
          <w:rFonts w:hint="cs"/>
          <w:rtl/>
          <w:lang w:eastAsia="he-IL"/>
        </w:rPr>
        <w:t xml:space="preserve">ן-לאומי. </w:t>
      </w:r>
      <w:r w:rsidR="00365DD0">
        <w:rPr>
          <w:rFonts w:hint="cs"/>
          <w:rtl/>
          <w:lang w:eastAsia="he-IL"/>
        </w:rPr>
        <w:t>– –</w:t>
      </w:r>
      <w:r>
        <w:rPr>
          <w:rFonts w:hint="cs"/>
          <w:rtl/>
          <w:lang w:eastAsia="he-IL"/>
        </w:rPr>
        <w:t xml:space="preserve"> </w:t>
      </w:r>
      <w:bookmarkStart w:id="8322" w:name="_ETM_Q16_630509"/>
      <w:bookmarkStart w:id="8323" w:name="_ETM_Q16_630595"/>
      <w:bookmarkStart w:id="8324" w:name="_ETM_Q16_630717"/>
      <w:bookmarkStart w:id="8325" w:name="_ETM_Q16_630815"/>
      <w:bookmarkEnd w:id="8322"/>
      <w:bookmarkEnd w:id="8323"/>
      <w:bookmarkEnd w:id="8324"/>
      <w:bookmarkEnd w:id="8325"/>
      <w:r>
        <w:rPr>
          <w:rtl/>
          <w:lang w:eastAsia="he-IL"/>
        </w:rPr>
        <w:t>שהוא משרת ומתפרנס מכלל האזור ומערים אחרות</w:t>
      </w:r>
      <w:r>
        <w:rPr>
          <w:rFonts w:hint="cs"/>
          <w:rtl/>
          <w:lang w:eastAsia="he-IL"/>
        </w:rPr>
        <w:t>, ו</w:t>
      </w:r>
      <w:r>
        <w:rPr>
          <w:rtl/>
          <w:lang w:eastAsia="he-IL"/>
        </w:rPr>
        <w:t>לחלק את ההכנסות עם יתר הרשויות הסמוכות אליו</w:t>
      </w:r>
      <w:r>
        <w:rPr>
          <w:rFonts w:hint="cs"/>
          <w:rtl/>
          <w:lang w:eastAsia="he-IL"/>
        </w:rPr>
        <w:t>,</w:t>
      </w:r>
      <w:r>
        <w:rPr>
          <w:rtl/>
          <w:lang w:eastAsia="he-IL"/>
        </w:rPr>
        <w:t xml:space="preserve"> וכך לחזק את החוסן הכלכלי של אותן רשויות כך שכל תושב יקבל את המגיע לו, גם אם הוא גר בעיר שיש בה פחות אזורי תעסוקה או מסחר</w:t>
      </w:r>
      <w:r>
        <w:rPr>
          <w:rFonts w:hint="cs"/>
          <w:rtl/>
          <w:lang w:eastAsia="he-IL"/>
        </w:rPr>
        <w:t>,</w:t>
      </w:r>
      <w:r>
        <w:rPr>
          <w:rtl/>
          <w:lang w:eastAsia="he-IL"/>
        </w:rPr>
        <w:t xml:space="preserve"> מסיבות תכנוניות או סיבות אחרות.</w:t>
      </w:r>
      <w:bookmarkStart w:id="8326" w:name="_ETM_Q16_653516"/>
      <w:bookmarkStart w:id="8327" w:name="_ETM_Q16_653638"/>
      <w:bookmarkEnd w:id="8326"/>
      <w:bookmarkEnd w:id="8327"/>
      <w:r>
        <w:rPr>
          <w:rFonts w:hint="cs"/>
          <w:rtl/>
          <w:lang w:eastAsia="he-IL"/>
        </w:rPr>
        <w:t xml:space="preserve"> </w:t>
      </w:r>
      <w:r>
        <w:rPr>
          <w:rtl/>
          <w:lang w:eastAsia="he-IL"/>
        </w:rPr>
        <w:t xml:space="preserve">בהתאם לכך, בהצעת </w:t>
      </w:r>
      <w:r>
        <w:rPr>
          <w:rFonts w:hint="cs"/>
          <w:rtl/>
          <w:lang w:eastAsia="he-IL"/>
        </w:rPr>
        <w:t xml:space="preserve">החוק שיזמתי, </w:t>
      </w:r>
      <w:r>
        <w:rPr>
          <w:rtl/>
          <w:lang w:eastAsia="he-IL"/>
        </w:rPr>
        <w:t>מוצע לקבוע כי יהיה אפשר להחליט על חלוקת הכנסות כאמור גם אם הרשויות המקומיות הסמוכות לרשות המקומית שבתחומה נמצא השטח האמור או הגובלות בה נמצאות באזור יהודה והשומרון.</w:t>
      </w:r>
      <w:r>
        <w:rPr>
          <w:rFonts w:hint="cs"/>
          <w:rtl/>
          <w:lang w:eastAsia="he-IL"/>
        </w:rPr>
        <w:t xml:space="preserve"> </w:t>
      </w:r>
    </w:p>
    <w:p w:rsidR="00BB0645" w:rsidRDefault="00BB0645" w:rsidP="008B7283">
      <w:pPr>
        <w:rPr>
          <w:rtl/>
          <w:lang w:eastAsia="he-IL"/>
        </w:rPr>
      </w:pPr>
    </w:p>
    <w:p w:rsidR="00BB0645" w:rsidRDefault="00BB0645" w:rsidP="00365DD0">
      <w:pPr>
        <w:rPr>
          <w:rtl/>
          <w:lang w:eastAsia="he-IL"/>
        </w:rPr>
      </w:pPr>
      <w:r>
        <w:rPr>
          <w:rtl/>
          <w:lang w:eastAsia="he-IL"/>
        </w:rPr>
        <w:t>הצעת החוק מוגשת בצירוף הסתייגויות</w:t>
      </w:r>
      <w:r>
        <w:rPr>
          <w:rFonts w:hint="cs"/>
          <w:rtl/>
          <w:lang w:eastAsia="he-IL"/>
        </w:rPr>
        <w:t>.</w:t>
      </w:r>
      <w:r>
        <w:rPr>
          <w:rtl/>
          <w:lang w:eastAsia="he-IL"/>
        </w:rPr>
        <w:t xml:space="preserve"> אבקש כי הכנסת תדחה הסתייגויות אלה ותתמוך בהצעת החוק בקריאה השנייה ובקריאה השלישית בנוסח</w:t>
      </w:r>
      <w:r w:rsidR="00365DD0">
        <w:rPr>
          <w:rtl/>
          <w:lang w:eastAsia="he-IL"/>
        </w:rPr>
        <w:t xml:space="preserve"> </w:t>
      </w:r>
      <w:r>
        <w:rPr>
          <w:rtl/>
          <w:lang w:eastAsia="he-IL"/>
        </w:rPr>
        <w:t>הוועדה.</w:t>
      </w:r>
      <w:r>
        <w:rPr>
          <w:rFonts w:hint="cs"/>
          <w:rtl/>
          <w:lang w:eastAsia="he-IL"/>
        </w:rPr>
        <w:t xml:space="preserve"> תודה רבה. </w:t>
      </w:r>
      <w:bookmarkStart w:id="8328" w:name="_ETM_Q16_699558"/>
      <w:bookmarkEnd w:id="8328"/>
    </w:p>
    <w:p w:rsidR="00BB0645" w:rsidRDefault="00BB0645" w:rsidP="008B7283">
      <w:pPr>
        <w:rPr>
          <w:rtl/>
          <w:lang w:eastAsia="he-IL"/>
        </w:rPr>
      </w:pPr>
      <w:bookmarkStart w:id="8329" w:name="_ETM_Q16_699990"/>
      <w:bookmarkStart w:id="8330" w:name="_ETM_Q16_700146"/>
      <w:bookmarkStart w:id="8331" w:name="_ETM_Q16_700182"/>
      <w:bookmarkStart w:id="8332" w:name="_ETM_Q16_700340"/>
      <w:bookmarkEnd w:id="8329"/>
      <w:bookmarkEnd w:id="8330"/>
      <w:bookmarkEnd w:id="8331"/>
      <w:bookmarkEnd w:id="8332"/>
    </w:p>
    <w:p w:rsidR="00BB0645" w:rsidRDefault="00BB0645" w:rsidP="008B7283">
      <w:pPr>
        <w:pStyle w:val="af6"/>
        <w:keepNext/>
        <w:rPr>
          <w:rtl/>
        </w:rPr>
      </w:pPr>
      <w:r w:rsidRPr="00AD0C88">
        <w:rPr>
          <w:rStyle w:val="TagStyle"/>
          <w:rtl/>
        </w:rPr>
        <w:t xml:space="preserve"> &lt;&lt; יור &gt;&gt;</w:t>
      </w:r>
      <w:r w:rsidRPr="00CF41F2">
        <w:rPr>
          <w:rStyle w:val="TagStyle"/>
          <w:rtl/>
        </w:rPr>
        <w:t xml:space="preserve"> </w:t>
      </w:r>
      <w:r>
        <w:rPr>
          <w:rtl/>
        </w:rPr>
        <w:t>היו"ר ארז מלול:</w:t>
      </w:r>
      <w:r w:rsidRPr="00CF41F2">
        <w:rPr>
          <w:rStyle w:val="TagStyle"/>
          <w:rtl/>
        </w:rPr>
        <w:t xml:space="preserve"> </w:t>
      </w:r>
      <w:r w:rsidRPr="00AD0C88">
        <w:rPr>
          <w:rStyle w:val="TagStyle"/>
          <w:rtl/>
        </w:rPr>
        <w:t>&lt;&lt; יור &gt;&gt;</w:t>
      </w:r>
      <w:r>
        <w:rPr>
          <w:rtl/>
        </w:rPr>
        <w:t xml:space="preserve">   </w:t>
      </w:r>
    </w:p>
    <w:p w:rsidR="00BB0645" w:rsidRDefault="00BB0645" w:rsidP="00365DD0">
      <w:pPr>
        <w:rPr>
          <w:rtl/>
          <w:lang w:eastAsia="he-IL"/>
        </w:rPr>
      </w:pPr>
    </w:p>
    <w:p w:rsidR="00BB0645" w:rsidRDefault="00BB0645" w:rsidP="008B7283">
      <w:pPr>
        <w:rPr>
          <w:rtl/>
          <w:lang w:eastAsia="he-IL"/>
        </w:rPr>
      </w:pPr>
      <w:r>
        <w:rPr>
          <w:rFonts w:hint="cs"/>
          <w:rtl/>
          <w:lang w:eastAsia="he-IL"/>
        </w:rPr>
        <w:t>תודה רבה.</w:t>
      </w:r>
    </w:p>
    <w:p w:rsidR="00BB0645" w:rsidRDefault="00BB0645" w:rsidP="008B7283">
      <w:pPr>
        <w:rPr>
          <w:rtl/>
          <w:lang w:eastAsia="he-IL"/>
        </w:rPr>
      </w:pPr>
    </w:p>
    <w:p w:rsidR="00BB0645" w:rsidRDefault="00BB0645" w:rsidP="008B7283">
      <w:pPr>
        <w:rPr>
          <w:rtl/>
          <w:lang w:eastAsia="he-IL"/>
        </w:rPr>
      </w:pPr>
    </w:p>
    <w:p w:rsidR="00BB0645" w:rsidRDefault="00BB0645" w:rsidP="008B7283">
      <w:pPr>
        <w:pStyle w:val="a6"/>
        <w:rPr>
          <w:rtl/>
          <w:lang w:eastAsia="he-IL"/>
        </w:rPr>
      </w:pPr>
      <w:bookmarkStart w:id="8333" w:name="ET_subject_חילופין_בוועדות_הכנסת_23"/>
      <w:r w:rsidRPr="001846FD">
        <w:rPr>
          <w:rStyle w:val="TagStyle"/>
          <w:rtl/>
        </w:rPr>
        <w:t xml:space="preserve"> &lt;&lt; נושא &gt;&gt; </w:t>
      </w:r>
      <w:bookmarkStart w:id="8334" w:name="_Toc162952759"/>
      <w:bookmarkStart w:id="8335" w:name="_Toc162955418"/>
      <w:bookmarkStart w:id="8336" w:name="_Toc162955984"/>
      <w:r>
        <w:rPr>
          <w:rtl/>
          <w:lang w:eastAsia="he-IL"/>
        </w:rPr>
        <w:t>חילופי</w:t>
      </w:r>
      <w:r>
        <w:rPr>
          <w:rFonts w:hint="cs"/>
          <w:rtl/>
          <w:lang w:eastAsia="he-IL"/>
        </w:rPr>
        <w:t>ם</w:t>
      </w:r>
      <w:r>
        <w:rPr>
          <w:rtl/>
          <w:lang w:eastAsia="he-IL"/>
        </w:rPr>
        <w:t xml:space="preserve"> בוועדות הכנסת</w:t>
      </w:r>
      <w:bookmarkEnd w:id="8334"/>
      <w:bookmarkEnd w:id="8335"/>
      <w:bookmarkEnd w:id="8336"/>
      <w:r w:rsidRPr="001846FD">
        <w:rPr>
          <w:rStyle w:val="TagStyle"/>
          <w:rtl/>
        </w:rPr>
        <w:t xml:space="preserve"> &lt;&lt; נושא &gt;&gt;</w:t>
      </w:r>
      <w:r>
        <w:rPr>
          <w:rtl/>
          <w:lang w:eastAsia="he-IL"/>
        </w:rPr>
        <w:t xml:space="preserve">   </w:t>
      </w:r>
      <w:bookmarkEnd w:id="8333"/>
    </w:p>
    <w:p w:rsidR="00BB0645" w:rsidRPr="008B7283" w:rsidRDefault="00BB0645" w:rsidP="008B7283">
      <w:pPr>
        <w:keepNext/>
        <w:rPr>
          <w:rtl/>
        </w:rPr>
      </w:pPr>
      <w:bookmarkStart w:id="8337" w:name="ET_yor_6595_24"/>
    </w:p>
    <w:p w:rsidR="00BB0645" w:rsidRDefault="00BB0645" w:rsidP="008B7283">
      <w:pPr>
        <w:pStyle w:val="af6"/>
        <w:keepNext/>
        <w:rPr>
          <w:rtl/>
        </w:rPr>
      </w:pPr>
      <w:r w:rsidRPr="001846FD">
        <w:rPr>
          <w:rStyle w:val="TagStyle"/>
          <w:rtl/>
        </w:rPr>
        <w:t xml:space="preserve"> &lt;&lt; יור &gt;&gt; </w:t>
      </w:r>
      <w:r>
        <w:rPr>
          <w:rtl/>
        </w:rPr>
        <w:t>היו"ר ארז מלול:</w:t>
      </w:r>
      <w:r w:rsidRPr="001846FD">
        <w:rPr>
          <w:rStyle w:val="TagStyle"/>
          <w:rtl/>
        </w:rPr>
        <w:t xml:space="preserve"> &lt;&lt; יור &gt;&gt;</w:t>
      </w:r>
      <w:r>
        <w:rPr>
          <w:rtl/>
        </w:rPr>
        <w:t xml:space="preserve">   </w:t>
      </w:r>
      <w:bookmarkEnd w:id="8337"/>
    </w:p>
    <w:p w:rsidR="00BB0645" w:rsidRDefault="00BB0645" w:rsidP="008B7283">
      <w:pPr>
        <w:rPr>
          <w:rtl/>
          <w:lang w:eastAsia="he-IL"/>
        </w:rPr>
      </w:pPr>
    </w:p>
    <w:p w:rsidR="00BB0645" w:rsidRDefault="00BB0645" w:rsidP="008B7283">
      <w:pPr>
        <w:rPr>
          <w:rtl/>
          <w:lang w:eastAsia="he-IL"/>
        </w:rPr>
      </w:pPr>
      <w:r>
        <w:rPr>
          <w:rFonts w:hint="cs"/>
          <w:rtl/>
          <w:lang w:eastAsia="he-IL"/>
        </w:rPr>
        <w:t xml:space="preserve">אני מזמין את יושב-ראש ועדת הכנסת למסור את הודעתו. חבר הכנסת אופיר כץ, בבקשה. </w:t>
      </w:r>
    </w:p>
    <w:p w:rsidR="00BB0645" w:rsidRDefault="00BB0645" w:rsidP="008B7283">
      <w:pPr>
        <w:rPr>
          <w:rtl/>
          <w:lang w:eastAsia="he-IL"/>
        </w:rPr>
      </w:pPr>
      <w:bookmarkStart w:id="8338" w:name="_ETM_Q16_705311"/>
      <w:bookmarkStart w:id="8339" w:name="_ETM_Q16_705442"/>
      <w:bookmarkEnd w:id="8338"/>
      <w:bookmarkEnd w:id="8339"/>
    </w:p>
    <w:p w:rsidR="00BB0645" w:rsidRDefault="00BB0645" w:rsidP="008B7283">
      <w:pPr>
        <w:pStyle w:val="a4"/>
        <w:keepNext/>
        <w:rPr>
          <w:rtl/>
        </w:rPr>
      </w:pPr>
      <w:bookmarkStart w:id="8340" w:name="_ETM_Q16_705488"/>
      <w:bookmarkStart w:id="8341" w:name="_ETM_Q16_705615"/>
      <w:bookmarkStart w:id="8342" w:name="ET_speaker_6443_15"/>
      <w:bookmarkEnd w:id="8340"/>
      <w:bookmarkEnd w:id="8341"/>
      <w:r w:rsidRPr="00AD0C88">
        <w:rPr>
          <w:rStyle w:val="TagStyle"/>
          <w:rtl/>
        </w:rPr>
        <w:t xml:space="preserve"> &lt;&lt; דובר &gt;&gt;</w:t>
      </w:r>
      <w:r w:rsidRPr="00CF41F2">
        <w:rPr>
          <w:rStyle w:val="TagStyle"/>
          <w:rtl/>
        </w:rPr>
        <w:t xml:space="preserve"> </w:t>
      </w:r>
      <w:bookmarkStart w:id="8343" w:name="_Toc162952760"/>
      <w:bookmarkStart w:id="8344" w:name="_Toc162955419"/>
      <w:bookmarkStart w:id="8345" w:name="_Toc162955985"/>
      <w:r>
        <w:rPr>
          <w:rtl/>
        </w:rPr>
        <w:t>אופיר כץ (יו"ר ועדת הכנסת):</w:t>
      </w:r>
      <w:bookmarkEnd w:id="8343"/>
      <w:bookmarkEnd w:id="8344"/>
      <w:bookmarkEnd w:id="8345"/>
      <w:r w:rsidRPr="00CF41F2">
        <w:rPr>
          <w:rStyle w:val="TagStyle"/>
          <w:rtl/>
        </w:rPr>
        <w:t xml:space="preserve"> </w:t>
      </w:r>
      <w:r w:rsidRPr="00AD0C88">
        <w:rPr>
          <w:rStyle w:val="TagStyle"/>
          <w:rtl/>
        </w:rPr>
        <w:t>&lt;&lt; דובר &gt;&gt;</w:t>
      </w:r>
      <w:r>
        <w:rPr>
          <w:rtl/>
        </w:rPr>
        <w:t xml:space="preserve">   </w:t>
      </w:r>
      <w:bookmarkEnd w:id="8342"/>
    </w:p>
    <w:p w:rsidR="00BB0645" w:rsidRDefault="00BB0645" w:rsidP="00365DD0">
      <w:pPr>
        <w:rPr>
          <w:rtl/>
          <w:lang w:eastAsia="he-IL"/>
        </w:rPr>
      </w:pPr>
    </w:p>
    <w:p w:rsidR="00BB0645" w:rsidRDefault="00BB0645" w:rsidP="008B7283">
      <w:pPr>
        <w:rPr>
          <w:rtl/>
          <w:lang w:eastAsia="he-IL"/>
        </w:rPr>
      </w:pPr>
      <w:r>
        <w:rPr>
          <w:rtl/>
          <w:lang w:eastAsia="he-IL"/>
        </w:rPr>
        <w:t>אדוני היושב</w:t>
      </w:r>
      <w:r>
        <w:rPr>
          <w:rFonts w:hint="cs"/>
          <w:rtl/>
          <w:lang w:eastAsia="he-IL"/>
        </w:rPr>
        <w:t>-</w:t>
      </w:r>
      <w:r>
        <w:rPr>
          <w:rtl/>
          <w:lang w:eastAsia="he-IL"/>
        </w:rPr>
        <w:t>ראש, חברי הכנסת,</w:t>
      </w:r>
      <w:r>
        <w:rPr>
          <w:rFonts w:hint="cs"/>
          <w:rtl/>
          <w:lang w:eastAsia="he-IL"/>
        </w:rPr>
        <w:t xml:space="preserve"> </w:t>
      </w:r>
      <w:r>
        <w:rPr>
          <w:rtl/>
          <w:lang w:eastAsia="he-IL"/>
        </w:rPr>
        <w:t>אבקש להודיע על חילופי אישים בוועד</w:t>
      </w:r>
      <w:r>
        <w:rPr>
          <w:rFonts w:hint="cs"/>
          <w:rtl/>
          <w:lang w:eastAsia="he-IL"/>
        </w:rPr>
        <w:t>ו</w:t>
      </w:r>
      <w:r>
        <w:rPr>
          <w:rtl/>
          <w:lang w:eastAsia="he-IL"/>
        </w:rPr>
        <w:t>ת הבאות:</w:t>
      </w:r>
    </w:p>
    <w:p w:rsidR="00BB0645" w:rsidRDefault="00BB0645" w:rsidP="008B7283">
      <w:pPr>
        <w:rPr>
          <w:lang w:eastAsia="he-IL"/>
        </w:rPr>
      </w:pPr>
    </w:p>
    <w:p w:rsidR="00BB0645" w:rsidRDefault="00BB0645" w:rsidP="008B7283">
      <w:pPr>
        <w:rPr>
          <w:rtl/>
          <w:lang w:eastAsia="he-IL"/>
        </w:rPr>
      </w:pPr>
      <w:r>
        <w:rPr>
          <w:rtl/>
          <w:lang w:eastAsia="he-IL"/>
        </w:rPr>
        <w:t>מטעם סיעת</w:t>
      </w:r>
      <w:r>
        <w:rPr>
          <w:rFonts w:hint="cs"/>
          <w:rtl/>
          <w:lang w:eastAsia="he-IL"/>
        </w:rPr>
        <w:t xml:space="preserve"> העבודה: </w:t>
      </w:r>
      <w:r>
        <w:rPr>
          <w:rtl/>
          <w:lang w:eastAsia="he-IL"/>
        </w:rPr>
        <w:t>בוועדה לביטחו</w:t>
      </w:r>
      <w:r>
        <w:rPr>
          <w:rFonts w:hint="cs"/>
          <w:rtl/>
          <w:lang w:eastAsia="he-IL"/>
        </w:rPr>
        <w:t>ן</w:t>
      </w:r>
      <w:r>
        <w:rPr>
          <w:rtl/>
          <w:lang w:eastAsia="he-IL"/>
        </w:rPr>
        <w:t xml:space="preserve"> לאומי</w:t>
      </w:r>
      <w:r>
        <w:rPr>
          <w:rFonts w:hint="cs"/>
          <w:rtl/>
          <w:lang w:eastAsia="he-IL"/>
        </w:rPr>
        <w:t xml:space="preserve">, </w:t>
      </w:r>
      <w:bookmarkStart w:id="8346" w:name="_ETM_Q16_720765"/>
      <w:bookmarkEnd w:id="8346"/>
      <w:r>
        <w:rPr>
          <w:rFonts w:hint="cs"/>
          <w:rtl/>
          <w:lang w:eastAsia="he-IL"/>
        </w:rPr>
        <w:t>במקום חברת הכנסת אפרת רייטן מרום יכהן חבר הכנסת</w:t>
      </w:r>
      <w:bookmarkStart w:id="8347" w:name="_ETM_Q16_719120"/>
      <w:bookmarkEnd w:id="8347"/>
      <w:r>
        <w:rPr>
          <w:rFonts w:hint="cs"/>
          <w:rtl/>
          <w:lang w:eastAsia="he-IL"/>
        </w:rPr>
        <w:t xml:space="preserve"> גלעד קריב;</w:t>
      </w:r>
      <w:bookmarkStart w:id="8348" w:name="_ETM_Q16_722129"/>
      <w:bookmarkStart w:id="8349" w:name="_ETM_Q16_722282"/>
      <w:bookmarkStart w:id="8350" w:name="_ETM_Q16_722363"/>
      <w:bookmarkStart w:id="8351" w:name="_ETM_Q16_722431"/>
      <w:bookmarkEnd w:id="8348"/>
      <w:bookmarkEnd w:id="8349"/>
      <w:bookmarkEnd w:id="8350"/>
      <w:bookmarkEnd w:id="8351"/>
      <w:r>
        <w:rPr>
          <w:rFonts w:hint="cs"/>
          <w:rtl/>
          <w:lang w:eastAsia="he-IL"/>
        </w:rPr>
        <w:t xml:space="preserve"> בוו</w:t>
      </w:r>
      <w:r>
        <w:rPr>
          <w:rtl/>
          <w:lang w:eastAsia="he-IL"/>
        </w:rPr>
        <w:t>עדת החוץ והביטחון</w:t>
      </w:r>
      <w:r>
        <w:rPr>
          <w:rFonts w:hint="cs"/>
          <w:rtl/>
          <w:lang w:eastAsia="he-IL"/>
        </w:rPr>
        <w:t xml:space="preserve">, במקום חבר הכנסת </w:t>
      </w:r>
      <w:r>
        <w:rPr>
          <w:rtl/>
          <w:lang w:eastAsia="he-IL"/>
        </w:rPr>
        <w:t>גלעד קריב</w:t>
      </w:r>
      <w:r>
        <w:rPr>
          <w:rFonts w:hint="cs"/>
          <w:rtl/>
          <w:lang w:eastAsia="he-IL"/>
        </w:rPr>
        <w:t>,</w:t>
      </w:r>
      <w:r>
        <w:rPr>
          <w:rtl/>
          <w:lang w:eastAsia="he-IL"/>
        </w:rPr>
        <w:t xml:space="preserve"> שכיהן כממלא מקום קבוע</w:t>
      </w:r>
      <w:r>
        <w:rPr>
          <w:rFonts w:hint="cs"/>
          <w:rtl/>
          <w:lang w:eastAsia="he-IL"/>
        </w:rPr>
        <w:t>,</w:t>
      </w:r>
      <w:r>
        <w:rPr>
          <w:rtl/>
          <w:lang w:eastAsia="he-IL"/>
        </w:rPr>
        <w:t xml:space="preserve"> תכהן ח</w:t>
      </w:r>
      <w:r>
        <w:rPr>
          <w:rFonts w:hint="cs"/>
          <w:rtl/>
          <w:lang w:eastAsia="he-IL"/>
        </w:rPr>
        <w:t xml:space="preserve">ברת הכנסת </w:t>
      </w:r>
      <w:r>
        <w:rPr>
          <w:rtl/>
          <w:lang w:eastAsia="he-IL"/>
        </w:rPr>
        <w:t>אפרת רייטן מרום.</w:t>
      </w:r>
      <w:bookmarkStart w:id="8352" w:name="_ETM_Q16_725488"/>
      <w:bookmarkEnd w:id="8352"/>
      <w:r>
        <w:rPr>
          <w:rFonts w:hint="cs"/>
          <w:rtl/>
          <w:lang w:eastAsia="he-IL"/>
        </w:rPr>
        <w:t xml:space="preserve"> </w:t>
      </w:r>
    </w:p>
    <w:p w:rsidR="00BB0645" w:rsidRDefault="00BB0645" w:rsidP="008B7283">
      <w:pPr>
        <w:rPr>
          <w:rtl/>
          <w:lang w:eastAsia="he-IL"/>
        </w:rPr>
      </w:pPr>
    </w:p>
    <w:p w:rsidR="00BB0645" w:rsidRDefault="00BB0645" w:rsidP="008B7283">
      <w:pPr>
        <w:rPr>
          <w:rtl/>
          <w:lang w:eastAsia="he-IL"/>
        </w:rPr>
      </w:pPr>
      <w:r>
        <w:rPr>
          <w:rFonts w:hint="cs"/>
          <w:rtl/>
          <w:lang w:eastAsia="he-IL"/>
        </w:rPr>
        <w:t xml:space="preserve">מטעם סיעת הימין הממלכתי: </w:t>
      </w:r>
      <w:r>
        <w:rPr>
          <w:rtl/>
          <w:lang w:eastAsia="he-IL"/>
        </w:rPr>
        <w:t>בוועד</w:t>
      </w:r>
      <w:r>
        <w:rPr>
          <w:rFonts w:hint="cs"/>
          <w:rtl/>
          <w:lang w:eastAsia="he-IL"/>
        </w:rPr>
        <w:t>ת</w:t>
      </w:r>
      <w:r>
        <w:rPr>
          <w:rtl/>
          <w:lang w:eastAsia="he-IL"/>
        </w:rPr>
        <w:t xml:space="preserve"> החוץ </w:t>
      </w:r>
      <w:r>
        <w:rPr>
          <w:rFonts w:hint="cs"/>
          <w:rtl/>
          <w:lang w:eastAsia="he-IL"/>
        </w:rPr>
        <w:t>ו</w:t>
      </w:r>
      <w:r>
        <w:rPr>
          <w:rtl/>
          <w:lang w:eastAsia="he-IL"/>
        </w:rPr>
        <w:t>הביטחון</w:t>
      </w:r>
      <w:r>
        <w:rPr>
          <w:rFonts w:hint="cs"/>
          <w:rtl/>
          <w:lang w:eastAsia="he-IL"/>
        </w:rPr>
        <w:t xml:space="preserve">, במקום חבר הכנסת זאב </w:t>
      </w:r>
      <w:bookmarkStart w:id="8353" w:name="_ETM_Q16_731187"/>
      <w:bookmarkEnd w:id="8353"/>
      <w:r>
        <w:rPr>
          <w:rFonts w:hint="cs"/>
          <w:rtl/>
          <w:lang w:eastAsia="he-IL"/>
        </w:rPr>
        <w:t xml:space="preserve">אלקין יכהן חבר הכנסת גדעון סער; </w:t>
      </w:r>
      <w:bookmarkStart w:id="8354" w:name="_ETM_Q16_734572"/>
      <w:bookmarkStart w:id="8355" w:name="_ETM_Q16_734729"/>
      <w:bookmarkEnd w:id="8354"/>
      <w:bookmarkEnd w:id="8355"/>
      <w:r>
        <w:rPr>
          <w:rtl/>
          <w:lang w:eastAsia="he-IL"/>
        </w:rPr>
        <w:t>במקום ח</w:t>
      </w:r>
      <w:r>
        <w:rPr>
          <w:rFonts w:hint="cs"/>
          <w:rtl/>
          <w:lang w:eastAsia="he-IL"/>
        </w:rPr>
        <w:t>ברת הכנסת שרן</w:t>
      </w:r>
      <w:bookmarkStart w:id="8356" w:name="_ETM_Q16_733192"/>
      <w:bookmarkEnd w:id="8356"/>
      <w:r>
        <w:rPr>
          <w:rFonts w:hint="cs"/>
          <w:rtl/>
          <w:lang w:eastAsia="he-IL"/>
        </w:rPr>
        <w:t xml:space="preserve"> מרים השכל, שכיהנה כממלאת </w:t>
      </w:r>
      <w:r>
        <w:rPr>
          <w:rtl/>
          <w:lang w:eastAsia="he-IL"/>
        </w:rPr>
        <w:t>מקום קבועה</w:t>
      </w:r>
      <w:r>
        <w:rPr>
          <w:rFonts w:hint="cs"/>
          <w:rtl/>
          <w:lang w:eastAsia="he-IL"/>
        </w:rPr>
        <w:t xml:space="preserve"> בוועדה,</w:t>
      </w:r>
      <w:r>
        <w:rPr>
          <w:rtl/>
          <w:lang w:eastAsia="he-IL"/>
        </w:rPr>
        <w:t xml:space="preserve"> יכהן ח</w:t>
      </w:r>
      <w:r>
        <w:rPr>
          <w:rFonts w:hint="cs"/>
          <w:rtl/>
          <w:lang w:eastAsia="he-IL"/>
        </w:rPr>
        <w:t xml:space="preserve">בר הכנסת </w:t>
      </w:r>
      <w:r>
        <w:rPr>
          <w:rtl/>
          <w:lang w:eastAsia="he-IL"/>
        </w:rPr>
        <w:t>זאב אלקין</w:t>
      </w:r>
      <w:r>
        <w:rPr>
          <w:rFonts w:hint="cs"/>
          <w:rtl/>
          <w:lang w:eastAsia="he-IL"/>
        </w:rPr>
        <w:t xml:space="preserve">; </w:t>
      </w:r>
      <w:r>
        <w:rPr>
          <w:rtl/>
          <w:lang w:eastAsia="he-IL"/>
        </w:rPr>
        <w:t>בוועדת החינוך</w:t>
      </w:r>
      <w:r>
        <w:rPr>
          <w:rFonts w:hint="cs"/>
          <w:rtl/>
          <w:lang w:eastAsia="he-IL"/>
        </w:rPr>
        <w:t xml:space="preserve"> </w:t>
      </w:r>
      <w:bookmarkStart w:id="8357" w:name="_ETM_Q16_739234"/>
      <w:bookmarkEnd w:id="8357"/>
      <w:r>
        <w:rPr>
          <w:rFonts w:hint="cs"/>
          <w:rtl/>
          <w:lang w:eastAsia="he-IL"/>
        </w:rPr>
        <w:t>התרבות והספורט, ב</w:t>
      </w:r>
      <w:r>
        <w:rPr>
          <w:rtl/>
          <w:lang w:eastAsia="he-IL"/>
        </w:rPr>
        <w:t>מקום ח</w:t>
      </w:r>
      <w:r>
        <w:rPr>
          <w:rFonts w:hint="cs"/>
          <w:rtl/>
          <w:lang w:eastAsia="he-IL"/>
        </w:rPr>
        <w:t>ברת הכנסת ש</w:t>
      </w:r>
      <w:r>
        <w:rPr>
          <w:rtl/>
          <w:lang w:eastAsia="he-IL"/>
        </w:rPr>
        <w:t>רן מרים השכל</w:t>
      </w:r>
      <w:r>
        <w:rPr>
          <w:rFonts w:hint="cs"/>
          <w:rtl/>
          <w:lang w:eastAsia="he-IL"/>
        </w:rPr>
        <w:t xml:space="preserve"> </w:t>
      </w:r>
      <w:r>
        <w:rPr>
          <w:rtl/>
          <w:lang w:eastAsia="he-IL"/>
        </w:rPr>
        <w:t>תכהן ח</w:t>
      </w:r>
      <w:r>
        <w:rPr>
          <w:rFonts w:hint="cs"/>
          <w:rtl/>
          <w:lang w:eastAsia="he-IL"/>
        </w:rPr>
        <w:t xml:space="preserve">ברת הכנסת </w:t>
      </w:r>
      <w:r>
        <w:rPr>
          <w:rtl/>
          <w:lang w:eastAsia="he-IL"/>
        </w:rPr>
        <w:t>יפעת שאשא ביטון</w:t>
      </w:r>
      <w:r>
        <w:rPr>
          <w:rFonts w:hint="cs"/>
          <w:rtl/>
          <w:lang w:eastAsia="he-IL"/>
        </w:rPr>
        <w:t>.</w:t>
      </w:r>
    </w:p>
    <w:p w:rsidR="00BB0645" w:rsidRDefault="00BB0645" w:rsidP="008B7283">
      <w:pPr>
        <w:rPr>
          <w:rtl/>
          <w:lang w:eastAsia="he-IL"/>
        </w:rPr>
      </w:pPr>
    </w:p>
    <w:p w:rsidR="00BB0645" w:rsidRDefault="00BB0645" w:rsidP="008B7283">
      <w:pPr>
        <w:rPr>
          <w:rtl/>
          <w:lang w:eastAsia="he-IL"/>
        </w:rPr>
      </w:pPr>
    </w:p>
    <w:p w:rsidR="00BB0645" w:rsidRDefault="00BB0645" w:rsidP="008B7283">
      <w:pPr>
        <w:pStyle w:val="a6"/>
        <w:rPr>
          <w:rtl/>
          <w:lang w:eastAsia="he-IL"/>
        </w:rPr>
      </w:pPr>
      <w:bookmarkStart w:id="8358" w:name="_ETM_Q16_742856"/>
      <w:bookmarkStart w:id="8359" w:name="_ETM_Q16_742976"/>
      <w:bookmarkStart w:id="8360" w:name="ET_subject_הודעות_יושב_ראש_ועדת_הכ_25"/>
      <w:bookmarkEnd w:id="8358"/>
      <w:bookmarkEnd w:id="8359"/>
      <w:r w:rsidRPr="001846FD">
        <w:rPr>
          <w:rStyle w:val="TagStyle"/>
          <w:rtl/>
        </w:rPr>
        <w:t xml:space="preserve"> &lt;&lt; נושא &gt;&gt; </w:t>
      </w:r>
      <w:bookmarkStart w:id="8361" w:name="_Toc162952761"/>
      <w:bookmarkStart w:id="8362" w:name="_Toc162955420"/>
      <w:bookmarkStart w:id="8363" w:name="_Toc162955986"/>
      <w:r>
        <w:rPr>
          <w:rtl/>
          <w:lang w:eastAsia="he-IL"/>
        </w:rPr>
        <w:t>הודעת ועדת הכנסת</w:t>
      </w:r>
      <w:bookmarkEnd w:id="8361"/>
      <w:bookmarkEnd w:id="8362"/>
      <w:bookmarkEnd w:id="8363"/>
      <w:r w:rsidRPr="001846FD">
        <w:rPr>
          <w:rStyle w:val="TagStyle"/>
          <w:rtl/>
        </w:rPr>
        <w:t xml:space="preserve"> &lt;&lt; נושא &gt;&gt;</w:t>
      </w:r>
      <w:r>
        <w:rPr>
          <w:rtl/>
          <w:lang w:eastAsia="he-IL"/>
        </w:rPr>
        <w:t xml:space="preserve">   </w:t>
      </w:r>
      <w:bookmarkEnd w:id="8360"/>
    </w:p>
    <w:p w:rsidR="00BB0645" w:rsidRDefault="00BB0645" w:rsidP="008B7283">
      <w:pPr>
        <w:rPr>
          <w:rtl/>
          <w:lang w:eastAsia="he-IL"/>
        </w:rPr>
      </w:pPr>
    </w:p>
    <w:p w:rsidR="00BB0645" w:rsidRDefault="00BB0645" w:rsidP="008B7283">
      <w:pPr>
        <w:pStyle w:val="a4"/>
        <w:keepNext/>
        <w:rPr>
          <w:rtl/>
        </w:rPr>
      </w:pPr>
      <w:bookmarkStart w:id="8364" w:name="ET_speaker_6443_26"/>
      <w:r w:rsidRPr="001846FD">
        <w:rPr>
          <w:rStyle w:val="TagStyle"/>
          <w:rtl/>
        </w:rPr>
        <w:t xml:space="preserve"> &lt;&lt; דובר &gt;&gt; </w:t>
      </w:r>
      <w:bookmarkStart w:id="8365" w:name="_Toc162952762"/>
      <w:bookmarkStart w:id="8366" w:name="_Toc162955421"/>
      <w:bookmarkStart w:id="8367" w:name="_Toc162955987"/>
      <w:r>
        <w:rPr>
          <w:rtl/>
        </w:rPr>
        <w:t>אופיר כץ (יו"ר ועדת הכנסת):</w:t>
      </w:r>
      <w:bookmarkEnd w:id="8365"/>
      <w:bookmarkEnd w:id="8366"/>
      <w:bookmarkEnd w:id="8367"/>
      <w:r w:rsidRPr="001846FD">
        <w:rPr>
          <w:rStyle w:val="TagStyle"/>
          <w:rtl/>
        </w:rPr>
        <w:t xml:space="preserve"> &lt;&lt; דובר &gt;&gt;</w:t>
      </w:r>
      <w:r>
        <w:rPr>
          <w:rtl/>
        </w:rPr>
        <w:t xml:space="preserve">   </w:t>
      </w:r>
      <w:bookmarkEnd w:id="8364"/>
    </w:p>
    <w:p w:rsidR="00BB0645" w:rsidRPr="001846FD" w:rsidRDefault="00BB0645" w:rsidP="008B7283">
      <w:pPr>
        <w:rPr>
          <w:rtl/>
          <w:lang w:eastAsia="he-IL"/>
        </w:rPr>
      </w:pPr>
    </w:p>
    <w:p w:rsidR="00BB0645" w:rsidRDefault="00BB0645" w:rsidP="008B7283">
      <w:pPr>
        <w:rPr>
          <w:rtl/>
          <w:lang w:eastAsia="he-IL"/>
        </w:rPr>
      </w:pPr>
      <w:bookmarkStart w:id="8368" w:name="_ETM_Q16_743368"/>
      <w:bookmarkStart w:id="8369" w:name="_ETM_Q16_743484"/>
      <w:bookmarkEnd w:id="8368"/>
      <w:bookmarkEnd w:id="8369"/>
      <w:r>
        <w:rPr>
          <w:rtl/>
          <w:lang w:eastAsia="he-IL"/>
        </w:rPr>
        <w:t>ועדת הכנסת החליטה כי הצעות החוק הבאות יועברו לדיון בוועדות כמפורט להלן:</w:t>
      </w:r>
    </w:p>
    <w:p w:rsidR="00BB0645" w:rsidRDefault="00BB0645" w:rsidP="008B7283">
      <w:pPr>
        <w:rPr>
          <w:lang w:eastAsia="he-IL"/>
        </w:rPr>
      </w:pPr>
    </w:p>
    <w:p w:rsidR="00BB0645" w:rsidRDefault="00BB0645" w:rsidP="00212DF9">
      <w:pPr>
        <w:rPr>
          <w:rtl/>
          <w:lang w:eastAsia="he-IL"/>
        </w:rPr>
      </w:pPr>
      <w:r>
        <w:rPr>
          <w:rtl/>
          <w:lang w:eastAsia="he-IL"/>
        </w:rPr>
        <w:t xml:space="preserve">ועדת החוקה, חוק ומשפט תדון בהצעת חוק תובענות ייצוגיות (תיקון </w:t>
      </w:r>
      <w:r w:rsidR="00365DD0">
        <w:rPr>
          <w:rtl/>
          <w:lang w:eastAsia="he-IL"/>
        </w:rPr>
        <w:t>–</w:t>
      </w:r>
      <w:r>
        <w:rPr>
          <w:rtl/>
          <w:lang w:eastAsia="he-IL"/>
        </w:rPr>
        <w:t xml:space="preserve"> פני</w:t>
      </w:r>
      <w:r w:rsidR="00365DD0">
        <w:rPr>
          <w:rFonts w:hint="cs"/>
          <w:rtl/>
          <w:lang w:eastAsia="he-IL"/>
        </w:rPr>
        <w:t>י</w:t>
      </w:r>
      <w:r>
        <w:rPr>
          <w:rtl/>
          <w:lang w:eastAsia="he-IL"/>
        </w:rPr>
        <w:t>ה מוקדמת), התשפ</w:t>
      </w:r>
      <w:r w:rsidR="00D03404">
        <w:rPr>
          <w:rFonts w:hint="cs"/>
          <w:rtl/>
          <w:lang w:eastAsia="he-IL"/>
        </w:rPr>
        <w:t>"</w:t>
      </w:r>
      <w:r>
        <w:rPr>
          <w:rtl/>
          <w:lang w:eastAsia="he-IL"/>
        </w:rPr>
        <w:t>ד</w:t>
      </w:r>
      <w:r w:rsidR="00212DF9">
        <w:rPr>
          <w:rFonts w:hint="cs"/>
          <w:rtl/>
          <w:lang w:eastAsia="he-IL"/>
        </w:rPr>
        <w:t>–</w:t>
      </w:r>
      <w:r>
        <w:rPr>
          <w:rtl/>
          <w:lang w:eastAsia="he-IL"/>
        </w:rPr>
        <w:t>2024</w:t>
      </w:r>
      <w:r>
        <w:rPr>
          <w:rFonts w:hint="cs"/>
          <w:rtl/>
          <w:lang w:eastAsia="he-IL"/>
        </w:rPr>
        <w:t>,</w:t>
      </w:r>
      <w:r>
        <w:rPr>
          <w:rtl/>
          <w:lang w:eastAsia="he-IL"/>
        </w:rPr>
        <w:t xml:space="preserve"> פ/4270/25, של ח</w:t>
      </w:r>
      <w:r>
        <w:rPr>
          <w:rFonts w:hint="cs"/>
          <w:rtl/>
          <w:lang w:eastAsia="he-IL"/>
        </w:rPr>
        <w:t xml:space="preserve">בר </w:t>
      </w:r>
      <w:bookmarkStart w:id="8370" w:name="_ETM_Q16_752129"/>
      <w:bookmarkEnd w:id="8370"/>
      <w:r>
        <w:rPr>
          <w:rFonts w:hint="cs"/>
          <w:rtl/>
          <w:lang w:eastAsia="he-IL"/>
        </w:rPr>
        <w:t xml:space="preserve">הכנסת </w:t>
      </w:r>
      <w:r>
        <w:rPr>
          <w:rtl/>
          <w:lang w:eastAsia="he-IL"/>
        </w:rPr>
        <w:t>אברהם בצלאל וקבוצת חברי הכנסת.</w:t>
      </w:r>
      <w:r>
        <w:rPr>
          <w:rFonts w:hint="cs"/>
          <w:rtl/>
          <w:lang w:eastAsia="he-IL"/>
        </w:rPr>
        <w:t xml:space="preserve"> </w:t>
      </w:r>
    </w:p>
    <w:p w:rsidR="00BB0645" w:rsidRDefault="00BB0645" w:rsidP="008B7283">
      <w:pPr>
        <w:rPr>
          <w:rtl/>
          <w:lang w:eastAsia="he-IL"/>
        </w:rPr>
      </w:pPr>
    </w:p>
    <w:p w:rsidR="00BB0645" w:rsidRDefault="00BB0645" w:rsidP="008B7283">
      <w:pPr>
        <w:rPr>
          <w:rtl/>
          <w:lang w:eastAsia="he-IL"/>
        </w:rPr>
      </w:pPr>
      <w:r>
        <w:rPr>
          <w:rtl/>
          <w:lang w:eastAsia="he-IL"/>
        </w:rPr>
        <w:t>ועדת העבודה והרווחה תדון בהצעות חוק הבאות:</w:t>
      </w:r>
      <w:r>
        <w:rPr>
          <w:rFonts w:hint="cs"/>
          <w:rtl/>
          <w:lang w:eastAsia="he-IL"/>
        </w:rPr>
        <w:t xml:space="preserve"> 1. </w:t>
      </w:r>
      <w:r>
        <w:rPr>
          <w:rtl/>
          <w:lang w:eastAsia="he-IL"/>
        </w:rPr>
        <w:t>הצעת חוק שירות הציבור (הגבלות לאחר פרישה) (תיקון – תקופת צינון לעובד ציבור ברשויות פיננסיות), התשפ</w:t>
      </w:r>
      <w:r>
        <w:rPr>
          <w:rFonts w:hint="cs"/>
          <w:rtl/>
          <w:lang w:eastAsia="he-IL"/>
        </w:rPr>
        <w:t>"</w:t>
      </w:r>
      <w:r>
        <w:rPr>
          <w:rtl/>
          <w:lang w:eastAsia="he-IL"/>
        </w:rPr>
        <w:t>ג</w:t>
      </w:r>
      <w:r>
        <w:rPr>
          <w:rFonts w:hint="eastAsia"/>
          <w:rtl/>
          <w:lang w:eastAsia="he-IL"/>
        </w:rPr>
        <w:t>–</w:t>
      </w:r>
      <w:r>
        <w:rPr>
          <w:rtl/>
          <w:lang w:eastAsia="he-IL"/>
        </w:rPr>
        <w:t>2023</w:t>
      </w:r>
      <w:r>
        <w:rPr>
          <w:rFonts w:hint="cs"/>
          <w:rtl/>
          <w:lang w:eastAsia="he-IL"/>
        </w:rPr>
        <w:t>,</w:t>
      </w:r>
      <w:r>
        <w:rPr>
          <w:rtl/>
          <w:lang w:eastAsia="he-IL"/>
        </w:rPr>
        <w:t xml:space="preserve"> פ/3753/25, </w:t>
      </w:r>
      <w:bookmarkStart w:id="8371" w:name="_ETM_Q16_763995"/>
      <w:bookmarkStart w:id="8372" w:name="_ETM_Q16_764135"/>
      <w:bookmarkEnd w:id="8371"/>
      <w:bookmarkEnd w:id="8372"/>
      <w:r>
        <w:rPr>
          <w:rtl/>
          <w:lang w:eastAsia="he-IL"/>
        </w:rPr>
        <w:t>של ח</w:t>
      </w:r>
      <w:r>
        <w:rPr>
          <w:rFonts w:hint="cs"/>
          <w:rtl/>
          <w:lang w:eastAsia="he-IL"/>
        </w:rPr>
        <w:t xml:space="preserve">בר הכנסת שלום דנינו; </w:t>
      </w:r>
      <w:r>
        <w:rPr>
          <w:rtl/>
          <w:lang w:eastAsia="he-IL"/>
        </w:rPr>
        <w:t>2.</w:t>
      </w:r>
      <w:r>
        <w:rPr>
          <w:rFonts w:hint="cs"/>
          <w:rtl/>
          <w:lang w:eastAsia="he-IL"/>
        </w:rPr>
        <w:t xml:space="preserve"> </w:t>
      </w:r>
      <w:r>
        <w:rPr>
          <w:rtl/>
          <w:lang w:eastAsia="he-IL"/>
        </w:rPr>
        <w:t>הצעת חוק תקשורת דיגיטלית ע</w:t>
      </w:r>
      <w:r>
        <w:rPr>
          <w:rFonts w:hint="cs"/>
          <w:rtl/>
          <w:lang w:eastAsia="he-IL"/>
        </w:rPr>
        <w:t>ם</w:t>
      </w:r>
      <w:r>
        <w:rPr>
          <w:rtl/>
          <w:lang w:eastAsia="he-IL"/>
        </w:rPr>
        <w:t xml:space="preserve"> גופי</w:t>
      </w:r>
      <w:r>
        <w:rPr>
          <w:rFonts w:hint="cs"/>
          <w:rtl/>
          <w:lang w:eastAsia="he-IL"/>
        </w:rPr>
        <w:t>ם</w:t>
      </w:r>
      <w:r>
        <w:rPr>
          <w:rtl/>
          <w:lang w:eastAsia="he-IL"/>
        </w:rPr>
        <w:t xml:space="preserve"> ציבוריים (תיקון – חובת מענה הולם), התשפ</w:t>
      </w:r>
      <w:r>
        <w:rPr>
          <w:rFonts w:hint="cs"/>
          <w:rtl/>
          <w:lang w:eastAsia="he-IL"/>
        </w:rPr>
        <w:t>"</w:t>
      </w:r>
      <w:r>
        <w:rPr>
          <w:rtl/>
          <w:lang w:eastAsia="he-IL"/>
        </w:rPr>
        <w:t>ג</w:t>
      </w:r>
      <w:r>
        <w:rPr>
          <w:rFonts w:hint="cs"/>
          <w:rtl/>
          <w:lang w:eastAsia="he-IL"/>
        </w:rPr>
        <w:t>–</w:t>
      </w:r>
      <w:r>
        <w:rPr>
          <w:rtl/>
          <w:lang w:eastAsia="he-IL"/>
        </w:rPr>
        <w:t>2023</w:t>
      </w:r>
      <w:r>
        <w:rPr>
          <w:rFonts w:hint="cs"/>
          <w:rtl/>
          <w:lang w:eastAsia="he-IL"/>
        </w:rPr>
        <w:t xml:space="preserve">, </w:t>
      </w:r>
      <w:r>
        <w:rPr>
          <w:rtl/>
          <w:lang w:eastAsia="he-IL"/>
        </w:rPr>
        <w:t>פ/3886/25, של ח</w:t>
      </w:r>
      <w:r>
        <w:rPr>
          <w:rFonts w:hint="cs"/>
          <w:rtl/>
          <w:lang w:eastAsia="he-IL"/>
        </w:rPr>
        <w:t xml:space="preserve">בר </w:t>
      </w:r>
      <w:bookmarkStart w:id="8373" w:name="_ETM_Q16_773995"/>
      <w:bookmarkEnd w:id="8373"/>
      <w:r>
        <w:rPr>
          <w:rFonts w:hint="cs"/>
          <w:rtl/>
          <w:lang w:eastAsia="he-IL"/>
        </w:rPr>
        <w:t xml:space="preserve">הכנסת </w:t>
      </w:r>
      <w:r>
        <w:rPr>
          <w:rtl/>
          <w:lang w:eastAsia="he-IL"/>
        </w:rPr>
        <w:t>ישראל אייכלר</w:t>
      </w:r>
      <w:r>
        <w:rPr>
          <w:rFonts w:hint="cs"/>
          <w:rtl/>
          <w:lang w:eastAsia="he-IL"/>
        </w:rPr>
        <w:t xml:space="preserve">; </w:t>
      </w:r>
      <w:r>
        <w:rPr>
          <w:rtl/>
          <w:lang w:eastAsia="he-IL"/>
        </w:rPr>
        <w:t>3.</w:t>
      </w:r>
      <w:r>
        <w:rPr>
          <w:rFonts w:hint="cs"/>
          <w:rtl/>
          <w:lang w:eastAsia="he-IL"/>
        </w:rPr>
        <w:t xml:space="preserve"> </w:t>
      </w:r>
      <w:r>
        <w:rPr>
          <w:rtl/>
          <w:lang w:eastAsia="he-IL"/>
        </w:rPr>
        <w:t>הצעת חוק הגנת השכר (תיקון – הגברת הסנקציות על ניכויי</w:t>
      </w:r>
      <w:r>
        <w:rPr>
          <w:rFonts w:hint="cs"/>
          <w:rtl/>
          <w:lang w:eastAsia="he-IL"/>
        </w:rPr>
        <w:t>ם</w:t>
      </w:r>
      <w:r>
        <w:rPr>
          <w:rtl/>
          <w:lang w:eastAsia="he-IL"/>
        </w:rPr>
        <w:t xml:space="preserve"> משכר עבודה בניגוד לדין),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w:t>
      </w:r>
      <w:r>
        <w:rPr>
          <w:rtl/>
          <w:lang w:eastAsia="he-IL"/>
        </w:rPr>
        <w:t xml:space="preserve"> פ/4233/25, של ח</w:t>
      </w:r>
      <w:r>
        <w:rPr>
          <w:rFonts w:hint="cs"/>
          <w:rtl/>
          <w:lang w:eastAsia="he-IL"/>
        </w:rPr>
        <w:t xml:space="preserve">ברת הכנסת אפרת רייטן מרום. תודה. </w:t>
      </w:r>
    </w:p>
    <w:p w:rsidR="00BB0645" w:rsidRDefault="00BB0645" w:rsidP="008B7283">
      <w:pPr>
        <w:rPr>
          <w:rtl/>
          <w:lang w:eastAsia="he-IL"/>
        </w:rPr>
      </w:pPr>
      <w:bookmarkStart w:id="8374" w:name="_ETM_Q16_790079"/>
      <w:bookmarkStart w:id="8375" w:name="_ETM_Q16_790232"/>
      <w:bookmarkEnd w:id="8374"/>
      <w:bookmarkEnd w:id="8375"/>
    </w:p>
    <w:p w:rsidR="00BB0645" w:rsidRDefault="00BB0645" w:rsidP="008B7283">
      <w:pPr>
        <w:pStyle w:val="af6"/>
        <w:keepNext/>
      </w:pPr>
      <w:r>
        <w:rPr>
          <w:rStyle w:val="TagStyle"/>
          <w:rFonts w:hint="cs"/>
          <w:rtl/>
        </w:rPr>
        <w:t xml:space="preserve">&lt;&lt; יור &gt;&gt; </w:t>
      </w:r>
      <w:r>
        <w:rPr>
          <w:rFonts w:hint="cs"/>
          <w:rtl/>
        </w:rPr>
        <w:t>היו"ר ארז מלול:</w:t>
      </w:r>
      <w:r>
        <w:rPr>
          <w:rStyle w:val="TagStyle"/>
          <w:rtl/>
        </w:rPr>
        <w:t xml:space="preserve"> &lt;&lt; יור &gt;&gt;</w:t>
      </w:r>
      <w:r>
        <w:rPr>
          <w:rFonts w:hint="cs"/>
          <w:rtl/>
        </w:rPr>
        <w:t xml:space="preserve">  </w:t>
      </w:r>
    </w:p>
    <w:p w:rsidR="00BB0645" w:rsidRDefault="00BB0645" w:rsidP="00365DD0">
      <w:pPr>
        <w:rPr>
          <w:rtl/>
        </w:rPr>
      </w:pPr>
    </w:p>
    <w:p w:rsidR="00BB0645" w:rsidRDefault="00BB0645" w:rsidP="008B7283">
      <w:pPr>
        <w:rPr>
          <w:rtl/>
          <w:lang w:eastAsia="he-IL"/>
        </w:rPr>
      </w:pPr>
      <w:bookmarkStart w:id="8376" w:name="_ETM_Q17_192000"/>
      <w:bookmarkEnd w:id="8376"/>
      <w:r>
        <w:rPr>
          <w:rtl/>
        </w:rPr>
        <w:t>תודה רבה.</w:t>
      </w:r>
    </w:p>
    <w:p w:rsidR="00BB0645" w:rsidRDefault="00BB0645" w:rsidP="008B7283">
      <w:pPr>
        <w:rPr>
          <w:rtl/>
          <w:lang w:eastAsia="he-IL"/>
        </w:rPr>
      </w:pPr>
    </w:p>
    <w:p w:rsidR="00BB0645" w:rsidRDefault="00BB0645" w:rsidP="008B7283">
      <w:pPr>
        <w:rPr>
          <w:lang w:eastAsia="he-IL"/>
        </w:rPr>
      </w:pPr>
      <w:bookmarkStart w:id="8377" w:name="TOR_Q17"/>
      <w:bookmarkEnd w:id="8377"/>
    </w:p>
    <w:p w:rsidR="00BB0645" w:rsidRDefault="00BB0645" w:rsidP="008B7283">
      <w:pPr>
        <w:pStyle w:val="a6"/>
        <w:rPr>
          <w:rtl/>
          <w:lang w:eastAsia="he-IL"/>
        </w:rPr>
      </w:pPr>
      <w:r>
        <w:rPr>
          <w:rStyle w:val="TagStyle"/>
          <w:rFonts w:hint="cs"/>
          <w:rtl/>
        </w:rPr>
        <w:t xml:space="preserve">&lt;&lt; הצח &gt;&gt; </w:t>
      </w:r>
      <w:bookmarkStart w:id="8378" w:name="_Toc162952763"/>
      <w:bookmarkStart w:id="8379" w:name="_Toc162955422"/>
      <w:bookmarkStart w:id="8380" w:name="_Toc162955988"/>
      <w:r>
        <w:rPr>
          <w:rFonts w:hint="cs"/>
          <w:rtl/>
          <w:lang w:eastAsia="he-IL"/>
        </w:rPr>
        <w:t>הצעת חוק לתיקון פקודת העיריות (מס' 157), התשפ"ד–2024</w:t>
      </w:r>
      <w:bookmarkEnd w:id="8378"/>
      <w:bookmarkEnd w:id="8379"/>
      <w:bookmarkEnd w:id="8380"/>
      <w:r>
        <w:rPr>
          <w:rStyle w:val="TagStyle"/>
          <w:rFonts w:hint="cs"/>
          <w:rtl/>
        </w:rPr>
        <w:t xml:space="preserve"> &lt;&lt; הצח &gt;&gt;</w:t>
      </w:r>
      <w:r>
        <w:rPr>
          <w:rFonts w:hint="cs"/>
          <w:rtl/>
          <w:lang w:eastAsia="he-IL"/>
        </w:rPr>
        <w:t xml:space="preserve">   </w:t>
      </w:r>
    </w:p>
    <w:p w:rsidR="00BB0645" w:rsidRDefault="00BB0645" w:rsidP="008B7283">
      <w:pPr>
        <w:pStyle w:val="-0"/>
        <w:rPr>
          <w:rtl/>
          <w:lang w:eastAsia="he-IL"/>
        </w:rPr>
      </w:pPr>
      <w:r>
        <w:rPr>
          <w:rFonts w:hint="cs"/>
          <w:rtl/>
          <w:lang w:eastAsia="he-IL"/>
        </w:rPr>
        <w:t>(קריאה שנייה וקריאה שלישית)</w:t>
      </w:r>
    </w:p>
    <w:p w:rsidR="00BB0645" w:rsidRPr="008B7283" w:rsidRDefault="00BB0645" w:rsidP="008B7283">
      <w:pPr>
        <w:keepNext/>
        <w:rPr>
          <w:rtl/>
        </w:rPr>
      </w:pPr>
    </w:p>
    <w:p w:rsidR="00BB0645" w:rsidRDefault="00BB0645" w:rsidP="008B7283">
      <w:pPr>
        <w:pStyle w:val="af6"/>
        <w:keepNext/>
        <w:rPr>
          <w:rtl/>
        </w:rPr>
      </w:pPr>
      <w:r w:rsidRPr="00CF3579">
        <w:rPr>
          <w:rStyle w:val="TagStyle"/>
          <w:rtl/>
        </w:rPr>
        <w:t xml:space="preserve"> &lt;&lt; יור &gt;&gt; </w:t>
      </w:r>
      <w:r>
        <w:rPr>
          <w:rtl/>
        </w:rPr>
        <w:t>היו"ר ארז מלול:</w:t>
      </w:r>
      <w:r w:rsidRPr="00CF3579">
        <w:rPr>
          <w:rStyle w:val="TagStyle"/>
          <w:rtl/>
        </w:rPr>
        <w:t xml:space="preserve"> &lt;&lt; יור &gt;&gt;</w:t>
      </w:r>
      <w:r>
        <w:rPr>
          <w:rtl/>
        </w:rPr>
        <w:t xml:space="preserve">  </w:t>
      </w:r>
    </w:p>
    <w:p w:rsidR="00BB0645" w:rsidRDefault="00BB0645" w:rsidP="00365DD0">
      <w:pPr>
        <w:rPr>
          <w:rtl/>
        </w:rPr>
      </w:pPr>
    </w:p>
    <w:p w:rsidR="00BB0645" w:rsidRDefault="00BB0645" w:rsidP="008B7283">
      <w:pPr>
        <w:rPr>
          <w:rtl/>
        </w:rPr>
      </w:pPr>
      <w:r>
        <w:rPr>
          <w:rFonts w:hint="cs"/>
          <w:rtl/>
        </w:rPr>
        <w:t>ל</w:t>
      </w:r>
      <w:bookmarkStart w:id="8381" w:name="_ETM_Q17_180539"/>
      <w:bookmarkEnd w:id="8381"/>
      <w:r>
        <w:rPr>
          <w:rFonts w:hint="cs"/>
          <w:rtl/>
        </w:rPr>
        <w:t>ה</w:t>
      </w:r>
      <w:r>
        <w:rPr>
          <w:rtl/>
        </w:rPr>
        <w:t xml:space="preserve">צעת </w:t>
      </w:r>
      <w:bookmarkStart w:id="8382" w:name="_ETM_Q17_180870"/>
      <w:bookmarkEnd w:id="8382"/>
      <w:r>
        <w:rPr>
          <w:rFonts w:hint="cs"/>
          <w:rtl/>
        </w:rPr>
        <w:t>ה</w:t>
      </w:r>
      <w:r>
        <w:rPr>
          <w:rtl/>
        </w:rPr>
        <w:t xml:space="preserve">חוק </w:t>
      </w:r>
      <w:bookmarkStart w:id="8383" w:name="_ETM_Q17_181079"/>
      <w:bookmarkEnd w:id="8383"/>
      <w:r>
        <w:rPr>
          <w:rFonts w:hint="cs"/>
          <w:rtl/>
        </w:rPr>
        <w:t xml:space="preserve">הוגשו הסתייגויות של קבוצת העבודה וקבוצת יש עתיד, </w:t>
      </w:r>
      <w:bookmarkStart w:id="8384" w:name="_ETM_Q17_204000"/>
      <w:bookmarkEnd w:id="8384"/>
      <w:r>
        <w:rPr>
          <w:rFonts w:hint="cs"/>
          <w:rtl/>
        </w:rPr>
        <w:t>נכון? נעבור להנמקת ההסתייגויות. חברת הכנסת מרב מיכאלי, חמש דקות לרשותך.</w:t>
      </w:r>
    </w:p>
    <w:p w:rsidR="00BB0645" w:rsidRDefault="00BB0645" w:rsidP="008B7283">
      <w:pPr>
        <w:rPr>
          <w:rtl/>
        </w:rPr>
      </w:pPr>
      <w:bookmarkStart w:id="8385" w:name="_ETM_Q17_213000"/>
      <w:bookmarkEnd w:id="8385"/>
    </w:p>
    <w:p w:rsidR="00BB0645" w:rsidRDefault="00BB0645" w:rsidP="008B7283">
      <w:pPr>
        <w:pStyle w:val="a4"/>
        <w:keepNext/>
        <w:rPr>
          <w:rtl/>
        </w:rPr>
      </w:pPr>
      <w:bookmarkStart w:id="8386" w:name="ET_speaker_5090_2"/>
      <w:r w:rsidRPr="00CF3579">
        <w:rPr>
          <w:rStyle w:val="TagStyle"/>
          <w:rtl/>
        </w:rPr>
        <w:t xml:space="preserve"> &lt;&lt; דובר &gt;&gt; </w:t>
      </w:r>
      <w:bookmarkStart w:id="8387" w:name="_Toc162952764"/>
      <w:bookmarkStart w:id="8388" w:name="_Toc162955423"/>
      <w:bookmarkStart w:id="8389" w:name="_Toc162955989"/>
      <w:r>
        <w:rPr>
          <w:rtl/>
        </w:rPr>
        <w:t>מרב מיכאלי (העבודה):</w:t>
      </w:r>
      <w:bookmarkEnd w:id="8387"/>
      <w:bookmarkEnd w:id="8388"/>
      <w:bookmarkEnd w:id="8389"/>
      <w:r w:rsidRPr="00CF3579">
        <w:rPr>
          <w:rStyle w:val="TagStyle"/>
          <w:rtl/>
        </w:rPr>
        <w:t xml:space="preserve"> &lt;&lt; דובר &gt;&gt;</w:t>
      </w:r>
      <w:r>
        <w:rPr>
          <w:rtl/>
        </w:rPr>
        <w:t xml:space="preserve">  </w:t>
      </w:r>
      <w:bookmarkEnd w:id="8386"/>
    </w:p>
    <w:p w:rsidR="00BB0645" w:rsidRDefault="00BB0645" w:rsidP="00365DD0">
      <w:pPr>
        <w:rPr>
          <w:rtl/>
        </w:rPr>
      </w:pPr>
    </w:p>
    <w:p w:rsidR="00BB0645" w:rsidRDefault="00BB0645" w:rsidP="008B7283">
      <w:pPr>
        <w:rPr>
          <w:rtl/>
        </w:rPr>
      </w:pPr>
      <w:bookmarkStart w:id="8390" w:name="_ETM_Q17_215000"/>
      <w:bookmarkStart w:id="8391" w:name="_ETM_Q17_209000"/>
      <w:bookmarkStart w:id="8392" w:name="_ETM_Q17_230799"/>
      <w:bookmarkEnd w:id="8390"/>
      <w:bookmarkEnd w:id="8391"/>
      <w:bookmarkEnd w:id="8392"/>
      <w:r>
        <w:rPr>
          <w:rtl/>
        </w:rPr>
        <w:t xml:space="preserve">חברותיי </w:t>
      </w:r>
      <w:bookmarkStart w:id="8393" w:name="_ETM_Q17_231280"/>
      <w:bookmarkEnd w:id="8393"/>
      <w:r>
        <w:rPr>
          <w:rtl/>
        </w:rPr>
        <w:t xml:space="preserve">וחבריי </w:t>
      </w:r>
      <w:bookmarkStart w:id="8394" w:name="_ETM_Q17_231729"/>
      <w:bookmarkEnd w:id="8394"/>
      <w:r>
        <w:rPr>
          <w:rtl/>
        </w:rPr>
        <w:t xml:space="preserve">חברי </w:t>
      </w:r>
      <w:bookmarkStart w:id="8395" w:name="_ETM_Q17_231999"/>
      <w:bookmarkEnd w:id="8395"/>
      <w:r>
        <w:rPr>
          <w:rtl/>
        </w:rPr>
        <w:t>הכנסת</w:t>
      </w:r>
      <w:r>
        <w:rPr>
          <w:rFonts w:hint="cs"/>
          <w:rtl/>
        </w:rPr>
        <w:t>,</w:t>
      </w:r>
      <w:r>
        <w:rPr>
          <w:rtl/>
        </w:rPr>
        <w:t xml:space="preserve"> </w:t>
      </w:r>
      <w:bookmarkStart w:id="8396" w:name="_ETM_Q17_237249"/>
      <w:bookmarkEnd w:id="8396"/>
      <w:r>
        <w:rPr>
          <w:rtl/>
        </w:rPr>
        <w:t xml:space="preserve">לפנינו </w:t>
      </w:r>
      <w:bookmarkStart w:id="8397" w:name="_ETM_Q17_237909"/>
      <w:bookmarkEnd w:id="8397"/>
      <w:r>
        <w:rPr>
          <w:rtl/>
        </w:rPr>
        <w:t xml:space="preserve">עוד </w:t>
      </w:r>
      <w:bookmarkStart w:id="8398" w:name="_ETM_Q17_238149"/>
      <w:bookmarkEnd w:id="8398"/>
      <w:r>
        <w:rPr>
          <w:rtl/>
        </w:rPr>
        <w:t xml:space="preserve">חוק </w:t>
      </w:r>
      <w:bookmarkStart w:id="8399" w:name="_ETM_Q17_238480"/>
      <w:bookmarkEnd w:id="8399"/>
      <w:r>
        <w:rPr>
          <w:rtl/>
        </w:rPr>
        <w:t xml:space="preserve">שמזיק </w:t>
      </w:r>
      <w:bookmarkStart w:id="8400" w:name="_ETM_Q17_238960"/>
      <w:bookmarkEnd w:id="8400"/>
      <w:r>
        <w:rPr>
          <w:rtl/>
        </w:rPr>
        <w:t xml:space="preserve">למדינת </w:t>
      </w:r>
      <w:bookmarkStart w:id="8401" w:name="_ETM_Q17_239499"/>
      <w:bookmarkEnd w:id="8401"/>
      <w:r>
        <w:rPr>
          <w:rtl/>
        </w:rPr>
        <w:t xml:space="preserve">ישראל </w:t>
      </w:r>
      <w:bookmarkStart w:id="8402" w:name="_ETM_Q17_240889"/>
      <w:bookmarkEnd w:id="8402"/>
      <w:r>
        <w:rPr>
          <w:rtl/>
        </w:rPr>
        <w:t>פעמיים</w:t>
      </w:r>
      <w:r>
        <w:rPr>
          <w:rFonts w:hint="cs"/>
          <w:rtl/>
        </w:rPr>
        <w:t>:</w:t>
      </w:r>
      <w:r>
        <w:rPr>
          <w:rtl/>
        </w:rPr>
        <w:t xml:space="preserve"> </w:t>
      </w:r>
      <w:bookmarkStart w:id="8403" w:name="_ETM_Q17_242890"/>
      <w:bookmarkEnd w:id="8403"/>
      <w:r>
        <w:rPr>
          <w:rtl/>
        </w:rPr>
        <w:t>פעם</w:t>
      </w:r>
      <w:r>
        <w:rPr>
          <w:rFonts w:hint="cs"/>
          <w:rtl/>
        </w:rPr>
        <w:t xml:space="preserve"> אחת </w:t>
      </w:r>
      <w:bookmarkStart w:id="8404" w:name="_ETM_Q17_243760"/>
      <w:bookmarkEnd w:id="8404"/>
      <w:r>
        <w:rPr>
          <w:rFonts w:hint="cs"/>
          <w:rtl/>
        </w:rPr>
        <w:t xml:space="preserve">הוא </w:t>
      </w:r>
      <w:r>
        <w:rPr>
          <w:rtl/>
        </w:rPr>
        <w:t xml:space="preserve">פוגע </w:t>
      </w:r>
      <w:bookmarkStart w:id="8405" w:name="_ETM_Q17_244299"/>
      <w:bookmarkEnd w:id="8405"/>
      <w:r>
        <w:rPr>
          <w:rtl/>
        </w:rPr>
        <w:t xml:space="preserve">פגיעה </w:t>
      </w:r>
      <w:bookmarkStart w:id="8406" w:name="_ETM_Q17_244840"/>
      <w:bookmarkEnd w:id="8406"/>
      <w:r>
        <w:rPr>
          <w:rtl/>
        </w:rPr>
        <w:t xml:space="preserve">אנושה </w:t>
      </w:r>
      <w:bookmarkStart w:id="8407" w:name="_ETM_Q17_246069"/>
      <w:bookmarkEnd w:id="8407"/>
      <w:r>
        <w:rPr>
          <w:rtl/>
        </w:rPr>
        <w:t xml:space="preserve">בלגיטימיות </w:t>
      </w:r>
      <w:bookmarkStart w:id="8408" w:name="_ETM_Q17_247000"/>
      <w:bookmarkEnd w:id="8408"/>
      <w:r>
        <w:rPr>
          <w:rtl/>
        </w:rPr>
        <w:t>הבי</w:t>
      </w:r>
      <w:r>
        <w:rPr>
          <w:rFonts w:hint="cs"/>
          <w:rtl/>
        </w:rPr>
        <w:t>ן-</w:t>
      </w:r>
      <w:r>
        <w:rPr>
          <w:rtl/>
        </w:rPr>
        <w:t xml:space="preserve">לאומית </w:t>
      </w:r>
      <w:bookmarkStart w:id="8409" w:name="_ETM_Q17_247600"/>
      <w:bookmarkEnd w:id="8409"/>
      <w:r>
        <w:rPr>
          <w:rtl/>
        </w:rPr>
        <w:t xml:space="preserve">של </w:t>
      </w:r>
      <w:bookmarkStart w:id="8410" w:name="_ETM_Q17_247720"/>
      <w:bookmarkEnd w:id="8410"/>
      <w:r>
        <w:rPr>
          <w:rtl/>
        </w:rPr>
        <w:t xml:space="preserve">מדינת </w:t>
      </w:r>
      <w:bookmarkStart w:id="8411" w:name="_ETM_Q17_248140"/>
      <w:bookmarkEnd w:id="8411"/>
      <w:r>
        <w:rPr>
          <w:rtl/>
        </w:rPr>
        <w:t>ישראל</w:t>
      </w:r>
      <w:r>
        <w:rPr>
          <w:rFonts w:hint="cs"/>
          <w:rtl/>
        </w:rPr>
        <w:t>,</w:t>
      </w:r>
      <w:r>
        <w:rPr>
          <w:rtl/>
        </w:rPr>
        <w:t xml:space="preserve"> </w:t>
      </w:r>
      <w:bookmarkStart w:id="8412" w:name="_ETM_Q17_249670"/>
      <w:bookmarkEnd w:id="8412"/>
      <w:r>
        <w:rPr>
          <w:rtl/>
        </w:rPr>
        <w:t xml:space="preserve">במיוחד </w:t>
      </w:r>
      <w:bookmarkStart w:id="8413" w:name="_ETM_Q17_250299"/>
      <w:bookmarkEnd w:id="8413"/>
      <w:r>
        <w:rPr>
          <w:rtl/>
        </w:rPr>
        <w:t xml:space="preserve">בימים </w:t>
      </w:r>
      <w:bookmarkStart w:id="8414" w:name="_ETM_Q17_250780"/>
      <w:bookmarkEnd w:id="8414"/>
      <w:proofErr w:type="spellStart"/>
      <w:r>
        <w:rPr>
          <w:rtl/>
        </w:rPr>
        <w:t>הכל</w:t>
      </w:r>
      <w:bookmarkStart w:id="8415" w:name="_ETM_Q17_251049"/>
      <w:bookmarkEnd w:id="8415"/>
      <w:proofErr w:type="spellEnd"/>
      <w:r>
        <w:rPr>
          <w:rFonts w:hint="cs"/>
          <w:rtl/>
        </w:rPr>
        <w:t>-</w:t>
      </w:r>
      <w:r>
        <w:rPr>
          <w:rtl/>
        </w:rPr>
        <w:t xml:space="preserve">כך </w:t>
      </w:r>
      <w:bookmarkStart w:id="8416" w:name="_ETM_Q17_251259"/>
      <w:bookmarkEnd w:id="8416"/>
      <w:r>
        <w:rPr>
          <w:rtl/>
        </w:rPr>
        <w:t xml:space="preserve">רגישים </w:t>
      </w:r>
      <w:bookmarkStart w:id="8417" w:name="_ETM_Q17_251799"/>
      <w:bookmarkEnd w:id="8417"/>
      <w:r>
        <w:rPr>
          <w:rtl/>
        </w:rPr>
        <w:t>האלה</w:t>
      </w:r>
      <w:bookmarkStart w:id="8418" w:name="_ETM_Q17_252189"/>
      <w:bookmarkEnd w:id="8418"/>
      <w:r>
        <w:rPr>
          <w:rFonts w:hint="cs"/>
          <w:rtl/>
        </w:rPr>
        <w:t xml:space="preserve"> – </w:t>
      </w:r>
      <w:r>
        <w:rPr>
          <w:rtl/>
        </w:rPr>
        <w:t xml:space="preserve">אנחנו </w:t>
      </w:r>
      <w:bookmarkStart w:id="8419" w:name="_ETM_Q17_252729"/>
      <w:bookmarkEnd w:id="8419"/>
      <w:r>
        <w:rPr>
          <w:rtl/>
        </w:rPr>
        <w:t xml:space="preserve">כבר </w:t>
      </w:r>
      <w:bookmarkStart w:id="8420" w:name="_ETM_Q17_253090"/>
      <w:bookmarkEnd w:id="8420"/>
      <w:r>
        <w:rPr>
          <w:rtl/>
        </w:rPr>
        <w:t xml:space="preserve">במפולת </w:t>
      </w:r>
      <w:bookmarkStart w:id="8421" w:name="_ETM_Q17_253780"/>
      <w:bookmarkEnd w:id="8421"/>
      <w:r>
        <w:rPr>
          <w:rtl/>
        </w:rPr>
        <w:t xml:space="preserve">מדינית </w:t>
      </w:r>
      <w:bookmarkStart w:id="8422" w:name="_ETM_Q17_254920"/>
      <w:bookmarkEnd w:id="8422"/>
      <w:r>
        <w:rPr>
          <w:rtl/>
        </w:rPr>
        <w:t xml:space="preserve">שמביא </w:t>
      </w:r>
      <w:bookmarkStart w:id="8423" w:name="_ETM_Q17_255520"/>
      <w:bookmarkEnd w:id="8423"/>
      <w:r>
        <w:rPr>
          <w:rFonts w:hint="cs"/>
          <w:rtl/>
        </w:rPr>
        <w:t>ע</w:t>
      </w:r>
      <w:r>
        <w:rPr>
          <w:rtl/>
        </w:rPr>
        <w:t xml:space="preserve">לינו </w:t>
      </w:r>
      <w:bookmarkStart w:id="8424" w:name="_ETM_Q17_256119"/>
      <w:bookmarkEnd w:id="8424"/>
      <w:r>
        <w:rPr>
          <w:rtl/>
        </w:rPr>
        <w:t xml:space="preserve">בנימין </w:t>
      </w:r>
      <w:bookmarkStart w:id="8425" w:name="_ETM_Q17_256479"/>
      <w:bookmarkEnd w:id="8425"/>
      <w:r>
        <w:rPr>
          <w:rtl/>
        </w:rPr>
        <w:t xml:space="preserve">נתניהו </w:t>
      </w:r>
      <w:bookmarkStart w:id="8426" w:name="_ETM_Q17_257049"/>
      <w:bookmarkEnd w:id="8426"/>
      <w:r>
        <w:rPr>
          <w:rtl/>
        </w:rPr>
        <w:t xml:space="preserve">בשבתו </w:t>
      </w:r>
      <w:bookmarkStart w:id="8427" w:name="_ETM_Q17_257530"/>
      <w:bookmarkEnd w:id="8427"/>
      <w:r>
        <w:rPr>
          <w:rtl/>
        </w:rPr>
        <w:t xml:space="preserve">כראש </w:t>
      </w:r>
      <w:bookmarkStart w:id="8428" w:name="_ETM_Q17_257799"/>
      <w:bookmarkEnd w:id="8428"/>
      <w:r>
        <w:rPr>
          <w:rtl/>
        </w:rPr>
        <w:t>ממשלה</w:t>
      </w:r>
      <w:r>
        <w:rPr>
          <w:rFonts w:hint="cs"/>
          <w:rtl/>
        </w:rPr>
        <w:t>,</w:t>
      </w:r>
      <w:r>
        <w:rPr>
          <w:rtl/>
        </w:rPr>
        <w:t xml:space="preserve"> </w:t>
      </w:r>
      <w:bookmarkStart w:id="8429" w:name="_ETM_Q17_259350"/>
      <w:bookmarkEnd w:id="8429"/>
      <w:r>
        <w:rPr>
          <w:rtl/>
        </w:rPr>
        <w:t xml:space="preserve">וכל </w:t>
      </w:r>
      <w:bookmarkStart w:id="8430" w:name="_ETM_Q17_260340"/>
      <w:bookmarkEnd w:id="8430"/>
      <w:r>
        <w:rPr>
          <w:rtl/>
        </w:rPr>
        <w:t xml:space="preserve">אלה </w:t>
      </w:r>
      <w:bookmarkStart w:id="8431" w:name="_ETM_Q17_260550"/>
      <w:bookmarkEnd w:id="8431"/>
      <w:r>
        <w:rPr>
          <w:rtl/>
        </w:rPr>
        <w:t>שש</w:t>
      </w:r>
      <w:r>
        <w:rPr>
          <w:rFonts w:hint="cs"/>
          <w:rtl/>
        </w:rPr>
        <w:t>ם</w:t>
      </w:r>
      <w:r>
        <w:rPr>
          <w:rtl/>
        </w:rPr>
        <w:t xml:space="preserve"> </w:t>
      </w:r>
      <w:bookmarkStart w:id="8432" w:name="_ETM_Q17_261000"/>
      <w:bookmarkEnd w:id="8432"/>
      <w:r>
        <w:rPr>
          <w:rtl/>
        </w:rPr>
        <w:t xml:space="preserve">זורקים </w:t>
      </w:r>
      <w:bookmarkStart w:id="8433" w:name="_ETM_Q17_261540"/>
      <w:bookmarkEnd w:id="8433"/>
      <w:r>
        <w:rPr>
          <w:rFonts w:hint="cs"/>
          <w:rtl/>
        </w:rPr>
        <w:t xml:space="preserve">עוד </w:t>
      </w:r>
      <w:bookmarkStart w:id="8434" w:name="_ETM_Q17_261930"/>
      <w:bookmarkEnd w:id="8434"/>
      <w:r>
        <w:rPr>
          <w:rtl/>
        </w:rPr>
        <w:t xml:space="preserve">ועוד </w:t>
      </w:r>
      <w:bookmarkStart w:id="8435" w:name="_ETM_Q17_262170"/>
      <w:bookmarkEnd w:id="8435"/>
      <w:r>
        <w:rPr>
          <w:rtl/>
        </w:rPr>
        <w:t xml:space="preserve">גפרורים </w:t>
      </w:r>
      <w:bookmarkStart w:id="8436" w:name="_ETM_Q17_262830"/>
      <w:bookmarkEnd w:id="8436"/>
      <w:r>
        <w:rPr>
          <w:rtl/>
        </w:rPr>
        <w:t xml:space="preserve">או </w:t>
      </w:r>
      <w:bookmarkStart w:id="8437" w:name="_ETM_Q17_262950"/>
      <w:bookmarkEnd w:id="8437"/>
      <w:r>
        <w:rPr>
          <w:rtl/>
        </w:rPr>
        <w:t xml:space="preserve">שמן </w:t>
      </w:r>
      <w:bookmarkStart w:id="8438" w:name="_ETM_Q17_263310"/>
      <w:bookmarkEnd w:id="8438"/>
      <w:r>
        <w:rPr>
          <w:rtl/>
        </w:rPr>
        <w:t>למדורה</w:t>
      </w:r>
      <w:r>
        <w:rPr>
          <w:rFonts w:hint="cs"/>
          <w:rtl/>
        </w:rPr>
        <w:t xml:space="preserve"> –</w:t>
      </w:r>
      <w:r>
        <w:rPr>
          <w:rtl/>
        </w:rPr>
        <w:t xml:space="preserve"> </w:t>
      </w:r>
      <w:bookmarkStart w:id="8439" w:name="_ETM_Q17_265039"/>
      <w:bookmarkEnd w:id="8439"/>
      <w:r>
        <w:rPr>
          <w:rtl/>
        </w:rPr>
        <w:t xml:space="preserve">אז </w:t>
      </w:r>
      <w:bookmarkStart w:id="8440" w:name="_ETM_Q17_265249"/>
      <w:bookmarkEnd w:id="8440"/>
      <w:r>
        <w:rPr>
          <w:rtl/>
        </w:rPr>
        <w:t xml:space="preserve">אנחנו </w:t>
      </w:r>
      <w:bookmarkStart w:id="8441" w:name="_ETM_Q17_266890"/>
      <w:bookmarkEnd w:id="8441"/>
      <w:r>
        <w:rPr>
          <w:rtl/>
        </w:rPr>
        <w:t xml:space="preserve">עכשיו </w:t>
      </w:r>
      <w:bookmarkStart w:id="8442" w:name="_ETM_Q17_267190"/>
      <w:bookmarkStart w:id="8443" w:name="_ETM_Q17_268030"/>
      <w:bookmarkEnd w:id="8442"/>
      <w:bookmarkEnd w:id="8443"/>
      <w:r>
        <w:rPr>
          <w:rtl/>
        </w:rPr>
        <w:t xml:space="preserve">מצביעות </w:t>
      </w:r>
      <w:bookmarkStart w:id="8444" w:name="_ETM_Q17_268659"/>
      <w:bookmarkEnd w:id="8444"/>
      <w:r>
        <w:rPr>
          <w:rFonts w:hint="cs"/>
          <w:rtl/>
        </w:rPr>
        <w:t>ו</w:t>
      </w:r>
      <w:r>
        <w:rPr>
          <w:rtl/>
        </w:rPr>
        <w:t xml:space="preserve">מצביעים </w:t>
      </w:r>
      <w:bookmarkStart w:id="8445" w:name="_ETM_Q17_269540"/>
      <w:bookmarkEnd w:id="8445"/>
      <w:r>
        <w:rPr>
          <w:rtl/>
        </w:rPr>
        <w:t xml:space="preserve">פה על </w:t>
      </w:r>
      <w:bookmarkStart w:id="8446" w:name="_ETM_Q17_269900"/>
      <w:bookmarkEnd w:id="8446"/>
      <w:r>
        <w:rPr>
          <w:rtl/>
        </w:rPr>
        <w:t xml:space="preserve">עוד </w:t>
      </w:r>
      <w:bookmarkStart w:id="8447" w:name="_ETM_Q17_270140"/>
      <w:bookmarkEnd w:id="8447"/>
      <w:r>
        <w:rPr>
          <w:rtl/>
        </w:rPr>
        <w:t xml:space="preserve">חוק </w:t>
      </w:r>
      <w:bookmarkStart w:id="8448" w:name="_ETM_Q17_270500"/>
      <w:bookmarkEnd w:id="8448"/>
      <w:r>
        <w:rPr>
          <w:rtl/>
        </w:rPr>
        <w:t xml:space="preserve">של </w:t>
      </w:r>
      <w:bookmarkStart w:id="8449" w:name="_ETM_Q17_270709"/>
      <w:bookmarkEnd w:id="8449"/>
      <w:r>
        <w:rPr>
          <w:rtl/>
        </w:rPr>
        <w:t xml:space="preserve">סיפוח </w:t>
      </w:r>
      <w:bookmarkStart w:id="8450" w:name="_ETM_Q17_271430"/>
      <w:bookmarkEnd w:id="8450"/>
      <w:r>
        <w:rPr>
          <w:rtl/>
        </w:rPr>
        <w:t>דה</w:t>
      </w:r>
      <w:r>
        <w:rPr>
          <w:rFonts w:hint="cs"/>
          <w:rtl/>
        </w:rPr>
        <w:t xml:space="preserve"> </w:t>
      </w:r>
      <w:r>
        <w:rPr>
          <w:rtl/>
        </w:rPr>
        <w:t>פקטו</w:t>
      </w:r>
      <w:r>
        <w:rPr>
          <w:rFonts w:hint="cs"/>
          <w:rtl/>
        </w:rPr>
        <w:t>,</w:t>
      </w:r>
      <w:r>
        <w:rPr>
          <w:rtl/>
        </w:rPr>
        <w:t xml:space="preserve"> </w:t>
      </w:r>
      <w:bookmarkStart w:id="8451" w:name="_ETM_Q17_272660"/>
      <w:bookmarkEnd w:id="8451"/>
      <w:r>
        <w:rPr>
          <w:rtl/>
        </w:rPr>
        <w:t>שמ</w:t>
      </w:r>
      <w:r>
        <w:rPr>
          <w:rFonts w:hint="cs"/>
          <w:rtl/>
        </w:rPr>
        <w:t>חי</w:t>
      </w:r>
      <w:r>
        <w:rPr>
          <w:rtl/>
        </w:rPr>
        <w:t xml:space="preserve">ל </w:t>
      </w:r>
      <w:bookmarkStart w:id="8452" w:name="_ETM_Q17_273350"/>
      <w:bookmarkEnd w:id="8452"/>
      <w:r>
        <w:rPr>
          <w:rtl/>
        </w:rPr>
        <w:t xml:space="preserve">עוד </w:t>
      </w:r>
      <w:bookmarkStart w:id="8453" w:name="_ETM_Q17_273680"/>
      <w:bookmarkEnd w:id="8453"/>
      <w:r>
        <w:rPr>
          <w:rtl/>
        </w:rPr>
        <w:t xml:space="preserve">חוק </w:t>
      </w:r>
      <w:bookmarkStart w:id="8454" w:name="_ETM_Q17_274010"/>
      <w:bookmarkEnd w:id="8454"/>
      <w:r>
        <w:rPr>
          <w:rtl/>
        </w:rPr>
        <w:t xml:space="preserve">ישראלי </w:t>
      </w:r>
      <w:bookmarkStart w:id="8455" w:name="_ETM_Q17_274970"/>
      <w:bookmarkEnd w:id="8455"/>
      <w:r>
        <w:rPr>
          <w:rtl/>
        </w:rPr>
        <w:t xml:space="preserve">על </w:t>
      </w:r>
      <w:bookmarkStart w:id="8456" w:name="_ETM_Q17_275209"/>
      <w:bookmarkEnd w:id="8456"/>
      <w:r>
        <w:rPr>
          <w:rtl/>
        </w:rPr>
        <w:t xml:space="preserve">יהודה </w:t>
      </w:r>
      <w:bookmarkStart w:id="8457" w:name="_ETM_Q17_275540"/>
      <w:bookmarkEnd w:id="8457"/>
      <w:r>
        <w:rPr>
          <w:rtl/>
        </w:rPr>
        <w:t>ושומרון</w:t>
      </w:r>
      <w:r w:rsidR="001360B7">
        <w:rPr>
          <w:rFonts w:hint="cs"/>
          <w:rtl/>
        </w:rPr>
        <w:t>,</w:t>
      </w:r>
      <w:r>
        <w:rPr>
          <w:rtl/>
        </w:rPr>
        <w:t xml:space="preserve"> </w:t>
      </w:r>
      <w:bookmarkStart w:id="8458" w:name="_ETM_Q17_276410"/>
      <w:bookmarkEnd w:id="8458"/>
      <w:r>
        <w:rPr>
          <w:rtl/>
        </w:rPr>
        <w:t xml:space="preserve">בניגוד </w:t>
      </w:r>
      <w:bookmarkStart w:id="8459" w:name="_ETM_Q17_277729"/>
      <w:bookmarkEnd w:id="8459"/>
      <w:r>
        <w:rPr>
          <w:rFonts w:hint="cs"/>
          <w:rtl/>
        </w:rPr>
        <w:t xml:space="preserve">לכל מה </w:t>
      </w:r>
      <w:bookmarkStart w:id="8460" w:name="_ETM_Q17_278180"/>
      <w:bookmarkStart w:id="8461" w:name="_ETM_Q17_278240"/>
      <w:bookmarkStart w:id="8462" w:name="_ETM_Q17_278420"/>
      <w:bookmarkEnd w:id="8460"/>
      <w:bookmarkEnd w:id="8461"/>
      <w:bookmarkEnd w:id="8462"/>
      <w:r>
        <w:rPr>
          <w:rtl/>
        </w:rPr>
        <w:t xml:space="preserve">שמותר </w:t>
      </w:r>
      <w:bookmarkStart w:id="8463" w:name="_ETM_Q17_278959"/>
      <w:bookmarkEnd w:id="8463"/>
      <w:r>
        <w:rPr>
          <w:rtl/>
        </w:rPr>
        <w:t xml:space="preserve">בחוק </w:t>
      </w:r>
      <w:bookmarkStart w:id="8464" w:name="_ETM_Q17_279380"/>
      <w:bookmarkEnd w:id="8464"/>
      <w:r>
        <w:rPr>
          <w:rtl/>
        </w:rPr>
        <w:t>הבין-לאומי</w:t>
      </w:r>
      <w:r>
        <w:rPr>
          <w:rFonts w:hint="cs"/>
          <w:rtl/>
        </w:rPr>
        <w:t>.</w:t>
      </w:r>
      <w:r>
        <w:rPr>
          <w:rtl/>
        </w:rPr>
        <w:t xml:space="preserve"> </w:t>
      </w:r>
      <w:bookmarkStart w:id="8465" w:name="_ETM_Q17_282090"/>
      <w:bookmarkEnd w:id="8465"/>
      <w:r>
        <w:rPr>
          <w:rtl/>
        </w:rPr>
        <w:t xml:space="preserve">הדבר </w:t>
      </w:r>
      <w:bookmarkStart w:id="8466" w:name="_ETM_Q17_282510"/>
      <w:bookmarkEnd w:id="8466"/>
      <w:r>
        <w:rPr>
          <w:rtl/>
        </w:rPr>
        <w:t xml:space="preserve">השני </w:t>
      </w:r>
      <w:bookmarkStart w:id="8467" w:name="_ETM_Q17_282900"/>
      <w:bookmarkEnd w:id="8467"/>
      <w:r>
        <w:rPr>
          <w:rtl/>
        </w:rPr>
        <w:t xml:space="preserve">הוא </w:t>
      </w:r>
      <w:bookmarkStart w:id="8468" w:name="_ETM_Q17_283459"/>
      <w:bookmarkEnd w:id="8468"/>
      <w:r>
        <w:rPr>
          <w:rtl/>
        </w:rPr>
        <w:t xml:space="preserve">שהוא </w:t>
      </w:r>
      <w:bookmarkStart w:id="8469" w:name="_ETM_Q17_284179"/>
      <w:bookmarkEnd w:id="8469"/>
      <w:r>
        <w:rPr>
          <w:rtl/>
        </w:rPr>
        <w:t>מ</w:t>
      </w:r>
      <w:r>
        <w:rPr>
          <w:rFonts w:hint="cs"/>
          <w:rtl/>
        </w:rPr>
        <w:t xml:space="preserve">חיל </w:t>
      </w:r>
      <w:bookmarkStart w:id="8470" w:name="_ETM_Q17_284350"/>
      <w:bookmarkStart w:id="8471" w:name="_ETM_Q17_284950"/>
      <w:bookmarkEnd w:id="8470"/>
      <w:bookmarkEnd w:id="8471"/>
      <w:r>
        <w:rPr>
          <w:rFonts w:hint="cs"/>
          <w:rtl/>
        </w:rPr>
        <w:t>עוד חוק</w:t>
      </w:r>
      <w:r>
        <w:rPr>
          <w:rtl/>
        </w:rPr>
        <w:t xml:space="preserve"> </w:t>
      </w:r>
      <w:bookmarkStart w:id="8472" w:name="_ETM_Q17_285610"/>
      <w:bookmarkEnd w:id="8472"/>
      <w:r>
        <w:rPr>
          <w:rtl/>
        </w:rPr>
        <w:t xml:space="preserve">שמייצר </w:t>
      </w:r>
      <w:bookmarkStart w:id="8473" w:name="_ETM_Q17_286390"/>
      <w:bookmarkEnd w:id="8473"/>
      <w:r>
        <w:rPr>
          <w:rtl/>
        </w:rPr>
        <w:t xml:space="preserve">עוד </w:t>
      </w:r>
      <w:bookmarkStart w:id="8474" w:name="_ETM_Q17_286750"/>
      <w:bookmarkEnd w:id="8474"/>
      <w:r>
        <w:rPr>
          <w:rtl/>
        </w:rPr>
        <w:t>אי-שוויון</w:t>
      </w:r>
      <w:r>
        <w:rPr>
          <w:rFonts w:hint="cs"/>
          <w:rtl/>
        </w:rPr>
        <w:t xml:space="preserve">, </w:t>
      </w:r>
      <w:bookmarkStart w:id="8475" w:name="_ETM_Q17_288000"/>
      <w:bookmarkEnd w:id="8475"/>
      <w:r>
        <w:rPr>
          <w:rFonts w:hint="cs"/>
          <w:rtl/>
        </w:rPr>
        <w:t xml:space="preserve">עוד </w:t>
      </w:r>
      <w:bookmarkStart w:id="8476" w:name="_ETM_Q17_288259"/>
      <w:bookmarkStart w:id="8477" w:name="_ETM_Q17_290929"/>
      <w:bookmarkEnd w:id="8476"/>
      <w:bookmarkEnd w:id="8477"/>
      <w:r>
        <w:rPr>
          <w:rtl/>
        </w:rPr>
        <w:t>פריבילגיות</w:t>
      </w:r>
      <w:bookmarkStart w:id="8478" w:name="_ETM_Q17_292190"/>
      <w:bookmarkStart w:id="8479" w:name="_ETM_Q17_293600"/>
      <w:bookmarkEnd w:id="8478"/>
      <w:bookmarkEnd w:id="8479"/>
      <w:r>
        <w:rPr>
          <w:rFonts w:hint="cs"/>
          <w:rtl/>
        </w:rPr>
        <w:t xml:space="preserve">, עוד </w:t>
      </w:r>
      <w:r>
        <w:rPr>
          <w:rtl/>
        </w:rPr>
        <w:t xml:space="preserve">תנאים </w:t>
      </w:r>
      <w:bookmarkStart w:id="8480" w:name="_ETM_Q17_294080"/>
      <w:bookmarkEnd w:id="8480"/>
      <w:r>
        <w:rPr>
          <w:rtl/>
        </w:rPr>
        <w:t xml:space="preserve">עודפים </w:t>
      </w:r>
      <w:bookmarkStart w:id="8481" w:name="_ETM_Q17_294620"/>
      <w:bookmarkEnd w:id="8481"/>
      <w:r>
        <w:rPr>
          <w:rtl/>
        </w:rPr>
        <w:t xml:space="preserve">וטובים </w:t>
      </w:r>
      <w:bookmarkStart w:id="8482" w:name="_ETM_Q17_295200"/>
      <w:bookmarkEnd w:id="8482"/>
      <w:r>
        <w:rPr>
          <w:rFonts w:hint="cs"/>
          <w:rtl/>
        </w:rPr>
        <w:t xml:space="preserve">יותר </w:t>
      </w:r>
      <w:bookmarkStart w:id="8483" w:name="_ETM_Q17_295289"/>
      <w:bookmarkStart w:id="8484" w:name="_ETM_Q17_295590"/>
      <w:bookmarkEnd w:id="8483"/>
      <w:bookmarkEnd w:id="8484"/>
      <w:r>
        <w:rPr>
          <w:rtl/>
        </w:rPr>
        <w:t xml:space="preserve">להתנחלויות </w:t>
      </w:r>
      <w:bookmarkStart w:id="8485" w:name="_ETM_Q17_297000"/>
      <w:bookmarkEnd w:id="8485"/>
      <w:r>
        <w:rPr>
          <w:rtl/>
        </w:rPr>
        <w:t xml:space="preserve">שבגדה </w:t>
      </w:r>
      <w:bookmarkStart w:id="8486" w:name="_ETM_Q17_297630"/>
      <w:bookmarkEnd w:id="8486"/>
      <w:r>
        <w:rPr>
          <w:rtl/>
        </w:rPr>
        <w:t xml:space="preserve">המערבית </w:t>
      </w:r>
      <w:bookmarkStart w:id="8487" w:name="_ETM_Q17_298649"/>
      <w:bookmarkEnd w:id="8487"/>
      <w:r>
        <w:rPr>
          <w:rtl/>
        </w:rPr>
        <w:t xml:space="preserve">על </w:t>
      </w:r>
      <w:bookmarkStart w:id="8488" w:name="_ETM_Q17_298860"/>
      <w:bookmarkEnd w:id="8488"/>
      <w:r>
        <w:rPr>
          <w:rtl/>
        </w:rPr>
        <w:t xml:space="preserve">פני </w:t>
      </w:r>
      <w:bookmarkStart w:id="8489" w:name="_ETM_Q17_299399"/>
      <w:bookmarkEnd w:id="8489"/>
      <w:r>
        <w:rPr>
          <w:rtl/>
        </w:rPr>
        <w:t>ה</w:t>
      </w:r>
      <w:r>
        <w:rPr>
          <w:rFonts w:hint="cs"/>
          <w:rtl/>
        </w:rPr>
        <w:t>י</w:t>
      </w:r>
      <w:r>
        <w:rPr>
          <w:rtl/>
        </w:rPr>
        <w:t xml:space="preserve">ישובים </w:t>
      </w:r>
      <w:bookmarkStart w:id="8490" w:name="_ETM_Q17_300180"/>
      <w:bookmarkEnd w:id="8490"/>
      <w:r>
        <w:rPr>
          <w:rtl/>
        </w:rPr>
        <w:t xml:space="preserve">שבתוך </w:t>
      </w:r>
      <w:bookmarkStart w:id="8491" w:name="_ETM_Q17_300630"/>
      <w:bookmarkEnd w:id="8491"/>
      <w:r>
        <w:rPr>
          <w:rtl/>
        </w:rPr>
        <w:t xml:space="preserve">מדינת </w:t>
      </w:r>
      <w:bookmarkStart w:id="8492" w:name="_ETM_Q17_301049"/>
      <w:bookmarkEnd w:id="8492"/>
      <w:r>
        <w:rPr>
          <w:rtl/>
        </w:rPr>
        <w:t>ישראל</w:t>
      </w:r>
      <w:r>
        <w:rPr>
          <w:rFonts w:hint="cs"/>
          <w:rtl/>
        </w:rPr>
        <w:t>,</w:t>
      </w:r>
      <w:r>
        <w:rPr>
          <w:rtl/>
        </w:rPr>
        <w:t xml:space="preserve"> </w:t>
      </w:r>
      <w:bookmarkStart w:id="8493" w:name="_ETM_Q17_301900"/>
      <w:bookmarkEnd w:id="8493"/>
      <w:r>
        <w:rPr>
          <w:rtl/>
        </w:rPr>
        <w:t>וספציפי</w:t>
      </w:r>
      <w:r>
        <w:rPr>
          <w:rFonts w:hint="cs"/>
          <w:rtl/>
        </w:rPr>
        <w:t>ת</w:t>
      </w:r>
      <w:r>
        <w:rPr>
          <w:rtl/>
        </w:rPr>
        <w:t xml:space="preserve"> </w:t>
      </w:r>
      <w:bookmarkStart w:id="8494" w:name="_ETM_Q17_303450"/>
      <w:bookmarkEnd w:id="8494"/>
      <w:r>
        <w:rPr>
          <w:rtl/>
        </w:rPr>
        <w:t xml:space="preserve">הפער </w:t>
      </w:r>
      <w:bookmarkStart w:id="8495" w:name="_ETM_Q17_303930"/>
      <w:bookmarkEnd w:id="8495"/>
      <w:r>
        <w:rPr>
          <w:rtl/>
        </w:rPr>
        <w:t xml:space="preserve">ההולך </w:t>
      </w:r>
      <w:bookmarkStart w:id="8496" w:name="_ETM_Q17_304439"/>
      <w:bookmarkEnd w:id="8496"/>
      <w:r>
        <w:rPr>
          <w:rtl/>
        </w:rPr>
        <w:t xml:space="preserve">וגדל </w:t>
      </w:r>
      <w:bookmarkStart w:id="8497" w:name="_ETM_Q17_304950"/>
      <w:bookmarkEnd w:id="8497"/>
      <w:r>
        <w:rPr>
          <w:rtl/>
        </w:rPr>
        <w:t>ו</w:t>
      </w:r>
      <w:r>
        <w:rPr>
          <w:rFonts w:hint="cs"/>
          <w:rtl/>
        </w:rPr>
        <w:t>ה</w:t>
      </w:r>
      <w:r>
        <w:rPr>
          <w:rtl/>
        </w:rPr>
        <w:t>בלתי</w:t>
      </w:r>
      <w:bookmarkStart w:id="8498" w:name="_ETM_Q17_305490"/>
      <w:bookmarkEnd w:id="8498"/>
      <w:r>
        <w:rPr>
          <w:rFonts w:hint="cs"/>
          <w:rtl/>
        </w:rPr>
        <w:t>-</w:t>
      </w:r>
      <w:r>
        <w:rPr>
          <w:rtl/>
        </w:rPr>
        <w:t xml:space="preserve">נסבל </w:t>
      </w:r>
      <w:bookmarkStart w:id="8499" w:name="_ETM_Q17_306479"/>
      <w:bookmarkEnd w:id="8499"/>
      <w:r>
        <w:rPr>
          <w:rtl/>
        </w:rPr>
        <w:t>ב</w:t>
      </w:r>
      <w:r>
        <w:rPr>
          <w:rFonts w:hint="cs"/>
          <w:rtl/>
        </w:rPr>
        <w:t xml:space="preserve">ין ההפקרה </w:t>
      </w:r>
      <w:bookmarkStart w:id="8500" w:name="_ETM_Q17_307060"/>
      <w:bookmarkStart w:id="8501" w:name="_ETM_Q17_308169"/>
      <w:bookmarkEnd w:id="8500"/>
      <w:bookmarkEnd w:id="8501"/>
      <w:r>
        <w:rPr>
          <w:rtl/>
        </w:rPr>
        <w:t xml:space="preserve">של </w:t>
      </w:r>
      <w:bookmarkStart w:id="8502" w:name="_ETM_Q17_308410"/>
      <w:bookmarkEnd w:id="8502"/>
      <w:r>
        <w:rPr>
          <w:rtl/>
        </w:rPr>
        <w:t xml:space="preserve">הצפון </w:t>
      </w:r>
      <w:bookmarkStart w:id="8503" w:name="_ETM_Q17_309069"/>
      <w:bookmarkEnd w:id="8503"/>
      <w:r>
        <w:rPr>
          <w:rtl/>
        </w:rPr>
        <w:t xml:space="preserve">ושל </w:t>
      </w:r>
      <w:bookmarkStart w:id="8504" w:name="_ETM_Q17_309430"/>
      <w:bookmarkEnd w:id="8504"/>
      <w:r>
        <w:rPr>
          <w:rtl/>
        </w:rPr>
        <w:t>הדרום</w:t>
      </w:r>
      <w:r>
        <w:rPr>
          <w:rFonts w:hint="cs"/>
          <w:rtl/>
        </w:rPr>
        <w:t xml:space="preserve"> לעומת </w:t>
      </w:r>
      <w:bookmarkStart w:id="8505" w:name="_ETM_Q17_310569"/>
      <w:bookmarkStart w:id="8506" w:name="_ETM_Q17_311810"/>
      <w:bookmarkEnd w:id="8505"/>
      <w:bookmarkEnd w:id="8506"/>
      <w:r>
        <w:rPr>
          <w:rtl/>
        </w:rPr>
        <w:t xml:space="preserve">הפינוקים </w:t>
      </w:r>
      <w:bookmarkStart w:id="8507" w:name="_ETM_Q17_313400"/>
      <w:bookmarkEnd w:id="8507"/>
      <w:r>
        <w:rPr>
          <w:rtl/>
        </w:rPr>
        <w:t>שזורקים</w:t>
      </w:r>
      <w:bookmarkStart w:id="8508" w:name="_ETM_Q17_313919"/>
      <w:bookmarkStart w:id="8509" w:name="_ETM_Q17_314040"/>
      <w:bookmarkStart w:id="8510" w:name="_ETM_Q17_315090"/>
      <w:bookmarkEnd w:id="8508"/>
      <w:bookmarkEnd w:id="8509"/>
      <w:bookmarkEnd w:id="8510"/>
      <w:r>
        <w:rPr>
          <w:rFonts w:hint="cs"/>
          <w:rtl/>
        </w:rPr>
        <w:t xml:space="preserve"> </w:t>
      </w:r>
      <w:r>
        <w:rPr>
          <w:rtl/>
        </w:rPr>
        <w:t xml:space="preserve">על </w:t>
      </w:r>
      <w:bookmarkStart w:id="8511" w:name="_ETM_Q17_315300"/>
      <w:bookmarkEnd w:id="8511"/>
      <w:r>
        <w:rPr>
          <w:rtl/>
        </w:rPr>
        <w:t>ההתנחלויות</w:t>
      </w:r>
      <w:bookmarkStart w:id="8512" w:name="_ETM_Q17_317280"/>
      <w:bookmarkEnd w:id="8512"/>
      <w:r>
        <w:rPr>
          <w:rFonts w:hint="cs"/>
          <w:rtl/>
        </w:rPr>
        <w:t xml:space="preserve"> </w:t>
      </w:r>
      <w:r>
        <w:rPr>
          <w:rtl/>
        </w:rPr>
        <w:t xml:space="preserve">כל </w:t>
      </w:r>
      <w:bookmarkStart w:id="8513" w:name="_ETM_Q17_314250"/>
      <w:bookmarkEnd w:id="8513"/>
      <w:r>
        <w:rPr>
          <w:rtl/>
        </w:rPr>
        <w:t>הזמן</w:t>
      </w:r>
      <w:r>
        <w:rPr>
          <w:rFonts w:hint="cs"/>
          <w:rtl/>
        </w:rPr>
        <w:t xml:space="preserve">. </w:t>
      </w:r>
    </w:p>
    <w:p w:rsidR="00BB0645" w:rsidRDefault="00BB0645" w:rsidP="008B7283">
      <w:pPr>
        <w:rPr>
          <w:rtl/>
        </w:rPr>
      </w:pPr>
      <w:bookmarkStart w:id="8514" w:name="_ETM_Q17_316000"/>
      <w:bookmarkEnd w:id="8514"/>
    </w:p>
    <w:p w:rsidR="00BB0645" w:rsidRDefault="00BB0645" w:rsidP="008B7283">
      <w:pPr>
        <w:rPr>
          <w:rtl/>
        </w:rPr>
      </w:pPr>
      <w:bookmarkStart w:id="8515" w:name="_ETM_Q17_317000"/>
      <w:bookmarkEnd w:id="8515"/>
      <w:r>
        <w:rPr>
          <w:rtl/>
        </w:rPr>
        <w:t xml:space="preserve">בזמן </w:t>
      </w:r>
      <w:bookmarkStart w:id="8516" w:name="_ETM_Q17_317819"/>
      <w:bookmarkEnd w:id="8516"/>
      <w:r>
        <w:rPr>
          <w:rtl/>
        </w:rPr>
        <w:t xml:space="preserve">שהצפון </w:t>
      </w:r>
      <w:bookmarkStart w:id="8517" w:name="_ETM_Q17_318719"/>
      <w:bookmarkEnd w:id="8517"/>
      <w:r>
        <w:rPr>
          <w:rtl/>
        </w:rPr>
        <w:t xml:space="preserve">מפונה </w:t>
      </w:r>
      <w:bookmarkStart w:id="8518" w:name="_ETM_Q17_319469"/>
      <w:bookmarkEnd w:id="8518"/>
      <w:r>
        <w:rPr>
          <w:rtl/>
        </w:rPr>
        <w:t xml:space="preserve">כבר </w:t>
      </w:r>
      <w:bookmarkStart w:id="8519" w:name="_ETM_Q17_319769"/>
      <w:bookmarkEnd w:id="8519"/>
      <w:r>
        <w:rPr>
          <w:rtl/>
        </w:rPr>
        <w:t xml:space="preserve">חצי </w:t>
      </w:r>
      <w:bookmarkStart w:id="8520" w:name="_ETM_Q17_320219"/>
      <w:bookmarkEnd w:id="8520"/>
      <w:r>
        <w:rPr>
          <w:rtl/>
        </w:rPr>
        <w:t xml:space="preserve">שנה </w:t>
      </w:r>
      <w:bookmarkStart w:id="8521" w:name="_ETM_Q17_320969"/>
      <w:bookmarkEnd w:id="8521"/>
      <w:r>
        <w:rPr>
          <w:rtl/>
        </w:rPr>
        <w:t xml:space="preserve">בלי </w:t>
      </w:r>
      <w:bookmarkStart w:id="8522" w:name="_ETM_Q17_321150"/>
      <w:bookmarkEnd w:id="8522"/>
      <w:r>
        <w:rPr>
          <w:rtl/>
        </w:rPr>
        <w:t xml:space="preserve">שום </w:t>
      </w:r>
      <w:bookmarkStart w:id="8523" w:name="_ETM_Q17_321569"/>
      <w:bookmarkEnd w:id="8523"/>
      <w:r>
        <w:rPr>
          <w:rtl/>
        </w:rPr>
        <w:t xml:space="preserve">אופק </w:t>
      </w:r>
      <w:bookmarkStart w:id="8524" w:name="_ETM_Q17_322590"/>
      <w:bookmarkEnd w:id="8524"/>
      <w:r>
        <w:rPr>
          <w:rtl/>
        </w:rPr>
        <w:t xml:space="preserve">לעשרות </w:t>
      </w:r>
      <w:bookmarkStart w:id="8525" w:name="_ETM_Q17_323609"/>
      <w:bookmarkEnd w:id="8525"/>
      <w:r>
        <w:rPr>
          <w:rtl/>
        </w:rPr>
        <w:t xml:space="preserve">אלפי </w:t>
      </w:r>
      <w:bookmarkStart w:id="8526" w:name="_ETM_Q17_323999"/>
      <w:bookmarkEnd w:id="8526"/>
      <w:r>
        <w:rPr>
          <w:rFonts w:hint="cs"/>
          <w:rtl/>
        </w:rPr>
        <w:t xml:space="preserve">תושבות </w:t>
      </w:r>
      <w:bookmarkStart w:id="8527" w:name="_ETM_Q17_319000"/>
      <w:bookmarkStart w:id="8528" w:name="_ETM_Q17_324480"/>
      <w:bookmarkEnd w:id="8527"/>
      <w:bookmarkEnd w:id="8528"/>
      <w:r>
        <w:rPr>
          <w:rFonts w:hint="cs"/>
          <w:rtl/>
        </w:rPr>
        <w:t>ו</w:t>
      </w:r>
      <w:r>
        <w:rPr>
          <w:rtl/>
        </w:rPr>
        <w:t xml:space="preserve">תושבים </w:t>
      </w:r>
      <w:bookmarkStart w:id="8529" w:name="_ETM_Q17_324900"/>
      <w:bookmarkEnd w:id="8529"/>
      <w:r>
        <w:rPr>
          <w:rtl/>
        </w:rPr>
        <w:t xml:space="preserve">לחזור </w:t>
      </w:r>
      <w:bookmarkStart w:id="8530" w:name="_ETM_Q17_325290"/>
      <w:bookmarkEnd w:id="8530"/>
      <w:r>
        <w:rPr>
          <w:rtl/>
        </w:rPr>
        <w:t>הביתה</w:t>
      </w:r>
      <w:r>
        <w:rPr>
          <w:rFonts w:hint="cs"/>
          <w:rtl/>
        </w:rPr>
        <w:t>,</w:t>
      </w:r>
      <w:r>
        <w:rPr>
          <w:rtl/>
        </w:rPr>
        <w:t xml:space="preserve"> </w:t>
      </w:r>
      <w:bookmarkStart w:id="8531" w:name="_ETM_Q17_326370"/>
      <w:bookmarkEnd w:id="8531"/>
      <w:r>
        <w:rPr>
          <w:rtl/>
        </w:rPr>
        <w:t xml:space="preserve">בזמן </w:t>
      </w:r>
      <w:bookmarkStart w:id="8532" w:name="_ETM_Q17_326849"/>
      <w:bookmarkEnd w:id="8532"/>
      <w:r>
        <w:rPr>
          <w:rtl/>
        </w:rPr>
        <w:t>ש</w:t>
      </w:r>
      <w:r>
        <w:rPr>
          <w:rFonts w:hint="cs"/>
          <w:rtl/>
        </w:rPr>
        <w:t xml:space="preserve">בדרום עוד </w:t>
      </w:r>
      <w:bookmarkStart w:id="8533" w:name="_ETM_Q17_327480"/>
      <w:bookmarkEnd w:id="8533"/>
      <w:r>
        <w:rPr>
          <w:rtl/>
        </w:rPr>
        <w:t xml:space="preserve">בכלל </w:t>
      </w:r>
      <w:bookmarkStart w:id="8534" w:name="_ETM_Q17_327840"/>
      <w:bookmarkEnd w:id="8534"/>
      <w:r>
        <w:rPr>
          <w:rtl/>
        </w:rPr>
        <w:t xml:space="preserve">לא </w:t>
      </w:r>
      <w:bookmarkStart w:id="8535" w:name="_ETM_Q17_327900"/>
      <w:bookmarkEnd w:id="8535"/>
      <w:r>
        <w:rPr>
          <w:rtl/>
        </w:rPr>
        <w:t xml:space="preserve">התחילו </w:t>
      </w:r>
      <w:bookmarkStart w:id="8536" w:name="_ETM_Q17_328320"/>
      <w:bookmarkEnd w:id="8536"/>
      <w:r>
        <w:rPr>
          <w:rtl/>
        </w:rPr>
        <w:t xml:space="preserve">להחליט </w:t>
      </w:r>
      <w:bookmarkStart w:id="8537" w:name="_ETM_Q17_329040"/>
      <w:bookmarkEnd w:id="8537"/>
      <w:r>
        <w:rPr>
          <w:rtl/>
        </w:rPr>
        <w:t xml:space="preserve">מי </w:t>
      </w:r>
      <w:bookmarkStart w:id="8538" w:name="_ETM_Q17_329310"/>
      <w:bookmarkEnd w:id="8538"/>
      <w:r>
        <w:rPr>
          <w:rtl/>
        </w:rPr>
        <w:t xml:space="preserve">ייתן </w:t>
      </w:r>
      <w:bookmarkStart w:id="8539" w:name="_ETM_Q17_329760"/>
      <w:bookmarkEnd w:id="8539"/>
      <w:r>
        <w:rPr>
          <w:rtl/>
        </w:rPr>
        <w:t xml:space="preserve">להם </w:t>
      </w:r>
      <w:bookmarkStart w:id="8540" w:name="_ETM_Q17_329970"/>
      <w:bookmarkEnd w:id="8540"/>
      <w:r>
        <w:rPr>
          <w:rtl/>
        </w:rPr>
        <w:t xml:space="preserve">את </w:t>
      </w:r>
      <w:bookmarkStart w:id="8541" w:name="_ETM_Q17_330090"/>
      <w:bookmarkEnd w:id="8541"/>
      <w:r>
        <w:rPr>
          <w:rtl/>
        </w:rPr>
        <w:t xml:space="preserve">הפיצויים </w:t>
      </w:r>
      <w:bookmarkStart w:id="8542" w:name="_ETM_Q17_330600"/>
      <w:bookmarkEnd w:id="8542"/>
      <w:r>
        <w:rPr>
          <w:rtl/>
        </w:rPr>
        <w:t xml:space="preserve">שמגיעים </w:t>
      </w:r>
      <w:bookmarkStart w:id="8543" w:name="_ETM_Q17_331139"/>
      <w:bookmarkEnd w:id="8543"/>
      <w:r>
        <w:rPr>
          <w:rtl/>
        </w:rPr>
        <w:t xml:space="preserve">להם </w:t>
      </w:r>
      <w:bookmarkStart w:id="8544" w:name="_ETM_Q17_331620"/>
      <w:bookmarkEnd w:id="8544"/>
      <w:r>
        <w:rPr>
          <w:rtl/>
        </w:rPr>
        <w:t xml:space="preserve">כדי </w:t>
      </w:r>
      <w:bookmarkStart w:id="8545" w:name="_ETM_Q17_331889"/>
      <w:bookmarkEnd w:id="8545"/>
      <w:r>
        <w:rPr>
          <w:rtl/>
        </w:rPr>
        <w:t xml:space="preserve">לבנות </w:t>
      </w:r>
      <w:bookmarkStart w:id="8546" w:name="_ETM_Q17_332280"/>
      <w:bookmarkEnd w:id="8546"/>
      <w:r>
        <w:rPr>
          <w:rtl/>
        </w:rPr>
        <w:t xml:space="preserve">מחדש </w:t>
      </w:r>
      <w:bookmarkStart w:id="8547" w:name="_ETM_Q17_332700"/>
      <w:bookmarkEnd w:id="8547"/>
      <w:r>
        <w:rPr>
          <w:rtl/>
        </w:rPr>
        <w:t xml:space="preserve">את </w:t>
      </w:r>
      <w:bookmarkStart w:id="8548" w:name="_ETM_Q17_332790"/>
      <w:bookmarkEnd w:id="8548"/>
      <w:r>
        <w:rPr>
          <w:rtl/>
        </w:rPr>
        <w:t xml:space="preserve">הבית </w:t>
      </w:r>
      <w:bookmarkStart w:id="8549" w:name="_ETM_Q17_333180"/>
      <w:bookmarkEnd w:id="8549"/>
      <w:r>
        <w:rPr>
          <w:rtl/>
        </w:rPr>
        <w:t>שלהם</w:t>
      </w:r>
      <w:r>
        <w:rPr>
          <w:rFonts w:hint="cs"/>
          <w:rtl/>
        </w:rPr>
        <w:t>,</w:t>
      </w:r>
      <w:r>
        <w:rPr>
          <w:rtl/>
        </w:rPr>
        <w:t xml:space="preserve"> </w:t>
      </w:r>
      <w:bookmarkStart w:id="8550" w:name="_ETM_Q17_336260"/>
      <w:bookmarkEnd w:id="8550"/>
      <w:r>
        <w:rPr>
          <w:rtl/>
        </w:rPr>
        <w:t xml:space="preserve">שנהרס </w:t>
      </w:r>
      <w:bookmarkStart w:id="8551" w:name="_ETM_Q17_337459"/>
      <w:bookmarkEnd w:id="8551"/>
      <w:r>
        <w:rPr>
          <w:rFonts w:hint="cs"/>
          <w:rtl/>
        </w:rPr>
        <w:t>ב</w:t>
      </w:r>
      <w:r>
        <w:rPr>
          <w:rtl/>
        </w:rPr>
        <w:t xml:space="preserve">אסון </w:t>
      </w:r>
      <w:bookmarkStart w:id="8552" w:name="_ETM_Q17_338629"/>
      <w:bookmarkEnd w:id="8552"/>
      <w:r>
        <w:rPr>
          <w:rtl/>
        </w:rPr>
        <w:t>ש</w:t>
      </w:r>
      <w:bookmarkStart w:id="8553" w:name="_ETM_Q17_338959"/>
      <w:bookmarkStart w:id="8554" w:name="_ETM_Q17_339019"/>
      <w:bookmarkEnd w:id="8553"/>
      <w:bookmarkEnd w:id="8554"/>
      <w:r>
        <w:rPr>
          <w:rtl/>
        </w:rPr>
        <w:t xml:space="preserve">קרה </w:t>
      </w:r>
      <w:bookmarkStart w:id="8555" w:name="_ETM_Q17_339200"/>
      <w:bookmarkEnd w:id="8555"/>
      <w:r>
        <w:rPr>
          <w:rtl/>
        </w:rPr>
        <w:t xml:space="preserve">במשמרת </w:t>
      </w:r>
      <w:bookmarkStart w:id="8556" w:name="_ETM_Q17_340000"/>
      <w:bookmarkEnd w:id="8556"/>
      <w:r>
        <w:rPr>
          <w:rFonts w:hint="cs"/>
          <w:rtl/>
        </w:rPr>
        <w:t xml:space="preserve">ובאחריות </w:t>
      </w:r>
      <w:bookmarkStart w:id="8557" w:name="_ETM_Q17_340360"/>
      <w:bookmarkStart w:id="8558" w:name="_ETM_Q17_340780"/>
      <w:bookmarkEnd w:id="8557"/>
      <w:bookmarkEnd w:id="8558"/>
      <w:r>
        <w:rPr>
          <w:rtl/>
        </w:rPr>
        <w:t xml:space="preserve">מוחלטת </w:t>
      </w:r>
      <w:bookmarkStart w:id="8559" w:name="_ETM_Q17_341290"/>
      <w:bookmarkEnd w:id="8559"/>
      <w:r>
        <w:rPr>
          <w:rtl/>
        </w:rPr>
        <w:t xml:space="preserve">של </w:t>
      </w:r>
      <w:bookmarkStart w:id="8560" w:name="_ETM_Q17_341440"/>
      <w:bookmarkEnd w:id="8560"/>
      <w:r>
        <w:rPr>
          <w:rtl/>
        </w:rPr>
        <w:t xml:space="preserve">הממשלה </w:t>
      </w:r>
      <w:bookmarkStart w:id="8561" w:name="_ETM_Q17_341980"/>
      <w:bookmarkEnd w:id="8561"/>
      <w:r>
        <w:rPr>
          <w:rtl/>
        </w:rPr>
        <w:t>הזאת</w:t>
      </w:r>
      <w:r>
        <w:rPr>
          <w:rFonts w:hint="cs"/>
          <w:rtl/>
        </w:rPr>
        <w:t xml:space="preserve"> –</w:t>
      </w:r>
      <w:r>
        <w:rPr>
          <w:rtl/>
        </w:rPr>
        <w:t xml:space="preserve"> </w:t>
      </w:r>
      <w:bookmarkStart w:id="8562" w:name="_ETM_Q17_342730"/>
      <w:bookmarkEnd w:id="8562"/>
      <w:r>
        <w:rPr>
          <w:rtl/>
        </w:rPr>
        <w:t xml:space="preserve">מה </w:t>
      </w:r>
      <w:bookmarkStart w:id="8563" w:name="_ETM_Q17_342940"/>
      <w:bookmarkEnd w:id="8563"/>
      <w:r>
        <w:rPr>
          <w:rtl/>
        </w:rPr>
        <w:t xml:space="preserve">דחוף </w:t>
      </w:r>
      <w:bookmarkStart w:id="8564" w:name="_ETM_Q17_343270"/>
      <w:bookmarkEnd w:id="8564"/>
      <w:r>
        <w:rPr>
          <w:rtl/>
        </w:rPr>
        <w:t xml:space="preserve">לממשלה </w:t>
      </w:r>
      <w:bookmarkStart w:id="8565" w:name="_ETM_Q17_343810"/>
      <w:bookmarkEnd w:id="8565"/>
      <w:r>
        <w:rPr>
          <w:rtl/>
        </w:rPr>
        <w:t xml:space="preserve">הזאת </w:t>
      </w:r>
      <w:bookmarkStart w:id="8566" w:name="_ETM_Q17_344050"/>
      <w:bookmarkEnd w:id="8566"/>
      <w:r>
        <w:rPr>
          <w:rtl/>
        </w:rPr>
        <w:t>להביא</w:t>
      </w:r>
      <w:r>
        <w:rPr>
          <w:rFonts w:hint="cs"/>
          <w:rtl/>
        </w:rPr>
        <w:t>?</w:t>
      </w:r>
      <w:r>
        <w:rPr>
          <w:rtl/>
        </w:rPr>
        <w:t xml:space="preserve"> </w:t>
      </w:r>
      <w:bookmarkStart w:id="8567" w:name="_ETM_Q17_344800"/>
      <w:bookmarkEnd w:id="8567"/>
      <w:r>
        <w:rPr>
          <w:rtl/>
        </w:rPr>
        <w:t xml:space="preserve">עוד </w:t>
      </w:r>
      <w:bookmarkStart w:id="8568" w:name="_ETM_Q17_345130"/>
      <w:bookmarkEnd w:id="8568"/>
      <w:r>
        <w:rPr>
          <w:rtl/>
        </w:rPr>
        <w:t xml:space="preserve">פינוקים </w:t>
      </w:r>
      <w:bookmarkStart w:id="8569" w:name="_ETM_Q17_345669"/>
      <w:bookmarkEnd w:id="8569"/>
      <w:r>
        <w:rPr>
          <w:rtl/>
        </w:rPr>
        <w:t>להתנחלויות</w:t>
      </w:r>
      <w:r w:rsidR="001360B7">
        <w:rPr>
          <w:rFonts w:hint="cs"/>
          <w:rtl/>
        </w:rPr>
        <w:t>,</w:t>
      </w:r>
      <w:r>
        <w:rPr>
          <w:rtl/>
        </w:rPr>
        <w:t xml:space="preserve"> </w:t>
      </w:r>
      <w:bookmarkStart w:id="8570" w:name="_ETM_Q17_346760"/>
      <w:bookmarkEnd w:id="8570"/>
      <w:r>
        <w:rPr>
          <w:rtl/>
        </w:rPr>
        <w:t xml:space="preserve">על </w:t>
      </w:r>
      <w:bookmarkStart w:id="8571" w:name="_ETM_Q17_346909"/>
      <w:bookmarkEnd w:id="8571"/>
      <w:r>
        <w:rPr>
          <w:rtl/>
        </w:rPr>
        <w:t xml:space="preserve">חשבון </w:t>
      </w:r>
      <w:bookmarkStart w:id="8572" w:name="_ETM_Q17_347419"/>
      <w:bookmarkEnd w:id="8572"/>
      <w:r>
        <w:rPr>
          <w:rtl/>
        </w:rPr>
        <w:t xml:space="preserve">הדרום </w:t>
      </w:r>
      <w:bookmarkStart w:id="8573" w:name="_ETM_Q17_347870"/>
      <w:bookmarkEnd w:id="8573"/>
      <w:r>
        <w:rPr>
          <w:rtl/>
        </w:rPr>
        <w:t xml:space="preserve">והצפון </w:t>
      </w:r>
      <w:bookmarkStart w:id="8574" w:name="_ETM_Q17_348500"/>
      <w:bookmarkEnd w:id="8574"/>
      <w:r>
        <w:rPr>
          <w:rtl/>
        </w:rPr>
        <w:t xml:space="preserve">והפריפריה </w:t>
      </w:r>
      <w:bookmarkStart w:id="8575" w:name="_ETM_Q17_349760"/>
      <w:bookmarkEnd w:id="8575"/>
      <w:r>
        <w:rPr>
          <w:rtl/>
        </w:rPr>
        <w:t xml:space="preserve">וכל </w:t>
      </w:r>
      <w:bookmarkStart w:id="8576" w:name="_ETM_Q17_350540"/>
      <w:bookmarkEnd w:id="8576"/>
      <w:r>
        <w:rPr>
          <w:rtl/>
        </w:rPr>
        <w:t xml:space="preserve">אזרח </w:t>
      </w:r>
      <w:bookmarkStart w:id="8577" w:name="_ETM_Q17_351079"/>
      <w:bookmarkEnd w:id="8577"/>
      <w:r>
        <w:rPr>
          <w:rtl/>
        </w:rPr>
        <w:t xml:space="preserve">ואזרחית </w:t>
      </w:r>
      <w:bookmarkStart w:id="8578" w:name="_ETM_Q17_351980"/>
      <w:bookmarkEnd w:id="8578"/>
      <w:r>
        <w:rPr>
          <w:rtl/>
        </w:rPr>
        <w:t xml:space="preserve">בתוך </w:t>
      </w:r>
      <w:bookmarkStart w:id="8579" w:name="_ETM_Q17_352430"/>
      <w:bookmarkEnd w:id="8579"/>
      <w:r>
        <w:rPr>
          <w:rtl/>
        </w:rPr>
        <w:t xml:space="preserve">תחומי </w:t>
      </w:r>
      <w:bookmarkStart w:id="8580" w:name="_ETM_Q17_352790"/>
      <w:bookmarkEnd w:id="8580"/>
      <w:r>
        <w:rPr>
          <w:rtl/>
        </w:rPr>
        <w:t xml:space="preserve">מדינת </w:t>
      </w:r>
      <w:bookmarkStart w:id="8581" w:name="_ETM_Q17_353209"/>
      <w:bookmarkEnd w:id="8581"/>
      <w:r>
        <w:rPr>
          <w:rtl/>
        </w:rPr>
        <w:t>ישראל</w:t>
      </w:r>
      <w:r>
        <w:rPr>
          <w:rFonts w:hint="cs"/>
          <w:rtl/>
        </w:rPr>
        <w:t>.</w:t>
      </w:r>
      <w:r>
        <w:rPr>
          <w:rtl/>
        </w:rPr>
        <w:t xml:space="preserve"> </w:t>
      </w:r>
      <w:bookmarkStart w:id="8582" w:name="_ETM_Q17_354980"/>
      <w:bookmarkEnd w:id="8582"/>
    </w:p>
    <w:p w:rsidR="00BB0645" w:rsidRDefault="00BB0645" w:rsidP="008B7283">
      <w:pPr>
        <w:rPr>
          <w:rtl/>
        </w:rPr>
      </w:pPr>
      <w:bookmarkStart w:id="8583" w:name="_ETM_Q17_352000"/>
      <w:bookmarkEnd w:id="8583"/>
    </w:p>
    <w:p w:rsidR="00BB0645" w:rsidRDefault="00BB0645" w:rsidP="001360B7">
      <w:pPr>
        <w:rPr>
          <w:rtl/>
        </w:rPr>
      </w:pPr>
      <w:bookmarkStart w:id="8584" w:name="_ETM_Q17_353000"/>
      <w:bookmarkEnd w:id="8584"/>
      <w:r>
        <w:rPr>
          <w:rtl/>
        </w:rPr>
        <w:t>ולכן</w:t>
      </w:r>
      <w:bookmarkStart w:id="8585" w:name="_ETM_Q17_355520"/>
      <w:bookmarkEnd w:id="8585"/>
      <w:r>
        <w:rPr>
          <w:rFonts w:hint="cs"/>
          <w:rtl/>
        </w:rPr>
        <w:t xml:space="preserve">, </w:t>
      </w:r>
      <w:r>
        <w:rPr>
          <w:rtl/>
        </w:rPr>
        <w:t xml:space="preserve">חברותיי </w:t>
      </w:r>
      <w:bookmarkStart w:id="8586" w:name="_ETM_Q17_356030"/>
      <w:bookmarkEnd w:id="8586"/>
      <w:r>
        <w:rPr>
          <w:rtl/>
        </w:rPr>
        <w:t>וחבריי</w:t>
      </w:r>
      <w:r>
        <w:rPr>
          <w:rFonts w:hint="cs"/>
          <w:rtl/>
        </w:rPr>
        <w:t>,</w:t>
      </w:r>
      <w:r>
        <w:rPr>
          <w:rtl/>
        </w:rPr>
        <w:t xml:space="preserve"> </w:t>
      </w:r>
      <w:bookmarkStart w:id="8587" w:name="_ETM_Q17_356959"/>
      <w:bookmarkEnd w:id="8587"/>
      <w:r>
        <w:rPr>
          <w:rtl/>
        </w:rPr>
        <w:t>באמת</w:t>
      </w:r>
      <w:r>
        <w:rPr>
          <w:rFonts w:hint="cs"/>
          <w:rtl/>
        </w:rPr>
        <w:t xml:space="preserve"> –</w:t>
      </w:r>
      <w:r>
        <w:rPr>
          <w:rtl/>
        </w:rPr>
        <w:t xml:space="preserve"> </w:t>
      </w:r>
      <w:bookmarkStart w:id="8588" w:name="_ETM_Q17_358439"/>
      <w:bookmarkEnd w:id="8588"/>
      <w:r>
        <w:rPr>
          <w:rtl/>
        </w:rPr>
        <w:t xml:space="preserve">כמות </w:t>
      </w:r>
      <w:bookmarkStart w:id="8589" w:name="_ETM_Q17_358760"/>
      <w:bookmarkEnd w:id="8589"/>
      <w:r>
        <w:rPr>
          <w:rtl/>
        </w:rPr>
        <w:t xml:space="preserve">נזק </w:t>
      </w:r>
      <w:bookmarkStart w:id="8590" w:name="_ETM_Q17_359180"/>
      <w:bookmarkEnd w:id="8590"/>
      <w:r>
        <w:rPr>
          <w:rtl/>
        </w:rPr>
        <w:t xml:space="preserve">מרשימה </w:t>
      </w:r>
      <w:bookmarkStart w:id="8591" w:name="_ETM_Q17_359689"/>
      <w:bookmarkEnd w:id="8591"/>
      <w:r>
        <w:rPr>
          <w:rtl/>
        </w:rPr>
        <w:t>בחוק</w:t>
      </w:r>
      <w:r>
        <w:rPr>
          <w:rFonts w:hint="cs"/>
          <w:rtl/>
        </w:rPr>
        <w:t xml:space="preserve"> אחד.</w:t>
      </w:r>
      <w:bookmarkStart w:id="8592" w:name="_ETM_Q17_360019"/>
      <w:bookmarkStart w:id="8593" w:name="_ETM_Q17_360560"/>
      <w:bookmarkEnd w:id="8592"/>
      <w:bookmarkEnd w:id="8593"/>
      <w:r>
        <w:rPr>
          <w:rFonts w:hint="cs"/>
          <w:rtl/>
        </w:rPr>
        <w:t xml:space="preserve"> </w:t>
      </w:r>
      <w:r>
        <w:rPr>
          <w:rtl/>
        </w:rPr>
        <w:t>א</w:t>
      </w:r>
      <w:r>
        <w:rPr>
          <w:rFonts w:hint="cs"/>
          <w:rtl/>
        </w:rPr>
        <w:t>ו</w:t>
      </w:r>
      <w:r>
        <w:rPr>
          <w:rtl/>
        </w:rPr>
        <w:t xml:space="preserve">מנם </w:t>
      </w:r>
      <w:bookmarkStart w:id="8594" w:name="_ETM_Q17_361129"/>
      <w:bookmarkEnd w:id="8594"/>
      <w:r>
        <w:rPr>
          <w:rFonts w:hint="cs"/>
          <w:rtl/>
        </w:rPr>
        <w:t xml:space="preserve">זה </w:t>
      </w:r>
      <w:r>
        <w:rPr>
          <w:rtl/>
        </w:rPr>
        <w:t xml:space="preserve">דבר </w:t>
      </w:r>
      <w:bookmarkStart w:id="8595" w:name="_ETM_Q17_361400"/>
      <w:bookmarkEnd w:id="8595"/>
      <w:r>
        <w:rPr>
          <w:rtl/>
        </w:rPr>
        <w:t xml:space="preserve">מאוד </w:t>
      </w:r>
      <w:bookmarkStart w:id="8596" w:name="_ETM_Q17_361790"/>
      <w:bookmarkEnd w:id="8596"/>
      <w:r>
        <w:rPr>
          <w:rtl/>
        </w:rPr>
        <w:t xml:space="preserve">מקובל </w:t>
      </w:r>
      <w:bookmarkStart w:id="8597" w:name="_ETM_Q17_362239"/>
      <w:bookmarkEnd w:id="8597"/>
      <w:r>
        <w:rPr>
          <w:rtl/>
        </w:rPr>
        <w:t xml:space="preserve">בממשלה </w:t>
      </w:r>
      <w:bookmarkStart w:id="8598" w:name="_ETM_Q17_362840"/>
      <w:bookmarkEnd w:id="8598"/>
      <w:r>
        <w:rPr>
          <w:rtl/>
        </w:rPr>
        <w:t>הזאת</w:t>
      </w:r>
      <w:r>
        <w:rPr>
          <w:rFonts w:hint="cs"/>
          <w:rtl/>
        </w:rPr>
        <w:t>,</w:t>
      </w:r>
      <w:r>
        <w:rPr>
          <w:rtl/>
        </w:rPr>
        <w:t xml:space="preserve"> </w:t>
      </w:r>
      <w:bookmarkStart w:id="8599" w:name="_ETM_Q17_363530"/>
      <w:bookmarkEnd w:id="8599"/>
      <w:r>
        <w:rPr>
          <w:rtl/>
        </w:rPr>
        <w:t xml:space="preserve">אפשר </w:t>
      </w:r>
      <w:bookmarkStart w:id="8600" w:name="_ETM_Q17_364040"/>
      <w:bookmarkEnd w:id="8600"/>
      <w:r>
        <w:rPr>
          <w:rtl/>
        </w:rPr>
        <w:t xml:space="preserve">בהחלט </w:t>
      </w:r>
      <w:bookmarkStart w:id="8601" w:name="_ETM_Q17_364489"/>
      <w:bookmarkEnd w:id="8601"/>
      <w:r>
        <w:rPr>
          <w:rtl/>
        </w:rPr>
        <w:t xml:space="preserve">לראות </w:t>
      </w:r>
      <w:bookmarkStart w:id="8602" w:name="_ETM_Q17_364790"/>
      <w:bookmarkEnd w:id="8602"/>
      <w:r>
        <w:rPr>
          <w:rtl/>
        </w:rPr>
        <w:t xml:space="preserve">את </w:t>
      </w:r>
      <w:bookmarkStart w:id="8603" w:name="_ETM_Q17_364879"/>
      <w:bookmarkEnd w:id="8603"/>
      <w:r>
        <w:rPr>
          <w:rtl/>
        </w:rPr>
        <w:t xml:space="preserve">זה </w:t>
      </w:r>
      <w:bookmarkStart w:id="8604" w:name="_ETM_Q17_365000"/>
      <w:bookmarkEnd w:id="8604"/>
      <w:r>
        <w:rPr>
          <w:rtl/>
        </w:rPr>
        <w:t xml:space="preserve">על </w:t>
      </w:r>
      <w:bookmarkStart w:id="8605" w:name="_ETM_Q17_365090"/>
      <w:bookmarkEnd w:id="8605"/>
      <w:r>
        <w:rPr>
          <w:rtl/>
        </w:rPr>
        <w:t xml:space="preserve">הרבה </w:t>
      </w:r>
      <w:bookmarkStart w:id="8606" w:name="_ETM_Q17_365419"/>
      <w:bookmarkEnd w:id="8606"/>
      <w:r>
        <w:rPr>
          <w:rtl/>
        </w:rPr>
        <w:t xml:space="preserve">מאוד </w:t>
      </w:r>
      <w:bookmarkStart w:id="8607" w:name="_ETM_Q17_365870"/>
      <w:bookmarkEnd w:id="8607"/>
      <w:r>
        <w:rPr>
          <w:rtl/>
        </w:rPr>
        <w:t xml:space="preserve">מהחוקים </w:t>
      </w:r>
      <w:bookmarkStart w:id="8608" w:name="_ETM_Q17_366769"/>
      <w:bookmarkEnd w:id="8608"/>
      <w:r>
        <w:rPr>
          <w:rtl/>
        </w:rPr>
        <w:t>ש</w:t>
      </w:r>
      <w:r>
        <w:rPr>
          <w:rFonts w:hint="cs"/>
          <w:rtl/>
        </w:rPr>
        <w:t xml:space="preserve">הם </w:t>
      </w:r>
      <w:r>
        <w:rPr>
          <w:rtl/>
        </w:rPr>
        <w:t xml:space="preserve">מביאים </w:t>
      </w:r>
      <w:bookmarkStart w:id="8609" w:name="_ETM_Q17_367400"/>
      <w:bookmarkEnd w:id="8609"/>
      <w:r>
        <w:rPr>
          <w:rtl/>
        </w:rPr>
        <w:t xml:space="preserve">כאן </w:t>
      </w:r>
      <w:bookmarkStart w:id="8610" w:name="_ETM_Q17_367579"/>
      <w:bookmarkEnd w:id="8610"/>
      <w:r>
        <w:rPr>
          <w:rtl/>
        </w:rPr>
        <w:t xml:space="preserve">במשך </w:t>
      </w:r>
      <w:bookmarkStart w:id="8611" w:name="_ETM_Q17_367970"/>
      <w:bookmarkEnd w:id="8611"/>
      <w:r>
        <w:rPr>
          <w:rtl/>
        </w:rPr>
        <w:t xml:space="preserve">השנה </w:t>
      </w:r>
      <w:bookmarkStart w:id="8612" w:name="_ETM_Q17_368299"/>
      <w:bookmarkEnd w:id="8612"/>
      <w:r>
        <w:rPr>
          <w:rtl/>
        </w:rPr>
        <w:t xml:space="preserve">וחצי </w:t>
      </w:r>
      <w:bookmarkStart w:id="8613" w:name="_ETM_Q17_368780"/>
      <w:bookmarkEnd w:id="8613"/>
      <w:r>
        <w:rPr>
          <w:rtl/>
        </w:rPr>
        <w:t>האחרונות</w:t>
      </w:r>
      <w:r>
        <w:rPr>
          <w:rFonts w:hint="cs"/>
          <w:rtl/>
        </w:rPr>
        <w:t>,</w:t>
      </w:r>
      <w:r>
        <w:rPr>
          <w:rtl/>
        </w:rPr>
        <w:t xml:space="preserve"> </w:t>
      </w:r>
      <w:bookmarkStart w:id="8614" w:name="_ETM_Q17_370300"/>
      <w:bookmarkEnd w:id="8614"/>
      <w:r>
        <w:rPr>
          <w:rtl/>
        </w:rPr>
        <w:t>ועדיין</w:t>
      </w:r>
      <w:r w:rsidR="001360B7">
        <w:rPr>
          <w:rFonts w:hint="cs"/>
          <w:rtl/>
        </w:rPr>
        <w:t>,</w:t>
      </w:r>
      <w:r>
        <w:rPr>
          <w:rFonts w:hint="cs"/>
          <w:rtl/>
        </w:rPr>
        <w:t xml:space="preserve"> </w:t>
      </w:r>
      <w:r>
        <w:rPr>
          <w:rtl/>
        </w:rPr>
        <w:t xml:space="preserve">מן </w:t>
      </w:r>
      <w:bookmarkStart w:id="8615" w:name="_ETM_Q17_371440"/>
      <w:bookmarkEnd w:id="8615"/>
      <w:r>
        <w:rPr>
          <w:rtl/>
        </w:rPr>
        <w:t xml:space="preserve">הראוי </w:t>
      </w:r>
      <w:bookmarkStart w:id="8616" w:name="_ETM_Q17_372330"/>
      <w:bookmarkStart w:id="8617" w:name="_ETM_Q17_373680"/>
      <w:bookmarkEnd w:id="8616"/>
      <w:bookmarkEnd w:id="8617"/>
      <w:r>
        <w:rPr>
          <w:rtl/>
        </w:rPr>
        <w:t xml:space="preserve">להצביע </w:t>
      </w:r>
      <w:bookmarkStart w:id="8618" w:name="_ETM_Q17_374250"/>
      <w:bookmarkEnd w:id="8618"/>
      <w:r>
        <w:rPr>
          <w:rtl/>
        </w:rPr>
        <w:t>נגד</w:t>
      </w:r>
      <w:r>
        <w:rPr>
          <w:rFonts w:hint="cs"/>
          <w:rtl/>
        </w:rPr>
        <w:t xml:space="preserve"> </w:t>
      </w:r>
      <w:r>
        <w:rPr>
          <w:rtl/>
        </w:rPr>
        <w:t xml:space="preserve">בכל </w:t>
      </w:r>
      <w:bookmarkStart w:id="8619" w:name="_ETM_Q17_372750"/>
      <w:bookmarkEnd w:id="8619"/>
      <w:r>
        <w:rPr>
          <w:rtl/>
        </w:rPr>
        <w:t>הכוח</w:t>
      </w:r>
      <w:r>
        <w:rPr>
          <w:rFonts w:hint="cs"/>
          <w:rtl/>
        </w:rPr>
        <w:t>.</w:t>
      </w:r>
      <w:r>
        <w:rPr>
          <w:rtl/>
        </w:rPr>
        <w:t xml:space="preserve"> </w:t>
      </w:r>
      <w:bookmarkStart w:id="8620" w:name="_ETM_Q17_374910"/>
      <w:bookmarkEnd w:id="8620"/>
      <w:r>
        <w:rPr>
          <w:rtl/>
        </w:rPr>
        <w:t xml:space="preserve">תודה </w:t>
      </w:r>
      <w:bookmarkStart w:id="8621" w:name="_ETM_Q17_375180"/>
      <w:bookmarkEnd w:id="8621"/>
      <w:r>
        <w:rPr>
          <w:rtl/>
        </w:rPr>
        <w:t>רבה</w:t>
      </w:r>
      <w:r>
        <w:rPr>
          <w:rFonts w:hint="cs"/>
          <w:rtl/>
        </w:rPr>
        <w:t>.</w:t>
      </w:r>
    </w:p>
    <w:p w:rsidR="00BB0645" w:rsidRDefault="00BB0645" w:rsidP="008B7283">
      <w:pPr>
        <w:rPr>
          <w:rtl/>
        </w:rPr>
      </w:pPr>
      <w:bookmarkStart w:id="8622" w:name="_ETM_Q17_378000"/>
      <w:bookmarkEnd w:id="8622"/>
    </w:p>
    <w:p w:rsidR="00BB0645" w:rsidRDefault="00BB0645" w:rsidP="008B7283">
      <w:pPr>
        <w:pStyle w:val="af6"/>
        <w:keepNext/>
        <w:rPr>
          <w:rtl/>
        </w:rPr>
      </w:pPr>
      <w:r w:rsidRPr="00CF3579">
        <w:rPr>
          <w:rStyle w:val="TagStyle"/>
          <w:rtl/>
        </w:rPr>
        <w:t xml:space="preserve"> &lt;&lt; יור &gt;&gt; </w:t>
      </w:r>
      <w:r>
        <w:rPr>
          <w:rtl/>
        </w:rPr>
        <w:t>היו"ר ארז מלול:</w:t>
      </w:r>
      <w:r w:rsidRPr="00CF3579">
        <w:rPr>
          <w:rStyle w:val="TagStyle"/>
          <w:rtl/>
        </w:rPr>
        <w:t xml:space="preserve"> &lt;&lt; יור &gt;&gt;</w:t>
      </w:r>
      <w:r>
        <w:rPr>
          <w:rtl/>
        </w:rPr>
        <w:t xml:space="preserve">  </w:t>
      </w:r>
    </w:p>
    <w:p w:rsidR="00BB0645" w:rsidRDefault="00BB0645" w:rsidP="00365DD0">
      <w:pPr>
        <w:rPr>
          <w:rtl/>
        </w:rPr>
      </w:pPr>
    </w:p>
    <w:p w:rsidR="00BB0645" w:rsidRDefault="00BB0645" w:rsidP="008B7283">
      <w:pPr>
        <w:rPr>
          <w:rtl/>
        </w:rPr>
      </w:pPr>
      <w:bookmarkStart w:id="8623" w:name="_ETM_Q17_373000"/>
      <w:bookmarkStart w:id="8624" w:name="_ETM_Q17_375970"/>
      <w:bookmarkEnd w:id="8623"/>
      <w:bookmarkEnd w:id="8624"/>
      <w:r>
        <w:rPr>
          <w:rFonts w:hint="cs"/>
          <w:rtl/>
        </w:rPr>
        <w:t>ת</w:t>
      </w:r>
      <w:r>
        <w:rPr>
          <w:rtl/>
        </w:rPr>
        <w:t xml:space="preserve">ודה </w:t>
      </w:r>
      <w:bookmarkStart w:id="8625" w:name="_ETM_Q17_376270"/>
      <w:bookmarkEnd w:id="8625"/>
      <w:r>
        <w:rPr>
          <w:rtl/>
        </w:rPr>
        <w:t>רבה</w:t>
      </w:r>
      <w:r>
        <w:rPr>
          <w:rFonts w:hint="cs"/>
          <w:rtl/>
        </w:rPr>
        <w:t>.</w:t>
      </w:r>
      <w:r>
        <w:rPr>
          <w:rtl/>
        </w:rPr>
        <w:t xml:space="preserve"> </w:t>
      </w:r>
      <w:bookmarkStart w:id="8626" w:name="_ETM_Q17_377439"/>
      <w:bookmarkStart w:id="8627" w:name="_ETM_Q17_378099"/>
      <w:bookmarkEnd w:id="8626"/>
      <w:bookmarkEnd w:id="8627"/>
      <w:r>
        <w:rPr>
          <w:rtl/>
        </w:rPr>
        <w:t xml:space="preserve">חברת </w:t>
      </w:r>
      <w:bookmarkStart w:id="8628" w:name="_ETM_Q17_378519"/>
      <w:bookmarkEnd w:id="8628"/>
      <w:r>
        <w:rPr>
          <w:rtl/>
        </w:rPr>
        <w:t xml:space="preserve">הכנסת </w:t>
      </w:r>
      <w:bookmarkStart w:id="8629" w:name="_ETM_Q17_379480"/>
      <w:bookmarkEnd w:id="8629"/>
      <w:r>
        <w:rPr>
          <w:rtl/>
        </w:rPr>
        <w:t xml:space="preserve">עאידה </w:t>
      </w:r>
      <w:bookmarkStart w:id="8630" w:name="_ETM_Q17_379900"/>
      <w:bookmarkEnd w:id="8630"/>
      <w:r>
        <w:rPr>
          <w:rtl/>
        </w:rPr>
        <w:t xml:space="preserve">תומא </w:t>
      </w:r>
      <w:bookmarkStart w:id="8631" w:name="_ETM_Q17_380230"/>
      <w:bookmarkEnd w:id="8631"/>
      <w:r>
        <w:rPr>
          <w:rtl/>
        </w:rPr>
        <w:t>סלימאן</w:t>
      </w:r>
      <w:r>
        <w:rPr>
          <w:rFonts w:hint="cs"/>
          <w:rtl/>
        </w:rPr>
        <w:t xml:space="preserve">, בבקשה. </w:t>
      </w:r>
      <w:bookmarkStart w:id="8632" w:name="_ETM_Q17_382000"/>
      <w:bookmarkEnd w:id="8632"/>
      <w:r>
        <w:rPr>
          <w:rFonts w:hint="cs"/>
          <w:rtl/>
        </w:rPr>
        <w:t xml:space="preserve">עשר </w:t>
      </w:r>
      <w:bookmarkStart w:id="8633" w:name="_ETM_Q17_383849"/>
      <w:bookmarkStart w:id="8634" w:name="_ETM_Q17_384180"/>
      <w:bookmarkEnd w:id="8633"/>
      <w:bookmarkEnd w:id="8634"/>
      <w:r>
        <w:rPr>
          <w:rtl/>
        </w:rPr>
        <w:t xml:space="preserve">דקות </w:t>
      </w:r>
      <w:bookmarkStart w:id="8635" w:name="_ETM_Q17_384569"/>
      <w:bookmarkEnd w:id="8635"/>
      <w:r>
        <w:rPr>
          <w:rtl/>
        </w:rPr>
        <w:t>לרשותך</w:t>
      </w:r>
      <w:bookmarkStart w:id="8636" w:name="_ETM_Q17_384799"/>
      <w:bookmarkEnd w:id="8636"/>
      <w:r>
        <w:rPr>
          <w:rFonts w:hint="cs"/>
          <w:rtl/>
        </w:rPr>
        <w:t>.</w:t>
      </w:r>
    </w:p>
    <w:p w:rsidR="00BB0645" w:rsidRDefault="00BB0645" w:rsidP="008B7283">
      <w:pPr>
        <w:rPr>
          <w:rtl/>
        </w:rPr>
      </w:pPr>
      <w:bookmarkStart w:id="8637" w:name="_ETM_Q17_383000"/>
      <w:bookmarkEnd w:id="8637"/>
    </w:p>
    <w:p w:rsidR="00BB0645" w:rsidRDefault="00BB0645" w:rsidP="008B7283">
      <w:pPr>
        <w:pStyle w:val="a4"/>
        <w:keepNext/>
        <w:rPr>
          <w:rtl/>
        </w:rPr>
      </w:pPr>
      <w:bookmarkStart w:id="8638" w:name="ET_speaker_5761_4"/>
      <w:r w:rsidRPr="00215017">
        <w:rPr>
          <w:rStyle w:val="TagStyle"/>
          <w:rtl/>
        </w:rPr>
        <w:t xml:space="preserve"> &lt;&lt; דובר &gt;&gt; </w:t>
      </w:r>
      <w:bookmarkStart w:id="8639" w:name="_Toc162952765"/>
      <w:bookmarkStart w:id="8640" w:name="_Toc162955424"/>
      <w:bookmarkStart w:id="8641" w:name="_Toc162955990"/>
      <w:r>
        <w:rPr>
          <w:rtl/>
        </w:rPr>
        <w:t>עאידה תומא סלימאן (חד"ש-תע"ל):</w:t>
      </w:r>
      <w:bookmarkEnd w:id="8639"/>
      <w:bookmarkEnd w:id="8640"/>
      <w:bookmarkEnd w:id="8641"/>
      <w:r w:rsidRPr="00215017">
        <w:rPr>
          <w:rStyle w:val="TagStyle"/>
          <w:rtl/>
        </w:rPr>
        <w:t xml:space="preserve"> &lt;&lt; דובר &gt;&gt;</w:t>
      </w:r>
      <w:r>
        <w:rPr>
          <w:rtl/>
        </w:rPr>
        <w:t xml:space="preserve">  </w:t>
      </w:r>
      <w:bookmarkEnd w:id="8638"/>
    </w:p>
    <w:p w:rsidR="00BB0645" w:rsidRDefault="00BB0645" w:rsidP="00365DD0">
      <w:pPr>
        <w:rPr>
          <w:rtl/>
        </w:rPr>
      </w:pPr>
    </w:p>
    <w:p w:rsidR="00BB0645" w:rsidRDefault="00BB0645" w:rsidP="001360B7">
      <w:pPr>
        <w:rPr>
          <w:rtl/>
        </w:rPr>
      </w:pPr>
      <w:bookmarkStart w:id="8642" w:name="_ETM_Q17_389000"/>
      <w:bookmarkStart w:id="8643" w:name="_ETM_Q17_397299"/>
      <w:bookmarkStart w:id="8644" w:name="_ETM_Q17_404439"/>
      <w:bookmarkEnd w:id="8642"/>
      <w:bookmarkEnd w:id="8643"/>
      <w:bookmarkEnd w:id="8644"/>
      <w:r>
        <w:rPr>
          <w:rtl/>
        </w:rPr>
        <w:t xml:space="preserve">כבוד </w:t>
      </w:r>
      <w:bookmarkStart w:id="8645" w:name="_ETM_Q17_404739"/>
      <w:bookmarkEnd w:id="8645"/>
      <w:r>
        <w:rPr>
          <w:rtl/>
        </w:rPr>
        <w:t>היושב-ראש</w:t>
      </w:r>
      <w:r>
        <w:rPr>
          <w:rFonts w:hint="cs"/>
          <w:rtl/>
        </w:rPr>
        <w:t>,</w:t>
      </w:r>
      <w:r>
        <w:rPr>
          <w:rtl/>
        </w:rPr>
        <w:t xml:space="preserve"> </w:t>
      </w:r>
      <w:bookmarkStart w:id="8646" w:name="_ETM_Q17_406939"/>
      <w:bookmarkEnd w:id="8646"/>
      <w:r>
        <w:rPr>
          <w:rtl/>
        </w:rPr>
        <w:t xml:space="preserve">לפני </w:t>
      </w:r>
      <w:bookmarkStart w:id="8647" w:name="_ETM_Q17_407299"/>
      <w:bookmarkEnd w:id="8647"/>
      <w:r>
        <w:rPr>
          <w:rtl/>
        </w:rPr>
        <w:t xml:space="preserve">שאני </w:t>
      </w:r>
      <w:bookmarkStart w:id="8648" w:name="_ETM_Q17_407599"/>
      <w:bookmarkEnd w:id="8648"/>
      <w:r>
        <w:rPr>
          <w:rtl/>
        </w:rPr>
        <w:t xml:space="preserve">מתייחסת </w:t>
      </w:r>
      <w:bookmarkStart w:id="8649" w:name="_ETM_Q17_408260"/>
      <w:bookmarkEnd w:id="8649"/>
      <w:r>
        <w:rPr>
          <w:rtl/>
        </w:rPr>
        <w:t>לחוק</w:t>
      </w:r>
      <w:r w:rsidR="001360B7">
        <w:rPr>
          <w:rFonts w:hint="cs"/>
          <w:rtl/>
        </w:rPr>
        <w:t>,</w:t>
      </w:r>
      <w:r>
        <w:rPr>
          <w:rtl/>
        </w:rPr>
        <w:t xml:space="preserve"> </w:t>
      </w:r>
      <w:bookmarkStart w:id="8650" w:name="_ETM_Q17_408769"/>
      <w:bookmarkEnd w:id="8650"/>
      <w:r>
        <w:rPr>
          <w:rtl/>
        </w:rPr>
        <w:t>ש</w:t>
      </w:r>
      <w:r>
        <w:rPr>
          <w:rFonts w:hint="cs"/>
          <w:rtl/>
        </w:rPr>
        <w:t xml:space="preserve">אכן </w:t>
      </w:r>
      <w:bookmarkStart w:id="8651" w:name="_ETM_Q17_409370"/>
      <w:bookmarkEnd w:id="8651"/>
      <w:r>
        <w:rPr>
          <w:rtl/>
        </w:rPr>
        <w:t xml:space="preserve">שווה </w:t>
      </w:r>
      <w:bookmarkStart w:id="8652" w:name="_ETM_Q17_409700"/>
      <w:bookmarkEnd w:id="8652"/>
      <w:r>
        <w:rPr>
          <w:rtl/>
        </w:rPr>
        <w:t xml:space="preserve">להתייחס </w:t>
      </w:r>
      <w:bookmarkStart w:id="8653" w:name="_ETM_Q17_410390"/>
      <w:bookmarkEnd w:id="8653"/>
      <w:r>
        <w:rPr>
          <w:rtl/>
        </w:rPr>
        <w:t>אל</w:t>
      </w:r>
      <w:r>
        <w:rPr>
          <w:rFonts w:hint="cs"/>
          <w:rtl/>
        </w:rPr>
        <w:t xml:space="preserve">יו </w:t>
      </w:r>
      <w:bookmarkStart w:id="8654" w:name="_ETM_Q17_410659"/>
      <w:bookmarkEnd w:id="8654"/>
      <w:r>
        <w:rPr>
          <w:rtl/>
        </w:rPr>
        <w:t xml:space="preserve">ולהתנגד </w:t>
      </w:r>
      <w:bookmarkStart w:id="8655" w:name="_ETM_Q17_411500"/>
      <w:bookmarkEnd w:id="8655"/>
      <w:r>
        <w:rPr>
          <w:rtl/>
        </w:rPr>
        <w:t xml:space="preserve">לו </w:t>
      </w:r>
      <w:bookmarkStart w:id="8656" w:name="_ETM_Q17_412220"/>
      <w:bookmarkEnd w:id="8656"/>
      <w:r>
        <w:rPr>
          <w:rtl/>
        </w:rPr>
        <w:t xml:space="preserve">בצורה </w:t>
      </w:r>
      <w:bookmarkStart w:id="8657" w:name="_ETM_Q17_412760"/>
      <w:bookmarkEnd w:id="8657"/>
      <w:r>
        <w:rPr>
          <w:rtl/>
        </w:rPr>
        <w:t xml:space="preserve">מאוד </w:t>
      </w:r>
      <w:bookmarkStart w:id="8658" w:name="_ETM_Q17_413239"/>
      <w:bookmarkEnd w:id="8658"/>
      <w:r>
        <w:rPr>
          <w:rtl/>
        </w:rPr>
        <w:t>ברורה</w:t>
      </w:r>
      <w:r>
        <w:rPr>
          <w:rFonts w:hint="cs"/>
          <w:rtl/>
        </w:rPr>
        <w:t>,</w:t>
      </w:r>
      <w:r>
        <w:rPr>
          <w:rtl/>
        </w:rPr>
        <w:t xml:space="preserve"> </w:t>
      </w:r>
      <w:bookmarkStart w:id="8659" w:name="_ETM_Q17_413810"/>
      <w:bookmarkEnd w:id="8659"/>
      <w:r>
        <w:rPr>
          <w:rtl/>
        </w:rPr>
        <w:t xml:space="preserve">ברצוני </w:t>
      </w:r>
      <w:bookmarkStart w:id="8660" w:name="_ETM_Q17_414470"/>
      <w:bookmarkEnd w:id="8660"/>
      <w:r>
        <w:rPr>
          <w:rtl/>
        </w:rPr>
        <w:t xml:space="preserve">להתייחס </w:t>
      </w:r>
      <w:bookmarkStart w:id="8661" w:name="_ETM_Q17_415129"/>
      <w:bookmarkEnd w:id="8661"/>
      <w:r>
        <w:rPr>
          <w:rtl/>
        </w:rPr>
        <w:t xml:space="preserve">לעובדה </w:t>
      </w:r>
      <w:bookmarkStart w:id="8662" w:name="_ETM_Q17_416650"/>
      <w:bookmarkEnd w:id="8662"/>
      <w:r>
        <w:rPr>
          <w:rtl/>
        </w:rPr>
        <w:t xml:space="preserve">שהיום </w:t>
      </w:r>
      <w:bookmarkStart w:id="8663" w:name="_ETM_Q17_417609"/>
      <w:bookmarkEnd w:id="8663"/>
      <w:r>
        <w:rPr>
          <w:rtl/>
        </w:rPr>
        <w:t xml:space="preserve">באופן </w:t>
      </w:r>
      <w:bookmarkStart w:id="8664" w:name="_ETM_Q17_418120"/>
      <w:bookmarkEnd w:id="8664"/>
      <w:r>
        <w:rPr>
          <w:rtl/>
        </w:rPr>
        <w:t xml:space="preserve">מקומם </w:t>
      </w:r>
      <w:bookmarkStart w:id="8665" w:name="_ETM_Q17_419170"/>
      <w:bookmarkStart w:id="8666" w:name="_ETM_Q17_419590"/>
      <w:bookmarkEnd w:id="8665"/>
      <w:bookmarkEnd w:id="8666"/>
      <w:r>
        <w:rPr>
          <w:rtl/>
        </w:rPr>
        <w:t xml:space="preserve">משלחת </w:t>
      </w:r>
      <w:bookmarkStart w:id="8667" w:name="_ETM_Q17_420189"/>
      <w:bookmarkEnd w:id="8667"/>
      <w:r>
        <w:rPr>
          <w:rtl/>
        </w:rPr>
        <w:t xml:space="preserve">של </w:t>
      </w:r>
      <w:bookmarkStart w:id="8668" w:name="_ETM_Q17_420370"/>
      <w:bookmarkEnd w:id="8668"/>
      <w:r>
        <w:rPr>
          <w:rtl/>
        </w:rPr>
        <w:t xml:space="preserve">ועדת </w:t>
      </w:r>
      <w:bookmarkStart w:id="8669" w:name="_ETM_Q17_420849"/>
      <w:bookmarkEnd w:id="8669"/>
      <w:r>
        <w:rPr>
          <w:rtl/>
        </w:rPr>
        <w:t xml:space="preserve">המעקב </w:t>
      </w:r>
      <w:bookmarkStart w:id="8670" w:name="_ETM_Q17_421389"/>
      <w:bookmarkEnd w:id="8670"/>
      <w:r>
        <w:rPr>
          <w:rtl/>
        </w:rPr>
        <w:t xml:space="preserve">העליונה </w:t>
      </w:r>
      <w:bookmarkStart w:id="8671" w:name="_ETM_Q17_421959"/>
      <w:bookmarkEnd w:id="8671"/>
      <w:r>
        <w:rPr>
          <w:rtl/>
        </w:rPr>
        <w:t xml:space="preserve">של </w:t>
      </w:r>
      <w:bookmarkStart w:id="8672" w:name="_ETM_Q17_422200"/>
      <w:bookmarkEnd w:id="8672"/>
      <w:r>
        <w:rPr>
          <w:rtl/>
        </w:rPr>
        <w:t xml:space="preserve">האוכלוסייה </w:t>
      </w:r>
      <w:bookmarkStart w:id="8673" w:name="_ETM_Q17_422889"/>
      <w:bookmarkEnd w:id="8673"/>
      <w:r>
        <w:rPr>
          <w:rtl/>
        </w:rPr>
        <w:t>הערבית</w:t>
      </w:r>
      <w:bookmarkStart w:id="8674" w:name="_ETM_Q17_424200"/>
      <w:bookmarkEnd w:id="8674"/>
      <w:r>
        <w:rPr>
          <w:rFonts w:hint="cs"/>
          <w:rtl/>
        </w:rPr>
        <w:t xml:space="preserve"> </w:t>
      </w:r>
      <w:r>
        <w:rPr>
          <w:rtl/>
        </w:rPr>
        <w:t>הגיע</w:t>
      </w:r>
      <w:bookmarkStart w:id="8675" w:name="_ETM_Q17_425310"/>
      <w:bookmarkEnd w:id="8675"/>
      <w:r>
        <w:rPr>
          <w:rFonts w:hint="cs"/>
          <w:rtl/>
        </w:rPr>
        <w:t xml:space="preserve">ה </w:t>
      </w:r>
      <w:r>
        <w:rPr>
          <w:rtl/>
        </w:rPr>
        <w:t>ל</w:t>
      </w:r>
      <w:bookmarkStart w:id="8676" w:name="_ETM_Q17_425790"/>
      <w:bookmarkEnd w:id="8676"/>
      <w:r>
        <w:rPr>
          <w:rtl/>
        </w:rPr>
        <w:t xml:space="preserve">ירושלים </w:t>
      </w:r>
      <w:bookmarkStart w:id="8677" w:name="_ETM_Q17_426840"/>
      <w:bookmarkEnd w:id="8677"/>
      <w:r>
        <w:rPr>
          <w:rtl/>
        </w:rPr>
        <w:t xml:space="preserve">המזרחית </w:t>
      </w:r>
      <w:bookmarkStart w:id="8678" w:name="_ETM_Q17_427770"/>
      <w:bookmarkEnd w:id="8678"/>
      <w:r>
        <w:rPr>
          <w:rtl/>
        </w:rPr>
        <w:t xml:space="preserve">ורצתה </w:t>
      </w:r>
      <w:bookmarkStart w:id="8679" w:name="_ETM_Q17_429060"/>
      <w:bookmarkEnd w:id="8679"/>
      <w:r>
        <w:rPr>
          <w:rtl/>
        </w:rPr>
        <w:t xml:space="preserve">להיפגש </w:t>
      </w:r>
      <w:bookmarkStart w:id="8680" w:name="_ETM_Q17_429930"/>
      <w:bookmarkEnd w:id="8680"/>
      <w:r>
        <w:rPr>
          <w:rtl/>
        </w:rPr>
        <w:t xml:space="preserve">עם </w:t>
      </w:r>
      <w:bookmarkStart w:id="8681" w:name="_ETM_Q17_430200"/>
      <w:bookmarkEnd w:id="8681"/>
      <w:r>
        <w:rPr>
          <w:rtl/>
        </w:rPr>
        <w:t xml:space="preserve">אנשי </w:t>
      </w:r>
      <w:bookmarkStart w:id="8682" w:name="_ETM_Q17_430680"/>
      <w:bookmarkEnd w:id="8682"/>
      <w:r>
        <w:rPr>
          <w:rFonts w:hint="cs"/>
          <w:rtl/>
        </w:rPr>
        <w:t>אל-</w:t>
      </w:r>
      <w:r>
        <w:rPr>
          <w:rtl/>
        </w:rPr>
        <w:t xml:space="preserve">וקף </w:t>
      </w:r>
      <w:bookmarkStart w:id="8683" w:name="_ETM_Q17_431340"/>
      <w:bookmarkEnd w:id="8683"/>
      <w:r>
        <w:rPr>
          <w:rtl/>
        </w:rPr>
        <w:t xml:space="preserve">במסגד </w:t>
      </w:r>
      <w:bookmarkStart w:id="8684" w:name="_ETM_Q17_432570"/>
      <w:bookmarkEnd w:id="8684"/>
      <w:r>
        <w:rPr>
          <w:rtl/>
        </w:rPr>
        <w:t>אל</w:t>
      </w:r>
      <w:bookmarkStart w:id="8685" w:name="_ETM_Q17_432720"/>
      <w:bookmarkEnd w:id="8685"/>
      <w:r>
        <w:rPr>
          <w:rFonts w:hint="cs"/>
          <w:rtl/>
        </w:rPr>
        <w:t>-אקצא</w:t>
      </w:r>
      <w:r w:rsidR="001360B7">
        <w:rPr>
          <w:rFonts w:hint="cs"/>
          <w:rtl/>
        </w:rPr>
        <w:t>,</w:t>
      </w:r>
      <w:r>
        <w:rPr>
          <w:rFonts w:hint="cs"/>
          <w:rtl/>
        </w:rPr>
        <w:t xml:space="preserve"> </w:t>
      </w:r>
      <w:bookmarkStart w:id="8686" w:name="_ETM_Q17_435939"/>
      <w:bookmarkEnd w:id="8686"/>
      <w:r w:rsidR="001360B7">
        <w:rPr>
          <w:rFonts w:hint="cs"/>
          <w:rtl/>
        </w:rPr>
        <w:t>ו</w:t>
      </w:r>
      <w:r>
        <w:rPr>
          <w:rtl/>
        </w:rPr>
        <w:t xml:space="preserve">לא </w:t>
      </w:r>
      <w:bookmarkStart w:id="8687" w:name="_ETM_Q17_436300"/>
      <w:bookmarkEnd w:id="8687"/>
      <w:r>
        <w:rPr>
          <w:rtl/>
        </w:rPr>
        <w:t xml:space="preserve">רק </w:t>
      </w:r>
      <w:bookmarkStart w:id="8688" w:name="_ETM_Q17_436539"/>
      <w:bookmarkEnd w:id="8688"/>
      <w:r>
        <w:rPr>
          <w:rtl/>
        </w:rPr>
        <w:t xml:space="preserve">שהמשטרה </w:t>
      </w:r>
      <w:bookmarkStart w:id="8689" w:name="_ETM_Q17_437889"/>
      <w:bookmarkEnd w:id="8689"/>
      <w:r>
        <w:rPr>
          <w:rtl/>
        </w:rPr>
        <w:t>ע</w:t>
      </w:r>
      <w:r>
        <w:rPr>
          <w:rFonts w:hint="cs"/>
          <w:rtl/>
        </w:rPr>
        <w:t>י</w:t>
      </w:r>
      <w:r>
        <w:rPr>
          <w:rtl/>
        </w:rPr>
        <w:t xml:space="preserve">כבה </w:t>
      </w:r>
      <w:bookmarkStart w:id="8690" w:name="_ETM_Q17_438639"/>
      <w:bookmarkEnd w:id="8690"/>
      <w:r>
        <w:rPr>
          <w:rtl/>
        </w:rPr>
        <w:t>ו</w:t>
      </w:r>
      <w:bookmarkStart w:id="8691" w:name="_ETM_Q17_439930"/>
      <w:bookmarkEnd w:id="8691"/>
      <w:r>
        <w:rPr>
          <w:rtl/>
        </w:rPr>
        <w:t xml:space="preserve">ניסתה </w:t>
      </w:r>
      <w:bookmarkStart w:id="8692" w:name="_ETM_Q17_440409"/>
      <w:bookmarkEnd w:id="8692"/>
      <w:r>
        <w:rPr>
          <w:rtl/>
        </w:rPr>
        <w:t xml:space="preserve">למנוע </w:t>
      </w:r>
      <w:bookmarkStart w:id="8693" w:name="_ETM_Q17_441009"/>
      <w:bookmarkEnd w:id="8693"/>
      <w:r>
        <w:rPr>
          <w:rFonts w:hint="cs"/>
          <w:rtl/>
        </w:rPr>
        <w:t>את</w:t>
      </w:r>
      <w:r>
        <w:rPr>
          <w:rtl/>
        </w:rPr>
        <w:t xml:space="preserve"> </w:t>
      </w:r>
      <w:bookmarkStart w:id="8694" w:name="_ETM_Q17_441310"/>
      <w:bookmarkEnd w:id="8694"/>
      <w:r>
        <w:rPr>
          <w:rFonts w:hint="cs"/>
          <w:rtl/>
        </w:rPr>
        <w:t>ה</w:t>
      </w:r>
      <w:r>
        <w:rPr>
          <w:rtl/>
        </w:rPr>
        <w:t xml:space="preserve">ביקור </w:t>
      </w:r>
      <w:bookmarkStart w:id="8695" w:name="_ETM_Q17_441849"/>
      <w:bookmarkEnd w:id="8695"/>
      <w:r>
        <w:rPr>
          <w:rtl/>
        </w:rPr>
        <w:t xml:space="preserve">בכל </w:t>
      </w:r>
      <w:bookmarkStart w:id="8696" w:name="_ETM_Q17_442270"/>
      <w:bookmarkEnd w:id="8696"/>
      <w:r>
        <w:rPr>
          <w:rtl/>
        </w:rPr>
        <w:t xml:space="preserve">מיני </w:t>
      </w:r>
      <w:bookmarkStart w:id="8697" w:name="_ETM_Q17_443500"/>
      <w:bookmarkEnd w:id="8697"/>
      <w:r>
        <w:rPr>
          <w:rtl/>
        </w:rPr>
        <w:t>דרכים</w:t>
      </w:r>
      <w:r>
        <w:rPr>
          <w:rFonts w:hint="cs"/>
          <w:rtl/>
        </w:rPr>
        <w:t>,</w:t>
      </w:r>
      <w:r>
        <w:rPr>
          <w:rtl/>
        </w:rPr>
        <w:t xml:space="preserve"> </w:t>
      </w:r>
      <w:bookmarkStart w:id="8698" w:name="_ETM_Q17_444220"/>
      <w:bookmarkEnd w:id="8698"/>
      <w:r>
        <w:rPr>
          <w:rtl/>
        </w:rPr>
        <w:t xml:space="preserve">אלא </w:t>
      </w:r>
      <w:bookmarkStart w:id="8699" w:name="_ETM_Q17_444550"/>
      <w:bookmarkEnd w:id="8699"/>
      <w:r>
        <w:rPr>
          <w:rFonts w:hint="cs"/>
          <w:rtl/>
        </w:rPr>
        <w:t>היא</w:t>
      </w:r>
      <w:r>
        <w:rPr>
          <w:rtl/>
        </w:rPr>
        <w:t xml:space="preserve"> גם </w:t>
      </w:r>
      <w:bookmarkStart w:id="8700" w:name="_ETM_Q17_444970"/>
      <w:bookmarkStart w:id="8701" w:name="_ETM_Q17_445419"/>
      <w:bookmarkEnd w:id="8700"/>
      <w:bookmarkEnd w:id="8701"/>
      <w:r>
        <w:rPr>
          <w:rtl/>
        </w:rPr>
        <w:t>מ</w:t>
      </w:r>
      <w:r>
        <w:rPr>
          <w:rFonts w:hint="cs"/>
          <w:rtl/>
        </w:rPr>
        <w:t xml:space="preserve">נעה </w:t>
      </w:r>
      <w:bookmarkStart w:id="8702" w:name="_ETM_Q17_446650"/>
      <w:bookmarkStart w:id="8703" w:name="_ETM_Q17_447039"/>
      <w:bookmarkEnd w:id="8702"/>
      <w:bookmarkEnd w:id="8703"/>
      <w:r>
        <w:rPr>
          <w:rFonts w:hint="cs"/>
          <w:rtl/>
        </w:rPr>
        <w:t>מ</w:t>
      </w:r>
      <w:r>
        <w:rPr>
          <w:rtl/>
        </w:rPr>
        <w:t>יושב</w:t>
      </w:r>
      <w:bookmarkStart w:id="8704" w:name="_ETM_Q17_447580"/>
      <w:bookmarkEnd w:id="8704"/>
      <w:r>
        <w:rPr>
          <w:rFonts w:hint="cs"/>
          <w:rtl/>
        </w:rPr>
        <w:t>-</w:t>
      </w:r>
      <w:r>
        <w:rPr>
          <w:rtl/>
        </w:rPr>
        <w:t xml:space="preserve">ראש </w:t>
      </w:r>
      <w:bookmarkStart w:id="8705" w:name="_ETM_Q17_447850"/>
      <w:bookmarkEnd w:id="8705"/>
      <w:r>
        <w:rPr>
          <w:rtl/>
        </w:rPr>
        <w:t xml:space="preserve">ועדת </w:t>
      </w:r>
      <w:bookmarkStart w:id="8706" w:name="_ETM_Q17_448389"/>
      <w:bookmarkEnd w:id="8706"/>
      <w:r>
        <w:rPr>
          <w:rtl/>
        </w:rPr>
        <w:t xml:space="preserve">המעקב </w:t>
      </w:r>
      <w:bookmarkStart w:id="8707" w:name="_ETM_Q17_448990"/>
      <w:bookmarkEnd w:id="8707"/>
      <w:r>
        <w:rPr>
          <w:rtl/>
        </w:rPr>
        <w:t>העליונה</w:t>
      </w:r>
      <w:r>
        <w:rPr>
          <w:rFonts w:hint="cs"/>
          <w:rtl/>
        </w:rPr>
        <w:t>,</w:t>
      </w:r>
      <w:r>
        <w:rPr>
          <w:rtl/>
        </w:rPr>
        <w:t xml:space="preserve"> </w:t>
      </w:r>
      <w:bookmarkStart w:id="8708" w:name="_ETM_Q17_449919"/>
      <w:bookmarkEnd w:id="8708"/>
      <w:r>
        <w:rPr>
          <w:rtl/>
        </w:rPr>
        <w:t xml:space="preserve">חבר </w:t>
      </w:r>
      <w:bookmarkStart w:id="8709" w:name="_ETM_Q17_450400"/>
      <w:bookmarkEnd w:id="8709"/>
      <w:r>
        <w:rPr>
          <w:rtl/>
        </w:rPr>
        <w:t xml:space="preserve">הכנסת </w:t>
      </w:r>
      <w:bookmarkStart w:id="8710" w:name="_ETM_Q17_450970"/>
      <w:bookmarkEnd w:id="8710"/>
      <w:r>
        <w:rPr>
          <w:rtl/>
        </w:rPr>
        <w:t xml:space="preserve">לשעבר </w:t>
      </w:r>
      <w:bookmarkStart w:id="8711" w:name="_ETM_Q17_451660"/>
      <w:bookmarkEnd w:id="8711"/>
      <w:r>
        <w:rPr>
          <w:rFonts w:hint="cs"/>
          <w:rtl/>
        </w:rPr>
        <w:t>מוחמד ברכה</w:t>
      </w:r>
      <w:bookmarkStart w:id="8712" w:name="_ETM_Q17_449000"/>
      <w:bookmarkStart w:id="8713" w:name="_ETM_Q17_451779"/>
      <w:bookmarkStart w:id="8714" w:name="_ETM_Q17_452289"/>
      <w:bookmarkEnd w:id="8712"/>
      <w:bookmarkEnd w:id="8713"/>
      <w:bookmarkEnd w:id="8714"/>
      <w:r>
        <w:rPr>
          <w:rFonts w:hint="cs"/>
          <w:rtl/>
        </w:rPr>
        <w:t>,</w:t>
      </w:r>
      <w:r>
        <w:rPr>
          <w:rtl/>
        </w:rPr>
        <w:t xml:space="preserve"> </w:t>
      </w:r>
      <w:bookmarkStart w:id="8715" w:name="_ETM_Q17_453249"/>
      <w:bookmarkEnd w:id="8715"/>
      <w:r>
        <w:rPr>
          <w:rtl/>
        </w:rPr>
        <w:t xml:space="preserve">להיכנס </w:t>
      </w:r>
      <w:bookmarkStart w:id="8716" w:name="_ETM_Q17_454060"/>
      <w:bookmarkEnd w:id="8716"/>
      <w:r>
        <w:rPr>
          <w:rtl/>
        </w:rPr>
        <w:t xml:space="preserve">למסגד </w:t>
      </w:r>
      <w:bookmarkStart w:id="8717" w:name="_ETM_Q17_454659"/>
      <w:bookmarkEnd w:id="8717"/>
      <w:r>
        <w:rPr>
          <w:rtl/>
        </w:rPr>
        <w:t xml:space="preserve">ולהשתתף </w:t>
      </w:r>
      <w:bookmarkStart w:id="8718" w:name="_ETM_Q17_456279"/>
      <w:bookmarkEnd w:id="8718"/>
      <w:r>
        <w:rPr>
          <w:rtl/>
        </w:rPr>
        <w:t xml:space="preserve">בפגישה </w:t>
      </w:r>
      <w:bookmarkStart w:id="8719" w:name="_ETM_Q17_457270"/>
      <w:bookmarkEnd w:id="8719"/>
      <w:r>
        <w:rPr>
          <w:rtl/>
        </w:rPr>
        <w:t>הזו</w:t>
      </w:r>
      <w:r>
        <w:rPr>
          <w:rFonts w:hint="cs"/>
          <w:rtl/>
        </w:rPr>
        <w:t>. היא</w:t>
      </w:r>
      <w:r>
        <w:rPr>
          <w:rtl/>
        </w:rPr>
        <w:t xml:space="preserve"> </w:t>
      </w:r>
      <w:bookmarkStart w:id="8720" w:name="_ETM_Q17_459540"/>
      <w:bookmarkEnd w:id="8720"/>
      <w:r>
        <w:rPr>
          <w:rtl/>
        </w:rPr>
        <w:t xml:space="preserve">הרביצה </w:t>
      </w:r>
      <w:bookmarkStart w:id="8721" w:name="_ETM_Q17_460650"/>
      <w:bookmarkEnd w:id="8721"/>
      <w:r>
        <w:rPr>
          <w:rtl/>
        </w:rPr>
        <w:t xml:space="preserve">מכות </w:t>
      </w:r>
      <w:bookmarkStart w:id="8722" w:name="_ETM_Q17_461550"/>
      <w:bookmarkEnd w:id="8722"/>
      <w:r>
        <w:rPr>
          <w:rtl/>
        </w:rPr>
        <w:t xml:space="preserve">מאוד </w:t>
      </w:r>
      <w:bookmarkStart w:id="8723" w:name="_ETM_Q17_462029"/>
      <w:bookmarkEnd w:id="8723"/>
      <w:r>
        <w:rPr>
          <w:rtl/>
        </w:rPr>
        <w:t>קשות</w:t>
      </w:r>
      <w:r>
        <w:rPr>
          <w:rFonts w:hint="cs"/>
          <w:rtl/>
        </w:rPr>
        <w:t xml:space="preserve"> </w:t>
      </w:r>
      <w:bookmarkStart w:id="8724" w:name="_ETM_Q17_463330"/>
      <w:bookmarkEnd w:id="8724"/>
      <w:r>
        <w:rPr>
          <w:rFonts w:hint="cs"/>
          <w:rtl/>
        </w:rPr>
        <w:t>ל</w:t>
      </w:r>
      <w:r w:rsidRPr="00593756">
        <w:rPr>
          <w:rtl/>
        </w:rPr>
        <w:t xml:space="preserve">מוחמד אסעד </w:t>
      </w:r>
      <w:proofErr w:type="spellStart"/>
      <w:r w:rsidRPr="00593756">
        <w:rPr>
          <w:rtl/>
        </w:rPr>
        <w:t>כנאענה</w:t>
      </w:r>
      <w:proofErr w:type="spellEnd"/>
      <w:r>
        <w:rPr>
          <w:rFonts w:hint="cs"/>
          <w:rtl/>
        </w:rPr>
        <w:t xml:space="preserve">, </w:t>
      </w:r>
      <w:bookmarkStart w:id="8725" w:name="_ETM_Q17_464229"/>
      <w:bookmarkStart w:id="8726" w:name="_ETM_Q17_465189"/>
      <w:bookmarkStart w:id="8727" w:name="_ETM_Q17_465490"/>
      <w:bookmarkStart w:id="8728" w:name="_ETM_Q17_465610"/>
      <w:bookmarkStart w:id="8729" w:name="_ETM_Q17_465849"/>
      <w:bookmarkStart w:id="8730" w:name="_ETM_Q17_467060"/>
      <w:bookmarkStart w:id="8731" w:name="_ETM_Q17_468410"/>
      <w:bookmarkEnd w:id="8725"/>
      <w:bookmarkEnd w:id="8726"/>
      <w:bookmarkEnd w:id="8727"/>
      <w:bookmarkEnd w:id="8728"/>
      <w:bookmarkEnd w:id="8729"/>
      <w:bookmarkEnd w:id="8730"/>
      <w:bookmarkEnd w:id="8731"/>
      <w:r>
        <w:rPr>
          <w:rFonts w:hint="cs"/>
          <w:rtl/>
        </w:rPr>
        <w:t xml:space="preserve">אחד </w:t>
      </w:r>
      <w:r>
        <w:rPr>
          <w:rtl/>
        </w:rPr>
        <w:t xml:space="preserve">מחברי </w:t>
      </w:r>
      <w:bookmarkStart w:id="8732" w:name="_ETM_Q17_468949"/>
      <w:bookmarkEnd w:id="8732"/>
      <w:r>
        <w:rPr>
          <w:rtl/>
        </w:rPr>
        <w:t xml:space="preserve">הנהגת </w:t>
      </w:r>
      <w:bookmarkStart w:id="8733" w:name="_ETM_Q17_469610"/>
      <w:bookmarkEnd w:id="8733"/>
      <w:r>
        <w:rPr>
          <w:rtl/>
        </w:rPr>
        <w:t>הוועד</w:t>
      </w:r>
      <w:r>
        <w:rPr>
          <w:rFonts w:hint="cs"/>
          <w:rtl/>
        </w:rPr>
        <w:t>,</w:t>
      </w:r>
      <w:r>
        <w:rPr>
          <w:rtl/>
        </w:rPr>
        <w:t xml:space="preserve"> </w:t>
      </w:r>
      <w:bookmarkStart w:id="8734" w:name="_ETM_Q17_471029"/>
      <w:bookmarkEnd w:id="8734"/>
      <w:r>
        <w:rPr>
          <w:rtl/>
        </w:rPr>
        <w:t xml:space="preserve">דבר </w:t>
      </w:r>
      <w:bookmarkStart w:id="8735" w:name="_ETM_Q17_471500"/>
      <w:bookmarkEnd w:id="8735"/>
      <w:r>
        <w:rPr>
          <w:rtl/>
        </w:rPr>
        <w:t>ש</w:t>
      </w:r>
      <w:bookmarkStart w:id="8736" w:name="_ETM_Q17_473060"/>
      <w:bookmarkEnd w:id="8736"/>
      <w:r>
        <w:rPr>
          <w:rtl/>
        </w:rPr>
        <w:t xml:space="preserve">גרם </w:t>
      </w:r>
      <w:bookmarkStart w:id="8737" w:name="_ETM_Q17_473630"/>
      <w:bookmarkEnd w:id="8737"/>
      <w:r>
        <w:rPr>
          <w:rtl/>
        </w:rPr>
        <w:t xml:space="preserve">לו </w:t>
      </w:r>
      <w:bookmarkStart w:id="8738" w:name="_ETM_Q17_475220"/>
      <w:bookmarkEnd w:id="8738"/>
      <w:r>
        <w:rPr>
          <w:rFonts w:hint="cs"/>
          <w:rtl/>
        </w:rPr>
        <w:t>ל</w:t>
      </w:r>
      <w:r>
        <w:rPr>
          <w:rtl/>
        </w:rPr>
        <w:t xml:space="preserve">טיפול </w:t>
      </w:r>
      <w:bookmarkStart w:id="8739" w:name="_ETM_Q17_475910"/>
      <w:bookmarkEnd w:id="8739"/>
      <w:r>
        <w:rPr>
          <w:rtl/>
        </w:rPr>
        <w:t xml:space="preserve">בבית </w:t>
      </w:r>
      <w:bookmarkStart w:id="8740" w:name="_ETM_Q17_476390"/>
      <w:bookmarkEnd w:id="8740"/>
      <w:r>
        <w:rPr>
          <w:rtl/>
        </w:rPr>
        <w:t>חולים</w:t>
      </w:r>
      <w:r>
        <w:rPr>
          <w:rFonts w:hint="cs"/>
          <w:rtl/>
        </w:rPr>
        <w:t>.</w:t>
      </w:r>
      <w:r>
        <w:rPr>
          <w:rtl/>
        </w:rPr>
        <w:t xml:space="preserve"> </w:t>
      </w:r>
      <w:bookmarkStart w:id="8741" w:name="_ETM_Q17_477620"/>
      <w:bookmarkEnd w:id="8741"/>
    </w:p>
    <w:p w:rsidR="00BB0645" w:rsidRDefault="00BB0645" w:rsidP="008B7283">
      <w:pPr>
        <w:rPr>
          <w:rtl/>
        </w:rPr>
      </w:pPr>
    </w:p>
    <w:p w:rsidR="00BB0645" w:rsidRDefault="00BB0645" w:rsidP="001360B7">
      <w:pPr>
        <w:rPr>
          <w:rtl/>
        </w:rPr>
      </w:pPr>
      <w:bookmarkStart w:id="8742" w:name="_ETM_Q17_480000"/>
      <w:bookmarkEnd w:id="8742"/>
      <w:r>
        <w:rPr>
          <w:rtl/>
        </w:rPr>
        <w:t xml:space="preserve">ההתנהלות </w:t>
      </w:r>
      <w:bookmarkStart w:id="8743" w:name="_ETM_Q17_478699"/>
      <w:bookmarkEnd w:id="8743"/>
      <w:r>
        <w:rPr>
          <w:rtl/>
        </w:rPr>
        <w:t xml:space="preserve">הזו </w:t>
      </w:r>
      <w:bookmarkStart w:id="8744" w:name="_ETM_Q17_479150"/>
      <w:bookmarkEnd w:id="8744"/>
      <w:r>
        <w:rPr>
          <w:rtl/>
        </w:rPr>
        <w:t xml:space="preserve">של </w:t>
      </w:r>
      <w:bookmarkStart w:id="8745" w:name="_ETM_Q17_479600"/>
      <w:bookmarkEnd w:id="8745"/>
      <w:r>
        <w:rPr>
          <w:rFonts w:hint="cs"/>
          <w:rtl/>
        </w:rPr>
        <w:t>ה</w:t>
      </w:r>
      <w:r>
        <w:rPr>
          <w:rtl/>
        </w:rPr>
        <w:t>שוטרים</w:t>
      </w:r>
      <w:r>
        <w:rPr>
          <w:rFonts w:hint="cs"/>
          <w:rtl/>
        </w:rPr>
        <w:t>,</w:t>
      </w:r>
      <w:r>
        <w:rPr>
          <w:rtl/>
        </w:rPr>
        <w:t xml:space="preserve"> </w:t>
      </w:r>
      <w:bookmarkStart w:id="8746" w:name="_ETM_Q17_480960"/>
      <w:bookmarkEnd w:id="8746"/>
      <w:r>
        <w:rPr>
          <w:rtl/>
        </w:rPr>
        <w:t xml:space="preserve">שלצערי </w:t>
      </w:r>
      <w:bookmarkStart w:id="8747" w:name="_ETM_Q17_481830"/>
      <w:bookmarkEnd w:id="8747"/>
      <w:r>
        <w:rPr>
          <w:rtl/>
        </w:rPr>
        <w:t xml:space="preserve">הרב </w:t>
      </w:r>
      <w:bookmarkStart w:id="8748" w:name="_ETM_Q17_482339"/>
      <w:bookmarkStart w:id="8749" w:name="_ETM_Q17_482480"/>
      <w:bookmarkStart w:id="8750" w:name="_ETM_Q17_483370"/>
      <w:bookmarkEnd w:id="8748"/>
      <w:bookmarkEnd w:id="8749"/>
      <w:bookmarkEnd w:id="8750"/>
      <w:r>
        <w:rPr>
          <w:rtl/>
        </w:rPr>
        <w:t>קור</w:t>
      </w:r>
      <w:r>
        <w:rPr>
          <w:rFonts w:hint="cs"/>
          <w:rtl/>
        </w:rPr>
        <w:t>י</w:t>
      </w:r>
      <w:r>
        <w:rPr>
          <w:rtl/>
        </w:rPr>
        <w:t xml:space="preserve">ת </w:t>
      </w:r>
      <w:bookmarkStart w:id="8751" w:name="_ETM_Q17_483939"/>
      <w:bookmarkEnd w:id="8751"/>
      <w:r>
        <w:rPr>
          <w:rtl/>
        </w:rPr>
        <w:t>גם</w:t>
      </w:r>
      <w:bookmarkStart w:id="8752" w:name="_ETM_Q17_482820"/>
      <w:bookmarkStart w:id="8753" w:name="_ETM_Q17_480650"/>
      <w:bookmarkStart w:id="8754" w:name="_ETM_Q17_481520"/>
      <w:bookmarkStart w:id="8755" w:name="_ETM_Q17_482029"/>
      <w:bookmarkEnd w:id="8752"/>
      <w:bookmarkEnd w:id="8753"/>
      <w:bookmarkEnd w:id="8754"/>
      <w:bookmarkEnd w:id="8755"/>
      <w:r>
        <w:rPr>
          <w:rtl/>
        </w:rPr>
        <w:t xml:space="preserve"> נגד </w:t>
      </w:r>
      <w:bookmarkStart w:id="8756" w:name="_ETM_Q17_484390"/>
      <w:bookmarkEnd w:id="8756"/>
      <w:r>
        <w:rPr>
          <w:rtl/>
        </w:rPr>
        <w:t xml:space="preserve">מתפללים </w:t>
      </w:r>
      <w:bookmarkStart w:id="8757" w:name="_ETM_Q17_485290"/>
      <w:bookmarkEnd w:id="8757"/>
      <w:r>
        <w:rPr>
          <w:rtl/>
        </w:rPr>
        <w:t xml:space="preserve">רבים </w:t>
      </w:r>
      <w:bookmarkStart w:id="8758" w:name="_ETM_Q17_486330"/>
      <w:bookmarkEnd w:id="8758"/>
      <w:r>
        <w:rPr>
          <w:rtl/>
        </w:rPr>
        <w:t xml:space="preserve">שמגיעים </w:t>
      </w:r>
      <w:bookmarkStart w:id="8759" w:name="_ETM_Q17_487720"/>
      <w:bookmarkEnd w:id="8759"/>
      <w:r>
        <w:rPr>
          <w:rtl/>
        </w:rPr>
        <w:t xml:space="preserve">להתפלל </w:t>
      </w:r>
      <w:bookmarkStart w:id="8760" w:name="_ETM_Q17_488589"/>
      <w:bookmarkEnd w:id="8760"/>
      <w:r>
        <w:rPr>
          <w:rtl/>
        </w:rPr>
        <w:t xml:space="preserve">בחודש </w:t>
      </w:r>
      <w:bookmarkStart w:id="8761" w:name="_ETM_Q17_489250"/>
      <w:bookmarkEnd w:id="8761"/>
      <w:r>
        <w:rPr>
          <w:rtl/>
        </w:rPr>
        <w:t>רמדאן</w:t>
      </w:r>
      <w:r>
        <w:rPr>
          <w:rFonts w:hint="cs"/>
          <w:rtl/>
        </w:rPr>
        <w:t>, הינה</w:t>
      </w:r>
      <w:bookmarkStart w:id="8762" w:name="_ETM_Q17_491570"/>
      <w:bookmarkEnd w:id="8762"/>
      <w:r>
        <w:rPr>
          <w:rtl/>
        </w:rPr>
        <w:t xml:space="preserve"> </w:t>
      </w:r>
      <w:bookmarkStart w:id="8763" w:name="_ETM_Q17_491870"/>
      <w:bookmarkEnd w:id="8763"/>
      <w:r>
        <w:rPr>
          <w:rtl/>
        </w:rPr>
        <w:t>מקוממת</w:t>
      </w:r>
      <w:r>
        <w:rPr>
          <w:rFonts w:hint="cs"/>
          <w:rtl/>
        </w:rPr>
        <w:t>.</w:t>
      </w:r>
      <w:r>
        <w:rPr>
          <w:rtl/>
        </w:rPr>
        <w:t xml:space="preserve"> </w:t>
      </w:r>
      <w:bookmarkStart w:id="8764" w:name="_ETM_Q17_493529"/>
      <w:bookmarkEnd w:id="8764"/>
      <w:r>
        <w:rPr>
          <w:rtl/>
        </w:rPr>
        <w:t>להתנ</w:t>
      </w:r>
      <w:r>
        <w:rPr>
          <w:rFonts w:hint="cs"/>
          <w:rtl/>
        </w:rPr>
        <w:t xml:space="preserve">כל </w:t>
      </w:r>
      <w:bookmarkStart w:id="8765" w:name="_ETM_Q17_494139"/>
      <w:bookmarkStart w:id="8766" w:name="_ETM_Q17_494349"/>
      <w:bookmarkEnd w:id="8765"/>
      <w:bookmarkEnd w:id="8766"/>
      <w:r>
        <w:rPr>
          <w:rtl/>
        </w:rPr>
        <w:t xml:space="preserve">ככה </w:t>
      </w:r>
      <w:bookmarkStart w:id="8767" w:name="_ETM_Q17_494769"/>
      <w:bookmarkEnd w:id="8767"/>
      <w:r>
        <w:rPr>
          <w:rtl/>
        </w:rPr>
        <w:t xml:space="preserve">להנהגת </w:t>
      </w:r>
      <w:bookmarkStart w:id="8768" w:name="_ETM_Q17_495519"/>
      <w:bookmarkEnd w:id="8768"/>
      <w:r>
        <w:rPr>
          <w:rtl/>
        </w:rPr>
        <w:t xml:space="preserve">האוכלוסייה </w:t>
      </w:r>
      <w:bookmarkStart w:id="8769" w:name="_ETM_Q17_496300"/>
      <w:bookmarkEnd w:id="8769"/>
      <w:r>
        <w:rPr>
          <w:rtl/>
        </w:rPr>
        <w:t xml:space="preserve">הערבית </w:t>
      </w:r>
      <w:bookmarkStart w:id="8770" w:name="_ETM_Q17_497080"/>
      <w:bookmarkEnd w:id="8770"/>
      <w:r>
        <w:rPr>
          <w:rFonts w:hint="cs"/>
          <w:rtl/>
        </w:rPr>
        <w:t xml:space="preserve">– </w:t>
      </w:r>
      <w:r>
        <w:rPr>
          <w:rtl/>
        </w:rPr>
        <w:t xml:space="preserve">זה </w:t>
      </w:r>
      <w:bookmarkStart w:id="8771" w:name="_ETM_Q17_497289"/>
      <w:bookmarkEnd w:id="8771"/>
      <w:r>
        <w:rPr>
          <w:rtl/>
        </w:rPr>
        <w:t xml:space="preserve">עובר </w:t>
      </w:r>
      <w:bookmarkStart w:id="8772" w:name="_ETM_Q17_497740"/>
      <w:bookmarkEnd w:id="8772"/>
      <w:r>
        <w:rPr>
          <w:rtl/>
        </w:rPr>
        <w:t xml:space="preserve">כל </w:t>
      </w:r>
      <w:bookmarkStart w:id="8773" w:name="_ETM_Q17_498130"/>
      <w:bookmarkEnd w:id="8773"/>
      <w:r>
        <w:rPr>
          <w:rtl/>
        </w:rPr>
        <w:t xml:space="preserve">גבול </w:t>
      </w:r>
      <w:bookmarkStart w:id="8774" w:name="_ETM_Q17_498609"/>
      <w:bookmarkEnd w:id="8774"/>
      <w:r>
        <w:rPr>
          <w:rtl/>
        </w:rPr>
        <w:t>הגיוני</w:t>
      </w:r>
      <w:r>
        <w:rPr>
          <w:rFonts w:hint="cs"/>
          <w:rtl/>
        </w:rPr>
        <w:t>.</w:t>
      </w:r>
      <w:r>
        <w:rPr>
          <w:rtl/>
        </w:rPr>
        <w:t xml:space="preserve"> </w:t>
      </w:r>
      <w:bookmarkStart w:id="8775" w:name="_ETM_Q17_499810"/>
      <w:bookmarkEnd w:id="8775"/>
      <w:r>
        <w:rPr>
          <w:rtl/>
        </w:rPr>
        <w:t xml:space="preserve">נמנע </w:t>
      </w:r>
      <w:r>
        <w:rPr>
          <w:rFonts w:hint="cs"/>
          <w:rtl/>
        </w:rPr>
        <w:t>מ</w:t>
      </w:r>
      <w:r>
        <w:rPr>
          <w:rtl/>
        </w:rPr>
        <w:t xml:space="preserve">חבר </w:t>
      </w:r>
      <w:bookmarkStart w:id="8776" w:name="_ETM_Q17_500320"/>
      <w:bookmarkEnd w:id="8776"/>
      <w:r>
        <w:rPr>
          <w:rtl/>
        </w:rPr>
        <w:t xml:space="preserve">הכנסת </w:t>
      </w:r>
      <w:bookmarkStart w:id="8777" w:name="_ETM_Q17_500860"/>
      <w:bookmarkEnd w:id="8777"/>
      <w:r>
        <w:rPr>
          <w:rtl/>
        </w:rPr>
        <w:t>לשעבר</w:t>
      </w:r>
      <w:r>
        <w:rPr>
          <w:rFonts w:hint="cs"/>
          <w:rtl/>
        </w:rPr>
        <w:t>,</w:t>
      </w:r>
      <w:bookmarkStart w:id="8778" w:name="_ETM_Q17_502180"/>
      <w:bookmarkEnd w:id="8778"/>
      <w:r>
        <w:rPr>
          <w:rtl/>
        </w:rPr>
        <w:t xml:space="preserve"> </w:t>
      </w:r>
      <w:bookmarkStart w:id="8779" w:name="_ETM_Q17_502400"/>
      <w:bookmarkEnd w:id="8779"/>
      <w:r>
        <w:rPr>
          <w:rtl/>
        </w:rPr>
        <w:t xml:space="preserve">מנהיג </w:t>
      </w:r>
      <w:bookmarkStart w:id="8780" w:name="_ETM_Q17_502910"/>
      <w:bookmarkEnd w:id="8780"/>
      <w:r>
        <w:rPr>
          <w:rtl/>
        </w:rPr>
        <w:t xml:space="preserve">של </w:t>
      </w:r>
      <w:bookmarkStart w:id="8781" w:name="_ETM_Q17_503270"/>
      <w:bookmarkEnd w:id="8781"/>
      <w:r>
        <w:rPr>
          <w:rtl/>
        </w:rPr>
        <w:t xml:space="preserve">האוכלוסייה </w:t>
      </w:r>
      <w:bookmarkStart w:id="8782" w:name="_ETM_Q17_503930"/>
      <w:bookmarkEnd w:id="8782"/>
      <w:r>
        <w:rPr>
          <w:rtl/>
        </w:rPr>
        <w:t>הערבית</w:t>
      </w:r>
      <w:r>
        <w:rPr>
          <w:rFonts w:hint="cs"/>
          <w:rtl/>
        </w:rPr>
        <w:t>,</w:t>
      </w:r>
      <w:r>
        <w:rPr>
          <w:rtl/>
        </w:rPr>
        <w:t xml:space="preserve"> </w:t>
      </w:r>
      <w:bookmarkStart w:id="8783" w:name="_ETM_Q17_504940"/>
      <w:bookmarkStart w:id="8784" w:name="_ETM_Q17_505390"/>
      <w:bookmarkStart w:id="8785" w:name="_ETM_Q17_505900"/>
      <w:bookmarkEnd w:id="8783"/>
      <w:bookmarkEnd w:id="8784"/>
      <w:bookmarkEnd w:id="8785"/>
      <w:r>
        <w:rPr>
          <w:rtl/>
        </w:rPr>
        <w:t xml:space="preserve">להיכנס </w:t>
      </w:r>
      <w:bookmarkStart w:id="8786" w:name="_ETM_Q17_506470"/>
      <w:bookmarkEnd w:id="8786"/>
      <w:r>
        <w:rPr>
          <w:rtl/>
        </w:rPr>
        <w:t>למסגד</w:t>
      </w:r>
      <w:r>
        <w:rPr>
          <w:rFonts w:hint="cs"/>
          <w:rtl/>
        </w:rPr>
        <w:t>.</w:t>
      </w:r>
      <w:r>
        <w:rPr>
          <w:rtl/>
        </w:rPr>
        <w:t xml:space="preserve"> </w:t>
      </w:r>
      <w:bookmarkStart w:id="8787" w:name="_ETM_Q17_507929"/>
      <w:bookmarkEnd w:id="8787"/>
      <w:r>
        <w:rPr>
          <w:rtl/>
        </w:rPr>
        <w:t xml:space="preserve">שמישהו </w:t>
      </w:r>
      <w:bookmarkStart w:id="8788" w:name="_ETM_Q17_508589"/>
      <w:bookmarkStart w:id="8789" w:name="_ETM_Q17_509399"/>
      <w:bookmarkEnd w:id="8788"/>
      <w:bookmarkEnd w:id="8789"/>
      <w:r>
        <w:rPr>
          <w:rtl/>
        </w:rPr>
        <w:t xml:space="preserve">מהמשטרה </w:t>
      </w:r>
      <w:bookmarkStart w:id="8790" w:name="_ETM_Q17_510830"/>
      <w:bookmarkEnd w:id="8790"/>
      <w:r>
        <w:rPr>
          <w:rtl/>
        </w:rPr>
        <w:t xml:space="preserve">יסביר מה </w:t>
      </w:r>
      <w:bookmarkStart w:id="8791" w:name="_ETM_Q17_511250"/>
      <w:bookmarkEnd w:id="8791"/>
      <w:r>
        <w:rPr>
          <w:rtl/>
        </w:rPr>
        <w:t xml:space="preserve">העילה </w:t>
      </w:r>
      <w:bookmarkStart w:id="8792" w:name="_ETM_Q17_511640"/>
      <w:bookmarkEnd w:id="8792"/>
      <w:r>
        <w:rPr>
          <w:rtl/>
        </w:rPr>
        <w:t xml:space="preserve">למניעה </w:t>
      </w:r>
      <w:bookmarkStart w:id="8793" w:name="_ETM_Q17_512270"/>
      <w:bookmarkEnd w:id="8793"/>
      <w:r>
        <w:rPr>
          <w:rtl/>
        </w:rPr>
        <w:t xml:space="preserve">הזו </w:t>
      </w:r>
      <w:bookmarkStart w:id="8794" w:name="_ETM_Q17_512989"/>
      <w:bookmarkEnd w:id="8794"/>
      <w:r>
        <w:rPr>
          <w:rtl/>
        </w:rPr>
        <w:t>ו</w:t>
      </w:r>
      <w:r>
        <w:rPr>
          <w:rFonts w:hint="cs"/>
          <w:rtl/>
        </w:rPr>
        <w:t>למה</w:t>
      </w:r>
      <w:r>
        <w:rPr>
          <w:rtl/>
        </w:rPr>
        <w:t xml:space="preserve"> </w:t>
      </w:r>
      <w:bookmarkStart w:id="8795" w:name="_ETM_Q17_514730"/>
      <w:bookmarkEnd w:id="8795"/>
      <w:r>
        <w:rPr>
          <w:rtl/>
        </w:rPr>
        <w:t xml:space="preserve">הם </w:t>
      </w:r>
      <w:bookmarkStart w:id="8796" w:name="_ETM_Q17_515570"/>
      <w:bookmarkEnd w:id="8796"/>
      <w:r>
        <w:rPr>
          <w:rtl/>
        </w:rPr>
        <w:t xml:space="preserve">לא </w:t>
      </w:r>
      <w:bookmarkStart w:id="8797" w:name="_ETM_Q17_515989"/>
      <w:bookmarkEnd w:id="8797"/>
      <w:r>
        <w:rPr>
          <w:rtl/>
        </w:rPr>
        <w:t xml:space="preserve">אפשרו </w:t>
      </w:r>
      <w:bookmarkStart w:id="8798" w:name="_ETM_Q17_516589"/>
      <w:bookmarkEnd w:id="8798"/>
      <w:r>
        <w:rPr>
          <w:rtl/>
        </w:rPr>
        <w:t xml:space="preserve">לו </w:t>
      </w:r>
      <w:bookmarkStart w:id="8799" w:name="_ETM_Q17_516860"/>
      <w:bookmarkEnd w:id="8799"/>
      <w:r>
        <w:rPr>
          <w:rtl/>
        </w:rPr>
        <w:t xml:space="preserve">לקיים </w:t>
      </w:r>
      <w:bookmarkStart w:id="8800" w:name="_ETM_Q17_517610"/>
      <w:bookmarkEnd w:id="8800"/>
      <w:r>
        <w:rPr>
          <w:rtl/>
        </w:rPr>
        <w:t xml:space="preserve">את </w:t>
      </w:r>
      <w:bookmarkStart w:id="8801" w:name="_ETM_Q17_517820"/>
      <w:bookmarkEnd w:id="8801"/>
      <w:r>
        <w:rPr>
          <w:rtl/>
        </w:rPr>
        <w:t xml:space="preserve">הפגישה </w:t>
      </w:r>
      <w:bookmarkStart w:id="8802" w:name="_ETM_Q17_518480"/>
      <w:bookmarkEnd w:id="8802"/>
      <w:r>
        <w:rPr>
          <w:rtl/>
        </w:rPr>
        <w:t>הזו</w:t>
      </w:r>
      <w:r>
        <w:rPr>
          <w:rFonts w:hint="cs"/>
          <w:rtl/>
        </w:rPr>
        <w:t>.</w:t>
      </w:r>
      <w:bookmarkStart w:id="8803" w:name="_ETM_Q17_521000"/>
      <w:bookmarkStart w:id="8804" w:name="_ETM_Q17_520739"/>
      <w:bookmarkEnd w:id="8803"/>
      <w:bookmarkEnd w:id="8804"/>
      <w:r>
        <w:rPr>
          <w:rFonts w:hint="cs"/>
          <w:rtl/>
        </w:rPr>
        <w:t xml:space="preserve"> </w:t>
      </w:r>
      <w:r>
        <w:rPr>
          <w:rtl/>
        </w:rPr>
        <w:t xml:space="preserve">אני </w:t>
      </w:r>
      <w:bookmarkStart w:id="8805" w:name="_ETM_Q17_521039"/>
      <w:bookmarkStart w:id="8806" w:name="_ETM_Q17_521350"/>
      <w:bookmarkStart w:id="8807" w:name="_ETM_Q17_521440"/>
      <w:bookmarkEnd w:id="8805"/>
      <w:bookmarkEnd w:id="8806"/>
      <w:bookmarkEnd w:id="8807"/>
      <w:r>
        <w:rPr>
          <w:rtl/>
        </w:rPr>
        <w:t xml:space="preserve">חושבת </w:t>
      </w:r>
      <w:bookmarkStart w:id="8808" w:name="_ETM_Q17_521649"/>
      <w:bookmarkEnd w:id="8808"/>
      <w:r>
        <w:rPr>
          <w:rtl/>
        </w:rPr>
        <w:t xml:space="preserve">שהגיע </w:t>
      </w:r>
      <w:bookmarkStart w:id="8809" w:name="_ETM_Q17_522370"/>
      <w:bookmarkEnd w:id="8809"/>
      <w:r>
        <w:rPr>
          <w:rtl/>
        </w:rPr>
        <w:t xml:space="preserve">הזמן </w:t>
      </w:r>
      <w:bookmarkStart w:id="8810" w:name="_ETM_Q17_522879"/>
      <w:bookmarkEnd w:id="8810"/>
      <w:r>
        <w:rPr>
          <w:rtl/>
        </w:rPr>
        <w:t xml:space="preserve">שגם </w:t>
      </w:r>
      <w:bookmarkStart w:id="8811" w:name="_ETM_Q17_523480"/>
      <w:bookmarkEnd w:id="8811"/>
      <w:r>
        <w:rPr>
          <w:rtl/>
        </w:rPr>
        <w:t xml:space="preserve">בממשלה </w:t>
      </w:r>
      <w:bookmarkStart w:id="8812" w:name="_ETM_Q17_524199"/>
      <w:bookmarkEnd w:id="8812"/>
      <w:r>
        <w:rPr>
          <w:rtl/>
        </w:rPr>
        <w:t xml:space="preserve">יבינו </w:t>
      </w:r>
      <w:bookmarkStart w:id="8813" w:name="_ETM_Q17_525300"/>
      <w:bookmarkEnd w:id="8813"/>
      <w:r>
        <w:rPr>
          <w:rtl/>
        </w:rPr>
        <w:t xml:space="preserve">שהם </w:t>
      </w:r>
      <w:bookmarkStart w:id="8814" w:name="_ETM_Q17_525719"/>
      <w:bookmarkEnd w:id="8814"/>
      <w:r>
        <w:rPr>
          <w:rtl/>
        </w:rPr>
        <w:t xml:space="preserve">צריכים </w:t>
      </w:r>
      <w:bookmarkStart w:id="8815" w:name="_ETM_Q17_526230"/>
      <w:bookmarkEnd w:id="8815"/>
      <w:r>
        <w:rPr>
          <w:rtl/>
        </w:rPr>
        <w:t xml:space="preserve">להגיש </w:t>
      </w:r>
      <w:bookmarkStart w:id="8816" w:name="_ETM_Q17_527309"/>
      <w:bookmarkEnd w:id="8816"/>
      <w:r>
        <w:rPr>
          <w:rtl/>
        </w:rPr>
        <w:t xml:space="preserve">דין </w:t>
      </w:r>
      <w:bookmarkStart w:id="8817" w:name="_ETM_Q17_527640"/>
      <w:bookmarkEnd w:id="8817"/>
      <w:r>
        <w:rPr>
          <w:rtl/>
        </w:rPr>
        <w:t xml:space="preserve">וחשבון </w:t>
      </w:r>
      <w:bookmarkStart w:id="8818" w:name="_ETM_Q17_528899"/>
      <w:bookmarkEnd w:id="8818"/>
      <w:r>
        <w:rPr>
          <w:rtl/>
        </w:rPr>
        <w:t xml:space="preserve">על </w:t>
      </w:r>
      <w:bookmarkStart w:id="8819" w:name="_ETM_Q17_529170"/>
      <w:bookmarkEnd w:id="8819"/>
      <w:r>
        <w:rPr>
          <w:rtl/>
        </w:rPr>
        <w:t xml:space="preserve">העבירות </w:t>
      </w:r>
      <w:bookmarkStart w:id="8820" w:name="_ETM_Q17_529739"/>
      <w:bookmarkEnd w:id="8820"/>
      <w:r>
        <w:rPr>
          <w:rtl/>
        </w:rPr>
        <w:t xml:space="preserve">שהם </w:t>
      </w:r>
      <w:bookmarkStart w:id="8821" w:name="_ETM_Q17_530129"/>
      <w:bookmarkEnd w:id="8821"/>
      <w:r>
        <w:rPr>
          <w:rtl/>
        </w:rPr>
        <w:t>עוברים</w:t>
      </w:r>
      <w:r>
        <w:rPr>
          <w:rFonts w:hint="cs"/>
          <w:rtl/>
        </w:rPr>
        <w:t>.</w:t>
      </w:r>
      <w:r>
        <w:rPr>
          <w:rtl/>
        </w:rPr>
        <w:t xml:space="preserve"> </w:t>
      </w:r>
      <w:bookmarkStart w:id="8822" w:name="_ETM_Q17_532559"/>
      <w:bookmarkEnd w:id="8822"/>
    </w:p>
    <w:p w:rsidR="00BB0645" w:rsidRDefault="00BB0645" w:rsidP="008B7283">
      <w:pPr>
        <w:rPr>
          <w:rtl/>
        </w:rPr>
      </w:pPr>
    </w:p>
    <w:p w:rsidR="00BB0645" w:rsidRDefault="00BB0645" w:rsidP="001360B7">
      <w:pPr>
        <w:rPr>
          <w:rtl/>
        </w:rPr>
      </w:pPr>
      <w:bookmarkStart w:id="8823" w:name="_ETM_Q17_533000"/>
      <w:bookmarkEnd w:id="8823"/>
      <w:r>
        <w:rPr>
          <w:rtl/>
        </w:rPr>
        <w:t xml:space="preserve">בעניין </w:t>
      </w:r>
      <w:bookmarkStart w:id="8824" w:name="_ETM_Q17_533279"/>
      <w:bookmarkEnd w:id="8824"/>
      <w:r>
        <w:rPr>
          <w:rFonts w:hint="cs"/>
          <w:rtl/>
        </w:rPr>
        <w:t xml:space="preserve">החוק שנמצא </w:t>
      </w:r>
      <w:bookmarkStart w:id="8825" w:name="_ETM_Q17_538000"/>
      <w:bookmarkStart w:id="8826" w:name="_ETM_Q17_533489"/>
      <w:bookmarkStart w:id="8827" w:name="_ETM_Q17_534390"/>
      <w:bookmarkStart w:id="8828" w:name="_ETM_Q17_535079"/>
      <w:bookmarkStart w:id="8829" w:name="_ETM_Q17_535680"/>
      <w:bookmarkStart w:id="8830" w:name="_ETM_Q17_537899"/>
      <w:bookmarkStart w:id="8831" w:name="_ETM_Q17_538559"/>
      <w:bookmarkEnd w:id="8825"/>
      <w:bookmarkEnd w:id="8826"/>
      <w:bookmarkEnd w:id="8827"/>
      <w:bookmarkEnd w:id="8828"/>
      <w:bookmarkEnd w:id="8829"/>
      <w:bookmarkEnd w:id="8830"/>
      <w:bookmarkEnd w:id="8831"/>
      <w:r>
        <w:rPr>
          <w:rtl/>
        </w:rPr>
        <w:t xml:space="preserve">מולנו </w:t>
      </w:r>
      <w:bookmarkStart w:id="8832" w:name="_ETM_Q17_539129"/>
      <w:bookmarkEnd w:id="8832"/>
      <w:r>
        <w:rPr>
          <w:rtl/>
        </w:rPr>
        <w:t xml:space="preserve">היום </w:t>
      </w:r>
      <w:bookmarkStart w:id="8833" w:name="_ETM_Q17_539550"/>
      <w:bookmarkEnd w:id="8833"/>
      <w:r>
        <w:rPr>
          <w:rtl/>
        </w:rPr>
        <w:t>להצבעה</w:t>
      </w:r>
      <w:r>
        <w:rPr>
          <w:rFonts w:hint="cs"/>
          <w:rtl/>
        </w:rPr>
        <w:t>,</w:t>
      </w:r>
      <w:r>
        <w:rPr>
          <w:rtl/>
        </w:rPr>
        <w:t xml:space="preserve"> </w:t>
      </w:r>
      <w:bookmarkStart w:id="8834" w:name="_ETM_Q17_541109"/>
      <w:bookmarkEnd w:id="8834"/>
      <w:r>
        <w:rPr>
          <w:rtl/>
        </w:rPr>
        <w:t xml:space="preserve">כבר </w:t>
      </w:r>
      <w:bookmarkStart w:id="8835" w:name="_ETM_Q17_541469"/>
      <w:bookmarkEnd w:id="8835"/>
      <w:r>
        <w:rPr>
          <w:rFonts w:hint="cs"/>
          <w:rtl/>
        </w:rPr>
        <w:t xml:space="preserve">הזהרנו </w:t>
      </w:r>
      <w:bookmarkStart w:id="8836" w:name="_ETM_Q17_541949"/>
      <w:bookmarkStart w:id="8837" w:name="_ETM_Q17_542129"/>
      <w:bookmarkEnd w:id="8836"/>
      <w:bookmarkEnd w:id="8837"/>
      <w:r>
        <w:rPr>
          <w:rtl/>
        </w:rPr>
        <w:t xml:space="preserve">כשזה </w:t>
      </w:r>
      <w:bookmarkStart w:id="8838" w:name="_ETM_Q17_542699"/>
      <w:bookmarkStart w:id="8839" w:name="_ETM_Q17_543059"/>
      <w:bookmarkEnd w:id="8838"/>
      <w:bookmarkEnd w:id="8839"/>
      <w:r>
        <w:rPr>
          <w:rFonts w:hint="cs"/>
          <w:rtl/>
        </w:rPr>
        <w:t xml:space="preserve">הובא </w:t>
      </w:r>
      <w:r>
        <w:rPr>
          <w:rtl/>
        </w:rPr>
        <w:t xml:space="preserve">לקריאה </w:t>
      </w:r>
      <w:bookmarkStart w:id="8840" w:name="_ETM_Q17_543629"/>
      <w:bookmarkEnd w:id="8840"/>
      <w:r>
        <w:rPr>
          <w:rtl/>
        </w:rPr>
        <w:t>ראשונה</w:t>
      </w:r>
      <w:r w:rsidR="001360B7">
        <w:rPr>
          <w:rFonts w:hint="cs"/>
          <w:rtl/>
        </w:rPr>
        <w:t>.</w:t>
      </w:r>
      <w:r>
        <w:rPr>
          <w:rtl/>
        </w:rPr>
        <w:t xml:space="preserve"> </w:t>
      </w:r>
      <w:bookmarkStart w:id="8841" w:name="_ETM_Q17_545060"/>
      <w:bookmarkStart w:id="8842" w:name="_ETM_Q17_545210"/>
      <w:bookmarkEnd w:id="8841"/>
      <w:bookmarkEnd w:id="8842"/>
      <w:r w:rsidR="001360B7">
        <w:rPr>
          <w:rFonts w:hint="cs"/>
          <w:rtl/>
        </w:rPr>
        <w:t xml:space="preserve">זה </w:t>
      </w:r>
      <w:r>
        <w:rPr>
          <w:rtl/>
        </w:rPr>
        <w:t xml:space="preserve">חוק </w:t>
      </w:r>
      <w:bookmarkStart w:id="8843" w:name="_ETM_Q17_546350"/>
      <w:bookmarkEnd w:id="8843"/>
      <w:r>
        <w:rPr>
          <w:rtl/>
        </w:rPr>
        <w:t xml:space="preserve">שנראה </w:t>
      </w:r>
      <w:bookmarkStart w:id="8844" w:name="_ETM_Q17_547100"/>
      <w:bookmarkEnd w:id="8844"/>
      <w:r>
        <w:rPr>
          <w:rtl/>
        </w:rPr>
        <w:t xml:space="preserve">כאילו </w:t>
      </w:r>
      <w:bookmarkStart w:id="8845" w:name="_ETM_Q17_547700"/>
      <w:bookmarkEnd w:id="8845"/>
      <w:r>
        <w:rPr>
          <w:rtl/>
        </w:rPr>
        <w:t xml:space="preserve">אזרחי </w:t>
      </w:r>
      <w:bookmarkStart w:id="8846" w:name="_ETM_Q17_548299"/>
      <w:bookmarkEnd w:id="8846"/>
      <w:r>
        <w:rPr>
          <w:rFonts w:hint="cs"/>
          <w:rtl/>
        </w:rPr>
        <w:t xml:space="preserve">תמים, </w:t>
      </w:r>
      <w:bookmarkStart w:id="8847" w:name="_ETM_Q17_549380"/>
      <w:bookmarkStart w:id="8848" w:name="_ETM_Q17_549970"/>
      <w:bookmarkStart w:id="8849" w:name="_ETM_Q17_550120"/>
      <w:bookmarkEnd w:id="8847"/>
      <w:bookmarkEnd w:id="8848"/>
      <w:bookmarkEnd w:id="8849"/>
      <w:r>
        <w:rPr>
          <w:rFonts w:hint="cs"/>
          <w:rtl/>
        </w:rPr>
        <w:t xml:space="preserve">מדבר על ארנונה </w:t>
      </w:r>
      <w:bookmarkStart w:id="8850" w:name="_ETM_Q17_551829"/>
      <w:bookmarkStart w:id="8851" w:name="_ETM_Q17_552039"/>
      <w:bookmarkStart w:id="8852" w:name="_ETM_Q17_552189"/>
      <w:bookmarkStart w:id="8853" w:name="_ETM_Q17_552520"/>
      <w:bookmarkEnd w:id="8850"/>
      <w:bookmarkEnd w:id="8851"/>
      <w:bookmarkEnd w:id="8852"/>
      <w:bookmarkEnd w:id="8853"/>
      <w:r>
        <w:rPr>
          <w:rFonts w:hint="cs"/>
          <w:rtl/>
        </w:rPr>
        <w:t xml:space="preserve">ועל </w:t>
      </w:r>
      <w:r>
        <w:rPr>
          <w:rtl/>
        </w:rPr>
        <w:t xml:space="preserve">גביית </w:t>
      </w:r>
      <w:bookmarkStart w:id="8854" w:name="_ETM_Q17_553210"/>
      <w:bookmarkEnd w:id="8854"/>
      <w:r>
        <w:rPr>
          <w:rtl/>
        </w:rPr>
        <w:t>א</w:t>
      </w:r>
      <w:r>
        <w:rPr>
          <w:rFonts w:hint="cs"/>
          <w:rtl/>
        </w:rPr>
        <w:t>רנ</w:t>
      </w:r>
      <w:r>
        <w:rPr>
          <w:rtl/>
        </w:rPr>
        <w:t xml:space="preserve">ונה </w:t>
      </w:r>
      <w:bookmarkStart w:id="8855" w:name="_ETM_Q17_553960"/>
      <w:bookmarkEnd w:id="8855"/>
      <w:r>
        <w:rPr>
          <w:rtl/>
        </w:rPr>
        <w:t>ו</w:t>
      </w:r>
      <w:r>
        <w:rPr>
          <w:rFonts w:hint="cs"/>
          <w:rtl/>
        </w:rPr>
        <w:t xml:space="preserve">על </w:t>
      </w:r>
      <w:r>
        <w:rPr>
          <w:rtl/>
        </w:rPr>
        <w:t xml:space="preserve">צדק </w:t>
      </w:r>
      <w:bookmarkStart w:id="8856" w:name="_ETM_Q17_554890"/>
      <w:bookmarkEnd w:id="8856"/>
      <w:r>
        <w:rPr>
          <w:rtl/>
        </w:rPr>
        <w:t>חלוקתי</w:t>
      </w:r>
      <w:r>
        <w:rPr>
          <w:rFonts w:hint="cs"/>
          <w:rtl/>
        </w:rPr>
        <w:t xml:space="preserve"> –</w:t>
      </w:r>
      <w:r>
        <w:rPr>
          <w:rtl/>
        </w:rPr>
        <w:t xml:space="preserve"> </w:t>
      </w:r>
      <w:bookmarkStart w:id="8857" w:name="_ETM_Q17_556270"/>
      <w:bookmarkEnd w:id="8857"/>
      <w:r>
        <w:rPr>
          <w:rtl/>
        </w:rPr>
        <w:t xml:space="preserve">פתאום </w:t>
      </w:r>
      <w:bookmarkStart w:id="8858" w:name="_ETM_Q17_556790"/>
      <w:bookmarkStart w:id="8859" w:name="_ETM_Q17_556970"/>
      <w:bookmarkEnd w:id="8858"/>
      <w:bookmarkEnd w:id="8859"/>
      <w:r>
        <w:rPr>
          <w:rtl/>
        </w:rPr>
        <w:t xml:space="preserve">רוצים </w:t>
      </w:r>
      <w:bookmarkStart w:id="8860" w:name="_ETM_Q17_557330"/>
      <w:bookmarkEnd w:id="8860"/>
      <w:r>
        <w:rPr>
          <w:rtl/>
        </w:rPr>
        <w:t xml:space="preserve">לחלק </w:t>
      </w:r>
      <w:bookmarkStart w:id="8861" w:name="_ETM_Q17_558620"/>
      <w:bookmarkEnd w:id="8861"/>
      <w:r>
        <w:rPr>
          <w:rtl/>
        </w:rPr>
        <w:t xml:space="preserve">את </w:t>
      </w:r>
      <w:bookmarkStart w:id="8862" w:name="_ETM_Q17_558890"/>
      <w:bookmarkEnd w:id="8862"/>
      <w:r>
        <w:rPr>
          <w:rtl/>
        </w:rPr>
        <w:t>הגבי</w:t>
      </w:r>
      <w:r>
        <w:rPr>
          <w:rFonts w:hint="cs"/>
          <w:rtl/>
        </w:rPr>
        <w:t>יה</w:t>
      </w:r>
      <w:r>
        <w:rPr>
          <w:rtl/>
        </w:rPr>
        <w:t xml:space="preserve"> </w:t>
      </w:r>
      <w:bookmarkStart w:id="8863" w:name="_ETM_Q17_560089"/>
      <w:bookmarkEnd w:id="8863"/>
      <w:r>
        <w:rPr>
          <w:rtl/>
        </w:rPr>
        <w:t xml:space="preserve">של </w:t>
      </w:r>
      <w:bookmarkStart w:id="8864" w:name="_ETM_Q17_560689"/>
      <w:bookmarkEnd w:id="8864"/>
      <w:r>
        <w:rPr>
          <w:rFonts w:hint="cs"/>
          <w:rtl/>
        </w:rPr>
        <w:t>ה</w:t>
      </w:r>
      <w:r>
        <w:rPr>
          <w:rtl/>
        </w:rPr>
        <w:t xml:space="preserve">ארנונה </w:t>
      </w:r>
      <w:bookmarkStart w:id="8865" w:name="_ETM_Q17_561260"/>
      <w:bookmarkEnd w:id="8865"/>
      <w:r w:rsidR="001360B7">
        <w:rPr>
          <w:rFonts w:hint="cs"/>
          <w:rtl/>
        </w:rPr>
        <w:t xml:space="preserve">– </w:t>
      </w:r>
      <w:bookmarkStart w:id="8866" w:name="_ETM_Q17_559000"/>
      <w:bookmarkStart w:id="8867" w:name="_ETM_Q17_561589"/>
      <w:bookmarkStart w:id="8868" w:name="_ETM_Q17_562080"/>
      <w:bookmarkEnd w:id="8866"/>
      <w:bookmarkEnd w:id="8867"/>
      <w:bookmarkEnd w:id="8868"/>
      <w:r w:rsidR="001360B7">
        <w:rPr>
          <w:rFonts w:hint="cs"/>
          <w:rtl/>
        </w:rPr>
        <w:t>ו</w:t>
      </w:r>
      <w:r>
        <w:rPr>
          <w:rtl/>
        </w:rPr>
        <w:t xml:space="preserve">מתחת </w:t>
      </w:r>
      <w:bookmarkStart w:id="8869" w:name="_ETM_Q17_563260"/>
      <w:bookmarkEnd w:id="8869"/>
      <w:r>
        <w:rPr>
          <w:rtl/>
        </w:rPr>
        <w:t xml:space="preserve">למעטפת </w:t>
      </w:r>
      <w:bookmarkStart w:id="8870" w:name="_ETM_Q17_564339"/>
      <w:bookmarkEnd w:id="8870"/>
      <w:r>
        <w:rPr>
          <w:rtl/>
        </w:rPr>
        <w:t>הזו</w:t>
      </w:r>
      <w:r>
        <w:rPr>
          <w:rFonts w:hint="cs"/>
          <w:rtl/>
        </w:rPr>
        <w:t>,</w:t>
      </w:r>
      <w:r>
        <w:rPr>
          <w:rtl/>
        </w:rPr>
        <w:t xml:space="preserve"> </w:t>
      </w:r>
      <w:bookmarkStart w:id="8871" w:name="_ETM_Q17_564850"/>
      <w:bookmarkEnd w:id="8871"/>
      <w:r>
        <w:rPr>
          <w:rtl/>
        </w:rPr>
        <w:t>ש</w:t>
      </w:r>
      <w:r>
        <w:rPr>
          <w:rFonts w:hint="cs"/>
          <w:rtl/>
        </w:rPr>
        <w:t>נ</w:t>
      </w:r>
      <w:r>
        <w:rPr>
          <w:rtl/>
        </w:rPr>
        <w:t>רא</w:t>
      </w:r>
      <w:r>
        <w:rPr>
          <w:rFonts w:hint="cs"/>
          <w:rtl/>
        </w:rPr>
        <w:t xml:space="preserve">ית </w:t>
      </w:r>
      <w:bookmarkStart w:id="8872" w:name="_ETM_Q17_565659"/>
      <w:bookmarkEnd w:id="8872"/>
      <w:r>
        <w:rPr>
          <w:rFonts w:hint="cs"/>
          <w:rtl/>
        </w:rPr>
        <w:t>י</w:t>
      </w:r>
      <w:r>
        <w:rPr>
          <w:rtl/>
        </w:rPr>
        <w:t>פה</w:t>
      </w:r>
      <w:r>
        <w:rPr>
          <w:rFonts w:hint="cs"/>
          <w:rtl/>
        </w:rPr>
        <w:t>,</w:t>
      </w:r>
      <w:r>
        <w:rPr>
          <w:rtl/>
        </w:rPr>
        <w:t xml:space="preserve"> </w:t>
      </w:r>
      <w:bookmarkStart w:id="8873" w:name="_ETM_Q17_565990"/>
      <w:bookmarkEnd w:id="8873"/>
      <w:r>
        <w:rPr>
          <w:rtl/>
        </w:rPr>
        <w:t xml:space="preserve">מתחת </w:t>
      </w:r>
      <w:bookmarkStart w:id="8874" w:name="_ETM_Q17_566470"/>
      <w:bookmarkEnd w:id="8874"/>
      <w:r>
        <w:rPr>
          <w:rtl/>
        </w:rPr>
        <w:t xml:space="preserve">לבגד </w:t>
      </w:r>
      <w:bookmarkStart w:id="8875" w:name="_ETM_Q17_567010"/>
      <w:bookmarkStart w:id="8876" w:name="_ETM_Q17_567220"/>
      <w:bookmarkEnd w:id="8875"/>
      <w:bookmarkEnd w:id="8876"/>
      <w:r>
        <w:rPr>
          <w:rFonts w:hint="cs"/>
          <w:rtl/>
        </w:rPr>
        <w:t>ה</w:t>
      </w:r>
      <w:r>
        <w:rPr>
          <w:rtl/>
        </w:rPr>
        <w:t>יפה</w:t>
      </w:r>
      <w:r>
        <w:rPr>
          <w:rFonts w:hint="cs"/>
          <w:rtl/>
        </w:rPr>
        <w:t>,</w:t>
      </w:r>
      <w:r>
        <w:rPr>
          <w:rtl/>
        </w:rPr>
        <w:t xml:space="preserve"> </w:t>
      </w:r>
      <w:bookmarkStart w:id="8877" w:name="_ETM_Q17_568080"/>
      <w:bookmarkEnd w:id="8877"/>
      <w:r>
        <w:rPr>
          <w:rtl/>
        </w:rPr>
        <w:t>מסת</w:t>
      </w:r>
      <w:r>
        <w:rPr>
          <w:rFonts w:hint="cs"/>
          <w:rtl/>
        </w:rPr>
        <w:t>ת</w:t>
      </w:r>
      <w:r>
        <w:rPr>
          <w:rtl/>
        </w:rPr>
        <w:t xml:space="preserve">ר </w:t>
      </w:r>
      <w:bookmarkStart w:id="8878" w:name="_ETM_Q17_569329"/>
      <w:bookmarkEnd w:id="8878"/>
      <w:r>
        <w:rPr>
          <w:rtl/>
        </w:rPr>
        <w:t xml:space="preserve">דבר </w:t>
      </w:r>
      <w:bookmarkStart w:id="8879" w:name="_ETM_Q17_570079"/>
      <w:bookmarkEnd w:id="8879"/>
      <w:r>
        <w:rPr>
          <w:rtl/>
        </w:rPr>
        <w:t>מכוער</w:t>
      </w:r>
      <w:r>
        <w:rPr>
          <w:rFonts w:hint="cs"/>
          <w:rtl/>
        </w:rPr>
        <w:t>,</w:t>
      </w:r>
      <w:r>
        <w:rPr>
          <w:rtl/>
        </w:rPr>
        <w:t xml:space="preserve"> </w:t>
      </w:r>
      <w:bookmarkStart w:id="8880" w:name="_ETM_Q17_571339"/>
      <w:bookmarkEnd w:id="8880"/>
      <w:r>
        <w:rPr>
          <w:rtl/>
        </w:rPr>
        <w:t>מסת</w:t>
      </w:r>
      <w:r>
        <w:rPr>
          <w:rFonts w:hint="cs"/>
          <w:rtl/>
        </w:rPr>
        <w:t>ת</w:t>
      </w:r>
      <w:r>
        <w:rPr>
          <w:rtl/>
        </w:rPr>
        <w:t xml:space="preserve">ר </w:t>
      </w:r>
      <w:bookmarkStart w:id="8881" w:name="_ETM_Q17_572900"/>
      <w:bookmarkEnd w:id="8881"/>
      <w:r>
        <w:rPr>
          <w:rFonts w:hint="cs"/>
          <w:rtl/>
        </w:rPr>
        <w:t>פשע</w:t>
      </w:r>
      <w:bookmarkStart w:id="8882" w:name="_ETM_Q17_573899"/>
      <w:bookmarkEnd w:id="8882"/>
      <w:r w:rsidR="001360B7">
        <w:rPr>
          <w:rFonts w:hint="cs"/>
          <w:rtl/>
        </w:rPr>
        <w:t>,</w:t>
      </w:r>
      <w:r>
        <w:rPr>
          <w:rFonts w:hint="cs"/>
          <w:rtl/>
        </w:rPr>
        <w:t xml:space="preserve"> </w:t>
      </w:r>
      <w:r>
        <w:rPr>
          <w:rtl/>
        </w:rPr>
        <w:t xml:space="preserve">לא </w:t>
      </w:r>
      <w:bookmarkStart w:id="8883" w:name="_ETM_Q17_574200"/>
      <w:bookmarkEnd w:id="8883"/>
      <w:r>
        <w:rPr>
          <w:rtl/>
        </w:rPr>
        <w:t xml:space="preserve">פחות </w:t>
      </w:r>
      <w:bookmarkStart w:id="8884" w:name="_ETM_Q17_574829"/>
      <w:bookmarkEnd w:id="8884"/>
      <w:r>
        <w:rPr>
          <w:rtl/>
        </w:rPr>
        <w:t>מזה</w:t>
      </w:r>
      <w:r w:rsidR="001360B7">
        <w:rPr>
          <w:rFonts w:hint="cs"/>
          <w:rtl/>
        </w:rPr>
        <w:t>,</w:t>
      </w:r>
      <w:r>
        <w:rPr>
          <w:rtl/>
        </w:rPr>
        <w:t xml:space="preserve"> </w:t>
      </w:r>
      <w:bookmarkStart w:id="8885" w:name="_ETM_Q17_575650"/>
      <w:bookmarkEnd w:id="8885"/>
      <w:r>
        <w:rPr>
          <w:rFonts w:hint="cs"/>
          <w:rtl/>
        </w:rPr>
        <w:t xml:space="preserve">שמעודד </w:t>
      </w:r>
      <w:bookmarkStart w:id="8886" w:name="_ETM_Q17_576010"/>
      <w:bookmarkStart w:id="8887" w:name="_ETM_Q17_576420"/>
      <w:bookmarkStart w:id="8888" w:name="_ETM_Q17_577229"/>
      <w:bookmarkEnd w:id="8886"/>
      <w:bookmarkEnd w:id="8887"/>
      <w:bookmarkEnd w:id="8888"/>
      <w:r>
        <w:rPr>
          <w:rFonts w:hint="cs"/>
          <w:rtl/>
        </w:rPr>
        <w:t xml:space="preserve">את </w:t>
      </w:r>
      <w:r>
        <w:rPr>
          <w:rtl/>
        </w:rPr>
        <w:t xml:space="preserve">ההתנחלויות </w:t>
      </w:r>
      <w:bookmarkStart w:id="8889" w:name="_ETM_Q17_579040"/>
      <w:bookmarkEnd w:id="8889"/>
      <w:r>
        <w:rPr>
          <w:rFonts w:hint="cs"/>
          <w:rtl/>
        </w:rPr>
        <w:t xml:space="preserve">ונותן </w:t>
      </w:r>
      <w:bookmarkStart w:id="8890" w:name="_ETM_Q17_579200"/>
      <w:bookmarkStart w:id="8891" w:name="_ETM_Q17_579860"/>
      <w:bookmarkEnd w:id="8890"/>
      <w:bookmarkEnd w:id="8891"/>
      <w:r>
        <w:rPr>
          <w:rtl/>
        </w:rPr>
        <w:t xml:space="preserve">להתנחלויות </w:t>
      </w:r>
      <w:bookmarkStart w:id="8892" w:name="_ETM_Q17_580969"/>
      <w:bookmarkEnd w:id="8892"/>
      <w:r>
        <w:rPr>
          <w:rtl/>
        </w:rPr>
        <w:t xml:space="preserve">שמוקמות </w:t>
      </w:r>
      <w:bookmarkStart w:id="8893" w:name="_ETM_Q17_581930"/>
      <w:bookmarkEnd w:id="8893"/>
      <w:r>
        <w:rPr>
          <w:rtl/>
        </w:rPr>
        <w:t xml:space="preserve">על </w:t>
      </w:r>
      <w:bookmarkStart w:id="8894" w:name="_ETM_Q17_582320"/>
      <w:bookmarkEnd w:id="8894"/>
      <w:r>
        <w:rPr>
          <w:rtl/>
        </w:rPr>
        <w:t xml:space="preserve">אדמות </w:t>
      </w:r>
      <w:bookmarkStart w:id="8895" w:name="_ETM_Q17_583279"/>
      <w:bookmarkEnd w:id="8895"/>
      <w:r>
        <w:rPr>
          <w:rtl/>
        </w:rPr>
        <w:t xml:space="preserve">פלסטיניות </w:t>
      </w:r>
      <w:bookmarkStart w:id="8896" w:name="_ETM_Q17_584479"/>
      <w:bookmarkStart w:id="8897" w:name="_ETM_Q17_586700"/>
      <w:bookmarkEnd w:id="8896"/>
      <w:bookmarkEnd w:id="8897"/>
      <w:r>
        <w:rPr>
          <w:rtl/>
        </w:rPr>
        <w:t>מ</w:t>
      </w:r>
      <w:r>
        <w:rPr>
          <w:rFonts w:hint="cs"/>
          <w:rtl/>
        </w:rPr>
        <w:t xml:space="preserve">עמד יותר טוב </w:t>
      </w:r>
      <w:bookmarkStart w:id="8898" w:name="_ETM_Q17_582000"/>
      <w:bookmarkEnd w:id="8898"/>
      <w:r>
        <w:rPr>
          <w:rtl/>
        </w:rPr>
        <w:t xml:space="preserve">אפילו </w:t>
      </w:r>
      <w:r>
        <w:rPr>
          <w:rFonts w:hint="cs"/>
          <w:rtl/>
        </w:rPr>
        <w:t>מאנשים</w:t>
      </w:r>
      <w:r>
        <w:rPr>
          <w:rtl/>
        </w:rPr>
        <w:t xml:space="preserve"> </w:t>
      </w:r>
      <w:bookmarkStart w:id="8899" w:name="_ETM_Q17_588089"/>
      <w:bookmarkEnd w:id="8899"/>
      <w:r>
        <w:rPr>
          <w:rtl/>
        </w:rPr>
        <w:t xml:space="preserve">שגרים </w:t>
      </w:r>
      <w:bookmarkStart w:id="8900" w:name="_ETM_Q17_588990"/>
      <w:bookmarkEnd w:id="8900"/>
      <w:r>
        <w:rPr>
          <w:rtl/>
        </w:rPr>
        <w:t xml:space="preserve">בערים </w:t>
      </w:r>
      <w:bookmarkStart w:id="8901" w:name="_ETM_Q17_590039"/>
      <w:bookmarkEnd w:id="8901"/>
      <w:r>
        <w:rPr>
          <w:rtl/>
        </w:rPr>
        <w:t xml:space="preserve">ובכפרים </w:t>
      </w:r>
      <w:bookmarkStart w:id="8902" w:name="_ETM_Q17_590999"/>
      <w:bookmarkEnd w:id="8902"/>
      <w:r>
        <w:rPr>
          <w:rtl/>
        </w:rPr>
        <w:t>וב</w:t>
      </w:r>
      <w:r>
        <w:rPr>
          <w:rFonts w:hint="cs"/>
          <w:rtl/>
        </w:rPr>
        <w:t>י</w:t>
      </w:r>
      <w:r>
        <w:rPr>
          <w:rtl/>
        </w:rPr>
        <w:t xml:space="preserve">ישובים </w:t>
      </w:r>
      <w:bookmarkStart w:id="8903" w:name="_ETM_Q17_592049"/>
      <w:bookmarkEnd w:id="8903"/>
      <w:r>
        <w:rPr>
          <w:rtl/>
        </w:rPr>
        <w:t xml:space="preserve">בתוך </w:t>
      </w:r>
      <w:bookmarkStart w:id="8904" w:name="_ETM_Q17_592529"/>
      <w:bookmarkEnd w:id="8904"/>
      <w:r>
        <w:rPr>
          <w:rtl/>
        </w:rPr>
        <w:t xml:space="preserve">מדינת </w:t>
      </w:r>
      <w:bookmarkStart w:id="8905" w:name="_ETM_Q17_593189"/>
      <w:bookmarkEnd w:id="8905"/>
      <w:r>
        <w:rPr>
          <w:rtl/>
        </w:rPr>
        <w:t>ישראל</w:t>
      </w:r>
      <w:r>
        <w:rPr>
          <w:rFonts w:hint="cs"/>
          <w:rtl/>
        </w:rPr>
        <w:t>.</w:t>
      </w:r>
      <w:r>
        <w:rPr>
          <w:rtl/>
        </w:rPr>
        <w:t xml:space="preserve"> </w:t>
      </w:r>
      <w:bookmarkStart w:id="8906" w:name="_ETM_Q17_594700"/>
      <w:bookmarkEnd w:id="8906"/>
      <w:r>
        <w:rPr>
          <w:rtl/>
        </w:rPr>
        <w:t>עכשיו</w:t>
      </w:r>
      <w:r>
        <w:rPr>
          <w:rFonts w:hint="cs"/>
          <w:rtl/>
        </w:rPr>
        <w:t>,</w:t>
      </w:r>
      <w:r>
        <w:rPr>
          <w:rtl/>
        </w:rPr>
        <w:t xml:space="preserve"> </w:t>
      </w:r>
      <w:bookmarkStart w:id="8907" w:name="_ETM_Q17_595060"/>
      <w:bookmarkEnd w:id="8907"/>
      <w:r>
        <w:rPr>
          <w:rtl/>
        </w:rPr>
        <w:t xml:space="preserve">זה </w:t>
      </w:r>
      <w:bookmarkStart w:id="8908" w:name="_ETM_Q17_595299"/>
      <w:bookmarkEnd w:id="8908"/>
      <w:r>
        <w:rPr>
          <w:rtl/>
        </w:rPr>
        <w:t xml:space="preserve">לא </w:t>
      </w:r>
      <w:bookmarkStart w:id="8909" w:name="_ETM_Q17_596580"/>
      <w:bookmarkEnd w:id="8909"/>
      <w:r>
        <w:rPr>
          <w:rFonts w:hint="cs"/>
          <w:rtl/>
        </w:rPr>
        <w:t xml:space="preserve">רק </w:t>
      </w:r>
      <w:r>
        <w:rPr>
          <w:rtl/>
        </w:rPr>
        <w:t>–</w:t>
      </w:r>
      <w:r>
        <w:rPr>
          <w:rFonts w:hint="cs"/>
          <w:rtl/>
        </w:rPr>
        <w:t xml:space="preserve"> </w:t>
      </w:r>
      <w:r>
        <w:rPr>
          <w:rtl/>
        </w:rPr>
        <w:t xml:space="preserve">פעם </w:t>
      </w:r>
      <w:bookmarkStart w:id="8910" w:name="_ETM_Q17_597630"/>
      <w:bookmarkEnd w:id="8910"/>
      <w:r>
        <w:rPr>
          <w:rtl/>
        </w:rPr>
        <w:t xml:space="preserve">היה </w:t>
      </w:r>
      <w:bookmarkStart w:id="8911" w:name="_ETM_Q17_597990"/>
      <w:bookmarkEnd w:id="8911"/>
      <w:r>
        <w:rPr>
          <w:rtl/>
        </w:rPr>
        <w:t xml:space="preserve">ידוע </w:t>
      </w:r>
      <w:bookmarkStart w:id="8912" w:name="_ETM_Q17_598250"/>
      <w:bookmarkStart w:id="8913" w:name="_ETM_Q17_598310"/>
      <w:bookmarkStart w:id="8914" w:name="_ETM_Q17_598460"/>
      <w:bookmarkEnd w:id="8912"/>
      <w:bookmarkEnd w:id="8913"/>
      <w:bookmarkEnd w:id="8914"/>
      <w:r>
        <w:rPr>
          <w:rtl/>
        </w:rPr>
        <w:t xml:space="preserve">לכולם </w:t>
      </w:r>
      <w:bookmarkStart w:id="8915" w:name="_ETM_Q17_599750"/>
      <w:bookmarkEnd w:id="8915"/>
      <w:r>
        <w:rPr>
          <w:rtl/>
        </w:rPr>
        <w:t xml:space="preserve">שהקמת </w:t>
      </w:r>
      <w:bookmarkStart w:id="8916" w:name="_ETM_Q17_600560"/>
      <w:bookmarkEnd w:id="8916"/>
      <w:r>
        <w:rPr>
          <w:rFonts w:hint="cs"/>
          <w:rtl/>
        </w:rPr>
        <w:t>התנחלויו</w:t>
      </w:r>
      <w:bookmarkStart w:id="8917" w:name="_ETM_Q17_600960"/>
      <w:bookmarkEnd w:id="8917"/>
      <w:r>
        <w:rPr>
          <w:rFonts w:hint="cs"/>
          <w:rtl/>
        </w:rPr>
        <w:t>ת</w:t>
      </w:r>
      <w:r>
        <w:rPr>
          <w:rtl/>
        </w:rPr>
        <w:t xml:space="preserve"> </w:t>
      </w:r>
      <w:bookmarkStart w:id="8918" w:name="_ETM_Q17_601409"/>
      <w:bookmarkEnd w:id="8918"/>
      <w:r>
        <w:rPr>
          <w:rtl/>
        </w:rPr>
        <w:t xml:space="preserve">בשטח </w:t>
      </w:r>
      <w:bookmarkStart w:id="8919" w:name="_ETM_Q17_602010"/>
      <w:bookmarkEnd w:id="8919"/>
      <w:r>
        <w:rPr>
          <w:rtl/>
        </w:rPr>
        <w:t xml:space="preserve">כבוש </w:t>
      </w:r>
      <w:bookmarkStart w:id="8920" w:name="_ETM_Q17_603119"/>
      <w:bookmarkEnd w:id="8920"/>
      <w:r>
        <w:rPr>
          <w:rFonts w:hint="cs"/>
          <w:rtl/>
        </w:rPr>
        <w:t xml:space="preserve">היא עבירה </w:t>
      </w:r>
      <w:bookmarkStart w:id="8921" w:name="_ETM_Q17_603390"/>
      <w:bookmarkStart w:id="8922" w:name="_ETM_Q17_603929"/>
      <w:bookmarkEnd w:id="8921"/>
      <w:bookmarkEnd w:id="8922"/>
      <w:r>
        <w:rPr>
          <w:rtl/>
        </w:rPr>
        <w:t xml:space="preserve">על </w:t>
      </w:r>
      <w:bookmarkStart w:id="8923" w:name="_ETM_Q17_604109"/>
      <w:bookmarkEnd w:id="8923"/>
      <w:r>
        <w:rPr>
          <w:rtl/>
        </w:rPr>
        <w:t xml:space="preserve">החוק </w:t>
      </w:r>
      <w:bookmarkStart w:id="8924" w:name="_ETM_Q17_604529"/>
      <w:bookmarkEnd w:id="8924"/>
      <w:r>
        <w:rPr>
          <w:rtl/>
        </w:rPr>
        <w:t>הבין-לאומי</w:t>
      </w:r>
      <w:r>
        <w:rPr>
          <w:rFonts w:hint="cs"/>
          <w:rtl/>
        </w:rPr>
        <w:t>,</w:t>
      </w:r>
      <w:r>
        <w:rPr>
          <w:rtl/>
        </w:rPr>
        <w:t xml:space="preserve"> </w:t>
      </w:r>
      <w:bookmarkStart w:id="8925" w:name="_ETM_Q17_605849"/>
      <w:bookmarkEnd w:id="8925"/>
      <w:r>
        <w:rPr>
          <w:rtl/>
        </w:rPr>
        <w:t>ושינו</w:t>
      </w:r>
      <w:r>
        <w:rPr>
          <w:rFonts w:hint="cs"/>
          <w:rtl/>
        </w:rPr>
        <w:t xml:space="preserve">י דמוגרפי וגם </w:t>
      </w:r>
      <w:bookmarkStart w:id="8926" w:name="_ETM_Q17_603000"/>
      <w:bookmarkStart w:id="8927" w:name="_ETM_Q17_606539"/>
      <w:bookmarkStart w:id="8928" w:name="_ETM_Q17_606869"/>
      <w:bookmarkStart w:id="8929" w:name="_ETM_Q17_607739"/>
      <w:bookmarkStart w:id="8930" w:name="_ETM_Q17_607990"/>
      <w:bookmarkStart w:id="8931" w:name="_ETM_Q17_608290"/>
      <w:bookmarkEnd w:id="8926"/>
      <w:bookmarkEnd w:id="8927"/>
      <w:bookmarkEnd w:id="8928"/>
      <w:bookmarkEnd w:id="8929"/>
      <w:bookmarkEnd w:id="8930"/>
      <w:bookmarkEnd w:id="8931"/>
      <w:r>
        <w:rPr>
          <w:rtl/>
        </w:rPr>
        <w:t>ג</w:t>
      </w:r>
      <w:r>
        <w:rPr>
          <w:rFonts w:hint="cs"/>
          <w:rtl/>
        </w:rPr>
        <w:t>י</w:t>
      </w:r>
      <w:r>
        <w:rPr>
          <w:rtl/>
        </w:rPr>
        <w:t xml:space="preserve">אוגרפי </w:t>
      </w:r>
      <w:bookmarkStart w:id="8932" w:name="_ETM_Q17_609700"/>
      <w:bookmarkEnd w:id="8932"/>
      <w:r>
        <w:rPr>
          <w:rtl/>
        </w:rPr>
        <w:t xml:space="preserve">של </w:t>
      </w:r>
      <w:bookmarkStart w:id="8933" w:name="_ETM_Q17_610020"/>
      <w:bookmarkEnd w:id="8933"/>
      <w:r>
        <w:rPr>
          <w:rtl/>
        </w:rPr>
        <w:t xml:space="preserve">שטח </w:t>
      </w:r>
      <w:bookmarkStart w:id="8934" w:name="_ETM_Q17_610650"/>
      <w:bookmarkEnd w:id="8934"/>
      <w:r>
        <w:rPr>
          <w:rtl/>
        </w:rPr>
        <w:t xml:space="preserve">כבוש </w:t>
      </w:r>
      <w:bookmarkStart w:id="8935" w:name="_ETM_Q17_611200"/>
      <w:bookmarkEnd w:id="8935"/>
      <w:r>
        <w:rPr>
          <w:rtl/>
        </w:rPr>
        <w:t>ה</w:t>
      </w:r>
      <w:r>
        <w:rPr>
          <w:rFonts w:hint="cs"/>
          <w:rtl/>
        </w:rPr>
        <w:t>וא</w:t>
      </w:r>
      <w:r>
        <w:rPr>
          <w:rtl/>
        </w:rPr>
        <w:t xml:space="preserve"> </w:t>
      </w:r>
      <w:bookmarkStart w:id="8936" w:name="_ETM_Q17_611260"/>
      <w:bookmarkEnd w:id="8936"/>
      <w:r>
        <w:rPr>
          <w:rtl/>
        </w:rPr>
        <w:t xml:space="preserve">דבר </w:t>
      </w:r>
      <w:bookmarkStart w:id="8937" w:name="_ETM_Q17_611560"/>
      <w:bookmarkEnd w:id="8937"/>
      <w:r>
        <w:rPr>
          <w:rtl/>
        </w:rPr>
        <w:t xml:space="preserve">שאסור </w:t>
      </w:r>
      <w:bookmarkStart w:id="8938" w:name="_ETM_Q17_612670"/>
      <w:bookmarkEnd w:id="8938"/>
      <w:r>
        <w:rPr>
          <w:rtl/>
        </w:rPr>
        <w:t>לעשות</w:t>
      </w:r>
      <w:r>
        <w:rPr>
          <w:rFonts w:hint="cs"/>
          <w:rtl/>
        </w:rPr>
        <w:t xml:space="preserve"> –</w:t>
      </w:r>
      <w:r>
        <w:rPr>
          <w:rtl/>
        </w:rPr>
        <w:t xml:space="preserve"> </w:t>
      </w:r>
      <w:bookmarkStart w:id="8939" w:name="_ETM_Q17_614400"/>
      <w:bookmarkEnd w:id="8939"/>
      <w:r>
        <w:rPr>
          <w:rtl/>
        </w:rPr>
        <w:t xml:space="preserve">בכל </w:t>
      </w:r>
      <w:bookmarkStart w:id="8940" w:name="_ETM_Q17_615209"/>
      <w:bookmarkEnd w:id="8940"/>
      <w:r>
        <w:rPr>
          <w:rtl/>
        </w:rPr>
        <w:t>זאת</w:t>
      </w:r>
      <w:r>
        <w:rPr>
          <w:rFonts w:hint="cs"/>
          <w:rtl/>
        </w:rPr>
        <w:t xml:space="preserve"> </w:t>
      </w:r>
      <w:r w:rsidR="00365DD0">
        <w:rPr>
          <w:rFonts w:hint="cs"/>
          <w:rtl/>
        </w:rPr>
        <w:t>– – –</w:t>
      </w:r>
    </w:p>
    <w:p w:rsidR="00BB0645" w:rsidRDefault="00BB0645" w:rsidP="008B7283">
      <w:pPr>
        <w:rPr>
          <w:rtl/>
        </w:rPr>
      </w:pPr>
      <w:bookmarkStart w:id="8941" w:name="_ETM_Q17_610000"/>
      <w:bookmarkEnd w:id="8941"/>
    </w:p>
    <w:p w:rsidR="00BB0645" w:rsidRDefault="00BB0645" w:rsidP="008B7283">
      <w:pPr>
        <w:pStyle w:val="af5"/>
        <w:keepNext/>
        <w:rPr>
          <w:rtl/>
        </w:rPr>
      </w:pPr>
      <w:bookmarkStart w:id="8942" w:name="ET_interruption_6345_5"/>
      <w:r w:rsidRPr="007E15C3">
        <w:rPr>
          <w:rStyle w:val="TagStyle"/>
          <w:rtl/>
        </w:rPr>
        <w:t xml:space="preserve"> &lt;&lt; קריאה &gt;&gt; </w:t>
      </w:r>
      <w:r>
        <w:rPr>
          <w:rtl/>
        </w:rPr>
        <w:t>טלי גוטליב (הליכוד):</w:t>
      </w:r>
      <w:r w:rsidRPr="007E15C3">
        <w:rPr>
          <w:rStyle w:val="TagStyle"/>
          <w:rtl/>
        </w:rPr>
        <w:t xml:space="preserve"> &lt;&lt; קריאה &gt;&gt;</w:t>
      </w:r>
      <w:r>
        <w:rPr>
          <w:rtl/>
        </w:rPr>
        <w:t xml:space="preserve">  </w:t>
      </w:r>
      <w:bookmarkEnd w:id="8942"/>
    </w:p>
    <w:p w:rsidR="00BB0645" w:rsidRDefault="00BB0645" w:rsidP="00365DD0">
      <w:pPr>
        <w:rPr>
          <w:rtl/>
        </w:rPr>
      </w:pPr>
    </w:p>
    <w:p w:rsidR="00BB0645" w:rsidRDefault="00BB0645" w:rsidP="008B7283">
      <w:pPr>
        <w:rPr>
          <w:rtl/>
        </w:rPr>
      </w:pPr>
      <w:bookmarkStart w:id="8943" w:name="_ETM_Q17_613000"/>
      <w:bookmarkEnd w:id="8943"/>
      <w:r>
        <w:rPr>
          <w:rFonts w:hint="cs"/>
          <w:rtl/>
        </w:rPr>
        <w:t xml:space="preserve">שטח מדינת ישראל, שטח מדינת ישראל. נכנסתי </w:t>
      </w:r>
      <w:bookmarkStart w:id="8944" w:name="_ETM_Q17_614000"/>
      <w:bookmarkEnd w:id="8944"/>
      <w:r>
        <w:rPr>
          <w:rFonts w:hint="cs"/>
          <w:rtl/>
        </w:rPr>
        <w:t xml:space="preserve">להזכיר לך את העובדות. היא מדברת על </w:t>
      </w:r>
      <w:bookmarkStart w:id="8945" w:name="_ETM_Q17_621000"/>
      <w:bookmarkEnd w:id="8945"/>
      <w:r>
        <w:rPr>
          <w:rFonts w:hint="cs"/>
          <w:rtl/>
        </w:rPr>
        <w:t xml:space="preserve">שטח מדינת ישראל. </w:t>
      </w:r>
    </w:p>
    <w:p w:rsidR="00BB0645" w:rsidRDefault="00BB0645" w:rsidP="008B7283">
      <w:pPr>
        <w:rPr>
          <w:rtl/>
        </w:rPr>
      </w:pPr>
      <w:bookmarkStart w:id="8946" w:name="_ETM_Q17_615000"/>
      <w:bookmarkEnd w:id="8946"/>
    </w:p>
    <w:p w:rsidR="00BB0645" w:rsidRDefault="00BB0645" w:rsidP="008B7283">
      <w:pPr>
        <w:pStyle w:val="-"/>
        <w:keepNext/>
        <w:rPr>
          <w:rtl/>
        </w:rPr>
      </w:pPr>
      <w:bookmarkStart w:id="8947" w:name="ET_speakercontinue_5761_6"/>
      <w:r w:rsidRPr="007E15C3">
        <w:rPr>
          <w:rStyle w:val="TagStyle"/>
          <w:rtl/>
        </w:rPr>
        <w:t xml:space="preserve"> &lt;&lt; דובר_המשך &gt;&gt; </w:t>
      </w:r>
      <w:r>
        <w:rPr>
          <w:rtl/>
        </w:rPr>
        <w:t>עאידה תומא סלימאן (חד"ש-תע"ל):</w:t>
      </w:r>
      <w:r w:rsidRPr="007E15C3">
        <w:rPr>
          <w:rStyle w:val="TagStyle"/>
          <w:rtl/>
        </w:rPr>
        <w:t xml:space="preserve"> &lt;&lt; דובר_המשך &gt;&gt;</w:t>
      </w:r>
      <w:r>
        <w:rPr>
          <w:rtl/>
        </w:rPr>
        <w:t xml:space="preserve">  </w:t>
      </w:r>
      <w:bookmarkEnd w:id="8947"/>
    </w:p>
    <w:p w:rsidR="00BB0645" w:rsidRDefault="00BB0645" w:rsidP="00365DD0">
      <w:pPr>
        <w:rPr>
          <w:rtl/>
        </w:rPr>
      </w:pPr>
    </w:p>
    <w:p w:rsidR="00BB0645" w:rsidRDefault="00BB0645" w:rsidP="008B7283">
      <w:pPr>
        <w:rPr>
          <w:rtl/>
        </w:rPr>
      </w:pPr>
      <w:bookmarkStart w:id="8948" w:name="_ETM_Q17_617000"/>
      <w:bookmarkStart w:id="8949" w:name="_ETM_Q17_617840"/>
      <w:bookmarkEnd w:id="8948"/>
      <w:bookmarkEnd w:id="8949"/>
      <w:r>
        <w:rPr>
          <w:rFonts w:hint="cs"/>
          <w:rtl/>
        </w:rPr>
        <w:t xml:space="preserve">את יכולה גם לצאת. את לא צריכה </w:t>
      </w:r>
      <w:bookmarkStart w:id="8950" w:name="_ETM_Q17_619000"/>
      <w:bookmarkEnd w:id="8950"/>
      <w:r>
        <w:rPr>
          <w:rFonts w:hint="cs"/>
          <w:rtl/>
        </w:rPr>
        <w:t xml:space="preserve">להיכנס. את יכולה לצאת, </w:t>
      </w:r>
      <w:bookmarkStart w:id="8951" w:name="_ETM_Q17_619849"/>
      <w:bookmarkStart w:id="8952" w:name="_ETM_Q17_620060"/>
      <w:bookmarkStart w:id="8953" w:name="_ETM_Q17_620480"/>
      <w:bookmarkStart w:id="8954" w:name="_ETM_Q17_620719"/>
      <w:bookmarkEnd w:id="8951"/>
      <w:bookmarkEnd w:id="8952"/>
      <w:bookmarkEnd w:id="8953"/>
      <w:bookmarkEnd w:id="8954"/>
      <w:r>
        <w:rPr>
          <w:rFonts w:hint="cs"/>
          <w:rtl/>
        </w:rPr>
        <w:t xml:space="preserve">להזכיר לך. </w:t>
      </w:r>
    </w:p>
    <w:p w:rsidR="00BB0645" w:rsidRDefault="00BB0645" w:rsidP="008B7283">
      <w:pPr>
        <w:rPr>
          <w:rtl/>
        </w:rPr>
      </w:pPr>
      <w:bookmarkStart w:id="8955" w:name="_ETM_Q17_627000"/>
      <w:bookmarkEnd w:id="8955"/>
    </w:p>
    <w:p w:rsidR="00BB0645" w:rsidRDefault="00BB0645" w:rsidP="008B7283">
      <w:pPr>
        <w:pStyle w:val="af5"/>
        <w:keepNext/>
        <w:rPr>
          <w:rtl/>
        </w:rPr>
      </w:pPr>
      <w:bookmarkStart w:id="8956" w:name="ET_interruption_6345_7"/>
      <w:r w:rsidRPr="007E15C3">
        <w:rPr>
          <w:rStyle w:val="TagStyle"/>
          <w:rtl/>
        </w:rPr>
        <w:t xml:space="preserve"> &lt;&lt; קריאה &gt;&gt; </w:t>
      </w:r>
      <w:r>
        <w:rPr>
          <w:rtl/>
        </w:rPr>
        <w:t>טלי גוטליב (הליכוד):</w:t>
      </w:r>
      <w:r w:rsidRPr="007E15C3">
        <w:rPr>
          <w:rStyle w:val="TagStyle"/>
          <w:rtl/>
        </w:rPr>
        <w:t xml:space="preserve"> &lt;&lt; קריאה &gt;&gt;</w:t>
      </w:r>
      <w:r>
        <w:rPr>
          <w:rtl/>
        </w:rPr>
        <w:t xml:space="preserve">  </w:t>
      </w:r>
      <w:bookmarkEnd w:id="8956"/>
    </w:p>
    <w:p w:rsidR="00BB0645" w:rsidRDefault="00BB0645" w:rsidP="00365DD0">
      <w:pPr>
        <w:rPr>
          <w:rtl/>
        </w:rPr>
      </w:pPr>
    </w:p>
    <w:p w:rsidR="00BB0645" w:rsidRDefault="00BB0645" w:rsidP="00365DD0">
      <w:pPr>
        <w:rPr>
          <w:rtl/>
        </w:rPr>
      </w:pPr>
      <w:r>
        <w:rPr>
          <w:rFonts w:hint="cs"/>
          <w:rtl/>
        </w:rPr>
        <w:t xml:space="preserve">אני מפריעה לך </w:t>
      </w:r>
      <w:r w:rsidR="00365DD0">
        <w:rPr>
          <w:rFonts w:hint="cs"/>
          <w:rtl/>
        </w:rPr>
        <w:t>– – –</w:t>
      </w:r>
      <w:r>
        <w:rPr>
          <w:rFonts w:hint="cs"/>
          <w:rtl/>
        </w:rPr>
        <w:t xml:space="preserve"> להציק לך, כרגיל </w:t>
      </w:r>
      <w:r w:rsidR="00365DD0">
        <w:rPr>
          <w:rFonts w:hint="cs"/>
          <w:rtl/>
        </w:rPr>
        <w:t>– – –</w:t>
      </w:r>
      <w:r>
        <w:rPr>
          <w:rFonts w:hint="cs"/>
          <w:rtl/>
        </w:rPr>
        <w:t xml:space="preserve"> המילה שקט.</w:t>
      </w:r>
    </w:p>
    <w:p w:rsidR="00BB0645" w:rsidRDefault="00BB0645" w:rsidP="008B7283">
      <w:pPr>
        <w:rPr>
          <w:rtl/>
        </w:rPr>
      </w:pPr>
      <w:bookmarkStart w:id="8957" w:name="_ETM_Q17_623000"/>
      <w:bookmarkEnd w:id="8957"/>
    </w:p>
    <w:p w:rsidR="00BB0645" w:rsidRDefault="00BB0645" w:rsidP="008B7283">
      <w:pPr>
        <w:pStyle w:val="-"/>
        <w:keepNext/>
        <w:rPr>
          <w:rtl/>
        </w:rPr>
      </w:pPr>
      <w:bookmarkStart w:id="8958" w:name="ET_speakercontinue_5761_8"/>
      <w:r w:rsidRPr="007E15C3">
        <w:rPr>
          <w:rStyle w:val="TagStyle"/>
          <w:rtl/>
        </w:rPr>
        <w:t xml:space="preserve"> &lt;&lt; דובר_המשך &gt;&gt; </w:t>
      </w:r>
      <w:r>
        <w:rPr>
          <w:rtl/>
        </w:rPr>
        <w:t>עאידה תומא סלימאן (חד"ש-תע"ל):</w:t>
      </w:r>
      <w:r w:rsidRPr="007E15C3">
        <w:rPr>
          <w:rStyle w:val="TagStyle"/>
          <w:rtl/>
        </w:rPr>
        <w:t xml:space="preserve"> &lt;&lt; דובר_המשך &gt;&gt;</w:t>
      </w:r>
      <w:r>
        <w:rPr>
          <w:rtl/>
        </w:rPr>
        <w:t xml:space="preserve">  </w:t>
      </w:r>
      <w:bookmarkEnd w:id="8958"/>
    </w:p>
    <w:p w:rsidR="00BB0645" w:rsidRDefault="00BB0645" w:rsidP="00365DD0">
      <w:pPr>
        <w:rPr>
          <w:rtl/>
        </w:rPr>
      </w:pPr>
    </w:p>
    <w:p w:rsidR="00BB0645" w:rsidRDefault="00BB0645" w:rsidP="001360B7">
      <w:pPr>
        <w:rPr>
          <w:rtl/>
        </w:rPr>
      </w:pPr>
      <w:bookmarkStart w:id="8959" w:name="_ETM_Q17_624000"/>
      <w:bookmarkStart w:id="8960" w:name="_ETM_Q17_627599"/>
      <w:bookmarkEnd w:id="8959"/>
      <w:bookmarkEnd w:id="8960"/>
      <w:r>
        <w:rPr>
          <w:rtl/>
        </w:rPr>
        <w:t xml:space="preserve">האחראית </w:t>
      </w:r>
      <w:bookmarkStart w:id="8961" w:name="_ETM_Q17_628409"/>
      <w:bookmarkEnd w:id="8961"/>
      <w:r>
        <w:rPr>
          <w:rtl/>
        </w:rPr>
        <w:t>ל</w:t>
      </w:r>
      <w:bookmarkStart w:id="8962" w:name="_ETM_Q17_628620"/>
      <w:bookmarkEnd w:id="8962"/>
      <w:r>
        <w:rPr>
          <w:rtl/>
        </w:rPr>
        <w:t>אמת</w:t>
      </w:r>
      <w:r>
        <w:rPr>
          <w:rFonts w:hint="cs"/>
          <w:rtl/>
        </w:rPr>
        <w:t xml:space="preserve">. </w:t>
      </w:r>
      <w:bookmarkStart w:id="8963" w:name="_ETM_Q17_628000"/>
      <w:bookmarkEnd w:id="8963"/>
      <w:r>
        <w:rPr>
          <w:rFonts w:hint="cs"/>
          <w:rtl/>
        </w:rPr>
        <w:t xml:space="preserve">ההתנחלויות הן </w:t>
      </w:r>
      <w:bookmarkStart w:id="8964" w:name="_ETM_Q17_631319"/>
      <w:bookmarkStart w:id="8965" w:name="_ETM_Q17_632220"/>
      <w:bookmarkStart w:id="8966" w:name="_ETM_Q17_632430"/>
      <w:bookmarkEnd w:id="8964"/>
      <w:bookmarkEnd w:id="8965"/>
      <w:bookmarkEnd w:id="8966"/>
      <w:r>
        <w:rPr>
          <w:rtl/>
        </w:rPr>
        <w:t xml:space="preserve">פשע </w:t>
      </w:r>
      <w:bookmarkStart w:id="8967" w:name="_ETM_Q17_632970"/>
      <w:bookmarkEnd w:id="8967"/>
      <w:r>
        <w:rPr>
          <w:rtl/>
        </w:rPr>
        <w:t>מלחמה</w:t>
      </w:r>
      <w:r>
        <w:rPr>
          <w:rFonts w:hint="cs"/>
          <w:rtl/>
        </w:rPr>
        <w:t>.</w:t>
      </w:r>
      <w:r>
        <w:rPr>
          <w:rtl/>
        </w:rPr>
        <w:t xml:space="preserve"> </w:t>
      </w:r>
      <w:bookmarkStart w:id="8968" w:name="_ETM_Q17_634529"/>
      <w:bookmarkStart w:id="8969" w:name="_ETM_Q17_634799"/>
      <w:bookmarkEnd w:id="8968"/>
      <w:bookmarkEnd w:id="8969"/>
      <w:r>
        <w:rPr>
          <w:rtl/>
        </w:rPr>
        <w:t xml:space="preserve">זה </w:t>
      </w:r>
      <w:bookmarkStart w:id="8970" w:name="_ETM_Q17_635219"/>
      <w:bookmarkEnd w:id="8970"/>
      <w:r>
        <w:rPr>
          <w:rtl/>
        </w:rPr>
        <w:t xml:space="preserve">שחושבים </w:t>
      </w:r>
      <w:bookmarkStart w:id="8971" w:name="_ETM_Q17_636870"/>
      <w:bookmarkEnd w:id="8971"/>
      <w:r>
        <w:rPr>
          <w:rtl/>
        </w:rPr>
        <w:t xml:space="preserve">שאפשר </w:t>
      </w:r>
      <w:bookmarkStart w:id="8972" w:name="_ETM_Q17_637499"/>
      <w:bookmarkEnd w:id="8972"/>
      <w:r>
        <w:rPr>
          <w:rtl/>
        </w:rPr>
        <w:t>להס</w:t>
      </w:r>
      <w:r>
        <w:rPr>
          <w:rFonts w:hint="cs"/>
          <w:rtl/>
        </w:rPr>
        <w:t>ת</w:t>
      </w:r>
      <w:r>
        <w:rPr>
          <w:rtl/>
        </w:rPr>
        <w:t xml:space="preserve">יר </w:t>
      </w:r>
      <w:bookmarkStart w:id="8973" w:name="_ETM_Q17_638189"/>
      <w:bookmarkEnd w:id="8973"/>
      <w:r>
        <w:rPr>
          <w:rtl/>
        </w:rPr>
        <w:t xml:space="preserve">את </w:t>
      </w:r>
      <w:bookmarkStart w:id="8974" w:name="_ETM_Q17_638279"/>
      <w:bookmarkEnd w:id="8974"/>
      <w:r>
        <w:rPr>
          <w:rtl/>
        </w:rPr>
        <w:t xml:space="preserve">זה </w:t>
      </w:r>
      <w:bookmarkStart w:id="8975" w:name="_ETM_Q17_638549"/>
      <w:bookmarkEnd w:id="8975"/>
      <w:r>
        <w:rPr>
          <w:rtl/>
        </w:rPr>
        <w:t>ב</w:t>
      </w:r>
      <w:r>
        <w:rPr>
          <w:rFonts w:hint="cs"/>
          <w:rtl/>
        </w:rPr>
        <w:t>כל מיני חוקים שלא</w:t>
      </w:r>
      <w:bookmarkStart w:id="8976" w:name="_ETM_Q17_640469"/>
      <w:bookmarkStart w:id="8977" w:name="_ETM_Q17_642389"/>
      <w:bookmarkStart w:id="8978" w:name="_ETM_Q17_642670"/>
      <w:bookmarkStart w:id="8979" w:name="_ETM_Q17_642970"/>
      <w:bookmarkEnd w:id="8976"/>
      <w:bookmarkEnd w:id="8977"/>
      <w:bookmarkEnd w:id="8978"/>
      <w:bookmarkEnd w:id="8979"/>
      <w:r>
        <w:rPr>
          <w:rFonts w:hint="cs"/>
          <w:rtl/>
        </w:rPr>
        <w:t xml:space="preserve"> רק עושים </w:t>
      </w:r>
      <w:r>
        <w:rPr>
          <w:rtl/>
        </w:rPr>
        <w:t>לגליזציה</w:t>
      </w:r>
      <w:r>
        <w:rPr>
          <w:rFonts w:hint="cs"/>
          <w:rtl/>
        </w:rPr>
        <w:t xml:space="preserve"> והופכים </w:t>
      </w:r>
      <w:bookmarkStart w:id="8980" w:name="_ETM_Q17_642000"/>
      <w:bookmarkEnd w:id="8980"/>
      <w:r>
        <w:rPr>
          <w:rFonts w:hint="cs"/>
          <w:rtl/>
        </w:rPr>
        <w:t>אותן לכ</w:t>
      </w:r>
      <w:bookmarkStart w:id="8981" w:name="_ETM_Q17_644930"/>
      <w:bookmarkStart w:id="8982" w:name="_ETM_Q17_645510"/>
      <w:bookmarkStart w:id="8983" w:name="_ETM_Q17_645689"/>
      <w:bookmarkStart w:id="8984" w:name="_ETM_Q17_645780"/>
      <w:bookmarkStart w:id="8985" w:name="_ETM_Q17_646260"/>
      <w:bookmarkEnd w:id="8981"/>
      <w:bookmarkEnd w:id="8982"/>
      <w:bookmarkEnd w:id="8983"/>
      <w:bookmarkEnd w:id="8984"/>
      <w:bookmarkEnd w:id="8985"/>
      <w:r>
        <w:rPr>
          <w:rtl/>
        </w:rPr>
        <w:t>שיר</w:t>
      </w:r>
      <w:r>
        <w:rPr>
          <w:rFonts w:hint="cs"/>
          <w:rtl/>
        </w:rPr>
        <w:t xml:space="preserve">ות, אלא </w:t>
      </w:r>
      <w:bookmarkStart w:id="8986" w:name="_ETM_Q17_646920"/>
      <w:bookmarkStart w:id="8987" w:name="_ETM_Q17_647189"/>
      <w:bookmarkEnd w:id="8986"/>
      <w:bookmarkEnd w:id="8987"/>
      <w:r>
        <w:rPr>
          <w:rtl/>
        </w:rPr>
        <w:t xml:space="preserve">נותנים </w:t>
      </w:r>
      <w:bookmarkStart w:id="8988" w:name="_ETM_Q17_647700"/>
      <w:bookmarkEnd w:id="8988"/>
      <w:r>
        <w:rPr>
          <w:rtl/>
        </w:rPr>
        <w:t>לה</w:t>
      </w:r>
      <w:r>
        <w:rPr>
          <w:rFonts w:hint="cs"/>
          <w:rtl/>
        </w:rPr>
        <w:t>ן</w:t>
      </w:r>
      <w:r>
        <w:rPr>
          <w:rtl/>
        </w:rPr>
        <w:t xml:space="preserve"> </w:t>
      </w:r>
      <w:bookmarkStart w:id="8989" w:name="_ETM_Q17_648000"/>
      <w:bookmarkEnd w:id="8989"/>
      <w:r>
        <w:rPr>
          <w:rtl/>
        </w:rPr>
        <w:t xml:space="preserve">מעמד </w:t>
      </w:r>
      <w:bookmarkStart w:id="8990" w:name="_ETM_Q17_648480"/>
      <w:bookmarkEnd w:id="8990"/>
      <w:r>
        <w:rPr>
          <w:rtl/>
        </w:rPr>
        <w:t xml:space="preserve">יותר </w:t>
      </w:r>
      <w:bookmarkStart w:id="8991" w:name="_ETM_Q17_648849"/>
      <w:bookmarkEnd w:id="8991"/>
      <w:r>
        <w:rPr>
          <w:rtl/>
        </w:rPr>
        <w:t xml:space="preserve">גבוה </w:t>
      </w:r>
      <w:bookmarkStart w:id="8992" w:name="_ETM_Q17_650319"/>
      <w:bookmarkEnd w:id="8992"/>
      <w:r>
        <w:rPr>
          <w:rtl/>
        </w:rPr>
        <w:t>מ</w:t>
      </w:r>
      <w:bookmarkStart w:id="8993" w:name="_ETM_Q17_650590"/>
      <w:bookmarkEnd w:id="8993"/>
      <w:r>
        <w:rPr>
          <w:rtl/>
        </w:rPr>
        <w:t xml:space="preserve">אנשים </w:t>
      </w:r>
      <w:bookmarkStart w:id="8994" w:name="_ETM_Q17_651159"/>
      <w:bookmarkEnd w:id="8994"/>
      <w:r>
        <w:rPr>
          <w:rtl/>
        </w:rPr>
        <w:t xml:space="preserve">שחיים </w:t>
      </w:r>
      <w:bookmarkStart w:id="8995" w:name="_ETM_Q17_651730"/>
      <w:bookmarkEnd w:id="8995"/>
      <w:r>
        <w:rPr>
          <w:rtl/>
        </w:rPr>
        <w:t xml:space="preserve">בתוך </w:t>
      </w:r>
      <w:bookmarkStart w:id="8996" w:name="_ETM_Q17_653010"/>
      <w:bookmarkEnd w:id="8996"/>
      <w:r>
        <w:rPr>
          <w:rtl/>
        </w:rPr>
        <w:t xml:space="preserve">גבולות </w:t>
      </w:r>
      <w:bookmarkStart w:id="8997" w:name="_ETM_Q17_653819"/>
      <w:bookmarkEnd w:id="8997"/>
      <w:r>
        <w:rPr>
          <w:rtl/>
        </w:rPr>
        <w:t>המדינה</w:t>
      </w:r>
      <w:r>
        <w:rPr>
          <w:rFonts w:hint="cs"/>
          <w:rtl/>
        </w:rPr>
        <w:t xml:space="preserve"> </w:t>
      </w:r>
      <w:r>
        <w:rPr>
          <w:rtl/>
        </w:rPr>
        <w:t xml:space="preserve">– </w:t>
      </w:r>
      <w:bookmarkStart w:id="8998" w:name="_ETM_Q17_654989"/>
      <w:bookmarkEnd w:id="8998"/>
      <w:r>
        <w:rPr>
          <w:rtl/>
        </w:rPr>
        <w:t xml:space="preserve">לצערנו </w:t>
      </w:r>
      <w:bookmarkStart w:id="8999" w:name="_ETM_Q17_655890"/>
      <w:bookmarkEnd w:id="8999"/>
      <w:r>
        <w:rPr>
          <w:rtl/>
        </w:rPr>
        <w:t>הרב</w:t>
      </w:r>
      <w:r>
        <w:rPr>
          <w:rFonts w:hint="cs"/>
          <w:rtl/>
        </w:rPr>
        <w:t>,</w:t>
      </w:r>
      <w:r>
        <w:rPr>
          <w:rtl/>
        </w:rPr>
        <w:t xml:space="preserve"> </w:t>
      </w:r>
      <w:bookmarkStart w:id="9000" w:name="_ETM_Q17_656190"/>
      <w:bookmarkStart w:id="9001" w:name="_ETM_Q17_657120"/>
      <w:bookmarkEnd w:id="9000"/>
      <w:bookmarkEnd w:id="9001"/>
      <w:r>
        <w:rPr>
          <w:rtl/>
        </w:rPr>
        <w:t xml:space="preserve">בימים </w:t>
      </w:r>
      <w:bookmarkStart w:id="9002" w:name="_ETM_Q17_657629"/>
      <w:bookmarkEnd w:id="9002"/>
      <w:r>
        <w:rPr>
          <w:rtl/>
        </w:rPr>
        <w:t xml:space="preserve">האחרונים </w:t>
      </w:r>
      <w:bookmarkStart w:id="9003" w:name="_ETM_Q17_659230"/>
      <w:bookmarkEnd w:id="9003"/>
      <w:r>
        <w:rPr>
          <w:rtl/>
        </w:rPr>
        <w:t xml:space="preserve">ומאז </w:t>
      </w:r>
      <w:bookmarkStart w:id="9004" w:name="_ETM_Q17_660010"/>
      <w:bookmarkEnd w:id="9004"/>
      <w:r>
        <w:rPr>
          <w:rFonts w:hint="cs"/>
          <w:rtl/>
        </w:rPr>
        <w:t>ש</w:t>
      </w:r>
      <w:r>
        <w:rPr>
          <w:rtl/>
        </w:rPr>
        <w:t xml:space="preserve">התחילה </w:t>
      </w:r>
      <w:bookmarkStart w:id="9005" w:name="_ETM_Q17_660580"/>
      <w:bookmarkEnd w:id="9005"/>
      <w:r>
        <w:rPr>
          <w:rtl/>
        </w:rPr>
        <w:t>המלחמה</w:t>
      </w:r>
      <w:r>
        <w:rPr>
          <w:rFonts w:hint="cs"/>
          <w:rtl/>
        </w:rPr>
        <w:t xml:space="preserve"> </w:t>
      </w:r>
      <w:r>
        <w:rPr>
          <w:rtl/>
        </w:rPr>
        <w:t xml:space="preserve">אנחנו </w:t>
      </w:r>
      <w:bookmarkStart w:id="9006" w:name="_ETM_Q17_656610"/>
      <w:bookmarkEnd w:id="9006"/>
      <w:r>
        <w:rPr>
          <w:rtl/>
        </w:rPr>
        <w:t>שומעים</w:t>
      </w:r>
      <w:bookmarkStart w:id="9007" w:name="_ETM_Q17_661690"/>
      <w:bookmarkEnd w:id="9007"/>
      <w:r>
        <w:rPr>
          <w:rtl/>
        </w:rPr>
        <w:t xml:space="preserve"> </w:t>
      </w:r>
      <w:bookmarkStart w:id="9008" w:name="_ETM_Q17_661990"/>
      <w:bookmarkEnd w:id="9008"/>
      <w:r>
        <w:rPr>
          <w:rFonts w:hint="cs"/>
          <w:rtl/>
        </w:rPr>
        <w:t xml:space="preserve">על הסתערות של </w:t>
      </w:r>
      <w:bookmarkStart w:id="9009" w:name="_ETM_Q17_662500"/>
      <w:bookmarkStart w:id="9010" w:name="_ETM_Q17_663319"/>
      <w:bookmarkStart w:id="9011" w:name="_ETM_Q17_663680"/>
      <w:bookmarkEnd w:id="9009"/>
      <w:bookmarkEnd w:id="9010"/>
      <w:bookmarkEnd w:id="9011"/>
      <w:r>
        <w:rPr>
          <w:rFonts w:hint="cs"/>
          <w:rtl/>
        </w:rPr>
        <w:t>שרים</w:t>
      </w:r>
      <w:r>
        <w:rPr>
          <w:rtl/>
        </w:rPr>
        <w:t xml:space="preserve"> </w:t>
      </w:r>
      <w:bookmarkStart w:id="9012" w:name="_ETM_Q17_665010"/>
      <w:bookmarkEnd w:id="9012"/>
      <w:r>
        <w:rPr>
          <w:rtl/>
        </w:rPr>
        <w:t xml:space="preserve">בתוך </w:t>
      </w:r>
      <w:bookmarkStart w:id="9013" w:name="_ETM_Q17_665250"/>
      <w:bookmarkEnd w:id="9013"/>
      <w:r>
        <w:rPr>
          <w:rtl/>
        </w:rPr>
        <w:t xml:space="preserve">מדינת </w:t>
      </w:r>
      <w:bookmarkStart w:id="9014" w:name="_ETM_Q17_665819"/>
      <w:bookmarkEnd w:id="9014"/>
      <w:r>
        <w:rPr>
          <w:rtl/>
        </w:rPr>
        <w:t xml:space="preserve">ישראל </w:t>
      </w:r>
      <w:bookmarkStart w:id="9015" w:name="_ETM_Q17_667019"/>
      <w:bookmarkEnd w:id="9015"/>
      <w:r>
        <w:rPr>
          <w:rtl/>
        </w:rPr>
        <w:t>שבא</w:t>
      </w:r>
      <w:r>
        <w:rPr>
          <w:rFonts w:hint="cs"/>
          <w:rtl/>
        </w:rPr>
        <w:t>ו</w:t>
      </w:r>
      <w:r>
        <w:rPr>
          <w:rtl/>
        </w:rPr>
        <w:t xml:space="preserve"> </w:t>
      </w:r>
      <w:bookmarkStart w:id="9016" w:name="_ETM_Q17_667650"/>
      <w:bookmarkEnd w:id="9016"/>
      <w:r>
        <w:rPr>
          <w:rtl/>
        </w:rPr>
        <w:t>ל</w:t>
      </w:r>
      <w:r>
        <w:rPr>
          <w:rFonts w:hint="cs"/>
          <w:rtl/>
        </w:rPr>
        <w:t xml:space="preserve">שרת רק </w:t>
      </w:r>
      <w:bookmarkStart w:id="9017" w:name="_ETM_Q17_670000"/>
      <w:bookmarkEnd w:id="9017"/>
      <w:r>
        <w:rPr>
          <w:rFonts w:hint="cs"/>
          <w:rtl/>
        </w:rPr>
        <w:t xml:space="preserve">מגזר </w:t>
      </w:r>
      <w:bookmarkStart w:id="9018" w:name="_ETM_Q17_667799"/>
      <w:bookmarkStart w:id="9019" w:name="_ETM_Q17_668400"/>
      <w:bookmarkStart w:id="9020" w:name="_ETM_Q17_668520"/>
      <w:bookmarkStart w:id="9021" w:name="_ETM_Q17_669900"/>
      <w:bookmarkStart w:id="9022" w:name="_ETM_Q17_670200"/>
      <w:bookmarkStart w:id="9023" w:name="_ETM_Q17_670519"/>
      <w:bookmarkStart w:id="9024" w:name="_ETM_Q17_670999"/>
      <w:bookmarkStart w:id="9025" w:name="_ETM_Q17_671180"/>
      <w:bookmarkEnd w:id="9018"/>
      <w:bookmarkEnd w:id="9019"/>
      <w:bookmarkEnd w:id="9020"/>
      <w:bookmarkEnd w:id="9021"/>
      <w:bookmarkEnd w:id="9022"/>
      <w:bookmarkEnd w:id="9023"/>
      <w:bookmarkEnd w:id="9024"/>
      <w:bookmarkEnd w:id="9025"/>
      <w:r>
        <w:rPr>
          <w:rFonts w:hint="cs"/>
          <w:rtl/>
        </w:rPr>
        <w:t>אחד ב</w:t>
      </w:r>
      <w:r>
        <w:rPr>
          <w:rtl/>
        </w:rPr>
        <w:t>ציבור</w:t>
      </w:r>
      <w:r w:rsidR="001360B7">
        <w:rPr>
          <w:rFonts w:hint="cs"/>
          <w:rtl/>
        </w:rPr>
        <w:t>,</w:t>
      </w:r>
      <w:r>
        <w:rPr>
          <w:rtl/>
        </w:rPr>
        <w:t xml:space="preserve"> </w:t>
      </w:r>
      <w:bookmarkStart w:id="9026" w:name="_ETM_Q17_672590"/>
      <w:bookmarkEnd w:id="9026"/>
      <w:r>
        <w:rPr>
          <w:rtl/>
        </w:rPr>
        <w:t>המתנחלים</w:t>
      </w:r>
      <w:r w:rsidR="001360B7">
        <w:rPr>
          <w:rFonts w:hint="cs"/>
          <w:rtl/>
        </w:rPr>
        <w:t>;</w:t>
      </w:r>
      <w:r>
        <w:rPr>
          <w:rFonts w:hint="cs"/>
          <w:rtl/>
        </w:rPr>
        <w:t xml:space="preserve"> </w:t>
      </w:r>
      <w:bookmarkStart w:id="9027" w:name="_ETM_Q17_674060"/>
      <w:bookmarkEnd w:id="9027"/>
      <w:r>
        <w:rPr>
          <w:rtl/>
        </w:rPr>
        <w:t>שבא</w:t>
      </w:r>
      <w:r>
        <w:rPr>
          <w:rFonts w:hint="cs"/>
          <w:rtl/>
        </w:rPr>
        <w:t>ו</w:t>
      </w:r>
      <w:r>
        <w:rPr>
          <w:rtl/>
        </w:rPr>
        <w:t xml:space="preserve"> </w:t>
      </w:r>
      <w:bookmarkStart w:id="9028" w:name="_ETM_Q17_674689"/>
      <w:bookmarkEnd w:id="9028"/>
      <w:r>
        <w:rPr>
          <w:rtl/>
        </w:rPr>
        <w:t xml:space="preserve">לשרת </w:t>
      </w:r>
      <w:bookmarkStart w:id="9029" w:name="_ETM_Q17_675769"/>
      <w:bookmarkEnd w:id="9029"/>
      <w:r>
        <w:rPr>
          <w:rtl/>
        </w:rPr>
        <w:t xml:space="preserve">את </w:t>
      </w:r>
      <w:bookmarkStart w:id="9030" w:name="_ETM_Q17_676010"/>
      <w:bookmarkEnd w:id="9030"/>
      <w:r>
        <w:rPr>
          <w:rFonts w:hint="cs"/>
          <w:rtl/>
        </w:rPr>
        <w:t>ה</w:t>
      </w:r>
      <w:r>
        <w:rPr>
          <w:rtl/>
        </w:rPr>
        <w:t>אדוני</w:t>
      </w:r>
      <w:r>
        <w:rPr>
          <w:rFonts w:hint="cs"/>
          <w:rtl/>
        </w:rPr>
        <w:t>ם</w:t>
      </w:r>
      <w:r>
        <w:rPr>
          <w:rtl/>
        </w:rPr>
        <w:t xml:space="preserve"> </w:t>
      </w:r>
      <w:bookmarkStart w:id="9031" w:name="_ETM_Q17_676680"/>
      <w:bookmarkEnd w:id="9031"/>
      <w:r>
        <w:rPr>
          <w:rFonts w:hint="cs"/>
          <w:rtl/>
        </w:rPr>
        <w:t>ה</w:t>
      </w:r>
      <w:r>
        <w:rPr>
          <w:rtl/>
        </w:rPr>
        <w:t xml:space="preserve">אלה </w:t>
      </w:r>
      <w:bookmarkStart w:id="9032" w:name="_ETM_Q17_677219"/>
      <w:bookmarkEnd w:id="9032"/>
      <w:r>
        <w:rPr>
          <w:rtl/>
        </w:rPr>
        <w:t xml:space="preserve">שמצביעים </w:t>
      </w:r>
      <w:bookmarkStart w:id="9033" w:name="_ETM_Q17_678030"/>
      <w:bookmarkEnd w:id="9033"/>
      <w:r>
        <w:rPr>
          <w:rtl/>
        </w:rPr>
        <w:t>עבורם</w:t>
      </w:r>
      <w:r>
        <w:rPr>
          <w:rFonts w:hint="cs"/>
          <w:rtl/>
        </w:rPr>
        <w:t>,</w:t>
      </w:r>
      <w:r>
        <w:rPr>
          <w:rtl/>
        </w:rPr>
        <w:t xml:space="preserve"> </w:t>
      </w:r>
      <w:bookmarkStart w:id="9034" w:name="_ETM_Q17_679340"/>
      <w:bookmarkEnd w:id="9034"/>
      <w:r>
        <w:rPr>
          <w:rtl/>
        </w:rPr>
        <w:t xml:space="preserve">אם </w:t>
      </w:r>
      <w:bookmarkStart w:id="9035" w:name="_ETM_Q17_679730"/>
      <w:bookmarkEnd w:id="9035"/>
      <w:r>
        <w:rPr>
          <w:rtl/>
        </w:rPr>
        <w:t xml:space="preserve">זה </w:t>
      </w:r>
      <w:bookmarkStart w:id="9036" w:name="_ETM_Q17_680510"/>
      <w:bookmarkEnd w:id="9036"/>
      <w:r>
        <w:rPr>
          <w:rtl/>
        </w:rPr>
        <w:t xml:space="preserve">בהרחבת </w:t>
      </w:r>
      <w:bookmarkStart w:id="9037" w:name="_ETM_Q17_681439"/>
      <w:bookmarkEnd w:id="9037"/>
      <w:r>
        <w:rPr>
          <w:rtl/>
        </w:rPr>
        <w:t>ההתנחלויות</w:t>
      </w:r>
      <w:r>
        <w:rPr>
          <w:rFonts w:hint="cs"/>
          <w:rtl/>
        </w:rPr>
        <w:t>,</w:t>
      </w:r>
      <w:r>
        <w:rPr>
          <w:rtl/>
        </w:rPr>
        <w:t xml:space="preserve"> </w:t>
      </w:r>
      <w:bookmarkStart w:id="9038" w:name="_ETM_Q17_683040"/>
      <w:bookmarkEnd w:id="9038"/>
      <w:r>
        <w:rPr>
          <w:rtl/>
        </w:rPr>
        <w:t xml:space="preserve">אם </w:t>
      </w:r>
      <w:bookmarkStart w:id="9039" w:name="_ETM_Q17_683400"/>
      <w:bookmarkEnd w:id="9039"/>
      <w:r>
        <w:rPr>
          <w:rtl/>
        </w:rPr>
        <w:t xml:space="preserve">זה </w:t>
      </w:r>
      <w:bookmarkStart w:id="9040" w:name="_ETM_Q17_683730"/>
      <w:bookmarkEnd w:id="9040"/>
      <w:r>
        <w:rPr>
          <w:rFonts w:hint="cs"/>
          <w:rtl/>
        </w:rPr>
        <w:t xml:space="preserve">בגזל עוד </w:t>
      </w:r>
      <w:bookmarkStart w:id="9041" w:name="_ETM_Q17_684290"/>
      <w:bookmarkStart w:id="9042" w:name="_ETM_Q17_684829"/>
      <w:bookmarkEnd w:id="9041"/>
      <w:bookmarkEnd w:id="9042"/>
      <w:r>
        <w:rPr>
          <w:rtl/>
        </w:rPr>
        <w:t>קרקעות</w:t>
      </w:r>
      <w:r>
        <w:rPr>
          <w:rFonts w:hint="cs"/>
          <w:rtl/>
        </w:rPr>
        <w:t>.</w:t>
      </w:r>
      <w:r>
        <w:rPr>
          <w:rtl/>
        </w:rPr>
        <w:t xml:space="preserve"> </w:t>
      </w:r>
      <w:bookmarkStart w:id="9043" w:name="_ETM_Q17_685370"/>
      <w:bookmarkEnd w:id="9043"/>
      <w:r>
        <w:rPr>
          <w:rtl/>
        </w:rPr>
        <w:t xml:space="preserve">מתחילת </w:t>
      </w:r>
      <w:bookmarkStart w:id="9044" w:name="_ETM_Q17_686000"/>
      <w:bookmarkEnd w:id="9044"/>
      <w:r>
        <w:rPr>
          <w:rtl/>
        </w:rPr>
        <w:t xml:space="preserve">המלחמה </w:t>
      </w:r>
      <w:bookmarkStart w:id="9045" w:name="_ETM_Q17_686569"/>
      <w:bookmarkEnd w:id="9045"/>
      <w:r>
        <w:rPr>
          <w:rtl/>
        </w:rPr>
        <w:t xml:space="preserve">עד </w:t>
      </w:r>
      <w:bookmarkStart w:id="9046" w:name="_ETM_Q17_686810"/>
      <w:bookmarkEnd w:id="9046"/>
      <w:r>
        <w:rPr>
          <w:rtl/>
        </w:rPr>
        <w:t xml:space="preserve">עכשיו </w:t>
      </w:r>
      <w:bookmarkStart w:id="9047" w:name="_ETM_Q17_688000"/>
      <w:bookmarkEnd w:id="9047"/>
      <w:r>
        <w:rPr>
          <w:rFonts w:hint="cs"/>
          <w:rtl/>
        </w:rPr>
        <w:t xml:space="preserve">סמוטריץ' </w:t>
      </w:r>
      <w:bookmarkStart w:id="9048" w:name="_ETM_Q17_684000"/>
      <w:bookmarkStart w:id="9049" w:name="_ETM_Q17_688360"/>
      <w:bookmarkStart w:id="9050" w:name="_ETM_Q17_688660"/>
      <w:bookmarkEnd w:id="9048"/>
      <w:bookmarkEnd w:id="9049"/>
      <w:bookmarkEnd w:id="9050"/>
      <w:r>
        <w:rPr>
          <w:rtl/>
        </w:rPr>
        <w:t xml:space="preserve">שם </w:t>
      </w:r>
      <w:bookmarkStart w:id="9051" w:name="_ETM_Q17_689110"/>
      <w:bookmarkEnd w:id="9051"/>
      <w:r>
        <w:rPr>
          <w:rtl/>
        </w:rPr>
        <w:t xml:space="preserve">את </w:t>
      </w:r>
      <w:bookmarkStart w:id="9052" w:name="_ETM_Q17_689260"/>
      <w:bookmarkEnd w:id="9052"/>
      <w:r>
        <w:rPr>
          <w:rtl/>
        </w:rPr>
        <w:t xml:space="preserve">היד </w:t>
      </w:r>
      <w:bookmarkStart w:id="9053" w:name="_ETM_Q17_689680"/>
      <w:bookmarkEnd w:id="9053"/>
      <w:r>
        <w:rPr>
          <w:rtl/>
        </w:rPr>
        <w:t xml:space="preserve">על </w:t>
      </w:r>
      <w:bookmarkStart w:id="9054" w:name="_ETM_Q17_689860"/>
      <w:bookmarkEnd w:id="9054"/>
      <w:r>
        <w:rPr>
          <w:rtl/>
        </w:rPr>
        <w:t>27</w:t>
      </w:r>
      <w:r>
        <w:rPr>
          <w:rFonts w:hint="cs"/>
          <w:rtl/>
        </w:rPr>
        <w:t>,</w:t>
      </w:r>
      <w:r>
        <w:rPr>
          <w:rtl/>
        </w:rPr>
        <w:t xml:space="preserve">000 </w:t>
      </w:r>
      <w:bookmarkStart w:id="9055" w:name="_ETM_Q17_693290"/>
      <w:bookmarkEnd w:id="9055"/>
      <w:r>
        <w:rPr>
          <w:rFonts w:hint="cs"/>
          <w:rtl/>
        </w:rPr>
        <w:t>דונם</w:t>
      </w:r>
      <w:bookmarkStart w:id="9056" w:name="_ETM_Q17_693559"/>
      <w:bookmarkStart w:id="9057" w:name="_ETM_Q17_693890"/>
      <w:bookmarkEnd w:id="9056"/>
      <w:bookmarkEnd w:id="9057"/>
      <w:r>
        <w:rPr>
          <w:rFonts w:hint="cs"/>
          <w:rtl/>
        </w:rPr>
        <w:t xml:space="preserve"> בשטחים הפלסטיני</w:t>
      </w:r>
      <w:r>
        <w:rPr>
          <w:rFonts w:hint="eastAsia"/>
          <w:rtl/>
        </w:rPr>
        <w:t>ם</w:t>
      </w:r>
      <w:r>
        <w:rPr>
          <w:rFonts w:hint="cs"/>
          <w:rtl/>
        </w:rPr>
        <w:t xml:space="preserve">. מה זה אם לא </w:t>
      </w:r>
      <w:bookmarkStart w:id="9058" w:name="_ETM_Q17_694000"/>
      <w:bookmarkEnd w:id="9058"/>
      <w:r>
        <w:rPr>
          <w:rFonts w:hint="cs"/>
          <w:rtl/>
        </w:rPr>
        <w:t xml:space="preserve">גנבה תחת </w:t>
      </w:r>
      <w:bookmarkStart w:id="9059" w:name="_ETM_Q17_695010"/>
      <w:bookmarkStart w:id="9060" w:name="_ETM_Q17_695879"/>
      <w:bookmarkStart w:id="9061" w:name="_ETM_Q17_696150"/>
      <w:bookmarkStart w:id="9062" w:name="_ETM_Q17_696360"/>
      <w:bookmarkStart w:id="9063" w:name="_ETM_Q17_696900"/>
      <w:bookmarkStart w:id="9064" w:name="_ETM_Q17_697110"/>
      <w:bookmarkStart w:id="9065" w:name="_ETM_Q17_697409"/>
      <w:bookmarkEnd w:id="9059"/>
      <w:bookmarkEnd w:id="9060"/>
      <w:bookmarkEnd w:id="9061"/>
      <w:bookmarkEnd w:id="9062"/>
      <w:bookmarkEnd w:id="9063"/>
      <w:bookmarkEnd w:id="9064"/>
      <w:bookmarkEnd w:id="9065"/>
      <w:r>
        <w:rPr>
          <w:rFonts w:hint="cs"/>
          <w:rtl/>
        </w:rPr>
        <w:t>מעטה</w:t>
      </w:r>
      <w:r>
        <w:rPr>
          <w:rtl/>
        </w:rPr>
        <w:t xml:space="preserve"> </w:t>
      </w:r>
      <w:bookmarkStart w:id="9066" w:name="_ETM_Q17_698040"/>
      <w:bookmarkEnd w:id="9066"/>
      <w:r>
        <w:rPr>
          <w:rFonts w:hint="cs"/>
          <w:rtl/>
        </w:rPr>
        <w:t>ה</w:t>
      </w:r>
      <w:r>
        <w:rPr>
          <w:rtl/>
        </w:rPr>
        <w:t>מלחמה</w:t>
      </w:r>
      <w:r>
        <w:rPr>
          <w:rFonts w:hint="cs"/>
          <w:rtl/>
        </w:rPr>
        <w:t>?</w:t>
      </w:r>
    </w:p>
    <w:p w:rsidR="00BB0645" w:rsidRDefault="00BB0645" w:rsidP="008B7283">
      <w:pPr>
        <w:rPr>
          <w:rtl/>
        </w:rPr>
      </w:pPr>
    </w:p>
    <w:p w:rsidR="00BB0645" w:rsidRDefault="00BB0645" w:rsidP="001360B7">
      <w:pPr>
        <w:rPr>
          <w:rtl/>
          <w:lang w:eastAsia="he-IL"/>
        </w:rPr>
      </w:pPr>
      <w:bookmarkStart w:id="9067" w:name="_ETM_Q17_699000"/>
      <w:bookmarkStart w:id="9068" w:name="_ETM_Q17_699299"/>
      <w:bookmarkStart w:id="9069" w:name="_ETM_Q17_701700"/>
      <w:bookmarkEnd w:id="9067"/>
      <w:bookmarkEnd w:id="9068"/>
      <w:bookmarkEnd w:id="9069"/>
      <w:r>
        <w:rPr>
          <w:rtl/>
        </w:rPr>
        <w:t>היום</w:t>
      </w:r>
      <w:bookmarkStart w:id="9070" w:name="_ETM_Q17_703329"/>
      <w:bookmarkEnd w:id="9070"/>
      <w:r>
        <w:rPr>
          <w:rFonts w:hint="cs"/>
          <w:rtl/>
        </w:rPr>
        <w:t xml:space="preserve"> </w:t>
      </w:r>
      <w:r>
        <w:rPr>
          <w:rtl/>
        </w:rPr>
        <w:t>ח</w:t>
      </w:r>
      <w:r>
        <w:rPr>
          <w:rFonts w:hint="cs"/>
          <w:rtl/>
        </w:rPr>
        <w:t>י</w:t>
      </w:r>
      <w:r>
        <w:rPr>
          <w:rtl/>
        </w:rPr>
        <w:t xml:space="preserve">לקו </w:t>
      </w:r>
      <w:bookmarkStart w:id="9071" w:name="_ETM_Q17_704200"/>
      <w:bookmarkEnd w:id="9071"/>
      <w:r>
        <w:rPr>
          <w:rtl/>
        </w:rPr>
        <w:t xml:space="preserve">והרסו </w:t>
      </w:r>
      <w:bookmarkStart w:id="9072" w:name="_ETM_Q17_704860"/>
      <w:bookmarkEnd w:id="9072"/>
      <w:r>
        <w:rPr>
          <w:rFonts w:hint="cs"/>
          <w:rtl/>
        </w:rPr>
        <w:t>בתים באום אל-</w:t>
      </w:r>
      <w:proofErr w:type="spellStart"/>
      <w:r>
        <w:rPr>
          <w:rFonts w:hint="cs"/>
          <w:rtl/>
        </w:rPr>
        <w:t>ח'יר</w:t>
      </w:r>
      <w:bookmarkStart w:id="9073" w:name="_ETM_Q17_705700"/>
      <w:bookmarkStart w:id="9074" w:name="_ETM_Q17_706480"/>
      <w:bookmarkEnd w:id="9073"/>
      <w:bookmarkEnd w:id="9074"/>
      <w:proofErr w:type="spellEnd"/>
      <w:r>
        <w:rPr>
          <w:rFonts w:hint="cs"/>
          <w:rtl/>
        </w:rPr>
        <w:t xml:space="preserve"> שבבקעה. למה</w:t>
      </w:r>
      <w:bookmarkStart w:id="9075" w:name="_ETM_Q17_708000"/>
      <w:bookmarkEnd w:id="9075"/>
      <w:r>
        <w:rPr>
          <w:rFonts w:hint="cs"/>
          <w:rtl/>
        </w:rPr>
        <w:t xml:space="preserve">? </w:t>
      </w:r>
      <w:bookmarkStart w:id="9076" w:name="_ETM_Q17_707679"/>
      <w:bookmarkStart w:id="9077" w:name="_ETM_Q17_707980"/>
      <w:bookmarkStart w:id="9078" w:name="_ETM_Q17_710069"/>
      <w:bookmarkEnd w:id="9076"/>
      <w:bookmarkEnd w:id="9077"/>
      <w:bookmarkEnd w:id="9078"/>
      <w:r>
        <w:rPr>
          <w:rtl/>
        </w:rPr>
        <w:t xml:space="preserve">פשוט </w:t>
      </w:r>
      <w:bookmarkStart w:id="9079" w:name="_ETM_Q17_711179"/>
      <w:bookmarkEnd w:id="9079"/>
      <w:r>
        <w:rPr>
          <w:rFonts w:hint="cs"/>
          <w:rtl/>
        </w:rPr>
        <w:t xml:space="preserve">מאוד, כי </w:t>
      </w:r>
      <w:r>
        <w:rPr>
          <w:rtl/>
        </w:rPr>
        <w:t xml:space="preserve">חושבים </w:t>
      </w:r>
      <w:bookmarkStart w:id="9080" w:name="_ETM_Q17_711670"/>
      <w:bookmarkEnd w:id="9080"/>
      <w:r>
        <w:rPr>
          <w:rtl/>
        </w:rPr>
        <w:t>ש</w:t>
      </w:r>
      <w:r>
        <w:rPr>
          <w:rFonts w:hint="cs"/>
          <w:rtl/>
        </w:rPr>
        <w:t xml:space="preserve">אפשר לעשות הכול ואף אחד לא </w:t>
      </w:r>
      <w:bookmarkStart w:id="9081" w:name="_ETM_Q17_712000"/>
      <w:bookmarkEnd w:id="9081"/>
      <w:r>
        <w:rPr>
          <w:rFonts w:hint="cs"/>
          <w:rtl/>
        </w:rPr>
        <w:t>יתחשבן איתם ואף אחד לא יגרום להם להת</w:t>
      </w:r>
      <w:bookmarkStart w:id="9082" w:name="_ETM_Q17_719000"/>
      <w:bookmarkEnd w:id="9082"/>
      <w:r>
        <w:rPr>
          <w:rFonts w:hint="cs"/>
          <w:rtl/>
        </w:rPr>
        <w:t xml:space="preserve">עשת. </w:t>
      </w:r>
      <w:bookmarkStart w:id="9083" w:name="_ETM_Q17_712030"/>
      <w:bookmarkStart w:id="9084" w:name="_ETM_Q17_712900"/>
      <w:bookmarkStart w:id="9085" w:name="_ETM_Q17_713739"/>
      <w:bookmarkStart w:id="9086" w:name="_ETM_Q17_714069"/>
      <w:bookmarkStart w:id="9087" w:name="_ETM_Q17_714459"/>
      <w:bookmarkEnd w:id="9083"/>
      <w:bookmarkEnd w:id="9084"/>
      <w:bookmarkEnd w:id="9085"/>
      <w:bookmarkEnd w:id="9086"/>
      <w:bookmarkEnd w:id="9087"/>
      <w:r>
        <w:rPr>
          <w:rFonts w:hint="cs"/>
          <w:rtl/>
        </w:rPr>
        <w:t>אחר כך ב</w:t>
      </w:r>
      <w:bookmarkStart w:id="9088" w:name="_ETM_Q17_714610"/>
      <w:bookmarkStart w:id="9089" w:name="_ETM_Q17_715390"/>
      <w:bookmarkStart w:id="9090" w:name="_ETM_Q17_715870"/>
      <w:bookmarkStart w:id="9091" w:name="_ETM_Q17_716260"/>
      <w:bookmarkStart w:id="9092" w:name="_ETM_Q17_717239"/>
      <w:bookmarkStart w:id="9093" w:name="_ETM_Q17_717749"/>
      <w:bookmarkStart w:id="9094" w:name="_ETM_Q17_718319"/>
      <w:bookmarkStart w:id="9095" w:name="_ETM_Q17_718650"/>
      <w:bookmarkStart w:id="9096" w:name="_ETM_Q17_718829"/>
      <w:bookmarkStart w:id="9097" w:name="_ETM_Q17_719129"/>
      <w:bookmarkStart w:id="9098" w:name="_ETM_Q17_719459"/>
      <w:bookmarkStart w:id="9099" w:name="_ETM_Q17_719860"/>
      <w:bookmarkStart w:id="9100" w:name="_ETM_Q17_721230"/>
      <w:bookmarkEnd w:id="9088"/>
      <w:bookmarkEnd w:id="9089"/>
      <w:bookmarkEnd w:id="9090"/>
      <w:bookmarkEnd w:id="9091"/>
      <w:bookmarkEnd w:id="9092"/>
      <w:bookmarkEnd w:id="9093"/>
      <w:bookmarkEnd w:id="9094"/>
      <w:bookmarkEnd w:id="9095"/>
      <w:bookmarkEnd w:id="9096"/>
      <w:bookmarkEnd w:id="9097"/>
      <w:bookmarkEnd w:id="9098"/>
      <w:bookmarkEnd w:id="9099"/>
      <w:bookmarkEnd w:id="9100"/>
      <w:r>
        <w:rPr>
          <w:rtl/>
        </w:rPr>
        <w:t xml:space="preserve">קואליציה </w:t>
      </w:r>
      <w:bookmarkStart w:id="9101" w:name="_ETM_Q17_721830"/>
      <w:bookmarkEnd w:id="9101"/>
      <w:r>
        <w:rPr>
          <w:rtl/>
        </w:rPr>
        <w:t xml:space="preserve">הזו </w:t>
      </w:r>
      <w:bookmarkStart w:id="9102" w:name="_ETM_Q17_722129"/>
      <w:bookmarkEnd w:id="9102"/>
      <w:r>
        <w:rPr>
          <w:rtl/>
        </w:rPr>
        <w:t xml:space="preserve">שואלים </w:t>
      </w:r>
      <w:bookmarkStart w:id="9103" w:name="_ETM_Q17_722700"/>
      <w:bookmarkEnd w:id="9103"/>
      <w:r>
        <w:rPr>
          <w:rtl/>
        </w:rPr>
        <w:t xml:space="preserve">את </w:t>
      </w:r>
      <w:bookmarkStart w:id="9104" w:name="_ETM_Q17_722819"/>
      <w:bookmarkEnd w:id="9104"/>
      <w:r>
        <w:rPr>
          <w:rFonts w:hint="cs"/>
          <w:rtl/>
        </w:rPr>
        <w:t xml:space="preserve">עצמם למה העולם נגדנו. </w:t>
      </w:r>
      <w:bookmarkStart w:id="9105" w:name="_ETM_Q17_725469"/>
      <w:bookmarkStart w:id="9106" w:name="_ETM_Q17_730349"/>
      <w:bookmarkEnd w:id="9105"/>
      <w:bookmarkEnd w:id="9106"/>
      <w:r>
        <w:rPr>
          <w:rFonts w:hint="cs"/>
          <w:rtl/>
        </w:rPr>
        <w:t xml:space="preserve">העולם אחרי </w:t>
      </w:r>
      <w:bookmarkStart w:id="9107" w:name="_ETM_Q17_724000"/>
      <w:bookmarkEnd w:id="9107"/>
      <w:r>
        <w:rPr>
          <w:rFonts w:hint="cs"/>
          <w:rtl/>
        </w:rPr>
        <w:t>7 באוקטובר לא היה נג</w:t>
      </w:r>
      <w:r>
        <w:rPr>
          <w:rtl/>
        </w:rPr>
        <w:t xml:space="preserve">ד </w:t>
      </w:r>
      <w:bookmarkStart w:id="9108" w:name="_ETM_Q17_730709"/>
      <w:bookmarkEnd w:id="9108"/>
      <w:r>
        <w:rPr>
          <w:rtl/>
        </w:rPr>
        <w:t xml:space="preserve">מדינת </w:t>
      </w:r>
      <w:bookmarkStart w:id="9109" w:name="_ETM_Q17_731250"/>
      <w:bookmarkEnd w:id="9109"/>
      <w:r>
        <w:rPr>
          <w:rtl/>
        </w:rPr>
        <w:t>ישראל</w:t>
      </w:r>
      <w:r>
        <w:rPr>
          <w:rFonts w:hint="cs"/>
          <w:rtl/>
        </w:rPr>
        <w:t xml:space="preserve">; העולם גילה אמפתיה ותמיכה </w:t>
      </w:r>
      <w:bookmarkStart w:id="9110" w:name="_ETM_Q17_736000"/>
      <w:bookmarkEnd w:id="9110"/>
      <w:r>
        <w:rPr>
          <w:rFonts w:hint="cs"/>
          <w:rtl/>
        </w:rPr>
        <w:t xml:space="preserve">בלתי מסויגות אחרי 7 באוקטובר. </w:t>
      </w:r>
      <w:bookmarkStart w:id="9111" w:name="TOR_Q18"/>
      <w:bookmarkEnd w:id="9111"/>
      <w:r>
        <w:rPr>
          <w:rFonts w:hint="cs"/>
          <w:rtl/>
          <w:lang w:eastAsia="he-IL"/>
        </w:rPr>
        <w:t>העולם היום מתחיל להבין שמה שקורה, המלחמה הזו שמדינת ישראל מ</w:t>
      </w:r>
      <w:bookmarkStart w:id="9112" w:name="_ETM_Q18_148151"/>
      <w:bookmarkStart w:id="9113" w:name="_ETM_Q18_148307"/>
      <w:bookmarkStart w:id="9114" w:name="_ETM_Q18_148547"/>
      <w:bookmarkStart w:id="9115" w:name="_ETM_Q18_148788"/>
      <w:bookmarkStart w:id="9116" w:name="_ETM_Q18_145148"/>
      <w:bookmarkStart w:id="9117" w:name="_ETM_Q18_140348"/>
      <w:bookmarkStart w:id="9118" w:name="_ETM_Q18_135458"/>
      <w:bookmarkStart w:id="9119" w:name="_ETM_Q18_130797"/>
      <w:bookmarkEnd w:id="9112"/>
      <w:bookmarkEnd w:id="9113"/>
      <w:bookmarkEnd w:id="9114"/>
      <w:bookmarkEnd w:id="9115"/>
      <w:bookmarkEnd w:id="9116"/>
      <w:bookmarkEnd w:id="9117"/>
      <w:bookmarkEnd w:id="9118"/>
      <w:bookmarkEnd w:id="9119"/>
      <w:r>
        <w:rPr>
          <w:rFonts w:hint="cs"/>
          <w:rtl/>
          <w:lang w:eastAsia="he-IL"/>
        </w:rPr>
        <w:t xml:space="preserve">ובילה לא רק בעזה </w:t>
      </w:r>
      <w:r>
        <w:rPr>
          <w:rtl/>
          <w:lang w:eastAsia="he-IL"/>
        </w:rPr>
        <w:t>–</w:t>
      </w:r>
      <w:r>
        <w:rPr>
          <w:rFonts w:hint="cs"/>
          <w:rtl/>
          <w:lang w:eastAsia="he-IL"/>
        </w:rPr>
        <w:t xml:space="preserve"> בעיניי בעזה בצורה הכי נפשעת</w:t>
      </w:r>
      <w:r w:rsidR="001360B7">
        <w:rPr>
          <w:rFonts w:hint="cs"/>
          <w:rtl/>
          <w:lang w:eastAsia="he-IL"/>
        </w:rPr>
        <w:t>,</w:t>
      </w:r>
      <w:r>
        <w:rPr>
          <w:rFonts w:hint="cs"/>
          <w:rtl/>
          <w:lang w:eastAsia="he-IL"/>
        </w:rPr>
        <w:t xml:space="preserve"> </w:t>
      </w:r>
      <w:bookmarkStart w:id="9120" w:name="_ETM_Q18_144250"/>
      <w:bookmarkStart w:id="9121" w:name="_ETM_Q18_139920"/>
      <w:bookmarkStart w:id="9122" w:name="_ETM_Q18_135050"/>
      <w:bookmarkStart w:id="9123" w:name="_ETM_Q18_130240"/>
      <w:bookmarkStart w:id="9124" w:name="_ETM_Q18_125340"/>
      <w:bookmarkStart w:id="9125" w:name="_ETM_Q18_120460"/>
      <w:bookmarkStart w:id="9126" w:name="_ETM_Q18_115751"/>
      <w:bookmarkEnd w:id="9120"/>
      <w:bookmarkEnd w:id="9121"/>
      <w:bookmarkEnd w:id="9122"/>
      <w:bookmarkEnd w:id="9123"/>
      <w:bookmarkEnd w:id="9124"/>
      <w:bookmarkEnd w:id="9125"/>
      <w:bookmarkEnd w:id="9126"/>
      <w:r>
        <w:rPr>
          <w:rFonts w:hint="cs"/>
          <w:rtl/>
          <w:lang w:eastAsia="he-IL"/>
        </w:rPr>
        <w:t xml:space="preserve">אבל גם בשטחים, בגדה המערבית, </w:t>
      </w:r>
      <w:bookmarkStart w:id="9127" w:name="_ETM_Q18_158809"/>
      <w:bookmarkEnd w:id="9127"/>
      <w:r>
        <w:rPr>
          <w:rFonts w:hint="cs"/>
          <w:rtl/>
          <w:lang w:eastAsia="he-IL"/>
        </w:rPr>
        <w:t xml:space="preserve">בפינוי יותר מ-20 קהילות בדואיות מאזור </w:t>
      </w:r>
      <w:r>
        <w:rPr>
          <w:rFonts w:hint="cs"/>
          <w:lang w:eastAsia="he-IL"/>
        </w:rPr>
        <w:t>C</w:t>
      </w:r>
      <w:r>
        <w:rPr>
          <w:rFonts w:hint="cs"/>
          <w:rtl/>
          <w:lang w:eastAsia="he-IL"/>
        </w:rPr>
        <w:t>, בהשתלטות על אדמות.</w:t>
      </w:r>
    </w:p>
    <w:p w:rsidR="00BB0645" w:rsidRDefault="00BB0645" w:rsidP="008B7283">
      <w:pPr>
        <w:ind w:firstLine="0"/>
        <w:rPr>
          <w:rtl/>
          <w:lang w:eastAsia="he-IL"/>
        </w:rPr>
      </w:pPr>
    </w:p>
    <w:p w:rsidR="001360B7" w:rsidRDefault="00BB0645" w:rsidP="001360B7">
      <w:pPr>
        <w:rPr>
          <w:rtl/>
          <w:lang w:eastAsia="he-IL"/>
        </w:rPr>
      </w:pPr>
      <w:bookmarkStart w:id="9128" w:name="_ETM_Q18_164361"/>
      <w:bookmarkEnd w:id="9128"/>
      <w:r>
        <w:rPr>
          <w:rFonts w:hint="cs"/>
          <w:rtl/>
          <w:lang w:eastAsia="he-IL"/>
        </w:rPr>
        <w:t>אחר כך שואלים למה בית הדין הבין-לאומי לצדק בהאג, ביום חמי</w:t>
      </w:r>
      <w:bookmarkStart w:id="9129" w:name="_ETM_Q18_206722"/>
      <w:bookmarkEnd w:id="9129"/>
      <w:r>
        <w:rPr>
          <w:rFonts w:hint="cs"/>
          <w:rtl/>
          <w:lang w:eastAsia="he-IL"/>
        </w:rPr>
        <w:t>שי שעבר, הוציא עוד שני צווים חדשים נגד מדינת ישראל: האחד מדבר על לפעול</w:t>
      </w:r>
      <w:bookmarkStart w:id="9130" w:name="_ETM_Q18_184980"/>
      <w:bookmarkEnd w:id="9130"/>
      <w:r>
        <w:rPr>
          <w:rFonts w:hint="cs"/>
          <w:rtl/>
          <w:lang w:eastAsia="he-IL"/>
        </w:rPr>
        <w:t xml:space="preserve"> לאספקת סיוע הומניטרי בשיתוף פעולה עם האו"ם, ככה קבע בית </w:t>
      </w:r>
      <w:bookmarkStart w:id="9131" w:name="_ETM_Q18_194389"/>
      <w:bookmarkEnd w:id="9131"/>
      <w:r>
        <w:rPr>
          <w:rFonts w:hint="cs"/>
          <w:rtl/>
          <w:lang w:eastAsia="he-IL"/>
        </w:rPr>
        <w:t xml:space="preserve">הדין הבין-לאומי, ובצו השני </w:t>
      </w:r>
      <w:r>
        <w:rPr>
          <w:rFonts w:hint="eastAsia"/>
          <w:rtl/>
          <w:lang w:eastAsia="he-IL"/>
        </w:rPr>
        <w:t xml:space="preserve">– </w:t>
      </w:r>
      <w:r>
        <w:rPr>
          <w:rFonts w:hint="cs"/>
          <w:rtl/>
          <w:lang w:eastAsia="he-IL"/>
        </w:rPr>
        <w:t>שהצבא לא יפגע בזכויותיהם של העזתים כפי שהן מופיעות</w:t>
      </w:r>
      <w:bookmarkStart w:id="9132" w:name="_ETM_Q18_202311"/>
      <w:bookmarkStart w:id="9133" w:name="_ETM_Q18_198451"/>
      <w:bookmarkEnd w:id="9132"/>
      <w:bookmarkEnd w:id="9133"/>
      <w:r>
        <w:rPr>
          <w:rFonts w:hint="cs"/>
          <w:rtl/>
          <w:lang w:eastAsia="he-IL"/>
        </w:rPr>
        <w:t xml:space="preserve"> באמנה למניעת רצח עם. זה מה שבית הדין הבין-לאומ</w:t>
      </w:r>
      <w:r>
        <w:rPr>
          <w:rFonts w:hint="eastAsia"/>
          <w:rtl/>
          <w:lang w:eastAsia="he-IL"/>
        </w:rPr>
        <w:t>י</w:t>
      </w:r>
      <w:r>
        <w:rPr>
          <w:rFonts w:hint="cs"/>
          <w:rtl/>
          <w:lang w:eastAsia="he-IL"/>
        </w:rPr>
        <w:t xml:space="preserve"> לצדק אומר. </w:t>
      </w:r>
      <w:bookmarkStart w:id="9134" w:name="_ETM_Q18_237901"/>
      <w:bookmarkEnd w:id="9134"/>
      <w:r>
        <w:rPr>
          <w:rFonts w:hint="cs"/>
          <w:rtl/>
          <w:lang w:eastAsia="he-IL"/>
        </w:rPr>
        <w:t>אנחנו פה חושבים שאם סוגרים את אל-ג'זירה</w:t>
      </w:r>
      <w:r w:rsidR="001360B7">
        <w:rPr>
          <w:rFonts w:hint="cs"/>
          <w:rtl/>
          <w:lang w:eastAsia="he-IL"/>
        </w:rPr>
        <w:t>,</w:t>
      </w:r>
      <w:r>
        <w:rPr>
          <w:rFonts w:hint="cs"/>
          <w:rtl/>
          <w:lang w:eastAsia="he-IL"/>
        </w:rPr>
        <w:t xml:space="preserve"> העולם לא ידע מה קורה בעזה. זהו, סגרו את אל-ג'זירה. </w:t>
      </w:r>
      <w:bookmarkStart w:id="9135" w:name="_ETM_Q18_246151"/>
      <w:bookmarkStart w:id="9136" w:name="_ETM_Q18_246234"/>
      <w:bookmarkStart w:id="9137" w:name="_ETM_Q18_246367"/>
      <w:bookmarkStart w:id="9138" w:name="_ETM_Q18_246482"/>
      <w:bookmarkStart w:id="9139" w:name="_ETM_Q18_234323"/>
      <w:bookmarkStart w:id="9140" w:name="_ETM_Q18_234400"/>
      <w:bookmarkStart w:id="9141" w:name="_ETM_Q18_234418"/>
      <w:bookmarkStart w:id="9142" w:name="_ETM_Q18_234464"/>
      <w:bookmarkEnd w:id="9135"/>
      <w:bookmarkEnd w:id="9136"/>
      <w:bookmarkEnd w:id="9137"/>
      <w:bookmarkEnd w:id="9138"/>
      <w:bookmarkEnd w:id="9139"/>
      <w:bookmarkEnd w:id="9140"/>
      <w:bookmarkEnd w:id="9141"/>
      <w:bookmarkEnd w:id="9142"/>
      <w:r>
        <w:rPr>
          <w:rFonts w:hint="cs"/>
          <w:rtl/>
          <w:lang w:eastAsia="he-IL"/>
        </w:rPr>
        <w:t xml:space="preserve">בית הדין אומר בצורה הכי ברורה: זו כבר לא סכנת רעב אלא מדיניות הרעבה מכוונת. לפחות 32 ילדים </w:t>
      </w:r>
      <w:bookmarkStart w:id="9143" w:name="_ETM_Q18_237894"/>
      <w:bookmarkEnd w:id="9143"/>
      <w:r>
        <w:rPr>
          <w:rFonts w:hint="cs"/>
          <w:rtl/>
          <w:lang w:eastAsia="he-IL"/>
        </w:rPr>
        <w:t xml:space="preserve">ובוגרים </w:t>
      </w:r>
      <w:bookmarkStart w:id="9144" w:name="_ETM_Q18_58301"/>
      <w:bookmarkStart w:id="9145" w:name="_ETM_Q18_58424"/>
      <w:bookmarkEnd w:id="9144"/>
      <w:bookmarkEnd w:id="9145"/>
      <w:r>
        <w:rPr>
          <w:rFonts w:hint="cs"/>
          <w:rtl/>
          <w:lang w:eastAsia="he-IL"/>
        </w:rPr>
        <w:t>מתו מתת-תזונה. זה מצב שאי-אפשר לשתוק עליו</w:t>
      </w:r>
      <w:bookmarkStart w:id="9146" w:name="_ETM_Q18_245291"/>
      <w:bookmarkEnd w:id="9146"/>
      <w:r>
        <w:rPr>
          <w:rFonts w:hint="cs"/>
          <w:rtl/>
          <w:lang w:eastAsia="he-IL"/>
        </w:rPr>
        <w:t>.</w:t>
      </w:r>
      <w:bookmarkStart w:id="9147" w:name="_ETM_Q18_134377"/>
      <w:bookmarkEnd w:id="9147"/>
      <w:r>
        <w:rPr>
          <w:rFonts w:hint="cs"/>
          <w:rtl/>
          <w:lang w:eastAsia="he-IL"/>
        </w:rPr>
        <w:t xml:space="preserve"> התנחלויות זה פשע והרעבה זה פשע. לא יכול להיות שתינוקות וילדים </w:t>
      </w:r>
      <w:r>
        <w:rPr>
          <w:rtl/>
          <w:lang w:eastAsia="he-IL"/>
        </w:rPr>
        <w:t>–</w:t>
      </w:r>
      <w:r>
        <w:rPr>
          <w:rFonts w:hint="cs"/>
          <w:rtl/>
          <w:lang w:eastAsia="he-IL"/>
        </w:rPr>
        <w:t xml:space="preserve"> אנחנ</w:t>
      </w:r>
      <w:r>
        <w:rPr>
          <w:rFonts w:hint="eastAsia"/>
          <w:rtl/>
          <w:lang w:eastAsia="he-IL"/>
        </w:rPr>
        <w:t>ו</w:t>
      </w:r>
      <w:r>
        <w:rPr>
          <w:rFonts w:hint="cs"/>
          <w:rtl/>
          <w:lang w:eastAsia="he-IL"/>
        </w:rPr>
        <w:t xml:space="preserve"> רואים תמונות שפעם ראינו </w:t>
      </w:r>
      <w:bookmarkStart w:id="9148" w:name="_ETM_Q18_289921"/>
      <w:bookmarkStart w:id="9149" w:name="_ETM_Q18_289452"/>
      <w:bookmarkEnd w:id="9148"/>
      <w:bookmarkEnd w:id="9149"/>
      <w:r>
        <w:rPr>
          <w:rFonts w:hint="cs"/>
          <w:rtl/>
          <w:lang w:eastAsia="he-IL"/>
        </w:rPr>
        <w:t xml:space="preserve">באפריקה. </w:t>
      </w:r>
    </w:p>
    <w:p w:rsidR="001360B7" w:rsidRDefault="001360B7" w:rsidP="001360B7">
      <w:pPr>
        <w:rPr>
          <w:rtl/>
          <w:lang w:eastAsia="he-IL"/>
        </w:rPr>
      </w:pPr>
    </w:p>
    <w:p w:rsidR="00BB0645" w:rsidRDefault="00BB0645" w:rsidP="001360B7">
      <w:pPr>
        <w:rPr>
          <w:rtl/>
          <w:lang w:eastAsia="he-IL"/>
        </w:rPr>
      </w:pPr>
      <w:r>
        <w:rPr>
          <w:rFonts w:hint="cs"/>
          <w:rtl/>
          <w:lang w:eastAsia="he-IL"/>
        </w:rPr>
        <w:t>מי שרוצה לעצום עיניים</w:t>
      </w:r>
      <w:r w:rsidR="001360B7">
        <w:rPr>
          <w:rFonts w:hint="cs"/>
          <w:rtl/>
          <w:lang w:eastAsia="he-IL"/>
        </w:rPr>
        <w:t>,</w:t>
      </w:r>
      <w:r>
        <w:rPr>
          <w:rFonts w:hint="cs"/>
          <w:rtl/>
          <w:lang w:eastAsia="he-IL"/>
        </w:rPr>
        <w:t xml:space="preserve"> שיעצום עיניים, אבל שיבין שהוא מאבד צלם אנוש כאשר הוא עוצם עיניים מול</w:t>
      </w:r>
      <w:bookmarkStart w:id="9150" w:name="_ETM_Q18_269601"/>
      <w:bookmarkEnd w:id="9150"/>
      <w:r>
        <w:rPr>
          <w:rFonts w:hint="cs"/>
          <w:rtl/>
          <w:lang w:eastAsia="he-IL"/>
        </w:rPr>
        <w:t xml:space="preserve"> מה שקורה ומול המלחמה הארורה הזו, שלא מביאה אף אחד לשם מקום. היא לא מחזירה חטופים, היא לא מבטיחה ביטחון לאזרחים הישראלים</w:t>
      </w:r>
      <w:r w:rsidR="001360B7">
        <w:rPr>
          <w:rFonts w:hint="cs"/>
          <w:rtl/>
          <w:lang w:eastAsia="he-IL"/>
        </w:rPr>
        <w:t>,</w:t>
      </w:r>
      <w:r>
        <w:rPr>
          <w:rFonts w:hint="cs"/>
          <w:rtl/>
          <w:lang w:eastAsia="he-IL"/>
        </w:rPr>
        <w:t xml:space="preserve"> והיא גורמת לאיבוד המוסר שנשאר בחברה הישראלית.</w:t>
      </w:r>
    </w:p>
    <w:p w:rsidR="00BB0645" w:rsidRDefault="00BB0645" w:rsidP="008B7283">
      <w:pPr>
        <w:rPr>
          <w:rtl/>
          <w:lang w:eastAsia="he-IL"/>
        </w:rPr>
      </w:pPr>
    </w:p>
    <w:p w:rsidR="00BB0645" w:rsidRDefault="00BB0645" w:rsidP="001360B7">
      <w:pPr>
        <w:rPr>
          <w:rtl/>
          <w:lang w:eastAsia="he-IL"/>
        </w:rPr>
      </w:pPr>
      <w:r>
        <w:rPr>
          <w:rFonts w:hint="cs"/>
          <w:rtl/>
          <w:lang w:eastAsia="he-IL"/>
        </w:rPr>
        <w:t>כשאני רואה את כמויות הוויד</w:t>
      </w:r>
      <w:r w:rsidR="001360B7">
        <w:rPr>
          <w:rFonts w:hint="cs"/>
          <w:rtl/>
          <w:lang w:eastAsia="he-IL"/>
        </w:rPr>
        <w:t>י</w:t>
      </w:r>
      <w:r>
        <w:rPr>
          <w:rFonts w:hint="cs"/>
          <w:rtl/>
          <w:lang w:eastAsia="he-IL"/>
        </w:rPr>
        <w:t>א</w:t>
      </w:r>
      <w:r>
        <w:rPr>
          <w:rFonts w:hint="eastAsia"/>
          <w:rtl/>
          <w:lang w:eastAsia="he-IL"/>
        </w:rPr>
        <w:t>ו</w:t>
      </w:r>
      <w:r>
        <w:rPr>
          <w:rFonts w:hint="cs"/>
          <w:rtl/>
          <w:lang w:eastAsia="he-IL"/>
        </w:rPr>
        <w:t xml:space="preserve"> שחיילים משחררים לאינטרנט על דברים שקורים שם, לא מזעזע אותי רק מה שקורה ומה שמבצעים, אלא ההנאה שנשקפת מזה; הרגשת הכבוד כשהם עושים את זה. זה צריך להדאיג כל אדם במדינת ישראל שרוצה, שמאמין</w:t>
      </w:r>
      <w:r w:rsidR="001360B7">
        <w:rPr>
          <w:rFonts w:hint="cs"/>
          <w:rtl/>
          <w:lang w:eastAsia="he-IL"/>
        </w:rPr>
        <w:t>,</w:t>
      </w:r>
      <w:r>
        <w:rPr>
          <w:rFonts w:hint="cs"/>
          <w:rtl/>
          <w:lang w:eastAsia="he-IL"/>
        </w:rPr>
        <w:t xml:space="preserve"> שאת השיעור הכי גדול בהיסטוריה למדנו כולנו.</w:t>
      </w:r>
      <w:bookmarkStart w:id="9151" w:name="_ETM_Q18_343207"/>
      <w:bookmarkEnd w:id="9151"/>
      <w:r>
        <w:rPr>
          <w:rFonts w:hint="cs"/>
          <w:rtl/>
          <w:lang w:eastAsia="he-IL"/>
        </w:rPr>
        <w:t xml:space="preserve"> אני זוכרת ששאלתי את אבא שלי פעם: איך יכול להיות שהתנדבת לכוחות ב</w:t>
      </w:r>
      <w:r w:rsidR="001360B7">
        <w:rPr>
          <w:rFonts w:hint="cs"/>
          <w:rtl/>
          <w:lang w:eastAsia="he-IL"/>
        </w:rPr>
        <w:t>על</w:t>
      </w:r>
      <w:r>
        <w:rPr>
          <w:rFonts w:hint="cs"/>
          <w:rtl/>
          <w:lang w:eastAsia="he-IL"/>
        </w:rPr>
        <w:t>ות הברית בזמן מלחמת העולם השנייה, כאשר הבריטים היו הכיבוש פה? הוא אמר לי</w:t>
      </w:r>
      <w:r>
        <w:rPr>
          <w:lang w:eastAsia="he-IL"/>
        </w:rPr>
        <w:t>:</w:t>
      </w:r>
      <w:r>
        <w:rPr>
          <w:rFonts w:hint="cs"/>
          <w:rtl/>
          <w:lang w:eastAsia="he-IL"/>
        </w:rPr>
        <w:t xml:space="preserve"> אני לא התנדבתי לכוחות הבריטיים, אני התנדבתי לכוחות ב</w:t>
      </w:r>
      <w:r w:rsidR="001360B7">
        <w:rPr>
          <w:rFonts w:hint="cs"/>
          <w:rtl/>
          <w:lang w:eastAsia="he-IL"/>
        </w:rPr>
        <w:t>על</w:t>
      </w:r>
      <w:r>
        <w:rPr>
          <w:rFonts w:hint="cs"/>
          <w:rtl/>
          <w:lang w:eastAsia="he-IL"/>
        </w:rPr>
        <w:t>ות הברית, כי הבחירה הייתה בין לתמוך בכוחות הרשע – שאז היו הנאציזם</w:t>
      </w:r>
      <w:bookmarkStart w:id="9152" w:name="_ETM_Q18_394362"/>
      <w:bookmarkEnd w:id="9152"/>
      <w:r>
        <w:rPr>
          <w:rFonts w:hint="cs"/>
          <w:rtl/>
          <w:lang w:eastAsia="he-IL"/>
        </w:rPr>
        <w:t xml:space="preserve"> – </w:t>
      </w:r>
      <w:r w:rsidR="001360B7">
        <w:rPr>
          <w:rFonts w:hint="cs"/>
          <w:rtl/>
          <w:lang w:eastAsia="he-IL"/>
        </w:rPr>
        <w:t xml:space="preserve">לבין </w:t>
      </w:r>
      <w:r>
        <w:rPr>
          <w:rFonts w:hint="cs"/>
          <w:rtl/>
          <w:lang w:eastAsia="he-IL"/>
        </w:rPr>
        <w:t>לתמוך באנושות. אני אומרת לכם</w:t>
      </w:r>
      <w:r w:rsidR="001360B7">
        <w:rPr>
          <w:rFonts w:hint="cs"/>
          <w:rtl/>
          <w:lang w:eastAsia="he-IL"/>
        </w:rPr>
        <w:t>,</w:t>
      </w:r>
      <w:r>
        <w:rPr>
          <w:rFonts w:hint="cs"/>
          <w:rtl/>
          <w:lang w:eastAsia="he-IL"/>
        </w:rPr>
        <w:t xml:space="preserve"> מי שמתענג על תמונות של ילדים גוססים מרעב, מי שעוצם בעיניים ומסובב את הראש </w:t>
      </w:r>
      <w:bookmarkStart w:id="9153" w:name="_ETM_Q18_394497"/>
      <w:bookmarkEnd w:id="9153"/>
      <w:r>
        <w:rPr>
          <w:rFonts w:hint="cs"/>
          <w:rtl/>
          <w:lang w:eastAsia="he-IL"/>
        </w:rPr>
        <w:t>שלו לצד השני, איבד צלם אנוש ולא בחר להיות בצד של האנושות.</w:t>
      </w:r>
    </w:p>
    <w:p w:rsidR="00BB0645" w:rsidRDefault="00BB0645" w:rsidP="008B7283">
      <w:pPr>
        <w:rPr>
          <w:rtl/>
          <w:lang w:eastAsia="he-IL"/>
        </w:rPr>
      </w:pPr>
    </w:p>
    <w:p w:rsidR="00BB0645" w:rsidRDefault="00BB0645" w:rsidP="008B7283">
      <w:pPr>
        <w:pStyle w:val="af6"/>
        <w:keepNext/>
        <w:rPr>
          <w:rtl/>
        </w:rPr>
      </w:pPr>
      <w:r w:rsidRPr="00355A94">
        <w:rPr>
          <w:rStyle w:val="TagStyle"/>
          <w:rtl/>
        </w:rPr>
        <w:t xml:space="preserve"> &lt;&lt; יור &gt;&gt; </w:t>
      </w:r>
      <w:r>
        <w:rPr>
          <w:rtl/>
        </w:rPr>
        <w:t>היו"ר ארז מלול:</w:t>
      </w:r>
      <w:r w:rsidRPr="00355A94">
        <w:rPr>
          <w:rStyle w:val="TagStyle"/>
          <w:rtl/>
        </w:rPr>
        <w:t xml:space="preserve"> &lt;&lt; יור &gt;&gt;</w:t>
      </w:r>
      <w:r>
        <w:rPr>
          <w:rtl/>
        </w:rPr>
        <w:t xml:space="preserve">   </w:t>
      </w:r>
    </w:p>
    <w:p w:rsidR="00BB0645" w:rsidRDefault="00BB0645" w:rsidP="00365DD0">
      <w:pPr>
        <w:rPr>
          <w:rtl/>
          <w:lang w:eastAsia="he-IL"/>
        </w:rPr>
      </w:pPr>
    </w:p>
    <w:p w:rsidR="00BB0645" w:rsidRDefault="00BB0645" w:rsidP="008B7283">
      <w:pPr>
        <w:rPr>
          <w:rtl/>
          <w:lang w:eastAsia="he-IL"/>
        </w:rPr>
      </w:pPr>
      <w:r>
        <w:rPr>
          <w:rFonts w:hint="cs"/>
          <w:rtl/>
          <w:lang w:eastAsia="he-IL"/>
        </w:rPr>
        <w:t>תודה רבה. חבר הכנסת רון כץ, 15 דקות לרשותך, בבקשה.</w:t>
      </w:r>
    </w:p>
    <w:p w:rsidR="00BB0645" w:rsidRDefault="00BB0645" w:rsidP="008B7283">
      <w:pPr>
        <w:rPr>
          <w:rtl/>
          <w:lang w:eastAsia="he-IL"/>
        </w:rPr>
      </w:pPr>
    </w:p>
    <w:p w:rsidR="00BB0645" w:rsidRDefault="00BB0645" w:rsidP="008B7283">
      <w:pPr>
        <w:pStyle w:val="af5"/>
        <w:keepNext/>
        <w:rPr>
          <w:rtl/>
        </w:rPr>
      </w:pPr>
      <w:bookmarkStart w:id="9154" w:name="ET_interruption_6151_11"/>
      <w:r w:rsidRPr="00E01558">
        <w:rPr>
          <w:rStyle w:val="TagStyle"/>
          <w:rtl/>
        </w:rPr>
        <w:t xml:space="preserve"> &lt;&lt; קריאה &gt;&gt; </w:t>
      </w:r>
      <w:r>
        <w:rPr>
          <w:rtl/>
        </w:rPr>
        <w:t>רון כץ (יש עתיד):</w:t>
      </w:r>
      <w:r w:rsidRPr="00E01558">
        <w:rPr>
          <w:rStyle w:val="TagStyle"/>
          <w:rtl/>
        </w:rPr>
        <w:t xml:space="preserve"> &lt;&lt; קריאה &gt;&gt;</w:t>
      </w:r>
      <w:r>
        <w:rPr>
          <w:rtl/>
        </w:rPr>
        <w:t xml:space="preserve">   </w:t>
      </w:r>
      <w:bookmarkEnd w:id="9154"/>
    </w:p>
    <w:p w:rsidR="00BB0645" w:rsidRDefault="00BB0645" w:rsidP="00365DD0">
      <w:pPr>
        <w:rPr>
          <w:rtl/>
          <w:lang w:eastAsia="he-IL"/>
        </w:rPr>
      </w:pPr>
    </w:p>
    <w:p w:rsidR="00BB0645" w:rsidRPr="00E01558" w:rsidRDefault="00BB0645" w:rsidP="008B7283">
      <w:pPr>
        <w:rPr>
          <w:rtl/>
          <w:lang w:eastAsia="he-IL"/>
        </w:rPr>
      </w:pPr>
      <w:bookmarkStart w:id="9155" w:name="_ETM_Q18_401952"/>
      <w:bookmarkEnd w:id="9155"/>
      <w:r>
        <w:rPr>
          <w:rFonts w:hint="cs"/>
          <w:rtl/>
          <w:lang w:eastAsia="he-IL"/>
        </w:rPr>
        <w:t xml:space="preserve">הישארו פה, נדבר </w:t>
      </w:r>
      <w:bookmarkStart w:id="9156" w:name="_ETM_Q18_403922"/>
      <w:bookmarkEnd w:id="9156"/>
      <w:r>
        <w:rPr>
          <w:rFonts w:hint="cs"/>
          <w:rtl/>
          <w:lang w:eastAsia="he-IL"/>
        </w:rPr>
        <w:t>רגע. קודם כול, נפרגן לקרעי על אל-ג'זירה</w:t>
      </w:r>
      <w:bookmarkStart w:id="9157" w:name="_ETM_Q18_406382"/>
      <w:bookmarkEnd w:id="9157"/>
      <w:r>
        <w:rPr>
          <w:rFonts w:hint="cs"/>
          <w:rtl/>
          <w:lang w:eastAsia="he-IL"/>
        </w:rPr>
        <w:t>.</w:t>
      </w:r>
    </w:p>
    <w:p w:rsidR="00BB0645" w:rsidRDefault="00BB0645" w:rsidP="008B7283">
      <w:pPr>
        <w:rPr>
          <w:rtl/>
          <w:lang w:eastAsia="he-IL"/>
        </w:rPr>
      </w:pPr>
    </w:p>
    <w:p w:rsidR="00BB0645" w:rsidRDefault="00BB0645" w:rsidP="008B7283">
      <w:pPr>
        <w:pStyle w:val="af5"/>
        <w:keepNext/>
        <w:rPr>
          <w:rtl/>
        </w:rPr>
      </w:pPr>
      <w:bookmarkStart w:id="9158" w:name="ET_interruption_5084_5"/>
      <w:r w:rsidRPr="00355A94">
        <w:rPr>
          <w:rStyle w:val="TagStyle"/>
          <w:rtl/>
        </w:rPr>
        <w:t xml:space="preserve"> &lt;&lt; קריאה &gt;&gt; </w:t>
      </w:r>
      <w:r>
        <w:rPr>
          <w:rtl/>
        </w:rPr>
        <w:t>מיקי לוי (יש עתיד):</w:t>
      </w:r>
      <w:r w:rsidRPr="00355A94">
        <w:rPr>
          <w:rStyle w:val="TagStyle"/>
          <w:rtl/>
        </w:rPr>
        <w:t xml:space="preserve"> &lt;&lt; קריאה &gt;&gt;</w:t>
      </w:r>
      <w:r>
        <w:rPr>
          <w:rtl/>
        </w:rPr>
        <w:t xml:space="preserve">   </w:t>
      </w:r>
      <w:bookmarkEnd w:id="9158"/>
    </w:p>
    <w:p w:rsidR="00BB0645" w:rsidRDefault="00BB0645" w:rsidP="00365DD0">
      <w:pPr>
        <w:rPr>
          <w:rtl/>
          <w:lang w:eastAsia="he-IL"/>
        </w:rPr>
      </w:pPr>
    </w:p>
    <w:p w:rsidR="00BB0645" w:rsidRDefault="00BB0645" w:rsidP="008B7283">
      <w:pPr>
        <w:rPr>
          <w:rtl/>
          <w:lang w:eastAsia="he-IL"/>
        </w:rPr>
      </w:pPr>
      <w:r>
        <w:rPr>
          <w:rFonts w:hint="cs"/>
          <w:rtl/>
          <w:lang w:eastAsia="he-IL"/>
        </w:rPr>
        <w:t>אבל אין בחוק הזה כלום.</w:t>
      </w:r>
      <w:bookmarkStart w:id="9159" w:name="_ETM_Q18_409283"/>
      <w:bookmarkEnd w:id="9159"/>
    </w:p>
    <w:p w:rsidR="00BB0645" w:rsidRDefault="00BB0645" w:rsidP="008B7283">
      <w:pPr>
        <w:rPr>
          <w:rtl/>
          <w:lang w:eastAsia="he-IL"/>
        </w:rPr>
      </w:pPr>
    </w:p>
    <w:p w:rsidR="00BB0645" w:rsidRDefault="00BB0645" w:rsidP="008B7283">
      <w:pPr>
        <w:pStyle w:val="-"/>
        <w:keepNext/>
        <w:rPr>
          <w:rtl/>
        </w:rPr>
      </w:pPr>
      <w:bookmarkStart w:id="9160" w:name="ET_speakercontinue_6151_12"/>
      <w:r w:rsidRPr="00D310F2">
        <w:rPr>
          <w:rStyle w:val="TagStyle"/>
          <w:rtl/>
        </w:rPr>
        <w:t xml:space="preserve"> &lt;&lt; דובר_המשך &gt;&gt; </w:t>
      </w:r>
      <w:r>
        <w:rPr>
          <w:rtl/>
        </w:rPr>
        <w:t>רון כץ (יש עתיד):</w:t>
      </w:r>
      <w:r w:rsidRPr="00D310F2">
        <w:rPr>
          <w:rStyle w:val="TagStyle"/>
          <w:rtl/>
        </w:rPr>
        <w:t xml:space="preserve"> &lt;&lt; דובר_המשך &gt;&gt;</w:t>
      </w:r>
      <w:r>
        <w:rPr>
          <w:rtl/>
        </w:rPr>
        <w:t xml:space="preserve">   </w:t>
      </w:r>
      <w:bookmarkEnd w:id="9160"/>
    </w:p>
    <w:p w:rsidR="00BB0645" w:rsidRDefault="00BB0645" w:rsidP="00365DD0">
      <w:pPr>
        <w:rPr>
          <w:rtl/>
          <w:lang w:eastAsia="he-IL"/>
        </w:rPr>
      </w:pPr>
    </w:p>
    <w:p w:rsidR="00BB0645" w:rsidRPr="00D310F2" w:rsidRDefault="00BB0645" w:rsidP="008B7283">
      <w:pPr>
        <w:rPr>
          <w:rtl/>
          <w:lang w:eastAsia="he-IL"/>
        </w:rPr>
      </w:pPr>
      <w:r>
        <w:rPr>
          <w:rFonts w:hint="cs"/>
          <w:rtl/>
          <w:lang w:eastAsia="he-IL"/>
        </w:rPr>
        <w:t>לא משנה.</w:t>
      </w:r>
      <w:bookmarkStart w:id="9161" w:name="_ETM_Q18_411662"/>
      <w:bookmarkEnd w:id="9161"/>
    </w:p>
    <w:p w:rsidR="00BB0645" w:rsidRDefault="00BB0645" w:rsidP="008B7283">
      <w:pPr>
        <w:rPr>
          <w:rtl/>
          <w:lang w:eastAsia="he-IL"/>
        </w:rPr>
      </w:pPr>
    </w:p>
    <w:p w:rsidR="00BB0645" w:rsidRDefault="00BB0645" w:rsidP="008B7283">
      <w:pPr>
        <w:pStyle w:val="af5"/>
        <w:keepNext/>
        <w:rPr>
          <w:rtl/>
        </w:rPr>
      </w:pPr>
      <w:r w:rsidRPr="00355A94">
        <w:rPr>
          <w:rStyle w:val="TagStyle"/>
          <w:rtl/>
        </w:rPr>
        <w:t xml:space="preserve">&lt;&lt; קריאה &gt;&gt; </w:t>
      </w:r>
      <w:r>
        <w:rPr>
          <w:rtl/>
        </w:rPr>
        <w:t>מיקי לוי (יש עתיד):</w:t>
      </w:r>
      <w:r w:rsidRPr="00355A94">
        <w:rPr>
          <w:rStyle w:val="TagStyle"/>
          <w:rtl/>
        </w:rPr>
        <w:t xml:space="preserve"> &lt;&lt; קריאה &gt;&gt;</w:t>
      </w:r>
      <w:r>
        <w:rPr>
          <w:rtl/>
        </w:rPr>
        <w:t xml:space="preserve">   </w:t>
      </w:r>
    </w:p>
    <w:p w:rsidR="00BB0645" w:rsidRDefault="00BB0645" w:rsidP="008B7283">
      <w:pPr>
        <w:rPr>
          <w:rtl/>
          <w:lang w:eastAsia="he-IL"/>
        </w:rPr>
      </w:pPr>
    </w:p>
    <w:p w:rsidR="00BB0645" w:rsidRDefault="00BB0645" w:rsidP="008B7283">
      <w:pPr>
        <w:rPr>
          <w:rtl/>
          <w:lang w:eastAsia="he-IL"/>
        </w:rPr>
      </w:pPr>
      <w:r>
        <w:rPr>
          <w:rFonts w:hint="cs"/>
          <w:rtl/>
          <w:lang w:eastAsia="he-IL"/>
        </w:rPr>
        <w:t>אין בחוק הזה כלום.</w:t>
      </w:r>
    </w:p>
    <w:p w:rsidR="00BB0645" w:rsidRDefault="00BB0645" w:rsidP="008B7283">
      <w:pPr>
        <w:rPr>
          <w:rtl/>
          <w:lang w:eastAsia="he-IL"/>
        </w:rPr>
      </w:pPr>
    </w:p>
    <w:p w:rsidR="00BB0645" w:rsidRDefault="00BB0645" w:rsidP="008B7283">
      <w:pPr>
        <w:pStyle w:val="af5"/>
        <w:keepNext/>
        <w:rPr>
          <w:rtl/>
        </w:rPr>
      </w:pPr>
      <w:bookmarkStart w:id="9162" w:name="ET_interruption_6151_13"/>
      <w:r w:rsidRPr="00D310F2">
        <w:rPr>
          <w:rStyle w:val="TagStyle"/>
          <w:rtl/>
        </w:rPr>
        <w:t xml:space="preserve"> &lt;&lt; קריאה &gt;&gt; </w:t>
      </w:r>
      <w:r>
        <w:rPr>
          <w:rtl/>
        </w:rPr>
        <w:t>רון כץ (יש עתיד):</w:t>
      </w:r>
      <w:r w:rsidRPr="00D310F2">
        <w:rPr>
          <w:rStyle w:val="TagStyle"/>
          <w:rtl/>
        </w:rPr>
        <w:t xml:space="preserve"> &lt;&lt; קריאה &gt;&gt;</w:t>
      </w:r>
      <w:r>
        <w:rPr>
          <w:rtl/>
        </w:rPr>
        <w:t xml:space="preserve">   </w:t>
      </w:r>
      <w:bookmarkEnd w:id="9162"/>
    </w:p>
    <w:p w:rsidR="00BB0645" w:rsidRDefault="00BB0645" w:rsidP="00365DD0">
      <w:pPr>
        <w:rPr>
          <w:rtl/>
          <w:lang w:eastAsia="he-IL"/>
        </w:rPr>
      </w:pPr>
    </w:p>
    <w:p w:rsidR="00BB0645" w:rsidRDefault="00BB0645" w:rsidP="008B7283">
      <w:pPr>
        <w:rPr>
          <w:rtl/>
          <w:lang w:eastAsia="he-IL"/>
        </w:rPr>
      </w:pPr>
      <w:r>
        <w:rPr>
          <w:rFonts w:hint="cs"/>
          <w:rtl/>
          <w:lang w:eastAsia="he-IL"/>
        </w:rPr>
        <w:t>יסגרו את הערוץ, מיקי.</w:t>
      </w:r>
    </w:p>
    <w:p w:rsidR="00BB0645" w:rsidRDefault="00BB0645" w:rsidP="008B7283">
      <w:pPr>
        <w:rPr>
          <w:rtl/>
          <w:lang w:eastAsia="he-IL"/>
        </w:rPr>
      </w:pPr>
    </w:p>
    <w:p w:rsidR="00BB0645" w:rsidRDefault="00BB0645" w:rsidP="008B7283">
      <w:pPr>
        <w:pStyle w:val="af6"/>
        <w:keepNext/>
        <w:rPr>
          <w:rtl/>
        </w:rPr>
      </w:pPr>
      <w:r w:rsidRPr="00355A94">
        <w:rPr>
          <w:rStyle w:val="TagStyle"/>
          <w:rtl/>
        </w:rPr>
        <w:t xml:space="preserve">&lt;&lt; יור &gt;&gt; </w:t>
      </w:r>
      <w:r>
        <w:rPr>
          <w:rtl/>
        </w:rPr>
        <w:t>היו"ר ארז מלול:</w:t>
      </w:r>
      <w:r w:rsidRPr="00355A94">
        <w:rPr>
          <w:rStyle w:val="TagStyle"/>
          <w:rtl/>
        </w:rPr>
        <w:t xml:space="preserve"> &lt;&lt; יור &gt;&gt;</w:t>
      </w:r>
      <w:r>
        <w:rPr>
          <w:rtl/>
        </w:rPr>
        <w:t xml:space="preserve">   </w:t>
      </w:r>
    </w:p>
    <w:p w:rsidR="00BB0645" w:rsidRDefault="00BB0645" w:rsidP="00365DD0">
      <w:pPr>
        <w:rPr>
          <w:rtl/>
          <w:lang w:eastAsia="he-IL"/>
        </w:rPr>
      </w:pPr>
      <w:bookmarkStart w:id="9163" w:name="_ETM_Q18_413373"/>
      <w:bookmarkEnd w:id="9163"/>
    </w:p>
    <w:p w:rsidR="00BB0645" w:rsidRDefault="00BB0645" w:rsidP="001360B7">
      <w:pPr>
        <w:rPr>
          <w:rtl/>
          <w:lang w:eastAsia="he-IL"/>
        </w:rPr>
      </w:pPr>
      <w:r>
        <w:rPr>
          <w:rFonts w:hint="cs"/>
          <w:rtl/>
          <w:lang w:eastAsia="he-IL"/>
        </w:rPr>
        <w:t>למה קשה לך לפרגן, חבר הכנסת מיקי</w:t>
      </w:r>
      <w:bookmarkStart w:id="9164" w:name="_ETM_Q18_415093"/>
      <w:bookmarkEnd w:id="9164"/>
      <w:r>
        <w:rPr>
          <w:rFonts w:hint="cs"/>
          <w:rtl/>
          <w:lang w:eastAsia="he-IL"/>
        </w:rPr>
        <w:t>? הוא רוצה לפרגן</w:t>
      </w:r>
      <w:r w:rsidR="001360B7">
        <w:rPr>
          <w:rFonts w:hint="cs"/>
          <w:rtl/>
          <w:lang w:eastAsia="he-IL"/>
        </w:rPr>
        <w:t>.</w:t>
      </w:r>
      <w:r>
        <w:rPr>
          <w:rFonts w:hint="cs"/>
          <w:rtl/>
          <w:lang w:eastAsia="he-IL"/>
        </w:rPr>
        <w:t xml:space="preserve"> למה אתה </w:t>
      </w:r>
      <w:bookmarkStart w:id="9165" w:name="_ETM_Q18_416603"/>
      <w:bookmarkEnd w:id="9165"/>
      <w:r>
        <w:rPr>
          <w:rFonts w:hint="cs"/>
          <w:rtl/>
          <w:lang w:eastAsia="he-IL"/>
        </w:rPr>
        <w:t xml:space="preserve">מקלקל אותו? </w:t>
      </w:r>
    </w:p>
    <w:p w:rsidR="00BB0645" w:rsidRDefault="00BB0645" w:rsidP="008B7283">
      <w:pPr>
        <w:rPr>
          <w:rtl/>
          <w:lang w:eastAsia="he-IL"/>
        </w:rPr>
      </w:pPr>
    </w:p>
    <w:p w:rsidR="00BB0645" w:rsidRDefault="00BB0645" w:rsidP="008B7283">
      <w:pPr>
        <w:pStyle w:val="af5"/>
        <w:keepNext/>
        <w:rPr>
          <w:rtl/>
        </w:rPr>
      </w:pPr>
      <w:bookmarkStart w:id="9166" w:name="ET_interruption_5084_15"/>
      <w:r w:rsidRPr="003E6F00">
        <w:rPr>
          <w:rStyle w:val="TagStyle"/>
          <w:rtl/>
        </w:rPr>
        <w:t xml:space="preserve"> &lt;&lt; קריאה &gt;&gt; </w:t>
      </w:r>
      <w:r>
        <w:rPr>
          <w:rtl/>
        </w:rPr>
        <w:t>מיקי לוי (יש עתיד):</w:t>
      </w:r>
      <w:r w:rsidRPr="003E6F00">
        <w:rPr>
          <w:rStyle w:val="TagStyle"/>
          <w:rtl/>
        </w:rPr>
        <w:t xml:space="preserve"> &lt;&lt; קריאה &gt;&gt;</w:t>
      </w:r>
      <w:r>
        <w:rPr>
          <w:rtl/>
        </w:rPr>
        <w:t xml:space="preserve">   </w:t>
      </w:r>
      <w:bookmarkEnd w:id="9166"/>
    </w:p>
    <w:p w:rsidR="00BB0645" w:rsidRDefault="00BB0645" w:rsidP="00365DD0">
      <w:pPr>
        <w:rPr>
          <w:rtl/>
          <w:lang w:eastAsia="he-IL"/>
        </w:rPr>
      </w:pPr>
    </w:p>
    <w:p w:rsidR="00BB0645" w:rsidRPr="003E6F00" w:rsidRDefault="00BB0645" w:rsidP="001360B7">
      <w:pPr>
        <w:rPr>
          <w:rtl/>
          <w:lang w:eastAsia="he-IL"/>
        </w:rPr>
      </w:pPr>
      <w:r>
        <w:rPr>
          <w:rFonts w:hint="cs"/>
          <w:rtl/>
          <w:lang w:eastAsia="he-IL"/>
        </w:rPr>
        <w:t>אין בחוק הזה כלום</w:t>
      </w:r>
      <w:r w:rsidR="001360B7">
        <w:rPr>
          <w:rFonts w:hint="cs"/>
          <w:rtl/>
          <w:lang w:eastAsia="he-IL"/>
        </w:rPr>
        <w:t>.</w:t>
      </w:r>
      <w:r>
        <w:rPr>
          <w:rFonts w:hint="cs"/>
          <w:rtl/>
          <w:lang w:eastAsia="he-IL"/>
        </w:rPr>
        <w:t xml:space="preserve"> הם </w:t>
      </w:r>
      <w:bookmarkStart w:id="9167" w:name="_ETM_Q18_417213"/>
      <w:bookmarkEnd w:id="9167"/>
      <w:r>
        <w:rPr>
          <w:rFonts w:hint="cs"/>
          <w:rtl/>
          <w:lang w:eastAsia="he-IL"/>
        </w:rPr>
        <w:t>ממשיכים לעבוד.</w:t>
      </w:r>
      <w:bookmarkStart w:id="9168" w:name="_ETM_Q18_417593"/>
      <w:bookmarkEnd w:id="9168"/>
    </w:p>
    <w:p w:rsidR="00BB0645" w:rsidRPr="003E6F00" w:rsidRDefault="00BB0645" w:rsidP="008B7283">
      <w:pPr>
        <w:rPr>
          <w:rtl/>
          <w:lang w:eastAsia="he-IL"/>
        </w:rPr>
      </w:pPr>
    </w:p>
    <w:p w:rsidR="00BB0645" w:rsidRDefault="00BB0645" w:rsidP="008B7283">
      <w:pPr>
        <w:pStyle w:val="af6"/>
        <w:keepNext/>
        <w:rPr>
          <w:rtl/>
        </w:rPr>
      </w:pPr>
      <w:r w:rsidRPr="00355A94">
        <w:rPr>
          <w:rStyle w:val="TagStyle"/>
          <w:rtl/>
        </w:rPr>
        <w:t xml:space="preserve">&lt;&lt; יור &gt;&gt; </w:t>
      </w:r>
      <w:r>
        <w:rPr>
          <w:rtl/>
        </w:rPr>
        <w:t>היו"ר ארז מלול:</w:t>
      </w:r>
      <w:r w:rsidRPr="00355A94">
        <w:rPr>
          <w:rStyle w:val="TagStyle"/>
          <w:rtl/>
        </w:rPr>
        <w:t xml:space="preserve"> &lt;&lt; יור &gt;&gt;</w:t>
      </w:r>
      <w:r>
        <w:rPr>
          <w:rtl/>
        </w:rPr>
        <w:t xml:space="preserve">   </w:t>
      </w:r>
    </w:p>
    <w:p w:rsidR="00BB0645" w:rsidRDefault="00BB0645" w:rsidP="008B7283">
      <w:pPr>
        <w:rPr>
          <w:rtl/>
          <w:lang w:eastAsia="he-IL"/>
        </w:rPr>
      </w:pPr>
    </w:p>
    <w:p w:rsidR="00BB0645" w:rsidRDefault="00BB0645" w:rsidP="008B7283">
      <w:pPr>
        <w:rPr>
          <w:rtl/>
          <w:lang w:eastAsia="he-IL"/>
        </w:rPr>
      </w:pPr>
      <w:r>
        <w:rPr>
          <w:rFonts w:hint="cs"/>
          <w:rtl/>
          <w:lang w:eastAsia="he-IL"/>
        </w:rPr>
        <w:t>בא יהודי, רוצה לפרגן</w:t>
      </w:r>
      <w:bookmarkStart w:id="9169" w:name="_ETM_Q18_420863"/>
      <w:bookmarkEnd w:id="9169"/>
      <w:r>
        <w:rPr>
          <w:rFonts w:hint="cs"/>
          <w:rtl/>
          <w:lang w:eastAsia="he-IL"/>
        </w:rPr>
        <w:t>.</w:t>
      </w:r>
      <w:bookmarkStart w:id="9170" w:name="_ETM_Q18_421543"/>
      <w:bookmarkEnd w:id="9170"/>
    </w:p>
    <w:p w:rsidR="00BB0645" w:rsidRDefault="00BB0645" w:rsidP="008B7283">
      <w:pPr>
        <w:rPr>
          <w:rtl/>
          <w:lang w:eastAsia="he-IL"/>
        </w:rPr>
      </w:pPr>
      <w:bookmarkStart w:id="9171" w:name="_ETM_Q18_414964"/>
      <w:bookmarkEnd w:id="9171"/>
    </w:p>
    <w:p w:rsidR="00BB0645" w:rsidRDefault="00BB0645" w:rsidP="008B7283">
      <w:pPr>
        <w:pStyle w:val="af5"/>
        <w:keepNext/>
        <w:rPr>
          <w:rtl/>
        </w:rPr>
      </w:pPr>
      <w:r w:rsidRPr="00355A94">
        <w:rPr>
          <w:rStyle w:val="TagStyle"/>
          <w:rtl/>
        </w:rPr>
        <w:t xml:space="preserve">&lt;&lt; קריאה &gt;&gt; </w:t>
      </w:r>
      <w:r>
        <w:rPr>
          <w:rtl/>
        </w:rPr>
        <w:t>מיקי לוי (יש עתיד):</w:t>
      </w:r>
      <w:r w:rsidRPr="00355A94">
        <w:rPr>
          <w:rStyle w:val="TagStyle"/>
          <w:rtl/>
        </w:rPr>
        <w:t xml:space="preserve"> &lt;&lt; קריאה &gt;&gt;</w:t>
      </w:r>
      <w:r>
        <w:rPr>
          <w:rtl/>
        </w:rPr>
        <w:t xml:space="preserve">   </w:t>
      </w:r>
    </w:p>
    <w:p w:rsidR="00BB0645" w:rsidRDefault="00BB0645" w:rsidP="008B7283">
      <w:pPr>
        <w:rPr>
          <w:rtl/>
          <w:lang w:eastAsia="he-IL"/>
        </w:rPr>
      </w:pPr>
    </w:p>
    <w:p w:rsidR="00BB0645" w:rsidRDefault="00BB0645" w:rsidP="008B7283">
      <w:pPr>
        <w:rPr>
          <w:rtl/>
          <w:lang w:eastAsia="he-IL"/>
        </w:rPr>
      </w:pPr>
      <w:r>
        <w:rPr>
          <w:rFonts w:hint="cs"/>
          <w:rtl/>
          <w:lang w:eastAsia="he-IL"/>
        </w:rPr>
        <w:t>איזה לפרגן? תיכנס לחוק, תראה שאין בו כלום.</w:t>
      </w:r>
    </w:p>
    <w:p w:rsidR="00BB0645" w:rsidRDefault="00BB0645" w:rsidP="008B7283">
      <w:pPr>
        <w:rPr>
          <w:rtl/>
          <w:lang w:eastAsia="he-IL"/>
        </w:rPr>
      </w:pPr>
    </w:p>
    <w:p w:rsidR="00BB0645" w:rsidRDefault="00BB0645" w:rsidP="008B7283">
      <w:pPr>
        <w:pStyle w:val="af5"/>
        <w:keepNext/>
        <w:rPr>
          <w:rtl/>
        </w:rPr>
      </w:pPr>
      <w:bookmarkStart w:id="9172" w:name="ET_interruption_6151_16"/>
      <w:r w:rsidRPr="003E6F00">
        <w:rPr>
          <w:rStyle w:val="TagStyle"/>
          <w:rtl/>
        </w:rPr>
        <w:t xml:space="preserve"> &lt;&lt; קריאה &gt;&gt; </w:t>
      </w:r>
      <w:r>
        <w:rPr>
          <w:rtl/>
        </w:rPr>
        <w:t>רון כץ (יש עתיד):</w:t>
      </w:r>
      <w:r w:rsidRPr="003E6F00">
        <w:rPr>
          <w:rStyle w:val="TagStyle"/>
          <w:rtl/>
        </w:rPr>
        <w:t xml:space="preserve"> &lt;&lt; קריאה &gt;&gt;</w:t>
      </w:r>
      <w:r>
        <w:rPr>
          <w:rtl/>
        </w:rPr>
        <w:t xml:space="preserve">   </w:t>
      </w:r>
      <w:bookmarkEnd w:id="9172"/>
    </w:p>
    <w:p w:rsidR="00BB0645" w:rsidRDefault="00BB0645" w:rsidP="00365DD0">
      <w:pPr>
        <w:rPr>
          <w:rtl/>
          <w:lang w:eastAsia="he-IL"/>
        </w:rPr>
      </w:pPr>
    </w:p>
    <w:p w:rsidR="00BB0645" w:rsidRPr="003E6F00" w:rsidRDefault="00BB0645" w:rsidP="008B7283">
      <w:pPr>
        <w:rPr>
          <w:rtl/>
          <w:lang w:eastAsia="he-IL"/>
        </w:rPr>
      </w:pPr>
      <w:r>
        <w:rPr>
          <w:rFonts w:hint="cs"/>
          <w:rtl/>
          <w:lang w:eastAsia="he-IL"/>
        </w:rPr>
        <w:t>אז למה הוא בא?</w:t>
      </w:r>
      <w:bookmarkStart w:id="9173" w:name="_ETM_Q18_426484"/>
      <w:bookmarkEnd w:id="9173"/>
    </w:p>
    <w:p w:rsidR="00BB0645" w:rsidRDefault="00BB0645" w:rsidP="008B7283">
      <w:pPr>
        <w:rPr>
          <w:rtl/>
          <w:lang w:eastAsia="he-IL"/>
        </w:rPr>
      </w:pPr>
      <w:bookmarkStart w:id="9174" w:name="_ETM_Q18_38468"/>
      <w:bookmarkStart w:id="9175" w:name="_ETM_Q18_38612"/>
      <w:bookmarkEnd w:id="9174"/>
      <w:bookmarkEnd w:id="9175"/>
    </w:p>
    <w:p w:rsidR="00BB0645" w:rsidRDefault="00BB0645" w:rsidP="008B7283">
      <w:pPr>
        <w:pStyle w:val="af5"/>
        <w:keepNext/>
        <w:rPr>
          <w:rtl/>
        </w:rPr>
      </w:pPr>
      <w:r w:rsidRPr="00355A94">
        <w:rPr>
          <w:rStyle w:val="TagStyle"/>
          <w:rtl/>
        </w:rPr>
        <w:t xml:space="preserve">&lt;&lt; קריאה &gt;&gt; </w:t>
      </w:r>
      <w:r>
        <w:rPr>
          <w:rtl/>
        </w:rPr>
        <w:t>מיקי לוי (יש עתיד):</w:t>
      </w:r>
      <w:r w:rsidRPr="00355A94">
        <w:rPr>
          <w:rStyle w:val="TagStyle"/>
          <w:rtl/>
        </w:rPr>
        <w:t xml:space="preserve"> &lt;&lt; קריאה &gt;&gt;</w:t>
      </w:r>
      <w:r>
        <w:rPr>
          <w:rtl/>
        </w:rPr>
        <w:t xml:space="preserve">   </w:t>
      </w:r>
    </w:p>
    <w:p w:rsidR="00BB0645" w:rsidRDefault="00BB0645" w:rsidP="008B7283">
      <w:pPr>
        <w:rPr>
          <w:rtl/>
          <w:lang w:eastAsia="he-IL"/>
        </w:rPr>
      </w:pPr>
    </w:p>
    <w:p w:rsidR="00BB0645" w:rsidRDefault="00BB0645" w:rsidP="001360B7">
      <w:pPr>
        <w:rPr>
          <w:rtl/>
          <w:lang w:eastAsia="he-IL"/>
        </w:rPr>
      </w:pPr>
      <w:r>
        <w:rPr>
          <w:rFonts w:hint="cs"/>
          <w:rtl/>
          <w:lang w:eastAsia="he-IL"/>
        </w:rPr>
        <w:t xml:space="preserve">רק הכותרת נשארה. תאמין לי, ביצעו את כל המהלך מול הקטרים, כאילו. תיכנס לחוק </w:t>
      </w:r>
      <w:r>
        <w:rPr>
          <w:rtl/>
          <w:lang w:eastAsia="he-IL"/>
        </w:rPr>
        <w:t>–</w:t>
      </w:r>
      <w:r>
        <w:rPr>
          <w:rFonts w:hint="cs"/>
          <w:rtl/>
          <w:lang w:eastAsia="he-IL"/>
        </w:rPr>
        <w:t xml:space="preserve"> אסור להם לצלם ליד מקומות, אסור להם לעשות דברים כאלה. </w:t>
      </w:r>
      <w:bookmarkStart w:id="9176" w:name="_ETM_Q18_439224"/>
      <w:bookmarkEnd w:id="9176"/>
      <w:r>
        <w:rPr>
          <w:rFonts w:hint="cs"/>
          <w:rtl/>
          <w:lang w:eastAsia="he-IL"/>
        </w:rPr>
        <w:t>הם ממשיכים לעבוד רגיל.</w:t>
      </w:r>
    </w:p>
    <w:p w:rsidR="00BB0645" w:rsidRDefault="00BB0645" w:rsidP="008B7283">
      <w:pPr>
        <w:rPr>
          <w:rtl/>
          <w:lang w:eastAsia="he-IL"/>
        </w:rPr>
      </w:pPr>
    </w:p>
    <w:p w:rsidR="00BB0645" w:rsidRDefault="00BB0645" w:rsidP="008B7283">
      <w:pPr>
        <w:pStyle w:val="af5"/>
        <w:keepNext/>
        <w:rPr>
          <w:rtl/>
        </w:rPr>
      </w:pPr>
      <w:bookmarkStart w:id="9177" w:name="ET_interruption_6151_17"/>
      <w:r w:rsidRPr="003E6F00">
        <w:rPr>
          <w:rStyle w:val="TagStyle"/>
          <w:rtl/>
        </w:rPr>
        <w:t xml:space="preserve"> &lt;&lt; קריאה &gt;&gt; </w:t>
      </w:r>
      <w:r>
        <w:rPr>
          <w:rtl/>
        </w:rPr>
        <w:t>רון כץ (יש עתיד):</w:t>
      </w:r>
      <w:r w:rsidRPr="003E6F00">
        <w:rPr>
          <w:rStyle w:val="TagStyle"/>
          <w:rtl/>
        </w:rPr>
        <w:t xml:space="preserve"> &lt;&lt; קריאה &gt;&gt;</w:t>
      </w:r>
      <w:r>
        <w:rPr>
          <w:rtl/>
        </w:rPr>
        <w:t xml:space="preserve">   </w:t>
      </w:r>
      <w:bookmarkEnd w:id="9177"/>
    </w:p>
    <w:p w:rsidR="00BB0645" w:rsidRDefault="00BB0645" w:rsidP="00365DD0">
      <w:pPr>
        <w:rPr>
          <w:rtl/>
          <w:lang w:eastAsia="he-IL"/>
        </w:rPr>
      </w:pPr>
    </w:p>
    <w:p w:rsidR="00BB0645" w:rsidRPr="003E6F00" w:rsidRDefault="00BB0645" w:rsidP="008B7283">
      <w:pPr>
        <w:rPr>
          <w:rtl/>
          <w:lang w:eastAsia="he-IL"/>
        </w:rPr>
      </w:pPr>
      <w:r>
        <w:rPr>
          <w:rFonts w:hint="cs"/>
          <w:rtl/>
          <w:lang w:eastAsia="he-IL"/>
        </w:rPr>
        <w:t>נו, אז מה עושים עם זה?</w:t>
      </w:r>
    </w:p>
    <w:p w:rsidR="00BB0645" w:rsidRDefault="00BB0645" w:rsidP="008B7283">
      <w:pPr>
        <w:rPr>
          <w:rtl/>
          <w:lang w:eastAsia="he-IL"/>
        </w:rPr>
      </w:pPr>
    </w:p>
    <w:p w:rsidR="00BB0645" w:rsidRDefault="00BB0645" w:rsidP="008B7283">
      <w:pPr>
        <w:pStyle w:val="af5"/>
        <w:keepNext/>
        <w:rPr>
          <w:rtl/>
        </w:rPr>
      </w:pPr>
      <w:r w:rsidRPr="00355A94">
        <w:rPr>
          <w:rStyle w:val="TagStyle"/>
          <w:rtl/>
        </w:rPr>
        <w:t xml:space="preserve">&lt;&lt; קריאה &gt;&gt; </w:t>
      </w:r>
      <w:r>
        <w:rPr>
          <w:rtl/>
        </w:rPr>
        <w:t>מיקי לוי (יש עתיד):</w:t>
      </w:r>
      <w:r w:rsidRPr="00355A94">
        <w:rPr>
          <w:rStyle w:val="TagStyle"/>
          <w:rtl/>
        </w:rPr>
        <w:t xml:space="preserve"> &lt;&lt; קריאה &gt;&gt;</w:t>
      </w:r>
      <w:r>
        <w:rPr>
          <w:rtl/>
        </w:rPr>
        <w:t xml:space="preserve">   </w:t>
      </w:r>
    </w:p>
    <w:p w:rsidR="00BB0645" w:rsidRDefault="00BB0645" w:rsidP="008B7283">
      <w:pPr>
        <w:rPr>
          <w:rtl/>
          <w:lang w:eastAsia="he-IL"/>
        </w:rPr>
      </w:pPr>
    </w:p>
    <w:p w:rsidR="00BB0645" w:rsidRDefault="00BB0645" w:rsidP="008B7283">
      <w:pPr>
        <w:rPr>
          <w:rtl/>
          <w:lang w:eastAsia="he-IL"/>
        </w:rPr>
      </w:pPr>
      <w:r>
        <w:rPr>
          <w:rFonts w:hint="cs"/>
          <w:rtl/>
          <w:lang w:eastAsia="he-IL"/>
        </w:rPr>
        <w:t>הוא פשוט חרטט אותנו. היכנס לחוק, אתה עורך דין.</w:t>
      </w:r>
    </w:p>
    <w:p w:rsidR="00BB0645" w:rsidRPr="00355A94" w:rsidRDefault="00BB0645" w:rsidP="008B7283">
      <w:pPr>
        <w:rPr>
          <w:rtl/>
          <w:lang w:eastAsia="he-IL"/>
        </w:rPr>
      </w:pPr>
    </w:p>
    <w:p w:rsidR="00BB0645" w:rsidRDefault="00BB0645" w:rsidP="008B7283">
      <w:pPr>
        <w:pStyle w:val="a4"/>
        <w:keepNext/>
        <w:rPr>
          <w:rtl/>
        </w:rPr>
      </w:pPr>
      <w:bookmarkStart w:id="9178" w:name="ET_speaker_6151_4"/>
      <w:r w:rsidRPr="00355A94">
        <w:rPr>
          <w:rStyle w:val="TagStyle"/>
          <w:rtl/>
        </w:rPr>
        <w:t xml:space="preserve"> &lt;&lt; דובר &gt;&gt; </w:t>
      </w:r>
      <w:bookmarkStart w:id="9179" w:name="_Toc162952766"/>
      <w:bookmarkStart w:id="9180" w:name="_Toc162955425"/>
      <w:bookmarkStart w:id="9181" w:name="_Toc162955991"/>
      <w:r>
        <w:rPr>
          <w:rtl/>
        </w:rPr>
        <w:t>רון כץ (יש עתיד):</w:t>
      </w:r>
      <w:bookmarkEnd w:id="9179"/>
      <w:bookmarkEnd w:id="9180"/>
      <w:bookmarkEnd w:id="9181"/>
      <w:r w:rsidRPr="00355A94">
        <w:rPr>
          <w:rStyle w:val="TagStyle"/>
          <w:rtl/>
        </w:rPr>
        <w:t xml:space="preserve"> &lt;&lt; דובר &gt;&gt;</w:t>
      </w:r>
      <w:r>
        <w:rPr>
          <w:rtl/>
        </w:rPr>
        <w:t xml:space="preserve">   </w:t>
      </w:r>
      <w:bookmarkEnd w:id="9178"/>
    </w:p>
    <w:p w:rsidR="00BB0645" w:rsidRDefault="00BB0645" w:rsidP="00365DD0">
      <w:pPr>
        <w:rPr>
          <w:rtl/>
          <w:lang w:eastAsia="he-IL"/>
        </w:rPr>
      </w:pPr>
    </w:p>
    <w:p w:rsidR="00BB0645" w:rsidRDefault="00BB0645" w:rsidP="001360B7">
      <w:pPr>
        <w:rPr>
          <w:rtl/>
          <w:lang w:eastAsia="he-IL"/>
        </w:rPr>
      </w:pPr>
      <w:r>
        <w:rPr>
          <w:rFonts w:hint="cs"/>
          <w:rtl/>
          <w:lang w:eastAsia="he-IL"/>
        </w:rPr>
        <w:t>אנחנו נדבר על זה עכשיו</w:t>
      </w:r>
      <w:r w:rsidR="001360B7">
        <w:rPr>
          <w:rFonts w:hint="cs"/>
          <w:rtl/>
          <w:lang w:eastAsia="he-IL"/>
        </w:rPr>
        <w:t>,</w:t>
      </w:r>
      <w:r>
        <w:rPr>
          <w:rFonts w:hint="cs"/>
          <w:rtl/>
          <w:lang w:eastAsia="he-IL"/>
        </w:rPr>
        <w:t xml:space="preserve"> מיקי. רק שנייה, קודם יש לי נאום של </w:t>
      </w:r>
      <w:bookmarkStart w:id="9182" w:name="_ETM_Q18_447303"/>
      <w:bookmarkEnd w:id="9182"/>
      <w:r>
        <w:rPr>
          <w:rFonts w:hint="cs"/>
          <w:rtl/>
          <w:lang w:eastAsia="he-IL"/>
        </w:rPr>
        <w:t xml:space="preserve">משפחה של </w:t>
      </w:r>
      <w:bookmarkStart w:id="9183" w:name="_ETM_Q18_454649"/>
      <w:bookmarkEnd w:id="9183"/>
      <w:r>
        <w:rPr>
          <w:rFonts w:hint="cs"/>
          <w:rtl/>
          <w:lang w:eastAsia="he-IL"/>
        </w:rPr>
        <w:t>חטוף שביקשו ממני להקריא</w:t>
      </w:r>
      <w:r w:rsidR="001360B7">
        <w:rPr>
          <w:rFonts w:hint="cs"/>
          <w:rtl/>
          <w:lang w:eastAsia="he-IL"/>
        </w:rPr>
        <w:t>,</w:t>
      </w:r>
      <w:r>
        <w:rPr>
          <w:rFonts w:hint="cs"/>
          <w:rtl/>
          <w:lang w:eastAsia="he-IL"/>
        </w:rPr>
        <w:t xml:space="preserve"> אז אתחיל עם זה.</w:t>
      </w:r>
    </w:p>
    <w:p w:rsidR="00BB0645" w:rsidRDefault="00BB0645" w:rsidP="008B7283">
      <w:pPr>
        <w:rPr>
          <w:rtl/>
          <w:lang w:eastAsia="he-IL"/>
        </w:rPr>
      </w:pPr>
      <w:bookmarkStart w:id="9184" w:name="_ETM_Q18_454223"/>
      <w:bookmarkEnd w:id="9184"/>
    </w:p>
    <w:p w:rsidR="00BB0645" w:rsidRDefault="00BB0645" w:rsidP="001360B7">
      <w:pPr>
        <w:rPr>
          <w:rtl/>
          <w:lang w:eastAsia="he-IL"/>
        </w:rPr>
      </w:pPr>
      <w:r>
        <w:rPr>
          <w:rFonts w:hint="cs"/>
          <w:rtl/>
          <w:lang w:eastAsia="he-IL"/>
        </w:rPr>
        <w:t xml:space="preserve">אדוני היושב בראש, כנסת נכבדה, היום התבקשתי, ובכבוד </w:t>
      </w:r>
      <w:bookmarkStart w:id="9185" w:name="_ETM_Q18_463284"/>
      <w:bookmarkEnd w:id="9185"/>
      <w:r>
        <w:rPr>
          <w:rFonts w:hint="cs"/>
          <w:rtl/>
          <w:lang w:eastAsia="he-IL"/>
        </w:rPr>
        <w:t xml:space="preserve">רב נעניתי לבקשה, לספר לכם את סיפורו של החטוף מישל </w:t>
      </w:r>
      <w:proofErr w:type="spellStart"/>
      <w:r>
        <w:rPr>
          <w:rFonts w:hint="cs"/>
          <w:rtl/>
          <w:lang w:eastAsia="he-IL"/>
        </w:rPr>
        <w:t>ניסנבאום</w:t>
      </w:r>
      <w:proofErr w:type="spellEnd"/>
      <w:r>
        <w:rPr>
          <w:rFonts w:hint="cs"/>
          <w:rtl/>
          <w:lang w:eastAsia="he-IL"/>
        </w:rPr>
        <w:t>. מישל</w:t>
      </w:r>
      <w:bookmarkStart w:id="9186" w:name="_ETM_Q18_464373"/>
      <w:bookmarkEnd w:id="9186"/>
      <w:r>
        <w:rPr>
          <w:rFonts w:hint="cs"/>
          <w:rtl/>
          <w:lang w:eastAsia="he-IL"/>
        </w:rPr>
        <w:t xml:space="preserve">, בן 59, עלה לארץ מברזיל בגיל 12 ולמד בפנימיית הדסים. </w:t>
      </w:r>
      <w:r w:rsidR="001360B7">
        <w:rPr>
          <w:rFonts w:hint="cs"/>
          <w:rtl/>
          <w:lang w:eastAsia="he-IL"/>
        </w:rPr>
        <w:t xml:space="preserve">הוא </w:t>
      </w:r>
      <w:r>
        <w:rPr>
          <w:rFonts w:hint="cs"/>
          <w:rtl/>
          <w:lang w:eastAsia="he-IL"/>
        </w:rPr>
        <w:t xml:space="preserve">אבא לשתי בנות, שתיהן גרות באשקלון. </w:t>
      </w:r>
      <w:bookmarkStart w:id="9187" w:name="_ETM_Q18_473794"/>
      <w:bookmarkEnd w:id="9187"/>
      <w:r>
        <w:rPr>
          <w:rFonts w:hint="cs"/>
          <w:rtl/>
          <w:lang w:eastAsia="he-IL"/>
        </w:rPr>
        <w:t>מישל הוא סב</w:t>
      </w:r>
      <w:bookmarkStart w:id="9188" w:name="_ETM_Q18_43037"/>
      <w:bookmarkEnd w:id="9188"/>
      <w:r>
        <w:rPr>
          <w:rFonts w:hint="cs"/>
          <w:rtl/>
          <w:lang w:eastAsia="he-IL"/>
        </w:rPr>
        <w:t xml:space="preserve"> לשישה </w:t>
      </w:r>
      <w:bookmarkStart w:id="9189" w:name="_ETM_Q18_478215"/>
      <w:bookmarkEnd w:id="9189"/>
      <w:r>
        <w:rPr>
          <w:rFonts w:hint="cs"/>
          <w:rtl/>
          <w:lang w:eastAsia="he-IL"/>
        </w:rPr>
        <w:t xml:space="preserve">נכדים, הגדול בן שבע והקטן נולד לפני שלושה חודשים, ומישל </w:t>
      </w:r>
      <w:bookmarkStart w:id="9190" w:name="_ETM_Q18_488775"/>
      <w:bookmarkEnd w:id="9190"/>
      <w:r>
        <w:rPr>
          <w:rFonts w:hint="cs"/>
          <w:rtl/>
          <w:lang w:eastAsia="he-IL"/>
        </w:rPr>
        <w:t xml:space="preserve">עוד לא זכה לפגוש אותו. </w:t>
      </w:r>
      <w:bookmarkStart w:id="9191" w:name="_ETM_Q18_43133"/>
      <w:bookmarkEnd w:id="9191"/>
      <w:r>
        <w:rPr>
          <w:rFonts w:hint="cs"/>
          <w:rtl/>
          <w:lang w:eastAsia="he-IL"/>
        </w:rPr>
        <w:t>הוא איש משפחה מסור מאין כמותו. לפחות פעם בשבוע הוא מגיע לבנותיו על מנת להיות עם הנכדים ולעזור לבנות שלו</w:t>
      </w:r>
      <w:r w:rsidR="001360B7">
        <w:rPr>
          <w:rFonts w:hint="cs"/>
          <w:rtl/>
          <w:lang w:eastAsia="he-IL"/>
        </w:rPr>
        <w:t>.</w:t>
      </w:r>
      <w:r>
        <w:rPr>
          <w:rFonts w:hint="cs"/>
          <w:rtl/>
          <w:lang w:eastAsia="he-IL"/>
        </w:rPr>
        <w:t xml:space="preserve"> הוא מוציא את הנכדים מהגן, משחק איתם, אוכל איתם ארוחת ערב. </w:t>
      </w:r>
      <w:bookmarkStart w:id="9192" w:name="_ETM_Q18_504143"/>
      <w:bookmarkEnd w:id="9192"/>
      <w:r>
        <w:rPr>
          <w:rFonts w:hint="cs"/>
          <w:rtl/>
          <w:lang w:eastAsia="he-IL"/>
        </w:rPr>
        <w:t xml:space="preserve">בנוסף, הוא בן מסור </w:t>
      </w:r>
      <w:proofErr w:type="spellStart"/>
      <w:r>
        <w:rPr>
          <w:rFonts w:hint="cs"/>
          <w:rtl/>
          <w:lang w:eastAsia="he-IL"/>
        </w:rPr>
        <w:t>לאימו</w:t>
      </w:r>
      <w:proofErr w:type="spellEnd"/>
      <w:r>
        <w:rPr>
          <w:rFonts w:hint="cs"/>
          <w:rtl/>
          <w:lang w:eastAsia="he-IL"/>
        </w:rPr>
        <w:t>, שגרה בדיור מוגן</w:t>
      </w:r>
      <w:r w:rsidR="001360B7">
        <w:rPr>
          <w:rFonts w:hint="cs"/>
          <w:rtl/>
          <w:lang w:eastAsia="he-IL"/>
        </w:rPr>
        <w:t>,</w:t>
      </w:r>
      <w:r>
        <w:rPr>
          <w:rFonts w:hint="cs"/>
          <w:rtl/>
          <w:lang w:eastAsia="he-IL"/>
        </w:rPr>
        <w:t xml:space="preserve"> ובקשר הדוק עם אחותו היחידה ודוד מדהים.</w:t>
      </w:r>
    </w:p>
    <w:p w:rsidR="00BB0645" w:rsidRDefault="00BB0645" w:rsidP="008B7283">
      <w:pPr>
        <w:rPr>
          <w:rtl/>
          <w:lang w:eastAsia="he-IL"/>
        </w:rPr>
      </w:pPr>
    </w:p>
    <w:p w:rsidR="00BB0645" w:rsidRDefault="00BB0645" w:rsidP="001360B7">
      <w:pPr>
        <w:rPr>
          <w:rtl/>
          <w:lang w:eastAsia="he-IL"/>
        </w:rPr>
      </w:pPr>
      <w:r>
        <w:rPr>
          <w:rFonts w:hint="cs"/>
          <w:rtl/>
          <w:lang w:eastAsia="he-IL"/>
        </w:rPr>
        <w:t>למישל חוש הומור ייחודי, והוא נישאר צעיר גם במראה וג</w:t>
      </w:r>
      <w:r>
        <w:rPr>
          <w:rFonts w:hint="eastAsia"/>
          <w:rtl/>
          <w:lang w:eastAsia="he-IL"/>
        </w:rPr>
        <w:t>ם</w:t>
      </w:r>
      <w:r>
        <w:rPr>
          <w:rFonts w:hint="cs"/>
          <w:rtl/>
          <w:lang w:eastAsia="he-IL"/>
        </w:rPr>
        <w:t xml:space="preserve"> בנפש</w:t>
      </w:r>
      <w:bookmarkStart w:id="9193" w:name="_ETM_Q18_513863"/>
      <w:bookmarkStart w:id="9194" w:name="_ETM_Q18_537953"/>
      <w:bookmarkEnd w:id="9193"/>
      <w:bookmarkEnd w:id="9194"/>
      <w:r>
        <w:rPr>
          <w:rFonts w:hint="cs"/>
          <w:rtl/>
          <w:lang w:eastAsia="he-IL"/>
        </w:rPr>
        <w:t>. כשמ</w:t>
      </w:r>
      <w:bookmarkStart w:id="9195" w:name="_ETM_Q18_521532"/>
      <w:bookmarkEnd w:id="9195"/>
      <w:r>
        <w:rPr>
          <w:rFonts w:hint="cs"/>
          <w:rtl/>
          <w:lang w:eastAsia="he-IL"/>
        </w:rPr>
        <w:t>גלים את גילו האמיתי נדהמים לגלות שהוא כמעט בן 60, אבל נראה בן 40. הוא אוהב לצחוק, להתבדח, לשגע את הנכדים שלו</w:t>
      </w:r>
      <w:bookmarkStart w:id="9196" w:name="_ETM_Q18_527442"/>
      <w:bookmarkEnd w:id="9196"/>
      <w:r>
        <w:rPr>
          <w:rFonts w:hint="cs"/>
          <w:rtl/>
          <w:lang w:eastAsia="he-IL"/>
        </w:rPr>
        <w:t xml:space="preserve"> ואת הנכדים של אחותו.</w:t>
      </w:r>
      <w:bookmarkStart w:id="9197" w:name="_ETM_Q18_535858"/>
      <w:bookmarkEnd w:id="9197"/>
      <w:r>
        <w:rPr>
          <w:rFonts w:hint="cs"/>
          <w:rtl/>
          <w:lang w:eastAsia="he-IL"/>
        </w:rPr>
        <w:t xml:space="preserve"> הוא תמיד יושב איתם על הרצפה, משחק ומשתף פעולה עם </w:t>
      </w:r>
      <w:bookmarkStart w:id="9198" w:name="_ETM_Q18_542459"/>
      <w:bookmarkEnd w:id="9198"/>
      <w:r>
        <w:rPr>
          <w:rFonts w:hint="cs"/>
          <w:rtl/>
          <w:lang w:eastAsia="he-IL"/>
        </w:rPr>
        <w:t>כל שטות שלהם. הוא קונה את מתנות יום ההולדת הכי שוות בעיני הילדים והמשפחה. המשפחה תמיד צוחקת שהיא לא בטוחה מי הילד כשהוא נמצא איתם</w:t>
      </w:r>
      <w:bookmarkStart w:id="9199" w:name="_ETM_Q18_548123"/>
      <w:bookmarkEnd w:id="9199"/>
      <w:r>
        <w:rPr>
          <w:rFonts w:hint="cs"/>
          <w:rtl/>
          <w:lang w:eastAsia="he-IL"/>
        </w:rPr>
        <w:t>.</w:t>
      </w:r>
    </w:p>
    <w:p w:rsidR="00BB0645" w:rsidRDefault="00BB0645" w:rsidP="008B7283">
      <w:pPr>
        <w:rPr>
          <w:rtl/>
          <w:lang w:eastAsia="he-IL"/>
        </w:rPr>
      </w:pPr>
    </w:p>
    <w:p w:rsidR="00BB0645" w:rsidRDefault="00BB0645" w:rsidP="00CA793B">
      <w:pPr>
        <w:rPr>
          <w:rtl/>
          <w:lang w:eastAsia="he-IL"/>
        </w:rPr>
      </w:pPr>
      <w:r>
        <w:rPr>
          <w:rFonts w:hint="cs"/>
          <w:rtl/>
          <w:lang w:eastAsia="he-IL"/>
        </w:rPr>
        <w:t xml:space="preserve">מישל התגורר במועצה האזורית אשכול בין השנים 1996 </w:t>
      </w:r>
      <w:r w:rsidR="00CA793B">
        <w:rPr>
          <w:rFonts w:hint="cs"/>
          <w:rtl/>
          <w:lang w:eastAsia="he-IL"/>
        </w:rPr>
        <w:t>ו-2016, ו</w:t>
      </w:r>
      <w:r>
        <w:rPr>
          <w:rFonts w:hint="cs"/>
          <w:rtl/>
          <w:lang w:eastAsia="he-IL"/>
        </w:rPr>
        <w:t xml:space="preserve">הוא התאהב באזור עין השלושה וכיסופים. במהלך </w:t>
      </w:r>
      <w:bookmarkStart w:id="9200" w:name="_ETM_Q18_558872"/>
      <w:bookmarkEnd w:id="9200"/>
      <w:r>
        <w:rPr>
          <w:rFonts w:hint="cs"/>
          <w:rtl/>
          <w:lang w:eastAsia="he-IL"/>
        </w:rPr>
        <w:t>השנים האלה עבד בדפוס בארי ובעוד כמה עסקים באשכול. לפני כמה שנים עבר לגור בשדרות. למישל יש עסק בתחום המחשבים והציוד הנלווה</w:t>
      </w:r>
      <w:r w:rsidR="00CA793B">
        <w:rPr>
          <w:rFonts w:hint="cs"/>
          <w:rtl/>
          <w:lang w:eastAsia="he-IL"/>
        </w:rPr>
        <w:t>,</w:t>
      </w:r>
      <w:r>
        <w:rPr>
          <w:rFonts w:hint="cs"/>
          <w:rtl/>
          <w:lang w:eastAsia="he-IL"/>
        </w:rPr>
        <w:t xml:space="preserve"> והוא עובד באזור הדרום. רוב הלקוחות שלו מתגוררים באשכול. </w:t>
      </w:r>
      <w:bookmarkStart w:id="9201" w:name="_ETM_Q18_575853"/>
      <w:bookmarkEnd w:id="9201"/>
      <w:r>
        <w:rPr>
          <w:rFonts w:hint="cs"/>
          <w:rtl/>
          <w:lang w:eastAsia="he-IL"/>
        </w:rPr>
        <w:t xml:space="preserve">הלקוחות </w:t>
      </w:r>
      <w:bookmarkStart w:id="9202" w:name="_ETM_Q18_581463"/>
      <w:bookmarkEnd w:id="9202"/>
      <w:r>
        <w:rPr>
          <w:rFonts w:hint="cs"/>
          <w:rtl/>
          <w:lang w:eastAsia="he-IL"/>
        </w:rPr>
        <w:t>שלו אומרים עליו שהוא איש שירות מס</w:t>
      </w:r>
      <w:r w:rsidR="00CA793B">
        <w:rPr>
          <w:rFonts w:hint="cs"/>
          <w:rtl/>
          <w:lang w:eastAsia="he-IL"/>
        </w:rPr>
        <w:t>' אחת</w:t>
      </w:r>
      <w:r>
        <w:rPr>
          <w:rFonts w:hint="cs"/>
          <w:rtl/>
          <w:lang w:eastAsia="he-IL"/>
        </w:rPr>
        <w:t>, ותמיד עושה את המקסימום כדי לעזור.</w:t>
      </w:r>
      <w:bookmarkStart w:id="9203" w:name="_ETM_Q18_581973"/>
      <w:bookmarkEnd w:id="9203"/>
      <w:r>
        <w:rPr>
          <w:rFonts w:hint="cs"/>
          <w:rtl/>
          <w:lang w:eastAsia="he-IL"/>
        </w:rPr>
        <w:t xml:space="preserve"> בנוסף, הוא מדריך כבר שבע שנים ב"שביל הסלט" </w:t>
      </w:r>
      <w:bookmarkStart w:id="9204" w:name="_ETM_Q18_586733"/>
      <w:bookmarkEnd w:id="9204"/>
      <w:r>
        <w:rPr>
          <w:rFonts w:hint="cs"/>
          <w:rtl/>
          <w:lang w:eastAsia="he-IL"/>
        </w:rPr>
        <w:t>בתלמי יוסף</w:t>
      </w:r>
      <w:r w:rsidR="00CA793B">
        <w:rPr>
          <w:rFonts w:hint="cs"/>
          <w:rtl/>
          <w:lang w:eastAsia="he-IL"/>
        </w:rPr>
        <w:t>,</w:t>
      </w:r>
      <w:r>
        <w:rPr>
          <w:rFonts w:hint="cs"/>
          <w:rtl/>
          <w:lang w:eastAsia="he-IL"/>
        </w:rPr>
        <w:t xml:space="preserve"> מתנדב כנהג אמבולנס במד"א</w:t>
      </w:r>
      <w:r w:rsidR="00CA793B">
        <w:rPr>
          <w:rFonts w:hint="cs"/>
          <w:rtl/>
          <w:lang w:eastAsia="he-IL"/>
        </w:rPr>
        <w:t>,</w:t>
      </w:r>
      <w:r>
        <w:rPr>
          <w:rFonts w:hint="cs"/>
          <w:rtl/>
          <w:lang w:eastAsia="he-IL"/>
        </w:rPr>
        <w:t xml:space="preserve"> ולאחרונה עשה הכשרה כמורה דרך. </w:t>
      </w:r>
    </w:p>
    <w:p w:rsidR="00BB0645" w:rsidRDefault="00BB0645" w:rsidP="008B7283">
      <w:pPr>
        <w:rPr>
          <w:rtl/>
          <w:lang w:eastAsia="he-IL"/>
        </w:rPr>
      </w:pPr>
    </w:p>
    <w:p w:rsidR="00BB0645" w:rsidRDefault="00BB0645" w:rsidP="00CA793B">
      <w:pPr>
        <w:rPr>
          <w:rtl/>
          <w:lang w:eastAsia="he-IL"/>
        </w:rPr>
      </w:pPr>
      <w:bookmarkStart w:id="9205" w:name="_ETM_Q18_653915"/>
      <w:bookmarkEnd w:id="9205"/>
      <w:r>
        <w:rPr>
          <w:rFonts w:hint="cs"/>
          <w:rtl/>
          <w:lang w:eastAsia="he-IL"/>
        </w:rPr>
        <w:t xml:space="preserve">מישל אוהב את החיים ומנצל כל רגע – לצד מחלת </w:t>
      </w:r>
      <w:proofErr w:type="spellStart"/>
      <w:r>
        <w:rPr>
          <w:rFonts w:hint="cs"/>
          <w:rtl/>
          <w:lang w:eastAsia="he-IL"/>
        </w:rPr>
        <w:t>הקרוהן</w:t>
      </w:r>
      <w:proofErr w:type="spellEnd"/>
      <w:r>
        <w:rPr>
          <w:rFonts w:hint="cs"/>
          <w:rtl/>
          <w:lang w:eastAsia="he-IL"/>
        </w:rPr>
        <w:t xml:space="preserve"> שלו. </w:t>
      </w:r>
      <w:r w:rsidR="00CA793B">
        <w:rPr>
          <w:rFonts w:hint="cs"/>
          <w:rtl/>
          <w:lang w:eastAsia="he-IL"/>
        </w:rPr>
        <w:t>אחת ל</w:t>
      </w:r>
      <w:r>
        <w:rPr>
          <w:rFonts w:hint="cs"/>
          <w:rtl/>
          <w:lang w:eastAsia="he-IL"/>
        </w:rPr>
        <w:t>חודש הוא נוסע לבית החולים סורוקה ומקבל טיפול ביולוגי דרך ה</w:t>
      </w:r>
      <w:bookmarkStart w:id="9206" w:name="_ETM_Q18_606455"/>
      <w:bookmarkEnd w:id="9206"/>
      <w:r>
        <w:rPr>
          <w:rFonts w:hint="cs"/>
          <w:rtl/>
          <w:lang w:eastAsia="he-IL"/>
        </w:rPr>
        <w:t>וורי</w:t>
      </w:r>
      <w:r>
        <w:rPr>
          <w:rFonts w:hint="eastAsia"/>
          <w:rtl/>
          <w:lang w:eastAsia="he-IL"/>
        </w:rPr>
        <w:t>ד</w:t>
      </w:r>
      <w:r>
        <w:rPr>
          <w:rFonts w:hint="cs"/>
          <w:rtl/>
          <w:lang w:eastAsia="he-IL"/>
        </w:rPr>
        <w:t xml:space="preserve">. </w:t>
      </w:r>
      <w:bookmarkStart w:id="9207" w:name="_ETM_Q18_611453"/>
      <w:bookmarkEnd w:id="9207"/>
      <w:r>
        <w:rPr>
          <w:rFonts w:hint="cs"/>
          <w:rtl/>
          <w:lang w:eastAsia="he-IL"/>
        </w:rPr>
        <w:t xml:space="preserve">כשהוא </w:t>
      </w:r>
      <w:bookmarkStart w:id="9208" w:name="_ETM_Q18_613493"/>
      <w:bookmarkEnd w:id="9208"/>
      <w:r>
        <w:rPr>
          <w:rFonts w:hint="cs"/>
          <w:rtl/>
          <w:lang w:eastAsia="he-IL"/>
        </w:rPr>
        <w:t>לא עסוק בעבודה, אפשר למצוא אותו מטייל בין שבילי הארץ, בהופעה חיה או יושב בבית קפה.</w:t>
      </w:r>
      <w:bookmarkStart w:id="9209" w:name="_ETM_Q18_610884"/>
      <w:bookmarkEnd w:id="9209"/>
      <w:r>
        <w:rPr>
          <w:rFonts w:hint="cs"/>
          <w:rtl/>
          <w:lang w:eastAsia="he-IL"/>
        </w:rPr>
        <w:t xml:space="preserve"> הזמר האהוב עליו הוא </w:t>
      </w:r>
      <w:bookmarkStart w:id="9210" w:name="_ETM_Q18_622963"/>
      <w:bookmarkEnd w:id="9210"/>
      <w:r>
        <w:rPr>
          <w:rFonts w:hint="cs"/>
          <w:rtl/>
          <w:lang w:eastAsia="he-IL"/>
        </w:rPr>
        <w:t xml:space="preserve">שלמה ארצי; הוא הולך להופעות שלו </w:t>
      </w:r>
      <w:bookmarkStart w:id="9211" w:name="_ETM_Q18_611553"/>
      <w:bookmarkEnd w:id="9211"/>
      <w:r>
        <w:rPr>
          <w:rFonts w:hint="cs"/>
          <w:rtl/>
          <w:lang w:eastAsia="he-IL"/>
        </w:rPr>
        <w:t>ל</w:t>
      </w:r>
      <w:bookmarkStart w:id="9212" w:name="_ETM_Q18_620885"/>
      <w:bookmarkEnd w:id="9212"/>
      <w:r>
        <w:rPr>
          <w:rFonts w:hint="cs"/>
          <w:rtl/>
          <w:lang w:eastAsia="he-IL"/>
        </w:rPr>
        <w:t xml:space="preserve">פחות פעמיים בשנה. יש לו תמיד כרטיסים לכמה הופעות של זמרים או להקות לכמה חודשים קדימה. אחת השאלות הקבועות שלו, כשהוא שולח הודעות בקבוצות החברים, היא מי פנוי לקפה. מישל ידוע באהבתו </w:t>
      </w:r>
      <w:bookmarkStart w:id="9213" w:name="_ETM_Q18_629125"/>
      <w:bookmarkEnd w:id="9213"/>
      <w:r>
        <w:rPr>
          <w:rFonts w:hint="cs"/>
          <w:rtl/>
          <w:lang w:eastAsia="he-IL"/>
        </w:rPr>
        <w:t>לקפה ותמיד שמח לעצירת אספרסו ועוגייה. מישל הוא איש של אנשים; הוא החבר שכל אחד היה רוצה בחייו ותמיד שם בשביל כולם.</w:t>
      </w:r>
    </w:p>
    <w:p w:rsidR="00BB0645" w:rsidRDefault="00BB0645" w:rsidP="008B7283">
      <w:pPr>
        <w:rPr>
          <w:rtl/>
          <w:lang w:eastAsia="he-IL"/>
        </w:rPr>
      </w:pPr>
    </w:p>
    <w:p w:rsidR="00BB0645" w:rsidRDefault="00BB0645" w:rsidP="00CA793B">
      <w:pPr>
        <w:rPr>
          <w:rtl/>
          <w:lang w:eastAsia="he-IL"/>
        </w:rPr>
      </w:pPr>
      <w:r>
        <w:rPr>
          <w:rFonts w:hint="cs"/>
          <w:rtl/>
          <w:lang w:eastAsia="he-IL"/>
        </w:rPr>
        <w:t xml:space="preserve">ביום 7 באוקטובר, כאשר התחילה התקפת הטילים, הוא </w:t>
      </w:r>
      <w:bookmarkStart w:id="9214" w:name="_ETM_Q18_651005"/>
      <w:bookmarkEnd w:id="9214"/>
      <w:r>
        <w:rPr>
          <w:rFonts w:hint="cs"/>
          <w:rtl/>
          <w:lang w:eastAsia="he-IL"/>
        </w:rPr>
        <w:t>יצא עם רכבו מביתו בשדרות כדי לאסוף את נכדתו בת הארבע וחצי, שהייתה במחנה הצבאי רעים עם אביה. בשעה זו אף אחד עוד לא ידע שיש חדירת מחבלים. בנסיעה הזו נחטף. אנחנו חייבים לעשות הכול בשביל להחזי</w:t>
      </w:r>
      <w:r>
        <w:rPr>
          <w:rFonts w:hint="eastAsia"/>
          <w:rtl/>
          <w:lang w:eastAsia="he-IL"/>
        </w:rPr>
        <w:t>ר</w:t>
      </w:r>
      <w:r>
        <w:rPr>
          <w:rFonts w:hint="cs"/>
          <w:rtl/>
          <w:lang w:eastAsia="he-IL"/>
        </w:rPr>
        <w:t xml:space="preserve"> את מישל הביתה, חייבים להחזיר את כולם הביתה. אתמול.</w:t>
      </w:r>
    </w:p>
    <w:p w:rsidR="00BB0645" w:rsidRDefault="00BB0645" w:rsidP="008B7283">
      <w:pPr>
        <w:rPr>
          <w:rtl/>
          <w:lang w:eastAsia="he-IL"/>
        </w:rPr>
      </w:pPr>
    </w:p>
    <w:p w:rsidR="00BB0645" w:rsidRDefault="00BB0645" w:rsidP="008B7283">
      <w:pPr>
        <w:pStyle w:val="af6"/>
        <w:keepNext/>
        <w:rPr>
          <w:rtl/>
        </w:rPr>
      </w:pPr>
      <w:r w:rsidRPr="00355A94">
        <w:rPr>
          <w:rStyle w:val="TagStyle"/>
          <w:rtl/>
        </w:rPr>
        <w:t xml:space="preserve"> &lt;&lt; יור &gt;&gt; </w:t>
      </w:r>
      <w:r>
        <w:rPr>
          <w:rtl/>
        </w:rPr>
        <w:t>היו"ר ארז מלול:</w:t>
      </w:r>
      <w:r w:rsidRPr="00355A94">
        <w:rPr>
          <w:rStyle w:val="TagStyle"/>
          <w:rtl/>
        </w:rPr>
        <w:t xml:space="preserve"> &lt;&lt; יור &gt;&gt;</w:t>
      </w:r>
      <w:r>
        <w:rPr>
          <w:rtl/>
        </w:rPr>
        <w:t xml:space="preserve">   </w:t>
      </w:r>
    </w:p>
    <w:p w:rsidR="00BB0645" w:rsidRDefault="00BB0645" w:rsidP="00365DD0">
      <w:pPr>
        <w:rPr>
          <w:rtl/>
          <w:lang w:eastAsia="he-IL"/>
        </w:rPr>
      </w:pPr>
    </w:p>
    <w:p w:rsidR="00BB0645" w:rsidRDefault="00BB0645" w:rsidP="008B7283">
      <w:pPr>
        <w:rPr>
          <w:rtl/>
          <w:lang w:eastAsia="he-IL"/>
        </w:rPr>
      </w:pPr>
      <w:r>
        <w:rPr>
          <w:rFonts w:hint="cs"/>
          <w:rtl/>
          <w:lang w:eastAsia="he-IL"/>
        </w:rPr>
        <w:t>אמן.</w:t>
      </w:r>
    </w:p>
    <w:p w:rsidR="00BB0645" w:rsidRDefault="00BB0645" w:rsidP="008B7283">
      <w:pPr>
        <w:rPr>
          <w:rtl/>
          <w:lang w:eastAsia="he-IL"/>
        </w:rPr>
      </w:pPr>
    </w:p>
    <w:p w:rsidR="00BB0645" w:rsidRDefault="00BB0645" w:rsidP="008B7283">
      <w:pPr>
        <w:pStyle w:val="-"/>
        <w:keepNext/>
        <w:rPr>
          <w:rtl/>
        </w:rPr>
      </w:pPr>
      <w:bookmarkStart w:id="9215" w:name="ET_speakercontinue_6151_7"/>
      <w:r w:rsidRPr="00355A94">
        <w:rPr>
          <w:rStyle w:val="TagStyle"/>
          <w:rtl/>
        </w:rPr>
        <w:t xml:space="preserve"> &lt;&lt; דובר_המשך &gt;&gt; </w:t>
      </w:r>
      <w:r>
        <w:rPr>
          <w:rtl/>
        </w:rPr>
        <w:t>רון כץ (יש עתיד):</w:t>
      </w:r>
      <w:r w:rsidRPr="00355A94">
        <w:rPr>
          <w:rStyle w:val="TagStyle"/>
          <w:rtl/>
        </w:rPr>
        <w:t xml:space="preserve"> &lt;&lt; דובר_המשך &gt;&gt;</w:t>
      </w:r>
      <w:r>
        <w:rPr>
          <w:rtl/>
        </w:rPr>
        <w:t xml:space="preserve">   </w:t>
      </w:r>
      <w:bookmarkEnd w:id="9215"/>
    </w:p>
    <w:p w:rsidR="00BB0645" w:rsidRDefault="00BB0645" w:rsidP="00365DD0">
      <w:pPr>
        <w:rPr>
          <w:rtl/>
          <w:lang w:eastAsia="he-IL"/>
        </w:rPr>
      </w:pPr>
    </w:p>
    <w:p w:rsidR="00BB0645" w:rsidRDefault="00BB0645" w:rsidP="008B7283">
      <w:pPr>
        <w:rPr>
          <w:rtl/>
          <w:lang w:eastAsia="he-IL"/>
        </w:rPr>
      </w:pPr>
      <w:r>
        <w:rPr>
          <w:rFonts w:hint="cs"/>
          <w:rtl/>
          <w:lang w:eastAsia="he-IL"/>
        </w:rPr>
        <w:t>אמן.</w:t>
      </w:r>
    </w:p>
    <w:p w:rsidR="00BB0645" w:rsidRDefault="00BB0645" w:rsidP="008B7283">
      <w:pPr>
        <w:rPr>
          <w:rtl/>
          <w:lang w:eastAsia="he-IL"/>
        </w:rPr>
      </w:pPr>
    </w:p>
    <w:p w:rsidR="00BB0645" w:rsidRDefault="00BB0645" w:rsidP="008B7283">
      <w:pPr>
        <w:pStyle w:val="af6"/>
        <w:keepNext/>
        <w:rPr>
          <w:rtl/>
        </w:rPr>
      </w:pPr>
      <w:r w:rsidRPr="00355A94">
        <w:rPr>
          <w:rStyle w:val="TagStyle"/>
          <w:rtl/>
        </w:rPr>
        <w:t xml:space="preserve"> &lt;&lt; יור &gt;&gt; </w:t>
      </w:r>
      <w:r>
        <w:rPr>
          <w:rtl/>
        </w:rPr>
        <w:t>היו"ר ארז מלול:</w:t>
      </w:r>
      <w:r w:rsidRPr="00355A94">
        <w:rPr>
          <w:rStyle w:val="TagStyle"/>
          <w:rtl/>
        </w:rPr>
        <w:t xml:space="preserve"> &lt;&lt; יור &gt;&gt;</w:t>
      </w:r>
      <w:r>
        <w:rPr>
          <w:rtl/>
        </w:rPr>
        <w:t xml:space="preserve">   </w:t>
      </w:r>
    </w:p>
    <w:p w:rsidR="00BB0645" w:rsidRDefault="00BB0645" w:rsidP="00365DD0">
      <w:pPr>
        <w:rPr>
          <w:rtl/>
          <w:lang w:eastAsia="he-IL"/>
        </w:rPr>
      </w:pPr>
    </w:p>
    <w:p w:rsidR="00BB0645" w:rsidRDefault="00BB0645" w:rsidP="008B7283">
      <w:pPr>
        <w:rPr>
          <w:rtl/>
          <w:lang w:eastAsia="he-IL"/>
        </w:rPr>
      </w:pPr>
      <w:r>
        <w:rPr>
          <w:rFonts w:hint="cs"/>
          <w:rtl/>
          <w:lang w:eastAsia="he-IL"/>
        </w:rPr>
        <w:t>ריגשת מאוד.</w:t>
      </w:r>
    </w:p>
    <w:p w:rsidR="00BB0645" w:rsidRDefault="00BB0645" w:rsidP="008B7283">
      <w:pPr>
        <w:rPr>
          <w:rtl/>
          <w:lang w:eastAsia="he-IL"/>
        </w:rPr>
      </w:pPr>
    </w:p>
    <w:p w:rsidR="00BB0645" w:rsidRDefault="00BB0645" w:rsidP="008B7283">
      <w:pPr>
        <w:pStyle w:val="-"/>
        <w:keepNext/>
        <w:rPr>
          <w:rtl/>
        </w:rPr>
      </w:pPr>
      <w:bookmarkStart w:id="9216" w:name="ET_speakercontinue_6151_9"/>
      <w:r w:rsidRPr="00355A94">
        <w:rPr>
          <w:rStyle w:val="TagStyle"/>
          <w:rtl/>
        </w:rPr>
        <w:t xml:space="preserve"> &lt;&lt; דובר_המשך &gt;&gt; </w:t>
      </w:r>
      <w:r>
        <w:rPr>
          <w:rtl/>
        </w:rPr>
        <w:t>רון כץ (יש עתיד):</w:t>
      </w:r>
      <w:r w:rsidRPr="00355A94">
        <w:rPr>
          <w:rStyle w:val="TagStyle"/>
          <w:rtl/>
        </w:rPr>
        <w:t xml:space="preserve"> &lt;&lt; דובר_המשך &gt;&gt;</w:t>
      </w:r>
      <w:r>
        <w:rPr>
          <w:rtl/>
        </w:rPr>
        <w:t xml:space="preserve">   </w:t>
      </w:r>
      <w:bookmarkEnd w:id="9216"/>
    </w:p>
    <w:p w:rsidR="00BB0645" w:rsidRDefault="00BB0645" w:rsidP="00365DD0">
      <w:pPr>
        <w:rPr>
          <w:rtl/>
          <w:lang w:eastAsia="he-IL"/>
        </w:rPr>
      </w:pPr>
    </w:p>
    <w:p w:rsidR="00BB0645" w:rsidRDefault="00BB0645" w:rsidP="00CA793B">
      <w:pPr>
        <w:rPr>
          <w:rtl/>
        </w:rPr>
      </w:pPr>
      <w:r>
        <w:rPr>
          <w:rFonts w:hint="cs"/>
          <w:rtl/>
          <w:lang w:eastAsia="he-IL"/>
        </w:rPr>
        <w:t>תודה רבה, אדוני. אלה הדברי</w:t>
      </w:r>
      <w:bookmarkStart w:id="9217" w:name="_ETM_Q18_679925"/>
      <w:bookmarkEnd w:id="9217"/>
      <w:r>
        <w:rPr>
          <w:rFonts w:hint="cs"/>
          <w:rtl/>
          <w:lang w:eastAsia="he-IL"/>
        </w:rPr>
        <w:t>ם שמשפחתו של מישל ביקשה שאקריא. ואני רוצה להוסיף</w:t>
      </w:r>
      <w:r w:rsidR="00365DD0">
        <w:rPr>
          <w:rFonts w:hint="cs"/>
          <w:rtl/>
          <w:lang w:eastAsia="he-IL"/>
        </w:rPr>
        <w:t xml:space="preserve"> </w:t>
      </w:r>
      <w:r>
        <w:rPr>
          <w:rFonts w:hint="cs"/>
          <w:rtl/>
          <w:lang w:eastAsia="he-IL"/>
        </w:rPr>
        <w:t xml:space="preserve"> שאני חושב שאפשר לעשות יותר, </w:t>
      </w:r>
      <w:bookmarkStart w:id="9218" w:name="_ETM_Q18_687604"/>
      <w:bookmarkEnd w:id="9218"/>
      <w:r>
        <w:rPr>
          <w:rFonts w:hint="cs"/>
          <w:rtl/>
          <w:lang w:eastAsia="he-IL"/>
        </w:rPr>
        <w:t>צריך לעשות יותר למען החטופים, שבשבילם 7 באוקטובר לא נגמר</w:t>
      </w:r>
      <w:r w:rsidR="00CA793B">
        <w:rPr>
          <w:rFonts w:hint="cs"/>
          <w:rtl/>
          <w:lang w:eastAsia="he-IL"/>
        </w:rPr>
        <w:t>,</w:t>
      </w:r>
      <w:r>
        <w:rPr>
          <w:rFonts w:hint="cs"/>
          <w:rtl/>
          <w:lang w:eastAsia="he-IL"/>
        </w:rPr>
        <w:t xml:space="preserve"> הם חיים אותו כל יום</w:t>
      </w:r>
      <w:bookmarkStart w:id="9219" w:name="_ETM_Q18_699714"/>
      <w:bookmarkEnd w:id="9219"/>
      <w:r>
        <w:rPr>
          <w:rFonts w:hint="cs"/>
          <w:rtl/>
          <w:lang w:eastAsia="he-IL"/>
        </w:rPr>
        <w:t xml:space="preserve">. אני אפילו לא רוצה – לא יכול – לתאר לעצמי מה עובר בראשו של אב שלא יודע מה קורה עם בתו החטופה, בראשה של אם שלא יודעת מה קורה עם בנה, עם בן זוגה. </w:t>
      </w:r>
      <w:bookmarkStart w:id="9220" w:name="_ETM_Q18_719005"/>
      <w:bookmarkEnd w:id="9220"/>
      <w:r>
        <w:rPr>
          <w:rFonts w:hint="cs"/>
          <w:rtl/>
          <w:lang w:eastAsia="he-IL"/>
        </w:rPr>
        <w:t>זה פשוט בלתי נתפס. זה משהו שהדעת לא יכולה לקבל</w:t>
      </w:r>
      <w:bookmarkStart w:id="9221" w:name="_ETM_Q18_719465"/>
      <w:bookmarkEnd w:id="9221"/>
      <w:r>
        <w:rPr>
          <w:rFonts w:hint="cs"/>
          <w:rtl/>
          <w:lang w:eastAsia="he-IL"/>
        </w:rPr>
        <w:t>. המדינה חייבת, חייבת, לעשות הרבה יותר בשביל להחזיר את כולם הביתה. זה החוז</w:t>
      </w:r>
      <w:r>
        <w:rPr>
          <w:rFonts w:hint="eastAsia"/>
          <w:rtl/>
          <w:lang w:eastAsia="he-IL"/>
        </w:rPr>
        <w:t>ה</w:t>
      </w:r>
      <w:r>
        <w:rPr>
          <w:rFonts w:hint="cs"/>
          <w:rtl/>
          <w:lang w:eastAsia="he-IL"/>
        </w:rPr>
        <w:t xml:space="preserve"> הלא-כתוב בין מדינה לאזרחים שלה</w:t>
      </w:r>
      <w:bookmarkStart w:id="9222" w:name="_ETM_Q18_731365"/>
      <w:bookmarkEnd w:id="9222"/>
      <w:r>
        <w:rPr>
          <w:rFonts w:hint="cs"/>
          <w:rtl/>
          <w:lang w:eastAsia="he-IL"/>
        </w:rPr>
        <w:t>, לוודא, לתת ביטחון אמיתי לכל אזרח ואזרחית במדינה.</w:t>
      </w:r>
      <w:r w:rsidR="00CA793B">
        <w:rPr>
          <w:rFonts w:hint="cs"/>
          <w:rtl/>
        </w:rPr>
        <w:t xml:space="preserve"> </w:t>
      </w:r>
      <w:r>
        <w:rPr>
          <w:rFonts w:hint="cs"/>
          <w:rtl/>
        </w:rPr>
        <w:t xml:space="preserve">עדיין באיזשהו קונפליקט פה איך ומה ולמה, במקום להגיד: אנחנו נעשה הכול, מוכנים לשמוע </w:t>
      </w:r>
      <w:bookmarkStart w:id="9223" w:name="_ETM_Q19_168858"/>
      <w:bookmarkEnd w:id="9223"/>
      <w:r>
        <w:rPr>
          <w:rFonts w:hint="cs"/>
          <w:rtl/>
        </w:rPr>
        <w:t xml:space="preserve">כל דבר בשביל להחזיר אותם. אני באמת מקווה, מתפלל ומייחל לראות אותם בבית. אסור לנו להפוך אותם לאיזשהו כלי מיקוח פוליטי באיזשהו קונפליקט גדול יותר בבית הזה. אנחנו חייבים להחזיר אותם לא רק </w:t>
      </w:r>
      <w:bookmarkStart w:id="9224" w:name="_ETM_Q19_190196"/>
      <w:bookmarkEnd w:id="9224"/>
      <w:r>
        <w:rPr>
          <w:rFonts w:hint="cs"/>
          <w:rtl/>
        </w:rPr>
        <w:t xml:space="preserve">בשבילם אלא בשביל המדינה הזו; בשביל כל חייל שנלחם עכשיו בחזית </w:t>
      </w:r>
      <w:bookmarkStart w:id="9225" w:name="_ETM_Q19_197368"/>
      <w:bookmarkEnd w:id="9225"/>
      <w:r>
        <w:rPr>
          <w:rFonts w:hint="cs"/>
          <w:rtl/>
        </w:rPr>
        <w:t>ויודע שאם חס וחלילה יקרה משהו</w:t>
      </w:r>
      <w:r w:rsidR="00CA793B">
        <w:rPr>
          <w:rFonts w:hint="cs"/>
          <w:rtl/>
        </w:rPr>
        <w:t>,</w:t>
      </w:r>
      <w:r>
        <w:rPr>
          <w:rFonts w:hint="cs"/>
          <w:rtl/>
        </w:rPr>
        <w:t xml:space="preserve"> מדינת ישראל תהיה שם עבורו. זה מה שאנחנו צריכים לעשות בשביל שלמדינה הזאת </w:t>
      </w:r>
      <w:bookmarkStart w:id="9226" w:name="_ETM_Q19_207145"/>
      <w:bookmarkEnd w:id="9226"/>
      <w:r>
        <w:rPr>
          <w:rFonts w:hint="cs"/>
          <w:rtl/>
        </w:rPr>
        <w:t xml:space="preserve">תהיה זכות קיום גם קדימה. </w:t>
      </w:r>
    </w:p>
    <w:p w:rsidR="00BB0645" w:rsidRDefault="00BB0645" w:rsidP="008B7283">
      <w:pPr>
        <w:rPr>
          <w:rtl/>
        </w:rPr>
      </w:pPr>
      <w:bookmarkStart w:id="9227" w:name="_ETM_Q19_208783"/>
      <w:bookmarkEnd w:id="9227"/>
    </w:p>
    <w:p w:rsidR="00BB0645" w:rsidRDefault="00BB0645" w:rsidP="00CA793B">
      <w:pPr>
        <w:rPr>
          <w:rtl/>
        </w:rPr>
      </w:pPr>
      <w:bookmarkStart w:id="9228" w:name="_ETM_Q19_209010"/>
      <w:bookmarkStart w:id="9229" w:name="_ETM_Q19_209047"/>
      <w:bookmarkStart w:id="9230" w:name="_ETM_Q19_209114"/>
      <w:bookmarkEnd w:id="9228"/>
      <w:bookmarkEnd w:id="9229"/>
      <w:bookmarkEnd w:id="9230"/>
      <w:r>
        <w:rPr>
          <w:rFonts w:hint="cs"/>
          <w:rtl/>
        </w:rPr>
        <w:t xml:space="preserve">ואני רוצה באמת לחזק מפה את כוחות הביטחון, שעושים באמת עבודת קודש. בחודשים האחרונים אנשים עזבו הכול ונלחמים על ביטחונה של המדינה. אני רוצה לאחל לנו שהמנהיגים שלנו יגלו בדיוק </w:t>
      </w:r>
      <w:bookmarkStart w:id="9231" w:name="_ETM_Q19_229679"/>
      <w:bookmarkEnd w:id="9231"/>
      <w:r>
        <w:rPr>
          <w:rFonts w:hint="cs"/>
          <w:rtl/>
        </w:rPr>
        <w:t xml:space="preserve">את אותו </w:t>
      </w:r>
      <w:r w:rsidR="00CA793B">
        <w:rPr>
          <w:rFonts w:hint="cs"/>
          <w:rtl/>
        </w:rPr>
        <w:t>ה</w:t>
      </w:r>
      <w:r>
        <w:rPr>
          <w:rFonts w:hint="cs"/>
          <w:rtl/>
        </w:rPr>
        <w:t xml:space="preserve">אומץ שהלוחמים מפגינים בשדה הקרב. בסופו של דבר אם ההחלטות לא יתקבלו בבית הזה </w:t>
      </w:r>
      <w:bookmarkStart w:id="9232" w:name="_ETM_Q19_237963"/>
      <w:bookmarkEnd w:id="9232"/>
      <w:r>
        <w:rPr>
          <w:rFonts w:hint="cs"/>
          <w:rtl/>
        </w:rPr>
        <w:t>בצורה נכונה</w:t>
      </w:r>
      <w:r w:rsidR="00CA793B">
        <w:rPr>
          <w:rFonts w:hint="cs"/>
          <w:rtl/>
        </w:rPr>
        <w:t>,</w:t>
      </w:r>
      <w:r>
        <w:rPr>
          <w:rFonts w:hint="cs"/>
          <w:rtl/>
        </w:rPr>
        <w:t xml:space="preserve"> אז העבודה הקשה, ככל שתהיה, לא תספיק </w:t>
      </w:r>
      <w:r w:rsidR="00CA793B">
        <w:rPr>
          <w:rFonts w:hint="eastAsia"/>
          <w:rtl/>
        </w:rPr>
        <w:t xml:space="preserve">– </w:t>
      </w:r>
      <w:r>
        <w:rPr>
          <w:rFonts w:hint="cs"/>
          <w:rtl/>
        </w:rPr>
        <w:t xml:space="preserve">לא תספיק, כי אנחנו לא נביא את המטרה. </w:t>
      </w:r>
    </w:p>
    <w:p w:rsidR="00BB0645" w:rsidRDefault="00BB0645" w:rsidP="008B7283">
      <w:pPr>
        <w:rPr>
          <w:rtl/>
        </w:rPr>
      </w:pPr>
    </w:p>
    <w:p w:rsidR="00CA793B" w:rsidRDefault="00BB0645" w:rsidP="00CA793B">
      <w:pPr>
        <w:rPr>
          <w:rtl/>
        </w:rPr>
      </w:pPr>
      <w:r>
        <w:rPr>
          <w:rFonts w:hint="cs"/>
          <w:rtl/>
        </w:rPr>
        <w:t xml:space="preserve">ברגע שאתה לא מגדיר </w:t>
      </w:r>
      <w:bookmarkStart w:id="9233" w:name="_ETM_Q19_248401"/>
      <w:bookmarkEnd w:id="9233"/>
      <w:r>
        <w:rPr>
          <w:rFonts w:hint="cs"/>
          <w:rtl/>
        </w:rPr>
        <w:t xml:space="preserve">מה אתה רוצה שיקרה, אז הוא פשוט לא יקרה. אנחנו מתנהלים שם ואנחנו מגיעים להישגים, ואז אנחנו חוזרים אחורה, ואז </w:t>
      </w:r>
      <w:bookmarkStart w:id="9234" w:name="_ETM_Q19_255755"/>
      <w:bookmarkEnd w:id="9234"/>
      <w:r>
        <w:rPr>
          <w:rFonts w:hint="cs"/>
          <w:rtl/>
        </w:rPr>
        <w:t xml:space="preserve">הם מתנהלים. בשפה הפשוטה זה נקרא דשדוש, ואסור לנו להישאר במצב הזה. אנחנו צריכים להפעיל הרבה יותר </w:t>
      </w:r>
      <w:bookmarkStart w:id="9235" w:name="_ETM_Q19_263213"/>
      <w:bookmarkEnd w:id="9235"/>
      <w:r>
        <w:rPr>
          <w:rFonts w:hint="cs"/>
          <w:rtl/>
        </w:rPr>
        <w:t>כוח</w:t>
      </w:r>
      <w:r w:rsidR="00CA793B">
        <w:rPr>
          <w:rFonts w:hint="cs"/>
          <w:rtl/>
        </w:rPr>
        <w:t>.</w:t>
      </w:r>
      <w:r>
        <w:rPr>
          <w:rFonts w:hint="cs"/>
          <w:rtl/>
        </w:rPr>
        <w:t xml:space="preserve"> אנחנו צריכים למצות את כל האפשרויות שלנו</w:t>
      </w:r>
      <w:r w:rsidR="00CA793B">
        <w:rPr>
          <w:rFonts w:hint="cs"/>
          <w:rtl/>
        </w:rPr>
        <w:t>.</w:t>
      </w:r>
      <w:r w:rsidR="00365DD0">
        <w:rPr>
          <w:rFonts w:hint="cs"/>
          <w:rtl/>
        </w:rPr>
        <w:t xml:space="preserve"> </w:t>
      </w:r>
      <w:r>
        <w:rPr>
          <w:rFonts w:hint="cs"/>
          <w:rtl/>
        </w:rPr>
        <w:t xml:space="preserve">במקביל </w:t>
      </w:r>
      <w:r w:rsidR="00CA793B">
        <w:rPr>
          <w:rFonts w:hint="cs"/>
          <w:rtl/>
        </w:rPr>
        <w:t>ל</w:t>
      </w:r>
      <w:r>
        <w:rPr>
          <w:rFonts w:hint="cs"/>
          <w:rtl/>
        </w:rPr>
        <w:t>משא ומתן, אנחנו צריכים להגביר את הלחץ הצבאי בצורה דרסטית, על מנת להביא את הארורים האלה למצב שאין להם ברירה</w:t>
      </w:r>
      <w:r w:rsidR="00CA793B">
        <w:rPr>
          <w:rFonts w:hint="cs"/>
          <w:rtl/>
        </w:rPr>
        <w:t>,</w:t>
      </w:r>
      <w:r>
        <w:rPr>
          <w:rFonts w:hint="cs"/>
          <w:rtl/>
        </w:rPr>
        <w:t xml:space="preserve"> שאין להם ברירה</w:t>
      </w:r>
      <w:r w:rsidR="00CA793B">
        <w:rPr>
          <w:rFonts w:hint="cs"/>
          <w:rtl/>
        </w:rPr>
        <w:t>,</w:t>
      </w:r>
      <w:r>
        <w:rPr>
          <w:rFonts w:hint="cs"/>
          <w:rtl/>
        </w:rPr>
        <w:t xml:space="preserve"> שהם ירצו להחזיר את החטופים, כי האלטרנטיבה </w:t>
      </w:r>
      <w:bookmarkStart w:id="9236" w:name="_ETM_Q19_286088"/>
      <w:bookmarkEnd w:id="9236"/>
      <w:r>
        <w:rPr>
          <w:rFonts w:hint="cs"/>
          <w:rtl/>
        </w:rPr>
        <w:t xml:space="preserve">היא הרבה יותר גרועה. לשם אנחנו צריכים לשאוף וזה מה </w:t>
      </w:r>
      <w:bookmarkStart w:id="9237" w:name="_ETM_Q19_286916"/>
      <w:bookmarkEnd w:id="9237"/>
      <w:r>
        <w:rPr>
          <w:rFonts w:hint="cs"/>
          <w:rtl/>
        </w:rPr>
        <w:t xml:space="preserve">שאנחנו צריכים לעשות. </w:t>
      </w:r>
    </w:p>
    <w:p w:rsidR="00CA793B" w:rsidRDefault="00CA793B" w:rsidP="00CA793B">
      <w:pPr>
        <w:rPr>
          <w:rtl/>
        </w:rPr>
      </w:pPr>
    </w:p>
    <w:p w:rsidR="00BB0645" w:rsidRDefault="00BB0645" w:rsidP="00CA793B">
      <w:pPr>
        <w:rPr>
          <w:rtl/>
        </w:rPr>
      </w:pPr>
      <w:r>
        <w:rPr>
          <w:rFonts w:hint="cs"/>
          <w:rtl/>
        </w:rPr>
        <w:t xml:space="preserve">כולנו צריכים להיות מאוחדים סביב הדבר הזה. אנחנו צריכים כולנו להיות הרבה יותר טובים והרבה </w:t>
      </w:r>
      <w:bookmarkStart w:id="9238" w:name="_ETM_Q19_297583"/>
      <w:bookmarkEnd w:id="9238"/>
      <w:r>
        <w:rPr>
          <w:rFonts w:hint="cs"/>
          <w:rtl/>
        </w:rPr>
        <w:t xml:space="preserve">יותר ראויים לעם שלנו. </w:t>
      </w:r>
      <w:bookmarkStart w:id="9239" w:name="_ETM_Q19_299488"/>
      <w:bookmarkStart w:id="9240" w:name="_ETM_Q19_299600"/>
      <w:bookmarkStart w:id="9241" w:name="_ETM_Q19_299669"/>
      <w:bookmarkStart w:id="9242" w:name="_ETM_Q19_299708"/>
      <w:bookmarkEnd w:id="9239"/>
      <w:bookmarkEnd w:id="9240"/>
      <w:bookmarkEnd w:id="9241"/>
      <w:bookmarkEnd w:id="9242"/>
      <w:r>
        <w:rPr>
          <w:rFonts w:hint="cs"/>
          <w:rtl/>
        </w:rPr>
        <w:t>לא יכול להיות שגם עכשיו, כשנדבר על הדברים האלה כמה ימים לפני שהכנסת יוצאת לפגרה, המ</w:t>
      </w:r>
      <w:bookmarkStart w:id="9243" w:name="_ETM_Q19_307256"/>
      <w:bookmarkEnd w:id="9243"/>
      <w:r>
        <w:rPr>
          <w:rFonts w:hint="cs"/>
          <w:rtl/>
        </w:rPr>
        <w:t>קום הזה ייראה ככה</w:t>
      </w:r>
      <w:r w:rsidR="00CA793B">
        <w:rPr>
          <w:rFonts w:hint="cs"/>
          <w:rtl/>
        </w:rPr>
        <w:t>,</w:t>
      </w:r>
      <w:r>
        <w:rPr>
          <w:rFonts w:hint="cs"/>
          <w:rtl/>
        </w:rPr>
        <w:t xml:space="preserve"> הוא יהיה ריק. לא יכול להיות שלא יהפכו פה כל אבן בשביל לעשות כל </w:t>
      </w:r>
      <w:bookmarkStart w:id="9244" w:name="_ETM_Q19_311757"/>
      <w:bookmarkEnd w:id="9244"/>
      <w:r>
        <w:rPr>
          <w:rFonts w:hint="cs"/>
          <w:rtl/>
        </w:rPr>
        <w:t>מה שאפשר, בשביל למצות את כל האפשרויות שלנו. גם לא יכול להיות שהכנסת הזאת תצא לפגרה</w:t>
      </w:r>
      <w:r w:rsidR="00CA793B">
        <w:rPr>
          <w:rFonts w:hint="cs"/>
          <w:rtl/>
        </w:rPr>
        <w:t>,</w:t>
      </w:r>
      <w:r>
        <w:rPr>
          <w:rFonts w:hint="cs"/>
          <w:rtl/>
        </w:rPr>
        <w:t xml:space="preserve"> אבל זה כבר מאבק שלא הצלחנו בו. </w:t>
      </w:r>
    </w:p>
    <w:p w:rsidR="00BB0645" w:rsidRDefault="00BB0645" w:rsidP="008B7283">
      <w:pPr>
        <w:rPr>
          <w:rtl/>
        </w:rPr>
      </w:pPr>
      <w:bookmarkStart w:id="9245" w:name="_ETM_Q19_335200"/>
      <w:bookmarkStart w:id="9246" w:name="_ETM_Q19_335272"/>
      <w:bookmarkEnd w:id="9245"/>
      <w:bookmarkEnd w:id="9246"/>
    </w:p>
    <w:p w:rsidR="00BB0645" w:rsidRDefault="00BB0645" w:rsidP="00CA793B">
      <w:pPr>
        <w:rPr>
          <w:rtl/>
        </w:rPr>
      </w:pPr>
      <w:bookmarkStart w:id="9247" w:name="_ETM_Q19_335343"/>
      <w:bookmarkStart w:id="9248" w:name="_ETM_Q19_335404"/>
      <w:bookmarkEnd w:id="9247"/>
      <w:bookmarkEnd w:id="9248"/>
      <w:r>
        <w:rPr>
          <w:rFonts w:hint="cs"/>
          <w:rtl/>
        </w:rPr>
        <w:t xml:space="preserve">אני באמת מקווה שכל אחד ואחת מהבית הזה, </w:t>
      </w:r>
      <w:bookmarkStart w:id="9249" w:name="_ETM_Q19_330945"/>
      <w:bookmarkEnd w:id="9249"/>
      <w:r>
        <w:rPr>
          <w:rFonts w:hint="cs"/>
          <w:rtl/>
        </w:rPr>
        <w:t>כשהוא מסתכל על עצמו</w:t>
      </w:r>
      <w:r w:rsidR="00CA793B">
        <w:rPr>
          <w:rFonts w:hint="cs"/>
          <w:rtl/>
        </w:rPr>
        <w:t>,</w:t>
      </w:r>
      <w:r>
        <w:rPr>
          <w:rFonts w:hint="cs"/>
          <w:rtl/>
        </w:rPr>
        <w:t xml:space="preserve"> מרגיש שהוא עושה הכול. כל אחד חייב את הדין הזה קודם כ</w:t>
      </w:r>
      <w:r w:rsidR="00CA793B">
        <w:rPr>
          <w:rFonts w:hint="cs"/>
          <w:rtl/>
        </w:rPr>
        <w:t>ו</w:t>
      </w:r>
      <w:r>
        <w:rPr>
          <w:rFonts w:hint="cs"/>
          <w:rtl/>
        </w:rPr>
        <w:t xml:space="preserve">ל לעצמו </w:t>
      </w:r>
      <w:r w:rsidR="00CA793B">
        <w:rPr>
          <w:rFonts w:hint="eastAsia"/>
          <w:rtl/>
        </w:rPr>
        <w:t xml:space="preserve">– </w:t>
      </w:r>
      <w:r>
        <w:rPr>
          <w:rFonts w:hint="cs"/>
          <w:rtl/>
        </w:rPr>
        <w:t xml:space="preserve">מרגיש שהוא עושה את הכול בשביל המדינה, בשביל החטופים, בשביל החיילים, בשביל הכלכלה. כי אני באמת חושב שאפשר לעשות הרבה יותר. </w:t>
      </w:r>
      <w:bookmarkStart w:id="9250" w:name="_ETM_Q19_347734"/>
      <w:bookmarkEnd w:id="9250"/>
      <w:r>
        <w:rPr>
          <w:rFonts w:hint="cs"/>
          <w:rtl/>
        </w:rPr>
        <w:t xml:space="preserve">אפשר לעשות הרבה יותר בחוק הגיוס, אפשר להגיע </w:t>
      </w:r>
      <w:bookmarkStart w:id="9251" w:name="_ETM_Q19_351062"/>
      <w:bookmarkEnd w:id="9251"/>
      <w:r>
        <w:rPr>
          <w:rFonts w:hint="cs"/>
          <w:rtl/>
        </w:rPr>
        <w:t>להסכמות</w:t>
      </w:r>
      <w:r w:rsidR="00CA793B">
        <w:rPr>
          <w:rFonts w:hint="cs"/>
          <w:rtl/>
        </w:rPr>
        <w:t>,</w:t>
      </w:r>
      <w:r>
        <w:rPr>
          <w:rFonts w:hint="cs"/>
          <w:rtl/>
        </w:rPr>
        <w:t xml:space="preserve"> במקום לנסות לדחות את הקץ ולחשוב על דילים פוליטיים ועל איך למנוע ממגזר שלם להתגייס. אפשר לשנות את הדיסקט ולומר: יש כאלה שהם באמת עילויים בתורה, והם באמת צריכים להמשיך ללמוד תורה. זה בסדר. דברו על </w:t>
      </w:r>
      <w:bookmarkStart w:id="9252" w:name="_ETM_Q19_371421"/>
      <w:bookmarkEnd w:id="9252"/>
      <w:r>
        <w:rPr>
          <w:rFonts w:hint="cs"/>
          <w:rtl/>
        </w:rPr>
        <w:t xml:space="preserve">מכסות, אל תדברו על </w:t>
      </w:r>
      <w:r w:rsidR="00CA793B">
        <w:rPr>
          <w:rFonts w:hint="cs"/>
          <w:rtl/>
        </w:rPr>
        <w:t>"</w:t>
      </w:r>
      <w:r>
        <w:rPr>
          <w:rFonts w:hint="cs"/>
          <w:rtl/>
        </w:rPr>
        <w:t>לא נתגייס גם אם נמות</w:t>
      </w:r>
      <w:r w:rsidR="00CA793B">
        <w:rPr>
          <w:rFonts w:hint="cs"/>
          <w:rtl/>
        </w:rPr>
        <w:t>"</w:t>
      </w:r>
      <w:r>
        <w:rPr>
          <w:rFonts w:hint="cs"/>
          <w:rtl/>
        </w:rPr>
        <w:t xml:space="preserve">. אי-אפשר להגיד דבר כזה במדינת ישראל אחרי 7 </w:t>
      </w:r>
      <w:bookmarkStart w:id="9253" w:name="_ETM_Q19_380055"/>
      <w:bookmarkEnd w:id="9253"/>
      <w:r>
        <w:rPr>
          <w:rFonts w:hint="cs"/>
          <w:rtl/>
        </w:rPr>
        <w:t xml:space="preserve">באוקטובר. זה לא יכול לקרות. אפשר לדבר על מכסות. כמו שמדברים על מכסות של שחקן מצטיין, אפשר לדבר על מכסות </w:t>
      </w:r>
      <w:bookmarkStart w:id="9254" w:name="_ETM_Q19_387269"/>
      <w:bookmarkEnd w:id="9254"/>
      <w:r>
        <w:rPr>
          <w:rFonts w:hint="cs"/>
          <w:rtl/>
        </w:rPr>
        <w:t xml:space="preserve">של תורתו אומנותו. זה לגיטימי, זה מקובל, זה יתקבל בהבנה. </w:t>
      </w:r>
    </w:p>
    <w:p w:rsidR="00BB0645" w:rsidRDefault="00BB0645" w:rsidP="008B7283">
      <w:pPr>
        <w:rPr>
          <w:rtl/>
        </w:rPr>
      </w:pPr>
      <w:bookmarkStart w:id="9255" w:name="_ETM_Q19_433655"/>
      <w:bookmarkStart w:id="9256" w:name="_ETM_Q19_433724"/>
      <w:bookmarkEnd w:id="9255"/>
      <w:bookmarkEnd w:id="9256"/>
    </w:p>
    <w:p w:rsidR="00BB0645" w:rsidRDefault="00BB0645" w:rsidP="00CA793B">
      <w:pPr>
        <w:rPr>
          <w:rtl/>
        </w:rPr>
      </w:pPr>
      <w:bookmarkStart w:id="9257" w:name="_ETM_Q19_433790"/>
      <w:bookmarkStart w:id="9258" w:name="_ETM_Q19_433849"/>
      <w:bookmarkEnd w:id="9257"/>
      <w:bookmarkEnd w:id="9258"/>
      <w:r>
        <w:rPr>
          <w:rFonts w:hint="cs"/>
          <w:rtl/>
        </w:rPr>
        <w:t xml:space="preserve">אי-אפשר להתנהג כאילו לא קרה פה כלום. אי-אפשר לתת לחיילי מילואים לעשות מילואים </w:t>
      </w:r>
      <w:bookmarkStart w:id="9259" w:name="_ETM_Q19_399443"/>
      <w:bookmarkEnd w:id="9259"/>
      <w:r>
        <w:rPr>
          <w:rFonts w:hint="cs"/>
          <w:rtl/>
        </w:rPr>
        <w:t>פי</w:t>
      </w:r>
      <w:r w:rsidR="00CA793B">
        <w:rPr>
          <w:rFonts w:hint="cs"/>
          <w:rtl/>
        </w:rPr>
        <w:t xml:space="preserve"> </w:t>
      </w:r>
      <w:r>
        <w:rPr>
          <w:rFonts w:hint="cs"/>
          <w:rtl/>
        </w:rPr>
        <w:t xml:space="preserve">שלושה ממה שהם עשו לפני זה ולצפות שמישהו </w:t>
      </w:r>
      <w:bookmarkStart w:id="9260" w:name="_ETM_Q19_400691"/>
      <w:bookmarkEnd w:id="9260"/>
      <w:r>
        <w:rPr>
          <w:rFonts w:hint="cs"/>
          <w:rtl/>
        </w:rPr>
        <w:t>עוד ייקח אותם לעבודה. היום מעסיק שיראה לוחם מילואים מגיע אליו, יחשוב פעמיים, כי הוא יגיד: רגע, יש סיכוי שכמה חודשים בשנה הוא לא יהיה בעסק. מ</w:t>
      </w:r>
      <w:bookmarkStart w:id="9261" w:name="_ETM_Q19_413591"/>
      <w:bookmarkEnd w:id="9261"/>
      <w:r>
        <w:rPr>
          <w:rFonts w:hint="cs"/>
          <w:rtl/>
        </w:rPr>
        <w:t xml:space="preserve">י יספוג את זה? יספוג את זה אותו מעסיק, בזמן שמגזר שלם </w:t>
      </w:r>
      <w:r>
        <w:rPr>
          <w:rtl/>
        </w:rPr>
        <w:t>–</w:t>
      </w:r>
      <w:r>
        <w:rPr>
          <w:rFonts w:hint="cs"/>
          <w:rtl/>
        </w:rPr>
        <w:t xml:space="preserve"> ואני מדבר על אלו </w:t>
      </w:r>
      <w:bookmarkStart w:id="9262" w:name="_ETM_Q19_419251"/>
      <w:bookmarkEnd w:id="9262"/>
      <w:r>
        <w:rPr>
          <w:rFonts w:hint="cs"/>
          <w:rtl/>
        </w:rPr>
        <w:t xml:space="preserve">שלא לומדים </w:t>
      </w:r>
      <w:r>
        <w:rPr>
          <w:rtl/>
        </w:rPr>
        <w:t>–</w:t>
      </w:r>
      <w:r>
        <w:rPr>
          <w:rFonts w:hint="cs"/>
          <w:rtl/>
        </w:rPr>
        <w:t xml:space="preserve"> פשוט משתמט; כי הם לא באמת לומדים. </w:t>
      </w:r>
      <w:bookmarkStart w:id="9263" w:name="_ETM_Q19_478791"/>
      <w:bookmarkStart w:id="9264" w:name="_ETM_Q19_478865"/>
      <w:bookmarkStart w:id="9265" w:name="_ETM_Q19_478903"/>
      <w:bookmarkStart w:id="9266" w:name="_ETM_Q19_478964"/>
      <w:bookmarkEnd w:id="9263"/>
      <w:bookmarkEnd w:id="9264"/>
      <w:bookmarkEnd w:id="9265"/>
      <w:bookmarkEnd w:id="9266"/>
      <w:r>
        <w:rPr>
          <w:rFonts w:hint="cs"/>
          <w:rtl/>
        </w:rPr>
        <w:t xml:space="preserve">הם הולכים, עושים את העניינים שלהם, מתקדמים בחיים, אבל לא לומדים. </w:t>
      </w:r>
      <w:bookmarkStart w:id="9267" w:name="_ETM_Q19_428599"/>
      <w:bookmarkEnd w:id="9267"/>
      <w:r>
        <w:rPr>
          <w:rFonts w:hint="cs"/>
          <w:rtl/>
        </w:rPr>
        <w:t xml:space="preserve">את זה אסור לנו לקבל. ואני מאוד מאוד מקווה שכמו שהלוחמים שלנו הוכיחו גבורה עילאית, גם המנהיגים בבית הזה יוכיחו גבורה, </w:t>
      </w:r>
      <w:bookmarkStart w:id="9268" w:name="_ETM_Q19_438789"/>
      <w:bookmarkEnd w:id="9268"/>
      <w:r>
        <w:rPr>
          <w:rFonts w:hint="cs"/>
          <w:rtl/>
        </w:rPr>
        <w:t>יוכיחו אומץ, ויראו לעם הזה שמשהו קרה פה, גם בבית הזה, אחרי 7 באוקטובר</w:t>
      </w:r>
      <w:r w:rsidR="00CA793B">
        <w:rPr>
          <w:rFonts w:hint="cs"/>
          <w:rtl/>
        </w:rPr>
        <w:t>,</w:t>
      </w:r>
      <w:r>
        <w:rPr>
          <w:rFonts w:hint="cs"/>
          <w:rtl/>
        </w:rPr>
        <w:t xml:space="preserve"> שיבואו ויגיעו לאיזשהו חוק מוסכם. </w:t>
      </w:r>
    </w:p>
    <w:p w:rsidR="00BB0645" w:rsidRDefault="00BB0645" w:rsidP="008B7283">
      <w:pPr>
        <w:rPr>
          <w:rtl/>
        </w:rPr>
      </w:pPr>
    </w:p>
    <w:p w:rsidR="00BB0645" w:rsidRDefault="00BB0645" w:rsidP="00CA793B">
      <w:pPr>
        <w:rPr>
          <w:rtl/>
        </w:rPr>
      </w:pPr>
      <w:r>
        <w:rPr>
          <w:rFonts w:hint="cs"/>
          <w:rtl/>
        </w:rPr>
        <w:t xml:space="preserve">ברגע שנבין שאנחנו מאוחדים סביב סוגיות כאלה, אז אף אחד לא יכול לנו. אז אנחנו נראה את </w:t>
      </w:r>
      <w:bookmarkStart w:id="9269" w:name="_ETM_Q19_463609"/>
      <w:bookmarkEnd w:id="9269"/>
      <w:r>
        <w:rPr>
          <w:rFonts w:hint="cs"/>
          <w:rtl/>
        </w:rPr>
        <w:t>הדברים קורים ומשתפרים גם בעם שלנו</w:t>
      </w:r>
      <w:r w:rsidR="00CA793B">
        <w:rPr>
          <w:rFonts w:hint="cs"/>
          <w:rtl/>
        </w:rPr>
        <w:t>.</w:t>
      </w:r>
      <w:r>
        <w:rPr>
          <w:rFonts w:hint="cs"/>
          <w:rtl/>
        </w:rPr>
        <w:t xml:space="preserve"> אבל בינתיים לצערי זה הולך בדיוק בכיוון השני </w:t>
      </w:r>
      <w:r w:rsidR="00CA793B">
        <w:rPr>
          <w:rFonts w:hint="eastAsia"/>
          <w:rtl/>
        </w:rPr>
        <w:t xml:space="preserve">– </w:t>
      </w:r>
      <w:r>
        <w:rPr>
          <w:rFonts w:hint="cs"/>
          <w:rtl/>
        </w:rPr>
        <w:t xml:space="preserve">זה הולך בכיוון השני בגיוס, וזה הולך בכיוון השני בכלכלה ובזכויות המילואימניקים. גם היום היינו צריכים </w:t>
      </w:r>
      <w:bookmarkStart w:id="9270" w:name="_ETM_Q19_481840"/>
      <w:bookmarkEnd w:id="9270"/>
      <w:r>
        <w:rPr>
          <w:rFonts w:hint="cs"/>
          <w:rtl/>
        </w:rPr>
        <w:t xml:space="preserve">לקיים דיון ולגלות שהם עדיין לא קיבלו את כל הזכויות </w:t>
      </w:r>
      <w:bookmarkStart w:id="9271" w:name="_ETM_Q19_484202"/>
      <w:bookmarkEnd w:id="9271"/>
      <w:r>
        <w:rPr>
          <w:rFonts w:hint="cs"/>
          <w:rtl/>
        </w:rPr>
        <w:t xml:space="preserve">שלהם. אנחנו עדיין מתעסקים בפניות ציבור של מילואימניקים מלפני שלושה וארבעה חודשים שעדיין לא קיבלו את מה </w:t>
      </w:r>
      <w:bookmarkStart w:id="9272" w:name="_ETM_Q19_492846"/>
      <w:bookmarkEnd w:id="9272"/>
      <w:r>
        <w:rPr>
          <w:rFonts w:hint="cs"/>
          <w:rtl/>
        </w:rPr>
        <w:t>שמגיע להם. ואני לא רוצה אפילו לדבר על המילואימניקים העצמאים, שהם בבעיה הכי גדולה שיש, כי המדינה אומרת להם: יש לנו 180 ימים להגיב</w:t>
      </w:r>
      <w:r w:rsidR="00CA793B">
        <w:rPr>
          <w:rFonts w:hint="cs"/>
          <w:rtl/>
        </w:rPr>
        <w:t>.</w:t>
      </w:r>
      <w:r>
        <w:rPr>
          <w:rFonts w:hint="cs"/>
          <w:rtl/>
        </w:rPr>
        <w:t xml:space="preserve"> 180 ימים. מה עושה בן</w:t>
      </w:r>
      <w:r w:rsidR="00CA793B">
        <w:rPr>
          <w:rFonts w:hint="cs"/>
          <w:rtl/>
        </w:rPr>
        <w:t xml:space="preserve"> </w:t>
      </w:r>
      <w:r>
        <w:rPr>
          <w:rFonts w:hint="cs"/>
          <w:rtl/>
        </w:rPr>
        <w:t xml:space="preserve">אדם שיש </w:t>
      </w:r>
      <w:bookmarkStart w:id="9273" w:name="_ETM_Q19_505354"/>
      <w:bookmarkEnd w:id="9273"/>
      <w:r>
        <w:rPr>
          <w:rFonts w:hint="cs"/>
          <w:rtl/>
        </w:rPr>
        <w:t>לו עסק וצריך לחכות 180 ימים בשביל לקבל תשובה? אז התשובה היא פשוטה מאוד</w:t>
      </w:r>
      <w:r w:rsidR="00CA793B">
        <w:rPr>
          <w:rFonts w:hint="cs"/>
          <w:rtl/>
        </w:rPr>
        <w:t>:</w:t>
      </w:r>
      <w:r>
        <w:rPr>
          <w:rFonts w:hint="cs"/>
          <w:rtl/>
        </w:rPr>
        <w:t xml:space="preserve"> כנראה סוגר את העסק. אם לא היו לנו </w:t>
      </w:r>
      <w:bookmarkStart w:id="9274" w:name="_ETM_Q19_515554"/>
      <w:bookmarkEnd w:id="9274"/>
      <w:r>
        <w:rPr>
          <w:rFonts w:hint="cs"/>
          <w:rtl/>
        </w:rPr>
        <w:t xml:space="preserve">פה נבחרי ציבור שבאמת אכפת להם – כמו חבר הכנסת </w:t>
      </w:r>
      <w:bookmarkStart w:id="9275" w:name="_ETM_Q19_516865"/>
      <w:bookmarkEnd w:id="9275"/>
      <w:r>
        <w:rPr>
          <w:rFonts w:hint="cs"/>
          <w:rtl/>
        </w:rPr>
        <w:t>עידן רול</w:t>
      </w:r>
      <w:r w:rsidR="00CA793B">
        <w:rPr>
          <w:rFonts w:hint="cs"/>
          <w:rtl/>
        </w:rPr>
        <w:t>,</w:t>
      </w:r>
      <w:r>
        <w:rPr>
          <w:rFonts w:hint="cs"/>
          <w:rtl/>
        </w:rPr>
        <w:t xml:space="preserve"> שרק היום קיים על זה דיון, ודואג ומגיע </w:t>
      </w:r>
      <w:bookmarkStart w:id="9276" w:name="_ETM_Q19_521993"/>
      <w:bookmarkEnd w:id="9276"/>
      <w:r>
        <w:rPr>
          <w:rFonts w:hint="cs"/>
          <w:rtl/>
        </w:rPr>
        <w:t xml:space="preserve">עם פניות ציבור והולך לפקידים והופך עולם בשביל כל אחד </w:t>
      </w:r>
      <w:bookmarkStart w:id="9277" w:name="_ETM_Q19_529053"/>
      <w:bookmarkEnd w:id="9277"/>
      <w:r>
        <w:rPr>
          <w:rFonts w:hint="cs"/>
          <w:rtl/>
        </w:rPr>
        <w:t xml:space="preserve">שמגיע אליו – אז כנראה הם היו במצב הרבה יותר גרוע. </w:t>
      </w:r>
      <w:bookmarkStart w:id="9278" w:name="_ETM_Q19_533337"/>
      <w:bookmarkEnd w:id="9278"/>
      <w:r>
        <w:rPr>
          <w:rFonts w:hint="cs"/>
          <w:rtl/>
        </w:rPr>
        <w:t xml:space="preserve">וזה המקום לפרגן גם לצד השני </w:t>
      </w:r>
      <w:r w:rsidR="00CA793B">
        <w:rPr>
          <w:rFonts w:hint="eastAsia"/>
          <w:rtl/>
        </w:rPr>
        <w:t xml:space="preserve">– </w:t>
      </w:r>
      <w:r>
        <w:rPr>
          <w:rFonts w:hint="cs"/>
          <w:rtl/>
        </w:rPr>
        <w:t xml:space="preserve">גם חבר הכנסת </w:t>
      </w:r>
      <w:bookmarkStart w:id="9279" w:name="_ETM_Q19_533501"/>
      <w:bookmarkEnd w:id="9279"/>
      <w:r>
        <w:rPr>
          <w:rFonts w:hint="cs"/>
          <w:rtl/>
        </w:rPr>
        <w:t xml:space="preserve">ינון אזולאי עושה בדיוק את אותו דבר. יש פה באמת חבורה </w:t>
      </w:r>
      <w:bookmarkStart w:id="9280" w:name="_ETM_Q19_538994"/>
      <w:bookmarkEnd w:id="9280"/>
      <w:r>
        <w:rPr>
          <w:rFonts w:hint="cs"/>
          <w:rtl/>
        </w:rPr>
        <w:t>שרוצה לעבוד, אבל לצערי</w:t>
      </w:r>
      <w:r w:rsidR="00CA793B">
        <w:rPr>
          <w:rFonts w:hint="cs"/>
          <w:rtl/>
        </w:rPr>
        <w:t>,</w:t>
      </w:r>
      <w:r>
        <w:rPr>
          <w:rFonts w:hint="cs"/>
          <w:rtl/>
        </w:rPr>
        <w:t xml:space="preserve"> ברמה מעל נשארו בפוליטיקה כאילו לא קרה כלום. אסור לנו להמשיך בדבר הזה. </w:t>
      </w:r>
    </w:p>
    <w:p w:rsidR="00BB0645" w:rsidRDefault="00BB0645" w:rsidP="009635F5">
      <w:pPr>
        <w:rPr>
          <w:rtl/>
        </w:rPr>
      </w:pPr>
    </w:p>
    <w:p w:rsidR="00BB0645" w:rsidRDefault="00BB0645" w:rsidP="00CA793B">
      <w:pPr>
        <w:rPr>
          <w:rtl/>
        </w:rPr>
      </w:pPr>
      <w:r>
        <w:rPr>
          <w:rFonts w:hint="cs"/>
          <w:rtl/>
        </w:rPr>
        <w:t xml:space="preserve">לא יכול להיות שאנחנו נמשיך כאילו לא קרה שום דבר בזמן שמאות אלפי אזרחים במדינת ישראל נלחמים, עקורים מביתם או בפחד קיומי אמיתי. היום במדינת ישראל אתה שומע רעש </w:t>
      </w:r>
      <w:r w:rsidR="00CA793B">
        <w:rPr>
          <w:rFonts w:hint="eastAsia"/>
          <w:rtl/>
        </w:rPr>
        <w:t xml:space="preserve">– </w:t>
      </w:r>
      <w:r>
        <w:rPr>
          <w:rFonts w:hint="cs"/>
          <w:rtl/>
        </w:rPr>
        <w:t xml:space="preserve">אתה קופץ, אתה נדרך, אתה אומר: רגע, </w:t>
      </w:r>
      <w:bookmarkStart w:id="9281" w:name="_ETM_Q19_574605"/>
      <w:bookmarkEnd w:id="9281"/>
      <w:r>
        <w:rPr>
          <w:rFonts w:hint="cs"/>
          <w:rtl/>
        </w:rPr>
        <w:t>מה קרה פה? לא יכול להיות</w:t>
      </w:r>
      <w:r w:rsidR="00CA793B">
        <w:rPr>
          <w:rFonts w:hint="cs"/>
          <w:rtl/>
        </w:rPr>
        <w:t>,</w:t>
      </w:r>
      <w:r>
        <w:rPr>
          <w:rFonts w:hint="cs"/>
          <w:rtl/>
        </w:rPr>
        <w:t xml:space="preserve"> לא יכול להיות שלא נחזיר את תחושת הביטחון לעם שלנו</w:t>
      </w:r>
      <w:r w:rsidR="00CA793B">
        <w:rPr>
          <w:rFonts w:hint="cs"/>
          <w:rtl/>
        </w:rPr>
        <w:t>.</w:t>
      </w:r>
      <w:r>
        <w:rPr>
          <w:rFonts w:hint="cs"/>
          <w:rtl/>
        </w:rPr>
        <w:t xml:space="preserve"> לא יכול להיות שלא נהפוך את המשוואה מהגנה להתקפה</w:t>
      </w:r>
      <w:r w:rsidR="00CA793B">
        <w:rPr>
          <w:rFonts w:hint="cs"/>
          <w:rtl/>
        </w:rPr>
        <w:t>.</w:t>
      </w:r>
      <w:r>
        <w:rPr>
          <w:rFonts w:hint="cs"/>
          <w:rtl/>
        </w:rPr>
        <w:t xml:space="preserve"> לא יכול להיות שנמשיך להפקיר את הצפו</w:t>
      </w:r>
      <w:r w:rsidR="00CA793B">
        <w:rPr>
          <w:rFonts w:hint="cs"/>
          <w:rtl/>
        </w:rPr>
        <w:t>ן.</w:t>
      </w:r>
      <w:r>
        <w:rPr>
          <w:rFonts w:hint="cs"/>
          <w:rtl/>
        </w:rPr>
        <w:t xml:space="preserve"> </w:t>
      </w:r>
      <w:bookmarkStart w:id="9282" w:name="_ETM_Q19_592319"/>
      <w:bookmarkEnd w:id="9282"/>
      <w:r>
        <w:rPr>
          <w:rFonts w:hint="cs"/>
          <w:rtl/>
        </w:rPr>
        <w:t xml:space="preserve">לא יכול להיות. לא יכול להיות שחבל ארץ שלם במדינת ישראל יהיה מופקר. יורים עשרות טילים ביום על הצפון </w:t>
      </w:r>
      <w:r>
        <w:rPr>
          <w:rtl/>
        </w:rPr>
        <w:t>–</w:t>
      </w:r>
      <w:r>
        <w:rPr>
          <w:rFonts w:hint="cs"/>
          <w:rtl/>
        </w:rPr>
        <w:t xml:space="preserve"> על קריית שמונה, על מירון, על כל מה שקורה </w:t>
      </w:r>
      <w:bookmarkStart w:id="9283" w:name="_ETM_Q19_608626"/>
      <w:bookmarkEnd w:id="9283"/>
      <w:r>
        <w:rPr>
          <w:rFonts w:hint="cs"/>
          <w:rtl/>
        </w:rPr>
        <w:t xml:space="preserve">שם </w:t>
      </w:r>
      <w:r w:rsidR="00CA793B">
        <w:rPr>
          <w:rFonts w:hint="eastAsia"/>
          <w:rtl/>
        </w:rPr>
        <w:t xml:space="preserve">– </w:t>
      </w:r>
      <w:r>
        <w:rPr>
          <w:rFonts w:hint="cs"/>
          <w:rtl/>
        </w:rPr>
        <w:t>ואנחנו חיים עם זה בשלום. ולא חיים עם זה בשלום יום, יומיים, שלושה</w:t>
      </w:r>
      <w:r w:rsidR="00CA793B">
        <w:rPr>
          <w:rFonts w:hint="cs"/>
          <w:rtl/>
        </w:rPr>
        <w:t>,</w:t>
      </w:r>
      <w:r>
        <w:rPr>
          <w:rFonts w:hint="cs"/>
          <w:rtl/>
        </w:rPr>
        <w:t xml:space="preserve"> א</w:t>
      </w:r>
      <w:bookmarkStart w:id="9284" w:name="_ETM_Q19_613868"/>
      <w:bookmarkEnd w:id="9284"/>
      <w:r>
        <w:rPr>
          <w:rFonts w:hint="cs"/>
          <w:rtl/>
        </w:rPr>
        <w:t>נחנו חיים עם זה בשלום חודשים</w:t>
      </w:r>
      <w:r w:rsidR="00CA793B">
        <w:rPr>
          <w:rFonts w:hint="cs"/>
          <w:rtl/>
        </w:rPr>
        <w:t>,</w:t>
      </w:r>
      <w:r>
        <w:rPr>
          <w:rFonts w:hint="cs"/>
          <w:rtl/>
        </w:rPr>
        <w:t xml:space="preserve"> חודשים חיים עם זה בשלום. בזה צריך לטפל ואת זה צריך לשנות. </w:t>
      </w:r>
    </w:p>
    <w:p w:rsidR="00BB0645" w:rsidRDefault="00BB0645" w:rsidP="009635F5">
      <w:pPr>
        <w:rPr>
          <w:rtl/>
        </w:rPr>
      </w:pPr>
    </w:p>
    <w:p w:rsidR="00BB0645" w:rsidRDefault="00BB0645" w:rsidP="00CA793B">
      <w:pPr>
        <w:rPr>
          <w:rtl/>
        </w:rPr>
      </w:pPr>
      <w:r>
        <w:rPr>
          <w:rFonts w:hint="cs"/>
          <w:rtl/>
        </w:rPr>
        <w:t xml:space="preserve">אנצל את הזמן שנשאר לי בשביל לדבר על החוק </w:t>
      </w:r>
      <w:bookmarkStart w:id="9285" w:name="_ETM_Q19_630746"/>
      <w:bookmarkEnd w:id="9285"/>
      <w:r>
        <w:rPr>
          <w:rFonts w:hint="cs"/>
          <w:rtl/>
        </w:rPr>
        <w:t xml:space="preserve">שעבר פה קודם, החוק שמנסה לסגור את אל-ג'זירה, שחבל שהוא נשאר רק בכותרת, כי זה משהו שצריך לטפל בו, בדיוק כמו את אונר"א. גם החוק </w:t>
      </w:r>
      <w:bookmarkStart w:id="9286" w:name="_ETM_Q19_640584"/>
      <w:bookmarkEnd w:id="9286"/>
      <w:r>
        <w:rPr>
          <w:rFonts w:hint="cs"/>
          <w:rtl/>
        </w:rPr>
        <w:t xml:space="preserve">שאומר שמדינת ישראל לא תכיר יותר </w:t>
      </w:r>
      <w:proofErr w:type="spellStart"/>
      <w:r>
        <w:rPr>
          <w:rFonts w:hint="cs"/>
          <w:rtl/>
        </w:rPr>
        <w:t>באונר"א</w:t>
      </w:r>
      <w:proofErr w:type="spellEnd"/>
      <w:r>
        <w:rPr>
          <w:rFonts w:hint="cs"/>
          <w:rtl/>
        </w:rPr>
        <w:t xml:space="preserve"> זה חוק שחייב </w:t>
      </w:r>
      <w:bookmarkStart w:id="9287" w:name="_ETM_Q19_646318"/>
      <w:bookmarkEnd w:id="9287"/>
      <w:r>
        <w:rPr>
          <w:rFonts w:hint="cs"/>
          <w:rtl/>
        </w:rPr>
        <w:t>לעבור בבית הזה. משום מה מתמהמהים איתו</w:t>
      </w:r>
      <w:r w:rsidR="00CA793B">
        <w:rPr>
          <w:rFonts w:hint="cs"/>
          <w:rtl/>
        </w:rPr>
        <w:t>;</w:t>
      </w:r>
      <w:r>
        <w:rPr>
          <w:rFonts w:hint="cs"/>
          <w:rtl/>
        </w:rPr>
        <w:t xml:space="preserve"> חושבים מה יגידו עלינו, איך זה יתקבל, מה יקרה. אני לא יודע איך לומר את זה לחברים בבית הזה, לפחות אלו שפה: מה יגידו עלינו באו"ם אנחנו כבר יודעים; מה אונר"א חושבים עלינו אנחנו יודעים, וגם הרגשנו, ויש ראיות שהם לקחו חלק פעיל בפעילות טרור</w:t>
      </w:r>
      <w:r w:rsidR="00CA793B">
        <w:rPr>
          <w:rFonts w:hint="cs"/>
          <w:rtl/>
        </w:rPr>
        <w:t>.</w:t>
      </w:r>
      <w:r>
        <w:rPr>
          <w:rFonts w:hint="cs"/>
          <w:rtl/>
        </w:rPr>
        <w:t xml:space="preserve"> ואנחנו עדיין מתמהמהים. </w:t>
      </w:r>
      <w:bookmarkStart w:id="9288" w:name="_ETM_Q19_672879"/>
      <w:bookmarkStart w:id="9289" w:name="_ETM_Q19_672944"/>
      <w:bookmarkStart w:id="9290" w:name="_ETM_Q19_673231"/>
      <w:bookmarkStart w:id="9291" w:name="_ETM_Q19_673275"/>
      <w:bookmarkEnd w:id="9288"/>
      <w:bookmarkEnd w:id="9289"/>
      <w:bookmarkEnd w:id="9290"/>
      <w:bookmarkEnd w:id="9291"/>
      <w:r>
        <w:rPr>
          <w:rFonts w:hint="cs"/>
          <w:rtl/>
        </w:rPr>
        <w:t xml:space="preserve">עדיין, גם החודש, </w:t>
      </w:r>
      <w:bookmarkStart w:id="9292" w:name="_ETM_Q19_680309"/>
      <w:bookmarkEnd w:id="9292"/>
      <w:r>
        <w:rPr>
          <w:rFonts w:hint="cs"/>
          <w:rtl/>
        </w:rPr>
        <w:t xml:space="preserve">נשלם עשרות מיליונים לארגון הזה – ארגון טרור שפועל ישירות נגד מדינת ישראל. ניתן לו ארנונה חינם, ממש לא רחוק מאיתנו, ניתן </w:t>
      </w:r>
      <w:bookmarkStart w:id="9293" w:name="_ETM_Q19_690228"/>
      <w:bookmarkEnd w:id="9293"/>
      <w:r>
        <w:rPr>
          <w:rFonts w:hint="cs"/>
          <w:rtl/>
        </w:rPr>
        <w:t xml:space="preserve">לו חסינות לעובדים, למסמכים, נתנהג אליו כאילו מדובר בגוף סיוע של האו"ם. נמשיך לעצום עיניים כאילו אנחנו לא יודעים שמדובר בגוף טרור לכל דבר, ונמשיך כאילו לא קרה כלום. </w:t>
      </w:r>
    </w:p>
    <w:p w:rsidR="00BB0645" w:rsidRDefault="00BB0645" w:rsidP="009635F5">
      <w:pPr>
        <w:rPr>
          <w:rtl/>
        </w:rPr>
      </w:pPr>
    </w:p>
    <w:p w:rsidR="00BB0645" w:rsidRDefault="00BB0645" w:rsidP="00CA793B">
      <w:pPr>
        <w:rPr>
          <w:rtl/>
        </w:rPr>
      </w:pPr>
      <w:r>
        <w:rPr>
          <w:rFonts w:hint="cs"/>
          <w:rtl/>
        </w:rPr>
        <w:t>אז אני רוצה לומר לכם, חברים וחברות, אי-אפשר להמשיך כאילו לא קרה כלום</w:t>
      </w:r>
      <w:r w:rsidR="00CA793B">
        <w:rPr>
          <w:rFonts w:hint="cs"/>
          <w:rtl/>
        </w:rPr>
        <w:t>.</w:t>
      </w:r>
      <w:r>
        <w:rPr>
          <w:rFonts w:hint="cs"/>
          <w:rtl/>
        </w:rPr>
        <w:t xml:space="preserve"> אי</w:t>
      </w:r>
      <w:bookmarkStart w:id="9294" w:name="_ETM_Q19_716940"/>
      <w:bookmarkEnd w:id="9294"/>
      <w:r>
        <w:rPr>
          <w:rFonts w:hint="cs"/>
          <w:rtl/>
        </w:rPr>
        <w:t xml:space="preserve">-אפשר להמשיך כאילו 7 באוקטובר לא קרה. אני אומר את זה לשני הצדדים. חייבים להתעלות ולהבין את </w:t>
      </w:r>
      <w:bookmarkStart w:id="9295" w:name="_ETM_Q19_723510"/>
      <w:bookmarkEnd w:id="9295"/>
      <w:r>
        <w:rPr>
          <w:rFonts w:hint="cs"/>
          <w:rtl/>
        </w:rPr>
        <w:t>גודל השעה</w:t>
      </w:r>
      <w:r w:rsidR="00CA793B">
        <w:rPr>
          <w:rFonts w:hint="cs"/>
          <w:rtl/>
        </w:rPr>
        <w:t>.</w:t>
      </w:r>
      <w:r>
        <w:rPr>
          <w:rFonts w:hint="cs"/>
          <w:rtl/>
        </w:rPr>
        <w:t xml:space="preserve"> חייבים לתקן. אני יודע שזה אולי יישמע כמו קלישאה, אבל מי שקלקל לא יכול לתקן. צריך הנהגה </w:t>
      </w:r>
      <w:bookmarkStart w:id="9296" w:name="_ETM_Q19_734756"/>
      <w:bookmarkEnd w:id="9296"/>
      <w:r>
        <w:rPr>
          <w:rFonts w:hint="cs"/>
          <w:rtl/>
        </w:rPr>
        <w:t xml:space="preserve">חדשה לבית הזה. תודה רבה, אדוני.  </w:t>
      </w:r>
    </w:p>
    <w:p w:rsidR="00BB0645" w:rsidRDefault="00BB0645" w:rsidP="009635F5">
      <w:pPr>
        <w:rPr>
          <w:rtl/>
        </w:rPr>
      </w:pPr>
    </w:p>
    <w:p w:rsidR="00BB0645" w:rsidRDefault="00BB0645" w:rsidP="008B7283">
      <w:pPr>
        <w:pStyle w:val="af6"/>
        <w:keepNext/>
        <w:rPr>
          <w:rtl/>
        </w:rPr>
      </w:pPr>
      <w:bookmarkStart w:id="9297" w:name="ET_yor_6593_4"/>
      <w:r w:rsidRPr="001B6363">
        <w:rPr>
          <w:rStyle w:val="TagStyle"/>
          <w:rtl/>
        </w:rPr>
        <w:t xml:space="preserve"> &lt;&lt; יור &gt;&gt; </w:t>
      </w:r>
      <w:r>
        <w:rPr>
          <w:rtl/>
        </w:rPr>
        <w:t>היו"ר חנוך דב מלביצקי:</w:t>
      </w:r>
      <w:r w:rsidRPr="001B6363">
        <w:rPr>
          <w:rStyle w:val="TagStyle"/>
          <w:rtl/>
        </w:rPr>
        <w:t xml:space="preserve"> &lt;&lt; יור &gt;&gt;</w:t>
      </w:r>
      <w:r>
        <w:rPr>
          <w:rtl/>
        </w:rPr>
        <w:t xml:space="preserve">   </w:t>
      </w:r>
      <w:bookmarkEnd w:id="9297"/>
    </w:p>
    <w:p w:rsidR="00BB0645" w:rsidRDefault="00BB0645" w:rsidP="00365DD0">
      <w:pPr>
        <w:rPr>
          <w:rtl/>
          <w:lang w:eastAsia="he-IL"/>
        </w:rPr>
      </w:pPr>
    </w:p>
    <w:p w:rsidR="00BB0645" w:rsidRDefault="00BB0645" w:rsidP="008B7283">
      <w:pPr>
        <w:rPr>
          <w:rtl/>
          <w:lang w:eastAsia="he-IL"/>
        </w:rPr>
      </w:pPr>
      <w:r>
        <w:rPr>
          <w:rFonts w:hint="cs"/>
          <w:rtl/>
          <w:lang w:eastAsia="he-IL"/>
        </w:rPr>
        <w:t xml:space="preserve">תודה רבה. חבר הכנסת מיקי לוי, בבקשה. </w:t>
      </w:r>
    </w:p>
    <w:p w:rsidR="00BB0645" w:rsidRDefault="00BB0645" w:rsidP="008B7283">
      <w:pPr>
        <w:rPr>
          <w:rtl/>
          <w:lang w:eastAsia="he-IL"/>
        </w:rPr>
      </w:pPr>
    </w:p>
    <w:p w:rsidR="00BB0645" w:rsidRDefault="00BB0645" w:rsidP="008B7283">
      <w:pPr>
        <w:pStyle w:val="a4"/>
        <w:keepNext/>
        <w:rPr>
          <w:rtl/>
        </w:rPr>
      </w:pPr>
      <w:bookmarkStart w:id="9298" w:name="ET_speaker_5084_2"/>
      <w:r w:rsidRPr="0048681F">
        <w:rPr>
          <w:rStyle w:val="TagStyle"/>
          <w:rtl/>
        </w:rPr>
        <w:t xml:space="preserve">&lt;&lt; דובר &gt;&gt; </w:t>
      </w:r>
      <w:bookmarkStart w:id="9299" w:name="_Toc162952767"/>
      <w:bookmarkStart w:id="9300" w:name="_Toc162955426"/>
      <w:bookmarkStart w:id="9301" w:name="_Toc162955992"/>
      <w:r>
        <w:rPr>
          <w:rtl/>
        </w:rPr>
        <w:t>מיקי לוי (יש עתיד):</w:t>
      </w:r>
      <w:bookmarkEnd w:id="9299"/>
      <w:bookmarkEnd w:id="9300"/>
      <w:bookmarkEnd w:id="9301"/>
      <w:r w:rsidRPr="0048681F">
        <w:rPr>
          <w:rStyle w:val="TagStyle"/>
          <w:rtl/>
        </w:rPr>
        <w:t xml:space="preserve"> &lt;&lt; דובר &gt;&gt;</w:t>
      </w:r>
      <w:r>
        <w:rPr>
          <w:rtl/>
        </w:rPr>
        <w:t xml:space="preserve">   </w:t>
      </w:r>
      <w:bookmarkEnd w:id="9298"/>
    </w:p>
    <w:p w:rsidR="00BB0645" w:rsidRDefault="00BB0645" w:rsidP="009635F5">
      <w:pPr>
        <w:rPr>
          <w:rtl/>
        </w:rPr>
      </w:pPr>
    </w:p>
    <w:p w:rsidR="00BB0645" w:rsidRDefault="00BB0645" w:rsidP="008B7283">
      <w:pPr>
        <w:rPr>
          <w:rtl/>
        </w:rPr>
      </w:pPr>
      <w:bookmarkStart w:id="9302" w:name="_ETM_Q20_168418"/>
      <w:bookmarkStart w:id="9303" w:name="_ETM_Q20_168518"/>
      <w:bookmarkEnd w:id="9302"/>
      <w:bookmarkEnd w:id="9303"/>
      <w:r>
        <w:rPr>
          <w:rFonts w:hint="cs"/>
          <w:rtl/>
        </w:rPr>
        <w:t xml:space="preserve">תודה, אדוני היושב בראש. אומנם אני יריב פוליטי, אבל </w:t>
      </w:r>
      <w:bookmarkStart w:id="9304" w:name="_ETM_Q20_165022"/>
      <w:bookmarkEnd w:id="9304"/>
      <w:r>
        <w:rPr>
          <w:rFonts w:hint="cs"/>
          <w:rtl/>
        </w:rPr>
        <w:t>בכל זאת אני מאחל לראש הממשלה בריאות והחלמה מהירה.</w:t>
      </w:r>
      <w:bookmarkStart w:id="9305" w:name="_ETM_Q20_165033"/>
      <w:bookmarkStart w:id="9306" w:name="_ETM_Q20_165125"/>
      <w:bookmarkStart w:id="9307" w:name="_ETM_Q20_180599"/>
      <w:bookmarkEnd w:id="9305"/>
      <w:bookmarkEnd w:id="9306"/>
      <w:bookmarkEnd w:id="9307"/>
      <w:r>
        <w:rPr>
          <w:rFonts w:hint="cs"/>
          <w:rtl/>
        </w:rPr>
        <w:t xml:space="preserve"> </w:t>
      </w:r>
      <w:r w:rsidRPr="004B021C">
        <w:rPr>
          <w:rtl/>
        </w:rPr>
        <w:t xml:space="preserve">אני </w:t>
      </w:r>
      <w:bookmarkStart w:id="9308" w:name="_ETM_Q20_180960"/>
      <w:bookmarkEnd w:id="9308"/>
      <w:r w:rsidRPr="004B021C">
        <w:rPr>
          <w:rtl/>
        </w:rPr>
        <w:t xml:space="preserve">מקווה </w:t>
      </w:r>
      <w:bookmarkStart w:id="9309" w:name="_ETM_Q20_181439"/>
      <w:bookmarkEnd w:id="9309"/>
      <w:r w:rsidRPr="004B021C">
        <w:rPr>
          <w:rtl/>
        </w:rPr>
        <w:t xml:space="preserve">שכך </w:t>
      </w:r>
      <w:bookmarkStart w:id="9310" w:name="_ETM_Q20_181890"/>
      <w:bookmarkEnd w:id="9310"/>
      <w:r w:rsidRPr="004B021C">
        <w:rPr>
          <w:rtl/>
        </w:rPr>
        <w:t>יהיה</w:t>
      </w:r>
      <w:r>
        <w:rPr>
          <w:rFonts w:hint="cs"/>
          <w:rtl/>
        </w:rPr>
        <w:t>.</w:t>
      </w:r>
      <w:r w:rsidRPr="004B021C">
        <w:rPr>
          <w:rtl/>
        </w:rPr>
        <w:t xml:space="preserve"> </w:t>
      </w:r>
      <w:bookmarkStart w:id="9311" w:name="_ETM_Q20_183510"/>
      <w:bookmarkEnd w:id="9311"/>
    </w:p>
    <w:p w:rsidR="00BB0645" w:rsidRDefault="00BB0645" w:rsidP="008B7283">
      <w:pPr>
        <w:rPr>
          <w:rtl/>
        </w:rPr>
      </w:pPr>
    </w:p>
    <w:p w:rsidR="00BB0645" w:rsidRDefault="00BB0645" w:rsidP="00497345">
      <w:pPr>
        <w:rPr>
          <w:rtl/>
        </w:rPr>
      </w:pPr>
      <w:r w:rsidRPr="004B021C">
        <w:rPr>
          <w:rtl/>
        </w:rPr>
        <w:t xml:space="preserve">היום </w:t>
      </w:r>
      <w:bookmarkStart w:id="9312" w:name="_ETM_Q20_185250"/>
      <w:bookmarkEnd w:id="9312"/>
      <w:r w:rsidRPr="004B021C">
        <w:rPr>
          <w:rtl/>
        </w:rPr>
        <w:t xml:space="preserve">178 </w:t>
      </w:r>
      <w:bookmarkStart w:id="9313" w:name="_ETM_Q20_187350"/>
      <w:bookmarkEnd w:id="9313"/>
      <w:r w:rsidRPr="004B021C">
        <w:rPr>
          <w:rtl/>
        </w:rPr>
        <w:t xml:space="preserve">ימים </w:t>
      </w:r>
      <w:bookmarkStart w:id="9314" w:name="_ETM_Q20_189490"/>
      <w:bookmarkEnd w:id="9314"/>
      <w:r w:rsidRPr="004B021C">
        <w:rPr>
          <w:rtl/>
        </w:rPr>
        <w:t xml:space="preserve">לאותה </w:t>
      </w:r>
      <w:bookmarkStart w:id="9315" w:name="_ETM_Q20_190000"/>
      <w:bookmarkEnd w:id="9315"/>
      <w:r w:rsidRPr="004B021C">
        <w:rPr>
          <w:rtl/>
        </w:rPr>
        <w:t xml:space="preserve">שבת </w:t>
      </w:r>
      <w:bookmarkStart w:id="9316" w:name="_ETM_Q20_190450"/>
      <w:bookmarkEnd w:id="9316"/>
      <w:r w:rsidRPr="004B021C">
        <w:rPr>
          <w:rtl/>
        </w:rPr>
        <w:t>שחורה</w:t>
      </w:r>
      <w:r>
        <w:rPr>
          <w:rFonts w:hint="cs"/>
          <w:rtl/>
        </w:rPr>
        <w:t>.</w:t>
      </w:r>
      <w:r w:rsidRPr="004B021C">
        <w:rPr>
          <w:rtl/>
        </w:rPr>
        <w:t xml:space="preserve"> </w:t>
      </w:r>
      <w:bookmarkStart w:id="9317" w:name="_ETM_Q20_191889"/>
      <w:bookmarkEnd w:id="9317"/>
      <w:r w:rsidRPr="004B021C">
        <w:rPr>
          <w:rtl/>
        </w:rPr>
        <w:t xml:space="preserve">178 </w:t>
      </w:r>
      <w:bookmarkStart w:id="9318" w:name="_ETM_Q20_194139"/>
      <w:bookmarkEnd w:id="9318"/>
      <w:r w:rsidRPr="004B021C">
        <w:rPr>
          <w:rtl/>
        </w:rPr>
        <w:t xml:space="preserve">ימי </w:t>
      </w:r>
      <w:bookmarkStart w:id="9319" w:name="_ETM_Q20_194589"/>
      <w:bookmarkEnd w:id="9319"/>
      <w:r w:rsidRPr="004B021C">
        <w:rPr>
          <w:rtl/>
        </w:rPr>
        <w:t>לחימה</w:t>
      </w:r>
      <w:r>
        <w:rPr>
          <w:rFonts w:hint="cs"/>
          <w:rtl/>
        </w:rPr>
        <w:t>,</w:t>
      </w:r>
      <w:r w:rsidRPr="004B021C">
        <w:rPr>
          <w:rtl/>
        </w:rPr>
        <w:t xml:space="preserve"> </w:t>
      </w:r>
      <w:bookmarkStart w:id="9320" w:name="_ETM_Q20_196660"/>
      <w:bookmarkEnd w:id="9320"/>
      <w:r w:rsidRPr="004B021C">
        <w:rPr>
          <w:rtl/>
        </w:rPr>
        <w:t xml:space="preserve">134 </w:t>
      </w:r>
      <w:bookmarkStart w:id="9321" w:name="_ETM_Q20_199130"/>
      <w:bookmarkEnd w:id="9321"/>
      <w:r w:rsidRPr="004B021C">
        <w:rPr>
          <w:rtl/>
        </w:rPr>
        <w:t>חטופים</w:t>
      </w:r>
      <w:r>
        <w:rPr>
          <w:rFonts w:hint="cs"/>
          <w:rtl/>
        </w:rPr>
        <w:t>,</w:t>
      </w:r>
      <w:r w:rsidRPr="004B021C">
        <w:rPr>
          <w:rtl/>
        </w:rPr>
        <w:t xml:space="preserve"> </w:t>
      </w:r>
      <w:bookmarkStart w:id="9322" w:name="_ETM_Q20_201380"/>
      <w:bookmarkEnd w:id="9322"/>
      <w:r w:rsidRPr="004B021C">
        <w:rPr>
          <w:rtl/>
        </w:rPr>
        <w:t xml:space="preserve">ועוד </w:t>
      </w:r>
      <w:bookmarkStart w:id="9323" w:name="_ETM_Q20_201769"/>
      <w:bookmarkEnd w:id="9323"/>
      <w:r w:rsidRPr="004B021C">
        <w:rPr>
          <w:rtl/>
        </w:rPr>
        <w:t xml:space="preserve">מספר </w:t>
      </w:r>
      <w:bookmarkStart w:id="9324" w:name="_ETM_Q20_203000"/>
      <w:bookmarkEnd w:id="9324"/>
      <w:r w:rsidRPr="004B021C">
        <w:rPr>
          <w:rtl/>
        </w:rPr>
        <w:t xml:space="preserve">שכנראה </w:t>
      </w:r>
      <w:bookmarkStart w:id="9325" w:name="_ETM_Q20_203779"/>
      <w:bookmarkEnd w:id="9325"/>
      <w:r w:rsidRPr="004B021C">
        <w:rPr>
          <w:rtl/>
        </w:rPr>
        <w:t xml:space="preserve">לא </w:t>
      </w:r>
      <w:bookmarkStart w:id="9326" w:name="_ETM_Q20_203930"/>
      <w:bookmarkEnd w:id="9326"/>
      <w:r w:rsidRPr="004B021C">
        <w:rPr>
          <w:rtl/>
        </w:rPr>
        <w:t xml:space="preserve">הוזכר </w:t>
      </w:r>
      <w:bookmarkStart w:id="9327" w:name="_ETM_Q20_205280"/>
      <w:bookmarkEnd w:id="9327"/>
      <w:r w:rsidRPr="004B021C">
        <w:rPr>
          <w:rtl/>
        </w:rPr>
        <w:t xml:space="preserve">ונמצא </w:t>
      </w:r>
      <w:bookmarkStart w:id="9328" w:name="_ETM_Q20_205910"/>
      <w:bookmarkEnd w:id="9328"/>
      <w:r w:rsidRPr="004B021C">
        <w:rPr>
          <w:rtl/>
        </w:rPr>
        <w:t xml:space="preserve">מתחת </w:t>
      </w:r>
      <w:bookmarkStart w:id="9329" w:name="_ETM_Q20_206450"/>
      <w:bookmarkEnd w:id="9329"/>
      <w:r w:rsidRPr="004B021C">
        <w:rPr>
          <w:rtl/>
        </w:rPr>
        <w:t>לרדאר</w:t>
      </w:r>
      <w:r>
        <w:rPr>
          <w:rFonts w:hint="cs"/>
          <w:rtl/>
        </w:rPr>
        <w:t>:</w:t>
      </w:r>
      <w:r w:rsidRPr="004B021C">
        <w:rPr>
          <w:rtl/>
        </w:rPr>
        <w:t xml:space="preserve"> </w:t>
      </w:r>
      <w:bookmarkStart w:id="9330" w:name="_ETM_Q20_208170"/>
      <w:bookmarkEnd w:id="9330"/>
      <w:r w:rsidRPr="004B021C">
        <w:rPr>
          <w:rtl/>
        </w:rPr>
        <w:t xml:space="preserve">היום </w:t>
      </w:r>
      <w:bookmarkStart w:id="9331" w:name="_ETM_Q20_208789"/>
      <w:bookmarkEnd w:id="9331"/>
      <w:r w:rsidRPr="004B021C">
        <w:rPr>
          <w:rtl/>
        </w:rPr>
        <w:t>בבוקר</w:t>
      </w:r>
      <w:r w:rsidR="00CA793B">
        <w:rPr>
          <w:rFonts w:hint="cs"/>
          <w:rtl/>
        </w:rPr>
        <w:t xml:space="preserve"> נהרג חייל צה"ל, זכרו לברכה</w:t>
      </w:r>
      <w:r w:rsidR="00497345">
        <w:rPr>
          <w:rFonts w:hint="cs"/>
          <w:rtl/>
        </w:rPr>
        <w:t>;</w:t>
      </w:r>
      <w:bookmarkStart w:id="9332" w:name="_ETM_Q20_214250"/>
      <w:bookmarkEnd w:id="9332"/>
      <w:r w:rsidR="00497345">
        <w:rPr>
          <w:rFonts w:hint="cs"/>
          <w:rtl/>
        </w:rPr>
        <w:t xml:space="preserve"> </w:t>
      </w:r>
      <w:r w:rsidRPr="004B021C">
        <w:rPr>
          <w:rtl/>
        </w:rPr>
        <w:t xml:space="preserve">600 </w:t>
      </w:r>
      <w:bookmarkStart w:id="9333" w:name="_ETM_Q20_216079"/>
      <w:bookmarkEnd w:id="9333"/>
      <w:r w:rsidRPr="004B021C">
        <w:rPr>
          <w:rtl/>
        </w:rPr>
        <w:t>הרוגים</w:t>
      </w:r>
      <w:r>
        <w:rPr>
          <w:rFonts w:hint="cs"/>
          <w:rtl/>
        </w:rPr>
        <w:t>,</w:t>
      </w:r>
      <w:r w:rsidRPr="004B021C">
        <w:rPr>
          <w:rtl/>
        </w:rPr>
        <w:t xml:space="preserve"> </w:t>
      </w:r>
      <w:bookmarkStart w:id="9334" w:name="_ETM_Q20_217309"/>
      <w:bookmarkEnd w:id="9334"/>
      <w:r w:rsidRPr="004B021C">
        <w:rPr>
          <w:rtl/>
        </w:rPr>
        <w:t>חללים</w:t>
      </w:r>
      <w:r>
        <w:rPr>
          <w:rFonts w:hint="cs"/>
          <w:rtl/>
        </w:rPr>
        <w:t>,</w:t>
      </w:r>
      <w:r w:rsidRPr="004B021C">
        <w:rPr>
          <w:rtl/>
        </w:rPr>
        <w:t xml:space="preserve"> </w:t>
      </w:r>
      <w:bookmarkStart w:id="9335" w:name="_ETM_Q20_219640"/>
      <w:bookmarkEnd w:id="9335"/>
      <w:r w:rsidRPr="004B021C">
        <w:rPr>
          <w:rtl/>
        </w:rPr>
        <w:t xml:space="preserve">גיבורי </w:t>
      </w:r>
      <w:bookmarkStart w:id="9336" w:name="_ETM_Q20_220179"/>
      <w:bookmarkEnd w:id="9336"/>
      <w:r w:rsidRPr="004B021C">
        <w:rPr>
          <w:rtl/>
        </w:rPr>
        <w:t>ישראל</w:t>
      </w:r>
      <w:r>
        <w:rPr>
          <w:rFonts w:hint="cs"/>
          <w:rtl/>
        </w:rPr>
        <w:t>,</w:t>
      </w:r>
      <w:r w:rsidRPr="004B021C">
        <w:rPr>
          <w:rtl/>
        </w:rPr>
        <w:t xml:space="preserve"> </w:t>
      </w:r>
      <w:bookmarkStart w:id="9337" w:name="_ETM_Q20_221300"/>
      <w:bookmarkEnd w:id="9337"/>
      <w:r w:rsidRPr="004B021C">
        <w:rPr>
          <w:rtl/>
        </w:rPr>
        <w:t xml:space="preserve">600 </w:t>
      </w:r>
      <w:bookmarkStart w:id="9338" w:name="_ETM_Q20_223520"/>
      <w:bookmarkStart w:id="9339" w:name="_ETM_Q20_224979"/>
      <w:bookmarkEnd w:id="9338"/>
      <w:bookmarkEnd w:id="9339"/>
      <w:r w:rsidRPr="004B021C">
        <w:rPr>
          <w:rtl/>
        </w:rPr>
        <w:t xml:space="preserve">מאותו </w:t>
      </w:r>
      <w:bookmarkStart w:id="9340" w:name="_ETM_Q20_225460"/>
      <w:bookmarkEnd w:id="9340"/>
      <w:r w:rsidRPr="004B021C">
        <w:rPr>
          <w:rtl/>
        </w:rPr>
        <w:t xml:space="preserve">היום </w:t>
      </w:r>
      <w:bookmarkStart w:id="9341" w:name="_ETM_Q20_225729"/>
      <w:bookmarkEnd w:id="9341"/>
      <w:r w:rsidRPr="004B021C">
        <w:rPr>
          <w:rtl/>
        </w:rPr>
        <w:t xml:space="preserve">של </w:t>
      </w:r>
      <w:bookmarkStart w:id="9342" w:name="_ETM_Q20_225909"/>
      <w:bookmarkEnd w:id="9342"/>
      <w:r w:rsidRPr="004B021C">
        <w:rPr>
          <w:rtl/>
        </w:rPr>
        <w:t xml:space="preserve">השבת </w:t>
      </w:r>
      <w:bookmarkStart w:id="9343" w:name="_ETM_Q20_226360"/>
      <w:bookmarkEnd w:id="9343"/>
      <w:r w:rsidRPr="004B021C">
        <w:rPr>
          <w:rtl/>
        </w:rPr>
        <w:t xml:space="preserve">הארורה </w:t>
      </w:r>
      <w:bookmarkStart w:id="9344" w:name="_ETM_Q20_227050"/>
      <w:bookmarkEnd w:id="9344"/>
      <w:r>
        <w:rPr>
          <w:rFonts w:hint="cs"/>
          <w:rtl/>
        </w:rPr>
        <w:t>ה</w:t>
      </w:r>
      <w:r w:rsidRPr="004B021C">
        <w:rPr>
          <w:rtl/>
        </w:rPr>
        <w:t>היא</w:t>
      </w:r>
      <w:r>
        <w:rPr>
          <w:rFonts w:hint="cs"/>
          <w:rtl/>
        </w:rPr>
        <w:t>.</w:t>
      </w:r>
      <w:r w:rsidRPr="004B021C">
        <w:rPr>
          <w:rtl/>
        </w:rPr>
        <w:t xml:space="preserve"> </w:t>
      </w:r>
      <w:bookmarkStart w:id="9345" w:name="_ETM_Q20_228640"/>
      <w:bookmarkEnd w:id="9345"/>
      <w:r w:rsidRPr="004B021C">
        <w:rPr>
          <w:rtl/>
        </w:rPr>
        <w:t xml:space="preserve">זהו </w:t>
      </w:r>
      <w:bookmarkStart w:id="9346" w:name="_ETM_Q20_229030"/>
      <w:bookmarkEnd w:id="9346"/>
      <w:r w:rsidRPr="004B021C">
        <w:rPr>
          <w:rtl/>
        </w:rPr>
        <w:t xml:space="preserve">מחיר </w:t>
      </w:r>
      <w:bookmarkStart w:id="9347" w:name="_ETM_Q20_229539"/>
      <w:bookmarkEnd w:id="9347"/>
      <w:r w:rsidRPr="004B021C">
        <w:rPr>
          <w:rtl/>
        </w:rPr>
        <w:t xml:space="preserve">כבד </w:t>
      </w:r>
      <w:bookmarkStart w:id="9348" w:name="_ETM_Q20_230920"/>
      <w:bookmarkEnd w:id="9348"/>
      <w:r w:rsidRPr="004B021C">
        <w:rPr>
          <w:rtl/>
        </w:rPr>
        <w:t xml:space="preserve">שמדינת </w:t>
      </w:r>
      <w:bookmarkStart w:id="9349" w:name="_ETM_Q20_231729"/>
      <w:bookmarkEnd w:id="9349"/>
      <w:r w:rsidRPr="004B021C">
        <w:rPr>
          <w:rtl/>
        </w:rPr>
        <w:t xml:space="preserve">ישראל </w:t>
      </w:r>
      <w:bookmarkStart w:id="9350" w:name="_ETM_Q20_232690"/>
      <w:bookmarkEnd w:id="9350"/>
      <w:r w:rsidRPr="004B021C">
        <w:rPr>
          <w:rtl/>
        </w:rPr>
        <w:t xml:space="preserve">נאלצת </w:t>
      </w:r>
      <w:bookmarkStart w:id="9351" w:name="_ETM_Q20_233470"/>
      <w:bookmarkEnd w:id="9351"/>
      <w:r w:rsidRPr="004B021C">
        <w:rPr>
          <w:rtl/>
        </w:rPr>
        <w:t>לשלם</w:t>
      </w:r>
      <w:r>
        <w:rPr>
          <w:rFonts w:hint="cs"/>
          <w:rtl/>
        </w:rPr>
        <w:t>.</w:t>
      </w:r>
      <w:r w:rsidRPr="004B021C">
        <w:rPr>
          <w:rtl/>
        </w:rPr>
        <w:t xml:space="preserve"> </w:t>
      </w:r>
      <w:bookmarkStart w:id="9352" w:name="_ETM_Q20_234999"/>
      <w:bookmarkEnd w:id="9352"/>
      <w:r w:rsidRPr="004B021C">
        <w:rPr>
          <w:rtl/>
        </w:rPr>
        <w:t xml:space="preserve">זהו </w:t>
      </w:r>
      <w:bookmarkStart w:id="9353" w:name="_ETM_Q20_235479"/>
      <w:bookmarkEnd w:id="9353"/>
      <w:r w:rsidRPr="004B021C">
        <w:rPr>
          <w:rtl/>
        </w:rPr>
        <w:t>המספר</w:t>
      </w:r>
      <w:r>
        <w:rPr>
          <w:rFonts w:hint="cs"/>
          <w:rtl/>
        </w:rPr>
        <w:t>.</w:t>
      </w:r>
      <w:r w:rsidRPr="004B021C">
        <w:rPr>
          <w:rtl/>
        </w:rPr>
        <w:t xml:space="preserve"> </w:t>
      </w:r>
      <w:bookmarkStart w:id="9354" w:name="_ETM_Q20_237489"/>
      <w:bookmarkEnd w:id="9354"/>
      <w:r w:rsidRPr="004B021C">
        <w:rPr>
          <w:rtl/>
        </w:rPr>
        <w:t xml:space="preserve">לא </w:t>
      </w:r>
      <w:bookmarkStart w:id="9355" w:name="_ETM_Q20_237730"/>
      <w:bookmarkEnd w:id="9355"/>
      <w:r w:rsidRPr="004B021C">
        <w:rPr>
          <w:rtl/>
        </w:rPr>
        <w:t xml:space="preserve">מדברים </w:t>
      </w:r>
      <w:bookmarkStart w:id="9356" w:name="_ETM_Q20_238179"/>
      <w:bookmarkEnd w:id="9356"/>
      <w:r w:rsidRPr="004B021C">
        <w:rPr>
          <w:rtl/>
        </w:rPr>
        <w:t>עליו</w:t>
      </w:r>
      <w:bookmarkStart w:id="9357" w:name="_ETM_Q20_239520"/>
      <w:bookmarkEnd w:id="9357"/>
      <w:r>
        <w:rPr>
          <w:rFonts w:hint="cs"/>
          <w:rtl/>
        </w:rPr>
        <w:t xml:space="preserve">, </w:t>
      </w:r>
      <w:r w:rsidRPr="004B021C">
        <w:rPr>
          <w:rtl/>
        </w:rPr>
        <w:t xml:space="preserve">אבל </w:t>
      </w:r>
      <w:bookmarkStart w:id="9358" w:name="_ETM_Q20_239820"/>
      <w:bookmarkEnd w:id="9358"/>
      <w:r w:rsidRPr="004B021C">
        <w:rPr>
          <w:rtl/>
        </w:rPr>
        <w:t xml:space="preserve">כל </w:t>
      </w:r>
      <w:bookmarkStart w:id="9359" w:name="_ETM_Q20_240120"/>
      <w:bookmarkEnd w:id="9359"/>
      <w:r>
        <w:rPr>
          <w:rFonts w:hint="cs"/>
          <w:rtl/>
        </w:rPr>
        <w:t>אחד</w:t>
      </w:r>
      <w:r w:rsidRPr="004B021C">
        <w:rPr>
          <w:rtl/>
        </w:rPr>
        <w:t xml:space="preserve"> </w:t>
      </w:r>
      <w:bookmarkStart w:id="9360" w:name="_ETM_Q20_240510"/>
      <w:bookmarkEnd w:id="9360"/>
      <w:r w:rsidRPr="004B021C">
        <w:rPr>
          <w:rtl/>
        </w:rPr>
        <w:t xml:space="preserve">מהמספר </w:t>
      </w:r>
      <w:bookmarkStart w:id="9361" w:name="_ETM_Q20_241290"/>
      <w:bookmarkEnd w:id="9361"/>
      <w:r w:rsidRPr="004B021C">
        <w:rPr>
          <w:rtl/>
        </w:rPr>
        <w:t>הזה</w:t>
      </w:r>
      <w:r>
        <w:rPr>
          <w:rFonts w:hint="cs"/>
          <w:rtl/>
        </w:rPr>
        <w:t xml:space="preserve"> </w:t>
      </w:r>
      <w:bookmarkStart w:id="9362" w:name="_ETM_Q20_242909"/>
      <w:bookmarkEnd w:id="9362"/>
      <w:r w:rsidRPr="004B021C">
        <w:rPr>
          <w:rtl/>
        </w:rPr>
        <w:t xml:space="preserve">גיבור </w:t>
      </w:r>
      <w:bookmarkStart w:id="9363" w:name="_ETM_Q20_243569"/>
      <w:bookmarkEnd w:id="9363"/>
      <w:r w:rsidRPr="004B021C">
        <w:rPr>
          <w:rtl/>
        </w:rPr>
        <w:t>חי</w:t>
      </w:r>
      <w:r>
        <w:rPr>
          <w:rFonts w:hint="cs"/>
          <w:rtl/>
        </w:rPr>
        <w:t>ל,</w:t>
      </w:r>
      <w:r w:rsidRPr="004B021C">
        <w:rPr>
          <w:rtl/>
        </w:rPr>
        <w:t xml:space="preserve"> </w:t>
      </w:r>
      <w:bookmarkStart w:id="9364" w:name="_ETM_Q20_244170"/>
      <w:bookmarkEnd w:id="9364"/>
      <w:r w:rsidRPr="004B021C">
        <w:rPr>
          <w:rtl/>
        </w:rPr>
        <w:t xml:space="preserve">גיבור </w:t>
      </w:r>
      <w:bookmarkStart w:id="9365" w:name="_ETM_Q20_244560"/>
      <w:bookmarkEnd w:id="9365"/>
      <w:r w:rsidRPr="004B021C">
        <w:rPr>
          <w:rtl/>
        </w:rPr>
        <w:t>ישראל</w:t>
      </w:r>
      <w:r>
        <w:rPr>
          <w:rFonts w:hint="cs"/>
          <w:rtl/>
        </w:rPr>
        <w:t>.</w:t>
      </w:r>
      <w:bookmarkStart w:id="9366" w:name="_ETM_Q20_245490"/>
      <w:bookmarkStart w:id="9367" w:name="_ETM_Q20_270060"/>
      <w:bookmarkEnd w:id="9366"/>
      <w:bookmarkEnd w:id="9367"/>
      <w:r>
        <w:rPr>
          <w:rFonts w:hint="cs"/>
          <w:rtl/>
        </w:rPr>
        <w:t xml:space="preserve"> </w:t>
      </w:r>
    </w:p>
    <w:p w:rsidR="00BB0645" w:rsidRDefault="00BB0645" w:rsidP="008B7283">
      <w:pPr>
        <w:rPr>
          <w:rtl/>
        </w:rPr>
      </w:pPr>
    </w:p>
    <w:p w:rsidR="00BB0645" w:rsidRDefault="00BB0645" w:rsidP="008B7283">
      <w:pPr>
        <w:pStyle w:val="af6"/>
        <w:keepNext/>
        <w:rPr>
          <w:rtl/>
        </w:rPr>
      </w:pPr>
      <w:bookmarkStart w:id="9368" w:name="ET_yor_6593_3"/>
      <w:r w:rsidRPr="00983378">
        <w:rPr>
          <w:rStyle w:val="TagStyle"/>
          <w:rtl/>
        </w:rPr>
        <w:t xml:space="preserve"> &lt;&lt; יור &gt;&gt; </w:t>
      </w:r>
      <w:r>
        <w:rPr>
          <w:rtl/>
        </w:rPr>
        <w:t>היו"ר חנוך דב מלביצקי:</w:t>
      </w:r>
      <w:r w:rsidRPr="00983378">
        <w:rPr>
          <w:rStyle w:val="TagStyle"/>
          <w:rtl/>
        </w:rPr>
        <w:t xml:space="preserve"> &lt;&lt; יור &gt;&gt;</w:t>
      </w:r>
      <w:r>
        <w:rPr>
          <w:rtl/>
        </w:rPr>
        <w:t xml:space="preserve">   </w:t>
      </w:r>
      <w:bookmarkEnd w:id="9368"/>
    </w:p>
    <w:p w:rsidR="00BB0645" w:rsidRDefault="00BB0645" w:rsidP="00365DD0">
      <w:pPr>
        <w:rPr>
          <w:rtl/>
        </w:rPr>
      </w:pPr>
    </w:p>
    <w:p w:rsidR="00BB0645" w:rsidRDefault="00BB0645" w:rsidP="00497345">
      <w:pPr>
        <w:rPr>
          <w:rtl/>
        </w:rPr>
      </w:pPr>
      <w:r>
        <w:rPr>
          <w:rFonts w:hint="cs"/>
          <w:rtl/>
        </w:rPr>
        <w:t>גברתי, את שם בדלת, סליחה. גברת</w:t>
      </w:r>
      <w:r w:rsidR="00497345">
        <w:rPr>
          <w:rFonts w:hint="cs"/>
          <w:rtl/>
        </w:rPr>
        <w:t>.</w:t>
      </w:r>
      <w:r>
        <w:rPr>
          <w:rFonts w:hint="cs"/>
          <w:rtl/>
        </w:rPr>
        <w:t xml:space="preserve"> אתה יודע איך </w:t>
      </w:r>
      <w:bookmarkStart w:id="9369" w:name="_ETM_Q20_255603"/>
      <w:bookmarkEnd w:id="9369"/>
      <w:r>
        <w:rPr>
          <w:rFonts w:hint="cs"/>
          <w:rtl/>
        </w:rPr>
        <w:t xml:space="preserve">קוראים לה? דקלה, זה עושה המון רעש, הדרך הזו. דקלה, זה עושה המון </w:t>
      </w:r>
      <w:proofErr w:type="spellStart"/>
      <w:r>
        <w:rPr>
          <w:rFonts w:hint="cs"/>
          <w:rtl/>
        </w:rPr>
        <w:t>המון</w:t>
      </w:r>
      <w:proofErr w:type="spellEnd"/>
      <w:r>
        <w:rPr>
          <w:rFonts w:hint="cs"/>
          <w:rtl/>
        </w:rPr>
        <w:t xml:space="preserve"> רעש להחזיק ככה את הדלת ולצעוק בחוץ. אני מבקש לא לעשות את זה, </w:t>
      </w:r>
      <w:bookmarkStart w:id="9370" w:name="_ETM_Q20_267852"/>
      <w:bookmarkEnd w:id="9370"/>
      <w:r>
        <w:rPr>
          <w:rFonts w:hint="cs"/>
          <w:rtl/>
        </w:rPr>
        <w:t xml:space="preserve">בסדר? תודה. </w:t>
      </w:r>
    </w:p>
    <w:p w:rsidR="00BB0645" w:rsidRDefault="00BB0645" w:rsidP="008B7283">
      <w:pPr>
        <w:rPr>
          <w:rtl/>
        </w:rPr>
      </w:pPr>
      <w:bookmarkStart w:id="9371" w:name="_ETM_Q20_250086"/>
      <w:bookmarkStart w:id="9372" w:name="_ETM_Q20_250148"/>
      <w:bookmarkEnd w:id="9371"/>
      <w:bookmarkEnd w:id="9372"/>
    </w:p>
    <w:p w:rsidR="00BB0645" w:rsidRDefault="00BB0645" w:rsidP="008B7283">
      <w:pPr>
        <w:pStyle w:val="-"/>
        <w:keepNext/>
        <w:rPr>
          <w:rtl/>
        </w:rPr>
      </w:pPr>
      <w:bookmarkStart w:id="9373" w:name="ET_speakercontinue_5084_4"/>
      <w:r w:rsidRPr="002B2E52">
        <w:rPr>
          <w:rStyle w:val="TagStyle"/>
          <w:rtl/>
        </w:rPr>
        <w:t xml:space="preserve"> &lt;&lt; דובר_המשך &gt;&gt; </w:t>
      </w:r>
      <w:r>
        <w:rPr>
          <w:rtl/>
        </w:rPr>
        <w:t>מיקי לוי (יש עתיד):</w:t>
      </w:r>
      <w:r w:rsidRPr="002B2E52">
        <w:rPr>
          <w:rStyle w:val="TagStyle"/>
          <w:rtl/>
        </w:rPr>
        <w:t xml:space="preserve"> &lt;&lt; דובר_המשך &gt;&gt;</w:t>
      </w:r>
      <w:r>
        <w:rPr>
          <w:rtl/>
        </w:rPr>
        <w:t xml:space="preserve">   </w:t>
      </w:r>
      <w:bookmarkEnd w:id="9373"/>
    </w:p>
    <w:p w:rsidR="00BB0645" w:rsidRDefault="00BB0645" w:rsidP="00365DD0">
      <w:pPr>
        <w:rPr>
          <w:rtl/>
        </w:rPr>
      </w:pPr>
    </w:p>
    <w:p w:rsidR="00BB0645" w:rsidRDefault="00BB0645" w:rsidP="008B7283">
      <w:pPr>
        <w:rPr>
          <w:rtl/>
        </w:rPr>
      </w:pPr>
      <w:bookmarkStart w:id="9374" w:name="_ETM_Q20_264680"/>
      <w:bookmarkEnd w:id="9374"/>
      <w:r w:rsidRPr="004B021C">
        <w:rPr>
          <w:rtl/>
        </w:rPr>
        <w:t xml:space="preserve">כל </w:t>
      </w:r>
      <w:bookmarkStart w:id="9375" w:name="_ETM_Q20_271959"/>
      <w:bookmarkEnd w:id="9375"/>
      <w:r>
        <w:rPr>
          <w:rFonts w:hint="cs"/>
          <w:rtl/>
        </w:rPr>
        <w:t>אחד</w:t>
      </w:r>
      <w:r w:rsidRPr="004B021C">
        <w:rPr>
          <w:rtl/>
        </w:rPr>
        <w:t xml:space="preserve"> </w:t>
      </w:r>
      <w:bookmarkStart w:id="9376" w:name="_ETM_Q20_272409"/>
      <w:bookmarkEnd w:id="9376"/>
      <w:r w:rsidRPr="004B021C">
        <w:rPr>
          <w:rtl/>
        </w:rPr>
        <w:t xml:space="preserve">מאותם </w:t>
      </w:r>
      <w:bookmarkStart w:id="9377" w:name="_ETM_Q20_272950"/>
      <w:bookmarkEnd w:id="9377"/>
      <w:r>
        <w:rPr>
          <w:rFonts w:hint="cs"/>
          <w:rtl/>
        </w:rPr>
        <w:t>600</w:t>
      </w:r>
      <w:r w:rsidRPr="004B021C">
        <w:rPr>
          <w:rtl/>
        </w:rPr>
        <w:t xml:space="preserve"> </w:t>
      </w:r>
      <w:bookmarkStart w:id="9378" w:name="_ETM_Q20_273579"/>
      <w:bookmarkStart w:id="9379" w:name="_ETM_Q20_273969"/>
      <w:bookmarkStart w:id="9380" w:name="_ETM_Q20_274329"/>
      <w:bookmarkEnd w:id="9378"/>
      <w:bookmarkEnd w:id="9379"/>
      <w:bookmarkEnd w:id="9380"/>
      <w:r w:rsidRPr="004B021C">
        <w:rPr>
          <w:rtl/>
        </w:rPr>
        <w:t xml:space="preserve">חללי </w:t>
      </w:r>
      <w:bookmarkStart w:id="9381" w:name="_ETM_Q20_274869"/>
      <w:bookmarkEnd w:id="9381"/>
      <w:r w:rsidRPr="004B021C">
        <w:rPr>
          <w:rtl/>
        </w:rPr>
        <w:t>צה"ל</w:t>
      </w:r>
      <w:r>
        <w:rPr>
          <w:rFonts w:hint="cs"/>
          <w:rtl/>
        </w:rPr>
        <w:t xml:space="preserve">, </w:t>
      </w:r>
      <w:r w:rsidRPr="004B021C">
        <w:rPr>
          <w:rtl/>
        </w:rPr>
        <w:t xml:space="preserve">גיבורי </w:t>
      </w:r>
      <w:bookmarkStart w:id="9382" w:name="_ETM_Q20_277469"/>
      <w:bookmarkEnd w:id="9382"/>
      <w:r w:rsidRPr="004B021C">
        <w:rPr>
          <w:rtl/>
        </w:rPr>
        <w:t>ישראל</w:t>
      </w:r>
      <w:r>
        <w:rPr>
          <w:rFonts w:hint="cs"/>
          <w:rtl/>
        </w:rPr>
        <w:t>,</w:t>
      </w:r>
      <w:r w:rsidRPr="004B021C">
        <w:rPr>
          <w:rtl/>
        </w:rPr>
        <w:t xml:space="preserve"> </w:t>
      </w:r>
      <w:bookmarkStart w:id="9383" w:name="_ETM_Q20_279110"/>
      <w:bookmarkStart w:id="9384" w:name="_ETM_Q20_280110"/>
      <w:bookmarkEnd w:id="9383"/>
      <w:bookmarkEnd w:id="9384"/>
      <w:r w:rsidRPr="00110FB1">
        <w:rPr>
          <w:rtl/>
        </w:rPr>
        <w:t xml:space="preserve">יהי </w:t>
      </w:r>
      <w:r>
        <w:rPr>
          <w:rtl/>
        </w:rPr>
        <w:t>זכר</w:t>
      </w:r>
      <w:r>
        <w:rPr>
          <w:rFonts w:hint="cs"/>
          <w:rtl/>
        </w:rPr>
        <w:t>ם</w:t>
      </w:r>
      <w:r w:rsidRPr="004B021C">
        <w:rPr>
          <w:rtl/>
        </w:rPr>
        <w:t xml:space="preserve"> </w:t>
      </w:r>
      <w:bookmarkStart w:id="9385" w:name="_ETM_Q20_281230"/>
      <w:bookmarkEnd w:id="9385"/>
      <w:r w:rsidRPr="004B021C">
        <w:rPr>
          <w:rtl/>
        </w:rPr>
        <w:t>ברוך</w:t>
      </w:r>
      <w:r>
        <w:rPr>
          <w:rFonts w:hint="cs"/>
          <w:rtl/>
        </w:rPr>
        <w:t>.</w:t>
      </w:r>
      <w:r w:rsidRPr="004B021C">
        <w:rPr>
          <w:rtl/>
        </w:rPr>
        <w:t xml:space="preserve"> </w:t>
      </w:r>
      <w:bookmarkStart w:id="9386" w:name="_ETM_Q20_282540"/>
      <w:bookmarkEnd w:id="9386"/>
    </w:p>
    <w:p w:rsidR="00BB0645" w:rsidRDefault="00BB0645" w:rsidP="008B7283">
      <w:pPr>
        <w:rPr>
          <w:rtl/>
        </w:rPr>
      </w:pPr>
      <w:bookmarkStart w:id="9387" w:name="_ETM_Q20_284978"/>
      <w:bookmarkStart w:id="9388" w:name="_ETM_Q20_285057"/>
      <w:bookmarkStart w:id="9389" w:name="_ETM_Q20_285229"/>
      <w:bookmarkEnd w:id="9387"/>
      <w:bookmarkEnd w:id="9388"/>
      <w:bookmarkEnd w:id="9389"/>
    </w:p>
    <w:p w:rsidR="00BB0645" w:rsidRDefault="00BB0645" w:rsidP="00497345">
      <w:pPr>
        <w:rPr>
          <w:rtl/>
        </w:rPr>
      </w:pPr>
      <w:bookmarkStart w:id="9390" w:name="_ETM_Q20_285288"/>
      <w:bookmarkEnd w:id="9390"/>
      <w:r w:rsidRPr="004B021C">
        <w:rPr>
          <w:rtl/>
        </w:rPr>
        <w:t xml:space="preserve">אדוני </w:t>
      </w:r>
      <w:bookmarkStart w:id="9391" w:name="_ETM_Q20_282840"/>
      <w:bookmarkEnd w:id="9391"/>
      <w:r w:rsidRPr="004B021C">
        <w:rPr>
          <w:rtl/>
        </w:rPr>
        <w:t xml:space="preserve">היושב </w:t>
      </w:r>
      <w:bookmarkStart w:id="9392" w:name="_ETM_Q20_283110"/>
      <w:bookmarkEnd w:id="9392"/>
      <w:r w:rsidRPr="004B021C">
        <w:rPr>
          <w:rtl/>
        </w:rPr>
        <w:t>בראש</w:t>
      </w:r>
      <w:bookmarkStart w:id="9393" w:name="_ETM_Q20_284289"/>
      <w:bookmarkEnd w:id="9393"/>
      <w:r>
        <w:rPr>
          <w:rFonts w:hint="cs"/>
          <w:rtl/>
        </w:rPr>
        <w:t xml:space="preserve">, </w:t>
      </w:r>
      <w:r w:rsidRPr="004B021C">
        <w:rPr>
          <w:rtl/>
        </w:rPr>
        <w:t xml:space="preserve">הוועדה </w:t>
      </w:r>
      <w:bookmarkStart w:id="9394" w:name="_ETM_Q20_285039"/>
      <w:bookmarkEnd w:id="9394"/>
      <w:r w:rsidRPr="004B021C">
        <w:rPr>
          <w:rtl/>
        </w:rPr>
        <w:t xml:space="preserve">לביקורת </w:t>
      </w:r>
      <w:bookmarkStart w:id="9395" w:name="_ETM_Q20_285849"/>
      <w:bookmarkEnd w:id="9395"/>
      <w:r w:rsidRPr="004B021C">
        <w:rPr>
          <w:rtl/>
        </w:rPr>
        <w:t xml:space="preserve">המדינה </w:t>
      </w:r>
      <w:bookmarkStart w:id="9396" w:name="_ETM_Q20_286959"/>
      <w:bookmarkEnd w:id="9396"/>
      <w:r w:rsidRPr="004B021C">
        <w:rPr>
          <w:rtl/>
        </w:rPr>
        <w:t xml:space="preserve">לא </w:t>
      </w:r>
      <w:bookmarkStart w:id="9397" w:name="_ETM_Q20_287590"/>
      <w:bookmarkEnd w:id="9397"/>
      <w:r w:rsidRPr="004B021C">
        <w:rPr>
          <w:rtl/>
        </w:rPr>
        <w:t xml:space="preserve">יוצאת </w:t>
      </w:r>
      <w:bookmarkStart w:id="9398" w:name="_ETM_Q20_288429"/>
      <w:bookmarkEnd w:id="9398"/>
      <w:r>
        <w:rPr>
          <w:rFonts w:hint="cs"/>
          <w:rtl/>
        </w:rPr>
        <w:t>לפגרה.</w:t>
      </w:r>
      <w:r w:rsidRPr="004B021C">
        <w:rPr>
          <w:rtl/>
        </w:rPr>
        <w:t xml:space="preserve"> </w:t>
      </w:r>
      <w:bookmarkStart w:id="9399" w:name="_ETM_Q20_288799"/>
      <w:bookmarkStart w:id="9400" w:name="_ETM_Q20_290509"/>
      <w:bookmarkEnd w:id="9399"/>
      <w:bookmarkEnd w:id="9400"/>
      <w:r w:rsidRPr="004B021C">
        <w:rPr>
          <w:rtl/>
        </w:rPr>
        <w:t xml:space="preserve">יש </w:t>
      </w:r>
      <w:bookmarkStart w:id="9401" w:name="_ETM_Q20_290780"/>
      <w:bookmarkEnd w:id="9401"/>
      <w:r w:rsidRPr="004B021C">
        <w:rPr>
          <w:rtl/>
        </w:rPr>
        <w:t xml:space="preserve">אפשרות </w:t>
      </w:r>
      <w:bookmarkStart w:id="9402" w:name="_ETM_Q20_291350"/>
      <w:bookmarkEnd w:id="9402"/>
      <w:r w:rsidRPr="004B021C">
        <w:rPr>
          <w:rtl/>
        </w:rPr>
        <w:t>לקיים</w:t>
      </w:r>
      <w:r>
        <w:rPr>
          <w:rFonts w:hint="cs"/>
          <w:rtl/>
        </w:rPr>
        <w:t>,</w:t>
      </w:r>
      <w:r w:rsidRPr="004B021C">
        <w:rPr>
          <w:rtl/>
        </w:rPr>
        <w:t xml:space="preserve"> </w:t>
      </w:r>
      <w:bookmarkStart w:id="9403" w:name="_ETM_Q20_291889"/>
      <w:bookmarkEnd w:id="9403"/>
      <w:r w:rsidRPr="004B021C">
        <w:rPr>
          <w:rtl/>
        </w:rPr>
        <w:t xml:space="preserve">על </w:t>
      </w:r>
      <w:bookmarkStart w:id="9404" w:name="_ETM_Q20_292039"/>
      <w:bookmarkEnd w:id="9404"/>
      <w:r w:rsidRPr="004B021C">
        <w:rPr>
          <w:rtl/>
        </w:rPr>
        <w:t xml:space="preserve">פי </w:t>
      </w:r>
      <w:bookmarkStart w:id="9405" w:name="_ETM_Q20_292399"/>
      <w:bookmarkEnd w:id="9405"/>
      <w:r w:rsidRPr="004B021C">
        <w:rPr>
          <w:rtl/>
        </w:rPr>
        <w:t xml:space="preserve">ועדת </w:t>
      </w:r>
      <w:bookmarkStart w:id="9406" w:name="_ETM_Q20_292909"/>
      <w:bookmarkEnd w:id="9406"/>
      <w:r w:rsidRPr="004B021C">
        <w:rPr>
          <w:rtl/>
        </w:rPr>
        <w:t>הכנסת</w:t>
      </w:r>
      <w:r>
        <w:rPr>
          <w:rFonts w:hint="cs"/>
          <w:rtl/>
        </w:rPr>
        <w:t>,</w:t>
      </w:r>
      <w:r w:rsidRPr="004B021C">
        <w:rPr>
          <w:rtl/>
        </w:rPr>
        <w:t xml:space="preserve"> </w:t>
      </w:r>
      <w:bookmarkStart w:id="9407" w:name="_ETM_Q20_293479"/>
      <w:bookmarkEnd w:id="9407"/>
      <w:r>
        <w:rPr>
          <w:rFonts w:hint="cs"/>
          <w:rtl/>
        </w:rPr>
        <w:t>שישה</w:t>
      </w:r>
      <w:r w:rsidRPr="004B021C">
        <w:rPr>
          <w:rtl/>
        </w:rPr>
        <w:t xml:space="preserve"> </w:t>
      </w:r>
      <w:bookmarkStart w:id="9408" w:name="_ETM_Q20_293929"/>
      <w:bookmarkEnd w:id="9408"/>
      <w:r w:rsidRPr="004B021C">
        <w:rPr>
          <w:rtl/>
        </w:rPr>
        <w:t>דיונים</w:t>
      </w:r>
      <w:r>
        <w:rPr>
          <w:rFonts w:hint="cs"/>
          <w:rtl/>
        </w:rPr>
        <w:t>.</w:t>
      </w:r>
      <w:r w:rsidRPr="004B021C">
        <w:rPr>
          <w:rtl/>
        </w:rPr>
        <w:t xml:space="preserve"> </w:t>
      </w:r>
      <w:bookmarkStart w:id="9409" w:name="_ETM_Q20_295650"/>
      <w:bookmarkEnd w:id="9409"/>
      <w:r>
        <w:rPr>
          <w:rFonts w:hint="cs"/>
          <w:rtl/>
        </w:rPr>
        <w:t>הו</w:t>
      </w:r>
      <w:r w:rsidRPr="004B021C">
        <w:rPr>
          <w:rtl/>
        </w:rPr>
        <w:t xml:space="preserve">ועדה </w:t>
      </w:r>
      <w:bookmarkStart w:id="9410" w:name="_ETM_Q20_296250"/>
      <w:bookmarkEnd w:id="9410"/>
      <w:r w:rsidRPr="004B021C">
        <w:rPr>
          <w:rtl/>
        </w:rPr>
        <w:t xml:space="preserve">לביקורת </w:t>
      </w:r>
      <w:bookmarkStart w:id="9411" w:name="_ETM_Q20_296880"/>
      <w:bookmarkEnd w:id="9411"/>
      <w:r w:rsidRPr="004B021C">
        <w:rPr>
          <w:rtl/>
        </w:rPr>
        <w:t xml:space="preserve">המדינה </w:t>
      </w:r>
      <w:bookmarkStart w:id="9412" w:name="_ETM_Q20_297299"/>
      <w:bookmarkEnd w:id="9412"/>
      <w:r w:rsidRPr="004B021C">
        <w:rPr>
          <w:rtl/>
        </w:rPr>
        <w:t xml:space="preserve">תקיים </w:t>
      </w:r>
      <w:bookmarkStart w:id="9413" w:name="_ETM_Q20_297720"/>
      <w:bookmarkEnd w:id="9413"/>
      <w:r w:rsidRPr="004B021C">
        <w:rPr>
          <w:rtl/>
        </w:rPr>
        <w:t xml:space="preserve">בכל </w:t>
      </w:r>
      <w:bookmarkStart w:id="9414" w:name="_ETM_Q20_298140"/>
      <w:bookmarkEnd w:id="9414"/>
      <w:r w:rsidRPr="004B021C">
        <w:rPr>
          <w:rtl/>
        </w:rPr>
        <w:t xml:space="preserve">יום </w:t>
      </w:r>
      <w:bookmarkStart w:id="9415" w:name="_ETM_Q20_298470"/>
      <w:bookmarkEnd w:id="9415"/>
      <w:r w:rsidRPr="004B021C">
        <w:rPr>
          <w:rtl/>
        </w:rPr>
        <w:t xml:space="preserve">שני </w:t>
      </w:r>
      <w:bookmarkStart w:id="9416" w:name="_ETM_Q20_300360"/>
      <w:bookmarkEnd w:id="9416"/>
      <w:r w:rsidRPr="004B021C">
        <w:rPr>
          <w:rtl/>
        </w:rPr>
        <w:t xml:space="preserve">את </w:t>
      </w:r>
      <w:bookmarkStart w:id="9417" w:name="_ETM_Q20_300570"/>
      <w:bookmarkEnd w:id="9417"/>
      <w:r w:rsidRPr="004B021C">
        <w:rPr>
          <w:rtl/>
        </w:rPr>
        <w:t xml:space="preserve">הדיון </w:t>
      </w:r>
      <w:bookmarkStart w:id="9418" w:name="_ETM_Q20_300990"/>
      <w:bookmarkEnd w:id="9418"/>
      <w:r w:rsidRPr="004B021C">
        <w:rPr>
          <w:rtl/>
        </w:rPr>
        <w:t xml:space="preserve">השבועי </w:t>
      </w:r>
      <w:bookmarkStart w:id="9419" w:name="_ETM_Q20_301530"/>
      <w:bookmarkEnd w:id="9419"/>
      <w:r w:rsidRPr="004B021C">
        <w:rPr>
          <w:rtl/>
        </w:rPr>
        <w:t>של</w:t>
      </w:r>
      <w:r>
        <w:rPr>
          <w:rFonts w:hint="cs"/>
          <w:rtl/>
        </w:rPr>
        <w:t>ה.</w:t>
      </w:r>
      <w:r w:rsidRPr="004B021C">
        <w:rPr>
          <w:rtl/>
        </w:rPr>
        <w:t xml:space="preserve"> </w:t>
      </w:r>
      <w:bookmarkStart w:id="9420" w:name="_ETM_Q20_302960"/>
      <w:bookmarkEnd w:id="9420"/>
      <w:r>
        <w:rPr>
          <w:rFonts w:hint="cs"/>
          <w:rtl/>
        </w:rPr>
        <w:t>י</w:t>
      </w:r>
      <w:r w:rsidRPr="004B021C">
        <w:rPr>
          <w:rtl/>
        </w:rPr>
        <w:t xml:space="preserve">גיעו </w:t>
      </w:r>
      <w:bookmarkStart w:id="9421" w:name="_ETM_Q20_303440"/>
      <w:bookmarkEnd w:id="9421"/>
      <w:r w:rsidRPr="004B021C">
        <w:rPr>
          <w:rtl/>
        </w:rPr>
        <w:t xml:space="preserve">לוועדה </w:t>
      </w:r>
      <w:bookmarkStart w:id="9422" w:name="_ETM_Q20_304010"/>
      <w:bookmarkEnd w:id="9422"/>
      <w:r w:rsidRPr="004B021C">
        <w:rPr>
          <w:rtl/>
        </w:rPr>
        <w:t xml:space="preserve">משפחות </w:t>
      </w:r>
      <w:bookmarkStart w:id="9423" w:name="_ETM_Q20_304790"/>
      <w:bookmarkEnd w:id="9423"/>
      <w:r>
        <w:rPr>
          <w:rFonts w:hint="cs"/>
          <w:rtl/>
        </w:rPr>
        <w:t>החטופים,</w:t>
      </w:r>
      <w:r w:rsidRPr="004B021C">
        <w:rPr>
          <w:rtl/>
        </w:rPr>
        <w:t xml:space="preserve"> </w:t>
      </w:r>
      <w:bookmarkStart w:id="9424" w:name="_ETM_Q20_305570"/>
      <w:bookmarkEnd w:id="9424"/>
      <w:r w:rsidRPr="004B021C">
        <w:rPr>
          <w:rtl/>
        </w:rPr>
        <w:t xml:space="preserve">ישמיעו </w:t>
      </w:r>
      <w:bookmarkStart w:id="9425" w:name="_ETM_Q20_306290"/>
      <w:bookmarkEnd w:id="9425"/>
      <w:r w:rsidRPr="004B021C">
        <w:rPr>
          <w:rtl/>
        </w:rPr>
        <w:t xml:space="preserve">את </w:t>
      </w:r>
      <w:bookmarkStart w:id="9426" w:name="_ETM_Q20_306380"/>
      <w:bookmarkEnd w:id="9426"/>
      <w:r w:rsidRPr="004B021C">
        <w:rPr>
          <w:rtl/>
        </w:rPr>
        <w:t>דברם</w:t>
      </w:r>
      <w:r>
        <w:rPr>
          <w:rFonts w:hint="cs"/>
          <w:rtl/>
        </w:rPr>
        <w:t>,</w:t>
      </w:r>
      <w:r w:rsidRPr="004B021C">
        <w:rPr>
          <w:rtl/>
        </w:rPr>
        <w:t xml:space="preserve"> </w:t>
      </w:r>
      <w:bookmarkStart w:id="9427" w:name="_ETM_Q20_307630"/>
      <w:bookmarkEnd w:id="9427"/>
      <w:r w:rsidRPr="004B021C">
        <w:rPr>
          <w:rtl/>
        </w:rPr>
        <w:t xml:space="preserve">ובשבוע </w:t>
      </w:r>
      <w:bookmarkStart w:id="9428" w:name="_ETM_Q20_309110"/>
      <w:bookmarkEnd w:id="9428"/>
      <w:r w:rsidRPr="004B021C">
        <w:rPr>
          <w:rtl/>
        </w:rPr>
        <w:t xml:space="preserve">שיום </w:t>
      </w:r>
      <w:bookmarkStart w:id="9429" w:name="_ETM_Q20_309560"/>
      <w:bookmarkEnd w:id="9429"/>
      <w:r w:rsidRPr="004B021C">
        <w:rPr>
          <w:rtl/>
        </w:rPr>
        <w:t xml:space="preserve">שני </w:t>
      </w:r>
      <w:bookmarkStart w:id="9430" w:name="_ETM_Q20_309950"/>
      <w:bookmarkEnd w:id="9430"/>
      <w:r w:rsidRPr="004B021C">
        <w:rPr>
          <w:rtl/>
        </w:rPr>
        <w:t xml:space="preserve">הוא </w:t>
      </w:r>
      <w:bookmarkStart w:id="9431" w:name="_ETM_Q20_310160"/>
      <w:bookmarkEnd w:id="9431"/>
      <w:r w:rsidRPr="004B021C">
        <w:rPr>
          <w:rtl/>
        </w:rPr>
        <w:t xml:space="preserve">ערב </w:t>
      </w:r>
      <w:bookmarkStart w:id="9432" w:name="_ETM_Q20_310520"/>
      <w:bookmarkEnd w:id="9432"/>
      <w:r w:rsidRPr="004B021C">
        <w:rPr>
          <w:rtl/>
        </w:rPr>
        <w:t xml:space="preserve">חג </w:t>
      </w:r>
      <w:bookmarkStart w:id="9433" w:name="_ETM_Q20_310970"/>
      <w:bookmarkEnd w:id="9433"/>
      <w:r>
        <w:rPr>
          <w:rFonts w:hint="cs"/>
          <w:rtl/>
        </w:rPr>
        <w:t>ו</w:t>
      </w:r>
      <w:bookmarkStart w:id="9434" w:name="_ETM_Q20_311150"/>
      <w:bookmarkEnd w:id="9434"/>
      <w:r w:rsidRPr="004B021C">
        <w:rPr>
          <w:rtl/>
        </w:rPr>
        <w:t xml:space="preserve">לא </w:t>
      </w:r>
      <w:bookmarkStart w:id="9435" w:name="_ETM_Q20_311330"/>
      <w:bookmarkEnd w:id="9435"/>
      <w:r w:rsidRPr="004B021C">
        <w:rPr>
          <w:rtl/>
        </w:rPr>
        <w:t xml:space="preserve">ניתן </w:t>
      </w:r>
      <w:bookmarkStart w:id="9436" w:name="_ETM_Q20_311750"/>
      <w:bookmarkEnd w:id="9436"/>
      <w:r w:rsidRPr="004B021C">
        <w:rPr>
          <w:rtl/>
        </w:rPr>
        <w:t xml:space="preserve">לקיים </w:t>
      </w:r>
      <w:bookmarkStart w:id="9437" w:name="_ETM_Q20_312169"/>
      <w:bookmarkEnd w:id="9437"/>
      <w:r w:rsidRPr="004B021C">
        <w:rPr>
          <w:rtl/>
        </w:rPr>
        <w:t xml:space="preserve">דיון </w:t>
      </w:r>
      <w:bookmarkStart w:id="9438" w:name="_ETM_Q20_312740"/>
      <w:bookmarkEnd w:id="9438"/>
      <w:r w:rsidRPr="004B021C">
        <w:rPr>
          <w:rtl/>
        </w:rPr>
        <w:t xml:space="preserve">או </w:t>
      </w:r>
      <w:bookmarkStart w:id="9439" w:name="_ETM_Q20_312889"/>
      <w:bookmarkEnd w:id="9439"/>
      <w:r w:rsidRPr="004B021C">
        <w:rPr>
          <w:rtl/>
        </w:rPr>
        <w:t>חג</w:t>
      </w:r>
      <w:r>
        <w:rPr>
          <w:rFonts w:hint="cs"/>
          <w:rtl/>
        </w:rPr>
        <w:t>,</w:t>
      </w:r>
      <w:r w:rsidRPr="004B021C">
        <w:rPr>
          <w:rtl/>
        </w:rPr>
        <w:t xml:space="preserve"> </w:t>
      </w:r>
      <w:bookmarkStart w:id="9440" w:name="_ETM_Q20_314120"/>
      <w:bookmarkEnd w:id="9440"/>
      <w:r>
        <w:rPr>
          <w:rFonts w:hint="cs"/>
          <w:rtl/>
        </w:rPr>
        <w:t>נ</w:t>
      </w:r>
      <w:r w:rsidRPr="004B021C">
        <w:rPr>
          <w:rtl/>
        </w:rPr>
        <w:t xml:space="preserve">קיים </w:t>
      </w:r>
      <w:bookmarkStart w:id="9441" w:name="_ETM_Q20_314750"/>
      <w:bookmarkEnd w:id="9441"/>
      <w:r w:rsidRPr="004B021C">
        <w:rPr>
          <w:rtl/>
        </w:rPr>
        <w:t xml:space="preserve">דיון </w:t>
      </w:r>
      <w:bookmarkStart w:id="9442" w:name="_ETM_Q20_315290"/>
      <w:bookmarkEnd w:id="9442"/>
      <w:r w:rsidRPr="004B021C">
        <w:rPr>
          <w:rtl/>
        </w:rPr>
        <w:t>ב</w:t>
      </w:r>
      <w:bookmarkStart w:id="9443" w:name="_ETM_Q20_315860"/>
      <w:bookmarkEnd w:id="9443"/>
      <w:r>
        <w:rPr>
          <w:rFonts w:hint="cs"/>
          <w:rtl/>
        </w:rPr>
        <w:t xml:space="preserve">אחד </w:t>
      </w:r>
      <w:r w:rsidRPr="004B021C">
        <w:rPr>
          <w:rtl/>
        </w:rPr>
        <w:t xml:space="preserve">מימי </w:t>
      </w:r>
      <w:bookmarkStart w:id="9444" w:name="_ETM_Q20_316250"/>
      <w:bookmarkEnd w:id="9444"/>
      <w:r w:rsidRPr="004B021C">
        <w:rPr>
          <w:rtl/>
        </w:rPr>
        <w:t xml:space="preserve">השבוע </w:t>
      </w:r>
      <w:bookmarkStart w:id="9445" w:name="_ETM_Q20_317120"/>
      <w:bookmarkEnd w:id="9445"/>
      <w:r w:rsidRPr="004B021C">
        <w:rPr>
          <w:rtl/>
        </w:rPr>
        <w:t xml:space="preserve">האחרים </w:t>
      </w:r>
      <w:bookmarkStart w:id="9446" w:name="_ETM_Q20_318050"/>
      <w:bookmarkEnd w:id="9446"/>
      <w:r w:rsidRPr="004B021C">
        <w:rPr>
          <w:rtl/>
        </w:rPr>
        <w:t xml:space="preserve">באותו </w:t>
      </w:r>
      <w:bookmarkStart w:id="9447" w:name="_ETM_Q20_318680"/>
      <w:bookmarkEnd w:id="9447"/>
      <w:r w:rsidRPr="004B021C">
        <w:rPr>
          <w:rtl/>
        </w:rPr>
        <w:t>שבוע</w:t>
      </w:r>
      <w:r>
        <w:rPr>
          <w:rFonts w:hint="cs"/>
          <w:rtl/>
        </w:rPr>
        <w:t>,</w:t>
      </w:r>
      <w:r w:rsidRPr="004B021C">
        <w:rPr>
          <w:rtl/>
        </w:rPr>
        <w:t xml:space="preserve"> </w:t>
      </w:r>
      <w:bookmarkStart w:id="9448" w:name="_ETM_Q20_319770"/>
      <w:bookmarkEnd w:id="9448"/>
      <w:r w:rsidRPr="004B021C">
        <w:rPr>
          <w:rtl/>
        </w:rPr>
        <w:t xml:space="preserve">כך </w:t>
      </w:r>
      <w:bookmarkStart w:id="9449" w:name="_ETM_Q20_319980"/>
      <w:bookmarkEnd w:id="9449"/>
      <w:r w:rsidRPr="004B021C">
        <w:rPr>
          <w:rtl/>
        </w:rPr>
        <w:t xml:space="preserve">שהוועדה </w:t>
      </w:r>
      <w:bookmarkStart w:id="9450" w:name="_ETM_Q20_320669"/>
      <w:bookmarkEnd w:id="9450"/>
      <w:r w:rsidRPr="004B021C">
        <w:rPr>
          <w:rtl/>
        </w:rPr>
        <w:t xml:space="preserve">תהיה </w:t>
      </w:r>
      <w:bookmarkStart w:id="9451" w:name="_ETM_Q20_321030"/>
      <w:bookmarkEnd w:id="9451"/>
      <w:r w:rsidRPr="004B021C">
        <w:rPr>
          <w:rtl/>
        </w:rPr>
        <w:t xml:space="preserve">עסוקה </w:t>
      </w:r>
      <w:bookmarkStart w:id="9452" w:name="_ETM_Q20_322160"/>
      <w:bookmarkEnd w:id="9452"/>
      <w:r w:rsidRPr="004B021C">
        <w:rPr>
          <w:rtl/>
        </w:rPr>
        <w:t xml:space="preserve">כל </w:t>
      </w:r>
      <w:bookmarkStart w:id="9453" w:name="_ETM_Q20_322639"/>
      <w:bookmarkEnd w:id="9453"/>
      <w:r w:rsidRPr="004B021C">
        <w:rPr>
          <w:rtl/>
        </w:rPr>
        <w:t xml:space="preserve">שבוע </w:t>
      </w:r>
      <w:bookmarkStart w:id="9454" w:name="_ETM_Q20_323360"/>
      <w:bookmarkEnd w:id="9454"/>
      <w:r w:rsidRPr="004B021C">
        <w:rPr>
          <w:rtl/>
        </w:rPr>
        <w:t xml:space="preserve">בעבודה </w:t>
      </w:r>
      <w:bookmarkStart w:id="9455" w:name="_ETM_Q20_323960"/>
      <w:bookmarkEnd w:id="9455"/>
      <w:r w:rsidRPr="004B021C">
        <w:rPr>
          <w:rtl/>
        </w:rPr>
        <w:t>בכנסת</w:t>
      </w:r>
      <w:r>
        <w:rPr>
          <w:rFonts w:hint="cs"/>
          <w:rtl/>
        </w:rPr>
        <w:t>.</w:t>
      </w:r>
      <w:r w:rsidRPr="004B021C">
        <w:rPr>
          <w:rtl/>
        </w:rPr>
        <w:t xml:space="preserve"> </w:t>
      </w:r>
      <w:bookmarkStart w:id="9456" w:name="_ETM_Q20_325100"/>
      <w:bookmarkEnd w:id="9456"/>
      <w:r w:rsidRPr="004B021C">
        <w:rPr>
          <w:rtl/>
        </w:rPr>
        <w:t xml:space="preserve">חברי </w:t>
      </w:r>
      <w:bookmarkStart w:id="9457" w:name="_ETM_Q20_325520"/>
      <w:bookmarkEnd w:id="9457"/>
      <w:r w:rsidRPr="004B021C">
        <w:rPr>
          <w:rtl/>
        </w:rPr>
        <w:t>הכנסת</w:t>
      </w:r>
      <w:r>
        <w:rPr>
          <w:rFonts w:hint="cs"/>
          <w:rtl/>
        </w:rPr>
        <w:t>,</w:t>
      </w:r>
      <w:r w:rsidRPr="004B021C">
        <w:rPr>
          <w:rtl/>
        </w:rPr>
        <w:t xml:space="preserve"> </w:t>
      </w:r>
      <w:bookmarkStart w:id="9458" w:name="_ETM_Q20_326570"/>
      <w:bookmarkEnd w:id="9458"/>
      <w:r w:rsidRPr="004B021C">
        <w:rPr>
          <w:rtl/>
        </w:rPr>
        <w:t xml:space="preserve">אני </w:t>
      </w:r>
      <w:bookmarkStart w:id="9459" w:name="_ETM_Q20_326840"/>
      <w:bookmarkEnd w:id="9459"/>
      <w:r w:rsidRPr="004B021C">
        <w:rPr>
          <w:rtl/>
        </w:rPr>
        <w:t xml:space="preserve">מזמין </w:t>
      </w:r>
      <w:bookmarkStart w:id="9460" w:name="_ETM_Q20_327410"/>
      <w:bookmarkEnd w:id="9460"/>
      <w:r w:rsidRPr="004B021C">
        <w:rPr>
          <w:rtl/>
        </w:rPr>
        <w:t xml:space="preserve">אתכם </w:t>
      </w:r>
      <w:bookmarkStart w:id="9461" w:name="_ETM_Q20_328250"/>
      <w:bookmarkEnd w:id="9461"/>
      <w:r w:rsidRPr="004B021C">
        <w:rPr>
          <w:rtl/>
        </w:rPr>
        <w:t xml:space="preserve">להשתתף </w:t>
      </w:r>
      <w:bookmarkStart w:id="9462" w:name="_ETM_Q20_329580"/>
      <w:bookmarkEnd w:id="9462"/>
      <w:r w:rsidRPr="004B021C">
        <w:rPr>
          <w:rtl/>
        </w:rPr>
        <w:t>ב</w:t>
      </w:r>
      <w:r>
        <w:rPr>
          <w:rFonts w:hint="cs"/>
          <w:rtl/>
        </w:rPr>
        <w:t xml:space="preserve">ישיבות </w:t>
      </w:r>
      <w:r w:rsidR="00497345">
        <w:rPr>
          <w:rFonts w:hint="cs"/>
          <w:rtl/>
        </w:rPr>
        <w:t>ה</w:t>
      </w:r>
      <w:r w:rsidRPr="004B021C">
        <w:rPr>
          <w:rtl/>
        </w:rPr>
        <w:t xml:space="preserve">וועדה </w:t>
      </w:r>
      <w:bookmarkStart w:id="9463" w:name="_ETM_Q20_330270"/>
      <w:bookmarkEnd w:id="9463"/>
      <w:r w:rsidRPr="004B021C">
        <w:rPr>
          <w:rtl/>
        </w:rPr>
        <w:t xml:space="preserve">לביקורת </w:t>
      </w:r>
      <w:bookmarkStart w:id="9464" w:name="_ETM_Q20_330959"/>
      <w:bookmarkEnd w:id="9464"/>
      <w:r w:rsidRPr="004B021C">
        <w:rPr>
          <w:rtl/>
        </w:rPr>
        <w:t>המדינה</w:t>
      </w:r>
      <w:r>
        <w:rPr>
          <w:rFonts w:hint="cs"/>
          <w:rtl/>
        </w:rPr>
        <w:t>.</w:t>
      </w:r>
      <w:r w:rsidRPr="004B021C">
        <w:rPr>
          <w:rtl/>
        </w:rPr>
        <w:t xml:space="preserve"> </w:t>
      </w:r>
      <w:bookmarkStart w:id="9465" w:name="_ETM_Q20_332280"/>
      <w:bookmarkEnd w:id="9465"/>
      <w:r w:rsidRPr="004B021C">
        <w:rPr>
          <w:rtl/>
        </w:rPr>
        <w:t xml:space="preserve">ככה </w:t>
      </w:r>
      <w:bookmarkStart w:id="9466" w:name="_ETM_Q20_332639"/>
      <w:bookmarkEnd w:id="9466"/>
      <w:r w:rsidRPr="004B021C">
        <w:rPr>
          <w:rtl/>
        </w:rPr>
        <w:t xml:space="preserve">אולי </w:t>
      </w:r>
      <w:bookmarkStart w:id="9467" w:name="_ETM_Q20_333879"/>
      <w:bookmarkEnd w:id="9467"/>
      <w:r w:rsidR="00497345">
        <w:rPr>
          <w:rFonts w:hint="cs"/>
          <w:rtl/>
        </w:rPr>
        <w:t>נ</w:t>
      </w:r>
      <w:r>
        <w:rPr>
          <w:rFonts w:hint="cs"/>
          <w:rtl/>
        </w:rPr>
        <w:t xml:space="preserve">עמעם </w:t>
      </w:r>
      <w:r w:rsidRPr="004B021C">
        <w:rPr>
          <w:rtl/>
        </w:rPr>
        <w:t xml:space="preserve">קצת </w:t>
      </w:r>
      <w:bookmarkStart w:id="9468" w:name="_ETM_Q20_334779"/>
      <w:bookmarkEnd w:id="9468"/>
      <w:r w:rsidRPr="004B021C">
        <w:rPr>
          <w:rtl/>
        </w:rPr>
        <w:t xml:space="preserve">את </w:t>
      </w:r>
      <w:bookmarkStart w:id="9469" w:name="_ETM_Q20_334989"/>
      <w:bookmarkEnd w:id="9469"/>
      <w:r w:rsidRPr="004B021C">
        <w:rPr>
          <w:rtl/>
        </w:rPr>
        <w:t xml:space="preserve">העוקץ </w:t>
      </w:r>
      <w:bookmarkStart w:id="9470" w:name="_ETM_Q20_335859"/>
      <w:bookmarkEnd w:id="9470"/>
      <w:r w:rsidRPr="004B021C">
        <w:rPr>
          <w:rtl/>
        </w:rPr>
        <w:t xml:space="preserve">של </w:t>
      </w:r>
      <w:bookmarkStart w:id="9471" w:name="_ETM_Q20_336189"/>
      <w:bookmarkEnd w:id="9471"/>
      <w:r w:rsidRPr="004B021C">
        <w:rPr>
          <w:rtl/>
        </w:rPr>
        <w:t xml:space="preserve">היציאה </w:t>
      </w:r>
      <w:bookmarkStart w:id="9472" w:name="_ETM_Q20_336700"/>
      <w:bookmarkEnd w:id="9472"/>
      <w:r w:rsidRPr="004B021C">
        <w:rPr>
          <w:rtl/>
        </w:rPr>
        <w:t>לפגרה</w:t>
      </w:r>
      <w:r>
        <w:rPr>
          <w:rFonts w:hint="cs"/>
          <w:rtl/>
        </w:rPr>
        <w:t>.</w:t>
      </w:r>
    </w:p>
    <w:p w:rsidR="00BB0645" w:rsidRDefault="00BB0645" w:rsidP="008B7283">
      <w:pPr>
        <w:rPr>
          <w:rtl/>
        </w:rPr>
      </w:pPr>
      <w:bookmarkStart w:id="9473" w:name="_ETM_Q20_336309"/>
      <w:bookmarkStart w:id="9474" w:name="_ETM_Q20_336427"/>
      <w:bookmarkEnd w:id="9473"/>
      <w:bookmarkEnd w:id="9474"/>
    </w:p>
    <w:p w:rsidR="00BB0645" w:rsidRDefault="00BB0645" w:rsidP="008B7283">
      <w:pPr>
        <w:rPr>
          <w:rtl/>
        </w:rPr>
      </w:pPr>
      <w:bookmarkStart w:id="9475" w:name="_ETM_Q20_336624"/>
      <w:bookmarkStart w:id="9476" w:name="_ETM_Q20_336684"/>
      <w:bookmarkEnd w:id="9475"/>
      <w:bookmarkEnd w:id="9476"/>
      <w:r w:rsidRPr="004B021C">
        <w:rPr>
          <w:rtl/>
        </w:rPr>
        <w:t xml:space="preserve">אדוני </w:t>
      </w:r>
      <w:bookmarkStart w:id="9477" w:name="_ETM_Q20_341630"/>
      <w:bookmarkEnd w:id="9477"/>
      <w:r w:rsidRPr="004B021C">
        <w:rPr>
          <w:rtl/>
        </w:rPr>
        <w:t xml:space="preserve">היושב </w:t>
      </w:r>
      <w:bookmarkStart w:id="9478" w:name="_ETM_Q20_342020"/>
      <w:bookmarkEnd w:id="9478"/>
      <w:r w:rsidRPr="004B021C">
        <w:rPr>
          <w:rtl/>
        </w:rPr>
        <w:t>בראש</w:t>
      </w:r>
      <w:r>
        <w:rPr>
          <w:rFonts w:hint="cs"/>
          <w:rtl/>
        </w:rPr>
        <w:t>,</w:t>
      </w:r>
      <w:r w:rsidRPr="004B021C">
        <w:rPr>
          <w:rtl/>
        </w:rPr>
        <w:t xml:space="preserve"> </w:t>
      </w:r>
      <w:bookmarkStart w:id="9479" w:name="_ETM_Q20_343650"/>
      <w:bookmarkEnd w:id="9479"/>
      <w:r w:rsidRPr="004B021C">
        <w:rPr>
          <w:rtl/>
        </w:rPr>
        <w:t xml:space="preserve">הנשיא </w:t>
      </w:r>
      <w:bookmarkStart w:id="9480" w:name="_ETM_Q20_344310"/>
      <w:bookmarkEnd w:id="9480"/>
      <w:proofErr w:type="spellStart"/>
      <w:r>
        <w:rPr>
          <w:rFonts w:hint="cs"/>
          <w:rtl/>
        </w:rPr>
        <w:t>ביידן</w:t>
      </w:r>
      <w:proofErr w:type="spellEnd"/>
      <w:r w:rsidRPr="004B021C">
        <w:rPr>
          <w:rtl/>
        </w:rPr>
        <w:t xml:space="preserve"> </w:t>
      </w:r>
      <w:bookmarkStart w:id="9481" w:name="_ETM_Q20_345680"/>
      <w:bookmarkEnd w:id="9481"/>
      <w:r w:rsidRPr="004B021C">
        <w:rPr>
          <w:rtl/>
        </w:rPr>
        <w:t xml:space="preserve">הוא </w:t>
      </w:r>
      <w:bookmarkStart w:id="9482" w:name="_ETM_Q20_345980"/>
      <w:bookmarkEnd w:id="9482"/>
      <w:r w:rsidRPr="004B021C">
        <w:rPr>
          <w:rtl/>
        </w:rPr>
        <w:t xml:space="preserve">לא </w:t>
      </w:r>
      <w:bookmarkStart w:id="9483" w:name="_ETM_Q20_346160"/>
      <w:bookmarkEnd w:id="9483"/>
      <w:r w:rsidRPr="004B021C">
        <w:rPr>
          <w:rtl/>
        </w:rPr>
        <w:t xml:space="preserve">אנטישמי </w:t>
      </w:r>
      <w:bookmarkStart w:id="9484" w:name="_ETM_Q20_346880"/>
      <w:bookmarkEnd w:id="9484"/>
      <w:r w:rsidRPr="004B021C">
        <w:rPr>
          <w:rtl/>
        </w:rPr>
        <w:t xml:space="preserve">כמו </w:t>
      </w:r>
      <w:bookmarkStart w:id="9485" w:name="_ETM_Q20_347180"/>
      <w:bookmarkEnd w:id="9485"/>
      <w:r w:rsidRPr="004B021C">
        <w:rPr>
          <w:rtl/>
        </w:rPr>
        <w:t xml:space="preserve">שנשמע </w:t>
      </w:r>
      <w:bookmarkStart w:id="9486" w:name="_ETM_Q20_347840"/>
      <w:bookmarkEnd w:id="9486"/>
      <w:r w:rsidRPr="004B021C">
        <w:rPr>
          <w:rtl/>
        </w:rPr>
        <w:t>פה</w:t>
      </w:r>
      <w:r>
        <w:rPr>
          <w:rFonts w:hint="cs"/>
          <w:rtl/>
        </w:rPr>
        <w:t>.</w:t>
      </w:r>
      <w:r w:rsidRPr="004B021C">
        <w:rPr>
          <w:rtl/>
        </w:rPr>
        <w:t xml:space="preserve"> </w:t>
      </w:r>
      <w:bookmarkStart w:id="9487" w:name="_ETM_Q20_350010"/>
      <w:bookmarkEnd w:id="9487"/>
      <w:r w:rsidRPr="004B021C">
        <w:rPr>
          <w:rtl/>
        </w:rPr>
        <w:t xml:space="preserve">הוא </w:t>
      </w:r>
      <w:bookmarkStart w:id="9488" w:name="_ETM_Q20_350190"/>
      <w:bookmarkEnd w:id="9488"/>
      <w:r w:rsidRPr="004B021C">
        <w:rPr>
          <w:rtl/>
        </w:rPr>
        <w:t xml:space="preserve">לא </w:t>
      </w:r>
      <w:bookmarkStart w:id="9489" w:name="_ETM_Q20_350400"/>
      <w:bookmarkEnd w:id="9489"/>
      <w:r w:rsidRPr="004B021C">
        <w:rPr>
          <w:rtl/>
        </w:rPr>
        <w:t xml:space="preserve">נגד </w:t>
      </w:r>
      <w:bookmarkStart w:id="9490" w:name="_ETM_Q20_350760"/>
      <w:bookmarkEnd w:id="9490"/>
      <w:r w:rsidRPr="004B021C">
        <w:rPr>
          <w:rtl/>
        </w:rPr>
        <w:t xml:space="preserve">מדינת </w:t>
      </w:r>
      <w:bookmarkStart w:id="9491" w:name="_ETM_Q20_351300"/>
      <w:bookmarkEnd w:id="9491"/>
      <w:r w:rsidRPr="004B021C">
        <w:rPr>
          <w:rtl/>
        </w:rPr>
        <w:t>ישראל</w:t>
      </w:r>
      <w:r>
        <w:rPr>
          <w:rFonts w:hint="cs"/>
          <w:rtl/>
        </w:rPr>
        <w:t>.</w:t>
      </w:r>
      <w:r w:rsidRPr="004B021C">
        <w:rPr>
          <w:rtl/>
        </w:rPr>
        <w:t xml:space="preserve"> </w:t>
      </w:r>
      <w:bookmarkStart w:id="9492" w:name="_ETM_Q20_352840"/>
      <w:bookmarkEnd w:id="9492"/>
      <w:r w:rsidRPr="004B021C">
        <w:rPr>
          <w:rtl/>
        </w:rPr>
        <w:t xml:space="preserve">הוא </w:t>
      </w:r>
      <w:bookmarkStart w:id="9493" w:name="_ETM_Q20_353020"/>
      <w:bookmarkEnd w:id="9493"/>
      <w:r w:rsidRPr="004B021C">
        <w:rPr>
          <w:rtl/>
        </w:rPr>
        <w:t xml:space="preserve">לא </w:t>
      </w:r>
      <w:bookmarkStart w:id="9494" w:name="_ETM_Q20_353319"/>
      <w:bookmarkEnd w:id="9494"/>
      <w:r w:rsidRPr="004B021C">
        <w:rPr>
          <w:rtl/>
        </w:rPr>
        <w:t xml:space="preserve">אויב </w:t>
      </w:r>
      <w:bookmarkStart w:id="9495" w:name="_ETM_Q20_353770"/>
      <w:bookmarkEnd w:id="9495"/>
      <w:r w:rsidRPr="004B021C">
        <w:rPr>
          <w:rtl/>
        </w:rPr>
        <w:t xml:space="preserve">העם </w:t>
      </w:r>
      <w:bookmarkStart w:id="9496" w:name="_ETM_Q20_354190"/>
      <w:bookmarkEnd w:id="9496"/>
      <w:r w:rsidRPr="004B021C">
        <w:rPr>
          <w:rtl/>
        </w:rPr>
        <w:t>הזה</w:t>
      </w:r>
      <w:r>
        <w:rPr>
          <w:rFonts w:hint="cs"/>
          <w:rtl/>
        </w:rPr>
        <w:t>.</w:t>
      </w:r>
      <w:r w:rsidRPr="004B021C">
        <w:rPr>
          <w:rtl/>
        </w:rPr>
        <w:t xml:space="preserve"> </w:t>
      </w:r>
      <w:bookmarkStart w:id="9497" w:name="_ETM_Q20_355580"/>
      <w:bookmarkEnd w:id="9497"/>
      <w:r w:rsidRPr="004B021C">
        <w:rPr>
          <w:rtl/>
        </w:rPr>
        <w:t xml:space="preserve">הוא </w:t>
      </w:r>
      <w:bookmarkStart w:id="9498" w:name="_ETM_Q20_355760"/>
      <w:bookmarkEnd w:id="9498"/>
      <w:r w:rsidRPr="004B021C">
        <w:rPr>
          <w:rtl/>
        </w:rPr>
        <w:t xml:space="preserve">לא </w:t>
      </w:r>
      <w:bookmarkStart w:id="9499" w:name="_ETM_Q20_356000"/>
      <w:bookmarkEnd w:id="9499"/>
      <w:r w:rsidRPr="004B021C">
        <w:rPr>
          <w:rtl/>
        </w:rPr>
        <w:t xml:space="preserve">נגד </w:t>
      </w:r>
      <w:bookmarkStart w:id="9500" w:name="_ETM_Q20_356419"/>
      <w:bookmarkEnd w:id="9500"/>
      <w:r w:rsidRPr="004B021C">
        <w:rPr>
          <w:rtl/>
        </w:rPr>
        <w:t xml:space="preserve">מדינת </w:t>
      </w:r>
      <w:bookmarkStart w:id="9501" w:name="_ETM_Q20_356989"/>
      <w:bookmarkEnd w:id="9501"/>
      <w:r w:rsidRPr="004B021C">
        <w:rPr>
          <w:rtl/>
        </w:rPr>
        <w:t>ישראל</w:t>
      </w:r>
      <w:r>
        <w:rPr>
          <w:rFonts w:hint="cs"/>
          <w:rtl/>
        </w:rPr>
        <w:t>.</w:t>
      </w:r>
      <w:r w:rsidRPr="004B021C">
        <w:rPr>
          <w:rtl/>
        </w:rPr>
        <w:t xml:space="preserve"> </w:t>
      </w:r>
      <w:bookmarkStart w:id="9502" w:name="_ETM_Q20_359769"/>
      <w:bookmarkEnd w:id="9502"/>
      <w:r w:rsidRPr="004B021C">
        <w:rPr>
          <w:rtl/>
        </w:rPr>
        <w:t xml:space="preserve">הנשיא </w:t>
      </w:r>
      <w:bookmarkStart w:id="9503" w:name="_ETM_Q20_360579"/>
      <w:bookmarkStart w:id="9504" w:name="_ETM_Q20_362180"/>
      <w:bookmarkEnd w:id="9503"/>
      <w:bookmarkEnd w:id="9504"/>
      <w:proofErr w:type="spellStart"/>
      <w:r>
        <w:rPr>
          <w:rFonts w:hint="cs"/>
          <w:rtl/>
        </w:rPr>
        <w:t>ביידן</w:t>
      </w:r>
      <w:proofErr w:type="spellEnd"/>
      <w:r>
        <w:rPr>
          <w:rFonts w:hint="cs"/>
          <w:rtl/>
        </w:rPr>
        <w:t>,</w:t>
      </w:r>
      <w:r w:rsidRPr="004B021C">
        <w:rPr>
          <w:rtl/>
        </w:rPr>
        <w:t xml:space="preserve"> נשיא </w:t>
      </w:r>
      <w:bookmarkStart w:id="9505" w:name="_ETM_Q20_362569"/>
      <w:bookmarkEnd w:id="9505"/>
      <w:r w:rsidRPr="004B021C">
        <w:rPr>
          <w:rtl/>
        </w:rPr>
        <w:t xml:space="preserve">ארצות </w:t>
      </w:r>
      <w:bookmarkStart w:id="9506" w:name="_ETM_Q20_363019"/>
      <w:bookmarkEnd w:id="9506"/>
      <w:r w:rsidRPr="004B021C">
        <w:rPr>
          <w:rtl/>
        </w:rPr>
        <w:t>הברית</w:t>
      </w:r>
      <w:r>
        <w:rPr>
          <w:rFonts w:hint="cs"/>
          <w:rtl/>
        </w:rPr>
        <w:t>,</w:t>
      </w:r>
      <w:r w:rsidRPr="004B021C">
        <w:rPr>
          <w:rtl/>
        </w:rPr>
        <w:t xml:space="preserve"> </w:t>
      </w:r>
      <w:bookmarkStart w:id="9507" w:name="_ETM_Q20_364309"/>
      <w:bookmarkEnd w:id="9507"/>
      <w:r w:rsidRPr="004B021C">
        <w:rPr>
          <w:rtl/>
        </w:rPr>
        <w:t xml:space="preserve">ידיד </w:t>
      </w:r>
      <w:bookmarkStart w:id="9508" w:name="_ETM_Q20_365180"/>
      <w:bookmarkEnd w:id="9508"/>
      <w:r w:rsidRPr="004B021C">
        <w:rPr>
          <w:rtl/>
        </w:rPr>
        <w:t xml:space="preserve">העם </w:t>
      </w:r>
      <w:bookmarkStart w:id="9509" w:name="_ETM_Q20_365840"/>
      <w:bookmarkEnd w:id="9509"/>
      <w:r w:rsidRPr="004B021C">
        <w:rPr>
          <w:rtl/>
        </w:rPr>
        <w:t xml:space="preserve">היהודי </w:t>
      </w:r>
      <w:bookmarkStart w:id="9510" w:name="_ETM_Q20_366709"/>
      <w:bookmarkEnd w:id="9510"/>
      <w:r w:rsidRPr="004B021C">
        <w:rPr>
          <w:rtl/>
        </w:rPr>
        <w:t xml:space="preserve">ומדינת </w:t>
      </w:r>
      <w:bookmarkStart w:id="9511" w:name="_ETM_Q20_367400"/>
      <w:bookmarkEnd w:id="9511"/>
      <w:r w:rsidRPr="004B021C">
        <w:rPr>
          <w:rtl/>
        </w:rPr>
        <w:t>ישראל</w:t>
      </w:r>
      <w:r>
        <w:rPr>
          <w:rFonts w:hint="cs"/>
          <w:rtl/>
        </w:rPr>
        <w:t>.</w:t>
      </w:r>
      <w:r w:rsidRPr="004B021C">
        <w:rPr>
          <w:rtl/>
        </w:rPr>
        <w:t xml:space="preserve"> </w:t>
      </w:r>
      <w:bookmarkStart w:id="9512" w:name="_ETM_Q20_368930"/>
      <w:bookmarkEnd w:id="9512"/>
      <w:r w:rsidRPr="004B021C">
        <w:rPr>
          <w:rtl/>
        </w:rPr>
        <w:t xml:space="preserve">איך </w:t>
      </w:r>
      <w:bookmarkStart w:id="9513" w:name="_ETM_Q20_369200"/>
      <w:bookmarkEnd w:id="9513"/>
      <w:r w:rsidRPr="004B021C">
        <w:rPr>
          <w:rtl/>
        </w:rPr>
        <w:t xml:space="preserve">העיד </w:t>
      </w:r>
      <w:bookmarkStart w:id="9514" w:name="_ETM_Q20_369499"/>
      <w:bookmarkEnd w:id="9514"/>
      <w:r w:rsidRPr="004B021C">
        <w:rPr>
          <w:rtl/>
        </w:rPr>
        <w:t xml:space="preserve">על </w:t>
      </w:r>
      <w:bookmarkStart w:id="9515" w:name="_ETM_Q20_369650"/>
      <w:bookmarkEnd w:id="9515"/>
      <w:r w:rsidRPr="004B021C">
        <w:rPr>
          <w:rtl/>
        </w:rPr>
        <w:t xml:space="preserve">עצמו </w:t>
      </w:r>
      <w:bookmarkStart w:id="9516" w:name="_ETM_Q20_370400"/>
      <w:bookmarkEnd w:id="9516"/>
      <w:r w:rsidRPr="004B021C">
        <w:rPr>
          <w:rtl/>
        </w:rPr>
        <w:t xml:space="preserve">בנאום </w:t>
      </w:r>
      <w:bookmarkStart w:id="9517" w:name="_ETM_Q20_370969"/>
      <w:bookmarkEnd w:id="9517"/>
      <w:r w:rsidRPr="004B021C">
        <w:rPr>
          <w:rtl/>
        </w:rPr>
        <w:t>שנשא</w:t>
      </w:r>
      <w:r>
        <w:rPr>
          <w:rFonts w:hint="cs"/>
          <w:rtl/>
        </w:rPr>
        <w:t xml:space="preserve">? </w:t>
      </w:r>
      <w:bookmarkStart w:id="9518" w:name="_ETM_Q20_372219"/>
      <w:bookmarkEnd w:id="9518"/>
      <w:r w:rsidRPr="004B021C">
        <w:rPr>
          <w:rtl/>
        </w:rPr>
        <w:t xml:space="preserve">לא </w:t>
      </w:r>
      <w:bookmarkStart w:id="9519" w:name="_ETM_Q20_372519"/>
      <w:bookmarkEnd w:id="9519"/>
      <w:r w:rsidRPr="004B021C">
        <w:rPr>
          <w:rtl/>
        </w:rPr>
        <w:t xml:space="preserve">צריך </w:t>
      </w:r>
      <w:bookmarkStart w:id="9520" w:name="_ETM_Q20_373090"/>
      <w:bookmarkEnd w:id="9520"/>
      <w:r w:rsidRPr="004B021C">
        <w:rPr>
          <w:rtl/>
        </w:rPr>
        <w:t xml:space="preserve">להיות </w:t>
      </w:r>
      <w:bookmarkStart w:id="9521" w:name="_ETM_Q20_373659"/>
      <w:bookmarkEnd w:id="9521"/>
      <w:r w:rsidRPr="004B021C">
        <w:rPr>
          <w:rtl/>
        </w:rPr>
        <w:t xml:space="preserve">יהודי </w:t>
      </w:r>
      <w:bookmarkStart w:id="9522" w:name="_ETM_Q20_374139"/>
      <w:bookmarkEnd w:id="9522"/>
      <w:r w:rsidRPr="004B021C">
        <w:rPr>
          <w:rtl/>
        </w:rPr>
        <w:t xml:space="preserve">כדי </w:t>
      </w:r>
      <w:bookmarkStart w:id="9523" w:name="_ETM_Q20_374499"/>
      <w:bookmarkEnd w:id="9523"/>
      <w:r w:rsidRPr="004B021C">
        <w:rPr>
          <w:rtl/>
        </w:rPr>
        <w:t xml:space="preserve">להיות </w:t>
      </w:r>
      <w:bookmarkStart w:id="9524" w:name="_ETM_Q20_374950"/>
      <w:bookmarkEnd w:id="9524"/>
      <w:r w:rsidRPr="004B021C">
        <w:rPr>
          <w:rtl/>
        </w:rPr>
        <w:t>ציוני</w:t>
      </w:r>
      <w:r>
        <w:rPr>
          <w:rFonts w:hint="cs"/>
          <w:rtl/>
        </w:rPr>
        <w:t>.</w:t>
      </w:r>
      <w:r w:rsidRPr="004B021C">
        <w:rPr>
          <w:rtl/>
        </w:rPr>
        <w:t xml:space="preserve"> </w:t>
      </w:r>
      <w:bookmarkStart w:id="9525" w:name="_ETM_Q20_376230"/>
      <w:bookmarkEnd w:id="9525"/>
      <w:r w:rsidRPr="004B021C">
        <w:rPr>
          <w:rtl/>
        </w:rPr>
        <w:t xml:space="preserve">אני </w:t>
      </w:r>
      <w:bookmarkStart w:id="9526" w:name="_ETM_Q20_376680"/>
      <w:bookmarkEnd w:id="9526"/>
      <w:r w:rsidRPr="004B021C">
        <w:rPr>
          <w:rtl/>
        </w:rPr>
        <w:t>ציוני</w:t>
      </w:r>
      <w:r>
        <w:rPr>
          <w:rFonts w:hint="cs"/>
          <w:rtl/>
        </w:rPr>
        <w:t>,</w:t>
      </w:r>
      <w:r w:rsidRPr="004B021C">
        <w:rPr>
          <w:rtl/>
        </w:rPr>
        <w:t xml:space="preserve"> </w:t>
      </w:r>
      <w:bookmarkStart w:id="9527" w:name="_ETM_Q20_377340"/>
      <w:bookmarkEnd w:id="9527"/>
      <w:r>
        <w:rPr>
          <w:rtl/>
        </w:rPr>
        <w:t>כ</w:t>
      </w:r>
      <w:r>
        <w:rPr>
          <w:rFonts w:hint="cs"/>
          <w:rtl/>
        </w:rPr>
        <w:t>ך</w:t>
      </w:r>
      <w:r w:rsidRPr="004B021C">
        <w:rPr>
          <w:rtl/>
        </w:rPr>
        <w:t xml:space="preserve"> </w:t>
      </w:r>
      <w:bookmarkStart w:id="9528" w:name="_ETM_Q20_377700"/>
      <w:bookmarkEnd w:id="9528"/>
      <w:r w:rsidRPr="004B021C">
        <w:rPr>
          <w:rtl/>
        </w:rPr>
        <w:t>אמר</w:t>
      </w:r>
      <w:r>
        <w:rPr>
          <w:rFonts w:hint="cs"/>
          <w:rtl/>
        </w:rPr>
        <w:t>.</w:t>
      </w:r>
      <w:r w:rsidRPr="004B021C">
        <w:rPr>
          <w:rtl/>
        </w:rPr>
        <w:t xml:space="preserve"> </w:t>
      </w:r>
      <w:bookmarkStart w:id="9529" w:name="_ETM_Q20_378919"/>
      <w:bookmarkEnd w:id="9529"/>
      <w:r w:rsidRPr="004B021C">
        <w:rPr>
          <w:rtl/>
        </w:rPr>
        <w:t xml:space="preserve">יותר </w:t>
      </w:r>
      <w:bookmarkStart w:id="9530" w:name="_ETM_Q20_379310"/>
      <w:bookmarkEnd w:id="9530"/>
      <w:r w:rsidRPr="004B021C">
        <w:rPr>
          <w:rtl/>
        </w:rPr>
        <w:t xml:space="preserve">ברור </w:t>
      </w:r>
      <w:bookmarkStart w:id="9531" w:name="_ETM_Q20_379730"/>
      <w:bookmarkEnd w:id="9531"/>
      <w:r w:rsidRPr="004B021C">
        <w:rPr>
          <w:rtl/>
        </w:rPr>
        <w:t xml:space="preserve">מזה </w:t>
      </w:r>
      <w:bookmarkStart w:id="9532" w:name="_ETM_Q20_380060"/>
      <w:bookmarkEnd w:id="9532"/>
      <w:r w:rsidRPr="004B021C">
        <w:rPr>
          <w:rtl/>
        </w:rPr>
        <w:t>אי</w:t>
      </w:r>
      <w:bookmarkStart w:id="9533" w:name="_ETM_Q20_380270"/>
      <w:bookmarkEnd w:id="9533"/>
      <w:r>
        <w:rPr>
          <w:rFonts w:hint="cs"/>
          <w:rtl/>
        </w:rPr>
        <w:t>-</w:t>
      </w:r>
      <w:r w:rsidRPr="004B021C">
        <w:rPr>
          <w:rtl/>
        </w:rPr>
        <w:t xml:space="preserve">אפשר </w:t>
      </w:r>
      <w:bookmarkStart w:id="9534" w:name="_ETM_Q20_381919"/>
      <w:bookmarkEnd w:id="9534"/>
      <w:r>
        <w:rPr>
          <w:rFonts w:hint="cs"/>
          <w:rtl/>
        </w:rPr>
        <w:t xml:space="preserve">– </w:t>
      </w:r>
      <w:r w:rsidRPr="004B021C">
        <w:rPr>
          <w:rtl/>
        </w:rPr>
        <w:t xml:space="preserve">נשיא </w:t>
      </w:r>
      <w:bookmarkStart w:id="9535" w:name="_ETM_Q20_383150"/>
      <w:bookmarkEnd w:id="9535"/>
      <w:r w:rsidRPr="004B021C">
        <w:rPr>
          <w:rtl/>
        </w:rPr>
        <w:t xml:space="preserve">דמוקרטי </w:t>
      </w:r>
      <w:bookmarkStart w:id="9536" w:name="_ETM_Q20_384620"/>
      <w:bookmarkEnd w:id="9536"/>
      <w:r w:rsidRPr="004B021C">
        <w:rPr>
          <w:rtl/>
        </w:rPr>
        <w:t>שאומר</w:t>
      </w:r>
      <w:r>
        <w:rPr>
          <w:rFonts w:hint="cs"/>
          <w:rtl/>
        </w:rPr>
        <w:t>:</w:t>
      </w:r>
      <w:r w:rsidRPr="004B021C">
        <w:rPr>
          <w:rtl/>
        </w:rPr>
        <w:t xml:space="preserve"> </w:t>
      </w:r>
      <w:bookmarkStart w:id="9537" w:name="_ETM_Q20_386100"/>
      <w:bookmarkEnd w:id="9537"/>
      <w:r w:rsidRPr="004B021C">
        <w:rPr>
          <w:rtl/>
        </w:rPr>
        <w:t xml:space="preserve">אני </w:t>
      </w:r>
      <w:bookmarkStart w:id="9538" w:name="_ETM_Q20_386880"/>
      <w:bookmarkEnd w:id="9538"/>
      <w:r w:rsidRPr="004B021C">
        <w:rPr>
          <w:rtl/>
        </w:rPr>
        <w:t>ציוני</w:t>
      </w:r>
      <w:bookmarkStart w:id="9539" w:name="_ETM_Q20_389460"/>
      <w:bookmarkEnd w:id="9539"/>
      <w:r>
        <w:rPr>
          <w:rFonts w:hint="cs"/>
          <w:rtl/>
        </w:rPr>
        <w:t xml:space="preserve">. </w:t>
      </w:r>
      <w:bookmarkStart w:id="9540" w:name="_ETM_Q20_394170"/>
      <w:bookmarkStart w:id="9541" w:name="_ETM_Q20_394283"/>
      <w:bookmarkStart w:id="9542" w:name="_ETM_Q20_394414"/>
      <w:bookmarkStart w:id="9543" w:name="_ETM_Q20_394479"/>
      <w:bookmarkEnd w:id="9540"/>
      <w:bookmarkEnd w:id="9541"/>
      <w:bookmarkEnd w:id="9542"/>
      <w:bookmarkEnd w:id="9543"/>
      <w:r w:rsidRPr="004B021C">
        <w:rPr>
          <w:rtl/>
        </w:rPr>
        <w:t xml:space="preserve">האם </w:t>
      </w:r>
      <w:bookmarkStart w:id="9544" w:name="_ETM_Q20_389730"/>
      <w:bookmarkEnd w:id="9544"/>
      <w:r w:rsidRPr="004B021C">
        <w:rPr>
          <w:rtl/>
        </w:rPr>
        <w:t xml:space="preserve">כל </w:t>
      </w:r>
      <w:bookmarkStart w:id="9545" w:name="_ETM_Q20_389970"/>
      <w:bookmarkEnd w:id="9545"/>
      <w:r w:rsidRPr="004B021C">
        <w:rPr>
          <w:rtl/>
        </w:rPr>
        <w:t xml:space="preserve">חברי </w:t>
      </w:r>
      <w:bookmarkStart w:id="9546" w:name="_ETM_Q20_390330"/>
      <w:bookmarkEnd w:id="9546"/>
      <w:r w:rsidRPr="004B021C">
        <w:rPr>
          <w:rtl/>
        </w:rPr>
        <w:t xml:space="preserve">הכנסת </w:t>
      </w:r>
      <w:bookmarkStart w:id="9547" w:name="_ETM_Q20_391080"/>
      <w:bookmarkEnd w:id="9547"/>
      <w:r w:rsidRPr="004B021C">
        <w:rPr>
          <w:rtl/>
        </w:rPr>
        <w:t>היהוד</w:t>
      </w:r>
      <w:r>
        <w:rPr>
          <w:rFonts w:hint="cs"/>
          <w:rtl/>
        </w:rPr>
        <w:t>ים</w:t>
      </w:r>
      <w:r w:rsidRPr="004B021C">
        <w:rPr>
          <w:rtl/>
        </w:rPr>
        <w:t xml:space="preserve"> </w:t>
      </w:r>
      <w:bookmarkStart w:id="9548" w:name="_ETM_Q20_392840"/>
      <w:bookmarkEnd w:id="9548"/>
      <w:r w:rsidRPr="004B021C">
        <w:rPr>
          <w:rtl/>
        </w:rPr>
        <w:t xml:space="preserve">אומרים </w:t>
      </w:r>
      <w:bookmarkStart w:id="9549" w:name="_ETM_Q20_393319"/>
      <w:bookmarkEnd w:id="9549"/>
      <w:r w:rsidRPr="004B021C">
        <w:rPr>
          <w:rtl/>
        </w:rPr>
        <w:t xml:space="preserve">ומכריזים </w:t>
      </w:r>
      <w:bookmarkStart w:id="9550" w:name="_ETM_Q20_394010"/>
      <w:bookmarkEnd w:id="9550"/>
      <w:r>
        <w:rPr>
          <w:rFonts w:hint="cs"/>
          <w:rtl/>
        </w:rPr>
        <w:t>"</w:t>
      </w:r>
      <w:r w:rsidRPr="004B021C">
        <w:rPr>
          <w:rtl/>
        </w:rPr>
        <w:t xml:space="preserve">אני </w:t>
      </w:r>
      <w:bookmarkStart w:id="9551" w:name="_ETM_Q20_394219"/>
      <w:bookmarkEnd w:id="9551"/>
      <w:r w:rsidRPr="004B021C">
        <w:rPr>
          <w:rtl/>
        </w:rPr>
        <w:t>ציוני</w:t>
      </w:r>
      <w:r>
        <w:rPr>
          <w:rFonts w:hint="cs"/>
          <w:rtl/>
        </w:rPr>
        <w:t>"</w:t>
      </w:r>
      <w:r w:rsidRPr="004B021C">
        <w:rPr>
          <w:rtl/>
        </w:rPr>
        <w:t xml:space="preserve"> </w:t>
      </w:r>
      <w:bookmarkStart w:id="9552" w:name="_ETM_Q20_394730"/>
      <w:bookmarkEnd w:id="9552"/>
      <w:r w:rsidRPr="004B021C">
        <w:rPr>
          <w:rtl/>
        </w:rPr>
        <w:t xml:space="preserve">בבית </w:t>
      </w:r>
      <w:bookmarkStart w:id="9553" w:name="_ETM_Q20_395239"/>
      <w:bookmarkEnd w:id="9553"/>
      <w:r w:rsidRPr="004B021C">
        <w:rPr>
          <w:rtl/>
        </w:rPr>
        <w:t>הזה</w:t>
      </w:r>
      <w:r>
        <w:rPr>
          <w:rFonts w:hint="cs"/>
          <w:rtl/>
        </w:rPr>
        <w:t>?</w:t>
      </w:r>
      <w:r w:rsidRPr="004B021C">
        <w:rPr>
          <w:rtl/>
        </w:rPr>
        <w:t xml:space="preserve"> </w:t>
      </w:r>
      <w:bookmarkStart w:id="9554" w:name="_ETM_Q20_397669"/>
      <w:bookmarkEnd w:id="9554"/>
      <w:r w:rsidRPr="004B021C">
        <w:rPr>
          <w:rtl/>
        </w:rPr>
        <w:t xml:space="preserve">התשובה </w:t>
      </w:r>
      <w:bookmarkStart w:id="9555" w:name="_ETM_Q20_398209"/>
      <w:bookmarkEnd w:id="9555"/>
      <w:r w:rsidRPr="004B021C">
        <w:rPr>
          <w:rtl/>
        </w:rPr>
        <w:t xml:space="preserve">היא </w:t>
      </w:r>
      <w:bookmarkStart w:id="9556" w:name="_ETM_Q20_398329"/>
      <w:bookmarkEnd w:id="9556"/>
      <w:r w:rsidRPr="004B021C">
        <w:rPr>
          <w:rtl/>
        </w:rPr>
        <w:t>לא</w:t>
      </w:r>
      <w:r>
        <w:rPr>
          <w:rFonts w:hint="cs"/>
          <w:rtl/>
        </w:rPr>
        <w:t>.</w:t>
      </w:r>
      <w:r w:rsidRPr="004B021C">
        <w:rPr>
          <w:rtl/>
        </w:rPr>
        <w:t xml:space="preserve"> </w:t>
      </w:r>
      <w:bookmarkStart w:id="9557" w:name="_ETM_Q20_400170"/>
      <w:bookmarkEnd w:id="9557"/>
      <w:r w:rsidRPr="004B021C">
        <w:rPr>
          <w:rtl/>
        </w:rPr>
        <w:t xml:space="preserve">סיעה </w:t>
      </w:r>
      <w:bookmarkStart w:id="9558" w:name="_ETM_Q20_400590"/>
      <w:bookmarkEnd w:id="9558"/>
      <w:r w:rsidRPr="004B021C">
        <w:rPr>
          <w:rtl/>
        </w:rPr>
        <w:t>שלמה</w:t>
      </w:r>
      <w:r>
        <w:rPr>
          <w:rFonts w:hint="cs"/>
          <w:rtl/>
        </w:rPr>
        <w:t xml:space="preserve"> </w:t>
      </w:r>
      <w:r>
        <w:rPr>
          <w:rFonts w:hint="eastAsia"/>
          <w:rtl/>
        </w:rPr>
        <w:t>–</w:t>
      </w:r>
      <w:r w:rsidRPr="004B021C">
        <w:rPr>
          <w:rtl/>
        </w:rPr>
        <w:t xml:space="preserve"> </w:t>
      </w:r>
      <w:bookmarkStart w:id="9559" w:name="_ETM_Q20_401129"/>
      <w:bookmarkEnd w:id="9559"/>
      <w:r w:rsidRPr="004B021C">
        <w:rPr>
          <w:rtl/>
        </w:rPr>
        <w:t xml:space="preserve">ולא </w:t>
      </w:r>
      <w:bookmarkStart w:id="9560" w:name="_ETM_Q20_401430"/>
      <w:bookmarkEnd w:id="9560"/>
      <w:r w:rsidRPr="004B021C">
        <w:rPr>
          <w:rtl/>
        </w:rPr>
        <w:t xml:space="preserve">הסיעה </w:t>
      </w:r>
      <w:bookmarkStart w:id="9561" w:name="_ETM_Q20_402090"/>
      <w:bookmarkEnd w:id="9561"/>
      <w:r w:rsidRPr="004B021C">
        <w:rPr>
          <w:rtl/>
        </w:rPr>
        <w:t>הערבית</w:t>
      </w:r>
      <w:r>
        <w:rPr>
          <w:rFonts w:hint="cs"/>
          <w:rtl/>
        </w:rPr>
        <w:t xml:space="preserve"> </w:t>
      </w:r>
      <w:r>
        <w:rPr>
          <w:rFonts w:hint="eastAsia"/>
          <w:rtl/>
        </w:rPr>
        <w:t>–</w:t>
      </w:r>
      <w:r w:rsidRPr="004B021C">
        <w:rPr>
          <w:rtl/>
        </w:rPr>
        <w:t xml:space="preserve"> </w:t>
      </w:r>
      <w:bookmarkStart w:id="9562" w:name="_ETM_Q20_402540"/>
      <w:bookmarkEnd w:id="9562"/>
      <w:r w:rsidRPr="004B021C">
        <w:rPr>
          <w:rtl/>
        </w:rPr>
        <w:t xml:space="preserve">לא </w:t>
      </w:r>
      <w:bookmarkStart w:id="9563" w:name="_ETM_Q20_402720"/>
      <w:bookmarkEnd w:id="9563"/>
      <w:r w:rsidRPr="004B021C">
        <w:rPr>
          <w:rtl/>
        </w:rPr>
        <w:t xml:space="preserve">אומרת </w:t>
      </w:r>
      <w:bookmarkStart w:id="9564" w:name="_ETM_Q20_403140"/>
      <w:bookmarkEnd w:id="9564"/>
      <w:r>
        <w:rPr>
          <w:rFonts w:hint="cs"/>
          <w:rtl/>
        </w:rPr>
        <w:t>"</w:t>
      </w:r>
      <w:r w:rsidRPr="004B021C">
        <w:rPr>
          <w:rtl/>
        </w:rPr>
        <w:t xml:space="preserve">אני </w:t>
      </w:r>
      <w:bookmarkStart w:id="9565" w:name="_ETM_Q20_403349"/>
      <w:bookmarkEnd w:id="9565"/>
      <w:r w:rsidRPr="004B021C">
        <w:rPr>
          <w:rtl/>
        </w:rPr>
        <w:t>ציוני</w:t>
      </w:r>
      <w:r>
        <w:rPr>
          <w:rFonts w:hint="cs"/>
          <w:rtl/>
        </w:rPr>
        <w:t>",</w:t>
      </w:r>
      <w:r w:rsidRPr="004B021C">
        <w:rPr>
          <w:rtl/>
        </w:rPr>
        <w:t xml:space="preserve"> </w:t>
      </w:r>
      <w:bookmarkStart w:id="9566" w:name="_ETM_Q20_404190"/>
      <w:bookmarkEnd w:id="9566"/>
      <w:r w:rsidRPr="004B021C">
        <w:rPr>
          <w:rtl/>
        </w:rPr>
        <w:t xml:space="preserve">אומרת </w:t>
      </w:r>
      <w:bookmarkStart w:id="9567" w:name="_ETM_Q20_404670"/>
      <w:bookmarkEnd w:id="9567"/>
      <w:r>
        <w:rPr>
          <w:rFonts w:hint="cs"/>
          <w:rtl/>
        </w:rPr>
        <w:t>"</w:t>
      </w:r>
      <w:r w:rsidRPr="004B021C">
        <w:rPr>
          <w:rtl/>
        </w:rPr>
        <w:t xml:space="preserve">אני </w:t>
      </w:r>
      <w:bookmarkStart w:id="9568" w:name="_ETM_Q20_404910"/>
      <w:bookmarkEnd w:id="9568"/>
      <w:r w:rsidRPr="004B021C">
        <w:rPr>
          <w:rtl/>
        </w:rPr>
        <w:t>יהודי</w:t>
      </w:r>
      <w:r>
        <w:rPr>
          <w:rFonts w:hint="cs"/>
          <w:rtl/>
        </w:rPr>
        <w:t>".</w:t>
      </w:r>
      <w:r w:rsidRPr="004B021C">
        <w:rPr>
          <w:rtl/>
        </w:rPr>
        <w:t xml:space="preserve"> </w:t>
      </w:r>
      <w:bookmarkStart w:id="9569" w:name="_ETM_Q20_406099"/>
      <w:bookmarkEnd w:id="9569"/>
      <w:r w:rsidRPr="004B021C">
        <w:rPr>
          <w:rtl/>
        </w:rPr>
        <w:t xml:space="preserve">אבל </w:t>
      </w:r>
      <w:bookmarkStart w:id="9570" w:name="_ETM_Q20_406400"/>
      <w:bookmarkEnd w:id="9570"/>
      <w:r w:rsidRPr="004B021C">
        <w:rPr>
          <w:rtl/>
        </w:rPr>
        <w:t xml:space="preserve">אני </w:t>
      </w:r>
      <w:bookmarkStart w:id="9571" w:name="_ETM_Q20_407300"/>
      <w:bookmarkEnd w:id="9571"/>
      <w:r w:rsidRPr="004B021C">
        <w:rPr>
          <w:rtl/>
        </w:rPr>
        <w:t xml:space="preserve">יהודי </w:t>
      </w:r>
      <w:bookmarkStart w:id="9572" w:name="_ETM_Q20_408650"/>
      <w:bookmarkEnd w:id="9572"/>
      <w:r w:rsidRPr="004B021C">
        <w:rPr>
          <w:rtl/>
        </w:rPr>
        <w:t>וציוני</w:t>
      </w:r>
      <w:r>
        <w:rPr>
          <w:rFonts w:hint="cs"/>
          <w:rtl/>
        </w:rPr>
        <w:t>.</w:t>
      </w:r>
      <w:r w:rsidRPr="004B021C">
        <w:rPr>
          <w:rtl/>
        </w:rPr>
        <w:t xml:space="preserve"> </w:t>
      </w:r>
      <w:bookmarkStart w:id="9573" w:name="_ETM_Q20_415489"/>
      <w:bookmarkEnd w:id="9573"/>
    </w:p>
    <w:p w:rsidR="00BB0645" w:rsidRDefault="00BB0645" w:rsidP="008B7283">
      <w:pPr>
        <w:rPr>
          <w:rtl/>
        </w:rPr>
      </w:pPr>
      <w:bookmarkStart w:id="9574" w:name="_ETM_Q20_416146"/>
      <w:bookmarkStart w:id="9575" w:name="_ETM_Q20_416242"/>
      <w:bookmarkStart w:id="9576" w:name="_ETM_Q20_416345"/>
      <w:bookmarkEnd w:id="9574"/>
      <w:bookmarkEnd w:id="9575"/>
      <w:bookmarkEnd w:id="9576"/>
    </w:p>
    <w:p w:rsidR="00BB0645" w:rsidRDefault="00BB0645" w:rsidP="008B7283">
      <w:pPr>
        <w:rPr>
          <w:rtl/>
        </w:rPr>
      </w:pPr>
      <w:bookmarkStart w:id="9577" w:name="_ETM_Q20_416418"/>
      <w:bookmarkEnd w:id="9577"/>
      <w:r w:rsidRPr="004B021C">
        <w:rPr>
          <w:rtl/>
        </w:rPr>
        <w:t xml:space="preserve">חברי </w:t>
      </w:r>
      <w:bookmarkStart w:id="9578" w:name="_ETM_Q20_415909"/>
      <w:bookmarkEnd w:id="9578"/>
      <w:r w:rsidRPr="004B021C">
        <w:rPr>
          <w:rtl/>
        </w:rPr>
        <w:t xml:space="preserve">הכנסת </w:t>
      </w:r>
      <w:bookmarkStart w:id="9579" w:name="_ETM_Q20_416720"/>
      <w:bookmarkEnd w:id="9579"/>
      <w:r w:rsidRPr="004B021C">
        <w:rPr>
          <w:rtl/>
        </w:rPr>
        <w:t xml:space="preserve">באשר </w:t>
      </w:r>
      <w:bookmarkStart w:id="9580" w:name="_ETM_Q20_417500"/>
      <w:bookmarkEnd w:id="9580"/>
      <w:r w:rsidRPr="004B021C">
        <w:rPr>
          <w:rtl/>
        </w:rPr>
        <w:t>הם</w:t>
      </w:r>
      <w:r>
        <w:rPr>
          <w:rFonts w:hint="cs"/>
          <w:rtl/>
        </w:rPr>
        <w:t xml:space="preserve"> </w:t>
      </w:r>
      <w:r>
        <w:rPr>
          <w:rFonts w:hint="eastAsia"/>
          <w:rtl/>
        </w:rPr>
        <w:t>–</w:t>
      </w:r>
      <w:r w:rsidRPr="004B021C">
        <w:rPr>
          <w:rtl/>
        </w:rPr>
        <w:t xml:space="preserve"> </w:t>
      </w:r>
      <w:bookmarkStart w:id="9581" w:name="_ETM_Q20_418370"/>
      <w:bookmarkEnd w:id="9581"/>
      <w:r w:rsidRPr="004B021C">
        <w:rPr>
          <w:rtl/>
        </w:rPr>
        <w:t xml:space="preserve">אתה </w:t>
      </w:r>
      <w:bookmarkStart w:id="9582" w:name="_ETM_Q20_418519"/>
      <w:bookmarkEnd w:id="9582"/>
      <w:r w:rsidRPr="004B021C">
        <w:rPr>
          <w:rtl/>
        </w:rPr>
        <w:t xml:space="preserve">יודע </w:t>
      </w:r>
      <w:bookmarkStart w:id="9583" w:name="_ETM_Q20_418790"/>
      <w:bookmarkEnd w:id="9583"/>
      <w:r w:rsidRPr="004B021C">
        <w:rPr>
          <w:rtl/>
        </w:rPr>
        <w:t>מה</w:t>
      </w:r>
      <w:r>
        <w:rPr>
          <w:rFonts w:hint="cs"/>
          <w:rtl/>
        </w:rPr>
        <w:t>,</w:t>
      </w:r>
      <w:r w:rsidRPr="004B021C">
        <w:rPr>
          <w:rtl/>
        </w:rPr>
        <w:t xml:space="preserve"> </w:t>
      </w:r>
      <w:bookmarkStart w:id="9584" w:name="_ETM_Q20_418939"/>
      <w:bookmarkEnd w:id="9584"/>
      <w:r w:rsidRPr="004B021C">
        <w:rPr>
          <w:rtl/>
        </w:rPr>
        <w:t>אדוני</w:t>
      </w:r>
      <w:r>
        <w:rPr>
          <w:rFonts w:hint="cs"/>
          <w:rtl/>
        </w:rPr>
        <w:t>,</w:t>
      </w:r>
      <w:r w:rsidRPr="004B021C">
        <w:rPr>
          <w:rtl/>
        </w:rPr>
        <w:t xml:space="preserve"> </w:t>
      </w:r>
      <w:bookmarkStart w:id="9585" w:name="_ETM_Q20_419269"/>
      <w:bookmarkEnd w:id="9585"/>
      <w:r w:rsidRPr="004B021C">
        <w:rPr>
          <w:rtl/>
        </w:rPr>
        <w:t xml:space="preserve">קואליציה </w:t>
      </w:r>
      <w:bookmarkStart w:id="9586" w:name="_ETM_Q20_419900"/>
      <w:bookmarkEnd w:id="9586"/>
      <w:r w:rsidRPr="004B021C">
        <w:rPr>
          <w:rtl/>
        </w:rPr>
        <w:t>ואופוזיציה</w:t>
      </w:r>
      <w:r>
        <w:rPr>
          <w:rFonts w:hint="cs"/>
          <w:rtl/>
        </w:rPr>
        <w:t>,</w:t>
      </w:r>
      <w:r w:rsidRPr="004B021C">
        <w:rPr>
          <w:rtl/>
        </w:rPr>
        <w:t xml:space="preserve"> </w:t>
      </w:r>
      <w:bookmarkStart w:id="9587" w:name="_ETM_Q20_423530"/>
      <w:bookmarkEnd w:id="9587"/>
      <w:r w:rsidRPr="004B021C">
        <w:rPr>
          <w:rtl/>
        </w:rPr>
        <w:t xml:space="preserve">וגם </w:t>
      </w:r>
      <w:bookmarkStart w:id="9588" w:name="_ETM_Q20_423920"/>
      <w:bookmarkEnd w:id="9588"/>
      <w:r>
        <w:rPr>
          <w:rFonts w:hint="cs"/>
          <w:rtl/>
        </w:rPr>
        <w:t>ה</w:t>
      </w:r>
      <w:r w:rsidRPr="004B021C">
        <w:rPr>
          <w:rtl/>
        </w:rPr>
        <w:t>ממשלה</w:t>
      </w:r>
      <w:r>
        <w:rPr>
          <w:rFonts w:hint="cs"/>
          <w:rtl/>
        </w:rPr>
        <w:t>,</w:t>
      </w:r>
      <w:r w:rsidRPr="004B021C">
        <w:rPr>
          <w:rtl/>
        </w:rPr>
        <w:t xml:space="preserve"> </w:t>
      </w:r>
      <w:bookmarkStart w:id="9589" w:name="_ETM_Q20_425130"/>
      <w:bookmarkEnd w:id="9589"/>
      <w:r w:rsidRPr="004B021C">
        <w:rPr>
          <w:rtl/>
        </w:rPr>
        <w:t xml:space="preserve">שבעיניי </w:t>
      </w:r>
      <w:bookmarkStart w:id="9590" w:name="_ETM_Q20_425819"/>
      <w:bookmarkStart w:id="9591" w:name="_ETM_Q20_426360"/>
      <w:bookmarkEnd w:id="9590"/>
      <w:bookmarkEnd w:id="9591"/>
      <w:r>
        <w:rPr>
          <w:rFonts w:hint="cs"/>
          <w:rtl/>
        </w:rPr>
        <w:t xml:space="preserve">היא </w:t>
      </w:r>
      <w:r w:rsidRPr="004B021C">
        <w:rPr>
          <w:rtl/>
        </w:rPr>
        <w:t>ממשלה</w:t>
      </w:r>
      <w:r>
        <w:rPr>
          <w:rFonts w:hint="cs"/>
          <w:rtl/>
        </w:rPr>
        <w:t xml:space="preserve"> </w:t>
      </w:r>
      <w:r w:rsidRPr="004B021C">
        <w:rPr>
          <w:rtl/>
        </w:rPr>
        <w:t xml:space="preserve">לא </w:t>
      </w:r>
      <w:bookmarkStart w:id="9592" w:name="_ETM_Q20_426450"/>
      <w:bookmarkEnd w:id="9592"/>
      <w:r w:rsidRPr="004B021C">
        <w:rPr>
          <w:rtl/>
        </w:rPr>
        <w:t>טובה</w:t>
      </w:r>
      <w:r>
        <w:rPr>
          <w:rFonts w:hint="cs"/>
          <w:rtl/>
        </w:rPr>
        <w:t>,</w:t>
      </w:r>
      <w:r w:rsidRPr="004B021C">
        <w:rPr>
          <w:rtl/>
        </w:rPr>
        <w:t xml:space="preserve"> </w:t>
      </w:r>
      <w:bookmarkStart w:id="9593" w:name="_ETM_Q20_426810"/>
      <w:bookmarkEnd w:id="9593"/>
      <w:r w:rsidRPr="004B021C">
        <w:rPr>
          <w:rtl/>
        </w:rPr>
        <w:t xml:space="preserve">היא </w:t>
      </w:r>
      <w:bookmarkStart w:id="9594" w:name="_ETM_Q20_426900"/>
      <w:bookmarkEnd w:id="9594"/>
      <w:r w:rsidRPr="004B021C">
        <w:rPr>
          <w:rtl/>
        </w:rPr>
        <w:t xml:space="preserve">ממשלה </w:t>
      </w:r>
      <w:bookmarkStart w:id="9595" w:name="_ETM_Q20_427410"/>
      <w:bookmarkEnd w:id="9595"/>
      <w:r w:rsidRPr="004B021C">
        <w:rPr>
          <w:rtl/>
        </w:rPr>
        <w:t>רעה</w:t>
      </w:r>
      <w:r>
        <w:rPr>
          <w:rFonts w:hint="cs"/>
          <w:rtl/>
        </w:rPr>
        <w:t xml:space="preserve"> </w:t>
      </w:r>
      <w:r>
        <w:rPr>
          <w:rFonts w:hint="eastAsia"/>
          <w:rtl/>
        </w:rPr>
        <w:t>–</w:t>
      </w:r>
      <w:r w:rsidRPr="004B021C">
        <w:rPr>
          <w:rtl/>
        </w:rPr>
        <w:t xml:space="preserve"> </w:t>
      </w:r>
      <w:bookmarkStart w:id="9596" w:name="_ETM_Q20_429150"/>
      <w:bookmarkEnd w:id="9596"/>
      <w:r w:rsidRPr="004B021C">
        <w:rPr>
          <w:rtl/>
        </w:rPr>
        <w:t xml:space="preserve">אין </w:t>
      </w:r>
      <w:bookmarkStart w:id="9597" w:name="_ETM_Q20_429599"/>
      <w:bookmarkEnd w:id="9597"/>
      <w:r w:rsidRPr="004B021C">
        <w:rPr>
          <w:rtl/>
        </w:rPr>
        <w:t xml:space="preserve">לכם </w:t>
      </w:r>
      <w:bookmarkStart w:id="9598" w:name="_ETM_Q20_430169"/>
      <w:bookmarkEnd w:id="9598"/>
      <w:r>
        <w:rPr>
          <w:rFonts w:hint="cs"/>
          <w:rtl/>
        </w:rPr>
        <w:t>הכרת ה</w:t>
      </w:r>
      <w:bookmarkStart w:id="9599" w:name="_ETM_Q20_430619"/>
      <w:bookmarkEnd w:id="9599"/>
      <w:r w:rsidRPr="004B021C">
        <w:rPr>
          <w:rtl/>
        </w:rPr>
        <w:t>טוב</w:t>
      </w:r>
      <w:r>
        <w:rPr>
          <w:rFonts w:hint="cs"/>
          <w:rtl/>
        </w:rPr>
        <w:t>.</w:t>
      </w:r>
      <w:r w:rsidRPr="004B021C">
        <w:rPr>
          <w:rtl/>
        </w:rPr>
        <w:t xml:space="preserve"> </w:t>
      </w:r>
      <w:bookmarkStart w:id="9600" w:name="_ETM_Q20_432040"/>
      <w:bookmarkEnd w:id="9600"/>
      <w:r w:rsidRPr="004B021C">
        <w:rPr>
          <w:rtl/>
        </w:rPr>
        <w:t xml:space="preserve">כששרים </w:t>
      </w:r>
      <w:bookmarkStart w:id="9601" w:name="_ETM_Q20_432670"/>
      <w:bookmarkEnd w:id="9601"/>
      <w:r w:rsidRPr="004B021C">
        <w:rPr>
          <w:rtl/>
        </w:rPr>
        <w:t xml:space="preserve">עולים </w:t>
      </w:r>
      <w:bookmarkStart w:id="9602" w:name="_ETM_Q20_432910"/>
      <w:bookmarkEnd w:id="9602"/>
      <w:r w:rsidRPr="004B021C">
        <w:rPr>
          <w:rtl/>
        </w:rPr>
        <w:t xml:space="preserve">על </w:t>
      </w:r>
      <w:bookmarkStart w:id="9603" w:name="_ETM_Q20_433030"/>
      <w:bookmarkEnd w:id="9603"/>
      <w:r w:rsidRPr="004B021C">
        <w:rPr>
          <w:rtl/>
        </w:rPr>
        <w:t xml:space="preserve">הדוכן </w:t>
      </w:r>
      <w:bookmarkStart w:id="9604" w:name="_ETM_Q20_433540"/>
      <w:bookmarkEnd w:id="9604"/>
      <w:r w:rsidRPr="004B021C">
        <w:rPr>
          <w:rtl/>
        </w:rPr>
        <w:t xml:space="preserve">הזה </w:t>
      </w:r>
      <w:bookmarkStart w:id="9605" w:name="_ETM_Q20_433810"/>
      <w:bookmarkEnd w:id="9605"/>
      <w:r w:rsidRPr="004B021C">
        <w:rPr>
          <w:rtl/>
        </w:rPr>
        <w:t xml:space="preserve">ומשמיעים </w:t>
      </w:r>
      <w:bookmarkStart w:id="9606" w:name="_ETM_Q20_434410"/>
      <w:bookmarkEnd w:id="9606"/>
      <w:r w:rsidRPr="004B021C">
        <w:rPr>
          <w:rtl/>
        </w:rPr>
        <w:t xml:space="preserve">את </w:t>
      </w:r>
      <w:bookmarkStart w:id="9607" w:name="_ETM_Q20_434530"/>
      <w:bookmarkEnd w:id="9607"/>
      <w:r>
        <w:rPr>
          <w:rFonts w:hint="cs"/>
          <w:rtl/>
        </w:rPr>
        <w:t>ק</w:t>
      </w:r>
      <w:r w:rsidRPr="004B021C">
        <w:rPr>
          <w:rtl/>
        </w:rPr>
        <w:t>ולם</w:t>
      </w:r>
      <w:r>
        <w:rPr>
          <w:rFonts w:hint="cs"/>
          <w:rtl/>
        </w:rPr>
        <w:t>,</w:t>
      </w:r>
      <w:r w:rsidRPr="004B021C">
        <w:rPr>
          <w:rtl/>
        </w:rPr>
        <w:t xml:space="preserve"> </w:t>
      </w:r>
      <w:bookmarkStart w:id="9608" w:name="_ETM_Q20_435870"/>
      <w:bookmarkEnd w:id="9608"/>
      <w:r w:rsidRPr="004B021C">
        <w:rPr>
          <w:rtl/>
        </w:rPr>
        <w:t xml:space="preserve">ואומר </w:t>
      </w:r>
      <w:bookmarkStart w:id="9609" w:name="_ETM_Q20_436470"/>
      <w:bookmarkEnd w:id="9609"/>
      <w:r w:rsidRPr="004B021C">
        <w:rPr>
          <w:rtl/>
        </w:rPr>
        <w:t xml:space="preserve">השר </w:t>
      </w:r>
      <w:bookmarkStart w:id="9610" w:name="_ETM_Q20_436830"/>
      <w:bookmarkEnd w:id="9610"/>
      <w:r w:rsidRPr="004B021C">
        <w:rPr>
          <w:rtl/>
        </w:rPr>
        <w:t>ש</w:t>
      </w:r>
      <w:r>
        <w:rPr>
          <w:rFonts w:hint="cs"/>
          <w:rtl/>
        </w:rPr>
        <w:t>י</w:t>
      </w:r>
      <w:r w:rsidRPr="004B021C">
        <w:rPr>
          <w:rtl/>
        </w:rPr>
        <w:t>קלי</w:t>
      </w:r>
      <w:r>
        <w:rPr>
          <w:rFonts w:hint="cs"/>
          <w:rtl/>
        </w:rPr>
        <w:t>:</w:t>
      </w:r>
      <w:r w:rsidRPr="004B021C">
        <w:rPr>
          <w:rtl/>
        </w:rPr>
        <w:t xml:space="preserve"> </w:t>
      </w:r>
      <w:bookmarkStart w:id="9611" w:name="_ETM_Q20_437310"/>
      <w:bookmarkEnd w:id="9611"/>
      <w:r w:rsidRPr="004B021C">
        <w:rPr>
          <w:rtl/>
        </w:rPr>
        <w:t xml:space="preserve">אנחנו </w:t>
      </w:r>
      <w:bookmarkStart w:id="9612" w:name="_ETM_Q20_437729"/>
      <w:bookmarkEnd w:id="9612"/>
      <w:r w:rsidRPr="004B021C">
        <w:rPr>
          <w:rtl/>
        </w:rPr>
        <w:t xml:space="preserve">לא </w:t>
      </w:r>
      <w:bookmarkStart w:id="9613" w:name="_ETM_Q20_438120"/>
      <w:bookmarkEnd w:id="9613"/>
      <w:r>
        <w:rPr>
          <w:rFonts w:hint="cs"/>
          <w:rtl/>
        </w:rPr>
        <w:t xml:space="preserve">עוד </w:t>
      </w:r>
      <w:r w:rsidRPr="004B021C">
        <w:rPr>
          <w:rtl/>
        </w:rPr>
        <w:t xml:space="preserve">כוכב </w:t>
      </w:r>
      <w:bookmarkStart w:id="9614" w:name="_ETM_Q20_438479"/>
      <w:bookmarkEnd w:id="9614"/>
      <w:r w:rsidRPr="004B021C">
        <w:rPr>
          <w:rtl/>
        </w:rPr>
        <w:t xml:space="preserve">בדגל </w:t>
      </w:r>
      <w:bookmarkStart w:id="9615" w:name="_ETM_Q20_438930"/>
      <w:bookmarkEnd w:id="9615"/>
      <w:r w:rsidRPr="004B021C">
        <w:rPr>
          <w:rtl/>
        </w:rPr>
        <w:t>האמריקאי</w:t>
      </w:r>
      <w:r>
        <w:rPr>
          <w:rFonts w:hint="cs"/>
          <w:rtl/>
        </w:rPr>
        <w:t xml:space="preserve">, </w:t>
      </w:r>
      <w:bookmarkStart w:id="9616" w:name="_ETM_Q20_440650"/>
      <w:bookmarkEnd w:id="9616"/>
      <w:r>
        <w:rPr>
          <w:rFonts w:hint="cs"/>
          <w:rtl/>
        </w:rPr>
        <w:t>ו</w:t>
      </w:r>
      <w:bookmarkStart w:id="9617" w:name="_ETM_Q20_440830"/>
      <w:bookmarkStart w:id="9618" w:name="_ETM_Q20_440860"/>
      <w:bookmarkEnd w:id="9617"/>
      <w:bookmarkEnd w:id="9618"/>
      <w:r w:rsidRPr="004B021C">
        <w:rPr>
          <w:rtl/>
        </w:rPr>
        <w:t>א</w:t>
      </w:r>
      <w:r>
        <w:rPr>
          <w:rFonts w:hint="cs"/>
          <w:rtl/>
        </w:rPr>
        <w:t>ו</w:t>
      </w:r>
      <w:r w:rsidRPr="004B021C">
        <w:rPr>
          <w:rtl/>
        </w:rPr>
        <w:t xml:space="preserve">מר </w:t>
      </w:r>
      <w:bookmarkStart w:id="9619" w:name="_ETM_Q20_441339"/>
      <w:bookmarkStart w:id="9620" w:name="_ETM_Q20_441400"/>
      <w:bookmarkStart w:id="9621" w:name="_ETM_Q20_441639"/>
      <w:bookmarkEnd w:id="9619"/>
      <w:bookmarkEnd w:id="9620"/>
      <w:bookmarkEnd w:id="9621"/>
      <w:r w:rsidRPr="004B021C">
        <w:rPr>
          <w:rtl/>
        </w:rPr>
        <w:t xml:space="preserve">השר </w:t>
      </w:r>
      <w:bookmarkStart w:id="9622" w:name="_ETM_Q20_441970"/>
      <w:bookmarkEnd w:id="9622"/>
      <w:r w:rsidRPr="004B021C">
        <w:rPr>
          <w:rtl/>
        </w:rPr>
        <w:t>קר</w:t>
      </w:r>
      <w:r>
        <w:rPr>
          <w:rFonts w:hint="cs"/>
          <w:rtl/>
        </w:rPr>
        <w:t>ע</w:t>
      </w:r>
      <w:r w:rsidRPr="004B021C">
        <w:rPr>
          <w:rtl/>
        </w:rPr>
        <w:t>י</w:t>
      </w:r>
      <w:r>
        <w:rPr>
          <w:rFonts w:hint="cs"/>
          <w:rtl/>
        </w:rPr>
        <w:t>:</w:t>
      </w:r>
      <w:r w:rsidRPr="004B021C">
        <w:rPr>
          <w:rtl/>
        </w:rPr>
        <w:t xml:space="preserve"> </w:t>
      </w:r>
      <w:bookmarkStart w:id="9623" w:name="_ETM_Q20_442360"/>
      <w:bookmarkEnd w:id="9623"/>
      <w:r w:rsidRPr="004B021C">
        <w:rPr>
          <w:rtl/>
        </w:rPr>
        <w:t xml:space="preserve">אנחנו </w:t>
      </w:r>
      <w:bookmarkStart w:id="9624" w:name="_ETM_Q20_442690"/>
      <w:bookmarkEnd w:id="9624"/>
      <w:r w:rsidRPr="004B021C">
        <w:rPr>
          <w:rtl/>
        </w:rPr>
        <w:t xml:space="preserve">נסתדר </w:t>
      </w:r>
      <w:bookmarkStart w:id="9625" w:name="_ETM_Q20_443290"/>
      <w:bookmarkEnd w:id="9625"/>
      <w:r w:rsidRPr="004B021C">
        <w:rPr>
          <w:rtl/>
        </w:rPr>
        <w:t xml:space="preserve">בלעדי </w:t>
      </w:r>
      <w:bookmarkStart w:id="9626" w:name="_ETM_Q20_443710"/>
      <w:bookmarkEnd w:id="9626"/>
      <w:r w:rsidRPr="004B021C">
        <w:rPr>
          <w:rtl/>
        </w:rPr>
        <w:t xml:space="preserve">ארצות </w:t>
      </w:r>
      <w:bookmarkStart w:id="9627" w:name="_ETM_Q20_444070"/>
      <w:bookmarkEnd w:id="9627"/>
      <w:r w:rsidRPr="004B021C">
        <w:rPr>
          <w:rtl/>
        </w:rPr>
        <w:t>הברית</w:t>
      </w:r>
      <w:r>
        <w:rPr>
          <w:rFonts w:hint="cs"/>
          <w:rtl/>
        </w:rPr>
        <w:t>,</w:t>
      </w:r>
      <w:r w:rsidRPr="004B021C">
        <w:rPr>
          <w:rtl/>
        </w:rPr>
        <w:t xml:space="preserve"> </w:t>
      </w:r>
      <w:bookmarkStart w:id="9628" w:name="_ETM_Q20_445460"/>
      <w:bookmarkEnd w:id="9628"/>
      <w:r w:rsidRPr="004B021C">
        <w:rPr>
          <w:rtl/>
        </w:rPr>
        <w:t xml:space="preserve">ועוד </w:t>
      </w:r>
      <w:bookmarkStart w:id="9629" w:name="_ETM_Q20_445940"/>
      <w:bookmarkEnd w:id="9629"/>
      <w:r w:rsidRPr="004B021C">
        <w:rPr>
          <w:rtl/>
        </w:rPr>
        <w:t xml:space="preserve">כל </w:t>
      </w:r>
      <w:bookmarkStart w:id="9630" w:name="_ETM_Q20_446180"/>
      <w:bookmarkEnd w:id="9630"/>
      <w:r w:rsidRPr="004B021C">
        <w:rPr>
          <w:rtl/>
        </w:rPr>
        <w:t xml:space="preserve">מיני </w:t>
      </w:r>
      <w:bookmarkStart w:id="9631" w:name="_ETM_Q20_446450"/>
      <w:bookmarkEnd w:id="9631"/>
      <w:r w:rsidRPr="004B021C">
        <w:rPr>
          <w:rtl/>
        </w:rPr>
        <w:t xml:space="preserve">תגובות </w:t>
      </w:r>
      <w:bookmarkStart w:id="9632" w:name="_ETM_Q20_446960"/>
      <w:bookmarkEnd w:id="9632"/>
      <w:r w:rsidRPr="004B021C">
        <w:rPr>
          <w:rtl/>
        </w:rPr>
        <w:t xml:space="preserve">של </w:t>
      </w:r>
      <w:bookmarkStart w:id="9633" w:name="_ETM_Q20_447139"/>
      <w:bookmarkEnd w:id="9633"/>
      <w:r w:rsidRPr="004B021C">
        <w:rPr>
          <w:rtl/>
        </w:rPr>
        <w:t xml:space="preserve">השר </w:t>
      </w:r>
      <w:bookmarkStart w:id="9634" w:name="_ETM_Q20_447470"/>
      <w:bookmarkEnd w:id="9634"/>
      <w:r w:rsidRPr="004B021C">
        <w:rPr>
          <w:rtl/>
        </w:rPr>
        <w:t xml:space="preserve">בן </w:t>
      </w:r>
      <w:bookmarkStart w:id="9635" w:name="_ETM_Q20_447770"/>
      <w:bookmarkEnd w:id="9635"/>
      <w:r w:rsidRPr="004B021C">
        <w:rPr>
          <w:rtl/>
        </w:rPr>
        <w:t xml:space="preserve">גביר </w:t>
      </w:r>
      <w:bookmarkStart w:id="9636" w:name="_ETM_Q20_448130"/>
      <w:bookmarkEnd w:id="9636"/>
      <w:r w:rsidRPr="004B021C">
        <w:rPr>
          <w:rtl/>
        </w:rPr>
        <w:t xml:space="preserve">כלפי </w:t>
      </w:r>
      <w:bookmarkStart w:id="9637" w:name="_ETM_Q20_448520"/>
      <w:bookmarkEnd w:id="9637"/>
      <w:r w:rsidRPr="004B021C">
        <w:rPr>
          <w:rtl/>
        </w:rPr>
        <w:t xml:space="preserve">הנשיא </w:t>
      </w:r>
      <w:bookmarkStart w:id="9638" w:name="_ETM_Q20_448910"/>
      <w:bookmarkEnd w:id="9638"/>
      <w:proofErr w:type="spellStart"/>
      <w:r>
        <w:rPr>
          <w:rFonts w:hint="cs"/>
          <w:rtl/>
        </w:rPr>
        <w:t>ביידן</w:t>
      </w:r>
      <w:proofErr w:type="spellEnd"/>
      <w:r w:rsidRPr="004B021C">
        <w:rPr>
          <w:rtl/>
        </w:rPr>
        <w:t xml:space="preserve"> </w:t>
      </w:r>
      <w:bookmarkStart w:id="9639" w:name="_ETM_Q20_449270"/>
      <w:bookmarkStart w:id="9640" w:name="_ETM_Q20_449450"/>
      <w:bookmarkEnd w:id="9639"/>
      <w:bookmarkEnd w:id="9640"/>
      <w:r w:rsidRPr="004B021C">
        <w:rPr>
          <w:rtl/>
        </w:rPr>
        <w:t xml:space="preserve">וארצות </w:t>
      </w:r>
      <w:bookmarkStart w:id="9641" w:name="_ETM_Q20_450020"/>
      <w:bookmarkEnd w:id="9641"/>
      <w:r w:rsidRPr="004B021C">
        <w:rPr>
          <w:rtl/>
        </w:rPr>
        <w:t>הברית</w:t>
      </w:r>
      <w:r>
        <w:rPr>
          <w:rFonts w:hint="cs"/>
          <w:rtl/>
        </w:rPr>
        <w:t>,</w:t>
      </w:r>
      <w:r w:rsidRPr="004B021C">
        <w:rPr>
          <w:rtl/>
        </w:rPr>
        <w:t xml:space="preserve"> </w:t>
      </w:r>
      <w:bookmarkStart w:id="9642" w:name="_ETM_Q20_451050"/>
      <w:bookmarkEnd w:id="9642"/>
      <w:r w:rsidRPr="004B021C">
        <w:rPr>
          <w:rtl/>
        </w:rPr>
        <w:t xml:space="preserve">הידידה </w:t>
      </w:r>
      <w:bookmarkStart w:id="9643" w:name="_ETM_Q20_451710"/>
      <w:bookmarkEnd w:id="9643"/>
      <w:r w:rsidRPr="004B021C">
        <w:rPr>
          <w:rtl/>
        </w:rPr>
        <w:t xml:space="preserve">הכי </w:t>
      </w:r>
      <w:bookmarkStart w:id="9644" w:name="_ETM_Q20_451919"/>
      <w:bookmarkEnd w:id="9644"/>
      <w:r w:rsidRPr="004B021C">
        <w:rPr>
          <w:rtl/>
        </w:rPr>
        <w:t xml:space="preserve">גדולה </w:t>
      </w:r>
      <w:bookmarkStart w:id="9645" w:name="_ETM_Q20_452279"/>
      <w:bookmarkEnd w:id="9645"/>
      <w:r w:rsidRPr="004B021C">
        <w:rPr>
          <w:rtl/>
        </w:rPr>
        <w:t xml:space="preserve">של </w:t>
      </w:r>
      <w:bookmarkStart w:id="9646" w:name="_ETM_Q20_452460"/>
      <w:bookmarkEnd w:id="9646"/>
      <w:r w:rsidRPr="004B021C">
        <w:rPr>
          <w:rtl/>
        </w:rPr>
        <w:t xml:space="preserve">מדינת </w:t>
      </w:r>
      <w:bookmarkStart w:id="9647" w:name="_ETM_Q20_453000"/>
      <w:bookmarkEnd w:id="9647"/>
      <w:r w:rsidRPr="004B021C">
        <w:rPr>
          <w:rtl/>
        </w:rPr>
        <w:t>ישראל</w:t>
      </w:r>
      <w:r>
        <w:rPr>
          <w:rFonts w:hint="cs"/>
          <w:rtl/>
        </w:rPr>
        <w:t>,</w:t>
      </w:r>
      <w:r w:rsidRPr="004B021C">
        <w:rPr>
          <w:rtl/>
        </w:rPr>
        <w:t xml:space="preserve"> </w:t>
      </w:r>
      <w:bookmarkStart w:id="9648" w:name="_ETM_Q20_455520"/>
      <w:bookmarkEnd w:id="9648"/>
      <w:r w:rsidRPr="004B021C">
        <w:rPr>
          <w:rtl/>
        </w:rPr>
        <w:t xml:space="preserve">אומרים </w:t>
      </w:r>
      <w:bookmarkStart w:id="9649" w:name="_ETM_Q20_455970"/>
      <w:bookmarkEnd w:id="9649"/>
      <w:r w:rsidRPr="004B021C">
        <w:rPr>
          <w:rtl/>
        </w:rPr>
        <w:t xml:space="preserve">אמירות </w:t>
      </w:r>
      <w:bookmarkStart w:id="9650" w:name="_ETM_Q20_456450"/>
      <w:bookmarkEnd w:id="9650"/>
      <w:r w:rsidRPr="004B021C">
        <w:rPr>
          <w:rtl/>
        </w:rPr>
        <w:t xml:space="preserve">כנגד </w:t>
      </w:r>
      <w:bookmarkStart w:id="9651" w:name="_ETM_Q20_457080"/>
      <w:bookmarkEnd w:id="9651"/>
      <w:r w:rsidRPr="004B021C">
        <w:rPr>
          <w:rtl/>
        </w:rPr>
        <w:t xml:space="preserve">ארצות </w:t>
      </w:r>
      <w:bookmarkStart w:id="9652" w:name="_ETM_Q20_457529"/>
      <w:bookmarkEnd w:id="9652"/>
      <w:r w:rsidRPr="004B021C">
        <w:rPr>
          <w:rtl/>
        </w:rPr>
        <w:t xml:space="preserve">הברית </w:t>
      </w:r>
      <w:bookmarkStart w:id="9653" w:name="_ETM_Q20_458100"/>
      <w:bookmarkEnd w:id="9653"/>
      <w:r>
        <w:rPr>
          <w:rFonts w:hint="cs"/>
          <w:rtl/>
        </w:rPr>
        <w:t>ו</w:t>
      </w:r>
      <w:r w:rsidRPr="004B021C">
        <w:rPr>
          <w:rtl/>
        </w:rPr>
        <w:t xml:space="preserve">כנגד </w:t>
      </w:r>
      <w:bookmarkStart w:id="9654" w:name="_ETM_Q20_459610"/>
      <w:bookmarkEnd w:id="9654"/>
      <w:r w:rsidRPr="004B021C">
        <w:rPr>
          <w:rtl/>
        </w:rPr>
        <w:t xml:space="preserve">הנשיא </w:t>
      </w:r>
      <w:bookmarkStart w:id="9655" w:name="_ETM_Q20_460240"/>
      <w:bookmarkEnd w:id="9655"/>
      <w:proofErr w:type="spellStart"/>
      <w:r>
        <w:rPr>
          <w:rFonts w:hint="cs"/>
          <w:rtl/>
        </w:rPr>
        <w:t>ביי</w:t>
      </w:r>
      <w:bookmarkStart w:id="9656" w:name="_ETM_Q20_460629"/>
      <w:bookmarkEnd w:id="9656"/>
      <w:r>
        <w:rPr>
          <w:rtl/>
        </w:rPr>
        <w:t>ד</w:t>
      </w:r>
      <w:r w:rsidRPr="004B021C">
        <w:rPr>
          <w:rtl/>
        </w:rPr>
        <w:t>ן</w:t>
      </w:r>
      <w:proofErr w:type="spellEnd"/>
      <w:r w:rsidRPr="004B021C">
        <w:rPr>
          <w:rtl/>
        </w:rPr>
        <w:t xml:space="preserve"> </w:t>
      </w:r>
      <w:bookmarkStart w:id="9657" w:name="_ETM_Q20_464830"/>
      <w:bookmarkEnd w:id="9657"/>
      <w:r w:rsidRPr="004B021C">
        <w:rPr>
          <w:rtl/>
        </w:rPr>
        <w:t xml:space="preserve">והמפלגה </w:t>
      </w:r>
      <w:bookmarkStart w:id="9658" w:name="_ETM_Q20_466000"/>
      <w:bookmarkEnd w:id="9658"/>
      <w:r w:rsidRPr="004B021C">
        <w:rPr>
          <w:rtl/>
        </w:rPr>
        <w:t>הדמוקרטית</w:t>
      </w:r>
      <w:r>
        <w:rPr>
          <w:rFonts w:hint="cs"/>
          <w:rtl/>
        </w:rPr>
        <w:t xml:space="preserve"> </w:t>
      </w:r>
      <w:r>
        <w:rPr>
          <w:rFonts w:hint="eastAsia"/>
          <w:rtl/>
        </w:rPr>
        <w:t>–</w:t>
      </w:r>
      <w:r w:rsidRPr="004B021C">
        <w:rPr>
          <w:rtl/>
        </w:rPr>
        <w:t xml:space="preserve"> </w:t>
      </w:r>
      <w:bookmarkStart w:id="9659" w:name="_ETM_Q20_467470"/>
      <w:bookmarkEnd w:id="9659"/>
      <w:r w:rsidRPr="004B021C">
        <w:rPr>
          <w:rtl/>
        </w:rPr>
        <w:t xml:space="preserve">אין </w:t>
      </w:r>
      <w:bookmarkStart w:id="9660" w:name="_ETM_Q20_467710"/>
      <w:bookmarkEnd w:id="9660"/>
      <w:r w:rsidRPr="004B021C">
        <w:rPr>
          <w:rtl/>
        </w:rPr>
        <w:t xml:space="preserve">לכם </w:t>
      </w:r>
      <w:bookmarkStart w:id="9661" w:name="_ETM_Q20_467979"/>
      <w:bookmarkStart w:id="9662" w:name="_ETM_Q20_468039"/>
      <w:bookmarkEnd w:id="9661"/>
      <w:bookmarkEnd w:id="9662"/>
      <w:r>
        <w:rPr>
          <w:rFonts w:hint="cs"/>
          <w:rtl/>
        </w:rPr>
        <w:t>הכרת ה</w:t>
      </w:r>
      <w:bookmarkStart w:id="9663" w:name="_ETM_Q20_468460"/>
      <w:bookmarkEnd w:id="9663"/>
      <w:r w:rsidRPr="004B021C">
        <w:rPr>
          <w:rtl/>
        </w:rPr>
        <w:t>טוב</w:t>
      </w:r>
      <w:r>
        <w:rPr>
          <w:rFonts w:hint="cs"/>
          <w:rtl/>
        </w:rPr>
        <w:t>.</w:t>
      </w:r>
      <w:r w:rsidRPr="004B021C">
        <w:rPr>
          <w:rtl/>
        </w:rPr>
        <w:t xml:space="preserve"> </w:t>
      </w:r>
      <w:bookmarkStart w:id="9664" w:name="_ETM_Q20_471029"/>
      <w:bookmarkStart w:id="9665" w:name="_ETM_Q20_467122"/>
      <w:bookmarkStart w:id="9666" w:name="_ETM_Q20_467218"/>
      <w:bookmarkStart w:id="9667" w:name="_ETM_Q20_467322"/>
      <w:bookmarkStart w:id="9668" w:name="_ETM_Q20_467393"/>
      <w:bookmarkEnd w:id="9664"/>
      <w:bookmarkEnd w:id="9665"/>
      <w:bookmarkEnd w:id="9666"/>
      <w:bookmarkEnd w:id="9667"/>
      <w:bookmarkEnd w:id="9668"/>
      <w:r w:rsidRPr="004B021C">
        <w:rPr>
          <w:rtl/>
        </w:rPr>
        <w:t xml:space="preserve">ארצות </w:t>
      </w:r>
      <w:bookmarkStart w:id="9669" w:name="_ETM_Q20_471539"/>
      <w:bookmarkEnd w:id="9669"/>
      <w:r w:rsidRPr="004B021C">
        <w:rPr>
          <w:rtl/>
        </w:rPr>
        <w:t xml:space="preserve">הברית </w:t>
      </w:r>
      <w:bookmarkStart w:id="9670" w:name="_ETM_Q20_471990"/>
      <w:bookmarkEnd w:id="9670"/>
      <w:r w:rsidRPr="004B021C">
        <w:rPr>
          <w:rtl/>
        </w:rPr>
        <w:t xml:space="preserve">זו </w:t>
      </w:r>
      <w:bookmarkStart w:id="9671" w:name="_ETM_Q20_472199"/>
      <w:bookmarkStart w:id="9672" w:name="_ETM_Q20_472499"/>
      <w:bookmarkStart w:id="9673" w:name="_ETM_Q20_472770"/>
      <w:bookmarkEnd w:id="9671"/>
      <w:bookmarkEnd w:id="9672"/>
      <w:bookmarkEnd w:id="9673"/>
      <w:r w:rsidRPr="004B021C">
        <w:rPr>
          <w:rtl/>
        </w:rPr>
        <w:t xml:space="preserve">המדינה </w:t>
      </w:r>
      <w:bookmarkStart w:id="9674" w:name="_ETM_Q20_473339"/>
      <w:bookmarkEnd w:id="9674"/>
      <w:r w:rsidRPr="004B021C">
        <w:rPr>
          <w:rtl/>
        </w:rPr>
        <w:t xml:space="preserve">שמספקת </w:t>
      </w:r>
      <w:bookmarkStart w:id="9675" w:name="_ETM_Q20_474210"/>
      <w:bookmarkEnd w:id="9675"/>
      <w:r w:rsidRPr="004B021C">
        <w:rPr>
          <w:rtl/>
        </w:rPr>
        <w:t xml:space="preserve">לנו </w:t>
      </w:r>
      <w:bookmarkStart w:id="9676" w:name="_ETM_Q20_475499"/>
      <w:bookmarkEnd w:id="9676"/>
      <w:r w:rsidRPr="004B021C">
        <w:rPr>
          <w:rtl/>
        </w:rPr>
        <w:t xml:space="preserve">את </w:t>
      </w:r>
      <w:bookmarkStart w:id="9677" w:name="_ETM_Q20_475740"/>
      <w:bookmarkEnd w:id="9677"/>
      <w:r w:rsidRPr="004B021C">
        <w:rPr>
          <w:rtl/>
        </w:rPr>
        <w:t>הביטחון</w:t>
      </w:r>
      <w:r>
        <w:rPr>
          <w:rFonts w:hint="cs"/>
          <w:rtl/>
        </w:rPr>
        <w:t>,</w:t>
      </w:r>
      <w:r w:rsidRPr="004B021C">
        <w:rPr>
          <w:rtl/>
        </w:rPr>
        <w:t xml:space="preserve"> </w:t>
      </w:r>
      <w:bookmarkStart w:id="9678" w:name="_ETM_Q20_477339"/>
      <w:bookmarkEnd w:id="9678"/>
      <w:r w:rsidRPr="004B021C">
        <w:rPr>
          <w:rtl/>
        </w:rPr>
        <w:t xml:space="preserve">את </w:t>
      </w:r>
      <w:bookmarkStart w:id="9679" w:name="_ETM_Q20_477640"/>
      <w:bookmarkEnd w:id="9679"/>
      <w:r w:rsidRPr="004B021C">
        <w:rPr>
          <w:rtl/>
        </w:rPr>
        <w:t xml:space="preserve">ההגנה </w:t>
      </w:r>
      <w:bookmarkStart w:id="9680" w:name="_ETM_Q20_478210"/>
      <w:bookmarkEnd w:id="9680"/>
      <w:r w:rsidRPr="004B021C">
        <w:rPr>
          <w:rtl/>
        </w:rPr>
        <w:t xml:space="preserve">במוסדות </w:t>
      </w:r>
      <w:bookmarkStart w:id="9681" w:name="_ETM_Q20_478870"/>
      <w:bookmarkEnd w:id="9681"/>
      <w:r w:rsidRPr="004B021C">
        <w:rPr>
          <w:rtl/>
        </w:rPr>
        <w:t>האו"ם</w:t>
      </w:r>
      <w:r>
        <w:rPr>
          <w:rFonts w:hint="cs"/>
          <w:rtl/>
        </w:rPr>
        <w:t>,</w:t>
      </w:r>
      <w:r w:rsidRPr="004B021C">
        <w:rPr>
          <w:rtl/>
        </w:rPr>
        <w:t xml:space="preserve"> </w:t>
      </w:r>
      <w:bookmarkStart w:id="9682" w:name="_ETM_Q20_480669"/>
      <w:bookmarkEnd w:id="9682"/>
      <w:r w:rsidRPr="004B021C">
        <w:rPr>
          <w:rtl/>
        </w:rPr>
        <w:t xml:space="preserve">את </w:t>
      </w:r>
      <w:bookmarkStart w:id="9683" w:name="_ETM_Q20_480939"/>
      <w:bookmarkEnd w:id="9683"/>
      <w:r w:rsidRPr="004B021C">
        <w:rPr>
          <w:rtl/>
        </w:rPr>
        <w:t>הנשק</w:t>
      </w:r>
      <w:r>
        <w:rPr>
          <w:rFonts w:hint="cs"/>
          <w:rtl/>
        </w:rPr>
        <w:t>,</w:t>
      </w:r>
      <w:r w:rsidRPr="004B021C">
        <w:rPr>
          <w:rtl/>
        </w:rPr>
        <w:t xml:space="preserve"> </w:t>
      </w:r>
      <w:bookmarkStart w:id="9684" w:name="_ETM_Q20_482270"/>
      <w:bookmarkEnd w:id="9684"/>
      <w:r w:rsidRPr="004B021C">
        <w:rPr>
          <w:rtl/>
        </w:rPr>
        <w:t xml:space="preserve">את </w:t>
      </w:r>
      <w:bookmarkStart w:id="9685" w:name="_ETM_Q20_482510"/>
      <w:bookmarkEnd w:id="9685"/>
      <w:r w:rsidRPr="004B021C">
        <w:rPr>
          <w:rtl/>
        </w:rPr>
        <w:t>התחמושת</w:t>
      </w:r>
      <w:r>
        <w:rPr>
          <w:rFonts w:hint="cs"/>
          <w:rtl/>
        </w:rPr>
        <w:t>,</w:t>
      </w:r>
      <w:r w:rsidRPr="004B021C">
        <w:rPr>
          <w:rtl/>
        </w:rPr>
        <w:t xml:space="preserve"> </w:t>
      </w:r>
      <w:bookmarkStart w:id="9686" w:name="_ETM_Q20_480329"/>
      <w:bookmarkStart w:id="9687" w:name="_ETM_Q20_483749"/>
      <w:bookmarkEnd w:id="9686"/>
      <w:bookmarkEnd w:id="9687"/>
      <w:r w:rsidRPr="004B021C">
        <w:rPr>
          <w:rtl/>
        </w:rPr>
        <w:t xml:space="preserve">את </w:t>
      </w:r>
      <w:bookmarkStart w:id="9688" w:name="_ETM_Q20_483959"/>
      <w:bookmarkEnd w:id="9688"/>
      <w:r w:rsidRPr="004B021C">
        <w:rPr>
          <w:rtl/>
        </w:rPr>
        <w:t>המטוסים</w:t>
      </w:r>
      <w:r>
        <w:rPr>
          <w:rFonts w:hint="cs"/>
          <w:rtl/>
        </w:rPr>
        <w:t>,</w:t>
      </w:r>
      <w:r w:rsidRPr="004B021C">
        <w:rPr>
          <w:rtl/>
        </w:rPr>
        <w:t xml:space="preserve"> </w:t>
      </w:r>
      <w:bookmarkStart w:id="9689" w:name="_ETM_Q20_486769"/>
      <w:bookmarkEnd w:id="9689"/>
      <w:r w:rsidRPr="004B021C">
        <w:rPr>
          <w:rtl/>
        </w:rPr>
        <w:t xml:space="preserve">את </w:t>
      </w:r>
      <w:bookmarkStart w:id="9690" w:name="_ETM_Q20_487430"/>
      <w:bookmarkEnd w:id="9690"/>
      <w:r w:rsidRPr="004B021C">
        <w:rPr>
          <w:rtl/>
        </w:rPr>
        <w:t xml:space="preserve">עמוד </w:t>
      </w:r>
      <w:bookmarkStart w:id="9691" w:name="_ETM_Q20_487819"/>
      <w:bookmarkEnd w:id="9691"/>
      <w:r w:rsidRPr="004B021C">
        <w:rPr>
          <w:rtl/>
        </w:rPr>
        <w:t>התווך</w:t>
      </w:r>
      <w:r>
        <w:rPr>
          <w:rFonts w:hint="cs"/>
          <w:rtl/>
        </w:rPr>
        <w:t>.</w:t>
      </w:r>
      <w:r w:rsidRPr="004B021C">
        <w:rPr>
          <w:rtl/>
        </w:rPr>
        <w:t xml:space="preserve"> </w:t>
      </w:r>
      <w:bookmarkStart w:id="9692" w:name="_ETM_Q20_490380"/>
      <w:bookmarkEnd w:id="9692"/>
    </w:p>
    <w:p w:rsidR="00BB0645" w:rsidRDefault="00BB0645" w:rsidP="008B7283">
      <w:pPr>
        <w:rPr>
          <w:rtl/>
        </w:rPr>
      </w:pPr>
    </w:p>
    <w:p w:rsidR="00BB0645" w:rsidRDefault="00BB0645" w:rsidP="008B7283">
      <w:pPr>
        <w:rPr>
          <w:rtl/>
        </w:rPr>
      </w:pPr>
      <w:r w:rsidRPr="004B021C">
        <w:rPr>
          <w:rtl/>
        </w:rPr>
        <w:t>השבוע</w:t>
      </w:r>
      <w:r>
        <w:rPr>
          <w:rFonts w:hint="cs"/>
          <w:rtl/>
        </w:rPr>
        <w:t>,</w:t>
      </w:r>
      <w:r w:rsidRPr="004B021C">
        <w:rPr>
          <w:rtl/>
        </w:rPr>
        <w:t xml:space="preserve"> </w:t>
      </w:r>
      <w:bookmarkStart w:id="9693" w:name="_ETM_Q20_491010"/>
      <w:bookmarkEnd w:id="9693"/>
      <w:r w:rsidRPr="004B021C">
        <w:rPr>
          <w:rtl/>
        </w:rPr>
        <w:t xml:space="preserve">אדוני </w:t>
      </w:r>
      <w:bookmarkStart w:id="9694" w:name="_ETM_Q20_491309"/>
      <w:bookmarkEnd w:id="9694"/>
      <w:r w:rsidRPr="004B021C">
        <w:rPr>
          <w:rtl/>
        </w:rPr>
        <w:t xml:space="preserve">היושב </w:t>
      </w:r>
      <w:bookmarkStart w:id="9695" w:name="_ETM_Q20_491610"/>
      <w:bookmarkEnd w:id="9695"/>
      <w:r w:rsidRPr="004B021C">
        <w:rPr>
          <w:rtl/>
        </w:rPr>
        <w:t>בראש</w:t>
      </w:r>
      <w:r>
        <w:rPr>
          <w:rFonts w:hint="cs"/>
          <w:rtl/>
        </w:rPr>
        <w:t>,</w:t>
      </w:r>
      <w:r w:rsidRPr="004B021C">
        <w:rPr>
          <w:rtl/>
        </w:rPr>
        <w:t xml:space="preserve"> </w:t>
      </w:r>
      <w:bookmarkStart w:id="9696" w:name="_ETM_Q20_492059"/>
      <w:bookmarkEnd w:id="9696"/>
      <w:r w:rsidRPr="004B021C">
        <w:rPr>
          <w:rtl/>
        </w:rPr>
        <w:t xml:space="preserve">התבשרנו </w:t>
      </w:r>
      <w:bookmarkStart w:id="9697" w:name="_ETM_Q20_493690"/>
      <w:bookmarkEnd w:id="9697"/>
      <w:r w:rsidRPr="004B021C">
        <w:rPr>
          <w:rtl/>
        </w:rPr>
        <w:t xml:space="preserve">כי </w:t>
      </w:r>
      <w:bookmarkStart w:id="9698" w:name="_ETM_Q20_493869"/>
      <w:bookmarkEnd w:id="9698"/>
      <w:r w:rsidRPr="004B021C">
        <w:rPr>
          <w:rtl/>
        </w:rPr>
        <w:t xml:space="preserve">ממשלת </w:t>
      </w:r>
      <w:bookmarkStart w:id="9699" w:name="_ETM_Q20_494469"/>
      <w:bookmarkEnd w:id="9699"/>
      <w:r w:rsidRPr="004B021C">
        <w:rPr>
          <w:rtl/>
        </w:rPr>
        <w:t xml:space="preserve">ארצות </w:t>
      </w:r>
      <w:bookmarkStart w:id="9700" w:name="_ETM_Q20_494860"/>
      <w:bookmarkEnd w:id="9700"/>
      <w:r w:rsidRPr="004B021C">
        <w:rPr>
          <w:rtl/>
        </w:rPr>
        <w:t xml:space="preserve">הברית </w:t>
      </w:r>
      <w:bookmarkStart w:id="9701" w:name="_ETM_Q20_495369"/>
      <w:bookmarkEnd w:id="9701"/>
      <w:r w:rsidRPr="004B021C">
        <w:rPr>
          <w:rtl/>
        </w:rPr>
        <w:t xml:space="preserve">אישרה </w:t>
      </w:r>
      <w:bookmarkStart w:id="9702" w:name="_ETM_Q20_497190"/>
      <w:bookmarkEnd w:id="9702"/>
      <w:r w:rsidRPr="004B021C">
        <w:rPr>
          <w:rtl/>
        </w:rPr>
        <w:t xml:space="preserve">חבילת </w:t>
      </w:r>
      <w:bookmarkStart w:id="9703" w:name="_ETM_Q20_497880"/>
      <w:bookmarkEnd w:id="9703"/>
      <w:r w:rsidRPr="004B021C">
        <w:rPr>
          <w:rtl/>
        </w:rPr>
        <w:t xml:space="preserve">סיוע </w:t>
      </w:r>
      <w:bookmarkStart w:id="9704" w:name="_ETM_Q20_498600"/>
      <w:bookmarkEnd w:id="9704"/>
      <w:r w:rsidRPr="004B021C">
        <w:rPr>
          <w:rtl/>
        </w:rPr>
        <w:t xml:space="preserve">ענקית </w:t>
      </w:r>
      <w:bookmarkStart w:id="9705" w:name="_ETM_Q20_500210"/>
      <w:bookmarkEnd w:id="9705"/>
      <w:r w:rsidRPr="004B021C">
        <w:rPr>
          <w:rtl/>
        </w:rPr>
        <w:t xml:space="preserve">בדמות </w:t>
      </w:r>
      <w:bookmarkStart w:id="9706" w:name="_ETM_Q20_500960"/>
      <w:bookmarkEnd w:id="9706"/>
      <w:r w:rsidRPr="004B021C">
        <w:rPr>
          <w:rtl/>
        </w:rPr>
        <w:t>טי</w:t>
      </w:r>
      <w:r>
        <w:rPr>
          <w:rFonts w:hint="cs"/>
          <w:rtl/>
        </w:rPr>
        <w:t>י</w:t>
      </w:r>
      <w:r w:rsidRPr="004B021C">
        <w:rPr>
          <w:rtl/>
        </w:rPr>
        <w:t xml:space="preserve">סת </w:t>
      </w:r>
      <w:bookmarkStart w:id="9707" w:name="_ETM_Q20_501470"/>
      <w:bookmarkEnd w:id="9707"/>
      <w:r w:rsidRPr="004B021C">
        <w:rPr>
          <w:rtl/>
        </w:rPr>
        <w:t xml:space="preserve">נוספת </w:t>
      </w:r>
      <w:bookmarkStart w:id="9708" w:name="_ETM_Q20_502100"/>
      <w:bookmarkEnd w:id="9708"/>
      <w:r w:rsidRPr="004B021C">
        <w:rPr>
          <w:rtl/>
        </w:rPr>
        <w:t xml:space="preserve">של </w:t>
      </w:r>
      <w:bookmarkStart w:id="9709" w:name="_ETM_Q20_502310"/>
      <w:bookmarkEnd w:id="9709"/>
      <w:r>
        <w:t>F-35</w:t>
      </w:r>
      <w:r>
        <w:rPr>
          <w:rFonts w:hint="cs"/>
          <w:rtl/>
        </w:rPr>
        <w:t>,</w:t>
      </w:r>
      <w:r w:rsidRPr="004B021C">
        <w:rPr>
          <w:rtl/>
        </w:rPr>
        <w:t xml:space="preserve"> </w:t>
      </w:r>
      <w:bookmarkStart w:id="9710" w:name="_ETM_Q20_504689"/>
      <w:bookmarkEnd w:id="9710"/>
      <w:r w:rsidRPr="004B021C">
        <w:rPr>
          <w:rtl/>
        </w:rPr>
        <w:t xml:space="preserve">עשרות </w:t>
      </w:r>
      <w:bookmarkStart w:id="9711" w:name="_ETM_Q20_505259"/>
      <w:bookmarkEnd w:id="9711"/>
      <w:r w:rsidRPr="004B021C">
        <w:rPr>
          <w:rtl/>
        </w:rPr>
        <w:t xml:space="preserve">אלפי </w:t>
      </w:r>
      <w:bookmarkStart w:id="9712" w:name="_ETM_Q20_505829"/>
      <w:bookmarkEnd w:id="9712"/>
      <w:proofErr w:type="spellStart"/>
      <w:r w:rsidRPr="004B021C">
        <w:rPr>
          <w:rtl/>
        </w:rPr>
        <w:t>חימושי</w:t>
      </w:r>
      <w:r>
        <w:rPr>
          <w:rFonts w:hint="cs"/>
          <w:rtl/>
        </w:rPr>
        <w:t>ם</w:t>
      </w:r>
      <w:proofErr w:type="spellEnd"/>
      <w:r w:rsidRPr="004B021C">
        <w:rPr>
          <w:rtl/>
        </w:rPr>
        <w:t xml:space="preserve"> </w:t>
      </w:r>
      <w:bookmarkStart w:id="9713" w:name="_ETM_Q20_506609"/>
      <w:bookmarkStart w:id="9714" w:name="_ETM_Q20_507269"/>
      <w:bookmarkEnd w:id="9713"/>
      <w:bookmarkEnd w:id="9714"/>
      <w:r w:rsidRPr="004B021C">
        <w:rPr>
          <w:rtl/>
        </w:rPr>
        <w:t xml:space="preserve">ופצצות </w:t>
      </w:r>
      <w:bookmarkStart w:id="9715" w:name="_ETM_Q20_507929"/>
      <w:bookmarkEnd w:id="9715"/>
      <w:r w:rsidRPr="004B021C">
        <w:rPr>
          <w:rtl/>
        </w:rPr>
        <w:t>מדויקות</w:t>
      </w:r>
      <w:r>
        <w:rPr>
          <w:rFonts w:hint="cs"/>
          <w:rtl/>
        </w:rPr>
        <w:t>.</w:t>
      </w:r>
      <w:r w:rsidRPr="004B021C">
        <w:rPr>
          <w:rtl/>
        </w:rPr>
        <w:t xml:space="preserve"> </w:t>
      </w:r>
      <w:bookmarkStart w:id="9716" w:name="_ETM_Q20_510470"/>
      <w:bookmarkEnd w:id="9716"/>
      <w:r>
        <w:rPr>
          <w:rtl/>
        </w:rPr>
        <w:t>איז</w:t>
      </w:r>
      <w:r>
        <w:rPr>
          <w:rFonts w:hint="cs"/>
          <w:rtl/>
        </w:rPr>
        <w:t>ו</w:t>
      </w:r>
      <w:r w:rsidRPr="004B021C">
        <w:rPr>
          <w:rtl/>
        </w:rPr>
        <w:t xml:space="preserve"> </w:t>
      </w:r>
      <w:bookmarkStart w:id="9717" w:name="_ETM_Q20_510769"/>
      <w:bookmarkEnd w:id="9717"/>
      <w:r w:rsidRPr="004B021C">
        <w:rPr>
          <w:rtl/>
        </w:rPr>
        <w:t xml:space="preserve">חוצפה </w:t>
      </w:r>
      <w:bookmarkStart w:id="9718" w:name="_ETM_Q20_511339"/>
      <w:bookmarkEnd w:id="9718"/>
      <w:r w:rsidRPr="004B021C">
        <w:rPr>
          <w:rtl/>
        </w:rPr>
        <w:t xml:space="preserve">יש </w:t>
      </w:r>
      <w:bookmarkStart w:id="9719" w:name="_ETM_Q20_511580"/>
      <w:bookmarkEnd w:id="9719"/>
      <w:r w:rsidRPr="004B021C">
        <w:rPr>
          <w:rtl/>
        </w:rPr>
        <w:t>לכם</w:t>
      </w:r>
      <w:r>
        <w:rPr>
          <w:rFonts w:hint="cs"/>
          <w:rtl/>
        </w:rPr>
        <w:t>.</w:t>
      </w:r>
      <w:r w:rsidRPr="004B021C">
        <w:rPr>
          <w:rtl/>
        </w:rPr>
        <w:t xml:space="preserve"> </w:t>
      </w:r>
      <w:bookmarkStart w:id="9720" w:name="_ETM_Q20_512940"/>
      <w:bookmarkEnd w:id="9720"/>
      <w:r w:rsidRPr="004B021C">
        <w:rPr>
          <w:rtl/>
        </w:rPr>
        <w:t xml:space="preserve">זה </w:t>
      </w:r>
      <w:bookmarkStart w:id="9721" w:name="_ETM_Q20_513270"/>
      <w:bookmarkEnd w:id="9721"/>
      <w:r w:rsidRPr="004B021C">
        <w:rPr>
          <w:rtl/>
        </w:rPr>
        <w:t xml:space="preserve">הנשיא </w:t>
      </w:r>
      <w:bookmarkStart w:id="9722" w:name="_ETM_Q20_514579"/>
      <w:bookmarkStart w:id="9723" w:name="_ETM_Q20_515089"/>
      <w:bookmarkEnd w:id="9722"/>
      <w:bookmarkEnd w:id="9723"/>
      <w:r>
        <w:rPr>
          <w:rFonts w:hint="cs"/>
          <w:rtl/>
        </w:rPr>
        <w:t>ששלח</w:t>
      </w:r>
      <w:r w:rsidRPr="004B021C">
        <w:rPr>
          <w:rtl/>
        </w:rPr>
        <w:t xml:space="preserve"> </w:t>
      </w:r>
      <w:bookmarkStart w:id="9724" w:name="_ETM_Q20_515480"/>
      <w:bookmarkEnd w:id="9724"/>
      <w:r w:rsidRPr="004B021C">
        <w:rPr>
          <w:rtl/>
        </w:rPr>
        <w:t xml:space="preserve">נושאת </w:t>
      </w:r>
      <w:bookmarkStart w:id="9725" w:name="_ETM_Q20_515960"/>
      <w:bookmarkEnd w:id="9725"/>
      <w:r w:rsidRPr="004B021C">
        <w:rPr>
          <w:rtl/>
        </w:rPr>
        <w:t xml:space="preserve">מטוסים </w:t>
      </w:r>
      <w:bookmarkStart w:id="9726" w:name="_ETM_Q20_517160"/>
      <w:bookmarkEnd w:id="9726"/>
      <w:r w:rsidRPr="004B021C">
        <w:rPr>
          <w:rtl/>
        </w:rPr>
        <w:t xml:space="preserve">כדי </w:t>
      </w:r>
      <w:bookmarkStart w:id="9727" w:name="_ETM_Q20_517489"/>
      <w:bookmarkEnd w:id="9727"/>
      <w:r w:rsidRPr="004B021C">
        <w:rPr>
          <w:rtl/>
        </w:rPr>
        <w:t xml:space="preserve">להרתיע </w:t>
      </w:r>
      <w:bookmarkStart w:id="9728" w:name="_ETM_Q20_518239"/>
      <w:bookmarkEnd w:id="9728"/>
      <w:r w:rsidRPr="004B021C">
        <w:rPr>
          <w:rtl/>
        </w:rPr>
        <w:t xml:space="preserve">את </w:t>
      </w:r>
      <w:bookmarkStart w:id="9729" w:name="_ETM_Q20_518390"/>
      <w:bookmarkEnd w:id="9729"/>
      <w:r w:rsidRPr="004B021C">
        <w:rPr>
          <w:rtl/>
        </w:rPr>
        <w:t xml:space="preserve">החיזבאללה </w:t>
      </w:r>
      <w:bookmarkStart w:id="9730" w:name="_ETM_Q20_520730"/>
      <w:bookmarkEnd w:id="9730"/>
      <w:r w:rsidRPr="004B021C">
        <w:rPr>
          <w:rtl/>
        </w:rPr>
        <w:t xml:space="preserve">והרים </w:t>
      </w:r>
      <w:bookmarkStart w:id="9731" w:name="_ETM_Q20_521420"/>
      <w:bookmarkEnd w:id="9731"/>
      <w:r w:rsidRPr="004B021C">
        <w:rPr>
          <w:rtl/>
        </w:rPr>
        <w:t xml:space="preserve">את </w:t>
      </w:r>
      <w:bookmarkStart w:id="9732" w:name="_ETM_Q20_521570"/>
      <w:bookmarkEnd w:id="9732"/>
      <w:r w:rsidRPr="004B021C">
        <w:rPr>
          <w:rtl/>
        </w:rPr>
        <w:t xml:space="preserve">אצבעו </w:t>
      </w:r>
      <w:bookmarkStart w:id="9733" w:name="_ETM_Q20_523040"/>
      <w:bookmarkEnd w:id="9733"/>
      <w:r w:rsidRPr="004B021C">
        <w:rPr>
          <w:rtl/>
        </w:rPr>
        <w:t xml:space="preserve">המאיימת </w:t>
      </w:r>
      <w:bookmarkStart w:id="9734" w:name="_ETM_Q20_525029"/>
      <w:bookmarkEnd w:id="9734"/>
      <w:r w:rsidRPr="004B021C">
        <w:rPr>
          <w:rtl/>
        </w:rPr>
        <w:t xml:space="preserve">במילה </w:t>
      </w:r>
      <w:bookmarkStart w:id="9735" w:name="_ETM_Q20_525660"/>
      <w:bookmarkEnd w:id="9735"/>
      <w:r>
        <w:rPr>
          <w:rFonts w:hint="cs"/>
          <w:rtl/>
        </w:rPr>
        <w:t xml:space="preserve">אחת: </w:t>
      </w:r>
      <w:r w:rsidRPr="0003276B">
        <w:t>Don't</w:t>
      </w:r>
      <w:r>
        <w:rPr>
          <w:rFonts w:hint="cs"/>
          <w:rtl/>
        </w:rPr>
        <w:t>.</w:t>
      </w:r>
      <w:r w:rsidRPr="004B021C">
        <w:rPr>
          <w:rtl/>
        </w:rPr>
        <w:t xml:space="preserve"> </w:t>
      </w:r>
      <w:bookmarkStart w:id="9736" w:name="_ETM_Q20_527039"/>
      <w:bookmarkStart w:id="9737" w:name="_ETM_Q20_529019"/>
      <w:bookmarkEnd w:id="9736"/>
      <w:bookmarkEnd w:id="9737"/>
      <w:r w:rsidRPr="004B021C">
        <w:rPr>
          <w:rtl/>
        </w:rPr>
        <w:t xml:space="preserve">אבל </w:t>
      </w:r>
      <w:bookmarkStart w:id="9738" w:name="_ETM_Q20_531859"/>
      <w:bookmarkStart w:id="9739" w:name="_ETM_Q20_532219"/>
      <w:bookmarkEnd w:id="9738"/>
      <w:bookmarkEnd w:id="9739"/>
      <w:r w:rsidRPr="00BF0D3E">
        <w:rPr>
          <w:rtl/>
        </w:rPr>
        <w:t>נודה</w:t>
      </w:r>
      <w:r w:rsidRPr="004511D7">
        <w:rPr>
          <w:rFonts w:hint="cs"/>
          <w:rtl/>
        </w:rPr>
        <w:t xml:space="preserve"> </w:t>
      </w:r>
      <w:r>
        <w:rPr>
          <w:rFonts w:hint="cs"/>
          <w:rtl/>
        </w:rPr>
        <w:t>על ה</w:t>
      </w:r>
      <w:r w:rsidRPr="004B021C">
        <w:rPr>
          <w:rtl/>
        </w:rPr>
        <w:t>אמת</w:t>
      </w:r>
      <w:r>
        <w:rPr>
          <w:rFonts w:hint="cs"/>
          <w:rtl/>
        </w:rPr>
        <w:t>,</w:t>
      </w:r>
      <w:r w:rsidRPr="004B021C">
        <w:rPr>
          <w:rtl/>
        </w:rPr>
        <w:t xml:space="preserve"> </w:t>
      </w:r>
      <w:bookmarkStart w:id="9740" w:name="_ETM_Q20_534690"/>
      <w:bookmarkEnd w:id="9740"/>
      <w:r w:rsidRPr="004B021C">
        <w:rPr>
          <w:rtl/>
        </w:rPr>
        <w:t xml:space="preserve">חלק </w:t>
      </w:r>
      <w:bookmarkStart w:id="9741" w:name="_ETM_Q20_535260"/>
      <w:bookmarkEnd w:id="9741"/>
      <w:r w:rsidRPr="004B021C">
        <w:rPr>
          <w:rtl/>
        </w:rPr>
        <w:t xml:space="preserve">מחברי </w:t>
      </w:r>
      <w:bookmarkStart w:id="9742" w:name="_ETM_Q20_535800"/>
      <w:bookmarkEnd w:id="9742"/>
      <w:r w:rsidRPr="004B021C">
        <w:rPr>
          <w:rtl/>
        </w:rPr>
        <w:t xml:space="preserve">הכנסת </w:t>
      </w:r>
      <w:bookmarkStart w:id="9743" w:name="_ETM_Q20_536309"/>
      <w:bookmarkEnd w:id="9743"/>
      <w:r w:rsidRPr="004B021C">
        <w:rPr>
          <w:rtl/>
        </w:rPr>
        <w:t>בקואליציה</w:t>
      </w:r>
      <w:r>
        <w:rPr>
          <w:rFonts w:hint="cs"/>
          <w:rtl/>
        </w:rPr>
        <w:t xml:space="preserve"> </w:t>
      </w:r>
      <w:r>
        <w:rPr>
          <w:rFonts w:hint="eastAsia"/>
          <w:rtl/>
        </w:rPr>
        <w:t>–</w:t>
      </w:r>
      <w:r>
        <w:rPr>
          <w:rFonts w:hint="cs"/>
          <w:rtl/>
        </w:rPr>
        <w:t xml:space="preserve"> אין להם הכרת ה</w:t>
      </w:r>
      <w:bookmarkStart w:id="9744" w:name="_ETM_Q20_539029"/>
      <w:bookmarkStart w:id="9745" w:name="_ETM_Q20_539660"/>
      <w:bookmarkStart w:id="9746" w:name="_ETM_Q20_540080"/>
      <w:bookmarkEnd w:id="9744"/>
      <w:bookmarkEnd w:id="9745"/>
      <w:bookmarkEnd w:id="9746"/>
      <w:r w:rsidRPr="004B021C">
        <w:rPr>
          <w:rtl/>
        </w:rPr>
        <w:t>טוב</w:t>
      </w:r>
      <w:bookmarkStart w:id="9747" w:name="_ETM_Q20_542999"/>
      <w:bookmarkStart w:id="9748" w:name="_ETM_Q20_543329"/>
      <w:bookmarkEnd w:id="9747"/>
      <w:bookmarkEnd w:id="9748"/>
      <w:r>
        <w:rPr>
          <w:rFonts w:hint="cs"/>
          <w:rtl/>
        </w:rPr>
        <w:t xml:space="preserve">, אינם </w:t>
      </w:r>
      <w:r w:rsidRPr="004B021C">
        <w:rPr>
          <w:rtl/>
        </w:rPr>
        <w:t xml:space="preserve">מעריכים </w:t>
      </w:r>
      <w:bookmarkStart w:id="9749" w:name="_ETM_Q20_544229"/>
      <w:bookmarkEnd w:id="9749"/>
      <w:r w:rsidRPr="004B021C">
        <w:rPr>
          <w:rtl/>
        </w:rPr>
        <w:t xml:space="preserve">את </w:t>
      </w:r>
      <w:bookmarkStart w:id="9750" w:name="_ETM_Q20_544380"/>
      <w:bookmarkEnd w:id="9750"/>
      <w:r w:rsidRPr="004B021C">
        <w:rPr>
          <w:rtl/>
        </w:rPr>
        <w:t xml:space="preserve">הסיוע </w:t>
      </w:r>
      <w:bookmarkStart w:id="9751" w:name="_ETM_Q20_545189"/>
      <w:bookmarkEnd w:id="9751"/>
      <w:r w:rsidRPr="004B021C">
        <w:rPr>
          <w:rtl/>
        </w:rPr>
        <w:t xml:space="preserve">שהמדינה </w:t>
      </w:r>
      <w:bookmarkStart w:id="9752" w:name="_ETM_Q20_546240"/>
      <w:bookmarkEnd w:id="9752"/>
      <w:r w:rsidRPr="004B021C">
        <w:rPr>
          <w:rtl/>
        </w:rPr>
        <w:t xml:space="preserve">הענקית </w:t>
      </w:r>
      <w:bookmarkStart w:id="9753" w:name="_ETM_Q20_546720"/>
      <w:bookmarkEnd w:id="9753"/>
      <w:r>
        <w:rPr>
          <w:rtl/>
        </w:rPr>
        <w:t>הז</w:t>
      </w:r>
      <w:r>
        <w:rPr>
          <w:rFonts w:hint="cs"/>
          <w:rtl/>
        </w:rPr>
        <w:t>ו</w:t>
      </w:r>
      <w:r w:rsidRPr="004B021C">
        <w:rPr>
          <w:rtl/>
        </w:rPr>
        <w:t xml:space="preserve"> </w:t>
      </w:r>
      <w:bookmarkStart w:id="9754" w:name="_ETM_Q20_548560"/>
      <w:bookmarkEnd w:id="9754"/>
      <w:r w:rsidRPr="004B021C">
        <w:rPr>
          <w:rtl/>
        </w:rPr>
        <w:t xml:space="preserve">מושיטה </w:t>
      </w:r>
      <w:bookmarkStart w:id="9755" w:name="_ETM_Q20_549279"/>
      <w:bookmarkEnd w:id="9755"/>
      <w:r w:rsidRPr="004B021C">
        <w:rPr>
          <w:rtl/>
        </w:rPr>
        <w:t xml:space="preserve">למדינת </w:t>
      </w:r>
      <w:bookmarkStart w:id="9756" w:name="_ETM_Q20_549909"/>
      <w:bookmarkEnd w:id="9756"/>
      <w:r w:rsidRPr="004B021C">
        <w:rPr>
          <w:rtl/>
        </w:rPr>
        <w:t xml:space="preserve">ישראל </w:t>
      </w:r>
      <w:bookmarkStart w:id="9757" w:name="_ETM_Q20_552390"/>
      <w:bookmarkEnd w:id="9757"/>
      <w:r w:rsidRPr="004B021C">
        <w:rPr>
          <w:rtl/>
        </w:rPr>
        <w:t xml:space="preserve">ולעם </w:t>
      </w:r>
      <w:bookmarkStart w:id="9758" w:name="_ETM_Q20_553050"/>
      <w:bookmarkEnd w:id="9758"/>
      <w:r w:rsidRPr="004B021C">
        <w:rPr>
          <w:rtl/>
        </w:rPr>
        <w:t>היהודי</w:t>
      </w:r>
      <w:r>
        <w:rPr>
          <w:rFonts w:hint="cs"/>
          <w:rtl/>
        </w:rPr>
        <w:t>.</w:t>
      </w:r>
      <w:r w:rsidRPr="004B021C">
        <w:rPr>
          <w:rtl/>
        </w:rPr>
        <w:t xml:space="preserve"> </w:t>
      </w:r>
      <w:bookmarkStart w:id="9759" w:name="_ETM_Q20_554930"/>
      <w:bookmarkEnd w:id="9759"/>
    </w:p>
    <w:p w:rsidR="00BB0645" w:rsidRDefault="00BB0645" w:rsidP="008B7283">
      <w:pPr>
        <w:rPr>
          <w:rtl/>
        </w:rPr>
      </w:pPr>
      <w:bookmarkStart w:id="9760" w:name="_ETM_Q20_553114"/>
      <w:bookmarkStart w:id="9761" w:name="_ETM_Q20_553205"/>
      <w:bookmarkEnd w:id="9760"/>
      <w:bookmarkEnd w:id="9761"/>
    </w:p>
    <w:p w:rsidR="00BB0645" w:rsidRDefault="00BB0645" w:rsidP="00497345">
      <w:pPr>
        <w:rPr>
          <w:rtl/>
        </w:rPr>
      </w:pPr>
      <w:bookmarkStart w:id="9762" w:name="_ETM_Q20_553354"/>
      <w:bookmarkStart w:id="9763" w:name="_ETM_Q20_553429"/>
      <w:bookmarkEnd w:id="9762"/>
      <w:bookmarkEnd w:id="9763"/>
      <w:r w:rsidRPr="004B021C">
        <w:rPr>
          <w:rtl/>
        </w:rPr>
        <w:t xml:space="preserve">אז </w:t>
      </w:r>
      <w:bookmarkStart w:id="9764" w:name="_ETM_Q20_555229"/>
      <w:bookmarkEnd w:id="9764"/>
      <w:r w:rsidRPr="004B021C">
        <w:rPr>
          <w:rtl/>
        </w:rPr>
        <w:t xml:space="preserve">יש </w:t>
      </w:r>
      <w:bookmarkStart w:id="9765" w:name="_ETM_Q20_555409"/>
      <w:bookmarkEnd w:id="9765"/>
      <w:r w:rsidRPr="004B021C">
        <w:rPr>
          <w:rtl/>
        </w:rPr>
        <w:t xml:space="preserve">לי </w:t>
      </w:r>
      <w:bookmarkStart w:id="9766" w:name="_ETM_Q20_555529"/>
      <w:bookmarkEnd w:id="9766"/>
      <w:r w:rsidRPr="004B021C">
        <w:rPr>
          <w:rtl/>
        </w:rPr>
        <w:t xml:space="preserve">חדשות </w:t>
      </w:r>
      <w:bookmarkStart w:id="9767" w:name="_ETM_Q20_555979"/>
      <w:bookmarkEnd w:id="9767"/>
      <w:r w:rsidRPr="004B021C">
        <w:rPr>
          <w:rtl/>
        </w:rPr>
        <w:t xml:space="preserve">לאותם </w:t>
      </w:r>
      <w:bookmarkStart w:id="9768" w:name="_ETM_Q20_556430"/>
      <w:bookmarkEnd w:id="9768"/>
      <w:r w:rsidRPr="004B021C">
        <w:rPr>
          <w:rtl/>
        </w:rPr>
        <w:t xml:space="preserve">אלה </w:t>
      </w:r>
      <w:bookmarkStart w:id="9769" w:name="_ETM_Q20_556670"/>
      <w:bookmarkEnd w:id="9769"/>
      <w:r w:rsidRPr="004B021C">
        <w:rPr>
          <w:rtl/>
        </w:rPr>
        <w:t>שאומרים</w:t>
      </w:r>
      <w:r>
        <w:rPr>
          <w:rFonts w:hint="cs"/>
          <w:rtl/>
        </w:rPr>
        <w:t>:</w:t>
      </w:r>
      <w:r w:rsidRPr="004B021C">
        <w:rPr>
          <w:rtl/>
        </w:rPr>
        <w:t xml:space="preserve"> </w:t>
      </w:r>
      <w:bookmarkStart w:id="9770" w:name="_ETM_Q20_558020"/>
      <w:bookmarkEnd w:id="9770"/>
      <w:r>
        <w:rPr>
          <w:rFonts w:hint="cs"/>
          <w:rtl/>
        </w:rPr>
        <w:t>הנשיא</w:t>
      </w:r>
      <w:r w:rsidRPr="004B021C">
        <w:rPr>
          <w:rtl/>
        </w:rPr>
        <w:t xml:space="preserve"> </w:t>
      </w:r>
      <w:bookmarkStart w:id="9771" w:name="_ETM_Q20_558560"/>
      <w:bookmarkEnd w:id="9771"/>
      <w:proofErr w:type="spellStart"/>
      <w:r>
        <w:rPr>
          <w:rFonts w:hint="cs"/>
          <w:rtl/>
        </w:rPr>
        <w:t>ב</w:t>
      </w:r>
      <w:r w:rsidRPr="004B021C">
        <w:rPr>
          <w:rtl/>
        </w:rPr>
        <w:t>יידן</w:t>
      </w:r>
      <w:proofErr w:type="spellEnd"/>
      <w:r w:rsidRPr="004B021C">
        <w:rPr>
          <w:rtl/>
        </w:rPr>
        <w:t xml:space="preserve"> </w:t>
      </w:r>
      <w:bookmarkStart w:id="9772" w:name="_ETM_Q20_558830"/>
      <w:bookmarkEnd w:id="9772"/>
      <w:r w:rsidRPr="004B021C">
        <w:rPr>
          <w:rtl/>
        </w:rPr>
        <w:t>אנטישמי</w:t>
      </w:r>
      <w:bookmarkStart w:id="9773" w:name="_ETM_Q20_560770"/>
      <w:bookmarkEnd w:id="9773"/>
      <w:r w:rsidR="00497345">
        <w:rPr>
          <w:rFonts w:hint="cs"/>
          <w:rtl/>
        </w:rPr>
        <w:t>,</w:t>
      </w:r>
      <w:r>
        <w:rPr>
          <w:rFonts w:hint="cs"/>
          <w:rtl/>
        </w:rPr>
        <w:t xml:space="preserve"> </w:t>
      </w:r>
      <w:r w:rsidRPr="004B021C">
        <w:rPr>
          <w:rtl/>
        </w:rPr>
        <w:t xml:space="preserve">אנחנו </w:t>
      </w:r>
      <w:bookmarkStart w:id="9774" w:name="_ETM_Q20_561250"/>
      <w:bookmarkEnd w:id="9774"/>
      <w:r w:rsidRPr="004B021C">
        <w:rPr>
          <w:rtl/>
        </w:rPr>
        <w:t xml:space="preserve">לא </w:t>
      </w:r>
      <w:bookmarkStart w:id="9775" w:name="_ETM_Q20_561610"/>
      <w:bookmarkEnd w:id="9775"/>
      <w:r>
        <w:rPr>
          <w:rFonts w:hint="cs"/>
          <w:rtl/>
        </w:rPr>
        <w:t xml:space="preserve">עוד </w:t>
      </w:r>
      <w:r w:rsidRPr="004B021C">
        <w:rPr>
          <w:rtl/>
        </w:rPr>
        <w:t xml:space="preserve">כוכב </w:t>
      </w:r>
      <w:bookmarkStart w:id="9776" w:name="_ETM_Q20_561970"/>
      <w:bookmarkEnd w:id="9776"/>
      <w:r w:rsidRPr="004B021C">
        <w:rPr>
          <w:rtl/>
        </w:rPr>
        <w:t xml:space="preserve">בדגל </w:t>
      </w:r>
      <w:bookmarkStart w:id="9777" w:name="_ETM_Q20_562450"/>
      <w:bookmarkEnd w:id="9777"/>
      <w:r w:rsidRPr="004B021C">
        <w:rPr>
          <w:rtl/>
        </w:rPr>
        <w:t>שלו</w:t>
      </w:r>
      <w:bookmarkStart w:id="9778" w:name="_ETM_Q20_562750"/>
      <w:bookmarkStart w:id="9779" w:name="_ETM_Q20_563110"/>
      <w:bookmarkEnd w:id="9778"/>
      <w:bookmarkEnd w:id="9779"/>
      <w:r>
        <w:rPr>
          <w:rFonts w:hint="cs"/>
          <w:rtl/>
        </w:rPr>
        <w:t xml:space="preserve"> </w:t>
      </w:r>
      <w:r w:rsidR="00497345">
        <w:rPr>
          <w:rFonts w:hint="eastAsia"/>
          <w:rtl/>
        </w:rPr>
        <w:t xml:space="preserve">– </w:t>
      </w:r>
      <w:r>
        <w:rPr>
          <w:rFonts w:hint="cs"/>
          <w:rtl/>
        </w:rPr>
        <w:t>השר שיקלי</w:t>
      </w:r>
      <w:bookmarkStart w:id="9780" w:name="_ETM_Q20_566180"/>
      <w:bookmarkEnd w:id="9780"/>
      <w:r w:rsidR="00497345">
        <w:rPr>
          <w:rFonts w:hint="cs"/>
          <w:rtl/>
        </w:rPr>
        <w:t>,</w:t>
      </w:r>
      <w:r>
        <w:rPr>
          <w:rFonts w:hint="cs"/>
          <w:rtl/>
        </w:rPr>
        <w:t xml:space="preserve"> השר </w:t>
      </w:r>
      <w:r w:rsidRPr="004B021C">
        <w:rPr>
          <w:rtl/>
        </w:rPr>
        <w:t>קר</w:t>
      </w:r>
      <w:r>
        <w:rPr>
          <w:rFonts w:hint="cs"/>
          <w:rtl/>
        </w:rPr>
        <w:t>ע</w:t>
      </w:r>
      <w:r w:rsidRPr="004B021C">
        <w:rPr>
          <w:rtl/>
        </w:rPr>
        <w:t>י</w:t>
      </w:r>
      <w:r>
        <w:rPr>
          <w:rFonts w:hint="cs"/>
          <w:rtl/>
        </w:rPr>
        <w:t>,</w:t>
      </w:r>
      <w:r w:rsidRPr="004B021C">
        <w:rPr>
          <w:rtl/>
        </w:rPr>
        <w:t xml:space="preserve"> </w:t>
      </w:r>
      <w:bookmarkStart w:id="9781" w:name="_ETM_Q20_567020"/>
      <w:bookmarkEnd w:id="9781"/>
      <w:r w:rsidRPr="004B021C">
        <w:rPr>
          <w:rtl/>
        </w:rPr>
        <w:t>שאומר</w:t>
      </w:r>
      <w:r>
        <w:rPr>
          <w:rFonts w:hint="cs"/>
          <w:rtl/>
        </w:rPr>
        <w:t>:</w:t>
      </w:r>
      <w:r w:rsidRPr="004B021C">
        <w:rPr>
          <w:rtl/>
        </w:rPr>
        <w:t xml:space="preserve"> </w:t>
      </w:r>
      <w:bookmarkStart w:id="9782" w:name="_ETM_Q20_567649"/>
      <w:bookmarkEnd w:id="9782"/>
      <w:r w:rsidRPr="004B021C">
        <w:rPr>
          <w:rtl/>
        </w:rPr>
        <w:t xml:space="preserve">נסתדר </w:t>
      </w:r>
      <w:bookmarkStart w:id="9783" w:name="_ETM_Q20_568220"/>
      <w:bookmarkEnd w:id="9783"/>
      <w:r w:rsidRPr="004B021C">
        <w:rPr>
          <w:rtl/>
        </w:rPr>
        <w:t>לבד</w:t>
      </w:r>
      <w:r w:rsidR="00497345">
        <w:rPr>
          <w:rFonts w:hint="cs"/>
          <w:rtl/>
        </w:rPr>
        <w:t>,</w:t>
      </w:r>
      <w:r w:rsidRPr="004B021C">
        <w:rPr>
          <w:rtl/>
        </w:rPr>
        <w:t xml:space="preserve"> </w:t>
      </w:r>
      <w:bookmarkStart w:id="9784" w:name="_ETM_Q20_570149"/>
      <w:bookmarkEnd w:id="9784"/>
      <w:r w:rsidRPr="004B021C">
        <w:rPr>
          <w:rtl/>
        </w:rPr>
        <w:t xml:space="preserve">השר </w:t>
      </w:r>
      <w:bookmarkStart w:id="9785" w:name="_ETM_Q20_570600"/>
      <w:bookmarkEnd w:id="9785"/>
      <w:r w:rsidRPr="004B021C">
        <w:rPr>
          <w:rtl/>
        </w:rPr>
        <w:t xml:space="preserve">בן </w:t>
      </w:r>
      <w:bookmarkStart w:id="9786" w:name="_ETM_Q20_570930"/>
      <w:bookmarkEnd w:id="9786"/>
      <w:r w:rsidRPr="004B021C">
        <w:rPr>
          <w:rtl/>
        </w:rPr>
        <w:t>גביר</w:t>
      </w:r>
      <w:r>
        <w:rPr>
          <w:rFonts w:hint="cs"/>
          <w:rtl/>
        </w:rPr>
        <w:t>,</w:t>
      </w:r>
      <w:r w:rsidRPr="004B021C">
        <w:rPr>
          <w:rtl/>
        </w:rPr>
        <w:t xml:space="preserve"> </w:t>
      </w:r>
      <w:bookmarkStart w:id="9787" w:name="_ETM_Q20_572399"/>
      <w:bookmarkEnd w:id="9787"/>
      <w:r>
        <w:rPr>
          <w:rFonts w:hint="cs"/>
          <w:rtl/>
        </w:rPr>
        <w:t>ש</w:t>
      </w:r>
      <w:bookmarkStart w:id="9788" w:name="_ETM_Q20_572610"/>
      <w:bookmarkEnd w:id="9788"/>
      <w:r w:rsidRPr="004B021C">
        <w:rPr>
          <w:rtl/>
        </w:rPr>
        <w:t xml:space="preserve">מפנה </w:t>
      </w:r>
      <w:bookmarkStart w:id="9789" w:name="_ETM_Q20_573149"/>
      <w:bookmarkEnd w:id="9789"/>
      <w:r w:rsidRPr="004B021C">
        <w:rPr>
          <w:rtl/>
        </w:rPr>
        <w:t xml:space="preserve">אצבע </w:t>
      </w:r>
      <w:bookmarkStart w:id="9790" w:name="_ETM_Q20_573450"/>
      <w:bookmarkEnd w:id="9790"/>
      <w:r w:rsidRPr="004B021C">
        <w:rPr>
          <w:rtl/>
        </w:rPr>
        <w:t xml:space="preserve">מאשימה </w:t>
      </w:r>
      <w:bookmarkStart w:id="9791" w:name="_ETM_Q20_574049"/>
      <w:bookmarkEnd w:id="9791"/>
      <w:r w:rsidRPr="004B021C">
        <w:rPr>
          <w:rtl/>
        </w:rPr>
        <w:t xml:space="preserve">כלפי </w:t>
      </w:r>
      <w:bookmarkStart w:id="9792" w:name="_ETM_Q20_574409"/>
      <w:bookmarkEnd w:id="9792"/>
      <w:r w:rsidRPr="004B021C">
        <w:rPr>
          <w:rtl/>
        </w:rPr>
        <w:t xml:space="preserve">הנשיא </w:t>
      </w:r>
      <w:bookmarkStart w:id="9793" w:name="_ETM_Q20_574799"/>
      <w:bookmarkStart w:id="9794" w:name="_ETM_Q20_575130"/>
      <w:bookmarkEnd w:id="9793"/>
      <w:bookmarkEnd w:id="9794"/>
      <w:proofErr w:type="spellStart"/>
      <w:r>
        <w:rPr>
          <w:rFonts w:hint="cs"/>
          <w:rtl/>
        </w:rPr>
        <w:t>ביידן</w:t>
      </w:r>
      <w:proofErr w:type="spellEnd"/>
      <w:r>
        <w:rPr>
          <w:rFonts w:hint="cs"/>
          <w:rtl/>
        </w:rPr>
        <w:t>.</w:t>
      </w:r>
      <w:r w:rsidRPr="004B021C">
        <w:rPr>
          <w:rtl/>
        </w:rPr>
        <w:t xml:space="preserve"> </w:t>
      </w:r>
      <w:bookmarkStart w:id="9795" w:name="_ETM_Q20_577979"/>
      <w:bookmarkEnd w:id="9795"/>
      <w:r w:rsidRPr="004B021C">
        <w:rPr>
          <w:rtl/>
        </w:rPr>
        <w:t xml:space="preserve">אני </w:t>
      </w:r>
      <w:bookmarkStart w:id="9796" w:name="_ETM_Q20_578159"/>
      <w:bookmarkEnd w:id="9796"/>
      <w:r w:rsidRPr="004B021C">
        <w:rPr>
          <w:rtl/>
        </w:rPr>
        <w:t xml:space="preserve">אומר </w:t>
      </w:r>
      <w:bookmarkStart w:id="9797" w:name="_ETM_Q20_578369"/>
      <w:bookmarkEnd w:id="9797"/>
      <w:r w:rsidRPr="004B021C">
        <w:rPr>
          <w:rtl/>
        </w:rPr>
        <w:t xml:space="preserve">לכם </w:t>
      </w:r>
      <w:bookmarkStart w:id="9798" w:name="_ETM_Q20_578669"/>
      <w:bookmarkEnd w:id="9798"/>
      <w:r w:rsidRPr="004B021C">
        <w:rPr>
          <w:rtl/>
        </w:rPr>
        <w:t xml:space="preserve">משפט </w:t>
      </w:r>
      <w:bookmarkStart w:id="9799" w:name="_ETM_Q20_579060"/>
      <w:bookmarkEnd w:id="9799"/>
      <w:r>
        <w:rPr>
          <w:rFonts w:hint="cs"/>
          <w:rtl/>
        </w:rPr>
        <w:t>אחד</w:t>
      </w:r>
      <w:r w:rsidRPr="004B021C">
        <w:rPr>
          <w:rtl/>
        </w:rPr>
        <w:t xml:space="preserve"> </w:t>
      </w:r>
      <w:bookmarkStart w:id="9800" w:name="_ETM_Q20_579419"/>
      <w:bookmarkEnd w:id="9800"/>
      <w:r w:rsidRPr="004B021C">
        <w:rPr>
          <w:rtl/>
        </w:rPr>
        <w:t xml:space="preserve">קל </w:t>
      </w:r>
      <w:bookmarkStart w:id="9801" w:name="_ETM_Q20_579689"/>
      <w:bookmarkEnd w:id="9801"/>
      <w:r w:rsidRPr="004B021C">
        <w:rPr>
          <w:rtl/>
        </w:rPr>
        <w:t>להבנה</w:t>
      </w:r>
      <w:r>
        <w:rPr>
          <w:rFonts w:hint="cs"/>
          <w:rtl/>
        </w:rPr>
        <w:t>:</w:t>
      </w:r>
      <w:r w:rsidRPr="004B021C">
        <w:rPr>
          <w:rtl/>
        </w:rPr>
        <w:t xml:space="preserve"> </w:t>
      </w:r>
      <w:bookmarkStart w:id="9802" w:name="_ETM_Q20_584529"/>
      <w:bookmarkStart w:id="9803" w:name="_ETM_Q20_584770"/>
      <w:bookmarkEnd w:id="9802"/>
      <w:bookmarkEnd w:id="9803"/>
      <w:r w:rsidRPr="004511D7">
        <w:rPr>
          <w:rFonts w:hint="cs"/>
          <w:rtl/>
        </w:rPr>
        <w:t>יקשה</w:t>
      </w:r>
      <w:r>
        <w:rPr>
          <w:rFonts w:hint="cs"/>
          <w:rtl/>
        </w:rPr>
        <w:t xml:space="preserve"> </w:t>
      </w:r>
      <w:r w:rsidRPr="004B021C">
        <w:rPr>
          <w:rtl/>
        </w:rPr>
        <w:t xml:space="preserve">על </w:t>
      </w:r>
      <w:bookmarkStart w:id="9804" w:name="_ETM_Q20_585700"/>
      <w:bookmarkEnd w:id="9804"/>
      <w:r w:rsidRPr="004B021C">
        <w:rPr>
          <w:rtl/>
        </w:rPr>
        <w:t xml:space="preserve">מדינת </w:t>
      </w:r>
      <w:bookmarkStart w:id="9805" w:name="_ETM_Q20_586300"/>
      <w:bookmarkEnd w:id="9805"/>
      <w:r w:rsidRPr="004B021C">
        <w:rPr>
          <w:rtl/>
        </w:rPr>
        <w:t xml:space="preserve">ישראל </w:t>
      </w:r>
      <w:bookmarkStart w:id="9806" w:name="_ETM_Q20_587720"/>
      <w:bookmarkEnd w:id="9806"/>
      <w:r w:rsidRPr="004B021C">
        <w:rPr>
          <w:rtl/>
        </w:rPr>
        <w:t xml:space="preserve">עד </w:t>
      </w:r>
      <w:bookmarkStart w:id="9807" w:name="_ETM_Q20_587990"/>
      <w:bookmarkEnd w:id="9807"/>
      <w:r w:rsidRPr="004B021C">
        <w:rPr>
          <w:rtl/>
        </w:rPr>
        <w:t xml:space="preserve">כמעט </w:t>
      </w:r>
      <w:bookmarkStart w:id="9808" w:name="_ETM_Q20_588500"/>
      <w:bookmarkEnd w:id="9808"/>
      <w:r w:rsidRPr="004B021C">
        <w:rPr>
          <w:rtl/>
        </w:rPr>
        <w:t>בלתי</w:t>
      </w:r>
      <w:bookmarkStart w:id="9809" w:name="_ETM_Q20_589070"/>
      <w:bookmarkEnd w:id="9809"/>
      <w:r>
        <w:rPr>
          <w:rFonts w:hint="cs"/>
          <w:rtl/>
        </w:rPr>
        <w:t xml:space="preserve"> </w:t>
      </w:r>
      <w:r w:rsidRPr="004B021C">
        <w:rPr>
          <w:rtl/>
        </w:rPr>
        <w:t xml:space="preserve">אפשרי </w:t>
      </w:r>
      <w:bookmarkStart w:id="9810" w:name="_ETM_Q20_592580"/>
      <w:bookmarkEnd w:id="9810"/>
      <w:r w:rsidRPr="004B021C">
        <w:rPr>
          <w:rtl/>
        </w:rPr>
        <w:t>להתקיים</w:t>
      </w:r>
      <w:r>
        <w:rPr>
          <w:rFonts w:hint="cs"/>
          <w:rtl/>
        </w:rPr>
        <w:t>.</w:t>
      </w:r>
      <w:r w:rsidRPr="004B021C">
        <w:rPr>
          <w:rtl/>
        </w:rPr>
        <w:t xml:space="preserve"> </w:t>
      </w:r>
      <w:bookmarkStart w:id="9811" w:name="_ETM_Q20_594659"/>
      <w:bookmarkEnd w:id="9811"/>
      <w:r w:rsidRPr="004B021C">
        <w:rPr>
          <w:rtl/>
        </w:rPr>
        <w:t xml:space="preserve">אין </w:t>
      </w:r>
      <w:bookmarkStart w:id="9812" w:name="_ETM_Q20_594839"/>
      <w:bookmarkEnd w:id="9812"/>
      <w:r w:rsidRPr="004B021C">
        <w:rPr>
          <w:rtl/>
        </w:rPr>
        <w:t xml:space="preserve">משפט </w:t>
      </w:r>
      <w:bookmarkStart w:id="9813" w:name="_ETM_Q20_595229"/>
      <w:bookmarkEnd w:id="9813"/>
      <w:r w:rsidRPr="004B021C">
        <w:rPr>
          <w:rtl/>
        </w:rPr>
        <w:t xml:space="preserve">יותר </w:t>
      </w:r>
      <w:bookmarkStart w:id="9814" w:name="_ETM_Q20_595499"/>
      <w:bookmarkEnd w:id="9814"/>
      <w:r w:rsidRPr="004B021C">
        <w:rPr>
          <w:rtl/>
        </w:rPr>
        <w:t xml:space="preserve">ברור </w:t>
      </w:r>
      <w:bookmarkStart w:id="9815" w:name="_ETM_Q20_595859"/>
      <w:bookmarkEnd w:id="9815"/>
      <w:r w:rsidRPr="004B021C">
        <w:rPr>
          <w:rtl/>
        </w:rPr>
        <w:t>מזה</w:t>
      </w:r>
      <w:r>
        <w:rPr>
          <w:rFonts w:hint="cs"/>
          <w:rtl/>
        </w:rPr>
        <w:t>.</w:t>
      </w:r>
      <w:r w:rsidRPr="004B021C">
        <w:rPr>
          <w:rtl/>
        </w:rPr>
        <w:t xml:space="preserve"> </w:t>
      </w:r>
      <w:bookmarkStart w:id="9816" w:name="_ETM_Q20_596850"/>
      <w:bookmarkEnd w:id="9816"/>
      <w:r w:rsidRPr="004511D7">
        <w:rPr>
          <w:rFonts w:hint="cs"/>
          <w:rtl/>
        </w:rPr>
        <w:t>יקשה</w:t>
      </w:r>
      <w:r>
        <w:rPr>
          <w:rFonts w:hint="cs"/>
          <w:rtl/>
        </w:rPr>
        <w:t xml:space="preserve"> </w:t>
      </w:r>
      <w:r w:rsidRPr="004B021C">
        <w:rPr>
          <w:rtl/>
        </w:rPr>
        <w:t>על מדינת ישראל עד כמעט בלתי</w:t>
      </w:r>
      <w:r>
        <w:rPr>
          <w:rFonts w:hint="cs"/>
          <w:rtl/>
        </w:rPr>
        <w:t xml:space="preserve"> </w:t>
      </w:r>
      <w:r w:rsidRPr="004B021C">
        <w:rPr>
          <w:rtl/>
        </w:rPr>
        <w:t>אפשרי להתקיים</w:t>
      </w:r>
      <w:r>
        <w:rPr>
          <w:rFonts w:hint="cs"/>
          <w:rtl/>
        </w:rPr>
        <w:t xml:space="preserve"> ללא הסיוע</w:t>
      </w:r>
      <w:bookmarkStart w:id="9817" w:name="_ETM_Q20_597022"/>
      <w:bookmarkStart w:id="9818" w:name="_ETM_Q20_597117"/>
      <w:bookmarkStart w:id="9819" w:name="_ETM_Q20_603709"/>
      <w:bookmarkStart w:id="9820" w:name="_ETM_Q20_606409"/>
      <w:bookmarkEnd w:id="9817"/>
      <w:bookmarkEnd w:id="9818"/>
      <w:bookmarkEnd w:id="9819"/>
      <w:bookmarkEnd w:id="9820"/>
      <w:r>
        <w:rPr>
          <w:rFonts w:hint="cs"/>
          <w:rtl/>
        </w:rPr>
        <w:t xml:space="preserve">, </w:t>
      </w:r>
      <w:r w:rsidRPr="004B021C">
        <w:rPr>
          <w:rtl/>
        </w:rPr>
        <w:t xml:space="preserve">בכל </w:t>
      </w:r>
      <w:bookmarkStart w:id="9821" w:name="_ETM_Q20_606859"/>
      <w:bookmarkEnd w:id="9821"/>
      <w:r w:rsidRPr="004B021C">
        <w:rPr>
          <w:rtl/>
        </w:rPr>
        <w:t>התחומים</w:t>
      </w:r>
      <w:r>
        <w:rPr>
          <w:rFonts w:hint="cs"/>
          <w:rtl/>
        </w:rPr>
        <w:t>:</w:t>
      </w:r>
      <w:r w:rsidRPr="004B021C">
        <w:rPr>
          <w:rtl/>
        </w:rPr>
        <w:t xml:space="preserve"> </w:t>
      </w:r>
      <w:bookmarkStart w:id="9822" w:name="_ETM_Q20_608080"/>
      <w:bookmarkEnd w:id="9822"/>
      <w:r w:rsidRPr="004B021C">
        <w:rPr>
          <w:rtl/>
        </w:rPr>
        <w:t>נשק</w:t>
      </w:r>
      <w:r>
        <w:rPr>
          <w:rFonts w:hint="cs"/>
          <w:rtl/>
        </w:rPr>
        <w:t>,</w:t>
      </w:r>
      <w:r w:rsidRPr="004B021C">
        <w:rPr>
          <w:rtl/>
        </w:rPr>
        <w:t xml:space="preserve"> </w:t>
      </w:r>
      <w:bookmarkStart w:id="9823" w:name="_ETM_Q20_608470"/>
      <w:bookmarkEnd w:id="9823"/>
      <w:r w:rsidRPr="004B021C">
        <w:rPr>
          <w:rtl/>
        </w:rPr>
        <w:t>תחמושת</w:t>
      </w:r>
      <w:r>
        <w:rPr>
          <w:rFonts w:hint="cs"/>
          <w:rtl/>
        </w:rPr>
        <w:t>,</w:t>
      </w:r>
      <w:r w:rsidRPr="004B021C">
        <w:rPr>
          <w:rtl/>
        </w:rPr>
        <w:t xml:space="preserve"> </w:t>
      </w:r>
      <w:bookmarkStart w:id="9824" w:name="_ETM_Q20_609099"/>
      <w:bookmarkEnd w:id="9824"/>
      <w:r w:rsidRPr="004B021C">
        <w:rPr>
          <w:rtl/>
        </w:rPr>
        <w:t xml:space="preserve">הגנה </w:t>
      </w:r>
      <w:bookmarkStart w:id="9825" w:name="_ETM_Q20_609459"/>
      <w:bookmarkEnd w:id="9825"/>
      <w:r>
        <w:rPr>
          <w:rtl/>
        </w:rPr>
        <w:t>בי</w:t>
      </w:r>
      <w:r>
        <w:rPr>
          <w:rFonts w:hint="cs"/>
          <w:rtl/>
        </w:rPr>
        <w:t>ן-</w:t>
      </w:r>
      <w:r w:rsidRPr="004B021C">
        <w:rPr>
          <w:rtl/>
        </w:rPr>
        <w:t>לאומית</w:t>
      </w:r>
      <w:r>
        <w:rPr>
          <w:rFonts w:hint="cs"/>
          <w:rtl/>
        </w:rPr>
        <w:t>,</w:t>
      </w:r>
      <w:r w:rsidRPr="004B021C">
        <w:rPr>
          <w:rtl/>
        </w:rPr>
        <w:t xml:space="preserve"> </w:t>
      </w:r>
      <w:bookmarkStart w:id="9826" w:name="_ETM_Q20_610150"/>
      <w:bookmarkEnd w:id="9826"/>
      <w:r w:rsidRPr="004B021C">
        <w:rPr>
          <w:rtl/>
        </w:rPr>
        <w:t xml:space="preserve">הגנה </w:t>
      </w:r>
      <w:bookmarkStart w:id="9827" w:name="_ETM_Q20_610480"/>
      <w:bookmarkEnd w:id="9827"/>
      <w:r>
        <w:rPr>
          <w:rFonts w:hint="cs"/>
          <w:rtl/>
        </w:rPr>
        <w:t>במוסדות</w:t>
      </w:r>
      <w:r w:rsidRPr="004B021C">
        <w:rPr>
          <w:rtl/>
        </w:rPr>
        <w:t xml:space="preserve"> </w:t>
      </w:r>
      <w:bookmarkStart w:id="9828" w:name="_ETM_Q20_611080"/>
      <w:bookmarkEnd w:id="9828"/>
      <w:r w:rsidRPr="004B021C">
        <w:rPr>
          <w:rtl/>
        </w:rPr>
        <w:t>האו"ם</w:t>
      </w:r>
      <w:r>
        <w:rPr>
          <w:rFonts w:hint="cs"/>
          <w:rtl/>
        </w:rPr>
        <w:t>,</w:t>
      </w:r>
      <w:r w:rsidRPr="004B021C">
        <w:rPr>
          <w:rtl/>
        </w:rPr>
        <w:t xml:space="preserve"> </w:t>
      </w:r>
      <w:bookmarkStart w:id="9829" w:name="_ETM_Q20_611290"/>
      <w:bookmarkEnd w:id="9829"/>
      <w:r w:rsidRPr="004B021C">
        <w:rPr>
          <w:rtl/>
        </w:rPr>
        <w:t xml:space="preserve">בכל </w:t>
      </w:r>
      <w:bookmarkStart w:id="9830" w:name="_ETM_Q20_611560"/>
      <w:bookmarkEnd w:id="9830"/>
      <w:r w:rsidRPr="004B021C">
        <w:rPr>
          <w:rtl/>
        </w:rPr>
        <w:t xml:space="preserve">מקום </w:t>
      </w:r>
      <w:bookmarkStart w:id="9831" w:name="_ETM_Q20_611860"/>
      <w:bookmarkEnd w:id="9831"/>
      <w:r w:rsidRPr="004B021C">
        <w:rPr>
          <w:rtl/>
        </w:rPr>
        <w:t>בעולם</w:t>
      </w:r>
      <w:r>
        <w:rPr>
          <w:rFonts w:hint="cs"/>
          <w:rtl/>
        </w:rPr>
        <w:t>,</w:t>
      </w:r>
      <w:r w:rsidRPr="004B021C">
        <w:rPr>
          <w:rtl/>
        </w:rPr>
        <w:t xml:space="preserve"> </w:t>
      </w:r>
      <w:bookmarkStart w:id="9832" w:name="_ETM_Q20_613349"/>
      <w:bookmarkEnd w:id="9832"/>
      <w:r w:rsidRPr="004B021C">
        <w:rPr>
          <w:rtl/>
        </w:rPr>
        <w:t xml:space="preserve">עם </w:t>
      </w:r>
      <w:bookmarkStart w:id="9833" w:name="_ETM_Q20_613560"/>
      <w:bookmarkEnd w:id="9833"/>
      <w:r w:rsidRPr="004B021C">
        <w:rPr>
          <w:rtl/>
        </w:rPr>
        <w:t xml:space="preserve">כל </w:t>
      </w:r>
      <w:bookmarkStart w:id="9834" w:name="_ETM_Q20_613829"/>
      <w:bookmarkEnd w:id="9834"/>
      <w:r w:rsidRPr="004B021C">
        <w:rPr>
          <w:rtl/>
        </w:rPr>
        <w:t xml:space="preserve">האיומים </w:t>
      </w:r>
      <w:bookmarkStart w:id="9835" w:name="_ETM_Q20_614249"/>
      <w:bookmarkEnd w:id="9835"/>
      <w:r w:rsidRPr="004B021C">
        <w:rPr>
          <w:rtl/>
        </w:rPr>
        <w:t xml:space="preserve">שנמצאים </w:t>
      </w:r>
      <w:bookmarkStart w:id="9836" w:name="_ETM_Q20_614969"/>
      <w:bookmarkEnd w:id="9836"/>
      <w:r w:rsidRPr="004B021C">
        <w:rPr>
          <w:rtl/>
        </w:rPr>
        <w:t>מסביבנו</w:t>
      </w:r>
      <w:r>
        <w:rPr>
          <w:rFonts w:hint="cs"/>
          <w:rtl/>
        </w:rPr>
        <w:t>,</w:t>
      </w:r>
      <w:r w:rsidRPr="004B021C">
        <w:rPr>
          <w:rtl/>
        </w:rPr>
        <w:t xml:space="preserve"> </w:t>
      </w:r>
      <w:bookmarkStart w:id="9837" w:name="_ETM_Q20_616520"/>
      <w:bookmarkEnd w:id="9837"/>
      <w:r>
        <w:rPr>
          <w:rFonts w:hint="cs"/>
          <w:rtl/>
        </w:rPr>
        <w:t>ע</w:t>
      </w:r>
      <w:r w:rsidRPr="004B021C">
        <w:rPr>
          <w:rtl/>
        </w:rPr>
        <w:t xml:space="preserve">ם </w:t>
      </w:r>
      <w:bookmarkStart w:id="9838" w:name="_ETM_Q20_616730"/>
      <w:bookmarkEnd w:id="9838"/>
      <w:r>
        <w:rPr>
          <w:rtl/>
        </w:rPr>
        <w:t>ה</w:t>
      </w:r>
      <w:r>
        <w:rPr>
          <w:rFonts w:hint="cs"/>
          <w:rtl/>
        </w:rPr>
        <w:t>אי</w:t>
      </w:r>
      <w:r w:rsidRPr="004B021C">
        <w:rPr>
          <w:rtl/>
        </w:rPr>
        <w:t xml:space="preserve">ום </w:t>
      </w:r>
      <w:bookmarkStart w:id="9839" w:name="_ETM_Q20_617800"/>
      <w:bookmarkEnd w:id="9839"/>
      <w:r w:rsidRPr="004B021C">
        <w:rPr>
          <w:rtl/>
        </w:rPr>
        <w:t xml:space="preserve">הנוראי </w:t>
      </w:r>
      <w:bookmarkStart w:id="9840" w:name="_ETM_Q20_619769"/>
      <w:bookmarkEnd w:id="9840"/>
      <w:r w:rsidRPr="004B021C">
        <w:rPr>
          <w:rtl/>
        </w:rPr>
        <w:t xml:space="preserve">של </w:t>
      </w:r>
      <w:bookmarkStart w:id="9841" w:name="_ETM_Q20_620010"/>
      <w:bookmarkEnd w:id="9841"/>
      <w:r w:rsidRPr="004B021C">
        <w:rPr>
          <w:rtl/>
        </w:rPr>
        <w:t xml:space="preserve">מדינת </w:t>
      </w:r>
      <w:bookmarkStart w:id="9842" w:name="_ETM_Q20_620519"/>
      <w:bookmarkEnd w:id="9842"/>
      <w:r>
        <w:rPr>
          <w:rFonts w:hint="cs"/>
          <w:rtl/>
        </w:rPr>
        <w:t>ה</w:t>
      </w:r>
      <w:r w:rsidRPr="004B021C">
        <w:rPr>
          <w:rtl/>
        </w:rPr>
        <w:t xml:space="preserve">סף </w:t>
      </w:r>
      <w:bookmarkStart w:id="9843" w:name="_ETM_Q20_620819"/>
      <w:bookmarkEnd w:id="9843"/>
      <w:r>
        <w:rPr>
          <w:rFonts w:hint="cs"/>
          <w:rtl/>
        </w:rPr>
        <w:t>ה</w:t>
      </w:r>
      <w:r w:rsidRPr="004B021C">
        <w:rPr>
          <w:rtl/>
        </w:rPr>
        <w:t xml:space="preserve">גרעינית </w:t>
      </w:r>
      <w:bookmarkStart w:id="9844" w:name="_ETM_Q20_621420"/>
      <w:bookmarkEnd w:id="9844"/>
      <w:r w:rsidRPr="004B021C">
        <w:rPr>
          <w:rtl/>
        </w:rPr>
        <w:t>איראן</w:t>
      </w:r>
      <w:r>
        <w:rPr>
          <w:rFonts w:hint="cs"/>
          <w:rtl/>
        </w:rPr>
        <w:t>,</w:t>
      </w:r>
      <w:r w:rsidRPr="004B021C">
        <w:rPr>
          <w:rtl/>
        </w:rPr>
        <w:t xml:space="preserve"> </w:t>
      </w:r>
      <w:bookmarkStart w:id="9845" w:name="_ETM_Q20_623750"/>
      <w:bookmarkEnd w:id="9845"/>
      <w:r w:rsidRPr="004B021C">
        <w:rPr>
          <w:rtl/>
        </w:rPr>
        <w:t xml:space="preserve">להסתדר </w:t>
      </w:r>
      <w:bookmarkStart w:id="9846" w:name="_ETM_Q20_624410"/>
      <w:bookmarkEnd w:id="9846"/>
      <w:r w:rsidRPr="004B021C">
        <w:rPr>
          <w:rtl/>
        </w:rPr>
        <w:t xml:space="preserve">ללא </w:t>
      </w:r>
      <w:bookmarkStart w:id="9847" w:name="_ETM_Q20_624680"/>
      <w:bookmarkEnd w:id="9847"/>
      <w:r w:rsidRPr="004B021C">
        <w:rPr>
          <w:rtl/>
        </w:rPr>
        <w:t xml:space="preserve">ארצות </w:t>
      </w:r>
      <w:bookmarkStart w:id="9848" w:name="_ETM_Q20_625040"/>
      <w:bookmarkEnd w:id="9848"/>
      <w:r w:rsidRPr="004B021C">
        <w:rPr>
          <w:rtl/>
        </w:rPr>
        <w:t>הברית</w:t>
      </w:r>
      <w:r>
        <w:rPr>
          <w:rFonts w:hint="cs"/>
          <w:rtl/>
        </w:rPr>
        <w:t>.</w:t>
      </w:r>
      <w:r w:rsidRPr="004B021C">
        <w:rPr>
          <w:rtl/>
        </w:rPr>
        <w:t xml:space="preserve"> </w:t>
      </w:r>
      <w:bookmarkStart w:id="9849" w:name="_ETM_Q20_625310"/>
      <w:bookmarkEnd w:id="9849"/>
      <w:r w:rsidRPr="004B021C">
        <w:rPr>
          <w:rtl/>
        </w:rPr>
        <w:t>נקודה</w:t>
      </w:r>
      <w:r>
        <w:rPr>
          <w:rFonts w:hint="cs"/>
          <w:rtl/>
        </w:rPr>
        <w:t>.</w:t>
      </w:r>
      <w:r w:rsidRPr="004B021C">
        <w:rPr>
          <w:rtl/>
        </w:rPr>
        <w:t xml:space="preserve"> </w:t>
      </w:r>
      <w:bookmarkStart w:id="9850" w:name="_ETM_Q20_626569"/>
      <w:bookmarkEnd w:id="9850"/>
      <w:r w:rsidRPr="004B021C">
        <w:rPr>
          <w:rtl/>
        </w:rPr>
        <w:t xml:space="preserve">מי </w:t>
      </w:r>
      <w:bookmarkStart w:id="9851" w:name="_ETM_Q20_626750"/>
      <w:bookmarkEnd w:id="9851"/>
      <w:r w:rsidRPr="004B021C">
        <w:rPr>
          <w:rtl/>
        </w:rPr>
        <w:t xml:space="preserve">שרוצה </w:t>
      </w:r>
      <w:bookmarkStart w:id="9852" w:name="_ETM_Q20_627200"/>
      <w:bookmarkEnd w:id="9852"/>
      <w:r w:rsidRPr="004B021C">
        <w:rPr>
          <w:rtl/>
        </w:rPr>
        <w:t>להתווכח</w:t>
      </w:r>
      <w:r>
        <w:rPr>
          <w:rFonts w:hint="cs"/>
          <w:rtl/>
        </w:rPr>
        <w:t>,</w:t>
      </w:r>
      <w:r w:rsidRPr="004B021C">
        <w:rPr>
          <w:rtl/>
        </w:rPr>
        <w:t xml:space="preserve"> </w:t>
      </w:r>
      <w:bookmarkStart w:id="9853" w:name="_ETM_Q20_627800"/>
      <w:bookmarkEnd w:id="9853"/>
      <w:r w:rsidRPr="004B021C">
        <w:rPr>
          <w:rtl/>
        </w:rPr>
        <w:t>מוזמן</w:t>
      </w:r>
      <w:r>
        <w:rPr>
          <w:rFonts w:hint="cs"/>
          <w:rtl/>
        </w:rPr>
        <w:t>.</w:t>
      </w:r>
      <w:r w:rsidRPr="004B021C">
        <w:rPr>
          <w:rtl/>
        </w:rPr>
        <w:t xml:space="preserve"> </w:t>
      </w:r>
      <w:bookmarkStart w:id="9854" w:name="_ETM_Q20_634489"/>
      <w:bookmarkEnd w:id="9854"/>
    </w:p>
    <w:p w:rsidR="00BB0645" w:rsidRDefault="00BB0645" w:rsidP="008B7283">
      <w:pPr>
        <w:rPr>
          <w:rtl/>
        </w:rPr>
      </w:pPr>
      <w:bookmarkStart w:id="9855" w:name="_ETM_Q20_632494"/>
      <w:bookmarkStart w:id="9856" w:name="_ETM_Q20_632585"/>
      <w:bookmarkStart w:id="9857" w:name="_ETM_Q20_632783"/>
      <w:bookmarkEnd w:id="9855"/>
      <w:bookmarkEnd w:id="9856"/>
      <w:bookmarkEnd w:id="9857"/>
    </w:p>
    <w:p w:rsidR="00BB0645" w:rsidRDefault="00BB0645" w:rsidP="008B7283">
      <w:pPr>
        <w:rPr>
          <w:rtl/>
        </w:rPr>
      </w:pPr>
      <w:bookmarkStart w:id="9858" w:name="_ETM_Q20_632908"/>
      <w:bookmarkEnd w:id="9858"/>
      <w:r w:rsidRPr="004B021C">
        <w:rPr>
          <w:rtl/>
        </w:rPr>
        <w:t xml:space="preserve">אדוני </w:t>
      </w:r>
      <w:bookmarkStart w:id="9859" w:name="_ETM_Q20_634730"/>
      <w:bookmarkEnd w:id="9859"/>
      <w:r w:rsidRPr="004B021C">
        <w:rPr>
          <w:rtl/>
        </w:rPr>
        <w:t xml:space="preserve">היושב </w:t>
      </w:r>
      <w:bookmarkStart w:id="9860" w:name="_ETM_Q20_635060"/>
      <w:bookmarkEnd w:id="9860"/>
      <w:r w:rsidRPr="004B021C">
        <w:rPr>
          <w:rtl/>
        </w:rPr>
        <w:t>בראש</w:t>
      </w:r>
      <w:r>
        <w:rPr>
          <w:rFonts w:hint="cs"/>
          <w:rtl/>
        </w:rPr>
        <w:t>,</w:t>
      </w:r>
      <w:r w:rsidRPr="004B021C">
        <w:rPr>
          <w:rtl/>
        </w:rPr>
        <w:t xml:space="preserve"> </w:t>
      </w:r>
      <w:bookmarkStart w:id="9861" w:name="_ETM_Q20_636950"/>
      <w:bookmarkStart w:id="9862" w:name="_ETM_Q20_637670"/>
      <w:bookmarkEnd w:id="9861"/>
      <w:bookmarkEnd w:id="9862"/>
      <w:r w:rsidRPr="004B021C">
        <w:rPr>
          <w:rtl/>
        </w:rPr>
        <w:t xml:space="preserve">אני </w:t>
      </w:r>
      <w:bookmarkStart w:id="9863" w:name="_ETM_Q20_638720"/>
      <w:bookmarkEnd w:id="9863"/>
      <w:r w:rsidRPr="004B021C">
        <w:rPr>
          <w:rtl/>
        </w:rPr>
        <w:t xml:space="preserve">אקדיש </w:t>
      </w:r>
      <w:bookmarkStart w:id="9864" w:name="_ETM_Q20_640160"/>
      <w:bookmarkEnd w:id="9864"/>
      <w:r w:rsidRPr="004B021C">
        <w:rPr>
          <w:rtl/>
        </w:rPr>
        <w:t xml:space="preserve">חלק </w:t>
      </w:r>
      <w:bookmarkStart w:id="9865" w:name="_ETM_Q20_640610"/>
      <w:bookmarkEnd w:id="9865"/>
      <w:r w:rsidRPr="004B021C">
        <w:rPr>
          <w:rtl/>
        </w:rPr>
        <w:t xml:space="preserve">מהזמן </w:t>
      </w:r>
      <w:bookmarkStart w:id="9866" w:name="_ETM_Q20_641270"/>
      <w:bookmarkEnd w:id="9866"/>
      <w:r w:rsidRPr="004B021C">
        <w:rPr>
          <w:rtl/>
        </w:rPr>
        <w:t xml:space="preserve">שלי </w:t>
      </w:r>
      <w:bookmarkStart w:id="9867" w:name="_ETM_Q20_643780"/>
      <w:bookmarkEnd w:id="9867"/>
      <w:r w:rsidRPr="004B021C">
        <w:rPr>
          <w:rtl/>
        </w:rPr>
        <w:t xml:space="preserve">לדברים </w:t>
      </w:r>
      <w:bookmarkStart w:id="9868" w:name="_ETM_Q20_644469"/>
      <w:bookmarkEnd w:id="9868"/>
      <w:r>
        <w:rPr>
          <w:rFonts w:hint="cs"/>
          <w:rtl/>
        </w:rPr>
        <w:t xml:space="preserve">על </w:t>
      </w:r>
      <w:bookmarkStart w:id="9869" w:name="_ETM_Q20_645819"/>
      <w:bookmarkEnd w:id="9869"/>
      <w:proofErr w:type="spellStart"/>
      <w:r w:rsidRPr="00BB003C">
        <w:rPr>
          <w:rtl/>
        </w:rPr>
        <w:t>קית</w:t>
      </w:r>
      <w:proofErr w:type="spellEnd"/>
      <w:r w:rsidRPr="00BB003C">
        <w:rPr>
          <w:rtl/>
        </w:rPr>
        <w:t xml:space="preserve">' </w:t>
      </w:r>
      <w:r w:rsidRPr="004B021C">
        <w:rPr>
          <w:rtl/>
        </w:rPr>
        <w:t>סיגל</w:t>
      </w:r>
      <w:r>
        <w:rPr>
          <w:rFonts w:hint="cs"/>
          <w:rtl/>
        </w:rPr>
        <w:t xml:space="preserve">. </w:t>
      </w:r>
      <w:proofErr w:type="spellStart"/>
      <w:r w:rsidRPr="00BB003C">
        <w:rPr>
          <w:rtl/>
        </w:rPr>
        <w:t>קית</w:t>
      </w:r>
      <w:proofErr w:type="spellEnd"/>
      <w:r w:rsidRPr="00BB003C">
        <w:rPr>
          <w:rtl/>
        </w:rPr>
        <w:t xml:space="preserve">' </w:t>
      </w:r>
      <w:r w:rsidRPr="004B021C">
        <w:rPr>
          <w:rtl/>
        </w:rPr>
        <w:t xml:space="preserve">סיגל </w:t>
      </w:r>
      <w:bookmarkStart w:id="9870" w:name="_ETM_Q20_646849"/>
      <w:bookmarkStart w:id="9871" w:name="_ETM_Q20_647090"/>
      <w:bookmarkStart w:id="9872" w:name="_ETM_Q20_647629"/>
      <w:bookmarkEnd w:id="9870"/>
      <w:bookmarkEnd w:id="9871"/>
      <w:bookmarkEnd w:id="9872"/>
      <w:r w:rsidRPr="004B021C">
        <w:rPr>
          <w:rtl/>
        </w:rPr>
        <w:t xml:space="preserve">הוא </w:t>
      </w:r>
      <w:bookmarkStart w:id="9873" w:name="_ETM_Q20_647840"/>
      <w:bookmarkEnd w:id="9873"/>
      <w:r>
        <w:rPr>
          <w:rFonts w:hint="cs"/>
          <w:rtl/>
        </w:rPr>
        <w:t>ה</w:t>
      </w:r>
      <w:r w:rsidRPr="004B021C">
        <w:rPr>
          <w:rtl/>
        </w:rPr>
        <w:t xml:space="preserve">אדם </w:t>
      </w:r>
      <w:bookmarkStart w:id="9874" w:name="_ETM_Q20_648230"/>
      <w:bookmarkEnd w:id="9874"/>
      <w:r w:rsidRPr="004B021C">
        <w:rPr>
          <w:rtl/>
        </w:rPr>
        <w:t xml:space="preserve">הכי </w:t>
      </w:r>
      <w:bookmarkStart w:id="9875" w:name="_ETM_Q20_648500"/>
      <w:bookmarkEnd w:id="9875"/>
      <w:r w:rsidRPr="004B021C">
        <w:rPr>
          <w:rtl/>
        </w:rPr>
        <w:t xml:space="preserve">עדין </w:t>
      </w:r>
      <w:bookmarkStart w:id="9876" w:name="_ETM_Q20_649069"/>
      <w:bookmarkEnd w:id="9876"/>
      <w:r w:rsidRPr="004B021C">
        <w:rPr>
          <w:rtl/>
        </w:rPr>
        <w:t xml:space="preserve">ונעים </w:t>
      </w:r>
      <w:bookmarkStart w:id="9877" w:name="_ETM_Q20_649700"/>
      <w:bookmarkEnd w:id="9877"/>
      <w:r w:rsidRPr="004B021C">
        <w:rPr>
          <w:rtl/>
        </w:rPr>
        <w:t>שתפגשו</w:t>
      </w:r>
      <w:r>
        <w:rPr>
          <w:rFonts w:hint="cs"/>
          <w:rtl/>
        </w:rPr>
        <w:t>.</w:t>
      </w:r>
      <w:r w:rsidRPr="004B021C">
        <w:rPr>
          <w:rtl/>
        </w:rPr>
        <w:t xml:space="preserve"> </w:t>
      </w:r>
      <w:bookmarkStart w:id="9878" w:name="_ETM_Q20_651139"/>
      <w:bookmarkEnd w:id="9878"/>
      <w:r w:rsidRPr="004B021C">
        <w:rPr>
          <w:rtl/>
        </w:rPr>
        <w:t xml:space="preserve">למרות </w:t>
      </w:r>
      <w:bookmarkStart w:id="9879" w:name="_ETM_Q20_651590"/>
      <w:bookmarkEnd w:id="9879"/>
      <w:r w:rsidRPr="004B021C">
        <w:rPr>
          <w:rtl/>
        </w:rPr>
        <w:t xml:space="preserve">שהוא </w:t>
      </w:r>
      <w:bookmarkStart w:id="9880" w:name="_ETM_Q20_651829"/>
      <w:bookmarkEnd w:id="9880"/>
      <w:r w:rsidRPr="004B021C">
        <w:rPr>
          <w:rtl/>
        </w:rPr>
        <w:t xml:space="preserve">חי </w:t>
      </w:r>
      <w:bookmarkStart w:id="9881" w:name="_ETM_Q20_652129"/>
      <w:bookmarkEnd w:id="9881"/>
      <w:r w:rsidRPr="004B021C">
        <w:rPr>
          <w:rtl/>
        </w:rPr>
        <w:t xml:space="preserve">בארץ </w:t>
      </w:r>
      <w:bookmarkStart w:id="9882" w:name="_ETM_Q20_652669"/>
      <w:bookmarkEnd w:id="9882"/>
      <w:r w:rsidRPr="004B021C">
        <w:rPr>
          <w:rtl/>
        </w:rPr>
        <w:t xml:space="preserve">כבר </w:t>
      </w:r>
      <w:bookmarkStart w:id="9883" w:name="_ETM_Q20_652879"/>
      <w:bookmarkEnd w:id="9883"/>
      <w:r w:rsidRPr="004B021C">
        <w:rPr>
          <w:rtl/>
        </w:rPr>
        <w:t xml:space="preserve">43 </w:t>
      </w:r>
      <w:bookmarkStart w:id="9884" w:name="_ETM_Q20_653870"/>
      <w:bookmarkEnd w:id="9884"/>
      <w:r w:rsidRPr="004B021C">
        <w:rPr>
          <w:rtl/>
        </w:rPr>
        <w:t>שנים</w:t>
      </w:r>
      <w:r>
        <w:rPr>
          <w:rFonts w:hint="cs"/>
          <w:rtl/>
        </w:rPr>
        <w:t>,</w:t>
      </w:r>
      <w:r w:rsidRPr="004B021C">
        <w:rPr>
          <w:rtl/>
        </w:rPr>
        <w:t xml:space="preserve"> </w:t>
      </w:r>
      <w:bookmarkStart w:id="9885" w:name="_ETM_Q20_654849"/>
      <w:bookmarkEnd w:id="9885"/>
      <w:r w:rsidRPr="004B021C">
        <w:rPr>
          <w:rtl/>
        </w:rPr>
        <w:t xml:space="preserve">משהו </w:t>
      </w:r>
      <w:bookmarkStart w:id="9886" w:name="_ETM_Q20_655450"/>
      <w:bookmarkStart w:id="9887" w:name="_ETM_Q20_655900"/>
      <w:bookmarkEnd w:id="9886"/>
      <w:bookmarkEnd w:id="9887"/>
      <w:r>
        <w:rPr>
          <w:rFonts w:hint="cs"/>
          <w:rtl/>
        </w:rPr>
        <w:t>מהנימוסים</w:t>
      </w:r>
      <w:r w:rsidRPr="004B021C">
        <w:rPr>
          <w:rtl/>
        </w:rPr>
        <w:t xml:space="preserve"> </w:t>
      </w:r>
      <w:bookmarkStart w:id="9888" w:name="_ETM_Q20_656290"/>
      <w:bookmarkEnd w:id="9888"/>
      <w:proofErr w:type="spellStart"/>
      <w:r w:rsidRPr="004B021C">
        <w:rPr>
          <w:rtl/>
        </w:rPr>
        <w:t>האמריקאי</w:t>
      </w:r>
      <w:r>
        <w:rPr>
          <w:rFonts w:hint="cs"/>
          <w:rtl/>
        </w:rPr>
        <w:t>י</w:t>
      </w:r>
      <w:r w:rsidRPr="004B021C">
        <w:rPr>
          <w:rtl/>
        </w:rPr>
        <w:t>ם</w:t>
      </w:r>
      <w:proofErr w:type="spellEnd"/>
      <w:r w:rsidRPr="004B021C">
        <w:rPr>
          <w:rtl/>
        </w:rPr>
        <w:t xml:space="preserve"> </w:t>
      </w:r>
      <w:bookmarkStart w:id="9889" w:name="_ETM_Q20_657340"/>
      <w:bookmarkEnd w:id="9889"/>
      <w:r w:rsidRPr="004B021C">
        <w:rPr>
          <w:rtl/>
        </w:rPr>
        <w:t xml:space="preserve">נשאר </w:t>
      </w:r>
      <w:bookmarkStart w:id="9890" w:name="_ETM_Q20_657849"/>
      <w:bookmarkEnd w:id="9890"/>
      <w:r w:rsidRPr="004B021C">
        <w:rPr>
          <w:rtl/>
        </w:rPr>
        <w:t xml:space="preserve">טבוע </w:t>
      </w:r>
      <w:bookmarkStart w:id="9891" w:name="_ETM_Q20_658360"/>
      <w:bookmarkEnd w:id="9891"/>
      <w:r>
        <w:rPr>
          <w:rtl/>
        </w:rPr>
        <w:t>בו</w:t>
      </w:r>
      <w:r>
        <w:rPr>
          <w:rFonts w:hint="cs"/>
          <w:rtl/>
        </w:rPr>
        <w:t>.</w:t>
      </w:r>
      <w:r w:rsidRPr="004B021C">
        <w:rPr>
          <w:rtl/>
        </w:rPr>
        <w:t xml:space="preserve"> </w:t>
      </w:r>
      <w:bookmarkStart w:id="9892" w:name="_ETM_Q20_659349"/>
      <w:bookmarkStart w:id="9893" w:name="_ETM_Q20_659859"/>
      <w:bookmarkEnd w:id="9892"/>
      <w:bookmarkEnd w:id="9893"/>
      <w:proofErr w:type="spellStart"/>
      <w:r w:rsidRPr="00BB003C">
        <w:rPr>
          <w:rtl/>
        </w:rPr>
        <w:t>קית</w:t>
      </w:r>
      <w:proofErr w:type="spellEnd"/>
      <w:r w:rsidRPr="00BB003C">
        <w:rPr>
          <w:rtl/>
        </w:rPr>
        <w:t xml:space="preserve">' </w:t>
      </w:r>
      <w:r w:rsidRPr="004B021C">
        <w:rPr>
          <w:rtl/>
        </w:rPr>
        <w:t xml:space="preserve">נולד </w:t>
      </w:r>
      <w:bookmarkStart w:id="9894" w:name="_ETM_Q20_660219"/>
      <w:bookmarkEnd w:id="9894"/>
      <w:r w:rsidRPr="004B021C">
        <w:rPr>
          <w:rtl/>
        </w:rPr>
        <w:t xml:space="preserve">וגדל </w:t>
      </w:r>
      <w:bookmarkStart w:id="9895" w:name="_ETM_Q20_660760"/>
      <w:bookmarkEnd w:id="9895"/>
      <w:proofErr w:type="spellStart"/>
      <w:r>
        <w:rPr>
          <w:rFonts w:hint="cs"/>
          <w:rtl/>
        </w:rPr>
        <w:t>בצ'אפל</w:t>
      </w:r>
      <w:proofErr w:type="spellEnd"/>
      <w:r>
        <w:rPr>
          <w:rFonts w:hint="cs"/>
          <w:rtl/>
        </w:rPr>
        <w:t xml:space="preserve"> היל </w:t>
      </w:r>
      <w:bookmarkStart w:id="9896" w:name="_ETM_Q20_661870"/>
      <w:bookmarkEnd w:id="9896"/>
      <w:r w:rsidRPr="004B021C">
        <w:rPr>
          <w:rtl/>
        </w:rPr>
        <w:t xml:space="preserve">שבצפון </w:t>
      </w:r>
      <w:bookmarkStart w:id="9897" w:name="_ETM_Q20_662559"/>
      <w:bookmarkEnd w:id="9897"/>
      <w:r w:rsidRPr="004B021C">
        <w:rPr>
          <w:rtl/>
        </w:rPr>
        <w:t xml:space="preserve">קרוליינה </w:t>
      </w:r>
      <w:bookmarkStart w:id="9898" w:name="_ETM_Q20_663819"/>
      <w:bookmarkEnd w:id="9898"/>
      <w:r>
        <w:rPr>
          <w:rFonts w:hint="cs"/>
          <w:rtl/>
        </w:rPr>
        <w:t>ו</w:t>
      </w:r>
      <w:bookmarkStart w:id="9899" w:name="_ETM_Q20_663939"/>
      <w:bookmarkEnd w:id="9899"/>
      <w:r w:rsidRPr="004B021C">
        <w:rPr>
          <w:rtl/>
        </w:rPr>
        <w:t xml:space="preserve">בגיל </w:t>
      </w:r>
      <w:bookmarkStart w:id="9900" w:name="_ETM_Q20_664299"/>
      <w:bookmarkEnd w:id="9900"/>
      <w:r w:rsidRPr="004B021C">
        <w:rPr>
          <w:rtl/>
        </w:rPr>
        <w:t xml:space="preserve">21 </w:t>
      </w:r>
      <w:bookmarkStart w:id="9901" w:name="_ETM_Q20_665349"/>
      <w:bookmarkEnd w:id="9901"/>
      <w:r w:rsidRPr="004B021C">
        <w:rPr>
          <w:rtl/>
        </w:rPr>
        <w:t>על</w:t>
      </w:r>
      <w:r>
        <w:rPr>
          <w:rFonts w:hint="cs"/>
          <w:rtl/>
        </w:rPr>
        <w:t>ה ארצה</w:t>
      </w:r>
      <w:r w:rsidRPr="004B021C">
        <w:rPr>
          <w:rtl/>
        </w:rPr>
        <w:t xml:space="preserve"> </w:t>
      </w:r>
      <w:bookmarkStart w:id="9902" w:name="_ETM_Q20_665530"/>
      <w:bookmarkStart w:id="9903" w:name="_ETM_Q20_666340"/>
      <w:bookmarkEnd w:id="9902"/>
      <w:bookmarkEnd w:id="9903"/>
      <w:r w:rsidRPr="004B021C">
        <w:rPr>
          <w:rtl/>
        </w:rPr>
        <w:t xml:space="preserve">מתוך </w:t>
      </w:r>
      <w:bookmarkStart w:id="9904" w:name="_ETM_Q20_666790"/>
      <w:bookmarkEnd w:id="9904"/>
      <w:r w:rsidRPr="004B021C">
        <w:rPr>
          <w:rtl/>
        </w:rPr>
        <w:t xml:space="preserve">ציונות </w:t>
      </w:r>
      <w:bookmarkStart w:id="9905" w:name="_ETM_Q20_667329"/>
      <w:bookmarkEnd w:id="9905"/>
      <w:r w:rsidRPr="004B021C">
        <w:rPr>
          <w:rtl/>
        </w:rPr>
        <w:t xml:space="preserve">אמיתית </w:t>
      </w:r>
      <w:bookmarkStart w:id="9906" w:name="_ETM_Q20_668280"/>
      <w:bookmarkEnd w:id="9906"/>
      <w:r>
        <w:rPr>
          <w:rFonts w:hint="cs"/>
          <w:rtl/>
        </w:rPr>
        <w:t>ו</w:t>
      </w:r>
      <w:r w:rsidRPr="004B021C">
        <w:rPr>
          <w:rtl/>
        </w:rPr>
        <w:t xml:space="preserve">תחושת </w:t>
      </w:r>
      <w:bookmarkStart w:id="9907" w:name="_ETM_Q20_668970"/>
      <w:bookmarkEnd w:id="9907"/>
      <w:r w:rsidRPr="004B021C">
        <w:rPr>
          <w:rtl/>
        </w:rPr>
        <w:t>שליחות</w:t>
      </w:r>
      <w:r>
        <w:rPr>
          <w:rFonts w:hint="cs"/>
          <w:rtl/>
        </w:rPr>
        <w:t>.</w:t>
      </w:r>
      <w:r w:rsidRPr="004B021C">
        <w:rPr>
          <w:rtl/>
        </w:rPr>
        <w:t xml:space="preserve"> </w:t>
      </w:r>
      <w:bookmarkStart w:id="9908" w:name="_ETM_Q20_670129"/>
      <w:bookmarkEnd w:id="9908"/>
      <w:r w:rsidRPr="004B021C">
        <w:rPr>
          <w:rtl/>
        </w:rPr>
        <w:t xml:space="preserve">הוא </w:t>
      </w:r>
      <w:bookmarkStart w:id="9909" w:name="_ETM_Q20_670930"/>
      <w:bookmarkEnd w:id="9909"/>
      <w:r w:rsidRPr="004B021C">
        <w:rPr>
          <w:rtl/>
        </w:rPr>
        <w:t xml:space="preserve">ואביבה </w:t>
      </w:r>
      <w:bookmarkStart w:id="9910" w:name="_ETM_Q20_671709"/>
      <w:bookmarkEnd w:id="9910"/>
      <w:r w:rsidRPr="004B021C">
        <w:rPr>
          <w:rtl/>
        </w:rPr>
        <w:t>אשתו</w:t>
      </w:r>
      <w:r>
        <w:rPr>
          <w:rFonts w:hint="cs"/>
          <w:rtl/>
        </w:rPr>
        <w:t>,</w:t>
      </w:r>
      <w:r w:rsidRPr="004B021C">
        <w:rPr>
          <w:rtl/>
        </w:rPr>
        <w:t xml:space="preserve"> </w:t>
      </w:r>
      <w:bookmarkStart w:id="9911" w:name="_ETM_Q20_672580"/>
      <w:bookmarkEnd w:id="9911"/>
      <w:r w:rsidRPr="004B021C">
        <w:rPr>
          <w:rtl/>
        </w:rPr>
        <w:t xml:space="preserve">שעלתה </w:t>
      </w:r>
      <w:bookmarkStart w:id="9912" w:name="_ETM_Q20_673269"/>
      <w:bookmarkEnd w:id="9912"/>
      <w:r w:rsidRPr="004B021C">
        <w:rPr>
          <w:rtl/>
        </w:rPr>
        <w:t xml:space="preserve">ארצה </w:t>
      </w:r>
      <w:bookmarkStart w:id="9913" w:name="_ETM_Q20_673629"/>
      <w:bookmarkEnd w:id="9913"/>
      <w:r w:rsidRPr="004B021C">
        <w:rPr>
          <w:rtl/>
        </w:rPr>
        <w:t xml:space="preserve">מדרום </w:t>
      </w:r>
      <w:bookmarkStart w:id="9914" w:name="_ETM_Q20_673989"/>
      <w:bookmarkEnd w:id="9914"/>
      <w:r w:rsidRPr="004B021C">
        <w:rPr>
          <w:rtl/>
        </w:rPr>
        <w:t>אפריקה</w:t>
      </w:r>
      <w:r>
        <w:rPr>
          <w:rFonts w:hint="cs"/>
          <w:rtl/>
        </w:rPr>
        <w:t>,</w:t>
      </w:r>
      <w:r w:rsidRPr="004B021C">
        <w:rPr>
          <w:rtl/>
        </w:rPr>
        <w:t xml:space="preserve"> </w:t>
      </w:r>
      <w:bookmarkStart w:id="9915" w:name="_ETM_Q20_675170"/>
      <w:bookmarkEnd w:id="9915"/>
      <w:r>
        <w:rPr>
          <w:rFonts w:hint="cs"/>
          <w:rtl/>
        </w:rPr>
        <w:t>בח</w:t>
      </w:r>
      <w:r w:rsidRPr="004B021C">
        <w:rPr>
          <w:rtl/>
        </w:rPr>
        <w:t xml:space="preserve">רו </w:t>
      </w:r>
      <w:bookmarkStart w:id="9916" w:name="_ETM_Q20_675769"/>
      <w:bookmarkEnd w:id="9916"/>
      <w:r w:rsidRPr="004B021C">
        <w:rPr>
          <w:rtl/>
        </w:rPr>
        <w:t>לקיי</w:t>
      </w:r>
      <w:bookmarkStart w:id="9917" w:name="_ETM_Q20_676370"/>
      <w:bookmarkStart w:id="9918" w:name="_ETM_Q20_676970"/>
      <w:bookmarkEnd w:id="9917"/>
      <w:bookmarkEnd w:id="9918"/>
      <w:r>
        <w:rPr>
          <w:rFonts w:hint="cs"/>
          <w:rtl/>
        </w:rPr>
        <w:t xml:space="preserve">ם את ביתם </w:t>
      </w:r>
      <w:r w:rsidRPr="004B021C">
        <w:rPr>
          <w:rtl/>
        </w:rPr>
        <w:t xml:space="preserve">בקיבוץ </w:t>
      </w:r>
      <w:bookmarkStart w:id="9919" w:name="_ETM_Q20_677480"/>
      <w:bookmarkEnd w:id="9919"/>
      <w:r w:rsidRPr="004B021C">
        <w:rPr>
          <w:rtl/>
        </w:rPr>
        <w:t xml:space="preserve">כפר </w:t>
      </w:r>
      <w:bookmarkStart w:id="9920" w:name="_ETM_Q20_677840"/>
      <w:bookmarkEnd w:id="9920"/>
      <w:r w:rsidRPr="004B021C">
        <w:rPr>
          <w:rtl/>
        </w:rPr>
        <w:t xml:space="preserve">עזה </w:t>
      </w:r>
      <w:bookmarkStart w:id="9921" w:name="_ETM_Q20_678680"/>
      <w:bookmarkEnd w:id="9921"/>
      <w:r w:rsidRPr="004B021C">
        <w:rPr>
          <w:rtl/>
        </w:rPr>
        <w:t xml:space="preserve">מתוך </w:t>
      </w:r>
      <w:bookmarkStart w:id="9922" w:name="_ETM_Q20_679340"/>
      <w:bookmarkEnd w:id="9922"/>
      <w:r w:rsidRPr="004B021C">
        <w:rPr>
          <w:rtl/>
        </w:rPr>
        <w:t xml:space="preserve">אמונה </w:t>
      </w:r>
      <w:bookmarkStart w:id="9923" w:name="_ETM_Q20_680030"/>
      <w:bookmarkEnd w:id="9923"/>
      <w:r w:rsidRPr="004B021C">
        <w:rPr>
          <w:rtl/>
        </w:rPr>
        <w:t>בשלום</w:t>
      </w:r>
      <w:r>
        <w:rPr>
          <w:rFonts w:hint="cs"/>
          <w:rtl/>
        </w:rPr>
        <w:t>.</w:t>
      </w:r>
      <w:r w:rsidRPr="004B021C">
        <w:rPr>
          <w:rtl/>
        </w:rPr>
        <w:t xml:space="preserve"> </w:t>
      </w:r>
      <w:bookmarkStart w:id="9924" w:name="_ETM_Q20_681349"/>
      <w:bookmarkEnd w:id="9924"/>
      <w:r w:rsidRPr="004B021C">
        <w:rPr>
          <w:rtl/>
        </w:rPr>
        <w:t xml:space="preserve">לא </w:t>
      </w:r>
      <w:bookmarkStart w:id="9925" w:name="_ETM_Q20_681560"/>
      <w:bookmarkEnd w:id="9925"/>
      <w:r w:rsidRPr="004B021C">
        <w:rPr>
          <w:rtl/>
        </w:rPr>
        <w:t xml:space="preserve">עזרו </w:t>
      </w:r>
      <w:bookmarkStart w:id="9926" w:name="_ETM_Q20_681890"/>
      <w:bookmarkEnd w:id="9926"/>
      <w:r w:rsidRPr="004B021C">
        <w:rPr>
          <w:rtl/>
        </w:rPr>
        <w:t xml:space="preserve">שנים </w:t>
      </w:r>
      <w:bookmarkStart w:id="9927" w:name="_ETM_Q20_682250"/>
      <w:bookmarkEnd w:id="9927"/>
      <w:r w:rsidRPr="004B021C">
        <w:rPr>
          <w:rtl/>
        </w:rPr>
        <w:t xml:space="preserve">ארוכות </w:t>
      </w:r>
      <w:bookmarkStart w:id="9928" w:name="_ETM_Q20_682670"/>
      <w:bookmarkEnd w:id="9928"/>
      <w:r w:rsidRPr="004B021C">
        <w:rPr>
          <w:rtl/>
        </w:rPr>
        <w:t xml:space="preserve">של </w:t>
      </w:r>
      <w:bookmarkStart w:id="9929" w:name="_ETM_Q20_682849"/>
      <w:bookmarkEnd w:id="9929"/>
      <w:r w:rsidRPr="004B021C">
        <w:rPr>
          <w:rtl/>
        </w:rPr>
        <w:t xml:space="preserve">צבע </w:t>
      </w:r>
      <w:bookmarkStart w:id="9930" w:name="_ETM_Q20_683239"/>
      <w:bookmarkEnd w:id="9930"/>
      <w:r w:rsidRPr="004B021C">
        <w:rPr>
          <w:rtl/>
        </w:rPr>
        <w:t xml:space="preserve">אדום </w:t>
      </w:r>
      <w:bookmarkStart w:id="9931" w:name="_ETM_Q20_683660"/>
      <w:bookmarkEnd w:id="9931"/>
      <w:r w:rsidRPr="004B021C">
        <w:rPr>
          <w:rtl/>
        </w:rPr>
        <w:t xml:space="preserve">וסבבי </w:t>
      </w:r>
      <w:bookmarkStart w:id="9932" w:name="_ETM_Q20_684290"/>
      <w:bookmarkEnd w:id="9932"/>
      <w:r w:rsidRPr="004B021C">
        <w:rPr>
          <w:rtl/>
        </w:rPr>
        <w:t xml:space="preserve">לחימה </w:t>
      </w:r>
      <w:bookmarkStart w:id="9933" w:name="_ETM_Q20_684830"/>
      <w:bookmarkEnd w:id="9933"/>
      <w:r w:rsidRPr="004B021C">
        <w:rPr>
          <w:rtl/>
        </w:rPr>
        <w:t>בעזה</w:t>
      </w:r>
      <w:r>
        <w:rPr>
          <w:rFonts w:hint="cs"/>
          <w:rtl/>
        </w:rPr>
        <w:t xml:space="preserve"> </w:t>
      </w:r>
      <w:r>
        <w:rPr>
          <w:rFonts w:hint="eastAsia"/>
          <w:rtl/>
        </w:rPr>
        <w:t xml:space="preserve">– </w:t>
      </w:r>
      <w:proofErr w:type="spellStart"/>
      <w:r w:rsidRPr="00BB003C">
        <w:rPr>
          <w:rtl/>
        </w:rPr>
        <w:t>קית</w:t>
      </w:r>
      <w:proofErr w:type="spellEnd"/>
      <w:r w:rsidRPr="00BB003C">
        <w:rPr>
          <w:rtl/>
        </w:rPr>
        <w:t>'</w:t>
      </w:r>
      <w:r w:rsidRPr="004B021C">
        <w:rPr>
          <w:rtl/>
        </w:rPr>
        <w:t xml:space="preserve"> </w:t>
      </w:r>
      <w:bookmarkStart w:id="9934" w:name="_ETM_Q20_686010"/>
      <w:bookmarkStart w:id="9935" w:name="_ETM_Q20_686730"/>
      <w:bookmarkEnd w:id="9934"/>
      <w:bookmarkEnd w:id="9935"/>
      <w:r w:rsidRPr="004B021C">
        <w:rPr>
          <w:rtl/>
        </w:rPr>
        <w:t>ואבי</w:t>
      </w:r>
      <w:r>
        <w:rPr>
          <w:rFonts w:hint="cs"/>
          <w:rtl/>
        </w:rPr>
        <w:t>בה</w:t>
      </w:r>
      <w:r w:rsidRPr="004B021C">
        <w:rPr>
          <w:rtl/>
        </w:rPr>
        <w:t xml:space="preserve"> </w:t>
      </w:r>
      <w:bookmarkStart w:id="9936" w:name="_ETM_Q20_687269"/>
      <w:bookmarkStart w:id="9937" w:name="_ETM_Q20_687569"/>
      <w:bookmarkEnd w:id="9936"/>
      <w:bookmarkEnd w:id="9937"/>
      <w:r>
        <w:rPr>
          <w:rFonts w:hint="cs"/>
          <w:rtl/>
        </w:rPr>
        <w:t>נשארו</w:t>
      </w:r>
      <w:r w:rsidRPr="004B021C">
        <w:rPr>
          <w:rtl/>
        </w:rPr>
        <w:t xml:space="preserve"> </w:t>
      </w:r>
      <w:bookmarkStart w:id="9938" w:name="_ETM_Q20_687959"/>
      <w:bookmarkEnd w:id="9938"/>
      <w:r w:rsidRPr="004B021C">
        <w:rPr>
          <w:rtl/>
        </w:rPr>
        <w:t>בקיבוץ</w:t>
      </w:r>
      <w:r>
        <w:rPr>
          <w:rFonts w:hint="cs"/>
          <w:rtl/>
        </w:rPr>
        <w:t>,</w:t>
      </w:r>
      <w:r w:rsidRPr="004B021C">
        <w:rPr>
          <w:rtl/>
        </w:rPr>
        <w:t xml:space="preserve"> </w:t>
      </w:r>
      <w:bookmarkStart w:id="9939" w:name="_ETM_Q20_688949"/>
      <w:bookmarkEnd w:id="9939"/>
      <w:r w:rsidRPr="004B021C">
        <w:rPr>
          <w:rtl/>
        </w:rPr>
        <w:t xml:space="preserve">מתוך </w:t>
      </w:r>
      <w:bookmarkStart w:id="9940" w:name="_ETM_Q20_689339"/>
      <w:bookmarkStart w:id="9941" w:name="_ETM_Q20_690089"/>
      <w:bookmarkStart w:id="9942" w:name="_ETM_Q20_690449"/>
      <w:bookmarkEnd w:id="9940"/>
      <w:bookmarkEnd w:id="9941"/>
      <w:bookmarkEnd w:id="9942"/>
      <w:r w:rsidRPr="004B021C">
        <w:rPr>
          <w:rtl/>
        </w:rPr>
        <w:t xml:space="preserve">אותה </w:t>
      </w:r>
      <w:bookmarkStart w:id="9943" w:name="_ETM_Q20_690689"/>
      <w:bookmarkEnd w:id="9943"/>
      <w:r w:rsidRPr="004B021C">
        <w:rPr>
          <w:rtl/>
        </w:rPr>
        <w:t xml:space="preserve">שליחות </w:t>
      </w:r>
      <w:bookmarkStart w:id="9944" w:name="_ETM_Q20_691190"/>
      <w:bookmarkEnd w:id="9944"/>
      <w:r w:rsidRPr="004B021C">
        <w:rPr>
          <w:rtl/>
        </w:rPr>
        <w:t xml:space="preserve">ציונית </w:t>
      </w:r>
      <w:bookmarkStart w:id="9945" w:name="_ETM_Q20_692120"/>
      <w:bookmarkEnd w:id="9945"/>
      <w:r w:rsidRPr="004B021C">
        <w:rPr>
          <w:rtl/>
        </w:rPr>
        <w:t xml:space="preserve">שהביאה </w:t>
      </w:r>
      <w:bookmarkStart w:id="9946" w:name="_ETM_Q20_693080"/>
      <w:bookmarkEnd w:id="9946"/>
      <w:r w:rsidRPr="004B021C">
        <w:rPr>
          <w:rtl/>
        </w:rPr>
        <w:t xml:space="preserve">את </w:t>
      </w:r>
      <w:bookmarkStart w:id="9947" w:name="_ETM_Q20_693290"/>
      <w:bookmarkEnd w:id="9947"/>
      <w:r w:rsidRPr="004B021C">
        <w:rPr>
          <w:rtl/>
        </w:rPr>
        <w:t xml:space="preserve">שניהם </w:t>
      </w:r>
      <w:bookmarkStart w:id="9948" w:name="_ETM_Q20_694100"/>
      <w:bookmarkStart w:id="9949" w:name="_ETM_Q20_695200"/>
      <w:bookmarkEnd w:id="9948"/>
      <w:bookmarkEnd w:id="9949"/>
      <w:r>
        <w:rPr>
          <w:rFonts w:hint="cs"/>
          <w:rtl/>
        </w:rPr>
        <w:t>ארצה.</w:t>
      </w:r>
    </w:p>
    <w:p w:rsidR="00BB0645" w:rsidRDefault="00BB0645" w:rsidP="008B7283">
      <w:pPr>
        <w:rPr>
          <w:rtl/>
        </w:rPr>
      </w:pPr>
      <w:bookmarkStart w:id="9950" w:name="_ETM_Q20_692990"/>
      <w:bookmarkEnd w:id="9950"/>
    </w:p>
    <w:p w:rsidR="00BB0645" w:rsidRDefault="00BB0645" w:rsidP="008B7283">
      <w:pPr>
        <w:rPr>
          <w:rtl/>
        </w:rPr>
      </w:pPr>
      <w:bookmarkStart w:id="9951" w:name="_ETM_Q20_693063"/>
      <w:bookmarkEnd w:id="9951"/>
      <w:r w:rsidRPr="004B021C">
        <w:rPr>
          <w:rtl/>
        </w:rPr>
        <w:t xml:space="preserve">בקיבוץ </w:t>
      </w:r>
      <w:bookmarkStart w:id="9952" w:name="_ETM_Q20_695799"/>
      <w:bookmarkStart w:id="9953" w:name="_ETM_Q20_696040"/>
      <w:bookmarkEnd w:id="9952"/>
      <w:bookmarkEnd w:id="9953"/>
      <w:proofErr w:type="spellStart"/>
      <w:r w:rsidRPr="00BB003C">
        <w:rPr>
          <w:rtl/>
        </w:rPr>
        <w:t>קית</w:t>
      </w:r>
      <w:proofErr w:type="spellEnd"/>
      <w:r w:rsidRPr="00BB003C">
        <w:rPr>
          <w:rtl/>
        </w:rPr>
        <w:t xml:space="preserve">' </w:t>
      </w:r>
      <w:r>
        <w:rPr>
          <w:rFonts w:hint="cs"/>
          <w:rtl/>
        </w:rPr>
        <w:t>ואביבה</w:t>
      </w:r>
      <w:r w:rsidRPr="004B021C">
        <w:rPr>
          <w:rtl/>
        </w:rPr>
        <w:t xml:space="preserve"> </w:t>
      </w:r>
      <w:bookmarkStart w:id="9954" w:name="_ETM_Q20_696519"/>
      <w:bookmarkEnd w:id="9954"/>
      <w:r w:rsidRPr="004B021C">
        <w:rPr>
          <w:rtl/>
        </w:rPr>
        <w:t xml:space="preserve">גידלו </w:t>
      </w:r>
      <w:bookmarkStart w:id="9955" w:name="_ETM_Q20_697000"/>
      <w:bookmarkEnd w:id="9955"/>
      <w:r w:rsidRPr="004B021C">
        <w:rPr>
          <w:rtl/>
        </w:rPr>
        <w:t xml:space="preserve">את </w:t>
      </w:r>
      <w:bookmarkStart w:id="9956" w:name="_ETM_Q20_697120"/>
      <w:bookmarkEnd w:id="9956"/>
      <w:r w:rsidRPr="004B021C">
        <w:rPr>
          <w:rtl/>
        </w:rPr>
        <w:t xml:space="preserve">ארבעת </w:t>
      </w:r>
      <w:bookmarkStart w:id="9957" w:name="_ETM_Q20_697599"/>
      <w:bookmarkEnd w:id="9957"/>
      <w:r w:rsidRPr="004B021C">
        <w:rPr>
          <w:rtl/>
        </w:rPr>
        <w:t>ילדיהם</w:t>
      </w:r>
      <w:r>
        <w:rPr>
          <w:rFonts w:hint="cs"/>
          <w:rtl/>
        </w:rPr>
        <w:t>,</w:t>
      </w:r>
      <w:r w:rsidRPr="004B021C">
        <w:rPr>
          <w:rtl/>
        </w:rPr>
        <w:t xml:space="preserve"> </w:t>
      </w:r>
      <w:bookmarkStart w:id="9958" w:name="_ETM_Q20_698409"/>
      <w:bookmarkEnd w:id="9958"/>
      <w:r w:rsidRPr="004B021C">
        <w:rPr>
          <w:rtl/>
        </w:rPr>
        <w:t>שי</w:t>
      </w:r>
      <w:r>
        <w:rPr>
          <w:rFonts w:hint="cs"/>
          <w:rtl/>
        </w:rPr>
        <w:t>,</w:t>
      </w:r>
      <w:r w:rsidRPr="004B021C">
        <w:rPr>
          <w:rtl/>
        </w:rPr>
        <w:t xml:space="preserve"> </w:t>
      </w:r>
      <w:bookmarkStart w:id="9959" w:name="_ETM_Q20_698799"/>
      <w:bookmarkEnd w:id="9959"/>
      <w:r w:rsidRPr="004B021C">
        <w:rPr>
          <w:rtl/>
        </w:rPr>
        <w:t>גל</w:t>
      </w:r>
      <w:r>
        <w:rPr>
          <w:rFonts w:hint="cs"/>
          <w:rtl/>
        </w:rPr>
        <w:t>,</w:t>
      </w:r>
      <w:r w:rsidRPr="004B021C">
        <w:rPr>
          <w:rtl/>
        </w:rPr>
        <w:t xml:space="preserve"> </w:t>
      </w:r>
      <w:bookmarkStart w:id="9960" w:name="_ETM_Q20_699250"/>
      <w:bookmarkEnd w:id="9960"/>
      <w:r w:rsidRPr="004B021C">
        <w:rPr>
          <w:rtl/>
        </w:rPr>
        <w:t xml:space="preserve">אילן </w:t>
      </w:r>
      <w:bookmarkStart w:id="9961" w:name="_ETM_Q20_699640"/>
      <w:bookmarkEnd w:id="9961"/>
      <w:r>
        <w:rPr>
          <w:rFonts w:hint="cs"/>
          <w:rtl/>
        </w:rPr>
        <w:t>ושיר.</w:t>
      </w:r>
      <w:r w:rsidRPr="004B021C">
        <w:rPr>
          <w:rtl/>
        </w:rPr>
        <w:t xml:space="preserve"> </w:t>
      </w:r>
      <w:bookmarkStart w:id="9962" w:name="_ETM_Q20_700629"/>
      <w:bookmarkEnd w:id="9962"/>
      <w:r w:rsidRPr="004B021C">
        <w:rPr>
          <w:rtl/>
        </w:rPr>
        <w:t xml:space="preserve">שי </w:t>
      </w:r>
      <w:bookmarkStart w:id="9963" w:name="_ETM_Q20_701170"/>
      <w:bookmarkEnd w:id="9963"/>
      <w:r w:rsidRPr="004B021C">
        <w:rPr>
          <w:rtl/>
        </w:rPr>
        <w:t xml:space="preserve">הוא </w:t>
      </w:r>
      <w:bookmarkStart w:id="9964" w:name="_ETM_Q20_701379"/>
      <w:bookmarkEnd w:id="9964"/>
      <w:r w:rsidRPr="004B021C">
        <w:rPr>
          <w:rtl/>
        </w:rPr>
        <w:t xml:space="preserve">היחיד </w:t>
      </w:r>
      <w:bookmarkStart w:id="9965" w:name="_ETM_Q20_701799"/>
      <w:bookmarkEnd w:id="9965"/>
      <w:r w:rsidRPr="004B021C">
        <w:rPr>
          <w:rtl/>
        </w:rPr>
        <w:t xml:space="preserve">שנשאר </w:t>
      </w:r>
      <w:bookmarkStart w:id="9966" w:name="_ETM_Q20_702340"/>
      <w:bookmarkEnd w:id="9966"/>
      <w:r w:rsidRPr="004B021C">
        <w:rPr>
          <w:rtl/>
        </w:rPr>
        <w:t xml:space="preserve">לגור </w:t>
      </w:r>
      <w:bookmarkStart w:id="9967" w:name="_ETM_Q20_702700"/>
      <w:bookmarkEnd w:id="9967"/>
      <w:r w:rsidRPr="004B021C">
        <w:rPr>
          <w:rtl/>
        </w:rPr>
        <w:t>בקיבוץ</w:t>
      </w:r>
      <w:r>
        <w:rPr>
          <w:rFonts w:hint="cs"/>
          <w:rtl/>
        </w:rPr>
        <w:t>,</w:t>
      </w:r>
      <w:r w:rsidRPr="004B021C">
        <w:rPr>
          <w:rtl/>
        </w:rPr>
        <w:t xml:space="preserve"> </w:t>
      </w:r>
      <w:bookmarkStart w:id="9968" w:name="_ETM_Q20_703720"/>
      <w:bookmarkEnd w:id="9968"/>
      <w:r w:rsidRPr="004B021C">
        <w:rPr>
          <w:rtl/>
        </w:rPr>
        <w:t xml:space="preserve">והוא </w:t>
      </w:r>
      <w:bookmarkStart w:id="9969" w:name="_ETM_Q20_703959"/>
      <w:bookmarkEnd w:id="9969"/>
      <w:r w:rsidRPr="004B021C">
        <w:rPr>
          <w:rtl/>
        </w:rPr>
        <w:t xml:space="preserve">ניצל </w:t>
      </w:r>
      <w:bookmarkStart w:id="9970" w:name="_ETM_Q20_704409"/>
      <w:bookmarkEnd w:id="9970"/>
      <w:r w:rsidRPr="004B021C">
        <w:rPr>
          <w:rtl/>
        </w:rPr>
        <w:t xml:space="preserve">בנס </w:t>
      </w:r>
      <w:bookmarkStart w:id="9971" w:name="_ETM_Q20_705280"/>
      <w:bookmarkEnd w:id="9971"/>
      <w:r>
        <w:rPr>
          <w:rtl/>
        </w:rPr>
        <w:t>מטב</w:t>
      </w:r>
      <w:r>
        <w:rPr>
          <w:rFonts w:hint="cs"/>
          <w:rtl/>
        </w:rPr>
        <w:t>ח 7</w:t>
      </w:r>
      <w:r w:rsidRPr="004B021C">
        <w:rPr>
          <w:rtl/>
        </w:rPr>
        <w:t xml:space="preserve"> </w:t>
      </w:r>
      <w:bookmarkStart w:id="9972" w:name="_ETM_Q20_705760"/>
      <w:bookmarkStart w:id="9973" w:name="_ETM_Q20_706360"/>
      <w:bookmarkEnd w:id="9972"/>
      <w:bookmarkEnd w:id="9973"/>
      <w:r w:rsidRPr="004B021C">
        <w:rPr>
          <w:rtl/>
        </w:rPr>
        <w:t>באוקטובר</w:t>
      </w:r>
      <w:r>
        <w:rPr>
          <w:rFonts w:hint="cs"/>
          <w:rtl/>
        </w:rPr>
        <w:t>.</w:t>
      </w:r>
      <w:r w:rsidRPr="004B021C">
        <w:rPr>
          <w:rtl/>
        </w:rPr>
        <w:t xml:space="preserve"> </w:t>
      </w:r>
      <w:bookmarkStart w:id="9974" w:name="_ETM_Q20_707709"/>
      <w:bookmarkStart w:id="9975" w:name="_ETM_Q20_709540"/>
      <w:bookmarkStart w:id="9976" w:name="_ETM_Q20_712902"/>
      <w:bookmarkEnd w:id="9974"/>
      <w:bookmarkEnd w:id="9975"/>
      <w:bookmarkEnd w:id="9976"/>
      <w:r>
        <w:rPr>
          <w:rFonts w:hint="cs"/>
          <w:rtl/>
        </w:rPr>
        <w:t xml:space="preserve">לאביבה </w:t>
      </w:r>
      <w:proofErr w:type="spellStart"/>
      <w:r>
        <w:rPr>
          <w:rFonts w:hint="cs"/>
          <w:rtl/>
        </w:rPr>
        <w:t>ו</w:t>
      </w:r>
      <w:r w:rsidRPr="00BB003C">
        <w:rPr>
          <w:rtl/>
        </w:rPr>
        <w:t>קית</w:t>
      </w:r>
      <w:proofErr w:type="spellEnd"/>
      <w:r w:rsidRPr="00BB003C">
        <w:rPr>
          <w:rtl/>
        </w:rPr>
        <w:t>'</w:t>
      </w:r>
      <w:r>
        <w:rPr>
          <w:rFonts w:hint="cs"/>
          <w:rtl/>
        </w:rPr>
        <w:t xml:space="preserve"> יש חמישה </w:t>
      </w:r>
      <w:bookmarkStart w:id="9977" w:name="_ETM_Q20_712988"/>
      <w:bookmarkEnd w:id="9977"/>
      <w:r w:rsidRPr="004B021C">
        <w:rPr>
          <w:rtl/>
        </w:rPr>
        <w:t xml:space="preserve">נכדים </w:t>
      </w:r>
      <w:bookmarkStart w:id="9978" w:name="_ETM_Q20_710550"/>
      <w:bookmarkEnd w:id="9978"/>
      <w:r w:rsidRPr="004B021C">
        <w:rPr>
          <w:rtl/>
        </w:rPr>
        <w:t>בגילים</w:t>
      </w:r>
      <w:r>
        <w:rPr>
          <w:rFonts w:hint="cs"/>
          <w:rtl/>
        </w:rPr>
        <w:t xml:space="preserve"> ארבע עד תשע. </w:t>
      </w:r>
      <w:bookmarkStart w:id="9979" w:name="_ETM_Q20_714862"/>
      <w:bookmarkEnd w:id="9979"/>
      <w:proofErr w:type="spellStart"/>
      <w:r w:rsidRPr="00BB003C">
        <w:rPr>
          <w:rtl/>
        </w:rPr>
        <w:t>קית</w:t>
      </w:r>
      <w:proofErr w:type="spellEnd"/>
      <w:r w:rsidRPr="00BB003C">
        <w:rPr>
          <w:rtl/>
        </w:rPr>
        <w:t>'</w:t>
      </w:r>
      <w:bookmarkStart w:id="9980" w:name="_ETM_Q20_713719"/>
      <w:bookmarkEnd w:id="9980"/>
      <w:r>
        <w:rPr>
          <w:rFonts w:hint="cs"/>
          <w:rtl/>
        </w:rPr>
        <w:t xml:space="preserve"> </w:t>
      </w:r>
      <w:r w:rsidRPr="004B021C">
        <w:rPr>
          <w:rtl/>
        </w:rPr>
        <w:t xml:space="preserve">הוא </w:t>
      </w:r>
      <w:bookmarkStart w:id="9981" w:name="_ETM_Q20_713900"/>
      <w:bookmarkEnd w:id="9981"/>
      <w:r w:rsidRPr="004B021C">
        <w:rPr>
          <w:rtl/>
        </w:rPr>
        <w:t xml:space="preserve">אבא </w:t>
      </w:r>
      <w:bookmarkStart w:id="9982" w:name="_ETM_Q20_714140"/>
      <w:bookmarkEnd w:id="9982"/>
      <w:r w:rsidRPr="004B021C">
        <w:rPr>
          <w:rtl/>
        </w:rPr>
        <w:t xml:space="preserve">וסבא </w:t>
      </w:r>
      <w:bookmarkStart w:id="9983" w:name="_ETM_Q20_714650"/>
      <w:bookmarkEnd w:id="9983"/>
      <w:r w:rsidRPr="004B021C">
        <w:rPr>
          <w:rtl/>
        </w:rPr>
        <w:t>מדהים</w:t>
      </w:r>
      <w:r>
        <w:rPr>
          <w:rFonts w:hint="cs"/>
          <w:rtl/>
        </w:rPr>
        <w:t>.</w:t>
      </w:r>
      <w:r w:rsidRPr="004B021C">
        <w:rPr>
          <w:rtl/>
        </w:rPr>
        <w:t xml:space="preserve"> </w:t>
      </w:r>
      <w:bookmarkStart w:id="9984" w:name="_ETM_Q20_715650"/>
      <w:bookmarkEnd w:id="9984"/>
      <w:r w:rsidRPr="004B021C">
        <w:rPr>
          <w:rtl/>
        </w:rPr>
        <w:t xml:space="preserve">הוא </w:t>
      </w:r>
      <w:bookmarkStart w:id="9985" w:name="_ETM_Q20_715800"/>
      <w:bookmarkEnd w:id="9985"/>
      <w:r w:rsidRPr="004B021C">
        <w:rPr>
          <w:rtl/>
        </w:rPr>
        <w:t xml:space="preserve">משקיע </w:t>
      </w:r>
      <w:bookmarkStart w:id="9986" w:name="_ETM_Q20_716340"/>
      <w:bookmarkEnd w:id="9986"/>
      <w:r w:rsidRPr="004B021C">
        <w:rPr>
          <w:rtl/>
        </w:rPr>
        <w:t xml:space="preserve">את </w:t>
      </w:r>
      <w:bookmarkStart w:id="9987" w:name="_ETM_Q20_716489"/>
      <w:bookmarkEnd w:id="9987"/>
      <w:r w:rsidRPr="004B021C">
        <w:rPr>
          <w:rtl/>
        </w:rPr>
        <w:t xml:space="preserve">כל </w:t>
      </w:r>
      <w:bookmarkStart w:id="9988" w:name="_ETM_Q20_716730"/>
      <w:bookmarkEnd w:id="9988"/>
      <w:r w:rsidRPr="004B021C">
        <w:rPr>
          <w:rtl/>
        </w:rPr>
        <w:t xml:space="preserve">זמנו </w:t>
      </w:r>
      <w:bookmarkStart w:id="9989" w:name="_ETM_Q20_717150"/>
      <w:bookmarkEnd w:id="9989"/>
      <w:r w:rsidRPr="004B021C">
        <w:rPr>
          <w:rtl/>
        </w:rPr>
        <w:t xml:space="preserve">ומרצו </w:t>
      </w:r>
      <w:bookmarkStart w:id="9990" w:name="_ETM_Q20_717720"/>
      <w:bookmarkEnd w:id="9990"/>
      <w:r w:rsidRPr="004B021C">
        <w:rPr>
          <w:rtl/>
        </w:rPr>
        <w:t xml:space="preserve">בילדים </w:t>
      </w:r>
      <w:bookmarkStart w:id="9991" w:name="_ETM_Q20_718230"/>
      <w:bookmarkEnd w:id="9991"/>
      <w:r w:rsidRPr="004B021C">
        <w:rPr>
          <w:rtl/>
        </w:rPr>
        <w:t>ו</w:t>
      </w:r>
      <w:bookmarkStart w:id="9992" w:name="_ETM_Q20_718290"/>
      <w:bookmarkEnd w:id="9992"/>
      <w:r w:rsidRPr="004B021C">
        <w:rPr>
          <w:rtl/>
        </w:rPr>
        <w:t>בנכדים</w:t>
      </w:r>
      <w:r>
        <w:rPr>
          <w:rFonts w:hint="cs"/>
          <w:rtl/>
        </w:rPr>
        <w:t>.</w:t>
      </w:r>
      <w:r w:rsidRPr="004B021C">
        <w:rPr>
          <w:rtl/>
        </w:rPr>
        <w:t xml:space="preserve"> </w:t>
      </w:r>
      <w:bookmarkStart w:id="9993" w:name="_ETM_Q20_719470"/>
      <w:bookmarkEnd w:id="9993"/>
      <w:r>
        <w:rPr>
          <w:rFonts w:hint="cs"/>
          <w:rtl/>
        </w:rPr>
        <w:t>הכי</w:t>
      </w:r>
      <w:r w:rsidRPr="004B021C">
        <w:rPr>
          <w:rtl/>
        </w:rPr>
        <w:t xml:space="preserve"> </w:t>
      </w:r>
      <w:bookmarkStart w:id="9994" w:name="_ETM_Q20_719830"/>
      <w:bookmarkEnd w:id="9994"/>
      <w:r w:rsidRPr="004B021C">
        <w:rPr>
          <w:rtl/>
        </w:rPr>
        <w:t xml:space="preserve">הוא </w:t>
      </w:r>
      <w:bookmarkStart w:id="9995" w:name="_ETM_Q20_720100"/>
      <w:bookmarkEnd w:id="9995"/>
      <w:r w:rsidRPr="004B021C">
        <w:rPr>
          <w:rtl/>
        </w:rPr>
        <w:t xml:space="preserve">אוהב </w:t>
      </w:r>
      <w:bookmarkStart w:id="9996" w:name="_ETM_Q20_720850"/>
      <w:bookmarkEnd w:id="9996"/>
      <w:r w:rsidRPr="004B021C">
        <w:rPr>
          <w:rtl/>
        </w:rPr>
        <w:t xml:space="preserve">לצאת </w:t>
      </w:r>
      <w:bookmarkStart w:id="9997" w:name="_ETM_Q20_721270"/>
      <w:bookmarkEnd w:id="9997"/>
      <w:r w:rsidRPr="004B021C">
        <w:rPr>
          <w:rtl/>
        </w:rPr>
        <w:t xml:space="preserve">עם </w:t>
      </w:r>
      <w:bookmarkStart w:id="9998" w:name="_ETM_Q20_721420"/>
      <w:bookmarkEnd w:id="9998"/>
      <w:r w:rsidRPr="004B021C">
        <w:rPr>
          <w:rtl/>
        </w:rPr>
        <w:t>המשפחה</w:t>
      </w:r>
      <w:r>
        <w:rPr>
          <w:rFonts w:hint="cs"/>
          <w:rtl/>
        </w:rPr>
        <w:t>,</w:t>
      </w:r>
      <w:r w:rsidRPr="004B021C">
        <w:rPr>
          <w:rtl/>
        </w:rPr>
        <w:t xml:space="preserve"> </w:t>
      </w:r>
      <w:bookmarkStart w:id="9999" w:name="_ETM_Q20_722260"/>
      <w:bookmarkEnd w:id="9999"/>
      <w:r w:rsidRPr="004B021C">
        <w:rPr>
          <w:rtl/>
        </w:rPr>
        <w:t xml:space="preserve">לטייל </w:t>
      </w:r>
      <w:bookmarkStart w:id="10000" w:name="_ETM_Q20_722710"/>
      <w:bookmarkEnd w:id="10000"/>
      <w:r w:rsidRPr="004B021C">
        <w:rPr>
          <w:rtl/>
        </w:rPr>
        <w:t xml:space="preserve">בטבע </w:t>
      </w:r>
      <w:bookmarkStart w:id="10001" w:name="_ETM_Q20_724000"/>
      <w:bookmarkEnd w:id="10001"/>
      <w:r w:rsidRPr="004B021C">
        <w:rPr>
          <w:rtl/>
        </w:rPr>
        <w:t xml:space="preserve">ולשחק </w:t>
      </w:r>
      <w:bookmarkStart w:id="10002" w:name="_ETM_Q20_724690"/>
      <w:bookmarkEnd w:id="10002"/>
      <w:r w:rsidRPr="004B021C">
        <w:rPr>
          <w:rtl/>
        </w:rPr>
        <w:t>כדורסל</w:t>
      </w:r>
      <w:r>
        <w:rPr>
          <w:rFonts w:hint="cs"/>
          <w:rtl/>
        </w:rPr>
        <w:t>.</w:t>
      </w:r>
      <w:r w:rsidRPr="004B021C">
        <w:rPr>
          <w:rtl/>
        </w:rPr>
        <w:t xml:space="preserve"> </w:t>
      </w:r>
      <w:bookmarkStart w:id="10003" w:name="_ETM_Q20_727019"/>
      <w:bookmarkEnd w:id="10003"/>
      <w:r w:rsidRPr="004B021C">
        <w:rPr>
          <w:rtl/>
        </w:rPr>
        <w:t xml:space="preserve">בכל </w:t>
      </w:r>
      <w:bookmarkStart w:id="10004" w:name="_ETM_Q20_727349"/>
      <w:bookmarkEnd w:id="10004"/>
      <w:r w:rsidRPr="004B021C">
        <w:rPr>
          <w:rtl/>
        </w:rPr>
        <w:t xml:space="preserve">סוף </w:t>
      </w:r>
      <w:bookmarkStart w:id="10005" w:name="_ETM_Q20_727590"/>
      <w:bookmarkEnd w:id="10005"/>
      <w:r w:rsidRPr="004B021C">
        <w:rPr>
          <w:rtl/>
        </w:rPr>
        <w:t xml:space="preserve">שבוע </w:t>
      </w:r>
      <w:bookmarkStart w:id="10006" w:name="_ETM_Q20_728069"/>
      <w:bookmarkStart w:id="10007" w:name="_ETM_Q20_728340"/>
      <w:bookmarkStart w:id="10008" w:name="_ETM_Q20_730293"/>
      <w:bookmarkEnd w:id="10006"/>
      <w:bookmarkEnd w:id="10007"/>
      <w:bookmarkEnd w:id="10008"/>
      <w:r>
        <w:rPr>
          <w:rFonts w:hint="cs"/>
          <w:rtl/>
        </w:rPr>
        <w:t xml:space="preserve">אביבה </w:t>
      </w:r>
      <w:proofErr w:type="spellStart"/>
      <w:r>
        <w:rPr>
          <w:rFonts w:hint="cs"/>
          <w:rtl/>
        </w:rPr>
        <w:t>ו</w:t>
      </w:r>
      <w:r w:rsidRPr="00BB003C">
        <w:rPr>
          <w:rtl/>
        </w:rPr>
        <w:t>קית</w:t>
      </w:r>
      <w:proofErr w:type="spellEnd"/>
      <w:r w:rsidRPr="00BB003C">
        <w:rPr>
          <w:rtl/>
        </w:rPr>
        <w:t>'</w:t>
      </w:r>
      <w:bookmarkStart w:id="10009" w:name="_ETM_Q20_730370"/>
      <w:bookmarkStart w:id="10010" w:name="_ETM_Q20_728909"/>
      <w:bookmarkEnd w:id="10009"/>
      <w:bookmarkEnd w:id="10010"/>
      <w:r>
        <w:rPr>
          <w:rFonts w:hint="cs"/>
          <w:rtl/>
        </w:rPr>
        <w:t xml:space="preserve"> </w:t>
      </w:r>
      <w:r w:rsidRPr="004B021C">
        <w:rPr>
          <w:rtl/>
        </w:rPr>
        <w:t xml:space="preserve">מגיעים </w:t>
      </w:r>
      <w:bookmarkStart w:id="10011" w:name="_ETM_Q20_729360"/>
      <w:bookmarkEnd w:id="10011"/>
      <w:r w:rsidRPr="004B021C">
        <w:rPr>
          <w:rtl/>
        </w:rPr>
        <w:t xml:space="preserve">באדיקות </w:t>
      </w:r>
      <w:bookmarkStart w:id="10012" w:name="_ETM_Q20_729929"/>
      <w:bookmarkStart w:id="10013" w:name="_ETM_Q20_731510"/>
      <w:bookmarkEnd w:id="10012"/>
      <w:bookmarkEnd w:id="10013"/>
      <w:r w:rsidRPr="004B021C">
        <w:rPr>
          <w:rtl/>
        </w:rPr>
        <w:t>להתארח</w:t>
      </w:r>
      <w:r>
        <w:rPr>
          <w:rFonts w:hint="cs"/>
          <w:rtl/>
        </w:rPr>
        <w:t>,</w:t>
      </w:r>
      <w:r w:rsidRPr="004B021C">
        <w:rPr>
          <w:rtl/>
        </w:rPr>
        <w:t xml:space="preserve"> להתאחד </w:t>
      </w:r>
      <w:bookmarkStart w:id="10014" w:name="_ETM_Q20_731270"/>
      <w:bookmarkStart w:id="10015" w:name="_ETM_Q20_732200"/>
      <w:bookmarkEnd w:id="10014"/>
      <w:bookmarkEnd w:id="10015"/>
      <w:r w:rsidRPr="004B021C">
        <w:rPr>
          <w:rtl/>
        </w:rPr>
        <w:t xml:space="preserve">עם </w:t>
      </w:r>
      <w:bookmarkStart w:id="10016" w:name="_ETM_Q20_732350"/>
      <w:bookmarkEnd w:id="10016"/>
      <w:r w:rsidRPr="004B021C">
        <w:rPr>
          <w:rtl/>
        </w:rPr>
        <w:t xml:space="preserve">הבנות </w:t>
      </w:r>
      <w:bookmarkStart w:id="10017" w:name="_ETM_Q20_732770"/>
      <w:bookmarkEnd w:id="10017"/>
      <w:r w:rsidRPr="004B021C">
        <w:rPr>
          <w:rtl/>
        </w:rPr>
        <w:t>בצפון</w:t>
      </w:r>
      <w:r>
        <w:rPr>
          <w:rFonts w:hint="cs"/>
          <w:rtl/>
        </w:rPr>
        <w:t>.</w:t>
      </w:r>
      <w:r w:rsidRPr="004B021C">
        <w:rPr>
          <w:rtl/>
        </w:rPr>
        <w:t xml:space="preserve"> </w:t>
      </w:r>
      <w:bookmarkStart w:id="10018" w:name="_ETM_Q20_734359"/>
      <w:bookmarkStart w:id="10019" w:name="_ETM_Q20_736131"/>
      <w:bookmarkEnd w:id="10018"/>
      <w:bookmarkEnd w:id="10019"/>
    </w:p>
    <w:p w:rsidR="00BB0645" w:rsidRDefault="00BB0645" w:rsidP="008B7283">
      <w:pPr>
        <w:rPr>
          <w:rtl/>
        </w:rPr>
      </w:pPr>
      <w:bookmarkStart w:id="10020" w:name="_ETM_Q20_736230"/>
      <w:bookmarkEnd w:id="10020"/>
    </w:p>
    <w:p w:rsidR="00BB0645" w:rsidRDefault="00BB0645" w:rsidP="005D188A">
      <w:pPr>
        <w:rPr>
          <w:rtl/>
          <w:lang w:eastAsia="he-IL"/>
        </w:rPr>
      </w:pPr>
      <w:bookmarkStart w:id="10021" w:name="_ETM_Q20_736359"/>
      <w:bookmarkStart w:id="10022" w:name="_ETM_Q20_736415"/>
      <w:bookmarkEnd w:id="10021"/>
      <w:bookmarkEnd w:id="10022"/>
      <w:r w:rsidRPr="004B021C">
        <w:rPr>
          <w:rtl/>
        </w:rPr>
        <w:t xml:space="preserve">באותה </w:t>
      </w:r>
      <w:bookmarkStart w:id="10023" w:name="_ETM_Q20_734839"/>
      <w:bookmarkStart w:id="10024" w:name="_ETM_Q20_735169"/>
      <w:bookmarkEnd w:id="10023"/>
      <w:bookmarkEnd w:id="10024"/>
      <w:r w:rsidRPr="004B021C">
        <w:rPr>
          <w:rtl/>
        </w:rPr>
        <w:t xml:space="preserve">שבת </w:t>
      </w:r>
      <w:bookmarkStart w:id="10025" w:name="_ETM_Q20_735620"/>
      <w:bookmarkEnd w:id="10025"/>
      <w:r w:rsidRPr="004B021C">
        <w:rPr>
          <w:rtl/>
        </w:rPr>
        <w:t>שחורה</w:t>
      </w:r>
      <w:r>
        <w:rPr>
          <w:rFonts w:hint="cs"/>
          <w:rtl/>
        </w:rPr>
        <w:t>,</w:t>
      </w:r>
      <w:r w:rsidRPr="004B021C">
        <w:rPr>
          <w:rtl/>
        </w:rPr>
        <w:t xml:space="preserve"> </w:t>
      </w:r>
      <w:bookmarkStart w:id="10026" w:name="_ETM_Q20_736039"/>
      <w:bookmarkEnd w:id="10026"/>
      <w:r w:rsidRPr="004B021C">
        <w:rPr>
          <w:rtl/>
        </w:rPr>
        <w:t xml:space="preserve">בסוף </w:t>
      </w:r>
      <w:bookmarkStart w:id="10027" w:name="_ETM_Q20_736400"/>
      <w:bookmarkEnd w:id="10027"/>
      <w:r w:rsidRPr="004B021C">
        <w:rPr>
          <w:rtl/>
        </w:rPr>
        <w:t>השבוע</w:t>
      </w:r>
      <w:r>
        <w:rPr>
          <w:rFonts w:hint="cs"/>
          <w:rtl/>
        </w:rPr>
        <w:t>,</w:t>
      </w:r>
      <w:r w:rsidRPr="004B021C">
        <w:rPr>
          <w:rtl/>
        </w:rPr>
        <w:t xml:space="preserve"> </w:t>
      </w:r>
      <w:bookmarkStart w:id="10028" w:name="_ETM_Q20_737759"/>
      <w:bookmarkEnd w:id="10028"/>
      <w:r>
        <w:rPr>
          <w:rFonts w:hint="cs"/>
          <w:rtl/>
        </w:rPr>
        <w:t xml:space="preserve">הם </w:t>
      </w:r>
      <w:r w:rsidRPr="004B021C">
        <w:rPr>
          <w:rtl/>
        </w:rPr>
        <w:t xml:space="preserve">נשארו </w:t>
      </w:r>
      <w:bookmarkStart w:id="10029" w:name="_ETM_Q20_738389"/>
      <w:bookmarkEnd w:id="10029"/>
      <w:r w:rsidRPr="004B021C">
        <w:rPr>
          <w:rtl/>
        </w:rPr>
        <w:t xml:space="preserve">בכפר </w:t>
      </w:r>
      <w:bookmarkStart w:id="10030" w:name="_ETM_Q20_738900"/>
      <w:bookmarkEnd w:id="10030"/>
      <w:r>
        <w:rPr>
          <w:rFonts w:hint="cs"/>
          <w:rtl/>
        </w:rPr>
        <w:t>ע</w:t>
      </w:r>
      <w:r w:rsidRPr="004B021C">
        <w:rPr>
          <w:rtl/>
        </w:rPr>
        <w:t>זה</w:t>
      </w:r>
      <w:r>
        <w:rPr>
          <w:rFonts w:hint="cs"/>
          <w:rtl/>
        </w:rPr>
        <w:t>.</w:t>
      </w:r>
      <w:r w:rsidRPr="004B021C">
        <w:rPr>
          <w:rtl/>
        </w:rPr>
        <w:t xml:space="preserve"> </w:t>
      </w:r>
      <w:bookmarkStart w:id="10031" w:name="_ETM_Q20_739889"/>
      <w:bookmarkStart w:id="10032" w:name="_ETM_Q20_742540"/>
      <w:bookmarkStart w:id="10033" w:name="_ETM_Q20_742594"/>
      <w:bookmarkStart w:id="10034" w:name="_ETM_Q20_742769"/>
      <w:bookmarkStart w:id="10035" w:name="_ETM_Q20_742823"/>
      <w:bookmarkStart w:id="10036" w:name="TOR_Q21"/>
      <w:bookmarkEnd w:id="10031"/>
      <w:bookmarkEnd w:id="10032"/>
      <w:bookmarkEnd w:id="10033"/>
      <w:bookmarkEnd w:id="10034"/>
      <w:bookmarkEnd w:id="10035"/>
      <w:bookmarkEnd w:id="10036"/>
      <w:r>
        <w:rPr>
          <w:rFonts w:hint="cs"/>
          <w:rtl/>
          <w:lang w:eastAsia="he-IL"/>
        </w:rPr>
        <w:t xml:space="preserve">בבוקר 7 באוקטובר, כששמענו שיש ירי לעוטף, ישר התקשרנו אליהם. הם לא ענו, אבל כתבו לנו בווטסאפ שהכול בסדר. במשך שעתיים כל 20 דקות קיבלנו מהם עדכון בקבוצת </w:t>
      </w:r>
      <w:proofErr w:type="spellStart"/>
      <w:r>
        <w:rPr>
          <w:rFonts w:hint="cs"/>
          <w:rtl/>
          <w:lang w:eastAsia="he-IL"/>
        </w:rPr>
        <w:t>הווטסאפ</w:t>
      </w:r>
      <w:proofErr w:type="spellEnd"/>
      <w:r>
        <w:rPr>
          <w:rFonts w:hint="cs"/>
          <w:rtl/>
          <w:lang w:eastAsia="he-IL"/>
        </w:rPr>
        <w:t xml:space="preserve"> המשפחתית שהכול בסדר. די מהר הבנו שלא מדובר בירי. לאחר שעתיים נותק הקשר</w:t>
      </w:r>
      <w:r w:rsidR="005D188A">
        <w:rPr>
          <w:rFonts w:hint="cs"/>
          <w:rtl/>
          <w:lang w:eastAsia="he-IL"/>
        </w:rPr>
        <w:t>.</w:t>
      </w:r>
      <w:r>
        <w:rPr>
          <w:rFonts w:hint="cs"/>
          <w:rtl/>
          <w:lang w:eastAsia="he-IL"/>
        </w:rPr>
        <w:t xml:space="preserve"> </w:t>
      </w:r>
      <w:proofErr w:type="spellStart"/>
      <w:r>
        <w:rPr>
          <w:rFonts w:hint="cs"/>
          <w:rtl/>
          <w:lang w:eastAsia="he-IL"/>
        </w:rPr>
        <w:t>קית</w:t>
      </w:r>
      <w:proofErr w:type="spellEnd"/>
      <w:r>
        <w:rPr>
          <w:rFonts w:hint="cs"/>
          <w:rtl/>
          <w:lang w:eastAsia="he-IL"/>
        </w:rPr>
        <w:t>' ואביבה נחטפו לעזה. אביבה חזרה אחרי 53 ימים</w:t>
      </w:r>
      <w:r w:rsidR="005D188A">
        <w:rPr>
          <w:rFonts w:hint="cs"/>
          <w:rtl/>
          <w:lang w:eastAsia="he-IL"/>
        </w:rPr>
        <w:t>;</w:t>
      </w:r>
      <w:r>
        <w:rPr>
          <w:rFonts w:hint="cs"/>
          <w:rtl/>
          <w:lang w:eastAsia="he-IL"/>
        </w:rPr>
        <w:t xml:space="preserve"> </w:t>
      </w:r>
      <w:proofErr w:type="spellStart"/>
      <w:r>
        <w:rPr>
          <w:rFonts w:hint="cs"/>
          <w:rtl/>
          <w:lang w:eastAsia="he-IL"/>
        </w:rPr>
        <w:t>קית</w:t>
      </w:r>
      <w:proofErr w:type="spellEnd"/>
      <w:r>
        <w:rPr>
          <w:rFonts w:hint="cs"/>
          <w:rtl/>
          <w:lang w:eastAsia="he-IL"/>
        </w:rPr>
        <w:t xml:space="preserve">' עדיין שבוי בידי מפלצות החמאס. </w:t>
      </w:r>
    </w:p>
    <w:p w:rsidR="00BB0645" w:rsidRDefault="00BB0645" w:rsidP="00365DD0">
      <w:pPr>
        <w:rPr>
          <w:rtl/>
          <w:lang w:eastAsia="he-IL"/>
        </w:rPr>
      </w:pPr>
    </w:p>
    <w:p w:rsidR="00BB0645" w:rsidRDefault="00BB0645" w:rsidP="00365DD0">
      <w:pPr>
        <w:rPr>
          <w:rtl/>
          <w:lang w:eastAsia="he-IL"/>
        </w:rPr>
      </w:pPr>
      <w:r>
        <w:rPr>
          <w:rFonts w:hint="cs"/>
          <w:rtl/>
          <w:lang w:eastAsia="he-IL"/>
        </w:rPr>
        <w:t>אודה, יש לי מעורבות אישית</w:t>
      </w:r>
      <w:bookmarkStart w:id="10037" w:name="_ETM_Q21_177000"/>
      <w:bookmarkEnd w:id="10037"/>
      <w:r>
        <w:rPr>
          <w:rFonts w:hint="cs"/>
          <w:rtl/>
          <w:lang w:eastAsia="he-IL"/>
        </w:rPr>
        <w:t xml:space="preserve">-רגשית-נפשית בזוג הזה. אביבה הייתה הגננת של הנכד שלי בקיבוץ אלונים. נקווה ונתפלל שיחזרו במהרה לארץ, </w:t>
      </w:r>
      <w:bookmarkStart w:id="10038" w:name="_ETM_Q21_193000"/>
      <w:bookmarkEnd w:id="10038"/>
      <w:r>
        <w:rPr>
          <w:rFonts w:hint="cs"/>
          <w:rtl/>
          <w:lang w:eastAsia="he-IL"/>
        </w:rPr>
        <w:t xml:space="preserve">וצה"ל ינחית ויכה את החמאס מכה ניצחת. תודה רבה. </w:t>
      </w:r>
    </w:p>
    <w:p w:rsidR="00BB0645" w:rsidRDefault="00BB0645" w:rsidP="008B7283">
      <w:pPr>
        <w:rPr>
          <w:rtl/>
          <w:lang w:eastAsia="he-IL"/>
        </w:rPr>
      </w:pPr>
    </w:p>
    <w:p w:rsidR="00BB0645" w:rsidRDefault="00BB0645" w:rsidP="008B7283">
      <w:pPr>
        <w:pStyle w:val="af6"/>
        <w:keepNext/>
        <w:rPr>
          <w:rtl/>
        </w:rPr>
      </w:pPr>
      <w:bookmarkStart w:id="10039" w:name="ET_yor_6593_2"/>
      <w:r w:rsidRPr="000E0413">
        <w:rPr>
          <w:rStyle w:val="TagStyle"/>
          <w:rtl/>
        </w:rPr>
        <w:t xml:space="preserve"> &lt;&lt; יור &gt;&gt;</w:t>
      </w:r>
      <w:r w:rsidRPr="009D0E1E">
        <w:rPr>
          <w:rStyle w:val="TagStyle"/>
          <w:rtl/>
        </w:rPr>
        <w:t xml:space="preserve"> </w:t>
      </w:r>
      <w:r>
        <w:rPr>
          <w:rtl/>
        </w:rPr>
        <w:t>היו"ר חנוך דב מלביצקי:</w:t>
      </w:r>
      <w:r w:rsidRPr="009D0E1E">
        <w:rPr>
          <w:rStyle w:val="TagStyle"/>
          <w:rtl/>
        </w:rPr>
        <w:t xml:space="preserve"> </w:t>
      </w:r>
      <w:r w:rsidRPr="000E0413">
        <w:rPr>
          <w:rStyle w:val="TagStyle"/>
          <w:rtl/>
        </w:rPr>
        <w:t>&lt;&lt; יור &gt;&gt;</w:t>
      </w:r>
      <w:r>
        <w:rPr>
          <w:rtl/>
        </w:rPr>
        <w:t xml:space="preserve">   </w:t>
      </w:r>
      <w:bookmarkEnd w:id="10039"/>
    </w:p>
    <w:p w:rsidR="00BB0645" w:rsidRDefault="00BB0645" w:rsidP="00365DD0">
      <w:pPr>
        <w:rPr>
          <w:rtl/>
          <w:lang w:eastAsia="he-IL"/>
        </w:rPr>
      </w:pPr>
    </w:p>
    <w:p w:rsidR="00BB0645" w:rsidRDefault="00BB0645" w:rsidP="008B7283">
      <w:pPr>
        <w:rPr>
          <w:rtl/>
          <w:lang w:eastAsia="he-IL"/>
        </w:rPr>
      </w:pPr>
      <w:r>
        <w:rPr>
          <w:rFonts w:hint="cs"/>
          <w:rtl/>
          <w:lang w:eastAsia="he-IL"/>
        </w:rPr>
        <w:t xml:space="preserve">אמן. תודה רבה. חברת הכנסת כהן, בבקשה. </w:t>
      </w:r>
    </w:p>
    <w:p w:rsidR="00BB0645" w:rsidRDefault="00BB0645" w:rsidP="008B7283">
      <w:pPr>
        <w:rPr>
          <w:rtl/>
          <w:lang w:eastAsia="he-IL"/>
        </w:rPr>
      </w:pPr>
    </w:p>
    <w:p w:rsidR="00BB0645" w:rsidRDefault="00BB0645" w:rsidP="008B7283">
      <w:pPr>
        <w:pStyle w:val="a4"/>
        <w:keepNext/>
        <w:rPr>
          <w:rtl/>
        </w:rPr>
      </w:pPr>
      <w:bookmarkStart w:id="10040" w:name="ET_speaker_5783_3"/>
      <w:r w:rsidRPr="000E0413">
        <w:rPr>
          <w:rStyle w:val="TagStyle"/>
          <w:rtl/>
        </w:rPr>
        <w:t xml:space="preserve"> &lt;&lt; דובר &gt;&gt;</w:t>
      </w:r>
      <w:r w:rsidRPr="009D0E1E">
        <w:rPr>
          <w:rStyle w:val="TagStyle"/>
          <w:rtl/>
        </w:rPr>
        <w:t xml:space="preserve"> </w:t>
      </w:r>
      <w:bookmarkStart w:id="10041" w:name="_Toc162952768"/>
      <w:bookmarkStart w:id="10042" w:name="_Toc162955427"/>
      <w:bookmarkStart w:id="10043" w:name="_Toc162955993"/>
      <w:r>
        <w:rPr>
          <w:rtl/>
        </w:rPr>
        <w:t>מירב כהן (יש עתיד):</w:t>
      </w:r>
      <w:bookmarkEnd w:id="10041"/>
      <w:bookmarkEnd w:id="10042"/>
      <w:bookmarkEnd w:id="10043"/>
      <w:r w:rsidRPr="009D0E1E">
        <w:rPr>
          <w:rStyle w:val="TagStyle"/>
          <w:rtl/>
        </w:rPr>
        <w:t xml:space="preserve"> </w:t>
      </w:r>
      <w:r w:rsidRPr="000E0413">
        <w:rPr>
          <w:rStyle w:val="TagStyle"/>
          <w:rtl/>
        </w:rPr>
        <w:t>&lt;&lt; דובר &gt;&gt;</w:t>
      </w:r>
      <w:r>
        <w:rPr>
          <w:rtl/>
        </w:rPr>
        <w:t xml:space="preserve">   </w:t>
      </w:r>
      <w:bookmarkEnd w:id="10040"/>
    </w:p>
    <w:p w:rsidR="00BB0645" w:rsidRDefault="00BB0645" w:rsidP="00365DD0">
      <w:pPr>
        <w:rPr>
          <w:rtl/>
          <w:lang w:eastAsia="he-IL"/>
        </w:rPr>
      </w:pPr>
    </w:p>
    <w:p w:rsidR="00BB0645" w:rsidRDefault="00BB0645" w:rsidP="008B7283">
      <w:pPr>
        <w:rPr>
          <w:rtl/>
          <w:lang w:eastAsia="he-IL"/>
        </w:rPr>
      </w:pPr>
      <w:r>
        <w:rPr>
          <w:rFonts w:hint="cs"/>
          <w:rtl/>
          <w:lang w:eastAsia="he-IL"/>
        </w:rPr>
        <w:t xml:space="preserve">כבוד היושב-ראש, כנסת נכבדה, בואו </w:t>
      </w:r>
      <w:bookmarkStart w:id="10044" w:name="_ETM_Q21_225000"/>
      <w:bookmarkEnd w:id="10044"/>
      <w:r>
        <w:rPr>
          <w:rFonts w:hint="cs"/>
          <w:rtl/>
          <w:lang w:eastAsia="he-IL"/>
        </w:rPr>
        <w:t>נעשה את זה פשוט: בחצי השנה האחרונה לא שמענו</w:t>
      </w:r>
      <w:bookmarkStart w:id="10045" w:name="_ETM_Q21_230000"/>
      <w:bookmarkEnd w:id="10045"/>
      <w:r>
        <w:rPr>
          <w:rFonts w:hint="cs"/>
          <w:rtl/>
          <w:lang w:eastAsia="he-IL"/>
        </w:rPr>
        <w:t xml:space="preserve"> קולות שקראו להדיח ראשי ישיבות לאור הקונספציה התלמודית שהיו שרויים</w:t>
      </w:r>
      <w:bookmarkStart w:id="10046" w:name="_ETM_Q21_238000"/>
      <w:bookmarkEnd w:id="10046"/>
      <w:r>
        <w:rPr>
          <w:rFonts w:hint="cs"/>
          <w:rtl/>
          <w:lang w:eastAsia="he-IL"/>
        </w:rPr>
        <w:t xml:space="preserve"> בה – </w:t>
      </w:r>
      <w:bookmarkStart w:id="10047" w:name="_ETM_Q21_239000"/>
      <w:bookmarkEnd w:id="10047"/>
      <w:r>
        <w:rPr>
          <w:rFonts w:hint="cs"/>
          <w:rtl/>
          <w:lang w:eastAsia="he-IL"/>
        </w:rPr>
        <w:t xml:space="preserve">כבוד השר כהן מדבר פה בטלפון כל הזמן. עכשיו הוא יצא. אין שר, אבל לפחות יש שקט. </w:t>
      </w:r>
    </w:p>
    <w:p w:rsidR="00BB0645" w:rsidRDefault="00BB0645" w:rsidP="008B7283">
      <w:pPr>
        <w:rPr>
          <w:rtl/>
          <w:lang w:eastAsia="he-IL"/>
        </w:rPr>
      </w:pPr>
    </w:p>
    <w:p w:rsidR="00BB0645" w:rsidRDefault="00BB0645" w:rsidP="008B7283">
      <w:pPr>
        <w:pStyle w:val="af6"/>
        <w:keepNext/>
        <w:rPr>
          <w:rtl/>
        </w:rPr>
      </w:pPr>
      <w:r w:rsidRPr="000E0413">
        <w:rPr>
          <w:rStyle w:val="TagStyle"/>
          <w:rtl/>
        </w:rPr>
        <w:t xml:space="preserve"> &lt;&lt; יור &gt;&gt;</w:t>
      </w:r>
      <w:r w:rsidRPr="009D0E1E">
        <w:rPr>
          <w:rStyle w:val="TagStyle"/>
          <w:rtl/>
        </w:rPr>
        <w:t xml:space="preserve"> </w:t>
      </w:r>
      <w:r>
        <w:rPr>
          <w:rtl/>
        </w:rPr>
        <w:t>היו"ר חנוך דב מלביצקי:</w:t>
      </w:r>
      <w:r w:rsidRPr="009D0E1E">
        <w:rPr>
          <w:rStyle w:val="TagStyle"/>
          <w:rtl/>
        </w:rPr>
        <w:t xml:space="preserve"> </w:t>
      </w:r>
      <w:r w:rsidRPr="000E0413">
        <w:rPr>
          <w:rStyle w:val="TagStyle"/>
          <w:rtl/>
        </w:rPr>
        <w:t>&lt;&lt; יור &gt;&gt;</w:t>
      </w:r>
      <w:r>
        <w:rPr>
          <w:rtl/>
        </w:rPr>
        <w:t xml:space="preserve">   </w:t>
      </w:r>
    </w:p>
    <w:p w:rsidR="00BB0645" w:rsidRDefault="00BB0645" w:rsidP="00365DD0">
      <w:pPr>
        <w:rPr>
          <w:rtl/>
          <w:lang w:eastAsia="he-IL"/>
        </w:rPr>
      </w:pPr>
    </w:p>
    <w:p w:rsidR="00BB0645" w:rsidRDefault="00BB0645" w:rsidP="008B7283">
      <w:pPr>
        <w:rPr>
          <w:rtl/>
          <w:lang w:eastAsia="he-IL"/>
        </w:rPr>
      </w:pPr>
      <w:r>
        <w:rPr>
          <w:rFonts w:hint="cs"/>
          <w:rtl/>
          <w:lang w:eastAsia="he-IL"/>
        </w:rPr>
        <w:t>דניאל, אפשר לקרוא לשר?</w:t>
      </w:r>
    </w:p>
    <w:p w:rsidR="00BB0645" w:rsidRDefault="00BB0645" w:rsidP="008B7283">
      <w:pPr>
        <w:rPr>
          <w:rtl/>
          <w:lang w:eastAsia="he-IL"/>
        </w:rPr>
      </w:pPr>
    </w:p>
    <w:p w:rsidR="00BB0645" w:rsidRDefault="00BB0645" w:rsidP="008B7283">
      <w:pPr>
        <w:pStyle w:val="-"/>
        <w:keepNext/>
        <w:rPr>
          <w:rtl/>
        </w:rPr>
      </w:pPr>
      <w:bookmarkStart w:id="10048" w:name="ET_speakercontinue_5783_5"/>
      <w:r w:rsidRPr="000E0413">
        <w:rPr>
          <w:rStyle w:val="TagStyle"/>
          <w:rtl/>
        </w:rPr>
        <w:t xml:space="preserve"> &lt;&lt; דובר_המשך &gt;&gt;</w:t>
      </w:r>
      <w:r w:rsidRPr="009D0E1E">
        <w:rPr>
          <w:rStyle w:val="TagStyle"/>
          <w:rtl/>
        </w:rPr>
        <w:t xml:space="preserve"> </w:t>
      </w:r>
      <w:r>
        <w:rPr>
          <w:rtl/>
        </w:rPr>
        <w:t>מירב כהן (יש עתיד):</w:t>
      </w:r>
      <w:r w:rsidRPr="009D0E1E">
        <w:rPr>
          <w:rStyle w:val="TagStyle"/>
          <w:rtl/>
        </w:rPr>
        <w:t xml:space="preserve"> </w:t>
      </w:r>
      <w:r w:rsidRPr="000E0413">
        <w:rPr>
          <w:rStyle w:val="TagStyle"/>
          <w:rtl/>
        </w:rPr>
        <w:t>&lt;&lt; דובר_המשך &gt;&gt;</w:t>
      </w:r>
      <w:r>
        <w:rPr>
          <w:rtl/>
        </w:rPr>
        <w:t xml:space="preserve">   </w:t>
      </w:r>
      <w:bookmarkEnd w:id="10048"/>
    </w:p>
    <w:p w:rsidR="00BB0645" w:rsidRDefault="00BB0645" w:rsidP="00365DD0">
      <w:pPr>
        <w:rPr>
          <w:rtl/>
          <w:lang w:eastAsia="he-IL"/>
        </w:rPr>
      </w:pPr>
    </w:p>
    <w:p w:rsidR="00BB0645" w:rsidRDefault="00BB0645" w:rsidP="005D188A">
      <w:pPr>
        <w:rPr>
          <w:rtl/>
          <w:lang w:eastAsia="he-IL"/>
        </w:rPr>
      </w:pPr>
      <w:r>
        <w:rPr>
          <w:rFonts w:hint="cs"/>
          <w:rtl/>
          <w:lang w:eastAsia="he-IL"/>
        </w:rPr>
        <w:t xml:space="preserve">אני </w:t>
      </w:r>
      <w:bookmarkStart w:id="10049" w:name="_ETM_Q21_247000"/>
      <w:bookmarkEnd w:id="10049"/>
      <w:r>
        <w:rPr>
          <w:rFonts w:hint="cs"/>
          <w:rtl/>
          <w:lang w:eastAsia="he-IL"/>
        </w:rPr>
        <w:t>אתחיל את זה מההתחלה, רק שלא יעשה לנו את שיחות הטלפון על הראש</w:t>
      </w:r>
      <w:r w:rsidR="005D188A">
        <w:rPr>
          <w:rFonts w:hint="cs"/>
          <w:rtl/>
          <w:lang w:eastAsia="he-IL"/>
        </w:rPr>
        <w:t>,</w:t>
      </w:r>
      <w:r>
        <w:rPr>
          <w:rFonts w:hint="cs"/>
          <w:rtl/>
          <w:lang w:eastAsia="he-IL"/>
        </w:rPr>
        <w:t xml:space="preserve"> זה לא מכבד ומפריע. אז אני אתחיל מההתחלה, בסדר? </w:t>
      </w:r>
    </w:p>
    <w:p w:rsidR="00BB0645" w:rsidRDefault="00BB0645" w:rsidP="008B7283">
      <w:pPr>
        <w:rPr>
          <w:rtl/>
          <w:lang w:eastAsia="he-IL"/>
        </w:rPr>
      </w:pPr>
    </w:p>
    <w:p w:rsidR="00BB0645" w:rsidRDefault="00BB0645" w:rsidP="00365DD0">
      <w:pPr>
        <w:rPr>
          <w:rtl/>
          <w:lang w:eastAsia="he-IL"/>
        </w:rPr>
      </w:pPr>
      <w:bookmarkStart w:id="10050" w:name="_ETM_Q21_252000"/>
      <w:bookmarkEnd w:id="10050"/>
      <w:r>
        <w:rPr>
          <w:rFonts w:hint="cs"/>
          <w:rtl/>
          <w:lang w:eastAsia="he-IL"/>
        </w:rPr>
        <w:t xml:space="preserve">כבוד היושב-ראש, כנסת נכבדה, בואו נעשה את זה פשוט: בחצי השנה האחרונה לא שמענו קולות שקראו להדיח ראשי ישיבות לאור הקונספציה </w:t>
      </w:r>
      <w:bookmarkStart w:id="10051" w:name="_ETM_Q21_275000"/>
      <w:bookmarkEnd w:id="10051"/>
      <w:r>
        <w:rPr>
          <w:rFonts w:hint="cs"/>
          <w:rtl/>
          <w:lang w:eastAsia="he-IL"/>
        </w:rPr>
        <w:t xml:space="preserve">התלמודית שהיו שרויים בה; לא עלתה דרישה חרדית פנימית לבדוק איך זה שדווקא בזמן שחגגו את שמחת התורה </w:t>
      </w:r>
      <w:bookmarkStart w:id="10052" w:name="_ETM_Q21_285000"/>
      <w:bookmarkEnd w:id="10052"/>
      <w:r>
        <w:rPr>
          <w:rFonts w:hint="cs"/>
          <w:rtl/>
          <w:lang w:eastAsia="he-IL"/>
        </w:rPr>
        <w:t xml:space="preserve">התרחש הטבח הנורא; לא קראנו ביתד נאמן כותרות בסגנון "בין הגורמים למחדל: בישיבות התעמקו בסוגיה </w:t>
      </w:r>
      <w:bookmarkStart w:id="10053" w:name="_ETM_Q21_296000"/>
      <w:bookmarkEnd w:id="10053"/>
      <w:r>
        <w:rPr>
          <w:rFonts w:hint="cs"/>
          <w:rtl/>
          <w:lang w:eastAsia="he-IL"/>
        </w:rPr>
        <w:t>הלא-נכונה בגמרא"; אף אחד לא צעק "האדמו"ר נרדם בשמירה";</w:t>
      </w:r>
      <w:r w:rsidR="00365DD0">
        <w:rPr>
          <w:rFonts w:hint="cs"/>
          <w:rtl/>
          <w:lang w:eastAsia="he-IL"/>
        </w:rPr>
        <w:t xml:space="preserve"> </w:t>
      </w:r>
      <w:r>
        <w:rPr>
          <w:rFonts w:hint="cs"/>
          <w:rtl/>
          <w:lang w:eastAsia="he-IL"/>
        </w:rPr>
        <w:t xml:space="preserve">בכירי מועצת גדולי התורה </w:t>
      </w:r>
      <w:bookmarkStart w:id="10054" w:name="_ETM_Q21_304000"/>
      <w:bookmarkEnd w:id="10054"/>
      <w:r>
        <w:rPr>
          <w:rFonts w:hint="cs"/>
          <w:rtl/>
          <w:lang w:eastAsia="he-IL"/>
        </w:rPr>
        <w:t xml:space="preserve">לא לקחו אחריות ולא הודיעו שיפרשו עם תום הקרבות כי הם לוקחים אחריות; אף ועדת חקירה תורנית לא קמה </w:t>
      </w:r>
      <w:bookmarkStart w:id="10055" w:name="_ETM_Q21_312000"/>
      <w:bookmarkEnd w:id="10055"/>
      <w:r>
        <w:rPr>
          <w:rFonts w:hint="cs"/>
          <w:rtl/>
          <w:lang w:eastAsia="he-IL"/>
        </w:rPr>
        <w:t>ולא תקום. הסיבה לכך היא שאפילו במעוזים החרדי</w:t>
      </w:r>
      <w:r w:rsidR="005D188A">
        <w:rPr>
          <w:rFonts w:hint="cs"/>
          <w:rtl/>
          <w:lang w:eastAsia="he-IL"/>
        </w:rPr>
        <w:t>י</w:t>
      </w:r>
      <w:r>
        <w:rPr>
          <w:rFonts w:hint="cs"/>
          <w:rtl/>
          <w:lang w:eastAsia="he-IL"/>
        </w:rPr>
        <w:t xml:space="preserve">ם לא באמת מאמינים שהלימוד בישיבה מגן על </w:t>
      </w:r>
      <w:bookmarkStart w:id="10056" w:name="_ETM_Q21_322000"/>
      <w:bookmarkEnd w:id="10056"/>
      <w:r>
        <w:rPr>
          <w:rFonts w:hint="cs"/>
          <w:rtl/>
          <w:lang w:eastAsia="he-IL"/>
        </w:rPr>
        <w:t xml:space="preserve">מדינת ישראל יותר מאשר שירות צבאי. גם אני מאוד מאמינה, אבל זה לא תחליף לתוכנית עבודה ולצבא שיגן עלינו. </w:t>
      </w:r>
    </w:p>
    <w:p w:rsidR="00BB0645" w:rsidRDefault="00BB0645" w:rsidP="008B7283">
      <w:pPr>
        <w:rPr>
          <w:rtl/>
          <w:lang w:eastAsia="he-IL"/>
        </w:rPr>
      </w:pPr>
    </w:p>
    <w:p w:rsidR="00BB0645" w:rsidRDefault="00BB0645" w:rsidP="005D188A">
      <w:pPr>
        <w:rPr>
          <w:rtl/>
          <w:lang w:eastAsia="he-IL"/>
        </w:rPr>
      </w:pPr>
      <w:r>
        <w:rPr>
          <w:rFonts w:hint="cs"/>
          <w:rtl/>
          <w:lang w:eastAsia="he-IL"/>
        </w:rPr>
        <w:t xml:space="preserve">יציאה למלחמה הרי לא נוגדת את התורה אלא להפך, היא חלק ממנה. התורה, המשנה, הגמרא והמפרשים מפרטים ועוסקים כולם בדיני המלחמה. היחידים שמפרידים בין הלכה למעשה הם תלמידי </w:t>
      </w:r>
      <w:bookmarkStart w:id="10057" w:name="_ETM_Q21_350000"/>
      <w:bookmarkEnd w:id="10057"/>
      <w:r>
        <w:rPr>
          <w:rFonts w:hint="cs"/>
          <w:rtl/>
          <w:lang w:eastAsia="he-IL"/>
        </w:rPr>
        <w:t xml:space="preserve">הישיבות בשנים האחרונות. במלחמת העצמאות הציבור החרדי התגייס לקרבות. אבל תוך 75 שנה, ובפרט מאז שנת 1977, רבני ומנהיגי החרדים הפכו את הציבור שלהם מיהודים טובים ואדוקים ליהודים אדוקים ומשתמטים. זאת חוצפה וזאת הפקרות. </w:t>
      </w:r>
    </w:p>
    <w:p w:rsidR="00BB0645" w:rsidRDefault="00BB0645" w:rsidP="008B7283">
      <w:pPr>
        <w:rPr>
          <w:rtl/>
          <w:lang w:eastAsia="he-IL"/>
        </w:rPr>
      </w:pPr>
    </w:p>
    <w:p w:rsidR="00BB0645" w:rsidRDefault="00BB0645" w:rsidP="005D188A">
      <w:pPr>
        <w:rPr>
          <w:rtl/>
          <w:lang w:eastAsia="he-IL"/>
        </w:rPr>
      </w:pPr>
      <w:bookmarkStart w:id="10058" w:name="_ETM_Q21_381000"/>
      <w:bookmarkEnd w:id="10058"/>
      <w:r>
        <w:rPr>
          <w:rFonts w:hint="cs"/>
          <w:rtl/>
          <w:lang w:eastAsia="he-IL"/>
        </w:rPr>
        <w:t>במלחמה הזאת נפלו כבר 600 חיילים</w:t>
      </w:r>
      <w:r w:rsidR="005D188A">
        <w:rPr>
          <w:rFonts w:hint="cs"/>
          <w:rtl/>
          <w:lang w:eastAsia="he-IL"/>
        </w:rPr>
        <w:t>.</w:t>
      </w:r>
      <w:r>
        <w:rPr>
          <w:rFonts w:hint="cs"/>
          <w:rtl/>
          <w:lang w:eastAsia="he-IL"/>
        </w:rPr>
        <w:t xml:space="preserve"> 600 חיילים. רבים מאוד </w:t>
      </w:r>
      <w:bookmarkStart w:id="10059" w:name="_ETM_Q21_390000"/>
      <w:bookmarkEnd w:id="10059"/>
      <w:r>
        <w:rPr>
          <w:rFonts w:hint="cs"/>
          <w:rtl/>
          <w:lang w:eastAsia="he-IL"/>
        </w:rPr>
        <w:t xml:space="preserve">מתוכם תלמידי חכמים, ולא פחות תלמידי חכמים מדרעי, גולדקנופ, אייכלר וגפני. מאות אלפי יהודים אדוקים התגייסו ולחמו לאורך השנים כחלק מזהותם היהודית הדתית – לא בסתירה לזהותם היהודית והדתית, אלא חלק מזה – משמשון הגיבור ועד לעמנואל מורנו, זיכרונו לברכה. יהודי אדוק ולוחם אינו סתירה; יהודי אדוק שמשתמט ממלחמת הגנה על עמו – </w:t>
      </w:r>
      <w:bookmarkStart w:id="10060" w:name="_ETM_Q21_429000"/>
      <w:bookmarkEnd w:id="10060"/>
      <w:r>
        <w:rPr>
          <w:rFonts w:hint="cs"/>
          <w:rtl/>
          <w:lang w:eastAsia="he-IL"/>
        </w:rPr>
        <w:t xml:space="preserve">זאת האנומליה ההיסטורית האמיתית. הציבור החרדי חייב להשתחרר מהמנהיגים שלו ולהתגייס לצבא. </w:t>
      </w:r>
    </w:p>
    <w:p w:rsidR="00BB0645" w:rsidRDefault="00BB0645" w:rsidP="008B7283">
      <w:pPr>
        <w:rPr>
          <w:rtl/>
          <w:lang w:eastAsia="he-IL"/>
        </w:rPr>
      </w:pPr>
    </w:p>
    <w:p w:rsidR="00BB0645" w:rsidRDefault="00BB0645" w:rsidP="008B7283">
      <w:pPr>
        <w:rPr>
          <w:rtl/>
          <w:lang w:eastAsia="he-IL"/>
        </w:rPr>
      </w:pPr>
      <w:r>
        <w:rPr>
          <w:rFonts w:hint="cs"/>
          <w:rtl/>
          <w:lang w:eastAsia="he-IL"/>
        </w:rPr>
        <w:t xml:space="preserve">אני רוצה לומר שאני כן רואה בעת הזאת רצון ונכונות לתרום, להגן. זה לא בא מההנהגה הפוליטית של המפלגות החרדיות, </w:t>
      </w:r>
      <w:bookmarkStart w:id="10061" w:name="_ETM_Q21_453000"/>
      <w:bookmarkEnd w:id="10061"/>
      <w:r>
        <w:rPr>
          <w:rFonts w:hint="cs"/>
          <w:rtl/>
          <w:lang w:eastAsia="he-IL"/>
        </w:rPr>
        <w:t xml:space="preserve">אבל כן בא מלמטה. זו העת שהציבור החרדי ישתחרר מהכבלים של ההנהגה החרדית שלו ויתגייס. </w:t>
      </w:r>
    </w:p>
    <w:p w:rsidR="00BB0645" w:rsidRDefault="00BB0645" w:rsidP="008B7283">
      <w:pPr>
        <w:rPr>
          <w:rtl/>
          <w:lang w:eastAsia="he-IL"/>
        </w:rPr>
      </w:pPr>
    </w:p>
    <w:p w:rsidR="00BB0645" w:rsidRDefault="00BB0645" w:rsidP="005D188A">
      <w:pPr>
        <w:rPr>
          <w:rtl/>
          <w:lang w:eastAsia="he-IL"/>
        </w:rPr>
      </w:pPr>
      <w:r>
        <w:rPr>
          <w:rFonts w:hint="cs"/>
          <w:rtl/>
          <w:lang w:eastAsia="he-IL"/>
        </w:rPr>
        <w:t>אני מבקשת להספיד מעל במה זו את רב-סרן במילואים יצהר הופמן, זיכרונו לברכה. ב-</w:t>
      </w:r>
      <w:bookmarkStart w:id="10062" w:name="_ETM_Q21_485000"/>
      <w:bookmarkEnd w:id="10062"/>
      <w:r>
        <w:rPr>
          <w:rFonts w:hint="cs"/>
          <w:rtl/>
          <w:lang w:eastAsia="he-IL"/>
        </w:rPr>
        <w:t xml:space="preserve">31 בינואר האחרון רב-סרן במילואים יצהר הופמן, זיכרונו לברכה, נפל בקרב ברצועת עזה בגיל 36. הוא היה הקטן מבין שבעת ילדיהם של לאה </w:t>
      </w:r>
      <w:bookmarkStart w:id="10063" w:name="_ETM_Q21_492000"/>
      <w:bookmarkEnd w:id="10063"/>
      <w:r>
        <w:rPr>
          <w:rFonts w:hint="cs"/>
          <w:rtl/>
          <w:lang w:eastAsia="he-IL"/>
        </w:rPr>
        <w:t xml:space="preserve">ויונה מעופרה, היה נשוי לזוהר זה עשור ואבא מסור להראל ולבארי. כצעיר לפני גיוס יצהר התקבל גם לסיירת מטכ"ל, גם לקורס חובלים וגם לשלדג. הוא בחר בשלדג בגלל </w:t>
      </w:r>
      <w:bookmarkStart w:id="10064" w:name="_ETM_Q21_512000"/>
      <w:bookmarkEnd w:id="10064"/>
      <w:r>
        <w:rPr>
          <w:rFonts w:hint="cs"/>
          <w:rtl/>
          <w:lang w:eastAsia="he-IL"/>
        </w:rPr>
        <w:t>השם שיצא ליחידה הזאת, שיש שם דגש על עבודת צוות, והוא השתתף בעשרות מבצעים חשובים ועלומים בישראל ובעולם</w:t>
      </w:r>
      <w:r w:rsidR="005D188A">
        <w:rPr>
          <w:rFonts w:hint="cs"/>
          <w:rtl/>
          <w:lang w:eastAsia="he-IL"/>
        </w:rPr>
        <w:t>.</w:t>
      </w:r>
      <w:r>
        <w:rPr>
          <w:rFonts w:hint="cs"/>
          <w:rtl/>
          <w:lang w:eastAsia="he-IL"/>
        </w:rPr>
        <w:t xml:space="preserve"> ממש גיבור ישראל. </w:t>
      </w:r>
    </w:p>
    <w:p w:rsidR="00BB0645" w:rsidRDefault="00BB0645" w:rsidP="008B7283">
      <w:pPr>
        <w:rPr>
          <w:rtl/>
          <w:lang w:eastAsia="he-IL"/>
        </w:rPr>
      </w:pPr>
    </w:p>
    <w:p w:rsidR="00BB0645" w:rsidRDefault="00BB0645" w:rsidP="008B7283">
      <w:pPr>
        <w:rPr>
          <w:rtl/>
          <w:lang w:eastAsia="he-IL"/>
        </w:rPr>
      </w:pPr>
      <w:bookmarkStart w:id="10065" w:name="_ETM_Q21_528000"/>
      <w:bookmarkEnd w:id="10065"/>
      <w:r>
        <w:rPr>
          <w:rFonts w:hint="cs"/>
          <w:rtl/>
          <w:lang w:eastAsia="he-IL"/>
        </w:rPr>
        <w:t xml:space="preserve">למרות שהיה כוכב ביחידה שלו </w:t>
      </w:r>
      <w:bookmarkStart w:id="10066" w:name="_ETM_Q21_530000"/>
      <w:bookmarkEnd w:id="10066"/>
      <w:r>
        <w:rPr>
          <w:rFonts w:hint="cs"/>
          <w:rtl/>
          <w:lang w:eastAsia="he-IL"/>
        </w:rPr>
        <w:t xml:space="preserve">ורבים ציפו שימשיך ויפקד על שלדג, יצהר השתחרר כדי להיות נוכח בשנות </w:t>
      </w:r>
      <w:bookmarkStart w:id="10067" w:name="_ETM_Q21_540000"/>
      <w:bookmarkEnd w:id="10067"/>
      <w:r>
        <w:rPr>
          <w:rFonts w:hint="cs"/>
          <w:rtl/>
          <w:lang w:eastAsia="he-IL"/>
        </w:rPr>
        <w:t>הקמת המשפחה וגידול ילדיו. זה היה חשוב לו מאוד. הוא למד הנדסה אזרחית, עבד בבניית</w:t>
      </w:r>
      <w:bookmarkStart w:id="10068" w:name="_ETM_Q21_546000"/>
      <w:bookmarkEnd w:id="10068"/>
      <w:r>
        <w:rPr>
          <w:rFonts w:hint="cs"/>
          <w:rtl/>
          <w:lang w:eastAsia="he-IL"/>
        </w:rPr>
        <w:t xml:space="preserve"> הספרייה הלאומית החדשה בירושלים כאן, סמוך לכנסת, אבל הצבא תמיד היה שם. גם בשנות השגרה הוא עשה בין 30 ל-40 ימי מילואים כל שנה. בגלל הסטנדרטים הגבוהים שלו</w:t>
      </w:r>
      <w:bookmarkStart w:id="10069" w:name="_ETM_Q21_568000"/>
      <w:bookmarkEnd w:id="10069"/>
      <w:r w:rsidR="005D188A">
        <w:rPr>
          <w:rFonts w:hint="cs"/>
          <w:rtl/>
          <w:lang w:eastAsia="he-IL"/>
        </w:rPr>
        <w:t>,</w:t>
      </w:r>
      <w:r>
        <w:rPr>
          <w:rFonts w:hint="cs"/>
          <w:rtl/>
          <w:lang w:eastAsia="he-IL"/>
        </w:rPr>
        <w:t xml:space="preserve"> אחותו אושרת מספרת שבמקום יצהר</w:t>
      </w:r>
      <w:r w:rsidR="005D188A">
        <w:rPr>
          <w:rFonts w:hint="cs"/>
          <w:rtl/>
          <w:lang w:eastAsia="he-IL"/>
        </w:rPr>
        <w:t>,</w:t>
      </w:r>
      <w:r>
        <w:rPr>
          <w:rFonts w:hint="cs"/>
          <w:rtl/>
          <w:lang w:eastAsia="he-IL"/>
        </w:rPr>
        <w:t xml:space="preserve"> החיילים במילואים כינו אותו </w:t>
      </w:r>
      <w:r>
        <w:rPr>
          <w:lang w:eastAsia="he-IL"/>
        </w:rPr>
        <w:t>it's hard</w:t>
      </w:r>
      <w:r>
        <w:rPr>
          <w:rFonts w:hint="cs"/>
          <w:rtl/>
          <w:lang w:eastAsia="he-IL"/>
        </w:rPr>
        <w:t xml:space="preserve">. זה </w:t>
      </w:r>
      <w:bookmarkStart w:id="10070" w:name="_ETM_Q21_576000"/>
      <w:bookmarkEnd w:id="10070"/>
      <w:r>
        <w:rPr>
          <w:rFonts w:hint="cs"/>
          <w:rtl/>
          <w:lang w:eastAsia="he-IL"/>
        </w:rPr>
        <w:t xml:space="preserve">מצחיק. מקסימים. זה מלמד מיהו ומה החברים שלו חושבים עליו. </w:t>
      </w:r>
    </w:p>
    <w:p w:rsidR="00BB0645" w:rsidRDefault="00BB0645" w:rsidP="008B7283">
      <w:pPr>
        <w:rPr>
          <w:rtl/>
          <w:lang w:eastAsia="he-IL"/>
        </w:rPr>
      </w:pPr>
    </w:p>
    <w:p w:rsidR="00BB0645" w:rsidRDefault="00BB0645" w:rsidP="005D188A">
      <w:pPr>
        <w:rPr>
          <w:rtl/>
          <w:lang w:eastAsia="he-IL"/>
        </w:rPr>
      </w:pPr>
      <w:bookmarkStart w:id="10071" w:name="_ETM_Q21_582000"/>
      <w:bookmarkEnd w:id="10071"/>
      <w:r>
        <w:rPr>
          <w:rFonts w:hint="cs"/>
          <w:rtl/>
          <w:lang w:eastAsia="he-IL"/>
        </w:rPr>
        <w:t>ב-7 באוקטובר יצהר</w:t>
      </w:r>
      <w:r w:rsidR="005D188A">
        <w:rPr>
          <w:rFonts w:hint="cs"/>
          <w:rtl/>
          <w:lang w:eastAsia="he-IL"/>
        </w:rPr>
        <w:t>,</w:t>
      </w:r>
      <w:r>
        <w:rPr>
          <w:rFonts w:hint="cs"/>
          <w:rtl/>
          <w:lang w:eastAsia="he-IL"/>
        </w:rPr>
        <w:t xml:space="preserve"> כמפקד פלוגת</w:t>
      </w:r>
      <w:bookmarkStart w:id="10072" w:name="_ETM_Q21_584000"/>
      <w:bookmarkEnd w:id="10072"/>
      <w:r>
        <w:rPr>
          <w:rFonts w:hint="cs"/>
          <w:rtl/>
          <w:lang w:eastAsia="he-IL"/>
        </w:rPr>
        <w:t xml:space="preserve"> הפשיטה בשלדג</w:t>
      </w:r>
      <w:r w:rsidR="005D188A">
        <w:rPr>
          <w:rFonts w:hint="cs"/>
          <w:rtl/>
          <w:lang w:eastAsia="he-IL"/>
        </w:rPr>
        <w:t>,</w:t>
      </w:r>
      <w:r>
        <w:rPr>
          <w:rFonts w:hint="cs"/>
          <w:rtl/>
          <w:lang w:eastAsia="he-IL"/>
        </w:rPr>
        <w:t xml:space="preserve"> השתתף החל </w:t>
      </w:r>
      <w:proofErr w:type="spellStart"/>
      <w:r>
        <w:rPr>
          <w:rFonts w:hint="cs"/>
          <w:rtl/>
          <w:lang w:eastAsia="he-IL"/>
        </w:rPr>
        <w:t>מהצוהריים</w:t>
      </w:r>
      <w:proofErr w:type="spellEnd"/>
      <w:r>
        <w:rPr>
          <w:rFonts w:hint="cs"/>
          <w:rtl/>
          <w:lang w:eastAsia="he-IL"/>
        </w:rPr>
        <w:t xml:space="preserve"> בקרבות הקשים בקיבוץ בארי</w:t>
      </w:r>
      <w:r w:rsidR="005D188A">
        <w:rPr>
          <w:rFonts w:hint="cs"/>
          <w:rtl/>
          <w:lang w:eastAsia="he-IL"/>
        </w:rPr>
        <w:t>,</w:t>
      </w:r>
      <w:r>
        <w:rPr>
          <w:rFonts w:hint="cs"/>
          <w:rtl/>
          <w:lang w:eastAsia="he-IL"/>
        </w:rPr>
        <w:t xml:space="preserve"> 200 ק"מ דרומה מביתו שבגליל העליון. הוא והצוות שהרכיב הצילו חיים וחילצו </w:t>
      </w:r>
      <w:bookmarkStart w:id="10073" w:name="_ETM_Q21_606000"/>
      <w:bookmarkEnd w:id="10073"/>
      <w:r>
        <w:rPr>
          <w:rFonts w:hint="cs"/>
          <w:rtl/>
          <w:lang w:eastAsia="he-IL"/>
        </w:rPr>
        <w:t xml:space="preserve">נצורים. שלושה שבועות אחר כך, במפגש בין לוחמי שלדג </w:t>
      </w:r>
      <w:r w:rsidR="005D188A">
        <w:rPr>
          <w:rFonts w:hint="cs"/>
          <w:rtl/>
          <w:lang w:eastAsia="he-IL"/>
        </w:rPr>
        <w:t>ל</w:t>
      </w:r>
      <w:r>
        <w:rPr>
          <w:rFonts w:hint="cs"/>
          <w:rtl/>
          <w:lang w:eastAsia="he-IL"/>
        </w:rPr>
        <w:t xml:space="preserve">ניצולים מקיבוץ בארי, יצהר ריגש את כולם כשביקש להתנצל בפני אישה בשם פרח פילו, שבנה שלח את מספר הבית שלה בזמן אמת וביקש שיסייעו לה ויחלצו </w:t>
      </w:r>
      <w:bookmarkStart w:id="10074" w:name="_ETM_Q21_630000"/>
      <w:bookmarkEnd w:id="10074"/>
      <w:r>
        <w:rPr>
          <w:rFonts w:hint="cs"/>
          <w:rtl/>
          <w:lang w:eastAsia="he-IL"/>
        </w:rPr>
        <w:t xml:space="preserve">אותה, אבל הלוחמים פשוט לא הצליחו למצוא אותה, והיא חילצה את עצמה עצמאית אחרי 48 שעות של הסתגרות בממ"ד בזמן ש-12 מחבלים אצלה בסלון. יצהר הרגיש צורך </w:t>
      </w:r>
      <w:r>
        <w:rPr>
          <w:rFonts w:hint="eastAsia"/>
          <w:rtl/>
          <w:lang w:eastAsia="he-IL"/>
        </w:rPr>
        <w:t>–</w:t>
      </w:r>
      <w:r>
        <w:rPr>
          <w:rFonts w:hint="cs"/>
          <w:rtl/>
          <w:lang w:eastAsia="he-IL"/>
        </w:rPr>
        <w:t xml:space="preserve"> למרות כל מה שהוא </w:t>
      </w:r>
      <w:bookmarkStart w:id="10075" w:name="_ETM_Q21_646000"/>
      <w:bookmarkEnd w:id="10075"/>
      <w:r>
        <w:rPr>
          <w:rFonts w:hint="cs"/>
          <w:rtl/>
          <w:lang w:eastAsia="he-IL"/>
        </w:rPr>
        <w:t xml:space="preserve">עשה ולמרות שהוא סיכן את חייו, הוא כל כך הצטער שהוא לא חילץ </w:t>
      </w:r>
      <w:bookmarkStart w:id="10076" w:name="_ETM_Q21_652000"/>
      <w:bookmarkEnd w:id="10076"/>
      <w:r>
        <w:rPr>
          <w:rFonts w:hint="cs"/>
          <w:rtl/>
          <w:lang w:eastAsia="he-IL"/>
        </w:rPr>
        <w:t xml:space="preserve">אותה בעצמו, אז הוא הרגיש צורך לבוא ולהתנצל בפניה. </w:t>
      </w:r>
      <w:bookmarkStart w:id="10077" w:name="_ETM_Q21_657000"/>
      <w:bookmarkEnd w:id="10077"/>
    </w:p>
    <w:p w:rsidR="00BB0645" w:rsidRDefault="00BB0645" w:rsidP="008B7283">
      <w:pPr>
        <w:rPr>
          <w:rtl/>
          <w:lang w:eastAsia="he-IL"/>
        </w:rPr>
      </w:pPr>
    </w:p>
    <w:p w:rsidR="00BB0645" w:rsidRDefault="00BB0645" w:rsidP="008B7283">
      <w:pPr>
        <w:rPr>
          <w:rtl/>
          <w:lang w:eastAsia="he-IL"/>
        </w:rPr>
      </w:pPr>
      <w:r>
        <w:rPr>
          <w:rFonts w:hint="cs"/>
          <w:rtl/>
          <w:lang w:eastAsia="he-IL"/>
        </w:rPr>
        <w:t xml:space="preserve">יצהר נפצע ברגלו במלחמה, אבל הוא התעקש, התעקש לחזור ליחידה וללחימה. החלום שלו בעזה היה למצוא ולשחרר חטופים. יצהר היה חוד החנית של מדינת ישראל. יהי זכרו </w:t>
      </w:r>
      <w:bookmarkStart w:id="10078" w:name="_ETM_Q21_675000"/>
      <w:bookmarkEnd w:id="10078"/>
      <w:r>
        <w:rPr>
          <w:rFonts w:hint="cs"/>
          <w:rtl/>
          <w:lang w:eastAsia="he-IL"/>
        </w:rPr>
        <w:t xml:space="preserve">ברוך. אני מצדיעה לו מכאן, מהבמה הזאת. </w:t>
      </w:r>
    </w:p>
    <w:p w:rsidR="00BB0645" w:rsidRDefault="00BB0645" w:rsidP="008B7283">
      <w:pPr>
        <w:rPr>
          <w:rtl/>
          <w:lang w:eastAsia="he-IL"/>
        </w:rPr>
      </w:pPr>
    </w:p>
    <w:p w:rsidR="00BB0645" w:rsidRDefault="00BB0645" w:rsidP="005D188A">
      <w:pPr>
        <w:rPr>
          <w:rtl/>
          <w:lang w:eastAsia="he-IL"/>
        </w:rPr>
      </w:pPr>
      <w:r>
        <w:rPr>
          <w:rFonts w:hint="cs"/>
          <w:rtl/>
          <w:lang w:eastAsia="he-IL"/>
        </w:rPr>
        <w:t>כל הנטל כולו: בבוקר שמחת תורה יעקב קיבל את הטלפון עוד לפני שהספיק לצאת לבית הכנסת. זאת הפעם הראשונה בחיים שהוא</w:t>
      </w:r>
      <w:bookmarkStart w:id="10079" w:name="_ETM_Q21_705000"/>
      <w:bookmarkEnd w:id="10079"/>
      <w:r>
        <w:rPr>
          <w:rFonts w:hint="cs"/>
          <w:rtl/>
          <w:lang w:eastAsia="he-IL"/>
        </w:rPr>
        <w:t xml:space="preserve"> עונה לשיחה בשבת – כיפה סרוגה מבטן ומלידה. הוא עלה על מדים ונפרד מאשתו ומהילדים. יעקב יצא מהבית ולא דמיין לרגע שיחזור אליו רק כעבור ארבעה וחצי חודשים. יעקב כבר בן 39, ומה שהוא יעשה ב-140 הימים הבאים הוא להתאמן, לרוץ ולהסתער עם </w:t>
      </w:r>
      <w:proofErr w:type="spellStart"/>
      <w:r>
        <w:rPr>
          <w:rFonts w:hint="cs"/>
          <w:rtl/>
          <w:lang w:eastAsia="he-IL"/>
        </w:rPr>
        <w:t>המא"ג</w:t>
      </w:r>
      <w:proofErr w:type="spellEnd"/>
      <w:r w:rsidR="005D188A">
        <w:rPr>
          <w:rFonts w:hint="cs"/>
          <w:rtl/>
          <w:lang w:eastAsia="he-IL"/>
        </w:rPr>
        <w:t>,</w:t>
      </w:r>
      <w:r>
        <w:rPr>
          <w:rFonts w:hint="cs"/>
          <w:rtl/>
          <w:lang w:eastAsia="he-IL"/>
        </w:rPr>
        <w:t xml:space="preserve"> ששוקל 11 קילו לא כולל שרשרי הכדורים. </w:t>
      </w:r>
    </w:p>
    <w:p w:rsidR="00BB0645" w:rsidRDefault="00BB0645" w:rsidP="008B7283">
      <w:pPr>
        <w:rPr>
          <w:rtl/>
          <w:lang w:eastAsia="he-IL"/>
        </w:rPr>
      </w:pPr>
    </w:p>
    <w:p w:rsidR="00BB0645" w:rsidRDefault="00BB0645" w:rsidP="008B7283">
      <w:pPr>
        <w:rPr>
          <w:rtl/>
        </w:rPr>
      </w:pPr>
      <w:bookmarkStart w:id="10080" w:name="TOR_Q22"/>
      <w:bookmarkStart w:id="10081" w:name="_ETM_Q22_180000"/>
      <w:bookmarkEnd w:id="10080"/>
      <w:bookmarkEnd w:id="10081"/>
      <w:r>
        <w:rPr>
          <w:rFonts w:hint="cs"/>
          <w:rtl/>
        </w:rPr>
        <w:t xml:space="preserve">הוא ישן עייף באוהל עם עוד עשרה מילואימניקים נוחרים. הוא </w:t>
      </w:r>
      <w:bookmarkStart w:id="10082" w:name="_ETM_Q22_110000"/>
      <w:bookmarkEnd w:id="10082"/>
      <w:r>
        <w:rPr>
          <w:rFonts w:hint="cs"/>
          <w:rtl/>
        </w:rPr>
        <w:t>עישן יותר ממה שעישן כל חייו. המדים שלו יהיו סחוטים</w:t>
      </w:r>
      <w:bookmarkStart w:id="10083" w:name="_ETM_Q22_128000"/>
      <w:bookmarkEnd w:id="10083"/>
      <w:r>
        <w:rPr>
          <w:rFonts w:hint="cs"/>
          <w:rtl/>
        </w:rPr>
        <w:t xml:space="preserve"> – פעם מזיעה, פעם מגשם, פעם מקוקטייל מעורב של זיעה, גשם</w:t>
      </w:r>
      <w:bookmarkStart w:id="10084" w:name="_ETM_Q22_149000"/>
      <w:bookmarkEnd w:id="10084"/>
      <w:r>
        <w:rPr>
          <w:rFonts w:hint="cs"/>
          <w:rtl/>
        </w:rPr>
        <w:t xml:space="preserve"> ודמעות. הוא לא יקשיב לרדיו ולא ייכנס לאתרי חדשות כדי </w:t>
      </w:r>
      <w:bookmarkStart w:id="10085" w:name="_ETM_Q22_178000"/>
      <w:bookmarkEnd w:id="10085"/>
      <w:r>
        <w:rPr>
          <w:rFonts w:hint="cs"/>
          <w:rtl/>
        </w:rPr>
        <w:t xml:space="preserve">לא לשמוע את השמות של אלו שהפסיקו לעשן. </w:t>
      </w:r>
      <w:bookmarkStart w:id="10086" w:name="_ETM_Q22_180120"/>
      <w:bookmarkStart w:id="10087" w:name="_ETM_Q22_181020"/>
      <w:bookmarkStart w:id="10088" w:name="_ETM_Q22_181350"/>
      <w:bookmarkStart w:id="10089" w:name="_ETM_Q22_181979"/>
      <w:bookmarkStart w:id="10090" w:name="_ETM_Q22_182700"/>
      <w:bookmarkStart w:id="10091" w:name="_ETM_Q22_184040"/>
      <w:bookmarkEnd w:id="10086"/>
      <w:bookmarkEnd w:id="10087"/>
      <w:bookmarkEnd w:id="10088"/>
      <w:bookmarkEnd w:id="10089"/>
      <w:bookmarkEnd w:id="10090"/>
      <w:bookmarkEnd w:id="10091"/>
      <w:r>
        <w:rPr>
          <w:rtl/>
        </w:rPr>
        <w:t xml:space="preserve">הוא </w:t>
      </w:r>
      <w:bookmarkStart w:id="10092" w:name="_ETM_Q22_184129"/>
      <w:bookmarkEnd w:id="10092"/>
      <w:r>
        <w:rPr>
          <w:rtl/>
        </w:rPr>
        <w:t xml:space="preserve">רוצה </w:t>
      </w:r>
      <w:bookmarkStart w:id="10093" w:name="_ETM_Q22_184460"/>
      <w:bookmarkEnd w:id="10093"/>
      <w:r>
        <w:rPr>
          <w:rtl/>
        </w:rPr>
        <w:t xml:space="preserve">להיות </w:t>
      </w:r>
      <w:bookmarkStart w:id="10094" w:name="_ETM_Q22_185269"/>
      <w:bookmarkEnd w:id="10094"/>
      <w:r>
        <w:rPr>
          <w:rtl/>
        </w:rPr>
        <w:t>מפוקס</w:t>
      </w:r>
      <w:r>
        <w:rPr>
          <w:rFonts w:hint="cs"/>
          <w:rtl/>
        </w:rPr>
        <w:t>.</w:t>
      </w:r>
      <w:r>
        <w:rPr>
          <w:rtl/>
        </w:rPr>
        <w:t xml:space="preserve"> </w:t>
      </w:r>
      <w:bookmarkStart w:id="10095" w:name="_ETM_Q22_187080"/>
      <w:bookmarkEnd w:id="10095"/>
      <w:r>
        <w:rPr>
          <w:rtl/>
        </w:rPr>
        <w:t xml:space="preserve">הוא </w:t>
      </w:r>
      <w:bookmarkStart w:id="10096" w:name="_ETM_Q22_187229"/>
      <w:bookmarkEnd w:id="10096"/>
      <w:r>
        <w:rPr>
          <w:rtl/>
        </w:rPr>
        <w:t xml:space="preserve">ימצא </w:t>
      </w:r>
      <w:bookmarkStart w:id="10097" w:name="_ETM_Q22_187589"/>
      <w:bookmarkEnd w:id="10097"/>
      <w:r>
        <w:rPr>
          <w:rtl/>
        </w:rPr>
        <w:t xml:space="preserve">את </w:t>
      </w:r>
      <w:bookmarkStart w:id="10098" w:name="_ETM_Q22_187740"/>
      <w:bookmarkEnd w:id="10098"/>
      <w:r>
        <w:rPr>
          <w:rtl/>
        </w:rPr>
        <w:t xml:space="preserve">עצמו </w:t>
      </w:r>
      <w:bookmarkStart w:id="10099" w:name="_ETM_Q22_188610"/>
      <w:bookmarkEnd w:id="10099"/>
      <w:r>
        <w:rPr>
          <w:rFonts w:hint="cs"/>
          <w:rtl/>
        </w:rPr>
        <w:t>ס</w:t>
      </w:r>
      <w:r>
        <w:rPr>
          <w:rtl/>
        </w:rPr>
        <w:t>ורק</w:t>
      </w:r>
      <w:r>
        <w:rPr>
          <w:rFonts w:hint="cs"/>
          <w:rtl/>
        </w:rPr>
        <w:t>,</w:t>
      </w:r>
      <w:r>
        <w:rPr>
          <w:rtl/>
        </w:rPr>
        <w:t xml:space="preserve"> </w:t>
      </w:r>
      <w:bookmarkStart w:id="10100" w:name="_ETM_Q22_190169"/>
      <w:bookmarkEnd w:id="10100"/>
      <w:r>
        <w:rPr>
          <w:rtl/>
        </w:rPr>
        <w:t xml:space="preserve">שוכב </w:t>
      </w:r>
      <w:bookmarkStart w:id="10101" w:name="_ETM_Q22_190740"/>
      <w:bookmarkEnd w:id="10101"/>
      <w:r>
        <w:rPr>
          <w:rtl/>
        </w:rPr>
        <w:t>במ</w:t>
      </w:r>
      <w:r>
        <w:rPr>
          <w:rFonts w:hint="cs"/>
          <w:rtl/>
        </w:rPr>
        <w:t>א</w:t>
      </w:r>
      <w:r>
        <w:rPr>
          <w:rtl/>
        </w:rPr>
        <w:t>רב</w:t>
      </w:r>
      <w:r>
        <w:rPr>
          <w:rFonts w:hint="cs"/>
          <w:rtl/>
        </w:rPr>
        <w:t>,</w:t>
      </w:r>
      <w:r>
        <w:rPr>
          <w:rtl/>
        </w:rPr>
        <w:t xml:space="preserve"> </w:t>
      </w:r>
      <w:bookmarkStart w:id="10102" w:name="_ETM_Q22_192289"/>
      <w:bookmarkStart w:id="10103" w:name="_ETM_Q22_192680"/>
      <w:bookmarkEnd w:id="10102"/>
      <w:bookmarkEnd w:id="10103"/>
      <w:r>
        <w:rPr>
          <w:rtl/>
        </w:rPr>
        <w:t xml:space="preserve">יורה </w:t>
      </w:r>
      <w:bookmarkStart w:id="10104" w:name="_ETM_Q22_193220"/>
      <w:bookmarkEnd w:id="10104"/>
      <w:r>
        <w:rPr>
          <w:rtl/>
        </w:rPr>
        <w:t xml:space="preserve">על </w:t>
      </w:r>
      <w:bookmarkStart w:id="10105" w:name="_ETM_Q22_193460"/>
      <w:bookmarkEnd w:id="10105"/>
      <w:proofErr w:type="spellStart"/>
      <w:r>
        <w:rPr>
          <w:rtl/>
        </w:rPr>
        <w:t>רחפנים</w:t>
      </w:r>
      <w:proofErr w:type="spellEnd"/>
      <w:r>
        <w:rPr>
          <w:rtl/>
        </w:rPr>
        <w:t xml:space="preserve"> </w:t>
      </w:r>
      <w:bookmarkStart w:id="10106" w:name="_ETM_Q22_194240"/>
      <w:bookmarkEnd w:id="10106"/>
      <w:r>
        <w:rPr>
          <w:rtl/>
        </w:rPr>
        <w:t xml:space="preserve">ועל </w:t>
      </w:r>
      <w:bookmarkStart w:id="10107" w:name="_ETM_Q22_194480"/>
      <w:bookmarkEnd w:id="10107"/>
      <w:r>
        <w:rPr>
          <w:rtl/>
        </w:rPr>
        <w:t>מזל"טים</w:t>
      </w:r>
      <w:r>
        <w:rPr>
          <w:rFonts w:hint="cs"/>
          <w:rtl/>
        </w:rPr>
        <w:t>,</w:t>
      </w:r>
      <w:r>
        <w:rPr>
          <w:rtl/>
        </w:rPr>
        <w:t xml:space="preserve"> </w:t>
      </w:r>
      <w:bookmarkStart w:id="10108" w:name="_ETM_Q22_195790"/>
      <w:bookmarkEnd w:id="10108"/>
      <w:r>
        <w:rPr>
          <w:rtl/>
        </w:rPr>
        <w:t xml:space="preserve">מחזיק </w:t>
      </w:r>
      <w:bookmarkStart w:id="10109" w:name="_ETM_Q22_196270"/>
      <w:bookmarkEnd w:id="10109"/>
      <w:r>
        <w:rPr>
          <w:rtl/>
        </w:rPr>
        <w:t xml:space="preserve">את </w:t>
      </w:r>
      <w:bookmarkStart w:id="10110" w:name="_ETM_Q22_196420"/>
      <w:bookmarkEnd w:id="10110"/>
      <w:r>
        <w:rPr>
          <w:rtl/>
        </w:rPr>
        <w:t xml:space="preserve">הנשימה </w:t>
      </w:r>
      <w:bookmarkStart w:id="10111" w:name="_ETM_Q22_197170"/>
      <w:bookmarkEnd w:id="10111"/>
      <w:r>
        <w:rPr>
          <w:rtl/>
        </w:rPr>
        <w:t xml:space="preserve">ומנסה </w:t>
      </w:r>
      <w:bookmarkStart w:id="10112" w:name="_ETM_Q22_197739"/>
      <w:bookmarkEnd w:id="10112"/>
      <w:r>
        <w:rPr>
          <w:rtl/>
        </w:rPr>
        <w:t xml:space="preserve">להתכווץ </w:t>
      </w:r>
      <w:bookmarkStart w:id="10113" w:name="_ETM_Q22_198910"/>
      <w:bookmarkEnd w:id="10113"/>
      <w:r>
        <w:rPr>
          <w:rtl/>
        </w:rPr>
        <w:t xml:space="preserve">לעובי </w:t>
      </w:r>
      <w:bookmarkStart w:id="10114" w:name="_ETM_Q22_199390"/>
      <w:bookmarkEnd w:id="10114"/>
      <w:r>
        <w:rPr>
          <w:rtl/>
        </w:rPr>
        <w:t xml:space="preserve">של </w:t>
      </w:r>
      <w:bookmarkStart w:id="10115" w:name="_ETM_Q22_199630"/>
      <w:bookmarkEnd w:id="10115"/>
      <w:r>
        <w:rPr>
          <w:rtl/>
        </w:rPr>
        <w:t xml:space="preserve">דף </w:t>
      </w:r>
      <w:bookmarkStart w:id="10116" w:name="_ETM_Q22_200699"/>
      <w:bookmarkEnd w:id="10116"/>
      <w:r>
        <w:rPr>
          <w:rtl/>
        </w:rPr>
        <w:t>כש</w:t>
      </w:r>
      <w:bookmarkStart w:id="10117" w:name="_ETM_Q22_200999"/>
      <w:bookmarkEnd w:id="10117"/>
      <w:r>
        <w:rPr>
          <w:rtl/>
        </w:rPr>
        <w:t xml:space="preserve">פצצות </w:t>
      </w:r>
      <w:bookmarkStart w:id="10118" w:name="_ETM_Q22_201749"/>
      <w:bookmarkEnd w:id="10118"/>
      <w:r>
        <w:rPr>
          <w:rtl/>
        </w:rPr>
        <w:t xml:space="preserve">המרגמה </w:t>
      </w:r>
      <w:bookmarkStart w:id="10119" w:name="_ETM_Q22_202410"/>
      <w:bookmarkEnd w:id="10119"/>
      <w:r>
        <w:rPr>
          <w:rtl/>
        </w:rPr>
        <w:t xml:space="preserve">והטילים </w:t>
      </w:r>
      <w:bookmarkStart w:id="10120" w:name="_ETM_Q22_203550"/>
      <w:bookmarkEnd w:id="10120"/>
      <w:r>
        <w:rPr>
          <w:rtl/>
        </w:rPr>
        <w:t xml:space="preserve">ייפלו </w:t>
      </w:r>
      <w:bookmarkStart w:id="10121" w:name="_ETM_Q22_203910"/>
      <w:bookmarkEnd w:id="10121"/>
      <w:r>
        <w:rPr>
          <w:rtl/>
        </w:rPr>
        <w:t>סביבו</w:t>
      </w:r>
      <w:r>
        <w:rPr>
          <w:rFonts w:hint="cs"/>
          <w:rtl/>
        </w:rPr>
        <w:t>.</w:t>
      </w:r>
      <w:r>
        <w:rPr>
          <w:rtl/>
        </w:rPr>
        <w:t xml:space="preserve"> </w:t>
      </w:r>
      <w:bookmarkStart w:id="10122" w:name="_ETM_Q22_205400"/>
      <w:bookmarkEnd w:id="10122"/>
      <w:r>
        <w:rPr>
          <w:rtl/>
        </w:rPr>
        <w:t xml:space="preserve">אשרי </w:t>
      </w:r>
      <w:bookmarkStart w:id="10123" w:name="_ETM_Q22_205880"/>
      <w:bookmarkEnd w:id="10123"/>
      <w:r>
        <w:rPr>
          <w:rtl/>
        </w:rPr>
        <w:t xml:space="preserve">המאמין </w:t>
      </w:r>
      <w:bookmarkStart w:id="10124" w:name="_ETM_Q22_207230"/>
      <w:bookmarkEnd w:id="10124"/>
      <w:r>
        <w:rPr>
          <w:rtl/>
        </w:rPr>
        <w:t>ואשרי</w:t>
      </w:r>
      <w:r>
        <w:rPr>
          <w:rFonts w:hint="cs"/>
          <w:rtl/>
        </w:rPr>
        <w:t xml:space="preserve"> </w:t>
      </w:r>
      <w:r>
        <w:rPr>
          <w:rtl/>
        </w:rPr>
        <w:t>ה</w:t>
      </w:r>
      <w:bookmarkStart w:id="10125" w:name="_ETM_Q22_207980"/>
      <w:bookmarkEnd w:id="10125"/>
      <w:r>
        <w:rPr>
          <w:rtl/>
        </w:rPr>
        <w:t>משתדל</w:t>
      </w:r>
      <w:r>
        <w:rPr>
          <w:rFonts w:hint="cs"/>
          <w:rtl/>
        </w:rPr>
        <w:t>.</w:t>
      </w:r>
    </w:p>
    <w:p w:rsidR="00BB0645" w:rsidRDefault="00BB0645" w:rsidP="008B7283">
      <w:pPr>
        <w:rPr>
          <w:rtl/>
        </w:rPr>
      </w:pPr>
    </w:p>
    <w:p w:rsidR="00BB0645" w:rsidRDefault="00BB0645" w:rsidP="005D188A">
      <w:pPr>
        <w:rPr>
          <w:rtl/>
        </w:rPr>
      </w:pPr>
      <w:bookmarkStart w:id="10126" w:name="_ETM_Q22_211000"/>
      <w:bookmarkStart w:id="10127" w:name="_ETM_Q22_210970"/>
      <w:bookmarkEnd w:id="10126"/>
      <w:bookmarkEnd w:id="10127"/>
      <w:r>
        <w:rPr>
          <w:rtl/>
        </w:rPr>
        <w:t xml:space="preserve">כשיחזור </w:t>
      </w:r>
      <w:bookmarkStart w:id="10128" w:name="_ETM_Q22_211720"/>
      <w:bookmarkEnd w:id="10128"/>
      <w:r>
        <w:rPr>
          <w:rtl/>
        </w:rPr>
        <w:t>מהמילואים</w:t>
      </w:r>
      <w:r>
        <w:rPr>
          <w:rFonts w:hint="cs"/>
          <w:rtl/>
        </w:rPr>
        <w:t>,</w:t>
      </w:r>
      <w:r>
        <w:rPr>
          <w:rtl/>
        </w:rPr>
        <w:t xml:space="preserve"> </w:t>
      </w:r>
      <w:bookmarkStart w:id="10129" w:name="_ETM_Q22_213590"/>
      <w:bookmarkEnd w:id="10129"/>
      <w:r>
        <w:rPr>
          <w:rtl/>
        </w:rPr>
        <w:t xml:space="preserve">הוא </w:t>
      </w:r>
      <w:bookmarkStart w:id="10130" w:name="_ETM_Q22_213710"/>
      <w:bookmarkEnd w:id="10130"/>
      <w:r>
        <w:rPr>
          <w:rtl/>
        </w:rPr>
        <w:t xml:space="preserve">יגלה </w:t>
      </w:r>
      <w:bookmarkStart w:id="10131" w:name="_ETM_Q22_214970"/>
      <w:bookmarkEnd w:id="10131"/>
      <w:r>
        <w:rPr>
          <w:rtl/>
        </w:rPr>
        <w:t xml:space="preserve">שהילדה </w:t>
      </w:r>
      <w:bookmarkStart w:id="10132" w:name="_ETM_Q22_215720"/>
      <w:bookmarkEnd w:id="10132"/>
      <w:r>
        <w:rPr>
          <w:rtl/>
        </w:rPr>
        <w:t>בת</w:t>
      </w:r>
      <w:r>
        <w:rPr>
          <w:rFonts w:hint="cs"/>
          <w:rtl/>
        </w:rPr>
        <w:t xml:space="preserve"> ה-</w:t>
      </w:r>
      <w:bookmarkStart w:id="10133" w:name="_ETM_Q22_216200"/>
      <w:bookmarkEnd w:id="10133"/>
      <w:r>
        <w:rPr>
          <w:rtl/>
        </w:rPr>
        <w:t xml:space="preserve">12 </w:t>
      </w:r>
      <w:bookmarkStart w:id="10134" w:name="_ETM_Q22_217399"/>
      <w:bookmarkEnd w:id="10134"/>
      <w:r>
        <w:rPr>
          <w:rtl/>
        </w:rPr>
        <w:t xml:space="preserve">הספיקה </w:t>
      </w:r>
      <w:bookmarkStart w:id="10135" w:name="_ETM_Q22_218300"/>
      <w:bookmarkEnd w:id="10135"/>
      <w:r>
        <w:rPr>
          <w:rtl/>
        </w:rPr>
        <w:t xml:space="preserve">להיכנס </w:t>
      </w:r>
      <w:bookmarkStart w:id="10136" w:name="_ETM_Q22_219020"/>
      <w:bookmarkEnd w:id="10136"/>
      <w:r>
        <w:rPr>
          <w:rtl/>
        </w:rPr>
        <w:t xml:space="preserve">עמוק </w:t>
      </w:r>
      <w:bookmarkStart w:id="10137" w:name="_ETM_Q22_219890"/>
      <w:bookmarkEnd w:id="10137"/>
      <w:r>
        <w:rPr>
          <w:rtl/>
        </w:rPr>
        <w:t>לגיל</w:t>
      </w:r>
      <w:r>
        <w:rPr>
          <w:rFonts w:hint="cs"/>
          <w:rtl/>
        </w:rPr>
        <w:t xml:space="preserve"> </w:t>
      </w:r>
      <w:r>
        <w:rPr>
          <w:rtl/>
        </w:rPr>
        <w:t>ה</w:t>
      </w:r>
      <w:bookmarkStart w:id="10138" w:name="_ETM_Q22_220550"/>
      <w:bookmarkEnd w:id="10138"/>
      <w:r>
        <w:rPr>
          <w:rFonts w:hint="cs"/>
          <w:rtl/>
        </w:rPr>
        <w:t>ה</w:t>
      </w:r>
      <w:r>
        <w:rPr>
          <w:rtl/>
        </w:rPr>
        <w:t>תב</w:t>
      </w:r>
      <w:r>
        <w:rPr>
          <w:rFonts w:hint="cs"/>
          <w:rtl/>
        </w:rPr>
        <w:t>ג</w:t>
      </w:r>
      <w:r>
        <w:rPr>
          <w:rtl/>
        </w:rPr>
        <w:t>רו</w:t>
      </w:r>
      <w:r>
        <w:rPr>
          <w:rFonts w:hint="cs"/>
          <w:rtl/>
        </w:rPr>
        <w:t>ת.</w:t>
      </w:r>
      <w:r w:rsidR="00365DD0">
        <w:rPr>
          <w:rtl/>
        </w:rPr>
        <w:t xml:space="preserve"> </w:t>
      </w:r>
      <w:bookmarkStart w:id="10139" w:name="_ETM_Q22_223180"/>
      <w:bookmarkEnd w:id="10139"/>
      <w:r>
        <w:rPr>
          <w:rtl/>
        </w:rPr>
        <w:t xml:space="preserve">הוא </w:t>
      </w:r>
      <w:bookmarkStart w:id="10140" w:name="_ETM_Q22_223359"/>
      <w:bookmarkEnd w:id="10140"/>
      <w:r>
        <w:rPr>
          <w:rtl/>
        </w:rPr>
        <w:t xml:space="preserve">עזב </w:t>
      </w:r>
      <w:bookmarkStart w:id="10141" w:name="_ETM_Q22_224350"/>
      <w:bookmarkEnd w:id="10141"/>
      <w:r>
        <w:rPr>
          <w:rtl/>
        </w:rPr>
        <w:t xml:space="preserve">בית </w:t>
      </w:r>
      <w:bookmarkStart w:id="10142" w:name="_ETM_Q22_224829"/>
      <w:bookmarkEnd w:id="10142"/>
      <w:r>
        <w:rPr>
          <w:rtl/>
        </w:rPr>
        <w:t xml:space="preserve">עם </w:t>
      </w:r>
      <w:bookmarkStart w:id="10143" w:name="_ETM_Q22_224949"/>
      <w:bookmarkEnd w:id="10143"/>
      <w:r>
        <w:rPr>
          <w:rtl/>
        </w:rPr>
        <w:t xml:space="preserve">תינוק </w:t>
      </w:r>
      <w:bookmarkStart w:id="10144" w:name="_ETM_Q22_225309"/>
      <w:bookmarkEnd w:id="10144"/>
      <w:r>
        <w:rPr>
          <w:rtl/>
        </w:rPr>
        <w:t>זוחל</w:t>
      </w:r>
      <w:r>
        <w:rPr>
          <w:rFonts w:hint="cs"/>
          <w:rtl/>
        </w:rPr>
        <w:t>,</w:t>
      </w:r>
      <w:r>
        <w:rPr>
          <w:rtl/>
        </w:rPr>
        <w:t xml:space="preserve"> </w:t>
      </w:r>
      <w:bookmarkStart w:id="10145" w:name="_ETM_Q22_226500"/>
      <w:bookmarkEnd w:id="10145"/>
      <w:r>
        <w:rPr>
          <w:rtl/>
        </w:rPr>
        <w:t xml:space="preserve">וחזר </w:t>
      </w:r>
      <w:bookmarkStart w:id="10146" w:name="_ETM_Q22_227100"/>
      <w:bookmarkEnd w:id="10146"/>
      <w:r>
        <w:rPr>
          <w:rtl/>
        </w:rPr>
        <w:t xml:space="preserve">כשהוא </w:t>
      </w:r>
      <w:bookmarkStart w:id="10147" w:name="_ETM_Q22_227370"/>
      <w:bookmarkEnd w:id="10147"/>
      <w:r>
        <w:rPr>
          <w:rtl/>
        </w:rPr>
        <w:t xml:space="preserve">כבר </w:t>
      </w:r>
      <w:bookmarkStart w:id="10148" w:name="_ETM_Q22_227670"/>
      <w:bookmarkEnd w:id="10148"/>
      <w:r>
        <w:rPr>
          <w:rtl/>
        </w:rPr>
        <w:t xml:space="preserve">הולך </w:t>
      </w:r>
      <w:bookmarkStart w:id="10149" w:name="_ETM_Q22_228500"/>
      <w:bookmarkStart w:id="10150" w:name="_ETM_Q22_228620"/>
      <w:bookmarkEnd w:id="10149"/>
      <w:bookmarkEnd w:id="10150"/>
      <w:r>
        <w:rPr>
          <w:rFonts w:hint="cs"/>
          <w:rtl/>
        </w:rPr>
        <w:t>ו</w:t>
      </w:r>
      <w:r>
        <w:rPr>
          <w:rtl/>
        </w:rPr>
        <w:t>מדבר</w:t>
      </w:r>
      <w:r w:rsidR="005D188A">
        <w:rPr>
          <w:rFonts w:hint="cs"/>
          <w:rtl/>
        </w:rPr>
        <w:t>,</w:t>
      </w:r>
      <w:r>
        <w:rPr>
          <w:rFonts w:hint="cs"/>
          <w:rtl/>
        </w:rPr>
        <w:t xml:space="preserve"> </w:t>
      </w:r>
      <w:r>
        <w:rPr>
          <w:rtl/>
        </w:rPr>
        <w:t xml:space="preserve">ועוד </w:t>
      </w:r>
      <w:bookmarkStart w:id="10151" w:name="_ETM_Q22_229790"/>
      <w:bookmarkEnd w:id="10151"/>
      <w:r>
        <w:rPr>
          <w:rtl/>
        </w:rPr>
        <w:t xml:space="preserve">איך </w:t>
      </w:r>
      <w:bookmarkStart w:id="10152" w:name="_ETM_Q22_229970"/>
      <w:bookmarkEnd w:id="10152"/>
      <w:r>
        <w:rPr>
          <w:rtl/>
        </w:rPr>
        <w:t>מדבר</w:t>
      </w:r>
      <w:r>
        <w:rPr>
          <w:rFonts w:hint="cs"/>
          <w:rtl/>
        </w:rPr>
        <w:t>.</w:t>
      </w:r>
      <w:r>
        <w:rPr>
          <w:rtl/>
        </w:rPr>
        <w:t xml:space="preserve"> </w:t>
      </w:r>
      <w:bookmarkStart w:id="10153" w:name="_ETM_Q22_231120"/>
      <w:bookmarkEnd w:id="10153"/>
      <w:r>
        <w:rPr>
          <w:rtl/>
        </w:rPr>
        <w:t xml:space="preserve">לכל </w:t>
      </w:r>
      <w:bookmarkStart w:id="10154" w:name="_ETM_Q22_231809"/>
      <w:bookmarkEnd w:id="10154"/>
      <w:r>
        <w:rPr>
          <w:rtl/>
        </w:rPr>
        <w:t xml:space="preserve">גבר </w:t>
      </w:r>
      <w:bookmarkStart w:id="10155" w:name="_ETM_Q22_232229"/>
      <w:bookmarkEnd w:id="10155"/>
      <w:r>
        <w:rPr>
          <w:rtl/>
        </w:rPr>
        <w:t xml:space="preserve">שפגש </w:t>
      </w:r>
      <w:bookmarkStart w:id="10156" w:name="_ETM_Q22_232770"/>
      <w:bookmarkEnd w:id="10156"/>
      <w:r>
        <w:rPr>
          <w:rtl/>
        </w:rPr>
        <w:t xml:space="preserve">במהלך </w:t>
      </w:r>
      <w:bookmarkStart w:id="10157" w:name="_ETM_Q22_233219"/>
      <w:bookmarkEnd w:id="10157"/>
      <w:r>
        <w:rPr>
          <w:rtl/>
        </w:rPr>
        <w:t xml:space="preserve">התקופה </w:t>
      </w:r>
      <w:bookmarkStart w:id="10158" w:name="_ETM_Q22_233670"/>
      <w:bookmarkEnd w:id="10158"/>
      <w:r>
        <w:rPr>
          <w:rtl/>
        </w:rPr>
        <w:t xml:space="preserve">הזאת </w:t>
      </w:r>
      <w:bookmarkStart w:id="10159" w:name="_ETM_Q22_234530"/>
      <w:bookmarkEnd w:id="10159"/>
      <w:r>
        <w:rPr>
          <w:rtl/>
        </w:rPr>
        <w:t xml:space="preserve">הוא </w:t>
      </w:r>
      <w:bookmarkStart w:id="10160" w:name="_ETM_Q22_234620"/>
      <w:bookmarkEnd w:id="10160"/>
      <w:r>
        <w:rPr>
          <w:rtl/>
        </w:rPr>
        <w:t xml:space="preserve">קרא </w:t>
      </w:r>
      <w:bookmarkStart w:id="10161" w:name="_ETM_Q22_235039"/>
      <w:bookmarkEnd w:id="10161"/>
      <w:r>
        <w:rPr>
          <w:rFonts w:hint="cs"/>
          <w:rtl/>
        </w:rPr>
        <w:t>"</w:t>
      </w:r>
      <w:r>
        <w:rPr>
          <w:rtl/>
        </w:rPr>
        <w:t>אבא</w:t>
      </w:r>
      <w:r>
        <w:rPr>
          <w:rFonts w:hint="cs"/>
          <w:rtl/>
        </w:rPr>
        <w:t>",</w:t>
      </w:r>
      <w:r>
        <w:rPr>
          <w:rtl/>
        </w:rPr>
        <w:t xml:space="preserve"> </w:t>
      </w:r>
      <w:bookmarkStart w:id="10162" w:name="_ETM_Q22_236490"/>
      <w:bookmarkEnd w:id="10162"/>
      <w:r>
        <w:rPr>
          <w:rtl/>
        </w:rPr>
        <w:t xml:space="preserve">ורק </w:t>
      </w:r>
      <w:bookmarkStart w:id="10163" w:name="_ETM_Q22_236880"/>
      <w:bookmarkEnd w:id="10163"/>
      <w:r>
        <w:rPr>
          <w:rtl/>
        </w:rPr>
        <w:t xml:space="preserve">אבא </w:t>
      </w:r>
      <w:bookmarkStart w:id="10164" w:name="_ETM_Q22_237090"/>
      <w:bookmarkEnd w:id="10164"/>
      <w:r>
        <w:rPr>
          <w:rtl/>
        </w:rPr>
        <w:t xml:space="preserve">שלו </w:t>
      </w:r>
      <w:bookmarkStart w:id="10165" w:name="_ETM_Q22_238180"/>
      <w:bookmarkEnd w:id="10165"/>
      <w:r>
        <w:rPr>
          <w:rtl/>
        </w:rPr>
        <w:t xml:space="preserve">לא </w:t>
      </w:r>
      <w:bookmarkStart w:id="10166" w:name="_ETM_Q22_238390"/>
      <w:bookmarkEnd w:id="10166"/>
      <w:r>
        <w:rPr>
          <w:rtl/>
        </w:rPr>
        <w:t xml:space="preserve">היה </w:t>
      </w:r>
      <w:bookmarkStart w:id="10167" w:name="_ETM_Q22_238629"/>
      <w:bookmarkEnd w:id="10167"/>
      <w:r>
        <w:rPr>
          <w:rtl/>
        </w:rPr>
        <w:t xml:space="preserve">שם </w:t>
      </w:r>
      <w:bookmarkStart w:id="10168" w:name="_ETM_Q22_238840"/>
      <w:bookmarkEnd w:id="10168"/>
      <w:r>
        <w:rPr>
          <w:rtl/>
        </w:rPr>
        <w:t>לשמוע</w:t>
      </w:r>
      <w:r>
        <w:rPr>
          <w:rFonts w:hint="cs"/>
          <w:rtl/>
        </w:rPr>
        <w:t>,</w:t>
      </w:r>
      <w:r>
        <w:rPr>
          <w:rtl/>
        </w:rPr>
        <w:t xml:space="preserve"> </w:t>
      </w:r>
      <w:bookmarkStart w:id="10169" w:name="_ETM_Q22_239769"/>
      <w:bookmarkEnd w:id="10169"/>
      <w:r>
        <w:rPr>
          <w:rtl/>
        </w:rPr>
        <w:t xml:space="preserve">לשמוע </w:t>
      </w:r>
      <w:bookmarkStart w:id="10170" w:name="_ETM_Q22_240399"/>
      <w:bookmarkEnd w:id="10170"/>
      <w:r>
        <w:rPr>
          <w:rtl/>
        </w:rPr>
        <w:t>ולבכות</w:t>
      </w:r>
      <w:r>
        <w:rPr>
          <w:rFonts w:hint="cs"/>
          <w:rtl/>
        </w:rPr>
        <w:t>.</w:t>
      </w:r>
      <w:r>
        <w:rPr>
          <w:rtl/>
        </w:rPr>
        <w:t xml:space="preserve"> </w:t>
      </w:r>
      <w:bookmarkStart w:id="10171" w:name="_ETM_Q22_242079"/>
      <w:bookmarkStart w:id="10172" w:name="_ETM_Q22_243000"/>
      <w:bookmarkEnd w:id="10171"/>
      <w:bookmarkEnd w:id="10172"/>
      <w:r>
        <w:rPr>
          <w:rtl/>
        </w:rPr>
        <w:t xml:space="preserve">הוא </w:t>
      </w:r>
      <w:bookmarkStart w:id="10173" w:name="_ETM_Q22_242170"/>
      <w:bookmarkEnd w:id="10173"/>
      <w:r>
        <w:rPr>
          <w:rtl/>
        </w:rPr>
        <w:t xml:space="preserve">חזר </w:t>
      </w:r>
      <w:bookmarkStart w:id="10174" w:name="_ETM_Q22_242800"/>
      <w:bookmarkEnd w:id="10174"/>
      <w:r>
        <w:rPr>
          <w:rtl/>
        </w:rPr>
        <w:t xml:space="preserve">לבוס </w:t>
      </w:r>
      <w:bookmarkStart w:id="10175" w:name="_ETM_Q22_243250"/>
      <w:bookmarkEnd w:id="10175"/>
      <w:r>
        <w:rPr>
          <w:rtl/>
        </w:rPr>
        <w:t>חדש</w:t>
      </w:r>
      <w:r>
        <w:rPr>
          <w:rFonts w:hint="cs"/>
          <w:rtl/>
        </w:rPr>
        <w:t>.</w:t>
      </w:r>
      <w:r>
        <w:rPr>
          <w:rtl/>
        </w:rPr>
        <w:t xml:space="preserve"> </w:t>
      </w:r>
      <w:bookmarkStart w:id="10176" w:name="_ETM_Q22_244770"/>
      <w:bookmarkEnd w:id="10176"/>
      <w:r>
        <w:rPr>
          <w:rtl/>
        </w:rPr>
        <w:t xml:space="preserve">הוא </w:t>
      </w:r>
      <w:bookmarkStart w:id="10177" w:name="_ETM_Q22_244920"/>
      <w:bookmarkEnd w:id="10177"/>
      <w:r>
        <w:rPr>
          <w:rtl/>
        </w:rPr>
        <w:t xml:space="preserve">חזר </w:t>
      </w:r>
      <w:bookmarkStart w:id="10178" w:name="_ETM_Q22_245250"/>
      <w:bookmarkEnd w:id="10178"/>
      <w:r>
        <w:rPr>
          <w:rtl/>
        </w:rPr>
        <w:t xml:space="preserve">לקורסים </w:t>
      </w:r>
      <w:bookmarkStart w:id="10179" w:name="_ETM_Q22_245819"/>
      <w:bookmarkEnd w:id="10179"/>
      <w:r>
        <w:rPr>
          <w:rtl/>
        </w:rPr>
        <w:t xml:space="preserve">באוניברסיטה </w:t>
      </w:r>
      <w:bookmarkStart w:id="10180" w:name="_ETM_Q22_246569"/>
      <w:bookmarkEnd w:id="10180"/>
      <w:r>
        <w:rPr>
          <w:rtl/>
        </w:rPr>
        <w:t xml:space="preserve">וגילה </w:t>
      </w:r>
      <w:bookmarkStart w:id="10181" w:name="_ETM_Q22_247200"/>
      <w:bookmarkEnd w:id="10181"/>
      <w:r>
        <w:rPr>
          <w:rtl/>
        </w:rPr>
        <w:t xml:space="preserve">שהוא </w:t>
      </w:r>
      <w:bookmarkStart w:id="10182" w:name="_ETM_Q22_248319"/>
      <w:bookmarkEnd w:id="10182"/>
      <w:r>
        <w:rPr>
          <w:rtl/>
        </w:rPr>
        <w:t xml:space="preserve">לא </w:t>
      </w:r>
      <w:bookmarkStart w:id="10183" w:name="_ETM_Q22_248649"/>
      <w:bookmarkEnd w:id="10183"/>
      <w:r>
        <w:rPr>
          <w:rtl/>
        </w:rPr>
        <w:t xml:space="preserve">זוכר </w:t>
      </w:r>
      <w:bookmarkStart w:id="10184" w:name="_ETM_Q22_249159"/>
      <w:bookmarkEnd w:id="10184"/>
      <w:r>
        <w:rPr>
          <w:rtl/>
        </w:rPr>
        <w:t xml:space="preserve">איך </w:t>
      </w:r>
      <w:bookmarkStart w:id="10185" w:name="_ETM_Q22_249340"/>
      <w:bookmarkEnd w:id="10185"/>
      <w:r>
        <w:rPr>
          <w:rtl/>
        </w:rPr>
        <w:t>לומדים</w:t>
      </w:r>
      <w:r>
        <w:rPr>
          <w:rFonts w:hint="cs"/>
          <w:rtl/>
        </w:rPr>
        <w:t>.</w:t>
      </w:r>
      <w:r>
        <w:rPr>
          <w:rtl/>
        </w:rPr>
        <w:t xml:space="preserve"> </w:t>
      </w:r>
      <w:bookmarkStart w:id="10186" w:name="_ETM_Q22_251119"/>
      <w:bookmarkEnd w:id="10186"/>
      <w:r>
        <w:rPr>
          <w:rtl/>
        </w:rPr>
        <w:t xml:space="preserve">הוא </w:t>
      </w:r>
      <w:bookmarkStart w:id="10187" w:name="_ETM_Q22_251209"/>
      <w:bookmarkEnd w:id="10187"/>
      <w:r>
        <w:rPr>
          <w:rtl/>
        </w:rPr>
        <w:t xml:space="preserve">חזר </w:t>
      </w:r>
      <w:bookmarkStart w:id="10188" w:name="_ETM_Q22_251840"/>
      <w:bookmarkEnd w:id="10188"/>
      <w:r>
        <w:rPr>
          <w:rtl/>
        </w:rPr>
        <w:t xml:space="preserve">שלם </w:t>
      </w:r>
      <w:bookmarkStart w:id="10189" w:name="_ETM_Q22_252500"/>
      <w:bookmarkEnd w:id="10189"/>
      <w:r>
        <w:rPr>
          <w:rtl/>
        </w:rPr>
        <w:t>בגוף</w:t>
      </w:r>
      <w:r>
        <w:rPr>
          <w:rFonts w:hint="cs"/>
          <w:rtl/>
        </w:rPr>
        <w:t>,</w:t>
      </w:r>
      <w:r>
        <w:rPr>
          <w:rtl/>
        </w:rPr>
        <w:t xml:space="preserve"> </w:t>
      </w:r>
      <w:bookmarkStart w:id="10190" w:name="_ETM_Q22_253870"/>
      <w:bookmarkEnd w:id="10190"/>
      <w:r>
        <w:rPr>
          <w:rtl/>
        </w:rPr>
        <w:t xml:space="preserve">אבל </w:t>
      </w:r>
      <w:bookmarkStart w:id="10191" w:name="_ETM_Q22_254500"/>
      <w:bookmarkEnd w:id="10191"/>
      <w:r>
        <w:rPr>
          <w:rtl/>
        </w:rPr>
        <w:t xml:space="preserve">גם </w:t>
      </w:r>
      <w:bookmarkStart w:id="10192" w:name="_ETM_Q22_254860"/>
      <w:bookmarkEnd w:id="10192"/>
      <w:r>
        <w:rPr>
          <w:rFonts w:hint="cs"/>
          <w:rtl/>
        </w:rPr>
        <w:t>ע</w:t>
      </w:r>
      <w:r>
        <w:rPr>
          <w:rtl/>
        </w:rPr>
        <w:t xml:space="preserve">ם </w:t>
      </w:r>
      <w:bookmarkStart w:id="10193" w:name="_ETM_Q22_255010"/>
      <w:bookmarkEnd w:id="10193"/>
      <w:r>
        <w:rPr>
          <w:rtl/>
        </w:rPr>
        <w:t xml:space="preserve">משהו </w:t>
      </w:r>
      <w:bookmarkStart w:id="10194" w:name="_ETM_Q22_255490"/>
      <w:bookmarkEnd w:id="10194"/>
      <w:r>
        <w:rPr>
          <w:rtl/>
        </w:rPr>
        <w:t xml:space="preserve">סדוק </w:t>
      </w:r>
      <w:bookmarkStart w:id="10195" w:name="_ETM_Q22_256209"/>
      <w:bookmarkEnd w:id="10195"/>
      <w:r>
        <w:rPr>
          <w:rtl/>
        </w:rPr>
        <w:t>בפנים</w:t>
      </w:r>
      <w:r>
        <w:rPr>
          <w:rFonts w:hint="cs"/>
          <w:rtl/>
        </w:rPr>
        <w:t>.</w:t>
      </w:r>
      <w:r>
        <w:rPr>
          <w:rtl/>
        </w:rPr>
        <w:t xml:space="preserve"> </w:t>
      </w:r>
      <w:bookmarkStart w:id="10196" w:name="_ETM_Q22_258259"/>
      <w:bookmarkEnd w:id="10196"/>
      <w:r>
        <w:rPr>
          <w:rtl/>
        </w:rPr>
        <w:t xml:space="preserve">הוא </w:t>
      </w:r>
      <w:bookmarkStart w:id="10197" w:name="_ETM_Q22_258380"/>
      <w:bookmarkEnd w:id="10197"/>
      <w:r>
        <w:rPr>
          <w:rtl/>
        </w:rPr>
        <w:t xml:space="preserve">חוזר </w:t>
      </w:r>
      <w:bookmarkStart w:id="10198" w:name="_ETM_Q22_258920"/>
      <w:bookmarkEnd w:id="10198"/>
      <w:r>
        <w:rPr>
          <w:rtl/>
        </w:rPr>
        <w:t xml:space="preserve">ואומר </w:t>
      </w:r>
      <w:bookmarkStart w:id="10199" w:name="_ETM_Q22_259310"/>
      <w:bookmarkEnd w:id="10199"/>
      <w:r>
        <w:rPr>
          <w:rtl/>
        </w:rPr>
        <w:t>לעצמו</w:t>
      </w:r>
      <w:r w:rsidR="005D188A">
        <w:rPr>
          <w:rFonts w:hint="cs"/>
          <w:rtl/>
        </w:rPr>
        <w:t>:</w:t>
      </w:r>
      <w:r>
        <w:rPr>
          <w:rtl/>
        </w:rPr>
        <w:t xml:space="preserve"> </w:t>
      </w:r>
      <w:bookmarkStart w:id="10200" w:name="_ETM_Q22_260810"/>
      <w:bookmarkEnd w:id="10200"/>
      <w:r>
        <w:rPr>
          <w:rtl/>
        </w:rPr>
        <w:t xml:space="preserve">לפחות </w:t>
      </w:r>
      <w:bookmarkStart w:id="10201" w:name="_ETM_Q22_261350"/>
      <w:bookmarkEnd w:id="10201"/>
      <w:r>
        <w:rPr>
          <w:rtl/>
        </w:rPr>
        <w:t xml:space="preserve">אני </w:t>
      </w:r>
      <w:bookmarkStart w:id="10202" w:name="_ETM_Q22_261530"/>
      <w:bookmarkEnd w:id="10202"/>
      <w:r>
        <w:rPr>
          <w:rtl/>
        </w:rPr>
        <w:t>חי</w:t>
      </w:r>
      <w:r>
        <w:rPr>
          <w:rFonts w:hint="cs"/>
          <w:rtl/>
        </w:rPr>
        <w:t>,</w:t>
      </w:r>
      <w:r>
        <w:rPr>
          <w:rtl/>
        </w:rPr>
        <w:t xml:space="preserve"> </w:t>
      </w:r>
      <w:bookmarkStart w:id="10203" w:name="_ETM_Q22_262730"/>
      <w:bookmarkEnd w:id="10203"/>
      <w:r>
        <w:rPr>
          <w:rtl/>
        </w:rPr>
        <w:t xml:space="preserve">לפחות </w:t>
      </w:r>
      <w:bookmarkStart w:id="10204" w:name="_ETM_Q22_264259"/>
      <w:bookmarkEnd w:id="10204"/>
      <w:r>
        <w:rPr>
          <w:rtl/>
        </w:rPr>
        <w:t xml:space="preserve">לי </w:t>
      </w:r>
      <w:bookmarkStart w:id="10205" w:name="_ETM_Q22_265100"/>
      <w:bookmarkEnd w:id="10205"/>
      <w:r>
        <w:rPr>
          <w:rtl/>
        </w:rPr>
        <w:t xml:space="preserve">יש </w:t>
      </w:r>
      <w:bookmarkStart w:id="10206" w:name="_ETM_Q22_265399"/>
      <w:bookmarkEnd w:id="10206"/>
      <w:r>
        <w:rPr>
          <w:rtl/>
        </w:rPr>
        <w:t xml:space="preserve">מה </w:t>
      </w:r>
      <w:bookmarkStart w:id="10207" w:name="_ETM_Q22_265610"/>
      <w:bookmarkEnd w:id="10207"/>
      <w:r>
        <w:rPr>
          <w:rtl/>
        </w:rPr>
        <w:t>להפסיד</w:t>
      </w:r>
      <w:r>
        <w:rPr>
          <w:rFonts w:hint="cs"/>
          <w:rtl/>
        </w:rPr>
        <w:t>.</w:t>
      </w:r>
    </w:p>
    <w:p w:rsidR="00BB0645" w:rsidRDefault="00BB0645" w:rsidP="008B7283">
      <w:pPr>
        <w:rPr>
          <w:rtl/>
        </w:rPr>
      </w:pPr>
    </w:p>
    <w:p w:rsidR="00BB0645" w:rsidRDefault="00BB0645" w:rsidP="005D188A">
      <w:pPr>
        <w:rPr>
          <w:rtl/>
        </w:rPr>
      </w:pPr>
      <w:bookmarkStart w:id="10208" w:name="_ETM_Q22_270000"/>
      <w:bookmarkStart w:id="10209" w:name="_ETM_Q22_267730"/>
      <w:bookmarkEnd w:id="10208"/>
      <w:bookmarkEnd w:id="10209"/>
      <w:r>
        <w:rPr>
          <w:rtl/>
        </w:rPr>
        <w:t xml:space="preserve">פחות </w:t>
      </w:r>
      <w:bookmarkStart w:id="10210" w:name="_ETM_Q22_268180"/>
      <w:bookmarkEnd w:id="10210"/>
      <w:r>
        <w:rPr>
          <w:rtl/>
        </w:rPr>
        <w:t xml:space="preserve">מחודש </w:t>
      </w:r>
      <w:bookmarkStart w:id="10211" w:name="_ETM_Q22_269080"/>
      <w:bookmarkEnd w:id="10211"/>
      <w:r>
        <w:rPr>
          <w:rtl/>
        </w:rPr>
        <w:t xml:space="preserve">מאז </w:t>
      </w:r>
      <w:bookmarkStart w:id="10212" w:name="_ETM_Q22_269410"/>
      <w:bookmarkEnd w:id="10212"/>
      <w:r>
        <w:rPr>
          <w:rtl/>
        </w:rPr>
        <w:t xml:space="preserve">שחזר </w:t>
      </w:r>
      <w:bookmarkStart w:id="10213" w:name="_ETM_Q22_269980"/>
      <w:bookmarkEnd w:id="10213"/>
      <w:r>
        <w:rPr>
          <w:rtl/>
        </w:rPr>
        <w:t xml:space="preserve">כבר </w:t>
      </w:r>
      <w:bookmarkStart w:id="10214" w:name="_ETM_Q22_270190"/>
      <w:bookmarkEnd w:id="10214"/>
      <w:r>
        <w:rPr>
          <w:rtl/>
        </w:rPr>
        <w:t xml:space="preserve">קראו </w:t>
      </w:r>
      <w:bookmarkStart w:id="10215" w:name="_ETM_Q22_270490"/>
      <w:bookmarkEnd w:id="10215"/>
      <w:r>
        <w:rPr>
          <w:rtl/>
        </w:rPr>
        <w:t xml:space="preserve">לו </w:t>
      </w:r>
      <w:bookmarkStart w:id="10216" w:name="_ETM_Q22_270640"/>
      <w:bookmarkEnd w:id="10216"/>
      <w:r>
        <w:rPr>
          <w:rtl/>
        </w:rPr>
        <w:t xml:space="preserve">שוב </w:t>
      </w:r>
      <w:bookmarkStart w:id="10217" w:name="_ETM_Q22_270880"/>
      <w:bookmarkEnd w:id="10217"/>
      <w:r>
        <w:rPr>
          <w:rtl/>
        </w:rPr>
        <w:t>למילואים</w:t>
      </w:r>
      <w:r>
        <w:rPr>
          <w:rFonts w:hint="cs"/>
          <w:rtl/>
        </w:rPr>
        <w:t>.</w:t>
      </w:r>
      <w:r>
        <w:rPr>
          <w:rtl/>
        </w:rPr>
        <w:t xml:space="preserve"> </w:t>
      </w:r>
      <w:bookmarkStart w:id="10218" w:name="_ETM_Q22_272349"/>
      <w:bookmarkEnd w:id="10218"/>
      <w:r>
        <w:rPr>
          <w:rtl/>
        </w:rPr>
        <w:t xml:space="preserve">הוא </w:t>
      </w:r>
      <w:bookmarkStart w:id="10219" w:name="_ETM_Q22_272499"/>
      <w:bookmarkEnd w:id="10219"/>
      <w:r>
        <w:rPr>
          <w:rtl/>
        </w:rPr>
        <w:t xml:space="preserve">לא </w:t>
      </w:r>
      <w:bookmarkStart w:id="10220" w:name="_ETM_Q22_272640"/>
      <w:bookmarkStart w:id="10221" w:name="_ETM_Q22_272729"/>
      <w:bookmarkEnd w:id="10220"/>
      <w:bookmarkEnd w:id="10221"/>
      <w:r>
        <w:rPr>
          <w:rtl/>
        </w:rPr>
        <w:t xml:space="preserve">רוצה </w:t>
      </w:r>
      <w:bookmarkStart w:id="10222" w:name="_ETM_Q22_273120"/>
      <w:bookmarkEnd w:id="10222"/>
      <w:r>
        <w:rPr>
          <w:rtl/>
        </w:rPr>
        <w:t>ללכת</w:t>
      </w:r>
      <w:r>
        <w:rPr>
          <w:rFonts w:hint="cs"/>
          <w:rtl/>
        </w:rPr>
        <w:t>,</w:t>
      </w:r>
      <w:r>
        <w:rPr>
          <w:rtl/>
        </w:rPr>
        <w:t xml:space="preserve"> </w:t>
      </w:r>
      <w:bookmarkStart w:id="10223" w:name="_ETM_Q22_273810"/>
      <w:bookmarkEnd w:id="10223"/>
      <w:r>
        <w:rPr>
          <w:rtl/>
        </w:rPr>
        <w:t xml:space="preserve">אבל </w:t>
      </w:r>
      <w:bookmarkStart w:id="10224" w:name="_ETM_Q22_274080"/>
      <w:bookmarkEnd w:id="10224"/>
      <w:r>
        <w:rPr>
          <w:rtl/>
        </w:rPr>
        <w:t xml:space="preserve">ילך </w:t>
      </w:r>
      <w:bookmarkStart w:id="10225" w:name="_ETM_Q22_275040"/>
      <w:bookmarkEnd w:id="10225"/>
      <w:r>
        <w:rPr>
          <w:rtl/>
        </w:rPr>
        <w:t xml:space="preserve">בשביל </w:t>
      </w:r>
      <w:bookmarkStart w:id="10226" w:name="_ETM_Q22_275430"/>
      <w:bookmarkEnd w:id="10226"/>
      <w:r>
        <w:rPr>
          <w:rtl/>
        </w:rPr>
        <w:t>החברים</w:t>
      </w:r>
      <w:r>
        <w:rPr>
          <w:rFonts w:hint="cs"/>
          <w:rtl/>
        </w:rPr>
        <w:t>.</w:t>
      </w:r>
      <w:r>
        <w:rPr>
          <w:rtl/>
        </w:rPr>
        <w:t xml:space="preserve"> </w:t>
      </w:r>
      <w:bookmarkStart w:id="10227" w:name="_ETM_Q22_279380"/>
      <w:bookmarkEnd w:id="10227"/>
      <w:r>
        <w:rPr>
          <w:rtl/>
        </w:rPr>
        <w:t xml:space="preserve">יש </w:t>
      </w:r>
      <w:bookmarkStart w:id="10228" w:name="_ETM_Q22_279740"/>
      <w:bookmarkEnd w:id="10228"/>
      <w:r>
        <w:rPr>
          <w:rtl/>
        </w:rPr>
        <w:t xml:space="preserve">לו </w:t>
      </w:r>
      <w:bookmarkStart w:id="10229" w:name="_ETM_Q22_280010"/>
      <w:bookmarkEnd w:id="10229"/>
      <w:r>
        <w:rPr>
          <w:rtl/>
        </w:rPr>
        <w:t xml:space="preserve">עוד </w:t>
      </w:r>
      <w:bookmarkStart w:id="10230" w:name="_ETM_Q22_280190"/>
      <w:bookmarkEnd w:id="10230"/>
      <w:r>
        <w:rPr>
          <w:rtl/>
        </w:rPr>
        <w:t xml:space="preserve">שבועיים </w:t>
      </w:r>
      <w:bookmarkStart w:id="10231" w:name="_ETM_Q22_280819"/>
      <w:bookmarkEnd w:id="10231"/>
      <w:r>
        <w:rPr>
          <w:rtl/>
        </w:rPr>
        <w:t xml:space="preserve">עד </w:t>
      </w:r>
      <w:bookmarkStart w:id="10232" w:name="_ETM_Q22_280970"/>
      <w:bookmarkEnd w:id="10232"/>
      <w:r>
        <w:rPr>
          <w:rtl/>
        </w:rPr>
        <w:t xml:space="preserve">שהוא </w:t>
      </w:r>
      <w:bookmarkStart w:id="10233" w:name="_ETM_Q22_281150"/>
      <w:bookmarkEnd w:id="10233"/>
      <w:r>
        <w:rPr>
          <w:rtl/>
        </w:rPr>
        <w:t xml:space="preserve">שוב </w:t>
      </w:r>
      <w:bookmarkStart w:id="10234" w:name="_ETM_Q22_281510"/>
      <w:bookmarkEnd w:id="10234"/>
      <w:r>
        <w:rPr>
          <w:rtl/>
        </w:rPr>
        <w:t xml:space="preserve">עולה </w:t>
      </w:r>
      <w:bookmarkStart w:id="10235" w:name="_ETM_Q22_281720"/>
      <w:bookmarkEnd w:id="10235"/>
      <w:r>
        <w:rPr>
          <w:rtl/>
        </w:rPr>
        <w:t xml:space="preserve">על </w:t>
      </w:r>
      <w:bookmarkStart w:id="10236" w:name="_ETM_Q22_281840"/>
      <w:bookmarkEnd w:id="10236"/>
      <w:r>
        <w:rPr>
          <w:rtl/>
        </w:rPr>
        <w:t xml:space="preserve">מדים </w:t>
      </w:r>
      <w:bookmarkStart w:id="10237" w:name="_ETM_Q22_282560"/>
      <w:bookmarkEnd w:id="10237"/>
      <w:r>
        <w:rPr>
          <w:rtl/>
        </w:rPr>
        <w:t xml:space="preserve">ויורד </w:t>
      </w:r>
      <w:bookmarkStart w:id="10238" w:name="_ETM_Q22_283040"/>
      <w:bookmarkEnd w:id="10238"/>
      <w:r>
        <w:rPr>
          <w:rtl/>
        </w:rPr>
        <w:t>לעזה</w:t>
      </w:r>
      <w:r>
        <w:rPr>
          <w:rFonts w:hint="cs"/>
          <w:rtl/>
        </w:rPr>
        <w:t>.</w:t>
      </w:r>
      <w:r>
        <w:rPr>
          <w:rtl/>
        </w:rPr>
        <w:t xml:space="preserve"> </w:t>
      </w:r>
      <w:bookmarkStart w:id="10239" w:name="_ETM_Q22_284189"/>
      <w:bookmarkEnd w:id="10239"/>
      <w:r>
        <w:rPr>
          <w:rtl/>
        </w:rPr>
        <w:t xml:space="preserve">הרגליים </w:t>
      </w:r>
      <w:bookmarkStart w:id="10240" w:name="_ETM_Q22_284759"/>
      <w:bookmarkEnd w:id="10240"/>
      <w:r>
        <w:rPr>
          <w:rtl/>
        </w:rPr>
        <w:t xml:space="preserve">שלו </w:t>
      </w:r>
      <w:bookmarkStart w:id="10241" w:name="_ETM_Q22_285030"/>
      <w:bookmarkEnd w:id="10241"/>
      <w:r>
        <w:rPr>
          <w:rtl/>
        </w:rPr>
        <w:t>בבית</w:t>
      </w:r>
      <w:r>
        <w:rPr>
          <w:rFonts w:hint="cs"/>
          <w:rtl/>
        </w:rPr>
        <w:t>,</w:t>
      </w:r>
      <w:r>
        <w:rPr>
          <w:rtl/>
        </w:rPr>
        <w:t xml:space="preserve"> </w:t>
      </w:r>
      <w:bookmarkStart w:id="10242" w:name="_ETM_Q22_285659"/>
      <w:bookmarkEnd w:id="10242"/>
      <w:r>
        <w:rPr>
          <w:rtl/>
        </w:rPr>
        <w:t xml:space="preserve">בגוש </w:t>
      </w:r>
      <w:bookmarkStart w:id="10243" w:name="_ETM_Q22_286020"/>
      <w:bookmarkEnd w:id="10243"/>
      <w:r>
        <w:rPr>
          <w:rtl/>
        </w:rPr>
        <w:t>עציון</w:t>
      </w:r>
      <w:r>
        <w:rPr>
          <w:rFonts w:hint="cs"/>
          <w:rtl/>
        </w:rPr>
        <w:t>,</w:t>
      </w:r>
      <w:r>
        <w:rPr>
          <w:rtl/>
        </w:rPr>
        <w:t xml:space="preserve"> </w:t>
      </w:r>
      <w:bookmarkStart w:id="10244" w:name="_ETM_Q22_286530"/>
      <w:bookmarkEnd w:id="10244"/>
      <w:r>
        <w:rPr>
          <w:rtl/>
        </w:rPr>
        <w:t xml:space="preserve">אבל </w:t>
      </w:r>
      <w:bookmarkStart w:id="10245" w:name="_ETM_Q22_286770"/>
      <w:bookmarkEnd w:id="10245"/>
      <w:r>
        <w:rPr>
          <w:rtl/>
        </w:rPr>
        <w:t xml:space="preserve">הראש </w:t>
      </w:r>
      <w:bookmarkStart w:id="10246" w:name="_ETM_Q22_287250"/>
      <w:bookmarkEnd w:id="10246"/>
      <w:r>
        <w:rPr>
          <w:rtl/>
        </w:rPr>
        <w:t xml:space="preserve">כבר </w:t>
      </w:r>
      <w:bookmarkStart w:id="10247" w:name="_ETM_Q22_287520"/>
      <w:bookmarkEnd w:id="10247"/>
      <w:r>
        <w:rPr>
          <w:rtl/>
        </w:rPr>
        <w:t>שם</w:t>
      </w:r>
      <w:r>
        <w:rPr>
          <w:rFonts w:hint="cs"/>
          <w:rtl/>
        </w:rPr>
        <w:t>,</w:t>
      </w:r>
      <w:r>
        <w:rPr>
          <w:rtl/>
        </w:rPr>
        <w:t xml:space="preserve"> </w:t>
      </w:r>
      <w:bookmarkStart w:id="10248" w:name="_ETM_Q22_288469"/>
      <w:bookmarkEnd w:id="10248"/>
      <w:r>
        <w:rPr>
          <w:rtl/>
        </w:rPr>
        <w:t xml:space="preserve">והלב </w:t>
      </w:r>
      <w:bookmarkStart w:id="10249" w:name="_ETM_Q22_289490"/>
      <w:bookmarkEnd w:id="10249"/>
      <w:r>
        <w:rPr>
          <w:rtl/>
        </w:rPr>
        <w:t>שבור</w:t>
      </w:r>
      <w:r>
        <w:rPr>
          <w:rFonts w:hint="cs"/>
          <w:rtl/>
        </w:rPr>
        <w:t>.</w:t>
      </w:r>
      <w:r>
        <w:rPr>
          <w:rtl/>
        </w:rPr>
        <w:t xml:space="preserve"> </w:t>
      </w:r>
      <w:bookmarkStart w:id="10250" w:name="_ETM_Q22_290850"/>
      <w:bookmarkEnd w:id="10250"/>
      <w:r>
        <w:rPr>
          <w:rtl/>
        </w:rPr>
        <w:t xml:space="preserve">יש </w:t>
      </w:r>
      <w:bookmarkStart w:id="10251" w:name="_ETM_Q22_291060"/>
      <w:bookmarkEnd w:id="10251"/>
      <w:r>
        <w:rPr>
          <w:rtl/>
        </w:rPr>
        <w:t xml:space="preserve">לו </w:t>
      </w:r>
      <w:bookmarkStart w:id="10252" w:name="_ETM_Q22_291179"/>
      <w:bookmarkEnd w:id="10252"/>
      <w:r>
        <w:rPr>
          <w:rtl/>
        </w:rPr>
        <w:t xml:space="preserve">כתפיים </w:t>
      </w:r>
      <w:bookmarkStart w:id="10253" w:name="_ETM_Q22_291719"/>
      <w:bookmarkEnd w:id="10253"/>
      <w:r>
        <w:rPr>
          <w:rtl/>
        </w:rPr>
        <w:t>רחבות</w:t>
      </w:r>
      <w:r>
        <w:rPr>
          <w:rFonts w:hint="cs"/>
          <w:rtl/>
        </w:rPr>
        <w:t>,</w:t>
      </w:r>
      <w:r>
        <w:rPr>
          <w:rtl/>
        </w:rPr>
        <w:t xml:space="preserve"> </w:t>
      </w:r>
      <w:bookmarkStart w:id="10254" w:name="_ETM_Q22_292679"/>
      <w:bookmarkEnd w:id="10254"/>
      <w:r>
        <w:rPr>
          <w:rtl/>
        </w:rPr>
        <w:t xml:space="preserve">והוא </w:t>
      </w:r>
      <w:bookmarkStart w:id="10255" w:name="_ETM_Q22_292920"/>
      <w:bookmarkEnd w:id="10255"/>
      <w:r>
        <w:rPr>
          <w:rtl/>
        </w:rPr>
        <w:t xml:space="preserve">לא </w:t>
      </w:r>
      <w:bookmarkStart w:id="10256" w:name="_ETM_Q22_293069"/>
      <w:bookmarkEnd w:id="10256"/>
      <w:r>
        <w:rPr>
          <w:rtl/>
        </w:rPr>
        <w:t xml:space="preserve">מתלונן </w:t>
      </w:r>
      <w:bookmarkStart w:id="10257" w:name="_ETM_Q22_293909"/>
      <w:bookmarkEnd w:id="10257"/>
      <w:r>
        <w:rPr>
          <w:rtl/>
        </w:rPr>
        <w:t>ב</w:t>
      </w:r>
      <w:r>
        <w:rPr>
          <w:rFonts w:hint="cs"/>
          <w:rtl/>
        </w:rPr>
        <w:t>קו</w:t>
      </w:r>
      <w:r>
        <w:rPr>
          <w:rtl/>
        </w:rPr>
        <w:t xml:space="preserve">ל </w:t>
      </w:r>
      <w:bookmarkStart w:id="10258" w:name="_ETM_Q22_294329"/>
      <w:bookmarkEnd w:id="10258"/>
      <w:r>
        <w:rPr>
          <w:rtl/>
        </w:rPr>
        <w:t>רם</w:t>
      </w:r>
      <w:r>
        <w:rPr>
          <w:rFonts w:hint="cs"/>
          <w:rtl/>
        </w:rPr>
        <w:t>.</w:t>
      </w:r>
      <w:r>
        <w:rPr>
          <w:rtl/>
        </w:rPr>
        <w:t xml:space="preserve"> </w:t>
      </w:r>
      <w:bookmarkStart w:id="10259" w:name="_ETM_Q22_295480"/>
      <w:bookmarkEnd w:id="10259"/>
      <w:r>
        <w:rPr>
          <w:rtl/>
        </w:rPr>
        <w:t xml:space="preserve">מתחת </w:t>
      </w:r>
      <w:bookmarkStart w:id="10260" w:name="_ETM_Q22_295960"/>
      <w:bookmarkEnd w:id="10260"/>
      <w:r>
        <w:rPr>
          <w:rtl/>
        </w:rPr>
        <w:t xml:space="preserve">למדים </w:t>
      </w:r>
      <w:bookmarkStart w:id="10261" w:name="_ETM_Q22_296409"/>
      <w:bookmarkEnd w:id="10261"/>
      <w:r>
        <w:rPr>
          <w:rtl/>
        </w:rPr>
        <w:t xml:space="preserve">שלו </w:t>
      </w:r>
      <w:bookmarkStart w:id="10262" w:name="_ETM_Q22_296830"/>
      <w:bookmarkEnd w:id="10262"/>
      <w:r>
        <w:rPr>
          <w:rtl/>
        </w:rPr>
        <w:t xml:space="preserve">הסדק </w:t>
      </w:r>
      <w:bookmarkStart w:id="10263" w:name="_ETM_Q22_297430"/>
      <w:bookmarkEnd w:id="10263"/>
      <w:r>
        <w:rPr>
          <w:rtl/>
        </w:rPr>
        <w:t>מתרחב</w:t>
      </w:r>
      <w:r>
        <w:rPr>
          <w:rFonts w:hint="cs"/>
          <w:rtl/>
        </w:rPr>
        <w:t>.</w:t>
      </w:r>
      <w:r>
        <w:rPr>
          <w:rtl/>
        </w:rPr>
        <w:t xml:space="preserve"> </w:t>
      </w:r>
      <w:bookmarkStart w:id="10264" w:name="_ETM_Q22_298939"/>
      <w:bookmarkEnd w:id="10264"/>
      <w:r>
        <w:rPr>
          <w:rtl/>
        </w:rPr>
        <w:t xml:space="preserve">על </w:t>
      </w:r>
      <w:bookmarkStart w:id="10265" w:name="_ETM_Q22_299119"/>
      <w:bookmarkEnd w:id="10265"/>
      <w:r>
        <w:rPr>
          <w:rtl/>
        </w:rPr>
        <w:t>הספה</w:t>
      </w:r>
      <w:r>
        <w:rPr>
          <w:rFonts w:hint="cs"/>
          <w:rtl/>
        </w:rPr>
        <w:t>,</w:t>
      </w:r>
      <w:r>
        <w:rPr>
          <w:rtl/>
        </w:rPr>
        <w:t xml:space="preserve"> </w:t>
      </w:r>
      <w:bookmarkStart w:id="10266" w:name="_ETM_Q22_299810"/>
      <w:bookmarkEnd w:id="10266"/>
      <w:r>
        <w:rPr>
          <w:rtl/>
        </w:rPr>
        <w:t>בוהה</w:t>
      </w:r>
      <w:r>
        <w:rPr>
          <w:rFonts w:hint="cs"/>
          <w:rtl/>
        </w:rPr>
        <w:t>,</w:t>
      </w:r>
      <w:r>
        <w:rPr>
          <w:rtl/>
        </w:rPr>
        <w:t xml:space="preserve"> </w:t>
      </w:r>
      <w:bookmarkStart w:id="10267" w:name="_ETM_Q22_300880"/>
      <w:bookmarkEnd w:id="10267"/>
      <w:r>
        <w:rPr>
          <w:rtl/>
        </w:rPr>
        <w:t xml:space="preserve">הוא </w:t>
      </w:r>
      <w:bookmarkStart w:id="10268" w:name="_ETM_Q22_301119"/>
      <w:bookmarkEnd w:id="10268"/>
      <w:r>
        <w:rPr>
          <w:rtl/>
        </w:rPr>
        <w:t xml:space="preserve">ממלמל </w:t>
      </w:r>
      <w:bookmarkStart w:id="10269" w:name="_ETM_Q22_301630"/>
      <w:bookmarkEnd w:id="10269"/>
      <w:r>
        <w:rPr>
          <w:rtl/>
        </w:rPr>
        <w:t xml:space="preserve">לעצמו </w:t>
      </w:r>
      <w:bookmarkStart w:id="10270" w:name="_ETM_Q22_302530"/>
      <w:bookmarkEnd w:id="10270"/>
      <w:r>
        <w:rPr>
          <w:rtl/>
        </w:rPr>
        <w:t xml:space="preserve">את </w:t>
      </w:r>
      <w:bookmarkStart w:id="10271" w:name="_ETM_Q22_302710"/>
      <w:bookmarkEnd w:id="10271"/>
      <w:r>
        <w:rPr>
          <w:rtl/>
        </w:rPr>
        <w:t xml:space="preserve">תפילת </w:t>
      </w:r>
      <w:bookmarkStart w:id="10272" w:name="_ETM_Q22_303100"/>
      <w:bookmarkEnd w:id="10272"/>
      <w:r>
        <w:rPr>
          <w:rtl/>
        </w:rPr>
        <w:t>הדרך</w:t>
      </w:r>
      <w:r>
        <w:rPr>
          <w:rFonts w:hint="cs"/>
          <w:rtl/>
        </w:rPr>
        <w:t>:</w:t>
      </w:r>
      <w:r w:rsidR="005D188A">
        <w:rPr>
          <w:rFonts w:hint="cs"/>
          <w:rtl/>
        </w:rPr>
        <w:t xml:space="preserve"> </w:t>
      </w:r>
      <w:bookmarkStart w:id="10273" w:name="_ETM_Q22_304000"/>
      <w:bookmarkStart w:id="10274" w:name="_ETM_Q22_304560"/>
      <w:bookmarkEnd w:id="10273"/>
      <w:bookmarkEnd w:id="10274"/>
      <w:r>
        <w:rPr>
          <w:rFonts w:hint="cs"/>
          <w:rtl/>
        </w:rPr>
        <w:t>"</w:t>
      </w:r>
      <w:r>
        <w:rPr>
          <w:rtl/>
        </w:rPr>
        <w:t>שת</w:t>
      </w:r>
      <w:r>
        <w:rPr>
          <w:rFonts w:hint="cs"/>
          <w:rtl/>
        </w:rPr>
        <w:t>ו</w:t>
      </w:r>
      <w:r>
        <w:rPr>
          <w:rtl/>
        </w:rPr>
        <w:t xml:space="preserve">ליכנו </w:t>
      </w:r>
      <w:bookmarkStart w:id="10275" w:name="_ETM_Q22_305759"/>
      <w:bookmarkEnd w:id="10275"/>
      <w:r>
        <w:rPr>
          <w:rtl/>
        </w:rPr>
        <w:t xml:space="preserve">לשלום </w:t>
      </w:r>
      <w:bookmarkStart w:id="10276" w:name="_ETM_Q22_307749"/>
      <w:bookmarkEnd w:id="10276"/>
      <w:r>
        <w:rPr>
          <w:rtl/>
        </w:rPr>
        <w:t xml:space="preserve">ותצעידנו </w:t>
      </w:r>
      <w:bookmarkStart w:id="10277" w:name="_ETM_Q22_308560"/>
      <w:bookmarkEnd w:id="10277"/>
      <w:r>
        <w:rPr>
          <w:rtl/>
        </w:rPr>
        <w:t xml:space="preserve">לשלום </w:t>
      </w:r>
      <w:bookmarkStart w:id="10278" w:name="_ETM_Q22_309310"/>
      <w:bookmarkEnd w:id="10278"/>
      <w:r>
        <w:rPr>
          <w:rtl/>
        </w:rPr>
        <w:t>ותדרי</w:t>
      </w:r>
      <w:bookmarkStart w:id="10279" w:name="_ETM_Q22_309939"/>
      <w:bookmarkEnd w:id="10279"/>
      <w:r>
        <w:rPr>
          <w:rFonts w:hint="cs"/>
          <w:rtl/>
        </w:rPr>
        <w:t>כנו</w:t>
      </w:r>
      <w:r>
        <w:rPr>
          <w:rtl/>
        </w:rPr>
        <w:t xml:space="preserve"> </w:t>
      </w:r>
      <w:bookmarkStart w:id="10280" w:name="_ETM_Q22_310120"/>
      <w:bookmarkEnd w:id="10280"/>
      <w:r>
        <w:rPr>
          <w:rtl/>
        </w:rPr>
        <w:t xml:space="preserve">לשלום </w:t>
      </w:r>
      <w:bookmarkStart w:id="10281" w:name="_ETM_Q22_310780"/>
      <w:bookmarkEnd w:id="10281"/>
      <w:r w:rsidR="00365DD0">
        <w:rPr>
          <w:rFonts w:hint="cs"/>
          <w:rtl/>
        </w:rPr>
        <w:t>– – –</w:t>
      </w:r>
      <w:r>
        <w:rPr>
          <w:rFonts w:hint="cs"/>
          <w:rtl/>
        </w:rPr>
        <w:t xml:space="preserve"> </w:t>
      </w:r>
      <w:r>
        <w:rPr>
          <w:rtl/>
        </w:rPr>
        <w:t xml:space="preserve">ותחזירנו </w:t>
      </w:r>
      <w:bookmarkStart w:id="10282" w:name="_ETM_Q22_311590"/>
      <w:bookmarkEnd w:id="10282"/>
      <w:r>
        <w:rPr>
          <w:rtl/>
        </w:rPr>
        <w:t>לשלום</w:t>
      </w:r>
      <w:r>
        <w:rPr>
          <w:rFonts w:hint="cs"/>
          <w:rtl/>
        </w:rPr>
        <w:t xml:space="preserve"> /</w:t>
      </w:r>
      <w:r>
        <w:rPr>
          <w:rtl/>
        </w:rPr>
        <w:t xml:space="preserve"> </w:t>
      </w:r>
      <w:bookmarkStart w:id="10283" w:name="_ETM_Q22_312189"/>
      <w:bookmarkEnd w:id="10283"/>
      <w:r>
        <w:rPr>
          <w:rtl/>
        </w:rPr>
        <w:t>ותצילנ</w:t>
      </w:r>
      <w:r>
        <w:rPr>
          <w:rFonts w:hint="cs"/>
          <w:rtl/>
        </w:rPr>
        <w:t>ו</w:t>
      </w:r>
      <w:r>
        <w:rPr>
          <w:rtl/>
        </w:rPr>
        <w:t xml:space="preserve"> </w:t>
      </w:r>
      <w:bookmarkStart w:id="10284" w:name="_ETM_Q22_312970"/>
      <w:bookmarkEnd w:id="10284"/>
      <w:r>
        <w:rPr>
          <w:rtl/>
        </w:rPr>
        <w:t xml:space="preserve">מכף </w:t>
      </w:r>
      <w:bookmarkStart w:id="10285" w:name="_ETM_Q22_313510"/>
      <w:bookmarkEnd w:id="10285"/>
      <w:r>
        <w:rPr>
          <w:rtl/>
        </w:rPr>
        <w:t xml:space="preserve">כל </w:t>
      </w:r>
      <w:bookmarkStart w:id="10286" w:name="_ETM_Q22_314169"/>
      <w:bookmarkEnd w:id="10286"/>
      <w:r>
        <w:rPr>
          <w:rtl/>
        </w:rPr>
        <w:t xml:space="preserve">אויב </w:t>
      </w:r>
      <w:bookmarkStart w:id="10287" w:name="_ETM_Q22_314829"/>
      <w:bookmarkEnd w:id="10287"/>
      <w:r>
        <w:rPr>
          <w:rtl/>
        </w:rPr>
        <w:t>ו</w:t>
      </w:r>
      <w:r>
        <w:rPr>
          <w:rFonts w:hint="cs"/>
          <w:rtl/>
        </w:rPr>
        <w:t>א</w:t>
      </w:r>
      <w:r>
        <w:rPr>
          <w:rtl/>
        </w:rPr>
        <w:t xml:space="preserve">ורב </w:t>
      </w:r>
      <w:bookmarkStart w:id="10288" w:name="_ETM_Q22_315430"/>
      <w:bookmarkEnd w:id="10288"/>
      <w:r w:rsidR="00365DD0">
        <w:rPr>
          <w:rFonts w:hint="cs"/>
          <w:rtl/>
        </w:rPr>
        <w:t>– – –</w:t>
      </w:r>
      <w:r>
        <w:rPr>
          <w:rFonts w:hint="cs"/>
          <w:rtl/>
        </w:rPr>
        <w:t xml:space="preserve"> </w:t>
      </w:r>
      <w:r>
        <w:rPr>
          <w:rtl/>
        </w:rPr>
        <w:t>בדרך</w:t>
      </w:r>
      <w:r>
        <w:rPr>
          <w:rFonts w:hint="cs"/>
          <w:rtl/>
        </w:rPr>
        <w:t xml:space="preserve"> /</w:t>
      </w:r>
      <w:r>
        <w:rPr>
          <w:rtl/>
        </w:rPr>
        <w:t xml:space="preserve"> </w:t>
      </w:r>
      <w:bookmarkStart w:id="10289" w:name="_ETM_Q22_317000"/>
      <w:bookmarkEnd w:id="10289"/>
      <w:r>
        <w:rPr>
          <w:rtl/>
        </w:rPr>
        <w:t xml:space="preserve">ומכל </w:t>
      </w:r>
      <w:bookmarkStart w:id="10290" w:name="_ETM_Q22_317480"/>
      <w:bookmarkEnd w:id="10290"/>
      <w:r>
        <w:rPr>
          <w:rtl/>
        </w:rPr>
        <w:t xml:space="preserve">מיני </w:t>
      </w:r>
      <w:bookmarkStart w:id="10291" w:name="_ETM_Q22_317870"/>
      <w:bookmarkEnd w:id="10291"/>
      <w:r>
        <w:rPr>
          <w:rtl/>
        </w:rPr>
        <w:t xml:space="preserve">פורענויות </w:t>
      </w:r>
      <w:bookmarkStart w:id="10292" w:name="_ETM_Q22_318710"/>
      <w:bookmarkEnd w:id="10292"/>
      <w:r>
        <w:rPr>
          <w:rtl/>
        </w:rPr>
        <w:t xml:space="preserve">המתרגשות </w:t>
      </w:r>
      <w:bookmarkStart w:id="10293" w:name="_ETM_Q22_319430"/>
      <w:bookmarkEnd w:id="10293"/>
      <w:r>
        <w:rPr>
          <w:rtl/>
        </w:rPr>
        <w:t xml:space="preserve">לבוא </w:t>
      </w:r>
      <w:bookmarkStart w:id="10294" w:name="_ETM_Q22_319760"/>
      <w:bookmarkEnd w:id="10294"/>
      <w:r>
        <w:rPr>
          <w:rtl/>
        </w:rPr>
        <w:t>לעולם</w:t>
      </w:r>
      <w:r>
        <w:rPr>
          <w:rFonts w:hint="cs"/>
          <w:rtl/>
        </w:rPr>
        <w:t>"</w:t>
      </w:r>
      <w:r>
        <w:rPr>
          <w:rtl/>
        </w:rPr>
        <w:t xml:space="preserve"> </w:t>
      </w:r>
      <w:bookmarkStart w:id="10295" w:name="_ETM_Q22_320900"/>
      <w:bookmarkEnd w:id="10295"/>
      <w:r>
        <w:rPr>
          <w:rFonts w:hint="cs"/>
          <w:rtl/>
        </w:rPr>
        <w:t xml:space="preserve">– </w:t>
      </w:r>
      <w:r>
        <w:rPr>
          <w:rtl/>
        </w:rPr>
        <w:t xml:space="preserve">וגם </w:t>
      </w:r>
      <w:bookmarkStart w:id="10296" w:name="_ETM_Q22_322280"/>
      <w:bookmarkEnd w:id="10296"/>
      <w:r>
        <w:rPr>
          <w:rtl/>
        </w:rPr>
        <w:t xml:space="preserve">מההנהגה </w:t>
      </w:r>
      <w:bookmarkStart w:id="10297" w:name="_ETM_Q22_323680"/>
      <w:bookmarkEnd w:id="10297"/>
      <w:r>
        <w:rPr>
          <w:rtl/>
        </w:rPr>
        <w:t>ש</w:t>
      </w:r>
      <w:bookmarkStart w:id="10298" w:name="_ETM_Q22_323980"/>
      <w:bookmarkEnd w:id="10298"/>
      <w:r>
        <w:rPr>
          <w:rtl/>
        </w:rPr>
        <w:t xml:space="preserve">משיקולים </w:t>
      </w:r>
      <w:bookmarkStart w:id="10299" w:name="_ETM_Q22_324579"/>
      <w:bookmarkEnd w:id="10299"/>
      <w:r>
        <w:rPr>
          <w:rtl/>
        </w:rPr>
        <w:t xml:space="preserve">קואליציוניים </w:t>
      </w:r>
      <w:bookmarkStart w:id="10300" w:name="_ETM_Q22_326489"/>
      <w:bookmarkEnd w:id="10300"/>
      <w:r>
        <w:rPr>
          <w:rtl/>
        </w:rPr>
        <w:t xml:space="preserve">מפנקת </w:t>
      </w:r>
      <w:bookmarkStart w:id="10301" w:name="_ETM_Q22_327810"/>
      <w:bookmarkEnd w:id="10301"/>
      <w:r>
        <w:rPr>
          <w:rtl/>
        </w:rPr>
        <w:t xml:space="preserve">את </w:t>
      </w:r>
      <w:bookmarkStart w:id="10302" w:name="_ETM_Q22_328019"/>
      <w:bookmarkEnd w:id="10302"/>
      <w:proofErr w:type="spellStart"/>
      <w:r>
        <w:rPr>
          <w:rtl/>
        </w:rPr>
        <w:t>משתמטי</w:t>
      </w:r>
      <w:r>
        <w:rPr>
          <w:rFonts w:hint="cs"/>
          <w:rtl/>
        </w:rPr>
        <w:t>ה</w:t>
      </w:r>
      <w:proofErr w:type="spellEnd"/>
      <w:r>
        <w:rPr>
          <w:rtl/>
        </w:rPr>
        <w:t xml:space="preserve"> </w:t>
      </w:r>
      <w:bookmarkStart w:id="10303" w:name="_ETM_Q22_329219"/>
      <w:bookmarkEnd w:id="10303"/>
      <w:r>
        <w:rPr>
          <w:rtl/>
        </w:rPr>
        <w:t xml:space="preserve">בזמן </w:t>
      </w:r>
      <w:bookmarkStart w:id="10304" w:name="_ETM_Q22_329879"/>
      <w:bookmarkEnd w:id="10304"/>
      <w:r>
        <w:rPr>
          <w:rtl/>
        </w:rPr>
        <w:t xml:space="preserve">שהיא </w:t>
      </w:r>
      <w:bookmarkStart w:id="10305" w:name="_ETM_Q22_330209"/>
      <w:bookmarkEnd w:id="10305"/>
      <w:r>
        <w:rPr>
          <w:rtl/>
        </w:rPr>
        <w:t xml:space="preserve">מבזבזת </w:t>
      </w:r>
      <w:bookmarkStart w:id="10306" w:name="_ETM_Q22_331719"/>
      <w:bookmarkEnd w:id="10306"/>
      <w:r>
        <w:rPr>
          <w:rtl/>
        </w:rPr>
        <w:t xml:space="preserve">את </w:t>
      </w:r>
      <w:bookmarkStart w:id="10307" w:name="_ETM_Q22_331989"/>
      <w:bookmarkEnd w:id="10307"/>
      <w:r>
        <w:rPr>
          <w:rtl/>
        </w:rPr>
        <w:t xml:space="preserve">טובי </w:t>
      </w:r>
      <w:bookmarkStart w:id="10308" w:name="_ETM_Q22_332859"/>
      <w:bookmarkEnd w:id="10308"/>
      <w:r>
        <w:rPr>
          <w:rtl/>
        </w:rPr>
        <w:t>בניה</w:t>
      </w:r>
      <w:r>
        <w:rPr>
          <w:rFonts w:hint="cs"/>
          <w:rtl/>
        </w:rPr>
        <w:t>.</w:t>
      </w:r>
      <w:r>
        <w:rPr>
          <w:rtl/>
        </w:rPr>
        <w:t xml:space="preserve"> </w:t>
      </w:r>
      <w:bookmarkStart w:id="10309" w:name="_ETM_Q22_335260"/>
      <w:bookmarkEnd w:id="10309"/>
      <w:r>
        <w:rPr>
          <w:rtl/>
        </w:rPr>
        <w:t xml:space="preserve">תודה </w:t>
      </w:r>
      <w:bookmarkStart w:id="10310" w:name="_ETM_Q22_335560"/>
      <w:bookmarkEnd w:id="10310"/>
      <w:r>
        <w:rPr>
          <w:rtl/>
        </w:rPr>
        <w:t>רבה</w:t>
      </w:r>
      <w:r>
        <w:rPr>
          <w:rFonts w:hint="cs"/>
          <w:rtl/>
        </w:rPr>
        <w:t>.</w:t>
      </w:r>
    </w:p>
    <w:p w:rsidR="00BB0645" w:rsidRDefault="00BB0645" w:rsidP="008B7283">
      <w:pPr>
        <w:rPr>
          <w:rtl/>
        </w:rPr>
      </w:pPr>
      <w:bookmarkStart w:id="10311" w:name="_ETM_Q22_338000"/>
      <w:bookmarkEnd w:id="10311"/>
    </w:p>
    <w:p w:rsidR="00BB0645" w:rsidRDefault="00BB0645" w:rsidP="008B7283">
      <w:pPr>
        <w:pStyle w:val="af6"/>
        <w:keepNext/>
        <w:rPr>
          <w:rtl/>
        </w:rPr>
      </w:pPr>
      <w:bookmarkStart w:id="10312" w:name="ET_yor_6593_1"/>
      <w:r w:rsidRPr="00060992">
        <w:rPr>
          <w:rStyle w:val="TagStyle"/>
          <w:rtl/>
        </w:rPr>
        <w:t xml:space="preserve"> &lt;&lt; יור &gt;&gt; </w:t>
      </w:r>
      <w:r>
        <w:rPr>
          <w:rtl/>
        </w:rPr>
        <w:t>היו"ר חנוך דב מלביצקי:</w:t>
      </w:r>
      <w:r w:rsidRPr="00060992">
        <w:rPr>
          <w:rStyle w:val="TagStyle"/>
          <w:rtl/>
        </w:rPr>
        <w:t xml:space="preserve"> &lt;&lt; יור &gt;&gt;</w:t>
      </w:r>
      <w:r>
        <w:rPr>
          <w:rtl/>
        </w:rPr>
        <w:t xml:space="preserve">   </w:t>
      </w:r>
      <w:bookmarkEnd w:id="10312"/>
    </w:p>
    <w:p w:rsidR="00BB0645" w:rsidRDefault="00BB0645" w:rsidP="00365DD0">
      <w:pPr>
        <w:rPr>
          <w:rtl/>
        </w:rPr>
      </w:pPr>
    </w:p>
    <w:p w:rsidR="00BB0645" w:rsidRDefault="00BB0645" w:rsidP="008B7283">
      <w:pPr>
        <w:rPr>
          <w:rtl/>
        </w:rPr>
      </w:pPr>
      <w:bookmarkStart w:id="10313" w:name="_ETM_Q22_340239"/>
      <w:bookmarkEnd w:id="10313"/>
      <w:r>
        <w:rPr>
          <w:rtl/>
        </w:rPr>
        <w:t xml:space="preserve">חברת </w:t>
      </w:r>
      <w:bookmarkStart w:id="10314" w:name="_ETM_Q22_341019"/>
      <w:bookmarkEnd w:id="10314"/>
      <w:r>
        <w:rPr>
          <w:rtl/>
        </w:rPr>
        <w:t xml:space="preserve">הכנסת </w:t>
      </w:r>
      <w:bookmarkStart w:id="10315" w:name="_ETM_Q22_341680"/>
      <w:bookmarkEnd w:id="10315"/>
      <w:r>
        <w:rPr>
          <w:rtl/>
        </w:rPr>
        <w:t xml:space="preserve">מתי </w:t>
      </w:r>
      <w:bookmarkStart w:id="10316" w:name="_ETM_Q22_341980"/>
      <w:bookmarkEnd w:id="10316"/>
      <w:r>
        <w:rPr>
          <w:rtl/>
        </w:rPr>
        <w:t xml:space="preserve">צרפתי </w:t>
      </w:r>
      <w:bookmarkStart w:id="10317" w:name="_ETM_Q22_342579"/>
      <w:bookmarkEnd w:id="10317"/>
      <w:r>
        <w:rPr>
          <w:rtl/>
        </w:rPr>
        <w:t>ה</w:t>
      </w:r>
      <w:r>
        <w:rPr>
          <w:rFonts w:hint="cs"/>
          <w:rtl/>
        </w:rPr>
        <w:t>ר</w:t>
      </w:r>
      <w:r>
        <w:rPr>
          <w:rtl/>
        </w:rPr>
        <w:t>כבי</w:t>
      </w:r>
      <w:r>
        <w:rPr>
          <w:rFonts w:hint="cs"/>
          <w:rtl/>
        </w:rPr>
        <w:t>.</w:t>
      </w:r>
      <w:r>
        <w:rPr>
          <w:rtl/>
        </w:rPr>
        <w:t xml:space="preserve"> </w:t>
      </w:r>
      <w:bookmarkStart w:id="10318" w:name="_ETM_Q22_345740"/>
      <w:bookmarkEnd w:id="10318"/>
    </w:p>
    <w:p w:rsidR="00BB0645" w:rsidRDefault="00BB0645" w:rsidP="008B7283">
      <w:pPr>
        <w:rPr>
          <w:rtl/>
        </w:rPr>
      </w:pPr>
    </w:p>
    <w:p w:rsidR="00BB0645" w:rsidRDefault="00BB0645" w:rsidP="008B7283">
      <w:pPr>
        <w:rPr>
          <w:rtl/>
        </w:rPr>
      </w:pPr>
      <w:r>
        <w:rPr>
          <w:rFonts w:hint="cs"/>
          <w:rtl/>
        </w:rPr>
        <w:t>דבר</w:t>
      </w:r>
      <w:r>
        <w:rPr>
          <w:rtl/>
        </w:rPr>
        <w:t xml:space="preserve"> </w:t>
      </w:r>
      <w:bookmarkStart w:id="10319" w:name="_ETM_Q22_348030"/>
      <w:bookmarkStart w:id="10320" w:name="_ETM_Q22_348329"/>
      <w:bookmarkEnd w:id="10319"/>
      <w:bookmarkEnd w:id="10320"/>
      <w:r>
        <w:rPr>
          <w:rFonts w:hint="cs"/>
          <w:rtl/>
        </w:rPr>
        <w:t>אחד</w:t>
      </w:r>
      <w:r>
        <w:rPr>
          <w:rtl/>
        </w:rPr>
        <w:t xml:space="preserve"> </w:t>
      </w:r>
      <w:bookmarkStart w:id="10321" w:name="_ETM_Q22_348629"/>
      <w:bookmarkEnd w:id="10321"/>
      <w:r>
        <w:rPr>
          <w:rtl/>
        </w:rPr>
        <w:t xml:space="preserve">אני </w:t>
      </w:r>
      <w:bookmarkStart w:id="10322" w:name="_ETM_Q22_348840"/>
      <w:bookmarkEnd w:id="10322"/>
      <w:r>
        <w:rPr>
          <w:rtl/>
        </w:rPr>
        <w:t>כ</w:t>
      </w:r>
      <w:r>
        <w:rPr>
          <w:rFonts w:hint="cs"/>
          <w:rtl/>
        </w:rPr>
        <w:t>ן אגיד</w:t>
      </w:r>
      <w:r>
        <w:rPr>
          <w:rtl/>
        </w:rPr>
        <w:t xml:space="preserve"> </w:t>
      </w:r>
      <w:bookmarkStart w:id="10323" w:name="_ETM_Q22_349319"/>
      <w:bookmarkEnd w:id="10323"/>
      <w:r>
        <w:rPr>
          <w:rtl/>
        </w:rPr>
        <w:t>בינתיים</w:t>
      </w:r>
      <w:r>
        <w:rPr>
          <w:rFonts w:hint="cs"/>
          <w:rtl/>
        </w:rPr>
        <w:t xml:space="preserve"> –</w:t>
      </w:r>
      <w:r>
        <w:rPr>
          <w:rtl/>
        </w:rPr>
        <w:t xml:space="preserve"> </w:t>
      </w:r>
      <w:bookmarkStart w:id="10324" w:name="_ETM_Q22_350400"/>
      <w:bookmarkEnd w:id="10324"/>
      <w:r>
        <w:rPr>
          <w:rtl/>
        </w:rPr>
        <w:t>סימון</w:t>
      </w:r>
      <w:r>
        <w:rPr>
          <w:rFonts w:hint="cs"/>
          <w:rtl/>
        </w:rPr>
        <w:t>,</w:t>
      </w:r>
      <w:r>
        <w:rPr>
          <w:rtl/>
        </w:rPr>
        <w:t xml:space="preserve"> </w:t>
      </w:r>
      <w:bookmarkStart w:id="10325" w:name="_ETM_Q22_351330"/>
      <w:bookmarkEnd w:id="10325"/>
      <w:r>
        <w:rPr>
          <w:rtl/>
        </w:rPr>
        <w:t xml:space="preserve">נראה </w:t>
      </w:r>
      <w:bookmarkStart w:id="10326" w:name="_ETM_Q22_351630"/>
      <w:bookmarkEnd w:id="10326"/>
      <w:r>
        <w:rPr>
          <w:rtl/>
        </w:rPr>
        <w:t xml:space="preserve">לי </w:t>
      </w:r>
      <w:bookmarkStart w:id="10327" w:name="_ETM_Q22_351750"/>
      <w:bookmarkEnd w:id="10327"/>
      <w:r>
        <w:rPr>
          <w:rFonts w:hint="cs"/>
          <w:rtl/>
        </w:rPr>
        <w:t>ש</w:t>
      </w:r>
      <w:r>
        <w:rPr>
          <w:rtl/>
        </w:rPr>
        <w:t xml:space="preserve">אתה </w:t>
      </w:r>
      <w:bookmarkStart w:id="10328" w:name="_ETM_Q22_351990"/>
      <w:bookmarkEnd w:id="10328"/>
      <w:r>
        <w:rPr>
          <w:rtl/>
        </w:rPr>
        <w:t xml:space="preserve">תתחבר </w:t>
      </w:r>
      <w:bookmarkStart w:id="10329" w:name="_ETM_Q22_352530"/>
      <w:bookmarkEnd w:id="10329"/>
      <w:r>
        <w:rPr>
          <w:rtl/>
        </w:rPr>
        <w:t>לזה</w:t>
      </w:r>
      <w:r>
        <w:rPr>
          <w:rFonts w:hint="cs"/>
          <w:rtl/>
        </w:rPr>
        <w:t>:</w:t>
      </w:r>
      <w:r>
        <w:rPr>
          <w:rtl/>
        </w:rPr>
        <w:t xml:space="preserve"> </w:t>
      </w:r>
      <w:bookmarkStart w:id="10330" w:name="_ETM_Q22_354230"/>
      <w:bookmarkEnd w:id="10330"/>
      <w:r>
        <w:rPr>
          <w:rtl/>
        </w:rPr>
        <w:t xml:space="preserve">אני </w:t>
      </w:r>
      <w:bookmarkStart w:id="10331" w:name="_ETM_Q22_354440"/>
      <w:bookmarkEnd w:id="10331"/>
      <w:r>
        <w:rPr>
          <w:rtl/>
        </w:rPr>
        <w:t xml:space="preserve">הייתי </w:t>
      </w:r>
      <w:bookmarkStart w:id="10332" w:name="_ETM_Q22_354980"/>
      <w:bookmarkStart w:id="10333" w:name="_ETM_Q22_355730"/>
      <w:bookmarkEnd w:id="10332"/>
      <w:bookmarkEnd w:id="10333"/>
      <w:r>
        <w:rPr>
          <w:rtl/>
        </w:rPr>
        <w:t xml:space="preserve">לוחם </w:t>
      </w:r>
      <w:bookmarkStart w:id="10334" w:name="_ETM_Q22_356300"/>
      <w:bookmarkEnd w:id="10334"/>
      <w:r>
        <w:rPr>
          <w:rtl/>
        </w:rPr>
        <w:t xml:space="preserve">בחומת </w:t>
      </w:r>
      <w:bookmarkStart w:id="10335" w:name="_ETM_Q22_357110"/>
      <w:bookmarkEnd w:id="10335"/>
      <w:r>
        <w:rPr>
          <w:rtl/>
        </w:rPr>
        <w:t>מגן</w:t>
      </w:r>
      <w:r>
        <w:rPr>
          <w:rFonts w:hint="cs"/>
          <w:rtl/>
        </w:rPr>
        <w:t>.</w:t>
      </w:r>
      <w:r>
        <w:rPr>
          <w:rtl/>
        </w:rPr>
        <w:t xml:space="preserve"> </w:t>
      </w:r>
      <w:bookmarkStart w:id="10336" w:name="_ETM_Q22_358439"/>
      <w:bookmarkEnd w:id="10336"/>
      <w:r>
        <w:rPr>
          <w:rtl/>
        </w:rPr>
        <w:t xml:space="preserve">זה </w:t>
      </w:r>
      <w:bookmarkStart w:id="10337" w:name="_ETM_Q22_358799"/>
      <w:bookmarkEnd w:id="10337"/>
      <w:r>
        <w:rPr>
          <w:rtl/>
        </w:rPr>
        <w:t xml:space="preserve">לא היה </w:t>
      </w:r>
      <w:bookmarkStart w:id="10338" w:name="_ETM_Q22_359219"/>
      <w:bookmarkStart w:id="10339" w:name="_ETM_Q22_359400"/>
      <w:bookmarkEnd w:id="10338"/>
      <w:bookmarkEnd w:id="10339"/>
      <w:r>
        <w:rPr>
          <w:rFonts w:hint="cs"/>
          <w:rtl/>
        </w:rPr>
        <w:t>שישה</w:t>
      </w:r>
      <w:r>
        <w:rPr>
          <w:rtl/>
        </w:rPr>
        <w:t xml:space="preserve"> </w:t>
      </w:r>
      <w:bookmarkStart w:id="10340" w:name="_ETM_Q22_359790"/>
      <w:bookmarkEnd w:id="10340"/>
      <w:r>
        <w:rPr>
          <w:rtl/>
        </w:rPr>
        <w:t>חודשים</w:t>
      </w:r>
      <w:r>
        <w:rPr>
          <w:rFonts w:hint="cs"/>
          <w:rtl/>
        </w:rPr>
        <w:t>,</w:t>
      </w:r>
      <w:r>
        <w:rPr>
          <w:rtl/>
        </w:rPr>
        <w:t xml:space="preserve"> </w:t>
      </w:r>
      <w:bookmarkStart w:id="10341" w:name="_ETM_Q22_360419"/>
      <w:bookmarkEnd w:id="10341"/>
      <w:r>
        <w:rPr>
          <w:rtl/>
        </w:rPr>
        <w:t xml:space="preserve">זה </w:t>
      </w:r>
      <w:bookmarkStart w:id="10342" w:name="_ETM_Q22_360569"/>
      <w:bookmarkEnd w:id="10342"/>
      <w:r>
        <w:rPr>
          <w:rtl/>
        </w:rPr>
        <w:t xml:space="preserve">היה </w:t>
      </w:r>
      <w:bookmarkStart w:id="10343" w:name="_ETM_Q22_360870"/>
      <w:bookmarkEnd w:id="10343"/>
      <w:r>
        <w:rPr>
          <w:rFonts w:hint="cs"/>
          <w:rtl/>
        </w:rPr>
        <w:t>שישה</w:t>
      </w:r>
      <w:r>
        <w:rPr>
          <w:rtl/>
        </w:rPr>
        <w:t xml:space="preserve"> </w:t>
      </w:r>
      <w:bookmarkStart w:id="10344" w:name="_ETM_Q22_361169"/>
      <w:bookmarkEnd w:id="10344"/>
      <w:r>
        <w:rPr>
          <w:rtl/>
        </w:rPr>
        <w:t>שבועות</w:t>
      </w:r>
      <w:r>
        <w:rPr>
          <w:rFonts w:hint="cs"/>
          <w:rtl/>
        </w:rPr>
        <w:t>,</w:t>
      </w:r>
      <w:r>
        <w:rPr>
          <w:rtl/>
        </w:rPr>
        <w:t xml:space="preserve"> </w:t>
      </w:r>
      <w:bookmarkStart w:id="10345" w:name="_ETM_Q22_361620"/>
      <w:bookmarkEnd w:id="10345"/>
      <w:r>
        <w:rPr>
          <w:rtl/>
        </w:rPr>
        <w:t xml:space="preserve">אם </w:t>
      </w:r>
      <w:bookmarkStart w:id="10346" w:name="_ETM_Q22_361769"/>
      <w:bookmarkEnd w:id="10346"/>
      <w:r>
        <w:rPr>
          <w:rtl/>
        </w:rPr>
        <w:t xml:space="preserve">אני </w:t>
      </w:r>
      <w:bookmarkStart w:id="10347" w:name="_ETM_Q22_361859"/>
      <w:bookmarkEnd w:id="10347"/>
      <w:r>
        <w:rPr>
          <w:rtl/>
        </w:rPr>
        <w:t xml:space="preserve">זוכר </w:t>
      </w:r>
      <w:bookmarkStart w:id="10348" w:name="_ETM_Q22_362099"/>
      <w:bookmarkEnd w:id="10348"/>
      <w:r>
        <w:rPr>
          <w:rtl/>
        </w:rPr>
        <w:t>נכון</w:t>
      </w:r>
      <w:bookmarkStart w:id="10349" w:name="_ETM_Q22_363269"/>
      <w:bookmarkEnd w:id="10349"/>
      <w:r>
        <w:rPr>
          <w:rFonts w:hint="cs"/>
          <w:rtl/>
        </w:rPr>
        <w:t xml:space="preserve">. </w:t>
      </w:r>
      <w:r>
        <w:rPr>
          <w:rtl/>
        </w:rPr>
        <w:t xml:space="preserve">המחשבה </w:t>
      </w:r>
      <w:bookmarkStart w:id="10350" w:name="_ETM_Q22_363900"/>
      <w:bookmarkEnd w:id="10350"/>
      <w:r>
        <w:rPr>
          <w:rtl/>
        </w:rPr>
        <w:t>ש</w:t>
      </w:r>
      <w:bookmarkStart w:id="10351" w:name="_ETM_Q22_364349"/>
      <w:bookmarkEnd w:id="10351"/>
      <w:r>
        <w:rPr>
          <w:rtl/>
        </w:rPr>
        <w:t xml:space="preserve">אחרי </w:t>
      </w:r>
      <w:bookmarkStart w:id="10352" w:name="_ETM_Q22_364769"/>
      <w:bookmarkEnd w:id="10352"/>
      <w:r>
        <w:rPr>
          <w:rtl/>
        </w:rPr>
        <w:t xml:space="preserve">זה </w:t>
      </w:r>
      <w:bookmarkStart w:id="10353" w:name="_ETM_Q22_365709"/>
      <w:bookmarkEnd w:id="10353"/>
      <w:r>
        <w:rPr>
          <w:rtl/>
        </w:rPr>
        <w:t xml:space="preserve">אפשר לחזור </w:t>
      </w:r>
      <w:bookmarkStart w:id="10354" w:name="_ETM_Q22_366220"/>
      <w:bookmarkEnd w:id="10354"/>
      <w:r>
        <w:rPr>
          <w:rtl/>
        </w:rPr>
        <w:t xml:space="preserve">למציאות </w:t>
      </w:r>
      <w:bookmarkStart w:id="10355" w:name="_ETM_Q22_366730"/>
      <w:bookmarkEnd w:id="10355"/>
      <w:r>
        <w:rPr>
          <w:rtl/>
        </w:rPr>
        <w:t>רגילה</w:t>
      </w:r>
      <w:r>
        <w:rPr>
          <w:rFonts w:hint="cs"/>
          <w:rtl/>
        </w:rPr>
        <w:t>,</w:t>
      </w:r>
      <w:r>
        <w:rPr>
          <w:rtl/>
        </w:rPr>
        <w:t xml:space="preserve"> </w:t>
      </w:r>
      <w:bookmarkStart w:id="10356" w:name="_ETM_Q22_367389"/>
      <w:bookmarkEnd w:id="10356"/>
      <w:r>
        <w:rPr>
          <w:rtl/>
        </w:rPr>
        <w:t>ללימודים</w:t>
      </w:r>
      <w:r>
        <w:rPr>
          <w:rFonts w:hint="cs"/>
          <w:rtl/>
        </w:rPr>
        <w:t>,</w:t>
      </w:r>
      <w:r>
        <w:rPr>
          <w:rtl/>
        </w:rPr>
        <w:t xml:space="preserve"> </w:t>
      </w:r>
      <w:bookmarkStart w:id="10357" w:name="_ETM_Q22_368230"/>
      <w:bookmarkEnd w:id="10357"/>
      <w:r>
        <w:rPr>
          <w:rtl/>
        </w:rPr>
        <w:t>לעבודה</w:t>
      </w:r>
      <w:r>
        <w:rPr>
          <w:rFonts w:hint="cs"/>
          <w:rtl/>
        </w:rPr>
        <w:t>,</w:t>
      </w:r>
      <w:r>
        <w:rPr>
          <w:rtl/>
        </w:rPr>
        <w:t xml:space="preserve"> </w:t>
      </w:r>
      <w:bookmarkStart w:id="10358" w:name="_ETM_Q22_368709"/>
      <w:bookmarkEnd w:id="10358"/>
      <w:r>
        <w:rPr>
          <w:rtl/>
        </w:rPr>
        <w:t xml:space="preserve">כאילו </w:t>
      </w:r>
      <w:bookmarkStart w:id="10359" w:name="_ETM_Q22_369010"/>
      <w:bookmarkEnd w:id="10359"/>
      <w:r>
        <w:rPr>
          <w:rtl/>
        </w:rPr>
        <w:t>כלום</w:t>
      </w:r>
      <w:r>
        <w:rPr>
          <w:rFonts w:hint="cs"/>
          <w:rtl/>
        </w:rPr>
        <w:t>,</w:t>
      </w:r>
      <w:r>
        <w:rPr>
          <w:rtl/>
        </w:rPr>
        <w:t xml:space="preserve"> </w:t>
      </w:r>
      <w:bookmarkStart w:id="10360" w:name="_ETM_Q22_369370"/>
      <w:bookmarkEnd w:id="10360"/>
      <w:r>
        <w:rPr>
          <w:rtl/>
        </w:rPr>
        <w:t xml:space="preserve">היא </w:t>
      </w:r>
      <w:bookmarkStart w:id="10361" w:name="_ETM_Q22_369459"/>
      <w:bookmarkEnd w:id="10361"/>
      <w:r>
        <w:rPr>
          <w:rtl/>
        </w:rPr>
        <w:t>הזויה</w:t>
      </w:r>
      <w:r>
        <w:rPr>
          <w:rFonts w:hint="cs"/>
          <w:rtl/>
        </w:rPr>
        <w:t xml:space="preserve">. </w:t>
      </w:r>
      <w:bookmarkStart w:id="10362" w:name="_ETM_Q22_370610"/>
      <w:bookmarkStart w:id="10363" w:name="_ETM_Q22_370730"/>
      <w:bookmarkEnd w:id="10362"/>
      <w:bookmarkEnd w:id="10363"/>
      <w:r>
        <w:rPr>
          <w:rtl/>
        </w:rPr>
        <w:t xml:space="preserve">לוקח </w:t>
      </w:r>
      <w:bookmarkStart w:id="10364" w:name="_ETM_Q22_371330"/>
      <w:bookmarkEnd w:id="10364"/>
      <w:r>
        <w:rPr>
          <w:rtl/>
        </w:rPr>
        <w:t xml:space="preserve">לא </w:t>
      </w:r>
      <w:bookmarkStart w:id="10365" w:name="_ETM_Q22_371540"/>
      <w:bookmarkEnd w:id="10365"/>
      <w:r>
        <w:rPr>
          <w:rtl/>
        </w:rPr>
        <w:t xml:space="preserve">מעט </w:t>
      </w:r>
      <w:bookmarkStart w:id="10366" w:name="_ETM_Q22_371780"/>
      <w:bookmarkEnd w:id="10366"/>
      <w:r>
        <w:rPr>
          <w:rtl/>
        </w:rPr>
        <w:t xml:space="preserve">זמן </w:t>
      </w:r>
      <w:bookmarkStart w:id="10367" w:name="_ETM_Q22_372110"/>
      <w:bookmarkEnd w:id="10367"/>
      <w:r>
        <w:rPr>
          <w:rtl/>
        </w:rPr>
        <w:t xml:space="preserve">לחזור </w:t>
      </w:r>
      <w:bookmarkStart w:id="10368" w:name="_ETM_Q22_372500"/>
      <w:bookmarkStart w:id="10369" w:name="_ETM_Q22_372950"/>
      <w:bookmarkEnd w:id="10368"/>
      <w:bookmarkEnd w:id="10369"/>
      <w:r>
        <w:rPr>
          <w:rtl/>
        </w:rPr>
        <w:t>למציאות</w:t>
      </w:r>
      <w:r>
        <w:rPr>
          <w:rFonts w:hint="cs"/>
          <w:rtl/>
        </w:rPr>
        <w:t xml:space="preserve"> </w:t>
      </w:r>
      <w:r>
        <w:rPr>
          <w:rtl/>
        </w:rPr>
        <w:t>בכלל</w:t>
      </w:r>
      <w:r>
        <w:rPr>
          <w:rFonts w:hint="cs"/>
          <w:rtl/>
        </w:rPr>
        <w:t>.</w:t>
      </w:r>
      <w:r>
        <w:rPr>
          <w:rtl/>
        </w:rPr>
        <w:t xml:space="preserve"> </w:t>
      </w:r>
      <w:bookmarkStart w:id="10370" w:name="_ETM_Q22_374489"/>
      <w:bookmarkStart w:id="10371" w:name="_ETM_Q22_374609"/>
      <w:bookmarkStart w:id="10372" w:name="_ETM_Q22_374999"/>
      <w:bookmarkStart w:id="10373" w:name="_ETM_Q22_375080"/>
      <w:bookmarkEnd w:id="10370"/>
      <w:bookmarkEnd w:id="10371"/>
      <w:bookmarkEnd w:id="10372"/>
      <w:bookmarkEnd w:id="10373"/>
      <w:r>
        <w:rPr>
          <w:rtl/>
        </w:rPr>
        <w:t xml:space="preserve">את </w:t>
      </w:r>
      <w:bookmarkStart w:id="10374" w:name="_ETM_Q22_375169"/>
      <w:bookmarkEnd w:id="10374"/>
      <w:r>
        <w:rPr>
          <w:rtl/>
        </w:rPr>
        <w:t xml:space="preserve">הדבר </w:t>
      </w:r>
      <w:bookmarkStart w:id="10375" w:name="_ETM_Q22_375470"/>
      <w:bookmarkEnd w:id="10375"/>
      <w:r>
        <w:rPr>
          <w:rtl/>
        </w:rPr>
        <w:t xml:space="preserve">הזה </w:t>
      </w:r>
      <w:bookmarkStart w:id="10376" w:name="_ETM_Q22_375650"/>
      <w:bookmarkEnd w:id="10376"/>
      <w:r>
        <w:rPr>
          <w:rtl/>
        </w:rPr>
        <w:t xml:space="preserve">צריך לקחת </w:t>
      </w:r>
      <w:bookmarkStart w:id="10377" w:name="_ETM_Q22_376040"/>
      <w:bookmarkEnd w:id="10377"/>
      <w:r>
        <w:rPr>
          <w:rtl/>
        </w:rPr>
        <w:t xml:space="preserve">בחשבון </w:t>
      </w:r>
      <w:bookmarkStart w:id="10378" w:name="_ETM_Q22_377210"/>
      <w:bookmarkEnd w:id="10378"/>
      <w:r>
        <w:rPr>
          <w:rFonts w:hint="cs"/>
          <w:rtl/>
        </w:rPr>
        <w:t>כ</w:t>
      </w:r>
      <w:r>
        <w:rPr>
          <w:rtl/>
        </w:rPr>
        <w:t xml:space="preserve">שבאים </w:t>
      </w:r>
      <w:bookmarkStart w:id="10379" w:name="_ETM_Q22_378439"/>
      <w:bookmarkEnd w:id="10379"/>
      <w:r>
        <w:rPr>
          <w:rtl/>
        </w:rPr>
        <w:t xml:space="preserve">וחושבים </w:t>
      </w:r>
      <w:bookmarkStart w:id="10380" w:name="_ETM_Q22_379700"/>
      <w:bookmarkEnd w:id="10380"/>
      <w:r>
        <w:rPr>
          <w:rtl/>
        </w:rPr>
        <w:t xml:space="preserve">על </w:t>
      </w:r>
      <w:bookmarkStart w:id="10381" w:name="_ETM_Q22_379819"/>
      <w:bookmarkEnd w:id="10381"/>
      <w:r>
        <w:rPr>
          <w:rtl/>
        </w:rPr>
        <w:t xml:space="preserve">איך </w:t>
      </w:r>
      <w:bookmarkStart w:id="10382" w:name="_ETM_Q22_379939"/>
      <w:bookmarkEnd w:id="10382"/>
      <w:r>
        <w:rPr>
          <w:rtl/>
        </w:rPr>
        <w:t xml:space="preserve">אנחנו </w:t>
      </w:r>
      <w:bookmarkStart w:id="10383" w:name="_ETM_Q22_381019"/>
      <w:bookmarkEnd w:id="10383"/>
      <w:r>
        <w:rPr>
          <w:rtl/>
        </w:rPr>
        <w:t xml:space="preserve">מתמודדים </w:t>
      </w:r>
      <w:bookmarkStart w:id="10384" w:name="_ETM_Q22_381709"/>
      <w:bookmarkEnd w:id="10384"/>
      <w:r>
        <w:rPr>
          <w:rtl/>
        </w:rPr>
        <w:t xml:space="preserve">עם </w:t>
      </w:r>
      <w:bookmarkStart w:id="10385" w:name="_ETM_Q22_381859"/>
      <w:bookmarkEnd w:id="10385"/>
      <w:r>
        <w:rPr>
          <w:rtl/>
        </w:rPr>
        <w:t xml:space="preserve">החבר'ה </w:t>
      </w:r>
      <w:bookmarkStart w:id="10386" w:name="_ETM_Q22_382310"/>
      <w:bookmarkEnd w:id="10386"/>
      <w:r>
        <w:rPr>
          <w:rtl/>
        </w:rPr>
        <w:t xml:space="preserve">האלה </w:t>
      </w:r>
      <w:bookmarkStart w:id="10387" w:name="_ETM_Q22_382459"/>
      <w:bookmarkEnd w:id="10387"/>
      <w:r>
        <w:rPr>
          <w:rtl/>
        </w:rPr>
        <w:t xml:space="preserve">שחוזרים </w:t>
      </w:r>
      <w:bookmarkStart w:id="10388" w:name="_ETM_Q22_383030"/>
      <w:bookmarkEnd w:id="10388"/>
      <w:r>
        <w:rPr>
          <w:rtl/>
        </w:rPr>
        <w:t>מהמילואים</w:t>
      </w:r>
      <w:r>
        <w:rPr>
          <w:rFonts w:hint="cs"/>
          <w:rtl/>
        </w:rPr>
        <w:t xml:space="preserve"> עכשיו.</w:t>
      </w:r>
    </w:p>
    <w:p w:rsidR="00BB0645" w:rsidRDefault="00BB0645" w:rsidP="008B7283">
      <w:pPr>
        <w:rPr>
          <w:rtl/>
        </w:rPr>
      </w:pPr>
    </w:p>
    <w:p w:rsidR="00BB0645" w:rsidRDefault="00BB0645" w:rsidP="008B7283">
      <w:pPr>
        <w:pStyle w:val="a4"/>
        <w:keepNext/>
        <w:rPr>
          <w:rtl/>
        </w:rPr>
      </w:pPr>
      <w:bookmarkStart w:id="10389" w:name="_ETM_Q22_385000"/>
      <w:bookmarkStart w:id="10390" w:name="ET_speaker_6359_2"/>
      <w:bookmarkEnd w:id="10389"/>
      <w:r w:rsidRPr="006F5F44">
        <w:rPr>
          <w:rStyle w:val="TagStyle"/>
          <w:rtl/>
        </w:rPr>
        <w:t xml:space="preserve"> &lt;&lt; דובר &gt;&gt; </w:t>
      </w:r>
      <w:bookmarkStart w:id="10391" w:name="_Toc162952769"/>
      <w:bookmarkStart w:id="10392" w:name="_Toc162955428"/>
      <w:bookmarkStart w:id="10393" w:name="_Toc162955994"/>
      <w:r>
        <w:rPr>
          <w:rtl/>
        </w:rPr>
        <w:t>מטי צרפתי הרכבי (יש עתיד):</w:t>
      </w:r>
      <w:bookmarkEnd w:id="10391"/>
      <w:bookmarkEnd w:id="10392"/>
      <w:bookmarkEnd w:id="10393"/>
      <w:r w:rsidRPr="006F5F44">
        <w:rPr>
          <w:rStyle w:val="TagStyle"/>
          <w:rtl/>
        </w:rPr>
        <w:t xml:space="preserve"> &lt;&lt; דובר &gt;&gt;</w:t>
      </w:r>
      <w:r>
        <w:rPr>
          <w:rtl/>
        </w:rPr>
        <w:t xml:space="preserve">   </w:t>
      </w:r>
      <w:bookmarkEnd w:id="10390"/>
    </w:p>
    <w:p w:rsidR="00BB0645" w:rsidRDefault="00BB0645" w:rsidP="00365DD0">
      <w:pPr>
        <w:rPr>
          <w:rtl/>
        </w:rPr>
      </w:pPr>
    </w:p>
    <w:p w:rsidR="00BB0645" w:rsidRDefault="00BB0645" w:rsidP="008B7283">
      <w:pPr>
        <w:rPr>
          <w:rtl/>
        </w:rPr>
      </w:pPr>
      <w:bookmarkStart w:id="10394" w:name="_ETM_Q22_384860"/>
      <w:bookmarkEnd w:id="10394"/>
      <w:r>
        <w:rPr>
          <w:rtl/>
        </w:rPr>
        <w:t xml:space="preserve">אדוני </w:t>
      </w:r>
      <w:bookmarkStart w:id="10395" w:name="_ETM_Q22_385099"/>
      <w:bookmarkEnd w:id="10395"/>
      <w:r>
        <w:rPr>
          <w:rtl/>
        </w:rPr>
        <w:t>היושב-ראש</w:t>
      </w:r>
      <w:r>
        <w:rPr>
          <w:rFonts w:hint="cs"/>
          <w:rtl/>
        </w:rPr>
        <w:t>,</w:t>
      </w:r>
      <w:r>
        <w:rPr>
          <w:rtl/>
        </w:rPr>
        <w:t xml:space="preserve"> </w:t>
      </w:r>
      <w:bookmarkStart w:id="10396" w:name="_ETM_Q22_385639"/>
      <w:bookmarkEnd w:id="10396"/>
      <w:r>
        <w:rPr>
          <w:rtl/>
        </w:rPr>
        <w:t xml:space="preserve">אין </w:t>
      </w:r>
      <w:bookmarkStart w:id="10397" w:name="_ETM_Q22_385849"/>
      <w:bookmarkEnd w:id="10397"/>
      <w:r>
        <w:rPr>
          <w:rtl/>
        </w:rPr>
        <w:t>שר</w:t>
      </w:r>
      <w:bookmarkStart w:id="10398" w:name="_ETM_Q22_386360"/>
      <w:bookmarkEnd w:id="10398"/>
      <w:r>
        <w:rPr>
          <w:rFonts w:hint="cs"/>
          <w:rtl/>
        </w:rPr>
        <w:t xml:space="preserve"> או שיש שר?</w:t>
      </w:r>
    </w:p>
    <w:p w:rsidR="00BB0645" w:rsidRDefault="00BB0645" w:rsidP="008B7283">
      <w:pPr>
        <w:rPr>
          <w:rtl/>
        </w:rPr>
      </w:pPr>
      <w:bookmarkStart w:id="10399" w:name="_ETM_Q22_383000"/>
      <w:bookmarkEnd w:id="10399"/>
    </w:p>
    <w:p w:rsidR="00BB0645" w:rsidRDefault="00BB0645" w:rsidP="008B7283">
      <w:pPr>
        <w:pStyle w:val="af6"/>
        <w:keepNext/>
        <w:rPr>
          <w:rtl/>
        </w:rPr>
      </w:pPr>
      <w:r w:rsidRPr="006F5F44">
        <w:rPr>
          <w:rStyle w:val="TagStyle"/>
          <w:rtl/>
        </w:rPr>
        <w:t xml:space="preserve"> &lt;&lt; יור &gt;&gt; </w:t>
      </w:r>
      <w:r>
        <w:rPr>
          <w:rtl/>
        </w:rPr>
        <w:t>היו"ר חנוך דב מלביצקי:</w:t>
      </w:r>
      <w:r w:rsidRPr="006F5F44">
        <w:rPr>
          <w:rStyle w:val="TagStyle"/>
          <w:rtl/>
        </w:rPr>
        <w:t xml:space="preserve"> &lt;&lt; יור &gt;&gt;</w:t>
      </w:r>
      <w:r>
        <w:rPr>
          <w:rtl/>
        </w:rPr>
        <w:t xml:space="preserve">   </w:t>
      </w:r>
    </w:p>
    <w:p w:rsidR="00BB0645" w:rsidRDefault="00BB0645" w:rsidP="00365DD0">
      <w:pPr>
        <w:rPr>
          <w:rtl/>
        </w:rPr>
      </w:pPr>
    </w:p>
    <w:p w:rsidR="00BB0645" w:rsidRDefault="00BB0645" w:rsidP="008B7283">
      <w:pPr>
        <w:rPr>
          <w:rtl/>
        </w:rPr>
      </w:pPr>
      <w:bookmarkStart w:id="10400" w:name="_ETM_Q22_384000"/>
      <w:bookmarkEnd w:id="10400"/>
      <w:r>
        <w:rPr>
          <w:rFonts w:hint="cs"/>
          <w:rtl/>
        </w:rPr>
        <w:t xml:space="preserve">יש, שרת התחבורה. </w:t>
      </w:r>
    </w:p>
    <w:p w:rsidR="00BB0645" w:rsidRDefault="00BB0645" w:rsidP="008B7283">
      <w:pPr>
        <w:rPr>
          <w:rtl/>
        </w:rPr>
      </w:pPr>
    </w:p>
    <w:p w:rsidR="00BB0645" w:rsidRDefault="00BB0645" w:rsidP="008B7283">
      <w:pPr>
        <w:pStyle w:val="-"/>
        <w:keepNext/>
        <w:rPr>
          <w:rtl/>
        </w:rPr>
      </w:pPr>
      <w:bookmarkStart w:id="10401" w:name="ET_speakercontinue_6359_4"/>
      <w:r w:rsidRPr="006F5F44">
        <w:rPr>
          <w:rStyle w:val="TagStyle"/>
          <w:rtl/>
        </w:rPr>
        <w:t xml:space="preserve"> &lt;&lt; דובר_המשך &gt;&gt; </w:t>
      </w:r>
      <w:r>
        <w:rPr>
          <w:rtl/>
        </w:rPr>
        <w:t>מטי צרפתי הרכבי (יש עתיד):</w:t>
      </w:r>
      <w:r w:rsidRPr="006F5F44">
        <w:rPr>
          <w:rStyle w:val="TagStyle"/>
          <w:rtl/>
        </w:rPr>
        <w:t xml:space="preserve"> &lt;&lt; דובר_המשך &gt;&gt;</w:t>
      </w:r>
      <w:r>
        <w:rPr>
          <w:rtl/>
        </w:rPr>
        <w:t xml:space="preserve">   </w:t>
      </w:r>
      <w:bookmarkEnd w:id="10401"/>
    </w:p>
    <w:p w:rsidR="00BB0645" w:rsidRDefault="00BB0645" w:rsidP="00365DD0">
      <w:pPr>
        <w:rPr>
          <w:rtl/>
        </w:rPr>
      </w:pPr>
    </w:p>
    <w:p w:rsidR="00BB0645" w:rsidRDefault="00BB0645" w:rsidP="005D188A">
      <w:pPr>
        <w:rPr>
          <w:rtl/>
        </w:rPr>
      </w:pPr>
      <w:bookmarkStart w:id="10402" w:name="_ETM_Q22_390000"/>
      <w:bookmarkStart w:id="10403" w:name="_ETM_Q22_387930"/>
      <w:bookmarkEnd w:id="10402"/>
      <w:bookmarkEnd w:id="10403"/>
      <w:r>
        <w:rPr>
          <w:rFonts w:hint="cs"/>
          <w:rtl/>
        </w:rPr>
        <w:t xml:space="preserve">אדוני היושב-ראש, </w:t>
      </w:r>
      <w:bookmarkStart w:id="10404" w:name="_ETM_Q22_388049"/>
      <w:bookmarkStart w:id="10405" w:name="_ETM_Q22_388499"/>
      <w:bookmarkStart w:id="10406" w:name="_ETM_Q22_388799"/>
      <w:bookmarkStart w:id="10407" w:name="_ETM_Q22_390049"/>
      <w:bookmarkStart w:id="10408" w:name="_ETM_Q22_390469"/>
      <w:bookmarkStart w:id="10409" w:name="_ETM_Q22_392430"/>
      <w:bookmarkStart w:id="10410" w:name="_ETM_Q22_393030"/>
      <w:bookmarkStart w:id="10411" w:name="_ETM_Q22_393510"/>
      <w:bookmarkStart w:id="10412" w:name="_ETM_Q22_394260"/>
      <w:bookmarkEnd w:id="10404"/>
      <w:bookmarkEnd w:id="10405"/>
      <w:bookmarkEnd w:id="10406"/>
      <w:bookmarkEnd w:id="10407"/>
      <w:bookmarkEnd w:id="10408"/>
      <w:bookmarkEnd w:id="10409"/>
      <w:bookmarkEnd w:id="10410"/>
      <w:bookmarkEnd w:id="10411"/>
      <w:bookmarkEnd w:id="10412"/>
      <w:r>
        <w:rPr>
          <w:rtl/>
        </w:rPr>
        <w:t xml:space="preserve">כנסת </w:t>
      </w:r>
      <w:bookmarkStart w:id="10413" w:name="_ETM_Q22_394650"/>
      <w:bookmarkEnd w:id="10413"/>
      <w:r>
        <w:rPr>
          <w:rtl/>
        </w:rPr>
        <w:t>נכבדה</w:t>
      </w:r>
      <w:r>
        <w:rPr>
          <w:rFonts w:hint="cs"/>
          <w:rtl/>
        </w:rPr>
        <w:t>,</w:t>
      </w:r>
      <w:r>
        <w:rPr>
          <w:rtl/>
        </w:rPr>
        <w:t xml:space="preserve"> </w:t>
      </w:r>
      <w:bookmarkStart w:id="10414" w:name="_ETM_Q22_396879"/>
      <w:bookmarkEnd w:id="10414"/>
      <w:r>
        <w:rPr>
          <w:rtl/>
        </w:rPr>
        <w:t xml:space="preserve">אני </w:t>
      </w:r>
      <w:bookmarkStart w:id="10415" w:name="_ETM_Q22_397060"/>
      <w:bookmarkEnd w:id="10415"/>
      <w:r>
        <w:rPr>
          <w:rtl/>
        </w:rPr>
        <w:t xml:space="preserve">רגע </w:t>
      </w:r>
      <w:bookmarkStart w:id="10416" w:name="_ETM_Q22_397749"/>
      <w:bookmarkEnd w:id="10416"/>
      <w:r>
        <w:rPr>
          <w:rtl/>
        </w:rPr>
        <w:t xml:space="preserve">אקדים </w:t>
      </w:r>
      <w:bookmarkStart w:id="10417" w:name="_ETM_Q22_398140"/>
      <w:bookmarkEnd w:id="10417"/>
      <w:r>
        <w:rPr>
          <w:rFonts w:hint="cs"/>
          <w:rtl/>
        </w:rPr>
        <w:t>וא</w:t>
      </w:r>
      <w:bookmarkStart w:id="10418" w:name="_ETM_Q22_398439"/>
      <w:bookmarkEnd w:id="10418"/>
      <w:r>
        <w:rPr>
          <w:rtl/>
        </w:rPr>
        <w:t xml:space="preserve">ספר </w:t>
      </w:r>
      <w:bookmarkStart w:id="10419" w:name="_ETM_Q22_398829"/>
      <w:bookmarkEnd w:id="10419"/>
      <w:r>
        <w:rPr>
          <w:rtl/>
        </w:rPr>
        <w:t xml:space="preserve">סיפור </w:t>
      </w:r>
      <w:bookmarkStart w:id="10420" w:name="_ETM_Q22_399920"/>
      <w:bookmarkEnd w:id="10420"/>
      <w:r>
        <w:rPr>
          <w:rtl/>
        </w:rPr>
        <w:t xml:space="preserve">לפני </w:t>
      </w:r>
      <w:bookmarkStart w:id="10421" w:name="_ETM_Q22_400220"/>
      <w:bookmarkEnd w:id="10421"/>
      <w:r>
        <w:rPr>
          <w:rtl/>
        </w:rPr>
        <w:t xml:space="preserve">שאני </w:t>
      </w:r>
      <w:bookmarkStart w:id="10422" w:name="_ETM_Q22_400520"/>
      <w:bookmarkEnd w:id="10422"/>
      <w:r>
        <w:rPr>
          <w:rtl/>
        </w:rPr>
        <w:t xml:space="preserve">מתחילה </w:t>
      </w:r>
      <w:bookmarkStart w:id="10423" w:name="_ETM_Q22_401000"/>
      <w:bookmarkEnd w:id="10423"/>
      <w:r>
        <w:rPr>
          <w:rtl/>
        </w:rPr>
        <w:t>בדברים</w:t>
      </w:r>
      <w:r>
        <w:rPr>
          <w:rFonts w:hint="cs"/>
          <w:rtl/>
        </w:rPr>
        <w:t>,</w:t>
      </w:r>
      <w:r>
        <w:rPr>
          <w:rtl/>
        </w:rPr>
        <w:t xml:space="preserve"> </w:t>
      </w:r>
      <w:bookmarkStart w:id="10424" w:name="_ETM_Q22_402290"/>
      <w:bookmarkStart w:id="10425" w:name="_ETM_Q22_402680"/>
      <w:bookmarkEnd w:id="10424"/>
      <w:bookmarkEnd w:id="10425"/>
      <w:r>
        <w:rPr>
          <w:rtl/>
        </w:rPr>
        <w:t xml:space="preserve">בעקבות </w:t>
      </w:r>
      <w:bookmarkStart w:id="10426" w:name="_ETM_Q22_403099"/>
      <w:bookmarkEnd w:id="10426"/>
      <w:r>
        <w:rPr>
          <w:rtl/>
        </w:rPr>
        <w:t xml:space="preserve">מה </w:t>
      </w:r>
      <w:bookmarkStart w:id="10427" w:name="_ETM_Q22_403220"/>
      <w:bookmarkEnd w:id="10427"/>
      <w:r>
        <w:rPr>
          <w:rtl/>
        </w:rPr>
        <w:t>שסיפרת</w:t>
      </w:r>
      <w:r>
        <w:rPr>
          <w:rFonts w:hint="cs"/>
          <w:rtl/>
        </w:rPr>
        <w:t xml:space="preserve">, </w:t>
      </w:r>
      <w:r>
        <w:rPr>
          <w:rtl/>
        </w:rPr>
        <w:t>מירב</w:t>
      </w:r>
      <w:r>
        <w:rPr>
          <w:rFonts w:hint="cs"/>
          <w:rtl/>
        </w:rPr>
        <w:t>.</w:t>
      </w:r>
      <w:r>
        <w:rPr>
          <w:rtl/>
        </w:rPr>
        <w:t xml:space="preserve"> </w:t>
      </w:r>
      <w:bookmarkStart w:id="10428" w:name="_ETM_Q22_405100"/>
      <w:bookmarkEnd w:id="10428"/>
      <w:r>
        <w:rPr>
          <w:rFonts w:hint="cs"/>
          <w:rtl/>
        </w:rPr>
        <w:t xml:space="preserve">אני לא יודעת אם את יודעת, אבל </w:t>
      </w:r>
      <w:bookmarkStart w:id="10429" w:name="_ETM_Q22_405550"/>
      <w:bookmarkStart w:id="10430" w:name="_ETM_Q22_405730"/>
      <w:bookmarkStart w:id="10431" w:name="_ETM_Q22_405819"/>
      <w:bookmarkStart w:id="10432" w:name="_ETM_Q22_405940"/>
      <w:bookmarkStart w:id="10433" w:name="_ETM_Q22_406270"/>
      <w:bookmarkStart w:id="10434" w:name="_ETM_Q22_406510"/>
      <w:bookmarkStart w:id="10435" w:name="_ETM_Q22_406690"/>
      <w:bookmarkStart w:id="10436" w:name="_ETM_Q22_406900"/>
      <w:bookmarkEnd w:id="10429"/>
      <w:bookmarkEnd w:id="10430"/>
      <w:bookmarkEnd w:id="10431"/>
      <w:bookmarkEnd w:id="10432"/>
      <w:bookmarkEnd w:id="10433"/>
      <w:bookmarkEnd w:id="10434"/>
      <w:bookmarkEnd w:id="10435"/>
      <w:bookmarkEnd w:id="10436"/>
      <w:r>
        <w:rPr>
          <w:rFonts w:hint="cs"/>
          <w:rtl/>
        </w:rPr>
        <w:t xml:space="preserve">אני יתומת צה"ל. </w:t>
      </w:r>
      <w:bookmarkStart w:id="10437" w:name="_ETM_Q22_408660"/>
      <w:bookmarkEnd w:id="10437"/>
      <w:r>
        <w:rPr>
          <w:rtl/>
        </w:rPr>
        <w:t xml:space="preserve">הייתי </w:t>
      </w:r>
      <w:bookmarkStart w:id="10438" w:name="_ETM_Q22_408990"/>
      <w:bookmarkEnd w:id="10438"/>
      <w:r>
        <w:rPr>
          <w:rtl/>
        </w:rPr>
        <w:t xml:space="preserve">בת </w:t>
      </w:r>
      <w:bookmarkStart w:id="10439" w:name="_ETM_Q22_409110"/>
      <w:bookmarkEnd w:id="10439"/>
      <w:r>
        <w:rPr>
          <w:rtl/>
        </w:rPr>
        <w:t xml:space="preserve">שנה </w:t>
      </w:r>
      <w:bookmarkStart w:id="10440" w:name="_ETM_Q22_409410"/>
      <w:bookmarkEnd w:id="10440"/>
      <w:r>
        <w:rPr>
          <w:rtl/>
        </w:rPr>
        <w:t xml:space="preserve">כשאבא </w:t>
      </w:r>
      <w:bookmarkStart w:id="10441" w:name="_ETM_Q22_409770"/>
      <w:bookmarkEnd w:id="10441"/>
      <w:r>
        <w:rPr>
          <w:rtl/>
        </w:rPr>
        <w:t xml:space="preserve">שלי </w:t>
      </w:r>
      <w:bookmarkStart w:id="10442" w:name="_ETM_Q22_410040"/>
      <w:bookmarkEnd w:id="10442"/>
      <w:r>
        <w:rPr>
          <w:rtl/>
        </w:rPr>
        <w:t>נהרג</w:t>
      </w:r>
      <w:r w:rsidR="005D188A">
        <w:rPr>
          <w:rFonts w:hint="cs"/>
          <w:rtl/>
        </w:rPr>
        <w:t>;</w:t>
      </w:r>
      <w:r>
        <w:rPr>
          <w:rtl/>
        </w:rPr>
        <w:t xml:space="preserve"> </w:t>
      </w:r>
      <w:bookmarkStart w:id="10443" w:name="_ETM_Q22_411220"/>
      <w:bookmarkEnd w:id="10443"/>
      <w:r>
        <w:rPr>
          <w:rtl/>
        </w:rPr>
        <w:t xml:space="preserve">אימא </w:t>
      </w:r>
      <w:bookmarkStart w:id="10444" w:name="_ETM_Q22_411459"/>
      <w:bookmarkEnd w:id="10444"/>
      <w:r>
        <w:rPr>
          <w:rtl/>
        </w:rPr>
        <w:t xml:space="preserve">שלי </w:t>
      </w:r>
      <w:bookmarkStart w:id="10445" w:name="_ETM_Q22_411730"/>
      <w:bookmarkEnd w:id="10445"/>
      <w:r>
        <w:rPr>
          <w:rtl/>
        </w:rPr>
        <w:t xml:space="preserve">בת </w:t>
      </w:r>
      <w:bookmarkStart w:id="10446" w:name="_ETM_Q22_411879"/>
      <w:bookmarkEnd w:id="10446"/>
      <w:r>
        <w:rPr>
          <w:rtl/>
        </w:rPr>
        <w:t>26</w:t>
      </w:r>
      <w:r>
        <w:rPr>
          <w:rFonts w:hint="cs"/>
          <w:rtl/>
        </w:rPr>
        <w:t>,</w:t>
      </w:r>
      <w:r>
        <w:rPr>
          <w:rtl/>
        </w:rPr>
        <w:t xml:space="preserve"> </w:t>
      </w:r>
      <w:bookmarkStart w:id="10447" w:name="_ETM_Q22_412569"/>
      <w:bookmarkEnd w:id="10447"/>
      <w:r>
        <w:rPr>
          <w:rtl/>
        </w:rPr>
        <w:t xml:space="preserve">אלמנה </w:t>
      </w:r>
      <w:bookmarkStart w:id="10448" w:name="_ETM_Q22_413110"/>
      <w:bookmarkEnd w:id="10448"/>
      <w:r>
        <w:rPr>
          <w:rtl/>
        </w:rPr>
        <w:t xml:space="preserve">עם </w:t>
      </w:r>
      <w:bookmarkStart w:id="10449" w:name="_ETM_Q22_413230"/>
      <w:bookmarkEnd w:id="10449"/>
      <w:r>
        <w:rPr>
          <w:rFonts w:hint="cs"/>
          <w:rtl/>
        </w:rPr>
        <w:t>שלושה</w:t>
      </w:r>
      <w:r>
        <w:rPr>
          <w:rtl/>
        </w:rPr>
        <w:t xml:space="preserve"> </w:t>
      </w:r>
      <w:bookmarkStart w:id="10450" w:name="_ETM_Q22_413560"/>
      <w:bookmarkEnd w:id="10450"/>
      <w:r>
        <w:rPr>
          <w:rtl/>
        </w:rPr>
        <w:t>ילדים</w:t>
      </w:r>
      <w:r>
        <w:rPr>
          <w:rFonts w:hint="cs"/>
          <w:rtl/>
        </w:rPr>
        <w:t>,</w:t>
      </w:r>
      <w:r>
        <w:rPr>
          <w:rtl/>
        </w:rPr>
        <w:t xml:space="preserve"> </w:t>
      </w:r>
      <w:bookmarkStart w:id="10451" w:name="_ETM_Q22_414069"/>
      <w:bookmarkEnd w:id="10451"/>
      <w:r>
        <w:rPr>
          <w:rFonts w:hint="cs"/>
          <w:rtl/>
        </w:rPr>
        <w:t>ו</w:t>
      </w:r>
      <w:r>
        <w:rPr>
          <w:rtl/>
        </w:rPr>
        <w:t xml:space="preserve">אני </w:t>
      </w:r>
      <w:bookmarkStart w:id="10452" w:name="_ETM_Q22_414220"/>
      <w:bookmarkEnd w:id="10452"/>
      <w:r>
        <w:rPr>
          <w:rtl/>
        </w:rPr>
        <w:t xml:space="preserve">בת </w:t>
      </w:r>
      <w:bookmarkStart w:id="10453" w:name="_ETM_Q22_414370"/>
      <w:bookmarkEnd w:id="10453"/>
      <w:r>
        <w:rPr>
          <w:rtl/>
        </w:rPr>
        <w:t>שנה</w:t>
      </w:r>
      <w:r>
        <w:rPr>
          <w:rFonts w:hint="cs"/>
          <w:rtl/>
        </w:rPr>
        <w:t>.</w:t>
      </w:r>
      <w:r>
        <w:rPr>
          <w:rtl/>
        </w:rPr>
        <w:t xml:space="preserve"> </w:t>
      </w:r>
      <w:bookmarkStart w:id="10454" w:name="_ETM_Q22_415700"/>
      <w:bookmarkStart w:id="10455" w:name="_ETM_Q22_416630"/>
      <w:bookmarkStart w:id="10456" w:name="_ETM_Q22_417560"/>
      <w:bookmarkEnd w:id="10454"/>
      <w:bookmarkEnd w:id="10455"/>
      <w:bookmarkEnd w:id="10456"/>
    </w:p>
    <w:p w:rsidR="00BB0645" w:rsidRDefault="00BB0645" w:rsidP="008B7283">
      <w:pPr>
        <w:rPr>
          <w:rtl/>
        </w:rPr>
      </w:pPr>
    </w:p>
    <w:p w:rsidR="00BB0645" w:rsidRDefault="00BB0645" w:rsidP="005D188A">
      <w:pPr>
        <w:rPr>
          <w:rtl/>
        </w:rPr>
      </w:pPr>
      <w:r>
        <w:rPr>
          <w:rtl/>
        </w:rPr>
        <w:t xml:space="preserve">לידנו </w:t>
      </w:r>
      <w:bookmarkStart w:id="10457" w:name="_ETM_Q22_417980"/>
      <w:bookmarkEnd w:id="10457"/>
      <w:r>
        <w:rPr>
          <w:rtl/>
        </w:rPr>
        <w:t xml:space="preserve">גר </w:t>
      </w:r>
      <w:bookmarkStart w:id="10458" w:name="_ETM_Q22_418220"/>
      <w:bookmarkEnd w:id="10458"/>
      <w:r>
        <w:rPr>
          <w:rtl/>
        </w:rPr>
        <w:t xml:space="preserve">שכן </w:t>
      </w:r>
      <w:bookmarkStart w:id="10459" w:name="_ETM_Q22_419340"/>
      <w:bookmarkEnd w:id="10459"/>
      <w:r>
        <w:rPr>
          <w:rtl/>
        </w:rPr>
        <w:t xml:space="preserve">שקראו </w:t>
      </w:r>
      <w:bookmarkStart w:id="10460" w:name="_ETM_Q22_419670"/>
      <w:bookmarkEnd w:id="10460"/>
      <w:r>
        <w:rPr>
          <w:rtl/>
        </w:rPr>
        <w:t xml:space="preserve">לו </w:t>
      </w:r>
      <w:bookmarkStart w:id="10461" w:name="_ETM_Q22_419790"/>
      <w:bookmarkEnd w:id="10461"/>
      <w:r>
        <w:rPr>
          <w:rtl/>
        </w:rPr>
        <w:t>אליעזר</w:t>
      </w:r>
      <w:r>
        <w:rPr>
          <w:rFonts w:hint="cs"/>
          <w:rtl/>
        </w:rPr>
        <w:t>,</w:t>
      </w:r>
      <w:r>
        <w:rPr>
          <w:rtl/>
        </w:rPr>
        <w:t xml:space="preserve"> </w:t>
      </w:r>
      <w:bookmarkStart w:id="10462" w:name="_ETM_Q22_421050"/>
      <w:bookmarkEnd w:id="10462"/>
      <w:r>
        <w:rPr>
          <w:rtl/>
        </w:rPr>
        <w:t xml:space="preserve">וכשהוא </w:t>
      </w:r>
      <w:bookmarkStart w:id="10463" w:name="_ETM_Q22_421560"/>
      <w:bookmarkEnd w:id="10463"/>
      <w:r>
        <w:rPr>
          <w:rtl/>
        </w:rPr>
        <w:t xml:space="preserve">היה </w:t>
      </w:r>
      <w:bookmarkStart w:id="10464" w:name="_ETM_Q22_421650"/>
      <w:bookmarkEnd w:id="10464"/>
      <w:r>
        <w:rPr>
          <w:rtl/>
        </w:rPr>
        <w:t xml:space="preserve">חוזר </w:t>
      </w:r>
      <w:bookmarkStart w:id="10465" w:name="_ETM_Q22_422010"/>
      <w:bookmarkEnd w:id="10465"/>
      <w:r>
        <w:rPr>
          <w:rtl/>
        </w:rPr>
        <w:t>מהעבודה</w:t>
      </w:r>
      <w:r>
        <w:rPr>
          <w:rFonts w:hint="cs"/>
          <w:rtl/>
        </w:rPr>
        <w:t>,</w:t>
      </w:r>
      <w:r>
        <w:rPr>
          <w:rtl/>
        </w:rPr>
        <w:t xml:space="preserve"> </w:t>
      </w:r>
      <w:bookmarkStart w:id="10466" w:name="_ETM_Q22_422700"/>
      <w:bookmarkEnd w:id="10466"/>
      <w:r>
        <w:rPr>
          <w:rtl/>
        </w:rPr>
        <w:t xml:space="preserve">הילדים </w:t>
      </w:r>
      <w:bookmarkStart w:id="10467" w:name="_ETM_Q22_423180"/>
      <w:bookmarkEnd w:id="10467"/>
      <w:r>
        <w:rPr>
          <w:rtl/>
        </w:rPr>
        <w:t xml:space="preserve">שלו </w:t>
      </w:r>
      <w:bookmarkStart w:id="10468" w:name="_ETM_Q22_423390"/>
      <w:bookmarkEnd w:id="10468"/>
      <w:r>
        <w:rPr>
          <w:rtl/>
        </w:rPr>
        <w:t xml:space="preserve">היו </w:t>
      </w:r>
      <w:bookmarkStart w:id="10469" w:name="_ETM_Q22_423570"/>
      <w:bookmarkEnd w:id="10469"/>
      <w:r>
        <w:rPr>
          <w:rtl/>
        </w:rPr>
        <w:t xml:space="preserve">רצים </w:t>
      </w:r>
      <w:bookmarkStart w:id="10470" w:name="_ETM_Q22_423930"/>
      <w:bookmarkEnd w:id="10470"/>
      <w:r>
        <w:rPr>
          <w:rtl/>
        </w:rPr>
        <w:t xml:space="preserve">אליו </w:t>
      </w:r>
      <w:bookmarkStart w:id="10471" w:name="_ETM_Q22_425010"/>
      <w:bookmarkEnd w:id="10471"/>
      <w:r>
        <w:rPr>
          <w:rtl/>
        </w:rPr>
        <w:t xml:space="preserve">והיו </w:t>
      </w:r>
      <w:bookmarkStart w:id="10472" w:name="_ETM_Q22_425939"/>
      <w:bookmarkEnd w:id="10472"/>
      <w:r>
        <w:rPr>
          <w:rtl/>
        </w:rPr>
        <w:t xml:space="preserve">אומרים </w:t>
      </w:r>
      <w:bookmarkStart w:id="10473" w:name="_ETM_Q22_426239"/>
      <w:bookmarkEnd w:id="10473"/>
      <w:r>
        <w:rPr>
          <w:rtl/>
        </w:rPr>
        <w:t>לו</w:t>
      </w:r>
      <w:r>
        <w:rPr>
          <w:rFonts w:hint="cs"/>
          <w:rtl/>
        </w:rPr>
        <w:t>:</w:t>
      </w:r>
      <w:r>
        <w:rPr>
          <w:rtl/>
        </w:rPr>
        <w:t xml:space="preserve"> </w:t>
      </w:r>
      <w:bookmarkStart w:id="10474" w:name="_ETM_Q22_426359"/>
      <w:bookmarkEnd w:id="10474"/>
      <w:r>
        <w:rPr>
          <w:rtl/>
        </w:rPr>
        <w:t xml:space="preserve">אבא </w:t>
      </w:r>
      <w:bookmarkStart w:id="10475" w:name="_ETM_Q22_426569"/>
      <w:bookmarkEnd w:id="10475"/>
      <w:r>
        <w:rPr>
          <w:rtl/>
        </w:rPr>
        <w:t>אליעזר</w:t>
      </w:r>
      <w:r>
        <w:rPr>
          <w:rFonts w:hint="cs"/>
          <w:rtl/>
        </w:rPr>
        <w:t xml:space="preserve">, אבא </w:t>
      </w:r>
      <w:bookmarkStart w:id="10476" w:name="_ETM_Q22_427019"/>
      <w:bookmarkStart w:id="10477" w:name="_ETM_Q22_427260"/>
      <w:bookmarkEnd w:id="10476"/>
      <w:bookmarkEnd w:id="10477"/>
      <w:r>
        <w:rPr>
          <w:rtl/>
        </w:rPr>
        <w:t>אליעזר</w:t>
      </w:r>
      <w:r>
        <w:rPr>
          <w:rFonts w:hint="cs"/>
          <w:rtl/>
        </w:rPr>
        <w:t>.</w:t>
      </w:r>
      <w:r>
        <w:rPr>
          <w:rtl/>
        </w:rPr>
        <w:t xml:space="preserve"> </w:t>
      </w:r>
      <w:bookmarkStart w:id="10478" w:name="_ETM_Q22_428099"/>
      <w:bookmarkEnd w:id="10478"/>
      <w:r>
        <w:rPr>
          <w:rtl/>
        </w:rPr>
        <w:t>אני</w:t>
      </w:r>
      <w:r>
        <w:rPr>
          <w:rFonts w:hint="cs"/>
          <w:rtl/>
        </w:rPr>
        <w:t>,</w:t>
      </w:r>
      <w:r>
        <w:rPr>
          <w:rtl/>
        </w:rPr>
        <w:t xml:space="preserve"> </w:t>
      </w:r>
      <w:bookmarkStart w:id="10479" w:name="_ETM_Q22_428640"/>
      <w:bookmarkEnd w:id="10479"/>
      <w:r>
        <w:rPr>
          <w:rtl/>
        </w:rPr>
        <w:t xml:space="preserve">כשכבר </w:t>
      </w:r>
      <w:bookmarkStart w:id="10480" w:name="_ETM_Q22_429299"/>
      <w:bookmarkEnd w:id="10480"/>
      <w:r>
        <w:rPr>
          <w:rtl/>
        </w:rPr>
        <w:t xml:space="preserve">גדלתי </w:t>
      </w:r>
      <w:bookmarkStart w:id="10481" w:name="_ETM_Q22_429840"/>
      <w:bookmarkEnd w:id="10481"/>
      <w:r>
        <w:rPr>
          <w:rtl/>
        </w:rPr>
        <w:t xml:space="preserve">קצת </w:t>
      </w:r>
      <w:bookmarkStart w:id="10482" w:name="_ETM_Q22_430230"/>
      <w:bookmarkEnd w:id="10482"/>
      <w:r>
        <w:rPr>
          <w:rtl/>
        </w:rPr>
        <w:t xml:space="preserve">ולמדתי </w:t>
      </w:r>
      <w:bookmarkStart w:id="10483" w:name="_ETM_Q22_431459"/>
      <w:bookmarkEnd w:id="10483"/>
      <w:r>
        <w:rPr>
          <w:rtl/>
        </w:rPr>
        <w:t xml:space="preserve">ללכת </w:t>
      </w:r>
      <w:bookmarkStart w:id="10484" w:name="_ETM_Q22_431969"/>
      <w:bookmarkEnd w:id="10484"/>
      <w:r>
        <w:rPr>
          <w:rtl/>
        </w:rPr>
        <w:t>ולדבר</w:t>
      </w:r>
      <w:r>
        <w:rPr>
          <w:rFonts w:hint="cs"/>
          <w:rtl/>
        </w:rPr>
        <w:t>,</w:t>
      </w:r>
      <w:r>
        <w:rPr>
          <w:rtl/>
        </w:rPr>
        <w:t xml:space="preserve"> </w:t>
      </w:r>
      <w:bookmarkStart w:id="10485" w:name="_ETM_Q22_432969"/>
      <w:bookmarkEnd w:id="10485"/>
      <w:r>
        <w:rPr>
          <w:rtl/>
        </w:rPr>
        <w:t xml:space="preserve">הייתי </w:t>
      </w:r>
      <w:bookmarkStart w:id="10486" w:name="_ETM_Q22_433299"/>
      <w:bookmarkEnd w:id="10486"/>
      <w:r>
        <w:rPr>
          <w:rtl/>
        </w:rPr>
        <w:t xml:space="preserve">רצה </w:t>
      </w:r>
      <w:bookmarkStart w:id="10487" w:name="_ETM_Q22_433930"/>
      <w:bookmarkEnd w:id="10487"/>
      <w:r>
        <w:rPr>
          <w:rtl/>
        </w:rPr>
        <w:t xml:space="preserve">אחריהם </w:t>
      </w:r>
      <w:bookmarkStart w:id="10488" w:name="_ETM_Q22_434500"/>
      <w:bookmarkEnd w:id="10488"/>
      <w:r>
        <w:rPr>
          <w:rtl/>
        </w:rPr>
        <w:t>וצועקת</w:t>
      </w:r>
      <w:r>
        <w:rPr>
          <w:rFonts w:hint="cs"/>
          <w:rtl/>
        </w:rPr>
        <w:t>:</w:t>
      </w:r>
      <w:r>
        <w:rPr>
          <w:rtl/>
        </w:rPr>
        <w:t xml:space="preserve"> </w:t>
      </w:r>
      <w:bookmarkStart w:id="10489" w:name="_ETM_Q22_435010"/>
      <w:bookmarkStart w:id="10490" w:name="_ETM_Q22_435250"/>
      <w:bookmarkEnd w:id="10489"/>
      <w:bookmarkEnd w:id="10490"/>
      <w:r>
        <w:rPr>
          <w:rFonts w:hint="cs"/>
          <w:rtl/>
        </w:rPr>
        <w:t xml:space="preserve">אבא </w:t>
      </w:r>
      <w:r>
        <w:rPr>
          <w:rtl/>
        </w:rPr>
        <w:t>אליעזר</w:t>
      </w:r>
      <w:r>
        <w:rPr>
          <w:rFonts w:hint="cs"/>
          <w:rtl/>
        </w:rPr>
        <w:t>,</w:t>
      </w:r>
      <w:r>
        <w:rPr>
          <w:rtl/>
        </w:rPr>
        <w:t xml:space="preserve"> </w:t>
      </w:r>
      <w:bookmarkStart w:id="10491" w:name="_ETM_Q22_435700"/>
      <w:bookmarkEnd w:id="10491"/>
      <w:r>
        <w:rPr>
          <w:rFonts w:hint="cs"/>
          <w:rtl/>
        </w:rPr>
        <w:t>אבא</w:t>
      </w:r>
      <w:r>
        <w:rPr>
          <w:rtl/>
        </w:rPr>
        <w:t xml:space="preserve"> </w:t>
      </w:r>
      <w:bookmarkStart w:id="10492" w:name="_ETM_Q22_435939"/>
      <w:bookmarkEnd w:id="10492"/>
      <w:r>
        <w:rPr>
          <w:rtl/>
        </w:rPr>
        <w:t>אליעזר</w:t>
      </w:r>
      <w:r>
        <w:rPr>
          <w:rFonts w:hint="cs"/>
          <w:rtl/>
        </w:rPr>
        <w:t>.</w:t>
      </w:r>
      <w:r>
        <w:rPr>
          <w:rtl/>
        </w:rPr>
        <w:t xml:space="preserve"> </w:t>
      </w:r>
      <w:bookmarkStart w:id="10493" w:name="_ETM_Q22_436960"/>
      <w:bookmarkEnd w:id="10493"/>
      <w:r>
        <w:rPr>
          <w:rtl/>
        </w:rPr>
        <w:t xml:space="preserve">הוא </w:t>
      </w:r>
      <w:bookmarkStart w:id="10494" w:name="_ETM_Q22_437439"/>
      <w:bookmarkEnd w:id="10494"/>
      <w:r>
        <w:rPr>
          <w:rtl/>
        </w:rPr>
        <w:t xml:space="preserve">היה </w:t>
      </w:r>
      <w:bookmarkStart w:id="10495" w:name="_ETM_Q22_437589"/>
      <w:bookmarkEnd w:id="10495"/>
      <w:r>
        <w:rPr>
          <w:rtl/>
        </w:rPr>
        <w:t xml:space="preserve">אומר </w:t>
      </w:r>
      <w:bookmarkStart w:id="10496" w:name="_ETM_Q22_437830"/>
      <w:bookmarkEnd w:id="10496"/>
      <w:r>
        <w:rPr>
          <w:rtl/>
        </w:rPr>
        <w:t>לי</w:t>
      </w:r>
      <w:r w:rsidR="005D188A">
        <w:rPr>
          <w:rFonts w:hint="cs"/>
          <w:rtl/>
        </w:rPr>
        <w:t>:</w:t>
      </w:r>
      <w:r>
        <w:rPr>
          <w:rtl/>
        </w:rPr>
        <w:t xml:space="preserve"> </w:t>
      </w:r>
      <w:bookmarkStart w:id="10497" w:name="_ETM_Q22_437949"/>
      <w:bookmarkEnd w:id="10497"/>
      <w:r>
        <w:rPr>
          <w:rtl/>
        </w:rPr>
        <w:t xml:space="preserve">אני </w:t>
      </w:r>
      <w:bookmarkStart w:id="10498" w:name="_ETM_Q22_438099"/>
      <w:bookmarkEnd w:id="10498"/>
      <w:r>
        <w:rPr>
          <w:rtl/>
        </w:rPr>
        <w:t xml:space="preserve">לא </w:t>
      </w:r>
      <w:bookmarkStart w:id="10499" w:name="_ETM_Q22_438279"/>
      <w:bookmarkEnd w:id="10499"/>
      <w:r>
        <w:rPr>
          <w:rtl/>
        </w:rPr>
        <w:t xml:space="preserve">אבא </w:t>
      </w:r>
      <w:bookmarkStart w:id="10500" w:name="_ETM_Q22_438490"/>
      <w:bookmarkEnd w:id="10500"/>
      <w:r>
        <w:rPr>
          <w:rtl/>
        </w:rPr>
        <w:t>שלך</w:t>
      </w:r>
      <w:r>
        <w:rPr>
          <w:rFonts w:hint="cs"/>
          <w:rtl/>
        </w:rPr>
        <w:t>.</w:t>
      </w:r>
      <w:r>
        <w:rPr>
          <w:rtl/>
        </w:rPr>
        <w:t xml:space="preserve"> </w:t>
      </w:r>
      <w:bookmarkStart w:id="10501" w:name="_ETM_Q22_439570"/>
      <w:bookmarkEnd w:id="10501"/>
      <w:r>
        <w:rPr>
          <w:rtl/>
        </w:rPr>
        <w:t xml:space="preserve">אימא </w:t>
      </w:r>
      <w:bookmarkStart w:id="10502" w:name="_ETM_Q22_439779"/>
      <w:bookmarkEnd w:id="10502"/>
      <w:r>
        <w:rPr>
          <w:rtl/>
        </w:rPr>
        <w:t xml:space="preserve">שלי </w:t>
      </w:r>
      <w:bookmarkStart w:id="10503" w:name="_ETM_Q22_439990"/>
      <w:bookmarkEnd w:id="10503"/>
      <w:r>
        <w:rPr>
          <w:rtl/>
        </w:rPr>
        <w:t xml:space="preserve">זוכרת </w:t>
      </w:r>
      <w:bookmarkStart w:id="10504" w:name="_ETM_Q22_440380"/>
      <w:bookmarkEnd w:id="10504"/>
      <w:r>
        <w:rPr>
          <w:rtl/>
        </w:rPr>
        <w:t xml:space="preserve">את </w:t>
      </w:r>
      <w:bookmarkStart w:id="10505" w:name="_ETM_Q22_440470"/>
      <w:bookmarkEnd w:id="10505"/>
      <w:r>
        <w:rPr>
          <w:rtl/>
        </w:rPr>
        <w:t>זה</w:t>
      </w:r>
      <w:r>
        <w:rPr>
          <w:rFonts w:hint="cs"/>
          <w:rtl/>
        </w:rPr>
        <w:t>,</w:t>
      </w:r>
      <w:r>
        <w:rPr>
          <w:rtl/>
        </w:rPr>
        <w:t xml:space="preserve"> </w:t>
      </w:r>
      <w:bookmarkStart w:id="10506" w:name="_ETM_Q22_440589"/>
      <w:bookmarkEnd w:id="10506"/>
      <w:r>
        <w:rPr>
          <w:rtl/>
        </w:rPr>
        <w:t xml:space="preserve">כי </w:t>
      </w:r>
      <w:bookmarkStart w:id="10507" w:name="_ETM_Q22_440800"/>
      <w:bookmarkEnd w:id="10507"/>
      <w:r>
        <w:rPr>
          <w:rtl/>
        </w:rPr>
        <w:t xml:space="preserve">הוא </w:t>
      </w:r>
      <w:bookmarkStart w:id="10508" w:name="_ETM_Q22_440830"/>
      <w:bookmarkEnd w:id="10508"/>
      <w:r>
        <w:rPr>
          <w:rtl/>
        </w:rPr>
        <w:t xml:space="preserve">היה </w:t>
      </w:r>
      <w:bookmarkStart w:id="10509" w:name="_ETM_Q22_440920"/>
      <w:bookmarkEnd w:id="10509"/>
      <w:r>
        <w:rPr>
          <w:rtl/>
        </w:rPr>
        <w:t xml:space="preserve">אומר </w:t>
      </w:r>
      <w:bookmarkStart w:id="10510" w:name="_ETM_Q22_441100"/>
      <w:bookmarkEnd w:id="10510"/>
      <w:r>
        <w:rPr>
          <w:rtl/>
        </w:rPr>
        <w:t>לי</w:t>
      </w:r>
      <w:r w:rsidR="005D188A">
        <w:rPr>
          <w:rFonts w:hint="cs"/>
          <w:rtl/>
        </w:rPr>
        <w:t>:</w:t>
      </w:r>
      <w:r>
        <w:rPr>
          <w:rtl/>
        </w:rPr>
        <w:t xml:space="preserve"> </w:t>
      </w:r>
      <w:bookmarkStart w:id="10511" w:name="_ETM_Q22_441220"/>
      <w:bookmarkEnd w:id="10511"/>
      <w:r>
        <w:rPr>
          <w:rtl/>
        </w:rPr>
        <w:t xml:space="preserve">אני </w:t>
      </w:r>
      <w:bookmarkStart w:id="10512" w:name="_ETM_Q22_441370"/>
      <w:bookmarkEnd w:id="10512"/>
      <w:r>
        <w:rPr>
          <w:rtl/>
        </w:rPr>
        <w:t xml:space="preserve">לא </w:t>
      </w:r>
      <w:bookmarkStart w:id="10513" w:name="_ETM_Q22_441520"/>
      <w:bookmarkEnd w:id="10513"/>
      <w:r>
        <w:rPr>
          <w:rtl/>
        </w:rPr>
        <w:t xml:space="preserve">אבא </w:t>
      </w:r>
      <w:bookmarkStart w:id="10514" w:name="_ETM_Q22_441730"/>
      <w:bookmarkEnd w:id="10514"/>
      <w:r>
        <w:rPr>
          <w:rtl/>
        </w:rPr>
        <w:t>שלך</w:t>
      </w:r>
      <w:r>
        <w:rPr>
          <w:rFonts w:hint="cs"/>
          <w:rtl/>
        </w:rPr>
        <w:t>.</w:t>
      </w:r>
      <w:r>
        <w:rPr>
          <w:rtl/>
        </w:rPr>
        <w:t xml:space="preserve"> </w:t>
      </w:r>
      <w:bookmarkStart w:id="10515" w:name="_ETM_Q22_442500"/>
      <w:bookmarkEnd w:id="10515"/>
      <w:r>
        <w:rPr>
          <w:rFonts w:hint="cs"/>
          <w:rtl/>
        </w:rPr>
        <w:t>ו</w:t>
      </w:r>
      <w:r>
        <w:rPr>
          <w:rtl/>
        </w:rPr>
        <w:t>אני</w:t>
      </w:r>
      <w:r>
        <w:rPr>
          <w:rFonts w:hint="cs"/>
          <w:rtl/>
        </w:rPr>
        <w:t>: אבא</w:t>
      </w:r>
      <w:r>
        <w:rPr>
          <w:rtl/>
        </w:rPr>
        <w:t xml:space="preserve"> </w:t>
      </w:r>
      <w:bookmarkStart w:id="10516" w:name="_ETM_Q22_442920"/>
      <w:bookmarkStart w:id="10517" w:name="_ETM_Q22_443110"/>
      <w:bookmarkEnd w:id="10516"/>
      <w:bookmarkEnd w:id="10517"/>
      <w:r>
        <w:rPr>
          <w:rFonts w:hint="cs"/>
          <w:rtl/>
        </w:rPr>
        <w:t xml:space="preserve">אליעזר – כי ככה קוראים לשכן הכי קרוב, </w:t>
      </w:r>
      <w:bookmarkStart w:id="10518" w:name="_ETM_Q22_443259"/>
      <w:bookmarkStart w:id="10519" w:name="_ETM_Q22_443349"/>
      <w:bookmarkStart w:id="10520" w:name="_ETM_Q22_443529"/>
      <w:bookmarkStart w:id="10521" w:name="_ETM_Q22_443830"/>
      <w:bookmarkStart w:id="10522" w:name="_ETM_Q22_443979"/>
      <w:bookmarkStart w:id="10523" w:name="_ETM_Q22_444310"/>
      <w:bookmarkStart w:id="10524" w:name="_ETM_Q22_444669"/>
      <w:bookmarkStart w:id="10525" w:name="_ETM_Q22_444849"/>
      <w:bookmarkStart w:id="10526" w:name="_ETM_Q22_445180"/>
      <w:bookmarkStart w:id="10527" w:name="_ETM_Q22_445360"/>
      <w:bookmarkStart w:id="10528" w:name="_ETM_Q22_445659"/>
      <w:bookmarkStart w:id="10529" w:name="_ETM_Q22_445779"/>
      <w:bookmarkEnd w:id="10518"/>
      <w:bookmarkEnd w:id="10519"/>
      <w:bookmarkEnd w:id="10520"/>
      <w:bookmarkEnd w:id="10521"/>
      <w:bookmarkEnd w:id="10522"/>
      <w:bookmarkEnd w:id="10523"/>
      <w:bookmarkEnd w:id="10524"/>
      <w:bookmarkEnd w:id="10525"/>
      <w:bookmarkEnd w:id="10526"/>
      <w:bookmarkEnd w:id="10527"/>
      <w:bookmarkEnd w:id="10528"/>
      <w:bookmarkEnd w:id="10529"/>
      <w:r>
        <w:rPr>
          <w:rFonts w:hint="cs"/>
          <w:rtl/>
        </w:rPr>
        <w:t>ב</w:t>
      </w:r>
      <w:r>
        <w:rPr>
          <w:rtl/>
        </w:rPr>
        <w:t xml:space="preserve">ית </w:t>
      </w:r>
      <w:bookmarkStart w:id="10530" w:name="_ETM_Q22_446080"/>
      <w:bookmarkEnd w:id="10530"/>
      <w:r>
        <w:rPr>
          <w:rtl/>
        </w:rPr>
        <w:t xml:space="preserve">ליד </w:t>
      </w:r>
      <w:bookmarkStart w:id="10531" w:name="_ETM_Q22_446289"/>
      <w:bookmarkEnd w:id="10531"/>
      <w:r>
        <w:rPr>
          <w:rtl/>
        </w:rPr>
        <w:t>בית</w:t>
      </w:r>
      <w:r>
        <w:rPr>
          <w:rFonts w:hint="cs"/>
          <w:rtl/>
        </w:rPr>
        <w:t>.</w:t>
      </w:r>
    </w:p>
    <w:p w:rsidR="00BB0645" w:rsidRDefault="00BB0645" w:rsidP="008B7283">
      <w:pPr>
        <w:rPr>
          <w:rtl/>
        </w:rPr>
      </w:pPr>
    </w:p>
    <w:p w:rsidR="00BB0645" w:rsidRDefault="00BB0645" w:rsidP="005D188A">
      <w:pPr>
        <w:rPr>
          <w:rtl/>
        </w:rPr>
      </w:pPr>
      <w:bookmarkStart w:id="10532" w:name="_ETM_Q22_441000"/>
      <w:bookmarkStart w:id="10533" w:name="_ETM_Q22_447639"/>
      <w:bookmarkEnd w:id="10532"/>
      <w:bookmarkEnd w:id="10533"/>
      <w:r>
        <w:rPr>
          <w:rtl/>
        </w:rPr>
        <w:t>לימים</w:t>
      </w:r>
      <w:r>
        <w:rPr>
          <w:rFonts w:hint="cs"/>
          <w:rtl/>
        </w:rPr>
        <w:t>,</w:t>
      </w:r>
      <w:r>
        <w:rPr>
          <w:rtl/>
        </w:rPr>
        <w:t xml:space="preserve"> </w:t>
      </w:r>
      <w:bookmarkStart w:id="10534" w:name="_ETM_Q22_449370"/>
      <w:bookmarkStart w:id="10535" w:name="_ETM_Q22_450389"/>
      <w:bookmarkEnd w:id="10534"/>
      <w:bookmarkEnd w:id="10535"/>
      <w:r>
        <w:rPr>
          <w:rtl/>
        </w:rPr>
        <w:t xml:space="preserve">אימא </w:t>
      </w:r>
      <w:bookmarkStart w:id="10536" w:name="_ETM_Q22_450569"/>
      <w:bookmarkEnd w:id="10536"/>
      <w:r>
        <w:rPr>
          <w:rtl/>
        </w:rPr>
        <w:t xml:space="preserve">שלי </w:t>
      </w:r>
      <w:bookmarkStart w:id="10537" w:name="_ETM_Q22_451789"/>
      <w:bookmarkStart w:id="10538" w:name="_ETM_Q22_452389"/>
      <w:bookmarkEnd w:id="10537"/>
      <w:bookmarkEnd w:id="10538"/>
      <w:r>
        <w:rPr>
          <w:rtl/>
        </w:rPr>
        <w:t xml:space="preserve">החליטה </w:t>
      </w:r>
      <w:bookmarkStart w:id="10539" w:name="_ETM_Q22_452719"/>
      <w:bookmarkEnd w:id="10539"/>
      <w:r>
        <w:rPr>
          <w:rtl/>
        </w:rPr>
        <w:t xml:space="preserve">להקים </w:t>
      </w:r>
      <w:bookmarkStart w:id="10540" w:name="_ETM_Q22_453589"/>
      <w:bookmarkEnd w:id="10540"/>
      <w:r>
        <w:rPr>
          <w:rtl/>
        </w:rPr>
        <w:t xml:space="preserve">משפחה </w:t>
      </w:r>
      <w:bookmarkStart w:id="10541" w:name="_ETM_Q22_454189"/>
      <w:bookmarkEnd w:id="10541"/>
      <w:r>
        <w:rPr>
          <w:rtl/>
        </w:rPr>
        <w:t xml:space="preserve">ולהכיר </w:t>
      </w:r>
      <w:bookmarkStart w:id="10542" w:name="_ETM_Q22_454639"/>
      <w:bookmarkEnd w:id="10542"/>
      <w:r>
        <w:rPr>
          <w:rtl/>
        </w:rPr>
        <w:t xml:space="preserve">בן </w:t>
      </w:r>
      <w:bookmarkStart w:id="10543" w:name="_ETM_Q22_454789"/>
      <w:bookmarkEnd w:id="10543"/>
      <w:r>
        <w:rPr>
          <w:rtl/>
        </w:rPr>
        <w:t xml:space="preserve">זוג </w:t>
      </w:r>
      <w:bookmarkStart w:id="10544" w:name="_ETM_Q22_454999"/>
      <w:bookmarkEnd w:id="10544"/>
      <w:r>
        <w:rPr>
          <w:rtl/>
        </w:rPr>
        <w:t>חדש</w:t>
      </w:r>
      <w:r>
        <w:rPr>
          <w:rFonts w:hint="cs"/>
          <w:rtl/>
        </w:rPr>
        <w:t>,</w:t>
      </w:r>
      <w:r>
        <w:rPr>
          <w:rtl/>
        </w:rPr>
        <w:t xml:space="preserve"> </w:t>
      </w:r>
      <w:bookmarkStart w:id="10545" w:name="_ETM_Q22_455940"/>
      <w:bookmarkEnd w:id="10545"/>
      <w:r>
        <w:rPr>
          <w:rtl/>
        </w:rPr>
        <w:t xml:space="preserve">והגיע </w:t>
      </w:r>
      <w:bookmarkStart w:id="10546" w:name="_ETM_Q22_456570"/>
      <w:bookmarkEnd w:id="10546"/>
      <w:r>
        <w:rPr>
          <w:rtl/>
        </w:rPr>
        <w:t xml:space="preserve">אדם </w:t>
      </w:r>
      <w:bookmarkStart w:id="10547" w:name="_ETM_Q22_457260"/>
      <w:bookmarkEnd w:id="10547"/>
      <w:r>
        <w:rPr>
          <w:rtl/>
        </w:rPr>
        <w:t xml:space="preserve">שהיה </w:t>
      </w:r>
      <w:bookmarkStart w:id="10548" w:name="_ETM_Q22_458040"/>
      <w:bookmarkEnd w:id="10548"/>
      <w:r>
        <w:rPr>
          <w:rtl/>
        </w:rPr>
        <w:t xml:space="preserve">מוכן </w:t>
      </w:r>
      <w:bookmarkStart w:id="10549" w:name="_ETM_Q22_458550"/>
      <w:bookmarkEnd w:id="10549"/>
      <w:r>
        <w:rPr>
          <w:rtl/>
        </w:rPr>
        <w:t xml:space="preserve">ככה </w:t>
      </w:r>
      <w:bookmarkStart w:id="10550" w:name="_ETM_Q22_458880"/>
      <w:bookmarkEnd w:id="10550"/>
      <w:r>
        <w:rPr>
          <w:rtl/>
        </w:rPr>
        <w:t xml:space="preserve">באהבה </w:t>
      </w:r>
      <w:bookmarkStart w:id="10551" w:name="_ETM_Q22_459420"/>
      <w:bookmarkEnd w:id="10551"/>
      <w:r>
        <w:rPr>
          <w:rtl/>
        </w:rPr>
        <w:t xml:space="preserve">גדולה </w:t>
      </w:r>
      <w:bookmarkStart w:id="10552" w:name="_ETM_Q22_460980"/>
      <w:bookmarkEnd w:id="10552"/>
      <w:r>
        <w:rPr>
          <w:rtl/>
        </w:rPr>
        <w:t xml:space="preserve">לפגוש </w:t>
      </w:r>
      <w:bookmarkStart w:id="10553" w:name="_ETM_Q22_461460"/>
      <w:bookmarkEnd w:id="10553"/>
      <w:r>
        <w:rPr>
          <w:rtl/>
        </w:rPr>
        <w:t xml:space="preserve">את </w:t>
      </w:r>
      <w:bookmarkStart w:id="10554" w:name="_ETM_Q22_461610"/>
      <w:bookmarkEnd w:id="10554"/>
      <w:r>
        <w:rPr>
          <w:rtl/>
        </w:rPr>
        <w:t xml:space="preserve">האלמנה </w:t>
      </w:r>
      <w:bookmarkStart w:id="10555" w:name="_ETM_Q22_462120"/>
      <w:bookmarkEnd w:id="10555"/>
      <w:r>
        <w:rPr>
          <w:rtl/>
        </w:rPr>
        <w:t xml:space="preserve">עם </w:t>
      </w:r>
      <w:bookmarkStart w:id="10556" w:name="_ETM_Q22_462210"/>
      <w:bookmarkEnd w:id="10556"/>
      <w:r>
        <w:rPr>
          <w:rtl/>
        </w:rPr>
        <w:t xml:space="preserve">שלושת </w:t>
      </w:r>
      <w:bookmarkStart w:id="10557" w:name="_ETM_Q22_462570"/>
      <w:bookmarkEnd w:id="10557"/>
      <w:r>
        <w:rPr>
          <w:rtl/>
        </w:rPr>
        <w:t>ילדיה</w:t>
      </w:r>
      <w:bookmarkStart w:id="10558" w:name="_ETM_Q22_463900"/>
      <w:bookmarkEnd w:id="10558"/>
      <w:r>
        <w:rPr>
          <w:rFonts w:hint="cs"/>
          <w:rtl/>
        </w:rPr>
        <w:t xml:space="preserve">. </w:t>
      </w:r>
      <w:r>
        <w:rPr>
          <w:rtl/>
        </w:rPr>
        <w:t xml:space="preserve">זה </w:t>
      </w:r>
      <w:bookmarkStart w:id="10559" w:name="_ETM_Q22_464139"/>
      <w:bookmarkEnd w:id="10559"/>
      <w:r>
        <w:rPr>
          <w:rtl/>
        </w:rPr>
        <w:t xml:space="preserve">עוד </w:t>
      </w:r>
      <w:bookmarkStart w:id="10560" w:name="_ETM_Q22_464259"/>
      <w:bookmarkEnd w:id="10560"/>
      <w:r>
        <w:rPr>
          <w:rtl/>
        </w:rPr>
        <w:t xml:space="preserve">לא </w:t>
      </w:r>
      <w:bookmarkStart w:id="10561" w:name="_ETM_Q22_464379"/>
      <w:bookmarkEnd w:id="10561"/>
      <w:r>
        <w:rPr>
          <w:rtl/>
        </w:rPr>
        <w:t xml:space="preserve">היה </w:t>
      </w:r>
      <w:bookmarkStart w:id="10562" w:name="_ETM_Q22_465639"/>
      <w:bookmarkEnd w:id="10562"/>
      <w:r>
        <w:rPr>
          <w:rFonts w:hint="cs"/>
          <w:rtl/>
        </w:rPr>
        <w:t>סגור</w:t>
      </w:r>
      <w:r w:rsidR="005D188A">
        <w:rPr>
          <w:rFonts w:hint="cs"/>
          <w:rtl/>
        </w:rPr>
        <w:t>.</w:t>
      </w:r>
      <w:r>
        <w:rPr>
          <w:rFonts w:hint="cs"/>
          <w:rtl/>
        </w:rPr>
        <w:t xml:space="preserve"> </w:t>
      </w:r>
      <w:bookmarkStart w:id="10563" w:name="_ETM_Q22_459000"/>
      <w:bookmarkEnd w:id="10563"/>
      <w:r>
        <w:rPr>
          <w:rtl/>
        </w:rPr>
        <w:t xml:space="preserve">הוא </w:t>
      </w:r>
      <w:bookmarkStart w:id="10564" w:name="_ETM_Q22_465909"/>
      <w:bookmarkEnd w:id="10564"/>
      <w:r>
        <w:rPr>
          <w:rtl/>
        </w:rPr>
        <w:t xml:space="preserve">הגיע </w:t>
      </w:r>
      <w:bookmarkStart w:id="10565" w:name="_ETM_Q22_466180"/>
      <w:bookmarkEnd w:id="10565"/>
      <w:r>
        <w:rPr>
          <w:rtl/>
        </w:rPr>
        <w:t xml:space="preserve">לבקר </w:t>
      </w:r>
      <w:bookmarkStart w:id="10566" w:name="_ETM_Q22_466629"/>
      <w:bookmarkEnd w:id="10566"/>
      <w:r>
        <w:rPr>
          <w:rtl/>
        </w:rPr>
        <w:t xml:space="preserve">אותנו </w:t>
      </w:r>
      <w:bookmarkStart w:id="10567" w:name="_ETM_Q22_467259"/>
      <w:bookmarkEnd w:id="10567"/>
      <w:r>
        <w:rPr>
          <w:rtl/>
        </w:rPr>
        <w:t xml:space="preserve">ולראות </w:t>
      </w:r>
      <w:bookmarkStart w:id="10568" w:name="_ETM_Q22_467710"/>
      <w:bookmarkEnd w:id="10568"/>
      <w:r>
        <w:rPr>
          <w:rtl/>
        </w:rPr>
        <w:t xml:space="preserve">את </w:t>
      </w:r>
      <w:bookmarkStart w:id="10569" w:name="_ETM_Q22_467770"/>
      <w:bookmarkEnd w:id="10569"/>
      <w:r>
        <w:rPr>
          <w:rtl/>
        </w:rPr>
        <w:t>הילדים</w:t>
      </w:r>
      <w:r>
        <w:rPr>
          <w:rFonts w:hint="cs"/>
          <w:rtl/>
        </w:rPr>
        <w:t>,</w:t>
      </w:r>
      <w:r>
        <w:rPr>
          <w:rtl/>
        </w:rPr>
        <w:t xml:space="preserve"> </w:t>
      </w:r>
      <w:bookmarkStart w:id="10570" w:name="_ETM_Q22_469050"/>
      <w:bookmarkEnd w:id="10570"/>
      <w:r>
        <w:rPr>
          <w:rtl/>
        </w:rPr>
        <w:t xml:space="preserve">ואני </w:t>
      </w:r>
      <w:bookmarkStart w:id="10571" w:name="_ETM_Q22_469919"/>
      <w:bookmarkEnd w:id="10571"/>
      <w:r>
        <w:rPr>
          <w:rtl/>
        </w:rPr>
        <w:t xml:space="preserve">שאלתי </w:t>
      </w:r>
      <w:bookmarkStart w:id="10572" w:name="_ETM_Q22_470310"/>
      <w:bookmarkEnd w:id="10572"/>
      <w:r>
        <w:rPr>
          <w:rtl/>
        </w:rPr>
        <w:t>אותו</w:t>
      </w:r>
      <w:r>
        <w:rPr>
          <w:rFonts w:hint="cs"/>
          <w:rtl/>
        </w:rPr>
        <w:t>:</w:t>
      </w:r>
      <w:r>
        <w:rPr>
          <w:rtl/>
        </w:rPr>
        <w:t xml:space="preserve"> </w:t>
      </w:r>
      <w:bookmarkStart w:id="10573" w:name="_ETM_Q22_470550"/>
      <w:bookmarkEnd w:id="10573"/>
      <w:r>
        <w:rPr>
          <w:rtl/>
        </w:rPr>
        <w:t xml:space="preserve">איך </w:t>
      </w:r>
      <w:bookmarkStart w:id="10574" w:name="_ETM_Q22_470669"/>
      <w:bookmarkEnd w:id="10574"/>
      <w:r>
        <w:rPr>
          <w:rtl/>
        </w:rPr>
        <w:t xml:space="preserve">קוראים </w:t>
      </w:r>
      <w:bookmarkStart w:id="10575" w:name="_ETM_Q22_470969"/>
      <w:bookmarkEnd w:id="10575"/>
      <w:r>
        <w:rPr>
          <w:rtl/>
        </w:rPr>
        <w:t>לך</w:t>
      </w:r>
      <w:r>
        <w:rPr>
          <w:rFonts w:hint="cs"/>
          <w:rtl/>
        </w:rPr>
        <w:t>?</w:t>
      </w:r>
      <w:r>
        <w:rPr>
          <w:rtl/>
        </w:rPr>
        <w:t xml:space="preserve"> </w:t>
      </w:r>
      <w:bookmarkStart w:id="10576" w:name="_ETM_Q22_472409"/>
      <w:bookmarkEnd w:id="10576"/>
      <w:r>
        <w:rPr>
          <w:rtl/>
        </w:rPr>
        <w:t xml:space="preserve">הוא </w:t>
      </w:r>
      <w:bookmarkStart w:id="10577" w:name="_ETM_Q22_472680"/>
      <w:bookmarkEnd w:id="10577"/>
      <w:r>
        <w:rPr>
          <w:rtl/>
        </w:rPr>
        <w:t xml:space="preserve">אומר </w:t>
      </w:r>
      <w:bookmarkStart w:id="10578" w:name="_ETM_Q22_472919"/>
      <w:bookmarkEnd w:id="10578"/>
      <w:r>
        <w:rPr>
          <w:rtl/>
        </w:rPr>
        <w:t>לי</w:t>
      </w:r>
      <w:r>
        <w:rPr>
          <w:rFonts w:hint="cs"/>
          <w:rtl/>
        </w:rPr>
        <w:t>,</w:t>
      </w:r>
      <w:r>
        <w:rPr>
          <w:rtl/>
        </w:rPr>
        <w:t xml:space="preserve"> </w:t>
      </w:r>
      <w:bookmarkStart w:id="10579" w:name="_ETM_Q22_473039"/>
      <w:bookmarkEnd w:id="10579"/>
      <w:r>
        <w:rPr>
          <w:rtl/>
        </w:rPr>
        <w:t xml:space="preserve">קוראים </w:t>
      </w:r>
      <w:bookmarkStart w:id="10580" w:name="_ETM_Q22_473370"/>
      <w:bookmarkEnd w:id="10580"/>
      <w:r>
        <w:rPr>
          <w:rtl/>
        </w:rPr>
        <w:t xml:space="preserve">לי </w:t>
      </w:r>
      <w:bookmarkStart w:id="10581" w:name="_ETM_Q22_473490"/>
      <w:bookmarkEnd w:id="10581"/>
      <w:r>
        <w:rPr>
          <w:rtl/>
        </w:rPr>
        <w:t>אליעזר</w:t>
      </w:r>
      <w:r>
        <w:rPr>
          <w:rFonts w:hint="cs"/>
          <w:rtl/>
        </w:rPr>
        <w:t>.</w:t>
      </w:r>
      <w:r>
        <w:rPr>
          <w:rtl/>
        </w:rPr>
        <w:t xml:space="preserve"> </w:t>
      </w:r>
      <w:bookmarkStart w:id="10582" w:name="_ETM_Q22_475360"/>
      <w:bookmarkEnd w:id="10582"/>
      <w:r>
        <w:rPr>
          <w:rtl/>
        </w:rPr>
        <w:t xml:space="preserve">אז </w:t>
      </w:r>
      <w:bookmarkStart w:id="10583" w:name="_ETM_Q22_475539"/>
      <w:bookmarkEnd w:id="10583"/>
      <w:r>
        <w:rPr>
          <w:rtl/>
        </w:rPr>
        <w:t xml:space="preserve">אמרתי </w:t>
      </w:r>
      <w:bookmarkStart w:id="10584" w:name="_ETM_Q22_475930"/>
      <w:bookmarkEnd w:id="10584"/>
      <w:r>
        <w:rPr>
          <w:rtl/>
        </w:rPr>
        <w:t>לו</w:t>
      </w:r>
      <w:r>
        <w:rPr>
          <w:rFonts w:hint="cs"/>
          <w:rtl/>
        </w:rPr>
        <w:t>:</w:t>
      </w:r>
      <w:r>
        <w:rPr>
          <w:rtl/>
        </w:rPr>
        <w:t xml:space="preserve"> </w:t>
      </w:r>
      <w:bookmarkStart w:id="10585" w:name="_ETM_Q22_476110"/>
      <w:bookmarkEnd w:id="10585"/>
      <w:r>
        <w:rPr>
          <w:rtl/>
        </w:rPr>
        <w:t xml:space="preserve">אז </w:t>
      </w:r>
      <w:bookmarkStart w:id="10586" w:name="_ETM_Q22_476349"/>
      <w:bookmarkEnd w:id="10586"/>
      <w:r>
        <w:rPr>
          <w:rtl/>
        </w:rPr>
        <w:t xml:space="preserve">אתה </w:t>
      </w:r>
      <w:bookmarkStart w:id="10587" w:name="_ETM_Q22_476979"/>
      <w:bookmarkEnd w:id="10587"/>
      <w:r>
        <w:rPr>
          <w:rtl/>
        </w:rPr>
        <w:t xml:space="preserve">אבא </w:t>
      </w:r>
      <w:bookmarkStart w:id="10588" w:name="_ETM_Q22_477369"/>
      <w:bookmarkEnd w:id="10588"/>
      <w:r>
        <w:rPr>
          <w:rtl/>
        </w:rPr>
        <w:t xml:space="preserve">אליעזר </w:t>
      </w:r>
      <w:bookmarkStart w:id="10589" w:name="_ETM_Q22_477879"/>
      <w:bookmarkEnd w:id="10589"/>
      <w:r>
        <w:rPr>
          <w:rtl/>
        </w:rPr>
        <w:t>שלי</w:t>
      </w:r>
      <w:r>
        <w:rPr>
          <w:rFonts w:hint="cs"/>
          <w:rtl/>
        </w:rPr>
        <w:t>.</w:t>
      </w:r>
      <w:r>
        <w:rPr>
          <w:rtl/>
        </w:rPr>
        <w:t xml:space="preserve"> </w:t>
      </w:r>
      <w:bookmarkStart w:id="10590" w:name="_ETM_Q22_479129"/>
      <w:bookmarkEnd w:id="10590"/>
      <w:r>
        <w:rPr>
          <w:rtl/>
        </w:rPr>
        <w:t xml:space="preserve">התיישבתי </w:t>
      </w:r>
      <w:bookmarkStart w:id="10591" w:name="_ETM_Q22_479789"/>
      <w:bookmarkEnd w:id="10591"/>
      <w:r>
        <w:rPr>
          <w:rtl/>
        </w:rPr>
        <w:t xml:space="preserve">לו </w:t>
      </w:r>
      <w:bookmarkStart w:id="10592" w:name="_ETM_Q22_479910"/>
      <w:bookmarkEnd w:id="10592"/>
      <w:r>
        <w:rPr>
          <w:rtl/>
        </w:rPr>
        <w:t xml:space="preserve">על </w:t>
      </w:r>
      <w:bookmarkStart w:id="10593" w:name="_ETM_Q22_480029"/>
      <w:bookmarkEnd w:id="10593"/>
      <w:r>
        <w:rPr>
          <w:rtl/>
        </w:rPr>
        <w:t>הברכיים</w:t>
      </w:r>
      <w:r>
        <w:rPr>
          <w:rFonts w:hint="cs"/>
          <w:rtl/>
        </w:rPr>
        <w:t xml:space="preserve"> –</w:t>
      </w:r>
      <w:r>
        <w:rPr>
          <w:rtl/>
        </w:rPr>
        <w:t xml:space="preserve"> </w:t>
      </w:r>
      <w:bookmarkStart w:id="10594" w:name="_ETM_Q22_481020"/>
      <w:bookmarkEnd w:id="10594"/>
      <w:r>
        <w:rPr>
          <w:rtl/>
        </w:rPr>
        <w:t xml:space="preserve">והשאר </w:t>
      </w:r>
      <w:bookmarkStart w:id="10595" w:name="_ETM_Q22_481560"/>
      <w:bookmarkEnd w:id="10595"/>
      <w:r>
        <w:rPr>
          <w:rtl/>
        </w:rPr>
        <w:t>היסטוריה</w:t>
      </w:r>
      <w:r>
        <w:rPr>
          <w:rFonts w:hint="cs"/>
          <w:rtl/>
        </w:rPr>
        <w:t>.</w:t>
      </w:r>
      <w:bookmarkStart w:id="10596" w:name="_ETM_Q22_483000"/>
      <w:bookmarkStart w:id="10597" w:name="_ETM_Q22_482810"/>
      <w:bookmarkEnd w:id="10596"/>
      <w:bookmarkEnd w:id="10597"/>
      <w:r>
        <w:rPr>
          <w:rFonts w:hint="cs"/>
          <w:rtl/>
        </w:rPr>
        <w:t xml:space="preserve"> </w:t>
      </w:r>
      <w:r>
        <w:rPr>
          <w:rtl/>
        </w:rPr>
        <w:t xml:space="preserve">אז </w:t>
      </w:r>
      <w:bookmarkStart w:id="10598" w:name="_ETM_Q22_483020"/>
      <w:bookmarkEnd w:id="10598"/>
      <w:r>
        <w:rPr>
          <w:rtl/>
        </w:rPr>
        <w:t xml:space="preserve">גם </w:t>
      </w:r>
      <w:bookmarkStart w:id="10599" w:name="_ETM_Q22_483230"/>
      <w:bookmarkEnd w:id="10599"/>
      <w:r>
        <w:rPr>
          <w:rtl/>
        </w:rPr>
        <w:t xml:space="preserve">לי </w:t>
      </w:r>
      <w:bookmarkStart w:id="10600" w:name="_ETM_Q22_480000"/>
      <w:bookmarkStart w:id="10601" w:name="_ETM_Q22_480659"/>
      <w:bookmarkStart w:id="10602" w:name="_ETM_Q22_481199"/>
      <w:bookmarkStart w:id="10603" w:name="_ETM_Q22_482450"/>
      <w:bookmarkStart w:id="10604" w:name="_ETM_Q22_482659"/>
      <w:bookmarkStart w:id="10605" w:name="_ETM_Q22_482839"/>
      <w:bookmarkStart w:id="10606" w:name="_ETM_Q22_482990"/>
      <w:bookmarkEnd w:id="10600"/>
      <w:bookmarkEnd w:id="10601"/>
      <w:bookmarkEnd w:id="10602"/>
      <w:bookmarkEnd w:id="10603"/>
      <w:bookmarkEnd w:id="10604"/>
      <w:bookmarkEnd w:id="10605"/>
      <w:bookmarkEnd w:id="10606"/>
      <w:r>
        <w:rPr>
          <w:rtl/>
        </w:rPr>
        <w:t xml:space="preserve">היה </w:t>
      </w:r>
      <w:bookmarkStart w:id="10607" w:name="_ETM_Q22_483260"/>
      <w:bookmarkStart w:id="10608" w:name="_ETM_Q22_483409"/>
      <w:bookmarkEnd w:id="10607"/>
      <w:bookmarkEnd w:id="10608"/>
      <w:r>
        <w:rPr>
          <w:rFonts w:hint="cs"/>
          <w:rtl/>
        </w:rPr>
        <w:t>אבא</w:t>
      </w:r>
      <w:r>
        <w:rPr>
          <w:rtl/>
        </w:rPr>
        <w:t xml:space="preserve"> </w:t>
      </w:r>
      <w:bookmarkStart w:id="10609" w:name="_ETM_Q22_483650"/>
      <w:bookmarkEnd w:id="10609"/>
      <w:r>
        <w:rPr>
          <w:rtl/>
        </w:rPr>
        <w:t>אליעזר</w:t>
      </w:r>
      <w:r>
        <w:rPr>
          <w:rFonts w:hint="cs"/>
          <w:rtl/>
        </w:rPr>
        <w:t>,</w:t>
      </w:r>
      <w:r>
        <w:rPr>
          <w:rtl/>
        </w:rPr>
        <w:t xml:space="preserve"> </w:t>
      </w:r>
      <w:bookmarkStart w:id="10610" w:name="_ETM_Q22_484339"/>
      <w:bookmarkEnd w:id="10610"/>
      <w:r>
        <w:rPr>
          <w:rtl/>
        </w:rPr>
        <w:t xml:space="preserve">שאני </w:t>
      </w:r>
      <w:bookmarkStart w:id="10611" w:name="_ETM_Q22_484850"/>
      <w:bookmarkEnd w:id="10611"/>
      <w:r>
        <w:rPr>
          <w:rtl/>
        </w:rPr>
        <w:t xml:space="preserve">מתגעגעת </w:t>
      </w:r>
      <w:bookmarkStart w:id="10612" w:name="_ETM_Q22_485569"/>
      <w:bookmarkEnd w:id="10612"/>
      <w:r>
        <w:rPr>
          <w:rtl/>
        </w:rPr>
        <w:t xml:space="preserve">אליו </w:t>
      </w:r>
      <w:bookmarkStart w:id="10613" w:name="_ETM_Q22_485839"/>
      <w:bookmarkEnd w:id="10613"/>
      <w:r>
        <w:rPr>
          <w:rtl/>
        </w:rPr>
        <w:t xml:space="preserve">מאוד </w:t>
      </w:r>
      <w:bookmarkStart w:id="10614" w:name="_ETM_Q22_486439"/>
      <w:bookmarkEnd w:id="10614"/>
      <w:r>
        <w:rPr>
          <w:rtl/>
        </w:rPr>
        <w:t>מאוד</w:t>
      </w:r>
      <w:r>
        <w:rPr>
          <w:rFonts w:hint="cs"/>
          <w:rtl/>
        </w:rPr>
        <w:t>,</w:t>
      </w:r>
      <w:r>
        <w:rPr>
          <w:rtl/>
        </w:rPr>
        <w:t xml:space="preserve"> </w:t>
      </w:r>
      <w:bookmarkStart w:id="10615" w:name="_ETM_Q22_487850"/>
      <w:bookmarkEnd w:id="10615"/>
      <w:r>
        <w:rPr>
          <w:rtl/>
        </w:rPr>
        <w:t>שא</w:t>
      </w:r>
      <w:r>
        <w:rPr>
          <w:rFonts w:hint="cs"/>
          <w:rtl/>
        </w:rPr>
        <w:t>ה</w:t>
      </w:r>
      <w:r>
        <w:rPr>
          <w:rtl/>
        </w:rPr>
        <w:t xml:space="preserve">ב </w:t>
      </w:r>
      <w:bookmarkStart w:id="10616" w:name="_ETM_Q22_488480"/>
      <w:bookmarkEnd w:id="10616"/>
      <w:r>
        <w:rPr>
          <w:rtl/>
        </w:rPr>
        <w:t xml:space="preserve">אותי </w:t>
      </w:r>
      <w:bookmarkStart w:id="10617" w:name="_ETM_Q22_488720"/>
      <w:bookmarkEnd w:id="10617"/>
      <w:r>
        <w:rPr>
          <w:rtl/>
        </w:rPr>
        <w:t>מאוד</w:t>
      </w:r>
      <w:r>
        <w:rPr>
          <w:rFonts w:hint="cs"/>
          <w:rtl/>
        </w:rPr>
        <w:t>.</w:t>
      </w:r>
      <w:r>
        <w:rPr>
          <w:rtl/>
        </w:rPr>
        <w:t xml:space="preserve"> </w:t>
      </w:r>
      <w:bookmarkStart w:id="10618" w:name="_ETM_Q22_490100"/>
      <w:bookmarkEnd w:id="10618"/>
      <w:r>
        <w:rPr>
          <w:rtl/>
        </w:rPr>
        <w:t xml:space="preserve">זכיתי </w:t>
      </w:r>
      <w:bookmarkStart w:id="10619" w:name="_ETM_Q22_490850"/>
      <w:bookmarkEnd w:id="10619"/>
      <w:r>
        <w:rPr>
          <w:rtl/>
        </w:rPr>
        <w:t xml:space="preserve">לאבא </w:t>
      </w:r>
      <w:bookmarkStart w:id="10620" w:name="_ETM_Q22_491300"/>
      <w:bookmarkEnd w:id="10620"/>
      <w:r>
        <w:rPr>
          <w:rtl/>
        </w:rPr>
        <w:t xml:space="preserve">אליעזר </w:t>
      </w:r>
      <w:bookmarkStart w:id="10621" w:name="_ETM_Q22_491690"/>
      <w:bookmarkEnd w:id="10621"/>
      <w:r>
        <w:rPr>
          <w:rtl/>
        </w:rPr>
        <w:t>משלי</w:t>
      </w:r>
      <w:r>
        <w:rPr>
          <w:rFonts w:hint="cs"/>
          <w:rtl/>
        </w:rPr>
        <w:t>,</w:t>
      </w:r>
      <w:r>
        <w:rPr>
          <w:rtl/>
        </w:rPr>
        <w:t xml:space="preserve"> </w:t>
      </w:r>
      <w:bookmarkStart w:id="10622" w:name="_ETM_Q22_492980"/>
      <w:bookmarkEnd w:id="10622"/>
      <w:r>
        <w:rPr>
          <w:rtl/>
        </w:rPr>
        <w:t xml:space="preserve">אפרופו </w:t>
      </w:r>
      <w:bookmarkStart w:id="10623" w:name="_ETM_Q22_494059"/>
      <w:bookmarkEnd w:id="10623"/>
      <w:r>
        <w:rPr>
          <w:rtl/>
        </w:rPr>
        <w:t xml:space="preserve">חוכמה </w:t>
      </w:r>
      <w:bookmarkStart w:id="10624" w:name="_ETM_Q22_494480"/>
      <w:bookmarkEnd w:id="10624"/>
      <w:r>
        <w:rPr>
          <w:rtl/>
        </w:rPr>
        <w:t xml:space="preserve">של </w:t>
      </w:r>
      <w:bookmarkStart w:id="10625" w:name="_ETM_Q22_494660"/>
      <w:bookmarkEnd w:id="10625"/>
      <w:r>
        <w:rPr>
          <w:rtl/>
        </w:rPr>
        <w:t>ילד</w:t>
      </w:r>
      <w:r>
        <w:rPr>
          <w:rFonts w:hint="cs"/>
          <w:rtl/>
        </w:rPr>
        <w:t>.</w:t>
      </w:r>
    </w:p>
    <w:p w:rsidR="00BB0645" w:rsidRDefault="00BB0645" w:rsidP="008B7283">
      <w:pPr>
        <w:rPr>
          <w:rtl/>
        </w:rPr>
      </w:pPr>
    </w:p>
    <w:p w:rsidR="00BB0645" w:rsidRDefault="00BB0645" w:rsidP="005D188A">
      <w:pPr>
        <w:rPr>
          <w:rtl/>
        </w:rPr>
      </w:pPr>
      <w:bookmarkStart w:id="10626" w:name="_ETM_Q22_496000"/>
      <w:bookmarkStart w:id="10627" w:name="_ETM_Q22_497289"/>
      <w:bookmarkEnd w:id="10626"/>
      <w:bookmarkEnd w:id="10627"/>
      <w:r>
        <w:rPr>
          <w:rtl/>
        </w:rPr>
        <w:t>כן</w:t>
      </w:r>
      <w:r>
        <w:rPr>
          <w:rFonts w:hint="cs"/>
          <w:rtl/>
        </w:rPr>
        <w:t>,</w:t>
      </w:r>
      <w:r>
        <w:rPr>
          <w:rtl/>
        </w:rPr>
        <w:t xml:space="preserve"> </w:t>
      </w:r>
      <w:bookmarkStart w:id="10628" w:name="_ETM_Q22_497940"/>
      <w:bookmarkEnd w:id="10628"/>
      <w:r>
        <w:rPr>
          <w:rtl/>
        </w:rPr>
        <w:t>טוב</w:t>
      </w:r>
      <w:r>
        <w:rPr>
          <w:rFonts w:hint="cs"/>
          <w:rtl/>
        </w:rPr>
        <w:t>,</w:t>
      </w:r>
      <w:r>
        <w:rPr>
          <w:rtl/>
        </w:rPr>
        <w:t xml:space="preserve"> </w:t>
      </w:r>
      <w:bookmarkStart w:id="10629" w:name="_ETM_Q22_498869"/>
      <w:bookmarkEnd w:id="10629"/>
      <w:r>
        <w:rPr>
          <w:rtl/>
        </w:rPr>
        <w:t xml:space="preserve">אז </w:t>
      </w:r>
      <w:bookmarkStart w:id="10630" w:name="_ETM_Q22_499140"/>
      <w:bookmarkStart w:id="10631" w:name="_ETM_Q22_500589"/>
      <w:bookmarkEnd w:id="10630"/>
      <w:bookmarkEnd w:id="10631"/>
      <w:r>
        <w:rPr>
          <w:rtl/>
        </w:rPr>
        <w:t xml:space="preserve">במעבר </w:t>
      </w:r>
      <w:bookmarkStart w:id="10632" w:name="_ETM_Q22_502510"/>
      <w:bookmarkEnd w:id="10632"/>
      <w:r>
        <w:rPr>
          <w:rtl/>
        </w:rPr>
        <w:t>חד</w:t>
      </w:r>
      <w:r w:rsidR="005D188A">
        <w:rPr>
          <w:rFonts w:hint="cs"/>
          <w:rtl/>
        </w:rPr>
        <w:t>,</w:t>
      </w:r>
      <w:r>
        <w:rPr>
          <w:rtl/>
        </w:rPr>
        <w:t xml:space="preserve"> </w:t>
      </w:r>
      <w:bookmarkStart w:id="10633" w:name="_ETM_Q22_505100"/>
      <w:bookmarkEnd w:id="10633"/>
      <w:r>
        <w:rPr>
          <w:rtl/>
        </w:rPr>
        <w:t xml:space="preserve">אתמול </w:t>
      </w:r>
      <w:bookmarkStart w:id="10634" w:name="_ETM_Q22_505970"/>
      <w:bookmarkEnd w:id="10634"/>
      <w:r>
        <w:rPr>
          <w:rtl/>
        </w:rPr>
        <w:t xml:space="preserve">התקיימה </w:t>
      </w:r>
      <w:bookmarkStart w:id="10635" w:name="_ETM_Q22_506420"/>
      <w:bookmarkEnd w:id="10635"/>
      <w:r>
        <w:rPr>
          <w:rtl/>
        </w:rPr>
        <w:t>כ</w:t>
      </w:r>
      <w:r>
        <w:rPr>
          <w:rFonts w:hint="cs"/>
          <w:rtl/>
        </w:rPr>
        <w:t>א</w:t>
      </w:r>
      <w:r>
        <w:rPr>
          <w:rtl/>
        </w:rPr>
        <w:t xml:space="preserve">ן </w:t>
      </w:r>
      <w:bookmarkStart w:id="10636" w:name="_ETM_Q22_507230"/>
      <w:bookmarkEnd w:id="10636"/>
      <w:r>
        <w:rPr>
          <w:rtl/>
        </w:rPr>
        <w:t xml:space="preserve">מול </w:t>
      </w:r>
      <w:bookmarkStart w:id="10637" w:name="_ETM_Q22_507440"/>
      <w:bookmarkEnd w:id="10637"/>
      <w:r>
        <w:rPr>
          <w:rtl/>
        </w:rPr>
        <w:t>הכנסת</w:t>
      </w:r>
      <w:bookmarkStart w:id="10638" w:name="_ETM_Q22_510509"/>
      <w:bookmarkEnd w:id="10638"/>
      <w:r>
        <w:rPr>
          <w:rFonts w:hint="cs"/>
          <w:rtl/>
        </w:rPr>
        <w:t xml:space="preserve"> </w:t>
      </w:r>
      <w:r w:rsidR="00365DD0">
        <w:rPr>
          <w:rFonts w:hint="cs"/>
          <w:rtl/>
        </w:rPr>
        <w:t>– – –</w:t>
      </w:r>
    </w:p>
    <w:p w:rsidR="00BB0645" w:rsidRDefault="00BB0645" w:rsidP="008B7283">
      <w:pPr>
        <w:rPr>
          <w:rtl/>
        </w:rPr>
      </w:pPr>
    </w:p>
    <w:p w:rsidR="00BB0645" w:rsidRDefault="00BB0645" w:rsidP="008B7283">
      <w:pPr>
        <w:pStyle w:val="af5"/>
        <w:keepNext/>
        <w:rPr>
          <w:rtl/>
        </w:rPr>
      </w:pPr>
      <w:bookmarkStart w:id="10639" w:name="ET_interruption_6361_5"/>
      <w:r w:rsidRPr="00D82048">
        <w:rPr>
          <w:rStyle w:val="TagStyle"/>
          <w:rtl/>
        </w:rPr>
        <w:t xml:space="preserve"> &lt;&lt; קריאה &gt;&gt; </w:t>
      </w:r>
      <w:r>
        <w:rPr>
          <w:rtl/>
        </w:rPr>
        <w:t>נאור שירי (יש עתיד):</w:t>
      </w:r>
      <w:r w:rsidRPr="00D82048">
        <w:rPr>
          <w:rStyle w:val="TagStyle"/>
          <w:rtl/>
        </w:rPr>
        <w:t xml:space="preserve"> &lt;&lt; קריאה &gt;&gt;</w:t>
      </w:r>
      <w:r>
        <w:rPr>
          <w:rtl/>
        </w:rPr>
        <w:t xml:space="preserve">   </w:t>
      </w:r>
      <w:bookmarkEnd w:id="10639"/>
    </w:p>
    <w:p w:rsidR="00BB0645" w:rsidRDefault="00BB0645" w:rsidP="00365DD0">
      <w:pPr>
        <w:rPr>
          <w:rtl/>
        </w:rPr>
      </w:pPr>
    </w:p>
    <w:p w:rsidR="00BB0645" w:rsidRDefault="00BB0645" w:rsidP="008B7283">
      <w:pPr>
        <w:rPr>
          <w:rtl/>
        </w:rPr>
      </w:pPr>
      <w:r>
        <w:rPr>
          <w:rFonts w:hint="cs"/>
          <w:rtl/>
        </w:rPr>
        <w:t xml:space="preserve">מטי, אנחנו אוהבים אותך. </w:t>
      </w:r>
    </w:p>
    <w:p w:rsidR="00BB0645" w:rsidRDefault="00BB0645" w:rsidP="008B7283">
      <w:pPr>
        <w:rPr>
          <w:rtl/>
        </w:rPr>
      </w:pPr>
    </w:p>
    <w:p w:rsidR="00BB0645" w:rsidRDefault="00BB0645" w:rsidP="008B7283">
      <w:pPr>
        <w:pStyle w:val="af5"/>
        <w:keepNext/>
        <w:rPr>
          <w:rtl/>
        </w:rPr>
      </w:pPr>
      <w:bookmarkStart w:id="10640" w:name="ET_interruption_5783_6"/>
      <w:r w:rsidRPr="00D82048">
        <w:rPr>
          <w:rStyle w:val="TagStyle"/>
          <w:rtl/>
        </w:rPr>
        <w:t xml:space="preserve"> &lt;&lt; קריאה &gt;&gt; </w:t>
      </w:r>
      <w:r>
        <w:rPr>
          <w:rtl/>
        </w:rPr>
        <w:t>מירב כהן (יש עתיד):</w:t>
      </w:r>
      <w:r w:rsidRPr="00D82048">
        <w:rPr>
          <w:rStyle w:val="TagStyle"/>
          <w:rtl/>
        </w:rPr>
        <w:t xml:space="preserve"> &lt;&lt; קריאה &gt;&gt;</w:t>
      </w:r>
      <w:r>
        <w:rPr>
          <w:rtl/>
        </w:rPr>
        <w:t xml:space="preserve">   </w:t>
      </w:r>
      <w:bookmarkEnd w:id="10640"/>
    </w:p>
    <w:p w:rsidR="00BB0645" w:rsidRDefault="00BB0645" w:rsidP="00365DD0">
      <w:pPr>
        <w:rPr>
          <w:rtl/>
        </w:rPr>
      </w:pPr>
    </w:p>
    <w:p w:rsidR="00BB0645" w:rsidRDefault="00BB0645" w:rsidP="008B7283">
      <w:pPr>
        <w:rPr>
          <w:rtl/>
        </w:rPr>
      </w:pPr>
      <w:r>
        <w:rPr>
          <w:rFonts w:hint="cs"/>
          <w:rtl/>
        </w:rPr>
        <w:t>אוהבים אותך מאוד.</w:t>
      </w:r>
    </w:p>
    <w:p w:rsidR="00BB0645" w:rsidRDefault="00BB0645" w:rsidP="008B7283">
      <w:pPr>
        <w:rPr>
          <w:rtl/>
        </w:rPr>
      </w:pPr>
      <w:bookmarkStart w:id="10641" w:name="_ETM_Q22_512000"/>
      <w:bookmarkEnd w:id="10641"/>
    </w:p>
    <w:p w:rsidR="00BB0645" w:rsidRDefault="00BB0645" w:rsidP="008B7283">
      <w:pPr>
        <w:pStyle w:val="-"/>
        <w:keepNext/>
        <w:rPr>
          <w:rtl/>
        </w:rPr>
      </w:pPr>
      <w:bookmarkStart w:id="10642" w:name="ET_speakercontinue_6359_7"/>
      <w:r w:rsidRPr="00D82048">
        <w:rPr>
          <w:rStyle w:val="TagStyle"/>
          <w:rtl/>
        </w:rPr>
        <w:t xml:space="preserve"> &lt;&lt; דובר_המשך &gt;&gt; </w:t>
      </w:r>
      <w:r>
        <w:rPr>
          <w:rtl/>
        </w:rPr>
        <w:t>מטי צרפתי הרכבי (יש עתיד):</w:t>
      </w:r>
      <w:r w:rsidRPr="00D82048">
        <w:rPr>
          <w:rStyle w:val="TagStyle"/>
          <w:rtl/>
        </w:rPr>
        <w:t xml:space="preserve"> &lt;&lt; דובר_המשך &gt;&gt;</w:t>
      </w:r>
      <w:r>
        <w:rPr>
          <w:rtl/>
        </w:rPr>
        <w:t xml:space="preserve">   </w:t>
      </w:r>
      <w:bookmarkEnd w:id="10642"/>
    </w:p>
    <w:p w:rsidR="00BB0645" w:rsidRDefault="00BB0645" w:rsidP="00365DD0">
      <w:pPr>
        <w:rPr>
          <w:rtl/>
        </w:rPr>
      </w:pPr>
    </w:p>
    <w:p w:rsidR="00BB0645" w:rsidRDefault="00BB0645" w:rsidP="005D188A">
      <w:pPr>
        <w:rPr>
          <w:rtl/>
        </w:rPr>
      </w:pPr>
      <w:bookmarkStart w:id="10643" w:name="_ETM_Q22_513000"/>
      <w:bookmarkEnd w:id="10643"/>
      <w:r>
        <w:rPr>
          <w:rFonts w:hint="cs"/>
          <w:rtl/>
        </w:rPr>
        <w:t xml:space="preserve">זה היה משהו אישי. על אבא אליעזר יש לי הרבה סיפורים, </w:t>
      </w:r>
      <w:bookmarkStart w:id="10644" w:name="_ETM_Q22_510659"/>
      <w:bookmarkStart w:id="10645" w:name="_ETM_Q22_510839"/>
      <w:bookmarkStart w:id="10646" w:name="_ETM_Q22_511050"/>
      <w:bookmarkStart w:id="10647" w:name="_ETM_Q22_511380"/>
      <w:bookmarkStart w:id="10648" w:name="_ETM_Q22_512620"/>
      <w:bookmarkStart w:id="10649" w:name="_ETM_Q22_513070"/>
      <w:bookmarkStart w:id="10650" w:name="_ETM_Q22_513370"/>
      <w:bookmarkStart w:id="10651" w:name="_ETM_Q22_513700"/>
      <w:bookmarkStart w:id="10652" w:name="_ETM_Q22_514540"/>
      <w:bookmarkStart w:id="10653" w:name="_ETM_Q22_514810"/>
      <w:bookmarkStart w:id="10654" w:name="_ETM_Q22_515079"/>
      <w:bookmarkStart w:id="10655" w:name="_ETM_Q22_515260"/>
      <w:bookmarkStart w:id="10656" w:name="_ETM_Q22_515380"/>
      <w:bookmarkStart w:id="10657" w:name="_ETM_Q22_515470"/>
      <w:bookmarkStart w:id="10658" w:name="_ETM_Q22_515710"/>
      <w:bookmarkStart w:id="10659" w:name="_ETM_Q22_516279"/>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r>
        <w:rPr>
          <w:rtl/>
        </w:rPr>
        <w:t xml:space="preserve">אבל </w:t>
      </w:r>
      <w:bookmarkStart w:id="10660" w:name="_ETM_Q22_516790"/>
      <w:bookmarkEnd w:id="10660"/>
      <w:r>
        <w:rPr>
          <w:rtl/>
        </w:rPr>
        <w:t>זה</w:t>
      </w:r>
      <w:r>
        <w:rPr>
          <w:rFonts w:hint="cs"/>
          <w:rtl/>
        </w:rPr>
        <w:t>,</w:t>
      </w:r>
      <w:r>
        <w:rPr>
          <w:rtl/>
        </w:rPr>
        <w:t xml:space="preserve"> </w:t>
      </w:r>
      <w:bookmarkStart w:id="10661" w:name="_ETM_Q22_516940"/>
      <w:bookmarkEnd w:id="10661"/>
      <w:r>
        <w:rPr>
          <w:rtl/>
        </w:rPr>
        <w:t>ככה</w:t>
      </w:r>
      <w:r>
        <w:rPr>
          <w:rFonts w:hint="cs"/>
          <w:rtl/>
        </w:rPr>
        <w:t>,</w:t>
      </w:r>
      <w:r>
        <w:rPr>
          <w:rtl/>
        </w:rPr>
        <w:t xml:space="preserve"> </w:t>
      </w:r>
      <w:bookmarkStart w:id="10662" w:name="_ETM_Q22_517150"/>
      <w:bookmarkEnd w:id="10662"/>
      <w:r>
        <w:rPr>
          <w:rtl/>
        </w:rPr>
        <w:t xml:space="preserve">סיפור </w:t>
      </w:r>
      <w:bookmarkStart w:id="10663" w:name="_ETM_Q22_517510"/>
      <w:bookmarkEnd w:id="10663"/>
      <w:r>
        <w:rPr>
          <w:rtl/>
        </w:rPr>
        <w:t xml:space="preserve">שפשוט </w:t>
      </w:r>
      <w:bookmarkStart w:id="10664" w:name="_ETM_Q22_518320"/>
      <w:bookmarkEnd w:id="10664"/>
      <w:r>
        <w:rPr>
          <w:rtl/>
        </w:rPr>
        <w:t xml:space="preserve">התחבר </w:t>
      </w:r>
      <w:bookmarkStart w:id="10665" w:name="_ETM_Q22_518770"/>
      <w:bookmarkEnd w:id="10665"/>
      <w:r>
        <w:rPr>
          <w:rtl/>
        </w:rPr>
        <w:t xml:space="preserve">לי </w:t>
      </w:r>
      <w:bookmarkStart w:id="10666" w:name="_ETM_Q22_518890"/>
      <w:bookmarkEnd w:id="10666"/>
      <w:r>
        <w:rPr>
          <w:rtl/>
        </w:rPr>
        <w:t xml:space="preserve">לאנקדוטה </w:t>
      </w:r>
      <w:bookmarkStart w:id="10667" w:name="_ETM_Q22_519760"/>
      <w:bookmarkEnd w:id="10667"/>
      <w:r>
        <w:rPr>
          <w:rtl/>
        </w:rPr>
        <w:t xml:space="preserve">שאת </w:t>
      </w:r>
      <w:bookmarkStart w:id="10668" w:name="_ETM_Q22_520000"/>
      <w:bookmarkEnd w:id="10668"/>
      <w:r>
        <w:rPr>
          <w:rtl/>
        </w:rPr>
        <w:t>סיפרת</w:t>
      </w:r>
      <w:r>
        <w:rPr>
          <w:rFonts w:hint="cs"/>
          <w:rtl/>
        </w:rPr>
        <w:t>.</w:t>
      </w:r>
      <w:r>
        <w:rPr>
          <w:rtl/>
        </w:rPr>
        <w:t xml:space="preserve"> </w:t>
      </w:r>
      <w:bookmarkStart w:id="10669" w:name="_ETM_Q22_521859"/>
      <w:bookmarkEnd w:id="10669"/>
      <w:r>
        <w:rPr>
          <w:rtl/>
        </w:rPr>
        <w:t xml:space="preserve">אז </w:t>
      </w:r>
      <w:bookmarkStart w:id="10670" w:name="_ETM_Q22_522519"/>
      <w:bookmarkEnd w:id="10670"/>
      <w:r>
        <w:rPr>
          <w:rtl/>
        </w:rPr>
        <w:t xml:space="preserve">אתמול </w:t>
      </w:r>
      <w:bookmarkStart w:id="10671" w:name="_ETM_Q22_522850"/>
      <w:bookmarkEnd w:id="10671"/>
      <w:r>
        <w:rPr>
          <w:rtl/>
        </w:rPr>
        <w:t xml:space="preserve">התקיימה </w:t>
      </w:r>
      <w:bookmarkStart w:id="10672" w:name="_ETM_Q22_523239"/>
      <w:bookmarkEnd w:id="10672"/>
      <w:r>
        <w:rPr>
          <w:rtl/>
        </w:rPr>
        <w:t xml:space="preserve">כאן </w:t>
      </w:r>
      <w:bookmarkStart w:id="10673" w:name="_ETM_Q22_523989"/>
      <w:bookmarkEnd w:id="10673"/>
      <w:r>
        <w:rPr>
          <w:rtl/>
        </w:rPr>
        <w:t xml:space="preserve">מול </w:t>
      </w:r>
      <w:bookmarkStart w:id="10674" w:name="_ETM_Q22_524199"/>
      <w:bookmarkEnd w:id="10674"/>
      <w:r>
        <w:rPr>
          <w:rtl/>
        </w:rPr>
        <w:t xml:space="preserve">הכנסת </w:t>
      </w:r>
      <w:bookmarkStart w:id="10675" w:name="_ETM_Q22_524890"/>
      <w:bookmarkEnd w:id="10675"/>
      <w:r>
        <w:rPr>
          <w:rtl/>
        </w:rPr>
        <w:t xml:space="preserve">המחאה </w:t>
      </w:r>
      <w:bookmarkStart w:id="10676" w:name="_ETM_Q22_525249"/>
      <w:bookmarkEnd w:id="10676"/>
      <w:r>
        <w:rPr>
          <w:rtl/>
        </w:rPr>
        <w:t xml:space="preserve">הגדולה </w:t>
      </w:r>
      <w:bookmarkStart w:id="10677" w:name="_ETM_Q22_525549"/>
      <w:bookmarkEnd w:id="10677"/>
      <w:r>
        <w:rPr>
          <w:rtl/>
        </w:rPr>
        <w:t xml:space="preserve">ביותר </w:t>
      </w:r>
      <w:bookmarkStart w:id="10678" w:name="_ETM_Q22_526239"/>
      <w:bookmarkEnd w:id="10678"/>
      <w:r>
        <w:rPr>
          <w:rtl/>
        </w:rPr>
        <w:t xml:space="preserve">מאז </w:t>
      </w:r>
      <w:bookmarkStart w:id="10679" w:name="_ETM_Q22_526719"/>
      <w:bookmarkEnd w:id="10679"/>
      <w:r>
        <w:rPr>
          <w:rtl/>
        </w:rPr>
        <w:t xml:space="preserve">שהחלה </w:t>
      </w:r>
      <w:bookmarkStart w:id="10680" w:name="_ETM_Q22_527260"/>
      <w:bookmarkEnd w:id="10680"/>
      <w:r>
        <w:rPr>
          <w:rtl/>
        </w:rPr>
        <w:t>המלחמה</w:t>
      </w:r>
      <w:r>
        <w:rPr>
          <w:rFonts w:hint="cs"/>
          <w:rtl/>
        </w:rPr>
        <w:t xml:space="preserve"> –</w:t>
      </w:r>
      <w:r>
        <w:rPr>
          <w:rtl/>
        </w:rPr>
        <w:t xml:space="preserve"> </w:t>
      </w:r>
      <w:bookmarkStart w:id="10681" w:name="_ETM_Q22_528699"/>
      <w:bookmarkEnd w:id="10681"/>
      <w:r>
        <w:rPr>
          <w:rtl/>
        </w:rPr>
        <w:t xml:space="preserve">מעריכים </w:t>
      </w:r>
      <w:bookmarkStart w:id="10682" w:name="_ETM_Q22_529269"/>
      <w:bookmarkEnd w:id="10682"/>
      <w:r>
        <w:rPr>
          <w:rtl/>
        </w:rPr>
        <w:t>כ-100</w:t>
      </w:r>
      <w:r>
        <w:rPr>
          <w:rFonts w:hint="cs"/>
          <w:rtl/>
        </w:rPr>
        <w:t>,</w:t>
      </w:r>
      <w:r>
        <w:rPr>
          <w:rtl/>
        </w:rPr>
        <w:t xml:space="preserve">000 </w:t>
      </w:r>
      <w:bookmarkStart w:id="10683" w:name="_ETM_Q22_530170"/>
      <w:bookmarkEnd w:id="10683"/>
      <w:r>
        <w:rPr>
          <w:rtl/>
        </w:rPr>
        <w:t xml:space="preserve">איש </w:t>
      </w:r>
      <w:bookmarkStart w:id="10684" w:name="_ETM_Q22_531190"/>
      <w:bookmarkEnd w:id="10684"/>
      <w:r w:rsidR="005D188A">
        <w:rPr>
          <w:rFonts w:hint="cs"/>
          <w:rtl/>
        </w:rPr>
        <w:t xml:space="preserve">– </w:t>
      </w:r>
      <w:r>
        <w:rPr>
          <w:rtl/>
        </w:rPr>
        <w:t xml:space="preserve">ובעצם </w:t>
      </w:r>
      <w:bookmarkStart w:id="10685" w:name="_ETM_Q22_531820"/>
      <w:bookmarkEnd w:id="10685"/>
      <w:r>
        <w:rPr>
          <w:rtl/>
        </w:rPr>
        <w:t xml:space="preserve">זה </w:t>
      </w:r>
      <w:bookmarkStart w:id="10686" w:name="_ETM_Q22_532029"/>
      <w:bookmarkEnd w:id="10686"/>
      <w:r>
        <w:rPr>
          <w:rtl/>
        </w:rPr>
        <w:t xml:space="preserve">איזשהו </w:t>
      </w:r>
      <w:bookmarkStart w:id="10687" w:name="_ETM_Q22_532420"/>
      <w:bookmarkEnd w:id="10687"/>
      <w:r>
        <w:rPr>
          <w:rtl/>
        </w:rPr>
        <w:t xml:space="preserve">פתיח </w:t>
      </w:r>
      <w:bookmarkStart w:id="10688" w:name="_ETM_Q22_532960"/>
      <w:bookmarkEnd w:id="10688"/>
      <w:r>
        <w:rPr>
          <w:rtl/>
        </w:rPr>
        <w:t xml:space="preserve">לרצף </w:t>
      </w:r>
      <w:bookmarkStart w:id="10689" w:name="_ETM_Q22_533529"/>
      <w:bookmarkEnd w:id="10689"/>
      <w:r>
        <w:rPr>
          <w:rtl/>
        </w:rPr>
        <w:t xml:space="preserve">של </w:t>
      </w:r>
      <w:bookmarkStart w:id="10690" w:name="_ETM_Q22_533710"/>
      <w:bookmarkEnd w:id="10690"/>
      <w:r>
        <w:rPr>
          <w:rtl/>
        </w:rPr>
        <w:t xml:space="preserve">ימי </w:t>
      </w:r>
      <w:bookmarkStart w:id="10691" w:name="_ETM_Q22_533949"/>
      <w:bookmarkEnd w:id="10691"/>
      <w:r>
        <w:rPr>
          <w:rtl/>
        </w:rPr>
        <w:t xml:space="preserve">מחאה </w:t>
      </w:r>
      <w:bookmarkStart w:id="10692" w:name="_ETM_Q22_535719"/>
      <w:bookmarkEnd w:id="10692"/>
      <w:r>
        <w:rPr>
          <w:rtl/>
        </w:rPr>
        <w:t>ש</w:t>
      </w:r>
      <w:bookmarkStart w:id="10693" w:name="_ETM_Q22_536620"/>
      <w:bookmarkEnd w:id="10693"/>
      <w:r>
        <w:rPr>
          <w:rtl/>
        </w:rPr>
        <w:t xml:space="preserve">יימשכו </w:t>
      </w:r>
      <w:bookmarkStart w:id="10694" w:name="_ETM_Q22_537219"/>
      <w:bookmarkEnd w:id="10694"/>
      <w:r>
        <w:rPr>
          <w:rtl/>
        </w:rPr>
        <w:t xml:space="preserve">עד </w:t>
      </w:r>
      <w:bookmarkStart w:id="10695" w:name="_ETM_Q22_537550"/>
      <w:bookmarkEnd w:id="10695"/>
      <w:r>
        <w:rPr>
          <w:rtl/>
        </w:rPr>
        <w:t xml:space="preserve">היציאה </w:t>
      </w:r>
      <w:bookmarkStart w:id="10696" w:name="_ETM_Q22_538390"/>
      <w:bookmarkEnd w:id="10696"/>
      <w:r>
        <w:rPr>
          <w:rtl/>
        </w:rPr>
        <w:t xml:space="preserve">של </w:t>
      </w:r>
      <w:bookmarkStart w:id="10697" w:name="_ETM_Q22_538629"/>
      <w:bookmarkEnd w:id="10697"/>
      <w:r>
        <w:rPr>
          <w:rtl/>
        </w:rPr>
        <w:t xml:space="preserve">הכנסת </w:t>
      </w:r>
      <w:bookmarkStart w:id="10698" w:name="_ETM_Q22_539410"/>
      <w:bookmarkEnd w:id="10698"/>
      <w:r>
        <w:rPr>
          <w:rtl/>
        </w:rPr>
        <w:t xml:space="preserve">לפגרה </w:t>
      </w:r>
      <w:bookmarkStart w:id="10699" w:name="_ETM_Q22_540789"/>
      <w:bookmarkEnd w:id="10699"/>
      <w:r>
        <w:rPr>
          <w:rtl/>
        </w:rPr>
        <w:t xml:space="preserve">ביום </w:t>
      </w:r>
      <w:bookmarkStart w:id="10700" w:name="_ETM_Q22_541059"/>
      <w:bookmarkEnd w:id="10700"/>
      <w:r>
        <w:rPr>
          <w:rtl/>
        </w:rPr>
        <w:t xml:space="preserve">רביעי </w:t>
      </w:r>
      <w:bookmarkStart w:id="10701" w:name="_ETM_Q22_541390"/>
      <w:bookmarkEnd w:id="10701"/>
      <w:r>
        <w:rPr>
          <w:rtl/>
        </w:rPr>
        <w:t>בערב</w:t>
      </w:r>
      <w:r>
        <w:rPr>
          <w:rFonts w:hint="cs"/>
          <w:rtl/>
        </w:rPr>
        <w:t xml:space="preserve">. </w:t>
      </w:r>
      <w:bookmarkStart w:id="10702" w:name="_ETM_Q22_545000"/>
      <w:bookmarkStart w:id="10703" w:name="_ETM_Q22_542699"/>
      <w:bookmarkStart w:id="10704" w:name="_ETM_Q22_543779"/>
      <w:bookmarkEnd w:id="10702"/>
      <w:bookmarkEnd w:id="10703"/>
      <w:bookmarkEnd w:id="10704"/>
      <w:r>
        <w:rPr>
          <w:rtl/>
        </w:rPr>
        <w:t xml:space="preserve">היו </w:t>
      </w:r>
      <w:bookmarkStart w:id="10705" w:name="_ETM_Q22_544350"/>
      <w:bookmarkEnd w:id="10705"/>
      <w:r>
        <w:rPr>
          <w:rtl/>
        </w:rPr>
        <w:t xml:space="preserve">כל </w:t>
      </w:r>
      <w:bookmarkStart w:id="10706" w:name="_ETM_Q22_544589"/>
      <w:bookmarkEnd w:id="10706"/>
      <w:r>
        <w:rPr>
          <w:rtl/>
        </w:rPr>
        <w:t xml:space="preserve">ארגוני </w:t>
      </w:r>
      <w:bookmarkStart w:id="10707" w:name="_ETM_Q22_544979"/>
      <w:bookmarkEnd w:id="10707"/>
      <w:r>
        <w:rPr>
          <w:rtl/>
        </w:rPr>
        <w:t>המחאה</w:t>
      </w:r>
      <w:r>
        <w:rPr>
          <w:rFonts w:hint="cs"/>
          <w:rtl/>
        </w:rPr>
        <w:t>,</w:t>
      </w:r>
      <w:r>
        <w:rPr>
          <w:rtl/>
        </w:rPr>
        <w:t xml:space="preserve"> </w:t>
      </w:r>
      <w:bookmarkStart w:id="10708" w:name="_ETM_Q22_545890"/>
      <w:bookmarkEnd w:id="10708"/>
      <w:r>
        <w:rPr>
          <w:rtl/>
        </w:rPr>
        <w:t xml:space="preserve">וגם </w:t>
      </w:r>
      <w:bookmarkStart w:id="10709" w:name="_ETM_Q22_546279"/>
      <w:bookmarkEnd w:id="10709"/>
      <w:r>
        <w:rPr>
          <w:rtl/>
        </w:rPr>
        <w:t>אנחנו</w:t>
      </w:r>
      <w:r>
        <w:rPr>
          <w:rFonts w:hint="cs"/>
          <w:rtl/>
        </w:rPr>
        <w:t>,</w:t>
      </w:r>
      <w:r>
        <w:rPr>
          <w:rtl/>
        </w:rPr>
        <w:t xml:space="preserve"> </w:t>
      </w:r>
      <w:bookmarkStart w:id="10710" w:name="_ETM_Q22_546580"/>
      <w:bookmarkEnd w:id="10710"/>
      <w:r>
        <w:rPr>
          <w:rtl/>
        </w:rPr>
        <w:t xml:space="preserve">חברי </w:t>
      </w:r>
      <w:bookmarkStart w:id="10711" w:name="_ETM_Q22_547029"/>
      <w:bookmarkEnd w:id="10711"/>
      <w:r>
        <w:rPr>
          <w:rtl/>
        </w:rPr>
        <w:t xml:space="preserve">יש </w:t>
      </w:r>
      <w:bookmarkStart w:id="10712" w:name="_ETM_Q22_547240"/>
      <w:bookmarkEnd w:id="10712"/>
      <w:r>
        <w:rPr>
          <w:rtl/>
        </w:rPr>
        <w:t>עתיד</w:t>
      </w:r>
      <w:r>
        <w:rPr>
          <w:rFonts w:hint="cs"/>
          <w:rtl/>
        </w:rPr>
        <w:t>,</w:t>
      </w:r>
      <w:r>
        <w:rPr>
          <w:rtl/>
        </w:rPr>
        <w:t xml:space="preserve"> </w:t>
      </w:r>
      <w:bookmarkStart w:id="10713" w:name="_ETM_Q22_547600"/>
      <w:bookmarkEnd w:id="10713"/>
      <w:r>
        <w:rPr>
          <w:rtl/>
        </w:rPr>
        <w:t xml:space="preserve">הצטרפנו </w:t>
      </w:r>
      <w:bookmarkStart w:id="10714" w:name="_ETM_Q22_548200"/>
      <w:bookmarkEnd w:id="10714"/>
      <w:r>
        <w:rPr>
          <w:rtl/>
        </w:rPr>
        <w:t>למחאה</w:t>
      </w:r>
      <w:r>
        <w:rPr>
          <w:rFonts w:hint="cs"/>
          <w:rtl/>
        </w:rPr>
        <w:t>.</w:t>
      </w:r>
      <w:r>
        <w:rPr>
          <w:rtl/>
        </w:rPr>
        <w:t xml:space="preserve"> </w:t>
      </w:r>
      <w:bookmarkStart w:id="10715" w:name="_ETM_Q22_548860"/>
      <w:bookmarkStart w:id="10716" w:name="_ETM_Q22_551490"/>
      <w:bookmarkEnd w:id="10715"/>
      <w:bookmarkEnd w:id="10716"/>
      <w:r>
        <w:rPr>
          <w:rFonts w:hint="cs"/>
          <w:rtl/>
        </w:rPr>
        <w:t>גם</w:t>
      </w:r>
      <w:r>
        <w:rPr>
          <w:rtl/>
        </w:rPr>
        <w:t xml:space="preserve"> יאיר </w:t>
      </w:r>
      <w:bookmarkStart w:id="10717" w:name="_ETM_Q22_551880"/>
      <w:bookmarkEnd w:id="10717"/>
      <w:r>
        <w:rPr>
          <w:rtl/>
        </w:rPr>
        <w:t xml:space="preserve">דיבר </w:t>
      </w:r>
      <w:bookmarkStart w:id="10718" w:name="_ETM_Q22_552210"/>
      <w:bookmarkEnd w:id="10718"/>
      <w:r>
        <w:rPr>
          <w:rtl/>
        </w:rPr>
        <w:t xml:space="preserve">מעל </w:t>
      </w:r>
      <w:bookmarkStart w:id="10719" w:name="_ETM_Q22_552479"/>
      <w:bookmarkEnd w:id="10719"/>
      <w:r>
        <w:rPr>
          <w:rtl/>
        </w:rPr>
        <w:t>הבמה</w:t>
      </w:r>
      <w:bookmarkStart w:id="10720" w:name="_ETM_Q22_553510"/>
      <w:bookmarkEnd w:id="10720"/>
      <w:r>
        <w:rPr>
          <w:rFonts w:hint="cs"/>
          <w:rtl/>
        </w:rPr>
        <w:t xml:space="preserve">. </w:t>
      </w:r>
    </w:p>
    <w:p w:rsidR="00BB0645" w:rsidRDefault="00BB0645" w:rsidP="008B7283">
      <w:pPr>
        <w:rPr>
          <w:rtl/>
        </w:rPr>
      </w:pPr>
    </w:p>
    <w:p w:rsidR="00BB0645" w:rsidRDefault="00BB0645" w:rsidP="005D188A">
      <w:pPr>
        <w:rPr>
          <w:rtl/>
        </w:rPr>
      </w:pPr>
      <w:r>
        <w:rPr>
          <w:rtl/>
        </w:rPr>
        <w:t xml:space="preserve">הקהל </w:t>
      </w:r>
      <w:bookmarkStart w:id="10721" w:name="_ETM_Q22_554439"/>
      <w:bookmarkEnd w:id="10721"/>
      <w:r>
        <w:rPr>
          <w:rtl/>
        </w:rPr>
        <w:t>הגדול</w:t>
      </w:r>
      <w:r w:rsidR="005D188A">
        <w:rPr>
          <w:rFonts w:hint="cs"/>
          <w:rtl/>
        </w:rPr>
        <w:t>,</w:t>
      </w:r>
      <w:r>
        <w:rPr>
          <w:rtl/>
        </w:rPr>
        <w:t xml:space="preserve"> </w:t>
      </w:r>
      <w:bookmarkStart w:id="10722" w:name="_ETM_Q22_554860"/>
      <w:bookmarkEnd w:id="10722"/>
      <w:r>
        <w:rPr>
          <w:rtl/>
        </w:rPr>
        <w:t>שהגיע</w:t>
      </w:r>
      <w:r>
        <w:rPr>
          <w:rFonts w:hint="cs"/>
          <w:rtl/>
        </w:rPr>
        <w:t xml:space="preserve"> </w:t>
      </w:r>
      <w:bookmarkStart w:id="10723" w:name="_ETM_Q22_555400"/>
      <w:bookmarkStart w:id="10724" w:name="_ETM_Q22_555909"/>
      <w:bookmarkEnd w:id="10723"/>
      <w:bookmarkEnd w:id="10724"/>
      <w:r>
        <w:rPr>
          <w:rFonts w:hint="cs"/>
          <w:rtl/>
        </w:rPr>
        <w:t>מ</w:t>
      </w:r>
      <w:r>
        <w:rPr>
          <w:rtl/>
        </w:rPr>
        <w:t xml:space="preserve">כל </w:t>
      </w:r>
      <w:bookmarkStart w:id="10725" w:name="_ETM_Q22_556180"/>
      <w:bookmarkEnd w:id="10725"/>
      <w:r>
        <w:rPr>
          <w:rtl/>
        </w:rPr>
        <w:t xml:space="preserve">מיני </w:t>
      </w:r>
      <w:bookmarkStart w:id="10726" w:name="_ETM_Q22_556770"/>
      <w:bookmarkEnd w:id="10726"/>
      <w:r>
        <w:rPr>
          <w:rFonts w:hint="cs"/>
          <w:rtl/>
        </w:rPr>
        <w:t>קצוות</w:t>
      </w:r>
      <w:r>
        <w:rPr>
          <w:rtl/>
        </w:rPr>
        <w:t xml:space="preserve"> </w:t>
      </w:r>
      <w:bookmarkStart w:id="10727" w:name="_ETM_Q22_557279"/>
      <w:bookmarkEnd w:id="10727"/>
      <w:r>
        <w:rPr>
          <w:rtl/>
        </w:rPr>
        <w:t>פוליטיים</w:t>
      </w:r>
      <w:r w:rsidR="005D188A">
        <w:rPr>
          <w:rFonts w:hint="cs"/>
          <w:rtl/>
        </w:rPr>
        <w:t>,</w:t>
      </w:r>
      <w:r>
        <w:rPr>
          <w:rtl/>
        </w:rPr>
        <w:t xml:space="preserve"> </w:t>
      </w:r>
      <w:bookmarkStart w:id="10728" w:name="_ETM_Q22_558229"/>
      <w:bookmarkEnd w:id="10728"/>
      <w:r>
        <w:rPr>
          <w:rtl/>
        </w:rPr>
        <w:t xml:space="preserve">בעצם </w:t>
      </w:r>
      <w:bookmarkStart w:id="10729" w:name="_ETM_Q22_558740"/>
      <w:bookmarkEnd w:id="10729"/>
      <w:r>
        <w:rPr>
          <w:rtl/>
        </w:rPr>
        <w:t xml:space="preserve">ביקש </w:t>
      </w:r>
      <w:bookmarkStart w:id="10730" w:name="_ETM_Q22_559010"/>
      <w:bookmarkEnd w:id="10730"/>
      <w:r>
        <w:rPr>
          <w:rFonts w:hint="cs"/>
          <w:rtl/>
        </w:rPr>
        <w:t>שלושה</w:t>
      </w:r>
      <w:r>
        <w:rPr>
          <w:rtl/>
        </w:rPr>
        <w:t xml:space="preserve"> </w:t>
      </w:r>
      <w:bookmarkStart w:id="10731" w:name="_ETM_Q22_559369"/>
      <w:bookmarkEnd w:id="10731"/>
      <w:r>
        <w:rPr>
          <w:rtl/>
        </w:rPr>
        <w:t>דברים</w:t>
      </w:r>
      <w:r>
        <w:rPr>
          <w:rFonts w:hint="cs"/>
          <w:rtl/>
        </w:rPr>
        <w:t>:</w:t>
      </w:r>
      <w:r>
        <w:rPr>
          <w:rtl/>
        </w:rPr>
        <w:t xml:space="preserve"> </w:t>
      </w:r>
      <w:bookmarkStart w:id="10732" w:name="_ETM_Q22_561110"/>
      <w:bookmarkEnd w:id="10732"/>
      <w:r>
        <w:rPr>
          <w:rtl/>
        </w:rPr>
        <w:t>שחרור</w:t>
      </w:r>
      <w:r>
        <w:rPr>
          <w:rFonts w:hint="cs"/>
          <w:rtl/>
        </w:rPr>
        <w:t xml:space="preserve"> –</w:t>
      </w:r>
      <w:r>
        <w:rPr>
          <w:rtl/>
        </w:rPr>
        <w:t xml:space="preserve"> </w:t>
      </w:r>
      <w:bookmarkStart w:id="10733" w:name="_ETM_Q22_561710"/>
      <w:bookmarkEnd w:id="10733"/>
      <w:r>
        <w:rPr>
          <w:rFonts w:hint="cs"/>
          <w:rtl/>
        </w:rPr>
        <w:t>ע</w:t>
      </w:r>
      <w:r>
        <w:rPr>
          <w:rtl/>
        </w:rPr>
        <w:t xml:space="preserve">סקת </w:t>
      </w:r>
      <w:bookmarkStart w:id="10734" w:name="_ETM_Q22_562159"/>
      <w:bookmarkEnd w:id="10734"/>
      <w:r>
        <w:rPr>
          <w:rtl/>
        </w:rPr>
        <w:t xml:space="preserve">חטופים </w:t>
      </w:r>
      <w:bookmarkStart w:id="10735" w:name="_ETM_Q22_562820"/>
      <w:bookmarkEnd w:id="10735"/>
      <w:r>
        <w:rPr>
          <w:rtl/>
        </w:rPr>
        <w:t xml:space="preserve">וחטופות </w:t>
      </w:r>
      <w:bookmarkStart w:id="10736" w:name="_ETM_Q22_563509"/>
      <w:bookmarkEnd w:id="10736"/>
      <w:r>
        <w:rPr>
          <w:rtl/>
        </w:rPr>
        <w:t xml:space="preserve">עכשיו </w:t>
      </w:r>
      <w:bookmarkStart w:id="10737" w:name="_ETM_Q22_564140"/>
      <w:bookmarkEnd w:id="10737"/>
      <w:r>
        <w:rPr>
          <w:rtl/>
        </w:rPr>
        <w:t xml:space="preserve">ושחרור </w:t>
      </w:r>
      <w:bookmarkStart w:id="10738" w:name="_ETM_Q22_564740"/>
      <w:bookmarkEnd w:id="10738"/>
      <w:r>
        <w:rPr>
          <w:rtl/>
        </w:rPr>
        <w:t>מיידי</w:t>
      </w:r>
      <w:r>
        <w:rPr>
          <w:rFonts w:hint="cs"/>
          <w:rtl/>
        </w:rPr>
        <w:t>,</w:t>
      </w:r>
      <w:r>
        <w:rPr>
          <w:rtl/>
        </w:rPr>
        <w:t xml:space="preserve"> </w:t>
      </w:r>
      <w:bookmarkStart w:id="10739" w:name="_ETM_Q22_565760"/>
      <w:bookmarkEnd w:id="10739"/>
      <w:r>
        <w:rPr>
          <w:rtl/>
        </w:rPr>
        <w:t xml:space="preserve">כי </w:t>
      </w:r>
      <w:bookmarkStart w:id="10740" w:name="_ETM_Q22_566090"/>
      <w:bookmarkEnd w:id="10740"/>
      <w:r>
        <w:rPr>
          <w:rtl/>
        </w:rPr>
        <w:t xml:space="preserve">אין </w:t>
      </w:r>
      <w:bookmarkStart w:id="10741" w:name="_ETM_Q22_566330"/>
      <w:bookmarkEnd w:id="10741"/>
      <w:r>
        <w:rPr>
          <w:rtl/>
        </w:rPr>
        <w:t>זמן</w:t>
      </w:r>
      <w:r>
        <w:rPr>
          <w:rFonts w:hint="cs"/>
          <w:rtl/>
        </w:rPr>
        <w:t>,</w:t>
      </w:r>
      <w:r>
        <w:rPr>
          <w:rtl/>
        </w:rPr>
        <w:t xml:space="preserve"> </w:t>
      </w:r>
      <w:bookmarkStart w:id="10742" w:name="_ETM_Q22_567230"/>
      <w:bookmarkEnd w:id="10742"/>
      <w:r>
        <w:rPr>
          <w:rtl/>
        </w:rPr>
        <w:t xml:space="preserve">וזה </w:t>
      </w:r>
      <w:bookmarkStart w:id="10743" w:name="_ETM_Q22_567860"/>
      <w:bookmarkEnd w:id="10743"/>
      <w:r>
        <w:rPr>
          <w:rtl/>
        </w:rPr>
        <w:t xml:space="preserve">הדבר </w:t>
      </w:r>
      <w:bookmarkStart w:id="10744" w:name="_ETM_Q22_568430"/>
      <w:bookmarkEnd w:id="10744"/>
      <w:r>
        <w:rPr>
          <w:rtl/>
        </w:rPr>
        <w:t xml:space="preserve">הדחוף </w:t>
      </w:r>
      <w:bookmarkStart w:id="10745" w:name="_ETM_Q22_569180"/>
      <w:bookmarkEnd w:id="10745"/>
      <w:r>
        <w:rPr>
          <w:rtl/>
        </w:rPr>
        <w:t xml:space="preserve">ביותר </w:t>
      </w:r>
      <w:bookmarkStart w:id="10746" w:name="_ETM_Q22_569660"/>
      <w:bookmarkEnd w:id="10746"/>
      <w:r>
        <w:rPr>
          <w:rtl/>
        </w:rPr>
        <w:t xml:space="preserve">והחשוב </w:t>
      </w:r>
      <w:bookmarkStart w:id="10747" w:name="_ETM_Q22_570380"/>
      <w:bookmarkEnd w:id="10747"/>
      <w:r>
        <w:rPr>
          <w:rtl/>
        </w:rPr>
        <w:t>ביותר</w:t>
      </w:r>
      <w:r>
        <w:rPr>
          <w:rFonts w:hint="cs"/>
          <w:rtl/>
        </w:rPr>
        <w:t>.</w:t>
      </w:r>
      <w:r>
        <w:rPr>
          <w:rtl/>
        </w:rPr>
        <w:t xml:space="preserve"> </w:t>
      </w:r>
      <w:bookmarkStart w:id="10748" w:name="_ETM_Q22_571279"/>
      <w:bookmarkEnd w:id="10748"/>
      <w:r>
        <w:rPr>
          <w:rtl/>
        </w:rPr>
        <w:t xml:space="preserve">לכל </w:t>
      </w:r>
      <w:bookmarkStart w:id="10749" w:name="_ETM_Q22_571580"/>
      <w:bookmarkEnd w:id="10749"/>
      <w:r>
        <w:rPr>
          <w:rtl/>
        </w:rPr>
        <w:t xml:space="preserve">השאר </w:t>
      </w:r>
      <w:bookmarkStart w:id="10750" w:name="_ETM_Q22_571880"/>
      <w:bookmarkEnd w:id="10750"/>
      <w:r>
        <w:rPr>
          <w:rFonts w:hint="cs"/>
          <w:rtl/>
        </w:rPr>
        <w:t>יש</w:t>
      </w:r>
      <w:r>
        <w:rPr>
          <w:rtl/>
        </w:rPr>
        <w:t xml:space="preserve"> </w:t>
      </w:r>
      <w:bookmarkStart w:id="10751" w:name="_ETM_Q22_572180"/>
      <w:bookmarkEnd w:id="10751"/>
      <w:r>
        <w:rPr>
          <w:rtl/>
        </w:rPr>
        <w:t>זמן</w:t>
      </w:r>
      <w:r w:rsidR="005D188A">
        <w:rPr>
          <w:rFonts w:hint="cs"/>
          <w:rtl/>
        </w:rPr>
        <w:t xml:space="preserve">; </w:t>
      </w:r>
      <w:r>
        <w:rPr>
          <w:rFonts w:hint="cs"/>
          <w:rtl/>
        </w:rPr>
        <w:t>לזה</w:t>
      </w:r>
      <w:r>
        <w:rPr>
          <w:rtl/>
        </w:rPr>
        <w:t xml:space="preserve"> </w:t>
      </w:r>
      <w:bookmarkStart w:id="10752" w:name="_ETM_Q22_572600"/>
      <w:bookmarkEnd w:id="10752"/>
      <w:r>
        <w:rPr>
          <w:rtl/>
        </w:rPr>
        <w:t xml:space="preserve">אין </w:t>
      </w:r>
      <w:bookmarkStart w:id="10753" w:name="_ETM_Q22_573080"/>
      <w:bookmarkEnd w:id="10753"/>
      <w:r>
        <w:rPr>
          <w:rtl/>
        </w:rPr>
        <w:t>זמן</w:t>
      </w:r>
      <w:r>
        <w:rPr>
          <w:rFonts w:hint="cs"/>
          <w:rtl/>
        </w:rPr>
        <w:t>.</w:t>
      </w:r>
      <w:r>
        <w:rPr>
          <w:rtl/>
        </w:rPr>
        <w:t xml:space="preserve"> </w:t>
      </w:r>
      <w:bookmarkStart w:id="10754" w:name="_ETM_Q22_573920"/>
      <w:bookmarkEnd w:id="10754"/>
      <w:r>
        <w:rPr>
          <w:rtl/>
        </w:rPr>
        <w:t xml:space="preserve">זה </w:t>
      </w:r>
      <w:bookmarkStart w:id="10755" w:name="_ETM_Q22_574190"/>
      <w:bookmarkEnd w:id="10755"/>
      <w:r>
        <w:rPr>
          <w:rtl/>
        </w:rPr>
        <w:t xml:space="preserve">צריך </w:t>
      </w:r>
      <w:bookmarkStart w:id="10756" w:name="_ETM_Q22_574370"/>
      <w:bookmarkEnd w:id="10756"/>
      <w:r>
        <w:rPr>
          <w:rtl/>
        </w:rPr>
        <w:t xml:space="preserve">להיות </w:t>
      </w:r>
      <w:bookmarkStart w:id="10757" w:name="_ETM_Q22_574520"/>
      <w:bookmarkEnd w:id="10757"/>
      <w:r>
        <w:rPr>
          <w:rtl/>
        </w:rPr>
        <w:t xml:space="preserve">בראש </w:t>
      </w:r>
      <w:bookmarkStart w:id="10758" w:name="_ETM_Q22_574820"/>
      <w:bookmarkEnd w:id="10758"/>
      <w:r>
        <w:rPr>
          <w:rtl/>
        </w:rPr>
        <w:t xml:space="preserve">סדר </w:t>
      </w:r>
      <w:bookmarkStart w:id="10759" w:name="_ETM_Q22_575120"/>
      <w:bookmarkEnd w:id="10759"/>
      <w:r>
        <w:rPr>
          <w:rtl/>
        </w:rPr>
        <w:t xml:space="preserve">העדיפויות </w:t>
      </w:r>
      <w:bookmarkStart w:id="10760" w:name="_ETM_Q22_575540"/>
      <w:bookmarkEnd w:id="10760"/>
      <w:r>
        <w:rPr>
          <w:rtl/>
        </w:rPr>
        <w:t xml:space="preserve">של </w:t>
      </w:r>
      <w:bookmarkStart w:id="10761" w:name="_ETM_Q22_575690"/>
      <w:bookmarkEnd w:id="10761"/>
      <w:r>
        <w:rPr>
          <w:rtl/>
        </w:rPr>
        <w:t>הממשלה</w:t>
      </w:r>
      <w:r>
        <w:rPr>
          <w:rFonts w:hint="cs"/>
          <w:rtl/>
        </w:rPr>
        <w:t>,</w:t>
      </w:r>
      <w:r>
        <w:rPr>
          <w:rtl/>
        </w:rPr>
        <w:t xml:space="preserve"> </w:t>
      </w:r>
      <w:bookmarkStart w:id="10762" w:name="_ETM_Q22_576499"/>
      <w:bookmarkEnd w:id="10762"/>
      <w:r>
        <w:rPr>
          <w:rtl/>
        </w:rPr>
        <w:t>ו</w:t>
      </w:r>
      <w:bookmarkStart w:id="10763" w:name="_ETM_Q22_577130"/>
      <w:bookmarkEnd w:id="10763"/>
      <w:r>
        <w:rPr>
          <w:rtl/>
        </w:rPr>
        <w:t xml:space="preserve">הייתה </w:t>
      </w:r>
      <w:bookmarkStart w:id="10764" w:name="_ETM_Q22_577339"/>
      <w:bookmarkEnd w:id="10764"/>
      <w:r>
        <w:rPr>
          <w:rtl/>
        </w:rPr>
        <w:t xml:space="preserve">כאן </w:t>
      </w:r>
      <w:bookmarkStart w:id="10765" w:name="_ETM_Q22_577609"/>
      <w:bookmarkEnd w:id="10765"/>
      <w:r>
        <w:rPr>
          <w:rtl/>
        </w:rPr>
        <w:t xml:space="preserve">קריאה </w:t>
      </w:r>
      <w:bookmarkStart w:id="10766" w:name="_ETM_Q22_578029"/>
      <w:bookmarkStart w:id="10767" w:name="_ETM_Q22_578600"/>
      <w:bookmarkEnd w:id="10766"/>
      <w:bookmarkEnd w:id="10767"/>
      <w:r>
        <w:rPr>
          <w:rtl/>
        </w:rPr>
        <w:t xml:space="preserve">של </w:t>
      </w:r>
      <w:bookmarkStart w:id="10768" w:name="_ETM_Q22_578810"/>
      <w:bookmarkEnd w:id="10768"/>
      <w:r>
        <w:rPr>
          <w:rtl/>
        </w:rPr>
        <w:t xml:space="preserve">כולם </w:t>
      </w:r>
      <w:bookmarkStart w:id="10769" w:name="_ETM_Q22_579229"/>
      <w:bookmarkStart w:id="10770" w:name="_ETM_Q22_580069"/>
      <w:bookmarkEnd w:id="10769"/>
      <w:bookmarkEnd w:id="10770"/>
      <w:r>
        <w:rPr>
          <w:rtl/>
        </w:rPr>
        <w:t xml:space="preserve">לעסקה </w:t>
      </w:r>
      <w:bookmarkStart w:id="10771" w:name="_ETM_Q22_581060"/>
      <w:bookmarkEnd w:id="10771"/>
      <w:r>
        <w:rPr>
          <w:rtl/>
        </w:rPr>
        <w:t>עכשיו</w:t>
      </w:r>
      <w:r>
        <w:rPr>
          <w:rFonts w:hint="cs"/>
          <w:rtl/>
        </w:rPr>
        <w:t>,</w:t>
      </w:r>
      <w:r>
        <w:rPr>
          <w:rtl/>
        </w:rPr>
        <w:t xml:space="preserve"> </w:t>
      </w:r>
      <w:bookmarkStart w:id="10772" w:name="_ETM_Q22_581839"/>
      <w:bookmarkEnd w:id="10772"/>
      <w:r>
        <w:rPr>
          <w:rtl/>
        </w:rPr>
        <w:t xml:space="preserve">כי </w:t>
      </w:r>
      <w:bookmarkStart w:id="10773" w:name="_ETM_Q22_582049"/>
      <w:bookmarkEnd w:id="10773"/>
      <w:r>
        <w:rPr>
          <w:rtl/>
        </w:rPr>
        <w:t xml:space="preserve">אין </w:t>
      </w:r>
      <w:bookmarkStart w:id="10774" w:name="_ETM_Q22_582259"/>
      <w:bookmarkEnd w:id="10774"/>
      <w:r>
        <w:rPr>
          <w:rtl/>
        </w:rPr>
        <w:t>זמן</w:t>
      </w:r>
      <w:r>
        <w:rPr>
          <w:rFonts w:hint="cs"/>
          <w:rtl/>
        </w:rPr>
        <w:t>.</w:t>
      </w:r>
      <w:bookmarkStart w:id="10775" w:name="_ETM_Q22_582000"/>
      <w:bookmarkStart w:id="10776" w:name="_ETM_Q22_583430"/>
      <w:bookmarkEnd w:id="10775"/>
      <w:bookmarkEnd w:id="10776"/>
      <w:r w:rsidR="005D188A">
        <w:rPr>
          <w:rFonts w:hint="cs"/>
          <w:rtl/>
        </w:rPr>
        <w:t xml:space="preserve"> </w:t>
      </w:r>
      <w:r>
        <w:rPr>
          <w:rtl/>
        </w:rPr>
        <w:t xml:space="preserve">הקריאה </w:t>
      </w:r>
      <w:bookmarkStart w:id="10777" w:name="_ETM_Q22_583820"/>
      <w:bookmarkEnd w:id="10777"/>
      <w:r>
        <w:rPr>
          <w:rtl/>
        </w:rPr>
        <w:t xml:space="preserve">השנייה </w:t>
      </w:r>
      <w:bookmarkStart w:id="10778" w:name="_ETM_Q22_584119"/>
      <w:bookmarkEnd w:id="10778"/>
      <w:r>
        <w:rPr>
          <w:rtl/>
        </w:rPr>
        <w:t xml:space="preserve">שלהם </w:t>
      </w:r>
      <w:bookmarkStart w:id="10779" w:name="_ETM_Q22_584390"/>
      <w:bookmarkEnd w:id="10779"/>
      <w:r>
        <w:rPr>
          <w:rtl/>
        </w:rPr>
        <w:t>הייתה</w:t>
      </w:r>
      <w:r>
        <w:rPr>
          <w:rFonts w:hint="cs"/>
          <w:rtl/>
        </w:rPr>
        <w:t>:</w:t>
      </w:r>
      <w:r>
        <w:rPr>
          <w:rtl/>
        </w:rPr>
        <w:t xml:space="preserve"> </w:t>
      </w:r>
      <w:bookmarkStart w:id="10780" w:name="_ETM_Q22_585020"/>
      <w:bookmarkEnd w:id="10780"/>
      <w:r>
        <w:rPr>
          <w:rtl/>
        </w:rPr>
        <w:t xml:space="preserve">בחירות </w:t>
      </w:r>
      <w:bookmarkStart w:id="10781" w:name="_ETM_Q22_585529"/>
      <w:bookmarkEnd w:id="10781"/>
      <w:r>
        <w:rPr>
          <w:rtl/>
        </w:rPr>
        <w:t>עכשיו</w:t>
      </w:r>
      <w:r>
        <w:rPr>
          <w:rFonts w:hint="cs"/>
          <w:rtl/>
        </w:rPr>
        <w:t xml:space="preserve"> –</w:t>
      </w:r>
      <w:r>
        <w:rPr>
          <w:rtl/>
        </w:rPr>
        <w:t xml:space="preserve"> </w:t>
      </w:r>
      <w:bookmarkStart w:id="10782" w:name="_ETM_Q22_587960"/>
      <w:bookmarkEnd w:id="10782"/>
      <w:r>
        <w:rPr>
          <w:rtl/>
        </w:rPr>
        <w:t xml:space="preserve">ממשלה </w:t>
      </w:r>
      <w:bookmarkStart w:id="10783" w:name="_ETM_Q22_588799"/>
      <w:bookmarkEnd w:id="10783"/>
      <w:r>
        <w:rPr>
          <w:rtl/>
        </w:rPr>
        <w:t>ש</w:t>
      </w:r>
      <w:bookmarkStart w:id="10784" w:name="_ETM_Q22_589549"/>
      <w:bookmarkEnd w:id="10784"/>
      <w:r>
        <w:rPr>
          <w:rtl/>
        </w:rPr>
        <w:t xml:space="preserve">הוכיחה </w:t>
      </w:r>
      <w:bookmarkStart w:id="10785" w:name="_ETM_Q22_590930"/>
      <w:bookmarkEnd w:id="10785"/>
      <w:r>
        <w:rPr>
          <w:rtl/>
        </w:rPr>
        <w:t xml:space="preserve">שהיא </w:t>
      </w:r>
      <w:bookmarkStart w:id="10786" w:name="_ETM_Q22_591560"/>
      <w:bookmarkEnd w:id="10786"/>
      <w:r>
        <w:rPr>
          <w:rtl/>
        </w:rPr>
        <w:t xml:space="preserve">כושלת </w:t>
      </w:r>
      <w:bookmarkStart w:id="10787" w:name="_ETM_Q22_591979"/>
      <w:bookmarkEnd w:id="10787"/>
      <w:r>
        <w:rPr>
          <w:rtl/>
        </w:rPr>
        <w:t xml:space="preserve">בכל </w:t>
      </w:r>
      <w:bookmarkStart w:id="10788" w:name="_ETM_Q22_592279"/>
      <w:bookmarkEnd w:id="10788"/>
      <w:r>
        <w:rPr>
          <w:rtl/>
        </w:rPr>
        <w:t xml:space="preserve">זירה </w:t>
      </w:r>
      <w:bookmarkStart w:id="10789" w:name="_ETM_Q22_593119"/>
      <w:bookmarkEnd w:id="10789"/>
      <w:r>
        <w:rPr>
          <w:rtl/>
        </w:rPr>
        <w:t xml:space="preserve">והיא </w:t>
      </w:r>
      <w:bookmarkStart w:id="10790" w:name="_ETM_Q22_593299"/>
      <w:bookmarkEnd w:id="10790"/>
      <w:r>
        <w:rPr>
          <w:rtl/>
        </w:rPr>
        <w:t xml:space="preserve">חייבת </w:t>
      </w:r>
      <w:bookmarkStart w:id="10791" w:name="_ETM_Q22_593570"/>
      <w:bookmarkEnd w:id="10791"/>
      <w:r>
        <w:rPr>
          <w:rtl/>
        </w:rPr>
        <w:t xml:space="preserve">ללכת </w:t>
      </w:r>
      <w:bookmarkStart w:id="10792" w:name="_ETM_Q22_593899"/>
      <w:bookmarkEnd w:id="10792"/>
      <w:r>
        <w:rPr>
          <w:rtl/>
        </w:rPr>
        <w:t xml:space="preserve">הביתה </w:t>
      </w:r>
      <w:bookmarkStart w:id="10793" w:name="_ETM_Q22_594770"/>
      <w:bookmarkEnd w:id="10793"/>
      <w:r>
        <w:rPr>
          <w:rtl/>
        </w:rPr>
        <w:t xml:space="preserve">לפני </w:t>
      </w:r>
      <w:bookmarkStart w:id="10794" w:name="_ETM_Q22_595070"/>
      <w:bookmarkEnd w:id="10794"/>
      <w:r>
        <w:rPr>
          <w:rtl/>
        </w:rPr>
        <w:t xml:space="preserve">שהיא </w:t>
      </w:r>
      <w:bookmarkStart w:id="10795" w:name="_ETM_Q22_595220"/>
      <w:bookmarkEnd w:id="10795"/>
      <w:r>
        <w:rPr>
          <w:rtl/>
        </w:rPr>
        <w:t xml:space="preserve">תגרום </w:t>
      </w:r>
      <w:bookmarkStart w:id="10796" w:name="_ETM_Q22_595670"/>
      <w:bookmarkEnd w:id="10796"/>
      <w:r>
        <w:rPr>
          <w:rtl/>
        </w:rPr>
        <w:t xml:space="preserve">עוד </w:t>
      </w:r>
      <w:bookmarkStart w:id="10797" w:name="_ETM_Q22_595850"/>
      <w:bookmarkEnd w:id="10797"/>
      <w:r>
        <w:rPr>
          <w:rtl/>
        </w:rPr>
        <w:t>נזק</w:t>
      </w:r>
      <w:r>
        <w:rPr>
          <w:rFonts w:hint="cs"/>
          <w:rtl/>
        </w:rPr>
        <w:t>,</w:t>
      </w:r>
      <w:r>
        <w:rPr>
          <w:rtl/>
        </w:rPr>
        <w:t xml:space="preserve"> </w:t>
      </w:r>
      <w:bookmarkStart w:id="10798" w:name="_ETM_Q22_596509"/>
      <w:bookmarkEnd w:id="10798"/>
      <w:r>
        <w:rPr>
          <w:rtl/>
        </w:rPr>
        <w:t xml:space="preserve">נזק </w:t>
      </w:r>
      <w:bookmarkStart w:id="10799" w:name="_ETM_Q22_597889"/>
      <w:bookmarkStart w:id="10800" w:name="_ETM_Q22_598339"/>
      <w:bookmarkEnd w:id="10799"/>
      <w:bookmarkEnd w:id="10800"/>
      <w:r>
        <w:rPr>
          <w:rtl/>
        </w:rPr>
        <w:t xml:space="preserve">בלתי </w:t>
      </w:r>
      <w:bookmarkStart w:id="10801" w:name="_ETM_Q22_598639"/>
      <w:bookmarkEnd w:id="10801"/>
      <w:r>
        <w:rPr>
          <w:rtl/>
        </w:rPr>
        <w:t>הפיך</w:t>
      </w:r>
      <w:r>
        <w:rPr>
          <w:rFonts w:hint="cs"/>
          <w:rtl/>
        </w:rPr>
        <w:t>,</w:t>
      </w:r>
      <w:r>
        <w:rPr>
          <w:rtl/>
        </w:rPr>
        <w:t xml:space="preserve"> </w:t>
      </w:r>
      <w:bookmarkStart w:id="10802" w:name="_ETM_Q22_598969"/>
      <w:bookmarkEnd w:id="10802"/>
      <w:r>
        <w:rPr>
          <w:rtl/>
        </w:rPr>
        <w:t>חלילה</w:t>
      </w:r>
      <w:r>
        <w:rPr>
          <w:rFonts w:hint="cs"/>
          <w:rtl/>
        </w:rPr>
        <w:t>,</w:t>
      </w:r>
      <w:r>
        <w:rPr>
          <w:rtl/>
        </w:rPr>
        <w:t xml:space="preserve"> למדינה </w:t>
      </w:r>
      <w:bookmarkStart w:id="10803" w:name="_ETM_Q22_599420"/>
      <w:bookmarkEnd w:id="10803"/>
      <w:r>
        <w:rPr>
          <w:rtl/>
        </w:rPr>
        <w:t>ולאזרחים</w:t>
      </w:r>
      <w:r w:rsidR="005D188A">
        <w:rPr>
          <w:rFonts w:hint="cs"/>
          <w:rtl/>
        </w:rPr>
        <w:t>;</w:t>
      </w:r>
      <w:r>
        <w:rPr>
          <w:rtl/>
        </w:rPr>
        <w:t xml:space="preserve"> </w:t>
      </w:r>
      <w:bookmarkStart w:id="10804" w:name="_ETM_Q22_600960"/>
      <w:bookmarkEnd w:id="10804"/>
      <w:r>
        <w:rPr>
          <w:rtl/>
        </w:rPr>
        <w:t xml:space="preserve">בעצם </w:t>
      </w:r>
      <w:bookmarkStart w:id="10805" w:name="_ETM_Q22_601350"/>
      <w:bookmarkEnd w:id="10805"/>
      <w:r>
        <w:rPr>
          <w:rtl/>
        </w:rPr>
        <w:t xml:space="preserve">הבנה </w:t>
      </w:r>
      <w:bookmarkStart w:id="10806" w:name="_ETM_Q22_603260"/>
      <w:bookmarkEnd w:id="10806"/>
      <w:r>
        <w:rPr>
          <w:rtl/>
        </w:rPr>
        <w:t xml:space="preserve">שאם </w:t>
      </w:r>
      <w:bookmarkStart w:id="10807" w:name="_ETM_Q22_603529"/>
      <w:bookmarkStart w:id="10808" w:name="_ETM_Q22_603890"/>
      <w:bookmarkStart w:id="10809" w:name="_ETM_Q22_604190"/>
      <w:bookmarkStart w:id="10810" w:name="_ETM_Q22_604369"/>
      <w:bookmarkStart w:id="10811" w:name="_ETM_Q22_604520"/>
      <w:bookmarkEnd w:id="10807"/>
      <w:bookmarkEnd w:id="10808"/>
      <w:bookmarkEnd w:id="10809"/>
      <w:bookmarkEnd w:id="10810"/>
      <w:bookmarkEnd w:id="10811"/>
      <w:r>
        <w:rPr>
          <w:rtl/>
        </w:rPr>
        <w:t xml:space="preserve">אחרי </w:t>
      </w:r>
      <w:bookmarkStart w:id="10812" w:name="_ETM_Q22_604880"/>
      <w:bookmarkEnd w:id="10812"/>
      <w:r>
        <w:rPr>
          <w:rtl/>
        </w:rPr>
        <w:t xml:space="preserve">אירוע </w:t>
      </w:r>
      <w:bookmarkStart w:id="10813" w:name="_ETM_Q22_605180"/>
      <w:bookmarkEnd w:id="10813"/>
      <w:r>
        <w:rPr>
          <w:rFonts w:hint="cs"/>
          <w:rtl/>
        </w:rPr>
        <w:t>7</w:t>
      </w:r>
      <w:r>
        <w:rPr>
          <w:rtl/>
        </w:rPr>
        <w:t xml:space="preserve"> </w:t>
      </w:r>
      <w:bookmarkStart w:id="10814" w:name="_ETM_Q22_605540"/>
      <w:bookmarkEnd w:id="10814"/>
      <w:r>
        <w:rPr>
          <w:rtl/>
        </w:rPr>
        <w:t>באוקטובר</w:t>
      </w:r>
      <w:r>
        <w:rPr>
          <w:rFonts w:hint="cs"/>
          <w:rtl/>
        </w:rPr>
        <w:t>,</w:t>
      </w:r>
      <w:r>
        <w:rPr>
          <w:rtl/>
        </w:rPr>
        <w:t xml:space="preserve"> </w:t>
      </w:r>
      <w:bookmarkStart w:id="10815" w:name="_ETM_Q22_606779"/>
      <w:bookmarkStart w:id="10816" w:name="_ETM_Q22_607109"/>
      <w:bookmarkEnd w:id="10815"/>
      <w:bookmarkEnd w:id="10816"/>
      <w:r>
        <w:rPr>
          <w:rtl/>
        </w:rPr>
        <w:t xml:space="preserve">האירוע </w:t>
      </w:r>
      <w:bookmarkStart w:id="10817" w:name="_ETM_Q22_607740"/>
      <w:bookmarkEnd w:id="10817"/>
      <w:r>
        <w:rPr>
          <w:rtl/>
        </w:rPr>
        <w:t xml:space="preserve">באמת </w:t>
      </w:r>
      <w:bookmarkStart w:id="10818" w:name="_ETM_Q22_608220"/>
      <w:bookmarkEnd w:id="10818"/>
      <w:r>
        <w:rPr>
          <w:rtl/>
        </w:rPr>
        <w:t xml:space="preserve">הכי </w:t>
      </w:r>
      <w:bookmarkStart w:id="10819" w:name="_ETM_Q22_609810"/>
      <w:bookmarkEnd w:id="10819"/>
      <w:r>
        <w:rPr>
          <w:rtl/>
        </w:rPr>
        <w:t xml:space="preserve">חמור </w:t>
      </w:r>
      <w:bookmarkStart w:id="10820" w:name="_ETM_Q22_610319"/>
      <w:bookmarkEnd w:id="10820"/>
      <w:r>
        <w:rPr>
          <w:rtl/>
        </w:rPr>
        <w:t xml:space="preserve">שקרה </w:t>
      </w:r>
      <w:bookmarkStart w:id="10821" w:name="_ETM_Q22_610620"/>
      <w:bookmarkEnd w:id="10821"/>
      <w:r>
        <w:rPr>
          <w:rtl/>
        </w:rPr>
        <w:t xml:space="preserve">לנו </w:t>
      </w:r>
      <w:bookmarkStart w:id="10822" w:name="_ETM_Q22_610830"/>
      <w:bookmarkEnd w:id="10822"/>
      <w:r>
        <w:rPr>
          <w:rtl/>
        </w:rPr>
        <w:t xml:space="preserve">מאז </w:t>
      </w:r>
      <w:bookmarkStart w:id="10823" w:name="_ETM_Q22_611160"/>
      <w:bookmarkEnd w:id="10823"/>
      <w:r>
        <w:rPr>
          <w:rtl/>
        </w:rPr>
        <w:t xml:space="preserve">קום </w:t>
      </w:r>
      <w:bookmarkStart w:id="10824" w:name="_ETM_Q22_611340"/>
      <w:bookmarkEnd w:id="10824"/>
      <w:r>
        <w:rPr>
          <w:rtl/>
        </w:rPr>
        <w:t>המדינה</w:t>
      </w:r>
      <w:r>
        <w:rPr>
          <w:rFonts w:hint="cs"/>
          <w:rtl/>
        </w:rPr>
        <w:t xml:space="preserve"> –</w:t>
      </w:r>
      <w:r>
        <w:rPr>
          <w:rtl/>
        </w:rPr>
        <w:t xml:space="preserve"> </w:t>
      </w:r>
      <w:bookmarkStart w:id="10825" w:name="_ETM_Q22_612390"/>
      <w:bookmarkEnd w:id="10825"/>
      <w:r>
        <w:rPr>
          <w:rtl/>
        </w:rPr>
        <w:t xml:space="preserve">אם </w:t>
      </w:r>
      <w:bookmarkStart w:id="10826" w:name="_ETM_Q22_612569"/>
      <w:bookmarkEnd w:id="10826"/>
      <w:r>
        <w:rPr>
          <w:rtl/>
        </w:rPr>
        <w:t xml:space="preserve">אחרי </w:t>
      </w:r>
      <w:bookmarkStart w:id="10827" w:name="_ETM_Q22_612870"/>
      <w:bookmarkEnd w:id="10827"/>
      <w:r>
        <w:rPr>
          <w:rtl/>
        </w:rPr>
        <w:t xml:space="preserve">7 </w:t>
      </w:r>
      <w:bookmarkStart w:id="10828" w:name="_ETM_Q22_613230"/>
      <w:bookmarkEnd w:id="10828"/>
      <w:r>
        <w:rPr>
          <w:rtl/>
        </w:rPr>
        <w:t xml:space="preserve">באוקטובר </w:t>
      </w:r>
      <w:bookmarkStart w:id="10829" w:name="_ETM_Q22_613860"/>
      <w:bookmarkEnd w:id="10829"/>
      <w:r>
        <w:rPr>
          <w:rtl/>
        </w:rPr>
        <w:t xml:space="preserve">מדינת </w:t>
      </w:r>
      <w:bookmarkStart w:id="10830" w:name="_ETM_Q22_614340"/>
      <w:bookmarkEnd w:id="10830"/>
      <w:r>
        <w:rPr>
          <w:rtl/>
        </w:rPr>
        <w:t xml:space="preserve">ישראל </w:t>
      </w:r>
      <w:bookmarkStart w:id="10831" w:name="_ETM_Q22_614790"/>
      <w:bookmarkEnd w:id="10831"/>
      <w:r>
        <w:rPr>
          <w:rtl/>
        </w:rPr>
        <w:t xml:space="preserve">נמצאת </w:t>
      </w:r>
      <w:bookmarkStart w:id="10832" w:name="_ETM_Q22_615209"/>
      <w:bookmarkEnd w:id="10832"/>
      <w:r>
        <w:rPr>
          <w:rtl/>
        </w:rPr>
        <w:t xml:space="preserve">במצב </w:t>
      </w:r>
      <w:bookmarkStart w:id="10833" w:name="_ETM_Q22_616920"/>
      <w:bookmarkEnd w:id="10833"/>
      <w:r>
        <w:rPr>
          <w:rtl/>
        </w:rPr>
        <w:t xml:space="preserve">של </w:t>
      </w:r>
      <w:bookmarkStart w:id="10834" w:name="_ETM_Q22_617160"/>
      <w:bookmarkEnd w:id="10834"/>
      <w:r>
        <w:rPr>
          <w:rtl/>
        </w:rPr>
        <w:t xml:space="preserve">600 </w:t>
      </w:r>
      <w:bookmarkStart w:id="10835" w:name="_ETM_Q22_618150"/>
      <w:bookmarkEnd w:id="10835"/>
      <w:r>
        <w:rPr>
          <w:rtl/>
        </w:rPr>
        <w:t>חללים</w:t>
      </w:r>
      <w:r>
        <w:rPr>
          <w:rFonts w:hint="cs"/>
          <w:rtl/>
        </w:rPr>
        <w:t>,</w:t>
      </w:r>
      <w:r>
        <w:rPr>
          <w:rtl/>
        </w:rPr>
        <w:t xml:space="preserve"> </w:t>
      </w:r>
      <w:bookmarkStart w:id="10836" w:name="_ETM_Q22_619430"/>
      <w:bookmarkEnd w:id="10836"/>
      <w:r>
        <w:rPr>
          <w:rtl/>
        </w:rPr>
        <w:t xml:space="preserve">של </w:t>
      </w:r>
      <w:bookmarkStart w:id="10837" w:name="_ETM_Q22_619730"/>
      <w:bookmarkEnd w:id="10837"/>
      <w:r>
        <w:rPr>
          <w:rtl/>
        </w:rPr>
        <w:t>1</w:t>
      </w:r>
      <w:r>
        <w:rPr>
          <w:rFonts w:hint="cs"/>
          <w:rtl/>
        </w:rPr>
        <w:t>,</w:t>
      </w:r>
      <w:r>
        <w:rPr>
          <w:rtl/>
        </w:rPr>
        <w:t xml:space="preserve">200 </w:t>
      </w:r>
      <w:bookmarkStart w:id="10838" w:name="_ETM_Q22_621060"/>
      <w:bookmarkEnd w:id="10838"/>
      <w:r>
        <w:rPr>
          <w:rtl/>
        </w:rPr>
        <w:t>נרצחים</w:t>
      </w:r>
      <w:r>
        <w:rPr>
          <w:rFonts w:hint="cs"/>
          <w:rtl/>
        </w:rPr>
        <w:t>,</w:t>
      </w:r>
      <w:r>
        <w:rPr>
          <w:rtl/>
        </w:rPr>
        <w:t xml:space="preserve"> </w:t>
      </w:r>
      <w:bookmarkStart w:id="10839" w:name="_ETM_Q22_623250"/>
      <w:bookmarkEnd w:id="10839"/>
      <w:r>
        <w:rPr>
          <w:rtl/>
        </w:rPr>
        <w:t xml:space="preserve">של </w:t>
      </w:r>
      <w:bookmarkStart w:id="10840" w:name="_ETM_Q22_623610"/>
      <w:bookmarkEnd w:id="10840"/>
      <w:r>
        <w:rPr>
          <w:rtl/>
        </w:rPr>
        <w:t>100</w:t>
      </w:r>
      <w:r>
        <w:rPr>
          <w:rFonts w:hint="cs"/>
          <w:rtl/>
        </w:rPr>
        <w:t>,</w:t>
      </w:r>
      <w:r>
        <w:rPr>
          <w:rtl/>
        </w:rPr>
        <w:t xml:space="preserve">000 </w:t>
      </w:r>
      <w:bookmarkStart w:id="10841" w:name="_ETM_Q22_624480"/>
      <w:bookmarkEnd w:id="10841"/>
      <w:r>
        <w:rPr>
          <w:rtl/>
        </w:rPr>
        <w:t xml:space="preserve">מפונים </w:t>
      </w:r>
      <w:bookmarkStart w:id="10842" w:name="_ETM_Q22_625020"/>
      <w:bookmarkEnd w:id="10842"/>
      <w:r>
        <w:rPr>
          <w:rtl/>
        </w:rPr>
        <w:t>מבתיהם</w:t>
      </w:r>
      <w:r>
        <w:rPr>
          <w:rFonts w:hint="cs"/>
          <w:rtl/>
        </w:rPr>
        <w:t>,</w:t>
      </w:r>
      <w:r>
        <w:rPr>
          <w:rtl/>
        </w:rPr>
        <w:t xml:space="preserve"> </w:t>
      </w:r>
      <w:bookmarkStart w:id="10843" w:name="_ETM_Q22_626280"/>
      <w:bookmarkStart w:id="10844" w:name="_ETM_Q22_627690"/>
      <w:bookmarkEnd w:id="10843"/>
      <w:bookmarkEnd w:id="10844"/>
      <w:r>
        <w:rPr>
          <w:rtl/>
        </w:rPr>
        <w:t xml:space="preserve">חלק </w:t>
      </w:r>
      <w:bookmarkStart w:id="10845" w:name="_ETM_Q22_628020"/>
      <w:bookmarkEnd w:id="10845"/>
      <w:r>
        <w:rPr>
          <w:rtl/>
        </w:rPr>
        <w:t xml:space="preserve">גדול </w:t>
      </w:r>
      <w:bookmarkStart w:id="10846" w:name="_ETM_Q22_628530"/>
      <w:bookmarkEnd w:id="10846"/>
      <w:r>
        <w:rPr>
          <w:rtl/>
        </w:rPr>
        <w:t xml:space="preserve">עם </w:t>
      </w:r>
      <w:bookmarkStart w:id="10847" w:name="_ETM_Q22_628650"/>
      <w:bookmarkEnd w:id="10847"/>
      <w:r>
        <w:rPr>
          <w:rtl/>
        </w:rPr>
        <w:t xml:space="preserve">בתים </w:t>
      </w:r>
      <w:bookmarkStart w:id="10848" w:name="_ETM_Q22_629010"/>
      <w:bookmarkEnd w:id="10848"/>
      <w:r>
        <w:rPr>
          <w:rtl/>
        </w:rPr>
        <w:t xml:space="preserve">הרוסים </w:t>
      </w:r>
      <w:bookmarkStart w:id="10849" w:name="_ETM_Q22_629760"/>
      <w:bookmarkEnd w:id="10849"/>
      <w:r>
        <w:rPr>
          <w:rtl/>
        </w:rPr>
        <w:t xml:space="preserve">בדרום </w:t>
      </w:r>
      <w:bookmarkStart w:id="10850" w:name="_ETM_Q22_630360"/>
      <w:bookmarkEnd w:id="10850"/>
      <w:r>
        <w:rPr>
          <w:rtl/>
        </w:rPr>
        <w:t>ובצפון</w:t>
      </w:r>
      <w:r>
        <w:rPr>
          <w:rFonts w:hint="cs"/>
          <w:rtl/>
        </w:rPr>
        <w:t>,</w:t>
      </w:r>
      <w:r>
        <w:rPr>
          <w:rtl/>
        </w:rPr>
        <w:t xml:space="preserve"> </w:t>
      </w:r>
      <w:bookmarkStart w:id="10851" w:name="_ETM_Q22_631470"/>
      <w:bookmarkEnd w:id="10851"/>
      <w:r>
        <w:rPr>
          <w:rtl/>
        </w:rPr>
        <w:t xml:space="preserve">כשבצפון </w:t>
      </w:r>
      <w:bookmarkStart w:id="10852" w:name="_ETM_Q22_632340"/>
      <w:bookmarkEnd w:id="10852"/>
      <w:r>
        <w:rPr>
          <w:rtl/>
        </w:rPr>
        <w:t xml:space="preserve">לכאורה </w:t>
      </w:r>
      <w:bookmarkStart w:id="10853" w:name="_ETM_Q22_633210"/>
      <w:bookmarkEnd w:id="10853"/>
      <w:r>
        <w:rPr>
          <w:rtl/>
        </w:rPr>
        <w:t xml:space="preserve">עוד </w:t>
      </w:r>
      <w:bookmarkStart w:id="10854" w:name="_ETM_Q22_633420"/>
      <w:bookmarkEnd w:id="10854"/>
      <w:r>
        <w:rPr>
          <w:rtl/>
        </w:rPr>
        <w:t xml:space="preserve">לא </w:t>
      </w:r>
      <w:bookmarkStart w:id="10855" w:name="_ETM_Q22_633540"/>
      <w:bookmarkEnd w:id="10855"/>
      <w:r>
        <w:rPr>
          <w:rtl/>
        </w:rPr>
        <w:t xml:space="preserve">התחילה </w:t>
      </w:r>
      <w:bookmarkStart w:id="10856" w:name="_ETM_Q22_634320"/>
      <w:bookmarkEnd w:id="10856"/>
      <w:r>
        <w:rPr>
          <w:rtl/>
        </w:rPr>
        <w:t xml:space="preserve">המלחמה </w:t>
      </w:r>
      <w:bookmarkStart w:id="10857" w:name="_ETM_Q22_634950"/>
      <w:bookmarkEnd w:id="10857"/>
      <w:r>
        <w:rPr>
          <w:rtl/>
        </w:rPr>
        <w:t xml:space="preserve">ועוד </w:t>
      </w:r>
      <w:bookmarkStart w:id="10858" w:name="_ETM_Q22_635220"/>
      <w:bookmarkEnd w:id="10858"/>
      <w:r>
        <w:rPr>
          <w:rtl/>
        </w:rPr>
        <w:t xml:space="preserve">אין </w:t>
      </w:r>
      <w:bookmarkStart w:id="10859" w:name="_ETM_Q22_635640"/>
      <w:bookmarkEnd w:id="10859"/>
      <w:r>
        <w:rPr>
          <w:rtl/>
        </w:rPr>
        <w:t xml:space="preserve">שום </w:t>
      </w:r>
      <w:bookmarkStart w:id="10860" w:name="_ETM_Q22_635910"/>
      <w:bookmarkEnd w:id="10860"/>
      <w:r>
        <w:rPr>
          <w:rtl/>
        </w:rPr>
        <w:t xml:space="preserve">תמונת </w:t>
      </w:r>
      <w:bookmarkStart w:id="10861" w:name="_ETM_Q22_636300"/>
      <w:bookmarkEnd w:id="10861"/>
      <w:r>
        <w:rPr>
          <w:rtl/>
        </w:rPr>
        <w:t>עתיד</w:t>
      </w:r>
      <w:r w:rsidR="005D188A">
        <w:rPr>
          <w:rFonts w:hint="cs"/>
          <w:rtl/>
        </w:rPr>
        <w:t>,</w:t>
      </w:r>
      <w:r>
        <w:rPr>
          <w:rtl/>
        </w:rPr>
        <w:t xml:space="preserve"> </w:t>
      </w:r>
      <w:bookmarkStart w:id="10862" w:name="_ETM_Q22_637000"/>
      <w:bookmarkEnd w:id="10862"/>
      <w:r>
        <w:rPr>
          <w:rFonts w:hint="cs"/>
          <w:rtl/>
        </w:rPr>
        <w:t>א</w:t>
      </w:r>
      <w:r>
        <w:rPr>
          <w:rtl/>
        </w:rPr>
        <w:t xml:space="preserve">נה </w:t>
      </w:r>
      <w:bookmarkStart w:id="10863" w:name="_ETM_Q22_637299"/>
      <w:bookmarkEnd w:id="10863"/>
      <w:r>
        <w:rPr>
          <w:rtl/>
        </w:rPr>
        <w:t xml:space="preserve">אנחנו </w:t>
      </w:r>
      <w:bookmarkStart w:id="10864" w:name="_ETM_Q22_637689"/>
      <w:bookmarkEnd w:id="10864"/>
      <w:r>
        <w:rPr>
          <w:rtl/>
        </w:rPr>
        <w:t>הולכים</w:t>
      </w:r>
      <w:r>
        <w:rPr>
          <w:rFonts w:hint="cs"/>
          <w:rtl/>
        </w:rPr>
        <w:t>,</w:t>
      </w:r>
      <w:r>
        <w:rPr>
          <w:rtl/>
        </w:rPr>
        <w:t xml:space="preserve"> </w:t>
      </w:r>
      <w:bookmarkStart w:id="10865" w:name="_ETM_Q22_639319"/>
      <w:bookmarkEnd w:id="10865"/>
      <w:r>
        <w:rPr>
          <w:rFonts w:hint="cs"/>
          <w:rtl/>
        </w:rPr>
        <w:t>כ</w:t>
      </w:r>
      <w:r>
        <w:rPr>
          <w:rtl/>
        </w:rPr>
        <w:t xml:space="preserve">שבפועל </w:t>
      </w:r>
      <w:bookmarkStart w:id="10866" w:name="_ETM_Q22_640740"/>
      <w:bookmarkEnd w:id="10866"/>
      <w:r>
        <w:rPr>
          <w:rtl/>
        </w:rPr>
        <w:t xml:space="preserve">אין </w:t>
      </w:r>
      <w:bookmarkStart w:id="10867" w:name="_ETM_Q22_640950"/>
      <w:bookmarkEnd w:id="10867"/>
      <w:r>
        <w:rPr>
          <w:rtl/>
        </w:rPr>
        <w:t xml:space="preserve">לחימה </w:t>
      </w:r>
      <w:bookmarkStart w:id="10868" w:name="_ETM_Q22_641370"/>
      <w:bookmarkEnd w:id="10868"/>
      <w:r>
        <w:rPr>
          <w:rtl/>
        </w:rPr>
        <w:t xml:space="preserve">בעצימות </w:t>
      </w:r>
      <w:bookmarkStart w:id="10869" w:name="_ETM_Q22_641880"/>
      <w:bookmarkEnd w:id="10869"/>
      <w:r>
        <w:rPr>
          <w:rtl/>
        </w:rPr>
        <w:t xml:space="preserve">גבוהה </w:t>
      </w:r>
      <w:bookmarkStart w:id="10870" w:name="_ETM_Q22_642780"/>
      <w:bookmarkEnd w:id="10870"/>
      <w:r>
        <w:rPr>
          <w:rtl/>
        </w:rPr>
        <w:t xml:space="preserve">ברצועת </w:t>
      </w:r>
      <w:bookmarkStart w:id="10871" w:name="_ETM_Q22_643440"/>
      <w:bookmarkEnd w:id="10871"/>
      <w:r>
        <w:rPr>
          <w:rtl/>
        </w:rPr>
        <w:t xml:space="preserve">עזה </w:t>
      </w:r>
      <w:bookmarkStart w:id="10872" w:name="_ETM_Q22_644190"/>
      <w:bookmarkEnd w:id="10872"/>
      <w:r>
        <w:rPr>
          <w:rtl/>
        </w:rPr>
        <w:t xml:space="preserve">וכבר </w:t>
      </w:r>
      <w:bookmarkStart w:id="10873" w:name="_ETM_Q22_644520"/>
      <w:bookmarkEnd w:id="10873"/>
      <w:r>
        <w:rPr>
          <w:rtl/>
        </w:rPr>
        <w:t xml:space="preserve">מפנים </w:t>
      </w:r>
      <w:bookmarkStart w:id="10874" w:name="_ETM_Q22_645030"/>
      <w:bookmarkEnd w:id="10874"/>
      <w:r>
        <w:rPr>
          <w:rtl/>
        </w:rPr>
        <w:t>אזורים</w:t>
      </w:r>
      <w:r>
        <w:rPr>
          <w:rFonts w:hint="cs"/>
          <w:rtl/>
        </w:rPr>
        <w:t>,</w:t>
      </w:r>
      <w:r>
        <w:rPr>
          <w:rtl/>
        </w:rPr>
        <w:t xml:space="preserve"> </w:t>
      </w:r>
      <w:bookmarkStart w:id="10875" w:name="_ETM_Q22_645570"/>
      <w:bookmarkEnd w:id="10875"/>
      <w:r>
        <w:rPr>
          <w:rtl/>
        </w:rPr>
        <w:t>ואז</w:t>
      </w:r>
      <w:r>
        <w:rPr>
          <w:rFonts w:hint="cs"/>
          <w:rtl/>
        </w:rPr>
        <w:t>,</w:t>
      </w:r>
      <w:r>
        <w:rPr>
          <w:rtl/>
        </w:rPr>
        <w:t xml:space="preserve"> </w:t>
      </w:r>
      <w:bookmarkStart w:id="10876" w:name="_ETM_Q22_646650"/>
      <w:bookmarkEnd w:id="10876"/>
      <w:r>
        <w:rPr>
          <w:rtl/>
        </w:rPr>
        <w:t xml:space="preserve">אם </w:t>
      </w:r>
      <w:bookmarkStart w:id="10877" w:name="_ETM_Q22_646769"/>
      <w:bookmarkEnd w:id="10877"/>
      <w:r>
        <w:rPr>
          <w:rtl/>
        </w:rPr>
        <w:t xml:space="preserve">כל </w:t>
      </w:r>
      <w:bookmarkStart w:id="10878" w:name="_ETM_Q22_646890"/>
      <w:bookmarkEnd w:id="10878"/>
      <w:r>
        <w:rPr>
          <w:rtl/>
        </w:rPr>
        <w:t xml:space="preserve">כך </w:t>
      </w:r>
      <w:bookmarkStart w:id="10879" w:name="_ETM_Q22_647010"/>
      <w:bookmarkEnd w:id="10879"/>
      <w:r>
        <w:rPr>
          <w:rtl/>
        </w:rPr>
        <w:t xml:space="preserve">הצלחנו </w:t>
      </w:r>
      <w:bookmarkStart w:id="10880" w:name="_ETM_Q22_647400"/>
      <w:bookmarkEnd w:id="10880"/>
      <w:proofErr w:type="spellStart"/>
      <w:r>
        <w:rPr>
          <w:rtl/>
        </w:rPr>
        <w:t>ב</w:t>
      </w:r>
      <w:r>
        <w:rPr>
          <w:rFonts w:hint="cs"/>
          <w:rtl/>
        </w:rPr>
        <w:t>שיפא</w:t>
      </w:r>
      <w:proofErr w:type="spellEnd"/>
      <w:r>
        <w:rPr>
          <w:rtl/>
        </w:rPr>
        <w:t xml:space="preserve"> </w:t>
      </w:r>
      <w:bookmarkStart w:id="10881" w:name="_ETM_Q22_647730"/>
      <w:bookmarkEnd w:id="10881"/>
      <w:r>
        <w:rPr>
          <w:rtl/>
        </w:rPr>
        <w:t xml:space="preserve">פעם </w:t>
      </w:r>
      <w:bookmarkStart w:id="10882" w:name="_ETM_Q22_647969"/>
      <w:bookmarkEnd w:id="10882"/>
      <w:r>
        <w:rPr>
          <w:rtl/>
        </w:rPr>
        <w:t>ראשונה</w:t>
      </w:r>
      <w:r>
        <w:rPr>
          <w:rFonts w:hint="cs"/>
          <w:rtl/>
        </w:rPr>
        <w:t>,</w:t>
      </w:r>
      <w:r>
        <w:rPr>
          <w:rtl/>
        </w:rPr>
        <w:t xml:space="preserve"> </w:t>
      </w:r>
      <w:bookmarkStart w:id="10883" w:name="_ETM_Q22_648750"/>
      <w:bookmarkEnd w:id="10883"/>
      <w:r>
        <w:rPr>
          <w:rtl/>
        </w:rPr>
        <w:t xml:space="preserve">אז </w:t>
      </w:r>
      <w:bookmarkStart w:id="10884" w:name="_ETM_Q22_648930"/>
      <w:bookmarkEnd w:id="10884"/>
      <w:r>
        <w:rPr>
          <w:rtl/>
        </w:rPr>
        <w:t xml:space="preserve">למה </w:t>
      </w:r>
      <w:bookmarkStart w:id="10885" w:name="_ETM_Q22_649170"/>
      <w:bookmarkEnd w:id="10885"/>
      <w:r>
        <w:rPr>
          <w:rtl/>
        </w:rPr>
        <w:t xml:space="preserve">נאלצנו </w:t>
      </w:r>
      <w:bookmarkStart w:id="10886" w:name="_ETM_Q22_649650"/>
      <w:bookmarkEnd w:id="10886"/>
      <w:r>
        <w:rPr>
          <w:rtl/>
        </w:rPr>
        <w:t xml:space="preserve">לחזור </w:t>
      </w:r>
      <w:bookmarkStart w:id="10887" w:name="_ETM_Q22_650040"/>
      <w:bookmarkEnd w:id="10887"/>
      <w:r>
        <w:rPr>
          <w:rtl/>
        </w:rPr>
        <w:t>שוב</w:t>
      </w:r>
      <w:r>
        <w:rPr>
          <w:rFonts w:hint="cs"/>
          <w:rtl/>
        </w:rPr>
        <w:t>?</w:t>
      </w:r>
      <w:r>
        <w:rPr>
          <w:rtl/>
        </w:rPr>
        <w:t xml:space="preserve"> </w:t>
      </w:r>
      <w:bookmarkStart w:id="10888" w:name="_ETM_Q22_651449"/>
      <w:bookmarkEnd w:id="10888"/>
      <w:r>
        <w:rPr>
          <w:rtl/>
        </w:rPr>
        <w:t xml:space="preserve">אין </w:t>
      </w:r>
      <w:bookmarkStart w:id="10889" w:name="_ETM_Q22_651659"/>
      <w:bookmarkEnd w:id="10889"/>
      <w:r>
        <w:rPr>
          <w:rtl/>
        </w:rPr>
        <w:t xml:space="preserve">תוכנית </w:t>
      </w:r>
      <w:bookmarkStart w:id="10890" w:name="_ETM_Q22_652019"/>
      <w:bookmarkEnd w:id="10890"/>
      <w:r>
        <w:rPr>
          <w:rtl/>
        </w:rPr>
        <w:t xml:space="preserve">ליום </w:t>
      </w:r>
      <w:bookmarkStart w:id="10891" w:name="_ETM_Q22_652290"/>
      <w:bookmarkEnd w:id="10891"/>
      <w:r>
        <w:rPr>
          <w:rtl/>
        </w:rPr>
        <w:t>שאחרי</w:t>
      </w:r>
      <w:r>
        <w:rPr>
          <w:rFonts w:hint="cs"/>
          <w:rtl/>
        </w:rPr>
        <w:t>.</w:t>
      </w:r>
      <w:r>
        <w:rPr>
          <w:rtl/>
        </w:rPr>
        <w:t xml:space="preserve"> </w:t>
      </w:r>
      <w:bookmarkStart w:id="10892" w:name="_ETM_Q22_653300"/>
      <w:bookmarkStart w:id="10893" w:name="_ETM_Q22_654400"/>
      <w:bookmarkStart w:id="10894" w:name="_ETM_Q22_655239"/>
      <w:bookmarkEnd w:id="10892"/>
      <w:bookmarkEnd w:id="10893"/>
      <w:bookmarkEnd w:id="10894"/>
      <w:r>
        <w:rPr>
          <w:rFonts w:hint="cs"/>
          <w:rtl/>
        </w:rPr>
        <w:t xml:space="preserve">בעצם </w:t>
      </w:r>
      <w:r>
        <w:rPr>
          <w:rtl/>
        </w:rPr>
        <w:t xml:space="preserve">מאחר </w:t>
      </w:r>
      <w:bookmarkStart w:id="10895" w:name="_ETM_Q22_655599"/>
      <w:bookmarkEnd w:id="10895"/>
      <w:r w:rsidR="005D188A">
        <w:rPr>
          <w:rFonts w:hint="cs"/>
          <w:rtl/>
        </w:rPr>
        <w:t>ש</w:t>
      </w:r>
      <w:r>
        <w:rPr>
          <w:rtl/>
        </w:rPr>
        <w:t xml:space="preserve">אין </w:t>
      </w:r>
      <w:bookmarkStart w:id="10896" w:name="_ETM_Q22_655870"/>
      <w:bookmarkEnd w:id="10896"/>
      <w:r>
        <w:rPr>
          <w:rtl/>
        </w:rPr>
        <w:t>ואקום</w:t>
      </w:r>
      <w:r>
        <w:rPr>
          <w:rFonts w:hint="cs"/>
          <w:rtl/>
        </w:rPr>
        <w:t>,</w:t>
      </w:r>
      <w:r>
        <w:rPr>
          <w:rtl/>
        </w:rPr>
        <w:t xml:space="preserve"> </w:t>
      </w:r>
      <w:bookmarkStart w:id="10897" w:name="_ETM_Q22_656290"/>
      <w:bookmarkStart w:id="10898" w:name="_ETM_Q22_656379"/>
      <w:bookmarkEnd w:id="10897"/>
      <w:bookmarkEnd w:id="10898"/>
      <w:r>
        <w:rPr>
          <w:rtl/>
        </w:rPr>
        <w:t xml:space="preserve">אנחנו </w:t>
      </w:r>
      <w:bookmarkStart w:id="10899" w:name="_ETM_Q22_656680"/>
      <w:bookmarkEnd w:id="10899"/>
      <w:r>
        <w:rPr>
          <w:rtl/>
        </w:rPr>
        <w:t xml:space="preserve">מאפשרים </w:t>
      </w:r>
      <w:bookmarkStart w:id="10900" w:name="_ETM_Q22_657819"/>
      <w:bookmarkEnd w:id="10900"/>
      <w:r>
        <w:rPr>
          <w:rFonts w:hint="cs"/>
          <w:rtl/>
        </w:rPr>
        <w:t xml:space="preserve">את </w:t>
      </w:r>
      <w:r>
        <w:rPr>
          <w:rtl/>
        </w:rPr>
        <w:t xml:space="preserve">החזרה </w:t>
      </w:r>
      <w:bookmarkStart w:id="10901" w:name="_ETM_Q22_658359"/>
      <w:bookmarkEnd w:id="10901"/>
      <w:r>
        <w:rPr>
          <w:rtl/>
        </w:rPr>
        <w:t xml:space="preserve">של </w:t>
      </w:r>
      <w:bookmarkStart w:id="10902" w:name="_ETM_Q22_658540"/>
      <w:bookmarkEnd w:id="10902"/>
      <w:r>
        <w:rPr>
          <w:rtl/>
        </w:rPr>
        <w:t xml:space="preserve">החמאס </w:t>
      </w:r>
      <w:bookmarkStart w:id="10903" w:name="_ETM_Q22_659019"/>
      <w:bookmarkEnd w:id="10903"/>
      <w:r>
        <w:rPr>
          <w:rtl/>
        </w:rPr>
        <w:t xml:space="preserve">לאזורים </w:t>
      </w:r>
      <w:bookmarkStart w:id="10904" w:name="_ETM_Q22_659530"/>
      <w:bookmarkEnd w:id="10904"/>
      <w:r>
        <w:rPr>
          <w:rtl/>
        </w:rPr>
        <w:t xml:space="preserve">שצה"ל </w:t>
      </w:r>
      <w:bookmarkStart w:id="10905" w:name="_ETM_Q22_659950"/>
      <w:bookmarkEnd w:id="10905"/>
      <w:r>
        <w:rPr>
          <w:rtl/>
        </w:rPr>
        <w:t xml:space="preserve">נסוג </w:t>
      </w:r>
      <w:bookmarkStart w:id="10906" w:name="_ETM_Q22_660310"/>
      <w:bookmarkEnd w:id="10906"/>
      <w:r>
        <w:rPr>
          <w:rtl/>
        </w:rPr>
        <w:t>מ</w:t>
      </w:r>
      <w:r>
        <w:rPr>
          <w:rFonts w:hint="cs"/>
          <w:rtl/>
        </w:rPr>
        <w:t>הם</w:t>
      </w:r>
      <w:r w:rsidR="005D188A">
        <w:rPr>
          <w:rFonts w:hint="cs"/>
          <w:rtl/>
        </w:rPr>
        <w:t>.</w:t>
      </w:r>
      <w:r>
        <w:rPr>
          <w:rFonts w:hint="cs"/>
          <w:rtl/>
        </w:rPr>
        <w:t xml:space="preserve"> זו </w:t>
      </w:r>
      <w:bookmarkStart w:id="10907" w:name="_ETM_Q22_661719"/>
      <w:bookmarkStart w:id="10908" w:name="_ETM_Q22_661959"/>
      <w:bookmarkEnd w:id="10907"/>
      <w:bookmarkEnd w:id="10908"/>
      <w:r>
        <w:rPr>
          <w:rtl/>
        </w:rPr>
        <w:t xml:space="preserve">לא </w:t>
      </w:r>
      <w:bookmarkStart w:id="10909" w:name="_ETM_Q22_662049"/>
      <w:bookmarkEnd w:id="10909"/>
      <w:r>
        <w:rPr>
          <w:rtl/>
        </w:rPr>
        <w:t xml:space="preserve">מלחמה </w:t>
      </w:r>
      <w:bookmarkStart w:id="10910" w:name="_ETM_Q22_662469"/>
      <w:bookmarkEnd w:id="10910"/>
      <w:r>
        <w:rPr>
          <w:rtl/>
        </w:rPr>
        <w:t xml:space="preserve">בעצימות </w:t>
      </w:r>
      <w:bookmarkStart w:id="10911" w:name="_ETM_Q22_662950"/>
      <w:bookmarkEnd w:id="10911"/>
      <w:r>
        <w:rPr>
          <w:rtl/>
        </w:rPr>
        <w:t>גדולה</w:t>
      </w:r>
      <w:r>
        <w:rPr>
          <w:rFonts w:hint="cs"/>
          <w:rtl/>
        </w:rPr>
        <w:t>.</w:t>
      </w:r>
    </w:p>
    <w:p w:rsidR="00BB0645" w:rsidRDefault="00BB0645" w:rsidP="008B7283">
      <w:pPr>
        <w:rPr>
          <w:rtl/>
        </w:rPr>
      </w:pPr>
    </w:p>
    <w:p w:rsidR="00BB0645" w:rsidRDefault="00BB0645" w:rsidP="00E548BA">
      <w:pPr>
        <w:rPr>
          <w:rtl/>
        </w:rPr>
      </w:pPr>
      <w:bookmarkStart w:id="10912" w:name="_ETM_Q22_663830"/>
      <w:bookmarkEnd w:id="10912"/>
      <w:r>
        <w:rPr>
          <w:rtl/>
        </w:rPr>
        <w:t xml:space="preserve">אם </w:t>
      </w:r>
      <w:bookmarkStart w:id="10913" w:name="_ETM_Q22_664040"/>
      <w:bookmarkEnd w:id="10913"/>
      <w:r>
        <w:rPr>
          <w:rtl/>
        </w:rPr>
        <w:t xml:space="preserve">נתניהו </w:t>
      </w:r>
      <w:bookmarkStart w:id="10914" w:name="_ETM_Q22_664580"/>
      <w:bookmarkEnd w:id="10914"/>
      <w:r>
        <w:rPr>
          <w:rtl/>
        </w:rPr>
        <w:t>אומר</w:t>
      </w:r>
      <w:r>
        <w:rPr>
          <w:rFonts w:hint="cs"/>
          <w:rtl/>
        </w:rPr>
        <w:t xml:space="preserve"> –</w:t>
      </w:r>
      <w:r>
        <w:rPr>
          <w:rtl/>
        </w:rPr>
        <w:t xml:space="preserve"> </w:t>
      </w:r>
      <w:bookmarkStart w:id="10915" w:name="_ETM_Q22_665660"/>
      <w:bookmarkEnd w:id="10915"/>
      <w:r>
        <w:rPr>
          <w:rtl/>
        </w:rPr>
        <w:t xml:space="preserve">אתמול </w:t>
      </w:r>
      <w:bookmarkStart w:id="10916" w:name="_ETM_Q22_665900"/>
      <w:bookmarkStart w:id="10917" w:name="_ETM_Q22_666260"/>
      <w:bookmarkStart w:id="10918" w:name="_ETM_Q22_666560"/>
      <w:bookmarkEnd w:id="10916"/>
      <w:bookmarkEnd w:id="10917"/>
      <w:bookmarkEnd w:id="10918"/>
      <w:r>
        <w:rPr>
          <w:rFonts w:hint="cs"/>
          <w:rtl/>
        </w:rPr>
        <w:t xml:space="preserve">אהבתי את מה שהוא </w:t>
      </w:r>
      <w:r>
        <w:rPr>
          <w:rtl/>
        </w:rPr>
        <w:t xml:space="preserve">אמר </w:t>
      </w:r>
      <w:bookmarkStart w:id="10919" w:name="_ETM_Q22_666800"/>
      <w:bookmarkEnd w:id="10919"/>
      <w:r>
        <w:rPr>
          <w:rtl/>
        </w:rPr>
        <w:t xml:space="preserve">במסיבת </w:t>
      </w:r>
      <w:bookmarkStart w:id="10920" w:name="_ETM_Q22_667280"/>
      <w:bookmarkEnd w:id="10920"/>
      <w:r>
        <w:rPr>
          <w:rFonts w:hint="cs"/>
          <w:rtl/>
        </w:rPr>
        <w:t>ה</w:t>
      </w:r>
      <w:r>
        <w:rPr>
          <w:rtl/>
        </w:rPr>
        <w:t>עיתונאים</w:t>
      </w:r>
      <w:r>
        <w:rPr>
          <w:rFonts w:hint="cs"/>
          <w:rtl/>
        </w:rPr>
        <w:t>.</w:t>
      </w:r>
      <w:r>
        <w:rPr>
          <w:rtl/>
        </w:rPr>
        <w:t xml:space="preserve"> </w:t>
      </w:r>
      <w:bookmarkStart w:id="10921" w:name="_ETM_Q22_668060"/>
      <w:bookmarkEnd w:id="10921"/>
      <w:r>
        <w:rPr>
          <w:rtl/>
        </w:rPr>
        <w:t xml:space="preserve">הוא </w:t>
      </w:r>
      <w:bookmarkStart w:id="10922" w:name="_ETM_Q22_668150"/>
      <w:bookmarkEnd w:id="10922"/>
      <w:r>
        <w:rPr>
          <w:rtl/>
        </w:rPr>
        <w:t>אמר</w:t>
      </w:r>
      <w:r w:rsidR="005D188A">
        <w:rPr>
          <w:rFonts w:hint="cs"/>
          <w:rtl/>
        </w:rPr>
        <w:t>:</w:t>
      </w:r>
      <w:r>
        <w:rPr>
          <w:rtl/>
        </w:rPr>
        <w:t xml:space="preserve"> </w:t>
      </w:r>
      <w:bookmarkStart w:id="10923" w:name="_ETM_Q22_668360"/>
      <w:bookmarkEnd w:id="10923"/>
      <w:r>
        <w:rPr>
          <w:rtl/>
        </w:rPr>
        <w:t xml:space="preserve">אנחנו </w:t>
      </w:r>
      <w:bookmarkStart w:id="10924" w:name="_ETM_Q22_668750"/>
      <w:bookmarkEnd w:id="10924"/>
      <w:r>
        <w:rPr>
          <w:rtl/>
        </w:rPr>
        <w:t xml:space="preserve">בעיצומה </w:t>
      </w:r>
      <w:bookmarkStart w:id="10925" w:name="_ETM_Q22_669890"/>
      <w:bookmarkEnd w:id="10925"/>
      <w:r>
        <w:rPr>
          <w:rtl/>
        </w:rPr>
        <w:t xml:space="preserve">של </w:t>
      </w:r>
      <w:bookmarkStart w:id="10926" w:name="_ETM_Q22_670190"/>
      <w:bookmarkEnd w:id="10926"/>
      <w:r>
        <w:rPr>
          <w:rtl/>
        </w:rPr>
        <w:t>מלחמה</w:t>
      </w:r>
      <w:r>
        <w:rPr>
          <w:rFonts w:hint="cs"/>
          <w:rtl/>
        </w:rPr>
        <w:t xml:space="preserve"> –</w:t>
      </w:r>
      <w:r>
        <w:rPr>
          <w:rtl/>
        </w:rPr>
        <w:t xml:space="preserve"> </w:t>
      </w:r>
      <w:bookmarkStart w:id="10927" w:name="_ETM_Q22_671090"/>
      <w:bookmarkEnd w:id="10927"/>
      <w:r>
        <w:rPr>
          <w:rtl/>
        </w:rPr>
        <w:t xml:space="preserve">אתם </w:t>
      </w:r>
      <w:bookmarkStart w:id="10928" w:name="_ETM_Q22_671240"/>
      <w:bookmarkEnd w:id="10928"/>
      <w:r>
        <w:rPr>
          <w:rtl/>
        </w:rPr>
        <w:t>יודעים</w:t>
      </w:r>
      <w:r>
        <w:rPr>
          <w:rFonts w:hint="cs"/>
          <w:rtl/>
        </w:rPr>
        <w:t>,</w:t>
      </w:r>
      <w:r>
        <w:rPr>
          <w:rtl/>
        </w:rPr>
        <w:t xml:space="preserve"> </w:t>
      </w:r>
      <w:bookmarkStart w:id="10929" w:name="_ETM_Q22_671720"/>
      <w:bookmarkEnd w:id="10929"/>
      <w:r>
        <w:rPr>
          <w:rFonts w:hint="cs"/>
          <w:rtl/>
        </w:rPr>
        <w:t>"</w:t>
      </w:r>
      <w:r>
        <w:rPr>
          <w:rtl/>
        </w:rPr>
        <w:t>עיצומה</w:t>
      </w:r>
      <w:r>
        <w:rPr>
          <w:rFonts w:hint="cs"/>
          <w:rtl/>
        </w:rPr>
        <w:t>"</w:t>
      </w:r>
      <w:r>
        <w:rPr>
          <w:rtl/>
        </w:rPr>
        <w:t xml:space="preserve"> </w:t>
      </w:r>
      <w:bookmarkStart w:id="10930" w:name="_ETM_Q22_672350"/>
      <w:bookmarkEnd w:id="10930"/>
      <w:r>
        <w:rPr>
          <w:rtl/>
        </w:rPr>
        <w:t xml:space="preserve">זה </w:t>
      </w:r>
      <w:bookmarkStart w:id="10931" w:name="_ETM_Q22_672560"/>
      <w:bookmarkEnd w:id="10931"/>
      <w:r>
        <w:rPr>
          <w:rtl/>
        </w:rPr>
        <w:t>ב</w:t>
      </w:r>
      <w:r>
        <w:rPr>
          <w:rFonts w:hint="cs"/>
          <w:rtl/>
        </w:rPr>
        <w:t xml:space="preserve">שיא </w:t>
      </w:r>
      <w:bookmarkStart w:id="10932" w:name="_ETM_Q22_673360"/>
      <w:bookmarkEnd w:id="10932"/>
      <w:r w:rsidR="00E548BA">
        <w:rPr>
          <w:rFonts w:hint="eastAsia"/>
          <w:rtl/>
        </w:rPr>
        <w:t xml:space="preserve">– </w:t>
      </w:r>
      <w:r>
        <w:rPr>
          <w:rtl/>
        </w:rPr>
        <w:t xml:space="preserve">יש </w:t>
      </w:r>
      <w:bookmarkStart w:id="10933" w:name="_ETM_Q22_673510"/>
      <w:bookmarkEnd w:id="10933"/>
      <w:r>
        <w:rPr>
          <w:rtl/>
        </w:rPr>
        <w:t xml:space="preserve">עוד </w:t>
      </w:r>
      <w:bookmarkStart w:id="10934" w:name="_ETM_Q22_673630"/>
      <w:bookmarkEnd w:id="10934"/>
      <w:r>
        <w:rPr>
          <w:rtl/>
        </w:rPr>
        <w:t xml:space="preserve">הרבה </w:t>
      </w:r>
      <w:bookmarkStart w:id="10935" w:name="_ETM_Q22_673870"/>
      <w:bookmarkEnd w:id="10935"/>
      <w:r>
        <w:rPr>
          <w:rtl/>
        </w:rPr>
        <w:t xml:space="preserve">לפנינו </w:t>
      </w:r>
      <w:bookmarkStart w:id="10936" w:name="_ETM_Q22_674920"/>
      <w:bookmarkEnd w:id="10936"/>
      <w:r>
        <w:rPr>
          <w:rtl/>
        </w:rPr>
        <w:t xml:space="preserve">ורגע </w:t>
      </w:r>
      <w:bookmarkStart w:id="10937" w:name="_ETM_Q22_675370"/>
      <w:bookmarkEnd w:id="10937"/>
      <w:r>
        <w:rPr>
          <w:rtl/>
        </w:rPr>
        <w:t xml:space="preserve">לפני </w:t>
      </w:r>
      <w:bookmarkStart w:id="10938" w:name="_ETM_Q22_675670"/>
      <w:bookmarkEnd w:id="10938"/>
      <w:r>
        <w:rPr>
          <w:rtl/>
        </w:rPr>
        <w:t>הניצחון</w:t>
      </w:r>
      <w:r>
        <w:rPr>
          <w:rFonts w:hint="cs"/>
          <w:rtl/>
        </w:rPr>
        <w:t>.</w:t>
      </w:r>
      <w:r>
        <w:rPr>
          <w:rtl/>
        </w:rPr>
        <w:t xml:space="preserve"> </w:t>
      </w:r>
      <w:bookmarkStart w:id="10939" w:name="_ETM_Q22_676629"/>
      <w:bookmarkEnd w:id="10939"/>
      <w:r>
        <w:rPr>
          <w:rtl/>
        </w:rPr>
        <w:t>ל</w:t>
      </w:r>
      <w:r>
        <w:rPr>
          <w:rFonts w:hint="cs"/>
          <w:rtl/>
        </w:rPr>
        <w:t>וגית</w:t>
      </w:r>
      <w:r>
        <w:rPr>
          <w:rtl/>
        </w:rPr>
        <w:t xml:space="preserve"> </w:t>
      </w:r>
      <w:bookmarkStart w:id="10940" w:name="_ETM_Q22_677080"/>
      <w:bookmarkEnd w:id="10940"/>
      <w:r>
        <w:rPr>
          <w:rtl/>
        </w:rPr>
        <w:t xml:space="preserve">זה </w:t>
      </w:r>
      <w:bookmarkStart w:id="10941" w:name="_ETM_Q22_677170"/>
      <w:bookmarkEnd w:id="10941"/>
      <w:r>
        <w:rPr>
          <w:rtl/>
        </w:rPr>
        <w:t xml:space="preserve">לא </w:t>
      </w:r>
      <w:bookmarkStart w:id="10942" w:name="_ETM_Q22_677260"/>
      <w:bookmarkEnd w:id="10942"/>
      <w:r>
        <w:rPr>
          <w:rtl/>
        </w:rPr>
        <w:t xml:space="preserve">הסתדר </w:t>
      </w:r>
      <w:bookmarkStart w:id="10943" w:name="_ETM_Q22_677739"/>
      <w:bookmarkEnd w:id="10943"/>
      <w:r>
        <w:rPr>
          <w:rtl/>
        </w:rPr>
        <w:t>לי</w:t>
      </w:r>
      <w:r>
        <w:rPr>
          <w:rFonts w:hint="cs"/>
          <w:rtl/>
        </w:rPr>
        <w:t>,</w:t>
      </w:r>
      <w:r>
        <w:rPr>
          <w:rtl/>
        </w:rPr>
        <w:t xml:space="preserve"> </w:t>
      </w:r>
      <w:bookmarkStart w:id="10944" w:name="_ETM_Q22_678389"/>
      <w:bookmarkEnd w:id="10944"/>
      <w:r>
        <w:rPr>
          <w:rtl/>
        </w:rPr>
        <w:t xml:space="preserve">בעיצומה </w:t>
      </w:r>
      <w:bookmarkStart w:id="10945" w:name="_ETM_Q22_679079"/>
      <w:bookmarkEnd w:id="10945"/>
      <w:r>
        <w:rPr>
          <w:rtl/>
        </w:rPr>
        <w:t xml:space="preserve">של </w:t>
      </w:r>
      <w:bookmarkStart w:id="10946" w:name="_ETM_Q22_679260"/>
      <w:bookmarkEnd w:id="10946"/>
      <w:r>
        <w:rPr>
          <w:rtl/>
        </w:rPr>
        <w:t xml:space="preserve">מלחמה </w:t>
      </w:r>
      <w:bookmarkStart w:id="10947" w:name="_ETM_Q22_679980"/>
      <w:bookmarkEnd w:id="10947"/>
      <w:r>
        <w:rPr>
          <w:rtl/>
        </w:rPr>
        <w:t xml:space="preserve">ורגע </w:t>
      </w:r>
      <w:bookmarkStart w:id="10948" w:name="_ETM_Q22_680400"/>
      <w:bookmarkEnd w:id="10948"/>
      <w:r>
        <w:rPr>
          <w:rtl/>
        </w:rPr>
        <w:t xml:space="preserve">לפני </w:t>
      </w:r>
      <w:bookmarkStart w:id="10949" w:name="_ETM_Q22_680730"/>
      <w:bookmarkEnd w:id="10949"/>
      <w:r>
        <w:rPr>
          <w:rtl/>
        </w:rPr>
        <w:t>הניצחון</w:t>
      </w:r>
      <w:r>
        <w:rPr>
          <w:rFonts w:hint="cs"/>
          <w:rtl/>
        </w:rPr>
        <w:t>.</w:t>
      </w:r>
      <w:r>
        <w:rPr>
          <w:rtl/>
        </w:rPr>
        <w:t xml:space="preserve"> </w:t>
      </w:r>
      <w:bookmarkStart w:id="10950" w:name="_ETM_Q22_681489"/>
      <w:bookmarkEnd w:id="10950"/>
    </w:p>
    <w:p w:rsidR="00BB0645" w:rsidRDefault="00BB0645" w:rsidP="008B7283">
      <w:pPr>
        <w:rPr>
          <w:rtl/>
        </w:rPr>
      </w:pPr>
    </w:p>
    <w:p w:rsidR="00E548BA" w:rsidRDefault="00BB0645" w:rsidP="00E548BA">
      <w:pPr>
        <w:rPr>
          <w:rtl/>
          <w:lang w:eastAsia="he-IL"/>
        </w:rPr>
      </w:pPr>
      <w:r>
        <w:rPr>
          <w:rtl/>
        </w:rPr>
        <w:t>ברקע</w:t>
      </w:r>
      <w:r>
        <w:rPr>
          <w:rFonts w:hint="cs"/>
          <w:rtl/>
        </w:rPr>
        <w:t>,</w:t>
      </w:r>
      <w:r>
        <w:rPr>
          <w:rtl/>
        </w:rPr>
        <w:t xml:space="preserve"> </w:t>
      </w:r>
      <w:bookmarkStart w:id="10951" w:name="_ETM_Q22_683630"/>
      <w:bookmarkEnd w:id="10951"/>
      <w:r>
        <w:rPr>
          <w:rtl/>
        </w:rPr>
        <w:t xml:space="preserve">לצד </w:t>
      </w:r>
      <w:bookmarkStart w:id="10952" w:name="_ETM_Q22_684200"/>
      <w:bookmarkEnd w:id="10952"/>
      <w:r>
        <w:rPr>
          <w:rtl/>
        </w:rPr>
        <w:t xml:space="preserve">כל </w:t>
      </w:r>
      <w:bookmarkStart w:id="10953" w:name="_ETM_Q22_684380"/>
      <w:bookmarkEnd w:id="10953"/>
      <w:r>
        <w:rPr>
          <w:rtl/>
        </w:rPr>
        <w:t xml:space="preserve">המציאות </w:t>
      </w:r>
      <w:bookmarkStart w:id="10954" w:name="_ETM_Q22_684890"/>
      <w:bookmarkEnd w:id="10954"/>
      <w:r>
        <w:rPr>
          <w:rtl/>
        </w:rPr>
        <w:t>הזאת</w:t>
      </w:r>
      <w:r>
        <w:rPr>
          <w:rFonts w:hint="cs"/>
          <w:rtl/>
        </w:rPr>
        <w:t>,</w:t>
      </w:r>
      <w:r>
        <w:rPr>
          <w:rtl/>
        </w:rPr>
        <w:t xml:space="preserve"> </w:t>
      </w:r>
      <w:bookmarkStart w:id="10955" w:name="_ETM_Q22_685220"/>
      <w:bookmarkEnd w:id="10955"/>
      <w:r>
        <w:rPr>
          <w:rtl/>
        </w:rPr>
        <w:t xml:space="preserve">אנחנו </w:t>
      </w:r>
      <w:bookmarkStart w:id="10956" w:name="_ETM_Q22_685580"/>
      <w:bookmarkEnd w:id="10956"/>
      <w:r>
        <w:rPr>
          <w:rtl/>
        </w:rPr>
        <w:t xml:space="preserve">בבידוד </w:t>
      </w:r>
      <w:bookmarkStart w:id="10957" w:name="_ETM_Q22_686030"/>
      <w:bookmarkEnd w:id="10957"/>
      <w:r>
        <w:rPr>
          <w:rFonts w:hint="cs"/>
          <w:rtl/>
        </w:rPr>
        <w:t>ה</w:t>
      </w:r>
      <w:r>
        <w:rPr>
          <w:rtl/>
        </w:rPr>
        <w:t>ב</w:t>
      </w:r>
      <w:r>
        <w:rPr>
          <w:rFonts w:hint="cs"/>
          <w:rtl/>
        </w:rPr>
        <w:t>ין-לאומי</w:t>
      </w:r>
      <w:r>
        <w:rPr>
          <w:rtl/>
        </w:rPr>
        <w:t xml:space="preserve"> </w:t>
      </w:r>
      <w:bookmarkStart w:id="10958" w:name="_ETM_Q22_687170"/>
      <w:bookmarkEnd w:id="10958"/>
      <w:r>
        <w:rPr>
          <w:rtl/>
        </w:rPr>
        <w:t xml:space="preserve">הגדול </w:t>
      </w:r>
      <w:bookmarkStart w:id="10959" w:name="_ETM_Q22_687740"/>
      <w:bookmarkEnd w:id="10959"/>
      <w:r>
        <w:rPr>
          <w:rtl/>
        </w:rPr>
        <w:t xml:space="preserve">ביותר </w:t>
      </w:r>
      <w:bookmarkStart w:id="10960" w:name="_ETM_Q22_688130"/>
      <w:bookmarkEnd w:id="10960"/>
      <w:r>
        <w:rPr>
          <w:rtl/>
        </w:rPr>
        <w:t xml:space="preserve">שידענו </w:t>
      </w:r>
      <w:bookmarkStart w:id="10961" w:name="_ETM_Q22_689060"/>
      <w:bookmarkEnd w:id="10961"/>
      <w:r>
        <w:rPr>
          <w:rtl/>
        </w:rPr>
        <w:t xml:space="preserve">מאז </w:t>
      </w:r>
      <w:bookmarkStart w:id="10962" w:name="_ETM_Q22_689450"/>
      <w:bookmarkEnd w:id="10962"/>
      <w:r>
        <w:rPr>
          <w:rtl/>
        </w:rPr>
        <w:t xml:space="preserve">קום </w:t>
      </w:r>
      <w:bookmarkStart w:id="10963" w:name="_ETM_Q22_689660"/>
      <w:bookmarkEnd w:id="10963"/>
      <w:r>
        <w:rPr>
          <w:rtl/>
        </w:rPr>
        <w:t>המדינה</w:t>
      </w:r>
      <w:r>
        <w:rPr>
          <w:rFonts w:hint="cs"/>
          <w:rtl/>
        </w:rPr>
        <w:t>.</w:t>
      </w:r>
      <w:r>
        <w:rPr>
          <w:rtl/>
        </w:rPr>
        <w:t xml:space="preserve"> </w:t>
      </w:r>
      <w:bookmarkStart w:id="10964" w:name="_ETM_Q22_690640"/>
      <w:bookmarkEnd w:id="10964"/>
      <w:r>
        <w:rPr>
          <w:rtl/>
        </w:rPr>
        <w:t xml:space="preserve">באמת </w:t>
      </w:r>
      <w:bookmarkStart w:id="10965" w:name="_ETM_Q22_691299"/>
      <w:bookmarkEnd w:id="10965"/>
      <w:r>
        <w:t>Israel is alone</w:t>
      </w:r>
      <w:r>
        <w:rPr>
          <w:rFonts w:hint="cs"/>
          <w:rtl/>
        </w:rPr>
        <w:t>.</w:t>
      </w:r>
      <w:r>
        <w:rPr>
          <w:rtl/>
        </w:rPr>
        <w:t xml:space="preserve"> </w:t>
      </w:r>
      <w:bookmarkStart w:id="10966" w:name="_ETM_Q22_691780"/>
      <w:bookmarkStart w:id="10967" w:name="_ETM_Q22_691930"/>
      <w:bookmarkStart w:id="10968" w:name="_ETM_Q22_694099"/>
      <w:bookmarkEnd w:id="10966"/>
      <w:bookmarkEnd w:id="10967"/>
      <w:bookmarkEnd w:id="10968"/>
      <w:r>
        <w:rPr>
          <w:rtl/>
        </w:rPr>
        <w:t xml:space="preserve">יש </w:t>
      </w:r>
      <w:bookmarkStart w:id="10969" w:name="_ETM_Q22_694250"/>
      <w:bookmarkEnd w:id="10969"/>
      <w:r>
        <w:rPr>
          <w:rtl/>
        </w:rPr>
        <w:t xml:space="preserve">לנו </w:t>
      </w:r>
      <w:bookmarkStart w:id="10970" w:name="_ETM_Q22_694459"/>
      <w:bookmarkEnd w:id="10970"/>
      <w:r>
        <w:rPr>
          <w:rtl/>
        </w:rPr>
        <w:t xml:space="preserve">משבר </w:t>
      </w:r>
      <w:bookmarkStart w:id="10971" w:name="_ETM_Q22_694790"/>
      <w:bookmarkEnd w:id="10971"/>
      <w:r>
        <w:rPr>
          <w:rtl/>
        </w:rPr>
        <w:t xml:space="preserve">ביחסים </w:t>
      </w:r>
      <w:bookmarkStart w:id="10972" w:name="_ETM_Q22_695239"/>
      <w:bookmarkEnd w:id="10972"/>
      <w:r>
        <w:rPr>
          <w:rtl/>
        </w:rPr>
        <w:t xml:space="preserve">עם </w:t>
      </w:r>
      <w:bookmarkStart w:id="10973" w:name="_ETM_Q22_695299"/>
      <w:bookmarkEnd w:id="10973"/>
      <w:r>
        <w:rPr>
          <w:rtl/>
        </w:rPr>
        <w:t xml:space="preserve">ארצות </w:t>
      </w:r>
      <w:bookmarkStart w:id="10974" w:name="_ETM_Q22_695659"/>
      <w:bookmarkEnd w:id="10974"/>
      <w:r>
        <w:rPr>
          <w:rtl/>
        </w:rPr>
        <w:t>הברית</w:t>
      </w:r>
      <w:r>
        <w:rPr>
          <w:rFonts w:hint="cs"/>
          <w:rtl/>
        </w:rPr>
        <w:t>.</w:t>
      </w:r>
      <w:r>
        <w:rPr>
          <w:rtl/>
        </w:rPr>
        <w:t xml:space="preserve"> </w:t>
      </w:r>
      <w:bookmarkStart w:id="10975" w:name="_ETM_Q22_696630"/>
      <w:bookmarkEnd w:id="10975"/>
      <w:r>
        <w:rPr>
          <w:rtl/>
        </w:rPr>
        <w:t xml:space="preserve">בדיונים </w:t>
      </w:r>
      <w:bookmarkStart w:id="10976" w:name="_ETM_Q22_697350"/>
      <w:bookmarkEnd w:id="10976"/>
      <w:r>
        <w:rPr>
          <w:rtl/>
        </w:rPr>
        <w:t>פה</w:t>
      </w:r>
      <w:r>
        <w:rPr>
          <w:rFonts w:hint="cs"/>
          <w:rtl/>
        </w:rPr>
        <w:t>,</w:t>
      </w:r>
      <w:r>
        <w:rPr>
          <w:rtl/>
        </w:rPr>
        <w:t xml:space="preserve"> </w:t>
      </w:r>
      <w:bookmarkStart w:id="10977" w:name="_ETM_Q22_697559"/>
      <w:bookmarkEnd w:id="10977"/>
      <w:r>
        <w:rPr>
          <w:rtl/>
        </w:rPr>
        <w:t>בוועדות</w:t>
      </w:r>
      <w:r>
        <w:rPr>
          <w:rFonts w:hint="cs"/>
          <w:rtl/>
        </w:rPr>
        <w:t>,</w:t>
      </w:r>
      <w:r>
        <w:rPr>
          <w:rtl/>
        </w:rPr>
        <w:t xml:space="preserve"> </w:t>
      </w:r>
      <w:bookmarkStart w:id="10978" w:name="_ETM_Q22_698340"/>
      <w:bookmarkEnd w:id="10978"/>
      <w:r>
        <w:rPr>
          <w:rtl/>
        </w:rPr>
        <w:t xml:space="preserve">מצב </w:t>
      </w:r>
      <w:bookmarkStart w:id="10979" w:name="_ETM_Q22_698910"/>
      <w:bookmarkEnd w:id="10979"/>
      <w:r>
        <w:rPr>
          <w:rtl/>
        </w:rPr>
        <w:t xml:space="preserve">מערכת </w:t>
      </w:r>
      <w:bookmarkStart w:id="10980" w:name="_ETM_Q22_699420"/>
      <w:bookmarkEnd w:id="10980"/>
      <w:r>
        <w:rPr>
          <w:rtl/>
        </w:rPr>
        <w:t xml:space="preserve">החינוך </w:t>
      </w:r>
      <w:bookmarkStart w:id="10981" w:name="_ETM_Q22_700260"/>
      <w:bookmarkEnd w:id="10981"/>
      <w:r>
        <w:rPr>
          <w:rtl/>
        </w:rPr>
        <w:t>בקריסה</w:t>
      </w:r>
      <w:r>
        <w:rPr>
          <w:rFonts w:hint="cs"/>
          <w:rtl/>
        </w:rPr>
        <w:t>.</w:t>
      </w:r>
      <w:r>
        <w:rPr>
          <w:rtl/>
        </w:rPr>
        <w:t xml:space="preserve"> </w:t>
      </w:r>
      <w:bookmarkStart w:id="10982" w:name="_ETM_Q22_701250"/>
      <w:bookmarkEnd w:id="10982"/>
      <w:r>
        <w:rPr>
          <w:rtl/>
        </w:rPr>
        <w:t xml:space="preserve">יש </w:t>
      </w:r>
      <w:bookmarkStart w:id="10983" w:name="_ETM_Q22_701429"/>
      <w:bookmarkEnd w:id="10983"/>
      <w:r>
        <w:rPr>
          <w:rtl/>
        </w:rPr>
        <w:t>עיצומים</w:t>
      </w:r>
      <w:r w:rsidR="00E548BA">
        <w:rPr>
          <w:rFonts w:hint="cs"/>
          <w:rtl/>
        </w:rPr>
        <w:t>;</w:t>
      </w:r>
      <w:r>
        <w:rPr>
          <w:rtl/>
        </w:rPr>
        <w:t xml:space="preserve"> </w:t>
      </w:r>
      <w:bookmarkStart w:id="10984" w:name="_ETM_Q22_701910"/>
      <w:bookmarkEnd w:id="10984"/>
      <w:r>
        <w:rPr>
          <w:rtl/>
        </w:rPr>
        <w:t xml:space="preserve">זה </w:t>
      </w:r>
      <w:bookmarkStart w:id="10985" w:name="_ETM_Q22_702030"/>
      <w:bookmarkEnd w:id="10985"/>
      <w:r>
        <w:rPr>
          <w:rtl/>
        </w:rPr>
        <w:t xml:space="preserve">אפילו </w:t>
      </w:r>
      <w:bookmarkStart w:id="10986" w:name="_ETM_Q22_702270"/>
      <w:bookmarkEnd w:id="10986"/>
      <w:r>
        <w:rPr>
          <w:rtl/>
        </w:rPr>
        <w:t xml:space="preserve">לא </w:t>
      </w:r>
      <w:bookmarkStart w:id="10987" w:name="_ETM_Q22_702390"/>
      <w:bookmarkEnd w:id="10987"/>
      <w:r>
        <w:rPr>
          <w:rtl/>
        </w:rPr>
        <w:t xml:space="preserve">מוזכר </w:t>
      </w:r>
      <w:bookmarkStart w:id="10988" w:name="_ETM_Q22_702780"/>
      <w:bookmarkEnd w:id="10988"/>
      <w:r>
        <w:rPr>
          <w:rtl/>
        </w:rPr>
        <w:t>בחדשות</w:t>
      </w:r>
      <w:r>
        <w:rPr>
          <w:rFonts w:hint="cs"/>
          <w:rtl/>
        </w:rPr>
        <w:t>.</w:t>
      </w:r>
      <w:r>
        <w:rPr>
          <w:rtl/>
        </w:rPr>
        <w:t xml:space="preserve"> </w:t>
      </w:r>
      <w:bookmarkStart w:id="10989" w:name="_ETM_Q22_703710"/>
      <w:bookmarkEnd w:id="10989"/>
      <w:r>
        <w:rPr>
          <w:rtl/>
        </w:rPr>
        <w:t xml:space="preserve">ילדים </w:t>
      </w:r>
      <w:bookmarkStart w:id="10990" w:name="_ETM_Q22_704100"/>
      <w:bookmarkEnd w:id="10990"/>
      <w:r>
        <w:rPr>
          <w:rtl/>
        </w:rPr>
        <w:t xml:space="preserve">לא </w:t>
      </w:r>
      <w:bookmarkStart w:id="10991" w:name="_ETM_Q22_704190"/>
      <w:bookmarkEnd w:id="10991"/>
      <w:r>
        <w:rPr>
          <w:rtl/>
        </w:rPr>
        <w:t xml:space="preserve">מקבלים </w:t>
      </w:r>
      <w:bookmarkStart w:id="10992" w:name="_ETM_Q22_704700"/>
      <w:bookmarkEnd w:id="10992"/>
      <w:r>
        <w:rPr>
          <w:rtl/>
        </w:rPr>
        <w:t>ציונים</w:t>
      </w:r>
      <w:r>
        <w:rPr>
          <w:rFonts w:hint="cs"/>
          <w:rtl/>
        </w:rPr>
        <w:t>,</w:t>
      </w:r>
      <w:r>
        <w:rPr>
          <w:rtl/>
        </w:rPr>
        <w:t xml:space="preserve"> </w:t>
      </w:r>
      <w:bookmarkStart w:id="10993" w:name="_ETM_Q22_705750"/>
      <w:bookmarkEnd w:id="10993"/>
      <w:r>
        <w:rPr>
          <w:rtl/>
        </w:rPr>
        <w:t xml:space="preserve">לא </w:t>
      </w:r>
      <w:bookmarkStart w:id="10994" w:name="_ETM_Q22_705900"/>
      <w:bookmarkEnd w:id="10994"/>
      <w:r>
        <w:rPr>
          <w:rtl/>
        </w:rPr>
        <w:t xml:space="preserve">ציוני </w:t>
      </w:r>
      <w:bookmarkStart w:id="10995" w:name="_ETM_Q22_706290"/>
      <w:bookmarkEnd w:id="10995"/>
      <w:r>
        <w:rPr>
          <w:rtl/>
        </w:rPr>
        <w:t>בגרות</w:t>
      </w:r>
      <w:r>
        <w:rPr>
          <w:rFonts w:hint="cs"/>
          <w:rtl/>
        </w:rPr>
        <w:t>,</w:t>
      </w:r>
      <w:r>
        <w:rPr>
          <w:rtl/>
        </w:rPr>
        <w:t xml:space="preserve"> </w:t>
      </w:r>
      <w:bookmarkStart w:id="10996" w:name="_ETM_Q22_707440"/>
      <w:bookmarkEnd w:id="10996"/>
      <w:r>
        <w:rPr>
          <w:rtl/>
        </w:rPr>
        <w:t xml:space="preserve">לא </w:t>
      </w:r>
      <w:bookmarkStart w:id="10997" w:name="_ETM_Q22_707559"/>
      <w:bookmarkEnd w:id="10997"/>
      <w:r>
        <w:rPr>
          <w:rtl/>
        </w:rPr>
        <w:t xml:space="preserve">יכולים </w:t>
      </w:r>
      <w:bookmarkStart w:id="10998" w:name="_ETM_Q22_707950"/>
      <w:bookmarkEnd w:id="10998"/>
      <w:r>
        <w:rPr>
          <w:rFonts w:hint="cs"/>
          <w:rtl/>
        </w:rPr>
        <w:t xml:space="preserve">ללכת </w:t>
      </w:r>
      <w:r>
        <w:rPr>
          <w:rtl/>
        </w:rPr>
        <w:t>לע</w:t>
      </w:r>
      <w:r>
        <w:rPr>
          <w:rFonts w:hint="cs"/>
          <w:rtl/>
        </w:rPr>
        <w:t xml:space="preserve">תודות, </w:t>
      </w:r>
      <w:bookmarkStart w:id="10999" w:name="_ETM_Q22_707000"/>
      <w:bookmarkStart w:id="11000" w:name="_ETM_Q22_708160"/>
      <w:bookmarkStart w:id="11001" w:name="_ETM_Q22_708520"/>
      <w:bookmarkStart w:id="11002" w:name="_ETM_Q22_709150"/>
      <w:bookmarkEnd w:id="10999"/>
      <w:bookmarkEnd w:id="11000"/>
      <w:bookmarkEnd w:id="11001"/>
      <w:bookmarkEnd w:id="11002"/>
      <w:r>
        <w:rPr>
          <w:rtl/>
        </w:rPr>
        <w:t xml:space="preserve">לא </w:t>
      </w:r>
      <w:bookmarkStart w:id="11003" w:name="_ETM_Q22_709209"/>
      <w:bookmarkEnd w:id="11003"/>
      <w:r>
        <w:rPr>
          <w:rtl/>
        </w:rPr>
        <w:t xml:space="preserve">יכולים </w:t>
      </w:r>
      <w:bookmarkStart w:id="11004" w:name="_ETM_Q22_709510"/>
      <w:bookmarkEnd w:id="11004"/>
      <w:r>
        <w:rPr>
          <w:rtl/>
        </w:rPr>
        <w:t xml:space="preserve">להירשם </w:t>
      </w:r>
      <w:bookmarkStart w:id="11005" w:name="_ETM_Q22_709929"/>
      <w:bookmarkEnd w:id="11005"/>
      <w:r>
        <w:rPr>
          <w:rtl/>
        </w:rPr>
        <w:t>לאוניברסיטה</w:t>
      </w:r>
      <w:r>
        <w:rPr>
          <w:rFonts w:hint="cs"/>
          <w:rtl/>
        </w:rPr>
        <w:t>.</w:t>
      </w:r>
      <w:bookmarkStart w:id="11006" w:name="_ETM_Q22_714000"/>
      <w:bookmarkStart w:id="11007" w:name="_ETM_Q22_711709"/>
      <w:bookmarkEnd w:id="11006"/>
      <w:bookmarkEnd w:id="11007"/>
      <w:r w:rsidR="00E548BA">
        <w:rPr>
          <w:rFonts w:hint="cs"/>
          <w:rtl/>
        </w:rPr>
        <w:t xml:space="preserve"> </w:t>
      </w:r>
      <w:r>
        <w:rPr>
          <w:rtl/>
        </w:rPr>
        <w:t xml:space="preserve">מצב </w:t>
      </w:r>
      <w:bookmarkStart w:id="11008" w:name="_ETM_Q22_712069"/>
      <w:bookmarkEnd w:id="11008"/>
      <w:r>
        <w:rPr>
          <w:rtl/>
        </w:rPr>
        <w:t>האקדמיה</w:t>
      </w:r>
      <w:r>
        <w:rPr>
          <w:rFonts w:hint="cs"/>
          <w:rtl/>
        </w:rPr>
        <w:t>,</w:t>
      </w:r>
      <w:r>
        <w:rPr>
          <w:rtl/>
        </w:rPr>
        <w:t xml:space="preserve"> </w:t>
      </w:r>
      <w:bookmarkStart w:id="11009" w:name="_ETM_Q22_713180"/>
      <w:bookmarkEnd w:id="11009"/>
      <w:r w:rsidR="00E548BA">
        <w:rPr>
          <w:rFonts w:hint="cs"/>
          <w:rtl/>
        </w:rPr>
        <w:t>ה</w:t>
      </w:r>
      <w:r>
        <w:rPr>
          <w:rtl/>
        </w:rPr>
        <w:t xml:space="preserve">צמצום </w:t>
      </w:r>
      <w:bookmarkStart w:id="11010" w:name="_ETM_Q22_713930"/>
      <w:bookmarkEnd w:id="11010"/>
      <w:r>
        <w:rPr>
          <w:rtl/>
        </w:rPr>
        <w:t xml:space="preserve">במשאבים </w:t>
      </w:r>
      <w:bookmarkStart w:id="11011" w:name="_ETM_Q22_715610"/>
      <w:bookmarkEnd w:id="11011"/>
      <w:r>
        <w:rPr>
          <w:rtl/>
        </w:rPr>
        <w:t>לאקדמיה</w:t>
      </w:r>
      <w:r>
        <w:rPr>
          <w:rFonts w:hint="cs"/>
          <w:rtl/>
        </w:rPr>
        <w:t xml:space="preserve"> –</w:t>
      </w:r>
      <w:r>
        <w:rPr>
          <w:rtl/>
        </w:rPr>
        <w:t xml:space="preserve"> </w:t>
      </w:r>
      <w:bookmarkStart w:id="11012" w:name="_ETM_Q22_716450"/>
      <w:bookmarkEnd w:id="11012"/>
      <w:r>
        <w:rPr>
          <w:rtl/>
        </w:rPr>
        <w:t xml:space="preserve">ואנחנו </w:t>
      </w:r>
      <w:bookmarkStart w:id="11013" w:name="_ETM_Q22_716840"/>
      <w:bookmarkEnd w:id="11013"/>
      <w:r>
        <w:rPr>
          <w:rtl/>
        </w:rPr>
        <w:t xml:space="preserve">יודעים </w:t>
      </w:r>
      <w:bookmarkStart w:id="11014" w:name="_ETM_Q22_717110"/>
      <w:bookmarkEnd w:id="11014"/>
      <w:r>
        <w:rPr>
          <w:rtl/>
        </w:rPr>
        <w:t xml:space="preserve">כמה </w:t>
      </w:r>
      <w:bookmarkStart w:id="11015" w:name="_ETM_Q22_717440"/>
      <w:bookmarkEnd w:id="11015"/>
      <w:r>
        <w:rPr>
          <w:rFonts w:hint="cs"/>
          <w:rtl/>
        </w:rPr>
        <w:t>ה</w:t>
      </w:r>
      <w:r>
        <w:rPr>
          <w:rtl/>
        </w:rPr>
        <w:t xml:space="preserve">שבר </w:t>
      </w:r>
      <w:bookmarkStart w:id="11016" w:name="_ETM_Q22_717770"/>
      <w:bookmarkEnd w:id="11016"/>
      <w:r>
        <w:rPr>
          <w:rtl/>
        </w:rPr>
        <w:t>גדול</w:t>
      </w:r>
      <w:r>
        <w:rPr>
          <w:rFonts w:hint="cs"/>
          <w:rtl/>
        </w:rPr>
        <w:t>.</w:t>
      </w:r>
      <w:r>
        <w:rPr>
          <w:rtl/>
        </w:rPr>
        <w:t xml:space="preserve"> </w:t>
      </w:r>
      <w:bookmarkStart w:id="11017" w:name="_ETM_Q22_718520"/>
      <w:bookmarkEnd w:id="11017"/>
      <w:r>
        <w:rPr>
          <w:rtl/>
        </w:rPr>
        <w:t xml:space="preserve">מצב </w:t>
      </w:r>
      <w:bookmarkStart w:id="11018" w:name="_ETM_Q22_718850"/>
      <w:bookmarkEnd w:id="11018"/>
      <w:r>
        <w:rPr>
          <w:rtl/>
        </w:rPr>
        <w:t xml:space="preserve">החקלאות </w:t>
      </w:r>
      <w:bookmarkStart w:id="11019" w:name="_ETM_Q22_719450"/>
      <w:bookmarkEnd w:id="11019"/>
      <w:r>
        <w:rPr>
          <w:rtl/>
        </w:rPr>
        <w:t>בקריסה</w:t>
      </w:r>
      <w:r>
        <w:rPr>
          <w:rFonts w:hint="cs"/>
          <w:rtl/>
        </w:rPr>
        <w:t>,</w:t>
      </w:r>
      <w:r>
        <w:rPr>
          <w:rtl/>
        </w:rPr>
        <w:t xml:space="preserve"> </w:t>
      </w:r>
      <w:bookmarkStart w:id="11020" w:name="_ETM_Q22_721089"/>
      <w:bookmarkEnd w:id="11020"/>
      <w:r>
        <w:rPr>
          <w:rtl/>
        </w:rPr>
        <w:t xml:space="preserve">שלא </w:t>
      </w:r>
      <w:bookmarkStart w:id="11021" w:name="_ETM_Q22_721329"/>
      <w:bookmarkEnd w:id="11021"/>
      <w:r>
        <w:rPr>
          <w:rtl/>
        </w:rPr>
        <w:t xml:space="preserve">נדבר </w:t>
      </w:r>
      <w:bookmarkStart w:id="11022" w:name="_ETM_Q22_721659"/>
      <w:bookmarkEnd w:id="11022"/>
      <w:r>
        <w:rPr>
          <w:rtl/>
        </w:rPr>
        <w:t xml:space="preserve">על </w:t>
      </w:r>
      <w:bookmarkStart w:id="11023" w:name="_ETM_Q22_721749"/>
      <w:bookmarkEnd w:id="11023"/>
      <w:r>
        <w:rPr>
          <w:rtl/>
        </w:rPr>
        <w:t xml:space="preserve">השבר </w:t>
      </w:r>
      <w:bookmarkStart w:id="11024" w:name="_ETM_Q22_722109"/>
      <w:bookmarkEnd w:id="11024"/>
      <w:r>
        <w:rPr>
          <w:rtl/>
        </w:rPr>
        <w:t xml:space="preserve">הכלכלי </w:t>
      </w:r>
      <w:bookmarkStart w:id="11025" w:name="_ETM_Q22_722589"/>
      <w:bookmarkEnd w:id="11025"/>
      <w:r>
        <w:rPr>
          <w:rtl/>
        </w:rPr>
        <w:t xml:space="preserve">שאנחנו </w:t>
      </w:r>
      <w:bookmarkStart w:id="11026" w:name="_ETM_Q22_723040"/>
      <w:bookmarkEnd w:id="11026"/>
      <w:r>
        <w:rPr>
          <w:rtl/>
        </w:rPr>
        <w:t xml:space="preserve">ניצבים </w:t>
      </w:r>
      <w:bookmarkStart w:id="11027" w:name="_ETM_Q22_723519"/>
      <w:bookmarkEnd w:id="11027"/>
      <w:r>
        <w:rPr>
          <w:rtl/>
        </w:rPr>
        <w:t>בפניו</w:t>
      </w:r>
      <w:r>
        <w:rPr>
          <w:rFonts w:hint="cs"/>
          <w:rtl/>
        </w:rPr>
        <w:t>,</w:t>
      </w:r>
      <w:r>
        <w:rPr>
          <w:rtl/>
        </w:rPr>
        <w:t xml:space="preserve"> </w:t>
      </w:r>
      <w:bookmarkStart w:id="11028" w:name="_ETM_Q22_724269"/>
      <w:bookmarkEnd w:id="11028"/>
      <w:r>
        <w:rPr>
          <w:rtl/>
        </w:rPr>
        <w:t xml:space="preserve">גירעון </w:t>
      </w:r>
      <w:bookmarkStart w:id="11029" w:name="_ETM_Q22_725290"/>
      <w:bookmarkEnd w:id="11029"/>
      <w:r>
        <w:rPr>
          <w:rtl/>
        </w:rPr>
        <w:t xml:space="preserve">שלא </w:t>
      </w:r>
      <w:bookmarkStart w:id="11030" w:name="_ETM_Q22_725620"/>
      <w:bookmarkEnd w:id="11030"/>
      <w:r>
        <w:rPr>
          <w:rtl/>
        </w:rPr>
        <w:t xml:space="preserve">רק </w:t>
      </w:r>
      <w:bookmarkStart w:id="11031" w:name="_ETM_Q22_725799"/>
      <w:bookmarkEnd w:id="11031"/>
      <w:r>
        <w:rPr>
          <w:rtl/>
        </w:rPr>
        <w:t xml:space="preserve">אנחנו </w:t>
      </w:r>
      <w:bookmarkStart w:id="11032" w:name="_ETM_Q22_726279"/>
      <w:bookmarkEnd w:id="11032"/>
      <w:r>
        <w:rPr>
          <w:rtl/>
        </w:rPr>
        <w:t xml:space="preserve">נשלם </w:t>
      </w:r>
      <w:bookmarkStart w:id="11033" w:name="_ETM_Q22_726699"/>
      <w:bookmarkEnd w:id="11033"/>
      <w:r>
        <w:rPr>
          <w:rtl/>
        </w:rPr>
        <w:t xml:space="preserve">עליו </w:t>
      </w:r>
      <w:bookmarkStart w:id="11034" w:name="_ETM_Q22_726999"/>
      <w:bookmarkEnd w:id="11034"/>
      <w:r>
        <w:rPr>
          <w:rtl/>
        </w:rPr>
        <w:t xml:space="preserve">ולא </w:t>
      </w:r>
      <w:bookmarkStart w:id="11035" w:name="_ETM_Q22_727239"/>
      <w:bookmarkEnd w:id="11035"/>
      <w:r>
        <w:rPr>
          <w:rtl/>
        </w:rPr>
        <w:t xml:space="preserve">רק </w:t>
      </w:r>
      <w:bookmarkStart w:id="11036" w:name="_ETM_Q22_727419"/>
      <w:bookmarkEnd w:id="11036"/>
      <w:r>
        <w:rPr>
          <w:rtl/>
        </w:rPr>
        <w:t xml:space="preserve">הילדים </w:t>
      </w:r>
      <w:bookmarkStart w:id="11037" w:name="_ETM_Q22_727989"/>
      <w:bookmarkEnd w:id="11037"/>
      <w:r>
        <w:rPr>
          <w:rtl/>
        </w:rPr>
        <w:t>שלנו</w:t>
      </w:r>
      <w:r>
        <w:rPr>
          <w:rFonts w:hint="cs"/>
          <w:rtl/>
        </w:rPr>
        <w:t xml:space="preserve"> –</w:t>
      </w:r>
      <w:r>
        <w:rPr>
          <w:rtl/>
        </w:rPr>
        <w:t xml:space="preserve"> </w:t>
      </w:r>
      <w:bookmarkStart w:id="11038" w:name="_ETM_Q22_728589"/>
      <w:bookmarkEnd w:id="11038"/>
      <w:r>
        <w:rPr>
          <w:rtl/>
        </w:rPr>
        <w:t xml:space="preserve">הנכדים </w:t>
      </w:r>
      <w:bookmarkStart w:id="11039" w:name="_ETM_Q22_729249"/>
      <w:bookmarkEnd w:id="11039"/>
      <w:r>
        <w:rPr>
          <w:rtl/>
        </w:rPr>
        <w:t xml:space="preserve">שלנו </w:t>
      </w:r>
      <w:bookmarkStart w:id="11040" w:name="_ETM_Q22_729609"/>
      <w:bookmarkEnd w:id="11040"/>
      <w:r>
        <w:rPr>
          <w:rFonts w:hint="cs"/>
          <w:rtl/>
        </w:rPr>
        <w:t>והנינים</w:t>
      </w:r>
      <w:r>
        <w:rPr>
          <w:rtl/>
        </w:rPr>
        <w:t xml:space="preserve"> </w:t>
      </w:r>
      <w:bookmarkStart w:id="11041" w:name="_ETM_Q22_730120"/>
      <w:bookmarkEnd w:id="11041"/>
      <w:r>
        <w:rPr>
          <w:rFonts w:hint="cs"/>
          <w:rtl/>
        </w:rPr>
        <w:t>ש</w:t>
      </w:r>
      <w:r>
        <w:rPr>
          <w:rtl/>
        </w:rPr>
        <w:t>לנ</w:t>
      </w:r>
      <w:r>
        <w:rPr>
          <w:rFonts w:hint="cs"/>
          <w:rtl/>
        </w:rPr>
        <w:t>ו</w:t>
      </w:r>
      <w:r>
        <w:rPr>
          <w:rtl/>
        </w:rPr>
        <w:t xml:space="preserve"> </w:t>
      </w:r>
      <w:bookmarkStart w:id="11042" w:name="_ETM_Q22_730719"/>
      <w:bookmarkEnd w:id="11042"/>
      <w:r>
        <w:rPr>
          <w:rtl/>
        </w:rPr>
        <w:t xml:space="preserve">ישלמו </w:t>
      </w:r>
      <w:bookmarkStart w:id="11043" w:name="_ETM_Q22_731169"/>
      <w:bookmarkEnd w:id="11043"/>
      <w:r>
        <w:rPr>
          <w:rtl/>
        </w:rPr>
        <w:t xml:space="preserve">על </w:t>
      </w:r>
      <w:bookmarkStart w:id="11044" w:name="_ETM_Q22_731260"/>
      <w:bookmarkEnd w:id="11044"/>
      <w:r>
        <w:rPr>
          <w:rtl/>
        </w:rPr>
        <w:t xml:space="preserve">הגירעון </w:t>
      </w:r>
      <w:bookmarkStart w:id="11045" w:name="_ETM_Q22_731769"/>
      <w:bookmarkEnd w:id="11045"/>
      <w:r>
        <w:rPr>
          <w:rtl/>
        </w:rPr>
        <w:t>הזה</w:t>
      </w:r>
      <w:r>
        <w:rPr>
          <w:rFonts w:hint="cs"/>
          <w:rtl/>
        </w:rPr>
        <w:t>.</w:t>
      </w:r>
      <w:r>
        <w:rPr>
          <w:rtl/>
        </w:rPr>
        <w:t xml:space="preserve"> </w:t>
      </w:r>
      <w:bookmarkStart w:id="11046" w:name="_ETM_Q22_732609"/>
      <w:bookmarkStart w:id="11047" w:name="_ETM_Q22_733179"/>
      <w:bookmarkEnd w:id="11046"/>
      <w:bookmarkEnd w:id="11047"/>
      <w:r>
        <w:rPr>
          <w:rFonts w:hint="cs"/>
          <w:rtl/>
        </w:rPr>
        <w:t>א</w:t>
      </w:r>
      <w:r>
        <w:rPr>
          <w:rtl/>
        </w:rPr>
        <w:t xml:space="preserve">ז </w:t>
      </w:r>
      <w:bookmarkStart w:id="11048" w:name="_ETM_Q22_733479"/>
      <w:bookmarkEnd w:id="11048"/>
      <w:r>
        <w:rPr>
          <w:rtl/>
        </w:rPr>
        <w:t xml:space="preserve">איך </w:t>
      </w:r>
      <w:bookmarkStart w:id="11049" w:name="_ETM_Q22_733689"/>
      <w:bookmarkEnd w:id="11049"/>
      <w:r>
        <w:rPr>
          <w:rtl/>
        </w:rPr>
        <w:t xml:space="preserve">אפשר </w:t>
      </w:r>
      <w:bookmarkStart w:id="11050" w:name="_ETM_Q22_733929"/>
      <w:bookmarkEnd w:id="11050"/>
      <w:r>
        <w:rPr>
          <w:rtl/>
        </w:rPr>
        <w:t xml:space="preserve">לדבר </w:t>
      </w:r>
      <w:bookmarkStart w:id="11051" w:name="_ETM_Q22_734229"/>
      <w:bookmarkEnd w:id="11051"/>
      <w:r>
        <w:rPr>
          <w:rtl/>
        </w:rPr>
        <w:t xml:space="preserve">על </w:t>
      </w:r>
      <w:bookmarkStart w:id="11052" w:name="_ETM_Q22_734739"/>
      <w:bookmarkEnd w:id="11052"/>
      <w:r>
        <w:rPr>
          <w:rtl/>
        </w:rPr>
        <w:t xml:space="preserve">ניצחון </w:t>
      </w:r>
      <w:bookmarkStart w:id="11053" w:name="_ETM_Q22_735249"/>
      <w:bookmarkEnd w:id="11053"/>
      <w:r>
        <w:rPr>
          <w:rtl/>
        </w:rPr>
        <w:t>מוחלט</w:t>
      </w:r>
      <w:r>
        <w:rPr>
          <w:rFonts w:hint="cs"/>
          <w:rtl/>
        </w:rPr>
        <w:t xml:space="preserve">? </w:t>
      </w:r>
      <w:bookmarkStart w:id="11054" w:name="_ETM_Q22_738000"/>
      <w:bookmarkStart w:id="11055" w:name="_ETM_Q22_736099"/>
      <w:bookmarkStart w:id="11056" w:name="_ETM_Q22_736370"/>
      <w:bookmarkEnd w:id="11054"/>
      <w:bookmarkEnd w:id="11055"/>
      <w:bookmarkEnd w:id="11056"/>
      <w:r>
        <w:rPr>
          <w:rtl/>
        </w:rPr>
        <w:t xml:space="preserve">הציבור </w:t>
      </w:r>
      <w:bookmarkStart w:id="11057" w:name="_ETM_Q22_736970"/>
      <w:bookmarkEnd w:id="11057"/>
      <w:r>
        <w:rPr>
          <w:rtl/>
        </w:rPr>
        <w:t xml:space="preserve">הגדול </w:t>
      </w:r>
      <w:bookmarkStart w:id="11058" w:name="_ETM_Q22_737300"/>
      <w:bookmarkEnd w:id="11058"/>
      <w:r>
        <w:rPr>
          <w:rtl/>
        </w:rPr>
        <w:t xml:space="preserve">שהגיע </w:t>
      </w:r>
      <w:bookmarkStart w:id="11059" w:name="_ETM_Q22_737629"/>
      <w:bookmarkEnd w:id="11059"/>
      <w:r>
        <w:rPr>
          <w:rtl/>
        </w:rPr>
        <w:t xml:space="preserve">אתמול </w:t>
      </w:r>
      <w:bookmarkStart w:id="11060" w:name="_ETM_Q22_737900"/>
      <w:bookmarkEnd w:id="11060"/>
      <w:r>
        <w:rPr>
          <w:rtl/>
        </w:rPr>
        <w:t xml:space="preserve">להפגנה </w:t>
      </w:r>
      <w:bookmarkStart w:id="11061" w:name="_ETM_Q22_738800"/>
      <w:bookmarkEnd w:id="11061"/>
      <w:r>
        <w:rPr>
          <w:rtl/>
        </w:rPr>
        <w:t xml:space="preserve">קרא </w:t>
      </w:r>
      <w:bookmarkStart w:id="11062" w:name="_ETM_Q22_739429"/>
      <w:bookmarkEnd w:id="11062"/>
      <w:r>
        <w:rPr>
          <w:rtl/>
        </w:rPr>
        <w:t xml:space="preserve">לבחירות </w:t>
      </w:r>
      <w:bookmarkStart w:id="11063" w:name="_ETM_Q22_740000"/>
      <w:bookmarkEnd w:id="11063"/>
      <w:r>
        <w:rPr>
          <w:rtl/>
        </w:rPr>
        <w:t>עכשיו</w:t>
      </w:r>
      <w:r>
        <w:rPr>
          <w:rFonts w:hint="cs"/>
          <w:rtl/>
        </w:rPr>
        <w:t>,</w:t>
      </w:r>
      <w:r>
        <w:rPr>
          <w:rtl/>
        </w:rPr>
        <w:t xml:space="preserve"> </w:t>
      </w:r>
      <w:bookmarkStart w:id="11064" w:name="_ETM_Q22_740840"/>
      <w:bookmarkEnd w:id="11064"/>
      <w:r>
        <w:rPr>
          <w:rtl/>
        </w:rPr>
        <w:t xml:space="preserve">כי </w:t>
      </w:r>
      <w:bookmarkStart w:id="11065" w:name="_ETM_Q22_741080"/>
      <w:bookmarkEnd w:id="11065"/>
      <w:r>
        <w:rPr>
          <w:rtl/>
        </w:rPr>
        <w:t xml:space="preserve">הממשלה </w:t>
      </w:r>
      <w:bookmarkStart w:id="11066" w:name="_ETM_Q22_741949"/>
      <w:bookmarkEnd w:id="11066"/>
      <w:r>
        <w:rPr>
          <w:rtl/>
        </w:rPr>
        <w:t xml:space="preserve">הזו </w:t>
      </w:r>
      <w:bookmarkStart w:id="11067" w:name="_ETM_Q22_742569"/>
      <w:bookmarkEnd w:id="11067"/>
      <w:r>
        <w:rPr>
          <w:rtl/>
        </w:rPr>
        <w:t>ה</w:t>
      </w:r>
      <w:r>
        <w:rPr>
          <w:rFonts w:hint="cs"/>
          <w:rtl/>
        </w:rPr>
        <w:t>פק</w:t>
      </w:r>
      <w:r>
        <w:rPr>
          <w:rtl/>
        </w:rPr>
        <w:t xml:space="preserve">ירה </w:t>
      </w:r>
      <w:bookmarkStart w:id="11068" w:name="_ETM_Q22_743139"/>
      <w:bookmarkEnd w:id="11068"/>
      <w:r>
        <w:rPr>
          <w:rtl/>
        </w:rPr>
        <w:t xml:space="preserve">את </w:t>
      </w:r>
      <w:bookmarkStart w:id="11069" w:name="_ETM_Q22_743229"/>
      <w:bookmarkEnd w:id="11069"/>
      <w:r>
        <w:rPr>
          <w:rtl/>
        </w:rPr>
        <w:t xml:space="preserve">אזרחיה </w:t>
      </w:r>
      <w:bookmarkStart w:id="11070" w:name="_ETM_Q22_744249"/>
      <w:bookmarkEnd w:id="11070"/>
      <w:r>
        <w:rPr>
          <w:rtl/>
        </w:rPr>
        <w:t xml:space="preserve">ולא </w:t>
      </w:r>
      <w:bookmarkStart w:id="11071" w:name="_ETM_Q22_745389"/>
      <w:bookmarkEnd w:id="11071"/>
      <w:r>
        <w:rPr>
          <w:rtl/>
        </w:rPr>
        <w:t xml:space="preserve">עמדה </w:t>
      </w:r>
      <w:bookmarkStart w:id="11072" w:name="_ETM_Q22_745809"/>
      <w:bookmarkEnd w:id="11072"/>
      <w:r>
        <w:rPr>
          <w:rtl/>
        </w:rPr>
        <w:t xml:space="preserve">בחוזה </w:t>
      </w:r>
      <w:bookmarkStart w:id="11073" w:name="_ETM_Q22_746259"/>
      <w:bookmarkEnd w:id="11073"/>
      <w:r>
        <w:rPr>
          <w:rtl/>
        </w:rPr>
        <w:t xml:space="preserve">הבסיסי </w:t>
      </w:r>
      <w:bookmarkStart w:id="11074" w:name="_ETM_Q22_746979"/>
      <w:bookmarkEnd w:id="11074"/>
      <w:r>
        <w:rPr>
          <w:rtl/>
        </w:rPr>
        <w:t xml:space="preserve">בין </w:t>
      </w:r>
      <w:bookmarkStart w:id="11075" w:name="_ETM_Q22_747219"/>
      <w:bookmarkEnd w:id="11075"/>
      <w:r>
        <w:rPr>
          <w:rtl/>
        </w:rPr>
        <w:t xml:space="preserve">אזרחים </w:t>
      </w:r>
      <w:bookmarkStart w:id="11076" w:name="_ETM_Q22_748659"/>
      <w:bookmarkEnd w:id="11076"/>
      <w:r>
        <w:rPr>
          <w:rtl/>
        </w:rPr>
        <w:t>למדינה</w:t>
      </w:r>
      <w:r>
        <w:rPr>
          <w:rFonts w:hint="cs"/>
          <w:rtl/>
        </w:rPr>
        <w:t>.</w:t>
      </w:r>
      <w:bookmarkStart w:id="11077" w:name="_ETM_Q22_748000"/>
      <w:bookmarkStart w:id="11078" w:name="TOR_Q23"/>
      <w:bookmarkStart w:id="11079" w:name="_ETM_Q23_180000"/>
      <w:bookmarkEnd w:id="11077"/>
      <w:bookmarkEnd w:id="11078"/>
      <w:bookmarkEnd w:id="11079"/>
      <w:r>
        <w:rPr>
          <w:rFonts w:hint="cs"/>
          <w:rtl/>
          <w:lang w:eastAsia="he-IL"/>
        </w:rPr>
        <w:t xml:space="preserve"> </w:t>
      </w:r>
    </w:p>
    <w:p w:rsidR="00E548BA" w:rsidRDefault="00E548BA" w:rsidP="008B7283">
      <w:pPr>
        <w:rPr>
          <w:rtl/>
          <w:lang w:eastAsia="he-IL"/>
        </w:rPr>
      </w:pPr>
    </w:p>
    <w:p w:rsidR="00BB0645" w:rsidRDefault="00BB0645" w:rsidP="008B7283">
      <w:pPr>
        <w:rPr>
          <w:rtl/>
        </w:rPr>
      </w:pPr>
      <w:r>
        <w:rPr>
          <w:rFonts w:hint="cs"/>
          <w:rtl/>
          <w:lang w:eastAsia="he-IL"/>
        </w:rPr>
        <w:t xml:space="preserve">והדבר השלישי </w:t>
      </w:r>
      <w:r>
        <w:rPr>
          <w:rFonts w:hint="eastAsia"/>
          <w:rtl/>
          <w:lang w:eastAsia="he-IL"/>
        </w:rPr>
        <w:t xml:space="preserve">– </w:t>
      </w:r>
      <w:r>
        <w:rPr>
          <w:rFonts w:hint="cs"/>
          <w:rtl/>
          <w:lang w:eastAsia="he-IL"/>
        </w:rPr>
        <w:t xml:space="preserve">הייתה שם קריאה גורפת, וזה לבטל את פגרת הכנסת, כי לא ייתכן שבעיצומה של מלחמה הכנסת </w:t>
      </w:r>
      <w:bookmarkStart w:id="11080" w:name="_ETM_Q23_155718"/>
      <w:bookmarkEnd w:id="11080"/>
      <w:r>
        <w:rPr>
          <w:rFonts w:hint="cs"/>
          <w:rtl/>
          <w:lang w:eastAsia="he-IL"/>
        </w:rPr>
        <w:t>יוצאת לפגרה. אמרנו שלחטופים ולחטופות אין פגרה, ולחיילות</w:t>
      </w:r>
      <w:bookmarkStart w:id="11081" w:name="_ETM_Q23_162441"/>
      <w:bookmarkEnd w:id="11081"/>
      <w:r>
        <w:rPr>
          <w:rFonts w:hint="cs"/>
          <w:rtl/>
          <w:lang w:eastAsia="he-IL"/>
        </w:rPr>
        <w:t xml:space="preserve"> ולחיילים אין פגרה, ולמילואימניקים ולמילואימניקיות אין פגרה, ול-100,000 </w:t>
      </w:r>
      <w:bookmarkStart w:id="11082" w:name="_ETM_Q23_168544"/>
      <w:bookmarkEnd w:id="11082"/>
      <w:r>
        <w:rPr>
          <w:rFonts w:hint="cs"/>
          <w:rtl/>
          <w:lang w:eastAsia="he-IL"/>
        </w:rPr>
        <w:t xml:space="preserve">העקורים שהזכרתי אין פגרה. </w:t>
      </w:r>
      <w:bookmarkStart w:id="11083" w:name="_ETM_Q23_212729"/>
      <w:bookmarkStart w:id="11084" w:name="_ETM_Q23_212817"/>
      <w:bookmarkStart w:id="11085" w:name="_ETM_Q23_214748"/>
      <w:bookmarkStart w:id="11086" w:name="_ETM_Q23_214795"/>
      <w:bookmarkEnd w:id="11083"/>
      <w:bookmarkEnd w:id="11084"/>
      <w:bookmarkEnd w:id="11085"/>
      <w:bookmarkEnd w:id="11086"/>
      <w:r>
        <w:rPr>
          <w:rFonts w:hint="cs"/>
          <w:rtl/>
          <w:lang w:eastAsia="he-IL"/>
        </w:rPr>
        <w:t>יש כל כך הרבה עבודה לעשות,</w:t>
      </w:r>
      <w:bookmarkStart w:id="11087" w:name="_ETM_Q23_174424"/>
      <w:bookmarkEnd w:id="11087"/>
      <w:r>
        <w:rPr>
          <w:rFonts w:hint="cs"/>
          <w:rtl/>
          <w:lang w:eastAsia="he-IL"/>
        </w:rPr>
        <w:t xml:space="preserve"> אז מה פתאום אנחנו עכשיו יוצאים לפגרה? אני יכולה לומר</w:t>
      </w:r>
      <w:bookmarkStart w:id="11088" w:name="_ETM_Q23_180456"/>
      <w:bookmarkEnd w:id="11088"/>
      <w:r>
        <w:rPr>
          <w:rFonts w:hint="cs"/>
          <w:rtl/>
          <w:lang w:eastAsia="he-IL"/>
        </w:rPr>
        <w:t xml:space="preserve"> מעל הבמה הזו:</w:t>
      </w:r>
      <w:bookmarkStart w:id="11089" w:name="_ETM_Q23_180390"/>
      <w:bookmarkEnd w:id="11089"/>
      <w:r>
        <w:rPr>
          <w:rFonts w:hint="cs"/>
          <w:rtl/>
          <w:lang w:eastAsia="he-IL"/>
        </w:rPr>
        <w:t xml:space="preserve"> </w:t>
      </w:r>
      <w:r>
        <w:rPr>
          <w:rtl/>
        </w:rPr>
        <w:t xml:space="preserve">חברי </w:t>
      </w:r>
      <w:bookmarkStart w:id="11090" w:name="_ETM_Q23_180900"/>
      <w:bookmarkEnd w:id="11090"/>
      <w:r>
        <w:rPr>
          <w:rtl/>
        </w:rPr>
        <w:t xml:space="preserve">יש </w:t>
      </w:r>
      <w:bookmarkStart w:id="11091" w:name="_ETM_Q23_181139"/>
      <w:bookmarkEnd w:id="11091"/>
      <w:r>
        <w:rPr>
          <w:rtl/>
        </w:rPr>
        <w:t xml:space="preserve">עתיד </w:t>
      </w:r>
      <w:bookmarkStart w:id="11092" w:name="_ETM_Q23_181469"/>
      <w:bookmarkEnd w:id="11092"/>
      <w:r>
        <w:rPr>
          <w:rtl/>
        </w:rPr>
        <w:t xml:space="preserve">לא </w:t>
      </w:r>
      <w:bookmarkStart w:id="11093" w:name="_ETM_Q23_181560"/>
      <w:bookmarkEnd w:id="11093"/>
      <w:r>
        <w:rPr>
          <w:rtl/>
        </w:rPr>
        <w:t xml:space="preserve">יוצאים </w:t>
      </w:r>
      <w:bookmarkStart w:id="11094" w:name="_ETM_Q23_181860"/>
      <w:bookmarkEnd w:id="11094"/>
      <w:r>
        <w:rPr>
          <w:rtl/>
        </w:rPr>
        <w:t>לפגרה</w:t>
      </w:r>
      <w:r>
        <w:rPr>
          <w:rFonts w:hint="cs"/>
          <w:rtl/>
        </w:rPr>
        <w:t>.</w:t>
      </w:r>
      <w:r>
        <w:rPr>
          <w:rtl/>
        </w:rPr>
        <w:t xml:space="preserve"> </w:t>
      </w:r>
      <w:bookmarkStart w:id="11095" w:name="_ETM_Q23_182520"/>
      <w:bookmarkEnd w:id="11095"/>
      <w:r>
        <w:rPr>
          <w:rtl/>
        </w:rPr>
        <w:t xml:space="preserve">אנחנו </w:t>
      </w:r>
      <w:bookmarkStart w:id="11096" w:name="_ETM_Q23_182820"/>
      <w:bookmarkEnd w:id="11096"/>
      <w:r>
        <w:rPr>
          <w:rtl/>
        </w:rPr>
        <w:t xml:space="preserve">נמשיך </w:t>
      </w:r>
      <w:bookmarkStart w:id="11097" w:name="_ETM_Q23_183210"/>
      <w:bookmarkEnd w:id="11097"/>
      <w:r>
        <w:rPr>
          <w:rtl/>
        </w:rPr>
        <w:t>לעבוד</w:t>
      </w:r>
      <w:r w:rsidR="00E548BA">
        <w:rPr>
          <w:rFonts w:hint="cs"/>
          <w:rtl/>
        </w:rPr>
        <w:t>,</w:t>
      </w:r>
      <w:r>
        <w:rPr>
          <w:rtl/>
        </w:rPr>
        <w:t xml:space="preserve"> </w:t>
      </w:r>
      <w:bookmarkStart w:id="11098" w:name="_ETM_Q23_184220"/>
      <w:bookmarkEnd w:id="11098"/>
      <w:r>
        <w:rPr>
          <w:rtl/>
        </w:rPr>
        <w:t xml:space="preserve">כי </w:t>
      </w:r>
      <w:bookmarkStart w:id="11099" w:name="_ETM_Q23_184370"/>
      <w:bookmarkEnd w:id="11099"/>
      <w:r>
        <w:rPr>
          <w:rtl/>
        </w:rPr>
        <w:t xml:space="preserve">לשם </w:t>
      </w:r>
      <w:bookmarkStart w:id="11100" w:name="_ETM_Q23_184670"/>
      <w:bookmarkEnd w:id="11100"/>
      <w:r>
        <w:rPr>
          <w:rtl/>
        </w:rPr>
        <w:t xml:space="preserve">כך </w:t>
      </w:r>
      <w:bookmarkStart w:id="11101" w:name="_ETM_Q23_184880"/>
      <w:bookmarkEnd w:id="11101"/>
      <w:r>
        <w:rPr>
          <w:rtl/>
        </w:rPr>
        <w:t>נבחרנו</w:t>
      </w:r>
      <w:r>
        <w:rPr>
          <w:rFonts w:hint="cs"/>
          <w:rtl/>
        </w:rPr>
        <w:t>:</w:t>
      </w:r>
      <w:r>
        <w:rPr>
          <w:rtl/>
        </w:rPr>
        <w:t xml:space="preserve"> </w:t>
      </w:r>
      <w:bookmarkStart w:id="11102" w:name="_ETM_Q23_185930"/>
      <w:bookmarkEnd w:id="11102"/>
      <w:r>
        <w:rPr>
          <w:rtl/>
        </w:rPr>
        <w:t xml:space="preserve">לעבוד </w:t>
      </w:r>
      <w:bookmarkStart w:id="11103" w:name="_ETM_Q23_186380"/>
      <w:bookmarkEnd w:id="11103"/>
      <w:r>
        <w:rPr>
          <w:rtl/>
        </w:rPr>
        <w:t xml:space="preserve">את </w:t>
      </w:r>
      <w:bookmarkStart w:id="11104" w:name="_ETM_Q23_186500"/>
      <w:bookmarkEnd w:id="11104"/>
      <w:r>
        <w:rPr>
          <w:rtl/>
        </w:rPr>
        <w:t>הציבור</w:t>
      </w:r>
      <w:r>
        <w:rPr>
          <w:rFonts w:hint="cs"/>
          <w:rtl/>
        </w:rPr>
        <w:t>,</w:t>
      </w:r>
      <w:r>
        <w:rPr>
          <w:rtl/>
        </w:rPr>
        <w:t xml:space="preserve"> </w:t>
      </w:r>
      <w:bookmarkStart w:id="11105" w:name="_ETM_Q23_187160"/>
      <w:bookmarkEnd w:id="11105"/>
      <w:r>
        <w:rPr>
          <w:rtl/>
        </w:rPr>
        <w:t xml:space="preserve">וזה </w:t>
      </w:r>
      <w:bookmarkStart w:id="11106" w:name="_ETM_Q23_187399"/>
      <w:bookmarkEnd w:id="11106"/>
      <w:r>
        <w:rPr>
          <w:rtl/>
        </w:rPr>
        <w:t xml:space="preserve">מה </w:t>
      </w:r>
      <w:bookmarkStart w:id="11107" w:name="_ETM_Q23_187519"/>
      <w:bookmarkEnd w:id="11107"/>
      <w:r>
        <w:rPr>
          <w:rtl/>
        </w:rPr>
        <w:t xml:space="preserve">שמצפים </w:t>
      </w:r>
      <w:bookmarkStart w:id="11108" w:name="_ETM_Q23_188059"/>
      <w:bookmarkEnd w:id="11108"/>
      <w:r>
        <w:rPr>
          <w:rtl/>
        </w:rPr>
        <w:t>מא</w:t>
      </w:r>
      <w:r>
        <w:rPr>
          <w:rFonts w:hint="cs"/>
          <w:rtl/>
        </w:rPr>
        <w:t>י</w:t>
      </w:r>
      <w:r>
        <w:rPr>
          <w:rtl/>
        </w:rPr>
        <w:t>תנו</w:t>
      </w:r>
      <w:r>
        <w:rPr>
          <w:rFonts w:hint="cs"/>
          <w:rtl/>
        </w:rPr>
        <w:t>.</w:t>
      </w:r>
      <w:r>
        <w:rPr>
          <w:rtl/>
        </w:rPr>
        <w:t xml:space="preserve"> </w:t>
      </w:r>
      <w:bookmarkStart w:id="11109" w:name="_ETM_Q23_190460"/>
      <w:bookmarkEnd w:id="11109"/>
    </w:p>
    <w:p w:rsidR="00BB0645" w:rsidRDefault="00BB0645" w:rsidP="008B7283">
      <w:pPr>
        <w:rPr>
          <w:rtl/>
        </w:rPr>
      </w:pPr>
      <w:bookmarkStart w:id="11110" w:name="_ETM_Q23_230903"/>
      <w:bookmarkStart w:id="11111" w:name="_ETM_Q23_230953"/>
      <w:bookmarkEnd w:id="11110"/>
      <w:bookmarkEnd w:id="11111"/>
    </w:p>
    <w:p w:rsidR="00BB0645" w:rsidRDefault="00BB0645" w:rsidP="00E548BA">
      <w:pPr>
        <w:rPr>
          <w:rtl/>
        </w:rPr>
      </w:pPr>
      <w:bookmarkStart w:id="11112" w:name="_ETM_Q23_231031"/>
      <w:bookmarkStart w:id="11113" w:name="_ETM_Q23_231094"/>
      <w:bookmarkEnd w:id="11112"/>
      <w:bookmarkEnd w:id="11113"/>
      <w:r>
        <w:rPr>
          <w:rtl/>
        </w:rPr>
        <w:t xml:space="preserve">ממש </w:t>
      </w:r>
      <w:bookmarkStart w:id="11114" w:name="_ETM_Q23_190940"/>
      <w:bookmarkEnd w:id="11114"/>
      <w:r>
        <w:rPr>
          <w:rtl/>
        </w:rPr>
        <w:t xml:space="preserve">לפני </w:t>
      </w:r>
      <w:bookmarkStart w:id="11115" w:name="_ETM_Q23_191360"/>
      <w:bookmarkEnd w:id="11115"/>
      <w:r>
        <w:rPr>
          <w:rtl/>
        </w:rPr>
        <w:t xml:space="preserve">שעה </w:t>
      </w:r>
      <w:bookmarkStart w:id="11116" w:name="_ETM_Q23_191719"/>
      <w:bookmarkEnd w:id="11116"/>
      <w:r>
        <w:rPr>
          <w:rtl/>
        </w:rPr>
        <w:t>בערך</w:t>
      </w:r>
      <w:r>
        <w:rPr>
          <w:rFonts w:hint="cs"/>
          <w:rtl/>
        </w:rPr>
        <w:t>,</w:t>
      </w:r>
      <w:r>
        <w:rPr>
          <w:rtl/>
        </w:rPr>
        <w:t xml:space="preserve"> </w:t>
      </w:r>
      <w:bookmarkStart w:id="11117" w:name="_ETM_Q23_193580"/>
      <w:bookmarkEnd w:id="11117"/>
      <w:r>
        <w:rPr>
          <w:rtl/>
        </w:rPr>
        <w:t xml:space="preserve">לפני </w:t>
      </w:r>
      <w:bookmarkStart w:id="11118" w:name="_ETM_Q23_193910"/>
      <w:bookmarkEnd w:id="11118"/>
      <w:r>
        <w:rPr>
          <w:rtl/>
        </w:rPr>
        <w:t xml:space="preserve">שנכנסתי </w:t>
      </w:r>
      <w:bookmarkStart w:id="11119" w:name="_ETM_Q23_194510"/>
      <w:bookmarkEnd w:id="11119"/>
      <w:r>
        <w:rPr>
          <w:rtl/>
        </w:rPr>
        <w:t>לכאן</w:t>
      </w:r>
      <w:r>
        <w:rPr>
          <w:rFonts w:hint="cs"/>
          <w:rtl/>
        </w:rPr>
        <w:t>,</w:t>
      </w:r>
      <w:r>
        <w:rPr>
          <w:rtl/>
        </w:rPr>
        <w:t xml:space="preserve"> </w:t>
      </w:r>
      <w:bookmarkStart w:id="11120" w:name="_ETM_Q23_195019"/>
      <w:bookmarkEnd w:id="11120"/>
      <w:r>
        <w:rPr>
          <w:rtl/>
        </w:rPr>
        <w:t xml:space="preserve">יצאתי </w:t>
      </w:r>
      <w:bookmarkStart w:id="11121" w:name="_ETM_Q23_195650"/>
      <w:bookmarkEnd w:id="11121"/>
      <w:r>
        <w:rPr>
          <w:rtl/>
        </w:rPr>
        <w:t>למ</w:t>
      </w:r>
      <w:r>
        <w:rPr>
          <w:rFonts w:hint="cs"/>
          <w:rtl/>
        </w:rPr>
        <w:t>אהל</w:t>
      </w:r>
      <w:r>
        <w:rPr>
          <w:rtl/>
        </w:rPr>
        <w:t xml:space="preserve"> </w:t>
      </w:r>
      <w:bookmarkStart w:id="11122" w:name="_ETM_Q23_196189"/>
      <w:bookmarkEnd w:id="11122"/>
      <w:r>
        <w:rPr>
          <w:rtl/>
        </w:rPr>
        <w:t>שבחוץ</w:t>
      </w:r>
      <w:r>
        <w:rPr>
          <w:rFonts w:hint="cs"/>
          <w:rtl/>
        </w:rPr>
        <w:t>,</w:t>
      </w:r>
      <w:r>
        <w:rPr>
          <w:rtl/>
        </w:rPr>
        <w:t xml:space="preserve"> </w:t>
      </w:r>
      <w:bookmarkStart w:id="11123" w:name="_ETM_Q23_196730"/>
      <w:bookmarkEnd w:id="11123"/>
      <w:r>
        <w:rPr>
          <w:rtl/>
        </w:rPr>
        <w:t xml:space="preserve">כי </w:t>
      </w:r>
      <w:bookmarkStart w:id="11124" w:name="_ETM_Q23_196880"/>
      <w:bookmarkEnd w:id="11124"/>
      <w:r>
        <w:rPr>
          <w:rtl/>
        </w:rPr>
        <w:t xml:space="preserve">הוא </w:t>
      </w:r>
      <w:bookmarkStart w:id="11125" w:name="_ETM_Q23_197000"/>
      <w:bookmarkEnd w:id="11125"/>
      <w:r>
        <w:rPr>
          <w:rtl/>
        </w:rPr>
        <w:t>ככה</w:t>
      </w:r>
      <w:r>
        <w:rPr>
          <w:rFonts w:hint="cs"/>
          <w:rtl/>
        </w:rPr>
        <w:t xml:space="preserve"> 24/7. </w:t>
      </w:r>
      <w:bookmarkStart w:id="11126" w:name="_ETM_Q23_199250"/>
      <w:bookmarkStart w:id="11127" w:name="_ETM_Q23_199640"/>
      <w:bookmarkEnd w:id="11126"/>
      <w:bookmarkEnd w:id="11127"/>
      <w:r>
        <w:rPr>
          <w:rtl/>
        </w:rPr>
        <w:t xml:space="preserve">יש </w:t>
      </w:r>
      <w:bookmarkStart w:id="11128" w:name="_ETM_Q23_199910"/>
      <w:bookmarkEnd w:id="11128"/>
      <w:r>
        <w:rPr>
          <w:rtl/>
        </w:rPr>
        <w:t xml:space="preserve">שם </w:t>
      </w:r>
      <w:bookmarkStart w:id="11129" w:name="_ETM_Q23_200150"/>
      <w:bookmarkEnd w:id="11129"/>
      <w:r>
        <w:rPr>
          <w:rtl/>
        </w:rPr>
        <w:t>שורות</w:t>
      </w:r>
      <w:bookmarkStart w:id="11130" w:name="_ETM_Q23_200900"/>
      <w:bookmarkStart w:id="11131" w:name="_ETM_Q23_199499"/>
      <w:bookmarkEnd w:id="11130"/>
      <w:bookmarkEnd w:id="11131"/>
      <w:r>
        <w:rPr>
          <w:rFonts w:hint="cs"/>
          <w:rtl/>
        </w:rPr>
        <w:t xml:space="preserve">, מאות </w:t>
      </w:r>
      <w:bookmarkStart w:id="11132" w:name="_ETM_Q23_201470"/>
      <w:bookmarkEnd w:id="11132"/>
      <w:r>
        <w:rPr>
          <w:rtl/>
        </w:rPr>
        <w:t>אוהלים</w:t>
      </w:r>
      <w:r>
        <w:rPr>
          <w:rFonts w:hint="cs"/>
          <w:rtl/>
        </w:rPr>
        <w:t>.</w:t>
      </w:r>
      <w:r>
        <w:rPr>
          <w:rtl/>
        </w:rPr>
        <w:t xml:space="preserve"> </w:t>
      </w:r>
      <w:bookmarkStart w:id="11133" w:name="_ETM_Q23_202730"/>
      <w:bookmarkEnd w:id="11133"/>
      <w:r>
        <w:rPr>
          <w:rtl/>
        </w:rPr>
        <w:t xml:space="preserve">המוחים </w:t>
      </w:r>
      <w:bookmarkStart w:id="11134" w:name="_ETM_Q23_203359"/>
      <w:bookmarkEnd w:id="11134"/>
      <w:r>
        <w:rPr>
          <w:rtl/>
        </w:rPr>
        <w:t xml:space="preserve">ישנו </w:t>
      </w:r>
      <w:bookmarkStart w:id="11135" w:name="_ETM_Q23_203689"/>
      <w:bookmarkEnd w:id="11135"/>
      <w:r>
        <w:rPr>
          <w:rtl/>
        </w:rPr>
        <w:t xml:space="preserve">שם </w:t>
      </w:r>
      <w:bookmarkStart w:id="11136" w:name="_ETM_Q23_203869"/>
      <w:bookmarkEnd w:id="11136"/>
      <w:r>
        <w:rPr>
          <w:rtl/>
        </w:rPr>
        <w:t>בלילה</w:t>
      </w:r>
      <w:r>
        <w:rPr>
          <w:rFonts w:hint="cs"/>
          <w:rtl/>
        </w:rPr>
        <w:t>.</w:t>
      </w:r>
      <w:r>
        <w:rPr>
          <w:rtl/>
        </w:rPr>
        <w:t xml:space="preserve"> </w:t>
      </w:r>
      <w:bookmarkStart w:id="11137" w:name="_ETM_Q23_204829"/>
      <w:bookmarkEnd w:id="11137"/>
      <w:r>
        <w:rPr>
          <w:rtl/>
        </w:rPr>
        <w:t xml:space="preserve">מאות </w:t>
      </w:r>
      <w:bookmarkStart w:id="11138" w:name="_ETM_Q23_205250"/>
      <w:bookmarkEnd w:id="11138"/>
      <w:r>
        <w:rPr>
          <w:rtl/>
        </w:rPr>
        <w:t>אוהלים</w:t>
      </w:r>
      <w:r>
        <w:rPr>
          <w:rFonts w:hint="cs"/>
          <w:rtl/>
        </w:rPr>
        <w:t>.</w:t>
      </w:r>
      <w:r>
        <w:rPr>
          <w:rtl/>
        </w:rPr>
        <w:t xml:space="preserve"> </w:t>
      </w:r>
      <w:bookmarkStart w:id="11139" w:name="_ETM_Q23_206279"/>
      <w:bookmarkEnd w:id="11139"/>
      <w:r>
        <w:rPr>
          <w:rtl/>
        </w:rPr>
        <w:t xml:space="preserve">באמת </w:t>
      </w:r>
      <w:bookmarkStart w:id="11140" w:name="_ETM_Q23_207029"/>
      <w:bookmarkEnd w:id="11140"/>
      <w:r>
        <w:rPr>
          <w:rtl/>
        </w:rPr>
        <w:t xml:space="preserve">כל </w:t>
      </w:r>
      <w:bookmarkStart w:id="11141" w:name="_ETM_Q23_207300"/>
      <w:bookmarkEnd w:id="11141"/>
      <w:r>
        <w:rPr>
          <w:rtl/>
        </w:rPr>
        <w:t xml:space="preserve">הארגונים </w:t>
      </w:r>
      <w:bookmarkStart w:id="11142" w:name="_ETM_Q23_207779"/>
      <w:bookmarkEnd w:id="11142"/>
      <w:r>
        <w:rPr>
          <w:rtl/>
        </w:rPr>
        <w:t xml:space="preserve">נמצאים </w:t>
      </w:r>
      <w:bookmarkStart w:id="11143" w:name="_ETM_Q23_208289"/>
      <w:bookmarkEnd w:id="11143"/>
      <w:r>
        <w:rPr>
          <w:rtl/>
        </w:rPr>
        <w:t xml:space="preserve">שם </w:t>
      </w:r>
      <w:bookmarkStart w:id="11144" w:name="_ETM_Q23_208619"/>
      <w:bookmarkEnd w:id="11144"/>
      <w:r>
        <w:rPr>
          <w:rtl/>
        </w:rPr>
        <w:t xml:space="preserve">במעגלי </w:t>
      </w:r>
      <w:bookmarkStart w:id="11145" w:name="_ETM_Q23_209250"/>
      <w:bookmarkEnd w:id="11145"/>
      <w:r>
        <w:rPr>
          <w:rtl/>
        </w:rPr>
        <w:t>שיח</w:t>
      </w:r>
      <w:r>
        <w:rPr>
          <w:rFonts w:hint="cs"/>
          <w:rtl/>
        </w:rPr>
        <w:t>,</w:t>
      </w:r>
      <w:r>
        <w:rPr>
          <w:rtl/>
        </w:rPr>
        <w:t xml:space="preserve"> </w:t>
      </w:r>
      <w:bookmarkStart w:id="11146" w:name="_ETM_Q23_210029"/>
      <w:bookmarkEnd w:id="11146"/>
      <w:r>
        <w:rPr>
          <w:rtl/>
        </w:rPr>
        <w:t xml:space="preserve">וכולם </w:t>
      </w:r>
      <w:bookmarkStart w:id="11147" w:name="_ETM_Q23_210850"/>
      <w:bookmarkEnd w:id="11147"/>
      <w:r>
        <w:rPr>
          <w:rtl/>
        </w:rPr>
        <w:t xml:space="preserve">בתחושה </w:t>
      </w:r>
      <w:bookmarkStart w:id="11148" w:name="_ETM_Q23_211869"/>
      <w:bookmarkEnd w:id="11148"/>
      <w:r>
        <w:rPr>
          <w:rtl/>
        </w:rPr>
        <w:t xml:space="preserve">של </w:t>
      </w:r>
      <w:bookmarkStart w:id="11149" w:name="_ETM_Q23_212110"/>
      <w:bookmarkEnd w:id="11149"/>
      <w:r>
        <w:rPr>
          <w:rtl/>
        </w:rPr>
        <w:t xml:space="preserve">התגייסות </w:t>
      </w:r>
      <w:bookmarkStart w:id="11150" w:name="_ETM_Q23_212620"/>
      <w:bookmarkEnd w:id="11150"/>
      <w:r>
        <w:rPr>
          <w:rtl/>
        </w:rPr>
        <w:t xml:space="preserve">למען </w:t>
      </w:r>
      <w:bookmarkStart w:id="11151" w:name="_ETM_Q23_212950"/>
      <w:bookmarkEnd w:id="11151"/>
      <w:r>
        <w:rPr>
          <w:rtl/>
        </w:rPr>
        <w:t>המדינה</w:t>
      </w:r>
      <w:r>
        <w:rPr>
          <w:rFonts w:hint="cs"/>
          <w:rtl/>
        </w:rPr>
        <w:t>.</w:t>
      </w:r>
      <w:r>
        <w:rPr>
          <w:rtl/>
        </w:rPr>
        <w:t xml:space="preserve"> </w:t>
      </w:r>
      <w:bookmarkStart w:id="11152" w:name="_ETM_Q23_214040"/>
      <w:bookmarkStart w:id="11153" w:name="_ETM_Q23_214400"/>
      <w:bookmarkEnd w:id="11152"/>
      <w:bookmarkEnd w:id="11153"/>
      <w:r>
        <w:rPr>
          <w:rtl/>
        </w:rPr>
        <w:t xml:space="preserve">הגעתי </w:t>
      </w:r>
      <w:bookmarkStart w:id="11154" w:name="_ETM_Q23_214760"/>
      <w:bookmarkEnd w:id="11154"/>
      <w:r>
        <w:rPr>
          <w:rtl/>
        </w:rPr>
        <w:t>ל</w:t>
      </w:r>
      <w:r>
        <w:rPr>
          <w:rFonts w:hint="cs"/>
          <w:rtl/>
        </w:rPr>
        <w:t xml:space="preserve">אחד </w:t>
      </w:r>
      <w:bookmarkStart w:id="11155" w:name="_ETM_Q23_215210"/>
      <w:bookmarkEnd w:id="11155"/>
      <w:r>
        <w:rPr>
          <w:rtl/>
        </w:rPr>
        <w:t xml:space="preserve">ממעגלי </w:t>
      </w:r>
      <w:bookmarkStart w:id="11156" w:name="_ETM_Q23_215720"/>
      <w:bookmarkEnd w:id="11156"/>
      <w:r>
        <w:rPr>
          <w:rtl/>
        </w:rPr>
        <w:t>השיח</w:t>
      </w:r>
      <w:r>
        <w:rPr>
          <w:rFonts w:hint="cs"/>
          <w:rtl/>
        </w:rPr>
        <w:t xml:space="preserve"> –</w:t>
      </w:r>
      <w:r>
        <w:rPr>
          <w:rtl/>
        </w:rPr>
        <w:t xml:space="preserve"> </w:t>
      </w:r>
      <w:bookmarkStart w:id="11157" w:name="_ETM_Q23_216750"/>
      <w:bookmarkEnd w:id="11157"/>
      <w:r>
        <w:rPr>
          <w:rtl/>
        </w:rPr>
        <w:t xml:space="preserve">ומתקיימים </w:t>
      </w:r>
      <w:bookmarkStart w:id="11158" w:name="_ETM_Q23_217320"/>
      <w:bookmarkEnd w:id="11158"/>
      <w:r>
        <w:rPr>
          <w:rtl/>
        </w:rPr>
        <w:t>ש</w:t>
      </w:r>
      <w:r>
        <w:rPr>
          <w:rFonts w:hint="cs"/>
          <w:rtl/>
        </w:rPr>
        <w:t>ם</w:t>
      </w:r>
      <w:r>
        <w:rPr>
          <w:rtl/>
        </w:rPr>
        <w:t xml:space="preserve"> </w:t>
      </w:r>
      <w:bookmarkStart w:id="11159" w:name="_ETM_Q23_217500"/>
      <w:bookmarkEnd w:id="11159"/>
      <w:r>
        <w:rPr>
          <w:rtl/>
        </w:rPr>
        <w:t>רבים</w:t>
      </w:r>
      <w:r>
        <w:rPr>
          <w:rFonts w:hint="cs"/>
          <w:rtl/>
        </w:rPr>
        <w:t xml:space="preserve"> –</w:t>
      </w:r>
      <w:r>
        <w:rPr>
          <w:rtl/>
        </w:rPr>
        <w:t xml:space="preserve"> </w:t>
      </w:r>
      <w:bookmarkStart w:id="11160" w:name="_ETM_Q23_218969"/>
      <w:bookmarkEnd w:id="11160"/>
      <w:r>
        <w:rPr>
          <w:rtl/>
        </w:rPr>
        <w:t xml:space="preserve">סביב </w:t>
      </w:r>
      <w:bookmarkStart w:id="11161" w:name="_ETM_Q23_220179"/>
      <w:bookmarkEnd w:id="11161"/>
      <w:r>
        <w:rPr>
          <w:rtl/>
        </w:rPr>
        <w:t>מקו</w:t>
      </w:r>
      <w:r>
        <w:rPr>
          <w:rFonts w:hint="cs"/>
          <w:rtl/>
        </w:rPr>
        <w:t>מן</w:t>
      </w:r>
      <w:r>
        <w:rPr>
          <w:rtl/>
        </w:rPr>
        <w:t xml:space="preserve"> </w:t>
      </w:r>
      <w:bookmarkStart w:id="11162" w:name="_ETM_Q23_220659"/>
      <w:bookmarkEnd w:id="11162"/>
      <w:r>
        <w:rPr>
          <w:rtl/>
        </w:rPr>
        <w:t xml:space="preserve">של </w:t>
      </w:r>
      <w:bookmarkStart w:id="11163" w:name="_ETM_Q23_220870"/>
      <w:bookmarkEnd w:id="11163"/>
      <w:r>
        <w:rPr>
          <w:rtl/>
        </w:rPr>
        <w:t xml:space="preserve">נשים </w:t>
      </w:r>
      <w:bookmarkStart w:id="11164" w:name="_ETM_Q23_221590"/>
      <w:bookmarkEnd w:id="11164"/>
      <w:r>
        <w:rPr>
          <w:rtl/>
        </w:rPr>
        <w:t>ב</w:t>
      </w:r>
      <w:r>
        <w:rPr>
          <w:rFonts w:hint="cs"/>
          <w:rtl/>
        </w:rPr>
        <w:t>צ</w:t>
      </w:r>
      <w:r w:rsidR="00E548BA">
        <w:rPr>
          <w:rFonts w:hint="cs"/>
          <w:rtl/>
        </w:rPr>
        <w:t>ו</w:t>
      </w:r>
      <w:r>
        <w:rPr>
          <w:rFonts w:hint="cs"/>
          <w:rtl/>
        </w:rPr>
        <w:t xml:space="preserve">מתי </w:t>
      </w:r>
      <w:bookmarkStart w:id="11165" w:name="_ETM_Q23_222190"/>
      <w:bookmarkEnd w:id="11165"/>
      <w:r>
        <w:rPr>
          <w:rtl/>
        </w:rPr>
        <w:t xml:space="preserve">קבלת </w:t>
      </w:r>
      <w:bookmarkStart w:id="11166" w:name="_ETM_Q23_222580"/>
      <w:bookmarkEnd w:id="11166"/>
      <w:r>
        <w:rPr>
          <w:rtl/>
        </w:rPr>
        <w:t>החלטות</w:t>
      </w:r>
      <w:r>
        <w:rPr>
          <w:rFonts w:hint="cs"/>
          <w:rtl/>
        </w:rPr>
        <w:t>,</w:t>
      </w:r>
      <w:r>
        <w:rPr>
          <w:rtl/>
        </w:rPr>
        <w:t xml:space="preserve"> </w:t>
      </w:r>
      <w:bookmarkStart w:id="11167" w:name="_ETM_Q23_223030"/>
      <w:bookmarkEnd w:id="11167"/>
      <w:r>
        <w:rPr>
          <w:rtl/>
        </w:rPr>
        <w:t xml:space="preserve">בשולחן </w:t>
      </w:r>
      <w:bookmarkStart w:id="11168" w:name="_ETM_Q23_223540"/>
      <w:bookmarkEnd w:id="11168"/>
      <w:r>
        <w:rPr>
          <w:rtl/>
        </w:rPr>
        <w:t xml:space="preserve">קבלת </w:t>
      </w:r>
      <w:bookmarkStart w:id="11169" w:name="_ETM_Q23_223930"/>
      <w:bookmarkEnd w:id="11169"/>
      <w:r>
        <w:rPr>
          <w:rtl/>
        </w:rPr>
        <w:t>ההחלט</w:t>
      </w:r>
      <w:r>
        <w:rPr>
          <w:rFonts w:hint="cs"/>
          <w:rtl/>
        </w:rPr>
        <w:t xml:space="preserve">ות. </w:t>
      </w:r>
      <w:bookmarkStart w:id="11170" w:name="_ETM_Q23_224790"/>
      <w:bookmarkEnd w:id="11170"/>
      <w:r>
        <w:rPr>
          <w:rtl/>
        </w:rPr>
        <w:t xml:space="preserve">אין </w:t>
      </w:r>
      <w:bookmarkStart w:id="11171" w:name="_ETM_Q23_225090"/>
      <w:bookmarkEnd w:id="11171"/>
      <w:r>
        <w:rPr>
          <w:rtl/>
        </w:rPr>
        <w:t xml:space="preserve">נשים </w:t>
      </w:r>
      <w:bookmarkStart w:id="11172" w:name="_ETM_Q23_225390"/>
      <w:bookmarkEnd w:id="11172"/>
      <w:r>
        <w:rPr>
          <w:rtl/>
        </w:rPr>
        <w:t xml:space="preserve">בקבינט </w:t>
      </w:r>
      <w:bookmarkStart w:id="11173" w:name="_ETM_Q23_225900"/>
      <w:bookmarkEnd w:id="11173"/>
      <w:r>
        <w:rPr>
          <w:rtl/>
        </w:rPr>
        <w:t>המלחמה</w:t>
      </w:r>
      <w:r>
        <w:rPr>
          <w:rFonts w:hint="cs"/>
          <w:rtl/>
        </w:rPr>
        <w:t>,</w:t>
      </w:r>
      <w:r>
        <w:rPr>
          <w:rtl/>
        </w:rPr>
        <w:t xml:space="preserve"> </w:t>
      </w:r>
      <w:bookmarkStart w:id="11174" w:name="_ETM_Q23_226380"/>
      <w:bookmarkEnd w:id="11174"/>
      <w:r>
        <w:rPr>
          <w:rtl/>
        </w:rPr>
        <w:t xml:space="preserve">ויש </w:t>
      </w:r>
      <w:bookmarkStart w:id="11175" w:name="_ETM_Q23_226680"/>
      <w:bookmarkEnd w:id="11175"/>
      <w:r>
        <w:rPr>
          <w:rtl/>
        </w:rPr>
        <w:t xml:space="preserve">מעט </w:t>
      </w:r>
      <w:bookmarkStart w:id="11176" w:name="_ETM_Q23_227040"/>
      <w:bookmarkEnd w:id="11176"/>
      <w:r>
        <w:rPr>
          <w:rtl/>
        </w:rPr>
        <w:t xml:space="preserve">נשים </w:t>
      </w:r>
      <w:bookmarkStart w:id="11177" w:name="_ETM_Q23_227640"/>
      <w:bookmarkEnd w:id="11177"/>
      <w:r>
        <w:rPr>
          <w:rtl/>
        </w:rPr>
        <w:t xml:space="preserve">בקבינט </w:t>
      </w:r>
      <w:bookmarkStart w:id="11178" w:name="_ETM_Q23_228210"/>
      <w:bookmarkEnd w:id="11178"/>
      <w:r>
        <w:rPr>
          <w:rtl/>
        </w:rPr>
        <w:t>המצומצם</w:t>
      </w:r>
      <w:r>
        <w:rPr>
          <w:rFonts w:hint="cs"/>
          <w:rtl/>
        </w:rPr>
        <w:t xml:space="preserve">. אין </w:t>
      </w:r>
      <w:bookmarkStart w:id="11179" w:name="_ETM_Q23_229229"/>
      <w:bookmarkStart w:id="11180" w:name="_ETM_Q23_229409"/>
      <w:bookmarkEnd w:id="11179"/>
      <w:bookmarkEnd w:id="11180"/>
      <w:r>
        <w:rPr>
          <w:rtl/>
        </w:rPr>
        <w:t xml:space="preserve">נשים </w:t>
      </w:r>
      <w:bookmarkStart w:id="11181" w:name="_ETM_Q23_229979"/>
      <w:bookmarkEnd w:id="11181"/>
      <w:r>
        <w:rPr>
          <w:rtl/>
        </w:rPr>
        <w:t xml:space="preserve">בוועדת </w:t>
      </w:r>
      <w:bookmarkStart w:id="11182" w:name="_ETM_Q23_230700"/>
      <w:bookmarkEnd w:id="11182"/>
      <w:r>
        <w:rPr>
          <w:rtl/>
        </w:rPr>
        <w:t xml:space="preserve">הבדיקה </w:t>
      </w:r>
      <w:bookmarkStart w:id="11183" w:name="_ETM_Q23_231420"/>
      <w:bookmarkEnd w:id="11183"/>
      <w:r>
        <w:rPr>
          <w:rtl/>
        </w:rPr>
        <w:t xml:space="preserve">של </w:t>
      </w:r>
      <w:bookmarkStart w:id="11184" w:name="_ETM_Q23_231630"/>
      <w:bookmarkEnd w:id="11184"/>
      <w:r>
        <w:rPr>
          <w:rtl/>
        </w:rPr>
        <w:t>הרמטכ"ל</w:t>
      </w:r>
      <w:r>
        <w:rPr>
          <w:rFonts w:hint="cs"/>
          <w:rtl/>
        </w:rPr>
        <w:t xml:space="preserve">, ומיעוט </w:t>
      </w:r>
      <w:bookmarkStart w:id="11185" w:name="_ETM_Q23_234210"/>
      <w:bookmarkEnd w:id="11185"/>
      <w:r>
        <w:rPr>
          <w:rtl/>
        </w:rPr>
        <w:t xml:space="preserve">שרות </w:t>
      </w:r>
      <w:bookmarkStart w:id="11186" w:name="_ETM_Q23_234600"/>
      <w:bookmarkEnd w:id="11186"/>
      <w:r>
        <w:rPr>
          <w:rtl/>
        </w:rPr>
        <w:t>בממשלה</w:t>
      </w:r>
      <w:bookmarkStart w:id="11187" w:name="_ETM_Q23_237620"/>
      <w:bookmarkEnd w:id="11187"/>
      <w:r>
        <w:rPr>
          <w:rFonts w:hint="cs"/>
          <w:rtl/>
        </w:rPr>
        <w:t xml:space="preserve">. </w:t>
      </w:r>
      <w:bookmarkStart w:id="11188" w:name="_ETM_Q23_237979"/>
      <w:bookmarkStart w:id="11189" w:name="_ETM_Q23_238730"/>
      <w:bookmarkStart w:id="11190" w:name="_ETM_Q23_239089"/>
      <w:bookmarkStart w:id="11191" w:name="_ETM_Q23_240710"/>
      <w:bookmarkEnd w:id="11188"/>
      <w:bookmarkEnd w:id="11189"/>
      <w:bookmarkEnd w:id="11190"/>
      <w:bookmarkEnd w:id="11191"/>
      <w:r>
        <w:rPr>
          <w:rFonts w:hint="cs"/>
          <w:rtl/>
        </w:rPr>
        <w:t xml:space="preserve">עליתי את </w:t>
      </w:r>
      <w:r>
        <w:rPr>
          <w:rtl/>
        </w:rPr>
        <w:t xml:space="preserve">קפלן </w:t>
      </w:r>
      <w:bookmarkStart w:id="11192" w:name="_ETM_Q23_241219"/>
      <w:bookmarkStart w:id="11193" w:name="_ETM_Q23_241399"/>
      <w:bookmarkEnd w:id="11192"/>
      <w:bookmarkEnd w:id="11193"/>
      <w:r>
        <w:rPr>
          <w:rFonts w:hint="cs"/>
          <w:rtl/>
        </w:rPr>
        <w:t xml:space="preserve">עד </w:t>
      </w:r>
      <w:r>
        <w:rPr>
          <w:rtl/>
        </w:rPr>
        <w:t xml:space="preserve">בית </w:t>
      </w:r>
      <w:bookmarkStart w:id="11194" w:name="_ETM_Q23_241579"/>
      <w:bookmarkEnd w:id="11194"/>
      <w:r>
        <w:rPr>
          <w:rtl/>
        </w:rPr>
        <w:t xml:space="preserve">המשפט </w:t>
      </w:r>
      <w:bookmarkStart w:id="11195" w:name="_ETM_Q23_242000"/>
      <w:bookmarkEnd w:id="11195"/>
      <w:r>
        <w:rPr>
          <w:rtl/>
        </w:rPr>
        <w:t>העליון</w:t>
      </w:r>
      <w:r>
        <w:rPr>
          <w:rFonts w:hint="cs"/>
          <w:rtl/>
        </w:rPr>
        <w:t xml:space="preserve">. </w:t>
      </w:r>
      <w:bookmarkStart w:id="11196" w:name="_ETM_Q23_242659"/>
      <w:bookmarkEnd w:id="11196"/>
      <w:r>
        <w:rPr>
          <w:rtl/>
        </w:rPr>
        <w:t xml:space="preserve">פגשתי </w:t>
      </w:r>
      <w:bookmarkStart w:id="11197" w:name="_ETM_Q23_243350"/>
      <w:bookmarkEnd w:id="11197"/>
      <w:r>
        <w:rPr>
          <w:rtl/>
        </w:rPr>
        <w:t xml:space="preserve">המון </w:t>
      </w:r>
      <w:bookmarkStart w:id="11198" w:name="_ETM_Q23_243769"/>
      <w:bookmarkEnd w:id="11198"/>
      <w:r>
        <w:rPr>
          <w:rtl/>
        </w:rPr>
        <w:t xml:space="preserve">אזרחים </w:t>
      </w:r>
      <w:bookmarkStart w:id="11199" w:name="_ETM_Q23_244580"/>
      <w:bookmarkEnd w:id="11199"/>
      <w:r>
        <w:rPr>
          <w:rtl/>
        </w:rPr>
        <w:t xml:space="preserve">מודאגים </w:t>
      </w:r>
      <w:bookmarkStart w:id="11200" w:name="_ETM_Q23_245240"/>
      <w:bookmarkEnd w:id="11200"/>
      <w:r>
        <w:rPr>
          <w:rtl/>
        </w:rPr>
        <w:t>מאוד</w:t>
      </w:r>
      <w:r w:rsidR="00E548BA">
        <w:rPr>
          <w:rFonts w:hint="cs"/>
          <w:rtl/>
        </w:rPr>
        <w:t>,</w:t>
      </w:r>
      <w:r>
        <w:rPr>
          <w:rtl/>
        </w:rPr>
        <w:t xml:space="preserve"> </w:t>
      </w:r>
      <w:bookmarkStart w:id="11201" w:name="_ETM_Q23_246110"/>
      <w:bookmarkEnd w:id="11201"/>
      <w:r>
        <w:rPr>
          <w:rtl/>
        </w:rPr>
        <w:t xml:space="preserve">אזרחים </w:t>
      </w:r>
      <w:bookmarkStart w:id="11202" w:name="_ETM_Q23_246590"/>
      <w:bookmarkEnd w:id="11202"/>
      <w:r>
        <w:rPr>
          <w:rtl/>
        </w:rPr>
        <w:t xml:space="preserve">שאוהבים </w:t>
      </w:r>
      <w:bookmarkStart w:id="11203" w:name="_ETM_Q23_247130"/>
      <w:bookmarkEnd w:id="11203"/>
      <w:r>
        <w:rPr>
          <w:rtl/>
        </w:rPr>
        <w:t xml:space="preserve">את </w:t>
      </w:r>
      <w:bookmarkStart w:id="11204" w:name="_ETM_Q23_247280"/>
      <w:bookmarkEnd w:id="11204"/>
      <w:r>
        <w:rPr>
          <w:rtl/>
        </w:rPr>
        <w:t>המדינה</w:t>
      </w:r>
      <w:r w:rsidR="00E548BA">
        <w:rPr>
          <w:rFonts w:hint="cs"/>
          <w:rtl/>
        </w:rPr>
        <w:t>,</w:t>
      </w:r>
      <w:r>
        <w:rPr>
          <w:rtl/>
        </w:rPr>
        <w:t xml:space="preserve"> </w:t>
      </w:r>
      <w:bookmarkStart w:id="11205" w:name="_ETM_Q23_247729"/>
      <w:bookmarkEnd w:id="11205"/>
      <w:r>
        <w:rPr>
          <w:rtl/>
        </w:rPr>
        <w:t>פטריוטים</w:t>
      </w:r>
      <w:r>
        <w:rPr>
          <w:rFonts w:hint="cs"/>
          <w:rtl/>
        </w:rPr>
        <w:t>.</w:t>
      </w:r>
      <w:r>
        <w:rPr>
          <w:rtl/>
        </w:rPr>
        <w:t xml:space="preserve"> </w:t>
      </w:r>
      <w:bookmarkStart w:id="11206" w:name="_ETM_Q23_248780"/>
      <w:bookmarkEnd w:id="11206"/>
      <w:r>
        <w:rPr>
          <w:rtl/>
        </w:rPr>
        <w:t xml:space="preserve">אזרחים </w:t>
      </w:r>
      <w:bookmarkStart w:id="11207" w:name="_ETM_Q23_249290"/>
      <w:bookmarkStart w:id="11208" w:name="_ETM_Q23_249500"/>
      <w:bookmarkEnd w:id="11207"/>
      <w:bookmarkEnd w:id="11208"/>
      <w:r>
        <w:rPr>
          <w:rtl/>
        </w:rPr>
        <w:t xml:space="preserve">נחושים </w:t>
      </w:r>
      <w:bookmarkStart w:id="11209" w:name="_ETM_Q23_251200"/>
      <w:bookmarkEnd w:id="11209"/>
      <w:r>
        <w:rPr>
          <w:rtl/>
        </w:rPr>
        <w:t xml:space="preserve">שלא </w:t>
      </w:r>
      <w:bookmarkStart w:id="11210" w:name="_ETM_Q23_251500"/>
      <w:bookmarkEnd w:id="11210"/>
      <w:r>
        <w:rPr>
          <w:rtl/>
        </w:rPr>
        <w:t>לוותר</w:t>
      </w:r>
      <w:r>
        <w:rPr>
          <w:rFonts w:hint="cs"/>
          <w:rtl/>
        </w:rPr>
        <w:t>.</w:t>
      </w:r>
      <w:r>
        <w:rPr>
          <w:rtl/>
        </w:rPr>
        <w:t xml:space="preserve"> </w:t>
      </w:r>
      <w:bookmarkStart w:id="11211" w:name="_ETM_Q23_252520"/>
      <w:bookmarkEnd w:id="11211"/>
      <w:r>
        <w:rPr>
          <w:rtl/>
        </w:rPr>
        <w:t xml:space="preserve">הם </w:t>
      </w:r>
      <w:bookmarkStart w:id="11212" w:name="_ETM_Q23_252910"/>
      <w:bookmarkEnd w:id="11212"/>
      <w:r>
        <w:rPr>
          <w:rtl/>
        </w:rPr>
        <w:t xml:space="preserve">עזבו </w:t>
      </w:r>
      <w:bookmarkStart w:id="11213" w:name="_ETM_Q23_253180"/>
      <w:bookmarkEnd w:id="11213"/>
      <w:r>
        <w:rPr>
          <w:rtl/>
        </w:rPr>
        <w:t>הכ</w:t>
      </w:r>
      <w:r>
        <w:rPr>
          <w:rFonts w:hint="cs"/>
          <w:rtl/>
        </w:rPr>
        <w:t>ו</w:t>
      </w:r>
      <w:r>
        <w:rPr>
          <w:rtl/>
        </w:rPr>
        <w:t>ל</w:t>
      </w:r>
      <w:r>
        <w:rPr>
          <w:rFonts w:hint="cs"/>
          <w:rtl/>
        </w:rPr>
        <w:t>.</w:t>
      </w:r>
      <w:r>
        <w:rPr>
          <w:rtl/>
        </w:rPr>
        <w:t xml:space="preserve"> </w:t>
      </w:r>
      <w:bookmarkStart w:id="11214" w:name="_ETM_Q23_253660"/>
      <w:bookmarkEnd w:id="11214"/>
      <w:r>
        <w:rPr>
          <w:rFonts w:hint="cs"/>
          <w:rtl/>
        </w:rPr>
        <w:t xml:space="preserve">הם </w:t>
      </w:r>
      <w:r>
        <w:rPr>
          <w:rtl/>
        </w:rPr>
        <w:t xml:space="preserve">עזבו </w:t>
      </w:r>
      <w:bookmarkStart w:id="11215" w:name="_ETM_Q23_254020"/>
      <w:bookmarkEnd w:id="11215"/>
      <w:r>
        <w:rPr>
          <w:rtl/>
        </w:rPr>
        <w:t xml:space="preserve">את </w:t>
      </w:r>
      <w:bookmarkStart w:id="11216" w:name="_ETM_Q23_254080"/>
      <w:bookmarkEnd w:id="11216"/>
      <w:r>
        <w:rPr>
          <w:rtl/>
        </w:rPr>
        <w:t xml:space="preserve">החיים </w:t>
      </w:r>
      <w:bookmarkStart w:id="11217" w:name="_ETM_Q23_254800"/>
      <w:bookmarkEnd w:id="11217"/>
      <w:r>
        <w:rPr>
          <w:rtl/>
        </w:rPr>
        <w:t xml:space="preserve">ועלו </w:t>
      </w:r>
      <w:bookmarkStart w:id="11218" w:name="_ETM_Q23_255190"/>
      <w:bookmarkEnd w:id="11218"/>
      <w:r>
        <w:rPr>
          <w:rtl/>
        </w:rPr>
        <w:t xml:space="preserve">לירושלים </w:t>
      </w:r>
      <w:bookmarkStart w:id="11219" w:name="_ETM_Q23_256209"/>
      <w:bookmarkEnd w:id="11219"/>
      <w:r>
        <w:rPr>
          <w:rtl/>
        </w:rPr>
        <w:t xml:space="preserve">כדי </w:t>
      </w:r>
      <w:bookmarkStart w:id="11220" w:name="_ETM_Q23_256510"/>
      <w:bookmarkEnd w:id="11220"/>
      <w:r>
        <w:rPr>
          <w:rtl/>
        </w:rPr>
        <w:t xml:space="preserve">לדרוש </w:t>
      </w:r>
      <w:bookmarkStart w:id="11221" w:name="_ETM_Q23_257569"/>
      <w:bookmarkEnd w:id="11221"/>
      <w:r>
        <w:rPr>
          <w:rtl/>
        </w:rPr>
        <w:t xml:space="preserve">את </w:t>
      </w:r>
      <w:bookmarkStart w:id="11222" w:name="_ETM_Q23_257750"/>
      <w:bookmarkEnd w:id="11222"/>
      <w:r>
        <w:rPr>
          <w:rtl/>
        </w:rPr>
        <w:t xml:space="preserve">שחרור </w:t>
      </w:r>
      <w:bookmarkStart w:id="11223" w:name="_ETM_Q23_258110"/>
      <w:bookmarkEnd w:id="11223"/>
      <w:r>
        <w:rPr>
          <w:rtl/>
        </w:rPr>
        <w:t xml:space="preserve">החטופים </w:t>
      </w:r>
      <w:bookmarkStart w:id="11224" w:name="_ETM_Q23_258650"/>
      <w:bookmarkEnd w:id="11224"/>
      <w:r>
        <w:rPr>
          <w:rtl/>
        </w:rPr>
        <w:t>והחטופות</w:t>
      </w:r>
      <w:r>
        <w:rPr>
          <w:rFonts w:hint="cs"/>
          <w:rtl/>
        </w:rPr>
        <w:t>,</w:t>
      </w:r>
      <w:r>
        <w:rPr>
          <w:rtl/>
        </w:rPr>
        <w:t xml:space="preserve"> </w:t>
      </w:r>
      <w:bookmarkStart w:id="11225" w:name="_ETM_Q23_259770"/>
      <w:bookmarkEnd w:id="11225"/>
      <w:r>
        <w:rPr>
          <w:rtl/>
        </w:rPr>
        <w:t xml:space="preserve">בחירות </w:t>
      </w:r>
      <w:bookmarkStart w:id="11226" w:name="_ETM_Q23_260310"/>
      <w:bookmarkEnd w:id="11226"/>
      <w:r>
        <w:rPr>
          <w:rtl/>
        </w:rPr>
        <w:t xml:space="preserve">עכשיו </w:t>
      </w:r>
      <w:bookmarkStart w:id="11227" w:name="_ETM_Q23_261180"/>
      <w:bookmarkEnd w:id="11227"/>
      <w:r>
        <w:rPr>
          <w:rtl/>
        </w:rPr>
        <w:t xml:space="preserve">וביטול </w:t>
      </w:r>
      <w:bookmarkStart w:id="11228" w:name="_ETM_Q23_261720"/>
      <w:bookmarkEnd w:id="11228"/>
      <w:r>
        <w:rPr>
          <w:rtl/>
        </w:rPr>
        <w:t xml:space="preserve">הפגרה </w:t>
      </w:r>
      <w:bookmarkStart w:id="11229" w:name="_ETM_Q23_262110"/>
      <w:bookmarkEnd w:id="11229"/>
      <w:r>
        <w:rPr>
          <w:rtl/>
        </w:rPr>
        <w:t>שלנו</w:t>
      </w:r>
      <w:r>
        <w:rPr>
          <w:rFonts w:hint="cs"/>
          <w:rtl/>
        </w:rPr>
        <w:t>.</w:t>
      </w:r>
      <w:r>
        <w:rPr>
          <w:rtl/>
        </w:rPr>
        <w:t xml:space="preserve"> </w:t>
      </w:r>
      <w:bookmarkStart w:id="11230" w:name="_ETM_Q23_263310"/>
      <w:bookmarkEnd w:id="11230"/>
      <w:r>
        <w:rPr>
          <w:rtl/>
        </w:rPr>
        <w:t xml:space="preserve">אזרחים </w:t>
      </w:r>
      <w:bookmarkStart w:id="11231" w:name="_ETM_Q23_264409"/>
      <w:bookmarkEnd w:id="11231"/>
      <w:r>
        <w:rPr>
          <w:rtl/>
        </w:rPr>
        <w:t xml:space="preserve">שלא </w:t>
      </w:r>
      <w:bookmarkStart w:id="11232" w:name="_ETM_Q23_265009"/>
      <w:bookmarkEnd w:id="11232"/>
      <w:r>
        <w:rPr>
          <w:rtl/>
        </w:rPr>
        <w:t xml:space="preserve">מוכנים </w:t>
      </w:r>
      <w:bookmarkStart w:id="11233" w:name="_ETM_Q23_265549"/>
      <w:bookmarkEnd w:id="11233"/>
      <w:r>
        <w:rPr>
          <w:rtl/>
        </w:rPr>
        <w:t>להתייאש</w:t>
      </w:r>
      <w:r>
        <w:rPr>
          <w:rFonts w:hint="cs"/>
          <w:rtl/>
        </w:rPr>
        <w:t>,</w:t>
      </w:r>
      <w:r>
        <w:rPr>
          <w:rtl/>
        </w:rPr>
        <w:t xml:space="preserve"> </w:t>
      </w:r>
      <w:bookmarkStart w:id="11234" w:name="_ETM_Q23_267030"/>
      <w:bookmarkEnd w:id="11234"/>
      <w:r>
        <w:rPr>
          <w:rtl/>
        </w:rPr>
        <w:t xml:space="preserve">למרות </w:t>
      </w:r>
      <w:bookmarkStart w:id="11235" w:name="_ETM_Q23_267420"/>
      <w:bookmarkEnd w:id="11235"/>
      <w:r>
        <w:rPr>
          <w:rtl/>
        </w:rPr>
        <w:t xml:space="preserve">המצב </w:t>
      </w:r>
      <w:bookmarkStart w:id="11236" w:name="_ETM_Q23_267810"/>
      <w:bookmarkEnd w:id="11236"/>
      <w:r>
        <w:rPr>
          <w:rtl/>
        </w:rPr>
        <w:t>הקשה</w:t>
      </w:r>
      <w:r w:rsidR="00E548BA">
        <w:rPr>
          <w:rFonts w:hint="cs"/>
          <w:rtl/>
        </w:rPr>
        <w:t>,</w:t>
      </w:r>
      <w:r>
        <w:rPr>
          <w:rtl/>
        </w:rPr>
        <w:t xml:space="preserve"> </w:t>
      </w:r>
      <w:bookmarkStart w:id="11237" w:name="_ETM_Q23_268440"/>
      <w:bookmarkEnd w:id="11237"/>
      <w:r>
        <w:rPr>
          <w:rtl/>
        </w:rPr>
        <w:t xml:space="preserve">שלא </w:t>
      </w:r>
      <w:bookmarkStart w:id="11238" w:name="_ETM_Q23_268800"/>
      <w:bookmarkEnd w:id="11238"/>
      <w:r>
        <w:rPr>
          <w:rtl/>
        </w:rPr>
        <w:t xml:space="preserve">מוכנים </w:t>
      </w:r>
      <w:bookmarkStart w:id="11239" w:name="_ETM_Q23_269280"/>
      <w:bookmarkEnd w:id="11239"/>
      <w:r>
        <w:rPr>
          <w:rtl/>
        </w:rPr>
        <w:t xml:space="preserve">לוותר </w:t>
      </w:r>
      <w:bookmarkStart w:id="11240" w:name="_ETM_Q23_269700"/>
      <w:bookmarkEnd w:id="11240"/>
      <w:r>
        <w:rPr>
          <w:rtl/>
        </w:rPr>
        <w:t xml:space="preserve">על </w:t>
      </w:r>
      <w:bookmarkStart w:id="11241" w:name="_ETM_Q23_269819"/>
      <w:bookmarkEnd w:id="11241"/>
      <w:r>
        <w:rPr>
          <w:rtl/>
        </w:rPr>
        <w:t>התקווה</w:t>
      </w:r>
      <w:r>
        <w:rPr>
          <w:rFonts w:hint="cs"/>
          <w:rtl/>
        </w:rPr>
        <w:t>.</w:t>
      </w:r>
      <w:bookmarkStart w:id="11242" w:name="_ETM_Q23_272378"/>
      <w:bookmarkStart w:id="11243" w:name="_ETM_Q23_272489"/>
      <w:bookmarkStart w:id="11244" w:name="_ETM_Q23_272530"/>
      <w:bookmarkStart w:id="11245" w:name="_ETM_Q23_272599"/>
      <w:bookmarkEnd w:id="11242"/>
      <w:bookmarkEnd w:id="11243"/>
      <w:bookmarkEnd w:id="11244"/>
      <w:bookmarkEnd w:id="11245"/>
      <w:r>
        <w:rPr>
          <w:rtl/>
        </w:rPr>
        <w:t xml:space="preserve"> </w:t>
      </w:r>
      <w:bookmarkStart w:id="11246" w:name="_ETM_Q23_271759"/>
      <w:bookmarkEnd w:id="11246"/>
      <w:r>
        <w:rPr>
          <w:rtl/>
        </w:rPr>
        <w:t xml:space="preserve">והתפקיד </w:t>
      </w:r>
      <w:bookmarkStart w:id="11247" w:name="_ETM_Q23_272299"/>
      <w:bookmarkEnd w:id="11247"/>
      <w:r>
        <w:rPr>
          <w:rtl/>
        </w:rPr>
        <w:t xml:space="preserve">שלנו </w:t>
      </w:r>
      <w:bookmarkStart w:id="11248" w:name="_ETM_Q23_272929"/>
      <w:bookmarkEnd w:id="11248"/>
      <w:r>
        <w:rPr>
          <w:rFonts w:hint="cs"/>
          <w:rtl/>
        </w:rPr>
        <w:t>הוא</w:t>
      </w:r>
      <w:r>
        <w:rPr>
          <w:rtl/>
        </w:rPr>
        <w:t xml:space="preserve"> </w:t>
      </w:r>
      <w:bookmarkStart w:id="11249" w:name="_ETM_Q23_273140"/>
      <w:bookmarkEnd w:id="11249"/>
      <w:r>
        <w:rPr>
          <w:rtl/>
        </w:rPr>
        <w:t xml:space="preserve">להקשיב </w:t>
      </w:r>
      <w:bookmarkStart w:id="11250" w:name="_ETM_Q23_273619"/>
      <w:bookmarkEnd w:id="11250"/>
      <w:r>
        <w:rPr>
          <w:rtl/>
        </w:rPr>
        <w:t>להם</w:t>
      </w:r>
      <w:r>
        <w:rPr>
          <w:rFonts w:hint="cs"/>
          <w:rtl/>
        </w:rPr>
        <w:t>.</w:t>
      </w:r>
      <w:r>
        <w:rPr>
          <w:rtl/>
        </w:rPr>
        <w:t xml:space="preserve"> </w:t>
      </w:r>
      <w:bookmarkStart w:id="11251" w:name="_ETM_Q23_274459"/>
      <w:bookmarkEnd w:id="11251"/>
      <w:r>
        <w:rPr>
          <w:rtl/>
        </w:rPr>
        <w:t xml:space="preserve">הם </w:t>
      </w:r>
      <w:bookmarkStart w:id="11252" w:name="_ETM_Q23_274670"/>
      <w:bookmarkEnd w:id="11252"/>
      <w:r>
        <w:rPr>
          <w:rtl/>
        </w:rPr>
        <w:t xml:space="preserve">שלחו </w:t>
      </w:r>
      <w:bookmarkStart w:id="11253" w:name="_ETM_Q23_275000"/>
      <w:bookmarkEnd w:id="11253"/>
      <w:r>
        <w:rPr>
          <w:rtl/>
        </w:rPr>
        <w:t xml:space="preserve">אותנו </w:t>
      </w:r>
      <w:bookmarkStart w:id="11254" w:name="_ETM_Q23_275329"/>
      <w:bookmarkEnd w:id="11254"/>
      <w:r>
        <w:rPr>
          <w:rtl/>
        </w:rPr>
        <w:t>לכנסת</w:t>
      </w:r>
      <w:r>
        <w:rPr>
          <w:rFonts w:hint="cs"/>
          <w:rtl/>
        </w:rPr>
        <w:t>.</w:t>
      </w:r>
      <w:r>
        <w:rPr>
          <w:rtl/>
        </w:rPr>
        <w:t xml:space="preserve"> </w:t>
      </w:r>
      <w:bookmarkStart w:id="11255" w:name="_ETM_Q23_276490"/>
      <w:bookmarkEnd w:id="11255"/>
      <w:r>
        <w:rPr>
          <w:rFonts w:hint="cs"/>
          <w:rtl/>
        </w:rPr>
        <w:t>ה</w:t>
      </w:r>
      <w:r>
        <w:rPr>
          <w:rtl/>
        </w:rPr>
        <w:t xml:space="preserve">ם </w:t>
      </w:r>
      <w:bookmarkStart w:id="11256" w:name="_ETM_Q23_276670"/>
      <w:bookmarkEnd w:id="11256"/>
      <w:r>
        <w:rPr>
          <w:rtl/>
        </w:rPr>
        <w:t xml:space="preserve">הציבור </w:t>
      </w:r>
      <w:bookmarkStart w:id="11257" w:name="_ETM_Q23_277060"/>
      <w:bookmarkEnd w:id="11257"/>
      <w:r>
        <w:rPr>
          <w:rtl/>
        </w:rPr>
        <w:t xml:space="preserve">ששלח </w:t>
      </w:r>
      <w:bookmarkStart w:id="11258" w:name="_ETM_Q23_277509"/>
      <w:bookmarkEnd w:id="11258"/>
      <w:r>
        <w:rPr>
          <w:rtl/>
        </w:rPr>
        <w:t>אותנו</w:t>
      </w:r>
      <w:r>
        <w:rPr>
          <w:rFonts w:hint="cs"/>
          <w:rtl/>
        </w:rPr>
        <w:t>,</w:t>
      </w:r>
      <w:r>
        <w:rPr>
          <w:rtl/>
        </w:rPr>
        <w:t xml:space="preserve"> </w:t>
      </w:r>
      <w:bookmarkStart w:id="11259" w:name="_ETM_Q23_277900"/>
      <w:bookmarkEnd w:id="11259"/>
      <w:r>
        <w:rPr>
          <w:rtl/>
        </w:rPr>
        <w:t xml:space="preserve">ואנחנו </w:t>
      </w:r>
      <w:bookmarkStart w:id="11260" w:name="_ETM_Q23_278319"/>
      <w:bookmarkEnd w:id="11260"/>
      <w:r>
        <w:rPr>
          <w:rtl/>
        </w:rPr>
        <w:t xml:space="preserve">אמורים </w:t>
      </w:r>
      <w:bookmarkStart w:id="11261" w:name="_ETM_Q23_278950"/>
      <w:bookmarkEnd w:id="11261"/>
      <w:r>
        <w:rPr>
          <w:rtl/>
        </w:rPr>
        <w:t xml:space="preserve">לשרת </w:t>
      </w:r>
      <w:bookmarkStart w:id="11262" w:name="_ETM_Q23_279490"/>
      <w:bookmarkStart w:id="11263" w:name="_ETM_Q23_285270"/>
      <w:bookmarkEnd w:id="11262"/>
      <w:bookmarkEnd w:id="11263"/>
      <w:r>
        <w:rPr>
          <w:rFonts w:hint="cs"/>
          <w:rtl/>
        </w:rPr>
        <w:t xml:space="preserve">אותם. </w:t>
      </w:r>
      <w:bookmarkStart w:id="11264" w:name="_ETM_Q23_285274"/>
      <w:bookmarkEnd w:id="11264"/>
    </w:p>
    <w:p w:rsidR="00BB0645" w:rsidRDefault="00BB0645" w:rsidP="008B7283">
      <w:pPr>
        <w:rPr>
          <w:rtl/>
        </w:rPr>
      </w:pPr>
      <w:bookmarkStart w:id="11265" w:name="_ETM_Q23_285334"/>
      <w:bookmarkStart w:id="11266" w:name="_ETM_Q23_285738"/>
      <w:bookmarkEnd w:id="11265"/>
      <w:bookmarkEnd w:id="11266"/>
    </w:p>
    <w:p w:rsidR="00BB0645" w:rsidRDefault="00BB0645" w:rsidP="00E548BA">
      <w:pPr>
        <w:rPr>
          <w:rtl/>
        </w:rPr>
      </w:pPr>
      <w:bookmarkStart w:id="11267" w:name="_ETM_Q23_285788"/>
      <w:bookmarkStart w:id="11268" w:name="_ETM_Q23_287530"/>
      <w:bookmarkEnd w:id="11267"/>
      <w:bookmarkEnd w:id="11268"/>
      <w:r>
        <w:rPr>
          <w:rtl/>
        </w:rPr>
        <w:t>שוב</w:t>
      </w:r>
      <w:r>
        <w:rPr>
          <w:rFonts w:hint="cs"/>
          <w:rtl/>
        </w:rPr>
        <w:t>,</w:t>
      </w:r>
      <w:r>
        <w:rPr>
          <w:rtl/>
        </w:rPr>
        <w:t xml:space="preserve"> </w:t>
      </w:r>
      <w:bookmarkStart w:id="11269" w:name="_ETM_Q23_287830"/>
      <w:bookmarkEnd w:id="11269"/>
      <w:r>
        <w:rPr>
          <w:rtl/>
        </w:rPr>
        <w:t xml:space="preserve">עוד </w:t>
      </w:r>
      <w:bookmarkStart w:id="11270" w:name="_ETM_Q23_287979"/>
      <w:bookmarkEnd w:id="11270"/>
      <w:r>
        <w:rPr>
          <w:rtl/>
        </w:rPr>
        <w:t xml:space="preserve">מעבר </w:t>
      </w:r>
      <w:bookmarkStart w:id="11271" w:name="_ETM_Q23_288369"/>
      <w:bookmarkEnd w:id="11271"/>
      <w:r>
        <w:rPr>
          <w:rtl/>
        </w:rPr>
        <w:t xml:space="preserve">חד </w:t>
      </w:r>
      <w:bookmarkStart w:id="11272" w:name="_ETM_Q23_289499"/>
      <w:bookmarkStart w:id="11273" w:name="_ETM_Q23_290530"/>
      <w:bookmarkEnd w:id="11272"/>
      <w:bookmarkEnd w:id="11273"/>
      <w:r>
        <w:rPr>
          <w:rtl/>
        </w:rPr>
        <w:t xml:space="preserve">לנושא </w:t>
      </w:r>
      <w:bookmarkStart w:id="11274" w:name="_ETM_Q23_291310"/>
      <w:bookmarkEnd w:id="11274"/>
      <w:r>
        <w:rPr>
          <w:rtl/>
        </w:rPr>
        <w:t xml:space="preserve">שאנחנו </w:t>
      </w:r>
      <w:bookmarkStart w:id="11275" w:name="_ETM_Q23_292509"/>
      <w:bookmarkStart w:id="11276" w:name="_ETM_Q23_292719"/>
      <w:bookmarkEnd w:id="11275"/>
      <w:bookmarkEnd w:id="11276"/>
      <w:r>
        <w:rPr>
          <w:rtl/>
        </w:rPr>
        <w:t xml:space="preserve">מדברים </w:t>
      </w:r>
      <w:bookmarkStart w:id="11277" w:name="_ETM_Q23_293140"/>
      <w:bookmarkEnd w:id="11277"/>
      <w:r>
        <w:rPr>
          <w:rtl/>
        </w:rPr>
        <w:t>עליו</w:t>
      </w:r>
      <w:r>
        <w:rPr>
          <w:rFonts w:hint="cs"/>
          <w:rtl/>
        </w:rPr>
        <w:t xml:space="preserve"> כאן</w:t>
      </w:r>
      <w:r w:rsidR="00E548BA">
        <w:rPr>
          <w:rFonts w:hint="cs"/>
          <w:rtl/>
        </w:rPr>
        <w:t>,</w:t>
      </w:r>
      <w:r>
        <w:rPr>
          <w:rtl/>
        </w:rPr>
        <w:t xml:space="preserve"> </w:t>
      </w:r>
      <w:bookmarkStart w:id="11278" w:name="_ETM_Q23_294040"/>
      <w:bookmarkStart w:id="11279" w:name="_ETM_Q23_294280"/>
      <w:bookmarkEnd w:id="11278"/>
      <w:bookmarkEnd w:id="11279"/>
      <w:r>
        <w:rPr>
          <w:rtl/>
        </w:rPr>
        <w:t xml:space="preserve">חוק </w:t>
      </w:r>
      <w:bookmarkStart w:id="11280" w:name="_ETM_Q23_294490"/>
      <w:bookmarkStart w:id="11281" w:name="_ETM_Q23_294970"/>
      <w:bookmarkEnd w:id="11280"/>
      <w:bookmarkEnd w:id="11281"/>
      <w:r>
        <w:rPr>
          <w:rtl/>
        </w:rPr>
        <w:t xml:space="preserve">תיקון </w:t>
      </w:r>
      <w:bookmarkStart w:id="11282" w:name="_ETM_Q23_295300"/>
      <w:bookmarkEnd w:id="11282"/>
      <w:r>
        <w:rPr>
          <w:rtl/>
        </w:rPr>
        <w:t xml:space="preserve">פקודת </w:t>
      </w:r>
      <w:bookmarkStart w:id="11283" w:name="_ETM_Q23_295690"/>
      <w:bookmarkEnd w:id="11283"/>
      <w:r>
        <w:rPr>
          <w:rtl/>
        </w:rPr>
        <w:t>העיריות</w:t>
      </w:r>
      <w:r>
        <w:rPr>
          <w:rFonts w:hint="cs"/>
          <w:rtl/>
        </w:rPr>
        <w:t>.</w:t>
      </w:r>
      <w:r>
        <w:rPr>
          <w:rtl/>
        </w:rPr>
        <w:t xml:space="preserve"> </w:t>
      </w:r>
      <w:bookmarkStart w:id="11284" w:name="_ETM_Q23_297330"/>
      <w:bookmarkEnd w:id="11284"/>
      <w:r>
        <w:rPr>
          <w:rtl/>
        </w:rPr>
        <w:t xml:space="preserve">מדברים </w:t>
      </w:r>
      <w:bookmarkStart w:id="11285" w:name="_ETM_Q23_297870"/>
      <w:bookmarkEnd w:id="11285"/>
      <w:r>
        <w:rPr>
          <w:rtl/>
        </w:rPr>
        <w:t xml:space="preserve">איתי </w:t>
      </w:r>
      <w:bookmarkStart w:id="11286" w:name="_ETM_Q23_298170"/>
      <w:bookmarkEnd w:id="11286"/>
      <w:r>
        <w:rPr>
          <w:rtl/>
        </w:rPr>
        <w:t xml:space="preserve">בחוק </w:t>
      </w:r>
      <w:bookmarkStart w:id="11287" w:name="_ETM_Q23_298650"/>
      <w:bookmarkEnd w:id="11287"/>
      <w:r>
        <w:rPr>
          <w:rtl/>
        </w:rPr>
        <w:t xml:space="preserve">הזה </w:t>
      </w:r>
      <w:bookmarkStart w:id="11288" w:name="_ETM_Q23_298920"/>
      <w:bookmarkEnd w:id="11288"/>
      <w:r>
        <w:rPr>
          <w:rtl/>
        </w:rPr>
        <w:t xml:space="preserve">על </w:t>
      </w:r>
      <w:bookmarkStart w:id="11289" w:name="_ETM_Q23_299220"/>
      <w:bookmarkEnd w:id="11289"/>
      <w:r>
        <w:rPr>
          <w:rtl/>
        </w:rPr>
        <w:t xml:space="preserve">שוויון </w:t>
      </w:r>
      <w:bookmarkStart w:id="11290" w:name="_ETM_Q23_299730"/>
      <w:bookmarkEnd w:id="11290"/>
      <w:r>
        <w:rPr>
          <w:rtl/>
        </w:rPr>
        <w:t>ו</w:t>
      </w:r>
      <w:r>
        <w:rPr>
          <w:rFonts w:hint="cs"/>
          <w:rtl/>
        </w:rPr>
        <w:t xml:space="preserve">על </w:t>
      </w:r>
      <w:r>
        <w:rPr>
          <w:rtl/>
        </w:rPr>
        <w:t xml:space="preserve">צדק </w:t>
      </w:r>
      <w:bookmarkStart w:id="11291" w:name="_ETM_Q23_300120"/>
      <w:bookmarkEnd w:id="11291"/>
      <w:r>
        <w:rPr>
          <w:rtl/>
        </w:rPr>
        <w:t>חלוקתי</w:t>
      </w:r>
      <w:r>
        <w:rPr>
          <w:rFonts w:hint="cs"/>
          <w:rtl/>
        </w:rPr>
        <w:t>,</w:t>
      </w:r>
      <w:r>
        <w:rPr>
          <w:rtl/>
        </w:rPr>
        <w:t xml:space="preserve"> </w:t>
      </w:r>
      <w:bookmarkStart w:id="11292" w:name="_ETM_Q23_301110"/>
      <w:bookmarkEnd w:id="11292"/>
      <w:r>
        <w:rPr>
          <w:rtl/>
        </w:rPr>
        <w:t xml:space="preserve">אבל </w:t>
      </w:r>
      <w:bookmarkStart w:id="11293" w:name="_ETM_Q23_301590"/>
      <w:bookmarkEnd w:id="11293"/>
      <w:r>
        <w:rPr>
          <w:rtl/>
        </w:rPr>
        <w:t xml:space="preserve">זה </w:t>
      </w:r>
      <w:bookmarkStart w:id="11294" w:name="_ETM_Q23_301770"/>
      <w:bookmarkEnd w:id="11294"/>
      <w:r>
        <w:rPr>
          <w:rtl/>
        </w:rPr>
        <w:t xml:space="preserve">ממש </w:t>
      </w:r>
      <w:bookmarkStart w:id="11295" w:name="_ETM_Q23_302130"/>
      <w:bookmarkEnd w:id="11295"/>
      <w:r>
        <w:rPr>
          <w:rtl/>
        </w:rPr>
        <w:t>לא</w:t>
      </w:r>
      <w:r>
        <w:rPr>
          <w:rFonts w:hint="cs"/>
          <w:rtl/>
        </w:rPr>
        <w:t>.</w:t>
      </w:r>
      <w:r>
        <w:rPr>
          <w:rtl/>
        </w:rPr>
        <w:t xml:space="preserve"> </w:t>
      </w:r>
      <w:bookmarkStart w:id="11296" w:name="_ETM_Q23_302340"/>
      <w:bookmarkEnd w:id="11296"/>
      <w:r>
        <w:rPr>
          <w:rtl/>
        </w:rPr>
        <w:t xml:space="preserve">זאת </w:t>
      </w:r>
      <w:bookmarkStart w:id="11297" w:name="_ETM_Q23_302520"/>
      <w:bookmarkEnd w:id="11297"/>
      <w:r>
        <w:rPr>
          <w:rtl/>
        </w:rPr>
        <w:t xml:space="preserve">אחיזת </w:t>
      </w:r>
      <w:bookmarkStart w:id="11298" w:name="_ETM_Q23_302970"/>
      <w:bookmarkEnd w:id="11298"/>
      <w:r>
        <w:rPr>
          <w:rtl/>
        </w:rPr>
        <w:t>עיניים</w:t>
      </w:r>
      <w:r>
        <w:rPr>
          <w:rFonts w:hint="cs"/>
          <w:rtl/>
        </w:rPr>
        <w:t>.</w:t>
      </w:r>
      <w:r>
        <w:rPr>
          <w:rtl/>
        </w:rPr>
        <w:t xml:space="preserve"> </w:t>
      </w:r>
      <w:bookmarkStart w:id="11299" w:name="_ETM_Q23_304200"/>
      <w:bookmarkEnd w:id="11299"/>
      <w:r>
        <w:rPr>
          <w:rtl/>
        </w:rPr>
        <w:t xml:space="preserve">לא </w:t>
      </w:r>
      <w:bookmarkStart w:id="11300" w:name="_ETM_Q23_304499"/>
      <w:bookmarkEnd w:id="11300"/>
      <w:r>
        <w:rPr>
          <w:rtl/>
        </w:rPr>
        <w:t xml:space="preserve">רק </w:t>
      </w:r>
      <w:bookmarkStart w:id="11301" w:name="_ETM_Q23_305210"/>
      <w:bookmarkEnd w:id="11301"/>
      <w:r>
        <w:rPr>
          <w:rtl/>
        </w:rPr>
        <w:t>ש</w:t>
      </w:r>
      <w:r>
        <w:rPr>
          <w:rFonts w:hint="cs"/>
          <w:rtl/>
        </w:rPr>
        <w:t xml:space="preserve">ברור </w:t>
      </w:r>
      <w:r>
        <w:rPr>
          <w:rtl/>
        </w:rPr>
        <w:t xml:space="preserve">בפועל </w:t>
      </w:r>
      <w:bookmarkStart w:id="11302" w:name="_ETM_Q23_305869"/>
      <w:bookmarkStart w:id="11303" w:name="_ETM_Q23_306229"/>
      <w:bookmarkEnd w:id="11302"/>
      <w:bookmarkEnd w:id="11303"/>
      <w:r>
        <w:rPr>
          <w:rtl/>
        </w:rPr>
        <w:t xml:space="preserve">שהצדק </w:t>
      </w:r>
      <w:bookmarkStart w:id="11304" w:name="_ETM_Q23_306679"/>
      <w:bookmarkEnd w:id="11304"/>
      <w:r>
        <w:rPr>
          <w:rtl/>
        </w:rPr>
        <w:t>החלוקתי</w:t>
      </w:r>
      <w:r>
        <w:rPr>
          <w:rFonts w:hint="cs"/>
          <w:rtl/>
        </w:rPr>
        <w:t>,</w:t>
      </w:r>
      <w:r>
        <w:rPr>
          <w:rtl/>
        </w:rPr>
        <w:t xml:space="preserve"> </w:t>
      </w:r>
      <w:bookmarkStart w:id="11305" w:name="_ETM_Q23_307310"/>
      <w:bookmarkEnd w:id="11305"/>
      <w:r>
        <w:rPr>
          <w:rtl/>
        </w:rPr>
        <w:t>לכאורה</w:t>
      </w:r>
      <w:r>
        <w:rPr>
          <w:rFonts w:hint="cs"/>
          <w:rtl/>
        </w:rPr>
        <w:t>,</w:t>
      </w:r>
      <w:r>
        <w:rPr>
          <w:rtl/>
        </w:rPr>
        <w:t xml:space="preserve"> </w:t>
      </w:r>
      <w:bookmarkStart w:id="11306" w:name="_ETM_Q23_308150"/>
      <w:bookmarkEnd w:id="11306"/>
      <w:r>
        <w:rPr>
          <w:rtl/>
        </w:rPr>
        <w:t xml:space="preserve">הוא </w:t>
      </w:r>
      <w:bookmarkStart w:id="11307" w:name="_ETM_Q23_308299"/>
      <w:bookmarkEnd w:id="11307"/>
      <w:r>
        <w:rPr>
          <w:rtl/>
        </w:rPr>
        <w:t xml:space="preserve">הכי </w:t>
      </w:r>
      <w:bookmarkStart w:id="11308" w:name="_ETM_Q23_308540"/>
      <w:bookmarkEnd w:id="11308"/>
      <w:r>
        <w:rPr>
          <w:rtl/>
        </w:rPr>
        <w:t xml:space="preserve">פוליטי </w:t>
      </w:r>
      <w:bookmarkStart w:id="11309" w:name="_ETM_Q23_309290"/>
      <w:bookmarkEnd w:id="11309"/>
      <w:r w:rsidR="00E548BA">
        <w:rPr>
          <w:rFonts w:hint="cs"/>
          <w:rtl/>
        </w:rPr>
        <w:t xml:space="preserve">– </w:t>
      </w:r>
      <w:r>
        <w:rPr>
          <w:rtl/>
        </w:rPr>
        <w:t xml:space="preserve">הוא </w:t>
      </w:r>
      <w:bookmarkStart w:id="11310" w:name="_ETM_Q23_309530"/>
      <w:bookmarkEnd w:id="11310"/>
      <w:r>
        <w:rPr>
          <w:rtl/>
        </w:rPr>
        <w:t xml:space="preserve">לא </w:t>
      </w:r>
      <w:bookmarkStart w:id="11311" w:name="_ETM_Q23_309680"/>
      <w:bookmarkEnd w:id="11311"/>
      <w:r>
        <w:rPr>
          <w:rtl/>
        </w:rPr>
        <w:t xml:space="preserve">חברתי </w:t>
      </w:r>
      <w:bookmarkStart w:id="11312" w:name="_ETM_Q23_310250"/>
      <w:bookmarkEnd w:id="11312"/>
      <w:r>
        <w:rPr>
          <w:rtl/>
        </w:rPr>
        <w:t xml:space="preserve">והוא </w:t>
      </w:r>
      <w:bookmarkStart w:id="11313" w:name="_ETM_Q23_310459"/>
      <w:bookmarkEnd w:id="11313"/>
      <w:r>
        <w:rPr>
          <w:rtl/>
        </w:rPr>
        <w:t xml:space="preserve">לא </w:t>
      </w:r>
      <w:bookmarkStart w:id="11314" w:name="_ETM_Q23_310580"/>
      <w:bookmarkEnd w:id="11314"/>
      <w:r>
        <w:rPr>
          <w:rtl/>
        </w:rPr>
        <w:t>כלכלי</w:t>
      </w:r>
      <w:r>
        <w:rPr>
          <w:rFonts w:hint="cs"/>
          <w:rtl/>
        </w:rPr>
        <w:t>.</w:t>
      </w:r>
      <w:r>
        <w:rPr>
          <w:rtl/>
        </w:rPr>
        <w:t xml:space="preserve"> </w:t>
      </w:r>
      <w:bookmarkStart w:id="11315" w:name="_ETM_Q23_311700"/>
      <w:bookmarkEnd w:id="11315"/>
      <w:r>
        <w:rPr>
          <w:rtl/>
        </w:rPr>
        <w:t xml:space="preserve">ממשלה </w:t>
      </w:r>
      <w:bookmarkStart w:id="11316" w:name="_ETM_Q23_312360"/>
      <w:bookmarkEnd w:id="11316"/>
      <w:r>
        <w:rPr>
          <w:rtl/>
        </w:rPr>
        <w:t>שמתכנ</w:t>
      </w:r>
      <w:r>
        <w:rPr>
          <w:rFonts w:hint="cs"/>
          <w:rtl/>
        </w:rPr>
        <w:t xml:space="preserve">נת </w:t>
      </w:r>
      <w:bookmarkStart w:id="11317" w:name="_ETM_Q23_312959"/>
      <w:bookmarkEnd w:id="11317"/>
      <w:r>
        <w:rPr>
          <w:rtl/>
        </w:rPr>
        <w:t xml:space="preserve">שכונות </w:t>
      </w:r>
      <w:bookmarkStart w:id="11318" w:name="_ETM_Q23_313319"/>
      <w:bookmarkEnd w:id="11318"/>
      <w:r>
        <w:rPr>
          <w:rtl/>
        </w:rPr>
        <w:t>מגורים</w:t>
      </w:r>
      <w:r>
        <w:rPr>
          <w:rFonts w:hint="cs"/>
          <w:rtl/>
        </w:rPr>
        <w:t xml:space="preserve"> –</w:t>
      </w:r>
      <w:r>
        <w:rPr>
          <w:rtl/>
        </w:rPr>
        <w:t xml:space="preserve"> </w:t>
      </w:r>
      <w:bookmarkStart w:id="11319" w:name="_ETM_Q23_314129"/>
      <w:bookmarkEnd w:id="11319"/>
      <w:r>
        <w:rPr>
          <w:rtl/>
        </w:rPr>
        <w:t xml:space="preserve">מדובר </w:t>
      </w:r>
      <w:bookmarkStart w:id="11320" w:name="_ETM_Q23_314760"/>
      <w:bookmarkEnd w:id="11320"/>
      <w:r>
        <w:rPr>
          <w:rtl/>
        </w:rPr>
        <w:t xml:space="preserve">על </w:t>
      </w:r>
      <w:bookmarkStart w:id="11321" w:name="_ETM_Q23_315930"/>
      <w:bookmarkEnd w:id="11321"/>
      <w:r>
        <w:rPr>
          <w:rtl/>
        </w:rPr>
        <w:t xml:space="preserve">צדק </w:t>
      </w:r>
      <w:bookmarkStart w:id="11322" w:name="_ETM_Q23_316200"/>
      <w:bookmarkEnd w:id="11322"/>
      <w:r>
        <w:rPr>
          <w:rtl/>
        </w:rPr>
        <w:t xml:space="preserve">חלוקתי </w:t>
      </w:r>
      <w:bookmarkStart w:id="11323" w:name="_ETM_Q23_316620"/>
      <w:bookmarkEnd w:id="11323"/>
      <w:r>
        <w:rPr>
          <w:rtl/>
        </w:rPr>
        <w:t>ש</w:t>
      </w:r>
      <w:r>
        <w:rPr>
          <w:rFonts w:hint="cs"/>
          <w:rtl/>
        </w:rPr>
        <w:t xml:space="preserve">בו </w:t>
      </w:r>
      <w:r>
        <w:rPr>
          <w:rtl/>
        </w:rPr>
        <w:t xml:space="preserve">כסף </w:t>
      </w:r>
      <w:bookmarkStart w:id="11324" w:name="_ETM_Q23_317129"/>
      <w:bookmarkEnd w:id="11324"/>
      <w:r>
        <w:rPr>
          <w:rtl/>
        </w:rPr>
        <w:t xml:space="preserve">יעבור </w:t>
      </w:r>
      <w:bookmarkStart w:id="11325" w:name="_ETM_Q23_317950"/>
      <w:bookmarkEnd w:id="11325"/>
      <w:r>
        <w:rPr>
          <w:rtl/>
        </w:rPr>
        <w:t xml:space="preserve">מתוך </w:t>
      </w:r>
      <w:bookmarkStart w:id="11326" w:name="_ETM_Q23_318489"/>
      <w:bookmarkEnd w:id="11326"/>
      <w:r>
        <w:rPr>
          <w:rtl/>
        </w:rPr>
        <w:t xml:space="preserve">הקו </w:t>
      </w:r>
      <w:bookmarkStart w:id="11327" w:name="_ETM_Q23_318790"/>
      <w:bookmarkEnd w:id="11327"/>
      <w:r>
        <w:rPr>
          <w:rtl/>
        </w:rPr>
        <w:t xml:space="preserve">הירוק </w:t>
      </w:r>
      <w:bookmarkStart w:id="11328" w:name="_ETM_Q23_319659"/>
      <w:bookmarkEnd w:id="11328"/>
      <w:r>
        <w:rPr>
          <w:rtl/>
        </w:rPr>
        <w:t>לי</w:t>
      </w:r>
      <w:bookmarkStart w:id="11329" w:name="_ETM_Q23_320079"/>
      <w:bookmarkEnd w:id="11329"/>
      <w:r>
        <w:rPr>
          <w:rtl/>
        </w:rPr>
        <w:t xml:space="preserve">ישובים </w:t>
      </w:r>
      <w:bookmarkStart w:id="11330" w:name="_ETM_Q23_320620"/>
      <w:bookmarkEnd w:id="11330"/>
      <w:r>
        <w:rPr>
          <w:rtl/>
        </w:rPr>
        <w:t xml:space="preserve">ביהודה </w:t>
      </w:r>
      <w:bookmarkStart w:id="11331" w:name="_ETM_Q23_320980"/>
      <w:bookmarkEnd w:id="11331"/>
      <w:r>
        <w:rPr>
          <w:rtl/>
        </w:rPr>
        <w:t>ושומרון</w:t>
      </w:r>
      <w:r>
        <w:rPr>
          <w:rFonts w:hint="cs"/>
          <w:rtl/>
        </w:rPr>
        <w:t>.</w:t>
      </w:r>
      <w:r>
        <w:rPr>
          <w:rtl/>
        </w:rPr>
        <w:t xml:space="preserve"> </w:t>
      </w:r>
      <w:bookmarkStart w:id="11332" w:name="_ETM_Q23_322130"/>
      <w:bookmarkStart w:id="11333" w:name="_ETM_Q23_322370"/>
      <w:bookmarkStart w:id="11334" w:name="_ETM_Q23_325654"/>
      <w:bookmarkStart w:id="11335" w:name="_ETM_Q23_325768"/>
      <w:bookmarkStart w:id="11336" w:name="_ETM_Q23_325784"/>
      <w:bookmarkStart w:id="11337" w:name="_ETM_Q23_325835"/>
      <w:bookmarkEnd w:id="11332"/>
      <w:bookmarkEnd w:id="11333"/>
      <w:bookmarkEnd w:id="11334"/>
      <w:bookmarkEnd w:id="11335"/>
      <w:bookmarkEnd w:id="11336"/>
      <w:bookmarkEnd w:id="11337"/>
      <w:r>
        <w:rPr>
          <w:rtl/>
        </w:rPr>
        <w:t xml:space="preserve">מקימים </w:t>
      </w:r>
      <w:bookmarkStart w:id="11338" w:name="_ETM_Q23_322760"/>
      <w:bookmarkEnd w:id="11338"/>
      <w:r>
        <w:rPr>
          <w:rtl/>
        </w:rPr>
        <w:t>י</w:t>
      </w:r>
      <w:r>
        <w:rPr>
          <w:rFonts w:hint="cs"/>
          <w:rtl/>
        </w:rPr>
        <w:t>י</w:t>
      </w:r>
      <w:r>
        <w:rPr>
          <w:rtl/>
        </w:rPr>
        <w:t xml:space="preserve">שובים </w:t>
      </w:r>
      <w:bookmarkStart w:id="11339" w:name="_ETM_Q23_323450"/>
      <w:bookmarkEnd w:id="11339"/>
      <w:r>
        <w:rPr>
          <w:rtl/>
        </w:rPr>
        <w:t xml:space="preserve">בלי </w:t>
      </w:r>
      <w:bookmarkStart w:id="11340" w:name="_ETM_Q23_323720"/>
      <w:bookmarkStart w:id="11341" w:name="_ETM_Q23_324080"/>
      <w:bookmarkEnd w:id="11340"/>
      <w:bookmarkEnd w:id="11341"/>
      <w:r>
        <w:rPr>
          <w:rFonts w:hint="cs"/>
          <w:rtl/>
        </w:rPr>
        <w:t xml:space="preserve">עוגנים </w:t>
      </w:r>
      <w:r>
        <w:rPr>
          <w:rtl/>
        </w:rPr>
        <w:t>כלכליים</w:t>
      </w:r>
      <w:r w:rsidR="00E548BA">
        <w:rPr>
          <w:rFonts w:hint="cs"/>
          <w:rtl/>
        </w:rPr>
        <w:t>,</w:t>
      </w:r>
      <w:r>
        <w:rPr>
          <w:rtl/>
        </w:rPr>
        <w:t xml:space="preserve"> </w:t>
      </w:r>
      <w:bookmarkStart w:id="11342" w:name="_ETM_Q23_325970"/>
      <w:bookmarkStart w:id="11343" w:name="_ETM_Q23_326090"/>
      <w:bookmarkEnd w:id="11342"/>
      <w:bookmarkEnd w:id="11343"/>
      <w:r>
        <w:rPr>
          <w:rFonts w:hint="cs"/>
          <w:rtl/>
        </w:rPr>
        <w:t>ו</w:t>
      </w:r>
      <w:r>
        <w:rPr>
          <w:rtl/>
        </w:rPr>
        <w:t xml:space="preserve">הרשויות </w:t>
      </w:r>
      <w:bookmarkStart w:id="11344" w:name="_ETM_Q23_326510"/>
      <w:bookmarkEnd w:id="11344"/>
      <w:r>
        <w:rPr>
          <w:rtl/>
        </w:rPr>
        <w:t xml:space="preserve">יקבלו </w:t>
      </w:r>
      <w:bookmarkStart w:id="11345" w:name="_ETM_Q23_327400"/>
      <w:bookmarkEnd w:id="11345"/>
      <w:r>
        <w:rPr>
          <w:rtl/>
        </w:rPr>
        <w:t xml:space="preserve">כסף </w:t>
      </w:r>
      <w:bookmarkStart w:id="11346" w:name="_ETM_Q23_327820"/>
      <w:bookmarkEnd w:id="11346"/>
      <w:r>
        <w:rPr>
          <w:rtl/>
        </w:rPr>
        <w:t>בצ</w:t>
      </w:r>
      <w:r>
        <w:rPr>
          <w:rFonts w:hint="cs"/>
          <w:rtl/>
        </w:rPr>
        <w:t>ו</w:t>
      </w:r>
      <w:r>
        <w:rPr>
          <w:rtl/>
        </w:rPr>
        <w:t xml:space="preserve"> </w:t>
      </w:r>
      <w:bookmarkStart w:id="11347" w:name="_ETM_Q23_328150"/>
      <w:bookmarkEnd w:id="11347"/>
      <w:r>
        <w:rPr>
          <w:rtl/>
        </w:rPr>
        <w:t xml:space="preserve">חלוקת </w:t>
      </w:r>
      <w:bookmarkStart w:id="11348" w:name="_ETM_Q23_328510"/>
      <w:bookmarkEnd w:id="11348"/>
      <w:r>
        <w:rPr>
          <w:rtl/>
        </w:rPr>
        <w:t>הכנסות</w:t>
      </w:r>
      <w:r>
        <w:rPr>
          <w:rFonts w:hint="cs"/>
          <w:rtl/>
        </w:rPr>
        <w:t xml:space="preserve"> שיקבע</w:t>
      </w:r>
      <w:r>
        <w:rPr>
          <w:rtl/>
        </w:rPr>
        <w:t xml:space="preserve"> </w:t>
      </w:r>
      <w:bookmarkStart w:id="11349" w:name="_ETM_Q23_329410"/>
      <w:bookmarkEnd w:id="11349"/>
      <w:r>
        <w:rPr>
          <w:rtl/>
        </w:rPr>
        <w:t xml:space="preserve">ששר </w:t>
      </w:r>
      <w:bookmarkStart w:id="11350" w:name="_ETM_Q23_329889"/>
      <w:bookmarkEnd w:id="11350"/>
      <w:r>
        <w:rPr>
          <w:rtl/>
        </w:rPr>
        <w:t>הפנים</w:t>
      </w:r>
      <w:r>
        <w:rPr>
          <w:rFonts w:hint="cs"/>
          <w:rtl/>
        </w:rPr>
        <w:t xml:space="preserve">, </w:t>
      </w:r>
      <w:bookmarkStart w:id="11351" w:name="_ETM_Q23_335440"/>
      <w:bookmarkEnd w:id="11351"/>
      <w:r>
        <w:rPr>
          <w:rtl/>
        </w:rPr>
        <w:t xml:space="preserve">בלי </w:t>
      </w:r>
      <w:bookmarkStart w:id="11352" w:name="_ETM_Q23_335709"/>
      <w:bookmarkEnd w:id="11352"/>
      <w:r>
        <w:rPr>
          <w:rtl/>
        </w:rPr>
        <w:t xml:space="preserve">לעודד </w:t>
      </w:r>
      <w:bookmarkStart w:id="11353" w:name="_ETM_Q23_336340"/>
      <w:bookmarkStart w:id="11354" w:name="_ETM_Q23_336819"/>
      <w:bookmarkEnd w:id="11353"/>
      <w:bookmarkEnd w:id="11354"/>
      <w:r>
        <w:rPr>
          <w:rtl/>
        </w:rPr>
        <w:t xml:space="preserve">את </w:t>
      </w:r>
      <w:bookmarkStart w:id="11355" w:name="_ETM_Q23_336940"/>
      <w:bookmarkEnd w:id="11355"/>
      <w:r>
        <w:rPr>
          <w:rtl/>
        </w:rPr>
        <w:t xml:space="preserve">הרשויות </w:t>
      </w:r>
      <w:bookmarkStart w:id="11356" w:name="_ETM_Q23_337330"/>
      <w:bookmarkEnd w:id="11356"/>
      <w:r>
        <w:rPr>
          <w:rtl/>
        </w:rPr>
        <w:t xml:space="preserve">האלה </w:t>
      </w:r>
      <w:bookmarkStart w:id="11357" w:name="_ETM_Q23_337540"/>
      <w:bookmarkEnd w:id="11357"/>
      <w:r>
        <w:rPr>
          <w:rtl/>
        </w:rPr>
        <w:t>לעצמאות</w:t>
      </w:r>
      <w:r w:rsidR="00E548BA">
        <w:rPr>
          <w:rFonts w:hint="cs"/>
          <w:rtl/>
        </w:rPr>
        <w:t>,</w:t>
      </w:r>
      <w:r>
        <w:rPr>
          <w:rtl/>
        </w:rPr>
        <w:t xml:space="preserve"> </w:t>
      </w:r>
      <w:bookmarkStart w:id="11358" w:name="_ETM_Q23_338650"/>
      <w:bookmarkEnd w:id="11358"/>
      <w:r>
        <w:rPr>
          <w:rtl/>
        </w:rPr>
        <w:t xml:space="preserve">בריכוזיות </w:t>
      </w:r>
      <w:bookmarkStart w:id="11359" w:name="_ETM_Q23_339870"/>
      <w:bookmarkEnd w:id="11359"/>
      <w:r>
        <w:rPr>
          <w:rtl/>
        </w:rPr>
        <w:t xml:space="preserve">של </w:t>
      </w:r>
      <w:bookmarkStart w:id="11360" w:name="_ETM_Q23_340139"/>
      <w:bookmarkEnd w:id="11360"/>
      <w:r>
        <w:rPr>
          <w:rFonts w:hint="cs"/>
          <w:rtl/>
        </w:rPr>
        <w:t xml:space="preserve">השר. </w:t>
      </w:r>
      <w:bookmarkStart w:id="11361" w:name="_ETM_Q23_340500"/>
      <w:bookmarkEnd w:id="11361"/>
      <w:r>
        <w:rPr>
          <w:rtl/>
        </w:rPr>
        <w:t xml:space="preserve">באבחת </w:t>
      </w:r>
      <w:bookmarkStart w:id="11362" w:name="_ETM_Q23_341010"/>
      <w:bookmarkEnd w:id="11362"/>
      <w:r>
        <w:rPr>
          <w:rtl/>
        </w:rPr>
        <w:t xml:space="preserve">סכין </w:t>
      </w:r>
      <w:bookmarkStart w:id="11363" w:name="_ETM_Q23_341730"/>
      <w:bookmarkEnd w:id="11363"/>
      <w:r>
        <w:rPr>
          <w:rFonts w:hint="cs"/>
          <w:rtl/>
        </w:rPr>
        <w:t xml:space="preserve">הוא </w:t>
      </w:r>
      <w:r>
        <w:rPr>
          <w:rtl/>
        </w:rPr>
        <w:t xml:space="preserve">ייקח </w:t>
      </w:r>
      <w:bookmarkStart w:id="11364" w:name="_ETM_Q23_342360"/>
      <w:bookmarkEnd w:id="11364"/>
      <w:r>
        <w:rPr>
          <w:rtl/>
        </w:rPr>
        <w:t xml:space="preserve">מרשויות </w:t>
      </w:r>
      <w:bookmarkStart w:id="11365" w:name="_ETM_Q23_343209"/>
      <w:bookmarkEnd w:id="11365"/>
      <w:r>
        <w:rPr>
          <w:rtl/>
        </w:rPr>
        <w:t xml:space="preserve">שתכננו </w:t>
      </w:r>
      <w:bookmarkStart w:id="11366" w:name="_ETM_Q23_344230"/>
      <w:bookmarkEnd w:id="11366"/>
      <w:r>
        <w:rPr>
          <w:rtl/>
        </w:rPr>
        <w:t xml:space="preserve">ועבדו </w:t>
      </w:r>
      <w:bookmarkStart w:id="11367" w:name="_ETM_Q23_345280"/>
      <w:bookmarkEnd w:id="11367"/>
      <w:r>
        <w:rPr>
          <w:rtl/>
        </w:rPr>
        <w:t>ופ</w:t>
      </w:r>
      <w:r>
        <w:rPr>
          <w:rFonts w:hint="cs"/>
          <w:rtl/>
        </w:rPr>
        <w:t>י</w:t>
      </w:r>
      <w:r>
        <w:rPr>
          <w:rtl/>
        </w:rPr>
        <w:t xml:space="preserve">תחו </w:t>
      </w:r>
      <w:bookmarkStart w:id="11368" w:name="_ETM_Q23_346389"/>
      <w:bookmarkStart w:id="11369" w:name="_ETM_Q23_347950"/>
      <w:bookmarkEnd w:id="11368"/>
      <w:bookmarkEnd w:id="11369"/>
      <w:r>
        <w:rPr>
          <w:rFonts w:hint="cs"/>
          <w:rtl/>
        </w:rPr>
        <w:t xml:space="preserve">וגבו </w:t>
      </w:r>
      <w:bookmarkStart w:id="11370" w:name="_ETM_Q23_348340"/>
      <w:bookmarkEnd w:id="11370"/>
      <w:r>
        <w:rPr>
          <w:rtl/>
        </w:rPr>
        <w:t>ארנונה</w:t>
      </w:r>
      <w:r>
        <w:rPr>
          <w:rFonts w:hint="cs"/>
          <w:rtl/>
        </w:rPr>
        <w:t xml:space="preserve"> </w:t>
      </w:r>
      <w:bookmarkStart w:id="11371" w:name="_ETM_Q23_348639"/>
      <w:bookmarkEnd w:id="11371"/>
      <w:r>
        <w:rPr>
          <w:rtl/>
        </w:rPr>
        <w:t xml:space="preserve">כמו </w:t>
      </w:r>
      <w:bookmarkStart w:id="11372" w:name="_ETM_Q23_348850"/>
      <w:bookmarkEnd w:id="11372"/>
      <w:r>
        <w:rPr>
          <w:rtl/>
        </w:rPr>
        <w:t>שצריך</w:t>
      </w:r>
      <w:r>
        <w:rPr>
          <w:rFonts w:hint="cs"/>
          <w:rtl/>
        </w:rPr>
        <w:t xml:space="preserve">, ובונות </w:t>
      </w:r>
      <w:bookmarkStart w:id="11373" w:name="_ETM_Q23_350689"/>
      <w:bookmarkEnd w:id="11373"/>
      <w:r>
        <w:rPr>
          <w:rtl/>
        </w:rPr>
        <w:t xml:space="preserve">על </w:t>
      </w:r>
      <w:bookmarkStart w:id="11374" w:name="_ETM_Q23_350779"/>
      <w:bookmarkEnd w:id="11374"/>
      <w:r>
        <w:rPr>
          <w:rtl/>
        </w:rPr>
        <w:t xml:space="preserve">עצמאות </w:t>
      </w:r>
      <w:bookmarkStart w:id="11375" w:name="_ETM_Q23_351169"/>
      <w:bookmarkEnd w:id="11375"/>
      <w:r>
        <w:rPr>
          <w:rtl/>
        </w:rPr>
        <w:t xml:space="preserve">כלכלית </w:t>
      </w:r>
      <w:bookmarkStart w:id="11376" w:name="_ETM_Q23_351680"/>
      <w:bookmarkEnd w:id="11376"/>
      <w:r>
        <w:rPr>
          <w:rtl/>
        </w:rPr>
        <w:t xml:space="preserve">כדי </w:t>
      </w:r>
      <w:bookmarkStart w:id="11377" w:name="_ETM_Q23_351980"/>
      <w:bookmarkEnd w:id="11377"/>
      <w:r>
        <w:rPr>
          <w:rtl/>
        </w:rPr>
        <w:t xml:space="preserve">לא </w:t>
      </w:r>
      <w:bookmarkStart w:id="11378" w:name="_ETM_Q23_352129"/>
      <w:bookmarkEnd w:id="11378"/>
      <w:r>
        <w:rPr>
          <w:rtl/>
        </w:rPr>
        <w:t xml:space="preserve">להיות </w:t>
      </w:r>
      <w:bookmarkStart w:id="11379" w:name="_ETM_Q23_352700"/>
      <w:bookmarkStart w:id="11380" w:name="_ETM_Q23_353400"/>
      <w:bookmarkEnd w:id="11379"/>
      <w:bookmarkEnd w:id="11380"/>
      <w:r>
        <w:rPr>
          <w:rFonts w:hint="cs"/>
          <w:rtl/>
        </w:rPr>
        <w:t xml:space="preserve">תלויות </w:t>
      </w:r>
      <w:r>
        <w:rPr>
          <w:rtl/>
        </w:rPr>
        <w:t xml:space="preserve">בשלטון </w:t>
      </w:r>
      <w:bookmarkStart w:id="11381" w:name="_ETM_Q23_353909"/>
      <w:bookmarkEnd w:id="11381"/>
      <w:r>
        <w:rPr>
          <w:rtl/>
        </w:rPr>
        <w:t>המרכזי</w:t>
      </w:r>
      <w:r>
        <w:rPr>
          <w:rFonts w:hint="cs"/>
          <w:rtl/>
        </w:rPr>
        <w:t>.</w:t>
      </w:r>
      <w:r>
        <w:rPr>
          <w:rtl/>
        </w:rPr>
        <w:t xml:space="preserve"> </w:t>
      </w:r>
      <w:bookmarkStart w:id="11382" w:name="_ETM_Q23_354450"/>
      <w:bookmarkEnd w:id="11382"/>
      <w:r>
        <w:rPr>
          <w:rtl/>
        </w:rPr>
        <w:t xml:space="preserve">שר </w:t>
      </w:r>
      <w:bookmarkStart w:id="11383" w:name="_ETM_Q23_354870"/>
      <w:bookmarkEnd w:id="11383"/>
      <w:r>
        <w:rPr>
          <w:rtl/>
        </w:rPr>
        <w:t>הפנים</w:t>
      </w:r>
      <w:r>
        <w:rPr>
          <w:rFonts w:hint="cs"/>
          <w:rtl/>
        </w:rPr>
        <w:t>,</w:t>
      </w:r>
      <w:r>
        <w:rPr>
          <w:rtl/>
        </w:rPr>
        <w:t xml:space="preserve"> </w:t>
      </w:r>
      <w:bookmarkStart w:id="11384" w:name="_ETM_Q23_355139"/>
      <w:bookmarkEnd w:id="11384"/>
      <w:r>
        <w:rPr>
          <w:rtl/>
        </w:rPr>
        <w:t>ברצותו</w:t>
      </w:r>
      <w:r>
        <w:rPr>
          <w:rFonts w:hint="cs"/>
          <w:rtl/>
        </w:rPr>
        <w:t xml:space="preserve">, יעביר </w:t>
      </w:r>
      <w:bookmarkStart w:id="11385" w:name="_ETM_Q23_356290"/>
      <w:bookmarkStart w:id="11386" w:name="_ETM_Q23_356709"/>
      <w:bookmarkEnd w:id="11385"/>
      <w:bookmarkEnd w:id="11386"/>
      <w:r>
        <w:rPr>
          <w:rtl/>
        </w:rPr>
        <w:t xml:space="preserve">את </w:t>
      </w:r>
      <w:bookmarkStart w:id="11387" w:name="_ETM_Q23_356769"/>
      <w:bookmarkEnd w:id="11387"/>
      <w:r>
        <w:rPr>
          <w:rtl/>
        </w:rPr>
        <w:t xml:space="preserve">הכספים </w:t>
      </w:r>
      <w:bookmarkStart w:id="11388" w:name="_ETM_Q23_357609"/>
      <w:bookmarkEnd w:id="11388"/>
      <w:r>
        <w:rPr>
          <w:rtl/>
        </w:rPr>
        <w:t xml:space="preserve">ליהודה </w:t>
      </w:r>
      <w:bookmarkStart w:id="11389" w:name="_ETM_Q23_358090"/>
      <w:bookmarkEnd w:id="11389"/>
      <w:r>
        <w:rPr>
          <w:rtl/>
        </w:rPr>
        <w:t>ושומרון</w:t>
      </w:r>
      <w:r>
        <w:rPr>
          <w:rFonts w:hint="cs"/>
          <w:rtl/>
        </w:rPr>
        <w:t>.</w:t>
      </w:r>
      <w:r>
        <w:rPr>
          <w:rtl/>
        </w:rPr>
        <w:t xml:space="preserve"> </w:t>
      </w:r>
      <w:bookmarkStart w:id="11390" w:name="_ETM_Q23_358930"/>
      <w:bookmarkEnd w:id="11390"/>
      <w:r>
        <w:rPr>
          <w:rtl/>
        </w:rPr>
        <w:t xml:space="preserve">ברקע </w:t>
      </w:r>
      <w:bookmarkStart w:id="11391" w:name="_ETM_Q23_360010"/>
      <w:bookmarkEnd w:id="11391"/>
      <w:r>
        <w:rPr>
          <w:rtl/>
        </w:rPr>
        <w:t xml:space="preserve">יש </w:t>
      </w:r>
      <w:bookmarkStart w:id="11392" w:name="_ETM_Q23_360189"/>
      <w:bookmarkEnd w:id="11392"/>
      <w:r>
        <w:rPr>
          <w:rtl/>
        </w:rPr>
        <w:t xml:space="preserve">סוגיות </w:t>
      </w:r>
      <w:bookmarkStart w:id="11393" w:name="_ETM_Q23_360609"/>
      <w:bookmarkEnd w:id="11393"/>
      <w:r>
        <w:rPr>
          <w:rtl/>
        </w:rPr>
        <w:t xml:space="preserve">של </w:t>
      </w:r>
      <w:bookmarkStart w:id="11394" w:name="_ETM_Q23_360760"/>
      <w:bookmarkEnd w:id="11394"/>
      <w:r>
        <w:rPr>
          <w:rtl/>
        </w:rPr>
        <w:t xml:space="preserve">החוק </w:t>
      </w:r>
      <w:bookmarkStart w:id="11395" w:name="_ETM_Q23_360999"/>
      <w:bookmarkEnd w:id="11395"/>
      <w:r>
        <w:rPr>
          <w:rtl/>
        </w:rPr>
        <w:t>הבין-לאומי</w:t>
      </w:r>
      <w:r>
        <w:rPr>
          <w:rFonts w:hint="cs"/>
          <w:rtl/>
        </w:rPr>
        <w:t>,</w:t>
      </w:r>
      <w:r>
        <w:rPr>
          <w:rtl/>
        </w:rPr>
        <w:t xml:space="preserve"> </w:t>
      </w:r>
      <w:bookmarkStart w:id="11396" w:name="_ETM_Q23_361749"/>
      <w:bookmarkEnd w:id="11396"/>
      <w:r>
        <w:rPr>
          <w:rtl/>
        </w:rPr>
        <w:t xml:space="preserve">אם </w:t>
      </w:r>
      <w:bookmarkStart w:id="11397" w:name="_ETM_Q23_362049"/>
      <w:bookmarkEnd w:id="11397"/>
      <w:r>
        <w:rPr>
          <w:rtl/>
        </w:rPr>
        <w:t xml:space="preserve">מותר </w:t>
      </w:r>
      <w:bookmarkStart w:id="11398" w:name="_ETM_Q23_362469"/>
      <w:bookmarkEnd w:id="11398"/>
      <w:r>
        <w:rPr>
          <w:rtl/>
        </w:rPr>
        <w:t xml:space="preserve">להעביר </w:t>
      </w:r>
      <w:bookmarkStart w:id="11399" w:name="_ETM_Q23_363189"/>
      <w:bookmarkEnd w:id="11399"/>
      <w:r>
        <w:rPr>
          <w:rtl/>
        </w:rPr>
        <w:t xml:space="preserve">כספים </w:t>
      </w:r>
      <w:bookmarkStart w:id="11400" w:name="_ETM_Q23_363639"/>
      <w:bookmarkEnd w:id="11400"/>
      <w:r>
        <w:rPr>
          <w:rtl/>
        </w:rPr>
        <w:t xml:space="preserve">מתוך </w:t>
      </w:r>
      <w:bookmarkStart w:id="11401" w:name="_ETM_Q23_363939"/>
      <w:bookmarkEnd w:id="11401"/>
      <w:r>
        <w:rPr>
          <w:rtl/>
        </w:rPr>
        <w:t xml:space="preserve">הקו </w:t>
      </w:r>
      <w:bookmarkStart w:id="11402" w:name="_ETM_Q23_364209"/>
      <w:bookmarkEnd w:id="11402"/>
      <w:r>
        <w:rPr>
          <w:rtl/>
        </w:rPr>
        <w:t xml:space="preserve">הירוק </w:t>
      </w:r>
      <w:bookmarkStart w:id="11403" w:name="_ETM_Q23_364959"/>
      <w:bookmarkEnd w:id="11403"/>
      <w:r>
        <w:rPr>
          <w:rtl/>
        </w:rPr>
        <w:t xml:space="preserve">לשטחים </w:t>
      </w:r>
      <w:bookmarkStart w:id="11404" w:name="_ETM_Q23_366310"/>
      <w:bookmarkEnd w:id="11404"/>
      <w:r>
        <w:rPr>
          <w:rtl/>
        </w:rPr>
        <w:t xml:space="preserve">שמעולם </w:t>
      </w:r>
      <w:bookmarkStart w:id="11405" w:name="_ETM_Q23_366849"/>
      <w:bookmarkEnd w:id="11405"/>
      <w:r>
        <w:rPr>
          <w:rtl/>
        </w:rPr>
        <w:t xml:space="preserve">לא </w:t>
      </w:r>
      <w:bookmarkStart w:id="11406" w:name="_ETM_Q23_366940"/>
      <w:bookmarkEnd w:id="11406"/>
      <w:r>
        <w:rPr>
          <w:rtl/>
        </w:rPr>
        <w:t xml:space="preserve">סופחו </w:t>
      </w:r>
      <w:bookmarkStart w:id="11407" w:name="_ETM_Q23_367330"/>
      <w:bookmarkEnd w:id="11407"/>
      <w:r>
        <w:rPr>
          <w:rtl/>
        </w:rPr>
        <w:t xml:space="preserve">למדינת </w:t>
      </w:r>
      <w:bookmarkStart w:id="11408" w:name="_ETM_Q23_367810"/>
      <w:bookmarkEnd w:id="11408"/>
      <w:r>
        <w:rPr>
          <w:rtl/>
        </w:rPr>
        <w:t>ישראל</w:t>
      </w:r>
      <w:r>
        <w:rPr>
          <w:rFonts w:hint="cs"/>
          <w:rtl/>
        </w:rPr>
        <w:t>.</w:t>
      </w:r>
      <w:r>
        <w:rPr>
          <w:rtl/>
        </w:rPr>
        <w:t xml:space="preserve"> </w:t>
      </w:r>
      <w:bookmarkStart w:id="11409" w:name="_ETM_Q23_370150"/>
      <w:bookmarkStart w:id="11410" w:name="_ETM_Q23_370329"/>
      <w:bookmarkEnd w:id="11409"/>
      <w:bookmarkEnd w:id="11410"/>
    </w:p>
    <w:p w:rsidR="00BB0645" w:rsidRDefault="00BB0645" w:rsidP="008B7283">
      <w:pPr>
        <w:rPr>
          <w:rtl/>
        </w:rPr>
      </w:pPr>
      <w:bookmarkStart w:id="11411" w:name="_ETM_Q23_383807"/>
      <w:bookmarkStart w:id="11412" w:name="_ETM_Q23_383875"/>
      <w:bookmarkEnd w:id="11411"/>
      <w:bookmarkEnd w:id="11412"/>
    </w:p>
    <w:p w:rsidR="00E548BA" w:rsidRDefault="00BB0645" w:rsidP="00E548BA">
      <w:pPr>
        <w:rPr>
          <w:rtl/>
        </w:rPr>
      </w:pPr>
      <w:bookmarkStart w:id="11413" w:name="_ETM_Q23_384303"/>
      <w:bookmarkStart w:id="11414" w:name="_ETM_Q23_384364"/>
      <w:bookmarkEnd w:id="11413"/>
      <w:bookmarkEnd w:id="11414"/>
      <w:r>
        <w:rPr>
          <w:rtl/>
        </w:rPr>
        <w:t xml:space="preserve">במקום </w:t>
      </w:r>
      <w:bookmarkStart w:id="11415" w:name="_ETM_Q23_370870"/>
      <w:bookmarkEnd w:id="11415"/>
      <w:r>
        <w:rPr>
          <w:rtl/>
        </w:rPr>
        <w:t xml:space="preserve">ללמד </w:t>
      </w:r>
      <w:bookmarkStart w:id="11416" w:name="_ETM_Q23_371169"/>
      <w:bookmarkEnd w:id="11416"/>
      <w:r>
        <w:rPr>
          <w:rtl/>
        </w:rPr>
        <w:t xml:space="preserve">את </w:t>
      </w:r>
      <w:bookmarkStart w:id="11417" w:name="_ETM_Q23_371230"/>
      <w:bookmarkEnd w:id="11417"/>
      <w:r>
        <w:rPr>
          <w:rtl/>
        </w:rPr>
        <w:t xml:space="preserve">הרשויות </w:t>
      </w:r>
      <w:bookmarkStart w:id="11418" w:name="_ETM_Q23_372549"/>
      <w:bookmarkEnd w:id="11418"/>
      <w:r>
        <w:rPr>
          <w:rtl/>
        </w:rPr>
        <w:t>לדוג</w:t>
      </w:r>
      <w:r>
        <w:rPr>
          <w:rFonts w:hint="cs"/>
          <w:rtl/>
        </w:rPr>
        <w:t xml:space="preserve">, </w:t>
      </w:r>
      <w:bookmarkStart w:id="11419" w:name="_ETM_Q23_374241"/>
      <w:bookmarkStart w:id="11420" w:name="_ETM_Q23_373409"/>
      <w:bookmarkEnd w:id="11419"/>
      <w:bookmarkEnd w:id="11420"/>
      <w:r>
        <w:rPr>
          <w:rtl/>
        </w:rPr>
        <w:t xml:space="preserve">נותנים </w:t>
      </w:r>
      <w:bookmarkStart w:id="11421" w:name="_ETM_Q23_373680"/>
      <w:bookmarkEnd w:id="11421"/>
      <w:r>
        <w:rPr>
          <w:rtl/>
        </w:rPr>
        <w:t>לה</w:t>
      </w:r>
      <w:r>
        <w:rPr>
          <w:rFonts w:hint="cs"/>
          <w:rtl/>
        </w:rPr>
        <w:t>ן</w:t>
      </w:r>
      <w:r>
        <w:rPr>
          <w:rtl/>
        </w:rPr>
        <w:t xml:space="preserve"> </w:t>
      </w:r>
      <w:bookmarkStart w:id="11422" w:name="_ETM_Q23_373860"/>
      <w:bookmarkEnd w:id="11422"/>
      <w:r>
        <w:rPr>
          <w:rtl/>
        </w:rPr>
        <w:t>דגים</w:t>
      </w:r>
      <w:r>
        <w:rPr>
          <w:rFonts w:hint="cs"/>
          <w:rtl/>
        </w:rPr>
        <w:t>.</w:t>
      </w:r>
      <w:r>
        <w:rPr>
          <w:rtl/>
        </w:rPr>
        <w:t xml:space="preserve"> </w:t>
      </w:r>
      <w:bookmarkStart w:id="11423" w:name="_ETM_Q23_374550"/>
      <w:bookmarkStart w:id="11424" w:name="_ETM_Q23_374760"/>
      <w:bookmarkEnd w:id="11423"/>
      <w:bookmarkEnd w:id="11424"/>
      <w:r>
        <w:rPr>
          <w:rtl/>
        </w:rPr>
        <w:t xml:space="preserve">צדק </w:t>
      </w:r>
      <w:bookmarkStart w:id="11425" w:name="_ETM_Q23_375030"/>
      <w:bookmarkEnd w:id="11425"/>
      <w:r>
        <w:rPr>
          <w:rtl/>
        </w:rPr>
        <w:t>חלוקתי</w:t>
      </w:r>
      <w:r>
        <w:rPr>
          <w:rFonts w:hint="cs"/>
          <w:rtl/>
        </w:rPr>
        <w:t xml:space="preserve"> –</w:t>
      </w:r>
      <w:r>
        <w:rPr>
          <w:rtl/>
        </w:rPr>
        <w:t xml:space="preserve"> </w:t>
      </w:r>
      <w:bookmarkStart w:id="11426" w:name="_ETM_Q23_375569"/>
      <w:bookmarkEnd w:id="11426"/>
      <w:r>
        <w:rPr>
          <w:rtl/>
        </w:rPr>
        <w:t xml:space="preserve">זה </w:t>
      </w:r>
      <w:bookmarkStart w:id="11427" w:name="_ETM_Q23_375720"/>
      <w:bookmarkEnd w:id="11427"/>
      <w:r>
        <w:rPr>
          <w:rtl/>
        </w:rPr>
        <w:t xml:space="preserve">ממש </w:t>
      </w:r>
      <w:bookmarkStart w:id="11428" w:name="_ETM_Q23_375989"/>
      <w:bookmarkEnd w:id="11428"/>
      <w:r>
        <w:rPr>
          <w:rtl/>
        </w:rPr>
        <w:t xml:space="preserve">כמו </w:t>
      </w:r>
      <w:bookmarkStart w:id="11429" w:name="_ETM_Q23_376200"/>
      <w:bookmarkEnd w:id="11429"/>
      <w:r>
        <w:rPr>
          <w:rtl/>
        </w:rPr>
        <w:t xml:space="preserve">בחוק </w:t>
      </w:r>
      <w:bookmarkStart w:id="11430" w:name="_ETM_Q23_376590"/>
      <w:bookmarkEnd w:id="11430"/>
      <w:r>
        <w:rPr>
          <w:rtl/>
        </w:rPr>
        <w:t>הארנונה</w:t>
      </w:r>
      <w:r>
        <w:rPr>
          <w:rFonts w:hint="cs"/>
          <w:rtl/>
        </w:rPr>
        <w:t>.</w:t>
      </w:r>
      <w:r>
        <w:rPr>
          <w:rtl/>
        </w:rPr>
        <w:t xml:space="preserve"> </w:t>
      </w:r>
      <w:bookmarkStart w:id="11431" w:name="_ETM_Q23_377400"/>
      <w:bookmarkEnd w:id="11431"/>
      <w:r>
        <w:rPr>
          <w:rtl/>
        </w:rPr>
        <w:t xml:space="preserve">בחוק </w:t>
      </w:r>
      <w:bookmarkStart w:id="11432" w:name="_ETM_Q23_377760"/>
      <w:bookmarkEnd w:id="11432"/>
      <w:r>
        <w:rPr>
          <w:rtl/>
        </w:rPr>
        <w:t xml:space="preserve">הארנונה </w:t>
      </w:r>
      <w:bookmarkStart w:id="11433" w:name="_ETM_Q23_378569"/>
      <w:bookmarkEnd w:id="11433"/>
      <w:r>
        <w:rPr>
          <w:rtl/>
        </w:rPr>
        <w:t xml:space="preserve">גם </w:t>
      </w:r>
      <w:bookmarkStart w:id="11434" w:name="_ETM_Q23_378870"/>
      <w:bookmarkEnd w:id="11434"/>
      <w:r>
        <w:rPr>
          <w:rtl/>
        </w:rPr>
        <w:t xml:space="preserve">בונים </w:t>
      </w:r>
      <w:bookmarkStart w:id="11435" w:name="_ETM_Q23_379169"/>
      <w:bookmarkEnd w:id="11435"/>
      <w:r>
        <w:rPr>
          <w:rtl/>
        </w:rPr>
        <w:t xml:space="preserve">איזושהי </w:t>
      </w:r>
      <w:bookmarkStart w:id="11436" w:name="_ETM_Q23_379530"/>
      <w:bookmarkEnd w:id="11436"/>
      <w:r>
        <w:rPr>
          <w:rtl/>
        </w:rPr>
        <w:t xml:space="preserve">קופה </w:t>
      </w:r>
      <w:bookmarkStart w:id="11437" w:name="_ETM_Q23_380280"/>
      <w:bookmarkEnd w:id="11437"/>
      <w:r>
        <w:rPr>
          <w:rtl/>
        </w:rPr>
        <w:t xml:space="preserve">על </w:t>
      </w:r>
      <w:bookmarkStart w:id="11438" w:name="_ETM_Q23_380430"/>
      <w:bookmarkEnd w:id="11438"/>
      <w:r>
        <w:rPr>
          <w:rtl/>
        </w:rPr>
        <w:t xml:space="preserve">חשבון </w:t>
      </w:r>
      <w:bookmarkStart w:id="11439" w:name="_ETM_Q23_380819"/>
      <w:bookmarkEnd w:id="11439"/>
      <w:r>
        <w:rPr>
          <w:rtl/>
        </w:rPr>
        <w:t xml:space="preserve">הרשויות </w:t>
      </w:r>
      <w:bookmarkStart w:id="11440" w:name="_ETM_Q23_381590"/>
      <w:bookmarkEnd w:id="11440"/>
      <w:r w:rsidR="00E548BA">
        <w:rPr>
          <w:rFonts w:hint="cs"/>
          <w:rtl/>
        </w:rPr>
        <w:t xml:space="preserve">– </w:t>
      </w:r>
      <w:r>
        <w:rPr>
          <w:rtl/>
        </w:rPr>
        <w:t xml:space="preserve">ודרך </w:t>
      </w:r>
      <w:bookmarkStart w:id="11441" w:name="_ETM_Q23_381980"/>
      <w:bookmarkEnd w:id="11441"/>
      <w:r>
        <w:rPr>
          <w:rtl/>
        </w:rPr>
        <w:t>אגב</w:t>
      </w:r>
      <w:r>
        <w:rPr>
          <w:rFonts w:hint="cs"/>
          <w:rtl/>
        </w:rPr>
        <w:t>,</w:t>
      </w:r>
      <w:r>
        <w:rPr>
          <w:rtl/>
        </w:rPr>
        <w:t xml:space="preserve"> </w:t>
      </w:r>
      <w:bookmarkStart w:id="11442" w:name="_ETM_Q23_382220"/>
      <w:bookmarkEnd w:id="11442"/>
      <w:r>
        <w:rPr>
          <w:rtl/>
        </w:rPr>
        <w:t>כול</w:t>
      </w:r>
      <w:r>
        <w:rPr>
          <w:rFonts w:hint="cs"/>
          <w:rtl/>
        </w:rPr>
        <w:t>ן</w:t>
      </w:r>
      <w:r>
        <w:rPr>
          <w:rtl/>
        </w:rPr>
        <w:t xml:space="preserve"> </w:t>
      </w:r>
      <w:bookmarkStart w:id="11443" w:name="_ETM_Q23_382550"/>
      <w:bookmarkEnd w:id="11443"/>
      <w:r>
        <w:rPr>
          <w:rFonts w:hint="cs"/>
          <w:rtl/>
        </w:rPr>
        <w:t>מ</w:t>
      </w:r>
      <w:r>
        <w:rPr>
          <w:rtl/>
        </w:rPr>
        <w:t xml:space="preserve">תנגדות </w:t>
      </w:r>
      <w:bookmarkStart w:id="11444" w:name="_ETM_Q23_383030"/>
      <w:bookmarkEnd w:id="11444"/>
      <w:r>
        <w:rPr>
          <w:rtl/>
        </w:rPr>
        <w:t xml:space="preserve">לקופה </w:t>
      </w:r>
      <w:bookmarkStart w:id="11445" w:name="_ETM_Q23_383419"/>
      <w:bookmarkEnd w:id="11445"/>
      <w:r>
        <w:rPr>
          <w:rtl/>
        </w:rPr>
        <w:t xml:space="preserve">הזאת </w:t>
      </w:r>
      <w:bookmarkStart w:id="11446" w:name="_ETM_Q23_383819"/>
      <w:bookmarkEnd w:id="11446"/>
      <w:r w:rsidR="00E548BA">
        <w:rPr>
          <w:rFonts w:hint="cs"/>
          <w:rtl/>
        </w:rPr>
        <w:t xml:space="preserve">– </w:t>
      </w:r>
      <w:r>
        <w:rPr>
          <w:rtl/>
        </w:rPr>
        <w:t xml:space="preserve">כדי </w:t>
      </w:r>
      <w:bookmarkStart w:id="11447" w:name="_ETM_Q23_384239"/>
      <w:bookmarkEnd w:id="11447"/>
      <w:r>
        <w:rPr>
          <w:rtl/>
        </w:rPr>
        <w:t xml:space="preserve">להעביר </w:t>
      </w:r>
      <w:bookmarkStart w:id="11448" w:name="_ETM_Q23_385090"/>
      <w:bookmarkEnd w:id="11448"/>
      <w:r>
        <w:rPr>
          <w:rtl/>
        </w:rPr>
        <w:t xml:space="preserve">למי </w:t>
      </w:r>
      <w:bookmarkStart w:id="11449" w:name="_ETM_Q23_385389"/>
      <w:bookmarkEnd w:id="11449"/>
      <w:r>
        <w:rPr>
          <w:rtl/>
        </w:rPr>
        <w:t xml:space="preserve">שהמלך </w:t>
      </w:r>
      <w:bookmarkStart w:id="11450" w:name="_ETM_Q23_385780"/>
      <w:bookmarkEnd w:id="11450"/>
      <w:r>
        <w:rPr>
          <w:rtl/>
        </w:rPr>
        <w:t xml:space="preserve">חפץ </w:t>
      </w:r>
      <w:bookmarkStart w:id="11451" w:name="_ETM_Q23_386049"/>
      <w:bookmarkEnd w:id="11451"/>
      <w:r>
        <w:rPr>
          <w:rtl/>
        </w:rPr>
        <w:t>ביקרו</w:t>
      </w:r>
      <w:r w:rsidR="00E548BA">
        <w:rPr>
          <w:rFonts w:hint="cs"/>
          <w:rtl/>
        </w:rPr>
        <w:t>,</w:t>
      </w:r>
      <w:r>
        <w:rPr>
          <w:rFonts w:hint="cs"/>
          <w:rtl/>
        </w:rPr>
        <w:t xml:space="preserve"> או</w:t>
      </w:r>
      <w:r>
        <w:rPr>
          <w:rtl/>
        </w:rPr>
        <w:t xml:space="preserve"> </w:t>
      </w:r>
      <w:bookmarkStart w:id="11452" w:name="_ETM_Q23_386709"/>
      <w:bookmarkEnd w:id="11452"/>
      <w:r>
        <w:rPr>
          <w:rtl/>
        </w:rPr>
        <w:t xml:space="preserve">במקרה </w:t>
      </w:r>
      <w:bookmarkStart w:id="11453" w:name="_ETM_Q23_387219"/>
      <w:bookmarkEnd w:id="11453"/>
      <w:r>
        <w:rPr>
          <w:rtl/>
        </w:rPr>
        <w:t xml:space="preserve">שלנו </w:t>
      </w:r>
      <w:bookmarkStart w:id="11454" w:name="_ETM_Q23_388239"/>
      <w:bookmarkEnd w:id="11454"/>
      <w:r>
        <w:rPr>
          <w:rtl/>
        </w:rPr>
        <w:t xml:space="preserve">שר </w:t>
      </w:r>
      <w:bookmarkStart w:id="11455" w:name="_ETM_Q23_388510"/>
      <w:bookmarkEnd w:id="11455"/>
      <w:r>
        <w:rPr>
          <w:rtl/>
        </w:rPr>
        <w:t>הפנים</w:t>
      </w:r>
      <w:r>
        <w:rPr>
          <w:rFonts w:hint="cs"/>
          <w:rtl/>
        </w:rPr>
        <w:t>,</w:t>
      </w:r>
      <w:r>
        <w:rPr>
          <w:rtl/>
        </w:rPr>
        <w:t xml:space="preserve"> </w:t>
      </w:r>
      <w:bookmarkStart w:id="11456" w:name="_ETM_Q23_389260"/>
      <w:bookmarkEnd w:id="11456"/>
      <w:r>
        <w:rPr>
          <w:rtl/>
        </w:rPr>
        <w:t xml:space="preserve">או </w:t>
      </w:r>
      <w:bookmarkStart w:id="11457" w:name="_ETM_Q23_389500"/>
      <w:bookmarkEnd w:id="11457"/>
      <w:proofErr w:type="spellStart"/>
      <w:r>
        <w:rPr>
          <w:rtl/>
        </w:rPr>
        <w:t>ב</w:t>
      </w:r>
      <w:r>
        <w:rPr>
          <w:rFonts w:hint="cs"/>
          <w:rtl/>
        </w:rPr>
        <w:t>קצת</w:t>
      </w:r>
      <w:proofErr w:type="spellEnd"/>
      <w:r>
        <w:rPr>
          <w:rFonts w:hint="cs"/>
          <w:rtl/>
        </w:rPr>
        <w:t xml:space="preserve"> יותר פירוט: </w:t>
      </w:r>
      <w:bookmarkStart w:id="11458" w:name="_ETM_Q23_391450"/>
      <w:bookmarkEnd w:id="11458"/>
      <w:r>
        <w:rPr>
          <w:rtl/>
        </w:rPr>
        <w:t xml:space="preserve">מפלגת </w:t>
      </w:r>
      <w:bookmarkStart w:id="11459" w:name="_ETM_Q23_391959"/>
      <w:bookmarkEnd w:id="11459"/>
      <w:r>
        <w:rPr>
          <w:rtl/>
        </w:rPr>
        <w:t>ש"ס</w:t>
      </w:r>
      <w:r>
        <w:rPr>
          <w:rFonts w:hint="cs"/>
          <w:rtl/>
        </w:rPr>
        <w:t>.</w:t>
      </w:r>
      <w:r>
        <w:rPr>
          <w:rtl/>
        </w:rPr>
        <w:t xml:space="preserve"> </w:t>
      </w:r>
      <w:bookmarkStart w:id="11460" w:name="_ETM_Q23_394010"/>
      <w:bookmarkStart w:id="11461" w:name="_ETM_Q23_394459"/>
      <w:bookmarkEnd w:id="11460"/>
      <w:bookmarkEnd w:id="11461"/>
      <w:r>
        <w:rPr>
          <w:rtl/>
        </w:rPr>
        <w:t xml:space="preserve">רשות </w:t>
      </w:r>
      <w:bookmarkStart w:id="11462" w:name="_ETM_Q23_394819"/>
      <w:bookmarkEnd w:id="11462"/>
      <w:r>
        <w:rPr>
          <w:rtl/>
        </w:rPr>
        <w:t>ש</w:t>
      </w:r>
      <w:bookmarkStart w:id="11463" w:name="_ETM_Q23_395000"/>
      <w:bookmarkEnd w:id="11463"/>
      <w:r>
        <w:rPr>
          <w:rtl/>
        </w:rPr>
        <w:t xml:space="preserve">עבדה </w:t>
      </w:r>
      <w:bookmarkStart w:id="11464" w:name="_ETM_Q23_395359"/>
      <w:bookmarkEnd w:id="11464"/>
      <w:r>
        <w:rPr>
          <w:rtl/>
        </w:rPr>
        <w:t xml:space="preserve">ויש </w:t>
      </w:r>
      <w:bookmarkStart w:id="11465" w:name="_ETM_Q23_395659"/>
      <w:bookmarkEnd w:id="11465"/>
      <w:r>
        <w:rPr>
          <w:rtl/>
        </w:rPr>
        <w:t xml:space="preserve">לה </w:t>
      </w:r>
      <w:bookmarkStart w:id="11466" w:name="_ETM_Q23_395870"/>
      <w:bookmarkEnd w:id="11466"/>
      <w:r>
        <w:rPr>
          <w:rtl/>
        </w:rPr>
        <w:t xml:space="preserve">יש </w:t>
      </w:r>
      <w:bookmarkStart w:id="11467" w:name="_ETM_Q23_395989"/>
      <w:bookmarkEnd w:id="11467"/>
      <w:r>
        <w:rPr>
          <w:rtl/>
        </w:rPr>
        <w:t xml:space="preserve">לה </w:t>
      </w:r>
      <w:bookmarkStart w:id="11468" w:name="_ETM_Q23_396079"/>
      <w:bookmarkEnd w:id="11468"/>
      <w:r>
        <w:rPr>
          <w:rtl/>
        </w:rPr>
        <w:t>תקציבים</w:t>
      </w:r>
      <w:r>
        <w:rPr>
          <w:rFonts w:hint="cs"/>
          <w:rtl/>
        </w:rPr>
        <w:t>,</w:t>
      </w:r>
      <w:r>
        <w:rPr>
          <w:rtl/>
        </w:rPr>
        <w:t xml:space="preserve"> </w:t>
      </w:r>
      <w:bookmarkStart w:id="11469" w:name="_ETM_Q23_396709"/>
      <w:bookmarkStart w:id="11470" w:name="_ETM_Q23_396799"/>
      <w:bookmarkEnd w:id="11469"/>
      <w:bookmarkEnd w:id="11470"/>
      <w:r>
        <w:rPr>
          <w:rtl/>
        </w:rPr>
        <w:t>תיפגע</w:t>
      </w:r>
      <w:r>
        <w:rPr>
          <w:rFonts w:hint="cs"/>
          <w:rtl/>
        </w:rPr>
        <w:t>.</w:t>
      </w:r>
      <w:r>
        <w:rPr>
          <w:rtl/>
        </w:rPr>
        <w:t xml:space="preserve"> </w:t>
      </w:r>
      <w:bookmarkStart w:id="11471" w:name="_ETM_Q23_397400"/>
      <w:bookmarkEnd w:id="11471"/>
      <w:r>
        <w:rPr>
          <w:rtl/>
        </w:rPr>
        <w:t xml:space="preserve">היא </w:t>
      </w:r>
      <w:bookmarkStart w:id="11472" w:name="_ETM_Q23_397519"/>
      <w:bookmarkEnd w:id="11472"/>
      <w:r>
        <w:rPr>
          <w:rtl/>
        </w:rPr>
        <w:t xml:space="preserve">לא </w:t>
      </w:r>
      <w:bookmarkStart w:id="11473" w:name="_ETM_Q23_397609"/>
      <w:bookmarkEnd w:id="11473"/>
      <w:r>
        <w:rPr>
          <w:rtl/>
        </w:rPr>
        <w:t xml:space="preserve">תוכל </w:t>
      </w:r>
      <w:bookmarkStart w:id="11474" w:name="_ETM_Q23_397849"/>
      <w:bookmarkEnd w:id="11474"/>
      <w:r>
        <w:rPr>
          <w:rtl/>
        </w:rPr>
        <w:t xml:space="preserve">להשקיע </w:t>
      </w:r>
      <w:bookmarkStart w:id="11475" w:name="_ETM_Q23_398209"/>
      <w:bookmarkEnd w:id="11475"/>
      <w:r>
        <w:rPr>
          <w:rtl/>
        </w:rPr>
        <w:t xml:space="preserve">באזרחים </w:t>
      </w:r>
      <w:bookmarkStart w:id="11476" w:name="_ETM_Q23_398780"/>
      <w:bookmarkEnd w:id="11476"/>
      <w:r>
        <w:rPr>
          <w:rtl/>
        </w:rPr>
        <w:t>שלה</w:t>
      </w:r>
      <w:r>
        <w:rPr>
          <w:rFonts w:hint="cs"/>
          <w:rtl/>
        </w:rPr>
        <w:t>,</w:t>
      </w:r>
      <w:r>
        <w:rPr>
          <w:rtl/>
        </w:rPr>
        <w:t xml:space="preserve"> </w:t>
      </w:r>
      <w:bookmarkStart w:id="11477" w:name="_ETM_Q23_399079"/>
      <w:bookmarkEnd w:id="11477"/>
      <w:r>
        <w:rPr>
          <w:rtl/>
        </w:rPr>
        <w:t xml:space="preserve">היא </w:t>
      </w:r>
      <w:bookmarkStart w:id="11478" w:name="_ETM_Q23_399170"/>
      <w:bookmarkEnd w:id="11478"/>
      <w:r>
        <w:rPr>
          <w:rtl/>
        </w:rPr>
        <w:t xml:space="preserve">לא </w:t>
      </w:r>
      <w:bookmarkStart w:id="11479" w:name="_ETM_Q23_399230"/>
      <w:bookmarkEnd w:id="11479"/>
      <w:r>
        <w:rPr>
          <w:rtl/>
        </w:rPr>
        <w:t xml:space="preserve">תוכל </w:t>
      </w:r>
      <w:bookmarkStart w:id="11480" w:name="_ETM_Q23_399530"/>
      <w:bookmarkEnd w:id="11480"/>
      <w:r>
        <w:rPr>
          <w:rtl/>
        </w:rPr>
        <w:t xml:space="preserve">להמשיך </w:t>
      </w:r>
      <w:bookmarkStart w:id="11481" w:name="_ETM_Q23_399890"/>
      <w:bookmarkEnd w:id="11481"/>
      <w:r>
        <w:rPr>
          <w:rtl/>
        </w:rPr>
        <w:t>בפיתוח</w:t>
      </w:r>
      <w:r>
        <w:rPr>
          <w:rFonts w:hint="cs"/>
          <w:rtl/>
        </w:rPr>
        <w:t>. היא</w:t>
      </w:r>
      <w:r>
        <w:rPr>
          <w:rtl/>
        </w:rPr>
        <w:t xml:space="preserve"> </w:t>
      </w:r>
      <w:bookmarkStart w:id="11482" w:name="_ETM_Q23_400690"/>
      <w:bookmarkEnd w:id="11482"/>
      <w:r>
        <w:rPr>
          <w:rtl/>
        </w:rPr>
        <w:t xml:space="preserve">בכלל </w:t>
      </w:r>
      <w:bookmarkStart w:id="11483" w:name="_ETM_Q23_401110"/>
      <w:bookmarkEnd w:id="11483"/>
      <w:r>
        <w:rPr>
          <w:rtl/>
        </w:rPr>
        <w:t>תחשו</w:t>
      </w:r>
      <w:r>
        <w:rPr>
          <w:rFonts w:hint="cs"/>
          <w:rtl/>
        </w:rPr>
        <w:t xml:space="preserve">ש לפתח, </w:t>
      </w:r>
      <w:bookmarkStart w:id="11484" w:name="_ETM_Q23_402520"/>
      <w:bookmarkEnd w:id="11484"/>
      <w:r>
        <w:rPr>
          <w:rtl/>
        </w:rPr>
        <w:t xml:space="preserve">כי </w:t>
      </w:r>
      <w:bookmarkStart w:id="11485" w:name="_ETM_Q23_402790"/>
      <w:bookmarkEnd w:id="11485"/>
      <w:r>
        <w:rPr>
          <w:rtl/>
        </w:rPr>
        <w:t xml:space="preserve">אם </w:t>
      </w:r>
      <w:bookmarkStart w:id="11486" w:name="_ETM_Q23_403060"/>
      <w:bookmarkEnd w:id="11486"/>
      <w:r>
        <w:rPr>
          <w:rtl/>
        </w:rPr>
        <w:t>מעבירים</w:t>
      </w:r>
      <w:r>
        <w:rPr>
          <w:rFonts w:hint="cs"/>
          <w:rtl/>
        </w:rPr>
        <w:t xml:space="preserve">, אז </w:t>
      </w:r>
      <w:bookmarkStart w:id="11487" w:name="_ETM_Q23_403671"/>
      <w:bookmarkEnd w:id="11487"/>
      <w:r>
        <w:rPr>
          <w:rFonts w:hint="cs"/>
          <w:rtl/>
        </w:rPr>
        <w:t>זה</w:t>
      </w:r>
      <w:r>
        <w:rPr>
          <w:rtl/>
        </w:rPr>
        <w:t xml:space="preserve"> </w:t>
      </w:r>
      <w:bookmarkStart w:id="11488" w:name="_ETM_Q23_403630"/>
      <w:bookmarkStart w:id="11489" w:name="_ETM_Q23_403780"/>
      <w:bookmarkStart w:id="11490" w:name="_ETM_Q23_405700"/>
      <w:bookmarkEnd w:id="11488"/>
      <w:bookmarkEnd w:id="11489"/>
      <w:bookmarkEnd w:id="11490"/>
      <w:r>
        <w:rPr>
          <w:rtl/>
        </w:rPr>
        <w:t xml:space="preserve">רק </w:t>
      </w:r>
      <w:bookmarkStart w:id="11491" w:name="_ETM_Q23_405940"/>
      <w:bookmarkEnd w:id="11491"/>
      <w:r>
        <w:rPr>
          <w:rtl/>
        </w:rPr>
        <w:t xml:space="preserve">יעודד </w:t>
      </w:r>
      <w:bookmarkStart w:id="11492" w:name="_ETM_Q23_406330"/>
      <w:bookmarkEnd w:id="11492"/>
      <w:r>
        <w:rPr>
          <w:rtl/>
        </w:rPr>
        <w:t xml:space="preserve">אותה </w:t>
      </w:r>
      <w:bookmarkStart w:id="11493" w:name="_ETM_Q23_407260"/>
      <w:bookmarkEnd w:id="11493"/>
      <w:r>
        <w:rPr>
          <w:rtl/>
        </w:rPr>
        <w:t xml:space="preserve">לא </w:t>
      </w:r>
      <w:bookmarkStart w:id="11494" w:name="_ETM_Q23_407440"/>
      <w:bookmarkEnd w:id="11494"/>
      <w:r>
        <w:rPr>
          <w:rtl/>
        </w:rPr>
        <w:t>לפתח</w:t>
      </w:r>
      <w:r>
        <w:rPr>
          <w:rFonts w:hint="cs"/>
          <w:rtl/>
        </w:rPr>
        <w:t xml:space="preserve"> </w:t>
      </w:r>
      <w:bookmarkStart w:id="11495" w:name="_ETM_Q23_432095"/>
      <w:bookmarkEnd w:id="11495"/>
      <w:r>
        <w:rPr>
          <w:rFonts w:hint="cs"/>
          <w:rtl/>
        </w:rPr>
        <w:t>–</w:t>
      </w:r>
      <w:r>
        <w:rPr>
          <w:rtl/>
        </w:rPr>
        <w:t xml:space="preserve"> </w:t>
      </w:r>
      <w:bookmarkStart w:id="11496" w:name="_ETM_Q23_408040"/>
      <w:bookmarkEnd w:id="11496"/>
      <w:r>
        <w:rPr>
          <w:rtl/>
        </w:rPr>
        <w:t xml:space="preserve">ואת </w:t>
      </w:r>
      <w:bookmarkStart w:id="11497" w:name="_ETM_Q23_408280"/>
      <w:bookmarkEnd w:id="11497"/>
      <w:r>
        <w:rPr>
          <w:rtl/>
        </w:rPr>
        <w:t xml:space="preserve">הרשויות </w:t>
      </w:r>
      <w:bookmarkStart w:id="11498" w:name="_ETM_Q23_408739"/>
      <w:bookmarkEnd w:id="11498"/>
      <w:r>
        <w:rPr>
          <w:rFonts w:hint="cs"/>
          <w:rtl/>
        </w:rPr>
        <w:t>ה</w:t>
      </w:r>
      <w:r>
        <w:rPr>
          <w:rtl/>
        </w:rPr>
        <w:t xml:space="preserve">חלשות </w:t>
      </w:r>
      <w:bookmarkStart w:id="11499" w:name="_ETM_Q23_409819"/>
      <w:bookmarkEnd w:id="11499"/>
      <w:r>
        <w:rPr>
          <w:rtl/>
        </w:rPr>
        <w:t xml:space="preserve">להמשיך </w:t>
      </w:r>
      <w:bookmarkStart w:id="11500" w:name="_ETM_Q23_410209"/>
      <w:bookmarkEnd w:id="11500"/>
      <w:r>
        <w:rPr>
          <w:rtl/>
        </w:rPr>
        <w:t>ולקבל</w:t>
      </w:r>
      <w:r>
        <w:rPr>
          <w:rFonts w:hint="cs"/>
          <w:rtl/>
        </w:rPr>
        <w:t>.</w:t>
      </w:r>
      <w:bookmarkStart w:id="11501" w:name="_ETM_Q23_414117"/>
      <w:bookmarkStart w:id="11502" w:name="_ETM_Q23_414194"/>
      <w:bookmarkStart w:id="11503" w:name="_ETM_Q23_414261"/>
      <w:bookmarkStart w:id="11504" w:name="_ETM_Q23_414346"/>
      <w:bookmarkEnd w:id="11501"/>
      <w:bookmarkEnd w:id="11502"/>
      <w:bookmarkEnd w:id="11503"/>
      <w:bookmarkEnd w:id="11504"/>
      <w:r w:rsidR="00365DD0">
        <w:rPr>
          <w:rFonts w:hint="cs"/>
          <w:rtl/>
        </w:rPr>
        <w:t xml:space="preserve"> </w:t>
      </w:r>
      <w:bookmarkStart w:id="11505" w:name="_ETM_Q23_413189"/>
      <w:bookmarkEnd w:id="11505"/>
    </w:p>
    <w:p w:rsidR="00E548BA" w:rsidRDefault="00E548BA" w:rsidP="00E548BA">
      <w:pPr>
        <w:rPr>
          <w:rtl/>
        </w:rPr>
      </w:pPr>
    </w:p>
    <w:p w:rsidR="00BB0645" w:rsidRDefault="00BB0645" w:rsidP="00E548BA">
      <w:pPr>
        <w:rPr>
          <w:rtl/>
        </w:rPr>
      </w:pPr>
      <w:r>
        <w:rPr>
          <w:rFonts w:hint="cs"/>
          <w:rtl/>
        </w:rPr>
        <w:t xml:space="preserve">ברשותך, אדוני, </w:t>
      </w:r>
      <w:bookmarkStart w:id="11506" w:name="_ETM_Q23_413430"/>
      <w:bookmarkEnd w:id="11506"/>
      <w:r>
        <w:rPr>
          <w:rtl/>
        </w:rPr>
        <w:t xml:space="preserve">רק </w:t>
      </w:r>
      <w:bookmarkStart w:id="11507" w:name="_ETM_Q23_413790"/>
      <w:bookmarkEnd w:id="11507"/>
      <w:r>
        <w:rPr>
          <w:rtl/>
        </w:rPr>
        <w:t xml:space="preserve">עוד </w:t>
      </w:r>
      <w:bookmarkStart w:id="11508" w:name="_ETM_Q23_414000"/>
      <w:bookmarkEnd w:id="11508"/>
      <w:r>
        <w:rPr>
          <w:rtl/>
        </w:rPr>
        <w:t xml:space="preserve">משפט </w:t>
      </w:r>
      <w:bookmarkStart w:id="11509" w:name="_ETM_Q23_414330"/>
      <w:bookmarkEnd w:id="11509"/>
      <w:r>
        <w:rPr>
          <w:rFonts w:hint="cs"/>
          <w:rtl/>
        </w:rPr>
        <w:t>אחד</w:t>
      </w:r>
      <w:r w:rsidR="00E548BA">
        <w:rPr>
          <w:rFonts w:hint="cs"/>
          <w:rtl/>
        </w:rPr>
        <w:t>.</w:t>
      </w:r>
      <w:r>
        <w:rPr>
          <w:rFonts w:hint="eastAsia"/>
          <w:rtl/>
        </w:rPr>
        <w:t xml:space="preserve"> </w:t>
      </w:r>
      <w:r>
        <w:rPr>
          <w:rtl/>
        </w:rPr>
        <w:t xml:space="preserve">גם </w:t>
      </w:r>
      <w:bookmarkStart w:id="11510" w:name="_ETM_Q23_416430"/>
      <w:bookmarkEnd w:id="11510"/>
      <w:r>
        <w:rPr>
          <w:rtl/>
        </w:rPr>
        <w:t xml:space="preserve">ככה </w:t>
      </w:r>
      <w:bookmarkStart w:id="11511" w:name="_ETM_Q23_417239"/>
      <w:bookmarkEnd w:id="11511"/>
      <w:r>
        <w:rPr>
          <w:rtl/>
        </w:rPr>
        <w:t>י</w:t>
      </w:r>
      <w:r>
        <w:rPr>
          <w:rFonts w:hint="cs"/>
          <w:rtl/>
        </w:rPr>
        <w:t>י</w:t>
      </w:r>
      <w:r>
        <w:rPr>
          <w:rtl/>
        </w:rPr>
        <w:t xml:space="preserve">שובים </w:t>
      </w:r>
      <w:bookmarkStart w:id="11512" w:name="_ETM_Q23_417659"/>
      <w:bookmarkEnd w:id="11512"/>
      <w:r>
        <w:rPr>
          <w:rtl/>
        </w:rPr>
        <w:t xml:space="preserve">ביהודה </w:t>
      </w:r>
      <w:bookmarkStart w:id="11513" w:name="_ETM_Q23_417959"/>
      <w:bookmarkEnd w:id="11513"/>
      <w:r>
        <w:rPr>
          <w:rtl/>
        </w:rPr>
        <w:t xml:space="preserve">ושומרון </w:t>
      </w:r>
      <w:bookmarkStart w:id="11514" w:name="_ETM_Q23_418439"/>
      <w:bookmarkEnd w:id="11514"/>
      <w:r>
        <w:rPr>
          <w:rtl/>
        </w:rPr>
        <w:t xml:space="preserve">נהנים </w:t>
      </w:r>
      <w:bookmarkStart w:id="11515" w:name="_ETM_Q23_418769"/>
      <w:bookmarkEnd w:id="11515"/>
      <w:r>
        <w:rPr>
          <w:rtl/>
        </w:rPr>
        <w:t xml:space="preserve">מהטבות </w:t>
      </w:r>
      <w:bookmarkStart w:id="11516" w:name="_ETM_Q23_419610"/>
      <w:bookmarkEnd w:id="11516"/>
      <w:r>
        <w:rPr>
          <w:rtl/>
        </w:rPr>
        <w:t>מיוחדות</w:t>
      </w:r>
      <w:r>
        <w:rPr>
          <w:rFonts w:hint="cs"/>
          <w:rtl/>
        </w:rPr>
        <w:t>,</w:t>
      </w:r>
      <w:r>
        <w:rPr>
          <w:rtl/>
        </w:rPr>
        <w:t xml:space="preserve"> </w:t>
      </w:r>
      <w:bookmarkStart w:id="11517" w:name="_ETM_Q23_420510"/>
      <w:bookmarkEnd w:id="11517"/>
      <w:r>
        <w:rPr>
          <w:rtl/>
        </w:rPr>
        <w:t xml:space="preserve">ממענקים </w:t>
      </w:r>
      <w:bookmarkStart w:id="11518" w:name="_ETM_Q23_421200"/>
      <w:bookmarkEnd w:id="11518"/>
      <w:r>
        <w:rPr>
          <w:rtl/>
        </w:rPr>
        <w:t>מיוחדים</w:t>
      </w:r>
      <w:r>
        <w:rPr>
          <w:rFonts w:hint="cs"/>
          <w:rtl/>
        </w:rPr>
        <w:t>.</w:t>
      </w:r>
      <w:r>
        <w:rPr>
          <w:rtl/>
        </w:rPr>
        <w:t xml:space="preserve"> </w:t>
      </w:r>
      <w:bookmarkStart w:id="11519" w:name="_ETM_Q23_421769"/>
      <w:bookmarkEnd w:id="11519"/>
      <w:r>
        <w:rPr>
          <w:rtl/>
        </w:rPr>
        <w:t xml:space="preserve">יש </w:t>
      </w:r>
      <w:bookmarkStart w:id="11520" w:name="_ETM_Q23_421890"/>
      <w:bookmarkEnd w:id="11520"/>
      <w:r>
        <w:rPr>
          <w:rtl/>
        </w:rPr>
        <w:t xml:space="preserve">להם </w:t>
      </w:r>
      <w:bookmarkStart w:id="11521" w:name="_ETM_Q23_422069"/>
      <w:bookmarkEnd w:id="11521"/>
      <w:r>
        <w:rPr>
          <w:rtl/>
        </w:rPr>
        <w:t xml:space="preserve">מענק </w:t>
      </w:r>
      <w:bookmarkStart w:id="11522" w:name="_ETM_Q23_422459"/>
      <w:bookmarkEnd w:id="11522"/>
      <w:r>
        <w:rPr>
          <w:rtl/>
        </w:rPr>
        <w:t>אוסלו</w:t>
      </w:r>
      <w:r>
        <w:rPr>
          <w:rFonts w:hint="cs"/>
          <w:rtl/>
        </w:rPr>
        <w:t>,</w:t>
      </w:r>
      <w:r>
        <w:rPr>
          <w:rtl/>
        </w:rPr>
        <w:t xml:space="preserve"> </w:t>
      </w:r>
      <w:bookmarkStart w:id="11523" w:name="_ETM_Q23_423030"/>
      <w:bookmarkEnd w:id="11523"/>
      <w:r>
        <w:rPr>
          <w:rtl/>
        </w:rPr>
        <w:t xml:space="preserve">ומענק </w:t>
      </w:r>
      <w:bookmarkStart w:id="11524" w:name="_ETM_Q23_423480"/>
      <w:bookmarkEnd w:id="11524"/>
      <w:r>
        <w:rPr>
          <w:rtl/>
        </w:rPr>
        <w:t xml:space="preserve">התיישבות </w:t>
      </w:r>
      <w:bookmarkStart w:id="11525" w:name="_ETM_Q23_423900"/>
      <w:bookmarkEnd w:id="11525"/>
      <w:r>
        <w:rPr>
          <w:rtl/>
        </w:rPr>
        <w:t>צעירה</w:t>
      </w:r>
      <w:r>
        <w:rPr>
          <w:rFonts w:hint="cs"/>
          <w:rtl/>
        </w:rPr>
        <w:t>, וכמעט פי שניים</w:t>
      </w:r>
      <w:r>
        <w:rPr>
          <w:rtl/>
        </w:rPr>
        <w:t xml:space="preserve"> </w:t>
      </w:r>
      <w:bookmarkStart w:id="11526" w:name="_ETM_Q23_426569"/>
      <w:bookmarkEnd w:id="11526"/>
      <w:r>
        <w:rPr>
          <w:rtl/>
        </w:rPr>
        <w:t xml:space="preserve">מענקי </w:t>
      </w:r>
      <w:bookmarkStart w:id="11527" w:name="_ETM_Q23_426959"/>
      <w:bookmarkEnd w:id="11527"/>
      <w:r>
        <w:rPr>
          <w:rtl/>
        </w:rPr>
        <w:t>פיתוח</w:t>
      </w:r>
      <w:r>
        <w:rPr>
          <w:rFonts w:hint="cs"/>
          <w:rtl/>
        </w:rPr>
        <w:t xml:space="preserve">. הם מקבלים </w:t>
      </w:r>
      <w:bookmarkStart w:id="11528" w:name="_ETM_Q23_429900"/>
      <w:bookmarkEnd w:id="11528"/>
      <w:r>
        <w:rPr>
          <w:rFonts w:hint="cs"/>
          <w:rtl/>
        </w:rPr>
        <w:t xml:space="preserve">כפול </w:t>
      </w:r>
      <w:bookmarkStart w:id="11529" w:name="_ETM_Q23_427691"/>
      <w:bookmarkEnd w:id="11529"/>
      <w:r>
        <w:rPr>
          <w:rFonts w:hint="cs"/>
          <w:rtl/>
        </w:rPr>
        <w:t>מ</w:t>
      </w:r>
      <w:r>
        <w:rPr>
          <w:rtl/>
        </w:rPr>
        <w:t xml:space="preserve">חלקם </w:t>
      </w:r>
      <w:bookmarkStart w:id="11530" w:name="_ETM_Q23_430260"/>
      <w:bookmarkEnd w:id="11530"/>
      <w:r>
        <w:rPr>
          <w:rtl/>
        </w:rPr>
        <w:t xml:space="preserve">היחסי </w:t>
      </w:r>
      <w:bookmarkStart w:id="11531" w:name="_ETM_Q23_430709"/>
      <w:bookmarkEnd w:id="11531"/>
      <w:r>
        <w:rPr>
          <w:rtl/>
        </w:rPr>
        <w:t>באוכלוסייה</w:t>
      </w:r>
      <w:r>
        <w:rPr>
          <w:rFonts w:hint="cs"/>
          <w:rtl/>
        </w:rPr>
        <w:t>.</w:t>
      </w:r>
      <w:r w:rsidR="00E548BA">
        <w:rPr>
          <w:rFonts w:hint="cs"/>
          <w:rtl/>
        </w:rPr>
        <w:t xml:space="preserve"> </w:t>
      </w:r>
      <w:bookmarkStart w:id="11532" w:name="_ETM_Q23_432959"/>
      <w:bookmarkStart w:id="11533" w:name="_ETM_Q23_433620"/>
      <w:bookmarkStart w:id="11534" w:name="_ETM_Q23_433920"/>
      <w:bookmarkStart w:id="11535" w:name="_ETM_Q23_432542"/>
      <w:bookmarkStart w:id="11536" w:name="_ETM_Q23_432585"/>
      <w:bookmarkStart w:id="11537" w:name="_ETM_Q23_432623"/>
      <w:bookmarkStart w:id="11538" w:name="_ETM_Q23_447442"/>
      <w:bookmarkStart w:id="11539" w:name="_ETM_Q23_447494"/>
      <w:bookmarkStart w:id="11540" w:name="_ETM_Q23_447594"/>
      <w:bookmarkStart w:id="11541" w:name="_ETM_Q23_447643"/>
      <w:bookmarkEnd w:id="11532"/>
      <w:bookmarkEnd w:id="11533"/>
      <w:bookmarkEnd w:id="11534"/>
      <w:bookmarkEnd w:id="11535"/>
      <w:bookmarkEnd w:id="11536"/>
      <w:bookmarkEnd w:id="11537"/>
      <w:bookmarkEnd w:id="11538"/>
      <w:bookmarkEnd w:id="11539"/>
      <w:bookmarkEnd w:id="11540"/>
      <w:bookmarkEnd w:id="11541"/>
      <w:r>
        <w:rPr>
          <w:rFonts w:hint="cs"/>
          <w:rtl/>
        </w:rPr>
        <w:t xml:space="preserve">זהו, </w:t>
      </w:r>
      <w:r>
        <w:rPr>
          <w:rtl/>
        </w:rPr>
        <w:t xml:space="preserve">רק </w:t>
      </w:r>
      <w:bookmarkStart w:id="11542" w:name="_ETM_Q23_434129"/>
      <w:bookmarkEnd w:id="11542"/>
      <w:r>
        <w:rPr>
          <w:rtl/>
        </w:rPr>
        <w:t xml:space="preserve">לסכם </w:t>
      </w:r>
      <w:bookmarkStart w:id="11543" w:name="_ETM_Q23_434580"/>
      <w:bookmarkEnd w:id="11543"/>
      <w:r>
        <w:rPr>
          <w:rtl/>
        </w:rPr>
        <w:t xml:space="preserve">ולומר </w:t>
      </w:r>
      <w:bookmarkStart w:id="11544" w:name="_ETM_Q23_435269"/>
      <w:bookmarkEnd w:id="11544"/>
      <w:r>
        <w:rPr>
          <w:rtl/>
        </w:rPr>
        <w:t xml:space="preserve">שזה </w:t>
      </w:r>
      <w:bookmarkStart w:id="11545" w:name="_ETM_Q23_435569"/>
      <w:bookmarkEnd w:id="11545"/>
      <w:r>
        <w:rPr>
          <w:rtl/>
        </w:rPr>
        <w:t xml:space="preserve">לא </w:t>
      </w:r>
      <w:bookmarkStart w:id="11546" w:name="_ETM_Q23_435689"/>
      <w:bookmarkEnd w:id="11546"/>
      <w:r>
        <w:rPr>
          <w:rtl/>
        </w:rPr>
        <w:t xml:space="preserve">צדק </w:t>
      </w:r>
      <w:bookmarkStart w:id="11547" w:name="_ETM_Q23_436050"/>
      <w:bookmarkEnd w:id="11547"/>
      <w:r>
        <w:rPr>
          <w:rtl/>
        </w:rPr>
        <w:t>חלוקתי</w:t>
      </w:r>
      <w:r>
        <w:rPr>
          <w:rFonts w:hint="cs"/>
          <w:rtl/>
        </w:rPr>
        <w:t>.</w:t>
      </w:r>
      <w:r>
        <w:rPr>
          <w:rtl/>
        </w:rPr>
        <w:t xml:space="preserve"> </w:t>
      </w:r>
      <w:bookmarkStart w:id="11548" w:name="_ETM_Q23_436860"/>
      <w:bookmarkEnd w:id="11548"/>
      <w:r>
        <w:rPr>
          <w:rtl/>
        </w:rPr>
        <w:t xml:space="preserve">אם </w:t>
      </w:r>
      <w:bookmarkStart w:id="11549" w:name="_ETM_Q23_437100"/>
      <w:bookmarkEnd w:id="11549"/>
      <w:r>
        <w:rPr>
          <w:rtl/>
        </w:rPr>
        <w:t xml:space="preserve">הממשלה </w:t>
      </w:r>
      <w:bookmarkStart w:id="11550" w:name="_ETM_Q23_437550"/>
      <w:bookmarkEnd w:id="11550"/>
      <w:r>
        <w:rPr>
          <w:rtl/>
        </w:rPr>
        <w:t xml:space="preserve">רוצה </w:t>
      </w:r>
      <w:bookmarkStart w:id="11551" w:name="_ETM_Q23_437880"/>
      <w:bookmarkEnd w:id="11551"/>
      <w:r>
        <w:rPr>
          <w:rtl/>
        </w:rPr>
        <w:t>לש</w:t>
      </w:r>
      <w:r>
        <w:rPr>
          <w:rFonts w:hint="cs"/>
          <w:rtl/>
        </w:rPr>
        <w:t>פות,</w:t>
      </w:r>
      <w:r>
        <w:rPr>
          <w:rtl/>
        </w:rPr>
        <w:t xml:space="preserve"> </w:t>
      </w:r>
      <w:bookmarkStart w:id="11552" w:name="_ETM_Q23_438690"/>
      <w:bookmarkEnd w:id="11552"/>
      <w:r>
        <w:rPr>
          <w:rtl/>
        </w:rPr>
        <w:t xml:space="preserve">אז </w:t>
      </w:r>
      <w:bookmarkStart w:id="11553" w:name="_ETM_Q23_438870"/>
      <w:bookmarkEnd w:id="11553"/>
      <w:r>
        <w:rPr>
          <w:rtl/>
        </w:rPr>
        <w:t>תואיל</w:t>
      </w:r>
      <w:r>
        <w:rPr>
          <w:rFonts w:hint="cs"/>
          <w:rtl/>
        </w:rPr>
        <w:t xml:space="preserve"> היא</w:t>
      </w:r>
      <w:r>
        <w:rPr>
          <w:rtl/>
        </w:rPr>
        <w:t xml:space="preserve"> </w:t>
      </w:r>
      <w:bookmarkStart w:id="11554" w:name="_ETM_Q23_439740"/>
      <w:bookmarkEnd w:id="11554"/>
      <w:r>
        <w:rPr>
          <w:rFonts w:hint="cs"/>
          <w:rtl/>
        </w:rPr>
        <w:t>ל</w:t>
      </w:r>
      <w:r>
        <w:rPr>
          <w:rtl/>
        </w:rPr>
        <w:t xml:space="preserve">שפות </w:t>
      </w:r>
      <w:bookmarkStart w:id="11555" w:name="_ETM_Q23_440520"/>
      <w:bookmarkEnd w:id="11555"/>
      <w:r>
        <w:rPr>
          <w:rtl/>
        </w:rPr>
        <w:t xml:space="preserve">מהקופה </w:t>
      </w:r>
      <w:bookmarkStart w:id="11556" w:name="_ETM_Q23_440970"/>
      <w:bookmarkEnd w:id="11556"/>
      <w:r>
        <w:rPr>
          <w:rtl/>
        </w:rPr>
        <w:t>הציבורית</w:t>
      </w:r>
      <w:r w:rsidR="00E548BA">
        <w:rPr>
          <w:rFonts w:hint="cs"/>
          <w:rtl/>
        </w:rPr>
        <w:t>,</w:t>
      </w:r>
      <w:r>
        <w:rPr>
          <w:rtl/>
        </w:rPr>
        <w:t xml:space="preserve"> </w:t>
      </w:r>
      <w:bookmarkStart w:id="11557" w:name="_ETM_Q23_441779"/>
      <w:bookmarkEnd w:id="11557"/>
      <w:r>
        <w:rPr>
          <w:rtl/>
        </w:rPr>
        <w:t xml:space="preserve">ולא </w:t>
      </w:r>
      <w:bookmarkStart w:id="11558" w:name="_ETM_Q23_442290"/>
      <w:bookmarkEnd w:id="11558"/>
      <w:r>
        <w:rPr>
          <w:rtl/>
        </w:rPr>
        <w:t xml:space="preserve">על </w:t>
      </w:r>
      <w:bookmarkStart w:id="11559" w:name="_ETM_Q23_442410"/>
      <w:bookmarkEnd w:id="11559"/>
      <w:r>
        <w:rPr>
          <w:rtl/>
        </w:rPr>
        <w:t xml:space="preserve">חשבון </w:t>
      </w:r>
      <w:bookmarkStart w:id="11560" w:name="_ETM_Q23_442949"/>
      <w:bookmarkEnd w:id="11560"/>
      <w:r>
        <w:rPr>
          <w:rtl/>
        </w:rPr>
        <w:t xml:space="preserve">הרשויות </w:t>
      </w:r>
      <w:bookmarkStart w:id="11561" w:name="_ETM_Q23_443460"/>
      <w:bookmarkEnd w:id="11561"/>
      <w:r>
        <w:rPr>
          <w:rtl/>
        </w:rPr>
        <w:t>המקומיות</w:t>
      </w:r>
      <w:r>
        <w:rPr>
          <w:rFonts w:hint="cs"/>
          <w:rtl/>
        </w:rPr>
        <w:t xml:space="preserve">. תודה רבה. </w:t>
      </w:r>
      <w:bookmarkStart w:id="11562" w:name="_ETM_Q23_443463"/>
      <w:bookmarkEnd w:id="11562"/>
    </w:p>
    <w:p w:rsidR="00BB0645" w:rsidRDefault="00BB0645" w:rsidP="008B7283">
      <w:pPr>
        <w:ind w:firstLine="0"/>
        <w:rPr>
          <w:rtl/>
        </w:rPr>
      </w:pPr>
      <w:bookmarkStart w:id="11563" w:name="_ETM_Q23_443556"/>
      <w:bookmarkStart w:id="11564" w:name="_ETM_Q23_444344"/>
      <w:bookmarkStart w:id="11565" w:name="_ETM_Q23_444421"/>
      <w:bookmarkEnd w:id="11563"/>
      <w:bookmarkEnd w:id="11564"/>
      <w:bookmarkEnd w:id="11565"/>
    </w:p>
    <w:p w:rsidR="00BB0645" w:rsidRDefault="00BB0645" w:rsidP="008B7283">
      <w:pPr>
        <w:pStyle w:val="af6"/>
        <w:keepNext/>
        <w:rPr>
          <w:rtl/>
        </w:rPr>
      </w:pPr>
      <w:r w:rsidRPr="009E0434">
        <w:rPr>
          <w:rStyle w:val="TagStyle"/>
          <w:rtl/>
        </w:rPr>
        <w:t xml:space="preserve"> &lt;&lt; יור &gt;&gt;</w:t>
      </w:r>
      <w:r w:rsidRPr="00795928">
        <w:rPr>
          <w:rStyle w:val="TagStyle"/>
          <w:rtl/>
        </w:rPr>
        <w:t xml:space="preserve"> </w:t>
      </w:r>
      <w:r>
        <w:rPr>
          <w:rtl/>
        </w:rPr>
        <w:t>היו"ר חנוך דב מלביצקי:</w:t>
      </w:r>
      <w:r w:rsidRPr="00795928">
        <w:rPr>
          <w:rStyle w:val="TagStyle"/>
          <w:rtl/>
        </w:rPr>
        <w:t xml:space="preserve"> </w:t>
      </w:r>
      <w:r w:rsidRPr="009E0434">
        <w:rPr>
          <w:rStyle w:val="TagStyle"/>
          <w:rtl/>
        </w:rPr>
        <w:t>&lt;&lt; יור &gt;&gt;</w:t>
      </w:r>
      <w:r>
        <w:rPr>
          <w:rtl/>
        </w:rPr>
        <w:t xml:space="preserve">  </w:t>
      </w:r>
    </w:p>
    <w:p w:rsidR="00BB0645" w:rsidRDefault="00BB0645" w:rsidP="00365DD0">
      <w:pPr>
        <w:rPr>
          <w:rtl/>
        </w:rPr>
      </w:pPr>
    </w:p>
    <w:p w:rsidR="00BB0645" w:rsidRDefault="00BB0645" w:rsidP="008B7283">
      <w:pPr>
        <w:rPr>
          <w:rtl/>
        </w:rPr>
      </w:pPr>
      <w:bookmarkStart w:id="11566" w:name="_ETM_Q23_449689"/>
      <w:bookmarkEnd w:id="11566"/>
      <w:r>
        <w:rPr>
          <w:rFonts w:hint="cs"/>
          <w:rtl/>
        </w:rPr>
        <w:t>תודה. חבר הכנסת כסיף.</w:t>
      </w:r>
    </w:p>
    <w:p w:rsidR="00BB0645" w:rsidRDefault="00BB0645" w:rsidP="008B7283">
      <w:pPr>
        <w:rPr>
          <w:rtl/>
        </w:rPr>
      </w:pPr>
      <w:bookmarkStart w:id="11567" w:name="_ETM_Q23_448243"/>
      <w:bookmarkStart w:id="11568" w:name="_ETM_Q23_448312"/>
      <w:bookmarkStart w:id="11569" w:name="_ETM_Q23_450619"/>
      <w:bookmarkStart w:id="11570" w:name="_ETM_Q23_452499"/>
      <w:bookmarkEnd w:id="11567"/>
      <w:bookmarkEnd w:id="11568"/>
      <w:bookmarkEnd w:id="11569"/>
      <w:bookmarkEnd w:id="11570"/>
    </w:p>
    <w:p w:rsidR="00BB0645" w:rsidRDefault="00BB0645" w:rsidP="008B7283">
      <w:pPr>
        <w:pStyle w:val="a4"/>
        <w:keepNext/>
        <w:rPr>
          <w:rtl/>
        </w:rPr>
      </w:pPr>
      <w:bookmarkStart w:id="11571" w:name="ET_speaker_5785_5"/>
      <w:r w:rsidRPr="009E0434">
        <w:rPr>
          <w:rStyle w:val="TagStyle"/>
          <w:rtl/>
        </w:rPr>
        <w:t xml:space="preserve"> &lt;&lt; דובר &gt;&gt;</w:t>
      </w:r>
      <w:r w:rsidRPr="00795928">
        <w:rPr>
          <w:rStyle w:val="TagStyle"/>
          <w:rtl/>
        </w:rPr>
        <w:t xml:space="preserve"> </w:t>
      </w:r>
      <w:bookmarkStart w:id="11572" w:name="_Toc162952770"/>
      <w:bookmarkStart w:id="11573" w:name="_Toc162955429"/>
      <w:bookmarkStart w:id="11574" w:name="_Toc162955995"/>
      <w:r>
        <w:rPr>
          <w:rtl/>
        </w:rPr>
        <w:t>עופר כסיף (חד"ש-תע"ל):</w:t>
      </w:r>
      <w:bookmarkEnd w:id="11572"/>
      <w:bookmarkEnd w:id="11573"/>
      <w:bookmarkEnd w:id="11574"/>
      <w:r w:rsidRPr="00795928">
        <w:rPr>
          <w:rStyle w:val="TagStyle"/>
          <w:rtl/>
        </w:rPr>
        <w:t xml:space="preserve"> </w:t>
      </w:r>
      <w:r w:rsidRPr="009E0434">
        <w:rPr>
          <w:rStyle w:val="TagStyle"/>
          <w:rtl/>
        </w:rPr>
        <w:t>&lt;&lt; דובר &gt;&gt;</w:t>
      </w:r>
      <w:r>
        <w:rPr>
          <w:rtl/>
        </w:rPr>
        <w:t xml:space="preserve">  </w:t>
      </w:r>
      <w:bookmarkStart w:id="11575" w:name="_ETM_Q23_453131"/>
      <w:bookmarkStart w:id="11576" w:name="_ETM_Q23_453179"/>
      <w:bookmarkStart w:id="11577" w:name="_ETM_Q23_454691"/>
      <w:bookmarkEnd w:id="11571"/>
      <w:bookmarkEnd w:id="11575"/>
      <w:bookmarkEnd w:id="11576"/>
      <w:bookmarkEnd w:id="11577"/>
    </w:p>
    <w:p w:rsidR="00BB0645" w:rsidRPr="00795928" w:rsidRDefault="00BB0645" w:rsidP="00365DD0">
      <w:pPr>
        <w:rPr>
          <w:rtl/>
          <w:lang w:eastAsia="he-IL"/>
        </w:rPr>
      </w:pPr>
      <w:bookmarkStart w:id="11578" w:name="_ETM_Q23_454780"/>
      <w:bookmarkEnd w:id="11578"/>
    </w:p>
    <w:p w:rsidR="00BB0645" w:rsidRDefault="00BB0645" w:rsidP="00E548BA">
      <w:pPr>
        <w:rPr>
          <w:rtl/>
        </w:rPr>
      </w:pPr>
      <w:bookmarkStart w:id="11579" w:name="_ETM_Q23_443625"/>
      <w:bookmarkStart w:id="11580" w:name="_ETM_Q23_443676"/>
      <w:bookmarkStart w:id="11581" w:name="_ETM_Q23_476540"/>
      <w:bookmarkEnd w:id="11579"/>
      <w:bookmarkEnd w:id="11580"/>
      <w:bookmarkEnd w:id="11581"/>
      <w:r>
        <w:rPr>
          <w:rtl/>
        </w:rPr>
        <w:t xml:space="preserve">חברי </w:t>
      </w:r>
      <w:bookmarkStart w:id="11582" w:name="_ETM_Q23_476900"/>
      <w:bookmarkEnd w:id="11582"/>
      <w:r>
        <w:rPr>
          <w:rtl/>
        </w:rPr>
        <w:t>הכנסת</w:t>
      </w:r>
      <w:r>
        <w:rPr>
          <w:rFonts w:hint="cs"/>
          <w:rtl/>
        </w:rPr>
        <w:t>,</w:t>
      </w:r>
      <w:r>
        <w:rPr>
          <w:rtl/>
        </w:rPr>
        <w:t xml:space="preserve"> </w:t>
      </w:r>
      <w:bookmarkStart w:id="11583" w:name="_ETM_Q23_478180"/>
      <w:bookmarkEnd w:id="11583"/>
      <w:r>
        <w:rPr>
          <w:rtl/>
        </w:rPr>
        <w:t xml:space="preserve">כאשר </w:t>
      </w:r>
      <w:bookmarkStart w:id="11584" w:name="_ETM_Q23_478570"/>
      <w:bookmarkEnd w:id="11584"/>
      <w:r>
        <w:rPr>
          <w:rtl/>
        </w:rPr>
        <w:t xml:space="preserve">עיינתי </w:t>
      </w:r>
      <w:bookmarkStart w:id="11585" w:name="_ETM_Q23_479410"/>
      <w:bookmarkEnd w:id="11585"/>
      <w:r>
        <w:rPr>
          <w:rtl/>
        </w:rPr>
        <w:t>בסדר</w:t>
      </w:r>
      <w:r>
        <w:rPr>
          <w:rFonts w:hint="cs"/>
          <w:rtl/>
        </w:rPr>
        <w:t>-</w:t>
      </w:r>
      <w:bookmarkStart w:id="11586" w:name="_ETM_Q23_480130"/>
      <w:bookmarkEnd w:id="11586"/>
      <w:r>
        <w:rPr>
          <w:rtl/>
        </w:rPr>
        <w:t xml:space="preserve">היום </w:t>
      </w:r>
      <w:bookmarkStart w:id="11587" w:name="_ETM_Q23_480400"/>
      <w:bookmarkEnd w:id="11587"/>
      <w:r>
        <w:rPr>
          <w:rtl/>
        </w:rPr>
        <w:t xml:space="preserve">של </w:t>
      </w:r>
      <w:bookmarkStart w:id="11588" w:name="_ETM_Q23_480580"/>
      <w:bookmarkEnd w:id="11588"/>
      <w:r>
        <w:rPr>
          <w:rtl/>
        </w:rPr>
        <w:t xml:space="preserve">החקיקה </w:t>
      </w:r>
      <w:bookmarkStart w:id="11589" w:name="_ETM_Q23_481930"/>
      <w:bookmarkEnd w:id="11589"/>
      <w:r>
        <w:rPr>
          <w:rtl/>
        </w:rPr>
        <w:t xml:space="preserve">צדה </w:t>
      </w:r>
      <w:bookmarkStart w:id="11590" w:name="_ETM_Q23_482350"/>
      <w:bookmarkEnd w:id="11590"/>
      <w:r>
        <w:rPr>
          <w:rtl/>
        </w:rPr>
        <w:t xml:space="preserve">את </w:t>
      </w:r>
      <w:bookmarkStart w:id="11591" w:name="_ETM_Q23_482560"/>
      <w:bookmarkEnd w:id="11591"/>
      <w:r>
        <w:rPr>
          <w:rtl/>
        </w:rPr>
        <w:t xml:space="preserve">עיני </w:t>
      </w:r>
      <w:bookmarkStart w:id="11592" w:name="_ETM_Q23_482860"/>
      <w:bookmarkStart w:id="11593" w:name="_ETM_Q23_480000"/>
      <w:bookmarkEnd w:id="11592"/>
      <w:bookmarkEnd w:id="11593"/>
      <w:r>
        <w:rPr>
          <w:rFonts w:hint="cs"/>
          <w:rtl/>
        </w:rPr>
        <w:t>הצעת</w:t>
      </w:r>
      <w:bookmarkStart w:id="11594" w:name="_ETM_Q23_476289"/>
      <w:bookmarkEnd w:id="11594"/>
      <w:r>
        <w:rPr>
          <w:rFonts w:hint="cs"/>
          <w:rtl/>
        </w:rPr>
        <w:t xml:space="preserve"> החוק. </w:t>
      </w:r>
      <w:bookmarkStart w:id="11595" w:name="_ETM_Q23_483080"/>
      <w:bookmarkEnd w:id="11595"/>
      <w:r>
        <w:rPr>
          <w:rFonts w:hint="cs"/>
          <w:rtl/>
        </w:rPr>
        <w:t xml:space="preserve">מה שצד </w:t>
      </w:r>
      <w:r>
        <w:rPr>
          <w:rtl/>
        </w:rPr>
        <w:t xml:space="preserve">את </w:t>
      </w:r>
      <w:bookmarkStart w:id="11596" w:name="_ETM_Q23_483259"/>
      <w:bookmarkEnd w:id="11596"/>
      <w:r>
        <w:rPr>
          <w:rtl/>
        </w:rPr>
        <w:t>עיני</w:t>
      </w:r>
      <w:r>
        <w:rPr>
          <w:rFonts w:hint="cs"/>
          <w:rtl/>
        </w:rPr>
        <w:t xml:space="preserve"> אינו דווקא תוכנה, שמטרתו </w:t>
      </w:r>
      <w:bookmarkStart w:id="11597" w:name="_ETM_Q23_489795"/>
      <w:bookmarkEnd w:id="11597"/>
      <w:r>
        <w:rPr>
          <w:rFonts w:hint="cs"/>
          <w:rtl/>
        </w:rPr>
        <w:t xml:space="preserve">להרחיב </w:t>
      </w:r>
      <w:bookmarkStart w:id="11598" w:name="_ETM_Q23_490460"/>
      <w:bookmarkEnd w:id="11598"/>
      <w:r>
        <w:rPr>
          <w:rtl/>
        </w:rPr>
        <w:t xml:space="preserve">את </w:t>
      </w:r>
      <w:bookmarkStart w:id="11599" w:name="_ETM_Q23_490580"/>
      <w:bookmarkEnd w:id="11599"/>
      <w:r>
        <w:rPr>
          <w:rtl/>
        </w:rPr>
        <w:t xml:space="preserve">פרויקט </w:t>
      </w:r>
      <w:bookmarkStart w:id="11600" w:name="_ETM_Q23_491060"/>
      <w:bookmarkEnd w:id="11600"/>
      <w:r>
        <w:rPr>
          <w:rtl/>
        </w:rPr>
        <w:t xml:space="preserve">ההתנחלויות </w:t>
      </w:r>
      <w:bookmarkStart w:id="11601" w:name="_ETM_Q23_491839"/>
      <w:bookmarkEnd w:id="11601"/>
      <w:r>
        <w:rPr>
          <w:rtl/>
        </w:rPr>
        <w:t>הבלתי</w:t>
      </w:r>
      <w:bookmarkStart w:id="11602" w:name="_ETM_Q23_492260"/>
      <w:bookmarkEnd w:id="11602"/>
      <w:r>
        <w:rPr>
          <w:rFonts w:hint="cs"/>
          <w:rtl/>
        </w:rPr>
        <w:t>-</w:t>
      </w:r>
      <w:r>
        <w:rPr>
          <w:rtl/>
        </w:rPr>
        <w:t>חוקיות</w:t>
      </w:r>
      <w:r>
        <w:rPr>
          <w:rFonts w:hint="cs"/>
          <w:rtl/>
        </w:rPr>
        <w:t>,</w:t>
      </w:r>
      <w:r>
        <w:rPr>
          <w:rtl/>
        </w:rPr>
        <w:t xml:space="preserve"> </w:t>
      </w:r>
      <w:bookmarkStart w:id="11603" w:name="_ETM_Q23_493559"/>
      <w:bookmarkEnd w:id="11603"/>
      <w:r>
        <w:rPr>
          <w:rtl/>
        </w:rPr>
        <w:t>הגזלני</w:t>
      </w:r>
      <w:r>
        <w:rPr>
          <w:rFonts w:hint="cs"/>
          <w:rtl/>
        </w:rPr>
        <w:t>,</w:t>
      </w:r>
      <w:r>
        <w:rPr>
          <w:rtl/>
        </w:rPr>
        <w:t xml:space="preserve"> </w:t>
      </w:r>
      <w:bookmarkStart w:id="11604" w:name="_ETM_Q23_494369"/>
      <w:bookmarkEnd w:id="11604"/>
      <w:r>
        <w:rPr>
          <w:rFonts w:hint="cs"/>
          <w:rtl/>
        </w:rPr>
        <w:t>ה</w:t>
      </w:r>
      <w:r>
        <w:rPr>
          <w:rtl/>
        </w:rPr>
        <w:t>הרסני</w:t>
      </w:r>
      <w:r>
        <w:rPr>
          <w:rFonts w:hint="cs"/>
          <w:rtl/>
        </w:rPr>
        <w:t xml:space="preserve"> –</w:t>
      </w:r>
      <w:bookmarkStart w:id="11605" w:name="_ETM_Q23_495889"/>
      <w:bookmarkEnd w:id="11605"/>
      <w:r>
        <w:rPr>
          <w:rFonts w:hint="cs"/>
          <w:rtl/>
        </w:rPr>
        <w:t xml:space="preserve"> </w:t>
      </w:r>
      <w:r>
        <w:rPr>
          <w:rtl/>
        </w:rPr>
        <w:t xml:space="preserve">הצעות </w:t>
      </w:r>
      <w:bookmarkStart w:id="11606" w:name="_ETM_Q23_496279"/>
      <w:bookmarkEnd w:id="11606"/>
      <w:r>
        <w:rPr>
          <w:rtl/>
        </w:rPr>
        <w:t xml:space="preserve">חוק </w:t>
      </w:r>
      <w:bookmarkStart w:id="11607" w:name="_ETM_Q23_496490"/>
      <w:bookmarkEnd w:id="11607"/>
      <w:r>
        <w:rPr>
          <w:rtl/>
        </w:rPr>
        <w:t xml:space="preserve">שמקדמות </w:t>
      </w:r>
      <w:bookmarkStart w:id="11608" w:name="_ETM_Q23_497029"/>
      <w:bookmarkEnd w:id="11608"/>
      <w:r>
        <w:rPr>
          <w:rtl/>
        </w:rPr>
        <w:t xml:space="preserve">סיפוח </w:t>
      </w:r>
      <w:bookmarkStart w:id="11609" w:name="_ETM_Q23_497570"/>
      <w:bookmarkEnd w:id="11609"/>
      <w:r>
        <w:rPr>
          <w:rtl/>
        </w:rPr>
        <w:t xml:space="preserve">בלתי </w:t>
      </w:r>
      <w:bookmarkStart w:id="11610" w:name="_ETM_Q23_497869"/>
      <w:bookmarkEnd w:id="11610"/>
      <w:r>
        <w:rPr>
          <w:rtl/>
        </w:rPr>
        <w:t xml:space="preserve">חוקי </w:t>
      </w:r>
      <w:bookmarkStart w:id="11611" w:name="_ETM_Q23_498199"/>
      <w:bookmarkEnd w:id="11611"/>
      <w:r>
        <w:rPr>
          <w:rtl/>
        </w:rPr>
        <w:t xml:space="preserve">של </w:t>
      </w:r>
      <w:bookmarkStart w:id="11612" w:name="_ETM_Q23_498410"/>
      <w:bookmarkEnd w:id="11612"/>
      <w:r>
        <w:rPr>
          <w:rtl/>
        </w:rPr>
        <w:t xml:space="preserve">שטחי </w:t>
      </w:r>
      <w:bookmarkStart w:id="11613" w:name="_ETM_Q23_498769"/>
      <w:bookmarkEnd w:id="11613"/>
      <w:r>
        <w:rPr>
          <w:rtl/>
        </w:rPr>
        <w:t xml:space="preserve">הגדה </w:t>
      </w:r>
      <w:bookmarkStart w:id="11614" w:name="_ETM_Q23_499130"/>
      <w:bookmarkEnd w:id="11614"/>
      <w:r>
        <w:rPr>
          <w:rtl/>
        </w:rPr>
        <w:t xml:space="preserve">המערבית </w:t>
      </w:r>
      <w:bookmarkStart w:id="11615" w:name="_ETM_Q23_499669"/>
      <w:bookmarkEnd w:id="11615"/>
      <w:r>
        <w:rPr>
          <w:rtl/>
        </w:rPr>
        <w:t xml:space="preserve">הכבושה </w:t>
      </w:r>
      <w:bookmarkStart w:id="11616" w:name="_ETM_Q23_500810"/>
      <w:bookmarkEnd w:id="11616"/>
      <w:r>
        <w:rPr>
          <w:rtl/>
        </w:rPr>
        <w:t xml:space="preserve">לתוך </w:t>
      </w:r>
      <w:bookmarkStart w:id="11617" w:name="_ETM_Q23_501259"/>
      <w:bookmarkEnd w:id="11617"/>
      <w:r>
        <w:rPr>
          <w:rtl/>
        </w:rPr>
        <w:t xml:space="preserve">המשטר </w:t>
      </w:r>
      <w:bookmarkStart w:id="11618" w:name="_ETM_Q23_501710"/>
      <w:bookmarkEnd w:id="11618"/>
      <w:r>
        <w:rPr>
          <w:rFonts w:hint="cs"/>
          <w:rtl/>
        </w:rPr>
        <w:t>וה</w:t>
      </w:r>
      <w:r>
        <w:rPr>
          <w:rtl/>
        </w:rPr>
        <w:t xml:space="preserve">משפט </w:t>
      </w:r>
      <w:bookmarkStart w:id="11619" w:name="_ETM_Q23_502189"/>
      <w:bookmarkEnd w:id="11619"/>
      <w:r>
        <w:rPr>
          <w:rtl/>
        </w:rPr>
        <w:t>הישראלי</w:t>
      </w:r>
      <w:r>
        <w:rPr>
          <w:rFonts w:hint="cs"/>
          <w:rtl/>
        </w:rPr>
        <w:t>,</w:t>
      </w:r>
      <w:r>
        <w:rPr>
          <w:rtl/>
        </w:rPr>
        <w:t xml:space="preserve"> </w:t>
      </w:r>
      <w:bookmarkStart w:id="11620" w:name="_ETM_Q23_503399"/>
      <w:bookmarkEnd w:id="11620"/>
      <w:r>
        <w:rPr>
          <w:rtl/>
        </w:rPr>
        <w:t xml:space="preserve">בניגוד </w:t>
      </w:r>
      <w:bookmarkStart w:id="11621" w:name="_ETM_Q23_503939"/>
      <w:bookmarkEnd w:id="11621"/>
      <w:r>
        <w:rPr>
          <w:rtl/>
        </w:rPr>
        <w:t xml:space="preserve">לדין </w:t>
      </w:r>
      <w:bookmarkStart w:id="11622" w:name="_ETM_Q23_504239"/>
      <w:bookmarkEnd w:id="11622"/>
      <w:r>
        <w:rPr>
          <w:rtl/>
        </w:rPr>
        <w:t>הבין-לאומי</w:t>
      </w:r>
      <w:r>
        <w:rPr>
          <w:rFonts w:hint="cs"/>
          <w:rtl/>
        </w:rPr>
        <w:t>,</w:t>
      </w:r>
      <w:r>
        <w:rPr>
          <w:rtl/>
        </w:rPr>
        <w:t xml:space="preserve"> </w:t>
      </w:r>
      <w:bookmarkStart w:id="11623" w:name="_ETM_Q23_504989"/>
      <w:bookmarkEnd w:id="11623"/>
      <w:r>
        <w:rPr>
          <w:rtl/>
        </w:rPr>
        <w:t>אינ</w:t>
      </w:r>
      <w:r>
        <w:rPr>
          <w:rFonts w:hint="cs"/>
          <w:rtl/>
        </w:rPr>
        <w:t>ן</w:t>
      </w:r>
      <w:r>
        <w:rPr>
          <w:rtl/>
        </w:rPr>
        <w:t xml:space="preserve"> </w:t>
      </w:r>
      <w:bookmarkStart w:id="11624" w:name="_ETM_Q23_505319"/>
      <w:bookmarkEnd w:id="11624"/>
      <w:r>
        <w:rPr>
          <w:rtl/>
        </w:rPr>
        <w:t>נדירות</w:t>
      </w:r>
      <w:r w:rsidR="00E548BA">
        <w:rPr>
          <w:rFonts w:hint="cs"/>
          <w:rtl/>
        </w:rPr>
        <w:t>;</w:t>
      </w:r>
      <w:r>
        <w:rPr>
          <w:rtl/>
        </w:rPr>
        <w:t xml:space="preserve"> </w:t>
      </w:r>
      <w:bookmarkStart w:id="11625" w:name="_ETM_Q23_506830"/>
      <w:bookmarkEnd w:id="11625"/>
      <w:r>
        <w:rPr>
          <w:rtl/>
        </w:rPr>
        <w:t xml:space="preserve">מה </w:t>
      </w:r>
      <w:bookmarkStart w:id="11626" w:name="_ETM_Q23_507039"/>
      <w:bookmarkEnd w:id="11626"/>
      <w:r>
        <w:rPr>
          <w:rtl/>
        </w:rPr>
        <w:t>שצ</w:t>
      </w:r>
      <w:bookmarkStart w:id="11627" w:name="_ETM_Q23_507640"/>
      <w:bookmarkEnd w:id="11627"/>
      <w:r>
        <w:rPr>
          <w:rFonts w:hint="cs"/>
          <w:rtl/>
        </w:rPr>
        <w:t xml:space="preserve">ד את </w:t>
      </w:r>
      <w:r>
        <w:rPr>
          <w:rtl/>
        </w:rPr>
        <w:t>עיני</w:t>
      </w:r>
      <w:r>
        <w:rPr>
          <w:rFonts w:hint="cs"/>
          <w:rtl/>
        </w:rPr>
        <w:t xml:space="preserve"> זה</w:t>
      </w:r>
      <w:r>
        <w:rPr>
          <w:rtl/>
        </w:rPr>
        <w:t xml:space="preserve"> </w:t>
      </w:r>
      <w:bookmarkStart w:id="11628" w:name="_ETM_Q23_508060"/>
      <w:bookmarkEnd w:id="11628"/>
      <w:r>
        <w:rPr>
          <w:rtl/>
        </w:rPr>
        <w:t xml:space="preserve">זהות </w:t>
      </w:r>
      <w:bookmarkStart w:id="11629" w:name="_ETM_Q23_508539"/>
      <w:bookmarkEnd w:id="11629"/>
      <w:r>
        <w:rPr>
          <w:rtl/>
        </w:rPr>
        <w:t>המציע</w:t>
      </w:r>
      <w:r>
        <w:rPr>
          <w:rFonts w:hint="cs"/>
          <w:rtl/>
        </w:rPr>
        <w:t xml:space="preserve">, </w:t>
      </w:r>
      <w:bookmarkStart w:id="11630" w:name="_ETM_Q23_509529"/>
      <w:bookmarkEnd w:id="11630"/>
      <w:r>
        <w:rPr>
          <w:rtl/>
        </w:rPr>
        <w:t>חברי</w:t>
      </w:r>
      <w:r>
        <w:rPr>
          <w:rFonts w:hint="cs"/>
          <w:rtl/>
        </w:rPr>
        <w:t xml:space="preserve"> –</w:t>
      </w:r>
      <w:r>
        <w:rPr>
          <w:rtl/>
        </w:rPr>
        <w:t xml:space="preserve"> </w:t>
      </w:r>
      <w:bookmarkStart w:id="11631" w:name="_ETM_Q23_510730"/>
      <w:bookmarkEnd w:id="11631"/>
      <w:r>
        <w:rPr>
          <w:rtl/>
        </w:rPr>
        <w:t xml:space="preserve">ואני </w:t>
      </w:r>
      <w:bookmarkStart w:id="11632" w:name="_ETM_Q23_511000"/>
      <w:bookmarkStart w:id="11633" w:name="_ETM_Q23_511210"/>
      <w:bookmarkEnd w:id="11632"/>
      <w:bookmarkEnd w:id="11633"/>
      <w:r>
        <w:rPr>
          <w:rFonts w:hint="cs"/>
          <w:rtl/>
        </w:rPr>
        <w:t xml:space="preserve">אכן קורא </w:t>
      </w:r>
      <w:bookmarkStart w:id="11634" w:name="_ETM_Q23_511449"/>
      <w:bookmarkEnd w:id="11634"/>
      <w:r>
        <w:rPr>
          <w:rtl/>
        </w:rPr>
        <w:t>ל</w:t>
      </w:r>
      <w:r>
        <w:rPr>
          <w:rFonts w:hint="cs"/>
          <w:rtl/>
        </w:rPr>
        <w:t>ו</w:t>
      </w:r>
      <w:r>
        <w:rPr>
          <w:rtl/>
        </w:rPr>
        <w:t xml:space="preserve"> </w:t>
      </w:r>
      <w:bookmarkStart w:id="11635" w:name="_ETM_Q23_511539"/>
      <w:bookmarkEnd w:id="11635"/>
      <w:r>
        <w:rPr>
          <w:rtl/>
        </w:rPr>
        <w:t>חברי</w:t>
      </w:r>
      <w:r>
        <w:rPr>
          <w:rFonts w:hint="cs"/>
          <w:rtl/>
        </w:rPr>
        <w:t xml:space="preserve"> –</w:t>
      </w:r>
      <w:r>
        <w:rPr>
          <w:rtl/>
        </w:rPr>
        <w:t xml:space="preserve"> </w:t>
      </w:r>
      <w:bookmarkStart w:id="11636" w:name="_ETM_Q23_512500"/>
      <w:bookmarkEnd w:id="11636"/>
      <w:r>
        <w:rPr>
          <w:rtl/>
        </w:rPr>
        <w:t xml:space="preserve">חבר </w:t>
      </w:r>
      <w:bookmarkStart w:id="11637" w:name="_ETM_Q23_512830"/>
      <w:bookmarkEnd w:id="11637"/>
      <w:r>
        <w:rPr>
          <w:rtl/>
        </w:rPr>
        <w:t xml:space="preserve">הכנסת </w:t>
      </w:r>
      <w:bookmarkStart w:id="11638" w:name="_ETM_Q23_513250"/>
      <w:bookmarkEnd w:id="11638"/>
      <w:r>
        <w:rPr>
          <w:rtl/>
        </w:rPr>
        <w:t>יעקב</w:t>
      </w:r>
      <w:r>
        <w:rPr>
          <w:rFonts w:hint="cs"/>
          <w:rtl/>
        </w:rPr>
        <w:t xml:space="preserve"> אשר, </w:t>
      </w:r>
      <w:bookmarkStart w:id="11639" w:name="_ETM_Q23_514540"/>
      <w:bookmarkEnd w:id="11639"/>
      <w:r>
        <w:rPr>
          <w:rtl/>
        </w:rPr>
        <w:t xml:space="preserve">נציגה </w:t>
      </w:r>
      <w:bookmarkStart w:id="11640" w:name="_ETM_Q23_515020"/>
      <w:bookmarkEnd w:id="11640"/>
      <w:r>
        <w:rPr>
          <w:rtl/>
        </w:rPr>
        <w:t xml:space="preserve">של </w:t>
      </w:r>
      <w:bookmarkStart w:id="11641" w:name="_ETM_Q23_515230"/>
      <w:bookmarkEnd w:id="11641"/>
      <w:r>
        <w:rPr>
          <w:rtl/>
        </w:rPr>
        <w:t xml:space="preserve">היהדות </w:t>
      </w:r>
      <w:bookmarkStart w:id="11642" w:name="_ETM_Q23_515650"/>
      <w:bookmarkEnd w:id="11642"/>
      <w:r>
        <w:rPr>
          <w:rtl/>
        </w:rPr>
        <w:t xml:space="preserve">החרדית </w:t>
      </w:r>
      <w:bookmarkStart w:id="11643" w:name="_ETM_Q23_516250"/>
      <w:bookmarkEnd w:id="11643"/>
      <w:r>
        <w:rPr>
          <w:rtl/>
        </w:rPr>
        <w:t xml:space="preserve">ומפלגתו </w:t>
      </w:r>
      <w:bookmarkStart w:id="11644" w:name="_ETM_Q23_516880"/>
      <w:bookmarkEnd w:id="11644"/>
      <w:r>
        <w:rPr>
          <w:rtl/>
        </w:rPr>
        <w:t xml:space="preserve">של </w:t>
      </w:r>
      <w:bookmarkStart w:id="11645" w:name="_ETM_Q23_517089"/>
      <w:bookmarkEnd w:id="11645"/>
      <w:r>
        <w:rPr>
          <w:rtl/>
        </w:rPr>
        <w:t xml:space="preserve">הרב </w:t>
      </w:r>
      <w:bookmarkStart w:id="11646" w:name="_ETM_Q23_517360"/>
      <w:bookmarkEnd w:id="11646"/>
      <w:r>
        <w:rPr>
          <w:rtl/>
        </w:rPr>
        <w:t>ש</w:t>
      </w:r>
      <w:r>
        <w:rPr>
          <w:rFonts w:hint="cs"/>
          <w:rtl/>
        </w:rPr>
        <w:t>ך.</w:t>
      </w:r>
      <w:r>
        <w:rPr>
          <w:rtl/>
        </w:rPr>
        <w:t xml:space="preserve"> </w:t>
      </w:r>
      <w:bookmarkStart w:id="11647" w:name="_ETM_Q23_518960"/>
      <w:bookmarkStart w:id="11648" w:name="_ETM_Q23_516827"/>
      <w:bookmarkEnd w:id="11647"/>
      <w:bookmarkEnd w:id="11648"/>
    </w:p>
    <w:p w:rsidR="00BB0645" w:rsidRDefault="00BB0645" w:rsidP="008B7283">
      <w:pPr>
        <w:rPr>
          <w:rtl/>
        </w:rPr>
      </w:pPr>
      <w:bookmarkStart w:id="11649" w:name="_ETM_Q23_516893"/>
      <w:bookmarkStart w:id="11650" w:name="_ETM_Q23_517450"/>
      <w:bookmarkEnd w:id="11649"/>
      <w:bookmarkEnd w:id="11650"/>
    </w:p>
    <w:p w:rsidR="00BB0645" w:rsidRDefault="00BB0645" w:rsidP="00E548BA">
      <w:pPr>
        <w:rPr>
          <w:rtl/>
        </w:rPr>
      </w:pPr>
      <w:bookmarkStart w:id="11651" w:name="_ETM_Q23_517519"/>
      <w:bookmarkEnd w:id="11651"/>
      <w:r>
        <w:rPr>
          <w:rtl/>
        </w:rPr>
        <w:t xml:space="preserve">מורי </w:t>
      </w:r>
      <w:bookmarkStart w:id="11652" w:name="_ETM_Q23_519380"/>
      <w:bookmarkEnd w:id="11652"/>
      <w:r>
        <w:rPr>
          <w:rtl/>
        </w:rPr>
        <w:t xml:space="preserve">ורבי </w:t>
      </w:r>
      <w:bookmarkStart w:id="11653" w:name="_ETM_Q23_519770"/>
      <w:bookmarkEnd w:id="11653"/>
      <w:r>
        <w:rPr>
          <w:rtl/>
        </w:rPr>
        <w:t xml:space="preserve">יצא </w:t>
      </w:r>
      <w:bookmarkStart w:id="11654" w:name="_ETM_Q23_520100"/>
      <w:bookmarkEnd w:id="11654"/>
      <w:r>
        <w:rPr>
          <w:rtl/>
        </w:rPr>
        <w:t xml:space="preserve">בצורה </w:t>
      </w:r>
      <w:bookmarkStart w:id="11655" w:name="_ETM_Q23_520550"/>
      <w:bookmarkEnd w:id="11655"/>
      <w:r>
        <w:rPr>
          <w:rtl/>
        </w:rPr>
        <w:t xml:space="preserve">פומבית </w:t>
      </w:r>
      <w:bookmarkStart w:id="11656" w:name="_ETM_Q23_521899"/>
      <w:bookmarkEnd w:id="11656"/>
      <w:r>
        <w:rPr>
          <w:rtl/>
        </w:rPr>
        <w:t xml:space="preserve">ודי </w:t>
      </w:r>
      <w:bookmarkStart w:id="11657" w:name="_ETM_Q23_522440"/>
      <w:bookmarkEnd w:id="11657"/>
      <w:r>
        <w:rPr>
          <w:rtl/>
        </w:rPr>
        <w:t xml:space="preserve">בוטה </w:t>
      </w:r>
      <w:bookmarkStart w:id="11658" w:name="_ETM_Q23_523129"/>
      <w:bookmarkEnd w:id="11658"/>
      <w:r>
        <w:rPr>
          <w:rtl/>
        </w:rPr>
        <w:t xml:space="preserve">נגד </w:t>
      </w:r>
      <w:bookmarkStart w:id="11659" w:name="_ETM_Q23_523640"/>
      <w:bookmarkEnd w:id="11659"/>
      <w:r>
        <w:rPr>
          <w:rtl/>
        </w:rPr>
        <w:t xml:space="preserve">הקמת </w:t>
      </w:r>
      <w:bookmarkStart w:id="11660" w:name="_ETM_Q23_524210"/>
      <w:bookmarkEnd w:id="11660"/>
      <w:r>
        <w:rPr>
          <w:rtl/>
        </w:rPr>
        <w:t xml:space="preserve">העיר </w:t>
      </w:r>
      <w:bookmarkStart w:id="11661" w:name="_ETM_Q23_524510"/>
      <w:bookmarkEnd w:id="11661"/>
      <w:r>
        <w:rPr>
          <w:rtl/>
        </w:rPr>
        <w:t>עמנואל</w:t>
      </w:r>
      <w:r w:rsidR="00E548BA">
        <w:rPr>
          <w:rFonts w:hint="cs"/>
          <w:rtl/>
        </w:rPr>
        <w:t>,</w:t>
      </w:r>
      <w:r>
        <w:rPr>
          <w:rtl/>
        </w:rPr>
        <w:t xml:space="preserve"> </w:t>
      </w:r>
      <w:bookmarkStart w:id="11662" w:name="_ETM_Q23_525620"/>
      <w:bookmarkEnd w:id="11662"/>
      <w:r>
        <w:rPr>
          <w:rtl/>
        </w:rPr>
        <w:t xml:space="preserve">מספר </w:t>
      </w:r>
      <w:bookmarkStart w:id="11663" w:name="_ETM_Q23_526190"/>
      <w:bookmarkEnd w:id="11663"/>
      <w:r>
        <w:rPr>
          <w:rtl/>
        </w:rPr>
        <w:t xml:space="preserve">העיתונאי </w:t>
      </w:r>
      <w:bookmarkStart w:id="11664" w:name="_ETM_Q23_526879"/>
      <w:bookmarkEnd w:id="11664"/>
      <w:r>
        <w:rPr>
          <w:rtl/>
        </w:rPr>
        <w:t xml:space="preserve">החרדי </w:t>
      </w:r>
      <w:bookmarkStart w:id="11665" w:name="_ETM_Q23_527390"/>
      <w:bookmarkEnd w:id="11665"/>
      <w:r>
        <w:rPr>
          <w:rtl/>
        </w:rPr>
        <w:t xml:space="preserve">יצחק </w:t>
      </w:r>
      <w:bookmarkStart w:id="11666" w:name="_ETM_Q23_527839"/>
      <w:bookmarkEnd w:id="11666"/>
      <w:r>
        <w:rPr>
          <w:rtl/>
        </w:rPr>
        <w:t xml:space="preserve">הורוביץ </w:t>
      </w:r>
      <w:bookmarkStart w:id="11667" w:name="_ETM_Q23_528829"/>
      <w:bookmarkEnd w:id="11667"/>
      <w:r>
        <w:rPr>
          <w:rtl/>
        </w:rPr>
        <w:t xml:space="preserve">על </w:t>
      </w:r>
      <w:bookmarkStart w:id="11668" w:name="_ETM_Q23_529070"/>
      <w:bookmarkEnd w:id="11668"/>
      <w:r>
        <w:rPr>
          <w:rtl/>
        </w:rPr>
        <w:t xml:space="preserve">אזהרותיו </w:t>
      </w:r>
      <w:bookmarkStart w:id="11669" w:name="_ETM_Q23_529730"/>
      <w:bookmarkEnd w:id="11669"/>
      <w:r>
        <w:rPr>
          <w:rtl/>
        </w:rPr>
        <w:t xml:space="preserve">של </w:t>
      </w:r>
      <w:bookmarkStart w:id="11670" w:name="_ETM_Q23_529910"/>
      <w:bookmarkEnd w:id="11670"/>
      <w:r>
        <w:rPr>
          <w:rtl/>
        </w:rPr>
        <w:t xml:space="preserve">הרב </w:t>
      </w:r>
      <w:bookmarkStart w:id="11671" w:name="_ETM_Q23_530180"/>
      <w:bookmarkEnd w:id="11671"/>
      <w:r>
        <w:rPr>
          <w:rtl/>
        </w:rPr>
        <w:t>ש</w:t>
      </w:r>
      <w:r>
        <w:rPr>
          <w:rFonts w:hint="cs"/>
          <w:rtl/>
        </w:rPr>
        <w:t>ך</w:t>
      </w:r>
      <w:r>
        <w:rPr>
          <w:rtl/>
        </w:rPr>
        <w:t xml:space="preserve"> </w:t>
      </w:r>
      <w:bookmarkStart w:id="11672" w:name="_ETM_Q23_531120"/>
      <w:bookmarkEnd w:id="11672"/>
      <w:r>
        <w:rPr>
          <w:rtl/>
        </w:rPr>
        <w:t xml:space="preserve">נגד </w:t>
      </w:r>
      <w:bookmarkStart w:id="11673" w:name="_ETM_Q23_531600"/>
      <w:bookmarkEnd w:id="11673"/>
      <w:r>
        <w:rPr>
          <w:rtl/>
        </w:rPr>
        <w:t xml:space="preserve">הקמת </w:t>
      </w:r>
      <w:bookmarkStart w:id="11674" w:name="_ETM_Q23_532140"/>
      <w:bookmarkEnd w:id="11674"/>
      <w:r>
        <w:rPr>
          <w:rtl/>
        </w:rPr>
        <w:t xml:space="preserve">ערים </w:t>
      </w:r>
      <w:bookmarkStart w:id="11675" w:name="_ETM_Q23_532440"/>
      <w:bookmarkEnd w:id="11675"/>
      <w:r>
        <w:rPr>
          <w:rtl/>
        </w:rPr>
        <w:t xml:space="preserve">חרדיות </w:t>
      </w:r>
      <w:bookmarkStart w:id="11676" w:name="_ETM_Q23_533040"/>
      <w:bookmarkEnd w:id="11676"/>
      <w:r>
        <w:rPr>
          <w:rtl/>
        </w:rPr>
        <w:t xml:space="preserve">בשטחים </w:t>
      </w:r>
      <w:bookmarkStart w:id="11677" w:name="_ETM_Q23_533520"/>
      <w:bookmarkEnd w:id="11677"/>
      <w:r>
        <w:rPr>
          <w:rtl/>
        </w:rPr>
        <w:t>הכבושים</w:t>
      </w:r>
      <w:r>
        <w:rPr>
          <w:rFonts w:hint="cs"/>
          <w:rtl/>
        </w:rPr>
        <w:t>.</w:t>
      </w:r>
      <w:r>
        <w:rPr>
          <w:rtl/>
        </w:rPr>
        <w:t xml:space="preserve"> </w:t>
      </w:r>
      <w:bookmarkStart w:id="11678" w:name="_ETM_Q23_534709"/>
      <w:bookmarkEnd w:id="11678"/>
      <w:r>
        <w:rPr>
          <w:rtl/>
        </w:rPr>
        <w:t xml:space="preserve">והרב </w:t>
      </w:r>
      <w:bookmarkStart w:id="11679" w:name="_ETM_Q23_535129"/>
      <w:bookmarkEnd w:id="11679"/>
      <w:r>
        <w:rPr>
          <w:rtl/>
        </w:rPr>
        <w:t xml:space="preserve">אליהו </w:t>
      </w:r>
      <w:bookmarkStart w:id="11680" w:name="_ETM_Q23_535549"/>
      <w:bookmarkEnd w:id="11680"/>
      <w:r>
        <w:rPr>
          <w:rtl/>
        </w:rPr>
        <w:t xml:space="preserve">קאופמן </w:t>
      </w:r>
      <w:bookmarkStart w:id="11681" w:name="_ETM_Q23_536119"/>
      <w:bookmarkEnd w:id="11681"/>
      <w:r>
        <w:rPr>
          <w:rtl/>
        </w:rPr>
        <w:t xml:space="preserve">מספר </w:t>
      </w:r>
      <w:bookmarkStart w:id="11682" w:name="_ETM_Q23_537289"/>
      <w:bookmarkEnd w:id="11682"/>
      <w:r>
        <w:rPr>
          <w:rtl/>
        </w:rPr>
        <w:t xml:space="preserve">כיצד </w:t>
      </w:r>
      <w:bookmarkStart w:id="11683" w:name="_ETM_Q23_537829"/>
      <w:bookmarkEnd w:id="11683"/>
      <w:r>
        <w:rPr>
          <w:rtl/>
        </w:rPr>
        <w:t xml:space="preserve">ניבא </w:t>
      </w:r>
      <w:bookmarkStart w:id="11684" w:name="_ETM_Q23_538609"/>
      <w:bookmarkEnd w:id="11684"/>
      <w:r>
        <w:rPr>
          <w:rtl/>
        </w:rPr>
        <w:t xml:space="preserve">לעיר </w:t>
      </w:r>
      <w:bookmarkStart w:id="11685" w:name="_ETM_Q23_539179"/>
      <w:bookmarkEnd w:id="11685"/>
      <w:r>
        <w:rPr>
          <w:rtl/>
        </w:rPr>
        <w:t xml:space="preserve">צרות </w:t>
      </w:r>
      <w:bookmarkStart w:id="11686" w:name="_ETM_Q23_539690"/>
      <w:bookmarkEnd w:id="11686"/>
      <w:r>
        <w:rPr>
          <w:rtl/>
        </w:rPr>
        <w:t>צרורות</w:t>
      </w:r>
      <w:r>
        <w:rPr>
          <w:rFonts w:hint="cs"/>
          <w:rtl/>
        </w:rPr>
        <w:t>,</w:t>
      </w:r>
      <w:r>
        <w:rPr>
          <w:rtl/>
        </w:rPr>
        <w:t xml:space="preserve"> </w:t>
      </w:r>
      <w:bookmarkStart w:id="11687" w:name="_ETM_Q23_540229"/>
      <w:bookmarkEnd w:id="11687"/>
      <w:r>
        <w:rPr>
          <w:rtl/>
        </w:rPr>
        <w:t>בלשונו</w:t>
      </w:r>
      <w:r>
        <w:rPr>
          <w:rFonts w:hint="cs"/>
          <w:rtl/>
        </w:rPr>
        <w:t>.</w:t>
      </w:r>
      <w:bookmarkStart w:id="11688" w:name="_ETM_Q23_539747"/>
      <w:bookmarkStart w:id="11689" w:name="_ETM_Q23_539851"/>
      <w:bookmarkStart w:id="11690" w:name="_ETM_Q23_539874"/>
      <w:bookmarkStart w:id="11691" w:name="_ETM_Q23_539950"/>
      <w:bookmarkEnd w:id="11688"/>
      <w:bookmarkEnd w:id="11689"/>
      <w:bookmarkEnd w:id="11690"/>
      <w:bookmarkEnd w:id="11691"/>
      <w:r w:rsidR="00365DD0">
        <w:rPr>
          <w:rFonts w:hint="cs"/>
          <w:rtl/>
        </w:rPr>
        <w:t xml:space="preserve"> </w:t>
      </w:r>
      <w:bookmarkStart w:id="11692" w:name="_ETM_Q23_542219"/>
      <w:bookmarkEnd w:id="11692"/>
      <w:r>
        <w:rPr>
          <w:rFonts w:hint="cs"/>
          <w:rtl/>
        </w:rPr>
        <w:t>ל</w:t>
      </w:r>
      <w:r>
        <w:rPr>
          <w:rtl/>
        </w:rPr>
        <w:t xml:space="preserve">מורי </w:t>
      </w:r>
      <w:bookmarkStart w:id="11693" w:name="_ETM_Q23_542550"/>
      <w:bookmarkEnd w:id="11693"/>
      <w:r>
        <w:rPr>
          <w:rtl/>
        </w:rPr>
        <w:t xml:space="preserve">ורבי </w:t>
      </w:r>
      <w:bookmarkStart w:id="11694" w:name="_ETM_Q23_542940"/>
      <w:bookmarkEnd w:id="11694"/>
      <w:r>
        <w:rPr>
          <w:rtl/>
        </w:rPr>
        <w:t>שלי</w:t>
      </w:r>
      <w:r>
        <w:rPr>
          <w:rFonts w:hint="cs"/>
          <w:rtl/>
        </w:rPr>
        <w:t>,</w:t>
      </w:r>
      <w:r>
        <w:rPr>
          <w:rtl/>
        </w:rPr>
        <w:t xml:space="preserve"> </w:t>
      </w:r>
      <w:bookmarkStart w:id="11695" w:name="_ETM_Q23_543270"/>
      <w:bookmarkEnd w:id="11695"/>
      <w:r>
        <w:rPr>
          <w:rtl/>
        </w:rPr>
        <w:t xml:space="preserve">קרל </w:t>
      </w:r>
      <w:bookmarkStart w:id="11696" w:name="_ETM_Q23_543570"/>
      <w:bookmarkEnd w:id="11696"/>
      <w:r>
        <w:rPr>
          <w:rtl/>
        </w:rPr>
        <w:t>מרקס</w:t>
      </w:r>
      <w:r>
        <w:rPr>
          <w:rFonts w:hint="cs"/>
          <w:rtl/>
        </w:rPr>
        <w:t>,</w:t>
      </w:r>
      <w:r>
        <w:rPr>
          <w:rtl/>
        </w:rPr>
        <w:t xml:space="preserve"> </w:t>
      </w:r>
      <w:bookmarkStart w:id="11697" w:name="_ETM_Q23_544080"/>
      <w:bookmarkEnd w:id="11697"/>
      <w:r>
        <w:rPr>
          <w:rtl/>
        </w:rPr>
        <w:t xml:space="preserve">היה </w:t>
      </w:r>
      <w:bookmarkStart w:id="11698" w:name="_ETM_Q23_544290"/>
      <w:bookmarkEnd w:id="11698"/>
      <w:r>
        <w:rPr>
          <w:rtl/>
        </w:rPr>
        <w:t xml:space="preserve">משפט </w:t>
      </w:r>
      <w:bookmarkStart w:id="11699" w:name="_ETM_Q23_544950"/>
      <w:bookmarkEnd w:id="11699"/>
      <w:r>
        <w:rPr>
          <w:rtl/>
        </w:rPr>
        <w:t>ידוע</w:t>
      </w:r>
      <w:r>
        <w:rPr>
          <w:rFonts w:hint="cs"/>
          <w:rtl/>
        </w:rPr>
        <w:t>:</w:t>
      </w:r>
      <w:r>
        <w:rPr>
          <w:rtl/>
        </w:rPr>
        <w:t xml:space="preserve"> </w:t>
      </w:r>
      <w:bookmarkStart w:id="11700" w:name="_ETM_Q23_546040"/>
      <w:bookmarkEnd w:id="11700"/>
      <w:r>
        <w:rPr>
          <w:rtl/>
        </w:rPr>
        <w:t xml:space="preserve">ההוויה </w:t>
      </w:r>
      <w:bookmarkStart w:id="11701" w:name="_ETM_Q23_547140"/>
      <w:bookmarkEnd w:id="11701"/>
      <w:r>
        <w:rPr>
          <w:rtl/>
        </w:rPr>
        <w:t xml:space="preserve">קובעת </w:t>
      </w:r>
      <w:bookmarkStart w:id="11702" w:name="_ETM_Q23_547650"/>
      <w:bookmarkEnd w:id="11702"/>
      <w:r>
        <w:rPr>
          <w:rtl/>
        </w:rPr>
        <w:t xml:space="preserve">את </w:t>
      </w:r>
      <w:bookmarkStart w:id="11703" w:name="_ETM_Q23_547830"/>
      <w:bookmarkEnd w:id="11703"/>
      <w:r>
        <w:rPr>
          <w:rtl/>
        </w:rPr>
        <w:t>התודעה</w:t>
      </w:r>
      <w:r>
        <w:rPr>
          <w:rFonts w:hint="cs"/>
          <w:rtl/>
        </w:rPr>
        <w:t>.</w:t>
      </w:r>
      <w:r>
        <w:rPr>
          <w:rtl/>
        </w:rPr>
        <w:t xml:space="preserve"> </w:t>
      </w:r>
      <w:bookmarkStart w:id="11704" w:name="_ETM_Q23_548999"/>
      <w:bookmarkEnd w:id="11704"/>
      <w:r>
        <w:rPr>
          <w:rtl/>
        </w:rPr>
        <w:t>ואכן</w:t>
      </w:r>
      <w:r>
        <w:rPr>
          <w:rFonts w:hint="cs"/>
          <w:rtl/>
        </w:rPr>
        <w:t>,</w:t>
      </w:r>
      <w:r>
        <w:rPr>
          <w:rtl/>
        </w:rPr>
        <w:t xml:space="preserve"> </w:t>
      </w:r>
      <w:bookmarkStart w:id="11705" w:name="_ETM_Q23_549389"/>
      <w:bookmarkEnd w:id="11705"/>
      <w:r>
        <w:rPr>
          <w:rtl/>
        </w:rPr>
        <w:t xml:space="preserve">מסתבר </w:t>
      </w:r>
      <w:bookmarkStart w:id="11706" w:name="_ETM_Q23_549929"/>
      <w:bookmarkEnd w:id="11706"/>
      <w:r>
        <w:rPr>
          <w:rtl/>
        </w:rPr>
        <w:t>ש</w:t>
      </w:r>
      <w:r>
        <w:rPr>
          <w:rFonts w:hint="cs"/>
          <w:rtl/>
        </w:rPr>
        <w:t xml:space="preserve">עשורים </w:t>
      </w:r>
      <w:bookmarkStart w:id="11707" w:name="_ETM_Q23_550649"/>
      <w:bookmarkEnd w:id="11707"/>
      <w:r>
        <w:rPr>
          <w:rtl/>
        </w:rPr>
        <w:t xml:space="preserve">לאחר </w:t>
      </w:r>
      <w:bookmarkStart w:id="11708" w:name="_ETM_Q23_550979"/>
      <w:bookmarkEnd w:id="11708"/>
      <w:r>
        <w:rPr>
          <w:rtl/>
        </w:rPr>
        <w:t xml:space="preserve">גיוסו </w:t>
      </w:r>
      <w:bookmarkStart w:id="11709" w:name="_ETM_Q23_551490"/>
      <w:bookmarkEnd w:id="11709"/>
      <w:r>
        <w:rPr>
          <w:rtl/>
        </w:rPr>
        <w:t xml:space="preserve">בכפייה </w:t>
      </w:r>
      <w:bookmarkStart w:id="11710" w:name="_ETM_Q23_552569"/>
      <w:bookmarkEnd w:id="11710"/>
      <w:r>
        <w:rPr>
          <w:rtl/>
        </w:rPr>
        <w:t xml:space="preserve">של </w:t>
      </w:r>
      <w:bookmarkStart w:id="11711" w:name="_ETM_Q23_552779"/>
      <w:bookmarkEnd w:id="11711"/>
      <w:r>
        <w:rPr>
          <w:rtl/>
        </w:rPr>
        <w:t xml:space="preserve">הציבור </w:t>
      </w:r>
      <w:bookmarkStart w:id="11712" w:name="_ETM_Q23_553229"/>
      <w:bookmarkEnd w:id="11712"/>
      <w:r>
        <w:rPr>
          <w:rtl/>
        </w:rPr>
        <w:t xml:space="preserve">החרדי </w:t>
      </w:r>
      <w:bookmarkStart w:id="11713" w:name="_ETM_Q23_554279"/>
      <w:bookmarkEnd w:id="11713"/>
      <w:r>
        <w:rPr>
          <w:rtl/>
        </w:rPr>
        <w:t xml:space="preserve">לתוך </w:t>
      </w:r>
      <w:bookmarkStart w:id="11714" w:name="_ETM_Q23_554700"/>
      <w:bookmarkEnd w:id="11714"/>
      <w:r>
        <w:rPr>
          <w:rtl/>
        </w:rPr>
        <w:t xml:space="preserve">פרויקט </w:t>
      </w:r>
      <w:bookmarkStart w:id="11715" w:name="_ETM_Q23_555209"/>
      <w:bookmarkEnd w:id="11715"/>
      <w:r>
        <w:rPr>
          <w:rtl/>
        </w:rPr>
        <w:t xml:space="preserve">הגזל </w:t>
      </w:r>
      <w:bookmarkStart w:id="11716" w:name="_ETM_Q23_555719"/>
      <w:bookmarkEnd w:id="11716"/>
      <w:r>
        <w:rPr>
          <w:rtl/>
        </w:rPr>
        <w:t xml:space="preserve">של </w:t>
      </w:r>
      <w:bookmarkStart w:id="11717" w:name="_ETM_Q23_555929"/>
      <w:bookmarkEnd w:id="11717"/>
      <w:r w:rsidRPr="00BD6851">
        <w:rPr>
          <w:rtl/>
        </w:rPr>
        <w:t xml:space="preserve">הכיבוש </w:t>
      </w:r>
      <w:bookmarkStart w:id="11718" w:name="_ETM_Q23_556380"/>
      <w:bookmarkEnd w:id="11718"/>
      <w:proofErr w:type="spellStart"/>
      <w:r w:rsidRPr="00BD6851">
        <w:rPr>
          <w:rtl/>
        </w:rPr>
        <w:t>וההתנח</w:t>
      </w:r>
      <w:r w:rsidRPr="00BD6851">
        <w:rPr>
          <w:rFonts w:hint="cs"/>
          <w:rtl/>
        </w:rPr>
        <w:t>ב</w:t>
      </w:r>
      <w:r w:rsidRPr="00BD6851">
        <w:rPr>
          <w:rtl/>
        </w:rPr>
        <w:t>לויות</w:t>
      </w:r>
      <w:proofErr w:type="spellEnd"/>
      <w:r w:rsidRPr="00BD6851">
        <w:rPr>
          <w:rFonts w:hint="cs"/>
          <w:rtl/>
        </w:rPr>
        <w:t>,</w:t>
      </w:r>
      <w:bookmarkStart w:id="11719" w:name="_ETM_Q23_555847"/>
      <w:bookmarkEnd w:id="11719"/>
      <w:r>
        <w:rPr>
          <w:rFonts w:hint="cs"/>
          <w:rtl/>
        </w:rPr>
        <w:t xml:space="preserve"> המלאכה הושלמה. </w:t>
      </w:r>
      <w:bookmarkStart w:id="11720" w:name="_ETM_Q23_559560"/>
      <w:bookmarkEnd w:id="11720"/>
      <w:r>
        <w:rPr>
          <w:rtl/>
        </w:rPr>
        <w:t xml:space="preserve">כעת </w:t>
      </w:r>
      <w:bookmarkStart w:id="11721" w:name="_ETM_Q23_560130"/>
      <w:bookmarkEnd w:id="11721"/>
      <w:r>
        <w:rPr>
          <w:rtl/>
        </w:rPr>
        <w:t xml:space="preserve">המפלגות </w:t>
      </w:r>
      <w:bookmarkStart w:id="11722" w:name="_ETM_Q23_560700"/>
      <w:bookmarkEnd w:id="11722"/>
      <w:r>
        <w:rPr>
          <w:rtl/>
        </w:rPr>
        <w:t xml:space="preserve">החרדיות </w:t>
      </w:r>
      <w:bookmarkStart w:id="11723" w:name="_ETM_Q23_561929"/>
      <w:bookmarkEnd w:id="11723"/>
      <w:r>
        <w:rPr>
          <w:rtl/>
        </w:rPr>
        <w:t xml:space="preserve">בעצמן </w:t>
      </w:r>
      <w:bookmarkStart w:id="11724" w:name="_ETM_Q23_562619"/>
      <w:bookmarkEnd w:id="11724"/>
      <w:r>
        <w:rPr>
          <w:rtl/>
        </w:rPr>
        <w:t>מצי</w:t>
      </w:r>
      <w:r>
        <w:rPr>
          <w:rFonts w:hint="cs"/>
          <w:rtl/>
        </w:rPr>
        <w:t>ע</w:t>
      </w:r>
      <w:r>
        <w:rPr>
          <w:rtl/>
        </w:rPr>
        <w:t xml:space="preserve">ות </w:t>
      </w:r>
      <w:bookmarkStart w:id="11725" w:name="_ETM_Q23_563130"/>
      <w:bookmarkEnd w:id="11725"/>
      <w:r>
        <w:rPr>
          <w:rtl/>
        </w:rPr>
        <w:t xml:space="preserve">לתקן </w:t>
      </w:r>
      <w:bookmarkStart w:id="11726" w:name="_ETM_Q23_563579"/>
      <w:bookmarkEnd w:id="11726"/>
      <w:r>
        <w:rPr>
          <w:rtl/>
        </w:rPr>
        <w:t xml:space="preserve">חוקים </w:t>
      </w:r>
      <w:bookmarkStart w:id="11727" w:name="_ETM_Q23_564420"/>
      <w:bookmarkEnd w:id="11727"/>
      <w:r>
        <w:rPr>
          <w:rtl/>
        </w:rPr>
        <w:t xml:space="preserve">נגד </w:t>
      </w:r>
      <w:bookmarkStart w:id="11728" w:name="_ETM_Q23_564990"/>
      <w:bookmarkEnd w:id="11728"/>
      <w:r>
        <w:rPr>
          <w:rtl/>
        </w:rPr>
        <w:t xml:space="preserve">דעתם </w:t>
      </w:r>
      <w:bookmarkStart w:id="11729" w:name="_ETM_Q23_565950"/>
      <w:bookmarkEnd w:id="11729"/>
      <w:r>
        <w:rPr>
          <w:rtl/>
        </w:rPr>
        <w:t xml:space="preserve">של </w:t>
      </w:r>
      <w:bookmarkStart w:id="11730" w:name="_ETM_Q23_566189"/>
      <w:bookmarkEnd w:id="11730"/>
      <w:r>
        <w:rPr>
          <w:rtl/>
        </w:rPr>
        <w:t xml:space="preserve">דור </w:t>
      </w:r>
      <w:bookmarkStart w:id="11731" w:name="_ETM_Q23_566490"/>
      <w:bookmarkEnd w:id="11731"/>
      <w:r>
        <w:rPr>
          <w:rtl/>
        </w:rPr>
        <w:t>המייסדים</w:t>
      </w:r>
      <w:r>
        <w:rPr>
          <w:rFonts w:hint="cs"/>
          <w:rtl/>
        </w:rPr>
        <w:t>.</w:t>
      </w:r>
      <w:r>
        <w:rPr>
          <w:rtl/>
        </w:rPr>
        <w:t xml:space="preserve"> </w:t>
      </w:r>
      <w:bookmarkStart w:id="11732" w:name="_ETM_Q23_569049"/>
      <w:bookmarkEnd w:id="11732"/>
      <w:r>
        <w:rPr>
          <w:rtl/>
        </w:rPr>
        <w:t>כאן</w:t>
      </w:r>
      <w:r>
        <w:rPr>
          <w:rFonts w:hint="cs"/>
          <w:rtl/>
        </w:rPr>
        <w:t>,</w:t>
      </w:r>
      <w:r>
        <w:rPr>
          <w:rtl/>
        </w:rPr>
        <w:t xml:space="preserve"> </w:t>
      </w:r>
      <w:bookmarkStart w:id="11733" w:name="_ETM_Q23_569320"/>
      <w:bookmarkEnd w:id="11733"/>
      <w:r>
        <w:rPr>
          <w:rtl/>
        </w:rPr>
        <w:t>בכנסת</w:t>
      </w:r>
      <w:r>
        <w:rPr>
          <w:rFonts w:hint="cs"/>
          <w:rtl/>
        </w:rPr>
        <w:t>,</w:t>
      </w:r>
      <w:r>
        <w:rPr>
          <w:rtl/>
        </w:rPr>
        <w:t xml:space="preserve"> </w:t>
      </w:r>
      <w:bookmarkStart w:id="11734" w:name="_ETM_Q23_570130"/>
      <w:bookmarkEnd w:id="11734"/>
      <w:r>
        <w:rPr>
          <w:rtl/>
        </w:rPr>
        <w:t xml:space="preserve">במקום </w:t>
      </w:r>
      <w:bookmarkStart w:id="11735" w:name="_ETM_Q23_570610"/>
      <w:bookmarkEnd w:id="11735"/>
      <w:r>
        <w:rPr>
          <w:rFonts w:hint="cs"/>
          <w:rtl/>
        </w:rPr>
        <w:t xml:space="preserve">את </w:t>
      </w:r>
      <w:r>
        <w:rPr>
          <w:rtl/>
        </w:rPr>
        <w:t xml:space="preserve">דגל </w:t>
      </w:r>
      <w:bookmarkStart w:id="11736" w:name="_ETM_Q23_570939"/>
      <w:bookmarkEnd w:id="11736"/>
      <w:r>
        <w:rPr>
          <w:rtl/>
        </w:rPr>
        <w:t>התורה</w:t>
      </w:r>
      <w:r w:rsidR="00E548BA">
        <w:rPr>
          <w:rFonts w:hint="cs"/>
          <w:rtl/>
        </w:rPr>
        <w:t>,</w:t>
      </w:r>
      <w:r>
        <w:rPr>
          <w:rtl/>
        </w:rPr>
        <w:t xml:space="preserve"> </w:t>
      </w:r>
      <w:bookmarkStart w:id="11737" w:name="_ETM_Q23_571990"/>
      <w:bookmarkEnd w:id="11737"/>
      <w:r>
        <w:rPr>
          <w:rtl/>
        </w:rPr>
        <w:t xml:space="preserve">הרמתם </w:t>
      </w:r>
      <w:bookmarkStart w:id="11738" w:name="_ETM_Q23_572740"/>
      <w:bookmarkEnd w:id="11738"/>
      <w:r>
        <w:rPr>
          <w:rtl/>
        </w:rPr>
        <w:t xml:space="preserve">את </w:t>
      </w:r>
      <w:bookmarkStart w:id="11739" w:name="_ETM_Q23_572829"/>
      <w:bookmarkEnd w:id="11739"/>
      <w:r>
        <w:rPr>
          <w:rtl/>
        </w:rPr>
        <w:t xml:space="preserve">דגל </w:t>
      </w:r>
      <w:bookmarkStart w:id="11740" w:name="_ETM_Q23_573219"/>
      <w:bookmarkEnd w:id="11740"/>
      <w:r>
        <w:rPr>
          <w:rtl/>
        </w:rPr>
        <w:t>ההתנחלויות</w:t>
      </w:r>
      <w:r>
        <w:rPr>
          <w:rFonts w:hint="cs"/>
          <w:rtl/>
        </w:rPr>
        <w:t xml:space="preserve">. </w:t>
      </w:r>
    </w:p>
    <w:p w:rsidR="00BB0645" w:rsidRDefault="00BB0645" w:rsidP="008B7283">
      <w:pPr>
        <w:rPr>
          <w:rtl/>
        </w:rPr>
      </w:pPr>
      <w:bookmarkStart w:id="11741" w:name="_ETM_Q23_574877"/>
      <w:bookmarkStart w:id="11742" w:name="_ETM_Q23_574971"/>
      <w:bookmarkStart w:id="11743" w:name="_ETM_Q23_575005"/>
      <w:bookmarkEnd w:id="11741"/>
      <w:bookmarkEnd w:id="11742"/>
      <w:bookmarkEnd w:id="11743"/>
    </w:p>
    <w:p w:rsidR="00BB0645" w:rsidRDefault="00BB0645" w:rsidP="008B7283">
      <w:pPr>
        <w:rPr>
          <w:rtl/>
        </w:rPr>
      </w:pPr>
      <w:bookmarkStart w:id="11744" w:name="_ETM_Q23_575071"/>
      <w:bookmarkStart w:id="11745" w:name="_ETM_Q23_576049"/>
      <w:bookmarkEnd w:id="11744"/>
      <w:bookmarkEnd w:id="11745"/>
      <w:r>
        <w:rPr>
          <w:rFonts w:hint="cs"/>
          <w:shd w:val="clear" w:color="auto" w:fill="FFFFFF"/>
          <w:rtl/>
        </w:rPr>
        <w:t>"ה</w:t>
      </w:r>
      <w:r>
        <w:rPr>
          <w:shd w:val="clear" w:color="auto" w:fill="FFFFFF"/>
          <w:rtl/>
        </w:rPr>
        <w:t>דרך אשר אתם הולכים בה פסולה היא, אסורה היא באיסור חמור מאוד מדין תורתנו הקדושה, פיגול היא מבחינת מוסר היהדות, מבאישה היא את ריחנו, משמיצה היא את יהדותנו בין העמים, והיא מוליכה את י</w:t>
      </w:r>
      <w:r>
        <w:rPr>
          <w:rFonts w:hint="cs"/>
          <w:shd w:val="clear" w:color="auto" w:fill="FFFFFF"/>
          <w:rtl/>
        </w:rPr>
        <w:t>י</w:t>
      </w:r>
      <w:r>
        <w:rPr>
          <w:shd w:val="clear" w:color="auto" w:fill="FFFFFF"/>
          <w:rtl/>
        </w:rPr>
        <w:t>שובנו להרס ולאבדון</w:t>
      </w:r>
      <w:r>
        <w:rPr>
          <w:rFonts w:hint="cs"/>
          <w:rtl/>
        </w:rPr>
        <w:t>".</w:t>
      </w:r>
      <w:r>
        <w:rPr>
          <w:rtl/>
        </w:rPr>
        <w:t xml:space="preserve"> </w:t>
      </w:r>
      <w:bookmarkStart w:id="11746" w:name="_ETM_Q23_599670"/>
      <w:bookmarkEnd w:id="11746"/>
      <w:r>
        <w:rPr>
          <w:rtl/>
        </w:rPr>
        <w:t xml:space="preserve">את </w:t>
      </w:r>
      <w:bookmarkStart w:id="11747" w:name="_ETM_Q23_599850"/>
      <w:bookmarkEnd w:id="11747"/>
      <w:r>
        <w:rPr>
          <w:rtl/>
        </w:rPr>
        <w:t xml:space="preserve">הציטוט </w:t>
      </w:r>
      <w:bookmarkStart w:id="11748" w:name="_ETM_Q23_600329"/>
      <w:bookmarkEnd w:id="11748"/>
      <w:r>
        <w:rPr>
          <w:rtl/>
        </w:rPr>
        <w:t xml:space="preserve">הזה </w:t>
      </w:r>
      <w:bookmarkStart w:id="11749" w:name="_ETM_Q23_600539"/>
      <w:bookmarkEnd w:id="11749"/>
      <w:r>
        <w:rPr>
          <w:rtl/>
        </w:rPr>
        <w:t xml:space="preserve">כתבו </w:t>
      </w:r>
      <w:bookmarkStart w:id="11750" w:name="_ETM_Q23_600960"/>
      <w:bookmarkEnd w:id="11750"/>
      <w:r>
        <w:rPr>
          <w:rtl/>
        </w:rPr>
        <w:t xml:space="preserve">בשנות </w:t>
      </w:r>
      <w:bookmarkStart w:id="11751" w:name="_ETM_Q23_601409"/>
      <w:bookmarkEnd w:id="11751"/>
      <w:r>
        <w:rPr>
          <w:rtl/>
        </w:rPr>
        <w:t>ה</w:t>
      </w:r>
      <w:r>
        <w:rPr>
          <w:rFonts w:hint="cs"/>
          <w:rtl/>
        </w:rPr>
        <w:t xml:space="preserve">ארבעים של המאה הקודמת </w:t>
      </w:r>
      <w:bookmarkStart w:id="11752" w:name="_ETM_Q23_603890"/>
      <w:bookmarkEnd w:id="11752"/>
      <w:r>
        <w:rPr>
          <w:rtl/>
        </w:rPr>
        <w:t xml:space="preserve">הרב </w:t>
      </w:r>
      <w:bookmarkStart w:id="11753" w:name="_ETM_Q23_604310"/>
      <w:bookmarkEnd w:id="11753"/>
      <w:r>
        <w:rPr>
          <w:rtl/>
        </w:rPr>
        <w:t xml:space="preserve">יצחק </w:t>
      </w:r>
      <w:bookmarkStart w:id="11754" w:name="_ETM_Q23_604729"/>
      <w:bookmarkEnd w:id="11754"/>
      <w:r>
        <w:rPr>
          <w:rtl/>
        </w:rPr>
        <w:t xml:space="preserve">הלוי </w:t>
      </w:r>
      <w:bookmarkStart w:id="11755" w:name="_ETM_Q23_605119"/>
      <w:bookmarkEnd w:id="11755"/>
      <w:r>
        <w:rPr>
          <w:rtl/>
        </w:rPr>
        <w:t>הרצוג</w:t>
      </w:r>
      <w:r>
        <w:rPr>
          <w:rFonts w:hint="cs"/>
          <w:rtl/>
        </w:rPr>
        <w:t>,</w:t>
      </w:r>
      <w:r>
        <w:rPr>
          <w:rtl/>
        </w:rPr>
        <w:t xml:space="preserve"> </w:t>
      </w:r>
      <w:bookmarkStart w:id="11756" w:name="_ETM_Q23_605659"/>
      <w:bookmarkEnd w:id="11756"/>
      <w:r>
        <w:rPr>
          <w:rtl/>
        </w:rPr>
        <w:t xml:space="preserve">הרב </w:t>
      </w:r>
      <w:bookmarkStart w:id="11757" w:name="_ETM_Q23_605960"/>
      <w:bookmarkStart w:id="11758" w:name="_ETM_Q23_606860"/>
      <w:bookmarkStart w:id="11759" w:name="_ETM_Q23_607250"/>
      <w:bookmarkEnd w:id="11757"/>
      <w:bookmarkEnd w:id="11758"/>
      <w:bookmarkEnd w:id="11759"/>
      <w:r>
        <w:rPr>
          <w:rtl/>
        </w:rPr>
        <w:t xml:space="preserve">הראשי </w:t>
      </w:r>
      <w:bookmarkStart w:id="11760" w:name="_ETM_Q23_607610"/>
      <w:bookmarkEnd w:id="11760"/>
      <w:r>
        <w:rPr>
          <w:rtl/>
        </w:rPr>
        <w:t xml:space="preserve">האשכנזי </w:t>
      </w:r>
      <w:bookmarkStart w:id="11761" w:name="_ETM_Q23_608180"/>
      <w:bookmarkEnd w:id="11761"/>
      <w:r>
        <w:rPr>
          <w:rtl/>
        </w:rPr>
        <w:t xml:space="preserve">השני </w:t>
      </w:r>
      <w:bookmarkStart w:id="11762" w:name="_ETM_Q23_608959"/>
      <w:bookmarkStart w:id="11763" w:name="_ETM_Q23_609170"/>
      <w:bookmarkEnd w:id="11762"/>
      <w:bookmarkEnd w:id="11763"/>
      <w:r>
        <w:rPr>
          <w:rFonts w:hint="cs"/>
          <w:rtl/>
        </w:rPr>
        <w:t>ו</w:t>
      </w:r>
      <w:r>
        <w:rPr>
          <w:rtl/>
        </w:rPr>
        <w:t xml:space="preserve">ממייסדי </w:t>
      </w:r>
      <w:bookmarkStart w:id="11764" w:name="_ETM_Q23_609769"/>
      <w:bookmarkEnd w:id="11764"/>
      <w:r>
        <w:rPr>
          <w:rtl/>
        </w:rPr>
        <w:t xml:space="preserve">ועד </w:t>
      </w:r>
      <w:bookmarkStart w:id="11765" w:name="_ETM_Q23_610040"/>
      <w:bookmarkEnd w:id="11765"/>
      <w:r>
        <w:rPr>
          <w:rtl/>
        </w:rPr>
        <w:t>הישיבות</w:t>
      </w:r>
      <w:r>
        <w:rPr>
          <w:rFonts w:hint="cs"/>
          <w:rtl/>
        </w:rPr>
        <w:t>,</w:t>
      </w:r>
      <w:r>
        <w:rPr>
          <w:rtl/>
        </w:rPr>
        <w:t xml:space="preserve"> </w:t>
      </w:r>
      <w:bookmarkStart w:id="11766" w:name="_ETM_Q23_611390"/>
      <w:bookmarkEnd w:id="11766"/>
      <w:r>
        <w:rPr>
          <w:rtl/>
        </w:rPr>
        <w:t xml:space="preserve">והרב </w:t>
      </w:r>
      <w:bookmarkStart w:id="11767" w:name="_ETM_Q23_611990"/>
      <w:bookmarkEnd w:id="11767"/>
      <w:r>
        <w:rPr>
          <w:rtl/>
        </w:rPr>
        <w:t xml:space="preserve">בן </w:t>
      </w:r>
      <w:bookmarkStart w:id="11768" w:name="_ETM_Q23_612200"/>
      <w:bookmarkEnd w:id="11768"/>
      <w:r>
        <w:rPr>
          <w:rtl/>
        </w:rPr>
        <w:t xml:space="preserve">ציון </w:t>
      </w:r>
      <w:bookmarkStart w:id="11769" w:name="_ETM_Q23_612560"/>
      <w:bookmarkEnd w:id="11769"/>
      <w:r>
        <w:rPr>
          <w:rtl/>
        </w:rPr>
        <w:t xml:space="preserve">מאיר </w:t>
      </w:r>
      <w:bookmarkStart w:id="11770" w:name="_ETM_Q23_612860"/>
      <w:bookmarkEnd w:id="11770"/>
      <w:r>
        <w:rPr>
          <w:rtl/>
        </w:rPr>
        <w:t xml:space="preserve">חי </w:t>
      </w:r>
      <w:bookmarkStart w:id="11771" w:name="_ETM_Q23_613130"/>
      <w:bookmarkEnd w:id="11771"/>
      <w:r>
        <w:rPr>
          <w:rtl/>
        </w:rPr>
        <w:t>עוזיאל</w:t>
      </w:r>
      <w:r>
        <w:rPr>
          <w:rFonts w:hint="cs"/>
          <w:rtl/>
        </w:rPr>
        <w:t>,</w:t>
      </w:r>
      <w:r>
        <w:rPr>
          <w:rtl/>
        </w:rPr>
        <w:t xml:space="preserve"> </w:t>
      </w:r>
      <w:bookmarkStart w:id="11772" w:name="_ETM_Q23_614090"/>
      <w:bookmarkEnd w:id="11772"/>
      <w:r>
        <w:rPr>
          <w:rtl/>
        </w:rPr>
        <w:t xml:space="preserve">הראשון </w:t>
      </w:r>
      <w:bookmarkStart w:id="11773" w:name="_ETM_Q23_614630"/>
      <w:bookmarkEnd w:id="11773"/>
      <w:r>
        <w:rPr>
          <w:rtl/>
        </w:rPr>
        <w:t>לציון</w:t>
      </w:r>
      <w:r>
        <w:rPr>
          <w:rFonts w:hint="cs"/>
          <w:rtl/>
        </w:rPr>
        <w:t>,</w:t>
      </w:r>
      <w:r>
        <w:rPr>
          <w:rtl/>
        </w:rPr>
        <w:t xml:space="preserve"> </w:t>
      </w:r>
      <w:bookmarkStart w:id="11774" w:name="_ETM_Q23_615560"/>
      <w:bookmarkEnd w:id="11774"/>
      <w:r>
        <w:rPr>
          <w:rtl/>
        </w:rPr>
        <w:t xml:space="preserve">הרב </w:t>
      </w:r>
      <w:bookmarkStart w:id="11775" w:name="_ETM_Q23_615950"/>
      <w:bookmarkEnd w:id="11775"/>
      <w:r>
        <w:rPr>
          <w:rtl/>
        </w:rPr>
        <w:t xml:space="preserve">הראשי </w:t>
      </w:r>
      <w:bookmarkStart w:id="11776" w:name="_ETM_Q23_616310"/>
      <w:bookmarkEnd w:id="11776"/>
      <w:r>
        <w:rPr>
          <w:rtl/>
        </w:rPr>
        <w:t xml:space="preserve">הספרדי </w:t>
      </w:r>
      <w:bookmarkStart w:id="11777" w:name="_ETM_Q23_616850"/>
      <w:bookmarkEnd w:id="11777"/>
      <w:r>
        <w:rPr>
          <w:rtl/>
        </w:rPr>
        <w:t>השני</w:t>
      </w:r>
      <w:r>
        <w:rPr>
          <w:rFonts w:hint="cs"/>
          <w:rtl/>
        </w:rPr>
        <w:t>,</w:t>
      </w:r>
      <w:r>
        <w:rPr>
          <w:rtl/>
        </w:rPr>
        <w:t xml:space="preserve"> </w:t>
      </w:r>
      <w:bookmarkStart w:id="11778" w:name="_ETM_Q23_618010"/>
      <w:bookmarkEnd w:id="11778"/>
      <w:r>
        <w:rPr>
          <w:rtl/>
        </w:rPr>
        <w:t xml:space="preserve">בהתנגדות </w:t>
      </w:r>
      <w:bookmarkStart w:id="11779" w:name="_ETM_Q23_618819"/>
      <w:bookmarkEnd w:id="11779"/>
      <w:r>
        <w:rPr>
          <w:rtl/>
        </w:rPr>
        <w:t xml:space="preserve">חריפה </w:t>
      </w:r>
      <w:bookmarkStart w:id="11780" w:name="_ETM_Q23_619480"/>
      <w:bookmarkEnd w:id="11780"/>
      <w:r>
        <w:rPr>
          <w:rtl/>
        </w:rPr>
        <w:t xml:space="preserve">ונחרצת </w:t>
      </w:r>
      <w:bookmarkStart w:id="11781" w:name="_ETM_Q23_621019"/>
      <w:bookmarkEnd w:id="11781"/>
      <w:r>
        <w:rPr>
          <w:rtl/>
        </w:rPr>
        <w:t xml:space="preserve">למעשה </w:t>
      </w:r>
      <w:bookmarkStart w:id="11782" w:name="_ETM_Q23_621680"/>
      <w:bookmarkEnd w:id="11782"/>
      <w:r>
        <w:rPr>
          <w:rtl/>
        </w:rPr>
        <w:t xml:space="preserve">הטרור </w:t>
      </w:r>
      <w:bookmarkStart w:id="11783" w:name="_ETM_Q23_622760"/>
      <w:bookmarkEnd w:id="11783"/>
      <w:r>
        <w:rPr>
          <w:rtl/>
        </w:rPr>
        <w:t xml:space="preserve">של </w:t>
      </w:r>
      <w:bookmarkStart w:id="11784" w:name="_ETM_Q23_623030"/>
      <w:bookmarkEnd w:id="11784"/>
      <w:r>
        <w:rPr>
          <w:rtl/>
        </w:rPr>
        <w:t xml:space="preserve">האצ"ל </w:t>
      </w:r>
      <w:bookmarkStart w:id="11785" w:name="_ETM_Q23_623510"/>
      <w:bookmarkEnd w:id="11785"/>
      <w:proofErr w:type="spellStart"/>
      <w:r>
        <w:rPr>
          <w:rtl/>
        </w:rPr>
        <w:t>והלח"י</w:t>
      </w:r>
      <w:proofErr w:type="spellEnd"/>
      <w:r>
        <w:rPr>
          <w:rFonts w:hint="cs"/>
          <w:rtl/>
        </w:rPr>
        <w:t>,</w:t>
      </w:r>
      <w:r>
        <w:rPr>
          <w:rtl/>
        </w:rPr>
        <w:t xml:space="preserve"> </w:t>
      </w:r>
      <w:bookmarkStart w:id="11786" w:name="_ETM_Q23_624650"/>
      <w:bookmarkEnd w:id="11786"/>
      <w:r>
        <w:rPr>
          <w:rtl/>
        </w:rPr>
        <w:t xml:space="preserve">שרצחו </w:t>
      </w:r>
      <w:bookmarkStart w:id="11787" w:name="_ETM_Q23_625340"/>
      <w:bookmarkEnd w:id="11787"/>
      <w:r>
        <w:rPr>
          <w:rtl/>
        </w:rPr>
        <w:t xml:space="preserve">ערבים </w:t>
      </w:r>
      <w:bookmarkStart w:id="11788" w:name="_ETM_Q23_625730"/>
      <w:bookmarkEnd w:id="11788"/>
      <w:r>
        <w:rPr>
          <w:rtl/>
        </w:rPr>
        <w:t xml:space="preserve">חפים </w:t>
      </w:r>
      <w:bookmarkStart w:id="11789" w:name="_ETM_Q23_626030"/>
      <w:bookmarkEnd w:id="11789"/>
      <w:r>
        <w:rPr>
          <w:rtl/>
        </w:rPr>
        <w:t>מפשע</w:t>
      </w:r>
      <w:r>
        <w:rPr>
          <w:rFonts w:hint="cs"/>
          <w:rtl/>
        </w:rPr>
        <w:t>.</w:t>
      </w:r>
      <w:r>
        <w:rPr>
          <w:rtl/>
        </w:rPr>
        <w:t xml:space="preserve"> </w:t>
      </w:r>
      <w:bookmarkStart w:id="11790" w:name="_ETM_Q23_627480"/>
      <w:bookmarkEnd w:id="11790"/>
      <w:r>
        <w:rPr>
          <w:rtl/>
        </w:rPr>
        <w:t xml:space="preserve">שני </w:t>
      </w:r>
      <w:bookmarkStart w:id="11791" w:name="_ETM_Q23_627870"/>
      <w:bookmarkEnd w:id="11791"/>
      <w:r>
        <w:rPr>
          <w:rtl/>
        </w:rPr>
        <w:t xml:space="preserve">אלה </w:t>
      </w:r>
      <w:bookmarkStart w:id="11792" w:name="_ETM_Q23_628140"/>
      <w:bookmarkEnd w:id="11792"/>
      <w:r>
        <w:rPr>
          <w:rtl/>
        </w:rPr>
        <w:t xml:space="preserve">מתהפכים </w:t>
      </w:r>
      <w:bookmarkStart w:id="11793" w:name="_ETM_Q23_628769"/>
      <w:bookmarkEnd w:id="11793"/>
      <w:r>
        <w:rPr>
          <w:rtl/>
        </w:rPr>
        <w:t xml:space="preserve">בקברם </w:t>
      </w:r>
      <w:bookmarkStart w:id="11794" w:name="_ETM_Q23_630170"/>
      <w:bookmarkEnd w:id="11794"/>
      <w:r>
        <w:rPr>
          <w:rtl/>
        </w:rPr>
        <w:t xml:space="preserve">אל </w:t>
      </w:r>
      <w:bookmarkStart w:id="11795" w:name="_ETM_Q23_630379"/>
      <w:bookmarkEnd w:id="11795"/>
      <w:r>
        <w:rPr>
          <w:rtl/>
        </w:rPr>
        <w:t xml:space="preserve">מול </w:t>
      </w:r>
      <w:bookmarkStart w:id="11796" w:name="_ETM_Q23_630620"/>
      <w:bookmarkEnd w:id="11796"/>
      <w:r>
        <w:rPr>
          <w:rtl/>
        </w:rPr>
        <w:t xml:space="preserve">תאוות </w:t>
      </w:r>
      <w:bookmarkStart w:id="11797" w:name="_ETM_Q23_631159"/>
      <w:bookmarkEnd w:id="11797"/>
      <w:r>
        <w:rPr>
          <w:rtl/>
        </w:rPr>
        <w:t xml:space="preserve">הנקם </w:t>
      </w:r>
      <w:bookmarkStart w:id="11798" w:name="_ETM_Q23_632450"/>
      <w:bookmarkEnd w:id="11798"/>
      <w:r>
        <w:rPr>
          <w:rtl/>
        </w:rPr>
        <w:t xml:space="preserve">וצימאון </w:t>
      </w:r>
      <w:bookmarkStart w:id="11799" w:name="_ETM_Q23_633200"/>
      <w:bookmarkEnd w:id="11799"/>
      <w:r>
        <w:rPr>
          <w:rFonts w:hint="cs"/>
          <w:rtl/>
        </w:rPr>
        <w:t>ה</w:t>
      </w:r>
      <w:r>
        <w:rPr>
          <w:rtl/>
        </w:rPr>
        <w:t xml:space="preserve">דם </w:t>
      </w:r>
      <w:bookmarkStart w:id="11800" w:name="_ETM_Q23_633709"/>
      <w:bookmarkEnd w:id="11800"/>
      <w:r>
        <w:rPr>
          <w:rtl/>
        </w:rPr>
        <w:t>המשתל</w:t>
      </w:r>
      <w:r>
        <w:rPr>
          <w:rFonts w:hint="cs"/>
          <w:rtl/>
        </w:rPr>
        <w:t>ט</w:t>
      </w:r>
      <w:r>
        <w:rPr>
          <w:rtl/>
        </w:rPr>
        <w:t xml:space="preserve"> </w:t>
      </w:r>
      <w:bookmarkStart w:id="11801" w:name="_ETM_Q23_634310"/>
      <w:bookmarkEnd w:id="11801"/>
      <w:r>
        <w:rPr>
          <w:rtl/>
        </w:rPr>
        <w:t xml:space="preserve">בימינו </w:t>
      </w:r>
      <w:bookmarkStart w:id="11802" w:name="_ETM_Q23_635359"/>
      <w:bookmarkEnd w:id="11802"/>
      <w:r>
        <w:rPr>
          <w:rtl/>
        </w:rPr>
        <w:t xml:space="preserve">על </w:t>
      </w:r>
      <w:bookmarkStart w:id="11803" w:name="_ETM_Q23_635540"/>
      <w:bookmarkEnd w:id="11803"/>
      <w:r>
        <w:rPr>
          <w:rtl/>
        </w:rPr>
        <w:t xml:space="preserve">נושאי </w:t>
      </w:r>
      <w:bookmarkStart w:id="11804" w:name="_ETM_Q23_636049"/>
      <w:bookmarkEnd w:id="11804"/>
      <w:r>
        <w:rPr>
          <w:rtl/>
        </w:rPr>
        <w:t xml:space="preserve">שם </w:t>
      </w:r>
      <w:bookmarkStart w:id="11805" w:name="_ETM_Q23_636379"/>
      <w:bookmarkEnd w:id="11805"/>
      <w:r>
        <w:rPr>
          <w:rtl/>
        </w:rPr>
        <w:t xml:space="preserve">היהדות </w:t>
      </w:r>
      <w:bookmarkStart w:id="11806" w:name="_ETM_Q23_636950"/>
      <w:bookmarkEnd w:id="11806"/>
      <w:r>
        <w:rPr>
          <w:rtl/>
        </w:rPr>
        <w:t>לשווא</w:t>
      </w:r>
      <w:r>
        <w:rPr>
          <w:rFonts w:hint="cs"/>
          <w:rtl/>
        </w:rPr>
        <w:t>.</w:t>
      </w:r>
      <w:r>
        <w:rPr>
          <w:rtl/>
        </w:rPr>
        <w:t xml:space="preserve"> </w:t>
      </w:r>
      <w:bookmarkStart w:id="11807" w:name="_ETM_Q23_638520"/>
      <w:bookmarkEnd w:id="11807"/>
      <w:r>
        <w:rPr>
          <w:rtl/>
        </w:rPr>
        <w:t xml:space="preserve">גם </w:t>
      </w:r>
      <w:bookmarkStart w:id="11808" w:name="_ETM_Q23_638850"/>
      <w:bookmarkEnd w:id="11808"/>
      <w:r>
        <w:rPr>
          <w:rtl/>
        </w:rPr>
        <w:t xml:space="preserve">הרב </w:t>
      </w:r>
      <w:bookmarkStart w:id="11809" w:name="_ETM_Q23_639120"/>
      <w:bookmarkEnd w:id="11809"/>
      <w:proofErr w:type="spellStart"/>
      <w:r>
        <w:rPr>
          <w:rtl/>
        </w:rPr>
        <w:t>ש</w:t>
      </w:r>
      <w:r>
        <w:rPr>
          <w:rFonts w:hint="cs"/>
          <w:rtl/>
        </w:rPr>
        <w:t>"ך</w:t>
      </w:r>
      <w:proofErr w:type="spellEnd"/>
      <w:r>
        <w:rPr>
          <w:rFonts w:hint="cs"/>
          <w:rtl/>
        </w:rPr>
        <w:t xml:space="preserve"> לא </w:t>
      </w:r>
      <w:bookmarkStart w:id="11810" w:name="_ETM_Q23_639570"/>
      <w:bookmarkEnd w:id="11810"/>
      <w:r>
        <w:rPr>
          <w:rtl/>
        </w:rPr>
        <w:t xml:space="preserve">היה </w:t>
      </w:r>
      <w:bookmarkStart w:id="11811" w:name="_ETM_Q23_639780"/>
      <w:bookmarkEnd w:id="11811"/>
      <w:r>
        <w:rPr>
          <w:rtl/>
        </w:rPr>
        <w:t xml:space="preserve">מוצא </w:t>
      </w:r>
      <w:bookmarkStart w:id="11812" w:name="_ETM_Q23_640170"/>
      <w:bookmarkEnd w:id="11812"/>
      <w:r>
        <w:rPr>
          <w:rtl/>
        </w:rPr>
        <w:t xml:space="preserve">את </w:t>
      </w:r>
      <w:bookmarkStart w:id="11813" w:name="_ETM_Q23_640260"/>
      <w:bookmarkEnd w:id="11813"/>
      <w:r>
        <w:rPr>
          <w:rtl/>
        </w:rPr>
        <w:t xml:space="preserve">עצמו </w:t>
      </w:r>
      <w:bookmarkStart w:id="11814" w:name="_ETM_Q23_640560"/>
      <w:bookmarkEnd w:id="11814"/>
      <w:r>
        <w:rPr>
          <w:rtl/>
        </w:rPr>
        <w:t xml:space="preserve">בקואליציית </w:t>
      </w:r>
      <w:bookmarkStart w:id="11815" w:name="_ETM_Q23_641310"/>
      <w:bookmarkEnd w:id="11815"/>
      <w:r>
        <w:rPr>
          <w:rtl/>
        </w:rPr>
        <w:t xml:space="preserve">הזוועות </w:t>
      </w:r>
      <w:bookmarkStart w:id="11816" w:name="_ETM_Q23_642450"/>
      <w:bookmarkEnd w:id="11816"/>
      <w:r>
        <w:rPr>
          <w:rtl/>
        </w:rPr>
        <w:t xml:space="preserve">של </w:t>
      </w:r>
      <w:bookmarkStart w:id="11817" w:name="_ETM_Q23_642690"/>
      <w:bookmarkEnd w:id="11817"/>
      <w:r>
        <w:rPr>
          <w:rtl/>
        </w:rPr>
        <w:t xml:space="preserve">ממשלת </w:t>
      </w:r>
      <w:bookmarkStart w:id="11818" w:name="_ETM_Q23_643200"/>
      <w:bookmarkEnd w:id="11818"/>
      <w:r>
        <w:rPr>
          <w:rtl/>
        </w:rPr>
        <w:t xml:space="preserve">נתניהו </w:t>
      </w:r>
      <w:bookmarkStart w:id="11819" w:name="_ETM_Q23_643770"/>
      <w:bookmarkEnd w:id="11819"/>
      <w:proofErr w:type="spellStart"/>
      <w:r>
        <w:rPr>
          <w:rtl/>
        </w:rPr>
        <w:t>וכ</w:t>
      </w:r>
      <w:r>
        <w:rPr>
          <w:rFonts w:hint="cs"/>
          <w:rtl/>
        </w:rPr>
        <w:t>הנאיו</w:t>
      </w:r>
      <w:proofErr w:type="spellEnd"/>
      <w:r>
        <w:rPr>
          <w:rFonts w:hint="cs"/>
          <w:rtl/>
        </w:rPr>
        <w:t>.</w:t>
      </w:r>
      <w:bookmarkStart w:id="11820" w:name="_ETM_Q23_659710"/>
      <w:bookmarkEnd w:id="11820"/>
    </w:p>
    <w:p w:rsidR="00BB0645" w:rsidRDefault="00BB0645" w:rsidP="008B7283">
      <w:pPr>
        <w:rPr>
          <w:rtl/>
        </w:rPr>
      </w:pPr>
      <w:bookmarkStart w:id="11821" w:name="_ETM_Q23_659790"/>
      <w:bookmarkStart w:id="11822" w:name="_ETM_Q23_659822"/>
      <w:bookmarkEnd w:id="11821"/>
      <w:bookmarkEnd w:id="11822"/>
    </w:p>
    <w:p w:rsidR="00BB0645" w:rsidRDefault="00BB0645" w:rsidP="008B7283">
      <w:pPr>
        <w:rPr>
          <w:rtl/>
        </w:rPr>
      </w:pPr>
      <w:bookmarkStart w:id="11823" w:name="_ETM_Q23_659887"/>
      <w:bookmarkStart w:id="11824" w:name="_ETM_Q23_645980"/>
      <w:bookmarkEnd w:id="11823"/>
      <w:bookmarkEnd w:id="11824"/>
      <w:r>
        <w:rPr>
          <w:rtl/>
        </w:rPr>
        <w:t xml:space="preserve">אין </w:t>
      </w:r>
      <w:bookmarkStart w:id="11825" w:name="_ETM_Q23_646400"/>
      <w:bookmarkEnd w:id="11825"/>
      <w:r>
        <w:rPr>
          <w:rtl/>
        </w:rPr>
        <w:t xml:space="preserve">צורך </w:t>
      </w:r>
      <w:bookmarkStart w:id="11826" w:name="_ETM_Q23_647060"/>
      <w:bookmarkEnd w:id="11826"/>
      <w:r>
        <w:rPr>
          <w:rtl/>
        </w:rPr>
        <w:t xml:space="preserve">להתחשב </w:t>
      </w:r>
      <w:bookmarkStart w:id="11827" w:name="_ETM_Q23_647749"/>
      <w:bookmarkEnd w:id="11827"/>
      <w:r>
        <w:rPr>
          <w:rtl/>
        </w:rPr>
        <w:t>בהתנחלויות</w:t>
      </w:r>
      <w:r>
        <w:rPr>
          <w:rFonts w:hint="cs"/>
          <w:rtl/>
        </w:rPr>
        <w:t>.</w:t>
      </w:r>
      <w:r>
        <w:rPr>
          <w:rtl/>
        </w:rPr>
        <w:t xml:space="preserve"> </w:t>
      </w:r>
      <w:bookmarkStart w:id="11828" w:name="_ETM_Q23_649459"/>
      <w:bookmarkEnd w:id="11828"/>
      <w:r>
        <w:rPr>
          <w:rtl/>
        </w:rPr>
        <w:t xml:space="preserve">ויתור </w:t>
      </w:r>
      <w:bookmarkStart w:id="11829" w:name="_ETM_Q23_650060"/>
      <w:bookmarkEnd w:id="11829"/>
      <w:r>
        <w:rPr>
          <w:rtl/>
        </w:rPr>
        <w:t xml:space="preserve">למען </w:t>
      </w:r>
      <w:bookmarkStart w:id="11830" w:name="_ETM_Q23_650450"/>
      <w:bookmarkEnd w:id="11830"/>
      <w:r>
        <w:rPr>
          <w:rtl/>
        </w:rPr>
        <w:t xml:space="preserve">השלום </w:t>
      </w:r>
      <w:bookmarkStart w:id="11831" w:name="_ETM_Q23_651440"/>
      <w:bookmarkEnd w:id="11831"/>
      <w:r>
        <w:rPr>
          <w:rtl/>
        </w:rPr>
        <w:t xml:space="preserve">אינו </w:t>
      </w:r>
      <w:bookmarkStart w:id="11832" w:name="_ETM_Q23_651860"/>
      <w:bookmarkEnd w:id="11832"/>
      <w:r>
        <w:rPr>
          <w:rtl/>
        </w:rPr>
        <w:t>ויתור</w:t>
      </w:r>
      <w:r>
        <w:rPr>
          <w:rFonts w:hint="cs"/>
          <w:rtl/>
        </w:rPr>
        <w:t>,</w:t>
      </w:r>
      <w:r>
        <w:rPr>
          <w:rtl/>
        </w:rPr>
        <w:t xml:space="preserve"> </w:t>
      </w:r>
      <w:bookmarkStart w:id="11833" w:name="_ETM_Q23_653190"/>
      <w:bookmarkEnd w:id="11833"/>
      <w:r>
        <w:rPr>
          <w:rtl/>
        </w:rPr>
        <w:t xml:space="preserve">ומותר </w:t>
      </w:r>
      <w:bookmarkStart w:id="11834" w:name="_ETM_Q23_653850"/>
      <w:bookmarkEnd w:id="11834"/>
      <w:r>
        <w:rPr>
          <w:rtl/>
        </w:rPr>
        <w:t>ל</w:t>
      </w:r>
      <w:r>
        <w:rPr>
          <w:rFonts w:hint="cs"/>
          <w:rtl/>
        </w:rPr>
        <w:t xml:space="preserve">פי ההלכה </w:t>
      </w:r>
      <w:bookmarkStart w:id="11835" w:name="_ETM_Q23_652027"/>
      <w:bookmarkStart w:id="11836" w:name="_ETM_Q23_655140"/>
      <w:bookmarkEnd w:id="11835"/>
      <w:bookmarkEnd w:id="11836"/>
      <w:r>
        <w:rPr>
          <w:rtl/>
        </w:rPr>
        <w:t xml:space="preserve">לפנות </w:t>
      </w:r>
      <w:bookmarkStart w:id="11837" w:name="_ETM_Q23_656160"/>
      <w:bookmarkEnd w:id="11837"/>
      <w:r>
        <w:rPr>
          <w:rFonts w:hint="cs"/>
          <w:rtl/>
        </w:rPr>
        <w:t>י</w:t>
      </w:r>
      <w:r>
        <w:rPr>
          <w:rtl/>
        </w:rPr>
        <w:t>ישובים</w:t>
      </w:r>
      <w:r>
        <w:rPr>
          <w:rFonts w:hint="cs"/>
          <w:rtl/>
        </w:rPr>
        <w:t>,</w:t>
      </w:r>
      <w:r>
        <w:rPr>
          <w:rtl/>
        </w:rPr>
        <w:t xml:space="preserve"> </w:t>
      </w:r>
      <w:bookmarkStart w:id="11838" w:name="_ETM_Q23_657240"/>
      <w:bookmarkEnd w:id="11838"/>
      <w:r>
        <w:rPr>
          <w:rtl/>
        </w:rPr>
        <w:t xml:space="preserve">כתב </w:t>
      </w:r>
      <w:bookmarkStart w:id="11839" w:name="_ETM_Q23_657720"/>
      <w:bookmarkEnd w:id="11839"/>
      <w:r>
        <w:rPr>
          <w:rtl/>
        </w:rPr>
        <w:t xml:space="preserve">הרב </w:t>
      </w:r>
      <w:bookmarkStart w:id="11840" w:name="_ETM_Q23_661350"/>
      <w:bookmarkEnd w:id="11840"/>
      <w:r>
        <w:rPr>
          <w:rtl/>
        </w:rPr>
        <w:t xml:space="preserve">עובדיה </w:t>
      </w:r>
      <w:bookmarkStart w:id="11841" w:name="_ETM_Q23_661740"/>
      <w:bookmarkEnd w:id="11841"/>
      <w:r>
        <w:rPr>
          <w:rtl/>
        </w:rPr>
        <w:t xml:space="preserve">יוסף לראש </w:t>
      </w:r>
      <w:bookmarkStart w:id="11842" w:name="_ETM_Q23_658050"/>
      <w:bookmarkEnd w:id="11842"/>
      <w:r>
        <w:rPr>
          <w:rtl/>
        </w:rPr>
        <w:t xml:space="preserve">הממשלה </w:t>
      </w:r>
      <w:bookmarkStart w:id="11843" w:name="_ETM_Q23_658590"/>
      <w:bookmarkEnd w:id="11843"/>
      <w:r>
        <w:rPr>
          <w:rtl/>
        </w:rPr>
        <w:t xml:space="preserve">בגין </w:t>
      </w:r>
      <w:bookmarkStart w:id="11844" w:name="_ETM_Q23_659040"/>
      <w:bookmarkEnd w:id="11844"/>
      <w:r>
        <w:rPr>
          <w:rtl/>
        </w:rPr>
        <w:t>ב-1978</w:t>
      </w:r>
      <w:r>
        <w:rPr>
          <w:rFonts w:hint="cs"/>
          <w:rtl/>
        </w:rPr>
        <w:t>.</w:t>
      </w:r>
      <w:r>
        <w:rPr>
          <w:rtl/>
        </w:rPr>
        <w:t xml:space="preserve"> </w:t>
      </w:r>
      <w:bookmarkStart w:id="11845" w:name="_ETM_Q23_663040"/>
      <w:bookmarkEnd w:id="11845"/>
      <w:r>
        <w:rPr>
          <w:rtl/>
        </w:rPr>
        <w:t xml:space="preserve">הוא </w:t>
      </w:r>
      <w:bookmarkStart w:id="11846" w:name="_ETM_Q23_663220"/>
      <w:bookmarkEnd w:id="11846"/>
      <w:r>
        <w:rPr>
          <w:rtl/>
        </w:rPr>
        <w:t xml:space="preserve">הוסיף </w:t>
      </w:r>
      <w:bookmarkStart w:id="11847" w:name="_ETM_Q23_663640"/>
      <w:bookmarkEnd w:id="11847"/>
      <w:r>
        <w:rPr>
          <w:rFonts w:hint="cs"/>
          <w:rtl/>
        </w:rPr>
        <w:t>ו</w:t>
      </w:r>
      <w:r>
        <w:rPr>
          <w:rtl/>
        </w:rPr>
        <w:t xml:space="preserve">פסק </w:t>
      </w:r>
      <w:bookmarkStart w:id="11848" w:name="_ETM_Q23_664000"/>
      <w:bookmarkEnd w:id="11848"/>
      <w:r>
        <w:rPr>
          <w:rtl/>
        </w:rPr>
        <w:t xml:space="preserve">במפורש </w:t>
      </w:r>
      <w:bookmarkStart w:id="11849" w:name="_ETM_Q23_665300"/>
      <w:bookmarkEnd w:id="11849"/>
      <w:r>
        <w:rPr>
          <w:rtl/>
        </w:rPr>
        <w:t xml:space="preserve">כי </w:t>
      </w:r>
      <w:bookmarkStart w:id="11850" w:name="_ETM_Q23_665480"/>
      <w:bookmarkEnd w:id="11850"/>
      <w:r>
        <w:rPr>
          <w:rtl/>
        </w:rPr>
        <w:t xml:space="preserve">ההלכה </w:t>
      </w:r>
      <w:bookmarkStart w:id="11851" w:name="_ETM_Q23_666140"/>
      <w:bookmarkEnd w:id="11851"/>
      <w:r>
        <w:rPr>
          <w:rtl/>
        </w:rPr>
        <w:t xml:space="preserve">אינה </w:t>
      </w:r>
      <w:bookmarkStart w:id="11852" w:name="_ETM_Q23_666500"/>
      <w:bookmarkEnd w:id="11852"/>
      <w:r>
        <w:rPr>
          <w:rtl/>
        </w:rPr>
        <w:t xml:space="preserve">אוסרת </w:t>
      </w:r>
      <w:bookmarkStart w:id="11853" w:name="_ETM_Q23_667010"/>
      <w:bookmarkEnd w:id="11853"/>
      <w:r>
        <w:rPr>
          <w:rtl/>
        </w:rPr>
        <w:t xml:space="preserve">נסיגה </w:t>
      </w:r>
      <w:bookmarkStart w:id="11854" w:name="_ETM_Q23_667580"/>
      <w:bookmarkEnd w:id="11854"/>
      <w:r>
        <w:rPr>
          <w:rtl/>
        </w:rPr>
        <w:t xml:space="preserve">משטחים </w:t>
      </w:r>
      <w:bookmarkStart w:id="11855" w:name="_ETM_Q23_668330"/>
      <w:bookmarkEnd w:id="11855"/>
      <w:r>
        <w:rPr>
          <w:rtl/>
        </w:rPr>
        <w:t xml:space="preserve">למען </w:t>
      </w:r>
      <w:bookmarkStart w:id="11856" w:name="_ETM_Q23_668750"/>
      <w:bookmarkEnd w:id="11856"/>
      <w:r>
        <w:rPr>
          <w:rtl/>
        </w:rPr>
        <w:t>השלום</w:t>
      </w:r>
      <w:r>
        <w:rPr>
          <w:rFonts w:hint="cs"/>
          <w:rtl/>
        </w:rPr>
        <w:t xml:space="preserve"> – </w:t>
      </w:r>
      <w:bookmarkStart w:id="11857" w:name="_ETM_Q23_670990"/>
      <w:bookmarkEnd w:id="11857"/>
      <w:r>
        <w:rPr>
          <w:rtl/>
        </w:rPr>
        <w:t>מ</w:t>
      </w:r>
      <w:r>
        <w:rPr>
          <w:rFonts w:hint="cs"/>
          <w:rtl/>
        </w:rPr>
        <w:t xml:space="preserve">סר </w:t>
      </w:r>
      <w:bookmarkStart w:id="11858" w:name="_ETM_Q23_671560"/>
      <w:bookmarkEnd w:id="11858"/>
      <w:r>
        <w:rPr>
          <w:rFonts w:hint="cs"/>
          <w:rtl/>
        </w:rPr>
        <w:t>ש</w:t>
      </w:r>
      <w:r>
        <w:rPr>
          <w:rtl/>
        </w:rPr>
        <w:t xml:space="preserve">עליו </w:t>
      </w:r>
      <w:bookmarkStart w:id="11859" w:name="_ETM_Q23_671800"/>
      <w:bookmarkEnd w:id="11859"/>
      <w:r>
        <w:rPr>
          <w:rtl/>
        </w:rPr>
        <w:t xml:space="preserve">חזר </w:t>
      </w:r>
      <w:bookmarkStart w:id="11860" w:name="_ETM_Q23_672220"/>
      <w:bookmarkEnd w:id="11860"/>
      <w:r>
        <w:rPr>
          <w:rtl/>
        </w:rPr>
        <w:t xml:space="preserve">בשנת </w:t>
      </w:r>
      <w:bookmarkStart w:id="11861" w:name="_ETM_Q23_672640"/>
      <w:bookmarkEnd w:id="11861"/>
      <w:r>
        <w:rPr>
          <w:rtl/>
        </w:rPr>
        <w:t xml:space="preserve">2001 </w:t>
      </w:r>
      <w:bookmarkStart w:id="11862" w:name="_ETM_Q23_673630"/>
      <w:bookmarkEnd w:id="11862"/>
      <w:r>
        <w:rPr>
          <w:rtl/>
        </w:rPr>
        <w:t>ואמר</w:t>
      </w:r>
      <w:r>
        <w:rPr>
          <w:rFonts w:hint="cs"/>
          <w:rtl/>
        </w:rPr>
        <w:t>,</w:t>
      </w:r>
      <w:r>
        <w:rPr>
          <w:rtl/>
        </w:rPr>
        <w:t xml:space="preserve"> </w:t>
      </w:r>
      <w:bookmarkStart w:id="11863" w:name="_ETM_Q23_674590"/>
      <w:bookmarkEnd w:id="11863"/>
      <w:r>
        <w:rPr>
          <w:rtl/>
        </w:rPr>
        <w:t xml:space="preserve">ואני </w:t>
      </w:r>
      <w:bookmarkStart w:id="11864" w:name="_ETM_Q23_674830"/>
      <w:bookmarkEnd w:id="11864"/>
      <w:r>
        <w:rPr>
          <w:rtl/>
        </w:rPr>
        <w:t>מצטט</w:t>
      </w:r>
      <w:r>
        <w:rPr>
          <w:rFonts w:hint="cs"/>
          <w:rtl/>
        </w:rPr>
        <w:t>:</w:t>
      </w:r>
      <w:r>
        <w:rPr>
          <w:rtl/>
        </w:rPr>
        <w:t xml:space="preserve"> </w:t>
      </w:r>
      <w:bookmarkStart w:id="11865" w:name="_ETM_Q23_676250"/>
      <w:bookmarkEnd w:id="11865"/>
      <w:r w:rsidRPr="00BB5D0D">
        <w:t>"</w:t>
      </w:r>
      <w:r w:rsidRPr="00BB5D0D">
        <w:rPr>
          <w:rtl/>
        </w:rPr>
        <w:t>במישור העקרוני פסקתי פסק הלכה בעבר, ואני חוזר עליו גם היום, כי יש לחתור לשלום וביטחון גם במחיר של ויתורים על שטחים</w:t>
      </w:r>
      <w:r>
        <w:rPr>
          <w:rFonts w:hint="cs"/>
          <w:rtl/>
        </w:rPr>
        <w:t>.</w:t>
      </w:r>
      <w:r>
        <w:rPr>
          <w:rtl/>
        </w:rPr>
        <w:t xml:space="preserve"> </w:t>
      </w:r>
      <w:bookmarkStart w:id="11866" w:name="_ETM_Q23_687939"/>
      <w:bookmarkEnd w:id="11866"/>
      <w:r>
        <w:rPr>
          <w:rtl/>
        </w:rPr>
        <w:t xml:space="preserve">במילים </w:t>
      </w:r>
      <w:bookmarkStart w:id="11867" w:name="_ETM_Q23_688419"/>
      <w:bookmarkEnd w:id="11867"/>
      <w:r>
        <w:rPr>
          <w:rtl/>
        </w:rPr>
        <w:t>אחרות</w:t>
      </w:r>
      <w:r>
        <w:rPr>
          <w:rFonts w:hint="cs"/>
          <w:rtl/>
        </w:rPr>
        <w:t>:</w:t>
      </w:r>
      <w:r>
        <w:rPr>
          <w:rtl/>
        </w:rPr>
        <w:t xml:space="preserve"> </w:t>
      </w:r>
      <w:bookmarkStart w:id="11868" w:name="_ETM_Q23_689439"/>
      <w:bookmarkEnd w:id="11868"/>
      <w:r>
        <w:rPr>
          <w:rtl/>
        </w:rPr>
        <w:t xml:space="preserve">למען </w:t>
      </w:r>
      <w:bookmarkStart w:id="11869" w:name="_ETM_Q23_689919"/>
      <w:bookmarkEnd w:id="11869"/>
      <w:r>
        <w:rPr>
          <w:rtl/>
        </w:rPr>
        <w:t xml:space="preserve">הסכם </w:t>
      </w:r>
      <w:bookmarkStart w:id="11870" w:name="_ETM_Q23_690310"/>
      <w:bookmarkEnd w:id="11870"/>
      <w:r>
        <w:rPr>
          <w:rtl/>
        </w:rPr>
        <w:t>שלום</w:t>
      </w:r>
      <w:r>
        <w:rPr>
          <w:rFonts w:hint="cs"/>
          <w:rtl/>
        </w:rPr>
        <w:t>,</w:t>
      </w:r>
      <w:r>
        <w:rPr>
          <w:rtl/>
        </w:rPr>
        <w:t xml:space="preserve"> </w:t>
      </w:r>
      <w:bookmarkStart w:id="11871" w:name="_ETM_Q23_691319"/>
      <w:bookmarkEnd w:id="11871"/>
      <w:r>
        <w:rPr>
          <w:rtl/>
        </w:rPr>
        <w:t xml:space="preserve">שלום </w:t>
      </w:r>
      <w:bookmarkStart w:id="11872" w:name="_ETM_Q23_691680"/>
      <w:bookmarkEnd w:id="11872"/>
      <w:r>
        <w:rPr>
          <w:rtl/>
        </w:rPr>
        <w:t>אמת</w:t>
      </w:r>
      <w:r>
        <w:rPr>
          <w:rFonts w:hint="cs"/>
          <w:rtl/>
        </w:rPr>
        <w:t>,</w:t>
      </w:r>
      <w:r>
        <w:rPr>
          <w:rtl/>
        </w:rPr>
        <w:t xml:space="preserve"> </w:t>
      </w:r>
      <w:bookmarkStart w:id="11873" w:name="_ETM_Q23_692700"/>
      <w:bookmarkEnd w:id="11873"/>
      <w:r>
        <w:rPr>
          <w:rtl/>
        </w:rPr>
        <w:t xml:space="preserve">המבטיח </w:t>
      </w:r>
      <w:bookmarkStart w:id="11874" w:name="_ETM_Q23_693390"/>
      <w:bookmarkEnd w:id="11874"/>
      <w:r>
        <w:rPr>
          <w:rtl/>
        </w:rPr>
        <w:t>ביטחון</w:t>
      </w:r>
      <w:r>
        <w:rPr>
          <w:rFonts w:hint="cs"/>
          <w:rtl/>
        </w:rPr>
        <w:t>,</w:t>
      </w:r>
      <w:r>
        <w:rPr>
          <w:rtl/>
        </w:rPr>
        <w:t xml:space="preserve"> </w:t>
      </w:r>
      <w:bookmarkStart w:id="11875" w:name="_ETM_Q23_694500"/>
      <w:bookmarkEnd w:id="11875"/>
      <w:r>
        <w:rPr>
          <w:rtl/>
        </w:rPr>
        <w:t xml:space="preserve">מותר </w:t>
      </w:r>
      <w:bookmarkStart w:id="11876" w:name="_ETM_Q23_695129"/>
      <w:bookmarkEnd w:id="11876"/>
      <w:r>
        <w:rPr>
          <w:rtl/>
        </w:rPr>
        <w:t xml:space="preserve">לוותר </w:t>
      </w:r>
      <w:bookmarkStart w:id="11877" w:name="_ETM_Q23_695580"/>
      <w:bookmarkEnd w:id="11877"/>
      <w:r>
        <w:rPr>
          <w:rtl/>
        </w:rPr>
        <w:t xml:space="preserve">על </w:t>
      </w:r>
      <w:bookmarkStart w:id="11878" w:name="_ETM_Q23_695670"/>
      <w:bookmarkEnd w:id="11878"/>
      <w:r>
        <w:rPr>
          <w:rtl/>
        </w:rPr>
        <w:t xml:space="preserve">שטחים </w:t>
      </w:r>
      <w:bookmarkStart w:id="11879" w:name="_ETM_Q23_696090"/>
      <w:bookmarkEnd w:id="11879"/>
      <w:r>
        <w:rPr>
          <w:rtl/>
        </w:rPr>
        <w:t xml:space="preserve">בארץ </w:t>
      </w:r>
      <w:bookmarkStart w:id="11880" w:name="_ETM_Q23_696600"/>
      <w:bookmarkEnd w:id="11880"/>
      <w:r>
        <w:rPr>
          <w:rtl/>
        </w:rPr>
        <w:t>ישראל</w:t>
      </w:r>
      <w:r>
        <w:rPr>
          <w:rFonts w:hint="cs"/>
          <w:rtl/>
        </w:rPr>
        <w:t>.</w:t>
      </w:r>
      <w:r>
        <w:rPr>
          <w:rtl/>
        </w:rPr>
        <w:t xml:space="preserve"> </w:t>
      </w:r>
      <w:bookmarkStart w:id="11881" w:name="_ETM_Q23_697530"/>
      <w:bookmarkEnd w:id="11881"/>
      <w:r>
        <w:rPr>
          <w:rtl/>
        </w:rPr>
        <w:t xml:space="preserve">כדי </w:t>
      </w:r>
      <w:bookmarkStart w:id="11882" w:name="_ETM_Q23_697950"/>
      <w:bookmarkEnd w:id="11882"/>
      <w:r>
        <w:rPr>
          <w:rtl/>
        </w:rPr>
        <w:t xml:space="preserve">להפשיר </w:t>
      </w:r>
      <w:bookmarkStart w:id="11883" w:name="_ETM_Q23_698489"/>
      <w:bookmarkEnd w:id="11883"/>
      <w:r>
        <w:rPr>
          <w:rtl/>
        </w:rPr>
        <w:t xml:space="preserve">את </w:t>
      </w:r>
      <w:bookmarkStart w:id="11884" w:name="_ETM_Q23_698640"/>
      <w:bookmarkEnd w:id="11884"/>
      <w:r>
        <w:rPr>
          <w:rtl/>
        </w:rPr>
        <w:t xml:space="preserve">הקרקע </w:t>
      </w:r>
      <w:bookmarkStart w:id="11885" w:name="_ETM_Q23_699150"/>
      <w:bookmarkEnd w:id="11885"/>
      <w:r>
        <w:rPr>
          <w:rtl/>
        </w:rPr>
        <w:t xml:space="preserve">להידברות </w:t>
      </w:r>
      <w:bookmarkStart w:id="11886" w:name="_ETM_Q23_699780"/>
      <w:bookmarkEnd w:id="11886"/>
      <w:r>
        <w:rPr>
          <w:rtl/>
        </w:rPr>
        <w:t>ומשא</w:t>
      </w:r>
      <w:r>
        <w:rPr>
          <w:rFonts w:hint="cs"/>
          <w:rtl/>
        </w:rPr>
        <w:t xml:space="preserve"> </w:t>
      </w:r>
      <w:r>
        <w:rPr>
          <w:rtl/>
        </w:rPr>
        <w:t xml:space="preserve">ומתן </w:t>
      </w:r>
      <w:bookmarkStart w:id="11887" w:name="_ETM_Q23_701099"/>
      <w:bookmarkEnd w:id="11887"/>
      <w:r>
        <w:rPr>
          <w:rtl/>
        </w:rPr>
        <w:t>מחודשים</w:t>
      </w:r>
      <w:r>
        <w:rPr>
          <w:rFonts w:hint="cs"/>
          <w:rtl/>
        </w:rPr>
        <w:t>,</w:t>
      </w:r>
      <w:r>
        <w:rPr>
          <w:rtl/>
        </w:rPr>
        <w:t xml:space="preserve"> </w:t>
      </w:r>
      <w:bookmarkStart w:id="11888" w:name="_ETM_Q23_702569"/>
      <w:bookmarkEnd w:id="11888"/>
      <w:r>
        <w:rPr>
          <w:rtl/>
        </w:rPr>
        <w:t xml:space="preserve">צריך </w:t>
      </w:r>
      <w:bookmarkStart w:id="11889" w:name="_ETM_Q23_703049"/>
      <w:bookmarkEnd w:id="11889"/>
      <w:r>
        <w:rPr>
          <w:rtl/>
        </w:rPr>
        <w:t xml:space="preserve">להפסיק </w:t>
      </w:r>
      <w:bookmarkStart w:id="11890" w:name="_ETM_Q23_703620"/>
      <w:bookmarkEnd w:id="11890"/>
      <w:r>
        <w:rPr>
          <w:rtl/>
        </w:rPr>
        <w:t>מי</w:t>
      </w:r>
      <w:r>
        <w:rPr>
          <w:rFonts w:hint="cs"/>
          <w:rtl/>
        </w:rPr>
        <w:t>י</w:t>
      </w:r>
      <w:r>
        <w:rPr>
          <w:rtl/>
        </w:rPr>
        <w:t xml:space="preserve">ד </w:t>
      </w:r>
      <w:bookmarkStart w:id="11891" w:name="_ETM_Q23_704489"/>
      <w:bookmarkEnd w:id="11891"/>
      <w:r>
        <w:rPr>
          <w:rtl/>
        </w:rPr>
        <w:t xml:space="preserve">את </w:t>
      </w:r>
      <w:bookmarkStart w:id="11892" w:name="_ETM_Q23_704730"/>
      <w:bookmarkEnd w:id="11892"/>
      <w:r>
        <w:rPr>
          <w:rtl/>
        </w:rPr>
        <w:t xml:space="preserve">כל </w:t>
      </w:r>
      <w:bookmarkStart w:id="11893" w:name="_ETM_Q23_705059"/>
      <w:bookmarkEnd w:id="11893"/>
      <w:r>
        <w:rPr>
          <w:rtl/>
        </w:rPr>
        <w:t xml:space="preserve">גילויי </w:t>
      </w:r>
      <w:bookmarkStart w:id="11894" w:name="_ETM_Q23_705629"/>
      <w:bookmarkEnd w:id="11894"/>
      <w:r>
        <w:rPr>
          <w:rtl/>
        </w:rPr>
        <w:t xml:space="preserve">האלימות </w:t>
      </w:r>
      <w:bookmarkStart w:id="11895" w:name="_ETM_Q23_706799"/>
      <w:bookmarkEnd w:id="11895"/>
      <w:r>
        <w:rPr>
          <w:rtl/>
        </w:rPr>
        <w:t xml:space="preserve">ולחזור </w:t>
      </w:r>
      <w:bookmarkStart w:id="11896" w:name="_ETM_Q23_707609"/>
      <w:bookmarkEnd w:id="11896"/>
      <w:r>
        <w:rPr>
          <w:rtl/>
        </w:rPr>
        <w:t>להידברות</w:t>
      </w:r>
      <w:bookmarkStart w:id="11897" w:name="_ETM_Q23_709359"/>
      <w:bookmarkEnd w:id="11897"/>
      <w:r>
        <w:rPr>
          <w:rFonts w:hint="cs"/>
          <w:rtl/>
        </w:rPr>
        <w:t xml:space="preserve">. </w:t>
      </w:r>
      <w:r>
        <w:rPr>
          <w:rtl/>
        </w:rPr>
        <w:t>יש</w:t>
      </w:r>
      <w:r>
        <w:rPr>
          <w:rFonts w:hint="cs"/>
          <w:rtl/>
        </w:rPr>
        <w:t xml:space="preserve"> אפוא </w:t>
      </w:r>
      <w:bookmarkStart w:id="11898" w:name="_ETM_Q23_709840"/>
      <w:bookmarkStart w:id="11899" w:name="_ETM_Q23_710109"/>
      <w:bookmarkEnd w:id="11898"/>
      <w:bookmarkEnd w:id="11899"/>
      <w:r>
        <w:rPr>
          <w:rFonts w:hint="cs"/>
          <w:rtl/>
        </w:rPr>
        <w:t>ל</w:t>
      </w:r>
      <w:r>
        <w:rPr>
          <w:rtl/>
        </w:rPr>
        <w:t xml:space="preserve">יהודים </w:t>
      </w:r>
      <w:bookmarkStart w:id="11900" w:name="_ETM_Q23_710620"/>
      <w:bookmarkStart w:id="11901" w:name="_ETM_Q23_710799"/>
      <w:bookmarkEnd w:id="11900"/>
      <w:bookmarkEnd w:id="11901"/>
      <w:r>
        <w:rPr>
          <w:rFonts w:hint="cs"/>
          <w:rtl/>
        </w:rPr>
        <w:t>ול</w:t>
      </w:r>
      <w:r>
        <w:rPr>
          <w:rtl/>
        </w:rPr>
        <w:t xml:space="preserve">מוסלמים </w:t>
      </w:r>
      <w:bookmarkStart w:id="11902" w:name="_ETM_Q23_711519"/>
      <w:bookmarkStart w:id="11903" w:name="_ETM_Q23_711999"/>
      <w:bookmarkEnd w:id="11902"/>
      <w:bookmarkEnd w:id="11903"/>
      <w:r>
        <w:rPr>
          <w:rFonts w:hint="cs"/>
          <w:rtl/>
        </w:rPr>
        <w:t xml:space="preserve">עבר ומסורת </w:t>
      </w:r>
      <w:bookmarkStart w:id="11904" w:name="_ETM_Q23_713049"/>
      <w:bookmarkEnd w:id="11904"/>
      <w:r>
        <w:rPr>
          <w:rtl/>
        </w:rPr>
        <w:t xml:space="preserve">של </w:t>
      </w:r>
      <w:bookmarkStart w:id="11905" w:name="_ETM_Q23_713290"/>
      <w:bookmarkEnd w:id="11905"/>
      <w:r>
        <w:rPr>
          <w:rtl/>
        </w:rPr>
        <w:t xml:space="preserve">חיים </w:t>
      </w:r>
      <w:bookmarkStart w:id="11906" w:name="_ETM_Q23_713980"/>
      <w:bookmarkEnd w:id="11906"/>
      <w:r>
        <w:rPr>
          <w:rtl/>
        </w:rPr>
        <w:t xml:space="preserve">משותפים </w:t>
      </w:r>
      <w:bookmarkStart w:id="11907" w:name="_ETM_Q23_715239"/>
      <w:bookmarkEnd w:id="11907"/>
      <w:r>
        <w:rPr>
          <w:rtl/>
        </w:rPr>
        <w:t xml:space="preserve">בכבוד </w:t>
      </w:r>
      <w:bookmarkStart w:id="11908" w:name="_ETM_Q23_716049"/>
      <w:bookmarkEnd w:id="11908"/>
      <w:r>
        <w:rPr>
          <w:rtl/>
        </w:rPr>
        <w:t xml:space="preserve">ובהערכה </w:t>
      </w:r>
      <w:bookmarkStart w:id="11909" w:name="_ETM_Q23_716769"/>
      <w:bookmarkEnd w:id="11909"/>
      <w:r>
        <w:rPr>
          <w:rtl/>
        </w:rPr>
        <w:t>הדדית</w:t>
      </w:r>
      <w:r>
        <w:rPr>
          <w:rFonts w:hint="cs"/>
          <w:rtl/>
        </w:rPr>
        <w:t>,</w:t>
      </w:r>
      <w:r>
        <w:rPr>
          <w:rtl/>
        </w:rPr>
        <w:t xml:space="preserve"> </w:t>
      </w:r>
      <w:bookmarkStart w:id="11910" w:name="_ETM_Q23_717790"/>
      <w:bookmarkEnd w:id="11910"/>
      <w:r>
        <w:rPr>
          <w:rtl/>
        </w:rPr>
        <w:t xml:space="preserve">ואין </w:t>
      </w:r>
      <w:bookmarkStart w:id="11911" w:name="_ETM_Q23_718239"/>
      <w:bookmarkEnd w:id="11911"/>
      <w:r>
        <w:rPr>
          <w:rtl/>
        </w:rPr>
        <w:t xml:space="preserve">סיבה </w:t>
      </w:r>
      <w:bookmarkStart w:id="11912" w:name="_ETM_Q23_718629"/>
      <w:bookmarkEnd w:id="11912"/>
      <w:r>
        <w:rPr>
          <w:rtl/>
        </w:rPr>
        <w:t xml:space="preserve">שלא </w:t>
      </w:r>
      <w:bookmarkStart w:id="11913" w:name="_ETM_Q23_718870"/>
      <w:bookmarkEnd w:id="11913"/>
      <w:r>
        <w:rPr>
          <w:rtl/>
        </w:rPr>
        <w:t xml:space="preserve">יחזרו </w:t>
      </w:r>
      <w:bookmarkStart w:id="11914" w:name="_ETM_Q23_719319"/>
      <w:bookmarkEnd w:id="11914"/>
      <w:r>
        <w:rPr>
          <w:rtl/>
        </w:rPr>
        <w:t xml:space="preserve">לכך </w:t>
      </w:r>
      <w:bookmarkStart w:id="11915" w:name="_ETM_Q23_719650"/>
      <w:bookmarkEnd w:id="11915"/>
      <w:r>
        <w:rPr>
          <w:rtl/>
        </w:rPr>
        <w:t xml:space="preserve">גם </w:t>
      </w:r>
      <w:bookmarkStart w:id="11916" w:name="_ETM_Q23_719949"/>
      <w:bookmarkEnd w:id="11916"/>
      <w:r>
        <w:rPr>
          <w:rtl/>
        </w:rPr>
        <w:t xml:space="preserve">בעתיד </w:t>
      </w:r>
      <w:bookmarkStart w:id="11917" w:name="_ETM_Q23_720879"/>
      <w:bookmarkEnd w:id="11917"/>
      <w:r>
        <w:rPr>
          <w:rtl/>
        </w:rPr>
        <w:t>הלא</w:t>
      </w:r>
      <w:bookmarkStart w:id="11918" w:name="_ETM_Q23_721209"/>
      <w:bookmarkEnd w:id="11918"/>
      <w:r>
        <w:rPr>
          <w:rFonts w:hint="cs"/>
          <w:rtl/>
        </w:rPr>
        <w:t>-</w:t>
      </w:r>
      <w:r>
        <w:rPr>
          <w:rtl/>
        </w:rPr>
        <w:t>רחוק</w:t>
      </w:r>
      <w:r>
        <w:rPr>
          <w:rFonts w:hint="cs"/>
          <w:rtl/>
        </w:rPr>
        <w:t>",</w:t>
      </w:r>
      <w:r>
        <w:rPr>
          <w:rtl/>
        </w:rPr>
        <w:t xml:space="preserve"> </w:t>
      </w:r>
      <w:bookmarkStart w:id="11919" w:name="_ETM_Q23_722079"/>
      <w:bookmarkEnd w:id="11919"/>
      <w:r>
        <w:rPr>
          <w:rtl/>
        </w:rPr>
        <w:t xml:space="preserve">כתב </w:t>
      </w:r>
      <w:bookmarkStart w:id="11920" w:name="_ETM_Q23_722529"/>
      <w:bookmarkEnd w:id="11920"/>
      <w:r>
        <w:rPr>
          <w:rtl/>
        </w:rPr>
        <w:t>עובדיה</w:t>
      </w:r>
      <w:r>
        <w:rPr>
          <w:rFonts w:hint="cs"/>
          <w:rtl/>
        </w:rPr>
        <w:t xml:space="preserve"> יוסף </w:t>
      </w:r>
      <w:bookmarkStart w:id="11921" w:name="_ETM_Q23_723249"/>
      <w:bookmarkEnd w:id="11921"/>
      <w:r>
        <w:rPr>
          <w:rtl/>
        </w:rPr>
        <w:t>ב-2001</w:t>
      </w:r>
      <w:r>
        <w:rPr>
          <w:rFonts w:hint="cs"/>
          <w:rtl/>
        </w:rPr>
        <w:t>.</w:t>
      </w:r>
    </w:p>
    <w:p w:rsidR="00BB0645" w:rsidRDefault="00BB0645" w:rsidP="008B7283">
      <w:pPr>
        <w:rPr>
          <w:rtl/>
        </w:rPr>
      </w:pPr>
      <w:bookmarkStart w:id="11922" w:name="_ETM_Q23_724763"/>
      <w:bookmarkStart w:id="11923" w:name="_ETM_Q23_724858"/>
      <w:bookmarkStart w:id="11924" w:name="_ETM_Q23_724876"/>
      <w:bookmarkEnd w:id="11922"/>
      <w:bookmarkEnd w:id="11923"/>
      <w:bookmarkEnd w:id="11924"/>
    </w:p>
    <w:p w:rsidR="00BB0645" w:rsidRDefault="00BB0645" w:rsidP="008B7283">
      <w:pPr>
        <w:rPr>
          <w:rtl/>
        </w:rPr>
      </w:pPr>
      <w:bookmarkStart w:id="11925" w:name="_ETM_Q23_724941"/>
      <w:bookmarkEnd w:id="11925"/>
      <w:r>
        <w:rPr>
          <w:rtl/>
        </w:rPr>
        <w:t xml:space="preserve"> </w:t>
      </w:r>
      <w:bookmarkStart w:id="11926" w:name="_ETM_Q23_725280"/>
      <w:bookmarkEnd w:id="11926"/>
      <w:r w:rsidRPr="00BD6851">
        <w:rPr>
          <w:rtl/>
        </w:rPr>
        <w:t xml:space="preserve">ממשלת </w:t>
      </w:r>
      <w:bookmarkStart w:id="11927" w:name="_ETM_Q23_725909"/>
      <w:bookmarkEnd w:id="11927"/>
      <w:proofErr w:type="spellStart"/>
      <w:r w:rsidRPr="00BD6851">
        <w:rPr>
          <w:rtl/>
        </w:rPr>
        <w:t>ההתנח</w:t>
      </w:r>
      <w:r w:rsidRPr="00BD6851">
        <w:rPr>
          <w:rFonts w:hint="cs"/>
          <w:rtl/>
        </w:rPr>
        <w:t>ב</w:t>
      </w:r>
      <w:r w:rsidRPr="00BD6851">
        <w:rPr>
          <w:rtl/>
        </w:rPr>
        <w:t>לויות</w:t>
      </w:r>
      <w:proofErr w:type="spellEnd"/>
      <w:r w:rsidRPr="00BD6851">
        <w:rPr>
          <w:rtl/>
        </w:rPr>
        <w:t xml:space="preserve"> </w:t>
      </w:r>
      <w:bookmarkStart w:id="11928" w:name="_ETM_Q23_726840"/>
      <w:bookmarkEnd w:id="11928"/>
      <w:r w:rsidRPr="00BD6851">
        <w:rPr>
          <w:rtl/>
        </w:rPr>
        <w:t xml:space="preserve">והזוועות </w:t>
      </w:r>
      <w:bookmarkStart w:id="11929" w:name="_ETM_Q23_728159"/>
      <w:bookmarkEnd w:id="11929"/>
      <w:r w:rsidRPr="00BD6851">
        <w:rPr>
          <w:rtl/>
        </w:rPr>
        <w:t>רגילה</w:t>
      </w:r>
      <w:r>
        <w:rPr>
          <w:rtl/>
        </w:rPr>
        <w:t xml:space="preserve"> </w:t>
      </w:r>
      <w:bookmarkStart w:id="11930" w:name="_ETM_Q23_728730"/>
      <w:bookmarkStart w:id="11931" w:name="_ETM_Q23_729239"/>
      <w:bookmarkEnd w:id="11930"/>
      <w:bookmarkEnd w:id="11931"/>
      <w:r>
        <w:rPr>
          <w:rtl/>
        </w:rPr>
        <w:t>לדר</w:t>
      </w:r>
      <w:r>
        <w:rPr>
          <w:rFonts w:hint="cs"/>
          <w:rtl/>
        </w:rPr>
        <w:t>וס</w:t>
      </w:r>
      <w:r>
        <w:rPr>
          <w:rtl/>
        </w:rPr>
        <w:t xml:space="preserve"> </w:t>
      </w:r>
      <w:bookmarkStart w:id="11932" w:name="_ETM_Q23_730250"/>
      <w:bookmarkEnd w:id="11932"/>
      <w:r>
        <w:rPr>
          <w:rtl/>
        </w:rPr>
        <w:t xml:space="preserve">כל </w:t>
      </w:r>
      <w:bookmarkStart w:id="11933" w:name="_ETM_Q23_730579"/>
      <w:bookmarkEnd w:id="11933"/>
      <w:r>
        <w:rPr>
          <w:rtl/>
        </w:rPr>
        <w:t xml:space="preserve">נורמה </w:t>
      </w:r>
      <w:bookmarkStart w:id="11934" w:name="_ETM_Q23_731090"/>
      <w:bookmarkEnd w:id="11934"/>
      <w:r>
        <w:rPr>
          <w:rtl/>
        </w:rPr>
        <w:t xml:space="preserve">ומוסר </w:t>
      </w:r>
      <w:bookmarkStart w:id="11935" w:name="_ETM_Q23_731659"/>
      <w:bookmarkEnd w:id="11935"/>
      <w:r>
        <w:rPr>
          <w:rtl/>
        </w:rPr>
        <w:t>דמוקרטי</w:t>
      </w:r>
      <w:r>
        <w:rPr>
          <w:rFonts w:hint="cs"/>
          <w:rtl/>
        </w:rPr>
        <w:t>,</w:t>
      </w:r>
      <w:r>
        <w:rPr>
          <w:rtl/>
        </w:rPr>
        <w:t xml:space="preserve"> </w:t>
      </w:r>
      <w:bookmarkStart w:id="11936" w:name="_ETM_Q23_732930"/>
      <w:bookmarkEnd w:id="11936"/>
      <w:r>
        <w:rPr>
          <w:rtl/>
        </w:rPr>
        <w:t xml:space="preserve">אך </w:t>
      </w:r>
      <w:bookmarkStart w:id="11937" w:name="_ETM_Q23_733170"/>
      <w:bookmarkEnd w:id="11937"/>
      <w:r>
        <w:rPr>
          <w:rtl/>
        </w:rPr>
        <w:t xml:space="preserve">בעריצותה </w:t>
      </w:r>
      <w:bookmarkStart w:id="11938" w:name="_ETM_Q23_734070"/>
      <w:bookmarkEnd w:id="11938"/>
      <w:r>
        <w:rPr>
          <w:rtl/>
        </w:rPr>
        <w:t xml:space="preserve">היא </w:t>
      </w:r>
      <w:bookmarkStart w:id="11939" w:name="_ETM_Q23_734220"/>
      <w:bookmarkEnd w:id="11939"/>
      <w:r>
        <w:rPr>
          <w:rtl/>
        </w:rPr>
        <w:t>דור</w:t>
      </w:r>
      <w:r>
        <w:rPr>
          <w:rFonts w:hint="cs"/>
          <w:rtl/>
        </w:rPr>
        <w:t>ס</w:t>
      </w:r>
      <w:r>
        <w:rPr>
          <w:rtl/>
        </w:rPr>
        <w:t xml:space="preserve">ת </w:t>
      </w:r>
      <w:bookmarkStart w:id="11940" w:name="_ETM_Q23_734700"/>
      <w:bookmarkEnd w:id="11940"/>
      <w:r>
        <w:rPr>
          <w:rtl/>
        </w:rPr>
        <w:t xml:space="preserve">גם </w:t>
      </w:r>
      <w:bookmarkStart w:id="11941" w:name="_ETM_Q23_734850"/>
      <w:bookmarkEnd w:id="11941"/>
      <w:r>
        <w:rPr>
          <w:rFonts w:hint="cs"/>
          <w:rtl/>
        </w:rPr>
        <w:t xml:space="preserve">את </w:t>
      </w:r>
      <w:r>
        <w:rPr>
          <w:rtl/>
        </w:rPr>
        <w:t xml:space="preserve">תורת </w:t>
      </w:r>
      <w:bookmarkStart w:id="11942" w:name="_ETM_Q23_735300"/>
      <w:bookmarkEnd w:id="11942"/>
      <w:r>
        <w:rPr>
          <w:rtl/>
        </w:rPr>
        <w:t xml:space="preserve">ישראל </w:t>
      </w:r>
      <w:bookmarkStart w:id="11943" w:name="_ETM_Q23_736170"/>
      <w:bookmarkEnd w:id="11943"/>
      <w:r>
        <w:rPr>
          <w:rtl/>
        </w:rPr>
        <w:t xml:space="preserve">ואת </w:t>
      </w:r>
      <w:bookmarkStart w:id="11944" w:name="_ETM_Q23_736470"/>
      <w:bookmarkEnd w:id="11944"/>
      <w:r>
        <w:rPr>
          <w:rtl/>
        </w:rPr>
        <w:t xml:space="preserve">רוחה </w:t>
      </w:r>
      <w:bookmarkStart w:id="11945" w:name="_ETM_Q23_736860"/>
      <w:bookmarkEnd w:id="11945"/>
      <w:r>
        <w:rPr>
          <w:rtl/>
        </w:rPr>
        <w:t xml:space="preserve">של </w:t>
      </w:r>
      <w:bookmarkStart w:id="11946" w:name="_ETM_Q23_737070"/>
      <w:bookmarkEnd w:id="11946"/>
      <w:r>
        <w:rPr>
          <w:rtl/>
        </w:rPr>
        <w:t>היהדות</w:t>
      </w:r>
      <w:r>
        <w:rPr>
          <w:rFonts w:hint="cs"/>
          <w:rtl/>
        </w:rPr>
        <w:t>.</w:t>
      </w:r>
      <w:r>
        <w:rPr>
          <w:rtl/>
        </w:rPr>
        <w:t xml:space="preserve"> </w:t>
      </w:r>
      <w:bookmarkStart w:id="11947" w:name="_ETM_Q23_738450"/>
      <w:bookmarkEnd w:id="11947"/>
      <w:r>
        <w:rPr>
          <w:rtl/>
        </w:rPr>
        <w:t>לכן</w:t>
      </w:r>
      <w:r>
        <w:rPr>
          <w:rFonts w:hint="cs"/>
          <w:rtl/>
        </w:rPr>
        <w:t>,</w:t>
      </w:r>
      <w:r>
        <w:rPr>
          <w:rtl/>
        </w:rPr>
        <w:t xml:space="preserve"> </w:t>
      </w:r>
      <w:bookmarkStart w:id="11948" w:name="_ETM_Q23_738870"/>
      <w:bookmarkEnd w:id="11948"/>
      <w:r>
        <w:rPr>
          <w:rtl/>
        </w:rPr>
        <w:t xml:space="preserve">אני </w:t>
      </w:r>
      <w:bookmarkStart w:id="11949" w:name="_ETM_Q23_739050"/>
      <w:bookmarkEnd w:id="11949"/>
      <w:r>
        <w:rPr>
          <w:rtl/>
        </w:rPr>
        <w:t xml:space="preserve">גאה </w:t>
      </w:r>
      <w:bookmarkStart w:id="11950" w:name="_ETM_Q23_739350"/>
      <w:bookmarkEnd w:id="11950"/>
      <w:r>
        <w:rPr>
          <w:rtl/>
        </w:rPr>
        <w:t xml:space="preserve">להמשיך </w:t>
      </w:r>
      <w:bookmarkStart w:id="11951" w:name="_ETM_Q23_739860"/>
      <w:bookmarkEnd w:id="11951"/>
      <w:r>
        <w:rPr>
          <w:rtl/>
        </w:rPr>
        <w:t xml:space="preserve">את </w:t>
      </w:r>
      <w:bookmarkStart w:id="11952" w:name="_ETM_Q23_739980"/>
      <w:bookmarkEnd w:id="11952"/>
      <w:r>
        <w:rPr>
          <w:rtl/>
        </w:rPr>
        <w:t xml:space="preserve">מה </w:t>
      </w:r>
      <w:bookmarkStart w:id="11953" w:name="_ETM_Q23_740100"/>
      <w:bookmarkEnd w:id="11953"/>
      <w:r>
        <w:rPr>
          <w:rtl/>
        </w:rPr>
        <w:t xml:space="preserve">שאני </w:t>
      </w:r>
      <w:bookmarkStart w:id="11954" w:name="_ETM_Q23_740370"/>
      <w:bookmarkEnd w:id="11954"/>
      <w:r>
        <w:rPr>
          <w:rtl/>
        </w:rPr>
        <w:t xml:space="preserve">רואה </w:t>
      </w:r>
      <w:bookmarkStart w:id="11955" w:name="_ETM_Q23_741210"/>
      <w:bookmarkEnd w:id="11955"/>
      <w:r>
        <w:rPr>
          <w:rtl/>
        </w:rPr>
        <w:t xml:space="preserve">כמורשת </w:t>
      </w:r>
      <w:bookmarkStart w:id="11956" w:name="_ETM_Q23_741870"/>
      <w:bookmarkEnd w:id="11956"/>
      <w:r>
        <w:rPr>
          <w:rtl/>
        </w:rPr>
        <w:t xml:space="preserve">החשובה </w:t>
      </w:r>
      <w:bookmarkStart w:id="11957" w:name="_ETM_Q23_742470"/>
      <w:bookmarkEnd w:id="11957"/>
      <w:r>
        <w:rPr>
          <w:rtl/>
        </w:rPr>
        <w:t xml:space="preserve">ביותר </w:t>
      </w:r>
      <w:bookmarkStart w:id="11958" w:name="_ETM_Q23_742920"/>
      <w:bookmarkEnd w:id="11958"/>
      <w:r>
        <w:rPr>
          <w:rtl/>
        </w:rPr>
        <w:t xml:space="preserve">של </w:t>
      </w:r>
      <w:bookmarkStart w:id="11959" w:name="_ETM_Q23_743130"/>
      <w:bookmarkEnd w:id="11959"/>
      <w:r>
        <w:rPr>
          <w:rtl/>
        </w:rPr>
        <w:t>היהדות</w:t>
      </w:r>
      <w:r>
        <w:rPr>
          <w:rFonts w:hint="cs"/>
          <w:rtl/>
        </w:rPr>
        <w:t xml:space="preserve">: </w:t>
      </w:r>
      <w:bookmarkStart w:id="11960" w:name="_ETM_Q23_741722"/>
      <w:bookmarkEnd w:id="11960"/>
      <w:proofErr w:type="spellStart"/>
      <w:r>
        <w:rPr>
          <w:rFonts w:hint="cs"/>
          <w:rtl/>
        </w:rPr>
        <w:t>דיסידנטיות</w:t>
      </w:r>
      <w:proofErr w:type="spellEnd"/>
      <w:r>
        <w:rPr>
          <w:rFonts w:hint="cs"/>
          <w:rtl/>
        </w:rPr>
        <w:t xml:space="preserve"> </w:t>
      </w:r>
      <w:bookmarkStart w:id="11961" w:name="_ETM_Q23_746070"/>
      <w:bookmarkEnd w:id="11961"/>
      <w:r>
        <w:rPr>
          <w:rtl/>
        </w:rPr>
        <w:t>ו</w:t>
      </w:r>
      <w:bookmarkStart w:id="11962" w:name="_ETM_Q23_746340"/>
      <w:bookmarkEnd w:id="11962"/>
      <w:r>
        <w:rPr>
          <w:rtl/>
        </w:rPr>
        <w:t xml:space="preserve">התנגדות </w:t>
      </w:r>
      <w:bookmarkStart w:id="11963" w:name="_ETM_Q23_746880"/>
      <w:bookmarkEnd w:id="11963"/>
      <w:r>
        <w:rPr>
          <w:rtl/>
        </w:rPr>
        <w:t>לעריצות</w:t>
      </w:r>
      <w:r>
        <w:rPr>
          <w:rFonts w:hint="cs"/>
          <w:rtl/>
        </w:rPr>
        <w:t xml:space="preserve">. </w:t>
      </w:r>
      <w:bookmarkStart w:id="11964" w:name="_ETM_Q23_748270"/>
      <w:bookmarkEnd w:id="11964"/>
      <w:r>
        <w:rPr>
          <w:rtl/>
        </w:rPr>
        <w:t xml:space="preserve">זה </w:t>
      </w:r>
      <w:bookmarkStart w:id="11965" w:name="_ETM_Q23_748569"/>
      <w:bookmarkEnd w:id="11965"/>
      <w:r>
        <w:rPr>
          <w:rtl/>
        </w:rPr>
        <w:t xml:space="preserve">מה </w:t>
      </w:r>
      <w:bookmarkStart w:id="11966" w:name="_ETM_Q23_748689"/>
      <w:bookmarkEnd w:id="11966"/>
      <w:r>
        <w:rPr>
          <w:rtl/>
        </w:rPr>
        <w:t xml:space="preserve">שלמדנו </w:t>
      </w:r>
      <w:bookmarkStart w:id="11967" w:name="_ETM_Q23_749259"/>
      <w:bookmarkEnd w:id="11967"/>
      <w:r>
        <w:rPr>
          <w:rtl/>
        </w:rPr>
        <w:t>מהנביאים</w:t>
      </w:r>
      <w:r>
        <w:rPr>
          <w:rFonts w:hint="cs"/>
          <w:rtl/>
        </w:rPr>
        <w:t>,</w:t>
      </w:r>
      <w:r>
        <w:rPr>
          <w:rtl/>
        </w:rPr>
        <w:t xml:space="preserve"> </w:t>
      </w:r>
      <w:bookmarkStart w:id="11968" w:name="_ETM_Q23_750400"/>
      <w:bookmarkEnd w:id="11968"/>
      <w:r>
        <w:rPr>
          <w:rtl/>
        </w:rPr>
        <w:t xml:space="preserve">ובמיוחד </w:t>
      </w:r>
      <w:bookmarkStart w:id="11969" w:name="_ETM_Q23_751150"/>
      <w:bookmarkEnd w:id="11969"/>
      <w:r>
        <w:rPr>
          <w:rtl/>
        </w:rPr>
        <w:t>מירמיהו</w:t>
      </w:r>
      <w:r>
        <w:rPr>
          <w:rFonts w:hint="cs"/>
          <w:rtl/>
        </w:rPr>
        <w:t>,</w:t>
      </w:r>
      <w:r>
        <w:rPr>
          <w:rtl/>
        </w:rPr>
        <w:t xml:space="preserve"> </w:t>
      </w:r>
      <w:bookmarkStart w:id="11970" w:name="_ETM_Q23_752580"/>
      <w:bookmarkEnd w:id="11970"/>
      <w:r>
        <w:rPr>
          <w:rtl/>
        </w:rPr>
        <w:t xml:space="preserve">שבעקבות </w:t>
      </w:r>
      <w:bookmarkStart w:id="11971" w:name="_ETM_Q23_753300"/>
      <w:bookmarkEnd w:id="11971"/>
      <w:r>
        <w:rPr>
          <w:rtl/>
        </w:rPr>
        <w:t xml:space="preserve">קריאתו </w:t>
      </w:r>
      <w:bookmarkStart w:id="11972" w:name="_ETM_Q23_753809"/>
      <w:bookmarkEnd w:id="11972"/>
      <w:r>
        <w:rPr>
          <w:rtl/>
        </w:rPr>
        <w:t xml:space="preserve">להיכנע </w:t>
      </w:r>
      <w:bookmarkStart w:id="11973" w:name="_ETM_Q23_754350"/>
      <w:bookmarkEnd w:id="11973"/>
      <w:r>
        <w:rPr>
          <w:rtl/>
        </w:rPr>
        <w:t xml:space="preserve">לבבלים </w:t>
      </w:r>
      <w:bookmarkStart w:id="11974" w:name="_ETM_Q23_755639"/>
      <w:bookmarkEnd w:id="11974"/>
      <w:r>
        <w:rPr>
          <w:rtl/>
        </w:rPr>
        <w:t>הוא</w:t>
      </w:r>
      <w:r>
        <w:rPr>
          <w:rFonts w:hint="cs"/>
          <w:rtl/>
        </w:rPr>
        <w:t xml:space="preserve">שם </w:t>
      </w:r>
      <w:bookmarkStart w:id="11975" w:name="_ETM_Q23_756240"/>
      <w:bookmarkEnd w:id="11975"/>
      <w:r>
        <w:rPr>
          <w:rtl/>
        </w:rPr>
        <w:t xml:space="preserve">בבגידה </w:t>
      </w:r>
      <w:bookmarkStart w:id="11976" w:name="_ETM_Q23_756779"/>
      <w:bookmarkEnd w:id="11976"/>
      <w:r>
        <w:rPr>
          <w:rFonts w:hint="cs"/>
          <w:rtl/>
        </w:rPr>
        <w:t xml:space="preserve">והחלשת </w:t>
      </w:r>
      <w:bookmarkStart w:id="11977" w:name="_ETM_Q23_757469"/>
      <w:bookmarkEnd w:id="11977"/>
      <w:r>
        <w:rPr>
          <w:rtl/>
        </w:rPr>
        <w:t xml:space="preserve">העם </w:t>
      </w:r>
      <w:bookmarkStart w:id="11978" w:name="_ETM_Q23_757770"/>
      <w:bookmarkEnd w:id="11978"/>
      <w:r>
        <w:rPr>
          <w:rtl/>
        </w:rPr>
        <w:t xml:space="preserve">הנלחם </w:t>
      </w:r>
      <w:bookmarkStart w:id="11979" w:name="_ETM_Q23_758249"/>
      <w:bookmarkEnd w:id="11979"/>
      <w:r>
        <w:rPr>
          <w:rtl/>
        </w:rPr>
        <w:t>בהם</w:t>
      </w:r>
      <w:r>
        <w:rPr>
          <w:rFonts w:hint="cs"/>
          <w:rtl/>
        </w:rPr>
        <w:t>.</w:t>
      </w:r>
      <w:bookmarkStart w:id="11980" w:name="_ETM_Q23_758560"/>
      <w:bookmarkEnd w:id="11980"/>
    </w:p>
    <w:p w:rsidR="00BB0645" w:rsidRPr="00E548BA" w:rsidRDefault="00BB0645" w:rsidP="00E548BA">
      <w:pPr>
        <w:rPr>
          <w:rtl/>
        </w:rPr>
      </w:pPr>
      <w:bookmarkStart w:id="11981" w:name="_ETM_Q23_758637"/>
      <w:bookmarkStart w:id="11982" w:name="_ETM_Q23_758655"/>
      <w:bookmarkStart w:id="11983" w:name="_ETM_Q23_758722"/>
      <w:bookmarkEnd w:id="11981"/>
      <w:bookmarkEnd w:id="11982"/>
      <w:bookmarkEnd w:id="11983"/>
    </w:p>
    <w:p w:rsidR="00BB0645" w:rsidRDefault="00BB0645" w:rsidP="008B7283">
      <w:pPr>
        <w:rPr>
          <w:rtl/>
        </w:rPr>
      </w:pPr>
      <w:bookmarkStart w:id="11984" w:name="TOR_Q24"/>
      <w:bookmarkEnd w:id="11984"/>
      <w:r>
        <w:rPr>
          <w:rFonts w:hint="cs"/>
          <w:rtl/>
        </w:rPr>
        <w:t>ואני מצטט מירמיהו: "</w:t>
      </w:r>
      <w:bookmarkStart w:id="11985" w:name="_ETM_Q24_180780"/>
      <w:bookmarkEnd w:id="11985"/>
      <w:r w:rsidRPr="00C47DE8">
        <w:rPr>
          <w:rFonts w:hint="cs"/>
          <w:rtl/>
        </w:rPr>
        <w:t>ויאמרו השרים אל המלך יומת נא את האיש הזה</w:t>
      </w:r>
      <w:r>
        <w:rPr>
          <w:rFonts w:hint="cs"/>
          <w:rtl/>
        </w:rPr>
        <w:t>,</w:t>
      </w:r>
      <w:r w:rsidRPr="00C47DE8">
        <w:rPr>
          <w:rFonts w:hint="cs"/>
          <w:rtl/>
        </w:rPr>
        <w:t xml:space="preserve"> כי על כן הוא מרפא את ידי אנשי המלחמה הנשארים בעיר הזאת ואת ידי כל העם לדבר אליהם כדברים האלה כי האיש הזה איננו דֹרֵשׁ</w:t>
      </w:r>
      <w:r>
        <w:rPr>
          <w:rFonts w:cs="David" w:hint="cs"/>
          <w:color w:val="202122"/>
          <w:sz w:val="32"/>
          <w:szCs w:val="32"/>
          <w:shd w:val="clear" w:color="auto" w:fill="FFFFFF"/>
          <w:rtl/>
        </w:rPr>
        <w:t> </w:t>
      </w:r>
      <w:r w:rsidRPr="00C47DE8">
        <w:rPr>
          <w:rFonts w:hint="cs"/>
          <w:rtl/>
        </w:rPr>
        <w:t>לשלום לעם הזה כי אם לרעה</w:t>
      </w:r>
      <w:r>
        <w:rPr>
          <w:rFonts w:hint="cs"/>
          <w:rtl/>
        </w:rPr>
        <w:t xml:space="preserve">", כך נאמר על ירמיהו </w:t>
      </w:r>
      <w:bookmarkStart w:id="11986" w:name="_ETM_Q24_180000"/>
      <w:bookmarkEnd w:id="11986"/>
      <w:r>
        <w:rPr>
          <w:rFonts w:hint="cs"/>
          <w:rtl/>
        </w:rPr>
        <w:t xml:space="preserve">הנביא. </w:t>
      </w:r>
    </w:p>
    <w:p w:rsidR="00BB0645" w:rsidRDefault="00BB0645" w:rsidP="008B7283">
      <w:pPr>
        <w:rPr>
          <w:rtl/>
        </w:rPr>
      </w:pPr>
    </w:p>
    <w:p w:rsidR="00BB0645" w:rsidRDefault="00BB0645" w:rsidP="008B7283">
      <w:pPr>
        <w:pStyle w:val="af6"/>
        <w:keepNext/>
        <w:rPr>
          <w:rtl/>
        </w:rPr>
      </w:pPr>
      <w:r w:rsidRPr="00577933">
        <w:rPr>
          <w:rStyle w:val="TagStyle"/>
          <w:rtl/>
        </w:rPr>
        <w:t xml:space="preserve"> &lt;&lt; יור &gt;&gt; </w:t>
      </w:r>
      <w:r>
        <w:rPr>
          <w:rtl/>
        </w:rPr>
        <w:t>היו"ר חנוך דב מלביצקי:</w:t>
      </w:r>
      <w:r w:rsidRPr="00577933">
        <w:rPr>
          <w:rStyle w:val="TagStyle"/>
          <w:rtl/>
        </w:rPr>
        <w:t xml:space="preserve"> &lt;&lt; יור &gt;&gt;</w:t>
      </w:r>
      <w:r>
        <w:rPr>
          <w:rtl/>
        </w:rPr>
        <w:t xml:space="preserve">  </w:t>
      </w:r>
    </w:p>
    <w:p w:rsidR="00BB0645" w:rsidRDefault="00BB0645" w:rsidP="00365DD0">
      <w:pPr>
        <w:rPr>
          <w:rtl/>
        </w:rPr>
      </w:pPr>
    </w:p>
    <w:p w:rsidR="00BB0645" w:rsidRDefault="00BB0645" w:rsidP="008B7283">
      <w:pPr>
        <w:rPr>
          <w:rtl/>
        </w:rPr>
      </w:pPr>
      <w:r>
        <w:rPr>
          <w:rFonts w:hint="cs"/>
          <w:rtl/>
        </w:rPr>
        <w:t>הזמן עבר.</w:t>
      </w:r>
    </w:p>
    <w:p w:rsidR="00BB0645" w:rsidRDefault="00BB0645" w:rsidP="008B7283">
      <w:pPr>
        <w:rPr>
          <w:rtl/>
          <w:lang w:eastAsia="he-IL"/>
        </w:rPr>
      </w:pPr>
    </w:p>
    <w:p w:rsidR="00BB0645" w:rsidRDefault="00BB0645" w:rsidP="008B7283">
      <w:pPr>
        <w:pStyle w:val="-"/>
        <w:keepNext/>
        <w:rPr>
          <w:rtl/>
        </w:rPr>
      </w:pPr>
      <w:bookmarkStart w:id="11987" w:name="ET_speakercontinue_5785_11"/>
      <w:r w:rsidRPr="00765E1D">
        <w:rPr>
          <w:rStyle w:val="TagStyle"/>
          <w:rtl/>
        </w:rPr>
        <w:t xml:space="preserve"> &lt;&lt; דובר_המשך &gt;&gt; </w:t>
      </w:r>
      <w:r>
        <w:rPr>
          <w:rtl/>
        </w:rPr>
        <w:t>עופר כסיף (חד"ש-תע"ל):</w:t>
      </w:r>
      <w:r w:rsidRPr="00765E1D">
        <w:rPr>
          <w:rStyle w:val="TagStyle"/>
          <w:rtl/>
        </w:rPr>
        <w:t xml:space="preserve"> &lt;&lt; דובר_המשך &gt;&gt;</w:t>
      </w:r>
      <w:r>
        <w:rPr>
          <w:rtl/>
        </w:rPr>
        <w:t xml:space="preserve">   </w:t>
      </w:r>
      <w:bookmarkEnd w:id="11987"/>
    </w:p>
    <w:p w:rsidR="00BB0645" w:rsidRDefault="00BB0645" w:rsidP="00365DD0">
      <w:pPr>
        <w:rPr>
          <w:rtl/>
          <w:lang w:eastAsia="he-IL"/>
        </w:rPr>
      </w:pPr>
    </w:p>
    <w:p w:rsidR="00BB0645" w:rsidRDefault="00BB0645" w:rsidP="008B7283">
      <w:pPr>
        <w:rPr>
          <w:rtl/>
          <w:lang w:eastAsia="he-IL"/>
        </w:rPr>
      </w:pPr>
      <w:bookmarkStart w:id="11988" w:name="_ETM_Q24_179000"/>
      <w:bookmarkEnd w:id="11988"/>
      <w:r>
        <w:rPr>
          <w:rFonts w:hint="cs"/>
          <w:rtl/>
          <w:lang w:eastAsia="he-IL"/>
        </w:rPr>
        <w:t xml:space="preserve">היכן אתם, המתיימרים להמשיך בדרכם של </w:t>
      </w:r>
      <w:bookmarkStart w:id="11989" w:name="_ETM_Q24_186000"/>
      <w:bookmarkEnd w:id="11989"/>
      <w:r>
        <w:rPr>
          <w:rFonts w:hint="cs"/>
          <w:rtl/>
          <w:lang w:eastAsia="he-IL"/>
        </w:rPr>
        <w:t xml:space="preserve">הרב יוסף, הרב שך, הרב הרצוג ודומיהם. </w:t>
      </w:r>
      <w:bookmarkStart w:id="11990" w:name="_ETM_Q24_190000"/>
      <w:bookmarkEnd w:id="11990"/>
      <w:r>
        <w:rPr>
          <w:rFonts w:hint="cs"/>
          <w:rtl/>
          <w:lang w:eastAsia="he-IL"/>
        </w:rPr>
        <w:t xml:space="preserve">"קול נגידים נחבאו ולשונם </w:t>
      </w:r>
      <w:r w:rsidRPr="00C47DE8">
        <w:rPr>
          <w:rFonts w:hint="cs"/>
          <w:rtl/>
        </w:rPr>
        <w:t>לחִכָּם דבֵקה</w:t>
      </w:r>
      <w:r>
        <w:rPr>
          <w:rFonts w:hint="cs"/>
          <w:rtl/>
          <w:lang w:eastAsia="he-IL"/>
        </w:rPr>
        <w:t xml:space="preserve">". </w:t>
      </w:r>
    </w:p>
    <w:p w:rsidR="00BB0645" w:rsidRDefault="00BB0645" w:rsidP="008B7283">
      <w:pPr>
        <w:rPr>
          <w:rtl/>
          <w:lang w:eastAsia="he-IL"/>
        </w:rPr>
      </w:pPr>
    </w:p>
    <w:p w:rsidR="00BB0645" w:rsidRDefault="00BB0645" w:rsidP="008B7283">
      <w:pPr>
        <w:rPr>
          <w:rtl/>
          <w:lang w:eastAsia="he-IL"/>
        </w:rPr>
      </w:pPr>
    </w:p>
    <w:p w:rsidR="00BB0645" w:rsidRDefault="00BB0645" w:rsidP="008B7283">
      <w:pPr>
        <w:pStyle w:val="a6"/>
        <w:rPr>
          <w:rtl/>
          <w:lang w:eastAsia="he-IL"/>
        </w:rPr>
      </w:pPr>
      <w:bookmarkStart w:id="11991" w:name="_ETM_Q24_195000"/>
      <w:bookmarkStart w:id="11992" w:name="ET_subject_מסמכים_שהונחו_על_שולחן__7"/>
      <w:bookmarkEnd w:id="11991"/>
      <w:r w:rsidRPr="00AA2097">
        <w:rPr>
          <w:rStyle w:val="TagStyle"/>
          <w:rtl/>
        </w:rPr>
        <w:t xml:space="preserve"> &lt;&lt; נושא &gt;&gt; </w:t>
      </w:r>
      <w:bookmarkStart w:id="11993" w:name="_Toc162952771"/>
      <w:bookmarkStart w:id="11994" w:name="_Toc162955430"/>
      <w:bookmarkStart w:id="11995" w:name="_Toc162955996"/>
      <w:r>
        <w:rPr>
          <w:rtl/>
          <w:lang w:eastAsia="he-IL"/>
        </w:rPr>
        <w:t>מסמכים שהונחו על שולחן הכנסת</w:t>
      </w:r>
      <w:bookmarkEnd w:id="11993"/>
      <w:bookmarkEnd w:id="11994"/>
      <w:bookmarkEnd w:id="11995"/>
      <w:r w:rsidRPr="00AA2097">
        <w:rPr>
          <w:rStyle w:val="TagStyle"/>
          <w:rtl/>
        </w:rPr>
        <w:t xml:space="preserve"> &lt;&lt; נושא &gt;&gt;</w:t>
      </w:r>
      <w:r>
        <w:rPr>
          <w:rtl/>
          <w:lang w:eastAsia="he-IL"/>
        </w:rPr>
        <w:t xml:space="preserve">  </w:t>
      </w:r>
      <w:bookmarkEnd w:id="11992"/>
    </w:p>
    <w:p w:rsidR="00BB0645" w:rsidRDefault="00BB0645" w:rsidP="00365DD0">
      <w:pPr>
        <w:rPr>
          <w:rtl/>
          <w:lang w:eastAsia="he-IL"/>
        </w:rPr>
      </w:pPr>
    </w:p>
    <w:p w:rsidR="00BB0645" w:rsidRDefault="00BB0645" w:rsidP="008B7283">
      <w:pPr>
        <w:pStyle w:val="af6"/>
        <w:keepNext/>
        <w:rPr>
          <w:rtl/>
        </w:rPr>
      </w:pPr>
      <w:bookmarkStart w:id="11996" w:name="ET_yor_6593_8"/>
      <w:r w:rsidRPr="00AA2097">
        <w:rPr>
          <w:rStyle w:val="TagStyle"/>
          <w:rtl/>
        </w:rPr>
        <w:t xml:space="preserve">&lt;&lt; יור &gt;&gt; </w:t>
      </w:r>
      <w:r>
        <w:rPr>
          <w:rtl/>
        </w:rPr>
        <w:t>היו"ר חנוך דב מלביצקי:</w:t>
      </w:r>
      <w:r w:rsidRPr="00AA2097">
        <w:rPr>
          <w:rStyle w:val="TagStyle"/>
          <w:rtl/>
        </w:rPr>
        <w:t xml:space="preserve"> &lt;&lt; יור &gt;&gt;</w:t>
      </w:r>
      <w:r>
        <w:rPr>
          <w:rtl/>
        </w:rPr>
        <w:t xml:space="preserve">  </w:t>
      </w:r>
      <w:bookmarkEnd w:id="11996"/>
    </w:p>
    <w:p w:rsidR="00BB0645" w:rsidRDefault="00BB0645" w:rsidP="00365DD0">
      <w:pPr>
        <w:rPr>
          <w:rtl/>
          <w:lang w:eastAsia="he-IL"/>
        </w:rPr>
      </w:pPr>
    </w:p>
    <w:p w:rsidR="00BB0645" w:rsidRDefault="00BB0645" w:rsidP="008B7283">
      <w:pPr>
        <w:rPr>
          <w:rtl/>
          <w:lang w:eastAsia="he-IL"/>
        </w:rPr>
      </w:pPr>
      <w:bookmarkStart w:id="11997" w:name="_ETM_Q24_196000"/>
      <w:bookmarkEnd w:id="11997"/>
      <w:r>
        <w:rPr>
          <w:rFonts w:hint="cs"/>
          <w:rtl/>
          <w:lang w:eastAsia="he-IL"/>
        </w:rPr>
        <w:t xml:space="preserve">הודעה למזכירות הכנסת. </w:t>
      </w:r>
    </w:p>
    <w:p w:rsidR="00BB0645" w:rsidRDefault="00BB0645" w:rsidP="008B7283">
      <w:pPr>
        <w:rPr>
          <w:rtl/>
          <w:lang w:eastAsia="he-IL"/>
        </w:rPr>
      </w:pPr>
    </w:p>
    <w:p w:rsidR="00BB0645" w:rsidRDefault="00BB0645" w:rsidP="008B7283">
      <w:pPr>
        <w:pStyle w:val="af5"/>
        <w:keepNext/>
        <w:rPr>
          <w:rtl/>
        </w:rPr>
      </w:pPr>
      <w:bookmarkStart w:id="11998" w:name="ET_interruption_6316_9"/>
      <w:r w:rsidRPr="00AA2097">
        <w:rPr>
          <w:rStyle w:val="TagStyle"/>
          <w:rtl/>
        </w:rPr>
        <w:t xml:space="preserve">&lt;&lt; קריאה &gt;&gt; </w:t>
      </w:r>
      <w:r>
        <w:rPr>
          <w:rtl/>
        </w:rPr>
        <w:t>סגנית מזכיר הכנסת ראדה חסייסי:</w:t>
      </w:r>
      <w:r w:rsidRPr="00AA2097">
        <w:rPr>
          <w:rStyle w:val="TagStyle"/>
          <w:rtl/>
        </w:rPr>
        <w:t xml:space="preserve"> &lt;&lt; קריאה &gt;&gt;</w:t>
      </w:r>
      <w:r>
        <w:rPr>
          <w:rtl/>
        </w:rPr>
        <w:t xml:space="preserve">  </w:t>
      </w:r>
      <w:bookmarkEnd w:id="11998"/>
    </w:p>
    <w:p w:rsidR="00BB0645" w:rsidRDefault="00BB0645" w:rsidP="00365DD0">
      <w:pPr>
        <w:rPr>
          <w:rtl/>
          <w:lang w:eastAsia="he-IL"/>
        </w:rPr>
      </w:pPr>
    </w:p>
    <w:p w:rsidR="00BB0645" w:rsidRDefault="00BB0645" w:rsidP="008B7283">
      <w:pPr>
        <w:rPr>
          <w:rtl/>
          <w:lang w:eastAsia="he-IL"/>
        </w:rPr>
      </w:pPr>
      <w:r>
        <w:rPr>
          <w:rFonts w:hint="cs"/>
          <w:rtl/>
          <w:lang w:eastAsia="he-IL"/>
        </w:rPr>
        <w:t xml:space="preserve">תודה. ברשות יושב-ראש הישיבה, הינני מתכבדת להודיעכם, </w:t>
      </w:r>
      <w:bookmarkStart w:id="11999" w:name="_ETM_Q24_198000"/>
      <w:bookmarkEnd w:id="11999"/>
      <w:r>
        <w:rPr>
          <w:rtl/>
          <w:lang w:eastAsia="he-IL"/>
        </w:rPr>
        <w:t>כי הונחו היום על שולחן הכנסת</w:t>
      </w:r>
      <w:r>
        <w:rPr>
          <w:rFonts w:hint="cs"/>
          <w:rtl/>
          <w:lang w:eastAsia="he-IL"/>
        </w:rPr>
        <w:t xml:space="preserve"> –</w:t>
      </w:r>
    </w:p>
    <w:p w:rsidR="00BB0645" w:rsidRDefault="00BB0645" w:rsidP="008B7283">
      <w:pPr>
        <w:rPr>
          <w:rtl/>
          <w:lang w:eastAsia="he-IL"/>
        </w:rPr>
      </w:pPr>
    </w:p>
    <w:p w:rsidR="00BB0645" w:rsidRDefault="00BB0645" w:rsidP="0081180A">
      <w:pPr>
        <w:rPr>
          <w:rtl/>
          <w:lang w:eastAsia="he-IL"/>
        </w:rPr>
      </w:pPr>
      <w:r>
        <w:rPr>
          <w:rtl/>
          <w:lang w:eastAsia="he-IL"/>
        </w:rPr>
        <w:t xml:space="preserve">מסקנות ועדת הבריאות בעקבות </w:t>
      </w:r>
      <w:r w:rsidR="0081180A">
        <w:rPr>
          <w:rFonts w:hint="cs"/>
          <w:rtl/>
          <w:lang w:eastAsia="he-IL"/>
        </w:rPr>
        <w:t xml:space="preserve">דיון מהיר בהצעתם של </w:t>
      </w:r>
      <w:r>
        <w:rPr>
          <w:rtl/>
          <w:lang w:eastAsia="he-IL"/>
        </w:rPr>
        <w:t>חברי הכנסת אברהם בצלאל, סימון דוידסון, צגה מלקו, אחמד טיבי, ואליד אלהואשלה ומשה רוט בנושא: העלייה באחוזי השמנת היתר והעישון, והפערים המתרחבים בבריאות בין המעמד החברתי-כלכלי הנמוך לגבוה.</w:t>
      </w:r>
    </w:p>
    <w:p w:rsidR="00BB0645" w:rsidRDefault="00BB0645" w:rsidP="008B7283">
      <w:pPr>
        <w:rPr>
          <w:rtl/>
          <w:lang w:eastAsia="he-IL"/>
        </w:rPr>
      </w:pPr>
      <w:bookmarkStart w:id="12000" w:name="_ETM_Q24_221000"/>
      <w:bookmarkEnd w:id="12000"/>
    </w:p>
    <w:p w:rsidR="00BB0645" w:rsidRDefault="00BB0645" w:rsidP="00222BEF">
      <w:pPr>
        <w:rPr>
          <w:rtl/>
          <w:lang w:eastAsia="he-IL"/>
        </w:rPr>
      </w:pPr>
      <w:r>
        <w:rPr>
          <w:rtl/>
          <w:lang w:eastAsia="he-IL"/>
        </w:rPr>
        <w:t xml:space="preserve">מסקנות ועדת הבריאות בעקבות דיון מהיר </w:t>
      </w:r>
      <w:r>
        <w:rPr>
          <w:rFonts w:hint="cs"/>
          <w:rtl/>
          <w:lang w:eastAsia="he-IL"/>
        </w:rPr>
        <w:t xml:space="preserve">בהצעתם </w:t>
      </w:r>
      <w:r>
        <w:rPr>
          <w:rtl/>
          <w:lang w:eastAsia="he-IL"/>
        </w:rPr>
        <w:t>של חברי הכנסת טטיאנה מזרסקי, סימון מושיאשוילי, אחמד טיבי ויאסר חוג</w:t>
      </w:r>
      <w:r>
        <w:rPr>
          <w:rFonts w:hint="cs"/>
          <w:rtl/>
          <w:lang w:eastAsia="he-IL"/>
        </w:rPr>
        <w:t>'</w:t>
      </w:r>
      <w:r>
        <w:rPr>
          <w:rtl/>
          <w:lang w:eastAsia="he-IL"/>
        </w:rPr>
        <w:t>יראת</w:t>
      </w:r>
      <w:r>
        <w:rPr>
          <w:rFonts w:hint="cs"/>
          <w:rtl/>
          <w:lang w:eastAsia="he-IL"/>
        </w:rPr>
        <w:t xml:space="preserve"> </w:t>
      </w:r>
      <w:r>
        <w:rPr>
          <w:rtl/>
          <w:lang w:eastAsia="he-IL"/>
        </w:rPr>
        <w:t>בנושא: פגיעה קשה של המוסד לביטוח לאומי בחולי סרטן העור עקב חשיפה תעסוקתית לשמש</w:t>
      </w:r>
      <w:r>
        <w:rPr>
          <w:rFonts w:hint="cs"/>
          <w:rtl/>
          <w:lang w:eastAsia="he-IL"/>
        </w:rPr>
        <w:t xml:space="preserve">. </w:t>
      </w:r>
      <w:bookmarkStart w:id="12001" w:name="_ETM_Q24_226000"/>
      <w:bookmarkEnd w:id="12001"/>
    </w:p>
    <w:p w:rsidR="00BB0645" w:rsidRDefault="00BB0645" w:rsidP="00222BEF">
      <w:pPr>
        <w:rPr>
          <w:rtl/>
          <w:lang w:eastAsia="he-IL"/>
        </w:rPr>
      </w:pPr>
    </w:p>
    <w:p w:rsidR="00BB0645" w:rsidRDefault="00BB0645" w:rsidP="00222BEF">
      <w:pPr>
        <w:rPr>
          <w:rtl/>
          <w:lang w:eastAsia="he-IL"/>
        </w:rPr>
      </w:pPr>
      <w:r>
        <w:rPr>
          <w:rtl/>
          <w:lang w:eastAsia="he-IL"/>
        </w:rPr>
        <w:t xml:space="preserve">מסקנות הוועדה לענייני ביקורת המדינה בעקבות דיון מהיר </w:t>
      </w:r>
      <w:r>
        <w:rPr>
          <w:rFonts w:hint="cs"/>
          <w:rtl/>
          <w:lang w:eastAsia="he-IL"/>
        </w:rPr>
        <w:t xml:space="preserve">בהצעתם </w:t>
      </w:r>
      <w:r>
        <w:rPr>
          <w:rtl/>
          <w:lang w:eastAsia="he-IL"/>
        </w:rPr>
        <w:t>של חברי הכנסת מיכל מרים וולדיגר, יסמין פרידמן, מיכאל מרדכי ביטון ולימור סון הר מלך בנושא: אי</w:t>
      </w:r>
      <w:r>
        <w:rPr>
          <w:rFonts w:hint="cs"/>
          <w:rtl/>
          <w:lang w:eastAsia="he-IL"/>
        </w:rPr>
        <w:t>-</w:t>
      </w:r>
      <w:r>
        <w:rPr>
          <w:rtl/>
          <w:lang w:eastAsia="he-IL"/>
        </w:rPr>
        <w:t>מימוש זכאות לכלבי שירות בקרב נכי צה</w:t>
      </w:r>
      <w:r>
        <w:rPr>
          <w:rFonts w:hint="cs"/>
          <w:rtl/>
          <w:lang w:eastAsia="he-IL"/>
        </w:rPr>
        <w:t>"</w:t>
      </w:r>
      <w:r>
        <w:rPr>
          <w:rtl/>
          <w:lang w:eastAsia="he-IL"/>
        </w:rPr>
        <w:t>ל ונפגעי פעולות האיבה לאור פרסום דוח מבקר המדינה בנושא</w:t>
      </w:r>
      <w:r>
        <w:rPr>
          <w:rFonts w:hint="cs"/>
          <w:rtl/>
          <w:lang w:eastAsia="he-IL"/>
        </w:rPr>
        <w:t>:</w:t>
      </w:r>
      <w:r>
        <w:rPr>
          <w:rtl/>
          <w:lang w:eastAsia="he-IL"/>
        </w:rPr>
        <w:t xml:space="preserve"> רפורמת נפש אחת</w:t>
      </w:r>
      <w:r>
        <w:rPr>
          <w:rFonts w:hint="cs"/>
          <w:rtl/>
          <w:lang w:eastAsia="he-IL"/>
        </w:rPr>
        <w:t xml:space="preserve">. תודה. </w:t>
      </w:r>
    </w:p>
    <w:p w:rsidR="00BB0645" w:rsidRDefault="00BB0645" w:rsidP="008B7283">
      <w:pPr>
        <w:rPr>
          <w:rtl/>
          <w:lang w:eastAsia="he-IL"/>
        </w:rPr>
      </w:pPr>
    </w:p>
    <w:p w:rsidR="00BB0645" w:rsidRDefault="00BB0645" w:rsidP="008B7283">
      <w:pPr>
        <w:pStyle w:val="af6"/>
        <w:keepNext/>
        <w:rPr>
          <w:rtl/>
        </w:rPr>
      </w:pPr>
      <w:bookmarkStart w:id="12002" w:name="ET_yor_6593_10"/>
      <w:r w:rsidRPr="003560AB">
        <w:rPr>
          <w:rStyle w:val="TagStyle"/>
          <w:rtl/>
        </w:rPr>
        <w:t xml:space="preserve"> &lt;&lt; יור &gt;&gt; </w:t>
      </w:r>
      <w:r>
        <w:rPr>
          <w:rtl/>
        </w:rPr>
        <w:t>היו"ר חנוך דב מלביצקי:</w:t>
      </w:r>
      <w:r w:rsidRPr="003560AB">
        <w:rPr>
          <w:rStyle w:val="TagStyle"/>
          <w:rtl/>
        </w:rPr>
        <w:t xml:space="preserve"> &lt;&lt; יור &gt;&gt;</w:t>
      </w:r>
      <w:r>
        <w:rPr>
          <w:rtl/>
        </w:rPr>
        <w:t xml:space="preserve">  </w:t>
      </w:r>
      <w:bookmarkEnd w:id="12002"/>
    </w:p>
    <w:p w:rsidR="00BB0645" w:rsidRDefault="00BB0645" w:rsidP="00365DD0">
      <w:pPr>
        <w:rPr>
          <w:rtl/>
          <w:lang w:eastAsia="he-IL"/>
        </w:rPr>
      </w:pPr>
    </w:p>
    <w:p w:rsidR="00BB0645" w:rsidRDefault="00BB0645" w:rsidP="008B7283">
      <w:pPr>
        <w:rPr>
          <w:rtl/>
          <w:lang w:eastAsia="he-IL"/>
        </w:rPr>
      </w:pPr>
      <w:r>
        <w:rPr>
          <w:rFonts w:hint="cs"/>
          <w:rtl/>
          <w:lang w:eastAsia="he-IL"/>
        </w:rPr>
        <w:t xml:space="preserve">תודה. </w:t>
      </w:r>
    </w:p>
    <w:p w:rsidR="00BB0645" w:rsidRDefault="00BB0645" w:rsidP="008B7283">
      <w:pPr>
        <w:rPr>
          <w:rtl/>
          <w:lang w:eastAsia="he-IL"/>
        </w:rPr>
      </w:pPr>
    </w:p>
    <w:p w:rsidR="00BB0645" w:rsidRDefault="00BB0645" w:rsidP="008B7283">
      <w:pPr>
        <w:rPr>
          <w:rtl/>
          <w:lang w:eastAsia="he-IL"/>
        </w:rPr>
      </w:pPr>
    </w:p>
    <w:p w:rsidR="00BB0645" w:rsidRDefault="00BB0645" w:rsidP="008B7283">
      <w:pPr>
        <w:pStyle w:val="a6"/>
        <w:rPr>
          <w:rtl/>
          <w:lang w:eastAsia="he-IL"/>
        </w:rPr>
      </w:pPr>
      <w:bookmarkStart w:id="12003" w:name="ET_hatsach_640412_11"/>
      <w:r w:rsidRPr="003560AB">
        <w:rPr>
          <w:rStyle w:val="TagStyle"/>
          <w:rtl/>
        </w:rPr>
        <w:t xml:space="preserve"> &lt;&lt; הצח &gt;&gt; </w:t>
      </w:r>
      <w:bookmarkStart w:id="12004" w:name="_Toc162952772"/>
      <w:bookmarkStart w:id="12005" w:name="_Toc162955431"/>
      <w:bookmarkStart w:id="12006" w:name="_Toc162955997"/>
      <w:r>
        <w:rPr>
          <w:rtl/>
          <w:lang w:eastAsia="he-IL"/>
        </w:rPr>
        <w:t>הצעת חוק לתיקון פקודת העיריות (מס' 157), התשפ"ד–2024</w:t>
      </w:r>
      <w:bookmarkEnd w:id="12004"/>
      <w:bookmarkEnd w:id="12005"/>
      <w:bookmarkEnd w:id="12006"/>
      <w:r w:rsidRPr="003560AB">
        <w:rPr>
          <w:rStyle w:val="TagStyle"/>
          <w:rtl/>
        </w:rPr>
        <w:t xml:space="preserve"> &lt;&lt; הצח &gt;&gt;</w:t>
      </w:r>
      <w:r>
        <w:rPr>
          <w:rtl/>
          <w:lang w:eastAsia="he-IL"/>
        </w:rPr>
        <w:t xml:space="preserve">  </w:t>
      </w:r>
      <w:bookmarkEnd w:id="12003"/>
    </w:p>
    <w:p w:rsidR="00BB0645" w:rsidRDefault="00BB0645" w:rsidP="008B7283">
      <w:pPr>
        <w:pStyle w:val="-0"/>
        <w:rPr>
          <w:rtl/>
          <w:lang w:eastAsia="he-IL"/>
        </w:rPr>
      </w:pPr>
      <w:r>
        <w:rPr>
          <w:rtl/>
          <w:lang w:eastAsia="he-IL"/>
        </w:rPr>
        <w:t>(קריאה שנייה וקריאה שלישית)</w:t>
      </w:r>
    </w:p>
    <w:p w:rsidR="00BB0645" w:rsidRDefault="00BB0645" w:rsidP="008B7283">
      <w:pPr>
        <w:rPr>
          <w:rtl/>
          <w:lang w:eastAsia="he-IL"/>
        </w:rPr>
      </w:pPr>
    </w:p>
    <w:p w:rsidR="00BB0645" w:rsidRDefault="00BB0645" w:rsidP="008B7283">
      <w:pPr>
        <w:pStyle w:val="af6"/>
        <w:keepNext/>
        <w:rPr>
          <w:rtl/>
        </w:rPr>
      </w:pPr>
      <w:bookmarkStart w:id="12007" w:name="_ETM_Q24_259000"/>
      <w:bookmarkStart w:id="12008" w:name="ET_yor_6593_12"/>
      <w:bookmarkEnd w:id="12007"/>
      <w:r w:rsidRPr="003560AB">
        <w:rPr>
          <w:rStyle w:val="TagStyle"/>
          <w:rtl/>
        </w:rPr>
        <w:t xml:space="preserve">&lt;&lt; יור &gt;&gt; </w:t>
      </w:r>
      <w:r>
        <w:rPr>
          <w:rtl/>
        </w:rPr>
        <w:t>היו"ר חנוך דב מלביצקי:</w:t>
      </w:r>
      <w:r w:rsidRPr="003560AB">
        <w:rPr>
          <w:rStyle w:val="TagStyle"/>
          <w:rtl/>
        </w:rPr>
        <w:t xml:space="preserve"> &lt;&lt; יור &gt;&gt;</w:t>
      </w:r>
      <w:r>
        <w:rPr>
          <w:rtl/>
        </w:rPr>
        <w:t xml:space="preserve">  </w:t>
      </w:r>
      <w:bookmarkEnd w:id="12008"/>
    </w:p>
    <w:p w:rsidR="00BB0645" w:rsidRDefault="00BB0645" w:rsidP="00365DD0">
      <w:pPr>
        <w:rPr>
          <w:rtl/>
          <w:lang w:eastAsia="he-IL"/>
        </w:rPr>
      </w:pPr>
    </w:p>
    <w:p w:rsidR="00BB0645" w:rsidRPr="003560AB" w:rsidRDefault="00BB0645" w:rsidP="008B7283">
      <w:pPr>
        <w:rPr>
          <w:rtl/>
          <w:lang w:eastAsia="he-IL"/>
        </w:rPr>
      </w:pPr>
      <w:r>
        <w:rPr>
          <w:rFonts w:hint="cs"/>
          <w:rtl/>
          <w:lang w:eastAsia="he-IL"/>
        </w:rPr>
        <w:t xml:space="preserve">חבר הכנסת דוידסון, בבקשה. </w:t>
      </w:r>
    </w:p>
    <w:p w:rsidR="00BB0645" w:rsidRDefault="00BB0645" w:rsidP="008B7283">
      <w:pPr>
        <w:rPr>
          <w:rtl/>
        </w:rPr>
      </w:pPr>
    </w:p>
    <w:p w:rsidR="00BB0645" w:rsidRDefault="00BB0645" w:rsidP="008B7283">
      <w:pPr>
        <w:pStyle w:val="a4"/>
        <w:keepNext/>
        <w:rPr>
          <w:rtl/>
        </w:rPr>
      </w:pPr>
      <w:bookmarkStart w:id="12009" w:name="ET_speaker_6255_15"/>
      <w:r w:rsidRPr="004B125D">
        <w:rPr>
          <w:rStyle w:val="TagStyle"/>
          <w:rtl/>
        </w:rPr>
        <w:t xml:space="preserve"> &lt;&lt; דובר &gt;&gt; </w:t>
      </w:r>
      <w:bookmarkStart w:id="12010" w:name="_Toc162952773"/>
      <w:bookmarkStart w:id="12011" w:name="_Toc162955432"/>
      <w:bookmarkStart w:id="12012" w:name="_Toc162955998"/>
      <w:r>
        <w:rPr>
          <w:rtl/>
        </w:rPr>
        <w:t>סימון דוידסון (יש עתיד):</w:t>
      </w:r>
      <w:bookmarkEnd w:id="12010"/>
      <w:bookmarkEnd w:id="12011"/>
      <w:bookmarkEnd w:id="12012"/>
      <w:r w:rsidRPr="004B125D">
        <w:rPr>
          <w:rStyle w:val="TagStyle"/>
          <w:rtl/>
        </w:rPr>
        <w:t xml:space="preserve"> &lt;&lt; דובר &gt;&gt;</w:t>
      </w:r>
      <w:r>
        <w:rPr>
          <w:rtl/>
        </w:rPr>
        <w:t xml:space="preserve">   </w:t>
      </w:r>
      <w:bookmarkEnd w:id="12009"/>
    </w:p>
    <w:p w:rsidR="00BB0645" w:rsidRPr="004B125D" w:rsidRDefault="00BB0645" w:rsidP="008B7283">
      <w:pPr>
        <w:rPr>
          <w:rtl/>
        </w:rPr>
      </w:pPr>
    </w:p>
    <w:p w:rsidR="00B3530A" w:rsidRDefault="00BB0645" w:rsidP="00B3530A">
      <w:pPr>
        <w:rPr>
          <w:rtl/>
        </w:rPr>
      </w:pPr>
      <w:bookmarkStart w:id="12013" w:name="_ETM_Q24_273240"/>
      <w:bookmarkEnd w:id="12013"/>
      <w:r>
        <w:rPr>
          <w:rtl/>
        </w:rPr>
        <w:t xml:space="preserve">תודה </w:t>
      </w:r>
      <w:bookmarkStart w:id="12014" w:name="_ETM_Q24_273480"/>
      <w:bookmarkEnd w:id="12014"/>
      <w:r>
        <w:rPr>
          <w:rtl/>
        </w:rPr>
        <w:t>רבה</w:t>
      </w:r>
      <w:r>
        <w:rPr>
          <w:rFonts w:hint="cs"/>
          <w:rtl/>
        </w:rPr>
        <w:t>,</w:t>
      </w:r>
      <w:r>
        <w:rPr>
          <w:rtl/>
        </w:rPr>
        <w:t xml:space="preserve"> </w:t>
      </w:r>
      <w:bookmarkStart w:id="12015" w:name="_ETM_Q24_273750"/>
      <w:bookmarkEnd w:id="12015"/>
      <w:r>
        <w:rPr>
          <w:rtl/>
        </w:rPr>
        <w:t xml:space="preserve">אדוני </w:t>
      </w:r>
      <w:bookmarkStart w:id="12016" w:name="_ETM_Q24_274020"/>
      <w:bookmarkEnd w:id="12016"/>
      <w:r>
        <w:rPr>
          <w:rtl/>
        </w:rPr>
        <w:t>היושב-ראש</w:t>
      </w:r>
      <w:r>
        <w:rPr>
          <w:rFonts w:hint="cs"/>
          <w:rtl/>
        </w:rPr>
        <w:t>.</w:t>
      </w:r>
      <w:r>
        <w:rPr>
          <w:rtl/>
        </w:rPr>
        <w:t xml:space="preserve"> </w:t>
      </w:r>
      <w:bookmarkStart w:id="12017" w:name="_ETM_Q24_275869"/>
      <w:bookmarkEnd w:id="12017"/>
      <w:r>
        <w:rPr>
          <w:rtl/>
        </w:rPr>
        <w:t xml:space="preserve">כנסת </w:t>
      </w:r>
      <w:bookmarkStart w:id="12018" w:name="_ETM_Q24_276259"/>
      <w:bookmarkEnd w:id="12018"/>
      <w:r>
        <w:rPr>
          <w:rtl/>
        </w:rPr>
        <w:t>נכבדה</w:t>
      </w:r>
      <w:r>
        <w:rPr>
          <w:rFonts w:hint="cs"/>
          <w:rtl/>
        </w:rPr>
        <w:t>,</w:t>
      </w:r>
      <w:r>
        <w:rPr>
          <w:rtl/>
        </w:rPr>
        <w:t xml:space="preserve"> </w:t>
      </w:r>
      <w:bookmarkStart w:id="12019" w:name="_ETM_Q24_278600"/>
      <w:bookmarkEnd w:id="12019"/>
      <w:r>
        <w:rPr>
          <w:rtl/>
        </w:rPr>
        <w:t xml:space="preserve">בכל </w:t>
      </w:r>
      <w:bookmarkStart w:id="12020" w:name="_ETM_Q24_278959"/>
      <w:bookmarkEnd w:id="12020"/>
      <w:r>
        <w:rPr>
          <w:rtl/>
        </w:rPr>
        <w:t xml:space="preserve">יום </w:t>
      </w:r>
      <w:bookmarkStart w:id="12021" w:name="_ETM_Q24_279140"/>
      <w:bookmarkEnd w:id="12021"/>
      <w:r>
        <w:rPr>
          <w:rtl/>
        </w:rPr>
        <w:t xml:space="preserve">שני </w:t>
      </w:r>
      <w:bookmarkStart w:id="12022" w:name="_ETM_Q24_280679"/>
      <w:bookmarkEnd w:id="12022"/>
      <w:r>
        <w:rPr>
          <w:rtl/>
        </w:rPr>
        <w:t xml:space="preserve">אנחנו </w:t>
      </w:r>
      <w:bookmarkStart w:id="12023" w:name="_ETM_Q24_280950"/>
      <w:bookmarkEnd w:id="12023"/>
      <w:r>
        <w:rPr>
          <w:rtl/>
        </w:rPr>
        <w:t xml:space="preserve">מתחילים </w:t>
      </w:r>
      <w:bookmarkStart w:id="12024" w:name="_ETM_Q24_281369"/>
      <w:bookmarkEnd w:id="12024"/>
      <w:r>
        <w:rPr>
          <w:rtl/>
        </w:rPr>
        <w:t xml:space="preserve">את </w:t>
      </w:r>
      <w:bookmarkStart w:id="12025" w:name="_ETM_Q24_281429"/>
      <w:bookmarkEnd w:id="12025"/>
      <w:r>
        <w:rPr>
          <w:rtl/>
        </w:rPr>
        <w:t xml:space="preserve">הדיונים </w:t>
      </w:r>
      <w:bookmarkStart w:id="12026" w:name="_ETM_Q24_281850"/>
      <w:bookmarkEnd w:id="12026"/>
      <w:r>
        <w:rPr>
          <w:rtl/>
        </w:rPr>
        <w:t>בוועדות</w:t>
      </w:r>
      <w:r>
        <w:rPr>
          <w:rFonts w:hint="cs"/>
          <w:rtl/>
        </w:rPr>
        <w:t>,</w:t>
      </w:r>
      <w:r>
        <w:rPr>
          <w:rtl/>
        </w:rPr>
        <w:t xml:space="preserve"> </w:t>
      </w:r>
      <w:bookmarkStart w:id="12027" w:name="_ETM_Q24_283740"/>
      <w:bookmarkEnd w:id="12027"/>
      <w:r>
        <w:rPr>
          <w:rFonts w:hint="cs"/>
          <w:rtl/>
        </w:rPr>
        <w:t>ו</w:t>
      </w:r>
      <w:r>
        <w:rPr>
          <w:rtl/>
        </w:rPr>
        <w:t xml:space="preserve">כידוע </w:t>
      </w:r>
      <w:bookmarkStart w:id="12028" w:name="_ETM_Q24_284130"/>
      <w:bookmarkEnd w:id="12028"/>
      <w:r>
        <w:rPr>
          <w:rtl/>
        </w:rPr>
        <w:t xml:space="preserve">לכם </w:t>
      </w:r>
      <w:bookmarkStart w:id="12029" w:name="_ETM_Q24_284400"/>
      <w:bookmarkEnd w:id="12029"/>
      <w:r>
        <w:rPr>
          <w:rtl/>
        </w:rPr>
        <w:t xml:space="preserve">מגיעות </w:t>
      </w:r>
      <w:bookmarkStart w:id="12030" w:name="_ETM_Q24_284790"/>
      <w:bookmarkEnd w:id="12030"/>
      <w:r>
        <w:rPr>
          <w:rtl/>
        </w:rPr>
        <w:t xml:space="preserve">משפחות </w:t>
      </w:r>
      <w:bookmarkStart w:id="12031" w:name="_ETM_Q24_285209"/>
      <w:bookmarkEnd w:id="12031"/>
      <w:r>
        <w:rPr>
          <w:rtl/>
        </w:rPr>
        <w:t>החטופים</w:t>
      </w:r>
      <w:r>
        <w:rPr>
          <w:rFonts w:hint="cs"/>
          <w:rtl/>
        </w:rPr>
        <w:t>.</w:t>
      </w:r>
      <w:r>
        <w:rPr>
          <w:rtl/>
        </w:rPr>
        <w:t xml:space="preserve"> </w:t>
      </w:r>
      <w:bookmarkStart w:id="12032" w:name="_ETM_Q24_286700"/>
      <w:bookmarkEnd w:id="12032"/>
      <w:r>
        <w:rPr>
          <w:rtl/>
        </w:rPr>
        <w:t xml:space="preserve">היום </w:t>
      </w:r>
      <w:bookmarkStart w:id="12033" w:name="_ETM_Q24_287930"/>
      <w:bookmarkEnd w:id="12033"/>
      <w:r>
        <w:rPr>
          <w:rtl/>
        </w:rPr>
        <w:t xml:space="preserve">באמת </w:t>
      </w:r>
      <w:bookmarkStart w:id="12034" w:name="_ETM_Q24_288290"/>
      <w:bookmarkEnd w:id="12034"/>
      <w:r>
        <w:rPr>
          <w:rtl/>
        </w:rPr>
        <w:t xml:space="preserve">היה </w:t>
      </w:r>
      <w:bookmarkStart w:id="12035" w:name="_ETM_Q24_288500"/>
      <w:bookmarkEnd w:id="12035"/>
      <w:r>
        <w:rPr>
          <w:rtl/>
        </w:rPr>
        <w:t xml:space="preserve">משהו </w:t>
      </w:r>
      <w:bookmarkStart w:id="12036" w:name="_ETM_Q24_288770"/>
      <w:bookmarkEnd w:id="12036"/>
      <w:r>
        <w:rPr>
          <w:rtl/>
        </w:rPr>
        <w:t xml:space="preserve">אחר </w:t>
      </w:r>
      <w:bookmarkStart w:id="12037" w:name="_ETM_Q24_289040"/>
      <w:bookmarkEnd w:id="12037"/>
      <w:r>
        <w:rPr>
          <w:rtl/>
        </w:rPr>
        <w:t>ושונה</w:t>
      </w:r>
      <w:r>
        <w:rPr>
          <w:rFonts w:hint="cs"/>
          <w:rtl/>
        </w:rPr>
        <w:t>.</w:t>
      </w:r>
      <w:r>
        <w:rPr>
          <w:rtl/>
        </w:rPr>
        <w:t xml:space="preserve"> </w:t>
      </w:r>
      <w:bookmarkStart w:id="12038" w:name="_ETM_Q24_290190"/>
      <w:bookmarkEnd w:id="12038"/>
      <w:r>
        <w:rPr>
          <w:rtl/>
        </w:rPr>
        <w:t xml:space="preserve">אני </w:t>
      </w:r>
      <w:bookmarkStart w:id="12039" w:name="_ETM_Q24_290400"/>
      <w:bookmarkEnd w:id="12039"/>
      <w:r>
        <w:rPr>
          <w:rtl/>
        </w:rPr>
        <w:t xml:space="preserve">ניהלתי </w:t>
      </w:r>
      <w:bookmarkStart w:id="12040" w:name="_ETM_Q24_290910"/>
      <w:bookmarkEnd w:id="12040"/>
      <w:r>
        <w:rPr>
          <w:rtl/>
        </w:rPr>
        <w:t xml:space="preserve">את </w:t>
      </w:r>
      <w:bookmarkStart w:id="12041" w:name="_ETM_Q24_290970"/>
      <w:bookmarkEnd w:id="12041"/>
      <w:r>
        <w:rPr>
          <w:rtl/>
        </w:rPr>
        <w:t xml:space="preserve">ועדת </w:t>
      </w:r>
      <w:bookmarkStart w:id="12042" w:name="_ETM_Q24_291300"/>
      <w:bookmarkEnd w:id="12042"/>
      <w:r>
        <w:rPr>
          <w:rtl/>
        </w:rPr>
        <w:t xml:space="preserve">החינוך </w:t>
      </w:r>
      <w:bookmarkStart w:id="12043" w:name="_ETM_Q24_291930"/>
      <w:bookmarkEnd w:id="12043"/>
      <w:r>
        <w:rPr>
          <w:rtl/>
        </w:rPr>
        <w:t xml:space="preserve">בנושא </w:t>
      </w:r>
      <w:bookmarkStart w:id="12044" w:name="_ETM_Q24_292350"/>
      <w:bookmarkEnd w:id="12044"/>
      <w:r>
        <w:rPr>
          <w:rtl/>
        </w:rPr>
        <w:t xml:space="preserve">אחר </w:t>
      </w:r>
      <w:bookmarkStart w:id="12045" w:name="_ETM_Q24_292560"/>
      <w:bookmarkEnd w:id="12045"/>
      <w:r>
        <w:rPr>
          <w:rtl/>
        </w:rPr>
        <w:t>לגמרי</w:t>
      </w:r>
      <w:r>
        <w:rPr>
          <w:rFonts w:hint="cs"/>
          <w:rtl/>
        </w:rPr>
        <w:t xml:space="preserve"> </w:t>
      </w:r>
      <w:r>
        <w:rPr>
          <w:rFonts w:hint="eastAsia"/>
          <w:rtl/>
        </w:rPr>
        <w:t>–</w:t>
      </w:r>
      <w:bookmarkStart w:id="12046" w:name="_ETM_Q24_293520"/>
      <w:bookmarkEnd w:id="12046"/>
      <w:r>
        <w:rPr>
          <w:rFonts w:hint="cs"/>
          <w:rtl/>
        </w:rPr>
        <w:t xml:space="preserve"> </w:t>
      </w:r>
      <w:r>
        <w:rPr>
          <w:rtl/>
        </w:rPr>
        <w:t xml:space="preserve">נושא </w:t>
      </w:r>
      <w:bookmarkStart w:id="12047" w:name="_ETM_Q24_293850"/>
      <w:bookmarkStart w:id="12048" w:name="_ETM_Q24_294060"/>
      <w:bookmarkEnd w:id="12047"/>
      <w:bookmarkEnd w:id="12048"/>
      <w:r>
        <w:rPr>
          <w:rtl/>
        </w:rPr>
        <w:t xml:space="preserve">החינוך </w:t>
      </w:r>
      <w:bookmarkStart w:id="12049" w:name="_ETM_Q24_294420"/>
      <w:bookmarkEnd w:id="12049"/>
      <w:r>
        <w:rPr>
          <w:rtl/>
        </w:rPr>
        <w:t>בתפוצות</w:t>
      </w:r>
      <w:r>
        <w:rPr>
          <w:rFonts w:hint="cs"/>
          <w:rtl/>
        </w:rPr>
        <w:t xml:space="preserve"> </w:t>
      </w:r>
      <w:bookmarkStart w:id="12050" w:name="_ETM_Q24_293000"/>
      <w:bookmarkEnd w:id="12050"/>
      <w:r>
        <w:rPr>
          <w:rFonts w:hint="eastAsia"/>
          <w:rtl/>
        </w:rPr>
        <w:t>–</w:t>
      </w:r>
      <w:r>
        <w:rPr>
          <w:rtl/>
        </w:rPr>
        <w:t xml:space="preserve"> </w:t>
      </w:r>
      <w:bookmarkStart w:id="12051" w:name="_ETM_Q24_295950"/>
      <w:bookmarkEnd w:id="12051"/>
      <w:r>
        <w:rPr>
          <w:rtl/>
        </w:rPr>
        <w:t xml:space="preserve">והיה </w:t>
      </w:r>
      <w:bookmarkStart w:id="12052" w:name="_ETM_Q24_296460"/>
      <w:bookmarkEnd w:id="12052"/>
      <w:r>
        <w:rPr>
          <w:rtl/>
        </w:rPr>
        <w:t xml:space="preserve">חדר </w:t>
      </w:r>
      <w:bookmarkStart w:id="12053" w:name="_ETM_Q24_296820"/>
      <w:bookmarkEnd w:id="12053"/>
      <w:r>
        <w:rPr>
          <w:rtl/>
        </w:rPr>
        <w:t xml:space="preserve">מלא </w:t>
      </w:r>
      <w:bookmarkStart w:id="12054" w:name="_ETM_Q24_297149"/>
      <w:bookmarkEnd w:id="12054"/>
      <w:r>
        <w:rPr>
          <w:rtl/>
        </w:rPr>
        <w:t xml:space="preserve">במשפחות </w:t>
      </w:r>
      <w:bookmarkStart w:id="12055" w:name="_ETM_Q24_297840"/>
      <w:bookmarkEnd w:id="12055"/>
      <w:r>
        <w:rPr>
          <w:rtl/>
        </w:rPr>
        <w:t xml:space="preserve">של </w:t>
      </w:r>
      <w:bookmarkStart w:id="12056" w:name="_ETM_Q24_297990"/>
      <w:bookmarkEnd w:id="12056"/>
      <w:r>
        <w:rPr>
          <w:rtl/>
        </w:rPr>
        <w:t xml:space="preserve">חטופים </w:t>
      </w:r>
      <w:bookmarkStart w:id="12057" w:name="_ETM_Q24_298619"/>
      <w:bookmarkEnd w:id="12057"/>
      <w:r>
        <w:rPr>
          <w:rtl/>
        </w:rPr>
        <w:t>ו</w:t>
      </w:r>
      <w:r>
        <w:rPr>
          <w:rFonts w:hint="cs"/>
          <w:rtl/>
        </w:rPr>
        <w:t>ב</w:t>
      </w:r>
      <w:r>
        <w:rPr>
          <w:rtl/>
        </w:rPr>
        <w:t xml:space="preserve">משפחות </w:t>
      </w:r>
      <w:bookmarkStart w:id="12058" w:name="_ETM_Q24_299250"/>
      <w:bookmarkStart w:id="12059" w:name="_ETM_Q24_301490"/>
      <w:bookmarkEnd w:id="12058"/>
      <w:bookmarkEnd w:id="12059"/>
      <w:r>
        <w:rPr>
          <w:rtl/>
        </w:rPr>
        <w:t>שכולות</w:t>
      </w:r>
      <w:r>
        <w:rPr>
          <w:rFonts w:hint="cs"/>
          <w:rtl/>
        </w:rPr>
        <w:t>,</w:t>
      </w:r>
      <w:r>
        <w:rPr>
          <w:rtl/>
        </w:rPr>
        <w:t xml:space="preserve"> </w:t>
      </w:r>
      <w:bookmarkStart w:id="12060" w:name="_ETM_Q24_302680"/>
      <w:bookmarkEnd w:id="12060"/>
      <w:r>
        <w:rPr>
          <w:rtl/>
        </w:rPr>
        <w:t xml:space="preserve">ובאמת </w:t>
      </w:r>
      <w:bookmarkStart w:id="12061" w:name="_ETM_Q24_303370"/>
      <w:bookmarkEnd w:id="12061"/>
      <w:r>
        <w:rPr>
          <w:rtl/>
        </w:rPr>
        <w:t xml:space="preserve">כל </w:t>
      </w:r>
      <w:bookmarkStart w:id="12062" w:name="_ETM_Q24_303549"/>
      <w:bookmarkEnd w:id="12062"/>
      <w:r>
        <w:rPr>
          <w:rFonts w:hint="cs"/>
          <w:rtl/>
        </w:rPr>
        <w:t>אחד</w:t>
      </w:r>
      <w:r>
        <w:rPr>
          <w:rtl/>
        </w:rPr>
        <w:t xml:space="preserve"> </w:t>
      </w:r>
      <w:bookmarkStart w:id="12063" w:name="_ETM_Q24_304030"/>
      <w:bookmarkEnd w:id="12063"/>
      <w:r>
        <w:rPr>
          <w:rtl/>
        </w:rPr>
        <w:t xml:space="preserve">יש </w:t>
      </w:r>
      <w:bookmarkStart w:id="12064" w:name="_ETM_Q24_304180"/>
      <w:bookmarkEnd w:id="12064"/>
      <w:r>
        <w:rPr>
          <w:rtl/>
        </w:rPr>
        <w:t xml:space="preserve">לו </w:t>
      </w:r>
      <w:bookmarkStart w:id="12065" w:name="_ETM_Q24_304270"/>
      <w:bookmarkEnd w:id="12065"/>
      <w:r>
        <w:rPr>
          <w:rtl/>
        </w:rPr>
        <w:t xml:space="preserve">את </w:t>
      </w:r>
      <w:bookmarkStart w:id="12066" w:name="_ETM_Q24_304330"/>
      <w:bookmarkEnd w:id="12066"/>
      <w:r>
        <w:rPr>
          <w:rtl/>
        </w:rPr>
        <w:t xml:space="preserve">הדעה </w:t>
      </w:r>
      <w:bookmarkStart w:id="12067" w:name="_ETM_Q24_304630"/>
      <w:bookmarkEnd w:id="12067"/>
      <w:r>
        <w:rPr>
          <w:rtl/>
        </w:rPr>
        <w:t>שלו</w:t>
      </w:r>
      <w:r>
        <w:rPr>
          <w:rFonts w:hint="cs"/>
          <w:rtl/>
        </w:rPr>
        <w:t>,</w:t>
      </w:r>
      <w:r>
        <w:rPr>
          <w:rtl/>
        </w:rPr>
        <w:t xml:space="preserve"> </w:t>
      </w:r>
      <w:bookmarkStart w:id="12068" w:name="_ETM_Q24_304990"/>
      <w:bookmarkEnd w:id="12068"/>
      <w:r>
        <w:rPr>
          <w:rtl/>
        </w:rPr>
        <w:t xml:space="preserve">את </w:t>
      </w:r>
      <w:bookmarkStart w:id="12069" w:name="_ETM_Q24_305140"/>
      <w:bookmarkEnd w:id="12069"/>
      <w:r>
        <w:rPr>
          <w:rtl/>
        </w:rPr>
        <w:t xml:space="preserve">הקונספציה </w:t>
      </w:r>
      <w:bookmarkStart w:id="12070" w:name="_ETM_Q24_305890"/>
      <w:bookmarkEnd w:id="12070"/>
      <w:r>
        <w:rPr>
          <w:rtl/>
        </w:rPr>
        <w:t>שלו</w:t>
      </w:r>
      <w:r>
        <w:rPr>
          <w:rFonts w:hint="cs"/>
          <w:rtl/>
        </w:rPr>
        <w:t>,</w:t>
      </w:r>
      <w:r>
        <w:rPr>
          <w:rtl/>
        </w:rPr>
        <w:t xml:space="preserve"> </w:t>
      </w:r>
      <w:bookmarkStart w:id="12071" w:name="_ETM_Q24_306220"/>
      <w:bookmarkEnd w:id="12071"/>
      <w:r>
        <w:rPr>
          <w:rtl/>
        </w:rPr>
        <w:t xml:space="preserve">את </w:t>
      </w:r>
      <w:bookmarkStart w:id="12072" w:name="_ETM_Q24_306340"/>
      <w:bookmarkEnd w:id="12072"/>
      <w:r>
        <w:rPr>
          <w:rtl/>
        </w:rPr>
        <w:t xml:space="preserve">המחשבות </w:t>
      </w:r>
      <w:bookmarkStart w:id="12073" w:name="_ETM_Q24_306850"/>
      <w:bookmarkEnd w:id="12073"/>
      <w:r>
        <w:rPr>
          <w:rtl/>
        </w:rPr>
        <w:t>שלו</w:t>
      </w:r>
      <w:r>
        <w:rPr>
          <w:rFonts w:hint="cs"/>
          <w:rtl/>
        </w:rPr>
        <w:t>.</w:t>
      </w:r>
      <w:r>
        <w:rPr>
          <w:rtl/>
        </w:rPr>
        <w:t xml:space="preserve"> </w:t>
      </w:r>
      <w:bookmarkStart w:id="12074" w:name="_ETM_Q24_307600"/>
      <w:bookmarkEnd w:id="12074"/>
      <w:r>
        <w:rPr>
          <w:rtl/>
        </w:rPr>
        <w:t xml:space="preserve">מה </w:t>
      </w:r>
      <w:bookmarkStart w:id="12075" w:name="_ETM_Q24_307810"/>
      <w:bookmarkEnd w:id="12075"/>
      <w:r>
        <w:rPr>
          <w:rtl/>
        </w:rPr>
        <w:t xml:space="preserve">שהיה </w:t>
      </w:r>
      <w:bookmarkStart w:id="12076" w:name="_ETM_Q24_308019"/>
      <w:bookmarkEnd w:id="12076"/>
      <w:r>
        <w:rPr>
          <w:rtl/>
        </w:rPr>
        <w:t xml:space="preserve">מיוחד </w:t>
      </w:r>
      <w:bookmarkStart w:id="12077" w:name="_ETM_Q24_308530"/>
      <w:bookmarkEnd w:id="12077"/>
      <w:r>
        <w:rPr>
          <w:rFonts w:hint="cs"/>
          <w:rtl/>
        </w:rPr>
        <w:t xml:space="preserve">הוא </w:t>
      </w:r>
      <w:r>
        <w:rPr>
          <w:rtl/>
        </w:rPr>
        <w:t xml:space="preserve">שבמשך </w:t>
      </w:r>
      <w:bookmarkStart w:id="12078" w:name="_ETM_Q24_308919"/>
      <w:bookmarkEnd w:id="12078"/>
      <w:r>
        <w:rPr>
          <w:rtl/>
        </w:rPr>
        <w:t xml:space="preserve">שעה </w:t>
      </w:r>
      <w:bookmarkStart w:id="12079" w:name="_ETM_Q24_309220"/>
      <w:bookmarkEnd w:id="12079"/>
      <w:r>
        <w:rPr>
          <w:rtl/>
        </w:rPr>
        <w:t>ורבע</w:t>
      </w:r>
      <w:r>
        <w:rPr>
          <w:rFonts w:hint="cs"/>
          <w:rtl/>
        </w:rPr>
        <w:t>,</w:t>
      </w:r>
      <w:r>
        <w:rPr>
          <w:rtl/>
        </w:rPr>
        <w:t xml:space="preserve"> </w:t>
      </w:r>
      <w:bookmarkStart w:id="12080" w:name="_ETM_Q24_310740"/>
      <w:bookmarkEnd w:id="12080"/>
      <w:r>
        <w:rPr>
          <w:rtl/>
        </w:rPr>
        <w:t xml:space="preserve">כל </w:t>
      </w:r>
      <w:bookmarkStart w:id="12081" w:name="_ETM_Q24_310980"/>
      <w:bookmarkEnd w:id="12081"/>
      <w:r>
        <w:rPr>
          <w:rFonts w:hint="cs"/>
          <w:rtl/>
        </w:rPr>
        <w:t>אחד</w:t>
      </w:r>
      <w:r>
        <w:rPr>
          <w:rtl/>
        </w:rPr>
        <w:t xml:space="preserve"> </w:t>
      </w:r>
      <w:bookmarkStart w:id="12082" w:name="_ETM_Q24_311190"/>
      <w:bookmarkEnd w:id="12082"/>
      <w:r>
        <w:rPr>
          <w:rtl/>
        </w:rPr>
        <w:t xml:space="preserve">דיבר </w:t>
      </w:r>
      <w:bookmarkStart w:id="12083" w:name="_ETM_Q24_311550"/>
      <w:bookmarkEnd w:id="12083"/>
      <w:r>
        <w:rPr>
          <w:rtl/>
        </w:rPr>
        <w:t xml:space="preserve">מדם </w:t>
      </w:r>
      <w:bookmarkStart w:id="12084" w:name="_ETM_Q24_311880"/>
      <w:bookmarkEnd w:id="12084"/>
      <w:r>
        <w:rPr>
          <w:rtl/>
        </w:rPr>
        <w:t>ליבו</w:t>
      </w:r>
      <w:r>
        <w:rPr>
          <w:rFonts w:hint="cs"/>
          <w:rtl/>
        </w:rPr>
        <w:t>.</w:t>
      </w:r>
      <w:r>
        <w:rPr>
          <w:rtl/>
        </w:rPr>
        <w:t xml:space="preserve"> </w:t>
      </w:r>
      <w:bookmarkStart w:id="12085" w:name="_ETM_Q24_313629"/>
      <w:bookmarkEnd w:id="12085"/>
      <w:r>
        <w:rPr>
          <w:rtl/>
        </w:rPr>
        <w:t xml:space="preserve">לא </w:t>
      </w:r>
      <w:bookmarkStart w:id="12086" w:name="_ETM_Q24_313780"/>
      <w:bookmarkEnd w:id="12086"/>
      <w:r>
        <w:rPr>
          <w:rtl/>
        </w:rPr>
        <w:t xml:space="preserve">היו </w:t>
      </w:r>
      <w:bookmarkStart w:id="12087" w:name="_ETM_Q24_313989"/>
      <w:bookmarkEnd w:id="12087"/>
      <w:r>
        <w:rPr>
          <w:rtl/>
        </w:rPr>
        <w:t>הפרעות</w:t>
      </w:r>
      <w:r>
        <w:rPr>
          <w:rFonts w:hint="cs"/>
          <w:rtl/>
        </w:rPr>
        <w:t>.</w:t>
      </w:r>
      <w:r>
        <w:rPr>
          <w:rtl/>
        </w:rPr>
        <w:t xml:space="preserve"> </w:t>
      </w:r>
      <w:bookmarkStart w:id="12088" w:name="_ETM_Q24_315519"/>
      <w:bookmarkEnd w:id="12088"/>
      <w:r>
        <w:rPr>
          <w:rFonts w:hint="cs"/>
          <w:rtl/>
        </w:rPr>
        <w:t>ה</w:t>
      </w:r>
      <w:r>
        <w:rPr>
          <w:rtl/>
        </w:rPr>
        <w:t xml:space="preserve">סתכלו </w:t>
      </w:r>
      <w:bookmarkStart w:id="12089" w:name="_ETM_Q24_315939"/>
      <w:bookmarkEnd w:id="12089"/>
      <w:r>
        <w:rPr>
          <w:rtl/>
        </w:rPr>
        <w:t xml:space="preserve">בעיניים </w:t>
      </w:r>
      <w:bookmarkStart w:id="12090" w:name="_ETM_Q24_316840"/>
      <w:bookmarkEnd w:id="12090"/>
      <w:r>
        <w:rPr>
          <w:rtl/>
        </w:rPr>
        <w:t xml:space="preserve">וזה </w:t>
      </w:r>
      <w:bookmarkStart w:id="12091" w:name="_ETM_Q24_317439"/>
      <w:bookmarkEnd w:id="12091"/>
      <w:r>
        <w:rPr>
          <w:rtl/>
        </w:rPr>
        <w:t xml:space="preserve">היה </w:t>
      </w:r>
      <w:bookmarkStart w:id="12092" w:name="_ETM_Q24_317919"/>
      <w:bookmarkEnd w:id="12092"/>
      <w:r>
        <w:rPr>
          <w:rtl/>
        </w:rPr>
        <w:t>מאוד</w:t>
      </w:r>
      <w:r>
        <w:rPr>
          <w:rFonts w:hint="cs"/>
          <w:rtl/>
        </w:rPr>
        <w:t>,</w:t>
      </w:r>
      <w:r>
        <w:rPr>
          <w:rtl/>
        </w:rPr>
        <w:t xml:space="preserve"> </w:t>
      </w:r>
      <w:bookmarkStart w:id="12093" w:name="_ETM_Q24_318519"/>
      <w:bookmarkEnd w:id="12093"/>
      <w:r>
        <w:rPr>
          <w:rtl/>
        </w:rPr>
        <w:t>מאוד</w:t>
      </w:r>
      <w:bookmarkStart w:id="12094" w:name="_ETM_Q24_318970"/>
      <w:bookmarkStart w:id="12095" w:name="_ETM_Q24_319329"/>
      <w:bookmarkEnd w:id="12094"/>
      <w:bookmarkEnd w:id="12095"/>
      <w:r>
        <w:rPr>
          <w:rFonts w:hint="cs"/>
          <w:rtl/>
        </w:rPr>
        <w:t xml:space="preserve"> </w:t>
      </w:r>
      <w:r>
        <w:rPr>
          <w:rtl/>
        </w:rPr>
        <w:t xml:space="preserve">כואב </w:t>
      </w:r>
      <w:bookmarkStart w:id="12096" w:name="_ETM_Q24_319689"/>
      <w:bookmarkEnd w:id="12096"/>
      <w:r>
        <w:rPr>
          <w:rtl/>
        </w:rPr>
        <w:t>ועמו</w:t>
      </w:r>
      <w:r>
        <w:rPr>
          <w:rFonts w:hint="cs"/>
          <w:rtl/>
        </w:rPr>
        <w:t>ק.</w:t>
      </w:r>
      <w:r>
        <w:rPr>
          <w:rtl/>
        </w:rPr>
        <w:t xml:space="preserve"> </w:t>
      </w:r>
      <w:bookmarkStart w:id="12097" w:name="_ETM_Q24_321590"/>
      <w:bookmarkEnd w:id="12097"/>
      <w:r>
        <w:rPr>
          <w:rtl/>
        </w:rPr>
        <w:t xml:space="preserve">כשאני </w:t>
      </w:r>
      <w:bookmarkStart w:id="12098" w:name="_ETM_Q24_322459"/>
      <w:bookmarkEnd w:id="12098"/>
      <w:r>
        <w:rPr>
          <w:rtl/>
        </w:rPr>
        <w:t xml:space="preserve">מסתכל </w:t>
      </w:r>
      <w:bookmarkStart w:id="12099" w:name="_ETM_Q24_322939"/>
      <w:bookmarkEnd w:id="12099"/>
      <w:r>
        <w:rPr>
          <w:rtl/>
        </w:rPr>
        <w:t xml:space="preserve">על </w:t>
      </w:r>
      <w:bookmarkStart w:id="12100" w:name="_ETM_Q24_323090"/>
      <w:bookmarkEnd w:id="12100"/>
      <w:r>
        <w:rPr>
          <w:rtl/>
        </w:rPr>
        <w:t xml:space="preserve">המשפחות </w:t>
      </w:r>
      <w:bookmarkStart w:id="12101" w:name="_ETM_Q24_323900"/>
      <w:bookmarkEnd w:id="12101"/>
      <w:r>
        <w:rPr>
          <w:rtl/>
        </w:rPr>
        <w:t>האל</w:t>
      </w:r>
      <w:r w:rsidR="00B3530A">
        <w:rPr>
          <w:rFonts w:hint="cs"/>
          <w:rtl/>
        </w:rPr>
        <w:t>ה</w:t>
      </w:r>
      <w:r>
        <w:rPr>
          <w:rFonts w:hint="cs"/>
          <w:rtl/>
        </w:rPr>
        <w:t>,</w:t>
      </w:r>
      <w:r>
        <w:rPr>
          <w:rtl/>
        </w:rPr>
        <w:t xml:space="preserve"> </w:t>
      </w:r>
      <w:bookmarkStart w:id="12102" w:name="_ETM_Q24_325250"/>
      <w:bookmarkEnd w:id="12102"/>
      <w:r>
        <w:rPr>
          <w:rtl/>
        </w:rPr>
        <w:t xml:space="preserve">תמיד </w:t>
      </w:r>
      <w:bookmarkStart w:id="12103" w:name="_ETM_Q24_325669"/>
      <w:bookmarkEnd w:id="12103"/>
      <w:proofErr w:type="spellStart"/>
      <w:r>
        <w:rPr>
          <w:rtl/>
        </w:rPr>
        <w:t>תמיד</w:t>
      </w:r>
      <w:proofErr w:type="spellEnd"/>
      <w:r>
        <w:rPr>
          <w:rtl/>
        </w:rPr>
        <w:t xml:space="preserve"> </w:t>
      </w:r>
      <w:bookmarkStart w:id="12104" w:name="_ETM_Q24_325970"/>
      <w:bookmarkEnd w:id="12104"/>
      <w:r>
        <w:rPr>
          <w:rtl/>
        </w:rPr>
        <w:t xml:space="preserve">עוברת </w:t>
      </w:r>
      <w:bookmarkStart w:id="12105" w:name="_ETM_Q24_326330"/>
      <w:bookmarkEnd w:id="12105"/>
      <w:r>
        <w:rPr>
          <w:rtl/>
        </w:rPr>
        <w:t xml:space="preserve">בראשי </w:t>
      </w:r>
      <w:bookmarkStart w:id="12106" w:name="_ETM_Q24_326780"/>
      <w:bookmarkEnd w:id="12106"/>
      <w:r>
        <w:rPr>
          <w:rtl/>
        </w:rPr>
        <w:t>המחשבה</w:t>
      </w:r>
      <w:r>
        <w:rPr>
          <w:rFonts w:hint="cs"/>
          <w:rtl/>
        </w:rPr>
        <w:t>:</w:t>
      </w:r>
      <w:r>
        <w:rPr>
          <w:rtl/>
        </w:rPr>
        <w:t xml:space="preserve"> </w:t>
      </w:r>
      <w:bookmarkStart w:id="12107" w:name="_ETM_Q24_328220"/>
      <w:bookmarkEnd w:id="12107"/>
      <w:r>
        <w:rPr>
          <w:rtl/>
        </w:rPr>
        <w:t xml:space="preserve">אם </w:t>
      </w:r>
      <w:bookmarkStart w:id="12108" w:name="_ETM_Q24_328400"/>
      <w:bookmarkEnd w:id="12108"/>
      <w:r>
        <w:rPr>
          <w:rtl/>
        </w:rPr>
        <w:t xml:space="preserve">זו </w:t>
      </w:r>
      <w:bookmarkStart w:id="12109" w:name="_ETM_Q24_328580"/>
      <w:bookmarkEnd w:id="12109"/>
      <w:r>
        <w:rPr>
          <w:rtl/>
        </w:rPr>
        <w:t xml:space="preserve">הייתה </w:t>
      </w:r>
      <w:bookmarkStart w:id="12110" w:name="_ETM_Q24_328820"/>
      <w:bookmarkEnd w:id="12110"/>
      <w:r>
        <w:rPr>
          <w:rtl/>
        </w:rPr>
        <w:t xml:space="preserve">הבת </w:t>
      </w:r>
      <w:bookmarkStart w:id="12111" w:name="_ETM_Q24_329060"/>
      <w:bookmarkEnd w:id="12111"/>
      <w:r>
        <w:rPr>
          <w:rtl/>
        </w:rPr>
        <w:t>שלי</w:t>
      </w:r>
      <w:r>
        <w:rPr>
          <w:rFonts w:hint="cs"/>
          <w:rtl/>
        </w:rPr>
        <w:t>;</w:t>
      </w:r>
      <w:r>
        <w:rPr>
          <w:rtl/>
        </w:rPr>
        <w:t xml:space="preserve"> </w:t>
      </w:r>
      <w:bookmarkStart w:id="12112" w:name="_ETM_Q24_331159"/>
      <w:bookmarkEnd w:id="12112"/>
      <w:r>
        <w:rPr>
          <w:rFonts w:hint="cs"/>
          <w:rtl/>
        </w:rPr>
        <w:t>אם אחת</w:t>
      </w:r>
      <w:r>
        <w:rPr>
          <w:rtl/>
        </w:rPr>
        <w:t xml:space="preserve"> </w:t>
      </w:r>
      <w:bookmarkStart w:id="12113" w:name="_ETM_Q24_331639"/>
      <w:bookmarkEnd w:id="12113"/>
      <w:r>
        <w:rPr>
          <w:rtl/>
        </w:rPr>
        <w:t xml:space="preserve">הבנות </w:t>
      </w:r>
      <w:bookmarkStart w:id="12114" w:name="_ETM_Q24_332030"/>
      <w:bookmarkEnd w:id="12114"/>
      <w:r>
        <w:rPr>
          <w:rtl/>
        </w:rPr>
        <w:t xml:space="preserve">שלי </w:t>
      </w:r>
      <w:bookmarkStart w:id="12115" w:name="_ETM_Q24_332269"/>
      <w:bookmarkEnd w:id="12115"/>
      <w:r>
        <w:rPr>
          <w:rtl/>
        </w:rPr>
        <w:t>הי</w:t>
      </w:r>
      <w:r>
        <w:rPr>
          <w:rFonts w:hint="cs"/>
          <w:rtl/>
        </w:rPr>
        <w:t>יתה</w:t>
      </w:r>
      <w:r>
        <w:rPr>
          <w:rtl/>
        </w:rPr>
        <w:t xml:space="preserve"> </w:t>
      </w:r>
      <w:bookmarkStart w:id="12116" w:name="_ETM_Q24_332480"/>
      <w:bookmarkEnd w:id="12116"/>
      <w:r>
        <w:rPr>
          <w:rtl/>
        </w:rPr>
        <w:t xml:space="preserve">עכשיו </w:t>
      </w:r>
      <w:bookmarkStart w:id="12117" w:name="_ETM_Q24_334069"/>
      <w:bookmarkEnd w:id="12117"/>
      <w:r>
        <w:rPr>
          <w:rtl/>
        </w:rPr>
        <w:t xml:space="preserve">בעזה </w:t>
      </w:r>
      <w:bookmarkStart w:id="12118" w:name="_ETM_Q24_336010"/>
      <w:bookmarkEnd w:id="12118"/>
      <w:r>
        <w:rPr>
          <w:rtl/>
        </w:rPr>
        <w:t xml:space="preserve">מתחת </w:t>
      </w:r>
      <w:bookmarkStart w:id="12119" w:name="_ETM_Q24_336580"/>
      <w:bookmarkEnd w:id="12119"/>
      <w:r>
        <w:rPr>
          <w:rtl/>
        </w:rPr>
        <w:t>לאדמה</w:t>
      </w:r>
      <w:r>
        <w:rPr>
          <w:rFonts w:hint="cs"/>
          <w:rtl/>
        </w:rPr>
        <w:t>,</w:t>
      </w:r>
      <w:r>
        <w:rPr>
          <w:rtl/>
        </w:rPr>
        <w:t xml:space="preserve"> </w:t>
      </w:r>
      <w:bookmarkStart w:id="12120" w:name="_ETM_Q24_337760"/>
      <w:bookmarkEnd w:id="12120"/>
      <w:r>
        <w:rPr>
          <w:rFonts w:hint="cs"/>
          <w:rtl/>
        </w:rPr>
        <w:t>ל</w:t>
      </w:r>
      <w:r>
        <w:rPr>
          <w:rtl/>
        </w:rPr>
        <w:t xml:space="preserve">לא </w:t>
      </w:r>
      <w:bookmarkStart w:id="12121" w:name="_ETM_Q24_338090"/>
      <w:bookmarkEnd w:id="12121"/>
      <w:r>
        <w:rPr>
          <w:rtl/>
        </w:rPr>
        <w:t>אוכל</w:t>
      </w:r>
      <w:r>
        <w:rPr>
          <w:rFonts w:hint="cs"/>
          <w:rtl/>
        </w:rPr>
        <w:t>,</w:t>
      </w:r>
      <w:r>
        <w:rPr>
          <w:rtl/>
        </w:rPr>
        <w:t xml:space="preserve"> </w:t>
      </w:r>
      <w:bookmarkStart w:id="12122" w:name="_ETM_Q24_340860"/>
      <w:bookmarkEnd w:id="12122"/>
      <w:r>
        <w:rPr>
          <w:rtl/>
        </w:rPr>
        <w:t xml:space="preserve">ללא </w:t>
      </w:r>
      <w:bookmarkStart w:id="12123" w:name="_ETM_Q24_341220"/>
      <w:bookmarkEnd w:id="12123"/>
      <w:r>
        <w:rPr>
          <w:rtl/>
        </w:rPr>
        <w:t>טיפול</w:t>
      </w:r>
      <w:r>
        <w:rPr>
          <w:rFonts w:hint="cs"/>
          <w:rtl/>
        </w:rPr>
        <w:t>,</w:t>
      </w:r>
      <w:r>
        <w:rPr>
          <w:rtl/>
        </w:rPr>
        <w:t xml:space="preserve"> </w:t>
      </w:r>
      <w:bookmarkStart w:id="12124" w:name="_ETM_Q24_342639"/>
      <w:bookmarkStart w:id="12125" w:name="_ETM_Q24_345500"/>
      <w:bookmarkEnd w:id="12124"/>
      <w:bookmarkEnd w:id="12125"/>
      <w:r>
        <w:rPr>
          <w:rFonts w:hint="cs"/>
          <w:rtl/>
        </w:rPr>
        <w:t xml:space="preserve">פגועה מינית, אולי. וכשאני מסתכל על האימהות והאבות </w:t>
      </w:r>
      <w:bookmarkStart w:id="12126" w:name="_ETM_Q24_347659"/>
      <w:bookmarkEnd w:id="12126"/>
      <w:r>
        <w:rPr>
          <w:rtl/>
        </w:rPr>
        <w:t>והאחים</w:t>
      </w:r>
      <w:r>
        <w:rPr>
          <w:rFonts w:hint="cs"/>
          <w:rtl/>
        </w:rPr>
        <w:t>,</w:t>
      </w:r>
      <w:r>
        <w:rPr>
          <w:rtl/>
        </w:rPr>
        <w:t xml:space="preserve"> </w:t>
      </w:r>
      <w:bookmarkStart w:id="12127" w:name="_ETM_Q24_348169"/>
      <w:bookmarkEnd w:id="12127"/>
      <w:r>
        <w:rPr>
          <w:rtl/>
        </w:rPr>
        <w:t>המשפחות</w:t>
      </w:r>
      <w:r w:rsidRPr="00F664FB">
        <w:rPr>
          <w:rFonts w:hint="cs"/>
          <w:rtl/>
        </w:rPr>
        <w:t xml:space="preserve"> </w:t>
      </w:r>
      <w:r>
        <w:rPr>
          <w:rFonts w:hint="cs"/>
          <w:rtl/>
        </w:rPr>
        <w:t>האל</w:t>
      </w:r>
      <w:r w:rsidR="00B3530A">
        <w:rPr>
          <w:rFonts w:hint="cs"/>
          <w:rtl/>
        </w:rPr>
        <w:t>ה</w:t>
      </w:r>
      <w:r>
        <w:rPr>
          <w:rFonts w:hint="cs"/>
          <w:rtl/>
        </w:rPr>
        <w:t>,</w:t>
      </w:r>
      <w:r>
        <w:rPr>
          <w:rtl/>
        </w:rPr>
        <w:t xml:space="preserve"> </w:t>
      </w:r>
      <w:bookmarkStart w:id="12128" w:name="_ETM_Q24_350480"/>
      <w:bookmarkEnd w:id="12128"/>
      <w:r>
        <w:rPr>
          <w:rtl/>
        </w:rPr>
        <w:t xml:space="preserve">אני </w:t>
      </w:r>
      <w:bookmarkStart w:id="12129" w:name="_ETM_Q24_350689"/>
      <w:bookmarkEnd w:id="12129"/>
      <w:r>
        <w:rPr>
          <w:rtl/>
        </w:rPr>
        <w:t xml:space="preserve">מרגיש </w:t>
      </w:r>
      <w:bookmarkStart w:id="12130" w:name="_ETM_Q24_351079"/>
      <w:bookmarkEnd w:id="12130"/>
      <w:r>
        <w:rPr>
          <w:rtl/>
        </w:rPr>
        <w:t xml:space="preserve">כל </w:t>
      </w:r>
      <w:bookmarkStart w:id="12131" w:name="_ETM_Q24_351260"/>
      <w:bookmarkEnd w:id="12131"/>
      <w:r>
        <w:rPr>
          <w:rtl/>
        </w:rPr>
        <w:t xml:space="preserve">כך </w:t>
      </w:r>
      <w:bookmarkStart w:id="12132" w:name="_ETM_Q24_351620"/>
      <w:bookmarkEnd w:id="12132"/>
      <w:r>
        <w:rPr>
          <w:rFonts w:hint="cs"/>
          <w:rtl/>
        </w:rPr>
        <w:t>חסר אונים,</w:t>
      </w:r>
      <w:r>
        <w:rPr>
          <w:rtl/>
        </w:rPr>
        <w:t xml:space="preserve"> </w:t>
      </w:r>
      <w:bookmarkStart w:id="12133" w:name="_ETM_Q24_353329"/>
      <w:bookmarkEnd w:id="12133"/>
      <w:r>
        <w:rPr>
          <w:rtl/>
        </w:rPr>
        <w:t xml:space="preserve">כי </w:t>
      </w:r>
      <w:bookmarkStart w:id="12134" w:name="_ETM_Q24_353540"/>
      <w:bookmarkEnd w:id="12134"/>
      <w:r>
        <w:rPr>
          <w:rtl/>
        </w:rPr>
        <w:t xml:space="preserve">בסוף </w:t>
      </w:r>
      <w:bookmarkStart w:id="12135" w:name="_ETM_Q24_353989"/>
      <w:bookmarkEnd w:id="12135"/>
      <w:r>
        <w:rPr>
          <w:rtl/>
        </w:rPr>
        <w:t xml:space="preserve">באמת </w:t>
      </w:r>
      <w:bookmarkStart w:id="12136" w:name="_ETM_Q24_354409"/>
      <w:bookmarkEnd w:id="12136"/>
      <w:r>
        <w:rPr>
          <w:rtl/>
        </w:rPr>
        <w:t>לנו</w:t>
      </w:r>
      <w:r>
        <w:rPr>
          <w:rFonts w:hint="cs"/>
          <w:rtl/>
        </w:rPr>
        <w:t>,</w:t>
      </w:r>
      <w:r>
        <w:rPr>
          <w:rtl/>
        </w:rPr>
        <w:t xml:space="preserve"> </w:t>
      </w:r>
      <w:bookmarkStart w:id="12137" w:name="_ETM_Q24_354680"/>
      <w:bookmarkEnd w:id="12137"/>
      <w:r>
        <w:rPr>
          <w:rtl/>
        </w:rPr>
        <w:t xml:space="preserve">לחברי </w:t>
      </w:r>
      <w:bookmarkStart w:id="12138" w:name="_ETM_Q24_355099"/>
      <w:bookmarkEnd w:id="12138"/>
      <w:r>
        <w:rPr>
          <w:rtl/>
        </w:rPr>
        <w:t>הכנסת</w:t>
      </w:r>
      <w:r>
        <w:rPr>
          <w:rFonts w:hint="cs"/>
          <w:rtl/>
        </w:rPr>
        <w:t>,</w:t>
      </w:r>
      <w:r>
        <w:rPr>
          <w:rtl/>
        </w:rPr>
        <w:t xml:space="preserve"> </w:t>
      </w:r>
      <w:bookmarkStart w:id="12139" w:name="_ETM_Q24_356639"/>
      <w:bookmarkEnd w:id="12139"/>
      <w:r>
        <w:rPr>
          <w:rtl/>
        </w:rPr>
        <w:t xml:space="preserve">אין </w:t>
      </w:r>
      <w:bookmarkStart w:id="12140" w:name="_ETM_Q24_356820"/>
      <w:bookmarkEnd w:id="12140"/>
      <w:r>
        <w:rPr>
          <w:rtl/>
        </w:rPr>
        <w:t>כוח</w:t>
      </w:r>
      <w:r>
        <w:rPr>
          <w:rFonts w:hint="cs"/>
          <w:rtl/>
        </w:rPr>
        <w:t>,</w:t>
      </w:r>
      <w:r>
        <w:rPr>
          <w:rtl/>
        </w:rPr>
        <w:t xml:space="preserve"> </w:t>
      </w:r>
      <w:bookmarkStart w:id="12141" w:name="_ETM_Q24_358090"/>
      <w:bookmarkEnd w:id="12141"/>
      <w:r>
        <w:rPr>
          <w:rtl/>
        </w:rPr>
        <w:t xml:space="preserve">אין </w:t>
      </w:r>
      <w:bookmarkStart w:id="12142" w:name="_ETM_Q24_358300"/>
      <w:bookmarkEnd w:id="12142"/>
      <w:r>
        <w:rPr>
          <w:rtl/>
        </w:rPr>
        <w:t>השפעה</w:t>
      </w:r>
      <w:r w:rsidR="00B3530A">
        <w:rPr>
          <w:rFonts w:hint="cs"/>
          <w:rtl/>
        </w:rPr>
        <w:t>.</w:t>
      </w:r>
      <w:r>
        <w:rPr>
          <w:rtl/>
        </w:rPr>
        <w:t xml:space="preserve"> </w:t>
      </w:r>
      <w:bookmarkStart w:id="12143" w:name="_ETM_Q24_358810"/>
      <w:bookmarkEnd w:id="12143"/>
      <w:r>
        <w:rPr>
          <w:rtl/>
        </w:rPr>
        <w:t xml:space="preserve">אנחנו </w:t>
      </w:r>
      <w:bookmarkStart w:id="12144" w:name="_ETM_Q24_359169"/>
      <w:bookmarkEnd w:id="12144"/>
      <w:r>
        <w:rPr>
          <w:rtl/>
        </w:rPr>
        <w:t xml:space="preserve">לא </w:t>
      </w:r>
      <w:bookmarkStart w:id="12145" w:name="_ETM_Q24_359290"/>
      <w:bookmarkEnd w:id="12145"/>
      <w:r>
        <w:rPr>
          <w:rtl/>
        </w:rPr>
        <w:t xml:space="preserve">נמצאים </w:t>
      </w:r>
      <w:bookmarkStart w:id="12146" w:name="_ETM_Q24_359740"/>
      <w:bookmarkEnd w:id="12146"/>
      <w:r>
        <w:rPr>
          <w:rtl/>
        </w:rPr>
        <w:t xml:space="preserve">במקומות </w:t>
      </w:r>
      <w:bookmarkStart w:id="12147" w:name="_ETM_Q24_360250"/>
      <w:bookmarkEnd w:id="12147"/>
      <w:r>
        <w:rPr>
          <w:rtl/>
        </w:rPr>
        <w:t xml:space="preserve">שיכולים </w:t>
      </w:r>
      <w:bookmarkStart w:id="12148" w:name="_ETM_Q24_361510"/>
      <w:bookmarkEnd w:id="12148"/>
      <w:r>
        <w:rPr>
          <w:rtl/>
        </w:rPr>
        <w:t xml:space="preserve">להחליט </w:t>
      </w:r>
      <w:bookmarkStart w:id="12149" w:name="_ETM_Q24_362079"/>
      <w:bookmarkEnd w:id="12149"/>
      <w:r>
        <w:rPr>
          <w:rtl/>
        </w:rPr>
        <w:t xml:space="preserve">כך </w:t>
      </w:r>
      <w:bookmarkStart w:id="12150" w:name="_ETM_Q24_362319"/>
      <w:bookmarkEnd w:id="12150"/>
      <w:r>
        <w:rPr>
          <w:rtl/>
        </w:rPr>
        <w:t xml:space="preserve">או </w:t>
      </w:r>
      <w:bookmarkStart w:id="12151" w:name="_ETM_Q24_362439"/>
      <w:bookmarkEnd w:id="12151"/>
      <w:r>
        <w:rPr>
          <w:rtl/>
        </w:rPr>
        <w:t>אחרת</w:t>
      </w:r>
      <w:r>
        <w:rPr>
          <w:rFonts w:hint="cs"/>
          <w:rtl/>
        </w:rPr>
        <w:t>.</w:t>
      </w:r>
      <w:r>
        <w:rPr>
          <w:rtl/>
        </w:rPr>
        <w:t xml:space="preserve"> </w:t>
      </w:r>
      <w:bookmarkStart w:id="12152" w:name="_ETM_Q24_363989"/>
      <w:bookmarkStart w:id="12153" w:name="_ETM_Q24_364260"/>
      <w:bookmarkEnd w:id="12152"/>
      <w:bookmarkEnd w:id="12153"/>
    </w:p>
    <w:p w:rsidR="00B3530A" w:rsidRDefault="00B3530A" w:rsidP="00B3530A">
      <w:pPr>
        <w:rPr>
          <w:rtl/>
        </w:rPr>
      </w:pPr>
    </w:p>
    <w:p w:rsidR="00BB0645" w:rsidRDefault="00BB0645" w:rsidP="00B3530A">
      <w:pPr>
        <w:rPr>
          <w:rtl/>
        </w:rPr>
      </w:pPr>
      <w:r>
        <w:rPr>
          <w:rtl/>
        </w:rPr>
        <w:t xml:space="preserve">החלטתי </w:t>
      </w:r>
      <w:bookmarkStart w:id="12154" w:name="_ETM_Q24_364680"/>
      <w:bookmarkStart w:id="12155" w:name="_ETM_Q24_364950"/>
      <w:bookmarkEnd w:id="12154"/>
      <w:bookmarkEnd w:id="12155"/>
      <w:r>
        <w:rPr>
          <w:rFonts w:hint="cs"/>
          <w:rtl/>
        </w:rPr>
        <w:t>לה</w:t>
      </w:r>
      <w:r>
        <w:rPr>
          <w:rtl/>
        </w:rPr>
        <w:t xml:space="preserve">קריא </w:t>
      </w:r>
      <w:bookmarkStart w:id="12156" w:name="_ETM_Q24_365340"/>
      <w:bookmarkEnd w:id="12156"/>
      <w:r>
        <w:rPr>
          <w:rtl/>
        </w:rPr>
        <w:t xml:space="preserve">עכשיו </w:t>
      </w:r>
      <w:bookmarkStart w:id="12157" w:name="_ETM_Q24_366810"/>
      <w:bookmarkEnd w:id="12157"/>
      <w:r>
        <w:rPr>
          <w:rtl/>
        </w:rPr>
        <w:t xml:space="preserve">את </w:t>
      </w:r>
      <w:bookmarkStart w:id="12158" w:name="_ETM_Q24_367139"/>
      <w:bookmarkEnd w:id="12158"/>
      <w:r>
        <w:rPr>
          <w:rtl/>
        </w:rPr>
        <w:t xml:space="preserve">הנאום </w:t>
      </w:r>
      <w:bookmarkStart w:id="12159" w:name="_ETM_Q24_368219"/>
      <w:bookmarkEnd w:id="12159"/>
      <w:r>
        <w:rPr>
          <w:rtl/>
        </w:rPr>
        <w:t xml:space="preserve">של </w:t>
      </w:r>
      <w:bookmarkStart w:id="12160" w:name="_ETM_Q24_369599"/>
      <w:bookmarkEnd w:id="12160"/>
      <w:r>
        <w:rPr>
          <w:rtl/>
        </w:rPr>
        <w:t xml:space="preserve">יוסף </w:t>
      </w:r>
      <w:bookmarkStart w:id="12161" w:name="_ETM_Q24_370290"/>
      <w:bookmarkEnd w:id="12161"/>
      <w:r>
        <w:rPr>
          <w:rtl/>
        </w:rPr>
        <w:t>אנגל</w:t>
      </w:r>
      <w:r>
        <w:rPr>
          <w:rFonts w:hint="cs"/>
          <w:rtl/>
        </w:rPr>
        <w:t>.</w:t>
      </w:r>
      <w:bookmarkStart w:id="12162" w:name="_ETM_Q24_372000"/>
      <w:bookmarkStart w:id="12163" w:name="_ETM_Q24_372659"/>
      <w:bookmarkEnd w:id="12162"/>
      <w:bookmarkEnd w:id="12163"/>
      <w:r w:rsidR="00B3530A">
        <w:rPr>
          <w:rFonts w:hint="cs"/>
          <w:rtl/>
        </w:rPr>
        <w:t xml:space="preserve"> </w:t>
      </w:r>
      <w:r>
        <w:rPr>
          <w:rtl/>
        </w:rPr>
        <w:t xml:space="preserve">יוסף </w:t>
      </w:r>
      <w:bookmarkStart w:id="12164" w:name="_ETM_Q24_373079"/>
      <w:bookmarkEnd w:id="12164"/>
      <w:r>
        <w:rPr>
          <w:rtl/>
        </w:rPr>
        <w:t>אנגל</w:t>
      </w:r>
      <w:r>
        <w:rPr>
          <w:rFonts w:hint="cs"/>
          <w:rtl/>
        </w:rPr>
        <w:t>,</w:t>
      </w:r>
      <w:r>
        <w:rPr>
          <w:rtl/>
        </w:rPr>
        <w:t xml:space="preserve"> </w:t>
      </w:r>
      <w:bookmarkStart w:id="12165" w:name="_ETM_Q24_373980"/>
      <w:bookmarkEnd w:id="12165"/>
      <w:r>
        <w:rPr>
          <w:rtl/>
        </w:rPr>
        <w:t xml:space="preserve">אדם </w:t>
      </w:r>
      <w:bookmarkStart w:id="12166" w:name="_ETM_Q24_374340"/>
      <w:bookmarkEnd w:id="12166"/>
      <w:r>
        <w:rPr>
          <w:rtl/>
        </w:rPr>
        <w:t>מבוגר</w:t>
      </w:r>
      <w:r>
        <w:rPr>
          <w:rFonts w:hint="cs"/>
          <w:rtl/>
        </w:rPr>
        <w:t>,</w:t>
      </w:r>
      <w:r>
        <w:rPr>
          <w:rtl/>
        </w:rPr>
        <w:t xml:space="preserve"> </w:t>
      </w:r>
      <w:bookmarkStart w:id="12167" w:name="_ETM_Q24_375720"/>
      <w:bookmarkEnd w:id="12167"/>
      <w:r>
        <w:rPr>
          <w:rtl/>
        </w:rPr>
        <w:t xml:space="preserve">דיבר </w:t>
      </w:r>
      <w:bookmarkStart w:id="12168" w:name="_ETM_Q24_376379"/>
      <w:bookmarkEnd w:id="12168"/>
      <w:r>
        <w:rPr>
          <w:rtl/>
        </w:rPr>
        <w:t xml:space="preserve">היום </w:t>
      </w:r>
      <w:bookmarkStart w:id="12169" w:name="_ETM_Q24_376590"/>
      <w:bookmarkEnd w:id="12169"/>
      <w:r>
        <w:rPr>
          <w:rtl/>
        </w:rPr>
        <w:t xml:space="preserve">מדם </w:t>
      </w:r>
      <w:bookmarkStart w:id="12170" w:name="_ETM_Q24_376860"/>
      <w:bookmarkEnd w:id="12170"/>
      <w:r>
        <w:rPr>
          <w:rtl/>
        </w:rPr>
        <w:t>ליבו</w:t>
      </w:r>
      <w:r w:rsidR="00B3530A">
        <w:rPr>
          <w:rFonts w:hint="cs"/>
          <w:rtl/>
        </w:rPr>
        <w:t>,</w:t>
      </w:r>
      <w:r>
        <w:rPr>
          <w:rtl/>
        </w:rPr>
        <w:t xml:space="preserve"> </w:t>
      </w:r>
      <w:bookmarkStart w:id="12171" w:name="_ETM_Q24_378239"/>
      <w:bookmarkEnd w:id="12171"/>
      <w:r>
        <w:rPr>
          <w:rtl/>
        </w:rPr>
        <w:t xml:space="preserve">ואני </w:t>
      </w:r>
      <w:bookmarkStart w:id="12172" w:name="_ETM_Q24_378510"/>
      <w:bookmarkEnd w:id="12172"/>
      <w:r>
        <w:rPr>
          <w:rtl/>
        </w:rPr>
        <w:t xml:space="preserve">ביקשתי </w:t>
      </w:r>
      <w:bookmarkStart w:id="12173" w:name="_ETM_Q24_378989"/>
      <w:bookmarkEnd w:id="12173"/>
      <w:r>
        <w:rPr>
          <w:rtl/>
        </w:rPr>
        <w:t>ממנו</w:t>
      </w:r>
      <w:r w:rsidR="00B3530A">
        <w:rPr>
          <w:rFonts w:hint="cs"/>
          <w:rtl/>
        </w:rPr>
        <w:t>,</w:t>
      </w:r>
      <w:r>
        <w:rPr>
          <w:rtl/>
        </w:rPr>
        <w:t xml:space="preserve"> </w:t>
      </w:r>
      <w:bookmarkStart w:id="12174" w:name="_ETM_Q24_379470"/>
      <w:bookmarkEnd w:id="12174"/>
      <w:r>
        <w:rPr>
          <w:rtl/>
        </w:rPr>
        <w:t xml:space="preserve">את </w:t>
      </w:r>
      <w:bookmarkStart w:id="12175" w:name="_ETM_Q24_379650"/>
      <w:bookmarkEnd w:id="12175"/>
      <w:r>
        <w:rPr>
          <w:rtl/>
        </w:rPr>
        <w:t xml:space="preserve">המילים </w:t>
      </w:r>
      <w:bookmarkStart w:id="12176" w:name="_ETM_Q24_380069"/>
      <w:bookmarkEnd w:id="12176"/>
      <w:r>
        <w:rPr>
          <w:rtl/>
        </w:rPr>
        <w:t xml:space="preserve">שהוא </w:t>
      </w:r>
      <w:bookmarkStart w:id="12177" w:name="_ETM_Q24_381269"/>
      <w:bookmarkEnd w:id="12177"/>
      <w:r>
        <w:rPr>
          <w:rFonts w:hint="cs"/>
          <w:rtl/>
        </w:rPr>
        <w:t>הקריא,</w:t>
      </w:r>
      <w:r>
        <w:rPr>
          <w:rtl/>
        </w:rPr>
        <w:t xml:space="preserve"> </w:t>
      </w:r>
      <w:bookmarkStart w:id="12178" w:name="_ETM_Q24_382540"/>
      <w:bookmarkEnd w:id="12178"/>
      <w:r>
        <w:rPr>
          <w:rtl/>
        </w:rPr>
        <w:t>להק</w:t>
      </w:r>
      <w:r>
        <w:rPr>
          <w:rFonts w:hint="cs"/>
          <w:rtl/>
        </w:rPr>
        <w:t>רי</w:t>
      </w:r>
      <w:r>
        <w:rPr>
          <w:rtl/>
        </w:rPr>
        <w:t xml:space="preserve">א </w:t>
      </w:r>
      <w:bookmarkStart w:id="12179" w:name="_ETM_Q24_382959"/>
      <w:bookmarkEnd w:id="12179"/>
      <w:r>
        <w:rPr>
          <w:rtl/>
        </w:rPr>
        <w:t xml:space="preserve">פה </w:t>
      </w:r>
      <w:bookmarkStart w:id="12180" w:name="_ETM_Q24_383169"/>
      <w:bookmarkEnd w:id="12180"/>
      <w:r>
        <w:rPr>
          <w:rtl/>
        </w:rPr>
        <w:t xml:space="preserve">לכל </w:t>
      </w:r>
      <w:bookmarkStart w:id="12181" w:name="_ETM_Q24_383769"/>
      <w:bookmarkEnd w:id="12181"/>
      <w:r>
        <w:rPr>
          <w:rtl/>
        </w:rPr>
        <w:t xml:space="preserve">הכנסת </w:t>
      </w:r>
      <w:bookmarkStart w:id="12182" w:name="_ETM_Q24_384519"/>
      <w:bookmarkEnd w:id="12182"/>
      <w:r>
        <w:rPr>
          <w:rtl/>
        </w:rPr>
        <w:t xml:space="preserve">ולכל </w:t>
      </w:r>
      <w:bookmarkStart w:id="12183" w:name="_ETM_Q24_384849"/>
      <w:bookmarkEnd w:id="12183"/>
      <w:r>
        <w:rPr>
          <w:rtl/>
        </w:rPr>
        <w:t xml:space="preserve">מי </w:t>
      </w:r>
      <w:bookmarkStart w:id="12184" w:name="_ETM_Q24_384970"/>
      <w:bookmarkEnd w:id="12184"/>
      <w:r>
        <w:rPr>
          <w:rtl/>
        </w:rPr>
        <w:t xml:space="preserve">ששומע </w:t>
      </w:r>
      <w:bookmarkStart w:id="12185" w:name="_ETM_Q24_385450"/>
      <w:bookmarkEnd w:id="12185"/>
      <w:r>
        <w:rPr>
          <w:rtl/>
        </w:rPr>
        <w:t>אותנו</w:t>
      </w:r>
      <w:r>
        <w:rPr>
          <w:rFonts w:hint="cs"/>
          <w:rtl/>
        </w:rPr>
        <w:t>.</w:t>
      </w:r>
      <w:r>
        <w:rPr>
          <w:rtl/>
        </w:rPr>
        <w:t xml:space="preserve"> </w:t>
      </w:r>
      <w:bookmarkStart w:id="12186" w:name="_ETM_Q24_386810"/>
      <w:bookmarkEnd w:id="12186"/>
      <w:r>
        <w:rPr>
          <w:rtl/>
        </w:rPr>
        <w:t xml:space="preserve">ושוב </w:t>
      </w:r>
      <w:bookmarkStart w:id="12187" w:name="_ETM_Q24_387200"/>
      <w:bookmarkEnd w:id="12187"/>
      <w:r>
        <w:rPr>
          <w:rtl/>
        </w:rPr>
        <w:t xml:space="preserve">אני </w:t>
      </w:r>
      <w:bookmarkStart w:id="12188" w:name="_ETM_Q24_387350"/>
      <w:bookmarkEnd w:id="12188"/>
      <w:r>
        <w:rPr>
          <w:rtl/>
        </w:rPr>
        <w:t>אומר</w:t>
      </w:r>
      <w:r>
        <w:rPr>
          <w:rFonts w:hint="cs"/>
          <w:rtl/>
        </w:rPr>
        <w:t>,</w:t>
      </w:r>
      <w:r>
        <w:rPr>
          <w:rtl/>
        </w:rPr>
        <w:t xml:space="preserve"> </w:t>
      </w:r>
      <w:bookmarkStart w:id="12189" w:name="_ETM_Q24_387740"/>
      <w:bookmarkEnd w:id="12189"/>
      <w:r>
        <w:rPr>
          <w:rtl/>
        </w:rPr>
        <w:t>אל</w:t>
      </w:r>
      <w:r>
        <w:rPr>
          <w:rFonts w:hint="cs"/>
          <w:rtl/>
        </w:rPr>
        <w:t>ו</w:t>
      </w:r>
      <w:r>
        <w:rPr>
          <w:rtl/>
        </w:rPr>
        <w:t xml:space="preserve"> </w:t>
      </w:r>
      <w:bookmarkStart w:id="12190" w:name="_ETM_Q24_387919"/>
      <w:bookmarkEnd w:id="12190"/>
      <w:r>
        <w:rPr>
          <w:rtl/>
        </w:rPr>
        <w:t xml:space="preserve">לא </w:t>
      </w:r>
      <w:bookmarkStart w:id="12191" w:name="_ETM_Q24_388040"/>
      <w:bookmarkEnd w:id="12191"/>
      <w:r>
        <w:rPr>
          <w:rtl/>
        </w:rPr>
        <w:t>מילות</w:t>
      </w:r>
      <w:r>
        <w:rPr>
          <w:rFonts w:hint="cs"/>
          <w:rtl/>
        </w:rPr>
        <w:t>יי,</w:t>
      </w:r>
      <w:r>
        <w:rPr>
          <w:rtl/>
        </w:rPr>
        <w:t xml:space="preserve"> </w:t>
      </w:r>
      <w:bookmarkStart w:id="12192" w:name="_ETM_Q24_389330"/>
      <w:bookmarkEnd w:id="12192"/>
      <w:r>
        <w:rPr>
          <w:rtl/>
        </w:rPr>
        <w:t>אל</w:t>
      </w:r>
      <w:r>
        <w:rPr>
          <w:rFonts w:hint="cs"/>
          <w:rtl/>
        </w:rPr>
        <w:t>ו</w:t>
      </w:r>
      <w:r>
        <w:rPr>
          <w:rtl/>
        </w:rPr>
        <w:t xml:space="preserve"> </w:t>
      </w:r>
      <w:bookmarkStart w:id="12193" w:name="_ETM_Q24_389599"/>
      <w:bookmarkEnd w:id="12193"/>
      <w:r>
        <w:rPr>
          <w:rtl/>
        </w:rPr>
        <w:t xml:space="preserve">המילים </w:t>
      </w:r>
      <w:bookmarkStart w:id="12194" w:name="_ETM_Q24_390020"/>
      <w:bookmarkEnd w:id="12194"/>
      <w:r>
        <w:rPr>
          <w:rtl/>
        </w:rPr>
        <w:t xml:space="preserve">של </w:t>
      </w:r>
      <w:bookmarkStart w:id="12195" w:name="_ETM_Q24_390260"/>
      <w:bookmarkEnd w:id="12195"/>
      <w:r>
        <w:rPr>
          <w:rtl/>
        </w:rPr>
        <w:t xml:space="preserve">יוסף </w:t>
      </w:r>
      <w:bookmarkStart w:id="12196" w:name="_ETM_Q24_390889"/>
      <w:bookmarkEnd w:id="12196"/>
      <w:r>
        <w:rPr>
          <w:rtl/>
        </w:rPr>
        <w:t xml:space="preserve">אבי </w:t>
      </w:r>
      <w:bookmarkStart w:id="12197" w:name="_ETM_Q24_391400"/>
      <w:bookmarkEnd w:id="12197"/>
      <w:r>
        <w:rPr>
          <w:rtl/>
        </w:rPr>
        <w:t xml:space="preserve">יאיר </w:t>
      </w:r>
      <w:bookmarkStart w:id="12198" w:name="_ETM_Q24_391910"/>
      <w:bookmarkEnd w:id="12198"/>
      <w:r>
        <w:rPr>
          <w:rtl/>
        </w:rPr>
        <w:t>אנגל</w:t>
      </w:r>
      <w:r>
        <w:rPr>
          <w:rFonts w:hint="cs"/>
          <w:rtl/>
        </w:rPr>
        <w:t>.</w:t>
      </w:r>
      <w:r>
        <w:rPr>
          <w:rtl/>
        </w:rPr>
        <w:t xml:space="preserve"> </w:t>
      </w:r>
      <w:bookmarkStart w:id="12199" w:name="_ETM_Q24_393560"/>
      <w:bookmarkEnd w:id="12199"/>
      <w:r>
        <w:rPr>
          <w:rtl/>
        </w:rPr>
        <w:t xml:space="preserve">והוא </w:t>
      </w:r>
      <w:bookmarkStart w:id="12200" w:name="_ETM_Q24_393769"/>
      <w:bookmarkEnd w:id="12200"/>
      <w:r>
        <w:rPr>
          <w:rtl/>
        </w:rPr>
        <w:t xml:space="preserve">כותב </w:t>
      </w:r>
      <w:bookmarkStart w:id="12201" w:name="_ETM_Q24_394159"/>
      <w:bookmarkEnd w:id="12201"/>
      <w:r>
        <w:rPr>
          <w:rtl/>
        </w:rPr>
        <w:t>כ</w:t>
      </w:r>
      <w:r>
        <w:rPr>
          <w:rFonts w:hint="cs"/>
          <w:rtl/>
        </w:rPr>
        <w:t>ך,</w:t>
      </w:r>
      <w:r>
        <w:rPr>
          <w:rtl/>
        </w:rPr>
        <w:t xml:space="preserve"> </w:t>
      </w:r>
      <w:bookmarkStart w:id="12202" w:name="_ETM_Q24_394459"/>
      <w:bookmarkEnd w:id="12202"/>
      <w:r>
        <w:rPr>
          <w:rtl/>
        </w:rPr>
        <w:t>אדוני</w:t>
      </w:r>
      <w:r>
        <w:rPr>
          <w:rFonts w:hint="cs"/>
          <w:rtl/>
        </w:rPr>
        <w:t xml:space="preserve">: </w:t>
      </w:r>
      <w:bookmarkStart w:id="12203" w:name="_ETM_Q24_395760"/>
      <w:bookmarkEnd w:id="12203"/>
      <w:r>
        <w:rPr>
          <w:rtl/>
        </w:rPr>
        <w:t xml:space="preserve">178 </w:t>
      </w:r>
      <w:bookmarkStart w:id="12204" w:name="_ETM_Q24_397080"/>
      <w:bookmarkEnd w:id="12204"/>
      <w:r>
        <w:rPr>
          <w:rtl/>
        </w:rPr>
        <w:t xml:space="preserve">ימים </w:t>
      </w:r>
      <w:bookmarkStart w:id="12205" w:name="_ETM_Q24_397769"/>
      <w:bookmarkEnd w:id="12205"/>
      <w:r>
        <w:rPr>
          <w:rtl/>
        </w:rPr>
        <w:t xml:space="preserve">עברו </w:t>
      </w:r>
      <w:bookmarkStart w:id="12206" w:name="_ETM_Q24_398159"/>
      <w:bookmarkEnd w:id="12206"/>
      <w:r>
        <w:rPr>
          <w:rtl/>
        </w:rPr>
        <w:t xml:space="preserve">מאז </w:t>
      </w:r>
      <w:bookmarkStart w:id="12207" w:name="_ETM_Q24_398610"/>
      <w:bookmarkEnd w:id="12207"/>
      <w:r>
        <w:rPr>
          <w:rFonts w:hint="cs"/>
          <w:rtl/>
        </w:rPr>
        <w:t>ש</w:t>
      </w:r>
      <w:r>
        <w:rPr>
          <w:rtl/>
        </w:rPr>
        <w:t xml:space="preserve">-134 </w:t>
      </w:r>
      <w:bookmarkStart w:id="12208" w:name="_ETM_Q24_400110"/>
      <w:bookmarkEnd w:id="12208"/>
      <w:r>
        <w:rPr>
          <w:rtl/>
        </w:rPr>
        <w:t xml:space="preserve">ישראלים </w:t>
      </w:r>
      <w:bookmarkStart w:id="12209" w:name="_ETM_Q24_401499"/>
      <w:bookmarkEnd w:id="12209"/>
      <w:r>
        <w:rPr>
          <w:rtl/>
        </w:rPr>
        <w:t xml:space="preserve">תמימים </w:t>
      </w:r>
      <w:bookmarkStart w:id="12210" w:name="_ETM_Q24_403060"/>
      <w:bookmarkEnd w:id="12210"/>
      <w:r>
        <w:rPr>
          <w:rtl/>
        </w:rPr>
        <w:t>נחטפו</w:t>
      </w:r>
      <w:r>
        <w:rPr>
          <w:rFonts w:hint="cs"/>
          <w:rtl/>
        </w:rPr>
        <w:t xml:space="preserve"> </w:t>
      </w:r>
      <w:r w:rsidRPr="00C12AE4">
        <w:rPr>
          <w:rtl/>
        </w:rPr>
        <w:t>ועדיין נמצאים בגיהינום</w:t>
      </w:r>
      <w:r>
        <w:rPr>
          <w:rFonts w:hint="cs"/>
          <w:rtl/>
        </w:rPr>
        <w:t xml:space="preserve">. </w:t>
      </w:r>
      <w:r w:rsidRPr="00C12AE4">
        <w:rPr>
          <w:rtl/>
        </w:rPr>
        <w:t xml:space="preserve">שמי יוסף אבי יאיר אנגל, ובשמי החדש </w:t>
      </w:r>
      <w:r w:rsidR="00B3530A">
        <w:rPr>
          <w:rFonts w:hint="cs"/>
          <w:rtl/>
        </w:rPr>
        <w:t xml:space="preserve">– </w:t>
      </w:r>
      <w:r w:rsidRPr="00C12AE4">
        <w:rPr>
          <w:rtl/>
        </w:rPr>
        <w:t>הסבא של אופיר. דור שני לניצולי שואה</w:t>
      </w:r>
      <w:r>
        <w:rPr>
          <w:rFonts w:hint="cs"/>
          <w:rtl/>
        </w:rPr>
        <w:t>,</w:t>
      </w:r>
      <w:r w:rsidRPr="00C12AE4">
        <w:rPr>
          <w:rtl/>
        </w:rPr>
        <w:t xml:space="preserve"> שהגיעו כחלוצים לפלשתינה, ארץ ישראל, באפריל 1946 אחרי מסע תלאות מאירופה. אבא של יאיר</w:t>
      </w:r>
      <w:r>
        <w:rPr>
          <w:rFonts w:hint="cs"/>
          <w:rtl/>
        </w:rPr>
        <w:t>,</w:t>
      </w:r>
      <w:r w:rsidRPr="00C12AE4">
        <w:rPr>
          <w:rtl/>
        </w:rPr>
        <w:t xml:space="preserve"> שנפל בעת שירותו הצבאי בשייטת 13</w:t>
      </w:r>
      <w:r w:rsidR="00B3530A">
        <w:rPr>
          <w:rFonts w:hint="cs"/>
          <w:rtl/>
        </w:rPr>
        <w:t xml:space="preserve"> </w:t>
      </w:r>
      <w:r w:rsidRPr="00C12AE4">
        <w:rPr>
          <w:rtl/>
        </w:rPr>
        <w:t>לפני 27 שנים</w:t>
      </w:r>
      <w:r>
        <w:rPr>
          <w:rFonts w:hint="cs"/>
          <w:rtl/>
        </w:rPr>
        <w:t>,</w:t>
      </w:r>
      <w:r w:rsidRPr="00C12AE4">
        <w:rPr>
          <w:rtl/>
        </w:rPr>
        <w:t xml:space="preserve"> והסבא של אופיר אנגל</w:t>
      </w:r>
      <w:r>
        <w:rPr>
          <w:rFonts w:hint="cs"/>
          <w:rtl/>
        </w:rPr>
        <w:t>,</w:t>
      </w:r>
      <w:r w:rsidRPr="00C12AE4">
        <w:rPr>
          <w:rtl/>
        </w:rPr>
        <w:t xml:space="preserve"> שהיה ב-7 באוקטובר אצל חברתו בקיבוץ בארי. שם, באותו בוקר נורא, לא היה צבא ולא הייתה מדינה שיגנו עליו </w:t>
      </w:r>
      <w:r>
        <w:rPr>
          <w:rtl/>
        </w:rPr>
        <w:t>ועל 1,300 ישראלים שנרצחו, נשחטו</w:t>
      </w:r>
      <w:r>
        <w:rPr>
          <w:rFonts w:hint="cs"/>
          <w:rtl/>
        </w:rPr>
        <w:t xml:space="preserve">, </w:t>
      </w:r>
      <w:r w:rsidRPr="00C12AE4">
        <w:rPr>
          <w:rtl/>
        </w:rPr>
        <w:t>נאנסו</w:t>
      </w:r>
      <w:r>
        <w:rPr>
          <w:rFonts w:hint="cs"/>
          <w:rtl/>
        </w:rPr>
        <w:t>,</w:t>
      </w:r>
      <w:r w:rsidRPr="00C12AE4">
        <w:rPr>
          <w:rtl/>
        </w:rPr>
        <w:t xml:space="preserve"> ו</w:t>
      </w:r>
      <w:r>
        <w:rPr>
          <w:rFonts w:hint="cs"/>
          <w:rtl/>
        </w:rPr>
        <w:t xml:space="preserve">על </w:t>
      </w:r>
      <w:r w:rsidRPr="00C12AE4">
        <w:rPr>
          <w:rtl/>
        </w:rPr>
        <w:t xml:space="preserve">240 ישראלים תמימים שנחטפו בידי ארגון אכזר שגדל וצמח במשך </w:t>
      </w:r>
      <w:r>
        <w:rPr>
          <w:rFonts w:hint="cs"/>
          <w:rtl/>
        </w:rPr>
        <w:t>ה</w:t>
      </w:r>
      <w:r w:rsidRPr="00C12AE4">
        <w:rPr>
          <w:rtl/>
        </w:rPr>
        <w:t>שנים, בין היתר בסיוע של הממשלה שלי, של ממשלת ישראל.</w:t>
      </w:r>
    </w:p>
    <w:p w:rsidR="00BB0645" w:rsidRDefault="00BB0645" w:rsidP="008B7283">
      <w:pPr>
        <w:rPr>
          <w:rtl/>
        </w:rPr>
      </w:pPr>
    </w:p>
    <w:p w:rsidR="00BB0645" w:rsidRDefault="00BB0645" w:rsidP="00B3530A">
      <w:pPr>
        <w:rPr>
          <w:rtl/>
        </w:rPr>
      </w:pPr>
      <w:r w:rsidRPr="00822BA9">
        <w:rPr>
          <w:rtl/>
        </w:rPr>
        <w:t>אופיר</w:t>
      </w:r>
      <w:r>
        <w:rPr>
          <w:rFonts w:hint="cs"/>
          <w:rtl/>
        </w:rPr>
        <w:t>,</w:t>
      </w:r>
      <w:r>
        <w:rPr>
          <w:rtl/>
        </w:rPr>
        <w:t xml:space="preserve"> הנכד שלו</w:t>
      </w:r>
      <w:r>
        <w:rPr>
          <w:rFonts w:hint="cs"/>
          <w:rtl/>
        </w:rPr>
        <w:t>,</w:t>
      </w:r>
      <w:r>
        <w:rPr>
          <w:rtl/>
        </w:rPr>
        <w:t xml:space="preserve"> </w:t>
      </w:r>
      <w:r w:rsidRPr="00822BA9">
        <w:rPr>
          <w:rtl/>
        </w:rPr>
        <w:t xml:space="preserve">חזר לחיק המשפחה לאחר 54 ימים של גיהינום בשבי </w:t>
      </w:r>
      <w:proofErr w:type="spellStart"/>
      <w:r w:rsidRPr="00822BA9">
        <w:rPr>
          <w:rtl/>
        </w:rPr>
        <w:t>החמאס</w:t>
      </w:r>
      <w:r>
        <w:rPr>
          <w:rFonts w:hint="cs"/>
          <w:rtl/>
        </w:rPr>
        <w:t>י</w:t>
      </w:r>
      <w:proofErr w:type="spellEnd"/>
      <w:r>
        <w:rPr>
          <w:rFonts w:hint="cs"/>
          <w:rtl/>
        </w:rPr>
        <w:t>,</w:t>
      </w:r>
      <w:r w:rsidRPr="00822BA9">
        <w:rPr>
          <w:rtl/>
        </w:rPr>
        <w:t xml:space="preserve"> לאחר שהשאיר מאחוריו את יוסי שרעבי, אביה של חברתו, שיחד נחטפו באותו בוקר. יוסי נהרג אחרי 100 ימים בשבי</w:t>
      </w:r>
      <w:r>
        <w:rPr>
          <w:rFonts w:hint="cs"/>
          <w:rtl/>
        </w:rPr>
        <w:t>,</w:t>
      </w:r>
      <w:r w:rsidRPr="00822BA9">
        <w:rPr>
          <w:rtl/>
        </w:rPr>
        <w:t xml:space="preserve"> ואחיו אלי, שנחשב חטוף, איבד – כנראה בלי לדעת – את אשתו ושתי בנותיו</w:t>
      </w:r>
      <w:r>
        <w:rPr>
          <w:rFonts w:hint="cs"/>
          <w:rtl/>
        </w:rPr>
        <w:t>,</w:t>
      </w:r>
      <w:r w:rsidRPr="00822BA9">
        <w:rPr>
          <w:rtl/>
        </w:rPr>
        <w:t xml:space="preserve"> שנרצחו באותו היום. שם</w:t>
      </w:r>
      <w:r>
        <w:rPr>
          <w:rFonts w:hint="cs"/>
          <w:rtl/>
        </w:rPr>
        <w:t>,</w:t>
      </w:r>
      <w:r w:rsidRPr="00822BA9">
        <w:rPr>
          <w:rtl/>
        </w:rPr>
        <w:t xml:space="preserve"> במעמקי המנהרות בעזה</w:t>
      </w:r>
      <w:r w:rsidR="00B3530A">
        <w:rPr>
          <w:rFonts w:hint="cs"/>
          <w:rtl/>
        </w:rPr>
        <w:t>,</w:t>
      </w:r>
      <w:r w:rsidRPr="00822BA9">
        <w:rPr>
          <w:rtl/>
        </w:rPr>
        <w:t xml:space="preserve"> נמקים עדיין 134 ישראלים כבר 178 ימים ואין מושיע</w:t>
      </w:r>
      <w:r w:rsidR="00B3530A">
        <w:rPr>
          <w:rFonts w:hint="cs"/>
          <w:rtl/>
        </w:rPr>
        <w:t>,</w:t>
      </w:r>
      <w:r w:rsidRPr="00822BA9">
        <w:rPr>
          <w:rtl/>
        </w:rPr>
        <w:t xml:space="preserve"> וכאן המשפחות לא</w:t>
      </w:r>
      <w:r>
        <w:rPr>
          <w:rtl/>
        </w:rPr>
        <w:t xml:space="preserve"> יודעות מנוחה, רק כאב וסבל בלתי</w:t>
      </w:r>
      <w:r>
        <w:rPr>
          <w:rFonts w:hint="cs"/>
          <w:rtl/>
        </w:rPr>
        <w:t xml:space="preserve"> </w:t>
      </w:r>
      <w:r w:rsidRPr="00822BA9">
        <w:rPr>
          <w:rtl/>
        </w:rPr>
        <w:t>נגמרים.</w:t>
      </w:r>
      <w:r>
        <w:rPr>
          <w:rFonts w:hint="cs"/>
          <w:rtl/>
        </w:rPr>
        <w:t xml:space="preserve"> </w:t>
      </w:r>
    </w:p>
    <w:p w:rsidR="00BB0645" w:rsidRDefault="00BB0645" w:rsidP="008B7283">
      <w:pPr>
        <w:rPr>
          <w:rtl/>
        </w:rPr>
      </w:pPr>
    </w:p>
    <w:p w:rsidR="00BB0645" w:rsidRDefault="00BB0645" w:rsidP="00D54D17">
      <w:pPr>
        <w:rPr>
          <w:rtl/>
        </w:rPr>
      </w:pPr>
      <w:bookmarkStart w:id="12211" w:name="_ETM_Q24_517000"/>
      <w:bookmarkEnd w:id="12211"/>
      <w:r>
        <w:rPr>
          <w:rFonts w:hint="cs"/>
          <w:rtl/>
        </w:rPr>
        <w:t xml:space="preserve">הוא פנה אלינו: </w:t>
      </w:r>
      <w:r w:rsidRPr="00BB5DEF">
        <w:rPr>
          <w:rtl/>
        </w:rPr>
        <w:t>חברי הכנסת המכובדים, עושה רושם שאתם כלל לא מבינים את המצב שאליו חלקכם,</w:t>
      </w:r>
      <w:r>
        <w:rPr>
          <w:rFonts w:hint="cs"/>
          <w:rtl/>
        </w:rPr>
        <w:t xml:space="preserve"> </w:t>
      </w:r>
      <w:bookmarkStart w:id="12212" w:name="_ETM_Q24_577000"/>
      <w:bookmarkEnd w:id="12212"/>
      <w:r w:rsidRPr="00BB5DEF">
        <w:rPr>
          <w:rtl/>
        </w:rPr>
        <w:t>יחד עם שרי הממשלה ובראשם ראש הממשלה, הבאתם אותנו. מדינת ישראל, הבית השלישי, דוהרת לחורבן. זה התחיל בחורבן צבאי, המשיך בחורבן אזרחי, ממשיך בחו</w:t>
      </w:r>
      <w:r>
        <w:rPr>
          <w:rtl/>
        </w:rPr>
        <w:t>רבן מדיני, ויסתיים בחורבן כלכלי</w:t>
      </w:r>
      <w:r>
        <w:rPr>
          <w:rFonts w:hint="cs"/>
          <w:rtl/>
        </w:rPr>
        <w:t>.</w:t>
      </w:r>
      <w:r w:rsidRPr="00BB5DEF">
        <w:rPr>
          <w:rtl/>
        </w:rPr>
        <w:t xml:space="preserve"> הבית הר</w:t>
      </w:r>
      <w:r>
        <w:rPr>
          <w:rtl/>
        </w:rPr>
        <w:t>אשון</w:t>
      </w:r>
      <w:r>
        <w:rPr>
          <w:rFonts w:hint="cs"/>
          <w:rtl/>
        </w:rPr>
        <w:t>,</w:t>
      </w:r>
      <w:r>
        <w:rPr>
          <w:rtl/>
        </w:rPr>
        <w:t xml:space="preserve"> מימי דוד ושלמה</w:t>
      </w:r>
      <w:r w:rsidR="00D54D17">
        <w:rPr>
          <w:rFonts w:hint="cs"/>
          <w:rtl/>
        </w:rPr>
        <w:t>,</w:t>
      </w:r>
      <w:r>
        <w:rPr>
          <w:rtl/>
        </w:rPr>
        <w:t xml:space="preserve"> והבית השני</w:t>
      </w:r>
      <w:r>
        <w:rPr>
          <w:rFonts w:hint="cs"/>
          <w:rtl/>
        </w:rPr>
        <w:t>,</w:t>
      </w:r>
      <w:r>
        <w:rPr>
          <w:rtl/>
        </w:rPr>
        <w:t xml:space="preserve"> </w:t>
      </w:r>
      <w:r>
        <w:rPr>
          <w:rFonts w:hint="cs"/>
          <w:rtl/>
        </w:rPr>
        <w:t>מ</w:t>
      </w:r>
      <w:r w:rsidRPr="00BB5DEF">
        <w:rPr>
          <w:rtl/>
        </w:rPr>
        <w:t>ממלכת החשמונאים</w:t>
      </w:r>
      <w:r>
        <w:rPr>
          <w:rFonts w:hint="cs"/>
          <w:rtl/>
        </w:rPr>
        <w:t>,</w:t>
      </w:r>
      <w:r w:rsidRPr="00BB5DEF">
        <w:rPr>
          <w:rtl/>
        </w:rPr>
        <w:t xml:space="preserve"> חרבו בגלל ה</w:t>
      </w:r>
      <w:r>
        <w:rPr>
          <w:rFonts w:hint="cs"/>
          <w:rtl/>
        </w:rPr>
        <w:t>ה</w:t>
      </w:r>
      <w:r w:rsidRPr="00BB5DEF">
        <w:rPr>
          <w:rtl/>
        </w:rPr>
        <w:t xml:space="preserve">נהגה </w:t>
      </w:r>
      <w:r>
        <w:rPr>
          <w:rFonts w:hint="cs"/>
          <w:rtl/>
        </w:rPr>
        <w:t>ה</w:t>
      </w:r>
      <w:r w:rsidRPr="00BB5DEF">
        <w:rPr>
          <w:rtl/>
        </w:rPr>
        <w:t>מושחתת שהתעלמה מהאימפריות האזוריות</w:t>
      </w:r>
      <w:r w:rsidR="00D54D17">
        <w:rPr>
          <w:rFonts w:hint="cs"/>
          <w:rtl/>
        </w:rPr>
        <w:t>,</w:t>
      </w:r>
      <w:r w:rsidRPr="00BB5DEF">
        <w:rPr>
          <w:rtl/>
        </w:rPr>
        <w:t xml:space="preserve"> אליטה מנ</w:t>
      </w:r>
      <w:r>
        <w:rPr>
          <w:rtl/>
        </w:rPr>
        <w:t>ותקת ש</w:t>
      </w:r>
      <w:r>
        <w:rPr>
          <w:rFonts w:hint="cs"/>
          <w:rtl/>
        </w:rPr>
        <w:t>ח</w:t>
      </w:r>
      <w:r>
        <w:rPr>
          <w:rtl/>
        </w:rPr>
        <w:t xml:space="preserve">יה בפאר </w:t>
      </w:r>
      <w:r>
        <w:rPr>
          <w:rFonts w:hint="cs"/>
          <w:rtl/>
        </w:rPr>
        <w:t>ו</w:t>
      </w:r>
      <w:r w:rsidRPr="00BB5DEF">
        <w:rPr>
          <w:rtl/>
        </w:rPr>
        <w:t>ארמונות ירושלים</w:t>
      </w:r>
      <w:r w:rsidR="00D54D17">
        <w:rPr>
          <w:rFonts w:hint="cs"/>
          <w:rtl/>
        </w:rPr>
        <w:t>,</w:t>
      </w:r>
      <w:r w:rsidRPr="00BB5DEF">
        <w:rPr>
          <w:rtl/>
        </w:rPr>
        <w:t xml:space="preserve"> וה</w:t>
      </w:r>
      <w:r>
        <w:rPr>
          <w:rFonts w:hint="cs"/>
          <w:rtl/>
        </w:rPr>
        <w:t>יא ה</w:t>
      </w:r>
      <w:r w:rsidRPr="00BB5DEF">
        <w:rPr>
          <w:rtl/>
        </w:rPr>
        <w:t>חליטה שהיא יותר חזקה מכל העולם</w:t>
      </w:r>
      <w:r>
        <w:rPr>
          <w:rFonts w:hint="cs"/>
          <w:rtl/>
        </w:rPr>
        <w:t>,</w:t>
      </w:r>
      <w:r w:rsidRPr="00BB5DEF">
        <w:rPr>
          <w:rtl/>
        </w:rPr>
        <w:t xml:space="preserve"> כי רק אלוהים איתה. הדמיון למדינת ישראל 2024 הוא מזעזע</w:t>
      </w:r>
      <w:r>
        <w:rPr>
          <w:rFonts w:hint="cs"/>
          <w:rtl/>
        </w:rPr>
        <w:t>.</w:t>
      </w:r>
    </w:p>
    <w:p w:rsidR="00BB0645" w:rsidRDefault="00BB0645" w:rsidP="008B7283">
      <w:pPr>
        <w:rPr>
          <w:rtl/>
        </w:rPr>
      </w:pPr>
      <w:bookmarkStart w:id="12213" w:name="_ETM_Q24_576718"/>
      <w:bookmarkStart w:id="12214" w:name="_ETM_Q24_576781"/>
      <w:bookmarkEnd w:id="12213"/>
      <w:bookmarkEnd w:id="12214"/>
    </w:p>
    <w:p w:rsidR="00BB0645" w:rsidRDefault="00BB0645" w:rsidP="00D54D17">
      <w:pPr>
        <w:rPr>
          <w:rtl/>
        </w:rPr>
      </w:pPr>
      <w:r w:rsidRPr="00BB5DEF">
        <w:rPr>
          <w:rtl/>
        </w:rPr>
        <w:t>לאחרונה שמעתי שר בכיר בממשלה טוען שהאשם היחיד שהחטופים עדיין לא חזרו הוא לא אחר מאשר ס</w:t>
      </w:r>
      <w:r>
        <w:rPr>
          <w:rtl/>
        </w:rPr>
        <w:t>נו</w:t>
      </w:r>
      <w:r>
        <w:rPr>
          <w:rFonts w:hint="cs"/>
          <w:rtl/>
        </w:rPr>
        <w:t>ו</w:t>
      </w:r>
      <w:r w:rsidRPr="00BB5DEF">
        <w:rPr>
          <w:rtl/>
        </w:rPr>
        <w:t>אר,</w:t>
      </w:r>
      <w:r>
        <w:rPr>
          <w:rtl/>
        </w:rPr>
        <w:t xml:space="preserve"> רב</w:t>
      </w:r>
      <w:r>
        <w:rPr>
          <w:rFonts w:hint="cs"/>
          <w:rtl/>
        </w:rPr>
        <w:t>-</w:t>
      </w:r>
      <w:r w:rsidRPr="00BB5DEF">
        <w:rPr>
          <w:rtl/>
        </w:rPr>
        <w:t>המרצחים של החמאס. נו</w:t>
      </w:r>
      <w:r w:rsidR="00D54D17">
        <w:rPr>
          <w:rFonts w:hint="cs"/>
          <w:rtl/>
        </w:rPr>
        <w:t>,</w:t>
      </w:r>
      <w:r w:rsidRPr="00BB5DEF">
        <w:rPr>
          <w:rtl/>
        </w:rPr>
        <w:t xml:space="preserve"> באמת, לא נשמע לכם הזוי? כאן כולם טלית שכולה תכלת? כן, אני מודאג שבעתיד הקרוב לא תהייה לי מדינה שבה יוכלו ילדי ו-14 נכד</w:t>
      </w:r>
      <w:r>
        <w:rPr>
          <w:rFonts w:hint="cs"/>
          <w:rtl/>
        </w:rPr>
        <w:t>י</w:t>
      </w:r>
      <w:r w:rsidRPr="00BB5DEF">
        <w:rPr>
          <w:rtl/>
        </w:rPr>
        <w:t>י לחיות. מנהיגנו מדברים על ניצחון</w:t>
      </w:r>
      <w:r w:rsidR="00D54D17">
        <w:rPr>
          <w:rFonts w:hint="cs"/>
          <w:rtl/>
        </w:rPr>
        <w:t>.</w:t>
      </w:r>
      <w:r w:rsidRPr="00BB5DEF">
        <w:rPr>
          <w:rtl/>
        </w:rPr>
        <w:t xml:space="preserve"> איזה ניצחון? אחרי</w:t>
      </w:r>
      <w:r>
        <w:rPr>
          <w:rtl/>
        </w:rPr>
        <w:t xml:space="preserve"> השואה של 7 באוקטובר המשוואה </w:t>
      </w:r>
      <w:r w:rsidR="00D54D17">
        <w:rPr>
          <w:rFonts w:hint="cs"/>
          <w:rtl/>
        </w:rPr>
        <w:t>"</w:t>
      </w:r>
      <w:r>
        <w:rPr>
          <w:rtl/>
        </w:rPr>
        <w:t>ניצחון מוחלט והחזרת החטופים</w:t>
      </w:r>
      <w:r w:rsidR="00D54D17">
        <w:rPr>
          <w:rFonts w:hint="cs"/>
          <w:rtl/>
        </w:rPr>
        <w:t>"</w:t>
      </w:r>
      <w:r w:rsidRPr="00BB5DEF">
        <w:rPr>
          <w:rtl/>
        </w:rPr>
        <w:t xml:space="preserve">, בסדר זה, לא תתקיים לעולם. גם הסיסמה </w:t>
      </w:r>
      <w:r w:rsidR="00D54D17">
        <w:rPr>
          <w:rFonts w:hint="cs"/>
          <w:rtl/>
        </w:rPr>
        <w:t>"</w:t>
      </w:r>
      <w:r w:rsidRPr="00BB5DEF">
        <w:rPr>
          <w:rtl/>
        </w:rPr>
        <w:t>יחד ננצח</w:t>
      </w:r>
      <w:r w:rsidR="00D54D17">
        <w:rPr>
          <w:rFonts w:hint="cs"/>
          <w:rtl/>
        </w:rPr>
        <w:t>"</w:t>
      </w:r>
      <w:r w:rsidRPr="00BB5DEF">
        <w:rPr>
          <w:rtl/>
        </w:rPr>
        <w:t xml:space="preserve"> כבר לא רלוונטית כשאתם עוסקים בחוק הגיוס המפלג ובהאשמת משפחות החטופים במצב.</w:t>
      </w:r>
      <w:r>
        <w:rPr>
          <w:rFonts w:hint="cs"/>
          <w:rtl/>
        </w:rPr>
        <w:t xml:space="preserve"> </w:t>
      </w:r>
    </w:p>
    <w:p w:rsidR="00BB0645" w:rsidRDefault="00BB0645" w:rsidP="008B7283">
      <w:pPr>
        <w:rPr>
          <w:rtl/>
        </w:rPr>
      </w:pPr>
    </w:p>
    <w:p w:rsidR="00BB0645" w:rsidRDefault="00BB0645" w:rsidP="00D54D17">
      <w:pPr>
        <w:rPr>
          <w:rtl/>
        </w:rPr>
      </w:pPr>
      <w:r w:rsidRPr="00BB5DEF">
        <w:rPr>
          <w:rtl/>
        </w:rPr>
        <w:t>אז נהרוג עוד 1,000 מחבלי חמ</w:t>
      </w:r>
      <w:r>
        <w:rPr>
          <w:rFonts w:hint="cs"/>
          <w:rtl/>
        </w:rPr>
        <w:t>א</w:t>
      </w:r>
      <w:r w:rsidRPr="00BB5DEF">
        <w:rPr>
          <w:rtl/>
        </w:rPr>
        <w:t>ס בעזה ועוד מאות נשים וילדים חפים מפשע, ואפילו אם נתפוס את סנוואר ונחזיר אותו לכלא</w:t>
      </w:r>
      <w:r>
        <w:rPr>
          <w:rtl/>
        </w:rPr>
        <w:t xml:space="preserve"> שטה – אין ניצחון. יקומו עשרה </w:t>
      </w:r>
      <w:proofErr w:type="spellStart"/>
      <w:r>
        <w:rPr>
          <w:rtl/>
        </w:rPr>
        <w:t>ס</w:t>
      </w:r>
      <w:r w:rsidRPr="00BB5DEF">
        <w:rPr>
          <w:rtl/>
        </w:rPr>
        <w:t>נווארים</w:t>
      </w:r>
      <w:proofErr w:type="spellEnd"/>
      <w:r w:rsidRPr="00BB5DEF">
        <w:rPr>
          <w:rtl/>
        </w:rPr>
        <w:t xml:space="preserve"> חדשים</w:t>
      </w:r>
      <w:r>
        <w:rPr>
          <w:rFonts w:hint="cs"/>
          <w:rtl/>
        </w:rPr>
        <w:t>,</w:t>
      </w:r>
      <w:r w:rsidRPr="00BB5DEF">
        <w:rPr>
          <w:rtl/>
        </w:rPr>
        <w:t xml:space="preserve"> כאן וברחבי העולם. הקהילה המוסלמית בכל פינה בעולם מזוהה היום עם החמאס ופועלת בכל העולם נגד מדינת ישראל.</w:t>
      </w:r>
      <w:r>
        <w:rPr>
          <w:rFonts w:hint="cs"/>
          <w:rtl/>
        </w:rPr>
        <w:t xml:space="preserve"> </w:t>
      </w:r>
    </w:p>
    <w:p w:rsidR="00BB0645" w:rsidRDefault="00BB0645" w:rsidP="008B7283">
      <w:pPr>
        <w:rPr>
          <w:rtl/>
        </w:rPr>
      </w:pPr>
    </w:p>
    <w:p w:rsidR="00BB0645" w:rsidRDefault="00BB0645" w:rsidP="00D54D17">
      <w:pPr>
        <w:rPr>
          <w:rtl/>
        </w:rPr>
      </w:pPr>
      <w:r>
        <w:rPr>
          <w:rFonts w:hint="cs"/>
          <w:rtl/>
        </w:rPr>
        <w:t xml:space="preserve">הוא מקריא </w:t>
      </w:r>
      <w:proofErr w:type="spellStart"/>
      <w:r>
        <w:rPr>
          <w:rFonts w:hint="cs"/>
          <w:rtl/>
        </w:rPr>
        <w:t>ווטסאפ</w:t>
      </w:r>
      <w:proofErr w:type="spellEnd"/>
      <w:r>
        <w:rPr>
          <w:rFonts w:hint="cs"/>
          <w:rtl/>
        </w:rPr>
        <w:t xml:space="preserve"> שהוא קיבל ממשפחה שלו היום בבוקר, והם כותבים לו כך: </w:t>
      </w:r>
      <w:r w:rsidRPr="004C7675">
        <w:rPr>
          <w:rtl/>
        </w:rPr>
        <w:t xml:space="preserve">היי </w:t>
      </w:r>
      <w:proofErr w:type="spellStart"/>
      <w:r w:rsidRPr="004C7675">
        <w:rPr>
          <w:rtl/>
        </w:rPr>
        <w:t>ג</w:t>
      </w:r>
      <w:r>
        <w:rPr>
          <w:rFonts w:hint="cs"/>
          <w:rtl/>
        </w:rPr>
        <w:t>'</w:t>
      </w:r>
      <w:r w:rsidRPr="004C7675">
        <w:rPr>
          <w:rtl/>
        </w:rPr>
        <w:t>וחאל</w:t>
      </w:r>
      <w:r>
        <w:rPr>
          <w:rFonts w:hint="cs"/>
          <w:rtl/>
        </w:rPr>
        <w:t>'</w:t>
      </w:r>
      <w:r w:rsidRPr="004C7675">
        <w:rPr>
          <w:rtl/>
        </w:rPr>
        <w:t>ה</w:t>
      </w:r>
      <w:proofErr w:type="spellEnd"/>
      <w:r w:rsidRPr="004C7675">
        <w:rPr>
          <w:rtl/>
        </w:rPr>
        <w:t xml:space="preserve">, מה שלומכם? בהולנד המצב עם היהודים מאוד לא טוב. הייתה </w:t>
      </w:r>
      <w:r>
        <w:rPr>
          <w:rtl/>
        </w:rPr>
        <w:t xml:space="preserve">אימא </w:t>
      </w:r>
      <w:r w:rsidR="00D54D17">
        <w:rPr>
          <w:rFonts w:hint="cs"/>
          <w:rtl/>
        </w:rPr>
        <w:t>ש</w:t>
      </w:r>
      <w:r>
        <w:rPr>
          <w:rtl/>
        </w:rPr>
        <w:t xml:space="preserve">גרה באמסטרדם </w:t>
      </w:r>
      <w:r w:rsidR="00D54D17">
        <w:rPr>
          <w:rFonts w:hint="cs"/>
          <w:rtl/>
        </w:rPr>
        <w:t>ו</w:t>
      </w:r>
      <w:r>
        <w:rPr>
          <w:rtl/>
        </w:rPr>
        <w:t>הבת שלה בצה</w:t>
      </w:r>
      <w:r>
        <w:rPr>
          <w:rFonts w:hint="cs"/>
          <w:rtl/>
        </w:rPr>
        <w:t>"</w:t>
      </w:r>
      <w:r w:rsidRPr="004C7675">
        <w:rPr>
          <w:rtl/>
        </w:rPr>
        <w:t>ל. שלוש נשים הגיעו לביתה וקיללו אותה שהיא רוצחת ילדים. בנוסף הרביצו ליה</w:t>
      </w:r>
      <w:r>
        <w:rPr>
          <w:rtl/>
        </w:rPr>
        <w:t>ודים, הורידו זמרת הולנדית מהבמה</w:t>
      </w:r>
      <w:r w:rsidR="00D54D17">
        <w:rPr>
          <w:rFonts w:hint="cs"/>
          <w:rtl/>
        </w:rPr>
        <w:t>,</w:t>
      </w:r>
      <w:r w:rsidRPr="004C7675">
        <w:rPr>
          <w:rtl/>
        </w:rPr>
        <w:t xml:space="preserve"> מסעדה יהודית נסגרה עקב כך שהיהודים פוחדים לגשת אליה</w:t>
      </w:r>
      <w:r w:rsidR="00D54D17">
        <w:rPr>
          <w:rFonts w:hint="cs"/>
          <w:rtl/>
        </w:rPr>
        <w:t>,</w:t>
      </w:r>
      <w:r w:rsidRPr="004C7675">
        <w:rPr>
          <w:rtl/>
        </w:rPr>
        <w:t xml:space="preserve"> ובכל מקום יש גרפיטי נגד יהודים. יש גם עיר שאוסרת </w:t>
      </w:r>
      <w:r>
        <w:rPr>
          <w:rFonts w:hint="cs"/>
          <w:rtl/>
        </w:rPr>
        <w:t>ע</w:t>
      </w:r>
      <w:r w:rsidRPr="004C7675">
        <w:rPr>
          <w:rtl/>
        </w:rPr>
        <w:t>ל</w:t>
      </w:r>
      <w:r>
        <w:rPr>
          <w:rFonts w:hint="cs"/>
          <w:rtl/>
        </w:rPr>
        <w:t xml:space="preserve"> </w:t>
      </w:r>
      <w:r w:rsidRPr="004C7675">
        <w:rPr>
          <w:rtl/>
        </w:rPr>
        <w:t>יהודים להופיע בת</w:t>
      </w:r>
      <w:r>
        <w:rPr>
          <w:rFonts w:hint="cs"/>
          <w:rtl/>
        </w:rPr>
        <w:t>י</w:t>
      </w:r>
      <w:r w:rsidRPr="004C7675">
        <w:rPr>
          <w:rtl/>
        </w:rPr>
        <w:t>אטרון. מזכיר לך משהו?</w:t>
      </w:r>
      <w:r>
        <w:rPr>
          <w:rFonts w:hint="cs"/>
          <w:rtl/>
        </w:rPr>
        <w:t xml:space="preserve"> 2024, 80 ומשהו שנים אחרי השואה, </w:t>
      </w:r>
      <w:proofErr w:type="spellStart"/>
      <w:r>
        <w:rPr>
          <w:rFonts w:hint="cs"/>
          <w:rtl/>
        </w:rPr>
        <w:t>ווטסאפ</w:t>
      </w:r>
      <w:proofErr w:type="spellEnd"/>
      <w:r>
        <w:rPr>
          <w:rFonts w:hint="cs"/>
          <w:rtl/>
        </w:rPr>
        <w:t xml:space="preserve"> </w:t>
      </w:r>
      <w:proofErr w:type="spellStart"/>
      <w:r>
        <w:rPr>
          <w:rFonts w:hint="cs"/>
          <w:rtl/>
        </w:rPr>
        <w:t>שג'וחאל</w:t>
      </w:r>
      <w:bookmarkStart w:id="12215" w:name="_ETM_Q24_699000"/>
      <w:bookmarkEnd w:id="12215"/>
      <w:r>
        <w:rPr>
          <w:rFonts w:hint="cs"/>
          <w:rtl/>
        </w:rPr>
        <w:t>'ה</w:t>
      </w:r>
      <w:proofErr w:type="spellEnd"/>
      <w:r>
        <w:rPr>
          <w:rFonts w:hint="cs"/>
          <w:rtl/>
        </w:rPr>
        <w:t xml:space="preserve"> קיבל היום. </w:t>
      </w:r>
    </w:p>
    <w:p w:rsidR="00BB0645" w:rsidRDefault="00BB0645" w:rsidP="008B7283">
      <w:pPr>
        <w:rPr>
          <w:rtl/>
        </w:rPr>
      </w:pPr>
    </w:p>
    <w:p w:rsidR="00BB0645" w:rsidRDefault="00BB0645" w:rsidP="00D54D17">
      <w:pPr>
        <w:rPr>
          <w:rtl/>
        </w:rPr>
      </w:pPr>
      <w:bookmarkStart w:id="12216" w:name="_ETM_Q24_705000"/>
      <w:bookmarkEnd w:id="12216"/>
      <w:r>
        <w:rPr>
          <w:rFonts w:hint="cs"/>
          <w:rtl/>
        </w:rPr>
        <w:t xml:space="preserve">הוא ממשיך ואומר: חלומם של הוריי, שהגיעו כחלוצים </w:t>
      </w:r>
      <w:bookmarkStart w:id="12217" w:name="_ETM_Q24_587399"/>
      <w:bookmarkStart w:id="12218" w:name="_ETM_Q24_610370"/>
      <w:bookmarkStart w:id="12219" w:name="_ETM_Q24_660900"/>
      <w:bookmarkStart w:id="12220" w:name="_ETM_Q24_712059"/>
      <w:bookmarkEnd w:id="12217"/>
      <w:bookmarkEnd w:id="12218"/>
      <w:bookmarkEnd w:id="12219"/>
      <w:bookmarkEnd w:id="12220"/>
      <w:r>
        <w:rPr>
          <w:rtl/>
        </w:rPr>
        <w:t xml:space="preserve">להקים </w:t>
      </w:r>
      <w:bookmarkStart w:id="12221" w:name="_ETM_Q24_712450"/>
      <w:bookmarkEnd w:id="12221"/>
      <w:r>
        <w:rPr>
          <w:rtl/>
        </w:rPr>
        <w:t xml:space="preserve">מדינה </w:t>
      </w:r>
      <w:bookmarkStart w:id="12222" w:name="_ETM_Q24_712809"/>
      <w:bookmarkEnd w:id="12222"/>
      <w:r>
        <w:rPr>
          <w:rtl/>
        </w:rPr>
        <w:t xml:space="preserve">יהודית </w:t>
      </w:r>
      <w:bookmarkStart w:id="12223" w:name="_ETM_Q24_713260"/>
      <w:bookmarkEnd w:id="12223"/>
      <w:r>
        <w:rPr>
          <w:rtl/>
        </w:rPr>
        <w:t xml:space="preserve">אחרי </w:t>
      </w:r>
      <w:bookmarkStart w:id="12224" w:name="_ETM_Q24_713500"/>
      <w:bookmarkEnd w:id="12224"/>
      <w:r>
        <w:rPr>
          <w:rtl/>
        </w:rPr>
        <w:t>השואה</w:t>
      </w:r>
      <w:r w:rsidR="00D54D17">
        <w:rPr>
          <w:rFonts w:hint="cs"/>
          <w:rtl/>
        </w:rPr>
        <w:t>,</w:t>
      </w:r>
      <w:r>
        <w:rPr>
          <w:rtl/>
        </w:rPr>
        <w:t xml:space="preserve"> </w:t>
      </w:r>
      <w:bookmarkStart w:id="12225" w:name="_ETM_Q24_713950"/>
      <w:bookmarkEnd w:id="12225"/>
      <w:r>
        <w:rPr>
          <w:rtl/>
        </w:rPr>
        <w:t xml:space="preserve">הולך </w:t>
      </w:r>
      <w:bookmarkStart w:id="12226" w:name="_ETM_Q24_714190"/>
      <w:bookmarkEnd w:id="12226"/>
      <w:r>
        <w:rPr>
          <w:rtl/>
        </w:rPr>
        <w:t>ונעלם</w:t>
      </w:r>
      <w:r>
        <w:rPr>
          <w:rFonts w:hint="cs"/>
          <w:rtl/>
        </w:rPr>
        <w:t>.</w:t>
      </w:r>
      <w:r>
        <w:rPr>
          <w:rtl/>
        </w:rPr>
        <w:t xml:space="preserve"> </w:t>
      </w:r>
      <w:bookmarkStart w:id="12227" w:name="_ETM_Q24_715670"/>
      <w:bookmarkEnd w:id="12227"/>
      <w:r>
        <w:rPr>
          <w:rtl/>
        </w:rPr>
        <w:t xml:space="preserve">חברי </w:t>
      </w:r>
      <w:bookmarkStart w:id="12228" w:name="_ETM_Q24_716090"/>
      <w:bookmarkEnd w:id="12228"/>
      <w:r>
        <w:rPr>
          <w:rtl/>
        </w:rPr>
        <w:t>הכנסת</w:t>
      </w:r>
      <w:r>
        <w:rPr>
          <w:rFonts w:hint="cs"/>
          <w:rtl/>
        </w:rPr>
        <w:t xml:space="preserve"> </w:t>
      </w:r>
      <w:r>
        <w:rPr>
          <w:rFonts w:hint="eastAsia"/>
          <w:rtl/>
        </w:rPr>
        <w:t>–</w:t>
      </w:r>
      <w:r>
        <w:rPr>
          <w:rtl/>
        </w:rPr>
        <w:t xml:space="preserve"> </w:t>
      </w:r>
      <w:bookmarkStart w:id="12229" w:name="_ETM_Q24_716570"/>
      <w:bookmarkEnd w:id="12229"/>
      <w:r>
        <w:rPr>
          <w:rtl/>
        </w:rPr>
        <w:t xml:space="preserve">הוא </w:t>
      </w:r>
      <w:bookmarkStart w:id="12230" w:name="_ETM_Q24_716660"/>
      <w:bookmarkEnd w:id="12230"/>
      <w:r>
        <w:rPr>
          <w:rtl/>
        </w:rPr>
        <w:t xml:space="preserve">קורא </w:t>
      </w:r>
      <w:bookmarkStart w:id="12231" w:name="_ETM_Q24_716900"/>
      <w:bookmarkEnd w:id="12231"/>
      <w:r>
        <w:rPr>
          <w:rtl/>
        </w:rPr>
        <w:t>לנו</w:t>
      </w:r>
      <w:r>
        <w:rPr>
          <w:rFonts w:hint="cs"/>
          <w:rtl/>
        </w:rPr>
        <w:t xml:space="preserve"> </w:t>
      </w:r>
      <w:r>
        <w:rPr>
          <w:rFonts w:hint="eastAsia"/>
          <w:rtl/>
        </w:rPr>
        <w:t>–</w:t>
      </w:r>
      <w:r>
        <w:rPr>
          <w:rtl/>
        </w:rPr>
        <w:t xml:space="preserve"> </w:t>
      </w:r>
      <w:bookmarkStart w:id="12232" w:name="_ETM_Q24_717440"/>
      <w:bookmarkEnd w:id="12232"/>
      <w:r>
        <w:rPr>
          <w:rtl/>
        </w:rPr>
        <w:t xml:space="preserve">תתעוררו </w:t>
      </w:r>
      <w:bookmarkStart w:id="12233" w:name="_ETM_Q24_718130"/>
      <w:bookmarkEnd w:id="12233"/>
      <w:r>
        <w:rPr>
          <w:rtl/>
        </w:rPr>
        <w:t xml:space="preserve">ותפנימו </w:t>
      </w:r>
      <w:bookmarkStart w:id="12234" w:name="_ETM_Q24_719270"/>
      <w:bookmarkEnd w:id="12234"/>
      <w:r>
        <w:rPr>
          <w:rtl/>
        </w:rPr>
        <w:t xml:space="preserve">את </w:t>
      </w:r>
      <w:bookmarkStart w:id="12235" w:name="_ETM_Q24_719480"/>
      <w:bookmarkEnd w:id="12235"/>
      <w:r>
        <w:rPr>
          <w:rtl/>
        </w:rPr>
        <w:t xml:space="preserve">האסון </w:t>
      </w:r>
      <w:bookmarkStart w:id="12236" w:name="_ETM_Q24_719930"/>
      <w:bookmarkEnd w:id="12236"/>
      <w:r>
        <w:rPr>
          <w:rtl/>
        </w:rPr>
        <w:t xml:space="preserve">שנפל </w:t>
      </w:r>
      <w:bookmarkStart w:id="12237" w:name="_ETM_Q24_720440"/>
      <w:bookmarkEnd w:id="12237"/>
      <w:r>
        <w:rPr>
          <w:rtl/>
        </w:rPr>
        <w:t xml:space="preserve">עלינו </w:t>
      </w:r>
      <w:bookmarkStart w:id="12238" w:name="_ETM_Q24_721220"/>
      <w:bookmarkEnd w:id="12238"/>
      <w:r>
        <w:rPr>
          <w:rtl/>
        </w:rPr>
        <w:t xml:space="preserve">ותעשו </w:t>
      </w:r>
      <w:bookmarkStart w:id="12239" w:name="_ETM_Q24_721820"/>
      <w:bookmarkEnd w:id="12239"/>
      <w:r>
        <w:rPr>
          <w:rtl/>
        </w:rPr>
        <w:t xml:space="preserve">מעשה </w:t>
      </w:r>
      <w:bookmarkStart w:id="12240" w:name="_ETM_Q24_722270"/>
      <w:bookmarkEnd w:id="12240"/>
      <w:r>
        <w:rPr>
          <w:rtl/>
        </w:rPr>
        <w:t xml:space="preserve">לפני </w:t>
      </w:r>
      <w:bookmarkStart w:id="12241" w:name="_ETM_Q24_722600"/>
      <w:bookmarkEnd w:id="12241"/>
      <w:r>
        <w:rPr>
          <w:rtl/>
        </w:rPr>
        <w:t xml:space="preserve">שיהיה </w:t>
      </w:r>
      <w:bookmarkStart w:id="12242" w:name="_ETM_Q24_722840"/>
      <w:bookmarkEnd w:id="12242"/>
      <w:r>
        <w:rPr>
          <w:rtl/>
        </w:rPr>
        <w:t xml:space="preserve">מאוחר </w:t>
      </w:r>
      <w:bookmarkStart w:id="12243" w:name="_ETM_Q24_723380"/>
      <w:bookmarkEnd w:id="12243"/>
      <w:r>
        <w:rPr>
          <w:rtl/>
        </w:rPr>
        <w:t xml:space="preserve">ולא </w:t>
      </w:r>
      <w:bookmarkStart w:id="12244" w:name="_ETM_Q24_723710"/>
      <w:bookmarkEnd w:id="12244"/>
      <w:r>
        <w:rPr>
          <w:rtl/>
        </w:rPr>
        <w:t xml:space="preserve">יהיה </w:t>
      </w:r>
      <w:bookmarkStart w:id="12245" w:name="_ETM_Q24_723920"/>
      <w:bookmarkEnd w:id="12245"/>
      <w:r>
        <w:rPr>
          <w:rtl/>
        </w:rPr>
        <w:t xml:space="preserve">מה </w:t>
      </w:r>
      <w:bookmarkStart w:id="12246" w:name="_ETM_Q24_724070"/>
      <w:bookmarkEnd w:id="12246"/>
      <w:r>
        <w:rPr>
          <w:rtl/>
        </w:rPr>
        <w:t>לעשות</w:t>
      </w:r>
      <w:r>
        <w:rPr>
          <w:rFonts w:hint="cs"/>
          <w:rtl/>
        </w:rPr>
        <w:t>.</w:t>
      </w:r>
      <w:r>
        <w:rPr>
          <w:rtl/>
        </w:rPr>
        <w:t xml:space="preserve"> </w:t>
      </w:r>
      <w:bookmarkStart w:id="12247" w:name="_ETM_Q24_725689"/>
      <w:bookmarkEnd w:id="12247"/>
      <w:r>
        <w:rPr>
          <w:rtl/>
        </w:rPr>
        <w:t xml:space="preserve">134 </w:t>
      </w:r>
      <w:bookmarkStart w:id="12248" w:name="_ETM_Q24_728239"/>
      <w:bookmarkEnd w:id="12248"/>
      <w:r>
        <w:rPr>
          <w:rtl/>
        </w:rPr>
        <w:t xml:space="preserve">חטופים </w:t>
      </w:r>
      <w:bookmarkStart w:id="12249" w:name="_ETM_Q24_728870"/>
      <w:bookmarkEnd w:id="12249"/>
      <w:r>
        <w:rPr>
          <w:rtl/>
        </w:rPr>
        <w:t xml:space="preserve">זועקים </w:t>
      </w:r>
      <w:bookmarkStart w:id="12250" w:name="_ETM_Q24_729499"/>
      <w:bookmarkEnd w:id="12250"/>
      <w:r>
        <w:rPr>
          <w:rtl/>
        </w:rPr>
        <w:t xml:space="preserve">מבטן </w:t>
      </w:r>
      <w:bookmarkStart w:id="12251" w:name="_ETM_Q24_729919"/>
      <w:bookmarkEnd w:id="12251"/>
      <w:r>
        <w:rPr>
          <w:rtl/>
        </w:rPr>
        <w:t xml:space="preserve">האדמה </w:t>
      </w:r>
      <w:bookmarkStart w:id="12252" w:name="_ETM_Q24_730919"/>
      <w:bookmarkEnd w:id="12252"/>
      <w:r>
        <w:rPr>
          <w:rtl/>
        </w:rPr>
        <w:t xml:space="preserve">כבר </w:t>
      </w:r>
      <w:bookmarkStart w:id="12253" w:name="_ETM_Q24_731309"/>
      <w:bookmarkEnd w:id="12253"/>
      <w:r>
        <w:rPr>
          <w:rtl/>
        </w:rPr>
        <w:t xml:space="preserve">178 </w:t>
      </w:r>
      <w:bookmarkStart w:id="12254" w:name="_ETM_Q24_732749"/>
      <w:bookmarkEnd w:id="12254"/>
      <w:r>
        <w:rPr>
          <w:rtl/>
        </w:rPr>
        <w:t>ימים</w:t>
      </w:r>
      <w:r w:rsidR="00D54D17">
        <w:rPr>
          <w:rFonts w:hint="cs"/>
          <w:rtl/>
        </w:rPr>
        <w:t>,</w:t>
      </w:r>
      <w:r>
        <w:rPr>
          <w:rtl/>
        </w:rPr>
        <w:t xml:space="preserve"> </w:t>
      </w:r>
      <w:bookmarkStart w:id="12255" w:name="_ETM_Q24_733590"/>
      <w:bookmarkEnd w:id="12255"/>
      <w:r>
        <w:rPr>
          <w:rtl/>
        </w:rPr>
        <w:t xml:space="preserve">והסוף </w:t>
      </w:r>
      <w:bookmarkStart w:id="12256" w:name="_ETM_Q24_734730"/>
      <w:bookmarkEnd w:id="12256"/>
      <w:r>
        <w:rPr>
          <w:rtl/>
        </w:rPr>
        <w:t xml:space="preserve">לא </w:t>
      </w:r>
      <w:bookmarkStart w:id="12257" w:name="_ETM_Q24_735359"/>
      <w:bookmarkEnd w:id="12257"/>
      <w:r>
        <w:rPr>
          <w:rtl/>
        </w:rPr>
        <w:t xml:space="preserve">נראה </w:t>
      </w:r>
      <w:bookmarkStart w:id="12258" w:name="_ETM_Q24_735840"/>
      <w:bookmarkEnd w:id="12258"/>
      <w:r>
        <w:rPr>
          <w:rtl/>
        </w:rPr>
        <w:t>באופק</w:t>
      </w:r>
      <w:r>
        <w:rPr>
          <w:rFonts w:hint="cs"/>
          <w:rtl/>
        </w:rPr>
        <w:t>.</w:t>
      </w:r>
      <w:r>
        <w:rPr>
          <w:rtl/>
        </w:rPr>
        <w:t xml:space="preserve"> </w:t>
      </w:r>
      <w:bookmarkStart w:id="12259" w:name="_ETM_Q24_737490"/>
      <w:bookmarkEnd w:id="12259"/>
      <w:r>
        <w:rPr>
          <w:rtl/>
        </w:rPr>
        <w:t xml:space="preserve">אתמול </w:t>
      </w:r>
      <w:bookmarkStart w:id="12260" w:name="_ETM_Q24_737969"/>
      <w:bookmarkEnd w:id="12260"/>
      <w:r>
        <w:rPr>
          <w:rFonts w:hint="cs"/>
          <w:rtl/>
        </w:rPr>
        <w:t>הצהיר</w:t>
      </w:r>
      <w:r>
        <w:rPr>
          <w:rtl/>
        </w:rPr>
        <w:t xml:space="preserve"> </w:t>
      </w:r>
      <w:bookmarkStart w:id="12261" w:name="_ETM_Q24_738240"/>
      <w:bookmarkEnd w:id="12261"/>
      <w:r>
        <w:rPr>
          <w:rtl/>
        </w:rPr>
        <w:t xml:space="preserve">ראש </w:t>
      </w:r>
      <w:bookmarkStart w:id="12262" w:name="_ETM_Q24_738479"/>
      <w:bookmarkEnd w:id="12262"/>
      <w:r>
        <w:rPr>
          <w:rtl/>
        </w:rPr>
        <w:t xml:space="preserve">הממשלה </w:t>
      </w:r>
      <w:bookmarkStart w:id="12263" w:name="_ETM_Q24_739289"/>
      <w:bookmarkEnd w:id="12263"/>
      <w:r>
        <w:rPr>
          <w:rtl/>
        </w:rPr>
        <w:t xml:space="preserve">שהוא </w:t>
      </w:r>
      <w:bookmarkStart w:id="12264" w:name="_ETM_Q24_739500"/>
      <w:bookmarkEnd w:id="12264"/>
      <w:r>
        <w:rPr>
          <w:rtl/>
        </w:rPr>
        <w:t xml:space="preserve">עושה </w:t>
      </w:r>
      <w:bookmarkStart w:id="12265" w:name="_ETM_Q24_739770"/>
      <w:bookmarkEnd w:id="12265"/>
      <w:r>
        <w:rPr>
          <w:rtl/>
        </w:rPr>
        <w:t>הכ</w:t>
      </w:r>
      <w:r>
        <w:rPr>
          <w:rFonts w:hint="cs"/>
          <w:rtl/>
        </w:rPr>
        <w:t>ו</w:t>
      </w:r>
      <w:r>
        <w:rPr>
          <w:rtl/>
        </w:rPr>
        <w:t xml:space="preserve">ל </w:t>
      </w:r>
      <w:bookmarkStart w:id="12266" w:name="_ETM_Q24_740099"/>
      <w:bookmarkEnd w:id="12266"/>
      <w:r>
        <w:rPr>
          <w:rtl/>
        </w:rPr>
        <w:t xml:space="preserve">לשחרר </w:t>
      </w:r>
      <w:bookmarkStart w:id="12267" w:name="_ETM_Q24_740490"/>
      <w:bookmarkEnd w:id="12267"/>
      <w:r>
        <w:rPr>
          <w:rtl/>
        </w:rPr>
        <w:t xml:space="preserve">את </w:t>
      </w:r>
      <w:bookmarkStart w:id="12268" w:name="_ETM_Q24_740550"/>
      <w:bookmarkEnd w:id="12268"/>
      <w:r>
        <w:rPr>
          <w:rtl/>
        </w:rPr>
        <w:t>החטופים</w:t>
      </w:r>
      <w:r>
        <w:rPr>
          <w:rFonts w:hint="cs"/>
          <w:rtl/>
        </w:rPr>
        <w:t>.</w:t>
      </w:r>
      <w:r>
        <w:rPr>
          <w:rtl/>
        </w:rPr>
        <w:t xml:space="preserve"> </w:t>
      </w:r>
      <w:bookmarkStart w:id="12269" w:name="_ETM_Q24_741599"/>
      <w:bookmarkEnd w:id="12269"/>
      <w:r>
        <w:rPr>
          <w:rtl/>
        </w:rPr>
        <w:t xml:space="preserve">אני </w:t>
      </w:r>
      <w:bookmarkStart w:id="12270" w:name="_ETM_Q24_741809"/>
      <w:bookmarkEnd w:id="12270"/>
      <w:r>
        <w:rPr>
          <w:rtl/>
        </w:rPr>
        <w:t xml:space="preserve">רוצה </w:t>
      </w:r>
      <w:bookmarkStart w:id="12271" w:name="_ETM_Q24_742050"/>
      <w:bookmarkEnd w:id="12271"/>
      <w:r>
        <w:rPr>
          <w:rtl/>
        </w:rPr>
        <w:t xml:space="preserve">להאמין </w:t>
      </w:r>
      <w:bookmarkStart w:id="12272" w:name="_ETM_Q24_742349"/>
      <w:bookmarkEnd w:id="12272"/>
      <w:r>
        <w:rPr>
          <w:rtl/>
        </w:rPr>
        <w:t>לו</w:t>
      </w:r>
      <w:r>
        <w:rPr>
          <w:rFonts w:hint="cs"/>
          <w:rtl/>
        </w:rPr>
        <w:t>.</w:t>
      </w:r>
      <w:r>
        <w:rPr>
          <w:rtl/>
        </w:rPr>
        <w:t xml:space="preserve"> </w:t>
      </w:r>
      <w:bookmarkStart w:id="12273" w:name="_ETM_Q24_743479"/>
      <w:bookmarkEnd w:id="12273"/>
      <w:r>
        <w:rPr>
          <w:rtl/>
        </w:rPr>
        <w:t>כבודו</w:t>
      </w:r>
      <w:r>
        <w:rPr>
          <w:rFonts w:hint="cs"/>
          <w:rtl/>
        </w:rPr>
        <w:t xml:space="preserve"> </w:t>
      </w:r>
      <w:r>
        <w:rPr>
          <w:rFonts w:hint="eastAsia"/>
          <w:rtl/>
        </w:rPr>
        <w:t>–</w:t>
      </w:r>
      <w:r>
        <w:rPr>
          <w:rtl/>
        </w:rPr>
        <w:t xml:space="preserve"> </w:t>
      </w:r>
      <w:bookmarkStart w:id="12274" w:name="_ETM_Q24_745090"/>
      <w:bookmarkEnd w:id="12274"/>
      <w:r>
        <w:rPr>
          <w:rtl/>
        </w:rPr>
        <w:t xml:space="preserve">והוא </w:t>
      </w:r>
      <w:bookmarkStart w:id="12275" w:name="_ETM_Q24_745300"/>
      <w:bookmarkEnd w:id="12275"/>
      <w:r>
        <w:rPr>
          <w:rtl/>
        </w:rPr>
        <w:t xml:space="preserve">פונה </w:t>
      </w:r>
      <w:bookmarkStart w:id="12276" w:name="_ETM_Q24_745569"/>
      <w:bookmarkEnd w:id="12276"/>
      <w:r>
        <w:rPr>
          <w:rtl/>
        </w:rPr>
        <w:t xml:space="preserve">לראש </w:t>
      </w:r>
      <w:bookmarkStart w:id="12277" w:name="_ETM_Q24_745870"/>
      <w:bookmarkEnd w:id="12277"/>
      <w:r>
        <w:rPr>
          <w:rtl/>
        </w:rPr>
        <w:t>הממשלה</w:t>
      </w:r>
      <w:r>
        <w:rPr>
          <w:rFonts w:hint="cs"/>
          <w:rtl/>
        </w:rPr>
        <w:t xml:space="preserve"> </w:t>
      </w:r>
      <w:r>
        <w:rPr>
          <w:rFonts w:hint="eastAsia"/>
          <w:rtl/>
        </w:rPr>
        <w:t>–</w:t>
      </w:r>
      <w:r>
        <w:rPr>
          <w:rtl/>
        </w:rPr>
        <w:t xml:space="preserve"> </w:t>
      </w:r>
      <w:bookmarkStart w:id="12278" w:name="_ETM_Q24_746929"/>
      <w:bookmarkEnd w:id="12278"/>
      <w:r>
        <w:rPr>
          <w:rtl/>
        </w:rPr>
        <w:t xml:space="preserve">אם </w:t>
      </w:r>
      <w:bookmarkStart w:id="12279" w:name="_ETM_Q24_747169"/>
      <w:bookmarkEnd w:id="12279"/>
      <w:r>
        <w:rPr>
          <w:rtl/>
        </w:rPr>
        <w:t xml:space="preserve">לא </w:t>
      </w:r>
      <w:bookmarkStart w:id="12280" w:name="_ETM_Q24_747319"/>
      <w:bookmarkEnd w:id="12280"/>
      <w:r>
        <w:rPr>
          <w:rtl/>
        </w:rPr>
        <w:t xml:space="preserve">הצלחת </w:t>
      </w:r>
      <w:bookmarkStart w:id="12281" w:name="_ETM_Q24_747770"/>
      <w:bookmarkEnd w:id="12281"/>
      <w:r>
        <w:rPr>
          <w:rtl/>
        </w:rPr>
        <w:t xml:space="preserve">לשחרר </w:t>
      </w:r>
      <w:bookmarkStart w:id="12282" w:name="_ETM_Q24_748190"/>
      <w:bookmarkEnd w:id="12282"/>
      <w:r>
        <w:rPr>
          <w:rtl/>
        </w:rPr>
        <w:t xml:space="preserve">את </w:t>
      </w:r>
      <w:bookmarkStart w:id="12283" w:name="_ETM_Q24_748309"/>
      <w:bookmarkEnd w:id="12283"/>
      <w:r>
        <w:rPr>
          <w:rtl/>
        </w:rPr>
        <w:t xml:space="preserve">כולם </w:t>
      </w:r>
      <w:bookmarkStart w:id="12284" w:name="_ETM_Q24_748669"/>
      <w:bookmarkEnd w:id="12284"/>
      <w:r>
        <w:rPr>
          <w:rtl/>
        </w:rPr>
        <w:t xml:space="preserve">אחרי </w:t>
      </w:r>
      <w:bookmarkStart w:id="12285" w:name="_ETM_Q24_748940"/>
      <w:bookmarkEnd w:id="12285"/>
      <w:r>
        <w:rPr>
          <w:rtl/>
        </w:rPr>
        <w:t xml:space="preserve">178 </w:t>
      </w:r>
      <w:bookmarkStart w:id="12286" w:name="_ETM_Q24_749929"/>
      <w:bookmarkEnd w:id="12286"/>
      <w:r>
        <w:rPr>
          <w:rtl/>
        </w:rPr>
        <w:t>ימים</w:t>
      </w:r>
      <w:r>
        <w:rPr>
          <w:rFonts w:hint="cs"/>
          <w:rtl/>
        </w:rPr>
        <w:t>,</w:t>
      </w:r>
      <w:r>
        <w:rPr>
          <w:rtl/>
        </w:rPr>
        <w:t xml:space="preserve"> </w:t>
      </w:r>
      <w:bookmarkStart w:id="12287" w:name="_ETM_Q24_750650"/>
      <w:bookmarkEnd w:id="12287"/>
      <w:r>
        <w:rPr>
          <w:rtl/>
        </w:rPr>
        <w:t xml:space="preserve">אולי </w:t>
      </w:r>
      <w:bookmarkStart w:id="12288" w:name="_ETM_Q24_750949"/>
      <w:bookmarkEnd w:id="12288"/>
      <w:r>
        <w:rPr>
          <w:rtl/>
        </w:rPr>
        <w:t xml:space="preserve">אתה </w:t>
      </w:r>
      <w:bookmarkStart w:id="12289" w:name="_ETM_Q24_751160"/>
      <w:bookmarkEnd w:id="12289"/>
      <w:r>
        <w:rPr>
          <w:rtl/>
        </w:rPr>
        <w:t xml:space="preserve">לא </w:t>
      </w:r>
      <w:bookmarkStart w:id="12290" w:name="_ETM_Q24_751250"/>
      <w:bookmarkEnd w:id="12290"/>
      <w:r>
        <w:rPr>
          <w:rtl/>
        </w:rPr>
        <w:t>מסוגל</w:t>
      </w:r>
      <w:r>
        <w:rPr>
          <w:rFonts w:hint="cs"/>
          <w:rtl/>
        </w:rPr>
        <w:t>?</w:t>
      </w:r>
      <w:r>
        <w:rPr>
          <w:rtl/>
        </w:rPr>
        <w:t xml:space="preserve"> </w:t>
      </w:r>
      <w:bookmarkStart w:id="12291" w:name="_ETM_Q24_752360"/>
      <w:bookmarkEnd w:id="12291"/>
      <w:r>
        <w:rPr>
          <w:rtl/>
        </w:rPr>
        <w:t xml:space="preserve">אולי </w:t>
      </w:r>
      <w:bookmarkStart w:id="12292" w:name="_ETM_Q24_752749"/>
      <w:bookmarkEnd w:id="12292"/>
      <w:r>
        <w:rPr>
          <w:rtl/>
        </w:rPr>
        <w:t xml:space="preserve">כדאי </w:t>
      </w:r>
      <w:bookmarkStart w:id="12293" w:name="_ETM_Q24_753169"/>
      <w:bookmarkEnd w:id="12293"/>
      <w:r>
        <w:rPr>
          <w:rtl/>
        </w:rPr>
        <w:t xml:space="preserve">לתת </w:t>
      </w:r>
      <w:bookmarkStart w:id="12294" w:name="_ETM_Q24_753499"/>
      <w:bookmarkEnd w:id="12294"/>
      <w:r>
        <w:rPr>
          <w:rtl/>
        </w:rPr>
        <w:t xml:space="preserve">למישהו </w:t>
      </w:r>
      <w:bookmarkStart w:id="12295" w:name="_ETM_Q24_753889"/>
      <w:bookmarkEnd w:id="12295"/>
      <w:r>
        <w:rPr>
          <w:rtl/>
        </w:rPr>
        <w:t xml:space="preserve">אחר </w:t>
      </w:r>
      <w:bookmarkStart w:id="12296" w:name="_ETM_Q24_754099"/>
      <w:bookmarkEnd w:id="12296"/>
      <w:r>
        <w:rPr>
          <w:rtl/>
        </w:rPr>
        <w:t>לנסות</w:t>
      </w:r>
      <w:r>
        <w:rPr>
          <w:rFonts w:hint="cs"/>
          <w:rtl/>
        </w:rPr>
        <w:t>?</w:t>
      </w:r>
      <w:r>
        <w:rPr>
          <w:rtl/>
        </w:rPr>
        <w:t xml:space="preserve"> </w:t>
      </w:r>
      <w:bookmarkStart w:id="12297" w:name="_ETM_Q24_755480"/>
      <w:bookmarkEnd w:id="12297"/>
    </w:p>
    <w:p w:rsidR="00BB0645" w:rsidRDefault="00BB0645" w:rsidP="008B7283">
      <w:pPr>
        <w:rPr>
          <w:rtl/>
        </w:rPr>
      </w:pPr>
    </w:p>
    <w:p w:rsidR="00BB0645" w:rsidRDefault="00BB0645" w:rsidP="00D54D17">
      <w:pPr>
        <w:rPr>
          <w:rtl/>
        </w:rPr>
      </w:pPr>
      <w:r>
        <w:rPr>
          <w:rtl/>
        </w:rPr>
        <w:t xml:space="preserve">חברי </w:t>
      </w:r>
      <w:bookmarkStart w:id="12298" w:name="_ETM_Q24_755900"/>
      <w:bookmarkEnd w:id="12298"/>
      <w:r>
        <w:rPr>
          <w:rtl/>
        </w:rPr>
        <w:t>הכנסת</w:t>
      </w:r>
      <w:r>
        <w:rPr>
          <w:rFonts w:hint="cs"/>
          <w:rtl/>
        </w:rPr>
        <w:t xml:space="preserve"> </w:t>
      </w:r>
      <w:r>
        <w:rPr>
          <w:rFonts w:hint="eastAsia"/>
          <w:rtl/>
        </w:rPr>
        <w:t>–</w:t>
      </w:r>
      <w:r>
        <w:rPr>
          <w:rtl/>
        </w:rPr>
        <w:t xml:space="preserve"> </w:t>
      </w:r>
      <w:bookmarkStart w:id="12299" w:name="_ETM_Q24_756380"/>
      <w:bookmarkEnd w:id="12299"/>
      <w:r>
        <w:rPr>
          <w:rtl/>
        </w:rPr>
        <w:t xml:space="preserve">הוא </w:t>
      </w:r>
      <w:bookmarkStart w:id="12300" w:name="_ETM_Q24_756440"/>
      <w:bookmarkEnd w:id="12300"/>
      <w:r>
        <w:rPr>
          <w:rtl/>
        </w:rPr>
        <w:t xml:space="preserve">קורא </w:t>
      </w:r>
      <w:bookmarkStart w:id="12301" w:name="_ETM_Q24_756710"/>
      <w:bookmarkEnd w:id="12301"/>
      <w:r>
        <w:rPr>
          <w:rtl/>
        </w:rPr>
        <w:t>לנו</w:t>
      </w:r>
      <w:r>
        <w:rPr>
          <w:rFonts w:hint="cs"/>
          <w:rtl/>
        </w:rPr>
        <w:t xml:space="preserve"> </w:t>
      </w:r>
      <w:r>
        <w:rPr>
          <w:rFonts w:hint="eastAsia"/>
          <w:rtl/>
        </w:rPr>
        <w:t>–</w:t>
      </w:r>
      <w:r>
        <w:rPr>
          <w:rtl/>
        </w:rPr>
        <w:t xml:space="preserve"> </w:t>
      </w:r>
      <w:bookmarkStart w:id="12302" w:name="_ETM_Q24_757220"/>
      <w:bookmarkEnd w:id="12302"/>
      <w:r>
        <w:rPr>
          <w:rtl/>
        </w:rPr>
        <w:t xml:space="preserve">זה </w:t>
      </w:r>
      <w:bookmarkStart w:id="12303" w:name="_ETM_Q24_757400"/>
      <w:bookmarkEnd w:id="12303"/>
      <w:r>
        <w:rPr>
          <w:rtl/>
        </w:rPr>
        <w:t xml:space="preserve">בידיים </w:t>
      </w:r>
      <w:bookmarkStart w:id="12304" w:name="_ETM_Q24_757910"/>
      <w:bookmarkEnd w:id="12304"/>
      <w:r>
        <w:rPr>
          <w:rtl/>
        </w:rPr>
        <w:t>שלכם</w:t>
      </w:r>
      <w:r>
        <w:rPr>
          <w:rFonts w:hint="cs"/>
          <w:rtl/>
        </w:rPr>
        <w:t>.</w:t>
      </w:r>
      <w:r>
        <w:rPr>
          <w:rtl/>
        </w:rPr>
        <w:t xml:space="preserve"> </w:t>
      </w:r>
      <w:bookmarkStart w:id="12305" w:name="_ETM_Q24_759270"/>
      <w:bookmarkEnd w:id="12305"/>
      <w:r>
        <w:rPr>
          <w:rtl/>
        </w:rPr>
        <w:t xml:space="preserve">האם </w:t>
      </w:r>
      <w:bookmarkStart w:id="12306" w:name="_ETM_Q24_759540"/>
      <w:bookmarkEnd w:id="12306"/>
      <w:r>
        <w:rPr>
          <w:rtl/>
        </w:rPr>
        <w:t xml:space="preserve">אתם </w:t>
      </w:r>
      <w:bookmarkStart w:id="12307" w:name="_ETM_Q24_759780"/>
      <w:bookmarkEnd w:id="12307"/>
      <w:r>
        <w:rPr>
          <w:rtl/>
        </w:rPr>
        <w:t xml:space="preserve">באמת </w:t>
      </w:r>
      <w:bookmarkStart w:id="12308" w:name="_ETM_Q24_760199"/>
      <w:bookmarkEnd w:id="12308"/>
      <w:r>
        <w:rPr>
          <w:rtl/>
        </w:rPr>
        <w:t xml:space="preserve">לא </w:t>
      </w:r>
      <w:bookmarkStart w:id="12309" w:name="_ETM_Q24_760350"/>
      <w:bookmarkEnd w:id="12309"/>
      <w:r>
        <w:rPr>
          <w:rtl/>
        </w:rPr>
        <w:t xml:space="preserve">רואים </w:t>
      </w:r>
      <w:bookmarkStart w:id="12310" w:name="_ETM_Q24_760590"/>
      <w:bookmarkEnd w:id="12310"/>
      <w:r>
        <w:rPr>
          <w:rtl/>
        </w:rPr>
        <w:t xml:space="preserve">את </w:t>
      </w:r>
      <w:bookmarkStart w:id="12311" w:name="_ETM_Q24_760710"/>
      <w:bookmarkEnd w:id="12311"/>
      <w:r>
        <w:rPr>
          <w:rtl/>
        </w:rPr>
        <w:t xml:space="preserve">המחדל </w:t>
      </w:r>
      <w:bookmarkStart w:id="12312" w:name="_ETM_Q24_761190"/>
      <w:bookmarkEnd w:id="12312"/>
      <w:r>
        <w:rPr>
          <w:rFonts w:hint="cs"/>
          <w:rtl/>
        </w:rPr>
        <w:t>האיום</w:t>
      </w:r>
      <w:r>
        <w:rPr>
          <w:rtl/>
        </w:rPr>
        <w:t xml:space="preserve"> </w:t>
      </w:r>
      <w:bookmarkStart w:id="12313" w:name="_ETM_Q24_761580"/>
      <w:bookmarkEnd w:id="12313"/>
      <w:r>
        <w:rPr>
          <w:rtl/>
        </w:rPr>
        <w:t xml:space="preserve">ביותר </w:t>
      </w:r>
      <w:bookmarkStart w:id="12314" w:name="_ETM_Q24_762030"/>
      <w:bookmarkEnd w:id="12314"/>
      <w:r>
        <w:rPr>
          <w:rtl/>
        </w:rPr>
        <w:t xml:space="preserve">שקרה </w:t>
      </w:r>
      <w:bookmarkStart w:id="12315" w:name="_ETM_Q24_762479"/>
      <w:bookmarkEnd w:id="12315"/>
      <w:r>
        <w:rPr>
          <w:rtl/>
        </w:rPr>
        <w:t xml:space="preserve">לעם </w:t>
      </w:r>
      <w:bookmarkStart w:id="12316" w:name="_ETM_Q24_762720"/>
      <w:bookmarkEnd w:id="12316"/>
      <w:r>
        <w:rPr>
          <w:rtl/>
        </w:rPr>
        <w:t xml:space="preserve">היהודי </w:t>
      </w:r>
      <w:bookmarkStart w:id="12317" w:name="_ETM_Q24_763080"/>
      <w:bookmarkEnd w:id="12317"/>
      <w:r>
        <w:rPr>
          <w:rtl/>
        </w:rPr>
        <w:t>מ</w:t>
      </w:r>
      <w:bookmarkStart w:id="12318" w:name="_ETM_Q24_763350"/>
      <w:bookmarkEnd w:id="12318"/>
      <w:r>
        <w:rPr>
          <w:rFonts w:hint="cs"/>
          <w:rtl/>
        </w:rPr>
        <w:t>אז ה</w:t>
      </w:r>
      <w:r>
        <w:rPr>
          <w:rtl/>
        </w:rPr>
        <w:t>שואה</w:t>
      </w:r>
      <w:r>
        <w:rPr>
          <w:rFonts w:hint="cs"/>
          <w:rtl/>
        </w:rPr>
        <w:t>?</w:t>
      </w:r>
      <w:r>
        <w:rPr>
          <w:rtl/>
        </w:rPr>
        <w:t xml:space="preserve"> </w:t>
      </w:r>
      <w:bookmarkStart w:id="12319" w:name="_ETM_Q24_764309"/>
      <w:bookmarkEnd w:id="12319"/>
      <w:r>
        <w:rPr>
          <w:rtl/>
        </w:rPr>
        <w:t>תתעוררו</w:t>
      </w:r>
      <w:r>
        <w:rPr>
          <w:rFonts w:hint="cs"/>
          <w:rtl/>
        </w:rPr>
        <w:t>.</w:t>
      </w:r>
      <w:bookmarkStart w:id="12320" w:name="TOR_Q25"/>
      <w:bookmarkEnd w:id="12320"/>
      <w:r>
        <w:rPr>
          <w:rFonts w:hint="cs"/>
          <w:rtl/>
        </w:rPr>
        <w:t xml:space="preserve"> כשאני ישבתי היום והסתכלתי עליו, על </w:t>
      </w:r>
      <w:proofErr w:type="spellStart"/>
      <w:r>
        <w:rPr>
          <w:rFonts w:hint="cs"/>
          <w:rtl/>
        </w:rPr>
        <w:t>ג'וחאל'ה</w:t>
      </w:r>
      <w:proofErr w:type="spellEnd"/>
      <w:r>
        <w:rPr>
          <w:rFonts w:hint="cs"/>
          <w:rtl/>
        </w:rPr>
        <w:t xml:space="preserve"> </w:t>
      </w:r>
      <w:r>
        <w:rPr>
          <w:rFonts w:hint="eastAsia"/>
          <w:rtl/>
        </w:rPr>
        <w:t>–</w:t>
      </w:r>
      <w:r>
        <w:rPr>
          <w:rFonts w:hint="cs"/>
          <w:rtl/>
        </w:rPr>
        <w:t xml:space="preserve"> עם השפם</w:t>
      </w:r>
      <w:r w:rsidR="00D54D17">
        <w:rPr>
          <w:rFonts w:hint="cs"/>
          <w:rtl/>
        </w:rPr>
        <w:t>;</w:t>
      </w:r>
      <w:r>
        <w:rPr>
          <w:rFonts w:hint="cs"/>
          <w:rtl/>
        </w:rPr>
        <w:t xml:space="preserve"> אתם מכירים אותו </w:t>
      </w:r>
      <w:r>
        <w:rPr>
          <w:rtl/>
        </w:rPr>
        <w:t>–</w:t>
      </w:r>
      <w:r>
        <w:rPr>
          <w:rFonts w:hint="cs"/>
          <w:rtl/>
        </w:rPr>
        <w:t xml:space="preserve"> נקרע לי הלב. באמת, מלח הארץ. דור שלישי, אדם שאיבד את בנו, לוחם שייטת 13, וכמעט איבד את נכדו בשבי החמאס. באמת, לא בהתלהמות, בהרבה </w:t>
      </w:r>
      <w:bookmarkStart w:id="12321" w:name="_ETM_Q25_195841"/>
      <w:bookmarkEnd w:id="12321"/>
      <w:r>
        <w:rPr>
          <w:rFonts w:hint="cs"/>
          <w:rtl/>
        </w:rPr>
        <w:t>דברים, אדוני היושב-ראש, אני מסכים איתך ובהרבה דברים לא</w:t>
      </w:r>
      <w:r w:rsidR="00D54D17">
        <w:rPr>
          <w:rFonts w:hint="cs"/>
          <w:rtl/>
        </w:rPr>
        <w:t>,</w:t>
      </w:r>
      <w:r>
        <w:rPr>
          <w:rFonts w:hint="cs"/>
          <w:rtl/>
        </w:rPr>
        <w:t xml:space="preserve"> אבל בסוף אנחנו נמצאים היום במסלול שיש שתי אפשרויות: או שנתנגש בקיר או שניפול לתהום. אני לא רואה דרך אחרת.</w:t>
      </w:r>
    </w:p>
    <w:p w:rsidR="00BB0645" w:rsidRDefault="00BB0645" w:rsidP="008B7283">
      <w:pPr>
        <w:rPr>
          <w:rtl/>
        </w:rPr>
      </w:pPr>
    </w:p>
    <w:p w:rsidR="00BB0645" w:rsidRDefault="00BB0645" w:rsidP="00D54D17">
      <w:pPr>
        <w:rPr>
          <w:rtl/>
        </w:rPr>
      </w:pPr>
      <w:r>
        <w:rPr>
          <w:rFonts w:hint="cs"/>
          <w:rtl/>
        </w:rPr>
        <w:t xml:space="preserve">ישבתי השבוע ושמעתי נאומים של חברי כנסת – שאני אחד מהם – שלפני שנה וחצי ושנה, פה במליאה הזאת, דיברו מדם ליבם על זה שיש פה אטימות וחוסר רצון מצד ההנהגה להסתכל על האמת בעיניים. הרי הכול היה כתוב על הקיר בצבעים בוהקים. ידענו שאנחנו הולכים להתנגשות בכלכלה, בביטחון, בחברה הישראלית; </w:t>
      </w:r>
      <w:r w:rsidR="00D54D17">
        <w:rPr>
          <w:rFonts w:hint="cs"/>
          <w:rtl/>
        </w:rPr>
        <w:t>ל</w:t>
      </w:r>
      <w:r>
        <w:rPr>
          <w:rFonts w:hint="cs"/>
          <w:rtl/>
        </w:rPr>
        <w:t xml:space="preserve">התנגשות בינינו, בעם היהודי. </w:t>
      </w:r>
    </w:p>
    <w:p w:rsidR="00BB0645" w:rsidRDefault="00BB0645" w:rsidP="008B7283">
      <w:pPr>
        <w:rPr>
          <w:rtl/>
        </w:rPr>
      </w:pPr>
      <w:bookmarkStart w:id="12322" w:name="_ETM_Q25_253230"/>
      <w:bookmarkStart w:id="12323" w:name="_ETM_Q25_253285"/>
      <w:bookmarkEnd w:id="12322"/>
      <w:bookmarkEnd w:id="12323"/>
    </w:p>
    <w:p w:rsidR="00BB0645" w:rsidRDefault="00BB0645" w:rsidP="00D54D17">
      <w:pPr>
        <w:rPr>
          <w:rtl/>
        </w:rPr>
      </w:pPr>
      <w:bookmarkStart w:id="12324" w:name="_ETM_Q25_253361"/>
      <w:bookmarkStart w:id="12325" w:name="_ETM_Q25_253401"/>
      <w:bookmarkEnd w:id="12324"/>
      <w:bookmarkEnd w:id="12325"/>
      <w:r>
        <w:rPr>
          <w:rFonts w:hint="cs"/>
          <w:rtl/>
        </w:rPr>
        <w:t>לפעמים צריך לשים ברקס ולהגיד: אנחנו בצרה</w:t>
      </w:r>
      <w:r w:rsidR="00D54D17">
        <w:rPr>
          <w:rFonts w:hint="cs"/>
          <w:rtl/>
        </w:rPr>
        <w:t>.</w:t>
      </w:r>
      <w:r>
        <w:rPr>
          <w:rFonts w:hint="cs"/>
          <w:rtl/>
        </w:rPr>
        <w:t xml:space="preserve"> אנחנו במצב לא טוב. האחריות של הנהגה היא לפעמים להגיד: צריך להחליף </w:t>
      </w:r>
      <w:r w:rsidR="00D54D17">
        <w:rPr>
          <w:rFonts w:hint="eastAsia"/>
          <w:rtl/>
        </w:rPr>
        <w:t xml:space="preserve">– </w:t>
      </w:r>
      <w:r>
        <w:rPr>
          <w:rFonts w:hint="cs"/>
          <w:rtl/>
        </w:rPr>
        <w:t>צריך להחליף</w:t>
      </w:r>
      <w:r w:rsidR="00D54D17">
        <w:rPr>
          <w:rFonts w:hint="cs"/>
          <w:rtl/>
        </w:rPr>
        <w:t>,</w:t>
      </w:r>
      <w:r>
        <w:rPr>
          <w:rFonts w:hint="cs"/>
          <w:rtl/>
        </w:rPr>
        <w:t xml:space="preserve"> כי אנחנו לא יכולים לעשות את זה. כשאנחנו אומרים להחליף הנהגה, זה אמיתי, בגלל שהמצב שלנו לא מאפשר אחרת. </w:t>
      </w:r>
    </w:p>
    <w:p w:rsidR="00BB0645" w:rsidRDefault="00BB0645" w:rsidP="008B7283">
      <w:pPr>
        <w:rPr>
          <w:rtl/>
        </w:rPr>
      </w:pPr>
    </w:p>
    <w:p w:rsidR="00BB0645" w:rsidRDefault="00BB0645" w:rsidP="008B7283">
      <w:pPr>
        <w:pStyle w:val="af6"/>
        <w:keepNext/>
        <w:rPr>
          <w:rtl/>
        </w:rPr>
      </w:pPr>
      <w:r w:rsidRPr="00457F26">
        <w:rPr>
          <w:rStyle w:val="TagStyle"/>
          <w:rtl/>
        </w:rPr>
        <w:t xml:space="preserve">&lt;&lt; יור &gt;&gt; </w:t>
      </w:r>
      <w:r>
        <w:rPr>
          <w:rtl/>
        </w:rPr>
        <w:t>היו"ר חנוך דב מלביצקי:</w:t>
      </w:r>
      <w:r w:rsidRPr="00457F26">
        <w:rPr>
          <w:rStyle w:val="TagStyle"/>
          <w:rtl/>
        </w:rPr>
        <w:t xml:space="preserve"> &lt;&lt; יור &gt;&gt;</w:t>
      </w:r>
      <w:r>
        <w:rPr>
          <w:rtl/>
        </w:rPr>
        <w:t xml:space="preserve">   </w:t>
      </w:r>
    </w:p>
    <w:p w:rsidR="00BB0645" w:rsidRDefault="00BB0645" w:rsidP="00365DD0">
      <w:pPr>
        <w:rPr>
          <w:rtl/>
          <w:lang w:eastAsia="he-IL"/>
        </w:rPr>
      </w:pPr>
    </w:p>
    <w:p w:rsidR="00BB0645" w:rsidRDefault="00BB0645" w:rsidP="008B7283">
      <w:pPr>
        <w:rPr>
          <w:rtl/>
          <w:lang w:eastAsia="he-IL"/>
        </w:rPr>
      </w:pPr>
      <w:r>
        <w:rPr>
          <w:rFonts w:hint="cs"/>
          <w:rtl/>
          <w:lang w:eastAsia="he-IL"/>
        </w:rPr>
        <w:t>הזמן נגמר.</w:t>
      </w:r>
    </w:p>
    <w:p w:rsidR="00BB0645" w:rsidRDefault="00BB0645" w:rsidP="008B7283">
      <w:pPr>
        <w:rPr>
          <w:rtl/>
        </w:rPr>
      </w:pPr>
    </w:p>
    <w:p w:rsidR="00BB0645" w:rsidRDefault="00BB0645" w:rsidP="008B7283">
      <w:pPr>
        <w:pStyle w:val="-"/>
        <w:keepNext/>
        <w:rPr>
          <w:rtl/>
        </w:rPr>
      </w:pPr>
      <w:bookmarkStart w:id="12326" w:name="ET_speakercontinue_6255_15"/>
      <w:r w:rsidRPr="00E82976">
        <w:rPr>
          <w:rStyle w:val="TagStyle"/>
          <w:rtl/>
        </w:rPr>
        <w:t xml:space="preserve"> &lt;&lt; דובר_המשך &gt;&gt; </w:t>
      </w:r>
      <w:r>
        <w:rPr>
          <w:rtl/>
        </w:rPr>
        <w:t>סימון דוידסון (יש עתיד):</w:t>
      </w:r>
      <w:r w:rsidRPr="00E82976">
        <w:rPr>
          <w:rStyle w:val="TagStyle"/>
          <w:rtl/>
        </w:rPr>
        <w:t xml:space="preserve"> &lt;&lt; דובר_המשך &gt;&gt;</w:t>
      </w:r>
      <w:r>
        <w:rPr>
          <w:rtl/>
        </w:rPr>
        <w:t xml:space="preserve">   </w:t>
      </w:r>
      <w:bookmarkEnd w:id="12326"/>
    </w:p>
    <w:p w:rsidR="00BB0645" w:rsidRDefault="00BB0645" w:rsidP="00365DD0">
      <w:pPr>
        <w:rPr>
          <w:rtl/>
          <w:lang w:eastAsia="he-IL"/>
        </w:rPr>
      </w:pPr>
    </w:p>
    <w:p w:rsidR="00BB0645" w:rsidRDefault="00BB0645" w:rsidP="008B7283">
      <w:pPr>
        <w:rPr>
          <w:rtl/>
        </w:rPr>
      </w:pPr>
      <w:r>
        <w:rPr>
          <w:rFonts w:hint="cs"/>
          <w:rtl/>
        </w:rPr>
        <w:t>תודה רבה.</w:t>
      </w:r>
    </w:p>
    <w:p w:rsidR="00BB0645" w:rsidRDefault="00BB0645" w:rsidP="008B7283">
      <w:pPr>
        <w:rPr>
          <w:rtl/>
        </w:rPr>
      </w:pPr>
    </w:p>
    <w:p w:rsidR="00BB0645" w:rsidRDefault="00BB0645" w:rsidP="008B7283">
      <w:pPr>
        <w:pStyle w:val="af6"/>
        <w:keepNext/>
        <w:rPr>
          <w:rtl/>
        </w:rPr>
      </w:pPr>
      <w:r w:rsidRPr="00457F26">
        <w:rPr>
          <w:rStyle w:val="TagStyle"/>
          <w:rtl/>
        </w:rPr>
        <w:t xml:space="preserve"> &lt;&lt; יור &gt;&gt; </w:t>
      </w:r>
      <w:r>
        <w:rPr>
          <w:rtl/>
        </w:rPr>
        <w:t>היו"ר חנוך דב מלביצקי:</w:t>
      </w:r>
      <w:r w:rsidRPr="00457F26">
        <w:rPr>
          <w:rStyle w:val="TagStyle"/>
          <w:rtl/>
        </w:rPr>
        <w:t xml:space="preserve"> &lt;&lt; יור &gt;&gt;</w:t>
      </w:r>
      <w:r>
        <w:rPr>
          <w:rtl/>
        </w:rPr>
        <w:t xml:space="preserve">   </w:t>
      </w:r>
    </w:p>
    <w:p w:rsidR="00BB0645" w:rsidRDefault="00BB0645" w:rsidP="00365DD0">
      <w:pPr>
        <w:rPr>
          <w:rtl/>
          <w:lang w:eastAsia="he-IL"/>
        </w:rPr>
      </w:pPr>
    </w:p>
    <w:p w:rsidR="00BB0645" w:rsidRDefault="00BB0645" w:rsidP="00D54D17">
      <w:pPr>
        <w:rPr>
          <w:rtl/>
          <w:lang w:eastAsia="he-IL"/>
        </w:rPr>
      </w:pPr>
      <w:r>
        <w:rPr>
          <w:rFonts w:hint="cs"/>
          <w:rtl/>
          <w:lang w:eastAsia="he-IL"/>
        </w:rPr>
        <w:t>חברת הכנסת פ</w:t>
      </w:r>
      <w:r w:rsidR="00D54D17">
        <w:rPr>
          <w:rFonts w:hint="cs"/>
          <w:rtl/>
          <w:lang w:eastAsia="he-IL"/>
        </w:rPr>
        <w:t>רידמן</w:t>
      </w:r>
      <w:r>
        <w:rPr>
          <w:rFonts w:hint="cs"/>
          <w:rtl/>
          <w:lang w:eastAsia="he-IL"/>
        </w:rPr>
        <w:t>, בבקשה.</w:t>
      </w:r>
    </w:p>
    <w:p w:rsidR="00BB0645" w:rsidRDefault="00BB0645" w:rsidP="008B7283">
      <w:pPr>
        <w:rPr>
          <w:rtl/>
          <w:lang w:eastAsia="he-IL"/>
        </w:rPr>
      </w:pPr>
      <w:bookmarkStart w:id="12327" w:name="_ETM_Q25_301118"/>
      <w:bookmarkStart w:id="12328" w:name="_ETM_Q25_301290"/>
      <w:bookmarkEnd w:id="12327"/>
      <w:bookmarkEnd w:id="12328"/>
    </w:p>
    <w:p w:rsidR="00BB0645" w:rsidRDefault="00BB0645" w:rsidP="008B7283">
      <w:pPr>
        <w:pStyle w:val="af5"/>
        <w:keepNext/>
        <w:rPr>
          <w:rtl/>
        </w:rPr>
      </w:pPr>
      <w:bookmarkStart w:id="12329" w:name="ET_interruption_6507_9"/>
      <w:r w:rsidRPr="00525D78">
        <w:rPr>
          <w:rStyle w:val="TagStyle"/>
          <w:rtl/>
        </w:rPr>
        <w:t xml:space="preserve"> &lt;&lt; קריאה &gt;&gt; </w:t>
      </w:r>
      <w:r>
        <w:rPr>
          <w:rtl/>
        </w:rPr>
        <w:t>שלי טל מירון (יש עתיד):</w:t>
      </w:r>
      <w:r w:rsidRPr="00525D78">
        <w:rPr>
          <w:rStyle w:val="TagStyle"/>
          <w:rtl/>
        </w:rPr>
        <w:t xml:space="preserve"> &lt;&lt; קריאה &gt;&gt;</w:t>
      </w:r>
      <w:r>
        <w:rPr>
          <w:rtl/>
        </w:rPr>
        <w:t xml:space="preserve">   </w:t>
      </w:r>
      <w:bookmarkEnd w:id="12329"/>
    </w:p>
    <w:p w:rsidR="00BB0645" w:rsidRDefault="00BB0645" w:rsidP="00365DD0">
      <w:pPr>
        <w:rPr>
          <w:rtl/>
          <w:lang w:eastAsia="he-IL"/>
        </w:rPr>
      </w:pPr>
    </w:p>
    <w:p w:rsidR="00BB0645" w:rsidRDefault="00BB0645" w:rsidP="00D54D17">
      <w:pPr>
        <w:rPr>
          <w:rtl/>
          <w:lang w:eastAsia="he-IL"/>
        </w:rPr>
      </w:pPr>
      <w:r>
        <w:rPr>
          <w:rFonts w:hint="cs"/>
          <w:rtl/>
          <w:lang w:eastAsia="he-IL"/>
        </w:rPr>
        <w:t>אין פה שר תורן. אז יסמין</w:t>
      </w:r>
      <w:r w:rsidR="00D54D17">
        <w:rPr>
          <w:rFonts w:hint="cs"/>
          <w:rtl/>
          <w:lang w:eastAsia="he-IL"/>
        </w:rPr>
        <w:t>,</w:t>
      </w:r>
      <w:r>
        <w:rPr>
          <w:rFonts w:hint="cs"/>
          <w:rtl/>
          <w:lang w:eastAsia="he-IL"/>
        </w:rPr>
        <w:t xml:space="preserve"> </w:t>
      </w:r>
      <w:bookmarkStart w:id="12330" w:name="_ETM_Q25_292980"/>
      <w:bookmarkEnd w:id="12330"/>
      <w:r>
        <w:rPr>
          <w:rFonts w:hint="cs"/>
          <w:rtl/>
          <w:lang w:eastAsia="he-IL"/>
        </w:rPr>
        <w:t>את רוצה לעלות כשאין פה שר תורן?</w:t>
      </w:r>
    </w:p>
    <w:p w:rsidR="00BB0645" w:rsidRPr="00525D78" w:rsidRDefault="00BB0645" w:rsidP="008B7283">
      <w:pPr>
        <w:rPr>
          <w:rtl/>
          <w:lang w:eastAsia="he-IL"/>
        </w:rPr>
      </w:pPr>
    </w:p>
    <w:p w:rsidR="00BB0645" w:rsidRDefault="00BB0645" w:rsidP="008B7283">
      <w:pPr>
        <w:pStyle w:val="af5"/>
        <w:keepNext/>
        <w:rPr>
          <w:rtl/>
        </w:rPr>
      </w:pPr>
      <w:bookmarkStart w:id="12331" w:name="ET_interruption_6255_7"/>
      <w:r w:rsidRPr="00F9407C">
        <w:rPr>
          <w:rStyle w:val="TagStyle"/>
          <w:rtl/>
        </w:rPr>
        <w:t xml:space="preserve"> &lt;&lt; קריאה &gt;&gt; </w:t>
      </w:r>
      <w:r>
        <w:rPr>
          <w:rtl/>
        </w:rPr>
        <w:t>סימון דוידסון (יש עתיד):</w:t>
      </w:r>
      <w:r w:rsidRPr="00F9407C">
        <w:rPr>
          <w:rStyle w:val="TagStyle"/>
          <w:rtl/>
        </w:rPr>
        <w:t xml:space="preserve"> &lt;&lt; קריאה &gt;&gt;</w:t>
      </w:r>
      <w:r>
        <w:rPr>
          <w:rtl/>
        </w:rPr>
        <w:t xml:space="preserve">   </w:t>
      </w:r>
      <w:bookmarkEnd w:id="12331"/>
    </w:p>
    <w:p w:rsidR="00BB0645" w:rsidRDefault="00BB0645" w:rsidP="00365DD0">
      <w:pPr>
        <w:rPr>
          <w:rtl/>
          <w:lang w:eastAsia="he-IL"/>
        </w:rPr>
      </w:pPr>
    </w:p>
    <w:p w:rsidR="00BB0645" w:rsidRDefault="00BB0645" w:rsidP="008B7283">
      <w:pPr>
        <w:rPr>
          <w:rtl/>
          <w:lang w:eastAsia="he-IL"/>
        </w:rPr>
      </w:pPr>
      <w:r>
        <w:rPr>
          <w:rFonts w:hint="cs"/>
          <w:rtl/>
          <w:lang w:eastAsia="he-IL"/>
        </w:rPr>
        <w:t>זאת מירי רגב.</w:t>
      </w:r>
    </w:p>
    <w:p w:rsidR="00BB0645" w:rsidRDefault="00BB0645" w:rsidP="008B7283">
      <w:pPr>
        <w:rPr>
          <w:rtl/>
          <w:lang w:eastAsia="he-IL"/>
        </w:rPr>
      </w:pPr>
    </w:p>
    <w:p w:rsidR="00BB0645" w:rsidRDefault="00BB0645" w:rsidP="008B7283">
      <w:pPr>
        <w:pStyle w:val="af5"/>
        <w:keepNext/>
        <w:rPr>
          <w:rtl/>
        </w:rPr>
      </w:pPr>
      <w:bookmarkStart w:id="12332" w:name="ET_interruption_6231_10"/>
      <w:r w:rsidRPr="00900DE8">
        <w:rPr>
          <w:rStyle w:val="TagStyle"/>
          <w:rtl/>
        </w:rPr>
        <w:t xml:space="preserve"> &lt;&lt; קריאה &gt;&gt; </w:t>
      </w:r>
      <w:r>
        <w:rPr>
          <w:rtl/>
        </w:rPr>
        <w:t>יסמין פרידמן (יש עתיד):</w:t>
      </w:r>
      <w:r w:rsidRPr="00900DE8">
        <w:rPr>
          <w:rStyle w:val="TagStyle"/>
          <w:rtl/>
        </w:rPr>
        <w:t xml:space="preserve"> &lt;&lt; קריאה &gt;&gt;</w:t>
      </w:r>
      <w:r>
        <w:rPr>
          <w:rtl/>
        </w:rPr>
        <w:t xml:space="preserve">   </w:t>
      </w:r>
      <w:bookmarkEnd w:id="12332"/>
    </w:p>
    <w:p w:rsidR="00BB0645" w:rsidRDefault="00BB0645" w:rsidP="00365DD0">
      <w:pPr>
        <w:rPr>
          <w:rtl/>
          <w:lang w:eastAsia="he-IL"/>
        </w:rPr>
      </w:pPr>
    </w:p>
    <w:p w:rsidR="00BB0645" w:rsidRPr="00900DE8" w:rsidRDefault="00BB0645" w:rsidP="008B7283">
      <w:pPr>
        <w:rPr>
          <w:rtl/>
          <w:lang w:eastAsia="he-IL"/>
        </w:rPr>
      </w:pPr>
      <w:r>
        <w:rPr>
          <w:rFonts w:hint="cs"/>
          <w:rtl/>
          <w:lang w:eastAsia="he-IL"/>
        </w:rPr>
        <w:t>הלכה לשירותים?</w:t>
      </w:r>
    </w:p>
    <w:p w:rsidR="00BB0645" w:rsidRDefault="00BB0645" w:rsidP="008B7283">
      <w:pPr>
        <w:rPr>
          <w:rtl/>
          <w:lang w:eastAsia="he-IL"/>
        </w:rPr>
      </w:pPr>
    </w:p>
    <w:p w:rsidR="00BB0645" w:rsidRDefault="00BB0645" w:rsidP="008B7283">
      <w:pPr>
        <w:pStyle w:val="af6"/>
        <w:keepNext/>
        <w:rPr>
          <w:rtl/>
        </w:rPr>
      </w:pPr>
      <w:r w:rsidRPr="00F9407C">
        <w:rPr>
          <w:rStyle w:val="TagStyle"/>
          <w:rtl/>
        </w:rPr>
        <w:t xml:space="preserve"> &lt;&lt; יור &gt;&gt; </w:t>
      </w:r>
      <w:r>
        <w:rPr>
          <w:rtl/>
        </w:rPr>
        <w:t>היו"ר חנוך דב מלביצקי:</w:t>
      </w:r>
      <w:r w:rsidRPr="00F9407C">
        <w:rPr>
          <w:rStyle w:val="TagStyle"/>
          <w:rtl/>
        </w:rPr>
        <w:t xml:space="preserve"> &lt;&lt; יור &gt;&gt;</w:t>
      </w:r>
      <w:r>
        <w:rPr>
          <w:rtl/>
        </w:rPr>
        <w:t xml:space="preserve">   </w:t>
      </w:r>
    </w:p>
    <w:p w:rsidR="00BB0645" w:rsidRDefault="00BB0645" w:rsidP="00365DD0">
      <w:pPr>
        <w:rPr>
          <w:rtl/>
          <w:lang w:eastAsia="he-IL"/>
        </w:rPr>
      </w:pPr>
    </w:p>
    <w:p w:rsidR="00BB0645" w:rsidRDefault="00BB0645" w:rsidP="008B7283">
      <w:pPr>
        <w:rPr>
          <w:rtl/>
          <w:lang w:eastAsia="he-IL"/>
        </w:rPr>
      </w:pPr>
      <w:bookmarkStart w:id="12333" w:name="_ETM_Q25_310307"/>
      <w:bookmarkEnd w:id="12333"/>
      <w:r>
        <w:rPr>
          <w:rFonts w:hint="cs"/>
          <w:rtl/>
          <w:lang w:eastAsia="he-IL"/>
        </w:rPr>
        <w:t xml:space="preserve">כן. אפשר לחכות. אין בעיה. </w:t>
      </w:r>
      <w:bookmarkStart w:id="12334" w:name="_ETM_Q25_302663"/>
      <w:bookmarkEnd w:id="12334"/>
      <w:r>
        <w:rPr>
          <w:rFonts w:hint="cs"/>
          <w:rtl/>
          <w:lang w:eastAsia="he-IL"/>
        </w:rPr>
        <w:t xml:space="preserve">מה שאת </w:t>
      </w:r>
      <w:bookmarkStart w:id="12335" w:name="_ETM_Q25_318511"/>
      <w:bookmarkEnd w:id="12335"/>
      <w:r>
        <w:rPr>
          <w:rFonts w:hint="cs"/>
          <w:rtl/>
          <w:lang w:eastAsia="he-IL"/>
        </w:rPr>
        <w:t>רוצה.</w:t>
      </w:r>
    </w:p>
    <w:p w:rsidR="00BB0645" w:rsidRPr="00F9407C" w:rsidRDefault="00BB0645" w:rsidP="008B7283">
      <w:pPr>
        <w:rPr>
          <w:rtl/>
          <w:lang w:eastAsia="he-IL"/>
        </w:rPr>
      </w:pPr>
      <w:bookmarkStart w:id="12336" w:name="_ETM_Q25_319630"/>
      <w:bookmarkStart w:id="12337" w:name="_ETM_Q25_319767"/>
      <w:bookmarkEnd w:id="12336"/>
      <w:bookmarkEnd w:id="12337"/>
    </w:p>
    <w:p w:rsidR="00BB0645" w:rsidRDefault="00BB0645" w:rsidP="008B7283">
      <w:pPr>
        <w:pStyle w:val="a4"/>
        <w:keepNext/>
        <w:rPr>
          <w:rtl/>
        </w:rPr>
      </w:pPr>
      <w:bookmarkStart w:id="12338" w:name="ET_speaker_6231_4"/>
      <w:r w:rsidRPr="00457F26">
        <w:rPr>
          <w:rStyle w:val="TagStyle"/>
          <w:rtl/>
        </w:rPr>
        <w:t xml:space="preserve"> &lt;&lt; דובר &gt;&gt; </w:t>
      </w:r>
      <w:bookmarkStart w:id="12339" w:name="_Toc162952774"/>
      <w:bookmarkStart w:id="12340" w:name="_Toc162955433"/>
      <w:bookmarkStart w:id="12341" w:name="_Toc162955999"/>
      <w:r>
        <w:rPr>
          <w:rtl/>
        </w:rPr>
        <w:t>יסמין פרידמן (יש עתיד):</w:t>
      </w:r>
      <w:bookmarkEnd w:id="12339"/>
      <w:bookmarkEnd w:id="12340"/>
      <w:bookmarkEnd w:id="12341"/>
      <w:r w:rsidRPr="00457F26">
        <w:rPr>
          <w:rStyle w:val="TagStyle"/>
          <w:rtl/>
        </w:rPr>
        <w:t xml:space="preserve"> &lt;&lt; דובר &gt;&gt;</w:t>
      </w:r>
      <w:r>
        <w:rPr>
          <w:rtl/>
        </w:rPr>
        <w:t xml:space="preserve">   </w:t>
      </w:r>
      <w:bookmarkEnd w:id="12338"/>
    </w:p>
    <w:p w:rsidR="00BB0645" w:rsidRDefault="00BB0645" w:rsidP="00365DD0">
      <w:pPr>
        <w:rPr>
          <w:rtl/>
          <w:lang w:eastAsia="he-IL"/>
        </w:rPr>
      </w:pPr>
    </w:p>
    <w:p w:rsidR="00BB0645" w:rsidRDefault="00BB0645" w:rsidP="008B7283">
      <w:pPr>
        <w:rPr>
          <w:rtl/>
          <w:lang w:eastAsia="he-IL"/>
        </w:rPr>
      </w:pPr>
      <w:r>
        <w:rPr>
          <w:rFonts w:hint="cs"/>
          <w:rtl/>
          <w:lang w:eastAsia="he-IL"/>
        </w:rPr>
        <w:t xml:space="preserve">בסדר. אדוני היושב-ראש, חבריי חברי הכנסת, אני רוצה להתחיל בלקרוא לכם כמה ציטוטים מהשבועות האחרונים מהרשתות החברתיות, ואלה הציטוטים: כוח </w:t>
      </w:r>
      <w:proofErr w:type="spellStart"/>
      <w:r>
        <w:rPr>
          <w:rFonts w:hint="cs"/>
          <w:rtl/>
          <w:lang w:eastAsia="he-IL"/>
        </w:rPr>
        <w:t>נוח'בה</w:t>
      </w:r>
      <w:proofErr w:type="spellEnd"/>
      <w:r>
        <w:rPr>
          <w:rFonts w:hint="cs"/>
          <w:rtl/>
          <w:lang w:eastAsia="he-IL"/>
        </w:rPr>
        <w:t xml:space="preserve">; משפחות החטופים הם כוח קפלן השמאלנים; אתה אדם מופקר שמעלה את מחיר הדמים; זו בעיה שלכם, תסתדרו לבד; עוד בת דודה שתופסת טרמפ על הטרגדיה. </w:t>
      </w:r>
    </w:p>
    <w:p w:rsidR="00BB0645" w:rsidRDefault="00BB0645" w:rsidP="008B7283">
      <w:pPr>
        <w:rPr>
          <w:rtl/>
          <w:lang w:eastAsia="he-IL"/>
        </w:rPr>
      </w:pPr>
      <w:bookmarkStart w:id="12342" w:name="_ETM_Q25_348278"/>
      <w:bookmarkStart w:id="12343" w:name="_ETM_Q25_348405"/>
      <w:bookmarkEnd w:id="12342"/>
      <w:bookmarkEnd w:id="12343"/>
    </w:p>
    <w:p w:rsidR="00BB0645" w:rsidRDefault="00BB0645" w:rsidP="00D54D17">
      <w:pPr>
        <w:rPr>
          <w:rtl/>
          <w:lang w:eastAsia="he-IL"/>
        </w:rPr>
      </w:pPr>
      <w:bookmarkStart w:id="12344" w:name="_ETM_Q25_348503"/>
      <w:bookmarkStart w:id="12345" w:name="_ETM_Q25_348583"/>
      <w:bookmarkEnd w:id="12344"/>
      <w:bookmarkEnd w:id="12345"/>
      <w:r>
        <w:rPr>
          <w:rFonts w:hint="cs"/>
          <w:rtl/>
          <w:lang w:eastAsia="he-IL"/>
        </w:rPr>
        <w:t>כל אלו הם רק</w:t>
      </w:r>
      <w:bookmarkStart w:id="12346" w:name="_ETM_Q25_351259"/>
      <w:bookmarkEnd w:id="12346"/>
      <w:r>
        <w:rPr>
          <w:rFonts w:hint="cs"/>
          <w:rtl/>
          <w:lang w:eastAsia="he-IL"/>
        </w:rPr>
        <w:t xml:space="preserve"> חלק קטן מהתגובות שמקבלות משפחות החטופים ברשתות החברתיות. עוד ציטוט: ילד חרא, חוצפן, חבל ששחררנו אותך, הגיבו הגולשים </w:t>
      </w:r>
      <w:proofErr w:type="spellStart"/>
      <w:r>
        <w:rPr>
          <w:rFonts w:hint="cs"/>
          <w:rtl/>
          <w:lang w:eastAsia="he-IL"/>
        </w:rPr>
        <w:t>ליגל</w:t>
      </w:r>
      <w:proofErr w:type="spellEnd"/>
      <w:r>
        <w:rPr>
          <w:rFonts w:hint="cs"/>
          <w:rtl/>
          <w:lang w:eastAsia="he-IL"/>
        </w:rPr>
        <w:t xml:space="preserve"> יעקב בן ה-13</w:t>
      </w:r>
      <w:r w:rsidR="00D54D17">
        <w:rPr>
          <w:rFonts w:hint="cs"/>
          <w:rtl/>
          <w:lang w:eastAsia="he-IL"/>
        </w:rPr>
        <w:t>,</w:t>
      </w:r>
      <w:r>
        <w:rPr>
          <w:rFonts w:hint="cs"/>
          <w:rtl/>
          <w:lang w:eastAsia="he-IL"/>
        </w:rPr>
        <w:t xml:space="preserve"> שנחטף מקיבוץ ניר עוז ושוחרר</w:t>
      </w:r>
      <w:bookmarkStart w:id="12347" w:name="_ETM_Q25_367160"/>
      <w:bookmarkEnd w:id="12347"/>
      <w:r>
        <w:rPr>
          <w:rFonts w:hint="cs"/>
          <w:rtl/>
          <w:lang w:eastAsia="he-IL"/>
        </w:rPr>
        <w:t xml:space="preserve"> בעסקה בחודש נובמבר. כל זה רק כי הוא העז להעלות </w:t>
      </w:r>
      <w:proofErr w:type="spellStart"/>
      <w:r>
        <w:rPr>
          <w:rFonts w:hint="cs"/>
          <w:rtl/>
          <w:lang w:eastAsia="he-IL"/>
        </w:rPr>
        <w:t>סטורי</w:t>
      </w:r>
      <w:proofErr w:type="spellEnd"/>
      <w:r>
        <w:rPr>
          <w:rFonts w:hint="cs"/>
          <w:rtl/>
          <w:lang w:eastAsia="he-IL"/>
        </w:rPr>
        <w:t xml:space="preserve"> שבו רשם: סליחה שנחטפתי – בתגובה למה שנאמר על הדברים של שרה נתניהו. ילד בן 13 צריך לחטוף כאלה תגובות לאחר שחזר מהשבי.</w:t>
      </w:r>
    </w:p>
    <w:p w:rsidR="00BB0645" w:rsidRDefault="00BB0645" w:rsidP="008B7283">
      <w:pPr>
        <w:rPr>
          <w:rtl/>
          <w:lang w:eastAsia="he-IL"/>
        </w:rPr>
      </w:pPr>
    </w:p>
    <w:p w:rsidR="00BB0645" w:rsidRDefault="00BB0645" w:rsidP="00222BEF">
      <w:pPr>
        <w:rPr>
          <w:rtl/>
          <w:lang w:eastAsia="he-IL"/>
        </w:rPr>
      </w:pPr>
      <w:r>
        <w:rPr>
          <w:rFonts w:hint="cs"/>
          <w:rtl/>
          <w:lang w:eastAsia="he-IL"/>
        </w:rPr>
        <w:t>מחקר של מיזם פייק רפורטר שניתח את אופי השיח ברשתות החברתיות על משפחות החטופים מעלה כי מחצית ממנו הוא שיח שלילי. מחצית. תגידו, השתגענו?</w:t>
      </w:r>
    </w:p>
    <w:p w:rsidR="00BB0645" w:rsidRDefault="00BB0645" w:rsidP="008B7283">
      <w:pPr>
        <w:rPr>
          <w:rtl/>
          <w:lang w:eastAsia="he-IL"/>
        </w:rPr>
      </w:pPr>
    </w:p>
    <w:p w:rsidR="00BB0645" w:rsidRDefault="00BB0645" w:rsidP="008B7283">
      <w:pPr>
        <w:pStyle w:val="af5"/>
        <w:keepNext/>
        <w:rPr>
          <w:rtl/>
        </w:rPr>
      </w:pPr>
      <w:r w:rsidRPr="00F9407C">
        <w:rPr>
          <w:rStyle w:val="TagStyle"/>
          <w:rtl/>
        </w:rPr>
        <w:t xml:space="preserve">&lt;&lt; קריאה &gt;&gt; </w:t>
      </w:r>
      <w:r>
        <w:rPr>
          <w:rtl/>
        </w:rPr>
        <w:t>סימון דוידסון (יש עתיד):</w:t>
      </w:r>
      <w:r w:rsidRPr="00F9407C">
        <w:rPr>
          <w:rStyle w:val="TagStyle"/>
          <w:rtl/>
        </w:rPr>
        <w:t xml:space="preserve"> &lt;&lt; קריאה &gt;&gt;</w:t>
      </w:r>
      <w:r>
        <w:rPr>
          <w:rtl/>
        </w:rPr>
        <w:t xml:space="preserve">   </w:t>
      </w:r>
    </w:p>
    <w:p w:rsidR="00BB0645" w:rsidRDefault="00BB0645" w:rsidP="008B7283">
      <w:pPr>
        <w:rPr>
          <w:rtl/>
          <w:lang w:eastAsia="he-IL"/>
        </w:rPr>
      </w:pPr>
    </w:p>
    <w:p w:rsidR="00BB0645" w:rsidRDefault="00BB0645" w:rsidP="008B7283">
      <w:pPr>
        <w:rPr>
          <w:rtl/>
          <w:lang w:eastAsia="he-IL"/>
        </w:rPr>
      </w:pPr>
      <w:r>
        <w:rPr>
          <w:rFonts w:hint="cs"/>
          <w:rtl/>
          <w:lang w:eastAsia="he-IL"/>
        </w:rPr>
        <w:t xml:space="preserve">זה לא בסדר שהשרה יוצאת ולא נמצאת פה. זה ממש </w:t>
      </w:r>
      <w:bookmarkStart w:id="12348" w:name="_ETM_Q25_404880"/>
      <w:bookmarkEnd w:id="12348"/>
      <w:r>
        <w:rPr>
          <w:rFonts w:hint="cs"/>
          <w:rtl/>
          <w:lang w:eastAsia="he-IL"/>
        </w:rPr>
        <w:t>לא בסדר. זה התפקיד שלה.</w:t>
      </w:r>
    </w:p>
    <w:p w:rsidR="00BB0645" w:rsidRDefault="00BB0645" w:rsidP="008B7283">
      <w:pPr>
        <w:rPr>
          <w:rtl/>
          <w:lang w:eastAsia="he-IL"/>
        </w:rPr>
      </w:pPr>
    </w:p>
    <w:p w:rsidR="00BB0645" w:rsidRDefault="00BB0645" w:rsidP="008B7283">
      <w:pPr>
        <w:pStyle w:val="af5"/>
        <w:keepNext/>
        <w:rPr>
          <w:rtl/>
        </w:rPr>
      </w:pPr>
      <w:bookmarkStart w:id="12349" w:name="ET_interruption_6507_5"/>
      <w:r w:rsidRPr="00457F26">
        <w:rPr>
          <w:rStyle w:val="TagStyle"/>
          <w:rtl/>
        </w:rPr>
        <w:t xml:space="preserve"> &lt;&lt; קריאה &gt;&gt; </w:t>
      </w:r>
      <w:r>
        <w:rPr>
          <w:rtl/>
        </w:rPr>
        <w:t>שלי טל מירון (יש עתיד):</w:t>
      </w:r>
      <w:r w:rsidRPr="00457F26">
        <w:rPr>
          <w:rStyle w:val="TagStyle"/>
          <w:rtl/>
        </w:rPr>
        <w:t xml:space="preserve"> &lt;&lt; קריאה &gt;&gt;</w:t>
      </w:r>
      <w:r>
        <w:rPr>
          <w:rtl/>
        </w:rPr>
        <w:t xml:space="preserve">   </w:t>
      </w:r>
      <w:bookmarkEnd w:id="12349"/>
    </w:p>
    <w:p w:rsidR="00BB0645" w:rsidRDefault="00BB0645" w:rsidP="00365DD0">
      <w:pPr>
        <w:rPr>
          <w:rtl/>
          <w:lang w:eastAsia="he-IL"/>
        </w:rPr>
      </w:pPr>
    </w:p>
    <w:p w:rsidR="00BB0645" w:rsidRDefault="00BB0645" w:rsidP="00D54D17">
      <w:pPr>
        <w:rPr>
          <w:rtl/>
          <w:lang w:eastAsia="he-IL"/>
        </w:rPr>
      </w:pPr>
      <w:r>
        <w:rPr>
          <w:rFonts w:hint="cs"/>
          <w:rtl/>
          <w:lang w:eastAsia="he-IL"/>
        </w:rPr>
        <w:t xml:space="preserve">היא מסמנת ויוצאת. זה לא עובד </w:t>
      </w:r>
      <w:bookmarkStart w:id="12350" w:name="_ETM_Q25_404123"/>
      <w:bookmarkEnd w:id="12350"/>
      <w:r>
        <w:rPr>
          <w:rFonts w:hint="cs"/>
          <w:rtl/>
          <w:lang w:eastAsia="he-IL"/>
        </w:rPr>
        <w:t>ככה</w:t>
      </w:r>
      <w:r w:rsidR="00D54D17">
        <w:rPr>
          <w:rFonts w:hint="cs"/>
          <w:rtl/>
          <w:lang w:eastAsia="he-IL"/>
        </w:rPr>
        <w:t>.</w:t>
      </w:r>
      <w:r>
        <w:rPr>
          <w:rFonts w:hint="cs"/>
          <w:rtl/>
          <w:lang w:eastAsia="he-IL"/>
        </w:rPr>
        <w:t xml:space="preserve"> שר תורן צריך לשבת. </w:t>
      </w:r>
    </w:p>
    <w:p w:rsidR="00BB0645" w:rsidRDefault="00BB0645" w:rsidP="008B7283">
      <w:pPr>
        <w:rPr>
          <w:rtl/>
          <w:lang w:eastAsia="he-IL"/>
        </w:rPr>
      </w:pPr>
      <w:bookmarkStart w:id="12351" w:name="_ETM_Q25_403082"/>
      <w:bookmarkStart w:id="12352" w:name="_ETM_Q25_403119"/>
      <w:bookmarkEnd w:id="12351"/>
      <w:bookmarkEnd w:id="12352"/>
    </w:p>
    <w:p w:rsidR="00BB0645" w:rsidRDefault="00BB0645" w:rsidP="008B7283">
      <w:pPr>
        <w:pStyle w:val="af6"/>
        <w:keepNext/>
        <w:rPr>
          <w:rtl/>
        </w:rPr>
      </w:pPr>
      <w:bookmarkStart w:id="12353" w:name="ET_yor_6593_11"/>
      <w:r w:rsidRPr="00E209B8">
        <w:rPr>
          <w:rStyle w:val="TagStyle"/>
          <w:rtl/>
        </w:rPr>
        <w:t xml:space="preserve"> &lt;&lt; יור &gt;&gt; </w:t>
      </w:r>
      <w:r>
        <w:rPr>
          <w:rtl/>
        </w:rPr>
        <w:t>היו"ר חנוך דב מלביצקי:</w:t>
      </w:r>
      <w:r w:rsidRPr="00E209B8">
        <w:rPr>
          <w:rStyle w:val="TagStyle"/>
          <w:rtl/>
        </w:rPr>
        <w:t xml:space="preserve"> &lt;&lt; יור &gt;&gt;</w:t>
      </w:r>
      <w:r>
        <w:rPr>
          <w:rtl/>
        </w:rPr>
        <w:t xml:space="preserve">   </w:t>
      </w:r>
      <w:bookmarkEnd w:id="12353"/>
    </w:p>
    <w:p w:rsidR="00BB0645" w:rsidRDefault="00BB0645" w:rsidP="00365DD0">
      <w:pPr>
        <w:rPr>
          <w:rtl/>
          <w:lang w:eastAsia="he-IL"/>
        </w:rPr>
      </w:pPr>
    </w:p>
    <w:p w:rsidR="00BB0645" w:rsidRDefault="00BB0645" w:rsidP="00222BEF">
      <w:pPr>
        <w:rPr>
          <w:rtl/>
          <w:lang w:eastAsia="he-IL"/>
        </w:rPr>
      </w:pPr>
      <w:bookmarkStart w:id="12354" w:name="_ETM_Q25_405198"/>
      <w:bookmarkEnd w:id="12354"/>
      <w:r>
        <w:rPr>
          <w:rFonts w:hint="cs"/>
          <w:rtl/>
          <w:lang w:eastAsia="he-IL"/>
        </w:rPr>
        <w:t>בסדר</w:t>
      </w:r>
      <w:r w:rsidR="00D54D17">
        <w:rPr>
          <w:rFonts w:hint="cs"/>
          <w:rtl/>
          <w:lang w:eastAsia="he-IL"/>
        </w:rPr>
        <w:t>,</w:t>
      </w:r>
      <w:r>
        <w:rPr>
          <w:rFonts w:hint="cs"/>
          <w:rtl/>
          <w:lang w:eastAsia="he-IL"/>
        </w:rPr>
        <w:t xml:space="preserve"> חבר'ה, בואו, לאט</w:t>
      </w:r>
      <w:bookmarkStart w:id="12355" w:name="_ETM_Q25_405092"/>
      <w:bookmarkEnd w:id="12355"/>
      <w:r>
        <w:rPr>
          <w:rFonts w:hint="cs"/>
          <w:rtl/>
          <w:lang w:eastAsia="he-IL"/>
        </w:rPr>
        <w:t>-לאט.</w:t>
      </w:r>
      <w:bookmarkStart w:id="12356" w:name="_ETM_Q25_407028"/>
      <w:bookmarkEnd w:id="12356"/>
    </w:p>
    <w:p w:rsidR="00BB0645" w:rsidRDefault="00BB0645" w:rsidP="008B7283">
      <w:pPr>
        <w:rPr>
          <w:rtl/>
          <w:lang w:eastAsia="he-IL"/>
        </w:rPr>
      </w:pPr>
      <w:bookmarkStart w:id="12357" w:name="_ETM_Q25_407098"/>
      <w:bookmarkEnd w:id="12357"/>
    </w:p>
    <w:p w:rsidR="00BB0645" w:rsidRDefault="00BB0645" w:rsidP="008B7283">
      <w:pPr>
        <w:pStyle w:val="af5"/>
        <w:keepNext/>
        <w:rPr>
          <w:rtl/>
        </w:rPr>
      </w:pPr>
      <w:bookmarkStart w:id="12358" w:name="ET_interruption_6507_12"/>
      <w:r w:rsidRPr="00E209B8">
        <w:rPr>
          <w:rStyle w:val="TagStyle"/>
          <w:rtl/>
        </w:rPr>
        <w:t xml:space="preserve"> &lt;&lt; קריאה &gt;&gt; </w:t>
      </w:r>
      <w:r>
        <w:rPr>
          <w:rtl/>
        </w:rPr>
        <w:t>שלי טל מירון (יש עתיד):</w:t>
      </w:r>
      <w:r w:rsidRPr="00E209B8">
        <w:rPr>
          <w:rStyle w:val="TagStyle"/>
          <w:rtl/>
        </w:rPr>
        <w:t xml:space="preserve"> &lt;&lt; קריאה &gt;&gt;</w:t>
      </w:r>
      <w:r>
        <w:rPr>
          <w:rtl/>
        </w:rPr>
        <w:t xml:space="preserve">   </w:t>
      </w:r>
      <w:bookmarkEnd w:id="12358"/>
    </w:p>
    <w:p w:rsidR="00BB0645" w:rsidRDefault="00BB0645" w:rsidP="00365DD0">
      <w:pPr>
        <w:rPr>
          <w:rtl/>
          <w:lang w:eastAsia="he-IL"/>
        </w:rPr>
      </w:pPr>
      <w:bookmarkStart w:id="12359" w:name="_ETM_Q25_406279"/>
      <w:bookmarkEnd w:id="12359"/>
    </w:p>
    <w:p w:rsidR="00BB0645" w:rsidRPr="00E209B8" w:rsidRDefault="00BB0645" w:rsidP="00222BEF">
      <w:pPr>
        <w:rPr>
          <w:rtl/>
          <w:lang w:eastAsia="he-IL"/>
        </w:rPr>
      </w:pPr>
      <w:bookmarkStart w:id="12360" w:name="_ETM_Q25_406346"/>
      <w:bookmarkEnd w:id="12360"/>
      <w:r>
        <w:rPr>
          <w:rFonts w:hint="cs"/>
          <w:rtl/>
          <w:lang w:eastAsia="he-IL"/>
        </w:rPr>
        <w:t xml:space="preserve">לא, אם היא עורכת פגישות מאחור, זה לא </w:t>
      </w:r>
      <w:bookmarkStart w:id="12361" w:name="_ETM_Q25_406538"/>
      <w:bookmarkEnd w:id="12361"/>
      <w:r>
        <w:rPr>
          <w:rFonts w:hint="cs"/>
          <w:rtl/>
          <w:lang w:eastAsia="he-IL"/>
        </w:rPr>
        <w:t>תקין.</w:t>
      </w:r>
    </w:p>
    <w:p w:rsidR="00BB0645" w:rsidRDefault="00BB0645" w:rsidP="008B7283">
      <w:pPr>
        <w:rPr>
          <w:rtl/>
          <w:lang w:eastAsia="he-IL"/>
        </w:rPr>
      </w:pPr>
    </w:p>
    <w:p w:rsidR="00BB0645" w:rsidRDefault="00BB0645" w:rsidP="008B7283">
      <w:pPr>
        <w:pStyle w:val="-"/>
        <w:keepNext/>
        <w:rPr>
          <w:rtl/>
        </w:rPr>
      </w:pPr>
      <w:bookmarkStart w:id="12362" w:name="ET_speakercontinue_6231_6"/>
      <w:r w:rsidRPr="00457F26">
        <w:rPr>
          <w:rStyle w:val="TagStyle"/>
          <w:rtl/>
        </w:rPr>
        <w:t xml:space="preserve"> &lt;&lt; דובר_המשך &gt;&gt; </w:t>
      </w:r>
      <w:r>
        <w:rPr>
          <w:rtl/>
        </w:rPr>
        <w:t>יסמין פרידמן (יש עתיד):</w:t>
      </w:r>
      <w:r w:rsidRPr="00457F26">
        <w:rPr>
          <w:rStyle w:val="TagStyle"/>
          <w:rtl/>
        </w:rPr>
        <w:t xml:space="preserve"> &lt;&lt; דובר_המשך &gt;&gt;</w:t>
      </w:r>
      <w:r>
        <w:rPr>
          <w:rtl/>
        </w:rPr>
        <w:t xml:space="preserve">   </w:t>
      </w:r>
      <w:bookmarkEnd w:id="12362"/>
    </w:p>
    <w:p w:rsidR="00BB0645" w:rsidRDefault="00BB0645" w:rsidP="00365DD0">
      <w:pPr>
        <w:rPr>
          <w:rtl/>
          <w:lang w:eastAsia="he-IL"/>
        </w:rPr>
      </w:pPr>
    </w:p>
    <w:p w:rsidR="00BB0645" w:rsidRDefault="00BB0645" w:rsidP="008B7283">
      <w:pPr>
        <w:rPr>
          <w:rtl/>
          <w:lang w:eastAsia="he-IL"/>
        </w:rPr>
      </w:pPr>
      <w:r>
        <w:rPr>
          <w:rFonts w:hint="cs"/>
          <w:rtl/>
          <w:lang w:eastAsia="he-IL"/>
        </w:rPr>
        <w:t>לא פגישה, לא פגישה. בסדר.</w:t>
      </w:r>
    </w:p>
    <w:p w:rsidR="00BB0645" w:rsidRDefault="00BB0645" w:rsidP="008B7283">
      <w:pPr>
        <w:rPr>
          <w:rtl/>
          <w:lang w:eastAsia="he-IL"/>
        </w:rPr>
      </w:pPr>
    </w:p>
    <w:p w:rsidR="00BB0645" w:rsidRDefault="00BB0645" w:rsidP="008B7283">
      <w:pPr>
        <w:pStyle w:val="af5"/>
        <w:keepNext/>
        <w:rPr>
          <w:rtl/>
        </w:rPr>
      </w:pPr>
      <w:r w:rsidRPr="00457F26">
        <w:rPr>
          <w:rStyle w:val="TagStyle"/>
          <w:rtl/>
        </w:rPr>
        <w:t xml:space="preserve">&lt;&lt; קריאה &gt;&gt; </w:t>
      </w:r>
      <w:r>
        <w:rPr>
          <w:rtl/>
        </w:rPr>
        <w:t>שלי טל מירון (יש עתיד):</w:t>
      </w:r>
      <w:r w:rsidRPr="00457F26">
        <w:rPr>
          <w:rStyle w:val="TagStyle"/>
          <w:rtl/>
        </w:rPr>
        <w:t xml:space="preserve"> &lt;&lt; קריאה &gt;&gt;</w:t>
      </w:r>
      <w:r>
        <w:rPr>
          <w:rtl/>
        </w:rPr>
        <w:t xml:space="preserve">   </w:t>
      </w:r>
    </w:p>
    <w:p w:rsidR="00BB0645" w:rsidRDefault="00BB0645" w:rsidP="008B7283">
      <w:pPr>
        <w:rPr>
          <w:rtl/>
          <w:lang w:eastAsia="he-IL"/>
        </w:rPr>
      </w:pPr>
    </w:p>
    <w:p w:rsidR="00BB0645" w:rsidRDefault="00BB0645" w:rsidP="00222BEF">
      <w:pPr>
        <w:rPr>
          <w:rtl/>
          <w:lang w:eastAsia="he-IL"/>
        </w:rPr>
      </w:pPr>
      <w:r>
        <w:rPr>
          <w:rFonts w:hint="cs"/>
          <w:rtl/>
          <w:lang w:eastAsia="he-IL"/>
        </w:rPr>
        <w:t>מה זה משנה</w:t>
      </w:r>
      <w:r w:rsidR="00D54D17">
        <w:rPr>
          <w:rFonts w:hint="cs"/>
          <w:rtl/>
          <w:lang w:eastAsia="he-IL"/>
        </w:rPr>
        <w:t>?</w:t>
      </w:r>
      <w:r>
        <w:rPr>
          <w:rFonts w:hint="cs"/>
          <w:rtl/>
          <w:lang w:eastAsia="he-IL"/>
        </w:rPr>
        <w:t xml:space="preserve"> מה? לא, היא נכנסה תוך כדי שדיברת ויצאה שוב.</w:t>
      </w:r>
    </w:p>
    <w:p w:rsidR="00BB0645" w:rsidRDefault="00BB0645" w:rsidP="008B7283">
      <w:pPr>
        <w:rPr>
          <w:rtl/>
          <w:lang w:eastAsia="he-IL"/>
        </w:rPr>
      </w:pPr>
    </w:p>
    <w:p w:rsidR="00BB0645" w:rsidRDefault="00BB0645" w:rsidP="008B7283">
      <w:pPr>
        <w:pStyle w:val="-"/>
        <w:keepNext/>
        <w:rPr>
          <w:rtl/>
        </w:rPr>
      </w:pPr>
      <w:bookmarkStart w:id="12363" w:name="ET_speakercontinue_6231_7"/>
      <w:r w:rsidRPr="00457F26">
        <w:rPr>
          <w:rStyle w:val="TagStyle"/>
          <w:rtl/>
        </w:rPr>
        <w:t xml:space="preserve"> &lt;&lt; דובר_המשך &gt;&gt; </w:t>
      </w:r>
      <w:r>
        <w:rPr>
          <w:rtl/>
        </w:rPr>
        <w:t>יסמין פרידמן (יש עתיד):</w:t>
      </w:r>
      <w:r w:rsidRPr="00457F26">
        <w:rPr>
          <w:rStyle w:val="TagStyle"/>
          <w:rtl/>
        </w:rPr>
        <w:t xml:space="preserve"> &lt;&lt; דובר_המשך &gt;&gt;</w:t>
      </w:r>
      <w:r>
        <w:rPr>
          <w:rtl/>
        </w:rPr>
        <w:t xml:space="preserve">   </w:t>
      </w:r>
      <w:bookmarkEnd w:id="12363"/>
    </w:p>
    <w:p w:rsidR="00BB0645" w:rsidRDefault="00BB0645" w:rsidP="00365DD0">
      <w:pPr>
        <w:rPr>
          <w:rtl/>
          <w:lang w:eastAsia="he-IL"/>
        </w:rPr>
      </w:pPr>
    </w:p>
    <w:p w:rsidR="00BB0645" w:rsidRDefault="00BB0645" w:rsidP="00D54D17">
      <w:pPr>
        <w:rPr>
          <w:rtl/>
          <w:lang w:eastAsia="he-IL"/>
        </w:rPr>
      </w:pPr>
      <w:r>
        <w:rPr>
          <w:rFonts w:hint="cs"/>
          <w:rtl/>
          <w:lang w:eastAsia="he-IL"/>
        </w:rPr>
        <w:t xml:space="preserve">בחודשים האחרונים מתנהל לא פחות מקמפיין נגד </w:t>
      </w:r>
      <w:bookmarkStart w:id="12364" w:name="_ETM_Q25_424356"/>
      <w:bookmarkEnd w:id="12364"/>
      <w:r>
        <w:rPr>
          <w:rFonts w:hint="cs"/>
          <w:rtl/>
          <w:lang w:eastAsia="he-IL"/>
        </w:rPr>
        <w:t>משפחות החטופים. מנהלים נגדם קמפיין מכוער ודוחה בצורה יוצאת דופן</w:t>
      </w:r>
      <w:r w:rsidR="00D54D17">
        <w:rPr>
          <w:rFonts w:hint="cs"/>
          <w:rtl/>
          <w:lang w:eastAsia="he-IL"/>
        </w:rPr>
        <w:t>,</w:t>
      </w:r>
      <w:r>
        <w:rPr>
          <w:rFonts w:hint="cs"/>
          <w:rtl/>
          <w:lang w:eastAsia="he-IL"/>
        </w:rPr>
        <w:t xml:space="preserve"> כאילו שלא מדובר באנשים שהיקרים שלהם הופקרו על ידי המדינה</w:t>
      </w:r>
      <w:r w:rsidR="00D54D17">
        <w:rPr>
          <w:rFonts w:hint="cs"/>
          <w:rtl/>
          <w:lang w:eastAsia="he-IL"/>
        </w:rPr>
        <w:t>,</w:t>
      </w:r>
      <w:r>
        <w:rPr>
          <w:rFonts w:hint="cs"/>
          <w:rtl/>
          <w:lang w:eastAsia="he-IL"/>
        </w:rPr>
        <w:t xml:space="preserve"> אנשים שהאהובים שלהם נחטפו מתוך המיטות שלהם בבוקר שבת ונלקחו לעזה בברוטליות בלתי מתוארת, חבולים ומפוחדים. הפכו את משפחות החטופים לאויבי העם. כאילו, אני מנסה לחשוב, מה נסגר? איפה כולם חיים? באיזה עולם לא מתייצבת מדינה שלמה מאחורי המשפחות האומללות האלה? מי אתם? מי אנחנו שבכלל נעז לבקר את הדרך שבה הם בוחרים לפעול? לאף אחד אין זכות לעשות זאת.</w:t>
      </w:r>
    </w:p>
    <w:p w:rsidR="00BB0645" w:rsidRDefault="00BB0645" w:rsidP="008B7283">
      <w:pPr>
        <w:rPr>
          <w:rtl/>
          <w:lang w:eastAsia="he-IL"/>
        </w:rPr>
      </w:pPr>
    </w:p>
    <w:p w:rsidR="00BB0645" w:rsidRDefault="00BB0645" w:rsidP="00D54D17">
      <w:pPr>
        <w:rPr>
          <w:rtl/>
          <w:lang w:eastAsia="he-IL"/>
        </w:rPr>
      </w:pPr>
      <w:r>
        <w:rPr>
          <w:rFonts w:hint="cs"/>
          <w:rtl/>
          <w:lang w:eastAsia="he-IL"/>
        </w:rPr>
        <w:t xml:space="preserve">178 ימים שהילדים שלהם, הבעלים שלהם, ההורים שלהם, האחים שלהם, </w:t>
      </w:r>
      <w:r w:rsidR="00D54D17">
        <w:rPr>
          <w:rFonts w:hint="cs"/>
          <w:rtl/>
          <w:lang w:eastAsia="he-IL"/>
        </w:rPr>
        <w:t>ש</w:t>
      </w:r>
      <w:r>
        <w:rPr>
          <w:rFonts w:hint="cs"/>
          <w:rtl/>
          <w:lang w:eastAsia="he-IL"/>
        </w:rPr>
        <w:t xml:space="preserve">נלקחו מהבית, ממסיבה </w:t>
      </w:r>
      <w:r w:rsidR="00D54D17">
        <w:rPr>
          <w:rFonts w:hint="eastAsia"/>
          <w:rtl/>
          <w:lang w:eastAsia="he-IL"/>
        </w:rPr>
        <w:t xml:space="preserve">– </w:t>
      </w:r>
      <w:r>
        <w:rPr>
          <w:rFonts w:hint="cs"/>
          <w:rtl/>
          <w:lang w:eastAsia="he-IL"/>
        </w:rPr>
        <w:t>הם לא יודעים אם הם חיים, מתים, בריאים, חולים, פצועים</w:t>
      </w:r>
      <w:r w:rsidR="00D54D17">
        <w:rPr>
          <w:rFonts w:hint="cs"/>
          <w:rtl/>
          <w:lang w:eastAsia="he-IL"/>
        </w:rPr>
        <w:t>,</w:t>
      </w:r>
      <w:r>
        <w:rPr>
          <w:rFonts w:hint="cs"/>
          <w:rtl/>
          <w:lang w:eastAsia="he-IL"/>
        </w:rPr>
        <w:t xml:space="preserve"> אם הם מקבלים אוכל, תרופות. האם הם מצליחים לישון בלילה בכלל? האם הם מצליחים לשמור על שפיותם? אני לא יכולה לתאר לעצמי בכלל ולהבין את השבר הנורא הזה. אני חושבת </w:t>
      </w:r>
      <w:proofErr w:type="spellStart"/>
      <w:r>
        <w:rPr>
          <w:rFonts w:hint="cs"/>
          <w:rtl/>
          <w:lang w:eastAsia="he-IL"/>
        </w:rPr>
        <w:t>שבהתחשב</w:t>
      </w:r>
      <w:proofErr w:type="spellEnd"/>
      <w:r>
        <w:rPr>
          <w:rFonts w:hint="cs"/>
          <w:rtl/>
          <w:lang w:eastAsia="he-IL"/>
        </w:rPr>
        <w:t xml:space="preserve"> בנסיבות</w:t>
      </w:r>
      <w:r w:rsidR="00D54D17">
        <w:rPr>
          <w:rFonts w:hint="cs"/>
          <w:rtl/>
          <w:lang w:eastAsia="he-IL"/>
        </w:rPr>
        <w:t>,</w:t>
      </w:r>
      <w:r>
        <w:rPr>
          <w:rFonts w:hint="cs"/>
          <w:rtl/>
          <w:lang w:eastAsia="he-IL"/>
        </w:rPr>
        <w:t xml:space="preserve"> הם מתנהגים למופת. הם מגיעים לכאן ומתנהגים בכבוד</w:t>
      </w:r>
      <w:r w:rsidR="00D54D17">
        <w:rPr>
          <w:rFonts w:hint="cs"/>
          <w:rtl/>
          <w:lang w:eastAsia="he-IL"/>
        </w:rPr>
        <w:t>,</w:t>
      </w:r>
      <w:r>
        <w:rPr>
          <w:rFonts w:hint="cs"/>
          <w:rtl/>
          <w:lang w:eastAsia="he-IL"/>
        </w:rPr>
        <w:t xml:space="preserve"> מדברים, מסבירים, מספרים על היקיר שלהם שנחטף. לפעמים אני כאילו תוהה אך הם בכלל מצליחים להישאר כל כך מאופקים לנוכח האטימות והאדישות שהם לעיתים נתקלים בה פה</w:t>
      </w:r>
      <w:r w:rsidR="00D54D17">
        <w:rPr>
          <w:rFonts w:hint="cs"/>
          <w:rtl/>
          <w:lang w:eastAsia="he-IL"/>
        </w:rPr>
        <w:t>,</w:t>
      </w:r>
      <w:r>
        <w:rPr>
          <w:rFonts w:hint="cs"/>
          <w:rtl/>
          <w:lang w:eastAsia="he-IL"/>
        </w:rPr>
        <w:t xml:space="preserve"> בבית הזה, שאמור להיות להם האוזן הקשבת ביותר במדינה.</w:t>
      </w:r>
    </w:p>
    <w:p w:rsidR="00BB0645" w:rsidRDefault="00BB0645" w:rsidP="008B7283">
      <w:pPr>
        <w:rPr>
          <w:rtl/>
          <w:lang w:eastAsia="he-IL"/>
        </w:rPr>
      </w:pPr>
    </w:p>
    <w:p w:rsidR="00BB0645" w:rsidRDefault="00BB0645" w:rsidP="00D54D17">
      <w:pPr>
        <w:rPr>
          <w:rtl/>
          <w:lang w:eastAsia="he-IL"/>
        </w:rPr>
      </w:pPr>
      <w:r>
        <w:rPr>
          <w:rFonts w:hint="cs"/>
          <w:rtl/>
          <w:lang w:eastAsia="he-IL"/>
        </w:rPr>
        <w:t xml:space="preserve">מחוץ לכנסת נמצאים המפגינים. חלקכם קוראים להם טרוריסטים, כאילו שלא ראינו ולא רואים כל יום מהו טרור ואיך נראה טרוריסט ואיך נראה טרור. האנשים האלה שנמצאים פה בחוץ הם אנשים שדואגים, שאכפת להם, שכואבים, שלא מוכנים לעמוד </w:t>
      </w:r>
      <w:bookmarkStart w:id="12365" w:name="_ETM_Q25_557191"/>
      <w:bookmarkEnd w:id="12365"/>
      <w:r>
        <w:rPr>
          <w:rFonts w:hint="cs"/>
          <w:rtl/>
          <w:lang w:eastAsia="he-IL"/>
        </w:rPr>
        <w:t xml:space="preserve">מנגד ולהמשיך בחיים שלהם כרגיל, כפי שחלקכם עשיתם, בעוד אזרחים ישראליים תמימים שבויים בעזה. מותר להם להפגין; מותר להם לחשוב אחרת מכם. </w:t>
      </w:r>
    </w:p>
    <w:p w:rsidR="00BB0645" w:rsidRDefault="00BB0645" w:rsidP="008B7283">
      <w:pPr>
        <w:rPr>
          <w:rtl/>
          <w:lang w:eastAsia="he-IL"/>
        </w:rPr>
      </w:pPr>
      <w:bookmarkStart w:id="12366" w:name="_ETM_Q25_567197"/>
      <w:bookmarkStart w:id="12367" w:name="_ETM_Q25_567289"/>
      <w:bookmarkEnd w:id="12366"/>
      <w:bookmarkEnd w:id="12367"/>
    </w:p>
    <w:p w:rsidR="00BB0645" w:rsidRDefault="00BB0645" w:rsidP="00D54D17">
      <w:pPr>
        <w:rPr>
          <w:rtl/>
          <w:lang w:eastAsia="he-IL"/>
        </w:rPr>
      </w:pPr>
      <w:bookmarkStart w:id="12368" w:name="_ETM_Q25_567349"/>
      <w:bookmarkStart w:id="12369" w:name="_ETM_Q25_567407"/>
      <w:bookmarkEnd w:id="12368"/>
      <w:bookmarkEnd w:id="12369"/>
      <w:r>
        <w:rPr>
          <w:rFonts w:hint="cs"/>
          <w:rtl/>
          <w:lang w:eastAsia="he-IL"/>
        </w:rPr>
        <w:t xml:space="preserve">חצי שנה עברה ו-134 חטופים עדיין לא שבו. חצי שנה עברה ומעל 100,000 תושבים עדיין עקורים מביתם ללא כל צפי בכלל מתי ישובו הביתה. חצי שנה עברה ו-600 חיילי צה"ל בסדיר ובמילואים קיפחו את נפשם בהגנה על המולדת. חצי שנה עברה וחיילי מילואים ששירתו בגבורה במשך חודשים עדיין לא השתחררו משירות, או לחלופין השתחררו, </w:t>
      </w:r>
      <w:proofErr w:type="spellStart"/>
      <w:r>
        <w:rPr>
          <w:rFonts w:hint="cs"/>
          <w:rtl/>
          <w:lang w:eastAsia="he-IL"/>
        </w:rPr>
        <w:t>ומייד</w:t>
      </w:r>
      <w:proofErr w:type="spellEnd"/>
      <w:r>
        <w:rPr>
          <w:rFonts w:hint="cs"/>
          <w:rtl/>
          <w:lang w:eastAsia="he-IL"/>
        </w:rPr>
        <w:t xml:space="preserve"> נקראו לשוב שוב לדגל, בזמן שהממשלה ביד השנייה מכשירה השתמטות גורפת לאוכלוסייה אחרת בזמן מלחמה. </w:t>
      </w:r>
      <w:bookmarkStart w:id="12370" w:name="_ETM_Q25_619693"/>
      <w:bookmarkStart w:id="12371" w:name="_ETM_Q25_619784"/>
      <w:bookmarkStart w:id="12372" w:name="_ETM_Q25_619874"/>
      <w:bookmarkStart w:id="12373" w:name="_ETM_Q25_619942"/>
      <w:bookmarkEnd w:id="12370"/>
      <w:bookmarkEnd w:id="12371"/>
      <w:bookmarkEnd w:id="12372"/>
      <w:bookmarkEnd w:id="12373"/>
      <w:r>
        <w:rPr>
          <w:rFonts w:hint="cs"/>
          <w:rtl/>
          <w:lang w:eastAsia="he-IL"/>
        </w:rPr>
        <w:t xml:space="preserve">חצי שנה עברה ובעלי עסקים שנפגעו קשות במלחמה לא יודעים איך הם אמורים להרים את עצמם מהקרשים ולשקם את עצמם כלכלית. </w:t>
      </w:r>
      <w:bookmarkStart w:id="12374" w:name="_ETM_Q25_633267"/>
      <w:bookmarkEnd w:id="12374"/>
    </w:p>
    <w:p w:rsidR="00BB0645" w:rsidRDefault="00BB0645" w:rsidP="008B7283">
      <w:pPr>
        <w:rPr>
          <w:rtl/>
          <w:lang w:eastAsia="he-IL"/>
        </w:rPr>
      </w:pPr>
      <w:bookmarkStart w:id="12375" w:name="_ETM_Q25_633340"/>
      <w:bookmarkEnd w:id="12375"/>
    </w:p>
    <w:p w:rsidR="00BB0645" w:rsidRDefault="00BB0645" w:rsidP="00D54D17">
      <w:pPr>
        <w:rPr>
          <w:rtl/>
          <w:lang w:eastAsia="he-IL"/>
        </w:rPr>
      </w:pPr>
      <w:bookmarkStart w:id="12376" w:name="_ETM_Q25_633468"/>
      <w:bookmarkStart w:id="12377" w:name="_ETM_Q25_633536"/>
      <w:bookmarkEnd w:id="12376"/>
      <w:bookmarkEnd w:id="12377"/>
      <w:r>
        <w:rPr>
          <w:rFonts w:hint="cs"/>
          <w:rtl/>
          <w:lang w:eastAsia="he-IL"/>
        </w:rPr>
        <w:t xml:space="preserve">מותר להם לכעוס. מותר להם לאבד תקווה בממשלה. מותר להם לדרוש שיחליפו אותה על שכשלה בדאגה לאזרחים. מותר להם לרצות </w:t>
      </w:r>
      <w:bookmarkStart w:id="12378" w:name="_ETM_Q25_644065"/>
      <w:bookmarkEnd w:id="12378"/>
      <w:r>
        <w:rPr>
          <w:rFonts w:hint="cs"/>
          <w:rtl/>
          <w:lang w:eastAsia="he-IL"/>
        </w:rPr>
        <w:t>שינהיגו את המדינה הזאת אנשים שכן אכפת להם. מותר להם לדרוש ששר שמבלה את זמנו בטברנות בזמן מלחמה, ילך הביתה. מותר להם לכעוס על שרים שמעדיפים תקצוב פוליטי על תקצוב שמותאם לצרכים של העורף והמלחמה. מותר להם לכעוס על חברי כנסת שמחליטים לצאת לחופש</w:t>
      </w:r>
      <w:r w:rsidR="00D54D17">
        <w:rPr>
          <w:rFonts w:hint="cs"/>
          <w:rtl/>
          <w:lang w:eastAsia="he-IL"/>
        </w:rPr>
        <w:t>ה</w:t>
      </w:r>
      <w:r>
        <w:rPr>
          <w:rFonts w:hint="cs"/>
          <w:rtl/>
          <w:lang w:eastAsia="he-IL"/>
        </w:rPr>
        <w:t xml:space="preserve"> בזמן מלחמה. </w:t>
      </w:r>
    </w:p>
    <w:p w:rsidR="00BB0645" w:rsidRDefault="00BB0645" w:rsidP="008B7283">
      <w:pPr>
        <w:rPr>
          <w:rtl/>
          <w:lang w:eastAsia="he-IL"/>
        </w:rPr>
      </w:pPr>
      <w:bookmarkStart w:id="12379" w:name="_ETM_Q25_649860"/>
      <w:bookmarkStart w:id="12380" w:name="_ETM_Q25_649915"/>
      <w:bookmarkEnd w:id="12379"/>
      <w:bookmarkEnd w:id="12380"/>
    </w:p>
    <w:p w:rsidR="00BB0645" w:rsidRDefault="00BB0645" w:rsidP="00D54D17">
      <w:pPr>
        <w:rPr>
          <w:rtl/>
          <w:lang w:eastAsia="he-IL"/>
        </w:rPr>
      </w:pPr>
      <w:bookmarkStart w:id="12381" w:name="_ETM_Q25_649997"/>
      <w:bookmarkStart w:id="12382" w:name="_ETM_Q25_650041"/>
      <w:bookmarkEnd w:id="12381"/>
      <w:bookmarkEnd w:id="12382"/>
      <w:r>
        <w:rPr>
          <w:rFonts w:hint="cs"/>
          <w:rtl/>
          <w:lang w:eastAsia="he-IL"/>
        </w:rPr>
        <w:t xml:space="preserve">יש פה דאגה אמיתית. אתם באמת חושבים שמעל 100,000 איש לא הולכים לעבודה, דואגים לבייביסיטר, נוסעים ברכבות ובאוטובוסים, ישנים פה בחוץ, עומדים על הרגליים שעות, וכל זה רק כדי לעשות לכם דווקא? הם פה כי הם מוטרדים מהעתיד שלהם, מהעתיד של </w:t>
      </w:r>
      <w:bookmarkStart w:id="12383" w:name="_ETM_Q25_693467"/>
      <w:bookmarkEnd w:id="12383"/>
      <w:r>
        <w:rPr>
          <w:rFonts w:hint="cs"/>
          <w:rtl/>
          <w:lang w:eastAsia="he-IL"/>
        </w:rPr>
        <w:t>הילדים שלהם, מהעתיד של המדינה. הם פה כי הם זקוקים לתקווה. הם זקוקים לדעת שיהיה פה טוב יותר</w:t>
      </w:r>
      <w:r w:rsidR="00D54D17">
        <w:rPr>
          <w:rFonts w:hint="cs"/>
          <w:rtl/>
          <w:lang w:eastAsia="he-IL"/>
        </w:rPr>
        <w:t>;</w:t>
      </w:r>
      <w:r>
        <w:rPr>
          <w:rFonts w:hint="cs"/>
          <w:rtl/>
          <w:lang w:eastAsia="he-IL"/>
        </w:rPr>
        <w:t xml:space="preserve"> שאפשר לעשות יותר למענם. הם רואים את ההתנהלות במשרדי הממשלה, את סדרי העדיפו</w:t>
      </w:r>
      <w:r w:rsidR="00D54D17">
        <w:rPr>
          <w:rFonts w:hint="cs"/>
          <w:rtl/>
          <w:lang w:eastAsia="he-IL"/>
        </w:rPr>
        <w:t>יו</w:t>
      </w:r>
      <w:r>
        <w:rPr>
          <w:rFonts w:hint="cs"/>
          <w:rtl/>
          <w:lang w:eastAsia="he-IL"/>
        </w:rPr>
        <w:t>ת. הם רואים את השחיתות של השלטון, שנמצא יותר מדי זמן והפך שיכור מכוח. רק עיוור לא יראה זאת. הם לא טרוריסטים, הם לא אנרכיסטים</w:t>
      </w:r>
      <w:r w:rsidR="00D54D17">
        <w:rPr>
          <w:rFonts w:hint="cs"/>
          <w:rtl/>
          <w:lang w:eastAsia="he-IL"/>
        </w:rPr>
        <w:t>.</w:t>
      </w:r>
      <w:r>
        <w:rPr>
          <w:rFonts w:hint="cs"/>
          <w:rtl/>
          <w:lang w:eastAsia="he-IL"/>
        </w:rPr>
        <w:t xml:space="preserve"> הם הכי טובים שלנו. למה? בגלל שהם לוקחים אחריות על החיים שלהם ולא מוכנים להיות פסיביים.</w:t>
      </w:r>
    </w:p>
    <w:p w:rsidR="00BB0645" w:rsidRDefault="00BB0645" w:rsidP="008B7283">
      <w:pPr>
        <w:rPr>
          <w:rtl/>
          <w:lang w:eastAsia="he-IL"/>
        </w:rPr>
      </w:pPr>
    </w:p>
    <w:p w:rsidR="00BB0645" w:rsidRDefault="00BB0645" w:rsidP="00D54D17">
      <w:pPr>
        <w:rPr>
          <w:rtl/>
        </w:rPr>
      </w:pPr>
      <w:bookmarkStart w:id="12384" w:name="TOR_Q26"/>
      <w:bookmarkEnd w:id="12384"/>
      <w:r>
        <w:rPr>
          <w:rFonts w:hint="cs"/>
          <w:rtl/>
          <w:lang w:eastAsia="he-IL"/>
        </w:rPr>
        <w:t xml:space="preserve">בזמן שאתם טוענים מעל לכל במה שהם קראו </w:t>
      </w:r>
      <w:bookmarkStart w:id="12385" w:name="_ETM_Q25_736232"/>
      <w:bookmarkEnd w:id="12385"/>
      <w:r>
        <w:rPr>
          <w:rFonts w:hint="cs"/>
          <w:rtl/>
          <w:lang w:eastAsia="he-IL"/>
        </w:rPr>
        <w:t xml:space="preserve">לסרבנות, </w:t>
      </w:r>
      <w:r w:rsidR="00D54D17">
        <w:rPr>
          <w:rFonts w:hint="cs"/>
          <w:rtl/>
          <w:lang w:eastAsia="he-IL"/>
        </w:rPr>
        <w:t xml:space="preserve">אתם </w:t>
      </w:r>
      <w:r>
        <w:rPr>
          <w:rFonts w:hint="cs"/>
          <w:rtl/>
          <w:lang w:eastAsia="he-IL"/>
        </w:rPr>
        <w:t>שוכחים לספר שבשעת חירום הם התייצבו ב-150%. הם האנשים שהכי אפשר לסמוך עליהם. הם האנשים שאני הכי סומכת עליהם.</w:t>
      </w:r>
      <w:r>
        <w:rPr>
          <w:rFonts w:hint="cs"/>
          <w:rtl/>
        </w:rPr>
        <w:t xml:space="preserve"> הם הוכיחו את זה בזמן המלחמה כל פעם מחדש. ברור לי שאתם לא מסכימים</w:t>
      </w:r>
      <w:bookmarkStart w:id="12386" w:name="_ETM_Q26_157003"/>
      <w:bookmarkEnd w:id="12386"/>
      <w:r>
        <w:rPr>
          <w:rFonts w:hint="cs"/>
          <w:rtl/>
        </w:rPr>
        <w:t xml:space="preserve"> איתם, וזה גם בסדר</w:t>
      </w:r>
      <w:r w:rsidR="00D54D17">
        <w:rPr>
          <w:rFonts w:hint="cs"/>
          <w:rtl/>
        </w:rPr>
        <w:t>,</w:t>
      </w:r>
      <w:r>
        <w:rPr>
          <w:rFonts w:hint="cs"/>
          <w:rtl/>
        </w:rPr>
        <w:t xml:space="preserve"> אבל מה לעשות, אנחנו עדיין חיים</w:t>
      </w:r>
      <w:bookmarkStart w:id="12387" w:name="_ETM_Q26_160050"/>
      <w:bookmarkEnd w:id="12387"/>
      <w:r>
        <w:rPr>
          <w:rFonts w:hint="cs"/>
          <w:rtl/>
        </w:rPr>
        <w:t xml:space="preserve"> במדינה דמוקרטית שבה מותר להפגין ומותר לומר מה שחושבים, לפחות בינתיים. </w:t>
      </w:r>
    </w:p>
    <w:p w:rsidR="00BB0645" w:rsidRDefault="00BB0645" w:rsidP="008B7283">
      <w:pPr>
        <w:rPr>
          <w:rtl/>
        </w:rPr>
      </w:pPr>
      <w:bookmarkStart w:id="12388" w:name="_ETM_Q26_180726"/>
      <w:bookmarkStart w:id="12389" w:name="_ETM_Q26_180795"/>
      <w:bookmarkStart w:id="12390" w:name="_ETM_Q26_180933"/>
      <w:bookmarkEnd w:id="12388"/>
      <w:bookmarkEnd w:id="12389"/>
      <w:bookmarkEnd w:id="12390"/>
    </w:p>
    <w:p w:rsidR="00BB0645" w:rsidRDefault="00BB0645" w:rsidP="008B7283">
      <w:pPr>
        <w:rPr>
          <w:rtl/>
        </w:rPr>
      </w:pPr>
      <w:bookmarkStart w:id="12391" w:name="_ETM_Q26_180991"/>
      <w:bookmarkEnd w:id="12391"/>
      <w:r>
        <w:rPr>
          <w:rFonts w:hint="cs"/>
          <w:rtl/>
        </w:rPr>
        <w:t>כל דיקטטורה בהיסטוריה ניצלה שעת חירום כ</w:t>
      </w:r>
      <w:bookmarkStart w:id="12392" w:name="_ETM_Q26_170059"/>
      <w:bookmarkEnd w:id="12392"/>
      <w:r>
        <w:rPr>
          <w:rFonts w:hint="cs"/>
          <w:rtl/>
        </w:rPr>
        <w:t>די להעביר חקיקות אנטי-דמוקרטיות שבסוף התהפכו על האזרחים</w:t>
      </w:r>
      <w:bookmarkStart w:id="12393" w:name="_ETM_Q26_175279"/>
      <w:bookmarkEnd w:id="12393"/>
      <w:r>
        <w:rPr>
          <w:rFonts w:hint="cs"/>
          <w:rtl/>
        </w:rPr>
        <w:t xml:space="preserve"> עצמם שתמכו בהן בהתחלה.</w:t>
      </w:r>
      <w:bookmarkStart w:id="12394" w:name="_ETM_Q26_180089"/>
      <w:bookmarkStart w:id="12395" w:name="_ETM_Q26_180359"/>
      <w:bookmarkStart w:id="12396" w:name="_ETM_Q26_181590"/>
      <w:bookmarkEnd w:id="12394"/>
      <w:bookmarkEnd w:id="12395"/>
      <w:bookmarkEnd w:id="12396"/>
      <w:r>
        <w:rPr>
          <w:rFonts w:hint="cs"/>
          <w:rtl/>
        </w:rPr>
        <w:t xml:space="preserve"> </w:t>
      </w:r>
      <w:r>
        <w:rPr>
          <w:rtl/>
        </w:rPr>
        <w:t xml:space="preserve">התפקיד </w:t>
      </w:r>
      <w:bookmarkStart w:id="12397" w:name="_ETM_Q26_182130"/>
      <w:bookmarkEnd w:id="12397"/>
      <w:r>
        <w:rPr>
          <w:rtl/>
        </w:rPr>
        <w:t xml:space="preserve">של </w:t>
      </w:r>
      <w:bookmarkStart w:id="12398" w:name="_ETM_Q26_182279"/>
      <w:bookmarkEnd w:id="12398"/>
      <w:r>
        <w:rPr>
          <w:rtl/>
        </w:rPr>
        <w:t xml:space="preserve">האופוזיציה </w:t>
      </w:r>
      <w:bookmarkStart w:id="12399" w:name="_ETM_Q26_183029"/>
      <w:bookmarkEnd w:id="12399"/>
      <w:r>
        <w:rPr>
          <w:rtl/>
        </w:rPr>
        <w:t xml:space="preserve">בזמן </w:t>
      </w:r>
      <w:bookmarkStart w:id="12400" w:name="_ETM_Q26_183510"/>
      <w:bookmarkEnd w:id="12400"/>
      <w:r>
        <w:rPr>
          <w:rtl/>
        </w:rPr>
        <w:t>מלחמה</w:t>
      </w:r>
      <w:r>
        <w:rPr>
          <w:rFonts w:hint="cs"/>
          <w:rtl/>
        </w:rPr>
        <w:t>,</w:t>
      </w:r>
      <w:r>
        <w:rPr>
          <w:rtl/>
        </w:rPr>
        <w:t xml:space="preserve"> </w:t>
      </w:r>
      <w:bookmarkStart w:id="12401" w:name="_ETM_Q26_184500"/>
      <w:bookmarkEnd w:id="12401"/>
      <w:r>
        <w:rPr>
          <w:rtl/>
        </w:rPr>
        <w:t xml:space="preserve">בשעת </w:t>
      </w:r>
      <w:bookmarkStart w:id="12402" w:name="_ETM_Q26_186810"/>
      <w:bookmarkEnd w:id="12402"/>
      <w:r>
        <w:rPr>
          <w:rtl/>
        </w:rPr>
        <w:t>חירום</w:t>
      </w:r>
      <w:r>
        <w:rPr>
          <w:rFonts w:hint="cs"/>
          <w:rtl/>
        </w:rPr>
        <w:t>,</w:t>
      </w:r>
      <w:r>
        <w:rPr>
          <w:rtl/>
        </w:rPr>
        <w:t xml:space="preserve"> הוא </w:t>
      </w:r>
      <w:bookmarkStart w:id="12403" w:name="_ETM_Q26_184649"/>
      <w:bookmarkEnd w:id="12403"/>
      <w:r>
        <w:rPr>
          <w:rtl/>
        </w:rPr>
        <w:t xml:space="preserve">חשוב </w:t>
      </w:r>
      <w:bookmarkStart w:id="12404" w:name="_ETM_Q26_185250"/>
      <w:bookmarkEnd w:id="12404"/>
      <w:r>
        <w:rPr>
          <w:rtl/>
        </w:rPr>
        <w:t xml:space="preserve">פי </w:t>
      </w:r>
      <w:bookmarkStart w:id="12405" w:name="_ETM_Q26_185400"/>
      <w:bookmarkEnd w:id="12405"/>
      <w:r>
        <w:rPr>
          <w:rtl/>
        </w:rPr>
        <w:t xml:space="preserve">כמה </w:t>
      </w:r>
      <w:bookmarkStart w:id="12406" w:name="_ETM_Q26_185790"/>
      <w:bookmarkEnd w:id="12406"/>
      <w:r>
        <w:rPr>
          <w:rtl/>
        </w:rPr>
        <w:t xml:space="preserve">וכמה </w:t>
      </w:r>
      <w:bookmarkStart w:id="12407" w:name="_ETM_Q26_186390"/>
      <w:bookmarkStart w:id="12408" w:name="_ETM_Q26_187319"/>
      <w:bookmarkEnd w:id="12407"/>
      <w:bookmarkEnd w:id="12408"/>
      <w:proofErr w:type="spellStart"/>
      <w:r>
        <w:rPr>
          <w:rFonts w:hint="cs"/>
          <w:rtl/>
        </w:rPr>
        <w:t>מ</w:t>
      </w:r>
      <w:r>
        <w:rPr>
          <w:rtl/>
        </w:rPr>
        <w:t>בשגרה</w:t>
      </w:r>
      <w:bookmarkStart w:id="12409" w:name="_ETM_Q26_188570"/>
      <w:bookmarkEnd w:id="12409"/>
      <w:proofErr w:type="spellEnd"/>
      <w:r>
        <w:rPr>
          <w:rFonts w:hint="cs"/>
          <w:rtl/>
        </w:rPr>
        <w:t xml:space="preserve">, </w:t>
      </w:r>
      <w:r>
        <w:rPr>
          <w:rtl/>
        </w:rPr>
        <w:t xml:space="preserve">וזה </w:t>
      </w:r>
      <w:bookmarkStart w:id="12410" w:name="_ETM_Q26_188930"/>
      <w:bookmarkEnd w:id="12410"/>
      <w:r>
        <w:rPr>
          <w:rtl/>
        </w:rPr>
        <w:t xml:space="preserve">התפקיד </w:t>
      </w:r>
      <w:bookmarkStart w:id="12411" w:name="_ETM_Q26_189680"/>
      <w:bookmarkEnd w:id="12411"/>
      <w:r>
        <w:rPr>
          <w:rtl/>
        </w:rPr>
        <w:t xml:space="preserve">שלנו </w:t>
      </w:r>
      <w:bookmarkStart w:id="12412" w:name="_ETM_Q26_190910"/>
      <w:bookmarkEnd w:id="12412"/>
      <w:r>
        <w:rPr>
          <w:rtl/>
        </w:rPr>
        <w:t xml:space="preserve">להרים </w:t>
      </w:r>
      <w:bookmarkStart w:id="12413" w:name="_ETM_Q26_191480"/>
      <w:bookmarkEnd w:id="12413"/>
      <w:r>
        <w:rPr>
          <w:rtl/>
        </w:rPr>
        <w:t xml:space="preserve">דגלים </w:t>
      </w:r>
      <w:bookmarkStart w:id="12414" w:name="_ETM_Q26_191930"/>
      <w:bookmarkEnd w:id="12414"/>
      <w:r>
        <w:rPr>
          <w:rtl/>
        </w:rPr>
        <w:t xml:space="preserve">אדומים </w:t>
      </w:r>
      <w:bookmarkStart w:id="12415" w:name="_ETM_Q26_192780"/>
      <w:bookmarkEnd w:id="12415"/>
      <w:r>
        <w:rPr>
          <w:rtl/>
        </w:rPr>
        <w:t xml:space="preserve">כל </w:t>
      </w:r>
      <w:bookmarkStart w:id="12416" w:name="_ETM_Q26_193320"/>
      <w:bookmarkEnd w:id="12416"/>
      <w:r>
        <w:rPr>
          <w:rtl/>
        </w:rPr>
        <w:t xml:space="preserve">פעם </w:t>
      </w:r>
      <w:bookmarkStart w:id="12417" w:name="_ETM_Q26_193679"/>
      <w:bookmarkEnd w:id="12417"/>
      <w:r>
        <w:rPr>
          <w:rtl/>
        </w:rPr>
        <w:t xml:space="preserve">שחוק </w:t>
      </w:r>
      <w:bookmarkStart w:id="12418" w:name="_ETM_Q26_194070"/>
      <w:bookmarkEnd w:id="12418"/>
      <w:r>
        <w:rPr>
          <w:rtl/>
        </w:rPr>
        <w:t xml:space="preserve">כזה </w:t>
      </w:r>
      <w:bookmarkStart w:id="12419" w:name="_ETM_Q26_194370"/>
      <w:bookmarkEnd w:id="12419"/>
      <w:r>
        <w:rPr>
          <w:rtl/>
        </w:rPr>
        <w:t xml:space="preserve">מגיע </w:t>
      </w:r>
      <w:bookmarkStart w:id="12420" w:name="_ETM_Q26_194759"/>
      <w:bookmarkEnd w:id="12420"/>
      <w:r>
        <w:rPr>
          <w:rtl/>
        </w:rPr>
        <w:t>לכאן</w:t>
      </w:r>
      <w:r>
        <w:rPr>
          <w:rFonts w:hint="cs"/>
          <w:rtl/>
        </w:rPr>
        <w:t>,</w:t>
      </w:r>
      <w:r>
        <w:rPr>
          <w:rtl/>
        </w:rPr>
        <w:t xml:space="preserve"> </w:t>
      </w:r>
      <w:bookmarkStart w:id="12421" w:name="_ETM_Q26_195240"/>
      <w:bookmarkEnd w:id="12421"/>
      <w:r>
        <w:rPr>
          <w:rtl/>
        </w:rPr>
        <w:t>ולצערי</w:t>
      </w:r>
      <w:r>
        <w:rPr>
          <w:rFonts w:hint="cs"/>
          <w:rtl/>
        </w:rPr>
        <w:t>,</w:t>
      </w:r>
      <w:r>
        <w:rPr>
          <w:rtl/>
        </w:rPr>
        <w:t xml:space="preserve"> </w:t>
      </w:r>
      <w:bookmarkStart w:id="12422" w:name="_ETM_Q26_196230"/>
      <w:bookmarkEnd w:id="12422"/>
      <w:r>
        <w:rPr>
          <w:rtl/>
        </w:rPr>
        <w:t xml:space="preserve">זה </w:t>
      </w:r>
      <w:bookmarkStart w:id="12423" w:name="_ETM_Q26_196410"/>
      <w:bookmarkEnd w:id="12423"/>
      <w:r>
        <w:rPr>
          <w:rtl/>
        </w:rPr>
        <w:t xml:space="preserve">קורה </w:t>
      </w:r>
      <w:bookmarkStart w:id="12424" w:name="_ETM_Q26_196710"/>
      <w:bookmarkEnd w:id="12424"/>
      <w:r>
        <w:rPr>
          <w:rtl/>
        </w:rPr>
        <w:t>הרבה</w:t>
      </w:r>
      <w:r>
        <w:rPr>
          <w:rFonts w:hint="cs"/>
          <w:rtl/>
        </w:rPr>
        <w:t>.</w:t>
      </w:r>
      <w:r>
        <w:rPr>
          <w:rtl/>
        </w:rPr>
        <w:t xml:space="preserve"> </w:t>
      </w:r>
      <w:bookmarkStart w:id="12425" w:name="_ETM_Q26_198380"/>
      <w:bookmarkEnd w:id="12425"/>
      <w:r>
        <w:rPr>
          <w:rFonts w:hint="cs"/>
          <w:rtl/>
        </w:rPr>
        <w:t xml:space="preserve">המחאה מעוררת </w:t>
      </w:r>
      <w:bookmarkStart w:id="12426" w:name="_ETM_Q26_199130"/>
      <w:bookmarkStart w:id="12427" w:name="_ETM_Q26_199670"/>
      <w:bookmarkEnd w:id="12426"/>
      <w:bookmarkEnd w:id="12427"/>
      <w:r>
        <w:rPr>
          <w:rtl/>
        </w:rPr>
        <w:t xml:space="preserve">תקווה </w:t>
      </w:r>
      <w:bookmarkStart w:id="12428" w:name="_ETM_Q26_200239"/>
      <w:bookmarkEnd w:id="12428"/>
      <w:r>
        <w:rPr>
          <w:rtl/>
        </w:rPr>
        <w:t xml:space="preserve">והשראה </w:t>
      </w:r>
      <w:bookmarkStart w:id="12429" w:name="_ETM_Q26_201289"/>
      <w:bookmarkEnd w:id="12429"/>
      <w:r>
        <w:rPr>
          <w:rtl/>
        </w:rPr>
        <w:t xml:space="preserve">שהאזרחים </w:t>
      </w:r>
      <w:bookmarkStart w:id="12430" w:name="_ETM_Q26_201980"/>
      <w:bookmarkEnd w:id="12430"/>
      <w:r>
        <w:rPr>
          <w:rtl/>
        </w:rPr>
        <w:t xml:space="preserve">לא </w:t>
      </w:r>
      <w:bookmarkStart w:id="12431" w:name="_ETM_Q26_202400"/>
      <w:bookmarkEnd w:id="12431"/>
      <w:r>
        <w:rPr>
          <w:rtl/>
        </w:rPr>
        <w:t>יוותרו</w:t>
      </w:r>
      <w:r>
        <w:rPr>
          <w:rFonts w:hint="cs"/>
          <w:rtl/>
        </w:rPr>
        <w:t>.</w:t>
      </w:r>
      <w:r>
        <w:rPr>
          <w:rtl/>
        </w:rPr>
        <w:t xml:space="preserve"> </w:t>
      </w:r>
      <w:bookmarkStart w:id="12432" w:name="_ETM_Q26_203420"/>
      <w:bookmarkEnd w:id="12432"/>
      <w:r>
        <w:rPr>
          <w:rtl/>
        </w:rPr>
        <w:t xml:space="preserve">הם </w:t>
      </w:r>
      <w:bookmarkStart w:id="12433" w:name="_ETM_Q26_203599"/>
      <w:bookmarkEnd w:id="12433"/>
      <w:r>
        <w:rPr>
          <w:rtl/>
        </w:rPr>
        <w:t xml:space="preserve">לא </w:t>
      </w:r>
      <w:bookmarkStart w:id="12434" w:name="_ETM_Q26_203689"/>
      <w:bookmarkEnd w:id="12434"/>
      <w:r>
        <w:rPr>
          <w:rtl/>
        </w:rPr>
        <w:t xml:space="preserve">ייתנו </w:t>
      </w:r>
      <w:bookmarkStart w:id="12435" w:name="_ETM_Q26_203930"/>
      <w:bookmarkEnd w:id="12435"/>
      <w:r>
        <w:rPr>
          <w:rtl/>
        </w:rPr>
        <w:t xml:space="preserve">לממשלה </w:t>
      </w:r>
      <w:bookmarkStart w:id="12436" w:name="_ETM_Q26_204529"/>
      <w:bookmarkEnd w:id="12436"/>
      <w:r>
        <w:rPr>
          <w:rtl/>
        </w:rPr>
        <w:t xml:space="preserve">לעשות </w:t>
      </w:r>
      <w:bookmarkStart w:id="12437" w:name="_ETM_Q26_204949"/>
      <w:bookmarkEnd w:id="12437"/>
      <w:r>
        <w:rPr>
          <w:rtl/>
        </w:rPr>
        <w:t xml:space="preserve">מה </w:t>
      </w:r>
      <w:bookmarkStart w:id="12438" w:name="_ETM_Q26_205130"/>
      <w:bookmarkEnd w:id="12438"/>
      <w:r>
        <w:rPr>
          <w:rtl/>
        </w:rPr>
        <w:t xml:space="preserve">שהיא </w:t>
      </w:r>
      <w:bookmarkStart w:id="12439" w:name="_ETM_Q26_205340"/>
      <w:bookmarkEnd w:id="12439"/>
      <w:r>
        <w:rPr>
          <w:rtl/>
        </w:rPr>
        <w:t xml:space="preserve">רוצה </w:t>
      </w:r>
      <w:bookmarkStart w:id="12440" w:name="_ETM_Q26_205669"/>
      <w:bookmarkEnd w:id="12440"/>
      <w:r>
        <w:rPr>
          <w:rtl/>
        </w:rPr>
        <w:t xml:space="preserve">ואיך </w:t>
      </w:r>
      <w:bookmarkStart w:id="12441" w:name="_ETM_Q26_205939"/>
      <w:bookmarkEnd w:id="12441"/>
      <w:r>
        <w:rPr>
          <w:rtl/>
        </w:rPr>
        <w:t xml:space="preserve">שהיא </w:t>
      </w:r>
      <w:bookmarkStart w:id="12442" w:name="_ETM_Q26_206150"/>
      <w:bookmarkEnd w:id="12442"/>
      <w:r>
        <w:rPr>
          <w:rtl/>
        </w:rPr>
        <w:t>רוצה</w:t>
      </w:r>
      <w:r>
        <w:rPr>
          <w:rFonts w:hint="cs"/>
          <w:rtl/>
        </w:rPr>
        <w:t>.</w:t>
      </w:r>
      <w:r>
        <w:rPr>
          <w:rtl/>
        </w:rPr>
        <w:t xml:space="preserve"> </w:t>
      </w:r>
      <w:bookmarkStart w:id="12443" w:name="_ETM_Q26_207190"/>
      <w:bookmarkEnd w:id="12443"/>
      <w:r>
        <w:rPr>
          <w:rtl/>
        </w:rPr>
        <w:t xml:space="preserve">האנשים </w:t>
      </w:r>
      <w:bookmarkStart w:id="12444" w:name="_ETM_Q26_207820"/>
      <w:bookmarkEnd w:id="12444"/>
      <w:r>
        <w:rPr>
          <w:rtl/>
        </w:rPr>
        <w:t xml:space="preserve">ברחובות </w:t>
      </w:r>
      <w:bookmarkStart w:id="12445" w:name="_ETM_Q26_208510"/>
      <w:bookmarkEnd w:id="12445"/>
      <w:r>
        <w:rPr>
          <w:rtl/>
        </w:rPr>
        <w:t xml:space="preserve">אומרים </w:t>
      </w:r>
      <w:bookmarkStart w:id="12446" w:name="_ETM_Q26_208869"/>
      <w:bookmarkEnd w:id="12446"/>
      <w:r>
        <w:rPr>
          <w:rtl/>
        </w:rPr>
        <w:t>חד</w:t>
      </w:r>
      <w:r>
        <w:rPr>
          <w:rFonts w:hint="cs"/>
          <w:rtl/>
        </w:rPr>
        <w:t>-</w:t>
      </w:r>
      <w:bookmarkStart w:id="12447" w:name="_ETM_Q26_209619"/>
      <w:bookmarkEnd w:id="12447"/>
      <w:r>
        <w:rPr>
          <w:rtl/>
        </w:rPr>
        <w:t>משמעית</w:t>
      </w:r>
      <w:r>
        <w:rPr>
          <w:rFonts w:hint="cs"/>
          <w:rtl/>
        </w:rPr>
        <w:t>:</w:t>
      </w:r>
      <w:r>
        <w:rPr>
          <w:rtl/>
        </w:rPr>
        <w:t xml:space="preserve"> </w:t>
      </w:r>
      <w:bookmarkStart w:id="12448" w:name="_ETM_Q26_211060"/>
      <w:bookmarkEnd w:id="12448"/>
      <w:r>
        <w:rPr>
          <w:rtl/>
        </w:rPr>
        <w:t xml:space="preserve">תחזירו </w:t>
      </w:r>
      <w:bookmarkStart w:id="12449" w:name="_ETM_Q26_211750"/>
      <w:bookmarkEnd w:id="12449"/>
      <w:r>
        <w:rPr>
          <w:rtl/>
        </w:rPr>
        <w:t xml:space="preserve">את </w:t>
      </w:r>
      <w:bookmarkStart w:id="12450" w:name="_ETM_Q26_211990"/>
      <w:bookmarkEnd w:id="12450"/>
      <w:r>
        <w:rPr>
          <w:rtl/>
        </w:rPr>
        <w:t>חטופים</w:t>
      </w:r>
      <w:r>
        <w:rPr>
          <w:rFonts w:hint="cs"/>
          <w:rtl/>
        </w:rPr>
        <w:t>,</w:t>
      </w:r>
      <w:r>
        <w:rPr>
          <w:rtl/>
        </w:rPr>
        <w:t xml:space="preserve"> </w:t>
      </w:r>
      <w:bookmarkStart w:id="12451" w:name="_ETM_Q26_212860"/>
      <w:bookmarkEnd w:id="12451"/>
      <w:r>
        <w:rPr>
          <w:rtl/>
        </w:rPr>
        <w:t xml:space="preserve">תדאגו </w:t>
      </w:r>
      <w:bookmarkStart w:id="12452" w:name="_ETM_Q26_213400"/>
      <w:bookmarkEnd w:id="12452"/>
      <w:r>
        <w:rPr>
          <w:rtl/>
        </w:rPr>
        <w:t xml:space="preserve">למפונים </w:t>
      </w:r>
      <w:bookmarkStart w:id="12453" w:name="_ETM_Q26_214479"/>
      <w:bookmarkEnd w:id="12453"/>
      <w:r>
        <w:rPr>
          <w:rtl/>
        </w:rPr>
        <w:t xml:space="preserve">ולמשפחות </w:t>
      </w:r>
      <w:bookmarkStart w:id="12454" w:name="_ETM_Q26_215260"/>
      <w:bookmarkEnd w:id="12454"/>
      <w:r>
        <w:rPr>
          <w:rtl/>
        </w:rPr>
        <w:t xml:space="preserve">הנרצחים </w:t>
      </w:r>
      <w:bookmarkStart w:id="12455" w:name="_ETM_Q26_215950"/>
      <w:bookmarkEnd w:id="12455"/>
      <w:r>
        <w:rPr>
          <w:rtl/>
        </w:rPr>
        <w:t>והנופלים</w:t>
      </w:r>
      <w:r>
        <w:rPr>
          <w:rFonts w:hint="cs"/>
          <w:rtl/>
        </w:rPr>
        <w:t>,</w:t>
      </w:r>
      <w:r>
        <w:rPr>
          <w:rtl/>
        </w:rPr>
        <w:t xml:space="preserve"> </w:t>
      </w:r>
      <w:bookmarkStart w:id="12456" w:name="_ETM_Q26_217090"/>
      <w:bookmarkEnd w:id="12456"/>
      <w:r>
        <w:rPr>
          <w:rtl/>
        </w:rPr>
        <w:t xml:space="preserve">ואז </w:t>
      </w:r>
      <w:bookmarkStart w:id="12457" w:name="_ETM_Q26_218250"/>
      <w:bookmarkEnd w:id="12457"/>
      <w:r>
        <w:rPr>
          <w:rtl/>
        </w:rPr>
        <w:t xml:space="preserve">קחו </w:t>
      </w:r>
      <w:bookmarkStart w:id="12458" w:name="_ETM_Q26_218579"/>
      <w:bookmarkEnd w:id="12458"/>
      <w:r>
        <w:rPr>
          <w:rtl/>
        </w:rPr>
        <w:t xml:space="preserve">אחריות </w:t>
      </w:r>
      <w:bookmarkStart w:id="12459" w:name="_ETM_Q26_219179"/>
      <w:bookmarkEnd w:id="12459"/>
      <w:r>
        <w:rPr>
          <w:rtl/>
        </w:rPr>
        <w:t xml:space="preserve">ולכו </w:t>
      </w:r>
      <w:bookmarkStart w:id="12460" w:name="_ETM_Q26_219899"/>
      <w:bookmarkEnd w:id="12460"/>
      <w:r>
        <w:rPr>
          <w:rtl/>
        </w:rPr>
        <w:t>הביתה</w:t>
      </w:r>
      <w:r>
        <w:rPr>
          <w:rFonts w:hint="cs"/>
          <w:rtl/>
        </w:rPr>
        <w:t>.</w:t>
      </w:r>
      <w:r>
        <w:rPr>
          <w:rtl/>
        </w:rPr>
        <w:t xml:space="preserve"> </w:t>
      </w:r>
      <w:bookmarkStart w:id="12461" w:name="_ETM_Q26_220829"/>
      <w:bookmarkEnd w:id="12461"/>
      <w:r>
        <w:rPr>
          <w:rtl/>
        </w:rPr>
        <w:t>סיימתם</w:t>
      </w:r>
      <w:bookmarkStart w:id="12462" w:name="_ETM_Q26_221979"/>
      <w:bookmarkEnd w:id="12462"/>
      <w:r>
        <w:rPr>
          <w:rFonts w:hint="cs"/>
          <w:rtl/>
        </w:rPr>
        <w:t xml:space="preserve">. </w:t>
      </w:r>
      <w:r>
        <w:rPr>
          <w:rtl/>
        </w:rPr>
        <w:t>תודה</w:t>
      </w:r>
      <w:r>
        <w:rPr>
          <w:rFonts w:hint="cs"/>
          <w:rtl/>
        </w:rPr>
        <w:t>.</w:t>
      </w:r>
      <w:bookmarkStart w:id="12463" w:name="_ETM_Q26_221581"/>
      <w:bookmarkEnd w:id="12463"/>
    </w:p>
    <w:p w:rsidR="00BB0645" w:rsidRDefault="00BB0645" w:rsidP="008B7283">
      <w:pPr>
        <w:rPr>
          <w:rtl/>
        </w:rPr>
      </w:pPr>
      <w:bookmarkStart w:id="12464" w:name="_ETM_Q26_221697"/>
      <w:bookmarkEnd w:id="12464"/>
    </w:p>
    <w:p w:rsidR="00BB0645" w:rsidRDefault="00BB0645" w:rsidP="008B7283">
      <w:pPr>
        <w:pStyle w:val="af6"/>
        <w:keepNext/>
        <w:rPr>
          <w:rtl/>
        </w:rPr>
      </w:pPr>
      <w:r w:rsidRPr="00870B25">
        <w:rPr>
          <w:rStyle w:val="TagStyle"/>
          <w:rtl/>
        </w:rPr>
        <w:t xml:space="preserve"> &lt;&lt; יור &gt;&gt;</w:t>
      </w:r>
      <w:r w:rsidRPr="00DD6161">
        <w:rPr>
          <w:rStyle w:val="TagStyle"/>
          <w:rtl/>
        </w:rPr>
        <w:t xml:space="preserve"> </w:t>
      </w:r>
      <w:r>
        <w:rPr>
          <w:rtl/>
        </w:rPr>
        <w:t>היו"ר חנוך דב מלביצקי:</w:t>
      </w:r>
      <w:r w:rsidRPr="00DD6161">
        <w:rPr>
          <w:rStyle w:val="TagStyle"/>
          <w:rtl/>
        </w:rPr>
        <w:t xml:space="preserve"> </w:t>
      </w:r>
      <w:r w:rsidRPr="00870B25">
        <w:rPr>
          <w:rStyle w:val="TagStyle"/>
          <w:rtl/>
        </w:rPr>
        <w:t>&lt;&lt; יור &gt;&gt;</w:t>
      </w:r>
      <w:r>
        <w:rPr>
          <w:rtl/>
        </w:rPr>
        <w:t xml:space="preserve">   </w:t>
      </w:r>
    </w:p>
    <w:p w:rsidR="00BB0645" w:rsidRDefault="00BB0645" w:rsidP="00365DD0">
      <w:pPr>
        <w:rPr>
          <w:rtl/>
        </w:rPr>
      </w:pPr>
    </w:p>
    <w:p w:rsidR="00BB0645" w:rsidRDefault="00BB0645" w:rsidP="008B7283">
      <w:pPr>
        <w:rPr>
          <w:rtl/>
        </w:rPr>
      </w:pPr>
      <w:bookmarkStart w:id="12465" w:name="_ETM_Q26_222939"/>
      <w:bookmarkStart w:id="12466" w:name="_ETM_Q26_226149"/>
      <w:bookmarkEnd w:id="12465"/>
      <w:bookmarkEnd w:id="12466"/>
      <w:r>
        <w:rPr>
          <w:rtl/>
        </w:rPr>
        <w:t xml:space="preserve">חבר </w:t>
      </w:r>
      <w:bookmarkStart w:id="12467" w:name="_ETM_Q26_226569"/>
      <w:bookmarkEnd w:id="12467"/>
      <w:r>
        <w:rPr>
          <w:rFonts w:hint="cs"/>
          <w:rtl/>
        </w:rPr>
        <w:t xml:space="preserve">הכנסת </w:t>
      </w:r>
      <w:bookmarkStart w:id="12468" w:name="_ETM_Q26_226690"/>
      <w:bookmarkEnd w:id="12468"/>
      <w:r>
        <w:rPr>
          <w:rtl/>
        </w:rPr>
        <w:t xml:space="preserve">נאור </w:t>
      </w:r>
      <w:bookmarkStart w:id="12469" w:name="_ETM_Q26_226989"/>
      <w:bookmarkEnd w:id="12469"/>
      <w:r>
        <w:rPr>
          <w:rtl/>
        </w:rPr>
        <w:t>שירי</w:t>
      </w:r>
      <w:r>
        <w:rPr>
          <w:rFonts w:hint="cs"/>
          <w:rtl/>
        </w:rPr>
        <w:t>,</w:t>
      </w:r>
      <w:r>
        <w:rPr>
          <w:rtl/>
        </w:rPr>
        <w:t xml:space="preserve"> </w:t>
      </w:r>
      <w:bookmarkStart w:id="12470" w:name="_ETM_Q26_227710"/>
      <w:bookmarkEnd w:id="12470"/>
      <w:r>
        <w:rPr>
          <w:rtl/>
        </w:rPr>
        <w:t>בבקשה</w:t>
      </w:r>
      <w:r>
        <w:rPr>
          <w:rFonts w:hint="cs"/>
          <w:rtl/>
        </w:rPr>
        <w:t>.</w:t>
      </w:r>
      <w:r>
        <w:rPr>
          <w:rtl/>
        </w:rPr>
        <w:t xml:space="preserve"> </w:t>
      </w:r>
      <w:bookmarkStart w:id="12471" w:name="_ETM_Q26_242350"/>
      <w:bookmarkStart w:id="12472" w:name="_ETM_Q26_228822"/>
      <w:bookmarkEnd w:id="12471"/>
      <w:bookmarkEnd w:id="12472"/>
    </w:p>
    <w:p w:rsidR="00BB0645" w:rsidRDefault="00BB0645" w:rsidP="008B7283">
      <w:pPr>
        <w:rPr>
          <w:rtl/>
        </w:rPr>
      </w:pPr>
      <w:bookmarkStart w:id="12473" w:name="_ETM_Q26_228894"/>
      <w:bookmarkEnd w:id="12473"/>
    </w:p>
    <w:p w:rsidR="00BB0645" w:rsidRDefault="00BB0645" w:rsidP="008B7283">
      <w:pPr>
        <w:pStyle w:val="a4"/>
        <w:keepNext/>
        <w:rPr>
          <w:rtl/>
        </w:rPr>
      </w:pPr>
      <w:bookmarkStart w:id="12474" w:name="ET_speaker_6361_5"/>
      <w:r w:rsidRPr="00870B25">
        <w:rPr>
          <w:rStyle w:val="TagStyle"/>
          <w:rtl/>
        </w:rPr>
        <w:t xml:space="preserve"> &lt;&lt; דובר &gt;&gt;</w:t>
      </w:r>
      <w:r w:rsidRPr="00DD6161">
        <w:rPr>
          <w:rStyle w:val="TagStyle"/>
          <w:rtl/>
        </w:rPr>
        <w:t xml:space="preserve"> </w:t>
      </w:r>
      <w:bookmarkStart w:id="12475" w:name="_Toc162952775"/>
      <w:bookmarkStart w:id="12476" w:name="_Toc162955434"/>
      <w:bookmarkStart w:id="12477" w:name="_Toc162956000"/>
      <w:r>
        <w:rPr>
          <w:rtl/>
        </w:rPr>
        <w:t>נאור שירי (יש עתיד):</w:t>
      </w:r>
      <w:bookmarkEnd w:id="12475"/>
      <w:bookmarkEnd w:id="12476"/>
      <w:bookmarkEnd w:id="12477"/>
      <w:r w:rsidRPr="00DD6161">
        <w:rPr>
          <w:rStyle w:val="TagStyle"/>
          <w:rtl/>
        </w:rPr>
        <w:t xml:space="preserve"> </w:t>
      </w:r>
      <w:r w:rsidRPr="00870B25">
        <w:rPr>
          <w:rStyle w:val="TagStyle"/>
          <w:rtl/>
        </w:rPr>
        <w:t>&lt;&lt; דובר &gt;&gt;</w:t>
      </w:r>
      <w:r>
        <w:rPr>
          <w:rtl/>
        </w:rPr>
        <w:t xml:space="preserve">   </w:t>
      </w:r>
      <w:bookmarkEnd w:id="12474"/>
    </w:p>
    <w:p w:rsidR="00BB0645" w:rsidRDefault="00BB0645" w:rsidP="00365DD0">
      <w:pPr>
        <w:rPr>
          <w:rtl/>
        </w:rPr>
      </w:pPr>
    </w:p>
    <w:p w:rsidR="00BB0645" w:rsidRDefault="00BB0645" w:rsidP="008B7283">
      <w:pPr>
        <w:rPr>
          <w:rtl/>
        </w:rPr>
      </w:pPr>
      <w:r>
        <w:rPr>
          <w:rFonts w:hint="cs"/>
          <w:rtl/>
        </w:rPr>
        <w:t>אי</w:t>
      </w:r>
      <w:r>
        <w:rPr>
          <w:rtl/>
        </w:rPr>
        <w:t xml:space="preserve">זה </w:t>
      </w:r>
      <w:bookmarkStart w:id="12478" w:name="_ETM_Q26_242559"/>
      <w:bookmarkEnd w:id="12478"/>
      <w:r>
        <w:rPr>
          <w:rtl/>
        </w:rPr>
        <w:t xml:space="preserve">כיף </w:t>
      </w:r>
      <w:bookmarkStart w:id="12479" w:name="_ETM_Q26_242769"/>
      <w:bookmarkStart w:id="12480" w:name="_ETM_Q26_243100"/>
      <w:bookmarkEnd w:id="12479"/>
      <w:bookmarkEnd w:id="12480"/>
      <w:r>
        <w:rPr>
          <w:rtl/>
        </w:rPr>
        <w:t xml:space="preserve">להרים </w:t>
      </w:r>
      <w:bookmarkStart w:id="12481" w:name="_ETM_Q26_243430"/>
      <w:bookmarkEnd w:id="12481"/>
      <w:r>
        <w:rPr>
          <w:rtl/>
        </w:rPr>
        <w:t xml:space="preserve">קצת </w:t>
      </w:r>
      <w:bookmarkStart w:id="12482" w:name="_ETM_Q26_243729"/>
      <w:bookmarkEnd w:id="12482"/>
      <w:r>
        <w:rPr>
          <w:rtl/>
        </w:rPr>
        <w:t xml:space="preserve">את </w:t>
      </w:r>
      <w:bookmarkStart w:id="12483" w:name="_ETM_Q26_243909"/>
      <w:bookmarkEnd w:id="12483"/>
      <w:r>
        <w:rPr>
          <w:rtl/>
        </w:rPr>
        <w:t>הדוכן</w:t>
      </w:r>
      <w:r>
        <w:rPr>
          <w:rFonts w:hint="cs"/>
          <w:rtl/>
        </w:rPr>
        <w:t xml:space="preserve">, בדרך כלל אני אחרי כל </w:t>
      </w:r>
      <w:bookmarkStart w:id="12484" w:name="_ETM_Q26_246858"/>
      <w:bookmarkEnd w:id="12484"/>
      <w:r>
        <w:rPr>
          <w:rFonts w:hint="cs"/>
          <w:rtl/>
        </w:rPr>
        <w:t>מיני "</w:t>
      </w:r>
      <w:proofErr w:type="spellStart"/>
      <w:r>
        <w:rPr>
          <w:rFonts w:hint="cs"/>
          <w:rtl/>
        </w:rPr>
        <w:t>בוארונים</w:t>
      </w:r>
      <w:proofErr w:type="spellEnd"/>
      <w:r>
        <w:rPr>
          <w:rFonts w:hint="cs"/>
          <w:rtl/>
        </w:rPr>
        <w:t xml:space="preserve">".  </w:t>
      </w:r>
      <w:bookmarkStart w:id="12485" w:name="_ETM_Q26_249735"/>
      <w:bookmarkEnd w:id="12485"/>
    </w:p>
    <w:p w:rsidR="00BB0645" w:rsidRDefault="00BB0645" w:rsidP="008B7283">
      <w:pPr>
        <w:rPr>
          <w:rtl/>
        </w:rPr>
      </w:pPr>
      <w:bookmarkStart w:id="12486" w:name="_ETM_Q26_249837"/>
      <w:bookmarkEnd w:id="12486"/>
    </w:p>
    <w:p w:rsidR="00BB0645" w:rsidRDefault="00BB0645" w:rsidP="008B7283">
      <w:pPr>
        <w:pStyle w:val="af6"/>
        <w:keepNext/>
        <w:rPr>
          <w:rtl/>
        </w:rPr>
      </w:pPr>
      <w:bookmarkStart w:id="12487" w:name="ET_yor_6593_6"/>
      <w:r w:rsidRPr="00870B25">
        <w:rPr>
          <w:rStyle w:val="TagStyle"/>
          <w:rtl/>
        </w:rPr>
        <w:t xml:space="preserve"> &lt;&lt; יור &gt;&gt;</w:t>
      </w:r>
      <w:r w:rsidRPr="00F61690">
        <w:rPr>
          <w:rStyle w:val="TagStyle"/>
          <w:rtl/>
        </w:rPr>
        <w:t xml:space="preserve"> </w:t>
      </w:r>
      <w:r>
        <w:rPr>
          <w:rtl/>
        </w:rPr>
        <w:t>היו"ר חנוך דב מלביצקי:</w:t>
      </w:r>
      <w:r w:rsidRPr="00F61690">
        <w:rPr>
          <w:rStyle w:val="TagStyle"/>
          <w:rtl/>
        </w:rPr>
        <w:t xml:space="preserve"> </w:t>
      </w:r>
      <w:r w:rsidRPr="00870B25">
        <w:rPr>
          <w:rStyle w:val="TagStyle"/>
          <w:rtl/>
        </w:rPr>
        <w:t>&lt;&lt; יור &gt;&gt;</w:t>
      </w:r>
      <w:r>
        <w:rPr>
          <w:rtl/>
        </w:rPr>
        <w:t xml:space="preserve">   </w:t>
      </w:r>
      <w:bookmarkEnd w:id="12487"/>
    </w:p>
    <w:p w:rsidR="00BB0645" w:rsidRDefault="00BB0645" w:rsidP="00365DD0">
      <w:pPr>
        <w:rPr>
          <w:rtl/>
        </w:rPr>
      </w:pPr>
    </w:p>
    <w:p w:rsidR="00BB0645" w:rsidRDefault="00BB0645" w:rsidP="008B7283">
      <w:pPr>
        <w:rPr>
          <w:rtl/>
        </w:rPr>
      </w:pPr>
      <w:bookmarkStart w:id="12488" w:name="_ETM_Q26_251427"/>
      <w:bookmarkStart w:id="12489" w:name="_ETM_Q26_245200"/>
      <w:bookmarkStart w:id="12490" w:name="_ETM_Q26_245530"/>
      <w:bookmarkStart w:id="12491" w:name="_ETM_Q26_245829"/>
      <w:bookmarkStart w:id="12492" w:name="_ETM_Q26_249600"/>
      <w:bookmarkStart w:id="12493" w:name="_ETM_Q26_249810"/>
      <w:bookmarkStart w:id="12494" w:name="_ETM_Q26_250229"/>
      <w:bookmarkEnd w:id="12488"/>
      <w:bookmarkEnd w:id="12489"/>
      <w:bookmarkEnd w:id="12490"/>
      <w:bookmarkEnd w:id="12491"/>
      <w:bookmarkEnd w:id="12492"/>
      <w:bookmarkEnd w:id="12493"/>
      <w:bookmarkEnd w:id="12494"/>
      <w:r>
        <w:rPr>
          <w:rFonts w:hint="cs"/>
          <w:rtl/>
        </w:rPr>
        <w:t>אתה מרים את ה</w:t>
      </w:r>
      <w:r>
        <w:rPr>
          <w:rtl/>
        </w:rPr>
        <w:t>דוכן</w:t>
      </w:r>
      <w:r>
        <w:rPr>
          <w:rFonts w:hint="cs"/>
          <w:rtl/>
        </w:rPr>
        <w:t xml:space="preserve">; השאלה </w:t>
      </w:r>
      <w:r w:rsidR="00D54D17">
        <w:rPr>
          <w:rFonts w:hint="cs"/>
          <w:rtl/>
        </w:rPr>
        <w:t xml:space="preserve">היא </w:t>
      </w:r>
      <w:r>
        <w:rPr>
          <w:rFonts w:hint="cs"/>
          <w:rtl/>
        </w:rPr>
        <w:t>אם</w:t>
      </w:r>
      <w:bookmarkStart w:id="12495" w:name="_ETM_Q26_248129"/>
      <w:bookmarkEnd w:id="12495"/>
      <w:r>
        <w:rPr>
          <w:rFonts w:hint="cs"/>
          <w:rtl/>
        </w:rPr>
        <w:t xml:space="preserve"> אתה מרים את הרף.</w:t>
      </w:r>
      <w:r>
        <w:rPr>
          <w:rFonts w:hint="cs"/>
        </w:rPr>
        <w:t xml:space="preserve"> </w:t>
      </w:r>
      <w:bookmarkStart w:id="12496" w:name="_ETM_Q26_253281"/>
      <w:bookmarkEnd w:id="12496"/>
    </w:p>
    <w:p w:rsidR="00BB0645" w:rsidRDefault="00BB0645" w:rsidP="008B7283">
      <w:pPr>
        <w:rPr>
          <w:rtl/>
        </w:rPr>
      </w:pPr>
      <w:bookmarkStart w:id="12497" w:name="_ETM_Q26_253401"/>
      <w:bookmarkEnd w:id="12497"/>
    </w:p>
    <w:p w:rsidR="00BB0645" w:rsidRDefault="00BB0645" w:rsidP="008B7283">
      <w:pPr>
        <w:pStyle w:val="-"/>
        <w:keepNext/>
        <w:rPr>
          <w:rtl/>
        </w:rPr>
      </w:pPr>
      <w:bookmarkStart w:id="12498" w:name="ET_speakercontinue_6361_7"/>
      <w:r w:rsidRPr="00870B25">
        <w:rPr>
          <w:rStyle w:val="TagStyle"/>
          <w:rtl/>
        </w:rPr>
        <w:t xml:space="preserve"> &lt;&lt; דובר_המשך &gt;&gt;</w:t>
      </w:r>
      <w:r w:rsidRPr="00F61690">
        <w:rPr>
          <w:rStyle w:val="TagStyle"/>
          <w:rtl/>
        </w:rPr>
        <w:t xml:space="preserve"> </w:t>
      </w:r>
      <w:r>
        <w:rPr>
          <w:rtl/>
        </w:rPr>
        <w:t>נאור שירי (יש עתיד):</w:t>
      </w:r>
      <w:r w:rsidRPr="00F61690">
        <w:rPr>
          <w:rStyle w:val="TagStyle"/>
          <w:rtl/>
        </w:rPr>
        <w:t xml:space="preserve"> </w:t>
      </w:r>
      <w:r w:rsidRPr="00870B25">
        <w:rPr>
          <w:rStyle w:val="TagStyle"/>
          <w:rtl/>
        </w:rPr>
        <w:t>&lt;&lt; דובר_המשך &gt;&gt;</w:t>
      </w:r>
      <w:r>
        <w:rPr>
          <w:rtl/>
        </w:rPr>
        <w:t xml:space="preserve">   </w:t>
      </w:r>
      <w:bookmarkEnd w:id="12498"/>
    </w:p>
    <w:p w:rsidR="00BB0645" w:rsidRDefault="00BB0645" w:rsidP="00365DD0">
      <w:pPr>
        <w:rPr>
          <w:rtl/>
        </w:rPr>
      </w:pPr>
    </w:p>
    <w:p w:rsidR="00BB0645" w:rsidRDefault="00BB0645" w:rsidP="00365DD0">
      <w:pPr>
        <w:rPr>
          <w:rtl/>
        </w:rPr>
      </w:pPr>
      <w:bookmarkStart w:id="12499" w:name="_ETM_Q26_251280"/>
      <w:bookmarkStart w:id="12500" w:name="_ETM_Q26_251399"/>
      <w:bookmarkStart w:id="12501" w:name="_ETM_Q26_253579"/>
      <w:bookmarkEnd w:id="12499"/>
      <w:bookmarkEnd w:id="12500"/>
      <w:bookmarkEnd w:id="12501"/>
      <w:r>
        <w:rPr>
          <w:rtl/>
        </w:rPr>
        <w:t xml:space="preserve">אדוני </w:t>
      </w:r>
      <w:bookmarkStart w:id="12502" w:name="_ETM_Q26_255200"/>
      <w:bookmarkEnd w:id="12502"/>
      <w:r>
        <w:rPr>
          <w:rtl/>
        </w:rPr>
        <w:t>היושב-ראש</w:t>
      </w:r>
      <w:r>
        <w:rPr>
          <w:rFonts w:hint="cs"/>
          <w:rtl/>
        </w:rPr>
        <w:t>,</w:t>
      </w:r>
      <w:r>
        <w:rPr>
          <w:rtl/>
        </w:rPr>
        <w:t xml:space="preserve"> </w:t>
      </w:r>
      <w:bookmarkStart w:id="12503" w:name="_ETM_Q26_255709"/>
      <w:bookmarkEnd w:id="12503"/>
      <w:r>
        <w:rPr>
          <w:rtl/>
        </w:rPr>
        <w:t>חבר</w:t>
      </w:r>
      <w:r>
        <w:rPr>
          <w:rFonts w:hint="cs"/>
          <w:rtl/>
        </w:rPr>
        <w:t>י</w:t>
      </w:r>
      <w:r>
        <w:rPr>
          <w:rtl/>
        </w:rPr>
        <w:t xml:space="preserve">י </w:t>
      </w:r>
      <w:bookmarkStart w:id="12504" w:name="_ETM_Q26_256069"/>
      <w:bookmarkEnd w:id="12504"/>
      <w:r>
        <w:rPr>
          <w:rtl/>
        </w:rPr>
        <w:t>חבר</w:t>
      </w:r>
      <w:r>
        <w:rPr>
          <w:rFonts w:hint="cs"/>
          <w:rtl/>
        </w:rPr>
        <w:t>י</w:t>
      </w:r>
      <w:r>
        <w:rPr>
          <w:rtl/>
        </w:rPr>
        <w:t xml:space="preserve"> </w:t>
      </w:r>
      <w:bookmarkStart w:id="12505" w:name="_ETM_Q26_256369"/>
      <w:bookmarkEnd w:id="12505"/>
      <w:r>
        <w:rPr>
          <w:rtl/>
        </w:rPr>
        <w:t>הכנסת</w:t>
      </w:r>
      <w:r>
        <w:rPr>
          <w:rFonts w:hint="cs"/>
          <w:rtl/>
        </w:rPr>
        <w:t xml:space="preserve">, </w:t>
      </w:r>
      <w:bookmarkStart w:id="12506" w:name="_ETM_Q26_256850"/>
      <w:bookmarkEnd w:id="12506"/>
      <w:r>
        <w:rPr>
          <w:rtl/>
        </w:rPr>
        <w:t xml:space="preserve">קודם </w:t>
      </w:r>
      <w:bookmarkStart w:id="12507" w:name="_ETM_Q26_257060"/>
      <w:bookmarkEnd w:id="12507"/>
      <w:r>
        <w:rPr>
          <w:rtl/>
        </w:rPr>
        <w:t>כ</w:t>
      </w:r>
      <w:r>
        <w:rPr>
          <w:rFonts w:hint="cs"/>
          <w:rtl/>
        </w:rPr>
        <w:t>ו</w:t>
      </w:r>
      <w:r>
        <w:rPr>
          <w:rtl/>
        </w:rPr>
        <w:t xml:space="preserve">ל </w:t>
      </w:r>
      <w:bookmarkStart w:id="12508" w:name="_ETM_Q26_257270"/>
      <w:bookmarkEnd w:id="12508"/>
      <w:r>
        <w:rPr>
          <w:rtl/>
        </w:rPr>
        <w:t xml:space="preserve">אני </w:t>
      </w:r>
      <w:bookmarkStart w:id="12509" w:name="_ETM_Q26_258810"/>
      <w:bookmarkEnd w:id="12509"/>
      <w:r>
        <w:rPr>
          <w:rtl/>
        </w:rPr>
        <w:t xml:space="preserve">שמח </w:t>
      </w:r>
      <w:bookmarkStart w:id="12510" w:name="_ETM_Q26_259350"/>
      <w:bookmarkEnd w:id="12510"/>
      <w:r>
        <w:rPr>
          <w:rtl/>
        </w:rPr>
        <w:t xml:space="preserve">דווקא </w:t>
      </w:r>
      <w:bookmarkStart w:id="12511" w:name="_ETM_Q26_260100"/>
      <w:bookmarkEnd w:id="12511"/>
      <w:r>
        <w:rPr>
          <w:rFonts w:hint="cs"/>
          <w:rtl/>
        </w:rPr>
        <w:t>ש</w:t>
      </w:r>
      <w:r>
        <w:rPr>
          <w:rtl/>
        </w:rPr>
        <w:t xml:space="preserve">שר </w:t>
      </w:r>
      <w:bookmarkStart w:id="12512" w:name="_ETM_Q26_260520"/>
      <w:bookmarkEnd w:id="12512"/>
      <w:r>
        <w:rPr>
          <w:rtl/>
        </w:rPr>
        <w:t>הנגב</w:t>
      </w:r>
      <w:r>
        <w:rPr>
          <w:rFonts w:hint="cs"/>
          <w:rtl/>
        </w:rPr>
        <w:t>,</w:t>
      </w:r>
      <w:r>
        <w:rPr>
          <w:rtl/>
        </w:rPr>
        <w:t xml:space="preserve"> </w:t>
      </w:r>
      <w:bookmarkStart w:id="12513" w:name="_ETM_Q26_261180"/>
      <w:bookmarkEnd w:id="12513"/>
      <w:r>
        <w:rPr>
          <w:rtl/>
        </w:rPr>
        <w:t xml:space="preserve">הגליל </w:t>
      </w:r>
      <w:bookmarkStart w:id="12514" w:name="_ETM_Q26_261750"/>
      <w:bookmarkStart w:id="12515" w:name="_ETM_Q26_263465"/>
      <w:bookmarkEnd w:id="12514"/>
      <w:bookmarkEnd w:id="12515"/>
      <w:r w:rsidR="00365DD0">
        <w:rPr>
          <w:rFonts w:hint="cs"/>
          <w:rtl/>
        </w:rPr>
        <w:t>– –</w:t>
      </w:r>
      <w:bookmarkStart w:id="12516" w:name="_ETM_Q26_262875"/>
      <w:bookmarkEnd w:id="12516"/>
      <w:r>
        <w:rPr>
          <w:rFonts w:hint="cs"/>
          <w:rtl/>
        </w:rPr>
        <w:t xml:space="preserve"> </w:t>
      </w:r>
    </w:p>
    <w:p w:rsidR="00BB0645" w:rsidRDefault="00BB0645" w:rsidP="008B7283">
      <w:pPr>
        <w:rPr>
          <w:rtl/>
        </w:rPr>
      </w:pPr>
      <w:bookmarkStart w:id="12517" w:name="_ETM_Q26_263548"/>
      <w:bookmarkEnd w:id="12517"/>
    </w:p>
    <w:p w:rsidR="00BB0645" w:rsidRDefault="00BB0645" w:rsidP="008B7283">
      <w:pPr>
        <w:pStyle w:val="af5"/>
        <w:keepNext/>
        <w:rPr>
          <w:rtl/>
        </w:rPr>
      </w:pPr>
      <w:bookmarkStart w:id="12518" w:name="ET_interruption_6231_8"/>
      <w:r w:rsidRPr="00870B25">
        <w:rPr>
          <w:rStyle w:val="TagStyle"/>
          <w:rtl/>
        </w:rPr>
        <w:t xml:space="preserve"> &lt;&lt; קריאה &gt;&gt;</w:t>
      </w:r>
      <w:r w:rsidRPr="00F61690">
        <w:rPr>
          <w:rStyle w:val="TagStyle"/>
          <w:rtl/>
        </w:rPr>
        <w:t xml:space="preserve"> </w:t>
      </w:r>
      <w:r>
        <w:rPr>
          <w:rtl/>
        </w:rPr>
        <w:t>יסמין פרידמן (יש עתיד):</w:t>
      </w:r>
      <w:r w:rsidRPr="00F61690">
        <w:rPr>
          <w:rStyle w:val="TagStyle"/>
          <w:rtl/>
        </w:rPr>
        <w:t xml:space="preserve"> </w:t>
      </w:r>
      <w:r w:rsidRPr="00870B25">
        <w:rPr>
          <w:rStyle w:val="TagStyle"/>
          <w:rtl/>
        </w:rPr>
        <w:t>&lt;&lt; קריאה &gt;&gt;</w:t>
      </w:r>
      <w:r>
        <w:rPr>
          <w:rtl/>
        </w:rPr>
        <w:t xml:space="preserve">   </w:t>
      </w:r>
      <w:bookmarkEnd w:id="12518"/>
    </w:p>
    <w:p w:rsidR="00BB0645" w:rsidRDefault="00BB0645" w:rsidP="00365DD0">
      <w:pPr>
        <w:rPr>
          <w:rtl/>
        </w:rPr>
      </w:pPr>
    </w:p>
    <w:p w:rsidR="00BB0645" w:rsidRDefault="00BB0645" w:rsidP="008B7283">
      <w:pPr>
        <w:rPr>
          <w:rtl/>
        </w:rPr>
      </w:pPr>
      <w:r>
        <w:rPr>
          <w:rFonts w:hint="cs"/>
          <w:rtl/>
        </w:rPr>
        <w:t xml:space="preserve">החוסן. </w:t>
      </w:r>
    </w:p>
    <w:p w:rsidR="00BB0645" w:rsidRDefault="00BB0645" w:rsidP="008B7283">
      <w:pPr>
        <w:rPr>
          <w:rtl/>
        </w:rPr>
      </w:pPr>
    </w:p>
    <w:p w:rsidR="00BB0645" w:rsidRDefault="00BB0645" w:rsidP="008B7283">
      <w:pPr>
        <w:pStyle w:val="-"/>
        <w:keepNext/>
        <w:rPr>
          <w:rtl/>
        </w:rPr>
      </w:pPr>
      <w:bookmarkStart w:id="12519" w:name="ET_speakercontinue_6361_9"/>
      <w:r w:rsidRPr="00870B25">
        <w:rPr>
          <w:rStyle w:val="TagStyle"/>
          <w:rtl/>
        </w:rPr>
        <w:t xml:space="preserve"> &lt;&lt; דובר_המשך &gt;&gt;</w:t>
      </w:r>
      <w:r w:rsidRPr="00F61690">
        <w:rPr>
          <w:rStyle w:val="TagStyle"/>
          <w:rtl/>
        </w:rPr>
        <w:t xml:space="preserve"> </w:t>
      </w:r>
      <w:r>
        <w:rPr>
          <w:rtl/>
        </w:rPr>
        <w:t>נאור שירי (יש עתיד):</w:t>
      </w:r>
      <w:r w:rsidRPr="00F61690">
        <w:rPr>
          <w:rStyle w:val="TagStyle"/>
          <w:rtl/>
        </w:rPr>
        <w:t xml:space="preserve"> </w:t>
      </w:r>
      <w:r w:rsidRPr="00870B25">
        <w:rPr>
          <w:rStyle w:val="TagStyle"/>
          <w:rtl/>
        </w:rPr>
        <w:t>&lt;&lt; דובר_המשך &gt;&gt;</w:t>
      </w:r>
      <w:r>
        <w:rPr>
          <w:rtl/>
        </w:rPr>
        <w:t xml:space="preserve">   </w:t>
      </w:r>
      <w:bookmarkEnd w:id="12519"/>
    </w:p>
    <w:p w:rsidR="00BB0645" w:rsidRDefault="00BB0645" w:rsidP="00365DD0">
      <w:pPr>
        <w:rPr>
          <w:rtl/>
        </w:rPr>
      </w:pPr>
    </w:p>
    <w:p w:rsidR="00BB0645" w:rsidRDefault="00365DD0" w:rsidP="00365DD0">
      <w:pPr>
        <w:rPr>
          <w:rtl/>
        </w:rPr>
      </w:pPr>
      <w:r>
        <w:rPr>
          <w:rFonts w:hint="cs"/>
          <w:rtl/>
        </w:rPr>
        <w:t>– –</w:t>
      </w:r>
      <w:r w:rsidR="00BB0645">
        <w:rPr>
          <w:rFonts w:hint="cs"/>
          <w:rtl/>
        </w:rPr>
        <w:t xml:space="preserve"> </w:t>
      </w:r>
      <w:r w:rsidR="00BB0645">
        <w:rPr>
          <w:rtl/>
        </w:rPr>
        <w:t xml:space="preserve">והחוסן </w:t>
      </w:r>
      <w:bookmarkStart w:id="12520" w:name="_ETM_Q26_263480"/>
      <w:bookmarkEnd w:id="12520"/>
      <w:r w:rsidR="00BB0645">
        <w:rPr>
          <w:rtl/>
        </w:rPr>
        <w:t xml:space="preserve">הלאומי </w:t>
      </w:r>
      <w:bookmarkStart w:id="12521" w:name="_ETM_Q26_264799"/>
      <w:bookmarkEnd w:id="12521"/>
      <w:r w:rsidR="00BB0645">
        <w:rPr>
          <w:rtl/>
        </w:rPr>
        <w:t xml:space="preserve">נוכח </w:t>
      </w:r>
      <w:bookmarkStart w:id="12522" w:name="_ETM_Q26_265219"/>
      <w:bookmarkEnd w:id="12522"/>
      <w:r w:rsidR="00BB0645">
        <w:rPr>
          <w:rtl/>
        </w:rPr>
        <w:t>פה</w:t>
      </w:r>
      <w:r w:rsidR="00BB0645">
        <w:rPr>
          <w:rFonts w:hint="cs"/>
          <w:rtl/>
        </w:rPr>
        <w:t>,</w:t>
      </w:r>
      <w:r w:rsidR="00BB0645">
        <w:rPr>
          <w:rtl/>
        </w:rPr>
        <w:t xml:space="preserve"> </w:t>
      </w:r>
      <w:bookmarkStart w:id="12523" w:name="_ETM_Q26_265789"/>
      <w:bookmarkEnd w:id="12523"/>
      <w:r w:rsidR="00BB0645">
        <w:rPr>
          <w:rtl/>
        </w:rPr>
        <w:t xml:space="preserve">כי </w:t>
      </w:r>
      <w:bookmarkStart w:id="12524" w:name="_ETM_Q26_265939"/>
      <w:bookmarkEnd w:id="12524"/>
      <w:r w:rsidR="00BB0645">
        <w:rPr>
          <w:rtl/>
        </w:rPr>
        <w:t xml:space="preserve">אני </w:t>
      </w:r>
      <w:bookmarkStart w:id="12525" w:name="_ETM_Q26_266060"/>
      <w:bookmarkEnd w:id="12525"/>
      <w:r w:rsidR="00BB0645">
        <w:rPr>
          <w:rtl/>
        </w:rPr>
        <w:t xml:space="preserve">רוצה </w:t>
      </w:r>
      <w:bookmarkStart w:id="12526" w:name="_ETM_Q26_266270"/>
      <w:bookmarkEnd w:id="12526"/>
      <w:r w:rsidR="00BB0645">
        <w:rPr>
          <w:rtl/>
        </w:rPr>
        <w:t xml:space="preserve">לדבר </w:t>
      </w:r>
      <w:bookmarkStart w:id="12527" w:name="_ETM_Q26_266509"/>
      <w:bookmarkEnd w:id="12527"/>
      <w:r w:rsidR="00BB0645">
        <w:rPr>
          <w:rtl/>
        </w:rPr>
        <w:t xml:space="preserve">על </w:t>
      </w:r>
      <w:bookmarkStart w:id="12528" w:name="_ETM_Q26_266600"/>
      <w:bookmarkEnd w:id="12528"/>
      <w:r w:rsidR="00BB0645">
        <w:rPr>
          <w:rtl/>
        </w:rPr>
        <w:t>הצפון</w:t>
      </w:r>
      <w:r w:rsidR="00BB0645">
        <w:rPr>
          <w:rFonts w:hint="cs"/>
          <w:rtl/>
        </w:rPr>
        <w:t>.</w:t>
      </w:r>
      <w:r w:rsidR="00BB0645">
        <w:rPr>
          <w:rtl/>
        </w:rPr>
        <w:t xml:space="preserve"> </w:t>
      </w:r>
      <w:bookmarkStart w:id="12529" w:name="_ETM_Q26_267049"/>
      <w:bookmarkEnd w:id="12529"/>
      <w:r w:rsidR="00BB0645">
        <w:rPr>
          <w:rtl/>
        </w:rPr>
        <w:t xml:space="preserve">אני </w:t>
      </w:r>
      <w:bookmarkStart w:id="12530" w:name="_ETM_Q26_267200"/>
      <w:bookmarkEnd w:id="12530"/>
      <w:r w:rsidR="00BB0645">
        <w:rPr>
          <w:rtl/>
        </w:rPr>
        <w:t xml:space="preserve">יודע </w:t>
      </w:r>
      <w:bookmarkStart w:id="12531" w:name="_ETM_Q26_267380"/>
      <w:bookmarkEnd w:id="12531"/>
      <w:r w:rsidR="00BB0645">
        <w:rPr>
          <w:rFonts w:hint="cs"/>
          <w:rtl/>
        </w:rPr>
        <w:t>ש</w:t>
      </w:r>
      <w:r w:rsidR="00BB0645">
        <w:rPr>
          <w:rtl/>
        </w:rPr>
        <w:t xml:space="preserve">זה </w:t>
      </w:r>
      <w:bookmarkStart w:id="12532" w:name="_ETM_Q26_267530"/>
      <w:bookmarkEnd w:id="12532"/>
      <w:r w:rsidR="00BB0645">
        <w:rPr>
          <w:rtl/>
        </w:rPr>
        <w:t xml:space="preserve">משהו </w:t>
      </w:r>
      <w:bookmarkStart w:id="12533" w:name="_ETM_Q26_267770"/>
      <w:bookmarkEnd w:id="12533"/>
      <w:r w:rsidR="00BB0645">
        <w:rPr>
          <w:rtl/>
        </w:rPr>
        <w:t xml:space="preserve">שמפריע </w:t>
      </w:r>
      <w:bookmarkStart w:id="12534" w:name="_ETM_Q26_268219"/>
      <w:bookmarkEnd w:id="12534"/>
      <w:r w:rsidR="00BB0645">
        <w:rPr>
          <w:rtl/>
        </w:rPr>
        <w:t>לך</w:t>
      </w:r>
      <w:r w:rsidR="00BB0645">
        <w:rPr>
          <w:rFonts w:hint="cs"/>
          <w:rtl/>
        </w:rPr>
        <w:t>,</w:t>
      </w:r>
      <w:r w:rsidR="00BB0645">
        <w:rPr>
          <w:rtl/>
        </w:rPr>
        <w:t xml:space="preserve"> </w:t>
      </w:r>
      <w:bookmarkStart w:id="12535" w:name="_ETM_Q26_269469"/>
      <w:bookmarkEnd w:id="12535"/>
      <w:r w:rsidR="00BB0645">
        <w:rPr>
          <w:rtl/>
        </w:rPr>
        <w:t xml:space="preserve">אבל </w:t>
      </w:r>
      <w:bookmarkStart w:id="12536" w:name="_ETM_Q26_269920"/>
      <w:bookmarkEnd w:id="12536"/>
      <w:r w:rsidR="00BB0645">
        <w:rPr>
          <w:rtl/>
        </w:rPr>
        <w:t xml:space="preserve">אני </w:t>
      </w:r>
      <w:bookmarkStart w:id="12537" w:name="_ETM_Q26_270429"/>
      <w:bookmarkEnd w:id="12537"/>
      <w:r w:rsidR="00BB0645">
        <w:rPr>
          <w:rtl/>
        </w:rPr>
        <w:t xml:space="preserve">היום </w:t>
      </w:r>
      <w:bookmarkStart w:id="12538" w:name="_ETM_Q26_271209"/>
      <w:bookmarkEnd w:id="12538"/>
      <w:r w:rsidR="00BB0645">
        <w:rPr>
          <w:rtl/>
        </w:rPr>
        <w:t xml:space="preserve">בכמה </w:t>
      </w:r>
      <w:bookmarkStart w:id="12539" w:name="_ETM_Q26_271539"/>
      <w:bookmarkEnd w:id="12539"/>
      <w:r w:rsidR="00BB0645">
        <w:rPr>
          <w:rtl/>
        </w:rPr>
        <w:t xml:space="preserve">ועדות </w:t>
      </w:r>
      <w:bookmarkStart w:id="12540" w:name="_ETM_Q26_271840"/>
      <w:bookmarkEnd w:id="12540"/>
      <w:r w:rsidR="00BB0645">
        <w:rPr>
          <w:rtl/>
        </w:rPr>
        <w:t xml:space="preserve">שונות </w:t>
      </w:r>
      <w:bookmarkStart w:id="12541" w:name="_ETM_Q26_272170"/>
      <w:bookmarkEnd w:id="12541"/>
      <w:r w:rsidR="00BB0645">
        <w:rPr>
          <w:rFonts w:hint="cs"/>
          <w:rtl/>
        </w:rPr>
        <w:t xml:space="preserve">– </w:t>
      </w:r>
      <w:r w:rsidR="00BB0645">
        <w:rPr>
          <w:rtl/>
        </w:rPr>
        <w:t xml:space="preserve">ותכף </w:t>
      </w:r>
      <w:bookmarkStart w:id="12542" w:name="_ETM_Q26_272499"/>
      <w:bookmarkEnd w:id="12542"/>
      <w:r w:rsidR="00BB0645">
        <w:rPr>
          <w:rtl/>
        </w:rPr>
        <w:t xml:space="preserve">אני </w:t>
      </w:r>
      <w:bookmarkStart w:id="12543" w:name="_ETM_Q26_272649"/>
      <w:bookmarkEnd w:id="12543"/>
      <w:r w:rsidR="00BB0645">
        <w:rPr>
          <w:rtl/>
        </w:rPr>
        <w:t xml:space="preserve">אתייחס </w:t>
      </w:r>
      <w:bookmarkStart w:id="12544" w:name="_ETM_Q26_272979"/>
      <w:bookmarkEnd w:id="12544"/>
      <w:r w:rsidR="00BB0645">
        <w:rPr>
          <w:rtl/>
        </w:rPr>
        <w:t>לזה</w:t>
      </w:r>
      <w:r w:rsidR="00BB0645">
        <w:rPr>
          <w:rFonts w:hint="cs"/>
          <w:rtl/>
        </w:rPr>
        <w:t>,</w:t>
      </w:r>
      <w:r w:rsidR="00BB0645">
        <w:rPr>
          <w:rtl/>
        </w:rPr>
        <w:t xml:space="preserve"> </w:t>
      </w:r>
      <w:bookmarkStart w:id="12545" w:name="_ETM_Q26_273189"/>
      <w:bookmarkEnd w:id="12545"/>
      <w:r w:rsidR="00BB0645">
        <w:rPr>
          <w:rtl/>
        </w:rPr>
        <w:t xml:space="preserve">בטח </w:t>
      </w:r>
      <w:bookmarkStart w:id="12546" w:name="_ETM_Q26_273429"/>
      <w:bookmarkEnd w:id="12546"/>
      <w:r w:rsidR="00BB0645">
        <w:rPr>
          <w:rtl/>
        </w:rPr>
        <w:t xml:space="preserve">בוועדת </w:t>
      </w:r>
      <w:bookmarkStart w:id="12547" w:name="_ETM_Q26_273819"/>
      <w:bookmarkEnd w:id="12547"/>
      <w:r w:rsidR="00BB0645">
        <w:rPr>
          <w:rtl/>
        </w:rPr>
        <w:t>הפנים</w:t>
      </w:r>
      <w:r w:rsidR="00BB0645">
        <w:rPr>
          <w:rFonts w:hint="cs"/>
          <w:rtl/>
        </w:rPr>
        <w:t>,</w:t>
      </w:r>
      <w:r w:rsidR="00BB0645">
        <w:rPr>
          <w:rtl/>
        </w:rPr>
        <w:t xml:space="preserve"> </w:t>
      </w:r>
      <w:bookmarkStart w:id="12548" w:name="_ETM_Q26_274149"/>
      <w:bookmarkEnd w:id="12548"/>
      <w:r w:rsidR="00BB0645">
        <w:rPr>
          <w:rtl/>
        </w:rPr>
        <w:t xml:space="preserve">עם </w:t>
      </w:r>
      <w:bookmarkStart w:id="12549" w:name="_ETM_Q26_274299"/>
      <w:bookmarkEnd w:id="12549"/>
      <w:r w:rsidR="00BB0645">
        <w:rPr>
          <w:rtl/>
        </w:rPr>
        <w:t xml:space="preserve">הצעת </w:t>
      </w:r>
      <w:bookmarkStart w:id="12550" w:name="_ETM_Q26_274689"/>
      <w:bookmarkEnd w:id="12550"/>
      <w:r w:rsidR="00BB0645">
        <w:rPr>
          <w:rtl/>
        </w:rPr>
        <w:t xml:space="preserve">החוק </w:t>
      </w:r>
      <w:bookmarkStart w:id="12551" w:name="_ETM_Q26_274929"/>
      <w:bookmarkEnd w:id="12551"/>
      <w:r w:rsidR="00BB0645">
        <w:rPr>
          <w:rtl/>
        </w:rPr>
        <w:t xml:space="preserve">של </w:t>
      </w:r>
      <w:bookmarkStart w:id="12552" w:name="_ETM_Q26_277500"/>
      <w:bookmarkEnd w:id="12552"/>
      <w:r w:rsidR="00BB0645">
        <w:rPr>
          <w:rtl/>
        </w:rPr>
        <w:t xml:space="preserve">חוה </w:t>
      </w:r>
      <w:bookmarkStart w:id="12553" w:name="_ETM_Q26_277979"/>
      <w:bookmarkEnd w:id="12553"/>
      <w:r w:rsidR="00BB0645">
        <w:rPr>
          <w:rtl/>
        </w:rPr>
        <w:t xml:space="preserve">אתי </w:t>
      </w:r>
      <w:bookmarkStart w:id="12554" w:name="_ETM_Q26_278280"/>
      <w:bookmarkEnd w:id="12554"/>
      <w:r w:rsidR="00BB0645">
        <w:rPr>
          <w:rtl/>
        </w:rPr>
        <w:t>עטייה</w:t>
      </w:r>
      <w:r w:rsidR="00BB0645">
        <w:rPr>
          <w:rFonts w:hint="cs"/>
          <w:rtl/>
        </w:rPr>
        <w:t>,</w:t>
      </w:r>
      <w:r w:rsidR="00BB0645">
        <w:rPr>
          <w:rtl/>
        </w:rPr>
        <w:t xml:space="preserve"> </w:t>
      </w:r>
      <w:bookmarkStart w:id="12555" w:name="_ETM_Q26_278640"/>
      <w:bookmarkEnd w:id="12555"/>
      <w:r w:rsidR="00BB0645">
        <w:rPr>
          <w:rFonts w:hint="cs"/>
          <w:rtl/>
        </w:rPr>
        <w:t>או אתי חוה עטייה</w:t>
      </w:r>
      <w:bookmarkStart w:id="12556" w:name="_ETM_Q26_279000"/>
      <w:bookmarkStart w:id="12557" w:name="_ETM_Q26_280709"/>
      <w:bookmarkEnd w:id="12556"/>
      <w:bookmarkEnd w:id="12557"/>
      <w:r w:rsidR="00BB0645">
        <w:rPr>
          <w:rFonts w:hint="cs"/>
          <w:rtl/>
        </w:rPr>
        <w:t>, ה</w:t>
      </w:r>
      <w:r w:rsidR="00BB0645">
        <w:rPr>
          <w:rtl/>
        </w:rPr>
        <w:t xml:space="preserve">יה </w:t>
      </w:r>
      <w:bookmarkStart w:id="12558" w:name="_ETM_Q26_280920"/>
      <w:bookmarkEnd w:id="12558"/>
      <w:r w:rsidR="00BB0645">
        <w:rPr>
          <w:rtl/>
        </w:rPr>
        <w:t xml:space="preserve">שם </w:t>
      </w:r>
      <w:bookmarkStart w:id="12559" w:name="_ETM_Q26_281130"/>
      <w:bookmarkEnd w:id="12559"/>
      <w:r w:rsidR="00BB0645">
        <w:rPr>
          <w:rtl/>
        </w:rPr>
        <w:t xml:space="preserve">אירוע </w:t>
      </w:r>
      <w:bookmarkStart w:id="12560" w:name="_ETM_Q26_281490"/>
      <w:bookmarkEnd w:id="12560"/>
      <w:r w:rsidR="00BB0645">
        <w:rPr>
          <w:rtl/>
        </w:rPr>
        <w:t xml:space="preserve">מאוד </w:t>
      </w:r>
      <w:bookmarkStart w:id="12561" w:name="_ETM_Q26_282000"/>
      <w:bookmarkEnd w:id="12561"/>
      <w:r w:rsidR="00BB0645">
        <w:rPr>
          <w:rtl/>
        </w:rPr>
        <w:t>מצחיק</w:t>
      </w:r>
      <w:r w:rsidR="00BB0645">
        <w:rPr>
          <w:rFonts w:hint="cs"/>
          <w:rtl/>
        </w:rPr>
        <w:t>.</w:t>
      </w:r>
      <w:r w:rsidR="00BB0645">
        <w:rPr>
          <w:rtl/>
        </w:rPr>
        <w:t xml:space="preserve"> </w:t>
      </w:r>
      <w:bookmarkStart w:id="12562" w:name="_ETM_Q26_283039"/>
      <w:bookmarkEnd w:id="12562"/>
      <w:r w:rsidR="00BB0645">
        <w:rPr>
          <w:rtl/>
        </w:rPr>
        <w:t>עכשיו</w:t>
      </w:r>
      <w:r w:rsidR="00D54D17">
        <w:rPr>
          <w:rFonts w:hint="cs"/>
          <w:rtl/>
        </w:rPr>
        <w:t>,</w:t>
      </w:r>
      <w:r w:rsidR="00BB0645">
        <w:rPr>
          <w:rtl/>
        </w:rPr>
        <w:t xml:space="preserve"> </w:t>
      </w:r>
      <w:bookmarkStart w:id="12563" w:name="_ETM_Q26_283369"/>
      <w:bookmarkEnd w:id="12563"/>
      <w:r w:rsidR="00BB0645">
        <w:rPr>
          <w:rtl/>
        </w:rPr>
        <w:t xml:space="preserve">למה </w:t>
      </w:r>
      <w:bookmarkStart w:id="12564" w:name="_ETM_Q26_283639"/>
      <w:bookmarkEnd w:id="12564"/>
      <w:r w:rsidR="00BB0645">
        <w:rPr>
          <w:rtl/>
        </w:rPr>
        <w:t xml:space="preserve">אני </w:t>
      </w:r>
      <w:bookmarkStart w:id="12565" w:name="_ETM_Q26_283729"/>
      <w:bookmarkEnd w:id="12565"/>
      <w:r w:rsidR="00BB0645">
        <w:rPr>
          <w:rtl/>
        </w:rPr>
        <w:t xml:space="preserve">אומר </w:t>
      </w:r>
      <w:bookmarkStart w:id="12566" w:name="_ETM_Q26_283909"/>
      <w:bookmarkEnd w:id="12566"/>
      <w:r w:rsidR="00BB0645">
        <w:rPr>
          <w:rtl/>
        </w:rPr>
        <w:t xml:space="preserve">את </w:t>
      </w:r>
      <w:bookmarkStart w:id="12567" w:name="_ETM_Q26_283969"/>
      <w:bookmarkEnd w:id="12567"/>
      <w:r w:rsidR="00BB0645">
        <w:rPr>
          <w:rtl/>
        </w:rPr>
        <w:t>זה</w:t>
      </w:r>
      <w:r w:rsidR="00BB0645">
        <w:rPr>
          <w:rFonts w:hint="cs"/>
          <w:rtl/>
        </w:rPr>
        <w:t>?</w:t>
      </w:r>
      <w:r w:rsidR="00BB0645">
        <w:rPr>
          <w:rtl/>
        </w:rPr>
        <w:t xml:space="preserve"> </w:t>
      </w:r>
      <w:bookmarkStart w:id="12568" w:name="_ETM_Q26_284060"/>
      <w:bookmarkEnd w:id="12568"/>
      <w:r w:rsidR="00BB0645">
        <w:rPr>
          <w:rtl/>
        </w:rPr>
        <w:t xml:space="preserve">חלילה </w:t>
      </w:r>
      <w:bookmarkStart w:id="12569" w:name="_ETM_Q26_284419"/>
      <w:bookmarkEnd w:id="12569"/>
      <w:r w:rsidR="00BB0645">
        <w:rPr>
          <w:rtl/>
        </w:rPr>
        <w:t xml:space="preserve">לא </w:t>
      </w:r>
      <w:bookmarkStart w:id="12570" w:name="_ETM_Q26_284749"/>
      <w:bookmarkEnd w:id="12570"/>
      <w:r w:rsidR="00BB0645">
        <w:rPr>
          <w:rtl/>
        </w:rPr>
        <w:t xml:space="preserve">לפגוע </w:t>
      </w:r>
      <w:bookmarkStart w:id="12571" w:name="_ETM_Q26_285380"/>
      <w:bookmarkEnd w:id="12571"/>
      <w:r w:rsidR="00BB0645">
        <w:rPr>
          <w:rtl/>
        </w:rPr>
        <w:t xml:space="preserve">בכבודה </w:t>
      </w:r>
      <w:bookmarkStart w:id="12572" w:name="_ETM_Q26_285859"/>
      <w:bookmarkEnd w:id="12572"/>
      <w:r w:rsidR="00BB0645">
        <w:rPr>
          <w:rtl/>
        </w:rPr>
        <w:t xml:space="preserve">של </w:t>
      </w:r>
      <w:bookmarkStart w:id="12573" w:name="_ETM_Q26_286009"/>
      <w:bookmarkEnd w:id="12573"/>
      <w:r w:rsidR="00BB0645">
        <w:rPr>
          <w:rtl/>
        </w:rPr>
        <w:t xml:space="preserve">חברת </w:t>
      </w:r>
      <w:bookmarkStart w:id="12574" w:name="_ETM_Q26_286279"/>
      <w:bookmarkEnd w:id="12574"/>
      <w:r w:rsidR="00BB0645">
        <w:rPr>
          <w:rtl/>
        </w:rPr>
        <w:t>הכנסת</w:t>
      </w:r>
      <w:r w:rsidR="00BB0645">
        <w:rPr>
          <w:rFonts w:hint="cs"/>
          <w:rtl/>
        </w:rPr>
        <w:t>,</w:t>
      </w:r>
      <w:r w:rsidR="00BB0645">
        <w:rPr>
          <w:rtl/>
        </w:rPr>
        <w:t xml:space="preserve"> </w:t>
      </w:r>
      <w:bookmarkStart w:id="12575" w:name="_ETM_Q26_286549"/>
      <w:bookmarkEnd w:id="12575"/>
      <w:r w:rsidR="00BB0645">
        <w:rPr>
          <w:rtl/>
        </w:rPr>
        <w:t>שהציע</w:t>
      </w:r>
      <w:r w:rsidR="00BB0645">
        <w:rPr>
          <w:rFonts w:hint="cs"/>
          <w:rtl/>
        </w:rPr>
        <w:t>ה</w:t>
      </w:r>
      <w:r w:rsidR="00BB0645">
        <w:rPr>
          <w:rtl/>
        </w:rPr>
        <w:t xml:space="preserve"> </w:t>
      </w:r>
      <w:bookmarkStart w:id="12576" w:name="_ETM_Q26_287029"/>
      <w:bookmarkEnd w:id="12576"/>
      <w:r w:rsidR="00BB0645">
        <w:rPr>
          <w:rtl/>
        </w:rPr>
        <w:t xml:space="preserve">הצעת </w:t>
      </w:r>
      <w:bookmarkStart w:id="12577" w:name="_ETM_Q26_287329"/>
      <w:bookmarkEnd w:id="12577"/>
      <w:r w:rsidR="00BB0645">
        <w:rPr>
          <w:rtl/>
        </w:rPr>
        <w:t xml:space="preserve">חוק </w:t>
      </w:r>
      <w:bookmarkStart w:id="12578" w:name="_ETM_Q26_287509"/>
      <w:bookmarkEnd w:id="12578"/>
      <w:r w:rsidR="00BB0645">
        <w:rPr>
          <w:rtl/>
        </w:rPr>
        <w:t>נהדרת</w:t>
      </w:r>
      <w:r w:rsidR="00BB0645">
        <w:rPr>
          <w:rFonts w:hint="cs"/>
          <w:rtl/>
        </w:rPr>
        <w:t>.</w:t>
      </w:r>
      <w:r w:rsidR="00BB0645">
        <w:rPr>
          <w:rtl/>
        </w:rPr>
        <w:t xml:space="preserve"> </w:t>
      </w:r>
      <w:bookmarkStart w:id="12579" w:name="_ETM_Q26_288490"/>
      <w:bookmarkEnd w:id="12579"/>
      <w:r w:rsidR="00BB0645">
        <w:rPr>
          <w:rtl/>
        </w:rPr>
        <w:t xml:space="preserve">הצעת </w:t>
      </w:r>
      <w:bookmarkStart w:id="12580" w:name="_ETM_Q26_288909"/>
      <w:bookmarkEnd w:id="12580"/>
      <w:r w:rsidR="00BB0645">
        <w:rPr>
          <w:rtl/>
        </w:rPr>
        <w:t xml:space="preserve">החוק </w:t>
      </w:r>
      <w:bookmarkStart w:id="12581" w:name="_ETM_Q26_289210"/>
      <w:bookmarkEnd w:id="12581"/>
      <w:r w:rsidR="00BB0645">
        <w:rPr>
          <w:rtl/>
        </w:rPr>
        <w:t xml:space="preserve">באה </w:t>
      </w:r>
      <w:bookmarkStart w:id="12582" w:name="_ETM_Q26_289480"/>
      <w:bookmarkEnd w:id="12582"/>
      <w:r w:rsidR="00BB0645">
        <w:rPr>
          <w:rtl/>
        </w:rPr>
        <w:t xml:space="preserve">ואמרה </w:t>
      </w:r>
      <w:bookmarkStart w:id="12583" w:name="_ETM_Q26_290470"/>
      <w:bookmarkEnd w:id="12583"/>
      <w:r w:rsidR="00BB0645">
        <w:rPr>
          <w:rtl/>
        </w:rPr>
        <w:t xml:space="preserve">שהיא </w:t>
      </w:r>
      <w:bookmarkStart w:id="12584" w:name="_ETM_Q26_290770"/>
      <w:bookmarkEnd w:id="12584"/>
      <w:r w:rsidR="00BB0645">
        <w:rPr>
          <w:rtl/>
        </w:rPr>
        <w:t>רוצה</w:t>
      </w:r>
      <w:r w:rsidR="00BB0645">
        <w:rPr>
          <w:rFonts w:hint="cs"/>
          <w:rtl/>
        </w:rPr>
        <w:t xml:space="preserve"> </w:t>
      </w:r>
      <w:r w:rsidR="00BB0645">
        <w:rPr>
          <w:rtl/>
        </w:rPr>
        <w:t>–</w:t>
      </w:r>
      <w:bookmarkStart w:id="12585" w:name="_ETM_Q26_291749"/>
      <w:bookmarkEnd w:id="12585"/>
      <w:r w:rsidR="00BB0645">
        <w:rPr>
          <w:rFonts w:hint="cs"/>
          <w:rtl/>
        </w:rPr>
        <w:t xml:space="preserve"> </w:t>
      </w:r>
      <w:r w:rsidR="00BB0645">
        <w:rPr>
          <w:rtl/>
        </w:rPr>
        <w:t>הצעת</w:t>
      </w:r>
      <w:bookmarkStart w:id="12586" w:name="_ETM_Q26_292109"/>
      <w:bookmarkEnd w:id="12586"/>
      <w:r w:rsidR="00BB0645">
        <w:rPr>
          <w:rFonts w:hint="cs"/>
          <w:rtl/>
        </w:rPr>
        <w:t xml:space="preserve"> </w:t>
      </w:r>
      <w:r w:rsidR="00BB0645">
        <w:rPr>
          <w:rtl/>
        </w:rPr>
        <w:t>החוק</w:t>
      </w:r>
      <w:r w:rsidR="00BB0645">
        <w:rPr>
          <w:rFonts w:hint="cs"/>
          <w:rtl/>
        </w:rPr>
        <w:t>,</w:t>
      </w:r>
      <w:r w:rsidR="00BB0645">
        <w:rPr>
          <w:rtl/>
        </w:rPr>
        <w:t xml:space="preserve"> </w:t>
      </w:r>
      <w:bookmarkStart w:id="12587" w:name="_ETM_Q26_292350"/>
      <w:bookmarkEnd w:id="12587"/>
      <w:r w:rsidR="00BB0645">
        <w:rPr>
          <w:rtl/>
        </w:rPr>
        <w:t>כמובן</w:t>
      </w:r>
      <w:bookmarkStart w:id="12588" w:name="_ETM_Q26_292709"/>
      <w:bookmarkEnd w:id="12588"/>
      <w:r w:rsidR="00BB0645">
        <w:rPr>
          <w:rFonts w:hint="cs"/>
          <w:rtl/>
        </w:rPr>
        <w:t xml:space="preserve"> </w:t>
      </w:r>
      <w:r w:rsidR="00BB0645">
        <w:rPr>
          <w:rtl/>
        </w:rPr>
        <w:t>–</w:t>
      </w:r>
      <w:r w:rsidR="00BB0645">
        <w:rPr>
          <w:rFonts w:hint="cs"/>
          <w:rtl/>
        </w:rPr>
        <w:t xml:space="preserve"> </w:t>
      </w:r>
      <w:r w:rsidR="00BB0645">
        <w:rPr>
          <w:rtl/>
        </w:rPr>
        <w:t>למגן</w:t>
      </w:r>
      <w:bookmarkStart w:id="12589" w:name="_ETM_Q26_293280"/>
      <w:bookmarkEnd w:id="12589"/>
      <w:r w:rsidR="00BB0645">
        <w:rPr>
          <w:rFonts w:hint="cs"/>
          <w:rtl/>
        </w:rPr>
        <w:t xml:space="preserve"> </w:t>
      </w:r>
      <w:r w:rsidR="00BB0645">
        <w:rPr>
          <w:rtl/>
        </w:rPr>
        <w:t xml:space="preserve">כל </w:t>
      </w:r>
      <w:bookmarkStart w:id="12590" w:name="_ETM_Q26_293549"/>
      <w:bookmarkEnd w:id="12590"/>
      <w:r w:rsidR="00BB0645">
        <w:rPr>
          <w:rtl/>
        </w:rPr>
        <w:t xml:space="preserve">אדם </w:t>
      </w:r>
      <w:bookmarkStart w:id="12591" w:name="_ETM_Q26_295049"/>
      <w:bookmarkEnd w:id="12591"/>
      <w:r w:rsidR="00BB0645">
        <w:rPr>
          <w:rtl/>
        </w:rPr>
        <w:t xml:space="preserve">בעל </w:t>
      </w:r>
      <w:bookmarkStart w:id="12592" w:name="_ETM_Q26_295320"/>
      <w:bookmarkEnd w:id="12592"/>
      <w:r w:rsidR="00BB0645">
        <w:rPr>
          <w:rtl/>
        </w:rPr>
        <w:t xml:space="preserve">מוגבלות </w:t>
      </w:r>
      <w:bookmarkStart w:id="12593" w:name="_ETM_Q26_296219"/>
      <w:bookmarkEnd w:id="12593"/>
      <w:r w:rsidR="00BB0645">
        <w:rPr>
          <w:rtl/>
        </w:rPr>
        <w:t xml:space="preserve">או </w:t>
      </w:r>
      <w:bookmarkStart w:id="12594" w:name="_ETM_Q26_296429"/>
      <w:bookmarkEnd w:id="12594"/>
      <w:r w:rsidR="00BB0645">
        <w:rPr>
          <w:rtl/>
        </w:rPr>
        <w:t xml:space="preserve">חוסר </w:t>
      </w:r>
      <w:bookmarkStart w:id="12595" w:name="_ETM_Q26_296789"/>
      <w:bookmarkEnd w:id="12595"/>
      <w:r w:rsidR="00BB0645">
        <w:rPr>
          <w:rtl/>
        </w:rPr>
        <w:t xml:space="preserve">נגישות </w:t>
      </w:r>
      <w:bookmarkStart w:id="12596" w:name="_ETM_Q26_298560"/>
      <w:bookmarkEnd w:id="12596"/>
      <w:r w:rsidR="00BB0645">
        <w:rPr>
          <w:rFonts w:hint="cs"/>
          <w:rtl/>
        </w:rPr>
        <w:t>ל</w:t>
      </w:r>
      <w:r w:rsidR="00BB0645">
        <w:rPr>
          <w:rtl/>
        </w:rPr>
        <w:t xml:space="preserve">מבנים </w:t>
      </w:r>
      <w:bookmarkStart w:id="12597" w:name="_ETM_Q26_299009"/>
      <w:bookmarkEnd w:id="12597"/>
      <w:r w:rsidR="00BB0645">
        <w:rPr>
          <w:rtl/>
        </w:rPr>
        <w:t xml:space="preserve">מוגנים </w:t>
      </w:r>
      <w:bookmarkStart w:id="12598" w:name="_ETM_Q26_300009"/>
      <w:bookmarkEnd w:id="12598"/>
      <w:r w:rsidR="00BB0645">
        <w:rPr>
          <w:rtl/>
        </w:rPr>
        <w:t xml:space="preserve">באזורי </w:t>
      </w:r>
      <w:bookmarkStart w:id="12599" w:name="_ETM_Q26_300549"/>
      <w:bookmarkEnd w:id="12599"/>
      <w:r w:rsidR="00BB0645">
        <w:rPr>
          <w:rtl/>
        </w:rPr>
        <w:t>ק</w:t>
      </w:r>
      <w:bookmarkStart w:id="12600" w:name="_ETM_Q26_300850"/>
      <w:bookmarkEnd w:id="12600"/>
      <w:r w:rsidR="00BB0645">
        <w:rPr>
          <w:rFonts w:hint="cs"/>
          <w:rtl/>
        </w:rPr>
        <w:t xml:space="preserve">ווי </w:t>
      </w:r>
      <w:r w:rsidR="00BB0645">
        <w:rPr>
          <w:rtl/>
        </w:rPr>
        <w:t>העימות</w:t>
      </w:r>
      <w:r w:rsidR="00BB0645">
        <w:rPr>
          <w:rFonts w:hint="cs"/>
          <w:rtl/>
        </w:rPr>
        <w:t>,</w:t>
      </w:r>
      <w:r w:rsidR="00BB0645">
        <w:rPr>
          <w:rtl/>
        </w:rPr>
        <w:t xml:space="preserve"> </w:t>
      </w:r>
      <w:bookmarkStart w:id="12601" w:name="_ETM_Q26_301210"/>
      <w:bookmarkEnd w:id="12601"/>
      <w:r w:rsidR="00BB0645">
        <w:rPr>
          <w:rtl/>
        </w:rPr>
        <w:t>שהגדירה</w:t>
      </w:r>
      <w:bookmarkStart w:id="12602" w:name="_ETM_Q26_301719"/>
      <w:bookmarkEnd w:id="12602"/>
      <w:r w:rsidR="00BB0645">
        <w:rPr>
          <w:rFonts w:hint="cs"/>
          <w:rtl/>
        </w:rPr>
        <w:t xml:space="preserve"> קילומטרים </w:t>
      </w:r>
      <w:r w:rsidR="00BB0645">
        <w:rPr>
          <w:rFonts w:hint="eastAsia"/>
          <w:rtl/>
        </w:rPr>
        <w:t xml:space="preserve">– </w:t>
      </w:r>
      <w:r w:rsidR="00BB0645">
        <w:rPr>
          <w:rFonts w:hint="cs"/>
          <w:rtl/>
        </w:rPr>
        <w:t xml:space="preserve">בסדר, לא משנה, אפשר לדבר על זה. </w:t>
      </w:r>
      <w:bookmarkStart w:id="12603" w:name="_ETM_Q26_302680"/>
      <w:bookmarkStart w:id="12604" w:name="_ETM_Q26_303219"/>
      <w:bookmarkStart w:id="12605" w:name="_ETM_Q26_303310"/>
      <w:bookmarkStart w:id="12606" w:name="_ETM_Q26_303549"/>
      <w:bookmarkStart w:id="12607" w:name="_ETM_Q26_303759"/>
      <w:bookmarkStart w:id="12608" w:name="_ETM_Q26_304060"/>
      <w:bookmarkStart w:id="12609" w:name="_ETM_Q26_304119"/>
      <w:bookmarkStart w:id="12610" w:name="_ETM_Q26_304270"/>
      <w:bookmarkEnd w:id="12603"/>
      <w:bookmarkEnd w:id="12604"/>
      <w:bookmarkEnd w:id="12605"/>
      <w:bookmarkEnd w:id="12606"/>
      <w:bookmarkEnd w:id="12607"/>
      <w:bookmarkEnd w:id="12608"/>
      <w:bookmarkEnd w:id="12609"/>
      <w:bookmarkEnd w:id="12610"/>
    </w:p>
    <w:p w:rsidR="00BB0645" w:rsidRDefault="00BB0645" w:rsidP="008B7283">
      <w:pPr>
        <w:rPr>
          <w:rtl/>
        </w:rPr>
      </w:pPr>
      <w:bookmarkStart w:id="12611" w:name="_ETM_Q26_300085"/>
      <w:bookmarkStart w:id="12612" w:name="_ETM_Q26_300168"/>
      <w:bookmarkEnd w:id="12611"/>
      <w:bookmarkEnd w:id="12612"/>
    </w:p>
    <w:p w:rsidR="00BB0645" w:rsidRDefault="00BB0645" w:rsidP="008B7283">
      <w:pPr>
        <w:pStyle w:val="af6"/>
        <w:keepNext/>
        <w:rPr>
          <w:rtl/>
        </w:rPr>
      </w:pPr>
      <w:r w:rsidRPr="00870B25">
        <w:rPr>
          <w:rStyle w:val="TagStyle"/>
          <w:rtl/>
        </w:rPr>
        <w:t xml:space="preserve"> &lt;&lt; יור &gt;&gt;</w:t>
      </w:r>
      <w:r w:rsidRPr="00F61690">
        <w:rPr>
          <w:rStyle w:val="TagStyle"/>
          <w:rtl/>
        </w:rPr>
        <w:t xml:space="preserve"> </w:t>
      </w:r>
      <w:r>
        <w:rPr>
          <w:rtl/>
        </w:rPr>
        <w:t>היו"ר חנוך דב מלביצקי:</w:t>
      </w:r>
      <w:r w:rsidRPr="00F61690">
        <w:rPr>
          <w:rStyle w:val="TagStyle"/>
          <w:rtl/>
        </w:rPr>
        <w:t xml:space="preserve"> </w:t>
      </w:r>
      <w:r w:rsidRPr="00870B25">
        <w:rPr>
          <w:rStyle w:val="TagStyle"/>
          <w:rtl/>
        </w:rPr>
        <w:t>&lt;&lt; יור &gt;&gt;</w:t>
      </w:r>
      <w:r>
        <w:rPr>
          <w:rtl/>
        </w:rPr>
        <w:t xml:space="preserve">   </w:t>
      </w:r>
    </w:p>
    <w:p w:rsidR="00BB0645" w:rsidRDefault="00BB0645" w:rsidP="00365DD0">
      <w:pPr>
        <w:rPr>
          <w:rtl/>
        </w:rPr>
      </w:pPr>
    </w:p>
    <w:p w:rsidR="00BB0645" w:rsidRDefault="00BB0645" w:rsidP="008B7283">
      <w:pPr>
        <w:rPr>
          <w:rtl/>
        </w:rPr>
      </w:pPr>
      <w:bookmarkStart w:id="12613" w:name="_ETM_Q26_301530"/>
      <w:bookmarkStart w:id="12614" w:name="_ETM_Q26_304360"/>
      <w:bookmarkStart w:id="12615" w:name="_ETM_Q26_304899"/>
      <w:bookmarkEnd w:id="12613"/>
      <w:bookmarkEnd w:id="12614"/>
      <w:bookmarkEnd w:id="12615"/>
      <w:r>
        <w:rPr>
          <w:rFonts w:hint="cs"/>
          <w:rtl/>
        </w:rPr>
        <w:t xml:space="preserve">למגן מבנים או </w:t>
      </w:r>
      <w:r>
        <w:rPr>
          <w:rtl/>
        </w:rPr>
        <w:t xml:space="preserve">למגן </w:t>
      </w:r>
      <w:bookmarkStart w:id="12616" w:name="_ETM_Q26_305259"/>
      <w:bookmarkEnd w:id="12616"/>
      <w:r>
        <w:rPr>
          <w:rtl/>
        </w:rPr>
        <w:t>אנשים</w:t>
      </w:r>
      <w:r>
        <w:rPr>
          <w:rFonts w:hint="cs"/>
          <w:rtl/>
        </w:rPr>
        <w:t>?</w:t>
      </w:r>
      <w:bookmarkStart w:id="12617" w:name="_ETM_Q26_302109"/>
      <w:bookmarkEnd w:id="12617"/>
    </w:p>
    <w:p w:rsidR="00BB0645" w:rsidRDefault="00BB0645" w:rsidP="008B7283">
      <w:pPr>
        <w:rPr>
          <w:rtl/>
        </w:rPr>
      </w:pPr>
      <w:bookmarkStart w:id="12618" w:name="_ETM_Q26_302212"/>
      <w:bookmarkEnd w:id="12618"/>
    </w:p>
    <w:p w:rsidR="00BB0645" w:rsidRDefault="00BB0645" w:rsidP="008B7283">
      <w:pPr>
        <w:pStyle w:val="-"/>
        <w:keepNext/>
        <w:rPr>
          <w:rtl/>
        </w:rPr>
      </w:pPr>
      <w:bookmarkStart w:id="12619" w:name="ET_speakercontinue_6361_11"/>
      <w:r w:rsidRPr="00870B25">
        <w:rPr>
          <w:rStyle w:val="TagStyle"/>
          <w:rtl/>
        </w:rPr>
        <w:t xml:space="preserve"> &lt;&lt; דובר_המשך &gt;&gt;</w:t>
      </w:r>
      <w:r w:rsidRPr="00F61690">
        <w:rPr>
          <w:rStyle w:val="TagStyle"/>
          <w:rtl/>
        </w:rPr>
        <w:t xml:space="preserve"> </w:t>
      </w:r>
      <w:r>
        <w:rPr>
          <w:rtl/>
        </w:rPr>
        <w:t>נאור שירי (יש עתיד):</w:t>
      </w:r>
      <w:r w:rsidRPr="00F61690">
        <w:rPr>
          <w:rStyle w:val="TagStyle"/>
          <w:rtl/>
        </w:rPr>
        <w:t xml:space="preserve"> </w:t>
      </w:r>
      <w:r w:rsidRPr="00870B25">
        <w:rPr>
          <w:rStyle w:val="TagStyle"/>
          <w:rtl/>
        </w:rPr>
        <w:t>&lt;&lt; דובר_המשך &gt;&gt;</w:t>
      </w:r>
      <w:r>
        <w:rPr>
          <w:rtl/>
        </w:rPr>
        <w:t xml:space="preserve">   </w:t>
      </w:r>
      <w:bookmarkEnd w:id="12619"/>
    </w:p>
    <w:p w:rsidR="00BB0645" w:rsidRDefault="00BB0645" w:rsidP="00365DD0">
      <w:pPr>
        <w:rPr>
          <w:rtl/>
        </w:rPr>
      </w:pPr>
    </w:p>
    <w:p w:rsidR="00BB0645" w:rsidRDefault="00BB0645" w:rsidP="00D54D17">
      <w:pPr>
        <w:rPr>
          <w:rtl/>
        </w:rPr>
      </w:pPr>
      <w:bookmarkStart w:id="12620" w:name="_ETM_Q26_304260"/>
      <w:bookmarkStart w:id="12621" w:name="_ETM_Q26_305919"/>
      <w:bookmarkEnd w:id="12620"/>
      <w:bookmarkEnd w:id="12621"/>
      <w:r>
        <w:rPr>
          <w:rtl/>
        </w:rPr>
        <w:t xml:space="preserve">למגן </w:t>
      </w:r>
      <w:bookmarkStart w:id="12622" w:name="_ETM_Q26_306459"/>
      <w:bookmarkEnd w:id="12622"/>
      <w:r>
        <w:rPr>
          <w:rtl/>
        </w:rPr>
        <w:t>אנשים</w:t>
      </w:r>
      <w:r>
        <w:rPr>
          <w:rFonts w:hint="cs"/>
          <w:rtl/>
        </w:rPr>
        <w:t>,</w:t>
      </w:r>
      <w:r>
        <w:rPr>
          <w:rtl/>
        </w:rPr>
        <w:t xml:space="preserve"> </w:t>
      </w:r>
      <w:bookmarkStart w:id="12623" w:name="_ETM_Q26_307539"/>
      <w:bookmarkEnd w:id="12623"/>
      <w:r>
        <w:rPr>
          <w:rtl/>
        </w:rPr>
        <w:t xml:space="preserve">שהמדינה </w:t>
      </w:r>
      <w:bookmarkStart w:id="12624" w:name="_ETM_Q26_308110"/>
      <w:bookmarkEnd w:id="12624"/>
      <w:r>
        <w:rPr>
          <w:rtl/>
        </w:rPr>
        <w:t xml:space="preserve">תספק </w:t>
      </w:r>
      <w:bookmarkStart w:id="12625" w:name="_ETM_Q26_308590"/>
      <w:bookmarkEnd w:id="12625"/>
      <w:r>
        <w:rPr>
          <w:rtl/>
        </w:rPr>
        <w:t xml:space="preserve">להם </w:t>
      </w:r>
      <w:bookmarkStart w:id="12626" w:name="_ETM_Q26_308919"/>
      <w:bookmarkEnd w:id="12626"/>
      <w:r>
        <w:rPr>
          <w:rtl/>
        </w:rPr>
        <w:t>מיגון</w:t>
      </w:r>
      <w:r w:rsidR="00D54D17">
        <w:rPr>
          <w:rFonts w:hint="cs"/>
          <w:rtl/>
        </w:rPr>
        <w:t>,</w:t>
      </w:r>
      <w:r>
        <w:rPr>
          <w:rtl/>
        </w:rPr>
        <w:t xml:space="preserve"> </w:t>
      </w:r>
      <w:bookmarkStart w:id="12627" w:name="_ETM_Q26_310090"/>
      <w:bookmarkEnd w:id="12627"/>
      <w:r>
        <w:rPr>
          <w:rtl/>
        </w:rPr>
        <w:t xml:space="preserve">לכל </w:t>
      </w:r>
      <w:bookmarkStart w:id="12628" w:name="_ETM_Q26_310629"/>
      <w:bookmarkEnd w:id="12628"/>
      <w:r>
        <w:rPr>
          <w:rtl/>
        </w:rPr>
        <w:t>בן</w:t>
      </w:r>
      <w:r>
        <w:rPr>
          <w:rFonts w:hint="cs"/>
          <w:rtl/>
        </w:rPr>
        <w:t xml:space="preserve"> </w:t>
      </w:r>
      <w:r>
        <w:rPr>
          <w:rtl/>
        </w:rPr>
        <w:t xml:space="preserve">אדם </w:t>
      </w:r>
      <w:bookmarkStart w:id="12629" w:name="_ETM_Q26_311139"/>
      <w:bookmarkEnd w:id="12629"/>
      <w:r>
        <w:rPr>
          <w:rtl/>
        </w:rPr>
        <w:t xml:space="preserve">במדינת </w:t>
      </w:r>
      <w:bookmarkStart w:id="12630" w:name="_ETM_Q26_311620"/>
      <w:bookmarkEnd w:id="12630"/>
      <w:r>
        <w:rPr>
          <w:rtl/>
        </w:rPr>
        <w:t xml:space="preserve">ישראל </w:t>
      </w:r>
      <w:bookmarkStart w:id="12631" w:name="_ETM_Q26_312610"/>
      <w:bookmarkEnd w:id="12631"/>
      <w:r>
        <w:rPr>
          <w:rtl/>
        </w:rPr>
        <w:t xml:space="preserve">בקווי </w:t>
      </w:r>
      <w:bookmarkStart w:id="12632" w:name="_ETM_Q26_313120"/>
      <w:bookmarkEnd w:id="12632"/>
      <w:r>
        <w:rPr>
          <w:rtl/>
        </w:rPr>
        <w:t xml:space="preserve">העימות </w:t>
      </w:r>
      <w:bookmarkStart w:id="12633" w:name="_ETM_Q26_313480"/>
      <w:bookmarkEnd w:id="12633"/>
      <w:r>
        <w:rPr>
          <w:rtl/>
        </w:rPr>
        <w:t>המוסכמים</w:t>
      </w:r>
      <w:r>
        <w:rPr>
          <w:rFonts w:hint="cs"/>
          <w:rtl/>
        </w:rPr>
        <w:t>,</w:t>
      </w:r>
      <w:r>
        <w:rPr>
          <w:rtl/>
        </w:rPr>
        <w:t xml:space="preserve"> </w:t>
      </w:r>
      <w:bookmarkStart w:id="12634" w:name="_ETM_Q26_315030"/>
      <w:bookmarkEnd w:id="12634"/>
      <w:r>
        <w:rPr>
          <w:rtl/>
        </w:rPr>
        <w:t xml:space="preserve">כן </w:t>
      </w:r>
      <w:bookmarkStart w:id="12635" w:name="_ETM_Q26_315270"/>
      <w:bookmarkEnd w:id="12635"/>
      <w:proofErr w:type="spellStart"/>
      <w:r>
        <w:rPr>
          <w:rtl/>
        </w:rPr>
        <w:t>כן</w:t>
      </w:r>
      <w:bookmarkStart w:id="12636" w:name="_ETM_Q26_315450"/>
      <w:bookmarkEnd w:id="12636"/>
      <w:proofErr w:type="spellEnd"/>
      <w:r>
        <w:rPr>
          <w:rFonts w:hint="cs"/>
          <w:rtl/>
        </w:rPr>
        <w:t xml:space="preserve"> </w:t>
      </w:r>
      <w:proofErr w:type="spellStart"/>
      <w:r>
        <w:rPr>
          <w:rtl/>
        </w:rPr>
        <w:t>כן</w:t>
      </w:r>
      <w:proofErr w:type="spellEnd"/>
      <w:r>
        <w:rPr>
          <w:rFonts w:hint="cs"/>
          <w:rtl/>
        </w:rPr>
        <w:t>.</w:t>
      </w:r>
      <w:r>
        <w:rPr>
          <w:rtl/>
        </w:rPr>
        <w:t xml:space="preserve"> </w:t>
      </w:r>
      <w:bookmarkStart w:id="12637" w:name="_ETM_Q26_315960"/>
      <w:bookmarkStart w:id="12638" w:name="_ETM_Q26_316620"/>
      <w:bookmarkEnd w:id="12637"/>
      <w:bookmarkEnd w:id="12638"/>
      <w:r>
        <w:rPr>
          <w:rtl/>
        </w:rPr>
        <w:t xml:space="preserve">בדיוק </w:t>
      </w:r>
      <w:bookmarkStart w:id="12639" w:name="_ETM_Q26_317130"/>
      <w:bookmarkEnd w:id="12639"/>
      <w:r>
        <w:rPr>
          <w:rtl/>
        </w:rPr>
        <w:t xml:space="preserve">הגבות </w:t>
      </w:r>
      <w:bookmarkStart w:id="12640" w:name="_ETM_Q26_317610"/>
      <w:bookmarkEnd w:id="12640"/>
      <w:r>
        <w:rPr>
          <w:rtl/>
        </w:rPr>
        <w:t xml:space="preserve">האלה </w:t>
      </w:r>
      <w:bookmarkStart w:id="12641" w:name="_ETM_Q26_319340"/>
      <w:bookmarkEnd w:id="12641"/>
      <w:r>
        <w:rPr>
          <w:rFonts w:hint="cs"/>
          <w:rtl/>
        </w:rPr>
        <w:t xml:space="preserve">– </w:t>
      </w:r>
      <w:r>
        <w:rPr>
          <w:rtl/>
        </w:rPr>
        <w:t xml:space="preserve">אני </w:t>
      </w:r>
      <w:bookmarkStart w:id="12642" w:name="_ETM_Q26_319639"/>
      <w:bookmarkEnd w:id="12642"/>
      <w:r>
        <w:rPr>
          <w:rtl/>
        </w:rPr>
        <w:t xml:space="preserve">הרמתי </w:t>
      </w:r>
      <w:bookmarkStart w:id="12643" w:name="_ETM_Q26_319969"/>
      <w:bookmarkEnd w:id="12643"/>
      <w:r>
        <w:rPr>
          <w:rFonts w:hint="cs"/>
          <w:rtl/>
        </w:rPr>
        <w:t>כ</w:t>
      </w:r>
      <w:r>
        <w:rPr>
          <w:rtl/>
        </w:rPr>
        <w:t xml:space="preserve">שזה </w:t>
      </w:r>
      <w:bookmarkStart w:id="12644" w:name="_ETM_Q26_320180"/>
      <w:bookmarkEnd w:id="12644"/>
      <w:r>
        <w:rPr>
          <w:rtl/>
        </w:rPr>
        <w:t xml:space="preserve">עבר </w:t>
      </w:r>
      <w:bookmarkStart w:id="12645" w:name="_ETM_Q26_320419"/>
      <w:bookmarkEnd w:id="12645"/>
      <w:r>
        <w:rPr>
          <w:rtl/>
        </w:rPr>
        <w:t>טרומית</w:t>
      </w:r>
      <w:r>
        <w:rPr>
          <w:rFonts w:hint="cs"/>
          <w:rtl/>
        </w:rPr>
        <w:t>,</w:t>
      </w:r>
      <w:r>
        <w:rPr>
          <w:rtl/>
        </w:rPr>
        <w:t xml:space="preserve"> </w:t>
      </w:r>
      <w:bookmarkStart w:id="12646" w:name="_ETM_Q26_320930"/>
      <w:bookmarkEnd w:id="12646"/>
      <w:r>
        <w:rPr>
          <w:rtl/>
        </w:rPr>
        <w:t xml:space="preserve">אבל </w:t>
      </w:r>
      <w:bookmarkStart w:id="12647" w:name="_ETM_Q26_321079"/>
      <w:bookmarkEnd w:id="12647"/>
      <w:r>
        <w:rPr>
          <w:rtl/>
        </w:rPr>
        <w:t xml:space="preserve">זה </w:t>
      </w:r>
      <w:bookmarkStart w:id="12648" w:name="_ETM_Q26_321379"/>
      <w:bookmarkEnd w:id="12648"/>
      <w:r>
        <w:rPr>
          <w:rtl/>
        </w:rPr>
        <w:t xml:space="preserve">בא </w:t>
      </w:r>
      <w:bookmarkStart w:id="12649" w:name="_ETM_Q26_321590"/>
      <w:bookmarkEnd w:id="12649"/>
      <w:r>
        <w:rPr>
          <w:rtl/>
        </w:rPr>
        <w:t xml:space="preserve">היום </w:t>
      </w:r>
      <w:bookmarkStart w:id="12650" w:name="_ETM_Q26_321859"/>
      <w:bookmarkEnd w:id="12650"/>
      <w:r>
        <w:rPr>
          <w:rtl/>
        </w:rPr>
        <w:t xml:space="preserve">לדיון </w:t>
      </w:r>
      <w:bookmarkStart w:id="12651" w:name="_ETM_Q26_322249"/>
      <w:bookmarkEnd w:id="12651"/>
      <w:r>
        <w:rPr>
          <w:rFonts w:hint="cs"/>
          <w:rtl/>
        </w:rPr>
        <w:t xml:space="preserve">– </w:t>
      </w:r>
      <w:r>
        <w:rPr>
          <w:rtl/>
        </w:rPr>
        <w:t xml:space="preserve">לדעתי </w:t>
      </w:r>
      <w:bookmarkStart w:id="12652" w:name="_ETM_Q26_322579"/>
      <w:bookmarkEnd w:id="12652"/>
      <w:r>
        <w:rPr>
          <w:rtl/>
        </w:rPr>
        <w:t xml:space="preserve">לפני </w:t>
      </w:r>
      <w:bookmarkStart w:id="12653" w:name="_ETM_Q26_322819"/>
      <w:bookmarkEnd w:id="12653"/>
      <w:r>
        <w:rPr>
          <w:rtl/>
        </w:rPr>
        <w:t>שבועיים</w:t>
      </w:r>
      <w:bookmarkStart w:id="12654" w:name="_ETM_Q26_323120"/>
      <w:bookmarkStart w:id="12655" w:name="_ETM_Q26_323450"/>
      <w:bookmarkEnd w:id="12654"/>
      <w:bookmarkEnd w:id="12655"/>
      <w:r>
        <w:rPr>
          <w:rFonts w:hint="cs"/>
          <w:rtl/>
        </w:rPr>
        <w:t xml:space="preserve">, </w:t>
      </w:r>
      <w:bookmarkStart w:id="12656" w:name="_ETM_Q26_320443"/>
      <w:bookmarkEnd w:id="12656"/>
      <w:r>
        <w:rPr>
          <w:rFonts w:hint="cs"/>
          <w:rtl/>
        </w:rPr>
        <w:t xml:space="preserve">שלושה </w:t>
      </w:r>
      <w:r>
        <w:rPr>
          <w:rtl/>
        </w:rPr>
        <w:t xml:space="preserve">החוק </w:t>
      </w:r>
      <w:bookmarkStart w:id="12657" w:name="_ETM_Q26_323689"/>
      <w:bookmarkEnd w:id="12657"/>
      <w:r>
        <w:rPr>
          <w:rtl/>
        </w:rPr>
        <w:t xml:space="preserve">הזה </w:t>
      </w:r>
      <w:bookmarkStart w:id="12658" w:name="_ETM_Q26_323870"/>
      <w:bookmarkStart w:id="12659" w:name="_ETM_Q26_324200"/>
      <w:bookmarkEnd w:id="12658"/>
      <w:bookmarkEnd w:id="12659"/>
      <w:r>
        <w:rPr>
          <w:rFonts w:hint="cs"/>
          <w:rtl/>
        </w:rPr>
        <w:t xml:space="preserve">עבר </w:t>
      </w:r>
      <w:r>
        <w:rPr>
          <w:rtl/>
        </w:rPr>
        <w:t>–</w:t>
      </w:r>
      <w:r>
        <w:rPr>
          <w:rFonts w:hint="cs"/>
          <w:rtl/>
        </w:rPr>
        <w:t xml:space="preserve"> </w:t>
      </w:r>
      <w:r>
        <w:rPr>
          <w:rtl/>
        </w:rPr>
        <w:t>בא</w:t>
      </w:r>
      <w:bookmarkStart w:id="12660" w:name="_ETM_Q26_324530"/>
      <w:bookmarkEnd w:id="12660"/>
      <w:r>
        <w:rPr>
          <w:rFonts w:hint="cs"/>
          <w:rtl/>
        </w:rPr>
        <w:t xml:space="preserve"> </w:t>
      </w:r>
      <w:r>
        <w:rPr>
          <w:rtl/>
        </w:rPr>
        <w:t xml:space="preserve">היום </w:t>
      </w:r>
      <w:bookmarkStart w:id="12661" w:name="_ETM_Q26_324680"/>
      <w:bookmarkEnd w:id="12661"/>
      <w:r>
        <w:rPr>
          <w:rtl/>
        </w:rPr>
        <w:t xml:space="preserve">לדיון </w:t>
      </w:r>
      <w:bookmarkStart w:id="12662" w:name="_ETM_Q26_325040"/>
      <w:bookmarkEnd w:id="12662"/>
      <w:r>
        <w:rPr>
          <w:rtl/>
        </w:rPr>
        <w:t xml:space="preserve">בוועדת </w:t>
      </w:r>
      <w:bookmarkStart w:id="12663" w:name="_ETM_Q26_325430"/>
      <w:bookmarkEnd w:id="12663"/>
      <w:r>
        <w:rPr>
          <w:rtl/>
        </w:rPr>
        <w:t>הפנים</w:t>
      </w:r>
      <w:r>
        <w:rPr>
          <w:rFonts w:hint="cs"/>
          <w:rtl/>
        </w:rPr>
        <w:t>.</w:t>
      </w:r>
      <w:r>
        <w:rPr>
          <w:rtl/>
        </w:rPr>
        <w:t xml:space="preserve"> </w:t>
      </w:r>
      <w:bookmarkStart w:id="12664" w:name="_ETM_Q26_326380"/>
      <w:bookmarkEnd w:id="12664"/>
      <w:r>
        <w:rPr>
          <w:rtl/>
        </w:rPr>
        <w:t xml:space="preserve">ואז </w:t>
      </w:r>
      <w:bookmarkStart w:id="12665" w:name="_ETM_Q26_326620"/>
      <w:bookmarkEnd w:id="12665"/>
      <w:r>
        <w:rPr>
          <w:rtl/>
        </w:rPr>
        <w:t xml:space="preserve">אני </w:t>
      </w:r>
      <w:bookmarkStart w:id="12666" w:name="_ETM_Q26_326770"/>
      <w:bookmarkEnd w:id="12666"/>
      <w:r>
        <w:rPr>
          <w:rtl/>
        </w:rPr>
        <w:t xml:space="preserve">אומר </w:t>
      </w:r>
      <w:bookmarkStart w:id="12667" w:name="_ETM_Q26_327010"/>
      <w:bookmarkEnd w:id="12667"/>
      <w:r>
        <w:rPr>
          <w:rtl/>
        </w:rPr>
        <w:t>לעצמי</w:t>
      </w:r>
      <w:r>
        <w:rPr>
          <w:rFonts w:hint="cs"/>
          <w:rtl/>
        </w:rPr>
        <w:t>,</w:t>
      </w:r>
      <w:r>
        <w:rPr>
          <w:rtl/>
        </w:rPr>
        <w:t xml:space="preserve"> </w:t>
      </w:r>
      <w:bookmarkStart w:id="12668" w:name="_ETM_Q26_328530"/>
      <w:bookmarkEnd w:id="12668"/>
      <w:r>
        <w:rPr>
          <w:rtl/>
        </w:rPr>
        <w:t xml:space="preserve">כשקראתי </w:t>
      </w:r>
      <w:bookmarkStart w:id="12669" w:name="_ETM_Q26_329069"/>
      <w:bookmarkEnd w:id="12669"/>
      <w:r>
        <w:rPr>
          <w:rtl/>
        </w:rPr>
        <w:t xml:space="preserve">את </w:t>
      </w:r>
      <w:bookmarkStart w:id="12670" w:name="_ETM_Q26_329190"/>
      <w:bookmarkEnd w:id="12670"/>
      <w:r>
        <w:rPr>
          <w:rtl/>
        </w:rPr>
        <w:t xml:space="preserve">הצעת </w:t>
      </w:r>
      <w:bookmarkStart w:id="12671" w:name="_ETM_Q26_329520"/>
      <w:bookmarkEnd w:id="12671"/>
      <w:r>
        <w:rPr>
          <w:rtl/>
        </w:rPr>
        <w:t>חוק</w:t>
      </w:r>
      <w:r>
        <w:rPr>
          <w:rFonts w:hint="cs"/>
          <w:rtl/>
        </w:rPr>
        <w:t>,</w:t>
      </w:r>
      <w:r>
        <w:rPr>
          <w:rtl/>
        </w:rPr>
        <w:t xml:space="preserve"> </w:t>
      </w:r>
      <w:bookmarkStart w:id="12672" w:name="_ETM_Q26_329700"/>
      <w:bookmarkEnd w:id="12672"/>
      <w:r>
        <w:rPr>
          <w:rtl/>
        </w:rPr>
        <w:t>אמרתי</w:t>
      </w:r>
      <w:r>
        <w:rPr>
          <w:rFonts w:hint="cs"/>
          <w:rtl/>
        </w:rPr>
        <w:t>:</w:t>
      </w:r>
      <w:r>
        <w:rPr>
          <w:rtl/>
        </w:rPr>
        <w:t xml:space="preserve"> </w:t>
      </w:r>
      <w:bookmarkStart w:id="12673" w:name="_ETM_Q26_330450"/>
      <w:bookmarkEnd w:id="12673"/>
      <w:r>
        <w:rPr>
          <w:rtl/>
        </w:rPr>
        <w:t>רגע</w:t>
      </w:r>
      <w:r>
        <w:rPr>
          <w:rFonts w:hint="cs"/>
          <w:rtl/>
        </w:rPr>
        <w:t>,</w:t>
      </w:r>
      <w:r>
        <w:rPr>
          <w:rtl/>
        </w:rPr>
        <w:t xml:space="preserve"> </w:t>
      </w:r>
      <w:bookmarkStart w:id="12674" w:name="_ETM_Q26_330780"/>
      <w:bookmarkEnd w:id="12674"/>
      <w:r>
        <w:rPr>
          <w:rtl/>
        </w:rPr>
        <w:t xml:space="preserve">אני </w:t>
      </w:r>
      <w:bookmarkStart w:id="12675" w:name="_ETM_Q26_330900"/>
      <w:bookmarkEnd w:id="12675"/>
      <w:r>
        <w:rPr>
          <w:rtl/>
        </w:rPr>
        <w:t xml:space="preserve">קורא </w:t>
      </w:r>
      <w:bookmarkStart w:id="12676" w:name="_ETM_Q26_331139"/>
      <w:bookmarkEnd w:id="12676"/>
      <w:r>
        <w:rPr>
          <w:rtl/>
        </w:rPr>
        <w:t>טוב</w:t>
      </w:r>
      <w:r>
        <w:rPr>
          <w:rFonts w:hint="cs"/>
          <w:rtl/>
        </w:rPr>
        <w:t>?</w:t>
      </w:r>
      <w:r>
        <w:rPr>
          <w:rtl/>
        </w:rPr>
        <w:t xml:space="preserve"> </w:t>
      </w:r>
      <w:bookmarkStart w:id="12677" w:name="_ETM_Q26_331380"/>
      <w:bookmarkEnd w:id="12677"/>
      <w:r>
        <w:rPr>
          <w:rtl/>
        </w:rPr>
        <w:t xml:space="preserve">מדינת </w:t>
      </w:r>
      <w:bookmarkStart w:id="12678" w:name="_ETM_Q26_331860"/>
      <w:bookmarkEnd w:id="12678"/>
      <w:r>
        <w:rPr>
          <w:rtl/>
        </w:rPr>
        <w:t>ישראל</w:t>
      </w:r>
      <w:r>
        <w:rPr>
          <w:rFonts w:hint="cs"/>
          <w:rtl/>
        </w:rPr>
        <w:t>,</w:t>
      </w:r>
      <w:r>
        <w:rPr>
          <w:rtl/>
        </w:rPr>
        <w:t xml:space="preserve"> </w:t>
      </w:r>
      <w:bookmarkStart w:id="12679" w:name="_ETM_Q26_332220"/>
      <w:bookmarkEnd w:id="12679"/>
      <w:r>
        <w:rPr>
          <w:rtl/>
        </w:rPr>
        <w:t xml:space="preserve">בהצעת </w:t>
      </w:r>
      <w:bookmarkStart w:id="12680" w:name="_ETM_Q26_332790"/>
      <w:bookmarkEnd w:id="12680"/>
      <w:r>
        <w:rPr>
          <w:rtl/>
        </w:rPr>
        <w:t xml:space="preserve">חוק </w:t>
      </w:r>
      <w:bookmarkStart w:id="12681" w:name="_ETM_Q26_333060"/>
      <w:bookmarkEnd w:id="12681"/>
      <w:r>
        <w:rPr>
          <w:rtl/>
        </w:rPr>
        <w:t>פרטית</w:t>
      </w:r>
      <w:r>
        <w:rPr>
          <w:rFonts w:hint="cs"/>
          <w:rtl/>
        </w:rPr>
        <w:t>,</w:t>
      </w:r>
      <w:r>
        <w:rPr>
          <w:rtl/>
        </w:rPr>
        <w:t xml:space="preserve"> </w:t>
      </w:r>
      <w:bookmarkStart w:id="12682" w:name="_ETM_Q26_333780"/>
      <w:bookmarkEnd w:id="12682"/>
      <w:r>
        <w:rPr>
          <w:rtl/>
        </w:rPr>
        <w:t xml:space="preserve">באה </w:t>
      </w:r>
      <w:bookmarkStart w:id="12683" w:name="_ETM_Q26_334020"/>
      <w:bookmarkEnd w:id="12683"/>
      <w:r>
        <w:rPr>
          <w:rtl/>
        </w:rPr>
        <w:t>ואומרת</w:t>
      </w:r>
      <w:r>
        <w:rPr>
          <w:rFonts w:hint="cs"/>
          <w:rtl/>
        </w:rPr>
        <w:t>:</w:t>
      </w:r>
      <w:r>
        <w:rPr>
          <w:rtl/>
        </w:rPr>
        <w:t xml:space="preserve"> </w:t>
      </w:r>
      <w:bookmarkStart w:id="12684" w:name="_ETM_Q26_334410"/>
      <w:bookmarkEnd w:id="12684"/>
      <w:r>
        <w:rPr>
          <w:rtl/>
        </w:rPr>
        <w:t xml:space="preserve">אנחנו </w:t>
      </w:r>
      <w:bookmarkStart w:id="12685" w:name="_ETM_Q26_334680"/>
      <w:bookmarkEnd w:id="12685"/>
      <w:r>
        <w:rPr>
          <w:rtl/>
        </w:rPr>
        <w:t xml:space="preserve">נמגן </w:t>
      </w:r>
      <w:bookmarkStart w:id="12686" w:name="_ETM_Q26_335069"/>
      <w:bookmarkEnd w:id="12686"/>
      <w:r>
        <w:rPr>
          <w:rtl/>
        </w:rPr>
        <w:t xml:space="preserve">את </w:t>
      </w:r>
      <w:bookmarkStart w:id="12687" w:name="_ETM_Q26_335190"/>
      <w:bookmarkEnd w:id="12687"/>
      <w:r>
        <w:rPr>
          <w:rtl/>
        </w:rPr>
        <w:t xml:space="preserve">תושבי </w:t>
      </w:r>
      <w:bookmarkStart w:id="12688" w:name="_ETM_Q26_335489"/>
      <w:bookmarkEnd w:id="12688"/>
      <w:r>
        <w:rPr>
          <w:rtl/>
        </w:rPr>
        <w:t>המדינה</w:t>
      </w:r>
      <w:r>
        <w:rPr>
          <w:rFonts w:hint="cs"/>
          <w:rtl/>
        </w:rPr>
        <w:t>,</w:t>
      </w:r>
      <w:r>
        <w:rPr>
          <w:rtl/>
        </w:rPr>
        <w:t xml:space="preserve"> </w:t>
      </w:r>
      <w:bookmarkStart w:id="12689" w:name="_ETM_Q26_336370"/>
      <w:bookmarkEnd w:id="12689"/>
      <w:r>
        <w:rPr>
          <w:rtl/>
        </w:rPr>
        <w:t xml:space="preserve">את </w:t>
      </w:r>
      <w:bookmarkStart w:id="12690" w:name="_ETM_Q26_336609"/>
      <w:bookmarkEnd w:id="12690"/>
      <w:r>
        <w:rPr>
          <w:rtl/>
        </w:rPr>
        <w:t xml:space="preserve">אלו </w:t>
      </w:r>
      <w:bookmarkStart w:id="12691" w:name="_ETM_Q26_336939"/>
      <w:bookmarkEnd w:id="12691"/>
      <w:r>
        <w:rPr>
          <w:rtl/>
        </w:rPr>
        <w:t>ש</w:t>
      </w:r>
      <w:bookmarkStart w:id="12692" w:name="_ETM_Q26_337870"/>
      <w:bookmarkEnd w:id="12692"/>
      <w:r>
        <w:rPr>
          <w:rtl/>
        </w:rPr>
        <w:t xml:space="preserve">לא </w:t>
      </w:r>
      <w:bookmarkStart w:id="12693" w:name="_ETM_Q26_338169"/>
      <w:bookmarkEnd w:id="12693"/>
      <w:r>
        <w:rPr>
          <w:rtl/>
        </w:rPr>
        <w:t xml:space="preserve">מצליחים </w:t>
      </w:r>
      <w:bookmarkStart w:id="12694" w:name="_ETM_Q26_338620"/>
      <w:bookmarkEnd w:id="12694"/>
      <w:r>
        <w:rPr>
          <w:rtl/>
        </w:rPr>
        <w:t xml:space="preserve">לעשות </w:t>
      </w:r>
      <w:bookmarkStart w:id="12695" w:name="_ETM_Q26_338919"/>
      <w:bookmarkEnd w:id="12695"/>
      <w:r>
        <w:rPr>
          <w:rtl/>
        </w:rPr>
        <w:t xml:space="preserve">את </w:t>
      </w:r>
      <w:bookmarkStart w:id="12696" w:name="_ETM_Q26_339010"/>
      <w:bookmarkEnd w:id="12696"/>
      <w:r>
        <w:rPr>
          <w:rtl/>
        </w:rPr>
        <w:t xml:space="preserve">זה </w:t>
      </w:r>
      <w:bookmarkStart w:id="12697" w:name="_ETM_Q26_339099"/>
      <w:bookmarkEnd w:id="12697"/>
      <w:r>
        <w:rPr>
          <w:rtl/>
        </w:rPr>
        <w:t>ב</w:t>
      </w:r>
      <w:bookmarkStart w:id="12698" w:name="_ETM_Q26_339400"/>
      <w:bookmarkEnd w:id="12698"/>
      <w:r>
        <w:rPr>
          <w:rtl/>
        </w:rPr>
        <w:t>עצמם</w:t>
      </w:r>
      <w:r>
        <w:rPr>
          <w:rFonts w:hint="cs"/>
          <w:rtl/>
        </w:rPr>
        <w:t>.</w:t>
      </w:r>
      <w:r>
        <w:rPr>
          <w:rtl/>
        </w:rPr>
        <w:t xml:space="preserve"> </w:t>
      </w:r>
      <w:bookmarkStart w:id="12699" w:name="_ETM_Q26_341630"/>
      <w:bookmarkEnd w:id="12699"/>
    </w:p>
    <w:p w:rsidR="00BB0645" w:rsidRDefault="00BB0645" w:rsidP="008B7283">
      <w:pPr>
        <w:rPr>
          <w:rtl/>
        </w:rPr>
      </w:pPr>
    </w:p>
    <w:p w:rsidR="00BB0645" w:rsidRDefault="00BB0645" w:rsidP="00365DD0">
      <w:pPr>
        <w:rPr>
          <w:rtl/>
        </w:rPr>
      </w:pPr>
      <w:bookmarkStart w:id="12700" w:name="_ETM_Q26_341900"/>
      <w:bookmarkEnd w:id="12700"/>
      <w:r>
        <w:rPr>
          <w:rtl/>
        </w:rPr>
        <w:t xml:space="preserve">אני </w:t>
      </w:r>
      <w:bookmarkStart w:id="12701" w:name="_ETM_Q26_341990"/>
      <w:bookmarkEnd w:id="12701"/>
      <w:r>
        <w:rPr>
          <w:rtl/>
        </w:rPr>
        <w:t xml:space="preserve">יושב </w:t>
      </w:r>
      <w:bookmarkStart w:id="12702" w:name="_ETM_Q26_342230"/>
      <w:bookmarkEnd w:id="12702"/>
      <w:r>
        <w:rPr>
          <w:rtl/>
        </w:rPr>
        <w:t>בוועדה</w:t>
      </w:r>
      <w:r>
        <w:rPr>
          <w:rFonts w:hint="cs"/>
          <w:rtl/>
        </w:rPr>
        <w:t>,</w:t>
      </w:r>
      <w:r>
        <w:rPr>
          <w:rtl/>
        </w:rPr>
        <w:t xml:space="preserve"> </w:t>
      </w:r>
      <w:bookmarkStart w:id="12703" w:name="_ETM_Q26_343190"/>
      <w:bookmarkEnd w:id="12703"/>
      <w:r>
        <w:rPr>
          <w:rFonts w:hint="cs"/>
          <w:rtl/>
        </w:rPr>
        <w:t>ו</w:t>
      </w:r>
      <w:r>
        <w:rPr>
          <w:rtl/>
        </w:rPr>
        <w:t xml:space="preserve">אתם </w:t>
      </w:r>
      <w:bookmarkStart w:id="12704" w:name="_ETM_Q26_343310"/>
      <w:bookmarkEnd w:id="12704"/>
      <w:r>
        <w:rPr>
          <w:rtl/>
        </w:rPr>
        <w:t xml:space="preserve">מכירים </w:t>
      </w:r>
      <w:bookmarkStart w:id="12705" w:name="_ETM_Q26_343639"/>
      <w:bookmarkEnd w:id="12705"/>
      <w:r>
        <w:rPr>
          <w:rtl/>
        </w:rPr>
        <w:t xml:space="preserve">את </w:t>
      </w:r>
      <w:bookmarkStart w:id="12706" w:name="_ETM_Q26_343730"/>
      <w:bookmarkEnd w:id="12706"/>
      <w:r>
        <w:rPr>
          <w:rtl/>
        </w:rPr>
        <w:t xml:space="preserve">יעקב </w:t>
      </w:r>
      <w:bookmarkStart w:id="12707" w:name="_ETM_Q26_344030"/>
      <w:bookmarkEnd w:id="12707"/>
      <w:r>
        <w:rPr>
          <w:rtl/>
        </w:rPr>
        <w:t xml:space="preserve">אשר </w:t>
      </w:r>
      <w:bookmarkStart w:id="12708" w:name="_ETM_Q26_344300"/>
      <w:bookmarkEnd w:id="12708"/>
      <w:r>
        <w:rPr>
          <w:rtl/>
        </w:rPr>
        <w:t>כולכם</w:t>
      </w:r>
      <w:r>
        <w:rPr>
          <w:rFonts w:hint="cs"/>
          <w:rtl/>
        </w:rPr>
        <w:t>,</w:t>
      </w:r>
      <w:r>
        <w:rPr>
          <w:rtl/>
        </w:rPr>
        <w:t xml:space="preserve"> </w:t>
      </w:r>
      <w:bookmarkStart w:id="12709" w:name="_ETM_Q26_345200"/>
      <w:bookmarkEnd w:id="12709"/>
      <w:r>
        <w:rPr>
          <w:rtl/>
        </w:rPr>
        <w:t xml:space="preserve">ואני </w:t>
      </w:r>
      <w:bookmarkStart w:id="12710" w:name="_ETM_Q26_345470"/>
      <w:bookmarkEnd w:id="12710"/>
      <w:r>
        <w:rPr>
          <w:rtl/>
        </w:rPr>
        <w:t xml:space="preserve">לא </w:t>
      </w:r>
      <w:bookmarkStart w:id="12711" w:name="_ETM_Q26_345590"/>
      <w:bookmarkEnd w:id="12711"/>
      <w:r>
        <w:rPr>
          <w:rtl/>
        </w:rPr>
        <w:t xml:space="preserve">יודע </w:t>
      </w:r>
      <w:bookmarkStart w:id="12712" w:name="_ETM_Q26_345830"/>
      <w:bookmarkStart w:id="12713" w:name="_ETM_Q26_346389"/>
      <w:bookmarkStart w:id="12714" w:name="_ETM_Q26_346600"/>
      <w:bookmarkStart w:id="12715" w:name="_ETM_Q26_346690"/>
      <w:bookmarkStart w:id="12716" w:name="_ETM_Q26_346840"/>
      <w:bookmarkEnd w:id="12712"/>
      <w:bookmarkEnd w:id="12713"/>
      <w:bookmarkEnd w:id="12714"/>
      <w:bookmarkEnd w:id="12715"/>
      <w:bookmarkEnd w:id="12716"/>
      <w:r>
        <w:rPr>
          <w:rtl/>
        </w:rPr>
        <w:t xml:space="preserve">איך </w:t>
      </w:r>
      <w:bookmarkStart w:id="12717" w:name="_ETM_Q26_346930"/>
      <w:bookmarkEnd w:id="12717"/>
      <w:r>
        <w:rPr>
          <w:rtl/>
        </w:rPr>
        <w:t xml:space="preserve">להתייחס </w:t>
      </w:r>
      <w:bookmarkStart w:id="12718" w:name="_ETM_Q26_347410"/>
      <w:bookmarkEnd w:id="12718"/>
      <w:r>
        <w:rPr>
          <w:rtl/>
        </w:rPr>
        <w:t>לאירוע</w:t>
      </w:r>
      <w:r>
        <w:rPr>
          <w:rFonts w:hint="cs"/>
          <w:rtl/>
        </w:rPr>
        <w:t>,</w:t>
      </w:r>
      <w:r>
        <w:rPr>
          <w:rtl/>
        </w:rPr>
        <w:t xml:space="preserve"> </w:t>
      </w:r>
      <w:bookmarkStart w:id="12719" w:name="_ETM_Q26_347770"/>
      <w:bookmarkEnd w:id="12719"/>
      <w:r>
        <w:rPr>
          <w:rtl/>
        </w:rPr>
        <w:t xml:space="preserve">כי </w:t>
      </w:r>
      <w:bookmarkStart w:id="12720" w:name="_ETM_Q26_347889"/>
      <w:bookmarkEnd w:id="12720"/>
      <w:r>
        <w:rPr>
          <w:rtl/>
        </w:rPr>
        <w:t>אמרתי</w:t>
      </w:r>
      <w:r w:rsidR="00D54D17">
        <w:rPr>
          <w:rFonts w:hint="cs"/>
          <w:rtl/>
        </w:rPr>
        <w:t>,</w:t>
      </w:r>
      <w:r>
        <w:rPr>
          <w:rtl/>
        </w:rPr>
        <w:t xml:space="preserve"> </w:t>
      </w:r>
      <w:bookmarkStart w:id="12721" w:name="_ETM_Q26_348160"/>
      <w:bookmarkEnd w:id="12721"/>
      <w:r>
        <w:rPr>
          <w:rFonts w:hint="cs"/>
          <w:rtl/>
        </w:rPr>
        <w:t xml:space="preserve">או שזה מצחיק </w:t>
      </w:r>
      <w:r w:rsidR="00365DD0">
        <w:rPr>
          <w:rFonts w:hint="cs"/>
          <w:rtl/>
        </w:rPr>
        <w:t>– – –</w:t>
      </w:r>
      <w:r>
        <w:rPr>
          <w:rFonts w:hint="cs"/>
          <w:rtl/>
        </w:rPr>
        <w:t xml:space="preserve"> </w:t>
      </w:r>
      <w:bookmarkStart w:id="12722" w:name="_ETM_Q26_347260"/>
      <w:bookmarkStart w:id="12723" w:name="_ETM_Q26_347725"/>
      <w:bookmarkEnd w:id="12722"/>
      <w:bookmarkEnd w:id="12723"/>
    </w:p>
    <w:p w:rsidR="00BB0645" w:rsidRDefault="00BB0645" w:rsidP="008B7283">
      <w:pPr>
        <w:rPr>
          <w:rtl/>
        </w:rPr>
      </w:pPr>
      <w:bookmarkStart w:id="12724" w:name="_ETM_Q26_347805"/>
      <w:bookmarkEnd w:id="12724"/>
    </w:p>
    <w:p w:rsidR="00BB0645" w:rsidRDefault="00BB0645" w:rsidP="008B7283">
      <w:pPr>
        <w:pStyle w:val="af6"/>
        <w:keepNext/>
        <w:rPr>
          <w:rtl/>
        </w:rPr>
      </w:pPr>
      <w:r w:rsidRPr="00870B25">
        <w:rPr>
          <w:rStyle w:val="TagStyle"/>
          <w:rtl/>
        </w:rPr>
        <w:t xml:space="preserve"> &lt;&lt; יור &gt;&gt;</w:t>
      </w:r>
      <w:r w:rsidRPr="00F61690">
        <w:rPr>
          <w:rStyle w:val="TagStyle"/>
          <w:rtl/>
        </w:rPr>
        <w:t xml:space="preserve"> </w:t>
      </w:r>
      <w:r>
        <w:rPr>
          <w:rtl/>
        </w:rPr>
        <w:t>היו"ר חנוך דב מלביצקי:</w:t>
      </w:r>
      <w:r w:rsidRPr="00F61690">
        <w:rPr>
          <w:rStyle w:val="TagStyle"/>
          <w:rtl/>
        </w:rPr>
        <w:t xml:space="preserve"> </w:t>
      </w:r>
      <w:r w:rsidRPr="00870B25">
        <w:rPr>
          <w:rStyle w:val="TagStyle"/>
          <w:rtl/>
        </w:rPr>
        <w:t>&lt;&lt; יור &gt;&gt;</w:t>
      </w:r>
      <w:r>
        <w:rPr>
          <w:rtl/>
        </w:rPr>
        <w:t xml:space="preserve">   </w:t>
      </w:r>
    </w:p>
    <w:p w:rsidR="00BB0645" w:rsidRDefault="00BB0645" w:rsidP="00365DD0">
      <w:pPr>
        <w:rPr>
          <w:rtl/>
        </w:rPr>
      </w:pPr>
    </w:p>
    <w:p w:rsidR="00BB0645" w:rsidRDefault="00D54D17" w:rsidP="00D54D17">
      <w:pPr>
        <w:rPr>
          <w:rtl/>
        </w:rPr>
      </w:pPr>
      <w:r>
        <w:rPr>
          <w:rFonts w:hint="cs"/>
          <w:rtl/>
        </w:rPr>
        <w:t xml:space="preserve">אבל </w:t>
      </w:r>
      <w:r w:rsidR="00BB0645">
        <w:rPr>
          <w:rFonts w:hint="cs"/>
          <w:rtl/>
        </w:rPr>
        <w:t>יש חוק על ממ"דים</w:t>
      </w:r>
      <w:r>
        <w:rPr>
          <w:rFonts w:hint="cs"/>
          <w:rtl/>
        </w:rPr>
        <w:t>.</w:t>
      </w:r>
      <w:r w:rsidR="00BB0645">
        <w:rPr>
          <w:rFonts w:hint="cs"/>
          <w:rtl/>
        </w:rPr>
        <w:t xml:space="preserve"> זה הממ"דים, לא?</w:t>
      </w:r>
      <w:bookmarkStart w:id="12725" w:name="_ETM_Q26_347034"/>
      <w:bookmarkEnd w:id="12725"/>
      <w:r w:rsidR="00BB0645">
        <w:rPr>
          <w:rFonts w:hint="cs"/>
        </w:rPr>
        <w:t xml:space="preserve"> </w:t>
      </w:r>
      <w:bookmarkStart w:id="12726" w:name="_ETM_Q26_348250"/>
      <w:bookmarkStart w:id="12727" w:name="_ETM_Q26_348550"/>
      <w:bookmarkStart w:id="12728" w:name="_ETM_Q26_349240"/>
      <w:bookmarkStart w:id="12729" w:name="_ETM_Q26_349419"/>
      <w:bookmarkStart w:id="12730" w:name="_ETM_Q26_349780"/>
      <w:bookmarkStart w:id="12731" w:name="_ETM_Q26_349900"/>
      <w:bookmarkStart w:id="12732" w:name="_ETM_Q26_350050"/>
      <w:bookmarkStart w:id="12733" w:name="_ETM_Q26_350410"/>
      <w:bookmarkStart w:id="12734" w:name="_ETM_Q26_350530"/>
      <w:bookmarkStart w:id="12735" w:name="_ETM_Q26_350800"/>
      <w:bookmarkStart w:id="12736" w:name="_ETM_Q26_350950"/>
      <w:bookmarkStart w:id="12737" w:name="_ETM_Q26_351610"/>
      <w:bookmarkEnd w:id="12726"/>
      <w:bookmarkEnd w:id="12727"/>
      <w:bookmarkEnd w:id="12728"/>
      <w:bookmarkEnd w:id="12729"/>
      <w:bookmarkEnd w:id="12730"/>
      <w:bookmarkEnd w:id="12731"/>
      <w:bookmarkEnd w:id="12732"/>
      <w:bookmarkEnd w:id="12733"/>
      <w:bookmarkEnd w:id="12734"/>
      <w:bookmarkEnd w:id="12735"/>
      <w:bookmarkEnd w:id="12736"/>
      <w:bookmarkEnd w:id="12737"/>
      <w:r w:rsidR="00BB0645">
        <w:rPr>
          <w:rFonts w:hint="cs"/>
          <w:rtl/>
        </w:rPr>
        <w:t xml:space="preserve">זה הקלות בבניית ממ"ד. </w:t>
      </w:r>
    </w:p>
    <w:p w:rsidR="00BB0645" w:rsidRDefault="00BB0645" w:rsidP="008B7283">
      <w:pPr>
        <w:rPr>
          <w:rtl/>
        </w:rPr>
      </w:pPr>
    </w:p>
    <w:p w:rsidR="00BB0645" w:rsidRDefault="00BB0645" w:rsidP="008B7283">
      <w:pPr>
        <w:pStyle w:val="-"/>
        <w:keepNext/>
        <w:rPr>
          <w:rtl/>
        </w:rPr>
      </w:pPr>
      <w:bookmarkStart w:id="12738" w:name="ET_speakercontinue_6361_13"/>
      <w:r w:rsidRPr="00870B25">
        <w:rPr>
          <w:rStyle w:val="TagStyle"/>
          <w:rtl/>
        </w:rPr>
        <w:t xml:space="preserve"> &lt;&lt; דובר_המשך &gt;&gt;</w:t>
      </w:r>
      <w:r w:rsidRPr="00F61690">
        <w:rPr>
          <w:rStyle w:val="TagStyle"/>
          <w:rtl/>
        </w:rPr>
        <w:t xml:space="preserve"> </w:t>
      </w:r>
      <w:r>
        <w:rPr>
          <w:rtl/>
        </w:rPr>
        <w:t>נאור שירי (יש עתיד):</w:t>
      </w:r>
      <w:r w:rsidRPr="00F61690">
        <w:rPr>
          <w:rStyle w:val="TagStyle"/>
          <w:rtl/>
        </w:rPr>
        <w:t xml:space="preserve"> </w:t>
      </w:r>
      <w:r w:rsidRPr="00870B25">
        <w:rPr>
          <w:rStyle w:val="TagStyle"/>
          <w:rtl/>
        </w:rPr>
        <w:t>&lt;&lt; דובר_המשך &gt;&gt;</w:t>
      </w:r>
      <w:r>
        <w:rPr>
          <w:rtl/>
        </w:rPr>
        <w:t xml:space="preserve">   </w:t>
      </w:r>
      <w:bookmarkEnd w:id="12738"/>
    </w:p>
    <w:p w:rsidR="00BB0645" w:rsidRDefault="00BB0645" w:rsidP="00365DD0">
      <w:pPr>
        <w:rPr>
          <w:rtl/>
        </w:rPr>
      </w:pPr>
    </w:p>
    <w:p w:rsidR="00BB0645" w:rsidRDefault="00BB0645" w:rsidP="008B7283">
      <w:pPr>
        <w:rPr>
          <w:rtl/>
        </w:rPr>
      </w:pPr>
      <w:r>
        <w:rPr>
          <w:rFonts w:hint="cs"/>
          <w:rtl/>
        </w:rPr>
        <w:t xml:space="preserve">ממ"ד לכל </w:t>
      </w:r>
      <w:bookmarkStart w:id="12739" w:name="_ETM_Q26_351700"/>
      <w:bookmarkEnd w:id="12739"/>
      <w:r>
        <w:rPr>
          <w:rtl/>
        </w:rPr>
        <w:t>בן</w:t>
      </w:r>
      <w:r>
        <w:rPr>
          <w:rFonts w:hint="cs"/>
          <w:rtl/>
        </w:rPr>
        <w:t xml:space="preserve"> </w:t>
      </w:r>
      <w:r>
        <w:rPr>
          <w:rtl/>
        </w:rPr>
        <w:t>אדם</w:t>
      </w:r>
      <w:r>
        <w:rPr>
          <w:rFonts w:hint="cs"/>
          <w:rtl/>
        </w:rPr>
        <w:t>.</w:t>
      </w:r>
    </w:p>
    <w:p w:rsidR="00BB0645" w:rsidRDefault="00BB0645" w:rsidP="008B7283">
      <w:pPr>
        <w:rPr>
          <w:rtl/>
        </w:rPr>
      </w:pPr>
    </w:p>
    <w:p w:rsidR="00BB0645" w:rsidRDefault="00BB0645" w:rsidP="008B7283">
      <w:pPr>
        <w:pStyle w:val="af6"/>
        <w:keepNext/>
        <w:rPr>
          <w:rtl/>
        </w:rPr>
      </w:pPr>
      <w:bookmarkStart w:id="12740" w:name="ET_yor_6593_14"/>
      <w:r w:rsidRPr="00870B25">
        <w:rPr>
          <w:rStyle w:val="TagStyle"/>
          <w:rtl/>
        </w:rPr>
        <w:t xml:space="preserve"> &lt;&lt; יור &gt;&gt;</w:t>
      </w:r>
      <w:r w:rsidRPr="00F61690">
        <w:rPr>
          <w:rStyle w:val="TagStyle"/>
          <w:rtl/>
        </w:rPr>
        <w:t xml:space="preserve"> </w:t>
      </w:r>
      <w:r>
        <w:rPr>
          <w:rtl/>
        </w:rPr>
        <w:t>היו"ר חנוך דב מלביצקי:</w:t>
      </w:r>
      <w:r w:rsidRPr="00F61690">
        <w:rPr>
          <w:rStyle w:val="TagStyle"/>
          <w:rtl/>
        </w:rPr>
        <w:t xml:space="preserve"> </w:t>
      </w:r>
      <w:r w:rsidRPr="00870B25">
        <w:rPr>
          <w:rStyle w:val="TagStyle"/>
          <w:rtl/>
        </w:rPr>
        <w:t>&lt;&lt; יור &gt;&gt;</w:t>
      </w:r>
      <w:r>
        <w:rPr>
          <w:rtl/>
        </w:rPr>
        <w:t xml:space="preserve">   </w:t>
      </w:r>
      <w:bookmarkEnd w:id="12740"/>
    </w:p>
    <w:p w:rsidR="00BB0645" w:rsidRDefault="00BB0645" w:rsidP="00365DD0">
      <w:pPr>
        <w:rPr>
          <w:rtl/>
        </w:rPr>
      </w:pPr>
    </w:p>
    <w:p w:rsidR="00BB0645" w:rsidRDefault="00BB0645" w:rsidP="008B7283">
      <w:pPr>
        <w:rPr>
          <w:rtl/>
        </w:rPr>
      </w:pPr>
      <w:bookmarkStart w:id="12741" w:name="_ETM_Q26_348613"/>
      <w:bookmarkStart w:id="12742" w:name="_ETM_Q26_352330"/>
      <w:bookmarkEnd w:id="12741"/>
      <w:bookmarkEnd w:id="12742"/>
      <w:r>
        <w:rPr>
          <w:rtl/>
        </w:rPr>
        <w:t xml:space="preserve">זה </w:t>
      </w:r>
      <w:bookmarkStart w:id="12743" w:name="_ETM_Q26_352510"/>
      <w:bookmarkEnd w:id="12743"/>
      <w:r>
        <w:rPr>
          <w:rtl/>
        </w:rPr>
        <w:t xml:space="preserve">הקלות </w:t>
      </w:r>
      <w:bookmarkStart w:id="12744" w:name="_ETM_Q26_352900"/>
      <w:bookmarkEnd w:id="12744"/>
      <w:r>
        <w:rPr>
          <w:rFonts w:hint="cs"/>
          <w:rtl/>
        </w:rPr>
        <w:t>ב</w:t>
      </w:r>
      <w:r>
        <w:rPr>
          <w:rtl/>
        </w:rPr>
        <w:t xml:space="preserve">בניית </w:t>
      </w:r>
      <w:bookmarkStart w:id="12745" w:name="_ETM_Q26_353230"/>
      <w:bookmarkEnd w:id="12745"/>
      <w:r>
        <w:rPr>
          <w:rtl/>
        </w:rPr>
        <w:t>ממ</w:t>
      </w:r>
      <w:r>
        <w:rPr>
          <w:rFonts w:hint="cs"/>
          <w:rtl/>
        </w:rPr>
        <w:t>"ד</w:t>
      </w:r>
      <w:bookmarkStart w:id="12746" w:name="_ETM_Q26_350213"/>
      <w:bookmarkEnd w:id="12746"/>
      <w:r>
        <w:rPr>
          <w:rFonts w:hint="cs"/>
          <w:rtl/>
        </w:rPr>
        <w:t>, נכון?</w:t>
      </w:r>
    </w:p>
    <w:p w:rsidR="00BB0645" w:rsidRDefault="00BB0645" w:rsidP="008B7283">
      <w:pPr>
        <w:rPr>
          <w:rtl/>
        </w:rPr>
      </w:pPr>
    </w:p>
    <w:p w:rsidR="00BB0645" w:rsidRDefault="00BB0645" w:rsidP="008B7283">
      <w:pPr>
        <w:pStyle w:val="-"/>
        <w:keepNext/>
        <w:rPr>
          <w:rtl/>
        </w:rPr>
      </w:pPr>
      <w:bookmarkStart w:id="12747" w:name="ET_speakercontinue_6361_15"/>
      <w:r w:rsidRPr="00870B25">
        <w:rPr>
          <w:rStyle w:val="TagStyle"/>
          <w:rtl/>
        </w:rPr>
        <w:t xml:space="preserve"> &lt;&lt; דובר_המשך &gt;&gt;</w:t>
      </w:r>
      <w:r w:rsidRPr="00F61690">
        <w:rPr>
          <w:rStyle w:val="TagStyle"/>
          <w:rtl/>
        </w:rPr>
        <w:t xml:space="preserve"> </w:t>
      </w:r>
      <w:r>
        <w:rPr>
          <w:rtl/>
        </w:rPr>
        <w:t>נאור שירי (יש עתיד):</w:t>
      </w:r>
      <w:r w:rsidRPr="00F61690">
        <w:rPr>
          <w:rStyle w:val="TagStyle"/>
          <w:rtl/>
        </w:rPr>
        <w:t xml:space="preserve"> </w:t>
      </w:r>
      <w:r w:rsidRPr="00870B25">
        <w:rPr>
          <w:rStyle w:val="TagStyle"/>
          <w:rtl/>
        </w:rPr>
        <w:t>&lt;&lt; דובר_המשך &gt;&gt;</w:t>
      </w:r>
      <w:r>
        <w:rPr>
          <w:rtl/>
        </w:rPr>
        <w:t xml:space="preserve">   </w:t>
      </w:r>
      <w:bookmarkEnd w:id="12747"/>
    </w:p>
    <w:p w:rsidR="00BB0645" w:rsidRDefault="00BB0645" w:rsidP="00365DD0">
      <w:pPr>
        <w:rPr>
          <w:rtl/>
        </w:rPr>
      </w:pPr>
    </w:p>
    <w:p w:rsidR="00BB0645" w:rsidRDefault="00BB0645" w:rsidP="008B7283">
      <w:pPr>
        <w:rPr>
          <w:rtl/>
        </w:rPr>
      </w:pPr>
      <w:bookmarkStart w:id="12748" w:name="_ETM_Q26_353530"/>
      <w:bookmarkEnd w:id="12748"/>
      <w:r>
        <w:rPr>
          <w:rtl/>
        </w:rPr>
        <w:t>לא</w:t>
      </w:r>
      <w:r>
        <w:rPr>
          <w:rFonts w:hint="cs"/>
          <w:rtl/>
        </w:rPr>
        <w:t>.</w:t>
      </w:r>
      <w:bookmarkStart w:id="12749" w:name="_ETM_Q26_350932"/>
      <w:bookmarkEnd w:id="12749"/>
      <w:r>
        <w:rPr>
          <w:rFonts w:hint="cs"/>
          <w:rtl/>
        </w:rPr>
        <w:t xml:space="preserve"> </w:t>
      </w:r>
      <w:bookmarkStart w:id="12750" w:name="_ETM_Q26_351027"/>
      <w:bookmarkEnd w:id="12750"/>
      <w:r>
        <w:rPr>
          <w:rFonts w:hint="cs"/>
          <w:rtl/>
        </w:rPr>
        <w:t xml:space="preserve">ממ"דים. </w:t>
      </w:r>
      <w:bookmarkStart w:id="12751" w:name="_ETM_Q26_352738"/>
      <w:bookmarkStart w:id="12752" w:name="_ETM_Q26_352800"/>
      <w:bookmarkStart w:id="12753" w:name="_ETM_Q26_354010"/>
      <w:bookmarkEnd w:id="12751"/>
      <w:bookmarkEnd w:id="12752"/>
      <w:bookmarkEnd w:id="12753"/>
      <w:r>
        <w:rPr>
          <w:rtl/>
        </w:rPr>
        <w:t>לא</w:t>
      </w:r>
      <w:r>
        <w:rPr>
          <w:rFonts w:hint="cs"/>
          <w:rtl/>
        </w:rPr>
        <w:t>,</w:t>
      </w:r>
      <w:r>
        <w:rPr>
          <w:rtl/>
        </w:rPr>
        <w:t xml:space="preserve"> </w:t>
      </w:r>
      <w:bookmarkStart w:id="12754" w:name="_ETM_Q26_354550"/>
      <w:bookmarkEnd w:id="12754"/>
      <w:r>
        <w:rPr>
          <w:rtl/>
        </w:rPr>
        <w:t>לא</w:t>
      </w:r>
      <w:r>
        <w:rPr>
          <w:rFonts w:hint="cs"/>
          <w:rtl/>
        </w:rPr>
        <w:t>,</w:t>
      </w:r>
      <w:r>
        <w:rPr>
          <w:rtl/>
        </w:rPr>
        <w:t xml:space="preserve"> </w:t>
      </w:r>
      <w:bookmarkStart w:id="12755" w:name="_ETM_Q26_354790"/>
      <w:bookmarkStart w:id="12756" w:name="_ETM_Q26_355180"/>
      <w:bookmarkEnd w:id="12755"/>
      <w:bookmarkEnd w:id="12756"/>
      <w:r>
        <w:rPr>
          <w:rtl/>
        </w:rPr>
        <w:t xml:space="preserve">ממ"ד </w:t>
      </w:r>
      <w:bookmarkStart w:id="12757" w:name="_ETM_Q26_355750"/>
      <w:bookmarkEnd w:id="12757"/>
      <w:r>
        <w:rPr>
          <w:rtl/>
        </w:rPr>
        <w:t xml:space="preserve">על </w:t>
      </w:r>
      <w:bookmarkStart w:id="12758" w:name="_ETM_Q26_355870"/>
      <w:bookmarkEnd w:id="12758"/>
      <w:r>
        <w:rPr>
          <w:rtl/>
        </w:rPr>
        <w:t>מלא</w:t>
      </w:r>
      <w:r>
        <w:rPr>
          <w:rFonts w:hint="cs"/>
          <w:rtl/>
        </w:rPr>
        <w:t>,</w:t>
      </w:r>
      <w:r>
        <w:rPr>
          <w:rtl/>
        </w:rPr>
        <w:t xml:space="preserve"> </w:t>
      </w:r>
      <w:bookmarkStart w:id="12759" w:name="_ETM_Q26_356500"/>
      <w:bookmarkEnd w:id="12759"/>
      <w:r>
        <w:rPr>
          <w:rtl/>
        </w:rPr>
        <w:t xml:space="preserve">לא </w:t>
      </w:r>
      <w:bookmarkStart w:id="12760" w:name="_ETM_Q26_356800"/>
      <w:bookmarkEnd w:id="12760"/>
      <w:r>
        <w:rPr>
          <w:rtl/>
        </w:rPr>
        <w:t>הקלות</w:t>
      </w:r>
      <w:r>
        <w:rPr>
          <w:rFonts w:hint="cs"/>
          <w:rtl/>
        </w:rPr>
        <w:t>,</w:t>
      </w:r>
      <w:r>
        <w:rPr>
          <w:rtl/>
        </w:rPr>
        <w:t xml:space="preserve"> </w:t>
      </w:r>
      <w:bookmarkStart w:id="12761" w:name="_ETM_Q26_357430"/>
      <w:bookmarkEnd w:id="12761"/>
      <w:r>
        <w:rPr>
          <w:rtl/>
        </w:rPr>
        <w:t xml:space="preserve">לא </w:t>
      </w:r>
      <w:bookmarkStart w:id="12762" w:name="_ETM_Q26_357520"/>
      <w:bookmarkEnd w:id="12762"/>
      <w:r>
        <w:rPr>
          <w:rtl/>
        </w:rPr>
        <w:t xml:space="preserve">פטור </w:t>
      </w:r>
      <w:bookmarkStart w:id="12763" w:name="_ETM_Q26_357760"/>
      <w:bookmarkEnd w:id="12763"/>
      <w:r>
        <w:rPr>
          <w:rtl/>
        </w:rPr>
        <w:t>מהיתר</w:t>
      </w:r>
      <w:r>
        <w:rPr>
          <w:rFonts w:hint="cs"/>
          <w:rtl/>
        </w:rPr>
        <w:t>,</w:t>
      </w:r>
      <w:r>
        <w:rPr>
          <w:rtl/>
        </w:rPr>
        <w:t xml:space="preserve"> </w:t>
      </w:r>
      <w:bookmarkStart w:id="12764" w:name="_ETM_Q26_358480"/>
      <w:bookmarkEnd w:id="12764"/>
      <w:r>
        <w:rPr>
          <w:rtl/>
        </w:rPr>
        <w:t xml:space="preserve">לא </w:t>
      </w:r>
      <w:bookmarkStart w:id="12765" w:name="_ETM_Q26_358630"/>
      <w:bookmarkEnd w:id="12765"/>
      <w:r>
        <w:rPr>
          <w:rtl/>
        </w:rPr>
        <w:t xml:space="preserve">צמוד </w:t>
      </w:r>
      <w:bookmarkStart w:id="12766" w:name="_ETM_Q26_358960"/>
      <w:bookmarkEnd w:id="12766"/>
      <w:r>
        <w:rPr>
          <w:rtl/>
        </w:rPr>
        <w:t>מבנה</w:t>
      </w:r>
      <w:r>
        <w:rPr>
          <w:rFonts w:hint="cs"/>
          <w:rtl/>
        </w:rPr>
        <w:t>.</w:t>
      </w:r>
      <w:r>
        <w:rPr>
          <w:rtl/>
        </w:rPr>
        <w:t xml:space="preserve"> </w:t>
      </w:r>
      <w:bookmarkStart w:id="12767" w:name="_ETM_Q26_359620"/>
      <w:bookmarkStart w:id="12768" w:name="_ETM_Q26_359830"/>
      <w:bookmarkStart w:id="12769" w:name="_ETM_Q26_360280"/>
      <w:bookmarkEnd w:id="12767"/>
      <w:bookmarkEnd w:id="12768"/>
      <w:bookmarkEnd w:id="12769"/>
      <w:r>
        <w:rPr>
          <w:rtl/>
        </w:rPr>
        <w:t xml:space="preserve">שום </w:t>
      </w:r>
      <w:bookmarkStart w:id="12770" w:name="_ETM_Q26_360520"/>
      <w:bookmarkEnd w:id="12770"/>
      <w:r>
        <w:rPr>
          <w:rtl/>
        </w:rPr>
        <w:t>דבר</w:t>
      </w:r>
      <w:r>
        <w:rPr>
          <w:rFonts w:hint="cs"/>
          <w:rtl/>
        </w:rPr>
        <w:t>,</w:t>
      </w:r>
      <w:r>
        <w:rPr>
          <w:rtl/>
        </w:rPr>
        <w:t xml:space="preserve"> </w:t>
      </w:r>
      <w:bookmarkStart w:id="12771" w:name="_ETM_Q26_361240"/>
      <w:bookmarkEnd w:id="12771"/>
      <w:r>
        <w:rPr>
          <w:rFonts w:hint="cs"/>
          <w:rtl/>
        </w:rPr>
        <w:t xml:space="preserve">את </w:t>
      </w:r>
      <w:r>
        <w:rPr>
          <w:rtl/>
        </w:rPr>
        <w:t xml:space="preserve">זה </w:t>
      </w:r>
      <w:bookmarkStart w:id="12772" w:name="_ETM_Q26_361419"/>
      <w:bookmarkEnd w:id="12772"/>
      <w:r>
        <w:rPr>
          <w:rtl/>
        </w:rPr>
        <w:t xml:space="preserve">כבר </w:t>
      </w:r>
      <w:bookmarkStart w:id="12773" w:name="_ETM_Q26_361630"/>
      <w:bookmarkEnd w:id="12773"/>
      <w:r>
        <w:rPr>
          <w:rtl/>
        </w:rPr>
        <w:t>עברנו</w:t>
      </w:r>
      <w:r>
        <w:rPr>
          <w:rFonts w:hint="cs"/>
          <w:rtl/>
        </w:rPr>
        <w:t>,</w:t>
      </w:r>
      <w:r>
        <w:rPr>
          <w:rtl/>
        </w:rPr>
        <w:t xml:space="preserve"> </w:t>
      </w:r>
      <w:bookmarkStart w:id="12774" w:name="_ETM_Q26_362020"/>
      <w:bookmarkEnd w:id="12774"/>
      <w:r>
        <w:rPr>
          <w:rtl/>
        </w:rPr>
        <w:t>היינו</w:t>
      </w:r>
      <w:r>
        <w:rPr>
          <w:rFonts w:hint="cs"/>
          <w:rtl/>
        </w:rPr>
        <w:t>.</w:t>
      </w:r>
      <w:r>
        <w:rPr>
          <w:rtl/>
        </w:rPr>
        <w:t xml:space="preserve"> </w:t>
      </w:r>
      <w:bookmarkStart w:id="12775" w:name="_ETM_Q26_363260"/>
      <w:bookmarkEnd w:id="12775"/>
      <w:r>
        <w:rPr>
          <w:rtl/>
        </w:rPr>
        <w:t xml:space="preserve">שום </w:t>
      </w:r>
      <w:bookmarkStart w:id="12776" w:name="_ETM_Q26_363590"/>
      <w:bookmarkEnd w:id="12776"/>
      <w:r>
        <w:rPr>
          <w:rtl/>
        </w:rPr>
        <w:t>דבר</w:t>
      </w:r>
      <w:r>
        <w:rPr>
          <w:rFonts w:hint="cs"/>
          <w:rtl/>
        </w:rPr>
        <w:t>.</w:t>
      </w:r>
      <w:r>
        <w:rPr>
          <w:rtl/>
        </w:rPr>
        <w:t xml:space="preserve"> </w:t>
      </w:r>
      <w:bookmarkStart w:id="12777" w:name="_ETM_Q26_363889"/>
      <w:bookmarkEnd w:id="12777"/>
      <w:r>
        <w:rPr>
          <w:rtl/>
        </w:rPr>
        <w:t xml:space="preserve">לא </w:t>
      </w:r>
      <w:bookmarkStart w:id="12778" w:name="_ETM_Q26_364040"/>
      <w:bookmarkEnd w:id="12778"/>
      <w:r>
        <w:rPr>
          <w:rtl/>
        </w:rPr>
        <w:t xml:space="preserve">המסלול </w:t>
      </w:r>
      <w:bookmarkStart w:id="12779" w:name="_ETM_Q26_364460"/>
      <w:bookmarkEnd w:id="12779"/>
      <w:r>
        <w:rPr>
          <w:rtl/>
        </w:rPr>
        <w:t>המהיר</w:t>
      </w:r>
      <w:bookmarkStart w:id="12780" w:name="_ETM_Q26_364790"/>
      <w:bookmarkEnd w:id="12780"/>
      <w:r>
        <w:rPr>
          <w:rFonts w:hint="cs"/>
          <w:rtl/>
        </w:rPr>
        <w:t xml:space="preserve"> </w:t>
      </w:r>
      <w:r>
        <w:rPr>
          <w:rFonts w:hint="eastAsia"/>
          <w:rtl/>
        </w:rPr>
        <w:t xml:space="preserve">– </w:t>
      </w:r>
      <w:r>
        <w:rPr>
          <w:rtl/>
        </w:rPr>
        <w:t>כלום</w:t>
      </w:r>
      <w:bookmarkStart w:id="12781" w:name="_ETM_Q26_365590"/>
      <w:bookmarkEnd w:id="12781"/>
      <w:r>
        <w:rPr>
          <w:rFonts w:hint="cs"/>
          <w:rtl/>
        </w:rPr>
        <w:t xml:space="preserve">. </w:t>
      </w:r>
      <w:r>
        <w:rPr>
          <w:rtl/>
        </w:rPr>
        <w:t>ממ</w:t>
      </w:r>
      <w:r>
        <w:rPr>
          <w:rFonts w:hint="cs"/>
          <w:rtl/>
        </w:rPr>
        <w:t>"</w:t>
      </w:r>
      <w:r>
        <w:rPr>
          <w:rtl/>
        </w:rPr>
        <w:t xml:space="preserve">ד </w:t>
      </w:r>
      <w:bookmarkStart w:id="12782" w:name="_ETM_Q26_366130"/>
      <w:bookmarkEnd w:id="12782"/>
      <w:r>
        <w:rPr>
          <w:rtl/>
        </w:rPr>
        <w:t>לכ</w:t>
      </w:r>
      <w:r>
        <w:rPr>
          <w:rFonts w:hint="cs"/>
          <w:rtl/>
        </w:rPr>
        <w:t>ו</w:t>
      </w:r>
      <w:r>
        <w:rPr>
          <w:rtl/>
        </w:rPr>
        <w:t>ל</w:t>
      </w:r>
      <w:bookmarkStart w:id="12783" w:name="_ETM_Q26_367150"/>
      <w:bookmarkEnd w:id="12783"/>
      <w:r>
        <w:rPr>
          <w:rFonts w:hint="cs"/>
          <w:rtl/>
        </w:rPr>
        <w:t xml:space="preserve">. </w:t>
      </w:r>
    </w:p>
    <w:p w:rsidR="00BB0645" w:rsidRDefault="00BB0645" w:rsidP="008B7283">
      <w:pPr>
        <w:rPr>
          <w:rtl/>
        </w:rPr>
      </w:pPr>
    </w:p>
    <w:p w:rsidR="00BB0645" w:rsidRDefault="00BB0645" w:rsidP="008B7283">
      <w:pPr>
        <w:rPr>
          <w:rtl/>
        </w:rPr>
      </w:pPr>
      <w:r>
        <w:rPr>
          <w:rtl/>
        </w:rPr>
        <w:t>עכשיו</w:t>
      </w:r>
      <w:r>
        <w:rPr>
          <w:rFonts w:hint="cs"/>
          <w:rtl/>
        </w:rPr>
        <w:t>,</w:t>
      </w:r>
      <w:r>
        <w:rPr>
          <w:rtl/>
        </w:rPr>
        <w:t xml:space="preserve"> </w:t>
      </w:r>
      <w:bookmarkStart w:id="12784" w:name="_ETM_Q26_368430"/>
      <w:bookmarkEnd w:id="12784"/>
      <w:r>
        <w:rPr>
          <w:rtl/>
        </w:rPr>
        <w:t xml:space="preserve">זה </w:t>
      </w:r>
      <w:bookmarkStart w:id="12785" w:name="_ETM_Q26_368790"/>
      <w:bookmarkEnd w:id="12785"/>
      <w:r>
        <w:rPr>
          <w:rtl/>
        </w:rPr>
        <w:t xml:space="preserve">קורה </w:t>
      </w:r>
      <w:bookmarkStart w:id="12786" w:name="_ETM_Q26_369760"/>
      <w:bookmarkEnd w:id="12786"/>
      <w:r>
        <w:rPr>
          <w:rtl/>
        </w:rPr>
        <w:t xml:space="preserve">בזמן </w:t>
      </w:r>
      <w:bookmarkStart w:id="12787" w:name="_ETM_Q26_371270"/>
      <w:bookmarkEnd w:id="12787"/>
      <w:r>
        <w:rPr>
          <w:rtl/>
        </w:rPr>
        <w:t xml:space="preserve">שלפני </w:t>
      </w:r>
      <w:bookmarkStart w:id="12788" w:name="_ETM_Q26_371750"/>
      <w:bookmarkEnd w:id="12788"/>
      <w:r>
        <w:rPr>
          <w:rtl/>
        </w:rPr>
        <w:t>שבוע</w:t>
      </w:r>
      <w:bookmarkStart w:id="12789" w:name="_ETM_Q26_372080"/>
      <w:bookmarkEnd w:id="12789"/>
      <w:r>
        <w:rPr>
          <w:rFonts w:hint="cs"/>
          <w:rtl/>
        </w:rPr>
        <w:t xml:space="preserve">, </w:t>
      </w:r>
      <w:r>
        <w:rPr>
          <w:rtl/>
        </w:rPr>
        <w:t xml:space="preserve">שבוע </w:t>
      </w:r>
      <w:bookmarkStart w:id="12790" w:name="_ETM_Q26_372380"/>
      <w:bookmarkEnd w:id="12790"/>
      <w:r>
        <w:rPr>
          <w:rtl/>
        </w:rPr>
        <w:t>וחצי</w:t>
      </w:r>
      <w:r>
        <w:rPr>
          <w:rFonts w:hint="cs"/>
          <w:rtl/>
        </w:rPr>
        <w:t>,</w:t>
      </w:r>
      <w:r>
        <w:rPr>
          <w:rtl/>
        </w:rPr>
        <w:t xml:space="preserve"> </w:t>
      </w:r>
      <w:bookmarkStart w:id="12791" w:name="_ETM_Q26_372800"/>
      <w:bookmarkEnd w:id="12791"/>
      <w:r>
        <w:rPr>
          <w:rtl/>
        </w:rPr>
        <w:t>שבועיים</w:t>
      </w:r>
      <w:r>
        <w:rPr>
          <w:rFonts w:hint="cs"/>
          <w:rtl/>
        </w:rPr>
        <w:t>,</w:t>
      </w:r>
      <w:r>
        <w:rPr>
          <w:rtl/>
        </w:rPr>
        <w:t xml:space="preserve"> </w:t>
      </w:r>
      <w:bookmarkStart w:id="12792" w:name="_ETM_Q26_373739"/>
      <w:bookmarkEnd w:id="12792"/>
      <w:r>
        <w:rPr>
          <w:rtl/>
        </w:rPr>
        <w:t xml:space="preserve">מקצצים </w:t>
      </w:r>
      <w:bookmarkStart w:id="12793" w:name="_ETM_Q26_374579"/>
      <w:bookmarkEnd w:id="12793"/>
      <w:r>
        <w:rPr>
          <w:rtl/>
        </w:rPr>
        <w:t xml:space="preserve">כל </w:t>
      </w:r>
      <w:bookmarkStart w:id="12794" w:name="_ETM_Q26_374769"/>
      <w:bookmarkStart w:id="12795" w:name="_ETM_Q26_374859"/>
      <w:bookmarkEnd w:id="12794"/>
      <w:bookmarkEnd w:id="12795"/>
      <w:r>
        <w:rPr>
          <w:rtl/>
        </w:rPr>
        <w:t xml:space="preserve">יום </w:t>
      </w:r>
      <w:bookmarkStart w:id="12796" w:name="_ETM_Q26_375489"/>
      <w:bookmarkEnd w:id="12796"/>
      <w:r>
        <w:rPr>
          <w:rtl/>
        </w:rPr>
        <w:t xml:space="preserve">במיגון </w:t>
      </w:r>
      <w:bookmarkStart w:id="12797" w:name="_ETM_Q26_375999"/>
      <w:bookmarkEnd w:id="12797"/>
      <w:r>
        <w:rPr>
          <w:rtl/>
        </w:rPr>
        <w:t xml:space="preserve">של </w:t>
      </w:r>
      <w:bookmarkStart w:id="12798" w:name="_ETM_Q26_376180"/>
      <w:bookmarkEnd w:id="12798"/>
      <w:r>
        <w:rPr>
          <w:rtl/>
        </w:rPr>
        <w:t xml:space="preserve">מדינת </w:t>
      </w:r>
      <w:bookmarkStart w:id="12799" w:name="_ETM_Q26_376510"/>
      <w:bookmarkEnd w:id="12799"/>
      <w:r>
        <w:rPr>
          <w:rtl/>
        </w:rPr>
        <w:t>ישראל</w:t>
      </w:r>
      <w:r>
        <w:rPr>
          <w:rFonts w:hint="cs"/>
          <w:rtl/>
        </w:rPr>
        <w:t>.</w:t>
      </w:r>
      <w:r>
        <w:rPr>
          <w:rtl/>
        </w:rPr>
        <w:t xml:space="preserve"> </w:t>
      </w:r>
      <w:bookmarkStart w:id="12800" w:name="_ETM_Q26_377139"/>
      <w:bookmarkEnd w:id="12800"/>
      <w:r>
        <w:rPr>
          <w:rtl/>
        </w:rPr>
        <w:t>כל</w:t>
      </w:r>
      <w:bookmarkStart w:id="12801" w:name="_ETM_Q26_377440"/>
      <w:bookmarkEnd w:id="12801"/>
      <w:r>
        <w:rPr>
          <w:rFonts w:hint="cs"/>
          <w:rtl/>
        </w:rPr>
        <w:t xml:space="preserve"> </w:t>
      </w:r>
      <w:r>
        <w:rPr>
          <w:rtl/>
        </w:rPr>
        <w:t xml:space="preserve">יום </w:t>
      </w:r>
      <w:bookmarkStart w:id="12802" w:name="_ETM_Q26_377620"/>
      <w:bookmarkEnd w:id="12802"/>
      <w:r>
        <w:rPr>
          <w:rtl/>
        </w:rPr>
        <w:t>מקצצים</w:t>
      </w:r>
      <w:r>
        <w:rPr>
          <w:rFonts w:hint="cs"/>
          <w:rtl/>
        </w:rPr>
        <w:t>.</w:t>
      </w:r>
      <w:r>
        <w:rPr>
          <w:rtl/>
        </w:rPr>
        <w:t xml:space="preserve"> </w:t>
      </w:r>
      <w:bookmarkStart w:id="12803" w:name="_ETM_Q26_378130"/>
      <w:bookmarkEnd w:id="12803"/>
      <w:r>
        <w:rPr>
          <w:rtl/>
        </w:rPr>
        <w:t xml:space="preserve">מיגון </w:t>
      </w:r>
      <w:bookmarkStart w:id="12804" w:name="_ETM_Q26_378460"/>
      <w:bookmarkEnd w:id="12804"/>
      <w:r>
        <w:rPr>
          <w:rFonts w:hint="cs"/>
          <w:rtl/>
        </w:rPr>
        <w:t>ל</w:t>
      </w:r>
      <w:r>
        <w:rPr>
          <w:rtl/>
        </w:rPr>
        <w:t>צפון</w:t>
      </w:r>
      <w:bookmarkStart w:id="12805" w:name="_ETM_Q26_379719"/>
      <w:bookmarkStart w:id="12806" w:name="_ETM_Q26_380049"/>
      <w:bookmarkStart w:id="12807" w:name="_ETM_Q26_380739"/>
      <w:bookmarkEnd w:id="12805"/>
      <w:bookmarkEnd w:id="12806"/>
      <w:bookmarkEnd w:id="12807"/>
      <w:r>
        <w:rPr>
          <w:rFonts w:hint="cs"/>
          <w:rtl/>
        </w:rPr>
        <w:t xml:space="preserve">; </w:t>
      </w:r>
      <w:bookmarkStart w:id="12808" w:name="_ETM_Q26_379013"/>
      <w:bookmarkEnd w:id="12808"/>
      <w:r>
        <w:rPr>
          <w:rFonts w:hint="cs"/>
          <w:rtl/>
        </w:rPr>
        <w:t xml:space="preserve">ה-600 מיליון </w:t>
      </w:r>
      <w:r>
        <w:rPr>
          <w:rtl/>
        </w:rPr>
        <w:t xml:space="preserve">שקלים </w:t>
      </w:r>
      <w:bookmarkStart w:id="12809" w:name="_ETM_Q26_381069"/>
      <w:bookmarkEnd w:id="12809"/>
      <w:r>
        <w:rPr>
          <w:rtl/>
        </w:rPr>
        <w:t xml:space="preserve">שהעבירו </w:t>
      </w:r>
      <w:bookmarkStart w:id="12810" w:name="_ETM_Q26_381489"/>
      <w:bookmarkEnd w:id="12810"/>
      <w:r>
        <w:rPr>
          <w:rtl/>
        </w:rPr>
        <w:t>באשקלון</w:t>
      </w:r>
      <w:r>
        <w:rPr>
          <w:rFonts w:hint="cs"/>
          <w:rtl/>
        </w:rPr>
        <w:t>,</w:t>
      </w:r>
      <w:r>
        <w:rPr>
          <w:rtl/>
        </w:rPr>
        <w:t xml:space="preserve"> </w:t>
      </w:r>
      <w:bookmarkStart w:id="12811" w:name="_ETM_Q26_382030"/>
      <w:bookmarkEnd w:id="12811"/>
      <w:r>
        <w:rPr>
          <w:rtl/>
        </w:rPr>
        <w:t xml:space="preserve">אתם </w:t>
      </w:r>
      <w:bookmarkStart w:id="12812" w:name="_ETM_Q26_382209"/>
      <w:bookmarkEnd w:id="12812"/>
      <w:r>
        <w:rPr>
          <w:rtl/>
        </w:rPr>
        <w:t xml:space="preserve">זוכרים </w:t>
      </w:r>
      <w:bookmarkStart w:id="12813" w:name="_ETM_Q26_382599"/>
      <w:bookmarkEnd w:id="12813"/>
      <w:r>
        <w:rPr>
          <w:rtl/>
        </w:rPr>
        <w:t xml:space="preserve">את </w:t>
      </w:r>
      <w:bookmarkStart w:id="12814" w:name="_ETM_Q26_382689"/>
      <w:bookmarkEnd w:id="12814"/>
      <w:r>
        <w:rPr>
          <w:rtl/>
        </w:rPr>
        <w:t>זה</w:t>
      </w:r>
      <w:r>
        <w:rPr>
          <w:rFonts w:hint="cs"/>
          <w:rtl/>
        </w:rPr>
        <w:t>?</w:t>
      </w:r>
      <w:r>
        <w:rPr>
          <w:rtl/>
        </w:rPr>
        <w:t xml:space="preserve"> </w:t>
      </w:r>
      <w:bookmarkStart w:id="12815" w:name="_ETM_Q26_383490"/>
      <w:bookmarkEnd w:id="12815"/>
      <w:r>
        <w:rPr>
          <w:rFonts w:hint="cs"/>
          <w:rtl/>
        </w:rPr>
        <w:t>600 מיליון</w:t>
      </w:r>
      <w:r>
        <w:rPr>
          <w:rtl/>
        </w:rPr>
        <w:t xml:space="preserve"> </w:t>
      </w:r>
      <w:bookmarkStart w:id="12816" w:name="_ETM_Q26_384240"/>
      <w:bookmarkEnd w:id="12816"/>
      <w:r>
        <w:rPr>
          <w:rtl/>
        </w:rPr>
        <w:t xml:space="preserve">שקלים </w:t>
      </w:r>
      <w:bookmarkStart w:id="12817" w:name="_ETM_Q26_384540"/>
      <w:bookmarkEnd w:id="12817"/>
      <w:r>
        <w:rPr>
          <w:rtl/>
        </w:rPr>
        <w:t xml:space="preserve">שהעבירו </w:t>
      </w:r>
      <w:bookmarkStart w:id="12818" w:name="_ETM_Q26_385139"/>
      <w:bookmarkStart w:id="12819" w:name="_ETM_Q26_385380"/>
      <w:bookmarkEnd w:id="12818"/>
      <w:bookmarkEnd w:id="12819"/>
      <w:r>
        <w:rPr>
          <w:rtl/>
        </w:rPr>
        <w:t xml:space="preserve">ביוני </w:t>
      </w:r>
      <w:bookmarkStart w:id="12820" w:name="_ETM_Q26_386639"/>
      <w:bookmarkEnd w:id="12820"/>
      <w:r>
        <w:rPr>
          <w:rFonts w:hint="cs"/>
          <w:rtl/>
        </w:rPr>
        <w:t xml:space="preserve">– </w:t>
      </w:r>
      <w:r>
        <w:rPr>
          <w:rtl/>
        </w:rPr>
        <w:t xml:space="preserve">לקחו </w:t>
      </w:r>
      <w:bookmarkStart w:id="12821" w:name="_ETM_Q26_387000"/>
      <w:bookmarkEnd w:id="12821"/>
      <w:r>
        <w:rPr>
          <w:rtl/>
        </w:rPr>
        <w:t xml:space="preserve">300 </w:t>
      </w:r>
      <w:bookmarkStart w:id="12822" w:name="_ETM_Q26_387540"/>
      <w:bookmarkEnd w:id="12822"/>
      <w:r>
        <w:rPr>
          <w:rtl/>
        </w:rPr>
        <w:t xml:space="preserve">שכבר </w:t>
      </w:r>
      <w:bookmarkStart w:id="12823" w:name="_ETM_Q26_387840"/>
      <w:bookmarkEnd w:id="12823"/>
      <w:r>
        <w:rPr>
          <w:rtl/>
        </w:rPr>
        <w:t>התחייבו</w:t>
      </w:r>
      <w:r>
        <w:rPr>
          <w:rFonts w:hint="cs"/>
          <w:rtl/>
        </w:rPr>
        <w:t>,</w:t>
      </w:r>
      <w:r>
        <w:rPr>
          <w:rtl/>
        </w:rPr>
        <w:t xml:space="preserve"> </w:t>
      </w:r>
      <w:bookmarkStart w:id="12824" w:name="_ETM_Q26_388530"/>
      <w:bookmarkEnd w:id="12824"/>
      <w:r>
        <w:rPr>
          <w:rtl/>
        </w:rPr>
        <w:t xml:space="preserve">הוסיפו </w:t>
      </w:r>
      <w:bookmarkStart w:id="12825" w:name="_ETM_Q26_389040"/>
      <w:bookmarkEnd w:id="12825"/>
      <w:r>
        <w:rPr>
          <w:rtl/>
        </w:rPr>
        <w:t xml:space="preserve">עוד </w:t>
      </w:r>
      <w:bookmarkStart w:id="12826" w:name="_ETM_Q26_389190"/>
      <w:bookmarkStart w:id="12827" w:name="_ETM_Q26_389550"/>
      <w:bookmarkStart w:id="12828" w:name="_ETM_Q26_389760"/>
      <w:bookmarkEnd w:id="12826"/>
      <w:bookmarkEnd w:id="12827"/>
      <w:bookmarkEnd w:id="12828"/>
      <w:r>
        <w:rPr>
          <w:rtl/>
        </w:rPr>
        <w:t>300</w:t>
      </w:r>
      <w:r>
        <w:rPr>
          <w:rFonts w:hint="cs"/>
          <w:rtl/>
        </w:rPr>
        <w:t xml:space="preserve">, מרחו את זה לשמונה שנים </w:t>
      </w:r>
      <w:bookmarkStart w:id="12829" w:name="_ETM_Q26_390750"/>
      <w:bookmarkStart w:id="12830" w:name="_ETM_Q26_391230"/>
      <w:bookmarkStart w:id="12831" w:name="_ETM_Q26_391319"/>
      <w:bookmarkStart w:id="12832" w:name="_ETM_Q26_391440"/>
      <w:bookmarkStart w:id="12833" w:name="_ETM_Q26_391889"/>
      <w:bookmarkStart w:id="12834" w:name="_ETM_Q26_392370"/>
      <w:bookmarkEnd w:id="12829"/>
      <w:bookmarkEnd w:id="12830"/>
      <w:bookmarkEnd w:id="12831"/>
      <w:bookmarkEnd w:id="12832"/>
      <w:bookmarkEnd w:id="12833"/>
      <w:bookmarkEnd w:id="12834"/>
      <w:r>
        <w:rPr>
          <w:rtl/>
        </w:rPr>
        <w:t>בהתחייבויות</w:t>
      </w:r>
      <w:r>
        <w:rPr>
          <w:rFonts w:hint="cs"/>
          <w:rtl/>
        </w:rPr>
        <w:t>,</w:t>
      </w:r>
      <w:r>
        <w:rPr>
          <w:rtl/>
        </w:rPr>
        <w:t xml:space="preserve"> </w:t>
      </w:r>
      <w:bookmarkStart w:id="12835" w:name="_ETM_Q26_393240"/>
      <w:bookmarkEnd w:id="12835"/>
      <w:r>
        <w:rPr>
          <w:rtl/>
        </w:rPr>
        <w:t>תכנונים</w:t>
      </w:r>
      <w:r>
        <w:rPr>
          <w:rFonts w:hint="cs"/>
          <w:rtl/>
        </w:rPr>
        <w:t>,</w:t>
      </w:r>
      <w:r>
        <w:rPr>
          <w:rtl/>
        </w:rPr>
        <w:t xml:space="preserve"> </w:t>
      </w:r>
      <w:bookmarkStart w:id="12836" w:name="_ETM_Q26_393990"/>
      <w:bookmarkEnd w:id="12836"/>
      <w:r>
        <w:rPr>
          <w:rFonts w:hint="cs"/>
          <w:rtl/>
        </w:rPr>
        <w:t>מורח</w:t>
      </w:r>
      <w:r>
        <w:rPr>
          <w:rtl/>
        </w:rPr>
        <w:t xml:space="preserve">ים </w:t>
      </w:r>
      <w:bookmarkStart w:id="12837" w:name="_ETM_Q26_394319"/>
      <w:bookmarkEnd w:id="12837"/>
      <w:r>
        <w:rPr>
          <w:rtl/>
        </w:rPr>
        <w:t xml:space="preserve">את </w:t>
      </w:r>
      <w:bookmarkStart w:id="12838" w:name="_ETM_Q26_394470"/>
      <w:bookmarkEnd w:id="12838"/>
      <w:r>
        <w:rPr>
          <w:rtl/>
        </w:rPr>
        <w:t>אשקלון</w:t>
      </w:r>
      <w:r>
        <w:rPr>
          <w:rFonts w:hint="cs"/>
          <w:rtl/>
        </w:rPr>
        <w:t>.</w:t>
      </w:r>
      <w:r>
        <w:rPr>
          <w:rtl/>
        </w:rPr>
        <w:t xml:space="preserve"> </w:t>
      </w:r>
      <w:bookmarkStart w:id="12839" w:name="_ETM_Q26_394950"/>
      <w:bookmarkEnd w:id="12839"/>
      <w:r>
        <w:rPr>
          <w:rtl/>
        </w:rPr>
        <w:t>מבנה</w:t>
      </w:r>
      <w:r>
        <w:rPr>
          <w:rFonts w:hint="cs"/>
          <w:rtl/>
        </w:rPr>
        <w:t xml:space="preserve"> אחד, </w:t>
      </w:r>
      <w:bookmarkStart w:id="12840" w:name="_ETM_Q26_395459"/>
      <w:bookmarkStart w:id="12841" w:name="_ETM_Q26_395880"/>
      <w:bookmarkEnd w:id="12840"/>
      <w:bookmarkEnd w:id="12841"/>
      <w:r>
        <w:rPr>
          <w:rtl/>
        </w:rPr>
        <w:t>פרויקט</w:t>
      </w:r>
      <w:r>
        <w:rPr>
          <w:rFonts w:hint="cs"/>
          <w:rtl/>
        </w:rPr>
        <w:t xml:space="preserve"> </w:t>
      </w:r>
      <w:bookmarkStart w:id="12842" w:name="_ETM_Q26_394416"/>
      <w:bookmarkEnd w:id="12842"/>
      <w:r>
        <w:rPr>
          <w:rFonts w:hint="cs"/>
          <w:rtl/>
        </w:rPr>
        <w:t xml:space="preserve">אחד </w:t>
      </w:r>
      <w:bookmarkStart w:id="12843" w:name="_ETM_Q26_396300"/>
      <w:bookmarkStart w:id="12844" w:name="_ETM_Q26_397080"/>
      <w:bookmarkEnd w:id="12843"/>
      <w:bookmarkEnd w:id="12844"/>
      <w:r>
        <w:rPr>
          <w:rFonts w:hint="cs"/>
          <w:rtl/>
        </w:rPr>
        <w:t>י</w:t>
      </w:r>
      <w:r>
        <w:rPr>
          <w:rtl/>
        </w:rPr>
        <w:t xml:space="preserve">צא </w:t>
      </w:r>
      <w:bookmarkStart w:id="12845" w:name="_ETM_Q26_397500"/>
      <w:bookmarkEnd w:id="12845"/>
      <w:r>
        <w:rPr>
          <w:rtl/>
        </w:rPr>
        <w:t>באשקלון</w:t>
      </w:r>
      <w:r>
        <w:rPr>
          <w:rFonts w:hint="cs"/>
          <w:rtl/>
        </w:rPr>
        <w:t>,</w:t>
      </w:r>
      <w:r>
        <w:rPr>
          <w:rtl/>
        </w:rPr>
        <w:t xml:space="preserve"> </w:t>
      </w:r>
      <w:bookmarkStart w:id="12846" w:name="_ETM_Q26_398160"/>
      <w:bookmarkEnd w:id="12846"/>
      <w:r>
        <w:rPr>
          <w:rtl/>
        </w:rPr>
        <w:t>פרויק</w:t>
      </w:r>
      <w:bookmarkStart w:id="12847" w:name="_ETM_Q26_398819"/>
      <w:bookmarkEnd w:id="12847"/>
      <w:r>
        <w:rPr>
          <w:rFonts w:hint="cs"/>
          <w:rtl/>
        </w:rPr>
        <w:t>ט אחד</w:t>
      </w:r>
      <w:r>
        <w:rPr>
          <w:rtl/>
        </w:rPr>
        <w:t xml:space="preserve"> </w:t>
      </w:r>
      <w:bookmarkStart w:id="12848" w:name="_ETM_Q26_399209"/>
      <w:bookmarkEnd w:id="12848"/>
      <w:r>
        <w:rPr>
          <w:rtl/>
        </w:rPr>
        <w:t xml:space="preserve">יצא </w:t>
      </w:r>
      <w:bookmarkStart w:id="12849" w:name="_ETM_Q26_399540"/>
      <w:bookmarkEnd w:id="12849"/>
      <w:r>
        <w:rPr>
          <w:rtl/>
        </w:rPr>
        <w:t>מאשקלון</w:t>
      </w:r>
      <w:r>
        <w:rPr>
          <w:rFonts w:hint="cs"/>
          <w:rtl/>
        </w:rPr>
        <w:t>,</w:t>
      </w:r>
      <w:r>
        <w:rPr>
          <w:rtl/>
        </w:rPr>
        <w:t xml:space="preserve"> </w:t>
      </w:r>
      <w:bookmarkStart w:id="12850" w:name="_ETM_Q26_400790"/>
      <w:bookmarkEnd w:id="12850"/>
      <w:r>
        <w:rPr>
          <w:rtl/>
        </w:rPr>
        <w:t xml:space="preserve">שהמדינה </w:t>
      </w:r>
      <w:bookmarkStart w:id="12851" w:name="_ETM_Q26_401359"/>
      <w:bookmarkEnd w:id="12851"/>
      <w:r>
        <w:rPr>
          <w:rtl/>
        </w:rPr>
        <w:t xml:space="preserve">באה </w:t>
      </w:r>
      <w:bookmarkStart w:id="12852" w:name="_ETM_Q26_401599"/>
      <w:bookmarkEnd w:id="12852"/>
      <w:r>
        <w:rPr>
          <w:rtl/>
        </w:rPr>
        <w:t>ואמרה</w:t>
      </w:r>
      <w:r>
        <w:rPr>
          <w:rFonts w:hint="cs"/>
          <w:rtl/>
        </w:rPr>
        <w:t>:</w:t>
      </w:r>
      <w:r>
        <w:rPr>
          <w:rtl/>
        </w:rPr>
        <w:t xml:space="preserve"> </w:t>
      </w:r>
      <w:bookmarkStart w:id="12853" w:name="_ETM_Q26_401959"/>
      <w:bookmarkEnd w:id="12853"/>
      <w:r>
        <w:rPr>
          <w:rtl/>
        </w:rPr>
        <w:t xml:space="preserve">אני </w:t>
      </w:r>
      <w:bookmarkStart w:id="12854" w:name="_ETM_Q26_402139"/>
      <w:bookmarkEnd w:id="12854"/>
      <w:r>
        <w:rPr>
          <w:rtl/>
        </w:rPr>
        <w:t>ש</w:t>
      </w:r>
      <w:r>
        <w:rPr>
          <w:rFonts w:hint="cs"/>
          <w:rtl/>
        </w:rPr>
        <w:t>מה</w:t>
      </w:r>
      <w:r>
        <w:rPr>
          <w:rtl/>
        </w:rPr>
        <w:t xml:space="preserve"> </w:t>
      </w:r>
      <w:bookmarkStart w:id="12855" w:name="_ETM_Q26_402379"/>
      <w:bookmarkEnd w:id="12855"/>
      <w:r>
        <w:rPr>
          <w:rtl/>
        </w:rPr>
        <w:t xml:space="preserve">כסף </w:t>
      </w:r>
      <w:bookmarkStart w:id="12856" w:name="_ETM_Q26_403219"/>
      <w:bookmarkEnd w:id="12856"/>
      <w:r>
        <w:rPr>
          <w:rtl/>
        </w:rPr>
        <w:t xml:space="preserve">על </w:t>
      </w:r>
      <w:bookmarkStart w:id="12857" w:name="_ETM_Q26_403370"/>
      <w:bookmarkEnd w:id="12857"/>
      <w:r>
        <w:rPr>
          <w:rtl/>
        </w:rPr>
        <w:t>מיגו</w:t>
      </w:r>
      <w:r>
        <w:rPr>
          <w:rFonts w:hint="cs"/>
          <w:rtl/>
        </w:rPr>
        <w:t xml:space="preserve">ן עיר </w:t>
      </w:r>
      <w:bookmarkStart w:id="12858" w:name="_ETM_Q26_404090"/>
      <w:bookmarkEnd w:id="12858"/>
      <w:r>
        <w:rPr>
          <w:rFonts w:hint="cs"/>
          <w:rtl/>
        </w:rPr>
        <w:t>ו</w:t>
      </w:r>
      <w:r>
        <w:rPr>
          <w:rtl/>
        </w:rPr>
        <w:t xml:space="preserve">מבני </w:t>
      </w:r>
      <w:bookmarkStart w:id="12859" w:name="_ETM_Q26_404510"/>
      <w:bookmarkEnd w:id="12859"/>
      <w:r>
        <w:rPr>
          <w:rtl/>
        </w:rPr>
        <w:t>חינוך</w:t>
      </w:r>
      <w:r>
        <w:rPr>
          <w:rFonts w:hint="cs"/>
          <w:rtl/>
        </w:rPr>
        <w:t>.</w:t>
      </w:r>
      <w:r>
        <w:rPr>
          <w:rtl/>
        </w:rPr>
        <w:t xml:space="preserve"> </w:t>
      </w:r>
      <w:bookmarkStart w:id="12860" w:name="_ETM_Q26_405340"/>
      <w:bookmarkEnd w:id="12860"/>
      <w:r>
        <w:rPr>
          <w:rtl/>
        </w:rPr>
        <w:t xml:space="preserve">ואז </w:t>
      </w:r>
      <w:bookmarkStart w:id="12861" w:name="_ETM_Q26_405640"/>
      <w:bookmarkEnd w:id="12861"/>
      <w:r>
        <w:rPr>
          <w:rtl/>
        </w:rPr>
        <w:t xml:space="preserve">אני </w:t>
      </w:r>
      <w:bookmarkStart w:id="12862" w:name="_ETM_Q26_405760"/>
      <w:bookmarkEnd w:id="12862"/>
      <w:r>
        <w:rPr>
          <w:rtl/>
        </w:rPr>
        <w:t xml:space="preserve">רואה </w:t>
      </w:r>
      <w:bookmarkStart w:id="12863" w:name="_ETM_Q26_406000"/>
      <w:bookmarkEnd w:id="12863"/>
      <w:r>
        <w:rPr>
          <w:rtl/>
        </w:rPr>
        <w:t xml:space="preserve">את </w:t>
      </w:r>
      <w:bookmarkStart w:id="12864" w:name="_ETM_Q26_406090"/>
      <w:bookmarkEnd w:id="12864"/>
      <w:r>
        <w:rPr>
          <w:rtl/>
        </w:rPr>
        <w:t xml:space="preserve">הצעת </w:t>
      </w:r>
      <w:bookmarkStart w:id="12865" w:name="_ETM_Q26_406450"/>
      <w:bookmarkEnd w:id="12865"/>
      <w:r>
        <w:rPr>
          <w:rtl/>
        </w:rPr>
        <w:t xml:space="preserve">החוק </w:t>
      </w:r>
      <w:bookmarkStart w:id="12866" w:name="_ETM_Q26_406720"/>
      <w:bookmarkEnd w:id="12866"/>
      <w:r>
        <w:rPr>
          <w:rtl/>
        </w:rPr>
        <w:t xml:space="preserve">ואני </w:t>
      </w:r>
      <w:bookmarkStart w:id="12867" w:name="_ETM_Q26_406930"/>
      <w:bookmarkEnd w:id="12867"/>
      <w:r>
        <w:rPr>
          <w:rtl/>
        </w:rPr>
        <w:t>אומר</w:t>
      </w:r>
      <w:r>
        <w:rPr>
          <w:rFonts w:hint="cs"/>
          <w:rtl/>
        </w:rPr>
        <w:t>:</w:t>
      </w:r>
      <w:r>
        <w:rPr>
          <w:rtl/>
        </w:rPr>
        <w:t xml:space="preserve"> </w:t>
      </w:r>
      <w:bookmarkStart w:id="12868" w:name="_ETM_Q26_407140"/>
      <w:bookmarkEnd w:id="12868"/>
      <w:r>
        <w:rPr>
          <w:rtl/>
        </w:rPr>
        <w:t>תגידו</w:t>
      </w:r>
      <w:r>
        <w:rPr>
          <w:rFonts w:hint="cs"/>
          <w:rtl/>
        </w:rPr>
        <w:t>,</w:t>
      </w:r>
      <w:r>
        <w:rPr>
          <w:rtl/>
        </w:rPr>
        <w:t xml:space="preserve"> </w:t>
      </w:r>
      <w:bookmarkStart w:id="12869" w:name="_ETM_Q26_407409"/>
      <w:bookmarkEnd w:id="12869"/>
      <w:r>
        <w:rPr>
          <w:rtl/>
        </w:rPr>
        <w:t xml:space="preserve">מה </w:t>
      </w:r>
      <w:bookmarkStart w:id="12870" w:name="_ETM_Q26_407560"/>
      <w:bookmarkEnd w:id="12870"/>
      <w:r>
        <w:rPr>
          <w:rtl/>
        </w:rPr>
        <w:t xml:space="preserve">ממשלת </w:t>
      </w:r>
      <w:bookmarkStart w:id="12871" w:name="_ETM_Q26_408040"/>
      <w:bookmarkEnd w:id="12871"/>
      <w:r>
        <w:rPr>
          <w:rtl/>
        </w:rPr>
        <w:t xml:space="preserve">ישראל </w:t>
      </w:r>
      <w:bookmarkStart w:id="12872" w:name="_ETM_Q26_408370"/>
      <w:bookmarkEnd w:id="12872"/>
      <w:r>
        <w:rPr>
          <w:rtl/>
        </w:rPr>
        <w:t xml:space="preserve">רוצה </w:t>
      </w:r>
      <w:bookmarkStart w:id="12873" w:name="_ETM_Q26_408640"/>
      <w:bookmarkEnd w:id="12873"/>
      <w:r>
        <w:rPr>
          <w:rtl/>
        </w:rPr>
        <w:t>לעשות</w:t>
      </w:r>
      <w:r>
        <w:rPr>
          <w:rFonts w:hint="cs"/>
          <w:rtl/>
        </w:rPr>
        <w:t>?</w:t>
      </w:r>
      <w:r>
        <w:rPr>
          <w:rtl/>
        </w:rPr>
        <w:t xml:space="preserve"> </w:t>
      </w:r>
      <w:bookmarkStart w:id="12874" w:name="_ETM_Q26_409560"/>
      <w:bookmarkEnd w:id="12874"/>
      <w:r>
        <w:rPr>
          <w:rtl/>
        </w:rPr>
        <w:t xml:space="preserve">אני </w:t>
      </w:r>
      <w:bookmarkStart w:id="12875" w:name="_ETM_Q26_409890"/>
      <w:bookmarkEnd w:id="12875"/>
      <w:r>
        <w:rPr>
          <w:rtl/>
        </w:rPr>
        <w:t xml:space="preserve">שואל </w:t>
      </w:r>
      <w:bookmarkStart w:id="12876" w:name="_ETM_Q26_410130"/>
      <w:bookmarkEnd w:id="12876"/>
      <w:r>
        <w:rPr>
          <w:rtl/>
        </w:rPr>
        <w:t xml:space="preserve">את </w:t>
      </w:r>
      <w:bookmarkStart w:id="12877" w:name="_ETM_Q26_410250"/>
      <w:bookmarkEnd w:id="12877"/>
      <w:r>
        <w:rPr>
          <w:rtl/>
        </w:rPr>
        <w:t xml:space="preserve">משרד </w:t>
      </w:r>
      <w:bookmarkStart w:id="12878" w:name="_ETM_Q26_410640"/>
      <w:bookmarkEnd w:id="12878"/>
      <w:r>
        <w:rPr>
          <w:rtl/>
        </w:rPr>
        <w:t>האוצר</w:t>
      </w:r>
      <w:r>
        <w:rPr>
          <w:rFonts w:hint="cs"/>
          <w:rtl/>
        </w:rPr>
        <w:t>:</w:t>
      </w:r>
      <w:r>
        <w:rPr>
          <w:rtl/>
        </w:rPr>
        <w:t xml:space="preserve"> </w:t>
      </w:r>
      <w:bookmarkStart w:id="12879" w:name="_ETM_Q26_411240"/>
      <w:bookmarkEnd w:id="12879"/>
      <w:r>
        <w:rPr>
          <w:rtl/>
        </w:rPr>
        <w:t xml:space="preserve">כמה </w:t>
      </w:r>
      <w:bookmarkStart w:id="12880" w:name="_ETM_Q26_411600"/>
      <w:bookmarkEnd w:id="12880"/>
      <w:r>
        <w:rPr>
          <w:rtl/>
        </w:rPr>
        <w:t xml:space="preserve">עולה </w:t>
      </w:r>
      <w:bookmarkStart w:id="12881" w:name="_ETM_Q26_411810"/>
      <w:bookmarkEnd w:id="12881"/>
      <w:r>
        <w:rPr>
          <w:rtl/>
        </w:rPr>
        <w:t xml:space="preserve">הצעת </w:t>
      </w:r>
      <w:bookmarkStart w:id="12882" w:name="_ETM_Q26_412170"/>
      <w:bookmarkEnd w:id="12882"/>
      <w:r>
        <w:rPr>
          <w:rtl/>
        </w:rPr>
        <w:t xml:space="preserve">החוק </w:t>
      </w:r>
      <w:bookmarkStart w:id="12883" w:name="_ETM_Q26_412500"/>
      <w:bookmarkEnd w:id="12883"/>
      <w:r>
        <w:rPr>
          <w:rtl/>
        </w:rPr>
        <w:t>הזו</w:t>
      </w:r>
      <w:r>
        <w:rPr>
          <w:rFonts w:hint="cs"/>
          <w:rtl/>
        </w:rPr>
        <w:t>?</w:t>
      </w:r>
      <w:r>
        <w:rPr>
          <w:rtl/>
        </w:rPr>
        <w:t xml:space="preserve"> </w:t>
      </w:r>
      <w:bookmarkStart w:id="12884" w:name="_ETM_Q26_413220"/>
      <w:bookmarkEnd w:id="12884"/>
      <w:r>
        <w:rPr>
          <w:rFonts w:hint="cs"/>
          <w:rtl/>
        </w:rPr>
        <w:t>באמת, כי</w:t>
      </w:r>
      <w:r>
        <w:rPr>
          <w:rtl/>
        </w:rPr>
        <w:t xml:space="preserve"> </w:t>
      </w:r>
      <w:bookmarkStart w:id="12885" w:name="_ETM_Q26_415379"/>
      <w:bookmarkEnd w:id="12885"/>
      <w:r>
        <w:rPr>
          <w:rFonts w:hint="cs"/>
          <w:rtl/>
        </w:rPr>
        <w:t>ב-</w:t>
      </w:r>
      <w:r w:rsidRPr="000E5B85">
        <w:t>default</w:t>
      </w:r>
      <w:bookmarkStart w:id="12886" w:name="_ETM_Q26_416310"/>
      <w:bookmarkEnd w:id="12886"/>
      <w:r>
        <w:rPr>
          <w:rFonts w:hint="cs"/>
          <w:rtl/>
        </w:rPr>
        <w:t xml:space="preserve"> ה</w:t>
      </w:r>
      <w:r>
        <w:rPr>
          <w:rtl/>
        </w:rPr>
        <w:t xml:space="preserve">יה </w:t>
      </w:r>
      <w:bookmarkStart w:id="12887" w:name="_ETM_Q26_416580"/>
      <w:bookmarkEnd w:id="12887"/>
      <w:r>
        <w:rPr>
          <w:rtl/>
        </w:rPr>
        <w:t xml:space="preserve">בא </w:t>
      </w:r>
      <w:bookmarkStart w:id="12888" w:name="_ETM_Q26_416730"/>
      <w:bookmarkEnd w:id="12888"/>
      <w:r>
        <w:rPr>
          <w:rtl/>
        </w:rPr>
        <w:t xml:space="preserve">לי </w:t>
      </w:r>
      <w:bookmarkStart w:id="12889" w:name="_ETM_Q26_416849"/>
      <w:bookmarkEnd w:id="12889"/>
      <w:r>
        <w:rPr>
          <w:rtl/>
        </w:rPr>
        <w:t xml:space="preserve">להצביע </w:t>
      </w:r>
      <w:bookmarkStart w:id="12890" w:name="_ETM_Q26_417299"/>
      <w:bookmarkEnd w:id="12890"/>
      <w:r>
        <w:rPr>
          <w:rtl/>
        </w:rPr>
        <w:t>בעד</w:t>
      </w:r>
      <w:r>
        <w:rPr>
          <w:rFonts w:hint="cs"/>
          <w:rtl/>
        </w:rPr>
        <w:t>.</w:t>
      </w:r>
      <w:r>
        <w:rPr>
          <w:rtl/>
        </w:rPr>
        <w:t xml:space="preserve"> </w:t>
      </w:r>
      <w:bookmarkStart w:id="12891" w:name="_ETM_Q26_418190"/>
      <w:bookmarkEnd w:id="12891"/>
      <w:r>
        <w:rPr>
          <w:rtl/>
        </w:rPr>
        <w:t xml:space="preserve">כמה </w:t>
      </w:r>
      <w:bookmarkStart w:id="12892" w:name="_ETM_Q26_418520"/>
      <w:bookmarkStart w:id="12893" w:name="_ETM_Q26_418580"/>
      <w:bookmarkEnd w:id="12892"/>
      <w:bookmarkEnd w:id="12893"/>
      <w:r>
        <w:rPr>
          <w:rFonts w:hint="cs"/>
          <w:rtl/>
        </w:rPr>
        <w:t xml:space="preserve">עולה </w:t>
      </w:r>
      <w:r>
        <w:rPr>
          <w:rtl/>
        </w:rPr>
        <w:t xml:space="preserve">הצעת </w:t>
      </w:r>
      <w:bookmarkStart w:id="12894" w:name="_ETM_Q26_419030"/>
      <w:bookmarkEnd w:id="12894"/>
      <w:r>
        <w:rPr>
          <w:rtl/>
        </w:rPr>
        <w:t xml:space="preserve">החוק </w:t>
      </w:r>
      <w:bookmarkStart w:id="12895" w:name="_ETM_Q26_419270"/>
      <w:bookmarkEnd w:id="12895"/>
      <w:r>
        <w:rPr>
          <w:rtl/>
        </w:rPr>
        <w:t>הזו</w:t>
      </w:r>
      <w:r>
        <w:rPr>
          <w:rFonts w:hint="cs"/>
          <w:rtl/>
        </w:rPr>
        <w:t>?</w:t>
      </w:r>
      <w:r>
        <w:rPr>
          <w:rtl/>
        </w:rPr>
        <w:t xml:space="preserve"> </w:t>
      </w:r>
      <w:bookmarkStart w:id="12896" w:name="_ETM_Q26_419819"/>
      <w:bookmarkEnd w:id="12896"/>
      <w:r>
        <w:rPr>
          <w:rtl/>
        </w:rPr>
        <w:t xml:space="preserve">אני </w:t>
      </w:r>
      <w:bookmarkStart w:id="12897" w:name="_ETM_Q26_420719"/>
      <w:bookmarkEnd w:id="12897"/>
      <w:r>
        <w:rPr>
          <w:rtl/>
        </w:rPr>
        <w:t xml:space="preserve">מסורב </w:t>
      </w:r>
      <w:bookmarkStart w:id="12898" w:name="_ETM_Q26_421499"/>
      <w:bookmarkEnd w:id="12898"/>
      <w:r>
        <w:rPr>
          <w:rtl/>
        </w:rPr>
        <w:t xml:space="preserve">מלקבל </w:t>
      </w:r>
      <w:bookmarkStart w:id="12899" w:name="_ETM_Q26_422010"/>
      <w:bookmarkEnd w:id="12899"/>
      <w:r>
        <w:rPr>
          <w:rtl/>
        </w:rPr>
        <w:t>תשובה</w:t>
      </w:r>
      <w:r>
        <w:rPr>
          <w:rFonts w:hint="cs"/>
          <w:rtl/>
        </w:rPr>
        <w:t>.</w:t>
      </w:r>
      <w:r>
        <w:rPr>
          <w:rtl/>
        </w:rPr>
        <w:t xml:space="preserve"> </w:t>
      </w:r>
      <w:bookmarkStart w:id="12900" w:name="_ETM_Q26_424710"/>
      <w:bookmarkEnd w:id="12900"/>
      <w:r>
        <w:rPr>
          <w:rtl/>
        </w:rPr>
        <w:t xml:space="preserve">הצעת </w:t>
      </w:r>
      <w:bookmarkStart w:id="12901" w:name="_ETM_Q26_425160"/>
      <w:bookmarkEnd w:id="12901"/>
      <w:r>
        <w:rPr>
          <w:rtl/>
        </w:rPr>
        <w:t xml:space="preserve">חוק </w:t>
      </w:r>
      <w:bookmarkStart w:id="12902" w:name="_ETM_Q26_425370"/>
      <w:bookmarkEnd w:id="12902"/>
      <w:r>
        <w:rPr>
          <w:rtl/>
        </w:rPr>
        <w:t xml:space="preserve">פרטית </w:t>
      </w:r>
      <w:bookmarkStart w:id="12903" w:name="_ETM_Q26_425730"/>
      <w:bookmarkStart w:id="12904" w:name="_ETM_Q26_426090"/>
      <w:bookmarkEnd w:id="12903"/>
      <w:bookmarkEnd w:id="12904"/>
      <w:r>
        <w:rPr>
          <w:rtl/>
        </w:rPr>
        <w:t xml:space="preserve">בכנסת </w:t>
      </w:r>
      <w:bookmarkStart w:id="12905" w:name="_ETM_Q26_426630"/>
      <w:bookmarkEnd w:id="12905"/>
      <w:r>
        <w:rPr>
          <w:rtl/>
        </w:rPr>
        <w:t>ישראל</w:t>
      </w:r>
      <w:r>
        <w:rPr>
          <w:rFonts w:hint="cs"/>
          <w:rtl/>
        </w:rPr>
        <w:t>,</w:t>
      </w:r>
      <w:r>
        <w:rPr>
          <w:rtl/>
        </w:rPr>
        <w:t xml:space="preserve"> </w:t>
      </w:r>
      <w:bookmarkStart w:id="12906" w:name="_ETM_Q26_427620"/>
      <w:bookmarkEnd w:id="12906"/>
      <w:r>
        <w:rPr>
          <w:rtl/>
        </w:rPr>
        <w:t xml:space="preserve">יגידו </w:t>
      </w:r>
      <w:bookmarkStart w:id="12907" w:name="_ETM_Q26_428010"/>
      <w:bookmarkEnd w:id="12907"/>
      <w:r>
        <w:rPr>
          <w:rtl/>
        </w:rPr>
        <w:t xml:space="preserve">חבריי </w:t>
      </w:r>
      <w:bookmarkStart w:id="12908" w:name="_ETM_Q26_428400"/>
      <w:bookmarkEnd w:id="12908"/>
      <w:r>
        <w:rPr>
          <w:rtl/>
        </w:rPr>
        <w:t xml:space="preserve">חברי </w:t>
      </w:r>
      <w:bookmarkStart w:id="12909" w:name="_ETM_Q26_428730"/>
      <w:bookmarkEnd w:id="12909"/>
      <w:r>
        <w:rPr>
          <w:rtl/>
        </w:rPr>
        <w:t>הכנסת</w:t>
      </w:r>
      <w:r>
        <w:rPr>
          <w:rFonts w:hint="cs"/>
          <w:rtl/>
        </w:rPr>
        <w:t>,</w:t>
      </w:r>
      <w:r>
        <w:rPr>
          <w:rtl/>
        </w:rPr>
        <w:t xml:space="preserve"> </w:t>
      </w:r>
      <w:bookmarkStart w:id="12910" w:name="_ETM_Q26_429639"/>
      <w:bookmarkEnd w:id="12910"/>
      <w:r>
        <w:rPr>
          <w:rtl/>
        </w:rPr>
        <w:t xml:space="preserve">מעל </w:t>
      </w:r>
      <w:bookmarkStart w:id="12911" w:name="_ETM_Q26_429969"/>
      <w:bookmarkEnd w:id="12911"/>
      <w:r>
        <w:rPr>
          <w:rtl/>
        </w:rPr>
        <w:t>6</w:t>
      </w:r>
      <w:bookmarkStart w:id="12912" w:name="_ETM_Q26_430900"/>
      <w:bookmarkEnd w:id="12912"/>
      <w:r>
        <w:rPr>
          <w:rFonts w:hint="cs"/>
          <w:rtl/>
        </w:rPr>
        <w:t>.5 מיליון ש</w:t>
      </w:r>
      <w:r>
        <w:rPr>
          <w:rtl/>
        </w:rPr>
        <w:t xml:space="preserve">קלים </w:t>
      </w:r>
      <w:bookmarkStart w:id="12913" w:name="_ETM_Q26_431349"/>
      <w:bookmarkEnd w:id="12913"/>
      <w:r>
        <w:rPr>
          <w:rFonts w:hint="cs"/>
          <w:rtl/>
        </w:rPr>
        <w:t xml:space="preserve">– </w:t>
      </w:r>
      <w:r>
        <w:rPr>
          <w:rtl/>
        </w:rPr>
        <w:t>נכון</w:t>
      </w:r>
      <w:r>
        <w:rPr>
          <w:rFonts w:hint="cs"/>
          <w:rtl/>
        </w:rPr>
        <w:t>?</w:t>
      </w:r>
      <w:r>
        <w:rPr>
          <w:rtl/>
        </w:rPr>
        <w:t xml:space="preserve"> </w:t>
      </w:r>
      <w:bookmarkStart w:id="12914" w:name="_ETM_Q26_432159"/>
      <w:bookmarkEnd w:id="12914"/>
      <w:r>
        <w:rPr>
          <w:rtl/>
        </w:rPr>
        <w:t xml:space="preserve">צריכה </w:t>
      </w:r>
      <w:bookmarkStart w:id="12915" w:name="_ETM_Q26_432459"/>
      <w:bookmarkEnd w:id="12915"/>
      <w:r>
        <w:rPr>
          <w:rtl/>
        </w:rPr>
        <w:t xml:space="preserve">להיות </w:t>
      </w:r>
      <w:bookmarkStart w:id="12916" w:name="_ETM_Q26_433769"/>
      <w:bookmarkEnd w:id="12916"/>
      <w:r>
        <w:rPr>
          <w:rtl/>
        </w:rPr>
        <w:t xml:space="preserve">התייחסות </w:t>
      </w:r>
      <w:bookmarkStart w:id="12917" w:name="_ETM_Q26_434400"/>
      <w:bookmarkEnd w:id="12917"/>
      <w:proofErr w:type="spellStart"/>
      <w:r>
        <w:rPr>
          <w:rFonts w:hint="cs"/>
          <w:rtl/>
        </w:rPr>
        <w:t>אוצרית</w:t>
      </w:r>
      <w:proofErr w:type="spellEnd"/>
      <w:r>
        <w:rPr>
          <w:rFonts w:hint="cs"/>
          <w:rtl/>
        </w:rPr>
        <w:t xml:space="preserve">. </w:t>
      </w:r>
      <w:bookmarkStart w:id="12918" w:name="_ETM_Q26_434909"/>
      <w:bookmarkEnd w:id="12918"/>
      <w:r>
        <w:rPr>
          <w:rtl/>
        </w:rPr>
        <w:t>אין</w:t>
      </w:r>
      <w:bookmarkStart w:id="12919" w:name="_ETM_Q26_435089"/>
      <w:bookmarkEnd w:id="12919"/>
      <w:r>
        <w:rPr>
          <w:rFonts w:hint="cs"/>
          <w:rtl/>
        </w:rPr>
        <w:t xml:space="preserve"> </w:t>
      </w:r>
      <w:r>
        <w:rPr>
          <w:rtl/>
        </w:rPr>
        <w:t xml:space="preserve">התייחסות </w:t>
      </w:r>
      <w:bookmarkStart w:id="12920" w:name="_ETM_Q26_435540"/>
      <w:bookmarkEnd w:id="12920"/>
      <w:proofErr w:type="spellStart"/>
      <w:r>
        <w:rPr>
          <w:rFonts w:hint="cs"/>
          <w:rtl/>
        </w:rPr>
        <w:t>אוצרית</w:t>
      </w:r>
      <w:proofErr w:type="spellEnd"/>
      <w:r>
        <w:rPr>
          <w:rFonts w:hint="cs"/>
          <w:rtl/>
        </w:rPr>
        <w:t xml:space="preserve">. </w:t>
      </w:r>
    </w:p>
    <w:p w:rsidR="00BB0645" w:rsidRDefault="00BB0645" w:rsidP="008B7283">
      <w:pPr>
        <w:rPr>
          <w:rtl/>
        </w:rPr>
      </w:pPr>
      <w:bookmarkStart w:id="12921" w:name="_ETM_Q26_438750"/>
      <w:bookmarkStart w:id="12922" w:name="_ETM_Q26_438878"/>
      <w:bookmarkEnd w:id="12921"/>
      <w:bookmarkEnd w:id="12922"/>
    </w:p>
    <w:p w:rsidR="00BB0645" w:rsidRDefault="00BB0645" w:rsidP="008B7283">
      <w:pPr>
        <w:rPr>
          <w:rtl/>
        </w:rPr>
      </w:pPr>
      <w:bookmarkStart w:id="12923" w:name="_ETM_Q26_437370"/>
      <w:bookmarkEnd w:id="12923"/>
      <w:r>
        <w:rPr>
          <w:rtl/>
        </w:rPr>
        <w:t xml:space="preserve">ואז </w:t>
      </w:r>
      <w:bookmarkStart w:id="12924" w:name="_ETM_Q26_437580"/>
      <w:bookmarkEnd w:id="12924"/>
      <w:r>
        <w:rPr>
          <w:rtl/>
        </w:rPr>
        <w:t>אמרתי</w:t>
      </w:r>
      <w:r>
        <w:rPr>
          <w:rFonts w:hint="cs"/>
          <w:rtl/>
        </w:rPr>
        <w:t>,</w:t>
      </w:r>
      <w:r>
        <w:rPr>
          <w:rtl/>
        </w:rPr>
        <w:t xml:space="preserve"> </w:t>
      </w:r>
      <w:bookmarkStart w:id="12925" w:name="_ETM_Q26_438000"/>
      <w:bookmarkEnd w:id="12925"/>
      <w:r>
        <w:rPr>
          <w:rtl/>
        </w:rPr>
        <w:t xml:space="preserve">אני </w:t>
      </w:r>
      <w:bookmarkStart w:id="12926" w:name="_ETM_Q26_438150"/>
      <w:bookmarkEnd w:id="12926"/>
      <w:r>
        <w:rPr>
          <w:rtl/>
        </w:rPr>
        <w:t xml:space="preserve">מבין </w:t>
      </w:r>
      <w:bookmarkStart w:id="12927" w:name="_ETM_Q26_438570"/>
      <w:bookmarkEnd w:id="12927"/>
      <w:r>
        <w:rPr>
          <w:rtl/>
        </w:rPr>
        <w:t xml:space="preserve">את </w:t>
      </w:r>
      <w:bookmarkStart w:id="12928" w:name="_ETM_Q26_438690"/>
      <w:bookmarkEnd w:id="12928"/>
      <w:r>
        <w:rPr>
          <w:rtl/>
        </w:rPr>
        <w:t>המנגנון</w:t>
      </w:r>
      <w:bookmarkStart w:id="12929" w:name="_ETM_Q26_439560"/>
      <w:bookmarkEnd w:id="12929"/>
      <w:r>
        <w:rPr>
          <w:rFonts w:hint="cs"/>
          <w:rtl/>
        </w:rPr>
        <w:t xml:space="preserve"> </w:t>
      </w:r>
      <w:r>
        <w:rPr>
          <w:rtl/>
        </w:rPr>
        <w:t>–</w:t>
      </w:r>
      <w:r>
        <w:rPr>
          <w:rFonts w:hint="cs"/>
          <w:rtl/>
        </w:rPr>
        <w:t xml:space="preserve"> </w:t>
      </w:r>
      <w:r>
        <w:rPr>
          <w:rtl/>
        </w:rPr>
        <w:t>אני</w:t>
      </w:r>
      <w:bookmarkStart w:id="12930" w:name="_ETM_Q26_439770"/>
      <w:bookmarkEnd w:id="12930"/>
      <w:r>
        <w:rPr>
          <w:rFonts w:hint="cs"/>
          <w:rtl/>
        </w:rPr>
        <w:t xml:space="preserve"> </w:t>
      </w:r>
      <w:r>
        <w:rPr>
          <w:rtl/>
        </w:rPr>
        <w:t xml:space="preserve">אקצר </w:t>
      </w:r>
      <w:bookmarkStart w:id="12931" w:name="_ETM_Q26_440070"/>
      <w:bookmarkEnd w:id="12931"/>
      <w:r>
        <w:rPr>
          <w:rtl/>
        </w:rPr>
        <w:t>לכם</w:t>
      </w:r>
      <w:r>
        <w:rPr>
          <w:rFonts w:hint="cs"/>
          <w:rtl/>
        </w:rPr>
        <w:t xml:space="preserve"> </w:t>
      </w:r>
      <w:r>
        <w:rPr>
          <w:rtl/>
        </w:rPr>
        <w:t xml:space="preserve">– </w:t>
      </w:r>
      <w:bookmarkStart w:id="12932" w:name="_ETM_Q26_440310"/>
      <w:bookmarkStart w:id="12933" w:name="_ETM_Q26_440550"/>
      <w:bookmarkStart w:id="12934" w:name="_ETM_Q26_440730"/>
      <w:bookmarkStart w:id="12935" w:name="_ETM_Q26_441029"/>
      <w:bookmarkStart w:id="12936" w:name="_ETM_Q26_441180"/>
      <w:bookmarkStart w:id="12937" w:name="_ETM_Q26_441660"/>
      <w:bookmarkEnd w:id="12932"/>
      <w:bookmarkEnd w:id="12933"/>
      <w:bookmarkEnd w:id="12934"/>
      <w:bookmarkEnd w:id="12935"/>
      <w:bookmarkEnd w:id="12936"/>
      <w:bookmarkEnd w:id="12937"/>
      <w:r>
        <w:rPr>
          <w:rtl/>
        </w:rPr>
        <w:t xml:space="preserve">שרוצה </w:t>
      </w:r>
      <w:bookmarkStart w:id="12938" w:name="_ETM_Q26_442200"/>
      <w:bookmarkEnd w:id="12938"/>
      <w:r>
        <w:rPr>
          <w:rtl/>
        </w:rPr>
        <w:t xml:space="preserve">ממשלת </w:t>
      </w:r>
      <w:bookmarkStart w:id="12939" w:name="_ETM_Q26_442710"/>
      <w:bookmarkEnd w:id="12939"/>
      <w:r>
        <w:rPr>
          <w:rtl/>
        </w:rPr>
        <w:t xml:space="preserve">ישראל </w:t>
      </w:r>
      <w:bookmarkStart w:id="12940" w:name="_ETM_Q26_443730"/>
      <w:bookmarkEnd w:id="12940"/>
      <w:r>
        <w:rPr>
          <w:rtl/>
        </w:rPr>
        <w:t>ל</w:t>
      </w:r>
      <w:r>
        <w:rPr>
          <w:rFonts w:hint="cs"/>
          <w:rtl/>
        </w:rPr>
        <w:t>רצות</w:t>
      </w:r>
      <w:r>
        <w:rPr>
          <w:rtl/>
        </w:rPr>
        <w:t xml:space="preserve"> </w:t>
      </w:r>
      <w:bookmarkStart w:id="12941" w:name="_ETM_Q26_444540"/>
      <w:bookmarkEnd w:id="12941"/>
      <w:r>
        <w:rPr>
          <w:rtl/>
        </w:rPr>
        <w:t xml:space="preserve">חברי </w:t>
      </w:r>
      <w:bookmarkStart w:id="12942" w:name="_ETM_Q26_444960"/>
      <w:bookmarkEnd w:id="12942"/>
      <w:r>
        <w:rPr>
          <w:rtl/>
        </w:rPr>
        <w:t xml:space="preserve">כנסת </w:t>
      </w:r>
      <w:bookmarkStart w:id="12943" w:name="_ETM_Q26_446010"/>
      <w:bookmarkEnd w:id="12943"/>
      <w:r>
        <w:rPr>
          <w:rtl/>
        </w:rPr>
        <w:t>מסוימים</w:t>
      </w:r>
      <w:r>
        <w:rPr>
          <w:rFonts w:hint="cs"/>
          <w:rtl/>
        </w:rPr>
        <w:t>,</w:t>
      </w:r>
      <w:r>
        <w:rPr>
          <w:rtl/>
        </w:rPr>
        <w:t xml:space="preserve"> </w:t>
      </w:r>
      <w:bookmarkStart w:id="12944" w:name="_ETM_Q26_446790"/>
      <w:bookmarkEnd w:id="12944"/>
      <w:r>
        <w:rPr>
          <w:rtl/>
        </w:rPr>
        <w:t xml:space="preserve">או </w:t>
      </w:r>
      <w:bookmarkStart w:id="12945" w:name="_ETM_Q26_446910"/>
      <w:bookmarkEnd w:id="12945"/>
      <w:r>
        <w:rPr>
          <w:rtl/>
        </w:rPr>
        <w:t xml:space="preserve">לא </w:t>
      </w:r>
      <w:bookmarkStart w:id="12946" w:name="_ETM_Q26_447000"/>
      <w:bookmarkEnd w:id="12946"/>
      <w:r>
        <w:rPr>
          <w:rtl/>
        </w:rPr>
        <w:t>משנה</w:t>
      </w:r>
      <w:r>
        <w:rPr>
          <w:rFonts w:hint="cs"/>
          <w:rtl/>
        </w:rPr>
        <w:t>,</w:t>
      </w:r>
      <w:r>
        <w:rPr>
          <w:rtl/>
        </w:rPr>
        <w:t xml:space="preserve"> </w:t>
      </w:r>
      <w:bookmarkStart w:id="12947" w:name="_ETM_Q26_447330"/>
      <w:bookmarkEnd w:id="12947"/>
      <w:r>
        <w:rPr>
          <w:rtl/>
        </w:rPr>
        <w:t>מהקואליציה</w:t>
      </w:r>
      <w:r>
        <w:rPr>
          <w:rFonts w:hint="cs"/>
          <w:rtl/>
        </w:rPr>
        <w:t>.</w:t>
      </w:r>
      <w:r>
        <w:rPr>
          <w:rtl/>
        </w:rPr>
        <w:t xml:space="preserve"> </w:t>
      </w:r>
      <w:bookmarkStart w:id="12948" w:name="_ETM_Q26_448779"/>
      <w:bookmarkEnd w:id="12948"/>
      <w:r>
        <w:rPr>
          <w:rtl/>
        </w:rPr>
        <w:t xml:space="preserve">אבל </w:t>
      </w:r>
      <w:bookmarkStart w:id="12949" w:name="_ETM_Q26_449169"/>
      <w:bookmarkEnd w:id="12949"/>
      <w:r>
        <w:rPr>
          <w:rtl/>
        </w:rPr>
        <w:t xml:space="preserve">באיזו </w:t>
      </w:r>
      <w:bookmarkStart w:id="12950" w:name="_ETM_Q26_449529"/>
      <w:bookmarkEnd w:id="12950"/>
      <w:r>
        <w:rPr>
          <w:rtl/>
        </w:rPr>
        <w:t xml:space="preserve">חוצפה </w:t>
      </w:r>
      <w:bookmarkStart w:id="12951" w:name="_ETM_Q26_450849"/>
      <w:bookmarkEnd w:id="12951"/>
      <w:r>
        <w:rPr>
          <w:rtl/>
        </w:rPr>
        <w:t>מגיע</w:t>
      </w:r>
      <w:r>
        <w:rPr>
          <w:rFonts w:hint="cs"/>
          <w:rtl/>
        </w:rPr>
        <w:t>ה</w:t>
      </w:r>
      <w:r>
        <w:rPr>
          <w:rtl/>
        </w:rPr>
        <w:t xml:space="preserve"> </w:t>
      </w:r>
      <w:bookmarkStart w:id="12952" w:name="_ETM_Q26_451389"/>
      <w:bookmarkEnd w:id="12952"/>
      <w:r>
        <w:rPr>
          <w:rtl/>
        </w:rPr>
        <w:t xml:space="preserve">ממשלת </w:t>
      </w:r>
      <w:bookmarkStart w:id="12953" w:name="_ETM_Q26_451900"/>
      <w:bookmarkEnd w:id="12953"/>
      <w:r>
        <w:rPr>
          <w:rtl/>
        </w:rPr>
        <w:t>ישראל</w:t>
      </w:r>
      <w:r>
        <w:rPr>
          <w:rFonts w:hint="cs"/>
          <w:rtl/>
        </w:rPr>
        <w:t xml:space="preserve"> </w:t>
      </w:r>
      <w:r>
        <w:rPr>
          <w:rFonts w:hint="eastAsia"/>
          <w:rtl/>
        </w:rPr>
        <w:t>–</w:t>
      </w:r>
      <w:r>
        <w:rPr>
          <w:rtl/>
        </w:rPr>
        <w:t xml:space="preserve"> </w:t>
      </w:r>
      <w:bookmarkStart w:id="12954" w:name="_ETM_Q26_452620"/>
      <w:bookmarkEnd w:id="12954"/>
      <w:r>
        <w:rPr>
          <w:rtl/>
        </w:rPr>
        <w:t xml:space="preserve">תודה </w:t>
      </w:r>
      <w:bookmarkStart w:id="12955" w:name="_ETM_Q26_452919"/>
      <w:bookmarkEnd w:id="12955"/>
      <w:r>
        <w:rPr>
          <w:rtl/>
        </w:rPr>
        <w:t>שהגעת</w:t>
      </w:r>
      <w:r>
        <w:rPr>
          <w:rFonts w:hint="cs"/>
          <w:rtl/>
        </w:rPr>
        <w:t>.</w:t>
      </w:r>
    </w:p>
    <w:p w:rsidR="00BB0645" w:rsidRDefault="00BB0645" w:rsidP="008B7283">
      <w:pPr>
        <w:rPr>
          <w:rtl/>
        </w:rPr>
      </w:pPr>
      <w:bookmarkStart w:id="12956" w:name="_ETM_Q26_449410"/>
      <w:bookmarkEnd w:id="12956"/>
    </w:p>
    <w:p w:rsidR="00BB0645" w:rsidRDefault="00BB0645" w:rsidP="008B7283">
      <w:pPr>
        <w:pStyle w:val="af5"/>
        <w:keepNext/>
        <w:rPr>
          <w:rtl/>
        </w:rPr>
      </w:pPr>
      <w:bookmarkStart w:id="12957" w:name="ET_interruption_5796_19"/>
      <w:r w:rsidRPr="00870B25">
        <w:rPr>
          <w:rStyle w:val="TagStyle"/>
          <w:rtl/>
        </w:rPr>
        <w:t xml:space="preserve"> &lt;&lt; קריאה &gt;&gt;</w:t>
      </w:r>
      <w:r w:rsidRPr="000E5B85">
        <w:rPr>
          <w:rStyle w:val="TagStyle"/>
          <w:rtl/>
        </w:rPr>
        <w:t xml:space="preserve"> </w:t>
      </w:r>
      <w:r>
        <w:rPr>
          <w:rtl/>
        </w:rPr>
        <w:t>חוה אתי עטייה (הליכוד):</w:t>
      </w:r>
      <w:r w:rsidRPr="000E5B85">
        <w:rPr>
          <w:rStyle w:val="TagStyle"/>
          <w:rtl/>
        </w:rPr>
        <w:t xml:space="preserve"> </w:t>
      </w:r>
      <w:r w:rsidRPr="00870B25">
        <w:rPr>
          <w:rStyle w:val="TagStyle"/>
          <w:rtl/>
        </w:rPr>
        <w:t>&lt;&lt; קריאה &gt;&gt;</w:t>
      </w:r>
      <w:r>
        <w:rPr>
          <w:rtl/>
        </w:rPr>
        <w:t xml:space="preserve">   </w:t>
      </w:r>
      <w:bookmarkEnd w:id="12957"/>
    </w:p>
    <w:p w:rsidR="00BB0645" w:rsidRDefault="00BB0645" w:rsidP="00365DD0">
      <w:pPr>
        <w:rPr>
          <w:rtl/>
        </w:rPr>
      </w:pPr>
    </w:p>
    <w:p w:rsidR="00BB0645" w:rsidRDefault="00BB0645" w:rsidP="00365DD0">
      <w:pPr>
        <w:rPr>
          <w:rtl/>
        </w:rPr>
      </w:pPr>
      <w:bookmarkStart w:id="12958" w:name="_ETM_Q26_452949"/>
      <w:bookmarkEnd w:id="12958"/>
      <w:r>
        <w:rPr>
          <w:rFonts w:hint="cs"/>
          <w:rtl/>
        </w:rPr>
        <w:t>אני הגעתי,</w:t>
      </w:r>
      <w:bookmarkStart w:id="12959" w:name="_ETM_Q26_455172"/>
      <w:bookmarkEnd w:id="12959"/>
      <w:r>
        <w:rPr>
          <w:rFonts w:hint="cs"/>
          <w:rtl/>
        </w:rPr>
        <w:t xml:space="preserve"> כי </w:t>
      </w:r>
      <w:bookmarkStart w:id="12960" w:name="_ETM_Q26_451339"/>
      <w:bookmarkEnd w:id="12960"/>
      <w:r>
        <w:rPr>
          <w:rFonts w:hint="cs"/>
          <w:rtl/>
        </w:rPr>
        <w:t xml:space="preserve">לפחות </w:t>
      </w:r>
      <w:r w:rsidR="00365DD0">
        <w:rPr>
          <w:rFonts w:hint="cs"/>
          <w:rtl/>
        </w:rPr>
        <w:t>– –</w:t>
      </w:r>
      <w:r>
        <w:rPr>
          <w:rFonts w:hint="cs"/>
          <w:rtl/>
        </w:rPr>
        <w:t xml:space="preserve"> </w:t>
      </w:r>
      <w:bookmarkStart w:id="12961" w:name="_ETM_Q26_452747"/>
      <w:bookmarkEnd w:id="12961"/>
    </w:p>
    <w:p w:rsidR="00BB0645" w:rsidRDefault="00BB0645" w:rsidP="008B7283">
      <w:pPr>
        <w:rPr>
          <w:rtl/>
        </w:rPr>
      </w:pPr>
      <w:bookmarkStart w:id="12962" w:name="_ETM_Q26_452833"/>
      <w:bookmarkEnd w:id="12962"/>
    </w:p>
    <w:p w:rsidR="00BB0645" w:rsidRDefault="00BB0645" w:rsidP="008B7283">
      <w:pPr>
        <w:pStyle w:val="-"/>
        <w:keepNext/>
        <w:rPr>
          <w:rtl/>
        </w:rPr>
      </w:pPr>
      <w:bookmarkStart w:id="12963" w:name="ET_speakercontinue_6361_20"/>
      <w:r w:rsidRPr="00870B25">
        <w:rPr>
          <w:rStyle w:val="TagStyle"/>
          <w:rtl/>
        </w:rPr>
        <w:t xml:space="preserve"> &lt;&lt; דובר_המשך &gt;&gt;</w:t>
      </w:r>
      <w:r w:rsidRPr="000E5B85">
        <w:rPr>
          <w:rStyle w:val="TagStyle"/>
          <w:rtl/>
        </w:rPr>
        <w:t xml:space="preserve"> </w:t>
      </w:r>
      <w:r>
        <w:rPr>
          <w:rtl/>
        </w:rPr>
        <w:t>נאור שירי (יש עתיד):</w:t>
      </w:r>
      <w:r w:rsidRPr="000E5B85">
        <w:rPr>
          <w:rStyle w:val="TagStyle"/>
          <w:rtl/>
        </w:rPr>
        <w:t xml:space="preserve"> </w:t>
      </w:r>
      <w:r w:rsidRPr="00870B25">
        <w:rPr>
          <w:rStyle w:val="TagStyle"/>
          <w:rtl/>
        </w:rPr>
        <w:t>&lt;&lt; דובר_המשך &gt;&gt;</w:t>
      </w:r>
      <w:r>
        <w:rPr>
          <w:rtl/>
        </w:rPr>
        <w:t xml:space="preserve">   </w:t>
      </w:r>
      <w:bookmarkEnd w:id="12963"/>
    </w:p>
    <w:p w:rsidR="00BB0645" w:rsidRDefault="00BB0645" w:rsidP="00365DD0">
      <w:pPr>
        <w:rPr>
          <w:rtl/>
        </w:rPr>
      </w:pPr>
    </w:p>
    <w:p w:rsidR="00BB0645" w:rsidRDefault="00BB0645" w:rsidP="008B7283">
      <w:pPr>
        <w:rPr>
          <w:rtl/>
        </w:rPr>
      </w:pPr>
      <w:bookmarkStart w:id="12964" w:name="_ETM_Q26_452057"/>
      <w:bookmarkStart w:id="12965" w:name="_ETM_Q26_455029"/>
      <w:bookmarkEnd w:id="12964"/>
      <w:bookmarkEnd w:id="12965"/>
      <w:r>
        <w:rPr>
          <w:rtl/>
        </w:rPr>
        <w:t xml:space="preserve">כי </w:t>
      </w:r>
      <w:bookmarkStart w:id="12966" w:name="_ETM_Q26_455180"/>
      <w:bookmarkEnd w:id="12966"/>
      <w:r>
        <w:rPr>
          <w:rtl/>
        </w:rPr>
        <w:t xml:space="preserve">הזכרתי </w:t>
      </w:r>
      <w:bookmarkStart w:id="12967" w:name="_ETM_Q26_455690"/>
      <w:bookmarkEnd w:id="12967"/>
      <w:r>
        <w:rPr>
          <w:rtl/>
        </w:rPr>
        <w:t xml:space="preserve">את </w:t>
      </w:r>
      <w:bookmarkStart w:id="12968" w:name="_ETM_Q26_455750"/>
      <w:bookmarkEnd w:id="12968"/>
      <w:r>
        <w:rPr>
          <w:rtl/>
        </w:rPr>
        <w:t>זה</w:t>
      </w:r>
      <w:r>
        <w:rPr>
          <w:rFonts w:hint="cs"/>
          <w:rtl/>
        </w:rPr>
        <w:t>.</w:t>
      </w:r>
    </w:p>
    <w:p w:rsidR="00BB0645" w:rsidRDefault="00BB0645" w:rsidP="008B7283">
      <w:pPr>
        <w:rPr>
          <w:rtl/>
        </w:rPr>
      </w:pPr>
      <w:bookmarkStart w:id="12969" w:name="_ETM_Q26_457163"/>
      <w:bookmarkStart w:id="12970" w:name="_ETM_Q26_457249"/>
      <w:bookmarkEnd w:id="12969"/>
      <w:bookmarkEnd w:id="12970"/>
    </w:p>
    <w:p w:rsidR="00BB0645" w:rsidRDefault="00BB0645" w:rsidP="008B7283">
      <w:pPr>
        <w:pStyle w:val="af5"/>
        <w:keepNext/>
        <w:rPr>
          <w:rtl/>
        </w:rPr>
      </w:pPr>
      <w:bookmarkStart w:id="12971" w:name="ET_interruption_5796_21"/>
      <w:r w:rsidRPr="00870B25">
        <w:rPr>
          <w:rStyle w:val="TagStyle"/>
          <w:rtl/>
        </w:rPr>
        <w:t xml:space="preserve"> &lt;&lt; קריאה &gt;&gt;</w:t>
      </w:r>
      <w:r w:rsidRPr="000E5B85">
        <w:rPr>
          <w:rStyle w:val="TagStyle"/>
          <w:rtl/>
        </w:rPr>
        <w:t xml:space="preserve"> </w:t>
      </w:r>
      <w:r>
        <w:rPr>
          <w:rtl/>
        </w:rPr>
        <w:t>חוה אתי עטייה (הליכוד):</w:t>
      </w:r>
      <w:r w:rsidRPr="000E5B85">
        <w:rPr>
          <w:rStyle w:val="TagStyle"/>
          <w:rtl/>
        </w:rPr>
        <w:t xml:space="preserve"> </w:t>
      </w:r>
      <w:r w:rsidRPr="00870B25">
        <w:rPr>
          <w:rStyle w:val="TagStyle"/>
          <w:rtl/>
        </w:rPr>
        <w:t>&lt;&lt; קריאה &gt;&gt;</w:t>
      </w:r>
      <w:r>
        <w:rPr>
          <w:rtl/>
        </w:rPr>
        <w:t xml:space="preserve">   </w:t>
      </w:r>
      <w:bookmarkEnd w:id="12971"/>
    </w:p>
    <w:p w:rsidR="00BB0645" w:rsidRDefault="00BB0645" w:rsidP="00365DD0">
      <w:pPr>
        <w:rPr>
          <w:rtl/>
        </w:rPr>
      </w:pPr>
    </w:p>
    <w:p w:rsidR="00BB0645" w:rsidRDefault="00365DD0" w:rsidP="00365DD0">
      <w:pPr>
        <w:rPr>
          <w:rtl/>
        </w:rPr>
      </w:pPr>
      <w:bookmarkStart w:id="12972" w:name="_ETM_Q26_453667"/>
      <w:bookmarkEnd w:id="12972"/>
      <w:r>
        <w:rPr>
          <w:rFonts w:hint="cs"/>
          <w:rtl/>
        </w:rPr>
        <w:t>– –</w:t>
      </w:r>
      <w:r w:rsidR="00BB0645">
        <w:rPr>
          <w:rFonts w:hint="cs"/>
          <w:rtl/>
        </w:rPr>
        <w:t xml:space="preserve"> שתדייק בהצעת החוק. הוצאת דברים מהקשרם. </w:t>
      </w:r>
    </w:p>
    <w:p w:rsidR="00BB0645" w:rsidRDefault="00BB0645" w:rsidP="008B7283">
      <w:pPr>
        <w:rPr>
          <w:rtl/>
        </w:rPr>
      </w:pPr>
      <w:bookmarkStart w:id="12973" w:name="_ETM_Q26_451279"/>
      <w:bookmarkEnd w:id="12973"/>
    </w:p>
    <w:p w:rsidR="00BB0645" w:rsidRDefault="00BB0645" w:rsidP="008B7283">
      <w:pPr>
        <w:pStyle w:val="-"/>
        <w:keepNext/>
        <w:rPr>
          <w:rtl/>
        </w:rPr>
      </w:pPr>
      <w:bookmarkStart w:id="12974" w:name="ET_speakercontinue_6361_22"/>
      <w:r w:rsidRPr="00870B25">
        <w:rPr>
          <w:rStyle w:val="TagStyle"/>
          <w:rtl/>
        </w:rPr>
        <w:t xml:space="preserve"> &lt;&lt; דובר_המשך &gt;&gt;</w:t>
      </w:r>
      <w:r w:rsidRPr="000E5B85">
        <w:rPr>
          <w:rStyle w:val="TagStyle"/>
          <w:rtl/>
        </w:rPr>
        <w:t xml:space="preserve"> </w:t>
      </w:r>
      <w:r>
        <w:rPr>
          <w:rtl/>
        </w:rPr>
        <w:t>נאור שירי (יש עתיד):</w:t>
      </w:r>
      <w:r w:rsidRPr="000E5B85">
        <w:rPr>
          <w:rStyle w:val="TagStyle"/>
          <w:rtl/>
        </w:rPr>
        <w:t xml:space="preserve"> </w:t>
      </w:r>
      <w:r w:rsidRPr="00870B25">
        <w:rPr>
          <w:rStyle w:val="TagStyle"/>
          <w:rtl/>
        </w:rPr>
        <w:t>&lt;&lt; דובר_המשך &gt;&gt;</w:t>
      </w:r>
      <w:r>
        <w:rPr>
          <w:rtl/>
        </w:rPr>
        <w:t xml:space="preserve">   </w:t>
      </w:r>
      <w:bookmarkEnd w:id="12974"/>
    </w:p>
    <w:p w:rsidR="00BB0645" w:rsidRDefault="00BB0645" w:rsidP="00365DD0">
      <w:pPr>
        <w:rPr>
          <w:rtl/>
        </w:rPr>
      </w:pPr>
    </w:p>
    <w:p w:rsidR="00BB0645" w:rsidRDefault="00BB0645" w:rsidP="008B7283">
      <w:pPr>
        <w:rPr>
          <w:rtl/>
        </w:rPr>
      </w:pPr>
      <w:bookmarkStart w:id="12975" w:name="_ETM_Q26_451355"/>
      <w:bookmarkStart w:id="12976" w:name="_ETM_Q26_457500"/>
      <w:bookmarkEnd w:id="12975"/>
      <w:bookmarkEnd w:id="12976"/>
      <w:r>
        <w:rPr>
          <w:rtl/>
        </w:rPr>
        <w:t xml:space="preserve">אני </w:t>
      </w:r>
      <w:bookmarkStart w:id="12977" w:name="_ETM_Q26_457770"/>
      <w:bookmarkEnd w:id="12977"/>
      <w:r>
        <w:rPr>
          <w:rtl/>
        </w:rPr>
        <w:t xml:space="preserve">תכף </w:t>
      </w:r>
      <w:bookmarkStart w:id="12978" w:name="_ETM_Q26_458160"/>
      <w:bookmarkEnd w:id="12978"/>
      <w:r>
        <w:rPr>
          <w:rtl/>
        </w:rPr>
        <w:t xml:space="preserve">אעשה </w:t>
      </w:r>
      <w:bookmarkStart w:id="12979" w:name="_ETM_Q26_458400"/>
      <w:bookmarkEnd w:id="12979"/>
      <w:r>
        <w:rPr>
          <w:rFonts w:hint="cs"/>
          <w:rtl/>
        </w:rPr>
        <w:t xml:space="preserve">את הדיוקים. </w:t>
      </w:r>
    </w:p>
    <w:p w:rsidR="00BB0645" w:rsidRDefault="00BB0645" w:rsidP="008B7283">
      <w:pPr>
        <w:rPr>
          <w:rtl/>
        </w:rPr>
      </w:pPr>
    </w:p>
    <w:p w:rsidR="00BB0645" w:rsidRDefault="00BB0645" w:rsidP="008B7283">
      <w:pPr>
        <w:pStyle w:val="af6"/>
        <w:keepNext/>
        <w:rPr>
          <w:rtl/>
        </w:rPr>
      </w:pPr>
      <w:bookmarkStart w:id="12980" w:name="ET_yor_6593_23"/>
      <w:r w:rsidRPr="00870B25">
        <w:rPr>
          <w:rStyle w:val="TagStyle"/>
          <w:rtl/>
        </w:rPr>
        <w:t xml:space="preserve"> &lt;&lt; יור &gt;&gt;</w:t>
      </w:r>
      <w:r w:rsidRPr="00451592">
        <w:rPr>
          <w:rStyle w:val="TagStyle"/>
          <w:rtl/>
        </w:rPr>
        <w:t xml:space="preserve"> </w:t>
      </w:r>
      <w:r>
        <w:rPr>
          <w:rtl/>
        </w:rPr>
        <w:t>היו"ר חנוך דב מלביצקי:</w:t>
      </w:r>
      <w:r w:rsidRPr="00451592">
        <w:rPr>
          <w:rStyle w:val="TagStyle"/>
          <w:rtl/>
        </w:rPr>
        <w:t xml:space="preserve"> </w:t>
      </w:r>
      <w:r w:rsidRPr="00870B25">
        <w:rPr>
          <w:rStyle w:val="TagStyle"/>
          <w:rtl/>
        </w:rPr>
        <w:t>&lt;&lt; יור &gt;&gt;</w:t>
      </w:r>
      <w:r>
        <w:rPr>
          <w:rtl/>
        </w:rPr>
        <w:t xml:space="preserve">   </w:t>
      </w:r>
      <w:bookmarkEnd w:id="12980"/>
    </w:p>
    <w:p w:rsidR="00BB0645" w:rsidRDefault="00BB0645" w:rsidP="00365DD0">
      <w:pPr>
        <w:rPr>
          <w:rtl/>
        </w:rPr>
      </w:pPr>
    </w:p>
    <w:p w:rsidR="00BB0645" w:rsidRDefault="00BB0645" w:rsidP="008B7283">
      <w:pPr>
        <w:rPr>
          <w:rtl/>
        </w:rPr>
      </w:pPr>
      <w:bookmarkStart w:id="12981" w:name="_ETM_Q26_458639"/>
      <w:bookmarkEnd w:id="12981"/>
      <w:r>
        <w:rPr>
          <w:rFonts w:hint="cs"/>
          <w:rtl/>
        </w:rPr>
        <w:t xml:space="preserve">חברת </w:t>
      </w:r>
      <w:bookmarkStart w:id="12982" w:name="_ETM_Q26_457183"/>
      <w:bookmarkEnd w:id="12982"/>
      <w:r>
        <w:rPr>
          <w:rFonts w:hint="cs"/>
          <w:rtl/>
        </w:rPr>
        <w:t>ה</w:t>
      </w:r>
      <w:r>
        <w:rPr>
          <w:rtl/>
        </w:rPr>
        <w:t xml:space="preserve">כנסת </w:t>
      </w:r>
      <w:bookmarkStart w:id="12983" w:name="_ETM_Q26_459000"/>
      <w:bookmarkEnd w:id="12983"/>
      <w:r>
        <w:rPr>
          <w:rFonts w:hint="cs"/>
          <w:rtl/>
        </w:rPr>
        <w:t xml:space="preserve">עטייה, אם תרצי להגיב </w:t>
      </w:r>
      <w:bookmarkStart w:id="12984" w:name="_ETM_Q26_459300"/>
      <w:bookmarkStart w:id="12985" w:name="_ETM_Q26_459660"/>
      <w:bookmarkStart w:id="12986" w:name="_ETM_Q26_459960"/>
      <w:bookmarkStart w:id="12987" w:name="_ETM_Q26_460470"/>
      <w:bookmarkStart w:id="12988" w:name="_ETM_Q26_460710"/>
      <w:bookmarkEnd w:id="12984"/>
      <w:bookmarkEnd w:id="12985"/>
      <w:bookmarkEnd w:id="12986"/>
      <w:bookmarkEnd w:id="12987"/>
      <w:bookmarkEnd w:id="12988"/>
      <w:r>
        <w:rPr>
          <w:rFonts w:hint="cs"/>
          <w:rtl/>
        </w:rPr>
        <w:t xml:space="preserve">אני </w:t>
      </w:r>
      <w:r>
        <w:rPr>
          <w:rtl/>
        </w:rPr>
        <w:t xml:space="preserve">אתן </w:t>
      </w:r>
      <w:bookmarkStart w:id="12989" w:name="_ETM_Q26_461040"/>
      <w:bookmarkEnd w:id="12989"/>
      <w:r>
        <w:rPr>
          <w:rtl/>
        </w:rPr>
        <w:t>לך</w:t>
      </w:r>
      <w:r>
        <w:rPr>
          <w:rFonts w:hint="cs"/>
          <w:rtl/>
        </w:rPr>
        <w:t>,</w:t>
      </w:r>
      <w:r>
        <w:rPr>
          <w:rtl/>
        </w:rPr>
        <w:t xml:space="preserve"> </w:t>
      </w:r>
      <w:bookmarkStart w:id="12990" w:name="_ETM_Q26_461279"/>
      <w:bookmarkEnd w:id="12990"/>
      <w:r>
        <w:rPr>
          <w:rtl/>
        </w:rPr>
        <w:t xml:space="preserve">אבל </w:t>
      </w:r>
      <w:bookmarkStart w:id="12991" w:name="_ETM_Q26_461520"/>
      <w:bookmarkEnd w:id="12991"/>
      <w:r>
        <w:rPr>
          <w:rtl/>
        </w:rPr>
        <w:t xml:space="preserve">לא </w:t>
      </w:r>
      <w:bookmarkStart w:id="12992" w:name="_ETM_Q26_461610"/>
      <w:bookmarkEnd w:id="12992"/>
      <w:r>
        <w:rPr>
          <w:rtl/>
        </w:rPr>
        <w:t>באמצע</w:t>
      </w:r>
      <w:r>
        <w:rPr>
          <w:rFonts w:hint="cs"/>
          <w:rtl/>
        </w:rPr>
        <w:t xml:space="preserve">, לא באמצע הדברים. </w:t>
      </w:r>
    </w:p>
    <w:p w:rsidR="00BB0645" w:rsidRPr="005E6012" w:rsidRDefault="00BB0645" w:rsidP="008B7283">
      <w:pPr>
        <w:rPr>
          <w:rtl/>
        </w:rPr>
      </w:pPr>
      <w:bookmarkStart w:id="12993" w:name="_ETM_Q26_458549"/>
      <w:bookmarkStart w:id="12994" w:name="_ETM_Q26_456971"/>
      <w:bookmarkEnd w:id="12993"/>
      <w:bookmarkEnd w:id="12994"/>
    </w:p>
    <w:p w:rsidR="00BB0645" w:rsidRDefault="00BB0645" w:rsidP="008B7283">
      <w:pPr>
        <w:pStyle w:val="-"/>
        <w:keepNext/>
        <w:rPr>
          <w:rtl/>
        </w:rPr>
      </w:pPr>
      <w:bookmarkStart w:id="12995" w:name="ET_speakercontinue_6361_24"/>
      <w:r w:rsidRPr="00870B25">
        <w:rPr>
          <w:rStyle w:val="TagStyle"/>
          <w:rtl/>
        </w:rPr>
        <w:t xml:space="preserve"> &lt;&lt; דובר_המשך &gt;&gt;</w:t>
      </w:r>
      <w:r w:rsidRPr="00451592">
        <w:rPr>
          <w:rStyle w:val="TagStyle"/>
          <w:rtl/>
        </w:rPr>
        <w:t xml:space="preserve"> </w:t>
      </w:r>
      <w:r>
        <w:rPr>
          <w:rtl/>
        </w:rPr>
        <w:t>נאור שירי (יש עתיד):</w:t>
      </w:r>
      <w:r w:rsidRPr="00451592">
        <w:rPr>
          <w:rStyle w:val="TagStyle"/>
          <w:rtl/>
        </w:rPr>
        <w:t xml:space="preserve"> </w:t>
      </w:r>
      <w:r w:rsidRPr="00870B25">
        <w:rPr>
          <w:rStyle w:val="TagStyle"/>
          <w:rtl/>
        </w:rPr>
        <w:t>&lt;&lt; דובר_המשך &gt;&gt;</w:t>
      </w:r>
      <w:r>
        <w:rPr>
          <w:rtl/>
        </w:rPr>
        <w:t xml:space="preserve">   </w:t>
      </w:r>
      <w:bookmarkEnd w:id="12995"/>
    </w:p>
    <w:p w:rsidR="00BB0645" w:rsidRDefault="00BB0645" w:rsidP="00365DD0">
      <w:pPr>
        <w:rPr>
          <w:rtl/>
        </w:rPr>
      </w:pPr>
    </w:p>
    <w:p w:rsidR="00BB0645" w:rsidRDefault="00BB0645" w:rsidP="008B7283">
      <w:pPr>
        <w:rPr>
          <w:rtl/>
        </w:rPr>
      </w:pPr>
      <w:bookmarkStart w:id="12996" w:name="_ETM_Q26_461331"/>
      <w:bookmarkEnd w:id="12996"/>
      <w:r>
        <w:rPr>
          <w:rtl/>
        </w:rPr>
        <w:t xml:space="preserve"> </w:t>
      </w:r>
      <w:bookmarkStart w:id="12997" w:name="_ETM_Q26_462120"/>
      <w:bookmarkEnd w:id="12997"/>
      <w:r>
        <w:rPr>
          <w:rFonts w:hint="cs"/>
          <w:rtl/>
        </w:rPr>
        <w:t xml:space="preserve">בכוונה אמרתי את השם שלך, כדי שתוכלי להגיב. </w:t>
      </w:r>
      <w:bookmarkStart w:id="12998" w:name="_ETM_Q26_462270"/>
      <w:bookmarkStart w:id="12999" w:name="_ETM_Q26_463020"/>
      <w:bookmarkStart w:id="13000" w:name="_ETM_Q26_463080"/>
      <w:bookmarkStart w:id="13001" w:name="_ETM_Q26_463380"/>
      <w:bookmarkStart w:id="13002" w:name="_ETM_Q26_463680"/>
      <w:bookmarkStart w:id="13003" w:name="_ETM_Q26_464220"/>
      <w:bookmarkStart w:id="13004" w:name="_ETM_Q26_464970"/>
      <w:bookmarkStart w:id="13005" w:name="_ETM_Q26_465210"/>
      <w:bookmarkEnd w:id="12998"/>
      <w:bookmarkEnd w:id="12999"/>
      <w:bookmarkEnd w:id="13000"/>
      <w:bookmarkEnd w:id="13001"/>
      <w:bookmarkEnd w:id="13002"/>
      <w:bookmarkEnd w:id="13003"/>
      <w:bookmarkEnd w:id="13004"/>
      <w:bookmarkEnd w:id="13005"/>
    </w:p>
    <w:p w:rsidR="00BB0645" w:rsidRDefault="00BB0645" w:rsidP="008B7283">
      <w:pPr>
        <w:rPr>
          <w:rtl/>
        </w:rPr>
      </w:pPr>
      <w:bookmarkStart w:id="13006" w:name="_ETM_Q26_465990"/>
      <w:bookmarkStart w:id="13007" w:name="_ETM_Q26_466066"/>
      <w:bookmarkEnd w:id="13006"/>
      <w:bookmarkEnd w:id="13007"/>
    </w:p>
    <w:p w:rsidR="00BB0645" w:rsidRDefault="00BB0645" w:rsidP="008B7283">
      <w:pPr>
        <w:pStyle w:val="af5"/>
        <w:keepNext/>
        <w:rPr>
          <w:rtl/>
        </w:rPr>
      </w:pPr>
      <w:bookmarkStart w:id="13008" w:name="ET_interruption_5796_26"/>
      <w:r w:rsidRPr="00870B25">
        <w:rPr>
          <w:rStyle w:val="TagStyle"/>
          <w:rtl/>
        </w:rPr>
        <w:t xml:space="preserve"> &lt;&lt; קריאה &gt;&gt;</w:t>
      </w:r>
      <w:r w:rsidRPr="00357CA8">
        <w:rPr>
          <w:rStyle w:val="TagStyle"/>
          <w:rtl/>
        </w:rPr>
        <w:t xml:space="preserve"> </w:t>
      </w:r>
      <w:r>
        <w:rPr>
          <w:rtl/>
        </w:rPr>
        <w:t>חוה אתי עטייה (הליכוד):</w:t>
      </w:r>
      <w:r w:rsidRPr="00357CA8">
        <w:rPr>
          <w:rStyle w:val="TagStyle"/>
          <w:rtl/>
        </w:rPr>
        <w:t xml:space="preserve"> </w:t>
      </w:r>
      <w:r w:rsidRPr="00870B25">
        <w:rPr>
          <w:rStyle w:val="TagStyle"/>
          <w:rtl/>
        </w:rPr>
        <w:t>&lt;&lt; קריאה &gt;&gt;</w:t>
      </w:r>
      <w:r>
        <w:rPr>
          <w:rtl/>
        </w:rPr>
        <w:t xml:space="preserve">   </w:t>
      </w:r>
      <w:bookmarkEnd w:id="13008"/>
    </w:p>
    <w:p w:rsidR="00BB0645" w:rsidRDefault="00BB0645" w:rsidP="00365DD0">
      <w:pPr>
        <w:rPr>
          <w:rtl/>
        </w:rPr>
      </w:pPr>
    </w:p>
    <w:p w:rsidR="00BB0645" w:rsidRDefault="00BB0645" w:rsidP="008B7283">
      <w:pPr>
        <w:rPr>
          <w:rtl/>
        </w:rPr>
      </w:pPr>
      <w:r>
        <w:rPr>
          <w:rFonts w:hint="cs"/>
          <w:rtl/>
        </w:rPr>
        <w:t>הוא לא קרא אותה. הוא מוציא דברים מהקשרם. אני רוצה להעלות להגיב.</w:t>
      </w:r>
      <w:bookmarkStart w:id="13009" w:name="_ETM_Q26_468586"/>
      <w:bookmarkEnd w:id="13009"/>
      <w:r>
        <w:rPr>
          <w:rFonts w:hint="cs"/>
          <w:rtl/>
        </w:rPr>
        <w:t xml:space="preserve"> </w:t>
      </w:r>
    </w:p>
    <w:p w:rsidR="00BB0645" w:rsidRPr="00357CA8" w:rsidRDefault="00BB0645" w:rsidP="008B7283">
      <w:pPr>
        <w:rPr>
          <w:rtl/>
        </w:rPr>
      </w:pPr>
      <w:bookmarkStart w:id="13010" w:name="_ETM_Q26_461717"/>
      <w:bookmarkEnd w:id="13010"/>
    </w:p>
    <w:p w:rsidR="00BB0645" w:rsidRDefault="00BB0645" w:rsidP="008B7283">
      <w:pPr>
        <w:pStyle w:val="af6"/>
        <w:keepNext/>
        <w:rPr>
          <w:rtl/>
        </w:rPr>
      </w:pPr>
      <w:bookmarkStart w:id="13011" w:name="ET_yor_6593_25"/>
      <w:r w:rsidRPr="00870B25">
        <w:rPr>
          <w:rStyle w:val="TagStyle"/>
          <w:rtl/>
        </w:rPr>
        <w:t xml:space="preserve"> &lt;&lt; יור &gt;&gt;</w:t>
      </w:r>
      <w:r w:rsidRPr="00357CA8">
        <w:rPr>
          <w:rStyle w:val="TagStyle"/>
          <w:rtl/>
        </w:rPr>
        <w:t xml:space="preserve"> </w:t>
      </w:r>
      <w:r>
        <w:rPr>
          <w:rtl/>
        </w:rPr>
        <w:t>היו"ר חנוך דב מלביצקי:</w:t>
      </w:r>
      <w:r w:rsidRPr="00357CA8">
        <w:rPr>
          <w:rStyle w:val="TagStyle"/>
          <w:rtl/>
        </w:rPr>
        <w:t xml:space="preserve"> </w:t>
      </w:r>
      <w:r w:rsidRPr="00870B25">
        <w:rPr>
          <w:rStyle w:val="TagStyle"/>
          <w:rtl/>
        </w:rPr>
        <w:t>&lt;&lt; יור &gt;&gt;</w:t>
      </w:r>
      <w:r>
        <w:rPr>
          <w:rtl/>
        </w:rPr>
        <w:t xml:space="preserve">   </w:t>
      </w:r>
      <w:bookmarkEnd w:id="13011"/>
    </w:p>
    <w:p w:rsidR="00BB0645" w:rsidRDefault="00BB0645" w:rsidP="00365DD0">
      <w:pPr>
        <w:rPr>
          <w:rtl/>
        </w:rPr>
      </w:pPr>
    </w:p>
    <w:p w:rsidR="00BB0645" w:rsidRDefault="00BB0645" w:rsidP="008B7283">
      <w:pPr>
        <w:rPr>
          <w:rtl/>
        </w:rPr>
      </w:pPr>
      <w:r>
        <w:rPr>
          <w:rFonts w:hint="cs"/>
          <w:rtl/>
        </w:rPr>
        <w:t xml:space="preserve">אני אתן לך </w:t>
      </w:r>
      <w:bookmarkStart w:id="13012" w:name="_ETM_Q26_461298"/>
      <w:bookmarkEnd w:id="13012"/>
      <w:r>
        <w:rPr>
          <w:rFonts w:hint="cs"/>
          <w:rtl/>
        </w:rPr>
        <w:t xml:space="preserve">להגיב, </w:t>
      </w:r>
      <w:bookmarkStart w:id="13013" w:name="_ETM_Q26_465479"/>
      <w:bookmarkStart w:id="13014" w:name="_ETM_Q26_465660"/>
      <w:bookmarkStart w:id="13015" w:name="_ETM_Q26_466320"/>
      <w:bookmarkEnd w:id="13013"/>
      <w:bookmarkEnd w:id="13014"/>
      <w:bookmarkEnd w:id="13015"/>
      <w:r>
        <w:rPr>
          <w:rFonts w:hint="cs"/>
          <w:rtl/>
        </w:rPr>
        <w:t>א</w:t>
      </w:r>
      <w:r>
        <w:rPr>
          <w:rtl/>
        </w:rPr>
        <w:t xml:space="preserve">בל </w:t>
      </w:r>
      <w:bookmarkStart w:id="13016" w:name="_ETM_Q26_466650"/>
      <w:bookmarkEnd w:id="13016"/>
      <w:r>
        <w:rPr>
          <w:rtl/>
        </w:rPr>
        <w:t xml:space="preserve">לא </w:t>
      </w:r>
      <w:bookmarkStart w:id="13017" w:name="_ETM_Q26_466770"/>
      <w:bookmarkEnd w:id="13017"/>
      <w:r>
        <w:rPr>
          <w:rtl/>
        </w:rPr>
        <w:t>באמצע</w:t>
      </w:r>
      <w:r>
        <w:rPr>
          <w:rFonts w:hint="cs"/>
          <w:rtl/>
        </w:rPr>
        <w:t>.</w:t>
      </w:r>
    </w:p>
    <w:p w:rsidR="00BB0645" w:rsidRDefault="00BB0645" w:rsidP="008B7283">
      <w:pPr>
        <w:rPr>
          <w:rtl/>
        </w:rPr>
      </w:pPr>
      <w:bookmarkStart w:id="13018" w:name="_ETM_Q26_463468"/>
      <w:bookmarkEnd w:id="13018"/>
    </w:p>
    <w:p w:rsidR="00BB0645" w:rsidRDefault="00BB0645" w:rsidP="008B7283">
      <w:pPr>
        <w:pStyle w:val="-"/>
        <w:keepNext/>
        <w:rPr>
          <w:rtl/>
        </w:rPr>
      </w:pPr>
      <w:bookmarkStart w:id="13019" w:name="ET_speakercontinue_6361_27"/>
      <w:r w:rsidRPr="00870B25">
        <w:rPr>
          <w:rStyle w:val="TagStyle"/>
          <w:rtl/>
        </w:rPr>
        <w:t xml:space="preserve"> &lt;&lt; דובר_המשך &gt;&gt;</w:t>
      </w:r>
      <w:r w:rsidRPr="00357CA8">
        <w:rPr>
          <w:rStyle w:val="TagStyle"/>
          <w:rtl/>
        </w:rPr>
        <w:t xml:space="preserve"> </w:t>
      </w:r>
      <w:r>
        <w:rPr>
          <w:rtl/>
        </w:rPr>
        <w:t>נאור שירי (יש עתיד):</w:t>
      </w:r>
      <w:r w:rsidRPr="00357CA8">
        <w:rPr>
          <w:rStyle w:val="TagStyle"/>
          <w:rtl/>
        </w:rPr>
        <w:t xml:space="preserve"> </w:t>
      </w:r>
      <w:r w:rsidRPr="00870B25">
        <w:rPr>
          <w:rStyle w:val="TagStyle"/>
          <w:rtl/>
        </w:rPr>
        <w:t>&lt;&lt; דובר_המשך &gt;&gt;</w:t>
      </w:r>
      <w:r>
        <w:rPr>
          <w:rtl/>
        </w:rPr>
        <w:t xml:space="preserve">   </w:t>
      </w:r>
      <w:bookmarkEnd w:id="13019"/>
    </w:p>
    <w:p w:rsidR="00BB0645" w:rsidRDefault="00BB0645" w:rsidP="00365DD0">
      <w:pPr>
        <w:rPr>
          <w:rtl/>
        </w:rPr>
      </w:pPr>
    </w:p>
    <w:p w:rsidR="00BB0645" w:rsidRDefault="00BB0645" w:rsidP="00365DD0">
      <w:pPr>
        <w:rPr>
          <w:rtl/>
        </w:rPr>
      </w:pPr>
      <w:bookmarkStart w:id="13020" w:name="_ETM_Q26_464748"/>
      <w:bookmarkStart w:id="13021" w:name="_ETM_Q26_467339"/>
      <w:bookmarkEnd w:id="13020"/>
      <w:bookmarkEnd w:id="13021"/>
      <w:r>
        <w:rPr>
          <w:rtl/>
        </w:rPr>
        <w:t xml:space="preserve">אם </w:t>
      </w:r>
      <w:bookmarkStart w:id="13022" w:name="_ETM_Q26_467520"/>
      <w:bookmarkEnd w:id="13022"/>
      <w:r>
        <w:rPr>
          <w:rtl/>
        </w:rPr>
        <w:t xml:space="preserve">אני </w:t>
      </w:r>
      <w:bookmarkStart w:id="13023" w:name="_ETM_Q26_467669"/>
      <w:bookmarkEnd w:id="13023"/>
      <w:r>
        <w:rPr>
          <w:rtl/>
        </w:rPr>
        <w:t xml:space="preserve">מוציא </w:t>
      </w:r>
      <w:bookmarkStart w:id="13024" w:name="_ETM_Q26_467940"/>
      <w:bookmarkEnd w:id="13024"/>
      <w:r>
        <w:rPr>
          <w:rtl/>
        </w:rPr>
        <w:t xml:space="preserve">חצי </w:t>
      </w:r>
      <w:bookmarkStart w:id="13025" w:name="_ETM_Q26_468210"/>
      <w:bookmarkEnd w:id="13025"/>
      <w:r>
        <w:rPr>
          <w:rtl/>
        </w:rPr>
        <w:t xml:space="preserve">מילה </w:t>
      </w:r>
      <w:bookmarkStart w:id="13026" w:name="_ETM_Q26_468449"/>
      <w:bookmarkEnd w:id="13026"/>
      <w:r>
        <w:rPr>
          <w:rtl/>
        </w:rPr>
        <w:t>מהקשר</w:t>
      </w:r>
      <w:r>
        <w:rPr>
          <w:rFonts w:hint="cs"/>
          <w:rtl/>
        </w:rPr>
        <w:t xml:space="preserve">ה, </w:t>
      </w:r>
      <w:bookmarkStart w:id="13027" w:name="_ETM_Q26_469050"/>
      <w:bookmarkStart w:id="13028" w:name="_ETM_Q26_469229"/>
      <w:bookmarkEnd w:id="13027"/>
      <w:bookmarkEnd w:id="13028"/>
      <w:r>
        <w:rPr>
          <w:rtl/>
        </w:rPr>
        <w:t xml:space="preserve">קודם </w:t>
      </w:r>
      <w:bookmarkStart w:id="13029" w:name="_ETM_Q26_469680"/>
      <w:bookmarkEnd w:id="13029"/>
      <w:r>
        <w:rPr>
          <w:rtl/>
        </w:rPr>
        <w:t>כ</w:t>
      </w:r>
      <w:r>
        <w:rPr>
          <w:rFonts w:hint="cs"/>
          <w:rtl/>
        </w:rPr>
        <w:t>ו</w:t>
      </w:r>
      <w:r>
        <w:rPr>
          <w:rtl/>
        </w:rPr>
        <w:t xml:space="preserve">ל </w:t>
      </w:r>
      <w:bookmarkStart w:id="13030" w:name="_ETM_Q26_469830"/>
      <w:bookmarkEnd w:id="13030"/>
      <w:r>
        <w:rPr>
          <w:rtl/>
        </w:rPr>
        <w:t xml:space="preserve">אני </w:t>
      </w:r>
      <w:bookmarkStart w:id="13031" w:name="_ETM_Q26_469979"/>
      <w:bookmarkEnd w:id="13031"/>
      <w:r>
        <w:rPr>
          <w:rtl/>
        </w:rPr>
        <w:t>אתנצל</w:t>
      </w:r>
      <w:r>
        <w:rPr>
          <w:rFonts w:hint="cs"/>
          <w:rtl/>
        </w:rPr>
        <w:t>,</w:t>
      </w:r>
      <w:r>
        <w:rPr>
          <w:rtl/>
        </w:rPr>
        <w:t xml:space="preserve"> </w:t>
      </w:r>
      <w:bookmarkStart w:id="13032" w:name="_ETM_Q26_470339"/>
      <w:bookmarkEnd w:id="13032"/>
      <w:r>
        <w:rPr>
          <w:rtl/>
        </w:rPr>
        <w:t xml:space="preserve">ותראי </w:t>
      </w:r>
      <w:bookmarkStart w:id="13033" w:name="_ETM_Q26_470610"/>
      <w:bookmarkEnd w:id="13033"/>
      <w:r>
        <w:rPr>
          <w:rtl/>
        </w:rPr>
        <w:t xml:space="preserve">שלא </w:t>
      </w:r>
      <w:bookmarkStart w:id="13034" w:name="_ETM_Q26_470820"/>
      <w:bookmarkEnd w:id="13034"/>
      <w:r>
        <w:rPr>
          <w:rtl/>
        </w:rPr>
        <w:t xml:space="preserve">הוצאתי </w:t>
      </w:r>
      <w:bookmarkStart w:id="13035" w:name="_ETM_Q26_471120"/>
      <w:bookmarkEnd w:id="13035"/>
      <w:r>
        <w:rPr>
          <w:rtl/>
        </w:rPr>
        <w:t xml:space="preserve">שום </w:t>
      </w:r>
      <w:bookmarkStart w:id="13036" w:name="_ETM_Q26_471270"/>
      <w:bookmarkEnd w:id="13036"/>
      <w:r>
        <w:rPr>
          <w:rtl/>
        </w:rPr>
        <w:t>דבר</w:t>
      </w:r>
      <w:r>
        <w:rPr>
          <w:rFonts w:hint="cs"/>
          <w:rtl/>
        </w:rPr>
        <w:t>.</w:t>
      </w:r>
      <w:r>
        <w:rPr>
          <w:rtl/>
        </w:rPr>
        <w:t xml:space="preserve"> </w:t>
      </w:r>
      <w:bookmarkStart w:id="13037" w:name="_ETM_Q26_471750"/>
      <w:bookmarkEnd w:id="13037"/>
      <w:r>
        <w:rPr>
          <w:rtl/>
        </w:rPr>
        <w:t xml:space="preserve">אבל </w:t>
      </w:r>
      <w:bookmarkStart w:id="13038" w:name="_ETM_Q26_472050"/>
      <w:bookmarkEnd w:id="13038"/>
      <w:r>
        <w:rPr>
          <w:rtl/>
        </w:rPr>
        <w:t xml:space="preserve">באיזו </w:t>
      </w:r>
      <w:bookmarkStart w:id="13039" w:name="_ETM_Q26_472410"/>
      <w:bookmarkEnd w:id="13039"/>
      <w:r>
        <w:rPr>
          <w:rtl/>
        </w:rPr>
        <w:t>חוצפה</w:t>
      </w:r>
      <w:r>
        <w:rPr>
          <w:rFonts w:hint="cs"/>
          <w:rtl/>
        </w:rPr>
        <w:t xml:space="preserve"> </w:t>
      </w:r>
      <w:r w:rsidR="00365DD0">
        <w:rPr>
          <w:rFonts w:hint="cs"/>
          <w:rtl/>
        </w:rPr>
        <w:t>– – –</w:t>
      </w:r>
      <w:r>
        <w:rPr>
          <w:rFonts w:hint="cs"/>
          <w:rtl/>
        </w:rPr>
        <w:t xml:space="preserve"> </w:t>
      </w:r>
    </w:p>
    <w:p w:rsidR="00BB0645" w:rsidRDefault="00BB0645" w:rsidP="008B7283">
      <w:pPr>
        <w:rPr>
          <w:rtl/>
        </w:rPr>
      </w:pPr>
    </w:p>
    <w:p w:rsidR="00BB0645" w:rsidRDefault="00BB0645" w:rsidP="008B7283">
      <w:pPr>
        <w:pStyle w:val="af5"/>
        <w:keepNext/>
        <w:rPr>
          <w:rtl/>
        </w:rPr>
      </w:pPr>
      <w:bookmarkStart w:id="13040" w:name="ET_interruption_5796_89"/>
      <w:r w:rsidRPr="00870B25">
        <w:rPr>
          <w:rStyle w:val="TagStyle"/>
          <w:rtl/>
        </w:rPr>
        <w:t>&lt;&lt; קריאה &gt;&gt;</w:t>
      </w:r>
      <w:r w:rsidRPr="005E6012">
        <w:rPr>
          <w:rStyle w:val="TagStyle"/>
          <w:rtl/>
        </w:rPr>
        <w:t xml:space="preserve"> </w:t>
      </w:r>
      <w:r>
        <w:rPr>
          <w:rtl/>
        </w:rPr>
        <w:t>חוה אתי עטייה (הליכוד):</w:t>
      </w:r>
      <w:r w:rsidRPr="005E6012">
        <w:rPr>
          <w:rStyle w:val="TagStyle"/>
          <w:rtl/>
        </w:rPr>
        <w:t xml:space="preserve"> </w:t>
      </w:r>
      <w:r w:rsidRPr="00870B25">
        <w:rPr>
          <w:rStyle w:val="TagStyle"/>
          <w:rtl/>
        </w:rPr>
        <w:t>&lt;&lt; קריאה &gt;&gt;</w:t>
      </w:r>
      <w:r>
        <w:rPr>
          <w:rtl/>
        </w:rPr>
        <w:t xml:space="preserve">   </w:t>
      </w:r>
      <w:bookmarkEnd w:id="13040"/>
    </w:p>
    <w:p w:rsidR="00BB0645" w:rsidRDefault="00BB0645" w:rsidP="00365DD0">
      <w:pPr>
        <w:rPr>
          <w:rtl/>
        </w:rPr>
      </w:pPr>
    </w:p>
    <w:p w:rsidR="00BB0645" w:rsidRDefault="00BB0645" w:rsidP="008B7283">
      <w:pPr>
        <w:rPr>
          <w:rtl/>
        </w:rPr>
      </w:pPr>
      <w:r>
        <w:rPr>
          <w:rFonts w:hint="cs"/>
          <w:rtl/>
        </w:rPr>
        <w:t xml:space="preserve">בגלל זה הגעתי. </w:t>
      </w:r>
    </w:p>
    <w:p w:rsidR="00BB0645" w:rsidRDefault="00BB0645" w:rsidP="008B7283">
      <w:pPr>
        <w:rPr>
          <w:rtl/>
        </w:rPr>
      </w:pPr>
      <w:bookmarkStart w:id="13041" w:name="_ETM_Q26_468690"/>
      <w:bookmarkEnd w:id="13041"/>
    </w:p>
    <w:p w:rsidR="00BB0645" w:rsidRDefault="00BB0645" w:rsidP="008B7283">
      <w:pPr>
        <w:pStyle w:val="-"/>
        <w:keepNext/>
        <w:rPr>
          <w:rtl/>
        </w:rPr>
      </w:pPr>
      <w:bookmarkStart w:id="13042" w:name="ET_speakercontinue_6361_90"/>
      <w:r w:rsidRPr="00870B25">
        <w:rPr>
          <w:rStyle w:val="TagStyle"/>
          <w:rtl/>
        </w:rPr>
        <w:t xml:space="preserve"> &lt;&lt; דובר_המשך &gt;&gt;</w:t>
      </w:r>
      <w:r w:rsidRPr="005E6012">
        <w:rPr>
          <w:rStyle w:val="TagStyle"/>
          <w:rtl/>
        </w:rPr>
        <w:t xml:space="preserve"> </w:t>
      </w:r>
      <w:r>
        <w:rPr>
          <w:rtl/>
        </w:rPr>
        <w:t>נאור שירי (יש עתיד):</w:t>
      </w:r>
      <w:r w:rsidRPr="005E6012">
        <w:rPr>
          <w:rStyle w:val="TagStyle"/>
          <w:rtl/>
        </w:rPr>
        <w:t xml:space="preserve"> </w:t>
      </w:r>
      <w:r w:rsidRPr="00870B25">
        <w:rPr>
          <w:rStyle w:val="TagStyle"/>
          <w:rtl/>
        </w:rPr>
        <w:t>&lt;&lt; דובר_המשך &gt;&gt;</w:t>
      </w:r>
      <w:r>
        <w:rPr>
          <w:rtl/>
        </w:rPr>
        <w:t xml:space="preserve">   </w:t>
      </w:r>
      <w:bookmarkEnd w:id="13042"/>
    </w:p>
    <w:p w:rsidR="00BB0645" w:rsidRDefault="00BB0645" w:rsidP="00365DD0">
      <w:pPr>
        <w:rPr>
          <w:rtl/>
        </w:rPr>
      </w:pPr>
    </w:p>
    <w:p w:rsidR="00BB0645" w:rsidRDefault="00BB0645" w:rsidP="008B7283">
      <w:pPr>
        <w:rPr>
          <w:rtl/>
        </w:rPr>
      </w:pPr>
      <w:bookmarkStart w:id="13043" w:name="_ETM_Q26_470067"/>
      <w:bookmarkStart w:id="13044" w:name="_ETM_Q26_473580"/>
      <w:bookmarkEnd w:id="13043"/>
      <w:bookmarkEnd w:id="13044"/>
      <w:r>
        <w:rPr>
          <w:rtl/>
        </w:rPr>
        <w:t>תקשיבי</w:t>
      </w:r>
      <w:r>
        <w:rPr>
          <w:rFonts w:hint="cs"/>
          <w:rtl/>
        </w:rPr>
        <w:t>,</w:t>
      </w:r>
      <w:r>
        <w:rPr>
          <w:rtl/>
        </w:rPr>
        <w:t xml:space="preserve"> </w:t>
      </w:r>
      <w:bookmarkStart w:id="13045" w:name="_ETM_Q26_474240"/>
      <w:bookmarkEnd w:id="13045"/>
      <w:r>
        <w:rPr>
          <w:rFonts w:hint="cs"/>
          <w:rtl/>
        </w:rPr>
        <w:t>ל</w:t>
      </w:r>
      <w:r>
        <w:rPr>
          <w:rtl/>
        </w:rPr>
        <w:t xml:space="preserve">א </w:t>
      </w:r>
      <w:bookmarkStart w:id="13046" w:name="_ETM_Q26_474509"/>
      <w:bookmarkEnd w:id="13046"/>
      <w:r>
        <w:rPr>
          <w:rtl/>
        </w:rPr>
        <w:t xml:space="preserve">שאני </w:t>
      </w:r>
      <w:bookmarkStart w:id="13047" w:name="_ETM_Q26_474779"/>
      <w:bookmarkEnd w:id="13047"/>
      <w:r>
        <w:rPr>
          <w:rtl/>
        </w:rPr>
        <w:t xml:space="preserve">נגד </w:t>
      </w:r>
      <w:bookmarkStart w:id="13048" w:name="_ETM_Q26_475169"/>
      <w:bookmarkEnd w:id="13048"/>
      <w:r>
        <w:rPr>
          <w:rtl/>
        </w:rPr>
        <w:t xml:space="preserve">הצעת </w:t>
      </w:r>
      <w:bookmarkStart w:id="13049" w:name="_ETM_Q26_475529"/>
      <w:bookmarkEnd w:id="13049"/>
      <w:r>
        <w:rPr>
          <w:rtl/>
        </w:rPr>
        <w:t xml:space="preserve">החוק </w:t>
      </w:r>
      <w:bookmarkStart w:id="13050" w:name="_ETM_Q26_475800"/>
      <w:bookmarkEnd w:id="13050"/>
      <w:r>
        <w:rPr>
          <w:rtl/>
        </w:rPr>
        <w:t>שלך</w:t>
      </w:r>
      <w:bookmarkStart w:id="13051" w:name="_ETM_Q26_476580"/>
      <w:bookmarkEnd w:id="13051"/>
      <w:r>
        <w:rPr>
          <w:rFonts w:hint="cs"/>
          <w:rtl/>
        </w:rPr>
        <w:t xml:space="preserve">. </w:t>
      </w:r>
      <w:r>
        <w:rPr>
          <w:rtl/>
        </w:rPr>
        <w:t>באיזו</w:t>
      </w:r>
      <w:bookmarkStart w:id="13052" w:name="_ETM_Q26_476940"/>
      <w:bookmarkEnd w:id="13052"/>
      <w:r>
        <w:rPr>
          <w:rFonts w:hint="cs"/>
          <w:rtl/>
        </w:rPr>
        <w:t xml:space="preserve"> ח</w:t>
      </w:r>
      <w:r>
        <w:rPr>
          <w:rtl/>
        </w:rPr>
        <w:t xml:space="preserve">וצפה </w:t>
      </w:r>
      <w:bookmarkStart w:id="13053" w:name="_ETM_Q26_477360"/>
      <w:bookmarkEnd w:id="13053"/>
      <w:r>
        <w:rPr>
          <w:rtl/>
        </w:rPr>
        <w:t xml:space="preserve">מגיעה </w:t>
      </w:r>
      <w:bookmarkStart w:id="13054" w:name="_ETM_Q26_477690"/>
      <w:bookmarkEnd w:id="13054"/>
      <w:r>
        <w:rPr>
          <w:rtl/>
        </w:rPr>
        <w:t xml:space="preserve">מדינת </w:t>
      </w:r>
      <w:bookmarkStart w:id="13055" w:name="_ETM_Q26_478110"/>
      <w:bookmarkEnd w:id="13055"/>
      <w:r>
        <w:rPr>
          <w:rtl/>
        </w:rPr>
        <w:t xml:space="preserve">ישראל </w:t>
      </w:r>
      <w:bookmarkStart w:id="13056" w:name="_ETM_Q26_478589"/>
      <w:bookmarkEnd w:id="13056"/>
      <w:r>
        <w:rPr>
          <w:rtl/>
        </w:rPr>
        <w:t xml:space="preserve">ואומרת </w:t>
      </w:r>
      <w:bookmarkStart w:id="13057" w:name="_ETM_Q26_479580"/>
      <w:bookmarkEnd w:id="13057"/>
      <w:r>
        <w:rPr>
          <w:rFonts w:hint="cs"/>
          <w:rtl/>
        </w:rPr>
        <w:t xml:space="preserve">– </w:t>
      </w:r>
      <w:r>
        <w:rPr>
          <w:rtl/>
        </w:rPr>
        <w:t xml:space="preserve">בעיניי </w:t>
      </w:r>
      <w:bookmarkStart w:id="13058" w:name="_ETM_Q26_479940"/>
      <w:bookmarkStart w:id="13059" w:name="_ETM_Q26_479970"/>
      <w:bookmarkEnd w:id="13058"/>
      <w:bookmarkEnd w:id="13059"/>
      <w:r>
        <w:rPr>
          <w:rtl/>
        </w:rPr>
        <w:t>משקרת</w:t>
      </w:r>
      <w:r>
        <w:rPr>
          <w:rFonts w:hint="cs"/>
          <w:rtl/>
        </w:rPr>
        <w:t>,</w:t>
      </w:r>
      <w:r>
        <w:rPr>
          <w:rtl/>
        </w:rPr>
        <w:t xml:space="preserve"> </w:t>
      </w:r>
      <w:bookmarkStart w:id="13060" w:name="_ETM_Q26_481660"/>
      <w:bookmarkEnd w:id="13060"/>
      <w:r>
        <w:rPr>
          <w:rtl/>
        </w:rPr>
        <w:t xml:space="preserve">משקרת </w:t>
      </w:r>
      <w:bookmarkStart w:id="13061" w:name="_ETM_Q26_482410"/>
      <w:bookmarkEnd w:id="13061"/>
      <w:r>
        <w:rPr>
          <w:rtl/>
        </w:rPr>
        <w:t xml:space="preserve">לתושבי </w:t>
      </w:r>
      <w:bookmarkStart w:id="13062" w:name="_ETM_Q26_482860"/>
      <w:bookmarkEnd w:id="13062"/>
      <w:r>
        <w:rPr>
          <w:rtl/>
        </w:rPr>
        <w:t xml:space="preserve">הצפון </w:t>
      </w:r>
      <w:bookmarkStart w:id="13063" w:name="_ETM_Q26_480000"/>
      <w:bookmarkStart w:id="13064" w:name="_ETM_Q26_481110"/>
      <w:bookmarkStart w:id="13065" w:name="_ETM_Q26_481889"/>
      <w:bookmarkStart w:id="13066" w:name="_ETM_Q26_482339"/>
      <w:bookmarkStart w:id="13067" w:name="_ETM_Q26_482820"/>
      <w:bookmarkEnd w:id="13063"/>
      <w:bookmarkEnd w:id="13064"/>
      <w:bookmarkEnd w:id="13065"/>
      <w:bookmarkEnd w:id="13066"/>
      <w:bookmarkEnd w:id="13067"/>
      <w:r>
        <w:rPr>
          <w:rFonts w:hint="cs"/>
          <w:rtl/>
        </w:rPr>
        <w:t>במ</w:t>
      </w:r>
      <w:r>
        <w:rPr>
          <w:rtl/>
        </w:rPr>
        <w:t>יוחד</w:t>
      </w:r>
      <w:r>
        <w:rPr>
          <w:rFonts w:hint="cs"/>
          <w:rtl/>
        </w:rPr>
        <w:t>,</w:t>
      </w:r>
      <w:r>
        <w:rPr>
          <w:rtl/>
        </w:rPr>
        <w:t xml:space="preserve"> </w:t>
      </w:r>
      <w:bookmarkStart w:id="13068" w:name="_ETM_Q26_484370"/>
      <w:bookmarkStart w:id="13069" w:name="_ETM_Q26_484520"/>
      <w:bookmarkEnd w:id="13068"/>
      <w:bookmarkEnd w:id="13069"/>
      <w:r>
        <w:rPr>
          <w:rFonts w:hint="cs"/>
          <w:rtl/>
        </w:rPr>
        <w:t>ו</w:t>
      </w:r>
      <w:r>
        <w:rPr>
          <w:rtl/>
        </w:rPr>
        <w:t>אומרת</w:t>
      </w:r>
      <w:r>
        <w:rPr>
          <w:rFonts w:hint="cs"/>
          <w:rtl/>
        </w:rPr>
        <w:t>:</w:t>
      </w:r>
      <w:r>
        <w:rPr>
          <w:rtl/>
        </w:rPr>
        <w:t xml:space="preserve"> </w:t>
      </w:r>
      <w:bookmarkStart w:id="13070" w:name="_ETM_Q26_484850"/>
      <w:bookmarkEnd w:id="13070"/>
      <w:r>
        <w:rPr>
          <w:rtl/>
        </w:rPr>
        <w:t xml:space="preserve">אני </w:t>
      </w:r>
      <w:bookmarkStart w:id="13071" w:name="_ETM_Q26_485029"/>
      <w:bookmarkEnd w:id="13071"/>
      <w:r>
        <w:rPr>
          <w:rtl/>
        </w:rPr>
        <w:t xml:space="preserve">עכשיו </w:t>
      </w:r>
      <w:bookmarkStart w:id="13072" w:name="_ETM_Q26_485390"/>
      <w:bookmarkEnd w:id="13072"/>
      <w:r>
        <w:rPr>
          <w:rFonts w:hint="cs"/>
          <w:rtl/>
        </w:rPr>
        <w:t>א</w:t>
      </w:r>
      <w:r>
        <w:rPr>
          <w:rtl/>
        </w:rPr>
        <w:t xml:space="preserve">קדם </w:t>
      </w:r>
      <w:bookmarkStart w:id="13073" w:name="_ETM_Q26_486140"/>
      <w:bookmarkEnd w:id="13073"/>
      <w:r>
        <w:rPr>
          <w:rtl/>
        </w:rPr>
        <w:t xml:space="preserve">הצעת </w:t>
      </w:r>
      <w:bookmarkStart w:id="13074" w:name="_ETM_Q26_486620"/>
      <w:bookmarkEnd w:id="13074"/>
      <w:r>
        <w:rPr>
          <w:rtl/>
        </w:rPr>
        <w:t xml:space="preserve">חוק </w:t>
      </w:r>
      <w:bookmarkStart w:id="13075" w:name="_ETM_Q26_486859"/>
      <w:bookmarkEnd w:id="13075"/>
      <w:r>
        <w:rPr>
          <w:rtl/>
        </w:rPr>
        <w:t>פרטית</w:t>
      </w:r>
      <w:r>
        <w:rPr>
          <w:rFonts w:hint="cs"/>
          <w:rtl/>
        </w:rPr>
        <w:t>,</w:t>
      </w:r>
      <w:r>
        <w:rPr>
          <w:rtl/>
        </w:rPr>
        <w:t xml:space="preserve"> </w:t>
      </w:r>
      <w:bookmarkStart w:id="13076" w:name="_ETM_Q26_487850"/>
      <w:bookmarkEnd w:id="13076"/>
      <w:r>
        <w:rPr>
          <w:rtl/>
        </w:rPr>
        <w:t>שז</w:t>
      </w:r>
      <w:r>
        <w:rPr>
          <w:rFonts w:hint="cs"/>
          <w:rtl/>
        </w:rPr>
        <w:t xml:space="preserve">את </w:t>
      </w:r>
      <w:bookmarkStart w:id="13077" w:name="_ETM_Q26_488120"/>
      <w:bookmarkStart w:id="13078" w:name="_ETM_Q26_488360"/>
      <w:bookmarkStart w:id="13079" w:name="_ETM_Q26_488690"/>
      <w:bookmarkEnd w:id="13077"/>
      <w:bookmarkEnd w:id="13078"/>
      <w:bookmarkEnd w:id="13079"/>
      <w:r>
        <w:rPr>
          <w:rtl/>
        </w:rPr>
        <w:t xml:space="preserve">אמורה </w:t>
      </w:r>
      <w:bookmarkStart w:id="13080" w:name="_ETM_Q26_489020"/>
      <w:bookmarkEnd w:id="13080"/>
      <w:r>
        <w:rPr>
          <w:rtl/>
        </w:rPr>
        <w:t xml:space="preserve">להיות </w:t>
      </w:r>
      <w:bookmarkStart w:id="13081" w:name="_ETM_Q26_489380"/>
      <w:bookmarkEnd w:id="13081"/>
      <w:r>
        <w:rPr>
          <w:rtl/>
        </w:rPr>
        <w:t xml:space="preserve">הצעת </w:t>
      </w:r>
      <w:bookmarkStart w:id="13082" w:name="_ETM_Q26_489589"/>
      <w:bookmarkEnd w:id="13082"/>
      <w:r>
        <w:rPr>
          <w:rtl/>
        </w:rPr>
        <w:t xml:space="preserve">חוק </w:t>
      </w:r>
      <w:bookmarkStart w:id="13083" w:name="_ETM_Q26_489770"/>
      <w:bookmarkEnd w:id="13083"/>
      <w:r>
        <w:rPr>
          <w:rtl/>
        </w:rPr>
        <w:t>ממשלתית</w:t>
      </w:r>
      <w:r>
        <w:rPr>
          <w:rFonts w:hint="cs"/>
          <w:rtl/>
        </w:rPr>
        <w:t>,</w:t>
      </w:r>
      <w:r>
        <w:rPr>
          <w:rtl/>
        </w:rPr>
        <w:t xml:space="preserve"> </w:t>
      </w:r>
      <w:bookmarkStart w:id="13084" w:name="_ETM_Q26_490220"/>
      <w:bookmarkEnd w:id="13084"/>
      <w:r>
        <w:rPr>
          <w:rtl/>
        </w:rPr>
        <w:t xml:space="preserve">תוכנית </w:t>
      </w:r>
      <w:bookmarkStart w:id="13085" w:name="_ETM_Q26_490610"/>
      <w:bookmarkEnd w:id="13085"/>
      <w:r>
        <w:rPr>
          <w:rtl/>
        </w:rPr>
        <w:t xml:space="preserve">ממשלתית </w:t>
      </w:r>
      <w:bookmarkStart w:id="13086" w:name="_ETM_Q26_491120"/>
      <w:bookmarkEnd w:id="13086"/>
      <w:r>
        <w:rPr>
          <w:rtl/>
        </w:rPr>
        <w:t xml:space="preserve">למגן </w:t>
      </w:r>
      <w:bookmarkStart w:id="13087" w:name="_ETM_Q26_491570"/>
      <w:bookmarkEnd w:id="13087"/>
      <w:r>
        <w:rPr>
          <w:rtl/>
        </w:rPr>
        <w:t xml:space="preserve">את </w:t>
      </w:r>
      <w:bookmarkStart w:id="13088" w:name="_ETM_Q26_491690"/>
      <w:bookmarkEnd w:id="13088"/>
      <w:r>
        <w:rPr>
          <w:rtl/>
        </w:rPr>
        <w:t xml:space="preserve">מדינת </w:t>
      </w:r>
      <w:bookmarkStart w:id="13089" w:name="_ETM_Q26_492110"/>
      <w:bookmarkEnd w:id="13089"/>
      <w:r>
        <w:rPr>
          <w:rtl/>
        </w:rPr>
        <w:t>ישראל</w:t>
      </w:r>
      <w:r>
        <w:rPr>
          <w:rFonts w:hint="cs"/>
          <w:rtl/>
        </w:rPr>
        <w:t>.</w:t>
      </w:r>
      <w:r>
        <w:rPr>
          <w:rtl/>
        </w:rPr>
        <w:t xml:space="preserve"> </w:t>
      </w:r>
      <w:bookmarkStart w:id="13090" w:name="_ETM_Q26_492929"/>
      <w:bookmarkStart w:id="13091" w:name="_ETM_Q26_496216"/>
      <w:bookmarkStart w:id="13092" w:name="_ETM_Q26_496307"/>
      <w:bookmarkEnd w:id="13090"/>
      <w:bookmarkEnd w:id="13091"/>
      <w:bookmarkEnd w:id="13092"/>
      <w:r>
        <w:rPr>
          <w:rtl/>
        </w:rPr>
        <w:t xml:space="preserve">לא </w:t>
      </w:r>
      <w:bookmarkStart w:id="13093" w:name="_ETM_Q26_493139"/>
      <w:bookmarkEnd w:id="13093"/>
      <w:r>
        <w:rPr>
          <w:rtl/>
        </w:rPr>
        <w:t>הגיוני</w:t>
      </w:r>
      <w:r>
        <w:rPr>
          <w:rFonts w:hint="cs"/>
          <w:rtl/>
        </w:rPr>
        <w:t>,</w:t>
      </w:r>
      <w:r>
        <w:rPr>
          <w:rtl/>
        </w:rPr>
        <w:t xml:space="preserve"> </w:t>
      </w:r>
      <w:bookmarkStart w:id="13094" w:name="_ETM_Q26_493920"/>
      <w:bookmarkEnd w:id="13094"/>
      <w:r>
        <w:rPr>
          <w:rtl/>
        </w:rPr>
        <w:t xml:space="preserve">בעיניי </w:t>
      </w:r>
      <w:bookmarkStart w:id="13095" w:name="_ETM_Q26_494639"/>
      <w:bookmarkEnd w:id="13095"/>
      <w:r>
        <w:rPr>
          <w:rtl/>
        </w:rPr>
        <w:t xml:space="preserve">וגם </w:t>
      </w:r>
      <w:bookmarkStart w:id="13096" w:name="_ETM_Q26_495000"/>
      <w:bookmarkEnd w:id="13096"/>
      <w:r>
        <w:rPr>
          <w:rtl/>
        </w:rPr>
        <w:t>בעינייך</w:t>
      </w:r>
      <w:r>
        <w:rPr>
          <w:rFonts w:hint="cs"/>
          <w:rtl/>
        </w:rPr>
        <w:t>,</w:t>
      </w:r>
      <w:r>
        <w:rPr>
          <w:rtl/>
        </w:rPr>
        <w:t xml:space="preserve"> </w:t>
      </w:r>
      <w:bookmarkStart w:id="13097" w:name="_ETM_Q26_496420"/>
      <w:bookmarkEnd w:id="13097"/>
      <w:r>
        <w:rPr>
          <w:rtl/>
        </w:rPr>
        <w:t xml:space="preserve">שמדינת </w:t>
      </w:r>
      <w:bookmarkStart w:id="13098" w:name="_ETM_Q26_497020"/>
      <w:bookmarkEnd w:id="13098"/>
      <w:r>
        <w:rPr>
          <w:rtl/>
        </w:rPr>
        <w:t xml:space="preserve">ישראל </w:t>
      </w:r>
      <w:bookmarkStart w:id="13099" w:name="_ETM_Q26_497440"/>
      <w:bookmarkEnd w:id="13099"/>
      <w:r>
        <w:rPr>
          <w:rtl/>
        </w:rPr>
        <w:t xml:space="preserve">תעביר </w:t>
      </w:r>
      <w:bookmarkStart w:id="13100" w:name="_ETM_Q26_497860"/>
      <w:bookmarkEnd w:id="13100"/>
      <w:r>
        <w:rPr>
          <w:rtl/>
        </w:rPr>
        <w:t xml:space="preserve">הצעת </w:t>
      </w:r>
      <w:bookmarkStart w:id="13101" w:name="_ETM_Q26_498220"/>
      <w:bookmarkEnd w:id="13101"/>
      <w:r>
        <w:rPr>
          <w:rtl/>
        </w:rPr>
        <w:t xml:space="preserve">חוק </w:t>
      </w:r>
      <w:bookmarkStart w:id="13102" w:name="_ETM_Q26_498490"/>
      <w:bookmarkEnd w:id="13102"/>
      <w:r>
        <w:rPr>
          <w:rtl/>
        </w:rPr>
        <w:t>כז</w:t>
      </w:r>
      <w:r>
        <w:rPr>
          <w:rFonts w:hint="cs"/>
          <w:rtl/>
        </w:rPr>
        <w:t>את</w:t>
      </w:r>
      <w:r>
        <w:rPr>
          <w:rtl/>
        </w:rPr>
        <w:t xml:space="preserve"> </w:t>
      </w:r>
      <w:bookmarkStart w:id="13103" w:name="_ETM_Q26_499349"/>
      <w:bookmarkEnd w:id="13103"/>
      <w:r>
        <w:rPr>
          <w:rtl/>
        </w:rPr>
        <w:t xml:space="preserve">בזמן </w:t>
      </w:r>
      <w:bookmarkStart w:id="13104" w:name="_ETM_Q26_499830"/>
      <w:bookmarkEnd w:id="13104"/>
      <w:r>
        <w:rPr>
          <w:rtl/>
        </w:rPr>
        <w:t xml:space="preserve">שהם </w:t>
      </w:r>
      <w:bookmarkStart w:id="13105" w:name="_ETM_Q26_500300"/>
      <w:bookmarkEnd w:id="13105"/>
      <w:r>
        <w:rPr>
          <w:rtl/>
        </w:rPr>
        <w:t xml:space="preserve">כל </w:t>
      </w:r>
      <w:bookmarkStart w:id="13106" w:name="_ETM_Q26_500630"/>
      <w:bookmarkEnd w:id="13106"/>
      <w:r>
        <w:rPr>
          <w:rtl/>
        </w:rPr>
        <w:t xml:space="preserve">הזמן </w:t>
      </w:r>
      <w:bookmarkStart w:id="13107" w:name="_ETM_Q26_501109"/>
      <w:bookmarkEnd w:id="13107"/>
      <w:r>
        <w:rPr>
          <w:rtl/>
        </w:rPr>
        <w:t xml:space="preserve">מקצצים </w:t>
      </w:r>
      <w:bookmarkStart w:id="13108" w:name="_ETM_Q26_501830"/>
      <w:bookmarkEnd w:id="13108"/>
      <w:r>
        <w:rPr>
          <w:rtl/>
        </w:rPr>
        <w:t xml:space="preserve">בתוכנית </w:t>
      </w:r>
      <w:bookmarkStart w:id="13109" w:name="_ETM_Q26_502339"/>
      <w:bookmarkEnd w:id="13109"/>
      <w:r>
        <w:rPr>
          <w:rtl/>
        </w:rPr>
        <w:t xml:space="preserve">מיגון </w:t>
      </w:r>
      <w:bookmarkStart w:id="13110" w:name="_ETM_Q26_502640"/>
      <w:bookmarkEnd w:id="13110"/>
      <w:r>
        <w:rPr>
          <w:rtl/>
        </w:rPr>
        <w:t>הצפון</w:t>
      </w:r>
      <w:r>
        <w:rPr>
          <w:rFonts w:hint="cs"/>
          <w:rtl/>
        </w:rPr>
        <w:t>,</w:t>
      </w:r>
      <w:r>
        <w:rPr>
          <w:rtl/>
        </w:rPr>
        <w:t xml:space="preserve"> </w:t>
      </w:r>
      <w:bookmarkStart w:id="13111" w:name="_ETM_Q26_503359"/>
      <w:bookmarkEnd w:id="13111"/>
      <w:r>
        <w:rPr>
          <w:rtl/>
        </w:rPr>
        <w:t>בדרום</w:t>
      </w:r>
      <w:r>
        <w:rPr>
          <w:rFonts w:hint="cs"/>
          <w:rtl/>
        </w:rPr>
        <w:t>,</w:t>
      </w:r>
      <w:r>
        <w:rPr>
          <w:rtl/>
        </w:rPr>
        <w:t xml:space="preserve"> </w:t>
      </w:r>
      <w:bookmarkStart w:id="13112" w:name="_ETM_Q26_504140"/>
      <w:bookmarkEnd w:id="13112"/>
      <w:r>
        <w:rPr>
          <w:rtl/>
        </w:rPr>
        <w:t xml:space="preserve">בכל </w:t>
      </w:r>
      <w:bookmarkStart w:id="13113" w:name="_ETM_Q26_504529"/>
      <w:bookmarkEnd w:id="13113"/>
      <w:r>
        <w:rPr>
          <w:rtl/>
        </w:rPr>
        <w:t>י</w:t>
      </w:r>
      <w:r>
        <w:rPr>
          <w:rFonts w:hint="cs"/>
          <w:rtl/>
        </w:rPr>
        <w:t>י</w:t>
      </w:r>
      <w:r>
        <w:rPr>
          <w:rtl/>
        </w:rPr>
        <w:t xml:space="preserve">שובי </w:t>
      </w:r>
      <w:bookmarkStart w:id="13114" w:name="_ETM_Q26_504919"/>
      <w:bookmarkEnd w:id="13114"/>
      <w:r>
        <w:rPr>
          <w:rtl/>
        </w:rPr>
        <w:t xml:space="preserve">קו </w:t>
      </w:r>
      <w:bookmarkStart w:id="13115" w:name="_ETM_Q26_505070"/>
      <w:bookmarkEnd w:id="13115"/>
      <w:r>
        <w:rPr>
          <w:rtl/>
        </w:rPr>
        <w:t>העימות</w:t>
      </w:r>
      <w:r>
        <w:rPr>
          <w:rFonts w:hint="cs"/>
          <w:rtl/>
        </w:rPr>
        <w:t>;</w:t>
      </w:r>
      <w:r>
        <w:rPr>
          <w:rtl/>
        </w:rPr>
        <w:t xml:space="preserve"> </w:t>
      </w:r>
      <w:bookmarkStart w:id="13116" w:name="_ETM_Q26_505400"/>
      <w:bookmarkEnd w:id="13116"/>
      <w:r>
        <w:rPr>
          <w:rtl/>
        </w:rPr>
        <w:t xml:space="preserve">אני </w:t>
      </w:r>
      <w:bookmarkStart w:id="13117" w:name="_ETM_Q26_505579"/>
      <w:bookmarkEnd w:id="13117"/>
      <w:r>
        <w:rPr>
          <w:rtl/>
        </w:rPr>
        <w:t xml:space="preserve">בטח </w:t>
      </w:r>
      <w:bookmarkStart w:id="13118" w:name="_ETM_Q26_505880"/>
      <w:bookmarkEnd w:id="13118"/>
      <w:r>
        <w:rPr>
          <w:rtl/>
        </w:rPr>
        <w:t xml:space="preserve">לא </w:t>
      </w:r>
      <w:bookmarkStart w:id="13119" w:name="_ETM_Q26_506000"/>
      <w:bookmarkEnd w:id="13119"/>
      <w:r>
        <w:rPr>
          <w:rFonts w:hint="cs"/>
          <w:rtl/>
        </w:rPr>
        <w:t>א</w:t>
      </w:r>
      <w:r>
        <w:rPr>
          <w:rtl/>
        </w:rPr>
        <w:t xml:space="preserve">דבר </w:t>
      </w:r>
      <w:bookmarkStart w:id="13120" w:name="_ETM_Q26_506300"/>
      <w:bookmarkEnd w:id="13120"/>
      <w:r>
        <w:rPr>
          <w:rtl/>
        </w:rPr>
        <w:t xml:space="preserve">על </w:t>
      </w:r>
      <w:bookmarkStart w:id="13121" w:name="_ETM_Q26_506390"/>
      <w:bookmarkEnd w:id="13121"/>
      <w:r>
        <w:rPr>
          <w:rtl/>
        </w:rPr>
        <w:t>ה</w:t>
      </w:r>
      <w:r>
        <w:rPr>
          <w:rFonts w:hint="cs"/>
          <w:rtl/>
        </w:rPr>
        <w:t>י</w:t>
      </w:r>
      <w:r>
        <w:rPr>
          <w:rtl/>
        </w:rPr>
        <w:t xml:space="preserve">ישובים </w:t>
      </w:r>
      <w:bookmarkStart w:id="13122" w:name="_ETM_Q26_506750"/>
      <w:bookmarkEnd w:id="13122"/>
      <w:r>
        <w:rPr>
          <w:rtl/>
        </w:rPr>
        <w:t>בפזורה</w:t>
      </w:r>
      <w:r>
        <w:rPr>
          <w:rFonts w:hint="cs"/>
          <w:rtl/>
        </w:rPr>
        <w:t>,</w:t>
      </w:r>
      <w:r>
        <w:rPr>
          <w:rtl/>
        </w:rPr>
        <w:t xml:space="preserve"> </w:t>
      </w:r>
      <w:bookmarkStart w:id="13123" w:name="_ETM_Q26_507619"/>
      <w:bookmarkEnd w:id="13123"/>
      <w:r>
        <w:rPr>
          <w:rtl/>
        </w:rPr>
        <w:t xml:space="preserve">על </w:t>
      </w:r>
      <w:bookmarkStart w:id="13124" w:name="_ETM_Q26_507800"/>
      <w:bookmarkEnd w:id="13124"/>
      <w:r>
        <w:rPr>
          <w:rtl/>
        </w:rPr>
        <w:t xml:space="preserve">החברה </w:t>
      </w:r>
      <w:bookmarkStart w:id="13125" w:name="_ETM_Q26_508189"/>
      <w:bookmarkEnd w:id="13125"/>
      <w:r>
        <w:rPr>
          <w:rtl/>
        </w:rPr>
        <w:t>הערבית</w:t>
      </w:r>
      <w:r>
        <w:rPr>
          <w:rFonts w:hint="cs"/>
          <w:rtl/>
        </w:rPr>
        <w:t>,</w:t>
      </w:r>
      <w:r>
        <w:rPr>
          <w:rtl/>
        </w:rPr>
        <w:t xml:space="preserve"> </w:t>
      </w:r>
      <w:bookmarkStart w:id="13126" w:name="_ETM_Q26_508640"/>
      <w:bookmarkEnd w:id="13126"/>
      <w:r>
        <w:rPr>
          <w:rtl/>
        </w:rPr>
        <w:t xml:space="preserve">כי </w:t>
      </w:r>
      <w:bookmarkStart w:id="13127" w:name="_ETM_Q26_508789"/>
      <w:bookmarkEnd w:id="13127"/>
      <w:r>
        <w:rPr>
          <w:rtl/>
        </w:rPr>
        <w:t xml:space="preserve">הם </w:t>
      </w:r>
      <w:bookmarkStart w:id="13128" w:name="_ETM_Q26_508970"/>
      <w:bookmarkEnd w:id="13128"/>
      <w:r>
        <w:rPr>
          <w:rFonts w:hint="cs"/>
          <w:rtl/>
        </w:rPr>
        <w:t xml:space="preserve">– </w:t>
      </w:r>
      <w:r>
        <w:rPr>
          <w:rtl/>
        </w:rPr>
        <w:t xml:space="preserve">מזמן </w:t>
      </w:r>
      <w:bookmarkStart w:id="13129" w:name="_ETM_Q26_509270"/>
      <w:bookmarkEnd w:id="13129"/>
      <w:r>
        <w:rPr>
          <w:rtl/>
        </w:rPr>
        <w:t xml:space="preserve">כבר </w:t>
      </w:r>
      <w:bookmarkStart w:id="13130" w:name="_ETM_Q26_509480"/>
      <w:bookmarkEnd w:id="13130"/>
      <w:r>
        <w:rPr>
          <w:rtl/>
        </w:rPr>
        <w:t>הסכמנו</w:t>
      </w:r>
      <w:r>
        <w:rPr>
          <w:rFonts w:hint="cs"/>
          <w:rtl/>
        </w:rPr>
        <w:t>,</w:t>
      </w:r>
      <w:r>
        <w:rPr>
          <w:rtl/>
        </w:rPr>
        <w:t xml:space="preserve"> </w:t>
      </w:r>
      <w:bookmarkStart w:id="13131" w:name="_ETM_Q26_509869"/>
      <w:bookmarkEnd w:id="13131"/>
      <w:r>
        <w:rPr>
          <w:rtl/>
        </w:rPr>
        <w:t>נכון</w:t>
      </w:r>
      <w:r>
        <w:rPr>
          <w:rFonts w:hint="cs"/>
          <w:rtl/>
        </w:rPr>
        <w:t>?</w:t>
      </w:r>
      <w:r>
        <w:rPr>
          <w:rtl/>
        </w:rPr>
        <w:t xml:space="preserve"> </w:t>
      </w:r>
      <w:bookmarkStart w:id="13132" w:name="_ETM_Q26_510140"/>
      <w:bookmarkEnd w:id="13132"/>
      <w:r>
        <w:rPr>
          <w:rtl/>
        </w:rPr>
        <w:t xml:space="preserve">שהם </w:t>
      </w:r>
      <w:bookmarkStart w:id="13133" w:name="_ETM_Q26_510349"/>
      <w:bookmarkEnd w:id="13133"/>
      <w:r>
        <w:rPr>
          <w:rtl/>
        </w:rPr>
        <w:t xml:space="preserve">לא </w:t>
      </w:r>
      <w:bookmarkStart w:id="13134" w:name="_ETM_Q26_510410"/>
      <w:bookmarkEnd w:id="13134"/>
      <w:r>
        <w:rPr>
          <w:rtl/>
        </w:rPr>
        <w:t xml:space="preserve">חלק </w:t>
      </w:r>
      <w:bookmarkStart w:id="13135" w:name="_ETM_Q26_510680"/>
      <w:bookmarkEnd w:id="13135"/>
      <w:r>
        <w:rPr>
          <w:rtl/>
        </w:rPr>
        <w:t xml:space="preserve">ממדינת </w:t>
      </w:r>
      <w:bookmarkStart w:id="13136" w:name="_ETM_Q26_511130"/>
      <w:bookmarkEnd w:id="13136"/>
      <w:r>
        <w:rPr>
          <w:rtl/>
        </w:rPr>
        <w:t>ישראל</w:t>
      </w:r>
      <w:r>
        <w:rPr>
          <w:rFonts w:hint="cs"/>
          <w:rtl/>
        </w:rPr>
        <w:t>,</w:t>
      </w:r>
      <w:r>
        <w:rPr>
          <w:rtl/>
        </w:rPr>
        <w:t xml:space="preserve"> </w:t>
      </w:r>
      <w:bookmarkStart w:id="13137" w:name="_ETM_Q26_511890"/>
      <w:bookmarkEnd w:id="13137"/>
      <w:r>
        <w:rPr>
          <w:rtl/>
        </w:rPr>
        <w:t xml:space="preserve">כי </w:t>
      </w:r>
      <w:bookmarkStart w:id="13138" w:name="_ETM_Q26_512279"/>
      <w:bookmarkEnd w:id="13138"/>
      <w:r>
        <w:rPr>
          <w:rtl/>
        </w:rPr>
        <w:t xml:space="preserve">רק </w:t>
      </w:r>
      <w:bookmarkStart w:id="13139" w:name="_ETM_Q26_512610"/>
      <w:bookmarkEnd w:id="13139"/>
      <w:r>
        <w:rPr>
          <w:rtl/>
        </w:rPr>
        <w:t>קו</w:t>
      </w:r>
      <w:r>
        <w:rPr>
          <w:rFonts w:hint="cs"/>
          <w:rtl/>
        </w:rPr>
        <w:t>וי</w:t>
      </w:r>
      <w:r>
        <w:rPr>
          <w:rtl/>
        </w:rPr>
        <w:t xml:space="preserve"> </w:t>
      </w:r>
      <w:bookmarkStart w:id="13140" w:name="_ETM_Q26_512760"/>
      <w:bookmarkEnd w:id="13140"/>
      <w:r>
        <w:rPr>
          <w:rtl/>
        </w:rPr>
        <w:t xml:space="preserve">עימות </w:t>
      </w:r>
      <w:bookmarkStart w:id="13141" w:name="_ETM_Q26_513149"/>
      <w:bookmarkEnd w:id="13141"/>
      <w:r>
        <w:rPr>
          <w:rtl/>
        </w:rPr>
        <w:t xml:space="preserve">חיים </w:t>
      </w:r>
      <w:bookmarkStart w:id="13142" w:name="_ETM_Q26_513420"/>
      <w:bookmarkEnd w:id="13142"/>
      <w:r>
        <w:rPr>
          <w:rtl/>
        </w:rPr>
        <w:t xml:space="preserve">במדינת </w:t>
      </w:r>
      <w:bookmarkStart w:id="13143" w:name="_ETM_Q26_513839"/>
      <w:bookmarkEnd w:id="13143"/>
      <w:r>
        <w:rPr>
          <w:rtl/>
        </w:rPr>
        <w:t>ישראל</w:t>
      </w:r>
      <w:r>
        <w:rPr>
          <w:rFonts w:hint="cs"/>
          <w:rtl/>
        </w:rPr>
        <w:t>.</w:t>
      </w:r>
      <w:r>
        <w:rPr>
          <w:rtl/>
        </w:rPr>
        <w:t xml:space="preserve"> </w:t>
      </w:r>
      <w:bookmarkStart w:id="13144" w:name="_ETM_Q26_514819"/>
      <w:bookmarkEnd w:id="13144"/>
      <w:r>
        <w:rPr>
          <w:rtl/>
        </w:rPr>
        <w:t xml:space="preserve">באיזו </w:t>
      </w:r>
      <w:bookmarkStart w:id="13145" w:name="_ETM_Q26_515179"/>
      <w:bookmarkEnd w:id="13145"/>
      <w:r>
        <w:rPr>
          <w:rtl/>
        </w:rPr>
        <w:t xml:space="preserve">חוצפה </w:t>
      </w:r>
      <w:bookmarkStart w:id="13146" w:name="_ETM_Q26_515569"/>
      <w:bookmarkEnd w:id="13146"/>
      <w:r>
        <w:rPr>
          <w:rtl/>
        </w:rPr>
        <w:t xml:space="preserve">אתם </w:t>
      </w:r>
      <w:bookmarkStart w:id="13147" w:name="_ETM_Q26_515749"/>
      <w:bookmarkEnd w:id="13147"/>
      <w:r>
        <w:rPr>
          <w:rtl/>
        </w:rPr>
        <w:t xml:space="preserve">באים </w:t>
      </w:r>
      <w:bookmarkStart w:id="13148" w:name="_ETM_Q26_515989"/>
      <w:bookmarkEnd w:id="13148"/>
      <w:r>
        <w:rPr>
          <w:rtl/>
        </w:rPr>
        <w:t xml:space="preserve">לצפון </w:t>
      </w:r>
      <w:bookmarkStart w:id="13149" w:name="_ETM_Q26_516620"/>
      <w:bookmarkStart w:id="13150" w:name="_ETM_Q26_517190"/>
      <w:bookmarkEnd w:id="13149"/>
      <w:bookmarkEnd w:id="13150"/>
      <w:r>
        <w:rPr>
          <w:rFonts w:hint="cs"/>
          <w:rtl/>
        </w:rPr>
        <w:t xml:space="preserve">ואשכרה </w:t>
      </w:r>
      <w:r>
        <w:rPr>
          <w:rtl/>
        </w:rPr>
        <w:t xml:space="preserve">מקדמים </w:t>
      </w:r>
      <w:bookmarkStart w:id="13151" w:name="_ETM_Q26_517639"/>
      <w:bookmarkEnd w:id="13151"/>
      <w:r>
        <w:rPr>
          <w:rtl/>
        </w:rPr>
        <w:t xml:space="preserve">את </w:t>
      </w:r>
      <w:bookmarkStart w:id="13152" w:name="_ETM_Q26_517729"/>
      <w:bookmarkEnd w:id="13152"/>
      <w:r>
        <w:rPr>
          <w:rtl/>
        </w:rPr>
        <w:t>זה</w:t>
      </w:r>
      <w:r>
        <w:rPr>
          <w:rFonts w:hint="cs"/>
          <w:rtl/>
        </w:rPr>
        <w:t>?</w:t>
      </w:r>
    </w:p>
    <w:p w:rsidR="00BB0645" w:rsidRDefault="00BB0645" w:rsidP="008B7283">
      <w:pPr>
        <w:rPr>
          <w:rtl/>
        </w:rPr>
      </w:pPr>
    </w:p>
    <w:p w:rsidR="00BB0645" w:rsidRDefault="00BB0645" w:rsidP="008B7283">
      <w:pPr>
        <w:pStyle w:val="af5"/>
        <w:keepNext/>
        <w:rPr>
          <w:rtl/>
        </w:rPr>
      </w:pPr>
      <w:bookmarkStart w:id="13153" w:name="ET_interruption_6532_29"/>
      <w:r w:rsidRPr="00870B25">
        <w:rPr>
          <w:rStyle w:val="TagStyle"/>
          <w:rtl/>
        </w:rPr>
        <w:t xml:space="preserve"> &lt;&lt; קריאה &gt;&gt;</w:t>
      </w:r>
      <w:r w:rsidRPr="00357CA8">
        <w:rPr>
          <w:rStyle w:val="TagStyle"/>
          <w:rtl/>
        </w:rPr>
        <w:t xml:space="preserve"> </w:t>
      </w:r>
      <w:r>
        <w:rPr>
          <w:rtl/>
        </w:rPr>
        <w:t>שר הנגב, הגליל והחוסן הלאומי יצחק שמעון וסרלאוף:</w:t>
      </w:r>
      <w:r w:rsidRPr="00357CA8">
        <w:rPr>
          <w:rStyle w:val="TagStyle"/>
          <w:rtl/>
        </w:rPr>
        <w:t xml:space="preserve"> </w:t>
      </w:r>
      <w:r w:rsidRPr="00870B25">
        <w:rPr>
          <w:rStyle w:val="TagStyle"/>
          <w:rtl/>
        </w:rPr>
        <w:t>&lt;&lt; קריאה &gt;&gt;</w:t>
      </w:r>
      <w:r>
        <w:rPr>
          <w:rtl/>
        </w:rPr>
        <w:t xml:space="preserve">   </w:t>
      </w:r>
      <w:bookmarkEnd w:id="13153"/>
    </w:p>
    <w:p w:rsidR="00BB0645" w:rsidRDefault="00BB0645" w:rsidP="00365DD0">
      <w:pPr>
        <w:rPr>
          <w:rtl/>
          <w:lang w:eastAsia="he-IL"/>
        </w:rPr>
      </w:pPr>
    </w:p>
    <w:p w:rsidR="00BB0645" w:rsidRDefault="00BB0645" w:rsidP="00365DD0">
      <w:pPr>
        <w:rPr>
          <w:rtl/>
        </w:rPr>
      </w:pPr>
      <w:bookmarkStart w:id="13154" w:name="_ETM_Q26_515409"/>
      <w:bookmarkEnd w:id="13154"/>
      <w:r>
        <w:rPr>
          <w:rFonts w:hint="cs"/>
          <w:rtl/>
        </w:rPr>
        <w:t xml:space="preserve">אנחנו העברנו תקציב </w:t>
      </w:r>
      <w:proofErr w:type="spellStart"/>
      <w:r>
        <w:rPr>
          <w:rFonts w:hint="cs"/>
          <w:rtl/>
        </w:rPr>
        <w:t>למיגוניות</w:t>
      </w:r>
      <w:proofErr w:type="spellEnd"/>
      <w:r>
        <w:rPr>
          <w:rFonts w:hint="cs"/>
          <w:rtl/>
        </w:rPr>
        <w:t xml:space="preserve">. </w:t>
      </w:r>
      <w:bookmarkStart w:id="13155" w:name="_ETM_Q26_518271"/>
      <w:bookmarkEnd w:id="13155"/>
    </w:p>
    <w:p w:rsidR="00BB0645" w:rsidRPr="00A743B2" w:rsidRDefault="00BB0645" w:rsidP="008B7283">
      <w:pPr>
        <w:rPr>
          <w:rtl/>
        </w:rPr>
      </w:pPr>
      <w:bookmarkStart w:id="13156" w:name="_ETM_Q26_518361"/>
      <w:bookmarkEnd w:id="13156"/>
    </w:p>
    <w:p w:rsidR="00BB0645" w:rsidRDefault="00BB0645" w:rsidP="008B7283">
      <w:pPr>
        <w:pStyle w:val="af5"/>
        <w:keepNext/>
        <w:rPr>
          <w:rtl/>
        </w:rPr>
      </w:pPr>
      <w:bookmarkStart w:id="13157" w:name="ET_interruption_5796_91"/>
      <w:r w:rsidRPr="00870B25">
        <w:rPr>
          <w:rStyle w:val="TagStyle"/>
          <w:rtl/>
        </w:rPr>
        <w:t xml:space="preserve"> &lt;&lt; קריאה &gt;&gt;</w:t>
      </w:r>
      <w:r w:rsidRPr="00A743B2">
        <w:rPr>
          <w:rStyle w:val="TagStyle"/>
          <w:rtl/>
        </w:rPr>
        <w:t xml:space="preserve"> </w:t>
      </w:r>
      <w:r>
        <w:rPr>
          <w:rtl/>
        </w:rPr>
        <w:t>חוה אתי עטייה (הליכוד):</w:t>
      </w:r>
      <w:r w:rsidRPr="00A743B2">
        <w:rPr>
          <w:rStyle w:val="TagStyle"/>
          <w:rtl/>
        </w:rPr>
        <w:t xml:space="preserve"> </w:t>
      </w:r>
      <w:r w:rsidRPr="00870B25">
        <w:rPr>
          <w:rStyle w:val="TagStyle"/>
          <w:rtl/>
        </w:rPr>
        <w:t>&lt;&lt; קריאה &gt;&gt;</w:t>
      </w:r>
      <w:r>
        <w:rPr>
          <w:rtl/>
        </w:rPr>
        <w:t xml:space="preserve">   </w:t>
      </w:r>
      <w:bookmarkEnd w:id="13157"/>
    </w:p>
    <w:p w:rsidR="00BB0645" w:rsidRDefault="00BB0645" w:rsidP="00365DD0">
      <w:pPr>
        <w:rPr>
          <w:rtl/>
        </w:rPr>
      </w:pPr>
    </w:p>
    <w:p w:rsidR="00BB0645" w:rsidRPr="00A743B2" w:rsidRDefault="00BB0645" w:rsidP="008B7283">
      <w:pPr>
        <w:rPr>
          <w:rtl/>
        </w:rPr>
      </w:pPr>
      <w:bookmarkStart w:id="13158" w:name="_ETM_Q26_516272"/>
      <w:bookmarkEnd w:id="13158"/>
      <w:r>
        <w:rPr>
          <w:rFonts w:hint="cs"/>
          <w:rtl/>
        </w:rPr>
        <w:t>אין כל קשר.</w:t>
      </w:r>
      <w:bookmarkStart w:id="13159" w:name="_ETM_Q26_515000"/>
      <w:bookmarkEnd w:id="13159"/>
      <w:r>
        <w:rPr>
          <w:rFonts w:hint="cs"/>
          <w:rtl/>
        </w:rPr>
        <w:t xml:space="preserve"> אנחנו מתייחסים </w:t>
      </w:r>
      <w:proofErr w:type="spellStart"/>
      <w:r>
        <w:rPr>
          <w:rFonts w:hint="cs"/>
          <w:rtl/>
        </w:rPr>
        <w:t>למיגוניות</w:t>
      </w:r>
      <w:proofErr w:type="spellEnd"/>
      <w:r>
        <w:rPr>
          <w:rFonts w:hint="cs"/>
          <w:rtl/>
        </w:rPr>
        <w:t xml:space="preserve">. </w:t>
      </w:r>
    </w:p>
    <w:p w:rsidR="00BB0645" w:rsidRPr="00357CA8" w:rsidRDefault="00BB0645" w:rsidP="008B7283">
      <w:pPr>
        <w:rPr>
          <w:rtl/>
        </w:rPr>
      </w:pPr>
    </w:p>
    <w:p w:rsidR="00BB0645" w:rsidRDefault="00BB0645" w:rsidP="008B7283">
      <w:pPr>
        <w:pStyle w:val="-"/>
        <w:keepNext/>
        <w:rPr>
          <w:rtl/>
        </w:rPr>
      </w:pPr>
      <w:bookmarkStart w:id="13160" w:name="ET_speakercontinue_6361_28"/>
      <w:r w:rsidRPr="00870B25">
        <w:rPr>
          <w:rStyle w:val="TagStyle"/>
          <w:rtl/>
        </w:rPr>
        <w:t xml:space="preserve"> &lt;&lt; דובר_המשך &gt;&gt;</w:t>
      </w:r>
      <w:r w:rsidRPr="00357CA8">
        <w:rPr>
          <w:rStyle w:val="TagStyle"/>
          <w:rtl/>
        </w:rPr>
        <w:t xml:space="preserve"> </w:t>
      </w:r>
      <w:r>
        <w:rPr>
          <w:rtl/>
        </w:rPr>
        <w:t>נאור שירי (יש עתיד):</w:t>
      </w:r>
      <w:r w:rsidRPr="00357CA8">
        <w:rPr>
          <w:rStyle w:val="TagStyle"/>
          <w:rtl/>
        </w:rPr>
        <w:t xml:space="preserve"> </w:t>
      </w:r>
      <w:r w:rsidRPr="00870B25">
        <w:rPr>
          <w:rStyle w:val="TagStyle"/>
          <w:rtl/>
        </w:rPr>
        <w:t>&lt;&lt; דובר_המשך &gt;&gt;</w:t>
      </w:r>
      <w:r>
        <w:rPr>
          <w:rtl/>
        </w:rPr>
        <w:t xml:space="preserve">   </w:t>
      </w:r>
      <w:bookmarkEnd w:id="13160"/>
    </w:p>
    <w:p w:rsidR="00BB0645" w:rsidRDefault="00BB0645" w:rsidP="00365DD0">
      <w:pPr>
        <w:rPr>
          <w:rtl/>
        </w:rPr>
      </w:pPr>
    </w:p>
    <w:p w:rsidR="00BB0645" w:rsidRDefault="00BB0645" w:rsidP="008B7283">
      <w:pPr>
        <w:rPr>
          <w:rtl/>
        </w:rPr>
      </w:pPr>
      <w:bookmarkStart w:id="13161" w:name="_ETM_Q26_519730"/>
      <w:bookmarkEnd w:id="13161"/>
      <w:r>
        <w:rPr>
          <w:rtl/>
        </w:rPr>
        <w:t xml:space="preserve">3.5 </w:t>
      </w:r>
      <w:bookmarkStart w:id="13162" w:name="_ETM_Q26_520629"/>
      <w:bookmarkEnd w:id="13162"/>
      <w:r>
        <w:rPr>
          <w:rtl/>
        </w:rPr>
        <w:t xml:space="preserve">מיליארד </w:t>
      </w:r>
      <w:bookmarkStart w:id="13163" w:name="_ETM_Q26_520989"/>
      <w:bookmarkEnd w:id="13163"/>
      <w:r>
        <w:rPr>
          <w:rtl/>
        </w:rPr>
        <w:t>שקלים</w:t>
      </w:r>
      <w:bookmarkStart w:id="13164" w:name="_ETM_Q26_521690"/>
      <w:bookmarkStart w:id="13165" w:name="_ETM_Q26_522140"/>
      <w:bookmarkStart w:id="13166" w:name="_ETM_Q26_522470"/>
      <w:bookmarkEnd w:id="13164"/>
      <w:bookmarkEnd w:id="13165"/>
      <w:bookmarkEnd w:id="13166"/>
      <w:r>
        <w:rPr>
          <w:rFonts w:hint="cs"/>
          <w:rtl/>
        </w:rPr>
        <w:t xml:space="preserve"> </w:t>
      </w:r>
      <w:r>
        <w:rPr>
          <w:rFonts w:hint="eastAsia"/>
          <w:rtl/>
        </w:rPr>
        <w:t xml:space="preserve">– </w:t>
      </w:r>
      <w:r>
        <w:rPr>
          <w:rtl/>
        </w:rPr>
        <w:t xml:space="preserve">לפני </w:t>
      </w:r>
      <w:bookmarkStart w:id="13167" w:name="_ETM_Q26_522800"/>
      <w:bookmarkEnd w:id="13167"/>
      <w:r>
        <w:rPr>
          <w:rtl/>
        </w:rPr>
        <w:t xml:space="preserve">חודשיים </w:t>
      </w:r>
      <w:bookmarkStart w:id="13168" w:name="_ETM_Q26_523250"/>
      <w:bookmarkEnd w:id="13168"/>
      <w:r>
        <w:rPr>
          <w:rtl/>
        </w:rPr>
        <w:t xml:space="preserve">הייתם </w:t>
      </w:r>
      <w:bookmarkStart w:id="13169" w:name="_ETM_Q26_523580"/>
      <w:bookmarkEnd w:id="13169"/>
      <w:r>
        <w:rPr>
          <w:rtl/>
        </w:rPr>
        <w:t xml:space="preserve">בצפון </w:t>
      </w:r>
      <w:bookmarkStart w:id="13170" w:name="_ETM_Q26_524360"/>
      <w:bookmarkEnd w:id="13170"/>
      <w:r>
        <w:rPr>
          <w:rtl/>
        </w:rPr>
        <w:t xml:space="preserve">בישיבת </w:t>
      </w:r>
      <w:bookmarkStart w:id="13171" w:name="_ETM_Q26_524870"/>
      <w:bookmarkEnd w:id="13171"/>
      <w:r>
        <w:rPr>
          <w:rtl/>
        </w:rPr>
        <w:t>ממשלה</w:t>
      </w:r>
      <w:r>
        <w:rPr>
          <w:rFonts w:hint="cs"/>
          <w:rtl/>
        </w:rPr>
        <w:t>.</w:t>
      </w:r>
    </w:p>
    <w:p w:rsidR="00BB0645" w:rsidRDefault="00BB0645" w:rsidP="008B7283">
      <w:pPr>
        <w:rPr>
          <w:rtl/>
        </w:rPr>
      </w:pPr>
    </w:p>
    <w:p w:rsidR="00BB0645" w:rsidRDefault="00BB0645" w:rsidP="008B7283">
      <w:pPr>
        <w:pStyle w:val="af5"/>
        <w:keepNext/>
        <w:rPr>
          <w:rtl/>
        </w:rPr>
      </w:pPr>
      <w:bookmarkStart w:id="13172" w:name="_ETM_Q26_521340"/>
      <w:bookmarkStart w:id="13173" w:name="ET_interruption_6532_101"/>
      <w:bookmarkEnd w:id="13172"/>
      <w:r w:rsidRPr="00870B25">
        <w:rPr>
          <w:rStyle w:val="TagStyle"/>
          <w:rtl/>
        </w:rPr>
        <w:t>&lt;&lt; קריאה &gt;&gt;</w:t>
      </w:r>
      <w:r w:rsidRPr="00357CA8">
        <w:rPr>
          <w:rStyle w:val="TagStyle"/>
          <w:rtl/>
        </w:rPr>
        <w:t xml:space="preserve"> </w:t>
      </w:r>
      <w:r>
        <w:rPr>
          <w:rtl/>
        </w:rPr>
        <w:t>שר הנגב, הגליל והחוסן הלאומי יצחק שמעון וסרלאוף:</w:t>
      </w:r>
      <w:r w:rsidRPr="00357CA8">
        <w:rPr>
          <w:rStyle w:val="TagStyle"/>
          <w:rtl/>
        </w:rPr>
        <w:t xml:space="preserve"> </w:t>
      </w:r>
      <w:r w:rsidRPr="00870B25">
        <w:rPr>
          <w:rStyle w:val="TagStyle"/>
          <w:rtl/>
        </w:rPr>
        <w:t>&lt;&lt; קריאה &gt;&gt;</w:t>
      </w:r>
      <w:bookmarkEnd w:id="13173"/>
      <w:r>
        <w:rPr>
          <w:rtl/>
        </w:rPr>
        <w:t xml:space="preserve">   </w:t>
      </w:r>
    </w:p>
    <w:p w:rsidR="00BB0645" w:rsidRDefault="00BB0645" w:rsidP="00365DD0">
      <w:pPr>
        <w:rPr>
          <w:rtl/>
        </w:rPr>
      </w:pPr>
    </w:p>
    <w:p w:rsidR="00BB0645" w:rsidRDefault="00BB0645" w:rsidP="00365DD0">
      <w:pPr>
        <w:rPr>
          <w:rtl/>
        </w:rPr>
      </w:pPr>
      <w:r>
        <w:rPr>
          <w:rFonts w:hint="cs"/>
          <w:rtl/>
        </w:rPr>
        <w:t xml:space="preserve">רגע, דיברת על מיגון </w:t>
      </w:r>
      <w:r w:rsidR="00365DD0">
        <w:rPr>
          <w:rFonts w:hint="cs"/>
          <w:rtl/>
        </w:rPr>
        <w:t>– – –</w:t>
      </w:r>
      <w:bookmarkStart w:id="13174" w:name="_ETM_Q26_527250"/>
      <w:bookmarkEnd w:id="13174"/>
      <w:r>
        <w:rPr>
          <w:rFonts w:hint="cs"/>
          <w:rtl/>
        </w:rPr>
        <w:t xml:space="preserve">  </w:t>
      </w:r>
      <w:bookmarkStart w:id="13175" w:name="_ETM_Q26_525081"/>
      <w:bookmarkEnd w:id="13175"/>
    </w:p>
    <w:p w:rsidR="00BB0645" w:rsidRDefault="00BB0645" w:rsidP="008B7283">
      <w:pPr>
        <w:rPr>
          <w:rtl/>
        </w:rPr>
      </w:pPr>
      <w:bookmarkStart w:id="13176" w:name="_ETM_Q26_525161"/>
      <w:bookmarkEnd w:id="13176"/>
    </w:p>
    <w:p w:rsidR="00BB0645" w:rsidRDefault="00BB0645" w:rsidP="008B7283">
      <w:pPr>
        <w:pStyle w:val="-"/>
        <w:keepNext/>
        <w:rPr>
          <w:rtl/>
        </w:rPr>
      </w:pPr>
      <w:bookmarkStart w:id="13177" w:name="ET_speakercontinue_6361_30"/>
      <w:r w:rsidRPr="00870B25">
        <w:rPr>
          <w:rStyle w:val="TagStyle"/>
          <w:rtl/>
        </w:rPr>
        <w:t xml:space="preserve"> &lt;&lt; דובר_המשך &gt;&gt;</w:t>
      </w:r>
      <w:r w:rsidRPr="00357CA8">
        <w:rPr>
          <w:rStyle w:val="TagStyle"/>
          <w:rtl/>
        </w:rPr>
        <w:t xml:space="preserve"> </w:t>
      </w:r>
      <w:r>
        <w:rPr>
          <w:rtl/>
        </w:rPr>
        <w:t>נאור שירי (יש עתיד):</w:t>
      </w:r>
      <w:r w:rsidRPr="00357CA8">
        <w:rPr>
          <w:rStyle w:val="TagStyle"/>
          <w:rtl/>
        </w:rPr>
        <w:t xml:space="preserve"> </w:t>
      </w:r>
      <w:r w:rsidRPr="00870B25">
        <w:rPr>
          <w:rStyle w:val="TagStyle"/>
          <w:rtl/>
        </w:rPr>
        <w:t>&lt;&lt; דובר_המשך &gt;&gt;</w:t>
      </w:r>
      <w:r>
        <w:rPr>
          <w:rtl/>
        </w:rPr>
        <w:t xml:space="preserve">   </w:t>
      </w:r>
      <w:bookmarkEnd w:id="13177"/>
    </w:p>
    <w:p w:rsidR="00BB0645" w:rsidRDefault="00BB0645" w:rsidP="00365DD0">
      <w:pPr>
        <w:rPr>
          <w:rtl/>
        </w:rPr>
      </w:pPr>
    </w:p>
    <w:p w:rsidR="00BB0645" w:rsidRDefault="00BB0645" w:rsidP="00925CC4">
      <w:pPr>
        <w:rPr>
          <w:rtl/>
        </w:rPr>
      </w:pPr>
      <w:bookmarkStart w:id="13178" w:name="_ETM_Q26_521710"/>
      <w:bookmarkEnd w:id="13178"/>
      <w:r>
        <w:rPr>
          <w:rtl/>
        </w:rPr>
        <w:t xml:space="preserve">3.5 </w:t>
      </w:r>
      <w:bookmarkStart w:id="13179" w:name="_ETM_Q26_526989"/>
      <w:bookmarkEnd w:id="13179"/>
      <w:r>
        <w:rPr>
          <w:rtl/>
        </w:rPr>
        <w:t xml:space="preserve">מיליארד </w:t>
      </w:r>
      <w:bookmarkStart w:id="13180" w:name="_ETM_Q26_527380"/>
      <w:bookmarkEnd w:id="13180"/>
      <w:r>
        <w:rPr>
          <w:rtl/>
        </w:rPr>
        <w:t>שקלים</w:t>
      </w:r>
      <w:r w:rsidRPr="00357CA8">
        <w:rPr>
          <w:rtl/>
        </w:rPr>
        <w:t xml:space="preserve"> </w:t>
      </w:r>
      <w:r>
        <w:rPr>
          <w:rFonts w:hint="cs"/>
          <w:rtl/>
        </w:rPr>
        <w:t xml:space="preserve">– </w:t>
      </w:r>
      <w:r>
        <w:rPr>
          <w:rtl/>
        </w:rPr>
        <w:t>ישבת</w:t>
      </w:r>
      <w:r w:rsidR="00925CC4">
        <w:rPr>
          <w:rFonts w:hint="cs"/>
          <w:rtl/>
        </w:rPr>
        <w:t>ם</w:t>
      </w:r>
      <w:r>
        <w:rPr>
          <w:rtl/>
        </w:rPr>
        <w:t xml:space="preserve"> </w:t>
      </w:r>
      <w:bookmarkStart w:id="13181" w:name="_ETM_Q26_528370"/>
      <w:bookmarkEnd w:id="13181"/>
      <w:r>
        <w:rPr>
          <w:rtl/>
        </w:rPr>
        <w:t xml:space="preserve">ועשיתם </w:t>
      </w:r>
      <w:bookmarkStart w:id="13182" w:name="_ETM_Q26_528850"/>
      <w:bookmarkEnd w:id="13182"/>
      <w:r>
        <w:rPr>
          <w:rtl/>
        </w:rPr>
        <w:t xml:space="preserve">בנובמבר </w:t>
      </w:r>
      <w:bookmarkStart w:id="13183" w:name="_ETM_Q26_529510"/>
      <w:bookmarkEnd w:id="13183"/>
      <w:r>
        <w:rPr>
          <w:rtl/>
        </w:rPr>
        <w:t>ישיבה</w:t>
      </w:r>
      <w:r>
        <w:rPr>
          <w:rFonts w:hint="cs"/>
          <w:rtl/>
        </w:rPr>
        <w:t>,</w:t>
      </w:r>
      <w:r>
        <w:rPr>
          <w:rtl/>
        </w:rPr>
        <w:t xml:space="preserve"> </w:t>
      </w:r>
      <w:bookmarkStart w:id="13184" w:name="_ETM_Q26_530320"/>
      <w:bookmarkEnd w:id="13184"/>
      <w:r>
        <w:rPr>
          <w:rtl/>
        </w:rPr>
        <w:t>הבאתם</w:t>
      </w:r>
      <w:r w:rsidRPr="00357CA8">
        <w:rPr>
          <w:rtl/>
        </w:rPr>
        <w:t xml:space="preserve"> </w:t>
      </w:r>
      <w:r>
        <w:rPr>
          <w:rtl/>
        </w:rPr>
        <w:t xml:space="preserve">את </w:t>
      </w:r>
      <w:bookmarkStart w:id="13185" w:name="_ETM_Q26_530830"/>
      <w:bookmarkEnd w:id="13185"/>
      <w:r>
        <w:rPr>
          <w:rtl/>
        </w:rPr>
        <w:t xml:space="preserve">כל </w:t>
      </w:r>
      <w:bookmarkStart w:id="13186" w:name="_ETM_Q26_531040"/>
      <w:bookmarkEnd w:id="13186"/>
      <w:r>
        <w:rPr>
          <w:rtl/>
        </w:rPr>
        <w:t xml:space="preserve">ראשי </w:t>
      </w:r>
      <w:bookmarkStart w:id="13187" w:name="_ETM_Q26_531339"/>
      <w:bookmarkEnd w:id="13187"/>
      <w:r>
        <w:rPr>
          <w:rtl/>
        </w:rPr>
        <w:t xml:space="preserve">הרשויות </w:t>
      </w:r>
      <w:bookmarkStart w:id="13188" w:name="_ETM_Q26_531790"/>
      <w:bookmarkEnd w:id="13188"/>
      <w:r>
        <w:rPr>
          <w:rtl/>
        </w:rPr>
        <w:t>לצפון</w:t>
      </w:r>
      <w:r>
        <w:rPr>
          <w:rFonts w:hint="cs"/>
          <w:rtl/>
        </w:rPr>
        <w:t>,</w:t>
      </w:r>
      <w:r w:rsidRPr="00357CA8">
        <w:rPr>
          <w:rtl/>
        </w:rPr>
        <w:t xml:space="preserve"> </w:t>
      </w:r>
      <w:r>
        <w:rPr>
          <w:rtl/>
        </w:rPr>
        <w:t xml:space="preserve">עשיתם </w:t>
      </w:r>
      <w:bookmarkStart w:id="13189" w:name="_ETM_Q26_532960"/>
      <w:bookmarkEnd w:id="13189"/>
      <w:r>
        <w:rPr>
          <w:rtl/>
        </w:rPr>
        <w:t xml:space="preserve">תמונה </w:t>
      </w:r>
      <w:bookmarkStart w:id="13190" w:name="_ETM_Q26_533320"/>
      <w:bookmarkEnd w:id="13190"/>
      <w:r>
        <w:rPr>
          <w:rtl/>
        </w:rPr>
        <w:t>מדהימה</w:t>
      </w:r>
      <w:r>
        <w:rPr>
          <w:rFonts w:hint="cs"/>
          <w:rtl/>
        </w:rPr>
        <w:t xml:space="preserve">; </w:t>
      </w:r>
      <w:r>
        <w:rPr>
          <w:rtl/>
        </w:rPr>
        <w:t>אמרתם</w:t>
      </w:r>
      <w:r>
        <w:rPr>
          <w:rFonts w:hint="cs"/>
          <w:rtl/>
        </w:rPr>
        <w:t>:</w:t>
      </w:r>
      <w:r>
        <w:rPr>
          <w:rtl/>
        </w:rPr>
        <w:t xml:space="preserve"> </w:t>
      </w:r>
      <w:bookmarkStart w:id="13191" w:name="_ETM_Q26_534670"/>
      <w:bookmarkEnd w:id="13191"/>
      <w:r>
        <w:rPr>
          <w:rtl/>
        </w:rPr>
        <w:t xml:space="preserve">תקום </w:t>
      </w:r>
      <w:bookmarkStart w:id="13192" w:name="_ETM_Q26_535600"/>
      <w:bookmarkStart w:id="13193" w:name="_ETM_Q26_535989"/>
      <w:bookmarkEnd w:id="13192"/>
      <w:bookmarkEnd w:id="13193"/>
      <w:proofErr w:type="spellStart"/>
      <w:r>
        <w:rPr>
          <w:rtl/>
        </w:rPr>
        <w:t>מ</w:t>
      </w:r>
      <w:r>
        <w:rPr>
          <w:rFonts w:hint="cs"/>
          <w:rtl/>
        </w:rPr>
        <w:t>י</w:t>
      </w:r>
      <w:r>
        <w:rPr>
          <w:rtl/>
        </w:rPr>
        <w:t>נהלת</w:t>
      </w:r>
      <w:bookmarkStart w:id="13194" w:name="_ETM_Q26_536440"/>
      <w:bookmarkEnd w:id="13194"/>
      <w:proofErr w:type="spellEnd"/>
      <w:r>
        <w:rPr>
          <w:rFonts w:hint="cs"/>
          <w:rtl/>
        </w:rPr>
        <w:t xml:space="preserve"> </w:t>
      </w:r>
      <w:r w:rsidR="00925CC4">
        <w:rPr>
          <w:rFonts w:hint="eastAsia"/>
          <w:rtl/>
        </w:rPr>
        <w:t xml:space="preserve">– </w:t>
      </w:r>
      <w:r>
        <w:rPr>
          <w:rtl/>
        </w:rPr>
        <w:t xml:space="preserve">תכף </w:t>
      </w:r>
      <w:bookmarkStart w:id="13195" w:name="_ETM_Q26_536710"/>
      <w:bookmarkEnd w:id="13195"/>
      <w:r>
        <w:rPr>
          <w:rtl/>
        </w:rPr>
        <w:t xml:space="preserve">אני </w:t>
      </w:r>
      <w:bookmarkStart w:id="13196" w:name="_ETM_Q26_536890"/>
      <w:bookmarkEnd w:id="13196"/>
      <w:r>
        <w:rPr>
          <w:rtl/>
        </w:rPr>
        <w:t xml:space="preserve">אדבר </w:t>
      </w:r>
      <w:bookmarkStart w:id="13197" w:name="_ETM_Q26_537100"/>
      <w:bookmarkEnd w:id="13197"/>
      <w:r>
        <w:rPr>
          <w:rtl/>
        </w:rPr>
        <w:t xml:space="preserve">גם </w:t>
      </w:r>
      <w:bookmarkStart w:id="13198" w:name="_ETM_Q26_537250"/>
      <w:bookmarkEnd w:id="13198"/>
      <w:r>
        <w:rPr>
          <w:rtl/>
        </w:rPr>
        <w:t xml:space="preserve">על </w:t>
      </w:r>
      <w:bookmarkStart w:id="13199" w:name="_ETM_Q26_537339"/>
      <w:bookmarkEnd w:id="13199"/>
      <w:proofErr w:type="spellStart"/>
      <w:r w:rsidR="00925CC4">
        <w:rPr>
          <w:rFonts w:hint="cs"/>
          <w:rtl/>
        </w:rPr>
        <w:t>ה</w:t>
      </w:r>
      <w:r>
        <w:rPr>
          <w:rtl/>
        </w:rPr>
        <w:t>מ</w:t>
      </w:r>
      <w:r w:rsidR="00925CC4">
        <w:rPr>
          <w:rFonts w:hint="cs"/>
          <w:rtl/>
        </w:rPr>
        <w:t>י</w:t>
      </w:r>
      <w:r>
        <w:rPr>
          <w:rtl/>
        </w:rPr>
        <w:t>נהלת</w:t>
      </w:r>
      <w:proofErr w:type="spellEnd"/>
      <w:r>
        <w:rPr>
          <w:rFonts w:hint="cs"/>
          <w:rtl/>
        </w:rPr>
        <w:t xml:space="preserve">. </w:t>
      </w:r>
    </w:p>
    <w:p w:rsidR="00BB0645" w:rsidRPr="00357CA8" w:rsidRDefault="00BB0645" w:rsidP="008B7283">
      <w:pPr>
        <w:rPr>
          <w:rtl/>
        </w:rPr>
      </w:pPr>
      <w:bookmarkStart w:id="13200" w:name="_ETM_Q26_536732"/>
      <w:bookmarkStart w:id="13201" w:name="_ETM_Q26_536812"/>
      <w:bookmarkEnd w:id="13200"/>
      <w:bookmarkEnd w:id="13201"/>
    </w:p>
    <w:p w:rsidR="00BB0645" w:rsidRDefault="00BB0645" w:rsidP="008B7283">
      <w:pPr>
        <w:pStyle w:val="af5"/>
        <w:keepNext/>
        <w:rPr>
          <w:rtl/>
        </w:rPr>
      </w:pPr>
      <w:bookmarkStart w:id="13202" w:name="ET_interruption_6532_102"/>
      <w:r w:rsidRPr="00870B25">
        <w:rPr>
          <w:rStyle w:val="TagStyle"/>
          <w:rtl/>
        </w:rPr>
        <w:t>&lt;&lt; קריאה &gt;&gt;</w:t>
      </w:r>
      <w:r w:rsidRPr="00357CA8">
        <w:rPr>
          <w:rStyle w:val="TagStyle"/>
          <w:rtl/>
        </w:rPr>
        <w:t xml:space="preserve"> </w:t>
      </w:r>
      <w:r>
        <w:rPr>
          <w:rtl/>
        </w:rPr>
        <w:t>שר הנגב, הגליל והחוסן הלאומי יצחק שמעון וסרלאוף:</w:t>
      </w:r>
      <w:r w:rsidRPr="00357CA8">
        <w:rPr>
          <w:rStyle w:val="TagStyle"/>
          <w:rtl/>
        </w:rPr>
        <w:t xml:space="preserve"> </w:t>
      </w:r>
      <w:r w:rsidRPr="00870B25">
        <w:rPr>
          <w:rStyle w:val="TagStyle"/>
          <w:rtl/>
        </w:rPr>
        <w:t>&lt;&lt; קריאה &gt;&gt;</w:t>
      </w:r>
      <w:bookmarkEnd w:id="13202"/>
      <w:r>
        <w:rPr>
          <w:rtl/>
        </w:rPr>
        <w:t xml:space="preserve">   </w:t>
      </w:r>
    </w:p>
    <w:p w:rsidR="00BB0645" w:rsidRDefault="00BB0645" w:rsidP="00365DD0">
      <w:pPr>
        <w:rPr>
          <w:rtl/>
        </w:rPr>
      </w:pPr>
    </w:p>
    <w:p w:rsidR="00BB0645" w:rsidRDefault="00BB0645" w:rsidP="00365DD0">
      <w:pPr>
        <w:rPr>
          <w:rtl/>
          <w:lang w:eastAsia="he-IL"/>
        </w:rPr>
      </w:pPr>
      <w:r>
        <w:rPr>
          <w:rFonts w:hint="cs"/>
          <w:rtl/>
          <w:lang w:eastAsia="he-IL"/>
        </w:rPr>
        <w:t xml:space="preserve">לא, לא אמרו שתקום </w:t>
      </w:r>
      <w:proofErr w:type="spellStart"/>
      <w:r>
        <w:rPr>
          <w:rFonts w:hint="cs"/>
          <w:rtl/>
          <w:lang w:eastAsia="he-IL"/>
        </w:rPr>
        <w:t>מינהלת</w:t>
      </w:r>
      <w:proofErr w:type="spellEnd"/>
      <w:r>
        <w:rPr>
          <w:rFonts w:hint="cs"/>
          <w:rtl/>
          <w:lang w:eastAsia="he-IL"/>
        </w:rPr>
        <w:t xml:space="preserve">, אמרו שתעבור החלטת ממשלה. </w:t>
      </w:r>
      <w:bookmarkStart w:id="13203" w:name="_ETM_Q26_539058"/>
      <w:bookmarkEnd w:id="13203"/>
    </w:p>
    <w:p w:rsidR="00BB0645" w:rsidRDefault="00BB0645" w:rsidP="00365DD0">
      <w:pPr>
        <w:rPr>
          <w:rtl/>
          <w:lang w:eastAsia="he-IL"/>
        </w:rPr>
      </w:pPr>
      <w:bookmarkStart w:id="13204" w:name="_ETM_Q26_539101"/>
      <w:bookmarkStart w:id="13205" w:name="_ETM_Q26_539969"/>
      <w:bookmarkEnd w:id="13204"/>
      <w:bookmarkEnd w:id="13205"/>
    </w:p>
    <w:p w:rsidR="00BB0645" w:rsidRDefault="00BB0645" w:rsidP="008B7283">
      <w:pPr>
        <w:pStyle w:val="-"/>
        <w:keepNext/>
        <w:rPr>
          <w:rtl/>
        </w:rPr>
      </w:pPr>
      <w:bookmarkStart w:id="13206" w:name="_ETM_Q26_540016"/>
      <w:bookmarkStart w:id="13207" w:name="_ETM_Q26_540177"/>
      <w:bookmarkStart w:id="13208" w:name="_ETM_Q26_540224"/>
      <w:bookmarkStart w:id="13209" w:name="ET_speakercontinue_6361_31"/>
      <w:bookmarkEnd w:id="13206"/>
      <w:bookmarkEnd w:id="13207"/>
      <w:bookmarkEnd w:id="13208"/>
      <w:r w:rsidRPr="00870B25">
        <w:rPr>
          <w:rStyle w:val="TagStyle"/>
          <w:rtl/>
        </w:rPr>
        <w:t xml:space="preserve"> &lt;&lt; דובר_המשך &gt;&gt;</w:t>
      </w:r>
      <w:r w:rsidRPr="00357CA8">
        <w:rPr>
          <w:rStyle w:val="TagStyle"/>
          <w:rtl/>
        </w:rPr>
        <w:t xml:space="preserve"> </w:t>
      </w:r>
      <w:r>
        <w:rPr>
          <w:rtl/>
        </w:rPr>
        <w:t>נאור שירי (יש עתיד):</w:t>
      </w:r>
      <w:r w:rsidRPr="00357CA8">
        <w:rPr>
          <w:rStyle w:val="TagStyle"/>
          <w:rtl/>
        </w:rPr>
        <w:t xml:space="preserve"> </w:t>
      </w:r>
      <w:r w:rsidRPr="00870B25">
        <w:rPr>
          <w:rStyle w:val="TagStyle"/>
          <w:rtl/>
        </w:rPr>
        <w:t>&lt;&lt; דובר_המשך &gt;&gt;</w:t>
      </w:r>
      <w:r>
        <w:rPr>
          <w:rtl/>
        </w:rPr>
        <w:t xml:space="preserve">   </w:t>
      </w:r>
      <w:bookmarkEnd w:id="13209"/>
    </w:p>
    <w:p w:rsidR="00BB0645" w:rsidRDefault="00BB0645" w:rsidP="00365DD0">
      <w:pPr>
        <w:rPr>
          <w:rtl/>
          <w:lang w:eastAsia="he-IL"/>
        </w:rPr>
      </w:pPr>
    </w:p>
    <w:p w:rsidR="00BB0645" w:rsidRDefault="00BB0645" w:rsidP="008B7283">
      <w:pPr>
        <w:rPr>
          <w:rtl/>
        </w:rPr>
      </w:pPr>
      <w:bookmarkStart w:id="13210" w:name="_ETM_Q26_542229"/>
      <w:bookmarkEnd w:id="13210"/>
      <w:r>
        <w:rPr>
          <w:rtl/>
        </w:rPr>
        <w:t xml:space="preserve">תעבור </w:t>
      </w:r>
      <w:bookmarkStart w:id="13211" w:name="_ETM_Q26_540469"/>
      <w:bookmarkEnd w:id="13211"/>
      <w:r>
        <w:rPr>
          <w:rtl/>
        </w:rPr>
        <w:t xml:space="preserve">החלטת </w:t>
      </w:r>
      <w:bookmarkStart w:id="13212" w:name="_ETM_Q26_540949"/>
      <w:bookmarkEnd w:id="13212"/>
      <w:r>
        <w:rPr>
          <w:rtl/>
        </w:rPr>
        <w:t xml:space="preserve">ממשלה </w:t>
      </w:r>
      <w:bookmarkStart w:id="13213" w:name="_ETM_Q26_541489"/>
      <w:bookmarkEnd w:id="13213"/>
      <w:r>
        <w:rPr>
          <w:rtl/>
        </w:rPr>
        <w:t xml:space="preserve">בדבר </w:t>
      </w:r>
      <w:bookmarkStart w:id="13214" w:name="_ETM_Q26_541969"/>
      <w:bookmarkEnd w:id="13214"/>
      <w:proofErr w:type="spellStart"/>
      <w:r>
        <w:rPr>
          <w:rtl/>
        </w:rPr>
        <w:t>מ</w:t>
      </w:r>
      <w:r>
        <w:rPr>
          <w:rFonts w:hint="cs"/>
          <w:rtl/>
        </w:rPr>
        <w:t>י</w:t>
      </w:r>
      <w:r>
        <w:rPr>
          <w:rtl/>
        </w:rPr>
        <w:t>נהלת</w:t>
      </w:r>
      <w:proofErr w:type="spellEnd"/>
      <w:r>
        <w:rPr>
          <w:rtl/>
        </w:rPr>
        <w:t xml:space="preserve"> </w:t>
      </w:r>
      <w:bookmarkStart w:id="13215" w:name="_ETM_Q26_542449"/>
      <w:bookmarkEnd w:id="13215"/>
      <w:r>
        <w:rPr>
          <w:rtl/>
        </w:rPr>
        <w:t xml:space="preserve">שתקום </w:t>
      </w:r>
      <w:bookmarkStart w:id="13216" w:name="_ETM_Q26_542899"/>
      <w:bookmarkEnd w:id="13216"/>
      <w:r>
        <w:rPr>
          <w:rtl/>
        </w:rPr>
        <w:t xml:space="preserve">ותטפל </w:t>
      </w:r>
      <w:bookmarkStart w:id="13217" w:name="_ETM_Q26_543379"/>
      <w:bookmarkEnd w:id="13217"/>
      <w:r>
        <w:rPr>
          <w:rtl/>
        </w:rPr>
        <w:t xml:space="preserve">באזור </w:t>
      </w:r>
      <w:bookmarkStart w:id="13218" w:name="_ETM_Q26_543710"/>
      <w:bookmarkEnd w:id="13218"/>
      <w:r>
        <w:rPr>
          <w:rtl/>
        </w:rPr>
        <w:t>הצפון</w:t>
      </w:r>
      <w:r>
        <w:rPr>
          <w:rFonts w:hint="cs"/>
          <w:rtl/>
        </w:rPr>
        <w:t>.</w:t>
      </w:r>
      <w:r>
        <w:rPr>
          <w:rtl/>
        </w:rPr>
        <w:t xml:space="preserve"> </w:t>
      </w:r>
      <w:bookmarkStart w:id="13219" w:name="_ETM_Q26_544619"/>
      <w:bookmarkEnd w:id="13219"/>
      <w:r>
        <w:rPr>
          <w:rtl/>
        </w:rPr>
        <w:t xml:space="preserve">מישהו </w:t>
      </w:r>
      <w:bookmarkStart w:id="13220" w:name="_ETM_Q26_544950"/>
      <w:bookmarkEnd w:id="13220"/>
      <w:r>
        <w:rPr>
          <w:rtl/>
        </w:rPr>
        <w:t xml:space="preserve">רוצה </w:t>
      </w:r>
      <w:bookmarkStart w:id="13221" w:name="_ETM_Q26_545219"/>
      <w:bookmarkEnd w:id="13221"/>
      <w:r>
        <w:rPr>
          <w:rtl/>
        </w:rPr>
        <w:t xml:space="preserve">להגיד </w:t>
      </w:r>
      <w:bookmarkStart w:id="13222" w:name="_ETM_Q26_545520"/>
      <w:bookmarkEnd w:id="13222"/>
      <w:r>
        <w:rPr>
          <w:rtl/>
        </w:rPr>
        <w:t xml:space="preserve">לי </w:t>
      </w:r>
      <w:bookmarkStart w:id="13223" w:name="_ETM_Q26_545609"/>
      <w:bookmarkEnd w:id="13223"/>
      <w:r>
        <w:rPr>
          <w:rtl/>
        </w:rPr>
        <w:t xml:space="preserve">כמה </w:t>
      </w:r>
      <w:bookmarkStart w:id="13224" w:name="_ETM_Q26_545850"/>
      <w:bookmarkEnd w:id="13224"/>
      <w:r>
        <w:rPr>
          <w:rtl/>
        </w:rPr>
        <w:t xml:space="preserve">כסף </w:t>
      </w:r>
      <w:bookmarkStart w:id="13225" w:name="_ETM_Q26_546179"/>
      <w:bookmarkEnd w:id="13225"/>
      <w:r>
        <w:rPr>
          <w:rtl/>
        </w:rPr>
        <w:t xml:space="preserve">עבר </w:t>
      </w:r>
      <w:bookmarkStart w:id="13226" w:name="_ETM_Q26_546450"/>
      <w:bookmarkEnd w:id="13226"/>
      <w:r>
        <w:rPr>
          <w:rtl/>
        </w:rPr>
        <w:t>ל</w:t>
      </w:r>
      <w:r>
        <w:rPr>
          <w:rFonts w:hint="cs"/>
          <w:rtl/>
        </w:rPr>
        <w:t>י</w:t>
      </w:r>
      <w:r>
        <w:rPr>
          <w:rtl/>
        </w:rPr>
        <w:t xml:space="preserve">ישובי </w:t>
      </w:r>
      <w:bookmarkStart w:id="13227" w:name="_ETM_Q26_546869"/>
      <w:bookmarkEnd w:id="13227"/>
      <w:r>
        <w:rPr>
          <w:rtl/>
        </w:rPr>
        <w:t>הצפון</w:t>
      </w:r>
      <w:r>
        <w:rPr>
          <w:rFonts w:hint="cs"/>
          <w:rtl/>
        </w:rPr>
        <w:t>?</w:t>
      </w:r>
      <w:r w:rsidRPr="00357CA8">
        <w:rPr>
          <w:rtl/>
        </w:rPr>
        <w:t xml:space="preserve"> </w:t>
      </w:r>
      <w:r>
        <w:rPr>
          <w:rtl/>
        </w:rPr>
        <w:t xml:space="preserve">אני </w:t>
      </w:r>
      <w:bookmarkStart w:id="13228" w:name="_ETM_Q26_548969"/>
      <w:bookmarkEnd w:id="13228"/>
      <w:r>
        <w:rPr>
          <w:rtl/>
        </w:rPr>
        <w:t xml:space="preserve">אתן </w:t>
      </w:r>
      <w:bookmarkStart w:id="13229" w:name="_ETM_Q26_549179"/>
      <w:bookmarkEnd w:id="13229"/>
      <w:r>
        <w:rPr>
          <w:rtl/>
        </w:rPr>
        <w:t xml:space="preserve">לכם </w:t>
      </w:r>
      <w:bookmarkStart w:id="13230" w:name="_ETM_Q26_549389"/>
      <w:bookmarkEnd w:id="13230"/>
      <w:r>
        <w:rPr>
          <w:rtl/>
        </w:rPr>
        <w:t xml:space="preserve">ניחוש </w:t>
      </w:r>
      <w:bookmarkStart w:id="13231" w:name="_ETM_Q26_549719"/>
      <w:bookmarkEnd w:id="13231"/>
      <w:r>
        <w:rPr>
          <w:rtl/>
        </w:rPr>
        <w:t>קל</w:t>
      </w:r>
      <w:r>
        <w:rPr>
          <w:rFonts w:hint="cs"/>
          <w:rtl/>
        </w:rPr>
        <w:t>:</w:t>
      </w:r>
      <w:bookmarkStart w:id="13232" w:name="_ETM_Q26_550079"/>
      <w:bookmarkEnd w:id="13232"/>
      <w:r>
        <w:rPr>
          <w:rFonts w:hint="cs"/>
          <w:rtl/>
        </w:rPr>
        <w:t xml:space="preserve"> אפס. </w:t>
      </w:r>
      <w:bookmarkStart w:id="13233" w:name="_ETM_Q26_550390"/>
      <w:bookmarkStart w:id="13234" w:name="_ETM_Q26_548891"/>
      <w:bookmarkEnd w:id="13233"/>
      <w:bookmarkEnd w:id="13234"/>
    </w:p>
    <w:p w:rsidR="00BB0645" w:rsidRDefault="00BB0645" w:rsidP="008B7283">
      <w:pPr>
        <w:rPr>
          <w:rtl/>
        </w:rPr>
      </w:pPr>
      <w:bookmarkStart w:id="13235" w:name="_ETM_Q26_548993"/>
      <w:bookmarkEnd w:id="13235"/>
    </w:p>
    <w:p w:rsidR="00BB0645" w:rsidRDefault="00BB0645" w:rsidP="008B7283">
      <w:pPr>
        <w:pStyle w:val="af5"/>
        <w:keepNext/>
        <w:rPr>
          <w:rtl/>
        </w:rPr>
      </w:pPr>
      <w:bookmarkStart w:id="13236" w:name="ET_interruption_6532_32"/>
      <w:r w:rsidRPr="00870B25">
        <w:rPr>
          <w:rStyle w:val="TagStyle"/>
          <w:rtl/>
        </w:rPr>
        <w:t xml:space="preserve"> &lt;&lt; קריאה &gt;&gt;</w:t>
      </w:r>
      <w:r w:rsidRPr="00357CA8">
        <w:rPr>
          <w:rStyle w:val="TagStyle"/>
          <w:rtl/>
        </w:rPr>
        <w:t xml:space="preserve"> </w:t>
      </w:r>
      <w:r>
        <w:rPr>
          <w:rtl/>
        </w:rPr>
        <w:t>שר הנגב, הגליל והחוסן הלאומי יצחק שמעון וסרלאוף:</w:t>
      </w:r>
      <w:r w:rsidRPr="00357CA8">
        <w:rPr>
          <w:rStyle w:val="TagStyle"/>
          <w:rtl/>
        </w:rPr>
        <w:t xml:space="preserve"> </w:t>
      </w:r>
      <w:r w:rsidRPr="00870B25">
        <w:rPr>
          <w:rStyle w:val="TagStyle"/>
          <w:rtl/>
        </w:rPr>
        <w:t>&lt;&lt; קריאה &gt;&gt;</w:t>
      </w:r>
      <w:r>
        <w:rPr>
          <w:rtl/>
        </w:rPr>
        <w:t xml:space="preserve">   </w:t>
      </w:r>
      <w:bookmarkEnd w:id="13236"/>
    </w:p>
    <w:p w:rsidR="00BB0645" w:rsidRDefault="00BB0645" w:rsidP="00365DD0">
      <w:pPr>
        <w:rPr>
          <w:rtl/>
          <w:lang w:eastAsia="he-IL"/>
        </w:rPr>
      </w:pPr>
    </w:p>
    <w:p w:rsidR="00BB0645" w:rsidRDefault="00BB0645" w:rsidP="008B7283">
      <w:pPr>
        <w:rPr>
          <w:rtl/>
          <w:lang w:eastAsia="he-IL"/>
        </w:rPr>
      </w:pPr>
      <w:r>
        <w:rPr>
          <w:rFonts w:hint="cs"/>
          <w:rtl/>
          <w:lang w:eastAsia="he-IL"/>
        </w:rPr>
        <w:t xml:space="preserve">לא, לא. </w:t>
      </w:r>
    </w:p>
    <w:p w:rsidR="00BB0645" w:rsidRDefault="00BB0645" w:rsidP="008B7283">
      <w:pPr>
        <w:rPr>
          <w:rtl/>
          <w:lang w:eastAsia="he-IL"/>
        </w:rPr>
      </w:pPr>
      <w:bookmarkStart w:id="13237" w:name="_ETM_Q26_547818"/>
      <w:bookmarkEnd w:id="13237"/>
    </w:p>
    <w:p w:rsidR="00BB0645" w:rsidRDefault="00BB0645" w:rsidP="008B7283">
      <w:pPr>
        <w:pStyle w:val="-"/>
        <w:keepNext/>
        <w:rPr>
          <w:rtl/>
        </w:rPr>
      </w:pPr>
      <w:bookmarkStart w:id="13238" w:name="ET_speakercontinue_6361_33"/>
      <w:r w:rsidRPr="00870B25">
        <w:rPr>
          <w:rStyle w:val="TagStyle"/>
          <w:rtl/>
        </w:rPr>
        <w:t xml:space="preserve"> &lt;&lt; דובר_המשך &gt;&gt;</w:t>
      </w:r>
      <w:r w:rsidRPr="00357CA8">
        <w:rPr>
          <w:rStyle w:val="TagStyle"/>
          <w:rtl/>
        </w:rPr>
        <w:t xml:space="preserve"> </w:t>
      </w:r>
      <w:r>
        <w:rPr>
          <w:rtl/>
        </w:rPr>
        <w:t>נאור שירי (יש עתיד):</w:t>
      </w:r>
      <w:r w:rsidRPr="00357CA8">
        <w:rPr>
          <w:rStyle w:val="TagStyle"/>
          <w:rtl/>
        </w:rPr>
        <w:t xml:space="preserve"> </w:t>
      </w:r>
      <w:r w:rsidRPr="00870B25">
        <w:rPr>
          <w:rStyle w:val="TagStyle"/>
          <w:rtl/>
        </w:rPr>
        <w:t>&lt;&lt; דובר_המשך &gt;&gt;</w:t>
      </w:r>
      <w:r>
        <w:rPr>
          <w:rtl/>
        </w:rPr>
        <w:t xml:space="preserve">   </w:t>
      </w:r>
      <w:bookmarkEnd w:id="13238"/>
    </w:p>
    <w:p w:rsidR="00BB0645" w:rsidRDefault="00BB0645" w:rsidP="00365DD0">
      <w:pPr>
        <w:rPr>
          <w:rtl/>
          <w:lang w:eastAsia="he-IL"/>
        </w:rPr>
      </w:pPr>
    </w:p>
    <w:p w:rsidR="00BB0645" w:rsidRDefault="00BB0645" w:rsidP="008B7283">
      <w:pPr>
        <w:rPr>
          <w:rtl/>
          <w:lang w:eastAsia="he-IL"/>
        </w:rPr>
      </w:pPr>
      <w:bookmarkStart w:id="13239" w:name="_ETM_Q26_549497"/>
      <w:bookmarkEnd w:id="13239"/>
      <w:r>
        <w:rPr>
          <w:rFonts w:hint="cs"/>
          <w:rtl/>
          <w:lang w:eastAsia="he-IL"/>
        </w:rPr>
        <w:t xml:space="preserve">לא, שנייה. </w:t>
      </w:r>
      <w:r>
        <w:rPr>
          <w:rtl/>
        </w:rPr>
        <w:t xml:space="preserve">במסגרת </w:t>
      </w:r>
      <w:bookmarkStart w:id="13240" w:name="_ETM_Q26_553039"/>
      <w:bookmarkEnd w:id="13240"/>
      <w:r>
        <w:rPr>
          <w:rtl/>
        </w:rPr>
        <w:t xml:space="preserve">החלטת </w:t>
      </w:r>
      <w:bookmarkStart w:id="13241" w:name="_ETM_Q26_553520"/>
      <w:bookmarkEnd w:id="13241"/>
      <w:r>
        <w:rPr>
          <w:rtl/>
        </w:rPr>
        <w:t xml:space="preserve">הממשלה </w:t>
      </w:r>
      <w:bookmarkStart w:id="13242" w:name="_ETM_Q26_553969"/>
      <w:bookmarkEnd w:id="13242"/>
      <w:r>
        <w:rPr>
          <w:rtl/>
        </w:rPr>
        <w:t>שהובטחה</w:t>
      </w:r>
      <w:bookmarkStart w:id="13243" w:name="_ETM_Q26_554839"/>
      <w:bookmarkEnd w:id="13243"/>
      <w:r>
        <w:rPr>
          <w:rFonts w:hint="cs"/>
          <w:rtl/>
        </w:rPr>
        <w:t xml:space="preserve">. </w:t>
      </w:r>
      <w:r>
        <w:rPr>
          <w:rtl/>
        </w:rPr>
        <w:t>נקודה</w:t>
      </w:r>
      <w:r>
        <w:rPr>
          <w:rFonts w:hint="cs"/>
          <w:rtl/>
          <w:lang w:eastAsia="he-IL"/>
        </w:rPr>
        <w:t>.</w:t>
      </w:r>
      <w:bookmarkStart w:id="13244" w:name="_ETM_Q26_548618"/>
      <w:bookmarkStart w:id="13245" w:name="_ETM_Q26_523862"/>
      <w:bookmarkStart w:id="13246" w:name="_ETM_Q26_523948"/>
      <w:bookmarkStart w:id="13247" w:name="_ETM_Q26_527800"/>
      <w:bookmarkStart w:id="13248" w:name="_ETM_Q26_530739"/>
      <w:bookmarkStart w:id="13249" w:name="_ETM_Q26_532510"/>
      <w:bookmarkStart w:id="13250" w:name="_ETM_Q26_534130"/>
      <w:bookmarkStart w:id="13251" w:name="_ETM_Q26_540019"/>
      <w:bookmarkStart w:id="13252" w:name="_ETM_Q26_547189"/>
      <w:bookmarkStart w:id="13253" w:name="_ETM_Q26_548700"/>
      <w:bookmarkStart w:id="13254" w:name="_ETM_Q26_551539"/>
      <w:bookmarkStart w:id="13255" w:name="_ETM_Q26_552439"/>
      <w:bookmarkStart w:id="13256" w:name="_ETM_Q26_555799"/>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p>
    <w:p w:rsidR="00BB0645" w:rsidRDefault="00BB0645" w:rsidP="008B7283">
      <w:pPr>
        <w:rPr>
          <w:rtl/>
          <w:lang w:eastAsia="he-IL"/>
        </w:rPr>
      </w:pPr>
      <w:bookmarkStart w:id="13257" w:name="_ETM_Q26_551613"/>
      <w:bookmarkStart w:id="13258" w:name="_ETM_Q26_551727"/>
      <w:bookmarkEnd w:id="13257"/>
      <w:bookmarkEnd w:id="13258"/>
    </w:p>
    <w:p w:rsidR="00BB0645" w:rsidRDefault="00BB0645" w:rsidP="008B7283">
      <w:pPr>
        <w:pStyle w:val="af5"/>
        <w:keepNext/>
        <w:rPr>
          <w:rtl/>
        </w:rPr>
      </w:pPr>
      <w:bookmarkStart w:id="13259" w:name="ET_interruption_6532_92"/>
      <w:r w:rsidRPr="00870B25">
        <w:rPr>
          <w:rStyle w:val="TagStyle"/>
          <w:rtl/>
        </w:rPr>
        <w:t xml:space="preserve"> &lt;&lt; קריאה &gt;&gt;</w:t>
      </w:r>
      <w:r w:rsidRPr="001C2771">
        <w:rPr>
          <w:rStyle w:val="TagStyle"/>
          <w:rtl/>
        </w:rPr>
        <w:t xml:space="preserve"> </w:t>
      </w:r>
      <w:r>
        <w:rPr>
          <w:rtl/>
        </w:rPr>
        <w:t>שר הנגב, הגליל והחוסן הלאומי יצחק שמעון וסרלאוף:</w:t>
      </w:r>
      <w:r w:rsidRPr="001C2771">
        <w:rPr>
          <w:rStyle w:val="TagStyle"/>
          <w:rtl/>
        </w:rPr>
        <w:t xml:space="preserve"> </w:t>
      </w:r>
      <w:r w:rsidRPr="00870B25">
        <w:rPr>
          <w:rStyle w:val="TagStyle"/>
          <w:rtl/>
        </w:rPr>
        <w:t>&lt;&lt; קריאה &gt;&gt;</w:t>
      </w:r>
      <w:r>
        <w:rPr>
          <w:rtl/>
        </w:rPr>
        <w:t xml:space="preserve">   </w:t>
      </w:r>
      <w:bookmarkEnd w:id="13259"/>
    </w:p>
    <w:p w:rsidR="00BB0645" w:rsidRDefault="00BB0645" w:rsidP="00365DD0">
      <w:pPr>
        <w:rPr>
          <w:rtl/>
        </w:rPr>
      </w:pPr>
    </w:p>
    <w:p w:rsidR="00BB0645" w:rsidRDefault="00BB0645" w:rsidP="008B7283">
      <w:pPr>
        <w:rPr>
          <w:rtl/>
        </w:rPr>
      </w:pPr>
      <w:r>
        <w:rPr>
          <w:rFonts w:hint="cs"/>
          <w:rtl/>
        </w:rPr>
        <w:t xml:space="preserve">במסגרת </w:t>
      </w:r>
      <w:r>
        <w:rPr>
          <w:rFonts w:hint="eastAsia"/>
          <w:rtl/>
        </w:rPr>
        <w:t xml:space="preserve">– </w:t>
      </w:r>
      <w:r>
        <w:rPr>
          <w:rFonts w:hint="cs"/>
          <w:rtl/>
        </w:rPr>
        <w:t xml:space="preserve">צודק. </w:t>
      </w:r>
    </w:p>
    <w:p w:rsidR="00BB0645" w:rsidRDefault="00BB0645" w:rsidP="008B7283">
      <w:pPr>
        <w:rPr>
          <w:rtl/>
        </w:rPr>
      </w:pPr>
    </w:p>
    <w:p w:rsidR="00BB0645" w:rsidRDefault="00BB0645" w:rsidP="008B7283">
      <w:pPr>
        <w:pStyle w:val="-"/>
        <w:keepNext/>
        <w:rPr>
          <w:rtl/>
        </w:rPr>
      </w:pPr>
      <w:bookmarkStart w:id="13260" w:name="ET_speakercontinue_6361_93"/>
      <w:r w:rsidRPr="00870B25">
        <w:rPr>
          <w:rStyle w:val="TagStyle"/>
          <w:rtl/>
        </w:rPr>
        <w:t xml:space="preserve"> &lt;&lt; דובר_המשך &gt;&gt;</w:t>
      </w:r>
      <w:r w:rsidRPr="001C2771">
        <w:rPr>
          <w:rStyle w:val="TagStyle"/>
          <w:rtl/>
        </w:rPr>
        <w:t xml:space="preserve"> </w:t>
      </w:r>
      <w:r>
        <w:rPr>
          <w:rtl/>
        </w:rPr>
        <w:t>נאור שירי (יש עתיד):</w:t>
      </w:r>
      <w:r w:rsidRPr="001C2771">
        <w:rPr>
          <w:rStyle w:val="TagStyle"/>
          <w:rtl/>
        </w:rPr>
        <w:t xml:space="preserve"> </w:t>
      </w:r>
      <w:r w:rsidRPr="00870B25">
        <w:rPr>
          <w:rStyle w:val="TagStyle"/>
          <w:rtl/>
        </w:rPr>
        <w:t>&lt;&lt; דובר_המשך &gt;&gt;</w:t>
      </w:r>
      <w:r>
        <w:rPr>
          <w:rtl/>
        </w:rPr>
        <w:t xml:space="preserve">   </w:t>
      </w:r>
      <w:bookmarkEnd w:id="13260"/>
    </w:p>
    <w:p w:rsidR="00BB0645" w:rsidRDefault="00BB0645" w:rsidP="00365DD0">
      <w:pPr>
        <w:rPr>
          <w:rtl/>
        </w:rPr>
      </w:pPr>
    </w:p>
    <w:p w:rsidR="00BB0645" w:rsidRDefault="00BB0645" w:rsidP="00925CC4">
      <w:pPr>
        <w:rPr>
          <w:rtl/>
        </w:rPr>
      </w:pPr>
      <w:bookmarkStart w:id="13261" w:name="_ETM_Q26_551489"/>
      <w:bookmarkEnd w:id="13261"/>
      <w:r>
        <w:rPr>
          <w:rtl/>
        </w:rPr>
        <w:t xml:space="preserve">אז </w:t>
      </w:r>
      <w:bookmarkStart w:id="13262" w:name="_ETM_Q26_555979"/>
      <w:bookmarkEnd w:id="13262"/>
      <w:r>
        <w:rPr>
          <w:rtl/>
        </w:rPr>
        <w:t xml:space="preserve">באה </w:t>
      </w:r>
      <w:bookmarkStart w:id="13263" w:name="_ETM_Q26_556189"/>
      <w:bookmarkStart w:id="13264" w:name="_ETM_Q26_556729"/>
      <w:bookmarkEnd w:id="13263"/>
      <w:bookmarkEnd w:id="13264"/>
      <w:r>
        <w:rPr>
          <w:rFonts w:hint="cs"/>
          <w:rtl/>
        </w:rPr>
        <w:t>מ</w:t>
      </w:r>
      <w:r>
        <w:rPr>
          <w:rtl/>
        </w:rPr>
        <w:t xml:space="preserve">משלת </w:t>
      </w:r>
      <w:bookmarkStart w:id="13265" w:name="_ETM_Q26_557210"/>
      <w:bookmarkEnd w:id="13265"/>
      <w:r>
        <w:rPr>
          <w:rtl/>
        </w:rPr>
        <w:t>ישראל</w:t>
      </w:r>
      <w:r>
        <w:rPr>
          <w:rFonts w:hint="cs"/>
          <w:rtl/>
        </w:rPr>
        <w:t>,</w:t>
      </w:r>
      <w:r>
        <w:rPr>
          <w:rtl/>
        </w:rPr>
        <w:t xml:space="preserve"> </w:t>
      </w:r>
      <w:bookmarkStart w:id="13266" w:name="_ETM_Q26_557839"/>
      <w:bookmarkEnd w:id="13266"/>
      <w:r>
        <w:rPr>
          <w:rtl/>
        </w:rPr>
        <w:t>מ</w:t>
      </w:r>
      <w:bookmarkStart w:id="13267" w:name="_ETM_Q26_558029"/>
      <w:bookmarkEnd w:id="13267"/>
      <w:r>
        <w:rPr>
          <w:rFonts w:hint="cs"/>
          <w:rtl/>
        </w:rPr>
        <w:t>פקי</w:t>
      </w:r>
      <w:r>
        <w:rPr>
          <w:rtl/>
        </w:rPr>
        <w:t xml:space="preserve">רה </w:t>
      </w:r>
      <w:bookmarkStart w:id="13268" w:name="_ETM_Q26_558299"/>
      <w:bookmarkEnd w:id="13268"/>
      <w:r>
        <w:rPr>
          <w:rtl/>
        </w:rPr>
        <w:t xml:space="preserve">את </w:t>
      </w:r>
      <w:bookmarkStart w:id="13269" w:name="_ETM_Q26_558390"/>
      <w:bookmarkEnd w:id="13269"/>
      <w:r>
        <w:rPr>
          <w:rtl/>
        </w:rPr>
        <w:t>הצפון</w:t>
      </w:r>
      <w:r>
        <w:rPr>
          <w:rFonts w:hint="cs"/>
          <w:rtl/>
        </w:rPr>
        <w:t>.</w:t>
      </w:r>
      <w:r>
        <w:rPr>
          <w:rtl/>
        </w:rPr>
        <w:t xml:space="preserve"> </w:t>
      </w:r>
      <w:bookmarkStart w:id="13270" w:name="_ETM_Q26_559510"/>
      <w:bookmarkEnd w:id="13270"/>
      <w:r>
        <w:rPr>
          <w:rtl/>
        </w:rPr>
        <w:t>עשית</w:t>
      </w:r>
      <w:r>
        <w:rPr>
          <w:rFonts w:hint="cs"/>
          <w:rtl/>
        </w:rPr>
        <w:t>ם</w:t>
      </w:r>
      <w:r>
        <w:rPr>
          <w:rtl/>
        </w:rPr>
        <w:t xml:space="preserve"> </w:t>
      </w:r>
      <w:bookmarkStart w:id="13271" w:name="_ETM_Q26_560080"/>
      <w:bookmarkEnd w:id="13271"/>
      <w:r>
        <w:rPr>
          <w:rtl/>
        </w:rPr>
        <w:t xml:space="preserve">מעשה </w:t>
      </w:r>
      <w:bookmarkStart w:id="13272" w:name="_ETM_Q26_560470"/>
      <w:bookmarkEnd w:id="13272"/>
      <w:r>
        <w:rPr>
          <w:rtl/>
        </w:rPr>
        <w:t xml:space="preserve">היסטורי </w:t>
      </w:r>
      <w:bookmarkStart w:id="13273" w:name="_ETM_Q26_561920"/>
      <w:bookmarkEnd w:id="13273"/>
      <w:r>
        <w:rPr>
          <w:rtl/>
        </w:rPr>
        <w:t xml:space="preserve">שלא </w:t>
      </w:r>
      <w:bookmarkStart w:id="13274" w:name="_ETM_Q26_562340"/>
      <w:bookmarkEnd w:id="13274"/>
      <w:r>
        <w:rPr>
          <w:rtl/>
        </w:rPr>
        <w:t xml:space="preserve">נעשה </w:t>
      </w:r>
      <w:bookmarkStart w:id="13275" w:name="_ETM_Q26_562820"/>
      <w:bookmarkEnd w:id="13275"/>
      <w:r>
        <w:rPr>
          <w:rtl/>
        </w:rPr>
        <w:t xml:space="preserve">במדינת </w:t>
      </w:r>
      <w:bookmarkStart w:id="13276" w:name="_ETM_Q26_563330"/>
      <w:bookmarkEnd w:id="13276"/>
      <w:r>
        <w:rPr>
          <w:rtl/>
        </w:rPr>
        <w:t xml:space="preserve">ישראל </w:t>
      </w:r>
      <w:bookmarkStart w:id="13277" w:name="_ETM_Q26_564670"/>
      <w:bookmarkEnd w:id="13277"/>
      <w:r>
        <w:rPr>
          <w:rFonts w:hint="cs"/>
          <w:rtl/>
        </w:rPr>
        <w:t xml:space="preserve">ופיניתם </w:t>
      </w:r>
      <w:bookmarkStart w:id="13278" w:name="_ETM_Q26_566170"/>
      <w:bookmarkEnd w:id="13278"/>
      <w:r>
        <w:rPr>
          <w:rtl/>
        </w:rPr>
        <w:t xml:space="preserve">רצועת </w:t>
      </w:r>
      <w:bookmarkStart w:id="13279" w:name="_ETM_Q26_566770"/>
      <w:bookmarkEnd w:id="13279"/>
      <w:r>
        <w:rPr>
          <w:rtl/>
        </w:rPr>
        <w:t xml:space="preserve">ביטחון </w:t>
      </w:r>
      <w:bookmarkStart w:id="13280" w:name="_ETM_Q26_567549"/>
      <w:bookmarkEnd w:id="13280"/>
      <w:r>
        <w:rPr>
          <w:rtl/>
        </w:rPr>
        <w:t xml:space="preserve">לטובת </w:t>
      </w:r>
      <w:bookmarkStart w:id="13281" w:name="_ETM_Q26_567939"/>
      <w:bookmarkEnd w:id="13281"/>
      <w:r>
        <w:rPr>
          <w:rtl/>
        </w:rPr>
        <w:t>ארגון</w:t>
      </w:r>
      <w:r>
        <w:rPr>
          <w:rFonts w:hint="cs"/>
          <w:rtl/>
        </w:rPr>
        <w:t xml:space="preserve"> </w:t>
      </w:r>
      <w:bookmarkStart w:id="13282" w:name="_ETM_Q26_566018"/>
      <w:bookmarkEnd w:id="13282"/>
      <w:r>
        <w:rPr>
          <w:rFonts w:hint="cs"/>
          <w:rtl/>
        </w:rPr>
        <w:t>הטרור</w:t>
      </w:r>
      <w:r>
        <w:rPr>
          <w:rtl/>
        </w:rPr>
        <w:t xml:space="preserve"> </w:t>
      </w:r>
      <w:bookmarkStart w:id="13283" w:name="_ETM_Q26_568779"/>
      <w:bookmarkEnd w:id="13283"/>
      <w:r>
        <w:rPr>
          <w:rtl/>
        </w:rPr>
        <w:t>חיזבאללה</w:t>
      </w:r>
      <w:r>
        <w:rPr>
          <w:rFonts w:hint="cs"/>
          <w:rtl/>
        </w:rPr>
        <w:t xml:space="preserve">. </w:t>
      </w:r>
      <w:r>
        <w:rPr>
          <w:rtl/>
        </w:rPr>
        <w:t xml:space="preserve">על </w:t>
      </w:r>
      <w:bookmarkStart w:id="13284" w:name="_ETM_Q26_570189"/>
      <w:bookmarkEnd w:id="13284"/>
      <w:r>
        <w:rPr>
          <w:rtl/>
        </w:rPr>
        <w:t xml:space="preserve">זה </w:t>
      </w:r>
      <w:bookmarkStart w:id="13285" w:name="_ETM_Q26_570459"/>
      <w:bookmarkEnd w:id="13285"/>
      <w:r>
        <w:rPr>
          <w:rtl/>
        </w:rPr>
        <w:t xml:space="preserve">אין </w:t>
      </w:r>
      <w:bookmarkStart w:id="13286" w:name="_ETM_Q26_570579"/>
      <w:bookmarkEnd w:id="13286"/>
      <w:r>
        <w:rPr>
          <w:rtl/>
        </w:rPr>
        <w:t>עוררין</w:t>
      </w:r>
      <w:r>
        <w:rPr>
          <w:rFonts w:hint="cs"/>
          <w:rtl/>
        </w:rPr>
        <w:t>.</w:t>
      </w:r>
      <w:r>
        <w:rPr>
          <w:rtl/>
        </w:rPr>
        <w:t xml:space="preserve"> </w:t>
      </w:r>
      <w:bookmarkStart w:id="13287" w:name="_ETM_Q26_571450"/>
      <w:bookmarkEnd w:id="13287"/>
    </w:p>
    <w:p w:rsidR="00BB0645" w:rsidRDefault="00BB0645" w:rsidP="008B7283">
      <w:pPr>
        <w:rPr>
          <w:rtl/>
        </w:rPr>
      </w:pPr>
      <w:bookmarkStart w:id="13288" w:name="_ETM_Q26_569968"/>
      <w:bookmarkStart w:id="13289" w:name="_ETM_Q26_570001"/>
      <w:bookmarkEnd w:id="13288"/>
      <w:bookmarkEnd w:id="13289"/>
    </w:p>
    <w:p w:rsidR="00BB0645" w:rsidRDefault="00BB0645" w:rsidP="008B7283">
      <w:pPr>
        <w:pStyle w:val="af5"/>
        <w:keepNext/>
        <w:rPr>
          <w:rtl/>
        </w:rPr>
      </w:pPr>
      <w:bookmarkStart w:id="13290" w:name="ET_interruption_6532_94"/>
      <w:r w:rsidRPr="00870B25">
        <w:rPr>
          <w:rStyle w:val="TagStyle"/>
          <w:rtl/>
        </w:rPr>
        <w:t xml:space="preserve"> &lt;&lt; קריאה &gt;&gt;</w:t>
      </w:r>
      <w:r w:rsidRPr="001C2771">
        <w:rPr>
          <w:rStyle w:val="TagStyle"/>
          <w:rtl/>
        </w:rPr>
        <w:t xml:space="preserve"> </w:t>
      </w:r>
      <w:r>
        <w:rPr>
          <w:rtl/>
        </w:rPr>
        <w:t>שר הנגב, הגליל והחוסן הלאומי יצחק שמעון וסרלאוף:</w:t>
      </w:r>
      <w:r w:rsidRPr="001C2771">
        <w:rPr>
          <w:rStyle w:val="TagStyle"/>
          <w:rtl/>
        </w:rPr>
        <w:t xml:space="preserve"> </w:t>
      </w:r>
      <w:r w:rsidRPr="00870B25">
        <w:rPr>
          <w:rStyle w:val="TagStyle"/>
          <w:rtl/>
        </w:rPr>
        <w:t>&lt;&lt; קריאה &gt;&gt;</w:t>
      </w:r>
      <w:r>
        <w:rPr>
          <w:rtl/>
        </w:rPr>
        <w:t xml:space="preserve">   </w:t>
      </w:r>
      <w:bookmarkEnd w:id="13290"/>
    </w:p>
    <w:p w:rsidR="00BB0645" w:rsidRDefault="00BB0645" w:rsidP="00365DD0">
      <w:pPr>
        <w:rPr>
          <w:rtl/>
        </w:rPr>
      </w:pPr>
    </w:p>
    <w:p w:rsidR="00BB0645" w:rsidRDefault="00BB0645" w:rsidP="008B7283">
      <w:pPr>
        <w:rPr>
          <w:rtl/>
        </w:rPr>
      </w:pPr>
      <w:r>
        <w:rPr>
          <w:rFonts w:hint="cs"/>
          <w:rtl/>
        </w:rPr>
        <w:t xml:space="preserve">המשרדים מסייעים. </w:t>
      </w:r>
      <w:bookmarkStart w:id="13291" w:name="_ETM_Q26_571444"/>
      <w:bookmarkEnd w:id="13291"/>
    </w:p>
    <w:p w:rsidR="00BB0645" w:rsidRDefault="00BB0645" w:rsidP="008B7283">
      <w:pPr>
        <w:rPr>
          <w:rtl/>
        </w:rPr>
      </w:pPr>
      <w:bookmarkStart w:id="13292" w:name="_ETM_Q26_571510"/>
      <w:bookmarkEnd w:id="13292"/>
    </w:p>
    <w:p w:rsidR="00BB0645" w:rsidRDefault="00BB0645" w:rsidP="008B7283">
      <w:pPr>
        <w:pStyle w:val="-"/>
        <w:keepNext/>
        <w:rPr>
          <w:rtl/>
        </w:rPr>
      </w:pPr>
      <w:bookmarkStart w:id="13293" w:name="ET_speakercontinue_6361_95"/>
      <w:r w:rsidRPr="00870B25">
        <w:rPr>
          <w:rStyle w:val="TagStyle"/>
          <w:rtl/>
        </w:rPr>
        <w:t xml:space="preserve"> &lt;&lt; דובר_המשך &gt;&gt;</w:t>
      </w:r>
      <w:r w:rsidRPr="001C2771">
        <w:rPr>
          <w:rStyle w:val="TagStyle"/>
          <w:rtl/>
        </w:rPr>
        <w:t xml:space="preserve"> </w:t>
      </w:r>
      <w:r>
        <w:rPr>
          <w:rtl/>
        </w:rPr>
        <w:t>נאור שירי (יש עתיד):</w:t>
      </w:r>
      <w:r w:rsidRPr="001C2771">
        <w:rPr>
          <w:rStyle w:val="TagStyle"/>
          <w:rtl/>
        </w:rPr>
        <w:t xml:space="preserve"> </w:t>
      </w:r>
      <w:r w:rsidRPr="00870B25">
        <w:rPr>
          <w:rStyle w:val="TagStyle"/>
          <w:rtl/>
        </w:rPr>
        <w:t>&lt;&lt; דובר_המשך &gt;&gt;</w:t>
      </w:r>
      <w:r>
        <w:rPr>
          <w:rtl/>
        </w:rPr>
        <w:t xml:space="preserve">   </w:t>
      </w:r>
      <w:bookmarkEnd w:id="13293"/>
    </w:p>
    <w:p w:rsidR="00BB0645" w:rsidRDefault="00BB0645" w:rsidP="00365DD0">
      <w:pPr>
        <w:rPr>
          <w:rtl/>
        </w:rPr>
      </w:pPr>
    </w:p>
    <w:p w:rsidR="00BB0645" w:rsidRDefault="00BB0645" w:rsidP="00925CC4">
      <w:pPr>
        <w:rPr>
          <w:rtl/>
        </w:rPr>
      </w:pPr>
      <w:bookmarkStart w:id="13294" w:name="_ETM_Q26_573467"/>
      <w:bookmarkEnd w:id="13294"/>
      <w:r>
        <w:rPr>
          <w:rtl/>
        </w:rPr>
        <w:t xml:space="preserve">הדבר </w:t>
      </w:r>
      <w:bookmarkStart w:id="13295" w:name="_ETM_Q26_571869"/>
      <w:bookmarkEnd w:id="13295"/>
      <w:r>
        <w:rPr>
          <w:rtl/>
        </w:rPr>
        <w:t xml:space="preserve">השני </w:t>
      </w:r>
      <w:bookmarkStart w:id="13296" w:name="_ETM_Q26_572289"/>
      <w:bookmarkEnd w:id="13296"/>
      <w:r>
        <w:rPr>
          <w:rtl/>
        </w:rPr>
        <w:t>שעשיתם</w:t>
      </w:r>
      <w:r>
        <w:rPr>
          <w:rFonts w:hint="cs"/>
          <w:rtl/>
        </w:rPr>
        <w:t>,</w:t>
      </w:r>
      <w:r>
        <w:rPr>
          <w:rtl/>
        </w:rPr>
        <w:t xml:space="preserve"> </w:t>
      </w:r>
      <w:bookmarkStart w:id="13297" w:name="_ETM_Q26_573789"/>
      <w:bookmarkEnd w:id="13297"/>
      <w:r>
        <w:rPr>
          <w:rtl/>
        </w:rPr>
        <w:t xml:space="preserve">ובזה </w:t>
      </w:r>
      <w:bookmarkStart w:id="13298" w:name="_ETM_Q26_574329"/>
      <w:bookmarkEnd w:id="13298"/>
      <w:r>
        <w:rPr>
          <w:rFonts w:hint="cs"/>
          <w:rtl/>
        </w:rPr>
        <w:t xml:space="preserve">הוספת </w:t>
      </w:r>
      <w:r>
        <w:rPr>
          <w:rtl/>
        </w:rPr>
        <w:t xml:space="preserve">חטא </w:t>
      </w:r>
      <w:bookmarkStart w:id="13299" w:name="_ETM_Q26_574600"/>
      <w:bookmarkEnd w:id="13299"/>
      <w:r>
        <w:rPr>
          <w:rtl/>
        </w:rPr>
        <w:t xml:space="preserve">על </w:t>
      </w:r>
      <w:bookmarkStart w:id="13300" w:name="_ETM_Q26_574689"/>
      <w:bookmarkEnd w:id="13300"/>
      <w:r>
        <w:rPr>
          <w:rtl/>
        </w:rPr>
        <w:t xml:space="preserve">פשע </w:t>
      </w:r>
      <w:bookmarkStart w:id="13301" w:name="_ETM_Q26_576140"/>
      <w:bookmarkEnd w:id="13301"/>
      <w:r w:rsidR="00925CC4">
        <w:rPr>
          <w:rFonts w:hint="cs"/>
          <w:rtl/>
        </w:rPr>
        <w:t xml:space="preserve">– </w:t>
      </w:r>
      <w:r>
        <w:rPr>
          <w:rtl/>
        </w:rPr>
        <w:t xml:space="preserve">שאין </w:t>
      </w:r>
      <w:bookmarkStart w:id="13302" w:name="_ETM_Q26_576799"/>
      <w:bookmarkEnd w:id="13302"/>
      <w:r>
        <w:rPr>
          <w:rtl/>
        </w:rPr>
        <w:t xml:space="preserve">לצפון </w:t>
      </w:r>
      <w:bookmarkStart w:id="13303" w:name="_ETM_Q26_577639"/>
      <w:bookmarkEnd w:id="13303"/>
      <w:r>
        <w:rPr>
          <w:rtl/>
        </w:rPr>
        <w:t>ש</w:t>
      </w:r>
      <w:r>
        <w:rPr>
          <w:rFonts w:hint="cs"/>
          <w:rtl/>
        </w:rPr>
        <w:t xml:space="preserve">ום עתיד. </w:t>
      </w:r>
      <w:bookmarkStart w:id="13304" w:name="_ETM_Q26_577999"/>
      <w:bookmarkStart w:id="13305" w:name="_ETM_Q26_578779"/>
      <w:bookmarkEnd w:id="13304"/>
      <w:bookmarkEnd w:id="13305"/>
      <w:r>
        <w:rPr>
          <w:rFonts w:hint="cs"/>
          <w:rtl/>
        </w:rPr>
        <w:t>א</w:t>
      </w:r>
      <w:r>
        <w:rPr>
          <w:rtl/>
        </w:rPr>
        <w:t>ף</w:t>
      </w:r>
      <w:bookmarkStart w:id="13306" w:name="_ETM_Q26_579140"/>
      <w:bookmarkEnd w:id="13306"/>
      <w:r>
        <w:rPr>
          <w:rFonts w:hint="cs"/>
          <w:rtl/>
        </w:rPr>
        <w:t xml:space="preserve"> אחד</w:t>
      </w:r>
      <w:r>
        <w:rPr>
          <w:rtl/>
        </w:rPr>
        <w:t xml:space="preserve"> </w:t>
      </w:r>
      <w:bookmarkStart w:id="13307" w:name="_ETM_Q26_579469"/>
      <w:bookmarkEnd w:id="13307"/>
      <w:r>
        <w:rPr>
          <w:rtl/>
        </w:rPr>
        <w:t xml:space="preserve">לא </w:t>
      </w:r>
      <w:bookmarkStart w:id="13308" w:name="_ETM_Q26_579589"/>
      <w:bookmarkEnd w:id="13308"/>
      <w:r>
        <w:rPr>
          <w:rtl/>
        </w:rPr>
        <w:t xml:space="preserve">מדבר </w:t>
      </w:r>
      <w:bookmarkStart w:id="13309" w:name="_ETM_Q26_580009"/>
      <w:bookmarkEnd w:id="13309"/>
      <w:r>
        <w:rPr>
          <w:rtl/>
        </w:rPr>
        <w:t>עליו</w:t>
      </w:r>
      <w:r>
        <w:rPr>
          <w:rFonts w:hint="cs"/>
          <w:rtl/>
        </w:rPr>
        <w:t>.</w:t>
      </w:r>
      <w:r>
        <w:rPr>
          <w:rtl/>
        </w:rPr>
        <w:t xml:space="preserve"> </w:t>
      </w:r>
      <w:bookmarkStart w:id="13310" w:name="_ETM_Q26_580850"/>
      <w:bookmarkEnd w:id="13310"/>
      <w:r>
        <w:rPr>
          <w:rtl/>
        </w:rPr>
        <w:t xml:space="preserve">וגם </w:t>
      </w:r>
      <w:bookmarkStart w:id="13311" w:name="_ETM_Q26_581150"/>
      <w:bookmarkEnd w:id="13311"/>
      <w:r>
        <w:rPr>
          <w:rtl/>
        </w:rPr>
        <w:t xml:space="preserve">אם </w:t>
      </w:r>
      <w:bookmarkStart w:id="13312" w:name="_ETM_Q26_581270"/>
      <w:bookmarkEnd w:id="13312"/>
      <w:r>
        <w:rPr>
          <w:rtl/>
        </w:rPr>
        <w:t xml:space="preserve">מדברים </w:t>
      </w:r>
      <w:bookmarkStart w:id="13313" w:name="_ETM_Q26_582020"/>
      <w:bookmarkEnd w:id="13313"/>
      <w:r>
        <w:rPr>
          <w:rFonts w:hint="cs"/>
          <w:rtl/>
        </w:rPr>
        <w:t xml:space="preserve">– </w:t>
      </w:r>
      <w:r>
        <w:rPr>
          <w:rtl/>
        </w:rPr>
        <w:t xml:space="preserve">ולטובתך </w:t>
      </w:r>
      <w:bookmarkStart w:id="13314" w:name="_ETM_Q26_582920"/>
      <w:bookmarkStart w:id="13315" w:name="_ETM_Q26_583670"/>
      <w:bookmarkEnd w:id="13314"/>
      <w:bookmarkEnd w:id="13315"/>
      <w:r>
        <w:rPr>
          <w:rtl/>
        </w:rPr>
        <w:t xml:space="preserve">אני </w:t>
      </w:r>
      <w:bookmarkStart w:id="13316" w:name="_ETM_Q26_583850"/>
      <w:bookmarkEnd w:id="13316"/>
      <w:r>
        <w:rPr>
          <w:rtl/>
        </w:rPr>
        <w:t xml:space="preserve">חייב </w:t>
      </w:r>
      <w:bookmarkStart w:id="13317" w:name="_ETM_Q26_584089"/>
      <w:bookmarkEnd w:id="13317"/>
      <w:r>
        <w:rPr>
          <w:rtl/>
        </w:rPr>
        <w:t>לו</w:t>
      </w:r>
      <w:bookmarkStart w:id="13318" w:name="_ETM_Q26_584180"/>
      <w:bookmarkEnd w:id="13318"/>
      <w:r>
        <w:rPr>
          <w:rtl/>
        </w:rPr>
        <w:t>מ</w:t>
      </w:r>
      <w:r>
        <w:rPr>
          <w:rFonts w:hint="cs"/>
          <w:rtl/>
        </w:rPr>
        <w:t>ר</w:t>
      </w:r>
      <w:r>
        <w:rPr>
          <w:rtl/>
        </w:rPr>
        <w:t xml:space="preserve"> </w:t>
      </w:r>
      <w:bookmarkStart w:id="13319" w:name="_ETM_Q26_584570"/>
      <w:bookmarkEnd w:id="13319"/>
      <w:r>
        <w:rPr>
          <w:rFonts w:hint="cs"/>
          <w:rtl/>
        </w:rPr>
        <w:t>ש</w:t>
      </w:r>
      <w:r>
        <w:rPr>
          <w:rtl/>
        </w:rPr>
        <w:t xml:space="preserve">אתה </w:t>
      </w:r>
      <w:bookmarkStart w:id="13320" w:name="_ETM_Q26_584870"/>
      <w:bookmarkEnd w:id="13320"/>
      <w:r>
        <w:rPr>
          <w:rtl/>
        </w:rPr>
        <w:t xml:space="preserve">זה </w:t>
      </w:r>
      <w:bookmarkStart w:id="13321" w:name="_ETM_Q26_585050"/>
      <w:bookmarkEnd w:id="13321"/>
      <w:r>
        <w:rPr>
          <w:rtl/>
        </w:rPr>
        <w:t xml:space="preserve">שדיברת </w:t>
      </w:r>
      <w:bookmarkStart w:id="13322" w:name="_ETM_Q26_585680"/>
      <w:bookmarkEnd w:id="13322"/>
      <w:r>
        <w:rPr>
          <w:rFonts w:hint="cs"/>
          <w:rtl/>
        </w:rPr>
        <w:t>ע</w:t>
      </w:r>
      <w:r>
        <w:rPr>
          <w:rtl/>
        </w:rPr>
        <w:t>ל</w:t>
      </w:r>
      <w:r>
        <w:rPr>
          <w:rFonts w:hint="cs"/>
          <w:rtl/>
        </w:rPr>
        <w:t xml:space="preserve"> ה</w:t>
      </w:r>
      <w:r>
        <w:rPr>
          <w:rtl/>
        </w:rPr>
        <w:t xml:space="preserve">צפון </w:t>
      </w:r>
      <w:bookmarkStart w:id="13323" w:name="_ETM_Q26_586100"/>
      <w:bookmarkEnd w:id="13323"/>
      <w:r>
        <w:rPr>
          <w:rtl/>
        </w:rPr>
        <w:t xml:space="preserve">ואפילו </w:t>
      </w:r>
      <w:bookmarkStart w:id="13324" w:name="_ETM_Q26_586430"/>
      <w:bookmarkEnd w:id="13324"/>
      <w:r>
        <w:rPr>
          <w:rtl/>
        </w:rPr>
        <w:t>שלחת</w:t>
      </w:r>
      <w:r>
        <w:rPr>
          <w:rFonts w:hint="cs"/>
          <w:rtl/>
        </w:rPr>
        <w:t>,</w:t>
      </w:r>
      <w:r>
        <w:rPr>
          <w:rtl/>
        </w:rPr>
        <w:t xml:space="preserve"> </w:t>
      </w:r>
      <w:bookmarkStart w:id="13325" w:name="_ETM_Q26_587089"/>
      <w:bookmarkEnd w:id="13325"/>
      <w:r>
        <w:rPr>
          <w:rtl/>
        </w:rPr>
        <w:t>ואמרת</w:t>
      </w:r>
      <w:r>
        <w:rPr>
          <w:rFonts w:hint="cs"/>
          <w:rtl/>
        </w:rPr>
        <w:t>:</w:t>
      </w:r>
      <w:r>
        <w:rPr>
          <w:rtl/>
        </w:rPr>
        <w:t xml:space="preserve"> </w:t>
      </w:r>
      <w:bookmarkStart w:id="13326" w:name="_ETM_Q26_587450"/>
      <w:bookmarkEnd w:id="13326"/>
      <w:r>
        <w:rPr>
          <w:rtl/>
        </w:rPr>
        <w:t xml:space="preserve">אני </w:t>
      </w:r>
      <w:bookmarkStart w:id="13327" w:name="_ETM_Q26_587570"/>
      <w:bookmarkEnd w:id="13327"/>
      <w:r>
        <w:rPr>
          <w:rtl/>
        </w:rPr>
        <w:t xml:space="preserve">לא </w:t>
      </w:r>
      <w:bookmarkStart w:id="13328" w:name="_ETM_Q26_587660"/>
      <w:bookmarkEnd w:id="13328"/>
      <w:r>
        <w:rPr>
          <w:rtl/>
        </w:rPr>
        <w:t xml:space="preserve">מגיע </w:t>
      </w:r>
      <w:bookmarkStart w:id="13329" w:name="_ETM_Q26_587900"/>
      <w:bookmarkEnd w:id="13329"/>
      <w:r>
        <w:rPr>
          <w:rtl/>
        </w:rPr>
        <w:t xml:space="preserve">יותר </w:t>
      </w:r>
      <w:bookmarkStart w:id="13330" w:name="_ETM_Q26_588110"/>
      <w:bookmarkEnd w:id="13330"/>
      <w:r>
        <w:rPr>
          <w:rtl/>
        </w:rPr>
        <w:t xml:space="preserve">לישיבות </w:t>
      </w:r>
      <w:bookmarkStart w:id="13331" w:name="_ETM_Q26_588500"/>
      <w:bookmarkEnd w:id="13331"/>
      <w:r>
        <w:rPr>
          <w:rtl/>
        </w:rPr>
        <w:t>ממשלה</w:t>
      </w:r>
      <w:r>
        <w:rPr>
          <w:rFonts w:hint="cs"/>
          <w:rtl/>
        </w:rPr>
        <w:t>,</w:t>
      </w:r>
      <w:r>
        <w:rPr>
          <w:rtl/>
        </w:rPr>
        <w:t xml:space="preserve"> </w:t>
      </w:r>
      <w:bookmarkStart w:id="13332" w:name="_ETM_Q26_589240"/>
      <w:bookmarkEnd w:id="13332"/>
      <w:r>
        <w:rPr>
          <w:rtl/>
        </w:rPr>
        <w:t xml:space="preserve">כי </w:t>
      </w:r>
      <w:bookmarkStart w:id="13333" w:name="_ETM_Q26_589420"/>
      <w:bookmarkEnd w:id="13333"/>
      <w:r>
        <w:rPr>
          <w:rtl/>
        </w:rPr>
        <w:t>את</w:t>
      </w:r>
      <w:bookmarkStart w:id="13334" w:name="_ETM_Q26_589539"/>
      <w:bookmarkEnd w:id="13334"/>
      <w:r>
        <w:rPr>
          <w:rtl/>
        </w:rPr>
        <w:t xml:space="preserve">ה </w:t>
      </w:r>
      <w:bookmarkStart w:id="13335" w:name="_ETM_Q26_590160"/>
      <w:bookmarkEnd w:id="13335"/>
      <w:r>
        <w:rPr>
          <w:rtl/>
        </w:rPr>
        <w:t xml:space="preserve">בסוף </w:t>
      </w:r>
      <w:bookmarkStart w:id="13336" w:name="_ETM_Q26_590580"/>
      <w:bookmarkEnd w:id="13336"/>
      <w:r>
        <w:rPr>
          <w:rtl/>
        </w:rPr>
        <w:t xml:space="preserve">עושה </w:t>
      </w:r>
      <w:bookmarkStart w:id="13337" w:name="_ETM_Q26_590820"/>
      <w:bookmarkEnd w:id="13337"/>
      <w:r>
        <w:rPr>
          <w:rtl/>
        </w:rPr>
        <w:t xml:space="preserve">את </w:t>
      </w:r>
      <w:bookmarkStart w:id="13338" w:name="_ETM_Q26_590880"/>
      <w:bookmarkEnd w:id="13338"/>
      <w:r>
        <w:rPr>
          <w:rtl/>
        </w:rPr>
        <w:t>תפקידך</w:t>
      </w:r>
      <w:r w:rsidR="00925CC4">
        <w:rPr>
          <w:rFonts w:hint="cs"/>
          <w:rtl/>
        </w:rPr>
        <w:t>.</w:t>
      </w:r>
      <w:r>
        <w:rPr>
          <w:rtl/>
        </w:rPr>
        <w:t xml:space="preserve"> </w:t>
      </w:r>
      <w:bookmarkStart w:id="13339" w:name="_ETM_Q26_591450"/>
      <w:bookmarkEnd w:id="13339"/>
      <w:r>
        <w:rPr>
          <w:rtl/>
        </w:rPr>
        <w:t xml:space="preserve">הייתי </w:t>
      </w:r>
      <w:bookmarkStart w:id="13340" w:name="_ETM_Q26_591720"/>
      <w:bookmarkEnd w:id="13340"/>
      <w:r>
        <w:rPr>
          <w:rtl/>
        </w:rPr>
        <w:t xml:space="preserve">מצפה </w:t>
      </w:r>
      <w:bookmarkStart w:id="13341" w:name="_ETM_Q26_592080"/>
      <w:bookmarkEnd w:id="13341"/>
      <w:r>
        <w:rPr>
          <w:rtl/>
        </w:rPr>
        <w:t>שש</w:t>
      </w:r>
      <w:r>
        <w:rPr>
          <w:rFonts w:hint="cs"/>
          <w:rtl/>
        </w:rPr>
        <w:t>אר</w:t>
      </w:r>
      <w:r>
        <w:rPr>
          <w:rtl/>
        </w:rPr>
        <w:t xml:space="preserve"> </w:t>
      </w:r>
      <w:bookmarkStart w:id="13342" w:name="_ETM_Q26_592800"/>
      <w:bookmarkStart w:id="13343" w:name="_ETM_Q26_593910"/>
      <w:bookmarkEnd w:id="13342"/>
      <w:bookmarkEnd w:id="13343"/>
      <w:r>
        <w:rPr>
          <w:rFonts w:hint="cs"/>
          <w:rtl/>
        </w:rPr>
        <w:t xml:space="preserve">42,000 </w:t>
      </w:r>
      <w:r>
        <w:rPr>
          <w:rtl/>
        </w:rPr>
        <w:t xml:space="preserve">השרים </w:t>
      </w:r>
      <w:bookmarkStart w:id="13344" w:name="_ETM_Q26_594330"/>
      <w:bookmarkEnd w:id="13344"/>
      <w:r>
        <w:rPr>
          <w:rtl/>
        </w:rPr>
        <w:t xml:space="preserve">שממונים </w:t>
      </w:r>
      <w:bookmarkStart w:id="13345" w:name="_ETM_Q26_594870"/>
      <w:bookmarkEnd w:id="13345"/>
      <w:r>
        <w:rPr>
          <w:rtl/>
        </w:rPr>
        <w:t xml:space="preserve">בממשלה </w:t>
      </w:r>
      <w:bookmarkStart w:id="13346" w:name="_ETM_Q26_595350"/>
      <w:bookmarkEnd w:id="13346"/>
      <w:r>
        <w:rPr>
          <w:rtl/>
        </w:rPr>
        <w:t xml:space="preserve">הזו </w:t>
      </w:r>
      <w:bookmarkStart w:id="13347" w:name="_ETM_Q26_595500"/>
      <w:bookmarkEnd w:id="13347"/>
      <w:r w:rsidR="00925CC4">
        <w:rPr>
          <w:rFonts w:hint="cs"/>
          <w:rtl/>
        </w:rPr>
        <w:t xml:space="preserve">– </w:t>
      </w:r>
      <w:r>
        <w:rPr>
          <w:rtl/>
        </w:rPr>
        <w:t xml:space="preserve">שמישהו </w:t>
      </w:r>
      <w:bookmarkStart w:id="13348" w:name="_ETM_Q26_595890"/>
      <w:bookmarkEnd w:id="13348"/>
      <w:r>
        <w:rPr>
          <w:rtl/>
        </w:rPr>
        <w:t xml:space="preserve">יקום </w:t>
      </w:r>
      <w:bookmarkStart w:id="13349" w:name="_ETM_Q26_596220"/>
      <w:bookmarkEnd w:id="13349"/>
      <w:r>
        <w:rPr>
          <w:rtl/>
        </w:rPr>
        <w:t>ויגיד</w:t>
      </w:r>
      <w:r>
        <w:rPr>
          <w:rFonts w:hint="cs"/>
          <w:rtl/>
        </w:rPr>
        <w:t>:</w:t>
      </w:r>
      <w:r>
        <w:rPr>
          <w:rtl/>
        </w:rPr>
        <w:t xml:space="preserve"> </w:t>
      </w:r>
      <w:bookmarkStart w:id="13350" w:name="_ETM_Q26_597119"/>
      <w:bookmarkEnd w:id="13350"/>
      <w:r>
        <w:rPr>
          <w:rtl/>
        </w:rPr>
        <w:t xml:space="preserve">הצפון </w:t>
      </w:r>
      <w:bookmarkStart w:id="13351" w:name="_ETM_Q26_597689"/>
      <w:bookmarkEnd w:id="13351"/>
      <w:r>
        <w:rPr>
          <w:rtl/>
        </w:rPr>
        <w:t>ה</w:t>
      </w:r>
      <w:r>
        <w:rPr>
          <w:rFonts w:hint="cs"/>
          <w:rtl/>
        </w:rPr>
        <w:t>י</w:t>
      </w:r>
      <w:r>
        <w:rPr>
          <w:rtl/>
        </w:rPr>
        <w:t xml:space="preserve">א </w:t>
      </w:r>
      <w:bookmarkStart w:id="13352" w:name="_ETM_Q26_597779"/>
      <w:bookmarkEnd w:id="13352"/>
      <w:r>
        <w:rPr>
          <w:rtl/>
        </w:rPr>
        <w:t xml:space="preserve">חלק </w:t>
      </w:r>
      <w:bookmarkStart w:id="13353" w:name="_ETM_Q26_598079"/>
      <w:bookmarkEnd w:id="13353"/>
      <w:r>
        <w:rPr>
          <w:rtl/>
        </w:rPr>
        <w:t xml:space="preserve">ממדינת </w:t>
      </w:r>
      <w:bookmarkStart w:id="13354" w:name="_ETM_Q26_598529"/>
      <w:bookmarkEnd w:id="13354"/>
      <w:r>
        <w:rPr>
          <w:rtl/>
        </w:rPr>
        <w:t>ישראל</w:t>
      </w:r>
      <w:r>
        <w:rPr>
          <w:rFonts w:hint="cs"/>
          <w:rtl/>
        </w:rPr>
        <w:t>.</w:t>
      </w:r>
      <w:r>
        <w:rPr>
          <w:rtl/>
        </w:rPr>
        <w:t xml:space="preserve"> </w:t>
      </w:r>
      <w:bookmarkStart w:id="13355" w:name="_ETM_Q26_599250"/>
      <w:bookmarkEnd w:id="13355"/>
      <w:r>
        <w:rPr>
          <w:rtl/>
        </w:rPr>
        <w:t xml:space="preserve">ואנחנו </w:t>
      </w:r>
      <w:bookmarkStart w:id="13356" w:name="_ETM_Q26_599549"/>
      <w:bookmarkEnd w:id="13356"/>
      <w:r>
        <w:rPr>
          <w:rtl/>
        </w:rPr>
        <w:t xml:space="preserve">לא </w:t>
      </w:r>
      <w:bookmarkStart w:id="13357" w:name="_ETM_Q26_599670"/>
      <w:bookmarkEnd w:id="13357"/>
      <w:r>
        <w:rPr>
          <w:rFonts w:hint="cs"/>
          <w:rtl/>
        </w:rPr>
        <w:t>נ</w:t>
      </w:r>
      <w:r>
        <w:rPr>
          <w:rtl/>
        </w:rPr>
        <w:t xml:space="preserve">עביר </w:t>
      </w:r>
      <w:bookmarkStart w:id="13358" w:name="_ETM_Q26_600029"/>
      <w:bookmarkEnd w:id="13358"/>
      <w:r>
        <w:rPr>
          <w:rtl/>
        </w:rPr>
        <w:t xml:space="preserve">הצעת </w:t>
      </w:r>
      <w:bookmarkStart w:id="13359" w:name="_ETM_Q26_600360"/>
      <w:bookmarkEnd w:id="13359"/>
      <w:r>
        <w:rPr>
          <w:rtl/>
        </w:rPr>
        <w:t xml:space="preserve">חוק </w:t>
      </w:r>
      <w:bookmarkStart w:id="13360" w:name="_ETM_Q26_600570"/>
      <w:bookmarkEnd w:id="13360"/>
      <w:r>
        <w:rPr>
          <w:rtl/>
        </w:rPr>
        <w:t xml:space="preserve">פרטית </w:t>
      </w:r>
      <w:bookmarkStart w:id="13361" w:name="_ETM_Q26_600899"/>
      <w:bookmarkEnd w:id="13361"/>
      <w:r>
        <w:rPr>
          <w:rtl/>
        </w:rPr>
        <w:t>–</w:t>
      </w:r>
      <w:r>
        <w:rPr>
          <w:rFonts w:hint="cs"/>
          <w:rtl/>
        </w:rPr>
        <w:t xml:space="preserve"> </w:t>
      </w:r>
      <w:r>
        <w:rPr>
          <w:rtl/>
        </w:rPr>
        <w:t>ל</w:t>
      </w:r>
      <w:bookmarkStart w:id="13362" w:name="_ETM_Q26_600990"/>
      <w:bookmarkEnd w:id="13362"/>
      <w:r>
        <w:rPr>
          <w:rFonts w:hint="cs"/>
          <w:rtl/>
        </w:rPr>
        <w:t xml:space="preserve">א </w:t>
      </w:r>
      <w:bookmarkStart w:id="13363" w:name="_ETM_Q26_599585"/>
      <w:bookmarkEnd w:id="13363"/>
      <w:r>
        <w:rPr>
          <w:rFonts w:hint="cs"/>
          <w:rtl/>
        </w:rPr>
        <w:t>כ</w:t>
      </w:r>
      <w:r>
        <w:rPr>
          <w:rtl/>
        </w:rPr>
        <w:t xml:space="preserve">י </w:t>
      </w:r>
      <w:bookmarkStart w:id="13364" w:name="_ETM_Q26_601110"/>
      <w:bookmarkEnd w:id="13364"/>
      <w:r>
        <w:rPr>
          <w:rtl/>
        </w:rPr>
        <w:t xml:space="preserve">אני </w:t>
      </w:r>
      <w:bookmarkStart w:id="13365" w:name="_ETM_Q26_601229"/>
      <w:bookmarkEnd w:id="13365"/>
      <w:r>
        <w:rPr>
          <w:rtl/>
        </w:rPr>
        <w:t xml:space="preserve">לא </w:t>
      </w:r>
      <w:bookmarkStart w:id="13366" w:name="_ETM_Q26_601320"/>
      <w:bookmarkEnd w:id="13366"/>
      <w:r>
        <w:rPr>
          <w:rtl/>
        </w:rPr>
        <w:t xml:space="preserve">רוצה </w:t>
      </w:r>
      <w:bookmarkStart w:id="13367" w:name="_ETM_Q26_601529"/>
      <w:bookmarkEnd w:id="13367"/>
      <w:r>
        <w:rPr>
          <w:rtl/>
        </w:rPr>
        <w:t xml:space="preserve">לפרגן </w:t>
      </w:r>
      <w:bookmarkStart w:id="13368" w:name="_ETM_Q26_601890"/>
      <w:bookmarkEnd w:id="13368"/>
      <w:r>
        <w:rPr>
          <w:rtl/>
        </w:rPr>
        <w:t xml:space="preserve">לחברת </w:t>
      </w:r>
      <w:bookmarkStart w:id="13369" w:name="_ETM_Q26_602310"/>
      <w:bookmarkEnd w:id="13369"/>
      <w:r>
        <w:rPr>
          <w:rtl/>
        </w:rPr>
        <w:t>הכנסת</w:t>
      </w:r>
      <w:r>
        <w:rPr>
          <w:rFonts w:hint="cs"/>
          <w:rtl/>
        </w:rPr>
        <w:t>,</w:t>
      </w:r>
      <w:r>
        <w:rPr>
          <w:rtl/>
        </w:rPr>
        <w:t xml:space="preserve"> </w:t>
      </w:r>
      <w:bookmarkStart w:id="13370" w:name="_ETM_Q26_602729"/>
      <w:bookmarkEnd w:id="13370"/>
      <w:r>
        <w:rPr>
          <w:rtl/>
        </w:rPr>
        <w:t>ש</w:t>
      </w:r>
      <w:r>
        <w:rPr>
          <w:rFonts w:hint="cs"/>
          <w:rtl/>
        </w:rPr>
        <w:t>הציע</w:t>
      </w:r>
      <w:r>
        <w:rPr>
          <w:rtl/>
        </w:rPr>
        <w:t xml:space="preserve">ה </w:t>
      </w:r>
      <w:bookmarkStart w:id="13371" w:name="_ETM_Q26_603299"/>
      <w:bookmarkEnd w:id="13371"/>
      <w:r>
        <w:rPr>
          <w:rtl/>
        </w:rPr>
        <w:t xml:space="preserve">הצעת </w:t>
      </w:r>
      <w:bookmarkStart w:id="13372" w:name="_ETM_Q26_603659"/>
      <w:bookmarkEnd w:id="13372"/>
      <w:r>
        <w:rPr>
          <w:rtl/>
        </w:rPr>
        <w:t xml:space="preserve">חוק </w:t>
      </w:r>
      <w:bookmarkStart w:id="13373" w:name="_ETM_Q26_603869"/>
      <w:bookmarkEnd w:id="13373"/>
      <w:r>
        <w:rPr>
          <w:rtl/>
        </w:rPr>
        <w:t>מעולה</w:t>
      </w:r>
      <w:r>
        <w:rPr>
          <w:rFonts w:hint="cs"/>
          <w:rtl/>
        </w:rPr>
        <w:t>,</w:t>
      </w:r>
      <w:bookmarkStart w:id="13374" w:name="_ETM_Q26_604680"/>
      <w:bookmarkEnd w:id="13374"/>
      <w:r>
        <w:rPr>
          <w:rFonts w:hint="cs"/>
          <w:rtl/>
        </w:rPr>
        <w:t xml:space="preserve"> </w:t>
      </w:r>
      <w:r>
        <w:rPr>
          <w:rtl/>
        </w:rPr>
        <w:t>אלא</w:t>
      </w:r>
      <w:bookmarkStart w:id="13375" w:name="_ETM_Q26_604890"/>
      <w:bookmarkEnd w:id="13375"/>
      <w:r>
        <w:rPr>
          <w:rFonts w:hint="cs"/>
          <w:rtl/>
        </w:rPr>
        <w:t xml:space="preserve"> </w:t>
      </w:r>
      <w:r>
        <w:rPr>
          <w:rtl/>
        </w:rPr>
        <w:t xml:space="preserve">כי </w:t>
      </w:r>
      <w:bookmarkStart w:id="13376" w:name="_ETM_Q26_605009"/>
      <w:bookmarkEnd w:id="13376"/>
      <w:r>
        <w:rPr>
          <w:rtl/>
        </w:rPr>
        <w:t xml:space="preserve">אני </w:t>
      </w:r>
      <w:bookmarkStart w:id="13377" w:name="_ETM_Q26_605130"/>
      <w:bookmarkEnd w:id="13377"/>
      <w:r>
        <w:rPr>
          <w:rtl/>
        </w:rPr>
        <w:t xml:space="preserve">רואה </w:t>
      </w:r>
      <w:bookmarkStart w:id="13378" w:name="_ETM_Q26_605369"/>
      <w:bookmarkEnd w:id="13378"/>
      <w:r>
        <w:rPr>
          <w:rtl/>
        </w:rPr>
        <w:t xml:space="preserve">בזה </w:t>
      </w:r>
      <w:bookmarkStart w:id="13379" w:name="_ETM_Q26_605610"/>
      <w:bookmarkEnd w:id="13379"/>
      <w:r>
        <w:rPr>
          <w:rtl/>
        </w:rPr>
        <w:t xml:space="preserve">פרויקט </w:t>
      </w:r>
      <w:bookmarkStart w:id="13380" w:name="_ETM_Q26_605969"/>
      <w:bookmarkEnd w:id="13380"/>
      <w:r>
        <w:rPr>
          <w:rtl/>
        </w:rPr>
        <w:t xml:space="preserve">של </w:t>
      </w:r>
      <w:bookmarkStart w:id="13381" w:name="_ETM_Q26_606089"/>
      <w:bookmarkEnd w:id="13381"/>
      <w:r>
        <w:rPr>
          <w:rtl/>
        </w:rPr>
        <w:t xml:space="preserve">20 </w:t>
      </w:r>
      <w:bookmarkStart w:id="13382" w:name="_ETM_Q26_606390"/>
      <w:bookmarkEnd w:id="13382"/>
      <w:r>
        <w:rPr>
          <w:rtl/>
        </w:rPr>
        <w:t>שנים</w:t>
      </w:r>
      <w:r>
        <w:rPr>
          <w:rFonts w:hint="cs"/>
          <w:rtl/>
        </w:rPr>
        <w:t>,</w:t>
      </w:r>
      <w:r>
        <w:rPr>
          <w:rtl/>
        </w:rPr>
        <w:t xml:space="preserve"> </w:t>
      </w:r>
      <w:bookmarkStart w:id="13383" w:name="_ETM_Q26_606960"/>
      <w:bookmarkEnd w:id="13383"/>
      <w:r>
        <w:rPr>
          <w:rtl/>
        </w:rPr>
        <w:t xml:space="preserve">למגן </w:t>
      </w:r>
      <w:bookmarkStart w:id="13384" w:name="_ETM_Q26_607439"/>
      <w:bookmarkEnd w:id="13384"/>
      <w:r>
        <w:rPr>
          <w:rtl/>
        </w:rPr>
        <w:t xml:space="preserve">את </w:t>
      </w:r>
      <w:bookmarkStart w:id="13385" w:name="_ETM_Q26_607560"/>
      <w:bookmarkEnd w:id="13385"/>
      <w:r>
        <w:rPr>
          <w:rtl/>
        </w:rPr>
        <w:t xml:space="preserve">מדינת </w:t>
      </w:r>
      <w:bookmarkStart w:id="13386" w:name="_ETM_Q26_607950"/>
      <w:bookmarkEnd w:id="13386"/>
      <w:r>
        <w:rPr>
          <w:rtl/>
        </w:rPr>
        <w:t>ישראל</w:t>
      </w:r>
      <w:r>
        <w:rPr>
          <w:rFonts w:hint="cs"/>
          <w:rtl/>
        </w:rPr>
        <w:t>,</w:t>
      </w:r>
      <w:r>
        <w:rPr>
          <w:rtl/>
        </w:rPr>
        <w:t xml:space="preserve"> </w:t>
      </w:r>
      <w:bookmarkStart w:id="13387" w:name="_ETM_Q26_609020"/>
      <w:bookmarkEnd w:id="13387"/>
      <w:proofErr w:type="spellStart"/>
      <w:r>
        <w:rPr>
          <w:rtl/>
        </w:rPr>
        <w:t>להשמיש</w:t>
      </w:r>
      <w:proofErr w:type="spellEnd"/>
      <w:r>
        <w:rPr>
          <w:rtl/>
        </w:rPr>
        <w:t xml:space="preserve"> </w:t>
      </w:r>
      <w:bookmarkStart w:id="13388" w:name="_ETM_Q26_609860"/>
      <w:bookmarkEnd w:id="13388"/>
      <w:r>
        <w:rPr>
          <w:rFonts w:hint="cs"/>
          <w:rtl/>
        </w:rPr>
        <w:t>מ</w:t>
      </w:r>
      <w:r>
        <w:rPr>
          <w:rtl/>
        </w:rPr>
        <w:t xml:space="preserve">קלט </w:t>
      </w:r>
      <w:bookmarkStart w:id="13389" w:name="_ETM_Q26_610920"/>
      <w:bookmarkEnd w:id="13389"/>
      <w:r>
        <w:rPr>
          <w:rtl/>
        </w:rPr>
        <w:t xml:space="preserve">שנבנה </w:t>
      </w:r>
      <w:bookmarkStart w:id="13390" w:name="_ETM_Q26_611489"/>
      <w:bookmarkEnd w:id="13390"/>
      <w:r>
        <w:rPr>
          <w:rtl/>
        </w:rPr>
        <w:t xml:space="preserve">לפני </w:t>
      </w:r>
      <w:bookmarkStart w:id="13391" w:name="_ETM_Q26_611790"/>
      <w:bookmarkEnd w:id="13391"/>
      <w:r>
        <w:rPr>
          <w:rtl/>
        </w:rPr>
        <w:t xml:space="preserve">70 </w:t>
      </w:r>
      <w:bookmarkStart w:id="13392" w:name="_ETM_Q26_612209"/>
      <w:bookmarkEnd w:id="13392"/>
      <w:r>
        <w:rPr>
          <w:rtl/>
        </w:rPr>
        <w:t>שנה</w:t>
      </w:r>
      <w:bookmarkStart w:id="13393" w:name="_ETM_Q26_612599"/>
      <w:bookmarkEnd w:id="13393"/>
      <w:r>
        <w:rPr>
          <w:rFonts w:hint="cs"/>
          <w:rtl/>
        </w:rPr>
        <w:t xml:space="preserve">, </w:t>
      </w:r>
      <w:proofErr w:type="spellStart"/>
      <w:r>
        <w:rPr>
          <w:rtl/>
        </w:rPr>
        <w:t>להשמיש</w:t>
      </w:r>
      <w:proofErr w:type="spellEnd"/>
      <w:r>
        <w:rPr>
          <w:rtl/>
        </w:rPr>
        <w:t xml:space="preserve"> </w:t>
      </w:r>
      <w:bookmarkStart w:id="13394" w:name="_ETM_Q26_613109"/>
      <w:bookmarkEnd w:id="13394"/>
      <w:r>
        <w:rPr>
          <w:rtl/>
        </w:rPr>
        <w:t xml:space="preserve">אותו </w:t>
      </w:r>
      <w:bookmarkStart w:id="13395" w:name="_ETM_Q26_613319"/>
      <w:bookmarkEnd w:id="13395"/>
      <w:r>
        <w:rPr>
          <w:rtl/>
        </w:rPr>
        <w:t>לציבור</w:t>
      </w:r>
      <w:r>
        <w:rPr>
          <w:rFonts w:hint="cs"/>
          <w:rtl/>
        </w:rPr>
        <w:t>.</w:t>
      </w:r>
    </w:p>
    <w:p w:rsidR="00BB0645" w:rsidRDefault="00BB0645" w:rsidP="008B7283">
      <w:pPr>
        <w:rPr>
          <w:rtl/>
        </w:rPr>
      </w:pPr>
    </w:p>
    <w:p w:rsidR="00BB0645" w:rsidRDefault="00BB0645" w:rsidP="008B7283">
      <w:pPr>
        <w:pStyle w:val="af5"/>
        <w:keepNext/>
        <w:rPr>
          <w:rtl/>
        </w:rPr>
      </w:pPr>
      <w:bookmarkStart w:id="13396" w:name="ET_interruption_5796_34"/>
      <w:r w:rsidRPr="00870B25">
        <w:rPr>
          <w:rStyle w:val="TagStyle"/>
          <w:rtl/>
        </w:rPr>
        <w:t xml:space="preserve"> &lt;&lt; קריאה &gt;&gt;</w:t>
      </w:r>
      <w:r w:rsidRPr="008F6058">
        <w:rPr>
          <w:rStyle w:val="TagStyle"/>
          <w:rtl/>
        </w:rPr>
        <w:t xml:space="preserve"> </w:t>
      </w:r>
      <w:r>
        <w:rPr>
          <w:rtl/>
        </w:rPr>
        <w:t>חוה אתי עטייה (הליכוד):</w:t>
      </w:r>
      <w:r w:rsidRPr="008F6058">
        <w:rPr>
          <w:rStyle w:val="TagStyle"/>
          <w:rtl/>
        </w:rPr>
        <w:t xml:space="preserve"> </w:t>
      </w:r>
      <w:r w:rsidRPr="00870B25">
        <w:rPr>
          <w:rStyle w:val="TagStyle"/>
          <w:rtl/>
        </w:rPr>
        <w:t>&lt;&lt; קריאה &gt;&gt;</w:t>
      </w:r>
      <w:r>
        <w:rPr>
          <w:rtl/>
        </w:rPr>
        <w:t xml:space="preserve">   </w:t>
      </w:r>
      <w:bookmarkEnd w:id="13396"/>
    </w:p>
    <w:p w:rsidR="00BB0645" w:rsidRDefault="00BB0645" w:rsidP="00365DD0">
      <w:pPr>
        <w:rPr>
          <w:rtl/>
        </w:rPr>
      </w:pPr>
    </w:p>
    <w:p w:rsidR="00BB0645" w:rsidRDefault="00BB0645" w:rsidP="008B7283">
      <w:pPr>
        <w:rPr>
          <w:rtl/>
        </w:rPr>
      </w:pPr>
      <w:bookmarkStart w:id="13397" w:name="_ETM_Q26_615909"/>
      <w:bookmarkEnd w:id="13397"/>
      <w:r>
        <w:rPr>
          <w:rFonts w:hint="cs"/>
          <w:rtl/>
        </w:rPr>
        <w:t xml:space="preserve">אבל </w:t>
      </w:r>
      <w:r>
        <w:rPr>
          <w:rtl/>
        </w:rPr>
        <w:t xml:space="preserve">היושב-ראש </w:t>
      </w:r>
      <w:bookmarkStart w:id="13398" w:name="_ETM_Q26_616810"/>
      <w:bookmarkEnd w:id="13398"/>
      <w:r>
        <w:rPr>
          <w:rtl/>
        </w:rPr>
        <w:t xml:space="preserve">אמר </w:t>
      </w:r>
      <w:bookmarkStart w:id="13399" w:name="_ETM_Q26_617170"/>
      <w:bookmarkEnd w:id="13399"/>
      <w:r>
        <w:rPr>
          <w:rtl/>
        </w:rPr>
        <w:t xml:space="preserve">שהוא </w:t>
      </w:r>
      <w:bookmarkStart w:id="13400" w:name="_ETM_Q26_617349"/>
      <w:bookmarkEnd w:id="13400"/>
      <w:r>
        <w:rPr>
          <w:rtl/>
        </w:rPr>
        <w:t xml:space="preserve">ירחיב </w:t>
      </w:r>
      <w:bookmarkStart w:id="13401" w:name="_ETM_Q26_617739"/>
      <w:bookmarkEnd w:id="13401"/>
      <w:r>
        <w:rPr>
          <w:rtl/>
        </w:rPr>
        <w:t>אותה</w:t>
      </w:r>
      <w:r>
        <w:rPr>
          <w:rFonts w:hint="cs"/>
          <w:rtl/>
        </w:rPr>
        <w:t>.</w:t>
      </w:r>
    </w:p>
    <w:p w:rsidR="00BB0645" w:rsidRDefault="00BB0645" w:rsidP="008B7283">
      <w:pPr>
        <w:rPr>
          <w:rtl/>
        </w:rPr>
      </w:pPr>
      <w:bookmarkStart w:id="13402" w:name="_ETM_Q26_615146"/>
      <w:bookmarkStart w:id="13403" w:name="_ETM_Q26_615231"/>
      <w:bookmarkEnd w:id="13402"/>
      <w:bookmarkEnd w:id="13403"/>
    </w:p>
    <w:p w:rsidR="00BB0645" w:rsidRDefault="00BB0645" w:rsidP="008B7283">
      <w:pPr>
        <w:pStyle w:val="-"/>
        <w:keepNext/>
        <w:rPr>
          <w:rtl/>
        </w:rPr>
      </w:pPr>
      <w:bookmarkStart w:id="13404" w:name="ET_speakercontinue_6361_35"/>
      <w:r w:rsidRPr="00870B25">
        <w:rPr>
          <w:rStyle w:val="TagStyle"/>
          <w:rtl/>
        </w:rPr>
        <w:t xml:space="preserve"> &lt;&lt; דובר_המשך &gt;&gt;</w:t>
      </w:r>
      <w:r w:rsidRPr="008F6058">
        <w:rPr>
          <w:rStyle w:val="TagStyle"/>
          <w:rtl/>
        </w:rPr>
        <w:t xml:space="preserve"> </w:t>
      </w:r>
      <w:r>
        <w:rPr>
          <w:rtl/>
        </w:rPr>
        <w:t>נאור שירי (יש עתיד):</w:t>
      </w:r>
      <w:r w:rsidRPr="008F6058">
        <w:rPr>
          <w:rStyle w:val="TagStyle"/>
          <w:rtl/>
        </w:rPr>
        <w:t xml:space="preserve"> </w:t>
      </w:r>
      <w:r w:rsidRPr="00870B25">
        <w:rPr>
          <w:rStyle w:val="TagStyle"/>
          <w:rtl/>
        </w:rPr>
        <w:t>&lt;&lt; דובר_המשך &gt;&gt;</w:t>
      </w:r>
      <w:r>
        <w:rPr>
          <w:rtl/>
        </w:rPr>
        <w:t xml:space="preserve">   </w:t>
      </w:r>
      <w:bookmarkEnd w:id="13404"/>
    </w:p>
    <w:p w:rsidR="00BB0645" w:rsidRDefault="00BB0645" w:rsidP="00365DD0">
      <w:pPr>
        <w:rPr>
          <w:rtl/>
        </w:rPr>
      </w:pPr>
    </w:p>
    <w:p w:rsidR="00BB0645" w:rsidRDefault="00BB0645" w:rsidP="008B7283">
      <w:pPr>
        <w:rPr>
          <w:rtl/>
        </w:rPr>
      </w:pPr>
      <w:bookmarkStart w:id="13405" w:name="_ETM_Q26_617265"/>
      <w:bookmarkStart w:id="13406" w:name="_ETM_Q26_618459"/>
      <w:bookmarkEnd w:id="13405"/>
      <w:bookmarkEnd w:id="13406"/>
      <w:r>
        <w:rPr>
          <w:rFonts w:hint="cs"/>
          <w:rtl/>
        </w:rPr>
        <w:t xml:space="preserve">היושב-ראש אמר שהוא ירחיב אותה? </w:t>
      </w:r>
      <w:bookmarkStart w:id="13407" w:name="_ETM_Q26_622690"/>
      <w:bookmarkStart w:id="13408" w:name="_ETM_Q26_621338"/>
      <w:bookmarkEnd w:id="13407"/>
      <w:bookmarkEnd w:id="13408"/>
    </w:p>
    <w:p w:rsidR="00BB0645" w:rsidRDefault="00BB0645" w:rsidP="008B7283">
      <w:pPr>
        <w:rPr>
          <w:rtl/>
        </w:rPr>
      </w:pPr>
      <w:bookmarkStart w:id="13409" w:name="_ETM_Q26_621413"/>
      <w:bookmarkEnd w:id="13409"/>
    </w:p>
    <w:p w:rsidR="00BB0645" w:rsidRDefault="00BB0645" w:rsidP="008B7283">
      <w:pPr>
        <w:pStyle w:val="af5"/>
        <w:keepNext/>
        <w:rPr>
          <w:rtl/>
        </w:rPr>
      </w:pPr>
      <w:bookmarkStart w:id="13410" w:name="ET_interruption_5796_36"/>
      <w:r w:rsidRPr="00870B25">
        <w:rPr>
          <w:rStyle w:val="TagStyle"/>
          <w:rtl/>
        </w:rPr>
        <w:t xml:space="preserve"> &lt;&lt; קריאה &gt;&gt;</w:t>
      </w:r>
      <w:r w:rsidRPr="008F6058">
        <w:rPr>
          <w:rStyle w:val="TagStyle"/>
          <w:rtl/>
        </w:rPr>
        <w:t xml:space="preserve"> </w:t>
      </w:r>
      <w:r>
        <w:rPr>
          <w:rtl/>
        </w:rPr>
        <w:t>חוה אתי עטייה (הליכוד):</w:t>
      </w:r>
      <w:r w:rsidRPr="008F6058">
        <w:rPr>
          <w:rStyle w:val="TagStyle"/>
          <w:rtl/>
        </w:rPr>
        <w:t xml:space="preserve"> </w:t>
      </w:r>
      <w:r w:rsidRPr="00870B25">
        <w:rPr>
          <w:rStyle w:val="TagStyle"/>
          <w:rtl/>
        </w:rPr>
        <w:t>&lt;&lt; קריאה &gt;&gt;</w:t>
      </w:r>
      <w:r>
        <w:rPr>
          <w:rtl/>
        </w:rPr>
        <w:t xml:space="preserve">   </w:t>
      </w:r>
      <w:bookmarkEnd w:id="13410"/>
    </w:p>
    <w:p w:rsidR="00BB0645" w:rsidRDefault="00BB0645" w:rsidP="00365DD0">
      <w:pPr>
        <w:rPr>
          <w:rtl/>
        </w:rPr>
      </w:pPr>
    </w:p>
    <w:p w:rsidR="00BB0645" w:rsidRDefault="00BB0645" w:rsidP="008B7283">
      <w:pPr>
        <w:rPr>
          <w:rtl/>
        </w:rPr>
      </w:pPr>
      <w:bookmarkStart w:id="13411" w:name="_ETM_Q26_617923"/>
      <w:bookmarkStart w:id="13412" w:name="_ETM_Q26_618021"/>
      <w:bookmarkEnd w:id="13411"/>
      <w:bookmarkEnd w:id="13412"/>
      <w:r>
        <w:rPr>
          <w:rFonts w:hint="cs"/>
          <w:rtl/>
        </w:rPr>
        <w:t xml:space="preserve">זה היה דיון </w:t>
      </w:r>
      <w:bookmarkStart w:id="13413" w:name="_ETM_Q26_613666"/>
      <w:bookmarkEnd w:id="13413"/>
      <w:r>
        <w:rPr>
          <w:rFonts w:hint="cs"/>
          <w:rtl/>
        </w:rPr>
        <w:t xml:space="preserve">ראשוני. </w:t>
      </w:r>
    </w:p>
    <w:p w:rsidR="00BB0645" w:rsidRDefault="00BB0645" w:rsidP="008B7283">
      <w:pPr>
        <w:rPr>
          <w:rtl/>
        </w:rPr>
      </w:pPr>
    </w:p>
    <w:p w:rsidR="00BB0645" w:rsidRDefault="00BB0645" w:rsidP="008B7283">
      <w:pPr>
        <w:pStyle w:val="-"/>
        <w:keepNext/>
        <w:rPr>
          <w:rtl/>
        </w:rPr>
      </w:pPr>
      <w:bookmarkStart w:id="13414" w:name="ET_speakercontinue_6361_96"/>
      <w:r w:rsidRPr="00870B25">
        <w:rPr>
          <w:rStyle w:val="TagStyle"/>
          <w:rtl/>
        </w:rPr>
        <w:t xml:space="preserve"> &lt;&lt; דובר_המשך &gt;&gt;</w:t>
      </w:r>
      <w:r w:rsidRPr="001C2771">
        <w:rPr>
          <w:rStyle w:val="TagStyle"/>
          <w:rtl/>
        </w:rPr>
        <w:t xml:space="preserve"> </w:t>
      </w:r>
      <w:r>
        <w:rPr>
          <w:rtl/>
        </w:rPr>
        <w:t>נאור שירי (יש עתיד):</w:t>
      </w:r>
      <w:r w:rsidRPr="001C2771">
        <w:rPr>
          <w:rStyle w:val="TagStyle"/>
          <w:rtl/>
        </w:rPr>
        <w:t xml:space="preserve"> </w:t>
      </w:r>
      <w:r w:rsidRPr="00870B25">
        <w:rPr>
          <w:rStyle w:val="TagStyle"/>
          <w:rtl/>
        </w:rPr>
        <w:t>&lt;&lt; דובר_המשך &gt;&gt;</w:t>
      </w:r>
      <w:r>
        <w:rPr>
          <w:rtl/>
        </w:rPr>
        <w:t xml:space="preserve">   </w:t>
      </w:r>
      <w:bookmarkEnd w:id="13414"/>
    </w:p>
    <w:p w:rsidR="00BB0645" w:rsidRDefault="00BB0645" w:rsidP="00365DD0">
      <w:pPr>
        <w:rPr>
          <w:rtl/>
        </w:rPr>
      </w:pPr>
    </w:p>
    <w:p w:rsidR="00BB0645" w:rsidRDefault="00BB0645" w:rsidP="008B7283">
      <w:pPr>
        <w:rPr>
          <w:rtl/>
        </w:rPr>
      </w:pPr>
      <w:r>
        <w:rPr>
          <w:rFonts w:hint="cs"/>
          <w:rtl/>
        </w:rPr>
        <w:t>אתי,</w:t>
      </w:r>
      <w:bookmarkStart w:id="13415" w:name="_ETM_Q26_616953"/>
      <w:bookmarkEnd w:id="13415"/>
      <w:r>
        <w:rPr>
          <w:rFonts w:hint="cs"/>
          <w:rtl/>
        </w:rPr>
        <w:t xml:space="preserve"> </w:t>
      </w:r>
      <w:bookmarkStart w:id="13416" w:name="_ETM_Q26_618700"/>
      <w:bookmarkStart w:id="13417" w:name="_ETM_Q26_618879"/>
      <w:bookmarkEnd w:id="13416"/>
      <w:bookmarkEnd w:id="13417"/>
      <w:r>
        <w:rPr>
          <w:rtl/>
        </w:rPr>
        <w:t xml:space="preserve">זו </w:t>
      </w:r>
      <w:bookmarkStart w:id="13418" w:name="_ETM_Q26_619120"/>
      <w:bookmarkEnd w:id="13418"/>
      <w:r>
        <w:rPr>
          <w:rtl/>
        </w:rPr>
        <w:t xml:space="preserve">הצעה </w:t>
      </w:r>
      <w:bookmarkStart w:id="13419" w:name="_ETM_Q26_619959"/>
      <w:bookmarkEnd w:id="13419"/>
      <w:r>
        <w:rPr>
          <w:rtl/>
        </w:rPr>
        <w:t>של</w:t>
      </w:r>
      <w:r>
        <w:rPr>
          <w:rFonts w:hint="cs"/>
          <w:rtl/>
        </w:rPr>
        <w:t xml:space="preserve"> 50, 60 מיליארד </w:t>
      </w:r>
      <w:r>
        <w:rPr>
          <w:rtl/>
        </w:rPr>
        <w:t>שקל</w:t>
      </w:r>
      <w:r>
        <w:rPr>
          <w:rFonts w:hint="cs"/>
          <w:rtl/>
        </w:rPr>
        <w:t>.</w:t>
      </w:r>
      <w:r w:rsidRPr="00B172A6">
        <w:rPr>
          <w:rtl/>
        </w:rPr>
        <w:t xml:space="preserve"> </w:t>
      </w:r>
      <w:r>
        <w:rPr>
          <w:rtl/>
        </w:rPr>
        <w:t>באמת</w:t>
      </w:r>
      <w:r>
        <w:rPr>
          <w:rFonts w:hint="cs"/>
          <w:rtl/>
        </w:rPr>
        <w:t>,</w:t>
      </w:r>
      <w:r>
        <w:rPr>
          <w:rtl/>
        </w:rPr>
        <w:t xml:space="preserve"> </w:t>
      </w:r>
      <w:bookmarkStart w:id="13420" w:name="_ETM_Q26_623800"/>
      <w:bookmarkEnd w:id="13420"/>
      <w:r>
        <w:rPr>
          <w:rtl/>
        </w:rPr>
        <w:t xml:space="preserve">קצת </w:t>
      </w:r>
      <w:bookmarkStart w:id="13421" w:name="_ETM_Q26_624130"/>
      <w:bookmarkEnd w:id="13421"/>
      <w:r>
        <w:rPr>
          <w:rtl/>
        </w:rPr>
        <w:t>רצינות</w:t>
      </w:r>
      <w:r>
        <w:rPr>
          <w:rFonts w:hint="cs"/>
          <w:rtl/>
        </w:rPr>
        <w:t>.</w:t>
      </w:r>
      <w:r>
        <w:rPr>
          <w:rtl/>
        </w:rPr>
        <w:t xml:space="preserve"> </w:t>
      </w:r>
      <w:bookmarkStart w:id="13422" w:name="_ETM_Q26_625000"/>
      <w:bookmarkStart w:id="13423" w:name="_ETM_Q26_621679"/>
      <w:bookmarkEnd w:id="13422"/>
      <w:bookmarkEnd w:id="13423"/>
    </w:p>
    <w:p w:rsidR="00BB0645" w:rsidRDefault="00BB0645" w:rsidP="008B7283">
      <w:pPr>
        <w:rPr>
          <w:rtl/>
        </w:rPr>
      </w:pPr>
    </w:p>
    <w:p w:rsidR="00BB0645" w:rsidRDefault="00BB0645" w:rsidP="008B7283">
      <w:pPr>
        <w:pStyle w:val="af5"/>
        <w:keepNext/>
        <w:rPr>
          <w:rtl/>
        </w:rPr>
      </w:pPr>
      <w:bookmarkStart w:id="13424" w:name="ET_interruption_5796_97"/>
      <w:r w:rsidRPr="00870B25">
        <w:rPr>
          <w:rStyle w:val="TagStyle"/>
          <w:rtl/>
        </w:rPr>
        <w:t xml:space="preserve"> &lt;&lt; קריאה &gt;&gt;</w:t>
      </w:r>
      <w:r w:rsidRPr="001C2771">
        <w:rPr>
          <w:rStyle w:val="TagStyle"/>
          <w:rtl/>
        </w:rPr>
        <w:t xml:space="preserve"> </w:t>
      </w:r>
      <w:r>
        <w:rPr>
          <w:rtl/>
        </w:rPr>
        <w:t>חוה אתי עטייה (הליכוד):</w:t>
      </w:r>
      <w:r w:rsidRPr="001C2771">
        <w:rPr>
          <w:rStyle w:val="TagStyle"/>
          <w:rtl/>
        </w:rPr>
        <w:t xml:space="preserve"> </w:t>
      </w:r>
      <w:r w:rsidRPr="00870B25">
        <w:rPr>
          <w:rStyle w:val="TagStyle"/>
          <w:rtl/>
        </w:rPr>
        <w:t>&lt;&lt; קריאה &gt;&gt;</w:t>
      </w:r>
      <w:r>
        <w:rPr>
          <w:rtl/>
        </w:rPr>
        <w:t xml:space="preserve">   </w:t>
      </w:r>
      <w:bookmarkEnd w:id="13424"/>
    </w:p>
    <w:p w:rsidR="00BB0645" w:rsidRDefault="00BB0645" w:rsidP="00365DD0">
      <w:pPr>
        <w:rPr>
          <w:rtl/>
        </w:rPr>
      </w:pPr>
    </w:p>
    <w:p w:rsidR="00BB0645" w:rsidRDefault="00BB0645" w:rsidP="008B7283">
      <w:pPr>
        <w:rPr>
          <w:rtl/>
        </w:rPr>
      </w:pPr>
      <w:r>
        <w:rPr>
          <w:rFonts w:hint="cs"/>
          <w:rtl/>
        </w:rPr>
        <w:t xml:space="preserve">גם אתה חבר בוועדה. </w:t>
      </w:r>
      <w:bookmarkStart w:id="13425" w:name="_ETM_Q26_616452"/>
      <w:bookmarkEnd w:id="13425"/>
      <w:r>
        <w:rPr>
          <w:rFonts w:hint="cs"/>
          <w:rtl/>
        </w:rPr>
        <w:t xml:space="preserve">הצעת החוק </w:t>
      </w:r>
      <w:r>
        <w:rPr>
          <w:rtl/>
        </w:rPr>
        <w:t>מתייחס</w:t>
      </w:r>
      <w:r>
        <w:rPr>
          <w:rFonts w:hint="cs"/>
          <w:rtl/>
        </w:rPr>
        <w:t xml:space="preserve">ת רק לאנשים החלשים. </w:t>
      </w:r>
      <w:bookmarkStart w:id="13426" w:name="_ETM_Q26_622823"/>
      <w:bookmarkStart w:id="13427" w:name="_ETM_Q26_622902"/>
      <w:bookmarkStart w:id="13428" w:name="_ETM_Q26_625975"/>
      <w:bookmarkEnd w:id="13426"/>
      <w:bookmarkEnd w:id="13427"/>
      <w:bookmarkEnd w:id="13428"/>
    </w:p>
    <w:p w:rsidR="00BB0645" w:rsidRDefault="00BB0645" w:rsidP="00365DD0">
      <w:pPr>
        <w:rPr>
          <w:rtl/>
        </w:rPr>
      </w:pPr>
    </w:p>
    <w:p w:rsidR="00BB0645" w:rsidRDefault="00BB0645" w:rsidP="008B7283">
      <w:pPr>
        <w:pStyle w:val="-"/>
        <w:keepNext/>
        <w:rPr>
          <w:rtl/>
        </w:rPr>
      </w:pPr>
      <w:bookmarkStart w:id="13429" w:name="ET_speakercontinue_6361_98"/>
      <w:r w:rsidRPr="00870B25">
        <w:rPr>
          <w:rStyle w:val="TagStyle"/>
          <w:rtl/>
        </w:rPr>
        <w:t>&lt;&lt; דובר_המשך &gt;&gt;</w:t>
      </w:r>
      <w:r w:rsidRPr="001C2771">
        <w:rPr>
          <w:rStyle w:val="TagStyle"/>
          <w:rtl/>
        </w:rPr>
        <w:t xml:space="preserve"> </w:t>
      </w:r>
      <w:r>
        <w:rPr>
          <w:rtl/>
        </w:rPr>
        <w:t>נאור שירי (יש עתיד):</w:t>
      </w:r>
      <w:r w:rsidRPr="001C2771">
        <w:rPr>
          <w:rStyle w:val="TagStyle"/>
          <w:rtl/>
        </w:rPr>
        <w:t xml:space="preserve"> </w:t>
      </w:r>
      <w:r w:rsidRPr="00870B25">
        <w:rPr>
          <w:rStyle w:val="TagStyle"/>
          <w:rtl/>
        </w:rPr>
        <w:t>&lt;&lt; דובר_המשך &gt;&gt;</w:t>
      </w:r>
      <w:r>
        <w:rPr>
          <w:rtl/>
        </w:rPr>
        <w:t xml:space="preserve">   </w:t>
      </w:r>
      <w:bookmarkEnd w:id="13429"/>
    </w:p>
    <w:p w:rsidR="00BB0645" w:rsidRDefault="00BB0645" w:rsidP="00365DD0">
      <w:pPr>
        <w:rPr>
          <w:rtl/>
        </w:rPr>
      </w:pPr>
    </w:p>
    <w:p w:rsidR="00BB0645" w:rsidRDefault="00BB0645" w:rsidP="00925CC4">
      <w:pPr>
        <w:rPr>
          <w:rtl/>
        </w:rPr>
      </w:pPr>
      <w:bookmarkStart w:id="13430" w:name="_ETM_Q26_624699"/>
      <w:bookmarkEnd w:id="13430"/>
      <w:r>
        <w:rPr>
          <w:rFonts w:hint="cs"/>
          <w:rtl/>
        </w:rPr>
        <w:t xml:space="preserve">כשאומרים לי </w:t>
      </w:r>
      <w:bookmarkStart w:id="13431" w:name="_ETM_Q26_625270"/>
      <w:bookmarkStart w:id="13432" w:name="_ETM_Q26_625750"/>
      <w:bookmarkStart w:id="13433" w:name="_ETM_Q26_625900"/>
      <w:bookmarkEnd w:id="13431"/>
      <w:bookmarkEnd w:id="13432"/>
      <w:bookmarkEnd w:id="13433"/>
      <w:r w:rsidR="00925CC4">
        <w:rPr>
          <w:rFonts w:hint="eastAsia"/>
          <w:rtl/>
        </w:rPr>
        <w:t xml:space="preserve">– </w:t>
      </w:r>
      <w:r>
        <w:rPr>
          <w:rtl/>
        </w:rPr>
        <w:t xml:space="preserve">מתקשרים </w:t>
      </w:r>
      <w:bookmarkStart w:id="13434" w:name="_ETM_Q26_626380"/>
      <w:bookmarkEnd w:id="13434"/>
      <w:r>
        <w:rPr>
          <w:rtl/>
        </w:rPr>
        <w:t>אלי</w:t>
      </w:r>
      <w:r w:rsidR="00925CC4">
        <w:rPr>
          <w:rFonts w:hint="cs"/>
          <w:rtl/>
        </w:rPr>
        <w:t>י</w:t>
      </w:r>
      <w:r>
        <w:rPr>
          <w:rtl/>
        </w:rPr>
        <w:t xml:space="preserve"> </w:t>
      </w:r>
      <w:bookmarkStart w:id="13435" w:name="_ETM_Q26_626530"/>
      <w:bookmarkEnd w:id="13435"/>
      <w:r>
        <w:rPr>
          <w:rtl/>
        </w:rPr>
        <w:t xml:space="preserve">תושבים </w:t>
      </w:r>
      <w:bookmarkStart w:id="13436" w:name="_ETM_Q26_626950"/>
      <w:bookmarkEnd w:id="13436"/>
      <w:r>
        <w:rPr>
          <w:rtl/>
        </w:rPr>
        <w:t>מהצפון</w:t>
      </w:r>
      <w:r>
        <w:rPr>
          <w:rFonts w:hint="cs"/>
          <w:rtl/>
        </w:rPr>
        <w:t xml:space="preserve"> ואומרים לי:</w:t>
      </w:r>
      <w:r>
        <w:rPr>
          <w:rtl/>
        </w:rPr>
        <w:t xml:space="preserve"> </w:t>
      </w:r>
      <w:bookmarkStart w:id="13437" w:name="_ETM_Q26_627520"/>
      <w:bookmarkEnd w:id="13437"/>
      <w:r>
        <w:rPr>
          <w:rFonts w:hint="cs"/>
          <w:rtl/>
        </w:rPr>
        <w:t xml:space="preserve">תראה </w:t>
      </w:r>
      <w:bookmarkStart w:id="13438" w:name="_ETM_Q26_627730"/>
      <w:bookmarkEnd w:id="13438"/>
      <w:r>
        <w:rPr>
          <w:rtl/>
        </w:rPr>
        <w:t xml:space="preserve">איזו </w:t>
      </w:r>
      <w:bookmarkStart w:id="13439" w:name="_ETM_Q26_627910"/>
      <w:bookmarkEnd w:id="13439"/>
      <w:r>
        <w:rPr>
          <w:rtl/>
        </w:rPr>
        <w:t xml:space="preserve">הצעת </w:t>
      </w:r>
      <w:bookmarkStart w:id="13440" w:name="_ETM_Q26_628210"/>
      <w:bookmarkEnd w:id="13440"/>
      <w:r>
        <w:rPr>
          <w:rtl/>
        </w:rPr>
        <w:t xml:space="preserve">חוק </w:t>
      </w:r>
      <w:bookmarkStart w:id="13441" w:name="_ETM_Q26_628450"/>
      <w:bookmarkEnd w:id="13441"/>
      <w:r>
        <w:rPr>
          <w:rFonts w:hint="cs"/>
          <w:rtl/>
        </w:rPr>
        <w:t xml:space="preserve">נהדרת. </w:t>
      </w:r>
      <w:bookmarkStart w:id="13442" w:name="_ETM_Q26_627616"/>
      <w:bookmarkStart w:id="13443" w:name="_ETM_Q26_629936"/>
      <w:bookmarkEnd w:id="13442"/>
      <w:bookmarkEnd w:id="13443"/>
    </w:p>
    <w:p w:rsidR="00BB0645" w:rsidRDefault="00BB0645" w:rsidP="008B7283">
      <w:pPr>
        <w:rPr>
          <w:rtl/>
        </w:rPr>
      </w:pPr>
      <w:bookmarkStart w:id="13444" w:name="_ETM_Q26_630030"/>
      <w:bookmarkEnd w:id="13444"/>
    </w:p>
    <w:p w:rsidR="00BB0645" w:rsidRDefault="00BB0645" w:rsidP="008B7283">
      <w:pPr>
        <w:pStyle w:val="af5"/>
        <w:keepNext/>
        <w:rPr>
          <w:rtl/>
        </w:rPr>
      </w:pPr>
      <w:bookmarkStart w:id="13445" w:name="ET_interruption_6532_99"/>
      <w:r w:rsidRPr="00870B25">
        <w:rPr>
          <w:rStyle w:val="TagStyle"/>
          <w:rtl/>
        </w:rPr>
        <w:t xml:space="preserve"> &lt;&lt; קריאה &gt;&gt;</w:t>
      </w:r>
      <w:r w:rsidRPr="001C2771">
        <w:rPr>
          <w:rStyle w:val="TagStyle"/>
          <w:rtl/>
        </w:rPr>
        <w:t xml:space="preserve"> </w:t>
      </w:r>
      <w:r>
        <w:rPr>
          <w:rtl/>
        </w:rPr>
        <w:t>שר הנגב, הגליל והחוסן הלאומי יצחק שמעון וסרלאוף:</w:t>
      </w:r>
      <w:r w:rsidRPr="001C2771">
        <w:rPr>
          <w:rStyle w:val="TagStyle"/>
          <w:rtl/>
        </w:rPr>
        <w:t xml:space="preserve"> </w:t>
      </w:r>
      <w:r w:rsidRPr="00870B25">
        <w:rPr>
          <w:rStyle w:val="TagStyle"/>
          <w:rtl/>
        </w:rPr>
        <w:t>&lt;&lt; קריאה &gt;&gt;</w:t>
      </w:r>
      <w:r>
        <w:rPr>
          <w:rtl/>
        </w:rPr>
        <w:t xml:space="preserve">   </w:t>
      </w:r>
      <w:bookmarkEnd w:id="13445"/>
    </w:p>
    <w:p w:rsidR="00BB0645" w:rsidRDefault="00BB0645" w:rsidP="00365DD0">
      <w:pPr>
        <w:rPr>
          <w:rtl/>
        </w:rPr>
      </w:pPr>
    </w:p>
    <w:p w:rsidR="00BB0645" w:rsidRDefault="00BB0645" w:rsidP="00365DD0">
      <w:pPr>
        <w:rPr>
          <w:rtl/>
        </w:rPr>
      </w:pPr>
      <w:r>
        <w:rPr>
          <w:rFonts w:hint="cs"/>
          <w:rtl/>
        </w:rPr>
        <w:t>היא אומרת שזה מתייחס</w:t>
      </w:r>
      <w:bookmarkStart w:id="13446" w:name="_ETM_Q26_626092"/>
      <w:bookmarkEnd w:id="13446"/>
      <w:r>
        <w:rPr>
          <w:rFonts w:hint="cs"/>
          <w:rtl/>
        </w:rPr>
        <w:t xml:space="preserve"> </w:t>
      </w:r>
      <w:r w:rsidR="00365DD0">
        <w:rPr>
          <w:rFonts w:hint="cs"/>
          <w:rtl/>
        </w:rPr>
        <w:t>– – –</w:t>
      </w:r>
    </w:p>
    <w:p w:rsidR="00BB0645" w:rsidRPr="001C2771" w:rsidRDefault="00BB0645" w:rsidP="008B7283">
      <w:pPr>
        <w:rPr>
          <w:rtl/>
        </w:rPr>
      </w:pPr>
      <w:bookmarkStart w:id="13447" w:name="_ETM_Q26_626169"/>
      <w:bookmarkEnd w:id="13447"/>
    </w:p>
    <w:p w:rsidR="00BB0645" w:rsidRDefault="00BB0645" w:rsidP="008B7283">
      <w:pPr>
        <w:pStyle w:val="af5"/>
        <w:keepNext/>
        <w:rPr>
          <w:rtl/>
        </w:rPr>
      </w:pPr>
      <w:bookmarkStart w:id="13448" w:name="ET_interruption_5796_38"/>
      <w:r w:rsidRPr="00870B25">
        <w:rPr>
          <w:rStyle w:val="TagStyle"/>
          <w:rtl/>
        </w:rPr>
        <w:t xml:space="preserve"> &lt;&lt; קריאה &gt;&gt;</w:t>
      </w:r>
      <w:r w:rsidRPr="008F6058">
        <w:rPr>
          <w:rStyle w:val="TagStyle"/>
          <w:rtl/>
        </w:rPr>
        <w:t xml:space="preserve"> </w:t>
      </w:r>
      <w:r>
        <w:rPr>
          <w:rtl/>
        </w:rPr>
        <w:t>חוה אתי עטייה (הליכוד):</w:t>
      </w:r>
      <w:r w:rsidRPr="008F6058">
        <w:rPr>
          <w:rStyle w:val="TagStyle"/>
          <w:rtl/>
        </w:rPr>
        <w:t xml:space="preserve"> </w:t>
      </w:r>
      <w:r w:rsidRPr="00870B25">
        <w:rPr>
          <w:rStyle w:val="TagStyle"/>
          <w:rtl/>
        </w:rPr>
        <w:t>&lt;&lt; קריאה &gt;&gt;</w:t>
      </w:r>
      <w:r>
        <w:rPr>
          <w:rtl/>
        </w:rPr>
        <w:t xml:space="preserve">   </w:t>
      </w:r>
      <w:bookmarkEnd w:id="13448"/>
    </w:p>
    <w:p w:rsidR="00BB0645" w:rsidRDefault="00BB0645" w:rsidP="00365DD0">
      <w:pPr>
        <w:rPr>
          <w:rtl/>
        </w:rPr>
      </w:pPr>
    </w:p>
    <w:p w:rsidR="00BB0645" w:rsidRDefault="00BB0645" w:rsidP="008B7283">
      <w:pPr>
        <w:rPr>
          <w:rtl/>
        </w:rPr>
      </w:pPr>
      <w:bookmarkStart w:id="13449" w:name="_ETM_Q26_631400"/>
      <w:bookmarkStart w:id="13450" w:name="_ETM_Q26_631640"/>
      <w:bookmarkStart w:id="13451" w:name="_ETM_Q26_631820"/>
      <w:bookmarkEnd w:id="13449"/>
      <w:bookmarkEnd w:id="13450"/>
      <w:bookmarkEnd w:id="13451"/>
      <w:r>
        <w:rPr>
          <w:rFonts w:hint="cs"/>
          <w:rtl/>
        </w:rPr>
        <w:t xml:space="preserve">היא </w:t>
      </w:r>
      <w:r>
        <w:rPr>
          <w:rtl/>
        </w:rPr>
        <w:t>מתייחס</w:t>
      </w:r>
      <w:r>
        <w:rPr>
          <w:rFonts w:hint="cs"/>
          <w:rtl/>
        </w:rPr>
        <w:t xml:space="preserve">ת רק לאוכלוסייה חלשה. </w:t>
      </w:r>
    </w:p>
    <w:p w:rsidR="00BB0645" w:rsidRDefault="00BB0645" w:rsidP="008B7283">
      <w:pPr>
        <w:rPr>
          <w:rtl/>
        </w:rPr>
      </w:pPr>
      <w:bookmarkStart w:id="13452" w:name="_ETM_Q26_627545"/>
      <w:bookmarkEnd w:id="13452"/>
    </w:p>
    <w:p w:rsidR="00BB0645" w:rsidRDefault="00BB0645" w:rsidP="008B7283">
      <w:pPr>
        <w:pStyle w:val="af5"/>
        <w:keepNext/>
        <w:rPr>
          <w:rtl/>
        </w:rPr>
      </w:pPr>
      <w:bookmarkStart w:id="13453" w:name="ET_interruption_6532_39"/>
      <w:r w:rsidRPr="00870B25">
        <w:rPr>
          <w:rStyle w:val="TagStyle"/>
          <w:rtl/>
        </w:rPr>
        <w:t xml:space="preserve"> &lt;&lt; קריאה &gt;&gt;</w:t>
      </w:r>
      <w:r w:rsidRPr="008F6058">
        <w:rPr>
          <w:rStyle w:val="TagStyle"/>
          <w:rtl/>
        </w:rPr>
        <w:t xml:space="preserve"> </w:t>
      </w:r>
      <w:r>
        <w:rPr>
          <w:rtl/>
        </w:rPr>
        <w:t>שר הנגב, הגליל והחוסן הלאומי יצחק שמעון וסרלאוף:</w:t>
      </w:r>
      <w:r w:rsidRPr="008F6058">
        <w:rPr>
          <w:rStyle w:val="TagStyle"/>
          <w:rtl/>
        </w:rPr>
        <w:t xml:space="preserve"> </w:t>
      </w:r>
      <w:r w:rsidRPr="00870B25">
        <w:rPr>
          <w:rStyle w:val="TagStyle"/>
          <w:rtl/>
        </w:rPr>
        <w:t>&lt;&lt; קריאה &gt;&gt;</w:t>
      </w:r>
      <w:r>
        <w:rPr>
          <w:rtl/>
        </w:rPr>
        <w:t xml:space="preserve">   </w:t>
      </w:r>
      <w:bookmarkEnd w:id="13453"/>
    </w:p>
    <w:p w:rsidR="00BB0645" w:rsidRDefault="00BB0645" w:rsidP="00365DD0">
      <w:pPr>
        <w:rPr>
          <w:rtl/>
        </w:rPr>
      </w:pPr>
    </w:p>
    <w:p w:rsidR="00BB0645" w:rsidRDefault="00BB0645" w:rsidP="00365DD0">
      <w:pPr>
        <w:rPr>
          <w:rtl/>
        </w:rPr>
      </w:pPr>
      <w:bookmarkStart w:id="13454" w:name="_ETM_Q26_630165"/>
      <w:bookmarkStart w:id="13455" w:name="_ETM_Q26_632330"/>
      <w:bookmarkEnd w:id="13454"/>
      <w:bookmarkEnd w:id="13455"/>
      <w:r>
        <w:rPr>
          <w:rFonts w:hint="cs"/>
          <w:rtl/>
        </w:rPr>
        <w:t xml:space="preserve">זה מתייחס לסוציו </w:t>
      </w:r>
      <w:r w:rsidR="00365DD0">
        <w:rPr>
          <w:rFonts w:hint="cs"/>
          <w:rtl/>
        </w:rPr>
        <w:t>– – –</w:t>
      </w:r>
      <w:r>
        <w:rPr>
          <w:rFonts w:hint="cs"/>
          <w:rtl/>
        </w:rPr>
        <w:t xml:space="preserve">  </w:t>
      </w:r>
    </w:p>
    <w:p w:rsidR="00BB0645" w:rsidRPr="00870B25" w:rsidRDefault="00BB0645" w:rsidP="008B7283">
      <w:pPr>
        <w:rPr>
          <w:rtl/>
        </w:rPr>
      </w:pPr>
    </w:p>
    <w:p w:rsidR="00BB0645" w:rsidRDefault="00BB0645" w:rsidP="008B7283">
      <w:pPr>
        <w:pStyle w:val="-"/>
        <w:keepNext/>
        <w:rPr>
          <w:rtl/>
        </w:rPr>
      </w:pPr>
      <w:bookmarkStart w:id="13456" w:name="ET_speakercontinue_6361_41"/>
      <w:r w:rsidRPr="00870B25">
        <w:rPr>
          <w:rStyle w:val="TagStyle"/>
          <w:rtl/>
        </w:rPr>
        <w:t xml:space="preserve"> &lt;&lt; דובר_המשך &gt;&gt;</w:t>
      </w:r>
      <w:r w:rsidRPr="008F6058">
        <w:rPr>
          <w:rStyle w:val="TagStyle"/>
          <w:rtl/>
        </w:rPr>
        <w:t xml:space="preserve"> </w:t>
      </w:r>
      <w:r>
        <w:rPr>
          <w:rtl/>
        </w:rPr>
        <w:t>נאור שירי (יש עתיד):</w:t>
      </w:r>
      <w:r w:rsidRPr="008F6058">
        <w:rPr>
          <w:rStyle w:val="TagStyle"/>
          <w:rtl/>
        </w:rPr>
        <w:t xml:space="preserve"> </w:t>
      </w:r>
      <w:r w:rsidRPr="00870B25">
        <w:rPr>
          <w:rStyle w:val="TagStyle"/>
          <w:rtl/>
        </w:rPr>
        <w:t>&lt;&lt; דובר_המשך &gt;&gt;</w:t>
      </w:r>
      <w:r>
        <w:rPr>
          <w:rtl/>
        </w:rPr>
        <w:t xml:space="preserve">   </w:t>
      </w:r>
      <w:bookmarkEnd w:id="13456"/>
    </w:p>
    <w:p w:rsidR="00BB0645" w:rsidRDefault="00BB0645" w:rsidP="00365DD0">
      <w:pPr>
        <w:rPr>
          <w:rtl/>
          <w:lang w:eastAsia="he-IL"/>
        </w:rPr>
      </w:pPr>
    </w:p>
    <w:p w:rsidR="00BB0645" w:rsidRDefault="00BB0645" w:rsidP="008B7283">
      <w:pPr>
        <w:rPr>
          <w:rtl/>
        </w:rPr>
      </w:pPr>
      <w:r>
        <w:rPr>
          <w:rFonts w:hint="cs"/>
          <w:rtl/>
        </w:rPr>
        <w:t>זה לא מתייחס ל</w:t>
      </w:r>
      <w:r>
        <w:rPr>
          <w:rtl/>
        </w:rPr>
        <w:t>סוציו</w:t>
      </w:r>
      <w:r>
        <w:rPr>
          <w:rFonts w:hint="cs"/>
          <w:rtl/>
        </w:rPr>
        <w:t>.</w:t>
      </w:r>
      <w:r>
        <w:rPr>
          <w:rtl/>
        </w:rPr>
        <w:t xml:space="preserve"> </w:t>
      </w:r>
      <w:bookmarkStart w:id="13457" w:name="_ETM_Q26_633740"/>
      <w:bookmarkEnd w:id="13457"/>
    </w:p>
    <w:p w:rsidR="00BB0645" w:rsidRDefault="00BB0645" w:rsidP="008B7283">
      <w:pPr>
        <w:rPr>
          <w:rtl/>
        </w:rPr>
      </w:pPr>
    </w:p>
    <w:p w:rsidR="00BB0645" w:rsidRDefault="00BB0645" w:rsidP="008B7283">
      <w:pPr>
        <w:pStyle w:val="af5"/>
        <w:keepNext/>
        <w:rPr>
          <w:rtl/>
        </w:rPr>
      </w:pPr>
      <w:bookmarkStart w:id="13458" w:name="ET_interruption_5796_42"/>
      <w:r w:rsidRPr="00870B25">
        <w:rPr>
          <w:rStyle w:val="TagStyle"/>
          <w:rtl/>
        </w:rPr>
        <w:t xml:space="preserve"> &lt;&lt; קריאה &gt;&gt;</w:t>
      </w:r>
      <w:r w:rsidRPr="008F6058">
        <w:rPr>
          <w:rStyle w:val="TagStyle"/>
          <w:rtl/>
        </w:rPr>
        <w:t xml:space="preserve"> </w:t>
      </w:r>
      <w:r>
        <w:rPr>
          <w:rtl/>
        </w:rPr>
        <w:t>חוה אתי עטייה (הליכוד):</w:t>
      </w:r>
      <w:r w:rsidRPr="008F6058">
        <w:rPr>
          <w:rStyle w:val="TagStyle"/>
          <w:rtl/>
        </w:rPr>
        <w:t xml:space="preserve"> </w:t>
      </w:r>
      <w:r w:rsidRPr="00870B25">
        <w:rPr>
          <w:rStyle w:val="TagStyle"/>
          <w:rtl/>
        </w:rPr>
        <w:t>&lt;&lt; קריאה &gt;&gt;</w:t>
      </w:r>
      <w:r>
        <w:rPr>
          <w:rtl/>
        </w:rPr>
        <w:t xml:space="preserve">   </w:t>
      </w:r>
      <w:bookmarkEnd w:id="13458"/>
    </w:p>
    <w:p w:rsidR="00BB0645" w:rsidRDefault="00BB0645" w:rsidP="00365DD0">
      <w:pPr>
        <w:rPr>
          <w:rtl/>
        </w:rPr>
      </w:pPr>
    </w:p>
    <w:p w:rsidR="00BB0645" w:rsidRDefault="00BB0645" w:rsidP="008B7283">
      <w:pPr>
        <w:rPr>
          <w:rtl/>
        </w:rPr>
      </w:pPr>
      <w:bookmarkStart w:id="13459" w:name="_ETM_Q26_629894"/>
      <w:bookmarkStart w:id="13460" w:name="_ETM_Q26_636096"/>
      <w:bookmarkEnd w:id="13459"/>
      <w:bookmarkEnd w:id="13460"/>
      <w:r>
        <w:rPr>
          <w:rFonts w:hint="cs"/>
          <w:rtl/>
        </w:rPr>
        <w:t xml:space="preserve">קשישים, נכים ומעוטי יכולת. </w:t>
      </w:r>
    </w:p>
    <w:p w:rsidR="00BB0645" w:rsidRDefault="00BB0645" w:rsidP="008B7283">
      <w:pPr>
        <w:rPr>
          <w:rtl/>
        </w:rPr>
      </w:pPr>
    </w:p>
    <w:p w:rsidR="00BB0645" w:rsidRDefault="00BB0645" w:rsidP="008B7283">
      <w:pPr>
        <w:pStyle w:val="af5"/>
        <w:keepNext/>
        <w:rPr>
          <w:rtl/>
        </w:rPr>
      </w:pPr>
      <w:bookmarkStart w:id="13461" w:name="ET_interruption_6532_44"/>
      <w:r w:rsidRPr="00870B25">
        <w:rPr>
          <w:rStyle w:val="TagStyle"/>
          <w:rtl/>
        </w:rPr>
        <w:t xml:space="preserve"> &lt;&lt; קריאה &gt;&gt;</w:t>
      </w:r>
      <w:r w:rsidRPr="008F6058">
        <w:rPr>
          <w:rStyle w:val="TagStyle"/>
          <w:rtl/>
        </w:rPr>
        <w:t xml:space="preserve"> </w:t>
      </w:r>
      <w:r>
        <w:rPr>
          <w:rtl/>
        </w:rPr>
        <w:t>שר הנגב, הגליל והחוסן הלאומי יצחק שמעון וסרלאוף:</w:t>
      </w:r>
      <w:r w:rsidRPr="008F6058">
        <w:rPr>
          <w:rStyle w:val="TagStyle"/>
          <w:rtl/>
        </w:rPr>
        <w:t xml:space="preserve"> </w:t>
      </w:r>
      <w:r w:rsidRPr="00870B25">
        <w:rPr>
          <w:rStyle w:val="TagStyle"/>
          <w:rtl/>
        </w:rPr>
        <w:t>&lt;&lt; קריאה &gt;&gt;</w:t>
      </w:r>
      <w:r>
        <w:rPr>
          <w:rtl/>
        </w:rPr>
        <w:t xml:space="preserve">   </w:t>
      </w:r>
      <w:bookmarkEnd w:id="13461"/>
    </w:p>
    <w:p w:rsidR="00BB0645" w:rsidRDefault="00BB0645" w:rsidP="00365DD0">
      <w:pPr>
        <w:rPr>
          <w:rtl/>
        </w:rPr>
      </w:pPr>
    </w:p>
    <w:p w:rsidR="00BB0645" w:rsidRPr="008F6058" w:rsidRDefault="00BB0645" w:rsidP="008B7283">
      <w:pPr>
        <w:rPr>
          <w:rtl/>
        </w:rPr>
      </w:pPr>
      <w:bookmarkStart w:id="13462" w:name="_ETM_Q26_631342"/>
      <w:bookmarkEnd w:id="13462"/>
      <w:r>
        <w:rPr>
          <w:rFonts w:hint="cs"/>
          <w:rtl/>
        </w:rPr>
        <w:t xml:space="preserve">לאוכלוסייה קשישה. </w:t>
      </w:r>
    </w:p>
    <w:p w:rsidR="00BB0645" w:rsidRDefault="00BB0645" w:rsidP="008B7283">
      <w:pPr>
        <w:rPr>
          <w:rtl/>
        </w:rPr>
      </w:pPr>
      <w:bookmarkStart w:id="13463" w:name="_ETM_Q26_630274"/>
      <w:bookmarkEnd w:id="13463"/>
    </w:p>
    <w:p w:rsidR="00BB0645" w:rsidRDefault="00BB0645" w:rsidP="008B7283">
      <w:pPr>
        <w:pStyle w:val="-"/>
        <w:keepNext/>
        <w:rPr>
          <w:rtl/>
        </w:rPr>
      </w:pPr>
      <w:bookmarkStart w:id="13464" w:name="ET_speakercontinue_6361_43"/>
      <w:r w:rsidRPr="00870B25">
        <w:rPr>
          <w:rStyle w:val="TagStyle"/>
          <w:rtl/>
        </w:rPr>
        <w:t xml:space="preserve"> &lt;&lt; דובר_המשך &gt;&gt;</w:t>
      </w:r>
      <w:r w:rsidRPr="008F6058">
        <w:rPr>
          <w:rStyle w:val="TagStyle"/>
          <w:rtl/>
        </w:rPr>
        <w:t xml:space="preserve"> </w:t>
      </w:r>
      <w:r>
        <w:rPr>
          <w:rtl/>
        </w:rPr>
        <w:t>נאור שירי (יש עתיד):</w:t>
      </w:r>
      <w:r w:rsidRPr="008F6058">
        <w:rPr>
          <w:rStyle w:val="TagStyle"/>
          <w:rtl/>
        </w:rPr>
        <w:t xml:space="preserve"> </w:t>
      </w:r>
      <w:r w:rsidRPr="00870B25">
        <w:rPr>
          <w:rStyle w:val="TagStyle"/>
          <w:rtl/>
        </w:rPr>
        <w:t>&lt;&lt; דובר_המשך &gt;&gt;</w:t>
      </w:r>
      <w:r>
        <w:rPr>
          <w:rtl/>
        </w:rPr>
        <w:t xml:space="preserve">   </w:t>
      </w:r>
      <w:bookmarkEnd w:id="13464"/>
    </w:p>
    <w:p w:rsidR="00BB0645" w:rsidRDefault="00BB0645" w:rsidP="00365DD0">
      <w:pPr>
        <w:rPr>
          <w:rtl/>
        </w:rPr>
      </w:pPr>
    </w:p>
    <w:p w:rsidR="00BB0645" w:rsidRDefault="00BB0645" w:rsidP="008B7283">
      <w:pPr>
        <w:rPr>
          <w:rtl/>
        </w:rPr>
      </w:pPr>
      <w:bookmarkStart w:id="13465" w:name="_ETM_Q26_631434"/>
      <w:bookmarkEnd w:id="13465"/>
      <w:r>
        <w:rPr>
          <w:rFonts w:hint="cs"/>
          <w:rtl/>
        </w:rPr>
        <w:t>זה לא יכול להתייחס רק</w:t>
      </w:r>
      <w:bookmarkStart w:id="13466" w:name="_ETM_Q26_631413"/>
      <w:bookmarkEnd w:id="13466"/>
      <w:r>
        <w:rPr>
          <w:rFonts w:hint="cs"/>
          <w:rtl/>
        </w:rPr>
        <w:t xml:space="preserve"> לסוציו. </w:t>
      </w:r>
      <w:bookmarkStart w:id="13467" w:name="_ETM_Q26_634190"/>
      <w:bookmarkStart w:id="13468" w:name="_ETM_Q26_634430"/>
      <w:bookmarkStart w:id="13469" w:name="_ETM_Q26_634850"/>
      <w:bookmarkStart w:id="13470" w:name="_ETM_Q26_635450"/>
      <w:bookmarkStart w:id="13471" w:name="_ETM_Q26_635630"/>
      <w:bookmarkStart w:id="13472" w:name="_ETM_Q26_636320"/>
      <w:bookmarkEnd w:id="13467"/>
      <w:bookmarkEnd w:id="13468"/>
      <w:bookmarkEnd w:id="13469"/>
      <w:bookmarkEnd w:id="13470"/>
      <w:bookmarkEnd w:id="13471"/>
      <w:bookmarkEnd w:id="13472"/>
    </w:p>
    <w:p w:rsidR="00BB0645" w:rsidRDefault="00BB0645" w:rsidP="008B7283">
      <w:pPr>
        <w:rPr>
          <w:rtl/>
        </w:rPr>
      </w:pPr>
    </w:p>
    <w:p w:rsidR="00BB0645" w:rsidRDefault="00BB0645" w:rsidP="008B7283">
      <w:pPr>
        <w:pStyle w:val="af5"/>
        <w:keepNext/>
        <w:rPr>
          <w:rtl/>
        </w:rPr>
      </w:pPr>
      <w:bookmarkStart w:id="13473" w:name="ET_interruption_5796_45"/>
      <w:r w:rsidRPr="00870B25">
        <w:rPr>
          <w:rStyle w:val="TagStyle"/>
          <w:rtl/>
        </w:rPr>
        <w:t xml:space="preserve"> &lt;&lt; קריאה &gt;&gt;</w:t>
      </w:r>
      <w:r w:rsidRPr="008F6058">
        <w:rPr>
          <w:rStyle w:val="TagStyle"/>
          <w:rtl/>
        </w:rPr>
        <w:t xml:space="preserve"> </w:t>
      </w:r>
      <w:r>
        <w:rPr>
          <w:rtl/>
        </w:rPr>
        <w:t>חוה אתי עטייה (הליכוד):</w:t>
      </w:r>
      <w:r w:rsidRPr="008F6058">
        <w:rPr>
          <w:rStyle w:val="TagStyle"/>
          <w:rtl/>
        </w:rPr>
        <w:t xml:space="preserve"> </w:t>
      </w:r>
      <w:r w:rsidRPr="00870B25">
        <w:rPr>
          <w:rStyle w:val="TagStyle"/>
          <w:rtl/>
        </w:rPr>
        <w:t>&lt;&lt; קריאה &gt;&gt;</w:t>
      </w:r>
      <w:r>
        <w:rPr>
          <w:rtl/>
        </w:rPr>
        <w:t xml:space="preserve">   </w:t>
      </w:r>
      <w:bookmarkEnd w:id="13473"/>
    </w:p>
    <w:p w:rsidR="00BB0645" w:rsidRDefault="00BB0645" w:rsidP="00365DD0">
      <w:pPr>
        <w:rPr>
          <w:rtl/>
        </w:rPr>
      </w:pPr>
    </w:p>
    <w:p w:rsidR="00BB0645" w:rsidRDefault="00BB0645" w:rsidP="008B7283">
      <w:pPr>
        <w:rPr>
          <w:rtl/>
        </w:rPr>
      </w:pPr>
      <w:bookmarkStart w:id="13474" w:name="_ETM_Q26_635229"/>
      <w:bookmarkStart w:id="13475" w:name="_ETM_Q26_637797"/>
      <w:bookmarkEnd w:id="13474"/>
      <w:bookmarkEnd w:id="13475"/>
      <w:r>
        <w:rPr>
          <w:rFonts w:hint="cs"/>
          <w:rtl/>
        </w:rPr>
        <w:t xml:space="preserve">וזה מעל 70 שנה. </w:t>
      </w:r>
    </w:p>
    <w:p w:rsidR="00BB0645" w:rsidRDefault="00BB0645" w:rsidP="008B7283">
      <w:pPr>
        <w:rPr>
          <w:rtl/>
        </w:rPr>
      </w:pPr>
      <w:bookmarkStart w:id="13476" w:name="_ETM_Q26_637855"/>
      <w:bookmarkEnd w:id="13476"/>
      <w:r>
        <w:rPr>
          <w:rFonts w:hint="cs"/>
          <w:rtl/>
        </w:rPr>
        <w:t xml:space="preserve"> </w:t>
      </w:r>
      <w:bookmarkStart w:id="13477" w:name="_ETM_Q26_639855"/>
      <w:bookmarkEnd w:id="13477"/>
    </w:p>
    <w:p w:rsidR="00BB0645" w:rsidRDefault="00BB0645" w:rsidP="008B7283">
      <w:pPr>
        <w:pStyle w:val="-"/>
        <w:keepNext/>
        <w:rPr>
          <w:rtl/>
        </w:rPr>
      </w:pPr>
      <w:bookmarkStart w:id="13478" w:name="_ETM_Q26_639922"/>
      <w:bookmarkStart w:id="13479" w:name="ET_speakercontinue_6361_46"/>
      <w:bookmarkEnd w:id="13478"/>
      <w:r w:rsidRPr="00870B25">
        <w:rPr>
          <w:rStyle w:val="TagStyle"/>
          <w:rtl/>
        </w:rPr>
        <w:t>&lt;&lt; דובר_המשך &gt;&gt;</w:t>
      </w:r>
      <w:r w:rsidRPr="008F6058">
        <w:rPr>
          <w:rStyle w:val="TagStyle"/>
          <w:rtl/>
        </w:rPr>
        <w:t xml:space="preserve"> </w:t>
      </w:r>
      <w:r>
        <w:rPr>
          <w:rtl/>
        </w:rPr>
        <w:t>נאור שירי (יש עתיד):</w:t>
      </w:r>
      <w:r w:rsidRPr="008F6058">
        <w:rPr>
          <w:rStyle w:val="TagStyle"/>
          <w:rtl/>
        </w:rPr>
        <w:t xml:space="preserve"> </w:t>
      </w:r>
      <w:r w:rsidRPr="00870B25">
        <w:rPr>
          <w:rStyle w:val="TagStyle"/>
          <w:rtl/>
        </w:rPr>
        <w:t>&lt;&lt; דובר_המשך &gt;&gt;</w:t>
      </w:r>
      <w:r>
        <w:rPr>
          <w:rtl/>
        </w:rPr>
        <w:t xml:space="preserve">   </w:t>
      </w:r>
      <w:bookmarkEnd w:id="13479"/>
    </w:p>
    <w:p w:rsidR="00BB0645" w:rsidRDefault="00BB0645" w:rsidP="00365DD0">
      <w:pPr>
        <w:rPr>
          <w:rtl/>
        </w:rPr>
      </w:pPr>
    </w:p>
    <w:p w:rsidR="00BB0645" w:rsidRDefault="00BB0645" w:rsidP="00365DD0">
      <w:pPr>
        <w:rPr>
          <w:rtl/>
        </w:rPr>
      </w:pPr>
      <w:bookmarkStart w:id="13480" w:name="_ETM_Q26_640308"/>
      <w:bookmarkStart w:id="13481" w:name="_ETM_Q26_637250"/>
      <w:bookmarkEnd w:id="13480"/>
      <w:bookmarkEnd w:id="13481"/>
      <w:r>
        <w:rPr>
          <w:rtl/>
        </w:rPr>
        <w:t xml:space="preserve">מכיוון </w:t>
      </w:r>
      <w:bookmarkStart w:id="13482" w:name="_ETM_Q26_637670"/>
      <w:bookmarkEnd w:id="13482"/>
      <w:r>
        <w:rPr>
          <w:rtl/>
        </w:rPr>
        <w:t>ש</w:t>
      </w:r>
      <w:r>
        <w:rPr>
          <w:rFonts w:hint="cs"/>
          <w:rtl/>
        </w:rPr>
        <w:t xml:space="preserve">קראתי את </w:t>
      </w:r>
      <w:bookmarkStart w:id="13483" w:name="_ETM_Q26_638240"/>
      <w:bookmarkStart w:id="13484" w:name="_ETM_Q26_638420"/>
      <w:bookmarkStart w:id="13485" w:name="_ETM_Q26_638510"/>
      <w:bookmarkEnd w:id="13483"/>
      <w:bookmarkEnd w:id="13484"/>
      <w:bookmarkEnd w:id="13485"/>
      <w:r>
        <w:rPr>
          <w:rtl/>
        </w:rPr>
        <w:t xml:space="preserve">הצעת </w:t>
      </w:r>
      <w:bookmarkStart w:id="13486" w:name="_ETM_Q26_638870"/>
      <w:bookmarkEnd w:id="13486"/>
      <w:r>
        <w:rPr>
          <w:rtl/>
        </w:rPr>
        <w:t>החוק</w:t>
      </w:r>
      <w:r>
        <w:rPr>
          <w:rFonts w:hint="cs"/>
          <w:rtl/>
        </w:rPr>
        <w:t xml:space="preserve"> </w:t>
      </w:r>
      <w:r w:rsidR="00365DD0">
        <w:rPr>
          <w:rFonts w:hint="cs"/>
          <w:rtl/>
        </w:rPr>
        <w:t>– – –</w:t>
      </w:r>
    </w:p>
    <w:p w:rsidR="00BB0645" w:rsidRDefault="00BB0645" w:rsidP="008B7283">
      <w:pPr>
        <w:rPr>
          <w:rtl/>
        </w:rPr>
      </w:pPr>
    </w:p>
    <w:p w:rsidR="00BB0645" w:rsidRDefault="00BB0645" w:rsidP="008B7283">
      <w:pPr>
        <w:pStyle w:val="af5"/>
        <w:keepNext/>
        <w:rPr>
          <w:rtl/>
        </w:rPr>
      </w:pPr>
      <w:bookmarkStart w:id="13487" w:name="ET_interruption_6532_47"/>
      <w:r w:rsidRPr="00870B25">
        <w:rPr>
          <w:rStyle w:val="TagStyle"/>
          <w:rtl/>
        </w:rPr>
        <w:t>&lt;&lt; קריאה &gt;&gt;</w:t>
      </w:r>
      <w:r w:rsidRPr="008F6058">
        <w:rPr>
          <w:rStyle w:val="TagStyle"/>
          <w:rtl/>
        </w:rPr>
        <w:t xml:space="preserve"> </w:t>
      </w:r>
      <w:r>
        <w:rPr>
          <w:rtl/>
        </w:rPr>
        <w:t>שר הנגב, הגליל והחוסן הלאומי יצחק שמעון וסרלאוף:</w:t>
      </w:r>
      <w:r w:rsidRPr="008F6058">
        <w:rPr>
          <w:rStyle w:val="TagStyle"/>
          <w:rtl/>
        </w:rPr>
        <w:t xml:space="preserve"> </w:t>
      </w:r>
      <w:r w:rsidRPr="00870B25">
        <w:rPr>
          <w:rStyle w:val="TagStyle"/>
          <w:rtl/>
        </w:rPr>
        <w:t>&lt;&lt; קריאה &gt;&gt;</w:t>
      </w:r>
      <w:r>
        <w:rPr>
          <w:rtl/>
        </w:rPr>
        <w:t xml:space="preserve">   </w:t>
      </w:r>
      <w:bookmarkEnd w:id="13487"/>
    </w:p>
    <w:p w:rsidR="00BB0645" w:rsidRDefault="00BB0645" w:rsidP="00365DD0">
      <w:pPr>
        <w:rPr>
          <w:rtl/>
        </w:rPr>
      </w:pPr>
    </w:p>
    <w:p w:rsidR="00BB0645" w:rsidRDefault="00BB0645" w:rsidP="008B7283">
      <w:pPr>
        <w:rPr>
          <w:rtl/>
        </w:rPr>
      </w:pPr>
      <w:bookmarkStart w:id="13488" w:name="_ETM_Q26_636316"/>
      <w:bookmarkEnd w:id="13488"/>
      <w:r>
        <w:rPr>
          <w:rFonts w:hint="cs"/>
          <w:rtl/>
        </w:rPr>
        <w:t>לאזרחים ותיקים.</w:t>
      </w:r>
      <w:bookmarkStart w:id="13489" w:name="_ETM_Q26_641006"/>
      <w:bookmarkEnd w:id="13489"/>
    </w:p>
    <w:p w:rsidR="00BB0645" w:rsidRDefault="00BB0645" w:rsidP="008B7283">
      <w:pPr>
        <w:rPr>
          <w:rtl/>
        </w:rPr>
      </w:pPr>
      <w:bookmarkStart w:id="13490" w:name="_ETM_Q26_641084"/>
      <w:bookmarkEnd w:id="13490"/>
    </w:p>
    <w:p w:rsidR="00BB0645" w:rsidRDefault="00BB0645" w:rsidP="008B7283">
      <w:pPr>
        <w:pStyle w:val="-"/>
        <w:keepNext/>
        <w:rPr>
          <w:rtl/>
        </w:rPr>
      </w:pPr>
      <w:bookmarkStart w:id="13491" w:name="ET_speakercontinue_6361_100"/>
      <w:r w:rsidRPr="00870B25">
        <w:rPr>
          <w:rStyle w:val="TagStyle"/>
          <w:rtl/>
        </w:rPr>
        <w:t xml:space="preserve"> &lt;&lt; דובר_המשך &gt;&gt;</w:t>
      </w:r>
      <w:r w:rsidRPr="001C2771">
        <w:rPr>
          <w:rStyle w:val="TagStyle"/>
          <w:rtl/>
        </w:rPr>
        <w:t xml:space="preserve"> </w:t>
      </w:r>
      <w:r>
        <w:rPr>
          <w:rtl/>
        </w:rPr>
        <w:t>נאור שירי (יש עתיד):</w:t>
      </w:r>
      <w:r w:rsidRPr="001C2771">
        <w:rPr>
          <w:rStyle w:val="TagStyle"/>
          <w:rtl/>
        </w:rPr>
        <w:t xml:space="preserve"> </w:t>
      </w:r>
      <w:r w:rsidRPr="00870B25">
        <w:rPr>
          <w:rStyle w:val="TagStyle"/>
          <w:rtl/>
        </w:rPr>
        <w:t>&lt;&lt; דובר_המשך &gt;&gt;</w:t>
      </w:r>
      <w:r>
        <w:rPr>
          <w:rtl/>
        </w:rPr>
        <w:t xml:space="preserve">   </w:t>
      </w:r>
      <w:bookmarkEnd w:id="13491"/>
    </w:p>
    <w:p w:rsidR="00BB0645" w:rsidRDefault="00BB0645" w:rsidP="00365DD0">
      <w:pPr>
        <w:rPr>
          <w:rtl/>
        </w:rPr>
      </w:pPr>
    </w:p>
    <w:p w:rsidR="00BB0645" w:rsidRDefault="00BB0645" w:rsidP="00365DD0">
      <w:pPr>
        <w:rPr>
          <w:rtl/>
        </w:rPr>
      </w:pPr>
      <w:r>
        <w:rPr>
          <w:rtl/>
        </w:rPr>
        <w:t xml:space="preserve">מכיוון </w:t>
      </w:r>
      <w:bookmarkStart w:id="13492" w:name="_ETM_Q26_640540"/>
      <w:bookmarkEnd w:id="13492"/>
      <w:r>
        <w:rPr>
          <w:rtl/>
        </w:rPr>
        <w:t xml:space="preserve">שקראתי </w:t>
      </w:r>
      <w:bookmarkStart w:id="13493" w:name="_ETM_Q26_641020"/>
      <w:bookmarkEnd w:id="13493"/>
      <w:r>
        <w:rPr>
          <w:rtl/>
        </w:rPr>
        <w:t xml:space="preserve">את </w:t>
      </w:r>
      <w:bookmarkStart w:id="13494" w:name="_ETM_Q26_641110"/>
      <w:bookmarkEnd w:id="13494"/>
      <w:r>
        <w:rPr>
          <w:rtl/>
        </w:rPr>
        <w:t xml:space="preserve">הצעת </w:t>
      </w:r>
      <w:bookmarkStart w:id="13495" w:name="_ETM_Q26_641440"/>
      <w:bookmarkEnd w:id="13495"/>
      <w:r>
        <w:rPr>
          <w:rtl/>
        </w:rPr>
        <w:t>החוק</w:t>
      </w:r>
      <w:bookmarkStart w:id="13496" w:name="_ETM_Q26_641770"/>
      <w:bookmarkStart w:id="13497" w:name="_ETM_Q26_642400"/>
      <w:bookmarkEnd w:id="13496"/>
      <w:bookmarkEnd w:id="13497"/>
      <w:r>
        <w:rPr>
          <w:rFonts w:hint="cs"/>
          <w:rtl/>
        </w:rPr>
        <w:t xml:space="preserve">, בעיניי </w:t>
      </w:r>
      <w:r w:rsidR="00365DD0">
        <w:rPr>
          <w:rFonts w:hint="cs"/>
          <w:rtl/>
        </w:rPr>
        <w:t>– – –</w:t>
      </w:r>
      <w:r>
        <w:rPr>
          <w:rFonts w:hint="cs"/>
          <w:rtl/>
        </w:rPr>
        <w:t xml:space="preserve"> </w:t>
      </w:r>
    </w:p>
    <w:p w:rsidR="00BB0645" w:rsidRDefault="00BB0645" w:rsidP="008B7283">
      <w:pPr>
        <w:rPr>
          <w:rtl/>
        </w:rPr>
      </w:pPr>
    </w:p>
    <w:p w:rsidR="00BB0645" w:rsidRDefault="00BB0645" w:rsidP="008B7283">
      <w:pPr>
        <w:pStyle w:val="af5"/>
        <w:keepNext/>
        <w:rPr>
          <w:rtl/>
        </w:rPr>
      </w:pPr>
      <w:bookmarkStart w:id="13498" w:name="ET_interruption_5796_48"/>
      <w:r w:rsidRPr="00870B25">
        <w:rPr>
          <w:rStyle w:val="TagStyle"/>
          <w:rtl/>
        </w:rPr>
        <w:t xml:space="preserve"> &lt;&lt; קריאה &gt;&gt;</w:t>
      </w:r>
      <w:r w:rsidRPr="008F6058">
        <w:rPr>
          <w:rStyle w:val="TagStyle"/>
          <w:rtl/>
        </w:rPr>
        <w:t xml:space="preserve"> </w:t>
      </w:r>
      <w:r>
        <w:rPr>
          <w:rtl/>
        </w:rPr>
        <w:t>חוה אתי עטייה (הליכוד):</w:t>
      </w:r>
      <w:r w:rsidRPr="008F6058">
        <w:rPr>
          <w:rStyle w:val="TagStyle"/>
          <w:rtl/>
        </w:rPr>
        <w:t xml:space="preserve"> </w:t>
      </w:r>
      <w:r w:rsidRPr="00870B25">
        <w:rPr>
          <w:rStyle w:val="TagStyle"/>
          <w:rtl/>
        </w:rPr>
        <w:t>&lt;&lt; קריאה &gt;&gt;</w:t>
      </w:r>
      <w:r>
        <w:rPr>
          <w:rtl/>
        </w:rPr>
        <w:t xml:space="preserve">   </w:t>
      </w:r>
      <w:bookmarkEnd w:id="13498"/>
    </w:p>
    <w:p w:rsidR="00BB0645" w:rsidRDefault="00BB0645" w:rsidP="00365DD0">
      <w:pPr>
        <w:rPr>
          <w:rtl/>
        </w:rPr>
      </w:pPr>
    </w:p>
    <w:p w:rsidR="00BB0645" w:rsidRDefault="00BB0645" w:rsidP="008B7283">
      <w:pPr>
        <w:rPr>
          <w:rtl/>
        </w:rPr>
      </w:pPr>
      <w:bookmarkStart w:id="13499" w:name="_ETM_Q26_635244"/>
      <w:bookmarkEnd w:id="13499"/>
      <w:r>
        <w:rPr>
          <w:rFonts w:hint="cs"/>
          <w:rtl/>
        </w:rPr>
        <w:t xml:space="preserve">לא, לא אזרחים ותיקים, כי אמרנו רק מעל 70 שנה. </w:t>
      </w:r>
      <w:bookmarkStart w:id="13500" w:name="_ETM_Q26_646208"/>
      <w:bookmarkEnd w:id="13500"/>
    </w:p>
    <w:p w:rsidR="00BB0645" w:rsidRDefault="00BB0645" w:rsidP="008B7283">
      <w:pPr>
        <w:rPr>
          <w:rtl/>
        </w:rPr>
      </w:pPr>
      <w:bookmarkStart w:id="13501" w:name="_ETM_Q26_646277"/>
      <w:bookmarkEnd w:id="13501"/>
    </w:p>
    <w:p w:rsidR="00BB0645" w:rsidRDefault="00BB0645" w:rsidP="008B7283">
      <w:pPr>
        <w:pStyle w:val="-"/>
        <w:keepNext/>
        <w:rPr>
          <w:rtl/>
        </w:rPr>
      </w:pPr>
      <w:bookmarkStart w:id="13502" w:name="ET_speakercontinue_6361_49"/>
      <w:r w:rsidRPr="00870B25">
        <w:rPr>
          <w:rStyle w:val="TagStyle"/>
          <w:rtl/>
        </w:rPr>
        <w:t xml:space="preserve"> &lt;&lt; דובר_המשך &gt;&gt;</w:t>
      </w:r>
      <w:r w:rsidRPr="008F6058">
        <w:rPr>
          <w:rStyle w:val="TagStyle"/>
          <w:rtl/>
        </w:rPr>
        <w:t xml:space="preserve"> </w:t>
      </w:r>
      <w:r>
        <w:rPr>
          <w:rtl/>
        </w:rPr>
        <w:t>נאור שירי (יש עתיד):</w:t>
      </w:r>
      <w:r w:rsidRPr="008F6058">
        <w:rPr>
          <w:rStyle w:val="TagStyle"/>
          <w:rtl/>
        </w:rPr>
        <w:t xml:space="preserve"> </w:t>
      </w:r>
      <w:r w:rsidRPr="00870B25">
        <w:rPr>
          <w:rStyle w:val="TagStyle"/>
          <w:rtl/>
        </w:rPr>
        <w:t>&lt;&lt; דובר_המשך &gt;&gt;</w:t>
      </w:r>
      <w:r>
        <w:rPr>
          <w:rtl/>
        </w:rPr>
        <w:t xml:space="preserve">   </w:t>
      </w:r>
      <w:bookmarkEnd w:id="13502"/>
    </w:p>
    <w:p w:rsidR="00BB0645" w:rsidRDefault="00BB0645" w:rsidP="00365DD0">
      <w:pPr>
        <w:rPr>
          <w:rtl/>
        </w:rPr>
      </w:pPr>
    </w:p>
    <w:p w:rsidR="00BB0645" w:rsidRDefault="00BB0645" w:rsidP="008B7283">
      <w:pPr>
        <w:rPr>
          <w:rtl/>
        </w:rPr>
      </w:pPr>
      <w:bookmarkStart w:id="13503" w:name="_ETM_Q26_636508"/>
      <w:bookmarkStart w:id="13504" w:name="_ETM_Q26_639559"/>
      <w:bookmarkStart w:id="13505" w:name="_ETM_Q26_639641"/>
      <w:bookmarkStart w:id="13506" w:name="_ETM_Q26_640150"/>
      <w:bookmarkEnd w:id="13503"/>
      <w:bookmarkEnd w:id="13504"/>
      <w:bookmarkEnd w:id="13505"/>
      <w:bookmarkEnd w:id="13506"/>
      <w:r>
        <w:rPr>
          <w:rFonts w:hint="cs"/>
          <w:rtl/>
        </w:rPr>
        <w:t xml:space="preserve">שמעת? </w:t>
      </w:r>
    </w:p>
    <w:p w:rsidR="00BB0645" w:rsidRDefault="00BB0645" w:rsidP="008B7283">
      <w:pPr>
        <w:rPr>
          <w:rtl/>
        </w:rPr>
      </w:pPr>
    </w:p>
    <w:p w:rsidR="00BB0645" w:rsidRDefault="00BB0645" w:rsidP="008B7283">
      <w:pPr>
        <w:pStyle w:val="af5"/>
        <w:keepNext/>
        <w:rPr>
          <w:rtl/>
        </w:rPr>
      </w:pPr>
      <w:bookmarkStart w:id="13507" w:name="ET_interruption_6532_51"/>
      <w:r w:rsidRPr="00870B25">
        <w:rPr>
          <w:rStyle w:val="TagStyle"/>
          <w:rtl/>
        </w:rPr>
        <w:t xml:space="preserve"> &lt;&lt; קריאה &gt;&gt;</w:t>
      </w:r>
      <w:r w:rsidRPr="008F6058">
        <w:rPr>
          <w:rStyle w:val="TagStyle"/>
          <w:rtl/>
        </w:rPr>
        <w:t xml:space="preserve"> </w:t>
      </w:r>
      <w:r>
        <w:rPr>
          <w:rtl/>
        </w:rPr>
        <w:t>שר הנגב, הגליל והחוסן הלאומי יצחק שמעון וסרלאוף:</w:t>
      </w:r>
      <w:r w:rsidRPr="008F6058">
        <w:rPr>
          <w:rStyle w:val="TagStyle"/>
          <w:rtl/>
        </w:rPr>
        <w:t xml:space="preserve"> </w:t>
      </w:r>
      <w:r w:rsidRPr="00870B25">
        <w:rPr>
          <w:rStyle w:val="TagStyle"/>
          <w:rtl/>
        </w:rPr>
        <w:t>&lt;&lt; קריאה &gt;&gt;</w:t>
      </w:r>
      <w:r>
        <w:rPr>
          <w:rtl/>
        </w:rPr>
        <w:t xml:space="preserve">   </w:t>
      </w:r>
      <w:bookmarkEnd w:id="13507"/>
    </w:p>
    <w:p w:rsidR="00BB0645" w:rsidRDefault="00BB0645" w:rsidP="00365DD0">
      <w:pPr>
        <w:rPr>
          <w:rtl/>
        </w:rPr>
      </w:pPr>
    </w:p>
    <w:p w:rsidR="00BB0645" w:rsidRDefault="00BB0645" w:rsidP="008B7283">
      <w:pPr>
        <w:rPr>
          <w:rtl/>
        </w:rPr>
      </w:pPr>
      <w:r>
        <w:rPr>
          <w:rFonts w:hint="cs"/>
          <w:rtl/>
        </w:rPr>
        <w:t>מעל 70 שנה?</w:t>
      </w:r>
      <w:r>
        <w:rPr>
          <w:rFonts w:hint="cs"/>
        </w:rPr>
        <w:t xml:space="preserve"> </w:t>
      </w:r>
    </w:p>
    <w:p w:rsidR="00BB0645" w:rsidRPr="008F6058" w:rsidRDefault="00BB0645" w:rsidP="008B7283">
      <w:pPr>
        <w:rPr>
          <w:rtl/>
        </w:rPr>
      </w:pPr>
      <w:bookmarkStart w:id="13508" w:name="_ETM_Q26_641710"/>
      <w:bookmarkEnd w:id="13508"/>
      <w:r>
        <w:rPr>
          <w:rFonts w:hint="cs"/>
          <w:rtl/>
        </w:rPr>
        <w:t xml:space="preserve"> </w:t>
      </w:r>
    </w:p>
    <w:p w:rsidR="00BB0645" w:rsidRDefault="00BB0645" w:rsidP="008B7283">
      <w:pPr>
        <w:pStyle w:val="af5"/>
        <w:keepNext/>
        <w:rPr>
          <w:rtl/>
        </w:rPr>
      </w:pPr>
      <w:bookmarkStart w:id="13509" w:name="ET_interruption_5796_50"/>
      <w:r w:rsidRPr="00870B25">
        <w:rPr>
          <w:rStyle w:val="TagStyle"/>
          <w:rtl/>
        </w:rPr>
        <w:t xml:space="preserve"> &lt;&lt; קריאה &gt;&gt;</w:t>
      </w:r>
      <w:r w:rsidRPr="008F6058">
        <w:rPr>
          <w:rStyle w:val="TagStyle"/>
          <w:rtl/>
        </w:rPr>
        <w:t xml:space="preserve"> </w:t>
      </w:r>
      <w:r>
        <w:rPr>
          <w:rtl/>
        </w:rPr>
        <w:t>חוה אתי עטייה (הליכוד):</w:t>
      </w:r>
      <w:r w:rsidRPr="008F6058">
        <w:rPr>
          <w:rStyle w:val="TagStyle"/>
          <w:rtl/>
        </w:rPr>
        <w:t xml:space="preserve"> </w:t>
      </w:r>
      <w:r w:rsidRPr="00870B25">
        <w:rPr>
          <w:rStyle w:val="TagStyle"/>
          <w:rtl/>
        </w:rPr>
        <w:t>&lt;&lt; קריאה &gt;&gt;</w:t>
      </w:r>
      <w:r>
        <w:rPr>
          <w:rtl/>
        </w:rPr>
        <w:t xml:space="preserve">   </w:t>
      </w:r>
      <w:bookmarkEnd w:id="13509"/>
    </w:p>
    <w:p w:rsidR="00BB0645" w:rsidRDefault="00BB0645" w:rsidP="00365DD0">
      <w:pPr>
        <w:rPr>
          <w:rtl/>
        </w:rPr>
      </w:pPr>
    </w:p>
    <w:p w:rsidR="00BB0645" w:rsidRDefault="00BB0645" w:rsidP="00365DD0">
      <w:pPr>
        <w:rPr>
          <w:rtl/>
        </w:rPr>
      </w:pPr>
      <w:bookmarkStart w:id="13510" w:name="_ETM_Q26_642640"/>
      <w:bookmarkEnd w:id="13510"/>
      <w:r>
        <w:rPr>
          <w:rtl/>
        </w:rPr>
        <w:t xml:space="preserve">מעל </w:t>
      </w:r>
      <w:bookmarkStart w:id="13511" w:name="_ETM_Q26_642910"/>
      <w:bookmarkEnd w:id="13511"/>
      <w:r>
        <w:rPr>
          <w:rtl/>
        </w:rPr>
        <w:t xml:space="preserve">70 </w:t>
      </w:r>
      <w:bookmarkStart w:id="13512" w:name="_ETM_Q26_643300"/>
      <w:bookmarkEnd w:id="13512"/>
      <w:r>
        <w:rPr>
          <w:rtl/>
        </w:rPr>
        <w:t>שנה</w:t>
      </w:r>
      <w:r>
        <w:rPr>
          <w:rFonts w:hint="cs"/>
          <w:rtl/>
        </w:rPr>
        <w:t>,</w:t>
      </w:r>
      <w:bookmarkStart w:id="13513" w:name="_ETM_Q26_642046"/>
      <w:bookmarkEnd w:id="13513"/>
      <w:r>
        <w:rPr>
          <w:rFonts w:hint="cs"/>
          <w:rtl/>
        </w:rPr>
        <w:t xml:space="preserve"> כי </w:t>
      </w:r>
      <w:bookmarkStart w:id="13514" w:name="_ETM_Q26_643076"/>
      <w:bookmarkEnd w:id="13514"/>
      <w:r w:rsidR="00365DD0">
        <w:rPr>
          <w:rFonts w:hint="cs"/>
          <w:rtl/>
        </w:rPr>
        <w:t>– – –</w:t>
      </w:r>
      <w:r>
        <w:rPr>
          <w:rFonts w:hint="cs"/>
          <w:rtl/>
        </w:rPr>
        <w:t xml:space="preserve"> </w:t>
      </w:r>
    </w:p>
    <w:p w:rsidR="00BB0645" w:rsidRDefault="00BB0645" w:rsidP="008B7283">
      <w:pPr>
        <w:rPr>
          <w:rtl/>
        </w:rPr>
      </w:pPr>
      <w:bookmarkStart w:id="13515" w:name="_ETM_Q26_643152"/>
      <w:bookmarkStart w:id="13516" w:name="_ETM_Q26_643444"/>
      <w:bookmarkEnd w:id="13515"/>
      <w:bookmarkEnd w:id="13516"/>
    </w:p>
    <w:p w:rsidR="00BB0645" w:rsidRDefault="00BB0645" w:rsidP="008B7283">
      <w:pPr>
        <w:pStyle w:val="-"/>
        <w:keepNext/>
        <w:rPr>
          <w:rtl/>
        </w:rPr>
      </w:pPr>
      <w:bookmarkStart w:id="13517" w:name="ET_speakercontinue_6361_52"/>
      <w:r w:rsidRPr="00870B25">
        <w:rPr>
          <w:rStyle w:val="TagStyle"/>
          <w:rtl/>
        </w:rPr>
        <w:t xml:space="preserve"> &lt;&lt; דובר_המשך &gt;&gt;</w:t>
      </w:r>
      <w:r w:rsidRPr="008F6058">
        <w:rPr>
          <w:rStyle w:val="TagStyle"/>
          <w:rtl/>
        </w:rPr>
        <w:t xml:space="preserve"> </w:t>
      </w:r>
      <w:r>
        <w:rPr>
          <w:rtl/>
        </w:rPr>
        <w:t>נאור שירי (יש עתיד):</w:t>
      </w:r>
      <w:r w:rsidRPr="008F6058">
        <w:rPr>
          <w:rStyle w:val="TagStyle"/>
          <w:rtl/>
        </w:rPr>
        <w:t xml:space="preserve"> </w:t>
      </w:r>
      <w:r w:rsidRPr="00870B25">
        <w:rPr>
          <w:rStyle w:val="TagStyle"/>
          <w:rtl/>
        </w:rPr>
        <w:t>&lt;&lt; דובר_המשך &gt;&gt;</w:t>
      </w:r>
      <w:r>
        <w:rPr>
          <w:rtl/>
        </w:rPr>
        <w:t xml:space="preserve">   </w:t>
      </w:r>
      <w:bookmarkEnd w:id="13517"/>
    </w:p>
    <w:p w:rsidR="00BB0645" w:rsidRDefault="00BB0645" w:rsidP="00365DD0">
      <w:pPr>
        <w:rPr>
          <w:rtl/>
        </w:rPr>
      </w:pPr>
    </w:p>
    <w:p w:rsidR="00BB0645" w:rsidRDefault="00BB0645" w:rsidP="008B7283">
      <w:pPr>
        <w:rPr>
          <w:rtl/>
        </w:rPr>
      </w:pPr>
      <w:bookmarkStart w:id="13518" w:name="_ETM_Q26_643723"/>
      <w:bookmarkStart w:id="13519" w:name="_ETM_Q26_643518"/>
      <w:bookmarkStart w:id="13520" w:name="_ETM_Q26_644110"/>
      <w:bookmarkStart w:id="13521" w:name="_ETM_Q26_646930"/>
      <w:bookmarkEnd w:id="13518"/>
      <w:bookmarkEnd w:id="13519"/>
      <w:bookmarkEnd w:id="13520"/>
      <w:bookmarkEnd w:id="13521"/>
      <w:r>
        <w:rPr>
          <w:rFonts w:hint="cs"/>
          <w:rtl/>
        </w:rPr>
        <w:t>תגיד, אתה יודע</w:t>
      </w:r>
      <w:bookmarkStart w:id="13522" w:name="_ETM_Q26_643224"/>
      <w:bookmarkEnd w:id="13522"/>
      <w:r>
        <w:rPr>
          <w:rFonts w:hint="cs"/>
          <w:rtl/>
        </w:rPr>
        <w:t xml:space="preserve"> כמה כסף זה?</w:t>
      </w:r>
      <w:r>
        <w:rPr>
          <w:rFonts w:hint="cs"/>
        </w:rPr>
        <w:t xml:space="preserve"> </w:t>
      </w:r>
      <w:bookmarkStart w:id="13523" w:name="_ETM_Q26_645671"/>
      <w:bookmarkEnd w:id="13523"/>
    </w:p>
    <w:p w:rsidR="00BB0645" w:rsidRDefault="00BB0645" w:rsidP="008B7283">
      <w:pPr>
        <w:rPr>
          <w:rtl/>
        </w:rPr>
      </w:pPr>
      <w:bookmarkStart w:id="13524" w:name="_ETM_Q26_645758"/>
      <w:bookmarkEnd w:id="13524"/>
    </w:p>
    <w:p w:rsidR="00BB0645" w:rsidRDefault="00BB0645" w:rsidP="008B7283">
      <w:pPr>
        <w:pStyle w:val="af5"/>
        <w:keepNext/>
        <w:rPr>
          <w:rtl/>
        </w:rPr>
      </w:pPr>
      <w:bookmarkStart w:id="13525" w:name="ET_interruption_5796_53"/>
      <w:r w:rsidRPr="00870B25">
        <w:rPr>
          <w:rStyle w:val="TagStyle"/>
          <w:rtl/>
        </w:rPr>
        <w:t xml:space="preserve"> &lt;&lt; קריאה &gt;&gt;</w:t>
      </w:r>
      <w:r w:rsidRPr="008F6058">
        <w:rPr>
          <w:rStyle w:val="TagStyle"/>
          <w:rtl/>
        </w:rPr>
        <w:t xml:space="preserve"> </w:t>
      </w:r>
      <w:r>
        <w:rPr>
          <w:rtl/>
        </w:rPr>
        <w:t>חוה אתי עטייה (הליכוד):</w:t>
      </w:r>
      <w:r w:rsidRPr="008F6058">
        <w:rPr>
          <w:rStyle w:val="TagStyle"/>
          <w:rtl/>
        </w:rPr>
        <w:t xml:space="preserve"> </w:t>
      </w:r>
      <w:r w:rsidRPr="00870B25">
        <w:rPr>
          <w:rStyle w:val="TagStyle"/>
          <w:rtl/>
        </w:rPr>
        <w:t>&lt;&lt; קריאה &gt;&gt;</w:t>
      </w:r>
      <w:r>
        <w:rPr>
          <w:rtl/>
        </w:rPr>
        <w:t xml:space="preserve">   </w:t>
      </w:r>
      <w:bookmarkEnd w:id="13525"/>
    </w:p>
    <w:p w:rsidR="00BB0645" w:rsidRDefault="00BB0645" w:rsidP="00365DD0">
      <w:pPr>
        <w:rPr>
          <w:rtl/>
        </w:rPr>
      </w:pPr>
    </w:p>
    <w:p w:rsidR="00BB0645" w:rsidRDefault="00BB0645" w:rsidP="008B7283">
      <w:pPr>
        <w:rPr>
          <w:rtl/>
        </w:rPr>
      </w:pPr>
      <w:bookmarkStart w:id="13526" w:name="_ETM_Q26_648835"/>
      <w:bookmarkEnd w:id="13526"/>
      <w:r>
        <w:rPr>
          <w:rFonts w:hint="cs"/>
          <w:rtl/>
        </w:rPr>
        <w:t>בגלל אילוצי תקציב, מה</w:t>
      </w:r>
      <w:bookmarkStart w:id="13527" w:name="_ETM_Q26_647761"/>
      <w:bookmarkEnd w:id="13527"/>
      <w:r>
        <w:rPr>
          <w:rFonts w:hint="cs"/>
          <w:rtl/>
        </w:rPr>
        <w:t xml:space="preserve"> אתה רוצה?  </w:t>
      </w:r>
    </w:p>
    <w:p w:rsidR="00BB0645" w:rsidRDefault="00BB0645" w:rsidP="008B7283">
      <w:pPr>
        <w:rPr>
          <w:rtl/>
        </w:rPr>
      </w:pPr>
      <w:bookmarkStart w:id="13528" w:name="_ETM_Q26_644794"/>
      <w:bookmarkEnd w:id="13528"/>
    </w:p>
    <w:p w:rsidR="00BB0645" w:rsidRDefault="00BB0645" w:rsidP="008B7283">
      <w:pPr>
        <w:pStyle w:val="-"/>
        <w:keepNext/>
        <w:rPr>
          <w:rtl/>
        </w:rPr>
      </w:pPr>
      <w:bookmarkStart w:id="13529" w:name="ET_speakercontinue_6361_54"/>
      <w:r w:rsidRPr="00870B25">
        <w:rPr>
          <w:rStyle w:val="TagStyle"/>
          <w:rtl/>
        </w:rPr>
        <w:t xml:space="preserve"> &lt;&lt; דובר_המשך &gt;&gt;</w:t>
      </w:r>
      <w:r w:rsidRPr="008F6058">
        <w:rPr>
          <w:rStyle w:val="TagStyle"/>
          <w:rtl/>
        </w:rPr>
        <w:t xml:space="preserve"> </w:t>
      </w:r>
      <w:r>
        <w:rPr>
          <w:rtl/>
        </w:rPr>
        <w:t>נאור שירי (יש עתיד):</w:t>
      </w:r>
      <w:r w:rsidRPr="008F6058">
        <w:rPr>
          <w:rStyle w:val="TagStyle"/>
          <w:rtl/>
        </w:rPr>
        <w:t xml:space="preserve"> </w:t>
      </w:r>
      <w:r w:rsidRPr="00870B25">
        <w:rPr>
          <w:rStyle w:val="TagStyle"/>
          <w:rtl/>
        </w:rPr>
        <w:t>&lt;&lt; דובר_המשך &gt;&gt;</w:t>
      </w:r>
      <w:r>
        <w:rPr>
          <w:rtl/>
        </w:rPr>
        <w:t xml:space="preserve">   </w:t>
      </w:r>
      <w:bookmarkEnd w:id="13529"/>
    </w:p>
    <w:p w:rsidR="00BB0645" w:rsidRDefault="00BB0645" w:rsidP="00365DD0">
      <w:pPr>
        <w:rPr>
          <w:rtl/>
        </w:rPr>
      </w:pPr>
    </w:p>
    <w:p w:rsidR="00BB0645" w:rsidRDefault="00BB0645" w:rsidP="008B7283">
      <w:pPr>
        <w:rPr>
          <w:rtl/>
        </w:rPr>
      </w:pPr>
      <w:bookmarkStart w:id="13530" w:name="_ETM_Q26_646143"/>
      <w:bookmarkStart w:id="13531" w:name="_ETM_Q26_647020"/>
      <w:bookmarkEnd w:id="13530"/>
      <w:bookmarkEnd w:id="13531"/>
      <w:r>
        <w:rPr>
          <w:rFonts w:hint="cs"/>
          <w:rtl/>
        </w:rPr>
        <w:t>אתה, 3.5 מיליארד שקלים, אתה יכול להתחנן לממשלה שתעביר ולא מעבירים. כמה פעמים קיצצו את תוכנית</w:t>
      </w:r>
      <w:bookmarkStart w:id="13532" w:name="_ETM_Q26_650521"/>
      <w:bookmarkEnd w:id="13532"/>
      <w:r>
        <w:rPr>
          <w:rFonts w:hint="cs"/>
          <w:rtl/>
        </w:rPr>
        <w:t xml:space="preserve"> מגן הצפון? </w:t>
      </w:r>
      <w:bookmarkStart w:id="13533" w:name="_ETM_Q26_654650"/>
      <w:bookmarkEnd w:id="13533"/>
      <w:r>
        <w:rPr>
          <w:rtl/>
        </w:rPr>
        <w:t xml:space="preserve">חבר </w:t>
      </w:r>
      <w:bookmarkStart w:id="13534" w:name="_ETM_Q26_655370"/>
      <w:bookmarkEnd w:id="13534"/>
      <w:r>
        <w:rPr>
          <w:rtl/>
        </w:rPr>
        <w:t xml:space="preserve">ועדת </w:t>
      </w:r>
      <w:bookmarkStart w:id="13535" w:name="_ETM_Q26_655700"/>
      <w:bookmarkEnd w:id="13535"/>
      <w:r>
        <w:rPr>
          <w:rtl/>
        </w:rPr>
        <w:t>הכספים</w:t>
      </w:r>
      <w:r>
        <w:rPr>
          <w:rFonts w:hint="cs"/>
          <w:rtl/>
        </w:rPr>
        <w:t>,</w:t>
      </w:r>
      <w:r>
        <w:rPr>
          <w:rtl/>
        </w:rPr>
        <w:t xml:space="preserve"> </w:t>
      </w:r>
      <w:bookmarkStart w:id="13536" w:name="_ETM_Q26_656120"/>
      <w:bookmarkEnd w:id="13536"/>
      <w:r>
        <w:rPr>
          <w:rtl/>
        </w:rPr>
        <w:t xml:space="preserve">היושב-ראש </w:t>
      </w:r>
      <w:bookmarkStart w:id="13537" w:name="_ETM_Q26_656569"/>
      <w:bookmarkEnd w:id="13537"/>
      <w:r>
        <w:rPr>
          <w:rtl/>
        </w:rPr>
        <w:t>עכשיו</w:t>
      </w:r>
      <w:bookmarkStart w:id="13538" w:name="_ETM_Q26_656870"/>
      <w:bookmarkEnd w:id="13538"/>
      <w:r>
        <w:rPr>
          <w:rFonts w:hint="cs"/>
          <w:rtl/>
        </w:rPr>
        <w:t xml:space="preserve">, </w:t>
      </w:r>
      <w:r>
        <w:rPr>
          <w:rtl/>
        </w:rPr>
        <w:t xml:space="preserve">כמה </w:t>
      </w:r>
      <w:bookmarkStart w:id="13539" w:name="_ETM_Q26_657110"/>
      <w:bookmarkEnd w:id="13539"/>
      <w:r>
        <w:rPr>
          <w:rtl/>
        </w:rPr>
        <w:t>פעמים</w:t>
      </w:r>
      <w:r>
        <w:rPr>
          <w:rFonts w:hint="cs"/>
          <w:rtl/>
        </w:rPr>
        <w:t>?</w:t>
      </w:r>
      <w:r>
        <w:rPr>
          <w:rtl/>
        </w:rPr>
        <w:t xml:space="preserve"> </w:t>
      </w:r>
      <w:bookmarkStart w:id="13540" w:name="_ETM_Q26_658230"/>
      <w:bookmarkEnd w:id="13540"/>
      <w:r>
        <w:rPr>
          <w:rtl/>
        </w:rPr>
        <w:t xml:space="preserve">למה </w:t>
      </w:r>
      <w:bookmarkStart w:id="13541" w:name="_ETM_Q26_658769"/>
      <w:bookmarkEnd w:id="13541"/>
      <w:r>
        <w:rPr>
          <w:rFonts w:hint="cs"/>
          <w:rtl/>
        </w:rPr>
        <w:t xml:space="preserve">על זה </w:t>
      </w:r>
      <w:r>
        <w:rPr>
          <w:rtl/>
        </w:rPr>
        <w:t xml:space="preserve">אתם </w:t>
      </w:r>
      <w:bookmarkStart w:id="13542" w:name="_ETM_Q26_658950"/>
      <w:bookmarkEnd w:id="13542"/>
      <w:r>
        <w:rPr>
          <w:rtl/>
        </w:rPr>
        <w:t xml:space="preserve">לא </w:t>
      </w:r>
      <w:bookmarkStart w:id="13543" w:name="_ETM_Q26_659040"/>
      <w:bookmarkEnd w:id="13543"/>
      <w:r>
        <w:rPr>
          <w:rtl/>
        </w:rPr>
        <w:t>מדברים</w:t>
      </w:r>
      <w:r>
        <w:rPr>
          <w:rFonts w:hint="cs"/>
          <w:rtl/>
        </w:rPr>
        <w:t>?</w:t>
      </w:r>
    </w:p>
    <w:p w:rsidR="00BB0645" w:rsidRDefault="00BB0645" w:rsidP="008B7283">
      <w:pPr>
        <w:rPr>
          <w:rtl/>
        </w:rPr>
      </w:pPr>
      <w:bookmarkStart w:id="13544" w:name="_ETM_Q26_658848"/>
      <w:bookmarkStart w:id="13545" w:name="_ETM_Q26_658940"/>
      <w:bookmarkEnd w:id="13544"/>
      <w:bookmarkEnd w:id="13545"/>
    </w:p>
    <w:p w:rsidR="00BB0645" w:rsidRDefault="00BB0645" w:rsidP="008B7283">
      <w:pPr>
        <w:pStyle w:val="af5"/>
        <w:keepNext/>
        <w:rPr>
          <w:rtl/>
        </w:rPr>
      </w:pPr>
      <w:bookmarkStart w:id="13546" w:name="ET_interruption_5796_55"/>
      <w:r w:rsidRPr="00870B25">
        <w:rPr>
          <w:rStyle w:val="TagStyle"/>
          <w:rtl/>
        </w:rPr>
        <w:t xml:space="preserve"> &lt;&lt; קריאה &gt;&gt;</w:t>
      </w:r>
      <w:r w:rsidRPr="00DB03A1">
        <w:rPr>
          <w:rStyle w:val="TagStyle"/>
          <w:rtl/>
        </w:rPr>
        <w:t xml:space="preserve"> </w:t>
      </w:r>
      <w:r>
        <w:rPr>
          <w:rtl/>
        </w:rPr>
        <w:t>חוה אתי עטייה (הליכוד):</w:t>
      </w:r>
      <w:r w:rsidRPr="00DB03A1">
        <w:rPr>
          <w:rStyle w:val="TagStyle"/>
          <w:rtl/>
        </w:rPr>
        <w:t xml:space="preserve"> </w:t>
      </w:r>
      <w:r w:rsidRPr="00870B25">
        <w:rPr>
          <w:rStyle w:val="TagStyle"/>
          <w:rtl/>
        </w:rPr>
        <w:t>&lt;&lt; קריאה &gt;&gt;</w:t>
      </w:r>
      <w:r>
        <w:rPr>
          <w:rtl/>
        </w:rPr>
        <w:t xml:space="preserve">   </w:t>
      </w:r>
      <w:bookmarkEnd w:id="13546"/>
    </w:p>
    <w:p w:rsidR="00BB0645" w:rsidRDefault="00BB0645" w:rsidP="00365DD0">
      <w:pPr>
        <w:rPr>
          <w:rtl/>
        </w:rPr>
      </w:pPr>
    </w:p>
    <w:p w:rsidR="00BB0645" w:rsidRDefault="00BB0645" w:rsidP="008B7283">
      <w:pPr>
        <w:rPr>
          <w:rtl/>
        </w:rPr>
      </w:pPr>
      <w:r>
        <w:rPr>
          <w:rFonts w:hint="cs"/>
          <w:rtl/>
        </w:rPr>
        <w:t xml:space="preserve">אבל למה? </w:t>
      </w:r>
      <w:bookmarkStart w:id="13547" w:name="_ETM_Q26_657032"/>
      <w:bookmarkEnd w:id="13547"/>
      <w:r>
        <w:rPr>
          <w:rFonts w:hint="cs"/>
          <w:rtl/>
        </w:rPr>
        <w:t>אז יש לי מה לומר אחר כך.</w:t>
      </w:r>
      <w:bookmarkStart w:id="13548" w:name="_ETM_Q26_660256"/>
      <w:bookmarkEnd w:id="13548"/>
    </w:p>
    <w:p w:rsidR="00BB0645" w:rsidRDefault="00BB0645" w:rsidP="008B7283">
      <w:pPr>
        <w:rPr>
          <w:rtl/>
        </w:rPr>
      </w:pPr>
      <w:bookmarkStart w:id="13549" w:name="_ETM_Q26_660336"/>
      <w:bookmarkEnd w:id="13549"/>
    </w:p>
    <w:p w:rsidR="00BB0645" w:rsidRDefault="00BB0645" w:rsidP="008B7283">
      <w:pPr>
        <w:pStyle w:val="af5"/>
        <w:keepNext/>
        <w:rPr>
          <w:rtl/>
        </w:rPr>
      </w:pPr>
      <w:bookmarkStart w:id="13550" w:name="ET_interruption_6532_56"/>
      <w:r w:rsidRPr="00870B25">
        <w:rPr>
          <w:rStyle w:val="TagStyle"/>
          <w:rtl/>
        </w:rPr>
        <w:t xml:space="preserve"> &lt;&lt; קריאה &gt;&gt;</w:t>
      </w:r>
      <w:r w:rsidRPr="00DB03A1">
        <w:rPr>
          <w:rStyle w:val="TagStyle"/>
          <w:rtl/>
        </w:rPr>
        <w:t xml:space="preserve"> </w:t>
      </w:r>
      <w:r>
        <w:rPr>
          <w:rtl/>
        </w:rPr>
        <w:t>שר הנגב, הגליל והחוסן הלאומי יצחק שמעון וסרלאוף:</w:t>
      </w:r>
      <w:r w:rsidRPr="00DB03A1">
        <w:rPr>
          <w:rStyle w:val="TagStyle"/>
          <w:rtl/>
        </w:rPr>
        <w:t xml:space="preserve"> </w:t>
      </w:r>
      <w:r w:rsidRPr="00870B25">
        <w:rPr>
          <w:rStyle w:val="TagStyle"/>
          <w:rtl/>
        </w:rPr>
        <w:t>&lt;&lt; קריאה &gt;&gt;</w:t>
      </w:r>
      <w:r>
        <w:rPr>
          <w:rtl/>
        </w:rPr>
        <w:t xml:space="preserve">   </w:t>
      </w:r>
      <w:bookmarkEnd w:id="13550"/>
    </w:p>
    <w:p w:rsidR="00BB0645" w:rsidRDefault="00BB0645" w:rsidP="00365DD0">
      <w:pPr>
        <w:rPr>
          <w:rtl/>
        </w:rPr>
      </w:pPr>
    </w:p>
    <w:p w:rsidR="00BB0645" w:rsidRDefault="00BB0645" w:rsidP="008B7283">
      <w:pPr>
        <w:rPr>
          <w:rtl/>
        </w:rPr>
      </w:pPr>
      <w:r>
        <w:rPr>
          <w:rFonts w:hint="cs"/>
          <w:rtl/>
        </w:rPr>
        <w:t xml:space="preserve">גם אצלכם קיצצו. </w:t>
      </w:r>
      <w:bookmarkStart w:id="13551" w:name="_ETM_Q26_657695"/>
      <w:bookmarkEnd w:id="13551"/>
    </w:p>
    <w:p w:rsidR="00BB0645" w:rsidRDefault="00BB0645" w:rsidP="008B7283">
      <w:pPr>
        <w:rPr>
          <w:rtl/>
        </w:rPr>
      </w:pPr>
      <w:bookmarkStart w:id="13552" w:name="_ETM_Q26_657773"/>
      <w:bookmarkEnd w:id="13552"/>
    </w:p>
    <w:p w:rsidR="00BB0645" w:rsidRDefault="00BB0645" w:rsidP="008B7283">
      <w:pPr>
        <w:pStyle w:val="-"/>
        <w:keepNext/>
        <w:rPr>
          <w:rtl/>
        </w:rPr>
      </w:pPr>
      <w:bookmarkStart w:id="13553" w:name="ET_speakercontinue_6361_57"/>
      <w:r w:rsidRPr="00870B25">
        <w:rPr>
          <w:rStyle w:val="TagStyle"/>
          <w:rtl/>
        </w:rPr>
        <w:t xml:space="preserve"> &lt;&lt; דובר_המשך &gt;&gt;</w:t>
      </w:r>
      <w:r w:rsidRPr="00DB03A1">
        <w:rPr>
          <w:rStyle w:val="TagStyle"/>
          <w:rtl/>
        </w:rPr>
        <w:t xml:space="preserve"> </w:t>
      </w:r>
      <w:r>
        <w:rPr>
          <w:rtl/>
        </w:rPr>
        <w:t>נאור שירי (יש עתיד):</w:t>
      </w:r>
      <w:r w:rsidRPr="00DB03A1">
        <w:rPr>
          <w:rStyle w:val="TagStyle"/>
          <w:rtl/>
        </w:rPr>
        <w:t xml:space="preserve"> </w:t>
      </w:r>
      <w:r w:rsidRPr="00870B25">
        <w:rPr>
          <w:rStyle w:val="TagStyle"/>
          <w:rtl/>
        </w:rPr>
        <w:t>&lt;&lt; דובר_המשך &gt;&gt;</w:t>
      </w:r>
      <w:r>
        <w:rPr>
          <w:rtl/>
        </w:rPr>
        <w:t xml:space="preserve">   </w:t>
      </w:r>
      <w:bookmarkEnd w:id="13553"/>
    </w:p>
    <w:p w:rsidR="00BB0645" w:rsidRDefault="00BB0645" w:rsidP="00365DD0">
      <w:pPr>
        <w:rPr>
          <w:rtl/>
        </w:rPr>
      </w:pPr>
    </w:p>
    <w:p w:rsidR="00BB0645" w:rsidRDefault="00BB0645" w:rsidP="008B7283">
      <w:pPr>
        <w:rPr>
          <w:rtl/>
        </w:rPr>
      </w:pPr>
      <w:bookmarkStart w:id="13554" w:name="_ETM_Q26_659669"/>
      <w:bookmarkStart w:id="13555" w:name="_ETM_Q26_660989"/>
      <w:bookmarkEnd w:id="13554"/>
      <w:bookmarkEnd w:id="13555"/>
      <w:r>
        <w:rPr>
          <w:rFonts w:hint="cs"/>
          <w:rtl/>
        </w:rPr>
        <w:t>בסדר. איך אני</w:t>
      </w:r>
      <w:bookmarkStart w:id="13556" w:name="_ETM_Q26_659772"/>
      <w:bookmarkEnd w:id="13556"/>
      <w:r>
        <w:rPr>
          <w:rFonts w:hint="cs"/>
          <w:rtl/>
        </w:rPr>
        <w:t xml:space="preserve"> אוהב את התשובה: גם אצלכם. </w:t>
      </w:r>
    </w:p>
    <w:p w:rsidR="00BB0645" w:rsidRDefault="00BB0645" w:rsidP="008B7283">
      <w:pPr>
        <w:rPr>
          <w:rtl/>
        </w:rPr>
      </w:pPr>
      <w:bookmarkStart w:id="13557" w:name="_ETM_Q26_662389"/>
      <w:bookmarkStart w:id="13558" w:name="_ETM_Q26_662459"/>
      <w:bookmarkEnd w:id="13557"/>
      <w:bookmarkEnd w:id="13558"/>
    </w:p>
    <w:p w:rsidR="00BB0645" w:rsidRDefault="00BB0645" w:rsidP="008B7283">
      <w:pPr>
        <w:pStyle w:val="af5"/>
        <w:keepNext/>
        <w:rPr>
          <w:rtl/>
        </w:rPr>
      </w:pPr>
      <w:bookmarkStart w:id="13559" w:name="ET_interruption_6532_58"/>
      <w:r w:rsidRPr="00870B25">
        <w:rPr>
          <w:rStyle w:val="TagStyle"/>
          <w:rtl/>
        </w:rPr>
        <w:t xml:space="preserve"> &lt;&lt; קריאה &gt;&gt;</w:t>
      </w:r>
      <w:r w:rsidRPr="003F3CE9">
        <w:rPr>
          <w:rStyle w:val="TagStyle"/>
          <w:rtl/>
        </w:rPr>
        <w:t xml:space="preserve"> </w:t>
      </w:r>
      <w:r>
        <w:rPr>
          <w:rtl/>
        </w:rPr>
        <w:t>שר הנגב, הגליל והחוסן הלאומי יצחק שמעון וסרלאוף:</w:t>
      </w:r>
      <w:r w:rsidRPr="003F3CE9">
        <w:rPr>
          <w:rStyle w:val="TagStyle"/>
          <w:rtl/>
        </w:rPr>
        <w:t xml:space="preserve"> </w:t>
      </w:r>
      <w:r w:rsidRPr="00870B25">
        <w:rPr>
          <w:rStyle w:val="TagStyle"/>
          <w:rtl/>
        </w:rPr>
        <w:t>&lt;&lt; קריאה &gt;&gt;</w:t>
      </w:r>
      <w:r>
        <w:rPr>
          <w:rtl/>
        </w:rPr>
        <w:t xml:space="preserve">   </w:t>
      </w:r>
      <w:bookmarkEnd w:id="13559"/>
    </w:p>
    <w:p w:rsidR="00BB0645" w:rsidRDefault="00BB0645" w:rsidP="00365DD0">
      <w:pPr>
        <w:rPr>
          <w:rtl/>
        </w:rPr>
      </w:pPr>
    </w:p>
    <w:p w:rsidR="00BB0645" w:rsidRDefault="00BB0645" w:rsidP="008B7283">
      <w:pPr>
        <w:rPr>
          <w:rtl/>
        </w:rPr>
      </w:pPr>
      <w:bookmarkStart w:id="13560" w:name="_ETM_Q26_666473"/>
      <w:bookmarkEnd w:id="13560"/>
      <w:r>
        <w:rPr>
          <w:rFonts w:hint="cs"/>
          <w:rtl/>
        </w:rPr>
        <w:t xml:space="preserve">לא, לא. לא שאני מצדיק את זה. </w:t>
      </w:r>
      <w:bookmarkStart w:id="13561" w:name="_ETM_Q26_666152"/>
      <w:bookmarkStart w:id="13562" w:name="_ETM_Q26_662665"/>
      <w:bookmarkStart w:id="13563" w:name="_ETM_Q26_662752"/>
      <w:bookmarkEnd w:id="13561"/>
      <w:bookmarkEnd w:id="13562"/>
      <w:bookmarkEnd w:id="13563"/>
    </w:p>
    <w:p w:rsidR="00BB0645" w:rsidRDefault="00BB0645" w:rsidP="008B7283">
      <w:pPr>
        <w:rPr>
          <w:rtl/>
        </w:rPr>
      </w:pPr>
    </w:p>
    <w:p w:rsidR="00BB0645" w:rsidRDefault="00BB0645" w:rsidP="008B7283">
      <w:pPr>
        <w:pStyle w:val="-"/>
        <w:keepNext/>
        <w:rPr>
          <w:rtl/>
        </w:rPr>
      </w:pPr>
      <w:bookmarkStart w:id="13564" w:name="ET_speakercontinue_6361_59"/>
      <w:r w:rsidRPr="00870B25">
        <w:rPr>
          <w:rStyle w:val="TagStyle"/>
          <w:rtl/>
        </w:rPr>
        <w:t xml:space="preserve"> &lt;&lt; דובר_המשך &gt;&gt;</w:t>
      </w:r>
      <w:r w:rsidRPr="003F3CE9">
        <w:rPr>
          <w:rStyle w:val="TagStyle"/>
          <w:rtl/>
        </w:rPr>
        <w:t xml:space="preserve"> </w:t>
      </w:r>
      <w:r>
        <w:rPr>
          <w:rtl/>
        </w:rPr>
        <w:t>נאור שירי (יש עתיד):</w:t>
      </w:r>
      <w:r w:rsidRPr="003F3CE9">
        <w:rPr>
          <w:rStyle w:val="TagStyle"/>
          <w:rtl/>
        </w:rPr>
        <w:t xml:space="preserve"> </w:t>
      </w:r>
      <w:r w:rsidRPr="00870B25">
        <w:rPr>
          <w:rStyle w:val="TagStyle"/>
          <w:rtl/>
        </w:rPr>
        <w:t>&lt;&lt; דובר_המשך &gt;&gt;</w:t>
      </w:r>
      <w:r>
        <w:rPr>
          <w:rtl/>
        </w:rPr>
        <w:t xml:space="preserve">   </w:t>
      </w:r>
      <w:bookmarkEnd w:id="13564"/>
    </w:p>
    <w:p w:rsidR="00BB0645" w:rsidRDefault="00BB0645" w:rsidP="00365DD0">
      <w:pPr>
        <w:rPr>
          <w:rtl/>
        </w:rPr>
      </w:pPr>
      <w:bookmarkStart w:id="13565" w:name="_ETM_Q26_664791"/>
      <w:bookmarkStart w:id="13566" w:name="_ETM_Q26_666219"/>
      <w:bookmarkEnd w:id="13565"/>
      <w:bookmarkEnd w:id="13566"/>
    </w:p>
    <w:p w:rsidR="00BB0645" w:rsidRDefault="00BB0645" w:rsidP="00925CC4">
      <w:pPr>
        <w:rPr>
          <w:rtl/>
        </w:rPr>
      </w:pPr>
      <w:r>
        <w:rPr>
          <w:rFonts w:hint="cs"/>
          <w:rtl/>
        </w:rPr>
        <w:t>כי אני, למה אני אוהב את התשובה</w:t>
      </w:r>
      <w:bookmarkStart w:id="13567" w:name="_ETM_Q26_669037"/>
      <w:bookmarkEnd w:id="13567"/>
      <w:r>
        <w:rPr>
          <w:rFonts w:hint="cs"/>
          <w:rtl/>
        </w:rPr>
        <w:t xml:space="preserve">: גם אצלכם? </w:t>
      </w:r>
      <w:bookmarkStart w:id="13568" w:name="_ETM_Q26_661079"/>
      <w:bookmarkStart w:id="13569" w:name="_ETM_Q26_662249"/>
      <w:bookmarkStart w:id="13570" w:name="_ETM_Q26_662939"/>
      <w:bookmarkStart w:id="13571" w:name="_ETM_Q26_663180"/>
      <w:bookmarkStart w:id="13572" w:name="_ETM_Q26_663329"/>
      <w:bookmarkStart w:id="13573" w:name="_ETM_Q26_663510"/>
      <w:bookmarkStart w:id="13574" w:name="_ETM_Q26_663569"/>
      <w:bookmarkStart w:id="13575" w:name="_ETM_Q26_664139"/>
      <w:bookmarkStart w:id="13576" w:name="_ETM_Q26_668170"/>
      <w:bookmarkEnd w:id="13568"/>
      <w:bookmarkEnd w:id="13569"/>
      <w:bookmarkEnd w:id="13570"/>
      <w:bookmarkEnd w:id="13571"/>
      <w:bookmarkEnd w:id="13572"/>
      <w:bookmarkEnd w:id="13573"/>
      <w:bookmarkEnd w:id="13574"/>
      <w:bookmarkEnd w:id="13575"/>
      <w:bookmarkEnd w:id="13576"/>
      <w:r>
        <w:rPr>
          <w:rFonts w:hint="cs"/>
          <w:rtl/>
        </w:rPr>
        <w:t xml:space="preserve">כי השאלה היא אם </w:t>
      </w:r>
      <w:bookmarkStart w:id="13577" w:name="_ETM_Q26_669040"/>
      <w:bookmarkEnd w:id="13577"/>
      <w:r>
        <w:rPr>
          <w:rtl/>
        </w:rPr>
        <w:t xml:space="preserve">גם </w:t>
      </w:r>
      <w:bookmarkStart w:id="13578" w:name="_ETM_Q26_669249"/>
      <w:bookmarkEnd w:id="13578"/>
      <w:r>
        <w:rPr>
          <w:rtl/>
        </w:rPr>
        <w:t xml:space="preserve">אצלנו </w:t>
      </w:r>
      <w:bookmarkStart w:id="13579" w:name="_ETM_Q26_669760"/>
      <w:bookmarkEnd w:id="13579"/>
      <w:r>
        <w:rPr>
          <w:rtl/>
        </w:rPr>
        <w:t>קרה</w:t>
      </w:r>
      <w:r>
        <w:rPr>
          <w:rFonts w:hint="cs"/>
          <w:rtl/>
        </w:rPr>
        <w:t xml:space="preserve"> </w:t>
      </w:r>
      <w:bookmarkStart w:id="13580" w:name="_ETM_Q26_670120"/>
      <w:bookmarkEnd w:id="13580"/>
      <w:r>
        <w:rPr>
          <w:rtl/>
        </w:rPr>
        <w:t xml:space="preserve">7 </w:t>
      </w:r>
      <w:bookmarkStart w:id="13581" w:name="_ETM_Q26_671750"/>
      <w:bookmarkEnd w:id="13581"/>
      <w:r>
        <w:rPr>
          <w:rFonts w:hint="cs"/>
          <w:rtl/>
        </w:rPr>
        <w:t xml:space="preserve">באוקטובר. </w:t>
      </w:r>
      <w:r>
        <w:rPr>
          <w:rtl/>
        </w:rPr>
        <w:t xml:space="preserve">השאלה </w:t>
      </w:r>
      <w:bookmarkStart w:id="13582" w:name="_ETM_Q26_672170"/>
      <w:bookmarkEnd w:id="13582"/>
      <w:r>
        <w:rPr>
          <w:rFonts w:hint="cs"/>
          <w:rtl/>
        </w:rPr>
        <w:t xml:space="preserve">היא </w:t>
      </w:r>
      <w:r>
        <w:rPr>
          <w:rtl/>
        </w:rPr>
        <w:t xml:space="preserve">אם </w:t>
      </w:r>
      <w:bookmarkStart w:id="13583" w:name="_ETM_Q26_672290"/>
      <w:bookmarkEnd w:id="13583"/>
      <w:r>
        <w:rPr>
          <w:rtl/>
        </w:rPr>
        <w:t xml:space="preserve">גם </w:t>
      </w:r>
      <w:bookmarkStart w:id="13584" w:name="_ETM_Q26_672890"/>
      <w:bookmarkEnd w:id="13584"/>
      <w:r>
        <w:rPr>
          <w:rtl/>
        </w:rPr>
        <w:t>א</w:t>
      </w:r>
      <w:r>
        <w:rPr>
          <w:rFonts w:hint="cs"/>
          <w:rtl/>
        </w:rPr>
        <w:t xml:space="preserve">צלנו </w:t>
      </w:r>
      <w:bookmarkStart w:id="13585" w:name="_ETM_Q26_673010"/>
      <w:bookmarkEnd w:id="13585"/>
      <w:r>
        <w:rPr>
          <w:rtl/>
        </w:rPr>
        <w:t xml:space="preserve">קרה </w:t>
      </w:r>
      <w:bookmarkStart w:id="13586" w:name="_ETM_Q26_673310"/>
      <w:bookmarkEnd w:id="13586"/>
      <w:r>
        <w:rPr>
          <w:rtl/>
        </w:rPr>
        <w:t xml:space="preserve">אירוע </w:t>
      </w:r>
      <w:bookmarkStart w:id="13587" w:name="_ETM_Q26_673700"/>
      <w:bookmarkEnd w:id="13587"/>
      <w:r>
        <w:rPr>
          <w:rtl/>
        </w:rPr>
        <w:t>כזה</w:t>
      </w:r>
      <w:r>
        <w:rPr>
          <w:rFonts w:hint="cs"/>
          <w:rtl/>
        </w:rPr>
        <w:t>.</w:t>
      </w:r>
      <w:r>
        <w:rPr>
          <w:rtl/>
        </w:rPr>
        <w:t xml:space="preserve"> </w:t>
      </w:r>
      <w:bookmarkStart w:id="13588" w:name="_ETM_Q26_674269"/>
      <w:bookmarkEnd w:id="13588"/>
      <w:r>
        <w:rPr>
          <w:rtl/>
        </w:rPr>
        <w:t xml:space="preserve">השאלה </w:t>
      </w:r>
      <w:bookmarkStart w:id="13589" w:name="_ETM_Q26_674750"/>
      <w:bookmarkEnd w:id="13589"/>
      <w:r>
        <w:rPr>
          <w:rFonts w:hint="cs"/>
          <w:rtl/>
        </w:rPr>
        <w:t xml:space="preserve">היא אם </w:t>
      </w:r>
      <w:bookmarkStart w:id="13590" w:name="_ETM_Q26_674870"/>
      <w:bookmarkEnd w:id="13590"/>
      <w:r>
        <w:rPr>
          <w:rtl/>
        </w:rPr>
        <w:t xml:space="preserve">גם </w:t>
      </w:r>
      <w:bookmarkStart w:id="13591" w:name="_ETM_Q26_675050"/>
      <w:bookmarkEnd w:id="13591"/>
      <w:r>
        <w:rPr>
          <w:rtl/>
        </w:rPr>
        <w:t xml:space="preserve">אצלנו </w:t>
      </w:r>
      <w:bookmarkStart w:id="13592" w:name="_ETM_Q26_675530"/>
      <w:bookmarkEnd w:id="13592"/>
      <w:r>
        <w:rPr>
          <w:rtl/>
        </w:rPr>
        <w:t xml:space="preserve">הייתה </w:t>
      </w:r>
      <w:bookmarkStart w:id="13593" w:name="_ETM_Q26_675739"/>
      <w:bookmarkEnd w:id="13593"/>
      <w:r>
        <w:rPr>
          <w:rtl/>
        </w:rPr>
        <w:t xml:space="preserve">ממשלה </w:t>
      </w:r>
      <w:bookmarkStart w:id="13594" w:name="_ETM_Q26_676250"/>
      <w:bookmarkEnd w:id="13594"/>
      <w:r>
        <w:rPr>
          <w:rtl/>
        </w:rPr>
        <w:t>כז</w:t>
      </w:r>
      <w:r w:rsidR="00925CC4">
        <w:rPr>
          <w:rFonts w:hint="cs"/>
          <w:rtl/>
        </w:rPr>
        <w:t>את</w:t>
      </w:r>
      <w:r>
        <w:rPr>
          <w:rtl/>
        </w:rPr>
        <w:t xml:space="preserve"> </w:t>
      </w:r>
      <w:bookmarkStart w:id="13595" w:name="_ETM_Q26_676849"/>
      <w:bookmarkEnd w:id="13595"/>
      <w:r>
        <w:rPr>
          <w:rtl/>
        </w:rPr>
        <w:t xml:space="preserve">שגרמה </w:t>
      </w:r>
      <w:bookmarkStart w:id="13596" w:name="_ETM_Q26_677330"/>
      <w:bookmarkEnd w:id="13596"/>
      <w:r>
        <w:rPr>
          <w:rtl/>
        </w:rPr>
        <w:t xml:space="preserve">לאירוע </w:t>
      </w:r>
      <w:bookmarkStart w:id="13597" w:name="_ETM_Q26_677780"/>
      <w:bookmarkEnd w:id="13597"/>
      <w:r>
        <w:rPr>
          <w:rtl/>
        </w:rPr>
        <w:t xml:space="preserve">ההיסטורי </w:t>
      </w:r>
      <w:bookmarkStart w:id="13598" w:name="_ETM_Q26_678319"/>
      <w:bookmarkStart w:id="13599" w:name="_ETM_Q26_678440"/>
      <w:bookmarkEnd w:id="13598"/>
      <w:bookmarkEnd w:id="13599"/>
      <w:r>
        <w:rPr>
          <w:rFonts w:hint="cs"/>
          <w:rtl/>
        </w:rPr>
        <w:t xml:space="preserve">הנוראי </w:t>
      </w:r>
      <w:bookmarkStart w:id="13600" w:name="_ETM_Q26_675184"/>
      <w:bookmarkEnd w:id="13600"/>
      <w:r>
        <w:rPr>
          <w:rFonts w:hint="cs"/>
          <w:rtl/>
        </w:rPr>
        <w:t xml:space="preserve">ביותר במדינת ישראל. </w:t>
      </w:r>
      <w:bookmarkStart w:id="13601" w:name="_ETM_Q26_680992"/>
      <w:bookmarkEnd w:id="13601"/>
    </w:p>
    <w:p w:rsidR="00BB0645" w:rsidRDefault="00BB0645" w:rsidP="008B7283">
      <w:pPr>
        <w:rPr>
          <w:rtl/>
        </w:rPr>
      </w:pPr>
      <w:bookmarkStart w:id="13602" w:name="_ETM_Q26_681056"/>
      <w:bookmarkEnd w:id="13602"/>
    </w:p>
    <w:p w:rsidR="00BB0645" w:rsidRDefault="00BB0645" w:rsidP="008B7283">
      <w:pPr>
        <w:pStyle w:val="af5"/>
        <w:keepNext/>
        <w:rPr>
          <w:rtl/>
        </w:rPr>
      </w:pPr>
      <w:bookmarkStart w:id="13603" w:name="ET_interruption_6532_60"/>
      <w:r w:rsidRPr="00870B25">
        <w:rPr>
          <w:rStyle w:val="TagStyle"/>
          <w:rtl/>
        </w:rPr>
        <w:t xml:space="preserve"> &lt;&lt; קריאה &gt;&gt;</w:t>
      </w:r>
      <w:r w:rsidRPr="003F3CE9">
        <w:rPr>
          <w:rStyle w:val="TagStyle"/>
          <w:rtl/>
        </w:rPr>
        <w:t xml:space="preserve"> </w:t>
      </w:r>
      <w:r>
        <w:rPr>
          <w:rtl/>
        </w:rPr>
        <w:t>שר הנגב, הגליל והחוסן הלאומי יצחק שמעון וסרלאוף:</w:t>
      </w:r>
      <w:r w:rsidRPr="003F3CE9">
        <w:rPr>
          <w:rStyle w:val="TagStyle"/>
          <w:rtl/>
        </w:rPr>
        <w:t xml:space="preserve"> </w:t>
      </w:r>
      <w:r w:rsidRPr="00870B25">
        <w:rPr>
          <w:rStyle w:val="TagStyle"/>
          <w:rtl/>
        </w:rPr>
        <w:t>&lt;&lt; קריאה &gt;&gt;</w:t>
      </w:r>
      <w:r>
        <w:rPr>
          <w:rtl/>
        </w:rPr>
        <w:t xml:space="preserve">   </w:t>
      </w:r>
      <w:bookmarkEnd w:id="13603"/>
    </w:p>
    <w:p w:rsidR="00BB0645" w:rsidRDefault="00BB0645" w:rsidP="00365DD0">
      <w:pPr>
        <w:rPr>
          <w:rtl/>
        </w:rPr>
      </w:pPr>
    </w:p>
    <w:p w:rsidR="00BB0645" w:rsidRDefault="00365DD0" w:rsidP="00365DD0">
      <w:pPr>
        <w:rPr>
          <w:rtl/>
        </w:rPr>
      </w:pPr>
      <w:r>
        <w:rPr>
          <w:rFonts w:hint="cs"/>
          <w:rtl/>
        </w:rPr>
        <w:t>– – –</w:t>
      </w:r>
      <w:r w:rsidR="00BB0645">
        <w:rPr>
          <w:rFonts w:hint="cs"/>
          <w:rtl/>
        </w:rPr>
        <w:t xml:space="preserve"> </w:t>
      </w:r>
    </w:p>
    <w:p w:rsidR="00BB0645" w:rsidRDefault="00BB0645" w:rsidP="008B7283">
      <w:pPr>
        <w:rPr>
          <w:rtl/>
        </w:rPr>
      </w:pPr>
    </w:p>
    <w:p w:rsidR="00BB0645" w:rsidRDefault="00BB0645" w:rsidP="008B7283">
      <w:pPr>
        <w:pStyle w:val="-"/>
        <w:keepNext/>
        <w:rPr>
          <w:rtl/>
        </w:rPr>
      </w:pPr>
      <w:bookmarkStart w:id="13604" w:name="_ETM_Q26_676532"/>
      <w:bookmarkStart w:id="13605" w:name="ET_speakercontinue_6361_61"/>
      <w:bookmarkEnd w:id="13604"/>
      <w:r w:rsidRPr="00870B25">
        <w:rPr>
          <w:rStyle w:val="TagStyle"/>
          <w:rtl/>
        </w:rPr>
        <w:t xml:space="preserve"> &lt;&lt; דובר_המשך &gt;&gt;</w:t>
      </w:r>
      <w:r w:rsidRPr="003F3CE9">
        <w:rPr>
          <w:rStyle w:val="TagStyle"/>
          <w:rtl/>
        </w:rPr>
        <w:t xml:space="preserve"> </w:t>
      </w:r>
      <w:r>
        <w:rPr>
          <w:rtl/>
        </w:rPr>
        <w:t>נאור שירי (יש עתיד):</w:t>
      </w:r>
      <w:r w:rsidRPr="003F3CE9">
        <w:rPr>
          <w:rStyle w:val="TagStyle"/>
          <w:rtl/>
        </w:rPr>
        <w:t xml:space="preserve"> </w:t>
      </w:r>
      <w:r w:rsidRPr="00870B25">
        <w:rPr>
          <w:rStyle w:val="TagStyle"/>
          <w:rtl/>
        </w:rPr>
        <w:t>&lt;&lt; דובר_המשך &gt;&gt;</w:t>
      </w:r>
      <w:r>
        <w:rPr>
          <w:rtl/>
        </w:rPr>
        <w:t xml:space="preserve">   </w:t>
      </w:r>
      <w:bookmarkEnd w:id="13605"/>
    </w:p>
    <w:p w:rsidR="00BB0645" w:rsidRDefault="00BB0645" w:rsidP="00365DD0">
      <w:pPr>
        <w:rPr>
          <w:rtl/>
        </w:rPr>
      </w:pPr>
    </w:p>
    <w:p w:rsidR="00BB0645" w:rsidRDefault="00BB0645" w:rsidP="008B7283">
      <w:pPr>
        <w:rPr>
          <w:rtl/>
        </w:rPr>
      </w:pPr>
      <w:bookmarkStart w:id="13606" w:name="_ETM_Q26_678184"/>
      <w:bookmarkEnd w:id="13606"/>
      <w:r>
        <w:rPr>
          <w:rFonts w:hint="cs"/>
          <w:rtl/>
        </w:rPr>
        <w:t>כי אני אוהב שאומרים</w:t>
      </w:r>
      <w:bookmarkStart w:id="13607" w:name="_ETM_Q26_677672"/>
      <w:bookmarkEnd w:id="13607"/>
      <w:r>
        <w:rPr>
          <w:rFonts w:hint="cs"/>
          <w:rtl/>
        </w:rPr>
        <w:t xml:space="preserve"> לי: גם אצלכם. </w:t>
      </w:r>
      <w:bookmarkStart w:id="13608" w:name="_ETM_Q26_680654"/>
      <w:bookmarkEnd w:id="13608"/>
    </w:p>
    <w:p w:rsidR="00BB0645" w:rsidRDefault="00BB0645" w:rsidP="008B7283">
      <w:pPr>
        <w:rPr>
          <w:rtl/>
        </w:rPr>
      </w:pPr>
      <w:bookmarkStart w:id="13609" w:name="_ETM_Q26_680710"/>
      <w:bookmarkEnd w:id="13609"/>
    </w:p>
    <w:p w:rsidR="00BB0645" w:rsidRDefault="00BB0645" w:rsidP="008B7283">
      <w:pPr>
        <w:pStyle w:val="af6"/>
        <w:keepNext/>
        <w:rPr>
          <w:rtl/>
        </w:rPr>
      </w:pPr>
      <w:bookmarkStart w:id="13610" w:name="ET_yor_6593_62"/>
      <w:r w:rsidRPr="00870B25">
        <w:rPr>
          <w:rStyle w:val="TagStyle"/>
          <w:rtl/>
        </w:rPr>
        <w:t xml:space="preserve"> &lt;&lt; יור &gt;&gt;</w:t>
      </w:r>
      <w:r w:rsidRPr="003F3CE9">
        <w:rPr>
          <w:rStyle w:val="TagStyle"/>
          <w:rtl/>
        </w:rPr>
        <w:t xml:space="preserve"> </w:t>
      </w:r>
      <w:r>
        <w:rPr>
          <w:rtl/>
        </w:rPr>
        <w:t>היו"ר חנוך דב מלביצקי:</w:t>
      </w:r>
      <w:r w:rsidRPr="003F3CE9">
        <w:rPr>
          <w:rStyle w:val="TagStyle"/>
          <w:rtl/>
        </w:rPr>
        <w:t xml:space="preserve"> </w:t>
      </w:r>
      <w:r w:rsidRPr="00870B25">
        <w:rPr>
          <w:rStyle w:val="TagStyle"/>
          <w:rtl/>
        </w:rPr>
        <w:t>&lt;&lt; יור &gt;&gt;</w:t>
      </w:r>
      <w:r>
        <w:rPr>
          <w:rtl/>
        </w:rPr>
        <w:t xml:space="preserve">   </w:t>
      </w:r>
      <w:bookmarkEnd w:id="13610"/>
    </w:p>
    <w:p w:rsidR="00BB0645" w:rsidRDefault="00BB0645" w:rsidP="00365DD0">
      <w:pPr>
        <w:rPr>
          <w:rtl/>
        </w:rPr>
      </w:pPr>
    </w:p>
    <w:p w:rsidR="00BB0645" w:rsidRDefault="00BB0645" w:rsidP="00365DD0">
      <w:pPr>
        <w:rPr>
          <w:rtl/>
        </w:rPr>
      </w:pPr>
      <w:bookmarkStart w:id="13611" w:name="_ETM_Q26_682277"/>
      <w:bookmarkEnd w:id="13611"/>
      <w:r>
        <w:rPr>
          <w:rFonts w:hint="cs"/>
          <w:rtl/>
        </w:rPr>
        <w:t>חבר הכנסת שירי, אני חושב</w:t>
      </w:r>
      <w:bookmarkStart w:id="13612" w:name="_ETM_Q26_679016"/>
      <w:bookmarkEnd w:id="13612"/>
      <w:r>
        <w:rPr>
          <w:rFonts w:hint="cs"/>
          <w:rtl/>
        </w:rPr>
        <w:t xml:space="preserve"> </w:t>
      </w:r>
      <w:bookmarkStart w:id="13613" w:name="_ETM_Q26_679465"/>
      <w:bookmarkEnd w:id="13613"/>
      <w:r>
        <w:rPr>
          <w:rFonts w:hint="cs"/>
          <w:rtl/>
        </w:rPr>
        <w:t xml:space="preserve">שכדאי </w:t>
      </w:r>
      <w:r w:rsidR="00365DD0">
        <w:rPr>
          <w:rFonts w:hint="cs"/>
          <w:rtl/>
        </w:rPr>
        <w:t>– – –</w:t>
      </w:r>
    </w:p>
    <w:p w:rsidR="00BB0645" w:rsidRDefault="00BB0645" w:rsidP="008B7283">
      <w:pPr>
        <w:rPr>
          <w:rtl/>
        </w:rPr>
      </w:pPr>
      <w:bookmarkStart w:id="13614" w:name="_ETM_Q26_679521"/>
      <w:bookmarkEnd w:id="13614"/>
    </w:p>
    <w:p w:rsidR="00BB0645" w:rsidRDefault="00BB0645" w:rsidP="008B7283">
      <w:pPr>
        <w:pStyle w:val="-"/>
        <w:keepNext/>
        <w:rPr>
          <w:rtl/>
        </w:rPr>
      </w:pPr>
      <w:bookmarkStart w:id="13615" w:name="ET_speakercontinue_6361_63"/>
      <w:r w:rsidRPr="00870B25">
        <w:rPr>
          <w:rStyle w:val="TagStyle"/>
          <w:rtl/>
        </w:rPr>
        <w:t xml:space="preserve"> &lt;&lt; דובר_המשך &gt;&gt;</w:t>
      </w:r>
      <w:r w:rsidRPr="003F3CE9">
        <w:rPr>
          <w:rStyle w:val="TagStyle"/>
          <w:rtl/>
        </w:rPr>
        <w:t xml:space="preserve"> </w:t>
      </w:r>
      <w:r>
        <w:rPr>
          <w:rtl/>
        </w:rPr>
        <w:t>נאור שירי (יש עתיד):</w:t>
      </w:r>
      <w:r w:rsidRPr="003F3CE9">
        <w:rPr>
          <w:rStyle w:val="TagStyle"/>
          <w:rtl/>
        </w:rPr>
        <w:t xml:space="preserve"> </w:t>
      </w:r>
      <w:r w:rsidRPr="00870B25">
        <w:rPr>
          <w:rStyle w:val="TagStyle"/>
          <w:rtl/>
        </w:rPr>
        <w:t>&lt;&lt; דובר_המשך &gt;&gt;</w:t>
      </w:r>
      <w:r>
        <w:rPr>
          <w:rtl/>
        </w:rPr>
        <w:t xml:space="preserve">   </w:t>
      </w:r>
      <w:bookmarkEnd w:id="13615"/>
    </w:p>
    <w:p w:rsidR="00BB0645" w:rsidRDefault="00BB0645" w:rsidP="00365DD0">
      <w:pPr>
        <w:rPr>
          <w:rtl/>
        </w:rPr>
      </w:pPr>
    </w:p>
    <w:p w:rsidR="00BB0645" w:rsidRDefault="00BB0645" w:rsidP="00365DD0">
      <w:pPr>
        <w:rPr>
          <w:rtl/>
        </w:rPr>
      </w:pPr>
      <w:bookmarkStart w:id="13616" w:name="_ETM_Q26_676643"/>
      <w:bookmarkStart w:id="13617" w:name="_ETM_Q26_683610"/>
      <w:bookmarkEnd w:id="13616"/>
      <w:bookmarkEnd w:id="13617"/>
      <w:r>
        <w:rPr>
          <w:rFonts w:hint="cs"/>
          <w:rtl/>
        </w:rPr>
        <w:t xml:space="preserve">גם אצלכם, אני שמח </w:t>
      </w:r>
      <w:r w:rsidR="00365DD0">
        <w:rPr>
          <w:rFonts w:hint="cs"/>
          <w:rtl/>
        </w:rPr>
        <w:t>– – –</w:t>
      </w:r>
      <w:bookmarkStart w:id="13618" w:name="_ETM_Q26_682219"/>
      <w:bookmarkEnd w:id="13618"/>
      <w:r>
        <w:rPr>
          <w:rFonts w:hint="cs"/>
          <w:rtl/>
        </w:rPr>
        <w:t xml:space="preserve"> </w:t>
      </w:r>
      <w:bookmarkStart w:id="13619" w:name="_ETM_Q26_682618"/>
      <w:bookmarkEnd w:id="13619"/>
    </w:p>
    <w:p w:rsidR="00BB0645" w:rsidRDefault="00BB0645" w:rsidP="008B7283">
      <w:pPr>
        <w:rPr>
          <w:rtl/>
        </w:rPr>
      </w:pPr>
      <w:bookmarkStart w:id="13620" w:name="_ETM_Q26_682692"/>
      <w:bookmarkEnd w:id="13620"/>
    </w:p>
    <w:p w:rsidR="00BB0645" w:rsidRDefault="00BB0645" w:rsidP="008B7283">
      <w:pPr>
        <w:pStyle w:val="af6"/>
        <w:keepNext/>
        <w:rPr>
          <w:rtl/>
        </w:rPr>
      </w:pPr>
      <w:bookmarkStart w:id="13621" w:name="ET_yor_6593_64"/>
      <w:r w:rsidRPr="00870B25">
        <w:rPr>
          <w:rStyle w:val="TagStyle"/>
          <w:rtl/>
        </w:rPr>
        <w:t xml:space="preserve"> &lt;&lt; יור &gt;&gt;</w:t>
      </w:r>
      <w:r w:rsidRPr="003F3CE9">
        <w:rPr>
          <w:rStyle w:val="TagStyle"/>
          <w:rtl/>
        </w:rPr>
        <w:t xml:space="preserve"> </w:t>
      </w:r>
      <w:r>
        <w:rPr>
          <w:rtl/>
        </w:rPr>
        <w:t>היו"ר חנוך דב מלביצקי:</w:t>
      </w:r>
      <w:r w:rsidRPr="003F3CE9">
        <w:rPr>
          <w:rStyle w:val="TagStyle"/>
          <w:rtl/>
        </w:rPr>
        <w:t xml:space="preserve"> </w:t>
      </w:r>
      <w:r w:rsidRPr="00870B25">
        <w:rPr>
          <w:rStyle w:val="TagStyle"/>
          <w:rtl/>
        </w:rPr>
        <w:t>&lt;&lt; יור &gt;&gt;</w:t>
      </w:r>
      <w:r>
        <w:rPr>
          <w:rtl/>
        </w:rPr>
        <w:t xml:space="preserve">   </w:t>
      </w:r>
      <w:bookmarkEnd w:id="13621"/>
    </w:p>
    <w:p w:rsidR="00BB0645" w:rsidRDefault="00BB0645" w:rsidP="00365DD0">
      <w:pPr>
        <w:rPr>
          <w:rtl/>
        </w:rPr>
      </w:pPr>
    </w:p>
    <w:p w:rsidR="00BB0645" w:rsidRDefault="00BB0645" w:rsidP="008B7283">
      <w:pPr>
        <w:rPr>
          <w:rtl/>
        </w:rPr>
      </w:pPr>
      <w:bookmarkStart w:id="13622" w:name="_ETM_Q26_684475"/>
      <w:bookmarkStart w:id="13623" w:name="_ETM_Q26_680722"/>
      <w:bookmarkStart w:id="13624" w:name="_ETM_Q26_684269"/>
      <w:bookmarkEnd w:id="13622"/>
      <w:bookmarkEnd w:id="13623"/>
      <w:bookmarkEnd w:id="13624"/>
      <w:r>
        <w:rPr>
          <w:rtl/>
        </w:rPr>
        <w:t xml:space="preserve">חבר </w:t>
      </w:r>
      <w:bookmarkStart w:id="13625" w:name="_ETM_Q26_684870"/>
      <w:bookmarkEnd w:id="13625"/>
      <w:r>
        <w:rPr>
          <w:rtl/>
        </w:rPr>
        <w:t xml:space="preserve">הכנסת </w:t>
      </w:r>
      <w:bookmarkStart w:id="13626" w:name="_ETM_Q26_685290"/>
      <w:bookmarkEnd w:id="13626"/>
      <w:r>
        <w:rPr>
          <w:rtl/>
        </w:rPr>
        <w:t>שיר</w:t>
      </w:r>
      <w:r>
        <w:rPr>
          <w:rFonts w:hint="cs"/>
          <w:rtl/>
        </w:rPr>
        <w:t xml:space="preserve">י, </w:t>
      </w:r>
      <w:bookmarkStart w:id="13627" w:name="_ETM_Q26_685590"/>
      <w:bookmarkStart w:id="13628" w:name="_ETM_Q26_686129"/>
      <w:bookmarkEnd w:id="13627"/>
      <w:bookmarkEnd w:id="13628"/>
      <w:r>
        <w:rPr>
          <w:rtl/>
        </w:rPr>
        <w:t xml:space="preserve">אני </w:t>
      </w:r>
      <w:bookmarkStart w:id="13629" w:name="_ETM_Q26_686370"/>
      <w:bookmarkEnd w:id="13629"/>
      <w:r>
        <w:rPr>
          <w:rtl/>
        </w:rPr>
        <w:t>בטוח</w:t>
      </w:r>
      <w:r>
        <w:rPr>
          <w:rFonts w:hint="cs"/>
          <w:rtl/>
        </w:rPr>
        <w:t>,</w:t>
      </w:r>
      <w:r>
        <w:rPr>
          <w:rtl/>
        </w:rPr>
        <w:t xml:space="preserve"> </w:t>
      </w:r>
      <w:bookmarkStart w:id="13630" w:name="_ETM_Q26_687379"/>
      <w:bookmarkEnd w:id="13630"/>
      <w:r>
        <w:rPr>
          <w:rtl/>
        </w:rPr>
        <w:t xml:space="preserve">בטוח </w:t>
      </w:r>
      <w:bookmarkStart w:id="13631" w:name="_ETM_Q26_688859"/>
      <w:bookmarkEnd w:id="13631"/>
      <w:r>
        <w:rPr>
          <w:rtl/>
        </w:rPr>
        <w:t xml:space="preserve">שאתה </w:t>
      </w:r>
      <w:bookmarkStart w:id="13632" w:name="_ETM_Q26_690090"/>
      <w:bookmarkEnd w:id="13632"/>
      <w:r>
        <w:rPr>
          <w:rtl/>
        </w:rPr>
        <w:t xml:space="preserve">לא </w:t>
      </w:r>
      <w:bookmarkStart w:id="13633" w:name="_ETM_Q26_690360"/>
      <w:bookmarkEnd w:id="13633"/>
      <w:r>
        <w:rPr>
          <w:rtl/>
        </w:rPr>
        <w:t xml:space="preserve">מתכוון </w:t>
      </w:r>
      <w:bookmarkStart w:id="13634" w:name="_ETM_Q26_691230"/>
      <w:bookmarkEnd w:id="13634"/>
      <w:r>
        <w:rPr>
          <w:rtl/>
        </w:rPr>
        <w:t xml:space="preserve">למה </w:t>
      </w:r>
      <w:bookmarkStart w:id="13635" w:name="_ETM_Q26_691650"/>
      <w:bookmarkEnd w:id="13635"/>
      <w:r>
        <w:rPr>
          <w:rtl/>
        </w:rPr>
        <w:t xml:space="preserve">שאולי </w:t>
      </w:r>
      <w:bookmarkStart w:id="13636" w:name="_ETM_Q26_692190"/>
      <w:bookmarkEnd w:id="13636"/>
      <w:r>
        <w:rPr>
          <w:rFonts w:hint="cs"/>
          <w:rtl/>
        </w:rPr>
        <w:t xml:space="preserve">עלול </w:t>
      </w:r>
      <w:bookmarkStart w:id="13637" w:name="_ETM_Q26_692370"/>
      <w:bookmarkEnd w:id="13637"/>
      <w:r>
        <w:rPr>
          <w:rtl/>
        </w:rPr>
        <w:t xml:space="preserve">להשתמע </w:t>
      </w:r>
      <w:bookmarkStart w:id="13638" w:name="_ETM_Q26_692910"/>
      <w:bookmarkEnd w:id="13638"/>
      <w:r>
        <w:rPr>
          <w:rtl/>
        </w:rPr>
        <w:t xml:space="preserve">מהדברים </w:t>
      </w:r>
      <w:bookmarkStart w:id="13639" w:name="_ETM_Q26_693360"/>
      <w:bookmarkEnd w:id="13639"/>
      <w:r>
        <w:rPr>
          <w:rtl/>
        </w:rPr>
        <w:t>שלך</w:t>
      </w:r>
      <w:r>
        <w:rPr>
          <w:rFonts w:hint="cs"/>
          <w:rtl/>
        </w:rPr>
        <w:t>,</w:t>
      </w:r>
      <w:r>
        <w:rPr>
          <w:rtl/>
        </w:rPr>
        <w:t xml:space="preserve"> </w:t>
      </w:r>
      <w:bookmarkStart w:id="13640" w:name="_ETM_Q26_694190"/>
      <w:bookmarkEnd w:id="13640"/>
      <w:r>
        <w:rPr>
          <w:rtl/>
        </w:rPr>
        <w:t xml:space="preserve">אז </w:t>
      </w:r>
      <w:bookmarkStart w:id="13641" w:name="_ETM_Q26_694460"/>
      <w:bookmarkEnd w:id="13641"/>
      <w:r>
        <w:rPr>
          <w:rtl/>
        </w:rPr>
        <w:t xml:space="preserve">אנא </w:t>
      </w:r>
      <w:bookmarkStart w:id="13642" w:name="_ETM_Q26_694700"/>
      <w:bookmarkEnd w:id="13642"/>
      <w:r>
        <w:rPr>
          <w:rtl/>
        </w:rPr>
        <w:t>ממך</w:t>
      </w:r>
      <w:r>
        <w:rPr>
          <w:rFonts w:hint="cs"/>
          <w:rtl/>
        </w:rPr>
        <w:t>.</w:t>
      </w:r>
      <w:bookmarkStart w:id="13643" w:name="_ETM_Q26_696681"/>
      <w:bookmarkEnd w:id="13643"/>
    </w:p>
    <w:p w:rsidR="00BB0645" w:rsidRDefault="00BB0645" w:rsidP="008B7283">
      <w:pPr>
        <w:rPr>
          <w:rtl/>
        </w:rPr>
      </w:pPr>
      <w:bookmarkStart w:id="13644" w:name="_ETM_Q26_696770"/>
      <w:bookmarkEnd w:id="13644"/>
    </w:p>
    <w:p w:rsidR="00BB0645" w:rsidRDefault="00BB0645" w:rsidP="008B7283">
      <w:pPr>
        <w:pStyle w:val="-"/>
        <w:keepNext/>
        <w:rPr>
          <w:rtl/>
        </w:rPr>
      </w:pPr>
      <w:bookmarkStart w:id="13645" w:name="ET_speakercontinue_6361_65"/>
      <w:r w:rsidRPr="00870B25">
        <w:rPr>
          <w:rStyle w:val="TagStyle"/>
          <w:rtl/>
        </w:rPr>
        <w:t xml:space="preserve"> &lt;&lt; דובר_המשך &gt;&gt;</w:t>
      </w:r>
      <w:r w:rsidRPr="003F3CE9">
        <w:rPr>
          <w:rStyle w:val="TagStyle"/>
          <w:rtl/>
        </w:rPr>
        <w:t xml:space="preserve"> </w:t>
      </w:r>
      <w:r>
        <w:rPr>
          <w:rtl/>
        </w:rPr>
        <w:t>נאור שירי (יש עתיד):</w:t>
      </w:r>
      <w:r w:rsidRPr="003F3CE9">
        <w:rPr>
          <w:rStyle w:val="TagStyle"/>
          <w:rtl/>
        </w:rPr>
        <w:t xml:space="preserve"> </w:t>
      </w:r>
      <w:r w:rsidRPr="00870B25">
        <w:rPr>
          <w:rStyle w:val="TagStyle"/>
          <w:rtl/>
        </w:rPr>
        <w:t>&lt;&lt; דובר_המשך &gt;&gt;</w:t>
      </w:r>
      <w:r>
        <w:rPr>
          <w:rtl/>
        </w:rPr>
        <w:t xml:space="preserve">   </w:t>
      </w:r>
      <w:bookmarkEnd w:id="13645"/>
    </w:p>
    <w:p w:rsidR="00BB0645" w:rsidRDefault="00BB0645" w:rsidP="00365DD0">
      <w:pPr>
        <w:rPr>
          <w:rtl/>
        </w:rPr>
      </w:pPr>
    </w:p>
    <w:p w:rsidR="00BB0645" w:rsidRDefault="00BB0645" w:rsidP="008B7283">
      <w:pPr>
        <w:rPr>
          <w:rtl/>
        </w:rPr>
      </w:pPr>
      <w:bookmarkStart w:id="13646" w:name="_ETM_Q26_692974"/>
      <w:bookmarkEnd w:id="13646"/>
      <w:r>
        <w:rPr>
          <w:rFonts w:hint="cs"/>
          <w:rtl/>
        </w:rPr>
        <w:t>שמה? שמה?</w:t>
      </w:r>
    </w:p>
    <w:p w:rsidR="00BB0645" w:rsidRDefault="00BB0645" w:rsidP="008B7283">
      <w:pPr>
        <w:rPr>
          <w:rtl/>
        </w:rPr>
      </w:pPr>
    </w:p>
    <w:p w:rsidR="00BB0645" w:rsidRDefault="00BB0645" w:rsidP="008B7283">
      <w:pPr>
        <w:pStyle w:val="af6"/>
        <w:keepNext/>
        <w:rPr>
          <w:rtl/>
        </w:rPr>
      </w:pPr>
      <w:bookmarkStart w:id="13647" w:name="ET_yor_6593_67"/>
      <w:r w:rsidRPr="00870B25">
        <w:rPr>
          <w:rStyle w:val="TagStyle"/>
          <w:rtl/>
        </w:rPr>
        <w:t xml:space="preserve"> &lt;&lt; יור &gt;&gt;</w:t>
      </w:r>
      <w:r w:rsidRPr="003F3CE9">
        <w:rPr>
          <w:rStyle w:val="TagStyle"/>
          <w:rtl/>
        </w:rPr>
        <w:t xml:space="preserve"> </w:t>
      </w:r>
      <w:r>
        <w:rPr>
          <w:rtl/>
        </w:rPr>
        <w:t>היו"ר חנוך דב מלביצקי:</w:t>
      </w:r>
      <w:r w:rsidRPr="003F3CE9">
        <w:rPr>
          <w:rStyle w:val="TagStyle"/>
          <w:rtl/>
        </w:rPr>
        <w:t xml:space="preserve"> </w:t>
      </w:r>
      <w:r w:rsidRPr="00870B25">
        <w:rPr>
          <w:rStyle w:val="TagStyle"/>
          <w:rtl/>
        </w:rPr>
        <w:t>&lt;&lt; יור &gt;&gt;</w:t>
      </w:r>
      <w:r>
        <w:rPr>
          <w:rtl/>
        </w:rPr>
        <w:t xml:space="preserve">   </w:t>
      </w:r>
      <w:bookmarkEnd w:id="13647"/>
    </w:p>
    <w:p w:rsidR="00BB0645" w:rsidRDefault="00BB0645" w:rsidP="00365DD0">
      <w:pPr>
        <w:rPr>
          <w:rtl/>
        </w:rPr>
      </w:pPr>
    </w:p>
    <w:p w:rsidR="00BB0645" w:rsidRDefault="00BB0645" w:rsidP="008B7283">
      <w:pPr>
        <w:rPr>
          <w:rtl/>
        </w:rPr>
      </w:pPr>
      <w:r>
        <w:rPr>
          <w:rFonts w:hint="cs"/>
          <w:rtl/>
        </w:rPr>
        <w:t xml:space="preserve">אנא ממך. </w:t>
      </w:r>
      <w:bookmarkStart w:id="13648" w:name="_ETM_Q26_696799"/>
      <w:bookmarkEnd w:id="13648"/>
    </w:p>
    <w:p w:rsidR="00BB0645" w:rsidRDefault="00BB0645" w:rsidP="008B7283">
      <w:pPr>
        <w:rPr>
          <w:rtl/>
        </w:rPr>
      </w:pPr>
      <w:bookmarkStart w:id="13649" w:name="_ETM_Q26_696873"/>
      <w:bookmarkEnd w:id="13649"/>
    </w:p>
    <w:p w:rsidR="00BB0645" w:rsidRDefault="00BB0645" w:rsidP="008B7283">
      <w:pPr>
        <w:pStyle w:val="-"/>
        <w:keepNext/>
        <w:rPr>
          <w:rtl/>
        </w:rPr>
      </w:pPr>
      <w:bookmarkStart w:id="13650" w:name="ET_speakercontinue_6361_68"/>
      <w:r w:rsidRPr="00870B25">
        <w:rPr>
          <w:rStyle w:val="TagStyle"/>
          <w:rtl/>
        </w:rPr>
        <w:t xml:space="preserve"> &lt;&lt; דובר_המשך &gt;&gt;</w:t>
      </w:r>
      <w:r w:rsidRPr="003F3CE9">
        <w:rPr>
          <w:rStyle w:val="TagStyle"/>
          <w:rtl/>
        </w:rPr>
        <w:t xml:space="preserve"> </w:t>
      </w:r>
      <w:r>
        <w:rPr>
          <w:rtl/>
        </w:rPr>
        <w:t>נאור שירי (יש עתיד):</w:t>
      </w:r>
      <w:r w:rsidRPr="003F3CE9">
        <w:rPr>
          <w:rStyle w:val="TagStyle"/>
          <w:rtl/>
        </w:rPr>
        <w:t xml:space="preserve"> </w:t>
      </w:r>
      <w:r w:rsidRPr="00870B25">
        <w:rPr>
          <w:rStyle w:val="TagStyle"/>
          <w:rtl/>
        </w:rPr>
        <w:t>&lt;&lt; דובר_המשך &gt;&gt;</w:t>
      </w:r>
      <w:r>
        <w:rPr>
          <w:rtl/>
        </w:rPr>
        <w:t xml:space="preserve">   </w:t>
      </w:r>
      <w:bookmarkEnd w:id="13650"/>
    </w:p>
    <w:p w:rsidR="00BB0645" w:rsidRDefault="00BB0645" w:rsidP="00365DD0">
      <w:pPr>
        <w:rPr>
          <w:rtl/>
        </w:rPr>
      </w:pPr>
    </w:p>
    <w:p w:rsidR="00BB0645" w:rsidRDefault="00BB0645" w:rsidP="008B7283">
      <w:pPr>
        <w:rPr>
          <w:rtl/>
        </w:rPr>
      </w:pPr>
      <w:bookmarkStart w:id="13651" w:name="_ETM_Q26_699339"/>
      <w:bookmarkEnd w:id="13651"/>
      <w:r>
        <w:rPr>
          <w:rFonts w:hint="cs"/>
        </w:rPr>
        <w:t xml:space="preserve"> </w:t>
      </w:r>
      <w:r>
        <w:rPr>
          <w:rFonts w:hint="cs"/>
          <w:rtl/>
        </w:rPr>
        <w:t>שמה? שמה?</w:t>
      </w:r>
      <w:r>
        <w:rPr>
          <w:rFonts w:hint="cs"/>
        </w:rPr>
        <w:t xml:space="preserve"> </w:t>
      </w:r>
    </w:p>
    <w:p w:rsidR="00BB0645" w:rsidRDefault="00BB0645" w:rsidP="008B7283">
      <w:pPr>
        <w:rPr>
          <w:rtl/>
        </w:rPr>
      </w:pPr>
    </w:p>
    <w:p w:rsidR="00BB0645" w:rsidRDefault="00BB0645" w:rsidP="008B7283">
      <w:pPr>
        <w:pStyle w:val="af6"/>
        <w:keepNext/>
        <w:rPr>
          <w:rtl/>
        </w:rPr>
      </w:pPr>
      <w:bookmarkStart w:id="13652" w:name="ET_yor_6593_66"/>
      <w:r w:rsidRPr="00870B25">
        <w:rPr>
          <w:rStyle w:val="TagStyle"/>
          <w:rtl/>
        </w:rPr>
        <w:t xml:space="preserve"> &lt;&lt; יור &gt;&gt;</w:t>
      </w:r>
      <w:r w:rsidRPr="003F3CE9">
        <w:rPr>
          <w:rStyle w:val="TagStyle"/>
          <w:rtl/>
        </w:rPr>
        <w:t xml:space="preserve"> </w:t>
      </w:r>
      <w:r>
        <w:rPr>
          <w:rtl/>
        </w:rPr>
        <w:t>היו"ר חנוך דב מלביצקי:</w:t>
      </w:r>
      <w:r w:rsidRPr="003F3CE9">
        <w:rPr>
          <w:rStyle w:val="TagStyle"/>
          <w:rtl/>
        </w:rPr>
        <w:t xml:space="preserve"> </w:t>
      </w:r>
      <w:r w:rsidRPr="00870B25">
        <w:rPr>
          <w:rStyle w:val="TagStyle"/>
          <w:rtl/>
        </w:rPr>
        <w:t>&lt;&lt; יור &gt;&gt;</w:t>
      </w:r>
      <w:r>
        <w:rPr>
          <w:rtl/>
        </w:rPr>
        <w:t xml:space="preserve">   </w:t>
      </w:r>
      <w:bookmarkEnd w:id="13652"/>
    </w:p>
    <w:p w:rsidR="00BB0645" w:rsidRDefault="00BB0645" w:rsidP="00365DD0">
      <w:pPr>
        <w:rPr>
          <w:rtl/>
        </w:rPr>
      </w:pPr>
    </w:p>
    <w:p w:rsidR="00BB0645" w:rsidRDefault="00BB0645" w:rsidP="00365DD0">
      <w:pPr>
        <w:rPr>
          <w:rtl/>
        </w:rPr>
      </w:pPr>
      <w:bookmarkStart w:id="13653" w:name="_ETM_Q26_698045"/>
      <w:bookmarkEnd w:id="13653"/>
      <w:r>
        <w:rPr>
          <w:rFonts w:hint="cs"/>
          <w:rtl/>
        </w:rPr>
        <w:t>בסדר?</w:t>
      </w:r>
      <w:r>
        <w:rPr>
          <w:rFonts w:hint="cs"/>
        </w:rPr>
        <w:t xml:space="preserve"> </w:t>
      </w:r>
      <w:r>
        <w:rPr>
          <w:rFonts w:hint="cs"/>
          <w:rtl/>
        </w:rPr>
        <w:t>אף</w:t>
      </w:r>
      <w:bookmarkStart w:id="13654" w:name="_ETM_Q26_699717"/>
      <w:bookmarkEnd w:id="13654"/>
      <w:r>
        <w:rPr>
          <w:rFonts w:hint="cs"/>
          <w:rtl/>
        </w:rPr>
        <w:t xml:space="preserve"> אחד לא גרם לזה, </w:t>
      </w:r>
      <w:bookmarkStart w:id="13655" w:name="_ETM_Q26_695709"/>
      <w:bookmarkStart w:id="13656" w:name="_ETM_Q26_696129"/>
      <w:bookmarkStart w:id="13657" w:name="_ETM_Q26_696909"/>
      <w:bookmarkStart w:id="13658" w:name="_ETM_Q26_697209"/>
      <w:bookmarkStart w:id="13659" w:name="_ETM_Q26_698400"/>
      <w:bookmarkStart w:id="13660" w:name="_ETM_Q26_698700"/>
      <w:bookmarkStart w:id="13661" w:name="_ETM_Q26_698999"/>
      <w:bookmarkStart w:id="13662" w:name="_ETM_Q26_700049"/>
      <w:bookmarkStart w:id="13663" w:name="_ETM_Q26_700439"/>
      <w:bookmarkStart w:id="13664" w:name="_ETM_Q26_700799"/>
      <w:bookmarkEnd w:id="13655"/>
      <w:bookmarkEnd w:id="13656"/>
      <w:bookmarkEnd w:id="13657"/>
      <w:bookmarkEnd w:id="13658"/>
      <w:bookmarkEnd w:id="13659"/>
      <w:bookmarkEnd w:id="13660"/>
      <w:bookmarkEnd w:id="13661"/>
      <w:bookmarkEnd w:id="13662"/>
      <w:bookmarkEnd w:id="13663"/>
      <w:bookmarkEnd w:id="13664"/>
      <w:r>
        <w:rPr>
          <w:rFonts w:hint="cs"/>
          <w:rtl/>
        </w:rPr>
        <w:t xml:space="preserve">כן? </w:t>
      </w:r>
      <w:r>
        <w:rPr>
          <w:rtl/>
        </w:rPr>
        <w:t xml:space="preserve">אתה </w:t>
      </w:r>
      <w:bookmarkStart w:id="13665" w:name="_ETM_Q26_701010"/>
      <w:bookmarkEnd w:id="13665"/>
      <w:r>
        <w:rPr>
          <w:rtl/>
        </w:rPr>
        <w:t xml:space="preserve">לא </w:t>
      </w:r>
      <w:bookmarkStart w:id="13666" w:name="_ETM_Q26_701099"/>
      <w:bookmarkEnd w:id="13666"/>
      <w:r>
        <w:rPr>
          <w:rtl/>
        </w:rPr>
        <w:t xml:space="preserve">מדבר </w:t>
      </w:r>
      <w:bookmarkStart w:id="13667" w:name="_ETM_Q26_701429"/>
      <w:bookmarkEnd w:id="13667"/>
      <w:r>
        <w:rPr>
          <w:rtl/>
        </w:rPr>
        <w:t xml:space="preserve">פה </w:t>
      </w:r>
      <w:bookmarkStart w:id="13668" w:name="_ETM_Q26_701639"/>
      <w:bookmarkEnd w:id="13668"/>
      <w:r w:rsidR="00365DD0">
        <w:rPr>
          <w:rFonts w:hint="cs"/>
          <w:rtl/>
        </w:rPr>
        <w:t>– – –</w:t>
      </w:r>
      <w:r>
        <w:rPr>
          <w:rFonts w:hint="cs"/>
          <w:rtl/>
        </w:rPr>
        <w:t xml:space="preserve"> </w:t>
      </w:r>
      <w:bookmarkStart w:id="13669" w:name="_ETM_Q26_700504"/>
      <w:bookmarkEnd w:id="13669"/>
    </w:p>
    <w:p w:rsidR="00BB0645" w:rsidRDefault="00BB0645" w:rsidP="008B7283">
      <w:pPr>
        <w:rPr>
          <w:rtl/>
        </w:rPr>
      </w:pPr>
      <w:bookmarkStart w:id="13670" w:name="_ETM_Q26_700562"/>
      <w:bookmarkEnd w:id="13670"/>
    </w:p>
    <w:p w:rsidR="00BB0645" w:rsidRDefault="00BB0645" w:rsidP="008B7283">
      <w:pPr>
        <w:pStyle w:val="-"/>
        <w:keepNext/>
        <w:rPr>
          <w:rtl/>
        </w:rPr>
      </w:pPr>
      <w:bookmarkStart w:id="13671" w:name="ET_speakercontinue_6361_69"/>
      <w:r w:rsidRPr="00870B25">
        <w:rPr>
          <w:rStyle w:val="TagStyle"/>
          <w:rtl/>
        </w:rPr>
        <w:t xml:space="preserve"> &lt;&lt; דובר_המשך &gt;&gt;</w:t>
      </w:r>
      <w:r w:rsidRPr="003F3CE9">
        <w:rPr>
          <w:rStyle w:val="TagStyle"/>
          <w:rtl/>
        </w:rPr>
        <w:t xml:space="preserve"> </w:t>
      </w:r>
      <w:r>
        <w:rPr>
          <w:rtl/>
        </w:rPr>
        <w:t>נאור שירי (יש עתיד):</w:t>
      </w:r>
      <w:r w:rsidRPr="003F3CE9">
        <w:rPr>
          <w:rStyle w:val="TagStyle"/>
          <w:rtl/>
        </w:rPr>
        <w:t xml:space="preserve"> </w:t>
      </w:r>
      <w:r w:rsidRPr="00870B25">
        <w:rPr>
          <w:rStyle w:val="TagStyle"/>
          <w:rtl/>
        </w:rPr>
        <w:t>&lt;&lt; דובר_המשך &gt;&gt;</w:t>
      </w:r>
      <w:r>
        <w:rPr>
          <w:rtl/>
        </w:rPr>
        <w:t xml:space="preserve">   </w:t>
      </w:r>
      <w:bookmarkEnd w:id="13671"/>
    </w:p>
    <w:p w:rsidR="00BB0645" w:rsidRDefault="00BB0645" w:rsidP="00365DD0">
      <w:pPr>
        <w:rPr>
          <w:rtl/>
        </w:rPr>
      </w:pPr>
    </w:p>
    <w:p w:rsidR="00BB0645" w:rsidRDefault="00BB0645" w:rsidP="008B7283">
      <w:pPr>
        <w:rPr>
          <w:rtl/>
        </w:rPr>
      </w:pPr>
      <w:bookmarkStart w:id="13672" w:name="_ETM_Q26_702655"/>
      <w:bookmarkStart w:id="13673" w:name="_ETM_Q26_702179"/>
      <w:bookmarkEnd w:id="13672"/>
      <w:bookmarkEnd w:id="13673"/>
      <w:r>
        <w:rPr>
          <w:rtl/>
        </w:rPr>
        <w:t xml:space="preserve">אתם </w:t>
      </w:r>
      <w:bookmarkStart w:id="13674" w:name="_ETM_Q26_702450"/>
      <w:bookmarkEnd w:id="13674"/>
      <w:r>
        <w:rPr>
          <w:rtl/>
        </w:rPr>
        <w:t xml:space="preserve">אחראים </w:t>
      </w:r>
      <w:bookmarkStart w:id="13675" w:name="_ETM_Q26_702870"/>
      <w:bookmarkEnd w:id="13675"/>
      <w:r>
        <w:rPr>
          <w:rtl/>
        </w:rPr>
        <w:t>לזה</w:t>
      </w:r>
      <w:r>
        <w:rPr>
          <w:rFonts w:hint="cs"/>
          <w:rtl/>
        </w:rPr>
        <w:t>.</w:t>
      </w:r>
    </w:p>
    <w:p w:rsidR="00BB0645" w:rsidRDefault="00BB0645" w:rsidP="008B7283">
      <w:pPr>
        <w:rPr>
          <w:rtl/>
        </w:rPr>
      </w:pPr>
    </w:p>
    <w:p w:rsidR="00BB0645" w:rsidRDefault="00BB0645" w:rsidP="008B7283">
      <w:pPr>
        <w:pStyle w:val="af6"/>
        <w:keepNext/>
        <w:rPr>
          <w:rtl/>
        </w:rPr>
      </w:pPr>
      <w:bookmarkStart w:id="13676" w:name="ET_yor_6593_70"/>
      <w:r w:rsidRPr="00870B25">
        <w:rPr>
          <w:rStyle w:val="TagStyle"/>
          <w:rtl/>
        </w:rPr>
        <w:t xml:space="preserve"> &lt;&lt; יור &gt;&gt;</w:t>
      </w:r>
      <w:r w:rsidRPr="003F3CE9">
        <w:rPr>
          <w:rStyle w:val="TagStyle"/>
          <w:rtl/>
        </w:rPr>
        <w:t xml:space="preserve"> </w:t>
      </w:r>
      <w:r>
        <w:rPr>
          <w:rtl/>
        </w:rPr>
        <w:t>היו"ר חנוך דב מלביצקי:</w:t>
      </w:r>
      <w:r w:rsidRPr="003F3CE9">
        <w:rPr>
          <w:rStyle w:val="TagStyle"/>
          <w:rtl/>
        </w:rPr>
        <w:t xml:space="preserve"> </w:t>
      </w:r>
      <w:r w:rsidRPr="00870B25">
        <w:rPr>
          <w:rStyle w:val="TagStyle"/>
          <w:rtl/>
        </w:rPr>
        <w:t>&lt;&lt; יור &gt;&gt;</w:t>
      </w:r>
      <w:r>
        <w:rPr>
          <w:rtl/>
        </w:rPr>
        <w:t xml:space="preserve">   </w:t>
      </w:r>
      <w:bookmarkEnd w:id="13676"/>
    </w:p>
    <w:p w:rsidR="00BB0645" w:rsidRDefault="00BB0645" w:rsidP="00365DD0">
      <w:pPr>
        <w:rPr>
          <w:rtl/>
        </w:rPr>
      </w:pPr>
    </w:p>
    <w:p w:rsidR="00BB0645" w:rsidRDefault="00BB0645" w:rsidP="008B7283">
      <w:pPr>
        <w:rPr>
          <w:rtl/>
        </w:rPr>
      </w:pPr>
      <w:bookmarkStart w:id="13677" w:name="_ETM_Q26_703260"/>
      <w:bookmarkEnd w:id="13677"/>
      <w:r>
        <w:rPr>
          <w:rtl/>
        </w:rPr>
        <w:t>אחראים</w:t>
      </w:r>
      <w:r>
        <w:rPr>
          <w:rFonts w:hint="cs"/>
          <w:rtl/>
        </w:rPr>
        <w:t>,</w:t>
      </w:r>
      <w:r>
        <w:rPr>
          <w:rtl/>
        </w:rPr>
        <w:t xml:space="preserve"> </w:t>
      </w:r>
      <w:bookmarkStart w:id="13678" w:name="_ETM_Q26_703739"/>
      <w:bookmarkEnd w:id="13678"/>
      <w:r>
        <w:rPr>
          <w:rtl/>
        </w:rPr>
        <w:t xml:space="preserve">אני </w:t>
      </w:r>
      <w:bookmarkStart w:id="13679" w:name="_ETM_Q26_703859"/>
      <w:bookmarkEnd w:id="13679"/>
      <w:r>
        <w:rPr>
          <w:rtl/>
        </w:rPr>
        <w:t xml:space="preserve">מסכים </w:t>
      </w:r>
      <w:bookmarkStart w:id="13680" w:name="_ETM_Q26_704159"/>
      <w:bookmarkEnd w:id="13680"/>
      <w:r>
        <w:rPr>
          <w:rtl/>
        </w:rPr>
        <w:t>איתך</w:t>
      </w:r>
      <w:r>
        <w:rPr>
          <w:rFonts w:hint="cs"/>
          <w:rtl/>
        </w:rPr>
        <w:t>.</w:t>
      </w:r>
      <w:r>
        <w:rPr>
          <w:rtl/>
        </w:rPr>
        <w:t xml:space="preserve"> </w:t>
      </w:r>
      <w:bookmarkStart w:id="13681" w:name="_ETM_Q26_704400"/>
      <w:bookmarkEnd w:id="13681"/>
      <w:r>
        <w:rPr>
          <w:rtl/>
        </w:rPr>
        <w:t xml:space="preserve">כולנו </w:t>
      </w:r>
      <w:bookmarkStart w:id="13682" w:name="_ETM_Q26_704819"/>
      <w:bookmarkEnd w:id="13682"/>
      <w:r>
        <w:rPr>
          <w:rtl/>
        </w:rPr>
        <w:t>אחראים</w:t>
      </w:r>
      <w:r>
        <w:rPr>
          <w:rFonts w:hint="cs"/>
          <w:rtl/>
        </w:rPr>
        <w:t>.</w:t>
      </w:r>
      <w:bookmarkStart w:id="13683" w:name="_ETM_Q26_707171"/>
      <w:bookmarkEnd w:id="13683"/>
    </w:p>
    <w:p w:rsidR="00BB0645" w:rsidRDefault="00BB0645" w:rsidP="008B7283">
      <w:pPr>
        <w:rPr>
          <w:rtl/>
        </w:rPr>
      </w:pPr>
      <w:bookmarkStart w:id="13684" w:name="_ETM_Q26_707256"/>
      <w:bookmarkStart w:id="13685" w:name="_ETM_Q26_707370"/>
      <w:bookmarkEnd w:id="13684"/>
      <w:bookmarkEnd w:id="13685"/>
    </w:p>
    <w:p w:rsidR="00BB0645" w:rsidRDefault="00BB0645" w:rsidP="008B7283">
      <w:pPr>
        <w:pStyle w:val="af5"/>
        <w:keepNext/>
        <w:rPr>
          <w:rtl/>
        </w:rPr>
      </w:pPr>
      <w:bookmarkStart w:id="13686" w:name="_ETM_Q26_707244"/>
      <w:bookmarkStart w:id="13687" w:name="ET_interruption_6236_71"/>
      <w:bookmarkEnd w:id="13686"/>
      <w:r w:rsidRPr="00870B25">
        <w:rPr>
          <w:rStyle w:val="TagStyle"/>
          <w:rtl/>
        </w:rPr>
        <w:t xml:space="preserve"> &lt;&lt; קריאה &gt;&gt;</w:t>
      </w:r>
      <w:r w:rsidRPr="003F3CE9">
        <w:rPr>
          <w:rStyle w:val="TagStyle"/>
          <w:rtl/>
        </w:rPr>
        <w:t xml:space="preserve"> </w:t>
      </w:r>
      <w:r>
        <w:rPr>
          <w:rtl/>
        </w:rPr>
        <w:t>נעמה לזימי (העבודה):</w:t>
      </w:r>
      <w:r w:rsidRPr="003F3CE9">
        <w:rPr>
          <w:rStyle w:val="TagStyle"/>
          <w:rtl/>
        </w:rPr>
        <w:t xml:space="preserve"> </w:t>
      </w:r>
      <w:r w:rsidRPr="00870B25">
        <w:rPr>
          <w:rStyle w:val="TagStyle"/>
          <w:rtl/>
        </w:rPr>
        <w:t>&lt;&lt; קריאה &gt;&gt;</w:t>
      </w:r>
      <w:r>
        <w:rPr>
          <w:rtl/>
        </w:rPr>
        <w:t xml:space="preserve">   </w:t>
      </w:r>
      <w:bookmarkEnd w:id="13687"/>
    </w:p>
    <w:p w:rsidR="00BB0645" w:rsidRDefault="00BB0645" w:rsidP="00365DD0">
      <w:pPr>
        <w:rPr>
          <w:rtl/>
        </w:rPr>
      </w:pPr>
      <w:bookmarkStart w:id="13688" w:name="_ETM_Q26_707004"/>
      <w:bookmarkEnd w:id="13688"/>
    </w:p>
    <w:p w:rsidR="00BB0645" w:rsidRPr="00E84D55" w:rsidRDefault="00BB0645" w:rsidP="008B7283">
      <w:pPr>
        <w:rPr>
          <w:rtl/>
        </w:rPr>
      </w:pPr>
      <w:bookmarkStart w:id="13689" w:name="_ETM_Q26_707142"/>
      <w:bookmarkEnd w:id="13689"/>
      <w:r>
        <w:rPr>
          <w:rFonts w:hint="cs"/>
          <w:rtl/>
        </w:rPr>
        <w:t xml:space="preserve">אז תגיד לראש הממשלה. </w:t>
      </w:r>
    </w:p>
    <w:p w:rsidR="00BB0645" w:rsidRDefault="00BB0645" w:rsidP="008B7283">
      <w:pPr>
        <w:rPr>
          <w:rtl/>
        </w:rPr>
      </w:pPr>
      <w:bookmarkStart w:id="13690" w:name="_ETM_Q26_702455"/>
      <w:bookmarkEnd w:id="13690"/>
    </w:p>
    <w:p w:rsidR="00BB0645" w:rsidRDefault="00BB0645" w:rsidP="008B7283">
      <w:pPr>
        <w:pStyle w:val="-"/>
        <w:keepNext/>
        <w:rPr>
          <w:rtl/>
        </w:rPr>
      </w:pPr>
      <w:bookmarkStart w:id="13691" w:name="ET_speakercontinue_6361_73"/>
      <w:r w:rsidRPr="00870B25">
        <w:rPr>
          <w:rStyle w:val="TagStyle"/>
          <w:rtl/>
        </w:rPr>
        <w:t xml:space="preserve"> &lt;&lt; דובר_המשך &gt;&gt;</w:t>
      </w:r>
      <w:r w:rsidRPr="003F3CE9">
        <w:rPr>
          <w:rStyle w:val="TagStyle"/>
          <w:rtl/>
        </w:rPr>
        <w:t xml:space="preserve"> </w:t>
      </w:r>
      <w:r>
        <w:rPr>
          <w:rtl/>
        </w:rPr>
        <w:t>נאור שירי (יש עתיד):</w:t>
      </w:r>
      <w:r w:rsidRPr="003F3CE9">
        <w:rPr>
          <w:rStyle w:val="TagStyle"/>
          <w:rtl/>
        </w:rPr>
        <w:t xml:space="preserve"> </w:t>
      </w:r>
      <w:r w:rsidRPr="00870B25">
        <w:rPr>
          <w:rStyle w:val="TagStyle"/>
          <w:rtl/>
        </w:rPr>
        <w:t>&lt;&lt; דובר_המשך &gt;&gt;</w:t>
      </w:r>
      <w:r>
        <w:rPr>
          <w:rtl/>
        </w:rPr>
        <w:t xml:space="preserve">   </w:t>
      </w:r>
      <w:bookmarkEnd w:id="13691"/>
    </w:p>
    <w:p w:rsidR="00BB0645" w:rsidRDefault="00BB0645" w:rsidP="00365DD0">
      <w:pPr>
        <w:rPr>
          <w:rtl/>
        </w:rPr>
      </w:pPr>
    </w:p>
    <w:p w:rsidR="00BB0645" w:rsidRDefault="00BB0645" w:rsidP="008B7283">
      <w:pPr>
        <w:rPr>
          <w:rtl/>
        </w:rPr>
      </w:pPr>
      <w:r>
        <w:rPr>
          <w:rFonts w:hint="cs"/>
          <w:rtl/>
        </w:rPr>
        <w:t xml:space="preserve">אז אתם אחראים לזה. </w:t>
      </w:r>
    </w:p>
    <w:p w:rsidR="00BB0645" w:rsidRPr="003F3CE9" w:rsidRDefault="00BB0645" w:rsidP="008B7283">
      <w:pPr>
        <w:rPr>
          <w:rtl/>
        </w:rPr>
      </w:pPr>
      <w:bookmarkStart w:id="13692" w:name="_ETM_Q26_703364"/>
      <w:bookmarkEnd w:id="13692"/>
    </w:p>
    <w:p w:rsidR="00BB0645" w:rsidRDefault="00BB0645" w:rsidP="008B7283">
      <w:pPr>
        <w:pStyle w:val="af6"/>
        <w:keepNext/>
        <w:rPr>
          <w:rtl/>
        </w:rPr>
      </w:pPr>
      <w:bookmarkStart w:id="13693" w:name="ET_yor_6593_72"/>
      <w:r w:rsidRPr="00870B25">
        <w:rPr>
          <w:rStyle w:val="TagStyle"/>
          <w:rtl/>
        </w:rPr>
        <w:t xml:space="preserve"> &lt;&lt; יור &gt;&gt;</w:t>
      </w:r>
      <w:r w:rsidRPr="003F3CE9">
        <w:rPr>
          <w:rStyle w:val="TagStyle"/>
          <w:rtl/>
        </w:rPr>
        <w:t xml:space="preserve"> </w:t>
      </w:r>
      <w:r>
        <w:rPr>
          <w:rtl/>
        </w:rPr>
        <w:t>היו"ר חנוך דב מלביצקי:</w:t>
      </w:r>
      <w:r w:rsidRPr="003F3CE9">
        <w:rPr>
          <w:rStyle w:val="TagStyle"/>
          <w:rtl/>
        </w:rPr>
        <w:t xml:space="preserve"> </w:t>
      </w:r>
      <w:r w:rsidRPr="00870B25">
        <w:rPr>
          <w:rStyle w:val="TagStyle"/>
          <w:rtl/>
        </w:rPr>
        <w:t>&lt;&lt; יור &gt;&gt;</w:t>
      </w:r>
      <w:r>
        <w:rPr>
          <w:rtl/>
        </w:rPr>
        <w:t xml:space="preserve">   </w:t>
      </w:r>
      <w:bookmarkEnd w:id="13693"/>
    </w:p>
    <w:p w:rsidR="00BB0645" w:rsidRDefault="00BB0645" w:rsidP="00365DD0">
      <w:pPr>
        <w:rPr>
          <w:rtl/>
        </w:rPr>
      </w:pPr>
    </w:p>
    <w:p w:rsidR="00BB0645" w:rsidRDefault="00BB0645" w:rsidP="008B7283">
      <w:pPr>
        <w:rPr>
          <w:rtl/>
        </w:rPr>
      </w:pPr>
      <w:bookmarkStart w:id="13694" w:name="_ETM_Q26_705660"/>
      <w:bookmarkStart w:id="13695" w:name="_ETM_Q26_705540"/>
      <w:bookmarkStart w:id="13696" w:name="_ETM_Q26_705749"/>
      <w:bookmarkStart w:id="13697" w:name="_ETM_Q26_706049"/>
      <w:bookmarkStart w:id="13698" w:name="_ETM_Q26_706230"/>
      <w:bookmarkStart w:id="13699" w:name="_ETM_Q26_706620"/>
      <w:bookmarkEnd w:id="13694"/>
      <w:bookmarkEnd w:id="13695"/>
      <w:bookmarkEnd w:id="13696"/>
      <w:bookmarkEnd w:id="13697"/>
      <w:bookmarkEnd w:id="13698"/>
      <w:bookmarkEnd w:id="13699"/>
      <w:r>
        <w:rPr>
          <w:rtl/>
        </w:rPr>
        <w:t xml:space="preserve">אבל </w:t>
      </w:r>
      <w:bookmarkStart w:id="13700" w:name="_ETM_Q26_706859"/>
      <w:bookmarkEnd w:id="13700"/>
      <w:r>
        <w:rPr>
          <w:rtl/>
        </w:rPr>
        <w:t xml:space="preserve">אל </w:t>
      </w:r>
      <w:bookmarkStart w:id="13701" w:name="_ETM_Q26_707010"/>
      <w:bookmarkEnd w:id="13701"/>
      <w:r>
        <w:rPr>
          <w:rtl/>
        </w:rPr>
        <w:t>תגיד גרם</w:t>
      </w:r>
      <w:r>
        <w:rPr>
          <w:rFonts w:hint="cs"/>
          <w:rtl/>
        </w:rPr>
        <w:t>.</w:t>
      </w:r>
      <w:bookmarkStart w:id="13702" w:name="_ETM_Q26_709743"/>
      <w:bookmarkEnd w:id="13702"/>
    </w:p>
    <w:p w:rsidR="00BB0645" w:rsidRDefault="00BB0645" w:rsidP="008B7283">
      <w:pPr>
        <w:rPr>
          <w:rtl/>
        </w:rPr>
      </w:pPr>
      <w:bookmarkStart w:id="13703" w:name="_ETM_Q26_709821"/>
      <w:bookmarkEnd w:id="13703"/>
    </w:p>
    <w:p w:rsidR="00BB0645" w:rsidRDefault="00BB0645" w:rsidP="008B7283">
      <w:pPr>
        <w:pStyle w:val="af5"/>
        <w:keepNext/>
        <w:rPr>
          <w:rtl/>
        </w:rPr>
      </w:pPr>
      <w:bookmarkStart w:id="13704" w:name="ET_interruption_6236_75"/>
      <w:r w:rsidRPr="00870B25">
        <w:rPr>
          <w:rStyle w:val="TagStyle"/>
          <w:rtl/>
        </w:rPr>
        <w:t xml:space="preserve"> &lt;&lt; קריאה &gt;&gt;</w:t>
      </w:r>
      <w:r w:rsidRPr="003F3CE9">
        <w:rPr>
          <w:rStyle w:val="TagStyle"/>
          <w:rtl/>
        </w:rPr>
        <w:t xml:space="preserve"> </w:t>
      </w:r>
      <w:r>
        <w:rPr>
          <w:rtl/>
        </w:rPr>
        <w:t>נעמה לזימי (העבודה):</w:t>
      </w:r>
      <w:r w:rsidRPr="003F3CE9">
        <w:rPr>
          <w:rStyle w:val="TagStyle"/>
          <w:rtl/>
        </w:rPr>
        <w:t xml:space="preserve"> </w:t>
      </w:r>
      <w:r w:rsidRPr="00870B25">
        <w:rPr>
          <w:rStyle w:val="TagStyle"/>
          <w:rtl/>
        </w:rPr>
        <w:t>&lt;&lt; קריאה &gt;&gt;</w:t>
      </w:r>
      <w:r>
        <w:rPr>
          <w:rtl/>
        </w:rPr>
        <w:t xml:space="preserve">   </w:t>
      </w:r>
      <w:bookmarkEnd w:id="13704"/>
    </w:p>
    <w:p w:rsidR="00BB0645" w:rsidRDefault="00BB0645" w:rsidP="00365DD0">
      <w:pPr>
        <w:rPr>
          <w:rtl/>
        </w:rPr>
      </w:pPr>
    </w:p>
    <w:p w:rsidR="00BB0645" w:rsidRDefault="00BB0645" w:rsidP="00365DD0">
      <w:pPr>
        <w:rPr>
          <w:rtl/>
        </w:rPr>
      </w:pPr>
      <w:bookmarkStart w:id="13705" w:name="_ETM_Q26_708186"/>
      <w:bookmarkEnd w:id="13705"/>
      <w:r>
        <w:rPr>
          <w:rFonts w:hint="cs"/>
          <w:rtl/>
        </w:rPr>
        <w:t xml:space="preserve">אז תגיד לראש הממשלה </w:t>
      </w:r>
      <w:r w:rsidR="00365DD0">
        <w:rPr>
          <w:rFonts w:hint="cs"/>
          <w:rtl/>
        </w:rPr>
        <w:t>– – –</w:t>
      </w:r>
      <w:bookmarkStart w:id="13706" w:name="_ETM_Q26_711507"/>
      <w:bookmarkEnd w:id="13706"/>
      <w:r>
        <w:rPr>
          <w:rFonts w:hint="cs"/>
          <w:rtl/>
        </w:rPr>
        <w:t xml:space="preserve">  </w:t>
      </w:r>
    </w:p>
    <w:p w:rsidR="00BB0645" w:rsidRPr="003F3CE9" w:rsidRDefault="00BB0645" w:rsidP="008B7283">
      <w:pPr>
        <w:rPr>
          <w:rtl/>
        </w:rPr>
      </w:pPr>
      <w:bookmarkStart w:id="13707" w:name="_ETM_Q26_711965"/>
      <w:bookmarkStart w:id="13708" w:name="_ETM_Q26_712048"/>
      <w:bookmarkEnd w:id="13707"/>
      <w:bookmarkEnd w:id="13708"/>
    </w:p>
    <w:p w:rsidR="00BB0645" w:rsidRDefault="00BB0645" w:rsidP="008B7283">
      <w:pPr>
        <w:pStyle w:val="-"/>
        <w:keepNext/>
        <w:rPr>
          <w:rtl/>
        </w:rPr>
      </w:pPr>
      <w:bookmarkStart w:id="13709" w:name="ET_speakercontinue_6361_74"/>
      <w:r w:rsidRPr="00870B25">
        <w:rPr>
          <w:rStyle w:val="TagStyle"/>
          <w:rtl/>
        </w:rPr>
        <w:t xml:space="preserve"> &lt;&lt; דובר_המשך &gt;&gt;</w:t>
      </w:r>
      <w:r w:rsidRPr="003F3CE9">
        <w:rPr>
          <w:rStyle w:val="TagStyle"/>
          <w:rtl/>
        </w:rPr>
        <w:t xml:space="preserve"> </w:t>
      </w:r>
      <w:r>
        <w:rPr>
          <w:rtl/>
        </w:rPr>
        <w:t>נאור שירי (יש עתיד):</w:t>
      </w:r>
      <w:r w:rsidRPr="003F3CE9">
        <w:rPr>
          <w:rStyle w:val="TagStyle"/>
          <w:rtl/>
        </w:rPr>
        <w:t xml:space="preserve"> </w:t>
      </w:r>
      <w:r w:rsidRPr="00870B25">
        <w:rPr>
          <w:rStyle w:val="TagStyle"/>
          <w:rtl/>
        </w:rPr>
        <w:t>&lt;&lt; דובר_המשך &gt;&gt;</w:t>
      </w:r>
      <w:r>
        <w:rPr>
          <w:rtl/>
        </w:rPr>
        <w:t xml:space="preserve">   </w:t>
      </w:r>
      <w:bookmarkEnd w:id="13709"/>
    </w:p>
    <w:p w:rsidR="00BB0645" w:rsidRDefault="00BB0645" w:rsidP="00365DD0">
      <w:pPr>
        <w:rPr>
          <w:rtl/>
        </w:rPr>
      </w:pPr>
    </w:p>
    <w:p w:rsidR="00BB0645" w:rsidRDefault="00BB0645" w:rsidP="00925CC4">
      <w:pPr>
        <w:rPr>
          <w:rtl/>
        </w:rPr>
      </w:pPr>
      <w:bookmarkStart w:id="13710" w:name="_ETM_Q26_708059"/>
      <w:bookmarkEnd w:id="13710"/>
      <w:r>
        <w:rPr>
          <w:rtl/>
        </w:rPr>
        <w:t xml:space="preserve">אתם </w:t>
      </w:r>
      <w:bookmarkStart w:id="13711" w:name="_ETM_Q26_708419"/>
      <w:bookmarkEnd w:id="13711"/>
      <w:r>
        <w:rPr>
          <w:rtl/>
        </w:rPr>
        <w:t xml:space="preserve">אחראים </w:t>
      </w:r>
      <w:bookmarkStart w:id="13712" w:name="_ETM_Q26_708809"/>
      <w:bookmarkEnd w:id="13712"/>
      <w:r>
        <w:rPr>
          <w:rtl/>
        </w:rPr>
        <w:t>לזה</w:t>
      </w:r>
      <w:r>
        <w:rPr>
          <w:rFonts w:hint="cs"/>
          <w:rtl/>
        </w:rPr>
        <w:t>.</w:t>
      </w:r>
      <w:r>
        <w:rPr>
          <w:rtl/>
        </w:rPr>
        <w:t xml:space="preserve"> </w:t>
      </w:r>
      <w:bookmarkStart w:id="13713" w:name="_ETM_Q26_709079"/>
      <w:bookmarkEnd w:id="13713"/>
      <w:r>
        <w:rPr>
          <w:rtl/>
        </w:rPr>
        <w:t xml:space="preserve">ואני </w:t>
      </w:r>
      <w:bookmarkStart w:id="13714" w:name="_ETM_Q26_709290"/>
      <w:bookmarkEnd w:id="13714"/>
      <w:r>
        <w:rPr>
          <w:rtl/>
        </w:rPr>
        <w:t xml:space="preserve">רוצה </w:t>
      </w:r>
      <w:bookmarkStart w:id="13715" w:name="_ETM_Q26_709529"/>
      <w:bookmarkEnd w:id="13715"/>
      <w:r>
        <w:rPr>
          <w:rtl/>
        </w:rPr>
        <w:t>ל</w:t>
      </w:r>
      <w:r>
        <w:rPr>
          <w:rFonts w:hint="cs"/>
          <w:rtl/>
        </w:rPr>
        <w:t>בשר לראש הממשלה, שיושב עכשיו</w:t>
      </w:r>
      <w:bookmarkStart w:id="13716" w:name="_ETM_Q26_712400"/>
      <w:bookmarkEnd w:id="13716"/>
      <w:r>
        <w:rPr>
          <w:rFonts w:hint="cs"/>
          <w:rtl/>
        </w:rPr>
        <w:t xml:space="preserve"> </w:t>
      </w:r>
      <w:r w:rsidR="00365DD0">
        <w:rPr>
          <w:rFonts w:hint="cs"/>
          <w:rtl/>
        </w:rPr>
        <w:t>– – –</w:t>
      </w:r>
    </w:p>
    <w:p w:rsidR="00BB0645" w:rsidRDefault="00BB0645" w:rsidP="008B7283">
      <w:pPr>
        <w:rPr>
          <w:rtl/>
        </w:rPr>
      </w:pPr>
      <w:bookmarkStart w:id="13717" w:name="_ETM_Q26_709368"/>
      <w:bookmarkEnd w:id="13717"/>
    </w:p>
    <w:p w:rsidR="00BB0645" w:rsidRDefault="00BB0645" w:rsidP="008B7283">
      <w:pPr>
        <w:pStyle w:val="af6"/>
        <w:keepNext/>
        <w:rPr>
          <w:rtl/>
        </w:rPr>
      </w:pPr>
      <w:bookmarkStart w:id="13718" w:name="ET_yor_6593_76"/>
      <w:r w:rsidRPr="00870B25">
        <w:rPr>
          <w:rStyle w:val="TagStyle"/>
          <w:rtl/>
        </w:rPr>
        <w:t xml:space="preserve"> &lt;&lt; יור &gt;&gt;</w:t>
      </w:r>
      <w:r w:rsidRPr="003F3CE9">
        <w:rPr>
          <w:rStyle w:val="TagStyle"/>
          <w:rtl/>
        </w:rPr>
        <w:t xml:space="preserve"> </w:t>
      </w:r>
      <w:r>
        <w:rPr>
          <w:rtl/>
        </w:rPr>
        <w:t>היו"ר חנוך דב מלביצקי:</w:t>
      </w:r>
      <w:r w:rsidRPr="003F3CE9">
        <w:rPr>
          <w:rStyle w:val="TagStyle"/>
          <w:rtl/>
        </w:rPr>
        <w:t xml:space="preserve"> </w:t>
      </w:r>
      <w:r w:rsidRPr="00870B25">
        <w:rPr>
          <w:rStyle w:val="TagStyle"/>
          <w:rtl/>
        </w:rPr>
        <w:t>&lt;&lt; יור &gt;&gt;</w:t>
      </w:r>
      <w:r>
        <w:rPr>
          <w:rtl/>
        </w:rPr>
        <w:t xml:space="preserve">   </w:t>
      </w:r>
      <w:bookmarkEnd w:id="13718"/>
    </w:p>
    <w:p w:rsidR="00BB0645" w:rsidRDefault="00BB0645" w:rsidP="00365DD0">
      <w:pPr>
        <w:rPr>
          <w:rtl/>
        </w:rPr>
      </w:pPr>
    </w:p>
    <w:p w:rsidR="00BB0645" w:rsidRDefault="00BB0645" w:rsidP="008B7283">
      <w:pPr>
        <w:rPr>
          <w:rtl/>
        </w:rPr>
      </w:pPr>
      <w:bookmarkStart w:id="13719" w:name="_ETM_Q26_710477"/>
      <w:bookmarkEnd w:id="13719"/>
      <w:r>
        <w:rPr>
          <w:rFonts w:hint="cs"/>
          <w:rtl/>
        </w:rPr>
        <w:t xml:space="preserve">חברת הכנסת לזימי, </w:t>
      </w:r>
      <w:bookmarkStart w:id="13720" w:name="_ETM_Q26_706997"/>
      <w:bookmarkEnd w:id="13720"/>
      <w:r>
        <w:rPr>
          <w:rFonts w:hint="cs"/>
          <w:rtl/>
        </w:rPr>
        <w:t>כשתהיה לך זכות דיבור את תוכלי לדבר, לא לפני.</w:t>
      </w:r>
      <w:bookmarkStart w:id="13721" w:name="_ETM_Q26_712722"/>
      <w:bookmarkEnd w:id="13721"/>
      <w:r>
        <w:rPr>
          <w:rFonts w:hint="cs"/>
          <w:rtl/>
        </w:rPr>
        <w:t xml:space="preserve"> </w:t>
      </w:r>
      <w:bookmarkStart w:id="13722" w:name="_ETM_Q26_714145"/>
      <w:bookmarkEnd w:id="13722"/>
    </w:p>
    <w:p w:rsidR="00BB0645" w:rsidRDefault="00BB0645" w:rsidP="008B7283">
      <w:pPr>
        <w:rPr>
          <w:rtl/>
        </w:rPr>
      </w:pPr>
      <w:bookmarkStart w:id="13723" w:name="_ETM_Q26_714216"/>
      <w:bookmarkEnd w:id="13723"/>
    </w:p>
    <w:p w:rsidR="00BB0645" w:rsidRDefault="00BB0645" w:rsidP="008B7283">
      <w:pPr>
        <w:pStyle w:val="-"/>
        <w:keepNext/>
        <w:rPr>
          <w:rtl/>
        </w:rPr>
      </w:pPr>
      <w:bookmarkStart w:id="13724" w:name="ET_speakercontinue_6361_77"/>
      <w:r w:rsidRPr="00870B25">
        <w:rPr>
          <w:rStyle w:val="TagStyle"/>
          <w:rtl/>
        </w:rPr>
        <w:t xml:space="preserve"> &lt;&lt; דובר_המשך &gt;&gt;</w:t>
      </w:r>
      <w:r w:rsidRPr="003F3CE9">
        <w:rPr>
          <w:rStyle w:val="TagStyle"/>
          <w:rtl/>
        </w:rPr>
        <w:t xml:space="preserve"> </w:t>
      </w:r>
      <w:r>
        <w:rPr>
          <w:rtl/>
        </w:rPr>
        <w:t>נאור שירי (יש עתיד):</w:t>
      </w:r>
      <w:r w:rsidRPr="003F3CE9">
        <w:rPr>
          <w:rStyle w:val="TagStyle"/>
          <w:rtl/>
        </w:rPr>
        <w:t xml:space="preserve"> </w:t>
      </w:r>
      <w:r w:rsidRPr="00870B25">
        <w:rPr>
          <w:rStyle w:val="TagStyle"/>
          <w:rtl/>
        </w:rPr>
        <w:t>&lt;&lt; דובר_המשך &gt;&gt;</w:t>
      </w:r>
      <w:r>
        <w:rPr>
          <w:rtl/>
        </w:rPr>
        <w:t xml:space="preserve">   </w:t>
      </w:r>
      <w:bookmarkEnd w:id="13724"/>
    </w:p>
    <w:p w:rsidR="00BB0645" w:rsidRDefault="00BB0645" w:rsidP="00365DD0">
      <w:pPr>
        <w:rPr>
          <w:rtl/>
        </w:rPr>
      </w:pPr>
    </w:p>
    <w:p w:rsidR="00BB0645" w:rsidRDefault="00BB0645" w:rsidP="00365DD0">
      <w:pPr>
        <w:rPr>
          <w:rtl/>
        </w:rPr>
      </w:pPr>
      <w:r>
        <w:rPr>
          <w:rFonts w:hint="cs"/>
          <w:rtl/>
        </w:rPr>
        <w:t xml:space="preserve">אני רוצה לבשר </w:t>
      </w:r>
      <w:r w:rsidR="00365DD0">
        <w:rPr>
          <w:rFonts w:hint="cs"/>
          <w:rtl/>
        </w:rPr>
        <w:t>– – –</w:t>
      </w:r>
      <w:r>
        <w:rPr>
          <w:rFonts w:hint="cs"/>
          <w:rtl/>
        </w:rPr>
        <w:t xml:space="preserve"> </w:t>
      </w:r>
    </w:p>
    <w:p w:rsidR="00BB0645" w:rsidRDefault="00BB0645" w:rsidP="008B7283">
      <w:pPr>
        <w:rPr>
          <w:rtl/>
        </w:rPr>
      </w:pPr>
      <w:bookmarkStart w:id="13725" w:name="_ETM_Q26_711640"/>
      <w:bookmarkStart w:id="13726" w:name="_ETM_Q26_711731"/>
      <w:bookmarkEnd w:id="13725"/>
      <w:bookmarkEnd w:id="13726"/>
    </w:p>
    <w:p w:rsidR="00BB0645" w:rsidRDefault="00BB0645" w:rsidP="008B7283">
      <w:pPr>
        <w:pStyle w:val="af5"/>
        <w:keepNext/>
        <w:rPr>
          <w:rtl/>
        </w:rPr>
      </w:pPr>
      <w:bookmarkStart w:id="13727" w:name="ET_interruption_6236_78"/>
      <w:r w:rsidRPr="00870B25">
        <w:rPr>
          <w:rStyle w:val="TagStyle"/>
          <w:rtl/>
        </w:rPr>
        <w:t xml:space="preserve"> &lt;&lt; קריאה &gt;&gt;</w:t>
      </w:r>
      <w:r w:rsidRPr="003F3CE9">
        <w:rPr>
          <w:rStyle w:val="TagStyle"/>
          <w:rtl/>
        </w:rPr>
        <w:t xml:space="preserve"> </w:t>
      </w:r>
      <w:r>
        <w:rPr>
          <w:rtl/>
        </w:rPr>
        <w:t>נעמה לזימי (העבודה):</w:t>
      </w:r>
      <w:r w:rsidRPr="003F3CE9">
        <w:rPr>
          <w:rStyle w:val="TagStyle"/>
          <w:rtl/>
        </w:rPr>
        <w:t xml:space="preserve"> </w:t>
      </w:r>
      <w:r w:rsidRPr="00870B25">
        <w:rPr>
          <w:rStyle w:val="TagStyle"/>
          <w:rtl/>
        </w:rPr>
        <w:t>&lt;&lt; קריאה &gt;&gt;</w:t>
      </w:r>
      <w:r>
        <w:rPr>
          <w:rtl/>
        </w:rPr>
        <w:t xml:space="preserve">   </w:t>
      </w:r>
      <w:bookmarkEnd w:id="13727"/>
    </w:p>
    <w:p w:rsidR="00BB0645" w:rsidRDefault="00BB0645" w:rsidP="00365DD0">
      <w:pPr>
        <w:rPr>
          <w:rtl/>
        </w:rPr>
      </w:pPr>
    </w:p>
    <w:p w:rsidR="00BB0645" w:rsidRDefault="00BB0645" w:rsidP="00365DD0">
      <w:pPr>
        <w:rPr>
          <w:rtl/>
        </w:rPr>
      </w:pPr>
      <w:r>
        <w:rPr>
          <w:rFonts w:hint="cs"/>
          <w:rtl/>
        </w:rPr>
        <w:t xml:space="preserve"> מותר לזרוק הערות, חנוך </w:t>
      </w:r>
      <w:r w:rsidR="00365DD0">
        <w:rPr>
          <w:rFonts w:hint="cs"/>
          <w:rtl/>
        </w:rPr>
        <w:t>– – –</w:t>
      </w:r>
      <w:r>
        <w:rPr>
          <w:rFonts w:hint="cs"/>
          <w:rtl/>
        </w:rPr>
        <w:t xml:space="preserve"> </w:t>
      </w:r>
    </w:p>
    <w:p w:rsidR="00BB0645" w:rsidRDefault="00BB0645" w:rsidP="008B7283">
      <w:pPr>
        <w:rPr>
          <w:rtl/>
        </w:rPr>
      </w:pPr>
    </w:p>
    <w:p w:rsidR="00BB0645" w:rsidRDefault="00BB0645" w:rsidP="008B7283">
      <w:pPr>
        <w:pStyle w:val="-"/>
        <w:keepNext/>
        <w:rPr>
          <w:rtl/>
        </w:rPr>
      </w:pPr>
      <w:bookmarkStart w:id="13728" w:name="ET_speakercontinue_6361_80"/>
      <w:r w:rsidRPr="00870B25">
        <w:rPr>
          <w:rStyle w:val="TagStyle"/>
          <w:rtl/>
        </w:rPr>
        <w:t xml:space="preserve"> &lt;&lt; דובר_המשך &gt;&gt;</w:t>
      </w:r>
      <w:r w:rsidRPr="003F3CE9">
        <w:rPr>
          <w:rStyle w:val="TagStyle"/>
          <w:rtl/>
        </w:rPr>
        <w:t xml:space="preserve"> </w:t>
      </w:r>
      <w:r>
        <w:rPr>
          <w:rtl/>
        </w:rPr>
        <w:t>נאור שירי (יש עתיד):</w:t>
      </w:r>
      <w:r w:rsidRPr="003F3CE9">
        <w:rPr>
          <w:rStyle w:val="TagStyle"/>
          <w:rtl/>
        </w:rPr>
        <w:t xml:space="preserve"> </w:t>
      </w:r>
      <w:r w:rsidRPr="00870B25">
        <w:rPr>
          <w:rStyle w:val="TagStyle"/>
          <w:rtl/>
        </w:rPr>
        <w:t>&lt;&lt; דובר_המשך &gt;&gt;</w:t>
      </w:r>
      <w:r>
        <w:rPr>
          <w:rtl/>
        </w:rPr>
        <w:t xml:space="preserve">   </w:t>
      </w:r>
      <w:bookmarkEnd w:id="13728"/>
    </w:p>
    <w:p w:rsidR="00BB0645" w:rsidRDefault="00BB0645" w:rsidP="00365DD0">
      <w:pPr>
        <w:rPr>
          <w:rtl/>
        </w:rPr>
      </w:pPr>
    </w:p>
    <w:p w:rsidR="00BB0645" w:rsidRDefault="00BB0645" w:rsidP="00365DD0">
      <w:pPr>
        <w:rPr>
          <w:rtl/>
        </w:rPr>
      </w:pPr>
      <w:bookmarkStart w:id="13729" w:name="_ETM_Q26_718641"/>
      <w:bookmarkEnd w:id="13729"/>
      <w:r>
        <w:rPr>
          <w:rFonts w:hint="cs"/>
          <w:rtl/>
        </w:rPr>
        <w:t xml:space="preserve">אני רוצה </w:t>
      </w:r>
      <w:r w:rsidR="00365DD0">
        <w:rPr>
          <w:rFonts w:hint="cs"/>
          <w:rtl/>
        </w:rPr>
        <w:t>– – –</w:t>
      </w:r>
      <w:r>
        <w:rPr>
          <w:rFonts w:hint="cs"/>
          <w:rtl/>
        </w:rPr>
        <w:t xml:space="preserve"> </w:t>
      </w:r>
    </w:p>
    <w:p w:rsidR="00BB0645" w:rsidRPr="003F3CE9" w:rsidRDefault="00BB0645" w:rsidP="008B7283">
      <w:pPr>
        <w:rPr>
          <w:rtl/>
        </w:rPr>
      </w:pPr>
      <w:bookmarkStart w:id="13730" w:name="_ETM_Q26_713975"/>
      <w:bookmarkEnd w:id="13730"/>
    </w:p>
    <w:p w:rsidR="00BB0645" w:rsidRDefault="00BB0645" w:rsidP="008B7283">
      <w:pPr>
        <w:pStyle w:val="af6"/>
        <w:keepNext/>
        <w:rPr>
          <w:rtl/>
        </w:rPr>
      </w:pPr>
      <w:bookmarkStart w:id="13731" w:name="ET_yor_6593_79"/>
      <w:r w:rsidRPr="00870B25">
        <w:rPr>
          <w:rStyle w:val="TagStyle"/>
          <w:rtl/>
        </w:rPr>
        <w:t xml:space="preserve"> &lt;&lt; יור &gt;&gt;</w:t>
      </w:r>
      <w:r w:rsidRPr="003F3CE9">
        <w:rPr>
          <w:rStyle w:val="TagStyle"/>
          <w:rtl/>
        </w:rPr>
        <w:t xml:space="preserve"> </w:t>
      </w:r>
      <w:r>
        <w:rPr>
          <w:rtl/>
        </w:rPr>
        <w:t>היו"ר חנוך דב מלביצקי:</w:t>
      </w:r>
      <w:r w:rsidRPr="003F3CE9">
        <w:rPr>
          <w:rStyle w:val="TagStyle"/>
          <w:rtl/>
        </w:rPr>
        <w:t xml:space="preserve"> </w:t>
      </w:r>
      <w:r w:rsidRPr="00870B25">
        <w:rPr>
          <w:rStyle w:val="TagStyle"/>
          <w:rtl/>
        </w:rPr>
        <w:t>&lt;&lt; יור &gt;&gt;</w:t>
      </w:r>
      <w:r>
        <w:rPr>
          <w:rtl/>
        </w:rPr>
        <w:t xml:space="preserve">   </w:t>
      </w:r>
      <w:bookmarkEnd w:id="13731"/>
    </w:p>
    <w:p w:rsidR="00BB0645" w:rsidRDefault="00BB0645" w:rsidP="00365DD0">
      <w:pPr>
        <w:rPr>
          <w:rtl/>
        </w:rPr>
      </w:pPr>
    </w:p>
    <w:p w:rsidR="00BB0645" w:rsidRDefault="00BB0645" w:rsidP="008B7283">
      <w:pPr>
        <w:rPr>
          <w:rtl/>
        </w:rPr>
      </w:pPr>
      <w:bookmarkStart w:id="13732" w:name="_ETM_Q26_711765"/>
      <w:bookmarkEnd w:id="13732"/>
      <w:r>
        <w:rPr>
          <w:rFonts w:hint="cs"/>
          <w:rtl/>
        </w:rPr>
        <w:t xml:space="preserve">אני קורא אותך </w:t>
      </w:r>
      <w:bookmarkStart w:id="13733" w:name="_ETM_Q26_710129"/>
      <w:bookmarkStart w:id="13734" w:name="_ETM_Q26_710429"/>
      <w:bookmarkStart w:id="13735" w:name="_ETM_Q26_711059"/>
      <w:bookmarkStart w:id="13736" w:name="_ETM_Q26_711719"/>
      <w:bookmarkStart w:id="13737" w:name="_ETM_Q26_712049"/>
      <w:bookmarkStart w:id="13738" w:name="_ETM_Q26_712139"/>
      <w:bookmarkStart w:id="13739" w:name="_ETM_Q26_712409"/>
      <w:bookmarkStart w:id="13740" w:name="_ETM_Q26_712799"/>
      <w:bookmarkStart w:id="13741" w:name="_ETM_Q26_712919"/>
      <w:bookmarkStart w:id="13742" w:name="_ETM_Q26_713370"/>
      <w:bookmarkStart w:id="13743" w:name="_ETM_Q26_713519"/>
      <w:bookmarkStart w:id="13744" w:name="_ETM_Q26_713819"/>
      <w:bookmarkStart w:id="13745" w:name="_ETM_Q26_714879"/>
      <w:bookmarkStart w:id="13746" w:name="_ETM_Q26_715150"/>
      <w:bookmarkStart w:id="13747" w:name="_ETM_Q26_715540"/>
      <w:bookmarkStart w:id="13748" w:name="_ETM_Q26_715719"/>
      <w:bookmarkStart w:id="13749" w:name="_ETM_Q26_715989"/>
      <w:bookmarkStart w:id="13750" w:name="_ETM_Q26_716199"/>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r>
        <w:rPr>
          <w:rtl/>
        </w:rPr>
        <w:t xml:space="preserve">לסדר </w:t>
      </w:r>
      <w:bookmarkStart w:id="13751" w:name="_ETM_Q26_716559"/>
      <w:bookmarkEnd w:id="13751"/>
      <w:r>
        <w:rPr>
          <w:rtl/>
        </w:rPr>
        <w:t xml:space="preserve">פעם </w:t>
      </w:r>
      <w:bookmarkStart w:id="13752" w:name="_ETM_Q26_716829"/>
      <w:bookmarkEnd w:id="13752"/>
      <w:r>
        <w:rPr>
          <w:rtl/>
        </w:rPr>
        <w:t>ראשונה</w:t>
      </w:r>
      <w:r>
        <w:rPr>
          <w:rFonts w:hint="cs"/>
          <w:rtl/>
        </w:rPr>
        <w:t>.</w:t>
      </w:r>
      <w:r>
        <w:rPr>
          <w:rtl/>
        </w:rPr>
        <w:t xml:space="preserve"> </w:t>
      </w:r>
      <w:bookmarkStart w:id="13753" w:name="_ETM_Q26_718209"/>
      <w:bookmarkStart w:id="13754" w:name="_ETM_Q26_717242"/>
      <w:bookmarkEnd w:id="13753"/>
      <w:bookmarkEnd w:id="13754"/>
    </w:p>
    <w:p w:rsidR="00BB0645" w:rsidRDefault="00BB0645" w:rsidP="008B7283">
      <w:pPr>
        <w:rPr>
          <w:rtl/>
        </w:rPr>
      </w:pPr>
      <w:bookmarkStart w:id="13755" w:name="_ETM_Q26_717302"/>
      <w:bookmarkEnd w:id="13755"/>
    </w:p>
    <w:p w:rsidR="00BB0645" w:rsidRDefault="00BB0645" w:rsidP="008B7283">
      <w:pPr>
        <w:pStyle w:val="-"/>
        <w:keepNext/>
        <w:rPr>
          <w:rtl/>
        </w:rPr>
      </w:pPr>
      <w:bookmarkStart w:id="13756" w:name="ET_speakercontinue_6361_81"/>
      <w:r w:rsidRPr="00870B25">
        <w:rPr>
          <w:rStyle w:val="TagStyle"/>
          <w:rtl/>
        </w:rPr>
        <w:t xml:space="preserve"> &lt;&lt; דובר_המשך &gt;&gt;</w:t>
      </w:r>
      <w:r w:rsidRPr="003F3CE9">
        <w:rPr>
          <w:rStyle w:val="TagStyle"/>
          <w:rtl/>
        </w:rPr>
        <w:t xml:space="preserve"> </w:t>
      </w:r>
      <w:r>
        <w:rPr>
          <w:rtl/>
        </w:rPr>
        <w:t>נאור שירי (יש עתיד):</w:t>
      </w:r>
      <w:r w:rsidRPr="003F3CE9">
        <w:rPr>
          <w:rStyle w:val="TagStyle"/>
          <w:rtl/>
        </w:rPr>
        <w:t xml:space="preserve"> </w:t>
      </w:r>
      <w:r w:rsidRPr="00870B25">
        <w:rPr>
          <w:rStyle w:val="TagStyle"/>
          <w:rtl/>
        </w:rPr>
        <w:t>&lt;&lt; דובר_המשך &gt;&gt;</w:t>
      </w:r>
      <w:r>
        <w:rPr>
          <w:rtl/>
        </w:rPr>
        <w:t xml:space="preserve">   </w:t>
      </w:r>
      <w:bookmarkEnd w:id="13756"/>
    </w:p>
    <w:p w:rsidR="00BB0645" w:rsidRDefault="00BB0645" w:rsidP="00365DD0">
      <w:pPr>
        <w:rPr>
          <w:rtl/>
        </w:rPr>
      </w:pPr>
    </w:p>
    <w:p w:rsidR="00BB0645" w:rsidRDefault="00BB0645" w:rsidP="008B7283">
      <w:pPr>
        <w:rPr>
          <w:rtl/>
        </w:rPr>
      </w:pPr>
      <w:bookmarkStart w:id="13757" w:name="_ETM_Q26_719178"/>
      <w:bookmarkEnd w:id="13757"/>
      <w:r>
        <w:rPr>
          <w:rFonts w:hint="cs"/>
          <w:rtl/>
        </w:rPr>
        <w:t>א</w:t>
      </w:r>
      <w:r>
        <w:rPr>
          <w:rtl/>
        </w:rPr>
        <w:t xml:space="preserve">ני </w:t>
      </w:r>
      <w:bookmarkStart w:id="13758" w:name="_ETM_Q26_718599"/>
      <w:bookmarkEnd w:id="13758"/>
      <w:r>
        <w:rPr>
          <w:rtl/>
        </w:rPr>
        <w:t xml:space="preserve">רוצה </w:t>
      </w:r>
      <w:bookmarkStart w:id="13759" w:name="_ETM_Q26_719379"/>
      <w:bookmarkEnd w:id="13759"/>
      <w:r>
        <w:rPr>
          <w:rFonts w:hint="cs"/>
          <w:rtl/>
        </w:rPr>
        <w:t xml:space="preserve">– </w:t>
      </w:r>
      <w:r>
        <w:rPr>
          <w:rtl/>
        </w:rPr>
        <w:t>די</w:t>
      </w:r>
      <w:bookmarkStart w:id="13760" w:name="_ETM_Q26_720659"/>
      <w:bookmarkStart w:id="13761" w:name="_ETM_Q26_722230"/>
      <w:bookmarkStart w:id="13762" w:name="_ETM_Q26_721627"/>
      <w:bookmarkStart w:id="13763" w:name="_ETM_Q26_722203"/>
      <w:bookmarkEnd w:id="13760"/>
      <w:bookmarkEnd w:id="13761"/>
      <w:bookmarkEnd w:id="13762"/>
      <w:bookmarkEnd w:id="13763"/>
      <w:r>
        <w:rPr>
          <w:rFonts w:hint="cs"/>
          <w:rtl/>
        </w:rPr>
        <w:t xml:space="preserve">, די. </w:t>
      </w:r>
    </w:p>
    <w:p w:rsidR="00BB0645" w:rsidRDefault="00BB0645" w:rsidP="008B7283">
      <w:pPr>
        <w:rPr>
          <w:rtl/>
        </w:rPr>
      </w:pPr>
      <w:bookmarkStart w:id="13764" w:name="_ETM_Q26_722267"/>
      <w:bookmarkEnd w:id="13764"/>
    </w:p>
    <w:p w:rsidR="00BB0645" w:rsidRDefault="00BB0645" w:rsidP="008B7283">
      <w:pPr>
        <w:pStyle w:val="af5"/>
        <w:keepNext/>
        <w:rPr>
          <w:rtl/>
        </w:rPr>
      </w:pPr>
      <w:bookmarkStart w:id="13765" w:name="ET_interruption_6236_82"/>
      <w:r w:rsidRPr="00870B25">
        <w:rPr>
          <w:rStyle w:val="TagStyle"/>
          <w:rtl/>
        </w:rPr>
        <w:t xml:space="preserve"> &lt;&lt; קריאה &gt;&gt;</w:t>
      </w:r>
      <w:r w:rsidRPr="003F3CE9">
        <w:rPr>
          <w:rStyle w:val="TagStyle"/>
          <w:rtl/>
        </w:rPr>
        <w:t xml:space="preserve"> </w:t>
      </w:r>
      <w:r>
        <w:rPr>
          <w:rtl/>
        </w:rPr>
        <w:t>נעמה לזימי (העבודה):</w:t>
      </w:r>
      <w:r w:rsidRPr="003F3CE9">
        <w:rPr>
          <w:rStyle w:val="TagStyle"/>
          <w:rtl/>
        </w:rPr>
        <w:t xml:space="preserve"> </w:t>
      </w:r>
      <w:r w:rsidRPr="00870B25">
        <w:rPr>
          <w:rStyle w:val="TagStyle"/>
          <w:rtl/>
        </w:rPr>
        <w:t>&lt;&lt; קריאה &gt;&gt;</w:t>
      </w:r>
      <w:r>
        <w:rPr>
          <w:rtl/>
        </w:rPr>
        <w:t xml:space="preserve">   </w:t>
      </w:r>
      <w:bookmarkEnd w:id="13765"/>
    </w:p>
    <w:p w:rsidR="00BB0645" w:rsidRDefault="00BB0645" w:rsidP="00365DD0">
      <w:pPr>
        <w:rPr>
          <w:rtl/>
        </w:rPr>
      </w:pPr>
    </w:p>
    <w:p w:rsidR="00BB0645" w:rsidRDefault="00BB0645" w:rsidP="008B7283">
      <w:pPr>
        <w:rPr>
          <w:rtl/>
        </w:rPr>
      </w:pPr>
      <w:bookmarkStart w:id="13766" w:name="_ETM_Q26_718015"/>
      <w:bookmarkEnd w:id="13766"/>
      <w:r>
        <w:rPr>
          <w:rFonts w:hint="cs"/>
          <w:rtl/>
        </w:rPr>
        <w:t>בנאום אני אגיד את הדברים.</w:t>
      </w:r>
    </w:p>
    <w:p w:rsidR="00BB0645" w:rsidRDefault="00BB0645" w:rsidP="008B7283">
      <w:pPr>
        <w:rPr>
          <w:rtl/>
        </w:rPr>
      </w:pPr>
      <w:bookmarkStart w:id="13767" w:name="_ETM_Q26_717215"/>
      <w:bookmarkEnd w:id="13767"/>
    </w:p>
    <w:p w:rsidR="00BB0645" w:rsidRDefault="00BB0645" w:rsidP="008B7283">
      <w:pPr>
        <w:pStyle w:val="-"/>
        <w:keepNext/>
        <w:rPr>
          <w:rtl/>
        </w:rPr>
      </w:pPr>
      <w:bookmarkStart w:id="13768" w:name="ET_speakercontinue_6361_83"/>
      <w:r w:rsidRPr="00870B25">
        <w:rPr>
          <w:rStyle w:val="TagStyle"/>
          <w:rtl/>
        </w:rPr>
        <w:t xml:space="preserve"> &lt;&lt; דובר_המשך &gt;&gt;</w:t>
      </w:r>
      <w:r w:rsidRPr="003F3CE9">
        <w:rPr>
          <w:rStyle w:val="TagStyle"/>
          <w:rtl/>
        </w:rPr>
        <w:t xml:space="preserve"> </w:t>
      </w:r>
      <w:r>
        <w:rPr>
          <w:rtl/>
        </w:rPr>
        <w:t>נאור שירי (יש עתיד):</w:t>
      </w:r>
      <w:r w:rsidRPr="003F3CE9">
        <w:rPr>
          <w:rStyle w:val="TagStyle"/>
          <w:rtl/>
        </w:rPr>
        <w:t xml:space="preserve"> </w:t>
      </w:r>
      <w:r w:rsidRPr="00870B25">
        <w:rPr>
          <w:rStyle w:val="TagStyle"/>
          <w:rtl/>
        </w:rPr>
        <w:t>&lt;&lt; דובר_המשך &gt;&gt;</w:t>
      </w:r>
      <w:r>
        <w:rPr>
          <w:rtl/>
        </w:rPr>
        <w:t xml:space="preserve">   </w:t>
      </w:r>
      <w:bookmarkEnd w:id="13768"/>
    </w:p>
    <w:p w:rsidR="00BB0645" w:rsidRDefault="00BB0645" w:rsidP="00365DD0">
      <w:pPr>
        <w:rPr>
          <w:rtl/>
        </w:rPr>
      </w:pPr>
    </w:p>
    <w:p w:rsidR="00BB0645" w:rsidRDefault="00BB0645" w:rsidP="008B7283">
      <w:pPr>
        <w:rPr>
          <w:rtl/>
        </w:rPr>
      </w:pPr>
      <w:bookmarkStart w:id="13769" w:name="_ETM_Q26_718175"/>
      <w:bookmarkEnd w:id="13769"/>
      <w:r>
        <w:rPr>
          <w:rFonts w:hint="cs"/>
          <w:rtl/>
        </w:rPr>
        <w:t xml:space="preserve">די, די. </w:t>
      </w:r>
      <w:r>
        <w:rPr>
          <w:rtl/>
        </w:rPr>
        <w:t xml:space="preserve">אני </w:t>
      </w:r>
      <w:bookmarkStart w:id="13770" w:name="_ETM_Q26_722409"/>
      <w:bookmarkEnd w:id="13770"/>
      <w:r>
        <w:rPr>
          <w:rtl/>
        </w:rPr>
        <w:t xml:space="preserve">רוצה </w:t>
      </w:r>
      <w:bookmarkStart w:id="13771" w:name="_ETM_Q26_722650"/>
      <w:bookmarkEnd w:id="13771"/>
      <w:r>
        <w:rPr>
          <w:rtl/>
        </w:rPr>
        <w:t xml:space="preserve">קודם </w:t>
      </w:r>
      <w:bookmarkStart w:id="13772" w:name="_ETM_Q26_722859"/>
      <w:bookmarkEnd w:id="13772"/>
      <w:r>
        <w:rPr>
          <w:rtl/>
        </w:rPr>
        <w:t>כ</w:t>
      </w:r>
      <w:r>
        <w:rPr>
          <w:rFonts w:hint="cs"/>
          <w:rtl/>
        </w:rPr>
        <w:t>ו</w:t>
      </w:r>
      <w:r>
        <w:rPr>
          <w:rtl/>
        </w:rPr>
        <w:t xml:space="preserve">ל </w:t>
      </w:r>
      <w:bookmarkStart w:id="13773" w:name="_ETM_Q26_723010"/>
      <w:bookmarkEnd w:id="13773"/>
      <w:r>
        <w:rPr>
          <w:rFonts w:hint="cs"/>
          <w:rtl/>
        </w:rPr>
        <w:t>לאחל</w:t>
      </w:r>
      <w:r>
        <w:rPr>
          <w:rtl/>
        </w:rPr>
        <w:t xml:space="preserve"> </w:t>
      </w:r>
      <w:bookmarkStart w:id="13774" w:name="_ETM_Q26_723279"/>
      <w:bookmarkEnd w:id="13774"/>
      <w:r>
        <w:rPr>
          <w:rtl/>
        </w:rPr>
        <w:t>לר</w:t>
      </w:r>
      <w:r>
        <w:rPr>
          <w:rFonts w:hint="cs"/>
          <w:rtl/>
        </w:rPr>
        <w:t xml:space="preserve">אש הממשלה </w:t>
      </w:r>
      <w:bookmarkStart w:id="13775" w:name="_ETM_Q26_724090"/>
      <w:bookmarkEnd w:id="13775"/>
      <w:r>
        <w:rPr>
          <w:rtl/>
        </w:rPr>
        <w:t>בריאות</w:t>
      </w:r>
      <w:r>
        <w:rPr>
          <w:rFonts w:hint="cs"/>
          <w:rtl/>
        </w:rPr>
        <w:t>,</w:t>
      </w:r>
      <w:r>
        <w:rPr>
          <w:rtl/>
        </w:rPr>
        <w:t xml:space="preserve"> </w:t>
      </w:r>
      <w:bookmarkStart w:id="13776" w:name="_ETM_Q26_724689"/>
      <w:bookmarkEnd w:id="13776"/>
      <w:r>
        <w:rPr>
          <w:rtl/>
        </w:rPr>
        <w:t xml:space="preserve">ואני </w:t>
      </w:r>
      <w:bookmarkStart w:id="13777" w:name="_ETM_Q26_724900"/>
      <w:bookmarkEnd w:id="13777"/>
      <w:r>
        <w:rPr>
          <w:rtl/>
        </w:rPr>
        <w:t xml:space="preserve">רוצה </w:t>
      </w:r>
      <w:bookmarkStart w:id="13778" w:name="_ETM_Q26_725139"/>
      <w:bookmarkEnd w:id="13778"/>
      <w:r>
        <w:rPr>
          <w:rtl/>
        </w:rPr>
        <w:t xml:space="preserve">לבשר </w:t>
      </w:r>
      <w:bookmarkStart w:id="13779" w:name="_ETM_Q26_725499"/>
      <w:bookmarkEnd w:id="13779"/>
      <w:r>
        <w:rPr>
          <w:rtl/>
        </w:rPr>
        <w:t xml:space="preserve">לו </w:t>
      </w:r>
      <w:bookmarkStart w:id="13780" w:name="_ETM_Q26_725620"/>
      <w:bookmarkEnd w:id="13780"/>
      <w:r>
        <w:rPr>
          <w:rtl/>
        </w:rPr>
        <w:t xml:space="preserve">שיושב </w:t>
      </w:r>
      <w:bookmarkStart w:id="13781" w:name="_ETM_Q26_726040"/>
      <w:bookmarkEnd w:id="13781"/>
      <w:r>
        <w:rPr>
          <w:rtl/>
        </w:rPr>
        <w:t xml:space="preserve">פה </w:t>
      </w:r>
      <w:bookmarkStart w:id="13782" w:name="_ETM_Q26_726790"/>
      <w:bookmarkEnd w:id="13782"/>
      <w:r>
        <w:rPr>
          <w:rtl/>
        </w:rPr>
        <w:t xml:space="preserve">חבר </w:t>
      </w:r>
      <w:bookmarkStart w:id="13783" w:name="_ETM_Q26_727090"/>
      <w:bookmarkEnd w:id="13783"/>
      <w:r>
        <w:rPr>
          <w:rtl/>
        </w:rPr>
        <w:t xml:space="preserve">הכנסת </w:t>
      </w:r>
      <w:bookmarkStart w:id="13784" w:name="_ETM_Q26_727510"/>
      <w:bookmarkEnd w:id="13784"/>
      <w:r>
        <w:rPr>
          <w:rtl/>
        </w:rPr>
        <w:t xml:space="preserve">ממפלגתו </w:t>
      </w:r>
      <w:bookmarkStart w:id="13785" w:name="_ETM_Q26_728439"/>
      <w:bookmarkEnd w:id="13785"/>
      <w:r>
        <w:rPr>
          <w:rtl/>
        </w:rPr>
        <w:t xml:space="preserve">שאמר </w:t>
      </w:r>
      <w:bookmarkStart w:id="13786" w:name="_ETM_Q26_728829"/>
      <w:bookmarkEnd w:id="13786"/>
      <w:r>
        <w:rPr>
          <w:rtl/>
        </w:rPr>
        <w:t xml:space="preserve">את </w:t>
      </w:r>
      <w:bookmarkStart w:id="13787" w:name="_ETM_Q26_728919"/>
      <w:bookmarkEnd w:id="13787"/>
      <w:r>
        <w:rPr>
          <w:rtl/>
        </w:rPr>
        <w:t xml:space="preserve">צמד </w:t>
      </w:r>
      <w:bookmarkStart w:id="13788" w:name="_ETM_Q26_729219"/>
      <w:bookmarkEnd w:id="13788"/>
      <w:r>
        <w:rPr>
          <w:rtl/>
        </w:rPr>
        <w:t xml:space="preserve">המילים </w:t>
      </w:r>
      <w:bookmarkStart w:id="13789" w:name="_ETM_Q26_729579"/>
      <w:bookmarkEnd w:id="13789"/>
      <w:r>
        <w:rPr>
          <w:rtl/>
        </w:rPr>
        <w:t>המאוד</w:t>
      </w:r>
      <w:bookmarkStart w:id="13790" w:name="_ETM_Q26_730090"/>
      <w:bookmarkEnd w:id="13790"/>
      <w:r>
        <w:rPr>
          <w:rFonts w:hint="cs"/>
          <w:rtl/>
        </w:rPr>
        <w:t>-</w:t>
      </w:r>
      <w:r>
        <w:rPr>
          <w:rtl/>
        </w:rPr>
        <w:t xml:space="preserve">מאוד </w:t>
      </w:r>
      <w:bookmarkStart w:id="13791" w:name="_ETM_Q26_730900"/>
      <w:bookmarkEnd w:id="13791"/>
      <w:r>
        <w:rPr>
          <w:rtl/>
        </w:rPr>
        <w:t>משמעותי</w:t>
      </w:r>
      <w:r>
        <w:rPr>
          <w:rFonts w:hint="cs"/>
          <w:rtl/>
        </w:rPr>
        <w:t>:</w:t>
      </w:r>
      <w:r>
        <w:rPr>
          <w:rtl/>
        </w:rPr>
        <w:t xml:space="preserve"> </w:t>
      </w:r>
      <w:bookmarkStart w:id="13792" w:name="_ETM_Q26_731889"/>
      <w:bookmarkEnd w:id="13792"/>
      <w:r>
        <w:rPr>
          <w:rtl/>
        </w:rPr>
        <w:t>אנחנו</w:t>
      </w:r>
      <w:bookmarkStart w:id="13793" w:name="_ETM_Q26_732370"/>
      <w:bookmarkEnd w:id="13793"/>
      <w:r>
        <w:rPr>
          <w:rFonts w:hint="cs"/>
          <w:rtl/>
        </w:rPr>
        <w:t xml:space="preserve"> </w:t>
      </w:r>
      <w:r>
        <w:rPr>
          <w:rtl/>
        </w:rPr>
        <w:t>אחראים</w:t>
      </w:r>
      <w:r>
        <w:rPr>
          <w:rFonts w:hint="cs"/>
          <w:rtl/>
        </w:rPr>
        <w:t>.</w:t>
      </w:r>
      <w:r>
        <w:rPr>
          <w:rtl/>
        </w:rPr>
        <w:t xml:space="preserve"> </w:t>
      </w:r>
      <w:bookmarkStart w:id="13794" w:name="_ETM_Q26_733569"/>
      <w:bookmarkEnd w:id="13794"/>
      <w:r>
        <w:rPr>
          <w:rtl/>
        </w:rPr>
        <w:t xml:space="preserve">תודה </w:t>
      </w:r>
      <w:bookmarkStart w:id="13795" w:name="_ETM_Q26_733870"/>
      <w:bookmarkEnd w:id="13795"/>
      <w:r>
        <w:rPr>
          <w:rtl/>
        </w:rPr>
        <w:t>רבה</w:t>
      </w:r>
      <w:r>
        <w:rPr>
          <w:rFonts w:hint="cs"/>
          <w:rtl/>
        </w:rPr>
        <w:t>.</w:t>
      </w:r>
    </w:p>
    <w:p w:rsidR="00BB0645" w:rsidRDefault="00BB0645" w:rsidP="008B7283">
      <w:pPr>
        <w:rPr>
          <w:rtl/>
        </w:rPr>
      </w:pPr>
      <w:bookmarkStart w:id="13796" w:name="_ETM_Q26_731771"/>
      <w:bookmarkStart w:id="13797" w:name="_ETM_Q26_731861"/>
      <w:bookmarkEnd w:id="13796"/>
      <w:bookmarkEnd w:id="13797"/>
    </w:p>
    <w:p w:rsidR="00BB0645" w:rsidRDefault="00BB0645" w:rsidP="008B7283">
      <w:pPr>
        <w:pStyle w:val="af6"/>
        <w:keepNext/>
        <w:rPr>
          <w:rtl/>
        </w:rPr>
      </w:pPr>
      <w:bookmarkStart w:id="13798" w:name="ET_yor_6593_84"/>
      <w:r w:rsidRPr="00870B25">
        <w:rPr>
          <w:rStyle w:val="TagStyle"/>
          <w:rtl/>
        </w:rPr>
        <w:t xml:space="preserve"> &lt;&lt; יור &gt;&gt;</w:t>
      </w:r>
      <w:r w:rsidRPr="003F3CE9">
        <w:rPr>
          <w:rStyle w:val="TagStyle"/>
          <w:rtl/>
        </w:rPr>
        <w:t xml:space="preserve"> </w:t>
      </w:r>
      <w:r>
        <w:rPr>
          <w:rtl/>
        </w:rPr>
        <w:t>היו"ר חנוך דב מלביצקי:</w:t>
      </w:r>
      <w:r w:rsidRPr="003F3CE9">
        <w:rPr>
          <w:rStyle w:val="TagStyle"/>
          <w:rtl/>
        </w:rPr>
        <w:t xml:space="preserve"> </w:t>
      </w:r>
      <w:r w:rsidRPr="00870B25">
        <w:rPr>
          <w:rStyle w:val="TagStyle"/>
          <w:rtl/>
        </w:rPr>
        <w:t>&lt;&lt; יור &gt;&gt;</w:t>
      </w:r>
      <w:r>
        <w:rPr>
          <w:rtl/>
        </w:rPr>
        <w:t xml:space="preserve">   </w:t>
      </w:r>
      <w:bookmarkEnd w:id="13798"/>
    </w:p>
    <w:p w:rsidR="00BB0645" w:rsidRDefault="00BB0645" w:rsidP="00365DD0">
      <w:pPr>
        <w:rPr>
          <w:rtl/>
        </w:rPr>
      </w:pPr>
    </w:p>
    <w:p w:rsidR="00BB0645" w:rsidRDefault="00BB0645" w:rsidP="008B7283">
      <w:pPr>
        <w:rPr>
          <w:rtl/>
        </w:rPr>
      </w:pPr>
      <w:bookmarkStart w:id="13799" w:name="_ETM_Q26_732927"/>
      <w:bookmarkStart w:id="13800" w:name="_ETM_Q26_735189"/>
      <w:bookmarkEnd w:id="13799"/>
      <w:bookmarkEnd w:id="13800"/>
      <w:r>
        <w:rPr>
          <w:rtl/>
        </w:rPr>
        <w:t xml:space="preserve">אין </w:t>
      </w:r>
      <w:bookmarkStart w:id="13801" w:name="_ETM_Q26_735489"/>
      <w:bookmarkEnd w:id="13801"/>
      <w:r>
        <w:rPr>
          <w:rFonts w:hint="cs"/>
          <w:rtl/>
        </w:rPr>
        <w:t xml:space="preserve">על </w:t>
      </w:r>
      <w:r>
        <w:rPr>
          <w:rtl/>
        </w:rPr>
        <w:t xml:space="preserve">זה </w:t>
      </w:r>
      <w:bookmarkStart w:id="13802" w:name="_ETM_Q26_735609"/>
      <w:bookmarkEnd w:id="13802"/>
      <w:r>
        <w:rPr>
          <w:rFonts w:hint="cs"/>
          <w:rtl/>
        </w:rPr>
        <w:t xml:space="preserve">מחלוקת. </w:t>
      </w:r>
    </w:p>
    <w:p w:rsidR="00BB0645" w:rsidRDefault="00BB0645" w:rsidP="008B7283">
      <w:pPr>
        <w:rPr>
          <w:rtl/>
        </w:rPr>
      </w:pPr>
    </w:p>
    <w:p w:rsidR="00BB0645" w:rsidRDefault="00BB0645" w:rsidP="008B7283">
      <w:pPr>
        <w:pStyle w:val="-"/>
        <w:keepNext/>
        <w:rPr>
          <w:rtl/>
        </w:rPr>
      </w:pPr>
      <w:bookmarkStart w:id="13803" w:name="ET_speakercontinue_6361_85"/>
      <w:r w:rsidRPr="00870B25">
        <w:rPr>
          <w:rStyle w:val="TagStyle"/>
          <w:rtl/>
        </w:rPr>
        <w:t xml:space="preserve"> &lt;&lt; דובר_המשך &gt;&gt;</w:t>
      </w:r>
      <w:r w:rsidRPr="003F3CE9">
        <w:rPr>
          <w:rStyle w:val="TagStyle"/>
          <w:rtl/>
        </w:rPr>
        <w:t xml:space="preserve"> </w:t>
      </w:r>
      <w:r>
        <w:rPr>
          <w:rtl/>
        </w:rPr>
        <w:t>נאור שירי (יש עתיד):</w:t>
      </w:r>
      <w:r w:rsidRPr="003F3CE9">
        <w:rPr>
          <w:rStyle w:val="TagStyle"/>
          <w:rtl/>
        </w:rPr>
        <w:t xml:space="preserve"> </w:t>
      </w:r>
      <w:r w:rsidRPr="00870B25">
        <w:rPr>
          <w:rStyle w:val="TagStyle"/>
          <w:rtl/>
        </w:rPr>
        <w:t>&lt;&lt; דובר_המשך &gt;&gt;</w:t>
      </w:r>
      <w:r>
        <w:rPr>
          <w:rtl/>
        </w:rPr>
        <w:t xml:space="preserve">   </w:t>
      </w:r>
      <w:bookmarkEnd w:id="13803"/>
    </w:p>
    <w:p w:rsidR="00BB0645" w:rsidRDefault="00BB0645" w:rsidP="00365DD0">
      <w:pPr>
        <w:rPr>
          <w:rtl/>
        </w:rPr>
      </w:pPr>
    </w:p>
    <w:p w:rsidR="00BB0645" w:rsidRDefault="00BB0645" w:rsidP="008B7283">
      <w:pPr>
        <w:rPr>
          <w:rtl/>
        </w:rPr>
      </w:pPr>
      <w:bookmarkStart w:id="13804" w:name="_ETM_Q26_732217"/>
      <w:bookmarkEnd w:id="13804"/>
      <w:r>
        <w:rPr>
          <w:rFonts w:hint="cs"/>
          <w:rtl/>
        </w:rPr>
        <w:t xml:space="preserve">יש על זה </w:t>
      </w:r>
      <w:bookmarkStart w:id="13805" w:name="_ETM_Q26_735939"/>
      <w:bookmarkStart w:id="13806" w:name="_ETM_Q26_736240"/>
      <w:bookmarkStart w:id="13807" w:name="_ETM_Q26_736629"/>
      <w:bookmarkStart w:id="13808" w:name="_ETM_Q26_736750"/>
      <w:bookmarkStart w:id="13809" w:name="_ETM_Q26_736929"/>
      <w:bookmarkEnd w:id="13805"/>
      <w:bookmarkEnd w:id="13806"/>
      <w:bookmarkEnd w:id="13807"/>
      <w:bookmarkEnd w:id="13808"/>
      <w:bookmarkEnd w:id="13809"/>
      <w:r>
        <w:rPr>
          <w:rtl/>
        </w:rPr>
        <w:t xml:space="preserve">מלא </w:t>
      </w:r>
      <w:bookmarkStart w:id="13810" w:name="_ETM_Q26_737319"/>
      <w:bookmarkEnd w:id="13810"/>
      <w:r>
        <w:rPr>
          <w:rtl/>
        </w:rPr>
        <w:t>עוררין</w:t>
      </w:r>
      <w:r>
        <w:rPr>
          <w:rFonts w:hint="cs"/>
          <w:rtl/>
        </w:rPr>
        <w:t xml:space="preserve">, </w:t>
      </w:r>
      <w:bookmarkStart w:id="13811" w:name="_ETM_Q26_738400"/>
      <w:bookmarkEnd w:id="13811"/>
      <w:r>
        <w:rPr>
          <w:rtl/>
        </w:rPr>
        <w:t xml:space="preserve">מלא </w:t>
      </w:r>
      <w:bookmarkStart w:id="13812" w:name="_ETM_Q26_738789"/>
      <w:bookmarkEnd w:id="13812"/>
      <w:r>
        <w:rPr>
          <w:rtl/>
        </w:rPr>
        <w:t>ע</w:t>
      </w:r>
      <w:r>
        <w:rPr>
          <w:rFonts w:hint="cs"/>
          <w:rtl/>
        </w:rPr>
        <w:t>ו</w:t>
      </w:r>
      <w:r>
        <w:rPr>
          <w:rtl/>
        </w:rPr>
        <w:t>ר</w:t>
      </w:r>
      <w:r>
        <w:rPr>
          <w:rFonts w:hint="cs"/>
          <w:rtl/>
        </w:rPr>
        <w:t xml:space="preserve">רין. </w:t>
      </w:r>
    </w:p>
    <w:p w:rsidR="00BB0645" w:rsidRDefault="00BB0645" w:rsidP="008B7283">
      <w:pPr>
        <w:rPr>
          <w:rtl/>
        </w:rPr>
      </w:pPr>
    </w:p>
    <w:p w:rsidR="00BB0645" w:rsidRDefault="00BB0645" w:rsidP="008B7283">
      <w:pPr>
        <w:pStyle w:val="af6"/>
        <w:keepNext/>
        <w:rPr>
          <w:rtl/>
        </w:rPr>
      </w:pPr>
      <w:bookmarkStart w:id="13813" w:name="ET_yor_6593_86"/>
      <w:r w:rsidRPr="00870B25">
        <w:rPr>
          <w:rStyle w:val="TagStyle"/>
          <w:rtl/>
        </w:rPr>
        <w:t xml:space="preserve"> &lt;&lt; יור &gt;&gt;</w:t>
      </w:r>
      <w:r w:rsidRPr="003F3CE9">
        <w:rPr>
          <w:rStyle w:val="TagStyle"/>
          <w:rtl/>
        </w:rPr>
        <w:t xml:space="preserve"> </w:t>
      </w:r>
      <w:r>
        <w:rPr>
          <w:rtl/>
        </w:rPr>
        <w:t>היו"ר חנוך דב מלביצקי:</w:t>
      </w:r>
      <w:r w:rsidRPr="003F3CE9">
        <w:rPr>
          <w:rStyle w:val="TagStyle"/>
          <w:rtl/>
        </w:rPr>
        <w:t xml:space="preserve"> </w:t>
      </w:r>
      <w:r w:rsidRPr="00870B25">
        <w:rPr>
          <w:rStyle w:val="TagStyle"/>
          <w:rtl/>
        </w:rPr>
        <w:t>&lt;&lt; יור &gt;&gt;</w:t>
      </w:r>
      <w:r>
        <w:rPr>
          <w:rtl/>
        </w:rPr>
        <w:t xml:space="preserve">   </w:t>
      </w:r>
      <w:bookmarkEnd w:id="13813"/>
    </w:p>
    <w:p w:rsidR="00BB0645" w:rsidRDefault="00BB0645" w:rsidP="00365DD0">
      <w:pPr>
        <w:rPr>
          <w:rtl/>
        </w:rPr>
      </w:pPr>
    </w:p>
    <w:p w:rsidR="00BB0645" w:rsidRDefault="00BB0645" w:rsidP="008B7283">
      <w:pPr>
        <w:rPr>
          <w:rtl/>
        </w:rPr>
      </w:pPr>
      <w:bookmarkStart w:id="13814" w:name="_ETM_Q26_735754"/>
      <w:bookmarkEnd w:id="13814"/>
      <w:r>
        <w:rPr>
          <w:rFonts w:hint="cs"/>
          <w:rtl/>
        </w:rPr>
        <w:t xml:space="preserve">לא. </w:t>
      </w:r>
      <w:bookmarkStart w:id="13815" w:name="_ETM_Q26_736702"/>
      <w:bookmarkEnd w:id="13815"/>
    </w:p>
    <w:p w:rsidR="00BB0645" w:rsidRDefault="00BB0645" w:rsidP="008B7283">
      <w:pPr>
        <w:rPr>
          <w:rtl/>
        </w:rPr>
      </w:pPr>
      <w:bookmarkStart w:id="13816" w:name="_ETM_Q26_736773"/>
      <w:bookmarkEnd w:id="13816"/>
    </w:p>
    <w:p w:rsidR="00BB0645" w:rsidRDefault="00BB0645" w:rsidP="008B7283">
      <w:pPr>
        <w:pStyle w:val="-"/>
        <w:keepNext/>
        <w:rPr>
          <w:rtl/>
        </w:rPr>
      </w:pPr>
      <w:bookmarkStart w:id="13817" w:name="ET_speakercontinue_6361_87"/>
      <w:r w:rsidRPr="00870B25">
        <w:rPr>
          <w:rStyle w:val="TagStyle"/>
          <w:rtl/>
        </w:rPr>
        <w:t xml:space="preserve"> &lt;&lt; דובר_המשך &gt;&gt;</w:t>
      </w:r>
      <w:r w:rsidRPr="003F3CE9">
        <w:rPr>
          <w:rStyle w:val="TagStyle"/>
          <w:rtl/>
        </w:rPr>
        <w:t xml:space="preserve"> </w:t>
      </w:r>
      <w:r>
        <w:rPr>
          <w:rtl/>
        </w:rPr>
        <w:t>נאור שירי (יש עתיד):</w:t>
      </w:r>
      <w:r w:rsidRPr="003F3CE9">
        <w:rPr>
          <w:rStyle w:val="TagStyle"/>
          <w:rtl/>
        </w:rPr>
        <w:t xml:space="preserve"> </w:t>
      </w:r>
      <w:r w:rsidRPr="00870B25">
        <w:rPr>
          <w:rStyle w:val="TagStyle"/>
          <w:rtl/>
        </w:rPr>
        <w:t>&lt;&lt; דובר_המשך &gt;&gt;</w:t>
      </w:r>
      <w:r>
        <w:rPr>
          <w:rtl/>
        </w:rPr>
        <w:t xml:space="preserve">   </w:t>
      </w:r>
      <w:bookmarkEnd w:id="13817"/>
    </w:p>
    <w:p w:rsidR="00BB0645" w:rsidRDefault="00BB0645" w:rsidP="00365DD0">
      <w:pPr>
        <w:rPr>
          <w:rtl/>
        </w:rPr>
      </w:pPr>
    </w:p>
    <w:p w:rsidR="00BB0645" w:rsidRDefault="00BB0645" w:rsidP="00925CC4">
      <w:pPr>
        <w:rPr>
          <w:rtl/>
        </w:rPr>
      </w:pPr>
      <w:bookmarkStart w:id="13818" w:name="_ETM_Q26_738980"/>
      <w:bookmarkStart w:id="13819" w:name="_ETM_Q26_739780"/>
      <w:bookmarkEnd w:id="13818"/>
      <w:bookmarkEnd w:id="13819"/>
      <w:r>
        <w:rPr>
          <w:rtl/>
        </w:rPr>
        <w:t xml:space="preserve">היה </w:t>
      </w:r>
      <w:bookmarkStart w:id="13820" w:name="_ETM_Q26_740259"/>
      <w:bookmarkEnd w:id="13820"/>
      <w:r>
        <w:rPr>
          <w:rtl/>
        </w:rPr>
        <w:t xml:space="preserve">מלא </w:t>
      </w:r>
      <w:bookmarkStart w:id="13821" w:name="_ETM_Q26_740679"/>
      <w:bookmarkEnd w:id="13821"/>
      <w:r>
        <w:rPr>
          <w:rtl/>
        </w:rPr>
        <w:t>עוררין</w:t>
      </w:r>
      <w:r>
        <w:rPr>
          <w:rFonts w:hint="cs"/>
          <w:rtl/>
        </w:rPr>
        <w:t>,</w:t>
      </w:r>
      <w:r>
        <w:rPr>
          <w:rtl/>
        </w:rPr>
        <w:t xml:space="preserve"> </w:t>
      </w:r>
      <w:bookmarkStart w:id="13822" w:name="_ETM_Q26_742099"/>
      <w:bookmarkEnd w:id="13822"/>
      <w:r>
        <w:rPr>
          <w:rtl/>
        </w:rPr>
        <w:t xml:space="preserve">כמה </w:t>
      </w:r>
      <w:bookmarkStart w:id="13823" w:name="_ETM_Q26_742400"/>
      <w:bookmarkEnd w:id="13823"/>
      <w:r>
        <w:rPr>
          <w:rtl/>
        </w:rPr>
        <w:t>פעמים</w:t>
      </w:r>
      <w:r>
        <w:rPr>
          <w:rFonts w:hint="cs"/>
          <w:rtl/>
        </w:rPr>
        <w:t>,</w:t>
      </w:r>
      <w:r>
        <w:rPr>
          <w:rtl/>
        </w:rPr>
        <w:t xml:space="preserve"> </w:t>
      </w:r>
      <w:bookmarkStart w:id="13824" w:name="_ETM_Q26_742880"/>
      <w:bookmarkEnd w:id="13824"/>
      <w:r>
        <w:rPr>
          <w:rtl/>
        </w:rPr>
        <w:t>באיז</w:t>
      </w:r>
      <w:r>
        <w:rPr>
          <w:rFonts w:hint="cs"/>
          <w:rtl/>
        </w:rPr>
        <w:t>ו</w:t>
      </w:r>
      <w:r>
        <w:rPr>
          <w:rtl/>
        </w:rPr>
        <w:t xml:space="preserve"> </w:t>
      </w:r>
      <w:bookmarkStart w:id="13825" w:name="_ETM_Q26_743419"/>
      <w:bookmarkEnd w:id="13825"/>
      <w:r>
        <w:rPr>
          <w:rtl/>
        </w:rPr>
        <w:t>שפה</w:t>
      </w:r>
      <w:r>
        <w:rPr>
          <w:rFonts w:hint="cs"/>
          <w:rtl/>
        </w:rPr>
        <w:t>,</w:t>
      </w:r>
      <w:r>
        <w:rPr>
          <w:rtl/>
        </w:rPr>
        <w:t xml:space="preserve"> </w:t>
      </w:r>
      <w:bookmarkStart w:id="13826" w:name="_ETM_Q26_743780"/>
      <w:bookmarkEnd w:id="13826"/>
      <w:r>
        <w:rPr>
          <w:rFonts w:hint="cs"/>
          <w:rtl/>
        </w:rPr>
        <w:t>אגב, ש</w:t>
      </w:r>
      <w:r>
        <w:rPr>
          <w:rtl/>
        </w:rPr>
        <w:t xml:space="preserve">אתה </w:t>
      </w:r>
      <w:bookmarkStart w:id="13827" w:name="_ETM_Q26_743929"/>
      <w:bookmarkStart w:id="13828" w:name="_ETM_Q26_744110"/>
      <w:bookmarkEnd w:id="13827"/>
      <w:bookmarkEnd w:id="13828"/>
      <w:r>
        <w:rPr>
          <w:rtl/>
        </w:rPr>
        <w:t xml:space="preserve">רוצה </w:t>
      </w:r>
      <w:bookmarkStart w:id="13829" w:name="_ETM_Q26_744440"/>
      <w:bookmarkEnd w:id="13829"/>
      <w:r>
        <w:rPr>
          <w:rFonts w:hint="cs"/>
          <w:rtl/>
        </w:rPr>
        <w:t xml:space="preserve">– </w:t>
      </w:r>
      <w:r>
        <w:rPr>
          <w:rtl/>
        </w:rPr>
        <w:t>באנגלית</w:t>
      </w:r>
      <w:r>
        <w:rPr>
          <w:rFonts w:hint="cs"/>
          <w:rtl/>
        </w:rPr>
        <w:t>,</w:t>
      </w:r>
      <w:r>
        <w:rPr>
          <w:rtl/>
        </w:rPr>
        <w:t xml:space="preserve"> </w:t>
      </w:r>
      <w:bookmarkStart w:id="13830" w:name="_ETM_Q26_745069"/>
      <w:bookmarkEnd w:id="13830"/>
      <w:r>
        <w:rPr>
          <w:rtl/>
        </w:rPr>
        <w:t xml:space="preserve">בעברית </w:t>
      </w:r>
      <w:bookmarkStart w:id="13831" w:name="_ETM_Q26_745669"/>
      <w:bookmarkEnd w:id="13831"/>
      <w:r w:rsidR="00925CC4">
        <w:rPr>
          <w:rFonts w:hint="cs"/>
          <w:rtl/>
        </w:rPr>
        <w:t xml:space="preserve">– </w:t>
      </w:r>
      <w:r>
        <w:rPr>
          <w:rtl/>
        </w:rPr>
        <w:t xml:space="preserve">באיזה </w:t>
      </w:r>
      <w:bookmarkStart w:id="13832" w:name="_ETM_Q26_746030"/>
      <w:bookmarkEnd w:id="13832"/>
      <w:r>
        <w:rPr>
          <w:rtl/>
        </w:rPr>
        <w:t>ר</w:t>
      </w:r>
      <w:r>
        <w:rPr>
          <w:rFonts w:hint="cs"/>
          <w:rtl/>
        </w:rPr>
        <w:t>יאיון שאתה רוצה</w:t>
      </w:r>
      <w:bookmarkStart w:id="13833" w:name="_ETM_Q26_744276"/>
      <w:bookmarkEnd w:id="13833"/>
      <w:r>
        <w:rPr>
          <w:rFonts w:hint="cs"/>
          <w:rtl/>
        </w:rPr>
        <w:t xml:space="preserve">. </w:t>
      </w:r>
      <w:bookmarkStart w:id="13834" w:name="_ETM_Q26_746179"/>
      <w:bookmarkStart w:id="13835" w:name="_ETM_Q26_746270"/>
      <w:bookmarkStart w:id="13836" w:name="_ETM_Q26_746690"/>
      <w:bookmarkEnd w:id="13834"/>
      <w:bookmarkEnd w:id="13835"/>
      <w:bookmarkEnd w:id="13836"/>
      <w:r>
        <w:rPr>
          <w:rtl/>
        </w:rPr>
        <w:t xml:space="preserve">ראש </w:t>
      </w:r>
      <w:bookmarkStart w:id="13837" w:name="_ETM_Q26_746870"/>
      <w:bookmarkEnd w:id="13837"/>
      <w:r>
        <w:rPr>
          <w:rtl/>
        </w:rPr>
        <w:t xml:space="preserve">הממשלה </w:t>
      </w:r>
      <w:bookmarkStart w:id="13838" w:name="_ETM_Q26_747289"/>
      <w:bookmarkEnd w:id="13838"/>
      <w:r>
        <w:rPr>
          <w:rtl/>
        </w:rPr>
        <w:t xml:space="preserve">שלך </w:t>
      </w:r>
      <w:bookmarkStart w:id="13839" w:name="_ETM_Q26_747440"/>
      <w:bookmarkEnd w:id="13839"/>
      <w:r>
        <w:rPr>
          <w:rtl/>
        </w:rPr>
        <w:t xml:space="preserve">לא </w:t>
      </w:r>
      <w:bookmarkStart w:id="13840" w:name="_ETM_Q26_747530"/>
      <w:bookmarkEnd w:id="13840"/>
      <w:r>
        <w:rPr>
          <w:rtl/>
        </w:rPr>
        <w:t xml:space="preserve">עשה </w:t>
      </w:r>
      <w:bookmarkStart w:id="13841" w:name="_ETM_Q26_747830"/>
      <w:bookmarkEnd w:id="13841"/>
      <w:r>
        <w:rPr>
          <w:rtl/>
        </w:rPr>
        <w:t xml:space="preserve">את </w:t>
      </w:r>
      <w:bookmarkStart w:id="13842" w:name="_ETM_Q26_747919"/>
      <w:bookmarkEnd w:id="13842"/>
      <w:r>
        <w:rPr>
          <w:rtl/>
        </w:rPr>
        <w:t>זה</w:t>
      </w:r>
      <w:bookmarkStart w:id="13843" w:name="_ETM_Q26_748559"/>
      <w:bookmarkEnd w:id="13843"/>
      <w:r>
        <w:rPr>
          <w:rFonts w:hint="cs"/>
          <w:rtl/>
        </w:rPr>
        <w:t>.</w:t>
      </w:r>
      <w:bookmarkStart w:id="13844" w:name="_ETM_Q26_112276"/>
      <w:bookmarkStart w:id="13845" w:name="_ETM_Q26_112408"/>
      <w:bookmarkStart w:id="13846" w:name="TOR_Q27"/>
      <w:bookmarkEnd w:id="13844"/>
      <w:bookmarkEnd w:id="13845"/>
      <w:bookmarkEnd w:id="13846"/>
      <w:r>
        <w:rPr>
          <w:rFonts w:hint="cs"/>
          <w:rtl/>
        </w:rPr>
        <w:t xml:space="preserve"> מה הבעיה להגיד: אני אחראי? מה הבעיה להגיד: אנחנו אחראים </w:t>
      </w:r>
      <w:bookmarkStart w:id="13847" w:name="_ETM_Q27_149000"/>
      <w:bookmarkEnd w:id="13847"/>
      <w:r>
        <w:rPr>
          <w:rFonts w:hint="cs"/>
          <w:rtl/>
        </w:rPr>
        <w:t xml:space="preserve">למה שקורה בצפון? שתלמידים </w:t>
      </w:r>
      <w:r>
        <w:rPr>
          <w:rFonts w:hint="eastAsia"/>
          <w:rtl/>
        </w:rPr>
        <w:t>–</w:t>
      </w:r>
      <w:r>
        <w:rPr>
          <w:rFonts w:hint="cs"/>
          <w:rtl/>
        </w:rPr>
        <w:t xml:space="preserve"> אני רוצה לבשר לך, תלמידי תיכון לבגרות לומדים שלוש שעות ביום, משעה 12:00. אתם מבינים בכלל את ההתמוטטות החברתית שיש בצפון,</w:t>
      </w:r>
      <w:bookmarkStart w:id="13848" w:name="_ETM_Q27_162000"/>
      <w:bookmarkEnd w:id="13848"/>
      <w:r>
        <w:rPr>
          <w:rFonts w:hint="cs"/>
          <w:rtl/>
        </w:rPr>
        <w:t xml:space="preserve"> שאנשים בכלל לא רוצים לחזור לשם? </w:t>
      </w:r>
    </w:p>
    <w:p w:rsidR="00BB0645" w:rsidRDefault="00BB0645" w:rsidP="008B7283">
      <w:pPr>
        <w:rPr>
          <w:rtl/>
        </w:rPr>
      </w:pPr>
    </w:p>
    <w:p w:rsidR="00BB0645" w:rsidRDefault="00BB0645" w:rsidP="00222BEF">
      <w:pPr>
        <w:rPr>
          <w:rtl/>
        </w:rPr>
      </w:pPr>
      <w:bookmarkStart w:id="13849" w:name="_ETM_Q27_166000"/>
      <w:bookmarkEnd w:id="13849"/>
      <w:r>
        <w:rPr>
          <w:rFonts w:hint="cs"/>
          <w:rtl/>
        </w:rPr>
        <w:t xml:space="preserve">אז במה אתם </w:t>
      </w:r>
      <w:bookmarkStart w:id="13850" w:name="_ETM_Q27_168000"/>
      <w:bookmarkEnd w:id="13850"/>
      <w:r>
        <w:rPr>
          <w:rFonts w:hint="cs"/>
          <w:rtl/>
        </w:rPr>
        <w:t>עסוקים, בהצעות חוק כאלה? הצעת חוק מעולה, אבל אמורה להיות הצעת חוק ממשלתית.</w:t>
      </w:r>
    </w:p>
    <w:p w:rsidR="00BB0645" w:rsidRDefault="00BB0645" w:rsidP="008B7283">
      <w:pPr>
        <w:rPr>
          <w:rtl/>
        </w:rPr>
      </w:pPr>
      <w:bookmarkStart w:id="13851" w:name="_ETM_Q27_171000"/>
      <w:bookmarkEnd w:id="13851"/>
    </w:p>
    <w:p w:rsidR="00BB0645" w:rsidRDefault="00BB0645" w:rsidP="008B7283">
      <w:pPr>
        <w:pStyle w:val="af5"/>
        <w:keepNext/>
        <w:rPr>
          <w:rtl/>
        </w:rPr>
      </w:pPr>
      <w:bookmarkStart w:id="13852" w:name="ET_interruption_5796_4"/>
      <w:r w:rsidRPr="00E279BE">
        <w:rPr>
          <w:rStyle w:val="TagStyle"/>
          <w:rtl/>
        </w:rPr>
        <w:t xml:space="preserve"> &lt;&lt; קריאה &gt;&gt; </w:t>
      </w:r>
      <w:r>
        <w:rPr>
          <w:rtl/>
        </w:rPr>
        <w:t>חוה אתי עטייה (הליכוד):</w:t>
      </w:r>
      <w:r w:rsidRPr="00E279BE">
        <w:rPr>
          <w:rStyle w:val="TagStyle"/>
          <w:rtl/>
        </w:rPr>
        <w:t xml:space="preserve"> &lt;&lt; קריאה &gt;&gt;</w:t>
      </w:r>
      <w:r>
        <w:rPr>
          <w:rtl/>
        </w:rPr>
        <w:t xml:space="preserve">   </w:t>
      </w:r>
      <w:bookmarkEnd w:id="13852"/>
    </w:p>
    <w:p w:rsidR="00BB0645" w:rsidRDefault="00BB0645" w:rsidP="00365DD0">
      <w:pPr>
        <w:rPr>
          <w:rtl/>
        </w:rPr>
      </w:pPr>
    </w:p>
    <w:p w:rsidR="00BB0645" w:rsidRDefault="00BB0645" w:rsidP="008B7283">
      <w:pPr>
        <w:rPr>
          <w:rtl/>
        </w:rPr>
      </w:pPr>
      <w:r>
        <w:rPr>
          <w:rFonts w:hint="cs"/>
          <w:rtl/>
        </w:rPr>
        <w:t xml:space="preserve">אז תהיה ממשלתית. </w:t>
      </w:r>
      <w:bookmarkStart w:id="13853" w:name="_ETM_Q27_173000"/>
      <w:bookmarkEnd w:id="13853"/>
    </w:p>
    <w:p w:rsidR="00BB0645" w:rsidRDefault="00BB0645" w:rsidP="008B7283">
      <w:pPr>
        <w:rPr>
          <w:rtl/>
        </w:rPr>
      </w:pPr>
      <w:bookmarkStart w:id="13854" w:name="_ETM_Q27_174000"/>
      <w:bookmarkEnd w:id="13854"/>
    </w:p>
    <w:p w:rsidR="00BB0645" w:rsidRDefault="00BB0645" w:rsidP="008B7283">
      <w:pPr>
        <w:pStyle w:val="-"/>
        <w:keepNext/>
        <w:rPr>
          <w:rtl/>
        </w:rPr>
      </w:pPr>
      <w:bookmarkStart w:id="13855" w:name="ET_speakercontinue_6361_5"/>
      <w:r w:rsidRPr="00E279BE">
        <w:rPr>
          <w:rStyle w:val="TagStyle"/>
          <w:rtl/>
        </w:rPr>
        <w:t xml:space="preserve"> &lt;&lt; דובר_המשך &gt;&gt; </w:t>
      </w:r>
      <w:r>
        <w:rPr>
          <w:rtl/>
        </w:rPr>
        <w:t>נאור שירי (יש עתיד):</w:t>
      </w:r>
      <w:r w:rsidRPr="00E279BE">
        <w:rPr>
          <w:rStyle w:val="TagStyle"/>
          <w:rtl/>
        </w:rPr>
        <w:t xml:space="preserve"> &lt;&lt; דובר_המשך &gt;&gt;</w:t>
      </w:r>
      <w:r>
        <w:rPr>
          <w:rtl/>
        </w:rPr>
        <w:t xml:space="preserve">   </w:t>
      </w:r>
      <w:bookmarkEnd w:id="13855"/>
    </w:p>
    <w:p w:rsidR="00BB0645" w:rsidRDefault="00BB0645" w:rsidP="00365DD0">
      <w:pPr>
        <w:rPr>
          <w:rtl/>
        </w:rPr>
      </w:pPr>
    </w:p>
    <w:p w:rsidR="00BB0645" w:rsidRDefault="00BB0645" w:rsidP="00925CC4">
      <w:pPr>
        <w:rPr>
          <w:rtl/>
        </w:rPr>
      </w:pPr>
      <w:bookmarkStart w:id="13856" w:name="_ETM_Q27_175000"/>
      <w:bookmarkEnd w:id="13856"/>
      <w:r>
        <w:rPr>
          <w:rFonts w:hint="cs"/>
          <w:rtl/>
        </w:rPr>
        <w:t>איפה אתם בחינוך? איפה אתם במיגון? איפה אתם בתשתיות</w:t>
      </w:r>
      <w:r w:rsidR="00925CC4">
        <w:rPr>
          <w:rFonts w:hint="cs"/>
          <w:rtl/>
        </w:rPr>
        <w:t>?</w:t>
      </w:r>
    </w:p>
    <w:p w:rsidR="00BB0645" w:rsidRDefault="00BB0645" w:rsidP="008B7283">
      <w:pPr>
        <w:rPr>
          <w:rtl/>
        </w:rPr>
      </w:pPr>
    </w:p>
    <w:p w:rsidR="00BB0645" w:rsidRDefault="00BB0645" w:rsidP="008B7283">
      <w:pPr>
        <w:pStyle w:val="af5"/>
        <w:keepNext/>
        <w:rPr>
          <w:rtl/>
        </w:rPr>
      </w:pPr>
      <w:bookmarkStart w:id="13857" w:name="ET_interruption_5796_6"/>
      <w:r w:rsidRPr="00E279BE">
        <w:rPr>
          <w:rStyle w:val="TagStyle"/>
          <w:rtl/>
        </w:rPr>
        <w:t xml:space="preserve"> &lt;&lt; קריאה &gt;&gt; </w:t>
      </w:r>
      <w:r>
        <w:rPr>
          <w:rtl/>
        </w:rPr>
        <w:t>חוה אתי עטייה (הליכוד):</w:t>
      </w:r>
      <w:r w:rsidRPr="00E279BE">
        <w:rPr>
          <w:rStyle w:val="TagStyle"/>
          <w:rtl/>
        </w:rPr>
        <w:t xml:space="preserve"> &lt;&lt; קריאה &gt;&gt;</w:t>
      </w:r>
      <w:r>
        <w:rPr>
          <w:rtl/>
        </w:rPr>
        <w:t xml:space="preserve">   </w:t>
      </w:r>
      <w:bookmarkEnd w:id="13857"/>
    </w:p>
    <w:p w:rsidR="00BB0645" w:rsidRDefault="00BB0645" w:rsidP="00365DD0">
      <w:pPr>
        <w:rPr>
          <w:rtl/>
        </w:rPr>
      </w:pPr>
    </w:p>
    <w:p w:rsidR="00BB0645" w:rsidRDefault="00365DD0" w:rsidP="00365DD0">
      <w:pPr>
        <w:rPr>
          <w:rtl/>
        </w:rPr>
      </w:pPr>
      <w:r>
        <w:rPr>
          <w:rFonts w:hint="cs"/>
          <w:rtl/>
        </w:rPr>
        <w:t>– – –</w:t>
      </w:r>
      <w:r w:rsidR="00BB0645">
        <w:rPr>
          <w:rFonts w:hint="cs"/>
          <w:rtl/>
        </w:rPr>
        <w:t xml:space="preserve"> אתם לא </w:t>
      </w:r>
      <w:r>
        <w:rPr>
          <w:rFonts w:hint="cs"/>
          <w:rtl/>
        </w:rPr>
        <w:t>– – –</w:t>
      </w:r>
    </w:p>
    <w:p w:rsidR="00BB0645" w:rsidRDefault="00BB0645" w:rsidP="008B7283">
      <w:pPr>
        <w:rPr>
          <w:rtl/>
        </w:rPr>
      </w:pPr>
    </w:p>
    <w:p w:rsidR="00BB0645" w:rsidRDefault="00BB0645" w:rsidP="008B7283">
      <w:pPr>
        <w:pStyle w:val="-"/>
        <w:keepNext/>
        <w:rPr>
          <w:rtl/>
        </w:rPr>
      </w:pPr>
      <w:r w:rsidRPr="00E279BE">
        <w:rPr>
          <w:rStyle w:val="TagStyle"/>
          <w:rtl/>
        </w:rPr>
        <w:t xml:space="preserve"> &lt;&lt; דובר_המשך &gt;&gt; </w:t>
      </w:r>
      <w:r>
        <w:rPr>
          <w:rtl/>
        </w:rPr>
        <w:t>נאור שירי (יש עתיד):</w:t>
      </w:r>
      <w:r w:rsidRPr="00E279BE">
        <w:rPr>
          <w:rStyle w:val="TagStyle"/>
          <w:rtl/>
        </w:rPr>
        <w:t xml:space="preserve"> &lt;&lt; דובר_המשך &gt;&gt;</w:t>
      </w:r>
      <w:r>
        <w:rPr>
          <w:rtl/>
        </w:rPr>
        <w:t xml:space="preserve">   </w:t>
      </w:r>
    </w:p>
    <w:p w:rsidR="00BB0645" w:rsidRDefault="00BB0645" w:rsidP="00365DD0">
      <w:pPr>
        <w:rPr>
          <w:rtl/>
        </w:rPr>
      </w:pPr>
    </w:p>
    <w:p w:rsidR="00BB0645" w:rsidRDefault="00BB0645" w:rsidP="00365DD0">
      <w:pPr>
        <w:rPr>
          <w:rtl/>
        </w:rPr>
      </w:pPr>
      <w:r>
        <w:rPr>
          <w:rFonts w:hint="cs"/>
          <w:rtl/>
        </w:rPr>
        <w:t xml:space="preserve">איפה </w:t>
      </w:r>
      <w:bookmarkStart w:id="13858" w:name="_ETM_Q27_180000"/>
      <w:bookmarkEnd w:id="13858"/>
      <w:r>
        <w:rPr>
          <w:rFonts w:hint="cs"/>
          <w:rtl/>
        </w:rPr>
        <w:t xml:space="preserve">אתם בחינוך הבלתי-פורמלי, בעסקים, בפיצויים, כל הדברים האלה? </w:t>
      </w:r>
      <w:bookmarkStart w:id="13859" w:name="_ETM_Q27_183000"/>
      <w:bookmarkEnd w:id="13859"/>
    </w:p>
    <w:p w:rsidR="00BB0645" w:rsidRDefault="00BB0645" w:rsidP="008B7283">
      <w:pPr>
        <w:rPr>
          <w:rtl/>
        </w:rPr>
      </w:pPr>
    </w:p>
    <w:p w:rsidR="00BB0645" w:rsidRDefault="00BB0645" w:rsidP="00925CC4">
      <w:pPr>
        <w:rPr>
          <w:rtl/>
        </w:rPr>
      </w:pPr>
      <w:bookmarkStart w:id="13860" w:name="_ETM_Q27_176000"/>
      <w:bookmarkStart w:id="13861" w:name="_ETM_Q27_180089"/>
      <w:bookmarkStart w:id="13862" w:name="_ETM_Q27_180149"/>
      <w:bookmarkStart w:id="13863" w:name="_ETM_Q27_181530"/>
      <w:bookmarkStart w:id="13864" w:name="_ETM_Q27_182040"/>
      <w:bookmarkStart w:id="13865" w:name="_ETM_Q27_182700"/>
      <w:bookmarkStart w:id="13866" w:name="_ETM_Q27_182879"/>
      <w:bookmarkStart w:id="13867" w:name="_ETM_Q27_183240"/>
      <w:bookmarkStart w:id="13868" w:name="_ETM_Q27_183419"/>
      <w:bookmarkEnd w:id="13860"/>
      <w:bookmarkEnd w:id="13861"/>
      <w:bookmarkEnd w:id="13862"/>
      <w:bookmarkEnd w:id="13863"/>
      <w:bookmarkEnd w:id="13864"/>
      <w:bookmarkEnd w:id="13865"/>
      <w:bookmarkEnd w:id="13866"/>
      <w:bookmarkEnd w:id="13867"/>
      <w:bookmarkEnd w:id="13868"/>
      <w:r>
        <w:rPr>
          <w:rtl/>
        </w:rPr>
        <w:t xml:space="preserve">וחוץ </w:t>
      </w:r>
      <w:bookmarkStart w:id="13869" w:name="_ETM_Q27_183689"/>
      <w:bookmarkEnd w:id="13869"/>
      <w:r>
        <w:rPr>
          <w:rtl/>
        </w:rPr>
        <w:t>מזה</w:t>
      </w:r>
      <w:r>
        <w:rPr>
          <w:rFonts w:hint="cs"/>
          <w:rtl/>
        </w:rPr>
        <w:t>,</w:t>
      </w:r>
      <w:r>
        <w:rPr>
          <w:rtl/>
        </w:rPr>
        <w:t xml:space="preserve"> </w:t>
      </w:r>
      <w:bookmarkStart w:id="13870" w:name="_ETM_Q27_183870"/>
      <w:bookmarkEnd w:id="13870"/>
      <w:r>
        <w:rPr>
          <w:rtl/>
        </w:rPr>
        <w:t xml:space="preserve">אני </w:t>
      </w:r>
      <w:bookmarkStart w:id="13871" w:name="_ETM_Q27_183990"/>
      <w:bookmarkEnd w:id="13871"/>
      <w:r>
        <w:rPr>
          <w:rtl/>
        </w:rPr>
        <w:t xml:space="preserve">אגיד </w:t>
      </w:r>
      <w:bookmarkStart w:id="13872" w:name="_ETM_Q27_184170"/>
      <w:bookmarkEnd w:id="13872"/>
      <w:r>
        <w:rPr>
          <w:rtl/>
        </w:rPr>
        <w:t xml:space="preserve">עוד </w:t>
      </w:r>
      <w:bookmarkStart w:id="13873" w:name="_ETM_Q27_184290"/>
      <w:bookmarkEnd w:id="13873"/>
      <w:r>
        <w:rPr>
          <w:rtl/>
        </w:rPr>
        <w:t xml:space="preserve">משהו </w:t>
      </w:r>
      <w:bookmarkStart w:id="13874" w:name="_ETM_Q27_184500"/>
      <w:bookmarkEnd w:id="13874"/>
      <w:r>
        <w:rPr>
          <w:rtl/>
        </w:rPr>
        <w:t xml:space="preserve">על </w:t>
      </w:r>
      <w:bookmarkStart w:id="13875" w:name="_ETM_Q27_184589"/>
      <w:bookmarkEnd w:id="13875"/>
      <w:proofErr w:type="spellStart"/>
      <w:r w:rsidR="00925CC4">
        <w:rPr>
          <w:rFonts w:hint="cs"/>
          <w:rtl/>
        </w:rPr>
        <w:t>ה</w:t>
      </w:r>
      <w:r>
        <w:rPr>
          <w:rtl/>
        </w:rPr>
        <w:t>מ</w:t>
      </w:r>
      <w:r>
        <w:rPr>
          <w:rFonts w:hint="cs"/>
          <w:rtl/>
        </w:rPr>
        <w:t>י</w:t>
      </w:r>
      <w:r>
        <w:rPr>
          <w:rtl/>
        </w:rPr>
        <w:t>נהלת</w:t>
      </w:r>
      <w:proofErr w:type="spellEnd"/>
      <w:r>
        <w:rPr>
          <w:rFonts w:hint="cs"/>
          <w:rtl/>
        </w:rPr>
        <w:t>,</w:t>
      </w:r>
      <w:r>
        <w:rPr>
          <w:rtl/>
        </w:rPr>
        <w:t xml:space="preserve"> </w:t>
      </w:r>
      <w:bookmarkStart w:id="13876" w:name="_ETM_Q27_185580"/>
      <w:bookmarkEnd w:id="13876"/>
      <w:r>
        <w:rPr>
          <w:rtl/>
        </w:rPr>
        <w:t xml:space="preserve">כי </w:t>
      </w:r>
      <w:bookmarkStart w:id="13877" w:name="_ETM_Q27_185729"/>
      <w:bookmarkEnd w:id="13877"/>
      <w:r>
        <w:rPr>
          <w:rtl/>
        </w:rPr>
        <w:t xml:space="preserve">יש </w:t>
      </w:r>
      <w:bookmarkStart w:id="13878" w:name="_ETM_Q27_185849"/>
      <w:bookmarkEnd w:id="13878"/>
      <w:r>
        <w:rPr>
          <w:rtl/>
        </w:rPr>
        <w:t xml:space="preserve">קטע </w:t>
      </w:r>
      <w:bookmarkStart w:id="13879" w:name="_ETM_Q27_186149"/>
      <w:bookmarkEnd w:id="13879"/>
      <w:r>
        <w:rPr>
          <w:rtl/>
        </w:rPr>
        <w:t xml:space="preserve">להישאב </w:t>
      </w:r>
      <w:bookmarkStart w:id="13880" w:name="_ETM_Q27_186509"/>
      <w:bookmarkEnd w:id="13880"/>
      <w:proofErr w:type="spellStart"/>
      <w:r>
        <w:rPr>
          <w:rtl/>
        </w:rPr>
        <w:t>למ</w:t>
      </w:r>
      <w:r>
        <w:rPr>
          <w:rFonts w:hint="cs"/>
          <w:rtl/>
        </w:rPr>
        <w:t>י</w:t>
      </w:r>
      <w:r>
        <w:rPr>
          <w:rtl/>
        </w:rPr>
        <w:t>נהלות</w:t>
      </w:r>
      <w:proofErr w:type="spellEnd"/>
      <w:r>
        <w:rPr>
          <w:rFonts w:hint="cs"/>
          <w:rtl/>
        </w:rPr>
        <w:t>,</w:t>
      </w:r>
      <w:r>
        <w:rPr>
          <w:rtl/>
        </w:rPr>
        <w:t xml:space="preserve"> </w:t>
      </w:r>
      <w:bookmarkStart w:id="13881" w:name="_ETM_Q27_187229"/>
      <w:bookmarkEnd w:id="13881"/>
      <w:r>
        <w:rPr>
          <w:rtl/>
        </w:rPr>
        <w:t xml:space="preserve">ואנחנו </w:t>
      </w:r>
      <w:bookmarkStart w:id="13882" w:name="_ETM_Q27_187679"/>
      <w:bookmarkEnd w:id="13882"/>
      <w:r>
        <w:rPr>
          <w:rtl/>
        </w:rPr>
        <w:t xml:space="preserve">בכל </w:t>
      </w:r>
      <w:bookmarkStart w:id="13883" w:name="_ETM_Q27_187919"/>
      <w:bookmarkEnd w:id="13883"/>
      <w:r>
        <w:rPr>
          <w:rtl/>
        </w:rPr>
        <w:t xml:space="preserve">זאת </w:t>
      </w:r>
      <w:bookmarkStart w:id="13884" w:name="_ETM_Q27_188010"/>
      <w:bookmarkEnd w:id="13884"/>
      <w:r>
        <w:rPr>
          <w:rtl/>
        </w:rPr>
        <w:t xml:space="preserve">מדברים </w:t>
      </w:r>
      <w:bookmarkStart w:id="13885" w:name="_ETM_Q27_188340"/>
      <w:bookmarkEnd w:id="13885"/>
      <w:r>
        <w:rPr>
          <w:rtl/>
        </w:rPr>
        <w:t xml:space="preserve">על </w:t>
      </w:r>
      <w:bookmarkStart w:id="13886" w:name="_ETM_Q27_188580"/>
      <w:bookmarkEnd w:id="13886"/>
      <w:r>
        <w:rPr>
          <w:rtl/>
        </w:rPr>
        <w:t xml:space="preserve">הצעת </w:t>
      </w:r>
      <w:bookmarkStart w:id="13887" w:name="_ETM_Q27_188910"/>
      <w:bookmarkEnd w:id="13887"/>
      <w:r>
        <w:rPr>
          <w:rtl/>
        </w:rPr>
        <w:t xml:space="preserve">חוק </w:t>
      </w:r>
      <w:bookmarkStart w:id="13888" w:name="_ETM_Q27_189090"/>
      <w:bookmarkEnd w:id="13888"/>
      <w:r>
        <w:rPr>
          <w:rtl/>
        </w:rPr>
        <w:t xml:space="preserve">לתיקון </w:t>
      </w:r>
      <w:bookmarkStart w:id="13889" w:name="_ETM_Q27_189830"/>
      <w:bookmarkEnd w:id="13889"/>
      <w:r>
        <w:rPr>
          <w:rtl/>
        </w:rPr>
        <w:t xml:space="preserve">פקודת </w:t>
      </w:r>
      <w:bookmarkStart w:id="13890" w:name="_ETM_Q27_190190"/>
      <w:bookmarkEnd w:id="13890"/>
      <w:r>
        <w:rPr>
          <w:rtl/>
        </w:rPr>
        <w:t>העיריות</w:t>
      </w:r>
      <w:r w:rsidR="00925CC4">
        <w:rPr>
          <w:rFonts w:hint="cs"/>
          <w:rtl/>
        </w:rPr>
        <w:t>.</w:t>
      </w:r>
      <w:r>
        <w:rPr>
          <w:rtl/>
        </w:rPr>
        <w:t xml:space="preserve"> </w:t>
      </w:r>
      <w:bookmarkStart w:id="13891" w:name="_ETM_Q27_190610"/>
      <w:bookmarkEnd w:id="13891"/>
      <w:r>
        <w:rPr>
          <w:rFonts w:hint="cs"/>
          <w:rtl/>
        </w:rPr>
        <w:t>כ</w:t>
      </w:r>
      <w:r>
        <w:rPr>
          <w:rtl/>
        </w:rPr>
        <w:t xml:space="preserve">שאתה </w:t>
      </w:r>
      <w:bookmarkStart w:id="13892" w:name="_ETM_Q27_190880"/>
      <w:bookmarkEnd w:id="13892"/>
      <w:r>
        <w:rPr>
          <w:rtl/>
        </w:rPr>
        <w:t xml:space="preserve">מקים </w:t>
      </w:r>
      <w:bookmarkStart w:id="13893" w:name="_ETM_Q27_191210"/>
      <w:bookmarkEnd w:id="13893"/>
      <w:proofErr w:type="spellStart"/>
      <w:r>
        <w:rPr>
          <w:rtl/>
        </w:rPr>
        <w:t>מ</w:t>
      </w:r>
      <w:r>
        <w:rPr>
          <w:rFonts w:hint="cs"/>
          <w:rtl/>
        </w:rPr>
        <w:t>י</w:t>
      </w:r>
      <w:r>
        <w:rPr>
          <w:rtl/>
        </w:rPr>
        <w:t>נהלת</w:t>
      </w:r>
      <w:proofErr w:type="spellEnd"/>
      <w:r>
        <w:rPr>
          <w:rFonts w:hint="cs"/>
          <w:rtl/>
        </w:rPr>
        <w:t>,</w:t>
      </w:r>
      <w:r>
        <w:rPr>
          <w:rtl/>
        </w:rPr>
        <w:t xml:space="preserve"> </w:t>
      </w:r>
      <w:bookmarkStart w:id="13894" w:name="_ETM_Q27_192339"/>
      <w:bookmarkEnd w:id="13894"/>
      <w:r>
        <w:rPr>
          <w:rtl/>
        </w:rPr>
        <w:t xml:space="preserve">זה </w:t>
      </w:r>
      <w:bookmarkStart w:id="13895" w:name="_ETM_Q27_192549"/>
      <w:bookmarkEnd w:id="13895"/>
      <w:r>
        <w:rPr>
          <w:rtl/>
        </w:rPr>
        <w:t xml:space="preserve">אומר </w:t>
      </w:r>
      <w:bookmarkStart w:id="13896" w:name="_ETM_Q27_192789"/>
      <w:bookmarkEnd w:id="13896"/>
      <w:r>
        <w:rPr>
          <w:rtl/>
        </w:rPr>
        <w:t xml:space="preserve">לראשי </w:t>
      </w:r>
      <w:bookmarkStart w:id="13897" w:name="_ETM_Q27_193150"/>
      <w:bookmarkEnd w:id="13897"/>
      <w:r>
        <w:rPr>
          <w:rtl/>
        </w:rPr>
        <w:t>הרשויות</w:t>
      </w:r>
      <w:r w:rsidR="00925CC4">
        <w:rPr>
          <w:rFonts w:hint="cs"/>
          <w:rtl/>
        </w:rPr>
        <w:t>:</w:t>
      </w:r>
      <w:r>
        <w:rPr>
          <w:rtl/>
        </w:rPr>
        <w:t xml:space="preserve"> </w:t>
      </w:r>
      <w:bookmarkStart w:id="13898" w:name="_ETM_Q27_194900"/>
      <w:bookmarkEnd w:id="13898"/>
      <w:r>
        <w:rPr>
          <w:rtl/>
        </w:rPr>
        <w:t xml:space="preserve">אנחנו </w:t>
      </w:r>
      <w:bookmarkStart w:id="13899" w:name="_ETM_Q27_195260"/>
      <w:bookmarkEnd w:id="13899"/>
      <w:r>
        <w:rPr>
          <w:rtl/>
        </w:rPr>
        <w:t xml:space="preserve">לא </w:t>
      </w:r>
      <w:bookmarkStart w:id="13900" w:name="_ETM_Q27_195349"/>
      <w:bookmarkEnd w:id="13900"/>
      <w:r>
        <w:rPr>
          <w:rtl/>
        </w:rPr>
        <w:t xml:space="preserve">סומכים </w:t>
      </w:r>
      <w:bookmarkStart w:id="13901" w:name="_ETM_Q27_195769"/>
      <w:bookmarkEnd w:id="13901"/>
      <w:r>
        <w:rPr>
          <w:rtl/>
        </w:rPr>
        <w:t>עליכם</w:t>
      </w:r>
      <w:r>
        <w:rPr>
          <w:rFonts w:hint="cs"/>
          <w:rtl/>
        </w:rPr>
        <w:t>.</w:t>
      </w:r>
      <w:r>
        <w:rPr>
          <w:rtl/>
        </w:rPr>
        <w:t xml:space="preserve"> </w:t>
      </w:r>
      <w:bookmarkStart w:id="13902" w:name="_ETM_Q27_196739"/>
      <w:bookmarkEnd w:id="13902"/>
      <w:r>
        <w:rPr>
          <w:rtl/>
        </w:rPr>
        <w:t xml:space="preserve">אנחנו </w:t>
      </w:r>
      <w:bookmarkStart w:id="13903" w:name="_ETM_Q27_197099"/>
      <w:bookmarkEnd w:id="13903"/>
      <w:r>
        <w:rPr>
          <w:rtl/>
        </w:rPr>
        <w:t xml:space="preserve">צריכים </w:t>
      </w:r>
      <w:bookmarkStart w:id="13904" w:name="_ETM_Q27_197400"/>
      <w:bookmarkEnd w:id="13904"/>
      <w:r>
        <w:rPr>
          <w:rtl/>
        </w:rPr>
        <w:t xml:space="preserve">להקים </w:t>
      </w:r>
      <w:bookmarkStart w:id="13905" w:name="_ETM_Q27_198380"/>
      <w:bookmarkEnd w:id="13905"/>
      <w:proofErr w:type="spellStart"/>
      <w:r>
        <w:rPr>
          <w:rtl/>
        </w:rPr>
        <w:t>מ</w:t>
      </w:r>
      <w:r>
        <w:rPr>
          <w:rFonts w:hint="cs"/>
          <w:rtl/>
        </w:rPr>
        <w:t>י</w:t>
      </w:r>
      <w:r>
        <w:rPr>
          <w:rtl/>
        </w:rPr>
        <w:t>נהלת</w:t>
      </w:r>
      <w:proofErr w:type="spellEnd"/>
      <w:r>
        <w:rPr>
          <w:rtl/>
        </w:rPr>
        <w:t xml:space="preserve"> </w:t>
      </w:r>
      <w:bookmarkStart w:id="13906" w:name="_ETM_Q27_199380"/>
      <w:bookmarkEnd w:id="13906"/>
      <w:r>
        <w:rPr>
          <w:rtl/>
        </w:rPr>
        <w:t xml:space="preserve">שתטפל </w:t>
      </w:r>
      <w:bookmarkStart w:id="13907" w:name="_ETM_Q27_200460"/>
      <w:bookmarkEnd w:id="13907"/>
      <w:r>
        <w:rPr>
          <w:rtl/>
        </w:rPr>
        <w:t>בצרכים</w:t>
      </w:r>
      <w:bookmarkStart w:id="13908" w:name="_ETM_Q27_200999"/>
      <w:bookmarkEnd w:id="13908"/>
      <w:r>
        <w:rPr>
          <w:rFonts w:hint="cs"/>
          <w:rtl/>
        </w:rPr>
        <w:t xml:space="preserve">, </w:t>
      </w:r>
      <w:r>
        <w:rPr>
          <w:rtl/>
        </w:rPr>
        <w:t xml:space="preserve">אתם </w:t>
      </w:r>
      <w:bookmarkStart w:id="13909" w:name="_ETM_Q27_201300"/>
      <w:bookmarkEnd w:id="13909"/>
      <w:r>
        <w:rPr>
          <w:rtl/>
        </w:rPr>
        <w:t xml:space="preserve">אמורים </w:t>
      </w:r>
      <w:bookmarkStart w:id="13910" w:name="_ETM_Q27_201599"/>
      <w:bookmarkEnd w:id="13910"/>
      <w:r>
        <w:rPr>
          <w:rtl/>
        </w:rPr>
        <w:t xml:space="preserve">לדעת </w:t>
      </w:r>
      <w:bookmarkStart w:id="13911" w:name="_ETM_Q27_201900"/>
      <w:bookmarkEnd w:id="13911"/>
      <w:r>
        <w:rPr>
          <w:rtl/>
        </w:rPr>
        <w:t xml:space="preserve">ולעשות </w:t>
      </w:r>
      <w:bookmarkStart w:id="13912" w:name="_ETM_Q27_202289"/>
      <w:bookmarkEnd w:id="13912"/>
      <w:r>
        <w:rPr>
          <w:rtl/>
        </w:rPr>
        <w:t xml:space="preserve">את </w:t>
      </w:r>
      <w:bookmarkStart w:id="13913" w:name="_ETM_Q27_202410"/>
      <w:bookmarkEnd w:id="13913"/>
      <w:r>
        <w:rPr>
          <w:rtl/>
        </w:rPr>
        <w:t xml:space="preserve">זה </w:t>
      </w:r>
      <w:bookmarkStart w:id="13914" w:name="_ETM_Q27_202560"/>
      <w:bookmarkEnd w:id="13914"/>
      <w:r>
        <w:rPr>
          <w:rtl/>
        </w:rPr>
        <w:t xml:space="preserve">ביום-יום </w:t>
      </w:r>
      <w:bookmarkStart w:id="13915" w:name="_ETM_Q27_203070"/>
      <w:bookmarkEnd w:id="13915"/>
      <w:r>
        <w:rPr>
          <w:rtl/>
        </w:rPr>
        <w:t xml:space="preserve">שלכם </w:t>
      </w:r>
      <w:bookmarkStart w:id="13916" w:name="_ETM_Q27_203699"/>
      <w:bookmarkEnd w:id="13916"/>
      <w:r>
        <w:rPr>
          <w:rFonts w:hint="cs"/>
          <w:rtl/>
        </w:rPr>
        <w:t xml:space="preserve">– </w:t>
      </w:r>
      <w:r>
        <w:rPr>
          <w:rtl/>
        </w:rPr>
        <w:t>ב</w:t>
      </w:r>
      <w:r>
        <w:rPr>
          <w:rFonts w:hint="cs"/>
          <w:rtl/>
        </w:rPr>
        <w:t>ב</w:t>
      </w:r>
      <w:r>
        <w:rPr>
          <w:rtl/>
        </w:rPr>
        <w:t>ינוי</w:t>
      </w:r>
      <w:r>
        <w:rPr>
          <w:rFonts w:hint="cs"/>
          <w:rtl/>
        </w:rPr>
        <w:t>,</w:t>
      </w:r>
      <w:r>
        <w:rPr>
          <w:rtl/>
        </w:rPr>
        <w:t xml:space="preserve"> </w:t>
      </w:r>
      <w:bookmarkStart w:id="13917" w:name="_ETM_Q27_204329"/>
      <w:bookmarkEnd w:id="13917"/>
      <w:r>
        <w:rPr>
          <w:rtl/>
        </w:rPr>
        <w:t>בשיפוי</w:t>
      </w:r>
      <w:r>
        <w:rPr>
          <w:rFonts w:hint="cs"/>
          <w:rtl/>
        </w:rPr>
        <w:t>, ב</w:t>
      </w:r>
      <w:bookmarkStart w:id="13918" w:name="_ETM_Q27_204869"/>
      <w:bookmarkEnd w:id="13918"/>
      <w:r>
        <w:rPr>
          <w:rtl/>
        </w:rPr>
        <w:t>עסקים</w:t>
      </w:r>
      <w:r>
        <w:rPr>
          <w:rFonts w:hint="cs"/>
          <w:rtl/>
        </w:rPr>
        <w:t xml:space="preserve">, באלף ואחד </w:t>
      </w:r>
      <w:bookmarkStart w:id="13919" w:name="_ETM_Q27_205800"/>
      <w:bookmarkStart w:id="13920" w:name="_ETM_Q27_206550"/>
      <w:bookmarkEnd w:id="13919"/>
      <w:bookmarkEnd w:id="13920"/>
      <w:r>
        <w:rPr>
          <w:rtl/>
        </w:rPr>
        <w:t>דברים</w:t>
      </w:r>
      <w:r>
        <w:rPr>
          <w:rFonts w:hint="cs"/>
          <w:rtl/>
        </w:rPr>
        <w:t>,</w:t>
      </w:r>
      <w:r>
        <w:rPr>
          <w:rtl/>
        </w:rPr>
        <w:t xml:space="preserve"> </w:t>
      </w:r>
      <w:bookmarkStart w:id="13921" w:name="_ETM_Q27_206910"/>
      <w:bookmarkEnd w:id="13921"/>
      <w:r>
        <w:rPr>
          <w:rtl/>
        </w:rPr>
        <w:t>בחינוך</w:t>
      </w:r>
      <w:r>
        <w:rPr>
          <w:rFonts w:hint="cs"/>
          <w:rtl/>
        </w:rPr>
        <w:t>,</w:t>
      </w:r>
      <w:r>
        <w:rPr>
          <w:rtl/>
        </w:rPr>
        <w:t xml:space="preserve"> </w:t>
      </w:r>
      <w:bookmarkStart w:id="13922" w:name="_ETM_Q27_207449"/>
      <w:bookmarkEnd w:id="13922"/>
      <w:r>
        <w:rPr>
          <w:rtl/>
        </w:rPr>
        <w:t>ברווחה</w:t>
      </w:r>
      <w:r w:rsidR="00925CC4">
        <w:rPr>
          <w:rFonts w:hint="cs"/>
          <w:rtl/>
        </w:rPr>
        <w:t>,</w:t>
      </w:r>
      <w:r>
        <w:rPr>
          <w:rFonts w:hint="cs"/>
          <w:rtl/>
        </w:rPr>
        <w:t xml:space="preserve"> </w:t>
      </w:r>
      <w:r>
        <w:rPr>
          <w:rtl/>
        </w:rPr>
        <w:t xml:space="preserve">מה </w:t>
      </w:r>
      <w:bookmarkStart w:id="13923" w:name="_ETM_Q27_208529"/>
      <w:bookmarkEnd w:id="13923"/>
      <w:r>
        <w:rPr>
          <w:rtl/>
        </w:rPr>
        <w:t xml:space="preserve">שאתם </w:t>
      </w:r>
      <w:bookmarkStart w:id="13924" w:name="_ETM_Q27_208769"/>
      <w:bookmarkEnd w:id="13924"/>
      <w:r>
        <w:rPr>
          <w:rtl/>
        </w:rPr>
        <w:t xml:space="preserve">עושים </w:t>
      </w:r>
      <w:bookmarkStart w:id="13925" w:name="_ETM_Q27_209070"/>
      <w:bookmarkEnd w:id="13925"/>
      <w:r>
        <w:rPr>
          <w:rtl/>
        </w:rPr>
        <w:t>ביום-יום</w:t>
      </w:r>
      <w:r>
        <w:rPr>
          <w:rFonts w:hint="cs"/>
          <w:rtl/>
        </w:rPr>
        <w:t>,</w:t>
      </w:r>
      <w:r>
        <w:rPr>
          <w:rtl/>
        </w:rPr>
        <w:t xml:space="preserve"> </w:t>
      </w:r>
      <w:bookmarkStart w:id="13926" w:name="_ETM_Q27_209609"/>
      <w:bookmarkEnd w:id="13926"/>
      <w:r>
        <w:rPr>
          <w:rtl/>
        </w:rPr>
        <w:t xml:space="preserve">לשם </w:t>
      </w:r>
      <w:bookmarkStart w:id="13927" w:name="_ETM_Q27_210060"/>
      <w:bookmarkEnd w:id="13927"/>
      <w:r>
        <w:rPr>
          <w:rtl/>
        </w:rPr>
        <w:t xml:space="preserve">כך </w:t>
      </w:r>
      <w:bookmarkStart w:id="13928" w:name="_ETM_Q27_210269"/>
      <w:bookmarkEnd w:id="13928"/>
      <w:r>
        <w:rPr>
          <w:rtl/>
        </w:rPr>
        <w:t>נועדתם</w:t>
      </w:r>
      <w:r>
        <w:rPr>
          <w:rFonts w:hint="cs"/>
          <w:rtl/>
        </w:rPr>
        <w:t xml:space="preserve"> וקמתם</w:t>
      </w:r>
      <w:r w:rsidR="00925CC4">
        <w:rPr>
          <w:rFonts w:hint="cs"/>
          <w:rtl/>
        </w:rPr>
        <w:t>.</w:t>
      </w:r>
      <w:r>
        <w:rPr>
          <w:rFonts w:hint="cs"/>
          <w:rtl/>
        </w:rPr>
        <w:t xml:space="preserve"> </w:t>
      </w:r>
      <w:bookmarkStart w:id="13929" w:name="_ETM_Q27_211589"/>
      <w:bookmarkStart w:id="13930" w:name="_ETM_Q27_212670"/>
      <w:bookmarkStart w:id="13931" w:name="_ETM_Q27_213090"/>
      <w:bookmarkEnd w:id="13929"/>
      <w:bookmarkEnd w:id="13930"/>
      <w:bookmarkEnd w:id="13931"/>
      <w:r>
        <w:rPr>
          <w:rtl/>
        </w:rPr>
        <w:t xml:space="preserve">אנחנו </w:t>
      </w:r>
      <w:bookmarkStart w:id="13932" w:name="_ETM_Q27_213360"/>
      <w:bookmarkEnd w:id="13932"/>
      <w:r>
        <w:rPr>
          <w:rtl/>
        </w:rPr>
        <w:t xml:space="preserve">לא </w:t>
      </w:r>
      <w:bookmarkStart w:id="13933" w:name="_ETM_Q27_213449"/>
      <w:bookmarkEnd w:id="13933"/>
      <w:r>
        <w:rPr>
          <w:rtl/>
        </w:rPr>
        <w:t xml:space="preserve">סומכים </w:t>
      </w:r>
      <w:bookmarkStart w:id="13934" w:name="_ETM_Q27_213809"/>
      <w:bookmarkEnd w:id="13934"/>
      <w:r>
        <w:rPr>
          <w:rtl/>
        </w:rPr>
        <w:t>עליכם</w:t>
      </w:r>
      <w:r w:rsidR="00925CC4">
        <w:rPr>
          <w:rFonts w:hint="cs"/>
          <w:rtl/>
        </w:rPr>
        <w:t>.</w:t>
      </w:r>
      <w:r>
        <w:rPr>
          <w:rtl/>
        </w:rPr>
        <w:t xml:space="preserve"> </w:t>
      </w:r>
      <w:bookmarkStart w:id="13935" w:name="_ETM_Q27_214079"/>
      <w:bookmarkEnd w:id="13935"/>
      <w:r>
        <w:rPr>
          <w:rtl/>
        </w:rPr>
        <w:t xml:space="preserve">נקים </w:t>
      </w:r>
      <w:bookmarkStart w:id="13936" w:name="_ETM_Q27_214320"/>
      <w:bookmarkEnd w:id="13936"/>
      <w:r>
        <w:rPr>
          <w:rtl/>
        </w:rPr>
        <w:t xml:space="preserve">עליכם </w:t>
      </w:r>
      <w:bookmarkStart w:id="13937" w:name="_ETM_Q27_214620"/>
      <w:bookmarkEnd w:id="13937"/>
      <w:proofErr w:type="spellStart"/>
      <w:r>
        <w:rPr>
          <w:rtl/>
        </w:rPr>
        <w:t>מ</w:t>
      </w:r>
      <w:r>
        <w:rPr>
          <w:rFonts w:hint="cs"/>
          <w:rtl/>
        </w:rPr>
        <w:t>י</w:t>
      </w:r>
      <w:r>
        <w:rPr>
          <w:rtl/>
        </w:rPr>
        <w:t>נהלת</w:t>
      </w:r>
      <w:proofErr w:type="spellEnd"/>
      <w:r>
        <w:rPr>
          <w:rFonts w:hint="cs"/>
          <w:rtl/>
        </w:rPr>
        <w:t>.</w:t>
      </w:r>
    </w:p>
    <w:p w:rsidR="00BB0645" w:rsidRDefault="00BB0645" w:rsidP="008B7283">
      <w:pPr>
        <w:rPr>
          <w:rtl/>
        </w:rPr>
      </w:pPr>
    </w:p>
    <w:p w:rsidR="00BB0645" w:rsidRDefault="00BB0645" w:rsidP="00925CC4">
      <w:pPr>
        <w:rPr>
          <w:rtl/>
        </w:rPr>
      </w:pPr>
      <w:bookmarkStart w:id="13938" w:name="_ETM_Q27_216000"/>
      <w:bookmarkStart w:id="13939" w:name="_ETM_Q27_215390"/>
      <w:bookmarkEnd w:id="13938"/>
      <w:bookmarkEnd w:id="13939"/>
      <w:r>
        <w:rPr>
          <w:rtl/>
        </w:rPr>
        <w:t xml:space="preserve">אז </w:t>
      </w:r>
      <w:bookmarkStart w:id="13940" w:name="_ETM_Q27_215600"/>
      <w:bookmarkEnd w:id="13940"/>
      <w:r>
        <w:rPr>
          <w:rtl/>
        </w:rPr>
        <w:t xml:space="preserve">הם </w:t>
      </w:r>
      <w:bookmarkStart w:id="13941" w:name="_ETM_Q27_215720"/>
      <w:bookmarkEnd w:id="13941"/>
      <w:r>
        <w:rPr>
          <w:rtl/>
        </w:rPr>
        <w:t xml:space="preserve">עדיין </w:t>
      </w:r>
      <w:bookmarkStart w:id="13942" w:name="_ETM_Q27_216020"/>
      <w:bookmarkStart w:id="13943" w:name="_ETM_Q27_216710"/>
      <w:bookmarkEnd w:id="13942"/>
      <w:bookmarkEnd w:id="13943"/>
      <w:r>
        <w:rPr>
          <w:rtl/>
        </w:rPr>
        <w:t>מח</w:t>
      </w:r>
      <w:r>
        <w:rPr>
          <w:rFonts w:hint="cs"/>
          <w:rtl/>
        </w:rPr>
        <w:t>כ</w:t>
      </w:r>
      <w:r>
        <w:rPr>
          <w:rtl/>
        </w:rPr>
        <w:t xml:space="preserve">ים </w:t>
      </w:r>
      <w:bookmarkStart w:id="13944" w:name="_ETM_Q27_217130"/>
      <w:bookmarkEnd w:id="13944"/>
      <w:proofErr w:type="spellStart"/>
      <w:r>
        <w:rPr>
          <w:rtl/>
        </w:rPr>
        <w:t>למ</w:t>
      </w:r>
      <w:r>
        <w:rPr>
          <w:rFonts w:hint="cs"/>
          <w:rtl/>
        </w:rPr>
        <w:t>י</w:t>
      </w:r>
      <w:r>
        <w:rPr>
          <w:rtl/>
        </w:rPr>
        <w:t>נהלת</w:t>
      </w:r>
      <w:proofErr w:type="spellEnd"/>
      <w:r>
        <w:rPr>
          <w:rFonts w:hint="cs"/>
          <w:rtl/>
        </w:rPr>
        <w:t>,</w:t>
      </w:r>
      <w:r>
        <w:rPr>
          <w:rtl/>
        </w:rPr>
        <w:t xml:space="preserve"> </w:t>
      </w:r>
      <w:bookmarkStart w:id="13945" w:name="_ETM_Q27_218110"/>
      <w:bookmarkEnd w:id="13945"/>
      <w:r>
        <w:rPr>
          <w:rtl/>
        </w:rPr>
        <w:t xml:space="preserve">כבר </w:t>
      </w:r>
      <w:bookmarkStart w:id="13946" w:name="_ETM_Q27_216200"/>
      <w:bookmarkEnd w:id="13946"/>
      <w:r>
        <w:rPr>
          <w:rtl/>
        </w:rPr>
        <w:t xml:space="preserve">חצי </w:t>
      </w:r>
      <w:bookmarkStart w:id="13947" w:name="_ETM_Q27_216470"/>
      <w:bookmarkEnd w:id="13947"/>
      <w:r>
        <w:rPr>
          <w:rtl/>
        </w:rPr>
        <w:t>שנה</w:t>
      </w:r>
      <w:r w:rsidR="00925CC4">
        <w:rPr>
          <w:rFonts w:hint="cs"/>
          <w:rtl/>
        </w:rPr>
        <w:t>.</w:t>
      </w:r>
      <w:r>
        <w:rPr>
          <w:rFonts w:hint="cs"/>
          <w:rtl/>
        </w:rPr>
        <w:t xml:space="preserve"> </w:t>
      </w:r>
      <w:r>
        <w:rPr>
          <w:rtl/>
        </w:rPr>
        <w:t>אף</w:t>
      </w:r>
      <w:r>
        <w:rPr>
          <w:rFonts w:hint="cs"/>
          <w:rtl/>
        </w:rPr>
        <w:t xml:space="preserve"> אחד</w:t>
      </w:r>
      <w:bookmarkStart w:id="13948" w:name="_ETM_Q27_218379"/>
      <w:bookmarkEnd w:id="13948"/>
      <w:r>
        <w:rPr>
          <w:rtl/>
        </w:rPr>
        <w:t xml:space="preserve"> </w:t>
      </w:r>
      <w:bookmarkStart w:id="13949" w:name="_ETM_Q27_218739"/>
      <w:bookmarkEnd w:id="13949"/>
      <w:r>
        <w:rPr>
          <w:rtl/>
        </w:rPr>
        <w:t xml:space="preserve">לא </w:t>
      </w:r>
      <w:bookmarkStart w:id="13950" w:name="_ETM_Q27_218829"/>
      <w:bookmarkEnd w:id="13950"/>
      <w:r>
        <w:rPr>
          <w:rtl/>
        </w:rPr>
        <w:t xml:space="preserve">יודע </w:t>
      </w:r>
      <w:bookmarkStart w:id="13951" w:name="_ETM_Q27_219070"/>
      <w:bookmarkEnd w:id="13951"/>
      <w:r>
        <w:rPr>
          <w:rtl/>
        </w:rPr>
        <w:t xml:space="preserve">מתי </w:t>
      </w:r>
      <w:bookmarkStart w:id="13952" w:name="_ETM_Q27_219399"/>
      <w:bookmarkEnd w:id="13952"/>
      <w:r>
        <w:rPr>
          <w:rtl/>
        </w:rPr>
        <w:t xml:space="preserve">יחזרו </w:t>
      </w:r>
      <w:bookmarkStart w:id="13953" w:name="_ETM_Q27_219760"/>
      <w:bookmarkEnd w:id="13953"/>
      <w:r>
        <w:rPr>
          <w:rtl/>
        </w:rPr>
        <w:t>לצפון</w:t>
      </w:r>
      <w:r w:rsidR="00925CC4">
        <w:rPr>
          <w:rFonts w:hint="cs"/>
          <w:rtl/>
        </w:rPr>
        <w:t>.</w:t>
      </w:r>
      <w:r>
        <w:rPr>
          <w:rtl/>
        </w:rPr>
        <w:t xml:space="preserve"> </w:t>
      </w:r>
      <w:bookmarkStart w:id="13954" w:name="_ETM_Q27_220300"/>
      <w:bookmarkEnd w:id="13954"/>
      <w:r>
        <w:rPr>
          <w:rtl/>
        </w:rPr>
        <w:t>אף</w:t>
      </w:r>
      <w:r>
        <w:rPr>
          <w:rFonts w:hint="cs"/>
          <w:rtl/>
        </w:rPr>
        <w:t xml:space="preserve"> </w:t>
      </w:r>
      <w:bookmarkStart w:id="13955" w:name="_ETM_Q27_221000"/>
      <w:bookmarkEnd w:id="13955"/>
      <w:r>
        <w:rPr>
          <w:rFonts w:hint="cs"/>
          <w:rtl/>
        </w:rPr>
        <w:t xml:space="preserve">אחד. </w:t>
      </w:r>
      <w:bookmarkStart w:id="13956" w:name="_ETM_Q27_220539"/>
      <w:bookmarkStart w:id="13957" w:name="_ETM_Q27_221650"/>
      <w:bookmarkEnd w:id="13956"/>
      <w:bookmarkEnd w:id="13957"/>
      <w:r>
        <w:rPr>
          <w:rtl/>
        </w:rPr>
        <w:t xml:space="preserve">אתם </w:t>
      </w:r>
      <w:bookmarkStart w:id="13958" w:name="_ETM_Q27_221920"/>
      <w:bookmarkEnd w:id="13958"/>
      <w:r>
        <w:rPr>
          <w:rtl/>
        </w:rPr>
        <w:t xml:space="preserve">לא </w:t>
      </w:r>
      <w:bookmarkStart w:id="13959" w:name="_ETM_Q27_222010"/>
      <w:bookmarkEnd w:id="13959"/>
      <w:r>
        <w:rPr>
          <w:rtl/>
        </w:rPr>
        <w:t xml:space="preserve">יודעים </w:t>
      </w:r>
      <w:bookmarkStart w:id="13960" w:name="_ETM_Q27_222190"/>
      <w:bookmarkEnd w:id="13960"/>
      <w:r>
        <w:rPr>
          <w:rtl/>
        </w:rPr>
        <w:t xml:space="preserve">להגיד </w:t>
      </w:r>
      <w:bookmarkStart w:id="13961" w:name="_ETM_Q27_222490"/>
      <w:bookmarkEnd w:id="13961"/>
      <w:r>
        <w:rPr>
          <w:rtl/>
        </w:rPr>
        <w:t xml:space="preserve">את </w:t>
      </w:r>
      <w:bookmarkStart w:id="13962" w:name="_ETM_Q27_222610"/>
      <w:bookmarkEnd w:id="13962"/>
      <w:r>
        <w:rPr>
          <w:rtl/>
        </w:rPr>
        <w:t>זה</w:t>
      </w:r>
      <w:r>
        <w:rPr>
          <w:rFonts w:hint="cs"/>
          <w:rtl/>
        </w:rPr>
        <w:t>.</w:t>
      </w:r>
      <w:r>
        <w:rPr>
          <w:rtl/>
        </w:rPr>
        <w:t xml:space="preserve"> </w:t>
      </w:r>
      <w:bookmarkStart w:id="13963" w:name="_ETM_Q27_223120"/>
      <w:bookmarkEnd w:id="13963"/>
      <w:r>
        <w:rPr>
          <w:rtl/>
        </w:rPr>
        <w:t xml:space="preserve">השבוע </w:t>
      </w:r>
      <w:bookmarkStart w:id="13964" w:name="_ETM_Q27_223659"/>
      <w:bookmarkEnd w:id="13964"/>
      <w:r>
        <w:rPr>
          <w:rtl/>
        </w:rPr>
        <w:t xml:space="preserve">דיברה </w:t>
      </w:r>
      <w:bookmarkStart w:id="13965" w:name="_ETM_Q27_223960"/>
      <w:bookmarkEnd w:id="13965"/>
      <w:r>
        <w:rPr>
          <w:rtl/>
        </w:rPr>
        <w:t xml:space="preserve">על </w:t>
      </w:r>
      <w:bookmarkStart w:id="13966" w:name="_ETM_Q27_224020"/>
      <w:bookmarkEnd w:id="13966"/>
      <w:r>
        <w:rPr>
          <w:rtl/>
        </w:rPr>
        <w:t xml:space="preserve">זה </w:t>
      </w:r>
      <w:bookmarkStart w:id="13967" w:name="_ETM_Q27_224140"/>
      <w:bookmarkEnd w:id="13967"/>
      <w:r>
        <w:rPr>
          <w:rtl/>
        </w:rPr>
        <w:t xml:space="preserve">חברת </w:t>
      </w:r>
      <w:bookmarkStart w:id="13968" w:name="_ETM_Q27_224500"/>
      <w:bookmarkEnd w:id="13968"/>
      <w:r>
        <w:rPr>
          <w:rtl/>
        </w:rPr>
        <w:t xml:space="preserve">הכנסת </w:t>
      </w:r>
      <w:bookmarkStart w:id="13969" w:name="_ETM_Q27_225490"/>
      <w:bookmarkEnd w:id="13969"/>
      <w:r>
        <w:rPr>
          <w:rtl/>
        </w:rPr>
        <w:t>מ</w:t>
      </w:r>
      <w:r>
        <w:rPr>
          <w:rFonts w:hint="cs"/>
          <w:rtl/>
        </w:rPr>
        <w:t>ט</w:t>
      </w:r>
      <w:r>
        <w:rPr>
          <w:rtl/>
        </w:rPr>
        <w:t>י</w:t>
      </w:r>
      <w:r>
        <w:rPr>
          <w:rFonts w:hint="cs"/>
          <w:rtl/>
        </w:rPr>
        <w:t>,</w:t>
      </w:r>
      <w:r>
        <w:rPr>
          <w:rtl/>
        </w:rPr>
        <w:t xml:space="preserve"> </w:t>
      </w:r>
      <w:bookmarkStart w:id="13970" w:name="_ETM_Q27_226420"/>
      <w:bookmarkEnd w:id="13970"/>
      <w:r>
        <w:rPr>
          <w:rtl/>
        </w:rPr>
        <w:t xml:space="preserve">שמועצת </w:t>
      </w:r>
      <w:bookmarkStart w:id="13971" w:name="_ETM_Q27_227609"/>
      <w:bookmarkEnd w:id="13971"/>
      <w:r>
        <w:rPr>
          <w:rtl/>
        </w:rPr>
        <w:t xml:space="preserve">התלמידים </w:t>
      </w:r>
      <w:bookmarkStart w:id="13972" w:name="_ETM_Q27_228120"/>
      <w:bookmarkEnd w:id="13972"/>
      <w:r>
        <w:rPr>
          <w:rtl/>
        </w:rPr>
        <w:t xml:space="preserve">הארצית </w:t>
      </w:r>
      <w:bookmarkStart w:id="13973" w:name="_ETM_Q27_228629"/>
      <w:bookmarkEnd w:id="13973"/>
      <w:r>
        <w:rPr>
          <w:rtl/>
        </w:rPr>
        <w:t>ב</w:t>
      </w:r>
      <w:r>
        <w:rPr>
          <w:rFonts w:hint="cs"/>
          <w:rtl/>
        </w:rPr>
        <w:t>א</w:t>
      </w:r>
      <w:r>
        <w:rPr>
          <w:rtl/>
        </w:rPr>
        <w:t xml:space="preserve">ה </w:t>
      </w:r>
      <w:bookmarkStart w:id="13974" w:name="_ETM_Q27_228899"/>
      <w:bookmarkEnd w:id="13974"/>
      <w:r>
        <w:rPr>
          <w:rtl/>
        </w:rPr>
        <w:t xml:space="preserve">לארגון </w:t>
      </w:r>
      <w:bookmarkStart w:id="13975" w:name="_ETM_Q27_229320"/>
      <w:bookmarkEnd w:id="13975"/>
      <w:r>
        <w:rPr>
          <w:rtl/>
        </w:rPr>
        <w:t xml:space="preserve">המורים </w:t>
      </w:r>
      <w:bookmarkStart w:id="13976" w:name="_ETM_Q27_230039"/>
      <w:bookmarkEnd w:id="13976"/>
      <w:r>
        <w:rPr>
          <w:rtl/>
        </w:rPr>
        <w:t xml:space="preserve">ולמשרד </w:t>
      </w:r>
      <w:bookmarkStart w:id="13977" w:name="_ETM_Q27_230729"/>
      <w:bookmarkEnd w:id="13977"/>
      <w:r>
        <w:rPr>
          <w:rtl/>
        </w:rPr>
        <w:t xml:space="preserve">החינוך </w:t>
      </w:r>
      <w:bookmarkStart w:id="13978" w:name="_ETM_Q27_231399"/>
      <w:bookmarkEnd w:id="13978"/>
      <w:r>
        <w:rPr>
          <w:rtl/>
        </w:rPr>
        <w:t xml:space="preserve">ואומרת </w:t>
      </w:r>
      <w:bookmarkStart w:id="13979" w:name="_ETM_Q27_231940"/>
      <w:bookmarkEnd w:id="13979"/>
      <w:r>
        <w:rPr>
          <w:rtl/>
        </w:rPr>
        <w:t>להם</w:t>
      </w:r>
      <w:r w:rsidR="00925CC4">
        <w:rPr>
          <w:rFonts w:hint="cs"/>
          <w:rtl/>
        </w:rPr>
        <w:t>:</w:t>
      </w:r>
      <w:r>
        <w:rPr>
          <w:rtl/>
        </w:rPr>
        <w:t xml:space="preserve"> </w:t>
      </w:r>
      <w:bookmarkStart w:id="13980" w:name="_ETM_Q27_232209"/>
      <w:bookmarkEnd w:id="13980"/>
      <w:r>
        <w:rPr>
          <w:rtl/>
        </w:rPr>
        <w:t>חברים</w:t>
      </w:r>
      <w:r>
        <w:rPr>
          <w:rFonts w:hint="cs"/>
          <w:rtl/>
        </w:rPr>
        <w:t>,</w:t>
      </w:r>
      <w:r>
        <w:rPr>
          <w:rtl/>
        </w:rPr>
        <w:t xml:space="preserve"> </w:t>
      </w:r>
      <w:bookmarkStart w:id="13981" w:name="_ETM_Q27_232600"/>
      <w:bookmarkEnd w:id="13981"/>
      <w:r>
        <w:rPr>
          <w:rtl/>
        </w:rPr>
        <w:t xml:space="preserve">אנחנו </w:t>
      </w:r>
      <w:bookmarkStart w:id="13982" w:name="_ETM_Q27_232989"/>
      <w:bookmarkEnd w:id="13982"/>
      <w:r>
        <w:rPr>
          <w:rtl/>
        </w:rPr>
        <w:t>שו</w:t>
      </w:r>
      <w:r>
        <w:rPr>
          <w:rFonts w:hint="cs"/>
          <w:rtl/>
        </w:rPr>
        <w:t>בת</w:t>
      </w:r>
      <w:r>
        <w:rPr>
          <w:rtl/>
        </w:rPr>
        <w:t>ים</w:t>
      </w:r>
      <w:r>
        <w:rPr>
          <w:rFonts w:hint="cs"/>
          <w:rtl/>
        </w:rPr>
        <w:t>.</w:t>
      </w:r>
      <w:r>
        <w:rPr>
          <w:rtl/>
        </w:rPr>
        <w:t xml:space="preserve"> </w:t>
      </w:r>
      <w:bookmarkStart w:id="13983" w:name="_ETM_Q27_234480"/>
      <w:bookmarkEnd w:id="13983"/>
      <w:r>
        <w:rPr>
          <w:rtl/>
        </w:rPr>
        <w:t>תלמיד</w:t>
      </w:r>
      <w:r>
        <w:rPr>
          <w:rFonts w:hint="cs"/>
          <w:rtl/>
        </w:rPr>
        <w:t>י</w:t>
      </w:r>
      <w:r>
        <w:rPr>
          <w:rtl/>
        </w:rPr>
        <w:t xml:space="preserve"> </w:t>
      </w:r>
      <w:bookmarkStart w:id="13984" w:name="_ETM_Q27_235079"/>
      <w:bookmarkEnd w:id="13984"/>
      <w:r>
        <w:rPr>
          <w:rtl/>
        </w:rPr>
        <w:t xml:space="preserve">ישראל </w:t>
      </w:r>
      <w:bookmarkStart w:id="13985" w:name="_ETM_Q27_236070"/>
      <w:bookmarkEnd w:id="13985"/>
      <w:r>
        <w:rPr>
          <w:rtl/>
        </w:rPr>
        <w:t xml:space="preserve">אומרים </w:t>
      </w:r>
      <w:bookmarkStart w:id="13986" w:name="_ETM_Q27_236460"/>
      <w:bookmarkEnd w:id="13986"/>
      <w:r>
        <w:rPr>
          <w:rtl/>
        </w:rPr>
        <w:t>ל</w:t>
      </w:r>
      <w:r>
        <w:rPr>
          <w:rFonts w:hint="cs"/>
          <w:rtl/>
        </w:rPr>
        <w:t>כם</w:t>
      </w:r>
      <w:r w:rsidR="00925CC4">
        <w:rPr>
          <w:rFonts w:hint="cs"/>
          <w:rtl/>
        </w:rPr>
        <w:t>:</w:t>
      </w:r>
      <w:r>
        <w:rPr>
          <w:rFonts w:hint="cs"/>
          <w:rtl/>
        </w:rPr>
        <w:t xml:space="preserve"> תתנהגו </w:t>
      </w:r>
      <w:bookmarkStart w:id="13987" w:name="_ETM_Q27_237170"/>
      <w:bookmarkStart w:id="13988" w:name="_ETM_Q27_237600"/>
      <w:bookmarkEnd w:id="13987"/>
      <w:bookmarkEnd w:id="13988"/>
      <w:r>
        <w:rPr>
          <w:rtl/>
        </w:rPr>
        <w:t xml:space="preserve">כמו </w:t>
      </w:r>
      <w:bookmarkStart w:id="13989" w:name="_ETM_Q27_237960"/>
      <w:bookmarkEnd w:id="13989"/>
      <w:r>
        <w:rPr>
          <w:rtl/>
        </w:rPr>
        <w:t>מבוגרים</w:t>
      </w:r>
      <w:r>
        <w:rPr>
          <w:rFonts w:hint="cs"/>
          <w:rtl/>
        </w:rPr>
        <w:t>,</w:t>
      </w:r>
      <w:r>
        <w:rPr>
          <w:rtl/>
        </w:rPr>
        <w:t xml:space="preserve"> </w:t>
      </w:r>
      <w:bookmarkStart w:id="13990" w:name="_ETM_Q27_238559"/>
      <w:bookmarkEnd w:id="13990"/>
      <w:r>
        <w:rPr>
          <w:rtl/>
        </w:rPr>
        <w:t>תש</w:t>
      </w:r>
      <w:r>
        <w:rPr>
          <w:rFonts w:hint="cs"/>
          <w:rtl/>
        </w:rPr>
        <w:t>ב</w:t>
      </w:r>
      <w:r>
        <w:rPr>
          <w:rtl/>
        </w:rPr>
        <w:t>ו</w:t>
      </w:r>
      <w:r>
        <w:rPr>
          <w:rFonts w:hint="cs"/>
          <w:rtl/>
        </w:rPr>
        <w:t>,</w:t>
      </w:r>
      <w:r>
        <w:rPr>
          <w:rtl/>
        </w:rPr>
        <w:t xml:space="preserve"> </w:t>
      </w:r>
      <w:bookmarkStart w:id="13991" w:name="_ETM_Q27_238890"/>
      <w:bookmarkEnd w:id="13991"/>
      <w:r>
        <w:rPr>
          <w:rtl/>
        </w:rPr>
        <w:t xml:space="preserve">תפתרו </w:t>
      </w:r>
      <w:bookmarkStart w:id="13992" w:name="_ETM_Q27_239309"/>
      <w:bookmarkEnd w:id="13992"/>
      <w:r>
        <w:rPr>
          <w:rtl/>
        </w:rPr>
        <w:t xml:space="preserve">את </w:t>
      </w:r>
      <w:bookmarkStart w:id="13993" w:name="_ETM_Q27_239370"/>
      <w:bookmarkEnd w:id="13993"/>
      <w:r>
        <w:rPr>
          <w:rtl/>
        </w:rPr>
        <w:t>העניינים</w:t>
      </w:r>
      <w:r>
        <w:rPr>
          <w:rFonts w:hint="cs"/>
          <w:rtl/>
        </w:rPr>
        <w:t>.</w:t>
      </w:r>
      <w:bookmarkStart w:id="13994" w:name="_ETM_Q27_238000"/>
      <w:bookmarkStart w:id="13995" w:name="_ETM_Q27_239989"/>
      <w:bookmarkEnd w:id="13994"/>
      <w:bookmarkEnd w:id="13995"/>
      <w:r w:rsidR="00925CC4">
        <w:rPr>
          <w:rFonts w:hint="cs"/>
          <w:rtl/>
        </w:rPr>
        <w:t xml:space="preserve"> </w:t>
      </w:r>
      <w:r>
        <w:rPr>
          <w:rtl/>
        </w:rPr>
        <w:t xml:space="preserve">אתם </w:t>
      </w:r>
      <w:bookmarkStart w:id="13996" w:name="_ETM_Q27_240379"/>
      <w:bookmarkEnd w:id="13996"/>
      <w:r>
        <w:rPr>
          <w:rtl/>
        </w:rPr>
        <w:t xml:space="preserve">זוכרים </w:t>
      </w:r>
      <w:bookmarkStart w:id="13997" w:name="_ETM_Q27_240709"/>
      <w:bookmarkEnd w:id="13997"/>
      <w:r>
        <w:rPr>
          <w:rtl/>
        </w:rPr>
        <w:t xml:space="preserve">את </w:t>
      </w:r>
      <w:bookmarkStart w:id="13998" w:name="_ETM_Q27_240859"/>
      <w:bookmarkEnd w:id="13998"/>
      <w:r>
        <w:rPr>
          <w:rtl/>
        </w:rPr>
        <w:t xml:space="preserve">השביתה </w:t>
      </w:r>
      <w:bookmarkStart w:id="13999" w:name="_ETM_Q27_241280"/>
      <w:bookmarkEnd w:id="13999"/>
      <w:r>
        <w:rPr>
          <w:rtl/>
        </w:rPr>
        <w:t xml:space="preserve">עוד </w:t>
      </w:r>
      <w:bookmarkStart w:id="14000" w:name="_ETM_Q27_241429"/>
      <w:bookmarkEnd w:id="14000"/>
      <w:r>
        <w:rPr>
          <w:rtl/>
        </w:rPr>
        <w:t xml:space="preserve">לפני </w:t>
      </w:r>
      <w:bookmarkStart w:id="14001" w:name="_ETM_Q27_241699"/>
      <w:bookmarkEnd w:id="14001"/>
      <w:r>
        <w:rPr>
          <w:rtl/>
        </w:rPr>
        <w:t>האירועים</w:t>
      </w:r>
      <w:r>
        <w:rPr>
          <w:rFonts w:hint="cs"/>
          <w:rtl/>
        </w:rPr>
        <w:t>,</w:t>
      </w:r>
      <w:r>
        <w:rPr>
          <w:rtl/>
        </w:rPr>
        <w:t xml:space="preserve"> </w:t>
      </w:r>
      <w:bookmarkStart w:id="14002" w:name="_ETM_Q27_242539"/>
      <w:bookmarkEnd w:id="14002"/>
      <w:r>
        <w:rPr>
          <w:rtl/>
        </w:rPr>
        <w:t xml:space="preserve">את </w:t>
      </w:r>
      <w:bookmarkStart w:id="14003" w:name="_ETM_Q27_243709"/>
      <w:bookmarkEnd w:id="14003"/>
      <w:r>
        <w:rPr>
          <w:rtl/>
        </w:rPr>
        <w:t xml:space="preserve">השביתה </w:t>
      </w:r>
      <w:bookmarkStart w:id="14004" w:name="_ETM_Q27_244039"/>
      <w:bookmarkEnd w:id="14004"/>
      <w:r>
        <w:rPr>
          <w:rtl/>
        </w:rPr>
        <w:t>הגדולה</w:t>
      </w:r>
      <w:r>
        <w:rPr>
          <w:rFonts w:hint="cs"/>
          <w:rtl/>
        </w:rPr>
        <w:t xml:space="preserve">, </w:t>
      </w:r>
      <w:r>
        <w:rPr>
          <w:rtl/>
        </w:rPr>
        <w:t xml:space="preserve">שאמרו </w:t>
      </w:r>
      <w:bookmarkStart w:id="14005" w:name="_ETM_Q27_242839"/>
      <w:bookmarkEnd w:id="14005"/>
      <w:r>
        <w:rPr>
          <w:rtl/>
        </w:rPr>
        <w:t>שהכ</w:t>
      </w:r>
      <w:r>
        <w:rPr>
          <w:rFonts w:hint="cs"/>
          <w:rtl/>
        </w:rPr>
        <w:t>ו</w:t>
      </w:r>
      <w:r>
        <w:rPr>
          <w:rtl/>
        </w:rPr>
        <w:t xml:space="preserve">ל </w:t>
      </w:r>
      <w:bookmarkStart w:id="14006" w:name="_ETM_Q27_243170"/>
      <w:bookmarkEnd w:id="14006"/>
      <w:r>
        <w:rPr>
          <w:rtl/>
        </w:rPr>
        <w:t>בסדר</w:t>
      </w:r>
      <w:r>
        <w:rPr>
          <w:rFonts w:hint="cs"/>
          <w:rtl/>
        </w:rPr>
        <w:t>?</w:t>
      </w:r>
      <w:r>
        <w:rPr>
          <w:rtl/>
        </w:rPr>
        <w:t xml:space="preserve"> </w:t>
      </w:r>
      <w:bookmarkStart w:id="14007" w:name="_ETM_Q27_244369"/>
      <w:bookmarkStart w:id="14008" w:name="_ETM_Q27_244640"/>
      <w:bookmarkStart w:id="14009" w:name="_ETM_Q27_244700"/>
      <w:bookmarkStart w:id="14010" w:name="_ETM_Q27_245509"/>
      <w:bookmarkEnd w:id="14007"/>
      <w:bookmarkEnd w:id="14008"/>
      <w:bookmarkEnd w:id="14009"/>
      <w:bookmarkEnd w:id="14010"/>
      <w:r>
        <w:rPr>
          <w:rtl/>
        </w:rPr>
        <w:t xml:space="preserve">תלמידים </w:t>
      </w:r>
      <w:bookmarkStart w:id="14011" w:name="_ETM_Q27_245899"/>
      <w:bookmarkEnd w:id="14011"/>
      <w:r>
        <w:rPr>
          <w:rtl/>
        </w:rPr>
        <w:t xml:space="preserve">לא </w:t>
      </w:r>
      <w:bookmarkStart w:id="14012" w:name="_ETM_Q27_245990"/>
      <w:bookmarkEnd w:id="14012"/>
      <w:r>
        <w:rPr>
          <w:rtl/>
        </w:rPr>
        <w:t xml:space="preserve">קיבלו </w:t>
      </w:r>
      <w:bookmarkStart w:id="14013" w:name="_ETM_Q27_246259"/>
      <w:bookmarkEnd w:id="14013"/>
      <w:r>
        <w:rPr>
          <w:rtl/>
        </w:rPr>
        <w:t>ציונים</w:t>
      </w:r>
      <w:r>
        <w:rPr>
          <w:rFonts w:hint="cs"/>
          <w:rtl/>
        </w:rPr>
        <w:t>.</w:t>
      </w:r>
      <w:r>
        <w:rPr>
          <w:rtl/>
        </w:rPr>
        <w:t xml:space="preserve"> </w:t>
      </w:r>
      <w:bookmarkStart w:id="14014" w:name="_ETM_Q27_246829"/>
      <w:bookmarkEnd w:id="14014"/>
      <w:r>
        <w:rPr>
          <w:rtl/>
        </w:rPr>
        <w:t xml:space="preserve">זוכרים </w:t>
      </w:r>
      <w:bookmarkStart w:id="14015" w:name="_ETM_Q27_247189"/>
      <w:bookmarkEnd w:id="14015"/>
      <w:r>
        <w:rPr>
          <w:rtl/>
        </w:rPr>
        <w:t xml:space="preserve">את </w:t>
      </w:r>
      <w:bookmarkStart w:id="14016" w:name="_ETM_Q27_247280"/>
      <w:bookmarkEnd w:id="14016"/>
      <w:r>
        <w:rPr>
          <w:rtl/>
        </w:rPr>
        <w:t>זה</w:t>
      </w:r>
      <w:r>
        <w:rPr>
          <w:rFonts w:hint="cs"/>
          <w:rtl/>
        </w:rPr>
        <w:t>,</w:t>
      </w:r>
      <w:r>
        <w:rPr>
          <w:rtl/>
        </w:rPr>
        <w:t xml:space="preserve"> </w:t>
      </w:r>
      <w:bookmarkStart w:id="14017" w:name="_ETM_Q27_247369"/>
      <w:bookmarkEnd w:id="14017"/>
      <w:r>
        <w:rPr>
          <w:rFonts w:hint="cs"/>
          <w:rtl/>
        </w:rPr>
        <w:t xml:space="preserve">שאמרו </w:t>
      </w:r>
      <w:bookmarkStart w:id="14018" w:name="_ETM_Q27_247610"/>
      <w:bookmarkStart w:id="14019" w:name="_ETM_Q27_247700"/>
      <w:bookmarkEnd w:id="14018"/>
      <w:bookmarkEnd w:id="14019"/>
      <w:r>
        <w:rPr>
          <w:rtl/>
        </w:rPr>
        <w:t>שנפ</w:t>
      </w:r>
      <w:r>
        <w:rPr>
          <w:rFonts w:hint="cs"/>
          <w:rtl/>
        </w:rPr>
        <w:t>ת</w:t>
      </w:r>
      <w:r>
        <w:rPr>
          <w:rtl/>
        </w:rPr>
        <w:t>ר</w:t>
      </w:r>
      <w:r>
        <w:rPr>
          <w:rFonts w:hint="cs"/>
          <w:rtl/>
        </w:rPr>
        <w:t>ו</w:t>
      </w:r>
      <w:r>
        <w:rPr>
          <w:rtl/>
        </w:rPr>
        <w:t xml:space="preserve"> </w:t>
      </w:r>
      <w:bookmarkStart w:id="14020" w:name="_ETM_Q27_248119"/>
      <w:bookmarkEnd w:id="14020"/>
      <w:r>
        <w:rPr>
          <w:rtl/>
        </w:rPr>
        <w:t>העניינים</w:t>
      </w:r>
      <w:r>
        <w:rPr>
          <w:rFonts w:hint="cs"/>
          <w:rtl/>
        </w:rPr>
        <w:t>?</w:t>
      </w:r>
      <w:r>
        <w:rPr>
          <w:rtl/>
        </w:rPr>
        <w:t xml:space="preserve"> </w:t>
      </w:r>
      <w:bookmarkStart w:id="14021" w:name="_ETM_Q27_248659"/>
      <w:bookmarkEnd w:id="14021"/>
      <w:r>
        <w:rPr>
          <w:rtl/>
        </w:rPr>
        <w:t xml:space="preserve">שום </w:t>
      </w:r>
      <w:bookmarkStart w:id="14022" w:name="_ETM_Q27_248869"/>
      <w:bookmarkEnd w:id="14022"/>
      <w:r>
        <w:rPr>
          <w:rtl/>
        </w:rPr>
        <w:t xml:space="preserve">דבר </w:t>
      </w:r>
      <w:bookmarkStart w:id="14023" w:name="_ETM_Q27_249110"/>
      <w:bookmarkEnd w:id="14023"/>
      <w:r>
        <w:rPr>
          <w:rtl/>
        </w:rPr>
        <w:t xml:space="preserve">לא </w:t>
      </w:r>
      <w:bookmarkStart w:id="14024" w:name="_ETM_Q27_249200"/>
      <w:bookmarkEnd w:id="14024"/>
      <w:r>
        <w:rPr>
          <w:rtl/>
        </w:rPr>
        <w:t>נפתר</w:t>
      </w:r>
      <w:r>
        <w:rPr>
          <w:rFonts w:hint="cs"/>
          <w:rtl/>
        </w:rPr>
        <w:t>.</w:t>
      </w:r>
      <w:r>
        <w:rPr>
          <w:rtl/>
        </w:rPr>
        <w:t xml:space="preserve"> </w:t>
      </w:r>
      <w:bookmarkStart w:id="14025" w:name="_ETM_Q27_250069"/>
      <w:bookmarkEnd w:id="14025"/>
      <w:r>
        <w:rPr>
          <w:rtl/>
        </w:rPr>
        <w:t xml:space="preserve">הגענו </w:t>
      </w:r>
      <w:bookmarkStart w:id="14026" w:name="_ETM_Q27_250429"/>
      <w:bookmarkEnd w:id="14026"/>
      <w:r>
        <w:rPr>
          <w:rtl/>
        </w:rPr>
        <w:t xml:space="preserve">למצב </w:t>
      </w:r>
      <w:bookmarkStart w:id="14027" w:name="_ETM_Q27_250819"/>
      <w:bookmarkEnd w:id="14027"/>
      <w:r>
        <w:rPr>
          <w:rtl/>
        </w:rPr>
        <w:t xml:space="preserve">שהתלמידים </w:t>
      </w:r>
      <w:bookmarkStart w:id="14028" w:name="_ETM_Q27_251390"/>
      <w:bookmarkEnd w:id="14028"/>
      <w:r>
        <w:rPr>
          <w:rtl/>
        </w:rPr>
        <w:t>א</w:t>
      </w:r>
      <w:r>
        <w:rPr>
          <w:rFonts w:hint="cs"/>
          <w:rtl/>
        </w:rPr>
        <w:t>ו</w:t>
      </w:r>
      <w:r>
        <w:rPr>
          <w:rtl/>
        </w:rPr>
        <w:t>מר</w:t>
      </w:r>
      <w:r>
        <w:rPr>
          <w:rFonts w:hint="cs"/>
          <w:rtl/>
        </w:rPr>
        <w:t>ים</w:t>
      </w:r>
      <w:r>
        <w:rPr>
          <w:rtl/>
        </w:rPr>
        <w:t xml:space="preserve"> </w:t>
      </w:r>
      <w:bookmarkStart w:id="14029" w:name="_ETM_Q27_251600"/>
      <w:bookmarkEnd w:id="14029"/>
      <w:r>
        <w:rPr>
          <w:rtl/>
        </w:rPr>
        <w:t>לכם</w:t>
      </w:r>
      <w:r w:rsidR="00925CC4">
        <w:rPr>
          <w:rFonts w:hint="cs"/>
          <w:rtl/>
        </w:rPr>
        <w:t>:</w:t>
      </w:r>
      <w:r>
        <w:rPr>
          <w:rtl/>
        </w:rPr>
        <w:t xml:space="preserve"> </w:t>
      </w:r>
      <w:bookmarkStart w:id="14030" w:name="_ETM_Q27_251899"/>
      <w:bookmarkEnd w:id="14030"/>
      <w:r>
        <w:rPr>
          <w:rFonts w:hint="cs"/>
          <w:rtl/>
        </w:rPr>
        <w:t>ת</w:t>
      </w:r>
      <w:r>
        <w:rPr>
          <w:rtl/>
        </w:rPr>
        <w:t xml:space="preserve">שבו </w:t>
      </w:r>
      <w:bookmarkStart w:id="14031" w:name="_ETM_Q27_252110"/>
      <w:bookmarkEnd w:id="14031"/>
      <w:r>
        <w:rPr>
          <w:rtl/>
        </w:rPr>
        <w:t xml:space="preserve">ותפתרו </w:t>
      </w:r>
      <w:bookmarkStart w:id="14032" w:name="_ETM_Q27_252649"/>
      <w:bookmarkEnd w:id="14032"/>
      <w:r>
        <w:rPr>
          <w:rtl/>
        </w:rPr>
        <w:t xml:space="preserve">את </w:t>
      </w:r>
      <w:bookmarkStart w:id="14033" w:name="_ETM_Q27_252740"/>
      <w:bookmarkEnd w:id="14033"/>
      <w:r>
        <w:rPr>
          <w:rtl/>
        </w:rPr>
        <w:t>זה</w:t>
      </w:r>
      <w:r>
        <w:rPr>
          <w:rFonts w:hint="cs"/>
          <w:rtl/>
        </w:rPr>
        <w:t>. אומנם</w:t>
      </w:r>
      <w:bookmarkStart w:id="14034" w:name="_ETM_Q27_255000"/>
      <w:bookmarkEnd w:id="14034"/>
      <w:r>
        <w:rPr>
          <w:rFonts w:hint="cs"/>
          <w:rtl/>
        </w:rPr>
        <w:t xml:space="preserve"> היה לי </w:t>
      </w:r>
      <w:r w:rsidR="00365DD0">
        <w:rPr>
          <w:rFonts w:hint="cs"/>
          <w:rtl/>
        </w:rPr>
        <w:t>– – –</w:t>
      </w:r>
    </w:p>
    <w:p w:rsidR="00BB0645" w:rsidRDefault="00BB0645" w:rsidP="008B7283">
      <w:pPr>
        <w:rPr>
          <w:rtl/>
        </w:rPr>
      </w:pPr>
    </w:p>
    <w:p w:rsidR="00BB0645" w:rsidRDefault="00BB0645" w:rsidP="008B7283">
      <w:pPr>
        <w:pStyle w:val="af5"/>
        <w:keepNext/>
        <w:rPr>
          <w:rtl/>
        </w:rPr>
      </w:pPr>
      <w:bookmarkStart w:id="14035" w:name="ET_interruption_6359_8"/>
      <w:r w:rsidRPr="008F3763">
        <w:rPr>
          <w:rStyle w:val="TagStyle"/>
          <w:rtl/>
        </w:rPr>
        <w:t xml:space="preserve"> &lt;&lt; קריאה &gt;&gt; </w:t>
      </w:r>
      <w:r>
        <w:rPr>
          <w:rtl/>
        </w:rPr>
        <w:t>מטי צרפתי הרכבי (יש עתיד):</w:t>
      </w:r>
      <w:r w:rsidRPr="008F3763">
        <w:rPr>
          <w:rStyle w:val="TagStyle"/>
          <w:rtl/>
        </w:rPr>
        <w:t xml:space="preserve"> &lt;&lt; קריאה &gt;&gt;</w:t>
      </w:r>
      <w:r>
        <w:rPr>
          <w:rtl/>
        </w:rPr>
        <w:t xml:space="preserve">   </w:t>
      </w:r>
      <w:bookmarkEnd w:id="14035"/>
    </w:p>
    <w:p w:rsidR="00BB0645" w:rsidRDefault="00BB0645" w:rsidP="00365DD0">
      <w:pPr>
        <w:rPr>
          <w:rtl/>
        </w:rPr>
      </w:pPr>
    </w:p>
    <w:p w:rsidR="00BB0645" w:rsidRDefault="00BB0645" w:rsidP="008B7283">
      <w:pPr>
        <w:rPr>
          <w:rtl/>
        </w:rPr>
      </w:pPr>
      <w:r>
        <w:rPr>
          <w:rFonts w:hint="cs"/>
          <w:rtl/>
        </w:rPr>
        <w:t>רק הפעם זה לא בתקשורת. זה לא בתקשורת.</w:t>
      </w:r>
    </w:p>
    <w:p w:rsidR="00BB0645" w:rsidRDefault="00BB0645" w:rsidP="008B7283">
      <w:pPr>
        <w:rPr>
          <w:rtl/>
        </w:rPr>
      </w:pPr>
    </w:p>
    <w:p w:rsidR="00BB0645" w:rsidRDefault="00BB0645" w:rsidP="008B7283">
      <w:pPr>
        <w:pStyle w:val="-"/>
        <w:keepNext/>
        <w:rPr>
          <w:rtl/>
        </w:rPr>
      </w:pPr>
      <w:r w:rsidRPr="008F3763">
        <w:rPr>
          <w:rStyle w:val="TagStyle"/>
          <w:rtl/>
        </w:rPr>
        <w:t xml:space="preserve"> &lt;&lt; דובר_המשך &gt;&gt; </w:t>
      </w:r>
      <w:r>
        <w:rPr>
          <w:rtl/>
        </w:rPr>
        <w:t>נאור שירי (יש עתיד):</w:t>
      </w:r>
      <w:r w:rsidRPr="008F3763">
        <w:rPr>
          <w:rStyle w:val="TagStyle"/>
          <w:rtl/>
        </w:rPr>
        <w:t xml:space="preserve"> &lt;&lt; דובר_המשך &gt;&gt;</w:t>
      </w:r>
      <w:r>
        <w:rPr>
          <w:rtl/>
        </w:rPr>
        <w:t xml:space="preserve">   </w:t>
      </w:r>
    </w:p>
    <w:p w:rsidR="00BB0645" w:rsidRDefault="00BB0645" w:rsidP="00365DD0">
      <w:pPr>
        <w:rPr>
          <w:rtl/>
        </w:rPr>
      </w:pPr>
    </w:p>
    <w:p w:rsidR="00BB0645" w:rsidRDefault="00BB0645" w:rsidP="00925CC4">
      <w:pPr>
        <w:rPr>
          <w:rtl/>
        </w:rPr>
      </w:pPr>
      <w:bookmarkStart w:id="14036" w:name="_ETM_Q27_254000"/>
      <w:bookmarkStart w:id="14037" w:name="_ETM_Q27_255080"/>
      <w:bookmarkStart w:id="14038" w:name="_ETM_Q27_255470"/>
      <w:bookmarkStart w:id="14039" w:name="_ETM_Q27_255620"/>
      <w:bookmarkStart w:id="14040" w:name="_ETM_Q27_257299"/>
      <w:bookmarkEnd w:id="14036"/>
      <w:bookmarkEnd w:id="14037"/>
      <w:bookmarkEnd w:id="14038"/>
      <w:bookmarkEnd w:id="14039"/>
      <w:bookmarkEnd w:id="14040"/>
      <w:r>
        <w:rPr>
          <w:rtl/>
        </w:rPr>
        <w:t xml:space="preserve">זה </w:t>
      </w:r>
      <w:bookmarkStart w:id="14041" w:name="_ETM_Q27_257479"/>
      <w:bookmarkEnd w:id="14041"/>
      <w:r>
        <w:rPr>
          <w:rtl/>
        </w:rPr>
        <w:t xml:space="preserve">ממש </w:t>
      </w:r>
      <w:bookmarkStart w:id="14042" w:name="_ETM_Q27_257780"/>
      <w:bookmarkEnd w:id="14042"/>
      <w:r>
        <w:rPr>
          <w:rtl/>
        </w:rPr>
        <w:t xml:space="preserve">לא </w:t>
      </w:r>
      <w:bookmarkStart w:id="14043" w:name="_ETM_Q27_257869"/>
      <w:bookmarkEnd w:id="14043"/>
      <w:r>
        <w:rPr>
          <w:rtl/>
        </w:rPr>
        <w:t>בתקשורת</w:t>
      </w:r>
      <w:r>
        <w:rPr>
          <w:rFonts w:hint="cs"/>
          <w:rtl/>
        </w:rPr>
        <w:t>.</w:t>
      </w:r>
      <w:r>
        <w:rPr>
          <w:rtl/>
        </w:rPr>
        <w:t xml:space="preserve"> </w:t>
      </w:r>
      <w:bookmarkStart w:id="14044" w:name="_ETM_Q27_260020"/>
      <w:bookmarkStart w:id="14045" w:name="_ETM_Q27_261110"/>
      <w:bookmarkEnd w:id="14044"/>
      <w:bookmarkEnd w:id="14045"/>
      <w:r>
        <w:rPr>
          <w:rtl/>
        </w:rPr>
        <w:t xml:space="preserve">מכיוון </w:t>
      </w:r>
      <w:bookmarkStart w:id="14046" w:name="_ETM_Q27_261470"/>
      <w:bookmarkEnd w:id="14046"/>
      <w:r>
        <w:rPr>
          <w:rtl/>
        </w:rPr>
        <w:t xml:space="preserve">שיש </w:t>
      </w:r>
      <w:bookmarkStart w:id="14047" w:name="_ETM_Q27_261620"/>
      <w:bookmarkEnd w:id="14047"/>
      <w:r>
        <w:rPr>
          <w:rtl/>
        </w:rPr>
        <w:t xml:space="preserve">לי </w:t>
      </w:r>
      <w:bookmarkStart w:id="14048" w:name="_ETM_Q27_261709"/>
      <w:bookmarkEnd w:id="14048"/>
      <w:r>
        <w:rPr>
          <w:rtl/>
        </w:rPr>
        <w:t xml:space="preserve">משפט </w:t>
      </w:r>
      <w:bookmarkStart w:id="14049" w:name="_ETM_Q27_262040"/>
      <w:bookmarkEnd w:id="14049"/>
      <w:r>
        <w:rPr>
          <w:rtl/>
        </w:rPr>
        <w:t>אחרון</w:t>
      </w:r>
      <w:r>
        <w:rPr>
          <w:rFonts w:hint="cs"/>
          <w:rtl/>
        </w:rPr>
        <w:t>,</w:t>
      </w:r>
      <w:r>
        <w:rPr>
          <w:rtl/>
        </w:rPr>
        <w:t xml:space="preserve"> </w:t>
      </w:r>
      <w:bookmarkStart w:id="14050" w:name="_ETM_Q27_262760"/>
      <w:bookmarkEnd w:id="14050"/>
      <w:r>
        <w:rPr>
          <w:rtl/>
        </w:rPr>
        <w:t xml:space="preserve">אני </w:t>
      </w:r>
      <w:bookmarkStart w:id="14051" w:name="_ETM_Q27_262970"/>
      <w:bookmarkEnd w:id="14051"/>
      <w:r>
        <w:rPr>
          <w:rtl/>
        </w:rPr>
        <w:t xml:space="preserve">רוצה </w:t>
      </w:r>
      <w:bookmarkStart w:id="14052" w:name="_ETM_Q27_263240"/>
      <w:bookmarkEnd w:id="14052"/>
      <w:r>
        <w:rPr>
          <w:rtl/>
        </w:rPr>
        <w:t xml:space="preserve">באמת </w:t>
      </w:r>
      <w:bookmarkStart w:id="14053" w:name="_ETM_Q27_263540"/>
      <w:bookmarkEnd w:id="14053"/>
      <w:r>
        <w:rPr>
          <w:rtl/>
        </w:rPr>
        <w:t xml:space="preserve">לומר </w:t>
      </w:r>
      <w:bookmarkStart w:id="14054" w:name="_ETM_Q27_263810"/>
      <w:bookmarkEnd w:id="14054"/>
      <w:r>
        <w:rPr>
          <w:rtl/>
        </w:rPr>
        <w:t xml:space="preserve">לתושבי </w:t>
      </w:r>
      <w:bookmarkStart w:id="14055" w:name="_ETM_Q27_264260"/>
      <w:bookmarkEnd w:id="14055"/>
      <w:r>
        <w:rPr>
          <w:rtl/>
        </w:rPr>
        <w:t>הצפון</w:t>
      </w:r>
      <w:r>
        <w:rPr>
          <w:rFonts w:hint="cs"/>
          <w:rtl/>
        </w:rPr>
        <w:t>,</w:t>
      </w:r>
      <w:r>
        <w:rPr>
          <w:rtl/>
        </w:rPr>
        <w:t xml:space="preserve"> </w:t>
      </w:r>
      <w:bookmarkStart w:id="14056" w:name="_ETM_Q27_265520"/>
      <w:bookmarkEnd w:id="14056"/>
      <w:r>
        <w:rPr>
          <w:rtl/>
        </w:rPr>
        <w:t>בכנות</w:t>
      </w:r>
      <w:r>
        <w:rPr>
          <w:rFonts w:hint="cs"/>
          <w:rtl/>
        </w:rPr>
        <w:t>,</w:t>
      </w:r>
      <w:r>
        <w:rPr>
          <w:rtl/>
        </w:rPr>
        <w:t xml:space="preserve"> </w:t>
      </w:r>
      <w:bookmarkStart w:id="14057" w:name="_ETM_Q27_266939"/>
      <w:bookmarkEnd w:id="14057"/>
      <w:r>
        <w:rPr>
          <w:rtl/>
        </w:rPr>
        <w:t xml:space="preserve">בכנות </w:t>
      </w:r>
      <w:bookmarkStart w:id="14058" w:name="_ETM_Q27_267420"/>
      <w:bookmarkEnd w:id="14058"/>
      <w:r>
        <w:rPr>
          <w:rtl/>
        </w:rPr>
        <w:t>גדולה</w:t>
      </w:r>
      <w:r>
        <w:rPr>
          <w:rFonts w:hint="cs"/>
          <w:rtl/>
        </w:rPr>
        <w:t>,</w:t>
      </w:r>
      <w:r>
        <w:rPr>
          <w:rtl/>
        </w:rPr>
        <w:t xml:space="preserve"> </w:t>
      </w:r>
      <w:bookmarkStart w:id="14059" w:name="_ETM_Q27_268759"/>
      <w:bookmarkEnd w:id="14059"/>
      <w:r>
        <w:rPr>
          <w:rtl/>
        </w:rPr>
        <w:t>באמת</w:t>
      </w:r>
      <w:r>
        <w:rPr>
          <w:rFonts w:hint="cs"/>
          <w:rtl/>
        </w:rPr>
        <w:t>,</w:t>
      </w:r>
      <w:r>
        <w:rPr>
          <w:rtl/>
        </w:rPr>
        <w:t xml:space="preserve"> </w:t>
      </w:r>
      <w:bookmarkStart w:id="14060" w:name="_ETM_Q27_269390"/>
      <w:bookmarkEnd w:id="14060"/>
      <w:r>
        <w:rPr>
          <w:rtl/>
        </w:rPr>
        <w:t xml:space="preserve">אני </w:t>
      </w:r>
      <w:bookmarkStart w:id="14061" w:name="_ETM_Q27_269720"/>
      <w:bookmarkEnd w:id="14061"/>
      <w:r>
        <w:rPr>
          <w:rtl/>
        </w:rPr>
        <w:t xml:space="preserve">תוהה </w:t>
      </w:r>
      <w:bookmarkStart w:id="14062" w:name="_ETM_Q27_270619"/>
      <w:bookmarkEnd w:id="14062"/>
      <w:r>
        <w:rPr>
          <w:rtl/>
        </w:rPr>
        <w:t xml:space="preserve">מתי </w:t>
      </w:r>
      <w:bookmarkStart w:id="14063" w:name="_ETM_Q27_271130"/>
      <w:bookmarkEnd w:id="14063"/>
      <w:r>
        <w:rPr>
          <w:rtl/>
        </w:rPr>
        <w:t xml:space="preserve">אתם </w:t>
      </w:r>
      <w:bookmarkStart w:id="14064" w:name="_ETM_Q27_272240"/>
      <w:bookmarkEnd w:id="14064"/>
      <w:r>
        <w:rPr>
          <w:rFonts w:hint="cs"/>
          <w:rtl/>
        </w:rPr>
        <w:t>– ו</w:t>
      </w:r>
      <w:r>
        <w:rPr>
          <w:rtl/>
        </w:rPr>
        <w:t xml:space="preserve">יש </w:t>
      </w:r>
      <w:bookmarkStart w:id="14065" w:name="_ETM_Q27_272390"/>
      <w:bookmarkEnd w:id="14065"/>
      <w:r>
        <w:rPr>
          <w:rtl/>
        </w:rPr>
        <w:t xml:space="preserve">פה </w:t>
      </w:r>
      <w:bookmarkStart w:id="14066" w:name="_ETM_Q27_272540"/>
      <w:bookmarkEnd w:id="14066"/>
      <w:r>
        <w:rPr>
          <w:rtl/>
        </w:rPr>
        <w:t xml:space="preserve">מספיק </w:t>
      </w:r>
      <w:bookmarkStart w:id="14067" w:name="_ETM_Q27_272900"/>
      <w:bookmarkEnd w:id="14067"/>
      <w:r>
        <w:rPr>
          <w:rtl/>
        </w:rPr>
        <w:t xml:space="preserve">חברי </w:t>
      </w:r>
      <w:bookmarkStart w:id="14068" w:name="_ETM_Q27_273200"/>
      <w:bookmarkEnd w:id="14068"/>
      <w:r>
        <w:rPr>
          <w:rtl/>
        </w:rPr>
        <w:t xml:space="preserve">כנסת </w:t>
      </w:r>
      <w:bookmarkStart w:id="14069" w:name="_ETM_Q27_273560"/>
      <w:bookmarkEnd w:id="14069"/>
      <w:r>
        <w:rPr>
          <w:rtl/>
        </w:rPr>
        <w:t xml:space="preserve">מהצפון </w:t>
      </w:r>
      <w:bookmarkStart w:id="14070" w:name="_ETM_Q27_274400"/>
      <w:bookmarkEnd w:id="14070"/>
      <w:r>
        <w:rPr>
          <w:rFonts w:hint="cs"/>
          <w:rtl/>
        </w:rPr>
        <w:t xml:space="preserve">– </w:t>
      </w:r>
      <w:r>
        <w:rPr>
          <w:rtl/>
        </w:rPr>
        <w:t>תגידו</w:t>
      </w:r>
      <w:r>
        <w:rPr>
          <w:rFonts w:hint="cs"/>
          <w:rtl/>
        </w:rPr>
        <w:t xml:space="preserve">: </w:t>
      </w:r>
      <w:bookmarkStart w:id="14071" w:name="_ETM_Q27_274000"/>
      <w:bookmarkEnd w:id="14071"/>
      <w:r>
        <w:rPr>
          <w:rFonts w:hint="cs"/>
          <w:rtl/>
        </w:rPr>
        <w:t xml:space="preserve">עד </w:t>
      </w:r>
      <w:bookmarkStart w:id="14072" w:name="_ETM_Q27_274850"/>
      <w:bookmarkStart w:id="14073" w:name="_ETM_Q27_275090"/>
      <w:bookmarkEnd w:id="14072"/>
      <w:bookmarkEnd w:id="14073"/>
      <w:r>
        <w:rPr>
          <w:rtl/>
        </w:rPr>
        <w:t>פה</w:t>
      </w:r>
      <w:r>
        <w:rPr>
          <w:rFonts w:hint="cs"/>
          <w:rtl/>
        </w:rPr>
        <w:t xml:space="preserve"> –</w:t>
      </w:r>
      <w:r>
        <w:rPr>
          <w:rtl/>
        </w:rPr>
        <w:t xml:space="preserve"> </w:t>
      </w:r>
      <w:bookmarkStart w:id="14074" w:name="_ETM_Q27_276270"/>
      <w:bookmarkEnd w:id="14074"/>
      <w:r>
        <w:rPr>
          <w:rtl/>
        </w:rPr>
        <w:t xml:space="preserve">לא </w:t>
      </w:r>
      <w:bookmarkStart w:id="14075" w:name="_ETM_Q27_276479"/>
      <w:bookmarkEnd w:id="14075"/>
      <w:r>
        <w:rPr>
          <w:rtl/>
        </w:rPr>
        <w:t xml:space="preserve">יותר </w:t>
      </w:r>
      <w:bookmarkStart w:id="14076" w:name="_ETM_Q27_276780"/>
      <w:bookmarkEnd w:id="14076"/>
      <w:r>
        <w:rPr>
          <w:rtl/>
        </w:rPr>
        <w:t xml:space="preserve">הצעות </w:t>
      </w:r>
      <w:bookmarkStart w:id="14077" w:name="_ETM_Q27_277590"/>
      <w:bookmarkEnd w:id="14077"/>
      <w:r>
        <w:rPr>
          <w:rtl/>
        </w:rPr>
        <w:t xml:space="preserve">חוק </w:t>
      </w:r>
      <w:bookmarkStart w:id="14078" w:name="_ETM_Q27_277890"/>
      <w:bookmarkEnd w:id="14078"/>
      <w:r>
        <w:rPr>
          <w:rtl/>
        </w:rPr>
        <w:t>פרטיות</w:t>
      </w:r>
      <w:r>
        <w:rPr>
          <w:rFonts w:hint="cs"/>
          <w:rtl/>
        </w:rPr>
        <w:t>,</w:t>
      </w:r>
      <w:r>
        <w:rPr>
          <w:rtl/>
        </w:rPr>
        <w:t xml:space="preserve"> </w:t>
      </w:r>
      <w:bookmarkStart w:id="14079" w:name="_ETM_Q27_278579"/>
      <w:bookmarkEnd w:id="14079"/>
      <w:r>
        <w:rPr>
          <w:rtl/>
        </w:rPr>
        <w:t xml:space="preserve">לא </w:t>
      </w:r>
      <w:bookmarkStart w:id="14080" w:name="_ETM_Q27_278700"/>
      <w:bookmarkEnd w:id="14080"/>
      <w:r>
        <w:rPr>
          <w:rtl/>
        </w:rPr>
        <w:t xml:space="preserve">תיקונים </w:t>
      </w:r>
      <w:bookmarkStart w:id="14081" w:name="_ETM_Q27_279149"/>
      <w:bookmarkEnd w:id="14081"/>
      <w:r>
        <w:rPr>
          <w:rtl/>
        </w:rPr>
        <w:t>קטנים</w:t>
      </w:r>
      <w:r>
        <w:rPr>
          <w:rFonts w:hint="cs"/>
          <w:rtl/>
        </w:rPr>
        <w:t>,</w:t>
      </w:r>
      <w:r>
        <w:rPr>
          <w:rtl/>
        </w:rPr>
        <w:t xml:space="preserve"> </w:t>
      </w:r>
      <w:bookmarkStart w:id="14082" w:name="_ETM_Q27_279659"/>
      <w:bookmarkEnd w:id="14082"/>
      <w:r>
        <w:rPr>
          <w:rtl/>
        </w:rPr>
        <w:t xml:space="preserve">לא </w:t>
      </w:r>
      <w:bookmarkStart w:id="14083" w:name="_ETM_Q27_279780"/>
      <w:bookmarkEnd w:id="14083"/>
      <w:r>
        <w:rPr>
          <w:rtl/>
        </w:rPr>
        <w:t>פלסטרים</w:t>
      </w:r>
      <w:r w:rsidR="00925CC4">
        <w:rPr>
          <w:rFonts w:hint="cs"/>
          <w:rtl/>
        </w:rPr>
        <w:t>.</w:t>
      </w:r>
      <w:r>
        <w:rPr>
          <w:rtl/>
        </w:rPr>
        <w:t xml:space="preserve"> </w:t>
      </w:r>
      <w:bookmarkStart w:id="14084" w:name="_ETM_Q27_280920"/>
      <w:bookmarkEnd w:id="14084"/>
      <w:r>
        <w:rPr>
          <w:rtl/>
        </w:rPr>
        <w:t xml:space="preserve">תעשו </w:t>
      </w:r>
      <w:bookmarkStart w:id="14085" w:name="_ETM_Q27_281340"/>
      <w:bookmarkEnd w:id="14085"/>
      <w:r>
        <w:rPr>
          <w:rtl/>
        </w:rPr>
        <w:t>מעשה</w:t>
      </w:r>
      <w:r>
        <w:rPr>
          <w:rFonts w:hint="cs"/>
          <w:rtl/>
        </w:rPr>
        <w:t>.</w:t>
      </w:r>
      <w:r>
        <w:rPr>
          <w:rtl/>
        </w:rPr>
        <w:t xml:space="preserve"> </w:t>
      </w:r>
      <w:bookmarkStart w:id="14086" w:name="_ETM_Q27_282399"/>
      <w:bookmarkEnd w:id="14086"/>
      <w:r>
        <w:rPr>
          <w:rtl/>
        </w:rPr>
        <w:t xml:space="preserve">שאלוהים </w:t>
      </w:r>
      <w:bookmarkStart w:id="14087" w:name="_ETM_Q27_283149"/>
      <w:bookmarkEnd w:id="14087"/>
      <w:r>
        <w:rPr>
          <w:rtl/>
        </w:rPr>
        <w:t xml:space="preserve">כבר </w:t>
      </w:r>
      <w:bookmarkStart w:id="14088" w:name="_ETM_Q27_283450"/>
      <w:bookmarkEnd w:id="14088"/>
      <w:r>
        <w:rPr>
          <w:rtl/>
        </w:rPr>
        <w:t xml:space="preserve">יגיע </w:t>
      </w:r>
      <w:bookmarkStart w:id="14089" w:name="_ETM_Q27_283990"/>
      <w:bookmarkEnd w:id="14089"/>
      <w:r>
        <w:rPr>
          <w:rtl/>
        </w:rPr>
        <w:t xml:space="preserve">ותעשו </w:t>
      </w:r>
      <w:bookmarkStart w:id="14090" w:name="_ETM_Q27_284439"/>
      <w:bookmarkEnd w:id="14090"/>
      <w:r>
        <w:rPr>
          <w:rtl/>
        </w:rPr>
        <w:t xml:space="preserve">את </w:t>
      </w:r>
      <w:bookmarkStart w:id="14091" w:name="_ETM_Q27_284529"/>
      <w:bookmarkEnd w:id="14091"/>
      <w:r>
        <w:rPr>
          <w:rtl/>
        </w:rPr>
        <w:t xml:space="preserve">המעשה </w:t>
      </w:r>
      <w:bookmarkStart w:id="14092" w:name="_ETM_Q27_285009"/>
      <w:bookmarkEnd w:id="14092"/>
      <w:r>
        <w:rPr>
          <w:rtl/>
        </w:rPr>
        <w:t xml:space="preserve">הזה </w:t>
      </w:r>
      <w:bookmarkStart w:id="14093" w:name="_ETM_Q27_285549"/>
      <w:bookmarkEnd w:id="14093"/>
      <w:r>
        <w:rPr>
          <w:rtl/>
        </w:rPr>
        <w:t xml:space="preserve">ותפסיקו </w:t>
      </w:r>
      <w:bookmarkStart w:id="14094" w:name="_ETM_Q27_286090"/>
      <w:bookmarkEnd w:id="14094"/>
      <w:r>
        <w:rPr>
          <w:rtl/>
        </w:rPr>
        <w:t xml:space="preserve">לדבר </w:t>
      </w:r>
      <w:bookmarkStart w:id="14095" w:name="_ETM_Q27_286479"/>
      <w:bookmarkEnd w:id="14095"/>
      <w:r>
        <w:rPr>
          <w:rtl/>
        </w:rPr>
        <w:t xml:space="preserve">איתנו </w:t>
      </w:r>
      <w:bookmarkStart w:id="14096" w:name="_ETM_Q27_286779"/>
      <w:bookmarkEnd w:id="14096"/>
      <w:r>
        <w:rPr>
          <w:rtl/>
        </w:rPr>
        <w:t xml:space="preserve">מאחורי </w:t>
      </w:r>
      <w:bookmarkStart w:id="14097" w:name="_ETM_Q27_287200"/>
      <w:bookmarkEnd w:id="14097"/>
      <w:r>
        <w:rPr>
          <w:rtl/>
        </w:rPr>
        <w:t xml:space="preserve">הקלעים </w:t>
      </w:r>
      <w:bookmarkStart w:id="14098" w:name="_ETM_Q27_287590"/>
      <w:bookmarkEnd w:id="14098"/>
      <w:r>
        <w:rPr>
          <w:rtl/>
        </w:rPr>
        <w:t xml:space="preserve">ולהגיד </w:t>
      </w:r>
      <w:bookmarkStart w:id="14099" w:name="_ETM_Q27_287950"/>
      <w:bookmarkEnd w:id="14099"/>
      <w:r>
        <w:rPr>
          <w:rtl/>
        </w:rPr>
        <w:t>לנו</w:t>
      </w:r>
      <w:r w:rsidR="00925CC4">
        <w:rPr>
          <w:rFonts w:hint="cs"/>
          <w:rtl/>
        </w:rPr>
        <w:t>:</w:t>
      </w:r>
      <w:r>
        <w:rPr>
          <w:rtl/>
        </w:rPr>
        <w:t xml:space="preserve"> </w:t>
      </w:r>
      <w:bookmarkStart w:id="14100" w:name="_ETM_Q27_288429"/>
      <w:bookmarkEnd w:id="14100"/>
      <w:r>
        <w:rPr>
          <w:rtl/>
        </w:rPr>
        <w:t xml:space="preserve">אנחנו </w:t>
      </w:r>
      <w:bookmarkStart w:id="14101" w:name="_ETM_Q27_288729"/>
      <w:bookmarkEnd w:id="14101"/>
      <w:r>
        <w:rPr>
          <w:rtl/>
        </w:rPr>
        <w:t>מסכימים</w:t>
      </w:r>
      <w:r>
        <w:rPr>
          <w:rFonts w:hint="cs"/>
          <w:rtl/>
        </w:rPr>
        <w:t>,</w:t>
      </w:r>
      <w:r>
        <w:rPr>
          <w:rtl/>
        </w:rPr>
        <w:t xml:space="preserve"> </w:t>
      </w:r>
      <w:bookmarkStart w:id="14102" w:name="_ETM_Q27_289359"/>
      <w:bookmarkEnd w:id="14102"/>
      <w:r>
        <w:rPr>
          <w:rtl/>
        </w:rPr>
        <w:t xml:space="preserve">צריך </w:t>
      </w:r>
      <w:bookmarkStart w:id="14103" w:name="_ETM_Q27_289659"/>
      <w:bookmarkEnd w:id="14103"/>
      <w:r>
        <w:rPr>
          <w:rtl/>
        </w:rPr>
        <w:t xml:space="preserve">את </w:t>
      </w:r>
      <w:bookmarkStart w:id="14104" w:name="_ETM_Q27_289749"/>
      <w:bookmarkEnd w:id="14104"/>
      <w:r>
        <w:rPr>
          <w:rtl/>
        </w:rPr>
        <w:t>זה</w:t>
      </w:r>
      <w:r>
        <w:rPr>
          <w:rFonts w:hint="cs"/>
          <w:rtl/>
        </w:rPr>
        <w:t>.</w:t>
      </w:r>
      <w:r>
        <w:rPr>
          <w:rtl/>
        </w:rPr>
        <w:t xml:space="preserve"> </w:t>
      </w:r>
      <w:bookmarkStart w:id="14105" w:name="_ETM_Q27_290049"/>
      <w:bookmarkEnd w:id="14105"/>
      <w:r>
        <w:rPr>
          <w:rtl/>
        </w:rPr>
        <w:t xml:space="preserve">תעשו </w:t>
      </w:r>
      <w:bookmarkStart w:id="14106" w:name="_ETM_Q27_290619"/>
      <w:bookmarkEnd w:id="14106"/>
      <w:r>
        <w:rPr>
          <w:rtl/>
        </w:rPr>
        <w:t xml:space="preserve">מעשה </w:t>
      </w:r>
      <w:bookmarkStart w:id="14107" w:name="_ETM_Q27_291490"/>
      <w:bookmarkEnd w:id="14107"/>
      <w:r>
        <w:rPr>
          <w:rtl/>
        </w:rPr>
        <w:t xml:space="preserve">ותעצרו </w:t>
      </w:r>
      <w:bookmarkStart w:id="14108" w:name="_ETM_Q27_292149"/>
      <w:bookmarkEnd w:id="14108"/>
      <w:r>
        <w:rPr>
          <w:rtl/>
        </w:rPr>
        <w:t xml:space="preserve">כבר </w:t>
      </w:r>
      <w:bookmarkStart w:id="14109" w:name="_ETM_Q27_292389"/>
      <w:bookmarkEnd w:id="14109"/>
      <w:r>
        <w:rPr>
          <w:rtl/>
        </w:rPr>
        <w:t xml:space="preserve">את </w:t>
      </w:r>
      <w:bookmarkStart w:id="14110" w:name="_ETM_Q27_292450"/>
      <w:bookmarkEnd w:id="14110"/>
      <w:r>
        <w:rPr>
          <w:rtl/>
        </w:rPr>
        <w:t xml:space="preserve">הדבר </w:t>
      </w:r>
      <w:bookmarkStart w:id="14111" w:name="_ETM_Q27_292810"/>
      <w:bookmarkEnd w:id="14111"/>
      <w:r>
        <w:rPr>
          <w:rtl/>
        </w:rPr>
        <w:t>הזה</w:t>
      </w:r>
      <w:r>
        <w:rPr>
          <w:rFonts w:hint="cs"/>
          <w:rtl/>
        </w:rPr>
        <w:t>.</w:t>
      </w:r>
      <w:r>
        <w:rPr>
          <w:rtl/>
        </w:rPr>
        <w:t xml:space="preserve"> </w:t>
      </w:r>
      <w:bookmarkStart w:id="14112" w:name="_ETM_Q27_294409"/>
      <w:bookmarkEnd w:id="14112"/>
      <w:r>
        <w:rPr>
          <w:rtl/>
        </w:rPr>
        <w:t xml:space="preserve">תחזירו </w:t>
      </w:r>
      <w:bookmarkStart w:id="14113" w:name="_ETM_Q27_294979"/>
      <w:bookmarkEnd w:id="14113"/>
      <w:r>
        <w:rPr>
          <w:rtl/>
        </w:rPr>
        <w:t xml:space="preserve">למדינת </w:t>
      </w:r>
      <w:bookmarkStart w:id="14114" w:name="_ETM_Q27_295490"/>
      <w:bookmarkEnd w:id="14114"/>
      <w:r>
        <w:rPr>
          <w:rtl/>
        </w:rPr>
        <w:t xml:space="preserve">ישראל </w:t>
      </w:r>
      <w:bookmarkStart w:id="14115" w:name="_ETM_Q27_296030"/>
      <w:bookmarkEnd w:id="14115"/>
      <w:r>
        <w:rPr>
          <w:rtl/>
        </w:rPr>
        <w:t xml:space="preserve">את </w:t>
      </w:r>
      <w:bookmarkStart w:id="14116" w:name="_ETM_Q27_296179"/>
      <w:bookmarkEnd w:id="14116"/>
      <w:r>
        <w:rPr>
          <w:rFonts w:hint="cs"/>
          <w:rtl/>
        </w:rPr>
        <w:t xml:space="preserve">הצפון. </w:t>
      </w:r>
      <w:bookmarkStart w:id="14117" w:name="_ETM_Q27_297270"/>
      <w:bookmarkEnd w:id="14117"/>
      <w:r>
        <w:rPr>
          <w:rtl/>
        </w:rPr>
        <w:t>תודה</w:t>
      </w:r>
      <w:r>
        <w:rPr>
          <w:rFonts w:hint="cs"/>
          <w:rtl/>
        </w:rPr>
        <w:t>.</w:t>
      </w:r>
    </w:p>
    <w:p w:rsidR="00BB0645" w:rsidRDefault="00BB0645" w:rsidP="008B7283">
      <w:pPr>
        <w:rPr>
          <w:rtl/>
        </w:rPr>
      </w:pPr>
      <w:bookmarkStart w:id="14118" w:name="_ETM_Q27_297000"/>
      <w:bookmarkEnd w:id="14118"/>
    </w:p>
    <w:p w:rsidR="00BB0645" w:rsidRDefault="00BB0645" w:rsidP="008B7283">
      <w:pPr>
        <w:pStyle w:val="af6"/>
        <w:keepNext/>
        <w:rPr>
          <w:rtl/>
        </w:rPr>
      </w:pPr>
      <w:r w:rsidRPr="008F3763">
        <w:rPr>
          <w:rStyle w:val="TagStyle"/>
          <w:rtl/>
        </w:rPr>
        <w:t xml:space="preserve"> &lt;&lt; יור &gt;&gt; </w:t>
      </w:r>
      <w:r>
        <w:rPr>
          <w:rtl/>
        </w:rPr>
        <w:t>היו"ר חנוך דב מלביצקי:</w:t>
      </w:r>
      <w:r w:rsidRPr="008F3763">
        <w:rPr>
          <w:rStyle w:val="TagStyle"/>
          <w:rtl/>
        </w:rPr>
        <w:t xml:space="preserve"> &lt;&lt; יור &gt;&gt;</w:t>
      </w:r>
      <w:r>
        <w:rPr>
          <w:rtl/>
        </w:rPr>
        <w:t xml:space="preserve">   </w:t>
      </w:r>
    </w:p>
    <w:p w:rsidR="00BB0645" w:rsidRDefault="00BB0645" w:rsidP="00365DD0">
      <w:pPr>
        <w:rPr>
          <w:rtl/>
        </w:rPr>
      </w:pPr>
    </w:p>
    <w:p w:rsidR="00BB0645" w:rsidRDefault="00BB0645" w:rsidP="008B7283">
      <w:pPr>
        <w:rPr>
          <w:rtl/>
        </w:rPr>
      </w:pPr>
      <w:bookmarkStart w:id="14119" w:name="_ETM_Q27_299000"/>
      <w:bookmarkStart w:id="14120" w:name="_ETM_Q27_298000"/>
      <w:bookmarkStart w:id="14121" w:name="_ETM_Q27_301110"/>
      <w:bookmarkEnd w:id="14119"/>
      <w:bookmarkEnd w:id="14120"/>
      <w:bookmarkEnd w:id="14121"/>
      <w:r>
        <w:rPr>
          <w:rtl/>
        </w:rPr>
        <w:t xml:space="preserve">חברת </w:t>
      </w:r>
      <w:bookmarkStart w:id="14122" w:name="_ETM_Q27_301440"/>
      <w:bookmarkEnd w:id="14122"/>
      <w:r>
        <w:rPr>
          <w:rtl/>
        </w:rPr>
        <w:t xml:space="preserve">הכנסת </w:t>
      </w:r>
      <w:bookmarkStart w:id="14123" w:name="_ETM_Q27_301590"/>
      <w:bookmarkEnd w:id="14123"/>
      <w:r>
        <w:rPr>
          <w:rFonts w:hint="cs"/>
          <w:rtl/>
        </w:rPr>
        <w:t xml:space="preserve">עטייה, את רוצה לדייק את הצעת החוק </w:t>
      </w:r>
      <w:bookmarkStart w:id="14124" w:name="_ETM_Q27_302000"/>
      <w:bookmarkEnd w:id="14124"/>
      <w:r>
        <w:rPr>
          <w:rFonts w:hint="cs"/>
          <w:rtl/>
        </w:rPr>
        <w:t xml:space="preserve">שלך, או שלא צריך? </w:t>
      </w:r>
    </w:p>
    <w:p w:rsidR="00BB0645" w:rsidRDefault="00BB0645" w:rsidP="008B7283">
      <w:pPr>
        <w:rPr>
          <w:rtl/>
        </w:rPr>
      </w:pPr>
    </w:p>
    <w:p w:rsidR="00BB0645" w:rsidRDefault="00BB0645" w:rsidP="008B7283">
      <w:pPr>
        <w:pStyle w:val="af5"/>
        <w:keepNext/>
        <w:rPr>
          <w:rtl/>
        </w:rPr>
      </w:pPr>
      <w:bookmarkStart w:id="14125" w:name="ET_interruption_6361_11"/>
      <w:r w:rsidRPr="00404111">
        <w:rPr>
          <w:rStyle w:val="TagStyle"/>
          <w:rtl/>
        </w:rPr>
        <w:t xml:space="preserve"> &lt;&lt; קריאה &gt;&gt; </w:t>
      </w:r>
      <w:r>
        <w:rPr>
          <w:rtl/>
        </w:rPr>
        <w:t>נאור שירי (יש עתיד):</w:t>
      </w:r>
      <w:r w:rsidRPr="00404111">
        <w:rPr>
          <w:rStyle w:val="TagStyle"/>
          <w:rtl/>
        </w:rPr>
        <w:t xml:space="preserve"> &lt;&lt; קריאה &gt;&gt;</w:t>
      </w:r>
      <w:r>
        <w:rPr>
          <w:rtl/>
        </w:rPr>
        <w:t xml:space="preserve">   </w:t>
      </w:r>
      <w:bookmarkEnd w:id="14125"/>
    </w:p>
    <w:p w:rsidR="00BB0645" w:rsidRDefault="00BB0645" w:rsidP="00365DD0">
      <w:pPr>
        <w:rPr>
          <w:rtl/>
        </w:rPr>
      </w:pPr>
    </w:p>
    <w:p w:rsidR="00BB0645" w:rsidRDefault="00BB0645" w:rsidP="008B7283">
      <w:pPr>
        <w:rPr>
          <w:rtl/>
        </w:rPr>
      </w:pPr>
      <w:r>
        <w:rPr>
          <w:rFonts w:hint="cs"/>
          <w:rtl/>
        </w:rPr>
        <w:t>לא סטיתי מהצעת החוק שלך.</w:t>
      </w:r>
      <w:bookmarkStart w:id="14126" w:name="_ETM_Q27_305000"/>
      <w:bookmarkEnd w:id="14126"/>
    </w:p>
    <w:p w:rsidR="00BB0645" w:rsidRDefault="00BB0645" w:rsidP="008B7283">
      <w:pPr>
        <w:rPr>
          <w:rtl/>
        </w:rPr>
      </w:pPr>
    </w:p>
    <w:p w:rsidR="00BB0645" w:rsidRDefault="00BB0645" w:rsidP="008B7283">
      <w:pPr>
        <w:pStyle w:val="af5"/>
        <w:keepNext/>
        <w:rPr>
          <w:rtl/>
        </w:rPr>
      </w:pPr>
      <w:bookmarkStart w:id="14127" w:name="ET_interruption_5796_13"/>
      <w:r w:rsidRPr="00404111">
        <w:rPr>
          <w:rStyle w:val="TagStyle"/>
          <w:rtl/>
        </w:rPr>
        <w:t xml:space="preserve"> &lt;&lt; קריאה &gt;&gt; </w:t>
      </w:r>
      <w:r>
        <w:rPr>
          <w:rtl/>
        </w:rPr>
        <w:t>חוה אתי עטייה (הליכוד):</w:t>
      </w:r>
      <w:r w:rsidRPr="00404111">
        <w:rPr>
          <w:rStyle w:val="TagStyle"/>
          <w:rtl/>
        </w:rPr>
        <w:t xml:space="preserve"> &lt;&lt; קריאה &gt;&gt;</w:t>
      </w:r>
      <w:r>
        <w:rPr>
          <w:rtl/>
        </w:rPr>
        <w:t xml:space="preserve">   </w:t>
      </w:r>
      <w:bookmarkEnd w:id="14127"/>
    </w:p>
    <w:p w:rsidR="00BB0645" w:rsidRDefault="00BB0645" w:rsidP="00365DD0">
      <w:pPr>
        <w:rPr>
          <w:rtl/>
        </w:rPr>
      </w:pPr>
    </w:p>
    <w:p w:rsidR="00BB0645" w:rsidRDefault="00BB0645" w:rsidP="00365DD0">
      <w:pPr>
        <w:rPr>
          <w:rtl/>
        </w:rPr>
      </w:pPr>
      <w:r>
        <w:rPr>
          <w:rFonts w:hint="cs"/>
          <w:rtl/>
        </w:rPr>
        <w:t xml:space="preserve">בסדר, אבל </w:t>
      </w:r>
      <w:r w:rsidR="00365DD0">
        <w:rPr>
          <w:rFonts w:hint="cs"/>
          <w:rtl/>
        </w:rPr>
        <w:t>– – –</w:t>
      </w:r>
    </w:p>
    <w:p w:rsidR="00BB0645" w:rsidRDefault="00BB0645" w:rsidP="008B7283">
      <w:pPr>
        <w:rPr>
          <w:rtl/>
        </w:rPr>
      </w:pPr>
      <w:bookmarkStart w:id="14128" w:name="_ETM_Q27_308000"/>
      <w:bookmarkEnd w:id="14128"/>
    </w:p>
    <w:p w:rsidR="00BB0645" w:rsidRDefault="00BB0645" w:rsidP="008B7283">
      <w:pPr>
        <w:pStyle w:val="af5"/>
        <w:keepNext/>
        <w:rPr>
          <w:rtl/>
        </w:rPr>
      </w:pPr>
      <w:bookmarkStart w:id="14129" w:name="ET_interruption_6361_14"/>
      <w:r w:rsidRPr="00404111">
        <w:rPr>
          <w:rStyle w:val="TagStyle"/>
          <w:rtl/>
        </w:rPr>
        <w:t xml:space="preserve"> &lt;&lt; קריאה &gt;&gt; </w:t>
      </w:r>
      <w:r>
        <w:rPr>
          <w:rtl/>
        </w:rPr>
        <w:t>נאור שירי (יש עתיד):</w:t>
      </w:r>
      <w:r w:rsidRPr="00404111">
        <w:rPr>
          <w:rStyle w:val="TagStyle"/>
          <w:rtl/>
        </w:rPr>
        <w:t xml:space="preserve"> &lt;&lt; קריאה &gt;&gt;</w:t>
      </w:r>
      <w:r>
        <w:rPr>
          <w:rtl/>
        </w:rPr>
        <w:t xml:space="preserve">   </w:t>
      </w:r>
      <w:bookmarkEnd w:id="14129"/>
    </w:p>
    <w:p w:rsidR="00BB0645" w:rsidRDefault="00BB0645" w:rsidP="00365DD0">
      <w:pPr>
        <w:rPr>
          <w:rtl/>
        </w:rPr>
      </w:pPr>
    </w:p>
    <w:p w:rsidR="00BB0645" w:rsidRDefault="00BB0645" w:rsidP="008B7283">
      <w:pPr>
        <w:rPr>
          <w:rtl/>
        </w:rPr>
      </w:pPr>
      <w:r>
        <w:rPr>
          <w:rFonts w:hint="cs"/>
          <w:rtl/>
        </w:rPr>
        <w:t xml:space="preserve">אם את רוצה לדייק אותי, בכיף, אני אשמח. </w:t>
      </w:r>
    </w:p>
    <w:p w:rsidR="00BB0645" w:rsidRDefault="00BB0645" w:rsidP="008B7283">
      <w:pPr>
        <w:rPr>
          <w:rtl/>
        </w:rPr>
      </w:pPr>
      <w:bookmarkStart w:id="14130" w:name="_ETM_Q27_315000"/>
      <w:bookmarkEnd w:id="14130"/>
    </w:p>
    <w:p w:rsidR="00BB0645" w:rsidRDefault="00BB0645" w:rsidP="008B7283">
      <w:pPr>
        <w:pStyle w:val="af6"/>
        <w:keepNext/>
        <w:rPr>
          <w:rtl/>
        </w:rPr>
      </w:pPr>
      <w:bookmarkStart w:id="14131" w:name="ET_yor_6593_15"/>
      <w:r w:rsidRPr="00404111">
        <w:rPr>
          <w:rStyle w:val="TagStyle"/>
          <w:rtl/>
        </w:rPr>
        <w:t xml:space="preserve"> &lt;&lt; יור &gt;&gt; </w:t>
      </w:r>
      <w:r>
        <w:rPr>
          <w:rtl/>
        </w:rPr>
        <w:t>היו"ר חנוך דב מלביצקי:</w:t>
      </w:r>
      <w:r w:rsidRPr="00404111">
        <w:rPr>
          <w:rStyle w:val="TagStyle"/>
          <w:rtl/>
        </w:rPr>
        <w:t xml:space="preserve"> &lt;&lt; יור &gt;&gt;</w:t>
      </w:r>
      <w:r>
        <w:rPr>
          <w:rtl/>
        </w:rPr>
        <w:t xml:space="preserve">   </w:t>
      </w:r>
      <w:bookmarkEnd w:id="14131"/>
    </w:p>
    <w:p w:rsidR="00BB0645" w:rsidRDefault="00BB0645" w:rsidP="00365DD0">
      <w:pPr>
        <w:rPr>
          <w:rtl/>
        </w:rPr>
      </w:pPr>
    </w:p>
    <w:p w:rsidR="00BB0645" w:rsidRDefault="00BB0645" w:rsidP="008B7283">
      <w:pPr>
        <w:rPr>
          <w:rtl/>
        </w:rPr>
      </w:pPr>
      <w:r>
        <w:rPr>
          <w:rFonts w:hint="cs"/>
          <w:rtl/>
        </w:rPr>
        <w:t>שתי דקות, בסדר?</w:t>
      </w:r>
      <w:bookmarkStart w:id="14132" w:name="_ETM_Q27_314000"/>
      <w:bookmarkEnd w:id="14132"/>
      <w:r>
        <w:rPr>
          <w:rFonts w:hint="cs"/>
          <w:rtl/>
        </w:rPr>
        <w:t xml:space="preserve"> אני יודע, אבל לגמור את האירוע הזה. שתי דקות. רק </w:t>
      </w:r>
      <w:bookmarkStart w:id="14133" w:name="_ETM_Q27_322000"/>
      <w:bookmarkEnd w:id="14133"/>
      <w:r>
        <w:rPr>
          <w:rFonts w:hint="cs"/>
          <w:rtl/>
        </w:rPr>
        <w:t xml:space="preserve">לדייק את הנושא של הצעת החוק. </w:t>
      </w:r>
    </w:p>
    <w:p w:rsidR="00BB0645" w:rsidRDefault="00BB0645" w:rsidP="008B7283">
      <w:pPr>
        <w:rPr>
          <w:rtl/>
        </w:rPr>
      </w:pPr>
    </w:p>
    <w:p w:rsidR="00BB0645" w:rsidRDefault="00BB0645" w:rsidP="008B7283">
      <w:pPr>
        <w:pStyle w:val="a4"/>
        <w:keepNext/>
        <w:rPr>
          <w:rtl/>
        </w:rPr>
      </w:pPr>
      <w:bookmarkStart w:id="14134" w:name="ET_speaker_5796_16"/>
      <w:r w:rsidRPr="00404111">
        <w:rPr>
          <w:rStyle w:val="TagStyle"/>
          <w:rtl/>
        </w:rPr>
        <w:t xml:space="preserve"> &lt;&lt; דובר &gt;&gt; </w:t>
      </w:r>
      <w:bookmarkStart w:id="14135" w:name="_Toc162952776"/>
      <w:bookmarkStart w:id="14136" w:name="_Toc162955435"/>
      <w:bookmarkStart w:id="14137" w:name="_Toc162956001"/>
      <w:r>
        <w:rPr>
          <w:rtl/>
        </w:rPr>
        <w:t>חוה אתי עטייה (הליכוד):</w:t>
      </w:r>
      <w:bookmarkEnd w:id="14135"/>
      <w:bookmarkEnd w:id="14136"/>
      <w:bookmarkEnd w:id="14137"/>
      <w:r w:rsidRPr="00404111">
        <w:rPr>
          <w:rStyle w:val="TagStyle"/>
          <w:rtl/>
        </w:rPr>
        <w:t xml:space="preserve"> &lt;&lt; דובר &gt;&gt;</w:t>
      </w:r>
      <w:r>
        <w:rPr>
          <w:rtl/>
        </w:rPr>
        <w:t xml:space="preserve">   </w:t>
      </w:r>
      <w:bookmarkEnd w:id="14134"/>
    </w:p>
    <w:p w:rsidR="00BB0645" w:rsidRDefault="00BB0645" w:rsidP="00365DD0">
      <w:pPr>
        <w:rPr>
          <w:rtl/>
        </w:rPr>
      </w:pPr>
    </w:p>
    <w:p w:rsidR="00BB0645" w:rsidRDefault="00BB0645" w:rsidP="00365DD0">
      <w:pPr>
        <w:rPr>
          <w:rtl/>
        </w:rPr>
      </w:pPr>
      <w:r>
        <w:rPr>
          <w:rFonts w:hint="cs"/>
          <w:rtl/>
        </w:rPr>
        <w:t xml:space="preserve">אם אפשר לדייק, אדוני חבר הכנסת </w:t>
      </w:r>
      <w:r w:rsidR="00365DD0">
        <w:rPr>
          <w:rFonts w:hint="cs"/>
          <w:rtl/>
        </w:rPr>
        <w:t>– – –</w:t>
      </w:r>
    </w:p>
    <w:p w:rsidR="00BB0645" w:rsidRDefault="00BB0645" w:rsidP="008B7283">
      <w:pPr>
        <w:rPr>
          <w:rtl/>
        </w:rPr>
      </w:pPr>
    </w:p>
    <w:p w:rsidR="00BB0645" w:rsidRDefault="00BB0645" w:rsidP="008B7283">
      <w:pPr>
        <w:pStyle w:val="af5"/>
        <w:keepNext/>
        <w:rPr>
          <w:rtl/>
        </w:rPr>
      </w:pPr>
      <w:bookmarkStart w:id="14138" w:name="ET_interruption_6361_17"/>
      <w:r w:rsidRPr="00404111">
        <w:rPr>
          <w:rStyle w:val="TagStyle"/>
          <w:rtl/>
        </w:rPr>
        <w:t xml:space="preserve"> &lt;&lt; קריאה &gt;&gt; </w:t>
      </w:r>
      <w:r>
        <w:rPr>
          <w:rtl/>
        </w:rPr>
        <w:t>נאור שירי (יש עתיד):</w:t>
      </w:r>
      <w:r w:rsidRPr="00404111">
        <w:rPr>
          <w:rStyle w:val="TagStyle"/>
          <w:rtl/>
        </w:rPr>
        <w:t xml:space="preserve"> &lt;&lt; קריאה &gt;&gt;</w:t>
      </w:r>
      <w:r>
        <w:rPr>
          <w:rtl/>
        </w:rPr>
        <w:t xml:space="preserve">   </w:t>
      </w:r>
      <w:bookmarkEnd w:id="14138"/>
    </w:p>
    <w:p w:rsidR="00BB0645" w:rsidRDefault="00BB0645" w:rsidP="00365DD0">
      <w:pPr>
        <w:rPr>
          <w:rtl/>
        </w:rPr>
      </w:pPr>
    </w:p>
    <w:p w:rsidR="00BB0645" w:rsidRDefault="00BB0645" w:rsidP="008B7283">
      <w:pPr>
        <w:rPr>
          <w:rtl/>
        </w:rPr>
      </w:pPr>
      <w:r>
        <w:rPr>
          <w:rFonts w:hint="cs"/>
          <w:rtl/>
        </w:rPr>
        <w:t>אדוני זה אבא שלי. אני נאור.</w:t>
      </w:r>
      <w:bookmarkStart w:id="14139" w:name="_ETM_Q27_328000"/>
      <w:bookmarkEnd w:id="14139"/>
      <w:r>
        <w:rPr>
          <w:rFonts w:hint="cs"/>
          <w:rtl/>
        </w:rPr>
        <w:t xml:space="preserve"> </w:t>
      </w:r>
    </w:p>
    <w:p w:rsidR="00BB0645" w:rsidRDefault="00BB0645" w:rsidP="008B7283">
      <w:pPr>
        <w:rPr>
          <w:rtl/>
        </w:rPr>
      </w:pPr>
    </w:p>
    <w:p w:rsidR="00BB0645" w:rsidRDefault="00BB0645" w:rsidP="008B7283">
      <w:pPr>
        <w:pStyle w:val="-"/>
        <w:keepNext/>
        <w:rPr>
          <w:rtl/>
        </w:rPr>
      </w:pPr>
      <w:bookmarkStart w:id="14140" w:name="ET_speakercontinue_5796_18"/>
      <w:r w:rsidRPr="00404111">
        <w:rPr>
          <w:rStyle w:val="TagStyle"/>
          <w:rtl/>
        </w:rPr>
        <w:t xml:space="preserve"> &lt;&lt; דובר_המשך &gt;&gt; </w:t>
      </w:r>
      <w:r>
        <w:rPr>
          <w:rtl/>
        </w:rPr>
        <w:t>חוה אתי עטייה (הליכוד):</w:t>
      </w:r>
      <w:r w:rsidRPr="00404111">
        <w:rPr>
          <w:rStyle w:val="TagStyle"/>
          <w:rtl/>
        </w:rPr>
        <w:t xml:space="preserve"> &lt;&lt; דובר_המשך &gt;&gt;</w:t>
      </w:r>
      <w:r>
        <w:rPr>
          <w:rtl/>
        </w:rPr>
        <w:t xml:space="preserve">   </w:t>
      </w:r>
      <w:bookmarkEnd w:id="14140"/>
    </w:p>
    <w:p w:rsidR="00BB0645" w:rsidRDefault="00BB0645" w:rsidP="00365DD0">
      <w:pPr>
        <w:rPr>
          <w:rtl/>
        </w:rPr>
      </w:pPr>
    </w:p>
    <w:p w:rsidR="00BB0645" w:rsidRDefault="00BB0645" w:rsidP="008B7283">
      <w:pPr>
        <w:rPr>
          <w:rtl/>
        </w:rPr>
      </w:pPr>
      <w:bookmarkStart w:id="14141" w:name="_ETM_Q27_327000"/>
      <w:bookmarkEnd w:id="14141"/>
      <w:r>
        <w:rPr>
          <w:rFonts w:hint="cs"/>
          <w:rtl/>
        </w:rPr>
        <w:t>אדוני חבר הכנסת נאור, נכחת היום בישיבה, הוצאת דברים מהקשרם</w:t>
      </w:r>
      <w:bookmarkStart w:id="14142" w:name="_ETM_Q27_335000"/>
      <w:bookmarkEnd w:id="14142"/>
      <w:r>
        <w:rPr>
          <w:rFonts w:hint="cs"/>
          <w:rtl/>
        </w:rPr>
        <w:t xml:space="preserve">, ולא הסברת את הצעת החוק. הצעת חוק מיגון מדברת על מיגון לנכים, לקשישים ולמעוטי יכולת מעל גיל </w:t>
      </w:r>
      <w:bookmarkStart w:id="14143" w:name="_ETM_Q27_345000"/>
      <w:bookmarkEnd w:id="14143"/>
      <w:r>
        <w:rPr>
          <w:rFonts w:hint="cs"/>
          <w:rtl/>
        </w:rPr>
        <w:t>70.</w:t>
      </w:r>
    </w:p>
    <w:p w:rsidR="00BB0645" w:rsidRDefault="00BB0645" w:rsidP="008B7283">
      <w:pPr>
        <w:rPr>
          <w:rtl/>
        </w:rPr>
      </w:pPr>
    </w:p>
    <w:p w:rsidR="00BB0645" w:rsidRDefault="00BB0645" w:rsidP="008B7283">
      <w:pPr>
        <w:pStyle w:val="af5"/>
        <w:keepNext/>
        <w:rPr>
          <w:rtl/>
        </w:rPr>
      </w:pPr>
      <w:bookmarkStart w:id="14144" w:name="ET_interruption_6359_19"/>
      <w:r w:rsidRPr="00404111">
        <w:rPr>
          <w:rStyle w:val="TagStyle"/>
          <w:rtl/>
        </w:rPr>
        <w:t xml:space="preserve"> &lt;&lt; קריאה &gt;&gt; </w:t>
      </w:r>
      <w:r>
        <w:rPr>
          <w:rtl/>
        </w:rPr>
        <w:t>מטי צרפתי הרכבי (יש עתיד):</w:t>
      </w:r>
      <w:r w:rsidRPr="00404111">
        <w:rPr>
          <w:rStyle w:val="TagStyle"/>
          <w:rtl/>
        </w:rPr>
        <w:t xml:space="preserve"> &lt;&lt; קריאה &gt;&gt;</w:t>
      </w:r>
      <w:r>
        <w:rPr>
          <w:rtl/>
        </w:rPr>
        <w:t xml:space="preserve">   </w:t>
      </w:r>
      <w:bookmarkEnd w:id="14144"/>
    </w:p>
    <w:p w:rsidR="00BB0645" w:rsidRDefault="00BB0645" w:rsidP="00365DD0">
      <w:pPr>
        <w:rPr>
          <w:rtl/>
        </w:rPr>
      </w:pPr>
    </w:p>
    <w:p w:rsidR="00BB0645" w:rsidRDefault="00BB0645" w:rsidP="008B7283">
      <w:pPr>
        <w:rPr>
          <w:rtl/>
        </w:rPr>
      </w:pPr>
      <w:r>
        <w:rPr>
          <w:rFonts w:hint="cs"/>
          <w:rtl/>
        </w:rPr>
        <w:t>כמה זה יעלה לקופת המדינה?</w:t>
      </w:r>
    </w:p>
    <w:p w:rsidR="00BB0645" w:rsidRDefault="00BB0645" w:rsidP="008B7283">
      <w:pPr>
        <w:rPr>
          <w:rtl/>
        </w:rPr>
      </w:pPr>
      <w:bookmarkStart w:id="14145" w:name="_ETM_Q27_350000"/>
      <w:bookmarkEnd w:id="14145"/>
    </w:p>
    <w:p w:rsidR="00BB0645" w:rsidRDefault="00BB0645" w:rsidP="008B7283">
      <w:pPr>
        <w:pStyle w:val="-"/>
        <w:keepNext/>
        <w:rPr>
          <w:rtl/>
        </w:rPr>
      </w:pPr>
      <w:bookmarkStart w:id="14146" w:name="ET_speakercontinue_5796_20"/>
      <w:r w:rsidRPr="00404111">
        <w:rPr>
          <w:rStyle w:val="TagStyle"/>
          <w:rtl/>
        </w:rPr>
        <w:t xml:space="preserve"> &lt;&lt; דובר_המשך &gt;&gt; </w:t>
      </w:r>
      <w:r>
        <w:rPr>
          <w:rtl/>
        </w:rPr>
        <w:t>חוה אתי עטייה (הליכוד):</w:t>
      </w:r>
      <w:r w:rsidRPr="00404111">
        <w:rPr>
          <w:rStyle w:val="TagStyle"/>
          <w:rtl/>
        </w:rPr>
        <w:t xml:space="preserve"> &lt;&lt; דובר_המשך &gt;&gt;</w:t>
      </w:r>
      <w:r>
        <w:rPr>
          <w:rtl/>
        </w:rPr>
        <w:t xml:space="preserve">   </w:t>
      </w:r>
      <w:bookmarkEnd w:id="14146"/>
    </w:p>
    <w:p w:rsidR="00BB0645" w:rsidRDefault="00BB0645" w:rsidP="00365DD0">
      <w:pPr>
        <w:rPr>
          <w:rtl/>
        </w:rPr>
      </w:pPr>
    </w:p>
    <w:p w:rsidR="00BB0645" w:rsidRDefault="00BB0645" w:rsidP="00925CC4">
      <w:pPr>
        <w:rPr>
          <w:rtl/>
        </w:rPr>
      </w:pPr>
      <w:r>
        <w:rPr>
          <w:rFonts w:hint="cs"/>
          <w:rtl/>
        </w:rPr>
        <w:t>אז תקשיב, אני לא בי</w:t>
      </w:r>
      <w:bookmarkStart w:id="14147" w:name="_ETM_Q27_353000"/>
      <w:bookmarkEnd w:id="14147"/>
      <w:r>
        <w:rPr>
          <w:rFonts w:hint="cs"/>
          <w:rtl/>
        </w:rPr>
        <w:t>קשתי שייתנו ממ"דים וימגנו את הבתים של הקשישים חינם</w:t>
      </w:r>
      <w:r w:rsidR="00925CC4">
        <w:rPr>
          <w:rFonts w:hint="cs"/>
          <w:rtl/>
        </w:rPr>
        <w:t>,</w:t>
      </w:r>
      <w:r>
        <w:rPr>
          <w:rFonts w:hint="cs"/>
          <w:rtl/>
        </w:rPr>
        <w:t xml:space="preserve"> הצעתי</w:t>
      </w:r>
      <w:bookmarkStart w:id="14148" w:name="_ETM_Q27_358000"/>
      <w:bookmarkEnd w:id="14148"/>
      <w:r>
        <w:rPr>
          <w:rFonts w:hint="cs"/>
          <w:rtl/>
        </w:rPr>
        <w:t xml:space="preserve"> באמצעות הלוואה בתנאים טובים למשך כמה שנים טובות ועם</w:t>
      </w:r>
      <w:bookmarkStart w:id="14149" w:name="_ETM_Q27_363000"/>
      <w:bookmarkEnd w:id="14149"/>
      <w:r>
        <w:rPr>
          <w:rFonts w:hint="cs"/>
          <w:rtl/>
        </w:rPr>
        <w:t xml:space="preserve"> הערת אזהרה: ברגע שהקשיש מוכר את הדירה, בוודאי שהוא יצטרך להחזיר את חובו. </w:t>
      </w:r>
    </w:p>
    <w:p w:rsidR="00BB0645" w:rsidRDefault="00BB0645" w:rsidP="008B7283">
      <w:pPr>
        <w:rPr>
          <w:rtl/>
        </w:rPr>
      </w:pPr>
    </w:p>
    <w:p w:rsidR="00BB0645" w:rsidRDefault="00BB0645" w:rsidP="008B7283">
      <w:pPr>
        <w:pStyle w:val="af5"/>
        <w:keepNext/>
        <w:rPr>
          <w:rtl/>
        </w:rPr>
      </w:pPr>
      <w:bookmarkStart w:id="14150" w:name="ET_interruption_6359_25"/>
      <w:r w:rsidRPr="00124091">
        <w:rPr>
          <w:rStyle w:val="TagStyle"/>
          <w:rtl/>
        </w:rPr>
        <w:t xml:space="preserve"> &lt;&lt; קריאה &gt;&gt; </w:t>
      </w:r>
      <w:r>
        <w:rPr>
          <w:rtl/>
        </w:rPr>
        <w:t>מטי צרפתי הרכבי (יש עתיד):</w:t>
      </w:r>
      <w:r w:rsidRPr="00124091">
        <w:rPr>
          <w:rStyle w:val="TagStyle"/>
          <w:rtl/>
        </w:rPr>
        <w:t xml:space="preserve"> &lt;&lt; קריאה &gt;&gt;</w:t>
      </w:r>
      <w:r>
        <w:rPr>
          <w:rtl/>
        </w:rPr>
        <w:t xml:space="preserve">   </w:t>
      </w:r>
      <w:bookmarkEnd w:id="14150"/>
    </w:p>
    <w:p w:rsidR="00BB0645" w:rsidRDefault="00BB0645" w:rsidP="00365DD0">
      <w:pPr>
        <w:rPr>
          <w:rtl/>
        </w:rPr>
      </w:pPr>
    </w:p>
    <w:p w:rsidR="00BB0645" w:rsidRDefault="00BB0645" w:rsidP="008B7283">
      <w:pPr>
        <w:rPr>
          <w:rtl/>
        </w:rPr>
      </w:pPr>
      <w:r>
        <w:rPr>
          <w:rFonts w:hint="cs"/>
          <w:rtl/>
        </w:rPr>
        <w:t>כמה זה יעלה עכשיו?</w:t>
      </w:r>
    </w:p>
    <w:p w:rsidR="00BB0645" w:rsidRDefault="00BB0645" w:rsidP="008B7283">
      <w:pPr>
        <w:rPr>
          <w:rtl/>
        </w:rPr>
      </w:pPr>
    </w:p>
    <w:p w:rsidR="00BB0645" w:rsidRDefault="00BB0645" w:rsidP="008B7283">
      <w:pPr>
        <w:pStyle w:val="-"/>
        <w:keepNext/>
        <w:rPr>
          <w:rtl/>
        </w:rPr>
      </w:pPr>
      <w:bookmarkStart w:id="14151" w:name="ET_speakercontinue_5796_26"/>
      <w:r w:rsidRPr="00124091">
        <w:rPr>
          <w:rStyle w:val="TagStyle"/>
          <w:rtl/>
        </w:rPr>
        <w:t xml:space="preserve"> &lt;&lt; דובר_המשך &gt;&gt; </w:t>
      </w:r>
      <w:r>
        <w:rPr>
          <w:rtl/>
        </w:rPr>
        <w:t>חוה אתי עטייה (הליכוד):</w:t>
      </w:r>
      <w:r w:rsidRPr="00124091">
        <w:rPr>
          <w:rStyle w:val="TagStyle"/>
          <w:rtl/>
        </w:rPr>
        <w:t xml:space="preserve"> &lt;&lt; דובר_המשך &gt;&gt;</w:t>
      </w:r>
      <w:r>
        <w:rPr>
          <w:rtl/>
        </w:rPr>
        <w:t xml:space="preserve">   </w:t>
      </w:r>
      <w:bookmarkEnd w:id="14151"/>
    </w:p>
    <w:p w:rsidR="00BB0645" w:rsidRDefault="00BB0645" w:rsidP="00365DD0">
      <w:pPr>
        <w:rPr>
          <w:rtl/>
        </w:rPr>
      </w:pPr>
    </w:p>
    <w:p w:rsidR="00BB0645" w:rsidRDefault="00BB0645" w:rsidP="00365DD0">
      <w:pPr>
        <w:rPr>
          <w:rtl/>
        </w:rPr>
      </w:pPr>
      <w:bookmarkStart w:id="14152" w:name="_ETM_Q27_376000"/>
      <w:bookmarkStart w:id="14153" w:name="_ETM_Q27_375079"/>
      <w:bookmarkEnd w:id="14152"/>
      <w:bookmarkEnd w:id="14153"/>
      <w:r>
        <w:rPr>
          <w:rtl/>
        </w:rPr>
        <w:t xml:space="preserve">נוסף </w:t>
      </w:r>
      <w:bookmarkStart w:id="14154" w:name="_ETM_Q27_375680"/>
      <w:bookmarkEnd w:id="14154"/>
      <w:r>
        <w:rPr>
          <w:rtl/>
        </w:rPr>
        <w:t>לכך</w:t>
      </w:r>
      <w:r>
        <w:rPr>
          <w:rFonts w:hint="cs"/>
          <w:rtl/>
        </w:rPr>
        <w:t>,</w:t>
      </w:r>
      <w:r>
        <w:rPr>
          <w:rtl/>
        </w:rPr>
        <w:t xml:space="preserve"> </w:t>
      </w:r>
      <w:bookmarkStart w:id="14155" w:name="_ETM_Q27_376159"/>
      <w:bookmarkEnd w:id="14155"/>
      <w:r>
        <w:rPr>
          <w:rtl/>
        </w:rPr>
        <w:t>נאור</w:t>
      </w:r>
      <w:r>
        <w:rPr>
          <w:rFonts w:hint="cs"/>
          <w:rtl/>
        </w:rPr>
        <w:t>,</w:t>
      </w:r>
      <w:r>
        <w:rPr>
          <w:rtl/>
        </w:rPr>
        <w:t xml:space="preserve"> </w:t>
      </w:r>
      <w:bookmarkStart w:id="14156" w:name="_ETM_Q27_377219"/>
      <w:bookmarkEnd w:id="14156"/>
      <w:r>
        <w:rPr>
          <w:rtl/>
        </w:rPr>
        <w:t xml:space="preserve">משהו </w:t>
      </w:r>
      <w:bookmarkStart w:id="14157" w:name="_ETM_Q27_377579"/>
      <w:bookmarkEnd w:id="14157"/>
      <w:r>
        <w:rPr>
          <w:rtl/>
        </w:rPr>
        <w:t xml:space="preserve">שאני </w:t>
      </w:r>
      <w:bookmarkStart w:id="14158" w:name="_ETM_Q27_377879"/>
      <w:bookmarkEnd w:id="14158"/>
      <w:r>
        <w:rPr>
          <w:rtl/>
        </w:rPr>
        <w:t>רוצה</w:t>
      </w:r>
      <w:r w:rsidR="00925CC4">
        <w:rPr>
          <w:rFonts w:hint="cs"/>
          <w:rtl/>
        </w:rPr>
        <w:t>,</w:t>
      </w:r>
      <w:r>
        <w:rPr>
          <w:rtl/>
        </w:rPr>
        <w:t xml:space="preserve"> </w:t>
      </w:r>
      <w:bookmarkStart w:id="14159" w:name="_ETM_Q27_378269"/>
      <w:bookmarkEnd w:id="14159"/>
      <w:r>
        <w:rPr>
          <w:rtl/>
        </w:rPr>
        <w:t xml:space="preserve">במשמרת </w:t>
      </w:r>
      <w:bookmarkStart w:id="14160" w:name="_ETM_Q27_379260"/>
      <w:bookmarkEnd w:id="14160"/>
      <w:r>
        <w:rPr>
          <w:rtl/>
        </w:rPr>
        <w:t>שלכם</w:t>
      </w:r>
      <w:r>
        <w:rPr>
          <w:rFonts w:hint="cs"/>
          <w:rtl/>
        </w:rPr>
        <w:t xml:space="preserve"> –</w:t>
      </w:r>
      <w:r>
        <w:rPr>
          <w:rtl/>
        </w:rPr>
        <w:t xml:space="preserve"> </w:t>
      </w:r>
      <w:bookmarkStart w:id="14161" w:name="_ETM_Q27_380189"/>
      <w:bookmarkEnd w:id="14161"/>
      <w:r>
        <w:rPr>
          <w:rtl/>
        </w:rPr>
        <w:t xml:space="preserve">בשנה </w:t>
      </w:r>
      <w:bookmarkStart w:id="14162" w:name="_ETM_Q27_380609"/>
      <w:bookmarkEnd w:id="14162"/>
      <w:r>
        <w:rPr>
          <w:rtl/>
        </w:rPr>
        <w:t>שעברה</w:t>
      </w:r>
      <w:r>
        <w:rPr>
          <w:rFonts w:hint="cs"/>
          <w:rtl/>
        </w:rPr>
        <w:t>,</w:t>
      </w:r>
      <w:r>
        <w:rPr>
          <w:rtl/>
        </w:rPr>
        <w:t xml:space="preserve"> </w:t>
      </w:r>
      <w:bookmarkStart w:id="14163" w:name="_ETM_Q27_381029"/>
      <w:bookmarkEnd w:id="14163"/>
      <w:r>
        <w:rPr>
          <w:rtl/>
        </w:rPr>
        <w:t xml:space="preserve">בתוקף </w:t>
      </w:r>
      <w:bookmarkStart w:id="14164" w:name="_ETM_Q27_381590"/>
      <w:bookmarkEnd w:id="14164"/>
      <w:r>
        <w:rPr>
          <w:rFonts w:hint="cs"/>
          <w:rtl/>
        </w:rPr>
        <w:t>ת</w:t>
      </w:r>
      <w:r>
        <w:rPr>
          <w:rtl/>
        </w:rPr>
        <w:t xml:space="preserve">פקידה </w:t>
      </w:r>
      <w:bookmarkStart w:id="14165" w:name="_ETM_Q27_382010"/>
      <w:bookmarkEnd w:id="14165"/>
      <w:r>
        <w:rPr>
          <w:rtl/>
        </w:rPr>
        <w:t xml:space="preserve">של </w:t>
      </w:r>
      <w:bookmarkStart w:id="14166" w:name="_ETM_Q27_382250"/>
      <w:bookmarkEnd w:id="14166"/>
      <w:r>
        <w:rPr>
          <w:rtl/>
        </w:rPr>
        <w:t xml:space="preserve">חברת </w:t>
      </w:r>
      <w:bookmarkStart w:id="14167" w:name="_ETM_Q27_382639"/>
      <w:bookmarkEnd w:id="14167"/>
      <w:r>
        <w:rPr>
          <w:rtl/>
        </w:rPr>
        <w:t xml:space="preserve">הכנסת </w:t>
      </w:r>
      <w:bookmarkStart w:id="14168" w:name="_ETM_Q27_383690"/>
      <w:bookmarkEnd w:id="14168"/>
      <w:r>
        <w:rPr>
          <w:rFonts w:hint="cs"/>
          <w:rtl/>
        </w:rPr>
        <w:t xml:space="preserve">רינה שפק </w:t>
      </w:r>
      <w:r w:rsidR="00365DD0">
        <w:rPr>
          <w:rFonts w:hint="cs"/>
          <w:rtl/>
        </w:rPr>
        <w:t>– – –</w:t>
      </w:r>
    </w:p>
    <w:p w:rsidR="00BB0645" w:rsidRDefault="00BB0645" w:rsidP="008B7283">
      <w:pPr>
        <w:rPr>
          <w:rtl/>
        </w:rPr>
      </w:pPr>
    </w:p>
    <w:p w:rsidR="00BB0645" w:rsidRDefault="00BB0645" w:rsidP="008B7283">
      <w:pPr>
        <w:pStyle w:val="af5"/>
        <w:keepNext/>
        <w:rPr>
          <w:rtl/>
        </w:rPr>
      </w:pPr>
      <w:bookmarkStart w:id="14169" w:name="ET_interruption_6507_21"/>
      <w:r w:rsidRPr="006C1A73">
        <w:rPr>
          <w:rStyle w:val="TagStyle"/>
          <w:rtl/>
        </w:rPr>
        <w:t xml:space="preserve"> &lt;&lt; קריאה &gt;&gt; </w:t>
      </w:r>
      <w:r>
        <w:rPr>
          <w:rtl/>
        </w:rPr>
        <w:t>שלי טל מירון (יש עתיד):</w:t>
      </w:r>
      <w:r w:rsidRPr="006C1A73">
        <w:rPr>
          <w:rStyle w:val="TagStyle"/>
          <w:rtl/>
        </w:rPr>
        <w:t xml:space="preserve"> &lt;&lt; קריאה &gt;&gt;</w:t>
      </w:r>
      <w:r>
        <w:rPr>
          <w:rtl/>
        </w:rPr>
        <w:t xml:space="preserve">   </w:t>
      </w:r>
      <w:bookmarkEnd w:id="14169"/>
    </w:p>
    <w:p w:rsidR="00BB0645" w:rsidRDefault="00BB0645" w:rsidP="00365DD0">
      <w:pPr>
        <w:rPr>
          <w:rtl/>
        </w:rPr>
      </w:pPr>
    </w:p>
    <w:p w:rsidR="00BB0645" w:rsidRDefault="00BB0645" w:rsidP="008B7283">
      <w:pPr>
        <w:rPr>
          <w:rtl/>
        </w:rPr>
      </w:pPr>
      <w:r>
        <w:rPr>
          <w:rFonts w:hint="cs"/>
          <w:rtl/>
        </w:rPr>
        <w:t>נירה שפק.</w:t>
      </w:r>
    </w:p>
    <w:p w:rsidR="00BB0645" w:rsidRDefault="00BB0645" w:rsidP="008B7283">
      <w:pPr>
        <w:rPr>
          <w:rtl/>
        </w:rPr>
      </w:pPr>
    </w:p>
    <w:p w:rsidR="00BB0645" w:rsidRDefault="00BB0645" w:rsidP="008B7283">
      <w:pPr>
        <w:pStyle w:val="-"/>
        <w:keepNext/>
        <w:rPr>
          <w:rtl/>
        </w:rPr>
      </w:pPr>
      <w:bookmarkStart w:id="14170" w:name="ET_speakercontinue_5796_22"/>
      <w:r w:rsidRPr="006C1A73">
        <w:rPr>
          <w:rStyle w:val="TagStyle"/>
          <w:rtl/>
        </w:rPr>
        <w:t xml:space="preserve"> &lt;&lt; דובר_המשך &gt;&gt; </w:t>
      </w:r>
      <w:r>
        <w:rPr>
          <w:rtl/>
        </w:rPr>
        <w:t>חוה אתי עטייה (הליכוד):</w:t>
      </w:r>
      <w:r w:rsidRPr="006C1A73">
        <w:rPr>
          <w:rStyle w:val="TagStyle"/>
          <w:rtl/>
        </w:rPr>
        <w:t xml:space="preserve"> &lt;&lt; דובר_המשך &gt;&gt;</w:t>
      </w:r>
      <w:r>
        <w:rPr>
          <w:rtl/>
        </w:rPr>
        <w:t xml:space="preserve">   </w:t>
      </w:r>
      <w:bookmarkEnd w:id="14170"/>
    </w:p>
    <w:p w:rsidR="00BB0645" w:rsidRDefault="00BB0645" w:rsidP="00365DD0">
      <w:pPr>
        <w:rPr>
          <w:rtl/>
        </w:rPr>
      </w:pPr>
    </w:p>
    <w:p w:rsidR="00BB0645" w:rsidRDefault="00BB0645" w:rsidP="008B7283">
      <w:pPr>
        <w:rPr>
          <w:rtl/>
        </w:rPr>
      </w:pPr>
      <w:r>
        <w:rPr>
          <w:rFonts w:hint="cs"/>
          <w:rtl/>
        </w:rPr>
        <w:t xml:space="preserve">היא הייתה יושבת-ראש ועדת משנה </w:t>
      </w:r>
      <w:r>
        <w:rPr>
          <w:rFonts w:hint="eastAsia"/>
          <w:rtl/>
        </w:rPr>
        <w:t>–</w:t>
      </w:r>
      <w:r>
        <w:rPr>
          <w:rFonts w:hint="cs"/>
          <w:rtl/>
        </w:rPr>
        <w:t xml:space="preserve"> הוא </w:t>
      </w:r>
      <w:bookmarkStart w:id="14171" w:name="_ETM_Q27_389000"/>
      <w:bookmarkEnd w:id="14171"/>
      <w:r>
        <w:rPr>
          <w:rFonts w:hint="cs"/>
          <w:rtl/>
        </w:rPr>
        <w:t xml:space="preserve">בכלל לא מקשיב, אין צורך. </w:t>
      </w:r>
    </w:p>
    <w:p w:rsidR="00BB0645" w:rsidRDefault="00BB0645" w:rsidP="008B7283">
      <w:pPr>
        <w:rPr>
          <w:rtl/>
        </w:rPr>
      </w:pPr>
      <w:bookmarkStart w:id="14172" w:name="_ETM_Q27_391000"/>
      <w:bookmarkEnd w:id="14172"/>
    </w:p>
    <w:p w:rsidR="00BB0645" w:rsidRDefault="00BB0645" w:rsidP="008B7283">
      <w:pPr>
        <w:pStyle w:val="af6"/>
        <w:keepNext/>
        <w:rPr>
          <w:rtl/>
        </w:rPr>
      </w:pPr>
      <w:r w:rsidRPr="00AC481C">
        <w:rPr>
          <w:rStyle w:val="TagStyle"/>
          <w:rtl/>
        </w:rPr>
        <w:t xml:space="preserve"> &lt;&lt; יור &gt;&gt; </w:t>
      </w:r>
      <w:r>
        <w:rPr>
          <w:rtl/>
        </w:rPr>
        <w:t>היו"ר חנוך דב מלביצקי:</w:t>
      </w:r>
      <w:r w:rsidRPr="00AC481C">
        <w:rPr>
          <w:rStyle w:val="TagStyle"/>
          <w:rtl/>
        </w:rPr>
        <w:t xml:space="preserve"> &lt;&lt; יור &gt;&gt;</w:t>
      </w:r>
      <w:r>
        <w:rPr>
          <w:rtl/>
        </w:rPr>
        <w:t xml:space="preserve">   </w:t>
      </w:r>
    </w:p>
    <w:p w:rsidR="00BB0645" w:rsidRDefault="00BB0645" w:rsidP="00365DD0">
      <w:pPr>
        <w:rPr>
          <w:rtl/>
        </w:rPr>
      </w:pPr>
    </w:p>
    <w:p w:rsidR="00BB0645" w:rsidRDefault="00BB0645" w:rsidP="008B7283">
      <w:pPr>
        <w:rPr>
          <w:rtl/>
        </w:rPr>
      </w:pPr>
      <w:r>
        <w:rPr>
          <w:rFonts w:hint="cs"/>
          <w:rtl/>
        </w:rPr>
        <w:t xml:space="preserve">בסדר. פשוט תבהירי </w:t>
      </w:r>
      <w:bookmarkStart w:id="14173" w:name="_ETM_Q27_392000"/>
      <w:bookmarkEnd w:id="14173"/>
      <w:r>
        <w:rPr>
          <w:rFonts w:hint="cs"/>
          <w:rtl/>
        </w:rPr>
        <w:t>לגבי הצעת החוק. יש עוד דקה.</w:t>
      </w:r>
    </w:p>
    <w:p w:rsidR="00BB0645" w:rsidRDefault="00BB0645" w:rsidP="008B7283">
      <w:pPr>
        <w:rPr>
          <w:rtl/>
        </w:rPr>
      </w:pPr>
    </w:p>
    <w:p w:rsidR="00BB0645" w:rsidRDefault="00BB0645" w:rsidP="008B7283">
      <w:pPr>
        <w:pStyle w:val="-"/>
        <w:keepNext/>
        <w:rPr>
          <w:rtl/>
        </w:rPr>
      </w:pPr>
      <w:bookmarkStart w:id="14174" w:name="ET_speakercontinue_5796_24"/>
      <w:r w:rsidRPr="00124091">
        <w:rPr>
          <w:rStyle w:val="TagStyle"/>
          <w:rtl/>
        </w:rPr>
        <w:t xml:space="preserve"> &lt;&lt; דובר_המשך &gt;&gt; </w:t>
      </w:r>
      <w:r>
        <w:rPr>
          <w:rtl/>
        </w:rPr>
        <w:t>חוה אתי עטייה (הליכוד):</w:t>
      </w:r>
      <w:r w:rsidRPr="00124091">
        <w:rPr>
          <w:rStyle w:val="TagStyle"/>
          <w:rtl/>
        </w:rPr>
        <w:t xml:space="preserve"> &lt;&lt; דובר_המשך &gt;&gt;</w:t>
      </w:r>
      <w:r>
        <w:rPr>
          <w:rtl/>
        </w:rPr>
        <w:t xml:space="preserve">   </w:t>
      </w:r>
      <w:bookmarkEnd w:id="14174"/>
    </w:p>
    <w:p w:rsidR="00BB0645" w:rsidRDefault="00BB0645" w:rsidP="00365DD0">
      <w:pPr>
        <w:rPr>
          <w:rtl/>
        </w:rPr>
      </w:pPr>
    </w:p>
    <w:p w:rsidR="00BB0645" w:rsidRDefault="00BB0645" w:rsidP="00925CC4">
      <w:pPr>
        <w:rPr>
          <w:rtl/>
        </w:rPr>
      </w:pPr>
      <w:bookmarkStart w:id="14175" w:name="_ETM_Q27_395000"/>
      <w:bookmarkEnd w:id="14175"/>
      <w:r>
        <w:rPr>
          <w:rFonts w:hint="cs"/>
          <w:rtl/>
        </w:rPr>
        <w:t xml:space="preserve">אז אני אומרת, </w:t>
      </w:r>
      <w:bookmarkStart w:id="14176" w:name="_ETM_Q27_393000"/>
      <w:bookmarkStart w:id="14177" w:name="_ETM_Q27_393430"/>
      <w:bookmarkStart w:id="14178" w:name="_ETM_Q27_393790"/>
      <w:bookmarkStart w:id="14179" w:name="_ETM_Q27_394089"/>
      <w:bookmarkStart w:id="14180" w:name="_ETM_Q27_394449"/>
      <w:bookmarkStart w:id="14181" w:name="_ETM_Q27_394749"/>
      <w:bookmarkStart w:id="14182" w:name="_ETM_Q27_395109"/>
      <w:bookmarkStart w:id="14183" w:name="_ETM_Q27_395229"/>
      <w:bookmarkStart w:id="14184" w:name="_ETM_Q27_395680"/>
      <w:bookmarkEnd w:id="14176"/>
      <w:bookmarkEnd w:id="14177"/>
      <w:bookmarkEnd w:id="14178"/>
      <w:bookmarkEnd w:id="14179"/>
      <w:bookmarkEnd w:id="14180"/>
      <w:bookmarkEnd w:id="14181"/>
      <w:bookmarkEnd w:id="14182"/>
      <w:bookmarkEnd w:id="14183"/>
      <w:bookmarkEnd w:id="14184"/>
      <w:r>
        <w:rPr>
          <w:rtl/>
        </w:rPr>
        <w:t xml:space="preserve">היא </w:t>
      </w:r>
      <w:bookmarkStart w:id="14185" w:name="_ETM_Q27_395769"/>
      <w:bookmarkEnd w:id="14185"/>
      <w:r>
        <w:rPr>
          <w:rtl/>
        </w:rPr>
        <w:t xml:space="preserve">הייתה </w:t>
      </w:r>
      <w:bookmarkStart w:id="14186" w:name="_ETM_Q27_396549"/>
      <w:bookmarkEnd w:id="14186"/>
      <w:r>
        <w:rPr>
          <w:rtl/>
        </w:rPr>
        <w:t>יושבת</w:t>
      </w:r>
      <w:bookmarkStart w:id="14187" w:name="_ETM_Q27_396969"/>
      <w:bookmarkEnd w:id="14187"/>
      <w:r>
        <w:rPr>
          <w:rFonts w:hint="cs"/>
          <w:rtl/>
        </w:rPr>
        <w:t>-</w:t>
      </w:r>
      <w:r>
        <w:rPr>
          <w:rtl/>
        </w:rPr>
        <w:t xml:space="preserve">ראש </w:t>
      </w:r>
      <w:bookmarkStart w:id="14188" w:name="_ETM_Q27_397150"/>
      <w:bookmarkEnd w:id="14188"/>
      <w:r>
        <w:rPr>
          <w:rtl/>
        </w:rPr>
        <w:t xml:space="preserve">ועדת </w:t>
      </w:r>
      <w:bookmarkStart w:id="14189" w:name="_ETM_Q27_397590"/>
      <w:bookmarkEnd w:id="14189"/>
      <w:r>
        <w:rPr>
          <w:rtl/>
        </w:rPr>
        <w:t xml:space="preserve">משנה </w:t>
      </w:r>
      <w:bookmarkStart w:id="14190" w:name="_ETM_Q27_398280"/>
      <w:bookmarkEnd w:id="14190"/>
      <w:r>
        <w:rPr>
          <w:rtl/>
        </w:rPr>
        <w:t xml:space="preserve">למיגון </w:t>
      </w:r>
      <w:bookmarkStart w:id="14191" w:name="_ETM_Q27_398879"/>
      <w:bookmarkEnd w:id="14191"/>
      <w:r>
        <w:rPr>
          <w:rtl/>
        </w:rPr>
        <w:t xml:space="preserve">בוועדת </w:t>
      </w:r>
      <w:bookmarkStart w:id="14192" w:name="_ETM_Q27_399300"/>
      <w:bookmarkEnd w:id="14192"/>
      <w:r>
        <w:rPr>
          <w:rtl/>
        </w:rPr>
        <w:t xml:space="preserve">חוץ </w:t>
      </w:r>
      <w:bookmarkStart w:id="14193" w:name="_ETM_Q27_399569"/>
      <w:bookmarkEnd w:id="14193"/>
      <w:r>
        <w:rPr>
          <w:rtl/>
        </w:rPr>
        <w:t>וביטחון</w:t>
      </w:r>
      <w:r>
        <w:rPr>
          <w:rFonts w:hint="cs"/>
          <w:rtl/>
        </w:rPr>
        <w:t xml:space="preserve">, והיה </w:t>
      </w:r>
      <w:bookmarkStart w:id="14194" w:name="_ETM_Q27_401000"/>
      <w:bookmarkStart w:id="14195" w:name="_ETM_Q27_400709"/>
      <w:bookmarkStart w:id="14196" w:name="_ETM_Q27_400889"/>
      <w:bookmarkStart w:id="14197" w:name="_ETM_Q27_402359"/>
      <w:bookmarkEnd w:id="14194"/>
      <w:bookmarkEnd w:id="14195"/>
      <w:bookmarkEnd w:id="14196"/>
      <w:bookmarkEnd w:id="14197"/>
      <w:r>
        <w:rPr>
          <w:rtl/>
        </w:rPr>
        <w:t xml:space="preserve">שר </w:t>
      </w:r>
      <w:bookmarkStart w:id="14198" w:name="_ETM_Q27_402659"/>
      <w:bookmarkEnd w:id="14198"/>
      <w:r>
        <w:rPr>
          <w:rtl/>
        </w:rPr>
        <w:t xml:space="preserve">האוצר </w:t>
      </w:r>
      <w:bookmarkStart w:id="14199" w:name="_ETM_Q27_403199"/>
      <w:bookmarkStart w:id="14200" w:name="_ETM_Q27_403799"/>
      <w:bookmarkEnd w:id="14199"/>
      <w:bookmarkEnd w:id="14200"/>
      <w:r>
        <w:rPr>
          <w:rtl/>
        </w:rPr>
        <w:t>ליברמן</w:t>
      </w:r>
      <w:r>
        <w:rPr>
          <w:rFonts w:hint="cs"/>
          <w:rtl/>
        </w:rPr>
        <w:t xml:space="preserve">, </w:t>
      </w:r>
      <w:r>
        <w:rPr>
          <w:rtl/>
        </w:rPr>
        <w:t xml:space="preserve">שאני </w:t>
      </w:r>
      <w:bookmarkStart w:id="14201" w:name="_ETM_Q27_406340"/>
      <w:bookmarkEnd w:id="14201"/>
      <w:r>
        <w:rPr>
          <w:rtl/>
        </w:rPr>
        <w:t xml:space="preserve">מאוד </w:t>
      </w:r>
      <w:bookmarkStart w:id="14202" w:name="_ETM_Q27_406610"/>
      <w:bookmarkEnd w:id="14202"/>
      <w:r>
        <w:rPr>
          <w:rtl/>
        </w:rPr>
        <w:t xml:space="preserve">מאוד </w:t>
      </w:r>
      <w:bookmarkStart w:id="14203" w:name="_ETM_Q27_406820"/>
      <w:bookmarkEnd w:id="14203"/>
      <w:r>
        <w:rPr>
          <w:rtl/>
        </w:rPr>
        <w:t>מעריכה</w:t>
      </w:r>
      <w:r w:rsidR="00925CC4">
        <w:rPr>
          <w:rFonts w:hint="cs"/>
          <w:rtl/>
        </w:rPr>
        <w:t>,</w:t>
      </w:r>
      <w:r>
        <w:rPr>
          <w:rFonts w:hint="cs"/>
          <w:rtl/>
        </w:rPr>
        <w:t xml:space="preserve"> </w:t>
      </w:r>
      <w:r>
        <w:rPr>
          <w:rtl/>
        </w:rPr>
        <w:t xml:space="preserve">והיא </w:t>
      </w:r>
      <w:bookmarkStart w:id="14204" w:name="_ETM_Q27_408520"/>
      <w:bookmarkEnd w:id="14204"/>
      <w:r>
        <w:rPr>
          <w:rtl/>
        </w:rPr>
        <w:t xml:space="preserve">לא </w:t>
      </w:r>
      <w:bookmarkStart w:id="14205" w:name="_ETM_Q27_408640"/>
      <w:bookmarkEnd w:id="14205"/>
      <w:r>
        <w:rPr>
          <w:rtl/>
        </w:rPr>
        <w:t>הצליחה</w:t>
      </w:r>
      <w:r w:rsidR="00925CC4">
        <w:rPr>
          <w:rFonts w:hint="cs"/>
          <w:rtl/>
        </w:rPr>
        <w:t>.</w:t>
      </w:r>
    </w:p>
    <w:p w:rsidR="00BB0645" w:rsidRDefault="00BB0645" w:rsidP="008B7283">
      <w:pPr>
        <w:rPr>
          <w:rtl/>
        </w:rPr>
      </w:pPr>
    </w:p>
    <w:p w:rsidR="00BB0645" w:rsidRDefault="00BB0645" w:rsidP="008B7283">
      <w:pPr>
        <w:pStyle w:val="af5"/>
        <w:keepNext/>
        <w:rPr>
          <w:rtl/>
        </w:rPr>
      </w:pPr>
      <w:bookmarkStart w:id="14206" w:name="ET_interruption_6361_28"/>
      <w:r w:rsidRPr="00124091">
        <w:rPr>
          <w:rStyle w:val="TagStyle"/>
          <w:rtl/>
        </w:rPr>
        <w:t xml:space="preserve"> &lt;&lt; קריאה &gt;&gt; </w:t>
      </w:r>
      <w:r>
        <w:rPr>
          <w:rtl/>
        </w:rPr>
        <w:t>נאור שירי (יש עתיד):</w:t>
      </w:r>
      <w:r w:rsidRPr="00124091">
        <w:rPr>
          <w:rStyle w:val="TagStyle"/>
          <w:rtl/>
        </w:rPr>
        <w:t xml:space="preserve"> &lt;&lt; קריאה &gt;&gt;</w:t>
      </w:r>
      <w:r>
        <w:rPr>
          <w:rtl/>
        </w:rPr>
        <w:t xml:space="preserve">   </w:t>
      </w:r>
      <w:bookmarkEnd w:id="14206"/>
    </w:p>
    <w:p w:rsidR="00BB0645" w:rsidRDefault="00BB0645" w:rsidP="00365DD0">
      <w:pPr>
        <w:rPr>
          <w:rtl/>
        </w:rPr>
      </w:pPr>
    </w:p>
    <w:p w:rsidR="00BB0645" w:rsidRDefault="00BB0645" w:rsidP="008B7283">
      <w:pPr>
        <w:rPr>
          <w:rtl/>
        </w:rPr>
      </w:pPr>
      <w:r>
        <w:rPr>
          <w:rFonts w:hint="cs"/>
          <w:rtl/>
        </w:rPr>
        <w:t xml:space="preserve">אני מחמיא לך. </w:t>
      </w:r>
    </w:p>
    <w:p w:rsidR="00BB0645" w:rsidRDefault="00BB0645" w:rsidP="008B7283">
      <w:pPr>
        <w:rPr>
          <w:rtl/>
        </w:rPr>
      </w:pPr>
    </w:p>
    <w:p w:rsidR="00BB0645" w:rsidRDefault="00BB0645" w:rsidP="008B7283">
      <w:pPr>
        <w:pStyle w:val="-"/>
        <w:keepNext/>
        <w:rPr>
          <w:rtl/>
        </w:rPr>
      </w:pPr>
      <w:bookmarkStart w:id="14207" w:name="ET_speakercontinue_5796_29"/>
      <w:r w:rsidRPr="00124091">
        <w:rPr>
          <w:rStyle w:val="TagStyle"/>
          <w:rtl/>
        </w:rPr>
        <w:t xml:space="preserve"> &lt;&lt; דובר_המשך &gt;&gt; </w:t>
      </w:r>
      <w:r>
        <w:rPr>
          <w:rtl/>
        </w:rPr>
        <w:t>חוה אתי עטייה (הליכוד):</w:t>
      </w:r>
      <w:r w:rsidRPr="00124091">
        <w:rPr>
          <w:rStyle w:val="TagStyle"/>
          <w:rtl/>
        </w:rPr>
        <w:t xml:space="preserve"> &lt;&lt; דובר_המשך &gt;&gt;</w:t>
      </w:r>
      <w:r>
        <w:rPr>
          <w:rtl/>
        </w:rPr>
        <w:t xml:space="preserve">   </w:t>
      </w:r>
      <w:bookmarkEnd w:id="14207"/>
    </w:p>
    <w:p w:rsidR="00BB0645" w:rsidRDefault="00BB0645" w:rsidP="00365DD0">
      <w:pPr>
        <w:rPr>
          <w:rtl/>
        </w:rPr>
      </w:pPr>
    </w:p>
    <w:p w:rsidR="00BB0645" w:rsidRDefault="00BB0645" w:rsidP="00365DD0">
      <w:pPr>
        <w:rPr>
          <w:rtl/>
        </w:rPr>
      </w:pPr>
      <w:bookmarkStart w:id="14208" w:name="_ETM_Q27_409120"/>
      <w:bookmarkEnd w:id="14208"/>
      <w:r>
        <w:rPr>
          <w:rtl/>
        </w:rPr>
        <w:t xml:space="preserve">שנה </w:t>
      </w:r>
      <w:bookmarkStart w:id="14209" w:name="_ETM_Q27_409690"/>
      <w:bookmarkEnd w:id="14209"/>
      <w:r>
        <w:rPr>
          <w:rtl/>
        </w:rPr>
        <w:t xml:space="preserve">וחצי </w:t>
      </w:r>
      <w:bookmarkStart w:id="14210" w:name="_ETM_Q27_410680"/>
      <w:bookmarkEnd w:id="14210"/>
      <w:r>
        <w:rPr>
          <w:rtl/>
        </w:rPr>
        <w:t xml:space="preserve">היא </w:t>
      </w:r>
      <w:bookmarkStart w:id="14211" w:name="_ETM_Q27_410800"/>
      <w:bookmarkEnd w:id="14211"/>
      <w:r>
        <w:rPr>
          <w:rtl/>
        </w:rPr>
        <w:t xml:space="preserve">מנסה </w:t>
      </w:r>
      <w:bookmarkStart w:id="14212" w:name="_ETM_Q27_411489"/>
      <w:bookmarkEnd w:id="14212"/>
      <w:r>
        <w:rPr>
          <w:rtl/>
        </w:rPr>
        <w:t xml:space="preserve">להעביר </w:t>
      </w:r>
      <w:bookmarkStart w:id="14213" w:name="_ETM_Q27_412090"/>
      <w:bookmarkEnd w:id="14213"/>
      <w:r>
        <w:rPr>
          <w:rtl/>
        </w:rPr>
        <w:t xml:space="preserve">את </w:t>
      </w:r>
      <w:bookmarkStart w:id="14214" w:name="_ETM_Q27_412209"/>
      <w:bookmarkEnd w:id="14214"/>
      <w:r>
        <w:rPr>
          <w:rtl/>
        </w:rPr>
        <w:t xml:space="preserve">הנושא </w:t>
      </w:r>
      <w:bookmarkStart w:id="14215" w:name="_ETM_Q27_412599"/>
      <w:bookmarkEnd w:id="14215"/>
      <w:r>
        <w:rPr>
          <w:rtl/>
        </w:rPr>
        <w:t xml:space="preserve">של </w:t>
      </w:r>
      <w:bookmarkStart w:id="14216" w:name="_ETM_Q27_412810"/>
      <w:bookmarkEnd w:id="14216"/>
      <w:r>
        <w:rPr>
          <w:rtl/>
        </w:rPr>
        <w:t>מיגון</w:t>
      </w:r>
      <w:r>
        <w:rPr>
          <w:rFonts w:hint="cs"/>
          <w:rtl/>
        </w:rPr>
        <w:t>,</w:t>
      </w:r>
      <w:r>
        <w:rPr>
          <w:rtl/>
        </w:rPr>
        <w:t xml:space="preserve"> </w:t>
      </w:r>
      <w:bookmarkStart w:id="14217" w:name="_ETM_Q27_413470"/>
      <w:bookmarkEnd w:id="14217"/>
      <w:r>
        <w:rPr>
          <w:rtl/>
        </w:rPr>
        <w:t xml:space="preserve">והיא </w:t>
      </w:r>
      <w:bookmarkStart w:id="14218" w:name="_ETM_Q27_413650"/>
      <w:bookmarkEnd w:id="14218"/>
      <w:r>
        <w:rPr>
          <w:rtl/>
        </w:rPr>
        <w:t xml:space="preserve">לא </w:t>
      </w:r>
      <w:bookmarkStart w:id="14219" w:name="_ETM_Q27_413770"/>
      <w:bookmarkEnd w:id="14219"/>
      <w:r>
        <w:rPr>
          <w:rtl/>
        </w:rPr>
        <w:t>הצליחה</w:t>
      </w:r>
      <w:r>
        <w:rPr>
          <w:rFonts w:hint="cs"/>
          <w:rtl/>
        </w:rPr>
        <w:t xml:space="preserve">. </w:t>
      </w:r>
      <w:bookmarkStart w:id="14220" w:name="_ETM_Q27_415000"/>
      <w:bookmarkStart w:id="14221" w:name="_ETM_Q27_414670"/>
      <w:bookmarkEnd w:id="14220"/>
      <w:bookmarkEnd w:id="14221"/>
      <w:r>
        <w:rPr>
          <w:rtl/>
        </w:rPr>
        <w:t xml:space="preserve">אז </w:t>
      </w:r>
      <w:bookmarkStart w:id="14222" w:name="_ETM_Q27_414910"/>
      <w:bookmarkEnd w:id="14222"/>
      <w:r>
        <w:rPr>
          <w:rtl/>
        </w:rPr>
        <w:t xml:space="preserve">אני </w:t>
      </w:r>
      <w:bookmarkStart w:id="14223" w:name="_ETM_Q27_415150"/>
      <w:bookmarkEnd w:id="14223"/>
      <w:r>
        <w:rPr>
          <w:rtl/>
        </w:rPr>
        <w:t xml:space="preserve">באתי </w:t>
      </w:r>
      <w:bookmarkStart w:id="14224" w:name="_ETM_Q27_415720"/>
      <w:bookmarkEnd w:id="14224"/>
      <w:r>
        <w:rPr>
          <w:rtl/>
        </w:rPr>
        <w:t xml:space="preserve">וניסיתי </w:t>
      </w:r>
      <w:bookmarkStart w:id="14225" w:name="_ETM_Q27_417250"/>
      <w:bookmarkEnd w:id="14225"/>
      <w:r>
        <w:rPr>
          <w:rtl/>
        </w:rPr>
        <w:t xml:space="preserve">לקדם </w:t>
      </w:r>
      <w:bookmarkStart w:id="14226" w:name="_ETM_Q27_417790"/>
      <w:bookmarkEnd w:id="14226"/>
      <w:r>
        <w:rPr>
          <w:rtl/>
        </w:rPr>
        <w:t xml:space="preserve">את </w:t>
      </w:r>
      <w:bookmarkStart w:id="14227" w:name="_ETM_Q27_417910"/>
      <w:bookmarkEnd w:id="14227"/>
      <w:r>
        <w:rPr>
          <w:rtl/>
        </w:rPr>
        <w:t>הנושא</w:t>
      </w:r>
      <w:r>
        <w:rPr>
          <w:rFonts w:hint="cs"/>
          <w:rtl/>
        </w:rPr>
        <w:t>,</w:t>
      </w:r>
      <w:r>
        <w:rPr>
          <w:rtl/>
        </w:rPr>
        <w:t xml:space="preserve"> </w:t>
      </w:r>
      <w:bookmarkStart w:id="14228" w:name="_ETM_Q27_418270"/>
      <w:bookmarkEnd w:id="14228"/>
      <w:r>
        <w:rPr>
          <w:rtl/>
        </w:rPr>
        <w:t xml:space="preserve">ניסיתי </w:t>
      </w:r>
      <w:bookmarkStart w:id="14229" w:name="_ETM_Q27_418630"/>
      <w:bookmarkEnd w:id="14229"/>
      <w:r>
        <w:rPr>
          <w:rtl/>
        </w:rPr>
        <w:t xml:space="preserve">לקדם </w:t>
      </w:r>
      <w:bookmarkStart w:id="14230" w:name="_ETM_Q27_418989"/>
      <w:bookmarkEnd w:id="14230"/>
      <w:r>
        <w:rPr>
          <w:rtl/>
        </w:rPr>
        <w:t xml:space="preserve">אותו </w:t>
      </w:r>
      <w:bookmarkStart w:id="14231" w:name="_ETM_Q27_419260"/>
      <w:bookmarkEnd w:id="14231"/>
      <w:r>
        <w:rPr>
          <w:rtl/>
        </w:rPr>
        <w:t>מ</w:t>
      </w:r>
      <w:r>
        <w:rPr>
          <w:rFonts w:hint="cs"/>
          <w:rtl/>
        </w:rPr>
        <w:t xml:space="preserve">מבצע </w:t>
      </w:r>
      <w:bookmarkStart w:id="14232" w:name="_ETM_Q27_418000"/>
      <w:bookmarkStart w:id="14233" w:name="_ETM_Q27_419830"/>
      <w:bookmarkEnd w:id="14232"/>
      <w:bookmarkEnd w:id="14233"/>
      <w:r>
        <w:rPr>
          <w:rtl/>
        </w:rPr>
        <w:t xml:space="preserve">שומר </w:t>
      </w:r>
      <w:bookmarkStart w:id="14234" w:name="_ETM_Q27_420130"/>
      <w:bookmarkEnd w:id="14234"/>
      <w:r>
        <w:rPr>
          <w:rtl/>
        </w:rPr>
        <w:t>חומות</w:t>
      </w:r>
      <w:r>
        <w:rPr>
          <w:rFonts w:hint="cs"/>
          <w:rtl/>
        </w:rPr>
        <w:t>,</w:t>
      </w:r>
      <w:r>
        <w:rPr>
          <w:rtl/>
        </w:rPr>
        <w:t xml:space="preserve"> </w:t>
      </w:r>
      <w:bookmarkStart w:id="14235" w:name="_ETM_Q27_420880"/>
      <w:bookmarkEnd w:id="14235"/>
      <w:r>
        <w:rPr>
          <w:rtl/>
        </w:rPr>
        <w:t xml:space="preserve">אתם </w:t>
      </w:r>
      <w:bookmarkStart w:id="14236" w:name="_ETM_Q27_421330"/>
      <w:bookmarkEnd w:id="14236"/>
      <w:r>
        <w:rPr>
          <w:rtl/>
        </w:rPr>
        <w:t xml:space="preserve">לא </w:t>
      </w:r>
      <w:bookmarkStart w:id="14237" w:name="_ETM_Q27_421569"/>
      <w:bookmarkEnd w:id="14237"/>
      <w:r>
        <w:rPr>
          <w:rtl/>
        </w:rPr>
        <w:t>אישרתם</w:t>
      </w:r>
      <w:r>
        <w:rPr>
          <w:rFonts w:hint="cs"/>
          <w:rtl/>
        </w:rPr>
        <w:t>,</w:t>
      </w:r>
      <w:r>
        <w:rPr>
          <w:rtl/>
        </w:rPr>
        <w:t xml:space="preserve"> </w:t>
      </w:r>
      <w:bookmarkStart w:id="14238" w:name="_ETM_Q27_422800"/>
      <w:bookmarkEnd w:id="14238"/>
      <w:r>
        <w:rPr>
          <w:rtl/>
        </w:rPr>
        <w:t xml:space="preserve">ולכן </w:t>
      </w:r>
      <w:bookmarkStart w:id="14239" w:name="_ETM_Q27_423220"/>
      <w:bookmarkEnd w:id="14239"/>
      <w:r>
        <w:rPr>
          <w:rtl/>
        </w:rPr>
        <w:t xml:space="preserve">ניסיתי </w:t>
      </w:r>
      <w:bookmarkStart w:id="14240" w:name="_ETM_Q27_423670"/>
      <w:bookmarkEnd w:id="14240"/>
      <w:r>
        <w:rPr>
          <w:rtl/>
        </w:rPr>
        <w:t>שנית</w:t>
      </w:r>
      <w:r>
        <w:rPr>
          <w:rFonts w:hint="cs"/>
          <w:rtl/>
        </w:rPr>
        <w:t xml:space="preserve"> </w:t>
      </w:r>
      <w:r w:rsidR="00365DD0">
        <w:rPr>
          <w:rFonts w:hint="cs"/>
          <w:rtl/>
        </w:rPr>
        <w:t>– –</w:t>
      </w:r>
    </w:p>
    <w:p w:rsidR="00BB0645" w:rsidRDefault="00BB0645" w:rsidP="008B7283">
      <w:pPr>
        <w:rPr>
          <w:rtl/>
        </w:rPr>
      </w:pPr>
    </w:p>
    <w:p w:rsidR="00BB0645" w:rsidRDefault="00BB0645" w:rsidP="008B7283">
      <w:pPr>
        <w:pStyle w:val="af5"/>
        <w:keepNext/>
        <w:rPr>
          <w:rtl/>
        </w:rPr>
      </w:pPr>
      <w:bookmarkStart w:id="14241" w:name="ET_interruption_6361_27"/>
      <w:r w:rsidRPr="00124091">
        <w:rPr>
          <w:rStyle w:val="TagStyle"/>
          <w:rtl/>
        </w:rPr>
        <w:t xml:space="preserve"> &lt;&lt; קריאה &gt;&gt; </w:t>
      </w:r>
      <w:r>
        <w:rPr>
          <w:rtl/>
        </w:rPr>
        <w:t>נאור שירי (יש עתיד):</w:t>
      </w:r>
      <w:r w:rsidRPr="00124091">
        <w:rPr>
          <w:rStyle w:val="TagStyle"/>
          <w:rtl/>
        </w:rPr>
        <w:t xml:space="preserve"> &lt;&lt; קריאה &gt;&gt;</w:t>
      </w:r>
      <w:r>
        <w:rPr>
          <w:rtl/>
        </w:rPr>
        <w:t xml:space="preserve">   </w:t>
      </w:r>
      <w:bookmarkEnd w:id="14241"/>
    </w:p>
    <w:p w:rsidR="00BB0645" w:rsidRDefault="00BB0645" w:rsidP="00365DD0">
      <w:pPr>
        <w:rPr>
          <w:rtl/>
        </w:rPr>
      </w:pPr>
    </w:p>
    <w:p w:rsidR="00BB0645" w:rsidRDefault="00BB0645" w:rsidP="00365DD0">
      <w:pPr>
        <w:rPr>
          <w:rtl/>
        </w:rPr>
      </w:pPr>
      <w:r>
        <w:rPr>
          <w:rFonts w:hint="cs"/>
          <w:rtl/>
        </w:rPr>
        <w:t xml:space="preserve">אני מתנצל שלא </w:t>
      </w:r>
      <w:r w:rsidR="00365DD0">
        <w:rPr>
          <w:rFonts w:hint="cs"/>
          <w:rtl/>
        </w:rPr>
        <w:t>– – –</w:t>
      </w:r>
    </w:p>
    <w:p w:rsidR="00BB0645" w:rsidRDefault="00BB0645" w:rsidP="008B7283">
      <w:pPr>
        <w:rPr>
          <w:rtl/>
        </w:rPr>
      </w:pPr>
    </w:p>
    <w:p w:rsidR="00BB0645" w:rsidRDefault="00BB0645" w:rsidP="008B7283">
      <w:pPr>
        <w:pStyle w:val="-"/>
        <w:keepNext/>
        <w:rPr>
          <w:rtl/>
        </w:rPr>
      </w:pPr>
      <w:bookmarkStart w:id="14242" w:name="ET_speakercontinue_5796_30"/>
      <w:r w:rsidRPr="00124091">
        <w:rPr>
          <w:rStyle w:val="TagStyle"/>
          <w:rtl/>
        </w:rPr>
        <w:t xml:space="preserve"> &lt;&lt; דובר_המשך &gt;&gt; </w:t>
      </w:r>
      <w:r>
        <w:rPr>
          <w:rtl/>
        </w:rPr>
        <w:t>חוה אתי עטייה (הליכוד):</w:t>
      </w:r>
      <w:r w:rsidRPr="00124091">
        <w:rPr>
          <w:rStyle w:val="TagStyle"/>
          <w:rtl/>
        </w:rPr>
        <w:t xml:space="preserve"> &lt;&lt; דובר_המשך &gt;&gt;</w:t>
      </w:r>
      <w:r>
        <w:rPr>
          <w:rtl/>
        </w:rPr>
        <w:t xml:space="preserve">   </w:t>
      </w:r>
      <w:bookmarkEnd w:id="14242"/>
    </w:p>
    <w:p w:rsidR="00BB0645" w:rsidRPr="00124091" w:rsidRDefault="00BB0645" w:rsidP="008B7283">
      <w:pPr>
        <w:rPr>
          <w:rtl/>
        </w:rPr>
      </w:pPr>
    </w:p>
    <w:p w:rsidR="00BB0645" w:rsidRDefault="00BB0645" w:rsidP="00365DD0">
      <w:pPr>
        <w:rPr>
          <w:rtl/>
        </w:rPr>
      </w:pPr>
      <w:r>
        <w:rPr>
          <w:rtl/>
        </w:rPr>
        <w:t xml:space="preserve"> </w:t>
      </w:r>
      <w:bookmarkStart w:id="14243" w:name="_ETM_Q27_424630"/>
      <w:bookmarkEnd w:id="14243"/>
      <w:r w:rsidR="00365DD0">
        <w:rPr>
          <w:rFonts w:hint="cs"/>
          <w:rtl/>
        </w:rPr>
        <w:t>– –</w:t>
      </w:r>
      <w:r>
        <w:rPr>
          <w:rFonts w:hint="cs"/>
          <w:rtl/>
        </w:rPr>
        <w:t xml:space="preserve"> </w:t>
      </w:r>
      <w:r>
        <w:rPr>
          <w:rtl/>
        </w:rPr>
        <w:t>וניסיתי</w:t>
      </w:r>
      <w:r>
        <w:rPr>
          <w:rFonts w:hint="cs"/>
          <w:rtl/>
        </w:rPr>
        <w:t>.</w:t>
      </w:r>
      <w:r>
        <w:rPr>
          <w:rtl/>
        </w:rPr>
        <w:t xml:space="preserve"> </w:t>
      </w:r>
      <w:bookmarkStart w:id="14244" w:name="_ETM_Q27_425410"/>
      <w:bookmarkEnd w:id="14244"/>
      <w:r>
        <w:rPr>
          <w:rtl/>
        </w:rPr>
        <w:t xml:space="preserve">אז </w:t>
      </w:r>
      <w:bookmarkStart w:id="14245" w:name="_ETM_Q27_425560"/>
      <w:bookmarkEnd w:id="14245"/>
      <w:r>
        <w:rPr>
          <w:rFonts w:hint="cs"/>
          <w:rtl/>
        </w:rPr>
        <w:t>התחלנו</w:t>
      </w:r>
      <w:r w:rsidR="00925CC4">
        <w:rPr>
          <w:rFonts w:hint="cs"/>
          <w:rtl/>
        </w:rPr>
        <w:t>,</w:t>
      </w:r>
      <w:r>
        <w:rPr>
          <w:rFonts w:hint="cs"/>
          <w:rtl/>
        </w:rPr>
        <w:t xml:space="preserve"> </w:t>
      </w:r>
      <w:bookmarkStart w:id="14246" w:name="_ETM_Q27_425879"/>
      <w:bookmarkStart w:id="14247" w:name="_ETM_Q27_426180"/>
      <w:bookmarkEnd w:id="14246"/>
      <w:bookmarkEnd w:id="14247"/>
      <w:r>
        <w:rPr>
          <w:rtl/>
        </w:rPr>
        <w:t xml:space="preserve">כמו </w:t>
      </w:r>
      <w:bookmarkStart w:id="14248" w:name="_ETM_Q27_426569"/>
      <w:bookmarkEnd w:id="14248"/>
      <w:r>
        <w:rPr>
          <w:rtl/>
        </w:rPr>
        <w:t xml:space="preserve">כל </w:t>
      </w:r>
      <w:bookmarkStart w:id="14249" w:name="_ETM_Q27_426900"/>
      <w:bookmarkEnd w:id="14249"/>
      <w:r>
        <w:rPr>
          <w:rtl/>
        </w:rPr>
        <w:t xml:space="preserve">הצעת </w:t>
      </w:r>
      <w:bookmarkStart w:id="14250" w:name="_ETM_Q27_427230"/>
      <w:bookmarkEnd w:id="14250"/>
      <w:r>
        <w:rPr>
          <w:rtl/>
        </w:rPr>
        <w:t xml:space="preserve">חוק </w:t>
      </w:r>
      <w:bookmarkStart w:id="14251" w:name="_ETM_Q27_427799"/>
      <w:bookmarkEnd w:id="14251"/>
      <w:r>
        <w:rPr>
          <w:rtl/>
        </w:rPr>
        <w:t>פרטית</w:t>
      </w:r>
      <w:r>
        <w:rPr>
          <w:rFonts w:hint="cs"/>
          <w:rtl/>
        </w:rPr>
        <w:t>,</w:t>
      </w:r>
      <w:r>
        <w:rPr>
          <w:rtl/>
        </w:rPr>
        <w:t xml:space="preserve"> </w:t>
      </w:r>
      <w:bookmarkStart w:id="14252" w:name="_ETM_Q27_428790"/>
      <w:bookmarkEnd w:id="14252"/>
      <w:r>
        <w:rPr>
          <w:rtl/>
        </w:rPr>
        <w:t>ובהמשך</w:t>
      </w:r>
      <w:r w:rsidR="00925CC4">
        <w:rPr>
          <w:rFonts w:hint="cs"/>
          <w:rtl/>
        </w:rPr>
        <w:t>,</w:t>
      </w:r>
      <w:r>
        <w:rPr>
          <w:rtl/>
        </w:rPr>
        <w:t xml:space="preserve"> </w:t>
      </w:r>
      <w:bookmarkStart w:id="14253" w:name="_ETM_Q27_429630"/>
      <w:bookmarkEnd w:id="14253"/>
      <w:r>
        <w:rPr>
          <w:rtl/>
        </w:rPr>
        <w:t xml:space="preserve">אם </w:t>
      </w:r>
      <w:bookmarkStart w:id="14254" w:name="_ETM_Q27_429870"/>
      <w:bookmarkEnd w:id="14254"/>
      <w:r>
        <w:rPr>
          <w:rtl/>
        </w:rPr>
        <w:t>ירצו</w:t>
      </w:r>
      <w:r>
        <w:rPr>
          <w:rFonts w:hint="cs"/>
          <w:rtl/>
        </w:rPr>
        <w:t>,</w:t>
      </w:r>
      <w:r>
        <w:rPr>
          <w:rtl/>
        </w:rPr>
        <w:t xml:space="preserve"> </w:t>
      </w:r>
      <w:bookmarkStart w:id="14255" w:name="_ETM_Q27_430290"/>
      <w:bookmarkEnd w:id="14255"/>
      <w:r>
        <w:rPr>
          <w:rFonts w:hint="cs"/>
          <w:rtl/>
        </w:rPr>
        <w:t xml:space="preserve">יקדמו אותה. </w:t>
      </w:r>
      <w:bookmarkStart w:id="14256" w:name="_ETM_Q27_430830"/>
      <w:bookmarkEnd w:id="14256"/>
      <w:r>
        <w:rPr>
          <w:rtl/>
        </w:rPr>
        <w:t xml:space="preserve">אם </w:t>
      </w:r>
      <w:bookmarkStart w:id="14257" w:name="_ETM_Q27_431040"/>
      <w:bookmarkEnd w:id="14257"/>
      <w:r>
        <w:rPr>
          <w:rtl/>
        </w:rPr>
        <w:t xml:space="preserve">ייתנו </w:t>
      </w:r>
      <w:bookmarkStart w:id="14258" w:name="_ETM_Q27_431280"/>
      <w:bookmarkEnd w:id="14258"/>
      <w:r>
        <w:rPr>
          <w:rtl/>
        </w:rPr>
        <w:t>מענקים</w:t>
      </w:r>
      <w:r>
        <w:rPr>
          <w:rFonts w:hint="cs"/>
          <w:rtl/>
        </w:rPr>
        <w:t>,</w:t>
      </w:r>
      <w:r>
        <w:rPr>
          <w:rtl/>
        </w:rPr>
        <w:t xml:space="preserve"> </w:t>
      </w:r>
      <w:bookmarkStart w:id="14259" w:name="_ETM_Q27_432120"/>
      <w:bookmarkEnd w:id="14259"/>
      <w:r>
        <w:rPr>
          <w:rtl/>
        </w:rPr>
        <w:t>י</w:t>
      </w:r>
      <w:r>
        <w:rPr>
          <w:rFonts w:hint="cs"/>
          <w:rtl/>
        </w:rPr>
        <w:t xml:space="preserve">קדמו אותה </w:t>
      </w:r>
      <w:bookmarkStart w:id="14260" w:name="_ETM_Q27_432459"/>
      <w:bookmarkStart w:id="14261" w:name="_ETM_Q27_432819"/>
      <w:bookmarkEnd w:id="14260"/>
      <w:bookmarkEnd w:id="14261"/>
      <w:r>
        <w:rPr>
          <w:rtl/>
        </w:rPr>
        <w:t>ממשלתית</w:t>
      </w:r>
      <w:r>
        <w:rPr>
          <w:rFonts w:hint="cs"/>
          <w:rtl/>
        </w:rPr>
        <w:t>.</w:t>
      </w:r>
    </w:p>
    <w:p w:rsidR="00BB0645" w:rsidRDefault="00BB0645" w:rsidP="008B7283">
      <w:pPr>
        <w:rPr>
          <w:rtl/>
        </w:rPr>
      </w:pPr>
    </w:p>
    <w:p w:rsidR="00BB0645" w:rsidRDefault="00BB0645" w:rsidP="008B7283">
      <w:pPr>
        <w:rPr>
          <w:rtl/>
        </w:rPr>
      </w:pPr>
      <w:bookmarkStart w:id="14262" w:name="_ETM_Q27_433000"/>
      <w:bookmarkStart w:id="14263" w:name="_ETM_Q27_433719"/>
      <w:bookmarkEnd w:id="14262"/>
      <w:bookmarkEnd w:id="14263"/>
      <w:r>
        <w:rPr>
          <w:rtl/>
        </w:rPr>
        <w:t xml:space="preserve">אז </w:t>
      </w:r>
      <w:bookmarkStart w:id="14264" w:name="_ETM_Q27_433930"/>
      <w:bookmarkEnd w:id="14264"/>
      <w:r>
        <w:rPr>
          <w:rtl/>
        </w:rPr>
        <w:t xml:space="preserve">אתה </w:t>
      </w:r>
      <w:bookmarkStart w:id="14265" w:name="_ETM_Q27_434079"/>
      <w:bookmarkEnd w:id="14265"/>
      <w:r>
        <w:rPr>
          <w:rtl/>
        </w:rPr>
        <w:t xml:space="preserve">צריך </w:t>
      </w:r>
      <w:bookmarkStart w:id="14266" w:name="_ETM_Q27_434340"/>
      <w:bookmarkStart w:id="14267" w:name="_ETM_Q27_434430"/>
      <w:bookmarkEnd w:id="14266"/>
      <w:bookmarkEnd w:id="14267"/>
      <w:r>
        <w:rPr>
          <w:rFonts w:hint="cs"/>
          <w:rtl/>
        </w:rPr>
        <w:t>ל</w:t>
      </w:r>
      <w:r>
        <w:rPr>
          <w:rtl/>
        </w:rPr>
        <w:t xml:space="preserve">ברך </w:t>
      </w:r>
      <w:bookmarkStart w:id="14268" w:name="_ETM_Q27_434849"/>
      <w:bookmarkEnd w:id="14268"/>
      <w:r>
        <w:rPr>
          <w:rtl/>
        </w:rPr>
        <w:t>על</w:t>
      </w:r>
      <w:r>
        <w:rPr>
          <w:rFonts w:hint="cs"/>
          <w:rtl/>
        </w:rPr>
        <w:t xml:space="preserve"> </w:t>
      </w:r>
      <w:r>
        <w:rPr>
          <w:rtl/>
        </w:rPr>
        <w:t xml:space="preserve">כך </w:t>
      </w:r>
      <w:bookmarkStart w:id="14269" w:name="_ETM_Q27_435690"/>
      <w:bookmarkEnd w:id="14269"/>
      <w:r>
        <w:rPr>
          <w:rtl/>
        </w:rPr>
        <w:t xml:space="preserve">שלפחות </w:t>
      </w:r>
      <w:bookmarkStart w:id="14270" w:name="_ETM_Q27_436199"/>
      <w:bookmarkEnd w:id="14270"/>
      <w:r>
        <w:rPr>
          <w:rtl/>
        </w:rPr>
        <w:t xml:space="preserve">עשינו </w:t>
      </w:r>
      <w:bookmarkStart w:id="14271" w:name="_ETM_Q27_436589"/>
      <w:bookmarkEnd w:id="14271"/>
      <w:r>
        <w:rPr>
          <w:rFonts w:hint="cs"/>
          <w:rtl/>
        </w:rPr>
        <w:t>צ</w:t>
      </w:r>
      <w:r>
        <w:rPr>
          <w:rtl/>
        </w:rPr>
        <w:t>דק</w:t>
      </w:r>
      <w:r>
        <w:rPr>
          <w:rFonts w:hint="cs"/>
          <w:rtl/>
        </w:rPr>
        <w:t>.</w:t>
      </w:r>
      <w:r>
        <w:rPr>
          <w:rtl/>
        </w:rPr>
        <w:t xml:space="preserve"> </w:t>
      </w:r>
      <w:bookmarkStart w:id="14272" w:name="_ETM_Q27_437160"/>
      <w:bookmarkEnd w:id="14272"/>
      <w:r>
        <w:rPr>
          <w:rtl/>
        </w:rPr>
        <w:t>תודה</w:t>
      </w:r>
      <w:r>
        <w:rPr>
          <w:rFonts w:hint="cs"/>
          <w:rtl/>
        </w:rPr>
        <w:t>.</w:t>
      </w:r>
      <w:r>
        <w:rPr>
          <w:rtl/>
        </w:rPr>
        <w:t xml:space="preserve"> </w:t>
      </w:r>
      <w:bookmarkStart w:id="14273" w:name="_ETM_Q27_437850"/>
      <w:bookmarkEnd w:id="14273"/>
      <w:r>
        <w:rPr>
          <w:rtl/>
        </w:rPr>
        <w:t xml:space="preserve">ולמה </w:t>
      </w:r>
      <w:bookmarkStart w:id="14274" w:name="_ETM_Q27_438270"/>
      <w:bookmarkEnd w:id="14274"/>
      <w:r>
        <w:rPr>
          <w:rtl/>
        </w:rPr>
        <w:t xml:space="preserve">לפגוע </w:t>
      </w:r>
      <w:bookmarkStart w:id="14275" w:name="_ETM_Q27_438720"/>
      <w:bookmarkEnd w:id="14275"/>
      <w:r>
        <w:rPr>
          <w:rtl/>
        </w:rPr>
        <w:t xml:space="preserve">באוכלוסייה </w:t>
      </w:r>
      <w:bookmarkStart w:id="14276" w:name="_ETM_Q27_439350"/>
      <w:bookmarkEnd w:id="14276"/>
      <w:r>
        <w:rPr>
          <w:rtl/>
        </w:rPr>
        <w:t>החלשה</w:t>
      </w:r>
      <w:r>
        <w:rPr>
          <w:rFonts w:hint="cs"/>
          <w:rtl/>
        </w:rPr>
        <w:t xml:space="preserve"> </w:t>
      </w:r>
      <w:r>
        <w:rPr>
          <w:rFonts w:hint="eastAsia"/>
          <w:rtl/>
        </w:rPr>
        <w:t>–</w:t>
      </w:r>
      <w:r>
        <w:rPr>
          <w:rtl/>
        </w:rPr>
        <w:t xml:space="preserve"> </w:t>
      </w:r>
      <w:bookmarkStart w:id="14277" w:name="_ETM_Q27_440160"/>
      <w:bookmarkEnd w:id="14277"/>
      <w:r>
        <w:rPr>
          <w:rtl/>
        </w:rPr>
        <w:t>בקשישים</w:t>
      </w:r>
      <w:r>
        <w:rPr>
          <w:rFonts w:hint="cs"/>
          <w:rtl/>
        </w:rPr>
        <w:t>,</w:t>
      </w:r>
      <w:r>
        <w:rPr>
          <w:rtl/>
        </w:rPr>
        <w:t xml:space="preserve"> </w:t>
      </w:r>
      <w:bookmarkStart w:id="14278" w:name="_ETM_Q27_441000"/>
      <w:bookmarkEnd w:id="14278"/>
      <w:r>
        <w:rPr>
          <w:rtl/>
        </w:rPr>
        <w:t xml:space="preserve">מקבלי </w:t>
      </w:r>
      <w:bookmarkStart w:id="14279" w:name="_ETM_Q27_442870"/>
      <w:bookmarkEnd w:id="14279"/>
      <w:r>
        <w:rPr>
          <w:rtl/>
        </w:rPr>
        <w:t xml:space="preserve">הבטחת </w:t>
      </w:r>
      <w:bookmarkStart w:id="14280" w:name="_ETM_Q27_443350"/>
      <w:bookmarkEnd w:id="14280"/>
      <w:r>
        <w:rPr>
          <w:rtl/>
        </w:rPr>
        <w:t xml:space="preserve">הכנסה </w:t>
      </w:r>
      <w:bookmarkStart w:id="14281" w:name="_ETM_Q27_444220"/>
      <w:bookmarkEnd w:id="14281"/>
      <w:r>
        <w:rPr>
          <w:rtl/>
        </w:rPr>
        <w:t>וב</w:t>
      </w:r>
      <w:r>
        <w:rPr>
          <w:rFonts w:hint="cs"/>
          <w:rtl/>
        </w:rPr>
        <w:t>נכי</w:t>
      </w:r>
      <w:bookmarkStart w:id="14282" w:name="_ETM_Q27_444000"/>
      <w:bookmarkEnd w:id="14282"/>
      <w:r>
        <w:rPr>
          <w:rFonts w:hint="cs"/>
          <w:rtl/>
        </w:rPr>
        <w:t xml:space="preserve">ם, שיש להם בעיה בתנועה? </w:t>
      </w:r>
    </w:p>
    <w:p w:rsidR="00BB0645" w:rsidRDefault="00BB0645" w:rsidP="008B7283">
      <w:pPr>
        <w:rPr>
          <w:rtl/>
        </w:rPr>
      </w:pPr>
    </w:p>
    <w:p w:rsidR="00BB0645" w:rsidRDefault="00BB0645" w:rsidP="008B7283">
      <w:pPr>
        <w:pStyle w:val="af5"/>
        <w:keepNext/>
        <w:rPr>
          <w:rtl/>
        </w:rPr>
      </w:pPr>
      <w:bookmarkStart w:id="14283" w:name="ET_interruption_6231_31"/>
      <w:r w:rsidRPr="000D321E">
        <w:rPr>
          <w:rStyle w:val="TagStyle"/>
          <w:rtl/>
        </w:rPr>
        <w:t xml:space="preserve"> &lt;&lt; קריאה &gt;&gt; </w:t>
      </w:r>
      <w:r>
        <w:rPr>
          <w:rtl/>
        </w:rPr>
        <w:t>יסמין פרידמן (יש עתיד):</w:t>
      </w:r>
      <w:r w:rsidRPr="000D321E">
        <w:rPr>
          <w:rStyle w:val="TagStyle"/>
          <w:rtl/>
        </w:rPr>
        <w:t xml:space="preserve"> &lt;&lt; קריאה &gt;&gt;</w:t>
      </w:r>
      <w:r>
        <w:rPr>
          <w:rtl/>
        </w:rPr>
        <w:t xml:space="preserve">   </w:t>
      </w:r>
      <w:bookmarkEnd w:id="14283"/>
    </w:p>
    <w:p w:rsidR="00BB0645" w:rsidRDefault="00BB0645" w:rsidP="00365DD0">
      <w:pPr>
        <w:rPr>
          <w:rtl/>
        </w:rPr>
      </w:pPr>
    </w:p>
    <w:p w:rsidR="00BB0645" w:rsidRDefault="00BB0645" w:rsidP="00365DD0">
      <w:pPr>
        <w:rPr>
          <w:rtl/>
        </w:rPr>
      </w:pPr>
      <w:r>
        <w:rPr>
          <w:rFonts w:hint="cs"/>
          <w:rtl/>
        </w:rPr>
        <w:t xml:space="preserve">אנחנו נצביע בעד, אנחנו </w:t>
      </w:r>
      <w:bookmarkStart w:id="14284" w:name="_ETM_Q27_442000"/>
      <w:bookmarkEnd w:id="14284"/>
      <w:r>
        <w:rPr>
          <w:rFonts w:hint="cs"/>
          <w:rtl/>
        </w:rPr>
        <w:t xml:space="preserve">פשוט </w:t>
      </w:r>
      <w:r w:rsidR="00365DD0">
        <w:rPr>
          <w:rFonts w:hint="cs"/>
          <w:rtl/>
        </w:rPr>
        <w:t>– – –</w:t>
      </w:r>
    </w:p>
    <w:p w:rsidR="00BB0645" w:rsidRDefault="00BB0645" w:rsidP="008B7283">
      <w:pPr>
        <w:rPr>
          <w:rtl/>
        </w:rPr>
      </w:pPr>
    </w:p>
    <w:p w:rsidR="00BB0645" w:rsidRDefault="00BB0645" w:rsidP="008B7283">
      <w:pPr>
        <w:pStyle w:val="-"/>
        <w:keepNext/>
        <w:rPr>
          <w:rtl/>
        </w:rPr>
      </w:pPr>
      <w:bookmarkStart w:id="14285" w:name="ET_speakercontinue_5796_32"/>
      <w:r w:rsidRPr="00C42B81">
        <w:rPr>
          <w:rStyle w:val="TagStyle"/>
          <w:rtl/>
        </w:rPr>
        <w:t xml:space="preserve"> &lt;&lt; דובר_המשך &gt;&gt; </w:t>
      </w:r>
      <w:r>
        <w:rPr>
          <w:rtl/>
        </w:rPr>
        <w:t>חוה אתי עטייה (הליכוד):</w:t>
      </w:r>
      <w:r w:rsidRPr="00C42B81">
        <w:rPr>
          <w:rStyle w:val="TagStyle"/>
          <w:rtl/>
        </w:rPr>
        <w:t xml:space="preserve"> &lt;&lt; דובר_המשך &gt;&gt;</w:t>
      </w:r>
      <w:r>
        <w:rPr>
          <w:rtl/>
        </w:rPr>
        <w:t xml:space="preserve">   </w:t>
      </w:r>
      <w:bookmarkEnd w:id="14285"/>
    </w:p>
    <w:p w:rsidR="00BB0645" w:rsidRDefault="00BB0645" w:rsidP="00365DD0">
      <w:pPr>
        <w:rPr>
          <w:rtl/>
        </w:rPr>
      </w:pPr>
    </w:p>
    <w:p w:rsidR="00BB0645" w:rsidRDefault="00BB0645" w:rsidP="00365DD0">
      <w:pPr>
        <w:rPr>
          <w:rtl/>
        </w:rPr>
      </w:pPr>
      <w:bookmarkStart w:id="14286" w:name="_ETM_Q27_447000"/>
      <w:bookmarkEnd w:id="14286"/>
      <w:r>
        <w:rPr>
          <w:rFonts w:hint="cs"/>
          <w:rtl/>
        </w:rPr>
        <w:t xml:space="preserve">אבל למה הוא זז? שיבוא ויירתם </w:t>
      </w:r>
      <w:r w:rsidR="00365DD0">
        <w:rPr>
          <w:rFonts w:hint="cs"/>
          <w:rtl/>
        </w:rPr>
        <w:t>– –</w:t>
      </w:r>
    </w:p>
    <w:p w:rsidR="00BB0645" w:rsidRDefault="00BB0645" w:rsidP="008B7283">
      <w:pPr>
        <w:rPr>
          <w:rtl/>
        </w:rPr>
      </w:pPr>
    </w:p>
    <w:p w:rsidR="00BB0645" w:rsidRDefault="00BB0645" w:rsidP="008B7283">
      <w:pPr>
        <w:pStyle w:val="af6"/>
        <w:keepNext/>
        <w:rPr>
          <w:rtl/>
        </w:rPr>
      </w:pPr>
      <w:bookmarkStart w:id="14287" w:name="ET_yor_6593_33"/>
      <w:r w:rsidRPr="00C42B81">
        <w:rPr>
          <w:rStyle w:val="TagStyle"/>
          <w:rtl/>
        </w:rPr>
        <w:t xml:space="preserve"> &lt;&lt; יור &gt;&gt; </w:t>
      </w:r>
      <w:r>
        <w:rPr>
          <w:rtl/>
        </w:rPr>
        <w:t>היו"ר חנוך דב מלביצקי:</w:t>
      </w:r>
      <w:r w:rsidRPr="00C42B81">
        <w:rPr>
          <w:rStyle w:val="TagStyle"/>
          <w:rtl/>
        </w:rPr>
        <w:t xml:space="preserve"> &lt;&lt; יור &gt;&gt;</w:t>
      </w:r>
      <w:r>
        <w:rPr>
          <w:rtl/>
        </w:rPr>
        <w:t xml:space="preserve">   </w:t>
      </w:r>
      <w:bookmarkEnd w:id="14287"/>
    </w:p>
    <w:p w:rsidR="00BB0645" w:rsidRDefault="00BB0645" w:rsidP="00365DD0">
      <w:pPr>
        <w:rPr>
          <w:rtl/>
        </w:rPr>
      </w:pPr>
    </w:p>
    <w:p w:rsidR="00BB0645" w:rsidRDefault="00BB0645" w:rsidP="008B7283">
      <w:pPr>
        <w:rPr>
          <w:rtl/>
        </w:rPr>
      </w:pPr>
      <w:r>
        <w:rPr>
          <w:rFonts w:hint="cs"/>
          <w:rtl/>
        </w:rPr>
        <w:t xml:space="preserve">תודה, חברת הכנסת עטייה. </w:t>
      </w:r>
    </w:p>
    <w:p w:rsidR="00BB0645" w:rsidRDefault="00BB0645" w:rsidP="008B7283">
      <w:pPr>
        <w:rPr>
          <w:rtl/>
        </w:rPr>
      </w:pPr>
      <w:bookmarkStart w:id="14288" w:name="_ETM_Q27_452000"/>
      <w:bookmarkEnd w:id="14288"/>
    </w:p>
    <w:p w:rsidR="00BB0645" w:rsidRDefault="00BB0645" w:rsidP="008B7283">
      <w:pPr>
        <w:pStyle w:val="-"/>
        <w:keepNext/>
        <w:rPr>
          <w:rtl/>
        </w:rPr>
      </w:pPr>
      <w:bookmarkStart w:id="14289" w:name="ET_speakercontinue_5796_34"/>
      <w:r w:rsidRPr="00C42B81">
        <w:rPr>
          <w:rStyle w:val="TagStyle"/>
          <w:rtl/>
        </w:rPr>
        <w:t xml:space="preserve"> &lt;&lt; דובר_המשך &gt;&gt; </w:t>
      </w:r>
      <w:r>
        <w:rPr>
          <w:rtl/>
        </w:rPr>
        <w:t>חוה אתי עטייה (הליכוד):</w:t>
      </w:r>
      <w:r w:rsidRPr="00C42B81">
        <w:rPr>
          <w:rStyle w:val="TagStyle"/>
          <w:rtl/>
        </w:rPr>
        <w:t xml:space="preserve"> &lt;&lt; דובר_המשך &gt;&gt;</w:t>
      </w:r>
      <w:r>
        <w:rPr>
          <w:rtl/>
        </w:rPr>
        <w:t xml:space="preserve">   </w:t>
      </w:r>
      <w:bookmarkEnd w:id="14289"/>
    </w:p>
    <w:p w:rsidR="00BB0645" w:rsidRDefault="00BB0645" w:rsidP="00365DD0">
      <w:pPr>
        <w:rPr>
          <w:rtl/>
        </w:rPr>
      </w:pPr>
    </w:p>
    <w:p w:rsidR="00BB0645" w:rsidRDefault="00365DD0" w:rsidP="00365DD0">
      <w:pPr>
        <w:rPr>
          <w:rtl/>
        </w:rPr>
      </w:pPr>
      <w:r>
        <w:rPr>
          <w:rFonts w:hint="cs"/>
          <w:rtl/>
        </w:rPr>
        <w:t>– –</w:t>
      </w:r>
      <w:r w:rsidR="00BB0645">
        <w:rPr>
          <w:rFonts w:hint="cs"/>
          <w:rtl/>
        </w:rPr>
        <w:t xml:space="preserve"> ויצטרף להצעת החוק. </w:t>
      </w:r>
    </w:p>
    <w:p w:rsidR="00BB0645" w:rsidRDefault="00BB0645" w:rsidP="008B7283">
      <w:pPr>
        <w:rPr>
          <w:rtl/>
        </w:rPr>
      </w:pPr>
    </w:p>
    <w:p w:rsidR="00BB0645" w:rsidRDefault="00BB0645" w:rsidP="008B7283">
      <w:pPr>
        <w:pStyle w:val="af6"/>
        <w:keepNext/>
        <w:rPr>
          <w:rtl/>
        </w:rPr>
      </w:pPr>
      <w:bookmarkStart w:id="14290" w:name="ET_yor_6593_35"/>
      <w:r w:rsidRPr="00C42B81">
        <w:rPr>
          <w:rStyle w:val="TagStyle"/>
          <w:rtl/>
        </w:rPr>
        <w:t xml:space="preserve"> &lt;&lt; יור &gt;&gt; </w:t>
      </w:r>
      <w:r>
        <w:rPr>
          <w:rtl/>
        </w:rPr>
        <w:t>היו"ר חנוך דב מלביצקי:</w:t>
      </w:r>
      <w:r w:rsidRPr="00C42B81">
        <w:rPr>
          <w:rStyle w:val="TagStyle"/>
          <w:rtl/>
        </w:rPr>
        <w:t xml:space="preserve"> &lt;&lt; יור &gt;&gt;</w:t>
      </w:r>
      <w:r>
        <w:rPr>
          <w:rtl/>
        </w:rPr>
        <w:t xml:space="preserve">   </w:t>
      </w:r>
      <w:bookmarkEnd w:id="14290"/>
    </w:p>
    <w:p w:rsidR="00BB0645" w:rsidRDefault="00BB0645" w:rsidP="00365DD0">
      <w:pPr>
        <w:rPr>
          <w:rtl/>
        </w:rPr>
      </w:pPr>
    </w:p>
    <w:p w:rsidR="00BB0645" w:rsidRDefault="00BB0645" w:rsidP="008B7283">
      <w:pPr>
        <w:rPr>
          <w:rtl/>
        </w:rPr>
      </w:pPr>
      <w:r>
        <w:rPr>
          <w:rFonts w:hint="cs"/>
          <w:rtl/>
        </w:rPr>
        <w:t xml:space="preserve">תודה רבה. </w:t>
      </w:r>
    </w:p>
    <w:p w:rsidR="00BB0645" w:rsidRDefault="00BB0645" w:rsidP="008B7283">
      <w:pPr>
        <w:rPr>
          <w:rtl/>
        </w:rPr>
      </w:pPr>
    </w:p>
    <w:p w:rsidR="00BB0645" w:rsidRDefault="00BB0645" w:rsidP="008B7283">
      <w:pPr>
        <w:pStyle w:val="af5"/>
        <w:keepNext/>
        <w:rPr>
          <w:rtl/>
        </w:rPr>
      </w:pPr>
      <w:bookmarkStart w:id="14291" w:name="ET_interruption_6361_37"/>
      <w:r w:rsidRPr="0055227A">
        <w:rPr>
          <w:rStyle w:val="TagStyle"/>
          <w:rtl/>
        </w:rPr>
        <w:t xml:space="preserve"> &lt;&lt; קריאה &gt;&gt; </w:t>
      </w:r>
      <w:r>
        <w:rPr>
          <w:rtl/>
        </w:rPr>
        <w:t>נאור שירי (יש עתיד):</w:t>
      </w:r>
      <w:r w:rsidRPr="0055227A">
        <w:rPr>
          <w:rStyle w:val="TagStyle"/>
          <w:rtl/>
        </w:rPr>
        <w:t xml:space="preserve"> &lt;&lt; קריאה &gt;&gt;</w:t>
      </w:r>
      <w:r>
        <w:rPr>
          <w:rtl/>
        </w:rPr>
        <w:t xml:space="preserve">   </w:t>
      </w:r>
      <w:bookmarkEnd w:id="14291"/>
    </w:p>
    <w:p w:rsidR="00BB0645" w:rsidRDefault="00BB0645" w:rsidP="00365DD0">
      <w:pPr>
        <w:rPr>
          <w:rtl/>
        </w:rPr>
      </w:pPr>
    </w:p>
    <w:p w:rsidR="00BB0645" w:rsidRDefault="00365DD0" w:rsidP="00365DD0">
      <w:pPr>
        <w:rPr>
          <w:rtl/>
        </w:rPr>
      </w:pPr>
      <w:r>
        <w:rPr>
          <w:rFonts w:hint="cs"/>
          <w:rtl/>
        </w:rPr>
        <w:t>– – –</w:t>
      </w:r>
    </w:p>
    <w:p w:rsidR="00BB0645" w:rsidRDefault="00BB0645" w:rsidP="008B7283">
      <w:pPr>
        <w:rPr>
          <w:rtl/>
        </w:rPr>
      </w:pPr>
    </w:p>
    <w:p w:rsidR="00BB0645" w:rsidRDefault="00BB0645" w:rsidP="008B7283">
      <w:pPr>
        <w:pStyle w:val="af6"/>
        <w:keepNext/>
        <w:rPr>
          <w:rtl/>
        </w:rPr>
      </w:pPr>
      <w:bookmarkStart w:id="14292" w:name="ET_yor_6593_38"/>
      <w:r w:rsidRPr="0055227A">
        <w:rPr>
          <w:rStyle w:val="TagStyle"/>
          <w:rtl/>
        </w:rPr>
        <w:t xml:space="preserve"> &lt;&lt; יור &gt;&gt; </w:t>
      </w:r>
      <w:r>
        <w:rPr>
          <w:rtl/>
        </w:rPr>
        <w:t>היו"ר חנוך דב מלביצקי:</w:t>
      </w:r>
      <w:r w:rsidRPr="0055227A">
        <w:rPr>
          <w:rStyle w:val="TagStyle"/>
          <w:rtl/>
        </w:rPr>
        <w:t xml:space="preserve"> &lt;&lt; יור &gt;&gt;</w:t>
      </w:r>
      <w:r>
        <w:rPr>
          <w:rtl/>
        </w:rPr>
        <w:t xml:space="preserve">   </w:t>
      </w:r>
      <w:bookmarkEnd w:id="14292"/>
    </w:p>
    <w:p w:rsidR="00BB0645" w:rsidRDefault="00BB0645" w:rsidP="00365DD0">
      <w:pPr>
        <w:rPr>
          <w:rtl/>
        </w:rPr>
      </w:pPr>
    </w:p>
    <w:p w:rsidR="00BB0645" w:rsidRDefault="00BB0645" w:rsidP="008B7283">
      <w:pPr>
        <w:rPr>
          <w:rtl/>
        </w:rPr>
      </w:pPr>
      <w:bookmarkStart w:id="14293" w:name="_ETM_Q27_451000"/>
      <w:bookmarkEnd w:id="14293"/>
      <w:r>
        <w:rPr>
          <w:rFonts w:hint="cs"/>
          <w:rtl/>
        </w:rPr>
        <w:t>חברת הכנסת שלי טל מירון, בבקשה.</w:t>
      </w:r>
    </w:p>
    <w:p w:rsidR="00BB0645" w:rsidRDefault="00BB0645" w:rsidP="008B7283">
      <w:pPr>
        <w:rPr>
          <w:rtl/>
        </w:rPr>
      </w:pPr>
    </w:p>
    <w:p w:rsidR="00BB0645" w:rsidRDefault="00BB0645" w:rsidP="008B7283">
      <w:pPr>
        <w:pStyle w:val="af5"/>
        <w:keepNext/>
        <w:rPr>
          <w:rtl/>
        </w:rPr>
      </w:pPr>
      <w:bookmarkStart w:id="14294" w:name="ET_interruption_6361_36"/>
      <w:r w:rsidRPr="00C42B81">
        <w:rPr>
          <w:rStyle w:val="TagStyle"/>
          <w:rtl/>
        </w:rPr>
        <w:t xml:space="preserve"> &lt;&lt; קריאה &gt;&gt; </w:t>
      </w:r>
      <w:r>
        <w:rPr>
          <w:rtl/>
        </w:rPr>
        <w:t>נאור שירי (יש עתיד):</w:t>
      </w:r>
      <w:r w:rsidRPr="00C42B81">
        <w:rPr>
          <w:rStyle w:val="TagStyle"/>
          <w:rtl/>
        </w:rPr>
        <w:t xml:space="preserve"> &lt;&lt; קריאה &gt;&gt;</w:t>
      </w:r>
      <w:r>
        <w:rPr>
          <w:rtl/>
        </w:rPr>
        <w:t xml:space="preserve">   </w:t>
      </w:r>
      <w:bookmarkEnd w:id="14294"/>
    </w:p>
    <w:p w:rsidR="00BB0645" w:rsidRDefault="00BB0645" w:rsidP="00365DD0">
      <w:pPr>
        <w:rPr>
          <w:rtl/>
        </w:rPr>
      </w:pPr>
    </w:p>
    <w:p w:rsidR="00BB0645" w:rsidRDefault="00BB0645" w:rsidP="008B7283">
      <w:pPr>
        <w:rPr>
          <w:rtl/>
        </w:rPr>
      </w:pPr>
      <w:r>
        <w:rPr>
          <w:rFonts w:hint="cs"/>
          <w:rtl/>
        </w:rPr>
        <w:t>היום</w:t>
      </w:r>
      <w:r w:rsidR="00925CC4">
        <w:rPr>
          <w:rFonts w:hint="cs"/>
          <w:rtl/>
        </w:rPr>
        <w:t>,</w:t>
      </w:r>
      <w:r>
        <w:rPr>
          <w:rFonts w:hint="cs"/>
          <w:rtl/>
        </w:rPr>
        <w:t xml:space="preserve"> אם את רוצה, אני מצביע בעד. תביאי את הצעת </w:t>
      </w:r>
      <w:bookmarkStart w:id="14295" w:name="_ETM_Q27_459000"/>
      <w:bookmarkEnd w:id="14295"/>
      <w:r>
        <w:rPr>
          <w:rFonts w:hint="cs"/>
          <w:rtl/>
        </w:rPr>
        <w:t xml:space="preserve">החוק. הממשלה שלך נגד, זה מה שאני מנסה לומר לך. </w:t>
      </w:r>
    </w:p>
    <w:p w:rsidR="00BB0645" w:rsidRDefault="00BB0645" w:rsidP="008B7283">
      <w:pPr>
        <w:rPr>
          <w:rtl/>
        </w:rPr>
      </w:pPr>
    </w:p>
    <w:p w:rsidR="00BB0645" w:rsidRDefault="00BB0645" w:rsidP="008B7283">
      <w:pPr>
        <w:pStyle w:val="af5"/>
        <w:keepNext/>
        <w:rPr>
          <w:rtl/>
        </w:rPr>
      </w:pPr>
      <w:bookmarkStart w:id="14296" w:name="ET_interruption_5796_39"/>
      <w:r w:rsidRPr="00846482">
        <w:rPr>
          <w:rStyle w:val="TagStyle"/>
          <w:rtl/>
        </w:rPr>
        <w:t xml:space="preserve"> &lt;&lt; קריאה &gt;&gt; </w:t>
      </w:r>
      <w:r>
        <w:rPr>
          <w:rtl/>
        </w:rPr>
        <w:t>חוה אתי עטייה (הליכוד):</w:t>
      </w:r>
      <w:r w:rsidRPr="00846482">
        <w:rPr>
          <w:rStyle w:val="TagStyle"/>
          <w:rtl/>
        </w:rPr>
        <w:t xml:space="preserve"> &lt;&lt; קריאה &gt;&gt;</w:t>
      </w:r>
      <w:r>
        <w:rPr>
          <w:rtl/>
        </w:rPr>
        <w:t xml:space="preserve">   </w:t>
      </w:r>
      <w:bookmarkEnd w:id="14296"/>
    </w:p>
    <w:p w:rsidR="00BB0645" w:rsidRDefault="00BB0645" w:rsidP="00365DD0">
      <w:pPr>
        <w:rPr>
          <w:rtl/>
        </w:rPr>
      </w:pPr>
    </w:p>
    <w:p w:rsidR="00BB0645" w:rsidRDefault="00BB0645" w:rsidP="008B7283">
      <w:pPr>
        <w:rPr>
          <w:rtl/>
        </w:rPr>
      </w:pPr>
      <w:bookmarkStart w:id="14297" w:name="_ETM_Q27_460000"/>
      <w:bookmarkEnd w:id="14297"/>
      <w:r>
        <w:rPr>
          <w:rFonts w:hint="cs"/>
          <w:rtl/>
        </w:rPr>
        <w:t>הם לא נגד.</w:t>
      </w:r>
    </w:p>
    <w:p w:rsidR="00BB0645" w:rsidRDefault="00BB0645" w:rsidP="008B7283">
      <w:pPr>
        <w:rPr>
          <w:rtl/>
        </w:rPr>
      </w:pPr>
    </w:p>
    <w:p w:rsidR="00BB0645" w:rsidRDefault="00BB0645" w:rsidP="008B7283">
      <w:pPr>
        <w:pStyle w:val="af5"/>
        <w:keepNext/>
        <w:rPr>
          <w:rtl/>
        </w:rPr>
      </w:pPr>
      <w:bookmarkStart w:id="14298" w:name="_ETM_Q27_462000"/>
      <w:bookmarkStart w:id="14299" w:name="ET_interruption_6361_40"/>
      <w:bookmarkEnd w:id="14298"/>
      <w:r w:rsidRPr="00846482">
        <w:rPr>
          <w:rStyle w:val="TagStyle"/>
          <w:rtl/>
        </w:rPr>
        <w:t xml:space="preserve"> &lt;&lt; קריאה &gt;&gt; </w:t>
      </w:r>
      <w:r>
        <w:rPr>
          <w:rtl/>
        </w:rPr>
        <w:t>נאור שירי (יש עתיד):</w:t>
      </w:r>
      <w:r w:rsidRPr="00846482">
        <w:rPr>
          <w:rStyle w:val="TagStyle"/>
          <w:rtl/>
        </w:rPr>
        <w:t xml:space="preserve"> &lt;&lt; קריאה &gt;&gt;</w:t>
      </w:r>
      <w:r>
        <w:rPr>
          <w:rtl/>
        </w:rPr>
        <w:t xml:space="preserve">   </w:t>
      </w:r>
      <w:bookmarkEnd w:id="14299"/>
    </w:p>
    <w:p w:rsidR="00BB0645" w:rsidRDefault="00BB0645" w:rsidP="00365DD0">
      <w:pPr>
        <w:rPr>
          <w:rtl/>
        </w:rPr>
      </w:pPr>
    </w:p>
    <w:p w:rsidR="00BB0645" w:rsidRDefault="00BB0645" w:rsidP="008B7283">
      <w:pPr>
        <w:rPr>
          <w:rtl/>
        </w:rPr>
      </w:pPr>
      <w:bookmarkStart w:id="14300" w:name="_ETM_Q27_461000"/>
      <w:bookmarkEnd w:id="14300"/>
      <w:r>
        <w:rPr>
          <w:rFonts w:hint="cs"/>
          <w:rtl/>
        </w:rPr>
        <w:t xml:space="preserve">הממשלה שלך נגד החוק הזה. </w:t>
      </w:r>
    </w:p>
    <w:p w:rsidR="00BB0645" w:rsidRDefault="00BB0645" w:rsidP="008B7283">
      <w:pPr>
        <w:rPr>
          <w:rtl/>
        </w:rPr>
      </w:pPr>
      <w:bookmarkStart w:id="14301" w:name="_ETM_Q27_465000"/>
      <w:bookmarkEnd w:id="14301"/>
    </w:p>
    <w:p w:rsidR="00BB0645" w:rsidRDefault="00BB0645" w:rsidP="008B7283">
      <w:pPr>
        <w:pStyle w:val="af5"/>
        <w:keepNext/>
        <w:rPr>
          <w:rtl/>
        </w:rPr>
      </w:pPr>
      <w:bookmarkStart w:id="14302" w:name="ET_interruption_5796_41"/>
      <w:r w:rsidRPr="00846482">
        <w:rPr>
          <w:rStyle w:val="TagStyle"/>
          <w:rtl/>
        </w:rPr>
        <w:t xml:space="preserve"> &lt;&lt; קריאה &gt;&gt; </w:t>
      </w:r>
      <w:r>
        <w:rPr>
          <w:rtl/>
        </w:rPr>
        <w:t>חוה אתי עטייה (הליכוד):</w:t>
      </w:r>
      <w:r w:rsidRPr="00846482">
        <w:rPr>
          <w:rStyle w:val="TagStyle"/>
          <w:rtl/>
        </w:rPr>
        <w:t xml:space="preserve"> &lt;&lt; קריאה &gt;&gt;</w:t>
      </w:r>
      <w:r>
        <w:rPr>
          <w:rtl/>
        </w:rPr>
        <w:t xml:space="preserve">   </w:t>
      </w:r>
      <w:bookmarkEnd w:id="14302"/>
    </w:p>
    <w:p w:rsidR="00BB0645" w:rsidRDefault="00BB0645" w:rsidP="00365DD0">
      <w:pPr>
        <w:rPr>
          <w:rtl/>
        </w:rPr>
      </w:pPr>
    </w:p>
    <w:p w:rsidR="00BB0645" w:rsidRDefault="00BB0645" w:rsidP="00365DD0">
      <w:pPr>
        <w:rPr>
          <w:rtl/>
        </w:rPr>
      </w:pPr>
      <w:r>
        <w:rPr>
          <w:rFonts w:hint="cs"/>
          <w:rtl/>
        </w:rPr>
        <w:t>אנחנו רוצים</w:t>
      </w:r>
      <w:bookmarkStart w:id="14303" w:name="_ETM_Q27_463000"/>
      <w:bookmarkEnd w:id="14303"/>
      <w:r>
        <w:rPr>
          <w:rFonts w:hint="cs"/>
          <w:rtl/>
        </w:rPr>
        <w:t xml:space="preserve"> את זה באמצעות הלוואות, לא אמרנו </w:t>
      </w:r>
      <w:r w:rsidR="00365DD0">
        <w:rPr>
          <w:rFonts w:hint="cs"/>
          <w:rtl/>
        </w:rPr>
        <w:t>– – –</w:t>
      </w:r>
    </w:p>
    <w:p w:rsidR="00BB0645" w:rsidRDefault="00BB0645" w:rsidP="008B7283">
      <w:pPr>
        <w:rPr>
          <w:rtl/>
        </w:rPr>
      </w:pPr>
    </w:p>
    <w:p w:rsidR="00BB0645" w:rsidRDefault="00BB0645" w:rsidP="008B7283">
      <w:pPr>
        <w:pStyle w:val="af5"/>
        <w:keepNext/>
        <w:rPr>
          <w:rtl/>
        </w:rPr>
      </w:pPr>
      <w:bookmarkStart w:id="14304" w:name="ET_interruption_6361_42"/>
      <w:r w:rsidRPr="00846482">
        <w:rPr>
          <w:rStyle w:val="TagStyle"/>
          <w:rtl/>
        </w:rPr>
        <w:t xml:space="preserve"> &lt;&lt; קריאה &gt;&gt; </w:t>
      </w:r>
      <w:r>
        <w:rPr>
          <w:rtl/>
        </w:rPr>
        <w:t>נאור שירי (יש עתיד):</w:t>
      </w:r>
      <w:r w:rsidRPr="00846482">
        <w:rPr>
          <w:rStyle w:val="TagStyle"/>
          <w:rtl/>
        </w:rPr>
        <w:t xml:space="preserve"> &lt;&lt; קריאה &gt;&gt;</w:t>
      </w:r>
      <w:r>
        <w:rPr>
          <w:rtl/>
        </w:rPr>
        <w:t xml:space="preserve">   </w:t>
      </w:r>
      <w:bookmarkEnd w:id="14304"/>
    </w:p>
    <w:p w:rsidR="00BB0645" w:rsidRDefault="00BB0645" w:rsidP="00365DD0">
      <w:pPr>
        <w:rPr>
          <w:rtl/>
        </w:rPr>
      </w:pPr>
    </w:p>
    <w:p w:rsidR="00BB0645" w:rsidRDefault="00BB0645" w:rsidP="008B7283">
      <w:pPr>
        <w:rPr>
          <w:rtl/>
        </w:rPr>
      </w:pPr>
      <w:r>
        <w:rPr>
          <w:rFonts w:hint="cs"/>
          <w:rtl/>
        </w:rPr>
        <w:t xml:space="preserve">מי ישלם </w:t>
      </w:r>
      <w:bookmarkStart w:id="14305" w:name="_ETM_Q27_467000"/>
      <w:bookmarkEnd w:id="14305"/>
      <w:r>
        <w:rPr>
          <w:rFonts w:hint="cs"/>
          <w:rtl/>
        </w:rPr>
        <w:t xml:space="preserve">את ההלוואות האלה? </w:t>
      </w:r>
    </w:p>
    <w:p w:rsidR="00BB0645" w:rsidRDefault="00BB0645" w:rsidP="008B7283">
      <w:pPr>
        <w:rPr>
          <w:rtl/>
        </w:rPr>
      </w:pPr>
    </w:p>
    <w:p w:rsidR="00BB0645" w:rsidRDefault="00BB0645" w:rsidP="008B7283">
      <w:pPr>
        <w:pStyle w:val="af5"/>
        <w:keepNext/>
        <w:rPr>
          <w:rtl/>
        </w:rPr>
      </w:pPr>
      <w:bookmarkStart w:id="14306" w:name="ET_interruption_6507_43"/>
      <w:r w:rsidRPr="00846482">
        <w:rPr>
          <w:rStyle w:val="TagStyle"/>
          <w:rtl/>
        </w:rPr>
        <w:t xml:space="preserve"> &lt;&lt; קריאה &gt;&gt; </w:t>
      </w:r>
      <w:r>
        <w:rPr>
          <w:rtl/>
        </w:rPr>
        <w:t>שלי טל מירון (יש עתיד):</w:t>
      </w:r>
      <w:r w:rsidRPr="00846482">
        <w:rPr>
          <w:rStyle w:val="TagStyle"/>
          <w:rtl/>
        </w:rPr>
        <w:t xml:space="preserve"> &lt;&lt; קריאה &gt;&gt;</w:t>
      </w:r>
      <w:r>
        <w:rPr>
          <w:rtl/>
        </w:rPr>
        <w:t xml:space="preserve">   </w:t>
      </w:r>
      <w:bookmarkEnd w:id="14306"/>
    </w:p>
    <w:p w:rsidR="00BB0645" w:rsidRDefault="00BB0645" w:rsidP="00365DD0">
      <w:pPr>
        <w:rPr>
          <w:rtl/>
        </w:rPr>
      </w:pPr>
    </w:p>
    <w:p w:rsidR="00BB0645" w:rsidRDefault="00BB0645" w:rsidP="008B7283">
      <w:pPr>
        <w:rPr>
          <w:rtl/>
        </w:rPr>
      </w:pPr>
      <w:r>
        <w:rPr>
          <w:rFonts w:hint="cs"/>
          <w:rtl/>
        </w:rPr>
        <w:t xml:space="preserve">הכלכלה בקריסה. </w:t>
      </w:r>
    </w:p>
    <w:p w:rsidR="00BB0645" w:rsidRDefault="00BB0645" w:rsidP="008B7283">
      <w:pPr>
        <w:rPr>
          <w:rtl/>
        </w:rPr>
      </w:pPr>
    </w:p>
    <w:p w:rsidR="00BB0645" w:rsidRDefault="00BB0645" w:rsidP="008B7283">
      <w:pPr>
        <w:pStyle w:val="af5"/>
        <w:keepNext/>
        <w:rPr>
          <w:rtl/>
        </w:rPr>
      </w:pPr>
      <w:bookmarkStart w:id="14307" w:name="ET_interruption_5796_44"/>
      <w:r w:rsidRPr="00846482">
        <w:rPr>
          <w:rStyle w:val="TagStyle"/>
          <w:rtl/>
        </w:rPr>
        <w:t xml:space="preserve"> &lt;&lt; קריאה &gt;&gt; </w:t>
      </w:r>
      <w:r>
        <w:rPr>
          <w:rtl/>
        </w:rPr>
        <w:t>חוה אתי עטייה (הליכוד):</w:t>
      </w:r>
      <w:r w:rsidRPr="00846482">
        <w:rPr>
          <w:rStyle w:val="TagStyle"/>
          <w:rtl/>
        </w:rPr>
        <w:t xml:space="preserve"> &lt;&lt; קריאה &gt;&gt;</w:t>
      </w:r>
      <w:r>
        <w:rPr>
          <w:rtl/>
        </w:rPr>
        <w:t xml:space="preserve">   </w:t>
      </w:r>
      <w:bookmarkEnd w:id="14307"/>
    </w:p>
    <w:p w:rsidR="00BB0645" w:rsidRDefault="00BB0645" w:rsidP="00365DD0">
      <w:pPr>
        <w:rPr>
          <w:rtl/>
        </w:rPr>
      </w:pPr>
    </w:p>
    <w:p w:rsidR="00BB0645" w:rsidRDefault="00BB0645" w:rsidP="00365DD0">
      <w:pPr>
        <w:rPr>
          <w:rtl/>
        </w:rPr>
      </w:pPr>
      <w:r>
        <w:rPr>
          <w:rFonts w:hint="cs"/>
          <w:rtl/>
        </w:rPr>
        <w:t xml:space="preserve">מי ישלם </w:t>
      </w:r>
      <w:r w:rsidR="00365DD0">
        <w:rPr>
          <w:rFonts w:hint="cs"/>
          <w:rtl/>
        </w:rPr>
        <w:t>– – –</w:t>
      </w:r>
    </w:p>
    <w:p w:rsidR="00BB0645" w:rsidRDefault="00BB0645" w:rsidP="008B7283">
      <w:pPr>
        <w:rPr>
          <w:rtl/>
        </w:rPr>
      </w:pPr>
      <w:bookmarkStart w:id="14308" w:name="_ETM_Q27_469000"/>
      <w:bookmarkEnd w:id="14308"/>
    </w:p>
    <w:p w:rsidR="00BB0645" w:rsidRDefault="00BB0645" w:rsidP="008B7283">
      <w:pPr>
        <w:pStyle w:val="af5"/>
        <w:keepNext/>
        <w:rPr>
          <w:rtl/>
        </w:rPr>
      </w:pPr>
      <w:bookmarkStart w:id="14309" w:name="ET_interruption_6361_45"/>
      <w:r w:rsidRPr="00846482">
        <w:rPr>
          <w:rStyle w:val="TagStyle"/>
          <w:rtl/>
        </w:rPr>
        <w:t xml:space="preserve"> &lt;&lt; קריאה &gt;&gt; </w:t>
      </w:r>
      <w:r>
        <w:rPr>
          <w:rtl/>
        </w:rPr>
        <w:t>נאור שירי (יש עתיד):</w:t>
      </w:r>
      <w:r w:rsidRPr="00846482">
        <w:rPr>
          <w:rStyle w:val="TagStyle"/>
          <w:rtl/>
        </w:rPr>
        <w:t xml:space="preserve"> &lt;&lt; קריאה &gt;&gt;</w:t>
      </w:r>
      <w:r>
        <w:rPr>
          <w:rtl/>
        </w:rPr>
        <w:t xml:space="preserve">   </w:t>
      </w:r>
      <w:bookmarkEnd w:id="14309"/>
    </w:p>
    <w:p w:rsidR="00BB0645" w:rsidRDefault="00BB0645" w:rsidP="00365DD0">
      <w:pPr>
        <w:rPr>
          <w:rtl/>
        </w:rPr>
      </w:pPr>
    </w:p>
    <w:p w:rsidR="00BB0645" w:rsidRDefault="00BB0645" w:rsidP="00365DD0">
      <w:pPr>
        <w:rPr>
          <w:rtl/>
        </w:rPr>
      </w:pPr>
      <w:bookmarkStart w:id="14310" w:name="_ETM_Q27_472000"/>
      <w:bookmarkEnd w:id="14310"/>
      <w:r>
        <w:rPr>
          <w:rFonts w:hint="cs"/>
          <w:rtl/>
        </w:rPr>
        <w:t xml:space="preserve">זה </w:t>
      </w:r>
      <w:bookmarkStart w:id="14311" w:name="_ETM_Q27_473000"/>
      <w:bookmarkEnd w:id="14311"/>
      <w:r>
        <w:rPr>
          <w:rFonts w:hint="cs"/>
          <w:rtl/>
        </w:rPr>
        <w:t xml:space="preserve">עשרות אלפי אנשים </w:t>
      </w:r>
      <w:r w:rsidR="00365DD0">
        <w:rPr>
          <w:rFonts w:hint="cs"/>
          <w:rtl/>
        </w:rPr>
        <w:t>– – –</w:t>
      </w:r>
    </w:p>
    <w:p w:rsidR="00BB0645" w:rsidRDefault="00BB0645" w:rsidP="008B7283">
      <w:pPr>
        <w:rPr>
          <w:rtl/>
        </w:rPr>
      </w:pPr>
    </w:p>
    <w:p w:rsidR="00BB0645" w:rsidRDefault="00BB0645" w:rsidP="008B7283">
      <w:pPr>
        <w:pStyle w:val="af5"/>
        <w:keepNext/>
        <w:rPr>
          <w:rtl/>
        </w:rPr>
      </w:pPr>
      <w:bookmarkStart w:id="14312" w:name="ET_interruption_5796_46"/>
      <w:r w:rsidRPr="00846482">
        <w:rPr>
          <w:rStyle w:val="TagStyle"/>
          <w:rtl/>
        </w:rPr>
        <w:t xml:space="preserve"> &lt;&lt; קריאה &gt;&gt; </w:t>
      </w:r>
      <w:r>
        <w:rPr>
          <w:rtl/>
        </w:rPr>
        <w:t>חוה אתי עטייה (הליכוד):</w:t>
      </w:r>
      <w:r w:rsidRPr="00846482">
        <w:rPr>
          <w:rStyle w:val="TagStyle"/>
          <w:rtl/>
        </w:rPr>
        <w:t xml:space="preserve"> &lt;&lt; קריאה &gt;&gt;</w:t>
      </w:r>
      <w:r>
        <w:rPr>
          <w:rtl/>
        </w:rPr>
        <w:t xml:space="preserve">   </w:t>
      </w:r>
      <w:bookmarkEnd w:id="14312"/>
    </w:p>
    <w:p w:rsidR="00BB0645" w:rsidRDefault="00BB0645" w:rsidP="00365DD0">
      <w:pPr>
        <w:rPr>
          <w:rtl/>
        </w:rPr>
      </w:pPr>
    </w:p>
    <w:p w:rsidR="00BB0645" w:rsidRDefault="00BB0645" w:rsidP="008B7283">
      <w:pPr>
        <w:rPr>
          <w:rtl/>
        </w:rPr>
      </w:pPr>
      <w:r>
        <w:rPr>
          <w:rFonts w:hint="cs"/>
          <w:rtl/>
        </w:rPr>
        <w:t>רצוני, מי שירצה</w:t>
      </w:r>
      <w:r w:rsidR="005C4D6A">
        <w:rPr>
          <w:rFonts w:hint="cs"/>
          <w:rtl/>
        </w:rPr>
        <w:t>,</w:t>
      </w:r>
      <w:r>
        <w:rPr>
          <w:rFonts w:hint="cs"/>
          <w:rtl/>
        </w:rPr>
        <w:t xml:space="preserve"> שייקח את ההלוואה.</w:t>
      </w:r>
    </w:p>
    <w:p w:rsidR="00BB0645" w:rsidRDefault="00BB0645" w:rsidP="008B7283">
      <w:pPr>
        <w:rPr>
          <w:rtl/>
        </w:rPr>
      </w:pPr>
    </w:p>
    <w:p w:rsidR="00BB0645" w:rsidRDefault="00BB0645" w:rsidP="008B7283">
      <w:pPr>
        <w:pStyle w:val="af5"/>
        <w:keepNext/>
        <w:rPr>
          <w:rtl/>
        </w:rPr>
      </w:pPr>
      <w:bookmarkStart w:id="14313" w:name="ET_interruption_6361_47"/>
      <w:r w:rsidRPr="00846482">
        <w:rPr>
          <w:rStyle w:val="TagStyle"/>
          <w:rtl/>
        </w:rPr>
        <w:t xml:space="preserve"> &lt;&lt; קריאה &gt;&gt; </w:t>
      </w:r>
      <w:r>
        <w:rPr>
          <w:rtl/>
        </w:rPr>
        <w:t>נאור שירי (יש עתיד):</w:t>
      </w:r>
      <w:r w:rsidRPr="00846482">
        <w:rPr>
          <w:rStyle w:val="TagStyle"/>
          <w:rtl/>
        </w:rPr>
        <w:t xml:space="preserve"> &lt;&lt; קריאה &gt;&gt;</w:t>
      </w:r>
      <w:r>
        <w:rPr>
          <w:rtl/>
        </w:rPr>
        <w:t xml:space="preserve">   </w:t>
      </w:r>
      <w:bookmarkEnd w:id="14313"/>
    </w:p>
    <w:p w:rsidR="00BB0645" w:rsidRDefault="00BB0645" w:rsidP="00365DD0">
      <w:pPr>
        <w:rPr>
          <w:rtl/>
        </w:rPr>
      </w:pPr>
    </w:p>
    <w:p w:rsidR="00BB0645" w:rsidRDefault="00BB0645" w:rsidP="005C4D6A">
      <w:pPr>
        <w:rPr>
          <w:rtl/>
        </w:rPr>
      </w:pPr>
      <w:r>
        <w:rPr>
          <w:rFonts w:hint="cs"/>
          <w:rtl/>
        </w:rPr>
        <w:t>מי שירצה שייקח הלוואה</w:t>
      </w:r>
      <w:r w:rsidR="005C4D6A">
        <w:rPr>
          <w:rFonts w:hint="cs"/>
          <w:rtl/>
        </w:rPr>
        <w:t>.</w:t>
      </w:r>
      <w:r>
        <w:rPr>
          <w:rFonts w:hint="cs"/>
          <w:rtl/>
        </w:rPr>
        <w:t xml:space="preserve"> הוא יכול גם לקחת היום.</w:t>
      </w:r>
    </w:p>
    <w:p w:rsidR="00BB0645" w:rsidRDefault="00BB0645" w:rsidP="008B7283">
      <w:pPr>
        <w:rPr>
          <w:rtl/>
        </w:rPr>
      </w:pPr>
    </w:p>
    <w:p w:rsidR="00BB0645" w:rsidRDefault="00BB0645" w:rsidP="008B7283">
      <w:pPr>
        <w:pStyle w:val="af5"/>
        <w:keepNext/>
        <w:rPr>
          <w:rtl/>
        </w:rPr>
      </w:pPr>
      <w:r w:rsidRPr="00846482">
        <w:rPr>
          <w:rStyle w:val="TagStyle"/>
          <w:rtl/>
        </w:rPr>
        <w:t xml:space="preserve"> &lt;&lt; קריאה &gt;&gt; </w:t>
      </w:r>
      <w:r>
        <w:rPr>
          <w:rtl/>
        </w:rPr>
        <w:t>חוה אתי עטייה (הליכוד):</w:t>
      </w:r>
      <w:r w:rsidRPr="00846482">
        <w:rPr>
          <w:rStyle w:val="TagStyle"/>
          <w:rtl/>
        </w:rPr>
        <w:t xml:space="preserve"> &lt;&lt; קריאה &gt;&gt;</w:t>
      </w:r>
      <w:r>
        <w:rPr>
          <w:rtl/>
        </w:rPr>
        <w:t xml:space="preserve">   </w:t>
      </w:r>
    </w:p>
    <w:p w:rsidR="00BB0645" w:rsidRDefault="00BB0645" w:rsidP="00365DD0">
      <w:pPr>
        <w:rPr>
          <w:rtl/>
        </w:rPr>
      </w:pPr>
    </w:p>
    <w:p w:rsidR="00BB0645" w:rsidRDefault="00BB0645" w:rsidP="008B7283">
      <w:pPr>
        <w:rPr>
          <w:rtl/>
        </w:rPr>
      </w:pPr>
      <w:r>
        <w:rPr>
          <w:rFonts w:hint="cs"/>
          <w:rtl/>
        </w:rPr>
        <w:t xml:space="preserve">זה רצוני, בריבית אטרקטיבית. </w:t>
      </w:r>
    </w:p>
    <w:p w:rsidR="00BB0645" w:rsidRDefault="00BB0645" w:rsidP="008B7283">
      <w:pPr>
        <w:rPr>
          <w:rtl/>
        </w:rPr>
      </w:pPr>
      <w:bookmarkStart w:id="14314" w:name="_ETM_Q27_479000"/>
      <w:bookmarkEnd w:id="14314"/>
    </w:p>
    <w:p w:rsidR="00BB0645" w:rsidRDefault="00BB0645" w:rsidP="008B7283">
      <w:pPr>
        <w:pStyle w:val="af5"/>
        <w:keepNext/>
        <w:rPr>
          <w:rtl/>
        </w:rPr>
      </w:pPr>
      <w:bookmarkStart w:id="14315" w:name="ET_interruption_6361_49"/>
      <w:r w:rsidRPr="00846482">
        <w:rPr>
          <w:rStyle w:val="TagStyle"/>
          <w:rtl/>
        </w:rPr>
        <w:t xml:space="preserve"> &lt;&lt; קריאה &gt;&gt; </w:t>
      </w:r>
      <w:r>
        <w:rPr>
          <w:rtl/>
        </w:rPr>
        <w:t>נאור שירי (יש עתיד):</w:t>
      </w:r>
      <w:r w:rsidRPr="00846482">
        <w:rPr>
          <w:rStyle w:val="TagStyle"/>
          <w:rtl/>
        </w:rPr>
        <w:t xml:space="preserve"> &lt;&lt; קריאה &gt;&gt;</w:t>
      </w:r>
      <w:r>
        <w:rPr>
          <w:rtl/>
        </w:rPr>
        <w:t xml:space="preserve">   </w:t>
      </w:r>
      <w:bookmarkEnd w:id="14315"/>
    </w:p>
    <w:p w:rsidR="00BB0645" w:rsidRDefault="00BB0645" w:rsidP="00365DD0">
      <w:pPr>
        <w:rPr>
          <w:rtl/>
        </w:rPr>
      </w:pPr>
    </w:p>
    <w:p w:rsidR="00BB0645" w:rsidRDefault="00BB0645" w:rsidP="008B7283">
      <w:pPr>
        <w:rPr>
          <w:rtl/>
        </w:rPr>
      </w:pPr>
      <w:bookmarkStart w:id="14316" w:name="_ETM_Q27_481000"/>
      <w:bookmarkEnd w:id="14316"/>
      <w:r>
        <w:rPr>
          <w:rFonts w:hint="cs"/>
          <w:rtl/>
        </w:rPr>
        <w:t>מה זה אטרקטיבית?</w:t>
      </w:r>
    </w:p>
    <w:p w:rsidR="00BB0645" w:rsidRDefault="00BB0645" w:rsidP="008B7283">
      <w:pPr>
        <w:rPr>
          <w:rtl/>
        </w:rPr>
      </w:pPr>
    </w:p>
    <w:p w:rsidR="00BB0645" w:rsidRDefault="00BB0645" w:rsidP="008B7283">
      <w:pPr>
        <w:pStyle w:val="af5"/>
        <w:keepNext/>
        <w:rPr>
          <w:rtl/>
        </w:rPr>
      </w:pPr>
      <w:r w:rsidRPr="00846482">
        <w:rPr>
          <w:rStyle w:val="TagStyle"/>
          <w:rtl/>
        </w:rPr>
        <w:t xml:space="preserve"> &lt;&lt; קריאה &gt;&gt; </w:t>
      </w:r>
      <w:r>
        <w:rPr>
          <w:rtl/>
        </w:rPr>
        <w:t>חוה אתי עטייה (הליכוד):</w:t>
      </w:r>
      <w:r w:rsidRPr="00846482">
        <w:rPr>
          <w:rStyle w:val="TagStyle"/>
          <w:rtl/>
        </w:rPr>
        <w:t xml:space="preserve"> &lt;&lt; קריאה &gt;&gt;</w:t>
      </w:r>
      <w:r>
        <w:rPr>
          <w:rtl/>
        </w:rPr>
        <w:t xml:space="preserve">   </w:t>
      </w:r>
    </w:p>
    <w:p w:rsidR="00BB0645" w:rsidRDefault="00BB0645" w:rsidP="00365DD0">
      <w:pPr>
        <w:rPr>
          <w:rtl/>
        </w:rPr>
      </w:pPr>
    </w:p>
    <w:p w:rsidR="00BB0645" w:rsidRDefault="00BB0645" w:rsidP="008B7283">
      <w:pPr>
        <w:rPr>
          <w:rtl/>
        </w:rPr>
      </w:pPr>
      <w:r>
        <w:rPr>
          <w:rFonts w:hint="cs"/>
          <w:rtl/>
        </w:rPr>
        <w:t xml:space="preserve">בתנאים נוחים. </w:t>
      </w:r>
    </w:p>
    <w:p w:rsidR="00BB0645" w:rsidRDefault="00BB0645" w:rsidP="008B7283">
      <w:pPr>
        <w:rPr>
          <w:rtl/>
        </w:rPr>
      </w:pPr>
    </w:p>
    <w:p w:rsidR="00BB0645" w:rsidRDefault="00BB0645" w:rsidP="008B7283">
      <w:pPr>
        <w:pStyle w:val="af5"/>
        <w:keepNext/>
        <w:rPr>
          <w:rtl/>
        </w:rPr>
      </w:pPr>
      <w:bookmarkStart w:id="14317" w:name="ET_interruption_6361_52"/>
      <w:r w:rsidRPr="00846482">
        <w:rPr>
          <w:rStyle w:val="TagStyle"/>
          <w:rtl/>
        </w:rPr>
        <w:t xml:space="preserve"> &lt;&lt; קריאה &gt;&gt; </w:t>
      </w:r>
      <w:r>
        <w:rPr>
          <w:rtl/>
        </w:rPr>
        <w:t>נאור שירי (יש עתיד):</w:t>
      </w:r>
      <w:r w:rsidRPr="00846482">
        <w:rPr>
          <w:rStyle w:val="TagStyle"/>
          <w:rtl/>
        </w:rPr>
        <w:t xml:space="preserve"> &lt;&lt; קריאה &gt;&gt;</w:t>
      </w:r>
      <w:r>
        <w:rPr>
          <w:rtl/>
        </w:rPr>
        <w:t xml:space="preserve">   </w:t>
      </w:r>
      <w:bookmarkEnd w:id="14317"/>
    </w:p>
    <w:p w:rsidR="00BB0645" w:rsidRDefault="00BB0645" w:rsidP="00365DD0">
      <w:pPr>
        <w:rPr>
          <w:rtl/>
        </w:rPr>
      </w:pPr>
    </w:p>
    <w:p w:rsidR="00BB0645" w:rsidRPr="00846482" w:rsidRDefault="00BB0645" w:rsidP="008B7283">
      <w:pPr>
        <w:rPr>
          <w:rtl/>
        </w:rPr>
      </w:pPr>
      <w:r>
        <w:rPr>
          <w:rFonts w:hint="cs"/>
          <w:rtl/>
        </w:rPr>
        <w:t>מה זה תנאים נוחים?</w:t>
      </w:r>
    </w:p>
    <w:p w:rsidR="00BB0645" w:rsidRDefault="00BB0645" w:rsidP="008B7283">
      <w:pPr>
        <w:rPr>
          <w:rtl/>
        </w:rPr>
      </w:pPr>
      <w:bookmarkStart w:id="14318" w:name="_ETM_Q27_485000"/>
      <w:bookmarkEnd w:id="14318"/>
    </w:p>
    <w:p w:rsidR="00BB0645" w:rsidRDefault="00BB0645" w:rsidP="008B7283">
      <w:pPr>
        <w:pStyle w:val="af6"/>
        <w:keepNext/>
        <w:rPr>
          <w:rtl/>
        </w:rPr>
      </w:pPr>
      <w:bookmarkStart w:id="14319" w:name="ET_yor_6593_51"/>
      <w:r w:rsidRPr="00846482">
        <w:rPr>
          <w:rStyle w:val="TagStyle"/>
          <w:rtl/>
        </w:rPr>
        <w:t xml:space="preserve"> &lt;&lt; יור &gt;&gt; </w:t>
      </w:r>
      <w:r>
        <w:rPr>
          <w:rtl/>
        </w:rPr>
        <w:t>היו"ר חנוך דב מלביצקי:</w:t>
      </w:r>
      <w:r w:rsidRPr="00846482">
        <w:rPr>
          <w:rStyle w:val="TagStyle"/>
          <w:rtl/>
        </w:rPr>
        <w:t xml:space="preserve"> &lt;&lt; יור &gt;&gt;</w:t>
      </w:r>
      <w:r>
        <w:rPr>
          <w:rtl/>
        </w:rPr>
        <w:t xml:space="preserve">   </w:t>
      </w:r>
      <w:bookmarkEnd w:id="14319"/>
    </w:p>
    <w:p w:rsidR="00BB0645" w:rsidRDefault="00BB0645" w:rsidP="00365DD0">
      <w:pPr>
        <w:rPr>
          <w:rtl/>
        </w:rPr>
      </w:pPr>
    </w:p>
    <w:p w:rsidR="00BB0645" w:rsidRDefault="00BB0645" w:rsidP="005C4D6A">
      <w:pPr>
        <w:rPr>
          <w:rtl/>
        </w:rPr>
      </w:pPr>
      <w:r>
        <w:rPr>
          <w:rFonts w:hint="cs"/>
          <w:rtl/>
        </w:rPr>
        <w:t xml:space="preserve">חבר הכנסת שירי, חבר הכנסת שירי, יש מאחור קפה </w:t>
      </w:r>
      <w:r w:rsidR="005C4D6A">
        <w:rPr>
          <w:rFonts w:hint="eastAsia"/>
          <w:rtl/>
        </w:rPr>
        <w:t xml:space="preserve">– </w:t>
      </w:r>
      <w:r>
        <w:rPr>
          <w:rFonts w:hint="cs"/>
          <w:rtl/>
        </w:rPr>
        <w:t xml:space="preserve">אתם יכולים לצאת ולדון </w:t>
      </w:r>
      <w:bookmarkStart w:id="14320" w:name="_ETM_Q27_486000"/>
      <w:bookmarkEnd w:id="14320"/>
      <w:r>
        <w:rPr>
          <w:rFonts w:hint="cs"/>
          <w:rtl/>
        </w:rPr>
        <w:t xml:space="preserve">על ההשלכות של הצעת החוק </w:t>
      </w:r>
      <w:r w:rsidR="00365DD0">
        <w:rPr>
          <w:rFonts w:hint="cs"/>
          <w:rtl/>
        </w:rPr>
        <w:t>– –</w:t>
      </w:r>
      <w:r>
        <w:rPr>
          <w:rFonts w:hint="cs"/>
          <w:rtl/>
        </w:rPr>
        <w:t xml:space="preserve"> </w:t>
      </w:r>
    </w:p>
    <w:p w:rsidR="00BB0645" w:rsidRDefault="00BB0645" w:rsidP="008B7283">
      <w:pPr>
        <w:rPr>
          <w:rtl/>
        </w:rPr>
      </w:pPr>
      <w:bookmarkStart w:id="14321" w:name="_ETM_Q27_490000"/>
      <w:bookmarkEnd w:id="14321"/>
    </w:p>
    <w:p w:rsidR="00BB0645" w:rsidRDefault="00BB0645" w:rsidP="008B7283">
      <w:pPr>
        <w:pStyle w:val="af5"/>
        <w:keepNext/>
        <w:rPr>
          <w:rtl/>
        </w:rPr>
      </w:pPr>
      <w:bookmarkStart w:id="14322" w:name="ET_interruption_6361_53"/>
      <w:r w:rsidRPr="00846482">
        <w:rPr>
          <w:rStyle w:val="TagStyle"/>
          <w:rtl/>
        </w:rPr>
        <w:t xml:space="preserve"> &lt;&lt; קריאה &gt;&gt; </w:t>
      </w:r>
      <w:r>
        <w:rPr>
          <w:rtl/>
        </w:rPr>
        <w:t>נאור שירי (יש עתיד):</w:t>
      </w:r>
      <w:r w:rsidRPr="00846482">
        <w:rPr>
          <w:rStyle w:val="TagStyle"/>
          <w:rtl/>
        </w:rPr>
        <w:t xml:space="preserve"> &lt;&lt; קריאה &gt;&gt;</w:t>
      </w:r>
      <w:r>
        <w:rPr>
          <w:rtl/>
        </w:rPr>
        <w:t xml:space="preserve">   </w:t>
      </w:r>
      <w:bookmarkEnd w:id="14322"/>
    </w:p>
    <w:p w:rsidR="00BB0645" w:rsidRDefault="00BB0645" w:rsidP="00365DD0">
      <w:pPr>
        <w:rPr>
          <w:rtl/>
        </w:rPr>
      </w:pPr>
    </w:p>
    <w:p w:rsidR="00BB0645" w:rsidRDefault="00BB0645" w:rsidP="008B7283">
      <w:pPr>
        <w:rPr>
          <w:rtl/>
        </w:rPr>
      </w:pPr>
      <w:r>
        <w:rPr>
          <w:rFonts w:hint="cs"/>
          <w:rtl/>
        </w:rPr>
        <w:t>אני נראה לך כמו מישהו שצריך עוד קפה?</w:t>
      </w:r>
    </w:p>
    <w:p w:rsidR="00BB0645" w:rsidRDefault="00BB0645" w:rsidP="008B7283">
      <w:pPr>
        <w:rPr>
          <w:rtl/>
        </w:rPr>
      </w:pPr>
    </w:p>
    <w:p w:rsidR="00BB0645" w:rsidRDefault="00BB0645" w:rsidP="008B7283">
      <w:pPr>
        <w:pStyle w:val="af6"/>
        <w:keepNext/>
        <w:rPr>
          <w:rtl/>
        </w:rPr>
      </w:pPr>
      <w:bookmarkStart w:id="14323" w:name="ET_yor_6593_54"/>
      <w:r w:rsidRPr="00846482">
        <w:rPr>
          <w:rStyle w:val="TagStyle"/>
          <w:rtl/>
        </w:rPr>
        <w:t xml:space="preserve"> &lt;&lt; יור &gt;&gt; </w:t>
      </w:r>
      <w:r>
        <w:rPr>
          <w:rtl/>
        </w:rPr>
        <w:t>היו"ר חנוך דב מלביצקי:</w:t>
      </w:r>
      <w:r w:rsidRPr="00846482">
        <w:rPr>
          <w:rStyle w:val="TagStyle"/>
          <w:rtl/>
        </w:rPr>
        <w:t xml:space="preserve"> &lt;&lt; יור &gt;&gt;</w:t>
      </w:r>
      <w:r>
        <w:rPr>
          <w:rtl/>
        </w:rPr>
        <w:t xml:space="preserve">   </w:t>
      </w:r>
      <w:bookmarkEnd w:id="14323"/>
    </w:p>
    <w:p w:rsidR="00BB0645" w:rsidRDefault="00BB0645" w:rsidP="00365DD0">
      <w:pPr>
        <w:rPr>
          <w:rtl/>
        </w:rPr>
      </w:pPr>
    </w:p>
    <w:p w:rsidR="00BB0645" w:rsidRDefault="00365DD0" w:rsidP="00365DD0">
      <w:pPr>
        <w:rPr>
          <w:rtl/>
        </w:rPr>
      </w:pPr>
      <w:r>
        <w:rPr>
          <w:rFonts w:hint="cs"/>
          <w:rtl/>
        </w:rPr>
        <w:t>– –</w:t>
      </w:r>
      <w:r w:rsidR="00BB0645">
        <w:rPr>
          <w:rFonts w:hint="cs"/>
          <w:rtl/>
        </w:rPr>
        <w:t xml:space="preserve"> ומה זה תנאים אטרקטיביים </w:t>
      </w:r>
      <w:bookmarkStart w:id="14324" w:name="_ETM_Q27_492000"/>
      <w:bookmarkEnd w:id="14324"/>
      <w:r w:rsidR="00BB0645">
        <w:rPr>
          <w:rFonts w:hint="cs"/>
          <w:rtl/>
        </w:rPr>
        <w:t>או לא אטרקטיביים.</w:t>
      </w:r>
    </w:p>
    <w:p w:rsidR="00BB0645" w:rsidRDefault="00BB0645" w:rsidP="008B7283">
      <w:pPr>
        <w:rPr>
          <w:rtl/>
        </w:rPr>
      </w:pPr>
    </w:p>
    <w:p w:rsidR="00BB0645" w:rsidRDefault="00BB0645" w:rsidP="008B7283">
      <w:pPr>
        <w:pStyle w:val="af5"/>
        <w:keepNext/>
        <w:rPr>
          <w:rtl/>
        </w:rPr>
      </w:pPr>
      <w:bookmarkStart w:id="14325" w:name="ET_interruption_6361_55"/>
      <w:r w:rsidRPr="00846482">
        <w:rPr>
          <w:rStyle w:val="TagStyle"/>
          <w:rtl/>
        </w:rPr>
        <w:t xml:space="preserve"> &lt;&lt; קריאה &gt;&gt; </w:t>
      </w:r>
      <w:r>
        <w:rPr>
          <w:rtl/>
        </w:rPr>
        <w:t>נאור שירי (יש עתיד):</w:t>
      </w:r>
      <w:r w:rsidRPr="00846482">
        <w:rPr>
          <w:rStyle w:val="TagStyle"/>
          <w:rtl/>
        </w:rPr>
        <w:t xml:space="preserve"> &lt;&lt; קריאה &gt;&gt;</w:t>
      </w:r>
      <w:r>
        <w:rPr>
          <w:rtl/>
        </w:rPr>
        <w:t xml:space="preserve">   </w:t>
      </w:r>
      <w:bookmarkEnd w:id="14325"/>
    </w:p>
    <w:p w:rsidR="00BB0645" w:rsidRDefault="00BB0645" w:rsidP="00365DD0">
      <w:pPr>
        <w:rPr>
          <w:rtl/>
        </w:rPr>
      </w:pPr>
    </w:p>
    <w:p w:rsidR="00BB0645" w:rsidRDefault="00365DD0" w:rsidP="00365DD0">
      <w:pPr>
        <w:rPr>
          <w:rtl/>
        </w:rPr>
      </w:pPr>
      <w:bookmarkStart w:id="14326" w:name="_ETM_Q27_491000"/>
      <w:bookmarkEnd w:id="14326"/>
      <w:r>
        <w:rPr>
          <w:rFonts w:hint="cs"/>
          <w:rtl/>
        </w:rPr>
        <w:t>– – –</w:t>
      </w:r>
      <w:r w:rsidR="00BB0645">
        <w:rPr>
          <w:rFonts w:hint="cs"/>
          <w:rtl/>
        </w:rPr>
        <w:t xml:space="preserve"> אני מעביר לך את הזמן.</w:t>
      </w:r>
    </w:p>
    <w:p w:rsidR="00BB0645" w:rsidRDefault="00BB0645" w:rsidP="008B7283">
      <w:pPr>
        <w:rPr>
          <w:rtl/>
        </w:rPr>
      </w:pPr>
      <w:bookmarkStart w:id="14327" w:name="_ETM_Q27_493000"/>
      <w:bookmarkEnd w:id="14327"/>
    </w:p>
    <w:p w:rsidR="00BB0645" w:rsidRDefault="00BB0645" w:rsidP="008B7283">
      <w:pPr>
        <w:pStyle w:val="af6"/>
        <w:keepNext/>
        <w:rPr>
          <w:rtl/>
        </w:rPr>
      </w:pPr>
      <w:bookmarkStart w:id="14328" w:name="ET_yor_6593_56"/>
      <w:r w:rsidRPr="00846482">
        <w:rPr>
          <w:rStyle w:val="TagStyle"/>
          <w:rtl/>
        </w:rPr>
        <w:t xml:space="preserve"> &lt;&lt; יור &gt;&gt; </w:t>
      </w:r>
      <w:r>
        <w:rPr>
          <w:rtl/>
        </w:rPr>
        <w:t>היו"ר חנוך דב מלביצקי:</w:t>
      </w:r>
      <w:r w:rsidRPr="00846482">
        <w:rPr>
          <w:rStyle w:val="TagStyle"/>
          <w:rtl/>
        </w:rPr>
        <w:t xml:space="preserve"> &lt;&lt; יור &gt;&gt;</w:t>
      </w:r>
      <w:r>
        <w:rPr>
          <w:rtl/>
        </w:rPr>
        <w:t xml:space="preserve">   </w:t>
      </w:r>
      <w:bookmarkEnd w:id="14328"/>
    </w:p>
    <w:p w:rsidR="00BB0645" w:rsidRDefault="00BB0645" w:rsidP="00365DD0">
      <w:pPr>
        <w:rPr>
          <w:rtl/>
        </w:rPr>
      </w:pPr>
    </w:p>
    <w:p w:rsidR="00BB0645" w:rsidRDefault="00BB0645" w:rsidP="008B7283">
      <w:pPr>
        <w:rPr>
          <w:rtl/>
        </w:rPr>
      </w:pPr>
      <w:bookmarkStart w:id="14329" w:name="_ETM_Q27_494000"/>
      <w:bookmarkEnd w:id="14329"/>
      <w:r>
        <w:rPr>
          <w:rFonts w:hint="cs"/>
          <w:rtl/>
        </w:rPr>
        <w:t xml:space="preserve">תודה. </w:t>
      </w:r>
    </w:p>
    <w:p w:rsidR="00BB0645" w:rsidRDefault="00BB0645" w:rsidP="008B7283">
      <w:pPr>
        <w:rPr>
          <w:rtl/>
        </w:rPr>
      </w:pPr>
      <w:bookmarkStart w:id="14330" w:name="_ETM_Q27_498000"/>
      <w:bookmarkEnd w:id="14330"/>
    </w:p>
    <w:p w:rsidR="00BB0645" w:rsidRDefault="00BB0645" w:rsidP="008B7283">
      <w:pPr>
        <w:pStyle w:val="a4"/>
        <w:keepNext/>
        <w:rPr>
          <w:rtl/>
        </w:rPr>
      </w:pPr>
      <w:bookmarkStart w:id="14331" w:name="ET_speaker_6507_57"/>
      <w:r w:rsidRPr="00846482">
        <w:rPr>
          <w:rStyle w:val="TagStyle"/>
          <w:rtl/>
        </w:rPr>
        <w:t xml:space="preserve"> &lt;&lt; דובר &gt;&gt; </w:t>
      </w:r>
      <w:bookmarkStart w:id="14332" w:name="_Toc162952777"/>
      <w:bookmarkStart w:id="14333" w:name="_Toc162955436"/>
      <w:bookmarkStart w:id="14334" w:name="_Toc162956002"/>
      <w:r>
        <w:rPr>
          <w:rtl/>
        </w:rPr>
        <w:t>שלי טל מירון (יש עתיד):</w:t>
      </w:r>
      <w:bookmarkEnd w:id="14332"/>
      <w:bookmarkEnd w:id="14333"/>
      <w:bookmarkEnd w:id="14334"/>
      <w:r w:rsidRPr="00846482">
        <w:rPr>
          <w:rStyle w:val="TagStyle"/>
          <w:rtl/>
        </w:rPr>
        <w:t xml:space="preserve"> &lt;&lt; דובר &gt;&gt;</w:t>
      </w:r>
      <w:r>
        <w:rPr>
          <w:rtl/>
        </w:rPr>
        <w:t xml:space="preserve">   </w:t>
      </w:r>
      <w:bookmarkEnd w:id="14331"/>
    </w:p>
    <w:p w:rsidR="00BB0645" w:rsidRDefault="00BB0645" w:rsidP="00365DD0">
      <w:pPr>
        <w:rPr>
          <w:rtl/>
        </w:rPr>
      </w:pPr>
    </w:p>
    <w:p w:rsidR="00BB0645" w:rsidRDefault="00BB0645" w:rsidP="00365DD0">
      <w:pPr>
        <w:rPr>
          <w:rtl/>
        </w:rPr>
      </w:pPr>
      <w:bookmarkStart w:id="14335" w:name="_ETM_Q27_500000"/>
      <w:bookmarkStart w:id="14336" w:name="_ETM_Q27_483000"/>
      <w:bookmarkStart w:id="14337" w:name="_ETM_Q27_491910"/>
      <w:bookmarkStart w:id="14338" w:name="_ETM_Q27_492540"/>
      <w:bookmarkStart w:id="14339" w:name="_ETM_Q27_492809"/>
      <w:bookmarkStart w:id="14340" w:name="_ETM_Q27_492960"/>
      <w:bookmarkStart w:id="14341" w:name="_ETM_Q27_493440"/>
      <w:bookmarkStart w:id="14342" w:name="_ETM_Q27_494070"/>
      <w:bookmarkStart w:id="14343" w:name="_ETM_Q27_494130"/>
      <w:bookmarkStart w:id="14344" w:name="_ETM_Q27_494250"/>
      <w:bookmarkStart w:id="14345" w:name="_ETM_Q27_496460"/>
      <w:bookmarkStart w:id="14346" w:name="_ETM_Q27_500619"/>
      <w:bookmarkEnd w:id="14335"/>
      <w:bookmarkEnd w:id="14336"/>
      <w:bookmarkEnd w:id="14337"/>
      <w:bookmarkEnd w:id="14338"/>
      <w:bookmarkEnd w:id="14339"/>
      <w:bookmarkEnd w:id="14340"/>
      <w:bookmarkEnd w:id="14341"/>
      <w:bookmarkEnd w:id="14342"/>
      <w:bookmarkEnd w:id="14343"/>
      <w:bookmarkEnd w:id="14344"/>
      <w:bookmarkEnd w:id="14345"/>
      <w:bookmarkEnd w:id="14346"/>
      <w:r>
        <w:rPr>
          <w:rtl/>
        </w:rPr>
        <w:t xml:space="preserve">ערב </w:t>
      </w:r>
      <w:bookmarkStart w:id="14347" w:name="_ETM_Q27_500980"/>
      <w:bookmarkEnd w:id="14347"/>
      <w:r>
        <w:rPr>
          <w:rtl/>
        </w:rPr>
        <w:t>טוב</w:t>
      </w:r>
      <w:r>
        <w:rPr>
          <w:rFonts w:hint="cs"/>
          <w:rtl/>
        </w:rPr>
        <w:t>,</w:t>
      </w:r>
      <w:r>
        <w:rPr>
          <w:rtl/>
        </w:rPr>
        <w:t xml:space="preserve"> </w:t>
      </w:r>
      <w:bookmarkStart w:id="14348" w:name="_ETM_Q27_501310"/>
      <w:bookmarkEnd w:id="14348"/>
      <w:r>
        <w:rPr>
          <w:rtl/>
        </w:rPr>
        <w:t xml:space="preserve">אדוני </w:t>
      </w:r>
      <w:bookmarkStart w:id="14349" w:name="_ETM_Q27_501789"/>
      <w:bookmarkEnd w:id="14349"/>
      <w:r>
        <w:rPr>
          <w:rtl/>
        </w:rPr>
        <w:t>היושב</w:t>
      </w:r>
      <w:r>
        <w:rPr>
          <w:rFonts w:hint="cs"/>
          <w:rtl/>
        </w:rPr>
        <w:t>-</w:t>
      </w:r>
      <w:bookmarkStart w:id="14350" w:name="_ETM_Q27_502180"/>
      <w:bookmarkEnd w:id="14350"/>
      <w:r>
        <w:rPr>
          <w:rtl/>
        </w:rPr>
        <w:t>ראש</w:t>
      </w:r>
      <w:r>
        <w:rPr>
          <w:rFonts w:hint="cs"/>
          <w:rtl/>
        </w:rPr>
        <w:t>.</w:t>
      </w:r>
      <w:r>
        <w:rPr>
          <w:rtl/>
        </w:rPr>
        <w:t xml:space="preserve"> </w:t>
      </w:r>
      <w:bookmarkStart w:id="14351" w:name="_ETM_Q27_502660"/>
      <w:bookmarkEnd w:id="14351"/>
      <w:r>
        <w:rPr>
          <w:rtl/>
        </w:rPr>
        <w:t xml:space="preserve">חבריי </w:t>
      </w:r>
      <w:bookmarkStart w:id="14352" w:name="_ETM_Q27_503080"/>
      <w:bookmarkEnd w:id="14352"/>
      <w:r>
        <w:rPr>
          <w:rtl/>
        </w:rPr>
        <w:t xml:space="preserve">חברי </w:t>
      </w:r>
      <w:bookmarkStart w:id="14353" w:name="_ETM_Q27_503439"/>
      <w:bookmarkEnd w:id="14353"/>
      <w:r>
        <w:rPr>
          <w:rtl/>
        </w:rPr>
        <w:t>הכנסת</w:t>
      </w:r>
      <w:r>
        <w:rPr>
          <w:rFonts w:hint="cs"/>
          <w:rtl/>
        </w:rPr>
        <w:t>,</w:t>
      </w:r>
      <w:r>
        <w:rPr>
          <w:rtl/>
        </w:rPr>
        <w:t xml:space="preserve"> </w:t>
      </w:r>
      <w:bookmarkStart w:id="14354" w:name="_ETM_Q27_503890"/>
      <w:bookmarkEnd w:id="14354"/>
      <w:r>
        <w:rPr>
          <w:rtl/>
        </w:rPr>
        <w:t xml:space="preserve">אני </w:t>
      </w:r>
      <w:bookmarkStart w:id="14355" w:name="_ETM_Q27_504039"/>
      <w:bookmarkEnd w:id="14355"/>
      <w:r>
        <w:rPr>
          <w:rtl/>
        </w:rPr>
        <w:t xml:space="preserve">מסתכלת </w:t>
      </w:r>
      <w:bookmarkStart w:id="14356" w:name="_ETM_Q27_504610"/>
      <w:bookmarkEnd w:id="14356"/>
      <w:r>
        <w:rPr>
          <w:rtl/>
        </w:rPr>
        <w:t xml:space="preserve">רגע </w:t>
      </w:r>
      <w:bookmarkStart w:id="14357" w:name="_ETM_Q27_504910"/>
      <w:bookmarkEnd w:id="14357"/>
      <w:r>
        <w:rPr>
          <w:rtl/>
        </w:rPr>
        <w:t xml:space="preserve">על </w:t>
      </w:r>
      <w:bookmarkStart w:id="14358" w:name="_ETM_Q27_505029"/>
      <w:bookmarkEnd w:id="14358"/>
      <w:r>
        <w:rPr>
          <w:rtl/>
        </w:rPr>
        <w:t>המליאה</w:t>
      </w:r>
      <w:r>
        <w:rPr>
          <w:rFonts w:hint="cs"/>
          <w:rtl/>
        </w:rPr>
        <w:t>,</w:t>
      </w:r>
      <w:r>
        <w:rPr>
          <w:rtl/>
        </w:rPr>
        <w:t xml:space="preserve"> </w:t>
      </w:r>
      <w:bookmarkStart w:id="14359" w:name="_ETM_Q27_505480"/>
      <w:bookmarkEnd w:id="14359"/>
      <w:r>
        <w:rPr>
          <w:rtl/>
        </w:rPr>
        <w:t xml:space="preserve">תכננתי </w:t>
      </w:r>
      <w:bookmarkStart w:id="14360" w:name="_ETM_Q27_505930"/>
      <w:bookmarkEnd w:id="14360"/>
      <w:r>
        <w:rPr>
          <w:rtl/>
        </w:rPr>
        <w:t xml:space="preserve">להגיד </w:t>
      </w:r>
      <w:bookmarkStart w:id="14361" w:name="_ETM_Q27_506230"/>
      <w:bookmarkEnd w:id="14361"/>
      <w:r>
        <w:rPr>
          <w:rtl/>
        </w:rPr>
        <w:t xml:space="preserve">כל </w:t>
      </w:r>
      <w:bookmarkStart w:id="14362" w:name="_ETM_Q27_506439"/>
      <w:bookmarkEnd w:id="14362"/>
      <w:r>
        <w:rPr>
          <w:rtl/>
        </w:rPr>
        <w:t xml:space="preserve">מיני </w:t>
      </w:r>
      <w:bookmarkStart w:id="14363" w:name="_ETM_Q27_506680"/>
      <w:bookmarkEnd w:id="14363"/>
      <w:r>
        <w:rPr>
          <w:rtl/>
        </w:rPr>
        <w:t>דברים</w:t>
      </w:r>
      <w:r>
        <w:rPr>
          <w:rFonts w:hint="cs"/>
          <w:rtl/>
        </w:rPr>
        <w:t>,</w:t>
      </w:r>
      <w:r>
        <w:rPr>
          <w:rtl/>
        </w:rPr>
        <w:t xml:space="preserve"> </w:t>
      </w:r>
      <w:bookmarkStart w:id="14364" w:name="_ETM_Q27_507009"/>
      <w:bookmarkEnd w:id="14364"/>
      <w:r>
        <w:rPr>
          <w:rtl/>
        </w:rPr>
        <w:t xml:space="preserve">אבל </w:t>
      </w:r>
      <w:bookmarkStart w:id="14365" w:name="_ETM_Q27_507220"/>
      <w:bookmarkEnd w:id="14365"/>
      <w:r>
        <w:rPr>
          <w:rtl/>
        </w:rPr>
        <w:t xml:space="preserve">אני </w:t>
      </w:r>
      <w:bookmarkStart w:id="14366" w:name="_ETM_Q27_507369"/>
      <w:bookmarkEnd w:id="14366"/>
      <w:r>
        <w:rPr>
          <w:rtl/>
        </w:rPr>
        <w:t xml:space="preserve">מסתכלת </w:t>
      </w:r>
      <w:bookmarkStart w:id="14367" w:name="_ETM_Q27_508929"/>
      <w:bookmarkEnd w:id="14367"/>
      <w:r>
        <w:rPr>
          <w:rtl/>
        </w:rPr>
        <w:t xml:space="preserve">ואני </w:t>
      </w:r>
      <w:bookmarkStart w:id="14368" w:name="_ETM_Q27_509169"/>
      <w:bookmarkEnd w:id="14368"/>
      <w:r>
        <w:rPr>
          <w:rtl/>
        </w:rPr>
        <w:t xml:space="preserve">שואלת </w:t>
      </w:r>
      <w:bookmarkStart w:id="14369" w:name="_ETM_Q27_509589"/>
      <w:bookmarkEnd w:id="14369"/>
      <w:r>
        <w:rPr>
          <w:rtl/>
        </w:rPr>
        <w:t xml:space="preserve">את </w:t>
      </w:r>
      <w:bookmarkStart w:id="14370" w:name="_ETM_Q27_509710"/>
      <w:bookmarkEnd w:id="14370"/>
      <w:r>
        <w:rPr>
          <w:rtl/>
        </w:rPr>
        <w:t xml:space="preserve">עצמי </w:t>
      </w:r>
      <w:bookmarkStart w:id="14371" w:name="_ETM_Q27_511259"/>
      <w:bookmarkEnd w:id="14371"/>
      <w:r>
        <w:rPr>
          <w:rtl/>
        </w:rPr>
        <w:t xml:space="preserve">אם </w:t>
      </w:r>
      <w:bookmarkStart w:id="14372" w:name="_ETM_Q27_511670"/>
      <w:bookmarkEnd w:id="14372"/>
      <w:proofErr w:type="spellStart"/>
      <w:r>
        <w:rPr>
          <w:rFonts w:hint="cs"/>
          <w:rtl/>
        </w:rPr>
        <w:t>האס"ק</w:t>
      </w:r>
      <w:proofErr w:type="spellEnd"/>
      <w:r>
        <w:rPr>
          <w:rFonts w:hint="cs"/>
          <w:rtl/>
        </w:rPr>
        <w:t xml:space="preserve"> </w:t>
      </w:r>
      <w:bookmarkStart w:id="14373" w:name="_ETM_Q27_513650"/>
      <w:bookmarkEnd w:id="14373"/>
      <w:r>
        <w:rPr>
          <w:rtl/>
        </w:rPr>
        <w:t xml:space="preserve">שאנחנו </w:t>
      </w:r>
      <w:bookmarkStart w:id="14374" w:name="_ETM_Q27_514250"/>
      <w:bookmarkEnd w:id="14374"/>
      <w:r>
        <w:rPr>
          <w:rtl/>
        </w:rPr>
        <w:t xml:space="preserve">רואים </w:t>
      </w:r>
      <w:bookmarkStart w:id="14375" w:name="_ETM_Q27_514580"/>
      <w:bookmarkEnd w:id="14375"/>
      <w:r>
        <w:rPr>
          <w:rtl/>
        </w:rPr>
        <w:t>פה</w:t>
      </w:r>
      <w:r>
        <w:rPr>
          <w:rFonts w:hint="cs"/>
          <w:rtl/>
        </w:rPr>
        <w:t xml:space="preserve"> </w:t>
      </w:r>
      <w:r>
        <w:rPr>
          <w:rFonts w:hint="eastAsia"/>
          <w:rtl/>
        </w:rPr>
        <w:t>–</w:t>
      </w:r>
      <w:r>
        <w:rPr>
          <w:rtl/>
        </w:rPr>
        <w:t xml:space="preserve"> </w:t>
      </w:r>
      <w:bookmarkStart w:id="14376" w:name="_ETM_Q27_514850"/>
      <w:bookmarkEnd w:id="14376"/>
      <w:r>
        <w:rPr>
          <w:rtl/>
        </w:rPr>
        <w:t>חבר</w:t>
      </w:r>
      <w:r>
        <w:rPr>
          <w:rFonts w:hint="cs"/>
          <w:rtl/>
        </w:rPr>
        <w:t>'</w:t>
      </w:r>
      <w:r>
        <w:rPr>
          <w:rtl/>
        </w:rPr>
        <w:t>ה</w:t>
      </w:r>
      <w:r>
        <w:rPr>
          <w:rFonts w:hint="cs"/>
          <w:rtl/>
        </w:rPr>
        <w:t>,</w:t>
      </w:r>
      <w:bookmarkStart w:id="14377" w:name="_ETM_Q27_515150"/>
      <w:bookmarkEnd w:id="14377"/>
      <w:r>
        <w:rPr>
          <w:rFonts w:hint="cs"/>
          <w:rtl/>
        </w:rPr>
        <w:t xml:space="preserve"> </w:t>
      </w:r>
      <w:r>
        <w:rPr>
          <w:rtl/>
        </w:rPr>
        <w:t xml:space="preserve">אם </w:t>
      </w:r>
      <w:bookmarkStart w:id="14378" w:name="_ETM_Q27_515330"/>
      <w:bookmarkEnd w:id="14378"/>
      <w:r>
        <w:rPr>
          <w:rtl/>
        </w:rPr>
        <w:t xml:space="preserve">אפשר </w:t>
      </w:r>
      <w:bookmarkStart w:id="14379" w:name="_ETM_Q27_515690"/>
      <w:bookmarkEnd w:id="14379"/>
      <w:r>
        <w:rPr>
          <w:rtl/>
        </w:rPr>
        <w:t>קצת</w:t>
      </w:r>
      <w:r>
        <w:rPr>
          <w:rFonts w:hint="cs"/>
          <w:rtl/>
        </w:rPr>
        <w:t xml:space="preserve"> </w:t>
      </w:r>
      <w:r w:rsidR="00365DD0">
        <w:rPr>
          <w:rFonts w:hint="cs"/>
          <w:rtl/>
        </w:rPr>
        <w:t>– – –</w:t>
      </w:r>
    </w:p>
    <w:p w:rsidR="00BB0645" w:rsidRDefault="00BB0645" w:rsidP="008B7283">
      <w:pPr>
        <w:rPr>
          <w:rtl/>
        </w:rPr>
      </w:pPr>
      <w:bookmarkStart w:id="14380" w:name="_ETM_Q27_512000"/>
      <w:bookmarkEnd w:id="14380"/>
    </w:p>
    <w:p w:rsidR="00BB0645" w:rsidRDefault="00BB0645" w:rsidP="008B7283">
      <w:pPr>
        <w:pStyle w:val="af5"/>
        <w:keepNext/>
        <w:rPr>
          <w:rtl/>
        </w:rPr>
      </w:pPr>
      <w:bookmarkStart w:id="14381" w:name="ET_interruption_6359_58"/>
      <w:r w:rsidRPr="00846482">
        <w:rPr>
          <w:rStyle w:val="TagStyle"/>
          <w:rtl/>
        </w:rPr>
        <w:t xml:space="preserve"> &lt;&lt; קריאה &gt;&gt; </w:t>
      </w:r>
      <w:r>
        <w:rPr>
          <w:rtl/>
        </w:rPr>
        <w:t>מטי צרפתי הרכבי (יש עתיד):</w:t>
      </w:r>
      <w:r w:rsidRPr="00846482">
        <w:rPr>
          <w:rStyle w:val="TagStyle"/>
          <w:rtl/>
        </w:rPr>
        <w:t xml:space="preserve"> &lt;&lt; קריאה &gt;&gt;</w:t>
      </w:r>
      <w:r>
        <w:rPr>
          <w:rtl/>
        </w:rPr>
        <w:t xml:space="preserve">   </w:t>
      </w:r>
      <w:bookmarkEnd w:id="14381"/>
    </w:p>
    <w:p w:rsidR="00BB0645" w:rsidRDefault="00BB0645" w:rsidP="00365DD0">
      <w:pPr>
        <w:rPr>
          <w:rtl/>
        </w:rPr>
      </w:pPr>
    </w:p>
    <w:p w:rsidR="00BB0645" w:rsidRDefault="00BB0645" w:rsidP="008B7283">
      <w:pPr>
        <w:rPr>
          <w:rtl/>
        </w:rPr>
      </w:pPr>
      <w:r>
        <w:rPr>
          <w:rFonts w:hint="cs"/>
          <w:rtl/>
        </w:rPr>
        <w:t>מי השר?</w:t>
      </w:r>
    </w:p>
    <w:p w:rsidR="00BB0645" w:rsidRDefault="00BB0645" w:rsidP="008B7283">
      <w:pPr>
        <w:rPr>
          <w:rtl/>
        </w:rPr>
      </w:pPr>
      <w:bookmarkStart w:id="14382" w:name="_ETM_Q27_510000"/>
      <w:bookmarkEnd w:id="14382"/>
    </w:p>
    <w:p w:rsidR="00BB0645" w:rsidRDefault="00BB0645" w:rsidP="008B7283">
      <w:pPr>
        <w:pStyle w:val="-"/>
        <w:keepNext/>
        <w:rPr>
          <w:rtl/>
        </w:rPr>
      </w:pPr>
      <w:bookmarkStart w:id="14383" w:name="ET_speakercontinue_6507_59"/>
      <w:r w:rsidRPr="00846482">
        <w:rPr>
          <w:rStyle w:val="TagStyle"/>
          <w:rtl/>
        </w:rPr>
        <w:t xml:space="preserve"> &lt;&lt; דובר_המשך &gt;&gt; </w:t>
      </w:r>
      <w:r>
        <w:rPr>
          <w:rtl/>
        </w:rPr>
        <w:t>שלי טל מירון (יש עתיד):</w:t>
      </w:r>
      <w:r w:rsidRPr="00846482">
        <w:rPr>
          <w:rStyle w:val="TagStyle"/>
          <w:rtl/>
        </w:rPr>
        <w:t xml:space="preserve"> &lt;&lt; דובר_המשך &gt;&gt;</w:t>
      </w:r>
      <w:r>
        <w:rPr>
          <w:rtl/>
        </w:rPr>
        <w:t xml:space="preserve">   </w:t>
      </w:r>
      <w:bookmarkEnd w:id="14383"/>
    </w:p>
    <w:p w:rsidR="00BB0645" w:rsidRDefault="00BB0645" w:rsidP="00365DD0">
      <w:pPr>
        <w:rPr>
          <w:rtl/>
        </w:rPr>
      </w:pPr>
    </w:p>
    <w:p w:rsidR="00BB0645" w:rsidRDefault="00BB0645" w:rsidP="00222BEF">
      <w:pPr>
        <w:rPr>
          <w:rtl/>
        </w:rPr>
      </w:pPr>
      <w:bookmarkStart w:id="14384" w:name="_ETM_Q27_511000"/>
      <w:bookmarkStart w:id="14385" w:name="_ETM_Q27_513000"/>
      <w:bookmarkStart w:id="14386" w:name="_ETM_Q27_516510"/>
      <w:bookmarkStart w:id="14387" w:name="_ETM_Q27_516839"/>
      <w:bookmarkStart w:id="14388" w:name="_ETM_Q27_517230"/>
      <w:bookmarkEnd w:id="14384"/>
      <w:bookmarkEnd w:id="14385"/>
      <w:bookmarkEnd w:id="14386"/>
      <w:bookmarkEnd w:id="14387"/>
      <w:bookmarkEnd w:id="14388"/>
      <w:r>
        <w:rPr>
          <w:rtl/>
        </w:rPr>
        <w:t xml:space="preserve">אני </w:t>
      </w:r>
      <w:bookmarkStart w:id="14389" w:name="_ETM_Q27_517440"/>
      <w:bookmarkEnd w:id="14389"/>
      <w:r>
        <w:rPr>
          <w:rFonts w:hint="cs"/>
          <w:rtl/>
        </w:rPr>
        <w:t>א</w:t>
      </w:r>
      <w:r>
        <w:rPr>
          <w:rtl/>
        </w:rPr>
        <w:t>פרש</w:t>
      </w:r>
      <w:r>
        <w:rPr>
          <w:rFonts w:hint="cs"/>
          <w:rtl/>
        </w:rPr>
        <w:t xml:space="preserve"> א</w:t>
      </w:r>
      <w:r>
        <w:rPr>
          <w:rtl/>
        </w:rPr>
        <w:t xml:space="preserve">ת </w:t>
      </w:r>
      <w:bookmarkStart w:id="14390" w:name="_ETM_Q27_517949"/>
      <w:bookmarkEnd w:id="14390"/>
      <w:r>
        <w:rPr>
          <w:rtl/>
        </w:rPr>
        <w:t xml:space="preserve">ראשי </w:t>
      </w:r>
      <w:bookmarkStart w:id="14391" w:name="_ETM_Q27_518279"/>
      <w:bookmarkEnd w:id="14391"/>
      <w:r>
        <w:rPr>
          <w:rtl/>
        </w:rPr>
        <w:t>התיבות</w:t>
      </w:r>
      <w:r>
        <w:rPr>
          <w:rFonts w:hint="cs"/>
          <w:rtl/>
        </w:rPr>
        <w:t>,</w:t>
      </w:r>
      <w:r>
        <w:rPr>
          <w:rtl/>
        </w:rPr>
        <w:t xml:space="preserve"> </w:t>
      </w:r>
      <w:bookmarkStart w:id="14392" w:name="_ETM_Q27_518640"/>
      <w:bookmarkEnd w:id="14392"/>
      <w:r>
        <w:rPr>
          <w:rFonts w:hint="cs"/>
          <w:rtl/>
        </w:rPr>
        <w:t xml:space="preserve">כי </w:t>
      </w:r>
      <w:r>
        <w:rPr>
          <w:rtl/>
        </w:rPr>
        <w:t xml:space="preserve">יש </w:t>
      </w:r>
      <w:bookmarkStart w:id="14393" w:name="_ETM_Q27_518820"/>
      <w:bookmarkEnd w:id="14393"/>
      <w:r>
        <w:rPr>
          <w:rtl/>
        </w:rPr>
        <w:t xml:space="preserve">הרבה </w:t>
      </w:r>
      <w:bookmarkStart w:id="14394" w:name="_ETM_Q27_519059"/>
      <w:bookmarkEnd w:id="14394"/>
      <w:r>
        <w:rPr>
          <w:rtl/>
        </w:rPr>
        <w:t xml:space="preserve">אנשים </w:t>
      </w:r>
      <w:bookmarkStart w:id="14395" w:name="_ETM_Q27_519329"/>
      <w:bookmarkEnd w:id="14395"/>
      <w:r>
        <w:rPr>
          <w:rtl/>
        </w:rPr>
        <w:t xml:space="preserve">שגם </w:t>
      </w:r>
      <w:bookmarkStart w:id="14396" w:name="_ETM_Q27_519600"/>
      <w:bookmarkEnd w:id="14396"/>
      <w:r>
        <w:rPr>
          <w:rtl/>
        </w:rPr>
        <w:t xml:space="preserve">לא </w:t>
      </w:r>
      <w:bookmarkStart w:id="14397" w:name="_ETM_Q27_519719"/>
      <w:bookmarkEnd w:id="14397"/>
      <w:r>
        <w:rPr>
          <w:rtl/>
        </w:rPr>
        <w:t xml:space="preserve">היו </w:t>
      </w:r>
      <w:bookmarkStart w:id="14398" w:name="_ETM_Q27_519870"/>
      <w:bookmarkEnd w:id="14398"/>
      <w:r>
        <w:rPr>
          <w:rtl/>
        </w:rPr>
        <w:t xml:space="preserve">בצבא </w:t>
      </w:r>
      <w:bookmarkStart w:id="14399" w:name="_ETM_Q27_520500"/>
      <w:bookmarkEnd w:id="14399"/>
      <w:r>
        <w:rPr>
          <w:rtl/>
        </w:rPr>
        <w:t xml:space="preserve">פה </w:t>
      </w:r>
      <w:bookmarkStart w:id="14400" w:name="_ETM_Q27_520890"/>
      <w:bookmarkEnd w:id="14400"/>
      <w:r>
        <w:rPr>
          <w:rtl/>
        </w:rPr>
        <w:t xml:space="preserve">ופחות </w:t>
      </w:r>
      <w:bookmarkStart w:id="14401" w:name="_ETM_Q27_521339"/>
      <w:bookmarkEnd w:id="14401"/>
      <w:r>
        <w:rPr>
          <w:rtl/>
        </w:rPr>
        <w:t>מכירים</w:t>
      </w:r>
      <w:r>
        <w:rPr>
          <w:rFonts w:hint="cs"/>
          <w:rtl/>
        </w:rPr>
        <w:t xml:space="preserve">: </w:t>
      </w:r>
      <w:proofErr w:type="spellStart"/>
      <w:r>
        <w:rPr>
          <w:rFonts w:hint="cs"/>
          <w:rtl/>
        </w:rPr>
        <w:t>אס"ק</w:t>
      </w:r>
      <w:proofErr w:type="spellEnd"/>
      <w:r>
        <w:rPr>
          <w:rFonts w:hint="cs"/>
          <w:rtl/>
        </w:rPr>
        <w:t xml:space="preserve"> </w:t>
      </w:r>
      <w:r>
        <w:rPr>
          <w:rFonts w:hint="eastAsia"/>
          <w:rtl/>
        </w:rPr>
        <w:t xml:space="preserve">– </w:t>
      </w:r>
      <w:r>
        <w:rPr>
          <w:rFonts w:hint="cs"/>
          <w:rtl/>
        </w:rPr>
        <w:t xml:space="preserve">אווירת סוף קורס. </w:t>
      </w:r>
      <w:bookmarkStart w:id="14402" w:name="_ETM_Q27_522289"/>
      <w:bookmarkStart w:id="14403" w:name="_ETM_Q27_522920"/>
      <w:bookmarkStart w:id="14404" w:name="_ETM_Q27_523429"/>
      <w:bookmarkStart w:id="14405" w:name="_ETM_Q27_523819"/>
      <w:bookmarkStart w:id="14406" w:name="_ETM_Q27_525859"/>
      <w:bookmarkEnd w:id="14402"/>
      <w:bookmarkEnd w:id="14403"/>
      <w:bookmarkEnd w:id="14404"/>
      <w:bookmarkEnd w:id="14405"/>
      <w:bookmarkEnd w:id="14406"/>
      <w:r>
        <w:rPr>
          <w:rtl/>
        </w:rPr>
        <w:t xml:space="preserve">אז </w:t>
      </w:r>
      <w:bookmarkStart w:id="14407" w:name="_ETM_Q27_526070"/>
      <w:bookmarkEnd w:id="14407"/>
      <w:r>
        <w:rPr>
          <w:rtl/>
        </w:rPr>
        <w:t xml:space="preserve">אני </w:t>
      </w:r>
      <w:bookmarkStart w:id="14408" w:name="_ETM_Q27_526250"/>
      <w:bookmarkEnd w:id="14408"/>
      <w:r>
        <w:rPr>
          <w:rtl/>
        </w:rPr>
        <w:t xml:space="preserve">מסתכלת </w:t>
      </w:r>
      <w:bookmarkStart w:id="14409" w:name="_ETM_Q27_526850"/>
      <w:bookmarkEnd w:id="14409"/>
      <w:r>
        <w:rPr>
          <w:rtl/>
        </w:rPr>
        <w:t xml:space="preserve">על </w:t>
      </w:r>
      <w:bookmarkStart w:id="14410" w:name="_ETM_Q27_526969"/>
      <w:bookmarkEnd w:id="14410"/>
      <w:r>
        <w:rPr>
          <w:rtl/>
        </w:rPr>
        <w:t xml:space="preserve">המליאה </w:t>
      </w:r>
      <w:bookmarkStart w:id="14411" w:name="_ETM_Q27_527539"/>
      <w:bookmarkEnd w:id="14411"/>
      <w:r>
        <w:rPr>
          <w:rFonts w:hint="cs"/>
          <w:rtl/>
        </w:rPr>
        <w:t>ה</w:t>
      </w:r>
      <w:r>
        <w:rPr>
          <w:rtl/>
        </w:rPr>
        <w:t xml:space="preserve">ריקה </w:t>
      </w:r>
      <w:bookmarkStart w:id="14412" w:name="_ETM_Q27_528199"/>
      <w:bookmarkEnd w:id="14412"/>
      <w:r>
        <w:rPr>
          <w:rtl/>
        </w:rPr>
        <w:t xml:space="preserve">ועל </w:t>
      </w:r>
      <w:bookmarkStart w:id="14413" w:name="_ETM_Q27_528529"/>
      <w:bookmarkEnd w:id="14413"/>
      <w:r>
        <w:rPr>
          <w:rtl/>
        </w:rPr>
        <w:t xml:space="preserve">אווירת </w:t>
      </w:r>
      <w:bookmarkStart w:id="14414" w:name="_ETM_Q27_529010"/>
      <w:bookmarkEnd w:id="14414"/>
      <w:proofErr w:type="spellStart"/>
      <w:r>
        <w:rPr>
          <w:rtl/>
        </w:rPr>
        <w:t>ה</w:t>
      </w:r>
      <w:r>
        <w:rPr>
          <w:rFonts w:hint="cs"/>
          <w:rtl/>
        </w:rPr>
        <w:t>אס"</w:t>
      </w:r>
      <w:r>
        <w:rPr>
          <w:rtl/>
        </w:rPr>
        <w:t>ק</w:t>
      </w:r>
      <w:proofErr w:type="spellEnd"/>
      <w:r>
        <w:rPr>
          <w:rtl/>
        </w:rPr>
        <w:t xml:space="preserve"> </w:t>
      </w:r>
      <w:bookmarkStart w:id="14415" w:name="_ETM_Q27_529489"/>
      <w:bookmarkEnd w:id="14415"/>
      <w:r>
        <w:rPr>
          <w:rtl/>
        </w:rPr>
        <w:t xml:space="preserve">שמתרחשת </w:t>
      </w:r>
      <w:bookmarkStart w:id="14416" w:name="_ETM_Q27_530690"/>
      <w:bookmarkEnd w:id="14416"/>
      <w:r>
        <w:rPr>
          <w:rtl/>
        </w:rPr>
        <w:t xml:space="preserve">פה </w:t>
      </w:r>
      <w:bookmarkStart w:id="14417" w:name="_ETM_Q27_530839"/>
      <w:bookmarkEnd w:id="14417"/>
      <w:r>
        <w:rPr>
          <w:rtl/>
        </w:rPr>
        <w:t xml:space="preserve">כרגע </w:t>
      </w:r>
      <w:bookmarkStart w:id="14418" w:name="_ETM_Q27_531260"/>
      <w:bookmarkEnd w:id="14418"/>
      <w:r>
        <w:rPr>
          <w:rtl/>
        </w:rPr>
        <w:t xml:space="preserve">במליאה </w:t>
      </w:r>
      <w:bookmarkStart w:id="14419" w:name="_ETM_Q27_531800"/>
      <w:bookmarkEnd w:id="14419"/>
      <w:r>
        <w:rPr>
          <w:rtl/>
        </w:rPr>
        <w:t xml:space="preserve">ושואלת </w:t>
      </w:r>
      <w:bookmarkStart w:id="14420" w:name="_ETM_Q27_532399"/>
      <w:bookmarkEnd w:id="14420"/>
      <w:r>
        <w:rPr>
          <w:rtl/>
        </w:rPr>
        <w:t xml:space="preserve">את </w:t>
      </w:r>
      <w:bookmarkStart w:id="14421" w:name="_ETM_Q27_532519"/>
      <w:bookmarkEnd w:id="14421"/>
      <w:r>
        <w:rPr>
          <w:rtl/>
        </w:rPr>
        <w:t xml:space="preserve">עצמי </w:t>
      </w:r>
      <w:bookmarkStart w:id="14422" w:name="_ETM_Q27_533719"/>
      <w:bookmarkEnd w:id="14422"/>
      <w:r>
        <w:rPr>
          <w:rtl/>
        </w:rPr>
        <w:t xml:space="preserve">אם </w:t>
      </w:r>
      <w:bookmarkStart w:id="14423" w:name="_ETM_Q27_534109"/>
      <w:bookmarkEnd w:id="14423"/>
      <w:r>
        <w:rPr>
          <w:rtl/>
        </w:rPr>
        <w:t xml:space="preserve">הרבה </w:t>
      </w:r>
      <w:bookmarkStart w:id="14424" w:name="_ETM_Q27_534469"/>
      <w:bookmarkEnd w:id="14424"/>
      <w:r>
        <w:rPr>
          <w:rtl/>
        </w:rPr>
        <w:t xml:space="preserve">חברי </w:t>
      </w:r>
      <w:bookmarkStart w:id="14425" w:name="_ETM_Q27_534949"/>
      <w:bookmarkEnd w:id="14425"/>
      <w:r>
        <w:rPr>
          <w:rtl/>
        </w:rPr>
        <w:t xml:space="preserve">כנסת </w:t>
      </w:r>
      <w:bookmarkStart w:id="14426" w:name="_ETM_Q27_535609"/>
      <w:bookmarkEnd w:id="14426"/>
      <w:r>
        <w:rPr>
          <w:rtl/>
        </w:rPr>
        <w:t xml:space="preserve">שלא </w:t>
      </w:r>
      <w:bookmarkStart w:id="14427" w:name="_ETM_Q27_536120"/>
      <w:bookmarkEnd w:id="14427"/>
      <w:r>
        <w:rPr>
          <w:rtl/>
        </w:rPr>
        <w:t xml:space="preserve">נמצאים </w:t>
      </w:r>
      <w:bookmarkStart w:id="14428" w:name="_ETM_Q27_536719"/>
      <w:bookmarkEnd w:id="14428"/>
      <w:r>
        <w:rPr>
          <w:rtl/>
        </w:rPr>
        <w:t>כאן</w:t>
      </w:r>
      <w:r>
        <w:rPr>
          <w:rFonts w:hint="cs"/>
          <w:rtl/>
        </w:rPr>
        <w:t>,</w:t>
      </w:r>
      <w:r>
        <w:rPr>
          <w:rtl/>
        </w:rPr>
        <w:t xml:space="preserve"> </w:t>
      </w:r>
      <w:bookmarkStart w:id="14429" w:name="_ETM_Q27_537019"/>
      <w:bookmarkEnd w:id="14429"/>
      <w:r>
        <w:rPr>
          <w:rtl/>
        </w:rPr>
        <w:t xml:space="preserve">כבר </w:t>
      </w:r>
      <w:bookmarkStart w:id="14430" w:name="_ETM_Q27_537320"/>
      <w:bookmarkEnd w:id="14430"/>
      <w:r>
        <w:rPr>
          <w:rtl/>
        </w:rPr>
        <w:t xml:space="preserve">באווירת </w:t>
      </w:r>
      <w:bookmarkStart w:id="14431" w:name="_ETM_Q27_537980"/>
      <w:bookmarkEnd w:id="14431"/>
      <w:r>
        <w:rPr>
          <w:rtl/>
        </w:rPr>
        <w:t xml:space="preserve">הפגרה </w:t>
      </w:r>
      <w:bookmarkStart w:id="14432" w:name="_ETM_Q27_539600"/>
      <w:bookmarkEnd w:id="14432"/>
      <w:r>
        <w:rPr>
          <w:rtl/>
        </w:rPr>
        <w:t xml:space="preserve">שאמורה </w:t>
      </w:r>
      <w:bookmarkStart w:id="14433" w:name="_ETM_Q27_540560"/>
      <w:bookmarkEnd w:id="14433"/>
      <w:r>
        <w:rPr>
          <w:rtl/>
        </w:rPr>
        <w:t xml:space="preserve">להתחיל </w:t>
      </w:r>
      <w:bookmarkStart w:id="14434" w:name="_ETM_Q27_541160"/>
      <w:bookmarkEnd w:id="14434"/>
      <w:r>
        <w:rPr>
          <w:rtl/>
        </w:rPr>
        <w:t xml:space="preserve">ממש </w:t>
      </w:r>
      <w:bookmarkStart w:id="14435" w:name="_ETM_Q27_541580"/>
      <w:bookmarkEnd w:id="14435"/>
      <w:proofErr w:type="spellStart"/>
      <w:r>
        <w:rPr>
          <w:rtl/>
        </w:rPr>
        <w:t>ממש</w:t>
      </w:r>
      <w:proofErr w:type="spellEnd"/>
      <w:r>
        <w:rPr>
          <w:rtl/>
        </w:rPr>
        <w:t xml:space="preserve"> </w:t>
      </w:r>
      <w:bookmarkStart w:id="14436" w:name="_ETM_Q27_541910"/>
      <w:bookmarkEnd w:id="14436"/>
      <w:r>
        <w:rPr>
          <w:rtl/>
        </w:rPr>
        <w:t xml:space="preserve">בעוד </w:t>
      </w:r>
      <w:bookmarkStart w:id="14437" w:name="_ETM_Q27_542240"/>
      <w:bookmarkEnd w:id="14437"/>
      <w:r>
        <w:rPr>
          <w:rFonts w:hint="cs"/>
          <w:rtl/>
        </w:rPr>
        <w:t>כמה</w:t>
      </w:r>
      <w:r>
        <w:rPr>
          <w:rtl/>
        </w:rPr>
        <w:t xml:space="preserve"> </w:t>
      </w:r>
      <w:bookmarkStart w:id="14438" w:name="_ETM_Q27_542660"/>
      <w:bookmarkEnd w:id="14438"/>
      <w:r>
        <w:rPr>
          <w:rtl/>
        </w:rPr>
        <w:t>ימים</w:t>
      </w:r>
      <w:r>
        <w:rPr>
          <w:rFonts w:hint="cs"/>
          <w:rtl/>
        </w:rPr>
        <w:t>.</w:t>
      </w:r>
    </w:p>
    <w:p w:rsidR="00BB0645" w:rsidRDefault="00BB0645" w:rsidP="008B7283">
      <w:pPr>
        <w:rPr>
          <w:rtl/>
        </w:rPr>
      </w:pPr>
    </w:p>
    <w:p w:rsidR="00BB0645" w:rsidRDefault="00BB0645" w:rsidP="005C4D6A">
      <w:pPr>
        <w:rPr>
          <w:rtl/>
        </w:rPr>
      </w:pPr>
      <w:bookmarkStart w:id="14439" w:name="_ETM_Q27_544000"/>
      <w:bookmarkStart w:id="14440" w:name="_ETM_Q27_544570"/>
      <w:bookmarkEnd w:id="14439"/>
      <w:bookmarkEnd w:id="14440"/>
      <w:r>
        <w:rPr>
          <w:rtl/>
        </w:rPr>
        <w:t xml:space="preserve">ואתם </w:t>
      </w:r>
      <w:bookmarkStart w:id="14441" w:name="_ETM_Q27_544930"/>
      <w:bookmarkEnd w:id="14441"/>
      <w:r>
        <w:rPr>
          <w:rtl/>
        </w:rPr>
        <w:t>יודעים</w:t>
      </w:r>
      <w:r>
        <w:rPr>
          <w:rFonts w:hint="cs"/>
          <w:rtl/>
        </w:rPr>
        <w:t>,</w:t>
      </w:r>
      <w:r>
        <w:rPr>
          <w:rtl/>
        </w:rPr>
        <w:t xml:space="preserve"> </w:t>
      </w:r>
      <w:bookmarkStart w:id="14442" w:name="_ETM_Q27_545440"/>
      <w:bookmarkEnd w:id="14442"/>
      <w:r>
        <w:rPr>
          <w:rtl/>
        </w:rPr>
        <w:t xml:space="preserve">אני </w:t>
      </w:r>
      <w:bookmarkStart w:id="14443" w:name="_ETM_Q27_545680"/>
      <w:bookmarkEnd w:id="14443"/>
      <w:r>
        <w:rPr>
          <w:rtl/>
        </w:rPr>
        <w:t>תופס</w:t>
      </w:r>
      <w:bookmarkStart w:id="14444" w:name="_ETM_Q27_546049"/>
      <w:bookmarkEnd w:id="14444"/>
      <w:r>
        <w:rPr>
          <w:rtl/>
        </w:rPr>
        <w:t xml:space="preserve">ת </w:t>
      </w:r>
      <w:bookmarkStart w:id="14445" w:name="_ETM_Q27_546289"/>
      <w:bookmarkEnd w:id="14445"/>
      <w:r>
        <w:rPr>
          <w:rtl/>
        </w:rPr>
        <w:t xml:space="preserve">את </w:t>
      </w:r>
      <w:bookmarkStart w:id="14446" w:name="_ETM_Q27_546350"/>
      <w:bookmarkEnd w:id="14446"/>
      <w:r>
        <w:rPr>
          <w:rtl/>
        </w:rPr>
        <w:t>עצמי</w:t>
      </w:r>
      <w:bookmarkStart w:id="14447" w:name="_ETM_Q27_547299"/>
      <w:bookmarkEnd w:id="14447"/>
      <w:r>
        <w:rPr>
          <w:rFonts w:hint="cs"/>
          <w:rtl/>
        </w:rPr>
        <w:t xml:space="preserve">, </w:t>
      </w:r>
      <w:r>
        <w:rPr>
          <w:rtl/>
        </w:rPr>
        <w:t>ו</w:t>
      </w:r>
      <w:bookmarkStart w:id="14448" w:name="_ETM_Q27_547619"/>
      <w:bookmarkEnd w:id="14448"/>
      <w:r>
        <w:rPr>
          <w:rtl/>
        </w:rPr>
        <w:t xml:space="preserve">בא </w:t>
      </w:r>
      <w:bookmarkStart w:id="14449" w:name="_ETM_Q27_547770"/>
      <w:bookmarkEnd w:id="14449"/>
      <w:r>
        <w:rPr>
          <w:rtl/>
        </w:rPr>
        <w:t xml:space="preserve">לי </w:t>
      </w:r>
      <w:bookmarkStart w:id="14450" w:name="_ETM_Q27_547889"/>
      <w:bookmarkEnd w:id="14450"/>
      <w:r>
        <w:rPr>
          <w:rtl/>
        </w:rPr>
        <w:t xml:space="preserve">לדפוק </w:t>
      </w:r>
      <w:bookmarkStart w:id="14451" w:name="_ETM_Q27_548369"/>
      <w:bookmarkEnd w:id="14451"/>
      <w:r>
        <w:rPr>
          <w:rtl/>
        </w:rPr>
        <w:t xml:space="preserve">את </w:t>
      </w:r>
      <w:bookmarkStart w:id="14452" w:name="_ETM_Q27_548520"/>
      <w:bookmarkEnd w:id="14452"/>
      <w:r>
        <w:rPr>
          <w:rtl/>
        </w:rPr>
        <w:t xml:space="preserve">הראש </w:t>
      </w:r>
      <w:bookmarkStart w:id="14453" w:name="_ETM_Q27_548909"/>
      <w:bookmarkEnd w:id="14453"/>
      <w:r>
        <w:rPr>
          <w:rtl/>
        </w:rPr>
        <w:t>בקיר</w:t>
      </w:r>
      <w:r>
        <w:rPr>
          <w:rFonts w:hint="cs"/>
          <w:rtl/>
        </w:rPr>
        <w:t>,</w:t>
      </w:r>
      <w:r>
        <w:rPr>
          <w:rtl/>
        </w:rPr>
        <w:t xml:space="preserve"> </w:t>
      </w:r>
      <w:bookmarkStart w:id="14454" w:name="_ETM_Q27_549870"/>
      <w:bookmarkEnd w:id="14454"/>
      <w:r>
        <w:rPr>
          <w:rtl/>
        </w:rPr>
        <w:t xml:space="preserve">איך </w:t>
      </w:r>
      <w:bookmarkStart w:id="14455" w:name="_ETM_Q27_550260"/>
      <w:bookmarkEnd w:id="14455"/>
      <w:r>
        <w:rPr>
          <w:rtl/>
        </w:rPr>
        <w:t xml:space="preserve">כנסת </w:t>
      </w:r>
      <w:bookmarkStart w:id="14456" w:name="_ETM_Q27_550800"/>
      <w:bookmarkEnd w:id="14456"/>
      <w:r>
        <w:rPr>
          <w:rtl/>
        </w:rPr>
        <w:t>ישראל</w:t>
      </w:r>
      <w:r>
        <w:rPr>
          <w:rFonts w:hint="cs"/>
          <w:rtl/>
        </w:rPr>
        <w:t>,</w:t>
      </w:r>
      <w:r>
        <w:rPr>
          <w:rtl/>
        </w:rPr>
        <w:t xml:space="preserve"> </w:t>
      </w:r>
      <w:bookmarkStart w:id="14457" w:name="_ETM_Q27_552299"/>
      <w:bookmarkEnd w:id="14457"/>
      <w:r>
        <w:rPr>
          <w:rtl/>
        </w:rPr>
        <w:t xml:space="preserve">נבחרי </w:t>
      </w:r>
      <w:bookmarkStart w:id="14458" w:name="_ETM_Q27_552899"/>
      <w:bookmarkEnd w:id="14458"/>
      <w:r>
        <w:rPr>
          <w:rtl/>
        </w:rPr>
        <w:t xml:space="preserve">הציבור </w:t>
      </w:r>
      <w:bookmarkStart w:id="14459" w:name="_ETM_Q27_553350"/>
      <w:bookmarkEnd w:id="14459"/>
      <w:r>
        <w:rPr>
          <w:rtl/>
        </w:rPr>
        <w:t xml:space="preserve">של </w:t>
      </w:r>
      <w:bookmarkStart w:id="14460" w:name="_ETM_Q27_553560"/>
      <w:bookmarkEnd w:id="14460"/>
      <w:r>
        <w:rPr>
          <w:rtl/>
        </w:rPr>
        <w:t xml:space="preserve">המדינה </w:t>
      </w:r>
      <w:bookmarkStart w:id="14461" w:name="_ETM_Q27_554039"/>
      <w:bookmarkEnd w:id="14461"/>
      <w:r>
        <w:rPr>
          <w:rtl/>
        </w:rPr>
        <w:t>הזאת</w:t>
      </w:r>
      <w:r>
        <w:rPr>
          <w:rFonts w:hint="cs"/>
          <w:rtl/>
        </w:rPr>
        <w:t>,</w:t>
      </w:r>
      <w:r>
        <w:rPr>
          <w:rtl/>
        </w:rPr>
        <w:t xml:space="preserve"> </w:t>
      </w:r>
      <w:bookmarkStart w:id="14462" w:name="_ETM_Q27_554339"/>
      <w:bookmarkEnd w:id="14462"/>
      <w:r>
        <w:rPr>
          <w:rtl/>
        </w:rPr>
        <w:t>ש</w:t>
      </w:r>
      <w:bookmarkStart w:id="14463" w:name="_ETM_Q27_554909"/>
      <w:bookmarkStart w:id="14464" w:name="_ETM_Q27_555149"/>
      <w:bookmarkEnd w:id="14463"/>
      <w:bookmarkEnd w:id="14464"/>
      <w:r>
        <w:rPr>
          <w:rtl/>
        </w:rPr>
        <w:t xml:space="preserve">משלמים </w:t>
      </w:r>
      <w:bookmarkStart w:id="14465" w:name="_ETM_Q27_555750"/>
      <w:bookmarkEnd w:id="14465"/>
      <w:r>
        <w:rPr>
          <w:rtl/>
        </w:rPr>
        <w:t>להם</w:t>
      </w:r>
      <w:r>
        <w:rPr>
          <w:rFonts w:hint="cs"/>
          <w:rtl/>
        </w:rPr>
        <w:t>,</w:t>
      </w:r>
      <w:r>
        <w:rPr>
          <w:rtl/>
        </w:rPr>
        <w:t xml:space="preserve"> </w:t>
      </w:r>
      <w:bookmarkStart w:id="14466" w:name="_ETM_Q27_556380"/>
      <w:bookmarkEnd w:id="14466"/>
      <w:r>
        <w:rPr>
          <w:rtl/>
        </w:rPr>
        <w:t xml:space="preserve">העם </w:t>
      </w:r>
      <w:bookmarkStart w:id="14467" w:name="_ETM_Q27_556770"/>
      <w:bookmarkEnd w:id="14467"/>
      <w:r>
        <w:rPr>
          <w:rtl/>
        </w:rPr>
        <w:t xml:space="preserve">שלנו </w:t>
      </w:r>
      <w:bookmarkStart w:id="14468" w:name="_ETM_Q27_557159"/>
      <w:bookmarkEnd w:id="14468"/>
      <w:r>
        <w:rPr>
          <w:rtl/>
        </w:rPr>
        <w:t xml:space="preserve">משלם </w:t>
      </w:r>
      <w:bookmarkStart w:id="14469" w:name="_ETM_Q27_557610"/>
      <w:bookmarkEnd w:id="14469"/>
      <w:r>
        <w:rPr>
          <w:rtl/>
        </w:rPr>
        <w:t xml:space="preserve">להם </w:t>
      </w:r>
      <w:bookmarkStart w:id="14470" w:name="_ETM_Q27_557820"/>
      <w:bookmarkEnd w:id="14470"/>
      <w:r>
        <w:rPr>
          <w:rtl/>
        </w:rPr>
        <w:t xml:space="preserve">את </w:t>
      </w:r>
      <w:bookmarkStart w:id="14471" w:name="_ETM_Q27_557969"/>
      <w:bookmarkEnd w:id="14471"/>
      <w:r>
        <w:rPr>
          <w:rtl/>
        </w:rPr>
        <w:t>השכר</w:t>
      </w:r>
      <w:r>
        <w:rPr>
          <w:rFonts w:hint="cs"/>
          <w:rtl/>
        </w:rPr>
        <w:t>,</w:t>
      </w:r>
      <w:r>
        <w:rPr>
          <w:rtl/>
        </w:rPr>
        <w:t xml:space="preserve"> </w:t>
      </w:r>
      <w:bookmarkStart w:id="14472" w:name="_ETM_Q27_558810"/>
      <w:bookmarkEnd w:id="14472"/>
      <w:r>
        <w:rPr>
          <w:rtl/>
        </w:rPr>
        <w:t xml:space="preserve">יוצאים </w:t>
      </w:r>
      <w:bookmarkStart w:id="14473" w:name="_ETM_Q27_561420"/>
      <w:bookmarkEnd w:id="14473"/>
      <w:r>
        <w:rPr>
          <w:rFonts w:hint="cs"/>
          <w:rtl/>
        </w:rPr>
        <w:t xml:space="preserve">לחופש. </w:t>
      </w:r>
      <w:bookmarkStart w:id="14474" w:name="_ETM_Q27_558000"/>
      <w:bookmarkEnd w:id="14474"/>
      <w:r>
        <w:rPr>
          <w:rtl/>
        </w:rPr>
        <w:t xml:space="preserve">כי </w:t>
      </w:r>
      <w:bookmarkStart w:id="14475" w:name="_ETM_Q27_561630"/>
      <w:bookmarkEnd w:id="14475"/>
      <w:r>
        <w:rPr>
          <w:rtl/>
        </w:rPr>
        <w:t xml:space="preserve">הרי </w:t>
      </w:r>
      <w:bookmarkStart w:id="14476" w:name="_ETM_Q27_562200"/>
      <w:bookmarkEnd w:id="14476"/>
      <w:r>
        <w:rPr>
          <w:rtl/>
        </w:rPr>
        <w:t xml:space="preserve">אין </w:t>
      </w:r>
      <w:bookmarkStart w:id="14477" w:name="_ETM_Q27_562440"/>
      <w:bookmarkEnd w:id="14477"/>
      <w:r>
        <w:rPr>
          <w:rtl/>
        </w:rPr>
        <w:t>מלחמה</w:t>
      </w:r>
      <w:r>
        <w:rPr>
          <w:rFonts w:hint="cs"/>
          <w:rtl/>
        </w:rPr>
        <w:t>,</w:t>
      </w:r>
      <w:r>
        <w:rPr>
          <w:rtl/>
        </w:rPr>
        <w:t xml:space="preserve"> </w:t>
      </w:r>
      <w:bookmarkStart w:id="14478" w:name="_ETM_Q27_564380"/>
      <w:bookmarkEnd w:id="14478"/>
      <w:r>
        <w:rPr>
          <w:rtl/>
        </w:rPr>
        <w:t xml:space="preserve">ואין </w:t>
      </w:r>
      <w:bookmarkStart w:id="14479" w:name="_ETM_Q27_564770"/>
      <w:bookmarkEnd w:id="14479"/>
      <w:r>
        <w:rPr>
          <w:rtl/>
        </w:rPr>
        <w:t xml:space="preserve">חיילים </w:t>
      </w:r>
      <w:bookmarkStart w:id="14480" w:name="_ETM_Q27_565310"/>
      <w:bookmarkEnd w:id="14480"/>
      <w:r>
        <w:rPr>
          <w:rtl/>
        </w:rPr>
        <w:t>בעזה</w:t>
      </w:r>
      <w:r>
        <w:rPr>
          <w:rFonts w:hint="cs"/>
          <w:rtl/>
        </w:rPr>
        <w:t>,</w:t>
      </w:r>
      <w:r>
        <w:rPr>
          <w:rtl/>
        </w:rPr>
        <w:t xml:space="preserve"> </w:t>
      </w:r>
      <w:bookmarkStart w:id="14481" w:name="_ETM_Q27_566570"/>
      <w:bookmarkEnd w:id="14481"/>
      <w:r>
        <w:rPr>
          <w:rtl/>
        </w:rPr>
        <w:t xml:space="preserve">ואין </w:t>
      </w:r>
      <w:bookmarkStart w:id="14482" w:name="_ETM_Q27_566960"/>
      <w:bookmarkEnd w:id="14482"/>
      <w:r>
        <w:rPr>
          <w:rtl/>
        </w:rPr>
        <w:t xml:space="preserve">עקורים </w:t>
      </w:r>
      <w:bookmarkStart w:id="14483" w:name="_ETM_Q27_567620"/>
      <w:bookmarkEnd w:id="14483"/>
      <w:r>
        <w:rPr>
          <w:rtl/>
        </w:rPr>
        <w:t>מהבתים</w:t>
      </w:r>
      <w:r>
        <w:rPr>
          <w:rFonts w:hint="cs"/>
          <w:rtl/>
        </w:rPr>
        <w:t>,</w:t>
      </w:r>
      <w:r>
        <w:rPr>
          <w:rtl/>
        </w:rPr>
        <w:t xml:space="preserve"> </w:t>
      </w:r>
      <w:bookmarkStart w:id="14484" w:name="_ETM_Q27_568640"/>
      <w:bookmarkEnd w:id="14484"/>
      <w:r>
        <w:rPr>
          <w:rtl/>
        </w:rPr>
        <w:t xml:space="preserve">ואין </w:t>
      </w:r>
      <w:bookmarkStart w:id="14485" w:name="_ETM_Q27_569090"/>
      <w:bookmarkEnd w:id="14485"/>
      <w:r>
        <w:rPr>
          <w:rtl/>
        </w:rPr>
        <w:t xml:space="preserve">134 </w:t>
      </w:r>
      <w:bookmarkStart w:id="14486" w:name="_ETM_Q27_570260"/>
      <w:bookmarkEnd w:id="14486"/>
      <w:r>
        <w:rPr>
          <w:rtl/>
        </w:rPr>
        <w:t xml:space="preserve">חטופים </w:t>
      </w:r>
      <w:bookmarkStart w:id="14487" w:name="_ETM_Q27_571279"/>
      <w:bookmarkEnd w:id="14487"/>
      <w:r>
        <w:rPr>
          <w:rtl/>
        </w:rPr>
        <w:t xml:space="preserve">שנמצאים </w:t>
      </w:r>
      <w:bookmarkStart w:id="14488" w:name="_ETM_Q27_572000"/>
      <w:bookmarkEnd w:id="14488"/>
      <w:r>
        <w:rPr>
          <w:rtl/>
        </w:rPr>
        <w:t xml:space="preserve">בשבי </w:t>
      </w:r>
      <w:bookmarkStart w:id="14489" w:name="_ETM_Q27_572480"/>
      <w:bookmarkEnd w:id="14489"/>
      <w:r>
        <w:rPr>
          <w:rtl/>
        </w:rPr>
        <w:t xml:space="preserve">מזה </w:t>
      </w:r>
      <w:bookmarkStart w:id="14490" w:name="_ETM_Q27_573200"/>
      <w:bookmarkEnd w:id="14490"/>
      <w:r>
        <w:rPr>
          <w:rtl/>
        </w:rPr>
        <w:t xml:space="preserve">178 </w:t>
      </w:r>
      <w:bookmarkStart w:id="14491" w:name="_ETM_Q27_574490"/>
      <w:bookmarkEnd w:id="14491"/>
      <w:r>
        <w:rPr>
          <w:rtl/>
        </w:rPr>
        <w:t>ימים</w:t>
      </w:r>
      <w:r>
        <w:rPr>
          <w:rFonts w:hint="cs"/>
          <w:rtl/>
        </w:rPr>
        <w:t>. הכול סבבה,</w:t>
      </w:r>
      <w:bookmarkStart w:id="14492" w:name="_ETM_Q27_575900"/>
      <w:bookmarkEnd w:id="14492"/>
      <w:r>
        <w:rPr>
          <w:rtl/>
        </w:rPr>
        <w:t xml:space="preserve"> </w:t>
      </w:r>
      <w:bookmarkStart w:id="14493" w:name="_ETM_Q27_576620"/>
      <w:bookmarkEnd w:id="14493"/>
      <w:r>
        <w:rPr>
          <w:rtl/>
        </w:rPr>
        <w:t xml:space="preserve">אפשר </w:t>
      </w:r>
      <w:bookmarkStart w:id="14494" w:name="_ETM_Q27_576920"/>
      <w:bookmarkEnd w:id="14494"/>
      <w:r>
        <w:rPr>
          <w:rtl/>
        </w:rPr>
        <w:t xml:space="preserve">לצאת </w:t>
      </w:r>
      <w:bookmarkStart w:id="14495" w:name="_ETM_Q27_577220"/>
      <w:bookmarkEnd w:id="14495"/>
      <w:r>
        <w:rPr>
          <w:rtl/>
        </w:rPr>
        <w:t>לחופש</w:t>
      </w:r>
      <w:r>
        <w:rPr>
          <w:rFonts w:hint="cs"/>
          <w:rtl/>
        </w:rPr>
        <w:t>.</w:t>
      </w:r>
      <w:bookmarkStart w:id="14496" w:name="_ETM_Q27_578000"/>
      <w:bookmarkStart w:id="14497" w:name="_ETM_Q27_578300"/>
      <w:bookmarkEnd w:id="14496"/>
      <w:bookmarkEnd w:id="14497"/>
      <w:r>
        <w:rPr>
          <w:rFonts w:hint="cs"/>
          <w:rtl/>
        </w:rPr>
        <w:t xml:space="preserve"> </w:t>
      </w:r>
      <w:r>
        <w:rPr>
          <w:rtl/>
        </w:rPr>
        <w:t xml:space="preserve">אני </w:t>
      </w:r>
      <w:bookmarkStart w:id="14498" w:name="_ETM_Q27_578570"/>
      <w:bookmarkEnd w:id="14498"/>
      <w:r>
        <w:rPr>
          <w:rtl/>
        </w:rPr>
        <w:t>שואל</w:t>
      </w:r>
      <w:r>
        <w:rPr>
          <w:rFonts w:hint="cs"/>
          <w:rtl/>
        </w:rPr>
        <w:t>ת את</w:t>
      </w:r>
      <w:r>
        <w:rPr>
          <w:rtl/>
        </w:rPr>
        <w:t xml:space="preserve"> </w:t>
      </w:r>
      <w:bookmarkStart w:id="14499" w:name="_ETM_Q27_579100"/>
      <w:bookmarkEnd w:id="14499"/>
      <w:r>
        <w:rPr>
          <w:rtl/>
        </w:rPr>
        <w:t xml:space="preserve">עצמי </w:t>
      </w:r>
      <w:bookmarkStart w:id="14500" w:name="_ETM_Q27_579810"/>
      <w:bookmarkEnd w:id="14500"/>
      <w:r>
        <w:rPr>
          <w:rtl/>
        </w:rPr>
        <w:t xml:space="preserve">כמה </w:t>
      </w:r>
      <w:bookmarkStart w:id="14501" w:name="_ETM_Q27_580259"/>
      <w:bookmarkEnd w:id="14501"/>
      <w:r>
        <w:rPr>
          <w:rtl/>
        </w:rPr>
        <w:t xml:space="preserve">מחברי </w:t>
      </w:r>
      <w:bookmarkStart w:id="14502" w:name="_ETM_Q27_580710"/>
      <w:bookmarkEnd w:id="14502"/>
      <w:r>
        <w:rPr>
          <w:rtl/>
        </w:rPr>
        <w:t xml:space="preserve">הכנסת </w:t>
      </w:r>
      <w:bookmarkStart w:id="14503" w:name="_ETM_Q27_581220"/>
      <w:bookmarkEnd w:id="14503"/>
      <w:r>
        <w:rPr>
          <w:rtl/>
        </w:rPr>
        <w:t xml:space="preserve">פה </w:t>
      </w:r>
      <w:bookmarkStart w:id="14504" w:name="_ETM_Q27_581430"/>
      <w:bookmarkEnd w:id="14504"/>
      <w:r>
        <w:rPr>
          <w:rFonts w:hint="cs"/>
          <w:rtl/>
        </w:rPr>
        <w:t xml:space="preserve">סגרו לעצמם חופשה. </w:t>
      </w:r>
      <w:bookmarkStart w:id="14505" w:name="_ETM_Q27_581689"/>
      <w:bookmarkStart w:id="14506" w:name="_ETM_Q27_582229"/>
      <w:bookmarkStart w:id="14507" w:name="_ETM_Q27_583339"/>
      <w:bookmarkEnd w:id="14505"/>
      <w:bookmarkEnd w:id="14506"/>
      <w:bookmarkEnd w:id="14507"/>
      <w:r>
        <w:rPr>
          <w:rtl/>
        </w:rPr>
        <w:t xml:space="preserve">אולי </w:t>
      </w:r>
      <w:bookmarkStart w:id="14508" w:name="_ETM_Q27_583789"/>
      <w:bookmarkEnd w:id="14508"/>
      <w:r>
        <w:rPr>
          <w:rtl/>
        </w:rPr>
        <w:t xml:space="preserve">הם </w:t>
      </w:r>
      <w:bookmarkStart w:id="14509" w:name="_ETM_Q27_583880"/>
      <w:bookmarkEnd w:id="14509"/>
      <w:r>
        <w:rPr>
          <w:rtl/>
        </w:rPr>
        <w:t xml:space="preserve">נופשים </w:t>
      </w:r>
      <w:bookmarkStart w:id="14510" w:name="_ETM_Q27_584509"/>
      <w:bookmarkEnd w:id="14510"/>
      <w:r>
        <w:rPr>
          <w:rtl/>
        </w:rPr>
        <w:t xml:space="preserve">בטברנה </w:t>
      </w:r>
      <w:bookmarkStart w:id="14511" w:name="_ETM_Q27_586240"/>
      <w:bookmarkEnd w:id="14511"/>
      <w:r>
        <w:rPr>
          <w:rtl/>
        </w:rPr>
        <w:t>ביוון</w:t>
      </w:r>
      <w:r>
        <w:rPr>
          <w:rFonts w:hint="cs"/>
          <w:rtl/>
        </w:rPr>
        <w:t xml:space="preserve">, אולי הם </w:t>
      </w:r>
      <w:bookmarkStart w:id="14512" w:name="_ETM_Q27_587590"/>
      <w:bookmarkStart w:id="14513" w:name="_ETM_Q27_587740"/>
      <w:bookmarkStart w:id="14514" w:name="_ETM_Q27_588130"/>
      <w:bookmarkStart w:id="14515" w:name="_ETM_Q27_588220"/>
      <w:bookmarkEnd w:id="14512"/>
      <w:bookmarkEnd w:id="14513"/>
      <w:bookmarkEnd w:id="14514"/>
      <w:bookmarkEnd w:id="14515"/>
      <w:r>
        <w:rPr>
          <w:rtl/>
        </w:rPr>
        <w:t xml:space="preserve">סגרו </w:t>
      </w:r>
      <w:bookmarkStart w:id="14516" w:name="_ETM_Q27_588610"/>
      <w:bookmarkEnd w:id="14516"/>
      <w:r>
        <w:rPr>
          <w:rtl/>
        </w:rPr>
        <w:t xml:space="preserve">איזה </w:t>
      </w:r>
      <w:bookmarkStart w:id="14517" w:name="_ETM_Q27_588880"/>
      <w:bookmarkEnd w:id="14517"/>
      <w:proofErr w:type="spellStart"/>
      <w:r>
        <w:rPr>
          <w:rFonts w:hint="cs"/>
          <w:rtl/>
        </w:rPr>
        <w:t>ריזורט</w:t>
      </w:r>
      <w:bookmarkStart w:id="14518" w:name="_ETM_Q27_586000"/>
      <w:bookmarkEnd w:id="14518"/>
      <w:proofErr w:type="spellEnd"/>
      <w:r>
        <w:rPr>
          <w:rFonts w:hint="cs"/>
          <w:rtl/>
        </w:rPr>
        <w:t xml:space="preserve"> </w:t>
      </w:r>
      <w:bookmarkStart w:id="14519" w:name="_ETM_Q27_589270"/>
      <w:bookmarkEnd w:id="14519"/>
      <w:r>
        <w:rPr>
          <w:rtl/>
        </w:rPr>
        <w:t>טוב</w:t>
      </w:r>
      <w:r w:rsidR="005C4D6A">
        <w:rPr>
          <w:rFonts w:hint="cs"/>
          <w:rtl/>
        </w:rPr>
        <w:t>.</w:t>
      </w:r>
      <w:r>
        <w:rPr>
          <w:rtl/>
        </w:rPr>
        <w:t xml:space="preserve"> </w:t>
      </w:r>
      <w:bookmarkStart w:id="14520" w:name="_ETM_Q27_589870"/>
      <w:bookmarkEnd w:id="14520"/>
      <w:r>
        <w:rPr>
          <w:rtl/>
        </w:rPr>
        <w:t xml:space="preserve">איזה </w:t>
      </w:r>
      <w:bookmarkStart w:id="14521" w:name="_ETM_Q27_590170"/>
      <w:bookmarkEnd w:id="14521"/>
      <w:r>
        <w:rPr>
          <w:rtl/>
        </w:rPr>
        <w:t xml:space="preserve">כיף </w:t>
      </w:r>
      <w:bookmarkStart w:id="14522" w:name="_ETM_Q27_590440"/>
      <w:bookmarkEnd w:id="14522"/>
      <w:r>
        <w:rPr>
          <w:rtl/>
        </w:rPr>
        <w:t xml:space="preserve">יהיה </w:t>
      </w:r>
      <w:bookmarkStart w:id="14523" w:name="_ETM_Q27_590620"/>
      <w:bookmarkEnd w:id="14523"/>
      <w:r>
        <w:rPr>
          <w:rtl/>
        </w:rPr>
        <w:t xml:space="preserve">להם </w:t>
      </w:r>
      <w:bookmarkStart w:id="14524" w:name="_ETM_Q27_590860"/>
      <w:bookmarkEnd w:id="14524"/>
      <w:r>
        <w:rPr>
          <w:rtl/>
        </w:rPr>
        <w:t xml:space="preserve">בליל </w:t>
      </w:r>
      <w:bookmarkStart w:id="14525" w:name="_ETM_Q27_591130"/>
      <w:bookmarkEnd w:id="14525"/>
      <w:r>
        <w:rPr>
          <w:rtl/>
        </w:rPr>
        <w:t>הסדר</w:t>
      </w:r>
      <w:r>
        <w:rPr>
          <w:rFonts w:hint="cs"/>
          <w:rtl/>
        </w:rPr>
        <w:t>,</w:t>
      </w:r>
      <w:bookmarkStart w:id="14526" w:name="_ETM_Q27_591579"/>
      <w:bookmarkEnd w:id="14526"/>
      <w:r>
        <w:rPr>
          <w:rtl/>
        </w:rPr>
        <w:t xml:space="preserve"> </w:t>
      </w:r>
      <w:bookmarkStart w:id="14527" w:name="_ETM_Q27_592209"/>
      <w:bookmarkEnd w:id="14527"/>
      <w:r>
        <w:rPr>
          <w:rtl/>
        </w:rPr>
        <w:t xml:space="preserve">הם </w:t>
      </w:r>
      <w:bookmarkStart w:id="14528" w:name="_ETM_Q27_592389"/>
      <w:bookmarkEnd w:id="14528"/>
      <w:r>
        <w:rPr>
          <w:rtl/>
        </w:rPr>
        <w:t xml:space="preserve">יצאו </w:t>
      </w:r>
      <w:bookmarkStart w:id="14529" w:name="_ETM_Q27_594490"/>
      <w:bookmarkEnd w:id="14529"/>
      <w:r>
        <w:rPr>
          <w:rFonts w:hint="cs"/>
          <w:rtl/>
        </w:rPr>
        <w:t xml:space="preserve">לחירות </w:t>
      </w:r>
      <w:r>
        <w:rPr>
          <w:rtl/>
        </w:rPr>
        <w:t xml:space="preserve">בזמן </w:t>
      </w:r>
      <w:bookmarkStart w:id="14530" w:name="_ETM_Q27_594940"/>
      <w:bookmarkEnd w:id="14530"/>
      <w:r>
        <w:rPr>
          <w:rtl/>
        </w:rPr>
        <w:t>ש</w:t>
      </w:r>
      <w:r>
        <w:rPr>
          <w:rFonts w:hint="cs"/>
          <w:rtl/>
        </w:rPr>
        <w:t>ה</w:t>
      </w:r>
      <w:bookmarkStart w:id="14531" w:name="_ETM_Q27_595149"/>
      <w:bookmarkEnd w:id="14531"/>
      <w:r>
        <w:rPr>
          <w:rtl/>
        </w:rPr>
        <w:t xml:space="preserve">חטופים </w:t>
      </w:r>
      <w:bookmarkStart w:id="14532" w:name="_ETM_Q27_595659"/>
      <w:bookmarkEnd w:id="14532"/>
      <w:r>
        <w:rPr>
          <w:rtl/>
        </w:rPr>
        <w:t xml:space="preserve">שלנו </w:t>
      </w:r>
      <w:bookmarkStart w:id="14533" w:name="_ETM_Q27_596139"/>
      <w:bookmarkEnd w:id="14533"/>
      <w:r>
        <w:rPr>
          <w:rtl/>
        </w:rPr>
        <w:t xml:space="preserve">נמקים </w:t>
      </w:r>
      <w:bookmarkStart w:id="14534" w:name="_ETM_Q27_596649"/>
      <w:bookmarkEnd w:id="14534"/>
      <w:r>
        <w:rPr>
          <w:rtl/>
        </w:rPr>
        <w:t xml:space="preserve">במנהרות </w:t>
      </w:r>
      <w:bookmarkStart w:id="14535" w:name="_ETM_Q27_597159"/>
      <w:bookmarkEnd w:id="14535"/>
      <w:r>
        <w:rPr>
          <w:rtl/>
        </w:rPr>
        <w:t>החמאס</w:t>
      </w:r>
      <w:r>
        <w:rPr>
          <w:rFonts w:hint="cs"/>
          <w:rtl/>
        </w:rPr>
        <w:t>.</w:t>
      </w:r>
    </w:p>
    <w:p w:rsidR="00BB0645" w:rsidRDefault="00BB0645" w:rsidP="008B7283">
      <w:pPr>
        <w:rPr>
          <w:rtl/>
        </w:rPr>
      </w:pPr>
    </w:p>
    <w:p w:rsidR="00BB0645" w:rsidRDefault="00BB0645" w:rsidP="00507C78">
      <w:pPr>
        <w:rPr>
          <w:rtl/>
        </w:rPr>
      </w:pPr>
      <w:bookmarkStart w:id="14536" w:name="_ETM_Q27_597000"/>
      <w:bookmarkStart w:id="14537" w:name="_ETM_Q27_599289"/>
      <w:bookmarkEnd w:id="14536"/>
      <w:bookmarkEnd w:id="14537"/>
      <w:r>
        <w:rPr>
          <w:rtl/>
        </w:rPr>
        <w:t xml:space="preserve">אתם </w:t>
      </w:r>
      <w:bookmarkStart w:id="14538" w:name="_ETM_Q27_599589"/>
      <w:bookmarkEnd w:id="14538"/>
      <w:r>
        <w:rPr>
          <w:rtl/>
        </w:rPr>
        <w:t>יודעים</w:t>
      </w:r>
      <w:r>
        <w:rPr>
          <w:rFonts w:hint="cs"/>
          <w:rtl/>
        </w:rPr>
        <w:t>,</w:t>
      </w:r>
      <w:r>
        <w:rPr>
          <w:rtl/>
        </w:rPr>
        <w:t xml:space="preserve"> </w:t>
      </w:r>
      <w:bookmarkStart w:id="14539" w:name="_ETM_Q27_599889"/>
      <w:bookmarkEnd w:id="14539"/>
      <w:r>
        <w:rPr>
          <w:rtl/>
        </w:rPr>
        <w:t xml:space="preserve">אני </w:t>
      </w:r>
      <w:bookmarkStart w:id="14540" w:name="_ETM_Q27_600130"/>
      <w:bookmarkEnd w:id="14540"/>
      <w:r>
        <w:rPr>
          <w:rtl/>
        </w:rPr>
        <w:t xml:space="preserve">עכשיו </w:t>
      </w:r>
      <w:bookmarkStart w:id="14541" w:name="_ETM_Q27_600540"/>
      <w:bookmarkEnd w:id="14541"/>
      <w:r>
        <w:rPr>
          <w:rtl/>
        </w:rPr>
        <w:t>חזרתי</w:t>
      </w:r>
      <w:r>
        <w:rPr>
          <w:rFonts w:hint="cs"/>
          <w:rtl/>
        </w:rPr>
        <w:t xml:space="preserve"> –</w:t>
      </w:r>
      <w:r>
        <w:rPr>
          <w:rtl/>
        </w:rPr>
        <w:t xml:space="preserve"> </w:t>
      </w:r>
      <w:bookmarkStart w:id="14542" w:name="_ETM_Q27_601700"/>
      <w:bookmarkEnd w:id="14542"/>
      <w:r>
        <w:rPr>
          <w:rtl/>
        </w:rPr>
        <w:t xml:space="preserve">יצאתי </w:t>
      </w:r>
      <w:bookmarkStart w:id="14543" w:name="_ETM_Q27_602179"/>
      <w:bookmarkEnd w:id="14543"/>
      <w:r>
        <w:rPr>
          <w:rtl/>
        </w:rPr>
        <w:t xml:space="preserve">מהכנסת </w:t>
      </w:r>
      <w:bookmarkStart w:id="14544" w:name="_ETM_Q27_602749"/>
      <w:bookmarkEnd w:id="14544"/>
      <w:r>
        <w:rPr>
          <w:rtl/>
        </w:rPr>
        <w:t xml:space="preserve">וחזרתי </w:t>
      </w:r>
      <w:bookmarkStart w:id="14545" w:name="_ETM_Q27_603289"/>
      <w:bookmarkEnd w:id="14545"/>
      <w:r>
        <w:rPr>
          <w:rFonts w:hint="cs"/>
          <w:rtl/>
        </w:rPr>
        <w:t>משבעה</w:t>
      </w:r>
      <w:r>
        <w:rPr>
          <w:rtl/>
        </w:rPr>
        <w:t xml:space="preserve"> יחד </w:t>
      </w:r>
      <w:bookmarkStart w:id="14546" w:name="_ETM_Q27_603529"/>
      <w:bookmarkEnd w:id="14546"/>
      <w:r>
        <w:rPr>
          <w:rtl/>
        </w:rPr>
        <w:t xml:space="preserve">עם </w:t>
      </w:r>
      <w:bookmarkStart w:id="14547" w:name="_ETM_Q27_603679"/>
      <w:bookmarkEnd w:id="14547"/>
      <w:r>
        <w:rPr>
          <w:rtl/>
        </w:rPr>
        <w:t xml:space="preserve">חברי </w:t>
      </w:r>
      <w:bookmarkStart w:id="14548" w:name="_ETM_Q27_604069"/>
      <w:bookmarkEnd w:id="14548"/>
      <w:r>
        <w:rPr>
          <w:rtl/>
        </w:rPr>
        <w:t xml:space="preserve">חבר </w:t>
      </w:r>
      <w:bookmarkStart w:id="14549" w:name="_ETM_Q27_604339"/>
      <w:bookmarkEnd w:id="14549"/>
      <w:r>
        <w:rPr>
          <w:rtl/>
        </w:rPr>
        <w:t xml:space="preserve">הכנסת </w:t>
      </w:r>
      <w:bookmarkStart w:id="14550" w:name="_ETM_Q27_604759"/>
      <w:bookmarkEnd w:id="14550"/>
      <w:r>
        <w:rPr>
          <w:rtl/>
        </w:rPr>
        <w:t xml:space="preserve">נאור </w:t>
      </w:r>
      <w:bookmarkStart w:id="14551" w:name="_ETM_Q27_604999"/>
      <w:bookmarkEnd w:id="14551"/>
      <w:r>
        <w:rPr>
          <w:rtl/>
        </w:rPr>
        <w:t>שירי</w:t>
      </w:r>
      <w:r>
        <w:rPr>
          <w:rFonts w:hint="cs"/>
          <w:rtl/>
        </w:rPr>
        <w:t xml:space="preserve">. </w:t>
      </w:r>
      <w:bookmarkStart w:id="14552" w:name="_ETM_Q27_606000"/>
      <w:bookmarkStart w:id="14553" w:name="_ETM_Q27_609350"/>
      <w:bookmarkEnd w:id="14552"/>
      <w:bookmarkEnd w:id="14553"/>
      <w:r>
        <w:rPr>
          <w:rtl/>
        </w:rPr>
        <w:t xml:space="preserve">נסענו </w:t>
      </w:r>
      <w:bookmarkStart w:id="14554" w:name="_ETM_Q27_609890"/>
      <w:bookmarkEnd w:id="14554"/>
      <w:r>
        <w:rPr>
          <w:rtl/>
        </w:rPr>
        <w:t xml:space="preserve">לניחום </w:t>
      </w:r>
      <w:bookmarkStart w:id="14555" w:name="_ETM_Q27_610370"/>
      <w:bookmarkEnd w:id="14555"/>
      <w:r>
        <w:rPr>
          <w:rtl/>
        </w:rPr>
        <w:t xml:space="preserve">אבלים </w:t>
      </w:r>
      <w:bookmarkStart w:id="14556" w:name="_ETM_Q27_610970"/>
      <w:bookmarkEnd w:id="14556"/>
      <w:r>
        <w:rPr>
          <w:rtl/>
        </w:rPr>
        <w:t xml:space="preserve">בגבעת </w:t>
      </w:r>
      <w:bookmarkStart w:id="14557" w:name="_ETM_Q27_611510"/>
      <w:bookmarkEnd w:id="14557"/>
      <w:r>
        <w:rPr>
          <w:rtl/>
        </w:rPr>
        <w:t>זאב</w:t>
      </w:r>
      <w:r>
        <w:rPr>
          <w:rFonts w:hint="cs"/>
          <w:rtl/>
        </w:rPr>
        <w:t>,</w:t>
      </w:r>
      <w:r>
        <w:rPr>
          <w:rtl/>
        </w:rPr>
        <w:t xml:space="preserve"> </w:t>
      </w:r>
      <w:bookmarkStart w:id="14558" w:name="_ETM_Q27_612590"/>
      <w:bookmarkEnd w:id="14558"/>
      <w:r>
        <w:rPr>
          <w:rtl/>
        </w:rPr>
        <w:t xml:space="preserve">של </w:t>
      </w:r>
      <w:bookmarkStart w:id="14559" w:name="_ETM_Q27_613099"/>
      <w:bookmarkEnd w:id="14559"/>
      <w:r>
        <w:rPr>
          <w:rtl/>
        </w:rPr>
        <w:t xml:space="preserve">אוריאל </w:t>
      </w:r>
      <w:bookmarkStart w:id="14560" w:name="_ETM_Q27_613580"/>
      <w:bookmarkEnd w:id="14560"/>
      <w:r>
        <w:rPr>
          <w:rtl/>
        </w:rPr>
        <w:t>ברוך</w:t>
      </w:r>
      <w:r>
        <w:rPr>
          <w:rFonts w:hint="cs"/>
          <w:rtl/>
        </w:rPr>
        <w:t>,</w:t>
      </w:r>
      <w:r>
        <w:rPr>
          <w:rtl/>
        </w:rPr>
        <w:t xml:space="preserve"> </w:t>
      </w:r>
      <w:bookmarkStart w:id="14561" w:name="_ETM_Q27_613970"/>
      <w:bookmarkEnd w:id="14561"/>
      <w:r>
        <w:rPr>
          <w:rtl/>
        </w:rPr>
        <w:t>ז</w:t>
      </w:r>
      <w:r>
        <w:rPr>
          <w:rFonts w:hint="cs"/>
          <w:rtl/>
        </w:rPr>
        <w:t>י</w:t>
      </w:r>
      <w:r>
        <w:rPr>
          <w:rtl/>
        </w:rPr>
        <w:t xml:space="preserve">כרונו </w:t>
      </w:r>
      <w:bookmarkStart w:id="14562" w:name="_ETM_Q27_614450"/>
      <w:bookmarkEnd w:id="14562"/>
      <w:r>
        <w:rPr>
          <w:rtl/>
        </w:rPr>
        <w:t>לברכה</w:t>
      </w:r>
      <w:r>
        <w:rPr>
          <w:rFonts w:hint="cs"/>
          <w:rtl/>
        </w:rPr>
        <w:t>,</w:t>
      </w:r>
      <w:r>
        <w:rPr>
          <w:rtl/>
        </w:rPr>
        <w:t xml:space="preserve"> </w:t>
      </w:r>
      <w:bookmarkStart w:id="14563" w:name="_ETM_Q27_615980"/>
      <w:bookmarkEnd w:id="14563"/>
      <w:r>
        <w:rPr>
          <w:rFonts w:hint="cs"/>
          <w:rtl/>
        </w:rPr>
        <w:t>אחד</w:t>
      </w:r>
      <w:bookmarkStart w:id="14564" w:name="_ETM_Q27_616220"/>
      <w:bookmarkEnd w:id="14564"/>
      <w:r>
        <w:rPr>
          <w:rtl/>
        </w:rPr>
        <w:t xml:space="preserve"> </w:t>
      </w:r>
      <w:bookmarkStart w:id="14565" w:name="_ETM_Q27_616549"/>
      <w:bookmarkEnd w:id="14565"/>
      <w:r>
        <w:rPr>
          <w:rtl/>
        </w:rPr>
        <w:t xml:space="preserve">החטופים </w:t>
      </w:r>
      <w:bookmarkStart w:id="14566" w:name="_ETM_Q27_617120"/>
      <w:bookmarkEnd w:id="14566"/>
      <w:r>
        <w:rPr>
          <w:rtl/>
        </w:rPr>
        <w:t>מ</w:t>
      </w:r>
      <w:r>
        <w:rPr>
          <w:rFonts w:hint="cs"/>
          <w:rtl/>
        </w:rPr>
        <w:t>-7 ב</w:t>
      </w:r>
      <w:bookmarkStart w:id="14567" w:name="_ETM_Q27_617629"/>
      <w:bookmarkEnd w:id="14567"/>
      <w:r>
        <w:rPr>
          <w:rtl/>
        </w:rPr>
        <w:t>אוקטובר</w:t>
      </w:r>
      <w:r>
        <w:rPr>
          <w:rFonts w:hint="cs"/>
          <w:rtl/>
        </w:rPr>
        <w:t>,</w:t>
      </w:r>
      <w:r>
        <w:rPr>
          <w:rtl/>
        </w:rPr>
        <w:t xml:space="preserve"> </w:t>
      </w:r>
      <w:bookmarkStart w:id="14568" w:name="_ETM_Q27_619040"/>
      <w:bookmarkEnd w:id="14568"/>
      <w:r>
        <w:rPr>
          <w:rtl/>
        </w:rPr>
        <w:t xml:space="preserve">שלצערנו </w:t>
      </w:r>
      <w:bookmarkStart w:id="14569" w:name="_ETM_Q27_619910"/>
      <w:bookmarkEnd w:id="14569"/>
      <w:r>
        <w:rPr>
          <w:rtl/>
        </w:rPr>
        <w:t xml:space="preserve">נרצח </w:t>
      </w:r>
      <w:bookmarkStart w:id="14570" w:name="_ETM_Q27_620360"/>
      <w:bookmarkEnd w:id="14570"/>
      <w:r>
        <w:rPr>
          <w:rtl/>
        </w:rPr>
        <w:t xml:space="preserve">ב-7 </w:t>
      </w:r>
      <w:bookmarkStart w:id="14571" w:name="_ETM_Q27_620810"/>
      <w:bookmarkEnd w:id="14571"/>
      <w:r>
        <w:rPr>
          <w:rtl/>
        </w:rPr>
        <w:t xml:space="preserve">באוקטובר </w:t>
      </w:r>
      <w:bookmarkStart w:id="14572" w:name="_ETM_Q27_622270"/>
      <w:bookmarkEnd w:id="14572"/>
      <w:r>
        <w:rPr>
          <w:rtl/>
        </w:rPr>
        <w:t xml:space="preserve">וגופתו </w:t>
      </w:r>
      <w:bookmarkStart w:id="14573" w:name="_ETM_Q27_623170"/>
      <w:bookmarkEnd w:id="14573"/>
      <w:r>
        <w:rPr>
          <w:rtl/>
        </w:rPr>
        <w:t xml:space="preserve">מוחזקת </w:t>
      </w:r>
      <w:bookmarkStart w:id="14574" w:name="_ETM_Q27_623770"/>
      <w:bookmarkEnd w:id="14574"/>
      <w:r>
        <w:rPr>
          <w:rtl/>
        </w:rPr>
        <w:t xml:space="preserve">בידי </w:t>
      </w:r>
      <w:bookmarkStart w:id="14575" w:name="_ETM_Q27_624100"/>
      <w:bookmarkEnd w:id="14575"/>
      <w:r>
        <w:rPr>
          <w:rtl/>
        </w:rPr>
        <w:t>החמאס</w:t>
      </w:r>
      <w:r>
        <w:rPr>
          <w:rFonts w:hint="cs"/>
          <w:rtl/>
        </w:rPr>
        <w:t>.</w:t>
      </w:r>
      <w:r>
        <w:rPr>
          <w:rtl/>
        </w:rPr>
        <w:t xml:space="preserve"> </w:t>
      </w:r>
      <w:bookmarkStart w:id="14576" w:name="_ETM_Q27_626190"/>
      <w:bookmarkEnd w:id="14576"/>
      <w:r>
        <w:rPr>
          <w:rtl/>
        </w:rPr>
        <w:t xml:space="preserve">בעוד </w:t>
      </w:r>
      <w:bookmarkStart w:id="14577" w:name="_ETM_Q27_626730"/>
      <w:bookmarkEnd w:id="14577"/>
      <w:r>
        <w:rPr>
          <w:rtl/>
        </w:rPr>
        <w:t xml:space="preserve">אני </w:t>
      </w:r>
      <w:bookmarkStart w:id="14578" w:name="_ETM_Q27_627000"/>
      <w:bookmarkEnd w:id="14578"/>
      <w:r>
        <w:rPr>
          <w:rtl/>
        </w:rPr>
        <w:t xml:space="preserve">יושבת </w:t>
      </w:r>
      <w:bookmarkStart w:id="14579" w:name="_ETM_Q27_627450"/>
      <w:bookmarkEnd w:id="14579"/>
      <w:r>
        <w:rPr>
          <w:rtl/>
        </w:rPr>
        <w:t>שם</w:t>
      </w:r>
      <w:r>
        <w:rPr>
          <w:rFonts w:hint="cs"/>
          <w:rtl/>
        </w:rPr>
        <w:t xml:space="preserve"> בשבעה, </w:t>
      </w:r>
      <w:bookmarkStart w:id="14580" w:name="_ETM_Q27_627690"/>
      <w:bookmarkStart w:id="14581" w:name="_ETM_Q27_628380"/>
      <w:bookmarkEnd w:id="14580"/>
      <w:bookmarkEnd w:id="14581"/>
      <w:r>
        <w:rPr>
          <w:rtl/>
        </w:rPr>
        <w:t xml:space="preserve">בעוד </w:t>
      </w:r>
      <w:bookmarkStart w:id="14582" w:name="_ETM_Q27_628740"/>
      <w:bookmarkEnd w:id="14582"/>
      <w:r>
        <w:rPr>
          <w:rtl/>
        </w:rPr>
        <w:t xml:space="preserve">יש </w:t>
      </w:r>
      <w:bookmarkStart w:id="14583" w:name="_ETM_Q27_629069"/>
      <w:bookmarkEnd w:id="14583"/>
      <w:r>
        <w:rPr>
          <w:rtl/>
        </w:rPr>
        <w:t xml:space="preserve">לנו </w:t>
      </w:r>
      <w:bookmarkStart w:id="14584" w:name="_ETM_Q27_629310"/>
      <w:bookmarkEnd w:id="14584"/>
      <w:r>
        <w:rPr>
          <w:rtl/>
        </w:rPr>
        <w:t xml:space="preserve">משפחות </w:t>
      </w:r>
      <w:bookmarkStart w:id="14585" w:name="_ETM_Q27_629849"/>
      <w:bookmarkEnd w:id="14585"/>
      <w:r>
        <w:rPr>
          <w:rtl/>
        </w:rPr>
        <w:t xml:space="preserve">בישראל </w:t>
      </w:r>
      <w:bookmarkStart w:id="14586" w:name="_ETM_Q27_630330"/>
      <w:bookmarkEnd w:id="14586"/>
      <w:r>
        <w:rPr>
          <w:rtl/>
        </w:rPr>
        <w:t>שיושבות</w:t>
      </w:r>
      <w:r>
        <w:rPr>
          <w:rFonts w:hint="cs"/>
          <w:rtl/>
        </w:rPr>
        <w:t xml:space="preserve"> שבעה</w:t>
      </w:r>
      <w:bookmarkStart w:id="14587" w:name="_ETM_Q27_630840"/>
      <w:bookmarkEnd w:id="14587"/>
      <w:r>
        <w:rPr>
          <w:rtl/>
        </w:rPr>
        <w:t xml:space="preserve"> </w:t>
      </w:r>
      <w:bookmarkStart w:id="14588" w:name="_ETM_Q27_631739"/>
      <w:bookmarkEnd w:id="14588"/>
      <w:r>
        <w:rPr>
          <w:rtl/>
        </w:rPr>
        <w:t xml:space="preserve">על </w:t>
      </w:r>
      <w:bookmarkStart w:id="14589" w:name="_ETM_Q27_631950"/>
      <w:bookmarkEnd w:id="14589"/>
      <w:r>
        <w:rPr>
          <w:rtl/>
        </w:rPr>
        <w:t xml:space="preserve">חטופים </w:t>
      </w:r>
      <w:bookmarkStart w:id="14590" w:name="_ETM_Q27_632489"/>
      <w:bookmarkEnd w:id="14590"/>
      <w:r>
        <w:rPr>
          <w:rtl/>
        </w:rPr>
        <w:t xml:space="preserve">שלנו </w:t>
      </w:r>
      <w:bookmarkStart w:id="14591" w:name="_ETM_Q27_632970"/>
      <w:bookmarkEnd w:id="14591"/>
      <w:r>
        <w:rPr>
          <w:rtl/>
        </w:rPr>
        <w:t xml:space="preserve">ועל </w:t>
      </w:r>
      <w:bookmarkStart w:id="14592" w:name="_ETM_Q27_633209"/>
      <w:bookmarkEnd w:id="14592"/>
      <w:r>
        <w:rPr>
          <w:rtl/>
        </w:rPr>
        <w:t xml:space="preserve">חיילים </w:t>
      </w:r>
      <w:bookmarkStart w:id="14593" w:name="_ETM_Q27_633690"/>
      <w:bookmarkEnd w:id="14593"/>
      <w:r>
        <w:rPr>
          <w:rtl/>
        </w:rPr>
        <w:t>שלנו</w:t>
      </w:r>
      <w:r>
        <w:rPr>
          <w:rFonts w:hint="cs"/>
          <w:rtl/>
        </w:rPr>
        <w:t>,</w:t>
      </w:r>
      <w:bookmarkStart w:id="14594" w:name="_ETM_Q27_634770"/>
      <w:bookmarkEnd w:id="14594"/>
      <w:r>
        <w:rPr>
          <w:rFonts w:hint="cs"/>
          <w:rtl/>
        </w:rPr>
        <w:t xml:space="preserve"> </w:t>
      </w:r>
      <w:bookmarkStart w:id="14595" w:name="_ETM_Q27_633000"/>
      <w:bookmarkEnd w:id="14595"/>
      <w:r>
        <w:rPr>
          <w:rtl/>
        </w:rPr>
        <w:t xml:space="preserve">אנשים </w:t>
      </w:r>
      <w:bookmarkStart w:id="14596" w:name="_ETM_Q27_635220"/>
      <w:bookmarkEnd w:id="14596"/>
      <w:r>
        <w:rPr>
          <w:rtl/>
        </w:rPr>
        <w:t xml:space="preserve">פה </w:t>
      </w:r>
      <w:bookmarkStart w:id="14597" w:name="_ETM_Q27_635370"/>
      <w:bookmarkEnd w:id="14597"/>
      <w:r>
        <w:rPr>
          <w:rtl/>
        </w:rPr>
        <w:t xml:space="preserve">מתכננים </w:t>
      </w:r>
      <w:bookmarkStart w:id="14598" w:name="_ETM_Q27_635940"/>
      <w:bookmarkEnd w:id="14598"/>
      <w:r>
        <w:rPr>
          <w:rtl/>
        </w:rPr>
        <w:t>חופשים</w:t>
      </w:r>
      <w:r>
        <w:rPr>
          <w:rFonts w:hint="cs"/>
          <w:rtl/>
        </w:rPr>
        <w:t>.</w:t>
      </w:r>
      <w:bookmarkStart w:id="14599" w:name="_ETM_Q27_638000"/>
      <w:bookmarkStart w:id="14600" w:name="_ETM_Q27_639000"/>
      <w:bookmarkStart w:id="14601" w:name="_ETM_Q27_638599"/>
      <w:bookmarkEnd w:id="14599"/>
      <w:bookmarkEnd w:id="14600"/>
      <w:bookmarkEnd w:id="14601"/>
      <w:r>
        <w:rPr>
          <w:rFonts w:hint="cs"/>
          <w:rtl/>
        </w:rPr>
        <w:t xml:space="preserve"> </w:t>
      </w:r>
      <w:r>
        <w:rPr>
          <w:rtl/>
        </w:rPr>
        <w:t xml:space="preserve">האם </w:t>
      </w:r>
      <w:bookmarkStart w:id="14602" w:name="_ETM_Q27_638930"/>
      <w:bookmarkEnd w:id="14602"/>
      <w:r>
        <w:rPr>
          <w:rtl/>
        </w:rPr>
        <w:t xml:space="preserve">זה </w:t>
      </w:r>
      <w:bookmarkStart w:id="14603" w:name="_ETM_Q27_639110"/>
      <w:bookmarkEnd w:id="14603"/>
      <w:r>
        <w:rPr>
          <w:rtl/>
        </w:rPr>
        <w:t xml:space="preserve">דבר </w:t>
      </w:r>
      <w:bookmarkStart w:id="14604" w:name="_ETM_Q27_639530"/>
      <w:bookmarkStart w:id="14605" w:name="_ETM_Q27_639769"/>
      <w:bookmarkEnd w:id="14604"/>
      <w:bookmarkEnd w:id="14605"/>
      <w:r>
        <w:rPr>
          <w:rtl/>
        </w:rPr>
        <w:t>הגיוני</w:t>
      </w:r>
      <w:r>
        <w:rPr>
          <w:rFonts w:hint="cs"/>
          <w:rtl/>
        </w:rPr>
        <w:t>?</w:t>
      </w:r>
      <w:r>
        <w:rPr>
          <w:rtl/>
        </w:rPr>
        <w:t xml:space="preserve"> </w:t>
      </w:r>
      <w:bookmarkStart w:id="14606" w:name="_ETM_Q27_640220"/>
      <w:bookmarkEnd w:id="14606"/>
      <w:r>
        <w:rPr>
          <w:rtl/>
        </w:rPr>
        <w:t xml:space="preserve">האם </w:t>
      </w:r>
      <w:bookmarkStart w:id="14607" w:name="_ETM_Q27_640459"/>
      <w:bookmarkEnd w:id="14607"/>
      <w:r>
        <w:rPr>
          <w:rtl/>
        </w:rPr>
        <w:t xml:space="preserve">זה </w:t>
      </w:r>
      <w:bookmarkStart w:id="14608" w:name="_ETM_Q27_640610"/>
      <w:bookmarkEnd w:id="14608"/>
      <w:r>
        <w:rPr>
          <w:rtl/>
        </w:rPr>
        <w:t xml:space="preserve">נתפס </w:t>
      </w:r>
      <w:bookmarkStart w:id="14609" w:name="_ETM_Q27_641670"/>
      <w:bookmarkEnd w:id="14609"/>
      <w:r>
        <w:rPr>
          <w:rtl/>
        </w:rPr>
        <w:t xml:space="preserve">שכנסת </w:t>
      </w:r>
      <w:bookmarkStart w:id="14610" w:name="_ETM_Q27_642299"/>
      <w:bookmarkEnd w:id="14610"/>
      <w:r>
        <w:rPr>
          <w:rtl/>
        </w:rPr>
        <w:t xml:space="preserve">ישראל </w:t>
      </w:r>
      <w:bookmarkStart w:id="14611" w:name="_ETM_Q27_643170"/>
      <w:bookmarkEnd w:id="14611"/>
      <w:r>
        <w:rPr>
          <w:rtl/>
        </w:rPr>
        <w:t xml:space="preserve">תצא </w:t>
      </w:r>
      <w:bookmarkStart w:id="14612" w:name="_ETM_Q27_643680"/>
      <w:bookmarkEnd w:id="14612"/>
      <w:r>
        <w:rPr>
          <w:rtl/>
        </w:rPr>
        <w:t xml:space="preserve">לפגרה </w:t>
      </w:r>
      <w:bookmarkStart w:id="14613" w:name="_ETM_Q27_645080"/>
      <w:bookmarkEnd w:id="14613"/>
      <w:r>
        <w:rPr>
          <w:rtl/>
        </w:rPr>
        <w:t xml:space="preserve">בזמן </w:t>
      </w:r>
      <w:bookmarkStart w:id="14614" w:name="_ETM_Q27_645650"/>
      <w:bookmarkEnd w:id="14614"/>
      <w:r>
        <w:rPr>
          <w:rtl/>
        </w:rPr>
        <w:t>ש</w:t>
      </w:r>
      <w:bookmarkStart w:id="14615" w:name="_ETM_Q27_645920"/>
      <w:bookmarkEnd w:id="14615"/>
      <w:r>
        <w:rPr>
          <w:rtl/>
        </w:rPr>
        <w:t xml:space="preserve">האסון </w:t>
      </w:r>
      <w:bookmarkStart w:id="14616" w:name="_ETM_Q27_646700"/>
      <w:bookmarkEnd w:id="14616"/>
      <w:r>
        <w:rPr>
          <w:rtl/>
        </w:rPr>
        <w:t xml:space="preserve">הגדול </w:t>
      </w:r>
      <w:bookmarkStart w:id="14617" w:name="_ETM_Q27_647210"/>
      <w:bookmarkEnd w:id="14617"/>
      <w:r>
        <w:rPr>
          <w:rtl/>
        </w:rPr>
        <w:t xml:space="preserve">ביותר </w:t>
      </w:r>
      <w:bookmarkStart w:id="14618" w:name="_ETM_Q27_647660"/>
      <w:bookmarkEnd w:id="14618"/>
      <w:r>
        <w:rPr>
          <w:rtl/>
        </w:rPr>
        <w:t xml:space="preserve">בהיסטוריה </w:t>
      </w:r>
      <w:bookmarkStart w:id="14619" w:name="_ETM_Q27_648200"/>
      <w:bookmarkEnd w:id="14619"/>
      <w:r>
        <w:rPr>
          <w:rtl/>
        </w:rPr>
        <w:t xml:space="preserve">של </w:t>
      </w:r>
      <w:bookmarkStart w:id="14620" w:name="_ETM_Q27_648350"/>
      <w:bookmarkEnd w:id="14620"/>
      <w:r>
        <w:rPr>
          <w:rtl/>
        </w:rPr>
        <w:t xml:space="preserve">המדינה </w:t>
      </w:r>
      <w:bookmarkStart w:id="14621" w:name="_ETM_Q27_648800"/>
      <w:bookmarkEnd w:id="14621"/>
      <w:r>
        <w:rPr>
          <w:rtl/>
        </w:rPr>
        <w:t xml:space="preserve">שלנו </w:t>
      </w:r>
      <w:bookmarkStart w:id="14622" w:name="_ETM_Q27_649670"/>
      <w:bookmarkEnd w:id="14622"/>
      <w:r>
        <w:rPr>
          <w:rtl/>
        </w:rPr>
        <w:t>מתחולל</w:t>
      </w:r>
      <w:bookmarkStart w:id="14623" w:name="_ETM_Q27_650300"/>
      <w:bookmarkEnd w:id="14623"/>
      <w:r>
        <w:rPr>
          <w:rFonts w:hint="cs"/>
          <w:rtl/>
        </w:rPr>
        <w:t xml:space="preserve"> לנגד עינינו? </w:t>
      </w:r>
    </w:p>
    <w:p w:rsidR="00BB0645" w:rsidRDefault="00BB0645" w:rsidP="008B7283">
      <w:pPr>
        <w:rPr>
          <w:rtl/>
        </w:rPr>
      </w:pPr>
    </w:p>
    <w:p w:rsidR="00BB0645" w:rsidRDefault="00BB0645" w:rsidP="00507C78">
      <w:pPr>
        <w:rPr>
          <w:rtl/>
        </w:rPr>
      </w:pPr>
      <w:bookmarkStart w:id="14624" w:name="_ETM_Q27_653000"/>
      <w:bookmarkStart w:id="14625" w:name="_ETM_Q27_650450"/>
      <w:bookmarkStart w:id="14626" w:name="_ETM_Q27_650630"/>
      <w:bookmarkStart w:id="14627" w:name="_ETM_Q27_652200"/>
      <w:bookmarkEnd w:id="14624"/>
      <w:bookmarkEnd w:id="14625"/>
      <w:bookmarkEnd w:id="14626"/>
      <w:bookmarkEnd w:id="14627"/>
      <w:r>
        <w:rPr>
          <w:rtl/>
        </w:rPr>
        <w:t xml:space="preserve">ואתם </w:t>
      </w:r>
      <w:bookmarkStart w:id="14628" w:name="_ETM_Q27_652620"/>
      <w:bookmarkEnd w:id="14628"/>
      <w:r>
        <w:rPr>
          <w:rtl/>
        </w:rPr>
        <w:t>יודעים</w:t>
      </w:r>
      <w:r>
        <w:rPr>
          <w:rFonts w:hint="cs"/>
          <w:rtl/>
        </w:rPr>
        <w:t>,</w:t>
      </w:r>
      <w:r>
        <w:rPr>
          <w:rtl/>
        </w:rPr>
        <w:t xml:space="preserve"> </w:t>
      </w:r>
      <w:bookmarkStart w:id="14629" w:name="_ETM_Q27_653070"/>
      <w:bookmarkEnd w:id="14629"/>
      <w:r>
        <w:rPr>
          <w:rtl/>
        </w:rPr>
        <w:t xml:space="preserve">כבר </w:t>
      </w:r>
      <w:bookmarkStart w:id="14630" w:name="_ETM_Q27_653400"/>
      <w:bookmarkEnd w:id="14630"/>
      <w:r>
        <w:rPr>
          <w:rtl/>
        </w:rPr>
        <w:t xml:space="preserve">לפני </w:t>
      </w:r>
      <w:bookmarkStart w:id="14631" w:name="_ETM_Q27_653790"/>
      <w:bookmarkEnd w:id="14631"/>
      <w:r>
        <w:rPr>
          <w:rFonts w:hint="cs"/>
          <w:rtl/>
        </w:rPr>
        <w:t>כ</w:t>
      </w:r>
      <w:r>
        <w:rPr>
          <w:rtl/>
        </w:rPr>
        <w:t>מ</w:t>
      </w:r>
      <w:r>
        <w:rPr>
          <w:rFonts w:hint="cs"/>
          <w:rtl/>
        </w:rPr>
        <w:t>ה</w:t>
      </w:r>
      <w:r>
        <w:rPr>
          <w:rtl/>
        </w:rPr>
        <w:t xml:space="preserve"> </w:t>
      </w:r>
      <w:bookmarkStart w:id="14632" w:name="_ETM_Q27_654240"/>
      <w:bookmarkEnd w:id="14632"/>
      <w:r>
        <w:rPr>
          <w:rtl/>
        </w:rPr>
        <w:t xml:space="preserve">שבועות </w:t>
      </w:r>
      <w:bookmarkStart w:id="14633" w:name="_ETM_Q27_655370"/>
      <w:bookmarkEnd w:id="14633"/>
      <w:r>
        <w:rPr>
          <w:rtl/>
        </w:rPr>
        <w:t xml:space="preserve">לא </w:t>
      </w:r>
      <w:bookmarkStart w:id="14634" w:name="_ETM_Q27_655680"/>
      <w:bookmarkEnd w:id="14634"/>
      <w:r>
        <w:rPr>
          <w:rFonts w:hint="cs"/>
          <w:rtl/>
        </w:rPr>
        <w:t xml:space="preserve">מעטים </w:t>
      </w:r>
      <w:bookmarkStart w:id="14635" w:name="_ETM_Q27_656939"/>
      <w:bookmarkEnd w:id="14635"/>
      <w:r>
        <w:rPr>
          <w:rtl/>
        </w:rPr>
        <w:t xml:space="preserve">ישבו </w:t>
      </w:r>
      <w:bookmarkStart w:id="14636" w:name="_ETM_Q27_657480"/>
      <w:bookmarkEnd w:id="14636"/>
      <w:r>
        <w:rPr>
          <w:rtl/>
        </w:rPr>
        <w:t xml:space="preserve">משפחות </w:t>
      </w:r>
      <w:bookmarkStart w:id="14637" w:name="_ETM_Q27_658019"/>
      <w:bookmarkEnd w:id="14637"/>
      <w:r>
        <w:rPr>
          <w:rtl/>
        </w:rPr>
        <w:t xml:space="preserve">החטופים </w:t>
      </w:r>
      <w:bookmarkStart w:id="14638" w:name="_ETM_Q27_658560"/>
      <w:bookmarkEnd w:id="14638"/>
      <w:r>
        <w:rPr>
          <w:rtl/>
        </w:rPr>
        <w:t xml:space="preserve">בוועדות </w:t>
      </w:r>
      <w:bookmarkStart w:id="14639" w:name="_ETM_Q27_659219"/>
      <w:bookmarkEnd w:id="14639"/>
      <w:r>
        <w:rPr>
          <w:rFonts w:hint="cs"/>
          <w:rtl/>
        </w:rPr>
        <w:t xml:space="preserve">– </w:t>
      </w:r>
      <w:r>
        <w:rPr>
          <w:rtl/>
        </w:rPr>
        <w:t xml:space="preserve">אני </w:t>
      </w:r>
      <w:bookmarkStart w:id="14640" w:name="_ETM_Q27_659370"/>
      <w:bookmarkEnd w:id="14640"/>
      <w:r>
        <w:rPr>
          <w:rtl/>
        </w:rPr>
        <w:t xml:space="preserve">לא </w:t>
      </w:r>
      <w:bookmarkStart w:id="14641" w:name="_ETM_Q27_659489"/>
      <w:bookmarkEnd w:id="14641"/>
      <w:r>
        <w:rPr>
          <w:rtl/>
        </w:rPr>
        <w:t xml:space="preserve">אשכח </w:t>
      </w:r>
      <w:bookmarkStart w:id="14642" w:name="_ETM_Q27_659819"/>
      <w:bookmarkEnd w:id="14642"/>
      <w:r>
        <w:rPr>
          <w:rtl/>
        </w:rPr>
        <w:t xml:space="preserve">את </w:t>
      </w:r>
      <w:bookmarkStart w:id="14643" w:name="_ETM_Q27_659939"/>
      <w:bookmarkEnd w:id="14643"/>
      <w:r>
        <w:rPr>
          <w:rtl/>
        </w:rPr>
        <w:t xml:space="preserve">זה </w:t>
      </w:r>
      <w:bookmarkStart w:id="14644" w:name="_ETM_Q27_660060"/>
      <w:bookmarkEnd w:id="14644"/>
      <w:r>
        <w:rPr>
          <w:rFonts w:hint="cs"/>
          <w:rtl/>
        </w:rPr>
        <w:t xml:space="preserve">– באחת </w:t>
      </w:r>
      <w:bookmarkStart w:id="14645" w:name="_ETM_Q27_660450"/>
      <w:bookmarkEnd w:id="14645"/>
      <w:r>
        <w:rPr>
          <w:rtl/>
        </w:rPr>
        <w:t xml:space="preserve">הוועדות </w:t>
      </w:r>
      <w:bookmarkStart w:id="14646" w:name="_ETM_Q27_660900"/>
      <w:bookmarkEnd w:id="14646"/>
      <w:r>
        <w:rPr>
          <w:rtl/>
        </w:rPr>
        <w:t xml:space="preserve">הם </w:t>
      </w:r>
      <w:bookmarkStart w:id="14647" w:name="_ETM_Q27_660989"/>
      <w:bookmarkEnd w:id="14647"/>
      <w:r>
        <w:rPr>
          <w:rtl/>
        </w:rPr>
        <w:t xml:space="preserve">ישבו </w:t>
      </w:r>
      <w:bookmarkStart w:id="14648" w:name="_ETM_Q27_662050"/>
      <w:bookmarkEnd w:id="14648"/>
      <w:r>
        <w:rPr>
          <w:rtl/>
        </w:rPr>
        <w:t xml:space="preserve">ואמרו </w:t>
      </w:r>
      <w:bookmarkStart w:id="14649" w:name="_ETM_Q27_662530"/>
      <w:bookmarkEnd w:id="14649"/>
      <w:r>
        <w:rPr>
          <w:rtl/>
        </w:rPr>
        <w:t>לנו</w:t>
      </w:r>
      <w:r w:rsidR="00507C78">
        <w:rPr>
          <w:rFonts w:hint="cs"/>
          <w:rtl/>
        </w:rPr>
        <w:t>:</w:t>
      </w:r>
      <w:r>
        <w:rPr>
          <w:rtl/>
        </w:rPr>
        <w:t xml:space="preserve"> </w:t>
      </w:r>
      <w:bookmarkStart w:id="14650" w:name="_ETM_Q27_662770"/>
      <w:bookmarkEnd w:id="14650"/>
      <w:r>
        <w:rPr>
          <w:rtl/>
        </w:rPr>
        <w:t xml:space="preserve">אנחנו </w:t>
      </w:r>
      <w:bookmarkStart w:id="14651" w:name="_ETM_Q27_663010"/>
      <w:bookmarkEnd w:id="14651"/>
      <w:r>
        <w:rPr>
          <w:rtl/>
        </w:rPr>
        <w:t xml:space="preserve">מבקשים </w:t>
      </w:r>
      <w:bookmarkStart w:id="14652" w:name="_ETM_Q27_663550"/>
      <w:bookmarkEnd w:id="14652"/>
      <w:r>
        <w:rPr>
          <w:rtl/>
        </w:rPr>
        <w:t>מכם</w:t>
      </w:r>
      <w:r>
        <w:rPr>
          <w:rFonts w:hint="cs"/>
          <w:rtl/>
        </w:rPr>
        <w:t>,</w:t>
      </w:r>
      <w:r>
        <w:rPr>
          <w:rtl/>
        </w:rPr>
        <w:t xml:space="preserve"> </w:t>
      </w:r>
      <w:bookmarkStart w:id="14653" w:name="_ETM_Q27_664890"/>
      <w:bookmarkEnd w:id="14653"/>
      <w:r>
        <w:rPr>
          <w:rtl/>
        </w:rPr>
        <w:t xml:space="preserve">אל </w:t>
      </w:r>
      <w:bookmarkStart w:id="14654" w:name="_ETM_Q27_665100"/>
      <w:bookmarkEnd w:id="14654"/>
      <w:r>
        <w:rPr>
          <w:rtl/>
        </w:rPr>
        <w:t xml:space="preserve">תצאו </w:t>
      </w:r>
      <w:bookmarkStart w:id="14655" w:name="_ETM_Q27_665480"/>
      <w:bookmarkEnd w:id="14655"/>
      <w:r>
        <w:rPr>
          <w:rFonts w:hint="cs"/>
          <w:rtl/>
        </w:rPr>
        <w:t xml:space="preserve">לפגרה. </w:t>
      </w:r>
      <w:bookmarkStart w:id="14656" w:name="_ETM_Q27_665720"/>
      <w:bookmarkStart w:id="14657" w:name="_ETM_Q27_667390"/>
      <w:bookmarkEnd w:id="14656"/>
      <w:bookmarkEnd w:id="14657"/>
      <w:r>
        <w:rPr>
          <w:rtl/>
        </w:rPr>
        <w:t xml:space="preserve">אז </w:t>
      </w:r>
      <w:bookmarkStart w:id="14658" w:name="_ETM_Q27_667599"/>
      <w:bookmarkEnd w:id="14658"/>
      <w:r>
        <w:rPr>
          <w:rtl/>
        </w:rPr>
        <w:t xml:space="preserve">בהתחלה </w:t>
      </w:r>
      <w:bookmarkStart w:id="14659" w:name="_ETM_Q27_668080"/>
      <w:bookmarkEnd w:id="14659"/>
      <w:r>
        <w:rPr>
          <w:rtl/>
        </w:rPr>
        <w:t xml:space="preserve">הוצאנו </w:t>
      </w:r>
      <w:bookmarkStart w:id="14660" w:name="_ETM_Q27_668470"/>
      <w:bookmarkEnd w:id="14660"/>
      <w:r>
        <w:rPr>
          <w:rtl/>
        </w:rPr>
        <w:t xml:space="preserve">מכתב </w:t>
      </w:r>
      <w:bookmarkStart w:id="14661" w:name="_ETM_Q27_668920"/>
      <w:bookmarkEnd w:id="14661"/>
      <w:r>
        <w:rPr>
          <w:rtl/>
        </w:rPr>
        <w:t>ליושב-ראש</w:t>
      </w:r>
      <w:r>
        <w:rPr>
          <w:rFonts w:hint="cs"/>
          <w:rtl/>
        </w:rPr>
        <w:t>,</w:t>
      </w:r>
      <w:r>
        <w:rPr>
          <w:rtl/>
        </w:rPr>
        <w:t xml:space="preserve"> </w:t>
      </w:r>
      <w:bookmarkStart w:id="14662" w:name="_ETM_Q27_670269"/>
      <w:bookmarkEnd w:id="14662"/>
      <w:r>
        <w:rPr>
          <w:rtl/>
        </w:rPr>
        <w:t>אמר</w:t>
      </w:r>
      <w:r>
        <w:rPr>
          <w:rFonts w:hint="cs"/>
          <w:rtl/>
        </w:rPr>
        <w:t>נו</w:t>
      </w:r>
      <w:r>
        <w:rPr>
          <w:rtl/>
        </w:rPr>
        <w:t xml:space="preserve"> </w:t>
      </w:r>
      <w:bookmarkStart w:id="14663" w:name="_ETM_Q27_670870"/>
      <w:bookmarkEnd w:id="14663"/>
      <w:r>
        <w:rPr>
          <w:rFonts w:hint="cs"/>
          <w:rtl/>
        </w:rPr>
        <w:t>ל</w:t>
      </w:r>
      <w:r>
        <w:rPr>
          <w:rtl/>
        </w:rPr>
        <w:t xml:space="preserve">משפחות </w:t>
      </w:r>
      <w:bookmarkStart w:id="14664" w:name="_ETM_Q27_671379"/>
      <w:bookmarkEnd w:id="14664"/>
      <w:r>
        <w:rPr>
          <w:rtl/>
        </w:rPr>
        <w:t>החטופים</w:t>
      </w:r>
      <w:r w:rsidR="00507C78">
        <w:rPr>
          <w:rFonts w:hint="cs"/>
          <w:rtl/>
        </w:rPr>
        <w:t>:</w:t>
      </w:r>
      <w:r>
        <w:rPr>
          <w:rtl/>
        </w:rPr>
        <w:t xml:space="preserve"> </w:t>
      </w:r>
      <w:bookmarkStart w:id="14665" w:name="_ETM_Q27_672470"/>
      <w:bookmarkEnd w:id="14665"/>
      <w:r>
        <w:rPr>
          <w:rtl/>
        </w:rPr>
        <w:t xml:space="preserve">הכנסת </w:t>
      </w:r>
      <w:bookmarkStart w:id="14666" w:name="_ETM_Q27_673040"/>
      <w:bookmarkEnd w:id="14666"/>
      <w:r>
        <w:rPr>
          <w:rtl/>
        </w:rPr>
        <w:t xml:space="preserve">ממשיכה </w:t>
      </w:r>
      <w:bookmarkStart w:id="14667" w:name="_ETM_Q27_673520"/>
      <w:bookmarkEnd w:id="14667"/>
      <w:r>
        <w:rPr>
          <w:rtl/>
        </w:rPr>
        <w:t xml:space="preserve">לעבוד </w:t>
      </w:r>
      <w:bookmarkStart w:id="14668" w:name="_ETM_Q27_673880"/>
      <w:bookmarkEnd w:id="14668"/>
      <w:r>
        <w:rPr>
          <w:rtl/>
        </w:rPr>
        <w:t xml:space="preserve">בפורמט </w:t>
      </w:r>
      <w:bookmarkStart w:id="14669" w:name="_ETM_Q27_674390"/>
      <w:bookmarkEnd w:id="14669"/>
      <w:r>
        <w:rPr>
          <w:rtl/>
        </w:rPr>
        <w:t>הוועדות</w:t>
      </w:r>
      <w:r>
        <w:rPr>
          <w:rFonts w:hint="cs"/>
          <w:rtl/>
        </w:rPr>
        <w:t>.</w:t>
      </w:r>
      <w:r>
        <w:rPr>
          <w:rtl/>
        </w:rPr>
        <w:t xml:space="preserve"> </w:t>
      </w:r>
      <w:bookmarkStart w:id="14670" w:name="_ETM_Q27_674900"/>
      <w:bookmarkEnd w:id="14670"/>
      <w:r>
        <w:rPr>
          <w:rtl/>
        </w:rPr>
        <w:t>נכון</w:t>
      </w:r>
      <w:r>
        <w:rPr>
          <w:rFonts w:hint="cs"/>
          <w:rtl/>
        </w:rPr>
        <w:t>,</w:t>
      </w:r>
      <w:r>
        <w:rPr>
          <w:rtl/>
        </w:rPr>
        <w:t xml:space="preserve"> </w:t>
      </w:r>
      <w:bookmarkStart w:id="14671" w:name="_ETM_Q27_675260"/>
      <w:bookmarkEnd w:id="14671"/>
      <w:r>
        <w:rPr>
          <w:rtl/>
        </w:rPr>
        <w:t xml:space="preserve">אין </w:t>
      </w:r>
      <w:bookmarkStart w:id="14672" w:name="_ETM_Q27_675410"/>
      <w:bookmarkEnd w:id="14672"/>
      <w:r>
        <w:rPr>
          <w:rtl/>
        </w:rPr>
        <w:t xml:space="preserve">חקיקה </w:t>
      </w:r>
      <w:bookmarkStart w:id="14673" w:name="_ETM_Q27_675860"/>
      <w:bookmarkEnd w:id="14673"/>
      <w:r>
        <w:rPr>
          <w:rtl/>
        </w:rPr>
        <w:t>ו</w:t>
      </w:r>
      <w:r>
        <w:rPr>
          <w:rFonts w:hint="cs"/>
          <w:rtl/>
        </w:rPr>
        <w:t>אין</w:t>
      </w:r>
      <w:r>
        <w:rPr>
          <w:rtl/>
        </w:rPr>
        <w:t xml:space="preserve"> </w:t>
      </w:r>
      <w:bookmarkStart w:id="14674" w:name="_ETM_Q27_676130"/>
      <w:bookmarkEnd w:id="14674"/>
      <w:r>
        <w:rPr>
          <w:rtl/>
        </w:rPr>
        <w:t>מליאה</w:t>
      </w:r>
      <w:r>
        <w:rPr>
          <w:rFonts w:hint="cs"/>
          <w:rtl/>
        </w:rPr>
        <w:t>,</w:t>
      </w:r>
      <w:r>
        <w:rPr>
          <w:rtl/>
        </w:rPr>
        <w:t xml:space="preserve"> </w:t>
      </w:r>
      <w:bookmarkStart w:id="14675" w:name="_ETM_Q27_676790"/>
      <w:bookmarkEnd w:id="14675"/>
      <w:r>
        <w:rPr>
          <w:rtl/>
        </w:rPr>
        <w:t xml:space="preserve">אבל </w:t>
      </w:r>
      <w:bookmarkStart w:id="14676" w:name="_ETM_Q27_677060"/>
      <w:bookmarkEnd w:id="14676"/>
      <w:r>
        <w:rPr>
          <w:rtl/>
        </w:rPr>
        <w:t xml:space="preserve">יהיו </w:t>
      </w:r>
      <w:bookmarkStart w:id="14677" w:name="_ETM_Q27_677270"/>
      <w:bookmarkEnd w:id="14677"/>
      <w:r>
        <w:rPr>
          <w:rtl/>
        </w:rPr>
        <w:t xml:space="preserve">כאן </w:t>
      </w:r>
      <w:bookmarkStart w:id="14678" w:name="_ETM_Q27_677450"/>
      <w:bookmarkEnd w:id="14678"/>
      <w:r>
        <w:rPr>
          <w:rtl/>
        </w:rPr>
        <w:t xml:space="preserve">ועדות </w:t>
      </w:r>
      <w:bookmarkStart w:id="14679" w:name="_ETM_Q27_677840"/>
      <w:bookmarkEnd w:id="14679"/>
      <w:r>
        <w:rPr>
          <w:rtl/>
        </w:rPr>
        <w:t xml:space="preserve">שימשיכו </w:t>
      </w:r>
      <w:bookmarkStart w:id="14680" w:name="_ETM_Q27_678350"/>
      <w:bookmarkEnd w:id="14680"/>
      <w:r>
        <w:rPr>
          <w:rtl/>
        </w:rPr>
        <w:t>לעבוד</w:t>
      </w:r>
      <w:r>
        <w:rPr>
          <w:rFonts w:hint="cs"/>
          <w:rtl/>
        </w:rPr>
        <w:t>.</w:t>
      </w:r>
      <w:bookmarkStart w:id="14681" w:name="_ETM_Q27_676000"/>
      <w:bookmarkStart w:id="14682" w:name="_ETM_Q27_678710"/>
      <w:bookmarkEnd w:id="14681"/>
      <w:bookmarkEnd w:id="14682"/>
      <w:r w:rsidR="00507C78">
        <w:rPr>
          <w:rFonts w:hint="cs"/>
          <w:rtl/>
        </w:rPr>
        <w:t xml:space="preserve"> </w:t>
      </w:r>
      <w:r>
        <w:rPr>
          <w:rtl/>
        </w:rPr>
        <w:t xml:space="preserve">פנינו </w:t>
      </w:r>
      <w:bookmarkStart w:id="14683" w:name="_ETM_Q27_679160"/>
      <w:bookmarkEnd w:id="14683"/>
      <w:r>
        <w:rPr>
          <w:rtl/>
        </w:rPr>
        <w:t>ליו</w:t>
      </w:r>
      <w:r>
        <w:rPr>
          <w:rFonts w:hint="cs"/>
          <w:rtl/>
        </w:rPr>
        <w:t>שב-</w:t>
      </w:r>
      <w:r>
        <w:rPr>
          <w:rtl/>
        </w:rPr>
        <w:t>ר</w:t>
      </w:r>
      <w:r>
        <w:rPr>
          <w:rFonts w:hint="cs"/>
          <w:rtl/>
        </w:rPr>
        <w:t>אש</w:t>
      </w:r>
      <w:r>
        <w:rPr>
          <w:rtl/>
        </w:rPr>
        <w:t xml:space="preserve"> </w:t>
      </w:r>
      <w:bookmarkStart w:id="14684" w:name="_ETM_Q27_679670"/>
      <w:bookmarkEnd w:id="14684"/>
      <w:r>
        <w:rPr>
          <w:rtl/>
        </w:rPr>
        <w:t xml:space="preserve">הכנסת </w:t>
      </w:r>
      <w:bookmarkStart w:id="14685" w:name="_ETM_Q27_680090"/>
      <w:bookmarkEnd w:id="14685"/>
      <w:r>
        <w:rPr>
          <w:rtl/>
        </w:rPr>
        <w:t xml:space="preserve">ואמרנו </w:t>
      </w:r>
      <w:bookmarkStart w:id="14686" w:name="_ETM_Q27_680600"/>
      <w:bookmarkEnd w:id="14686"/>
      <w:r>
        <w:rPr>
          <w:rtl/>
        </w:rPr>
        <w:t>לו</w:t>
      </w:r>
      <w:r>
        <w:rPr>
          <w:rFonts w:hint="cs"/>
          <w:rtl/>
        </w:rPr>
        <w:t>:</w:t>
      </w:r>
      <w:r>
        <w:rPr>
          <w:rtl/>
        </w:rPr>
        <w:t xml:space="preserve"> </w:t>
      </w:r>
      <w:bookmarkStart w:id="14687" w:name="_ETM_Q27_681420"/>
      <w:bookmarkEnd w:id="14687"/>
      <w:r>
        <w:rPr>
          <w:rtl/>
        </w:rPr>
        <w:t xml:space="preserve">לפחות </w:t>
      </w:r>
      <w:bookmarkStart w:id="14688" w:name="_ETM_Q27_681959"/>
      <w:bookmarkEnd w:id="14688"/>
      <w:r>
        <w:rPr>
          <w:rtl/>
        </w:rPr>
        <w:t xml:space="preserve">את </w:t>
      </w:r>
      <w:bookmarkStart w:id="14689" w:name="_ETM_Q27_682079"/>
      <w:bookmarkEnd w:id="14689"/>
      <w:r>
        <w:rPr>
          <w:rtl/>
        </w:rPr>
        <w:t xml:space="preserve">המינוח </w:t>
      </w:r>
      <w:bookmarkStart w:id="14690" w:name="_ETM_Q27_682620"/>
      <w:bookmarkEnd w:id="14690"/>
      <w:r>
        <w:rPr>
          <w:rtl/>
        </w:rPr>
        <w:t>תשנו</w:t>
      </w:r>
      <w:r>
        <w:rPr>
          <w:rFonts w:hint="cs"/>
          <w:rtl/>
        </w:rPr>
        <w:t>.</w:t>
      </w:r>
      <w:r>
        <w:rPr>
          <w:rtl/>
        </w:rPr>
        <w:t xml:space="preserve"> </w:t>
      </w:r>
      <w:bookmarkStart w:id="14691" w:name="_ETM_Q27_683379"/>
      <w:bookmarkEnd w:id="14691"/>
      <w:r>
        <w:rPr>
          <w:rtl/>
        </w:rPr>
        <w:t xml:space="preserve">אחר </w:t>
      </w:r>
      <w:bookmarkStart w:id="14692" w:name="_ETM_Q27_683799"/>
      <w:bookmarkEnd w:id="14692"/>
      <w:r>
        <w:rPr>
          <w:rtl/>
        </w:rPr>
        <w:t xml:space="preserve">כך </w:t>
      </w:r>
      <w:bookmarkStart w:id="14693" w:name="_ETM_Q27_683980"/>
      <w:bookmarkEnd w:id="14693"/>
      <w:r>
        <w:rPr>
          <w:rtl/>
        </w:rPr>
        <w:t xml:space="preserve">כבר </w:t>
      </w:r>
      <w:bookmarkStart w:id="14694" w:name="_ETM_Q27_684159"/>
      <w:bookmarkEnd w:id="14694"/>
      <w:r>
        <w:rPr>
          <w:rtl/>
        </w:rPr>
        <w:t xml:space="preserve">יצאנו </w:t>
      </w:r>
      <w:bookmarkStart w:id="14695" w:name="_ETM_Q27_684579"/>
      <w:bookmarkEnd w:id="14695"/>
      <w:r>
        <w:rPr>
          <w:rtl/>
        </w:rPr>
        <w:t>בדריש</w:t>
      </w:r>
      <w:r>
        <w:rPr>
          <w:rFonts w:hint="cs"/>
          <w:rtl/>
        </w:rPr>
        <w:t>ה</w:t>
      </w:r>
      <w:r>
        <w:rPr>
          <w:rtl/>
        </w:rPr>
        <w:t xml:space="preserve"> </w:t>
      </w:r>
      <w:bookmarkStart w:id="14696" w:name="_ETM_Q27_685099"/>
      <w:bookmarkEnd w:id="14696"/>
      <w:r>
        <w:rPr>
          <w:rtl/>
        </w:rPr>
        <w:t xml:space="preserve">לבטל </w:t>
      </w:r>
      <w:bookmarkStart w:id="14697" w:name="_ETM_Q27_685639"/>
      <w:bookmarkEnd w:id="14697"/>
      <w:r>
        <w:rPr>
          <w:rtl/>
        </w:rPr>
        <w:t xml:space="preserve">את </w:t>
      </w:r>
      <w:bookmarkStart w:id="14698" w:name="_ETM_Q27_685760"/>
      <w:bookmarkEnd w:id="14698"/>
      <w:r>
        <w:rPr>
          <w:rtl/>
        </w:rPr>
        <w:t xml:space="preserve">הפגרה </w:t>
      </w:r>
      <w:bookmarkStart w:id="14699" w:name="_ETM_Q27_686180"/>
      <w:bookmarkEnd w:id="14699"/>
      <w:r>
        <w:rPr>
          <w:rFonts w:hint="cs"/>
          <w:rtl/>
        </w:rPr>
        <w:t xml:space="preserve">– </w:t>
      </w:r>
      <w:r>
        <w:rPr>
          <w:rtl/>
        </w:rPr>
        <w:t xml:space="preserve">זו </w:t>
      </w:r>
      <w:bookmarkStart w:id="14700" w:name="_ETM_Q27_686480"/>
      <w:bookmarkEnd w:id="14700"/>
      <w:r>
        <w:rPr>
          <w:rtl/>
        </w:rPr>
        <w:t xml:space="preserve">הייתה </w:t>
      </w:r>
      <w:bookmarkStart w:id="14701" w:name="_ETM_Q27_686629"/>
      <w:bookmarkStart w:id="14702" w:name="_ETM_Q27_686749"/>
      <w:bookmarkEnd w:id="14701"/>
      <w:bookmarkEnd w:id="14702"/>
      <w:r>
        <w:rPr>
          <w:rtl/>
        </w:rPr>
        <w:t xml:space="preserve">צריכה </w:t>
      </w:r>
      <w:bookmarkStart w:id="14703" w:name="_ETM_Q27_686959"/>
      <w:bookmarkEnd w:id="14703"/>
      <w:r>
        <w:rPr>
          <w:rtl/>
        </w:rPr>
        <w:t xml:space="preserve">להיות </w:t>
      </w:r>
      <w:bookmarkStart w:id="14704" w:name="_ETM_Q27_687230"/>
      <w:bookmarkEnd w:id="14704"/>
      <w:r>
        <w:rPr>
          <w:rtl/>
        </w:rPr>
        <w:t xml:space="preserve">הדרישה </w:t>
      </w:r>
      <w:bookmarkStart w:id="14705" w:name="_ETM_Q27_687799"/>
      <w:bookmarkEnd w:id="14705"/>
      <w:r>
        <w:rPr>
          <w:rtl/>
        </w:rPr>
        <w:t xml:space="preserve">מלכתחילה </w:t>
      </w:r>
      <w:bookmarkStart w:id="14706" w:name="_ETM_Q27_689560"/>
      <w:bookmarkEnd w:id="14706"/>
      <w:r>
        <w:rPr>
          <w:rFonts w:hint="cs"/>
          <w:rtl/>
        </w:rPr>
        <w:t xml:space="preserve">– </w:t>
      </w:r>
      <w:r>
        <w:rPr>
          <w:rtl/>
        </w:rPr>
        <w:t xml:space="preserve">אבל </w:t>
      </w:r>
      <w:bookmarkStart w:id="14707" w:name="_ETM_Q27_689950"/>
      <w:bookmarkEnd w:id="14707"/>
      <w:r>
        <w:rPr>
          <w:rtl/>
        </w:rPr>
        <w:t xml:space="preserve">לא </w:t>
      </w:r>
      <w:bookmarkStart w:id="14708" w:name="_ETM_Q27_690269"/>
      <w:bookmarkEnd w:id="14708"/>
      <w:r>
        <w:rPr>
          <w:rtl/>
        </w:rPr>
        <w:t>נענ</w:t>
      </w:r>
      <w:r>
        <w:rPr>
          <w:rFonts w:hint="cs"/>
          <w:rtl/>
        </w:rPr>
        <w:t>ינ</w:t>
      </w:r>
      <w:r>
        <w:rPr>
          <w:rtl/>
        </w:rPr>
        <w:t xml:space="preserve">ו </w:t>
      </w:r>
      <w:bookmarkStart w:id="14709" w:name="_ETM_Q27_690569"/>
      <w:bookmarkEnd w:id="14709"/>
      <w:r>
        <w:rPr>
          <w:rtl/>
        </w:rPr>
        <w:t>בחיוב</w:t>
      </w:r>
      <w:r>
        <w:rPr>
          <w:rFonts w:hint="cs"/>
          <w:rtl/>
        </w:rPr>
        <w:t>.</w:t>
      </w:r>
      <w:r>
        <w:rPr>
          <w:rtl/>
        </w:rPr>
        <w:t xml:space="preserve"> </w:t>
      </w:r>
      <w:bookmarkStart w:id="14710" w:name="_ETM_Q27_691680"/>
      <w:bookmarkEnd w:id="14710"/>
      <w:r>
        <w:rPr>
          <w:rtl/>
        </w:rPr>
        <w:t xml:space="preserve">סיעת </w:t>
      </w:r>
      <w:bookmarkStart w:id="14711" w:name="_ETM_Q27_692069"/>
      <w:bookmarkEnd w:id="14711"/>
      <w:r>
        <w:rPr>
          <w:rtl/>
        </w:rPr>
        <w:t xml:space="preserve">יש </w:t>
      </w:r>
      <w:bookmarkStart w:id="14712" w:name="_ETM_Q27_692249"/>
      <w:bookmarkEnd w:id="14712"/>
      <w:r>
        <w:rPr>
          <w:rtl/>
        </w:rPr>
        <w:t xml:space="preserve">עתיד </w:t>
      </w:r>
      <w:bookmarkStart w:id="14713" w:name="_ETM_Q27_692549"/>
      <w:bookmarkEnd w:id="14713"/>
      <w:r>
        <w:rPr>
          <w:rtl/>
        </w:rPr>
        <w:t>הוציא</w:t>
      </w:r>
      <w:r>
        <w:rPr>
          <w:rFonts w:hint="cs"/>
          <w:rtl/>
        </w:rPr>
        <w:t>ה</w:t>
      </w:r>
      <w:r>
        <w:rPr>
          <w:rtl/>
        </w:rPr>
        <w:t xml:space="preserve"> </w:t>
      </w:r>
      <w:bookmarkStart w:id="14714" w:name="_ETM_Q27_692849"/>
      <w:bookmarkEnd w:id="14714"/>
      <w:r>
        <w:rPr>
          <w:rtl/>
        </w:rPr>
        <w:t xml:space="preserve">מכתב </w:t>
      </w:r>
      <w:bookmarkStart w:id="14715" w:name="_ETM_Q27_693239"/>
      <w:bookmarkEnd w:id="14715"/>
      <w:r>
        <w:rPr>
          <w:rtl/>
        </w:rPr>
        <w:t>ואמרה</w:t>
      </w:r>
      <w:r>
        <w:rPr>
          <w:rFonts w:hint="cs"/>
          <w:rtl/>
        </w:rPr>
        <w:t>:</w:t>
      </w:r>
      <w:r>
        <w:rPr>
          <w:rtl/>
        </w:rPr>
        <w:t xml:space="preserve"> </w:t>
      </w:r>
      <w:bookmarkStart w:id="14716" w:name="_ETM_Q27_693510"/>
      <w:bookmarkEnd w:id="14716"/>
      <w:r>
        <w:rPr>
          <w:rtl/>
        </w:rPr>
        <w:t xml:space="preserve">בואו </w:t>
      </w:r>
      <w:bookmarkStart w:id="14717" w:name="_ETM_Q27_693840"/>
      <w:bookmarkEnd w:id="14717"/>
      <w:r>
        <w:rPr>
          <w:rtl/>
        </w:rPr>
        <w:t xml:space="preserve">נבטל </w:t>
      </w:r>
      <w:bookmarkStart w:id="14718" w:name="_ETM_Q27_694439"/>
      <w:bookmarkEnd w:id="14718"/>
      <w:r>
        <w:rPr>
          <w:rtl/>
        </w:rPr>
        <w:t xml:space="preserve">את </w:t>
      </w:r>
      <w:bookmarkStart w:id="14719" w:name="_ETM_Q27_694590"/>
      <w:bookmarkEnd w:id="14719"/>
      <w:r>
        <w:rPr>
          <w:rtl/>
        </w:rPr>
        <w:t>הפגרה</w:t>
      </w:r>
      <w:r w:rsidR="00507C78">
        <w:rPr>
          <w:rFonts w:hint="cs"/>
          <w:rtl/>
        </w:rPr>
        <w:t>.</w:t>
      </w:r>
      <w:r>
        <w:rPr>
          <w:rtl/>
        </w:rPr>
        <w:t xml:space="preserve"> </w:t>
      </w:r>
      <w:bookmarkStart w:id="14720" w:name="_ETM_Q27_695249"/>
      <w:bookmarkEnd w:id="14720"/>
      <w:r>
        <w:rPr>
          <w:rtl/>
        </w:rPr>
        <w:t xml:space="preserve">התפקיד </w:t>
      </w:r>
      <w:bookmarkStart w:id="14721" w:name="_ETM_Q27_695730"/>
      <w:bookmarkEnd w:id="14721"/>
      <w:r>
        <w:rPr>
          <w:rtl/>
        </w:rPr>
        <w:t xml:space="preserve">שלנו </w:t>
      </w:r>
      <w:bookmarkStart w:id="14722" w:name="_ETM_Q27_696059"/>
      <w:bookmarkEnd w:id="14722"/>
      <w:r>
        <w:rPr>
          <w:rtl/>
        </w:rPr>
        <w:t>ה</w:t>
      </w:r>
      <w:r>
        <w:rPr>
          <w:rFonts w:hint="cs"/>
          <w:rtl/>
        </w:rPr>
        <w:t>וא</w:t>
      </w:r>
      <w:r>
        <w:rPr>
          <w:rtl/>
        </w:rPr>
        <w:t xml:space="preserve"> </w:t>
      </w:r>
      <w:bookmarkStart w:id="14723" w:name="_ETM_Q27_696179"/>
      <w:bookmarkEnd w:id="14723"/>
      <w:r>
        <w:rPr>
          <w:rtl/>
        </w:rPr>
        <w:t xml:space="preserve">לשרת </w:t>
      </w:r>
      <w:bookmarkStart w:id="14724" w:name="_ETM_Q27_696540"/>
      <w:bookmarkEnd w:id="14724"/>
      <w:r>
        <w:rPr>
          <w:rtl/>
        </w:rPr>
        <w:t xml:space="preserve">את </w:t>
      </w:r>
      <w:bookmarkStart w:id="14725" w:name="_ETM_Q27_696659"/>
      <w:bookmarkEnd w:id="14725"/>
      <w:r>
        <w:rPr>
          <w:rtl/>
        </w:rPr>
        <w:t xml:space="preserve">האזרחים </w:t>
      </w:r>
      <w:bookmarkStart w:id="14726" w:name="_ETM_Q27_697139"/>
      <w:bookmarkEnd w:id="14726"/>
      <w:r>
        <w:rPr>
          <w:rtl/>
        </w:rPr>
        <w:t xml:space="preserve">בעת </w:t>
      </w:r>
      <w:bookmarkStart w:id="14727" w:name="_ETM_Q27_697409"/>
      <w:bookmarkEnd w:id="14727"/>
      <w:r>
        <w:rPr>
          <w:rtl/>
        </w:rPr>
        <w:t>הזו</w:t>
      </w:r>
      <w:r>
        <w:rPr>
          <w:rFonts w:hint="cs"/>
          <w:rtl/>
        </w:rPr>
        <w:t>.</w:t>
      </w:r>
    </w:p>
    <w:p w:rsidR="00BB0645" w:rsidRDefault="00BB0645" w:rsidP="008B7283">
      <w:pPr>
        <w:rPr>
          <w:rtl/>
        </w:rPr>
      </w:pPr>
    </w:p>
    <w:p w:rsidR="00BB0645" w:rsidRDefault="00BB0645" w:rsidP="008B7283">
      <w:pPr>
        <w:rPr>
          <w:rtl/>
        </w:rPr>
      </w:pPr>
      <w:bookmarkStart w:id="14728" w:name="_ETM_Q27_696000"/>
      <w:bookmarkStart w:id="14729" w:name="_ETM_Q27_698409"/>
      <w:bookmarkEnd w:id="14728"/>
      <w:bookmarkEnd w:id="14729"/>
      <w:r>
        <w:rPr>
          <w:rtl/>
        </w:rPr>
        <w:t xml:space="preserve">הדבר </w:t>
      </w:r>
      <w:bookmarkStart w:id="14730" w:name="_ETM_Q27_698920"/>
      <w:bookmarkEnd w:id="14730"/>
      <w:r>
        <w:rPr>
          <w:rtl/>
        </w:rPr>
        <w:t xml:space="preserve">הזה </w:t>
      </w:r>
      <w:bookmarkStart w:id="14731" w:name="_ETM_Q27_699030"/>
      <w:bookmarkStart w:id="14732" w:name="_ETM_Q27_699150"/>
      <w:bookmarkEnd w:id="14731"/>
      <w:bookmarkEnd w:id="14732"/>
      <w:r>
        <w:rPr>
          <w:rtl/>
        </w:rPr>
        <w:t xml:space="preserve">לא </w:t>
      </w:r>
      <w:bookmarkStart w:id="14733" w:name="_ETM_Q27_699240"/>
      <w:bookmarkEnd w:id="14733"/>
      <w:r>
        <w:rPr>
          <w:rtl/>
        </w:rPr>
        <w:t>קרה</w:t>
      </w:r>
      <w:r>
        <w:rPr>
          <w:rFonts w:hint="cs"/>
          <w:rtl/>
        </w:rPr>
        <w:t>,</w:t>
      </w:r>
      <w:r>
        <w:rPr>
          <w:rtl/>
        </w:rPr>
        <w:t xml:space="preserve"> </w:t>
      </w:r>
      <w:bookmarkStart w:id="14734" w:name="_ETM_Q27_699510"/>
      <w:bookmarkEnd w:id="14734"/>
      <w:r>
        <w:rPr>
          <w:rtl/>
        </w:rPr>
        <w:t xml:space="preserve">ואני </w:t>
      </w:r>
      <w:bookmarkStart w:id="14735" w:name="_ETM_Q27_699750"/>
      <w:bookmarkEnd w:id="14735"/>
      <w:r>
        <w:rPr>
          <w:rtl/>
        </w:rPr>
        <w:t xml:space="preserve">שואלת </w:t>
      </w:r>
      <w:bookmarkStart w:id="14736" w:name="_ETM_Q27_700260"/>
      <w:bookmarkEnd w:id="14736"/>
      <w:r>
        <w:rPr>
          <w:rtl/>
        </w:rPr>
        <w:t xml:space="preserve">את </w:t>
      </w:r>
      <w:bookmarkStart w:id="14737" w:name="_ETM_Q27_700380"/>
      <w:bookmarkEnd w:id="14737"/>
      <w:r>
        <w:rPr>
          <w:rtl/>
        </w:rPr>
        <w:t xml:space="preserve">עצמי </w:t>
      </w:r>
      <w:bookmarkStart w:id="14738" w:name="_ETM_Q27_701269"/>
      <w:bookmarkEnd w:id="14738"/>
      <w:r>
        <w:rPr>
          <w:rFonts w:hint="cs"/>
          <w:rtl/>
        </w:rPr>
        <w:t xml:space="preserve">למה </w:t>
      </w:r>
      <w:bookmarkStart w:id="14739" w:name="_ETM_Q27_701809"/>
      <w:bookmarkEnd w:id="14739"/>
      <w:r>
        <w:rPr>
          <w:rtl/>
        </w:rPr>
        <w:t xml:space="preserve">לא </w:t>
      </w:r>
      <w:bookmarkStart w:id="14740" w:name="_ETM_Q27_702109"/>
      <w:bookmarkEnd w:id="14740"/>
      <w:r>
        <w:rPr>
          <w:rtl/>
        </w:rPr>
        <w:t xml:space="preserve">ביטלנו </w:t>
      </w:r>
      <w:bookmarkStart w:id="14741" w:name="_ETM_Q27_702650"/>
      <w:bookmarkEnd w:id="14741"/>
      <w:r>
        <w:rPr>
          <w:rtl/>
        </w:rPr>
        <w:t xml:space="preserve">את </w:t>
      </w:r>
      <w:bookmarkStart w:id="14742" w:name="_ETM_Q27_702799"/>
      <w:bookmarkEnd w:id="14742"/>
      <w:r>
        <w:rPr>
          <w:rtl/>
        </w:rPr>
        <w:t>הפגרה</w:t>
      </w:r>
      <w:r>
        <w:rPr>
          <w:rFonts w:hint="cs"/>
          <w:rtl/>
        </w:rPr>
        <w:t>.</w:t>
      </w:r>
      <w:r>
        <w:rPr>
          <w:rtl/>
        </w:rPr>
        <w:t xml:space="preserve"> </w:t>
      </w:r>
      <w:bookmarkStart w:id="14743" w:name="_ETM_Q27_704120"/>
      <w:bookmarkEnd w:id="14743"/>
      <w:r>
        <w:rPr>
          <w:rtl/>
        </w:rPr>
        <w:t xml:space="preserve">מה </w:t>
      </w:r>
      <w:bookmarkStart w:id="14744" w:name="_ETM_Q27_704379"/>
      <w:bookmarkStart w:id="14745" w:name="_ETM_Q27_704590"/>
      <w:bookmarkEnd w:id="14744"/>
      <w:bookmarkEnd w:id="14745"/>
      <w:r>
        <w:rPr>
          <w:rtl/>
        </w:rPr>
        <w:t xml:space="preserve">הסיבה </w:t>
      </w:r>
      <w:bookmarkStart w:id="14746" w:name="_ETM_Q27_706050"/>
      <w:bookmarkEnd w:id="14746"/>
      <w:r>
        <w:rPr>
          <w:rtl/>
        </w:rPr>
        <w:t>שהממשלה</w:t>
      </w:r>
      <w:r>
        <w:rPr>
          <w:rFonts w:hint="cs"/>
          <w:rtl/>
        </w:rPr>
        <w:t>,</w:t>
      </w:r>
      <w:r>
        <w:rPr>
          <w:rtl/>
        </w:rPr>
        <w:t xml:space="preserve"> </w:t>
      </w:r>
      <w:bookmarkStart w:id="14747" w:name="_ETM_Q27_707190"/>
      <w:bookmarkEnd w:id="14747"/>
      <w:r>
        <w:rPr>
          <w:rtl/>
        </w:rPr>
        <w:t xml:space="preserve">הקואליציה </w:t>
      </w:r>
      <w:bookmarkStart w:id="14748" w:name="_ETM_Q27_708829"/>
      <w:bookmarkEnd w:id="14748"/>
      <w:r>
        <w:rPr>
          <w:rtl/>
        </w:rPr>
        <w:t xml:space="preserve">והאנשים </w:t>
      </w:r>
      <w:bookmarkStart w:id="14749" w:name="_ETM_Q27_709579"/>
      <w:bookmarkEnd w:id="14749"/>
      <w:r>
        <w:rPr>
          <w:rtl/>
        </w:rPr>
        <w:t xml:space="preserve">שיושבים </w:t>
      </w:r>
      <w:bookmarkStart w:id="14750" w:name="_ETM_Q27_710059"/>
      <w:bookmarkEnd w:id="14750"/>
      <w:r>
        <w:rPr>
          <w:rtl/>
        </w:rPr>
        <w:t xml:space="preserve">בבית </w:t>
      </w:r>
      <w:bookmarkStart w:id="14751" w:name="_ETM_Q27_710450"/>
      <w:bookmarkEnd w:id="14751"/>
      <w:r>
        <w:rPr>
          <w:rtl/>
        </w:rPr>
        <w:t xml:space="preserve">הזה </w:t>
      </w:r>
      <w:bookmarkStart w:id="14752" w:name="_ETM_Q27_710840"/>
      <w:bookmarkEnd w:id="14752"/>
      <w:r>
        <w:rPr>
          <w:rtl/>
        </w:rPr>
        <w:t xml:space="preserve">לא </w:t>
      </w:r>
      <w:bookmarkStart w:id="14753" w:name="_ETM_Q27_711079"/>
      <w:bookmarkEnd w:id="14753"/>
      <w:r>
        <w:rPr>
          <w:rtl/>
        </w:rPr>
        <w:t>רוצ</w:t>
      </w:r>
      <w:r>
        <w:rPr>
          <w:rFonts w:hint="cs"/>
          <w:rtl/>
        </w:rPr>
        <w:t>ים</w:t>
      </w:r>
      <w:r>
        <w:rPr>
          <w:rtl/>
        </w:rPr>
        <w:t xml:space="preserve"> </w:t>
      </w:r>
      <w:bookmarkStart w:id="14754" w:name="_ETM_Q27_711319"/>
      <w:bookmarkEnd w:id="14754"/>
      <w:r>
        <w:rPr>
          <w:rtl/>
        </w:rPr>
        <w:t xml:space="preserve">לבטל </w:t>
      </w:r>
      <w:bookmarkStart w:id="14755" w:name="_ETM_Q27_711890"/>
      <w:bookmarkEnd w:id="14755"/>
      <w:r>
        <w:rPr>
          <w:rtl/>
        </w:rPr>
        <w:t xml:space="preserve">את </w:t>
      </w:r>
      <w:bookmarkStart w:id="14756" w:name="_ETM_Q27_711950"/>
      <w:bookmarkEnd w:id="14756"/>
      <w:r>
        <w:rPr>
          <w:rtl/>
        </w:rPr>
        <w:t>הפגרה</w:t>
      </w:r>
      <w:r>
        <w:rPr>
          <w:rFonts w:hint="cs"/>
          <w:rtl/>
        </w:rPr>
        <w:t>?</w:t>
      </w:r>
      <w:r>
        <w:rPr>
          <w:rtl/>
        </w:rPr>
        <w:t xml:space="preserve"> </w:t>
      </w:r>
      <w:bookmarkStart w:id="14757" w:name="_ETM_Q27_713739"/>
      <w:bookmarkEnd w:id="14757"/>
      <w:r>
        <w:rPr>
          <w:rtl/>
        </w:rPr>
        <w:t xml:space="preserve">האם </w:t>
      </w:r>
      <w:bookmarkStart w:id="14758" w:name="_ETM_Q27_714010"/>
      <w:bookmarkEnd w:id="14758"/>
      <w:r>
        <w:rPr>
          <w:rtl/>
        </w:rPr>
        <w:t xml:space="preserve">זה </w:t>
      </w:r>
      <w:bookmarkStart w:id="14759" w:name="_ETM_Q27_714159"/>
      <w:bookmarkEnd w:id="14759"/>
      <w:r>
        <w:rPr>
          <w:rtl/>
        </w:rPr>
        <w:t xml:space="preserve">בגלל </w:t>
      </w:r>
      <w:bookmarkStart w:id="14760" w:name="_ETM_Q27_714459"/>
      <w:bookmarkEnd w:id="14760"/>
      <w:r>
        <w:rPr>
          <w:rFonts w:hint="cs"/>
          <w:rtl/>
        </w:rPr>
        <w:t xml:space="preserve">החופשים? </w:t>
      </w:r>
      <w:bookmarkStart w:id="14761" w:name="_ETM_Q27_714000"/>
      <w:bookmarkStart w:id="14762" w:name="_ETM_Q27_714819"/>
      <w:bookmarkStart w:id="14763" w:name="_ETM_Q27_716569"/>
      <w:bookmarkEnd w:id="14761"/>
      <w:bookmarkEnd w:id="14762"/>
      <w:bookmarkEnd w:id="14763"/>
      <w:r>
        <w:rPr>
          <w:rtl/>
        </w:rPr>
        <w:t xml:space="preserve">לא </w:t>
      </w:r>
      <w:bookmarkStart w:id="14764" w:name="_ETM_Q27_716840"/>
      <w:bookmarkEnd w:id="14764"/>
      <w:r>
        <w:rPr>
          <w:rtl/>
        </w:rPr>
        <w:t>בטוח</w:t>
      </w:r>
      <w:r>
        <w:rPr>
          <w:rFonts w:hint="cs"/>
          <w:rtl/>
        </w:rPr>
        <w:t>.</w:t>
      </w:r>
      <w:r>
        <w:rPr>
          <w:rtl/>
        </w:rPr>
        <w:t xml:space="preserve"> </w:t>
      </w:r>
      <w:bookmarkStart w:id="14765" w:name="_ETM_Q27_719549"/>
      <w:bookmarkEnd w:id="14765"/>
      <w:r>
        <w:rPr>
          <w:rtl/>
        </w:rPr>
        <w:t xml:space="preserve">אולי </w:t>
      </w:r>
      <w:bookmarkStart w:id="14766" w:name="_ETM_Q27_719849"/>
      <w:bookmarkEnd w:id="14766"/>
      <w:r>
        <w:rPr>
          <w:rFonts w:hint="cs"/>
          <w:rtl/>
        </w:rPr>
        <w:t>ה</w:t>
      </w:r>
      <w:r>
        <w:rPr>
          <w:rtl/>
        </w:rPr>
        <w:t xml:space="preserve">חשש </w:t>
      </w:r>
      <w:bookmarkStart w:id="14767" w:name="_ETM_Q27_720450"/>
      <w:bookmarkEnd w:id="14767"/>
      <w:r>
        <w:rPr>
          <w:rtl/>
        </w:rPr>
        <w:t xml:space="preserve">מכל </w:t>
      </w:r>
      <w:bookmarkStart w:id="14768" w:name="_ETM_Q27_720900"/>
      <w:bookmarkEnd w:id="14768"/>
      <w:r>
        <w:rPr>
          <w:rtl/>
        </w:rPr>
        <w:t xml:space="preserve">יום </w:t>
      </w:r>
      <w:bookmarkStart w:id="14769" w:name="_ETM_Q27_721260"/>
      <w:bookmarkEnd w:id="14769"/>
      <w:r>
        <w:rPr>
          <w:rtl/>
        </w:rPr>
        <w:t xml:space="preserve">ויום </w:t>
      </w:r>
      <w:bookmarkStart w:id="14770" w:name="_ETM_Q27_722279"/>
      <w:bookmarkEnd w:id="14770"/>
      <w:r>
        <w:rPr>
          <w:rtl/>
        </w:rPr>
        <w:t xml:space="preserve">שהכנסת </w:t>
      </w:r>
      <w:bookmarkStart w:id="14771" w:name="_ETM_Q27_723029"/>
      <w:bookmarkEnd w:id="14771"/>
      <w:r>
        <w:rPr>
          <w:rtl/>
        </w:rPr>
        <w:t xml:space="preserve">הזאת </w:t>
      </w:r>
      <w:bookmarkStart w:id="14772" w:name="_ETM_Q27_723269"/>
      <w:bookmarkEnd w:id="14772"/>
      <w:r>
        <w:rPr>
          <w:rtl/>
        </w:rPr>
        <w:t xml:space="preserve">תתכנס </w:t>
      </w:r>
      <w:bookmarkStart w:id="14773" w:name="_ETM_Q27_723900"/>
      <w:bookmarkEnd w:id="14773"/>
      <w:r>
        <w:rPr>
          <w:rtl/>
        </w:rPr>
        <w:t>ו</w:t>
      </w:r>
      <w:r>
        <w:rPr>
          <w:rFonts w:hint="cs"/>
          <w:rtl/>
        </w:rPr>
        <w:t>ש</w:t>
      </w:r>
      <w:r>
        <w:rPr>
          <w:rtl/>
        </w:rPr>
        <w:t xml:space="preserve">אולי </w:t>
      </w:r>
      <w:bookmarkStart w:id="14774" w:name="_ETM_Q27_724409"/>
      <w:bookmarkEnd w:id="14774"/>
      <w:r>
        <w:rPr>
          <w:rFonts w:hint="cs"/>
          <w:rtl/>
        </w:rPr>
        <w:t>י</w:t>
      </w:r>
      <w:r>
        <w:rPr>
          <w:rtl/>
        </w:rPr>
        <w:t xml:space="preserve">פילו </w:t>
      </w:r>
      <w:bookmarkStart w:id="14775" w:name="_ETM_Q27_724769"/>
      <w:bookmarkEnd w:id="14775"/>
      <w:r>
        <w:rPr>
          <w:rtl/>
        </w:rPr>
        <w:t xml:space="preserve">את </w:t>
      </w:r>
      <w:bookmarkStart w:id="14776" w:name="_ETM_Q27_724829"/>
      <w:bookmarkEnd w:id="14776"/>
      <w:r>
        <w:rPr>
          <w:rtl/>
        </w:rPr>
        <w:t>הממשלה</w:t>
      </w:r>
      <w:r>
        <w:rPr>
          <w:rFonts w:hint="cs"/>
          <w:rtl/>
        </w:rPr>
        <w:t>?</w:t>
      </w:r>
      <w:r>
        <w:rPr>
          <w:rtl/>
        </w:rPr>
        <w:t xml:space="preserve"> </w:t>
      </w:r>
      <w:bookmarkStart w:id="14777" w:name="_ETM_Q27_725770"/>
      <w:bookmarkEnd w:id="14777"/>
      <w:r>
        <w:rPr>
          <w:rtl/>
        </w:rPr>
        <w:t xml:space="preserve">אולי </w:t>
      </w:r>
      <w:bookmarkStart w:id="14778" w:name="_ETM_Q27_726100"/>
      <w:bookmarkEnd w:id="14778"/>
      <w:r>
        <w:rPr>
          <w:rtl/>
        </w:rPr>
        <w:t>זה</w:t>
      </w:r>
      <w:r>
        <w:rPr>
          <w:rFonts w:hint="cs"/>
          <w:rtl/>
        </w:rPr>
        <w:t xml:space="preserve"> הפחד</w:t>
      </w:r>
      <w:bookmarkStart w:id="14779" w:name="_ETM_Q27_726460"/>
      <w:bookmarkEnd w:id="14779"/>
      <w:r>
        <w:rPr>
          <w:rtl/>
        </w:rPr>
        <w:t xml:space="preserve"> </w:t>
      </w:r>
      <w:bookmarkStart w:id="14780" w:name="_ETM_Q27_726730"/>
      <w:bookmarkEnd w:id="14780"/>
      <w:r>
        <w:rPr>
          <w:rtl/>
        </w:rPr>
        <w:t>הגדול</w:t>
      </w:r>
      <w:r>
        <w:rPr>
          <w:rFonts w:hint="cs"/>
          <w:rtl/>
        </w:rPr>
        <w:t>,</w:t>
      </w:r>
      <w:r>
        <w:rPr>
          <w:rtl/>
        </w:rPr>
        <w:t xml:space="preserve"> </w:t>
      </w:r>
      <w:bookmarkStart w:id="14781" w:name="_ETM_Q27_727900"/>
      <w:bookmarkEnd w:id="14781"/>
      <w:r>
        <w:rPr>
          <w:rtl/>
        </w:rPr>
        <w:t xml:space="preserve">אולי </w:t>
      </w:r>
      <w:bookmarkStart w:id="14782" w:name="_ETM_Q27_728319"/>
      <w:bookmarkEnd w:id="14782"/>
      <w:r>
        <w:rPr>
          <w:rtl/>
        </w:rPr>
        <w:t xml:space="preserve">בגלל </w:t>
      </w:r>
      <w:bookmarkStart w:id="14783" w:name="_ETM_Q27_728559"/>
      <w:bookmarkEnd w:id="14783"/>
      <w:r>
        <w:rPr>
          <w:rtl/>
        </w:rPr>
        <w:t xml:space="preserve">זה </w:t>
      </w:r>
      <w:bookmarkStart w:id="14784" w:name="_ETM_Q27_728739"/>
      <w:bookmarkEnd w:id="14784"/>
      <w:r>
        <w:rPr>
          <w:rtl/>
        </w:rPr>
        <w:t xml:space="preserve">אסור </w:t>
      </w:r>
      <w:bookmarkStart w:id="14785" w:name="_ETM_Q27_729040"/>
      <w:bookmarkEnd w:id="14785"/>
      <w:r>
        <w:rPr>
          <w:rtl/>
        </w:rPr>
        <w:t xml:space="preserve">לצאת </w:t>
      </w:r>
      <w:bookmarkStart w:id="14786" w:name="_ETM_Q27_729370"/>
      <w:bookmarkEnd w:id="14786"/>
      <w:r>
        <w:rPr>
          <w:rtl/>
        </w:rPr>
        <w:t>לפגרה</w:t>
      </w:r>
      <w:r>
        <w:rPr>
          <w:rFonts w:hint="cs"/>
          <w:rtl/>
        </w:rPr>
        <w:t>.</w:t>
      </w:r>
    </w:p>
    <w:p w:rsidR="00BB0645" w:rsidRDefault="00BB0645" w:rsidP="008B7283">
      <w:pPr>
        <w:rPr>
          <w:rtl/>
        </w:rPr>
      </w:pPr>
    </w:p>
    <w:p w:rsidR="00BB0645" w:rsidRDefault="00BB0645" w:rsidP="00507C78">
      <w:pPr>
        <w:rPr>
          <w:rtl/>
        </w:rPr>
      </w:pPr>
      <w:bookmarkStart w:id="14787" w:name="_ETM_Q27_730000"/>
      <w:bookmarkStart w:id="14788" w:name="_ETM_Q27_731170"/>
      <w:bookmarkEnd w:id="14787"/>
      <w:bookmarkEnd w:id="14788"/>
      <w:r>
        <w:rPr>
          <w:rtl/>
        </w:rPr>
        <w:t xml:space="preserve">אני </w:t>
      </w:r>
      <w:bookmarkStart w:id="14789" w:name="_ETM_Q27_731559"/>
      <w:bookmarkEnd w:id="14789"/>
      <w:r>
        <w:rPr>
          <w:rtl/>
        </w:rPr>
        <w:t xml:space="preserve">רוצה </w:t>
      </w:r>
      <w:bookmarkStart w:id="14790" w:name="_ETM_Q27_731890"/>
      <w:bookmarkEnd w:id="14790"/>
      <w:r>
        <w:rPr>
          <w:rtl/>
        </w:rPr>
        <w:t xml:space="preserve">להגיד </w:t>
      </w:r>
      <w:bookmarkStart w:id="14791" w:name="_ETM_Q27_733830"/>
      <w:bookmarkEnd w:id="14791"/>
      <w:r>
        <w:rPr>
          <w:rtl/>
        </w:rPr>
        <w:t xml:space="preserve">שאני </w:t>
      </w:r>
      <w:bookmarkStart w:id="14792" w:name="_ETM_Q27_734429"/>
      <w:bookmarkEnd w:id="14792"/>
      <w:r>
        <w:rPr>
          <w:rtl/>
        </w:rPr>
        <w:t xml:space="preserve">מתביישת </w:t>
      </w:r>
      <w:bookmarkStart w:id="14793" w:name="_ETM_Q27_735480"/>
      <w:bookmarkEnd w:id="14793"/>
      <w:r>
        <w:rPr>
          <w:rtl/>
        </w:rPr>
        <w:t xml:space="preserve">בפני </w:t>
      </w:r>
      <w:bookmarkStart w:id="14794" w:name="_ETM_Q27_736050"/>
      <w:bookmarkEnd w:id="14794"/>
      <w:r>
        <w:rPr>
          <w:rtl/>
        </w:rPr>
        <w:t xml:space="preserve">משפחות </w:t>
      </w:r>
      <w:bookmarkStart w:id="14795" w:name="_ETM_Q27_736800"/>
      <w:bookmarkEnd w:id="14795"/>
      <w:r>
        <w:rPr>
          <w:rtl/>
        </w:rPr>
        <w:t>החטופים</w:t>
      </w:r>
      <w:r>
        <w:rPr>
          <w:rFonts w:hint="cs"/>
          <w:rtl/>
        </w:rPr>
        <w:t xml:space="preserve"> –</w:t>
      </w:r>
      <w:r>
        <w:rPr>
          <w:rtl/>
        </w:rPr>
        <w:t xml:space="preserve"> </w:t>
      </w:r>
      <w:bookmarkStart w:id="14796" w:name="_ETM_Q27_737580"/>
      <w:bookmarkEnd w:id="14796"/>
      <w:r>
        <w:rPr>
          <w:rtl/>
        </w:rPr>
        <w:t>מתביישת</w:t>
      </w:r>
      <w:r>
        <w:rPr>
          <w:rFonts w:hint="cs"/>
          <w:rtl/>
        </w:rPr>
        <w:t xml:space="preserve"> –</w:t>
      </w:r>
      <w:r>
        <w:rPr>
          <w:rtl/>
        </w:rPr>
        <w:t xml:space="preserve"> </w:t>
      </w:r>
      <w:bookmarkStart w:id="14797" w:name="_ETM_Q27_738600"/>
      <w:bookmarkEnd w:id="14797"/>
      <w:r>
        <w:rPr>
          <w:rtl/>
        </w:rPr>
        <w:t xml:space="preserve">אבל </w:t>
      </w:r>
      <w:bookmarkStart w:id="14798" w:name="_ETM_Q27_738900"/>
      <w:bookmarkEnd w:id="14798"/>
      <w:r>
        <w:rPr>
          <w:rtl/>
        </w:rPr>
        <w:t xml:space="preserve">לא </w:t>
      </w:r>
      <w:bookmarkStart w:id="14799" w:name="_ETM_Q27_738990"/>
      <w:bookmarkEnd w:id="14799"/>
      <w:r>
        <w:rPr>
          <w:rtl/>
        </w:rPr>
        <w:t xml:space="preserve">רק </w:t>
      </w:r>
      <w:bookmarkStart w:id="14800" w:name="_ETM_Q27_739190"/>
      <w:bookmarkEnd w:id="14800"/>
      <w:r>
        <w:rPr>
          <w:rFonts w:hint="cs"/>
          <w:rtl/>
        </w:rPr>
        <w:t>מ</w:t>
      </w:r>
      <w:r>
        <w:rPr>
          <w:rtl/>
        </w:rPr>
        <w:t xml:space="preserve">משפחות </w:t>
      </w:r>
      <w:bookmarkStart w:id="14801" w:name="_ETM_Q27_739700"/>
      <w:bookmarkEnd w:id="14801"/>
      <w:r>
        <w:rPr>
          <w:rtl/>
        </w:rPr>
        <w:t>החטופים</w:t>
      </w:r>
      <w:r w:rsidR="00507C78">
        <w:rPr>
          <w:rFonts w:hint="cs"/>
          <w:rtl/>
        </w:rPr>
        <w:t>;</w:t>
      </w:r>
      <w:r>
        <w:rPr>
          <w:rtl/>
        </w:rPr>
        <w:t xml:space="preserve"> </w:t>
      </w:r>
      <w:bookmarkStart w:id="14802" w:name="_ETM_Q27_740999"/>
      <w:bookmarkEnd w:id="14802"/>
      <w:r>
        <w:rPr>
          <w:rtl/>
        </w:rPr>
        <w:t xml:space="preserve">גם </w:t>
      </w:r>
      <w:bookmarkStart w:id="14803" w:name="_ETM_Q27_741330"/>
      <w:bookmarkEnd w:id="14803"/>
      <w:r>
        <w:rPr>
          <w:rFonts w:hint="cs"/>
          <w:rtl/>
        </w:rPr>
        <w:t>מ</w:t>
      </w:r>
      <w:r>
        <w:rPr>
          <w:rtl/>
        </w:rPr>
        <w:t xml:space="preserve">החיילים </w:t>
      </w:r>
      <w:bookmarkStart w:id="14804" w:name="_ETM_Q27_741900"/>
      <w:bookmarkEnd w:id="14804"/>
      <w:r>
        <w:rPr>
          <w:rtl/>
        </w:rPr>
        <w:t xml:space="preserve">שלנו </w:t>
      </w:r>
      <w:bookmarkStart w:id="14805" w:name="_ETM_Q27_742409"/>
      <w:bookmarkEnd w:id="14805"/>
      <w:r>
        <w:rPr>
          <w:rtl/>
        </w:rPr>
        <w:t xml:space="preserve">וגם </w:t>
      </w:r>
      <w:bookmarkStart w:id="14806" w:name="_ETM_Q27_742770"/>
      <w:bookmarkEnd w:id="14806"/>
      <w:r w:rsidR="00507C78">
        <w:rPr>
          <w:rFonts w:hint="cs"/>
          <w:rtl/>
        </w:rPr>
        <w:t>מ</w:t>
      </w:r>
      <w:r>
        <w:rPr>
          <w:rtl/>
        </w:rPr>
        <w:t xml:space="preserve">המילואימניקים </w:t>
      </w:r>
      <w:bookmarkStart w:id="14807" w:name="_ETM_Q27_743520"/>
      <w:bookmarkEnd w:id="14807"/>
      <w:r>
        <w:rPr>
          <w:rtl/>
        </w:rPr>
        <w:t xml:space="preserve">שלנו </w:t>
      </w:r>
      <w:bookmarkStart w:id="14808" w:name="_ETM_Q27_743939"/>
      <w:bookmarkEnd w:id="14808"/>
      <w:r>
        <w:rPr>
          <w:rtl/>
        </w:rPr>
        <w:t xml:space="preserve">וגם </w:t>
      </w:r>
      <w:bookmarkStart w:id="14809" w:name="_ETM_Q27_744270"/>
      <w:bookmarkEnd w:id="14809"/>
      <w:r w:rsidR="00507C78">
        <w:rPr>
          <w:rFonts w:hint="cs"/>
          <w:rtl/>
        </w:rPr>
        <w:t>מ</w:t>
      </w:r>
      <w:r>
        <w:rPr>
          <w:rtl/>
        </w:rPr>
        <w:t xml:space="preserve">הפצועים </w:t>
      </w:r>
      <w:bookmarkStart w:id="14810" w:name="_ETM_Q27_744840"/>
      <w:bookmarkEnd w:id="14810"/>
      <w:r>
        <w:rPr>
          <w:rtl/>
        </w:rPr>
        <w:t xml:space="preserve">שלנו </w:t>
      </w:r>
      <w:bookmarkStart w:id="14811" w:name="_ETM_Q27_745349"/>
      <w:bookmarkEnd w:id="14811"/>
      <w:r>
        <w:rPr>
          <w:rtl/>
        </w:rPr>
        <w:t xml:space="preserve">וגם </w:t>
      </w:r>
      <w:bookmarkStart w:id="14812" w:name="_ETM_Q27_745740"/>
      <w:bookmarkEnd w:id="14812"/>
      <w:r w:rsidR="00507C78">
        <w:rPr>
          <w:rFonts w:hint="cs"/>
          <w:rtl/>
        </w:rPr>
        <w:t>מ</w:t>
      </w:r>
      <w:r>
        <w:rPr>
          <w:rtl/>
        </w:rPr>
        <w:t xml:space="preserve">העקורים </w:t>
      </w:r>
      <w:bookmarkStart w:id="14813" w:name="_ETM_Q27_746279"/>
      <w:bookmarkEnd w:id="14813"/>
      <w:r>
        <w:rPr>
          <w:rtl/>
        </w:rPr>
        <w:t>שלנו</w:t>
      </w:r>
      <w:r>
        <w:rPr>
          <w:rFonts w:hint="cs"/>
          <w:rtl/>
        </w:rPr>
        <w:t xml:space="preserve">. </w:t>
      </w:r>
      <w:bookmarkStart w:id="14814" w:name="TOR_Q28"/>
      <w:bookmarkEnd w:id="14814"/>
      <w:r>
        <w:rPr>
          <w:rFonts w:hint="cs"/>
          <w:rtl/>
        </w:rPr>
        <w:t xml:space="preserve">אני מתביישת בפני כולם שהבית הזה יצא לחופש בזמן שאנחנו בטרגדיה האיומה הזאת למדינת ישראל. </w:t>
      </w:r>
    </w:p>
    <w:p w:rsidR="00BB0645" w:rsidRDefault="00BB0645" w:rsidP="00507C78">
      <w:pPr>
        <w:rPr>
          <w:rtl/>
        </w:rPr>
      </w:pPr>
    </w:p>
    <w:p w:rsidR="00BB0645" w:rsidRDefault="00BB0645" w:rsidP="00507C78">
      <w:pPr>
        <w:ind w:firstLine="0"/>
        <w:rPr>
          <w:rtl/>
        </w:rPr>
      </w:pPr>
      <w:r>
        <w:rPr>
          <w:rtl/>
        </w:rPr>
        <w:tab/>
      </w:r>
      <w:r>
        <w:rPr>
          <w:rFonts w:hint="cs"/>
          <w:rtl/>
        </w:rPr>
        <w:t xml:space="preserve">אתם יודעים, זה מן הפח אל הפחת. במוצאי שבת כמו בכל מוצאי שבת הלכתי לכיכר החטופים, עמדתי שם והקשבתי לאנשים שדיברו מעל הבמה, למשפחות המקסימות האלה ולאנשים שהיקרים שלהם נמצאים שם בעזה. עמדה שם אימא של לירי </w:t>
      </w:r>
      <w:proofErr w:type="spellStart"/>
      <w:r>
        <w:rPr>
          <w:rFonts w:hint="cs"/>
          <w:rtl/>
        </w:rPr>
        <w:t>אלבג</w:t>
      </w:r>
      <w:proofErr w:type="spellEnd"/>
      <w:r>
        <w:rPr>
          <w:rFonts w:hint="cs"/>
          <w:rtl/>
        </w:rPr>
        <w:t xml:space="preserve">, ילדה בת 18. כמו שאני תמיד אומרת, אני לא יכולה שלא לחשוב על הבת שלי, שהיא בת 17 והיא שמיניסטית והיא במיונים לצבא. אין ספק שזאת יכלה להיות גם הבת שלי. אני חושבת עליה, ואני מסתכלת עליה שם מעל הבמה כשהיא מקריאה את הנאום שלה, והיא אומרת תוך כדי הנאום ולוקחת את התפקיד של לירי וצועקת: אימא, מישהו מנסה לפגוע בי כאן, תצילי אותי. באותו רגע, כמובן, הדמעות מייד הציפו אותי ולא יכולתי לנשום, לא נכנס לי חמצן לגוף, </w:t>
      </w:r>
      <w:r w:rsidR="00507C78">
        <w:rPr>
          <w:rFonts w:hint="cs"/>
          <w:rtl/>
        </w:rPr>
        <w:t>מ</w:t>
      </w:r>
      <w:r>
        <w:rPr>
          <w:rFonts w:hint="cs"/>
          <w:rtl/>
        </w:rPr>
        <w:t xml:space="preserve">הזעקה של האימא על הבת שלה, הילדה בת ה-18, שנמצאת שם 178 ימים. </w:t>
      </w:r>
    </w:p>
    <w:p w:rsidR="00BB0645" w:rsidRDefault="00BB0645" w:rsidP="005D502C">
      <w:pPr>
        <w:ind w:firstLine="0"/>
        <w:rPr>
          <w:rtl/>
        </w:rPr>
      </w:pPr>
      <w:bookmarkStart w:id="14815" w:name="_ETM_Q28_243071"/>
      <w:bookmarkStart w:id="14816" w:name="_ETM_Q28_243139"/>
      <w:bookmarkEnd w:id="14815"/>
      <w:bookmarkEnd w:id="14816"/>
    </w:p>
    <w:p w:rsidR="00BB0645" w:rsidRDefault="00BB0645" w:rsidP="005D502C">
      <w:pPr>
        <w:rPr>
          <w:rtl/>
        </w:rPr>
      </w:pPr>
      <w:bookmarkStart w:id="14817" w:name="_ETM_Q28_243278"/>
      <w:bookmarkStart w:id="14818" w:name="_ETM_Q28_243325"/>
      <w:bookmarkEnd w:id="14817"/>
      <w:bookmarkEnd w:id="14818"/>
      <w:r>
        <w:rPr>
          <w:rFonts w:hint="cs"/>
          <w:rtl/>
        </w:rPr>
        <w:t xml:space="preserve">אחרי ששמעתי את שתי העדויות של שתי הגיבורות המדהימות האלה, עמית </w:t>
      </w:r>
      <w:proofErr w:type="spellStart"/>
      <w:r>
        <w:rPr>
          <w:rFonts w:hint="cs"/>
          <w:rtl/>
        </w:rPr>
        <w:t>סוסנה</w:t>
      </w:r>
      <w:proofErr w:type="spellEnd"/>
      <w:r>
        <w:rPr>
          <w:rFonts w:hint="cs"/>
          <w:rtl/>
        </w:rPr>
        <w:t xml:space="preserve"> ומורן </w:t>
      </w:r>
      <w:proofErr w:type="spellStart"/>
      <w:r>
        <w:rPr>
          <w:rFonts w:hint="cs"/>
          <w:rtl/>
        </w:rPr>
        <w:t>סטלה</w:t>
      </w:r>
      <w:proofErr w:type="spellEnd"/>
      <w:r>
        <w:rPr>
          <w:rFonts w:hint="cs"/>
          <w:rtl/>
        </w:rPr>
        <w:t xml:space="preserve"> ינאי, שבתעצומות נפש שאי-אפשר לתאר בכלל מספרות לעולם את מה שהן עברו בשבי החמאס ואת התקיפות המיניות שהן עברו </w:t>
      </w:r>
      <w:bookmarkStart w:id="14819" w:name="_ETM_Q28_257277"/>
      <w:bookmarkEnd w:id="14819"/>
      <w:r>
        <w:rPr>
          <w:rtl/>
        </w:rPr>
        <w:t>–</w:t>
      </w:r>
      <w:r>
        <w:rPr>
          <w:rFonts w:hint="cs"/>
          <w:rtl/>
        </w:rPr>
        <w:t xml:space="preserve"> באמת, כל מי שעוסק בתחום יודע שצריך אומץ בלתי רגיל לשתף דבר כזה. לא מספיק שהן עברו את שבי החמאס והן צריכות להשתקם ממה שהן עברו, הן גם משתפות את העולם בדבר האינטימי והכואב כל כך הזה </w:t>
      </w:r>
      <w:r>
        <w:rPr>
          <w:rFonts w:hint="eastAsia"/>
          <w:rtl/>
        </w:rPr>
        <w:t>–</w:t>
      </w:r>
      <w:r>
        <w:rPr>
          <w:rFonts w:hint="cs"/>
          <w:rtl/>
        </w:rPr>
        <w:t xml:space="preserve"> </w:t>
      </w:r>
      <w:bookmarkStart w:id="14820" w:name="_ETM_Q28_276037"/>
      <w:bookmarkStart w:id="14821" w:name="_ETM_Q28_276088"/>
      <w:bookmarkStart w:id="14822" w:name="_ETM_Q28_276189"/>
      <w:bookmarkStart w:id="14823" w:name="_ETM_Q28_276233"/>
      <w:bookmarkEnd w:id="14820"/>
      <w:bookmarkEnd w:id="14821"/>
      <w:bookmarkEnd w:id="14822"/>
      <w:bookmarkEnd w:id="14823"/>
      <w:r>
        <w:rPr>
          <w:rFonts w:hint="cs"/>
          <w:rtl/>
        </w:rPr>
        <w:t>אני חושבת על לירי ועל 19 הנשים שנמצאות שם, מתוכן 14 נשים עדיין בחיים, עד כמה שאנחנו יודעים.</w:t>
      </w:r>
      <w:bookmarkStart w:id="14824" w:name="_ETM_Q28_287881"/>
      <w:bookmarkEnd w:id="14824"/>
      <w:r>
        <w:rPr>
          <w:rFonts w:hint="cs"/>
          <w:rtl/>
        </w:rPr>
        <w:t xml:space="preserve"> אני שואלת את עצמי: אחרי 178 ימים, אחרי חצי שנה </w:t>
      </w:r>
      <w:r>
        <w:rPr>
          <w:rtl/>
        </w:rPr>
        <w:t>–</w:t>
      </w:r>
      <w:r>
        <w:rPr>
          <w:rFonts w:hint="cs"/>
          <w:rtl/>
        </w:rPr>
        <w:t xml:space="preserve"> וסליחה שאני הולכת להגיד את המשפט הזה, </w:t>
      </w:r>
      <w:bookmarkStart w:id="14825" w:name="_ETM_Q28_297547"/>
      <w:bookmarkEnd w:id="14825"/>
      <w:r>
        <w:rPr>
          <w:rFonts w:hint="cs"/>
          <w:rtl/>
        </w:rPr>
        <w:t xml:space="preserve">אבל אני חייבת להגיד את המשפט הזה </w:t>
      </w:r>
      <w:r>
        <w:rPr>
          <w:rtl/>
        </w:rPr>
        <w:t>–</w:t>
      </w:r>
      <w:r>
        <w:rPr>
          <w:rFonts w:hint="cs"/>
          <w:rtl/>
        </w:rPr>
        <w:t xml:space="preserve"> האם מישהי מהן הולכת ללדת בשלושת החודשים הקרובים? האם ייוולדו לנו תינוקות בשבי החמאס? האם הן נושאות ברחמן תינוק של מחבל? כשאני חושבת </w:t>
      </w:r>
      <w:bookmarkStart w:id="14826" w:name="_ETM_Q28_318846"/>
      <w:bookmarkEnd w:id="14826"/>
      <w:r>
        <w:rPr>
          <w:rFonts w:hint="cs"/>
          <w:rtl/>
        </w:rPr>
        <w:t xml:space="preserve">את המחשבה הזאת, אני לא יכולה לנשום. </w:t>
      </w:r>
    </w:p>
    <w:p w:rsidR="00BB0645" w:rsidRDefault="00BB0645" w:rsidP="005D502C">
      <w:pPr>
        <w:rPr>
          <w:rtl/>
        </w:rPr>
      </w:pPr>
    </w:p>
    <w:p w:rsidR="00BB0645" w:rsidRDefault="00BB0645" w:rsidP="00507C78">
      <w:pPr>
        <w:rPr>
          <w:rtl/>
        </w:rPr>
      </w:pPr>
      <w:r>
        <w:rPr>
          <w:rFonts w:hint="cs"/>
          <w:rtl/>
        </w:rPr>
        <w:t xml:space="preserve">אני הבטחתי לעצמי שאני אהיה הקול של </w:t>
      </w:r>
      <w:bookmarkStart w:id="14827" w:name="_ETM_Q28_325904"/>
      <w:bookmarkEnd w:id="14827"/>
      <w:r>
        <w:rPr>
          <w:rFonts w:hint="cs"/>
          <w:rtl/>
        </w:rPr>
        <w:t xml:space="preserve">החטופים. כמובן, </w:t>
      </w:r>
      <w:proofErr w:type="spellStart"/>
      <w:r>
        <w:rPr>
          <w:rFonts w:hint="cs"/>
          <w:rtl/>
        </w:rPr>
        <w:t>כיו"רית</w:t>
      </w:r>
      <w:proofErr w:type="spellEnd"/>
      <w:r>
        <w:rPr>
          <w:rFonts w:hint="cs"/>
          <w:rtl/>
        </w:rPr>
        <w:t xml:space="preserve"> השדולה למען החטופים אני מדברת את החטופים יומם </w:t>
      </w:r>
      <w:bookmarkStart w:id="14828" w:name="_ETM_Q28_329574"/>
      <w:bookmarkEnd w:id="14828"/>
      <w:r>
        <w:rPr>
          <w:rFonts w:hint="cs"/>
          <w:rtl/>
        </w:rPr>
        <w:t xml:space="preserve">וליל. אני גם </w:t>
      </w:r>
      <w:proofErr w:type="spellStart"/>
      <w:r>
        <w:rPr>
          <w:rFonts w:hint="cs"/>
          <w:rtl/>
        </w:rPr>
        <w:t>יו"רית</w:t>
      </w:r>
      <w:proofErr w:type="spellEnd"/>
      <w:r>
        <w:rPr>
          <w:rFonts w:hint="cs"/>
          <w:rtl/>
        </w:rPr>
        <w:t xml:space="preserve"> השדולה למען נפגעות אלימות מינית</w:t>
      </w:r>
      <w:bookmarkStart w:id="14829" w:name="_ETM_Q28_330905"/>
      <w:bookmarkEnd w:id="14829"/>
      <w:r>
        <w:rPr>
          <w:rFonts w:hint="cs"/>
          <w:rtl/>
        </w:rPr>
        <w:t xml:space="preserve"> במלחמה הזאת, ואני חייבת לדבר את הקול של הנשים שנאנסו והן לא איתנו יותר </w:t>
      </w:r>
      <w:r>
        <w:rPr>
          <w:rtl/>
        </w:rPr>
        <w:t>–</w:t>
      </w:r>
      <w:r>
        <w:rPr>
          <w:rFonts w:hint="cs"/>
          <w:rtl/>
        </w:rPr>
        <w:t xml:space="preserve"> הנשים שנאנסו ונרצחו ב-7 באוקטובר. אבל הנשים שעוברות את זה עכשיו, עכשיו</w:t>
      </w:r>
      <w:r w:rsidR="00507C78">
        <w:rPr>
          <w:rFonts w:hint="cs"/>
          <w:rtl/>
        </w:rPr>
        <w:t>,</w:t>
      </w:r>
      <w:r>
        <w:rPr>
          <w:rFonts w:hint="cs"/>
          <w:rtl/>
        </w:rPr>
        <w:t xml:space="preserve"> בעזה, תוך כדי שאנחנו מדברים</w:t>
      </w:r>
      <w:bookmarkStart w:id="14830" w:name="_ETM_Q28_347439"/>
      <w:bookmarkEnd w:id="14830"/>
      <w:r>
        <w:rPr>
          <w:rFonts w:hint="cs"/>
          <w:rtl/>
        </w:rPr>
        <w:t xml:space="preserve"> – זאת החובה המוסרית שלנו לעשות הכול כדי להחזיר אותן הביתה בחיים. לא להחזיר אות</w:t>
      </w:r>
      <w:r w:rsidR="00507C78">
        <w:rPr>
          <w:rFonts w:hint="cs"/>
          <w:rtl/>
        </w:rPr>
        <w:t>ן</w:t>
      </w:r>
      <w:r>
        <w:rPr>
          <w:rFonts w:hint="cs"/>
          <w:rtl/>
        </w:rPr>
        <w:t xml:space="preserve"> גופות </w:t>
      </w:r>
      <w:r>
        <w:rPr>
          <w:rtl/>
        </w:rPr>
        <w:t>–</w:t>
      </w:r>
      <w:r>
        <w:rPr>
          <w:rFonts w:hint="cs"/>
          <w:rtl/>
        </w:rPr>
        <w:t xml:space="preserve"> </w:t>
      </w:r>
      <w:bookmarkStart w:id="14831" w:name="_ETM_Q28_356492"/>
      <w:bookmarkEnd w:id="14831"/>
      <w:r>
        <w:rPr>
          <w:rFonts w:hint="cs"/>
          <w:rtl/>
        </w:rPr>
        <w:t xml:space="preserve">להחזיר אותן </w:t>
      </w:r>
      <w:r w:rsidR="00507C78">
        <w:rPr>
          <w:rFonts w:hint="cs"/>
          <w:rtl/>
        </w:rPr>
        <w:t>ב</w:t>
      </w:r>
      <w:r>
        <w:rPr>
          <w:rFonts w:hint="cs"/>
          <w:rtl/>
        </w:rPr>
        <w:t>חיים</w:t>
      </w:r>
      <w:r w:rsidR="00507C78">
        <w:rPr>
          <w:rFonts w:hint="cs"/>
          <w:rtl/>
        </w:rPr>
        <w:t>.</w:t>
      </w:r>
      <w:r>
        <w:rPr>
          <w:rFonts w:hint="cs"/>
          <w:rtl/>
        </w:rPr>
        <w:t xml:space="preserve"> כן, גם גברים בשבי החמאס עוברים התעללות מינית, וגם ב-7 באוקטובר היו פה אירועים של אלימות מינית נגד </w:t>
      </w:r>
      <w:bookmarkStart w:id="14832" w:name="_ETM_Q28_370795"/>
      <w:bookmarkEnd w:id="14832"/>
      <w:r>
        <w:rPr>
          <w:rFonts w:hint="cs"/>
          <w:rtl/>
        </w:rPr>
        <w:t xml:space="preserve">גברים, אבל ההבדל היחיד הוא שנשים יכולות להיכנס להיריון וגברים לא. </w:t>
      </w:r>
    </w:p>
    <w:p w:rsidR="00BB0645" w:rsidRDefault="00BB0645" w:rsidP="009635F5">
      <w:pPr>
        <w:rPr>
          <w:rtl/>
        </w:rPr>
      </w:pPr>
    </w:p>
    <w:p w:rsidR="00BB0645" w:rsidRDefault="00BB0645" w:rsidP="00507C78">
      <w:pPr>
        <w:rPr>
          <w:rtl/>
        </w:rPr>
      </w:pPr>
      <w:r>
        <w:rPr>
          <w:rFonts w:hint="cs"/>
          <w:rtl/>
        </w:rPr>
        <w:t>מכאן אני רוצה לשלוח, קודם כול גם לעמית וגם למורן</w:t>
      </w:r>
      <w:r w:rsidR="00507C78">
        <w:rPr>
          <w:rFonts w:hint="cs"/>
          <w:rtl/>
        </w:rPr>
        <w:t>,</w:t>
      </w:r>
      <w:r>
        <w:rPr>
          <w:rFonts w:hint="cs"/>
          <w:rtl/>
        </w:rPr>
        <w:t xml:space="preserve"> חיבוק ענק וגדול, לחזק אותן ולהגיד להן </w:t>
      </w:r>
      <w:bookmarkStart w:id="14833" w:name="_ETM_Q28_383084"/>
      <w:bookmarkEnd w:id="14833"/>
      <w:r>
        <w:rPr>
          <w:rFonts w:hint="cs"/>
          <w:rtl/>
        </w:rPr>
        <w:t>שהן הכי אמיצות בעולם ושהקול שלהן כל כך חשוב</w:t>
      </w:r>
      <w:r w:rsidR="00507C78">
        <w:rPr>
          <w:rFonts w:hint="cs"/>
          <w:rtl/>
        </w:rPr>
        <w:t>,</w:t>
      </w:r>
      <w:r>
        <w:rPr>
          <w:rFonts w:hint="cs"/>
          <w:rtl/>
        </w:rPr>
        <w:t xml:space="preserve"> לא רק במדינת ישראל – בעולם. חשוב שכל העולם ישמע מה שהן עברו; חשוב שכל העולם יבין מה החטופים והחטופות שלנו עוברים בשבי החמאס, בשבי המפלצות האלה. </w:t>
      </w:r>
      <w:bookmarkStart w:id="14834" w:name="_ETM_Q28_406140"/>
      <w:bookmarkStart w:id="14835" w:name="_ETM_Q28_406222"/>
      <w:bookmarkStart w:id="14836" w:name="_ETM_Q28_406300"/>
      <w:bookmarkStart w:id="14837" w:name="_ETM_Q28_406358"/>
      <w:bookmarkEnd w:id="14834"/>
      <w:bookmarkEnd w:id="14835"/>
      <w:bookmarkEnd w:id="14836"/>
      <w:bookmarkEnd w:id="14837"/>
      <w:r>
        <w:rPr>
          <w:rFonts w:hint="cs"/>
          <w:rtl/>
        </w:rPr>
        <w:t>כן, כולנו</w:t>
      </w:r>
      <w:bookmarkStart w:id="14838" w:name="_ETM_Q28_408844"/>
      <w:bookmarkEnd w:id="14838"/>
      <w:r>
        <w:rPr>
          <w:rFonts w:hint="cs"/>
          <w:rtl/>
        </w:rPr>
        <w:t xml:space="preserve"> רוצים להשיב את הביטחון למדינת ישראל וכולנו רוצים לחסל את החמאס, אין בכלל </w:t>
      </w:r>
      <w:bookmarkStart w:id="14839" w:name="_ETM_Q28_413823"/>
      <w:bookmarkEnd w:id="14839"/>
      <w:r>
        <w:rPr>
          <w:rFonts w:hint="cs"/>
          <w:rtl/>
        </w:rPr>
        <w:t>שאלה. אבל החיים של החטופים בסכנה, ובכל יום שעובר מתים לנו יותר ויותר חטופים</w:t>
      </w:r>
      <w:bookmarkStart w:id="14840" w:name="_ETM_Q28_417974"/>
      <w:bookmarkStart w:id="14841" w:name="_ETM_Q28_418030"/>
      <w:bookmarkEnd w:id="14840"/>
      <w:bookmarkEnd w:id="14841"/>
      <w:r>
        <w:rPr>
          <w:rFonts w:hint="cs"/>
          <w:rtl/>
        </w:rPr>
        <w:t>. אי-אפשר להתעלם מהעובדה הזאת</w:t>
      </w:r>
      <w:r w:rsidR="00507C78">
        <w:rPr>
          <w:rFonts w:hint="cs"/>
          <w:rtl/>
        </w:rPr>
        <w:t>.</w:t>
      </w:r>
      <w:r>
        <w:rPr>
          <w:rFonts w:hint="cs"/>
          <w:rtl/>
        </w:rPr>
        <w:t xml:space="preserve"> אי</w:t>
      </w:r>
      <w:bookmarkStart w:id="14842" w:name="_ETM_Q28_424169"/>
      <w:bookmarkEnd w:id="14842"/>
      <w:r>
        <w:rPr>
          <w:rFonts w:hint="cs"/>
          <w:rtl/>
        </w:rPr>
        <w:t xml:space="preserve">-אפשר. הזמן שלהם כבר אזל. הוא לא אוזל, הוא כבר אזל. אני לא רוצה לחשוב על המבוגרים בשבי, </w:t>
      </w:r>
      <w:bookmarkStart w:id="14843" w:name="_ETM_Q28_432360"/>
      <w:bookmarkEnd w:id="14843"/>
      <w:r>
        <w:rPr>
          <w:rFonts w:hint="cs"/>
          <w:rtl/>
        </w:rPr>
        <w:t>אנשים בני 86. איך הם שורדים את הדבר הזה?</w:t>
      </w:r>
      <w:bookmarkStart w:id="14844" w:name="_ETM_Q28_431310"/>
      <w:bookmarkEnd w:id="14844"/>
      <w:r>
        <w:rPr>
          <w:rFonts w:hint="cs"/>
          <w:rtl/>
        </w:rPr>
        <w:t xml:space="preserve"> בלי מים, בלי מזון, בלי חמצן, בלי טיפול רפואי, בלי חיבוק, בלי אהבה, בלי לדעת אם אנחנו דואגים להם או לא, אם אנחנו נלחמים עליהם או לא. קצת חמלה, קצת אנושיות</w:t>
      </w:r>
      <w:bookmarkStart w:id="14845" w:name="_ETM_Q28_450730"/>
      <w:bookmarkEnd w:id="14845"/>
      <w:r w:rsidR="00507C78">
        <w:rPr>
          <w:rFonts w:hint="cs"/>
          <w:rtl/>
        </w:rPr>
        <w:t>.</w:t>
      </w:r>
      <w:r>
        <w:rPr>
          <w:rFonts w:hint="cs"/>
          <w:rtl/>
        </w:rPr>
        <w:t xml:space="preserve"> להסתכל על האנשים האלה שמדינת ישראל הפקירה ב-7 באוקטובר. זאת החובה שלנו להחזיר אותם לפה מעל כל דבר אחר. </w:t>
      </w:r>
    </w:p>
    <w:p w:rsidR="00BB0645" w:rsidRDefault="00BB0645" w:rsidP="005D502C">
      <w:pPr>
        <w:rPr>
          <w:rtl/>
        </w:rPr>
      </w:pPr>
      <w:bookmarkStart w:id="14846" w:name="_ETM_Q28_461007"/>
      <w:bookmarkStart w:id="14847" w:name="_ETM_Q28_461058"/>
      <w:bookmarkEnd w:id="14846"/>
      <w:bookmarkEnd w:id="14847"/>
    </w:p>
    <w:p w:rsidR="00BB0645" w:rsidRDefault="00BB0645" w:rsidP="00507C78">
      <w:pPr>
        <w:rPr>
          <w:rtl/>
        </w:rPr>
      </w:pPr>
      <w:bookmarkStart w:id="14848" w:name="_ETM_Q28_461166"/>
      <w:bookmarkStart w:id="14849" w:name="_ETM_Q28_461213"/>
      <w:bookmarkEnd w:id="14848"/>
      <w:bookmarkEnd w:id="14849"/>
      <w:r>
        <w:rPr>
          <w:rFonts w:hint="cs"/>
          <w:rtl/>
        </w:rPr>
        <w:t xml:space="preserve">אני קוראת לחברי הקואליציה להפסיק מייד את הקמפיין הנבזי והנורא על משפחות החטופים שמשתמשים בהן ככלי ומנגחים אותן בגלל שהן זועקות את זעקתן. אני לא מאחלת לאף אחד בבית הזה ולאף אחד בעולם לעבור את מה שהמשפחות האלה עוברות </w:t>
      </w:r>
      <w:r>
        <w:rPr>
          <w:rtl/>
        </w:rPr>
        <w:t>–</w:t>
      </w:r>
      <w:r>
        <w:rPr>
          <w:rFonts w:hint="cs"/>
          <w:rtl/>
        </w:rPr>
        <w:t xml:space="preserve"> </w:t>
      </w:r>
      <w:bookmarkStart w:id="14850" w:name="_ETM_Q28_484195"/>
      <w:bookmarkEnd w:id="14850"/>
      <w:r>
        <w:rPr>
          <w:rFonts w:hint="cs"/>
          <w:rtl/>
        </w:rPr>
        <w:t xml:space="preserve">את הגיהינום הזה עלי אדמות. אני כאימא לשתי בנות, </w:t>
      </w:r>
      <w:bookmarkStart w:id="14851" w:name="_ETM_Q28_488631"/>
      <w:bookmarkEnd w:id="14851"/>
      <w:r>
        <w:rPr>
          <w:rFonts w:hint="cs"/>
          <w:rtl/>
        </w:rPr>
        <w:t>אם הייתי נמצאת בסיטואציה הזאת</w:t>
      </w:r>
      <w:r w:rsidR="00507C78">
        <w:rPr>
          <w:rFonts w:hint="cs"/>
          <w:rtl/>
        </w:rPr>
        <w:t>,</w:t>
      </w:r>
      <w:r>
        <w:rPr>
          <w:rFonts w:hint="cs"/>
          <w:rtl/>
        </w:rPr>
        <w:t xml:space="preserve"> אני לא יודעת להגיד איך הייתי מגיבה. אסור לנו לשפוט אותם. אנחנו צריכים לחבק</w:t>
      </w:r>
      <w:bookmarkStart w:id="14852" w:name="_ETM_Q28_497239"/>
      <w:bookmarkEnd w:id="14852"/>
      <w:r>
        <w:rPr>
          <w:rFonts w:hint="cs"/>
          <w:rtl/>
        </w:rPr>
        <w:t xml:space="preserve"> אותם, להכיל אותם ולהרכין את הראש בפניהם. זה המינימום שאנחנו צריכים לעשות. תודה רבה. </w:t>
      </w:r>
    </w:p>
    <w:p w:rsidR="00BB0645" w:rsidRDefault="00BB0645" w:rsidP="009635F5">
      <w:pPr>
        <w:rPr>
          <w:rtl/>
        </w:rPr>
      </w:pPr>
    </w:p>
    <w:p w:rsidR="00BB0645" w:rsidRDefault="00BB0645" w:rsidP="005D502C">
      <w:pPr>
        <w:pStyle w:val="af6"/>
        <w:keepNext/>
        <w:rPr>
          <w:rtl/>
        </w:rPr>
      </w:pPr>
      <w:r w:rsidRPr="00470E66">
        <w:rPr>
          <w:rStyle w:val="TagStyle"/>
          <w:rtl/>
        </w:rPr>
        <w:t xml:space="preserve"> &lt;&lt; יור &gt;&gt;</w:t>
      </w:r>
      <w:r w:rsidRPr="000B2DCD">
        <w:rPr>
          <w:rStyle w:val="TagStyle"/>
          <w:rtl/>
        </w:rPr>
        <w:t xml:space="preserve"> </w:t>
      </w:r>
      <w:r>
        <w:rPr>
          <w:rtl/>
        </w:rPr>
        <w:t>היו"ר חנוך דב מלביצקי:</w:t>
      </w:r>
      <w:r w:rsidRPr="000B2DCD">
        <w:rPr>
          <w:rStyle w:val="TagStyle"/>
          <w:rtl/>
        </w:rPr>
        <w:t xml:space="preserve"> </w:t>
      </w:r>
      <w:r w:rsidRPr="00470E66">
        <w:rPr>
          <w:rStyle w:val="TagStyle"/>
          <w:rtl/>
        </w:rPr>
        <w:t>&lt;&lt; יור &gt;&gt;</w:t>
      </w:r>
      <w:r>
        <w:rPr>
          <w:rtl/>
        </w:rPr>
        <w:t xml:space="preserve">   </w:t>
      </w:r>
    </w:p>
    <w:p w:rsidR="00BB0645" w:rsidRDefault="00BB0645" w:rsidP="00365DD0">
      <w:pPr>
        <w:rPr>
          <w:rtl/>
          <w:lang w:eastAsia="he-IL"/>
        </w:rPr>
      </w:pPr>
    </w:p>
    <w:p w:rsidR="00BB0645" w:rsidRDefault="00BB0645" w:rsidP="005D502C">
      <w:pPr>
        <w:rPr>
          <w:rtl/>
          <w:lang w:eastAsia="he-IL"/>
        </w:rPr>
      </w:pPr>
      <w:r>
        <w:rPr>
          <w:rFonts w:hint="cs"/>
          <w:rtl/>
          <w:lang w:eastAsia="he-IL"/>
        </w:rPr>
        <w:t>תודה. חברת הכנסת מיכל שיר סגמן.</w:t>
      </w:r>
    </w:p>
    <w:p w:rsidR="00BB0645" w:rsidRDefault="00BB0645" w:rsidP="005D502C">
      <w:pPr>
        <w:rPr>
          <w:rtl/>
          <w:lang w:eastAsia="he-IL"/>
        </w:rPr>
      </w:pPr>
    </w:p>
    <w:p w:rsidR="00BB0645" w:rsidRDefault="00BB0645" w:rsidP="005D502C">
      <w:pPr>
        <w:pStyle w:val="a4"/>
        <w:keepNext/>
        <w:rPr>
          <w:rtl/>
        </w:rPr>
      </w:pPr>
      <w:bookmarkStart w:id="14853" w:name="ET_speaker_5809_3"/>
      <w:r w:rsidRPr="00470E66">
        <w:rPr>
          <w:rStyle w:val="TagStyle"/>
          <w:rtl/>
        </w:rPr>
        <w:t xml:space="preserve"> &lt;&lt; דובר &gt;&gt;</w:t>
      </w:r>
      <w:r w:rsidRPr="000B2DCD">
        <w:rPr>
          <w:rStyle w:val="TagStyle"/>
          <w:rtl/>
        </w:rPr>
        <w:t xml:space="preserve"> </w:t>
      </w:r>
      <w:bookmarkStart w:id="14854" w:name="_Toc162952778"/>
      <w:bookmarkStart w:id="14855" w:name="_Toc162955437"/>
      <w:bookmarkStart w:id="14856" w:name="_Toc162956003"/>
      <w:r>
        <w:rPr>
          <w:rtl/>
        </w:rPr>
        <w:t>מיכל שיר סגמן (יש עתיד):</w:t>
      </w:r>
      <w:bookmarkEnd w:id="14854"/>
      <w:bookmarkEnd w:id="14855"/>
      <w:bookmarkEnd w:id="14856"/>
      <w:r w:rsidRPr="000B2DCD">
        <w:rPr>
          <w:rStyle w:val="TagStyle"/>
          <w:rtl/>
        </w:rPr>
        <w:t xml:space="preserve"> </w:t>
      </w:r>
      <w:r w:rsidRPr="00470E66">
        <w:rPr>
          <w:rStyle w:val="TagStyle"/>
          <w:rtl/>
        </w:rPr>
        <w:t>&lt;&lt; דובר &gt;&gt;</w:t>
      </w:r>
      <w:r>
        <w:rPr>
          <w:rtl/>
        </w:rPr>
        <w:t xml:space="preserve">   </w:t>
      </w:r>
      <w:bookmarkEnd w:id="14853"/>
    </w:p>
    <w:p w:rsidR="00BB0645" w:rsidRDefault="00BB0645" w:rsidP="00365DD0">
      <w:pPr>
        <w:rPr>
          <w:rtl/>
          <w:lang w:eastAsia="he-IL"/>
        </w:rPr>
      </w:pPr>
    </w:p>
    <w:p w:rsidR="00BB0645" w:rsidRDefault="00BB0645" w:rsidP="005D502C">
      <w:pPr>
        <w:rPr>
          <w:rtl/>
          <w:lang w:eastAsia="he-IL"/>
        </w:rPr>
      </w:pPr>
      <w:r>
        <w:rPr>
          <w:rFonts w:hint="cs"/>
          <w:rtl/>
          <w:lang w:eastAsia="he-IL"/>
        </w:rPr>
        <w:t xml:space="preserve">אדוני היושב-ראש, חבריי חברי הכנסת, אנחנו פותחים היום את השבוע האחרון של מושב </w:t>
      </w:r>
      <w:bookmarkStart w:id="14857" w:name="_ETM_Q28_533221"/>
      <w:bookmarkEnd w:id="14857"/>
      <w:r>
        <w:rPr>
          <w:rFonts w:hint="cs"/>
          <w:rtl/>
          <w:lang w:eastAsia="he-IL"/>
        </w:rPr>
        <w:t xml:space="preserve">הכנסת, ואנחנו רגע לפני היציאה לפגרה של קצת </w:t>
      </w:r>
      <w:bookmarkStart w:id="14858" w:name="_ETM_Q28_536266"/>
      <w:bookmarkEnd w:id="14858"/>
      <w:r>
        <w:rPr>
          <w:rFonts w:hint="cs"/>
          <w:rtl/>
          <w:lang w:eastAsia="he-IL"/>
        </w:rPr>
        <w:t xml:space="preserve">יותר מחודש. זהו הרי בדיוק הזמן שקואליציית הימין על </w:t>
      </w:r>
      <w:bookmarkStart w:id="14859" w:name="_ETM_Q28_538611"/>
      <w:bookmarkEnd w:id="14859"/>
      <w:r>
        <w:rPr>
          <w:rFonts w:hint="cs"/>
          <w:rtl/>
          <w:lang w:eastAsia="he-IL"/>
        </w:rPr>
        <w:t xml:space="preserve">מלא </w:t>
      </w:r>
      <w:proofErr w:type="spellStart"/>
      <w:r>
        <w:rPr>
          <w:rFonts w:hint="cs"/>
          <w:rtl/>
          <w:lang w:eastAsia="he-IL"/>
        </w:rPr>
        <w:t>מלא</w:t>
      </w:r>
      <w:proofErr w:type="spellEnd"/>
      <w:r>
        <w:rPr>
          <w:rFonts w:hint="cs"/>
          <w:rtl/>
          <w:lang w:eastAsia="he-IL"/>
        </w:rPr>
        <w:t xml:space="preserve"> תצא לחופשה. אתם הרי עבדתם קשה סך הכול בחודשים האחרונים, ורשימת ההישגים שלכם כל כך ארוכה. </w:t>
      </w:r>
    </w:p>
    <w:p w:rsidR="00BB0645" w:rsidRDefault="00BB0645" w:rsidP="005D502C">
      <w:pPr>
        <w:rPr>
          <w:rtl/>
          <w:lang w:eastAsia="he-IL"/>
        </w:rPr>
      </w:pPr>
    </w:p>
    <w:p w:rsidR="00BB0645" w:rsidRDefault="00BB0645" w:rsidP="00507C78">
      <w:pPr>
        <w:rPr>
          <w:rtl/>
          <w:lang w:eastAsia="he-IL"/>
        </w:rPr>
      </w:pPr>
      <w:r>
        <w:rPr>
          <w:rFonts w:hint="cs"/>
          <w:rtl/>
          <w:lang w:eastAsia="he-IL"/>
        </w:rPr>
        <w:t>כמה כיסאות ריקים יהיו השנה בשולחן הסדר, ולא רק עבור אליהו הנביא? ואתם בכלל ב</w:t>
      </w:r>
      <w:r w:rsidR="00507C78">
        <w:rPr>
          <w:rFonts w:hint="cs"/>
          <w:rtl/>
          <w:lang w:eastAsia="he-IL"/>
        </w:rPr>
        <w:t>-</w:t>
      </w:r>
      <w:r w:rsidR="00507C78">
        <w:rPr>
          <w:lang w:eastAsia="he-IL"/>
        </w:rPr>
        <w:t>mode</w:t>
      </w:r>
      <w:r>
        <w:rPr>
          <w:rFonts w:hint="cs"/>
          <w:rtl/>
          <w:lang w:eastAsia="he-IL"/>
        </w:rPr>
        <w:t xml:space="preserve"> פגרה. לקח לי טיפה זמן להבין שזאת בעצם המטרה שלכם </w:t>
      </w:r>
      <w:r>
        <w:rPr>
          <w:rtl/>
          <w:lang w:eastAsia="he-IL"/>
        </w:rPr>
        <w:t>–</w:t>
      </w:r>
      <w:r>
        <w:rPr>
          <w:rFonts w:hint="cs"/>
          <w:rtl/>
          <w:lang w:eastAsia="he-IL"/>
        </w:rPr>
        <w:t xml:space="preserve"> לא המלחמה, לא החטופות והחטופים, לא המילואימניקים, לא מאות אלפי הפליטים, </w:t>
      </w:r>
      <w:bookmarkStart w:id="14860" w:name="_ETM_Q28_578483"/>
      <w:bookmarkEnd w:id="14860"/>
      <w:r>
        <w:rPr>
          <w:rFonts w:hint="cs"/>
          <w:rtl/>
          <w:lang w:eastAsia="he-IL"/>
        </w:rPr>
        <w:t>אלא הפגרה</w:t>
      </w:r>
      <w:r w:rsidR="00507C78">
        <w:rPr>
          <w:rFonts w:hint="cs"/>
          <w:rtl/>
          <w:lang w:eastAsia="he-IL"/>
        </w:rPr>
        <w:t>;</w:t>
      </w:r>
      <w:r>
        <w:rPr>
          <w:rFonts w:hint="cs"/>
          <w:rtl/>
          <w:lang w:eastAsia="he-IL"/>
        </w:rPr>
        <w:t xml:space="preserve"> לגרור זמן, לשרוד פוליטית עוד יום, עוד שבוע, עוד חודש. זאת המהות שלכם, זאת המהות של משיח השקר שמוביל אתכם </w:t>
      </w:r>
      <w:r w:rsidR="00507C78">
        <w:rPr>
          <w:rFonts w:hint="eastAsia"/>
          <w:rtl/>
          <w:lang w:eastAsia="he-IL"/>
        </w:rPr>
        <w:t xml:space="preserve">– </w:t>
      </w:r>
      <w:r>
        <w:rPr>
          <w:rFonts w:hint="cs"/>
          <w:rtl/>
          <w:lang w:eastAsia="he-IL"/>
        </w:rPr>
        <w:t xml:space="preserve">לשרוד; לדבר </w:t>
      </w:r>
      <w:bookmarkStart w:id="14861" w:name="_ETM_Q28_596306"/>
      <w:bookmarkEnd w:id="14861"/>
      <w:r>
        <w:rPr>
          <w:rFonts w:hint="cs"/>
          <w:rtl/>
          <w:lang w:eastAsia="he-IL"/>
        </w:rPr>
        <w:t>על האידיאולוגיה, לדבר על ניצחון</w:t>
      </w:r>
      <w:r w:rsidR="00507C78">
        <w:rPr>
          <w:rFonts w:hint="cs"/>
          <w:rtl/>
          <w:lang w:eastAsia="he-IL"/>
        </w:rPr>
        <w:t>,</w:t>
      </w:r>
      <w:r>
        <w:rPr>
          <w:rFonts w:hint="cs"/>
          <w:rtl/>
          <w:lang w:eastAsia="he-IL"/>
        </w:rPr>
        <w:t xml:space="preserve"> אבל בפועל לפעול על </w:t>
      </w:r>
      <w:bookmarkStart w:id="14862" w:name="_ETM_Q28_602134"/>
      <w:bookmarkEnd w:id="14862"/>
      <w:r>
        <w:rPr>
          <w:rFonts w:hint="cs"/>
          <w:rtl/>
          <w:lang w:eastAsia="he-IL"/>
        </w:rPr>
        <w:t>בסיס חד-יומי, לצלוח את הקטסטרופה היומית שהבאתם</w:t>
      </w:r>
      <w:r w:rsidR="00507C78">
        <w:rPr>
          <w:rFonts w:hint="cs"/>
          <w:rtl/>
          <w:lang w:eastAsia="he-IL"/>
        </w:rPr>
        <w:t>,</w:t>
      </w:r>
      <w:r>
        <w:rPr>
          <w:rFonts w:hint="cs"/>
          <w:rtl/>
          <w:lang w:eastAsia="he-IL"/>
        </w:rPr>
        <w:t xml:space="preserve"> רק כדי לשרוד</w:t>
      </w:r>
      <w:bookmarkStart w:id="14863" w:name="_ETM_Q28_607584"/>
      <w:bookmarkEnd w:id="14863"/>
      <w:r>
        <w:rPr>
          <w:rFonts w:hint="cs"/>
          <w:rtl/>
          <w:lang w:eastAsia="he-IL"/>
        </w:rPr>
        <w:t xml:space="preserve"> פוליטית עד ליום המוחרת. </w:t>
      </w:r>
    </w:p>
    <w:p w:rsidR="00BB0645" w:rsidRDefault="00BB0645" w:rsidP="005D502C">
      <w:pPr>
        <w:rPr>
          <w:rtl/>
          <w:lang w:eastAsia="he-IL"/>
        </w:rPr>
      </w:pPr>
    </w:p>
    <w:p w:rsidR="00BB0645" w:rsidRDefault="00BB0645" w:rsidP="00507C78">
      <w:pPr>
        <w:rPr>
          <w:rtl/>
          <w:lang w:eastAsia="he-IL"/>
        </w:rPr>
      </w:pPr>
      <w:r>
        <w:rPr>
          <w:rFonts w:hint="cs"/>
          <w:rtl/>
          <w:lang w:eastAsia="he-IL"/>
        </w:rPr>
        <w:t xml:space="preserve">גם שכנעתם את עצמכם, כנראה, שבכך אתם עוזרים לציבור איכשהו. אתם כבר כל כך לא יודעים איפה </w:t>
      </w:r>
      <w:proofErr w:type="spellStart"/>
      <w:r>
        <w:rPr>
          <w:rFonts w:hint="cs"/>
          <w:rtl/>
          <w:lang w:eastAsia="he-IL"/>
        </w:rPr>
        <w:t>הביבי</w:t>
      </w:r>
      <w:proofErr w:type="spellEnd"/>
      <w:r>
        <w:rPr>
          <w:rFonts w:hint="cs"/>
          <w:rtl/>
          <w:lang w:eastAsia="he-IL"/>
        </w:rPr>
        <w:t xml:space="preserve"> מתחיל ואיפה השקר נגמר. אתם חיים לפי דף מסרים יומי שלפעמים סותר את </w:t>
      </w:r>
      <w:bookmarkStart w:id="14864" w:name="_ETM_Q28_626863"/>
      <w:bookmarkEnd w:id="14864"/>
      <w:r>
        <w:rPr>
          <w:rFonts w:hint="cs"/>
          <w:rtl/>
          <w:lang w:eastAsia="he-IL"/>
        </w:rPr>
        <w:t xml:space="preserve">כל מה שאמרתם אתמול, כי שוב, מה שחשוב לכם הוא רק לשרוד. עבורכם טובת העם היא עוד יום של הקיסר בשלטון, כי השלטון הוא המטרה, לא המלחמה, שגם עיוור מבחין שהיא לא מנוהלת כמו שצריך; לא החטופים, שמבחינתכם יש להם זמן </w:t>
      </w:r>
      <w:r>
        <w:rPr>
          <w:rtl/>
          <w:lang w:eastAsia="he-IL"/>
        </w:rPr>
        <w:t>–</w:t>
      </w:r>
      <w:r>
        <w:rPr>
          <w:rFonts w:hint="cs"/>
          <w:rtl/>
          <w:lang w:eastAsia="he-IL"/>
        </w:rPr>
        <w:t xml:space="preserve"> להם ולהן יש </w:t>
      </w:r>
      <w:bookmarkStart w:id="14865" w:name="_ETM_Q28_657743"/>
      <w:bookmarkEnd w:id="14865"/>
      <w:r>
        <w:rPr>
          <w:rFonts w:hint="cs"/>
          <w:rtl/>
          <w:lang w:eastAsia="he-IL"/>
        </w:rPr>
        <w:t>זמן. מקסימום חלקן תחזורנה עם תינוק אחד או שניים. גם להן אתם תצטרכו להזכיר שהן אמורות בעצם להגיד תודה, גם לכם וגם למשפחה</w:t>
      </w:r>
      <w:r w:rsidR="00507C78">
        <w:rPr>
          <w:rFonts w:hint="cs"/>
          <w:rtl/>
          <w:lang w:eastAsia="he-IL"/>
        </w:rPr>
        <w:t>.</w:t>
      </w:r>
      <w:r>
        <w:rPr>
          <w:rFonts w:hint="cs"/>
          <w:rtl/>
          <w:lang w:eastAsia="he-IL"/>
        </w:rPr>
        <w:t xml:space="preserve"> תודה. </w:t>
      </w:r>
    </w:p>
    <w:p w:rsidR="00BB0645" w:rsidRDefault="00BB0645" w:rsidP="005D502C">
      <w:pPr>
        <w:rPr>
          <w:rtl/>
          <w:lang w:eastAsia="he-IL"/>
        </w:rPr>
      </w:pPr>
      <w:bookmarkStart w:id="14866" w:name="_ETM_Q28_670122"/>
      <w:bookmarkStart w:id="14867" w:name="_ETM_Q28_670184"/>
      <w:bookmarkEnd w:id="14866"/>
      <w:bookmarkEnd w:id="14867"/>
    </w:p>
    <w:p w:rsidR="00BB0645" w:rsidRDefault="00BB0645" w:rsidP="00507C78">
      <w:pPr>
        <w:rPr>
          <w:rtl/>
          <w:lang w:eastAsia="he-IL"/>
        </w:rPr>
      </w:pPr>
      <w:bookmarkStart w:id="14868" w:name="_ETM_Q28_670266"/>
      <w:bookmarkStart w:id="14869" w:name="_ETM_Q28_670305"/>
      <w:bookmarkEnd w:id="14868"/>
      <w:bookmarkEnd w:id="14869"/>
      <w:r>
        <w:rPr>
          <w:rFonts w:hint="cs"/>
          <w:rtl/>
          <w:lang w:eastAsia="he-IL"/>
        </w:rPr>
        <w:t xml:space="preserve">גם יחסינו עם בעלות בריתנו מעולם לא היו טובים יותר </w:t>
      </w:r>
      <w:r w:rsidR="00507C78">
        <w:rPr>
          <w:rFonts w:hint="eastAsia"/>
          <w:rtl/>
          <w:lang w:eastAsia="he-IL"/>
        </w:rPr>
        <w:t xml:space="preserve">– </w:t>
      </w:r>
      <w:r>
        <w:rPr>
          <w:rFonts w:hint="cs"/>
          <w:rtl/>
          <w:lang w:eastAsia="he-IL"/>
        </w:rPr>
        <w:t xml:space="preserve">אמברגו נשק של קנדה, איטליה, צרפת, אנגליה, בדרך גרמניה, וריסוק מערכת היחסים המיוחדת עם ארצות הברית. נו, לא פלא </w:t>
      </w:r>
      <w:bookmarkStart w:id="14870" w:name="_ETM_Q28_687854"/>
      <w:bookmarkEnd w:id="14870"/>
      <w:r>
        <w:rPr>
          <w:rFonts w:hint="cs"/>
          <w:rtl/>
          <w:lang w:eastAsia="he-IL"/>
        </w:rPr>
        <w:t xml:space="preserve">שאתם צריכים פגרה לנוח טיפה. גם אסון לאומי, גם מלחמה, </w:t>
      </w:r>
      <w:bookmarkStart w:id="14871" w:name="_ETM_Q28_693906"/>
      <w:bookmarkEnd w:id="14871"/>
      <w:r>
        <w:rPr>
          <w:rFonts w:hint="cs"/>
          <w:rtl/>
          <w:lang w:eastAsia="he-IL"/>
        </w:rPr>
        <w:t>גם חטופים, גם כלכלה מרוסקת, גם מאות אלפי פליטים, גם להפוך את ישראל לרדיואקטיבית וגם לשכנע את עצמכם שהכול בסדר</w:t>
      </w:r>
      <w:bookmarkStart w:id="14872" w:name="_ETM_Q28_701852"/>
      <w:bookmarkEnd w:id="14872"/>
      <w:r>
        <w:rPr>
          <w:rFonts w:hint="cs"/>
          <w:rtl/>
          <w:lang w:eastAsia="he-IL"/>
        </w:rPr>
        <w:t>, ושאנחנו בעצם גם חזקים וגם לא תלויים באף אחד.</w:t>
      </w:r>
      <w:r w:rsidR="00507C78">
        <w:rPr>
          <w:rFonts w:hint="cs"/>
          <w:rtl/>
          <w:lang w:eastAsia="he-IL"/>
        </w:rPr>
        <w:t xml:space="preserve"> </w:t>
      </w:r>
      <w:r>
        <w:rPr>
          <w:rFonts w:hint="cs"/>
          <w:rtl/>
          <w:lang w:eastAsia="he-IL"/>
        </w:rPr>
        <w:t>אני אומרת, עם עומס כזה</w:t>
      </w:r>
      <w:r w:rsidR="00507C78">
        <w:rPr>
          <w:rFonts w:hint="cs"/>
          <w:rtl/>
          <w:lang w:eastAsia="he-IL"/>
        </w:rPr>
        <w:t>,</w:t>
      </w:r>
      <w:r>
        <w:rPr>
          <w:rFonts w:hint="cs"/>
          <w:rtl/>
          <w:lang w:eastAsia="he-IL"/>
        </w:rPr>
        <w:t xml:space="preserve"> קחו עוד חודש. באמת, עב</w:t>
      </w:r>
      <w:bookmarkStart w:id="14873" w:name="_ETM_Q28_716001"/>
      <w:bookmarkEnd w:id="14873"/>
      <w:r>
        <w:rPr>
          <w:rFonts w:hint="cs"/>
          <w:rtl/>
          <w:lang w:eastAsia="he-IL"/>
        </w:rPr>
        <w:t>דתם קשה</w:t>
      </w:r>
      <w:r w:rsidR="00507C78">
        <w:rPr>
          <w:rFonts w:hint="cs"/>
          <w:rtl/>
          <w:lang w:eastAsia="he-IL"/>
        </w:rPr>
        <w:t>.</w:t>
      </w:r>
      <w:r>
        <w:rPr>
          <w:rFonts w:hint="cs"/>
          <w:rtl/>
          <w:lang w:eastAsia="he-IL"/>
        </w:rPr>
        <w:t xml:space="preserve"> הכול בסדר. כולנו נמתין, העולם ימתין, כפיר ביבס ימתין, כל אחינו ואחיותינו </w:t>
      </w:r>
      <w:proofErr w:type="spellStart"/>
      <w:r>
        <w:rPr>
          <w:rFonts w:hint="cs"/>
          <w:rtl/>
          <w:lang w:eastAsia="he-IL"/>
        </w:rPr>
        <w:t>שאיתו</w:t>
      </w:r>
      <w:proofErr w:type="spellEnd"/>
      <w:r>
        <w:rPr>
          <w:rFonts w:hint="cs"/>
          <w:rtl/>
          <w:lang w:eastAsia="he-IL"/>
        </w:rPr>
        <w:t xml:space="preserve"> בשבי חמאס </w:t>
      </w:r>
      <w:r>
        <w:rPr>
          <w:rtl/>
          <w:lang w:eastAsia="he-IL"/>
        </w:rPr>
        <w:t>–</w:t>
      </w:r>
      <w:r>
        <w:rPr>
          <w:rFonts w:hint="cs"/>
          <w:rtl/>
          <w:lang w:eastAsia="he-IL"/>
        </w:rPr>
        <w:t xml:space="preserve"> גם הם ימתינו. הייתי רוצה לומר שמדובר בבדיחה של 1 באפריל, אבל זאת המציאות שאתם, ממשלת ישראל, כפיתם עלינו. </w:t>
      </w:r>
    </w:p>
    <w:p w:rsidR="00BB0645" w:rsidRDefault="00BB0645" w:rsidP="005D502C">
      <w:pPr>
        <w:rPr>
          <w:rtl/>
          <w:lang w:eastAsia="he-IL"/>
        </w:rPr>
      </w:pPr>
    </w:p>
    <w:p w:rsidR="00BB0645" w:rsidRDefault="00BB0645" w:rsidP="00507C78">
      <w:pPr>
        <w:rPr>
          <w:rtl/>
        </w:rPr>
      </w:pPr>
      <w:bookmarkStart w:id="14874" w:name="TOR_Q29"/>
      <w:bookmarkEnd w:id="14874"/>
      <w:r>
        <w:rPr>
          <w:rFonts w:hint="cs"/>
          <w:rtl/>
          <w:lang w:eastAsia="he-IL"/>
        </w:rPr>
        <w:t xml:space="preserve">העם שלנו פצוע. העם שלנו פוחד. הוא לא פוחד </w:t>
      </w:r>
      <w:bookmarkStart w:id="14875" w:name="_ETM_Q29_150613"/>
      <w:bookmarkEnd w:id="14875"/>
      <w:r>
        <w:rPr>
          <w:rFonts w:hint="cs"/>
          <w:rtl/>
          <w:lang w:eastAsia="he-IL"/>
        </w:rPr>
        <w:t>מהחמאס</w:t>
      </w:r>
      <w:bookmarkStart w:id="14876" w:name="_ETM_Q29_147789"/>
      <w:bookmarkEnd w:id="14876"/>
      <w:r>
        <w:rPr>
          <w:rFonts w:hint="cs"/>
          <w:rtl/>
          <w:lang w:eastAsia="he-IL"/>
        </w:rPr>
        <w:t>, גם לא מהחיזבאללה. מאו</w:t>
      </w:r>
      <w:bookmarkStart w:id="14877" w:name="_ETM_Q29_149649"/>
      <w:bookmarkEnd w:id="14877"/>
      <w:r>
        <w:rPr>
          <w:rFonts w:hint="cs"/>
          <w:rtl/>
          <w:lang w:eastAsia="he-IL"/>
        </w:rPr>
        <w:t>יבים אנחנו לא פוחדים,</w:t>
      </w:r>
      <w:bookmarkStart w:id="14878" w:name="_ETM_Q29_155210"/>
      <w:bookmarkEnd w:id="14878"/>
      <w:r>
        <w:rPr>
          <w:rFonts w:hint="cs"/>
          <w:rtl/>
          <w:lang w:eastAsia="he-IL"/>
        </w:rPr>
        <w:t xml:space="preserve"> ואויב מעולם לא ה</w:t>
      </w:r>
      <w:bookmarkStart w:id="14879" w:name="_ETM_Q29_151939"/>
      <w:bookmarkEnd w:id="14879"/>
      <w:r>
        <w:rPr>
          <w:rFonts w:hint="cs"/>
          <w:rtl/>
          <w:lang w:eastAsia="he-IL"/>
        </w:rPr>
        <w:t>ביס אותנו וגם לעולם לא יביס.</w:t>
      </w:r>
      <w:bookmarkStart w:id="14880" w:name="_ETM_Q29_152308"/>
      <w:bookmarkStart w:id="14881" w:name="_ETM_Q29_159578"/>
      <w:bookmarkEnd w:id="14880"/>
      <w:bookmarkEnd w:id="14881"/>
      <w:r>
        <w:rPr>
          <w:rFonts w:hint="cs"/>
          <w:rtl/>
          <w:lang w:eastAsia="he-IL"/>
        </w:rPr>
        <w:t xml:space="preserve"> העם שלנו פוחד ממה שקורה לנו</w:t>
      </w:r>
      <w:bookmarkStart w:id="14882" w:name="_ETM_Q29_160988"/>
      <w:bookmarkEnd w:id="14882"/>
      <w:r>
        <w:rPr>
          <w:rFonts w:hint="cs"/>
          <w:rtl/>
          <w:lang w:eastAsia="he-IL"/>
        </w:rPr>
        <w:t xml:space="preserve"> כשהוא פותח טלוויזיה ורואה </w:t>
      </w:r>
      <w:bookmarkStart w:id="14883" w:name="_ETM_Q29_166841"/>
      <w:bookmarkEnd w:id="14883"/>
      <w:r>
        <w:rPr>
          <w:rFonts w:hint="cs"/>
          <w:rtl/>
          <w:lang w:eastAsia="he-IL"/>
        </w:rPr>
        <w:t xml:space="preserve">איך </w:t>
      </w:r>
      <w:bookmarkStart w:id="14884" w:name="_ETM_Q29_162499"/>
      <w:bookmarkEnd w:id="14884"/>
      <w:r>
        <w:rPr>
          <w:rFonts w:hint="cs"/>
          <w:rtl/>
          <w:lang w:eastAsia="he-IL"/>
        </w:rPr>
        <w:t>משסים משפחות שכולות במשפחות חטופים</w:t>
      </w:r>
      <w:bookmarkStart w:id="14885" w:name="_ETM_Q29_165889"/>
      <w:bookmarkEnd w:id="14885"/>
      <w:r>
        <w:rPr>
          <w:rFonts w:hint="cs"/>
          <w:rtl/>
          <w:lang w:eastAsia="he-IL"/>
        </w:rPr>
        <w:t xml:space="preserve"> או משפחות חטופים</w:t>
      </w:r>
      <w:bookmarkStart w:id="14886" w:name="_ETM_Q29_173453"/>
      <w:bookmarkEnd w:id="14886"/>
      <w:r>
        <w:rPr>
          <w:rFonts w:hint="cs"/>
          <w:rtl/>
          <w:lang w:eastAsia="he-IL"/>
        </w:rPr>
        <w:t xml:space="preserve"> במשפחות חטופי</w:t>
      </w:r>
      <w:bookmarkStart w:id="14887" w:name="_ETM_Q29_172400"/>
      <w:bookmarkEnd w:id="14887"/>
      <w:r>
        <w:rPr>
          <w:rFonts w:hint="cs"/>
          <w:rtl/>
          <w:lang w:eastAsia="he-IL"/>
        </w:rPr>
        <w:t>ם אחרות.</w:t>
      </w:r>
      <w:bookmarkStart w:id="14888" w:name="_ETM_Q29_175277"/>
      <w:bookmarkStart w:id="14889" w:name="_ETM_Q29_175371"/>
      <w:bookmarkStart w:id="14890" w:name="_ETM_Q29_175437"/>
      <w:bookmarkStart w:id="14891" w:name="_ETM_Q29_175515"/>
      <w:bookmarkEnd w:id="14888"/>
      <w:bookmarkEnd w:id="14889"/>
      <w:bookmarkEnd w:id="14890"/>
      <w:bookmarkEnd w:id="14891"/>
      <w:r>
        <w:rPr>
          <w:rFonts w:hint="cs"/>
          <w:rtl/>
          <w:lang w:eastAsia="he-IL"/>
        </w:rPr>
        <w:t xml:space="preserve"> העם שלנו בוכה</w:t>
      </w:r>
      <w:bookmarkStart w:id="14892" w:name="_ETM_Q29_173729"/>
      <w:bookmarkEnd w:id="14892"/>
      <w:r>
        <w:rPr>
          <w:rFonts w:hint="cs"/>
          <w:rtl/>
          <w:lang w:eastAsia="he-IL"/>
        </w:rPr>
        <w:t xml:space="preserve"> כי </w:t>
      </w:r>
      <w:bookmarkStart w:id="14893" w:name="_ETM_Q29_173439"/>
      <w:bookmarkEnd w:id="14893"/>
      <w:r>
        <w:rPr>
          <w:rFonts w:hint="cs"/>
          <w:rtl/>
          <w:lang w:eastAsia="he-IL"/>
        </w:rPr>
        <w:t xml:space="preserve">הנרטיב </w:t>
      </w:r>
      <w:bookmarkStart w:id="14894" w:name="_ETM_Q29_174413"/>
      <w:bookmarkEnd w:id="14894"/>
      <w:r>
        <w:rPr>
          <w:rFonts w:hint="cs"/>
          <w:rtl/>
          <w:lang w:eastAsia="he-IL"/>
        </w:rPr>
        <w:t xml:space="preserve">הציוני שעליו גדלנו נהרס על ידי השלטון </w:t>
      </w:r>
      <w:bookmarkStart w:id="14895" w:name="_ETM_Q29_175701"/>
      <w:bookmarkEnd w:id="14895"/>
      <w:r>
        <w:rPr>
          <w:rFonts w:hint="cs"/>
          <w:rtl/>
          <w:lang w:eastAsia="he-IL"/>
        </w:rPr>
        <w:t xml:space="preserve">בלי טיפת חמלה </w:t>
      </w:r>
      <w:bookmarkStart w:id="14896" w:name="_ETM_Q29_179020"/>
      <w:bookmarkEnd w:id="14896"/>
      <w:r>
        <w:rPr>
          <w:rFonts w:hint="cs"/>
          <w:rtl/>
          <w:lang w:eastAsia="he-IL"/>
        </w:rPr>
        <w:t>ועם</w:t>
      </w:r>
      <w:bookmarkStart w:id="14897" w:name="_ETM_Q29_180534"/>
      <w:bookmarkEnd w:id="14897"/>
      <w:r>
        <w:rPr>
          <w:rFonts w:hint="cs"/>
          <w:rtl/>
          <w:lang w:eastAsia="he-IL"/>
        </w:rPr>
        <w:t xml:space="preserve"> שותפים </w:t>
      </w:r>
      <w:bookmarkStart w:id="14898" w:name="_ETM_Q29_183210"/>
      <w:bookmarkStart w:id="14899" w:name="_ETM_Q29_183510"/>
      <w:bookmarkStart w:id="14900" w:name="_ETM_Q29_184230"/>
      <w:bookmarkStart w:id="14901" w:name="_ETM_Q29_185561"/>
      <w:bookmarkEnd w:id="14898"/>
      <w:bookmarkEnd w:id="14899"/>
      <w:bookmarkEnd w:id="14900"/>
      <w:bookmarkEnd w:id="14901"/>
      <w:r>
        <w:rPr>
          <w:rFonts w:hint="cs"/>
          <w:rtl/>
          <w:lang w:eastAsia="he-IL"/>
        </w:rPr>
        <w:t>א</w:t>
      </w:r>
      <w:r>
        <w:rPr>
          <w:rtl/>
        </w:rPr>
        <w:t>נטי-ציוניים</w:t>
      </w:r>
      <w:bookmarkStart w:id="14902" w:name="_ETM_Q29_186100"/>
      <w:bookmarkEnd w:id="14902"/>
      <w:r w:rsidR="00507C78">
        <w:rPr>
          <w:rFonts w:hint="cs"/>
          <w:rtl/>
        </w:rPr>
        <w:t>.</w:t>
      </w:r>
      <w:r>
        <w:rPr>
          <w:rtl/>
        </w:rPr>
        <w:t xml:space="preserve"> </w:t>
      </w:r>
      <w:bookmarkStart w:id="14903" w:name="_ETM_Q29_186850"/>
      <w:bookmarkEnd w:id="14903"/>
      <w:r>
        <w:rPr>
          <w:rtl/>
        </w:rPr>
        <w:t xml:space="preserve">אחרי </w:t>
      </w:r>
      <w:bookmarkStart w:id="14904" w:name="_ETM_Q29_187180"/>
      <w:bookmarkEnd w:id="14904"/>
      <w:r>
        <w:rPr>
          <w:rtl/>
        </w:rPr>
        <w:t xml:space="preserve">שנה </w:t>
      </w:r>
      <w:bookmarkStart w:id="14905" w:name="_ETM_Q29_187510"/>
      <w:bookmarkEnd w:id="14905"/>
      <w:r>
        <w:rPr>
          <w:rtl/>
        </w:rPr>
        <w:t xml:space="preserve">שלמה </w:t>
      </w:r>
      <w:bookmarkStart w:id="14906" w:name="_ETM_Q29_187960"/>
      <w:bookmarkEnd w:id="14906"/>
      <w:r>
        <w:rPr>
          <w:rtl/>
        </w:rPr>
        <w:t>שב</w:t>
      </w:r>
      <w:r>
        <w:rPr>
          <w:rFonts w:hint="cs"/>
          <w:rtl/>
        </w:rPr>
        <w:t>ה</w:t>
      </w:r>
      <w:r>
        <w:rPr>
          <w:rtl/>
        </w:rPr>
        <w:t xml:space="preserve"> </w:t>
      </w:r>
      <w:bookmarkStart w:id="14907" w:name="_ETM_Q29_188260"/>
      <w:bookmarkEnd w:id="14907"/>
      <w:r>
        <w:rPr>
          <w:rtl/>
        </w:rPr>
        <w:t xml:space="preserve">בלי </w:t>
      </w:r>
      <w:bookmarkStart w:id="14908" w:name="_ETM_Q29_188559"/>
      <w:bookmarkEnd w:id="14908"/>
      <w:r>
        <w:rPr>
          <w:rtl/>
        </w:rPr>
        <w:t xml:space="preserve">לראות </w:t>
      </w:r>
      <w:bookmarkStart w:id="14909" w:name="_ETM_Q29_189000"/>
      <w:bookmarkEnd w:id="14909"/>
      <w:r>
        <w:rPr>
          <w:rtl/>
        </w:rPr>
        <w:t xml:space="preserve">חצי </w:t>
      </w:r>
      <w:bookmarkStart w:id="14910" w:name="_ETM_Q29_189480"/>
      <w:bookmarkEnd w:id="14910"/>
      <w:r>
        <w:rPr>
          <w:rtl/>
        </w:rPr>
        <w:t xml:space="preserve">מהעם </w:t>
      </w:r>
      <w:bookmarkStart w:id="14911" w:name="_ETM_Q29_190630"/>
      <w:bookmarkEnd w:id="14911"/>
      <w:r>
        <w:rPr>
          <w:rtl/>
        </w:rPr>
        <w:t xml:space="preserve">ניסו </w:t>
      </w:r>
      <w:bookmarkStart w:id="14912" w:name="_ETM_Q29_190990"/>
      <w:bookmarkEnd w:id="14912"/>
      <w:r>
        <w:rPr>
          <w:rtl/>
        </w:rPr>
        <w:t xml:space="preserve">לחוקק </w:t>
      </w:r>
      <w:bookmarkStart w:id="14913" w:name="_ETM_Q29_191470"/>
      <w:bookmarkEnd w:id="14913"/>
      <w:r>
        <w:rPr>
          <w:rtl/>
        </w:rPr>
        <w:t xml:space="preserve">חוקים </w:t>
      </w:r>
      <w:bookmarkStart w:id="14914" w:name="_ETM_Q29_191890"/>
      <w:bookmarkEnd w:id="14914"/>
      <w:r>
        <w:rPr>
          <w:rtl/>
        </w:rPr>
        <w:t xml:space="preserve">שנויים </w:t>
      </w:r>
      <w:bookmarkStart w:id="14915" w:name="_ETM_Q29_192340"/>
      <w:bookmarkEnd w:id="14915"/>
      <w:r>
        <w:rPr>
          <w:rtl/>
        </w:rPr>
        <w:t>במחלוקת</w:t>
      </w:r>
      <w:r>
        <w:rPr>
          <w:rFonts w:hint="cs"/>
          <w:rtl/>
        </w:rPr>
        <w:t>,</w:t>
      </w:r>
      <w:r>
        <w:rPr>
          <w:rtl/>
        </w:rPr>
        <w:t xml:space="preserve"> </w:t>
      </w:r>
      <w:bookmarkStart w:id="14916" w:name="_ETM_Q29_193910"/>
      <w:bookmarkStart w:id="14917" w:name="_ETM_Q29_194219"/>
      <w:bookmarkStart w:id="14918" w:name="_ETM_Q29_191501"/>
      <w:bookmarkEnd w:id="14916"/>
      <w:bookmarkEnd w:id="14917"/>
      <w:bookmarkEnd w:id="14918"/>
      <w:r>
        <w:rPr>
          <w:rFonts w:hint="cs"/>
          <w:rtl/>
        </w:rPr>
        <w:t>והשלטון</w:t>
      </w:r>
      <w:r>
        <w:rPr>
          <w:rtl/>
        </w:rPr>
        <w:t xml:space="preserve"> </w:t>
      </w:r>
      <w:bookmarkStart w:id="14919" w:name="_ETM_Q29_194429"/>
      <w:bookmarkEnd w:id="14919"/>
      <w:r>
        <w:rPr>
          <w:rtl/>
        </w:rPr>
        <w:t xml:space="preserve">ראה </w:t>
      </w:r>
      <w:bookmarkStart w:id="14920" w:name="_ETM_Q29_195480"/>
      <w:bookmarkEnd w:id="14920"/>
      <w:r>
        <w:rPr>
          <w:rtl/>
        </w:rPr>
        <w:t xml:space="preserve">מה </w:t>
      </w:r>
      <w:bookmarkStart w:id="14921" w:name="_ETM_Q29_195659"/>
      <w:bookmarkEnd w:id="14921"/>
      <w:r>
        <w:rPr>
          <w:rtl/>
        </w:rPr>
        <w:t xml:space="preserve">זה </w:t>
      </w:r>
      <w:bookmarkStart w:id="14922" w:name="_ETM_Q29_195809"/>
      <w:bookmarkEnd w:id="14922"/>
      <w:r>
        <w:rPr>
          <w:rtl/>
        </w:rPr>
        <w:t xml:space="preserve">עושה </w:t>
      </w:r>
      <w:bookmarkStart w:id="14923" w:name="_ETM_Q29_196050"/>
      <w:bookmarkEnd w:id="14923"/>
      <w:r>
        <w:rPr>
          <w:rtl/>
        </w:rPr>
        <w:t>לציבור</w:t>
      </w:r>
      <w:r>
        <w:rPr>
          <w:rFonts w:hint="cs"/>
          <w:rtl/>
        </w:rPr>
        <w:t>,</w:t>
      </w:r>
      <w:r>
        <w:rPr>
          <w:rtl/>
        </w:rPr>
        <w:t xml:space="preserve"> </w:t>
      </w:r>
      <w:bookmarkStart w:id="14924" w:name="_ETM_Q29_196920"/>
      <w:bookmarkStart w:id="14925" w:name="_ETM_Q29_197790"/>
      <w:bookmarkEnd w:id="14924"/>
      <w:bookmarkEnd w:id="14925"/>
      <w:r>
        <w:rPr>
          <w:rFonts w:hint="cs"/>
          <w:rtl/>
        </w:rPr>
        <w:t xml:space="preserve">ראה </w:t>
      </w:r>
      <w:r>
        <w:rPr>
          <w:rtl/>
        </w:rPr>
        <w:t xml:space="preserve">איך </w:t>
      </w:r>
      <w:bookmarkStart w:id="14926" w:name="_ETM_Q29_197940"/>
      <w:bookmarkEnd w:id="14926"/>
      <w:r>
        <w:rPr>
          <w:rtl/>
        </w:rPr>
        <w:t xml:space="preserve">זה </w:t>
      </w:r>
      <w:bookmarkStart w:id="14927" w:name="_ETM_Q29_198090"/>
      <w:bookmarkEnd w:id="14927"/>
      <w:r>
        <w:rPr>
          <w:rtl/>
        </w:rPr>
        <w:t xml:space="preserve">מפורר </w:t>
      </w:r>
      <w:bookmarkStart w:id="14928" w:name="_ETM_Q29_198600"/>
      <w:bookmarkEnd w:id="14928"/>
      <w:r>
        <w:rPr>
          <w:rtl/>
        </w:rPr>
        <w:t xml:space="preserve">אומה </w:t>
      </w:r>
      <w:bookmarkStart w:id="14929" w:name="_ETM_Q29_198989"/>
      <w:bookmarkEnd w:id="14929"/>
      <w:r>
        <w:rPr>
          <w:rtl/>
        </w:rPr>
        <w:t>שלמה</w:t>
      </w:r>
      <w:r>
        <w:rPr>
          <w:rFonts w:hint="cs"/>
          <w:rtl/>
        </w:rPr>
        <w:t>,</w:t>
      </w:r>
      <w:r>
        <w:rPr>
          <w:rtl/>
        </w:rPr>
        <w:t xml:space="preserve"> </w:t>
      </w:r>
      <w:bookmarkStart w:id="14930" w:name="_ETM_Q29_199829"/>
      <w:bookmarkEnd w:id="14930"/>
      <w:r>
        <w:rPr>
          <w:rtl/>
        </w:rPr>
        <w:t xml:space="preserve">והמשיך </w:t>
      </w:r>
      <w:bookmarkStart w:id="14931" w:name="_ETM_Q29_200790"/>
      <w:bookmarkEnd w:id="14931"/>
      <w:r>
        <w:rPr>
          <w:rtl/>
        </w:rPr>
        <w:t xml:space="preserve">בכל </w:t>
      </w:r>
      <w:bookmarkStart w:id="14932" w:name="_ETM_Q29_201180"/>
      <w:bookmarkEnd w:id="14932"/>
      <w:r>
        <w:rPr>
          <w:rFonts w:hint="cs"/>
          <w:rtl/>
        </w:rPr>
        <w:t>הכוח</w:t>
      </w:r>
      <w:bookmarkStart w:id="14933" w:name="_ETM_Q29_198091"/>
      <w:bookmarkStart w:id="14934" w:name="_ETM_Q29_201300"/>
      <w:bookmarkStart w:id="14935" w:name="_ETM_Q29_201960"/>
      <w:bookmarkEnd w:id="14933"/>
      <w:bookmarkEnd w:id="14934"/>
      <w:bookmarkEnd w:id="14935"/>
      <w:r>
        <w:rPr>
          <w:rFonts w:hint="cs"/>
          <w:rtl/>
        </w:rPr>
        <w:t xml:space="preserve"> </w:t>
      </w:r>
      <w:r>
        <w:rPr>
          <w:rtl/>
        </w:rPr>
        <w:t xml:space="preserve">למרות </w:t>
      </w:r>
      <w:bookmarkStart w:id="14936" w:name="_ETM_Q29_202300"/>
      <w:bookmarkStart w:id="14937" w:name="_ETM_Q29_202570"/>
      <w:bookmarkStart w:id="14938" w:name="_ETM_Q29_200680"/>
      <w:bookmarkEnd w:id="14936"/>
      <w:bookmarkEnd w:id="14937"/>
      <w:bookmarkEnd w:id="14938"/>
      <w:r>
        <w:rPr>
          <w:rtl/>
        </w:rPr>
        <w:t xml:space="preserve">ואף </w:t>
      </w:r>
      <w:bookmarkStart w:id="14939" w:name="_ETM_Q29_202929"/>
      <w:bookmarkEnd w:id="14939"/>
      <w:r>
        <w:rPr>
          <w:rtl/>
        </w:rPr>
        <w:t xml:space="preserve">על </w:t>
      </w:r>
      <w:bookmarkStart w:id="14940" w:name="_ETM_Q29_203050"/>
      <w:bookmarkEnd w:id="14940"/>
      <w:r>
        <w:rPr>
          <w:rtl/>
        </w:rPr>
        <w:t>פי</w:t>
      </w:r>
      <w:r>
        <w:rPr>
          <w:rFonts w:hint="cs"/>
          <w:rtl/>
        </w:rPr>
        <w:t>.</w:t>
      </w:r>
      <w:r>
        <w:rPr>
          <w:rtl/>
        </w:rPr>
        <w:t xml:space="preserve"> </w:t>
      </w:r>
      <w:bookmarkStart w:id="14941" w:name="_ETM_Q29_204239"/>
      <w:bookmarkEnd w:id="14941"/>
      <w:r>
        <w:rPr>
          <w:rtl/>
        </w:rPr>
        <w:t xml:space="preserve">ואז </w:t>
      </w:r>
      <w:bookmarkStart w:id="14942" w:name="_ETM_Q29_204570"/>
      <w:bookmarkEnd w:id="14942"/>
      <w:r>
        <w:rPr>
          <w:rFonts w:hint="cs"/>
          <w:rtl/>
        </w:rPr>
        <w:t xml:space="preserve">הוא </w:t>
      </w:r>
      <w:r>
        <w:rPr>
          <w:rtl/>
        </w:rPr>
        <w:t xml:space="preserve">מאשים </w:t>
      </w:r>
      <w:bookmarkStart w:id="14943" w:name="_ETM_Q29_204989"/>
      <w:bookmarkEnd w:id="14943"/>
      <w:r>
        <w:rPr>
          <w:rtl/>
        </w:rPr>
        <w:t xml:space="preserve">את </w:t>
      </w:r>
      <w:bookmarkStart w:id="14944" w:name="_ETM_Q29_205109"/>
      <w:bookmarkEnd w:id="14944"/>
      <w:r>
        <w:rPr>
          <w:rtl/>
        </w:rPr>
        <w:t>מי</w:t>
      </w:r>
      <w:r>
        <w:rPr>
          <w:rFonts w:hint="cs"/>
          <w:rtl/>
        </w:rPr>
        <w:t xml:space="preserve"> </w:t>
      </w:r>
      <w:r>
        <w:rPr>
          <w:rtl/>
        </w:rPr>
        <w:t>ש</w:t>
      </w:r>
      <w:bookmarkStart w:id="14945" w:name="_ETM_Q29_205439"/>
      <w:bookmarkEnd w:id="14945"/>
      <w:r>
        <w:rPr>
          <w:rtl/>
        </w:rPr>
        <w:t xml:space="preserve">לא </w:t>
      </w:r>
      <w:bookmarkStart w:id="14946" w:name="_ETM_Q29_205619"/>
      <w:bookmarkEnd w:id="14946"/>
      <w:r>
        <w:rPr>
          <w:rtl/>
        </w:rPr>
        <w:t xml:space="preserve">בשלטון </w:t>
      </w:r>
      <w:bookmarkStart w:id="14947" w:name="_ETM_Q29_207069"/>
      <w:bookmarkEnd w:id="14947"/>
      <w:r w:rsidR="00507C78">
        <w:rPr>
          <w:rFonts w:hint="cs"/>
          <w:rtl/>
        </w:rPr>
        <w:t xml:space="preserve">– </w:t>
      </w:r>
      <w:r>
        <w:rPr>
          <w:rtl/>
        </w:rPr>
        <w:t xml:space="preserve">את </w:t>
      </w:r>
      <w:bookmarkStart w:id="14948" w:name="_ETM_Q29_207249"/>
      <w:bookmarkEnd w:id="14948"/>
      <w:r>
        <w:rPr>
          <w:rtl/>
        </w:rPr>
        <w:t>האופוזיציה</w:t>
      </w:r>
      <w:r>
        <w:rPr>
          <w:rFonts w:hint="cs"/>
          <w:rtl/>
        </w:rPr>
        <w:t>,</w:t>
      </w:r>
      <w:r>
        <w:rPr>
          <w:rtl/>
        </w:rPr>
        <w:t xml:space="preserve"> </w:t>
      </w:r>
      <w:bookmarkStart w:id="14949" w:name="_ETM_Q29_208490"/>
      <w:bookmarkEnd w:id="14949"/>
      <w:r>
        <w:rPr>
          <w:rtl/>
        </w:rPr>
        <w:t xml:space="preserve">את </w:t>
      </w:r>
      <w:bookmarkStart w:id="14950" w:name="_ETM_Q29_208820"/>
      <w:bookmarkEnd w:id="14950"/>
      <w:r>
        <w:rPr>
          <w:rtl/>
        </w:rPr>
        <w:t>האזרחים</w:t>
      </w:r>
      <w:r>
        <w:rPr>
          <w:rFonts w:hint="cs"/>
          <w:rtl/>
        </w:rPr>
        <w:t>,</w:t>
      </w:r>
      <w:r>
        <w:rPr>
          <w:rtl/>
        </w:rPr>
        <w:t xml:space="preserve"> </w:t>
      </w:r>
      <w:bookmarkStart w:id="14951" w:name="_ETM_Q29_209480"/>
      <w:bookmarkEnd w:id="14951"/>
      <w:r>
        <w:rPr>
          <w:rtl/>
        </w:rPr>
        <w:t xml:space="preserve">את </w:t>
      </w:r>
      <w:bookmarkStart w:id="14952" w:name="_ETM_Q29_209599"/>
      <w:bookmarkEnd w:id="14952"/>
      <w:r>
        <w:rPr>
          <w:rtl/>
        </w:rPr>
        <w:t>המשרתים</w:t>
      </w:r>
      <w:r>
        <w:rPr>
          <w:rFonts w:hint="cs"/>
          <w:rtl/>
        </w:rPr>
        <w:t>.</w:t>
      </w:r>
      <w:r>
        <w:rPr>
          <w:rtl/>
        </w:rPr>
        <w:t xml:space="preserve"> </w:t>
      </w:r>
      <w:bookmarkStart w:id="14953" w:name="_ETM_Q29_211050"/>
      <w:bookmarkEnd w:id="14953"/>
      <w:r>
        <w:rPr>
          <w:rtl/>
        </w:rPr>
        <w:t xml:space="preserve">כולם </w:t>
      </w:r>
      <w:bookmarkStart w:id="14954" w:name="_ETM_Q29_211619"/>
      <w:bookmarkEnd w:id="14954"/>
      <w:r>
        <w:rPr>
          <w:rtl/>
        </w:rPr>
        <w:t xml:space="preserve">אשמים </w:t>
      </w:r>
      <w:bookmarkStart w:id="14955" w:name="_ETM_Q29_212770"/>
      <w:bookmarkEnd w:id="14955"/>
      <w:r>
        <w:rPr>
          <w:rtl/>
        </w:rPr>
        <w:t xml:space="preserve">חוץ </w:t>
      </w:r>
      <w:bookmarkStart w:id="14956" w:name="_ETM_Q29_213309"/>
      <w:bookmarkEnd w:id="14956"/>
      <w:r>
        <w:rPr>
          <w:rtl/>
        </w:rPr>
        <w:t xml:space="preserve">ממי </w:t>
      </w:r>
      <w:bookmarkStart w:id="14957" w:name="_ETM_Q29_213640"/>
      <w:bookmarkEnd w:id="14957"/>
      <w:r>
        <w:rPr>
          <w:rtl/>
        </w:rPr>
        <w:t xml:space="preserve">שידו </w:t>
      </w:r>
      <w:bookmarkStart w:id="14958" w:name="_ETM_Q29_214149"/>
      <w:bookmarkEnd w:id="14958"/>
      <w:r>
        <w:rPr>
          <w:rtl/>
        </w:rPr>
        <w:t xml:space="preserve">על </w:t>
      </w:r>
      <w:bookmarkStart w:id="14959" w:name="_ETM_Q29_214270"/>
      <w:bookmarkEnd w:id="14959"/>
      <w:r>
        <w:rPr>
          <w:rtl/>
        </w:rPr>
        <w:t>ההדק</w:t>
      </w:r>
      <w:r>
        <w:rPr>
          <w:rFonts w:hint="cs"/>
          <w:rtl/>
        </w:rPr>
        <w:t>.</w:t>
      </w:r>
      <w:bookmarkStart w:id="14960" w:name="_ETM_Q29_216060"/>
      <w:bookmarkEnd w:id="14960"/>
      <w:r>
        <w:rPr>
          <w:rFonts w:hint="cs"/>
          <w:rtl/>
        </w:rPr>
        <w:t xml:space="preserve"> </w:t>
      </w:r>
      <w:bookmarkStart w:id="14961" w:name="_ETM_Q29_219005"/>
      <w:bookmarkStart w:id="14962" w:name="_ETM_Q29_219172"/>
      <w:bookmarkStart w:id="14963" w:name="_ETM_Q29_219229"/>
      <w:bookmarkStart w:id="14964" w:name="_ETM_Q29_219266"/>
      <w:bookmarkEnd w:id="14961"/>
      <w:bookmarkEnd w:id="14962"/>
      <w:bookmarkEnd w:id="14963"/>
      <w:bookmarkEnd w:id="14964"/>
      <w:r>
        <w:rPr>
          <w:rFonts w:hint="cs"/>
          <w:rtl/>
        </w:rPr>
        <w:t xml:space="preserve">זו </w:t>
      </w:r>
      <w:r>
        <w:rPr>
          <w:rtl/>
        </w:rPr>
        <w:t xml:space="preserve">שנה </w:t>
      </w:r>
      <w:bookmarkStart w:id="14965" w:name="_ETM_Q29_217170"/>
      <w:bookmarkStart w:id="14966" w:name="_ETM_Q29_214980"/>
      <w:bookmarkEnd w:id="14965"/>
      <w:bookmarkEnd w:id="14966"/>
      <w:r>
        <w:rPr>
          <w:rFonts w:hint="cs"/>
          <w:rtl/>
        </w:rPr>
        <w:t>שערער</w:t>
      </w:r>
      <w:r>
        <w:rPr>
          <w:rtl/>
        </w:rPr>
        <w:t xml:space="preserve">ה </w:t>
      </w:r>
      <w:bookmarkStart w:id="14967" w:name="_ETM_Q29_217800"/>
      <w:bookmarkEnd w:id="14967"/>
      <w:r>
        <w:rPr>
          <w:rtl/>
        </w:rPr>
        <w:t xml:space="preserve">את </w:t>
      </w:r>
      <w:bookmarkStart w:id="14968" w:name="_ETM_Q29_217949"/>
      <w:bookmarkEnd w:id="14968"/>
      <w:r>
        <w:rPr>
          <w:rtl/>
        </w:rPr>
        <w:t xml:space="preserve">האמון </w:t>
      </w:r>
      <w:bookmarkStart w:id="14969" w:name="_ETM_Q29_218429"/>
      <w:bookmarkEnd w:id="14969"/>
      <w:r>
        <w:rPr>
          <w:rtl/>
        </w:rPr>
        <w:t xml:space="preserve">של </w:t>
      </w:r>
      <w:bookmarkStart w:id="14970" w:name="_ETM_Q29_218609"/>
      <w:bookmarkEnd w:id="14970"/>
      <w:r>
        <w:rPr>
          <w:rtl/>
        </w:rPr>
        <w:t xml:space="preserve">הציבור </w:t>
      </w:r>
      <w:bookmarkStart w:id="14971" w:name="_ETM_Q29_219120"/>
      <w:bookmarkEnd w:id="14971"/>
      <w:r>
        <w:rPr>
          <w:rtl/>
        </w:rPr>
        <w:t>בכנסת</w:t>
      </w:r>
      <w:r>
        <w:rPr>
          <w:rFonts w:hint="cs"/>
          <w:rtl/>
        </w:rPr>
        <w:t>,</w:t>
      </w:r>
      <w:r>
        <w:rPr>
          <w:rtl/>
        </w:rPr>
        <w:t xml:space="preserve"> </w:t>
      </w:r>
      <w:bookmarkStart w:id="14972" w:name="_ETM_Q29_220690"/>
      <w:bookmarkEnd w:id="14972"/>
      <w:r>
        <w:rPr>
          <w:rtl/>
        </w:rPr>
        <w:t xml:space="preserve">במוסדות </w:t>
      </w:r>
      <w:bookmarkStart w:id="14973" w:name="_ETM_Q29_221320"/>
      <w:bookmarkEnd w:id="14973"/>
      <w:r>
        <w:rPr>
          <w:rtl/>
        </w:rPr>
        <w:t>השלטון</w:t>
      </w:r>
      <w:r>
        <w:rPr>
          <w:rFonts w:hint="cs"/>
          <w:rtl/>
        </w:rPr>
        <w:t>,</w:t>
      </w:r>
      <w:r>
        <w:rPr>
          <w:rtl/>
        </w:rPr>
        <w:t xml:space="preserve"> </w:t>
      </w:r>
      <w:bookmarkStart w:id="14974" w:name="_ETM_Q29_221920"/>
      <w:bookmarkEnd w:id="14974"/>
      <w:r>
        <w:rPr>
          <w:rtl/>
        </w:rPr>
        <w:t xml:space="preserve">והנורא </w:t>
      </w:r>
      <w:bookmarkStart w:id="14975" w:name="_ETM_Q29_222670"/>
      <w:bookmarkEnd w:id="14975"/>
      <w:r>
        <w:rPr>
          <w:rtl/>
        </w:rPr>
        <w:t>מכ</w:t>
      </w:r>
      <w:r>
        <w:rPr>
          <w:rFonts w:hint="cs"/>
          <w:rtl/>
        </w:rPr>
        <w:t>ו</w:t>
      </w:r>
      <w:r>
        <w:rPr>
          <w:rtl/>
        </w:rPr>
        <w:t>ל</w:t>
      </w:r>
      <w:bookmarkStart w:id="14976" w:name="_ETM_Q29_222070"/>
      <w:bookmarkEnd w:id="14976"/>
      <w:r>
        <w:rPr>
          <w:rFonts w:hint="cs"/>
          <w:rtl/>
        </w:rPr>
        <w:t xml:space="preserve"> –</w:t>
      </w:r>
      <w:r>
        <w:rPr>
          <w:rtl/>
        </w:rPr>
        <w:t xml:space="preserve"> </w:t>
      </w:r>
      <w:bookmarkStart w:id="14977" w:name="_ETM_Q29_224940"/>
      <w:bookmarkEnd w:id="14977"/>
      <w:r>
        <w:rPr>
          <w:rFonts w:hint="cs"/>
          <w:rtl/>
        </w:rPr>
        <w:t>ערערה</w:t>
      </w:r>
      <w:r>
        <w:rPr>
          <w:rtl/>
        </w:rPr>
        <w:t xml:space="preserve"> </w:t>
      </w:r>
      <w:bookmarkStart w:id="14978" w:name="_ETM_Q29_225600"/>
      <w:bookmarkEnd w:id="14978"/>
      <w:r>
        <w:rPr>
          <w:rtl/>
        </w:rPr>
        <w:t xml:space="preserve">את </w:t>
      </w:r>
      <w:bookmarkStart w:id="14979" w:name="_ETM_Q29_225750"/>
      <w:bookmarkEnd w:id="14979"/>
      <w:r>
        <w:rPr>
          <w:rtl/>
        </w:rPr>
        <w:t>האמ</w:t>
      </w:r>
      <w:bookmarkStart w:id="14980" w:name="_ETM_Q29_224430"/>
      <w:bookmarkEnd w:id="14980"/>
      <w:r>
        <w:rPr>
          <w:rtl/>
        </w:rPr>
        <w:t xml:space="preserve">ונה </w:t>
      </w:r>
      <w:bookmarkStart w:id="14981" w:name="_ETM_Q29_226200"/>
      <w:bookmarkEnd w:id="14981"/>
      <w:r>
        <w:rPr>
          <w:rtl/>
        </w:rPr>
        <w:t xml:space="preserve">בנו </w:t>
      </w:r>
      <w:bookmarkStart w:id="14982" w:name="_ETM_Q29_227190"/>
      <w:bookmarkEnd w:id="14982"/>
      <w:r>
        <w:rPr>
          <w:rtl/>
        </w:rPr>
        <w:t>כאומה</w:t>
      </w:r>
      <w:r>
        <w:rPr>
          <w:rFonts w:hint="cs"/>
          <w:rtl/>
        </w:rPr>
        <w:t>,</w:t>
      </w:r>
      <w:r>
        <w:rPr>
          <w:rtl/>
        </w:rPr>
        <w:t xml:space="preserve"> </w:t>
      </w:r>
      <w:bookmarkStart w:id="14983" w:name="_ETM_Q29_228409"/>
      <w:bookmarkEnd w:id="14983"/>
      <w:r>
        <w:rPr>
          <w:rtl/>
        </w:rPr>
        <w:t xml:space="preserve">כעם </w:t>
      </w:r>
      <w:bookmarkStart w:id="14984" w:name="_ETM_Q29_228920"/>
      <w:bookmarkEnd w:id="14984"/>
      <w:r>
        <w:rPr>
          <w:rtl/>
        </w:rPr>
        <w:t xml:space="preserve">שחי </w:t>
      </w:r>
      <w:bookmarkStart w:id="14985" w:name="_ETM_Q29_229370"/>
      <w:bookmarkEnd w:id="14985"/>
      <w:r>
        <w:rPr>
          <w:rtl/>
        </w:rPr>
        <w:t xml:space="preserve">פה </w:t>
      </w:r>
      <w:bookmarkStart w:id="14986" w:name="_ETM_Q29_229519"/>
      <w:bookmarkEnd w:id="14986"/>
      <w:r>
        <w:rPr>
          <w:rtl/>
        </w:rPr>
        <w:t>יחד</w:t>
      </w:r>
      <w:r>
        <w:rPr>
          <w:rFonts w:hint="cs"/>
          <w:rtl/>
        </w:rPr>
        <w:t>.</w:t>
      </w:r>
      <w:bookmarkStart w:id="14987" w:name="_ETM_Q29_232079"/>
      <w:bookmarkStart w:id="14988" w:name="_ETM_Q29_233389"/>
      <w:bookmarkEnd w:id="14987"/>
      <w:bookmarkEnd w:id="14988"/>
    </w:p>
    <w:p w:rsidR="00BB0645" w:rsidRDefault="00BB0645" w:rsidP="005D502C">
      <w:pPr>
        <w:rPr>
          <w:rtl/>
        </w:rPr>
      </w:pPr>
      <w:bookmarkStart w:id="14989" w:name="_ETM_Q29_233451"/>
      <w:bookmarkEnd w:id="14989"/>
    </w:p>
    <w:p w:rsidR="00BB0645" w:rsidRDefault="00BB0645" w:rsidP="004259BF">
      <w:pPr>
        <w:rPr>
          <w:rtl/>
        </w:rPr>
      </w:pPr>
      <w:bookmarkStart w:id="14990" w:name="_ETM_Q29_233581"/>
      <w:bookmarkStart w:id="14991" w:name="_ETM_Q29_233630"/>
      <w:bookmarkEnd w:id="14990"/>
      <w:bookmarkEnd w:id="14991"/>
      <w:r>
        <w:rPr>
          <w:rtl/>
        </w:rPr>
        <w:t xml:space="preserve">הציבור </w:t>
      </w:r>
      <w:bookmarkStart w:id="14992" w:name="_ETM_Q29_232560"/>
      <w:bookmarkEnd w:id="14992"/>
      <w:r>
        <w:rPr>
          <w:rtl/>
        </w:rPr>
        <w:t xml:space="preserve">פותח </w:t>
      </w:r>
      <w:bookmarkStart w:id="14993" w:name="_ETM_Q29_232950"/>
      <w:bookmarkEnd w:id="14993"/>
      <w:r>
        <w:rPr>
          <w:rtl/>
        </w:rPr>
        <w:t xml:space="preserve">טלוויזיה </w:t>
      </w:r>
      <w:bookmarkStart w:id="14994" w:name="_ETM_Q29_233579"/>
      <w:bookmarkEnd w:id="14994"/>
      <w:r>
        <w:rPr>
          <w:rtl/>
        </w:rPr>
        <w:t>היום</w:t>
      </w:r>
      <w:r>
        <w:rPr>
          <w:rFonts w:hint="cs"/>
          <w:rtl/>
        </w:rPr>
        <w:t>,</w:t>
      </w:r>
      <w:r>
        <w:rPr>
          <w:rtl/>
        </w:rPr>
        <w:t xml:space="preserve"> </w:t>
      </w:r>
      <w:bookmarkStart w:id="14995" w:name="_ETM_Q29_234000"/>
      <w:bookmarkEnd w:id="14995"/>
      <w:r>
        <w:rPr>
          <w:rtl/>
        </w:rPr>
        <w:t xml:space="preserve">אחרי </w:t>
      </w:r>
      <w:bookmarkStart w:id="14996" w:name="_ETM_Q29_234360"/>
      <w:bookmarkStart w:id="14997" w:name="_ETM_Q29_229040"/>
      <w:bookmarkEnd w:id="14996"/>
      <w:bookmarkEnd w:id="14997"/>
      <w:r>
        <w:rPr>
          <w:rtl/>
        </w:rPr>
        <w:t xml:space="preserve">האסון </w:t>
      </w:r>
      <w:bookmarkStart w:id="14998" w:name="_ETM_Q29_234750"/>
      <w:bookmarkEnd w:id="14998"/>
      <w:r>
        <w:rPr>
          <w:rtl/>
        </w:rPr>
        <w:t xml:space="preserve">הלאומי </w:t>
      </w:r>
      <w:bookmarkStart w:id="14999" w:name="_ETM_Q29_235140"/>
      <w:bookmarkEnd w:id="14999"/>
      <w:r>
        <w:rPr>
          <w:rtl/>
        </w:rPr>
        <w:t xml:space="preserve">הגדול </w:t>
      </w:r>
      <w:bookmarkStart w:id="15000" w:name="_ETM_Q29_235530"/>
      <w:bookmarkEnd w:id="15000"/>
      <w:r>
        <w:rPr>
          <w:rtl/>
        </w:rPr>
        <w:t xml:space="preserve">ביותר </w:t>
      </w:r>
      <w:bookmarkStart w:id="15001" w:name="_ETM_Q29_236070"/>
      <w:bookmarkEnd w:id="15001"/>
      <w:r>
        <w:rPr>
          <w:rtl/>
        </w:rPr>
        <w:t xml:space="preserve">שקרה </w:t>
      </w:r>
      <w:bookmarkStart w:id="15002" w:name="_ETM_Q29_236520"/>
      <w:bookmarkEnd w:id="15002"/>
      <w:r>
        <w:rPr>
          <w:rtl/>
        </w:rPr>
        <w:t xml:space="preserve">בתולדות </w:t>
      </w:r>
      <w:bookmarkStart w:id="15003" w:name="_ETM_Q29_237059"/>
      <w:bookmarkEnd w:id="15003"/>
      <w:r>
        <w:rPr>
          <w:rtl/>
        </w:rPr>
        <w:t>המדינה</w:t>
      </w:r>
      <w:r>
        <w:rPr>
          <w:rFonts w:hint="cs"/>
          <w:rtl/>
        </w:rPr>
        <w:t xml:space="preserve"> –</w:t>
      </w:r>
      <w:r>
        <w:rPr>
          <w:rtl/>
        </w:rPr>
        <w:t xml:space="preserve"> </w:t>
      </w:r>
      <w:bookmarkStart w:id="15004" w:name="_ETM_Q29_237690"/>
      <w:bookmarkEnd w:id="15004"/>
      <w:r>
        <w:rPr>
          <w:rtl/>
        </w:rPr>
        <w:t xml:space="preserve">וקרה </w:t>
      </w:r>
      <w:bookmarkStart w:id="15005" w:name="_ETM_Q29_238559"/>
      <w:bookmarkEnd w:id="15005"/>
      <w:r>
        <w:rPr>
          <w:rtl/>
        </w:rPr>
        <w:t xml:space="preserve">במשמרת </w:t>
      </w:r>
      <w:bookmarkStart w:id="15006" w:name="_ETM_Q29_239670"/>
      <w:bookmarkEnd w:id="15006"/>
      <w:r>
        <w:rPr>
          <w:rtl/>
        </w:rPr>
        <w:t xml:space="preserve">של </w:t>
      </w:r>
      <w:bookmarkStart w:id="15007" w:name="_ETM_Q29_239970"/>
      <w:bookmarkEnd w:id="15007"/>
      <w:r>
        <w:rPr>
          <w:rtl/>
        </w:rPr>
        <w:t xml:space="preserve">הממשלה </w:t>
      </w:r>
      <w:bookmarkStart w:id="15008" w:name="_ETM_Q29_240660"/>
      <w:bookmarkEnd w:id="15008"/>
      <w:r>
        <w:rPr>
          <w:rtl/>
        </w:rPr>
        <w:t>הנוכחית</w:t>
      </w:r>
      <w:r>
        <w:rPr>
          <w:rFonts w:hint="cs"/>
          <w:rtl/>
        </w:rPr>
        <w:t xml:space="preserve"> –</w:t>
      </w:r>
      <w:r>
        <w:rPr>
          <w:rtl/>
        </w:rPr>
        <w:t xml:space="preserve"> </w:t>
      </w:r>
      <w:bookmarkStart w:id="15009" w:name="_ETM_Q29_242370"/>
      <w:bookmarkEnd w:id="15009"/>
      <w:r>
        <w:rPr>
          <w:rFonts w:hint="cs"/>
          <w:rtl/>
        </w:rPr>
        <w:t>ו</w:t>
      </w:r>
      <w:r>
        <w:rPr>
          <w:rtl/>
        </w:rPr>
        <w:t xml:space="preserve">הוא </w:t>
      </w:r>
      <w:bookmarkStart w:id="15010" w:name="_ETM_Q29_242550"/>
      <w:bookmarkEnd w:id="15010"/>
      <w:r>
        <w:rPr>
          <w:rtl/>
        </w:rPr>
        <w:t xml:space="preserve">שומע </w:t>
      </w:r>
      <w:bookmarkStart w:id="15011" w:name="_ETM_Q29_242970"/>
      <w:bookmarkStart w:id="15012" w:name="_ETM_Q29_240620"/>
      <w:bookmarkEnd w:id="15011"/>
      <w:bookmarkEnd w:id="15012"/>
      <w:r>
        <w:rPr>
          <w:rFonts w:hint="cs"/>
          <w:rtl/>
        </w:rPr>
        <w:t>על ה</w:t>
      </w:r>
      <w:r>
        <w:rPr>
          <w:rtl/>
        </w:rPr>
        <w:t>נרצחים</w:t>
      </w:r>
      <w:r>
        <w:rPr>
          <w:rFonts w:hint="cs"/>
          <w:rtl/>
        </w:rPr>
        <w:t>,</w:t>
      </w:r>
      <w:r>
        <w:rPr>
          <w:rtl/>
        </w:rPr>
        <w:t xml:space="preserve"> </w:t>
      </w:r>
      <w:bookmarkStart w:id="15013" w:name="_ETM_Q29_244440"/>
      <w:bookmarkEnd w:id="15013"/>
      <w:r>
        <w:rPr>
          <w:rtl/>
        </w:rPr>
        <w:t xml:space="preserve">זיהוי </w:t>
      </w:r>
      <w:bookmarkStart w:id="15014" w:name="_ETM_Q29_244860"/>
      <w:bookmarkEnd w:id="15014"/>
      <w:r>
        <w:rPr>
          <w:rtl/>
        </w:rPr>
        <w:t>גופות</w:t>
      </w:r>
      <w:r>
        <w:rPr>
          <w:rFonts w:hint="cs"/>
          <w:rtl/>
        </w:rPr>
        <w:t>,</w:t>
      </w:r>
      <w:r>
        <w:rPr>
          <w:rtl/>
        </w:rPr>
        <w:t xml:space="preserve"> </w:t>
      </w:r>
      <w:bookmarkStart w:id="15015" w:name="_ETM_Q29_245850"/>
      <w:bookmarkEnd w:id="15015"/>
      <w:r>
        <w:rPr>
          <w:rtl/>
        </w:rPr>
        <w:t xml:space="preserve">חללים </w:t>
      </w:r>
      <w:bookmarkStart w:id="15016" w:name="_ETM_Q29_246420"/>
      <w:bookmarkEnd w:id="15016"/>
      <w:r>
        <w:rPr>
          <w:rtl/>
        </w:rPr>
        <w:t>חדשים</w:t>
      </w:r>
      <w:r>
        <w:rPr>
          <w:rFonts w:hint="cs"/>
          <w:rtl/>
        </w:rPr>
        <w:t>,</w:t>
      </w:r>
      <w:r>
        <w:rPr>
          <w:rtl/>
        </w:rPr>
        <w:t xml:space="preserve"> </w:t>
      </w:r>
      <w:bookmarkStart w:id="15017" w:name="_ETM_Q29_247780"/>
      <w:bookmarkEnd w:id="15017"/>
      <w:r>
        <w:rPr>
          <w:rtl/>
        </w:rPr>
        <w:t xml:space="preserve">כן </w:t>
      </w:r>
      <w:bookmarkStart w:id="15018" w:name="_ETM_Q29_248110"/>
      <w:bookmarkEnd w:id="15018"/>
      <w:r>
        <w:rPr>
          <w:rtl/>
        </w:rPr>
        <w:t xml:space="preserve">או </w:t>
      </w:r>
      <w:bookmarkStart w:id="15019" w:name="_ETM_Q29_248170"/>
      <w:bookmarkEnd w:id="15019"/>
      <w:r>
        <w:rPr>
          <w:rtl/>
        </w:rPr>
        <w:t xml:space="preserve">לא </w:t>
      </w:r>
      <w:bookmarkStart w:id="15020" w:name="_ETM_Q29_248439"/>
      <w:bookmarkEnd w:id="15020"/>
      <w:r>
        <w:rPr>
          <w:rtl/>
        </w:rPr>
        <w:t xml:space="preserve">מלחמה </w:t>
      </w:r>
      <w:bookmarkStart w:id="15021" w:name="_ETM_Q29_248979"/>
      <w:bookmarkEnd w:id="15021"/>
      <w:r>
        <w:rPr>
          <w:rtl/>
        </w:rPr>
        <w:t>בצפון</w:t>
      </w:r>
      <w:r>
        <w:rPr>
          <w:rFonts w:hint="cs"/>
          <w:rtl/>
        </w:rPr>
        <w:t>,</w:t>
      </w:r>
      <w:r>
        <w:rPr>
          <w:rtl/>
        </w:rPr>
        <w:t xml:space="preserve"> </w:t>
      </w:r>
      <w:bookmarkStart w:id="15022" w:name="_ETM_Q29_250530"/>
      <w:bookmarkEnd w:id="15022"/>
      <w:r>
        <w:rPr>
          <w:rtl/>
        </w:rPr>
        <w:t xml:space="preserve">אנשים </w:t>
      </w:r>
      <w:bookmarkStart w:id="15023" w:name="_ETM_Q29_250950"/>
      <w:bookmarkEnd w:id="15023"/>
      <w:r>
        <w:rPr>
          <w:rtl/>
        </w:rPr>
        <w:t>מפונים</w:t>
      </w:r>
      <w:r>
        <w:rPr>
          <w:rFonts w:hint="cs"/>
          <w:rtl/>
        </w:rPr>
        <w:t>,</w:t>
      </w:r>
      <w:r>
        <w:rPr>
          <w:rtl/>
        </w:rPr>
        <w:t xml:space="preserve"> </w:t>
      </w:r>
      <w:bookmarkStart w:id="15024" w:name="_ETM_Q29_251609"/>
      <w:bookmarkEnd w:id="15024"/>
      <w:r>
        <w:rPr>
          <w:rtl/>
        </w:rPr>
        <w:t>חטופים</w:t>
      </w:r>
      <w:r>
        <w:rPr>
          <w:rFonts w:hint="cs"/>
          <w:rtl/>
        </w:rPr>
        <w:t>,</w:t>
      </w:r>
      <w:r>
        <w:rPr>
          <w:rtl/>
        </w:rPr>
        <w:t xml:space="preserve"> </w:t>
      </w:r>
      <w:bookmarkStart w:id="15025" w:name="_ETM_Q29_252630"/>
      <w:bookmarkEnd w:id="15025"/>
      <w:r>
        <w:rPr>
          <w:rtl/>
        </w:rPr>
        <w:t xml:space="preserve">חיילי </w:t>
      </w:r>
      <w:bookmarkStart w:id="15026" w:name="_ETM_Q29_253140"/>
      <w:bookmarkEnd w:id="15026"/>
      <w:r>
        <w:rPr>
          <w:rtl/>
        </w:rPr>
        <w:t>מילו</w:t>
      </w:r>
      <w:bookmarkStart w:id="15027" w:name="_ETM_Q29_252871"/>
      <w:bookmarkEnd w:id="15027"/>
      <w:r>
        <w:rPr>
          <w:rtl/>
        </w:rPr>
        <w:t>אים</w:t>
      </w:r>
      <w:r>
        <w:rPr>
          <w:rFonts w:hint="cs"/>
          <w:rtl/>
        </w:rPr>
        <w:t>;</w:t>
      </w:r>
      <w:r>
        <w:rPr>
          <w:rtl/>
        </w:rPr>
        <w:t xml:space="preserve"> </w:t>
      </w:r>
      <w:bookmarkStart w:id="15028" w:name="_ETM_Q29_254620"/>
      <w:bookmarkEnd w:id="15028"/>
      <w:r>
        <w:rPr>
          <w:rtl/>
        </w:rPr>
        <w:t>שומע</w:t>
      </w:r>
      <w:r>
        <w:rPr>
          <w:rFonts w:hint="cs"/>
          <w:rtl/>
        </w:rPr>
        <w:t>,</w:t>
      </w:r>
      <w:bookmarkStart w:id="15029" w:name="_ETM_Q29_254192"/>
      <w:bookmarkEnd w:id="15029"/>
      <w:r>
        <w:rPr>
          <w:rtl/>
        </w:rPr>
        <w:t xml:space="preserve"> </w:t>
      </w:r>
      <w:bookmarkStart w:id="15030" w:name="_ETM_Q29_255760"/>
      <w:bookmarkEnd w:id="15030"/>
      <w:r>
        <w:rPr>
          <w:rtl/>
        </w:rPr>
        <w:t>רואה</w:t>
      </w:r>
      <w:r>
        <w:rPr>
          <w:rFonts w:hint="cs"/>
          <w:rtl/>
        </w:rPr>
        <w:t>,</w:t>
      </w:r>
      <w:r>
        <w:rPr>
          <w:rtl/>
        </w:rPr>
        <w:t xml:space="preserve"> </w:t>
      </w:r>
      <w:bookmarkStart w:id="15031" w:name="_ETM_Q29_256920"/>
      <w:bookmarkEnd w:id="15031"/>
      <w:r>
        <w:rPr>
          <w:rtl/>
        </w:rPr>
        <w:t xml:space="preserve">מרגיש </w:t>
      </w:r>
      <w:bookmarkStart w:id="15032" w:name="_ETM_Q29_258359"/>
      <w:bookmarkEnd w:id="15032"/>
      <w:r>
        <w:rPr>
          <w:rtl/>
        </w:rPr>
        <w:t xml:space="preserve">שקשה </w:t>
      </w:r>
      <w:bookmarkStart w:id="15033" w:name="_ETM_Q29_259020"/>
      <w:bookmarkEnd w:id="15033"/>
      <w:r>
        <w:rPr>
          <w:rtl/>
        </w:rPr>
        <w:t xml:space="preserve">לו </w:t>
      </w:r>
      <w:bookmarkStart w:id="15034" w:name="_ETM_Q29_259140"/>
      <w:bookmarkEnd w:id="15034"/>
      <w:r>
        <w:rPr>
          <w:rtl/>
        </w:rPr>
        <w:t xml:space="preserve">ללכת </w:t>
      </w:r>
      <w:bookmarkStart w:id="15035" w:name="_ETM_Q29_259560"/>
      <w:bookmarkEnd w:id="15035"/>
      <w:r>
        <w:rPr>
          <w:rtl/>
        </w:rPr>
        <w:t>לסופר</w:t>
      </w:r>
      <w:r w:rsidR="004259BF">
        <w:rPr>
          <w:rFonts w:hint="cs"/>
          <w:rtl/>
        </w:rPr>
        <w:t>,</w:t>
      </w:r>
      <w:r>
        <w:rPr>
          <w:rtl/>
        </w:rPr>
        <w:t xml:space="preserve"> </w:t>
      </w:r>
      <w:bookmarkStart w:id="15036" w:name="_ETM_Q29_260189"/>
      <w:bookmarkEnd w:id="15036"/>
      <w:r>
        <w:rPr>
          <w:rtl/>
        </w:rPr>
        <w:t xml:space="preserve">לסגור </w:t>
      </w:r>
      <w:bookmarkStart w:id="15037" w:name="_ETM_Q29_260640"/>
      <w:bookmarkEnd w:id="15037"/>
      <w:r>
        <w:rPr>
          <w:rtl/>
        </w:rPr>
        <w:t xml:space="preserve">את </w:t>
      </w:r>
      <w:bookmarkStart w:id="15038" w:name="_ETM_Q29_260759"/>
      <w:bookmarkEnd w:id="15038"/>
      <w:r>
        <w:rPr>
          <w:rtl/>
        </w:rPr>
        <w:t xml:space="preserve">החודש </w:t>
      </w:r>
      <w:bookmarkStart w:id="15039" w:name="_ETM_Q29_261240"/>
      <w:bookmarkEnd w:id="15039"/>
      <w:r>
        <w:rPr>
          <w:rtl/>
        </w:rPr>
        <w:t xml:space="preserve">או </w:t>
      </w:r>
      <w:bookmarkStart w:id="15040" w:name="_ETM_Q29_261390"/>
      <w:bookmarkEnd w:id="15040"/>
      <w:r>
        <w:rPr>
          <w:rtl/>
        </w:rPr>
        <w:t xml:space="preserve">לתת </w:t>
      </w:r>
      <w:bookmarkStart w:id="15041" w:name="_ETM_Q29_261780"/>
      <w:bookmarkEnd w:id="15041"/>
      <w:r>
        <w:rPr>
          <w:rtl/>
        </w:rPr>
        <w:t xml:space="preserve">חינוך </w:t>
      </w:r>
      <w:bookmarkStart w:id="15042" w:name="_ETM_Q29_262229"/>
      <w:bookmarkEnd w:id="15042"/>
      <w:r>
        <w:rPr>
          <w:rtl/>
        </w:rPr>
        <w:t xml:space="preserve">ראוי </w:t>
      </w:r>
      <w:bookmarkStart w:id="15043" w:name="_ETM_Q29_262590"/>
      <w:bookmarkEnd w:id="15043"/>
      <w:r>
        <w:rPr>
          <w:rtl/>
        </w:rPr>
        <w:t>לילדיו</w:t>
      </w:r>
      <w:r>
        <w:rPr>
          <w:rFonts w:hint="cs"/>
          <w:rtl/>
        </w:rPr>
        <w:t>,</w:t>
      </w:r>
      <w:r>
        <w:rPr>
          <w:rtl/>
        </w:rPr>
        <w:t xml:space="preserve"> </w:t>
      </w:r>
      <w:bookmarkStart w:id="15044" w:name="_ETM_Q29_264100"/>
      <w:bookmarkEnd w:id="15044"/>
      <w:r>
        <w:rPr>
          <w:rtl/>
        </w:rPr>
        <w:t>ותו</w:t>
      </w:r>
      <w:r>
        <w:rPr>
          <w:rFonts w:hint="cs"/>
          <w:rtl/>
        </w:rPr>
        <w:t>הה</w:t>
      </w:r>
      <w:r>
        <w:rPr>
          <w:rtl/>
        </w:rPr>
        <w:t xml:space="preserve"> </w:t>
      </w:r>
      <w:bookmarkStart w:id="15045" w:name="_ETM_Q29_264760"/>
      <w:bookmarkEnd w:id="15045"/>
      <w:r>
        <w:rPr>
          <w:rtl/>
        </w:rPr>
        <w:t xml:space="preserve">מה </w:t>
      </w:r>
      <w:bookmarkStart w:id="15046" w:name="_ETM_Q29_264940"/>
      <w:bookmarkEnd w:id="15046"/>
      <w:r>
        <w:rPr>
          <w:rtl/>
        </w:rPr>
        <w:t>יהיה</w:t>
      </w:r>
      <w:r>
        <w:rPr>
          <w:rFonts w:hint="cs"/>
          <w:rtl/>
        </w:rPr>
        <w:t>.</w:t>
      </w:r>
      <w:bookmarkStart w:id="15047" w:name="_ETM_Q29_266529"/>
      <w:bookmarkEnd w:id="15047"/>
      <w:r>
        <w:rPr>
          <w:rFonts w:hint="cs"/>
          <w:rtl/>
        </w:rPr>
        <w:t xml:space="preserve"> </w:t>
      </w:r>
      <w:r>
        <w:rPr>
          <w:rtl/>
        </w:rPr>
        <w:t>ועדיין</w:t>
      </w:r>
      <w:r w:rsidR="004259BF">
        <w:rPr>
          <w:rFonts w:hint="cs"/>
          <w:rtl/>
        </w:rPr>
        <w:t>,</w:t>
      </w:r>
      <w:r>
        <w:rPr>
          <w:rtl/>
        </w:rPr>
        <w:t xml:space="preserve"> </w:t>
      </w:r>
      <w:bookmarkStart w:id="15048" w:name="_ETM_Q29_267490"/>
      <w:bookmarkEnd w:id="15048"/>
      <w:r>
        <w:rPr>
          <w:rtl/>
        </w:rPr>
        <w:t xml:space="preserve">מי </w:t>
      </w:r>
      <w:bookmarkStart w:id="15049" w:name="_ETM_Q29_267670"/>
      <w:bookmarkEnd w:id="15049"/>
      <w:r>
        <w:rPr>
          <w:rtl/>
        </w:rPr>
        <w:t xml:space="preserve">שאמון </w:t>
      </w:r>
      <w:bookmarkStart w:id="15050" w:name="_ETM_Q29_268599"/>
      <w:bookmarkEnd w:id="15050"/>
      <w:r>
        <w:rPr>
          <w:rtl/>
        </w:rPr>
        <w:t xml:space="preserve">על </w:t>
      </w:r>
      <w:bookmarkStart w:id="15051" w:name="_ETM_Q29_268779"/>
      <w:bookmarkEnd w:id="15051"/>
      <w:r>
        <w:rPr>
          <w:rtl/>
        </w:rPr>
        <w:t xml:space="preserve">ביטחונו </w:t>
      </w:r>
      <w:bookmarkStart w:id="15052" w:name="_ETM_Q29_269469"/>
      <w:bookmarkEnd w:id="15052"/>
      <w:r>
        <w:rPr>
          <w:rtl/>
        </w:rPr>
        <w:t xml:space="preserve">של </w:t>
      </w:r>
      <w:bookmarkStart w:id="15053" w:name="_ETM_Q29_269679"/>
      <w:bookmarkEnd w:id="15053"/>
      <w:r>
        <w:rPr>
          <w:rtl/>
        </w:rPr>
        <w:t xml:space="preserve">אותו </w:t>
      </w:r>
      <w:bookmarkStart w:id="15054" w:name="_ETM_Q29_269979"/>
      <w:bookmarkEnd w:id="15054"/>
      <w:r>
        <w:rPr>
          <w:rtl/>
        </w:rPr>
        <w:t>הציבור</w:t>
      </w:r>
      <w:r>
        <w:rPr>
          <w:rFonts w:hint="cs"/>
          <w:rtl/>
        </w:rPr>
        <w:t>,</w:t>
      </w:r>
      <w:r>
        <w:rPr>
          <w:rtl/>
        </w:rPr>
        <w:t xml:space="preserve"> </w:t>
      </w:r>
      <w:bookmarkStart w:id="15055" w:name="_ETM_Q29_271469"/>
      <w:bookmarkEnd w:id="15055"/>
      <w:r>
        <w:rPr>
          <w:rtl/>
        </w:rPr>
        <w:t xml:space="preserve">מי </w:t>
      </w:r>
      <w:bookmarkStart w:id="15056" w:name="_ETM_Q29_271680"/>
      <w:bookmarkEnd w:id="15056"/>
      <w:r>
        <w:rPr>
          <w:rtl/>
        </w:rPr>
        <w:t xml:space="preserve">שאמור </w:t>
      </w:r>
      <w:bookmarkStart w:id="15057" w:name="_ETM_Q29_272100"/>
      <w:bookmarkEnd w:id="15057"/>
      <w:r>
        <w:rPr>
          <w:rtl/>
        </w:rPr>
        <w:t xml:space="preserve">להישבע </w:t>
      </w:r>
      <w:bookmarkStart w:id="15058" w:name="_ETM_Q29_272549"/>
      <w:bookmarkEnd w:id="15058"/>
      <w:r>
        <w:rPr>
          <w:rtl/>
        </w:rPr>
        <w:t xml:space="preserve">אמונים </w:t>
      </w:r>
      <w:bookmarkStart w:id="15059" w:name="_ETM_Q29_273119"/>
      <w:bookmarkEnd w:id="15059"/>
      <w:r>
        <w:rPr>
          <w:rtl/>
        </w:rPr>
        <w:t xml:space="preserve">ולאהוב </w:t>
      </w:r>
      <w:bookmarkStart w:id="15060" w:name="_ETM_Q29_273569"/>
      <w:bookmarkEnd w:id="15060"/>
      <w:r>
        <w:rPr>
          <w:rtl/>
        </w:rPr>
        <w:t xml:space="preserve">את </w:t>
      </w:r>
      <w:bookmarkStart w:id="15061" w:name="_ETM_Q29_273719"/>
      <w:bookmarkEnd w:id="15061"/>
      <w:r>
        <w:rPr>
          <w:rtl/>
        </w:rPr>
        <w:t xml:space="preserve">הציבור </w:t>
      </w:r>
      <w:bookmarkStart w:id="15062" w:name="_ETM_Q29_274229"/>
      <w:bookmarkEnd w:id="15062"/>
      <w:r>
        <w:rPr>
          <w:rtl/>
        </w:rPr>
        <w:t xml:space="preserve">יותר </w:t>
      </w:r>
      <w:bookmarkStart w:id="15063" w:name="_ETM_Q29_274679"/>
      <w:bookmarkEnd w:id="15063"/>
      <w:r>
        <w:rPr>
          <w:rtl/>
        </w:rPr>
        <w:t>מכ</w:t>
      </w:r>
      <w:r>
        <w:rPr>
          <w:rFonts w:hint="cs"/>
          <w:rtl/>
        </w:rPr>
        <w:t>ו</w:t>
      </w:r>
      <w:bookmarkStart w:id="15064" w:name="_ETM_Q29_288943"/>
      <w:bookmarkEnd w:id="15064"/>
      <w:r>
        <w:rPr>
          <w:rtl/>
        </w:rPr>
        <w:t>ל</w:t>
      </w:r>
      <w:r>
        <w:rPr>
          <w:rFonts w:hint="cs"/>
          <w:rtl/>
        </w:rPr>
        <w:t>,</w:t>
      </w:r>
      <w:r>
        <w:rPr>
          <w:rtl/>
        </w:rPr>
        <w:t xml:space="preserve"> </w:t>
      </w:r>
      <w:bookmarkStart w:id="15065" w:name="_ETM_Q29_276130"/>
      <w:bookmarkEnd w:id="15065"/>
      <w:r>
        <w:rPr>
          <w:rtl/>
        </w:rPr>
        <w:t>לה</w:t>
      </w:r>
      <w:bookmarkStart w:id="15066" w:name="_ETM_Q29_272073"/>
      <w:bookmarkEnd w:id="15066"/>
      <w:r>
        <w:rPr>
          <w:rtl/>
        </w:rPr>
        <w:t xml:space="preserve">ילחם </w:t>
      </w:r>
      <w:bookmarkStart w:id="15067" w:name="_ETM_Q29_276849"/>
      <w:bookmarkEnd w:id="15067"/>
      <w:r>
        <w:rPr>
          <w:rtl/>
        </w:rPr>
        <w:t xml:space="preserve">עבור </w:t>
      </w:r>
      <w:bookmarkStart w:id="15068" w:name="_ETM_Q29_277179"/>
      <w:bookmarkEnd w:id="15068"/>
      <w:r>
        <w:rPr>
          <w:rtl/>
        </w:rPr>
        <w:t xml:space="preserve">האנשים </w:t>
      </w:r>
      <w:bookmarkStart w:id="15069" w:name="_ETM_Q29_278229"/>
      <w:bookmarkEnd w:id="15069"/>
      <w:r>
        <w:rPr>
          <w:rtl/>
        </w:rPr>
        <w:t xml:space="preserve">ולנחם </w:t>
      </w:r>
      <w:bookmarkStart w:id="15070" w:name="_ETM_Q29_278829"/>
      <w:bookmarkEnd w:id="15070"/>
      <w:r>
        <w:rPr>
          <w:rtl/>
        </w:rPr>
        <w:t xml:space="preserve">אותם </w:t>
      </w:r>
      <w:bookmarkStart w:id="15071" w:name="_ETM_Q29_279549"/>
      <w:bookmarkEnd w:id="15071"/>
      <w:r>
        <w:rPr>
          <w:rtl/>
        </w:rPr>
        <w:t xml:space="preserve">שיהיה </w:t>
      </w:r>
      <w:bookmarkStart w:id="15072" w:name="_ETM_Q29_279939"/>
      <w:bookmarkEnd w:id="15072"/>
      <w:r>
        <w:rPr>
          <w:rtl/>
        </w:rPr>
        <w:t xml:space="preserve">בסדר </w:t>
      </w:r>
      <w:bookmarkStart w:id="15073" w:name="_ETM_Q29_281500"/>
      <w:bookmarkEnd w:id="15073"/>
      <w:r>
        <w:rPr>
          <w:rtl/>
        </w:rPr>
        <w:t xml:space="preserve">ולהילחם </w:t>
      </w:r>
      <w:bookmarkStart w:id="15074" w:name="_ETM_Q29_283200"/>
      <w:bookmarkEnd w:id="15074"/>
      <w:r>
        <w:rPr>
          <w:rFonts w:hint="cs"/>
          <w:rtl/>
        </w:rPr>
        <w:t>שא</w:t>
      </w:r>
      <w:r>
        <w:rPr>
          <w:rtl/>
        </w:rPr>
        <w:t xml:space="preserve">כן </w:t>
      </w:r>
      <w:bookmarkStart w:id="15075" w:name="_ETM_Q29_283709"/>
      <w:bookmarkEnd w:id="15075"/>
      <w:r>
        <w:rPr>
          <w:rtl/>
        </w:rPr>
        <w:t xml:space="preserve">יהיה </w:t>
      </w:r>
      <w:bookmarkStart w:id="15076" w:name="_ETM_Q29_283920"/>
      <w:bookmarkEnd w:id="15076"/>
      <w:r>
        <w:rPr>
          <w:rtl/>
        </w:rPr>
        <w:t>בסדר</w:t>
      </w:r>
      <w:r>
        <w:rPr>
          <w:rFonts w:hint="cs"/>
          <w:rtl/>
        </w:rPr>
        <w:t xml:space="preserve"> </w:t>
      </w:r>
      <w:r>
        <w:rPr>
          <w:rFonts w:hint="eastAsia"/>
          <w:rtl/>
        </w:rPr>
        <w:t>–</w:t>
      </w:r>
      <w:bookmarkStart w:id="15077" w:name="_ETM_Q29_284773"/>
      <w:bookmarkEnd w:id="15077"/>
      <w:r>
        <w:rPr>
          <w:rtl/>
        </w:rPr>
        <w:t xml:space="preserve"> </w:t>
      </w:r>
      <w:bookmarkStart w:id="15078" w:name="_ETM_Q29_285520"/>
      <w:bookmarkEnd w:id="15078"/>
      <w:r>
        <w:rPr>
          <w:rtl/>
        </w:rPr>
        <w:t xml:space="preserve">אותם </w:t>
      </w:r>
      <w:bookmarkStart w:id="15079" w:name="_ETM_Q29_286060"/>
      <w:bookmarkEnd w:id="15079"/>
      <w:r>
        <w:rPr>
          <w:rtl/>
        </w:rPr>
        <w:t xml:space="preserve">האנשים </w:t>
      </w:r>
      <w:bookmarkStart w:id="15080" w:name="_ETM_Q29_287230"/>
      <w:bookmarkEnd w:id="15080"/>
      <w:r>
        <w:rPr>
          <w:rtl/>
        </w:rPr>
        <w:t xml:space="preserve">שנבחרו </w:t>
      </w:r>
      <w:bookmarkStart w:id="15081" w:name="_ETM_Q29_287890"/>
      <w:bookmarkEnd w:id="15081"/>
      <w:r>
        <w:rPr>
          <w:rtl/>
        </w:rPr>
        <w:t xml:space="preserve">על </w:t>
      </w:r>
      <w:bookmarkStart w:id="15082" w:name="_ETM_Q29_287980"/>
      <w:bookmarkEnd w:id="15082"/>
      <w:r>
        <w:rPr>
          <w:rFonts w:hint="cs"/>
          <w:rtl/>
        </w:rPr>
        <w:t xml:space="preserve">בסיס </w:t>
      </w:r>
      <w:r>
        <w:rPr>
          <w:rtl/>
        </w:rPr>
        <w:t xml:space="preserve">אותו </w:t>
      </w:r>
      <w:bookmarkStart w:id="15083" w:name="_ETM_Q29_288310"/>
      <w:bookmarkEnd w:id="15083"/>
      <w:r>
        <w:rPr>
          <w:rtl/>
        </w:rPr>
        <w:t xml:space="preserve">אמון </w:t>
      </w:r>
      <w:bookmarkStart w:id="15084" w:name="_ETM_Q29_288850"/>
      <w:bookmarkEnd w:id="15084"/>
      <w:r>
        <w:rPr>
          <w:rtl/>
        </w:rPr>
        <w:t xml:space="preserve">מועלים </w:t>
      </w:r>
      <w:bookmarkStart w:id="15085" w:name="_ETM_Q29_289450"/>
      <w:bookmarkEnd w:id="15085"/>
      <w:r>
        <w:rPr>
          <w:rtl/>
        </w:rPr>
        <w:t xml:space="preserve">בו </w:t>
      </w:r>
      <w:bookmarkStart w:id="15086" w:name="_ETM_Q29_289600"/>
      <w:bookmarkEnd w:id="15086"/>
      <w:r>
        <w:rPr>
          <w:rtl/>
        </w:rPr>
        <w:t xml:space="preserve">פעם </w:t>
      </w:r>
      <w:bookmarkStart w:id="15087" w:name="_ETM_Q29_290200"/>
      <w:bookmarkEnd w:id="15087"/>
      <w:r>
        <w:rPr>
          <w:rtl/>
        </w:rPr>
        <w:t xml:space="preserve">אחר </w:t>
      </w:r>
      <w:bookmarkStart w:id="15088" w:name="_ETM_Q29_290500"/>
      <w:bookmarkEnd w:id="15088"/>
      <w:r>
        <w:rPr>
          <w:rtl/>
        </w:rPr>
        <w:t xml:space="preserve">פעם </w:t>
      </w:r>
      <w:bookmarkStart w:id="15089" w:name="_ETM_Q29_290890"/>
      <w:bookmarkEnd w:id="15089"/>
      <w:r>
        <w:rPr>
          <w:rtl/>
        </w:rPr>
        <w:t xml:space="preserve">אחר </w:t>
      </w:r>
      <w:bookmarkStart w:id="15090" w:name="_ETM_Q29_291190"/>
      <w:bookmarkEnd w:id="15090"/>
      <w:r>
        <w:rPr>
          <w:rtl/>
        </w:rPr>
        <w:t>פעם</w:t>
      </w:r>
      <w:r>
        <w:rPr>
          <w:rFonts w:hint="cs"/>
          <w:rtl/>
        </w:rPr>
        <w:t>,</w:t>
      </w:r>
      <w:r>
        <w:rPr>
          <w:rtl/>
        </w:rPr>
        <w:t xml:space="preserve"> </w:t>
      </w:r>
      <w:bookmarkStart w:id="15091" w:name="_ETM_Q29_292240"/>
      <w:bookmarkEnd w:id="15091"/>
      <w:r>
        <w:rPr>
          <w:rtl/>
        </w:rPr>
        <w:t xml:space="preserve">מעודדים </w:t>
      </w:r>
      <w:bookmarkStart w:id="15092" w:name="_ETM_Q29_292780"/>
      <w:bookmarkEnd w:id="15092"/>
      <w:r>
        <w:rPr>
          <w:rtl/>
        </w:rPr>
        <w:t xml:space="preserve">השתמטות </w:t>
      </w:r>
      <w:bookmarkStart w:id="15093" w:name="_ETM_Q29_293470"/>
      <w:bookmarkEnd w:id="15093"/>
      <w:r>
        <w:rPr>
          <w:rtl/>
        </w:rPr>
        <w:t xml:space="preserve">ופעילויות </w:t>
      </w:r>
      <w:bookmarkStart w:id="15094" w:name="_ETM_Q29_294159"/>
      <w:bookmarkEnd w:id="15094"/>
      <w:r>
        <w:rPr>
          <w:rtl/>
        </w:rPr>
        <w:t>אנטי</w:t>
      </w:r>
      <w:bookmarkStart w:id="15095" w:name="_ETM_Q29_294550"/>
      <w:bookmarkEnd w:id="15095"/>
      <w:r>
        <w:rPr>
          <w:rFonts w:hint="cs"/>
          <w:rtl/>
        </w:rPr>
        <w:t>-</w:t>
      </w:r>
      <w:r>
        <w:rPr>
          <w:rtl/>
        </w:rPr>
        <w:t>ציוניות</w:t>
      </w:r>
      <w:r>
        <w:rPr>
          <w:rFonts w:hint="cs"/>
          <w:rtl/>
        </w:rPr>
        <w:t>,</w:t>
      </w:r>
      <w:r>
        <w:rPr>
          <w:rtl/>
        </w:rPr>
        <w:t xml:space="preserve"> </w:t>
      </w:r>
      <w:bookmarkStart w:id="15096" w:name="_ETM_Q29_295700"/>
      <w:bookmarkEnd w:id="15096"/>
      <w:r>
        <w:rPr>
          <w:rtl/>
        </w:rPr>
        <w:t xml:space="preserve">מעבירים </w:t>
      </w:r>
      <w:bookmarkStart w:id="15097" w:name="_ETM_Q29_296330"/>
      <w:bookmarkEnd w:id="15097"/>
      <w:r>
        <w:rPr>
          <w:rtl/>
        </w:rPr>
        <w:t xml:space="preserve">תקציבים </w:t>
      </w:r>
      <w:bookmarkStart w:id="15098" w:name="_ETM_Q29_297170"/>
      <w:bookmarkEnd w:id="15098"/>
      <w:r>
        <w:rPr>
          <w:rtl/>
        </w:rPr>
        <w:t xml:space="preserve">למוסדות </w:t>
      </w:r>
      <w:bookmarkStart w:id="15099" w:name="_ETM_Q29_297800"/>
      <w:bookmarkEnd w:id="15099"/>
      <w:r>
        <w:rPr>
          <w:rFonts w:hint="cs"/>
          <w:rtl/>
        </w:rPr>
        <w:t>ע</w:t>
      </w:r>
      <w:r>
        <w:rPr>
          <w:rtl/>
        </w:rPr>
        <w:t>לומים</w:t>
      </w:r>
      <w:bookmarkStart w:id="15100" w:name="_ETM_Q29_294473"/>
      <w:bookmarkEnd w:id="15100"/>
      <w:r>
        <w:rPr>
          <w:rFonts w:hint="cs"/>
          <w:rtl/>
        </w:rPr>
        <w:t>,</w:t>
      </w:r>
      <w:r>
        <w:rPr>
          <w:rtl/>
        </w:rPr>
        <w:t xml:space="preserve"> </w:t>
      </w:r>
      <w:bookmarkStart w:id="15101" w:name="_ETM_Q29_298430"/>
      <w:bookmarkEnd w:id="15101"/>
      <w:r>
        <w:rPr>
          <w:rtl/>
        </w:rPr>
        <w:t xml:space="preserve">משפצים </w:t>
      </w:r>
      <w:bookmarkStart w:id="15102" w:name="_ETM_Q29_298940"/>
      <w:bookmarkEnd w:id="15102"/>
      <w:r>
        <w:rPr>
          <w:rtl/>
        </w:rPr>
        <w:t xml:space="preserve">בריכות </w:t>
      </w:r>
      <w:bookmarkStart w:id="15103" w:name="_ETM_Q29_299979"/>
      <w:bookmarkEnd w:id="15103"/>
      <w:r>
        <w:rPr>
          <w:rtl/>
        </w:rPr>
        <w:t xml:space="preserve">ויושבים </w:t>
      </w:r>
      <w:bookmarkStart w:id="15104" w:name="_ETM_Q29_300430"/>
      <w:bookmarkEnd w:id="15104"/>
      <w:r>
        <w:rPr>
          <w:rtl/>
        </w:rPr>
        <w:t>ב</w:t>
      </w:r>
      <w:bookmarkStart w:id="15105" w:name="_ETM_Q29_300939"/>
      <w:bookmarkEnd w:id="15105"/>
      <w:r>
        <w:rPr>
          <w:rFonts w:hint="cs"/>
          <w:rtl/>
        </w:rPr>
        <w:t>טברנות</w:t>
      </w:r>
      <w:r>
        <w:rPr>
          <w:rtl/>
        </w:rPr>
        <w:t xml:space="preserve"> </w:t>
      </w:r>
      <w:bookmarkStart w:id="15106" w:name="_ETM_Q29_301240"/>
      <w:bookmarkEnd w:id="15106"/>
      <w:r>
        <w:rPr>
          <w:rtl/>
        </w:rPr>
        <w:t xml:space="preserve">ביוון </w:t>
      </w:r>
      <w:bookmarkStart w:id="15107" w:name="_ETM_Q29_302320"/>
      <w:bookmarkEnd w:id="15107"/>
      <w:r>
        <w:rPr>
          <w:rtl/>
        </w:rPr>
        <w:t xml:space="preserve">בשעת </w:t>
      </w:r>
      <w:bookmarkStart w:id="15108" w:name="_ETM_Q29_302799"/>
      <w:bookmarkEnd w:id="15108"/>
      <w:r>
        <w:rPr>
          <w:rtl/>
        </w:rPr>
        <w:t>מלחמה</w:t>
      </w:r>
      <w:r>
        <w:rPr>
          <w:rFonts w:hint="cs"/>
          <w:rtl/>
        </w:rPr>
        <w:t>.</w:t>
      </w:r>
      <w:bookmarkStart w:id="15109" w:name="_ETM_Q29_304780"/>
      <w:bookmarkStart w:id="15110" w:name="_ETM_Q29_309621"/>
      <w:bookmarkEnd w:id="15109"/>
      <w:bookmarkEnd w:id="15110"/>
      <w:r>
        <w:rPr>
          <w:rFonts w:hint="cs"/>
          <w:rtl/>
        </w:rPr>
        <w:t xml:space="preserve"> </w:t>
      </w:r>
      <w:bookmarkStart w:id="15111" w:name="_ETM_Q29_316283"/>
      <w:bookmarkEnd w:id="15111"/>
      <w:r>
        <w:rPr>
          <w:rtl/>
        </w:rPr>
        <w:t>העם</w:t>
      </w:r>
      <w:bookmarkStart w:id="15112" w:name="_ETM_Q29_310888"/>
      <w:bookmarkStart w:id="15113" w:name="_ETM_Q29_310903"/>
      <w:bookmarkEnd w:id="15112"/>
      <w:bookmarkEnd w:id="15113"/>
      <w:r>
        <w:rPr>
          <w:rtl/>
        </w:rPr>
        <w:t xml:space="preserve"> </w:t>
      </w:r>
      <w:bookmarkStart w:id="15114" w:name="_ETM_Q29_305260"/>
      <w:bookmarkStart w:id="15115" w:name="_ETM_Q29_310936"/>
      <w:bookmarkEnd w:id="15114"/>
      <w:bookmarkEnd w:id="15115"/>
      <w:r>
        <w:rPr>
          <w:rtl/>
        </w:rPr>
        <w:t xml:space="preserve">שלנו </w:t>
      </w:r>
      <w:bookmarkStart w:id="15116" w:name="_ETM_Q29_305890"/>
      <w:bookmarkEnd w:id="15116"/>
      <w:r>
        <w:rPr>
          <w:rtl/>
        </w:rPr>
        <w:t xml:space="preserve">לא </w:t>
      </w:r>
      <w:bookmarkStart w:id="15117" w:name="_ETM_Q29_306070"/>
      <w:bookmarkEnd w:id="15117"/>
      <w:r>
        <w:rPr>
          <w:rtl/>
        </w:rPr>
        <w:t xml:space="preserve">מפחד </w:t>
      </w:r>
      <w:bookmarkStart w:id="15118" w:name="_ETM_Q29_306670"/>
      <w:bookmarkEnd w:id="15118"/>
      <w:r>
        <w:rPr>
          <w:rtl/>
        </w:rPr>
        <w:t>מאויבים</w:t>
      </w:r>
      <w:r>
        <w:rPr>
          <w:rFonts w:hint="cs"/>
          <w:rtl/>
        </w:rPr>
        <w:t>;</w:t>
      </w:r>
      <w:r>
        <w:rPr>
          <w:rtl/>
        </w:rPr>
        <w:t xml:space="preserve"> </w:t>
      </w:r>
      <w:bookmarkStart w:id="15119" w:name="_ETM_Q29_308450"/>
      <w:bookmarkEnd w:id="15119"/>
      <w:r>
        <w:rPr>
          <w:rtl/>
        </w:rPr>
        <w:t xml:space="preserve">העם </w:t>
      </w:r>
      <w:bookmarkStart w:id="15120" w:name="_ETM_Q29_308810"/>
      <w:bookmarkEnd w:id="15120"/>
      <w:r>
        <w:rPr>
          <w:rtl/>
        </w:rPr>
        <w:t xml:space="preserve">שלנו </w:t>
      </w:r>
      <w:bookmarkStart w:id="15121" w:name="_ETM_Q29_309290"/>
      <w:bookmarkEnd w:id="15121"/>
      <w:r>
        <w:rPr>
          <w:rtl/>
        </w:rPr>
        <w:t xml:space="preserve">מפחד </w:t>
      </w:r>
      <w:bookmarkStart w:id="15122" w:name="_ETM_Q29_310310"/>
      <w:bookmarkEnd w:id="15122"/>
      <w:r>
        <w:rPr>
          <w:rtl/>
        </w:rPr>
        <w:t>מהשלטון</w:t>
      </w:r>
      <w:r w:rsidR="004259BF">
        <w:rPr>
          <w:rFonts w:hint="cs"/>
          <w:rtl/>
        </w:rPr>
        <w:t>,</w:t>
      </w:r>
      <w:r>
        <w:rPr>
          <w:rtl/>
        </w:rPr>
        <w:t xml:space="preserve"> </w:t>
      </w:r>
      <w:bookmarkStart w:id="15123" w:name="_ETM_Q29_312020"/>
      <w:bookmarkEnd w:id="15123"/>
      <w:r>
        <w:rPr>
          <w:rtl/>
        </w:rPr>
        <w:t xml:space="preserve">וזו </w:t>
      </w:r>
      <w:bookmarkStart w:id="15124" w:name="_ETM_Q29_312709"/>
      <w:bookmarkEnd w:id="15124"/>
      <w:r>
        <w:rPr>
          <w:rtl/>
        </w:rPr>
        <w:t xml:space="preserve">האמת </w:t>
      </w:r>
      <w:bookmarkStart w:id="15125" w:name="_ETM_Q29_313190"/>
      <w:bookmarkEnd w:id="15125"/>
      <w:r>
        <w:rPr>
          <w:rtl/>
        </w:rPr>
        <w:t>הכואבת</w:t>
      </w:r>
      <w:r w:rsidR="004259BF">
        <w:rPr>
          <w:rFonts w:hint="cs"/>
          <w:rtl/>
        </w:rPr>
        <w:t>,</w:t>
      </w:r>
      <w:r>
        <w:rPr>
          <w:rtl/>
        </w:rPr>
        <w:t xml:space="preserve"> </w:t>
      </w:r>
      <w:bookmarkStart w:id="15126" w:name="_ETM_Q29_314150"/>
      <w:bookmarkEnd w:id="15126"/>
      <w:r>
        <w:rPr>
          <w:rtl/>
        </w:rPr>
        <w:t xml:space="preserve">המטלטלת </w:t>
      </w:r>
      <w:bookmarkStart w:id="15127" w:name="_ETM_Q29_315990"/>
      <w:bookmarkEnd w:id="15127"/>
      <w:r>
        <w:rPr>
          <w:rtl/>
        </w:rPr>
        <w:t>והמפחידה</w:t>
      </w:r>
      <w:r>
        <w:rPr>
          <w:rFonts w:hint="cs"/>
          <w:rtl/>
        </w:rPr>
        <w:t>.</w:t>
      </w:r>
      <w:bookmarkStart w:id="15128" w:name="_ETM_Q29_318450"/>
      <w:bookmarkEnd w:id="15128"/>
    </w:p>
    <w:p w:rsidR="00BB0645" w:rsidRDefault="00BB0645" w:rsidP="005D502C">
      <w:pPr>
        <w:rPr>
          <w:rtl/>
        </w:rPr>
      </w:pPr>
    </w:p>
    <w:p w:rsidR="00BB0645" w:rsidRDefault="00BB0645" w:rsidP="005D502C">
      <w:pPr>
        <w:rPr>
          <w:rtl/>
        </w:rPr>
      </w:pPr>
      <w:r>
        <w:rPr>
          <w:rtl/>
        </w:rPr>
        <w:t xml:space="preserve">לא </w:t>
      </w:r>
      <w:bookmarkStart w:id="15129" w:name="_ETM_Q29_318629"/>
      <w:bookmarkEnd w:id="15129"/>
      <w:r>
        <w:rPr>
          <w:rtl/>
        </w:rPr>
        <w:t xml:space="preserve">נשאר </w:t>
      </w:r>
      <w:bookmarkStart w:id="15130" w:name="_ETM_Q29_319169"/>
      <w:bookmarkEnd w:id="15130"/>
      <w:r>
        <w:rPr>
          <w:rtl/>
        </w:rPr>
        <w:t xml:space="preserve">כבר </w:t>
      </w:r>
      <w:bookmarkStart w:id="15131" w:name="_ETM_Q29_319500"/>
      <w:bookmarkEnd w:id="15131"/>
      <w:r>
        <w:rPr>
          <w:rtl/>
        </w:rPr>
        <w:t xml:space="preserve">הרבה </w:t>
      </w:r>
      <w:bookmarkStart w:id="15132" w:name="_ETM_Q29_320639"/>
      <w:bookmarkEnd w:id="15132"/>
      <w:r>
        <w:rPr>
          <w:rtl/>
        </w:rPr>
        <w:t xml:space="preserve">מה </w:t>
      </w:r>
      <w:bookmarkStart w:id="15133" w:name="_ETM_Q29_320879"/>
      <w:bookmarkEnd w:id="15133"/>
      <w:r>
        <w:rPr>
          <w:rtl/>
        </w:rPr>
        <w:t>להגיד</w:t>
      </w:r>
      <w:r>
        <w:rPr>
          <w:rFonts w:hint="cs"/>
          <w:rtl/>
        </w:rPr>
        <w:t>.</w:t>
      </w:r>
      <w:r>
        <w:rPr>
          <w:rtl/>
        </w:rPr>
        <w:t xml:space="preserve"> </w:t>
      </w:r>
      <w:bookmarkStart w:id="15134" w:name="_ETM_Q29_323020"/>
      <w:bookmarkEnd w:id="15134"/>
      <w:r>
        <w:rPr>
          <w:rtl/>
        </w:rPr>
        <w:t xml:space="preserve">כך </w:t>
      </w:r>
      <w:bookmarkStart w:id="15135" w:name="_ETM_Q29_323260"/>
      <w:bookmarkEnd w:id="15135"/>
      <w:r>
        <w:rPr>
          <w:rtl/>
        </w:rPr>
        <w:t>נרא</w:t>
      </w:r>
      <w:bookmarkStart w:id="15136" w:name="_ETM_Q29_323530"/>
      <w:bookmarkEnd w:id="15136"/>
      <w:r>
        <w:rPr>
          <w:rFonts w:hint="cs"/>
          <w:rtl/>
        </w:rPr>
        <w:t>י</w:t>
      </w:r>
      <w:r>
        <w:rPr>
          <w:rtl/>
        </w:rPr>
        <w:t xml:space="preserve">ת </w:t>
      </w:r>
      <w:bookmarkStart w:id="15137" w:name="_ETM_Q29_323620"/>
      <w:bookmarkEnd w:id="15137"/>
      <w:r>
        <w:rPr>
          <w:rtl/>
        </w:rPr>
        <w:t xml:space="preserve">מדינת </w:t>
      </w:r>
      <w:bookmarkStart w:id="15138" w:name="_ETM_Q29_324100"/>
      <w:bookmarkEnd w:id="15138"/>
      <w:r>
        <w:rPr>
          <w:rtl/>
        </w:rPr>
        <w:t xml:space="preserve">ישראל </w:t>
      </w:r>
      <w:bookmarkStart w:id="15139" w:name="_ETM_Q29_324700"/>
      <w:bookmarkEnd w:id="15139"/>
      <w:r>
        <w:rPr>
          <w:rtl/>
        </w:rPr>
        <w:t xml:space="preserve">ערב </w:t>
      </w:r>
      <w:bookmarkStart w:id="15140" w:name="_ETM_Q29_325060"/>
      <w:bookmarkEnd w:id="15140"/>
      <w:r>
        <w:rPr>
          <w:rtl/>
        </w:rPr>
        <w:t xml:space="preserve">פסח </w:t>
      </w:r>
      <w:bookmarkStart w:id="15141" w:name="_ETM_Q29_325480"/>
      <w:bookmarkEnd w:id="15141"/>
      <w:r>
        <w:rPr>
          <w:rtl/>
        </w:rPr>
        <w:t>2024</w:t>
      </w:r>
      <w:r>
        <w:rPr>
          <w:rFonts w:hint="cs"/>
          <w:rtl/>
        </w:rPr>
        <w:t>.</w:t>
      </w:r>
      <w:r>
        <w:rPr>
          <w:rtl/>
        </w:rPr>
        <w:t xml:space="preserve"> </w:t>
      </w:r>
      <w:bookmarkStart w:id="15142" w:name="_ETM_Q29_328800"/>
      <w:bookmarkEnd w:id="15142"/>
      <w:r>
        <w:rPr>
          <w:rtl/>
        </w:rPr>
        <w:t xml:space="preserve">החובה </w:t>
      </w:r>
      <w:bookmarkStart w:id="15143" w:name="_ETM_Q29_329280"/>
      <w:bookmarkEnd w:id="15143"/>
      <w:r>
        <w:rPr>
          <w:rtl/>
        </w:rPr>
        <w:t xml:space="preserve">של </w:t>
      </w:r>
      <w:bookmarkStart w:id="15144" w:name="_ETM_Q29_329459"/>
      <w:bookmarkEnd w:id="15144"/>
      <w:r>
        <w:rPr>
          <w:rtl/>
        </w:rPr>
        <w:t xml:space="preserve">כולנו </w:t>
      </w:r>
      <w:bookmarkStart w:id="15145" w:name="_ETM_Q29_330180"/>
      <w:bookmarkEnd w:id="15145"/>
      <w:r>
        <w:rPr>
          <w:rtl/>
        </w:rPr>
        <w:t xml:space="preserve">היא </w:t>
      </w:r>
      <w:bookmarkStart w:id="15146" w:name="_ETM_Q29_330269"/>
      <w:bookmarkEnd w:id="15146"/>
      <w:r>
        <w:rPr>
          <w:rtl/>
        </w:rPr>
        <w:t xml:space="preserve">להוביל </w:t>
      </w:r>
      <w:bookmarkStart w:id="15147" w:name="_ETM_Q29_330690"/>
      <w:bookmarkEnd w:id="15147"/>
      <w:r>
        <w:rPr>
          <w:rtl/>
        </w:rPr>
        <w:t>לני</w:t>
      </w:r>
      <w:bookmarkStart w:id="15148" w:name="_ETM_Q29_330959"/>
      <w:bookmarkEnd w:id="15148"/>
      <w:r>
        <w:rPr>
          <w:rtl/>
        </w:rPr>
        <w:t xml:space="preserve">קיון </w:t>
      </w:r>
      <w:bookmarkStart w:id="15149" w:name="_ETM_Q29_331830"/>
      <w:bookmarkEnd w:id="15149"/>
      <w:r>
        <w:rPr>
          <w:rtl/>
        </w:rPr>
        <w:t xml:space="preserve">פסח </w:t>
      </w:r>
      <w:bookmarkStart w:id="15150" w:name="_ETM_Q29_332250"/>
      <w:bookmarkEnd w:id="15150"/>
      <w:r>
        <w:rPr>
          <w:rtl/>
        </w:rPr>
        <w:t>יסודי</w:t>
      </w:r>
      <w:r>
        <w:rPr>
          <w:rFonts w:hint="cs"/>
          <w:rtl/>
        </w:rPr>
        <w:t>,</w:t>
      </w:r>
      <w:r>
        <w:rPr>
          <w:rtl/>
        </w:rPr>
        <w:t xml:space="preserve"> </w:t>
      </w:r>
      <w:bookmarkStart w:id="15151" w:name="_ETM_Q29_333629"/>
      <w:bookmarkEnd w:id="15151"/>
      <w:r>
        <w:rPr>
          <w:rtl/>
        </w:rPr>
        <w:t xml:space="preserve">כדי </w:t>
      </w:r>
      <w:bookmarkStart w:id="15152" w:name="_ETM_Q29_333930"/>
      <w:bookmarkEnd w:id="15152"/>
      <w:r>
        <w:rPr>
          <w:rtl/>
        </w:rPr>
        <w:t xml:space="preserve">שבפסח </w:t>
      </w:r>
      <w:bookmarkStart w:id="15153" w:name="_ETM_Q29_334680"/>
      <w:bookmarkEnd w:id="15153"/>
      <w:r>
        <w:rPr>
          <w:rtl/>
        </w:rPr>
        <w:t xml:space="preserve">2025 </w:t>
      </w:r>
      <w:bookmarkStart w:id="15154" w:name="_ETM_Q29_336710"/>
      <w:bookmarkEnd w:id="15154"/>
      <w:r>
        <w:rPr>
          <w:rtl/>
        </w:rPr>
        <w:t xml:space="preserve">כולנו </w:t>
      </w:r>
      <w:bookmarkStart w:id="15155" w:name="_ETM_Q29_337250"/>
      <w:bookmarkEnd w:id="15155"/>
      <w:r>
        <w:rPr>
          <w:rtl/>
        </w:rPr>
        <w:t xml:space="preserve">נהיה </w:t>
      </w:r>
      <w:bookmarkStart w:id="15156" w:name="_ETM_Q29_337490"/>
      <w:bookmarkEnd w:id="15156"/>
      <w:r>
        <w:rPr>
          <w:rtl/>
        </w:rPr>
        <w:t>מסובין</w:t>
      </w:r>
      <w:r>
        <w:rPr>
          <w:rFonts w:hint="cs"/>
          <w:rtl/>
        </w:rPr>
        <w:t xml:space="preserve">, </w:t>
      </w:r>
      <w:bookmarkStart w:id="15157" w:name="_ETM_Q29_336202"/>
      <w:bookmarkStart w:id="15158" w:name="_ETM_Q29_338829"/>
      <w:bookmarkEnd w:id="15157"/>
      <w:bookmarkEnd w:id="15158"/>
      <w:r>
        <w:rPr>
          <w:rtl/>
        </w:rPr>
        <w:t>מסובי</w:t>
      </w:r>
      <w:r>
        <w:rPr>
          <w:rFonts w:hint="cs"/>
          <w:rtl/>
        </w:rPr>
        <w:t>ן</w:t>
      </w:r>
      <w:r>
        <w:rPr>
          <w:rtl/>
        </w:rPr>
        <w:t xml:space="preserve"> </w:t>
      </w:r>
      <w:bookmarkStart w:id="15159" w:name="_ETM_Q29_339489"/>
      <w:bookmarkStart w:id="15160" w:name="_ETM_Q29_339849"/>
      <w:bookmarkStart w:id="15161" w:name="_ETM_Q29_340269"/>
      <w:bookmarkEnd w:id="15159"/>
      <w:bookmarkEnd w:id="15160"/>
      <w:bookmarkEnd w:id="15161"/>
      <w:r>
        <w:rPr>
          <w:rFonts w:hint="cs"/>
          <w:rtl/>
        </w:rPr>
        <w:t xml:space="preserve">עם כל </w:t>
      </w:r>
      <w:bookmarkStart w:id="15162" w:name="_ETM_Q29_338422"/>
      <w:bookmarkEnd w:id="15162"/>
      <w:r>
        <w:rPr>
          <w:rFonts w:hint="cs"/>
          <w:rtl/>
        </w:rPr>
        <w:t>אחינו ואחיותינו,</w:t>
      </w:r>
      <w:bookmarkStart w:id="15163" w:name="_ETM_Q29_342719"/>
      <w:bookmarkEnd w:id="15163"/>
      <w:r>
        <w:rPr>
          <w:rFonts w:hint="cs"/>
          <w:rtl/>
        </w:rPr>
        <w:t xml:space="preserve"> </w:t>
      </w:r>
      <w:r>
        <w:rPr>
          <w:rtl/>
        </w:rPr>
        <w:t xml:space="preserve">עם </w:t>
      </w:r>
      <w:bookmarkStart w:id="15164" w:name="_ETM_Q29_342870"/>
      <w:bookmarkEnd w:id="15164"/>
      <w:r>
        <w:rPr>
          <w:rtl/>
        </w:rPr>
        <w:t xml:space="preserve">גבולות </w:t>
      </w:r>
      <w:bookmarkStart w:id="15165" w:name="_ETM_Q29_343469"/>
      <w:bookmarkEnd w:id="15165"/>
      <w:r>
        <w:rPr>
          <w:rtl/>
        </w:rPr>
        <w:t>בטוחים</w:t>
      </w:r>
      <w:r>
        <w:rPr>
          <w:rFonts w:hint="cs"/>
          <w:rtl/>
        </w:rPr>
        <w:t>,</w:t>
      </w:r>
      <w:r>
        <w:rPr>
          <w:rtl/>
        </w:rPr>
        <w:t xml:space="preserve"> </w:t>
      </w:r>
      <w:bookmarkStart w:id="15166" w:name="_ETM_Q29_345609"/>
      <w:bookmarkEnd w:id="15166"/>
      <w:r>
        <w:rPr>
          <w:rtl/>
        </w:rPr>
        <w:t xml:space="preserve">עם </w:t>
      </w:r>
      <w:bookmarkStart w:id="15167" w:name="_ETM_Q29_345790"/>
      <w:bookmarkEnd w:id="15167"/>
      <w:r>
        <w:rPr>
          <w:rtl/>
        </w:rPr>
        <w:t xml:space="preserve">שלטון </w:t>
      </w:r>
      <w:bookmarkStart w:id="15168" w:name="_ETM_Q29_346450"/>
      <w:bookmarkEnd w:id="15168"/>
      <w:r>
        <w:rPr>
          <w:rtl/>
        </w:rPr>
        <w:t xml:space="preserve">והנהגה </w:t>
      </w:r>
      <w:bookmarkStart w:id="15169" w:name="_ETM_Q29_347859"/>
      <w:bookmarkEnd w:id="15169"/>
      <w:r>
        <w:rPr>
          <w:rtl/>
        </w:rPr>
        <w:t xml:space="preserve">שנוכל </w:t>
      </w:r>
      <w:bookmarkStart w:id="15170" w:name="_ETM_Q29_348459"/>
      <w:bookmarkEnd w:id="15170"/>
      <w:r>
        <w:rPr>
          <w:rtl/>
        </w:rPr>
        <w:t xml:space="preserve">להתגאות </w:t>
      </w:r>
      <w:bookmarkStart w:id="15171" w:name="_ETM_Q29_349120"/>
      <w:bookmarkEnd w:id="15171"/>
      <w:r>
        <w:rPr>
          <w:rtl/>
        </w:rPr>
        <w:t>בהם</w:t>
      </w:r>
      <w:r>
        <w:rPr>
          <w:rFonts w:hint="cs"/>
          <w:rtl/>
        </w:rPr>
        <w:t>,</w:t>
      </w:r>
      <w:r>
        <w:rPr>
          <w:rtl/>
        </w:rPr>
        <w:t xml:space="preserve"> </w:t>
      </w:r>
      <w:bookmarkStart w:id="15172" w:name="_ETM_Q29_350980"/>
      <w:bookmarkEnd w:id="15172"/>
      <w:r>
        <w:rPr>
          <w:rtl/>
        </w:rPr>
        <w:t xml:space="preserve">עם </w:t>
      </w:r>
      <w:bookmarkStart w:id="15173" w:name="_ETM_Q29_351189"/>
      <w:bookmarkEnd w:id="15173"/>
      <w:r>
        <w:rPr>
          <w:rFonts w:hint="cs"/>
          <w:rtl/>
        </w:rPr>
        <w:t>א</w:t>
      </w:r>
      <w:r>
        <w:rPr>
          <w:rtl/>
        </w:rPr>
        <w:t xml:space="preserve">חדות </w:t>
      </w:r>
      <w:bookmarkStart w:id="15174" w:name="_ETM_Q29_352919"/>
      <w:bookmarkEnd w:id="15174"/>
      <w:r>
        <w:rPr>
          <w:rtl/>
        </w:rPr>
        <w:t xml:space="preserve">שכוללת </w:t>
      </w:r>
      <w:bookmarkStart w:id="15175" w:name="_ETM_Q29_353500"/>
      <w:bookmarkEnd w:id="15175"/>
      <w:r>
        <w:rPr>
          <w:rtl/>
        </w:rPr>
        <w:t xml:space="preserve">גם </w:t>
      </w:r>
      <w:bookmarkStart w:id="15176" w:name="_ETM_Q29_354010"/>
      <w:bookmarkEnd w:id="15176"/>
      <w:r>
        <w:rPr>
          <w:rFonts w:hint="cs"/>
          <w:rtl/>
        </w:rPr>
        <w:t>ע</w:t>
      </w:r>
      <w:r>
        <w:rPr>
          <w:rtl/>
        </w:rPr>
        <w:t>רבו</w:t>
      </w:r>
      <w:bookmarkStart w:id="15177" w:name="_ETM_Q29_354430"/>
      <w:bookmarkEnd w:id="15177"/>
      <w:r>
        <w:rPr>
          <w:rtl/>
        </w:rPr>
        <w:t>ת</w:t>
      </w:r>
      <w:bookmarkStart w:id="15178" w:name="_ETM_Q29_354610"/>
      <w:bookmarkEnd w:id="15178"/>
      <w:r>
        <w:rPr>
          <w:rtl/>
        </w:rPr>
        <w:t xml:space="preserve"> </w:t>
      </w:r>
      <w:bookmarkStart w:id="15179" w:name="_ETM_Q29_354700"/>
      <w:bookmarkEnd w:id="15179"/>
      <w:r>
        <w:rPr>
          <w:rtl/>
        </w:rPr>
        <w:t>ה</w:t>
      </w:r>
      <w:r>
        <w:rPr>
          <w:rFonts w:hint="cs"/>
          <w:rtl/>
        </w:rPr>
        <w:t>ד</w:t>
      </w:r>
      <w:bookmarkStart w:id="15180" w:name="_ETM_Q29_352113"/>
      <w:bookmarkEnd w:id="15180"/>
      <w:r>
        <w:rPr>
          <w:rtl/>
        </w:rPr>
        <w:t>דית</w:t>
      </w:r>
      <w:r>
        <w:rPr>
          <w:rFonts w:hint="cs"/>
          <w:rtl/>
        </w:rPr>
        <w:t>.</w:t>
      </w:r>
      <w:r>
        <w:rPr>
          <w:rtl/>
        </w:rPr>
        <w:t xml:space="preserve"> </w:t>
      </w:r>
      <w:bookmarkStart w:id="15181" w:name="_ETM_Q29_357050"/>
      <w:bookmarkEnd w:id="15181"/>
      <w:r>
        <w:rPr>
          <w:rtl/>
        </w:rPr>
        <w:t>ועל</w:t>
      </w:r>
      <w:r>
        <w:rPr>
          <w:rFonts w:hint="cs"/>
          <w:rtl/>
        </w:rPr>
        <w:t xml:space="preserve"> </w:t>
      </w:r>
      <w:r>
        <w:rPr>
          <w:rtl/>
        </w:rPr>
        <w:t xml:space="preserve">כך </w:t>
      </w:r>
      <w:bookmarkStart w:id="15182" w:name="_ETM_Q29_358349"/>
      <w:bookmarkEnd w:id="15182"/>
      <w:r>
        <w:rPr>
          <w:rtl/>
        </w:rPr>
        <w:t xml:space="preserve">ועל </w:t>
      </w:r>
      <w:bookmarkStart w:id="15183" w:name="_ETM_Q29_358560"/>
      <w:bookmarkEnd w:id="15183"/>
      <w:r>
        <w:rPr>
          <w:rtl/>
        </w:rPr>
        <w:t xml:space="preserve">הדברים </w:t>
      </w:r>
      <w:bookmarkStart w:id="15184" w:name="_ETM_Q29_359099"/>
      <w:bookmarkEnd w:id="15184"/>
      <w:r>
        <w:rPr>
          <w:rtl/>
        </w:rPr>
        <w:t xml:space="preserve">האלה </w:t>
      </w:r>
      <w:bookmarkStart w:id="15185" w:name="_ETM_Q29_359430"/>
      <w:bookmarkEnd w:id="15185"/>
      <w:r>
        <w:rPr>
          <w:rtl/>
        </w:rPr>
        <w:t xml:space="preserve">בדיוק </w:t>
      </w:r>
      <w:bookmarkStart w:id="15186" w:name="_ETM_Q29_360900"/>
      <w:bookmarkEnd w:id="15186"/>
      <w:r>
        <w:rPr>
          <w:rtl/>
        </w:rPr>
        <w:t xml:space="preserve">אני </w:t>
      </w:r>
      <w:bookmarkStart w:id="15187" w:name="_ETM_Q29_361470"/>
      <w:bookmarkEnd w:id="15187"/>
      <w:r>
        <w:rPr>
          <w:rtl/>
        </w:rPr>
        <w:t xml:space="preserve">וחבריי </w:t>
      </w:r>
      <w:bookmarkStart w:id="15188" w:name="_ETM_Q29_362099"/>
      <w:bookmarkEnd w:id="15188"/>
      <w:r>
        <w:rPr>
          <w:rtl/>
        </w:rPr>
        <w:t>באופוזיציה</w:t>
      </w:r>
      <w:r>
        <w:rPr>
          <w:rFonts w:hint="cs"/>
          <w:rtl/>
        </w:rPr>
        <w:t>,</w:t>
      </w:r>
      <w:r>
        <w:rPr>
          <w:rtl/>
        </w:rPr>
        <w:t xml:space="preserve"> </w:t>
      </w:r>
      <w:bookmarkStart w:id="15189" w:name="_ETM_Q29_363930"/>
      <w:bookmarkEnd w:id="15189"/>
      <w:r>
        <w:rPr>
          <w:rtl/>
        </w:rPr>
        <w:t xml:space="preserve">אני </w:t>
      </w:r>
      <w:bookmarkStart w:id="15190" w:name="_ETM_Q29_364290"/>
      <w:bookmarkEnd w:id="15190"/>
      <w:r>
        <w:rPr>
          <w:rtl/>
        </w:rPr>
        <w:t xml:space="preserve">וחבריי </w:t>
      </w:r>
      <w:bookmarkStart w:id="15191" w:name="_ETM_Q29_364829"/>
      <w:bookmarkEnd w:id="15191"/>
      <w:r>
        <w:rPr>
          <w:rtl/>
        </w:rPr>
        <w:t>ב</w:t>
      </w:r>
      <w:bookmarkStart w:id="15192" w:name="_ETM_Q29_364950"/>
      <w:bookmarkEnd w:id="15192"/>
      <w:r>
        <w:rPr>
          <w:rtl/>
        </w:rPr>
        <w:t xml:space="preserve">יש </w:t>
      </w:r>
      <w:bookmarkStart w:id="15193" w:name="_ETM_Q29_365129"/>
      <w:bookmarkEnd w:id="15193"/>
      <w:r>
        <w:rPr>
          <w:rtl/>
        </w:rPr>
        <w:t>עתיד</w:t>
      </w:r>
      <w:r>
        <w:rPr>
          <w:rFonts w:hint="cs"/>
          <w:rtl/>
        </w:rPr>
        <w:t>,</w:t>
      </w:r>
      <w:r>
        <w:rPr>
          <w:rtl/>
        </w:rPr>
        <w:t xml:space="preserve"> </w:t>
      </w:r>
      <w:bookmarkStart w:id="15194" w:name="_ETM_Q29_366099"/>
      <w:bookmarkEnd w:id="15194"/>
      <w:r>
        <w:rPr>
          <w:rtl/>
        </w:rPr>
        <w:t xml:space="preserve">נלחמים </w:t>
      </w:r>
      <w:bookmarkStart w:id="15195" w:name="_ETM_Q29_366760"/>
      <w:bookmarkEnd w:id="15195"/>
      <w:r>
        <w:rPr>
          <w:rtl/>
        </w:rPr>
        <w:t xml:space="preserve">כל </w:t>
      </w:r>
      <w:bookmarkStart w:id="15196" w:name="_ETM_Q29_367150"/>
      <w:bookmarkEnd w:id="15196"/>
      <w:r>
        <w:rPr>
          <w:rtl/>
        </w:rPr>
        <w:t>יום</w:t>
      </w:r>
      <w:r>
        <w:rPr>
          <w:rFonts w:hint="cs"/>
          <w:rtl/>
        </w:rPr>
        <w:t>,</w:t>
      </w:r>
      <w:r>
        <w:rPr>
          <w:rtl/>
        </w:rPr>
        <w:t xml:space="preserve"> </w:t>
      </w:r>
      <w:bookmarkStart w:id="15197" w:name="_ETM_Q29_368439"/>
      <w:bookmarkEnd w:id="15197"/>
      <w:r>
        <w:rPr>
          <w:rtl/>
        </w:rPr>
        <w:t xml:space="preserve">כל </w:t>
      </w:r>
      <w:bookmarkStart w:id="15198" w:name="_ETM_Q29_368739"/>
      <w:bookmarkEnd w:id="15198"/>
      <w:r>
        <w:rPr>
          <w:rtl/>
        </w:rPr>
        <w:t>שעה</w:t>
      </w:r>
      <w:r>
        <w:rPr>
          <w:rFonts w:hint="cs"/>
          <w:rtl/>
        </w:rPr>
        <w:t>,</w:t>
      </w:r>
      <w:r>
        <w:rPr>
          <w:rtl/>
        </w:rPr>
        <w:t xml:space="preserve"> </w:t>
      </w:r>
      <w:bookmarkStart w:id="15199" w:name="_ETM_Q29_369760"/>
      <w:bookmarkEnd w:id="15199"/>
      <w:r>
        <w:rPr>
          <w:rtl/>
        </w:rPr>
        <w:t xml:space="preserve">גם </w:t>
      </w:r>
      <w:bookmarkStart w:id="15200" w:name="_ETM_Q29_370180"/>
      <w:bookmarkEnd w:id="15200"/>
      <w:r>
        <w:rPr>
          <w:rtl/>
        </w:rPr>
        <w:t>בפגרה</w:t>
      </w:r>
      <w:bookmarkStart w:id="15201" w:name="_ETM_Q29_370843"/>
      <w:bookmarkEnd w:id="15201"/>
      <w:r>
        <w:rPr>
          <w:rFonts w:hint="cs"/>
          <w:rtl/>
        </w:rPr>
        <w:t>,</w:t>
      </w:r>
      <w:r>
        <w:rPr>
          <w:rtl/>
        </w:rPr>
        <w:t xml:space="preserve"> </w:t>
      </w:r>
      <w:bookmarkStart w:id="15202" w:name="_ETM_Q29_372079"/>
      <w:bookmarkEnd w:id="15202"/>
      <w:r>
        <w:rPr>
          <w:rtl/>
        </w:rPr>
        <w:t xml:space="preserve">ואנחנו </w:t>
      </w:r>
      <w:bookmarkStart w:id="15203" w:name="_ETM_Q29_372650"/>
      <w:bookmarkEnd w:id="15203"/>
      <w:r>
        <w:rPr>
          <w:rtl/>
        </w:rPr>
        <w:t>ננצח</w:t>
      </w:r>
      <w:r>
        <w:rPr>
          <w:rFonts w:hint="cs"/>
          <w:rtl/>
        </w:rPr>
        <w:t>,</w:t>
      </w:r>
      <w:r>
        <w:rPr>
          <w:rtl/>
        </w:rPr>
        <w:t xml:space="preserve"> </w:t>
      </w:r>
      <w:bookmarkStart w:id="15204" w:name="_ETM_Q29_374459"/>
      <w:bookmarkEnd w:id="15204"/>
      <w:r>
        <w:rPr>
          <w:rtl/>
        </w:rPr>
        <w:t xml:space="preserve">כי </w:t>
      </w:r>
      <w:bookmarkStart w:id="15205" w:name="_ETM_Q29_374669"/>
      <w:bookmarkEnd w:id="15205"/>
      <w:r>
        <w:rPr>
          <w:rtl/>
        </w:rPr>
        <w:t xml:space="preserve">עם </w:t>
      </w:r>
      <w:bookmarkStart w:id="15206" w:name="_ETM_Q29_374939"/>
      <w:bookmarkEnd w:id="15206"/>
      <w:r>
        <w:rPr>
          <w:rtl/>
        </w:rPr>
        <w:t xml:space="preserve">הנצח </w:t>
      </w:r>
      <w:bookmarkStart w:id="15207" w:name="_ETM_Q29_376109"/>
      <w:bookmarkEnd w:id="15207"/>
      <w:r>
        <w:rPr>
          <w:rtl/>
        </w:rPr>
        <w:t xml:space="preserve">לא </w:t>
      </w:r>
      <w:bookmarkStart w:id="15208" w:name="_ETM_Q29_376349"/>
      <w:bookmarkEnd w:id="15208"/>
      <w:r>
        <w:rPr>
          <w:rtl/>
        </w:rPr>
        <w:t xml:space="preserve">מפחד </w:t>
      </w:r>
      <w:bookmarkStart w:id="15209" w:name="_ETM_Q29_376919"/>
      <w:bookmarkEnd w:id="15209"/>
      <w:r>
        <w:rPr>
          <w:rtl/>
        </w:rPr>
        <w:t xml:space="preserve">מדרך </w:t>
      </w:r>
      <w:bookmarkStart w:id="15210" w:name="_ETM_Q29_377430"/>
      <w:bookmarkEnd w:id="15210"/>
      <w:r>
        <w:rPr>
          <w:rtl/>
        </w:rPr>
        <w:t xml:space="preserve">ארוכה </w:t>
      </w:r>
      <w:bookmarkStart w:id="15211" w:name="_ETM_Q29_379380"/>
      <w:bookmarkEnd w:id="15211"/>
      <w:r>
        <w:rPr>
          <w:rtl/>
        </w:rPr>
        <w:t xml:space="preserve">ועם </w:t>
      </w:r>
      <w:bookmarkStart w:id="15212" w:name="_ETM_Q29_379800"/>
      <w:bookmarkEnd w:id="15212"/>
      <w:r>
        <w:rPr>
          <w:rtl/>
        </w:rPr>
        <w:t xml:space="preserve">ישראל </w:t>
      </w:r>
      <w:bookmarkStart w:id="15213" w:name="_ETM_Q29_380280"/>
      <w:bookmarkEnd w:id="15213"/>
      <w:r>
        <w:rPr>
          <w:rtl/>
        </w:rPr>
        <w:t>חי</w:t>
      </w:r>
      <w:r>
        <w:rPr>
          <w:rFonts w:hint="cs"/>
          <w:rtl/>
        </w:rPr>
        <w:t>.</w:t>
      </w:r>
      <w:r>
        <w:rPr>
          <w:rtl/>
        </w:rPr>
        <w:t xml:space="preserve"> </w:t>
      </w:r>
      <w:bookmarkStart w:id="15214" w:name="_ETM_Q29_381319"/>
      <w:bookmarkEnd w:id="15214"/>
      <w:r>
        <w:rPr>
          <w:rtl/>
        </w:rPr>
        <w:t xml:space="preserve">תודה </w:t>
      </w:r>
      <w:bookmarkStart w:id="15215" w:name="_ETM_Q29_381680"/>
      <w:bookmarkEnd w:id="15215"/>
      <w:r>
        <w:rPr>
          <w:rtl/>
        </w:rPr>
        <w:t>רבה</w:t>
      </w:r>
      <w:r>
        <w:rPr>
          <w:rFonts w:hint="cs"/>
          <w:rtl/>
        </w:rPr>
        <w:t>.</w:t>
      </w:r>
      <w:bookmarkStart w:id="15216" w:name="_ETM_Q29_384730"/>
      <w:bookmarkStart w:id="15217" w:name="_ETM_Q29_384929"/>
      <w:bookmarkEnd w:id="15216"/>
      <w:bookmarkEnd w:id="15217"/>
    </w:p>
    <w:p w:rsidR="00BB0645" w:rsidRDefault="00BB0645" w:rsidP="005D502C">
      <w:pPr>
        <w:rPr>
          <w:rtl/>
        </w:rPr>
      </w:pPr>
      <w:bookmarkStart w:id="15218" w:name="_ETM_Q29_384987"/>
      <w:bookmarkStart w:id="15219" w:name="_ETM_Q29_385090"/>
      <w:bookmarkEnd w:id="15218"/>
      <w:bookmarkEnd w:id="15219"/>
    </w:p>
    <w:p w:rsidR="00BB0645" w:rsidRDefault="00BB0645" w:rsidP="005D502C">
      <w:pPr>
        <w:pStyle w:val="af6"/>
        <w:keepNext/>
        <w:rPr>
          <w:rtl/>
        </w:rPr>
      </w:pPr>
      <w:r w:rsidRPr="004F6A19">
        <w:rPr>
          <w:rStyle w:val="TagStyle"/>
          <w:rtl/>
        </w:rPr>
        <w:t xml:space="preserve"> &lt;&lt; יור &gt;&gt; </w:t>
      </w:r>
      <w:r>
        <w:rPr>
          <w:rtl/>
        </w:rPr>
        <w:t>היו"ר חנוך דב מלביצקי:</w:t>
      </w:r>
      <w:r w:rsidRPr="004F6A19">
        <w:rPr>
          <w:rStyle w:val="TagStyle"/>
          <w:rtl/>
        </w:rPr>
        <w:t xml:space="preserve"> &lt;&lt; יור &gt;&gt;</w:t>
      </w:r>
      <w:r>
        <w:rPr>
          <w:rtl/>
        </w:rPr>
        <w:t xml:space="preserve"> </w:t>
      </w:r>
    </w:p>
    <w:p w:rsidR="00BB0645" w:rsidRDefault="00BB0645" w:rsidP="00365DD0">
      <w:pPr>
        <w:rPr>
          <w:rtl/>
          <w:lang w:eastAsia="he-IL"/>
        </w:rPr>
      </w:pPr>
    </w:p>
    <w:p w:rsidR="00BB0645" w:rsidRDefault="00BB0645" w:rsidP="005D502C">
      <w:pPr>
        <w:rPr>
          <w:rtl/>
        </w:rPr>
      </w:pPr>
      <w:bookmarkStart w:id="15220" w:name="_ETM_Q29_389523"/>
      <w:bookmarkStart w:id="15221" w:name="_ETM_Q29_385159"/>
      <w:bookmarkEnd w:id="15220"/>
      <w:bookmarkEnd w:id="15221"/>
      <w:r>
        <w:rPr>
          <w:rtl/>
        </w:rPr>
        <w:t>תודה</w:t>
      </w:r>
      <w:r>
        <w:rPr>
          <w:rFonts w:hint="cs"/>
          <w:rtl/>
        </w:rPr>
        <w:t>.</w:t>
      </w:r>
      <w:r>
        <w:rPr>
          <w:rtl/>
        </w:rPr>
        <w:t xml:space="preserve"> </w:t>
      </w:r>
      <w:bookmarkStart w:id="15222" w:name="_ETM_Q29_385360"/>
      <w:bookmarkEnd w:id="15222"/>
      <w:r>
        <w:rPr>
          <w:rtl/>
        </w:rPr>
        <w:t xml:space="preserve">חברת </w:t>
      </w:r>
      <w:bookmarkStart w:id="15223" w:name="_ETM_Q29_385810"/>
      <w:bookmarkEnd w:id="15223"/>
      <w:r>
        <w:rPr>
          <w:rtl/>
        </w:rPr>
        <w:t xml:space="preserve">הכנסת </w:t>
      </w:r>
      <w:bookmarkStart w:id="15224" w:name="_ETM_Q29_386049"/>
      <w:bookmarkEnd w:id="15224"/>
      <w:r>
        <w:rPr>
          <w:rtl/>
        </w:rPr>
        <w:t xml:space="preserve">נעמה </w:t>
      </w:r>
      <w:bookmarkStart w:id="15225" w:name="_ETM_Q29_386290"/>
      <w:bookmarkEnd w:id="15225"/>
      <w:r>
        <w:rPr>
          <w:rtl/>
        </w:rPr>
        <w:t>לזי</w:t>
      </w:r>
      <w:r>
        <w:rPr>
          <w:rFonts w:hint="cs"/>
          <w:rtl/>
        </w:rPr>
        <w:t>מ</w:t>
      </w:r>
      <w:r>
        <w:rPr>
          <w:rtl/>
        </w:rPr>
        <w:t>י</w:t>
      </w:r>
      <w:r>
        <w:rPr>
          <w:rFonts w:hint="cs"/>
          <w:rtl/>
        </w:rPr>
        <w:t>,</w:t>
      </w:r>
      <w:r>
        <w:rPr>
          <w:rtl/>
        </w:rPr>
        <w:t xml:space="preserve"> </w:t>
      </w:r>
      <w:bookmarkStart w:id="15226" w:name="_ETM_Q29_387319"/>
      <w:bookmarkEnd w:id="15226"/>
      <w:r>
        <w:rPr>
          <w:rtl/>
        </w:rPr>
        <w:t>בבקשה</w:t>
      </w:r>
      <w:r>
        <w:rPr>
          <w:rFonts w:hint="cs"/>
          <w:rtl/>
        </w:rPr>
        <w:t>.</w:t>
      </w:r>
      <w:bookmarkStart w:id="15227" w:name="_ETM_Q29_409810"/>
      <w:bookmarkStart w:id="15228" w:name="_ETM_Q29_400946"/>
      <w:bookmarkEnd w:id="15227"/>
      <w:bookmarkEnd w:id="15228"/>
    </w:p>
    <w:p w:rsidR="00BB0645" w:rsidRDefault="00BB0645" w:rsidP="005D502C">
      <w:pPr>
        <w:rPr>
          <w:rtl/>
        </w:rPr>
      </w:pPr>
      <w:bookmarkStart w:id="15229" w:name="_ETM_Q29_400995"/>
      <w:bookmarkEnd w:id="15229"/>
    </w:p>
    <w:p w:rsidR="00BB0645" w:rsidRDefault="00BB0645" w:rsidP="005D502C">
      <w:pPr>
        <w:pStyle w:val="a4"/>
        <w:keepNext/>
        <w:rPr>
          <w:rtl/>
        </w:rPr>
      </w:pPr>
      <w:bookmarkStart w:id="15230" w:name="ET_speaker_6236_3"/>
      <w:r w:rsidRPr="004F6A19">
        <w:rPr>
          <w:rStyle w:val="TagStyle"/>
          <w:rtl/>
        </w:rPr>
        <w:t xml:space="preserve"> &lt;&lt; דובר &gt;&gt; </w:t>
      </w:r>
      <w:bookmarkStart w:id="15231" w:name="_Toc162952779"/>
      <w:bookmarkStart w:id="15232" w:name="_Toc162955438"/>
      <w:bookmarkStart w:id="15233" w:name="_Toc162956004"/>
      <w:r>
        <w:rPr>
          <w:rtl/>
        </w:rPr>
        <w:t>נעמה לזימי (העבודה):</w:t>
      </w:r>
      <w:bookmarkEnd w:id="15231"/>
      <w:bookmarkEnd w:id="15232"/>
      <w:bookmarkEnd w:id="15233"/>
      <w:r w:rsidRPr="004F6A19">
        <w:rPr>
          <w:rStyle w:val="TagStyle"/>
          <w:rtl/>
        </w:rPr>
        <w:t xml:space="preserve"> &lt;&lt; דובר &gt;&gt;</w:t>
      </w:r>
      <w:r>
        <w:rPr>
          <w:rtl/>
        </w:rPr>
        <w:t xml:space="preserve"> </w:t>
      </w:r>
      <w:bookmarkEnd w:id="15230"/>
    </w:p>
    <w:p w:rsidR="00BB0645" w:rsidRDefault="00BB0645" w:rsidP="00365DD0">
      <w:pPr>
        <w:rPr>
          <w:rtl/>
          <w:lang w:eastAsia="he-IL"/>
        </w:rPr>
      </w:pPr>
    </w:p>
    <w:p w:rsidR="00BB0645" w:rsidRDefault="00BB0645" w:rsidP="004259BF">
      <w:pPr>
        <w:rPr>
          <w:rtl/>
        </w:rPr>
      </w:pPr>
      <w:bookmarkStart w:id="15234" w:name="_ETM_Q29_405862"/>
      <w:bookmarkStart w:id="15235" w:name="_ETM_Q29_405977"/>
      <w:bookmarkStart w:id="15236" w:name="_ETM_Q29_401106"/>
      <w:bookmarkStart w:id="15237" w:name="_ETM_Q29_401149"/>
      <w:bookmarkEnd w:id="15234"/>
      <w:bookmarkEnd w:id="15235"/>
      <w:bookmarkEnd w:id="15236"/>
      <w:bookmarkEnd w:id="15237"/>
      <w:r>
        <w:rPr>
          <w:rFonts w:hint="cs"/>
          <w:rtl/>
        </w:rPr>
        <w:t>כבוד יו"ר</w:t>
      </w:r>
      <w:r>
        <w:rPr>
          <w:rtl/>
        </w:rPr>
        <w:t xml:space="preserve"> </w:t>
      </w:r>
      <w:bookmarkStart w:id="15238" w:name="_ETM_Q29_409959"/>
      <w:bookmarkEnd w:id="15238"/>
      <w:r>
        <w:rPr>
          <w:rtl/>
        </w:rPr>
        <w:t>ה</w:t>
      </w:r>
      <w:r w:rsidR="004259BF">
        <w:rPr>
          <w:rFonts w:hint="cs"/>
          <w:rtl/>
        </w:rPr>
        <w:t>ישיבה</w:t>
      </w:r>
      <w:r>
        <w:rPr>
          <w:rFonts w:hint="cs"/>
          <w:rtl/>
        </w:rPr>
        <w:t>,</w:t>
      </w:r>
      <w:bookmarkStart w:id="15239" w:name="_ETM_Q29_407413"/>
      <w:bookmarkEnd w:id="15239"/>
      <w:r>
        <w:rPr>
          <w:rtl/>
        </w:rPr>
        <w:t xml:space="preserve"> </w:t>
      </w:r>
      <w:bookmarkStart w:id="15240" w:name="_ETM_Q29_411540"/>
      <w:bookmarkEnd w:id="15240"/>
      <w:r>
        <w:rPr>
          <w:rtl/>
        </w:rPr>
        <w:t xml:space="preserve">כנסת </w:t>
      </w:r>
      <w:bookmarkStart w:id="15241" w:name="_ETM_Q29_411840"/>
      <w:bookmarkEnd w:id="15241"/>
      <w:r>
        <w:rPr>
          <w:rtl/>
        </w:rPr>
        <w:t>נכבדה</w:t>
      </w:r>
      <w:r>
        <w:rPr>
          <w:rFonts w:hint="cs"/>
          <w:rtl/>
        </w:rPr>
        <w:t>,</w:t>
      </w:r>
      <w:r>
        <w:rPr>
          <w:rtl/>
        </w:rPr>
        <w:t xml:space="preserve"> </w:t>
      </w:r>
      <w:bookmarkStart w:id="15242" w:name="_ETM_Q29_415049"/>
      <w:bookmarkEnd w:id="15242"/>
      <w:r>
        <w:rPr>
          <w:rtl/>
        </w:rPr>
        <w:t xml:space="preserve">אני </w:t>
      </w:r>
      <w:bookmarkStart w:id="15243" w:name="_ETM_Q29_415200"/>
      <w:bookmarkEnd w:id="15243"/>
      <w:r>
        <w:rPr>
          <w:rtl/>
        </w:rPr>
        <w:t xml:space="preserve">רוצה </w:t>
      </w:r>
      <w:bookmarkStart w:id="15244" w:name="_ETM_Q29_416370"/>
      <w:bookmarkEnd w:id="15244"/>
      <w:r>
        <w:rPr>
          <w:rtl/>
        </w:rPr>
        <w:t xml:space="preserve">לפתוח </w:t>
      </w:r>
      <w:bookmarkStart w:id="15245" w:name="_ETM_Q29_416879"/>
      <w:bookmarkEnd w:id="15245"/>
      <w:r>
        <w:rPr>
          <w:rtl/>
        </w:rPr>
        <w:t>כ</w:t>
      </w:r>
      <w:r>
        <w:rPr>
          <w:rFonts w:hint="cs"/>
          <w:rtl/>
        </w:rPr>
        <w:t>א</w:t>
      </w:r>
      <w:bookmarkStart w:id="15246" w:name="_ETM_Q29_418893"/>
      <w:bookmarkEnd w:id="15246"/>
      <w:r>
        <w:rPr>
          <w:rtl/>
        </w:rPr>
        <w:t xml:space="preserve">ן </w:t>
      </w:r>
      <w:bookmarkStart w:id="15247" w:name="_ETM_Q29_418519"/>
      <w:bookmarkEnd w:id="15247"/>
      <w:r>
        <w:rPr>
          <w:rtl/>
        </w:rPr>
        <w:t xml:space="preserve">ולהקריא </w:t>
      </w:r>
      <w:bookmarkStart w:id="15248" w:name="_ETM_Q29_419510"/>
      <w:bookmarkEnd w:id="15248"/>
      <w:r>
        <w:rPr>
          <w:rtl/>
        </w:rPr>
        <w:t xml:space="preserve">במליאה </w:t>
      </w:r>
      <w:bookmarkStart w:id="15249" w:name="_ETM_Q29_421160"/>
      <w:bookmarkEnd w:id="15249"/>
      <w:r>
        <w:rPr>
          <w:rtl/>
        </w:rPr>
        <w:t xml:space="preserve">את </w:t>
      </w:r>
      <w:bookmarkStart w:id="15250" w:name="_ETM_Q29_422150"/>
      <w:bookmarkEnd w:id="15250"/>
      <w:r>
        <w:rPr>
          <w:rtl/>
        </w:rPr>
        <w:t xml:space="preserve">עדותה </w:t>
      </w:r>
      <w:bookmarkStart w:id="15251" w:name="_ETM_Q29_423090"/>
      <w:bookmarkEnd w:id="15251"/>
      <w:r>
        <w:rPr>
          <w:rtl/>
        </w:rPr>
        <w:t xml:space="preserve">של </w:t>
      </w:r>
      <w:bookmarkStart w:id="15252" w:name="_ETM_Q29_424019"/>
      <w:bookmarkEnd w:id="15252"/>
      <w:r>
        <w:rPr>
          <w:rtl/>
        </w:rPr>
        <w:t xml:space="preserve">עמית </w:t>
      </w:r>
      <w:bookmarkStart w:id="15253" w:name="_ETM_Q29_424290"/>
      <w:bookmarkEnd w:id="15253"/>
      <w:proofErr w:type="spellStart"/>
      <w:r>
        <w:rPr>
          <w:rtl/>
        </w:rPr>
        <w:t>סוס</w:t>
      </w:r>
      <w:r>
        <w:rPr>
          <w:rFonts w:hint="cs"/>
          <w:rtl/>
        </w:rPr>
        <w:t>נה</w:t>
      </w:r>
      <w:proofErr w:type="spellEnd"/>
      <w:r>
        <w:rPr>
          <w:rFonts w:hint="cs"/>
          <w:rtl/>
        </w:rPr>
        <w:t>,</w:t>
      </w:r>
      <w:r>
        <w:rPr>
          <w:rtl/>
        </w:rPr>
        <w:t xml:space="preserve"> </w:t>
      </w:r>
      <w:bookmarkStart w:id="15254" w:name="_ETM_Q29_425449"/>
      <w:bookmarkEnd w:id="15254"/>
      <w:r>
        <w:rPr>
          <w:rtl/>
        </w:rPr>
        <w:t xml:space="preserve">חטופה </w:t>
      </w:r>
      <w:bookmarkStart w:id="15255" w:name="_ETM_Q29_426109"/>
      <w:bookmarkEnd w:id="15255"/>
      <w:r>
        <w:rPr>
          <w:rtl/>
        </w:rPr>
        <w:t xml:space="preserve">שחזרה </w:t>
      </w:r>
      <w:bookmarkStart w:id="15256" w:name="_ETM_Q29_426620"/>
      <w:bookmarkEnd w:id="15256"/>
      <w:r>
        <w:rPr>
          <w:rtl/>
        </w:rPr>
        <w:t>מהשבי</w:t>
      </w:r>
      <w:r>
        <w:rPr>
          <w:rFonts w:hint="cs"/>
          <w:rtl/>
        </w:rPr>
        <w:t>,</w:t>
      </w:r>
      <w:r>
        <w:rPr>
          <w:rtl/>
        </w:rPr>
        <w:t xml:space="preserve"> </w:t>
      </w:r>
      <w:bookmarkStart w:id="15257" w:name="_ETM_Q29_428540"/>
      <w:bookmarkEnd w:id="15257"/>
      <w:r>
        <w:rPr>
          <w:rtl/>
        </w:rPr>
        <w:t xml:space="preserve">כפי </w:t>
      </w:r>
      <w:bookmarkStart w:id="15258" w:name="_ETM_Q29_428870"/>
      <w:bookmarkEnd w:id="15258"/>
      <w:r>
        <w:rPr>
          <w:rtl/>
        </w:rPr>
        <w:t xml:space="preserve">שהיא </w:t>
      </w:r>
      <w:bookmarkStart w:id="15259" w:name="_ETM_Q29_429350"/>
      <w:bookmarkEnd w:id="15259"/>
      <w:r>
        <w:rPr>
          <w:rtl/>
        </w:rPr>
        <w:t xml:space="preserve">פורסמה </w:t>
      </w:r>
      <w:bookmarkStart w:id="15260" w:name="_ETM_Q29_430190"/>
      <w:bookmarkEnd w:id="15260"/>
      <w:r>
        <w:rPr>
          <w:rtl/>
        </w:rPr>
        <w:t>בר</w:t>
      </w:r>
      <w:r>
        <w:rPr>
          <w:rFonts w:hint="cs"/>
          <w:rtl/>
        </w:rPr>
        <w:t>י</w:t>
      </w:r>
      <w:r>
        <w:rPr>
          <w:rtl/>
        </w:rPr>
        <w:t xml:space="preserve">איון </w:t>
      </w:r>
      <w:bookmarkStart w:id="15261" w:name="_ETM_Q29_430880"/>
      <w:bookmarkEnd w:id="15261"/>
      <w:r>
        <w:rPr>
          <w:rtl/>
        </w:rPr>
        <w:t xml:space="preserve">לניו </w:t>
      </w:r>
      <w:bookmarkStart w:id="15262" w:name="_ETM_Q29_431120"/>
      <w:bookmarkEnd w:id="15262"/>
      <w:r>
        <w:rPr>
          <w:rtl/>
        </w:rPr>
        <w:t xml:space="preserve">יורק </w:t>
      </w:r>
      <w:bookmarkStart w:id="15263" w:name="_ETM_Q29_431300"/>
      <w:bookmarkEnd w:id="15263"/>
      <w:r>
        <w:rPr>
          <w:rtl/>
        </w:rPr>
        <w:t>טיימס</w:t>
      </w:r>
      <w:r>
        <w:rPr>
          <w:rFonts w:hint="cs"/>
          <w:rtl/>
        </w:rPr>
        <w:t>.</w:t>
      </w:r>
      <w:r>
        <w:rPr>
          <w:rtl/>
        </w:rPr>
        <w:t xml:space="preserve"> </w:t>
      </w:r>
      <w:bookmarkStart w:id="15264" w:name="_ETM_Q29_435090"/>
      <w:bookmarkEnd w:id="15264"/>
      <w:r>
        <w:rPr>
          <w:rtl/>
        </w:rPr>
        <w:t xml:space="preserve">אני </w:t>
      </w:r>
      <w:bookmarkStart w:id="15265" w:name="_ETM_Q29_435209"/>
      <w:bookmarkEnd w:id="15265"/>
      <w:r>
        <w:rPr>
          <w:rtl/>
        </w:rPr>
        <w:t xml:space="preserve">רוצה </w:t>
      </w:r>
      <w:bookmarkStart w:id="15266" w:name="_ETM_Q29_435450"/>
      <w:bookmarkEnd w:id="15266"/>
      <w:r>
        <w:rPr>
          <w:rtl/>
        </w:rPr>
        <w:t xml:space="preserve">להשמיע </w:t>
      </w:r>
      <w:bookmarkStart w:id="15267" w:name="_ETM_Q29_435900"/>
      <w:bookmarkEnd w:id="15267"/>
      <w:r>
        <w:rPr>
          <w:rtl/>
        </w:rPr>
        <w:t xml:space="preserve">פה </w:t>
      </w:r>
      <w:bookmarkStart w:id="15268" w:name="_ETM_Q29_436050"/>
      <w:bookmarkEnd w:id="15268"/>
      <w:r>
        <w:rPr>
          <w:rtl/>
        </w:rPr>
        <w:t xml:space="preserve">את </w:t>
      </w:r>
      <w:bookmarkStart w:id="15269" w:name="_ETM_Q29_436169"/>
      <w:bookmarkEnd w:id="15269"/>
      <w:r>
        <w:rPr>
          <w:rtl/>
        </w:rPr>
        <w:t>קולה</w:t>
      </w:r>
      <w:bookmarkStart w:id="15270" w:name="_ETM_Q29_439553"/>
      <w:bookmarkEnd w:id="15270"/>
      <w:r w:rsidR="004259BF">
        <w:rPr>
          <w:rFonts w:hint="cs"/>
          <w:rtl/>
        </w:rPr>
        <w:t>,</w:t>
      </w:r>
      <w:r>
        <w:rPr>
          <w:rtl/>
        </w:rPr>
        <w:t xml:space="preserve"> </w:t>
      </w:r>
      <w:bookmarkStart w:id="15271" w:name="_ETM_Q29_436979"/>
      <w:bookmarkEnd w:id="15271"/>
      <w:r>
        <w:rPr>
          <w:rtl/>
        </w:rPr>
        <w:t xml:space="preserve">כפי </w:t>
      </w:r>
      <w:bookmarkStart w:id="15272" w:name="_ETM_Q29_437250"/>
      <w:bookmarkEnd w:id="15272"/>
      <w:r>
        <w:rPr>
          <w:rtl/>
        </w:rPr>
        <w:t xml:space="preserve">שהיא </w:t>
      </w:r>
      <w:bookmarkStart w:id="15273" w:name="_ETM_Q29_437610"/>
      <w:bookmarkEnd w:id="15273"/>
      <w:r>
        <w:rPr>
          <w:rtl/>
        </w:rPr>
        <w:t xml:space="preserve">סיפרה </w:t>
      </w:r>
      <w:bookmarkStart w:id="15274" w:name="_ETM_Q29_438210"/>
      <w:bookmarkEnd w:id="15274"/>
      <w:r>
        <w:rPr>
          <w:rtl/>
        </w:rPr>
        <w:t xml:space="preserve">באומץ </w:t>
      </w:r>
      <w:bookmarkStart w:id="15275" w:name="_ETM_Q29_438810"/>
      <w:bookmarkEnd w:id="15275"/>
      <w:r>
        <w:rPr>
          <w:rtl/>
        </w:rPr>
        <w:t xml:space="preserve">גדול </w:t>
      </w:r>
      <w:bookmarkStart w:id="15276" w:name="_ETM_Q29_439229"/>
      <w:bookmarkEnd w:id="15276"/>
      <w:r>
        <w:rPr>
          <w:rtl/>
        </w:rPr>
        <w:t xml:space="preserve">מה </w:t>
      </w:r>
      <w:bookmarkStart w:id="15277" w:name="_ETM_Q29_439350"/>
      <w:bookmarkEnd w:id="15277"/>
      <w:r>
        <w:rPr>
          <w:rtl/>
        </w:rPr>
        <w:t xml:space="preserve">שהיא </w:t>
      </w:r>
      <w:bookmarkStart w:id="15278" w:name="_ETM_Q29_439620"/>
      <w:bookmarkEnd w:id="15278"/>
      <w:r>
        <w:rPr>
          <w:rtl/>
        </w:rPr>
        <w:t>עברה</w:t>
      </w:r>
      <w:r>
        <w:rPr>
          <w:rFonts w:hint="cs"/>
          <w:rtl/>
        </w:rPr>
        <w:t>. היא</w:t>
      </w:r>
      <w:r>
        <w:rPr>
          <w:rtl/>
        </w:rPr>
        <w:t xml:space="preserve"> </w:t>
      </w:r>
      <w:bookmarkStart w:id="15279" w:name="_ETM_Q29_441720"/>
      <w:bookmarkEnd w:id="15279"/>
      <w:r>
        <w:rPr>
          <w:rtl/>
        </w:rPr>
        <w:t xml:space="preserve">סיפרה </w:t>
      </w:r>
      <w:bookmarkStart w:id="15280" w:name="_ETM_Q29_442320"/>
      <w:bookmarkEnd w:id="15280"/>
      <w:r>
        <w:rPr>
          <w:rtl/>
        </w:rPr>
        <w:t xml:space="preserve">את </w:t>
      </w:r>
      <w:bookmarkStart w:id="15281" w:name="_ETM_Q29_442440"/>
      <w:bookmarkEnd w:id="15281"/>
      <w:r>
        <w:rPr>
          <w:rtl/>
        </w:rPr>
        <w:t xml:space="preserve">זה </w:t>
      </w:r>
      <w:bookmarkStart w:id="15282" w:name="_ETM_Q29_444009"/>
      <w:bookmarkEnd w:id="15282"/>
      <w:r>
        <w:rPr>
          <w:rtl/>
        </w:rPr>
        <w:t xml:space="preserve">כדי </w:t>
      </w:r>
      <w:bookmarkStart w:id="15283" w:name="_ETM_Q29_444939"/>
      <w:bookmarkEnd w:id="15283"/>
      <w:r>
        <w:rPr>
          <w:rtl/>
        </w:rPr>
        <w:t xml:space="preserve">ללחוץ </w:t>
      </w:r>
      <w:bookmarkStart w:id="15284" w:name="_ETM_Q29_445589"/>
      <w:bookmarkEnd w:id="15284"/>
      <w:r>
        <w:rPr>
          <w:rtl/>
        </w:rPr>
        <w:t xml:space="preserve">להחזיר </w:t>
      </w:r>
      <w:bookmarkStart w:id="15285" w:name="_ETM_Q29_446580"/>
      <w:bookmarkEnd w:id="15285"/>
      <w:r>
        <w:rPr>
          <w:rtl/>
        </w:rPr>
        <w:t xml:space="preserve">את </w:t>
      </w:r>
      <w:bookmarkStart w:id="15286" w:name="_ETM_Q29_446699"/>
      <w:bookmarkEnd w:id="15286"/>
      <w:r>
        <w:rPr>
          <w:rtl/>
        </w:rPr>
        <w:t xml:space="preserve">כל </w:t>
      </w:r>
      <w:bookmarkStart w:id="15287" w:name="_ETM_Q29_446910"/>
      <w:bookmarkEnd w:id="15287"/>
      <w:r>
        <w:rPr>
          <w:rtl/>
        </w:rPr>
        <w:t xml:space="preserve">החטופים </w:t>
      </w:r>
      <w:bookmarkStart w:id="15288" w:name="_ETM_Q29_447419"/>
      <w:bookmarkEnd w:id="15288"/>
      <w:r>
        <w:rPr>
          <w:rtl/>
        </w:rPr>
        <w:t>והחטופות</w:t>
      </w:r>
      <w:r w:rsidR="004259BF">
        <w:rPr>
          <w:rFonts w:hint="cs"/>
          <w:rtl/>
        </w:rPr>
        <w:t>,</w:t>
      </w:r>
      <w:r>
        <w:rPr>
          <w:rtl/>
        </w:rPr>
        <w:t xml:space="preserve"> </w:t>
      </w:r>
      <w:bookmarkStart w:id="15289" w:name="_ETM_Q29_448960"/>
      <w:bookmarkEnd w:id="15289"/>
      <w:r>
        <w:rPr>
          <w:rtl/>
        </w:rPr>
        <w:t>ש</w:t>
      </w:r>
      <w:bookmarkStart w:id="15290" w:name="_ETM_Q29_450040"/>
      <w:bookmarkEnd w:id="15290"/>
      <w:r>
        <w:rPr>
          <w:rtl/>
        </w:rPr>
        <w:t>עוברות</w:t>
      </w:r>
      <w:r>
        <w:rPr>
          <w:rFonts w:hint="cs"/>
          <w:rtl/>
        </w:rPr>
        <w:t xml:space="preserve"> שם</w:t>
      </w:r>
      <w:r>
        <w:rPr>
          <w:rtl/>
        </w:rPr>
        <w:t xml:space="preserve"> </w:t>
      </w:r>
      <w:bookmarkStart w:id="15291" w:name="_ETM_Q29_450490"/>
      <w:bookmarkEnd w:id="15291"/>
      <w:r>
        <w:rPr>
          <w:rtl/>
        </w:rPr>
        <w:t>זוועות</w:t>
      </w:r>
      <w:r>
        <w:rPr>
          <w:rFonts w:hint="cs"/>
          <w:rtl/>
        </w:rPr>
        <w:t>.</w:t>
      </w:r>
      <w:r>
        <w:rPr>
          <w:rtl/>
        </w:rPr>
        <w:t xml:space="preserve"> </w:t>
      </w:r>
      <w:bookmarkStart w:id="15292" w:name="_ETM_Q29_452029"/>
      <w:bookmarkEnd w:id="15292"/>
      <w:r>
        <w:rPr>
          <w:rtl/>
        </w:rPr>
        <w:t xml:space="preserve">היא </w:t>
      </w:r>
      <w:bookmarkStart w:id="15293" w:name="_ETM_Q29_452180"/>
      <w:bookmarkEnd w:id="15293"/>
      <w:r>
        <w:rPr>
          <w:rtl/>
        </w:rPr>
        <w:t xml:space="preserve">עשתה </w:t>
      </w:r>
      <w:bookmarkStart w:id="15294" w:name="_ETM_Q29_452600"/>
      <w:bookmarkEnd w:id="15294"/>
      <w:r>
        <w:rPr>
          <w:rtl/>
        </w:rPr>
        <w:t xml:space="preserve">את </w:t>
      </w:r>
      <w:bookmarkStart w:id="15295" w:name="_ETM_Q29_452750"/>
      <w:bookmarkEnd w:id="15295"/>
      <w:r>
        <w:rPr>
          <w:rtl/>
        </w:rPr>
        <w:t xml:space="preserve">זה </w:t>
      </w:r>
      <w:bookmarkStart w:id="15296" w:name="_ETM_Q29_454229"/>
      <w:bookmarkEnd w:id="15296"/>
      <w:r>
        <w:rPr>
          <w:rFonts w:hint="cs"/>
          <w:rtl/>
        </w:rPr>
        <w:t xml:space="preserve">– </w:t>
      </w:r>
      <w:r>
        <w:rPr>
          <w:rtl/>
        </w:rPr>
        <w:t>ו</w:t>
      </w:r>
      <w:bookmarkStart w:id="15297" w:name="_ETM_Q29_454800"/>
      <w:bookmarkStart w:id="15298" w:name="_ETM_Q29_451983"/>
      <w:bookmarkEnd w:id="15297"/>
      <w:bookmarkEnd w:id="15298"/>
      <w:r>
        <w:rPr>
          <w:rtl/>
        </w:rPr>
        <w:t xml:space="preserve">בטח </w:t>
      </w:r>
      <w:bookmarkStart w:id="15299" w:name="_ETM_Q29_455129"/>
      <w:bookmarkEnd w:id="15299"/>
      <w:r>
        <w:rPr>
          <w:rtl/>
        </w:rPr>
        <w:t>שזה</w:t>
      </w:r>
      <w:bookmarkStart w:id="15300" w:name="_ETM_Q29_455943"/>
      <w:bookmarkEnd w:id="15300"/>
      <w:r>
        <w:rPr>
          <w:rtl/>
        </w:rPr>
        <w:t xml:space="preserve"> </w:t>
      </w:r>
      <w:bookmarkStart w:id="15301" w:name="_ETM_Q29_455370"/>
      <w:bookmarkEnd w:id="15301"/>
      <w:r>
        <w:rPr>
          <w:rtl/>
        </w:rPr>
        <w:t xml:space="preserve">היה </w:t>
      </w:r>
      <w:bookmarkStart w:id="15302" w:name="_ETM_Q29_455490"/>
      <w:bookmarkEnd w:id="15302"/>
      <w:r>
        <w:rPr>
          <w:rtl/>
        </w:rPr>
        <w:t xml:space="preserve">מעשה </w:t>
      </w:r>
      <w:bookmarkStart w:id="15303" w:name="_ETM_Q29_456150"/>
      <w:bookmarkEnd w:id="15303"/>
      <w:r>
        <w:rPr>
          <w:rtl/>
        </w:rPr>
        <w:t>קשה</w:t>
      </w:r>
      <w:r>
        <w:rPr>
          <w:rFonts w:hint="cs"/>
          <w:rtl/>
        </w:rPr>
        <w:t>,</w:t>
      </w:r>
      <w:r>
        <w:rPr>
          <w:rtl/>
        </w:rPr>
        <w:t xml:space="preserve"> </w:t>
      </w:r>
      <w:bookmarkStart w:id="15304" w:name="_ETM_Q29_457790"/>
      <w:bookmarkEnd w:id="15304"/>
      <w:r>
        <w:rPr>
          <w:rtl/>
        </w:rPr>
        <w:t xml:space="preserve">מעשה </w:t>
      </w:r>
      <w:bookmarkStart w:id="15305" w:name="_ETM_Q29_458270"/>
      <w:bookmarkEnd w:id="15305"/>
      <w:r>
        <w:rPr>
          <w:rtl/>
        </w:rPr>
        <w:t>גבורה</w:t>
      </w:r>
      <w:r w:rsidR="004259BF">
        <w:rPr>
          <w:rFonts w:hint="cs"/>
          <w:rtl/>
        </w:rPr>
        <w:t>,</w:t>
      </w:r>
      <w:r>
        <w:rPr>
          <w:rtl/>
        </w:rPr>
        <w:t xml:space="preserve"> </w:t>
      </w:r>
      <w:bookmarkStart w:id="15306" w:name="_ETM_Q29_458720"/>
      <w:bookmarkEnd w:id="15306"/>
      <w:r>
        <w:rPr>
          <w:rtl/>
        </w:rPr>
        <w:t>לספר</w:t>
      </w:r>
      <w:r>
        <w:rPr>
          <w:rFonts w:hint="cs"/>
          <w:rtl/>
        </w:rPr>
        <w:t xml:space="preserve"> –</w:t>
      </w:r>
      <w:r>
        <w:rPr>
          <w:rtl/>
        </w:rPr>
        <w:t xml:space="preserve"> </w:t>
      </w:r>
      <w:bookmarkStart w:id="15307" w:name="_ETM_Q29_459860"/>
      <w:bookmarkEnd w:id="15307"/>
      <w:r>
        <w:rPr>
          <w:rtl/>
        </w:rPr>
        <w:t xml:space="preserve">היא </w:t>
      </w:r>
      <w:bookmarkStart w:id="15308" w:name="_ETM_Q29_459950"/>
      <w:bookmarkEnd w:id="15308"/>
      <w:r>
        <w:rPr>
          <w:rtl/>
        </w:rPr>
        <w:t xml:space="preserve">עשתה </w:t>
      </w:r>
      <w:bookmarkStart w:id="15309" w:name="_ETM_Q29_460250"/>
      <w:bookmarkEnd w:id="15309"/>
      <w:r>
        <w:rPr>
          <w:rtl/>
        </w:rPr>
        <w:t xml:space="preserve">את </w:t>
      </w:r>
      <w:bookmarkStart w:id="15310" w:name="_ETM_Q29_460370"/>
      <w:bookmarkEnd w:id="15310"/>
      <w:r>
        <w:rPr>
          <w:rtl/>
        </w:rPr>
        <w:t xml:space="preserve">זה </w:t>
      </w:r>
      <w:bookmarkStart w:id="15311" w:name="_ETM_Q29_460490"/>
      <w:bookmarkEnd w:id="15311"/>
      <w:r>
        <w:rPr>
          <w:rtl/>
        </w:rPr>
        <w:t xml:space="preserve">כדי </w:t>
      </w:r>
      <w:bookmarkStart w:id="15312" w:name="_ETM_Q29_460760"/>
      <w:bookmarkEnd w:id="15312"/>
      <w:r>
        <w:rPr>
          <w:rtl/>
        </w:rPr>
        <w:t xml:space="preserve">שהעולם </w:t>
      </w:r>
      <w:bookmarkStart w:id="15313" w:name="_ETM_Q29_461210"/>
      <w:bookmarkEnd w:id="15313"/>
      <w:r>
        <w:rPr>
          <w:rtl/>
        </w:rPr>
        <w:t>ידע</w:t>
      </w:r>
      <w:bookmarkStart w:id="15314" w:name="_ETM_Q29_462410"/>
      <w:bookmarkEnd w:id="15314"/>
      <w:r>
        <w:rPr>
          <w:rFonts w:hint="cs"/>
          <w:rtl/>
        </w:rPr>
        <w:t>, ידע</w:t>
      </w:r>
      <w:bookmarkStart w:id="15315" w:name="_ETM_Q29_461253"/>
      <w:bookmarkEnd w:id="15315"/>
      <w:r>
        <w:rPr>
          <w:rtl/>
        </w:rPr>
        <w:t xml:space="preserve"> </w:t>
      </w:r>
      <w:bookmarkStart w:id="15316" w:name="_ETM_Q29_462800"/>
      <w:bookmarkEnd w:id="15316"/>
      <w:r>
        <w:rPr>
          <w:rtl/>
        </w:rPr>
        <w:t xml:space="preserve">מה </w:t>
      </w:r>
      <w:bookmarkStart w:id="15317" w:name="_ETM_Q29_462920"/>
      <w:bookmarkEnd w:id="15317"/>
      <w:r>
        <w:rPr>
          <w:rtl/>
        </w:rPr>
        <w:t>קרה</w:t>
      </w:r>
      <w:r>
        <w:rPr>
          <w:rFonts w:hint="cs"/>
          <w:rtl/>
        </w:rPr>
        <w:t>,</w:t>
      </w:r>
      <w:r>
        <w:rPr>
          <w:rtl/>
        </w:rPr>
        <w:t xml:space="preserve"> </w:t>
      </w:r>
      <w:bookmarkStart w:id="15318" w:name="_ETM_Q29_464040"/>
      <w:bookmarkEnd w:id="15318"/>
      <w:r>
        <w:rPr>
          <w:rtl/>
        </w:rPr>
        <w:t>שאי</w:t>
      </w:r>
      <w:bookmarkStart w:id="15319" w:name="_ETM_Q29_464550"/>
      <w:bookmarkEnd w:id="15319"/>
      <w:r>
        <w:rPr>
          <w:rFonts w:hint="cs"/>
          <w:rtl/>
        </w:rPr>
        <w:t>-</w:t>
      </w:r>
      <w:r>
        <w:rPr>
          <w:rtl/>
        </w:rPr>
        <w:t xml:space="preserve">אפשר </w:t>
      </w:r>
      <w:bookmarkStart w:id="15320" w:name="_ETM_Q29_465570"/>
      <w:bookmarkEnd w:id="15320"/>
      <w:r>
        <w:rPr>
          <w:rtl/>
        </w:rPr>
        <w:t>להכחיש</w:t>
      </w:r>
      <w:r>
        <w:rPr>
          <w:rFonts w:hint="cs"/>
          <w:rtl/>
        </w:rPr>
        <w:t>.</w:t>
      </w:r>
      <w:bookmarkStart w:id="15321" w:name="_ETM_Q29_469720"/>
      <w:bookmarkEnd w:id="15321"/>
    </w:p>
    <w:p w:rsidR="00BB0645" w:rsidRDefault="00BB0645" w:rsidP="005D502C">
      <w:pPr>
        <w:rPr>
          <w:rtl/>
        </w:rPr>
      </w:pPr>
      <w:bookmarkStart w:id="15322" w:name="_ETM_Q29_468088"/>
      <w:bookmarkStart w:id="15323" w:name="_ETM_Q29_468184"/>
      <w:bookmarkEnd w:id="15322"/>
      <w:bookmarkEnd w:id="15323"/>
    </w:p>
    <w:p w:rsidR="00BB0645" w:rsidRDefault="00BB0645" w:rsidP="005D502C">
      <w:pPr>
        <w:rPr>
          <w:rtl/>
        </w:rPr>
      </w:pPr>
      <w:bookmarkStart w:id="15324" w:name="_ETM_Q29_468296"/>
      <w:bookmarkStart w:id="15325" w:name="_ETM_Q29_468364"/>
      <w:bookmarkEnd w:id="15324"/>
      <w:bookmarkEnd w:id="15325"/>
      <w:r>
        <w:rPr>
          <w:rtl/>
        </w:rPr>
        <w:t>בר</w:t>
      </w:r>
      <w:r>
        <w:rPr>
          <w:rFonts w:hint="cs"/>
          <w:rtl/>
        </w:rPr>
        <w:t>יא</w:t>
      </w:r>
      <w:bookmarkStart w:id="15326" w:name="_ETM_Q29_467483"/>
      <w:bookmarkEnd w:id="15326"/>
      <w:r>
        <w:rPr>
          <w:rtl/>
        </w:rPr>
        <w:t xml:space="preserve">יון </w:t>
      </w:r>
      <w:bookmarkStart w:id="15327" w:name="_ETM_Q29_470230"/>
      <w:bookmarkEnd w:id="15327"/>
      <w:r>
        <w:rPr>
          <w:rtl/>
        </w:rPr>
        <w:t xml:space="preserve">היא </w:t>
      </w:r>
      <w:bookmarkStart w:id="15328" w:name="_ETM_Q29_470320"/>
      <w:bookmarkEnd w:id="15328"/>
      <w:r>
        <w:rPr>
          <w:rtl/>
        </w:rPr>
        <w:t xml:space="preserve">סיפרה </w:t>
      </w:r>
      <w:bookmarkStart w:id="15329" w:name="_ETM_Q29_471190"/>
      <w:bookmarkEnd w:id="15329"/>
      <w:r>
        <w:rPr>
          <w:rtl/>
        </w:rPr>
        <w:t xml:space="preserve">כי </w:t>
      </w:r>
      <w:bookmarkStart w:id="15330" w:name="_ETM_Q29_471490"/>
      <w:bookmarkEnd w:id="15330"/>
      <w:r>
        <w:rPr>
          <w:rtl/>
        </w:rPr>
        <w:t>הו</w:t>
      </w:r>
      <w:bookmarkStart w:id="15331" w:name="_ETM_Q29_471580"/>
      <w:bookmarkEnd w:id="15331"/>
      <w:r>
        <w:rPr>
          <w:rtl/>
        </w:rPr>
        <w:t>כת</w:t>
      </w:r>
      <w:bookmarkStart w:id="15332" w:name="_ETM_Q29_471910"/>
      <w:bookmarkEnd w:id="15332"/>
      <w:r>
        <w:rPr>
          <w:rFonts w:hint="cs"/>
          <w:rtl/>
        </w:rPr>
        <w:t xml:space="preserve">ה </w:t>
      </w:r>
      <w:r>
        <w:rPr>
          <w:rtl/>
        </w:rPr>
        <w:t>ו</w:t>
      </w:r>
      <w:bookmarkStart w:id="15333" w:name="_ETM_Q29_468953"/>
      <w:bookmarkEnd w:id="15333"/>
      <w:r>
        <w:rPr>
          <w:rtl/>
        </w:rPr>
        <w:t xml:space="preserve">נגררה </w:t>
      </w:r>
      <w:bookmarkStart w:id="15334" w:name="_ETM_Q29_472570"/>
      <w:bookmarkEnd w:id="15334"/>
      <w:r>
        <w:rPr>
          <w:rtl/>
        </w:rPr>
        <w:t>ע</w:t>
      </w:r>
      <w:r>
        <w:rPr>
          <w:rFonts w:hint="cs"/>
          <w:rtl/>
        </w:rPr>
        <w:t>ל ידי</w:t>
      </w:r>
      <w:r>
        <w:rPr>
          <w:rtl/>
        </w:rPr>
        <w:t xml:space="preserve"> </w:t>
      </w:r>
      <w:bookmarkStart w:id="15335" w:name="_ETM_Q29_472870"/>
      <w:bookmarkEnd w:id="15335"/>
      <w:r>
        <w:rPr>
          <w:rtl/>
        </w:rPr>
        <w:t xml:space="preserve">עשרות </w:t>
      </w:r>
      <w:bookmarkStart w:id="15336" w:name="_ETM_Q29_473230"/>
      <w:bookmarkEnd w:id="15336"/>
      <w:r>
        <w:rPr>
          <w:rtl/>
        </w:rPr>
        <w:t xml:space="preserve">גברים </w:t>
      </w:r>
      <w:bookmarkStart w:id="15337" w:name="_ETM_Q29_473620"/>
      <w:bookmarkEnd w:id="15337"/>
      <w:r>
        <w:rPr>
          <w:rtl/>
        </w:rPr>
        <w:t>ח</w:t>
      </w:r>
      <w:bookmarkStart w:id="15338" w:name="_ETM_Q29_469804"/>
      <w:bookmarkEnd w:id="15338"/>
      <w:r>
        <w:rPr>
          <w:rtl/>
        </w:rPr>
        <w:t xml:space="preserve">מושים </w:t>
      </w:r>
      <w:bookmarkStart w:id="15339" w:name="_ETM_Q29_474190"/>
      <w:bookmarkEnd w:id="15339"/>
      <w:r>
        <w:rPr>
          <w:rtl/>
        </w:rPr>
        <w:t xml:space="preserve">במהלך </w:t>
      </w:r>
      <w:bookmarkStart w:id="15340" w:name="_ETM_Q29_474670"/>
      <w:bookmarkEnd w:id="15340"/>
      <w:r>
        <w:rPr>
          <w:rtl/>
        </w:rPr>
        <w:t>חטיפתה</w:t>
      </w:r>
      <w:r>
        <w:rPr>
          <w:rFonts w:hint="cs"/>
          <w:rtl/>
        </w:rPr>
        <w:t>,</w:t>
      </w:r>
      <w:r>
        <w:rPr>
          <w:rtl/>
        </w:rPr>
        <w:t xml:space="preserve"> </w:t>
      </w:r>
      <w:bookmarkStart w:id="15341" w:name="_ETM_Q29_475360"/>
      <w:bookmarkEnd w:id="15341"/>
      <w:r>
        <w:rPr>
          <w:rtl/>
        </w:rPr>
        <w:t xml:space="preserve">שתועדה </w:t>
      </w:r>
      <w:bookmarkStart w:id="15342" w:name="_ETM_Q29_475870"/>
      <w:bookmarkEnd w:id="15342"/>
      <w:r>
        <w:rPr>
          <w:rtl/>
        </w:rPr>
        <w:t>בסרטון</w:t>
      </w:r>
      <w:r>
        <w:rPr>
          <w:rFonts w:hint="cs"/>
          <w:rtl/>
        </w:rPr>
        <w:t>.</w:t>
      </w:r>
      <w:r>
        <w:rPr>
          <w:rtl/>
        </w:rPr>
        <w:t xml:space="preserve"> </w:t>
      </w:r>
      <w:bookmarkStart w:id="15343" w:name="_ETM_Q29_477370"/>
      <w:bookmarkEnd w:id="15343"/>
      <w:r>
        <w:rPr>
          <w:rtl/>
        </w:rPr>
        <w:t xml:space="preserve">המחבל </w:t>
      </w:r>
      <w:bookmarkStart w:id="15344" w:name="_ETM_Q29_477940"/>
      <w:bookmarkEnd w:id="15344"/>
      <w:r>
        <w:rPr>
          <w:rtl/>
        </w:rPr>
        <w:t xml:space="preserve">ששמר </w:t>
      </w:r>
      <w:bookmarkStart w:id="15345" w:name="_ETM_Q29_478480"/>
      <w:bookmarkEnd w:id="15345"/>
      <w:r>
        <w:rPr>
          <w:rtl/>
        </w:rPr>
        <w:t>עליה</w:t>
      </w:r>
      <w:r>
        <w:rPr>
          <w:rFonts w:hint="cs"/>
          <w:rtl/>
        </w:rPr>
        <w:t>,</w:t>
      </w:r>
      <w:r>
        <w:rPr>
          <w:rtl/>
        </w:rPr>
        <w:t xml:space="preserve"> </w:t>
      </w:r>
      <w:bookmarkStart w:id="15346" w:name="_ETM_Q29_479020"/>
      <w:bookmarkEnd w:id="15346"/>
      <w:r>
        <w:rPr>
          <w:rtl/>
        </w:rPr>
        <w:t xml:space="preserve">שכינה </w:t>
      </w:r>
      <w:bookmarkStart w:id="15347" w:name="_ETM_Q29_479620"/>
      <w:bookmarkEnd w:id="15347"/>
      <w:r>
        <w:rPr>
          <w:rtl/>
        </w:rPr>
        <w:t xml:space="preserve">את </w:t>
      </w:r>
      <w:bookmarkStart w:id="15348" w:name="_ETM_Q29_479740"/>
      <w:bookmarkEnd w:id="15348"/>
      <w:r>
        <w:rPr>
          <w:rtl/>
        </w:rPr>
        <w:t xml:space="preserve">עצמו </w:t>
      </w:r>
      <w:bookmarkStart w:id="15349" w:name="_ETM_Q29_480010"/>
      <w:bookmarkEnd w:id="15349"/>
      <w:r>
        <w:rPr>
          <w:rtl/>
        </w:rPr>
        <w:t>מוחמד</w:t>
      </w:r>
      <w:r>
        <w:rPr>
          <w:rFonts w:hint="cs"/>
          <w:rtl/>
        </w:rPr>
        <w:t>,</w:t>
      </w:r>
      <w:r>
        <w:rPr>
          <w:rtl/>
        </w:rPr>
        <w:t xml:space="preserve"> </w:t>
      </w:r>
      <w:bookmarkStart w:id="15350" w:name="_ETM_Q29_481169"/>
      <w:bookmarkEnd w:id="15350"/>
      <w:r>
        <w:rPr>
          <w:rtl/>
        </w:rPr>
        <w:t xml:space="preserve">ישן </w:t>
      </w:r>
      <w:bookmarkStart w:id="15351" w:name="_ETM_Q29_481710"/>
      <w:bookmarkEnd w:id="15351"/>
      <w:r>
        <w:rPr>
          <w:rtl/>
        </w:rPr>
        <w:t xml:space="preserve">מחוץ </w:t>
      </w:r>
      <w:bookmarkStart w:id="15352" w:name="_ETM_Q29_482159"/>
      <w:bookmarkEnd w:id="15352"/>
      <w:r>
        <w:rPr>
          <w:rtl/>
        </w:rPr>
        <w:t xml:space="preserve">לחדר </w:t>
      </w:r>
      <w:bookmarkStart w:id="15353" w:name="_ETM_Q29_482580"/>
      <w:bookmarkEnd w:id="15353"/>
      <w:r>
        <w:rPr>
          <w:rtl/>
        </w:rPr>
        <w:t xml:space="preserve">השינה </w:t>
      </w:r>
      <w:bookmarkStart w:id="15354" w:name="_ETM_Q29_482939"/>
      <w:bookmarkEnd w:id="15354"/>
      <w:r>
        <w:rPr>
          <w:rFonts w:hint="cs"/>
          <w:rtl/>
        </w:rPr>
        <w:t>ש</w:t>
      </w:r>
      <w:r>
        <w:rPr>
          <w:rtl/>
        </w:rPr>
        <w:t>בו</w:t>
      </w:r>
      <w:bookmarkStart w:id="15355" w:name="_ETM_Q29_480000"/>
      <w:bookmarkEnd w:id="15355"/>
      <w:r>
        <w:rPr>
          <w:rFonts w:hint="cs"/>
          <w:rtl/>
        </w:rPr>
        <w:t xml:space="preserve"> הוחזקה.</w:t>
      </w:r>
      <w:bookmarkStart w:id="15356" w:name="_ETM_Q29_479973"/>
      <w:bookmarkEnd w:id="15356"/>
      <w:r>
        <w:rPr>
          <w:rtl/>
        </w:rPr>
        <w:t xml:space="preserve"> </w:t>
      </w:r>
      <w:bookmarkStart w:id="15357" w:name="_ETM_Q29_480269"/>
      <w:bookmarkStart w:id="15358" w:name="_ETM_Q29_480390"/>
      <w:bookmarkStart w:id="15359" w:name="_ETM_Q29_480659"/>
      <w:bookmarkStart w:id="15360" w:name="_ETM_Q29_481829"/>
      <w:bookmarkStart w:id="15361" w:name="_ETM_Q29_482370"/>
      <w:bookmarkStart w:id="15362" w:name="_ETM_Q29_482820"/>
      <w:bookmarkStart w:id="15363" w:name="_ETM_Q29_483240"/>
      <w:bookmarkStart w:id="15364" w:name="_ETM_Q29_483600"/>
      <w:bookmarkStart w:id="15365" w:name="_ETM_Q29_483959"/>
      <w:bookmarkStart w:id="15366" w:name="_ETM_Q29_485350"/>
      <w:bookmarkEnd w:id="15357"/>
      <w:bookmarkEnd w:id="15358"/>
      <w:bookmarkEnd w:id="15359"/>
      <w:bookmarkEnd w:id="15360"/>
      <w:bookmarkEnd w:id="15361"/>
      <w:bookmarkEnd w:id="15362"/>
      <w:bookmarkEnd w:id="15363"/>
      <w:bookmarkEnd w:id="15364"/>
      <w:bookmarkEnd w:id="15365"/>
      <w:bookmarkEnd w:id="15366"/>
      <w:r>
        <w:rPr>
          <w:rtl/>
        </w:rPr>
        <w:t xml:space="preserve">לאחר </w:t>
      </w:r>
      <w:bookmarkStart w:id="15367" w:name="_ETM_Q29_485740"/>
      <w:bookmarkEnd w:id="15367"/>
      <w:r>
        <w:rPr>
          <w:rtl/>
        </w:rPr>
        <w:t xml:space="preserve">כמה </w:t>
      </w:r>
      <w:bookmarkStart w:id="15368" w:name="_ETM_Q29_486009"/>
      <w:bookmarkEnd w:id="15368"/>
      <w:r>
        <w:rPr>
          <w:rtl/>
        </w:rPr>
        <w:t xml:space="preserve">ימים </w:t>
      </w:r>
      <w:bookmarkStart w:id="15369" w:name="_ETM_Q29_486309"/>
      <w:bookmarkEnd w:id="15369"/>
      <w:r>
        <w:rPr>
          <w:rtl/>
        </w:rPr>
        <w:t xml:space="preserve">בשבי </w:t>
      </w:r>
      <w:bookmarkStart w:id="15370" w:name="_ETM_Q29_487479"/>
      <w:bookmarkEnd w:id="15370"/>
      <w:r>
        <w:rPr>
          <w:rtl/>
        </w:rPr>
        <w:t xml:space="preserve">החל </w:t>
      </w:r>
      <w:bookmarkStart w:id="15371" w:name="_ETM_Q29_487839"/>
      <w:bookmarkEnd w:id="15371"/>
      <w:r>
        <w:rPr>
          <w:rtl/>
        </w:rPr>
        <w:t xml:space="preserve">מוחמד </w:t>
      </w:r>
      <w:bookmarkStart w:id="15372" w:name="_ETM_Q29_488349"/>
      <w:bookmarkEnd w:id="15372"/>
      <w:r>
        <w:rPr>
          <w:rtl/>
        </w:rPr>
        <w:t xml:space="preserve">לשאול </w:t>
      </w:r>
      <w:bookmarkStart w:id="15373" w:name="_ETM_Q29_488650"/>
      <w:bookmarkEnd w:id="15373"/>
      <w:r>
        <w:rPr>
          <w:rtl/>
        </w:rPr>
        <w:t xml:space="preserve">על </w:t>
      </w:r>
      <w:bookmarkStart w:id="15374" w:name="_ETM_Q29_488769"/>
      <w:bookmarkEnd w:id="15374"/>
      <w:r>
        <w:rPr>
          <w:rtl/>
        </w:rPr>
        <w:t xml:space="preserve">חיי </w:t>
      </w:r>
      <w:bookmarkStart w:id="15375" w:name="_ETM_Q29_489099"/>
      <w:bookmarkEnd w:id="15375"/>
      <w:r>
        <w:rPr>
          <w:rtl/>
        </w:rPr>
        <w:t xml:space="preserve">המין </w:t>
      </w:r>
      <w:bookmarkStart w:id="15376" w:name="_ETM_Q29_489370"/>
      <w:bookmarkEnd w:id="15376"/>
      <w:r>
        <w:rPr>
          <w:rtl/>
        </w:rPr>
        <w:t>שלה</w:t>
      </w:r>
      <w:r w:rsidR="004259BF">
        <w:rPr>
          <w:rFonts w:hint="cs"/>
          <w:rtl/>
        </w:rPr>
        <w:t>,</w:t>
      </w:r>
      <w:r>
        <w:rPr>
          <w:rtl/>
        </w:rPr>
        <w:t xml:space="preserve"> </w:t>
      </w:r>
      <w:bookmarkStart w:id="15377" w:name="_ETM_Q29_489849"/>
      <w:bookmarkEnd w:id="15377"/>
      <w:r>
        <w:rPr>
          <w:rtl/>
        </w:rPr>
        <w:t xml:space="preserve">כשהיא </w:t>
      </w:r>
      <w:bookmarkStart w:id="15378" w:name="_ETM_Q29_490120"/>
      <w:bookmarkEnd w:id="15378"/>
      <w:r>
        <w:rPr>
          <w:rtl/>
        </w:rPr>
        <w:t xml:space="preserve">מוחזקת </w:t>
      </w:r>
      <w:bookmarkStart w:id="15379" w:name="_ETM_Q29_490779"/>
      <w:bookmarkEnd w:id="15379"/>
      <w:r>
        <w:rPr>
          <w:rtl/>
        </w:rPr>
        <w:t xml:space="preserve">לבדה </w:t>
      </w:r>
      <w:bookmarkStart w:id="15380" w:name="_ETM_Q29_491289"/>
      <w:bookmarkEnd w:id="15380"/>
      <w:r>
        <w:rPr>
          <w:rtl/>
        </w:rPr>
        <w:t xml:space="preserve">בחדר </w:t>
      </w:r>
      <w:bookmarkStart w:id="15381" w:name="_ETM_Q29_491769"/>
      <w:bookmarkEnd w:id="15381"/>
      <w:r>
        <w:rPr>
          <w:rtl/>
        </w:rPr>
        <w:t xml:space="preserve">שינה </w:t>
      </w:r>
      <w:bookmarkStart w:id="15382" w:name="_ETM_Q29_492160"/>
      <w:bookmarkEnd w:id="15382"/>
      <w:r>
        <w:rPr>
          <w:rtl/>
        </w:rPr>
        <w:t xml:space="preserve">של </w:t>
      </w:r>
      <w:bookmarkStart w:id="15383" w:name="_ETM_Q29_492369"/>
      <w:bookmarkEnd w:id="15383"/>
      <w:r>
        <w:rPr>
          <w:rtl/>
        </w:rPr>
        <w:t xml:space="preserve">ילד </w:t>
      </w:r>
      <w:bookmarkStart w:id="15384" w:name="_ETM_Q29_493059"/>
      <w:bookmarkEnd w:id="15384"/>
      <w:r>
        <w:rPr>
          <w:rtl/>
        </w:rPr>
        <w:t>ו</w:t>
      </w:r>
      <w:r>
        <w:rPr>
          <w:rFonts w:hint="cs"/>
          <w:rtl/>
        </w:rPr>
        <w:t>כ</w:t>
      </w:r>
      <w:r>
        <w:rPr>
          <w:rtl/>
        </w:rPr>
        <w:t>ב</w:t>
      </w:r>
      <w:bookmarkStart w:id="15385" w:name="_ETM_Q29_491163"/>
      <w:bookmarkStart w:id="15386" w:name="_ETM_Q29_494943"/>
      <w:bookmarkEnd w:id="15385"/>
      <w:bookmarkEnd w:id="15386"/>
      <w:r>
        <w:rPr>
          <w:rtl/>
        </w:rPr>
        <w:t xml:space="preserve">ולה </w:t>
      </w:r>
      <w:bookmarkStart w:id="15387" w:name="_ETM_Q29_493690"/>
      <w:bookmarkEnd w:id="15387"/>
      <w:r>
        <w:rPr>
          <w:rtl/>
        </w:rPr>
        <w:t>בקרס</w:t>
      </w:r>
      <w:r>
        <w:rPr>
          <w:rFonts w:hint="cs"/>
          <w:rtl/>
        </w:rPr>
        <w:t>ו</w:t>
      </w:r>
      <w:bookmarkStart w:id="15388" w:name="_ETM_Q29_492524"/>
      <w:bookmarkEnd w:id="15388"/>
      <w:r>
        <w:rPr>
          <w:rtl/>
        </w:rPr>
        <w:t>לה</w:t>
      </w:r>
      <w:r>
        <w:rPr>
          <w:rFonts w:hint="cs"/>
          <w:rtl/>
        </w:rPr>
        <w:t>.</w:t>
      </w:r>
      <w:bookmarkStart w:id="15389" w:name="_ETM_Q29_496660"/>
      <w:bookmarkStart w:id="15390" w:name="_ETM_Q29_497380"/>
      <w:bookmarkStart w:id="15391" w:name="_ETM_Q29_497560"/>
      <w:bookmarkStart w:id="15392" w:name="_ETM_Q29_497740"/>
      <w:bookmarkStart w:id="15393" w:name="_ETM_Q29_498430"/>
      <w:bookmarkStart w:id="15394" w:name="_ETM_Q29_499189"/>
      <w:bookmarkStart w:id="15395" w:name="_ETM_Q29_499489"/>
      <w:bookmarkStart w:id="15396" w:name="_ETM_Q29_501050"/>
      <w:bookmarkStart w:id="15397" w:name="_ETM_Q29_496615"/>
      <w:bookmarkEnd w:id="15389"/>
      <w:bookmarkEnd w:id="15390"/>
      <w:bookmarkEnd w:id="15391"/>
      <w:bookmarkEnd w:id="15392"/>
      <w:bookmarkEnd w:id="15393"/>
      <w:bookmarkEnd w:id="15394"/>
      <w:bookmarkEnd w:id="15395"/>
      <w:bookmarkEnd w:id="15396"/>
      <w:bookmarkEnd w:id="15397"/>
      <w:r>
        <w:rPr>
          <w:rFonts w:hint="cs"/>
          <w:rtl/>
        </w:rPr>
        <w:t xml:space="preserve"> </w:t>
      </w:r>
      <w:r>
        <w:rPr>
          <w:rtl/>
        </w:rPr>
        <w:t>עמי</w:t>
      </w:r>
      <w:r>
        <w:rPr>
          <w:rFonts w:hint="cs"/>
          <w:rtl/>
        </w:rPr>
        <w:t>ת</w:t>
      </w:r>
      <w:r>
        <w:rPr>
          <w:rtl/>
        </w:rPr>
        <w:t xml:space="preserve"> </w:t>
      </w:r>
      <w:bookmarkStart w:id="15398" w:name="_ETM_Q29_501380"/>
      <w:bookmarkEnd w:id="15398"/>
      <w:r>
        <w:rPr>
          <w:rtl/>
        </w:rPr>
        <w:t xml:space="preserve">סיפרה </w:t>
      </w:r>
      <w:bookmarkStart w:id="15399" w:name="_ETM_Q29_501949"/>
      <w:bookmarkEnd w:id="15399"/>
      <w:r>
        <w:rPr>
          <w:rtl/>
        </w:rPr>
        <w:t xml:space="preserve">כי </w:t>
      </w:r>
      <w:bookmarkStart w:id="15400" w:name="_ETM_Q29_502160"/>
      <w:bookmarkEnd w:id="15400"/>
      <w:r>
        <w:rPr>
          <w:rtl/>
        </w:rPr>
        <w:t xml:space="preserve">השומר </w:t>
      </w:r>
      <w:bookmarkStart w:id="15401" w:name="_ETM_Q29_502609"/>
      <w:bookmarkEnd w:id="15401"/>
      <w:r>
        <w:rPr>
          <w:rtl/>
        </w:rPr>
        <w:t xml:space="preserve">היה </w:t>
      </w:r>
      <w:bookmarkStart w:id="15402" w:name="_ETM_Q29_502789"/>
      <w:bookmarkEnd w:id="15402"/>
      <w:r>
        <w:rPr>
          <w:rtl/>
        </w:rPr>
        <w:t>נכנס</w:t>
      </w:r>
      <w:r>
        <w:rPr>
          <w:rFonts w:hint="cs"/>
          <w:rtl/>
        </w:rPr>
        <w:t>,</w:t>
      </w:r>
      <w:r>
        <w:rPr>
          <w:rtl/>
        </w:rPr>
        <w:t xml:space="preserve"> </w:t>
      </w:r>
      <w:bookmarkStart w:id="15403" w:name="_ETM_Q29_503599"/>
      <w:bookmarkEnd w:id="15403"/>
      <w:r>
        <w:rPr>
          <w:rtl/>
        </w:rPr>
        <w:t xml:space="preserve">מתיישב </w:t>
      </w:r>
      <w:bookmarkStart w:id="15404" w:name="_ETM_Q29_504230"/>
      <w:bookmarkEnd w:id="15404"/>
      <w:r>
        <w:rPr>
          <w:rtl/>
        </w:rPr>
        <w:t>לידה</w:t>
      </w:r>
      <w:r>
        <w:rPr>
          <w:rFonts w:hint="cs"/>
          <w:rtl/>
        </w:rPr>
        <w:t>,</w:t>
      </w:r>
      <w:r>
        <w:rPr>
          <w:rtl/>
        </w:rPr>
        <w:t xml:space="preserve"> </w:t>
      </w:r>
      <w:bookmarkStart w:id="15405" w:name="_ETM_Q29_505600"/>
      <w:bookmarkEnd w:id="15405"/>
      <w:r>
        <w:rPr>
          <w:rtl/>
        </w:rPr>
        <w:t xml:space="preserve">מרים </w:t>
      </w:r>
      <w:bookmarkStart w:id="15406" w:name="_ETM_Q29_506050"/>
      <w:bookmarkEnd w:id="15406"/>
      <w:r>
        <w:rPr>
          <w:rtl/>
        </w:rPr>
        <w:t xml:space="preserve">את </w:t>
      </w:r>
      <w:bookmarkStart w:id="15407" w:name="_ETM_Q29_506170"/>
      <w:bookmarkEnd w:id="15407"/>
      <w:r>
        <w:rPr>
          <w:rtl/>
        </w:rPr>
        <w:t xml:space="preserve">חולצתה </w:t>
      </w:r>
      <w:bookmarkStart w:id="15408" w:name="_ETM_Q29_507130"/>
      <w:bookmarkEnd w:id="15408"/>
      <w:r>
        <w:rPr>
          <w:rtl/>
        </w:rPr>
        <w:t xml:space="preserve">ונוגע </w:t>
      </w:r>
      <w:bookmarkStart w:id="15409" w:name="_ETM_Q29_507730"/>
      <w:bookmarkEnd w:id="15409"/>
      <w:r>
        <w:rPr>
          <w:rtl/>
        </w:rPr>
        <w:t>בה</w:t>
      </w:r>
      <w:r>
        <w:rPr>
          <w:rFonts w:hint="cs"/>
          <w:rtl/>
        </w:rPr>
        <w:t>.</w:t>
      </w:r>
      <w:bookmarkStart w:id="15410" w:name="_ETM_Q29_509869"/>
      <w:bookmarkEnd w:id="15410"/>
    </w:p>
    <w:p w:rsidR="00BB0645" w:rsidRDefault="00BB0645" w:rsidP="005D502C">
      <w:pPr>
        <w:rPr>
          <w:rtl/>
        </w:rPr>
      </w:pPr>
      <w:bookmarkStart w:id="15411" w:name="_ETM_Q29_511789"/>
      <w:bookmarkStart w:id="15412" w:name="_ETM_Q29_511868"/>
      <w:bookmarkEnd w:id="15411"/>
      <w:bookmarkEnd w:id="15412"/>
    </w:p>
    <w:p w:rsidR="00BB0645" w:rsidRDefault="00BB0645" w:rsidP="005D502C">
      <w:pPr>
        <w:rPr>
          <w:rtl/>
        </w:rPr>
      </w:pPr>
      <w:bookmarkStart w:id="15413" w:name="_ETM_Q29_511965"/>
      <w:bookmarkStart w:id="15414" w:name="_ETM_Q29_512013"/>
      <w:bookmarkEnd w:id="15413"/>
      <w:bookmarkEnd w:id="15414"/>
      <w:r>
        <w:rPr>
          <w:rtl/>
        </w:rPr>
        <w:t xml:space="preserve">במהלך </w:t>
      </w:r>
      <w:bookmarkStart w:id="15415" w:name="_ETM_Q29_510500"/>
      <w:bookmarkEnd w:id="15415"/>
      <w:r>
        <w:rPr>
          <w:rtl/>
        </w:rPr>
        <w:t xml:space="preserve">תקופת </w:t>
      </w:r>
      <w:bookmarkStart w:id="15416" w:name="_ETM_Q29_510980"/>
      <w:bookmarkEnd w:id="15416"/>
      <w:r>
        <w:rPr>
          <w:rtl/>
        </w:rPr>
        <w:t>השבי</w:t>
      </w:r>
      <w:r>
        <w:rPr>
          <w:rFonts w:hint="cs"/>
          <w:rtl/>
        </w:rPr>
        <w:t>,</w:t>
      </w:r>
      <w:r>
        <w:rPr>
          <w:rtl/>
        </w:rPr>
        <w:t xml:space="preserve"> </w:t>
      </w:r>
      <w:bookmarkStart w:id="15417" w:name="_ETM_Q29_511670"/>
      <w:bookmarkEnd w:id="15417"/>
      <w:r>
        <w:rPr>
          <w:rtl/>
        </w:rPr>
        <w:t>כ</w:t>
      </w:r>
      <w:bookmarkStart w:id="15418" w:name="_ETM_Q29_508015"/>
      <w:bookmarkEnd w:id="15418"/>
      <w:r>
        <w:rPr>
          <w:rtl/>
        </w:rPr>
        <w:t xml:space="preserve">שמוחמד </w:t>
      </w:r>
      <w:bookmarkStart w:id="15419" w:name="_ETM_Q29_512390"/>
      <w:bookmarkEnd w:id="15419"/>
      <w:r>
        <w:rPr>
          <w:rtl/>
        </w:rPr>
        <w:t xml:space="preserve">ישן </w:t>
      </w:r>
      <w:bookmarkStart w:id="15420" w:name="_ETM_Q29_512809"/>
      <w:bookmarkEnd w:id="15420"/>
      <w:r>
        <w:rPr>
          <w:rtl/>
        </w:rPr>
        <w:t xml:space="preserve">מחוץ </w:t>
      </w:r>
      <w:bookmarkStart w:id="15421" w:name="_ETM_Q29_513320"/>
      <w:bookmarkEnd w:id="15421"/>
      <w:r>
        <w:rPr>
          <w:rtl/>
        </w:rPr>
        <w:t xml:space="preserve">לחדר </w:t>
      </w:r>
      <w:bookmarkStart w:id="15422" w:name="_ETM_Q29_513710"/>
      <w:bookmarkEnd w:id="15422"/>
      <w:r>
        <w:rPr>
          <w:rtl/>
        </w:rPr>
        <w:t xml:space="preserve">השינה </w:t>
      </w:r>
      <w:bookmarkStart w:id="15423" w:name="_ETM_Q29_514220"/>
      <w:bookmarkEnd w:id="15423"/>
      <w:r>
        <w:rPr>
          <w:rtl/>
        </w:rPr>
        <w:t xml:space="preserve">בסלון </w:t>
      </w:r>
      <w:bookmarkStart w:id="15424" w:name="_ETM_Q29_514700"/>
      <w:bookmarkEnd w:id="15424"/>
      <w:r>
        <w:rPr>
          <w:rtl/>
        </w:rPr>
        <w:t>הסמוך</w:t>
      </w:r>
      <w:r>
        <w:rPr>
          <w:rFonts w:hint="cs"/>
          <w:rtl/>
        </w:rPr>
        <w:t>,</w:t>
      </w:r>
      <w:r>
        <w:rPr>
          <w:rtl/>
        </w:rPr>
        <w:t xml:space="preserve"> </w:t>
      </w:r>
      <w:bookmarkStart w:id="15425" w:name="_ETM_Q29_515600"/>
      <w:bookmarkEnd w:id="15425"/>
      <w:r>
        <w:rPr>
          <w:rtl/>
        </w:rPr>
        <w:t xml:space="preserve">הוא </w:t>
      </w:r>
      <w:bookmarkStart w:id="15426" w:name="_ETM_Q29_515839"/>
      <w:bookmarkEnd w:id="15426"/>
      <w:r>
        <w:rPr>
          <w:rtl/>
        </w:rPr>
        <w:t xml:space="preserve">היה </w:t>
      </w:r>
      <w:bookmarkStart w:id="15427" w:name="_ETM_Q29_515930"/>
      <w:bookmarkEnd w:id="15427"/>
      <w:r>
        <w:rPr>
          <w:rtl/>
        </w:rPr>
        <w:t xml:space="preserve">נכנס </w:t>
      </w:r>
      <w:bookmarkStart w:id="15428" w:name="_ETM_Q29_516350"/>
      <w:bookmarkEnd w:id="15428"/>
      <w:r>
        <w:rPr>
          <w:rtl/>
        </w:rPr>
        <w:t>לחדר</w:t>
      </w:r>
      <w:bookmarkStart w:id="15429" w:name="_ETM_Q29_512066"/>
      <w:bookmarkEnd w:id="15429"/>
      <w:r>
        <w:rPr>
          <w:rtl/>
        </w:rPr>
        <w:t xml:space="preserve">ה </w:t>
      </w:r>
      <w:bookmarkStart w:id="15430" w:name="_ETM_Q29_516800"/>
      <w:bookmarkEnd w:id="15430"/>
      <w:r>
        <w:rPr>
          <w:rtl/>
        </w:rPr>
        <w:t xml:space="preserve">לעיתים </w:t>
      </w:r>
      <w:bookmarkStart w:id="15431" w:name="_ETM_Q29_517339"/>
      <w:bookmarkEnd w:id="15431"/>
      <w:r>
        <w:rPr>
          <w:rtl/>
        </w:rPr>
        <w:t xml:space="preserve">קרובות </w:t>
      </w:r>
      <w:bookmarkStart w:id="15432" w:name="_ETM_Q29_518539"/>
      <w:bookmarkEnd w:id="15432"/>
      <w:r>
        <w:rPr>
          <w:rtl/>
        </w:rPr>
        <w:t xml:space="preserve">כשהוא </w:t>
      </w:r>
      <w:bookmarkStart w:id="15433" w:name="_ETM_Q29_518839"/>
      <w:bookmarkEnd w:id="15433"/>
      <w:r>
        <w:rPr>
          <w:rtl/>
        </w:rPr>
        <w:t xml:space="preserve">לבוש </w:t>
      </w:r>
      <w:bookmarkStart w:id="15434" w:name="_ETM_Q29_519289"/>
      <w:bookmarkEnd w:id="15434"/>
      <w:r>
        <w:rPr>
          <w:rtl/>
        </w:rPr>
        <w:t xml:space="preserve">בתחתונים </w:t>
      </w:r>
      <w:bookmarkStart w:id="15435" w:name="_ETM_Q29_519980"/>
      <w:bookmarkEnd w:id="15435"/>
      <w:r>
        <w:rPr>
          <w:rtl/>
        </w:rPr>
        <w:t>בלבד</w:t>
      </w:r>
      <w:r>
        <w:rPr>
          <w:rFonts w:hint="cs"/>
          <w:rtl/>
        </w:rPr>
        <w:t>,</w:t>
      </w:r>
      <w:r>
        <w:rPr>
          <w:rtl/>
        </w:rPr>
        <w:t xml:space="preserve"> </w:t>
      </w:r>
      <w:bookmarkStart w:id="15436" w:name="_ETM_Q29_520940"/>
      <w:bookmarkEnd w:id="15436"/>
      <w:r>
        <w:rPr>
          <w:rtl/>
        </w:rPr>
        <w:t xml:space="preserve">שואל </w:t>
      </w:r>
      <w:bookmarkStart w:id="15437" w:name="_ETM_Q29_521539"/>
      <w:bookmarkEnd w:id="15437"/>
      <w:r>
        <w:rPr>
          <w:rtl/>
        </w:rPr>
        <w:t>אות</w:t>
      </w:r>
      <w:r>
        <w:rPr>
          <w:rFonts w:hint="cs"/>
          <w:rtl/>
        </w:rPr>
        <w:t>ה על</w:t>
      </w:r>
      <w:bookmarkStart w:id="15438" w:name="_ETM_Q29_520035"/>
      <w:bookmarkEnd w:id="15438"/>
      <w:r>
        <w:rPr>
          <w:rtl/>
        </w:rPr>
        <w:t xml:space="preserve"> </w:t>
      </w:r>
      <w:bookmarkStart w:id="15439" w:name="_ETM_Q29_521960"/>
      <w:bookmarkEnd w:id="15439"/>
      <w:r>
        <w:rPr>
          <w:rtl/>
        </w:rPr>
        <w:t xml:space="preserve">חיי </w:t>
      </w:r>
      <w:bookmarkStart w:id="15440" w:name="_ETM_Q29_522350"/>
      <w:bookmarkEnd w:id="15440"/>
      <w:r>
        <w:rPr>
          <w:rtl/>
        </w:rPr>
        <w:t xml:space="preserve">המין </w:t>
      </w:r>
      <w:bookmarkStart w:id="15441" w:name="_ETM_Q29_522620"/>
      <w:bookmarkEnd w:id="15441"/>
      <w:r>
        <w:rPr>
          <w:rtl/>
        </w:rPr>
        <w:t xml:space="preserve">שלה </w:t>
      </w:r>
      <w:bookmarkStart w:id="15442" w:name="_ETM_Q29_523920"/>
      <w:bookmarkEnd w:id="15442"/>
      <w:r>
        <w:rPr>
          <w:rtl/>
        </w:rPr>
        <w:t xml:space="preserve">ומציע </w:t>
      </w:r>
      <w:bookmarkStart w:id="15443" w:name="_ETM_Q29_524550"/>
      <w:bookmarkEnd w:id="15443"/>
      <w:r>
        <w:rPr>
          <w:rtl/>
        </w:rPr>
        <w:t>לע</w:t>
      </w:r>
      <w:r>
        <w:rPr>
          <w:rFonts w:hint="cs"/>
          <w:rtl/>
        </w:rPr>
        <w:t>ס</w:t>
      </w:r>
      <w:r>
        <w:rPr>
          <w:rtl/>
        </w:rPr>
        <w:t xml:space="preserve">ות </w:t>
      </w:r>
      <w:bookmarkStart w:id="15444" w:name="_ETM_Q29_524940"/>
      <w:bookmarkEnd w:id="15444"/>
      <w:r>
        <w:rPr>
          <w:rtl/>
        </w:rPr>
        <w:t xml:space="preserve">את </w:t>
      </w:r>
      <w:bookmarkStart w:id="15445" w:name="_ETM_Q29_525059"/>
      <w:bookmarkEnd w:id="15445"/>
      <w:r>
        <w:rPr>
          <w:rtl/>
        </w:rPr>
        <w:t>גופה</w:t>
      </w:r>
      <w:r>
        <w:rPr>
          <w:rFonts w:hint="cs"/>
          <w:rtl/>
        </w:rPr>
        <w:t>.</w:t>
      </w:r>
      <w:r>
        <w:rPr>
          <w:rtl/>
        </w:rPr>
        <w:t xml:space="preserve"> </w:t>
      </w:r>
      <w:bookmarkStart w:id="15446" w:name="_ETM_Q29_526319"/>
      <w:bookmarkEnd w:id="15446"/>
      <w:r>
        <w:rPr>
          <w:rtl/>
        </w:rPr>
        <w:t xml:space="preserve">כשהוא </w:t>
      </w:r>
      <w:bookmarkStart w:id="15447" w:name="_ETM_Q29_526710"/>
      <w:bookmarkEnd w:id="15447"/>
      <w:r>
        <w:rPr>
          <w:rtl/>
        </w:rPr>
        <w:t xml:space="preserve">לקח </w:t>
      </w:r>
      <w:bookmarkStart w:id="15448" w:name="_ETM_Q29_527159"/>
      <w:bookmarkEnd w:id="15448"/>
      <w:r>
        <w:rPr>
          <w:rtl/>
        </w:rPr>
        <w:t xml:space="preserve">אותה </w:t>
      </w:r>
      <w:bookmarkStart w:id="15449" w:name="_ETM_Q29_527370"/>
      <w:bookmarkEnd w:id="15449"/>
      <w:r>
        <w:rPr>
          <w:rtl/>
        </w:rPr>
        <w:t xml:space="preserve">לשירותים </w:t>
      </w:r>
      <w:bookmarkStart w:id="15450" w:name="_ETM_Q29_530500"/>
      <w:bookmarkStart w:id="15451" w:name="_ETM_Q29_532910"/>
      <w:bookmarkEnd w:id="15450"/>
      <w:bookmarkEnd w:id="15451"/>
      <w:r>
        <w:rPr>
          <w:rtl/>
        </w:rPr>
        <w:t xml:space="preserve">סירב </w:t>
      </w:r>
      <w:bookmarkStart w:id="15452" w:name="_ETM_Q29_533420"/>
      <w:bookmarkEnd w:id="15452"/>
      <w:r>
        <w:rPr>
          <w:rtl/>
        </w:rPr>
        <w:t xml:space="preserve">מוחמד </w:t>
      </w:r>
      <w:bookmarkStart w:id="15453" w:name="_ETM_Q29_534110"/>
      <w:bookmarkEnd w:id="15453"/>
      <w:r>
        <w:rPr>
          <w:rtl/>
        </w:rPr>
        <w:t>שעמי</w:t>
      </w:r>
      <w:r>
        <w:rPr>
          <w:rFonts w:hint="cs"/>
          <w:rtl/>
        </w:rPr>
        <w:t>ת</w:t>
      </w:r>
      <w:r>
        <w:rPr>
          <w:rtl/>
        </w:rPr>
        <w:t xml:space="preserve"> </w:t>
      </w:r>
      <w:bookmarkStart w:id="15454" w:name="_ETM_Q29_534529"/>
      <w:bookmarkEnd w:id="15454"/>
      <w:r>
        <w:rPr>
          <w:rtl/>
        </w:rPr>
        <w:t xml:space="preserve">תסגור </w:t>
      </w:r>
      <w:bookmarkStart w:id="15455" w:name="_ETM_Q29_534980"/>
      <w:bookmarkEnd w:id="15455"/>
      <w:r>
        <w:rPr>
          <w:rtl/>
        </w:rPr>
        <w:t xml:space="preserve">את </w:t>
      </w:r>
      <w:bookmarkStart w:id="15456" w:name="_ETM_Q29_535070"/>
      <w:bookmarkEnd w:id="15456"/>
      <w:r>
        <w:rPr>
          <w:rtl/>
        </w:rPr>
        <w:t>הדלת</w:t>
      </w:r>
      <w:r>
        <w:rPr>
          <w:rFonts w:hint="cs"/>
          <w:rtl/>
        </w:rPr>
        <w:t>.</w:t>
      </w:r>
      <w:r>
        <w:rPr>
          <w:rtl/>
        </w:rPr>
        <w:t xml:space="preserve"> </w:t>
      </w:r>
      <w:bookmarkStart w:id="15457" w:name="_ETM_Q29_536479"/>
      <w:bookmarkEnd w:id="15457"/>
      <w:r>
        <w:rPr>
          <w:rtl/>
        </w:rPr>
        <w:t xml:space="preserve">המחבל </w:t>
      </w:r>
      <w:bookmarkStart w:id="15458" w:name="_ETM_Q29_537139"/>
      <w:bookmarkEnd w:id="15458"/>
      <w:r>
        <w:rPr>
          <w:rtl/>
        </w:rPr>
        <w:t xml:space="preserve">שאל </w:t>
      </w:r>
      <w:bookmarkStart w:id="15459" w:name="_ETM_Q29_537529"/>
      <w:bookmarkEnd w:id="15459"/>
      <w:r>
        <w:rPr>
          <w:rtl/>
        </w:rPr>
        <w:t>או</w:t>
      </w:r>
      <w:bookmarkStart w:id="15460" w:name="_ETM_Q29_534646"/>
      <w:bookmarkEnd w:id="15460"/>
      <w:r>
        <w:rPr>
          <w:rtl/>
        </w:rPr>
        <w:t xml:space="preserve">תה </w:t>
      </w:r>
      <w:bookmarkStart w:id="15461" w:name="_ETM_Q29_537739"/>
      <w:bookmarkEnd w:id="15461"/>
      <w:r>
        <w:rPr>
          <w:rtl/>
        </w:rPr>
        <w:t xml:space="preserve">פעם </w:t>
      </w:r>
      <w:bookmarkStart w:id="15462" w:name="_ETM_Q29_538069"/>
      <w:bookmarkEnd w:id="15462"/>
      <w:r>
        <w:rPr>
          <w:rtl/>
        </w:rPr>
        <w:t xml:space="preserve">אחר </w:t>
      </w:r>
      <w:bookmarkStart w:id="15463" w:name="_ETM_Q29_538279"/>
      <w:bookmarkEnd w:id="15463"/>
      <w:r>
        <w:rPr>
          <w:rtl/>
        </w:rPr>
        <w:t xml:space="preserve">פעם </w:t>
      </w:r>
      <w:bookmarkStart w:id="15464" w:name="_ETM_Q29_538940"/>
      <w:bookmarkEnd w:id="15464"/>
      <w:r>
        <w:rPr>
          <w:rtl/>
        </w:rPr>
        <w:t xml:space="preserve">מתי </w:t>
      </w:r>
      <w:bookmarkStart w:id="15465" w:name="_ETM_Q29_539510"/>
      <w:bookmarkEnd w:id="15465"/>
      <w:r>
        <w:rPr>
          <w:rFonts w:hint="cs"/>
          <w:rtl/>
        </w:rPr>
        <w:t xml:space="preserve">היא </w:t>
      </w:r>
      <w:r>
        <w:rPr>
          <w:rtl/>
        </w:rPr>
        <w:t xml:space="preserve">צפויה </w:t>
      </w:r>
      <w:bookmarkStart w:id="15466" w:name="_ETM_Q29_539899"/>
      <w:bookmarkEnd w:id="15466"/>
      <w:r>
        <w:rPr>
          <w:rtl/>
        </w:rPr>
        <w:t xml:space="preserve">לקבל </w:t>
      </w:r>
      <w:bookmarkStart w:id="15467" w:name="_ETM_Q29_540319"/>
      <w:bookmarkEnd w:id="15467"/>
      <w:r>
        <w:rPr>
          <w:rtl/>
        </w:rPr>
        <w:t>מחזור</w:t>
      </w:r>
      <w:r>
        <w:rPr>
          <w:rFonts w:hint="cs"/>
          <w:rtl/>
        </w:rPr>
        <w:t>,</w:t>
      </w:r>
      <w:r>
        <w:rPr>
          <w:rtl/>
        </w:rPr>
        <w:t xml:space="preserve"> </w:t>
      </w:r>
      <w:bookmarkStart w:id="15468" w:name="_ETM_Q29_541839"/>
      <w:bookmarkEnd w:id="15468"/>
      <w:r>
        <w:rPr>
          <w:rtl/>
        </w:rPr>
        <w:t xml:space="preserve">וכאשר </w:t>
      </w:r>
      <w:bookmarkStart w:id="15469" w:name="_ETM_Q29_542410"/>
      <w:bookmarkEnd w:id="15469"/>
      <w:r>
        <w:rPr>
          <w:rtl/>
        </w:rPr>
        <w:t xml:space="preserve">הוא </w:t>
      </w:r>
      <w:bookmarkStart w:id="15470" w:name="_ETM_Q29_542529"/>
      <w:bookmarkEnd w:id="15470"/>
      <w:r>
        <w:rPr>
          <w:rFonts w:hint="cs"/>
          <w:rtl/>
        </w:rPr>
        <w:t>ה</w:t>
      </w:r>
      <w:r>
        <w:rPr>
          <w:rtl/>
        </w:rPr>
        <w:t>סתיים</w:t>
      </w:r>
      <w:r>
        <w:rPr>
          <w:rFonts w:hint="cs"/>
          <w:rtl/>
        </w:rPr>
        <w:t>,</w:t>
      </w:r>
      <w:r>
        <w:rPr>
          <w:rtl/>
        </w:rPr>
        <w:t xml:space="preserve"> </w:t>
      </w:r>
      <w:bookmarkStart w:id="15471" w:name="_ETM_Q29_543610"/>
      <w:bookmarkEnd w:id="15471"/>
      <w:r>
        <w:rPr>
          <w:rtl/>
        </w:rPr>
        <w:t xml:space="preserve">בסביבות </w:t>
      </w:r>
      <w:bookmarkStart w:id="15472" w:name="_ETM_Q29_544120"/>
      <w:bookmarkEnd w:id="15472"/>
      <w:r>
        <w:rPr>
          <w:rtl/>
        </w:rPr>
        <w:t xml:space="preserve">18 </w:t>
      </w:r>
      <w:bookmarkStart w:id="15473" w:name="_ETM_Q29_544810"/>
      <w:bookmarkEnd w:id="15473"/>
      <w:r>
        <w:rPr>
          <w:rtl/>
        </w:rPr>
        <w:t>בא</w:t>
      </w:r>
      <w:bookmarkStart w:id="15474" w:name="_ETM_Q29_541916"/>
      <w:bookmarkEnd w:id="15474"/>
      <w:r>
        <w:rPr>
          <w:rtl/>
        </w:rPr>
        <w:t>וקטובר</w:t>
      </w:r>
      <w:r>
        <w:rPr>
          <w:rFonts w:hint="cs"/>
          <w:rtl/>
        </w:rPr>
        <w:t>,</w:t>
      </w:r>
      <w:r>
        <w:rPr>
          <w:rtl/>
        </w:rPr>
        <w:t xml:space="preserve"> </w:t>
      </w:r>
      <w:bookmarkStart w:id="15475" w:name="_ETM_Q29_546100"/>
      <w:bookmarkEnd w:id="15475"/>
      <w:r>
        <w:rPr>
          <w:rtl/>
        </w:rPr>
        <w:t xml:space="preserve">היא </w:t>
      </w:r>
      <w:bookmarkStart w:id="15476" w:name="_ETM_Q29_546250"/>
      <w:bookmarkEnd w:id="15476"/>
      <w:r>
        <w:rPr>
          <w:rtl/>
        </w:rPr>
        <w:t xml:space="preserve">ניסתה </w:t>
      </w:r>
      <w:bookmarkStart w:id="15477" w:name="_ETM_Q29_546670"/>
      <w:bookmarkEnd w:id="15477"/>
      <w:r>
        <w:rPr>
          <w:rtl/>
        </w:rPr>
        <w:t xml:space="preserve">למנוע </w:t>
      </w:r>
      <w:bookmarkStart w:id="15478" w:name="_ETM_Q29_547210"/>
      <w:bookmarkEnd w:id="15478"/>
      <w:r>
        <w:rPr>
          <w:rtl/>
        </w:rPr>
        <w:t xml:space="preserve">ממוחמד </w:t>
      </w:r>
      <w:bookmarkStart w:id="15479" w:name="_ETM_Q29_547810"/>
      <w:bookmarkEnd w:id="15479"/>
      <w:r>
        <w:rPr>
          <w:rtl/>
        </w:rPr>
        <w:t xml:space="preserve">לתקוף </w:t>
      </w:r>
      <w:bookmarkStart w:id="15480" w:name="_ETM_Q29_548170"/>
      <w:bookmarkEnd w:id="15480"/>
      <w:r>
        <w:rPr>
          <w:rtl/>
        </w:rPr>
        <w:t xml:space="preserve">אותה </w:t>
      </w:r>
      <w:bookmarkStart w:id="15481" w:name="_ETM_Q29_548409"/>
      <w:bookmarkEnd w:id="15481"/>
      <w:r>
        <w:rPr>
          <w:rtl/>
        </w:rPr>
        <w:t xml:space="preserve">מינית </w:t>
      </w:r>
      <w:bookmarkStart w:id="15482" w:name="_ETM_Q29_549279"/>
      <w:bookmarkEnd w:id="15482"/>
      <w:r>
        <w:rPr>
          <w:rtl/>
        </w:rPr>
        <w:t xml:space="preserve">בכך </w:t>
      </w:r>
      <w:bookmarkStart w:id="15483" w:name="_ETM_Q29_549700"/>
      <w:bookmarkEnd w:id="15483"/>
      <w:r>
        <w:rPr>
          <w:rtl/>
        </w:rPr>
        <w:t>שה</w:t>
      </w:r>
      <w:bookmarkStart w:id="15484" w:name="_ETM_Q29_549909"/>
      <w:bookmarkStart w:id="15485" w:name="_ETM_Q29_547966"/>
      <w:bookmarkEnd w:id="15484"/>
      <w:bookmarkEnd w:id="15485"/>
      <w:r>
        <w:rPr>
          <w:rtl/>
        </w:rPr>
        <w:t xml:space="preserve">עמידה </w:t>
      </w:r>
      <w:bookmarkStart w:id="15486" w:name="_ETM_Q29_550240"/>
      <w:bookmarkEnd w:id="15486"/>
      <w:r>
        <w:rPr>
          <w:rtl/>
        </w:rPr>
        <w:t xml:space="preserve">פנים </w:t>
      </w:r>
      <w:bookmarkStart w:id="15487" w:name="_ETM_Q29_550810"/>
      <w:bookmarkEnd w:id="15487"/>
      <w:r>
        <w:rPr>
          <w:rtl/>
        </w:rPr>
        <w:t xml:space="preserve">כי </w:t>
      </w:r>
      <w:bookmarkStart w:id="15488" w:name="_ETM_Q29_550990"/>
      <w:bookmarkEnd w:id="15488"/>
      <w:r>
        <w:rPr>
          <w:rtl/>
        </w:rPr>
        <w:t xml:space="preserve">הדימום </w:t>
      </w:r>
      <w:bookmarkStart w:id="15489" w:name="_ETM_Q29_551380"/>
      <w:bookmarkEnd w:id="15489"/>
      <w:r>
        <w:rPr>
          <w:rtl/>
        </w:rPr>
        <w:t xml:space="preserve">נמשך </w:t>
      </w:r>
      <w:bookmarkStart w:id="15490" w:name="_ETM_Q29_551979"/>
      <w:bookmarkEnd w:id="15490"/>
      <w:r>
        <w:rPr>
          <w:rtl/>
        </w:rPr>
        <w:t xml:space="preserve">במשך </w:t>
      </w:r>
      <w:bookmarkStart w:id="15491" w:name="_ETM_Q29_552430"/>
      <w:bookmarkEnd w:id="15491"/>
      <w:r>
        <w:rPr>
          <w:rtl/>
        </w:rPr>
        <w:t xml:space="preserve">שבוע </w:t>
      </w:r>
      <w:bookmarkStart w:id="15492" w:name="_ETM_Q29_552820"/>
      <w:bookmarkEnd w:id="15492"/>
      <w:r>
        <w:rPr>
          <w:rtl/>
        </w:rPr>
        <w:t>נוסף</w:t>
      </w:r>
      <w:r>
        <w:rPr>
          <w:rFonts w:hint="cs"/>
          <w:rtl/>
        </w:rPr>
        <w:t>.</w:t>
      </w:r>
      <w:bookmarkStart w:id="15493" w:name="_ETM_Q29_554890"/>
      <w:bookmarkStart w:id="15494" w:name="_ETM_Q29_553567"/>
      <w:bookmarkEnd w:id="15493"/>
      <w:bookmarkEnd w:id="15494"/>
    </w:p>
    <w:p w:rsidR="00BB0645" w:rsidRDefault="00BB0645" w:rsidP="005D502C">
      <w:pPr>
        <w:rPr>
          <w:rtl/>
        </w:rPr>
      </w:pPr>
      <w:bookmarkStart w:id="15495" w:name="_ETM_Q29_553627"/>
      <w:bookmarkEnd w:id="15495"/>
    </w:p>
    <w:p w:rsidR="00BB0645" w:rsidRDefault="00BB0645" w:rsidP="005D502C">
      <w:pPr>
        <w:rPr>
          <w:rtl/>
        </w:rPr>
      </w:pPr>
      <w:bookmarkStart w:id="15496" w:name="_ETM_Q29_553712"/>
      <w:bookmarkStart w:id="15497" w:name="_ETM_Q29_553773"/>
      <w:bookmarkEnd w:id="15496"/>
      <w:bookmarkEnd w:id="15497"/>
      <w:r>
        <w:rPr>
          <w:rtl/>
        </w:rPr>
        <w:t xml:space="preserve">התקיפה </w:t>
      </w:r>
      <w:bookmarkStart w:id="15498" w:name="_ETM_Q29_555460"/>
      <w:bookmarkEnd w:id="15498"/>
      <w:r>
        <w:rPr>
          <w:rtl/>
        </w:rPr>
        <w:t xml:space="preserve">המינית </w:t>
      </w:r>
      <w:bookmarkStart w:id="15499" w:name="_ETM_Q29_555850"/>
      <w:bookmarkEnd w:id="15499"/>
      <w:r>
        <w:rPr>
          <w:rtl/>
        </w:rPr>
        <w:t xml:space="preserve">המזעזעת </w:t>
      </w:r>
      <w:bookmarkStart w:id="15500" w:name="_ETM_Q29_556720"/>
      <w:bookmarkEnd w:id="15500"/>
      <w:r>
        <w:rPr>
          <w:rtl/>
        </w:rPr>
        <w:t xml:space="preserve">שתיארה </w:t>
      </w:r>
      <w:bookmarkStart w:id="15501" w:name="_ETM_Q29_557589"/>
      <w:bookmarkEnd w:id="15501"/>
      <w:r>
        <w:rPr>
          <w:rFonts w:hint="cs"/>
          <w:rtl/>
        </w:rPr>
        <w:t>ע</w:t>
      </w:r>
      <w:r>
        <w:rPr>
          <w:rtl/>
        </w:rPr>
        <w:t xml:space="preserve">מית </w:t>
      </w:r>
      <w:bookmarkStart w:id="15502" w:name="_ETM_Q29_558339"/>
      <w:bookmarkEnd w:id="15502"/>
      <w:r>
        <w:rPr>
          <w:rtl/>
        </w:rPr>
        <w:t xml:space="preserve">התרחשה </w:t>
      </w:r>
      <w:bookmarkStart w:id="15503" w:name="_ETM_Q29_558939"/>
      <w:bookmarkEnd w:id="15503"/>
      <w:r>
        <w:rPr>
          <w:rtl/>
        </w:rPr>
        <w:t xml:space="preserve">כשבוע </w:t>
      </w:r>
      <w:bookmarkStart w:id="15504" w:name="_ETM_Q29_559450"/>
      <w:bookmarkEnd w:id="15504"/>
      <w:r>
        <w:rPr>
          <w:rtl/>
        </w:rPr>
        <w:t xml:space="preserve">לאחר </w:t>
      </w:r>
      <w:bookmarkStart w:id="15505" w:name="_ETM_Q29_559869"/>
      <w:bookmarkEnd w:id="15505"/>
      <w:r>
        <w:rPr>
          <w:rtl/>
        </w:rPr>
        <w:t>מכן</w:t>
      </w:r>
      <w:r>
        <w:rPr>
          <w:rFonts w:hint="cs"/>
          <w:rtl/>
        </w:rPr>
        <w:t>,</w:t>
      </w:r>
      <w:r>
        <w:rPr>
          <w:rtl/>
        </w:rPr>
        <w:t xml:space="preserve"> </w:t>
      </w:r>
      <w:bookmarkStart w:id="15506" w:name="_ETM_Q29_560860"/>
      <w:bookmarkEnd w:id="15506"/>
      <w:r>
        <w:rPr>
          <w:rtl/>
        </w:rPr>
        <w:t xml:space="preserve">בסביבות </w:t>
      </w:r>
      <w:bookmarkStart w:id="15507" w:name="_ETM_Q29_561460"/>
      <w:bookmarkStart w:id="15508" w:name="_ETM_Q29_559786"/>
      <w:bookmarkEnd w:id="15507"/>
      <w:bookmarkEnd w:id="15508"/>
      <w:r>
        <w:rPr>
          <w:rtl/>
        </w:rPr>
        <w:t xml:space="preserve">24 </w:t>
      </w:r>
      <w:bookmarkStart w:id="15509" w:name="_ETM_Q29_562180"/>
      <w:bookmarkEnd w:id="15509"/>
      <w:r>
        <w:rPr>
          <w:rtl/>
        </w:rPr>
        <w:t>באוקטובר</w:t>
      </w:r>
      <w:r>
        <w:rPr>
          <w:rFonts w:hint="cs"/>
          <w:rtl/>
        </w:rPr>
        <w:t>.</w:t>
      </w:r>
      <w:r>
        <w:rPr>
          <w:rtl/>
        </w:rPr>
        <w:t xml:space="preserve"> </w:t>
      </w:r>
      <w:bookmarkStart w:id="15510" w:name="_ETM_Q29_563589"/>
      <w:bookmarkEnd w:id="15510"/>
      <w:r>
        <w:rPr>
          <w:rtl/>
        </w:rPr>
        <w:t xml:space="preserve">היא </w:t>
      </w:r>
      <w:bookmarkStart w:id="15511" w:name="_ETM_Q29_563710"/>
      <w:bookmarkEnd w:id="15511"/>
      <w:r>
        <w:rPr>
          <w:rtl/>
        </w:rPr>
        <w:t xml:space="preserve">סיפרה </w:t>
      </w:r>
      <w:bookmarkStart w:id="15512" w:name="_ETM_Q29_564100"/>
      <w:bookmarkEnd w:id="15512"/>
      <w:r>
        <w:rPr>
          <w:rtl/>
        </w:rPr>
        <w:t>ש</w:t>
      </w:r>
      <w:bookmarkStart w:id="15513" w:name="_ETM_Q29_564310"/>
      <w:bookmarkEnd w:id="15513"/>
      <w:r>
        <w:rPr>
          <w:rFonts w:hint="cs"/>
          <w:rtl/>
        </w:rPr>
        <w:t>ה</w:t>
      </w:r>
      <w:r>
        <w:rPr>
          <w:rtl/>
        </w:rPr>
        <w:t xml:space="preserve">מחבל </w:t>
      </w:r>
      <w:bookmarkStart w:id="15514" w:name="_ETM_Q29_564670"/>
      <w:bookmarkEnd w:id="15514"/>
      <w:r>
        <w:rPr>
          <w:rtl/>
        </w:rPr>
        <w:t xml:space="preserve">שחרר </w:t>
      </w:r>
      <w:bookmarkStart w:id="15515" w:name="_ETM_Q29_565179"/>
      <w:bookmarkEnd w:id="15515"/>
      <w:r>
        <w:rPr>
          <w:rtl/>
        </w:rPr>
        <w:t>אות</w:t>
      </w:r>
      <w:r>
        <w:rPr>
          <w:rFonts w:hint="cs"/>
          <w:rtl/>
        </w:rPr>
        <w:t>ה</w:t>
      </w:r>
      <w:r>
        <w:rPr>
          <w:rtl/>
        </w:rPr>
        <w:t xml:space="preserve"> </w:t>
      </w:r>
      <w:bookmarkStart w:id="15516" w:name="_ETM_Q29_565630"/>
      <w:bookmarkEnd w:id="15516"/>
      <w:r>
        <w:rPr>
          <w:rtl/>
        </w:rPr>
        <w:t xml:space="preserve">מהשרשרת </w:t>
      </w:r>
      <w:bookmarkStart w:id="15517" w:name="_ETM_Q29_566469"/>
      <w:bookmarkEnd w:id="15517"/>
      <w:r>
        <w:rPr>
          <w:rtl/>
        </w:rPr>
        <w:t xml:space="preserve">שבאמצעותה </w:t>
      </w:r>
      <w:bookmarkStart w:id="15518" w:name="_ETM_Q29_567219"/>
      <w:bookmarkEnd w:id="15518"/>
      <w:r>
        <w:rPr>
          <w:rFonts w:hint="cs"/>
          <w:rtl/>
        </w:rPr>
        <w:t>כ</w:t>
      </w:r>
      <w:r>
        <w:rPr>
          <w:rtl/>
        </w:rPr>
        <w:t xml:space="preserve">בל </w:t>
      </w:r>
      <w:bookmarkStart w:id="15519" w:name="_ETM_Q29_567640"/>
      <w:bookmarkEnd w:id="15519"/>
      <w:r>
        <w:rPr>
          <w:rtl/>
        </w:rPr>
        <w:t xml:space="preserve">אותה </w:t>
      </w:r>
      <w:bookmarkStart w:id="15520" w:name="_ETM_Q29_568509"/>
      <w:bookmarkEnd w:id="15520"/>
      <w:r>
        <w:rPr>
          <w:rtl/>
        </w:rPr>
        <w:t>ברגל</w:t>
      </w:r>
      <w:r>
        <w:rPr>
          <w:rFonts w:hint="cs"/>
          <w:rtl/>
        </w:rPr>
        <w:t>ה</w:t>
      </w:r>
      <w:bookmarkStart w:id="15521" w:name="_ETM_Q29_569229"/>
      <w:bookmarkEnd w:id="15521"/>
      <w:r>
        <w:rPr>
          <w:rFonts w:hint="cs"/>
          <w:rtl/>
        </w:rPr>
        <w:t xml:space="preserve"> </w:t>
      </w:r>
      <w:r>
        <w:rPr>
          <w:rtl/>
        </w:rPr>
        <w:t>השמאלית</w:t>
      </w:r>
      <w:bookmarkStart w:id="15522" w:name="_ETM_Q29_565256"/>
      <w:bookmarkEnd w:id="15522"/>
      <w:r>
        <w:rPr>
          <w:rtl/>
        </w:rPr>
        <w:t xml:space="preserve"> </w:t>
      </w:r>
      <w:bookmarkStart w:id="15523" w:name="_ETM_Q29_569799"/>
      <w:bookmarkEnd w:id="15523"/>
      <w:r>
        <w:rPr>
          <w:rtl/>
        </w:rPr>
        <w:t xml:space="preserve">והותיר </w:t>
      </w:r>
      <w:bookmarkStart w:id="15524" w:name="_ETM_Q29_570250"/>
      <w:bookmarkEnd w:id="15524"/>
      <w:r>
        <w:rPr>
          <w:rtl/>
        </w:rPr>
        <w:t xml:space="preserve">אותה </w:t>
      </w:r>
      <w:bookmarkStart w:id="15525" w:name="_ETM_Q29_570490"/>
      <w:bookmarkEnd w:id="15525"/>
      <w:r>
        <w:rPr>
          <w:rtl/>
        </w:rPr>
        <w:t xml:space="preserve">לבדה </w:t>
      </w:r>
      <w:bookmarkStart w:id="15526" w:name="_ETM_Q29_570880"/>
      <w:bookmarkEnd w:id="15526"/>
      <w:r>
        <w:rPr>
          <w:rtl/>
        </w:rPr>
        <w:t>בשירותים</w:t>
      </w:r>
      <w:r>
        <w:rPr>
          <w:rFonts w:hint="cs"/>
          <w:rtl/>
        </w:rPr>
        <w:t>.</w:t>
      </w:r>
      <w:r>
        <w:rPr>
          <w:rtl/>
        </w:rPr>
        <w:t xml:space="preserve"> </w:t>
      </w:r>
      <w:bookmarkStart w:id="15527" w:name="_ETM_Q29_572240"/>
      <w:bookmarkEnd w:id="15527"/>
      <w:r>
        <w:rPr>
          <w:rtl/>
        </w:rPr>
        <w:t xml:space="preserve">היא </w:t>
      </w:r>
      <w:bookmarkStart w:id="15528" w:name="_ETM_Q29_572359"/>
      <w:bookmarkEnd w:id="15528"/>
      <w:r>
        <w:rPr>
          <w:rtl/>
        </w:rPr>
        <w:t xml:space="preserve">נכנסה </w:t>
      </w:r>
      <w:bookmarkStart w:id="15529" w:name="_ETM_Q29_572779"/>
      <w:bookmarkEnd w:id="15529"/>
      <w:r>
        <w:rPr>
          <w:rtl/>
        </w:rPr>
        <w:t xml:space="preserve">להתקלח </w:t>
      </w:r>
      <w:bookmarkStart w:id="15530" w:name="_ETM_Q29_573409"/>
      <w:bookmarkEnd w:id="15530"/>
      <w:r>
        <w:rPr>
          <w:rtl/>
        </w:rPr>
        <w:t>באמבטיה</w:t>
      </w:r>
      <w:r>
        <w:rPr>
          <w:rFonts w:hint="cs"/>
          <w:rtl/>
        </w:rPr>
        <w:t>,</w:t>
      </w:r>
      <w:r>
        <w:rPr>
          <w:rtl/>
        </w:rPr>
        <w:t xml:space="preserve"> </w:t>
      </w:r>
      <w:bookmarkStart w:id="15531" w:name="_ETM_Q29_574539"/>
      <w:bookmarkEnd w:id="15531"/>
      <w:r>
        <w:rPr>
          <w:rtl/>
        </w:rPr>
        <w:t xml:space="preserve">ובמהלך </w:t>
      </w:r>
      <w:bookmarkStart w:id="15532" w:name="_ETM_Q29_575289"/>
      <w:bookmarkEnd w:id="15532"/>
      <w:r>
        <w:rPr>
          <w:rtl/>
        </w:rPr>
        <w:t xml:space="preserve">שהותה </w:t>
      </w:r>
      <w:bookmarkStart w:id="15533" w:name="_ETM_Q29_575799"/>
      <w:bookmarkEnd w:id="15533"/>
      <w:r>
        <w:rPr>
          <w:rtl/>
        </w:rPr>
        <w:t xml:space="preserve">שם </w:t>
      </w:r>
      <w:bookmarkStart w:id="15534" w:name="_ETM_Q29_576380"/>
      <w:bookmarkEnd w:id="15534"/>
      <w:r>
        <w:rPr>
          <w:rtl/>
        </w:rPr>
        <w:t xml:space="preserve">המחבל </w:t>
      </w:r>
      <w:bookmarkStart w:id="15535" w:name="_ETM_Q29_576980"/>
      <w:bookmarkEnd w:id="15535"/>
      <w:r>
        <w:rPr>
          <w:rtl/>
        </w:rPr>
        <w:t xml:space="preserve">נכנס </w:t>
      </w:r>
      <w:bookmarkStart w:id="15536" w:name="_ETM_Q29_577550"/>
      <w:bookmarkEnd w:id="15536"/>
      <w:r>
        <w:rPr>
          <w:rtl/>
        </w:rPr>
        <w:t xml:space="preserve">ועמד </w:t>
      </w:r>
      <w:bookmarkStart w:id="15537" w:name="_ETM_Q29_578060"/>
      <w:bookmarkEnd w:id="15537"/>
      <w:r>
        <w:rPr>
          <w:rtl/>
        </w:rPr>
        <w:t xml:space="preserve">ליד </w:t>
      </w:r>
      <w:bookmarkStart w:id="15538" w:name="_ETM_Q29_578270"/>
      <w:bookmarkEnd w:id="15538"/>
      <w:r>
        <w:rPr>
          <w:rtl/>
        </w:rPr>
        <w:t xml:space="preserve">הדלת </w:t>
      </w:r>
      <w:bookmarkStart w:id="15539" w:name="_ETM_Q29_579259"/>
      <w:bookmarkEnd w:id="15539"/>
      <w:r>
        <w:rPr>
          <w:rtl/>
        </w:rPr>
        <w:t xml:space="preserve">כשהוא </w:t>
      </w:r>
      <w:bookmarkStart w:id="15540" w:name="_ETM_Q29_579469"/>
      <w:bookmarkEnd w:id="15540"/>
      <w:r>
        <w:rPr>
          <w:rtl/>
        </w:rPr>
        <w:t xml:space="preserve">מכוון </w:t>
      </w:r>
      <w:bookmarkStart w:id="15541" w:name="_ETM_Q29_579890"/>
      <w:bookmarkEnd w:id="15541"/>
      <w:r>
        <w:rPr>
          <w:rtl/>
        </w:rPr>
        <w:t>א</w:t>
      </w:r>
      <w:r>
        <w:rPr>
          <w:rFonts w:hint="cs"/>
          <w:rtl/>
        </w:rPr>
        <w:t>ליה</w:t>
      </w:r>
      <w:bookmarkStart w:id="15542" w:name="_ETM_Q29_580040"/>
      <w:bookmarkEnd w:id="15542"/>
      <w:r>
        <w:rPr>
          <w:rFonts w:hint="cs"/>
          <w:rtl/>
        </w:rPr>
        <w:t xml:space="preserve"> </w:t>
      </w:r>
      <w:r>
        <w:rPr>
          <w:rtl/>
        </w:rPr>
        <w:t>אקדח</w:t>
      </w:r>
      <w:bookmarkStart w:id="15543" w:name="_ETM_Q29_581470"/>
      <w:bookmarkStart w:id="15544" w:name="_ETM_Q29_579216"/>
      <w:bookmarkEnd w:id="15543"/>
      <w:bookmarkEnd w:id="15544"/>
      <w:r>
        <w:rPr>
          <w:rFonts w:hint="cs"/>
          <w:rtl/>
        </w:rPr>
        <w:t>. ע</w:t>
      </w:r>
      <w:r>
        <w:rPr>
          <w:rtl/>
        </w:rPr>
        <w:t xml:space="preserve">מית </w:t>
      </w:r>
      <w:bookmarkStart w:id="15545" w:name="_ETM_Q29_581920"/>
      <w:bookmarkEnd w:id="15545"/>
      <w:r>
        <w:rPr>
          <w:rFonts w:hint="cs"/>
          <w:rtl/>
        </w:rPr>
        <w:t>תיארה</w:t>
      </w:r>
      <w:r>
        <w:rPr>
          <w:rtl/>
        </w:rPr>
        <w:t xml:space="preserve"> </w:t>
      </w:r>
      <w:bookmarkStart w:id="15546" w:name="_ETM_Q29_582279"/>
      <w:bookmarkEnd w:id="15546"/>
      <w:r>
        <w:rPr>
          <w:rFonts w:hint="cs"/>
          <w:rtl/>
        </w:rPr>
        <w:t>ש</w:t>
      </w:r>
      <w:r>
        <w:rPr>
          <w:rtl/>
        </w:rPr>
        <w:t>ה</w:t>
      </w:r>
      <w:bookmarkStart w:id="15547" w:name="_ETM_Q29_578116"/>
      <w:bookmarkEnd w:id="15547"/>
      <w:r>
        <w:rPr>
          <w:rtl/>
        </w:rPr>
        <w:t xml:space="preserve">וא </w:t>
      </w:r>
      <w:bookmarkStart w:id="15548" w:name="_ETM_Q29_582339"/>
      <w:bookmarkEnd w:id="15548"/>
      <w:r>
        <w:rPr>
          <w:rtl/>
        </w:rPr>
        <w:t xml:space="preserve">התקרב </w:t>
      </w:r>
      <w:bookmarkStart w:id="15549" w:name="_ETM_Q29_582790"/>
      <w:bookmarkEnd w:id="15549"/>
      <w:r>
        <w:rPr>
          <w:rtl/>
        </w:rPr>
        <w:t>אליה</w:t>
      </w:r>
      <w:r>
        <w:rPr>
          <w:rFonts w:hint="cs"/>
          <w:rtl/>
        </w:rPr>
        <w:t>,</w:t>
      </w:r>
      <w:r>
        <w:rPr>
          <w:rtl/>
        </w:rPr>
        <w:t xml:space="preserve"> </w:t>
      </w:r>
      <w:bookmarkStart w:id="15550" w:name="_ETM_Q29_583810"/>
      <w:bookmarkEnd w:id="15550"/>
      <w:r>
        <w:rPr>
          <w:rtl/>
        </w:rPr>
        <w:t xml:space="preserve">הכריח </w:t>
      </w:r>
      <w:bookmarkStart w:id="15551" w:name="_ETM_Q29_584469"/>
      <w:bookmarkEnd w:id="15551"/>
      <w:r>
        <w:rPr>
          <w:rtl/>
        </w:rPr>
        <w:t xml:space="preserve">אותה </w:t>
      </w:r>
      <w:bookmarkStart w:id="15552" w:name="_ETM_Q29_584709"/>
      <w:bookmarkEnd w:id="15552"/>
      <w:r>
        <w:rPr>
          <w:rtl/>
        </w:rPr>
        <w:t xml:space="preserve">להסיר </w:t>
      </w:r>
      <w:bookmarkStart w:id="15553" w:name="_ETM_Q29_585189"/>
      <w:bookmarkEnd w:id="15553"/>
      <w:r>
        <w:rPr>
          <w:rtl/>
        </w:rPr>
        <w:t xml:space="preserve">את </w:t>
      </w:r>
      <w:bookmarkStart w:id="15554" w:name="_ETM_Q29_585310"/>
      <w:bookmarkEnd w:id="15554"/>
      <w:r>
        <w:rPr>
          <w:rtl/>
        </w:rPr>
        <w:t xml:space="preserve">המגבת </w:t>
      </w:r>
      <w:bookmarkStart w:id="15555" w:name="_ETM_Q29_585880"/>
      <w:bookmarkEnd w:id="15555"/>
      <w:r>
        <w:rPr>
          <w:rtl/>
        </w:rPr>
        <w:t xml:space="preserve">שעל </w:t>
      </w:r>
      <w:bookmarkStart w:id="15556" w:name="_ETM_Q29_586149"/>
      <w:bookmarkEnd w:id="15556"/>
      <w:r>
        <w:rPr>
          <w:rtl/>
        </w:rPr>
        <w:t xml:space="preserve">גופה </w:t>
      </w:r>
      <w:bookmarkStart w:id="15557" w:name="_ETM_Q29_587020"/>
      <w:bookmarkEnd w:id="15557"/>
      <w:r>
        <w:rPr>
          <w:rtl/>
        </w:rPr>
        <w:t xml:space="preserve">והחל </w:t>
      </w:r>
      <w:bookmarkStart w:id="15558" w:name="_ETM_Q29_587380"/>
      <w:bookmarkEnd w:id="15558"/>
      <w:r>
        <w:rPr>
          <w:rtl/>
        </w:rPr>
        <w:t xml:space="preserve">לגעת </w:t>
      </w:r>
      <w:bookmarkStart w:id="15559" w:name="_ETM_Q29_587799"/>
      <w:bookmarkEnd w:id="15559"/>
      <w:r>
        <w:rPr>
          <w:rtl/>
        </w:rPr>
        <w:t>בה</w:t>
      </w:r>
      <w:r>
        <w:rPr>
          <w:rFonts w:hint="cs"/>
          <w:rtl/>
        </w:rPr>
        <w:t>.</w:t>
      </w:r>
      <w:bookmarkStart w:id="15560" w:name="_ETM_Q29_589670"/>
      <w:bookmarkStart w:id="15561" w:name="_ETM_Q29_590140"/>
      <w:bookmarkStart w:id="15562" w:name="_ETM_Q29_590196"/>
      <w:bookmarkStart w:id="15563" w:name="_ETM_Q29_590316"/>
      <w:bookmarkStart w:id="15564" w:name="_ETM_Q29_590360"/>
      <w:bookmarkEnd w:id="15560"/>
      <w:bookmarkEnd w:id="15561"/>
      <w:bookmarkEnd w:id="15562"/>
      <w:bookmarkEnd w:id="15563"/>
      <w:bookmarkEnd w:id="15564"/>
      <w:r>
        <w:rPr>
          <w:rFonts w:hint="cs"/>
          <w:rtl/>
        </w:rPr>
        <w:t xml:space="preserve"> </w:t>
      </w:r>
      <w:r>
        <w:rPr>
          <w:rtl/>
        </w:rPr>
        <w:t xml:space="preserve">המחבל </w:t>
      </w:r>
      <w:bookmarkStart w:id="15565" w:name="_ETM_Q29_590209"/>
      <w:bookmarkEnd w:id="15565"/>
      <w:r>
        <w:rPr>
          <w:rtl/>
        </w:rPr>
        <w:t xml:space="preserve">הושיב </w:t>
      </w:r>
      <w:bookmarkStart w:id="15566" w:name="_ETM_Q29_590539"/>
      <w:bookmarkEnd w:id="15566"/>
      <w:r>
        <w:rPr>
          <w:rtl/>
        </w:rPr>
        <w:t xml:space="preserve">אותה </w:t>
      </w:r>
      <w:bookmarkStart w:id="15567" w:name="_ETM_Q29_591159"/>
      <w:bookmarkEnd w:id="15567"/>
      <w:r>
        <w:rPr>
          <w:rFonts w:hint="cs"/>
          <w:rtl/>
        </w:rPr>
        <w:t>על</w:t>
      </w:r>
      <w:bookmarkStart w:id="15568" w:name="_ETM_Q29_593244"/>
      <w:bookmarkEnd w:id="15568"/>
      <w:r>
        <w:rPr>
          <w:rFonts w:hint="cs"/>
          <w:rtl/>
        </w:rPr>
        <w:t xml:space="preserve"> </w:t>
      </w:r>
      <w:bookmarkStart w:id="15569" w:name="_ETM_Q29_588517"/>
      <w:bookmarkEnd w:id="15569"/>
      <w:r>
        <w:rPr>
          <w:rtl/>
        </w:rPr>
        <w:t xml:space="preserve">קצה </w:t>
      </w:r>
      <w:bookmarkStart w:id="15570" w:name="_ETM_Q29_591580"/>
      <w:bookmarkEnd w:id="15570"/>
      <w:r>
        <w:rPr>
          <w:rtl/>
        </w:rPr>
        <w:t xml:space="preserve">האמבטיה </w:t>
      </w:r>
      <w:bookmarkStart w:id="15571" w:name="_ETM_Q29_592630"/>
      <w:bookmarkEnd w:id="15571"/>
      <w:r>
        <w:rPr>
          <w:rtl/>
        </w:rPr>
        <w:t>ו</w:t>
      </w:r>
      <w:r>
        <w:rPr>
          <w:rFonts w:hint="cs"/>
          <w:rtl/>
        </w:rPr>
        <w:t>ה</w:t>
      </w:r>
      <w:r>
        <w:rPr>
          <w:rtl/>
        </w:rPr>
        <w:t xml:space="preserve">חל </w:t>
      </w:r>
      <w:bookmarkStart w:id="15572" w:name="_ETM_Q29_593409"/>
      <w:bookmarkStart w:id="15573" w:name="_ETM_Q29_593650"/>
      <w:bookmarkEnd w:id="15572"/>
      <w:bookmarkEnd w:id="15573"/>
      <w:r>
        <w:rPr>
          <w:rFonts w:hint="cs"/>
          <w:rtl/>
        </w:rPr>
        <w:t xml:space="preserve">להכות </w:t>
      </w:r>
      <w:r>
        <w:rPr>
          <w:rtl/>
        </w:rPr>
        <w:t xml:space="preserve">אותה </w:t>
      </w:r>
      <w:bookmarkStart w:id="15574" w:name="_ETM_Q29_594159"/>
      <w:bookmarkEnd w:id="15574"/>
      <w:r>
        <w:rPr>
          <w:rtl/>
        </w:rPr>
        <w:t xml:space="preserve">באלימות </w:t>
      </w:r>
      <w:bookmarkStart w:id="15575" w:name="_ETM_Q29_594700"/>
      <w:bookmarkEnd w:id="15575"/>
      <w:r>
        <w:rPr>
          <w:rtl/>
        </w:rPr>
        <w:t>קשה</w:t>
      </w:r>
      <w:r>
        <w:rPr>
          <w:rFonts w:hint="cs"/>
          <w:rtl/>
        </w:rPr>
        <w:t>.</w:t>
      </w:r>
      <w:r>
        <w:rPr>
          <w:rtl/>
        </w:rPr>
        <w:t xml:space="preserve"> </w:t>
      </w:r>
      <w:bookmarkStart w:id="15576" w:name="_ETM_Q29_596329"/>
      <w:bookmarkEnd w:id="15576"/>
      <w:r>
        <w:rPr>
          <w:rtl/>
        </w:rPr>
        <w:t xml:space="preserve">לאחר </w:t>
      </w:r>
      <w:bookmarkStart w:id="15577" w:name="_ETM_Q29_596869"/>
      <w:bookmarkEnd w:id="15577"/>
      <w:r>
        <w:rPr>
          <w:rtl/>
        </w:rPr>
        <w:t xml:space="preserve">מכן </w:t>
      </w:r>
      <w:bookmarkStart w:id="15578" w:name="_ETM_Q29_597649"/>
      <w:bookmarkEnd w:id="15578"/>
      <w:r>
        <w:rPr>
          <w:rtl/>
        </w:rPr>
        <w:t xml:space="preserve">גרר </w:t>
      </w:r>
      <w:bookmarkStart w:id="15579" w:name="_ETM_Q29_598159"/>
      <w:bookmarkEnd w:id="15579"/>
      <w:r>
        <w:rPr>
          <w:rtl/>
        </w:rPr>
        <w:t xml:space="preserve">אותה </w:t>
      </w:r>
      <w:bookmarkStart w:id="15580" w:name="_ETM_Q29_598399"/>
      <w:bookmarkEnd w:id="15580"/>
      <w:r>
        <w:rPr>
          <w:rtl/>
        </w:rPr>
        <w:t xml:space="preserve">בכוח </w:t>
      </w:r>
      <w:bookmarkStart w:id="15581" w:name="_ETM_Q29_599369"/>
      <w:bookmarkEnd w:id="15581"/>
      <w:r>
        <w:rPr>
          <w:rtl/>
        </w:rPr>
        <w:t xml:space="preserve">לחדר </w:t>
      </w:r>
      <w:bookmarkStart w:id="15582" w:name="_ETM_Q29_599850"/>
      <w:bookmarkEnd w:id="15582"/>
      <w:r>
        <w:rPr>
          <w:rtl/>
        </w:rPr>
        <w:t xml:space="preserve">הילדים </w:t>
      </w:r>
      <w:bookmarkStart w:id="15583" w:name="_ETM_Q29_600329"/>
      <w:bookmarkEnd w:id="15583"/>
      <w:r>
        <w:rPr>
          <w:rtl/>
        </w:rPr>
        <w:t xml:space="preserve">שבו </w:t>
      </w:r>
      <w:bookmarkStart w:id="15584" w:name="_ETM_Q29_600659"/>
      <w:bookmarkEnd w:id="15584"/>
      <w:r>
        <w:rPr>
          <w:rtl/>
        </w:rPr>
        <w:t>הו</w:t>
      </w:r>
      <w:bookmarkStart w:id="15585" w:name="_ETM_Q29_600750"/>
      <w:bookmarkEnd w:id="15585"/>
      <w:r>
        <w:rPr>
          <w:rtl/>
        </w:rPr>
        <w:t>חזקה</w:t>
      </w:r>
      <w:r>
        <w:rPr>
          <w:rFonts w:hint="cs"/>
          <w:rtl/>
        </w:rPr>
        <w:t>,</w:t>
      </w:r>
      <w:bookmarkStart w:id="15586" w:name="_ETM_Q29_598547"/>
      <w:bookmarkEnd w:id="15586"/>
      <w:r>
        <w:rPr>
          <w:rtl/>
        </w:rPr>
        <w:t xml:space="preserve"> </w:t>
      </w:r>
      <w:bookmarkStart w:id="15587" w:name="_ETM_Q29_601979"/>
      <w:bookmarkEnd w:id="15587"/>
      <w:r>
        <w:rPr>
          <w:rtl/>
        </w:rPr>
        <w:t xml:space="preserve">ותחת </w:t>
      </w:r>
      <w:bookmarkStart w:id="15588" w:name="_ETM_Q29_602490"/>
      <w:bookmarkEnd w:id="15588"/>
      <w:r>
        <w:rPr>
          <w:rtl/>
        </w:rPr>
        <w:t xml:space="preserve">איומי </w:t>
      </w:r>
      <w:bookmarkStart w:id="15589" w:name="_ETM_Q29_602849"/>
      <w:bookmarkEnd w:id="15589"/>
      <w:r>
        <w:rPr>
          <w:rtl/>
        </w:rPr>
        <w:t xml:space="preserve">אקדח </w:t>
      </w:r>
      <w:bookmarkStart w:id="15590" w:name="_ETM_Q29_603569"/>
      <w:bookmarkEnd w:id="15590"/>
      <w:r>
        <w:rPr>
          <w:rtl/>
        </w:rPr>
        <w:t xml:space="preserve">הוא </w:t>
      </w:r>
      <w:bookmarkStart w:id="15591" w:name="_ETM_Q29_603719"/>
      <w:bookmarkEnd w:id="15591"/>
      <w:r>
        <w:rPr>
          <w:rtl/>
        </w:rPr>
        <w:t xml:space="preserve">אילץ </w:t>
      </w:r>
      <w:bookmarkStart w:id="15592" w:name="_ETM_Q29_604109"/>
      <w:bookmarkEnd w:id="15592"/>
      <w:r>
        <w:rPr>
          <w:rtl/>
        </w:rPr>
        <w:t xml:space="preserve">אותה </w:t>
      </w:r>
      <w:bookmarkStart w:id="15593" w:name="_ETM_Q29_604619"/>
      <w:bookmarkEnd w:id="15593"/>
      <w:r>
        <w:rPr>
          <w:rtl/>
        </w:rPr>
        <w:t xml:space="preserve">לבצע </w:t>
      </w:r>
      <w:bookmarkStart w:id="15594" w:name="_ETM_Q29_605520"/>
      <w:bookmarkEnd w:id="15594"/>
      <w:r>
        <w:rPr>
          <w:rFonts w:hint="cs"/>
          <w:rtl/>
        </w:rPr>
        <w:t xml:space="preserve">בו </w:t>
      </w:r>
      <w:r>
        <w:rPr>
          <w:rtl/>
        </w:rPr>
        <w:t xml:space="preserve">אקט </w:t>
      </w:r>
      <w:bookmarkStart w:id="15595" w:name="_ETM_Q29_605849"/>
      <w:bookmarkEnd w:id="15595"/>
      <w:r>
        <w:rPr>
          <w:rtl/>
        </w:rPr>
        <w:t>מיני</w:t>
      </w:r>
      <w:r>
        <w:rPr>
          <w:rFonts w:hint="cs"/>
          <w:rtl/>
        </w:rPr>
        <w:t>.</w:t>
      </w:r>
      <w:r>
        <w:rPr>
          <w:rtl/>
        </w:rPr>
        <w:t xml:space="preserve"> </w:t>
      </w:r>
      <w:bookmarkStart w:id="15596" w:name="_ETM_Q29_607950"/>
      <w:bookmarkEnd w:id="15596"/>
      <w:r>
        <w:rPr>
          <w:rtl/>
        </w:rPr>
        <w:t xml:space="preserve">עמית </w:t>
      </w:r>
      <w:bookmarkStart w:id="15597" w:name="_ETM_Q29_608250"/>
      <w:bookmarkEnd w:id="15597"/>
      <w:r>
        <w:rPr>
          <w:rtl/>
        </w:rPr>
        <w:t>סיפרה</w:t>
      </w:r>
      <w:r>
        <w:rPr>
          <w:rFonts w:hint="cs"/>
          <w:rtl/>
        </w:rPr>
        <w:t>:</w:t>
      </w:r>
      <w:bookmarkStart w:id="15598" w:name="_ETM_Q29_608077"/>
      <w:bookmarkEnd w:id="15598"/>
      <w:r>
        <w:rPr>
          <w:rtl/>
        </w:rPr>
        <w:t xml:space="preserve"> </w:t>
      </w:r>
      <w:bookmarkStart w:id="15599" w:name="_ETM_Q29_609590"/>
      <w:bookmarkEnd w:id="15599"/>
      <w:r>
        <w:rPr>
          <w:rtl/>
        </w:rPr>
        <w:t xml:space="preserve">הוא </w:t>
      </w:r>
      <w:bookmarkStart w:id="15600" w:name="_ETM_Q29_609709"/>
      <w:bookmarkEnd w:id="15600"/>
      <w:r>
        <w:rPr>
          <w:rtl/>
        </w:rPr>
        <w:t xml:space="preserve">אמר </w:t>
      </w:r>
      <w:bookmarkStart w:id="15601" w:name="_ETM_Q29_609980"/>
      <w:bookmarkEnd w:id="15601"/>
      <w:r>
        <w:rPr>
          <w:rtl/>
        </w:rPr>
        <w:t xml:space="preserve">לי </w:t>
      </w:r>
      <w:bookmarkStart w:id="15602" w:name="_ETM_Q29_610099"/>
      <w:bookmarkEnd w:id="15602"/>
      <w:r>
        <w:rPr>
          <w:rtl/>
        </w:rPr>
        <w:t xml:space="preserve">להסיר </w:t>
      </w:r>
      <w:bookmarkStart w:id="15603" w:name="_ETM_Q29_610550"/>
      <w:bookmarkEnd w:id="15603"/>
      <w:r>
        <w:rPr>
          <w:rtl/>
        </w:rPr>
        <w:t xml:space="preserve">את </w:t>
      </w:r>
      <w:bookmarkStart w:id="15604" w:name="_ETM_Q29_610670"/>
      <w:bookmarkEnd w:id="15604"/>
      <w:r>
        <w:rPr>
          <w:rtl/>
        </w:rPr>
        <w:t>המגבת</w:t>
      </w:r>
      <w:r>
        <w:rPr>
          <w:rFonts w:hint="cs"/>
          <w:rtl/>
        </w:rPr>
        <w:t>,</w:t>
      </w:r>
      <w:r>
        <w:rPr>
          <w:rtl/>
        </w:rPr>
        <w:t xml:space="preserve"> </w:t>
      </w:r>
      <w:bookmarkStart w:id="15605" w:name="_ETM_Q29_612180"/>
      <w:bookmarkEnd w:id="15605"/>
      <w:r>
        <w:rPr>
          <w:rtl/>
        </w:rPr>
        <w:t xml:space="preserve">אחרי </w:t>
      </w:r>
      <w:bookmarkStart w:id="15606" w:name="_ETM_Q29_612599"/>
      <w:bookmarkEnd w:id="15606"/>
      <w:r>
        <w:rPr>
          <w:rtl/>
        </w:rPr>
        <w:t xml:space="preserve">מאבק </w:t>
      </w:r>
      <w:bookmarkStart w:id="15607" w:name="_ETM_Q29_613110"/>
      <w:bookmarkEnd w:id="15607"/>
      <w:r>
        <w:rPr>
          <w:rtl/>
        </w:rPr>
        <w:t xml:space="preserve">באמת </w:t>
      </w:r>
      <w:bookmarkStart w:id="15608" w:name="_ETM_Q29_613500"/>
      <w:bookmarkEnd w:id="15608"/>
      <w:r>
        <w:rPr>
          <w:rFonts w:hint="cs"/>
          <w:rtl/>
        </w:rPr>
        <w:t>ה</w:t>
      </w:r>
      <w:r>
        <w:rPr>
          <w:rtl/>
        </w:rPr>
        <w:t>סרתי</w:t>
      </w:r>
      <w:r>
        <w:rPr>
          <w:rFonts w:hint="cs"/>
          <w:rtl/>
        </w:rPr>
        <w:t>.</w:t>
      </w:r>
      <w:r>
        <w:rPr>
          <w:rtl/>
        </w:rPr>
        <w:t xml:space="preserve"> </w:t>
      </w:r>
      <w:bookmarkStart w:id="15609" w:name="_ETM_Q29_614920"/>
      <w:bookmarkEnd w:id="15609"/>
      <w:r>
        <w:rPr>
          <w:rtl/>
        </w:rPr>
        <w:t xml:space="preserve">כשניסיתי </w:t>
      </w:r>
      <w:bookmarkStart w:id="15610" w:name="_ETM_Q29_615580"/>
      <w:bookmarkEnd w:id="15610"/>
      <w:r>
        <w:rPr>
          <w:rtl/>
        </w:rPr>
        <w:t xml:space="preserve">לסגור </w:t>
      </w:r>
      <w:bookmarkStart w:id="15611" w:name="_ETM_Q29_616090"/>
      <w:bookmarkEnd w:id="15611"/>
      <w:r>
        <w:rPr>
          <w:rtl/>
        </w:rPr>
        <w:t xml:space="preserve">את </w:t>
      </w:r>
      <w:bookmarkStart w:id="15612" w:name="_ETM_Q29_616210"/>
      <w:bookmarkEnd w:id="15612"/>
      <w:r>
        <w:rPr>
          <w:rtl/>
        </w:rPr>
        <w:t>רגליי</w:t>
      </w:r>
      <w:r>
        <w:rPr>
          <w:rFonts w:hint="cs"/>
          <w:rtl/>
        </w:rPr>
        <w:t>,</w:t>
      </w:r>
      <w:r>
        <w:rPr>
          <w:rtl/>
        </w:rPr>
        <w:t xml:space="preserve"> </w:t>
      </w:r>
      <w:bookmarkStart w:id="15613" w:name="_ETM_Q29_616960"/>
      <w:bookmarkEnd w:id="15613"/>
      <w:r>
        <w:rPr>
          <w:rtl/>
        </w:rPr>
        <w:t xml:space="preserve">הוא </w:t>
      </w:r>
      <w:bookmarkStart w:id="15614" w:name="_ETM_Q29_617110"/>
      <w:bookmarkEnd w:id="15614"/>
      <w:r>
        <w:rPr>
          <w:rtl/>
        </w:rPr>
        <w:t xml:space="preserve">היכה </w:t>
      </w:r>
      <w:bookmarkStart w:id="15615" w:name="_ETM_Q29_617530"/>
      <w:bookmarkEnd w:id="15615"/>
      <w:r>
        <w:rPr>
          <w:rtl/>
        </w:rPr>
        <w:t xml:space="preserve">אותי </w:t>
      </w:r>
      <w:bookmarkStart w:id="15616" w:name="_ETM_Q29_618070"/>
      <w:bookmarkEnd w:id="15616"/>
      <w:r>
        <w:rPr>
          <w:rtl/>
        </w:rPr>
        <w:t xml:space="preserve">וקירב </w:t>
      </w:r>
      <w:bookmarkStart w:id="15617" w:name="_ETM_Q29_618640"/>
      <w:bookmarkEnd w:id="15617"/>
      <w:r>
        <w:rPr>
          <w:rtl/>
        </w:rPr>
        <w:t>את</w:t>
      </w:r>
      <w:bookmarkStart w:id="15618" w:name="_ETM_Q29_614876"/>
      <w:bookmarkEnd w:id="15618"/>
      <w:r>
        <w:rPr>
          <w:rtl/>
        </w:rPr>
        <w:t xml:space="preserve"> </w:t>
      </w:r>
      <w:bookmarkStart w:id="15619" w:name="_ETM_Q29_618760"/>
      <w:bookmarkEnd w:id="15619"/>
      <w:r>
        <w:rPr>
          <w:rtl/>
        </w:rPr>
        <w:t xml:space="preserve">האקדח </w:t>
      </w:r>
      <w:bookmarkStart w:id="15620" w:name="_ETM_Q29_619210"/>
      <w:bookmarkEnd w:id="15620"/>
      <w:r>
        <w:rPr>
          <w:rtl/>
        </w:rPr>
        <w:t>אל</w:t>
      </w:r>
      <w:bookmarkStart w:id="15621" w:name="_ETM_Q29_619450"/>
      <w:bookmarkEnd w:id="15621"/>
      <w:r>
        <w:rPr>
          <w:rFonts w:hint="cs"/>
          <w:rtl/>
        </w:rPr>
        <w:t xml:space="preserve">יי </w:t>
      </w:r>
      <w:r>
        <w:rPr>
          <w:rtl/>
        </w:rPr>
        <w:t xml:space="preserve">יותר </w:t>
      </w:r>
      <w:bookmarkStart w:id="15622" w:name="_ETM_Q29_619990"/>
      <w:bookmarkEnd w:id="15622"/>
      <w:r>
        <w:rPr>
          <w:rtl/>
        </w:rPr>
        <w:t>ויותר</w:t>
      </w:r>
      <w:r>
        <w:rPr>
          <w:rFonts w:hint="cs"/>
          <w:rtl/>
        </w:rPr>
        <w:t>.</w:t>
      </w:r>
      <w:bookmarkStart w:id="15623" w:name="_ETM_Q29_622690"/>
      <w:bookmarkStart w:id="15624" w:name="_ETM_Q29_624905"/>
      <w:bookmarkEnd w:id="15623"/>
      <w:bookmarkEnd w:id="15624"/>
      <w:r>
        <w:rPr>
          <w:rFonts w:hint="cs"/>
          <w:rtl/>
        </w:rPr>
        <w:t xml:space="preserve"> </w:t>
      </w:r>
      <w:bookmarkStart w:id="15625" w:name="_ETM_Q29_624962"/>
      <w:bookmarkStart w:id="15626" w:name="_ETM_Q29_625082"/>
      <w:bookmarkStart w:id="15627" w:name="_ETM_Q29_625128"/>
      <w:bookmarkStart w:id="15628" w:name="_ETM_Q29_628425"/>
      <w:bookmarkEnd w:id="15625"/>
      <w:bookmarkEnd w:id="15626"/>
      <w:bookmarkEnd w:id="15627"/>
      <w:bookmarkEnd w:id="15628"/>
      <w:r>
        <w:rPr>
          <w:rtl/>
        </w:rPr>
        <w:t xml:space="preserve">לאחר </w:t>
      </w:r>
      <w:bookmarkStart w:id="15629" w:name="_ETM_Q29_623320"/>
      <w:bookmarkEnd w:id="15629"/>
      <w:r>
        <w:rPr>
          <w:rtl/>
        </w:rPr>
        <w:t xml:space="preserve">מכן </w:t>
      </w:r>
      <w:bookmarkStart w:id="15630" w:name="_ETM_Q29_623800"/>
      <w:bookmarkEnd w:id="15630"/>
      <w:r>
        <w:rPr>
          <w:rtl/>
        </w:rPr>
        <w:t xml:space="preserve">הוא </w:t>
      </w:r>
      <w:bookmarkStart w:id="15631" w:name="_ETM_Q29_623920"/>
      <w:bookmarkEnd w:id="15631"/>
      <w:r>
        <w:rPr>
          <w:rtl/>
        </w:rPr>
        <w:t xml:space="preserve">עזב </w:t>
      </w:r>
      <w:bookmarkStart w:id="15632" w:name="_ETM_Q29_624250"/>
      <w:bookmarkEnd w:id="15632"/>
      <w:r>
        <w:rPr>
          <w:rtl/>
        </w:rPr>
        <w:t xml:space="preserve">את </w:t>
      </w:r>
      <w:bookmarkStart w:id="15633" w:name="_ETM_Q29_624370"/>
      <w:bookmarkEnd w:id="15633"/>
      <w:r>
        <w:rPr>
          <w:rtl/>
        </w:rPr>
        <w:t>החדר</w:t>
      </w:r>
      <w:bookmarkStart w:id="15634" w:name="_ETM_Q29_622955"/>
      <w:bookmarkEnd w:id="15634"/>
      <w:r>
        <w:rPr>
          <w:rFonts w:hint="cs"/>
          <w:rtl/>
        </w:rPr>
        <w:t>,</w:t>
      </w:r>
      <w:r>
        <w:rPr>
          <w:rtl/>
        </w:rPr>
        <w:t xml:space="preserve"> </w:t>
      </w:r>
      <w:bookmarkStart w:id="15635" w:name="_ETM_Q29_625430"/>
      <w:bookmarkEnd w:id="15635"/>
      <w:r>
        <w:rPr>
          <w:rFonts w:hint="cs"/>
          <w:rtl/>
        </w:rPr>
        <w:t>ו</w:t>
      </w:r>
      <w:r>
        <w:rPr>
          <w:rtl/>
        </w:rPr>
        <w:t>כשחזר</w:t>
      </w:r>
      <w:r w:rsidR="004259BF">
        <w:rPr>
          <w:rFonts w:hint="cs"/>
          <w:rtl/>
        </w:rPr>
        <w:t>,</w:t>
      </w:r>
      <w:r>
        <w:rPr>
          <w:rtl/>
        </w:rPr>
        <w:t xml:space="preserve"> </w:t>
      </w:r>
      <w:bookmarkStart w:id="15636" w:name="_ETM_Q29_626269"/>
      <w:bookmarkEnd w:id="15636"/>
      <w:r>
        <w:rPr>
          <w:rtl/>
        </w:rPr>
        <w:t>אמר</w:t>
      </w:r>
      <w:r>
        <w:rPr>
          <w:rFonts w:hint="cs"/>
          <w:rtl/>
        </w:rPr>
        <w:t>: אני רע,</w:t>
      </w:r>
      <w:bookmarkStart w:id="15637" w:name="_ETM_Q29_625106"/>
      <w:bookmarkEnd w:id="15637"/>
      <w:r>
        <w:rPr>
          <w:rtl/>
        </w:rPr>
        <w:t xml:space="preserve"> </w:t>
      </w:r>
      <w:bookmarkStart w:id="15638" w:name="_ETM_Q29_627260"/>
      <w:bookmarkStart w:id="15639" w:name="_ETM_Q29_628450"/>
      <w:bookmarkEnd w:id="15638"/>
      <w:bookmarkEnd w:id="15639"/>
      <w:r>
        <w:rPr>
          <w:rtl/>
        </w:rPr>
        <w:t>בבקשה</w:t>
      </w:r>
      <w:r>
        <w:rPr>
          <w:rFonts w:hint="cs"/>
          <w:rtl/>
        </w:rPr>
        <w:t>,</w:t>
      </w:r>
      <w:r>
        <w:rPr>
          <w:rtl/>
        </w:rPr>
        <w:t xml:space="preserve"> </w:t>
      </w:r>
      <w:bookmarkStart w:id="15640" w:name="_ETM_Q29_629080"/>
      <w:bookmarkEnd w:id="15640"/>
      <w:r>
        <w:rPr>
          <w:rtl/>
        </w:rPr>
        <w:t xml:space="preserve">אל </w:t>
      </w:r>
      <w:bookmarkStart w:id="15641" w:name="_ETM_Q29_629230"/>
      <w:bookmarkEnd w:id="15641"/>
      <w:r>
        <w:rPr>
          <w:rtl/>
        </w:rPr>
        <w:t xml:space="preserve">תספרי </w:t>
      </w:r>
      <w:bookmarkStart w:id="15642" w:name="_ETM_Q29_629709"/>
      <w:bookmarkEnd w:id="15642"/>
      <w:r>
        <w:rPr>
          <w:rtl/>
        </w:rPr>
        <w:t>לישראל</w:t>
      </w:r>
      <w:r>
        <w:rPr>
          <w:rFonts w:hint="cs"/>
          <w:rtl/>
        </w:rPr>
        <w:t>.</w:t>
      </w:r>
      <w:bookmarkStart w:id="15643" w:name="_ETM_Q29_631950"/>
      <w:bookmarkEnd w:id="15643"/>
    </w:p>
    <w:p w:rsidR="00BB0645" w:rsidRDefault="00BB0645" w:rsidP="005D502C">
      <w:pPr>
        <w:rPr>
          <w:rtl/>
        </w:rPr>
      </w:pPr>
      <w:bookmarkStart w:id="15644" w:name="_ETM_Q29_632031"/>
      <w:bookmarkStart w:id="15645" w:name="_ETM_Q29_632850"/>
      <w:bookmarkStart w:id="15646" w:name="_ETM_Q29_633215"/>
      <w:bookmarkEnd w:id="15644"/>
      <w:bookmarkEnd w:id="15645"/>
      <w:bookmarkEnd w:id="15646"/>
    </w:p>
    <w:p w:rsidR="00BB0645" w:rsidRDefault="00BB0645" w:rsidP="004259BF">
      <w:pPr>
        <w:rPr>
          <w:rtl/>
        </w:rPr>
      </w:pPr>
      <w:bookmarkStart w:id="15647" w:name="_ETM_Q29_633263"/>
      <w:bookmarkEnd w:id="15647"/>
      <w:r>
        <w:rPr>
          <w:rtl/>
        </w:rPr>
        <w:t xml:space="preserve">במהלך </w:t>
      </w:r>
      <w:bookmarkStart w:id="15648" w:name="_ETM_Q29_633450"/>
      <w:bookmarkEnd w:id="15648"/>
      <w:r>
        <w:rPr>
          <w:rtl/>
        </w:rPr>
        <w:t xml:space="preserve">תקופת </w:t>
      </w:r>
      <w:bookmarkStart w:id="15649" w:name="_ETM_Q29_633900"/>
      <w:bookmarkEnd w:id="15649"/>
      <w:r>
        <w:rPr>
          <w:rtl/>
        </w:rPr>
        <w:t xml:space="preserve">השבי </w:t>
      </w:r>
      <w:bookmarkStart w:id="15650" w:name="_ETM_Q29_635240"/>
      <w:bookmarkEnd w:id="15650"/>
      <w:r>
        <w:rPr>
          <w:rtl/>
        </w:rPr>
        <w:t xml:space="preserve">עמית </w:t>
      </w:r>
      <w:bookmarkStart w:id="15651" w:name="_ETM_Q29_635630"/>
      <w:bookmarkEnd w:id="15651"/>
      <w:r>
        <w:rPr>
          <w:rtl/>
        </w:rPr>
        <w:t xml:space="preserve">הועברה </w:t>
      </w:r>
      <w:bookmarkStart w:id="15652" w:name="_ETM_Q29_636170"/>
      <w:bookmarkEnd w:id="15652"/>
      <w:r>
        <w:rPr>
          <w:rtl/>
        </w:rPr>
        <w:t xml:space="preserve">בין </w:t>
      </w:r>
      <w:bookmarkStart w:id="15653" w:name="_ETM_Q29_636380"/>
      <w:bookmarkEnd w:id="15653"/>
      <w:r>
        <w:rPr>
          <w:rtl/>
        </w:rPr>
        <w:t xml:space="preserve">כמה </w:t>
      </w:r>
      <w:bookmarkStart w:id="15654" w:name="_ETM_Q29_636710"/>
      <w:bookmarkEnd w:id="15654"/>
      <w:r>
        <w:rPr>
          <w:rtl/>
        </w:rPr>
        <w:t xml:space="preserve">בתים </w:t>
      </w:r>
      <w:bookmarkStart w:id="15655" w:name="_ETM_Q29_637070"/>
      <w:bookmarkEnd w:id="15655"/>
      <w:r>
        <w:rPr>
          <w:rtl/>
        </w:rPr>
        <w:t>בעזה</w:t>
      </w:r>
      <w:r>
        <w:rPr>
          <w:rFonts w:hint="cs"/>
          <w:rtl/>
        </w:rPr>
        <w:t>.</w:t>
      </w:r>
      <w:r>
        <w:rPr>
          <w:rtl/>
        </w:rPr>
        <w:t xml:space="preserve"> </w:t>
      </w:r>
      <w:bookmarkStart w:id="15656" w:name="_ETM_Q29_637940"/>
      <w:bookmarkEnd w:id="15656"/>
      <w:r>
        <w:rPr>
          <w:rtl/>
        </w:rPr>
        <w:t>כ</w:t>
      </w:r>
      <w:r>
        <w:rPr>
          <w:rFonts w:hint="cs"/>
          <w:rtl/>
        </w:rPr>
        <w:t>שלושה</w:t>
      </w:r>
      <w:bookmarkStart w:id="15657" w:name="_ETM_Q29_637344"/>
      <w:bookmarkEnd w:id="15657"/>
      <w:r>
        <w:rPr>
          <w:rtl/>
        </w:rPr>
        <w:t xml:space="preserve"> </w:t>
      </w:r>
      <w:bookmarkStart w:id="15658" w:name="_ETM_Q29_638510"/>
      <w:bookmarkEnd w:id="15658"/>
      <w:r>
        <w:rPr>
          <w:rtl/>
        </w:rPr>
        <w:t xml:space="preserve">שבועות </w:t>
      </w:r>
      <w:bookmarkStart w:id="15659" w:name="_ETM_Q29_638990"/>
      <w:bookmarkEnd w:id="15659"/>
      <w:r>
        <w:rPr>
          <w:rtl/>
        </w:rPr>
        <w:t xml:space="preserve">לאחר </w:t>
      </w:r>
      <w:bookmarkStart w:id="15660" w:name="_ETM_Q29_639380"/>
      <w:bookmarkEnd w:id="15660"/>
      <w:r>
        <w:rPr>
          <w:rtl/>
        </w:rPr>
        <w:t xml:space="preserve">החטיפה </w:t>
      </w:r>
      <w:bookmarkStart w:id="15661" w:name="_ETM_Q29_640810"/>
      <w:bookmarkEnd w:id="15661"/>
      <w:r>
        <w:rPr>
          <w:rFonts w:hint="cs"/>
          <w:rtl/>
        </w:rPr>
        <w:t xml:space="preserve">היא </w:t>
      </w:r>
      <w:r>
        <w:rPr>
          <w:rtl/>
        </w:rPr>
        <w:t xml:space="preserve">הועברה </w:t>
      </w:r>
      <w:bookmarkStart w:id="15662" w:name="_ETM_Q29_641350"/>
      <w:bookmarkEnd w:id="15662"/>
      <w:r>
        <w:rPr>
          <w:rtl/>
        </w:rPr>
        <w:t xml:space="preserve">לדירה </w:t>
      </w:r>
      <w:bookmarkStart w:id="15663" w:name="_ETM_Q29_642070"/>
      <w:bookmarkEnd w:id="15663"/>
      <w:r>
        <w:rPr>
          <w:rtl/>
        </w:rPr>
        <w:t xml:space="preserve">עם </w:t>
      </w:r>
      <w:bookmarkStart w:id="15664" w:name="_ETM_Q29_642250"/>
      <w:bookmarkEnd w:id="15664"/>
      <w:r>
        <w:rPr>
          <w:rFonts w:hint="cs"/>
          <w:rtl/>
        </w:rPr>
        <w:t>ארבעה</w:t>
      </w:r>
      <w:r>
        <w:rPr>
          <w:rtl/>
        </w:rPr>
        <w:t xml:space="preserve"> </w:t>
      </w:r>
      <w:bookmarkStart w:id="15665" w:name="_ETM_Q29_642670"/>
      <w:bookmarkEnd w:id="15665"/>
      <w:r>
        <w:rPr>
          <w:rtl/>
        </w:rPr>
        <w:t xml:space="preserve">חטופים </w:t>
      </w:r>
      <w:bookmarkStart w:id="15666" w:name="_ETM_Q29_643180"/>
      <w:bookmarkEnd w:id="15666"/>
      <w:r>
        <w:rPr>
          <w:rtl/>
        </w:rPr>
        <w:t>נוספים</w:t>
      </w:r>
      <w:r>
        <w:rPr>
          <w:rFonts w:hint="cs"/>
          <w:rtl/>
        </w:rPr>
        <w:t>.</w:t>
      </w:r>
      <w:bookmarkStart w:id="15667" w:name="_ETM_Q29_642034"/>
      <w:bookmarkEnd w:id="15667"/>
      <w:r>
        <w:rPr>
          <w:rtl/>
        </w:rPr>
        <w:t xml:space="preserve"> </w:t>
      </w:r>
      <w:bookmarkStart w:id="15668" w:name="_ETM_Q29_645019"/>
      <w:bookmarkEnd w:id="15668"/>
      <w:r>
        <w:rPr>
          <w:rtl/>
        </w:rPr>
        <w:t xml:space="preserve">בדירה </w:t>
      </w:r>
      <w:bookmarkStart w:id="15669" w:name="_ETM_Q29_645560"/>
      <w:bookmarkEnd w:id="15669"/>
      <w:r>
        <w:rPr>
          <w:rtl/>
        </w:rPr>
        <w:t xml:space="preserve">הזו </w:t>
      </w:r>
      <w:bookmarkStart w:id="15670" w:name="_ETM_Q29_646480"/>
      <w:bookmarkEnd w:id="15670"/>
      <w:r>
        <w:rPr>
          <w:rtl/>
        </w:rPr>
        <w:t xml:space="preserve">המחבלים </w:t>
      </w:r>
      <w:bookmarkStart w:id="15671" w:name="_ETM_Q29_647290"/>
      <w:bookmarkEnd w:id="15671"/>
      <w:r>
        <w:rPr>
          <w:rtl/>
        </w:rPr>
        <w:t xml:space="preserve">ששמרו </w:t>
      </w:r>
      <w:bookmarkStart w:id="15672" w:name="_ETM_Q29_647890"/>
      <w:bookmarkEnd w:id="15672"/>
      <w:r>
        <w:rPr>
          <w:rtl/>
        </w:rPr>
        <w:t xml:space="preserve">עליהם </w:t>
      </w:r>
      <w:bookmarkStart w:id="15673" w:name="_ETM_Q29_648459"/>
      <w:bookmarkEnd w:id="15673"/>
      <w:r>
        <w:rPr>
          <w:rtl/>
        </w:rPr>
        <w:t xml:space="preserve">עטפו </w:t>
      </w:r>
      <w:bookmarkStart w:id="15674" w:name="_ETM_Q29_648940"/>
      <w:bookmarkEnd w:id="15674"/>
      <w:r>
        <w:rPr>
          <w:rtl/>
        </w:rPr>
        <w:t xml:space="preserve">את </w:t>
      </w:r>
      <w:bookmarkStart w:id="15675" w:name="_ETM_Q29_649060"/>
      <w:bookmarkEnd w:id="15675"/>
      <w:r>
        <w:rPr>
          <w:rtl/>
        </w:rPr>
        <w:t>ראשה</w:t>
      </w:r>
      <w:r>
        <w:rPr>
          <w:rFonts w:hint="cs"/>
          <w:rtl/>
        </w:rPr>
        <w:t>,</w:t>
      </w:r>
      <w:r>
        <w:rPr>
          <w:rtl/>
        </w:rPr>
        <w:t xml:space="preserve"> </w:t>
      </w:r>
      <w:bookmarkStart w:id="15676" w:name="_ETM_Q29_650209"/>
      <w:bookmarkEnd w:id="15676"/>
      <w:r>
        <w:rPr>
          <w:rtl/>
        </w:rPr>
        <w:t xml:space="preserve">הכריחו </w:t>
      </w:r>
      <w:bookmarkStart w:id="15677" w:name="_ETM_Q29_650930"/>
      <w:bookmarkEnd w:id="15677"/>
      <w:r>
        <w:rPr>
          <w:rtl/>
        </w:rPr>
        <w:t xml:space="preserve">אותה </w:t>
      </w:r>
      <w:bookmarkStart w:id="15678" w:name="_ETM_Q29_651200"/>
      <w:bookmarkEnd w:id="15678"/>
      <w:r>
        <w:rPr>
          <w:rtl/>
        </w:rPr>
        <w:t xml:space="preserve">לשבת </w:t>
      </w:r>
      <w:bookmarkStart w:id="15679" w:name="_ETM_Q29_651680"/>
      <w:bookmarkEnd w:id="15679"/>
      <w:r>
        <w:rPr>
          <w:rtl/>
        </w:rPr>
        <w:t xml:space="preserve">על </w:t>
      </w:r>
      <w:bookmarkStart w:id="15680" w:name="_ETM_Q29_651799"/>
      <w:bookmarkEnd w:id="15680"/>
      <w:r>
        <w:rPr>
          <w:rtl/>
        </w:rPr>
        <w:t>הרצפה</w:t>
      </w:r>
      <w:r>
        <w:rPr>
          <w:rFonts w:hint="cs"/>
          <w:rtl/>
        </w:rPr>
        <w:t>,</w:t>
      </w:r>
      <w:r>
        <w:rPr>
          <w:rtl/>
        </w:rPr>
        <w:t xml:space="preserve"> </w:t>
      </w:r>
      <w:bookmarkStart w:id="15681" w:name="_ETM_Q29_653249"/>
      <w:bookmarkEnd w:id="15681"/>
      <w:r>
        <w:rPr>
          <w:rtl/>
        </w:rPr>
        <w:t>אז</w:t>
      </w:r>
      <w:bookmarkStart w:id="15682" w:name="_ETM_Q29_653639"/>
      <w:bookmarkEnd w:id="15682"/>
      <w:r>
        <w:rPr>
          <w:rtl/>
        </w:rPr>
        <w:t xml:space="preserve">קו </w:t>
      </w:r>
      <w:bookmarkStart w:id="15683" w:name="_ETM_Q29_654029"/>
      <w:bookmarkEnd w:id="15683"/>
      <w:r>
        <w:rPr>
          <w:rtl/>
        </w:rPr>
        <w:t xml:space="preserve">אותה </w:t>
      </w:r>
      <w:bookmarkStart w:id="15684" w:name="_ETM_Q29_654629"/>
      <w:bookmarkEnd w:id="15684"/>
      <w:r>
        <w:rPr>
          <w:rtl/>
        </w:rPr>
        <w:t xml:space="preserve">והחלו </w:t>
      </w:r>
      <w:bookmarkStart w:id="15685" w:name="_ETM_Q29_655230"/>
      <w:bookmarkEnd w:id="15685"/>
      <w:r>
        <w:rPr>
          <w:rtl/>
        </w:rPr>
        <w:t xml:space="preserve">להכות </w:t>
      </w:r>
      <w:bookmarkStart w:id="15686" w:name="_ETM_Q29_655709"/>
      <w:bookmarkEnd w:id="15686"/>
      <w:r>
        <w:rPr>
          <w:rtl/>
        </w:rPr>
        <w:t xml:space="preserve">אותה </w:t>
      </w:r>
      <w:bookmarkStart w:id="15687" w:name="_ETM_Q29_655950"/>
      <w:bookmarkEnd w:id="15687"/>
      <w:r>
        <w:rPr>
          <w:rtl/>
        </w:rPr>
        <w:t xml:space="preserve">באמצעות </w:t>
      </w:r>
      <w:bookmarkStart w:id="15688" w:name="_ETM_Q29_656549"/>
      <w:bookmarkEnd w:id="15688"/>
      <w:r>
        <w:rPr>
          <w:rtl/>
        </w:rPr>
        <w:t>אקדח</w:t>
      </w:r>
      <w:r>
        <w:rPr>
          <w:rFonts w:hint="cs"/>
          <w:rtl/>
        </w:rPr>
        <w:t>.</w:t>
      </w:r>
      <w:r>
        <w:rPr>
          <w:rtl/>
        </w:rPr>
        <w:t xml:space="preserve"> </w:t>
      </w:r>
      <w:bookmarkStart w:id="15689" w:name="_ETM_Q29_659099"/>
      <w:bookmarkEnd w:id="15689"/>
      <w:r>
        <w:rPr>
          <w:rtl/>
        </w:rPr>
        <w:t xml:space="preserve">לאחר </w:t>
      </w:r>
      <w:bookmarkStart w:id="15690" w:name="_ETM_Q29_659550"/>
      <w:bookmarkEnd w:id="15690"/>
      <w:r w:rsidR="004259BF">
        <w:rPr>
          <w:rFonts w:hint="cs"/>
          <w:rtl/>
        </w:rPr>
        <w:t>כמה</w:t>
      </w:r>
      <w:r>
        <w:rPr>
          <w:rtl/>
        </w:rPr>
        <w:t xml:space="preserve"> </w:t>
      </w:r>
      <w:bookmarkStart w:id="15691" w:name="_ETM_Q29_660000"/>
      <w:bookmarkEnd w:id="15691"/>
      <w:r>
        <w:rPr>
          <w:rtl/>
        </w:rPr>
        <w:t xml:space="preserve">דקות </w:t>
      </w:r>
      <w:bookmarkStart w:id="15692" w:name="_ETM_Q29_661139"/>
      <w:bookmarkEnd w:id="15692"/>
      <w:r>
        <w:rPr>
          <w:rtl/>
        </w:rPr>
        <w:t xml:space="preserve">הם </w:t>
      </w:r>
      <w:bookmarkStart w:id="15693" w:name="_ETM_Q29_661409"/>
      <w:bookmarkEnd w:id="15693"/>
      <w:r>
        <w:rPr>
          <w:rtl/>
        </w:rPr>
        <w:t xml:space="preserve">כיסו </w:t>
      </w:r>
      <w:bookmarkStart w:id="15694" w:name="_ETM_Q29_661859"/>
      <w:bookmarkEnd w:id="15694"/>
      <w:r>
        <w:rPr>
          <w:rtl/>
        </w:rPr>
        <w:t xml:space="preserve">את </w:t>
      </w:r>
      <w:bookmarkStart w:id="15695" w:name="_ETM_Q29_661980"/>
      <w:bookmarkEnd w:id="15695"/>
      <w:r>
        <w:rPr>
          <w:rtl/>
        </w:rPr>
        <w:t xml:space="preserve">אפה </w:t>
      </w:r>
      <w:bookmarkStart w:id="15696" w:name="_ETM_Q29_662249"/>
      <w:bookmarkStart w:id="15697" w:name="_ETM_Q29_662340"/>
      <w:bookmarkEnd w:id="15696"/>
      <w:bookmarkEnd w:id="15697"/>
      <w:r>
        <w:rPr>
          <w:rFonts w:hint="cs"/>
          <w:rtl/>
        </w:rPr>
        <w:t>ופיה,</w:t>
      </w:r>
      <w:bookmarkStart w:id="15698" w:name="_ETM_Q29_662274"/>
      <w:bookmarkEnd w:id="15698"/>
      <w:r>
        <w:rPr>
          <w:rtl/>
        </w:rPr>
        <w:t xml:space="preserve"> </w:t>
      </w:r>
      <w:bookmarkStart w:id="15699" w:name="_ETM_Q29_664880"/>
      <w:bookmarkEnd w:id="15699"/>
      <w:r>
        <w:rPr>
          <w:rtl/>
        </w:rPr>
        <w:t xml:space="preserve">קשרו </w:t>
      </w:r>
      <w:bookmarkStart w:id="15700" w:name="_ETM_Q29_665390"/>
      <w:bookmarkEnd w:id="15700"/>
      <w:r>
        <w:rPr>
          <w:rtl/>
        </w:rPr>
        <w:t xml:space="preserve">את </w:t>
      </w:r>
      <w:bookmarkStart w:id="15701" w:name="_ETM_Q29_665480"/>
      <w:bookmarkEnd w:id="15701"/>
      <w:r>
        <w:rPr>
          <w:rtl/>
        </w:rPr>
        <w:t xml:space="preserve">רגליה </w:t>
      </w:r>
      <w:bookmarkStart w:id="15702" w:name="_ETM_Q29_666530"/>
      <w:bookmarkEnd w:id="15702"/>
      <w:r>
        <w:rPr>
          <w:rtl/>
        </w:rPr>
        <w:t xml:space="preserve">ותלו </w:t>
      </w:r>
      <w:bookmarkStart w:id="15703" w:name="_ETM_Q29_667070"/>
      <w:bookmarkEnd w:id="15703"/>
      <w:r>
        <w:rPr>
          <w:rtl/>
        </w:rPr>
        <w:t xml:space="preserve">אותה </w:t>
      </w:r>
      <w:bookmarkStart w:id="15704" w:name="_ETM_Q29_667310"/>
      <w:bookmarkEnd w:id="15704"/>
      <w:r>
        <w:rPr>
          <w:rtl/>
        </w:rPr>
        <w:t xml:space="preserve">על </w:t>
      </w:r>
      <w:bookmarkStart w:id="15705" w:name="_ETM_Q29_667400"/>
      <w:bookmarkEnd w:id="15705"/>
      <w:r>
        <w:rPr>
          <w:rtl/>
        </w:rPr>
        <w:t xml:space="preserve">מקל </w:t>
      </w:r>
      <w:bookmarkStart w:id="15706" w:name="_ETM_Q29_667880"/>
      <w:bookmarkEnd w:id="15706"/>
      <w:r>
        <w:rPr>
          <w:rtl/>
        </w:rPr>
        <w:t xml:space="preserve">שנמתח </w:t>
      </w:r>
      <w:bookmarkStart w:id="15707" w:name="_ETM_Q29_668600"/>
      <w:bookmarkEnd w:id="15707"/>
      <w:r>
        <w:rPr>
          <w:rtl/>
        </w:rPr>
        <w:t xml:space="preserve">בין </w:t>
      </w:r>
      <w:bookmarkStart w:id="15708" w:name="_ETM_Q29_668810"/>
      <w:bookmarkEnd w:id="15708"/>
      <w:r>
        <w:rPr>
          <w:rtl/>
        </w:rPr>
        <w:t xml:space="preserve">שתי </w:t>
      </w:r>
      <w:bookmarkStart w:id="15709" w:name="_ETM_Q29_669170"/>
      <w:bookmarkEnd w:id="15709"/>
      <w:r>
        <w:rPr>
          <w:rtl/>
        </w:rPr>
        <w:t xml:space="preserve">ספות </w:t>
      </w:r>
      <w:bookmarkStart w:id="15710" w:name="_ETM_Q29_669830"/>
      <w:bookmarkEnd w:id="15710"/>
      <w:r>
        <w:rPr>
          <w:rtl/>
        </w:rPr>
        <w:t xml:space="preserve">על </w:t>
      </w:r>
      <w:bookmarkStart w:id="15711" w:name="_ETM_Q29_670084"/>
      <w:bookmarkEnd w:id="15711"/>
      <w:r>
        <w:rPr>
          <w:rtl/>
        </w:rPr>
        <w:t xml:space="preserve">מנת </w:t>
      </w:r>
      <w:bookmarkStart w:id="15712" w:name="_ETM_Q29_670340"/>
      <w:bookmarkEnd w:id="15712"/>
      <w:r>
        <w:rPr>
          <w:rtl/>
        </w:rPr>
        <w:t xml:space="preserve">להכאיב </w:t>
      </w:r>
      <w:bookmarkStart w:id="15713" w:name="_ETM_Q29_670850"/>
      <w:bookmarkEnd w:id="15713"/>
      <w:r>
        <w:rPr>
          <w:rtl/>
        </w:rPr>
        <w:t>לה</w:t>
      </w:r>
      <w:r>
        <w:rPr>
          <w:rFonts w:hint="cs"/>
          <w:rtl/>
        </w:rPr>
        <w:t>.</w:t>
      </w:r>
      <w:r>
        <w:rPr>
          <w:rtl/>
        </w:rPr>
        <w:t xml:space="preserve"> </w:t>
      </w:r>
      <w:bookmarkStart w:id="15714" w:name="_ETM_Q29_671819"/>
      <w:bookmarkEnd w:id="15714"/>
      <w:r>
        <w:rPr>
          <w:rtl/>
        </w:rPr>
        <w:t xml:space="preserve">המחבלים </w:t>
      </w:r>
      <w:bookmarkStart w:id="15715" w:name="_ETM_Q29_672599"/>
      <w:bookmarkEnd w:id="15715"/>
      <w:r>
        <w:rPr>
          <w:rtl/>
        </w:rPr>
        <w:t xml:space="preserve">הכו </w:t>
      </w:r>
      <w:bookmarkStart w:id="15716" w:name="_ETM_Q29_673019"/>
      <w:bookmarkEnd w:id="15716"/>
      <w:r>
        <w:rPr>
          <w:rtl/>
        </w:rPr>
        <w:t xml:space="preserve">אותה </w:t>
      </w:r>
      <w:bookmarkStart w:id="15717" w:name="_ETM_Q29_673260"/>
      <w:bookmarkEnd w:id="15717"/>
      <w:r>
        <w:rPr>
          <w:rtl/>
        </w:rPr>
        <w:t>נמרצות</w:t>
      </w:r>
      <w:r>
        <w:rPr>
          <w:rFonts w:hint="cs"/>
          <w:rtl/>
        </w:rPr>
        <w:t>,</w:t>
      </w:r>
      <w:r>
        <w:rPr>
          <w:rtl/>
        </w:rPr>
        <w:t xml:space="preserve"> </w:t>
      </w:r>
      <w:bookmarkStart w:id="15718" w:name="_ETM_Q29_674569"/>
      <w:bookmarkEnd w:id="15718"/>
      <w:r>
        <w:rPr>
          <w:rtl/>
        </w:rPr>
        <w:t xml:space="preserve">תוך </w:t>
      </w:r>
      <w:bookmarkStart w:id="15719" w:name="_ETM_Q29_674870"/>
      <w:bookmarkEnd w:id="15719"/>
      <w:r>
        <w:rPr>
          <w:rtl/>
        </w:rPr>
        <w:t xml:space="preserve">שהם </w:t>
      </w:r>
      <w:bookmarkStart w:id="15720" w:name="_ETM_Q29_675139"/>
      <w:bookmarkEnd w:id="15720"/>
      <w:r>
        <w:rPr>
          <w:rtl/>
        </w:rPr>
        <w:t xml:space="preserve">דורשים </w:t>
      </w:r>
      <w:bookmarkStart w:id="15721" w:name="_ETM_Q29_675620"/>
      <w:bookmarkEnd w:id="15721"/>
      <w:r>
        <w:rPr>
          <w:rtl/>
        </w:rPr>
        <w:t xml:space="preserve">ממנה </w:t>
      </w:r>
      <w:bookmarkStart w:id="15722" w:name="_ETM_Q29_676010"/>
      <w:bookmarkEnd w:id="15722"/>
      <w:r>
        <w:rPr>
          <w:rtl/>
        </w:rPr>
        <w:t>מידע</w:t>
      </w:r>
      <w:r>
        <w:rPr>
          <w:rFonts w:hint="cs"/>
          <w:rtl/>
        </w:rPr>
        <w:t>.</w:t>
      </w:r>
      <w:r>
        <w:rPr>
          <w:rtl/>
        </w:rPr>
        <w:t xml:space="preserve"> </w:t>
      </w:r>
      <w:bookmarkStart w:id="15723" w:name="_ETM_Q29_677469"/>
      <w:bookmarkEnd w:id="15723"/>
      <w:r>
        <w:rPr>
          <w:rtl/>
        </w:rPr>
        <w:t xml:space="preserve">ההתעללות </w:t>
      </w:r>
      <w:bookmarkStart w:id="15724" w:name="_ETM_Q29_678189"/>
      <w:bookmarkEnd w:id="15724"/>
      <w:r>
        <w:rPr>
          <w:rtl/>
        </w:rPr>
        <w:t xml:space="preserve">הזאת </w:t>
      </w:r>
      <w:bookmarkStart w:id="15725" w:name="_ETM_Q29_678489"/>
      <w:bookmarkEnd w:id="15725"/>
      <w:r>
        <w:rPr>
          <w:rtl/>
        </w:rPr>
        <w:t xml:space="preserve">נמשכה </w:t>
      </w:r>
      <w:bookmarkStart w:id="15726" w:name="_ETM_Q29_679060"/>
      <w:bookmarkEnd w:id="15726"/>
      <w:r>
        <w:rPr>
          <w:rtl/>
        </w:rPr>
        <w:t xml:space="preserve">כ-45 </w:t>
      </w:r>
      <w:bookmarkStart w:id="15727" w:name="_ETM_Q29_680019"/>
      <w:bookmarkEnd w:id="15727"/>
      <w:r>
        <w:rPr>
          <w:rtl/>
        </w:rPr>
        <w:t>דקות</w:t>
      </w:r>
      <w:r>
        <w:rPr>
          <w:rFonts w:hint="cs"/>
          <w:rtl/>
        </w:rPr>
        <w:t>,</w:t>
      </w:r>
      <w:r>
        <w:rPr>
          <w:rtl/>
        </w:rPr>
        <w:t xml:space="preserve"> </w:t>
      </w:r>
      <w:bookmarkStart w:id="15728" w:name="_ETM_Q29_681319"/>
      <w:bookmarkStart w:id="15729" w:name="_ETM_Q29_677484"/>
      <w:bookmarkEnd w:id="15728"/>
      <w:bookmarkEnd w:id="15729"/>
      <w:r w:rsidR="004259BF">
        <w:rPr>
          <w:rFonts w:hint="cs"/>
          <w:rtl/>
        </w:rPr>
        <w:t>ו</w:t>
      </w:r>
      <w:r>
        <w:rPr>
          <w:rtl/>
        </w:rPr>
        <w:t xml:space="preserve">במהלכה </w:t>
      </w:r>
      <w:bookmarkStart w:id="15730" w:name="_ETM_Q29_682040"/>
      <w:bookmarkEnd w:id="15730"/>
      <w:r>
        <w:rPr>
          <w:rFonts w:hint="cs"/>
          <w:rtl/>
        </w:rPr>
        <w:t>ה</w:t>
      </w:r>
      <w:r>
        <w:rPr>
          <w:rtl/>
        </w:rPr>
        <w:t xml:space="preserve">מחבלים </w:t>
      </w:r>
      <w:bookmarkStart w:id="15731" w:name="_ETM_Q29_682700"/>
      <w:bookmarkEnd w:id="15731"/>
      <w:r>
        <w:rPr>
          <w:rtl/>
        </w:rPr>
        <w:t xml:space="preserve">מכים </w:t>
      </w:r>
      <w:bookmarkStart w:id="15732" w:name="_ETM_Q29_683180"/>
      <w:bookmarkEnd w:id="15732"/>
      <w:r>
        <w:rPr>
          <w:rtl/>
        </w:rPr>
        <w:t>אותה</w:t>
      </w:r>
      <w:r>
        <w:rPr>
          <w:rFonts w:hint="cs"/>
          <w:rtl/>
        </w:rPr>
        <w:t>,</w:t>
      </w:r>
      <w:r>
        <w:rPr>
          <w:rtl/>
        </w:rPr>
        <w:t xml:space="preserve"> </w:t>
      </w:r>
      <w:bookmarkStart w:id="15733" w:name="_ETM_Q29_684650"/>
      <w:bookmarkEnd w:id="15733"/>
      <w:r>
        <w:rPr>
          <w:rtl/>
        </w:rPr>
        <w:t>צוחקים</w:t>
      </w:r>
      <w:bookmarkStart w:id="15734" w:name="_ETM_Q29_685129"/>
      <w:bookmarkStart w:id="15735" w:name="_ETM_Q29_683494"/>
      <w:bookmarkEnd w:id="15734"/>
      <w:bookmarkEnd w:id="15735"/>
      <w:r>
        <w:rPr>
          <w:rtl/>
        </w:rPr>
        <w:t xml:space="preserve"> </w:t>
      </w:r>
      <w:bookmarkStart w:id="15736" w:name="_ETM_Q29_685610"/>
      <w:bookmarkStart w:id="15737" w:name="_ETM_Q29_686299"/>
      <w:bookmarkEnd w:id="15736"/>
      <w:bookmarkEnd w:id="15737"/>
      <w:r>
        <w:rPr>
          <w:rtl/>
        </w:rPr>
        <w:t xml:space="preserve">ואף </w:t>
      </w:r>
      <w:bookmarkStart w:id="15738" w:name="_ETM_Q29_686629"/>
      <w:bookmarkEnd w:id="15738"/>
      <w:r>
        <w:rPr>
          <w:rtl/>
        </w:rPr>
        <w:t xml:space="preserve">קוראים </w:t>
      </w:r>
      <w:bookmarkStart w:id="15739" w:name="_ETM_Q29_686989"/>
      <w:bookmarkEnd w:id="15739"/>
      <w:r>
        <w:rPr>
          <w:rtl/>
        </w:rPr>
        <w:t xml:space="preserve">ליתר </w:t>
      </w:r>
      <w:bookmarkStart w:id="15740" w:name="_ETM_Q29_687409"/>
      <w:bookmarkStart w:id="15741" w:name="_ETM_Q29_688390"/>
      <w:bookmarkStart w:id="15742" w:name="_ETM_Q29_689170"/>
      <w:bookmarkStart w:id="15743" w:name="_ETM_Q29_689950"/>
      <w:bookmarkStart w:id="15744" w:name="_ETM_Q29_687104"/>
      <w:bookmarkEnd w:id="15740"/>
      <w:bookmarkEnd w:id="15741"/>
      <w:bookmarkEnd w:id="15742"/>
      <w:bookmarkEnd w:id="15743"/>
      <w:bookmarkEnd w:id="15744"/>
      <w:r>
        <w:rPr>
          <w:rtl/>
        </w:rPr>
        <w:t>הח</w:t>
      </w:r>
      <w:r w:rsidRPr="00812538">
        <w:rPr>
          <w:rFonts w:hint="cs"/>
          <w:rtl/>
        </w:rPr>
        <w:t>ט</w:t>
      </w:r>
      <w:bookmarkStart w:id="15745" w:name="_ETM_Q29_689624"/>
      <w:bookmarkEnd w:id="15745"/>
      <w:r>
        <w:rPr>
          <w:rFonts w:hint="cs"/>
          <w:rtl/>
        </w:rPr>
        <w:t>ו</w:t>
      </w:r>
      <w:r w:rsidRPr="00812538">
        <w:rPr>
          <w:rtl/>
        </w:rPr>
        <w:t>פים</w:t>
      </w:r>
      <w:r>
        <w:rPr>
          <w:rtl/>
        </w:rPr>
        <w:t xml:space="preserve"> </w:t>
      </w:r>
      <w:bookmarkStart w:id="15746" w:name="_ETM_Q29_691000"/>
      <w:bookmarkEnd w:id="15746"/>
      <w:r>
        <w:rPr>
          <w:rtl/>
        </w:rPr>
        <w:t xml:space="preserve">לצפות </w:t>
      </w:r>
      <w:bookmarkStart w:id="15747" w:name="_ETM_Q29_691360"/>
      <w:bookmarkEnd w:id="15747"/>
      <w:r>
        <w:rPr>
          <w:rtl/>
        </w:rPr>
        <w:t>במתרחש</w:t>
      </w:r>
      <w:bookmarkStart w:id="15748" w:name="_ETM_Q29_693309"/>
      <w:bookmarkStart w:id="15749" w:name="_ETM_Q29_693819"/>
      <w:bookmarkEnd w:id="15748"/>
      <w:bookmarkEnd w:id="15749"/>
      <w:r>
        <w:rPr>
          <w:rFonts w:hint="cs"/>
          <w:rtl/>
        </w:rPr>
        <w:t>.</w:t>
      </w:r>
      <w:bookmarkStart w:id="15750" w:name="_ETM_Q29_696570"/>
      <w:bookmarkEnd w:id="15750"/>
    </w:p>
    <w:p w:rsidR="00BB0645" w:rsidRDefault="00BB0645" w:rsidP="005D502C">
      <w:pPr>
        <w:rPr>
          <w:rtl/>
        </w:rPr>
      </w:pPr>
    </w:p>
    <w:p w:rsidR="00BB0645" w:rsidRDefault="00BB0645" w:rsidP="004259BF">
      <w:pPr>
        <w:rPr>
          <w:rtl/>
        </w:rPr>
      </w:pPr>
      <w:r>
        <w:rPr>
          <w:rtl/>
        </w:rPr>
        <w:t>ביו</w:t>
      </w:r>
      <w:r>
        <w:rPr>
          <w:rFonts w:hint="cs"/>
          <w:rtl/>
        </w:rPr>
        <w:t>מה</w:t>
      </w:r>
      <w:bookmarkStart w:id="15751" w:name="_ETM_Q29_693923"/>
      <w:bookmarkEnd w:id="15751"/>
      <w:r>
        <w:rPr>
          <w:rtl/>
        </w:rPr>
        <w:t xml:space="preserve"> </w:t>
      </w:r>
      <w:bookmarkStart w:id="15752" w:name="_ETM_Q29_696930"/>
      <w:bookmarkEnd w:id="15752"/>
      <w:r>
        <w:rPr>
          <w:rtl/>
        </w:rPr>
        <w:t xml:space="preserve">האחרון </w:t>
      </w:r>
      <w:bookmarkStart w:id="15753" w:name="_ETM_Q29_697470"/>
      <w:bookmarkEnd w:id="15753"/>
      <w:r>
        <w:rPr>
          <w:rtl/>
        </w:rPr>
        <w:t>בשבי</w:t>
      </w:r>
      <w:r>
        <w:rPr>
          <w:rFonts w:hint="cs"/>
          <w:rtl/>
        </w:rPr>
        <w:t>,</w:t>
      </w:r>
      <w:bookmarkStart w:id="15754" w:name="_ETM_Q29_692883"/>
      <w:bookmarkEnd w:id="15754"/>
      <w:r>
        <w:rPr>
          <w:rtl/>
        </w:rPr>
        <w:t xml:space="preserve"> </w:t>
      </w:r>
      <w:bookmarkStart w:id="15755" w:name="_ETM_Q29_698790"/>
      <w:bookmarkEnd w:id="15755"/>
      <w:r>
        <w:rPr>
          <w:rtl/>
        </w:rPr>
        <w:t xml:space="preserve">המחבל </w:t>
      </w:r>
      <w:bookmarkStart w:id="15756" w:name="_ETM_Q29_699389"/>
      <w:bookmarkEnd w:id="15756"/>
      <w:r>
        <w:rPr>
          <w:rtl/>
        </w:rPr>
        <w:t xml:space="preserve">ששמר </w:t>
      </w:r>
      <w:bookmarkStart w:id="15757" w:name="_ETM_Q29_699870"/>
      <w:bookmarkEnd w:id="15757"/>
      <w:r>
        <w:rPr>
          <w:rtl/>
        </w:rPr>
        <w:t xml:space="preserve">על </w:t>
      </w:r>
      <w:bookmarkStart w:id="15758" w:name="_ETM_Q29_699989"/>
      <w:bookmarkEnd w:id="15758"/>
      <w:r>
        <w:rPr>
          <w:rtl/>
        </w:rPr>
        <w:t xml:space="preserve">עמית </w:t>
      </w:r>
      <w:bookmarkStart w:id="15759" w:name="_ETM_Q29_700260"/>
      <w:bookmarkEnd w:id="15759"/>
      <w:r>
        <w:rPr>
          <w:rtl/>
        </w:rPr>
        <w:t xml:space="preserve">אמר </w:t>
      </w:r>
      <w:bookmarkStart w:id="15760" w:name="_ETM_Q29_700620"/>
      <w:bookmarkEnd w:id="15760"/>
      <w:r>
        <w:rPr>
          <w:rtl/>
        </w:rPr>
        <w:t>ל</w:t>
      </w:r>
      <w:r>
        <w:rPr>
          <w:rFonts w:hint="cs"/>
          <w:rtl/>
        </w:rPr>
        <w:t xml:space="preserve">ה: </w:t>
      </w:r>
      <w:r>
        <w:rPr>
          <w:rtl/>
        </w:rPr>
        <w:t>עמית</w:t>
      </w:r>
      <w:bookmarkStart w:id="15761" w:name="_ETM_Q29_699334"/>
      <w:bookmarkEnd w:id="15761"/>
      <w:r>
        <w:rPr>
          <w:rtl/>
        </w:rPr>
        <w:t xml:space="preserve"> </w:t>
      </w:r>
      <w:bookmarkStart w:id="15762" w:name="_ETM_Q29_702559"/>
      <w:bookmarkEnd w:id="15762"/>
      <w:r w:rsidR="004259BF">
        <w:rPr>
          <w:rFonts w:hint="cs"/>
          <w:rtl/>
        </w:rPr>
        <w:t xml:space="preserve">– </w:t>
      </w:r>
      <w:r>
        <w:rPr>
          <w:rtl/>
        </w:rPr>
        <w:t>ישראל</w:t>
      </w:r>
      <w:r>
        <w:rPr>
          <w:rFonts w:hint="cs"/>
          <w:rtl/>
        </w:rPr>
        <w:t>,</w:t>
      </w:r>
      <w:r>
        <w:rPr>
          <w:rtl/>
        </w:rPr>
        <w:t xml:space="preserve"> </w:t>
      </w:r>
      <w:bookmarkStart w:id="15763" w:name="_ETM_Q29_703549"/>
      <w:bookmarkEnd w:id="15763"/>
      <w:r>
        <w:rPr>
          <w:rtl/>
        </w:rPr>
        <w:t>את</w:t>
      </w:r>
      <w:r>
        <w:rPr>
          <w:rFonts w:hint="cs"/>
          <w:rtl/>
        </w:rPr>
        <w:t>,</w:t>
      </w:r>
      <w:r>
        <w:rPr>
          <w:rtl/>
        </w:rPr>
        <w:t xml:space="preserve"> </w:t>
      </w:r>
      <w:bookmarkStart w:id="15764" w:name="_ETM_Q29_704010"/>
      <w:bookmarkEnd w:id="15764"/>
      <w:r>
        <w:rPr>
          <w:rtl/>
        </w:rPr>
        <w:t>שעה</w:t>
      </w:r>
      <w:r>
        <w:rPr>
          <w:rFonts w:hint="cs"/>
          <w:rtl/>
        </w:rPr>
        <w:t xml:space="preserve"> אחת.</w:t>
      </w:r>
      <w:r>
        <w:rPr>
          <w:rtl/>
        </w:rPr>
        <w:t xml:space="preserve"> </w:t>
      </w:r>
      <w:bookmarkStart w:id="15765" w:name="_ETM_Q29_705790"/>
      <w:bookmarkEnd w:id="15765"/>
      <w:r>
        <w:rPr>
          <w:rtl/>
        </w:rPr>
        <w:t xml:space="preserve">היא </w:t>
      </w:r>
      <w:bookmarkStart w:id="15766" w:name="_ETM_Q29_705910"/>
      <w:bookmarkEnd w:id="15766"/>
      <w:r>
        <w:rPr>
          <w:rtl/>
        </w:rPr>
        <w:t xml:space="preserve">הופרדה </w:t>
      </w:r>
      <w:bookmarkStart w:id="15767" w:name="_ETM_Q29_706450"/>
      <w:bookmarkEnd w:id="15767"/>
      <w:r>
        <w:rPr>
          <w:rFonts w:hint="cs"/>
          <w:rtl/>
        </w:rPr>
        <w:t>מ</w:t>
      </w:r>
      <w:r>
        <w:rPr>
          <w:rtl/>
        </w:rPr>
        <w:t>חט</w:t>
      </w:r>
      <w:bookmarkStart w:id="15768" w:name="_ETM_Q29_703004"/>
      <w:bookmarkEnd w:id="15768"/>
      <w:r>
        <w:rPr>
          <w:rtl/>
        </w:rPr>
        <w:t xml:space="preserve">וף </w:t>
      </w:r>
      <w:bookmarkStart w:id="15769" w:name="_ETM_Q29_706900"/>
      <w:bookmarkEnd w:id="15769"/>
      <w:r>
        <w:rPr>
          <w:rtl/>
        </w:rPr>
        <w:t xml:space="preserve">מבוגר </w:t>
      </w:r>
      <w:bookmarkStart w:id="15770" w:name="_ETM_Q29_707559"/>
      <w:bookmarkEnd w:id="15770"/>
      <w:proofErr w:type="spellStart"/>
      <w:r>
        <w:rPr>
          <w:rFonts w:hint="cs"/>
          <w:rtl/>
        </w:rPr>
        <w:t>שעי</w:t>
      </w:r>
      <w:bookmarkStart w:id="15771" w:name="_ETM_Q29_704114"/>
      <w:bookmarkEnd w:id="15771"/>
      <w:r>
        <w:rPr>
          <w:rtl/>
        </w:rPr>
        <w:t>מו</w:t>
      </w:r>
      <w:proofErr w:type="spellEnd"/>
      <w:r>
        <w:rPr>
          <w:rtl/>
        </w:rPr>
        <w:t xml:space="preserve"> </w:t>
      </w:r>
      <w:bookmarkStart w:id="15772" w:name="_ETM_Q29_707860"/>
      <w:bookmarkStart w:id="15773" w:name="_ETM_Q29_708580"/>
      <w:bookmarkEnd w:id="15772"/>
      <w:bookmarkEnd w:id="15773"/>
      <w:r>
        <w:rPr>
          <w:rFonts w:hint="cs"/>
          <w:rtl/>
        </w:rPr>
        <w:t>שהתה</w:t>
      </w:r>
      <w:bookmarkStart w:id="15774" w:name="_ETM_Q29_708564"/>
      <w:bookmarkEnd w:id="15774"/>
      <w:r>
        <w:rPr>
          <w:rFonts w:hint="cs"/>
          <w:rtl/>
        </w:rPr>
        <w:t xml:space="preserve"> והוסעה</w:t>
      </w:r>
      <w:r>
        <w:rPr>
          <w:rtl/>
        </w:rPr>
        <w:t xml:space="preserve"> </w:t>
      </w:r>
      <w:bookmarkStart w:id="15775" w:name="_ETM_Q29_708970"/>
      <w:bookmarkEnd w:id="15775"/>
      <w:r>
        <w:rPr>
          <w:rtl/>
        </w:rPr>
        <w:t xml:space="preserve">דרך </w:t>
      </w:r>
      <w:bookmarkStart w:id="15776" w:name="_ETM_Q29_709270"/>
      <w:bookmarkEnd w:id="15776"/>
      <w:r>
        <w:rPr>
          <w:rtl/>
        </w:rPr>
        <w:t xml:space="preserve">העיר </w:t>
      </w:r>
      <w:bookmarkStart w:id="15777" w:name="_ETM_Q29_709540"/>
      <w:bookmarkEnd w:id="15777"/>
      <w:r>
        <w:rPr>
          <w:rtl/>
        </w:rPr>
        <w:t>עזה</w:t>
      </w:r>
      <w:r>
        <w:rPr>
          <w:rFonts w:hint="cs"/>
          <w:rtl/>
        </w:rPr>
        <w:t>.</w:t>
      </w:r>
      <w:r>
        <w:rPr>
          <w:rtl/>
        </w:rPr>
        <w:t xml:space="preserve"> </w:t>
      </w:r>
      <w:bookmarkStart w:id="15778" w:name="_ETM_Q29_711000"/>
      <w:bookmarkEnd w:id="15778"/>
      <w:r>
        <w:rPr>
          <w:rtl/>
        </w:rPr>
        <w:t xml:space="preserve">במהלך </w:t>
      </w:r>
      <w:bookmarkStart w:id="15779" w:name="_ETM_Q29_711540"/>
      <w:bookmarkEnd w:id="15779"/>
      <w:r>
        <w:rPr>
          <w:rtl/>
        </w:rPr>
        <w:t>ה</w:t>
      </w:r>
      <w:bookmarkStart w:id="15780" w:name="_ETM_Q29_708013"/>
      <w:bookmarkEnd w:id="15780"/>
      <w:r>
        <w:rPr>
          <w:rtl/>
        </w:rPr>
        <w:t>נ</w:t>
      </w:r>
      <w:bookmarkStart w:id="15781" w:name="_ETM_Q29_704062"/>
      <w:bookmarkEnd w:id="15781"/>
      <w:r>
        <w:rPr>
          <w:rtl/>
        </w:rPr>
        <w:t xml:space="preserve">סיעה </w:t>
      </w:r>
      <w:bookmarkStart w:id="15782" w:name="_ETM_Q29_712049"/>
      <w:bookmarkEnd w:id="15782"/>
      <w:r>
        <w:rPr>
          <w:rtl/>
        </w:rPr>
        <w:t xml:space="preserve">הוכנסה </w:t>
      </w:r>
      <w:bookmarkStart w:id="15783" w:name="_ETM_Q29_712590"/>
      <w:bookmarkEnd w:id="15783"/>
      <w:r>
        <w:rPr>
          <w:rtl/>
        </w:rPr>
        <w:t xml:space="preserve">איתה </w:t>
      </w:r>
      <w:bookmarkStart w:id="15784" w:name="_ETM_Q29_712799"/>
      <w:bookmarkEnd w:id="15784"/>
      <w:r>
        <w:rPr>
          <w:rtl/>
        </w:rPr>
        <w:t xml:space="preserve">לרכב </w:t>
      </w:r>
      <w:bookmarkStart w:id="15785" w:name="_ETM_Q29_713219"/>
      <w:bookmarkEnd w:id="15785"/>
      <w:r>
        <w:rPr>
          <w:rtl/>
        </w:rPr>
        <w:t xml:space="preserve">גם </w:t>
      </w:r>
      <w:bookmarkStart w:id="15786" w:name="_ETM_Q29_713429"/>
      <w:bookmarkEnd w:id="15786"/>
      <w:r>
        <w:rPr>
          <w:rFonts w:hint="cs"/>
          <w:rtl/>
        </w:rPr>
        <w:t>מיה</w:t>
      </w:r>
      <w:bookmarkStart w:id="15787" w:name="_ETM_Q29_709062"/>
      <w:bookmarkEnd w:id="15787"/>
      <w:r>
        <w:rPr>
          <w:rtl/>
        </w:rPr>
        <w:t xml:space="preserve"> </w:t>
      </w:r>
      <w:bookmarkStart w:id="15788" w:name="_ETM_Q29_713610"/>
      <w:bookmarkEnd w:id="15788"/>
      <w:r>
        <w:rPr>
          <w:rtl/>
        </w:rPr>
        <w:t>שם</w:t>
      </w:r>
      <w:r>
        <w:rPr>
          <w:rFonts w:hint="cs"/>
          <w:rtl/>
        </w:rPr>
        <w:t>.</w:t>
      </w:r>
      <w:r>
        <w:rPr>
          <w:rtl/>
        </w:rPr>
        <w:t xml:space="preserve"> </w:t>
      </w:r>
      <w:bookmarkStart w:id="15789" w:name="_ETM_Q29_714620"/>
      <w:bookmarkEnd w:id="15789"/>
      <w:r>
        <w:rPr>
          <w:rtl/>
        </w:rPr>
        <w:t>ה</w:t>
      </w:r>
      <w:bookmarkStart w:id="15790" w:name="_ETM_Q29_715099"/>
      <w:bookmarkEnd w:id="15790"/>
      <w:r>
        <w:rPr>
          <w:rFonts w:hint="cs"/>
          <w:rtl/>
        </w:rPr>
        <w:t xml:space="preserve">שתיים </w:t>
      </w:r>
      <w:r>
        <w:rPr>
          <w:rtl/>
        </w:rPr>
        <w:t>הו</w:t>
      </w:r>
      <w:r>
        <w:rPr>
          <w:rFonts w:hint="cs"/>
          <w:rtl/>
        </w:rPr>
        <w:t>ס</w:t>
      </w:r>
      <w:r>
        <w:rPr>
          <w:rtl/>
        </w:rPr>
        <w:t xml:space="preserve">עו </w:t>
      </w:r>
      <w:bookmarkStart w:id="15791" w:name="_ETM_Q29_715429"/>
      <w:bookmarkEnd w:id="15791"/>
      <w:r>
        <w:rPr>
          <w:rtl/>
        </w:rPr>
        <w:t xml:space="preserve">לכיכר </w:t>
      </w:r>
      <w:bookmarkStart w:id="15792" w:name="_ETM_Q29_715879"/>
      <w:bookmarkEnd w:id="15792"/>
      <w:r>
        <w:rPr>
          <w:rtl/>
        </w:rPr>
        <w:t>פלסטין</w:t>
      </w:r>
      <w:bookmarkStart w:id="15793" w:name="_ETM_Q29_713393"/>
      <w:bookmarkEnd w:id="15793"/>
      <w:r>
        <w:rPr>
          <w:rFonts w:hint="cs"/>
          <w:rtl/>
        </w:rPr>
        <w:t>,</w:t>
      </w:r>
      <w:r>
        <w:rPr>
          <w:rtl/>
        </w:rPr>
        <w:t xml:space="preserve"> </w:t>
      </w:r>
      <w:bookmarkStart w:id="15794" w:name="_ETM_Q29_717109"/>
      <w:bookmarkEnd w:id="15794"/>
      <w:r w:rsidR="004259BF">
        <w:rPr>
          <w:rFonts w:hint="cs"/>
          <w:rtl/>
        </w:rPr>
        <w:t>ו</w:t>
      </w:r>
      <w:r>
        <w:rPr>
          <w:rtl/>
        </w:rPr>
        <w:t xml:space="preserve">שם </w:t>
      </w:r>
      <w:bookmarkStart w:id="15795" w:name="_ETM_Q29_717409"/>
      <w:bookmarkEnd w:id="15795"/>
      <w:r>
        <w:rPr>
          <w:rtl/>
        </w:rPr>
        <w:t xml:space="preserve">חיכה </w:t>
      </w:r>
      <w:bookmarkStart w:id="15796" w:name="_ETM_Q29_717799"/>
      <w:bookmarkEnd w:id="15796"/>
      <w:r>
        <w:rPr>
          <w:rtl/>
        </w:rPr>
        <w:t>לה</w:t>
      </w:r>
      <w:r>
        <w:rPr>
          <w:rFonts w:hint="cs"/>
          <w:rtl/>
        </w:rPr>
        <w:t>ן</w:t>
      </w:r>
      <w:r>
        <w:rPr>
          <w:rtl/>
        </w:rPr>
        <w:t xml:space="preserve"> </w:t>
      </w:r>
      <w:bookmarkStart w:id="15797" w:name="_ETM_Q29_718040"/>
      <w:bookmarkEnd w:id="15797"/>
      <w:r>
        <w:rPr>
          <w:rtl/>
        </w:rPr>
        <w:t xml:space="preserve">הרכב </w:t>
      </w:r>
      <w:bookmarkStart w:id="15798" w:name="_ETM_Q29_718459"/>
      <w:bookmarkEnd w:id="15798"/>
      <w:r>
        <w:rPr>
          <w:rtl/>
        </w:rPr>
        <w:t xml:space="preserve">של </w:t>
      </w:r>
      <w:bookmarkStart w:id="15799" w:name="_ETM_Q29_718609"/>
      <w:bookmarkEnd w:id="15799"/>
      <w:r>
        <w:rPr>
          <w:rtl/>
        </w:rPr>
        <w:t xml:space="preserve">הצלב </w:t>
      </w:r>
      <w:bookmarkStart w:id="15800" w:name="_ETM_Q29_718999"/>
      <w:bookmarkEnd w:id="15800"/>
      <w:r>
        <w:rPr>
          <w:rtl/>
        </w:rPr>
        <w:t>האדום</w:t>
      </w:r>
      <w:r>
        <w:rPr>
          <w:rFonts w:hint="cs"/>
          <w:rtl/>
        </w:rPr>
        <w:t>.</w:t>
      </w:r>
      <w:r>
        <w:rPr>
          <w:rtl/>
        </w:rPr>
        <w:t xml:space="preserve"> </w:t>
      </w:r>
      <w:bookmarkStart w:id="15801" w:name="_ETM_Q29_720260"/>
      <w:bookmarkEnd w:id="15801"/>
      <w:r>
        <w:rPr>
          <w:rtl/>
        </w:rPr>
        <w:t xml:space="preserve">פקידת </w:t>
      </w:r>
      <w:bookmarkStart w:id="15802" w:name="_ETM_Q29_720650"/>
      <w:bookmarkEnd w:id="15802"/>
      <w:r>
        <w:rPr>
          <w:rtl/>
        </w:rPr>
        <w:t xml:space="preserve">הצלב </w:t>
      </w:r>
      <w:bookmarkStart w:id="15803" w:name="_ETM_Q29_721040"/>
      <w:bookmarkEnd w:id="15803"/>
      <w:r>
        <w:rPr>
          <w:rtl/>
        </w:rPr>
        <w:t xml:space="preserve">האדום </w:t>
      </w:r>
      <w:bookmarkStart w:id="15804" w:name="_ETM_Q29_721400"/>
      <w:bookmarkEnd w:id="15804"/>
      <w:r>
        <w:rPr>
          <w:rtl/>
        </w:rPr>
        <w:t>הגיש</w:t>
      </w:r>
      <w:bookmarkStart w:id="15805" w:name="_ETM_Q29_721700"/>
      <w:bookmarkStart w:id="15806" w:name="_ETM_Q29_721940"/>
      <w:bookmarkStart w:id="15807" w:name="_ETM_Q29_717592"/>
      <w:bookmarkEnd w:id="15805"/>
      <w:bookmarkEnd w:id="15806"/>
      <w:bookmarkEnd w:id="15807"/>
      <w:r>
        <w:rPr>
          <w:rFonts w:hint="cs"/>
          <w:rtl/>
        </w:rPr>
        <w:t xml:space="preserve">ה לעמית </w:t>
      </w:r>
      <w:r>
        <w:rPr>
          <w:rtl/>
        </w:rPr>
        <w:t xml:space="preserve">טלפון </w:t>
      </w:r>
      <w:bookmarkStart w:id="15808" w:name="_ETM_Q29_722540"/>
      <w:bookmarkEnd w:id="15808"/>
      <w:r>
        <w:rPr>
          <w:rtl/>
        </w:rPr>
        <w:t>נייד</w:t>
      </w:r>
      <w:r>
        <w:rPr>
          <w:rFonts w:hint="cs"/>
          <w:rtl/>
        </w:rPr>
        <w:t>,</w:t>
      </w:r>
      <w:r>
        <w:rPr>
          <w:rtl/>
        </w:rPr>
        <w:t xml:space="preserve"> </w:t>
      </w:r>
      <w:bookmarkStart w:id="15809" w:name="_ETM_Q29_723599"/>
      <w:bookmarkEnd w:id="15809"/>
      <w:r w:rsidR="004259BF">
        <w:rPr>
          <w:rFonts w:hint="cs"/>
          <w:rtl/>
        </w:rPr>
        <w:t>ו</w:t>
      </w:r>
      <w:r>
        <w:rPr>
          <w:rtl/>
        </w:rPr>
        <w:t xml:space="preserve">בו </w:t>
      </w:r>
      <w:bookmarkStart w:id="15810" w:name="_ETM_Q29_723809"/>
      <w:bookmarkEnd w:id="15810"/>
      <w:r>
        <w:rPr>
          <w:rtl/>
        </w:rPr>
        <w:t>שמע</w:t>
      </w:r>
      <w:r>
        <w:rPr>
          <w:rFonts w:hint="cs"/>
          <w:rtl/>
        </w:rPr>
        <w:t>ה</w:t>
      </w:r>
      <w:r>
        <w:rPr>
          <w:rtl/>
        </w:rPr>
        <w:t xml:space="preserve"> </w:t>
      </w:r>
      <w:bookmarkStart w:id="15811" w:name="_ETM_Q29_724290"/>
      <w:bookmarkEnd w:id="15811"/>
      <w:r>
        <w:rPr>
          <w:rtl/>
        </w:rPr>
        <w:t xml:space="preserve">חייל </w:t>
      </w:r>
      <w:bookmarkStart w:id="15812" w:name="_ETM_Q29_724679"/>
      <w:bookmarkEnd w:id="15812"/>
      <w:r>
        <w:rPr>
          <w:rtl/>
        </w:rPr>
        <w:t xml:space="preserve">ישראלי </w:t>
      </w:r>
      <w:bookmarkStart w:id="15813" w:name="_ETM_Q29_725159"/>
      <w:bookmarkEnd w:id="15813"/>
      <w:r>
        <w:rPr>
          <w:rtl/>
        </w:rPr>
        <w:t xml:space="preserve">מברך </w:t>
      </w:r>
      <w:bookmarkStart w:id="15814" w:name="_ETM_Q29_725639"/>
      <w:bookmarkEnd w:id="15814"/>
      <w:r>
        <w:rPr>
          <w:rtl/>
        </w:rPr>
        <w:t xml:space="preserve">אותה </w:t>
      </w:r>
      <w:bookmarkStart w:id="15815" w:name="_ETM_Q29_725849"/>
      <w:bookmarkEnd w:id="15815"/>
      <w:r>
        <w:rPr>
          <w:rtl/>
        </w:rPr>
        <w:t>בעברית</w:t>
      </w:r>
      <w:r>
        <w:rPr>
          <w:rFonts w:hint="cs"/>
          <w:rtl/>
        </w:rPr>
        <w:t>:</w:t>
      </w:r>
      <w:bookmarkStart w:id="15816" w:name="_ETM_Q29_721971"/>
      <w:bookmarkEnd w:id="15816"/>
      <w:r>
        <w:rPr>
          <w:rtl/>
        </w:rPr>
        <w:t xml:space="preserve"> </w:t>
      </w:r>
      <w:bookmarkStart w:id="15817" w:name="_ETM_Q29_726980"/>
      <w:bookmarkEnd w:id="15817"/>
      <w:r>
        <w:rPr>
          <w:rtl/>
        </w:rPr>
        <w:t xml:space="preserve">עוד </w:t>
      </w:r>
      <w:bookmarkStart w:id="15818" w:name="_ETM_Q29_727220"/>
      <w:bookmarkEnd w:id="15818"/>
      <w:r>
        <w:rPr>
          <w:rtl/>
        </w:rPr>
        <w:t xml:space="preserve">כמה </w:t>
      </w:r>
      <w:bookmarkStart w:id="15819" w:name="_ETM_Q29_727519"/>
      <w:bookmarkEnd w:id="15819"/>
      <w:r>
        <w:rPr>
          <w:rtl/>
        </w:rPr>
        <w:t xml:space="preserve">דקות </w:t>
      </w:r>
      <w:bookmarkStart w:id="15820" w:name="_ETM_Q29_727939"/>
      <w:bookmarkEnd w:id="15820"/>
      <w:r>
        <w:rPr>
          <w:rtl/>
        </w:rPr>
        <w:t xml:space="preserve">אנחנו </w:t>
      </w:r>
      <w:bookmarkStart w:id="15821" w:name="_ETM_Q29_728239"/>
      <w:bookmarkEnd w:id="15821"/>
      <w:r>
        <w:rPr>
          <w:rtl/>
        </w:rPr>
        <w:t xml:space="preserve">נפגוש </w:t>
      </w:r>
      <w:bookmarkStart w:id="15822" w:name="_ETM_Q29_728720"/>
      <w:bookmarkEnd w:id="15822"/>
      <w:r>
        <w:rPr>
          <w:rtl/>
        </w:rPr>
        <w:t>אותך</w:t>
      </w:r>
      <w:r>
        <w:rPr>
          <w:rFonts w:hint="cs"/>
          <w:rtl/>
        </w:rPr>
        <w:t>.</w:t>
      </w:r>
      <w:bookmarkStart w:id="15823" w:name="_ETM_Q29_730720"/>
      <w:bookmarkStart w:id="15824" w:name="_ETM_Q29_726374"/>
      <w:bookmarkEnd w:id="15823"/>
      <w:bookmarkEnd w:id="15824"/>
    </w:p>
    <w:p w:rsidR="00BB0645" w:rsidRDefault="00BB0645" w:rsidP="005D502C">
      <w:pPr>
        <w:rPr>
          <w:rtl/>
        </w:rPr>
      </w:pPr>
      <w:bookmarkStart w:id="15825" w:name="_ETM_Q29_726428"/>
      <w:bookmarkEnd w:id="15825"/>
    </w:p>
    <w:p w:rsidR="00BB0645" w:rsidRDefault="00BB0645" w:rsidP="004259BF">
      <w:pPr>
        <w:rPr>
          <w:rtl/>
          <w:lang w:eastAsia="he-IL"/>
        </w:rPr>
      </w:pPr>
      <w:bookmarkStart w:id="15826" w:name="_ETM_Q29_726565"/>
      <w:bookmarkStart w:id="15827" w:name="_ETM_Q29_726638"/>
      <w:bookmarkEnd w:id="15826"/>
      <w:bookmarkEnd w:id="15827"/>
      <w:r>
        <w:rPr>
          <w:rtl/>
        </w:rPr>
        <w:t xml:space="preserve">מאז </w:t>
      </w:r>
      <w:bookmarkStart w:id="15828" w:name="_ETM_Q29_731080"/>
      <w:bookmarkEnd w:id="15828"/>
      <w:r>
        <w:rPr>
          <w:rtl/>
        </w:rPr>
        <w:t>שחרור</w:t>
      </w:r>
      <w:r>
        <w:rPr>
          <w:rFonts w:hint="cs"/>
          <w:rtl/>
        </w:rPr>
        <w:t>ה</w:t>
      </w:r>
      <w:r>
        <w:rPr>
          <w:rtl/>
        </w:rPr>
        <w:t xml:space="preserve"> </w:t>
      </w:r>
      <w:bookmarkStart w:id="15829" w:name="_ETM_Q29_731650"/>
      <w:bookmarkEnd w:id="15829"/>
      <w:r>
        <w:rPr>
          <w:rtl/>
        </w:rPr>
        <w:t xml:space="preserve">מסרה </w:t>
      </w:r>
      <w:bookmarkStart w:id="15830" w:name="_ETM_Q29_732040"/>
      <w:bookmarkEnd w:id="15830"/>
      <w:r>
        <w:rPr>
          <w:rtl/>
        </w:rPr>
        <w:t xml:space="preserve">עמית </w:t>
      </w:r>
      <w:bookmarkStart w:id="15831" w:name="_ETM_Q29_732340"/>
      <w:bookmarkEnd w:id="15831"/>
      <w:r>
        <w:rPr>
          <w:rtl/>
        </w:rPr>
        <w:t xml:space="preserve">עדות </w:t>
      </w:r>
      <w:bookmarkStart w:id="15832" w:name="_ETM_Q29_732670"/>
      <w:bookmarkEnd w:id="15832"/>
      <w:r>
        <w:rPr>
          <w:rtl/>
        </w:rPr>
        <w:t xml:space="preserve">מפורטת </w:t>
      </w:r>
      <w:bookmarkStart w:id="15833" w:name="_ETM_Q29_733720"/>
      <w:bookmarkEnd w:id="15833"/>
      <w:r>
        <w:rPr>
          <w:rFonts w:hint="cs"/>
          <w:rtl/>
        </w:rPr>
        <w:t>ב</w:t>
      </w:r>
      <w:r>
        <w:rPr>
          <w:rtl/>
        </w:rPr>
        <w:t xml:space="preserve">פני </w:t>
      </w:r>
      <w:bookmarkStart w:id="15834" w:name="_ETM_Q29_734200"/>
      <w:bookmarkEnd w:id="15834"/>
      <w:r>
        <w:rPr>
          <w:rtl/>
        </w:rPr>
        <w:t xml:space="preserve">גורמים </w:t>
      </w:r>
      <w:bookmarkStart w:id="15835" w:name="_ETM_Q29_737429"/>
      <w:bookmarkEnd w:id="15835"/>
      <w:r>
        <w:rPr>
          <w:rFonts w:hint="cs"/>
          <w:rtl/>
        </w:rPr>
        <w:t xml:space="preserve">שונים במטרה לתעד את </w:t>
      </w:r>
      <w:bookmarkStart w:id="15836" w:name="_ETM_Q29_736311"/>
      <w:bookmarkEnd w:id="15836"/>
      <w:r>
        <w:rPr>
          <w:rFonts w:hint="cs"/>
          <w:rtl/>
        </w:rPr>
        <w:t>הפשעים</w:t>
      </w:r>
      <w:bookmarkStart w:id="15837" w:name="_ETM_Q29_737610"/>
      <w:bookmarkStart w:id="15838" w:name="_ETM_Q29_738000"/>
      <w:bookmarkStart w:id="15839" w:name="_ETM_Q29_738540"/>
      <w:bookmarkStart w:id="15840" w:name="_ETM_Q29_739050"/>
      <w:bookmarkStart w:id="15841" w:name="_ETM_Q29_739410"/>
      <w:bookmarkStart w:id="15842" w:name="_ETM_Q29_740190"/>
      <w:bookmarkStart w:id="15843" w:name="_ETM_Q29_740700"/>
      <w:bookmarkStart w:id="15844" w:name="_ETM_Q29_741210"/>
      <w:bookmarkStart w:id="15845" w:name="_ETM_Q29_741630"/>
      <w:bookmarkStart w:id="15846" w:name="_ETM_Q29_741750"/>
      <w:bookmarkStart w:id="15847" w:name="_ETM_Q29_742290"/>
      <w:bookmarkEnd w:id="15837"/>
      <w:bookmarkEnd w:id="15838"/>
      <w:bookmarkEnd w:id="15839"/>
      <w:bookmarkEnd w:id="15840"/>
      <w:bookmarkEnd w:id="15841"/>
      <w:bookmarkEnd w:id="15842"/>
      <w:bookmarkEnd w:id="15843"/>
      <w:bookmarkEnd w:id="15844"/>
      <w:bookmarkEnd w:id="15845"/>
      <w:bookmarkEnd w:id="15846"/>
      <w:bookmarkEnd w:id="15847"/>
      <w:r>
        <w:rPr>
          <w:rFonts w:hint="cs"/>
          <w:rtl/>
        </w:rPr>
        <w:t xml:space="preserve"> </w:t>
      </w:r>
      <w:r>
        <w:rPr>
          <w:rtl/>
        </w:rPr>
        <w:t xml:space="preserve">האכזריים </w:t>
      </w:r>
      <w:bookmarkStart w:id="15848" w:name="_ETM_Q29_743100"/>
      <w:bookmarkEnd w:id="15848"/>
      <w:r>
        <w:rPr>
          <w:rtl/>
        </w:rPr>
        <w:t xml:space="preserve">שבוצעו </w:t>
      </w:r>
      <w:bookmarkStart w:id="15849" w:name="_ETM_Q29_743610"/>
      <w:bookmarkEnd w:id="15849"/>
      <w:r>
        <w:rPr>
          <w:rFonts w:hint="cs"/>
          <w:rtl/>
        </w:rPr>
        <w:t>על ידי</w:t>
      </w:r>
      <w:bookmarkStart w:id="15850" w:name="_ETM_Q29_739131"/>
      <w:bookmarkEnd w:id="15850"/>
      <w:r>
        <w:rPr>
          <w:rtl/>
        </w:rPr>
        <w:t xml:space="preserve"> </w:t>
      </w:r>
      <w:bookmarkStart w:id="15851" w:name="_ETM_Q29_743910"/>
      <w:bookmarkEnd w:id="15851"/>
      <w:r>
        <w:rPr>
          <w:rtl/>
        </w:rPr>
        <w:t xml:space="preserve">החמאס </w:t>
      </w:r>
      <w:bookmarkStart w:id="15852" w:name="_ETM_Q29_744480"/>
      <w:bookmarkEnd w:id="15852"/>
      <w:r>
        <w:rPr>
          <w:rtl/>
        </w:rPr>
        <w:t xml:space="preserve">ולנסות </w:t>
      </w:r>
      <w:bookmarkStart w:id="15853" w:name="_ETM_Q29_745020"/>
      <w:bookmarkEnd w:id="15853"/>
      <w:r>
        <w:rPr>
          <w:rtl/>
        </w:rPr>
        <w:t xml:space="preserve">להביא </w:t>
      </w:r>
      <w:bookmarkStart w:id="15854" w:name="_ETM_Q29_745350"/>
      <w:bookmarkEnd w:id="15854"/>
      <w:r>
        <w:rPr>
          <w:rtl/>
        </w:rPr>
        <w:t xml:space="preserve">לשחרור </w:t>
      </w:r>
      <w:bookmarkStart w:id="15855" w:name="_ETM_Q29_745830"/>
      <w:bookmarkEnd w:id="15855"/>
      <w:r>
        <w:rPr>
          <w:rtl/>
        </w:rPr>
        <w:t xml:space="preserve">החטופים </w:t>
      </w:r>
      <w:bookmarkStart w:id="15856" w:name="_ETM_Q29_746370"/>
      <w:bookmarkEnd w:id="15856"/>
      <w:r>
        <w:rPr>
          <w:rtl/>
        </w:rPr>
        <w:t xml:space="preserve">שנותרו </w:t>
      </w:r>
      <w:bookmarkStart w:id="15857" w:name="_ETM_Q29_746790"/>
      <w:bookmarkEnd w:id="15857"/>
      <w:r>
        <w:rPr>
          <w:rtl/>
        </w:rPr>
        <w:t>בשבי</w:t>
      </w:r>
      <w:r>
        <w:rPr>
          <w:rFonts w:hint="cs"/>
          <w:rtl/>
        </w:rPr>
        <w:t>,</w:t>
      </w:r>
      <w:r>
        <w:rPr>
          <w:rtl/>
        </w:rPr>
        <w:t xml:space="preserve"> </w:t>
      </w:r>
      <w:bookmarkStart w:id="15858" w:name="_ETM_Q29_747889"/>
      <w:bookmarkEnd w:id="15858"/>
      <w:r>
        <w:rPr>
          <w:rtl/>
        </w:rPr>
        <w:t xml:space="preserve">אך </w:t>
      </w:r>
      <w:bookmarkStart w:id="15859" w:name="_ETM_Q29_748099"/>
      <w:bookmarkEnd w:id="15859"/>
      <w:r>
        <w:rPr>
          <w:rtl/>
        </w:rPr>
        <w:t xml:space="preserve">נמנעה </w:t>
      </w:r>
      <w:bookmarkStart w:id="15860" w:name="_ETM_Q29_748790"/>
      <w:bookmarkEnd w:id="15860"/>
      <w:r>
        <w:rPr>
          <w:rFonts w:hint="cs"/>
          <w:rtl/>
        </w:rPr>
        <w:t>עד</w:t>
      </w:r>
      <w:bookmarkStart w:id="15861" w:name="_ETM_Q29_745991"/>
      <w:bookmarkEnd w:id="15861"/>
      <w:r>
        <w:rPr>
          <w:rFonts w:hint="cs"/>
          <w:rtl/>
        </w:rPr>
        <w:t xml:space="preserve"> כה,</w:t>
      </w:r>
      <w:r>
        <w:rPr>
          <w:rtl/>
        </w:rPr>
        <w:t xml:space="preserve"> </w:t>
      </w:r>
      <w:bookmarkStart w:id="15862" w:name="_ETM_Q29_749330"/>
      <w:bookmarkEnd w:id="15862"/>
      <w:r>
        <w:rPr>
          <w:rtl/>
        </w:rPr>
        <w:t xml:space="preserve">מסיבות </w:t>
      </w:r>
      <w:bookmarkStart w:id="15863" w:name="_ETM_Q29_749780"/>
      <w:bookmarkEnd w:id="15863"/>
      <w:r>
        <w:rPr>
          <w:rtl/>
        </w:rPr>
        <w:t>ברורות</w:t>
      </w:r>
      <w:r>
        <w:rPr>
          <w:rFonts w:hint="cs"/>
          <w:rtl/>
        </w:rPr>
        <w:t>,</w:t>
      </w:r>
      <w:bookmarkStart w:id="15864" w:name="_ETM_Q29_746581"/>
      <w:bookmarkEnd w:id="15864"/>
      <w:r>
        <w:rPr>
          <w:rtl/>
        </w:rPr>
        <w:t xml:space="preserve"> </w:t>
      </w:r>
      <w:bookmarkStart w:id="15865" w:name="_ETM_Q29_750320"/>
      <w:bookmarkEnd w:id="15865"/>
      <w:r>
        <w:rPr>
          <w:rtl/>
        </w:rPr>
        <w:t>מ</w:t>
      </w:r>
      <w:bookmarkStart w:id="15866" w:name="_ETM_Q29_750470"/>
      <w:bookmarkEnd w:id="15866"/>
      <w:r>
        <w:rPr>
          <w:rtl/>
        </w:rPr>
        <w:t xml:space="preserve">לחשוף </w:t>
      </w:r>
      <w:bookmarkStart w:id="15867" w:name="_ETM_Q29_751010"/>
      <w:bookmarkEnd w:id="15867"/>
      <w:r>
        <w:rPr>
          <w:rtl/>
        </w:rPr>
        <w:t xml:space="preserve">את </w:t>
      </w:r>
      <w:bookmarkStart w:id="15868" w:name="_ETM_Q29_751160"/>
      <w:bookmarkEnd w:id="15868"/>
      <w:r>
        <w:rPr>
          <w:rtl/>
        </w:rPr>
        <w:t xml:space="preserve">סיפורה </w:t>
      </w:r>
      <w:bookmarkStart w:id="15869" w:name="_ETM_Q29_751550"/>
      <w:bookmarkEnd w:id="15869"/>
      <w:r>
        <w:rPr>
          <w:rtl/>
        </w:rPr>
        <w:t>בתקשורת</w:t>
      </w:r>
      <w:r>
        <w:rPr>
          <w:rFonts w:hint="cs"/>
          <w:rtl/>
        </w:rPr>
        <w:t>.</w:t>
      </w:r>
      <w:bookmarkStart w:id="15870" w:name="_ETM_Q29_753470"/>
      <w:bookmarkStart w:id="15871" w:name="_ETM_Q29_752213"/>
      <w:bookmarkStart w:id="15872" w:name="_ETM_Q29_752282"/>
      <w:bookmarkStart w:id="15873" w:name="TOR_Q30"/>
      <w:bookmarkStart w:id="15874" w:name="_ETM_Q30_187879"/>
      <w:bookmarkEnd w:id="15870"/>
      <w:bookmarkEnd w:id="15871"/>
      <w:bookmarkEnd w:id="15872"/>
      <w:bookmarkEnd w:id="15873"/>
      <w:bookmarkEnd w:id="15874"/>
      <w:r>
        <w:rPr>
          <w:rFonts w:hint="cs"/>
          <w:rtl/>
        </w:rPr>
        <w:t xml:space="preserve"> </w:t>
      </w:r>
      <w:r>
        <w:rPr>
          <w:rFonts w:hint="cs"/>
          <w:rtl/>
          <w:lang w:eastAsia="he-IL"/>
        </w:rPr>
        <w:t xml:space="preserve">עמית מקווה שפרסום עדותה בעיתוי הנוכחי, עם חידוש המשא ומתן לעסקה לשחרור החטופים, יסייע </w:t>
      </w:r>
      <w:bookmarkStart w:id="15875" w:name="_ETM_Q30_161630"/>
      <w:bookmarkEnd w:id="15875"/>
      <w:r>
        <w:rPr>
          <w:rFonts w:hint="cs"/>
          <w:rtl/>
          <w:lang w:eastAsia="he-IL"/>
        </w:rPr>
        <w:t xml:space="preserve">בהעלאת המודעות העולמית לפשעי החמאס וישים קץ </w:t>
      </w:r>
      <w:r w:rsidR="004259BF">
        <w:rPr>
          <w:rFonts w:hint="cs"/>
          <w:rtl/>
          <w:lang w:eastAsia="he-IL"/>
        </w:rPr>
        <w:t>להכחשות</w:t>
      </w:r>
      <w:r>
        <w:rPr>
          <w:rFonts w:hint="cs"/>
          <w:rtl/>
          <w:lang w:eastAsia="he-IL"/>
        </w:rPr>
        <w:t xml:space="preserve"> ההולכות </w:t>
      </w:r>
      <w:bookmarkStart w:id="15876" w:name="_ETM_Q30_164467"/>
      <w:bookmarkEnd w:id="15876"/>
      <w:r>
        <w:rPr>
          <w:rFonts w:hint="cs"/>
          <w:rtl/>
          <w:lang w:eastAsia="he-IL"/>
        </w:rPr>
        <w:t xml:space="preserve">וגוברות בעולם לפשעים אלו, במטרה להפעיל לחץ לקידום עסקה שתשיב </w:t>
      </w:r>
      <w:bookmarkStart w:id="15877" w:name="_ETM_Q30_176740"/>
      <w:bookmarkEnd w:id="15877"/>
      <w:r>
        <w:rPr>
          <w:rFonts w:hint="cs"/>
          <w:rtl/>
          <w:lang w:eastAsia="he-IL"/>
        </w:rPr>
        <w:t>את 134 החטופים והחטופות הביתה בהקדם האפשרי.</w:t>
      </w:r>
    </w:p>
    <w:p w:rsidR="00BB0645" w:rsidRDefault="00BB0645" w:rsidP="005D502C">
      <w:pPr>
        <w:rPr>
          <w:rtl/>
          <w:lang w:eastAsia="he-IL"/>
        </w:rPr>
      </w:pPr>
      <w:bookmarkStart w:id="15878" w:name="_ETM_Q30_185095"/>
      <w:bookmarkStart w:id="15879" w:name="_ETM_Q30_185160"/>
      <w:bookmarkEnd w:id="15878"/>
      <w:bookmarkEnd w:id="15879"/>
    </w:p>
    <w:p w:rsidR="00BB0645" w:rsidRDefault="00BB0645" w:rsidP="004259BF">
      <w:pPr>
        <w:rPr>
          <w:rtl/>
        </w:rPr>
      </w:pPr>
      <w:bookmarkStart w:id="15880" w:name="_ETM_Q30_191128"/>
      <w:bookmarkStart w:id="15881" w:name="_ETM_Q30_191182"/>
      <w:bookmarkEnd w:id="15880"/>
      <w:bookmarkEnd w:id="15881"/>
      <w:r>
        <w:rPr>
          <w:rtl/>
        </w:rPr>
        <w:t xml:space="preserve">מחוץ </w:t>
      </w:r>
      <w:bookmarkStart w:id="15882" w:name="_ETM_Q30_188300"/>
      <w:bookmarkEnd w:id="15882"/>
      <w:r>
        <w:rPr>
          <w:rtl/>
        </w:rPr>
        <w:t xml:space="preserve">לכנסת </w:t>
      </w:r>
      <w:bookmarkStart w:id="15883" w:name="_ETM_Q30_188720"/>
      <w:bookmarkEnd w:id="15883"/>
      <w:r>
        <w:rPr>
          <w:rtl/>
        </w:rPr>
        <w:t xml:space="preserve">עכשיו </w:t>
      </w:r>
      <w:bookmarkStart w:id="15884" w:name="_ETM_Q30_190249"/>
      <w:bookmarkEnd w:id="15884"/>
      <w:r>
        <w:rPr>
          <w:rtl/>
        </w:rPr>
        <w:t xml:space="preserve">יש </w:t>
      </w:r>
      <w:bookmarkStart w:id="15885" w:name="_ETM_Q30_190459"/>
      <w:bookmarkEnd w:id="15885"/>
      <w:r>
        <w:rPr>
          <w:rtl/>
        </w:rPr>
        <w:t xml:space="preserve">הפגנה </w:t>
      </w:r>
      <w:bookmarkStart w:id="15886" w:name="_ETM_Q30_191919"/>
      <w:bookmarkEnd w:id="15886"/>
      <w:r>
        <w:rPr>
          <w:rtl/>
        </w:rPr>
        <w:t>מא</w:t>
      </w:r>
      <w:r>
        <w:rPr>
          <w:rFonts w:hint="cs"/>
          <w:rtl/>
        </w:rPr>
        <w:t>ו</w:t>
      </w:r>
      <w:r>
        <w:rPr>
          <w:rtl/>
        </w:rPr>
        <w:t xml:space="preserve">ד </w:t>
      </w:r>
      <w:bookmarkStart w:id="15887" w:name="_ETM_Q30_192250"/>
      <w:bookmarkEnd w:id="15887"/>
      <w:r>
        <w:rPr>
          <w:rtl/>
        </w:rPr>
        <w:t>רצינית</w:t>
      </w:r>
      <w:r>
        <w:rPr>
          <w:rFonts w:hint="cs"/>
          <w:rtl/>
        </w:rPr>
        <w:t>,</w:t>
      </w:r>
      <w:r>
        <w:rPr>
          <w:rtl/>
        </w:rPr>
        <w:t xml:space="preserve"> </w:t>
      </w:r>
      <w:bookmarkStart w:id="15888" w:name="_ETM_Q30_192730"/>
      <w:bookmarkEnd w:id="15888"/>
      <w:r>
        <w:rPr>
          <w:rtl/>
        </w:rPr>
        <w:t>עשרות</w:t>
      </w:r>
      <w:bookmarkStart w:id="15889" w:name="_ETM_Q30_193089"/>
      <w:bookmarkEnd w:id="15889"/>
      <w:r>
        <w:rPr>
          <w:rFonts w:hint="cs"/>
          <w:rtl/>
        </w:rPr>
        <w:t xml:space="preserve"> </w:t>
      </w:r>
      <w:r>
        <w:rPr>
          <w:rtl/>
        </w:rPr>
        <w:t xml:space="preserve">אלפי </w:t>
      </w:r>
      <w:bookmarkStart w:id="15890" w:name="_ETM_Q30_193389"/>
      <w:bookmarkEnd w:id="15890"/>
      <w:r>
        <w:rPr>
          <w:rtl/>
        </w:rPr>
        <w:t>אנשים</w:t>
      </w:r>
      <w:r>
        <w:rPr>
          <w:rFonts w:hint="cs"/>
          <w:rtl/>
        </w:rPr>
        <w:t>.</w:t>
      </w:r>
      <w:r>
        <w:rPr>
          <w:rtl/>
        </w:rPr>
        <w:t xml:space="preserve"> </w:t>
      </w:r>
      <w:bookmarkStart w:id="15891" w:name="_ETM_Q30_196360"/>
      <w:bookmarkEnd w:id="15891"/>
      <w:r>
        <w:rPr>
          <w:rtl/>
        </w:rPr>
        <w:t xml:space="preserve">הם </w:t>
      </w:r>
      <w:bookmarkStart w:id="15892" w:name="_ETM_Q30_196510"/>
      <w:bookmarkEnd w:id="15892"/>
      <w:r>
        <w:rPr>
          <w:rtl/>
        </w:rPr>
        <w:t xml:space="preserve">קוראים </w:t>
      </w:r>
      <w:bookmarkStart w:id="15893" w:name="_ETM_Q30_196780"/>
      <w:bookmarkEnd w:id="15893"/>
      <w:r>
        <w:rPr>
          <w:rtl/>
        </w:rPr>
        <w:t xml:space="preserve">לבחירות </w:t>
      </w:r>
      <w:bookmarkStart w:id="15894" w:name="_ETM_Q30_197260"/>
      <w:bookmarkEnd w:id="15894"/>
      <w:r>
        <w:rPr>
          <w:rtl/>
        </w:rPr>
        <w:t>עכשיו</w:t>
      </w:r>
      <w:r>
        <w:rPr>
          <w:rFonts w:hint="cs"/>
          <w:rtl/>
        </w:rPr>
        <w:t>,</w:t>
      </w:r>
      <w:r>
        <w:rPr>
          <w:rtl/>
        </w:rPr>
        <w:t xml:space="preserve"> </w:t>
      </w:r>
      <w:bookmarkStart w:id="15895" w:name="_ETM_Q30_199440"/>
      <w:bookmarkEnd w:id="15895"/>
      <w:r>
        <w:rPr>
          <w:rtl/>
        </w:rPr>
        <w:t xml:space="preserve">אבל </w:t>
      </w:r>
      <w:bookmarkStart w:id="15896" w:name="_ETM_Q30_199710"/>
      <w:bookmarkEnd w:id="15896"/>
      <w:r>
        <w:rPr>
          <w:rtl/>
        </w:rPr>
        <w:t xml:space="preserve">בסוף </w:t>
      </w:r>
      <w:bookmarkStart w:id="15897" w:name="_ETM_Q30_200100"/>
      <w:bookmarkEnd w:id="15897"/>
      <w:r>
        <w:rPr>
          <w:rtl/>
        </w:rPr>
        <w:t xml:space="preserve">הם </w:t>
      </w:r>
      <w:bookmarkStart w:id="15898" w:name="_ETM_Q30_200220"/>
      <w:bookmarkEnd w:id="15898"/>
      <w:r>
        <w:rPr>
          <w:rtl/>
        </w:rPr>
        <w:t xml:space="preserve">יצאו </w:t>
      </w:r>
      <w:bookmarkStart w:id="15899" w:name="_ETM_Q30_202020"/>
      <w:bookmarkEnd w:id="15899"/>
      <w:r>
        <w:rPr>
          <w:rtl/>
        </w:rPr>
        <w:t xml:space="preserve">כי </w:t>
      </w:r>
      <w:bookmarkStart w:id="15900" w:name="_ETM_Q30_202199"/>
      <w:bookmarkEnd w:id="15900"/>
      <w:r>
        <w:rPr>
          <w:rtl/>
        </w:rPr>
        <w:t xml:space="preserve">משפחות </w:t>
      </w:r>
      <w:bookmarkStart w:id="15901" w:name="_ETM_Q30_202680"/>
      <w:bookmarkEnd w:id="15901"/>
      <w:r>
        <w:rPr>
          <w:rtl/>
        </w:rPr>
        <w:t xml:space="preserve">החטופים </w:t>
      </w:r>
      <w:bookmarkStart w:id="15902" w:name="_ETM_Q30_203189"/>
      <w:bookmarkEnd w:id="15902"/>
      <w:r>
        <w:rPr>
          <w:rtl/>
        </w:rPr>
        <w:t xml:space="preserve">אמרו </w:t>
      </w:r>
      <w:bookmarkStart w:id="15903" w:name="_ETM_Q30_203489"/>
      <w:bookmarkEnd w:id="15903"/>
      <w:r>
        <w:rPr>
          <w:rtl/>
        </w:rPr>
        <w:t>להם</w:t>
      </w:r>
      <w:r>
        <w:rPr>
          <w:rFonts w:hint="cs"/>
          <w:rtl/>
        </w:rPr>
        <w:t>:</w:t>
      </w:r>
      <w:r>
        <w:rPr>
          <w:rtl/>
        </w:rPr>
        <w:t xml:space="preserve"> </w:t>
      </w:r>
      <w:bookmarkStart w:id="15904" w:name="_ETM_Q30_203760"/>
      <w:bookmarkEnd w:id="15904"/>
      <w:r>
        <w:rPr>
          <w:rtl/>
        </w:rPr>
        <w:t xml:space="preserve">עכשיו </w:t>
      </w:r>
      <w:bookmarkStart w:id="15905" w:name="_ETM_Q30_204060"/>
      <w:bookmarkEnd w:id="15905"/>
      <w:r>
        <w:rPr>
          <w:rtl/>
        </w:rPr>
        <w:t>אפשר</w:t>
      </w:r>
      <w:r>
        <w:rPr>
          <w:rFonts w:hint="cs"/>
          <w:rtl/>
        </w:rPr>
        <w:t>.</w:t>
      </w:r>
      <w:r>
        <w:rPr>
          <w:rtl/>
        </w:rPr>
        <w:t xml:space="preserve"> </w:t>
      </w:r>
      <w:bookmarkStart w:id="15906" w:name="_ETM_Q30_207470"/>
      <w:bookmarkEnd w:id="15906"/>
      <w:r>
        <w:rPr>
          <w:rtl/>
        </w:rPr>
        <w:t xml:space="preserve">מי </w:t>
      </w:r>
      <w:bookmarkStart w:id="15907" w:name="_ETM_Q30_207739"/>
      <w:bookmarkEnd w:id="15907"/>
      <w:r>
        <w:rPr>
          <w:rtl/>
        </w:rPr>
        <w:t>שה</w:t>
      </w:r>
      <w:r>
        <w:rPr>
          <w:rFonts w:hint="cs"/>
          <w:rtl/>
        </w:rPr>
        <w:t>פקיר</w:t>
      </w:r>
      <w:r>
        <w:rPr>
          <w:rtl/>
        </w:rPr>
        <w:t xml:space="preserve"> </w:t>
      </w:r>
      <w:bookmarkStart w:id="15908" w:name="_ETM_Q30_209259"/>
      <w:bookmarkEnd w:id="15908"/>
      <w:r>
        <w:rPr>
          <w:rtl/>
        </w:rPr>
        <w:t xml:space="preserve">לא </w:t>
      </w:r>
      <w:bookmarkStart w:id="15909" w:name="_ETM_Q30_209439"/>
      <w:bookmarkEnd w:id="15909"/>
      <w:r>
        <w:rPr>
          <w:rtl/>
        </w:rPr>
        <w:t xml:space="preserve">רק </w:t>
      </w:r>
      <w:bookmarkStart w:id="15910" w:name="_ETM_Q30_209619"/>
      <w:bookmarkEnd w:id="15910"/>
      <w:r>
        <w:rPr>
          <w:rtl/>
        </w:rPr>
        <w:t xml:space="preserve">שלא </w:t>
      </w:r>
      <w:bookmarkStart w:id="15911" w:name="_ETM_Q30_209859"/>
      <w:bookmarkEnd w:id="15911"/>
      <w:r>
        <w:rPr>
          <w:rtl/>
        </w:rPr>
        <w:t xml:space="preserve">יכול </w:t>
      </w:r>
      <w:bookmarkStart w:id="15912" w:name="_ETM_Q30_210189"/>
      <w:bookmarkEnd w:id="15912"/>
      <w:r>
        <w:rPr>
          <w:rtl/>
        </w:rPr>
        <w:t>לתקן</w:t>
      </w:r>
      <w:r>
        <w:rPr>
          <w:rFonts w:hint="cs"/>
          <w:rtl/>
        </w:rPr>
        <w:t xml:space="preserve"> </w:t>
      </w:r>
      <w:r w:rsidR="004259BF">
        <w:rPr>
          <w:rFonts w:hint="eastAsia"/>
          <w:rtl/>
        </w:rPr>
        <w:t xml:space="preserve">– </w:t>
      </w:r>
      <w:r>
        <w:rPr>
          <w:rFonts w:hint="cs"/>
          <w:rtl/>
        </w:rPr>
        <w:t>הוא</w:t>
      </w:r>
      <w:r>
        <w:rPr>
          <w:rtl/>
        </w:rPr>
        <w:t xml:space="preserve"> </w:t>
      </w:r>
      <w:bookmarkStart w:id="15913" w:name="_ETM_Q30_210669"/>
      <w:bookmarkEnd w:id="15913"/>
      <w:r>
        <w:rPr>
          <w:rtl/>
        </w:rPr>
        <w:t xml:space="preserve">לא </w:t>
      </w:r>
      <w:bookmarkStart w:id="15914" w:name="_ETM_Q30_210759"/>
      <w:bookmarkEnd w:id="15914"/>
      <w:r>
        <w:rPr>
          <w:rtl/>
        </w:rPr>
        <w:t xml:space="preserve">רוצה </w:t>
      </w:r>
      <w:bookmarkStart w:id="15915" w:name="_ETM_Q30_211089"/>
      <w:bookmarkEnd w:id="15915"/>
      <w:r>
        <w:rPr>
          <w:rtl/>
        </w:rPr>
        <w:t>לתקן</w:t>
      </w:r>
      <w:r>
        <w:rPr>
          <w:rFonts w:hint="cs"/>
          <w:rtl/>
        </w:rPr>
        <w:t>.</w:t>
      </w:r>
      <w:r>
        <w:rPr>
          <w:rtl/>
        </w:rPr>
        <w:t xml:space="preserve"> </w:t>
      </w:r>
      <w:bookmarkStart w:id="15916" w:name="_ETM_Q30_212470"/>
      <w:bookmarkEnd w:id="15916"/>
      <w:r>
        <w:rPr>
          <w:rtl/>
        </w:rPr>
        <w:t xml:space="preserve">מי </w:t>
      </w:r>
      <w:bookmarkStart w:id="15917" w:name="_ETM_Q30_212680"/>
      <w:bookmarkEnd w:id="15917"/>
      <w:r>
        <w:rPr>
          <w:rtl/>
        </w:rPr>
        <w:t>שהפקיר</w:t>
      </w:r>
      <w:r w:rsidR="004259BF">
        <w:rPr>
          <w:rFonts w:hint="cs"/>
          <w:rtl/>
        </w:rPr>
        <w:t>,</w:t>
      </w:r>
      <w:r>
        <w:rPr>
          <w:rtl/>
        </w:rPr>
        <w:t xml:space="preserve"> </w:t>
      </w:r>
      <w:bookmarkStart w:id="15918" w:name="_ETM_Q30_213460"/>
      <w:bookmarkEnd w:id="15918"/>
      <w:r>
        <w:rPr>
          <w:rtl/>
        </w:rPr>
        <w:t xml:space="preserve">ממשיך </w:t>
      </w:r>
      <w:bookmarkStart w:id="15919" w:name="_ETM_Q30_214030"/>
      <w:bookmarkEnd w:id="15919"/>
      <w:r>
        <w:rPr>
          <w:rtl/>
        </w:rPr>
        <w:t>להפקיר</w:t>
      </w:r>
      <w:r>
        <w:rPr>
          <w:rFonts w:hint="cs"/>
          <w:rtl/>
        </w:rPr>
        <w:t>.</w:t>
      </w:r>
      <w:r>
        <w:rPr>
          <w:rtl/>
        </w:rPr>
        <w:t xml:space="preserve"> </w:t>
      </w:r>
      <w:bookmarkStart w:id="15920" w:name="_ETM_Q30_215110"/>
      <w:bookmarkEnd w:id="15920"/>
      <w:r>
        <w:rPr>
          <w:rtl/>
        </w:rPr>
        <w:t xml:space="preserve">מי </w:t>
      </w:r>
      <w:bookmarkStart w:id="15921" w:name="_ETM_Q30_215320"/>
      <w:bookmarkEnd w:id="15921"/>
      <w:r>
        <w:rPr>
          <w:rtl/>
        </w:rPr>
        <w:t>שה</w:t>
      </w:r>
      <w:r>
        <w:rPr>
          <w:rFonts w:hint="cs"/>
          <w:rtl/>
        </w:rPr>
        <w:t>פקיר</w:t>
      </w:r>
      <w:r>
        <w:rPr>
          <w:rtl/>
        </w:rPr>
        <w:t xml:space="preserve"> </w:t>
      </w:r>
      <w:bookmarkStart w:id="15922" w:name="_ETM_Q30_216670"/>
      <w:bookmarkEnd w:id="15922"/>
      <w:r>
        <w:rPr>
          <w:rtl/>
        </w:rPr>
        <w:t xml:space="preserve">דואג </w:t>
      </w:r>
      <w:bookmarkStart w:id="15923" w:name="_ETM_Q30_217150"/>
      <w:bookmarkEnd w:id="15923"/>
      <w:r>
        <w:rPr>
          <w:rtl/>
        </w:rPr>
        <w:t xml:space="preserve">להישרדותו </w:t>
      </w:r>
      <w:bookmarkStart w:id="15924" w:name="_ETM_Q30_218020"/>
      <w:bookmarkEnd w:id="15924"/>
      <w:r>
        <w:rPr>
          <w:rFonts w:hint="cs"/>
          <w:rtl/>
        </w:rPr>
        <w:t>ה</w:t>
      </w:r>
      <w:r>
        <w:rPr>
          <w:rtl/>
        </w:rPr>
        <w:t>פוליטית</w:t>
      </w:r>
      <w:r w:rsidR="004259BF">
        <w:rPr>
          <w:rFonts w:hint="cs"/>
          <w:rtl/>
        </w:rPr>
        <w:t xml:space="preserve">, </w:t>
      </w:r>
      <w:r>
        <w:rPr>
          <w:rtl/>
        </w:rPr>
        <w:t xml:space="preserve">להישרדותו </w:t>
      </w:r>
      <w:bookmarkStart w:id="15925" w:name="_ETM_Q30_220690"/>
      <w:bookmarkEnd w:id="15925"/>
      <w:r>
        <w:rPr>
          <w:rtl/>
        </w:rPr>
        <w:t>הפוליטית</w:t>
      </w:r>
      <w:r w:rsidR="004259BF">
        <w:rPr>
          <w:rFonts w:hint="cs"/>
          <w:rtl/>
        </w:rPr>
        <w:t>,</w:t>
      </w:r>
      <w:r>
        <w:rPr>
          <w:rtl/>
        </w:rPr>
        <w:t xml:space="preserve"> </w:t>
      </w:r>
      <w:bookmarkStart w:id="15926" w:name="_ETM_Q30_221199"/>
      <w:bookmarkEnd w:id="15926"/>
      <w:r>
        <w:rPr>
          <w:rtl/>
        </w:rPr>
        <w:t xml:space="preserve">על </w:t>
      </w:r>
      <w:bookmarkStart w:id="15927" w:name="_ETM_Q30_221320"/>
      <w:bookmarkEnd w:id="15927"/>
      <w:r>
        <w:rPr>
          <w:rtl/>
        </w:rPr>
        <w:t xml:space="preserve">פני </w:t>
      </w:r>
      <w:bookmarkStart w:id="15928" w:name="_ETM_Q30_221559"/>
      <w:bookmarkEnd w:id="15928"/>
      <w:r>
        <w:rPr>
          <w:rtl/>
        </w:rPr>
        <w:t xml:space="preserve">קדושת </w:t>
      </w:r>
      <w:bookmarkStart w:id="15929" w:name="_ETM_Q30_221920"/>
      <w:bookmarkEnd w:id="15929"/>
      <w:r>
        <w:rPr>
          <w:rtl/>
        </w:rPr>
        <w:t>החיים</w:t>
      </w:r>
      <w:r>
        <w:rPr>
          <w:rFonts w:hint="cs"/>
          <w:rtl/>
        </w:rPr>
        <w:t>,</w:t>
      </w:r>
      <w:r>
        <w:rPr>
          <w:rtl/>
        </w:rPr>
        <w:t xml:space="preserve"> </w:t>
      </w:r>
      <w:bookmarkStart w:id="15930" w:name="_ETM_Q30_222789"/>
      <w:bookmarkEnd w:id="15930"/>
      <w:r>
        <w:rPr>
          <w:rtl/>
        </w:rPr>
        <w:t xml:space="preserve">על </w:t>
      </w:r>
      <w:bookmarkStart w:id="15931" w:name="_ETM_Q30_222969"/>
      <w:bookmarkEnd w:id="15931"/>
      <w:r>
        <w:rPr>
          <w:rtl/>
        </w:rPr>
        <w:t xml:space="preserve">פני </w:t>
      </w:r>
      <w:bookmarkStart w:id="15932" w:name="_ETM_Q30_223239"/>
      <w:bookmarkEnd w:id="15932"/>
      <w:r>
        <w:rPr>
          <w:rtl/>
        </w:rPr>
        <w:t xml:space="preserve">החטופים </w:t>
      </w:r>
      <w:bookmarkStart w:id="15933" w:name="_ETM_Q30_223690"/>
      <w:bookmarkEnd w:id="15933"/>
      <w:r>
        <w:rPr>
          <w:rtl/>
        </w:rPr>
        <w:t>והחטופות</w:t>
      </w:r>
      <w:r>
        <w:rPr>
          <w:rFonts w:hint="cs"/>
          <w:rtl/>
        </w:rPr>
        <w:t>.</w:t>
      </w:r>
      <w:r>
        <w:rPr>
          <w:rtl/>
        </w:rPr>
        <w:t xml:space="preserve"> </w:t>
      </w:r>
      <w:bookmarkStart w:id="15934" w:name="_ETM_Q30_224740"/>
      <w:bookmarkEnd w:id="15934"/>
    </w:p>
    <w:p w:rsidR="00BB0645" w:rsidRDefault="00BB0645" w:rsidP="005D502C">
      <w:pPr>
        <w:rPr>
          <w:rtl/>
        </w:rPr>
      </w:pPr>
      <w:bookmarkStart w:id="15935" w:name="_ETM_Q30_224504"/>
      <w:bookmarkStart w:id="15936" w:name="_ETM_Q30_224566"/>
      <w:bookmarkEnd w:id="15935"/>
      <w:bookmarkEnd w:id="15936"/>
    </w:p>
    <w:p w:rsidR="00BB0645" w:rsidRDefault="00BB0645" w:rsidP="004259BF">
      <w:pPr>
        <w:rPr>
          <w:rtl/>
        </w:rPr>
      </w:pPr>
      <w:bookmarkStart w:id="15937" w:name="_ETM_Q30_224633"/>
      <w:bookmarkStart w:id="15938" w:name="_ETM_Q30_224678"/>
      <w:bookmarkEnd w:id="15937"/>
      <w:bookmarkEnd w:id="15938"/>
      <w:r>
        <w:rPr>
          <w:rtl/>
        </w:rPr>
        <w:t xml:space="preserve">ואני </w:t>
      </w:r>
      <w:bookmarkStart w:id="15939" w:name="_ETM_Q30_225010"/>
      <w:bookmarkEnd w:id="15939"/>
      <w:r>
        <w:rPr>
          <w:rtl/>
        </w:rPr>
        <w:t xml:space="preserve">רוצה </w:t>
      </w:r>
      <w:bookmarkStart w:id="15940" w:name="_ETM_Q30_225370"/>
      <w:bookmarkEnd w:id="15940"/>
      <w:r>
        <w:rPr>
          <w:rtl/>
        </w:rPr>
        <w:t>לומר</w:t>
      </w:r>
      <w:r>
        <w:rPr>
          <w:rFonts w:hint="cs"/>
          <w:rtl/>
        </w:rPr>
        <w:t>,</w:t>
      </w:r>
      <w:r>
        <w:rPr>
          <w:rtl/>
        </w:rPr>
        <w:t xml:space="preserve"> </w:t>
      </w:r>
      <w:bookmarkStart w:id="15941" w:name="_ETM_Q30_227579"/>
      <w:bookmarkEnd w:id="15941"/>
      <w:r>
        <w:rPr>
          <w:rtl/>
        </w:rPr>
        <w:t xml:space="preserve">בנימין </w:t>
      </w:r>
      <w:bookmarkStart w:id="15942" w:name="_ETM_Q30_228120"/>
      <w:bookmarkEnd w:id="15942"/>
      <w:r>
        <w:rPr>
          <w:rtl/>
        </w:rPr>
        <w:t xml:space="preserve">נתניהו </w:t>
      </w:r>
      <w:bookmarkStart w:id="15943" w:name="_ETM_Q30_228960"/>
      <w:bookmarkEnd w:id="15943"/>
      <w:r>
        <w:rPr>
          <w:rtl/>
        </w:rPr>
        <w:t xml:space="preserve">מפקיר </w:t>
      </w:r>
      <w:bookmarkStart w:id="15944" w:name="_ETM_Q30_229739"/>
      <w:bookmarkEnd w:id="15944"/>
      <w:r>
        <w:rPr>
          <w:rtl/>
        </w:rPr>
        <w:t xml:space="preserve">את </w:t>
      </w:r>
      <w:bookmarkStart w:id="15945" w:name="_ETM_Q30_229890"/>
      <w:bookmarkEnd w:id="15945"/>
      <w:r>
        <w:rPr>
          <w:rtl/>
        </w:rPr>
        <w:t xml:space="preserve">החטופים </w:t>
      </w:r>
      <w:bookmarkStart w:id="15946" w:name="_ETM_Q30_230430"/>
      <w:bookmarkEnd w:id="15946"/>
      <w:r>
        <w:rPr>
          <w:rtl/>
        </w:rPr>
        <w:t xml:space="preserve">והחטופות </w:t>
      </w:r>
      <w:bookmarkStart w:id="15947" w:name="_ETM_Q30_231149"/>
      <w:bookmarkEnd w:id="15947"/>
      <w:r>
        <w:rPr>
          <w:rtl/>
        </w:rPr>
        <w:t>במודע</w:t>
      </w:r>
      <w:r>
        <w:rPr>
          <w:rFonts w:hint="cs"/>
          <w:rtl/>
        </w:rPr>
        <w:t>.</w:t>
      </w:r>
      <w:r>
        <w:rPr>
          <w:rtl/>
        </w:rPr>
        <w:t xml:space="preserve"> </w:t>
      </w:r>
      <w:bookmarkStart w:id="15948" w:name="_ETM_Q30_232600"/>
      <w:bookmarkEnd w:id="15948"/>
      <w:r>
        <w:rPr>
          <w:rtl/>
        </w:rPr>
        <w:t xml:space="preserve">אני </w:t>
      </w:r>
      <w:bookmarkStart w:id="15949" w:name="_ETM_Q30_232839"/>
      <w:bookmarkEnd w:id="15949"/>
      <w:r>
        <w:rPr>
          <w:rtl/>
        </w:rPr>
        <w:t xml:space="preserve">אומרת </w:t>
      </w:r>
      <w:bookmarkStart w:id="15950" w:name="_ETM_Q30_233289"/>
      <w:bookmarkEnd w:id="15950"/>
      <w:r>
        <w:rPr>
          <w:rtl/>
        </w:rPr>
        <w:t xml:space="preserve">את </w:t>
      </w:r>
      <w:bookmarkStart w:id="15951" w:name="_ETM_Q30_233379"/>
      <w:bookmarkEnd w:id="15951"/>
      <w:r>
        <w:rPr>
          <w:rtl/>
        </w:rPr>
        <w:t xml:space="preserve">זה </w:t>
      </w:r>
      <w:bookmarkStart w:id="15952" w:name="_ETM_Q30_233530"/>
      <w:bookmarkEnd w:id="15952"/>
      <w:r>
        <w:rPr>
          <w:rtl/>
        </w:rPr>
        <w:t xml:space="preserve">כי </w:t>
      </w:r>
      <w:bookmarkStart w:id="15953" w:name="_ETM_Q30_233679"/>
      <w:bookmarkEnd w:id="15953"/>
      <w:r>
        <w:rPr>
          <w:rtl/>
        </w:rPr>
        <w:t xml:space="preserve">המשפחות </w:t>
      </w:r>
      <w:bookmarkStart w:id="15954" w:name="_ETM_Q30_234309"/>
      <w:bookmarkEnd w:id="15954"/>
      <w:r>
        <w:rPr>
          <w:rtl/>
        </w:rPr>
        <w:t xml:space="preserve">אומרות </w:t>
      </w:r>
      <w:bookmarkStart w:id="15955" w:name="_ETM_Q30_234640"/>
      <w:bookmarkEnd w:id="15955"/>
      <w:r>
        <w:rPr>
          <w:rtl/>
        </w:rPr>
        <w:t xml:space="preserve">את </w:t>
      </w:r>
      <w:bookmarkStart w:id="15956" w:name="_ETM_Q30_234729"/>
      <w:bookmarkEnd w:id="15956"/>
      <w:r>
        <w:rPr>
          <w:rtl/>
        </w:rPr>
        <w:t>זה</w:t>
      </w:r>
      <w:r>
        <w:rPr>
          <w:rFonts w:hint="cs"/>
          <w:rtl/>
        </w:rPr>
        <w:t>.</w:t>
      </w:r>
      <w:r>
        <w:rPr>
          <w:rtl/>
        </w:rPr>
        <w:t xml:space="preserve"> </w:t>
      </w:r>
      <w:bookmarkStart w:id="15957" w:name="_ETM_Q30_235879"/>
      <w:bookmarkEnd w:id="15957"/>
      <w:r>
        <w:rPr>
          <w:rtl/>
        </w:rPr>
        <w:t xml:space="preserve">אני </w:t>
      </w:r>
      <w:bookmarkStart w:id="15958" w:name="_ETM_Q30_236149"/>
      <w:bookmarkEnd w:id="15958"/>
      <w:r>
        <w:rPr>
          <w:rtl/>
        </w:rPr>
        <w:t xml:space="preserve">אומרת </w:t>
      </w:r>
      <w:bookmarkStart w:id="15959" w:name="_ETM_Q30_236600"/>
      <w:bookmarkEnd w:id="15959"/>
      <w:r>
        <w:rPr>
          <w:rtl/>
        </w:rPr>
        <w:t xml:space="preserve">את </w:t>
      </w:r>
      <w:bookmarkStart w:id="15960" w:name="_ETM_Q30_236719"/>
      <w:bookmarkEnd w:id="15960"/>
      <w:r>
        <w:rPr>
          <w:rtl/>
        </w:rPr>
        <w:t xml:space="preserve">זה </w:t>
      </w:r>
      <w:bookmarkStart w:id="15961" w:name="_ETM_Q30_236839"/>
      <w:bookmarkEnd w:id="15961"/>
      <w:r>
        <w:rPr>
          <w:rtl/>
        </w:rPr>
        <w:t xml:space="preserve">כי </w:t>
      </w:r>
      <w:bookmarkStart w:id="15962" w:name="_ETM_Q30_236989"/>
      <w:bookmarkEnd w:id="15962"/>
      <w:r>
        <w:rPr>
          <w:rtl/>
        </w:rPr>
        <w:t xml:space="preserve">יותר </w:t>
      </w:r>
      <w:bookmarkStart w:id="15963" w:name="_ETM_Q30_237260"/>
      <w:bookmarkEnd w:id="15963"/>
      <w:r>
        <w:rPr>
          <w:rtl/>
        </w:rPr>
        <w:t xml:space="preserve">מדי </w:t>
      </w:r>
      <w:bookmarkStart w:id="15964" w:name="_ETM_Q30_237530"/>
      <w:bookmarkEnd w:id="15964"/>
      <w:r>
        <w:rPr>
          <w:rtl/>
        </w:rPr>
        <w:t xml:space="preserve">זמן </w:t>
      </w:r>
      <w:bookmarkStart w:id="15965" w:name="_ETM_Q30_237800"/>
      <w:bookmarkEnd w:id="15965"/>
      <w:r>
        <w:rPr>
          <w:rtl/>
        </w:rPr>
        <w:t xml:space="preserve">הם </w:t>
      </w:r>
      <w:bookmarkStart w:id="15966" w:name="_ETM_Q30_237920"/>
      <w:bookmarkEnd w:id="15966"/>
      <w:r>
        <w:rPr>
          <w:rtl/>
        </w:rPr>
        <w:t>שם</w:t>
      </w:r>
      <w:r>
        <w:rPr>
          <w:rFonts w:hint="cs"/>
          <w:rtl/>
        </w:rPr>
        <w:t>.</w:t>
      </w:r>
      <w:r>
        <w:rPr>
          <w:rtl/>
        </w:rPr>
        <w:t xml:space="preserve"> </w:t>
      </w:r>
      <w:bookmarkStart w:id="15967" w:name="_ETM_Q30_239050"/>
      <w:bookmarkEnd w:id="15967"/>
      <w:r>
        <w:rPr>
          <w:rtl/>
        </w:rPr>
        <w:t xml:space="preserve">אני </w:t>
      </w:r>
      <w:bookmarkStart w:id="15968" w:name="_ETM_Q30_239290"/>
      <w:bookmarkEnd w:id="15968"/>
      <w:r>
        <w:rPr>
          <w:rtl/>
        </w:rPr>
        <w:t xml:space="preserve">אומרת </w:t>
      </w:r>
      <w:bookmarkStart w:id="15969" w:name="_ETM_Q30_239650"/>
      <w:bookmarkEnd w:id="15969"/>
      <w:r>
        <w:rPr>
          <w:rtl/>
        </w:rPr>
        <w:t xml:space="preserve">את </w:t>
      </w:r>
      <w:bookmarkStart w:id="15970" w:name="_ETM_Q30_239770"/>
      <w:bookmarkEnd w:id="15970"/>
      <w:r>
        <w:rPr>
          <w:rtl/>
        </w:rPr>
        <w:t xml:space="preserve">זה </w:t>
      </w:r>
      <w:bookmarkStart w:id="15971" w:name="_ETM_Q30_240010"/>
      <w:bookmarkEnd w:id="15971"/>
      <w:r>
        <w:rPr>
          <w:rtl/>
        </w:rPr>
        <w:t xml:space="preserve">כי </w:t>
      </w:r>
      <w:bookmarkStart w:id="15972" w:name="_ETM_Q30_240160"/>
      <w:bookmarkEnd w:id="15972"/>
      <w:r>
        <w:rPr>
          <w:rtl/>
        </w:rPr>
        <w:t xml:space="preserve">היו </w:t>
      </w:r>
      <w:bookmarkStart w:id="15973" w:name="_ETM_Q30_240310"/>
      <w:bookmarkEnd w:id="15973"/>
      <w:r>
        <w:rPr>
          <w:rtl/>
        </w:rPr>
        <w:t xml:space="preserve">שם </w:t>
      </w:r>
      <w:bookmarkStart w:id="15974" w:name="_ETM_Q30_240550"/>
      <w:bookmarkEnd w:id="15974"/>
      <w:r>
        <w:rPr>
          <w:rtl/>
        </w:rPr>
        <w:t xml:space="preserve">אנשים </w:t>
      </w:r>
      <w:bookmarkStart w:id="15975" w:name="_ETM_Q30_240910"/>
      <w:bookmarkEnd w:id="15975"/>
      <w:r>
        <w:rPr>
          <w:rtl/>
        </w:rPr>
        <w:t xml:space="preserve">חיים </w:t>
      </w:r>
      <w:bookmarkStart w:id="15976" w:name="_ETM_Q30_241240"/>
      <w:bookmarkEnd w:id="15976"/>
      <w:r>
        <w:rPr>
          <w:rtl/>
        </w:rPr>
        <w:t xml:space="preserve">שכבר </w:t>
      </w:r>
      <w:bookmarkStart w:id="15977" w:name="_ETM_Q30_241600"/>
      <w:bookmarkEnd w:id="15977"/>
      <w:r>
        <w:rPr>
          <w:rtl/>
        </w:rPr>
        <w:t xml:space="preserve">לא </w:t>
      </w:r>
      <w:bookmarkStart w:id="15978" w:name="_ETM_Q30_241720"/>
      <w:bookmarkEnd w:id="15978"/>
      <w:r>
        <w:rPr>
          <w:rtl/>
        </w:rPr>
        <w:t>חיים</w:t>
      </w:r>
      <w:r>
        <w:rPr>
          <w:rFonts w:hint="cs"/>
          <w:rtl/>
        </w:rPr>
        <w:t>.</w:t>
      </w:r>
      <w:r>
        <w:rPr>
          <w:rtl/>
        </w:rPr>
        <w:t xml:space="preserve"> </w:t>
      </w:r>
      <w:bookmarkStart w:id="15979" w:name="_ETM_Q30_243470"/>
      <w:bookmarkEnd w:id="15979"/>
      <w:r>
        <w:rPr>
          <w:rtl/>
        </w:rPr>
        <w:t xml:space="preserve">אני </w:t>
      </w:r>
      <w:bookmarkStart w:id="15980" w:name="_ETM_Q30_243989"/>
      <w:bookmarkEnd w:id="15980"/>
      <w:r>
        <w:rPr>
          <w:rtl/>
        </w:rPr>
        <w:t xml:space="preserve">אומרת </w:t>
      </w:r>
      <w:bookmarkStart w:id="15981" w:name="_ETM_Q30_244200"/>
      <w:bookmarkEnd w:id="15981"/>
      <w:r>
        <w:rPr>
          <w:rtl/>
        </w:rPr>
        <w:t xml:space="preserve">את </w:t>
      </w:r>
      <w:bookmarkStart w:id="15982" w:name="_ETM_Q30_244350"/>
      <w:bookmarkEnd w:id="15982"/>
      <w:r>
        <w:rPr>
          <w:rtl/>
        </w:rPr>
        <w:t xml:space="preserve">זה </w:t>
      </w:r>
      <w:bookmarkStart w:id="15983" w:name="_ETM_Q30_245400"/>
      <w:bookmarkEnd w:id="15983"/>
      <w:r>
        <w:rPr>
          <w:rtl/>
        </w:rPr>
        <w:t>כ</w:t>
      </w:r>
      <w:r>
        <w:rPr>
          <w:rFonts w:hint="cs"/>
          <w:rtl/>
        </w:rPr>
        <w:t xml:space="preserve">י </w:t>
      </w:r>
      <w:r>
        <w:rPr>
          <w:rtl/>
        </w:rPr>
        <w:t xml:space="preserve">מי </w:t>
      </w:r>
      <w:bookmarkStart w:id="15984" w:name="_ETM_Q30_245790"/>
      <w:bookmarkEnd w:id="15984"/>
      <w:r>
        <w:rPr>
          <w:rtl/>
        </w:rPr>
        <w:t xml:space="preserve">שאחראי </w:t>
      </w:r>
      <w:bookmarkStart w:id="15985" w:name="_ETM_Q30_247590"/>
      <w:bookmarkEnd w:id="15985"/>
      <w:r>
        <w:rPr>
          <w:rtl/>
        </w:rPr>
        <w:t xml:space="preserve">הוא </w:t>
      </w:r>
      <w:bookmarkStart w:id="15986" w:name="_ETM_Q30_247829"/>
      <w:bookmarkEnd w:id="15986"/>
      <w:r>
        <w:rPr>
          <w:rtl/>
        </w:rPr>
        <w:t xml:space="preserve">גם </w:t>
      </w:r>
      <w:bookmarkStart w:id="15987" w:name="_ETM_Q30_248100"/>
      <w:bookmarkEnd w:id="15987"/>
      <w:r>
        <w:rPr>
          <w:rtl/>
        </w:rPr>
        <w:t>אשם</w:t>
      </w:r>
      <w:r>
        <w:rPr>
          <w:rFonts w:hint="cs"/>
          <w:rtl/>
        </w:rPr>
        <w:t>.</w:t>
      </w:r>
      <w:r>
        <w:rPr>
          <w:rtl/>
        </w:rPr>
        <w:t xml:space="preserve"> </w:t>
      </w:r>
      <w:bookmarkStart w:id="15988" w:name="_ETM_Q30_249600"/>
      <w:bookmarkEnd w:id="15988"/>
      <w:r>
        <w:rPr>
          <w:rtl/>
        </w:rPr>
        <w:t xml:space="preserve">מי </w:t>
      </w:r>
      <w:bookmarkStart w:id="15989" w:name="_ETM_Q30_249840"/>
      <w:bookmarkEnd w:id="15989"/>
      <w:r>
        <w:rPr>
          <w:rtl/>
        </w:rPr>
        <w:t xml:space="preserve">שאחראי </w:t>
      </w:r>
      <w:bookmarkStart w:id="15990" w:name="_ETM_Q30_250590"/>
      <w:bookmarkEnd w:id="15990"/>
      <w:r>
        <w:rPr>
          <w:rtl/>
        </w:rPr>
        <w:t xml:space="preserve">למחדל </w:t>
      </w:r>
      <w:bookmarkStart w:id="15991" w:name="_ETM_Q30_251219"/>
      <w:bookmarkEnd w:id="15991"/>
      <w:r>
        <w:rPr>
          <w:rtl/>
        </w:rPr>
        <w:t xml:space="preserve">הכי </w:t>
      </w:r>
      <w:bookmarkStart w:id="15992" w:name="_ETM_Q30_251520"/>
      <w:bookmarkEnd w:id="15992"/>
      <w:r>
        <w:rPr>
          <w:rtl/>
        </w:rPr>
        <w:t xml:space="preserve">גדול </w:t>
      </w:r>
      <w:bookmarkStart w:id="15993" w:name="_ETM_Q30_252450"/>
      <w:bookmarkEnd w:id="15993"/>
      <w:r>
        <w:rPr>
          <w:rtl/>
        </w:rPr>
        <w:t xml:space="preserve">מאז </w:t>
      </w:r>
      <w:bookmarkStart w:id="15994" w:name="_ETM_Q30_252959"/>
      <w:bookmarkEnd w:id="15994"/>
      <w:r>
        <w:rPr>
          <w:rtl/>
        </w:rPr>
        <w:t xml:space="preserve">קום </w:t>
      </w:r>
      <w:bookmarkStart w:id="15995" w:name="_ETM_Q30_253259"/>
      <w:bookmarkEnd w:id="15995"/>
      <w:r>
        <w:rPr>
          <w:rtl/>
        </w:rPr>
        <w:t xml:space="preserve">המדינה </w:t>
      </w:r>
      <w:bookmarkStart w:id="15996" w:name="_ETM_Q30_253889"/>
      <w:bookmarkEnd w:id="15996"/>
      <w:r>
        <w:rPr>
          <w:rtl/>
        </w:rPr>
        <w:t>ממשי</w:t>
      </w:r>
      <w:r>
        <w:rPr>
          <w:rFonts w:hint="cs"/>
          <w:rtl/>
        </w:rPr>
        <w:t>ך</w:t>
      </w:r>
      <w:r>
        <w:rPr>
          <w:rtl/>
        </w:rPr>
        <w:t xml:space="preserve"> </w:t>
      </w:r>
      <w:bookmarkStart w:id="15997" w:name="_ETM_Q30_254549"/>
      <w:bookmarkEnd w:id="15997"/>
      <w:r>
        <w:rPr>
          <w:rtl/>
        </w:rPr>
        <w:t xml:space="preserve">את </w:t>
      </w:r>
      <w:bookmarkStart w:id="15998" w:name="_ETM_Q30_254609"/>
      <w:bookmarkEnd w:id="15998"/>
      <w:r>
        <w:rPr>
          <w:rtl/>
        </w:rPr>
        <w:t>המחדל</w:t>
      </w:r>
      <w:r w:rsidR="004259BF">
        <w:rPr>
          <w:rFonts w:hint="cs"/>
          <w:rtl/>
        </w:rPr>
        <w:t>.</w:t>
      </w:r>
      <w:r>
        <w:rPr>
          <w:rtl/>
        </w:rPr>
        <w:t xml:space="preserve"> </w:t>
      </w:r>
      <w:bookmarkStart w:id="15999" w:name="_ETM_Q30_256490"/>
      <w:bookmarkEnd w:id="15999"/>
      <w:r>
        <w:rPr>
          <w:rtl/>
        </w:rPr>
        <w:t xml:space="preserve">הוא </w:t>
      </w:r>
      <w:bookmarkStart w:id="16000" w:name="_ETM_Q30_256640"/>
      <w:bookmarkEnd w:id="16000"/>
      <w:r>
        <w:rPr>
          <w:rtl/>
        </w:rPr>
        <w:t>מ</w:t>
      </w:r>
      <w:r>
        <w:rPr>
          <w:rFonts w:hint="cs"/>
          <w:rtl/>
        </w:rPr>
        <w:t>פקיר</w:t>
      </w:r>
      <w:r>
        <w:rPr>
          <w:rtl/>
        </w:rPr>
        <w:t xml:space="preserve"> </w:t>
      </w:r>
      <w:bookmarkStart w:id="16001" w:name="_ETM_Q30_257119"/>
      <w:bookmarkEnd w:id="16001"/>
      <w:r>
        <w:rPr>
          <w:rtl/>
        </w:rPr>
        <w:t xml:space="preserve">חיי </w:t>
      </w:r>
      <w:bookmarkStart w:id="16002" w:name="_ETM_Q30_257600"/>
      <w:bookmarkEnd w:id="16002"/>
      <w:r>
        <w:rPr>
          <w:rtl/>
        </w:rPr>
        <w:t>אדם</w:t>
      </w:r>
      <w:r w:rsidR="004259BF">
        <w:rPr>
          <w:rFonts w:hint="cs"/>
          <w:rtl/>
        </w:rPr>
        <w:t>.</w:t>
      </w:r>
      <w:r>
        <w:rPr>
          <w:rtl/>
        </w:rPr>
        <w:t xml:space="preserve"> </w:t>
      </w:r>
      <w:bookmarkStart w:id="16003" w:name="_ETM_Q30_259060"/>
      <w:bookmarkEnd w:id="16003"/>
      <w:r>
        <w:rPr>
          <w:rtl/>
        </w:rPr>
        <w:t xml:space="preserve">הוא </w:t>
      </w:r>
      <w:bookmarkStart w:id="16004" w:name="_ETM_Q30_259240"/>
      <w:bookmarkEnd w:id="16004"/>
      <w:r>
        <w:rPr>
          <w:rFonts w:hint="cs"/>
          <w:rtl/>
        </w:rPr>
        <w:t>מחריב</w:t>
      </w:r>
      <w:r>
        <w:rPr>
          <w:rtl/>
        </w:rPr>
        <w:t xml:space="preserve"> </w:t>
      </w:r>
      <w:bookmarkStart w:id="16005" w:name="_ETM_Q30_259720"/>
      <w:bookmarkEnd w:id="16005"/>
      <w:r>
        <w:rPr>
          <w:rtl/>
        </w:rPr>
        <w:t xml:space="preserve">את </w:t>
      </w:r>
      <w:bookmarkStart w:id="16006" w:name="_ETM_Q30_259900"/>
      <w:bookmarkEnd w:id="16006"/>
      <w:r>
        <w:rPr>
          <w:rtl/>
        </w:rPr>
        <w:t xml:space="preserve">האומה </w:t>
      </w:r>
      <w:bookmarkStart w:id="16007" w:name="_ETM_Q30_260290"/>
      <w:bookmarkEnd w:id="16007"/>
      <w:r>
        <w:rPr>
          <w:rtl/>
        </w:rPr>
        <w:t>שלנו</w:t>
      </w:r>
      <w:r>
        <w:rPr>
          <w:rFonts w:hint="cs"/>
          <w:rtl/>
        </w:rPr>
        <w:t>.</w:t>
      </w:r>
      <w:r>
        <w:rPr>
          <w:rtl/>
        </w:rPr>
        <w:t xml:space="preserve"> </w:t>
      </w:r>
      <w:bookmarkStart w:id="16008" w:name="_ETM_Q30_261869"/>
      <w:bookmarkEnd w:id="16008"/>
      <w:r>
        <w:rPr>
          <w:rtl/>
        </w:rPr>
        <w:t>כ</w:t>
      </w:r>
      <w:r>
        <w:rPr>
          <w:rFonts w:hint="cs"/>
          <w:rtl/>
        </w:rPr>
        <w:t xml:space="preserve">י הרי </w:t>
      </w:r>
      <w:bookmarkStart w:id="16009" w:name="_ETM_Q30_263223"/>
      <w:bookmarkEnd w:id="16009"/>
      <w:r>
        <w:rPr>
          <w:rtl/>
        </w:rPr>
        <w:t xml:space="preserve">מה </w:t>
      </w:r>
      <w:bookmarkStart w:id="16010" w:name="_ETM_Q30_262439"/>
      <w:bookmarkEnd w:id="16010"/>
      <w:r>
        <w:rPr>
          <w:rtl/>
        </w:rPr>
        <w:t xml:space="preserve">זאת </w:t>
      </w:r>
      <w:bookmarkStart w:id="16011" w:name="_ETM_Q30_262649"/>
      <w:bookmarkEnd w:id="16011"/>
      <w:r>
        <w:rPr>
          <w:rtl/>
        </w:rPr>
        <w:t>ישראל</w:t>
      </w:r>
      <w:r>
        <w:rPr>
          <w:rFonts w:hint="cs"/>
          <w:rtl/>
        </w:rPr>
        <w:t>? ישראל היא</w:t>
      </w:r>
      <w:r>
        <w:rPr>
          <w:rtl/>
        </w:rPr>
        <w:t xml:space="preserve"> </w:t>
      </w:r>
      <w:bookmarkStart w:id="16012" w:name="_ETM_Q30_264649"/>
      <w:bookmarkEnd w:id="16012"/>
      <w:r>
        <w:rPr>
          <w:rtl/>
        </w:rPr>
        <w:t>נס</w:t>
      </w:r>
      <w:r>
        <w:rPr>
          <w:rFonts w:hint="cs"/>
          <w:rtl/>
        </w:rPr>
        <w:t>.</w:t>
      </w:r>
      <w:r>
        <w:rPr>
          <w:rtl/>
        </w:rPr>
        <w:t xml:space="preserve"> </w:t>
      </w:r>
      <w:bookmarkStart w:id="16013" w:name="_ETM_Q30_266829"/>
      <w:bookmarkEnd w:id="16013"/>
      <w:r>
        <w:rPr>
          <w:rtl/>
        </w:rPr>
        <w:t xml:space="preserve">היא </w:t>
      </w:r>
      <w:bookmarkStart w:id="16014" w:name="_ETM_Q30_266950"/>
      <w:bookmarkEnd w:id="16014"/>
      <w:r>
        <w:rPr>
          <w:rtl/>
        </w:rPr>
        <w:t xml:space="preserve">מדינת </w:t>
      </w:r>
      <w:bookmarkStart w:id="16015" w:name="_ETM_Q30_267430"/>
      <w:bookmarkEnd w:id="16015"/>
      <w:r>
        <w:rPr>
          <w:rtl/>
        </w:rPr>
        <w:t xml:space="preserve">לאום </w:t>
      </w:r>
      <w:bookmarkStart w:id="16016" w:name="_ETM_Q30_267759"/>
      <w:bookmarkStart w:id="16017" w:name="_ETM_Q30_267909"/>
      <w:bookmarkEnd w:id="16016"/>
      <w:bookmarkEnd w:id="16017"/>
      <w:r>
        <w:rPr>
          <w:rFonts w:hint="cs"/>
          <w:rtl/>
        </w:rPr>
        <w:t>ל</w:t>
      </w:r>
      <w:r>
        <w:rPr>
          <w:rtl/>
        </w:rPr>
        <w:t xml:space="preserve">עם </w:t>
      </w:r>
      <w:bookmarkStart w:id="16018" w:name="_ETM_Q30_268030"/>
      <w:bookmarkEnd w:id="16018"/>
      <w:r>
        <w:rPr>
          <w:rtl/>
        </w:rPr>
        <w:t>היהודי</w:t>
      </w:r>
      <w:r>
        <w:rPr>
          <w:rFonts w:hint="cs"/>
          <w:rtl/>
        </w:rPr>
        <w:t>,</w:t>
      </w:r>
      <w:r>
        <w:rPr>
          <w:rtl/>
        </w:rPr>
        <w:t xml:space="preserve"> </w:t>
      </w:r>
      <w:bookmarkStart w:id="16019" w:name="_ETM_Q30_268450"/>
      <w:bookmarkEnd w:id="16019"/>
      <w:r>
        <w:rPr>
          <w:rtl/>
        </w:rPr>
        <w:t xml:space="preserve">מדינת </w:t>
      </w:r>
      <w:bookmarkStart w:id="16020" w:name="_ETM_Q30_268959"/>
      <w:bookmarkEnd w:id="16020"/>
      <w:r>
        <w:rPr>
          <w:rtl/>
        </w:rPr>
        <w:t xml:space="preserve">מקלט </w:t>
      </w:r>
      <w:bookmarkStart w:id="16021" w:name="_ETM_Q30_269440"/>
      <w:bookmarkEnd w:id="16021"/>
      <w:r>
        <w:rPr>
          <w:rtl/>
        </w:rPr>
        <w:t xml:space="preserve">לעם </w:t>
      </w:r>
      <w:bookmarkStart w:id="16022" w:name="_ETM_Q30_269740"/>
      <w:bookmarkEnd w:id="16022"/>
      <w:r>
        <w:rPr>
          <w:rtl/>
        </w:rPr>
        <w:t>היהודי</w:t>
      </w:r>
      <w:r>
        <w:rPr>
          <w:rFonts w:hint="cs"/>
          <w:rtl/>
        </w:rPr>
        <w:t>,</w:t>
      </w:r>
      <w:r>
        <w:rPr>
          <w:rtl/>
        </w:rPr>
        <w:t xml:space="preserve"> </w:t>
      </w:r>
      <w:bookmarkStart w:id="16023" w:name="_ETM_Q30_270250"/>
      <w:bookmarkEnd w:id="16023"/>
      <w:r>
        <w:rPr>
          <w:rFonts w:hint="cs"/>
          <w:rtl/>
        </w:rPr>
        <w:t>וה</w:t>
      </w:r>
      <w:r>
        <w:rPr>
          <w:rtl/>
        </w:rPr>
        <w:t xml:space="preserve">מקלט </w:t>
      </w:r>
      <w:bookmarkStart w:id="16024" w:name="_ETM_Q30_271000"/>
      <w:bookmarkEnd w:id="16024"/>
      <w:r>
        <w:rPr>
          <w:rtl/>
        </w:rPr>
        <w:t xml:space="preserve">הזה </w:t>
      </w:r>
      <w:bookmarkStart w:id="16025" w:name="_ETM_Q30_272560"/>
      <w:bookmarkEnd w:id="16025"/>
      <w:r>
        <w:rPr>
          <w:rtl/>
        </w:rPr>
        <w:t>נפרץ</w:t>
      </w:r>
      <w:r>
        <w:rPr>
          <w:rFonts w:hint="cs"/>
          <w:rtl/>
        </w:rPr>
        <w:t>:</w:t>
      </w:r>
      <w:r>
        <w:rPr>
          <w:rtl/>
        </w:rPr>
        <w:t xml:space="preserve"> </w:t>
      </w:r>
      <w:bookmarkStart w:id="16026" w:name="_ETM_Q30_275069"/>
      <w:bookmarkEnd w:id="16026"/>
      <w:r>
        <w:rPr>
          <w:rtl/>
        </w:rPr>
        <w:t xml:space="preserve">חטפו </w:t>
      </w:r>
      <w:bookmarkStart w:id="16027" w:name="_ETM_Q30_275520"/>
      <w:bookmarkEnd w:id="16027"/>
      <w:r>
        <w:rPr>
          <w:rtl/>
        </w:rPr>
        <w:t>ילדים</w:t>
      </w:r>
      <w:r>
        <w:rPr>
          <w:rFonts w:hint="cs"/>
          <w:rtl/>
        </w:rPr>
        <w:t>,</w:t>
      </w:r>
      <w:r>
        <w:rPr>
          <w:rtl/>
        </w:rPr>
        <w:t xml:space="preserve"> </w:t>
      </w:r>
      <w:bookmarkStart w:id="16028" w:name="_ETM_Q30_276030"/>
      <w:bookmarkEnd w:id="16028"/>
      <w:r>
        <w:rPr>
          <w:rtl/>
        </w:rPr>
        <w:t>תינוקות</w:t>
      </w:r>
      <w:r>
        <w:rPr>
          <w:rFonts w:hint="cs"/>
          <w:rtl/>
        </w:rPr>
        <w:t>,</w:t>
      </w:r>
      <w:r>
        <w:rPr>
          <w:rtl/>
        </w:rPr>
        <w:t xml:space="preserve"> </w:t>
      </w:r>
      <w:bookmarkStart w:id="16029" w:name="_ETM_Q30_276780"/>
      <w:bookmarkEnd w:id="16029"/>
      <w:r>
        <w:rPr>
          <w:rtl/>
        </w:rPr>
        <w:t>נשים</w:t>
      </w:r>
      <w:r>
        <w:rPr>
          <w:rFonts w:hint="cs"/>
          <w:rtl/>
        </w:rPr>
        <w:t>,</w:t>
      </w:r>
      <w:r>
        <w:rPr>
          <w:rtl/>
        </w:rPr>
        <w:t xml:space="preserve"> </w:t>
      </w:r>
      <w:bookmarkStart w:id="16030" w:name="_ETM_Q30_277319"/>
      <w:bookmarkEnd w:id="16030"/>
      <w:r>
        <w:rPr>
          <w:rtl/>
        </w:rPr>
        <w:t>גברים</w:t>
      </w:r>
      <w:r>
        <w:rPr>
          <w:rFonts w:hint="cs"/>
          <w:rtl/>
        </w:rPr>
        <w:t>,</w:t>
      </w:r>
      <w:r>
        <w:rPr>
          <w:rtl/>
        </w:rPr>
        <w:t xml:space="preserve"> </w:t>
      </w:r>
      <w:bookmarkStart w:id="16031" w:name="_ETM_Q30_277859"/>
      <w:bookmarkEnd w:id="16031"/>
      <w:r>
        <w:rPr>
          <w:rtl/>
        </w:rPr>
        <w:t>קשישים</w:t>
      </w:r>
      <w:r w:rsidR="004259BF">
        <w:rPr>
          <w:rFonts w:hint="cs"/>
          <w:rtl/>
        </w:rPr>
        <w:t>,</w:t>
      </w:r>
      <w:r>
        <w:rPr>
          <w:rtl/>
        </w:rPr>
        <w:t xml:space="preserve"> </w:t>
      </w:r>
      <w:bookmarkStart w:id="16032" w:name="_ETM_Q30_279190"/>
      <w:bookmarkEnd w:id="16032"/>
      <w:r>
        <w:rPr>
          <w:rtl/>
        </w:rPr>
        <w:t xml:space="preserve">מהבתים </w:t>
      </w:r>
      <w:bookmarkStart w:id="16033" w:name="_ETM_Q30_281310"/>
      <w:bookmarkEnd w:id="16033"/>
      <w:r>
        <w:rPr>
          <w:rFonts w:hint="cs"/>
          <w:rtl/>
        </w:rPr>
        <w:t xml:space="preserve">שלהם. </w:t>
      </w:r>
      <w:r>
        <w:rPr>
          <w:rtl/>
        </w:rPr>
        <w:t xml:space="preserve">והוא </w:t>
      </w:r>
      <w:bookmarkStart w:id="16034" w:name="_ETM_Q30_281520"/>
      <w:bookmarkEnd w:id="16034"/>
      <w:r>
        <w:rPr>
          <w:rtl/>
        </w:rPr>
        <w:t>מ</w:t>
      </w:r>
      <w:r>
        <w:rPr>
          <w:rFonts w:hint="cs"/>
          <w:rtl/>
        </w:rPr>
        <w:t>פקיר אותם</w:t>
      </w:r>
      <w:r>
        <w:rPr>
          <w:rtl/>
        </w:rPr>
        <w:t xml:space="preserve"> </w:t>
      </w:r>
      <w:bookmarkStart w:id="16035" w:name="_ETM_Q30_284240"/>
      <w:bookmarkEnd w:id="16035"/>
      <w:r>
        <w:rPr>
          <w:rtl/>
        </w:rPr>
        <w:t xml:space="preserve">כי </w:t>
      </w:r>
      <w:bookmarkStart w:id="16036" w:name="_ETM_Q30_284390"/>
      <w:bookmarkEnd w:id="16036"/>
      <w:r>
        <w:rPr>
          <w:rtl/>
        </w:rPr>
        <w:t xml:space="preserve">הוא </w:t>
      </w:r>
      <w:bookmarkStart w:id="16037" w:name="_ETM_Q30_284450"/>
      <w:bookmarkEnd w:id="16037"/>
      <w:r>
        <w:rPr>
          <w:rtl/>
        </w:rPr>
        <w:t xml:space="preserve">צריך </w:t>
      </w:r>
      <w:bookmarkStart w:id="16038" w:name="_ETM_Q30_284890"/>
      <w:bookmarkEnd w:id="16038"/>
      <w:r>
        <w:rPr>
          <w:rtl/>
        </w:rPr>
        <w:t xml:space="preserve">לשרוד </w:t>
      </w:r>
      <w:bookmarkStart w:id="16039" w:name="_ETM_Q30_285280"/>
      <w:bookmarkEnd w:id="16039"/>
      <w:r>
        <w:rPr>
          <w:rtl/>
        </w:rPr>
        <w:t>פוליטית</w:t>
      </w:r>
      <w:r>
        <w:rPr>
          <w:rFonts w:hint="cs"/>
          <w:rtl/>
        </w:rPr>
        <w:t>?</w:t>
      </w:r>
      <w:r>
        <w:rPr>
          <w:rtl/>
        </w:rPr>
        <w:t xml:space="preserve"> </w:t>
      </w:r>
      <w:bookmarkStart w:id="16040" w:name="_ETM_Q30_285600"/>
      <w:bookmarkStart w:id="16041" w:name="_ETM_Q30_289220"/>
      <w:bookmarkEnd w:id="16040"/>
      <w:bookmarkEnd w:id="16041"/>
      <w:r>
        <w:rPr>
          <w:rtl/>
        </w:rPr>
        <w:t xml:space="preserve">הוא </w:t>
      </w:r>
      <w:bookmarkStart w:id="16042" w:name="_ETM_Q30_289310"/>
      <w:bookmarkEnd w:id="16042"/>
      <w:r>
        <w:rPr>
          <w:rtl/>
        </w:rPr>
        <w:t>מ</w:t>
      </w:r>
      <w:r>
        <w:rPr>
          <w:rFonts w:hint="cs"/>
          <w:rtl/>
        </w:rPr>
        <w:t>פקיר</w:t>
      </w:r>
      <w:r>
        <w:rPr>
          <w:rtl/>
        </w:rPr>
        <w:t xml:space="preserve"> </w:t>
      </w:r>
      <w:bookmarkStart w:id="16043" w:name="_ETM_Q30_289719"/>
      <w:bookmarkEnd w:id="16043"/>
      <w:r>
        <w:rPr>
          <w:rtl/>
        </w:rPr>
        <w:t xml:space="preserve">את </w:t>
      </w:r>
      <w:bookmarkStart w:id="16044" w:name="_ETM_Q30_289810"/>
      <w:bookmarkEnd w:id="16044"/>
      <w:r>
        <w:rPr>
          <w:rtl/>
        </w:rPr>
        <w:t xml:space="preserve">הביטחון </w:t>
      </w:r>
      <w:bookmarkStart w:id="16045" w:name="_ETM_Q30_290140"/>
      <w:bookmarkEnd w:id="16045"/>
      <w:r>
        <w:rPr>
          <w:rFonts w:hint="cs"/>
          <w:rtl/>
        </w:rPr>
        <w:t>שלנו עם</w:t>
      </w:r>
      <w:r>
        <w:rPr>
          <w:rtl/>
        </w:rPr>
        <w:t xml:space="preserve"> </w:t>
      </w:r>
      <w:bookmarkStart w:id="16046" w:name="_ETM_Q30_290920"/>
      <w:bookmarkEnd w:id="16046"/>
      <w:r>
        <w:rPr>
          <w:rtl/>
        </w:rPr>
        <w:t xml:space="preserve">חוק </w:t>
      </w:r>
      <w:bookmarkStart w:id="16047" w:name="_ETM_Q30_291190"/>
      <w:bookmarkEnd w:id="16047"/>
      <w:r>
        <w:rPr>
          <w:rtl/>
        </w:rPr>
        <w:t xml:space="preserve">גיוס </w:t>
      </w:r>
      <w:bookmarkStart w:id="16048" w:name="_ETM_Q30_291580"/>
      <w:bookmarkEnd w:id="16048"/>
      <w:r>
        <w:rPr>
          <w:rtl/>
        </w:rPr>
        <w:t>מו</w:t>
      </w:r>
      <w:r>
        <w:rPr>
          <w:rFonts w:hint="cs"/>
          <w:rtl/>
        </w:rPr>
        <w:t>פקר</w:t>
      </w:r>
      <w:r>
        <w:rPr>
          <w:rtl/>
        </w:rPr>
        <w:t xml:space="preserve"> </w:t>
      </w:r>
      <w:bookmarkStart w:id="16049" w:name="_ETM_Q30_292829"/>
      <w:bookmarkEnd w:id="16049"/>
      <w:r>
        <w:rPr>
          <w:rtl/>
        </w:rPr>
        <w:t xml:space="preserve">שיאריך </w:t>
      </w:r>
      <w:bookmarkStart w:id="16050" w:name="_ETM_Q30_293530"/>
      <w:bookmarkEnd w:id="16050"/>
      <w:r>
        <w:rPr>
          <w:rtl/>
        </w:rPr>
        <w:t xml:space="preserve">את </w:t>
      </w:r>
      <w:bookmarkStart w:id="16051" w:name="_ETM_Q30_293680"/>
      <w:bookmarkEnd w:id="16051"/>
      <w:r>
        <w:rPr>
          <w:rtl/>
        </w:rPr>
        <w:t xml:space="preserve">הגיוס </w:t>
      </w:r>
      <w:bookmarkStart w:id="16052" w:name="_ETM_Q30_294190"/>
      <w:bookmarkEnd w:id="16052"/>
      <w:r>
        <w:rPr>
          <w:rFonts w:hint="cs"/>
          <w:rtl/>
        </w:rPr>
        <w:t>למשרתים ויפטור</w:t>
      </w:r>
      <w:r>
        <w:rPr>
          <w:rtl/>
        </w:rPr>
        <w:t xml:space="preserve"> </w:t>
      </w:r>
      <w:bookmarkStart w:id="16053" w:name="_ETM_Q30_296320"/>
      <w:bookmarkEnd w:id="16053"/>
      <w:r>
        <w:rPr>
          <w:rtl/>
        </w:rPr>
        <w:t xml:space="preserve">חברה </w:t>
      </w:r>
      <w:bookmarkStart w:id="16054" w:name="_ETM_Q30_296830"/>
      <w:bookmarkEnd w:id="16054"/>
      <w:r>
        <w:rPr>
          <w:rtl/>
        </w:rPr>
        <w:t xml:space="preserve">גורפת </w:t>
      </w:r>
      <w:bookmarkStart w:id="16055" w:name="_ETM_Q30_298210"/>
      <w:bookmarkEnd w:id="16055"/>
      <w:r>
        <w:rPr>
          <w:rtl/>
        </w:rPr>
        <w:t xml:space="preserve">בזמן </w:t>
      </w:r>
      <w:bookmarkStart w:id="16056" w:name="_ETM_Q30_299280"/>
      <w:bookmarkEnd w:id="16056"/>
      <w:r>
        <w:rPr>
          <w:rtl/>
        </w:rPr>
        <w:t>מלחמה</w:t>
      </w:r>
      <w:r>
        <w:rPr>
          <w:rFonts w:hint="cs"/>
          <w:rtl/>
        </w:rPr>
        <w:t>?</w:t>
      </w:r>
      <w:r>
        <w:rPr>
          <w:rtl/>
        </w:rPr>
        <w:t xml:space="preserve"> </w:t>
      </w:r>
      <w:bookmarkStart w:id="16057" w:name="_ETM_Q30_304149"/>
      <w:bookmarkEnd w:id="16057"/>
    </w:p>
    <w:p w:rsidR="00BB0645" w:rsidRDefault="00BB0645" w:rsidP="005D502C">
      <w:pPr>
        <w:rPr>
          <w:rtl/>
        </w:rPr>
      </w:pPr>
      <w:bookmarkStart w:id="16058" w:name="_ETM_Q30_300584"/>
      <w:bookmarkStart w:id="16059" w:name="_ETM_Q30_300642"/>
      <w:bookmarkEnd w:id="16058"/>
      <w:bookmarkEnd w:id="16059"/>
    </w:p>
    <w:p w:rsidR="00BB0645" w:rsidRDefault="00BB0645" w:rsidP="00285B0A">
      <w:pPr>
        <w:rPr>
          <w:rtl/>
        </w:rPr>
      </w:pPr>
      <w:bookmarkStart w:id="16060" w:name="_ETM_Q30_300729"/>
      <w:bookmarkStart w:id="16061" w:name="_ETM_Q30_300774"/>
      <w:bookmarkEnd w:id="16060"/>
      <w:bookmarkEnd w:id="16061"/>
      <w:r>
        <w:rPr>
          <w:rtl/>
        </w:rPr>
        <w:t xml:space="preserve">הוא </w:t>
      </w:r>
      <w:bookmarkStart w:id="16062" w:name="_ETM_Q30_304270"/>
      <w:bookmarkEnd w:id="16062"/>
      <w:r>
        <w:rPr>
          <w:rtl/>
        </w:rPr>
        <w:t xml:space="preserve">לא </w:t>
      </w:r>
      <w:bookmarkStart w:id="16063" w:name="_ETM_Q30_304420"/>
      <w:bookmarkEnd w:id="16063"/>
      <w:r>
        <w:rPr>
          <w:rtl/>
        </w:rPr>
        <w:t xml:space="preserve">רק </w:t>
      </w:r>
      <w:bookmarkStart w:id="16064" w:name="_ETM_Q30_304630"/>
      <w:bookmarkEnd w:id="16064"/>
      <w:r>
        <w:rPr>
          <w:rtl/>
        </w:rPr>
        <w:t>אחר</w:t>
      </w:r>
      <w:r>
        <w:rPr>
          <w:rFonts w:hint="cs"/>
          <w:rtl/>
        </w:rPr>
        <w:t>א</w:t>
      </w:r>
      <w:r>
        <w:rPr>
          <w:rtl/>
        </w:rPr>
        <w:t xml:space="preserve">י </w:t>
      </w:r>
      <w:bookmarkStart w:id="16065" w:name="_ETM_Q30_305020"/>
      <w:bookmarkEnd w:id="16065"/>
      <w:r>
        <w:rPr>
          <w:rtl/>
        </w:rPr>
        <w:t>ו</w:t>
      </w:r>
      <w:r>
        <w:rPr>
          <w:rFonts w:hint="cs"/>
          <w:rtl/>
        </w:rPr>
        <w:t>אשם,</w:t>
      </w:r>
      <w:r>
        <w:rPr>
          <w:rtl/>
        </w:rPr>
        <w:t xml:space="preserve"> </w:t>
      </w:r>
      <w:bookmarkStart w:id="16066" w:name="_ETM_Q30_307430"/>
      <w:bookmarkEnd w:id="16066"/>
      <w:r>
        <w:rPr>
          <w:rtl/>
        </w:rPr>
        <w:t xml:space="preserve">הוא </w:t>
      </w:r>
      <w:bookmarkStart w:id="16067" w:name="_ETM_Q30_308480"/>
      <w:bookmarkEnd w:id="16067"/>
      <w:r>
        <w:rPr>
          <w:rtl/>
        </w:rPr>
        <w:t xml:space="preserve">המנהיג </w:t>
      </w:r>
      <w:bookmarkStart w:id="16068" w:name="_ETM_Q30_308959"/>
      <w:bookmarkEnd w:id="16068"/>
      <w:r>
        <w:rPr>
          <w:rtl/>
        </w:rPr>
        <w:t xml:space="preserve">של </w:t>
      </w:r>
      <w:bookmarkStart w:id="16069" w:name="_ETM_Q30_309169"/>
      <w:bookmarkEnd w:id="16069"/>
      <w:r>
        <w:rPr>
          <w:rtl/>
        </w:rPr>
        <w:t xml:space="preserve">האסון </w:t>
      </w:r>
      <w:bookmarkStart w:id="16070" w:name="_ETM_Q30_309650"/>
      <w:bookmarkEnd w:id="16070"/>
      <w:r>
        <w:rPr>
          <w:rtl/>
        </w:rPr>
        <w:t>והמחדל</w:t>
      </w:r>
      <w:r>
        <w:rPr>
          <w:rFonts w:hint="cs"/>
          <w:rtl/>
        </w:rPr>
        <w:t>,</w:t>
      </w:r>
      <w:r>
        <w:rPr>
          <w:rtl/>
        </w:rPr>
        <w:t xml:space="preserve"> </w:t>
      </w:r>
      <w:bookmarkStart w:id="16071" w:name="_ETM_Q30_310490"/>
      <w:bookmarkEnd w:id="16071"/>
      <w:r>
        <w:rPr>
          <w:rtl/>
        </w:rPr>
        <w:t xml:space="preserve">והוא </w:t>
      </w:r>
      <w:bookmarkStart w:id="16072" w:name="_ETM_Q30_310730"/>
      <w:bookmarkEnd w:id="16072"/>
      <w:r>
        <w:rPr>
          <w:rtl/>
        </w:rPr>
        <w:t xml:space="preserve">ממשיך </w:t>
      </w:r>
      <w:bookmarkStart w:id="16073" w:name="_ETM_Q30_311300"/>
      <w:bookmarkEnd w:id="16073"/>
      <w:r>
        <w:rPr>
          <w:rtl/>
        </w:rPr>
        <w:t xml:space="preserve">להנהיג </w:t>
      </w:r>
      <w:bookmarkStart w:id="16074" w:name="_ETM_Q30_311750"/>
      <w:bookmarkEnd w:id="16074"/>
      <w:r>
        <w:rPr>
          <w:rtl/>
        </w:rPr>
        <w:t xml:space="preserve">את </w:t>
      </w:r>
      <w:bookmarkStart w:id="16075" w:name="_ETM_Q30_311840"/>
      <w:bookmarkEnd w:id="16075"/>
      <w:r>
        <w:rPr>
          <w:rtl/>
        </w:rPr>
        <w:t xml:space="preserve">המחדל </w:t>
      </w:r>
      <w:bookmarkStart w:id="16076" w:name="_ETM_Q30_312290"/>
      <w:bookmarkEnd w:id="16076"/>
      <w:r>
        <w:rPr>
          <w:rtl/>
        </w:rPr>
        <w:t>ו</w:t>
      </w:r>
      <w:r>
        <w:rPr>
          <w:rFonts w:hint="cs"/>
          <w:rtl/>
        </w:rPr>
        <w:t>ה</w:t>
      </w:r>
      <w:r>
        <w:rPr>
          <w:rtl/>
        </w:rPr>
        <w:t>אסון</w:t>
      </w:r>
      <w:r>
        <w:rPr>
          <w:rFonts w:hint="cs"/>
          <w:rtl/>
        </w:rPr>
        <w:t>.</w:t>
      </w:r>
      <w:r>
        <w:rPr>
          <w:rtl/>
        </w:rPr>
        <w:t xml:space="preserve"> </w:t>
      </w:r>
      <w:bookmarkStart w:id="16077" w:name="_ETM_Q30_314260"/>
      <w:bookmarkStart w:id="16078" w:name="_ETM_Q30_315833"/>
      <w:bookmarkStart w:id="16079" w:name="_ETM_Q30_315888"/>
      <w:bookmarkStart w:id="16080" w:name="_ETM_Q30_315962"/>
      <w:bookmarkStart w:id="16081" w:name="_ETM_Q30_316013"/>
      <w:bookmarkEnd w:id="16077"/>
      <w:bookmarkEnd w:id="16078"/>
      <w:bookmarkEnd w:id="16079"/>
      <w:bookmarkEnd w:id="16080"/>
      <w:bookmarkEnd w:id="16081"/>
      <w:r>
        <w:rPr>
          <w:rtl/>
        </w:rPr>
        <w:t xml:space="preserve">אתה </w:t>
      </w:r>
      <w:bookmarkStart w:id="16082" w:name="_ETM_Q30_314530"/>
      <w:bookmarkEnd w:id="16082"/>
      <w:r>
        <w:rPr>
          <w:rtl/>
        </w:rPr>
        <w:t>יודע</w:t>
      </w:r>
      <w:r>
        <w:rPr>
          <w:rFonts w:hint="cs"/>
          <w:rtl/>
        </w:rPr>
        <w:t>,</w:t>
      </w:r>
      <w:r>
        <w:rPr>
          <w:rtl/>
        </w:rPr>
        <w:t xml:space="preserve"> </w:t>
      </w:r>
      <w:bookmarkStart w:id="16083" w:name="_ETM_Q30_316490"/>
      <w:bookmarkEnd w:id="16083"/>
      <w:r>
        <w:rPr>
          <w:rFonts w:hint="cs"/>
          <w:rtl/>
        </w:rPr>
        <w:t>זה</w:t>
      </w:r>
      <w:r>
        <w:rPr>
          <w:rtl/>
        </w:rPr>
        <w:t xml:space="preserve"> </w:t>
      </w:r>
      <w:bookmarkStart w:id="16084" w:name="_ETM_Q30_316700"/>
      <w:bookmarkEnd w:id="16084"/>
      <w:r>
        <w:rPr>
          <w:rFonts w:hint="cs"/>
          <w:rtl/>
        </w:rPr>
        <w:t>ה</w:t>
      </w:r>
      <w:r>
        <w:rPr>
          <w:rtl/>
        </w:rPr>
        <w:t xml:space="preserve">אסון </w:t>
      </w:r>
      <w:bookmarkStart w:id="16085" w:name="_ETM_Q30_317090"/>
      <w:bookmarkEnd w:id="16085"/>
      <w:r>
        <w:rPr>
          <w:rtl/>
        </w:rPr>
        <w:t xml:space="preserve">הפרטי </w:t>
      </w:r>
      <w:bookmarkStart w:id="16086" w:name="_ETM_Q30_317590"/>
      <w:bookmarkEnd w:id="16086"/>
      <w:r>
        <w:rPr>
          <w:rtl/>
        </w:rPr>
        <w:t xml:space="preserve">של </w:t>
      </w:r>
      <w:bookmarkStart w:id="16087" w:name="_ETM_Q30_317860"/>
      <w:bookmarkEnd w:id="16087"/>
      <w:r>
        <w:rPr>
          <w:rtl/>
        </w:rPr>
        <w:t xml:space="preserve">משפחות </w:t>
      </w:r>
      <w:bookmarkStart w:id="16088" w:name="_ETM_Q30_318340"/>
      <w:bookmarkEnd w:id="16088"/>
      <w:r>
        <w:rPr>
          <w:rtl/>
        </w:rPr>
        <w:t>החטופים</w:t>
      </w:r>
      <w:r>
        <w:rPr>
          <w:rFonts w:hint="cs"/>
          <w:rtl/>
        </w:rPr>
        <w:t>,</w:t>
      </w:r>
      <w:r>
        <w:rPr>
          <w:rtl/>
        </w:rPr>
        <w:t xml:space="preserve"> </w:t>
      </w:r>
      <w:bookmarkStart w:id="16089" w:name="_ETM_Q30_319239"/>
      <w:bookmarkEnd w:id="16089"/>
      <w:r>
        <w:rPr>
          <w:rtl/>
        </w:rPr>
        <w:t xml:space="preserve">אבל </w:t>
      </w:r>
      <w:bookmarkStart w:id="16090" w:name="_ETM_Q30_319540"/>
      <w:bookmarkEnd w:id="16090"/>
      <w:r>
        <w:rPr>
          <w:rtl/>
        </w:rPr>
        <w:t xml:space="preserve">הוא </w:t>
      </w:r>
      <w:bookmarkStart w:id="16091" w:name="_ETM_Q30_319629"/>
      <w:bookmarkEnd w:id="16091"/>
      <w:r>
        <w:rPr>
          <w:rtl/>
        </w:rPr>
        <w:t xml:space="preserve">האסון </w:t>
      </w:r>
      <w:bookmarkStart w:id="16092" w:name="_ETM_Q30_319989"/>
      <w:bookmarkEnd w:id="16092"/>
      <w:r>
        <w:rPr>
          <w:rtl/>
        </w:rPr>
        <w:t xml:space="preserve">הלאומי </w:t>
      </w:r>
      <w:bookmarkStart w:id="16093" w:name="_ETM_Q30_320379"/>
      <w:bookmarkEnd w:id="16093"/>
      <w:r>
        <w:rPr>
          <w:rtl/>
        </w:rPr>
        <w:t xml:space="preserve">של </w:t>
      </w:r>
      <w:bookmarkStart w:id="16094" w:name="_ETM_Q30_320530"/>
      <w:bookmarkEnd w:id="16094"/>
      <w:r>
        <w:rPr>
          <w:rtl/>
        </w:rPr>
        <w:t>כולנו</w:t>
      </w:r>
      <w:r>
        <w:rPr>
          <w:rFonts w:hint="cs"/>
          <w:rtl/>
        </w:rPr>
        <w:t>.</w:t>
      </w:r>
      <w:r>
        <w:rPr>
          <w:rtl/>
        </w:rPr>
        <w:t xml:space="preserve"> </w:t>
      </w:r>
      <w:bookmarkStart w:id="16095" w:name="_ETM_Q30_322080"/>
      <w:bookmarkEnd w:id="16095"/>
      <w:r>
        <w:rPr>
          <w:rtl/>
        </w:rPr>
        <w:t xml:space="preserve">הוא </w:t>
      </w:r>
      <w:bookmarkStart w:id="16096" w:name="_ETM_Q30_322650"/>
      <w:bookmarkEnd w:id="16096"/>
      <w:r>
        <w:rPr>
          <w:rtl/>
        </w:rPr>
        <w:t xml:space="preserve">החליט </w:t>
      </w:r>
      <w:bookmarkStart w:id="16097" w:name="_ETM_Q30_323040"/>
      <w:bookmarkEnd w:id="16097"/>
      <w:r>
        <w:rPr>
          <w:rtl/>
        </w:rPr>
        <w:t xml:space="preserve">שישראל </w:t>
      </w:r>
      <w:bookmarkStart w:id="16098" w:name="_ETM_Q30_324590"/>
      <w:bookmarkEnd w:id="16098"/>
      <w:r>
        <w:rPr>
          <w:rtl/>
        </w:rPr>
        <w:t xml:space="preserve">תשנה </w:t>
      </w:r>
      <w:bookmarkStart w:id="16099" w:name="_ETM_Q30_325159"/>
      <w:bookmarkEnd w:id="16099"/>
      <w:r>
        <w:rPr>
          <w:rtl/>
        </w:rPr>
        <w:t xml:space="preserve">פניה </w:t>
      </w:r>
      <w:bookmarkStart w:id="16100" w:name="_ETM_Q30_325999"/>
      <w:bookmarkEnd w:id="16100"/>
      <w:r>
        <w:rPr>
          <w:rtl/>
        </w:rPr>
        <w:t xml:space="preserve">לא </w:t>
      </w:r>
      <w:bookmarkStart w:id="16101" w:name="_ETM_Q30_326180"/>
      <w:bookmarkEnd w:id="16101"/>
      <w:r>
        <w:rPr>
          <w:rtl/>
        </w:rPr>
        <w:t xml:space="preserve">רק </w:t>
      </w:r>
      <w:bookmarkStart w:id="16102" w:name="_ETM_Q30_326359"/>
      <w:bookmarkEnd w:id="16102"/>
      <w:r>
        <w:rPr>
          <w:rtl/>
        </w:rPr>
        <w:t>לדיקטטורה</w:t>
      </w:r>
      <w:r>
        <w:rPr>
          <w:rFonts w:hint="cs"/>
          <w:rtl/>
        </w:rPr>
        <w:t>;</w:t>
      </w:r>
      <w:r>
        <w:rPr>
          <w:rtl/>
        </w:rPr>
        <w:t xml:space="preserve"> </w:t>
      </w:r>
      <w:bookmarkStart w:id="16103" w:name="_ETM_Q30_327780"/>
      <w:bookmarkEnd w:id="16103"/>
      <w:r>
        <w:rPr>
          <w:rtl/>
        </w:rPr>
        <w:t xml:space="preserve">במקום </w:t>
      </w:r>
      <w:bookmarkStart w:id="16104" w:name="_ETM_Q30_328319"/>
      <w:bookmarkEnd w:id="16104"/>
      <w:r>
        <w:rPr>
          <w:rFonts w:hint="cs"/>
          <w:rtl/>
        </w:rPr>
        <w:t>אומה</w:t>
      </w:r>
      <w:r>
        <w:rPr>
          <w:rtl/>
        </w:rPr>
        <w:t xml:space="preserve"> </w:t>
      </w:r>
      <w:bookmarkStart w:id="16105" w:name="_ETM_Q30_328530"/>
      <w:bookmarkEnd w:id="16105"/>
      <w:r>
        <w:rPr>
          <w:rtl/>
        </w:rPr>
        <w:t xml:space="preserve">מקדשת </w:t>
      </w:r>
      <w:bookmarkStart w:id="16106" w:name="_ETM_Q30_329099"/>
      <w:bookmarkEnd w:id="16106"/>
      <w:r>
        <w:rPr>
          <w:rtl/>
        </w:rPr>
        <w:t xml:space="preserve">חיים </w:t>
      </w:r>
      <w:bookmarkStart w:id="16107" w:name="_ETM_Q30_330310"/>
      <w:bookmarkEnd w:id="16107"/>
      <w:r>
        <w:rPr>
          <w:rtl/>
        </w:rPr>
        <w:t xml:space="preserve">הוא </w:t>
      </w:r>
      <w:bookmarkStart w:id="16108" w:name="_ETM_Q30_330459"/>
      <w:bookmarkEnd w:id="16108"/>
      <w:r>
        <w:rPr>
          <w:rtl/>
        </w:rPr>
        <w:t xml:space="preserve">מקדש </w:t>
      </w:r>
      <w:bookmarkStart w:id="16109" w:name="_ETM_Q30_330849"/>
      <w:bookmarkEnd w:id="16109"/>
      <w:r>
        <w:rPr>
          <w:rtl/>
        </w:rPr>
        <w:t xml:space="preserve">את </w:t>
      </w:r>
      <w:bookmarkStart w:id="16110" w:name="_ETM_Q30_330969"/>
      <w:bookmarkEnd w:id="16110"/>
      <w:r>
        <w:rPr>
          <w:rtl/>
        </w:rPr>
        <w:t>המוות</w:t>
      </w:r>
      <w:r>
        <w:rPr>
          <w:rFonts w:hint="cs"/>
          <w:rtl/>
        </w:rPr>
        <w:t xml:space="preserve"> –</w:t>
      </w:r>
      <w:r>
        <w:rPr>
          <w:rtl/>
        </w:rPr>
        <w:t xml:space="preserve"> </w:t>
      </w:r>
      <w:bookmarkStart w:id="16111" w:name="_ETM_Q30_333010"/>
      <w:bookmarkEnd w:id="16111"/>
      <w:r>
        <w:rPr>
          <w:rtl/>
        </w:rPr>
        <w:t xml:space="preserve">את </w:t>
      </w:r>
      <w:bookmarkStart w:id="16112" w:name="_ETM_Q30_333219"/>
      <w:bookmarkEnd w:id="16112"/>
      <w:r>
        <w:rPr>
          <w:rtl/>
        </w:rPr>
        <w:t>המ</w:t>
      </w:r>
      <w:r>
        <w:rPr>
          <w:rFonts w:hint="cs"/>
          <w:rtl/>
        </w:rPr>
        <w:t>וו</w:t>
      </w:r>
      <w:r>
        <w:rPr>
          <w:rtl/>
        </w:rPr>
        <w:t xml:space="preserve">ת </w:t>
      </w:r>
      <w:bookmarkStart w:id="16113" w:name="_ETM_Q30_333590"/>
      <w:bookmarkEnd w:id="16113"/>
      <w:r>
        <w:rPr>
          <w:rFonts w:hint="cs"/>
          <w:rtl/>
        </w:rPr>
        <w:t>הוא</w:t>
      </w:r>
      <w:r>
        <w:rPr>
          <w:rtl/>
        </w:rPr>
        <w:t xml:space="preserve"> </w:t>
      </w:r>
      <w:bookmarkStart w:id="16114" w:name="_ETM_Q30_333860"/>
      <w:bookmarkEnd w:id="16114"/>
      <w:r>
        <w:rPr>
          <w:rtl/>
        </w:rPr>
        <w:t xml:space="preserve">מקדש </w:t>
      </w:r>
      <w:bookmarkStart w:id="16115" w:name="_ETM_Q30_334400"/>
      <w:bookmarkEnd w:id="16115"/>
      <w:r>
        <w:rPr>
          <w:rtl/>
        </w:rPr>
        <w:t xml:space="preserve">כדי </w:t>
      </w:r>
      <w:bookmarkStart w:id="16116" w:name="_ETM_Q30_334610"/>
      <w:bookmarkEnd w:id="16116"/>
      <w:r>
        <w:rPr>
          <w:rtl/>
        </w:rPr>
        <w:t xml:space="preserve">לשרוד </w:t>
      </w:r>
      <w:bookmarkStart w:id="16117" w:name="_ETM_Q30_335090"/>
      <w:bookmarkEnd w:id="16117"/>
      <w:r>
        <w:rPr>
          <w:rtl/>
        </w:rPr>
        <w:t>פוליטית</w:t>
      </w:r>
      <w:r>
        <w:rPr>
          <w:rFonts w:hint="cs"/>
          <w:rtl/>
        </w:rPr>
        <w:t>.</w:t>
      </w:r>
      <w:r>
        <w:rPr>
          <w:rtl/>
        </w:rPr>
        <w:t xml:space="preserve"> </w:t>
      </w:r>
      <w:bookmarkStart w:id="16118" w:name="_ETM_Q30_335900"/>
      <w:bookmarkEnd w:id="16118"/>
      <w:r>
        <w:rPr>
          <w:rtl/>
        </w:rPr>
        <w:t xml:space="preserve">אז </w:t>
      </w:r>
      <w:bookmarkStart w:id="16119" w:name="_ETM_Q30_336110"/>
      <w:bookmarkEnd w:id="16119"/>
      <w:r>
        <w:rPr>
          <w:rtl/>
        </w:rPr>
        <w:t xml:space="preserve">הוא </w:t>
      </w:r>
      <w:bookmarkStart w:id="16120" w:name="_ETM_Q30_336230"/>
      <w:bookmarkEnd w:id="16120"/>
      <w:r>
        <w:rPr>
          <w:rtl/>
        </w:rPr>
        <w:t xml:space="preserve">ירוויח </w:t>
      </w:r>
      <w:bookmarkStart w:id="16121" w:name="_ETM_Q30_336680"/>
      <w:bookmarkEnd w:id="16121"/>
      <w:r>
        <w:rPr>
          <w:rtl/>
        </w:rPr>
        <w:t xml:space="preserve">עוד </w:t>
      </w:r>
      <w:bookmarkStart w:id="16122" w:name="_ETM_Q30_336800"/>
      <w:bookmarkEnd w:id="16122"/>
      <w:r>
        <w:rPr>
          <w:rtl/>
        </w:rPr>
        <w:t xml:space="preserve">חצי </w:t>
      </w:r>
      <w:bookmarkStart w:id="16123" w:name="_ETM_Q30_337160"/>
      <w:bookmarkEnd w:id="16123"/>
      <w:r>
        <w:rPr>
          <w:rtl/>
        </w:rPr>
        <w:t>שנה</w:t>
      </w:r>
      <w:r>
        <w:rPr>
          <w:rFonts w:hint="cs"/>
          <w:rtl/>
        </w:rPr>
        <w:t>,</w:t>
      </w:r>
      <w:r>
        <w:rPr>
          <w:rtl/>
        </w:rPr>
        <w:t xml:space="preserve"> </w:t>
      </w:r>
      <w:bookmarkStart w:id="16124" w:name="_ETM_Q30_337849"/>
      <w:bookmarkEnd w:id="16124"/>
      <w:r>
        <w:rPr>
          <w:rtl/>
        </w:rPr>
        <w:t xml:space="preserve">אז </w:t>
      </w:r>
      <w:bookmarkStart w:id="16125" w:name="_ETM_Q30_338060"/>
      <w:bookmarkEnd w:id="16125"/>
      <w:r>
        <w:rPr>
          <w:rtl/>
        </w:rPr>
        <w:t xml:space="preserve">הוא </w:t>
      </w:r>
      <w:bookmarkStart w:id="16126" w:name="_ETM_Q30_338150"/>
      <w:bookmarkEnd w:id="16126"/>
      <w:r>
        <w:rPr>
          <w:rtl/>
        </w:rPr>
        <w:t xml:space="preserve">ירוויח </w:t>
      </w:r>
      <w:bookmarkStart w:id="16127" w:name="_ETM_Q30_338690"/>
      <w:bookmarkEnd w:id="16127"/>
      <w:r>
        <w:rPr>
          <w:rtl/>
        </w:rPr>
        <w:t xml:space="preserve">עוד </w:t>
      </w:r>
      <w:bookmarkStart w:id="16128" w:name="_ETM_Q30_338870"/>
      <w:bookmarkEnd w:id="16128"/>
      <w:r>
        <w:rPr>
          <w:rtl/>
        </w:rPr>
        <w:t>שנה</w:t>
      </w:r>
      <w:r>
        <w:rPr>
          <w:rFonts w:hint="cs"/>
          <w:rtl/>
        </w:rPr>
        <w:t>,</w:t>
      </w:r>
      <w:r>
        <w:rPr>
          <w:rtl/>
        </w:rPr>
        <w:t xml:space="preserve"> </w:t>
      </w:r>
      <w:bookmarkStart w:id="16129" w:name="_ETM_Q30_339620"/>
      <w:bookmarkEnd w:id="16129"/>
      <w:r>
        <w:rPr>
          <w:rtl/>
        </w:rPr>
        <w:t xml:space="preserve">אבל </w:t>
      </w:r>
      <w:bookmarkStart w:id="16130" w:name="_ETM_Q30_339919"/>
      <w:bookmarkStart w:id="16131" w:name="_ETM_Q30_340000"/>
      <w:bookmarkEnd w:id="16130"/>
      <w:bookmarkEnd w:id="16131"/>
      <w:r>
        <w:rPr>
          <w:rtl/>
        </w:rPr>
        <w:t xml:space="preserve">את </w:t>
      </w:r>
      <w:bookmarkStart w:id="16132" w:name="_ETM_Q30_340090"/>
      <w:bookmarkEnd w:id="16132"/>
      <w:r>
        <w:rPr>
          <w:rtl/>
        </w:rPr>
        <w:t xml:space="preserve">מי </w:t>
      </w:r>
      <w:bookmarkStart w:id="16133" w:name="_ETM_Q30_340270"/>
      <w:bookmarkEnd w:id="16133"/>
      <w:r>
        <w:rPr>
          <w:rtl/>
        </w:rPr>
        <w:t xml:space="preserve">הוא </w:t>
      </w:r>
      <w:bookmarkStart w:id="16134" w:name="_ETM_Q30_340389"/>
      <w:bookmarkEnd w:id="16134"/>
      <w:r>
        <w:rPr>
          <w:rtl/>
        </w:rPr>
        <w:t xml:space="preserve">רומס </w:t>
      </w:r>
      <w:bookmarkStart w:id="16135" w:name="_ETM_Q30_340810"/>
      <w:bookmarkEnd w:id="16135"/>
      <w:r>
        <w:rPr>
          <w:rtl/>
        </w:rPr>
        <w:t xml:space="preserve">בדרך </w:t>
      </w:r>
      <w:bookmarkStart w:id="16136" w:name="_ETM_Q30_341470"/>
      <w:bookmarkEnd w:id="16136"/>
      <w:r w:rsidR="00285B0A">
        <w:rPr>
          <w:rFonts w:hint="cs"/>
          <w:rtl/>
        </w:rPr>
        <w:t xml:space="preserve">– </w:t>
      </w:r>
      <w:r>
        <w:rPr>
          <w:rtl/>
        </w:rPr>
        <w:t xml:space="preserve">את </w:t>
      </w:r>
      <w:bookmarkStart w:id="16137" w:name="_ETM_Q30_341650"/>
      <w:bookmarkEnd w:id="16137"/>
      <w:r>
        <w:rPr>
          <w:rtl/>
        </w:rPr>
        <w:t xml:space="preserve">מי </w:t>
      </w:r>
      <w:bookmarkStart w:id="16138" w:name="_ETM_Q30_341860"/>
      <w:bookmarkEnd w:id="16138"/>
      <w:r>
        <w:rPr>
          <w:rtl/>
        </w:rPr>
        <w:t xml:space="preserve">שבגללו </w:t>
      </w:r>
      <w:bookmarkStart w:id="16139" w:name="_ETM_Q30_342450"/>
      <w:bookmarkEnd w:id="16139"/>
      <w:r>
        <w:rPr>
          <w:rFonts w:hint="cs"/>
          <w:rtl/>
        </w:rPr>
        <w:t>נ</w:t>
      </w:r>
      <w:r>
        <w:rPr>
          <w:rtl/>
        </w:rPr>
        <w:t>חטפו</w:t>
      </w:r>
      <w:r>
        <w:rPr>
          <w:rFonts w:hint="cs"/>
          <w:rtl/>
        </w:rPr>
        <w:t>?</w:t>
      </w:r>
      <w:r>
        <w:rPr>
          <w:rtl/>
        </w:rPr>
        <w:t xml:space="preserve"> </w:t>
      </w:r>
      <w:bookmarkStart w:id="16140" w:name="_ETM_Q30_344290"/>
      <w:bookmarkEnd w:id="16140"/>
      <w:r>
        <w:rPr>
          <w:rtl/>
        </w:rPr>
        <w:t xml:space="preserve">את </w:t>
      </w:r>
      <w:bookmarkStart w:id="16141" w:name="_ETM_Q30_344500"/>
      <w:bookmarkEnd w:id="16141"/>
      <w:r>
        <w:rPr>
          <w:rtl/>
        </w:rPr>
        <w:t xml:space="preserve">מי </w:t>
      </w:r>
      <w:bookmarkStart w:id="16142" w:name="_ETM_Q30_344709"/>
      <w:bookmarkEnd w:id="16142"/>
      <w:r>
        <w:rPr>
          <w:rtl/>
        </w:rPr>
        <w:t xml:space="preserve">הוא </w:t>
      </w:r>
      <w:bookmarkStart w:id="16143" w:name="_ETM_Q30_344800"/>
      <w:bookmarkEnd w:id="16143"/>
      <w:r>
        <w:rPr>
          <w:rtl/>
        </w:rPr>
        <w:t>רומס</w:t>
      </w:r>
      <w:r>
        <w:rPr>
          <w:rFonts w:hint="cs"/>
          <w:rtl/>
        </w:rPr>
        <w:t>?</w:t>
      </w:r>
      <w:r>
        <w:rPr>
          <w:rtl/>
        </w:rPr>
        <w:t xml:space="preserve"> </w:t>
      </w:r>
      <w:bookmarkStart w:id="16144" w:name="_ETM_Q30_346150"/>
      <w:bookmarkEnd w:id="16144"/>
    </w:p>
    <w:p w:rsidR="00BB0645" w:rsidRDefault="00BB0645" w:rsidP="005D502C">
      <w:pPr>
        <w:rPr>
          <w:rtl/>
        </w:rPr>
      </w:pPr>
      <w:bookmarkStart w:id="16145" w:name="_ETM_Q30_346696"/>
      <w:bookmarkStart w:id="16146" w:name="_ETM_Q30_346756"/>
      <w:bookmarkEnd w:id="16145"/>
      <w:bookmarkEnd w:id="16146"/>
    </w:p>
    <w:p w:rsidR="00BB0645" w:rsidRDefault="00BB0645" w:rsidP="00285B0A">
      <w:pPr>
        <w:rPr>
          <w:rtl/>
        </w:rPr>
      </w:pPr>
      <w:bookmarkStart w:id="16147" w:name="_ETM_Q30_346841"/>
      <w:bookmarkStart w:id="16148" w:name="_ETM_Q30_346885"/>
      <w:bookmarkEnd w:id="16147"/>
      <w:bookmarkEnd w:id="16148"/>
      <w:r>
        <w:rPr>
          <w:rtl/>
        </w:rPr>
        <w:t xml:space="preserve">אתה </w:t>
      </w:r>
      <w:bookmarkStart w:id="16149" w:name="_ETM_Q30_346480"/>
      <w:bookmarkEnd w:id="16149"/>
      <w:r>
        <w:rPr>
          <w:rtl/>
        </w:rPr>
        <w:t xml:space="preserve">רואה </w:t>
      </w:r>
      <w:bookmarkStart w:id="16150" w:name="_ETM_Q30_346750"/>
      <w:bookmarkEnd w:id="16150"/>
      <w:r>
        <w:rPr>
          <w:rtl/>
        </w:rPr>
        <w:t xml:space="preserve">פה </w:t>
      </w:r>
      <w:bookmarkStart w:id="16151" w:name="_ETM_Q30_346900"/>
      <w:bookmarkEnd w:id="16151"/>
      <w:r>
        <w:rPr>
          <w:rtl/>
        </w:rPr>
        <w:t xml:space="preserve">את </w:t>
      </w:r>
      <w:bookmarkStart w:id="16152" w:name="_ETM_Q30_346989"/>
      <w:bookmarkEnd w:id="16152"/>
      <w:r>
        <w:rPr>
          <w:rtl/>
        </w:rPr>
        <w:t>המשפחות</w:t>
      </w:r>
      <w:r w:rsidR="00285B0A">
        <w:rPr>
          <w:rFonts w:hint="cs"/>
          <w:rtl/>
        </w:rPr>
        <w:t>,</w:t>
      </w:r>
      <w:r>
        <w:rPr>
          <w:rtl/>
        </w:rPr>
        <w:t xml:space="preserve"> </w:t>
      </w:r>
      <w:bookmarkStart w:id="16153" w:name="_ETM_Q30_348069"/>
      <w:bookmarkEnd w:id="16153"/>
      <w:r>
        <w:rPr>
          <w:rtl/>
        </w:rPr>
        <w:t xml:space="preserve">אתה </w:t>
      </w:r>
      <w:bookmarkStart w:id="16154" w:name="_ETM_Q30_348519"/>
      <w:bookmarkEnd w:id="16154"/>
      <w:r>
        <w:rPr>
          <w:rtl/>
        </w:rPr>
        <w:t xml:space="preserve">רואה </w:t>
      </w:r>
      <w:bookmarkStart w:id="16155" w:name="_ETM_Q30_348849"/>
      <w:bookmarkEnd w:id="16155"/>
      <w:r>
        <w:rPr>
          <w:rtl/>
        </w:rPr>
        <w:t>א</w:t>
      </w:r>
      <w:r>
        <w:rPr>
          <w:rFonts w:hint="cs"/>
          <w:rtl/>
        </w:rPr>
        <w:t>ו</w:t>
      </w:r>
      <w:r>
        <w:rPr>
          <w:rtl/>
        </w:rPr>
        <w:t>ת</w:t>
      </w:r>
      <w:r>
        <w:rPr>
          <w:rFonts w:hint="cs"/>
          <w:rtl/>
        </w:rPr>
        <w:t>ן הופכות</w:t>
      </w:r>
      <w:r>
        <w:rPr>
          <w:rtl/>
        </w:rPr>
        <w:t xml:space="preserve"> </w:t>
      </w:r>
      <w:bookmarkStart w:id="16156" w:name="_ETM_Q30_349480"/>
      <w:bookmarkEnd w:id="16156"/>
      <w:r>
        <w:rPr>
          <w:rFonts w:hint="cs"/>
          <w:rtl/>
        </w:rPr>
        <w:t>ל</w:t>
      </w:r>
      <w:r>
        <w:rPr>
          <w:rtl/>
        </w:rPr>
        <w:t xml:space="preserve">צל </w:t>
      </w:r>
      <w:bookmarkStart w:id="16157" w:name="_ETM_Q30_349810"/>
      <w:bookmarkEnd w:id="16157"/>
      <w:r>
        <w:rPr>
          <w:rtl/>
        </w:rPr>
        <w:t>אדם</w:t>
      </w:r>
      <w:r>
        <w:rPr>
          <w:rFonts w:hint="cs"/>
          <w:rtl/>
        </w:rPr>
        <w:t>.</w:t>
      </w:r>
      <w:r>
        <w:rPr>
          <w:rtl/>
        </w:rPr>
        <w:t xml:space="preserve"> </w:t>
      </w:r>
      <w:bookmarkStart w:id="16158" w:name="_ETM_Q30_350930"/>
      <w:bookmarkEnd w:id="16158"/>
      <w:r>
        <w:rPr>
          <w:rtl/>
        </w:rPr>
        <w:t xml:space="preserve">אני </w:t>
      </w:r>
      <w:bookmarkStart w:id="16159" w:name="_ETM_Q30_351169"/>
      <w:bookmarkEnd w:id="16159"/>
      <w:r>
        <w:rPr>
          <w:rtl/>
        </w:rPr>
        <w:t xml:space="preserve">גמורה </w:t>
      </w:r>
      <w:bookmarkStart w:id="16160" w:name="_ETM_Q30_351529"/>
      <w:bookmarkEnd w:id="16160"/>
      <w:r>
        <w:rPr>
          <w:rtl/>
        </w:rPr>
        <w:t>מזה</w:t>
      </w:r>
      <w:r>
        <w:rPr>
          <w:rFonts w:hint="cs"/>
          <w:rtl/>
        </w:rPr>
        <w:t>.</w:t>
      </w:r>
      <w:r>
        <w:rPr>
          <w:rtl/>
        </w:rPr>
        <w:t xml:space="preserve"> </w:t>
      </w:r>
      <w:bookmarkStart w:id="16161" w:name="_ETM_Q30_352819"/>
      <w:bookmarkEnd w:id="16161"/>
      <w:r>
        <w:rPr>
          <w:rtl/>
        </w:rPr>
        <w:t>ה</w:t>
      </w:r>
      <w:r>
        <w:rPr>
          <w:rFonts w:hint="cs"/>
          <w:rtl/>
        </w:rPr>
        <w:t>ן</w:t>
      </w:r>
      <w:r>
        <w:rPr>
          <w:rtl/>
        </w:rPr>
        <w:t xml:space="preserve"> </w:t>
      </w:r>
      <w:bookmarkStart w:id="16162" w:name="_ETM_Q30_353599"/>
      <w:bookmarkEnd w:id="16162"/>
      <w:r>
        <w:rPr>
          <w:rtl/>
        </w:rPr>
        <w:t xml:space="preserve">היו </w:t>
      </w:r>
      <w:bookmarkStart w:id="16163" w:name="_ETM_Q30_353900"/>
      <w:bookmarkEnd w:id="16163"/>
      <w:r>
        <w:rPr>
          <w:rtl/>
        </w:rPr>
        <w:t xml:space="preserve">עם </w:t>
      </w:r>
      <w:bookmarkStart w:id="16164" w:name="_ETM_Q30_353989"/>
      <w:bookmarkEnd w:id="16164"/>
      <w:r>
        <w:rPr>
          <w:rtl/>
        </w:rPr>
        <w:t xml:space="preserve">כל </w:t>
      </w:r>
      <w:bookmarkStart w:id="16165" w:name="_ETM_Q30_354109"/>
      <w:bookmarkEnd w:id="16165"/>
      <w:r>
        <w:rPr>
          <w:rtl/>
        </w:rPr>
        <w:t xml:space="preserve">כך </w:t>
      </w:r>
      <w:bookmarkStart w:id="16166" w:name="_ETM_Q30_354349"/>
      <w:bookmarkEnd w:id="16166"/>
      <w:r>
        <w:rPr>
          <w:rtl/>
        </w:rPr>
        <w:t xml:space="preserve">הרבה </w:t>
      </w:r>
      <w:bookmarkStart w:id="16167" w:name="_ETM_Q30_354620"/>
      <w:bookmarkEnd w:id="16167"/>
      <w:r>
        <w:rPr>
          <w:rtl/>
        </w:rPr>
        <w:t>תקווה</w:t>
      </w:r>
      <w:r>
        <w:rPr>
          <w:rFonts w:hint="cs"/>
          <w:rtl/>
        </w:rPr>
        <w:t>,</w:t>
      </w:r>
      <w:r>
        <w:rPr>
          <w:rtl/>
        </w:rPr>
        <w:t xml:space="preserve"> </w:t>
      </w:r>
      <w:bookmarkStart w:id="16168" w:name="_ETM_Q30_355580"/>
      <w:bookmarkEnd w:id="16168"/>
      <w:r>
        <w:rPr>
          <w:rtl/>
        </w:rPr>
        <w:t xml:space="preserve">והממשלה </w:t>
      </w:r>
      <w:bookmarkStart w:id="16169" w:name="_ETM_Q30_356360"/>
      <w:bookmarkEnd w:id="16169"/>
      <w:r>
        <w:rPr>
          <w:rtl/>
        </w:rPr>
        <w:t xml:space="preserve">הזו </w:t>
      </w:r>
      <w:bookmarkStart w:id="16170" w:name="_ETM_Q30_357169"/>
      <w:bookmarkEnd w:id="16170"/>
      <w:r>
        <w:rPr>
          <w:rFonts w:hint="cs"/>
          <w:rtl/>
        </w:rPr>
        <w:t>ריסקה</w:t>
      </w:r>
      <w:r>
        <w:rPr>
          <w:rtl/>
        </w:rPr>
        <w:t xml:space="preserve"> </w:t>
      </w:r>
      <w:bookmarkStart w:id="16171" w:name="_ETM_Q30_357410"/>
      <w:bookmarkEnd w:id="16171"/>
      <w:r>
        <w:rPr>
          <w:rtl/>
        </w:rPr>
        <w:t xml:space="preserve">את </w:t>
      </w:r>
      <w:bookmarkStart w:id="16172" w:name="_ETM_Q30_357560"/>
      <w:bookmarkEnd w:id="16172"/>
      <w:r>
        <w:rPr>
          <w:rtl/>
        </w:rPr>
        <w:t>התקווה</w:t>
      </w:r>
      <w:r w:rsidR="00285B0A">
        <w:rPr>
          <w:rFonts w:hint="cs"/>
          <w:rtl/>
        </w:rPr>
        <w:t>,</w:t>
      </w:r>
      <w:r>
        <w:rPr>
          <w:rFonts w:hint="cs"/>
          <w:rtl/>
        </w:rPr>
        <w:t xml:space="preserve"> ריסקה </w:t>
      </w:r>
      <w:bookmarkStart w:id="16173" w:name="_ETM_Q30_360681"/>
      <w:bookmarkEnd w:id="16173"/>
      <w:r>
        <w:rPr>
          <w:rFonts w:hint="cs"/>
          <w:rtl/>
        </w:rPr>
        <w:t>אותה.</w:t>
      </w:r>
      <w:r>
        <w:rPr>
          <w:rtl/>
        </w:rPr>
        <w:t xml:space="preserve"> </w:t>
      </w:r>
      <w:bookmarkStart w:id="16174" w:name="_ETM_Q30_361069"/>
      <w:bookmarkEnd w:id="16174"/>
      <w:r>
        <w:rPr>
          <w:rtl/>
        </w:rPr>
        <w:t xml:space="preserve">פשוט </w:t>
      </w:r>
      <w:bookmarkStart w:id="16175" w:name="_ETM_Q30_361879"/>
      <w:bookmarkEnd w:id="16175"/>
      <w:r>
        <w:rPr>
          <w:rtl/>
        </w:rPr>
        <w:t xml:space="preserve">החליטה </w:t>
      </w:r>
      <w:bookmarkStart w:id="16176" w:name="_ETM_Q30_362450"/>
      <w:bookmarkEnd w:id="16176"/>
      <w:r>
        <w:rPr>
          <w:rtl/>
        </w:rPr>
        <w:t>לה</w:t>
      </w:r>
      <w:r>
        <w:rPr>
          <w:rFonts w:hint="cs"/>
          <w:rtl/>
        </w:rPr>
        <w:t>פקיר</w:t>
      </w:r>
      <w:r>
        <w:rPr>
          <w:rtl/>
        </w:rPr>
        <w:t xml:space="preserve"> </w:t>
      </w:r>
      <w:bookmarkStart w:id="16177" w:name="_ETM_Q30_363910"/>
      <w:bookmarkEnd w:id="16177"/>
      <w:r>
        <w:rPr>
          <w:rtl/>
        </w:rPr>
        <w:t xml:space="preserve">את </w:t>
      </w:r>
      <w:bookmarkStart w:id="16178" w:name="_ETM_Q30_364030"/>
      <w:bookmarkEnd w:id="16178"/>
      <w:r>
        <w:rPr>
          <w:rtl/>
        </w:rPr>
        <w:t xml:space="preserve">הדבר </w:t>
      </w:r>
      <w:bookmarkStart w:id="16179" w:name="_ETM_Q30_364360"/>
      <w:bookmarkEnd w:id="16179"/>
      <w:r>
        <w:rPr>
          <w:rtl/>
        </w:rPr>
        <w:t xml:space="preserve">הכי </w:t>
      </w:r>
      <w:bookmarkStart w:id="16180" w:name="_ETM_Q30_364570"/>
      <w:bookmarkEnd w:id="16180"/>
      <w:r>
        <w:rPr>
          <w:rtl/>
        </w:rPr>
        <w:t xml:space="preserve">חשוב </w:t>
      </w:r>
      <w:bookmarkStart w:id="16181" w:name="_ETM_Q30_364960"/>
      <w:bookmarkEnd w:id="16181"/>
      <w:r>
        <w:rPr>
          <w:rtl/>
        </w:rPr>
        <w:t>שיש</w:t>
      </w:r>
      <w:r>
        <w:rPr>
          <w:rFonts w:hint="cs"/>
          <w:rtl/>
        </w:rPr>
        <w:t>.</w:t>
      </w:r>
      <w:r>
        <w:rPr>
          <w:rtl/>
        </w:rPr>
        <w:t xml:space="preserve"> </w:t>
      </w:r>
      <w:bookmarkStart w:id="16182" w:name="_ETM_Q30_366840"/>
      <w:bookmarkEnd w:id="16182"/>
      <w:r>
        <w:rPr>
          <w:rtl/>
        </w:rPr>
        <w:t xml:space="preserve">ואתם </w:t>
      </w:r>
      <w:bookmarkStart w:id="16183" w:name="_ETM_Q30_367410"/>
      <w:bookmarkEnd w:id="16183"/>
      <w:r>
        <w:rPr>
          <w:rtl/>
        </w:rPr>
        <w:t xml:space="preserve">כל </w:t>
      </w:r>
      <w:bookmarkStart w:id="16184" w:name="_ETM_Q30_367739"/>
      <w:bookmarkEnd w:id="16184"/>
      <w:r>
        <w:rPr>
          <w:rtl/>
        </w:rPr>
        <w:t xml:space="preserve">הזמן </w:t>
      </w:r>
      <w:bookmarkStart w:id="16185" w:name="_ETM_Q30_368040"/>
      <w:bookmarkEnd w:id="16185"/>
      <w:r>
        <w:rPr>
          <w:rtl/>
        </w:rPr>
        <w:t xml:space="preserve">מדברים </w:t>
      </w:r>
      <w:bookmarkStart w:id="16186" w:name="_ETM_Q30_368459"/>
      <w:bookmarkEnd w:id="16186"/>
      <w:r>
        <w:rPr>
          <w:rtl/>
        </w:rPr>
        <w:t xml:space="preserve">על </w:t>
      </w:r>
      <w:bookmarkStart w:id="16187" w:name="_ETM_Q30_368580"/>
      <w:bookmarkEnd w:id="16187"/>
      <w:r>
        <w:rPr>
          <w:rtl/>
        </w:rPr>
        <w:t>י</w:t>
      </w:r>
      <w:r>
        <w:rPr>
          <w:rFonts w:hint="cs"/>
          <w:rtl/>
        </w:rPr>
        <w:t>הדות</w:t>
      </w:r>
      <w:r w:rsidR="00285B0A">
        <w:rPr>
          <w:rFonts w:hint="cs"/>
          <w:rtl/>
        </w:rPr>
        <w:t>.</w:t>
      </w:r>
      <w:r>
        <w:rPr>
          <w:rtl/>
        </w:rPr>
        <w:t xml:space="preserve"> </w:t>
      </w:r>
      <w:bookmarkStart w:id="16188" w:name="_ETM_Q30_369790"/>
      <w:bookmarkEnd w:id="16188"/>
      <w:r>
        <w:rPr>
          <w:rtl/>
        </w:rPr>
        <w:t>איז</w:t>
      </w:r>
      <w:r w:rsidR="00285B0A">
        <w:rPr>
          <w:rFonts w:hint="cs"/>
          <w:rtl/>
        </w:rPr>
        <w:t>ה</w:t>
      </w:r>
      <w:r>
        <w:rPr>
          <w:rtl/>
        </w:rPr>
        <w:t xml:space="preserve"> </w:t>
      </w:r>
      <w:bookmarkStart w:id="16189" w:name="_ETM_Q30_370550"/>
      <w:bookmarkEnd w:id="16189"/>
      <w:r>
        <w:rPr>
          <w:rtl/>
        </w:rPr>
        <w:t xml:space="preserve">מין </w:t>
      </w:r>
      <w:bookmarkStart w:id="16190" w:name="_ETM_Q30_370730"/>
      <w:bookmarkEnd w:id="16190"/>
      <w:r>
        <w:rPr>
          <w:rtl/>
        </w:rPr>
        <w:t xml:space="preserve">יהדות </w:t>
      </w:r>
      <w:bookmarkStart w:id="16191" w:name="_ETM_Q30_371090"/>
      <w:bookmarkEnd w:id="16191"/>
      <w:r>
        <w:rPr>
          <w:rtl/>
        </w:rPr>
        <w:t xml:space="preserve">יש </w:t>
      </w:r>
      <w:bookmarkStart w:id="16192" w:name="_ETM_Q30_371300"/>
      <w:bookmarkEnd w:id="16192"/>
      <w:r>
        <w:rPr>
          <w:rtl/>
        </w:rPr>
        <w:t xml:space="preserve">לכם </w:t>
      </w:r>
      <w:bookmarkStart w:id="16193" w:name="_ETM_Q30_372200"/>
      <w:bookmarkEnd w:id="16193"/>
      <w:r>
        <w:rPr>
          <w:rtl/>
        </w:rPr>
        <w:t xml:space="preserve">אם </w:t>
      </w:r>
      <w:bookmarkStart w:id="16194" w:name="_ETM_Q30_372349"/>
      <w:bookmarkEnd w:id="16194"/>
      <w:r>
        <w:rPr>
          <w:rtl/>
        </w:rPr>
        <w:t xml:space="preserve">זרקתם </w:t>
      </w:r>
      <w:bookmarkStart w:id="16195" w:name="_ETM_Q30_373249"/>
      <w:bookmarkEnd w:id="16195"/>
      <w:r>
        <w:rPr>
          <w:rtl/>
        </w:rPr>
        <w:t xml:space="preserve">את </w:t>
      </w:r>
      <w:bookmarkStart w:id="16196" w:name="_ETM_Q30_373430"/>
      <w:bookmarkEnd w:id="16196"/>
      <w:r>
        <w:rPr>
          <w:rtl/>
        </w:rPr>
        <w:t xml:space="preserve">המצווה </w:t>
      </w:r>
      <w:bookmarkStart w:id="16197" w:name="_ETM_Q30_373909"/>
      <w:bookmarkEnd w:id="16197"/>
      <w:r>
        <w:rPr>
          <w:rtl/>
        </w:rPr>
        <w:t xml:space="preserve">הכי </w:t>
      </w:r>
      <w:bookmarkStart w:id="16198" w:name="_ETM_Q30_374060"/>
      <w:bookmarkEnd w:id="16198"/>
      <w:r>
        <w:rPr>
          <w:rtl/>
        </w:rPr>
        <w:t xml:space="preserve">חשובה </w:t>
      </w:r>
      <w:bookmarkStart w:id="16199" w:name="_ETM_Q30_374480"/>
      <w:bookmarkEnd w:id="16199"/>
      <w:r>
        <w:rPr>
          <w:rtl/>
        </w:rPr>
        <w:t>ביהדות</w:t>
      </w:r>
      <w:r w:rsidR="00285B0A">
        <w:rPr>
          <w:rFonts w:hint="cs"/>
          <w:rtl/>
        </w:rPr>
        <w:t>,</w:t>
      </w:r>
      <w:r>
        <w:rPr>
          <w:rtl/>
        </w:rPr>
        <w:t xml:space="preserve"> </w:t>
      </w:r>
      <w:bookmarkStart w:id="16200" w:name="_ETM_Q30_375190"/>
      <w:bookmarkEnd w:id="16200"/>
      <w:r>
        <w:rPr>
          <w:rtl/>
        </w:rPr>
        <w:t xml:space="preserve">של </w:t>
      </w:r>
      <w:bookmarkStart w:id="16201" w:name="_ETM_Q30_375310"/>
      <w:bookmarkEnd w:id="16201"/>
      <w:r>
        <w:rPr>
          <w:rtl/>
        </w:rPr>
        <w:t xml:space="preserve">פדיון </w:t>
      </w:r>
      <w:bookmarkStart w:id="16202" w:name="_ETM_Q30_375730"/>
      <w:bookmarkEnd w:id="16202"/>
      <w:r>
        <w:rPr>
          <w:rtl/>
        </w:rPr>
        <w:t>שבויים</w:t>
      </w:r>
      <w:r>
        <w:rPr>
          <w:rFonts w:hint="cs"/>
          <w:rtl/>
        </w:rPr>
        <w:t>?</w:t>
      </w:r>
      <w:r>
        <w:rPr>
          <w:rtl/>
        </w:rPr>
        <w:t xml:space="preserve"> </w:t>
      </w:r>
      <w:bookmarkStart w:id="16203" w:name="_ETM_Q30_377099"/>
      <w:bookmarkEnd w:id="16203"/>
      <w:r>
        <w:rPr>
          <w:rtl/>
        </w:rPr>
        <w:t>איז</w:t>
      </w:r>
      <w:r w:rsidR="00285B0A">
        <w:rPr>
          <w:rFonts w:hint="cs"/>
          <w:rtl/>
        </w:rPr>
        <w:t>ה</w:t>
      </w:r>
      <w:r>
        <w:rPr>
          <w:rtl/>
        </w:rPr>
        <w:t xml:space="preserve"> </w:t>
      </w:r>
      <w:bookmarkStart w:id="16204" w:name="_ETM_Q30_377549"/>
      <w:bookmarkEnd w:id="16204"/>
      <w:r>
        <w:rPr>
          <w:rtl/>
        </w:rPr>
        <w:t xml:space="preserve">מין </w:t>
      </w:r>
      <w:bookmarkStart w:id="16205" w:name="_ETM_Q30_377730"/>
      <w:bookmarkEnd w:id="16205"/>
      <w:r>
        <w:rPr>
          <w:rtl/>
        </w:rPr>
        <w:t>יהדות</w:t>
      </w:r>
      <w:r>
        <w:rPr>
          <w:rFonts w:hint="cs"/>
          <w:rtl/>
        </w:rPr>
        <w:t>?</w:t>
      </w:r>
      <w:r>
        <w:rPr>
          <w:rtl/>
        </w:rPr>
        <w:t xml:space="preserve"> </w:t>
      </w:r>
      <w:bookmarkStart w:id="16206" w:name="_ETM_Q30_378700"/>
      <w:bookmarkEnd w:id="16206"/>
      <w:r>
        <w:rPr>
          <w:rtl/>
        </w:rPr>
        <w:t xml:space="preserve">לא </w:t>
      </w:r>
      <w:bookmarkStart w:id="16207" w:name="_ETM_Q30_379030"/>
      <w:bookmarkEnd w:id="16207"/>
      <w:r>
        <w:rPr>
          <w:rtl/>
        </w:rPr>
        <w:t xml:space="preserve">היהדות </w:t>
      </w:r>
      <w:bookmarkStart w:id="16208" w:name="_ETM_Q30_379450"/>
      <w:bookmarkEnd w:id="16208"/>
      <w:r>
        <w:rPr>
          <w:rtl/>
        </w:rPr>
        <w:t>שלי</w:t>
      </w:r>
      <w:r w:rsidR="00285B0A">
        <w:rPr>
          <w:rFonts w:hint="cs"/>
          <w:rtl/>
        </w:rPr>
        <w:t>.</w:t>
      </w:r>
      <w:r>
        <w:rPr>
          <w:rFonts w:hint="cs"/>
          <w:rtl/>
        </w:rPr>
        <w:t xml:space="preserve"> לא היהדות</w:t>
      </w:r>
      <w:r>
        <w:rPr>
          <w:rtl/>
        </w:rPr>
        <w:t xml:space="preserve"> </w:t>
      </w:r>
      <w:bookmarkStart w:id="16209" w:name="_ETM_Q30_380860"/>
      <w:bookmarkEnd w:id="16209"/>
      <w:r>
        <w:rPr>
          <w:rtl/>
        </w:rPr>
        <w:t>שלנו</w:t>
      </w:r>
      <w:r w:rsidR="00285B0A">
        <w:rPr>
          <w:rFonts w:hint="cs"/>
          <w:rtl/>
        </w:rPr>
        <w:t>.</w:t>
      </w:r>
      <w:r>
        <w:rPr>
          <w:rtl/>
        </w:rPr>
        <w:t xml:space="preserve"> </w:t>
      </w:r>
      <w:bookmarkStart w:id="16210" w:name="_ETM_Q30_381719"/>
      <w:bookmarkEnd w:id="16210"/>
      <w:r>
        <w:rPr>
          <w:rtl/>
        </w:rPr>
        <w:t xml:space="preserve">לא </w:t>
      </w:r>
      <w:bookmarkStart w:id="16211" w:name="_ETM_Q30_382019"/>
      <w:bookmarkEnd w:id="16211"/>
      <w:r>
        <w:rPr>
          <w:rFonts w:hint="cs"/>
          <w:rtl/>
        </w:rPr>
        <w:t>ה</w:t>
      </w:r>
      <w:r>
        <w:rPr>
          <w:rtl/>
        </w:rPr>
        <w:t xml:space="preserve">יהדות </w:t>
      </w:r>
      <w:bookmarkStart w:id="16212" w:name="_ETM_Q30_382349"/>
      <w:bookmarkEnd w:id="16212"/>
      <w:r>
        <w:rPr>
          <w:rtl/>
        </w:rPr>
        <w:t xml:space="preserve">של </w:t>
      </w:r>
      <w:bookmarkStart w:id="16213" w:name="_ETM_Q30_382499"/>
      <w:bookmarkEnd w:id="16213"/>
      <w:r>
        <w:rPr>
          <w:rtl/>
        </w:rPr>
        <w:t>ישראל</w:t>
      </w:r>
      <w:r>
        <w:rPr>
          <w:rFonts w:hint="cs"/>
          <w:rtl/>
        </w:rPr>
        <w:t>.</w:t>
      </w:r>
      <w:r>
        <w:rPr>
          <w:rtl/>
        </w:rPr>
        <w:t xml:space="preserve"> </w:t>
      </w:r>
      <w:bookmarkStart w:id="16214" w:name="_ETM_Q30_384639"/>
      <w:bookmarkStart w:id="16215" w:name="_ETM_Q30_383459"/>
      <w:bookmarkStart w:id="16216" w:name="_ETM_Q30_383513"/>
      <w:bookmarkStart w:id="16217" w:name="_ETM_Q30_383587"/>
      <w:bookmarkStart w:id="16218" w:name="_ETM_Q30_383629"/>
      <w:bookmarkEnd w:id="16214"/>
      <w:bookmarkEnd w:id="16215"/>
      <w:bookmarkEnd w:id="16216"/>
      <w:bookmarkEnd w:id="16217"/>
      <w:bookmarkEnd w:id="16218"/>
      <w:r>
        <w:rPr>
          <w:rtl/>
        </w:rPr>
        <w:t xml:space="preserve">אתם </w:t>
      </w:r>
      <w:bookmarkStart w:id="16219" w:name="_ETM_Q30_384940"/>
      <w:bookmarkEnd w:id="16219"/>
      <w:r>
        <w:rPr>
          <w:rtl/>
        </w:rPr>
        <w:t xml:space="preserve">הפוך </w:t>
      </w:r>
      <w:bookmarkStart w:id="16220" w:name="_ETM_Q30_385389"/>
      <w:bookmarkEnd w:id="16220"/>
      <w:r>
        <w:rPr>
          <w:rtl/>
        </w:rPr>
        <w:t xml:space="preserve">לכל </w:t>
      </w:r>
      <w:bookmarkStart w:id="16221" w:name="_ETM_Q30_385750"/>
      <w:bookmarkEnd w:id="16221"/>
      <w:r>
        <w:rPr>
          <w:rtl/>
        </w:rPr>
        <w:t xml:space="preserve">הערכים </w:t>
      </w:r>
      <w:bookmarkStart w:id="16222" w:name="_ETM_Q30_386139"/>
      <w:bookmarkEnd w:id="16222"/>
      <w:r>
        <w:rPr>
          <w:rtl/>
        </w:rPr>
        <w:t xml:space="preserve">של </w:t>
      </w:r>
      <w:bookmarkStart w:id="16223" w:name="_ETM_Q30_386320"/>
      <w:bookmarkEnd w:id="16223"/>
      <w:r>
        <w:rPr>
          <w:rtl/>
        </w:rPr>
        <w:t xml:space="preserve">האומה </w:t>
      </w:r>
      <w:bookmarkStart w:id="16224" w:name="_ETM_Q30_386680"/>
      <w:bookmarkEnd w:id="16224"/>
      <w:r>
        <w:rPr>
          <w:rtl/>
        </w:rPr>
        <w:t>הזאת</w:t>
      </w:r>
      <w:r>
        <w:rPr>
          <w:rFonts w:hint="cs"/>
          <w:rtl/>
        </w:rPr>
        <w:t>,</w:t>
      </w:r>
      <w:r>
        <w:rPr>
          <w:rtl/>
        </w:rPr>
        <w:t xml:space="preserve"> </w:t>
      </w:r>
      <w:bookmarkStart w:id="16225" w:name="_ETM_Q30_387220"/>
      <w:bookmarkEnd w:id="16225"/>
      <w:r>
        <w:rPr>
          <w:rtl/>
        </w:rPr>
        <w:t xml:space="preserve">וכל </w:t>
      </w:r>
      <w:bookmarkStart w:id="16226" w:name="_ETM_Q30_387610"/>
      <w:bookmarkStart w:id="16227" w:name="_ETM_Q30_387850"/>
      <w:bookmarkEnd w:id="16226"/>
      <w:bookmarkEnd w:id="16227"/>
      <w:r>
        <w:rPr>
          <w:rFonts w:hint="cs"/>
          <w:rtl/>
        </w:rPr>
        <w:t xml:space="preserve">אחד </w:t>
      </w:r>
      <w:r>
        <w:rPr>
          <w:rtl/>
        </w:rPr>
        <w:t xml:space="preserve">ששותק </w:t>
      </w:r>
      <w:bookmarkStart w:id="16228" w:name="_ETM_Q30_388680"/>
      <w:bookmarkEnd w:id="16228"/>
      <w:r>
        <w:rPr>
          <w:rtl/>
        </w:rPr>
        <w:t xml:space="preserve">וחושב </w:t>
      </w:r>
      <w:bookmarkStart w:id="16229" w:name="_ETM_Q30_389219"/>
      <w:bookmarkEnd w:id="16229"/>
      <w:r>
        <w:rPr>
          <w:rtl/>
        </w:rPr>
        <w:t xml:space="preserve">שהכיסא </w:t>
      </w:r>
      <w:bookmarkStart w:id="16230" w:name="_ETM_Q30_389790"/>
      <w:bookmarkEnd w:id="16230"/>
      <w:r>
        <w:rPr>
          <w:rtl/>
        </w:rPr>
        <w:t xml:space="preserve">שלו </w:t>
      </w:r>
      <w:bookmarkStart w:id="16231" w:name="_ETM_Q30_390059"/>
      <w:bookmarkEnd w:id="16231"/>
      <w:r>
        <w:rPr>
          <w:rtl/>
        </w:rPr>
        <w:t xml:space="preserve">יותר </w:t>
      </w:r>
      <w:bookmarkStart w:id="16232" w:name="_ETM_Q30_390269"/>
      <w:bookmarkEnd w:id="16232"/>
      <w:r>
        <w:rPr>
          <w:rtl/>
        </w:rPr>
        <w:t xml:space="preserve">חשוב </w:t>
      </w:r>
      <w:bookmarkStart w:id="16233" w:name="_ETM_Q30_390659"/>
      <w:bookmarkEnd w:id="16233"/>
      <w:r>
        <w:rPr>
          <w:rtl/>
        </w:rPr>
        <w:t xml:space="preserve">מחיי </w:t>
      </w:r>
      <w:bookmarkStart w:id="16234" w:name="_ETM_Q30_391109"/>
      <w:bookmarkEnd w:id="16234"/>
      <w:r>
        <w:rPr>
          <w:rtl/>
        </w:rPr>
        <w:t>אדם</w:t>
      </w:r>
      <w:r w:rsidR="00285B0A">
        <w:rPr>
          <w:rFonts w:hint="cs"/>
          <w:rtl/>
        </w:rPr>
        <w:t>,</w:t>
      </w:r>
      <w:r>
        <w:rPr>
          <w:rtl/>
        </w:rPr>
        <w:t xml:space="preserve"> </w:t>
      </w:r>
      <w:bookmarkStart w:id="16235" w:name="_ETM_Q30_391859"/>
      <w:bookmarkEnd w:id="16235"/>
      <w:r>
        <w:rPr>
          <w:rtl/>
        </w:rPr>
        <w:t xml:space="preserve">הוא </w:t>
      </w:r>
      <w:bookmarkStart w:id="16236" w:name="_ETM_Q30_391949"/>
      <w:bookmarkEnd w:id="16236"/>
      <w:r>
        <w:rPr>
          <w:rtl/>
        </w:rPr>
        <w:t xml:space="preserve">שותף </w:t>
      </w:r>
      <w:bookmarkStart w:id="16237" w:name="_ETM_Q30_392400"/>
      <w:bookmarkEnd w:id="16237"/>
      <w:r>
        <w:rPr>
          <w:rtl/>
        </w:rPr>
        <w:t>למחדל</w:t>
      </w:r>
      <w:r w:rsidR="00285B0A">
        <w:rPr>
          <w:rFonts w:hint="cs"/>
          <w:rtl/>
        </w:rPr>
        <w:t>.</w:t>
      </w:r>
      <w:r>
        <w:rPr>
          <w:rtl/>
        </w:rPr>
        <w:t xml:space="preserve"> </w:t>
      </w:r>
      <w:bookmarkStart w:id="16238" w:name="_ETM_Q30_393480"/>
      <w:bookmarkEnd w:id="16238"/>
      <w:r>
        <w:rPr>
          <w:rtl/>
        </w:rPr>
        <w:t xml:space="preserve">הוא </w:t>
      </w:r>
      <w:bookmarkStart w:id="16239" w:name="_ETM_Q30_393690"/>
      <w:bookmarkEnd w:id="16239"/>
      <w:r>
        <w:rPr>
          <w:rtl/>
        </w:rPr>
        <w:t xml:space="preserve">שותף </w:t>
      </w:r>
      <w:bookmarkStart w:id="16240" w:name="_ETM_Q30_394110"/>
      <w:bookmarkEnd w:id="16240"/>
      <w:r>
        <w:rPr>
          <w:rtl/>
        </w:rPr>
        <w:t>ל</w:t>
      </w:r>
      <w:r>
        <w:rPr>
          <w:rFonts w:hint="cs"/>
          <w:rtl/>
        </w:rPr>
        <w:t>קלון.</w:t>
      </w:r>
      <w:r>
        <w:rPr>
          <w:rtl/>
        </w:rPr>
        <w:t xml:space="preserve"> </w:t>
      </w:r>
      <w:bookmarkStart w:id="16241" w:name="_ETM_Q30_395590"/>
      <w:bookmarkEnd w:id="16241"/>
      <w:r>
        <w:rPr>
          <w:rtl/>
        </w:rPr>
        <w:t>כ</w:t>
      </w:r>
      <w:bookmarkStart w:id="16242" w:name="_ETM_Q30_395980"/>
      <w:bookmarkEnd w:id="16242"/>
      <w:r>
        <w:rPr>
          <w:rFonts w:hint="cs"/>
          <w:rtl/>
        </w:rPr>
        <w:t>ל אחד.</w:t>
      </w:r>
    </w:p>
    <w:p w:rsidR="00BB0645" w:rsidRDefault="00BB0645" w:rsidP="005D502C">
      <w:pPr>
        <w:rPr>
          <w:rtl/>
        </w:rPr>
      </w:pPr>
    </w:p>
    <w:p w:rsidR="00BB0645" w:rsidRDefault="00BB0645" w:rsidP="005D502C">
      <w:pPr>
        <w:rPr>
          <w:rtl/>
        </w:rPr>
      </w:pPr>
      <w:bookmarkStart w:id="16243" w:name="_ETM_Q30_396760"/>
      <w:bookmarkEnd w:id="16243"/>
      <w:r>
        <w:rPr>
          <w:rtl/>
        </w:rPr>
        <w:t xml:space="preserve">ואני </w:t>
      </w:r>
      <w:bookmarkStart w:id="16244" w:name="_ETM_Q30_397090"/>
      <w:bookmarkEnd w:id="16244"/>
      <w:r>
        <w:rPr>
          <w:rtl/>
        </w:rPr>
        <w:t xml:space="preserve">רוצה </w:t>
      </w:r>
      <w:bookmarkStart w:id="16245" w:name="_ETM_Q30_397390"/>
      <w:bookmarkEnd w:id="16245"/>
      <w:r>
        <w:rPr>
          <w:rtl/>
        </w:rPr>
        <w:t xml:space="preserve">לומר </w:t>
      </w:r>
      <w:bookmarkStart w:id="16246" w:name="_ETM_Q30_397750"/>
      <w:bookmarkEnd w:id="16246"/>
      <w:r>
        <w:rPr>
          <w:rtl/>
        </w:rPr>
        <w:t>כ</w:t>
      </w:r>
      <w:r>
        <w:rPr>
          <w:rFonts w:hint="cs"/>
          <w:rtl/>
        </w:rPr>
        <w:t>א</w:t>
      </w:r>
      <w:r>
        <w:rPr>
          <w:rtl/>
        </w:rPr>
        <w:t>ן</w:t>
      </w:r>
      <w:r>
        <w:rPr>
          <w:rFonts w:hint="cs"/>
          <w:rtl/>
        </w:rPr>
        <w:t>:</w:t>
      </w:r>
      <w:r>
        <w:rPr>
          <w:rtl/>
        </w:rPr>
        <w:t xml:space="preserve"> </w:t>
      </w:r>
      <w:bookmarkStart w:id="16247" w:name="_ETM_Q30_398690"/>
      <w:bookmarkEnd w:id="16247"/>
      <w:r>
        <w:rPr>
          <w:rtl/>
        </w:rPr>
        <w:t xml:space="preserve">הוא </w:t>
      </w:r>
      <w:bookmarkStart w:id="16248" w:name="_ETM_Q30_398900"/>
      <w:bookmarkEnd w:id="16248"/>
      <w:r>
        <w:rPr>
          <w:rtl/>
        </w:rPr>
        <w:t>הראש</w:t>
      </w:r>
      <w:r>
        <w:rPr>
          <w:rFonts w:hint="cs"/>
          <w:rtl/>
        </w:rPr>
        <w:t>,</w:t>
      </w:r>
      <w:r>
        <w:rPr>
          <w:rtl/>
        </w:rPr>
        <w:t xml:space="preserve"> </w:t>
      </w:r>
      <w:bookmarkStart w:id="16249" w:name="_ETM_Q30_400220"/>
      <w:bookmarkEnd w:id="16249"/>
      <w:r>
        <w:rPr>
          <w:rtl/>
        </w:rPr>
        <w:t xml:space="preserve">הוא </w:t>
      </w:r>
      <w:bookmarkStart w:id="16250" w:name="_ETM_Q30_400430"/>
      <w:bookmarkEnd w:id="16250"/>
      <w:r>
        <w:rPr>
          <w:rtl/>
        </w:rPr>
        <w:t>אשם</w:t>
      </w:r>
      <w:r>
        <w:rPr>
          <w:rFonts w:hint="cs"/>
          <w:rtl/>
        </w:rPr>
        <w:t>.</w:t>
      </w:r>
      <w:r>
        <w:rPr>
          <w:rtl/>
        </w:rPr>
        <w:t xml:space="preserve"> </w:t>
      </w:r>
      <w:bookmarkStart w:id="16251" w:name="_ETM_Q30_401709"/>
      <w:bookmarkEnd w:id="16251"/>
      <w:r>
        <w:rPr>
          <w:rtl/>
        </w:rPr>
        <w:t xml:space="preserve">הוא </w:t>
      </w:r>
      <w:bookmarkStart w:id="16252" w:name="_ETM_Q30_403209"/>
      <w:bookmarkEnd w:id="16252"/>
      <w:r>
        <w:rPr>
          <w:rFonts w:hint="cs"/>
          <w:rtl/>
        </w:rPr>
        <w:t xml:space="preserve">הראש, </w:t>
      </w:r>
      <w:r>
        <w:rPr>
          <w:rtl/>
        </w:rPr>
        <w:t xml:space="preserve">הוא </w:t>
      </w:r>
      <w:bookmarkStart w:id="16253" w:name="_ETM_Q30_403809"/>
      <w:bookmarkEnd w:id="16253"/>
      <w:r>
        <w:rPr>
          <w:rtl/>
        </w:rPr>
        <w:t>אשם</w:t>
      </w:r>
      <w:r>
        <w:rPr>
          <w:rFonts w:hint="cs"/>
          <w:rtl/>
        </w:rPr>
        <w:t>.</w:t>
      </w:r>
    </w:p>
    <w:p w:rsidR="00BB0645" w:rsidRDefault="00BB0645" w:rsidP="005D502C">
      <w:pPr>
        <w:rPr>
          <w:rtl/>
        </w:rPr>
      </w:pPr>
      <w:bookmarkStart w:id="16254" w:name="_ETM_Q30_406031"/>
      <w:bookmarkStart w:id="16255" w:name="_ETM_Q30_406113"/>
      <w:bookmarkEnd w:id="16254"/>
      <w:bookmarkEnd w:id="16255"/>
    </w:p>
    <w:p w:rsidR="00BB0645" w:rsidRDefault="00BB0645" w:rsidP="005D502C">
      <w:pPr>
        <w:pStyle w:val="af6"/>
        <w:keepNext/>
        <w:rPr>
          <w:rtl/>
        </w:rPr>
      </w:pPr>
      <w:r w:rsidRPr="008D15F1">
        <w:rPr>
          <w:rStyle w:val="TagStyle"/>
          <w:rtl/>
        </w:rPr>
        <w:t xml:space="preserve"> &lt;&lt; יור &gt;&gt;</w:t>
      </w:r>
      <w:r w:rsidRPr="00DB6895">
        <w:rPr>
          <w:rStyle w:val="TagStyle"/>
          <w:rtl/>
        </w:rPr>
        <w:t xml:space="preserve"> </w:t>
      </w:r>
      <w:r>
        <w:rPr>
          <w:rtl/>
        </w:rPr>
        <w:t>היו"ר חנוך דב מלביצקי:</w:t>
      </w:r>
      <w:r w:rsidRPr="00DB6895">
        <w:rPr>
          <w:rStyle w:val="TagStyle"/>
          <w:rtl/>
        </w:rPr>
        <w:t xml:space="preserve"> </w:t>
      </w:r>
      <w:r w:rsidRPr="008D15F1">
        <w:rPr>
          <w:rStyle w:val="TagStyle"/>
          <w:rtl/>
        </w:rPr>
        <w:t>&lt;&lt; יור &gt;&gt;</w:t>
      </w:r>
      <w:r>
        <w:rPr>
          <w:rtl/>
        </w:rPr>
        <w:t xml:space="preserve"> </w:t>
      </w:r>
    </w:p>
    <w:p w:rsidR="00BB0645" w:rsidRDefault="00BB0645" w:rsidP="00365DD0">
      <w:pPr>
        <w:rPr>
          <w:rtl/>
        </w:rPr>
      </w:pPr>
    </w:p>
    <w:p w:rsidR="00BB0645" w:rsidRDefault="00BB0645" w:rsidP="005D502C">
      <w:pPr>
        <w:rPr>
          <w:rtl/>
        </w:rPr>
      </w:pPr>
      <w:bookmarkStart w:id="16256" w:name="_ETM_Q30_409228"/>
      <w:bookmarkStart w:id="16257" w:name="_ETM_Q30_407390"/>
      <w:bookmarkEnd w:id="16256"/>
      <w:bookmarkEnd w:id="16257"/>
      <w:r>
        <w:rPr>
          <w:rtl/>
        </w:rPr>
        <w:t xml:space="preserve">חבר </w:t>
      </w:r>
      <w:bookmarkStart w:id="16258" w:name="_ETM_Q30_407690"/>
      <w:bookmarkEnd w:id="16258"/>
      <w:r>
        <w:rPr>
          <w:rtl/>
        </w:rPr>
        <w:t xml:space="preserve">הכנסת </w:t>
      </w:r>
      <w:bookmarkStart w:id="16259" w:name="_ETM_Q30_407990"/>
      <w:bookmarkEnd w:id="16259"/>
      <w:r>
        <w:rPr>
          <w:rFonts w:hint="cs"/>
          <w:rtl/>
        </w:rPr>
        <w:t>ק</w:t>
      </w:r>
      <w:r>
        <w:rPr>
          <w:rtl/>
        </w:rPr>
        <w:t>ריב</w:t>
      </w:r>
      <w:r>
        <w:rPr>
          <w:rFonts w:hint="cs"/>
          <w:rtl/>
        </w:rPr>
        <w:t>,</w:t>
      </w:r>
      <w:r>
        <w:rPr>
          <w:rtl/>
        </w:rPr>
        <w:t xml:space="preserve"> </w:t>
      </w:r>
      <w:bookmarkStart w:id="16260" w:name="_ETM_Q30_408320"/>
      <w:bookmarkEnd w:id="16260"/>
      <w:r>
        <w:rPr>
          <w:rtl/>
        </w:rPr>
        <w:t>בבקשה</w:t>
      </w:r>
      <w:r>
        <w:rPr>
          <w:rFonts w:hint="cs"/>
          <w:rtl/>
        </w:rPr>
        <w:t>.</w:t>
      </w:r>
    </w:p>
    <w:p w:rsidR="00BB0645" w:rsidRDefault="00BB0645" w:rsidP="005D502C">
      <w:pPr>
        <w:rPr>
          <w:rtl/>
        </w:rPr>
      </w:pPr>
      <w:bookmarkStart w:id="16261" w:name="_ETM_Q30_414016"/>
      <w:bookmarkStart w:id="16262" w:name="_ETM_Q30_414089"/>
      <w:bookmarkEnd w:id="16261"/>
      <w:bookmarkEnd w:id="16262"/>
    </w:p>
    <w:p w:rsidR="00BB0645" w:rsidRDefault="00BB0645" w:rsidP="005D502C">
      <w:pPr>
        <w:pStyle w:val="af5"/>
        <w:keepNext/>
        <w:rPr>
          <w:rtl/>
        </w:rPr>
      </w:pPr>
      <w:bookmarkStart w:id="16263" w:name="ET_interruption_6156_2"/>
      <w:r w:rsidRPr="008D15F1">
        <w:rPr>
          <w:rStyle w:val="TagStyle"/>
          <w:rtl/>
        </w:rPr>
        <w:t xml:space="preserve"> &lt;&lt; קריאה &gt;&gt;</w:t>
      </w:r>
      <w:r w:rsidRPr="00DB6895">
        <w:rPr>
          <w:rStyle w:val="TagStyle"/>
          <w:rtl/>
        </w:rPr>
        <w:t xml:space="preserve"> </w:t>
      </w:r>
      <w:r>
        <w:rPr>
          <w:rtl/>
        </w:rPr>
        <w:t>גלעד קריב (העבודה):</w:t>
      </w:r>
      <w:r w:rsidRPr="00DB6895">
        <w:rPr>
          <w:rStyle w:val="TagStyle"/>
          <w:rtl/>
        </w:rPr>
        <w:t xml:space="preserve"> </w:t>
      </w:r>
      <w:r w:rsidRPr="008D15F1">
        <w:rPr>
          <w:rStyle w:val="TagStyle"/>
          <w:rtl/>
        </w:rPr>
        <w:t>&lt;&lt; קריאה &gt;&gt;</w:t>
      </w:r>
      <w:r>
        <w:rPr>
          <w:rtl/>
        </w:rPr>
        <w:t xml:space="preserve"> </w:t>
      </w:r>
      <w:bookmarkEnd w:id="16263"/>
    </w:p>
    <w:p w:rsidR="00BB0645" w:rsidRDefault="00BB0645" w:rsidP="00365DD0">
      <w:pPr>
        <w:rPr>
          <w:rtl/>
        </w:rPr>
      </w:pPr>
    </w:p>
    <w:p w:rsidR="00BB0645" w:rsidRDefault="00BB0645" w:rsidP="005D502C">
      <w:pPr>
        <w:rPr>
          <w:rtl/>
          <w:lang w:eastAsia="he-IL"/>
        </w:rPr>
      </w:pPr>
      <w:bookmarkStart w:id="16264" w:name="_ETM_Q30_417152"/>
      <w:bookmarkEnd w:id="16264"/>
      <w:r>
        <w:rPr>
          <w:rFonts w:hint="cs"/>
          <w:rtl/>
          <w:lang w:eastAsia="he-IL"/>
        </w:rPr>
        <w:t>אולי נמתין לשר במליאה?</w:t>
      </w:r>
    </w:p>
    <w:p w:rsidR="00BB0645" w:rsidRDefault="00BB0645" w:rsidP="005D502C">
      <w:pPr>
        <w:rPr>
          <w:rtl/>
        </w:rPr>
      </w:pPr>
    </w:p>
    <w:p w:rsidR="00BB0645" w:rsidRDefault="00BB0645" w:rsidP="005D502C">
      <w:pPr>
        <w:pStyle w:val="af6"/>
        <w:keepNext/>
        <w:rPr>
          <w:rtl/>
        </w:rPr>
      </w:pPr>
      <w:r w:rsidRPr="008D15F1">
        <w:rPr>
          <w:rStyle w:val="TagStyle"/>
          <w:rtl/>
        </w:rPr>
        <w:t xml:space="preserve"> &lt;&lt; יור &gt;&gt;</w:t>
      </w:r>
      <w:r w:rsidRPr="00DB6895">
        <w:rPr>
          <w:rStyle w:val="TagStyle"/>
          <w:rtl/>
        </w:rPr>
        <w:t xml:space="preserve"> </w:t>
      </w:r>
      <w:r>
        <w:rPr>
          <w:rtl/>
        </w:rPr>
        <w:t>היו"ר חנוך דב מלביצקי:</w:t>
      </w:r>
      <w:r w:rsidRPr="00DB6895">
        <w:rPr>
          <w:rStyle w:val="TagStyle"/>
          <w:rtl/>
        </w:rPr>
        <w:t xml:space="preserve"> </w:t>
      </w:r>
      <w:r w:rsidRPr="008D15F1">
        <w:rPr>
          <w:rStyle w:val="TagStyle"/>
          <w:rtl/>
        </w:rPr>
        <w:t>&lt;&lt; יור &gt;&gt;</w:t>
      </w:r>
      <w:r>
        <w:rPr>
          <w:rtl/>
        </w:rPr>
        <w:t xml:space="preserve"> </w:t>
      </w:r>
    </w:p>
    <w:p w:rsidR="00BB0645" w:rsidRDefault="00BB0645" w:rsidP="00365DD0">
      <w:pPr>
        <w:rPr>
          <w:rtl/>
        </w:rPr>
      </w:pPr>
    </w:p>
    <w:p w:rsidR="00BB0645" w:rsidRDefault="00BB0645" w:rsidP="005D502C">
      <w:pPr>
        <w:rPr>
          <w:rtl/>
        </w:rPr>
      </w:pPr>
      <w:r>
        <w:rPr>
          <w:rFonts w:hint="cs"/>
          <w:rtl/>
        </w:rPr>
        <w:t xml:space="preserve">יש. שרה, לא </w:t>
      </w:r>
      <w:bookmarkStart w:id="16265" w:name="_ETM_Q30_415632"/>
      <w:bookmarkEnd w:id="16265"/>
      <w:r>
        <w:rPr>
          <w:rFonts w:hint="cs"/>
          <w:rtl/>
        </w:rPr>
        <w:t>שר.</w:t>
      </w:r>
    </w:p>
    <w:p w:rsidR="00BB0645" w:rsidRPr="008D15F1" w:rsidRDefault="00BB0645" w:rsidP="005D502C">
      <w:pPr>
        <w:rPr>
          <w:rtl/>
        </w:rPr>
      </w:pPr>
      <w:bookmarkStart w:id="16266" w:name="_ETM_Q30_445645"/>
      <w:bookmarkEnd w:id="16266"/>
    </w:p>
    <w:p w:rsidR="00BB0645" w:rsidRDefault="00BB0645" w:rsidP="005D502C">
      <w:pPr>
        <w:pStyle w:val="a4"/>
        <w:keepNext/>
        <w:rPr>
          <w:rtl/>
        </w:rPr>
      </w:pPr>
      <w:bookmarkStart w:id="16267" w:name="ET_speaker_6156_5"/>
      <w:r w:rsidRPr="008D15F1">
        <w:rPr>
          <w:rStyle w:val="TagStyle"/>
          <w:rtl/>
        </w:rPr>
        <w:t xml:space="preserve"> &lt;&lt; דובר &gt;&gt;</w:t>
      </w:r>
      <w:r w:rsidRPr="00DB6895">
        <w:rPr>
          <w:rStyle w:val="TagStyle"/>
          <w:rtl/>
        </w:rPr>
        <w:t xml:space="preserve"> </w:t>
      </w:r>
      <w:bookmarkStart w:id="16268" w:name="_Toc162952780"/>
      <w:bookmarkStart w:id="16269" w:name="_Toc162955439"/>
      <w:bookmarkStart w:id="16270" w:name="_Toc162956005"/>
      <w:r>
        <w:rPr>
          <w:rtl/>
        </w:rPr>
        <w:t>גלעד קריב (העבודה):</w:t>
      </w:r>
      <w:bookmarkEnd w:id="16268"/>
      <w:bookmarkEnd w:id="16269"/>
      <w:bookmarkEnd w:id="16270"/>
      <w:r w:rsidRPr="00DB6895">
        <w:rPr>
          <w:rStyle w:val="TagStyle"/>
          <w:rtl/>
        </w:rPr>
        <w:t xml:space="preserve"> </w:t>
      </w:r>
      <w:r w:rsidRPr="008D15F1">
        <w:rPr>
          <w:rStyle w:val="TagStyle"/>
          <w:rtl/>
        </w:rPr>
        <w:t>&lt;&lt; דובר &gt;&gt;</w:t>
      </w:r>
      <w:r>
        <w:rPr>
          <w:rtl/>
        </w:rPr>
        <w:t xml:space="preserve"> </w:t>
      </w:r>
      <w:bookmarkEnd w:id="16267"/>
    </w:p>
    <w:p w:rsidR="00BB0645" w:rsidRDefault="00BB0645" w:rsidP="00365DD0">
      <w:pPr>
        <w:rPr>
          <w:rtl/>
          <w:lang w:eastAsia="he-IL"/>
        </w:rPr>
      </w:pPr>
    </w:p>
    <w:p w:rsidR="00BB0645" w:rsidRDefault="00BB0645" w:rsidP="00285B0A">
      <w:pPr>
        <w:rPr>
          <w:rtl/>
        </w:rPr>
      </w:pPr>
      <w:bookmarkStart w:id="16271" w:name="_ETM_Q30_446128"/>
      <w:bookmarkStart w:id="16272" w:name="_ETM_Q30_446162"/>
      <w:bookmarkEnd w:id="16271"/>
      <w:bookmarkEnd w:id="16272"/>
      <w:r>
        <w:rPr>
          <w:rFonts w:hint="cs"/>
          <w:rtl/>
          <w:lang w:eastAsia="he-IL"/>
        </w:rPr>
        <w:t xml:space="preserve">שלום, השרה. עדיף תמיד שרה על פני שר. פשוט הם לא יושבים בשולחן הממשלה. </w:t>
      </w:r>
      <w:bookmarkStart w:id="16273" w:name="_ETM_Q30_411170"/>
      <w:bookmarkStart w:id="16274" w:name="_ETM_Q30_412549"/>
      <w:bookmarkStart w:id="16275" w:name="_ETM_Q30_415170"/>
      <w:bookmarkStart w:id="16276" w:name="_ETM_Q30_445169"/>
      <w:bookmarkEnd w:id="16273"/>
      <w:bookmarkEnd w:id="16274"/>
      <w:bookmarkEnd w:id="16275"/>
      <w:bookmarkEnd w:id="16276"/>
      <w:r>
        <w:rPr>
          <w:rtl/>
        </w:rPr>
        <w:t xml:space="preserve">אדוני </w:t>
      </w:r>
      <w:bookmarkStart w:id="16277" w:name="_ETM_Q30_445589"/>
      <w:bookmarkEnd w:id="16277"/>
      <w:r>
        <w:rPr>
          <w:rtl/>
        </w:rPr>
        <w:t>היושב-ראש</w:t>
      </w:r>
      <w:r>
        <w:rPr>
          <w:rFonts w:hint="cs"/>
          <w:rtl/>
        </w:rPr>
        <w:t>,</w:t>
      </w:r>
      <w:r>
        <w:rPr>
          <w:rtl/>
        </w:rPr>
        <w:t xml:space="preserve"> </w:t>
      </w:r>
      <w:bookmarkStart w:id="16278" w:name="_ETM_Q30_446760"/>
      <w:bookmarkEnd w:id="16278"/>
      <w:r>
        <w:rPr>
          <w:rtl/>
        </w:rPr>
        <w:t xml:space="preserve">עמיתיי </w:t>
      </w:r>
      <w:bookmarkStart w:id="16279" w:name="_ETM_Q30_447360"/>
      <w:bookmarkEnd w:id="16279"/>
      <w:r>
        <w:rPr>
          <w:rtl/>
        </w:rPr>
        <w:t xml:space="preserve">חברי </w:t>
      </w:r>
      <w:bookmarkStart w:id="16280" w:name="_ETM_Q30_447720"/>
      <w:bookmarkEnd w:id="16280"/>
      <w:r>
        <w:rPr>
          <w:rtl/>
        </w:rPr>
        <w:t xml:space="preserve">וחברות </w:t>
      </w:r>
      <w:bookmarkStart w:id="16281" w:name="_ETM_Q30_448230"/>
      <w:bookmarkEnd w:id="16281"/>
      <w:r>
        <w:rPr>
          <w:rtl/>
        </w:rPr>
        <w:t>הכנסת</w:t>
      </w:r>
      <w:r>
        <w:rPr>
          <w:rFonts w:hint="cs"/>
          <w:rtl/>
        </w:rPr>
        <w:t>,</w:t>
      </w:r>
      <w:r>
        <w:rPr>
          <w:rtl/>
        </w:rPr>
        <w:t xml:space="preserve"> </w:t>
      </w:r>
      <w:bookmarkStart w:id="16282" w:name="_ETM_Q30_448800"/>
      <w:bookmarkEnd w:id="16282"/>
      <w:r>
        <w:rPr>
          <w:rtl/>
        </w:rPr>
        <w:t xml:space="preserve">גברתי </w:t>
      </w:r>
      <w:bookmarkStart w:id="16283" w:name="_ETM_Q30_449880"/>
      <w:bookmarkEnd w:id="16283"/>
      <w:r>
        <w:rPr>
          <w:rtl/>
        </w:rPr>
        <w:t>השרה</w:t>
      </w:r>
      <w:r>
        <w:rPr>
          <w:rFonts w:hint="cs"/>
          <w:rtl/>
        </w:rPr>
        <w:t>,</w:t>
      </w:r>
      <w:r>
        <w:rPr>
          <w:rtl/>
        </w:rPr>
        <w:t xml:space="preserve"> </w:t>
      </w:r>
      <w:bookmarkStart w:id="16284" w:name="_ETM_Q30_451850"/>
      <w:bookmarkEnd w:id="16284"/>
      <w:r>
        <w:rPr>
          <w:rtl/>
        </w:rPr>
        <w:t xml:space="preserve">קשה </w:t>
      </w:r>
      <w:bookmarkStart w:id="16285" w:name="_ETM_Q30_452270"/>
      <w:bookmarkEnd w:id="16285"/>
      <w:r>
        <w:rPr>
          <w:rtl/>
        </w:rPr>
        <w:t xml:space="preserve">לעלות </w:t>
      </w:r>
      <w:bookmarkStart w:id="16286" w:name="_ETM_Q30_452660"/>
      <w:bookmarkEnd w:id="16286"/>
      <w:r>
        <w:rPr>
          <w:rtl/>
        </w:rPr>
        <w:t xml:space="preserve">לכאן </w:t>
      </w:r>
      <w:bookmarkStart w:id="16287" w:name="_ETM_Q30_453050"/>
      <w:bookmarkEnd w:id="16287"/>
      <w:r>
        <w:rPr>
          <w:rtl/>
        </w:rPr>
        <w:t xml:space="preserve">לדוכן </w:t>
      </w:r>
      <w:bookmarkStart w:id="16288" w:name="_ETM_Q30_454260"/>
      <w:bookmarkEnd w:id="16288"/>
      <w:r>
        <w:rPr>
          <w:rtl/>
        </w:rPr>
        <w:t xml:space="preserve">ולשאת </w:t>
      </w:r>
      <w:bookmarkStart w:id="16289" w:name="_ETM_Q30_455130"/>
      <w:bookmarkEnd w:id="16289"/>
      <w:r>
        <w:rPr>
          <w:rtl/>
        </w:rPr>
        <w:t xml:space="preserve">דברים </w:t>
      </w:r>
      <w:bookmarkStart w:id="16290" w:name="_ETM_Q30_455790"/>
      <w:bookmarkEnd w:id="16290"/>
      <w:r>
        <w:rPr>
          <w:rtl/>
        </w:rPr>
        <w:t xml:space="preserve">אחרי </w:t>
      </w:r>
      <w:bookmarkStart w:id="16291" w:name="_ETM_Q30_457230"/>
      <w:bookmarkEnd w:id="16291"/>
      <w:r>
        <w:rPr>
          <w:rtl/>
        </w:rPr>
        <w:t xml:space="preserve">העדות </w:t>
      </w:r>
      <w:bookmarkStart w:id="16292" w:name="_ETM_Q30_457800"/>
      <w:bookmarkEnd w:id="16292"/>
      <w:r>
        <w:rPr>
          <w:rtl/>
        </w:rPr>
        <w:t xml:space="preserve">שנשמעה </w:t>
      </w:r>
      <w:bookmarkStart w:id="16293" w:name="_ETM_Q30_459449"/>
      <w:bookmarkEnd w:id="16293"/>
      <w:r>
        <w:rPr>
          <w:rtl/>
        </w:rPr>
        <w:t xml:space="preserve">מפיה </w:t>
      </w:r>
      <w:bookmarkStart w:id="16294" w:name="_ETM_Q30_459870"/>
      <w:bookmarkEnd w:id="16294"/>
      <w:r>
        <w:rPr>
          <w:rtl/>
        </w:rPr>
        <w:t xml:space="preserve">של </w:t>
      </w:r>
      <w:bookmarkStart w:id="16295" w:name="_ETM_Q30_460110"/>
      <w:bookmarkEnd w:id="16295"/>
      <w:r>
        <w:rPr>
          <w:rtl/>
        </w:rPr>
        <w:t xml:space="preserve">חברתי </w:t>
      </w:r>
      <w:bookmarkStart w:id="16296" w:name="_ETM_Q30_460919"/>
      <w:bookmarkEnd w:id="16296"/>
      <w:r>
        <w:rPr>
          <w:rtl/>
        </w:rPr>
        <w:t xml:space="preserve">חברת </w:t>
      </w:r>
      <w:bookmarkStart w:id="16297" w:name="_ETM_Q30_461339"/>
      <w:bookmarkEnd w:id="16297"/>
      <w:r>
        <w:rPr>
          <w:rtl/>
        </w:rPr>
        <w:t xml:space="preserve">הכנסת </w:t>
      </w:r>
      <w:bookmarkStart w:id="16298" w:name="_ETM_Q30_461819"/>
      <w:bookmarkEnd w:id="16298"/>
      <w:r>
        <w:rPr>
          <w:rtl/>
        </w:rPr>
        <w:t>לזימי</w:t>
      </w:r>
      <w:r w:rsidR="00285B0A">
        <w:rPr>
          <w:rFonts w:hint="cs"/>
          <w:rtl/>
        </w:rPr>
        <w:t>,</w:t>
      </w:r>
      <w:r>
        <w:rPr>
          <w:rtl/>
        </w:rPr>
        <w:t xml:space="preserve"> </w:t>
      </w:r>
      <w:bookmarkStart w:id="16299" w:name="_ETM_Q30_463449"/>
      <w:bookmarkEnd w:id="16299"/>
      <w:r>
        <w:rPr>
          <w:rtl/>
        </w:rPr>
        <w:t xml:space="preserve">הדברים </w:t>
      </w:r>
      <w:bookmarkStart w:id="16300" w:name="_ETM_Q30_464080"/>
      <w:bookmarkEnd w:id="16300"/>
      <w:r>
        <w:rPr>
          <w:rtl/>
        </w:rPr>
        <w:t xml:space="preserve">הנוקבים </w:t>
      </w:r>
      <w:bookmarkStart w:id="16301" w:name="_ETM_Q30_465009"/>
      <w:bookmarkEnd w:id="16301"/>
      <w:r>
        <w:rPr>
          <w:rtl/>
        </w:rPr>
        <w:t xml:space="preserve">שהיא </w:t>
      </w:r>
      <w:bookmarkStart w:id="16302" w:name="_ETM_Q30_465370"/>
      <w:bookmarkEnd w:id="16302"/>
      <w:r>
        <w:rPr>
          <w:rtl/>
        </w:rPr>
        <w:t xml:space="preserve">הוסיפה </w:t>
      </w:r>
      <w:bookmarkStart w:id="16303" w:name="_ETM_Q30_466889"/>
      <w:bookmarkStart w:id="16304" w:name="_ETM_Q30_468060"/>
      <w:bookmarkEnd w:id="16303"/>
      <w:bookmarkEnd w:id="16304"/>
      <w:r>
        <w:rPr>
          <w:rFonts w:hint="cs"/>
          <w:rtl/>
        </w:rPr>
        <w:t>ל</w:t>
      </w:r>
      <w:r>
        <w:rPr>
          <w:rtl/>
        </w:rPr>
        <w:t xml:space="preserve">עדות </w:t>
      </w:r>
      <w:bookmarkStart w:id="16305" w:name="_ETM_Q30_468750"/>
      <w:bookmarkEnd w:id="16305"/>
      <w:r>
        <w:rPr>
          <w:rtl/>
        </w:rPr>
        <w:t xml:space="preserve">בעניין </w:t>
      </w:r>
      <w:bookmarkStart w:id="16306" w:name="_ETM_Q30_469380"/>
      <w:bookmarkEnd w:id="16306"/>
      <w:r>
        <w:rPr>
          <w:rtl/>
        </w:rPr>
        <w:t>החו</w:t>
      </w:r>
      <w:r>
        <w:rPr>
          <w:rFonts w:hint="cs"/>
          <w:rtl/>
        </w:rPr>
        <w:t>ב</w:t>
      </w:r>
      <w:r>
        <w:rPr>
          <w:rtl/>
        </w:rPr>
        <w:t xml:space="preserve">ה </w:t>
      </w:r>
      <w:bookmarkStart w:id="16307" w:name="_ETM_Q30_470710"/>
      <w:bookmarkEnd w:id="16307"/>
      <w:r>
        <w:rPr>
          <w:rtl/>
        </w:rPr>
        <w:t xml:space="preserve">המוסרית </w:t>
      </w:r>
      <w:bookmarkStart w:id="16308" w:name="_ETM_Q30_471580"/>
      <w:bookmarkEnd w:id="16308"/>
      <w:r>
        <w:rPr>
          <w:rtl/>
        </w:rPr>
        <w:t xml:space="preserve">שלנו </w:t>
      </w:r>
      <w:bookmarkStart w:id="16309" w:name="_ETM_Q30_472979"/>
      <w:bookmarkEnd w:id="16309"/>
      <w:r>
        <w:rPr>
          <w:rtl/>
        </w:rPr>
        <w:t xml:space="preserve">להביא </w:t>
      </w:r>
      <w:bookmarkStart w:id="16310" w:name="_ETM_Q30_473759"/>
      <w:bookmarkEnd w:id="16310"/>
      <w:r>
        <w:rPr>
          <w:rtl/>
        </w:rPr>
        <w:t xml:space="preserve">לפדיון </w:t>
      </w:r>
      <w:bookmarkStart w:id="16311" w:name="_ETM_Q30_474779"/>
      <w:bookmarkEnd w:id="16311"/>
      <w:r>
        <w:rPr>
          <w:rtl/>
        </w:rPr>
        <w:t xml:space="preserve">שבויים </w:t>
      </w:r>
      <w:bookmarkStart w:id="16312" w:name="_ETM_Q30_475589"/>
      <w:bookmarkEnd w:id="16312"/>
      <w:r>
        <w:rPr>
          <w:rtl/>
        </w:rPr>
        <w:t>מלא</w:t>
      </w:r>
      <w:r>
        <w:rPr>
          <w:rFonts w:hint="cs"/>
          <w:rtl/>
        </w:rPr>
        <w:t>,</w:t>
      </w:r>
      <w:r>
        <w:rPr>
          <w:rtl/>
        </w:rPr>
        <w:t xml:space="preserve"> </w:t>
      </w:r>
      <w:bookmarkStart w:id="16313" w:name="_ETM_Q30_477060"/>
      <w:bookmarkEnd w:id="16313"/>
      <w:r>
        <w:rPr>
          <w:rtl/>
        </w:rPr>
        <w:t xml:space="preserve">וההבנה </w:t>
      </w:r>
      <w:bookmarkStart w:id="16314" w:name="_ETM_Q30_479080"/>
      <w:bookmarkEnd w:id="16314"/>
      <w:r>
        <w:rPr>
          <w:rtl/>
        </w:rPr>
        <w:t>ש</w:t>
      </w:r>
      <w:bookmarkStart w:id="16315" w:name="_ETM_Q30_479470"/>
      <w:bookmarkEnd w:id="16315"/>
      <w:r>
        <w:rPr>
          <w:rtl/>
        </w:rPr>
        <w:t xml:space="preserve">בלי </w:t>
      </w:r>
      <w:bookmarkStart w:id="16316" w:name="_ETM_Q30_479830"/>
      <w:bookmarkEnd w:id="16316"/>
      <w:r>
        <w:rPr>
          <w:rtl/>
        </w:rPr>
        <w:t>הש</w:t>
      </w:r>
      <w:r>
        <w:rPr>
          <w:rFonts w:hint="cs"/>
          <w:rtl/>
        </w:rPr>
        <w:t>בתם</w:t>
      </w:r>
      <w:r>
        <w:rPr>
          <w:rtl/>
        </w:rPr>
        <w:t xml:space="preserve"> </w:t>
      </w:r>
      <w:bookmarkStart w:id="16317" w:name="_ETM_Q30_481509"/>
      <w:bookmarkEnd w:id="16317"/>
      <w:r>
        <w:rPr>
          <w:rtl/>
        </w:rPr>
        <w:t xml:space="preserve">של </w:t>
      </w:r>
      <w:bookmarkStart w:id="16318" w:name="_ETM_Q30_481779"/>
      <w:bookmarkEnd w:id="16318"/>
      <w:r>
        <w:rPr>
          <w:rtl/>
        </w:rPr>
        <w:t xml:space="preserve">החטופים </w:t>
      </w:r>
      <w:bookmarkStart w:id="16319" w:name="_ETM_Q30_482409"/>
      <w:bookmarkEnd w:id="16319"/>
      <w:r>
        <w:rPr>
          <w:rtl/>
        </w:rPr>
        <w:t xml:space="preserve">והחטופות </w:t>
      </w:r>
      <w:bookmarkStart w:id="16320" w:name="_ETM_Q30_480000"/>
      <w:bookmarkEnd w:id="16320"/>
      <w:r>
        <w:rPr>
          <w:rFonts w:hint="cs"/>
          <w:rtl/>
        </w:rPr>
        <w:t xml:space="preserve">לא יהיה </w:t>
      </w:r>
      <w:bookmarkStart w:id="16321" w:name="_ETM_Q30_481079"/>
      <w:bookmarkStart w:id="16322" w:name="_ETM_Q30_481349"/>
      <w:bookmarkStart w:id="16323" w:name="_ETM_Q30_481979"/>
      <w:bookmarkStart w:id="16324" w:name="_ETM_Q30_483830"/>
      <w:bookmarkStart w:id="16325" w:name="_ETM_Q30_484189"/>
      <w:bookmarkStart w:id="16326" w:name="_ETM_Q30_484850"/>
      <w:bookmarkEnd w:id="16321"/>
      <w:bookmarkEnd w:id="16322"/>
      <w:bookmarkEnd w:id="16323"/>
      <w:bookmarkEnd w:id="16324"/>
      <w:bookmarkEnd w:id="16325"/>
      <w:bookmarkEnd w:id="16326"/>
      <w:r>
        <w:rPr>
          <w:rtl/>
        </w:rPr>
        <w:t xml:space="preserve">שום </w:t>
      </w:r>
      <w:bookmarkStart w:id="16327" w:name="_ETM_Q30_485390"/>
      <w:bookmarkEnd w:id="16327"/>
      <w:r>
        <w:rPr>
          <w:rtl/>
        </w:rPr>
        <w:t xml:space="preserve">ניצחון </w:t>
      </w:r>
      <w:bookmarkStart w:id="16328" w:name="_ETM_Q30_486049"/>
      <w:bookmarkEnd w:id="16328"/>
      <w:r>
        <w:rPr>
          <w:rtl/>
        </w:rPr>
        <w:t>מוחלט</w:t>
      </w:r>
      <w:r>
        <w:rPr>
          <w:rFonts w:hint="cs"/>
          <w:rtl/>
        </w:rPr>
        <w:t>,</w:t>
      </w:r>
      <w:r>
        <w:rPr>
          <w:rtl/>
        </w:rPr>
        <w:t xml:space="preserve"> </w:t>
      </w:r>
      <w:bookmarkStart w:id="16329" w:name="_ETM_Q30_487450"/>
      <w:bookmarkEnd w:id="16329"/>
      <w:r>
        <w:rPr>
          <w:rtl/>
        </w:rPr>
        <w:t xml:space="preserve">ולא </w:t>
      </w:r>
      <w:bookmarkStart w:id="16330" w:name="_ETM_Q30_487720"/>
      <w:bookmarkEnd w:id="16330"/>
      <w:r>
        <w:rPr>
          <w:rtl/>
        </w:rPr>
        <w:t xml:space="preserve">משנה </w:t>
      </w:r>
      <w:bookmarkStart w:id="16331" w:name="_ETM_Q30_489480"/>
      <w:bookmarkEnd w:id="16331"/>
      <w:r>
        <w:rPr>
          <w:rtl/>
        </w:rPr>
        <w:t xml:space="preserve">איזו </w:t>
      </w:r>
      <w:bookmarkStart w:id="16332" w:name="_ETM_Q30_489870"/>
      <w:bookmarkEnd w:id="16332"/>
      <w:r>
        <w:rPr>
          <w:rtl/>
        </w:rPr>
        <w:t xml:space="preserve">תעמולת </w:t>
      </w:r>
      <w:bookmarkStart w:id="16333" w:name="_ETM_Q30_490650"/>
      <w:bookmarkEnd w:id="16333"/>
      <w:r>
        <w:rPr>
          <w:rtl/>
        </w:rPr>
        <w:t xml:space="preserve">בחירות </w:t>
      </w:r>
      <w:bookmarkStart w:id="16334" w:name="_ETM_Q30_491400"/>
      <w:bookmarkEnd w:id="16334"/>
      <w:r>
        <w:rPr>
          <w:rtl/>
        </w:rPr>
        <w:t xml:space="preserve">וקמפיין </w:t>
      </w:r>
      <w:bookmarkStart w:id="16335" w:name="_ETM_Q30_492089"/>
      <w:bookmarkEnd w:id="16335"/>
      <w:r>
        <w:rPr>
          <w:rtl/>
        </w:rPr>
        <w:t xml:space="preserve">בחירות </w:t>
      </w:r>
      <w:bookmarkStart w:id="16336" w:name="_ETM_Q30_492719"/>
      <w:bookmarkEnd w:id="16336"/>
      <w:r>
        <w:rPr>
          <w:rtl/>
        </w:rPr>
        <w:t xml:space="preserve">ינהל </w:t>
      </w:r>
      <w:bookmarkStart w:id="16337" w:name="_ETM_Q30_493200"/>
      <w:bookmarkEnd w:id="16337"/>
      <w:r>
        <w:rPr>
          <w:rtl/>
        </w:rPr>
        <w:t>ר</w:t>
      </w:r>
      <w:r>
        <w:rPr>
          <w:rFonts w:hint="cs"/>
          <w:rtl/>
        </w:rPr>
        <w:t>אש הממשלה.</w:t>
      </w:r>
      <w:bookmarkStart w:id="16338" w:name="_ETM_Q30_495580"/>
      <w:bookmarkEnd w:id="16338"/>
      <w:r>
        <w:rPr>
          <w:rFonts w:hint="cs"/>
          <w:rtl/>
        </w:rPr>
        <w:t xml:space="preserve"> </w:t>
      </w:r>
    </w:p>
    <w:p w:rsidR="00BB0645" w:rsidRDefault="00BB0645" w:rsidP="003A557E">
      <w:pPr>
        <w:rPr>
          <w:rtl/>
        </w:rPr>
      </w:pPr>
    </w:p>
    <w:p w:rsidR="00BB0645" w:rsidRDefault="00BB0645" w:rsidP="00285B0A">
      <w:pPr>
        <w:rPr>
          <w:rtl/>
        </w:rPr>
      </w:pPr>
      <w:r>
        <w:rPr>
          <w:rtl/>
        </w:rPr>
        <w:t xml:space="preserve">אבל </w:t>
      </w:r>
      <w:bookmarkStart w:id="16339" w:name="_ETM_Q30_495760"/>
      <w:bookmarkEnd w:id="16339"/>
      <w:r>
        <w:rPr>
          <w:rtl/>
        </w:rPr>
        <w:t xml:space="preserve">דווקא </w:t>
      </w:r>
      <w:bookmarkStart w:id="16340" w:name="_ETM_Q30_495990"/>
      <w:bookmarkEnd w:id="16340"/>
      <w:r>
        <w:rPr>
          <w:rtl/>
        </w:rPr>
        <w:t xml:space="preserve">דבריה </w:t>
      </w:r>
      <w:bookmarkStart w:id="16341" w:name="_ETM_Q30_496500"/>
      <w:bookmarkEnd w:id="16341"/>
      <w:r>
        <w:rPr>
          <w:rtl/>
        </w:rPr>
        <w:t xml:space="preserve">של </w:t>
      </w:r>
      <w:bookmarkStart w:id="16342" w:name="_ETM_Q30_496680"/>
      <w:bookmarkEnd w:id="16342"/>
      <w:r>
        <w:rPr>
          <w:rtl/>
        </w:rPr>
        <w:t xml:space="preserve">חברת </w:t>
      </w:r>
      <w:bookmarkStart w:id="16343" w:name="_ETM_Q30_497100"/>
      <w:bookmarkEnd w:id="16343"/>
      <w:r>
        <w:rPr>
          <w:rtl/>
        </w:rPr>
        <w:t xml:space="preserve">הכנסת </w:t>
      </w:r>
      <w:bookmarkStart w:id="16344" w:name="_ETM_Q30_497610"/>
      <w:bookmarkEnd w:id="16344"/>
      <w:r>
        <w:rPr>
          <w:rtl/>
        </w:rPr>
        <w:t xml:space="preserve">לזימי </w:t>
      </w:r>
      <w:bookmarkStart w:id="16345" w:name="_ETM_Q30_499970"/>
      <w:bookmarkEnd w:id="16345"/>
      <w:r>
        <w:rPr>
          <w:rtl/>
        </w:rPr>
        <w:t xml:space="preserve">מזכירים </w:t>
      </w:r>
      <w:bookmarkStart w:id="16346" w:name="_ETM_Q30_500720"/>
      <w:bookmarkEnd w:id="16346"/>
      <w:r>
        <w:rPr>
          <w:rtl/>
        </w:rPr>
        <w:t xml:space="preserve">לנו </w:t>
      </w:r>
      <w:bookmarkStart w:id="16347" w:name="_ETM_Q30_501789"/>
      <w:bookmarkEnd w:id="16347"/>
      <w:r>
        <w:rPr>
          <w:rtl/>
        </w:rPr>
        <w:t xml:space="preserve">את </w:t>
      </w:r>
      <w:bookmarkStart w:id="16348" w:name="_ETM_Q30_502000"/>
      <w:bookmarkEnd w:id="16348"/>
      <w:r>
        <w:rPr>
          <w:rtl/>
        </w:rPr>
        <w:t xml:space="preserve">המציאות </w:t>
      </w:r>
      <w:bookmarkStart w:id="16349" w:name="_ETM_Q30_502600"/>
      <w:bookmarkEnd w:id="16349"/>
      <w:r>
        <w:rPr>
          <w:rtl/>
        </w:rPr>
        <w:t xml:space="preserve">הקשה </w:t>
      </w:r>
      <w:bookmarkStart w:id="16350" w:name="_ETM_Q30_503020"/>
      <w:bookmarkEnd w:id="16350"/>
      <w:r>
        <w:rPr>
          <w:rtl/>
        </w:rPr>
        <w:t xml:space="preserve">שבה </w:t>
      </w:r>
      <w:bookmarkStart w:id="16351" w:name="_ETM_Q30_503380"/>
      <w:bookmarkEnd w:id="16351"/>
      <w:r>
        <w:rPr>
          <w:rtl/>
        </w:rPr>
        <w:t xml:space="preserve">אנחנו </w:t>
      </w:r>
      <w:bookmarkStart w:id="16352" w:name="_ETM_Q30_503740"/>
      <w:bookmarkEnd w:id="16352"/>
      <w:r>
        <w:rPr>
          <w:rtl/>
        </w:rPr>
        <w:t>נמצאים</w:t>
      </w:r>
      <w:r>
        <w:rPr>
          <w:rFonts w:hint="cs"/>
          <w:rtl/>
        </w:rPr>
        <w:t>,</w:t>
      </w:r>
      <w:r>
        <w:rPr>
          <w:rtl/>
        </w:rPr>
        <w:t xml:space="preserve"> </w:t>
      </w:r>
      <w:bookmarkStart w:id="16353" w:name="_ETM_Q30_505720"/>
      <w:bookmarkEnd w:id="16353"/>
      <w:r>
        <w:rPr>
          <w:rtl/>
        </w:rPr>
        <w:t xml:space="preserve">ועל </w:t>
      </w:r>
      <w:bookmarkStart w:id="16354" w:name="_ETM_Q30_506050"/>
      <w:bookmarkEnd w:id="16354"/>
      <w:r>
        <w:rPr>
          <w:rtl/>
        </w:rPr>
        <w:t xml:space="preserve">רקע </w:t>
      </w:r>
      <w:bookmarkStart w:id="16355" w:name="_ETM_Q30_506470"/>
      <w:bookmarkEnd w:id="16355"/>
      <w:r>
        <w:rPr>
          <w:rtl/>
        </w:rPr>
        <w:t xml:space="preserve">המציאות </w:t>
      </w:r>
      <w:bookmarkStart w:id="16356" w:name="_ETM_Q30_507070"/>
      <w:bookmarkEnd w:id="16356"/>
      <w:r>
        <w:rPr>
          <w:rtl/>
        </w:rPr>
        <w:t>הזו</w:t>
      </w:r>
      <w:r w:rsidR="00285B0A">
        <w:rPr>
          <w:rFonts w:hint="cs"/>
          <w:rtl/>
        </w:rPr>
        <w:t>,</w:t>
      </w:r>
      <w:r>
        <w:rPr>
          <w:rtl/>
        </w:rPr>
        <w:t xml:space="preserve"> </w:t>
      </w:r>
      <w:bookmarkStart w:id="16357" w:name="_ETM_Q30_508310"/>
      <w:bookmarkEnd w:id="16357"/>
      <w:r>
        <w:rPr>
          <w:rtl/>
        </w:rPr>
        <w:t xml:space="preserve">מן </w:t>
      </w:r>
      <w:bookmarkStart w:id="16358" w:name="_ETM_Q30_508760"/>
      <w:bookmarkEnd w:id="16358"/>
      <w:r>
        <w:rPr>
          <w:rtl/>
        </w:rPr>
        <w:t xml:space="preserve">הראוי </w:t>
      </w:r>
      <w:bookmarkStart w:id="16359" w:name="_ETM_Q30_509180"/>
      <w:bookmarkEnd w:id="16359"/>
      <w:r>
        <w:rPr>
          <w:rtl/>
        </w:rPr>
        <w:t xml:space="preserve">לשאול </w:t>
      </w:r>
      <w:bookmarkStart w:id="16360" w:name="_ETM_Q30_510539"/>
      <w:bookmarkEnd w:id="16360"/>
      <w:r>
        <w:rPr>
          <w:rtl/>
        </w:rPr>
        <w:t xml:space="preserve">אם </w:t>
      </w:r>
      <w:bookmarkStart w:id="16361" w:name="_ETM_Q30_510900"/>
      <w:bookmarkEnd w:id="16361"/>
      <w:r>
        <w:rPr>
          <w:rtl/>
        </w:rPr>
        <w:t xml:space="preserve">זו </w:t>
      </w:r>
      <w:bookmarkStart w:id="16362" w:name="_ETM_Q30_511230"/>
      <w:bookmarkEnd w:id="16362"/>
      <w:r>
        <w:rPr>
          <w:rtl/>
        </w:rPr>
        <w:t xml:space="preserve">החקיקה </w:t>
      </w:r>
      <w:bookmarkStart w:id="16363" w:name="_ETM_Q30_513210"/>
      <w:bookmarkEnd w:id="16363"/>
      <w:r>
        <w:rPr>
          <w:rtl/>
        </w:rPr>
        <w:t xml:space="preserve">שצריכה </w:t>
      </w:r>
      <w:bookmarkStart w:id="16364" w:name="_ETM_Q30_513960"/>
      <w:bookmarkEnd w:id="16364"/>
      <w:r>
        <w:rPr>
          <w:rtl/>
        </w:rPr>
        <w:t xml:space="preserve">להעסיק </w:t>
      </w:r>
      <w:bookmarkStart w:id="16365" w:name="_ETM_Q30_514560"/>
      <w:bookmarkEnd w:id="16365"/>
      <w:r>
        <w:rPr>
          <w:rtl/>
        </w:rPr>
        <w:t xml:space="preserve">את </w:t>
      </w:r>
      <w:bookmarkStart w:id="16366" w:name="_ETM_Q30_514740"/>
      <w:bookmarkEnd w:id="16366"/>
      <w:r>
        <w:rPr>
          <w:rtl/>
        </w:rPr>
        <w:t xml:space="preserve">הבית </w:t>
      </w:r>
      <w:bookmarkStart w:id="16367" w:name="_ETM_Q30_515220"/>
      <w:bookmarkEnd w:id="16367"/>
      <w:r>
        <w:rPr>
          <w:rtl/>
        </w:rPr>
        <w:t>הזה</w:t>
      </w:r>
      <w:r>
        <w:rPr>
          <w:rFonts w:hint="cs"/>
          <w:rtl/>
        </w:rPr>
        <w:t>;</w:t>
      </w:r>
      <w:r>
        <w:rPr>
          <w:rtl/>
        </w:rPr>
        <w:t xml:space="preserve"> </w:t>
      </w:r>
      <w:bookmarkStart w:id="16368" w:name="_ETM_Q30_516420"/>
      <w:bookmarkEnd w:id="16368"/>
      <w:r>
        <w:rPr>
          <w:rtl/>
        </w:rPr>
        <w:t xml:space="preserve">אם </w:t>
      </w:r>
      <w:bookmarkStart w:id="16369" w:name="_ETM_Q30_516749"/>
      <w:bookmarkEnd w:id="16369"/>
      <w:r>
        <w:rPr>
          <w:rtl/>
        </w:rPr>
        <w:t xml:space="preserve">אלו </w:t>
      </w:r>
      <w:bookmarkStart w:id="16370" w:name="_ETM_Q30_517140"/>
      <w:bookmarkEnd w:id="16370"/>
      <w:r>
        <w:rPr>
          <w:rtl/>
        </w:rPr>
        <w:t xml:space="preserve">הצעות </w:t>
      </w:r>
      <w:bookmarkStart w:id="16371" w:name="_ETM_Q30_517710"/>
      <w:bookmarkEnd w:id="16371"/>
      <w:r>
        <w:rPr>
          <w:rtl/>
        </w:rPr>
        <w:t xml:space="preserve">החוק </w:t>
      </w:r>
      <w:bookmarkStart w:id="16372" w:name="_ETM_Q30_518910"/>
      <w:bookmarkEnd w:id="16372"/>
      <w:r>
        <w:rPr>
          <w:rtl/>
        </w:rPr>
        <w:t xml:space="preserve">שראוי </w:t>
      </w:r>
      <w:bookmarkStart w:id="16373" w:name="_ETM_Q30_520260"/>
      <w:bookmarkEnd w:id="16373"/>
      <w:r>
        <w:rPr>
          <w:rFonts w:hint="cs"/>
          <w:rtl/>
        </w:rPr>
        <w:t>ש</w:t>
      </w:r>
      <w:r>
        <w:rPr>
          <w:rtl/>
        </w:rPr>
        <w:t xml:space="preserve">הממשלה </w:t>
      </w:r>
      <w:bookmarkStart w:id="16374" w:name="_ETM_Q30_521310"/>
      <w:bookmarkEnd w:id="16374"/>
      <w:r>
        <w:rPr>
          <w:rtl/>
        </w:rPr>
        <w:t xml:space="preserve">והקואליציה </w:t>
      </w:r>
      <w:bookmarkStart w:id="16375" w:name="_ETM_Q30_523210"/>
      <w:bookmarkEnd w:id="16375"/>
      <w:r>
        <w:rPr>
          <w:rtl/>
        </w:rPr>
        <w:t>תב</w:t>
      </w:r>
      <w:r>
        <w:rPr>
          <w:rFonts w:hint="cs"/>
          <w:rtl/>
        </w:rPr>
        <w:t>א</w:t>
      </w:r>
      <w:r>
        <w:rPr>
          <w:rtl/>
        </w:rPr>
        <w:t xml:space="preserve">נה </w:t>
      </w:r>
      <w:bookmarkStart w:id="16376" w:name="_ETM_Q30_524320"/>
      <w:bookmarkEnd w:id="16376"/>
      <w:r>
        <w:rPr>
          <w:rtl/>
        </w:rPr>
        <w:t xml:space="preserve">לאישור </w:t>
      </w:r>
      <w:bookmarkStart w:id="16377" w:name="_ETM_Q30_524980"/>
      <w:bookmarkEnd w:id="16377"/>
      <w:r>
        <w:rPr>
          <w:rtl/>
        </w:rPr>
        <w:t>סופי</w:t>
      </w:r>
      <w:r>
        <w:rPr>
          <w:rFonts w:hint="cs"/>
          <w:rtl/>
        </w:rPr>
        <w:t>.</w:t>
      </w:r>
      <w:r>
        <w:rPr>
          <w:rtl/>
        </w:rPr>
        <w:t xml:space="preserve"> </w:t>
      </w:r>
      <w:bookmarkStart w:id="16378" w:name="_ETM_Q30_526789"/>
      <w:bookmarkEnd w:id="16378"/>
      <w:r>
        <w:rPr>
          <w:rFonts w:hint="cs"/>
          <w:rtl/>
        </w:rPr>
        <w:t>ה</w:t>
      </w:r>
      <w:r>
        <w:rPr>
          <w:rtl/>
        </w:rPr>
        <w:t>ממשלה</w:t>
      </w:r>
      <w:r w:rsidR="00285B0A">
        <w:rPr>
          <w:rFonts w:hint="cs"/>
          <w:rtl/>
        </w:rPr>
        <w:t>,</w:t>
      </w:r>
      <w:r>
        <w:rPr>
          <w:rtl/>
        </w:rPr>
        <w:t xml:space="preserve"> </w:t>
      </w:r>
      <w:bookmarkStart w:id="16379" w:name="_ETM_Q30_528399"/>
      <w:bookmarkEnd w:id="16379"/>
      <w:r>
        <w:rPr>
          <w:rtl/>
        </w:rPr>
        <w:t xml:space="preserve">עד </w:t>
      </w:r>
      <w:bookmarkStart w:id="16380" w:name="_ETM_Q30_528850"/>
      <w:bookmarkEnd w:id="16380"/>
      <w:r>
        <w:rPr>
          <w:rtl/>
        </w:rPr>
        <w:t xml:space="preserve">הרגע </w:t>
      </w:r>
      <w:bookmarkStart w:id="16381" w:name="_ETM_Q30_529300"/>
      <w:bookmarkEnd w:id="16381"/>
      <w:r>
        <w:rPr>
          <w:rtl/>
        </w:rPr>
        <w:t>הזה</w:t>
      </w:r>
      <w:r>
        <w:rPr>
          <w:rFonts w:hint="cs"/>
          <w:rtl/>
        </w:rPr>
        <w:t>, שישה</w:t>
      </w:r>
      <w:bookmarkStart w:id="16382" w:name="_ETM_Q30_530760"/>
      <w:bookmarkEnd w:id="16382"/>
      <w:r>
        <w:rPr>
          <w:rtl/>
        </w:rPr>
        <w:t xml:space="preserve"> </w:t>
      </w:r>
      <w:bookmarkStart w:id="16383" w:name="_ETM_Q30_531629"/>
      <w:bookmarkEnd w:id="16383"/>
      <w:r>
        <w:rPr>
          <w:rtl/>
        </w:rPr>
        <w:t xml:space="preserve">חודשים </w:t>
      </w:r>
      <w:bookmarkStart w:id="16384" w:name="_ETM_Q30_532410"/>
      <w:bookmarkEnd w:id="16384"/>
      <w:r>
        <w:rPr>
          <w:rtl/>
        </w:rPr>
        <w:t xml:space="preserve">אחרי </w:t>
      </w:r>
      <w:bookmarkStart w:id="16385" w:name="_ETM_Q30_532980"/>
      <w:bookmarkEnd w:id="16385"/>
      <w:r>
        <w:rPr>
          <w:rtl/>
        </w:rPr>
        <w:t xml:space="preserve">פרוץ </w:t>
      </w:r>
      <w:bookmarkStart w:id="16386" w:name="_ETM_Q30_533370"/>
      <w:bookmarkEnd w:id="16386"/>
      <w:r>
        <w:rPr>
          <w:rtl/>
        </w:rPr>
        <w:t>המלחמה</w:t>
      </w:r>
      <w:r>
        <w:rPr>
          <w:rFonts w:hint="cs"/>
          <w:rtl/>
        </w:rPr>
        <w:t>,</w:t>
      </w:r>
      <w:r>
        <w:rPr>
          <w:rtl/>
        </w:rPr>
        <w:t xml:space="preserve"> </w:t>
      </w:r>
      <w:bookmarkStart w:id="16387" w:name="_ETM_Q30_535069"/>
      <w:bookmarkEnd w:id="16387"/>
      <w:r>
        <w:rPr>
          <w:rtl/>
        </w:rPr>
        <w:t xml:space="preserve">לא </w:t>
      </w:r>
      <w:bookmarkStart w:id="16388" w:name="_ETM_Q30_535729"/>
      <w:bookmarkEnd w:id="16388"/>
      <w:r>
        <w:rPr>
          <w:rtl/>
        </w:rPr>
        <w:t>הקימ</w:t>
      </w:r>
      <w:r>
        <w:rPr>
          <w:rFonts w:hint="cs"/>
          <w:rtl/>
        </w:rPr>
        <w:t>ה</w:t>
      </w:r>
      <w:r>
        <w:rPr>
          <w:rtl/>
        </w:rPr>
        <w:t xml:space="preserve"> </w:t>
      </w:r>
      <w:bookmarkStart w:id="16389" w:name="_ETM_Q30_536449"/>
      <w:bookmarkEnd w:id="16389"/>
      <w:r>
        <w:rPr>
          <w:rtl/>
        </w:rPr>
        <w:t xml:space="preserve">שום </w:t>
      </w:r>
      <w:bookmarkStart w:id="16390" w:name="_ETM_Q30_536959"/>
      <w:bookmarkEnd w:id="16390"/>
      <w:r>
        <w:rPr>
          <w:rtl/>
        </w:rPr>
        <w:t xml:space="preserve">מערך </w:t>
      </w:r>
      <w:bookmarkStart w:id="16391" w:name="_ETM_Q30_537649"/>
      <w:bookmarkEnd w:id="16391"/>
      <w:r>
        <w:rPr>
          <w:rtl/>
        </w:rPr>
        <w:t xml:space="preserve">לסיוע </w:t>
      </w:r>
      <w:bookmarkStart w:id="16392" w:name="_ETM_Q30_538339"/>
      <w:bookmarkEnd w:id="16392"/>
      <w:r>
        <w:rPr>
          <w:rtl/>
        </w:rPr>
        <w:t>ל</w:t>
      </w:r>
      <w:r>
        <w:rPr>
          <w:rFonts w:hint="cs"/>
          <w:rtl/>
        </w:rPr>
        <w:t>י</w:t>
      </w:r>
      <w:r>
        <w:rPr>
          <w:rtl/>
        </w:rPr>
        <w:t xml:space="preserve">ישובי </w:t>
      </w:r>
      <w:bookmarkStart w:id="16393" w:name="_ETM_Q30_538940"/>
      <w:bookmarkEnd w:id="16393"/>
      <w:r>
        <w:rPr>
          <w:rtl/>
        </w:rPr>
        <w:t>הצפון</w:t>
      </w:r>
      <w:r>
        <w:rPr>
          <w:rFonts w:hint="cs"/>
          <w:rtl/>
        </w:rPr>
        <w:t>;</w:t>
      </w:r>
      <w:r>
        <w:rPr>
          <w:rtl/>
        </w:rPr>
        <w:t xml:space="preserve"> </w:t>
      </w:r>
      <w:bookmarkStart w:id="16394" w:name="_ETM_Q30_541660"/>
      <w:bookmarkEnd w:id="16394"/>
      <w:r>
        <w:rPr>
          <w:rtl/>
        </w:rPr>
        <w:t xml:space="preserve">מינתה </w:t>
      </w:r>
      <w:bookmarkStart w:id="16395" w:name="_ETM_Q30_542559"/>
      <w:bookmarkEnd w:id="16395"/>
      <w:r>
        <w:rPr>
          <w:rtl/>
        </w:rPr>
        <w:t xml:space="preserve">את </w:t>
      </w:r>
      <w:bookmarkStart w:id="16396" w:name="_ETM_Q30_542769"/>
      <w:bookmarkEnd w:id="16396"/>
      <w:r>
        <w:rPr>
          <w:rtl/>
        </w:rPr>
        <w:t xml:space="preserve">המנכ"ל </w:t>
      </w:r>
      <w:bookmarkStart w:id="16397" w:name="_ETM_Q30_543370"/>
      <w:bookmarkEnd w:id="16397"/>
      <w:r>
        <w:rPr>
          <w:rtl/>
        </w:rPr>
        <w:t xml:space="preserve">של </w:t>
      </w:r>
      <w:bookmarkStart w:id="16398" w:name="_ETM_Q30_543640"/>
      <w:bookmarkEnd w:id="16398"/>
      <w:r>
        <w:rPr>
          <w:rtl/>
        </w:rPr>
        <w:t xml:space="preserve">החברה </w:t>
      </w:r>
      <w:bookmarkStart w:id="16399" w:name="_ETM_Q30_544089"/>
      <w:bookmarkEnd w:id="16399"/>
      <w:r>
        <w:rPr>
          <w:rtl/>
        </w:rPr>
        <w:t xml:space="preserve">למתנ"סים </w:t>
      </w:r>
      <w:bookmarkStart w:id="16400" w:name="_ETM_Q30_545740"/>
      <w:bookmarkEnd w:id="16400"/>
      <w:r>
        <w:rPr>
          <w:rtl/>
        </w:rPr>
        <w:t xml:space="preserve">תחת </w:t>
      </w:r>
      <w:bookmarkStart w:id="16401" w:name="_ETM_Q30_546100"/>
      <w:bookmarkEnd w:id="16401"/>
      <w:r>
        <w:rPr>
          <w:rtl/>
        </w:rPr>
        <w:t xml:space="preserve">שר </w:t>
      </w:r>
      <w:bookmarkStart w:id="16402" w:name="_ETM_Q30_546370"/>
      <w:bookmarkEnd w:id="16402"/>
      <w:r>
        <w:rPr>
          <w:rtl/>
        </w:rPr>
        <w:t>האוצר</w:t>
      </w:r>
      <w:r>
        <w:rPr>
          <w:rFonts w:hint="cs"/>
          <w:rtl/>
        </w:rPr>
        <w:t>,</w:t>
      </w:r>
      <w:r>
        <w:rPr>
          <w:rtl/>
        </w:rPr>
        <w:t xml:space="preserve"> </w:t>
      </w:r>
      <w:bookmarkStart w:id="16403" w:name="_ETM_Q30_547779"/>
      <w:bookmarkEnd w:id="16403"/>
      <w:r>
        <w:rPr>
          <w:rtl/>
        </w:rPr>
        <w:t xml:space="preserve">והוא </w:t>
      </w:r>
      <w:bookmarkStart w:id="16404" w:name="_ETM_Q30_548110"/>
      <w:bookmarkEnd w:id="16404"/>
      <w:r>
        <w:rPr>
          <w:rtl/>
        </w:rPr>
        <w:t xml:space="preserve">התפטר </w:t>
      </w:r>
      <w:bookmarkStart w:id="16405" w:name="_ETM_Q30_549189"/>
      <w:bookmarkEnd w:id="16405"/>
      <w:r>
        <w:rPr>
          <w:rtl/>
        </w:rPr>
        <w:t xml:space="preserve">אחרי </w:t>
      </w:r>
      <w:bookmarkStart w:id="16406" w:name="_ETM_Q30_549520"/>
      <w:bookmarkEnd w:id="16406"/>
      <w:r>
        <w:rPr>
          <w:rtl/>
        </w:rPr>
        <w:t xml:space="preserve">שהוא </w:t>
      </w:r>
      <w:bookmarkStart w:id="16407" w:name="_ETM_Q30_549759"/>
      <w:bookmarkEnd w:id="16407"/>
      <w:r>
        <w:rPr>
          <w:rtl/>
        </w:rPr>
        <w:t>אמר</w:t>
      </w:r>
      <w:r>
        <w:rPr>
          <w:rFonts w:hint="cs"/>
          <w:rtl/>
        </w:rPr>
        <w:t>:</w:t>
      </w:r>
      <w:r>
        <w:rPr>
          <w:rtl/>
        </w:rPr>
        <w:t xml:space="preserve"> </w:t>
      </w:r>
      <w:bookmarkStart w:id="16408" w:name="_ETM_Q30_550870"/>
      <w:bookmarkEnd w:id="16408"/>
      <w:r>
        <w:rPr>
          <w:rtl/>
        </w:rPr>
        <w:t xml:space="preserve">אין </w:t>
      </w:r>
      <w:bookmarkStart w:id="16409" w:name="_ETM_Q30_551140"/>
      <w:bookmarkEnd w:id="16409"/>
      <w:r>
        <w:rPr>
          <w:rtl/>
        </w:rPr>
        <w:t xml:space="preserve">עם </w:t>
      </w:r>
      <w:bookmarkStart w:id="16410" w:name="_ETM_Q30_551290"/>
      <w:bookmarkEnd w:id="16410"/>
      <w:r>
        <w:rPr>
          <w:rtl/>
        </w:rPr>
        <w:t xml:space="preserve">מי </w:t>
      </w:r>
      <w:bookmarkStart w:id="16411" w:name="_ETM_Q30_551410"/>
      <w:bookmarkEnd w:id="16411"/>
      <w:r>
        <w:rPr>
          <w:rtl/>
        </w:rPr>
        <w:t>לעבוד</w:t>
      </w:r>
      <w:r>
        <w:rPr>
          <w:rFonts w:hint="cs"/>
          <w:rtl/>
        </w:rPr>
        <w:t>;</w:t>
      </w:r>
      <w:r>
        <w:rPr>
          <w:rtl/>
        </w:rPr>
        <w:t xml:space="preserve"> </w:t>
      </w:r>
      <w:bookmarkStart w:id="16412" w:name="_ETM_Q30_553000"/>
      <w:bookmarkEnd w:id="16412"/>
      <w:r>
        <w:rPr>
          <w:rtl/>
        </w:rPr>
        <w:t>הודיע</w:t>
      </w:r>
      <w:r>
        <w:rPr>
          <w:rFonts w:hint="cs"/>
          <w:rtl/>
        </w:rPr>
        <w:t>ה</w:t>
      </w:r>
      <w:r>
        <w:rPr>
          <w:rtl/>
        </w:rPr>
        <w:t xml:space="preserve"> </w:t>
      </w:r>
      <w:bookmarkStart w:id="16413" w:name="_ETM_Q30_553600"/>
      <w:bookmarkEnd w:id="16413"/>
      <w:r>
        <w:rPr>
          <w:rtl/>
        </w:rPr>
        <w:t xml:space="preserve">על </w:t>
      </w:r>
      <w:bookmarkStart w:id="16414" w:name="_ETM_Q30_553750"/>
      <w:bookmarkEnd w:id="16414"/>
      <w:r>
        <w:rPr>
          <w:rtl/>
        </w:rPr>
        <w:t xml:space="preserve">הקמת </w:t>
      </w:r>
      <w:bookmarkStart w:id="16415" w:name="_ETM_Q30_554500"/>
      <w:bookmarkEnd w:id="16415"/>
      <w:proofErr w:type="spellStart"/>
      <w:r>
        <w:rPr>
          <w:rtl/>
        </w:rPr>
        <w:t>מ</w:t>
      </w:r>
      <w:r>
        <w:rPr>
          <w:rFonts w:hint="cs"/>
          <w:rtl/>
        </w:rPr>
        <w:t>י</w:t>
      </w:r>
      <w:r>
        <w:rPr>
          <w:rtl/>
        </w:rPr>
        <w:t>נהל</w:t>
      </w:r>
      <w:r>
        <w:rPr>
          <w:rFonts w:hint="cs"/>
          <w:rtl/>
        </w:rPr>
        <w:t>ת</w:t>
      </w:r>
      <w:proofErr w:type="spellEnd"/>
      <w:r>
        <w:rPr>
          <w:rtl/>
        </w:rPr>
        <w:t xml:space="preserve"> </w:t>
      </w:r>
      <w:bookmarkStart w:id="16416" w:name="_ETM_Q30_554979"/>
      <w:bookmarkEnd w:id="16416"/>
      <w:r>
        <w:rPr>
          <w:rFonts w:hint="cs"/>
          <w:rtl/>
        </w:rPr>
        <w:t>תקומה</w:t>
      </w:r>
      <w:r>
        <w:rPr>
          <w:rtl/>
        </w:rPr>
        <w:t xml:space="preserve"> </w:t>
      </w:r>
      <w:bookmarkStart w:id="16417" w:name="_ETM_Q30_555549"/>
      <w:bookmarkEnd w:id="16417"/>
      <w:r>
        <w:rPr>
          <w:rtl/>
        </w:rPr>
        <w:t>צפוני</w:t>
      </w:r>
      <w:r>
        <w:rPr>
          <w:rFonts w:hint="cs"/>
          <w:rtl/>
        </w:rPr>
        <w:t>ת</w:t>
      </w:r>
      <w:r>
        <w:rPr>
          <w:rtl/>
        </w:rPr>
        <w:t xml:space="preserve"> </w:t>
      </w:r>
      <w:bookmarkStart w:id="16418" w:name="_ETM_Q30_557130"/>
      <w:bookmarkEnd w:id="16418"/>
      <w:r>
        <w:rPr>
          <w:rtl/>
        </w:rPr>
        <w:t>ו</w:t>
      </w:r>
      <w:r w:rsidR="00285B0A">
        <w:rPr>
          <w:rFonts w:hint="cs"/>
          <w:rtl/>
        </w:rPr>
        <w:t>חזרה</w:t>
      </w:r>
      <w:r>
        <w:rPr>
          <w:rFonts w:hint="cs"/>
          <w:rtl/>
        </w:rPr>
        <w:t xml:space="preserve"> בה</w:t>
      </w:r>
      <w:r>
        <w:rPr>
          <w:rtl/>
        </w:rPr>
        <w:t xml:space="preserve"> </w:t>
      </w:r>
      <w:bookmarkStart w:id="16419" w:name="_ETM_Q30_558940"/>
      <w:bookmarkEnd w:id="16419"/>
      <w:r>
        <w:rPr>
          <w:rtl/>
        </w:rPr>
        <w:t xml:space="preserve">תחת </w:t>
      </w:r>
      <w:bookmarkStart w:id="16420" w:name="_ETM_Q30_559360"/>
      <w:bookmarkEnd w:id="16420"/>
      <w:r>
        <w:rPr>
          <w:rtl/>
        </w:rPr>
        <w:t>לח</w:t>
      </w:r>
      <w:r>
        <w:rPr>
          <w:rFonts w:hint="cs"/>
          <w:rtl/>
        </w:rPr>
        <w:t>צו</w:t>
      </w:r>
      <w:r>
        <w:rPr>
          <w:rtl/>
        </w:rPr>
        <w:t xml:space="preserve"> </w:t>
      </w:r>
      <w:bookmarkStart w:id="16421" w:name="_ETM_Q30_560050"/>
      <w:bookmarkEnd w:id="16421"/>
      <w:r>
        <w:rPr>
          <w:rtl/>
        </w:rPr>
        <w:t xml:space="preserve">של </w:t>
      </w:r>
      <w:bookmarkStart w:id="16422" w:name="_ETM_Q30_560320"/>
      <w:bookmarkEnd w:id="16422"/>
      <w:r>
        <w:rPr>
          <w:rtl/>
        </w:rPr>
        <w:t xml:space="preserve">המנכ"ל </w:t>
      </w:r>
      <w:bookmarkStart w:id="16423" w:name="_ETM_Q30_560980"/>
      <w:bookmarkEnd w:id="16423"/>
      <w:r>
        <w:rPr>
          <w:rtl/>
        </w:rPr>
        <w:t xml:space="preserve">הכושל </w:t>
      </w:r>
      <w:bookmarkStart w:id="16424" w:name="_ETM_Q30_562090"/>
      <w:bookmarkEnd w:id="16424"/>
      <w:r>
        <w:rPr>
          <w:rtl/>
        </w:rPr>
        <w:t xml:space="preserve">של </w:t>
      </w:r>
      <w:bookmarkStart w:id="16425" w:name="_ETM_Q30_562360"/>
      <w:bookmarkEnd w:id="16425"/>
      <w:r>
        <w:rPr>
          <w:rtl/>
        </w:rPr>
        <w:t xml:space="preserve">משרד </w:t>
      </w:r>
      <w:bookmarkStart w:id="16426" w:name="_ETM_Q30_562840"/>
      <w:bookmarkEnd w:id="16426"/>
      <w:r>
        <w:rPr>
          <w:rtl/>
        </w:rPr>
        <w:t xml:space="preserve">ראש </w:t>
      </w:r>
      <w:bookmarkStart w:id="16427" w:name="_ETM_Q30_563110"/>
      <w:bookmarkEnd w:id="16427"/>
      <w:r>
        <w:rPr>
          <w:rtl/>
        </w:rPr>
        <w:t xml:space="preserve">הממשלה </w:t>
      </w:r>
      <w:bookmarkStart w:id="16428" w:name="_ETM_Q30_563860"/>
      <w:bookmarkEnd w:id="16428"/>
      <w:r>
        <w:rPr>
          <w:rtl/>
        </w:rPr>
        <w:t xml:space="preserve">מר </w:t>
      </w:r>
      <w:bookmarkStart w:id="16429" w:name="_ETM_Q30_564130"/>
      <w:bookmarkEnd w:id="16429"/>
      <w:r>
        <w:rPr>
          <w:rtl/>
        </w:rPr>
        <w:t xml:space="preserve">יוסי </w:t>
      </w:r>
      <w:bookmarkStart w:id="16430" w:name="_ETM_Q30_564580"/>
      <w:bookmarkEnd w:id="16430"/>
      <w:r>
        <w:rPr>
          <w:rtl/>
        </w:rPr>
        <w:t>שלי</w:t>
      </w:r>
      <w:r>
        <w:rPr>
          <w:rFonts w:hint="cs"/>
          <w:rtl/>
        </w:rPr>
        <w:t>;</w:t>
      </w:r>
      <w:bookmarkStart w:id="16431" w:name="_ETM_Q30_568768"/>
      <w:bookmarkStart w:id="16432" w:name="_ETM_Q30_568848"/>
      <w:bookmarkStart w:id="16433" w:name="_ETM_Q30_568943"/>
      <w:bookmarkStart w:id="16434" w:name="_ETM_Q30_569005"/>
      <w:bookmarkEnd w:id="16431"/>
      <w:bookmarkEnd w:id="16432"/>
      <w:bookmarkEnd w:id="16433"/>
      <w:bookmarkEnd w:id="16434"/>
      <w:r>
        <w:rPr>
          <w:rFonts w:hint="cs"/>
          <w:rtl/>
        </w:rPr>
        <w:t xml:space="preserve"> ממשלה</w:t>
      </w:r>
      <w:r>
        <w:rPr>
          <w:rtl/>
        </w:rPr>
        <w:t xml:space="preserve"> </w:t>
      </w:r>
      <w:bookmarkStart w:id="16435" w:name="_ETM_Q30_569179"/>
      <w:bookmarkEnd w:id="16435"/>
      <w:r>
        <w:rPr>
          <w:rtl/>
        </w:rPr>
        <w:t xml:space="preserve">שהבטיחה </w:t>
      </w:r>
      <w:bookmarkStart w:id="16436" w:name="_ETM_Q30_570229"/>
      <w:bookmarkEnd w:id="16436"/>
      <w:r>
        <w:rPr>
          <w:rtl/>
        </w:rPr>
        <w:t xml:space="preserve">לראשי </w:t>
      </w:r>
      <w:bookmarkStart w:id="16437" w:name="_ETM_Q30_570920"/>
      <w:bookmarkEnd w:id="16437"/>
      <w:r>
        <w:rPr>
          <w:rFonts w:hint="cs"/>
          <w:rtl/>
        </w:rPr>
        <w:t>ה</w:t>
      </w:r>
      <w:r>
        <w:rPr>
          <w:rtl/>
        </w:rPr>
        <w:t xml:space="preserve">רשויות </w:t>
      </w:r>
      <w:bookmarkStart w:id="16438" w:name="_ETM_Q30_571549"/>
      <w:bookmarkEnd w:id="16438"/>
      <w:r>
        <w:rPr>
          <w:rtl/>
        </w:rPr>
        <w:t>בצפון</w:t>
      </w:r>
      <w:r>
        <w:rPr>
          <w:rFonts w:hint="cs"/>
          <w:rtl/>
        </w:rPr>
        <w:t xml:space="preserve"> </w:t>
      </w:r>
      <w:r>
        <w:rPr>
          <w:rFonts w:hint="eastAsia"/>
        </w:rPr>
        <w:t>–</w:t>
      </w:r>
      <w:bookmarkStart w:id="16439" w:name="_ETM_Q30_572420"/>
      <w:bookmarkStart w:id="16440" w:name="_ETM_Q30_572779"/>
      <w:bookmarkStart w:id="16441" w:name="_ETM_Q30_573229"/>
      <w:bookmarkEnd w:id="16439"/>
      <w:bookmarkEnd w:id="16440"/>
      <w:bookmarkEnd w:id="16441"/>
      <w:r>
        <w:rPr>
          <w:rFonts w:hint="cs"/>
          <w:rtl/>
        </w:rPr>
        <w:t xml:space="preserve"> </w:t>
      </w:r>
      <w:r>
        <w:rPr>
          <w:rtl/>
        </w:rPr>
        <w:t xml:space="preserve">דרך </w:t>
      </w:r>
      <w:bookmarkStart w:id="16442" w:name="_ETM_Q30_573770"/>
      <w:bookmarkEnd w:id="16442"/>
      <w:r>
        <w:rPr>
          <w:rtl/>
        </w:rPr>
        <w:t>אגב</w:t>
      </w:r>
      <w:r>
        <w:rPr>
          <w:rFonts w:hint="cs"/>
          <w:rtl/>
        </w:rPr>
        <w:t>,</w:t>
      </w:r>
      <w:r>
        <w:rPr>
          <w:rtl/>
        </w:rPr>
        <w:t xml:space="preserve"> </w:t>
      </w:r>
      <w:bookmarkStart w:id="16443" w:name="_ETM_Q30_574369"/>
      <w:bookmarkEnd w:id="16443"/>
      <w:r>
        <w:rPr>
          <w:rtl/>
        </w:rPr>
        <w:t xml:space="preserve">חלק </w:t>
      </w:r>
      <w:bookmarkStart w:id="16444" w:name="_ETM_Q30_574729"/>
      <w:bookmarkEnd w:id="16444"/>
      <w:r>
        <w:rPr>
          <w:rtl/>
        </w:rPr>
        <w:t xml:space="preserve">גדול </w:t>
      </w:r>
      <w:bookmarkStart w:id="16445" w:name="_ETM_Q30_575089"/>
      <w:bookmarkEnd w:id="16445"/>
      <w:r>
        <w:rPr>
          <w:rtl/>
        </w:rPr>
        <w:t xml:space="preserve">מהם </w:t>
      </w:r>
      <w:bookmarkStart w:id="16446" w:name="_ETM_Q30_575390"/>
      <w:bookmarkEnd w:id="16446"/>
      <w:r>
        <w:rPr>
          <w:rtl/>
        </w:rPr>
        <w:t xml:space="preserve">אנשי </w:t>
      </w:r>
      <w:bookmarkStart w:id="16447" w:name="_ETM_Q30_575779"/>
      <w:bookmarkEnd w:id="16447"/>
      <w:r>
        <w:rPr>
          <w:rtl/>
        </w:rPr>
        <w:t xml:space="preserve">מפלגתו </w:t>
      </w:r>
      <w:bookmarkStart w:id="16448" w:name="_ETM_Q30_576890"/>
      <w:bookmarkEnd w:id="16448"/>
      <w:r>
        <w:rPr>
          <w:rtl/>
        </w:rPr>
        <w:t xml:space="preserve">של </w:t>
      </w:r>
      <w:bookmarkStart w:id="16449" w:name="_ETM_Q30_577189"/>
      <w:bookmarkEnd w:id="16449"/>
      <w:r>
        <w:rPr>
          <w:rtl/>
        </w:rPr>
        <w:t>נתניהו</w:t>
      </w:r>
      <w:r>
        <w:rPr>
          <w:rFonts w:hint="cs"/>
          <w:rtl/>
        </w:rPr>
        <w:t>,</w:t>
      </w:r>
      <w:r>
        <w:rPr>
          <w:rtl/>
        </w:rPr>
        <w:t xml:space="preserve"> </w:t>
      </w:r>
      <w:bookmarkStart w:id="16450" w:name="_ETM_Q30_577969"/>
      <w:bookmarkEnd w:id="16450"/>
      <w:r>
        <w:rPr>
          <w:rtl/>
        </w:rPr>
        <w:t xml:space="preserve">אנשי </w:t>
      </w:r>
      <w:bookmarkStart w:id="16451" w:name="_ETM_Q30_578299"/>
      <w:bookmarkEnd w:id="16451"/>
      <w:r>
        <w:rPr>
          <w:rtl/>
        </w:rPr>
        <w:t>מפלגת</w:t>
      </w:r>
      <w:r>
        <w:rPr>
          <w:rFonts w:hint="cs"/>
          <w:rtl/>
        </w:rPr>
        <w:t>ה</w:t>
      </w:r>
      <w:r>
        <w:rPr>
          <w:rtl/>
        </w:rPr>
        <w:t xml:space="preserve"> </w:t>
      </w:r>
      <w:bookmarkStart w:id="16452" w:name="_ETM_Q30_578960"/>
      <w:bookmarkEnd w:id="16452"/>
      <w:r>
        <w:rPr>
          <w:rtl/>
        </w:rPr>
        <w:t xml:space="preserve">של </w:t>
      </w:r>
      <w:bookmarkStart w:id="16453" w:name="_ETM_Q30_579170"/>
      <w:bookmarkEnd w:id="16453"/>
      <w:r>
        <w:rPr>
          <w:rtl/>
        </w:rPr>
        <w:t xml:space="preserve">השרה </w:t>
      </w:r>
      <w:bookmarkStart w:id="16454" w:name="_ETM_Q30_580009"/>
      <w:bookmarkEnd w:id="16454"/>
      <w:r>
        <w:rPr>
          <w:rFonts w:hint="cs"/>
          <w:rtl/>
        </w:rPr>
        <w:t xml:space="preserve">– </w:t>
      </w:r>
      <w:r>
        <w:rPr>
          <w:rtl/>
        </w:rPr>
        <w:t xml:space="preserve">הבטיחה </w:t>
      </w:r>
      <w:bookmarkStart w:id="16455" w:name="_ETM_Q30_580549"/>
      <w:bookmarkEnd w:id="16455"/>
      <w:r>
        <w:rPr>
          <w:rtl/>
        </w:rPr>
        <w:t xml:space="preserve">לראשי </w:t>
      </w:r>
      <w:bookmarkStart w:id="16456" w:name="_ETM_Q30_581029"/>
      <w:bookmarkEnd w:id="16456"/>
      <w:r>
        <w:rPr>
          <w:rtl/>
        </w:rPr>
        <w:t xml:space="preserve">הרשויות </w:t>
      </w:r>
      <w:bookmarkStart w:id="16457" w:name="_ETM_Q30_583299"/>
      <w:bookmarkEnd w:id="16457"/>
      <w:r>
        <w:rPr>
          <w:rtl/>
        </w:rPr>
        <w:t xml:space="preserve">הצעת </w:t>
      </w:r>
      <w:bookmarkStart w:id="16458" w:name="_ETM_Q30_583839"/>
      <w:bookmarkEnd w:id="16458"/>
      <w:r>
        <w:rPr>
          <w:rtl/>
        </w:rPr>
        <w:t>מחליטים</w:t>
      </w:r>
      <w:r>
        <w:rPr>
          <w:rFonts w:hint="cs"/>
          <w:rtl/>
        </w:rPr>
        <w:t>,</w:t>
      </w:r>
      <w:r>
        <w:rPr>
          <w:rtl/>
        </w:rPr>
        <w:t xml:space="preserve"> </w:t>
      </w:r>
      <w:bookmarkStart w:id="16459" w:name="_ETM_Q30_586229"/>
      <w:bookmarkEnd w:id="16459"/>
      <w:r>
        <w:rPr>
          <w:rtl/>
        </w:rPr>
        <w:t xml:space="preserve">העמדת </w:t>
      </w:r>
      <w:bookmarkStart w:id="16460" w:name="_ETM_Q30_586979"/>
      <w:bookmarkEnd w:id="16460"/>
      <w:r>
        <w:rPr>
          <w:rtl/>
        </w:rPr>
        <w:t xml:space="preserve">תקציבים </w:t>
      </w:r>
      <w:bookmarkStart w:id="16461" w:name="_ETM_Q30_587579"/>
      <w:bookmarkEnd w:id="16461"/>
      <w:r>
        <w:rPr>
          <w:rtl/>
        </w:rPr>
        <w:t xml:space="preserve">בהיקף </w:t>
      </w:r>
      <w:bookmarkStart w:id="16462" w:name="_ETM_Q30_588149"/>
      <w:bookmarkEnd w:id="16462"/>
      <w:r>
        <w:rPr>
          <w:rtl/>
        </w:rPr>
        <w:t xml:space="preserve">של </w:t>
      </w:r>
      <w:bookmarkStart w:id="16463" w:name="_ETM_Q30_588329"/>
      <w:bookmarkEnd w:id="16463"/>
      <w:r>
        <w:rPr>
          <w:rtl/>
        </w:rPr>
        <w:t xml:space="preserve">3.5 </w:t>
      </w:r>
      <w:bookmarkStart w:id="16464" w:name="_ETM_Q30_589349"/>
      <w:bookmarkEnd w:id="16464"/>
      <w:r>
        <w:rPr>
          <w:rtl/>
        </w:rPr>
        <w:t xml:space="preserve">מיליארד </w:t>
      </w:r>
      <w:bookmarkStart w:id="16465" w:name="_ETM_Q30_589829"/>
      <w:bookmarkEnd w:id="16465"/>
      <w:r>
        <w:rPr>
          <w:rtl/>
        </w:rPr>
        <w:t>ש"ח</w:t>
      </w:r>
      <w:r>
        <w:rPr>
          <w:rFonts w:hint="cs"/>
          <w:rtl/>
        </w:rPr>
        <w:t>,</w:t>
      </w:r>
      <w:r>
        <w:rPr>
          <w:rtl/>
        </w:rPr>
        <w:t xml:space="preserve"> </w:t>
      </w:r>
      <w:bookmarkStart w:id="16466" w:name="_ETM_Q30_590939"/>
      <w:bookmarkEnd w:id="16466"/>
      <w:r>
        <w:rPr>
          <w:rtl/>
        </w:rPr>
        <w:t>והכ</w:t>
      </w:r>
      <w:r>
        <w:rPr>
          <w:rFonts w:hint="cs"/>
          <w:rtl/>
        </w:rPr>
        <w:t>ו</w:t>
      </w:r>
      <w:r>
        <w:rPr>
          <w:rtl/>
        </w:rPr>
        <w:t xml:space="preserve">ל </w:t>
      </w:r>
      <w:bookmarkStart w:id="16467" w:name="_ETM_Q30_591600"/>
      <w:bookmarkEnd w:id="16467"/>
      <w:r>
        <w:rPr>
          <w:rtl/>
        </w:rPr>
        <w:t>ב</w:t>
      </w:r>
      <w:r>
        <w:rPr>
          <w:rFonts w:hint="cs"/>
          <w:rtl/>
        </w:rPr>
        <w:t xml:space="preserve">בל"ת, </w:t>
      </w:r>
      <w:bookmarkStart w:id="16468" w:name="_ETM_Q30_591779"/>
      <w:bookmarkStart w:id="16469" w:name="_ETM_Q30_594200"/>
      <w:bookmarkEnd w:id="16468"/>
      <w:bookmarkEnd w:id="16469"/>
      <w:r>
        <w:rPr>
          <w:rtl/>
        </w:rPr>
        <w:t>הכ</w:t>
      </w:r>
      <w:r>
        <w:rPr>
          <w:rFonts w:hint="cs"/>
          <w:rtl/>
        </w:rPr>
        <w:t>ו</w:t>
      </w:r>
      <w:r>
        <w:rPr>
          <w:rtl/>
        </w:rPr>
        <w:t xml:space="preserve">ל </w:t>
      </w:r>
      <w:bookmarkStart w:id="16470" w:name="_ETM_Q30_594830"/>
      <w:bookmarkEnd w:id="16470"/>
      <w:r>
        <w:rPr>
          <w:rtl/>
        </w:rPr>
        <w:t xml:space="preserve">תלוי </w:t>
      </w:r>
      <w:bookmarkStart w:id="16471" w:name="_ETM_Q30_595250"/>
      <w:bookmarkEnd w:id="16471"/>
      <w:r>
        <w:rPr>
          <w:rtl/>
        </w:rPr>
        <w:t xml:space="preserve">על </w:t>
      </w:r>
      <w:bookmarkStart w:id="16472" w:name="_ETM_Q30_595400"/>
      <w:bookmarkEnd w:id="16472"/>
      <w:r>
        <w:rPr>
          <w:rtl/>
        </w:rPr>
        <w:t>בלימה</w:t>
      </w:r>
      <w:r>
        <w:rPr>
          <w:rFonts w:hint="cs"/>
          <w:rtl/>
        </w:rPr>
        <w:t>,</w:t>
      </w:r>
      <w:r>
        <w:rPr>
          <w:rtl/>
        </w:rPr>
        <w:t xml:space="preserve"> </w:t>
      </w:r>
      <w:bookmarkStart w:id="16473" w:name="_ETM_Q30_596300"/>
      <w:bookmarkEnd w:id="16473"/>
      <w:r>
        <w:rPr>
          <w:rtl/>
        </w:rPr>
        <w:t xml:space="preserve">כמו </w:t>
      </w:r>
      <w:bookmarkStart w:id="16474" w:name="_ETM_Q30_596570"/>
      <w:bookmarkEnd w:id="16474"/>
      <w:r>
        <w:rPr>
          <w:rtl/>
        </w:rPr>
        <w:t xml:space="preserve">הגשר </w:t>
      </w:r>
      <w:bookmarkStart w:id="16475" w:name="_ETM_Q30_598430"/>
      <w:bookmarkEnd w:id="16475"/>
      <w:r>
        <w:rPr>
          <w:rtl/>
        </w:rPr>
        <w:t xml:space="preserve">שלא </w:t>
      </w:r>
      <w:bookmarkStart w:id="16476" w:name="_ETM_Q30_598790"/>
      <w:bookmarkEnd w:id="16476"/>
      <w:r>
        <w:rPr>
          <w:rtl/>
        </w:rPr>
        <w:t xml:space="preserve">מצליחים </w:t>
      </w:r>
      <w:bookmarkStart w:id="16477" w:name="_ETM_Q30_599479"/>
      <w:bookmarkEnd w:id="16477"/>
      <w:r>
        <w:rPr>
          <w:rtl/>
        </w:rPr>
        <w:t xml:space="preserve">לחבר </w:t>
      </w:r>
      <w:bookmarkStart w:id="16478" w:name="_ETM_Q30_601700"/>
      <w:bookmarkEnd w:id="16478"/>
      <w:r>
        <w:rPr>
          <w:rtl/>
        </w:rPr>
        <w:t xml:space="preserve">על </w:t>
      </w:r>
      <w:bookmarkStart w:id="16479" w:name="_ETM_Q30_602119"/>
      <w:bookmarkEnd w:id="16479"/>
      <w:r>
        <w:rPr>
          <w:rtl/>
        </w:rPr>
        <w:t xml:space="preserve">מנת </w:t>
      </w:r>
      <w:bookmarkStart w:id="16480" w:name="_ETM_Q30_602539"/>
      <w:bookmarkEnd w:id="16480"/>
      <w:r>
        <w:rPr>
          <w:rtl/>
        </w:rPr>
        <w:t xml:space="preserve">לבנות </w:t>
      </w:r>
      <w:bookmarkStart w:id="16481" w:name="_ETM_Q30_603109"/>
      <w:bookmarkEnd w:id="16481"/>
      <w:r>
        <w:rPr>
          <w:rtl/>
        </w:rPr>
        <w:t xml:space="preserve">תשתית </w:t>
      </w:r>
      <w:bookmarkStart w:id="16482" w:name="_ETM_Q30_603829"/>
      <w:bookmarkEnd w:id="16482"/>
      <w:r>
        <w:rPr>
          <w:rtl/>
        </w:rPr>
        <w:t>מ</w:t>
      </w:r>
      <w:r>
        <w:rPr>
          <w:rFonts w:hint="cs"/>
          <w:rtl/>
        </w:rPr>
        <w:t xml:space="preserve">עיר </w:t>
      </w:r>
      <w:bookmarkStart w:id="16483" w:name="_ETM_Q30_605982"/>
      <w:bookmarkEnd w:id="16483"/>
      <w:r>
        <w:rPr>
          <w:rFonts w:hint="cs"/>
          <w:rtl/>
        </w:rPr>
        <w:t xml:space="preserve">הנצח </w:t>
      </w:r>
      <w:bookmarkStart w:id="16484" w:name="_ETM_Q30_604369"/>
      <w:bookmarkStart w:id="16485" w:name="_ETM_Q30_604790"/>
      <w:bookmarkStart w:id="16486" w:name="_ETM_Q30_606200"/>
      <w:bookmarkEnd w:id="16484"/>
      <w:bookmarkEnd w:id="16485"/>
      <w:bookmarkEnd w:id="16486"/>
      <w:r>
        <w:rPr>
          <w:rtl/>
        </w:rPr>
        <w:t>א</w:t>
      </w:r>
      <w:r>
        <w:rPr>
          <w:rFonts w:hint="cs"/>
          <w:rtl/>
        </w:rPr>
        <w:t>ל</w:t>
      </w:r>
      <w:r>
        <w:rPr>
          <w:rtl/>
        </w:rPr>
        <w:t xml:space="preserve"> </w:t>
      </w:r>
      <w:bookmarkStart w:id="16487" w:name="_ETM_Q30_606439"/>
      <w:bookmarkEnd w:id="16487"/>
      <w:r>
        <w:rPr>
          <w:rtl/>
        </w:rPr>
        <w:t xml:space="preserve">בירת </w:t>
      </w:r>
      <w:bookmarkStart w:id="16488" w:name="_ETM_Q30_606860"/>
      <w:bookmarkEnd w:id="16488"/>
      <w:r>
        <w:rPr>
          <w:rtl/>
        </w:rPr>
        <w:t>הדרום</w:t>
      </w:r>
      <w:r>
        <w:rPr>
          <w:rFonts w:hint="cs"/>
          <w:rtl/>
        </w:rPr>
        <w:t>.</w:t>
      </w:r>
      <w:r>
        <w:rPr>
          <w:rtl/>
        </w:rPr>
        <w:t xml:space="preserve"> </w:t>
      </w:r>
      <w:bookmarkStart w:id="16489" w:name="_ETM_Q30_608310"/>
      <w:bookmarkEnd w:id="16489"/>
    </w:p>
    <w:p w:rsidR="00BB0645" w:rsidRDefault="00BB0645" w:rsidP="005D502C">
      <w:pPr>
        <w:rPr>
          <w:rtl/>
        </w:rPr>
      </w:pPr>
    </w:p>
    <w:p w:rsidR="00BB0645" w:rsidRDefault="00BB0645" w:rsidP="00285B0A">
      <w:pPr>
        <w:rPr>
          <w:rtl/>
        </w:rPr>
      </w:pPr>
      <w:r>
        <w:rPr>
          <w:rtl/>
        </w:rPr>
        <w:t xml:space="preserve">ממשלה </w:t>
      </w:r>
      <w:bookmarkStart w:id="16490" w:name="_ETM_Q30_608940"/>
      <w:bookmarkEnd w:id="16490"/>
      <w:r>
        <w:rPr>
          <w:rtl/>
        </w:rPr>
        <w:t xml:space="preserve">של </w:t>
      </w:r>
      <w:bookmarkStart w:id="16491" w:name="_ETM_Q30_609209"/>
      <w:bookmarkEnd w:id="16491"/>
      <w:r>
        <w:rPr>
          <w:rFonts w:hint="cs"/>
          <w:rtl/>
        </w:rPr>
        <w:t>כלאם</w:t>
      </w:r>
      <w:r>
        <w:rPr>
          <w:rtl/>
        </w:rPr>
        <w:t xml:space="preserve"> </w:t>
      </w:r>
      <w:bookmarkStart w:id="16492" w:name="_ETM_Q30_609629"/>
      <w:bookmarkEnd w:id="16492"/>
      <w:proofErr w:type="spellStart"/>
      <w:r>
        <w:rPr>
          <w:rtl/>
        </w:rPr>
        <w:t>פאדי</w:t>
      </w:r>
      <w:proofErr w:type="spellEnd"/>
      <w:r>
        <w:rPr>
          <w:rFonts w:hint="cs"/>
          <w:rtl/>
        </w:rPr>
        <w:t>,</w:t>
      </w:r>
      <w:r>
        <w:rPr>
          <w:rtl/>
        </w:rPr>
        <w:t xml:space="preserve"> </w:t>
      </w:r>
      <w:bookmarkStart w:id="16493" w:name="_ETM_Q30_611970"/>
      <w:bookmarkEnd w:id="16493"/>
      <w:r>
        <w:rPr>
          <w:rtl/>
        </w:rPr>
        <w:t xml:space="preserve">ממשלה </w:t>
      </w:r>
      <w:bookmarkStart w:id="16494" w:name="_ETM_Q30_612540"/>
      <w:bookmarkEnd w:id="16494"/>
      <w:r>
        <w:rPr>
          <w:rtl/>
        </w:rPr>
        <w:t xml:space="preserve">של </w:t>
      </w:r>
      <w:bookmarkStart w:id="16495" w:name="_ETM_Q30_612780"/>
      <w:bookmarkEnd w:id="16495"/>
      <w:r>
        <w:rPr>
          <w:rtl/>
        </w:rPr>
        <w:t xml:space="preserve">סיסמאות </w:t>
      </w:r>
      <w:bookmarkStart w:id="16496" w:name="_ETM_Q30_613530"/>
      <w:bookmarkEnd w:id="16496"/>
      <w:r>
        <w:rPr>
          <w:rtl/>
        </w:rPr>
        <w:t>ריקות</w:t>
      </w:r>
      <w:r>
        <w:rPr>
          <w:rFonts w:hint="cs"/>
          <w:rtl/>
        </w:rPr>
        <w:t>,</w:t>
      </w:r>
      <w:r>
        <w:rPr>
          <w:rtl/>
        </w:rPr>
        <w:t xml:space="preserve"> </w:t>
      </w:r>
      <w:bookmarkStart w:id="16497" w:name="_ETM_Q30_614740"/>
      <w:bookmarkEnd w:id="16497"/>
      <w:r>
        <w:rPr>
          <w:rtl/>
        </w:rPr>
        <w:t xml:space="preserve">ממשלה </w:t>
      </w:r>
      <w:bookmarkStart w:id="16498" w:name="_ETM_Q30_615490"/>
      <w:bookmarkEnd w:id="16498"/>
      <w:r>
        <w:rPr>
          <w:rtl/>
        </w:rPr>
        <w:t>ש</w:t>
      </w:r>
      <w:r>
        <w:rPr>
          <w:rFonts w:hint="cs"/>
          <w:rtl/>
        </w:rPr>
        <w:t xml:space="preserve">ל </w:t>
      </w:r>
      <w:r>
        <w:rPr>
          <w:rtl/>
        </w:rPr>
        <w:t xml:space="preserve">קשרים </w:t>
      </w:r>
      <w:bookmarkStart w:id="16499" w:name="_ETM_Q30_616450"/>
      <w:bookmarkEnd w:id="16499"/>
      <w:r>
        <w:rPr>
          <w:rtl/>
        </w:rPr>
        <w:t xml:space="preserve">לא </w:t>
      </w:r>
      <w:bookmarkStart w:id="16500" w:name="_ETM_Q30_616630"/>
      <w:bookmarkEnd w:id="16500"/>
      <w:r>
        <w:rPr>
          <w:rtl/>
        </w:rPr>
        <w:t>מחוברים</w:t>
      </w:r>
      <w:r>
        <w:rPr>
          <w:rFonts w:hint="cs"/>
          <w:rtl/>
        </w:rPr>
        <w:t>,</w:t>
      </w:r>
      <w:r>
        <w:rPr>
          <w:rtl/>
        </w:rPr>
        <w:t xml:space="preserve"> </w:t>
      </w:r>
      <w:bookmarkStart w:id="16501" w:name="_ETM_Q30_619150"/>
      <w:bookmarkEnd w:id="16501"/>
      <w:r>
        <w:rPr>
          <w:rtl/>
        </w:rPr>
        <w:t xml:space="preserve">אבל </w:t>
      </w:r>
      <w:bookmarkStart w:id="16502" w:name="_ETM_Q30_620760"/>
      <w:bookmarkEnd w:id="16502"/>
      <w:r>
        <w:rPr>
          <w:rtl/>
        </w:rPr>
        <w:t xml:space="preserve">לא </w:t>
      </w:r>
      <w:bookmarkStart w:id="16503" w:name="_ETM_Q30_621000"/>
      <w:bookmarkStart w:id="16504" w:name="_ETM_Q30_621090"/>
      <w:bookmarkEnd w:id="16503"/>
      <w:bookmarkEnd w:id="16504"/>
      <w:r>
        <w:rPr>
          <w:rFonts w:hint="cs"/>
          <w:rtl/>
        </w:rPr>
        <w:t>כ</w:t>
      </w:r>
      <w:r>
        <w:rPr>
          <w:rtl/>
        </w:rPr>
        <w:t xml:space="preserve">שזה </w:t>
      </w:r>
      <w:bookmarkStart w:id="16505" w:name="_ETM_Q30_621420"/>
      <w:bookmarkEnd w:id="16505"/>
      <w:r>
        <w:rPr>
          <w:rtl/>
        </w:rPr>
        <w:t xml:space="preserve">מגיע </w:t>
      </w:r>
      <w:bookmarkStart w:id="16506" w:name="_ETM_Q30_622469"/>
      <w:bookmarkEnd w:id="16506"/>
      <w:r>
        <w:rPr>
          <w:rtl/>
        </w:rPr>
        <w:t xml:space="preserve">למפעל </w:t>
      </w:r>
      <w:bookmarkStart w:id="16507" w:name="_ETM_Q30_623129"/>
      <w:bookmarkEnd w:id="16507"/>
      <w:r>
        <w:rPr>
          <w:rtl/>
        </w:rPr>
        <w:t>ההתנחלויות</w:t>
      </w:r>
      <w:r>
        <w:rPr>
          <w:rFonts w:hint="cs"/>
          <w:rtl/>
        </w:rPr>
        <w:t xml:space="preserve"> –</w:t>
      </w:r>
      <w:r>
        <w:rPr>
          <w:rtl/>
        </w:rPr>
        <w:t xml:space="preserve"> </w:t>
      </w:r>
      <w:bookmarkStart w:id="16508" w:name="_ETM_Q30_625470"/>
      <w:bookmarkEnd w:id="16508"/>
      <w:r>
        <w:rPr>
          <w:rtl/>
        </w:rPr>
        <w:t>שם</w:t>
      </w:r>
      <w:r>
        <w:rPr>
          <w:rFonts w:hint="cs"/>
          <w:rtl/>
        </w:rPr>
        <w:t>,</w:t>
      </w:r>
      <w:r>
        <w:rPr>
          <w:rtl/>
        </w:rPr>
        <w:t xml:space="preserve"> </w:t>
      </w:r>
      <w:bookmarkStart w:id="16509" w:name="_ETM_Q30_626640"/>
      <w:bookmarkEnd w:id="16509"/>
      <w:proofErr w:type="spellStart"/>
      <w:r>
        <w:rPr>
          <w:rtl/>
        </w:rPr>
        <w:t>בוא</w:t>
      </w:r>
      <w:r>
        <w:rPr>
          <w:rFonts w:hint="cs"/>
          <w:rtl/>
        </w:rPr>
        <w:t>'</w:t>
      </w:r>
      <w:r>
        <w:rPr>
          <w:rtl/>
        </w:rPr>
        <w:t>נה</w:t>
      </w:r>
      <w:proofErr w:type="spellEnd"/>
      <w:r>
        <w:rPr>
          <w:rFonts w:hint="cs"/>
          <w:rtl/>
        </w:rPr>
        <w:t>, איזו</w:t>
      </w:r>
      <w:r>
        <w:rPr>
          <w:rtl/>
        </w:rPr>
        <w:t xml:space="preserve"> </w:t>
      </w:r>
      <w:bookmarkStart w:id="16510" w:name="_ETM_Q30_628810"/>
      <w:bookmarkEnd w:id="16510"/>
      <w:r>
        <w:rPr>
          <w:rtl/>
        </w:rPr>
        <w:t xml:space="preserve">יכולת </w:t>
      </w:r>
      <w:bookmarkStart w:id="16511" w:name="_ETM_Q30_629650"/>
      <w:bookmarkEnd w:id="16511"/>
      <w:r>
        <w:rPr>
          <w:rtl/>
        </w:rPr>
        <w:t xml:space="preserve">ביצוע </w:t>
      </w:r>
      <w:bookmarkStart w:id="16512" w:name="_ETM_Q30_630840"/>
      <w:bookmarkEnd w:id="16512"/>
      <w:r>
        <w:rPr>
          <w:rtl/>
        </w:rPr>
        <w:t xml:space="preserve">יש </w:t>
      </w:r>
      <w:bookmarkStart w:id="16513" w:name="_ETM_Q30_631170"/>
      <w:bookmarkEnd w:id="16513"/>
      <w:r>
        <w:rPr>
          <w:rtl/>
        </w:rPr>
        <w:t>ל</w:t>
      </w:r>
      <w:r>
        <w:rPr>
          <w:rFonts w:hint="cs"/>
          <w:rtl/>
        </w:rPr>
        <w:t>ש</w:t>
      </w:r>
      <w:r>
        <w:rPr>
          <w:rtl/>
        </w:rPr>
        <w:t xml:space="preserve">רת </w:t>
      </w:r>
      <w:bookmarkStart w:id="16514" w:name="_ETM_Q30_631709"/>
      <w:bookmarkEnd w:id="16514"/>
      <w:r>
        <w:rPr>
          <w:rtl/>
        </w:rPr>
        <w:t>התחבורה</w:t>
      </w:r>
      <w:r>
        <w:rPr>
          <w:rFonts w:hint="cs"/>
          <w:rtl/>
        </w:rPr>
        <w:t>,</w:t>
      </w:r>
      <w:r>
        <w:rPr>
          <w:rtl/>
        </w:rPr>
        <w:t xml:space="preserve"> </w:t>
      </w:r>
      <w:bookmarkStart w:id="16515" w:name="_ETM_Q30_634070"/>
      <w:bookmarkEnd w:id="16515"/>
      <w:r>
        <w:rPr>
          <w:rtl/>
        </w:rPr>
        <w:t xml:space="preserve">יש </w:t>
      </w:r>
      <w:bookmarkStart w:id="16516" w:name="_ETM_Q30_634730"/>
      <w:bookmarkEnd w:id="16516"/>
      <w:r>
        <w:rPr>
          <w:rtl/>
        </w:rPr>
        <w:t xml:space="preserve">לשר </w:t>
      </w:r>
      <w:bookmarkStart w:id="16517" w:name="_ETM_Q30_635210"/>
      <w:bookmarkEnd w:id="16517"/>
      <w:r>
        <w:rPr>
          <w:rtl/>
        </w:rPr>
        <w:t>האוצר</w:t>
      </w:r>
      <w:r>
        <w:rPr>
          <w:rFonts w:hint="cs"/>
          <w:rtl/>
        </w:rPr>
        <w:t>,</w:t>
      </w:r>
      <w:r>
        <w:rPr>
          <w:rtl/>
        </w:rPr>
        <w:t xml:space="preserve"> </w:t>
      </w:r>
      <w:bookmarkStart w:id="16518" w:name="_ETM_Q30_637230"/>
      <w:bookmarkEnd w:id="16518"/>
      <w:r>
        <w:rPr>
          <w:rtl/>
        </w:rPr>
        <w:t xml:space="preserve">יש </w:t>
      </w:r>
      <w:bookmarkStart w:id="16519" w:name="_ETM_Q30_637680"/>
      <w:bookmarkEnd w:id="16519"/>
      <w:r>
        <w:rPr>
          <w:rtl/>
        </w:rPr>
        <w:t xml:space="preserve">למשרד </w:t>
      </w:r>
      <w:bookmarkStart w:id="16520" w:name="_ETM_Q30_638370"/>
      <w:bookmarkEnd w:id="16520"/>
      <w:r>
        <w:rPr>
          <w:rtl/>
        </w:rPr>
        <w:t>ר</w:t>
      </w:r>
      <w:r>
        <w:rPr>
          <w:rFonts w:hint="cs"/>
          <w:rtl/>
        </w:rPr>
        <w:t>אש הממשלה.</w:t>
      </w:r>
      <w:r>
        <w:rPr>
          <w:rtl/>
        </w:rPr>
        <w:t xml:space="preserve"> </w:t>
      </w:r>
      <w:bookmarkStart w:id="16521" w:name="_ETM_Q30_641170"/>
      <w:bookmarkEnd w:id="16521"/>
      <w:r>
        <w:rPr>
          <w:rtl/>
        </w:rPr>
        <w:t xml:space="preserve">מעבר </w:t>
      </w:r>
      <w:bookmarkStart w:id="16522" w:name="_ETM_Q30_641800"/>
      <w:bookmarkEnd w:id="16522"/>
      <w:r>
        <w:rPr>
          <w:rtl/>
        </w:rPr>
        <w:t xml:space="preserve">לקו </w:t>
      </w:r>
      <w:bookmarkStart w:id="16523" w:name="_ETM_Q30_642250"/>
      <w:bookmarkEnd w:id="16523"/>
      <w:r>
        <w:rPr>
          <w:rtl/>
        </w:rPr>
        <w:t xml:space="preserve">הירוק </w:t>
      </w:r>
      <w:bookmarkStart w:id="16524" w:name="_ETM_Q30_643260"/>
      <w:bookmarkEnd w:id="16524"/>
      <w:r>
        <w:rPr>
          <w:rtl/>
        </w:rPr>
        <w:t xml:space="preserve">יש </w:t>
      </w:r>
      <w:bookmarkStart w:id="16525" w:name="_ETM_Q30_643620"/>
      <w:bookmarkEnd w:id="16525"/>
      <w:r>
        <w:rPr>
          <w:rtl/>
        </w:rPr>
        <w:t xml:space="preserve">ממשלה </w:t>
      </w:r>
      <w:bookmarkStart w:id="16526" w:name="_ETM_Q30_644189"/>
      <w:bookmarkEnd w:id="16526"/>
      <w:r>
        <w:rPr>
          <w:rtl/>
        </w:rPr>
        <w:t>בישראל</w:t>
      </w:r>
      <w:r>
        <w:rPr>
          <w:rFonts w:hint="cs"/>
          <w:rtl/>
        </w:rPr>
        <w:t>.</w:t>
      </w:r>
      <w:r>
        <w:rPr>
          <w:rtl/>
        </w:rPr>
        <w:t xml:space="preserve"> </w:t>
      </w:r>
      <w:bookmarkStart w:id="16527" w:name="_ETM_Q30_646400"/>
      <w:bookmarkEnd w:id="16527"/>
      <w:r>
        <w:rPr>
          <w:rtl/>
        </w:rPr>
        <w:t xml:space="preserve">בתוך </w:t>
      </w:r>
      <w:bookmarkStart w:id="16528" w:name="_ETM_Q30_646549"/>
      <w:bookmarkEnd w:id="16528"/>
      <w:r>
        <w:rPr>
          <w:rtl/>
        </w:rPr>
        <w:t xml:space="preserve">הקו </w:t>
      </w:r>
      <w:bookmarkStart w:id="16529" w:name="_ETM_Q30_646879"/>
      <w:bookmarkEnd w:id="16529"/>
      <w:r>
        <w:rPr>
          <w:rtl/>
        </w:rPr>
        <w:t>הירוק</w:t>
      </w:r>
      <w:r>
        <w:rPr>
          <w:rFonts w:hint="cs"/>
          <w:rtl/>
        </w:rPr>
        <w:t>,</w:t>
      </w:r>
      <w:r>
        <w:rPr>
          <w:rtl/>
        </w:rPr>
        <w:t xml:space="preserve"> </w:t>
      </w:r>
      <w:bookmarkStart w:id="16530" w:name="_ETM_Q30_647989"/>
      <w:bookmarkEnd w:id="16530"/>
      <w:r>
        <w:rPr>
          <w:rtl/>
        </w:rPr>
        <w:t xml:space="preserve">בשטחה </w:t>
      </w:r>
      <w:bookmarkStart w:id="16531" w:name="_ETM_Q30_648680"/>
      <w:bookmarkEnd w:id="16531"/>
      <w:r>
        <w:rPr>
          <w:rtl/>
        </w:rPr>
        <w:t xml:space="preserve">הריבוני </w:t>
      </w:r>
      <w:bookmarkStart w:id="16532" w:name="_ETM_Q30_649189"/>
      <w:bookmarkEnd w:id="16532"/>
      <w:r>
        <w:rPr>
          <w:rtl/>
        </w:rPr>
        <w:t xml:space="preserve">של </w:t>
      </w:r>
      <w:bookmarkStart w:id="16533" w:name="_ETM_Q30_649430"/>
      <w:bookmarkEnd w:id="16533"/>
      <w:r>
        <w:rPr>
          <w:rtl/>
        </w:rPr>
        <w:t xml:space="preserve">מדינת </w:t>
      </w:r>
      <w:bookmarkStart w:id="16534" w:name="_ETM_Q30_649970"/>
      <w:bookmarkEnd w:id="16534"/>
      <w:r>
        <w:rPr>
          <w:rtl/>
        </w:rPr>
        <w:t>ישראל</w:t>
      </w:r>
      <w:r>
        <w:rPr>
          <w:rFonts w:hint="cs"/>
          <w:rtl/>
        </w:rPr>
        <w:t xml:space="preserve"> –</w:t>
      </w:r>
      <w:r>
        <w:rPr>
          <w:rtl/>
        </w:rPr>
        <w:t xml:space="preserve"> </w:t>
      </w:r>
      <w:bookmarkStart w:id="16535" w:name="_ETM_Q30_650900"/>
      <w:bookmarkEnd w:id="16535"/>
      <w:r>
        <w:rPr>
          <w:rtl/>
        </w:rPr>
        <w:t xml:space="preserve">הפקרות </w:t>
      </w:r>
      <w:bookmarkStart w:id="16536" w:name="_ETM_Q30_651590"/>
      <w:bookmarkEnd w:id="16536"/>
      <w:r>
        <w:rPr>
          <w:rtl/>
        </w:rPr>
        <w:t>מוחלטת</w:t>
      </w:r>
      <w:r>
        <w:rPr>
          <w:rFonts w:hint="cs"/>
          <w:rtl/>
        </w:rPr>
        <w:t>:</w:t>
      </w:r>
      <w:r>
        <w:rPr>
          <w:rtl/>
        </w:rPr>
        <w:t xml:space="preserve"> </w:t>
      </w:r>
      <w:bookmarkStart w:id="16537" w:name="_ETM_Q30_653680"/>
      <w:bookmarkEnd w:id="16537"/>
      <w:r>
        <w:rPr>
          <w:rtl/>
        </w:rPr>
        <w:t xml:space="preserve">הפקרות </w:t>
      </w:r>
      <w:bookmarkStart w:id="16538" w:name="_ETM_Q30_654340"/>
      <w:bookmarkEnd w:id="16538"/>
      <w:r>
        <w:rPr>
          <w:rtl/>
        </w:rPr>
        <w:t>בצפון</w:t>
      </w:r>
      <w:r>
        <w:rPr>
          <w:rFonts w:hint="cs"/>
          <w:rtl/>
        </w:rPr>
        <w:t>,</w:t>
      </w:r>
      <w:r>
        <w:rPr>
          <w:rtl/>
        </w:rPr>
        <w:t xml:space="preserve"> </w:t>
      </w:r>
      <w:bookmarkStart w:id="16539" w:name="_ETM_Q30_655810"/>
      <w:bookmarkEnd w:id="16539"/>
      <w:r>
        <w:rPr>
          <w:rtl/>
        </w:rPr>
        <w:t xml:space="preserve">הפקרות </w:t>
      </w:r>
      <w:bookmarkStart w:id="16540" w:name="_ETM_Q30_656439"/>
      <w:bookmarkEnd w:id="16540"/>
      <w:r>
        <w:rPr>
          <w:rtl/>
        </w:rPr>
        <w:t>בדרום</w:t>
      </w:r>
      <w:r>
        <w:rPr>
          <w:rFonts w:hint="cs"/>
          <w:rtl/>
        </w:rPr>
        <w:t>,</w:t>
      </w:r>
      <w:r>
        <w:rPr>
          <w:rtl/>
        </w:rPr>
        <w:t xml:space="preserve"> </w:t>
      </w:r>
      <w:bookmarkStart w:id="16541" w:name="_ETM_Q30_657579"/>
      <w:bookmarkEnd w:id="16541"/>
      <w:r>
        <w:rPr>
          <w:rtl/>
        </w:rPr>
        <w:t xml:space="preserve">הפקרות </w:t>
      </w:r>
      <w:bookmarkStart w:id="16542" w:name="_ETM_Q30_658209"/>
      <w:bookmarkEnd w:id="16542"/>
      <w:r>
        <w:rPr>
          <w:rtl/>
        </w:rPr>
        <w:t xml:space="preserve">במרכזי </w:t>
      </w:r>
      <w:bookmarkStart w:id="16543" w:name="_ETM_Q30_658989"/>
      <w:bookmarkEnd w:id="16543"/>
      <w:r>
        <w:rPr>
          <w:rtl/>
        </w:rPr>
        <w:t>המפונים</w:t>
      </w:r>
      <w:r>
        <w:rPr>
          <w:rFonts w:hint="cs"/>
          <w:rtl/>
        </w:rPr>
        <w:t>.</w:t>
      </w:r>
      <w:r>
        <w:rPr>
          <w:rtl/>
        </w:rPr>
        <w:t xml:space="preserve"> </w:t>
      </w:r>
      <w:bookmarkStart w:id="16544" w:name="_ETM_Q30_661159"/>
      <w:bookmarkEnd w:id="16544"/>
      <w:r>
        <w:rPr>
          <w:rtl/>
        </w:rPr>
        <w:t xml:space="preserve">ממשלה </w:t>
      </w:r>
      <w:bookmarkStart w:id="16545" w:name="_ETM_Q30_662030"/>
      <w:bookmarkStart w:id="16546" w:name="_ETM_Q30_662209"/>
      <w:bookmarkEnd w:id="16545"/>
      <w:bookmarkEnd w:id="16546"/>
      <w:r>
        <w:rPr>
          <w:rFonts w:hint="cs"/>
          <w:rtl/>
        </w:rPr>
        <w:t>אימפוטנטית</w:t>
      </w:r>
      <w:r>
        <w:rPr>
          <w:rtl/>
        </w:rPr>
        <w:t xml:space="preserve"> </w:t>
      </w:r>
      <w:bookmarkStart w:id="16547" w:name="_ETM_Q30_664099"/>
      <w:bookmarkEnd w:id="16547"/>
      <w:r>
        <w:rPr>
          <w:rtl/>
        </w:rPr>
        <w:t xml:space="preserve">עד </w:t>
      </w:r>
      <w:bookmarkStart w:id="16548" w:name="_ETM_Q30_664400"/>
      <w:bookmarkEnd w:id="16548"/>
      <w:r>
        <w:rPr>
          <w:rtl/>
        </w:rPr>
        <w:t xml:space="preserve">שזה </w:t>
      </w:r>
      <w:bookmarkStart w:id="16549" w:name="_ETM_Q30_664760"/>
      <w:bookmarkEnd w:id="16549"/>
      <w:r>
        <w:rPr>
          <w:rtl/>
        </w:rPr>
        <w:t xml:space="preserve">מגיע </w:t>
      </w:r>
      <w:bookmarkStart w:id="16550" w:name="_ETM_Q30_665940"/>
      <w:bookmarkEnd w:id="16550"/>
      <w:r>
        <w:rPr>
          <w:rtl/>
        </w:rPr>
        <w:t xml:space="preserve">לשטחי </w:t>
      </w:r>
      <w:bookmarkStart w:id="16551" w:name="_ETM_Q30_666599"/>
      <w:bookmarkEnd w:id="16551"/>
      <w:r>
        <w:rPr>
          <w:rtl/>
        </w:rPr>
        <w:t xml:space="preserve">יהודה </w:t>
      </w:r>
      <w:bookmarkStart w:id="16552" w:name="_ETM_Q30_667080"/>
      <w:bookmarkEnd w:id="16552"/>
      <w:r>
        <w:rPr>
          <w:rtl/>
        </w:rPr>
        <w:t>ושומרון</w:t>
      </w:r>
      <w:r>
        <w:rPr>
          <w:rFonts w:hint="cs"/>
          <w:rtl/>
        </w:rPr>
        <w:t>.</w:t>
      </w:r>
      <w:r>
        <w:rPr>
          <w:rtl/>
        </w:rPr>
        <w:t xml:space="preserve"> </w:t>
      </w:r>
      <w:bookmarkStart w:id="16553" w:name="_ETM_Q30_669090"/>
      <w:bookmarkEnd w:id="16553"/>
    </w:p>
    <w:p w:rsidR="00BB0645" w:rsidRDefault="00BB0645" w:rsidP="005D502C">
      <w:pPr>
        <w:rPr>
          <w:rtl/>
        </w:rPr>
      </w:pPr>
      <w:bookmarkStart w:id="16554" w:name="_ETM_Q30_667149"/>
      <w:bookmarkStart w:id="16555" w:name="_ETM_Q30_667216"/>
      <w:bookmarkEnd w:id="16554"/>
      <w:bookmarkEnd w:id="16555"/>
    </w:p>
    <w:p w:rsidR="00285B0A" w:rsidRDefault="00BB0645" w:rsidP="00285B0A">
      <w:pPr>
        <w:rPr>
          <w:rtl/>
        </w:rPr>
      </w:pPr>
      <w:bookmarkStart w:id="16556" w:name="_ETM_Q30_667293"/>
      <w:bookmarkStart w:id="16557" w:name="_ETM_Q30_667352"/>
      <w:bookmarkStart w:id="16558" w:name="_ETM_Q30_669390"/>
      <w:bookmarkEnd w:id="16556"/>
      <w:bookmarkEnd w:id="16557"/>
      <w:bookmarkEnd w:id="16558"/>
      <w:r>
        <w:rPr>
          <w:rtl/>
        </w:rPr>
        <w:t>אדוני</w:t>
      </w:r>
      <w:r>
        <w:rPr>
          <w:rFonts w:hint="cs"/>
          <w:rtl/>
        </w:rPr>
        <w:t>,</w:t>
      </w:r>
      <w:r>
        <w:rPr>
          <w:rtl/>
        </w:rPr>
        <w:t xml:space="preserve"> </w:t>
      </w:r>
      <w:bookmarkStart w:id="16559" w:name="_ETM_Q30_670920"/>
      <w:bookmarkEnd w:id="16559"/>
      <w:r>
        <w:rPr>
          <w:rtl/>
        </w:rPr>
        <w:t xml:space="preserve">אני </w:t>
      </w:r>
      <w:bookmarkStart w:id="16560" w:name="_ETM_Q30_671160"/>
      <w:bookmarkEnd w:id="16560"/>
      <w:r>
        <w:rPr>
          <w:rtl/>
        </w:rPr>
        <w:t xml:space="preserve">יודע </w:t>
      </w:r>
      <w:bookmarkStart w:id="16561" w:name="_ETM_Q30_671520"/>
      <w:bookmarkEnd w:id="16561"/>
      <w:r>
        <w:rPr>
          <w:rtl/>
        </w:rPr>
        <w:t xml:space="preserve">שהקואליציה </w:t>
      </w:r>
      <w:bookmarkStart w:id="16562" w:name="_ETM_Q30_672330"/>
      <w:bookmarkEnd w:id="16562"/>
      <w:r>
        <w:rPr>
          <w:rtl/>
        </w:rPr>
        <w:t xml:space="preserve">שלכם </w:t>
      </w:r>
      <w:bookmarkStart w:id="16563" w:name="_ETM_Q30_672750"/>
      <w:bookmarkEnd w:id="16563"/>
      <w:r>
        <w:rPr>
          <w:rtl/>
        </w:rPr>
        <w:t xml:space="preserve">לא </w:t>
      </w:r>
      <w:bookmarkStart w:id="16564" w:name="_ETM_Q30_672870"/>
      <w:bookmarkEnd w:id="16564"/>
      <w:r>
        <w:rPr>
          <w:rtl/>
        </w:rPr>
        <w:t xml:space="preserve">טובה </w:t>
      </w:r>
      <w:bookmarkStart w:id="16565" w:name="_ETM_Q30_673200"/>
      <w:bookmarkEnd w:id="16565"/>
      <w:r>
        <w:rPr>
          <w:rtl/>
        </w:rPr>
        <w:t>במספרים</w:t>
      </w:r>
      <w:r>
        <w:rPr>
          <w:rFonts w:hint="cs"/>
          <w:rtl/>
        </w:rPr>
        <w:t>. העברתם</w:t>
      </w:r>
      <w:r>
        <w:rPr>
          <w:rtl/>
        </w:rPr>
        <w:t xml:space="preserve"> </w:t>
      </w:r>
      <w:bookmarkStart w:id="16566" w:name="_ETM_Q30_676120"/>
      <w:bookmarkEnd w:id="16566"/>
      <w:r>
        <w:rPr>
          <w:rtl/>
        </w:rPr>
        <w:t>תקציב</w:t>
      </w:r>
      <w:r>
        <w:rPr>
          <w:rFonts w:hint="cs"/>
          <w:rtl/>
        </w:rPr>
        <w:t>,</w:t>
      </w:r>
      <w:r>
        <w:rPr>
          <w:rtl/>
        </w:rPr>
        <w:t xml:space="preserve"> </w:t>
      </w:r>
      <w:bookmarkStart w:id="16567" w:name="_ETM_Q30_677199"/>
      <w:bookmarkEnd w:id="16567"/>
      <w:r>
        <w:rPr>
          <w:rtl/>
        </w:rPr>
        <w:t xml:space="preserve">וכל </w:t>
      </w:r>
      <w:bookmarkStart w:id="16568" w:name="_ETM_Q30_677709"/>
      <w:bookmarkEnd w:id="16568"/>
      <w:r>
        <w:rPr>
          <w:rtl/>
        </w:rPr>
        <w:t xml:space="preserve">חודש </w:t>
      </w:r>
      <w:bookmarkStart w:id="16569" w:name="_ETM_Q30_678599"/>
      <w:bookmarkEnd w:id="16569"/>
      <w:r>
        <w:rPr>
          <w:rtl/>
        </w:rPr>
        <w:t xml:space="preserve">מתעדכן </w:t>
      </w:r>
      <w:bookmarkStart w:id="16570" w:name="_ETM_Q30_679530"/>
      <w:bookmarkEnd w:id="16570"/>
      <w:r>
        <w:rPr>
          <w:rtl/>
        </w:rPr>
        <w:t xml:space="preserve">יעד </w:t>
      </w:r>
      <w:bookmarkStart w:id="16571" w:name="_ETM_Q30_679950"/>
      <w:bookmarkEnd w:id="16571"/>
      <w:r>
        <w:rPr>
          <w:rtl/>
        </w:rPr>
        <w:t>הגירעון</w:t>
      </w:r>
      <w:r>
        <w:rPr>
          <w:rFonts w:hint="cs"/>
          <w:rtl/>
        </w:rPr>
        <w:t>.</w:t>
      </w:r>
      <w:r>
        <w:rPr>
          <w:rtl/>
        </w:rPr>
        <w:t xml:space="preserve"> </w:t>
      </w:r>
      <w:bookmarkStart w:id="16572" w:name="_ETM_Q30_680640"/>
      <w:bookmarkEnd w:id="16572"/>
      <w:r>
        <w:rPr>
          <w:rtl/>
        </w:rPr>
        <w:t xml:space="preserve">אם </w:t>
      </w:r>
      <w:bookmarkStart w:id="16573" w:name="_ETM_Q30_680790"/>
      <w:bookmarkEnd w:id="16573"/>
      <w:r>
        <w:rPr>
          <w:rtl/>
        </w:rPr>
        <w:t xml:space="preserve">אני </w:t>
      </w:r>
      <w:bookmarkStart w:id="16574" w:name="_ETM_Q30_680970"/>
      <w:bookmarkEnd w:id="16574"/>
      <w:r>
        <w:rPr>
          <w:rtl/>
        </w:rPr>
        <w:t xml:space="preserve">לא </w:t>
      </w:r>
      <w:bookmarkStart w:id="16575" w:name="_ETM_Q30_681150"/>
      <w:bookmarkEnd w:id="16575"/>
      <w:r>
        <w:rPr>
          <w:rtl/>
        </w:rPr>
        <w:t>טועה</w:t>
      </w:r>
      <w:r>
        <w:rPr>
          <w:rFonts w:hint="cs"/>
          <w:rtl/>
        </w:rPr>
        <w:t>,</w:t>
      </w:r>
      <w:r>
        <w:rPr>
          <w:rtl/>
        </w:rPr>
        <w:t xml:space="preserve"> </w:t>
      </w:r>
      <w:bookmarkStart w:id="16576" w:name="_ETM_Q30_681510"/>
      <w:bookmarkEnd w:id="16576"/>
      <w:r>
        <w:rPr>
          <w:rtl/>
        </w:rPr>
        <w:t xml:space="preserve">היום </w:t>
      </w:r>
      <w:bookmarkStart w:id="16577" w:name="_ETM_Q30_681900"/>
      <w:bookmarkStart w:id="16578" w:name="_ETM_Q30_682170"/>
      <w:bookmarkEnd w:id="16577"/>
      <w:bookmarkEnd w:id="16578"/>
      <w:r>
        <w:rPr>
          <w:rtl/>
        </w:rPr>
        <w:t xml:space="preserve">בפרסומים </w:t>
      </w:r>
      <w:bookmarkStart w:id="16579" w:name="_ETM_Q30_683370"/>
      <w:bookmarkEnd w:id="16579"/>
      <w:r>
        <w:rPr>
          <w:rtl/>
        </w:rPr>
        <w:t xml:space="preserve">בעיתונות </w:t>
      </w:r>
      <w:bookmarkStart w:id="16580" w:name="_ETM_Q30_684060"/>
      <w:bookmarkEnd w:id="16580"/>
      <w:r>
        <w:rPr>
          <w:rtl/>
        </w:rPr>
        <w:t xml:space="preserve">הכלכלית </w:t>
      </w:r>
      <w:bookmarkStart w:id="16581" w:name="_ETM_Q30_685189"/>
      <w:bookmarkEnd w:id="16581"/>
      <w:r>
        <w:rPr>
          <w:rtl/>
        </w:rPr>
        <w:t xml:space="preserve">כבר הגענו </w:t>
      </w:r>
      <w:bookmarkStart w:id="16582" w:name="_ETM_Q30_685639"/>
      <w:bookmarkEnd w:id="16582"/>
      <w:r>
        <w:rPr>
          <w:rtl/>
        </w:rPr>
        <w:t>ל-8</w:t>
      </w:r>
      <w:r>
        <w:rPr>
          <w:rFonts w:hint="cs"/>
          <w:rtl/>
        </w:rPr>
        <w:t>%</w:t>
      </w:r>
      <w:r>
        <w:rPr>
          <w:rtl/>
        </w:rPr>
        <w:t xml:space="preserve"> </w:t>
      </w:r>
      <w:bookmarkStart w:id="16583" w:name="_ETM_Q30_686299"/>
      <w:bookmarkStart w:id="16584" w:name="_ETM_Q30_686809"/>
      <w:bookmarkEnd w:id="16583"/>
      <w:bookmarkEnd w:id="16584"/>
      <w:r>
        <w:rPr>
          <w:rtl/>
        </w:rPr>
        <w:t>גירעון</w:t>
      </w:r>
      <w:r>
        <w:rPr>
          <w:rFonts w:hint="cs"/>
          <w:rtl/>
        </w:rPr>
        <w:t>.</w:t>
      </w:r>
      <w:r>
        <w:rPr>
          <w:rtl/>
        </w:rPr>
        <w:t xml:space="preserve"> </w:t>
      </w:r>
      <w:bookmarkStart w:id="16585" w:name="_ETM_Q30_687850"/>
      <w:bookmarkEnd w:id="16585"/>
      <w:r>
        <w:rPr>
          <w:rtl/>
        </w:rPr>
        <w:t xml:space="preserve">אתם </w:t>
      </w:r>
      <w:bookmarkStart w:id="16586" w:name="_ETM_Q30_688240"/>
      <w:bookmarkEnd w:id="16586"/>
      <w:r>
        <w:rPr>
          <w:rtl/>
        </w:rPr>
        <w:t xml:space="preserve">לא </w:t>
      </w:r>
      <w:bookmarkStart w:id="16587" w:name="_ETM_Q30_688390"/>
      <w:bookmarkEnd w:id="16587"/>
      <w:r>
        <w:rPr>
          <w:rtl/>
        </w:rPr>
        <w:t xml:space="preserve">טובים </w:t>
      </w:r>
      <w:bookmarkStart w:id="16588" w:name="_ETM_Q30_688690"/>
      <w:bookmarkEnd w:id="16588"/>
      <w:r>
        <w:rPr>
          <w:rtl/>
        </w:rPr>
        <w:t>במספרים</w:t>
      </w:r>
      <w:r>
        <w:rPr>
          <w:rFonts w:hint="cs"/>
          <w:rtl/>
        </w:rPr>
        <w:t>,</w:t>
      </w:r>
      <w:r>
        <w:rPr>
          <w:rtl/>
        </w:rPr>
        <w:t xml:space="preserve"> </w:t>
      </w:r>
      <w:bookmarkStart w:id="16589" w:name="_ETM_Q30_690890"/>
      <w:bookmarkEnd w:id="16589"/>
      <w:r>
        <w:rPr>
          <w:rtl/>
        </w:rPr>
        <w:t xml:space="preserve">אתם </w:t>
      </w:r>
      <w:bookmarkStart w:id="16590" w:name="_ETM_Q30_691129"/>
      <w:bookmarkEnd w:id="16590"/>
      <w:r>
        <w:rPr>
          <w:rtl/>
        </w:rPr>
        <w:t xml:space="preserve">טובים </w:t>
      </w:r>
      <w:bookmarkStart w:id="16591" w:name="_ETM_Q30_691489"/>
      <w:bookmarkEnd w:id="16591"/>
      <w:r>
        <w:rPr>
          <w:rtl/>
        </w:rPr>
        <w:t>בסיסמאות</w:t>
      </w:r>
      <w:r w:rsidR="00285B0A">
        <w:rPr>
          <w:rFonts w:hint="cs"/>
          <w:rtl/>
        </w:rPr>
        <w:t>,</w:t>
      </w:r>
      <w:r>
        <w:rPr>
          <w:rtl/>
        </w:rPr>
        <w:t xml:space="preserve"> </w:t>
      </w:r>
      <w:bookmarkStart w:id="16592" w:name="_ETM_Q30_693030"/>
      <w:bookmarkEnd w:id="16592"/>
      <w:r>
        <w:rPr>
          <w:rtl/>
        </w:rPr>
        <w:t xml:space="preserve">כמו </w:t>
      </w:r>
      <w:bookmarkStart w:id="16593" w:name="_ETM_Q30_693750"/>
      <w:bookmarkEnd w:id="16593"/>
      <w:r>
        <w:rPr>
          <w:rFonts w:hint="cs"/>
          <w:rtl/>
        </w:rPr>
        <w:t xml:space="preserve">חוק </w:t>
      </w:r>
      <w:r>
        <w:rPr>
          <w:rtl/>
        </w:rPr>
        <w:t>אל</w:t>
      </w:r>
      <w:bookmarkStart w:id="16594" w:name="_ETM_Q30_693900"/>
      <w:bookmarkEnd w:id="16594"/>
      <w:r>
        <w:rPr>
          <w:rFonts w:hint="cs"/>
          <w:rtl/>
        </w:rPr>
        <w:t>-</w:t>
      </w:r>
      <w:r>
        <w:rPr>
          <w:rtl/>
        </w:rPr>
        <w:t xml:space="preserve">ג'זירה </w:t>
      </w:r>
      <w:bookmarkStart w:id="16595" w:name="_ETM_Q30_694950"/>
      <w:bookmarkEnd w:id="16595"/>
      <w:r>
        <w:rPr>
          <w:rtl/>
        </w:rPr>
        <w:t>שסגרנו</w:t>
      </w:r>
      <w:r>
        <w:rPr>
          <w:rFonts w:hint="cs"/>
          <w:rtl/>
        </w:rPr>
        <w:t>.</w:t>
      </w:r>
      <w:r>
        <w:rPr>
          <w:rtl/>
        </w:rPr>
        <w:t xml:space="preserve"> </w:t>
      </w:r>
      <w:bookmarkStart w:id="16596" w:name="_ETM_Q30_697309"/>
      <w:bookmarkEnd w:id="16596"/>
      <w:r>
        <w:rPr>
          <w:rtl/>
        </w:rPr>
        <w:t xml:space="preserve">השרה </w:t>
      </w:r>
      <w:bookmarkStart w:id="16597" w:name="_ETM_Q30_697790"/>
      <w:bookmarkEnd w:id="16597"/>
      <w:r>
        <w:rPr>
          <w:rtl/>
        </w:rPr>
        <w:t>רגב</w:t>
      </w:r>
      <w:r>
        <w:rPr>
          <w:rFonts w:hint="cs"/>
          <w:rtl/>
        </w:rPr>
        <w:t>,</w:t>
      </w:r>
      <w:r>
        <w:rPr>
          <w:rtl/>
        </w:rPr>
        <w:t xml:space="preserve"> </w:t>
      </w:r>
      <w:bookmarkStart w:id="16598" w:name="_ETM_Q30_698420"/>
      <w:bookmarkEnd w:id="16598"/>
      <w:r>
        <w:rPr>
          <w:rtl/>
        </w:rPr>
        <w:t xml:space="preserve">את </w:t>
      </w:r>
      <w:bookmarkStart w:id="16599" w:name="_ETM_Q30_698599"/>
      <w:bookmarkEnd w:id="16599"/>
      <w:r>
        <w:rPr>
          <w:rtl/>
        </w:rPr>
        <w:t xml:space="preserve">יודעת </w:t>
      </w:r>
      <w:bookmarkStart w:id="16600" w:name="_ETM_Q30_698989"/>
      <w:bookmarkEnd w:id="16600"/>
      <w:r>
        <w:rPr>
          <w:rtl/>
        </w:rPr>
        <w:t>ל</w:t>
      </w:r>
      <w:r>
        <w:rPr>
          <w:rFonts w:hint="cs"/>
          <w:rtl/>
        </w:rPr>
        <w:t>ומר</w:t>
      </w:r>
      <w:r>
        <w:rPr>
          <w:rtl/>
        </w:rPr>
        <w:t xml:space="preserve"> </w:t>
      </w:r>
      <w:bookmarkStart w:id="16601" w:name="_ETM_Q30_699379"/>
      <w:bookmarkEnd w:id="16601"/>
      <w:r>
        <w:rPr>
          <w:rFonts w:hint="cs"/>
          <w:rtl/>
        </w:rPr>
        <w:t>ל</w:t>
      </w:r>
      <w:r>
        <w:rPr>
          <w:rtl/>
        </w:rPr>
        <w:t xml:space="preserve">נו </w:t>
      </w:r>
      <w:bookmarkStart w:id="16602" w:name="_ETM_Q30_699590"/>
      <w:bookmarkEnd w:id="16602"/>
      <w:r>
        <w:rPr>
          <w:rtl/>
        </w:rPr>
        <w:t xml:space="preserve">כמה </w:t>
      </w:r>
      <w:bookmarkStart w:id="16603" w:name="_ETM_Q30_699920"/>
      <w:bookmarkEnd w:id="16603"/>
      <w:r>
        <w:rPr>
          <w:rtl/>
        </w:rPr>
        <w:t xml:space="preserve">מיליארדים </w:t>
      </w:r>
      <w:bookmarkStart w:id="16604" w:name="_ETM_Q30_700640"/>
      <w:bookmarkEnd w:id="16604"/>
      <w:r>
        <w:rPr>
          <w:rtl/>
        </w:rPr>
        <w:t>עב</w:t>
      </w:r>
      <w:r>
        <w:rPr>
          <w:rFonts w:hint="cs"/>
          <w:rtl/>
        </w:rPr>
        <w:t>רו</w:t>
      </w:r>
      <w:r>
        <w:rPr>
          <w:rtl/>
        </w:rPr>
        <w:t xml:space="preserve"> </w:t>
      </w:r>
      <w:bookmarkStart w:id="16605" w:name="_ETM_Q30_700939"/>
      <w:bookmarkEnd w:id="16605"/>
      <w:r>
        <w:rPr>
          <w:rtl/>
        </w:rPr>
        <w:t>מקט</w:t>
      </w:r>
      <w:r>
        <w:rPr>
          <w:rFonts w:hint="cs"/>
          <w:rtl/>
        </w:rPr>
        <w:t>א</w:t>
      </w:r>
      <w:r>
        <w:rPr>
          <w:rtl/>
        </w:rPr>
        <w:t xml:space="preserve">ר </w:t>
      </w:r>
      <w:bookmarkStart w:id="16606" w:name="_ETM_Q30_702380"/>
      <w:bookmarkEnd w:id="16606"/>
      <w:r>
        <w:rPr>
          <w:rtl/>
        </w:rPr>
        <w:t xml:space="preserve">לידי </w:t>
      </w:r>
      <w:bookmarkStart w:id="16607" w:name="_ETM_Q30_702920"/>
      <w:bookmarkEnd w:id="16607"/>
      <w:r>
        <w:rPr>
          <w:rFonts w:hint="cs"/>
          <w:rtl/>
        </w:rPr>
        <w:t>ה</w:t>
      </w:r>
      <w:r>
        <w:rPr>
          <w:rtl/>
        </w:rPr>
        <w:t xml:space="preserve">חמאס </w:t>
      </w:r>
      <w:bookmarkStart w:id="16608" w:name="_ETM_Q30_703550"/>
      <w:bookmarkEnd w:id="16608"/>
      <w:r>
        <w:rPr>
          <w:rtl/>
        </w:rPr>
        <w:t xml:space="preserve">תחת </w:t>
      </w:r>
      <w:bookmarkStart w:id="16609" w:name="_ETM_Q30_703940"/>
      <w:bookmarkEnd w:id="16609"/>
      <w:r>
        <w:rPr>
          <w:rtl/>
        </w:rPr>
        <w:t xml:space="preserve">כל </w:t>
      </w:r>
      <w:bookmarkStart w:id="16610" w:name="_ETM_Q30_704179"/>
      <w:bookmarkEnd w:id="16610"/>
      <w:r>
        <w:rPr>
          <w:rtl/>
        </w:rPr>
        <w:t xml:space="preserve">ממשלות </w:t>
      </w:r>
      <w:bookmarkStart w:id="16611" w:name="_ETM_Q30_704720"/>
      <w:bookmarkEnd w:id="16611"/>
      <w:r>
        <w:rPr>
          <w:rtl/>
        </w:rPr>
        <w:t>נתניהו</w:t>
      </w:r>
      <w:r>
        <w:rPr>
          <w:rFonts w:hint="cs"/>
          <w:rtl/>
        </w:rPr>
        <w:t>,</w:t>
      </w:r>
      <w:r>
        <w:rPr>
          <w:rtl/>
        </w:rPr>
        <w:t xml:space="preserve"> </w:t>
      </w:r>
      <w:bookmarkStart w:id="16612" w:name="_ETM_Q30_705679"/>
      <w:bookmarkEnd w:id="16612"/>
      <w:r>
        <w:rPr>
          <w:rtl/>
        </w:rPr>
        <w:t xml:space="preserve">או </w:t>
      </w:r>
      <w:bookmarkStart w:id="16613" w:name="_ETM_Q30_705830"/>
      <w:bookmarkEnd w:id="16613"/>
      <w:r>
        <w:rPr>
          <w:rtl/>
        </w:rPr>
        <w:t>ש</w:t>
      </w:r>
      <w:r>
        <w:rPr>
          <w:rFonts w:hint="cs"/>
          <w:rtl/>
        </w:rPr>
        <w:t>ה</w:t>
      </w:r>
      <w:r>
        <w:rPr>
          <w:rtl/>
        </w:rPr>
        <w:t xml:space="preserve">מספרים </w:t>
      </w:r>
      <w:bookmarkStart w:id="16614" w:name="_ETM_Q30_706640"/>
      <w:bookmarkEnd w:id="16614"/>
      <w:r>
        <w:rPr>
          <w:rtl/>
        </w:rPr>
        <w:t>ל</w:t>
      </w:r>
      <w:r>
        <w:rPr>
          <w:rFonts w:hint="cs"/>
          <w:rtl/>
        </w:rPr>
        <w:t>א</w:t>
      </w:r>
      <w:r>
        <w:rPr>
          <w:rtl/>
        </w:rPr>
        <w:t xml:space="preserve"> </w:t>
      </w:r>
      <w:bookmarkStart w:id="16615" w:name="_ETM_Q30_706909"/>
      <w:bookmarkEnd w:id="16615"/>
      <w:r>
        <w:rPr>
          <w:rtl/>
        </w:rPr>
        <w:t xml:space="preserve">מעניינים </w:t>
      </w:r>
      <w:bookmarkStart w:id="16616" w:name="_ETM_Q30_707419"/>
      <w:bookmarkEnd w:id="16616"/>
      <w:r>
        <w:rPr>
          <w:rtl/>
        </w:rPr>
        <w:t>אתכם</w:t>
      </w:r>
      <w:r>
        <w:rPr>
          <w:rFonts w:hint="cs"/>
          <w:rtl/>
        </w:rPr>
        <w:t>?</w:t>
      </w:r>
      <w:r>
        <w:rPr>
          <w:rtl/>
        </w:rPr>
        <w:t xml:space="preserve"> </w:t>
      </w:r>
      <w:bookmarkStart w:id="16617" w:name="_ETM_Q30_708610"/>
      <w:bookmarkEnd w:id="16617"/>
      <w:r>
        <w:rPr>
          <w:rtl/>
        </w:rPr>
        <w:t xml:space="preserve">מה </w:t>
      </w:r>
      <w:bookmarkStart w:id="16618" w:name="_ETM_Q30_708850"/>
      <w:bookmarkEnd w:id="16618"/>
      <w:r>
        <w:rPr>
          <w:rtl/>
        </w:rPr>
        <w:t xml:space="preserve">שחשוב </w:t>
      </w:r>
      <w:bookmarkStart w:id="16619" w:name="_ETM_Q30_709540"/>
      <w:bookmarkEnd w:id="16619"/>
      <w:r>
        <w:rPr>
          <w:rtl/>
        </w:rPr>
        <w:t xml:space="preserve">זה </w:t>
      </w:r>
      <w:bookmarkStart w:id="16620" w:name="_ETM_Q30_709600"/>
      <w:bookmarkEnd w:id="16620"/>
      <w:r>
        <w:rPr>
          <w:rtl/>
        </w:rPr>
        <w:t xml:space="preserve">שתסגרו </w:t>
      </w:r>
      <w:bookmarkStart w:id="16621" w:name="_ETM_Q30_710170"/>
      <w:bookmarkEnd w:id="16621"/>
      <w:r>
        <w:rPr>
          <w:rtl/>
        </w:rPr>
        <w:t xml:space="preserve">ל-45 </w:t>
      </w:r>
      <w:bookmarkStart w:id="16622" w:name="_ETM_Q30_711220"/>
      <w:bookmarkEnd w:id="16622"/>
      <w:r>
        <w:rPr>
          <w:rtl/>
        </w:rPr>
        <w:t xml:space="preserve">יום </w:t>
      </w:r>
      <w:bookmarkStart w:id="16623" w:name="_ETM_Q30_711970"/>
      <w:bookmarkEnd w:id="16623"/>
      <w:r>
        <w:rPr>
          <w:rtl/>
        </w:rPr>
        <w:t xml:space="preserve">את </w:t>
      </w:r>
      <w:bookmarkStart w:id="16624" w:name="_ETM_Q30_712270"/>
      <w:bookmarkEnd w:id="16624"/>
      <w:r>
        <w:rPr>
          <w:rtl/>
        </w:rPr>
        <w:t>אל</w:t>
      </w:r>
      <w:r>
        <w:rPr>
          <w:rFonts w:hint="cs"/>
          <w:rtl/>
        </w:rPr>
        <w:t>-</w:t>
      </w:r>
      <w:r>
        <w:rPr>
          <w:rtl/>
        </w:rPr>
        <w:t xml:space="preserve">ג'זירה </w:t>
      </w:r>
      <w:bookmarkStart w:id="16625" w:name="_ETM_Q30_713290"/>
      <w:bookmarkEnd w:id="16625"/>
      <w:r>
        <w:rPr>
          <w:rtl/>
        </w:rPr>
        <w:t>בקריצ</w:t>
      </w:r>
      <w:r>
        <w:rPr>
          <w:rFonts w:hint="cs"/>
          <w:rtl/>
        </w:rPr>
        <w:t xml:space="preserve">ת עין </w:t>
      </w:r>
      <w:bookmarkStart w:id="16626" w:name="_ETM_Q30_716838"/>
      <w:bookmarkEnd w:id="16626"/>
      <w:r>
        <w:rPr>
          <w:rFonts w:hint="cs"/>
          <w:rtl/>
        </w:rPr>
        <w:t>של</w:t>
      </w:r>
      <w:r>
        <w:rPr>
          <w:rtl/>
        </w:rPr>
        <w:t xml:space="preserve"> </w:t>
      </w:r>
      <w:bookmarkStart w:id="16627" w:name="_ETM_Q30_715150"/>
      <w:bookmarkEnd w:id="16627"/>
      <w:r>
        <w:rPr>
          <w:rFonts w:hint="cs"/>
          <w:rtl/>
        </w:rPr>
        <w:t>ה</w:t>
      </w:r>
      <w:r>
        <w:rPr>
          <w:rtl/>
        </w:rPr>
        <w:t xml:space="preserve">שלטונות </w:t>
      </w:r>
      <w:bookmarkStart w:id="16628" w:name="_ETM_Q30_715720"/>
      <w:bookmarkEnd w:id="16628"/>
      <w:r>
        <w:rPr>
          <w:rtl/>
        </w:rPr>
        <w:t>ב</w:t>
      </w:r>
      <w:r>
        <w:rPr>
          <w:rFonts w:hint="cs"/>
          <w:rtl/>
        </w:rPr>
        <w:t>קטאר</w:t>
      </w:r>
      <w:r w:rsidR="00285B0A">
        <w:rPr>
          <w:rFonts w:hint="cs"/>
          <w:rtl/>
        </w:rPr>
        <w:t>?</w:t>
      </w:r>
      <w:r>
        <w:rPr>
          <w:rtl/>
        </w:rPr>
        <w:t xml:space="preserve"> </w:t>
      </w:r>
      <w:bookmarkStart w:id="16629" w:name="_ETM_Q30_716380"/>
      <w:bookmarkEnd w:id="16629"/>
      <w:r>
        <w:rPr>
          <w:rtl/>
        </w:rPr>
        <w:t xml:space="preserve">כי </w:t>
      </w:r>
      <w:bookmarkStart w:id="16630" w:name="_ETM_Q30_716470"/>
      <w:bookmarkEnd w:id="16630"/>
      <w:r>
        <w:rPr>
          <w:rtl/>
        </w:rPr>
        <w:t xml:space="preserve">כבר </w:t>
      </w:r>
      <w:bookmarkStart w:id="16631" w:name="_ETM_Q30_716709"/>
      <w:bookmarkEnd w:id="16631"/>
      <w:r>
        <w:rPr>
          <w:rtl/>
        </w:rPr>
        <w:t xml:space="preserve">אמרתי </w:t>
      </w:r>
      <w:bookmarkStart w:id="16632" w:name="_ETM_Q30_717190"/>
      <w:bookmarkEnd w:id="16632"/>
      <w:r>
        <w:rPr>
          <w:rtl/>
        </w:rPr>
        <w:t>קודם</w:t>
      </w:r>
      <w:r>
        <w:rPr>
          <w:rFonts w:hint="cs"/>
          <w:rtl/>
        </w:rPr>
        <w:t>,</w:t>
      </w:r>
      <w:r>
        <w:rPr>
          <w:rtl/>
        </w:rPr>
        <w:t xml:space="preserve"> </w:t>
      </w:r>
      <w:bookmarkStart w:id="16633" w:name="_ETM_Q30_719439"/>
      <w:bookmarkEnd w:id="16633"/>
      <w:r>
        <w:rPr>
          <w:rtl/>
        </w:rPr>
        <w:t xml:space="preserve">אין </w:t>
      </w:r>
      <w:bookmarkStart w:id="16634" w:name="_ETM_Q30_719829"/>
      <w:bookmarkEnd w:id="16634"/>
      <w:r>
        <w:rPr>
          <w:rtl/>
        </w:rPr>
        <w:t xml:space="preserve">גורם </w:t>
      </w:r>
      <w:bookmarkStart w:id="16635" w:name="_ETM_Q30_720400"/>
      <w:bookmarkEnd w:id="16635"/>
      <w:r>
        <w:rPr>
          <w:rtl/>
        </w:rPr>
        <w:t xml:space="preserve">בעולם </w:t>
      </w:r>
      <w:bookmarkStart w:id="16636" w:name="_ETM_Q30_721389"/>
      <w:bookmarkEnd w:id="16636"/>
      <w:r>
        <w:rPr>
          <w:rtl/>
        </w:rPr>
        <w:t xml:space="preserve">שמעוניין </w:t>
      </w:r>
      <w:bookmarkStart w:id="16637" w:name="_ETM_Q30_722199"/>
      <w:bookmarkEnd w:id="16637"/>
      <w:r>
        <w:rPr>
          <w:rtl/>
        </w:rPr>
        <w:t xml:space="preserve">בהמשך </w:t>
      </w:r>
      <w:bookmarkStart w:id="16638" w:name="_ETM_Q30_722709"/>
      <w:bookmarkEnd w:id="16638"/>
      <w:r>
        <w:rPr>
          <w:rtl/>
        </w:rPr>
        <w:t xml:space="preserve">שלטונו </w:t>
      </w:r>
      <w:bookmarkStart w:id="16639" w:name="_ETM_Q30_723309"/>
      <w:bookmarkEnd w:id="16639"/>
      <w:r>
        <w:rPr>
          <w:rtl/>
        </w:rPr>
        <w:t xml:space="preserve">של </w:t>
      </w:r>
      <w:bookmarkStart w:id="16640" w:name="_ETM_Q30_723519"/>
      <w:bookmarkEnd w:id="16640"/>
      <w:r>
        <w:rPr>
          <w:rtl/>
        </w:rPr>
        <w:t xml:space="preserve">נתניהו </w:t>
      </w:r>
      <w:bookmarkStart w:id="16641" w:name="_ETM_Q30_724419"/>
      <w:bookmarkEnd w:id="16641"/>
      <w:r>
        <w:rPr>
          <w:rtl/>
        </w:rPr>
        <w:t xml:space="preserve">כמו </w:t>
      </w:r>
      <w:bookmarkStart w:id="16642" w:name="_ETM_Q30_724809"/>
      <w:bookmarkEnd w:id="16642"/>
      <w:proofErr w:type="spellStart"/>
      <w:r>
        <w:rPr>
          <w:rFonts w:hint="cs"/>
          <w:rtl/>
        </w:rPr>
        <w:t>הקטארים</w:t>
      </w:r>
      <w:proofErr w:type="spellEnd"/>
      <w:r>
        <w:rPr>
          <w:rFonts w:hint="cs"/>
          <w:rtl/>
        </w:rPr>
        <w:t xml:space="preserve">. </w:t>
      </w:r>
      <w:bookmarkStart w:id="16643" w:name="_ETM_Q30_726470"/>
      <w:bookmarkEnd w:id="16643"/>
      <w:r>
        <w:rPr>
          <w:rtl/>
        </w:rPr>
        <w:t>א</w:t>
      </w:r>
      <w:r>
        <w:rPr>
          <w:rFonts w:hint="cs"/>
          <w:rtl/>
        </w:rPr>
        <w:t>ז</w:t>
      </w:r>
      <w:r>
        <w:rPr>
          <w:rtl/>
        </w:rPr>
        <w:t xml:space="preserve"> </w:t>
      </w:r>
      <w:bookmarkStart w:id="16644" w:name="_ETM_Q30_726709"/>
      <w:bookmarkEnd w:id="16644"/>
      <w:r>
        <w:rPr>
          <w:rtl/>
        </w:rPr>
        <w:t>שיסג</w:t>
      </w:r>
      <w:r>
        <w:rPr>
          <w:rFonts w:hint="cs"/>
          <w:rtl/>
        </w:rPr>
        <w:t>ו</w:t>
      </w:r>
      <w:r>
        <w:rPr>
          <w:rtl/>
        </w:rPr>
        <w:t xml:space="preserve">ר </w:t>
      </w:r>
      <w:bookmarkStart w:id="16645" w:name="_ETM_Q30_727340"/>
      <w:bookmarkEnd w:id="16645"/>
      <w:r>
        <w:rPr>
          <w:rtl/>
        </w:rPr>
        <w:t xml:space="preserve">את </w:t>
      </w:r>
      <w:bookmarkStart w:id="16646" w:name="_ETM_Q30_727459"/>
      <w:bookmarkEnd w:id="16646"/>
      <w:r>
        <w:rPr>
          <w:rtl/>
        </w:rPr>
        <w:t>אל</w:t>
      </w:r>
      <w:r>
        <w:rPr>
          <w:rFonts w:hint="cs"/>
          <w:rtl/>
        </w:rPr>
        <w:t>-</w:t>
      </w:r>
      <w:r>
        <w:rPr>
          <w:rtl/>
        </w:rPr>
        <w:t xml:space="preserve">ג'זירה </w:t>
      </w:r>
      <w:bookmarkStart w:id="16647" w:name="_ETM_Q30_728090"/>
      <w:bookmarkEnd w:id="16647"/>
      <w:r>
        <w:rPr>
          <w:rtl/>
        </w:rPr>
        <w:t xml:space="preserve">ל-45 </w:t>
      </w:r>
      <w:bookmarkStart w:id="16648" w:name="_ETM_Q30_729170"/>
      <w:bookmarkEnd w:id="16648"/>
      <w:r>
        <w:rPr>
          <w:rtl/>
        </w:rPr>
        <w:t xml:space="preserve">ימים </w:t>
      </w:r>
      <w:bookmarkStart w:id="16649" w:name="_ETM_Q30_729799"/>
      <w:bookmarkEnd w:id="16649"/>
      <w:r>
        <w:rPr>
          <w:rtl/>
        </w:rPr>
        <w:t xml:space="preserve">ויעשה </w:t>
      </w:r>
      <w:bookmarkStart w:id="16650" w:name="_ETM_Q30_730579"/>
      <w:bookmarkEnd w:id="16650"/>
      <w:r>
        <w:rPr>
          <w:rtl/>
        </w:rPr>
        <w:t xml:space="preserve">איזשהו </w:t>
      </w:r>
      <w:bookmarkStart w:id="16651" w:name="_ETM_Q30_731059"/>
      <w:bookmarkEnd w:id="16651"/>
      <w:r>
        <w:rPr>
          <w:rtl/>
        </w:rPr>
        <w:t>קמפיין</w:t>
      </w:r>
      <w:r w:rsidR="00285B0A">
        <w:rPr>
          <w:rFonts w:hint="cs"/>
          <w:rtl/>
        </w:rPr>
        <w:t>,</w:t>
      </w:r>
      <w:r>
        <w:rPr>
          <w:rFonts w:hint="cs"/>
          <w:rtl/>
        </w:rPr>
        <w:t xml:space="preserve"> כל עוד הוא</w:t>
      </w:r>
      <w:r>
        <w:rPr>
          <w:rtl/>
        </w:rPr>
        <w:t xml:space="preserve"> </w:t>
      </w:r>
      <w:bookmarkStart w:id="16652" w:name="_ETM_Q30_732900"/>
      <w:bookmarkEnd w:id="16652"/>
      <w:r>
        <w:rPr>
          <w:rtl/>
        </w:rPr>
        <w:t xml:space="preserve">נותן </w:t>
      </w:r>
      <w:bookmarkStart w:id="16653" w:name="_ETM_Q30_733260"/>
      <w:bookmarkEnd w:id="16653"/>
      <w:r>
        <w:rPr>
          <w:rtl/>
        </w:rPr>
        <w:t xml:space="preserve">להם </w:t>
      </w:r>
      <w:bookmarkStart w:id="16654" w:name="_ETM_Q30_733500"/>
      <w:bookmarkEnd w:id="16654"/>
      <w:r>
        <w:rPr>
          <w:rtl/>
        </w:rPr>
        <w:t>ל</w:t>
      </w:r>
      <w:r>
        <w:rPr>
          <w:rFonts w:hint="cs"/>
          <w:rtl/>
        </w:rPr>
        <w:t>גזור</w:t>
      </w:r>
      <w:r>
        <w:rPr>
          <w:rtl/>
        </w:rPr>
        <w:t xml:space="preserve"> </w:t>
      </w:r>
      <w:bookmarkStart w:id="16655" w:name="_ETM_Q30_734190"/>
      <w:bookmarkEnd w:id="16655"/>
      <w:r>
        <w:rPr>
          <w:rtl/>
        </w:rPr>
        <w:t xml:space="preserve">קופונים </w:t>
      </w:r>
      <w:bookmarkStart w:id="16656" w:name="_ETM_Q30_735209"/>
      <w:bookmarkEnd w:id="16656"/>
      <w:r>
        <w:rPr>
          <w:rtl/>
        </w:rPr>
        <w:t xml:space="preserve">על </w:t>
      </w:r>
      <w:bookmarkStart w:id="16657" w:name="_ETM_Q30_735390"/>
      <w:bookmarkEnd w:id="16657"/>
      <w:r>
        <w:rPr>
          <w:rtl/>
        </w:rPr>
        <w:t xml:space="preserve">הנמל </w:t>
      </w:r>
      <w:bookmarkStart w:id="16658" w:name="_ETM_Q30_735990"/>
      <w:bookmarkEnd w:id="16658"/>
      <w:r>
        <w:rPr>
          <w:rtl/>
        </w:rPr>
        <w:t>בעזה</w:t>
      </w:r>
      <w:r>
        <w:rPr>
          <w:rFonts w:hint="cs"/>
          <w:rtl/>
        </w:rPr>
        <w:t>.</w:t>
      </w:r>
      <w:bookmarkStart w:id="16659" w:name="_ETM_Q30_737010"/>
      <w:bookmarkEnd w:id="16659"/>
      <w:r w:rsidR="00285B0A">
        <w:rPr>
          <w:rFonts w:hint="cs"/>
          <w:rtl/>
        </w:rPr>
        <w:t xml:space="preserve"> </w:t>
      </w:r>
    </w:p>
    <w:p w:rsidR="00285B0A" w:rsidRDefault="00285B0A" w:rsidP="00285B0A">
      <w:pPr>
        <w:rPr>
          <w:rtl/>
        </w:rPr>
      </w:pPr>
    </w:p>
    <w:p w:rsidR="00BB0645" w:rsidRDefault="00BB0645" w:rsidP="00285B0A">
      <w:pPr>
        <w:rPr>
          <w:rtl/>
        </w:rPr>
      </w:pPr>
      <w:r>
        <w:rPr>
          <w:rtl/>
        </w:rPr>
        <w:t xml:space="preserve">אז </w:t>
      </w:r>
      <w:bookmarkStart w:id="16660" w:name="_ETM_Q30_737190"/>
      <w:bookmarkEnd w:id="16660"/>
      <w:r>
        <w:rPr>
          <w:rFonts w:hint="cs"/>
          <w:rtl/>
        </w:rPr>
        <w:t>אתם</w:t>
      </w:r>
      <w:r>
        <w:rPr>
          <w:rtl/>
        </w:rPr>
        <w:t xml:space="preserve"> </w:t>
      </w:r>
      <w:bookmarkStart w:id="16661" w:name="_ETM_Q30_737659"/>
      <w:bookmarkEnd w:id="16661"/>
      <w:r>
        <w:rPr>
          <w:rFonts w:hint="cs"/>
          <w:rtl/>
        </w:rPr>
        <w:t xml:space="preserve">לא טובים במספרים, </w:t>
      </w:r>
      <w:bookmarkStart w:id="16662" w:name="_ETM_Q30_737900"/>
      <w:bookmarkStart w:id="16663" w:name="_ETM_Q30_737990"/>
      <w:bookmarkStart w:id="16664" w:name="_ETM_Q30_739500"/>
      <w:bookmarkEnd w:id="16662"/>
      <w:bookmarkEnd w:id="16663"/>
      <w:bookmarkEnd w:id="16664"/>
      <w:r>
        <w:rPr>
          <w:rtl/>
        </w:rPr>
        <w:t xml:space="preserve">אבל </w:t>
      </w:r>
      <w:bookmarkStart w:id="16665" w:name="_ETM_Q30_739740"/>
      <w:bookmarkEnd w:id="16665"/>
      <w:r>
        <w:rPr>
          <w:rtl/>
        </w:rPr>
        <w:t xml:space="preserve">מה </w:t>
      </w:r>
      <w:bookmarkStart w:id="16666" w:name="_ETM_Q30_739889"/>
      <w:bookmarkEnd w:id="16666"/>
      <w:r>
        <w:rPr>
          <w:rtl/>
        </w:rPr>
        <w:t xml:space="preserve">לעשות </w:t>
      </w:r>
      <w:bookmarkStart w:id="16667" w:name="_ETM_Q30_741160"/>
      <w:bookmarkEnd w:id="16667"/>
      <w:r>
        <w:rPr>
          <w:rtl/>
        </w:rPr>
        <w:t xml:space="preserve">שאנחנו </w:t>
      </w:r>
      <w:bookmarkStart w:id="16668" w:name="_ETM_Q30_741790"/>
      <w:bookmarkEnd w:id="16668"/>
      <w:r>
        <w:rPr>
          <w:rtl/>
        </w:rPr>
        <w:t xml:space="preserve">יודעים </w:t>
      </w:r>
      <w:bookmarkStart w:id="16669" w:name="_ETM_Q30_742150"/>
      <w:bookmarkEnd w:id="16669"/>
      <w:r>
        <w:rPr>
          <w:rtl/>
        </w:rPr>
        <w:t xml:space="preserve">לעקוב </w:t>
      </w:r>
      <w:bookmarkStart w:id="16670" w:name="_ETM_Q30_742600"/>
      <w:bookmarkEnd w:id="16670"/>
      <w:r>
        <w:rPr>
          <w:rtl/>
        </w:rPr>
        <w:t xml:space="preserve">אחרי </w:t>
      </w:r>
      <w:bookmarkStart w:id="16671" w:name="_ETM_Q30_742900"/>
      <w:bookmarkEnd w:id="16671"/>
      <w:r>
        <w:rPr>
          <w:rtl/>
        </w:rPr>
        <w:t>המספרים</w:t>
      </w:r>
      <w:r>
        <w:rPr>
          <w:rFonts w:hint="cs"/>
          <w:rtl/>
        </w:rPr>
        <w:t>?</w:t>
      </w:r>
      <w:r>
        <w:rPr>
          <w:rtl/>
        </w:rPr>
        <w:t xml:space="preserve"> </w:t>
      </w:r>
      <w:bookmarkStart w:id="16672" w:name="_ETM_Q30_743890"/>
      <w:bookmarkEnd w:id="16672"/>
      <w:r>
        <w:rPr>
          <w:rtl/>
        </w:rPr>
        <w:t>ותשמעו</w:t>
      </w:r>
      <w:r>
        <w:rPr>
          <w:rFonts w:hint="cs"/>
          <w:rtl/>
        </w:rPr>
        <w:t>, עמיתיי,</w:t>
      </w:r>
      <w:r>
        <w:rPr>
          <w:rtl/>
        </w:rPr>
        <w:t xml:space="preserve"> </w:t>
      </w:r>
      <w:bookmarkStart w:id="16673" w:name="_ETM_Q30_745770"/>
      <w:bookmarkEnd w:id="16673"/>
      <w:r>
        <w:rPr>
          <w:rtl/>
        </w:rPr>
        <w:t xml:space="preserve">את </w:t>
      </w:r>
      <w:bookmarkStart w:id="16674" w:name="_ETM_Q30_745980"/>
      <w:bookmarkEnd w:id="16674"/>
      <w:r>
        <w:rPr>
          <w:rtl/>
        </w:rPr>
        <w:t xml:space="preserve">הנתונים </w:t>
      </w:r>
      <w:bookmarkStart w:id="16675" w:name="_ETM_Q30_747589"/>
      <w:bookmarkEnd w:id="16675"/>
      <w:r>
        <w:rPr>
          <w:rtl/>
        </w:rPr>
        <w:t>ש</w:t>
      </w:r>
      <w:bookmarkStart w:id="16676" w:name="_ETM_Q30_747830"/>
      <w:bookmarkEnd w:id="16676"/>
      <w:r>
        <w:rPr>
          <w:rtl/>
        </w:rPr>
        <w:t>מ</w:t>
      </w:r>
      <w:r w:rsidR="00285B0A">
        <w:rPr>
          <w:rFonts w:hint="cs"/>
          <w:rtl/>
        </w:rPr>
        <w:t>ת</w:t>
      </w:r>
      <w:r>
        <w:rPr>
          <w:rtl/>
        </w:rPr>
        <w:t xml:space="preserve">פרסמים </w:t>
      </w:r>
      <w:bookmarkStart w:id="16677" w:name="_ETM_Q30_749229"/>
      <w:bookmarkEnd w:id="16677"/>
      <w:r>
        <w:rPr>
          <w:rtl/>
        </w:rPr>
        <w:t>ע</w:t>
      </w:r>
      <w:r>
        <w:rPr>
          <w:rFonts w:hint="cs"/>
          <w:rtl/>
        </w:rPr>
        <w:t xml:space="preserve">ל </w:t>
      </w:r>
      <w:bookmarkStart w:id="16678" w:name="_ETM_Q30_749535"/>
      <w:bookmarkEnd w:id="16678"/>
      <w:r>
        <w:rPr>
          <w:rFonts w:hint="cs"/>
          <w:rtl/>
        </w:rPr>
        <w:t>ידי</w:t>
      </w:r>
      <w:r>
        <w:rPr>
          <w:rtl/>
        </w:rPr>
        <w:t xml:space="preserve"> </w:t>
      </w:r>
      <w:bookmarkStart w:id="16679" w:name="_ETM_Q30_749949"/>
      <w:bookmarkEnd w:id="16679"/>
      <w:r>
        <w:rPr>
          <w:rtl/>
        </w:rPr>
        <w:t xml:space="preserve">מעקב </w:t>
      </w:r>
      <w:bookmarkStart w:id="16680" w:name="_ETM_Q30_750520"/>
      <w:bookmarkEnd w:id="16680"/>
      <w:r>
        <w:rPr>
          <w:rtl/>
        </w:rPr>
        <w:t xml:space="preserve">ההתנחלויות </w:t>
      </w:r>
      <w:bookmarkStart w:id="16681" w:name="_ETM_Q30_751939"/>
      <w:bookmarkEnd w:id="16681"/>
      <w:r>
        <w:rPr>
          <w:rtl/>
        </w:rPr>
        <w:t xml:space="preserve">של </w:t>
      </w:r>
      <w:bookmarkStart w:id="16682" w:name="_ETM_Q30_752179"/>
      <w:bookmarkEnd w:id="16682"/>
      <w:r>
        <w:rPr>
          <w:rtl/>
        </w:rPr>
        <w:t xml:space="preserve">שלום </w:t>
      </w:r>
      <w:bookmarkStart w:id="16683" w:name="_ETM_Q30_752599"/>
      <w:bookmarkEnd w:id="16683"/>
      <w:r>
        <w:rPr>
          <w:rtl/>
        </w:rPr>
        <w:t>עכשיו</w:t>
      </w:r>
      <w:r>
        <w:rPr>
          <w:rFonts w:hint="cs"/>
          <w:rtl/>
        </w:rPr>
        <w:t>.</w:t>
      </w:r>
      <w:bookmarkStart w:id="16684" w:name="_ETM_Q30_754656"/>
      <w:bookmarkStart w:id="16685" w:name="_ETM_Q30_754711"/>
      <w:bookmarkStart w:id="16686" w:name="TOR_Q31"/>
      <w:bookmarkEnd w:id="16684"/>
      <w:bookmarkEnd w:id="16685"/>
      <w:bookmarkEnd w:id="16686"/>
      <w:r>
        <w:rPr>
          <w:rFonts w:hint="cs"/>
          <w:rtl/>
        </w:rPr>
        <w:t xml:space="preserve"> בואו תשמעו</w:t>
      </w:r>
      <w:r w:rsidR="00365DD0">
        <w:rPr>
          <w:rFonts w:hint="cs"/>
          <w:rtl/>
        </w:rPr>
        <w:t xml:space="preserve"> </w:t>
      </w:r>
      <w:r>
        <w:rPr>
          <w:rFonts w:hint="cs"/>
          <w:rtl/>
        </w:rPr>
        <w:t xml:space="preserve">מה </w:t>
      </w:r>
      <w:r w:rsidR="00365DD0">
        <w:rPr>
          <w:rFonts w:hint="cs"/>
          <w:rtl/>
        </w:rPr>
        <w:t>– – –</w:t>
      </w:r>
    </w:p>
    <w:p w:rsidR="00BB0645" w:rsidRDefault="00BB0645" w:rsidP="009635F5">
      <w:pPr>
        <w:rPr>
          <w:rtl/>
        </w:rPr>
      </w:pPr>
    </w:p>
    <w:p w:rsidR="00BB0645" w:rsidRDefault="00BB0645" w:rsidP="005D502C">
      <w:pPr>
        <w:pStyle w:val="af6"/>
        <w:keepNext/>
        <w:rPr>
          <w:rtl/>
        </w:rPr>
      </w:pPr>
      <w:r w:rsidRPr="00D42571">
        <w:rPr>
          <w:rStyle w:val="TagStyle"/>
          <w:rtl/>
        </w:rPr>
        <w:t xml:space="preserve"> &lt;&lt; יור &gt;&gt; </w:t>
      </w:r>
      <w:r>
        <w:rPr>
          <w:rtl/>
        </w:rPr>
        <w:t>היו"ר חנוך דב מלביצקי:</w:t>
      </w:r>
      <w:r w:rsidRPr="00D42571">
        <w:rPr>
          <w:rStyle w:val="TagStyle"/>
          <w:rtl/>
        </w:rPr>
        <w:t xml:space="preserve"> &lt;&lt; יור &gt;&gt;</w:t>
      </w:r>
      <w:r>
        <w:rPr>
          <w:rtl/>
        </w:rPr>
        <w:t xml:space="preserve">   </w:t>
      </w:r>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זה בטוח אמין </w:t>
      </w:r>
      <w:r w:rsidR="00365DD0">
        <w:rPr>
          <w:rFonts w:hint="cs"/>
          <w:rtl/>
          <w:lang w:eastAsia="he-IL"/>
        </w:rPr>
        <w:t>– – –</w:t>
      </w:r>
    </w:p>
    <w:p w:rsidR="00BB0645" w:rsidRDefault="00BB0645" w:rsidP="005D502C">
      <w:pPr>
        <w:rPr>
          <w:rtl/>
          <w:lang w:eastAsia="he-IL"/>
        </w:rPr>
      </w:pPr>
      <w:bookmarkStart w:id="16687" w:name="_ETM_Q31_159177"/>
      <w:bookmarkStart w:id="16688" w:name="_ETM_Q31_159253"/>
      <w:bookmarkEnd w:id="16687"/>
      <w:bookmarkEnd w:id="16688"/>
    </w:p>
    <w:p w:rsidR="00BB0645" w:rsidRDefault="00BB0645" w:rsidP="005D502C">
      <w:pPr>
        <w:pStyle w:val="-"/>
        <w:keepNext/>
        <w:rPr>
          <w:rtl/>
        </w:rPr>
      </w:pPr>
      <w:bookmarkStart w:id="16689" w:name="ET_speakercontinue_6156_3"/>
      <w:r w:rsidRPr="00D42571">
        <w:rPr>
          <w:rStyle w:val="TagStyle"/>
          <w:rtl/>
        </w:rPr>
        <w:t xml:space="preserve"> &lt;&lt; דובר_המשך &gt;&gt; </w:t>
      </w:r>
      <w:r>
        <w:rPr>
          <w:rtl/>
        </w:rPr>
        <w:t>גלעד קריב (העבודה):</w:t>
      </w:r>
      <w:r w:rsidRPr="00D42571">
        <w:rPr>
          <w:rStyle w:val="TagStyle"/>
          <w:rtl/>
        </w:rPr>
        <w:t xml:space="preserve"> &lt;&lt; דובר_המשך &gt;&gt;</w:t>
      </w:r>
      <w:r>
        <w:rPr>
          <w:rtl/>
        </w:rPr>
        <w:t xml:space="preserve">   </w:t>
      </w:r>
      <w:bookmarkEnd w:id="16689"/>
    </w:p>
    <w:p w:rsidR="00BB0645" w:rsidRDefault="00BB0645" w:rsidP="00365DD0">
      <w:pPr>
        <w:rPr>
          <w:rtl/>
          <w:lang w:eastAsia="he-IL"/>
        </w:rPr>
      </w:pPr>
    </w:p>
    <w:p w:rsidR="00BB0645" w:rsidRDefault="00BB0645" w:rsidP="00285B0A">
      <w:pPr>
        <w:rPr>
          <w:rtl/>
          <w:lang w:eastAsia="he-IL"/>
        </w:rPr>
      </w:pPr>
      <w:r>
        <w:rPr>
          <w:rFonts w:hint="cs"/>
          <w:rtl/>
          <w:lang w:eastAsia="he-IL"/>
        </w:rPr>
        <w:t xml:space="preserve">אתה יכול </w:t>
      </w:r>
      <w:bookmarkStart w:id="16690" w:name="_ETM_Q31_156386"/>
      <w:bookmarkEnd w:id="16690"/>
      <w:r>
        <w:rPr>
          <w:rFonts w:hint="cs"/>
          <w:rtl/>
          <w:lang w:eastAsia="he-IL"/>
        </w:rPr>
        <w:t xml:space="preserve">לומר מה שאתה רוצה, אני מזמין אותך לסתור את הנתונים. </w:t>
      </w:r>
      <w:bookmarkStart w:id="16691" w:name="_ETM_Q31_164354"/>
      <w:bookmarkEnd w:id="16691"/>
      <w:r>
        <w:rPr>
          <w:rFonts w:hint="cs"/>
          <w:rtl/>
          <w:lang w:eastAsia="he-IL"/>
        </w:rPr>
        <w:t xml:space="preserve">לא יודע, אני מחפש בהצעת החוק המופתית שלכם איזו התייחסות </w:t>
      </w:r>
      <w:bookmarkStart w:id="16692" w:name="_ETM_Q31_163173"/>
      <w:bookmarkEnd w:id="16692"/>
      <w:r>
        <w:rPr>
          <w:rFonts w:hint="cs"/>
          <w:rtl/>
          <w:lang w:eastAsia="he-IL"/>
        </w:rPr>
        <w:t xml:space="preserve">למספרים </w:t>
      </w:r>
      <w:r w:rsidR="00285B0A">
        <w:rPr>
          <w:rFonts w:hint="eastAsia"/>
          <w:rtl/>
          <w:lang w:eastAsia="he-IL"/>
        </w:rPr>
        <w:t xml:space="preserve">– </w:t>
      </w:r>
      <w:r>
        <w:rPr>
          <w:rFonts w:hint="cs"/>
          <w:rtl/>
          <w:lang w:eastAsia="he-IL"/>
        </w:rPr>
        <w:t xml:space="preserve">בכל זאת, מדובר על תקציבים. אז אם יש לך </w:t>
      </w:r>
      <w:bookmarkStart w:id="16693" w:name="_ETM_Q31_173381"/>
      <w:bookmarkEnd w:id="16693"/>
      <w:r>
        <w:rPr>
          <w:rFonts w:hint="cs"/>
          <w:rtl/>
          <w:lang w:eastAsia="he-IL"/>
        </w:rPr>
        <w:t xml:space="preserve">דרך לסתור את הנתונים שאני אומר מייד עכשיו, בבקשה, תסתור. </w:t>
      </w:r>
      <w:bookmarkStart w:id="16694" w:name="_ETM_Q31_171329"/>
      <w:bookmarkEnd w:id="16694"/>
      <w:r>
        <w:rPr>
          <w:rFonts w:hint="cs"/>
          <w:rtl/>
          <w:lang w:eastAsia="he-IL"/>
        </w:rPr>
        <w:t xml:space="preserve">אני חושב שהם די מבוססים. </w:t>
      </w:r>
    </w:p>
    <w:p w:rsidR="00BB0645" w:rsidRDefault="00BB0645" w:rsidP="005D502C">
      <w:pPr>
        <w:rPr>
          <w:rtl/>
          <w:lang w:eastAsia="he-IL"/>
        </w:rPr>
      </w:pPr>
      <w:bookmarkStart w:id="16695" w:name="_ETM_Q31_181040"/>
      <w:bookmarkStart w:id="16696" w:name="_ETM_Q31_181086"/>
      <w:bookmarkEnd w:id="16695"/>
      <w:bookmarkEnd w:id="16696"/>
    </w:p>
    <w:p w:rsidR="00BB0645" w:rsidRDefault="00BB0645" w:rsidP="00285B0A">
      <w:pPr>
        <w:rPr>
          <w:rtl/>
          <w:lang w:eastAsia="he-IL"/>
        </w:rPr>
      </w:pPr>
      <w:bookmarkStart w:id="16697" w:name="_ETM_Q31_181185"/>
      <w:bookmarkStart w:id="16698" w:name="_ETM_Q31_181234"/>
      <w:bookmarkEnd w:id="16697"/>
      <w:bookmarkEnd w:id="16698"/>
      <w:r>
        <w:rPr>
          <w:rFonts w:hint="cs"/>
          <w:rtl/>
          <w:lang w:eastAsia="he-IL"/>
        </w:rPr>
        <w:t xml:space="preserve">ההשקעה של הממשלה בתקציבי פיתוח לנפש בהתנחלויות, ההשקעה הזאת גדולה ב-74% מן ההשקעה לנפש ברשויות בתוך שטח ישראל הריבונית. ההשתתפות של משרד החינוך בתקציבי החינוך בהתנחלויות גבוהה ב-30% מאשר ברשויות בישראל הריבונית. כשבודקים את מענקי משרד הפנים </w:t>
      </w:r>
      <w:r>
        <w:rPr>
          <w:rtl/>
          <w:lang w:eastAsia="he-IL"/>
        </w:rPr>
        <w:t>–</w:t>
      </w:r>
      <w:r>
        <w:rPr>
          <w:rFonts w:hint="cs"/>
          <w:rtl/>
          <w:lang w:eastAsia="he-IL"/>
        </w:rPr>
        <w:t xml:space="preserve"> לא משרד הביטחון, לא משרד ההתנחלויות בראשותה של אורית סטרוק</w:t>
      </w:r>
      <w:r w:rsidR="00285B0A">
        <w:rPr>
          <w:rFonts w:hint="cs"/>
          <w:rtl/>
          <w:lang w:eastAsia="he-IL"/>
        </w:rPr>
        <w:t>;</w:t>
      </w:r>
      <w:r>
        <w:rPr>
          <w:rFonts w:hint="cs"/>
          <w:rtl/>
          <w:lang w:eastAsia="he-IL"/>
        </w:rPr>
        <w:t xml:space="preserve"> </w:t>
      </w:r>
      <w:bookmarkStart w:id="16699" w:name="_ETM_Q31_181606"/>
      <w:bookmarkStart w:id="16700" w:name="_ETM_Q31_181692"/>
      <w:bookmarkEnd w:id="16699"/>
      <w:bookmarkEnd w:id="16700"/>
      <w:r>
        <w:rPr>
          <w:rFonts w:hint="cs"/>
          <w:rtl/>
          <w:lang w:eastAsia="he-IL"/>
        </w:rPr>
        <w:t>מענקי משרד הפנים, שאחראי ל</w:t>
      </w:r>
      <w:bookmarkStart w:id="16701" w:name="_ETM_Q31_225446"/>
      <w:bookmarkEnd w:id="16701"/>
      <w:r>
        <w:rPr>
          <w:rFonts w:hint="cs"/>
          <w:rtl/>
          <w:lang w:eastAsia="he-IL"/>
        </w:rPr>
        <w:t xml:space="preserve">מענקים לכלל הרשויות </w:t>
      </w:r>
      <w:r w:rsidR="00285B0A">
        <w:rPr>
          <w:rFonts w:hint="eastAsia"/>
          <w:rtl/>
          <w:lang w:eastAsia="he-IL"/>
        </w:rPr>
        <w:t xml:space="preserve">– </w:t>
      </w:r>
      <w:r>
        <w:rPr>
          <w:rFonts w:hint="cs"/>
          <w:rtl/>
          <w:lang w:eastAsia="he-IL"/>
        </w:rPr>
        <w:t xml:space="preserve">מגלים שהחלק של ההתנחלויות במענקי משרד הפנים כפול משיעור האוכלוסייה שבהתנחלויות. </w:t>
      </w:r>
    </w:p>
    <w:p w:rsidR="00BB0645" w:rsidRDefault="00BB0645" w:rsidP="005D502C">
      <w:pPr>
        <w:rPr>
          <w:rtl/>
          <w:lang w:eastAsia="he-IL"/>
        </w:rPr>
      </w:pPr>
      <w:bookmarkStart w:id="16702" w:name="_ETM_Q31_230689"/>
      <w:bookmarkStart w:id="16703" w:name="_ETM_Q31_230756"/>
      <w:bookmarkEnd w:id="16702"/>
      <w:bookmarkEnd w:id="16703"/>
    </w:p>
    <w:p w:rsidR="00BB0645" w:rsidRDefault="00BB0645" w:rsidP="00285B0A">
      <w:pPr>
        <w:rPr>
          <w:rtl/>
          <w:lang w:eastAsia="he-IL"/>
        </w:rPr>
      </w:pPr>
      <w:bookmarkStart w:id="16704" w:name="_ETM_Q31_230833"/>
      <w:bookmarkStart w:id="16705" w:name="_ETM_Q31_230934"/>
      <w:bookmarkEnd w:id="16704"/>
      <w:bookmarkEnd w:id="16705"/>
      <w:r>
        <w:rPr>
          <w:rFonts w:hint="cs"/>
          <w:rtl/>
          <w:lang w:eastAsia="he-IL"/>
        </w:rPr>
        <w:t>אז אתם עוד מעבירים חקיקה שמטרתה לקחת כספים שמיועדים לעבור מרשויות חזקות לעיירות פיתוח ומעבירים אותם להתנחלויות? יש לכם איזשהו גבול לעזות המצח</w:t>
      </w:r>
      <w:r w:rsidR="00285B0A">
        <w:rPr>
          <w:rFonts w:hint="cs"/>
          <w:rtl/>
          <w:lang w:eastAsia="he-IL"/>
        </w:rPr>
        <w:t>,</w:t>
      </w:r>
      <w:r>
        <w:rPr>
          <w:rFonts w:hint="cs"/>
          <w:rtl/>
          <w:lang w:eastAsia="he-IL"/>
        </w:rPr>
        <w:t xml:space="preserve"> לסדר-היום הסקטוריאלי שלכם? מה אתם חושבים, שאזרחי ישראל באמת טיפשים? שאם תנופפו בסיסמאות של אחדות ולכידות אנשים לא יראו מה אתם עושים בפועל </w:t>
      </w:r>
      <w:r w:rsidR="00285B0A">
        <w:rPr>
          <w:rFonts w:hint="eastAsia"/>
          <w:rtl/>
          <w:lang w:eastAsia="he-IL"/>
        </w:rPr>
        <w:t xml:space="preserve">– </w:t>
      </w:r>
      <w:r>
        <w:rPr>
          <w:rFonts w:hint="cs"/>
          <w:rtl/>
          <w:lang w:eastAsia="he-IL"/>
        </w:rPr>
        <w:t>איך פעם נוספת, כפי שקרה אין-ספור פעמים בממשלות הליכוד וממשלות נתניהו, אתם לוקחים מכספים שמיועדים לרשויות החלשות והמוחלשות ומעבירים אותם להתנחלויות</w:t>
      </w:r>
      <w:r w:rsidR="00285B0A">
        <w:rPr>
          <w:rFonts w:hint="cs"/>
          <w:rtl/>
          <w:lang w:eastAsia="he-IL"/>
        </w:rPr>
        <w:t>?</w:t>
      </w:r>
      <w:r>
        <w:rPr>
          <w:rFonts w:hint="cs"/>
          <w:rtl/>
          <w:lang w:eastAsia="he-IL"/>
        </w:rPr>
        <w:t xml:space="preserve"> זאת, בלי לדבר על חגיגת הכספים הקואליציוניים, שמגיעה </w:t>
      </w:r>
      <w:bookmarkStart w:id="16706" w:name="_ETM_Q31_297020"/>
      <w:bookmarkEnd w:id="16706"/>
      <w:r>
        <w:rPr>
          <w:rFonts w:hint="cs"/>
          <w:rtl/>
          <w:lang w:eastAsia="he-IL"/>
        </w:rPr>
        <w:t xml:space="preserve">למאות מיליוני שקלים שמיועדים אך ורק להתנחלויות בתקציב 2023 ו-2024. איך אתם לא מתביישים מול תושבי הצפון שנמקים במלונות, נמקים במלונות? עוד לא התחלתם למגן בית אחד ביישובי הצפון. איך יפתחו שם שנת לימודים ב-1 בספטמבר בבתי ספר לא ממוגנים? העיקר </w:t>
      </w:r>
      <w:r w:rsidR="00285B0A">
        <w:rPr>
          <w:rFonts w:hint="eastAsia"/>
          <w:rtl/>
          <w:lang w:eastAsia="he-IL"/>
        </w:rPr>
        <w:t xml:space="preserve">– </w:t>
      </w:r>
      <w:r>
        <w:rPr>
          <w:rFonts w:hint="cs"/>
          <w:rtl/>
          <w:lang w:eastAsia="he-IL"/>
        </w:rPr>
        <w:t xml:space="preserve">ידעתם לזרוק רעל על ראשם של שופטי בית המשפט העליון שהכריחו אתכם למגן את מוסדות החינוך בעוטף עזה. 80% </w:t>
      </w:r>
      <w:bookmarkStart w:id="16707" w:name="_ETM_Q31_342116"/>
      <w:bookmarkEnd w:id="16707"/>
      <w:r>
        <w:rPr>
          <w:rFonts w:hint="cs"/>
          <w:rtl/>
          <w:lang w:eastAsia="he-IL"/>
        </w:rPr>
        <w:t xml:space="preserve">ממבני הציבור בגבול הצפון לא ממוגנים. עוד לא התחלתם למגן בית אחד, בית ספר אחד, אבל להעביר עוד כספים להתנחלויות </w:t>
      </w:r>
      <w:r>
        <w:rPr>
          <w:rFonts w:hint="eastAsia"/>
          <w:rtl/>
          <w:lang w:eastAsia="he-IL"/>
        </w:rPr>
        <w:t>–</w:t>
      </w:r>
      <w:r>
        <w:rPr>
          <w:rFonts w:hint="cs"/>
          <w:rtl/>
          <w:lang w:eastAsia="he-IL"/>
        </w:rPr>
        <w:t xml:space="preserve"> זה, אין לכם בעיה</w:t>
      </w:r>
      <w:r w:rsidR="00285B0A">
        <w:rPr>
          <w:rFonts w:hint="cs"/>
          <w:rtl/>
          <w:lang w:eastAsia="he-IL"/>
        </w:rPr>
        <w:t>.</w:t>
      </w:r>
      <w:r>
        <w:rPr>
          <w:rFonts w:hint="cs"/>
          <w:rtl/>
          <w:lang w:eastAsia="he-IL"/>
        </w:rPr>
        <w:t xml:space="preserve"> אין לכם בעיה. הכספים הללו, רק נזכיר, אלו כספים שאמורים לעבור מרשויות מקומיות חזקות לרשויות גובלות מוחלשות. אז אתם גוזלים, בדיוק כמו בתקציב, גוזלים את התקציבים מהרשויות המוחלשות כדי לשרת את הבייס שלכם בהתנחלויות. </w:t>
      </w:r>
    </w:p>
    <w:p w:rsidR="00BB0645" w:rsidRDefault="00BB0645" w:rsidP="005D502C">
      <w:pPr>
        <w:rPr>
          <w:rtl/>
          <w:lang w:eastAsia="he-IL"/>
        </w:rPr>
      </w:pPr>
    </w:p>
    <w:p w:rsidR="00BB0645" w:rsidRDefault="00BB0645" w:rsidP="00E40DD9">
      <w:pPr>
        <w:rPr>
          <w:rtl/>
          <w:lang w:eastAsia="he-IL"/>
        </w:rPr>
      </w:pPr>
      <w:r>
        <w:rPr>
          <w:rFonts w:hint="cs"/>
          <w:rtl/>
          <w:lang w:eastAsia="he-IL"/>
        </w:rPr>
        <w:t>בשנת 1992 המפלגה שלכם הפסידה את השלטון בגלל שני דברים</w:t>
      </w:r>
      <w:r w:rsidR="00285B0A">
        <w:rPr>
          <w:rFonts w:hint="cs"/>
          <w:rtl/>
          <w:lang w:eastAsia="he-IL"/>
        </w:rPr>
        <w:t>;</w:t>
      </w:r>
      <w:r>
        <w:rPr>
          <w:rFonts w:hint="cs"/>
          <w:rtl/>
          <w:lang w:eastAsia="he-IL"/>
        </w:rPr>
        <w:t xml:space="preserve"> מהפך 1992 בהובלתו של יצחק רבין קרה בגלל שני דברים: האחד </w:t>
      </w:r>
      <w:r w:rsidR="00E40DD9">
        <w:rPr>
          <w:rFonts w:hint="eastAsia"/>
          <w:rtl/>
          <w:lang w:eastAsia="he-IL"/>
        </w:rPr>
        <w:t xml:space="preserve">– </w:t>
      </w:r>
      <w:r>
        <w:rPr>
          <w:rFonts w:hint="cs"/>
          <w:rtl/>
          <w:lang w:eastAsia="he-IL"/>
        </w:rPr>
        <w:t xml:space="preserve">עוצמת השחיתות השלטונית שאפיינה את ההתנהלות שלכם, אנשי מפלגת הליכוד, ובמיוחד את הקשר </w:t>
      </w:r>
      <w:bookmarkStart w:id="16708" w:name="_ETM_Q31_415901"/>
      <w:bookmarkEnd w:id="16708"/>
      <w:r>
        <w:rPr>
          <w:rFonts w:hint="cs"/>
          <w:rtl/>
          <w:lang w:eastAsia="he-IL"/>
        </w:rPr>
        <w:t xml:space="preserve">שלכם עם המפלגות החרדיות. הדבר השני </w:t>
      </w:r>
      <w:r w:rsidR="00E40DD9">
        <w:rPr>
          <w:rFonts w:hint="eastAsia"/>
          <w:rtl/>
          <w:lang w:eastAsia="he-IL"/>
        </w:rPr>
        <w:t xml:space="preserve">– </w:t>
      </w:r>
      <w:r>
        <w:rPr>
          <w:rFonts w:hint="cs"/>
          <w:rtl/>
          <w:lang w:eastAsia="he-IL"/>
        </w:rPr>
        <w:t>הזעקה של הציבור הישראלי לשינוי סדרי העדיפויות, אחרי שבמשך 15 שנים השקעתם מיליארדים מעבר לקו הירוק והזנחתם חלק גדול מעיירות הפיתוח, שהעניקו לכם את הניצחונות הפוליטיים. כך יהיה גם הפעם. הממשלה המושחתת שלכם, הממשלה שלכם</w:t>
      </w:r>
      <w:r w:rsidR="00E40DD9">
        <w:rPr>
          <w:rFonts w:hint="cs"/>
          <w:rtl/>
          <w:lang w:eastAsia="he-IL"/>
        </w:rPr>
        <w:t>,</w:t>
      </w:r>
      <w:r>
        <w:rPr>
          <w:rFonts w:hint="cs"/>
          <w:rtl/>
          <w:lang w:eastAsia="he-IL"/>
        </w:rPr>
        <w:t xml:space="preserve"> שהיא לא הממשלה של כל הציבור הישראלי אלא של חופן סקטורים, הממשלה הזאת תסיים בקרוב מאוד את כהונתה. מושחתים, נמאסתם. </w:t>
      </w:r>
    </w:p>
    <w:p w:rsidR="00BB0645" w:rsidRDefault="00BB0645" w:rsidP="005D502C">
      <w:pPr>
        <w:rPr>
          <w:rtl/>
          <w:lang w:eastAsia="he-IL"/>
        </w:rPr>
      </w:pPr>
    </w:p>
    <w:p w:rsidR="00BB0645" w:rsidRDefault="00BB0645" w:rsidP="005D502C">
      <w:pPr>
        <w:pStyle w:val="af6"/>
        <w:keepNext/>
        <w:rPr>
          <w:rtl/>
        </w:rPr>
      </w:pPr>
      <w:r w:rsidRPr="00D42571">
        <w:rPr>
          <w:rStyle w:val="TagStyle"/>
          <w:rtl/>
        </w:rPr>
        <w:t xml:space="preserve"> &lt;&lt; יור &gt;&gt; </w:t>
      </w:r>
      <w:r>
        <w:rPr>
          <w:rtl/>
        </w:rPr>
        <w:t>היו"ר חנוך דב מלביצקי:</w:t>
      </w:r>
      <w:r w:rsidRPr="00D42571">
        <w:rPr>
          <w:rStyle w:val="TagStyle"/>
          <w:rtl/>
        </w:rPr>
        <w:t xml:space="preserve"> &lt;&lt; יור &gt;&gt;</w:t>
      </w:r>
      <w:r>
        <w:rPr>
          <w:rtl/>
        </w:rPr>
        <w:t xml:space="preserve">   </w:t>
      </w:r>
    </w:p>
    <w:p w:rsidR="00BB0645" w:rsidRDefault="00BB0645" w:rsidP="00365DD0">
      <w:pPr>
        <w:rPr>
          <w:rtl/>
          <w:lang w:eastAsia="he-IL"/>
        </w:rPr>
      </w:pPr>
    </w:p>
    <w:p w:rsidR="00BB0645" w:rsidRDefault="00BB0645" w:rsidP="005D502C">
      <w:pPr>
        <w:rPr>
          <w:rtl/>
          <w:lang w:eastAsia="he-IL"/>
        </w:rPr>
      </w:pPr>
      <w:r>
        <w:rPr>
          <w:rFonts w:hint="cs"/>
          <w:rtl/>
          <w:lang w:eastAsia="he-IL"/>
        </w:rPr>
        <w:t xml:space="preserve">חבר הכנסת הרצנו, בבקשה. </w:t>
      </w:r>
    </w:p>
    <w:p w:rsidR="00BB0645" w:rsidRDefault="00BB0645" w:rsidP="005D502C">
      <w:pPr>
        <w:rPr>
          <w:rtl/>
          <w:lang w:eastAsia="he-IL"/>
        </w:rPr>
      </w:pPr>
    </w:p>
    <w:p w:rsidR="00BB0645" w:rsidRDefault="00BB0645" w:rsidP="005D502C">
      <w:pPr>
        <w:pStyle w:val="a4"/>
        <w:keepNext/>
        <w:rPr>
          <w:rtl/>
        </w:rPr>
      </w:pPr>
      <w:bookmarkStart w:id="16709" w:name="ET_speaker_5787_5"/>
      <w:r w:rsidRPr="00D42571">
        <w:rPr>
          <w:rStyle w:val="TagStyle"/>
          <w:rtl/>
        </w:rPr>
        <w:t xml:space="preserve"> &lt;&lt; דובר &gt;&gt; </w:t>
      </w:r>
      <w:bookmarkStart w:id="16710" w:name="_Toc162952781"/>
      <w:bookmarkStart w:id="16711" w:name="_Toc162955440"/>
      <w:bookmarkStart w:id="16712" w:name="_Toc162956006"/>
      <w:r>
        <w:rPr>
          <w:rtl/>
        </w:rPr>
        <w:t>יוראי להב הרצנו (יש עתיד):</w:t>
      </w:r>
      <w:bookmarkEnd w:id="16710"/>
      <w:bookmarkEnd w:id="16711"/>
      <w:bookmarkEnd w:id="16712"/>
      <w:r w:rsidRPr="00D42571">
        <w:rPr>
          <w:rStyle w:val="TagStyle"/>
          <w:rtl/>
        </w:rPr>
        <w:t xml:space="preserve"> &lt;&lt; דובר &gt;&gt;</w:t>
      </w:r>
      <w:r>
        <w:rPr>
          <w:rtl/>
        </w:rPr>
        <w:t xml:space="preserve">   </w:t>
      </w:r>
      <w:bookmarkEnd w:id="16709"/>
    </w:p>
    <w:p w:rsidR="00BB0645" w:rsidRDefault="00BB0645" w:rsidP="00365DD0">
      <w:pPr>
        <w:rPr>
          <w:rtl/>
          <w:lang w:eastAsia="he-IL"/>
        </w:rPr>
      </w:pPr>
    </w:p>
    <w:p w:rsidR="00BB0645" w:rsidRDefault="00BB0645" w:rsidP="00AB52C9">
      <w:pPr>
        <w:rPr>
          <w:rtl/>
          <w:lang w:eastAsia="he-IL"/>
        </w:rPr>
      </w:pPr>
      <w:r>
        <w:rPr>
          <w:rFonts w:hint="cs"/>
          <w:rtl/>
          <w:lang w:eastAsia="he-IL"/>
        </w:rPr>
        <w:t xml:space="preserve">אדוני היושב-ראש, חבריי חברי הכנסת, מישהו כאן יודע מה הקללה הכי נפוצה בבתי </w:t>
      </w:r>
      <w:bookmarkStart w:id="16713" w:name="_ETM_Q31_493377"/>
      <w:bookmarkEnd w:id="16713"/>
      <w:r>
        <w:rPr>
          <w:rFonts w:hint="cs"/>
          <w:rtl/>
          <w:lang w:eastAsia="he-IL"/>
        </w:rPr>
        <w:t xml:space="preserve">הספר בישראל? אדוני </w:t>
      </w:r>
      <w:r w:rsidR="00AB52C9">
        <w:rPr>
          <w:rFonts w:hint="cs"/>
          <w:rtl/>
          <w:lang w:eastAsia="he-IL"/>
        </w:rPr>
        <w:t>ה</w:t>
      </w:r>
      <w:r>
        <w:rPr>
          <w:rFonts w:hint="cs"/>
          <w:rtl/>
          <w:lang w:eastAsia="he-IL"/>
        </w:rPr>
        <w:t xml:space="preserve">יושב-ראש, אתה יודע מה הקללה הכי נפוצה </w:t>
      </w:r>
      <w:bookmarkStart w:id="16714" w:name="_ETM_Q31_496651"/>
      <w:bookmarkEnd w:id="16714"/>
      <w:r>
        <w:rPr>
          <w:rFonts w:hint="cs"/>
          <w:rtl/>
          <w:lang w:eastAsia="he-IL"/>
        </w:rPr>
        <w:t xml:space="preserve">בבתי הספר בישראל? </w:t>
      </w:r>
    </w:p>
    <w:p w:rsidR="00BB0645" w:rsidRDefault="00BB0645" w:rsidP="005D502C">
      <w:pPr>
        <w:rPr>
          <w:rtl/>
          <w:lang w:eastAsia="he-IL"/>
        </w:rPr>
      </w:pPr>
    </w:p>
    <w:p w:rsidR="00BB0645" w:rsidRDefault="00BB0645" w:rsidP="005D502C">
      <w:pPr>
        <w:pStyle w:val="af6"/>
        <w:keepNext/>
        <w:rPr>
          <w:rtl/>
        </w:rPr>
      </w:pPr>
      <w:r w:rsidRPr="00D42571">
        <w:rPr>
          <w:rStyle w:val="TagStyle"/>
          <w:rtl/>
        </w:rPr>
        <w:t xml:space="preserve"> &lt;&lt; יור &gt;&gt; </w:t>
      </w:r>
      <w:r>
        <w:rPr>
          <w:rtl/>
        </w:rPr>
        <w:t>היו"ר חנוך דב מלביצקי:</w:t>
      </w:r>
      <w:r w:rsidRPr="00D42571">
        <w:rPr>
          <w:rStyle w:val="TagStyle"/>
          <w:rtl/>
        </w:rPr>
        <w:t xml:space="preserve"> &lt;&lt; יור &gt;&gt;</w:t>
      </w:r>
      <w:r>
        <w:rPr>
          <w:rtl/>
        </w:rPr>
        <w:t xml:space="preserve">   </w:t>
      </w:r>
    </w:p>
    <w:p w:rsidR="00BB0645" w:rsidRDefault="00BB0645" w:rsidP="00365DD0">
      <w:pPr>
        <w:rPr>
          <w:rtl/>
          <w:lang w:eastAsia="he-IL"/>
        </w:rPr>
      </w:pPr>
    </w:p>
    <w:p w:rsidR="00BB0645" w:rsidRDefault="00BB0645" w:rsidP="005D502C">
      <w:pPr>
        <w:rPr>
          <w:rtl/>
          <w:lang w:eastAsia="he-IL"/>
        </w:rPr>
      </w:pPr>
      <w:r>
        <w:rPr>
          <w:rFonts w:hint="cs"/>
          <w:rtl/>
          <w:lang w:eastAsia="he-IL"/>
        </w:rPr>
        <w:t xml:space="preserve">יש לי מושג, אבל אני לא רוצה להגיד. </w:t>
      </w:r>
    </w:p>
    <w:p w:rsidR="00BB0645" w:rsidRDefault="00BB0645" w:rsidP="005D502C">
      <w:pPr>
        <w:rPr>
          <w:rtl/>
          <w:lang w:eastAsia="he-IL"/>
        </w:rPr>
      </w:pPr>
    </w:p>
    <w:p w:rsidR="00BB0645" w:rsidRDefault="00BB0645" w:rsidP="005D502C">
      <w:pPr>
        <w:pStyle w:val="-"/>
        <w:keepNext/>
        <w:rPr>
          <w:rtl/>
        </w:rPr>
      </w:pPr>
      <w:bookmarkStart w:id="16715" w:name="ET_speakercontinue_5787_7"/>
      <w:r w:rsidRPr="00D42571">
        <w:rPr>
          <w:rStyle w:val="TagStyle"/>
          <w:rtl/>
        </w:rPr>
        <w:t xml:space="preserve"> &lt;&lt; דובר_המשך &gt;&gt; </w:t>
      </w:r>
      <w:r>
        <w:rPr>
          <w:rtl/>
        </w:rPr>
        <w:t>יוראי להב הרצנו (יש עתיד):</w:t>
      </w:r>
      <w:r w:rsidRPr="00D42571">
        <w:rPr>
          <w:rStyle w:val="TagStyle"/>
          <w:rtl/>
        </w:rPr>
        <w:t xml:space="preserve"> &lt;&lt; דובר_המשך &gt;&gt;</w:t>
      </w:r>
      <w:r>
        <w:rPr>
          <w:rtl/>
        </w:rPr>
        <w:t xml:space="preserve">   </w:t>
      </w:r>
      <w:bookmarkEnd w:id="16715"/>
    </w:p>
    <w:p w:rsidR="00BB0645" w:rsidRDefault="00BB0645" w:rsidP="00365DD0">
      <w:pPr>
        <w:rPr>
          <w:rtl/>
          <w:lang w:eastAsia="he-IL"/>
        </w:rPr>
      </w:pPr>
    </w:p>
    <w:p w:rsidR="00BB0645" w:rsidRDefault="00BB0645" w:rsidP="00E40DD9">
      <w:pPr>
        <w:rPr>
          <w:rtl/>
          <w:lang w:eastAsia="he-IL"/>
        </w:rPr>
      </w:pPr>
      <w:r>
        <w:rPr>
          <w:rFonts w:hint="cs"/>
          <w:rtl/>
          <w:lang w:eastAsia="he-IL"/>
        </w:rPr>
        <w:t xml:space="preserve">אני אגיד: יא הומו. זאת הקללה הכי נפוצה במדינה שלנו. אני מניח ששר החינוך יואב קיש לא </w:t>
      </w:r>
      <w:bookmarkStart w:id="16716" w:name="_ETM_Q31_503484"/>
      <w:bookmarkEnd w:id="16716"/>
      <w:r>
        <w:rPr>
          <w:rFonts w:hint="cs"/>
          <w:rtl/>
          <w:lang w:eastAsia="he-IL"/>
        </w:rPr>
        <w:t xml:space="preserve">ידע את זה כשהוא קיצוץ אתמול 85% מתקנת הסובלנות, שדרכה </w:t>
      </w:r>
      <w:bookmarkStart w:id="16717" w:name="_ETM_Q31_512851"/>
      <w:bookmarkEnd w:id="16717"/>
      <w:r>
        <w:rPr>
          <w:rFonts w:hint="cs"/>
          <w:rtl/>
          <w:lang w:eastAsia="he-IL"/>
        </w:rPr>
        <w:t xml:space="preserve">יש סדנאות לסובלנות וקבלת להט"בים בבתי הספר. </w:t>
      </w:r>
      <w:bookmarkStart w:id="16718" w:name="_ETM_Q31_517635"/>
      <w:bookmarkEnd w:id="16718"/>
      <w:r>
        <w:rPr>
          <w:rFonts w:hint="cs"/>
          <w:rtl/>
          <w:lang w:eastAsia="he-IL"/>
        </w:rPr>
        <w:t xml:space="preserve">בעקבות הקיצוץ, השנה לא יתקיימו בכלל סדנאות של </w:t>
      </w:r>
      <w:proofErr w:type="spellStart"/>
      <w:r>
        <w:rPr>
          <w:rFonts w:hint="cs"/>
          <w:rtl/>
          <w:lang w:eastAsia="he-IL"/>
        </w:rPr>
        <w:t>איגי</w:t>
      </w:r>
      <w:proofErr w:type="spellEnd"/>
      <w:r>
        <w:rPr>
          <w:rFonts w:hint="cs"/>
          <w:rtl/>
          <w:lang w:eastAsia="he-IL"/>
        </w:rPr>
        <w:t xml:space="preserve"> ויתקיימו מעט מאוד, מעט מדי, סדנאות של </w:t>
      </w:r>
      <w:proofErr w:type="spellStart"/>
      <w:r>
        <w:rPr>
          <w:rFonts w:hint="cs"/>
          <w:rtl/>
          <w:lang w:eastAsia="he-IL"/>
        </w:rPr>
        <w:t>חוש"ן</w:t>
      </w:r>
      <w:proofErr w:type="spellEnd"/>
      <w:r>
        <w:rPr>
          <w:rFonts w:hint="cs"/>
          <w:rtl/>
          <w:lang w:eastAsia="he-IL"/>
        </w:rPr>
        <w:t xml:space="preserve">. זה נורא, כי להט"בים חווים הרבה יותר אלימות פיזית ורגשית מיתר התלמידים; כי הרבה יותר תלמידים להט"בים מתאבדים; כי השנה חלה עלייה </w:t>
      </w:r>
      <w:bookmarkStart w:id="16719" w:name="_ETM_Q31_532737"/>
      <w:bookmarkEnd w:id="16719"/>
      <w:r>
        <w:rPr>
          <w:rFonts w:hint="cs"/>
          <w:rtl/>
          <w:lang w:eastAsia="he-IL"/>
        </w:rPr>
        <w:t xml:space="preserve">של 400% באלימות נגד להט"בים במרחב הציבורי בישראל. זה נורא, כי </w:t>
      </w:r>
      <w:bookmarkStart w:id="16720" w:name="_ETM_Q31_541972"/>
      <w:bookmarkEnd w:id="16720"/>
      <w:r>
        <w:rPr>
          <w:rFonts w:hint="cs"/>
          <w:rtl/>
          <w:lang w:eastAsia="he-IL"/>
        </w:rPr>
        <w:t xml:space="preserve">הסדנאות האלה יצרו עבורם מרחב בטוח בכיתה, בבית הספר, בחברה </w:t>
      </w:r>
      <w:bookmarkStart w:id="16721" w:name="_ETM_Q31_546572"/>
      <w:bookmarkEnd w:id="16721"/>
      <w:r>
        <w:rPr>
          <w:rFonts w:hint="cs"/>
          <w:rtl/>
          <w:lang w:eastAsia="he-IL"/>
        </w:rPr>
        <w:t xml:space="preserve">הישראלית, מרחב שבו הם יכולים להיות מי שהם.  </w:t>
      </w:r>
    </w:p>
    <w:p w:rsidR="00BB0645" w:rsidRDefault="00BB0645" w:rsidP="005D502C">
      <w:pPr>
        <w:rPr>
          <w:rtl/>
          <w:lang w:eastAsia="he-IL"/>
        </w:rPr>
      </w:pPr>
      <w:bookmarkStart w:id="16722" w:name="_ETM_Q31_548895"/>
      <w:bookmarkStart w:id="16723" w:name="_ETM_Q31_548952"/>
      <w:bookmarkEnd w:id="16722"/>
      <w:bookmarkEnd w:id="16723"/>
    </w:p>
    <w:p w:rsidR="00BB0645" w:rsidRDefault="00BB0645" w:rsidP="00365DD0">
      <w:pPr>
        <w:rPr>
          <w:rtl/>
          <w:lang w:eastAsia="he-IL"/>
        </w:rPr>
      </w:pPr>
      <w:bookmarkStart w:id="16724" w:name="_ETM_Q31_549023"/>
      <w:bookmarkStart w:id="16725" w:name="_ETM_Q31_549061"/>
      <w:bookmarkEnd w:id="16724"/>
      <w:bookmarkEnd w:id="16725"/>
      <w:r>
        <w:rPr>
          <w:rFonts w:hint="cs"/>
          <w:rtl/>
          <w:lang w:eastAsia="he-IL"/>
        </w:rPr>
        <w:t>אז בי</w:t>
      </w:r>
      <w:bookmarkStart w:id="16726" w:name="_ETM_Q31_551135"/>
      <w:bookmarkEnd w:id="16726"/>
      <w:r>
        <w:rPr>
          <w:rFonts w:hint="cs"/>
          <w:rtl/>
          <w:lang w:eastAsia="he-IL"/>
        </w:rPr>
        <w:t xml:space="preserve">ד אחת מקצצים בסובלנות וביד השנייה מעבירים 25 מיליוני שקלים </w:t>
      </w:r>
      <w:bookmarkStart w:id="16727" w:name="_ETM_Q31_557448"/>
      <w:bookmarkEnd w:id="16727"/>
      <w:r>
        <w:rPr>
          <w:rFonts w:hint="cs"/>
          <w:rtl/>
          <w:lang w:eastAsia="he-IL"/>
        </w:rPr>
        <w:t xml:space="preserve">לאבי מעוז, שמטרתו היא לדחוף תכנים </w:t>
      </w:r>
      <w:proofErr w:type="spellStart"/>
      <w:r>
        <w:rPr>
          <w:rFonts w:hint="cs"/>
          <w:rtl/>
          <w:lang w:eastAsia="he-IL"/>
        </w:rPr>
        <w:t>הומופוביים</w:t>
      </w:r>
      <w:proofErr w:type="spellEnd"/>
      <w:r>
        <w:rPr>
          <w:rFonts w:hint="cs"/>
          <w:rtl/>
          <w:lang w:eastAsia="he-IL"/>
        </w:rPr>
        <w:t xml:space="preserve">, גזעניים </w:t>
      </w:r>
      <w:proofErr w:type="spellStart"/>
      <w:r>
        <w:rPr>
          <w:rFonts w:hint="cs"/>
          <w:rtl/>
          <w:lang w:eastAsia="he-IL"/>
        </w:rPr>
        <w:t>וכהניסטיים</w:t>
      </w:r>
      <w:proofErr w:type="spellEnd"/>
      <w:r>
        <w:rPr>
          <w:rFonts w:hint="cs"/>
          <w:rtl/>
          <w:lang w:eastAsia="he-IL"/>
        </w:rPr>
        <w:t xml:space="preserve"> לתוך מערכת החינוך הממלכתית שלנו.</w:t>
      </w:r>
      <w:r w:rsidR="00365DD0">
        <w:rPr>
          <w:rFonts w:hint="cs"/>
          <w:rtl/>
          <w:lang w:eastAsia="he-IL"/>
        </w:rPr>
        <w:t xml:space="preserve"> </w:t>
      </w:r>
      <w:r>
        <w:rPr>
          <w:rFonts w:hint="cs"/>
          <w:rtl/>
          <w:lang w:eastAsia="he-IL"/>
        </w:rPr>
        <w:t xml:space="preserve">אני שואל את עצמי, אני שואל את שר החינוך: איזה מסר זה שולח למאות אלפי תלמידים להט"בים? שהם לא חשובים, שהביטחון שלהם </w:t>
      </w:r>
      <w:bookmarkStart w:id="16728" w:name="_ETM_Q31_573782"/>
      <w:bookmarkEnd w:id="16728"/>
      <w:r>
        <w:rPr>
          <w:rFonts w:hint="cs"/>
          <w:rtl/>
          <w:lang w:eastAsia="he-IL"/>
        </w:rPr>
        <w:t xml:space="preserve">לא חשוב? שלא שווה להשקיע בערך הסובלנות? אם שר החינוך לא ידע וקיצץ אז הוא נכשל בתפקידו, ואם הוא ידע וקיצץ אז הוא הומופוב שנכשל בתפקידו. </w:t>
      </w:r>
    </w:p>
    <w:p w:rsidR="00BB0645" w:rsidRDefault="00BB0645" w:rsidP="005D502C">
      <w:pPr>
        <w:rPr>
          <w:rtl/>
          <w:lang w:eastAsia="he-IL"/>
        </w:rPr>
      </w:pPr>
    </w:p>
    <w:p w:rsidR="00E40DD9" w:rsidRDefault="00BB0645" w:rsidP="00E40DD9">
      <w:pPr>
        <w:rPr>
          <w:rtl/>
          <w:lang w:eastAsia="he-IL"/>
        </w:rPr>
      </w:pPr>
      <w:r>
        <w:rPr>
          <w:rFonts w:hint="cs"/>
          <w:rtl/>
          <w:lang w:eastAsia="he-IL"/>
        </w:rPr>
        <w:t xml:space="preserve">אתם יודעים מה </w:t>
      </w:r>
      <w:bookmarkStart w:id="16729" w:name="_ETM_Q31_588500"/>
      <w:bookmarkEnd w:id="16729"/>
      <w:r>
        <w:rPr>
          <w:rFonts w:hint="cs"/>
          <w:rtl/>
          <w:lang w:eastAsia="he-IL"/>
        </w:rPr>
        <w:t xml:space="preserve">נורא? שכל זה קרה אתמול, ביום הנראות </w:t>
      </w:r>
      <w:proofErr w:type="spellStart"/>
      <w:r>
        <w:rPr>
          <w:rFonts w:hint="cs"/>
          <w:rtl/>
          <w:lang w:eastAsia="he-IL"/>
        </w:rPr>
        <w:t>הטרנסית</w:t>
      </w:r>
      <w:proofErr w:type="spellEnd"/>
      <w:r>
        <w:rPr>
          <w:rFonts w:hint="cs"/>
          <w:rtl/>
          <w:lang w:eastAsia="he-IL"/>
        </w:rPr>
        <w:t xml:space="preserve">. חשוב לי להגיד, גם מעל הדוכן הזה: זכויות טרנסים זה זכויות אדם. הקהילה </w:t>
      </w:r>
      <w:proofErr w:type="spellStart"/>
      <w:r>
        <w:rPr>
          <w:rFonts w:hint="cs"/>
          <w:rtl/>
          <w:lang w:eastAsia="he-IL"/>
        </w:rPr>
        <w:t>הטרנסית</w:t>
      </w:r>
      <w:proofErr w:type="spellEnd"/>
      <w:r>
        <w:rPr>
          <w:rFonts w:hint="cs"/>
          <w:rtl/>
          <w:lang w:eastAsia="he-IL"/>
        </w:rPr>
        <w:t xml:space="preserve"> היא הקבוצה הכי </w:t>
      </w:r>
      <w:bookmarkStart w:id="16730" w:name="_ETM_Q31_603551"/>
      <w:bookmarkEnd w:id="16730"/>
      <w:r>
        <w:rPr>
          <w:rFonts w:hint="cs"/>
          <w:rtl/>
          <w:lang w:eastAsia="he-IL"/>
        </w:rPr>
        <w:t xml:space="preserve">מוחלשת בקהילת </w:t>
      </w:r>
      <w:proofErr w:type="spellStart"/>
      <w:r>
        <w:rPr>
          <w:rFonts w:hint="cs"/>
          <w:rtl/>
          <w:lang w:eastAsia="he-IL"/>
        </w:rPr>
        <w:t>הלהט"ב</w:t>
      </w:r>
      <w:proofErr w:type="spellEnd"/>
      <w:r>
        <w:rPr>
          <w:rFonts w:hint="cs"/>
          <w:rtl/>
          <w:lang w:eastAsia="he-IL"/>
        </w:rPr>
        <w:t xml:space="preserve">, הכי שקופה, </w:t>
      </w:r>
      <w:r w:rsidR="00E40DD9">
        <w:rPr>
          <w:rFonts w:hint="cs"/>
          <w:rtl/>
          <w:lang w:eastAsia="he-IL"/>
        </w:rPr>
        <w:t>ו</w:t>
      </w:r>
      <w:r>
        <w:rPr>
          <w:rFonts w:hint="cs"/>
          <w:rtl/>
          <w:lang w:eastAsia="he-IL"/>
        </w:rPr>
        <w:t xml:space="preserve">גם ב-2024 </w:t>
      </w:r>
      <w:r w:rsidR="00E40DD9">
        <w:rPr>
          <w:rFonts w:hint="cs"/>
          <w:rtl/>
          <w:lang w:eastAsia="he-IL"/>
        </w:rPr>
        <w:t xml:space="preserve">היא </w:t>
      </w:r>
      <w:r>
        <w:rPr>
          <w:rFonts w:hint="cs"/>
          <w:rtl/>
          <w:lang w:eastAsia="he-IL"/>
        </w:rPr>
        <w:t xml:space="preserve">חווה אפליה קשה ברחוב, בבתי הספר, במקומות התעסוקה. חצי מהטרנסים בישראל חוו אלימות פיזית. חצי מהטרנסים חוו אלימות </w:t>
      </w:r>
      <w:bookmarkStart w:id="16731" w:name="_ETM_Q31_614901"/>
      <w:bookmarkEnd w:id="16731"/>
      <w:r>
        <w:rPr>
          <w:rFonts w:hint="cs"/>
          <w:rtl/>
          <w:lang w:eastAsia="he-IL"/>
        </w:rPr>
        <w:t xml:space="preserve">פיזית. 70% מהטרנסים חווים אלימות מילולית באופן קבוע. האלימות מתחילה מגיל צעיר, שכן כבר בבית הספר 71% מהם חווים בריונות על רקע זהותם המגדרית. </w:t>
      </w:r>
      <w:bookmarkStart w:id="16732" w:name="_ETM_Q31_634141"/>
      <w:bookmarkStart w:id="16733" w:name="_ETM_Q31_634191"/>
      <w:bookmarkStart w:id="16734" w:name="_ETM_Q31_634301"/>
      <w:bookmarkStart w:id="16735" w:name="_ETM_Q31_634343"/>
      <w:bookmarkEnd w:id="16732"/>
      <w:bookmarkEnd w:id="16733"/>
      <w:bookmarkEnd w:id="16734"/>
      <w:bookmarkEnd w:id="16735"/>
      <w:r>
        <w:rPr>
          <w:rFonts w:hint="cs"/>
          <w:rtl/>
          <w:lang w:eastAsia="he-IL"/>
        </w:rPr>
        <w:t xml:space="preserve">כל מעסיק רביעי לא </w:t>
      </w:r>
      <w:bookmarkStart w:id="16736" w:name="_ETM_Q31_637704"/>
      <w:bookmarkEnd w:id="16736"/>
      <w:r>
        <w:rPr>
          <w:rFonts w:hint="cs"/>
          <w:rtl/>
          <w:lang w:eastAsia="he-IL"/>
        </w:rPr>
        <w:t xml:space="preserve">מוכן להעסיק טרנסים. כל ישראלי שלישי לא מוכן לעבוד לצד טרנסים. </w:t>
      </w:r>
    </w:p>
    <w:p w:rsidR="00E40DD9" w:rsidRDefault="00E40DD9" w:rsidP="00E40DD9">
      <w:pPr>
        <w:rPr>
          <w:rtl/>
          <w:lang w:eastAsia="he-IL"/>
        </w:rPr>
      </w:pPr>
    </w:p>
    <w:p w:rsidR="00BB0645" w:rsidRDefault="00BB0645" w:rsidP="00E40DD9">
      <w:pPr>
        <w:rPr>
          <w:rtl/>
          <w:lang w:eastAsia="he-IL"/>
        </w:rPr>
      </w:pPr>
      <w:r>
        <w:rPr>
          <w:rFonts w:hint="cs"/>
          <w:rtl/>
          <w:lang w:eastAsia="he-IL"/>
        </w:rPr>
        <w:t>זה לא יכול לה</w:t>
      </w:r>
      <w:r w:rsidR="00E40DD9">
        <w:rPr>
          <w:rFonts w:hint="cs"/>
          <w:rtl/>
          <w:lang w:eastAsia="he-IL"/>
        </w:rPr>
        <w:t>י</w:t>
      </w:r>
      <w:r>
        <w:rPr>
          <w:rFonts w:hint="cs"/>
          <w:rtl/>
          <w:lang w:eastAsia="he-IL"/>
        </w:rPr>
        <w:t xml:space="preserve">משך ככה. זאת החובה של כל אחד ואחד מאיתנו ושל כולנו לשנות את המציאות עבור אותם אנשים, כי הם אנשים בדיוק כמוני ובדיוק כמוכם. מגיע </w:t>
      </w:r>
      <w:bookmarkStart w:id="16737" w:name="_ETM_Q31_655195"/>
      <w:bookmarkEnd w:id="16737"/>
      <w:r>
        <w:rPr>
          <w:rFonts w:hint="cs"/>
          <w:rtl/>
          <w:lang w:eastAsia="he-IL"/>
        </w:rPr>
        <w:t xml:space="preserve">להם לחיות בכבוד ובשוויון, וזה גם המינימום שאנחנו חייבים להם. </w:t>
      </w:r>
    </w:p>
    <w:p w:rsidR="00BB0645" w:rsidRDefault="00BB0645" w:rsidP="005D502C">
      <w:pPr>
        <w:rPr>
          <w:rtl/>
          <w:lang w:eastAsia="he-IL"/>
        </w:rPr>
      </w:pPr>
    </w:p>
    <w:p w:rsidR="00BB0645" w:rsidRDefault="00BB0645" w:rsidP="00AB52C9">
      <w:pPr>
        <w:rPr>
          <w:rtl/>
          <w:lang w:eastAsia="he-IL"/>
        </w:rPr>
      </w:pPr>
      <w:r>
        <w:rPr>
          <w:rFonts w:hint="cs"/>
          <w:rtl/>
          <w:lang w:eastAsia="he-IL"/>
        </w:rPr>
        <w:t xml:space="preserve">אדוני </w:t>
      </w:r>
      <w:r w:rsidR="00AB52C9">
        <w:rPr>
          <w:rFonts w:hint="cs"/>
          <w:rtl/>
          <w:lang w:eastAsia="he-IL"/>
        </w:rPr>
        <w:t>ה</w:t>
      </w:r>
      <w:r>
        <w:rPr>
          <w:rFonts w:hint="cs"/>
          <w:rtl/>
          <w:lang w:eastAsia="he-IL"/>
        </w:rPr>
        <w:t xml:space="preserve">יושב-ראש, יוצא שכל פעם כשאני מדבר על </w:t>
      </w:r>
      <w:bookmarkStart w:id="16738" w:name="_ETM_Q31_666316"/>
      <w:bookmarkEnd w:id="16738"/>
      <w:r>
        <w:rPr>
          <w:rFonts w:hint="cs"/>
          <w:rtl/>
          <w:lang w:eastAsia="he-IL"/>
        </w:rPr>
        <w:t xml:space="preserve">אפליה נגד להט"בים, אתה יושב </w:t>
      </w:r>
      <w:proofErr w:type="spellStart"/>
      <w:r>
        <w:rPr>
          <w:rFonts w:hint="cs"/>
          <w:rtl/>
          <w:lang w:eastAsia="he-IL"/>
        </w:rPr>
        <w:t>לצידי</w:t>
      </w:r>
      <w:proofErr w:type="spellEnd"/>
      <w:r>
        <w:rPr>
          <w:rFonts w:hint="cs"/>
          <w:rtl/>
          <w:lang w:eastAsia="he-IL"/>
        </w:rPr>
        <w:t>. אני לא יודע אם אתה זוכר</w:t>
      </w:r>
      <w:r w:rsidR="00E40DD9">
        <w:rPr>
          <w:rFonts w:hint="cs"/>
          <w:rtl/>
          <w:lang w:eastAsia="he-IL"/>
        </w:rPr>
        <w:t>,</w:t>
      </w:r>
      <w:r>
        <w:rPr>
          <w:rFonts w:hint="cs"/>
          <w:rtl/>
          <w:lang w:eastAsia="he-IL"/>
        </w:rPr>
        <w:t xml:space="preserve"> אבל בשעת התקציב, כשהממשלה שלך קיצצה 40% </w:t>
      </w:r>
      <w:bookmarkStart w:id="16739" w:name="_ETM_Q31_674600"/>
      <w:bookmarkEnd w:id="16739"/>
      <w:r>
        <w:rPr>
          <w:rFonts w:hint="cs"/>
          <w:rtl/>
          <w:lang w:eastAsia="he-IL"/>
        </w:rPr>
        <w:t xml:space="preserve">מהתקציבים עבור להט"בים במשרד לשוויון חברתי, הרמת גבה. עכשיו, חבר הכנסת ואטורי, אדוני </w:t>
      </w:r>
      <w:r w:rsidR="00AB52C9">
        <w:rPr>
          <w:rFonts w:hint="cs"/>
          <w:rtl/>
          <w:lang w:eastAsia="he-IL"/>
        </w:rPr>
        <w:t>ה</w:t>
      </w:r>
      <w:r>
        <w:rPr>
          <w:rFonts w:hint="cs"/>
          <w:rtl/>
          <w:lang w:eastAsia="he-IL"/>
        </w:rPr>
        <w:t xml:space="preserve">יושב-ראש, משרד החינוך, השר קיש, מקצץ </w:t>
      </w:r>
      <w:bookmarkStart w:id="16740" w:name="_ETM_Q31_680320"/>
      <w:bookmarkEnd w:id="16740"/>
      <w:r>
        <w:rPr>
          <w:rFonts w:hint="cs"/>
          <w:rtl/>
          <w:lang w:eastAsia="he-IL"/>
        </w:rPr>
        <w:t xml:space="preserve">85% מהתקציבים לסובלנות. ריבונו של עולם, מה נסגר איתכם? למה החלטתם שאתם מממשים את המדיניות </w:t>
      </w:r>
      <w:bookmarkStart w:id="16741" w:name="_ETM_Q31_694074"/>
      <w:bookmarkEnd w:id="16741"/>
      <w:r>
        <w:rPr>
          <w:rFonts w:hint="cs"/>
          <w:rtl/>
          <w:lang w:eastAsia="he-IL"/>
        </w:rPr>
        <w:t xml:space="preserve">של אבי מעוז תחת </w:t>
      </w:r>
      <w:r w:rsidR="00E40DD9">
        <w:rPr>
          <w:rFonts w:hint="cs"/>
          <w:rtl/>
          <w:lang w:eastAsia="he-IL"/>
        </w:rPr>
        <w:t>המשמרת שלכם? אתם המפלגה הלאומית-</w:t>
      </w:r>
      <w:r>
        <w:rPr>
          <w:rFonts w:hint="cs"/>
          <w:rtl/>
          <w:lang w:eastAsia="he-IL"/>
        </w:rPr>
        <w:t xml:space="preserve">ליברלית. </w:t>
      </w:r>
      <w:bookmarkStart w:id="16742" w:name="_ETM_Q31_701977"/>
      <w:bookmarkEnd w:id="16742"/>
    </w:p>
    <w:p w:rsidR="00BB0645" w:rsidRDefault="00BB0645" w:rsidP="005D502C">
      <w:pPr>
        <w:rPr>
          <w:rtl/>
          <w:lang w:eastAsia="he-IL"/>
        </w:rPr>
      </w:pPr>
    </w:p>
    <w:p w:rsidR="00BB0645" w:rsidRDefault="00BB0645" w:rsidP="00E40DD9">
      <w:pPr>
        <w:rPr>
          <w:rtl/>
          <w:lang w:eastAsia="he-IL"/>
        </w:rPr>
      </w:pPr>
      <w:r>
        <w:rPr>
          <w:rFonts w:hint="cs"/>
          <w:rtl/>
          <w:lang w:eastAsia="he-IL"/>
        </w:rPr>
        <w:t xml:space="preserve">השרה רגב, השרה מירי רגב, לפני חודש עמדתי פה ושאלתי אותך למה מקצצים 40% מהתקציבים עבור להט"בים. אתמול נודע שעל גבי הקיצוץ של 40% נוסף קיצוץ של </w:t>
      </w:r>
      <w:bookmarkStart w:id="16743" w:name="_ETM_Q31_710828"/>
      <w:bookmarkEnd w:id="16743"/>
      <w:r>
        <w:rPr>
          <w:rFonts w:hint="cs"/>
          <w:rtl/>
          <w:lang w:eastAsia="he-IL"/>
        </w:rPr>
        <w:t xml:space="preserve">85% בשיעורי הסובלנות בבתי הספר על ידי שר חינוך ממפלגתך. איך זה קרה? את לא חושבת שראוי ללמד תלמידים ותלמידות סובלנות מהי? זה לא חשוב לייצר מרחב </w:t>
      </w:r>
      <w:bookmarkStart w:id="16744" w:name="_ETM_Q31_727370"/>
      <w:bookmarkEnd w:id="16744"/>
      <w:r>
        <w:rPr>
          <w:rFonts w:hint="cs"/>
          <w:rtl/>
          <w:lang w:eastAsia="he-IL"/>
        </w:rPr>
        <w:t xml:space="preserve">בטוח עבור כל </w:t>
      </w:r>
      <w:proofErr w:type="spellStart"/>
      <w:r>
        <w:rPr>
          <w:rFonts w:hint="cs"/>
          <w:rtl/>
          <w:lang w:eastAsia="he-IL"/>
        </w:rPr>
        <w:t>להט"ב</w:t>
      </w:r>
      <w:proofErr w:type="spellEnd"/>
      <w:r>
        <w:rPr>
          <w:rFonts w:hint="cs"/>
          <w:rtl/>
          <w:lang w:eastAsia="he-IL"/>
        </w:rPr>
        <w:t xml:space="preserve"> ועבור כל תלמיד במדינת ישראל? אז איך?</w:t>
      </w:r>
    </w:p>
    <w:p w:rsidR="00BB0645" w:rsidRDefault="00BB0645" w:rsidP="005D502C">
      <w:pPr>
        <w:rPr>
          <w:rtl/>
          <w:lang w:eastAsia="he-IL"/>
        </w:rPr>
      </w:pPr>
    </w:p>
    <w:p w:rsidR="00BB0645" w:rsidRDefault="00BB0645" w:rsidP="005D502C">
      <w:pPr>
        <w:pStyle w:val="af5"/>
        <w:keepNext/>
        <w:rPr>
          <w:rtl/>
        </w:rPr>
      </w:pPr>
      <w:bookmarkStart w:id="16745" w:name="ET_interruption_5985_9"/>
      <w:r w:rsidRPr="00CE053E">
        <w:rPr>
          <w:rStyle w:val="TagStyle"/>
          <w:rtl/>
        </w:rPr>
        <w:t xml:space="preserve"> &lt;&lt; קריאה &gt;&gt; </w:t>
      </w:r>
      <w:r>
        <w:rPr>
          <w:rtl/>
        </w:rPr>
        <w:t>שרת התחבורה והבטיחות בדרכים מירי מרים רגב:</w:t>
      </w:r>
      <w:r w:rsidRPr="00CE053E">
        <w:rPr>
          <w:rStyle w:val="TagStyle"/>
          <w:rtl/>
        </w:rPr>
        <w:t xml:space="preserve"> &lt;&lt; קריאה &gt;&gt;</w:t>
      </w:r>
      <w:r>
        <w:rPr>
          <w:rtl/>
        </w:rPr>
        <w:t xml:space="preserve">   </w:t>
      </w:r>
      <w:bookmarkEnd w:id="16745"/>
    </w:p>
    <w:p w:rsidR="00BB0645" w:rsidRDefault="00BB0645" w:rsidP="00365DD0">
      <w:pPr>
        <w:rPr>
          <w:rtl/>
          <w:lang w:eastAsia="he-IL"/>
        </w:rPr>
      </w:pPr>
    </w:p>
    <w:p w:rsidR="00BB0645" w:rsidRDefault="00BB0645" w:rsidP="005D502C">
      <w:pPr>
        <w:rPr>
          <w:rtl/>
          <w:lang w:eastAsia="he-IL"/>
        </w:rPr>
      </w:pPr>
      <w:bookmarkStart w:id="16746" w:name="_ETM_Q31_731896"/>
      <w:bookmarkEnd w:id="16746"/>
      <w:r>
        <w:rPr>
          <w:rFonts w:hint="cs"/>
          <w:rtl/>
          <w:lang w:eastAsia="he-IL"/>
        </w:rPr>
        <w:t>פנית לשר החינוך? בדקת איתו?</w:t>
      </w:r>
      <w:r>
        <w:rPr>
          <w:rFonts w:hint="cs"/>
          <w:lang w:eastAsia="he-IL"/>
        </w:rPr>
        <w:t xml:space="preserve"> </w:t>
      </w:r>
    </w:p>
    <w:p w:rsidR="00BB0645" w:rsidRDefault="00BB0645" w:rsidP="005D502C">
      <w:pPr>
        <w:rPr>
          <w:rtl/>
          <w:lang w:eastAsia="he-IL"/>
        </w:rPr>
      </w:pPr>
    </w:p>
    <w:p w:rsidR="00BB0645" w:rsidRDefault="00BB0645" w:rsidP="005D502C">
      <w:pPr>
        <w:pStyle w:val="-"/>
        <w:keepNext/>
        <w:rPr>
          <w:rtl/>
        </w:rPr>
      </w:pPr>
      <w:bookmarkStart w:id="16747" w:name="ET_speakercontinue_5787_10"/>
      <w:r w:rsidRPr="00CE053E">
        <w:rPr>
          <w:rStyle w:val="TagStyle"/>
          <w:rtl/>
        </w:rPr>
        <w:t xml:space="preserve"> &lt;&lt; דובר_המשך &gt;&gt; </w:t>
      </w:r>
      <w:r>
        <w:rPr>
          <w:rtl/>
        </w:rPr>
        <w:t>יוראי להב הרצנו (יש עתיד):</w:t>
      </w:r>
      <w:r w:rsidRPr="00CE053E">
        <w:rPr>
          <w:rStyle w:val="TagStyle"/>
          <w:rtl/>
        </w:rPr>
        <w:t xml:space="preserve"> &lt;&lt; דובר_המשך &gt;&gt;</w:t>
      </w:r>
      <w:r>
        <w:rPr>
          <w:rtl/>
        </w:rPr>
        <w:t xml:space="preserve">   </w:t>
      </w:r>
      <w:bookmarkEnd w:id="16747"/>
    </w:p>
    <w:p w:rsidR="00BB0645" w:rsidRDefault="00BB0645" w:rsidP="00365DD0">
      <w:pPr>
        <w:rPr>
          <w:rtl/>
          <w:lang w:eastAsia="he-IL"/>
        </w:rPr>
      </w:pPr>
    </w:p>
    <w:p w:rsidR="00BB0645" w:rsidRDefault="00BB0645" w:rsidP="005D502C">
      <w:pPr>
        <w:rPr>
          <w:rtl/>
          <w:lang w:eastAsia="he-IL"/>
        </w:rPr>
      </w:pPr>
      <w:r>
        <w:rPr>
          <w:rFonts w:hint="cs"/>
          <w:rtl/>
          <w:lang w:eastAsia="he-IL"/>
        </w:rPr>
        <w:t xml:space="preserve">בוודאי. </w:t>
      </w:r>
      <w:bookmarkStart w:id="16748" w:name="_ETM_Q31_730118"/>
      <w:bookmarkEnd w:id="16748"/>
      <w:r>
        <w:rPr>
          <w:rFonts w:hint="cs"/>
          <w:rtl/>
          <w:lang w:eastAsia="he-IL"/>
        </w:rPr>
        <w:t xml:space="preserve">יש קיצוץ של 85%. היו 3 מיליון שקלים והם לא מועברים. הם לא מועברים, וזה קורה במשמרת שלכם. </w:t>
      </w:r>
    </w:p>
    <w:p w:rsidR="00BB0645" w:rsidRDefault="00BB0645" w:rsidP="005D502C">
      <w:pPr>
        <w:rPr>
          <w:rtl/>
          <w:lang w:eastAsia="he-IL"/>
        </w:rPr>
      </w:pPr>
    </w:p>
    <w:p w:rsidR="00BB0645" w:rsidRDefault="00BB0645" w:rsidP="005D502C">
      <w:pPr>
        <w:pStyle w:val="af5"/>
        <w:keepNext/>
        <w:rPr>
          <w:rtl/>
        </w:rPr>
      </w:pPr>
      <w:bookmarkStart w:id="16749" w:name="ET_interruption_5985_13"/>
      <w:r w:rsidRPr="00CE053E">
        <w:rPr>
          <w:rStyle w:val="TagStyle"/>
          <w:rtl/>
        </w:rPr>
        <w:t xml:space="preserve"> &lt;&lt; קריאה &gt;&gt; </w:t>
      </w:r>
      <w:r>
        <w:rPr>
          <w:rtl/>
        </w:rPr>
        <w:t>שרת התחבורה והבטיחות בדרכים מירי מרים רגב:</w:t>
      </w:r>
      <w:r w:rsidRPr="00CE053E">
        <w:rPr>
          <w:rStyle w:val="TagStyle"/>
          <w:rtl/>
        </w:rPr>
        <w:t xml:space="preserve"> &lt;&lt; קריאה &gt;&gt;</w:t>
      </w:r>
      <w:r>
        <w:rPr>
          <w:rtl/>
        </w:rPr>
        <w:t xml:space="preserve">   </w:t>
      </w:r>
      <w:bookmarkEnd w:id="16749"/>
    </w:p>
    <w:p w:rsidR="00BB0645" w:rsidRDefault="00BB0645" w:rsidP="00365DD0">
      <w:pPr>
        <w:rPr>
          <w:rtl/>
          <w:lang w:eastAsia="he-IL"/>
        </w:rPr>
      </w:pPr>
    </w:p>
    <w:p w:rsidR="00BB0645" w:rsidRDefault="00365DD0" w:rsidP="00365DD0">
      <w:pPr>
        <w:rPr>
          <w:rtl/>
          <w:lang w:eastAsia="he-IL"/>
        </w:rPr>
      </w:pPr>
      <w:r>
        <w:rPr>
          <w:rFonts w:hint="cs"/>
          <w:rtl/>
          <w:lang w:eastAsia="he-IL"/>
        </w:rPr>
        <w:t>– – –</w:t>
      </w:r>
      <w:r w:rsidR="00BB0645">
        <w:rPr>
          <w:rFonts w:hint="cs"/>
          <w:rtl/>
          <w:lang w:eastAsia="he-IL"/>
        </w:rPr>
        <w:t xml:space="preserve"> </w:t>
      </w:r>
    </w:p>
    <w:p w:rsidR="00BB0645" w:rsidRDefault="00BB0645" w:rsidP="005D502C">
      <w:pPr>
        <w:rPr>
          <w:rtl/>
          <w:lang w:eastAsia="he-IL"/>
        </w:rPr>
      </w:pPr>
    </w:p>
    <w:p w:rsidR="00BB0645" w:rsidRDefault="00BB0645" w:rsidP="005D502C">
      <w:pPr>
        <w:pStyle w:val="af6"/>
        <w:keepNext/>
        <w:rPr>
          <w:rtl/>
        </w:rPr>
      </w:pPr>
      <w:bookmarkStart w:id="16750" w:name="ET_yor_6490_14"/>
      <w:r w:rsidRPr="00CE053E">
        <w:rPr>
          <w:rStyle w:val="TagStyle"/>
          <w:rtl/>
        </w:rPr>
        <w:t xml:space="preserve"> &lt;&lt; יור &gt;&gt; </w:t>
      </w:r>
      <w:r>
        <w:rPr>
          <w:rtl/>
        </w:rPr>
        <w:t>היו"ר ניסים ואטורי:</w:t>
      </w:r>
      <w:r w:rsidRPr="00CE053E">
        <w:rPr>
          <w:rStyle w:val="TagStyle"/>
          <w:rtl/>
        </w:rPr>
        <w:t xml:space="preserve"> &lt;&lt; יור &gt;&gt;</w:t>
      </w:r>
      <w:r>
        <w:rPr>
          <w:rtl/>
        </w:rPr>
        <w:t xml:space="preserve">   </w:t>
      </w:r>
      <w:bookmarkEnd w:id="16750"/>
    </w:p>
    <w:p w:rsidR="00BB0645" w:rsidRDefault="00BB0645" w:rsidP="00365DD0">
      <w:pPr>
        <w:rPr>
          <w:rtl/>
          <w:lang w:eastAsia="he-IL"/>
        </w:rPr>
      </w:pPr>
    </w:p>
    <w:p w:rsidR="00BB0645" w:rsidRPr="00CE053E" w:rsidRDefault="00BB0645" w:rsidP="005D502C">
      <w:pPr>
        <w:rPr>
          <w:rtl/>
          <w:lang w:eastAsia="he-IL"/>
        </w:rPr>
      </w:pPr>
      <w:r>
        <w:rPr>
          <w:rFonts w:hint="cs"/>
          <w:rtl/>
          <w:lang w:eastAsia="he-IL"/>
        </w:rPr>
        <w:t>אתה מדבר על קיצוץ בתקציב החתולים?</w:t>
      </w:r>
    </w:p>
    <w:p w:rsidR="00BB0645" w:rsidRDefault="00BB0645" w:rsidP="005D502C">
      <w:pPr>
        <w:rPr>
          <w:rtl/>
          <w:lang w:eastAsia="he-IL"/>
        </w:rPr>
      </w:pPr>
    </w:p>
    <w:p w:rsidR="00BB0645" w:rsidRDefault="00BB0645" w:rsidP="005D502C">
      <w:pPr>
        <w:pStyle w:val="-"/>
        <w:keepNext/>
        <w:rPr>
          <w:rtl/>
        </w:rPr>
      </w:pPr>
      <w:r w:rsidRPr="00D177EF">
        <w:rPr>
          <w:rStyle w:val="TagStyle"/>
          <w:rtl/>
        </w:rPr>
        <w:t>&lt;&lt; דובר_המשך &gt;&gt;</w:t>
      </w:r>
      <w:r w:rsidRPr="00FB35C6">
        <w:rPr>
          <w:rStyle w:val="TagStyle"/>
          <w:rtl/>
        </w:rPr>
        <w:t xml:space="preserve"> </w:t>
      </w:r>
      <w:r>
        <w:rPr>
          <w:rtl/>
        </w:rPr>
        <w:t>יוראי להב הרצנו (יש עתיד):</w:t>
      </w:r>
      <w:r w:rsidRPr="00FB35C6">
        <w:rPr>
          <w:rStyle w:val="TagStyle"/>
          <w:rtl/>
        </w:rPr>
        <w:t xml:space="preserve"> </w:t>
      </w:r>
      <w:r w:rsidRPr="00D177EF">
        <w:rPr>
          <w:rStyle w:val="TagStyle"/>
          <w:rtl/>
        </w:rPr>
        <w:t>&lt;&lt; דובר_המשך &gt;&gt;</w:t>
      </w:r>
      <w:r>
        <w:rPr>
          <w:rtl/>
        </w:rPr>
        <w:t xml:space="preserve">   </w:t>
      </w:r>
    </w:p>
    <w:p w:rsidR="00BB0645" w:rsidRDefault="00BB0645" w:rsidP="00365DD0">
      <w:pPr>
        <w:rPr>
          <w:rtl/>
        </w:rPr>
      </w:pPr>
    </w:p>
    <w:p w:rsidR="00BB0645" w:rsidRDefault="00BB0645" w:rsidP="00E40DD9">
      <w:pPr>
        <w:rPr>
          <w:rtl/>
        </w:rPr>
      </w:pPr>
      <w:r>
        <w:rPr>
          <w:rFonts w:hint="cs"/>
          <w:rtl/>
        </w:rPr>
        <w:t xml:space="preserve">לא. אני לא מדבר על קיצוץ בתקציב החתולים. אני מדבר </w:t>
      </w:r>
      <w:bookmarkStart w:id="16751" w:name="_ETM_Q32_151622"/>
      <w:bookmarkEnd w:id="16751"/>
      <w:r>
        <w:rPr>
          <w:rFonts w:hint="cs"/>
          <w:rtl/>
        </w:rPr>
        <w:t xml:space="preserve">על בני אדם שאתם מסכנים אותם. תתבייש לך. תתבייש לך. </w:t>
      </w:r>
      <w:bookmarkStart w:id="16752" w:name="_ETM_Q32_153210"/>
      <w:bookmarkEnd w:id="16752"/>
    </w:p>
    <w:p w:rsidR="00BB0645" w:rsidRDefault="00BB0645" w:rsidP="005D502C">
      <w:pPr>
        <w:rPr>
          <w:rtl/>
        </w:rPr>
      </w:pPr>
    </w:p>
    <w:p w:rsidR="00BB0645" w:rsidRDefault="00BB0645" w:rsidP="005D502C">
      <w:pPr>
        <w:pStyle w:val="af6"/>
        <w:keepNext/>
        <w:rPr>
          <w:rtl/>
        </w:rPr>
      </w:pPr>
      <w:bookmarkStart w:id="16753" w:name="ET_yor_6490_8"/>
      <w:r w:rsidRPr="00D177EF">
        <w:rPr>
          <w:rStyle w:val="TagStyle"/>
          <w:rtl/>
        </w:rPr>
        <w:t xml:space="preserve"> &lt;&lt; יור &gt;&gt;</w:t>
      </w:r>
      <w:r w:rsidRPr="00FB35C6">
        <w:rPr>
          <w:rStyle w:val="TagStyle"/>
          <w:rtl/>
        </w:rPr>
        <w:t xml:space="preserve"> </w:t>
      </w:r>
      <w:r>
        <w:rPr>
          <w:rtl/>
        </w:rPr>
        <w:t>היו"ר ניסים ואטורי:</w:t>
      </w:r>
      <w:r w:rsidRPr="00FB35C6">
        <w:rPr>
          <w:rStyle w:val="TagStyle"/>
          <w:rtl/>
        </w:rPr>
        <w:t xml:space="preserve"> </w:t>
      </w:r>
      <w:r w:rsidRPr="00D177EF">
        <w:rPr>
          <w:rStyle w:val="TagStyle"/>
          <w:rtl/>
        </w:rPr>
        <w:t>&lt;&lt; יור &gt;&gt;</w:t>
      </w:r>
      <w:r>
        <w:rPr>
          <w:rtl/>
        </w:rPr>
        <w:t xml:space="preserve">   </w:t>
      </w:r>
      <w:bookmarkEnd w:id="16753"/>
    </w:p>
    <w:p w:rsidR="00BB0645" w:rsidRDefault="00BB0645" w:rsidP="00365DD0">
      <w:pPr>
        <w:rPr>
          <w:rtl/>
        </w:rPr>
      </w:pPr>
    </w:p>
    <w:p w:rsidR="00BB0645" w:rsidRDefault="00BB0645" w:rsidP="005D502C">
      <w:pPr>
        <w:rPr>
          <w:rtl/>
        </w:rPr>
      </w:pPr>
      <w:r>
        <w:rPr>
          <w:rFonts w:hint="cs"/>
          <w:rtl/>
        </w:rPr>
        <w:t>לא. מה קרה לך?</w:t>
      </w:r>
    </w:p>
    <w:p w:rsidR="00BB0645" w:rsidRDefault="00BB0645" w:rsidP="005D502C">
      <w:pPr>
        <w:rPr>
          <w:rtl/>
        </w:rPr>
      </w:pPr>
      <w:bookmarkStart w:id="16754" w:name="_ETM_Q32_156448"/>
      <w:bookmarkStart w:id="16755" w:name="_ETM_Q32_156596"/>
      <w:bookmarkStart w:id="16756" w:name="_ETM_Q32_156672"/>
      <w:bookmarkStart w:id="16757" w:name="_ETM_Q32_156742"/>
      <w:bookmarkEnd w:id="16754"/>
      <w:bookmarkEnd w:id="16755"/>
      <w:bookmarkEnd w:id="16756"/>
      <w:bookmarkEnd w:id="16757"/>
    </w:p>
    <w:p w:rsidR="00BB0645" w:rsidRDefault="00BB0645" w:rsidP="005D502C">
      <w:pPr>
        <w:pStyle w:val="-"/>
        <w:keepNext/>
        <w:rPr>
          <w:rtl/>
        </w:rPr>
      </w:pPr>
      <w:bookmarkStart w:id="16758" w:name="ET_speakercontinue_5787_9"/>
      <w:r w:rsidRPr="00D177EF">
        <w:rPr>
          <w:rStyle w:val="TagStyle"/>
          <w:rtl/>
        </w:rPr>
        <w:t xml:space="preserve"> &lt;&lt; דובר_המשך &gt;&gt;</w:t>
      </w:r>
      <w:r w:rsidRPr="00FB35C6">
        <w:rPr>
          <w:rStyle w:val="TagStyle"/>
          <w:rtl/>
        </w:rPr>
        <w:t xml:space="preserve"> </w:t>
      </w:r>
      <w:r>
        <w:rPr>
          <w:rtl/>
        </w:rPr>
        <w:t>יוראי להב הרצנו (יש עתיד):</w:t>
      </w:r>
      <w:r w:rsidRPr="00FB35C6">
        <w:rPr>
          <w:rStyle w:val="TagStyle"/>
          <w:rtl/>
        </w:rPr>
        <w:t xml:space="preserve"> </w:t>
      </w:r>
      <w:r w:rsidRPr="00D177EF">
        <w:rPr>
          <w:rStyle w:val="TagStyle"/>
          <w:rtl/>
        </w:rPr>
        <w:t>&lt;&lt; דובר_המשך &gt;&gt;</w:t>
      </w:r>
      <w:r>
        <w:rPr>
          <w:rtl/>
        </w:rPr>
        <w:t xml:space="preserve">   </w:t>
      </w:r>
      <w:bookmarkEnd w:id="16758"/>
    </w:p>
    <w:p w:rsidR="00BB0645" w:rsidRDefault="00BB0645" w:rsidP="00365DD0">
      <w:pPr>
        <w:rPr>
          <w:rtl/>
        </w:rPr>
      </w:pPr>
    </w:p>
    <w:p w:rsidR="00BB0645" w:rsidRDefault="00BB0645" w:rsidP="005D502C">
      <w:pPr>
        <w:rPr>
          <w:rtl/>
        </w:rPr>
      </w:pPr>
      <w:bookmarkStart w:id="16759" w:name="_ETM_Q32_157829"/>
      <w:bookmarkEnd w:id="16759"/>
      <w:r>
        <w:rPr>
          <w:rFonts w:hint="cs"/>
          <w:rtl/>
        </w:rPr>
        <w:t xml:space="preserve">תפסיק </w:t>
      </w:r>
      <w:r>
        <w:rPr>
          <w:rFonts w:hint="eastAsia"/>
          <w:rtl/>
        </w:rPr>
        <w:t>–</w:t>
      </w:r>
      <w:r>
        <w:rPr>
          <w:rFonts w:hint="cs"/>
          <w:rtl/>
        </w:rPr>
        <w:t xml:space="preserve"> מה קרה לי? מה קרה לך? אתם </w:t>
      </w:r>
      <w:bookmarkStart w:id="16760" w:name="_ETM_Q32_158616"/>
      <w:bookmarkEnd w:id="16760"/>
      <w:r>
        <w:rPr>
          <w:rFonts w:hint="cs"/>
          <w:rtl/>
        </w:rPr>
        <w:t xml:space="preserve">תפסיקו לזלזל בנו ולזלזל בחיים שלנו ובביטחון שלנו. </w:t>
      </w:r>
    </w:p>
    <w:p w:rsidR="00BB0645" w:rsidRDefault="00BB0645" w:rsidP="005D502C">
      <w:pPr>
        <w:rPr>
          <w:rtl/>
        </w:rPr>
      </w:pPr>
      <w:bookmarkStart w:id="16761" w:name="_ETM_Q32_157738"/>
      <w:bookmarkStart w:id="16762" w:name="_ETM_Q32_157874"/>
      <w:bookmarkStart w:id="16763" w:name="_ETM_Q32_157934"/>
      <w:bookmarkStart w:id="16764" w:name="_ETM_Q32_158058"/>
      <w:bookmarkEnd w:id="16761"/>
      <w:bookmarkEnd w:id="16762"/>
      <w:bookmarkEnd w:id="16763"/>
      <w:bookmarkEnd w:id="16764"/>
    </w:p>
    <w:p w:rsidR="00BB0645" w:rsidRDefault="00BB0645" w:rsidP="005D502C">
      <w:pPr>
        <w:pStyle w:val="af6"/>
        <w:keepNext/>
        <w:rPr>
          <w:rtl/>
        </w:rPr>
      </w:pPr>
      <w:bookmarkStart w:id="16765" w:name="ET_yor_6490_10"/>
      <w:r w:rsidRPr="00D177EF">
        <w:rPr>
          <w:rStyle w:val="TagStyle"/>
          <w:rtl/>
        </w:rPr>
        <w:t xml:space="preserve"> &lt;&lt; יור &gt;&gt;</w:t>
      </w:r>
      <w:r w:rsidRPr="00FB35C6">
        <w:rPr>
          <w:rStyle w:val="TagStyle"/>
          <w:rtl/>
        </w:rPr>
        <w:t xml:space="preserve"> </w:t>
      </w:r>
      <w:r>
        <w:rPr>
          <w:rtl/>
        </w:rPr>
        <w:t>היו"ר ניסים ואטורי:</w:t>
      </w:r>
      <w:r w:rsidRPr="00FB35C6">
        <w:rPr>
          <w:rStyle w:val="TagStyle"/>
          <w:rtl/>
        </w:rPr>
        <w:t xml:space="preserve"> </w:t>
      </w:r>
      <w:r w:rsidRPr="00D177EF">
        <w:rPr>
          <w:rStyle w:val="TagStyle"/>
          <w:rtl/>
        </w:rPr>
        <w:t>&lt;&lt; יור &gt;&gt;</w:t>
      </w:r>
      <w:r>
        <w:rPr>
          <w:rtl/>
        </w:rPr>
        <w:t xml:space="preserve">   </w:t>
      </w:r>
      <w:bookmarkEnd w:id="16765"/>
    </w:p>
    <w:p w:rsidR="00BB0645" w:rsidRDefault="00BB0645" w:rsidP="00365DD0">
      <w:pPr>
        <w:rPr>
          <w:rtl/>
        </w:rPr>
      </w:pPr>
    </w:p>
    <w:p w:rsidR="00BB0645" w:rsidRDefault="00BB0645" w:rsidP="00E40DD9">
      <w:pPr>
        <w:rPr>
          <w:rtl/>
        </w:rPr>
      </w:pPr>
      <w:bookmarkStart w:id="16766" w:name="_ETM_Q32_159124"/>
      <w:bookmarkEnd w:id="16766"/>
      <w:r>
        <w:rPr>
          <w:rFonts w:hint="cs"/>
          <w:rtl/>
        </w:rPr>
        <w:t xml:space="preserve">לא זלזלתי. </w:t>
      </w:r>
      <w:bookmarkStart w:id="16767" w:name="_ETM_Q32_162431"/>
      <w:bookmarkEnd w:id="16767"/>
      <w:r>
        <w:rPr>
          <w:rFonts w:hint="cs"/>
          <w:rtl/>
        </w:rPr>
        <w:t>קדימה</w:t>
      </w:r>
      <w:r w:rsidR="00E40DD9">
        <w:rPr>
          <w:rFonts w:hint="cs"/>
          <w:rtl/>
        </w:rPr>
        <w:t>,</w:t>
      </w:r>
      <w:r>
        <w:rPr>
          <w:rFonts w:hint="cs"/>
          <w:rtl/>
        </w:rPr>
        <w:t xml:space="preserve"> תמשיך. </w:t>
      </w:r>
    </w:p>
    <w:p w:rsidR="00BB0645" w:rsidRDefault="00BB0645" w:rsidP="005D502C">
      <w:pPr>
        <w:rPr>
          <w:rtl/>
        </w:rPr>
      </w:pPr>
      <w:bookmarkStart w:id="16768" w:name="_ETM_Q32_156961"/>
      <w:bookmarkStart w:id="16769" w:name="_ETM_Q32_164769"/>
      <w:bookmarkStart w:id="16770" w:name="_ETM_Q32_164877"/>
      <w:bookmarkEnd w:id="16768"/>
      <w:bookmarkEnd w:id="16769"/>
      <w:bookmarkEnd w:id="16770"/>
    </w:p>
    <w:p w:rsidR="00BB0645" w:rsidRDefault="00BB0645" w:rsidP="005D502C">
      <w:pPr>
        <w:pStyle w:val="af5"/>
        <w:keepNext/>
        <w:rPr>
          <w:rtl/>
        </w:rPr>
      </w:pPr>
      <w:bookmarkStart w:id="16771" w:name="ET_interruption_5985_11"/>
      <w:r w:rsidRPr="00D177EF">
        <w:rPr>
          <w:rStyle w:val="TagStyle"/>
          <w:rtl/>
        </w:rPr>
        <w:t xml:space="preserve"> &lt;&lt; קריאה &gt;&gt;</w:t>
      </w:r>
      <w:r w:rsidRPr="001C3D85">
        <w:rPr>
          <w:rStyle w:val="TagStyle"/>
          <w:rtl/>
        </w:rPr>
        <w:t xml:space="preserve"> </w:t>
      </w:r>
      <w:r>
        <w:rPr>
          <w:rtl/>
        </w:rPr>
        <w:t>שרת התחבורה והבטיחות בדרכים מירי מרים רגב:</w:t>
      </w:r>
      <w:r w:rsidRPr="001C3D85">
        <w:rPr>
          <w:rStyle w:val="TagStyle"/>
          <w:rtl/>
        </w:rPr>
        <w:t xml:space="preserve"> </w:t>
      </w:r>
      <w:r w:rsidRPr="00D177EF">
        <w:rPr>
          <w:rStyle w:val="TagStyle"/>
          <w:rtl/>
        </w:rPr>
        <w:t>&lt;&lt; קריאה &gt;&gt;</w:t>
      </w:r>
      <w:r>
        <w:rPr>
          <w:rtl/>
        </w:rPr>
        <w:t xml:space="preserve">   </w:t>
      </w:r>
      <w:bookmarkEnd w:id="16771"/>
    </w:p>
    <w:p w:rsidR="00BB0645" w:rsidRDefault="00BB0645" w:rsidP="00365DD0">
      <w:pPr>
        <w:rPr>
          <w:rtl/>
        </w:rPr>
      </w:pPr>
    </w:p>
    <w:p w:rsidR="00BB0645" w:rsidRDefault="00365DD0" w:rsidP="00365DD0">
      <w:pPr>
        <w:rPr>
          <w:rtl/>
        </w:rPr>
      </w:pPr>
      <w:r>
        <w:rPr>
          <w:rFonts w:hint="cs"/>
          <w:rtl/>
        </w:rPr>
        <w:t>– – –</w:t>
      </w:r>
    </w:p>
    <w:p w:rsidR="00BB0645" w:rsidRDefault="00BB0645" w:rsidP="005D502C">
      <w:pPr>
        <w:rPr>
          <w:rtl/>
        </w:rPr>
      </w:pPr>
      <w:bookmarkStart w:id="16772" w:name="_ETM_Q32_163134"/>
      <w:bookmarkStart w:id="16773" w:name="_ETM_Q32_163264"/>
      <w:bookmarkStart w:id="16774" w:name="_ETM_Q32_163312"/>
      <w:bookmarkStart w:id="16775" w:name="_ETM_Q32_163418"/>
      <w:bookmarkEnd w:id="16772"/>
      <w:bookmarkEnd w:id="16773"/>
      <w:bookmarkEnd w:id="16774"/>
      <w:bookmarkEnd w:id="16775"/>
    </w:p>
    <w:p w:rsidR="00BB0645" w:rsidRDefault="00BB0645" w:rsidP="005D502C">
      <w:pPr>
        <w:pStyle w:val="-"/>
        <w:keepNext/>
        <w:rPr>
          <w:rtl/>
        </w:rPr>
      </w:pPr>
      <w:bookmarkStart w:id="16776" w:name="ET_speakercontinue_5787_12"/>
      <w:r w:rsidRPr="00D177EF">
        <w:rPr>
          <w:rStyle w:val="TagStyle"/>
          <w:rtl/>
        </w:rPr>
        <w:t xml:space="preserve"> &lt;&lt; דובר_המשך &gt;&gt;</w:t>
      </w:r>
      <w:r w:rsidRPr="001C3D85">
        <w:rPr>
          <w:rStyle w:val="TagStyle"/>
          <w:rtl/>
        </w:rPr>
        <w:t xml:space="preserve"> </w:t>
      </w:r>
      <w:r>
        <w:rPr>
          <w:rtl/>
        </w:rPr>
        <w:t>יוראי להב הרצנו (יש עתיד):</w:t>
      </w:r>
      <w:r w:rsidRPr="001C3D85">
        <w:rPr>
          <w:rStyle w:val="TagStyle"/>
          <w:rtl/>
        </w:rPr>
        <w:t xml:space="preserve"> </w:t>
      </w:r>
      <w:r w:rsidRPr="00D177EF">
        <w:rPr>
          <w:rStyle w:val="TagStyle"/>
          <w:rtl/>
        </w:rPr>
        <w:t>&lt;&lt; דובר_המשך &gt;&gt;</w:t>
      </w:r>
      <w:r>
        <w:rPr>
          <w:rtl/>
        </w:rPr>
        <w:t xml:space="preserve">   </w:t>
      </w:r>
      <w:bookmarkEnd w:id="16776"/>
    </w:p>
    <w:p w:rsidR="00BB0645" w:rsidRDefault="00BB0645" w:rsidP="00365DD0">
      <w:pPr>
        <w:rPr>
          <w:rtl/>
        </w:rPr>
      </w:pPr>
    </w:p>
    <w:p w:rsidR="00BB0645" w:rsidRDefault="00BB0645" w:rsidP="005D502C">
      <w:pPr>
        <w:rPr>
          <w:rtl/>
        </w:rPr>
      </w:pPr>
      <w:bookmarkStart w:id="16777" w:name="_ETM_Q32_164765"/>
      <w:bookmarkEnd w:id="16777"/>
      <w:r>
        <w:rPr>
          <w:rFonts w:hint="cs"/>
          <w:rtl/>
        </w:rPr>
        <w:t xml:space="preserve">באמת, השרה רגב, זה מתחת </w:t>
      </w:r>
      <w:bookmarkStart w:id="16778" w:name="_ETM_Q32_162625"/>
      <w:bookmarkEnd w:id="16778"/>
      <w:r>
        <w:rPr>
          <w:rFonts w:hint="cs"/>
          <w:rtl/>
        </w:rPr>
        <w:t xml:space="preserve">לכל ביקורת. </w:t>
      </w:r>
    </w:p>
    <w:p w:rsidR="00BB0645" w:rsidRDefault="00BB0645" w:rsidP="005D502C">
      <w:pPr>
        <w:rPr>
          <w:rtl/>
        </w:rPr>
      </w:pPr>
    </w:p>
    <w:p w:rsidR="00BB0645" w:rsidRDefault="00BB0645" w:rsidP="005D502C">
      <w:pPr>
        <w:pStyle w:val="af5"/>
        <w:keepNext/>
        <w:rPr>
          <w:rtl/>
        </w:rPr>
      </w:pPr>
      <w:bookmarkStart w:id="16779" w:name="ET_interruption_5985_26"/>
      <w:r w:rsidRPr="00D177EF">
        <w:rPr>
          <w:rStyle w:val="TagStyle"/>
          <w:rtl/>
        </w:rPr>
        <w:t>&lt;&lt; קריאה &gt;&gt;</w:t>
      </w:r>
      <w:r w:rsidRPr="001C3D85">
        <w:rPr>
          <w:rStyle w:val="TagStyle"/>
          <w:rtl/>
        </w:rPr>
        <w:t xml:space="preserve"> </w:t>
      </w:r>
      <w:r>
        <w:rPr>
          <w:rtl/>
        </w:rPr>
        <w:t>שרת התחבורה והבטיחות בדרכים מירי מרים רגב:</w:t>
      </w:r>
      <w:r w:rsidRPr="001C3D85">
        <w:rPr>
          <w:rStyle w:val="TagStyle"/>
          <w:rtl/>
        </w:rPr>
        <w:t xml:space="preserve"> </w:t>
      </w:r>
      <w:r w:rsidRPr="00D177EF">
        <w:rPr>
          <w:rStyle w:val="TagStyle"/>
          <w:rtl/>
        </w:rPr>
        <w:t>&lt;&lt; קריאה &gt;&gt;</w:t>
      </w:r>
      <w:bookmarkEnd w:id="16779"/>
      <w:r>
        <w:rPr>
          <w:rtl/>
        </w:rPr>
        <w:t xml:space="preserve">   </w:t>
      </w:r>
    </w:p>
    <w:p w:rsidR="00BB0645" w:rsidRDefault="00BB0645" w:rsidP="00365DD0">
      <w:pPr>
        <w:rPr>
          <w:rtl/>
        </w:rPr>
      </w:pPr>
    </w:p>
    <w:p w:rsidR="00BB0645" w:rsidRDefault="00BB0645" w:rsidP="00365DD0">
      <w:pPr>
        <w:rPr>
          <w:rtl/>
        </w:rPr>
      </w:pPr>
      <w:r>
        <w:rPr>
          <w:rFonts w:hint="cs"/>
          <w:rtl/>
        </w:rPr>
        <w:t xml:space="preserve">אני חושבת שאתה צריך להרים טלפון לשר </w:t>
      </w:r>
      <w:r w:rsidRPr="007E2735">
        <w:rPr>
          <w:rFonts w:hint="cs"/>
          <w:rtl/>
        </w:rPr>
        <w:t>החינוך</w:t>
      </w:r>
      <w:bookmarkStart w:id="16780" w:name="_ETM_Q32_170088"/>
      <w:bookmarkEnd w:id="16780"/>
      <w:r w:rsidRPr="007E2735">
        <w:rPr>
          <w:rFonts w:hint="cs"/>
          <w:rtl/>
        </w:rPr>
        <w:t xml:space="preserve">, לבדוק </w:t>
      </w:r>
      <w:r w:rsidR="00365DD0">
        <w:rPr>
          <w:rFonts w:hint="cs"/>
          <w:rtl/>
        </w:rPr>
        <w:t>– – –</w:t>
      </w:r>
    </w:p>
    <w:p w:rsidR="00BB0645" w:rsidRDefault="00BB0645" w:rsidP="005D502C">
      <w:pPr>
        <w:rPr>
          <w:rtl/>
        </w:rPr>
      </w:pPr>
    </w:p>
    <w:p w:rsidR="00BB0645" w:rsidRDefault="00BB0645" w:rsidP="005D502C">
      <w:pPr>
        <w:pStyle w:val="-"/>
        <w:keepNext/>
        <w:rPr>
          <w:rtl/>
        </w:rPr>
      </w:pPr>
      <w:bookmarkStart w:id="16781" w:name="ET_speakercontinue_5787_27"/>
      <w:r w:rsidRPr="00D177EF">
        <w:rPr>
          <w:rStyle w:val="TagStyle"/>
          <w:rtl/>
        </w:rPr>
        <w:t xml:space="preserve"> &lt;&lt; דובר_המשך &gt;&gt;</w:t>
      </w:r>
      <w:r w:rsidRPr="001C3D85">
        <w:rPr>
          <w:rStyle w:val="TagStyle"/>
          <w:rtl/>
        </w:rPr>
        <w:t xml:space="preserve"> </w:t>
      </w:r>
      <w:r>
        <w:rPr>
          <w:rtl/>
        </w:rPr>
        <w:t>יוראי להב הרצנו (יש עתיד):</w:t>
      </w:r>
      <w:r w:rsidRPr="001C3D85">
        <w:rPr>
          <w:rStyle w:val="TagStyle"/>
          <w:rtl/>
        </w:rPr>
        <w:t xml:space="preserve"> </w:t>
      </w:r>
      <w:r w:rsidRPr="00D177EF">
        <w:rPr>
          <w:rStyle w:val="TagStyle"/>
          <w:rtl/>
        </w:rPr>
        <w:t>&lt;&lt; דובר_המשך &gt;&gt;</w:t>
      </w:r>
      <w:bookmarkEnd w:id="16781"/>
      <w:r>
        <w:rPr>
          <w:rtl/>
        </w:rPr>
        <w:t xml:space="preserve">   </w:t>
      </w:r>
    </w:p>
    <w:p w:rsidR="00BB0645" w:rsidRPr="001C3D85" w:rsidRDefault="00BB0645" w:rsidP="00365DD0">
      <w:pPr>
        <w:rPr>
          <w:rtl/>
        </w:rPr>
      </w:pPr>
    </w:p>
    <w:p w:rsidR="00BB0645" w:rsidRPr="00FB35C6" w:rsidRDefault="00BB0645" w:rsidP="005D502C">
      <w:pPr>
        <w:rPr>
          <w:rtl/>
        </w:rPr>
      </w:pPr>
      <w:bookmarkStart w:id="16782" w:name="_ETM_Q32_157112"/>
      <w:bookmarkStart w:id="16783" w:name="_ETM_Q32_157135"/>
      <w:bookmarkStart w:id="16784" w:name="_ETM_Q32_157210"/>
      <w:bookmarkEnd w:id="16782"/>
      <w:bookmarkEnd w:id="16783"/>
      <w:bookmarkEnd w:id="16784"/>
      <w:r>
        <w:rPr>
          <w:rFonts w:hint="cs"/>
          <w:rtl/>
        </w:rPr>
        <w:t xml:space="preserve">אני קצתי </w:t>
      </w:r>
      <w:r>
        <w:rPr>
          <w:rFonts w:hint="eastAsia"/>
          <w:rtl/>
        </w:rPr>
        <w:t>–</w:t>
      </w:r>
      <w:r>
        <w:rPr>
          <w:rFonts w:hint="cs"/>
          <w:rtl/>
        </w:rPr>
        <w:t xml:space="preserve"> השרה רגב, אני קצתי בלהרים טלפונים </w:t>
      </w:r>
      <w:bookmarkStart w:id="16785" w:name="_ETM_Q32_172460"/>
      <w:bookmarkEnd w:id="16785"/>
      <w:r>
        <w:rPr>
          <w:rFonts w:hint="cs"/>
          <w:rtl/>
        </w:rPr>
        <w:t xml:space="preserve">לכל השרים של מפלגת הליכוד ושל הממשלה הזאת בניסיון להניא </w:t>
      </w:r>
      <w:bookmarkStart w:id="16786" w:name="_ETM_Q32_177907"/>
      <w:bookmarkEnd w:id="16786"/>
      <w:r>
        <w:rPr>
          <w:rFonts w:hint="cs"/>
          <w:rtl/>
        </w:rPr>
        <w:t xml:space="preserve">אתכם מלפגוע בקהילה הגאה. די כבר. תפסיקו. תפסיקו לממש את </w:t>
      </w:r>
      <w:bookmarkStart w:id="16787" w:name="_ETM_Q32_182875"/>
      <w:bookmarkEnd w:id="16787"/>
      <w:r>
        <w:rPr>
          <w:rFonts w:hint="cs"/>
          <w:rtl/>
        </w:rPr>
        <w:t xml:space="preserve">המדיניות </w:t>
      </w:r>
      <w:r w:rsidR="00E40DD9">
        <w:rPr>
          <w:rFonts w:hint="cs"/>
          <w:rtl/>
        </w:rPr>
        <w:t>של אבי מעוז. אתם המפלגה הלאומית-</w:t>
      </w:r>
      <w:r>
        <w:rPr>
          <w:rFonts w:hint="cs"/>
          <w:rtl/>
        </w:rPr>
        <w:t xml:space="preserve">ליברלית, מה קרה </w:t>
      </w:r>
      <w:bookmarkStart w:id="16788" w:name="_ETM_Q32_181987"/>
      <w:bookmarkEnd w:id="16788"/>
      <w:r>
        <w:rPr>
          <w:rFonts w:hint="cs"/>
          <w:rtl/>
        </w:rPr>
        <w:t>לכם? מה קרה לכם? אני שואל, מה קרה לכם</w:t>
      </w:r>
      <w:bookmarkStart w:id="16789" w:name="_ETM_Q32_187940"/>
      <w:bookmarkEnd w:id="16789"/>
      <w:r w:rsidR="00E40DD9">
        <w:rPr>
          <w:rFonts w:hint="cs"/>
          <w:rtl/>
        </w:rPr>
        <w:t xml:space="preserve"> שממפלגה לאומית-</w:t>
      </w:r>
      <w:r>
        <w:rPr>
          <w:rFonts w:hint="cs"/>
          <w:rtl/>
        </w:rPr>
        <w:t xml:space="preserve">ליברלית הפכתם למפלגת כהנא חי? מדובר </w:t>
      </w:r>
      <w:bookmarkStart w:id="16790" w:name="_ETM_Q32_196428"/>
      <w:bookmarkEnd w:id="16790"/>
      <w:r>
        <w:rPr>
          <w:rFonts w:hint="cs"/>
          <w:rtl/>
        </w:rPr>
        <w:t xml:space="preserve">בנפשות, מדובר בחיים של אנשים, בביטחון שלהם. ויושב-ראש הכנסת מטעמכם, </w:t>
      </w:r>
      <w:bookmarkStart w:id="16791" w:name="_ETM_Q32_202519"/>
      <w:bookmarkEnd w:id="16791"/>
      <w:r>
        <w:rPr>
          <w:rFonts w:hint="cs"/>
          <w:rtl/>
        </w:rPr>
        <w:t xml:space="preserve">סגן יושב-ראש הכנסת מטעמכם, צוחק, מלגלג. </w:t>
      </w:r>
    </w:p>
    <w:p w:rsidR="00BB0645" w:rsidRDefault="00BB0645" w:rsidP="005D502C">
      <w:pPr>
        <w:rPr>
          <w:rtl/>
        </w:rPr>
      </w:pPr>
    </w:p>
    <w:p w:rsidR="00BB0645" w:rsidRDefault="00BB0645" w:rsidP="005D502C">
      <w:pPr>
        <w:pStyle w:val="af6"/>
        <w:keepNext/>
        <w:rPr>
          <w:rtl/>
        </w:rPr>
      </w:pPr>
      <w:bookmarkStart w:id="16792" w:name="ET_yor_6490_28"/>
      <w:r w:rsidRPr="00D177EF">
        <w:rPr>
          <w:rStyle w:val="TagStyle"/>
          <w:rtl/>
        </w:rPr>
        <w:t xml:space="preserve"> &lt;&lt; יור &gt;&gt;</w:t>
      </w:r>
      <w:r w:rsidRPr="00F95F06">
        <w:rPr>
          <w:rStyle w:val="TagStyle"/>
          <w:rtl/>
        </w:rPr>
        <w:t xml:space="preserve"> </w:t>
      </w:r>
      <w:r>
        <w:rPr>
          <w:rtl/>
        </w:rPr>
        <w:t>היו"ר ניסים ואטורי:</w:t>
      </w:r>
      <w:r w:rsidRPr="00F95F06">
        <w:rPr>
          <w:rStyle w:val="TagStyle"/>
          <w:rtl/>
        </w:rPr>
        <w:t xml:space="preserve"> </w:t>
      </w:r>
      <w:r w:rsidRPr="00D177EF">
        <w:rPr>
          <w:rStyle w:val="TagStyle"/>
          <w:rtl/>
        </w:rPr>
        <w:t>&lt;&lt; יור &gt;&gt;</w:t>
      </w:r>
      <w:bookmarkEnd w:id="16792"/>
      <w:r>
        <w:rPr>
          <w:rtl/>
        </w:rPr>
        <w:t xml:space="preserve">   </w:t>
      </w:r>
    </w:p>
    <w:p w:rsidR="00BB0645" w:rsidRDefault="00BB0645" w:rsidP="00365DD0">
      <w:pPr>
        <w:rPr>
          <w:rtl/>
          <w:lang w:eastAsia="he-IL"/>
        </w:rPr>
      </w:pPr>
    </w:p>
    <w:p w:rsidR="00BB0645" w:rsidRDefault="00BB0645" w:rsidP="005D502C">
      <w:pPr>
        <w:rPr>
          <w:rtl/>
          <w:lang w:eastAsia="he-IL"/>
        </w:rPr>
      </w:pPr>
      <w:bookmarkStart w:id="16793" w:name="_ETM_Q32_202294"/>
      <w:bookmarkStart w:id="16794" w:name="_ETM_Q32_202425"/>
      <w:bookmarkEnd w:id="16793"/>
      <w:bookmarkEnd w:id="16794"/>
      <w:r>
        <w:rPr>
          <w:rFonts w:hint="cs"/>
          <w:rtl/>
          <w:lang w:eastAsia="he-IL"/>
        </w:rPr>
        <w:t xml:space="preserve">אני לא צחקתי. </w:t>
      </w:r>
    </w:p>
    <w:p w:rsidR="00BB0645" w:rsidRDefault="00BB0645" w:rsidP="005D502C">
      <w:pPr>
        <w:rPr>
          <w:rtl/>
          <w:lang w:eastAsia="he-IL"/>
        </w:rPr>
      </w:pPr>
      <w:bookmarkStart w:id="16795" w:name="_ETM_Q32_204357"/>
      <w:bookmarkStart w:id="16796" w:name="_ETM_Q32_204485"/>
      <w:bookmarkEnd w:id="16795"/>
      <w:bookmarkEnd w:id="16796"/>
    </w:p>
    <w:p w:rsidR="00BB0645" w:rsidRDefault="00BB0645" w:rsidP="005D502C">
      <w:pPr>
        <w:pStyle w:val="-"/>
        <w:keepNext/>
        <w:rPr>
          <w:rtl/>
        </w:rPr>
      </w:pPr>
      <w:bookmarkStart w:id="16797" w:name="_ETM_Q32_204535"/>
      <w:bookmarkStart w:id="16798" w:name="_ETM_Q32_204670"/>
      <w:bookmarkStart w:id="16799" w:name="ET_speakercontinue_5787_13"/>
      <w:bookmarkEnd w:id="16797"/>
      <w:bookmarkEnd w:id="16798"/>
      <w:r w:rsidRPr="00D177EF">
        <w:rPr>
          <w:rStyle w:val="TagStyle"/>
          <w:rtl/>
        </w:rPr>
        <w:t xml:space="preserve"> &lt;&lt; דובר_המשך &gt;&gt;</w:t>
      </w:r>
      <w:r w:rsidRPr="0048380F">
        <w:rPr>
          <w:rStyle w:val="TagStyle"/>
          <w:rtl/>
        </w:rPr>
        <w:t xml:space="preserve"> </w:t>
      </w:r>
      <w:r>
        <w:rPr>
          <w:rtl/>
        </w:rPr>
        <w:t>יוראי להב הרצנו (יש עתיד):</w:t>
      </w:r>
      <w:r w:rsidRPr="0048380F">
        <w:rPr>
          <w:rStyle w:val="TagStyle"/>
          <w:rtl/>
        </w:rPr>
        <w:t xml:space="preserve"> </w:t>
      </w:r>
      <w:r w:rsidRPr="00D177EF">
        <w:rPr>
          <w:rStyle w:val="TagStyle"/>
          <w:rtl/>
        </w:rPr>
        <w:t>&lt;&lt; דובר_המשך &gt;&gt;</w:t>
      </w:r>
      <w:r>
        <w:rPr>
          <w:rtl/>
        </w:rPr>
        <w:t xml:space="preserve">   </w:t>
      </w:r>
      <w:bookmarkEnd w:id="16799"/>
    </w:p>
    <w:p w:rsidR="00BB0645" w:rsidRDefault="00BB0645" w:rsidP="00365DD0">
      <w:pPr>
        <w:rPr>
          <w:rtl/>
          <w:lang w:eastAsia="he-IL"/>
        </w:rPr>
      </w:pPr>
    </w:p>
    <w:p w:rsidR="00BB0645" w:rsidRDefault="00BB0645" w:rsidP="005D502C">
      <w:pPr>
        <w:rPr>
          <w:rtl/>
          <w:lang w:eastAsia="he-IL"/>
        </w:rPr>
      </w:pPr>
      <w:bookmarkStart w:id="16800" w:name="_ETM_Q32_205687"/>
      <w:bookmarkEnd w:id="16800"/>
      <w:r>
        <w:rPr>
          <w:rFonts w:hint="cs"/>
          <w:rtl/>
          <w:lang w:eastAsia="he-IL"/>
        </w:rPr>
        <w:t xml:space="preserve">תקציב חתולים. תתבייש </w:t>
      </w:r>
      <w:bookmarkStart w:id="16801" w:name="_ETM_Q32_210228"/>
      <w:bookmarkEnd w:id="16801"/>
      <w:r>
        <w:rPr>
          <w:rFonts w:hint="cs"/>
          <w:rtl/>
          <w:lang w:eastAsia="he-IL"/>
        </w:rPr>
        <w:t xml:space="preserve">לך. </w:t>
      </w:r>
    </w:p>
    <w:p w:rsidR="00BB0645" w:rsidRDefault="00BB0645" w:rsidP="005D502C">
      <w:pPr>
        <w:rPr>
          <w:rtl/>
          <w:lang w:eastAsia="he-IL"/>
        </w:rPr>
      </w:pPr>
      <w:bookmarkStart w:id="16802" w:name="_ETM_Q32_205990"/>
      <w:bookmarkStart w:id="16803" w:name="_ETM_Q32_206066"/>
      <w:bookmarkEnd w:id="16802"/>
      <w:bookmarkEnd w:id="16803"/>
    </w:p>
    <w:p w:rsidR="00BB0645" w:rsidRDefault="00BB0645" w:rsidP="005D502C">
      <w:pPr>
        <w:pStyle w:val="af5"/>
        <w:keepNext/>
        <w:rPr>
          <w:rtl/>
        </w:rPr>
      </w:pPr>
      <w:bookmarkStart w:id="16804" w:name="ET_interruption_5084_14"/>
      <w:r w:rsidRPr="00D177EF">
        <w:rPr>
          <w:rStyle w:val="TagStyle"/>
          <w:rtl/>
        </w:rPr>
        <w:t xml:space="preserve"> &lt;&lt; קריאה &gt;&gt;</w:t>
      </w:r>
      <w:r w:rsidRPr="0048380F">
        <w:rPr>
          <w:rStyle w:val="TagStyle"/>
          <w:rtl/>
        </w:rPr>
        <w:t xml:space="preserve"> </w:t>
      </w:r>
      <w:r>
        <w:rPr>
          <w:rtl/>
        </w:rPr>
        <w:t>מיקי לוי (יש עתיד):</w:t>
      </w:r>
      <w:r w:rsidRPr="0048380F">
        <w:rPr>
          <w:rStyle w:val="TagStyle"/>
          <w:rtl/>
        </w:rPr>
        <w:t xml:space="preserve"> </w:t>
      </w:r>
      <w:r w:rsidRPr="00D177EF">
        <w:rPr>
          <w:rStyle w:val="TagStyle"/>
          <w:rtl/>
        </w:rPr>
        <w:t>&lt;&lt; קריאה &gt;&gt;</w:t>
      </w:r>
      <w:r>
        <w:rPr>
          <w:rtl/>
        </w:rPr>
        <w:t xml:space="preserve">   </w:t>
      </w:r>
      <w:bookmarkEnd w:id="16804"/>
    </w:p>
    <w:p w:rsidR="00BB0645" w:rsidRDefault="00BB0645" w:rsidP="00365DD0">
      <w:pPr>
        <w:rPr>
          <w:rtl/>
          <w:lang w:eastAsia="he-IL"/>
        </w:rPr>
      </w:pPr>
    </w:p>
    <w:p w:rsidR="00BB0645" w:rsidRDefault="00BB0645" w:rsidP="005D502C">
      <w:pPr>
        <w:rPr>
          <w:rtl/>
          <w:lang w:eastAsia="he-IL"/>
        </w:rPr>
      </w:pPr>
      <w:r>
        <w:rPr>
          <w:rFonts w:hint="cs"/>
          <w:rtl/>
          <w:lang w:eastAsia="he-IL"/>
        </w:rPr>
        <w:t xml:space="preserve">לא אתה. לא אתה. </w:t>
      </w:r>
    </w:p>
    <w:p w:rsidR="00BB0645" w:rsidRDefault="00BB0645" w:rsidP="005D502C">
      <w:pPr>
        <w:rPr>
          <w:rtl/>
          <w:lang w:eastAsia="he-IL"/>
        </w:rPr>
      </w:pPr>
      <w:bookmarkStart w:id="16805" w:name="_ETM_Q32_212279"/>
      <w:bookmarkStart w:id="16806" w:name="_ETM_Q32_212393"/>
      <w:bookmarkEnd w:id="16805"/>
      <w:bookmarkEnd w:id="16806"/>
    </w:p>
    <w:p w:rsidR="00BB0645" w:rsidRDefault="00BB0645" w:rsidP="005D502C">
      <w:pPr>
        <w:pStyle w:val="-"/>
        <w:keepNext/>
        <w:rPr>
          <w:rtl/>
        </w:rPr>
      </w:pPr>
      <w:bookmarkStart w:id="16807" w:name="ET_speakercontinue_5787_15"/>
      <w:r w:rsidRPr="00D177EF">
        <w:rPr>
          <w:rStyle w:val="TagStyle"/>
          <w:rtl/>
        </w:rPr>
        <w:t xml:space="preserve"> &lt;&lt; דובר_המשך &gt;&gt;</w:t>
      </w:r>
      <w:r w:rsidRPr="0048380F">
        <w:rPr>
          <w:rStyle w:val="TagStyle"/>
          <w:rtl/>
        </w:rPr>
        <w:t xml:space="preserve"> </w:t>
      </w:r>
      <w:r>
        <w:rPr>
          <w:rtl/>
        </w:rPr>
        <w:t>יוראי להב הרצנו (יש עתיד):</w:t>
      </w:r>
      <w:r w:rsidRPr="0048380F">
        <w:rPr>
          <w:rStyle w:val="TagStyle"/>
          <w:rtl/>
        </w:rPr>
        <w:t xml:space="preserve"> </w:t>
      </w:r>
      <w:r w:rsidRPr="00D177EF">
        <w:rPr>
          <w:rStyle w:val="TagStyle"/>
          <w:rtl/>
        </w:rPr>
        <w:t>&lt;&lt; דובר_המשך &gt;&gt;</w:t>
      </w:r>
      <w:r>
        <w:rPr>
          <w:rtl/>
        </w:rPr>
        <w:t xml:space="preserve">   </w:t>
      </w:r>
      <w:bookmarkEnd w:id="16807"/>
    </w:p>
    <w:p w:rsidR="00BB0645" w:rsidRDefault="00BB0645" w:rsidP="00365DD0">
      <w:pPr>
        <w:rPr>
          <w:rtl/>
          <w:lang w:eastAsia="he-IL"/>
        </w:rPr>
      </w:pPr>
    </w:p>
    <w:p w:rsidR="00BB0645" w:rsidRPr="0048380F" w:rsidRDefault="00BB0645" w:rsidP="005D502C">
      <w:pPr>
        <w:rPr>
          <w:rtl/>
          <w:lang w:eastAsia="he-IL"/>
        </w:rPr>
      </w:pPr>
      <w:r>
        <w:rPr>
          <w:rFonts w:hint="cs"/>
          <w:rtl/>
          <w:lang w:eastAsia="he-IL"/>
        </w:rPr>
        <w:t xml:space="preserve">הוא הרגע דיבר על תקציב של </w:t>
      </w:r>
      <w:bookmarkStart w:id="16808" w:name="_ETM_Q32_210617"/>
      <w:bookmarkEnd w:id="16808"/>
      <w:r>
        <w:rPr>
          <w:rFonts w:hint="cs"/>
          <w:rtl/>
          <w:lang w:eastAsia="he-IL"/>
        </w:rPr>
        <w:t xml:space="preserve">חתולים. </w:t>
      </w:r>
    </w:p>
    <w:p w:rsidR="00BB0645" w:rsidRDefault="00BB0645" w:rsidP="005D502C">
      <w:pPr>
        <w:ind w:firstLine="0"/>
        <w:rPr>
          <w:rtl/>
          <w:lang w:eastAsia="he-IL"/>
        </w:rPr>
      </w:pPr>
      <w:bookmarkStart w:id="16809" w:name="_ETM_Q32_209206"/>
      <w:bookmarkStart w:id="16810" w:name="_ETM_Q32_209325"/>
      <w:bookmarkEnd w:id="16809"/>
      <w:bookmarkEnd w:id="16810"/>
    </w:p>
    <w:p w:rsidR="00BB0645" w:rsidRDefault="00BB0645" w:rsidP="005D502C">
      <w:pPr>
        <w:pStyle w:val="af6"/>
        <w:keepNext/>
        <w:rPr>
          <w:rtl/>
        </w:rPr>
      </w:pPr>
      <w:bookmarkStart w:id="16811" w:name="ET_yor_6490_16"/>
      <w:r w:rsidRPr="00D177EF">
        <w:rPr>
          <w:rStyle w:val="TagStyle"/>
          <w:rtl/>
        </w:rPr>
        <w:t xml:space="preserve"> &lt;&lt; יור &gt;&gt;</w:t>
      </w:r>
      <w:r w:rsidRPr="0048380F">
        <w:rPr>
          <w:rStyle w:val="TagStyle"/>
          <w:rtl/>
        </w:rPr>
        <w:t xml:space="preserve"> </w:t>
      </w:r>
      <w:r>
        <w:rPr>
          <w:rtl/>
        </w:rPr>
        <w:t>היו"ר ניסים ואטורי:</w:t>
      </w:r>
      <w:r w:rsidRPr="0048380F">
        <w:rPr>
          <w:rStyle w:val="TagStyle"/>
          <w:rtl/>
        </w:rPr>
        <w:t xml:space="preserve"> </w:t>
      </w:r>
      <w:r w:rsidRPr="00D177EF">
        <w:rPr>
          <w:rStyle w:val="TagStyle"/>
          <w:rtl/>
        </w:rPr>
        <w:t>&lt;&lt; יור &gt;&gt;</w:t>
      </w:r>
      <w:r>
        <w:rPr>
          <w:rtl/>
        </w:rPr>
        <w:t xml:space="preserve">   </w:t>
      </w:r>
      <w:bookmarkEnd w:id="16811"/>
    </w:p>
    <w:p w:rsidR="00BB0645" w:rsidRDefault="00BB0645" w:rsidP="00365DD0">
      <w:pPr>
        <w:rPr>
          <w:rtl/>
          <w:lang w:eastAsia="he-IL"/>
        </w:rPr>
      </w:pPr>
      <w:bookmarkStart w:id="16812" w:name="_ETM_Q32_210331"/>
      <w:bookmarkEnd w:id="16812"/>
    </w:p>
    <w:p w:rsidR="00BB0645" w:rsidRPr="0048380F" w:rsidRDefault="00BB0645" w:rsidP="005D502C">
      <w:pPr>
        <w:rPr>
          <w:rtl/>
          <w:lang w:eastAsia="he-IL"/>
        </w:rPr>
      </w:pPr>
      <w:bookmarkStart w:id="16813" w:name="_ETM_Q32_211765"/>
      <w:bookmarkStart w:id="16814" w:name="_ETM_Q32_211850"/>
      <w:bookmarkEnd w:id="16813"/>
      <w:bookmarkEnd w:id="16814"/>
      <w:r>
        <w:rPr>
          <w:rFonts w:hint="cs"/>
          <w:rtl/>
          <w:lang w:eastAsia="he-IL"/>
        </w:rPr>
        <w:t xml:space="preserve">דיברתי על תקציב אחר, נו. קדימה. תתקדם. </w:t>
      </w:r>
    </w:p>
    <w:p w:rsidR="00BB0645" w:rsidRDefault="00BB0645" w:rsidP="005D502C">
      <w:pPr>
        <w:rPr>
          <w:rtl/>
          <w:lang w:eastAsia="he-IL"/>
        </w:rPr>
      </w:pPr>
    </w:p>
    <w:p w:rsidR="00BB0645" w:rsidRDefault="00BB0645" w:rsidP="005D502C">
      <w:pPr>
        <w:pStyle w:val="-"/>
        <w:keepNext/>
        <w:rPr>
          <w:rtl/>
        </w:rPr>
      </w:pPr>
      <w:bookmarkStart w:id="16815" w:name="ET_speakercontinue_5787_17"/>
      <w:r w:rsidRPr="00D177EF">
        <w:rPr>
          <w:rStyle w:val="TagStyle"/>
          <w:rtl/>
        </w:rPr>
        <w:t xml:space="preserve"> &lt;&lt; דובר_המשך &gt;&gt;</w:t>
      </w:r>
      <w:r w:rsidRPr="0048380F">
        <w:rPr>
          <w:rStyle w:val="TagStyle"/>
          <w:rtl/>
        </w:rPr>
        <w:t xml:space="preserve"> </w:t>
      </w:r>
      <w:r>
        <w:rPr>
          <w:rtl/>
        </w:rPr>
        <w:t>יוראי להב הרצנו (יש עתיד):</w:t>
      </w:r>
      <w:r w:rsidRPr="0048380F">
        <w:rPr>
          <w:rStyle w:val="TagStyle"/>
          <w:rtl/>
        </w:rPr>
        <w:t xml:space="preserve"> </w:t>
      </w:r>
      <w:r w:rsidRPr="00D177EF">
        <w:rPr>
          <w:rStyle w:val="TagStyle"/>
          <w:rtl/>
        </w:rPr>
        <w:t>&lt;&lt; דובר_המשך &gt;&gt;</w:t>
      </w:r>
      <w:r>
        <w:rPr>
          <w:rtl/>
        </w:rPr>
        <w:t xml:space="preserve">   </w:t>
      </w:r>
      <w:bookmarkEnd w:id="16815"/>
    </w:p>
    <w:p w:rsidR="00BB0645" w:rsidRDefault="00BB0645" w:rsidP="00365DD0">
      <w:pPr>
        <w:rPr>
          <w:rtl/>
          <w:lang w:eastAsia="he-IL"/>
        </w:rPr>
      </w:pPr>
    </w:p>
    <w:p w:rsidR="00BB0645" w:rsidRDefault="00BB0645" w:rsidP="00E40DD9">
      <w:pPr>
        <w:rPr>
          <w:rtl/>
        </w:rPr>
      </w:pPr>
      <w:r>
        <w:rPr>
          <w:rFonts w:hint="cs"/>
          <w:rtl/>
          <w:lang w:eastAsia="he-IL"/>
        </w:rPr>
        <w:t xml:space="preserve">אני באמת אומר, </w:t>
      </w:r>
      <w:bookmarkStart w:id="16816" w:name="_ETM_Q32_215526"/>
      <w:bookmarkEnd w:id="16816"/>
      <w:r>
        <w:rPr>
          <w:rFonts w:hint="cs"/>
          <w:rtl/>
          <w:lang w:eastAsia="he-IL"/>
        </w:rPr>
        <w:t>אני זועק מדם ליבי</w:t>
      </w:r>
      <w:r w:rsidR="00E40DD9">
        <w:rPr>
          <w:rFonts w:hint="cs"/>
          <w:rtl/>
          <w:lang w:eastAsia="he-IL"/>
        </w:rPr>
        <w:t>,</w:t>
      </w:r>
      <w:r>
        <w:rPr>
          <w:rFonts w:hint="cs"/>
          <w:rtl/>
          <w:lang w:eastAsia="he-IL"/>
        </w:rPr>
        <w:t xml:space="preserve"> </w:t>
      </w:r>
      <w:bookmarkStart w:id="16817" w:name="_ETM_Q32_212840"/>
      <w:bookmarkStart w:id="16818" w:name="_ETM_Q32_213170"/>
      <w:bookmarkStart w:id="16819" w:name="_ETM_Q32_213290"/>
      <w:bookmarkStart w:id="16820" w:name="_ETM_Q32_213559"/>
      <w:bookmarkStart w:id="16821" w:name="_ETM_Q32_213800"/>
      <w:bookmarkStart w:id="16822" w:name="_ETM_Q32_214010"/>
      <w:bookmarkStart w:id="16823" w:name="_ETM_Q32_214190"/>
      <w:bookmarkStart w:id="16824" w:name="_ETM_Q32_214520"/>
      <w:bookmarkStart w:id="16825" w:name="_ETM_Q32_215000"/>
      <w:bookmarkStart w:id="16826" w:name="_ETM_Q32_215329"/>
      <w:bookmarkStart w:id="16827" w:name="_ETM_Q32_215659"/>
      <w:bookmarkStart w:id="16828" w:name="_ETM_Q32_216440"/>
      <w:bookmarkEnd w:id="16817"/>
      <w:bookmarkEnd w:id="16818"/>
      <w:bookmarkEnd w:id="16819"/>
      <w:bookmarkEnd w:id="16820"/>
      <w:bookmarkEnd w:id="16821"/>
      <w:bookmarkEnd w:id="16822"/>
      <w:bookmarkEnd w:id="16823"/>
      <w:bookmarkEnd w:id="16824"/>
      <w:bookmarkEnd w:id="16825"/>
      <w:bookmarkEnd w:id="16826"/>
      <w:bookmarkEnd w:id="16827"/>
      <w:bookmarkEnd w:id="16828"/>
      <w:r>
        <w:rPr>
          <w:rtl/>
        </w:rPr>
        <w:t xml:space="preserve">כי </w:t>
      </w:r>
      <w:bookmarkStart w:id="16829" w:name="_ETM_Q32_216649"/>
      <w:bookmarkEnd w:id="16829"/>
      <w:r>
        <w:rPr>
          <w:rtl/>
        </w:rPr>
        <w:t xml:space="preserve">לא </w:t>
      </w:r>
      <w:bookmarkStart w:id="16830" w:name="_ETM_Q32_216800"/>
      <w:bookmarkEnd w:id="16830"/>
      <w:r>
        <w:rPr>
          <w:rtl/>
        </w:rPr>
        <w:t xml:space="preserve">האמנתי </w:t>
      </w:r>
      <w:bookmarkStart w:id="16831" w:name="_ETM_Q32_217190"/>
      <w:bookmarkEnd w:id="16831"/>
      <w:r>
        <w:rPr>
          <w:rtl/>
        </w:rPr>
        <w:t xml:space="preserve">בחלומותיי </w:t>
      </w:r>
      <w:bookmarkStart w:id="16832" w:name="_ETM_Q32_217790"/>
      <w:bookmarkEnd w:id="16832"/>
      <w:r>
        <w:rPr>
          <w:rtl/>
        </w:rPr>
        <w:t xml:space="preserve">הפרועים </w:t>
      </w:r>
      <w:bookmarkStart w:id="16833" w:name="_ETM_Q32_218120"/>
      <w:bookmarkEnd w:id="16833"/>
      <w:r>
        <w:rPr>
          <w:rtl/>
        </w:rPr>
        <w:t xml:space="preserve">ביותר </w:t>
      </w:r>
      <w:bookmarkStart w:id="16834" w:name="_ETM_Q32_218840"/>
      <w:bookmarkEnd w:id="16834"/>
      <w:r>
        <w:rPr>
          <w:rtl/>
        </w:rPr>
        <w:t xml:space="preserve">שאתם </w:t>
      </w:r>
      <w:bookmarkStart w:id="16835" w:name="_ETM_Q32_219199"/>
      <w:bookmarkEnd w:id="16835"/>
      <w:r>
        <w:rPr>
          <w:rtl/>
        </w:rPr>
        <w:t>ת</w:t>
      </w:r>
      <w:r>
        <w:rPr>
          <w:rFonts w:hint="cs"/>
          <w:rtl/>
        </w:rPr>
        <w:t xml:space="preserve">סמנו את הקהילה הגאה </w:t>
      </w:r>
      <w:bookmarkStart w:id="16836" w:name="_ETM_Q32_219620"/>
      <w:bookmarkStart w:id="16837" w:name="_ETM_Q32_219710"/>
      <w:bookmarkStart w:id="16838" w:name="_ETM_Q32_220100"/>
      <w:bookmarkStart w:id="16839" w:name="_ETM_Q32_220399"/>
      <w:bookmarkEnd w:id="16836"/>
      <w:bookmarkEnd w:id="16837"/>
      <w:bookmarkEnd w:id="16838"/>
      <w:bookmarkEnd w:id="16839"/>
      <w:r>
        <w:rPr>
          <w:rtl/>
        </w:rPr>
        <w:t xml:space="preserve">בתור </w:t>
      </w:r>
      <w:bookmarkStart w:id="16840" w:name="_ETM_Q32_220699"/>
      <w:bookmarkEnd w:id="16840"/>
      <w:r>
        <w:rPr>
          <w:rtl/>
        </w:rPr>
        <w:t>מטרה</w:t>
      </w:r>
      <w:r>
        <w:rPr>
          <w:rFonts w:hint="cs"/>
          <w:rtl/>
        </w:rPr>
        <w:t>.</w:t>
      </w:r>
      <w:r>
        <w:rPr>
          <w:rtl/>
        </w:rPr>
        <w:t xml:space="preserve"> </w:t>
      </w:r>
      <w:bookmarkStart w:id="16841" w:name="_ETM_Q32_221690"/>
      <w:bookmarkStart w:id="16842" w:name="_ETM_Q32_222229"/>
      <w:bookmarkEnd w:id="16841"/>
      <w:bookmarkEnd w:id="16842"/>
      <w:r>
        <w:rPr>
          <w:rtl/>
        </w:rPr>
        <w:t xml:space="preserve">חלק </w:t>
      </w:r>
      <w:bookmarkStart w:id="16843" w:name="_ETM_Q32_222499"/>
      <w:bookmarkEnd w:id="16843"/>
      <w:r>
        <w:rPr>
          <w:rtl/>
        </w:rPr>
        <w:t xml:space="preserve">מהשותפים </w:t>
      </w:r>
      <w:bookmarkStart w:id="16844" w:name="_ETM_Q32_222949"/>
      <w:bookmarkEnd w:id="16844"/>
      <w:r>
        <w:rPr>
          <w:rtl/>
        </w:rPr>
        <w:t xml:space="preserve">שלכם </w:t>
      </w:r>
      <w:bookmarkStart w:id="16845" w:name="_ETM_Q32_223249"/>
      <w:bookmarkEnd w:id="16845"/>
      <w:r>
        <w:rPr>
          <w:rtl/>
        </w:rPr>
        <w:t xml:space="preserve">הבטיחו </w:t>
      </w:r>
      <w:bookmarkStart w:id="16846" w:name="_ETM_Q32_223609"/>
      <w:bookmarkEnd w:id="16846"/>
      <w:r>
        <w:rPr>
          <w:rtl/>
        </w:rPr>
        <w:t xml:space="preserve">את </w:t>
      </w:r>
      <w:bookmarkStart w:id="16847" w:name="_ETM_Q32_223670"/>
      <w:bookmarkEnd w:id="16847"/>
      <w:r>
        <w:rPr>
          <w:rtl/>
        </w:rPr>
        <w:t>זה</w:t>
      </w:r>
      <w:r>
        <w:rPr>
          <w:rFonts w:hint="cs"/>
          <w:rtl/>
        </w:rPr>
        <w:t>,</w:t>
      </w:r>
      <w:r>
        <w:rPr>
          <w:rtl/>
        </w:rPr>
        <w:t xml:space="preserve"> </w:t>
      </w:r>
      <w:bookmarkStart w:id="16848" w:name="_ETM_Q32_223789"/>
      <w:bookmarkEnd w:id="16848"/>
      <w:r>
        <w:rPr>
          <w:rtl/>
        </w:rPr>
        <w:t xml:space="preserve">אבל </w:t>
      </w:r>
      <w:bookmarkStart w:id="16849" w:name="_ETM_Q32_223969"/>
      <w:bookmarkEnd w:id="16849"/>
      <w:r>
        <w:rPr>
          <w:rtl/>
        </w:rPr>
        <w:t>אתם</w:t>
      </w:r>
      <w:r>
        <w:rPr>
          <w:rFonts w:hint="cs"/>
          <w:rtl/>
        </w:rPr>
        <w:t>?</w:t>
      </w:r>
      <w:r>
        <w:rPr>
          <w:rtl/>
        </w:rPr>
        <w:t xml:space="preserve"> </w:t>
      </w:r>
      <w:bookmarkStart w:id="16850" w:name="_ETM_Q32_224659"/>
      <w:bookmarkEnd w:id="16850"/>
      <w:r>
        <w:rPr>
          <w:rtl/>
        </w:rPr>
        <w:t xml:space="preserve">תחת </w:t>
      </w:r>
      <w:bookmarkStart w:id="16851" w:name="_ETM_Q32_225110"/>
      <w:bookmarkEnd w:id="16851"/>
      <w:r>
        <w:rPr>
          <w:rtl/>
        </w:rPr>
        <w:t xml:space="preserve">המשמרת </w:t>
      </w:r>
      <w:bookmarkStart w:id="16852" w:name="_ETM_Q32_225680"/>
      <w:bookmarkEnd w:id="16852"/>
      <w:r>
        <w:rPr>
          <w:rtl/>
        </w:rPr>
        <w:t xml:space="preserve">של </w:t>
      </w:r>
      <w:bookmarkStart w:id="16853" w:name="_ETM_Q32_225800"/>
      <w:bookmarkEnd w:id="16853"/>
      <w:r>
        <w:rPr>
          <w:rtl/>
        </w:rPr>
        <w:t xml:space="preserve">שרי </w:t>
      </w:r>
      <w:bookmarkStart w:id="16854" w:name="_ETM_Q32_226100"/>
      <w:bookmarkEnd w:id="16854"/>
      <w:r>
        <w:rPr>
          <w:rtl/>
        </w:rPr>
        <w:t xml:space="preserve">הליכוד </w:t>
      </w:r>
      <w:bookmarkStart w:id="16855" w:name="_ETM_Q32_226430"/>
      <w:bookmarkEnd w:id="16855"/>
      <w:r>
        <w:rPr>
          <w:rtl/>
        </w:rPr>
        <w:t xml:space="preserve">מקצצים </w:t>
      </w:r>
      <w:bookmarkStart w:id="16856" w:name="_ETM_Q32_227210"/>
      <w:bookmarkEnd w:id="16856"/>
      <w:r>
        <w:rPr>
          <w:rtl/>
        </w:rPr>
        <w:t xml:space="preserve">בתקציבים </w:t>
      </w:r>
      <w:bookmarkStart w:id="16857" w:name="_ETM_Q32_227810"/>
      <w:bookmarkEnd w:id="16857"/>
      <w:proofErr w:type="spellStart"/>
      <w:r>
        <w:rPr>
          <w:rFonts w:hint="cs"/>
          <w:rtl/>
        </w:rPr>
        <w:t>ללהט"בי</w:t>
      </w:r>
      <w:r>
        <w:rPr>
          <w:rFonts w:hint="eastAsia"/>
          <w:rtl/>
        </w:rPr>
        <w:t>ם</w:t>
      </w:r>
      <w:proofErr w:type="spellEnd"/>
      <w:r>
        <w:rPr>
          <w:rFonts w:hint="cs"/>
          <w:rtl/>
        </w:rPr>
        <w:t>,</w:t>
      </w:r>
      <w:r>
        <w:rPr>
          <w:rtl/>
        </w:rPr>
        <w:t xml:space="preserve"> </w:t>
      </w:r>
      <w:bookmarkStart w:id="16858" w:name="_ETM_Q32_228800"/>
      <w:bookmarkEnd w:id="16858"/>
      <w:r>
        <w:rPr>
          <w:rtl/>
        </w:rPr>
        <w:t xml:space="preserve">קודם </w:t>
      </w:r>
      <w:bookmarkStart w:id="16859" w:name="_ETM_Q32_229040"/>
      <w:bookmarkEnd w:id="16859"/>
      <w:r>
        <w:rPr>
          <w:rtl/>
        </w:rPr>
        <w:t>כ</w:t>
      </w:r>
      <w:r>
        <w:rPr>
          <w:rFonts w:hint="cs"/>
          <w:rtl/>
        </w:rPr>
        <w:t>ו</w:t>
      </w:r>
      <w:r>
        <w:rPr>
          <w:rtl/>
        </w:rPr>
        <w:t xml:space="preserve">ל </w:t>
      </w:r>
      <w:bookmarkStart w:id="16860" w:name="_ETM_Q32_229220"/>
      <w:bookmarkEnd w:id="16860"/>
      <w:r>
        <w:rPr>
          <w:rFonts w:hint="cs"/>
          <w:rtl/>
        </w:rPr>
        <w:t>ב</w:t>
      </w:r>
      <w:r>
        <w:rPr>
          <w:rtl/>
        </w:rPr>
        <w:t xml:space="preserve">משרד </w:t>
      </w:r>
      <w:bookmarkStart w:id="16861" w:name="_ETM_Q32_229580"/>
      <w:bookmarkEnd w:id="16861"/>
      <w:r>
        <w:rPr>
          <w:rtl/>
        </w:rPr>
        <w:t xml:space="preserve">לשוויון </w:t>
      </w:r>
      <w:bookmarkStart w:id="16862" w:name="_ETM_Q32_229970"/>
      <w:bookmarkEnd w:id="16862"/>
      <w:r>
        <w:rPr>
          <w:rtl/>
        </w:rPr>
        <w:t>חברתי</w:t>
      </w:r>
      <w:r>
        <w:rPr>
          <w:rFonts w:hint="cs"/>
          <w:rtl/>
        </w:rPr>
        <w:t>,</w:t>
      </w:r>
      <w:r>
        <w:rPr>
          <w:rtl/>
        </w:rPr>
        <w:t xml:space="preserve"> </w:t>
      </w:r>
      <w:bookmarkStart w:id="16863" w:name="_ETM_Q32_231010"/>
      <w:bookmarkEnd w:id="16863"/>
      <w:r>
        <w:rPr>
          <w:rFonts w:hint="cs"/>
          <w:rtl/>
        </w:rPr>
        <w:t xml:space="preserve">בהיקף </w:t>
      </w:r>
      <w:r>
        <w:rPr>
          <w:rtl/>
        </w:rPr>
        <w:t xml:space="preserve">חסר </w:t>
      </w:r>
      <w:bookmarkStart w:id="16864" w:name="_ETM_Q32_231400"/>
      <w:bookmarkEnd w:id="16864"/>
      <w:r>
        <w:rPr>
          <w:rtl/>
        </w:rPr>
        <w:t xml:space="preserve">תקדים </w:t>
      </w:r>
      <w:bookmarkStart w:id="16865" w:name="_ETM_Q32_231729"/>
      <w:bookmarkEnd w:id="16865"/>
      <w:r>
        <w:rPr>
          <w:rtl/>
        </w:rPr>
        <w:t xml:space="preserve">של </w:t>
      </w:r>
      <w:bookmarkStart w:id="16866" w:name="_ETM_Q32_231880"/>
      <w:bookmarkEnd w:id="16866"/>
      <w:r>
        <w:rPr>
          <w:rtl/>
        </w:rPr>
        <w:t xml:space="preserve">40% </w:t>
      </w:r>
      <w:bookmarkStart w:id="16867" w:name="_ETM_Q32_232540"/>
      <w:bookmarkEnd w:id="16867"/>
      <w:r>
        <w:rPr>
          <w:rtl/>
        </w:rPr>
        <w:t xml:space="preserve">בתוכניות </w:t>
      </w:r>
      <w:bookmarkStart w:id="16868" w:name="_ETM_Q32_232960"/>
      <w:bookmarkEnd w:id="16868"/>
      <w:r>
        <w:rPr>
          <w:rtl/>
        </w:rPr>
        <w:t xml:space="preserve">מצילות </w:t>
      </w:r>
      <w:bookmarkStart w:id="16869" w:name="_ETM_Q32_233350"/>
      <w:bookmarkEnd w:id="16869"/>
      <w:r>
        <w:rPr>
          <w:rtl/>
        </w:rPr>
        <w:t>חיים</w:t>
      </w:r>
      <w:r>
        <w:rPr>
          <w:rFonts w:hint="cs"/>
          <w:rtl/>
        </w:rPr>
        <w:t>,</w:t>
      </w:r>
      <w:r>
        <w:rPr>
          <w:rtl/>
        </w:rPr>
        <w:t xml:space="preserve"> </w:t>
      </w:r>
      <w:bookmarkStart w:id="16870" w:name="_ETM_Q32_234100"/>
      <w:bookmarkEnd w:id="16870"/>
      <w:r>
        <w:rPr>
          <w:rtl/>
        </w:rPr>
        <w:t xml:space="preserve">ועכשיו </w:t>
      </w:r>
      <w:bookmarkStart w:id="16871" w:name="_ETM_Q32_234580"/>
      <w:bookmarkEnd w:id="16871"/>
      <w:r>
        <w:rPr>
          <w:rtl/>
        </w:rPr>
        <w:t xml:space="preserve">תחת </w:t>
      </w:r>
      <w:bookmarkStart w:id="16872" w:name="_ETM_Q32_234850"/>
      <w:bookmarkEnd w:id="16872"/>
      <w:r>
        <w:rPr>
          <w:rtl/>
        </w:rPr>
        <w:t xml:space="preserve">שר </w:t>
      </w:r>
      <w:bookmarkStart w:id="16873" w:name="_ETM_Q32_235060"/>
      <w:bookmarkEnd w:id="16873"/>
      <w:r>
        <w:rPr>
          <w:rtl/>
        </w:rPr>
        <w:t xml:space="preserve">החינוך </w:t>
      </w:r>
      <w:bookmarkStart w:id="16874" w:name="_ETM_Q32_235420"/>
      <w:bookmarkEnd w:id="16874"/>
      <w:r>
        <w:rPr>
          <w:rtl/>
        </w:rPr>
        <w:t xml:space="preserve">יואב </w:t>
      </w:r>
      <w:bookmarkStart w:id="16875" w:name="_ETM_Q32_235690"/>
      <w:bookmarkEnd w:id="16875"/>
      <w:r>
        <w:rPr>
          <w:rtl/>
        </w:rPr>
        <w:t>קיש</w:t>
      </w:r>
      <w:bookmarkStart w:id="16876" w:name="_ETM_Q32_236600"/>
      <w:bookmarkEnd w:id="16876"/>
      <w:r>
        <w:rPr>
          <w:rFonts w:hint="cs"/>
          <w:rtl/>
        </w:rPr>
        <w:t xml:space="preserve">. </w:t>
      </w:r>
      <w:r>
        <w:rPr>
          <w:rtl/>
        </w:rPr>
        <w:t xml:space="preserve">מה </w:t>
      </w:r>
      <w:bookmarkStart w:id="16877" w:name="_ETM_Q32_236840"/>
      <w:bookmarkEnd w:id="16877"/>
      <w:r>
        <w:rPr>
          <w:rtl/>
        </w:rPr>
        <w:t xml:space="preserve">קרה </w:t>
      </w:r>
      <w:bookmarkStart w:id="16878" w:name="_ETM_Q32_237170"/>
      <w:bookmarkEnd w:id="16878"/>
      <w:r>
        <w:rPr>
          <w:rtl/>
        </w:rPr>
        <w:t>לכם</w:t>
      </w:r>
      <w:r>
        <w:rPr>
          <w:rFonts w:hint="cs"/>
          <w:rtl/>
        </w:rPr>
        <w:t>?</w:t>
      </w:r>
      <w:r>
        <w:rPr>
          <w:rtl/>
        </w:rPr>
        <w:t xml:space="preserve"> </w:t>
      </w:r>
      <w:bookmarkStart w:id="16879" w:name="_ETM_Q32_238149"/>
      <w:bookmarkEnd w:id="16879"/>
      <w:r>
        <w:rPr>
          <w:rtl/>
        </w:rPr>
        <w:t xml:space="preserve">מה </w:t>
      </w:r>
      <w:bookmarkStart w:id="16880" w:name="_ETM_Q32_238359"/>
      <w:bookmarkEnd w:id="16880"/>
      <w:r>
        <w:rPr>
          <w:rtl/>
        </w:rPr>
        <w:t xml:space="preserve">קרה </w:t>
      </w:r>
      <w:bookmarkStart w:id="16881" w:name="_ETM_Q32_238660"/>
      <w:bookmarkEnd w:id="16881"/>
      <w:r>
        <w:rPr>
          <w:rtl/>
        </w:rPr>
        <w:t>לכם</w:t>
      </w:r>
      <w:r>
        <w:rPr>
          <w:rFonts w:hint="cs"/>
          <w:rtl/>
        </w:rPr>
        <w:t>?</w:t>
      </w:r>
    </w:p>
    <w:p w:rsidR="00BB0645" w:rsidRDefault="00BB0645" w:rsidP="005D502C">
      <w:pPr>
        <w:rPr>
          <w:rtl/>
        </w:rPr>
      </w:pPr>
    </w:p>
    <w:p w:rsidR="00BB0645" w:rsidRDefault="00BB0645" w:rsidP="005D502C">
      <w:pPr>
        <w:pStyle w:val="af5"/>
        <w:keepNext/>
        <w:rPr>
          <w:rtl/>
        </w:rPr>
      </w:pPr>
      <w:bookmarkStart w:id="16882" w:name="ET_interruption_5084_29"/>
      <w:r w:rsidRPr="00D177EF">
        <w:rPr>
          <w:rStyle w:val="TagStyle"/>
          <w:rtl/>
        </w:rPr>
        <w:t xml:space="preserve"> &lt;&lt; קריאה &gt;&gt;</w:t>
      </w:r>
      <w:r w:rsidRPr="0048380F">
        <w:rPr>
          <w:rStyle w:val="TagStyle"/>
          <w:rtl/>
        </w:rPr>
        <w:t xml:space="preserve"> </w:t>
      </w:r>
      <w:r>
        <w:rPr>
          <w:rtl/>
        </w:rPr>
        <w:t>מיקי לוי (יש עתיד):</w:t>
      </w:r>
      <w:r w:rsidRPr="0048380F">
        <w:rPr>
          <w:rStyle w:val="TagStyle"/>
          <w:rtl/>
        </w:rPr>
        <w:t xml:space="preserve"> </w:t>
      </w:r>
      <w:r w:rsidRPr="00D177EF">
        <w:rPr>
          <w:rStyle w:val="TagStyle"/>
          <w:rtl/>
        </w:rPr>
        <w:t>&lt;&lt; קריאה &gt;&gt;</w:t>
      </w:r>
      <w:bookmarkEnd w:id="16882"/>
      <w:r>
        <w:rPr>
          <w:rtl/>
        </w:rPr>
        <w:t xml:space="preserve">   </w:t>
      </w:r>
    </w:p>
    <w:p w:rsidR="00BB0645" w:rsidRDefault="00BB0645" w:rsidP="00365DD0">
      <w:pPr>
        <w:rPr>
          <w:rtl/>
          <w:lang w:eastAsia="he-IL"/>
        </w:rPr>
      </w:pPr>
    </w:p>
    <w:p w:rsidR="00BB0645" w:rsidRDefault="00BB0645" w:rsidP="005D502C">
      <w:pPr>
        <w:rPr>
          <w:rtl/>
          <w:lang w:eastAsia="he-IL"/>
        </w:rPr>
      </w:pPr>
      <w:r>
        <w:rPr>
          <w:rFonts w:hint="cs"/>
          <w:rtl/>
          <w:lang w:eastAsia="he-IL"/>
        </w:rPr>
        <w:t xml:space="preserve">מה אתה מתפלא? </w:t>
      </w:r>
    </w:p>
    <w:p w:rsidR="00BB0645" w:rsidRDefault="00BB0645" w:rsidP="005D502C">
      <w:pPr>
        <w:rPr>
          <w:rtl/>
          <w:lang w:eastAsia="he-IL"/>
        </w:rPr>
      </w:pPr>
    </w:p>
    <w:p w:rsidR="00BB0645" w:rsidRDefault="00BB0645" w:rsidP="005D502C">
      <w:pPr>
        <w:pStyle w:val="-"/>
        <w:keepNext/>
        <w:rPr>
          <w:rtl/>
        </w:rPr>
      </w:pPr>
      <w:bookmarkStart w:id="16883" w:name="ET_speakercontinue_5787_30"/>
      <w:r w:rsidRPr="00D177EF">
        <w:rPr>
          <w:rStyle w:val="TagStyle"/>
          <w:rtl/>
        </w:rPr>
        <w:t xml:space="preserve"> &lt;&lt; דובר_המשך &gt;&gt;</w:t>
      </w:r>
      <w:r w:rsidRPr="0048380F">
        <w:rPr>
          <w:rStyle w:val="TagStyle"/>
          <w:rtl/>
        </w:rPr>
        <w:t xml:space="preserve"> </w:t>
      </w:r>
      <w:r>
        <w:rPr>
          <w:rtl/>
        </w:rPr>
        <w:t>יוראי להב הרצנו (יש עתיד):</w:t>
      </w:r>
      <w:r w:rsidRPr="0048380F">
        <w:rPr>
          <w:rStyle w:val="TagStyle"/>
          <w:rtl/>
        </w:rPr>
        <w:t xml:space="preserve"> </w:t>
      </w:r>
      <w:r w:rsidRPr="00D177EF">
        <w:rPr>
          <w:rStyle w:val="TagStyle"/>
          <w:rtl/>
        </w:rPr>
        <w:t>&lt;&lt; דובר_המשך &gt;&gt;</w:t>
      </w:r>
      <w:bookmarkEnd w:id="16883"/>
      <w:r>
        <w:rPr>
          <w:rtl/>
        </w:rPr>
        <w:t xml:space="preserve">   </w:t>
      </w:r>
    </w:p>
    <w:p w:rsidR="00BB0645" w:rsidRDefault="00BB0645" w:rsidP="00365DD0">
      <w:pPr>
        <w:rPr>
          <w:rtl/>
        </w:rPr>
      </w:pPr>
    </w:p>
    <w:p w:rsidR="00BB0645" w:rsidRDefault="00BB0645" w:rsidP="00E40DD9">
      <w:pPr>
        <w:rPr>
          <w:rtl/>
        </w:rPr>
      </w:pPr>
      <w:bookmarkStart w:id="16884" w:name="_ETM_Q32_241606"/>
      <w:bookmarkStart w:id="16885" w:name="_ETM_Q32_241754"/>
      <w:bookmarkEnd w:id="16884"/>
      <w:bookmarkEnd w:id="16885"/>
      <w:r>
        <w:rPr>
          <w:rFonts w:hint="cs"/>
          <w:rtl/>
        </w:rPr>
        <w:t xml:space="preserve">אני מתפלא. </w:t>
      </w:r>
      <w:bookmarkStart w:id="16886" w:name="_ETM_Q32_241777"/>
      <w:bookmarkStart w:id="16887" w:name="_ETM_Q32_241902"/>
      <w:bookmarkStart w:id="16888" w:name="_ETM_Q32_242269"/>
      <w:bookmarkStart w:id="16889" w:name="_ETM_Q32_242480"/>
      <w:bookmarkEnd w:id="16886"/>
      <w:bookmarkEnd w:id="16887"/>
      <w:bookmarkEnd w:id="16888"/>
      <w:bookmarkEnd w:id="16889"/>
      <w:r>
        <w:rPr>
          <w:rFonts w:hint="cs"/>
          <w:rtl/>
        </w:rPr>
        <w:t xml:space="preserve">אני </w:t>
      </w:r>
      <w:r>
        <w:rPr>
          <w:rtl/>
        </w:rPr>
        <w:t xml:space="preserve">מתפלא </w:t>
      </w:r>
      <w:bookmarkStart w:id="16890" w:name="_ETM_Q32_243440"/>
      <w:bookmarkStart w:id="16891" w:name="_ETM_Q32_243620"/>
      <w:bookmarkStart w:id="16892" w:name="_ETM_Q32_244069"/>
      <w:bookmarkEnd w:id="16890"/>
      <w:bookmarkEnd w:id="16891"/>
      <w:bookmarkEnd w:id="16892"/>
      <w:r>
        <w:rPr>
          <w:rtl/>
        </w:rPr>
        <w:t xml:space="preserve">כי </w:t>
      </w:r>
      <w:bookmarkStart w:id="16893" w:name="_ETM_Q32_244610"/>
      <w:bookmarkEnd w:id="16893"/>
      <w:r>
        <w:rPr>
          <w:rtl/>
        </w:rPr>
        <w:t xml:space="preserve">את </w:t>
      </w:r>
      <w:bookmarkStart w:id="16894" w:name="_ETM_Q32_244759"/>
      <w:bookmarkEnd w:id="16894"/>
      <w:r>
        <w:rPr>
          <w:rtl/>
        </w:rPr>
        <w:t>מי</w:t>
      </w:r>
      <w:r>
        <w:rPr>
          <w:rFonts w:hint="cs"/>
          <w:rtl/>
        </w:rPr>
        <w:t xml:space="preserve">רי רגב </w:t>
      </w:r>
      <w:bookmarkStart w:id="16895" w:name="_ETM_Q32_245000"/>
      <w:bookmarkStart w:id="16896" w:name="_ETM_Q32_245209"/>
      <w:bookmarkStart w:id="16897" w:name="_ETM_Q32_245420"/>
      <w:bookmarkEnd w:id="16895"/>
      <w:bookmarkEnd w:id="16896"/>
      <w:bookmarkEnd w:id="16897"/>
      <w:r>
        <w:rPr>
          <w:rFonts w:hint="cs"/>
          <w:rtl/>
        </w:rPr>
        <w:t xml:space="preserve">אני </w:t>
      </w:r>
      <w:r>
        <w:rPr>
          <w:rtl/>
        </w:rPr>
        <w:t xml:space="preserve">זוכר </w:t>
      </w:r>
      <w:bookmarkStart w:id="16898" w:name="_ETM_Q32_245689"/>
      <w:bookmarkEnd w:id="16898"/>
      <w:r>
        <w:rPr>
          <w:rtl/>
        </w:rPr>
        <w:t>במצעד</w:t>
      </w:r>
      <w:r>
        <w:rPr>
          <w:rFonts w:hint="cs"/>
          <w:rtl/>
        </w:rPr>
        <w:t>י</w:t>
      </w:r>
      <w:r>
        <w:rPr>
          <w:rtl/>
        </w:rPr>
        <w:t xml:space="preserve"> </w:t>
      </w:r>
      <w:bookmarkStart w:id="16899" w:name="_ETM_Q32_246049"/>
      <w:bookmarkEnd w:id="16899"/>
      <w:r>
        <w:rPr>
          <w:rtl/>
        </w:rPr>
        <w:t xml:space="preserve">הגאווה </w:t>
      </w:r>
      <w:bookmarkStart w:id="16900" w:name="_ETM_Q32_246979"/>
      <w:bookmarkEnd w:id="16900"/>
      <w:r>
        <w:rPr>
          <w:rtl/>
        </w:rPr>
        <w:t>צוע</w:t>
      </w:r>
      <w:r>
        <w:rPr>
          <w:rFonts w:hint="cs"/>
          <w:rtl/>
        </w:rPr>
        <w:t>ד</w:t>
      </w:r>
      <w:r>
        <w:rPr>
          <w:rtl/>
        </w:rPr>
        <w:t xml:space="preserve">ת </w:t>
      </w:r>
      <w:bookmarkStart w:id="16901" w:name="_ETM_Q32_247310"/>
      <w:bookmarkEnd w:id="16901"/>
      <w:proofErr w:type="spellStart"/>
      <w:r>
        <w:rPr>
          <w:rtl/>
        </w:rPr>
        <w:t>לצ</w:t>
      </w:r>
      <w:r>
        <w:rPr>
          <w:rFonts w:hint="cs"/>
          <w:rtl/>
        </w:rPr>
        <w:t>י</w:t>
      </w:r>
      <w:r>
        <w:rPr>
          <w:rtl/>
        </w:rPr>
        <w:t>דנו</w:t>
      </w:r>
      <w:bookmarkStart w:id="16902" w:name="_ETM_Q32_248149"/>
      <w:bookmarkEnd w:id="16902"/>
      <w:proofErr w:type="spellEnd"/>
      <w:r>
        <w:rPr>
          <w:rFonts w:hint="cs"/>
          <w:rtl/>
        </w:rPr>
        <w:t xml:space="preserve">, </w:t>
      </w:r>
      <w:r>
        <w:rPr>
          <w:rtl/>
        </w:rPr>
        <w:t xml:space="preserve">מבטיחה </w:t>
      </w:r>
      <w:bookmarkStart w:id="16903" w:name="_ETM_Q32_248780"/>
      <w:bookmarkEnd w:id="16903"/>
      <w:r>
        <w:rPr>
          <w:rFonts w:hint="cs"/>
          <w:rtl/>
        </w:rPr>
        <w:t xml:space="preserve">לנו </w:t>
      </w:r>
      <w:bookmarkStart w:id="16904" w:name="_ETM_Q32_244682"/>
      <w:bookmarkEnd w:id="16904"/>
      <w:r>
        <w:rPr>
          <w:rtl/>
        </w:rPr>
        <w:t xml:space="preserve">שוויון </w:t>
      </w:r>
      <w:bookmarkStart w:id="16905" w:name="_ETM_Q32_249140"/>
      <w:bookmarkEnd w:id="16905"/>
      <w:r>
        <w:rPr>
          <w:rtl/>
        </w:rPr>
        <w:t>זכויות</w:t>
      </w:r>
      <w:r>
        <w:rPr>
          <w:rFonts w:hint="cs"/>
          <w:rtl/>
        </w:rPr>
        <w:t xml:space="preserve">. אז </w:t>
      </w:r>
      <w:bookmarkStart w:id="16906" w:name="_ETM_Q32_249619"/>
      <w:bookmarkEnd w:id="16906"/>
      <w:r>
        <w:rPr>
          <w:rtl/>
        </w:rPr>
        <w:t xml:space="preserve">שוויון </w:t>
      </w:r>
      <w:bookmarkStart w:id="16907" w:name="_ETM_Q32_249890"/>
      <w:bookmarkEnd w:id="16907"/>
      <w:r>
        <w:rPr>
          <w:rtl/>
        </w:rPr>
        <w:t xml:space="preserve">זכויות </w:t>
      </w:r>
      <w:bookmarkStart w:id="16908" w:name="_ETM_Q32_250189"/>
      <w:bookmarkEnd w:id="16908"/>
      <w:r>
        <w:rPr>
          <w:rtl/>
        </w:rPr>
        <w:t xml:space="preserve">לא </w:t>
      </w:r>
      <w:bookmarkStart w:id="16909" w:name="_ETM_Q32_250369"/>
      <w:bookmarkEnd w:id="16909"/>
      <w:r>
        <w:rPr>
          <w:rtl/>
        </w:rPr>
        <w:t xml:space="preserve">הענקתם </w:t>
      </w:r>
      <w:bookmarkStart w:id="16910" w:name="_ETM_Q32_250819"/>
      <w:bookmarkEnd w:id="16910"/>
      <w:r>
        <w:rPr>
          <w:rtl/>
        </w:rPr>
        <w:t>לנו</w:t>
      </w:r>
      <w:r>
        <w:rPr>
          <w:rFonts w:hint="cs"/>
          <w:rtl/>
        </w:rPr>
        <w:t>,</w:t>
      </w:r>
      <w:r>
        <w:rPr>
          <w:rtl/>
        </w:rPr>
        <w:t xml:space="preserve"> </w:t>
      </w:r>
      <w:bookmarkStart w:id="16911" w:name="_ETM_Q32_251330"/>
      <w:bookmarkEnd w:id="16911"/>
      <w:r>
        <w:rPr>
          <w:rtl/>
        </w:rPr>
        <w:t xml:space="preserve">אבל </w:t>
      </w:r>
      <w:bookmarkStart w:id="16912" w:name="_ETM_Q32_251569"/>
      <w:bookmarkEnd w:id="16912"/>
      <w:r>
        <w:rPr>
          <w:rtl/>
        </w:rPr>
        <w:t xml:space="preserve">לקחת </w:t>
      </w:r>
      <w:bookmarkStart w:id="16913" w:name="_ETM_Q32_251930"/>
      <w:bookmarkEnd w:id="16913"/>
      <w:r>
        <w:rPr>
          <w:rtl/>
        </w:rPr>
        <w:t xml:space="preserve">מאיתנו </w:t>
      </w:r>
      <w:bookmarkStart w:id="16914" w:name="_ETM_Q32_252259"/>
      <w:bookmarkEnd w:id="16914"/>
      <w:r>
        <w:rPr>
          <w:rtl/>
        </w:rPr>
        <w:t xml:space="preserve">תקציבים </w:t>
      </w:r>
      <w:bookmarkStart w:id="16915" w:name="_ETM_Q32_253040"/>
      <w:bookmarkEnd w:id="16915"/>
      <w:r>
        <w:rPr>
          <w:rtl/>
        </w:rPr>
        <w:t>מצי</w:t>
      </w:r>
      <w:r>
        <w:rPr>
          <w:rFonts w:hint="cs"/>
          <w:rtl/>
        </w:rPr>
        <w:t>לי חיים</w:t>
      </w:r>
      <w:bookmarkStart w:id="16916" w:name="_ETM_Q32_254059"/>
      <w:bookmarkEnd w:id="16916"/>
      <w:r>
        <w:rPr>
          <w:rFonts w:hint="cs"/>
          <w:rtl/>
        </w:rPr>
        <w:t>? לא שיערתי לי, לא שיערתי לי</w:t>
      </w:r>
      <w:r w:rsidR="00E40DD9">
        <w:rPr>
          <w:rFonts w:hint="cs"/>
          <w:rtl/>
        </w:rPr>
        <w:t>.</w:t>
      </w:r>
      <w:r>
        <w:rPr>
          <w:rFonts w:hint="cs"/>
          <w:rtl/>
        </w:rPr>
        <w:t xml:space="preserve"> </w:t>
      </w:r>
      <w:bookmarkStart w:id="16917" w:name="_ETM_Q32_252860"/>
      <w:bookmarkEnd w:id="16917"/>
      <w:r>
        <w:rPr>
          <w:rFonts w:hint="cs"/>
          <w:rtl/>
        </w:rPr>
        <w:t xml:space="preserve">וזה קורה </w:t>
      </w:r>
      <w:bookmarkStart w:id="16918" w:name="_ETM_Q32_253399"/>
      <w:bookmarkStart w:id="16919" w:name="_ETM_Q32_253590"/>
      <w:bookmarkStart w:id="16920" w:name="_ETM_Q32_254560"/>
      <w:bookmarkStart w:id="16921" w:name="_ETM_Q32_254799"/>
      <w:bookmarkStart w:id="16922" w:name="_ETM_Q32_255370"/>
      <w:bookmarkStart w:id="16923" w:name="_ETM_Q32_255729"/>
      <w:bookmarkStart w:id="16924" w:name="_ETM_Q32_255970"/>
      <w:bookmarkStart w:id="16925" w:name="_ETM_Q32_256420"/>
      <w:bookmarkStart w:id="16926" w:name="_ETM_Q32_256510"/>
      <w:bookmarkStart w:id="16927" w:name="_ETM_Q32_256690"/>
      <w:bookmarkStart w:id="16928" w:name="_ETM_Q32_256930"/>
      <w:bookmarkEnd w:id="16918"/>
      <w:bookmarkEnd w:id="16919"/>
      <w:bookmarkEnd w:id="16920"/>
      <w:bookmarkEnd w:id="16921"/>
      <w:bookmarkEnd w:id="16922"/>
      <w:bookmarkEnd w:id="16923"/>
      <w:bookmarkEnd w:id="16924"/>
      <w:bookmarkEnd w:id="16925"/>
      <w:bookmarkEnd w:id="16926"/>
      <w:bookmarkEnd w:id="16927"/>
      <w:bookmarkEnd w:id="16928"/>
      <w:r>
        <w:rPr>
          <w:rtl/>
        </w:rPr>
        <w:t xml:space="preserve">במשמרת </w:t>
      </w:r>
      <w:bookmarkStart w:id="16929" w:name="_ETM_Q32_257470"/>
      <w:bookmarkEnd w:id="16929"/>
      <w:r>
        <w:rPr>
          <w:rtl/>
        </w:rPr>
        <w:t>שלכם</w:t>
      </w:r>
      <w:r>
        <w:rPr>
          <w:rFonts w:hint="cs"/>
          <w:rtl/>
        </w:rPr>
        <w:t>.</w:t>
      </w:r>
      <w:r>
        <w:rPr>
          <w:rtl/>
        </w:rPr>
        <w:t xml:space="preserve"> </w:t>
      </w:r>
      <w:bookmarkStart w:id="16930" w:name="_ETM_Q32_258790"/>
      <w:bookmarkEnd w:id="16930"/>
      <w:r>
        <w:rPr>
          <w:rtl/>
        </w:rPr>
        <w:t xml:space="preserve">אני </w:t>
      </w:r>
      <w:bookmarkStart w:id="16931" w:name="_ETM_Q32_259120"/>
      <w:bookmarkEnd w:id="16931"/>
      <w:r>
        <w:rPr>
          <w:rtl/>
        </w:rPr>
        <w:t xml:space="preserve">באמת </w:t>
      </w:r>
      <w:bookmarkStart w:id="16932" w:name="_ETM_Q32_259729"/>
      <w:bookmarkEnd w:id="16932"/>
      <w:r>
        <w:rPr>
          <w:rtl/>
        </w:rPr>
        <w:t xml:space="preserve">לא </w:t>
      </w:r>
      <w:bookmarkStart w:id="16933" w:name="_ETM_Q32_260030"/>
      <w:bookmarkEnd w:id="16933"/>
      <w:r>
        <w:rPr>
          <w:rtl/>
        </w:rPr>
        <w:t xml:space="preserve">מצליח </w:t>
      </w:r>
      <w:bookmarkStart w:id="16934" w:name="_ETM_Q32_260450"/>
      <w:bookmarkEnd w:id="16934"/>
      <w:r>
        <w:rPr>
          <w:rtl/>
        </w:rPr>
        <w:t xml:space="preserve">להבין </w:t>
      </w:r>
      <w:bookmarkStart w:id="16935" w:name="_ETM_Q32_260929"/>
      <w:bookmarkEnd w:id="16935"/>
      <w:r>
        <w:rPr>
          <w:rtl/>
        </w:rPr>
        <w:t xml:space="preserve">איפה </w:t>
      </w:r>
      <w:bookmarkStart w:id="16936" w:name="_ETM_Q32_261229"/>
      <w:bookmarkEnd w:id="16936"/>
      <w:r>
        <w:rPr>
          <w:rtl/>
        </w:rPr>
        <w:t xml:space="preserve">אנשי </w:t>
      </w:r>
      <w:bookmarkStart w:id="16937" w:name="_ETM_Q32_261499"/>
      <w:bookmarkEnd w:id="16937"/>
      <w:r>
        <w:rPr>
          <w:rtl/>
        </w:rPr>
        <w:t xml:space="preserve">הליכוד </w:t>
      </w:r>
      <w:bookmarkStart w:id="16938" w:name="_ETM_Q32_262249"/>
      <w:bookmarkEnd w:id="16938"/>
      <w:r>
        <w:rPr>
          <w:rtl/>
        </w:rPr>
        <w:t xml:space="preserve">ואיפה </w:t>
      </w:r>
      <w:bookmarkStart w:id="16939" w:name="_ETM_Q32_262640"/>
      <w:bookmarkEnd w:id="16939"/>
      <w:r>
        <w:rPr>
          <w:rtl/>
        </w:rPr>
        <w:t xml:space="preserve">אתם </w:t>
      </w:r>
      <w:bookmarkStart w:id="16940" w:name="_ETM_Q32_262819"/>
      <w:bookmarkEnd w:id="16940"/>
      <w:r>
        <w:rPr>
          <w:rFonts w:hint="cs"/>
          <w:rtl/>
        </w:rPr>
        <w:t xml:space="preserve">מותחים את הקו האדום, כי </w:t>
      </w:r>
      <w:bookmarkStart w:id="16941" w:name="_ETM_Q32_263060"/>
      <w:bookmarkStart w:id="16942" w:name="_ETM_Q32_263119"/>
      <w:bookmarkStart w:id="16943" w:name="_ETM_Q32_263420"/>
      <w:bookmarkStart w:id="16944" w:name="_ETM_Q32_264140"/>
      <w:bookmarkStart w:id="16945" w:name="_ETM_Q32_264289"/>
      <w:bookmarkEnd w:id="16941"/>
      <w:bookmarkEnd w:id="16942"/>
      <w:bookmarkEnd w:id="16943"/>
      <w:bookmarkEnd w:id="16944"/>
      <w:bookmarkEnd w:id="16945"/>
      <w:r>
        <w:rPr>
          <w:rtl/>
        </w:rPr>
        <w:t xml:space="preserve">מדובר </w:t>
      </w:r>
      <w:bookmarkStart w:id="16946" w:name="_ETM_Q32_264590"/>
      <w:bookmarkEnd w:id="16946"/>
      <w:r>
        <w:rPr>
          <w:rtl/>
        </w:rPr>
        <w:t xml:space="preserve">בחיים </w:t>
      </w:r>
      <w:bookmarkStart w:id="16947" w:name="_ETM_Q32_264979"/>
      <w:bookmarkEnd w:id="16947"/>
      <w:r>
        <w:rPr>
          <w:rtl/>
        </w:rPr>
        <w:t xml:space="preserve">של </w:t>
      </w:r>
      <w:bookmarkStart w:id="16948" w:name="_ETM_Q32_265130"/>
      <w:bookmarkEnd w:id="16948"/>
      <w:r>
        <w:rPr>
          <w:rtl/>
        </w:rPr>
        <w:t>האנשים</w:t>
      </w:r>
      <w:r>
        <w:rPr>
          <w:rFonts w:hint="cs"/>
          <w:rtl/>
        </w:rPr>
        <w:t>,</w:t>
      </w:r>
      <w:r>
        <w:rPr>
          <w:rtl/>
        </w:rPr>
        <w:t xml:space="preserve"> </w:t>
      </w:r>
      <w:bookmarkStart w:id="16949" w:name="_ETM_Q32_265429"/>
      <w:bookmarkEnd w:id="16949"/>
      <w:r>
        <w:rPr>
          <w:rtl/>
        </w:rPr>
        <w:t xml:space="preserve">בביטחון </w:t>
      </w:r>
      <w:bookmarkStart w:id="16950" w:name="_ETM_Q32_265969"/>
      <w:bookmarkEnd w:id="16950"/>
      <w:r>
        <w:rPr>
          <w:rtl/>
        </w:rPr>
        <w:t>שלהם</w:t>
      </w:r>
      <w:r>
        <w:rPr>
          <w:rFonts w:hint="cs"/>
          <w:rtl/>
        </w:rPr>
        <w:t>.</w:t>
      </w:r>
      <w:r>
        <w:rPr>
          <w:rtl/>
        </w:rPr>
        <w:t xml:space="preserve"> </w:t>
      </w:r>
      <w:bookmarkStart w:id="16951" w:name="_ETM_Q32_266659"/>
      <w:bookmarkEnd w:id="16951"/>
      <w:r>
        <w:rPr>
          <w:rtl/>
        </w:rPr>
        <w:t xml:space="preserve">והכספים </w:t>
      </w:r>
      <w:bookmarkStart w:id="16952" w:name="_ETM_Q32_267350"/>
      <w:bookmarkEnd w:id="16952"/>
      <w:r>
        <w:rPr>
          <w:rtl/>
        </w:rPr>
        <w:t xml:space="preserve">המעטים </w:t>
      </w:r>
      <w:bookmarkStart w:id="16953" w:name="_ETM_Q32_267859"/>
      <w:bookmarkEnd w:id="16953"/>
      <w:r>
        <w:rPr>
          <w:rtl/>
        </w:rPr>
        <w:t>שהולכים</w:t>
      </w:r>
      <w:r>
        <w:rPr>
          <w:rFonts w:hint="cs"/>
          <w:rtl/>
        </w:rPr>
        <w:t xml:space="preserve">, 3 </w:t>
      </w:r>
      <w:bookmarkStart w:id="16954" w:name="_ETM_Q32_266675"/>
      <w:bookmarkEnd w:id="16954"/>
      <w:r>
        <w:rPr>
          <w:rFonts w:hint="cs"/>
          <w:rtl/>
        </w:rPr>
        <w:t>מיליוני שקלים</w:t>
      </w:r>
      <w:bookmarkStart w:id="16955" w:name="_ETM_Q32_268249"/>
      <w:bookmarkStart w:id="16956" w:name="_ETM_Q32_268609"/>
      <w:bookmarkStart w:id="16957" w:name="_ETM_Q32_268939"/>
      <w:bookmarkEnd w:id="16955"/>
      <w:bookmarkEnd w:id="16956"/>
      <w:bookmarkEnd w:id="16957"/>
      <w:r>
        <w:rPr>
          <w:rFonts w:hint="cs"/>
          <w:rtl/>
        </w:rPr>
        <w:t xml:space="preserve"> </w:t>
      </w:r>
      <w:bookmarkStart w:id="16958" w:name="_ETM_Q32_269969"/>
      <w:bookmarkEnd w:id="16958"/>
      <w:r>
        <w:rPr>
          <w:rFonts w:hint="eastAsia"/>
          <w:rtl/>
        </w:rPr>
        <w:t>–</w:t>
      </w:r>
      <w:r>
        <w:rPr>
          <w:rFonts w:hint="cs"/>
          <w:rtl/>
        </w:rPr>
        <w:t xml:space="preserve"> ה</w:t>
      </w:r>
      <w:r>
        <w:rPr>
          <w:rtl/>
        </w:rPr>
        <w:t xml:space="preserve">שר </w:t>
      </w:r>
      <w:bookmarkStart w:id="16959" w:name="_ETM_Q32_270539"/>
      <w:bookmarkStart w:id="16960" w:name="_ETM_Q32_270899"/>
      <w:bookmarkEnd w:id="16959"/>
      <w:bookmarkEnd w:id="16960"/>
      <w:r>
        <w:rPr>
          <w:rtl/>
        </w:rPr>
        <w:t xml:space="preserve">קיש </w:t>
      </w:r>
      <w:bookmarkStart w:id="16961" w:name="_ETM_Q32_271140"/>
      <w:bookmarkEnd w:id="16961"/>
      <w:r>
        <w:rPr>
          <w:rtl/>
        </w:rPr>
        <w:t xml:space="preserve">מעכב </w:t>
      </w:r>
      <w:bookmarkStart w:id="16962" w:name="_ETM_Q32_271530"/>
      <w:bookmarkEnd w:id="16962"/>
      <w:r>
        <w:rPr>
          <w:rtl/>
        </w:rPr>
        <w:t>אותם</w:t>
      </w:r>
      <w:bookmarkStart w:id="16963" w:name="_ETM_Q32_272280"/>
      <w:bookmarkEnd w:id="16963"/>
      <w:r>
        <w:rPr>
          <w:rFonts w:hint="cs"/>
          <w:rtl/>
        </w:rPr>
        <w:t xml:space="preserve">, </w:t>
      </w:r>
      <w:r>
        <w:rPr>
          <w:rtl/>
        </w:rPr>
        <w:t>מ</w:t>
      </w:r>
      <w:r>
        <w:rPr>
          <w:rFonts w:hint="cs"/>
          <w:rtl/>
        </w:rPr>
        <w:t xml:space="preserve">בטל אותם, </w:t>
      </w:r>
      <w:bookmarkStart w:id="16964" w:name="_ETM_Q32_272790"/>
      <w:bookmarkStart w:id="16965" w:name="_ETM_Q32_272970"/>
      <w:bookmarkEnd w:id="16964"/>
      <w:bookmarkEnd w:id="16965"/>
      <w:r>
        <w:rPr>
          <w:rtl/>
        </w:rPr>
        <w:t xml:space="preserve">מקצץ </w:t>
      </w:r>
      <w:bookmarkStart w:id="16966" w:name="_ETM_Q32_273480"/>
      <w:bookmarkEnd w:id="16966"/>
      <w:r>
        <w:rPr>
          <w:rtl/>
        </w:rPr>
        <w:t>אותם</w:t>
      </w:r>
      <w:r>
        <w:rPr>
          <w:rFonts w:hint="cs"/>
          <w:rtl/>
        </w:rPr>
        <w:t>.</w:t>
      </w:r>
      <w:r>
        <w:rPr>
          <w:rtl/>
        </w:rPr>
        <w:t xml:space="preserve"> </w:t>
      </w:r>
      <w:bookmarkStart w:id="16967" w:name="_ETM_Q32_274110"/>
      <w:bookmarkEnd w:id="16967"/>
      <w:r>
        <w:rPr>
          <w:rtl/>
        </w:rPr>
        <w:t xml:space="preserve">באיזה </w:t>
      </w:r>
      <w:bookmarkStart w:id="16968" w:name="_ETM_Q32_274650"/>
      <w:bookmarkEnd w:id="16968"/>
      <w:r>
        <w:rPr>
          <w:rtl/>
        </w:rPr>
        <w:t xml:space="preserve">עוד </w:t>
      </w:r>
      <w:bookmarkStart w:id="16969" w:name="_ETM_Q32_274860"/>
      <w:bookmarkEnd w:id="16969"/>
      <w:r>
        <w:rPr>
          <w:rtl/>
        </w:rPr>
        <w:t xml:space="preserve">מקום </w:t>
      </w:r>
      <w:bookmarkStart w:id="16970" w:name="_ETM_Q32_275250"/>
      <w:bookmarkEnd w:id="16970"/>
      <w:r>
        <w:rPr>
          <w:rtl/>
        </w:rPr>
        <w:t xml:space="preserve">קיצצו </w:t>
      </w:r>
      <w:bookmarkStart w:id="16971" w:name="_ETM_Q32_275610"/>
      <w:bookmarkEnd w:id="16971"/>
      <w:r>
        <w:rPr>
          <w:rtl/>
        </w:rPr>
        <w:t xml:space="preserve">85% </w:t>
      </w:r>
      <w:bookmarkStart w:id="16972" w:name="_ETM_Q32_276630"/>
      <w:bookmarkEnd w:id="16972"/>
      <w:r>
        <w:rPr>
          <w:rtl/>
        </w:rPr>
        <w:t>מתקציבים</w:t>
      </w:r>
      <w:r>
        <w:rPr>
          <w:rFonts w:hint="cs"/>
          <w:rtl/>
        </w:rPr>
        <w:t>?</w:t>
      </w:r>
      <w:r>
        <w:rPr>
          <w:rtl/>
        </w:rPr>
        <w:t xml:space="preserve"> </w:t>
      </w:r>
      <w:bookmarkStart w:id="16973" w:name="_ETM_Q32_277540"/>
      <w:bookmarkEnd w:id="16973"/>
      <w:r>
        <w:rPr>
          <w:rtl/>
        </w:rPr>
        <w:t xml:space="preserve">באיזה </w:t>
      </w:r>
      <w:bookmarkStart w:id="16974" w:name="_ETM_Q32_278050"/>
      <w:bookmarkEnd w:id="16974"/>
      <w:r>
        <w:rPr>
          <w:rtl/>
        </w:rPr>
        <w:t>מקום</w:t>
      </w:r>
      <w:r>
        <w:rPr>
          <w:rFonts w:hint="cs"/>
          <w:rtl/>
        </w:rPr>
        <w:t>?</w:t>
      </w:r>
      <w:r>
        <w:rPr>
          <w:rtl/>
        </w:rPr>
        <w:t xml:space="preserve"> </w:t>
      </w:r>
      <w:bookmarkStart w:id="16975" w:name="_ETM_Q32_282990"/>
      <w:bookmarkEnd w:id="16975"/>
    </w:p>
    <w:p w:rsidR="00BB0645" w:rsidRDefault="00BB0645" w:rsidP="005D502C">
      <w:pPr>
        <w:rPr>
          <w:rtl/>
        </w:rPr>
      </w:pPr>
      <w:bookmarkStart w:id="16976" w:name="_ETM_Q32_280294"/>
      <w:bookmarkStart w:id="16977" w:name="_ETM_Q32_280413"/>
      <w:bookmarkEnd w:id="16976"/>
      <w:bookmarkEnd w:id="16977"/>
    </w:p>
    <w:p w:rsidR="00BB0645" w:rsidRDefault="00BB0645" w:rsidP="00E40DD9">
      <w:pPr>
        <w:rPr>
          <w:rtl/>
        </w:rPr>
      </w:pPr>
      <w:bookmarkStart w:id="16978" w:name="_ETM_Q32_280485"/>
      <w:bookmarkStart w:id="16979" w:name="_ETM_Q32_280566"/>
      <w:bookmarkEnd w:id="16978"/>
      <w:bookmarkEnd w:id="16979"/>
      <w:r>
        <w:rPr>
          <w:rtl/>
        </w:rPr>
        <w:t>ומנושא</w:t>
      </w:r>
      <w:r>
        <w:rPr>
          <w:rFonts w:hint="cs"/>
          <w:rtl/>
        </w:rPr>
        <w:t xml:space="preserve"> כואב אחד לנושא שני. </w:t>
      </w:r>
      <w:bookmarkStart w:id="16980" w:name="_ETM_Q32_283470"/>
      <w:bookmarkStart w:id="16981" w:name="_ETM_Q32_283740"/>
      <w:bookmarkStart w:id="16982" w:name="_ETM_Q32_284069"/>
      <w:bookmarkStart w:id="16983" w:name="_ETM_Q32_284370"/>
      <w:bookmarkStart w:id="16984" w:name="_ETM_Q32_285409"/>
      <w:bookmarkEnd w:id="16980"/>
      <w:bookmarkEnd w:id="16981"/>
      <w:bookmarkEnd w:id="16982"/>
      <w:bookmarkEnd w:id="16983"/>
      <w:bookmarkEnd w:id="16984"/>
      <w:r>
        <w:rPr>
          <w:rtl/>
        </w:rPr>
        <w:t xml:space="preserve">היום </w:t>
      </w:r>
      <w:bookmarkStart w:id="16985" w:name="_ETM_Q32_285860"/>
      <w:bookmarkEnd w:id="16985"/>
      <w:r>
        <w:rPr>
          <w:rtl/>
        </w:rPr>
        <w:t xml:space="preserve">בוועדת </w:t>
      </w:r>
      <w:bookmarkStart w:id="16986" w:name="_ETM_Q32_286280"/>
      <w:bookmarkEnd w:id="16986"/>
      <w:r>
        <w:rPr>
          <w:rtl/>
        </w:rPr>
        <w:t>החינוך</w:t>
      </w:r>
      <w:r>
        <w:rPr>
          <w:rFonts w:hint="cs"/>
          <w:rtl/>
        </w:rPr>
        <w:t>,</w:t>
      </w:r>
      <w:r>
        <w:rPr>
          <w:rtl/>
        </w:rPr>
        <w:t xml:space="preserve"> </w:t>
      </w:r>
      <w:bookmarkStart w:id="16987" w:name="_ETM_Q32_287229"/>
      <w:bookmarkEnd w:id="16987"/>
      <w:r>
        <w:rPr>
          <w:rtl/>
        </w:rPr>
        <w:t xml:space="preserve">בהובלת </w:t>
      </w:r>
      <w:bookmarkStart w:id="16988" w:name="_ETM_Q32_288790"/>
      <w:bookmarkStart w:id="16989" w:name="_ETM_Q32_289890"/>
      <w:bookmarkEnd w:id="16988"/>
      <w:bookmarkEnd w:id="16989"/>
      <w:r>
        <w:rPr>
          <w:rtl/>
        </w:rPr>
        <w:t xml:space="preserve">חבר </w:t>
      </w:r>
      <w:bookmarkStart w:id="16990" w:name="_ETM_Q32_290249"/>
      <w:bookmarkEnd w:id="16990"/>
      <w:r>
        <w:rPr>
          <w:rtl/>
        </w:rPr>
        <w:t xml:space="preserve">הכנסת </w:t>
      </w:r>
      <w:bookmarkStart w:id="16991" w:name="_ETM_Q32_290579"/>
      <w:bookmarkEnd w:id="16991"/>
      <w:r>
        <w:rPr>
          <w:rFonts w:hint="cs"/>
          <w:rtl/>
        </w:rPr>
        <w:t xml:space="preserve">סימון דוידסון, שמענו שעה </w:t>
      </w:r>
      <w:bookmarkStart w:id="16992" w:name="_ETM_Q32_290700"/>
      <w:bookmarkStart w:id="16993" w:name="_ETM_Q32_290969"/>
      <w:bookmarkStart w:id="16994" w:name="_ETM_Q32_292520"/>
      <w:bookmarkStart w:id="16995" w:name="_ETM_Q32_293029"/>
      <w:bookmarkStart w:id="16996" w:name="_ETM_Q32_294520"/>
      <w:bookmarkEnd w:id="16992"/>
      <w:bookmarkEnd w:id="16993"/>
      <w:bookmarkEnd w:id="16994"/>
      <w:bookmarkEnd w:id="16995"/>
      <w:bookmarkEnd w:id="16996"/>
      <w:r>
        <w:rPr>
          <w:rtl/>
        </w:rPr>
        <w:t xml:space="preserve">של </w:t>
      </w:r>
      <w:bookmarkStart w:id="16997" w:name="_ETM_Q32_294819"/>
      <w:bookmarkEnd w:id="16997"/>
      <w:r>
        <w:rPr>
          <w:rtl/>
        </w:rPr>
        <w:t xml:space="preserve">עדויות </w:t>
      </w:r>
      <w:bookmarkStart w:id="16998" w:name="_ETM_Q32_295479"/>
      <w:bookmarkEnd w:id="16998"/>
      <w:r>
        <w:rPr>
          <w:rtl/>
        </w:rPr>
        <w:t xml:space="preserve">של </w:t>
      </w:r>
      <w:bookmarkStart w:id="16999" w:name="_ETM_Q32_295749"/>
      <w:bookmarkEnd w:id="16999"/>
      <w:r>
        <w:rPr>
          <w:rtl/>
        </w:rPr>
        <w:t xml:space="preserve">משפחות </w:t>
      </w:r>
      <w:bookmarkStart w:id="17000" w:name="_ETM_Q32_296499"/>
      <w:bookmarkStart w:id="17001" w:name="_ETM_Q32_296710"/>
      <w:bookmarkEnd w:id="17000"/>
      <w:bookmarkEnd w:id="17001"/>
      <w:r>
        <w:rPr>
          <w:rtl/>
        </w:rPr>
        <w:t xml:space="preserve">חטופות </w:t>
      </w:r>
      <w:bookmarkStart w:id="17002" w:name="_ETM_Q32_297310"/>
      <w:bookmarkEnd w:id="17002"/>
      <w:r>
        <w:rPr>
          <w:rtl/>
        </w:rPr>
        <w:t>וחטופים</w:t>
      </w:r>
      <w:r>
        <w:rPr>
          <w:rFonts w:hint="cs"/>
          <w:rtl/>
        </w:rPr>
        <w:t>,</w:t>
      </w:r>
      <w:r>
        <w:rPr>
          <w:rtl/>
        </w:rPr>
        <w:t xml:space="preserve"> </w:t>
      </w:r>
      <w:bookmarkStart w:id="17003" w:name="_ETM_Q32_299160"/>
      <w:bookmarkEnd w:id="17003"/>
      <w:r>
        <w:rPr>
          <w:rtl/>
        </w:rPr>
        <w:t xml:space="preserve">וכל </w:t>
      </w:r>
      <w:bookmarkStart w:id="17004" w:name="_ETM_Q32_299910"/>
      <w:bookmarkEnd w:id="17004"/>
      <w:r>
        <w:rPr>
          <w:rtl/>
        </w:rPr>
        <w:t xml:space="preserve">סיפור </w:t>
      </w:r>
      <w:bookmarkStart w:id="17005" w:name="_ETM_Q32_300480"/>
      <w:bookmarkEnd w:id="17005"/>
      <w:r>
        <w:rPr>
          <w:rtl/>
        </w:rPr>
        <w:t xml:space="preserve">וכל </w:t>
      </w:r>
      <w:bookmarkStart w:id="17006" w:name="_ETM_Q32_300840"/>
      <w:bookmarkEnd w:id="17006"/>
      <w:r>
        <w:rPr>
          <w:rtl/>
        </w:rPr>
        <w:t xml:space="preserve">עדות </w:t>
      </w:r>
      <w:bookmarkStart w:id="17007" w:name="_ETM_Q32_301369"/>
      <w:bookmarkEnd w:id="17007"/>
      <w:r>
        <w:rPr>
          <w:rtl/>
        </w:rPr>
        <w:t xml:space="preserve">וכל </w:t>
      </w:r>
      <w:bookmarkStart w:id="17008" w:name="_ETM_Q32_302329"/>
      <w:bookmarkStart w:id="17009" w:name="_ETM_Q32_303109"/>
      <w:bookmarkStart w:id="17010" w:name="_ETM_Q32_303619"/>
      <w:bookmarkStart w:id="17011" w:name="_ETM_Q32_303829"/>
      <w:bookmarkEnd w:id="17008"/>
      <w:bookmarkEnd w:id="17009"/>
      <w:bookmarkEnd w:id="17010"/>
      <w:bookmarkEnd w:id="17011"/>
      <w:r>
        <w:rPr>
          <w:rFonts w:hint="cs"/>
          <w:rtl/>
        </w:rPr>
        <w:t xml:space="preserve">המילים, כל </w:t>
      </w:r>
      <w:r>
        <w:rPr>
          <w:rtl/>
        </w:rPr>
        <w:t xml:space="preserve">סיפור </w:t>
      </w:r>
      <w:bookmarkStart w:id="17012" w:name="_ETM_Q32_304219"/>
      <w:bookmarkEnd w:id="17012"/>
      <w:r>
        <w:rPr>
          <w:rtl/>
        </w:rPr>
        <w:t xml:space="preserve">כזה </w:t>
      </w:r>
      <w:bookmarkStart w:id="17013" w:name="_ETM_Q32_305210"/>
      <w:bookmarkEnd w:id="17013"/>
      <w:r>
        <w:rPr>
          <w:rtl/>
        </w:rPr>
        <w:t xml:space="preserve">נכנס </w:t>
      </w:r>
      <w:bookmarkStart w:id="17014" w:name="_ETM_Q32_305600"/>
      <w:bookmarkEnd w:id="17014"/>
      <w:r>
        <w:rPr>
          <w:rtl/>
        </w:rPr>
        <w:t xml:space="preserve">עמוק </w:t>
      </w:r>
      <w:bookmarkStart w:id="17015" w:name="_ETM_Q32_305869"/>
      <w:bookmarkEnd w:id="17015"/>
      <w:r>
        <w:rPr>
          <w:rtl/>
        </w:rPr>
        <w:t xml:space="preserve">ללב </w:t>
      </w:r>
      <w:bookmarkStart w:id="17016" w:name="_ETM_Q32_306259"/>
      <w:bookmarkEnd w:id="17016"/>
      <w:r>
        <w:rPr>
          <w:rFonts w:hint="cs"/>
          <w:rtl/>
        </w:rPr>
        <w:t>ו</w:t>
      </w:r>
      <w:r>
        <w:rPr>
          <w:rtl/>
        </w:rPr>
        <w:t xml:space="preserve">עמוק </w:t>
      </w:r>
      <w:bookmarkStart w:id="17017" w:name="_ETM_Q32_306829"/>
      <w:bookmarkEnd w:id="17017"/>
      <w:r>
        <w:rPr>
          <w:rtl/>
        </w:rPr>
        <w:t>לנשמה</w:t>
      </w:r>
      <w:r>
        <w:rPr>
          <w:rFonts w:hint="cs"/>
          <w:rtl/>
        </w:rPr>
        <w:t xml:space="preserve">. אחד </w:t>
      </w:r>
      <w:bookmarkStart w:id="17018" w:name="_ETM_Q32_308180"/>
      <w:bookmarkStart w:id="17019" w:name="_ETM_Q32_308750"/>
      <w:bookmarkEnd w:id="17018"/>
      <w:bookmarkEnd w:id="17019"/>
      <w:r>
        <w:rPr>
          <w:rtl/>
        </w:rPr>
        <w:t xml:space="preserve">מאותם </w:t>
      </w:r>
      <w:bookmarkStart w:id="17020" w:name="_ETM_Q32_309230"/>
      <w:bookmarkEnd w:id="17020"/>
      <w:r>
        <w:rPr>
          <w:rtl/>
        </w:rPr>
        <w:t xml:space="preserve">אנשים </w:t>
      </w:r>
      <w:bookmarkStart w:id="17021" w:name="_ETM_Q32_309680"/>
      <w:bookmarkEnd w:id="17021"/>
      <w:r>
        <w:rPr>
          <w:rtl/>
        </w:rPr>
        <w:t xml:space="preserve">היה </w:t>
      </w:r>
      <w:bookmarkStart w:id="17022" w:name="_ETM_Q32_310190"/>
      <w:bookmarkEnd w:id="17022"/>
      <w:r>
        <w:rPr>
          <w:rFonts w:hint="cs"/>
          <w:rtl/>
        </w:rPr>
        <w:t xml:space="preserve">אייל </w:t>
      </w:r>
      <w:r>
        <w:rPr>
          <w:rtl/>
        </w:rPr>
        <w:t>קלדרון</w:t>
      </w:r>
      <w:r>
        <w:rPr>
          <w:rFonts w:hint="cs"/>
          <w:rtl/>
        </w:rPr>
        <w:t>,</w:t>
      </w:r>
      <w:r>
        <w:rPr>
          <w:rtl/>
        </w:rPr>
        <w:t xml:space="preserve"> </w:t>
      </w:r>
      <w:bookmarkStart w:id="17023" w:name="_ETM_Q32_311590"/>
      <w:bookmarkEnd w:id="17023"/>
      <w:r>
        <w:rPr>
          <w:rtl/>
        </w:rPr>
        <w:t xml:space="preserve">שמשפחתו </w:t>
      </w:r>
      <w:bookmarkStart w:id="17024" w:name="_ETM_Q32_312610"/>
      <w:bookmarkEnd w:id="17024"/>
      <w:r>
        <w:rPr>
          <w:rtl/>
        </w:rPr>
        <w:t xml:space="preserve">נחטפה </w:t>
      </w:r>
      <w:bookmarkStart w:id="17025" w:name="_ETM_Q32_313209"/>
      <w:bookmarkEnd w:id="17025"/>
      <w:r>
        <w:rPr>
          <w:rtl/>
        </w:rPr>
        <w:t>לעזה</w:t>
      </w:r>
      <w:r>
        <w:rPr>
          <w:rFonts w:hint="cs"/>
          <w:rtl/>
        </w:rPr>
        <w:t>.</w:t>
      </w:r>
      <w:r>
        <w:rPr>
          <w:rtl/>
        </w:rPr>
        <w:t xml:space="preserve"> </w:t>
      </w:r>
      <w:bookmarkStart w:id="17026" w:name="_ETM_Q32_314650"/>
      <w:bookmarkEnd w:id="17026"/>
      <w:r>
        <w:rPr>
          <w:rtl/>
        </w:rPr>
        <w:t xml:space="preserve">הוא </w:t>
      </w:r>
      <w:bookmarkStart w:id="17027" w:name="_ETM_Q32_315400"/>
      <w:bookmarkEnd w:id="17027"/>
      <w:r>
        <w:rPr>
          <w:rtl/>
        </w:rPr>
        <w:t xml:space="preserve">שאל </w:t>
      </w:r>
      <w:bookmarkStart w:id="17028" w:name="_ETM_Q32_316389"/>
      <w:bookmarkEnd w:id="17028"/>
      <w:r>
        <w:rPr>
          <w:rtl/>
        </w:rPr>
        <w:t xml:space="preserve">את </w:t>
      </w:r>
      <w:bookmarkStart w:id="17029" w:name="_ETM_Q32_316540"/>
      <w:bookmarkEnd w:id="17029"/>
      <w:r>
        <w:rPr>
          <w:rtl/>
        </w:rPr>
        <w:t xml:space="preserve">כל </w:t>
      </w:r>
      <w:bookmarkStart w:id="17030" w:name="_ETM_Q32_316750"/>
      <w:bookmarkEnd w:id="17030"/>
      <w:r>
        <w:rPr>
          <w:rtl/>
        </w:rPr>
        <w:t xml:space="preserve">חברי </w:t>
      </w:r>
      <w:bookmarkStart w:id="17031" w:name="_ETM_Q32_317080"/>
      <w:bookmarkEnd w:id="17031"/>
      <w:r>
        <w:rPr>
          <w:rtl/>
        </w:rPr>
        <w:t>הכנסת</w:t>
      </w:r>
      <w:bookmarkStart w:id="17032" w:name="_ETM_Q32_317380"/>
      <w:bookmarkEnd w:id="17032"/>
      <w:r>
        <w:rPr>
          <w:rFonts w:hint="cs"/>
          <w:rtl/>
        </w:rPr>
        <w:t xml:space="preserve"> </w:t>
      </w:r>
      <w:bookmarkStart w:id="17033" w:name="_ETM_Q32_315270"/>
      <w:bookmarkEnd w:id="17033"/>
      <w:r>
        <w:rPr>
          <w:rFonts w:hint="eastAsia"/>
          <w:rtl/>
        </w:rPr>
        <w:t>–</w:t>
      </w:r>
      <w:r>
        <w:rPr>
          <w:rFonts w:hint="cs"/>
          <w:rtl/>
        </w:rPr>
        <w:t xml:space="preserve"> </w:t>
      </w:r>
      <w:r>
        <w:rPr>
          <w:rtl/>
        </w:rPr>
        <w:t xml:space="preserve">ישבנו </w:t>
      </w:r>
      <w:bookmarkStart w:id="17034" w:name="_ETM_Q32_317740"/>
      <w:bookmarkEnd w:id="17034"/>
      <w:r>
        <w:rPr>
          <w:rtl/>
        </w:rPr>
        <w:t>שם</w:t>
      </w:r>
      <w:r>
        <w:rPr>
          <w:rFonts w:hint="cs"/>
          <w:rtl/>
        </w:rPr>
        <w:t xml:space="preserve"> שלושה חברי כנסת</w:t>
      </w:r>
      <w:r w:rsidR="00E40DD9">
        <w:rPr>
          <w:rFonts w:hint="cs"/>
          <w:rtl/>
        </w:rPr>
        <w:t>,</w:t>
      </w:r>
      <w:r>
        <w:rPr>
          <w:rFonts w:hint="cs"/>
          <w:rtl/>
        </w:rPr>
        <w:t xml:space="preserve"> סימון דוידסון, משה סעדה ואני, </w:t>
      </w:r>
      <w:bookmarkStart w:id="17035" w:name="_ETM_Q32_321494"/>
      <w:bookmarkEnd w:id="17035"/>
      <w:r>
        <w:rPr>
          <w:rFonts w:hint="cs"/>
          <w:rtl/>
        </w:rPr>
        <w:t>והוא שאל אותנו, אמר לנו, הטיח בנו, יותר נכון, שיש</w:t>
      </w:r>
      <w:bookmarkStart w:id="17036" w:name="_ETM_Q32_326556"/>
      <w:bookmarkStart w:id="17037" w:name="_ETM_Q32_317860"/>
      <w:bookmarkStart w:id="17038" w:name="_ETM_Q32_318220"/>
      <w:bookmarkStart w:id="17039" w:name="_ETM_Q32_318550"/>
      <w:bookmarkStart w:id="17040" w:name="_ETM_Q32_318910"/>
      <w:bookmarkStart w:id="17041" w:name="_ETM_Q32_319180"/>
      <w:bookmarkStart w:id="17042" w:name="_ETM_Q32_319810"/>
      <w:bookmarkStart w:id="17043" w:name="_ETM_Q32_320080"/>
      <w:bookmarkStart w:id="17044" w:name="_ETM_Q32_320530"/>
      <w:bookmarkStart w:id="17045" w:name="_ETM_Q32_320800"/>
      <w:bookmarkStart w:id="17046" w:name="_ETM_Q32_322610"/>
      <w:bookmarkStart w:id="17047" w:name="_ETM_Q32_322970"/>
      <w:bookmarkStart w:id="17048" w:name="_ETM_Q32_323240"/>
      <w:bookmarkStart w:id="17049" w:name="_ETM_Q32_324250"/>
      <w:bookmarkStart w:id="17050" w:name="_ETM_Q32_324580"/>
      <w:bookmarkStart w:id="17051" w:name="_ETM_Q32_324790"/>
      <w:bookmarkStart w:id="17052" w:name="_ETM_Q32_325180"/>
      <w:bookmarkStart w:id="17053" w:name="_ETM_Q32_325450"/>
      <w:bookmarkStart w:id="17054" w:name="_ETM_Q32_325690"/>
      <w:bookmarkStart w:id="17055" w:name="_ETM_Q32_326169"/>
      <w:bookmarkEnd w:id="17036"/>
      <w:bookmarkEnd w:id="17037"/>
      <w:bookmarkEnd w:id="17038"/>
      <w:bookmarkEnd w:id="17039"/>
      <w:bookmarkEnd w:id="17040"/>
      <w:bookmarkEnd w:id="17041"/>
      <w:bookmarkEnd w:id="17042"/>
      <w:bookmarkEnd w:id="17043"/>
      <w:bookmarkEnd w:id="17044"/>
      <w:bookmarkEnd w:id="17045"/>
      <w:bookmarkEnd w:id="17046"/>
      <w:bookmarkEnd w:id="17047"/>
      <w:bookmarkEnd w:id="17048"/>
      <w:bookmarkEnd w:id="17049"/>
      <w:bookmarkEnd w:id="17050"/>
      <w:bookmarkEnd w:id="17051"/>
      <w:bookmarkEnd w:id="17052"/>
      <w:bookmarkEnd w:id="17053"/>
      <w:bookmarkEnd w:id="17054"/>
      <w:bookmarkEnd w:id="17055"/>
      <w:r>
        <w:rPr>
          <w:rtl/>
        </w:rPr>
        <w:t xml:space="preserve"> </w:t>
      </w:r>
      <w:bookmarkStart w:id="17056" w:name="_ETM_Q32_326590"/>
      <w:bookmarkEnd w:id="17056"/>
      <w:r>
        <w:rPr>
          <w:rtl/>
        </w:rPr>
        <w:t>100</w:t>
      </w:r>
      <w:r>
        <w:rPr>
          <w:rFonts w:hint="cs"/>
          <w:rtl/>
        </w:rPr>
        <w:t>,</w:t>
      </w:r>
      <w:r>
        <w:rPr>
          <w:rtl/>
        </w:rPr>
        <w:t xml:space="preserve">000 </w:t>
      </w:r>
      <w:bookmarkStart w:id="17057" w:name="_ETM_Q32_327069"/>
      <w:bookmarkEnd w:id="17057"/>
      <w:r>
        <w:rPr>
          <w:rtl/>
        </w:rPr>
        <w:t xml:space="preserve">מפונים </w:t>
      </w:r>
      <w:bookmarkStart w:id="17058" w:name="_ETM_Q32_327610"/>
      <w:bookmarkEnd w:id="17058"/>
      <w:r>
        <w:rPr>
          <w:rtl/>
        </w:rPr>
        <w:t xml:space="preserve">מהצפון </w:t>
      </w:r>
      <w:bookmarkStart w:id="17059" w:name="_ETM_Q32_328150"/>
      <w:bookmarkEnd w:id="17059"/>
      <w:r>
        <w:rPr>
          <w:rtl/>
        </w:rPr>
        <w:t>ומהדרום</w:t>
      </w:r>
      <w:r>
        <w:rPr>
          <w:rFonts w:hint="cs"/>
          <w:rtl/>
        </w:rPr>
        <w:t>;</w:t>
      </w:r>
      <w:r>
        <w:rPr>
          <w:rtl/>
        </w:rPr>
        <w:t xml:space="preserve"> </w:t>
      </w:r>
      <w:bookmarkStart w:id="17060" w:name="_ETM_Q32_329460"/>
      <w:bookmarkEnd w:id="17060"/>
      <w:r>
        <w:rPr>
          <w:rtl/>
        </w:rPr>
        <w:t>שהעסקים</w:t>
      </w:r>
      <w:r>
        <w:rPr>
          <w:rFonts w:hint="cs"/>
          <w:rtl/>
        </w:rPr>
        <w:t>,</w:t>
      </w:r>
      <w:r>
        <w:rPr>
          <w:rtl/>
        </w:rPr>
        <w:t xml:space="preserve"> </w:t>
      </w:r>
      <w:bookmarkStart w:id="17061" w:name="_ETM_Q32_330240"/>
      <w:bookmarkEnd w:id="17061"/>
      <w:r>
        <w:rPr>
          <w:rtl/>
        </w:rPr>
        <w:t xml:space="preserve">כולל </w:t>
      </w:r>
      <w:bookmarkStart w:id="17062" w:name="_ETM_Q32_330540"/>
      <w:bookmarkEnd w:id="17062"/>
      <w:r>
        <w:rPr>
          <w:rtl/>
        </w:rPr>
        <w:t>של</w:t>
      </w:r>
      <w:r>
        <w:rPr>
          <w:rFonts w:hint="cs"/>
          <w:rtl/>
        </w:rPr>
        <w:t>ו</w:t>
      </w:r>
      <w:bookmarkStart w:id="17063" w:name="_ETM_Q32_333322"/>
      <w:bookmarkStart w:id="17064" w:name="_ETM_Q32_333386"/>
      <w:bookmarkEnd w:id="17063"/>
      <w:bookmarkEnd w:id="17064"/>
      <w:r>
        <w:rPr>
          <w:rFonts w:hint="cs"/>
          <w:rtl/>
        </w:rPr>
        <w:t>,</w:t>
      </w:r>
      <w:r>
        <w:rPr>
          <w:rtl/>
        </w:rPr>
        <w:t xml:space="preserve"> </w:t>
      </w:r>
      <w:bookmarkStart w:id="17065" w:name="_ETM_Q32_330840"/>
      <w:bookmarkEnd w:id="17065"/>
      <w:r>
        <w:rPr>
          <w:rtl/>
        </w:rPr>
        <w:t>קורסים</w:t>
      </w:r>
      <w:r>
        <w:rPr>
          <w:rFonts w:hint="cs"/>
          <w:rtl/>
        </w:rPr>
        <w:t>;</w:t>
      </w:r>
      <w:r>
        <w:rPr>
          <w:rtl/>
        </w:rPr>
        <w:t xml:space="preserve"> </w:t>
      </w:r>
      <w:bookmarkStart w:id="17066" w:name="_ETM_Q32_331889"/>
      <w:bookmarkEnd w:id="17066"/>
      <w:r>
        <w:rPr>
          <w:rtl/>
        </w:rPr>
        <w:t xml:space="preserve">שיש </w:t>
      </w:r>
      <w:bookmarkStart w:id="17067" w:name="_ETM_Q32_332190"/>
      <w:bookmarkEnd w:id="17067"/>
      <w:r>
        <w:rPr>
          <w:rtl/>
        </w:rPr>
        <w:t xml:space="preserve">134 </w:t>
      </w:r>
      <w:bookmarkStart w:id="17068" w:name="_ETM_Q32_333330"/>
      <w:bookmarkEnd w:id="17068"/>
      <w:r>
        <w:rPr>
          <w:rtl/>
        </w:rPr>
        <w:t xml:space="preserve">חטופים </w:t>
      </w:r>
      <w:bookmarkStart w:id="17069" w:name="_ETM_Q32_333590"/>
      <w:bookmarkEnd w:id="17069"/>
      <w:r>
        <w:rPr>
          <w:rFonts w:hint="cs"/>
          <w:rtl/>
        </w:rPr>
        <w:t xml:space="preserve">שנמקים, </w:t>
      </w:r>
      <w:bookmarkStart w:id="17070" w:name="_ETM_Q32_333889"/>
      <w:bookmarkStart w:id="17071" w:name="_ETM_Q32_334160"/>
      <w:bookmarkStart w:id="17072" w:name="_ETM_Q32_335410"/>
      <w:bookmarkStart w:id="17073" w:name="_ETM_Q32_335830"/>
      <w:bookmarkStart w:id="17074" w:name="_ETM_Q32_336520"/>
      <w:bookmarkEnd w:id="17070"/>
      <w:bookmarkEnd w:id="17071"/>
      <w:bookmarkEnd w:id="17072"/>
      <w:bookmarkEnd w:id="17073"/>
      <w:bookmarkEnd w:id="17074"/>
      <w:r>
        <w:rPr>
          <w:rFonts w:hint="cs"/>
          <w:rtl/>
        </w:rPr>
        <w:t xml:space="preserve">שנאנסים, </w:t>
      </w:r>
      <w:r>
        <w:rPr>
          <w:rtl/>
        </w:rPr>
        <w:t>נאנסות</w:t>
      </w:r>
      <w:r>
        <w:rPr>
          <w:rFonts w:hint="cs"/>
          <w:rtl/>
        </w:rPr>
        <w:t>,</w:t>
      </w:r>
      <w:r>
        <w:rPr>
          <w:rtl/>
        </w:rPr>
        <w:t xml:space="preserve"> </w:t>
      </w:r>
      <w:bookmarkStart w:id="17075" w:name="_ETM_Q32_337940"/>
      <w:bookmarkEnd w:id="17075"/>
      <w:r>
        <w:rPr>
          <w:rtl/>
        </w:rPr>
        <w:t xml:space="preserve">שמאבדים </w:t>
      </w:r>
      <w:bookmarkStart w:id="17076" w:name="_ETM_Q32_338540"/>
      <w:bookmarkEnd w:id="17076"/>
      <w:r>
        <w:rPr>
          <w:rtl/>
        </w:rPr>
        <w:t xml:space="preserve">את </w:t>
      </w:r>
      <w:bookmarkStart w:id="17077" w:name="_ETM_Q32_338630"/>
      <w:bookmarkEnd w:id="17077"/>
      <w:r>
        <w:rPr>
          <w:rtl/>
        </w:rPr>
        <w:t xml:space="preserve">חייהם </w:t>
      </w:r>
      <w:bookmarkStart w:id="17078" w:name="_ETM_Q32_339020"/>
      <w:bookmarkEnd w:id="17078"/>
      <w:r>
        <w:rPr>
          <w:rFonts w:hint="cs"/>
          <w:rtl/>
        </w:rPr>
        <w:t>ב</w:t>
      </w:r>
      <w:r>
        <w:rPr>
          <w:rtl/>
        </w:rPr>
        <w:t xml:space="preserve">מנהרות </w:t>
      </w:r>
      <w:bookmarkStart w:id="17079" w:name="_ETM_Q32_339590"/>
      <w:bookmarkEnd w:id="17079"/>
      <w:r>
        <w:rPr>
          <w:rtl/>
        </w:rPr>
        <w:t xml:space="preserve">חמאס </w:t>
      </w:r>
      <w:bookmarkStart w:id="17080" w:name="_ETM_Q32_340010"/>
      <w:bookmarkEnd w:id="17080"/>
      <w:r>
        <w:rPr>
          <w:rtl/>
        </w:rPr>
        <w:t xml:space="preserve">בעזה </w:t>
      </w:r>
      <w:bookmarkStart w:id="17081" w:name="_ETM_Q32_342569"/>
      <w:bookmarkEnd w:id="17081"/>
      <w:r>
        <w:rPr>
          <w:rFonts w:hint="cs"/>
          <w:rtl/>
        </w:rPr>
        <w:t xml:space="preserve">– </w:t>
      </w:r>
      <w:r>
        <w:rPr>
          <w:rtl/>
        </w:rPr>
        <w:t xml:space="preserve">איך </w:t>
      </w:r>
      <w:bookmarkStart w:id="17082" w:name="_ETM_Q32_342959"/>
      <w:bookmarkEnd w:id="17082"/>
      <w:r>
        <w:rPr>
          <w:rtl/>
        </w:rPr>
        <w:t xml:space="preserve">זה </w:t>
      </w:r>
      <w:bookmarkStart w:id="17083" w:name="_ETM_Q32_343139"/>
      <w:bookmarkEnd w:id="17083"/>
      <w:r>
        <w:rPr>
          <w:rtl/>
        </w:rPr>
        <w:t xml:space="preserve">שאנחנו </w:t>
      </w:r>
      <w:bookmarkStart w:id="17084" w:name="_ETM_Q32_343769"/>
      <w:bookmarkEnd w:id="17084"/>
      <w:r>
        <w:rPr>
          <w:rtl/>
        </w:rPr>
        <w:t xml:space="preserve">מרשים </w:t>
      </w:r>
      <w:bookmarkStart w:id="17085" w:name="_ETM_Q32_344129"/>
      <w:bookmarkEnd w:id="17085"/>
      <w:r>
        <w:rPr>
          <w:rtl/>
        </w:rPr>
        <w:t xml:space="preserve">לעצמנו </w:t>
      </w:r>
      <w:bookmarkStart w:id="17086" w:name="_ETM_Q32_344580"/>
      <w:bookmarkEnd w:id="17086"/>
      <w:r>
        <w:rPr>
          <w:rtl/>
        </w:rPr>
        <w:t xml:space="preserve">לצאת </w:t>
      </w:r>
      <w:bookmarkStart w:id="17087" w:name="_ETM_Q32_344909"/>
      <w:bookmarkEnd w:id="17087"/>
      <w:r>
        <w:rPr>
          <w:rtl/>
        </w:rPr>
        <w:t>לפגרה</w:t>
      </w:r>
      <w:r>
        <w:rPr>
          <w:rFonts w:hint="cs"/>
          <w:rtl/>
        </w:rPr>
        <w:t>?</w:t>
      </w:r>
      <w:r>
        <w:rPr>
          <w:rtl/>
        </w:rPr>
        <w:t xml:space="preserve"> </w:t>
      </w:r>
      <w:bookmarkStart w:id="17088" w:name="_ETM_Q32_346500"/>
      <w:bookmarkEnd w:id="17088"/>
      <w:r>
        <w:rPr>
          <w:rtl/>
        </w:rPr>
        <w:t xml:space="preserve">ואני </w:t>
      </w:r>
      <w:bookmarkStart w:id="17089" w:name="_ETM_Q32_346830"/>
      <w:bookmarkEnd w:id="17089"/>
      <w:r>
        <w:rPr>
          <w:rtl/>
        </w:rPr>
        <w:t xml:space="preserve">אומר </w:t>
      </w:r>
      <w:bookmarkStart w:id="17090" w:name="_ETM_Q32_347069"/>
      <w:bookmarkEnd w:id="17090"/>
      <w:r>
        <w:rPr>
          <w:rtl/>
        </w:rPr>
        <w:t xml:space="preserve">לכם </w:t>
      </w:r>
      <w:bookmarkStart w:id="17091" w:name="_ETM_Q32_347340"/>
      <w:bookmarkEnd w:id="17091"/>
      <w:r>
        <w:rPr>
          <w:rtl/>
        </w:rPr>
        <w:t xml:space="preserve">את </w:t>
      </w:r>
      <w:bookmarkStart w:id="17092" w:name="_ETM_Q32_347430"/>
      <w:bookmarkEnd w:id="17092"/>
      <w:r>
        <w:rPr>
          <w:rtl/>
        </w:rPr>
        <w:t xml:space="preserve">זה </w:t>
      </w:r>
      <w:bookmarkStart w:id="17093" w:name="_ETM_Q32_347700"/>
      <w:bookmarkEnd w:id="17093"/>
      <w:r>
        <w:rPr>
          <w:rtl/>
        </w:rPr>
        <w:t xml:space="preserve">כי </w:t>
      </w:r>
      <w:bookmarkStart w:id="17094" w:name="_ETM_Q32_348480"/>
      <w:bookmarkEnd w:id="17094"/>
      <w:r>
        <w:rPr>
          <w:rtl/>
        </w:rPr>
        <w:t xml:space="preserve">אני </w:t>
      </w:r>
      <w:bookmarkStart w:id="17095" w:name="_ETM_Q32_348720"/>
      <w:bookmarkEnd w:id="17095"/>
      <w:r>
        <w:rPr>
          <w:rtl/>
        </w:rPr>
        <w:t xml:space="preserve">לא </w:t>
      </w:r>
      <w:bookmarkStart w:id="17096" w:name="_ETM_Q32_348840"/>
      <w:bookmarkEnd w:id="17096"/>
      <w:r>
        <w:rPr>
          <w:rtl/>
        </w:rPr>
        <w:t xml:space="preserve">מצליח </w:t>
      </w:r>
      <w:bookmarkStart w:id="17097" w:name="_ETM_Q32_349290"/>
      <w:bookmarkEnd w:id="17097"/>
      <w:r>
        <w:rPr>
          <w:rtl/>
        </w:rPr>
        <w:t>להבי</w:t>
      </w:r>
      <w:r>
        <w:rPr>
          <w:rFonts w:hint="cs"/>
          <w:rtl/>
        </w:rPr>
        <w:t>ן.</w:t>
      </w:r>
      <w:r>
        <w:rPr>
          <w:rtl/>
        </w:rPr>
        <w:t xml:space="preserve"> </w:t>
      </w:r>
      <w:bookmarkStart w:id="17098" w:name="_ETM_Q32_349680"/>
      <w:bookmarkEnd w:id="17098"/>
      <w:r>
        <w:rPr>
          <w:rtl/>
        </w:rPr>
        <w:t xml:space="preserve">לי </w:t>
      </w:r>
      <w:bookmarkStart w:id="17099" w:name="_ETM_Q32_349919"/>
      <w:bookmarkEnd w:id="17099"/>
      <w:r>
        <w:rPr>
          <w:rtl/>
        </w:rPr>
        <w:t xml:space="preserve">אין </w:t>
      </w:r>
      <w:bookmarkStart w:id="17100" w:name="_ETM_Q32_350040"/>
      <w:bookmarkEnd w:id="17100"/>
      <w:r>
        <w:rPr>
          <w:rtl/>
        </w:rPr>
        <w:t xml:space="preserve">כוונה </w:t>
      </w:r>
      <w:bookmarkStart w:id="17101" w:name="_ETM_Q32_350430"/>
      <w:bookmarkEnd w:id="17101"/>
      <w:r>
        <w:rPr>
          <w:rtl/>
        </w:rPr>
        <w:t xml:space="preserve">לצאת </w:t>
      </w:r>
      <w:bookmarkStart w:id="17102" w:name="_ETM_Q32_350700"/>
      <w:bookmarkEnd w:id="17102"/>
      <w:r>
        <w:rPr>
          <w:rtl/>
        </w:rPr>
        <w:t>לפגרה</w:t>
      </w:r>
      <w:r>
        <w:rPr>
          <w:rFonts w:hint="cs"/>
          <w:rtl/>
        </w:rPr>
        <w:t>.</w:t>
      </w:r>
      <w:r>
        <w:rPr>
          <w:rtl/>
        </w:rPr>
        <w:t xml:space="preserve"> </w:t>
      </w:r>
      <w:bookmarkStart w:id="17103" w:name="_ETM_Q32_351690"/>
      <w:bookmarkEnd w:id="17103"/>
      <w:r>
        <w:rPr>
          <w:rtl/>
        </w:rPr>
        <w:t xml:space="preserve">אני </w:t>
      </w:r>
      <w:bookmarkStart w:id="17104" w:name="_ETM_Q32_351870"/>
      <w:bookmarkEnd w:id="17104"/>
      <w:r>
        <w:rPr>
          <w:rtl/>
        </w:rPr>
        <w:t xml:space="preserve">מתכוון </w:t>
      </w:r>
      <w:bookmarkStart w:id="17105" w:name="_ETM_Q32_352629"/>
      <w:bookmarkEnd w:id="17105"/>
      <w:r w:rsidR="00E40DD9">
        <w:rPr>
          <w:rFonts w:hint="cs"/>
          <w:rtl/>
        </w:rPr>
        <w:t xml:space="preserve">– </w:t>
      </w:r>
      <w:r>
        <w:rPr>
          <w:rFonts w:hint="cs"/>
          <w:rtl/>
        </w:rPr>
        <w:t>ה</w:t>
      </w:r>
      <w:r>
        <w:rPr>
          <w:rtl/>
        </w:rPr>
        <w:t xml:space="preserve">צוות </w:t>
      </w:r>
      <w:bookmarkStart w:id="17106" w:name="_ETM_Q32_352989"/>
      <w:bookmarkEnd w:id="17106"/>
      <w:r>
        <w:rPr>
          <w:rtl/>
        </w:rPr>
        <w:t xml:space="preserve">שלי </w:t>
      </w:r>
      <w:bookmarkStart w:id="17107" w:name="_ETM_Q32_353200"/>
      <w:bookmarkEnd w:id="17107"/>
      <w:r>
        <w:rPr>
          <w:rtl/>
        </w:rPr>
        <w:t xml:space="preserve">ואני </w:t>
      </w:r>
      <w:bookmarkStart w:id="17108" w:name="_ETM_Q32_353739"/>
      <w:bookmarkEnd w:id="17108"/>
      <w:r>
        <w:rPr>
          <w:rtl/>
        </w:rPr>
        <w:t xml:space="preserve">הולכים </w:t>
      </w:r>
      <w:bookmarkStart w:id="17109" w:name="_ETM_Q32_354219"/>
      <w:bookmarkEnd w:id="17109"/>
      <w:r>
        <w:rPr>
          <w:rtl/>
        </w:rPr>
        <w:t xml:space="preserve">להמשיך </w:t>
      </w:r>
      <w:bookmarkStart w:id="17110" w:name="_ETM_Q32_354669"/>
      <w:bookmarkEnd w:id="17110"/>
      <w:r>
        <w:rPr>
          <w:rtl/>
        </w:rPr>
        <w:t xml:space="preserve">לשרת </w:t>
      </w:r>
      <w:bookmarkStart w:id="17111" w:name="_ETM_Q32_355299"/>
      <w:bookmarkEnd w:id="17111"/>
      <w:r>
        <w:rPr>
          <w:rtl/>
        </w:rPr>
        <w:t xml:space="preserve">את </w:t>
      </w:r>
      <w:bookmarkStart w:id="17112" w:name="_ETM_Q32_355480"/>
      <w:bookmarkEnd w:id="17112"/>
      <w:r>
        <w:rPr>
          <w:rtl/>
        </w:rPr>
        <w:t xml:space="preserve">הציבור </w:t>
      </w:r>
      <w:bookmarkStart w:id="17113" w:name="_ETM_Q32_356990"/>
      <w:bookmarkEnd w:id="17113"/>
      <w:r>
        <w:rPr>
          <w:rtl/>
        </w:rPr>
        <w:t xml:space="preserve">גם </w:t>
      </w:r>
      <w:bookmarkStart w:id="17114" w:name="_ETM_Q32_357290"/>
      <w:bookmarkEnd w:id="17114"/>
      <w:r>
        <w:rPr>
          <w:rtl/>
        </w:rPr>
        <w:t>בכנסת</w:t>
      </w:r>
      <w:r>
        <w:rPr>
          <w:rFonts w:hint="cs"/>
          <w:rtl/>
        </w:rPr>
        <w:t>,</w:t>
      </w:r>
      <w:r>
        <w:rPr>
          <w:rtl/>
        </w:rPr>
        <w:t xml:space="preserve"> </w:t>
      </w:r>
      <w:bookmarkStart w:id="17115" w:name="_ETM_Q32_357950"/>
      <w:bookmarkEnd w:id="17115"/>
      <w:r>
        <w:rPr>
          <w:rtl/>
        </w:rPr>
        <w:t xml:space="preserve">גם </w:t>
      </w:r>
      <w:bookmarkStart w:id="17116" w:name="_ETM_Q32_358370"/>
      <w:bookmarkEnd w:id="17116"/>
      <w:r>
        <w:rPr>
          <w:rtl/>
        </w:rPr>
        <w:t>בשטח</w:t>
      </w:r>
      <w:r>
        <w:rPr>
          <w:rFonts w:hint="cs"/>
          <w:rtl/>
        </w:rPr>
        <w:t>,</w:t>
      </w:r>
      <w:r>
        <w:rPr>
          <w:rtl/>
        </w:rPr>
        <w:t xml:space="preserve"> </w:t>
      </w:r>
      <w:bookmarkStart w:id="17117" w:name="_ETM_Q32_359639"/>
      <w:bookmarkEnd w:id="17117"/>
      <w:r>
        <w:rPr>
          <w:rtl/>
        </w:rPr>
        <w:t xml:space="preserve">גם </w:t>
      </w:r>
      <w:bookmarkStart w:id="17118" w:name="_ETM_Q32_360419"/>
      <w:bookmarkEnd w:id="17118"/>
      <w:r>
        <w:rPr>
          <w:rtl/>
        </w:rPr>
        <w:t xml:space="preserve">במלונות </w:t>
      </w:r>
      <w:bookmarkStart w:id="17119" w:name="_ETM_Q32_361020"/>
      <w:bookmarkEnd w:id="17119"/>
      <w:r>
        <w:rPr>
          <w:rtl/>
        </w:rPr>
        <w:t>המפונים</w:t>
      </w:r>
      <w:r>
        <w:rPr>
          <w:rFonts w:hint="cs"/>
          <w:rtl/>
        </w:rPr>
        <w:t>,</w:t>
      </w:r>
      <w:r>
        <w:rPr>
          <w:rtl/>
        </w:rPr>
        <w:t xml:space="preserve"> </w:t>
      </w:r>
      <w:bookmarkStart w:id="17120" w:name="_ETM_Q32_361620"/>
      <w:bookmarkEnd w:id="17120"/>
      <w:r>
        <w:rPr>
          <w:rtl/>
        </w:rPr>
        <w:t xml:space="preserve">גם </w:t>
      </w:r>
      <w:bookmarkStart w:id="17121" w:name="_ETM_Q32_361860"/>
      <w:bookmarkEnd w:id="17121"/>
      <w:r>
        <w:rPr>
          <w:rtl/>
        </w:rPr>
        <w:t xml:space="preserve">בעסקים </w:t>
      </w:r>
      <w:bookmarkStart w:id="17122" w:name="_ETM_Q32_362400"/>
      <w:bookmarkEnd w:id="17122"/>
      <w:r>
        <w:rPr>
          <w:rtl/>
        </w:rPr>
        <w:t>הקורסים</w:t>
      </w:r>
      <w:r>
        <w:rPr>
          <w:rFonts w:hint="cs"/>
          <w:rtl/>
        </w:rPr>
        <w:t>.</w:t>
      </w:r>
      <w:r>
        <w:rPr>
          <w:rtl/>
        </w:rPr>
        <w:t xml:space="preserve"> </w:t>
      </w:r>
      <w:bookmarkStart w:id="17123" w:name="_ETM_Q32_363450"/>
      <w:bookmarkEnd w:id="17123"/>
      <w:r>
        <w:rPr>
          <w:rtl/>
        </w:rPr>
        <w:t xml:space="preserve">בכל </w:t>
      </w:r>
      <w:bookmarkStart w:id="17124" w:name="_ETM_Q32_363780"/>
      <w:bookmarkEnd w:id="17124"/>
      <w:r>
        <w:rPr>
          <w:rtl/>
        </w:rPr>
        <w:t xml:space="preserve">מקום </w:t>
      </w:r>
      <w:bookmarkStart w:id="17125" w:name="_ETM_Q32_364110"/>
      <w:bookmarkEnd w:id="17125"/>
      <w:r>
        <w:rPr>
          <w:rtl/>
        </w:rPr>
        <w:t xml:space="preserve">שבו </w:t>
      </w:r>
      <w:bookmarkStart w:id="17126" w:name="_ETM_Q32_364410"/>
      <w:bookmarkEnd w:id="17126"/>
      <w:r>
        <w:rPr>
          <w:rtl/>
        </w:rPr>
        <w:t xml:space="preserve">אנחנו </w:t>
      </w:r>
      <w:bookmarkStart w:id="17127" w:name="_ETM_Q32_364680"/>
      <w:bookmarkEnd w:id="17127"/>
      <w:r>
        <w:rPr>
          <w:rtl/>
        </w:rPr>
        <w:t xml:space="preserve">יכולים </w:t>
      </w:r>
      <w:bookmarkStart w:id="17128" w:name="_ETM_Q32_365040"/>
      <w:bookmarkEnd w:id="17128"/>
      <w:r>
        <w:rPr>
          <w:rtl/>
        </w:rPr>
        <w:t>ל</w:t>
      </w:r>
      <w:r>
        <w:rPr>
          <w:rFonts w:hint="cs"/>
          <w:rtl/>
        </w:rPr>
        <w:t xml:space="preserve">הועיל, שם נהיה. </w:t>
      </w:r>
    </w:p>
    <w:p w:rsidR="00BB0645" w:rsidRDefault="00BB0645" w:rsidP="005D502C">
      <w:pPr>
        <w:rPr>
          <w:rtl/>
        </w:rPr>
      </w:pPr>
      <w:bookmarkStart w:id="17129" w:name="_ETM_Q32_365061"/>
      <w:bookmarkStart w:id="17130" w:name="_ETM_Q32_365183"/>
      <w:bookmarkEnd w:id="17129"/>
      <w:bookmarkEnd w:id="17130"/>
    </w:p>
    <w:p w:rsidR="00BB0645" w:rsidRDefault="00BB0645" w:rsidP="00E40DD9">
      <w:pPr>
        <w:rPr>
          <w:rtl/>
        </w:rPr>
      </w:pPr>
      <w:bookmarkStart w:id="17131" w:name="_ETM_Q32_365217"/>
      <w:bookmarkStart w:id="17132" w:name="_ETM_Q32_365306"/>
      <w:bookmarkStart w:id="17133" w:name="_ETM_Q32_365310"/>
      <w:bookmarkStart w:id="17134" w:name="_ETM_Q32_365940"/>
      <w:bookmarkStart w:id="17135" w:name="_ETM_Q32_366389"/>
      <w:bookmarkStart w:id="17136" w:name="_ETM_Q32_367230"/>
      <w:bookmarkEnd w:id="17131"/>
      <w:bookmarkEnd w:id="17132"/>
      <w:bookmarkEnd w:id="17133"/>
      <w:bookmarkEnd w:id="17134"/>
      <w:bookmarkEnd w:id="17135"/>
      <w:bookmarkEnd w:id="17136"/>
      <w:r>
        <w:rPr>
          <w:rtl/>
        </w:rPr>
        <w:t xml:space="preserve">האטימות </w:t>
      </w:r>
      <w:bookmarkStart w:id="17137" w:name="_ETM_Q32_367980"/>
      <w:bookmarkEnd w:id="17137"/>
      <w:r>
        <w:rPr>
          <w:rtl/>
        </w:rPr>
        <w:t xml:space="preserve">הזאת </w:t>
      </w:r>
      <w:bookmarkStart w:id="17138" w:name="_ETM_Q32_368790"/>
      <w:bookmarkEnd w:id="17138"/>
      <w:r>
        <w:rPr>
          <w:rtl/>
        </w:rPr>
        <w:t xml:space="preserve">של </w:t>
      </w:r>
      <w:bookmarkStart w:id="17139" w:name="_ETM_Q32_369000"/>
      <w:bookmarkEnd w:id="17139"/>
      <w:r>
        <w:rPr>
          <w:rtl/>
        </w:rPr>
        <w:t xml:space="preserve">הממשלה </w:t>
      </w:r>
      <w:bookmarkStart w:id="17140" w:name="_ETM_Q32_369660"/>
      <w:bookmarkEnd w:id="17140"/>
      <w:r>
        <w:rPr>
          <w:rtl/>
        </w:rPr>
        <w:t>הזאת</w:t>
      </w:r>
      <w:r>
        <w:rPr>
          <w:rFonts w:hint="cs"/>
          <w:rtl/>
        </w:rPr>
        <w:t>,</w:t>
      </w:r>
      <w:r>
        <w:rPr>
          <w:rtl/>
        </w:rPr>
        <w:t xml:space="preserve"> </w:t>
      </w:r>
      <w:bookmarkStart w:id="17141" w:name="_ETM_Q32_369840"/>
      <w:bookmarkEnd w:id="17141"/>
      <w:r>
        <w:rPr>
          <w:rtl/>
        </w:rPr>
        <w:t xml:space="preserve">של </w:t>
      </w:r>
      <w:bookmarkStart w:id="17142" w:name="_ETM_Q32_369960"/>
      <w:bookmarkEnd w:id="17142"/>
      <w:r>
        <w:rPr>
          <w:rtl/>
        </w:rPr>
        <w:t xml:space="preserve">חברי </w:t>
      </w:r>
      <w:bookmarkStart w:id="17143" w:name="_ETM_Q32_370290"/>
      <w:bookmarkEnd w:id="17143"/>
      <w:r>
        <w:rPr>
          <w:rtl/>
        </w:rPr>
        <w:t xml:space="preserve">הקואליציה </w:t>
      </w:r>
      <w:bookmarkStart w:id="17144" w:name="_ETM_Q32_370860"/>
      <w:bookmarkEnd w:id="17144"/>
      <w:r>
        <w:rPr>
          <w:rtl/>
        </w:rPr>
        <w:t>הזאת</w:t>
      </w:r>
      <w:r>
        <w:rPr>
          <w:rFonts w:hint="cs"/>
          <w:rtl/>
        </w:rPr>
        <w:t>,</w:t>
      </w:r>
      <w:r>
        <w:rPr>
          <w:rtl/>
        </w:rPr>
        <w:t xml:space="preserve"> </w:t>
      </w:r>
      <w:bookmarkStart w:id="17145" w:name="_ETM_Q32_371100"/>
      <w:bookmarkEnd w:id="17145"/>
      <w:r>
        <w:rPr>
          <w:rtl/>
        </w:rPr>
        <w:t xml:space="preserve">כאילו </w:t>
      </w:r>
      <w:bookmarkStart w:id="17146" w:name="_ETM_Q32_372000"/>
      <w:bookmarkEnd w:id="17146"/>
      <w:r>
        <w:rPr>
          <w:rtl/>
        </w:rPr>
        <w:t xml:space="preserve">עולם </w:t>
      </w:r>
      <w:bookmarkStart w:id="17147" w:name="_ETM_Q32_372300"/>
      <w:bookmarkEnd w:id="17147"/>
      <w:r>
        <w:rPr>
          <w:rtl/>
        </w:rPr>
        <w:t xml:space="preserve">כמנהגו </w:t>
      </w:r>
      <w:bookmarkStart w:id="17148" w:name="_ETM_Q32_372810"/>
      <w:bookmarkEnd w:id="17148"/>
      <w:r>
        <w:rPr>
          <w:rtl/>
        </w:rPr>
        <w:t>נוהג</w:t>
      </w:r>
      <w:r>
        <w:rPr>
          <w:rFonts w:hint="cs"/>
          <w:rtl/>
        </w:rPr>
        <w:t>,</w:t>
      </w:r>
      <w:r>
        <w:rPr>
          <w:rtl/>
        </w:rPr>
        <w:t xml:space="preserve"> </w:t>
      </w:r>
      <w:bookmarkStart w:id="17149" w:name="_ETM_Q32_373350"/>
      <w:bookmarkEnd w:id="17149"/>
      <w:r>
        <w:rPr>
          <w:rtl/>
        </w:rPr>
        <w:t xml:space="preserve">כנסת </w:t>
      </w:r>
      <w:bookmarkStart w:id="17150" w:name="_ETM_Q32_373710"/>
      <w:bookmarkEnd w:id="17150"/>
      <w:r>
        <w:rPr>
          <w:rtl/>
        </w:rPr>
        <w:t xml:space="preserve">כמנהגה </w:t>
      </w:r>
      <w:bookmarkStart w:id="17151" w:name="_ETM_Q32_374280"/>
      <w:bookmarkEnd w:id="17151"/>
      <w:r>
        <w:rPr>
          <w:rtl/>
        </w:rPr>
        <w:t>נוהגת</w:t>
      </w:r>
      <w:r>
        <w:rPr>
          <w:rFonts w:hint="cs"/>
          <w:rtl/>
        </w:rPr>
        <w:t>:</w:t>
      </w:r>
      <w:r>
        <w:rPr>
          <w:rtl/>
        </w:rPr>
        <w:t xml:space="preserve"> </w:t>
      </w:r>
      <w:bookmarkStart w:id="17152" w:name="_ETM_Q32_375210"/>
      <w:bookmarkEnd w:id="17152"/>
      <w:r>
        <w:rPr>
          <w:rtl/>
        </w:rPr>
        <w:t xml:space="preserve">החוקים </w:t>
      </w:r>
      <w:bookmarkStart w:id="17153" w:name="_ETM_Q32_375630"/>
      <w:bookmarkEnd w:id="17153"/>
      <w:r>
        <w:rPr>
          <w:rtl/>
        </w:rPr>
        <w:t>הלא</w:t>
      </w:r>
      <w:bookmarkStart w:id="17154" w:name="_ETM_Q32_375810"/>
      <w:bookmarkEnd w:id="17154"/>
      <w:r>
        <w:rPr>
          <w:rFonts w:hint="cs"/>
          <w:rtl/>
        </w:rPr>
        <w:t>-</w:t>
      </w:r>
      <w:r>
        <w:rPr>
          <w:rtl/>
        </w:rPr>
        <w:t>רלוונטי</w:t>
      </w:r>
      <w:r>
        <w:rPr>
          <w:rFonts w:hint="cs"/>
          <w:rtl/>
        </w:rPr>
        <w:t>ים</w:t>
      </w:r>
      <w:r>
        <w:rPr>
          <w:rtl/>
        </w:rPr>
        <w:t xml:space="preserve"> </w:t>
      </w:r>
      <w:bookmarkStart w:id="17155" w:name="_ETM_Q32_376410"/>
      <w:bookmarkEnd w:id="17155"/>
      <w:r>
        <w:rPr>
          <w:rFonts w:hint="cs"/>
          <w:rtl/>
        </w:rPr>
        <w:t xml:space="preserve">עולים להצבעה, כנסות </w:t>
      </w:r>
      <w:bookmarkStart w:id="17156" w:name="_ETM_Q32_376710"/>
      <w:bookmarkStart w:id="17157" w:name="_ETM_Q32_377880"/>
      <w:bookmarkStart w:id="17158" w:name="_ETM_Q32_378389"/>
      <w:bookmarkEnd w:id="17156"/>
      <w:bookmarkEnd w:id="17157"/>
      <w:bookmarkEnd w:id="17158"/>
      <w:r>
        <w:rPr>
          <w:rtl/>
        </w:rPr>
        <w:t xml:space="preserve">מתפזרות </w:t>
      </w:r>
      <w:bookmarkStart w:id="17159" w:name="_ETM_Q32_379050"/>
      <w:bookmarkEnd w:id="17159"/>
      <w:r>
        <w:rPr>
          <w:rtl/>
        </w:rPr>
        <w:t xml:space="preserve">והולכות </w:t>
      </w:r>
      <w:bookmarkStart w:id="17160" w:name="_ETM_Q32_379440"/>
      <w:bookmarkEnd w:id="17160"/>
      <w:r>
        <w:rPr>
          <w:rtl/>
        </w:rPr>
        <w:t>לפגרה</w:t>
      </w:r>
      <w:r>
        <w:rPr>
          <w:rFonts w:hint="cs"/>
          <w:rtl/>
        </w:rPr>
        <w:t>.</w:t>
      </w:r>
      <w:r>
        <w:rPr>
          <w:rtl/>
        </w:rPr>
        <w:t xml:space="preserve"> </w:t>
      </w:r>
      <w:bookmarkStart w:id="17161" w:name="_ETM_Q32_381250"/>
      <w:bookmarkEnd w:id="17161"/>
      <w:r>
        <w:rPr>
          <w:rtl/>
        </w:rPr>
        <w:t xml:space="preserve">אני </w:t>
      </w:r>
      <w:bookmarkStart w:id="17162" w:name="_ETM_Q32_381550"/>
      <w:bookmarkEnd w:id="17162"/>
      <w:r>
        <w:rPr>
          <w:rtl/>
        </w:rPr>
        <w:t xml:space="preserve">שואל </w:t>
      </w:r>
      <w:bookmarkStart w:id="17163" w:name="_ETM_Q32_382030"/>
      <w:bookmarkEnd w:id="17163"/>
      <w:r>
        <w:rPr>
          <w:rFonts w:hint="cs"/>
          <w:rtl/>
        </w:rPr>
        <w:t xml:space="preserve">את </w:t>
      </w:r>
      <w:bookmarkStart w:id="17164" w:name="_ETM_Q32_382840"/>
      <w:bookmarkEnd w:id="17164"/>
      <w:r>
        <w:rPr>
          <w:rtl/>
        </w:rPr>
        <w:t xml:space="preserve">חברי </w:t>
      </w:r>
      <w:bookmarkStart w:id="17165" w:name="_ETM_Q32_382419"/>
      <w:bookmarkEnd w:id="17165"/>
      <w:r>
        <w:rPr>
          <w:rtl/>
        </w:rPr>
        <w:t>הקואליציה</w:t>
      </w:r>
      <w:bookmarkStart w:id="17166" w:name="_ETM_Q32_382930"/>
      <w:bookmarkEnd w:id="17166"/>
      <w:r>
        <w:rPr>
          <w:rFonts w:hint="cs"/>
          <w:rtl/>
        </w:rPr>
        <w:t xml:space="preserve">: </w:t>
      </w:r>
      <w:r>
        <w:rPr>
          <w:rtl/>
        </w:rPr>
        <w:t xml:space="preserve">איך </w:t>
      </w:r>
      <w:bookmarkStart w:id="17167" w:name="_ETM_Q32_383050"/>
      <w:bookmarkEnd w:id="17167"/>
      <w:r>
        <w:rPr>
          <w:rtl/>
        </w:rPr>
        <w:t xml:space="preserve">אתם </w:t>
      </w:r>
      <w:bookmarkStart w:id="17168" w:name="_ETM_Q32_383200"/>
      <w:bookmarkEnd w:id="17168"/>
      <w:r>
        <w:rPr>
          <w:rtl/>
        </w:rPr>
        <w:t xml:space="preserve">לא </w:t>
      </w:r>
      <w:bookmarkStart w:id="17169" w:name="_ETM_Q32_383320"/>
      <w:bookmarkEnd w:id="17169"/>
      <w:r>
        <w:rPr>
          <w:rtl/>
        </w:rPr>
        <w:t>מתביישים</w:t>
      </w:r>
      <w:r>
        <w:rPr>
          <w:rFonts w:hint="cs"/>
          <w:rtl/>
        </w:rPr>
        <w:t>?</w:t>
      </w:r>
      <w:r>
        <w:rPr>
          <w:rtl/>
        </w:rPr>
        <w:t xml:space="preserve"> </w:t>
      </w:r>
      <w:bookmarkStart w:id="17170" w:name="_ETM_Q32_384550"/>
      <w:bookmarkEnd w:id="17170"/>
      <w:r>
        <w:rPr>
          <w:rtl/>
        </w:rPr>
        <w:t xml:space="preserve">איך </w:t>
      </w:r>
      <w:bookmarkStart w:id="17171" w:name="_ETM_Q32_385000"/>
      <w:bookmarkEnd w:id="17171"/>
      <w:r>
        <w:rPr>
          <w:rtl/>
        </w:rPr>
        <w:t xml:space="preserve">אתם </w:t>
      </w:r>
      <w:bookmarkStart w:id="17172" w:name="_ETM_Q32_385300"/>
      <w:bookmarkEnd w:id="17172"/>
      <w:r>
        <w:rPr>
          <w:rtl/>
        </w:rPr>
        <w:t xml:space="preserve">לא </w:t>
      </w:r>
      <w:bookmarkStart w:id="17173" w:name="_ETM_Q32_385389"/>
      <w:bookmarkEnd w:id="17173"/>
      <w:r>
        <w:rPr>
          <w:rtl/>
        </w:rPr>
        <w:t>מתביישים</w:t>
      </w:r>
      <w:r>
        <w:rPr>
          <w:rFonts w:hint="cs"/>
          <w:rtl/>
        </w:rPr>
        <w:t>?</w:t>
      </w:r>
      <w:r>
        <w:rPr>
          <w:rtl/>
        </w:rPr>
        <w:t xml:space="preserve"> </w:t>
      </w:r>
      <w:bookmarkStart w:id="17174" w:name="_ETM_Q32_386290"/>
      <w:bookmarkEnd w:id="17174"/>
      <w:r>
        <w:rPr>
          <w:rtl/>
        </w:rPr>
        <w:t xml:space="preserve">איך </w:t>
      </w:r>
      <w:bookmarkStart w:id="17175" w:name="_ETM_Q32_386500"/>
      <w:bookmarkEnd w:id="17175"/>
      <w:r>
        <w:rPr>
          <w:rtl/>
        </w:rPr>
        <w:t xml:space="preserve">אתם </w:t>
      </w:r>
      <w:bookmarkStart w:id="17176" w:name="_ETM_Q32_387270"/>
      <w:bookmarkEnd w:id="17176"/>
      <w:r>
        <w:rPr>
          <w:rtl/>
        </w:rPr>
        <w:t xml:space="preserve">מרשים </w:t>
      </w:r>
      <w:bookmarkStart w:id="17177" w:name="_ETM_Q32_387630"/>
      <w:bookmarkEnd w:id="17177"/>
      <w:r>
        <w:rPr>
          <w:rtl/>
        </w:rPr>
        <w:t xml:space="preserve">לעצמכם </w:t>
      </w:r>
      <w:bookmarkStart w:id="17178" w:name="_ETM_Q32_388050"/>
      <w:bookmarkEnd w:id="17178"/>
      <w:r>
        <w:rPr>
          <w:rtl/>
        </w:rPr>
        <w:t xml:space="preserve">להיות </w:t>
      </w:r>
      <w:bookmarkStart w:id="17179" w:name="_ETM_Q32_388290"/>
      <w:bookmarkEnd w:id="17179"/>
      <w:r>
        <w:rPr>
          <w:rtl/>
        </w:rPr>
        <w:t>כה</w:t>
      </w:r>
      <w:r>
        <w:rPr>
          <w:rFonts w:hint="cs"/>
          <w:rtl/>
        </w:rPr>
        <w:t xml:space="preserve"> </w:t>
      </w:r>
      <w:r>
        <w:rPr>
          <w:rtl/>
        </w:rPr>
        <w:t xml:space="preserve">מנותקים </w:t>
      </w:r>
      <w:bookmarkStart w:id="17180" w:name="_ETM_Q32_389790"/>
      <w:bookmarkEnd w:id="17180"/>
      <w:r>
        <w:rPr>
          <w:rtl/>
        </w:rPr>
        <w:t xml:space="preserve">ממה </w:t>
      </w:r>
      <w:bookmarkStart w:id="17181" w:name="_ETM_Q32_390030"/>
      <w:bookmarkEnd w:id="17181"/>
      <w:r>
        <w:rPr>
          <w:rtl/>
        </w:rPr>
        <w:t xml:space="preserve">שקורה </w:t>
      </w:r>
      <w:bookmarkStart w:id="17182" w:name="_ETM_Q32_390419"/>
      <w:bookmarkEnd w:id="17182"/>
      <w:r>
        <w:rPr>
          <w:rtl/>
        </w:rPr>
        <w:t xml:space="preserve">בעם </w:t>
      </w:r>
      <w:bookmarkStart w:id="17183" w:name="_ETM_Q32_390750"/>
      <w:bookmarkEnd w:id="17183"/>
      <w:r>
        <w:rPr>
          <w:rtl/>
        </w:rPr>
        <w:t>ישראל</w:t>
      </w:r>
      <w:r>
        <w:rPr>
          <w:rFonts w:hint="cs"/>
          <w:rtl/>
        </w:rPr>
        <w:t>?</w:t>
      </w:r>
      <w:r>
        <w:rPr>
          <w:rtl/>
        </w:rPr>
        <w:t xml:space="preserve"> </w:t>
      </w:r>
      <w:bookmarkStart w:id="17184" w:name="_ETM_Q32_391710"/>
      <w:bookmarkEnd w:id="17184"/>
      <w:r>
        <w:rPr>
          <w:rtl/>
        </w:rPr>
        <w:t xml:space="preserve">איך </w:t>
      </w:r>
      <w:bookmarkStart w:id="17185" w:name="_ETM_Q32_391889"/>
      <w:bookmarkEnd w:id="17185"/>
      <w:r>
        <w:rPr>
          <w:rtl/>
        </w:rPr>
        <w:t xml:space="preserve">אתם </w:t>
      </w:r>
      <w:bookmarkStart w:id="17186" w:name="_ETM_Q32_392010"/>
      <w:bookmarkEnd w:id="17186"/>
      <w:r>
        <w:rPr>
          <w:rtl/>
        </w:rPr>
        <w:t xml:space="preserve">מרשים </w:t>
      </w:r>
      <w:bookmarkStart w:id="17187" w:name="_ETM_Q32_392250"/>
      <w:bookmarkEnd w:id="17187"/>
      <w:r>
        <w:rPr>
          <w:rtl/>
        </w:rPr>
        <w:t xml:space="preserve">לעצמכם </w:t>
      </w:r>
      <w:bookmarkStart w:id="17188" w:name="_ETM_Q32_392639"/>
      <w:bookmarkEnd w:id="17188"/>
      <w:r>
        <w:rPr>
          <w:rtl/>
        </w:rPr>
        <w:t xml:space="preserve">לקחת </w:t>
      </w:r>
      <w:bookmarkStart w:id="17189" w:name="_ETM_Q32_393000"/>
      <w:bookmarkEnd w:id="17189"/>
      <w:r>
        <w:rPr>
          <w:rtl/>
        </w:rPr>
        <w:t xml:space="preserve">הפסקה </w:t>
      </w:r>
      <w:bookmarkStart w:id="17190" w:name="_ETM_Q32_393840"/>
      <w:bookmarkEnd w:id="17190"/>
      <w:r>
        <w:rPr>
          <w:rFonts w:hint="cs"/>
          <w:rtl/>
        </w:rPr>
        <w:t xml:space="preserve">כשלחטופים </w:t>
      </w:r>
      <w:bookmarkStart w:id="17191" w:name="_ETM_Q32_394020"/>
      <w:bookmarkStart w:id="17192" w:name="_ETM_Q32_394590"/>
      <w:bookmarkEnd w:id="17191"/>
      <w:bookmarkEnd w:id="17192"/>
      <w:r>
        <w:rPr>
          <w:rtl/>
        </w:rPr>
        <w:t xml:space="preserve">אין </w:t>
      </w:r>
      <w:bookmarkStart w:id="17193" w:name="_ETM_Q32_394800"/>
      <w:bookmarkEnd w:id="17193"/>
      <w:r>
        <w:rPr>
          <w:rtl/>
        </w:rPr>
        <w:t>הפסקה</w:t>
      </w:r>
      <w:r w:rsidR="00E40DD9">
        <w:rPr>
          <w:rFonts w:hint="cs"/>
          <w:rtl/>
        </w:rPr>
        <w:t>,</w:t>
      </w:r>
      <w:r>
        <w:rPr>
          <w:rtl/>
        </w:rPr>
        <w:t xml:space="preserve"> </w:t>
      </w:r>
      <w:bookmarkStart w:id="17194" w:name="_ETM_Q32_395950"/>
      <w:bookmarkEnd w:id="17194"/>
      <w:r>
        <w:rPr>
          <w:rtl/>
        </w:rPr>
        <w:t>כשל</w:t>
      </w:r>
      <w:r>
        <w:rPr>
          <w:rFonts w:hint="cs"/>
          <w:rtl/>
        </w:rPr>
        <w:t xml:space="preserve">לוחמים וללוחמות שלנו </w:t>
      </w:r>
      <w:bookmarkStart w:id="17195" w:name="_ETM_Q32_396549"/>
      <w:bookmarkStart w:id="17196" w:name="_ETM_Q32_397090"/>
      <w:bookmarkStart w:id="17197" w:name="_ETM_Q32_397719"/>
      <w:bookmarkStart w:id="17198" w:name="_ETM_Q32_398499"/>
      <w:bookmarkEnd w:id="17195"/>
      <w:bookmarkEnd w:id="17196"/>
      <w:bookmarkEnd w:id="17197"/>
      <w:bookmarkEnd w:id="17198"/>
      <w:r>
        <w:rPr>
          <w:rFonts w:hint="cs"/>
          <w:rtl/>
        </w:rPr>
        <w:t>ב</w:t>
      </w:r>
      <w:r>
        <w:rPr>
          <w:rtl/>
        </w:rPr>
        <w:t xml:space="preserve">חזיתות </w:t>
      </w:r>
      <w:bookmarkStart w:id="17199" w:name="_ETM_Q32_399849"/>
      <w:bookmarkEnd w:id="17199"/>
      <w:r>
        <w:rPr>
          <w:rFonts w:hint="cs"/>
          <w:rtl/>
        </w:rPr>
        <w:t xml:space="preserve">– </w:t>
      </w:r>
      <w:r>
        <w:rPr>
          <w:rtl/>
        </w:rPr>
        <w:t xml:space="preserve">ביהודה </w:t>
      </w:r>
      <w:bookmarkStart w:id="17200" w:name="_ETM_Q32_400269"/>
      <w:bookmarkEnd w:id="17200"/>
      <w:r>
        <w:rPr>
          <w:rtl/>
        </w:rPr>
        <w:t>ושומרון</w:t>
      </w:r>
      <w:r>
        <w:rPr>
          <w:rFonts w:hint="cs"/>
          <w:rtl/>
        </w:rPr>
        <w:t>,</w:t>
      </w:r>
      <w:r>
        <w:rPr>
          <w:rtl/>
        </w:rPr>
        <w:t xml:space="preserve"> </w:t>
      </w:r>
      <w:bookmarkStart w:id="17201" w:name="_ETM_Q32_400900"/>
      <w:bookmarkEnd w:id="17201"/>
      <w:r>
        <w:rPr>
          <w:rtl/>
        </w:rPr>
        <w:t xml:space="preserve">בצפון </w:t>
      </w:r>
      <w:bookmarkStart w:id="17202" w:name="_ETM_Q32_402189"/>
      <w:bookmarkEnd w:id="17202"/>
      <w:r>
        <w:rPr>
          <w:rFonts w:hint="cs"/>
          <w:rtl/>
        </w:rPr>
        <w:t>וב</w:t>
      </w:r>
      <w:r>
        <w:rPr>
          <w:rtl/>
        </w:rPr>
        <w:t xml:space="preserve">רצועת </w:t>
      </w:r>
      <w:bookmarkStart w:id="17203" w:name="_ETM_Q32_402730"/>
      <w:bookmarkEnd w:id="17203"/>
      <w:r>
        <w:rPr>
          <w:rtl/>
        </w:rPr>
        <w:t xml:space="preserve">עזה </w:t>
      </w:r>
      <w:bookmarkStart w:id="17204" w:name="_ETM_Q32_403719"/>
      <w:bookmarkEnd w:id="17204"/>
      <w:r>
        <w:rPr>
          <w:rFonts w:hint="cs"/>
          <w:rtl/>
        </w:rPr>
        <w:t xml:space="preserve">– </w:t>
      </w:r>
      <w:bookmarkStart w:id="17205" w:name="_ETM_Q32_404593"/>
      <w:bookmarkEnd w:id="17205"/>
      <w:r>
        <w:rPr>
          <w:rFonts w:hint="cs"/>
          <w:rtl/>
        </w:rPr>
        <w:t xml:space="preserve">אין </w:t>
      </w:r>
      <w:r>
        <w:rPr>
          <w:rtl/>
        </w:rPr>
        <w:t xml:space="preserve">פגרה </w:t>
      </w:r>
      <w:bookmarkStart w:id="17206" w:name="_ETM_Q32_404230"/>
      <w:bookmarkEnd w:id="17206"/>
      <w:r>
        <w:rPr>
          <w:rtl/>
        </w:rPr>
        <w:t xml:space="preserve">ואין </w:t>
      </w:r>
      <w:bookmarkStart w:id="17207" w:name="_ETM_Q32_404559"/>
      <w:bookmarkEnd w:id="17207"/>
      <w:r>
        <w:rPr>
          <w:rtl/>
        </w:rPr>
        <w:t>הפסקה</w:t>
      </w:r>
      <w:r>
        <w:rPr>
          <w:rFonts w:hint="cs"/>
          <w:rtl/>
        </w:rPr>
        <w:t>?</w:t>
      </w:r>
      <w:r>
        <w:rPr>
          <w:rtl/>
        </w:rPr>
        <w:t xml:space="preserve"> </w:t>
      </w:r>
      <w:bookmarkStart w:id="17208" w:name="_ETM_Q32_406519"/>
      <w:bookmarkEnd w:id="17208"/>
      <w:r>
        <w:rPr>
          <w:rtl/>
        </w:rPr>
        <w:t xml:space="preserve">איך </w:t>
      </w:r>
      <w:bookmarkStart w:id="17209" w:name="_ETM_Q32_406730"/>
      <w:bookmarkEnd w:id="17209"/>
      <w:r>
        <w:rPr>
          <w:rtl/>
        </w:rPr>
        <w:t xml:space="preserve">לא </w:t>
      </w:r>
      <w:bookmarkStart w:id="17210" w:name="_ETM_Q32_407120"/>
      <w:bookmarkStart w:id="17211" w:name="_ETM_Q32_407930"/>
      <w:bookmarkStart w:id="17212" w:name="_ETM_Q32_409260"/>
      <w:bookmarkEnd w:id="17210"/>
      <w:bookmarkEnd w:id="17211"/>
      <w:bookmarkEnd w:id="17212"/>
      <w:r>
        <w:rPr>
          <w:rtl/>
        </w:rPr>
        <w:t xml:space="preserve">אכפת </w:t>
      </w:r>
      <w:bookmarkStart w:id="17213" w:name="_ETM_Q32_410040"/>
      <w:bookmarkEnd w:id="17213"/>
      <w:r>
        <w:rPr>
          <w:rtl/>
        </w:rPr>
        <w:t>לכם</w:t>
      </w:r>
      <w:r>
        <w:rPr>
          <w:rFonts w:hint="cs"/>
          <w:rtl/>
        </w:rPr>
        <w:t>?</w:t>
      </w:r>
      <w:r>
        <w:rPr>
          <w:rtl/>
        </w:rPr>
        <w:t xml:space="preserve"> </w:t>
      </w:r>
      <w:bookmarkStart w:id="17214" w:name="_ETM_Q32_410950"/>
      <w:bookmarkEnd w:id="17214"/>
      <w:r>
        <w:rPr>
          <w:rFonts w:hint="cs"/>
          <w:rtl/>
        </w:rPr>
        <w:t xml:space="preserve">המינימום </w:t>
      </w:r>
      <w:r>
        <w:rPr>
          <w:rFonts w:hint="eastAsia"/>
          <w:rtl/>
        </w:rPr>
        <w:t>–</w:t>
      </w:r>
      <w:r>
        <w:rPr>
          <w:rFonts w:hint="cs"/>
          <w:rtl/>
        </w:rPr>
        <w:t xml:space="preserve"> שאכפת לכם מאותם </w:t>
      </w:r>
      <w:bookmarkStart w:id="17215" w:name="_ETM_Q32_412949"/>
      <w:bookmarkEnd w:id="17215"/>
      <w:r>
        <w:rPr>
          <w:rFonts w:hint="cs"/>
          <w:rtl/>
        </w:rPr>
        <w:t xml:space="preserve">אנשים. תתביישו לכם. </w:t>
      </w:r>
    </w:p>
    <w:p w:rsidR="00BB0645" w:rsidRDefault="00BB0645" w:rsidP="005D502C">
      <w:pPr>
        <w:rPr>
          <w:rtl/>
        </w:rPr>
      </w:pPr>
      <w:bookmarkStart w:id="17216" w:name="_ETM_Q32_415088"/>
      <w:bookmarkStart w:id="17217" w:name="_ETM_Q32_415218"/>
      <w:bookmarkStart w:id="17218" w:name="_ETM_Q32_416523"/>
      <w:bookmarkStart w:id="17219" w:name="_ETM_Q32_416653"/>
      <w:bookmarkEnd w:id="17216"/>
      <w:bookmarkEnd w:id="17217"/>
      <w:bookmarkEnd w:id="17218"/>
      <w:bookmarkEnd w:id="17219"/>
    </w:p>
    <w:p w:rsidR="00BB0645" w:rsidRDefault="00BB0645" w:rsidP="005D502C">
      <w:pPr>
        <w:rPr>
          <w:rtl/>
        </w:rPr>
      </w:pPr>
    </w:p>
    <w:p w:rsidR="00BB0645" w:rsidRDefault="00BB0645" w:rsidP="005D502C">
      <w:pPr>
        <w:pStyle w:val="a6"/>
        <w:rPr>
          <w:rtl/>
        </w:rPr>
      </w:pPr>
      <w:bookmarkStart w:id="17220" w:name="ET_subject_מסמכים_שהונחו_על_שולחן__20"/>
      <w:r w:rsidRPr="00D177EF">
        <w:rPr>
          <w:rStyle w:val="TagStyle"/>
          <w:rtl/>
        </w:rPr>
        <w:t>&lt;&lt; נושא &gt;&gt;</w:t>
      </w:r>
      <w:r w:rsidRPr="00DC602C">
        <w:rPr>
          <w:rStyle w:val="TagStyle"/>
          <w:rtl/>
        </w:rPr>
        <w:t xml:space="preserve"> </w:t>
      </w:r>
      <w:bookmarkStart w:id="17221" w:name="_Toc162952782"/>
      <w:bookmarkStart w:id="17222" w:name="_Toc162955441"/>
      <w:bookmarkStart w:id="17223" w:name="_Toc162956007"/>
      <w:r>
        <w:rPr>
          <w:rtl/>
        </w:rPr>
        <w:t>מסמכים שהונחו על שולחן הכנסת</w:t>
      </w:r>
      <w:bookmarkEnd w:id="17221"/>
      <w:bookmarkEnd w:id="17222"/>
      <w:bookmarkEnd w:id="17223"/>
      <w:r w:rsidRPr="00DC602C">
        <w:rPr>
          <w:rStyle w:val="TagStyle"/>
          <w:rtl/>
        </w:rPr>
        <w:t xml:space="preserve"> </w:t>
      </w:r>
      <w:r w:rsidRPr="00D177EF">
        <w:rPr>
          <w:rStyle w:val="TagStyle"/>
          <w:rtl/>
        </w:rPr>
        <w:t>&lt;&lt; נושא &gt;&gt;</w:t>
      </w:r>
      <w:r>
        <w:rPr>
          <w:rtl/>
        </w:rPr>
        <w:t xml:space="preserve">   </w:t>
      </w:r>
      <w:bookmarkEnd w:id="17220"/>
    </w:p>
    <w:p w:rsidR="00BB0645" w:rsidRDefault="00BB0645" w:rsidP="00365DD0">
      <w:pPr>
        <w:rPr>
          <w:rtl/>
        </w:rPr>
      </w:pPr>
    </w:p>
    <w:p w:rsidR="00BB0645" w:rsidRDefault="00BB0645" w:rsidP="005D502C">
      <w:pPr>
        <w:pStyle w:val="af6"/>
        <w:keepNext/>
        <w:rPr>
          <w:rtl/>
        </w:rPr>
      </w:pPr>
      <w:bookmarkStart w:id="17224" w:name="_ETM_Q32_415282"/>
      <w:bookmarkStart w:id="17225" w:name="_ETM_Q32_415393"/>
      <w:bookmarkStart w:id="17226" w:name="_ETM_Q32_415589"/>
      <w:bookmarkStart w:id="17227" w:name="_ETM_Q32_415700"/>
      <w:bookmarkStart w:id="17228" w:name="_ETM_Q32_411519"/>
      <w:bookmarkStart w:id="17229" w:name="_ETM_Q32_414290"/>
      <w:bookmarkStart w:id="17230" w:name="_ETM_Q32_414800"/>
      <w:bookmarkStart w:id="17231" w:name="_ETM_Q32_418550"/>
      <w:bookmarkStart w:id="17232" w:name="ET_yor_6490_18"/>
      <w:bookmarkEnd w:id="17224"/>
      <w:bookmarkEnd w:id="17225"/>
      <w:bookmarkEnd w:id="17226"/>
      <w:bookmarkEnd w:id="17227"/>
      <w:bookmarkEnd w:id="17228"/>
      <w:bookmarkEnd w:id="17229"/>
      <w:bookmarkEnd w:id="17230"/>
      <w:bookmarkEnd w:id="17231"/>
      <w:r w:rsidRPr="00D177EF">
        <w:rPr>
          <w:rStyle w:val="TagStyle"/>
          <w:rtl/>
        </w:rPr>
        <w:t xml:space="preserve"> &lt;&lt; יור &gt;&gt;</w:t>
      </w:r>
      <w:r w:rsidRPr="00DC602C">
        <w:rPr>
          <w:rStyle w:val="TagStyle"/>
          <w:rtl/>
        </w:rPr>
        <w:t xml:space="preserve"> </w:t>
      </w:r>
      <w:r>
        <w:rPr>
          <w:rtl/>
        </w:rPr>
        <w:t>היו"ר ניסים ואטורי:</w:t>
      </w:r>
      <w:r w:rsidRPr="00DC602C">
        <w:rPr>
          <w:rStyle w:val="TagStyle"/>
          <w:rtl/>
        </w:rPr>
        <w:t xml:space="preserve"> </w:t>
      </w:r>
      <w:r w:rsidRPr="00D177EF">
        <w:rPr>
          <w:rStyle w:val="TagStyle"/>
          <w:rtl/>
        </w:rPr>
        <w:t>&lt;&lt; יור &gt;&gt;</w:t>
      </w:r>
      <w:r>
        <w:rPr>
          <w:rtl/>
        </w:rPr>
        <w:t xml:space="preserve">   </w:t>
      </w:r>
      <w:bookmarkEnd w:id="17232"/>
    </w:p>
    <w:p w:rsidR="00BB0645" w:rsidRDefault="00BB0645" w:rsidP="00365DD0">
      <w:pPr>
        <w:rPr>
          <w:rtl/>
        </w:rPr>
      </w:pPr>
    </w:p>
    <w:p w:rsidR="00BB0645" w:rsidRDefault="00BB0645" w:rsidP="005D502C">
      <w:pPr>
        <w:rPr>
          <w:rtl/>
        </w:rPr>
      </w:pPr>
      <w:bookmarkStart w:id="17233" w:name="_ETM_Q32_415902"/>
      <w:bookmarkStart w:id="17234" w:name="_ETM_Q32_416810"/>
      <w:bookmarkStart w:id="17235" w:name="_ETM_Q32_423222"/>
      <w:bookmarkStart w:id="17236" w:name="_ETM_Q32_423344"/>
      <w:bookmarkEnd w:id="17233"/>
      <w:bookmarkEnd w:id="17234"/>
      <w:bookmarkEnd w:id="17235"/>
      <w:bookmarkEnd w:id="17236"/>
      <w:r>
        <w:rPr>
          <w:rFonts w:hint="cs"/>
          <w:rtl/>
        </w:rPr>
        <w:t xml:space="preserve">הודעה למזכירות הכנסת. בבקשה. </w:t>
      </w:r>
    </w:p>
    <w:p w:rsidR="00BB0645" w:rsidRDefault="00BB0645" w:rsidP="005D502C">
      <w:pPr>
        <w:rPr>
          <w:rtl/>
        </w:rPr>
      </w:pPr>
      <w:bookmarkStart w:id="17237" w:name="_ETM_Q32_426489"/>
      <w:bookmarkStart w:id="17238" w:name="_ETM_Q32_426626"/>
      <w:bookmarkEnd w:id="17237"/>
      <w:bookmarkEnd w:id="17238"/>
    </w:p>
    <w:p w:rsidR="00BB0645" w:rsidRDefault="00BB0645" w:rsidP="005D502C">
      <w:pPr>
        <w:pStyle w:val="a4"/>
        <w:keepNext/>
        <w:rPr>
          <w:rtl/>
        </w:rPr>
      </w:pPr>
      <w:bookmarkStart w:id="17239" w:name="_ETM_Q32_426681"/>
      <w:bookmarkStart w:id="17240" w:name="_ETM_Q32_426802"/>
      <w:bookmarkStart w:id="17241" w:name="ET_speaker_6316_21"/>
      <w:bookmarkEnd w:id="17239"/>
      <w:bookmarkEnd w:id="17240"/>
      <w:r w:rsidRPr="00D177EF">
        <w:rPr>
          <w:rStyle w:val="TagStyle"/>
          <w:rtl/>
        </w:rPr>
        <w:t xml:space="preserve"> &lt;&lt; דובר &gt;&gt;</w:t>
      </w:r>
      <w:r w:rsidRPr="004142F7">
        <w:rPr>
          <w:rStyle w:val="TagStyle"/>
          <w:rtl/>
        </w:rPr>
        <w:t xml:space="preserve"> </w:t>
      </w:r>
      <w:bookmarkStart w:id="17242" w:name="_Toc162952783"/>
      <w:bookmarkStart w:id="17243" w:name="_Toc162955442"/>
      <w:bookmarkStart w:id="17244" w:name="_Toc162956008"/>
      <w:r>
        <w:rPr>
          <w:rtl/>
        </w:rPr>
        <w:t>סגנית מזכיר הכנסת ראדה חסייסי:</w:t>
      </w:r>
      <w:bookmarkEnd w:id="17242"/>
      <w:bookmarkEnd w:id="17243"/>
      <w:bookmarkEnd w:id="17244"/>
      <w:r w:rsidRPr="004142F7">
        <w:rPr>
          <w:rStyle w:val="TagStyle"/>
          <w:rtl/>
        </w:rPr>
        <w:t xml:space="preserve"> </w:t>
      </w:r>
      <w:r w:rsidRPr="00D177EF">
        <w:rPr>
          <w:rStyle w:val="TagStyle"/>
          <w:rtl/>
        </w:rPr>
        <w:t>&lt;&lt; דובר &gt;&gt;</w:t>
      </w:r>
      <w:r>
        <w:rPr>
          <w:rtl/>
        </w:rPr>
        <w:t xml:space="preserve">   </w:t>
      </w:r>
      <w:bookmarkEnd w:id="17241"/>
    </w:p>
    <w:p w:rsidR="00BB0645" w:rsidRDefault="00BB0645" w:rsidP="00365DD0">
      <w:pPr>
        <w:rPr>
          <w:rtl/>
        </w:rPr>
      </w:pPr>
    </w:p>
    <w:p w:rsidR="00BB0645" w:rsidRDefault="00BB0645" w:rsidP="005D502C">
      <w:pPr>
        <w:rPr>
          <w:rtl/>
        </w:rPr>
      </w:pPr>
      <w:r>
        <w:rPr>
          <w:rFonts w:hint="cs"/>
          <w:rtl/>
        </w:rPr>
        <w:t>תודה. ברשות יושב-ראש הישיבה, אני מתכבדת</w:t>
      </w:r>
      <w:bookmarkStart w:id="17245" w:name="_ETM_Q32_426163"/>
      <w:bookmarkEnd w:id="17245"/>
      <w:r>
        <w:rPr>
          <w:rFonts w:hint="cs"/>
          <w:rtl/>
        </w:rPr>
        <w:t xml:space="preserve"> להודיעכם, כי הונחה היום על שולחן הכנסת, לקריאה שנייה </w:t>
      </w:r>
      <w:bookmarkStart w:id="17246" w:name="_ETM_Q32_432658"/>
      <w:bookmarkEnd w:id="17246"/>
      <w:r>
        <w:rPr>
          <w:rFonts w:hint="cs"/>
          <w:rtl/>
        </w:rPr>
        <w:t xml:space="preserve">ולקריאה שלישית, הצעת חוק לתיקון פקודת מס הכנסה (מס' 272), </w:t>
      </w:r>
      <w:bookmarkStart w:id="17247" w:name="_ETM_Q32_434633"/>
      <w:bookmarkEnd w:id="17247"/>
      <w:r>
        <w:rPr>
          <w:rFonts w:hint="cs"/>
          <w:rtl/>
        </w:rPr>
        <w:t>התשפ"ד</w:t>
      </w:r>
      <w:r>
        <w:rPr>
          <w:rFonts w:hint="eastAsia"/>
          <w:rtl/>
        </w:rPr>
        <w:t>–</w:t>
      </w:r>
      <w:r>
        <w:rPr>
          <w:rFonts w:hint="cs"/>
          <w:rtl/>
        </w:rPr>
        <w:t xml:space="preserve">2024, שהחזירה ועדת הכספים. תודה. </w:t>
      </w:r>
    </w:p>
    <w:p w:rsidR="00BB0645" w:rsidRDefault="00BB0645" w:rsidP="005D502C">
      <w:pPr>
        <w:rPr>
          <w:rtl/>
        </w:rPr>
      </w:pPr>
      <w:bookmarkStart w:id="17248" w:name="_ETM_Q32_439089"/>
      <w:bookmarkStart w:id="17249" w:name="_ETM_Q32_439221"/>
      <w:bookmarkEnd w:id="17248"/>
      <w:bookmarkEnd w:id="17249"/>
    </w:p>
    <w:p w:rsidR="00BB0645" w:rsidRDefault="00BB0645" w:rsidP="005D502C">
      <w:pPr>
        <w:pStyle w:val="af6"/>
        <w:keepNext/>
        <w:rPr>
          <w:rtl/>
        </w:rPr>
      </w:pPr>
      <w:bookmarkStart w:id="17250" w:name="_ETM_Q32_439262"/>
      <w:bookmarkStart w:id="17251" w:name="_ETM_Q32_439403"/>
      <w:bookmarkStart w:id="17252" w:name="ET_yor_6490_22"/>
      <w:bookmarkEnd w:id="17250"/>
      <w:bookmarkEnd w:id="17251"/>
      <w:r w:rsidRPr="00D177EF">
        <w:rPr>
          <w:rStyle w:val="TagStyle"/>
          <w:rtl/>
        </w:rPr>
        <w:t xml:space="preserve"> &lt;&lt; יור &gt;&gt;</w:t>
      </w:r>
      <w:r w:rsidRPr="004142F7">
        <w:rPr>
          <w:rStyle w:val="TagStyle"/>
          <w:rtl/>
        </w:rPr>
        <w:t xml:space="preserve"> </w:t>
      </w:r>
      <w:r>
        <w:rPr>
          <w:rtl/>
        </w:rPr>
        <w:t>היו"ר ניסים ואטורי:</w:t>
      </w:r>
      <w:r w:rsidRPr="004142F7">
        <w:rPr>
          <w:rStyle w:val="TagStyle"/>
          <w:rtl/>
        </w:rPr>
        <w:t xml:space="preserve"> </w:t>
      </w:r>
      <w:r w:rsidRPr="00D177EF">
        <w:rPr>
          <w:rStyle w:val="TagStyle"/>
          <w:rtl/>
        </w:rPr>
        <w:t>&lt;&lt; יור &gt;&gt;</w:t>
      </w:r>
      <w:r>
        <w:rPr>
          <w:rtl/>
        </w:rPr>
        <w:t xml:space="preserve">   </w:t>
      </w:r>
      <w:bookmarkEnd w:id="17252"/>
    </w:p>
    <w:p w:rsidR="00BB0645" w:rsidRDefault="00BB0645" w:rsidP="00365DD0">
      <w:pPr>
        <w:rPr>
          <w:rtl/>
        </w:rPr>
      </w:pPr>
    </w:p>
    <w:p w:rsidR="00BB0645" w:rsidRDefault="00BB0645" w:rsidP="003A557E">
      <w:pPr>
        <w:rPr>
          <w:rtl/>
        </w:rPr>
      </w:pPr>
      <w:bookmarkStart w:id="17253" w:name="_ETM_Q32_441414"/>
      <w:bookmarkEnd w:id="17253"/>
      <w:r>
        <w:rPr>
          <w:rFonts w:hint="cs"/>
          <w:rtl/>
        </w:rPr>
        <w:t xml:space="preserve">תודה רבה. </w:t>
      </w:r>
    </w:p>
    <w:p w:rsidR="00BB0645" w:rsidRDefault="00BB0645" w:rsidP="003A557E">
      <w:pPr>
        <w:rPr>
          <w:rtl/>
        </w:rPr>
      </w:pPr>
    </w:p>
    <w:p w:rsidR="00BB0645" w:rsidRDefault="00BB0645" w:rsidP="003A557E"/>
    <w:p w:rsidR="00BB0645" w:rsidRDefault="00BB0645" w:rsidP="00222C79">
      <w:pPr>
        <w:pStyle w:val="a6"/>
        <w:rPr>
          <w:rtl/>
        </w:rPr>
      </w:pPr>
      <w:bookmarkStart w:id="17254" w:name="ET_hatsach_640412_23"/>
      <w:r w:rsidRPr="00D177EF">
        <w:rPr>
          <w:rStyle w:val="TagStyle"/>
          <w:rtl/>
        </w:rPr>
        <w:t xml:space="preserve"> &lt;&lt; הצח &gt;&gt;</w:t>
      </w:r>
      <w:r w:rsidRPr="004142F7">
        <w:rPr>
          <w:rStyle w:val="TagStyle"/>
          <w:rtl/>
        </w:rPr>
        <w:t xml:space="preserve"> </w:t>
      </w:r>
      <w:bookmarkStart w:id="17255" w:name="_Toc162952784"/>
      <w:bookmarkStart w:id="17256" w:name="_Toc162955443"/>
      <w:bookmarkStart w:id="17257" w:name="_Toc162956009"/>
      <w:r>
        <w:rPr>
          <w:rtl/>
        </w:rPr>
        <w:t>הצעת חוק לתיקון פקודת העיריות (מס' 157), התשפ"ד–2024</w:t>
      </w:r>
      <w:bookmarkEnd w:id="17255"/>
      <w:bookmarkEnd w:id="17256"/>
      <w:bookmarkEnd w:id="17257"/>
      <w:r w:rsidRPr="004142F7">
        <w:rPr>
          <w:rStyle w:val="TagStyle"/>
          <w:rtl/>
        </w:rPr>
        <w:t xml:space="preserve"> </w:t>
      </w:r>
      <w:r w:rsidRPr="00D177EF">
        <w:rPr>
          <w:rStyle w:val="TagStyle"/>
          <w:rtl/>
        </w:rPr>
        <w:t>&lt;&lt; הצח &gt;&gt;</w:t>
      </w:r>
      <w:r>
        <w:rPr>
          <w:rtl/>
        </w:rPr>
        <w:t xml:space="preserve">   </w:t>
      </w:r>
      <w:bookmarkEnd w:id="17254"/>
    </w:p>
    <w:p w:rsidR="00BB0645" w:rsidRDefault="00BB0645" w:rsidP="005D502C">
      <w:pPr>
        <w:pStyle w:val="-0"/>
        <w:rPr>
          <w:rtl/>
        </w:rPr>
      </w:pPr>
      <w:r>
        <w:rPr>
          <w:rtl/>
        </w:rPr>
        <w:t>(קריאה שנייה וקריאה שלישית)</w:t>
      </w:r>
    </w:p>
    <w:p w:rsidR="00BB0645" w:rsidRDefault="00BB0645" w:rsidP="005D502C">
      <w:pPr>
        <w:rPr>
          <w:rtl/>
        </w:rPr>
      </w:pPr>
    </w:p>
    <w:p w:rsidR="00BB0645" w:rsidRDefault="00BB0645" w:rsidP="005D502C">
      <w:pPr>
        <w:pStyle w:val="af6"/>
        <w:keepNext/>
        <w:rPr>
          <w:rtl/>
        </w:rPr>
      </w:pPr>
      <w:bookmarkStart w:id="17258" w:name="ET_yor_6490_24"/>
      <w:r w:rsidRPr="00D177EF">
        <w:rPr>
          <w:rStyle w:val="TagStyle"/>
          <w:rtl/>
        </w:rPr>
        <w:t xml:space="preserve"> &lt;&lt; יור &gt;&gt;</w:t>
      </w:r>
      <w:r w:rsidRPr="004142F7">
        <w:rPr>
          <w:rStyle w:val="TagStyle"/>
          <w:rtl/>
        </w:rPr>
        <w:t xml:space="preserve"> </w:t>
      </w:r>
      <w:r>
        <w:rPr>
          <w:rtl/>
        </w:rPr>
        <w:t>היו"ר ניסים ואטורי:</w:t>
      </w:r>
      <w:r w:rsidRPr="004142F7">
        <w:rPr>
          <w:rStyle w:val="TagStyle"/>
          <w:rtl/>
        </w:rPr>
        <w:t xml:space="preserve"> </w:t>
      </w:r>
      <w:r w:rsidRPr="00D177EF">
        <w:rPr>
          <w:rStyle w:val="TagStyle"/>
          <w:rtl/>
        </w:rPr>
        <w:t>&lt;&lt; יור &gt;&gt;</w:t>
      </w:r>
      <w:r>
        <w:rPr>
          <w:rtl/>
        </w:rPr>
        <w:t xml:space="preserve">   </w:t>
      </w:r>
      <w:bookmarkEnd w:id="17258"/>
    </w:p>
    <w:p w:rsidR="00BB0645" w:rsidRDefault="00BB0645" w:rsidP="005D502C">
      <w:pPr>
        <w:rPr>
          <w:rtl/>
        </w:rPr>
      </w:pPr>
    </w:p>
    <w:p w:rsidR="00BB0645" w:rsidRPr="004142F7" w:rsidRDefault="00BB0645" w:rsidP="00E40DD9">
      <w:pPr>
        <w:rPr>
          <w:rtl/>
        </w:rPr>
      </w:pPr>
      <w:bookmarkStart w:id="17259" w:name="_ETM_Q32_435952"/>
      <w:bookmarkEnd w:id="17259"/>
      <w:r>
        <w:rPr>
          <w:rFonts w:hint="cs"/>
          <w:rtl/>
        </w:rPr>
        <w:t xml:space="preserve">חבר הכנסת עידן </w:t>
      </w:r>
      <w:bookmarkStart w:id="17260" w:name="_ETM_Q32_435795"/>
      <w:bookmarkEnd w:id="17260"/>
      <w:r>
        <w:rPr>
          <w:rFonts w:hint="cs"/>
          <w:rtl/>
        </w:rPr>
        <w:t>רול</w:t>
      </w:r>
      <w:r w:rsidR="00E40DD9">
        <w:rPr>
          <w:rFonts w:hint="cs"/>
          <w:rtl/>
        </w:rPr>
        <w:t>,</w:t>
      </w:r>
      <w:r>
        <w:rPr>
          <w:rFonts w:hint="cs"/>
          <w:rtl/>
        </w:rPr>
        <w:t xml:space="preserve"> בבקשה. </w:t>
      </w:r>
    </w:p>
    <w:p w:rsidR="00BB0645" w:rsidRDefault="00BB0645" w:rsidP="005D502C">
      <w:pPr>
        <w:rPr>
          <w:rtl/>
        </w:rPr>
      </w:pPr>
      <w:bookmarkStart w:id="17261" w:name="_ETM_Q32_423398"/>
      <w:bookmarkStart w:id="17262" w:name="_ETM_Q32_423501"/>
      <w:bookmarkStart w:id="17263" w:name="_ETM_Q32_425253"/>
      <w:bookmarkEnd w:id="17261"/>
      <w:bookmarkEnd w:id="17262"/>
      <w:bookmarkEnd w:id="17263"/>
    </w:p>
    <w:p w:rsidR="00BB0645" w:rsidRDefault="00BB0645" w:rsidP="005D502C">
      <w:pPr>
        <w:pStyle w:val="a4"/>
        <w:keepNext/>
        <w:rPr>
          <w:rtl/>
        </w:rPr>
      </w:pPr>
      <w:bookmarkStart w:id="17264" w:name="ET_speaker_5803_19"/>
      <w:r w:rsidRPr="00D177EF">
        <w:rPr>
          <w:rStyle w:val="TagStyle"/>
          <w:rtl/>
        </w:rPr>
        <w:t xml:space="preserve"> &lt;&lt; דובר &gt;&gt;</w:t>
      </w:r>
      <w:r w:rsidRPr="00DC602C">
        <w:rPr>
          <w:rStyle w:val="TagStyle"/>
          <w:rtl/>
        </w:rPr>
        <w:t xml:space="preserve"> </w:t>
      </w:r>
      <w:bookmarkStart w:id="17265" w:name="_Toc162952785"/>
      <w:bookmarkStart w:id="17266" w:name="_Toc162955444"/>
      <w:bookmarkStart w:id="17267" w:name="_Toc162956010"/>
      <w:r>
        <w:rPr>
          <w:rtl/>
        </w:rPr>
        <w:t>עידן רול (יש עתיד):</w:t>
      </w:r>
      <w:bookmarkEnd w:id="17265"/>
      <w:bookmarkEnd w:id="17266"/>
      <w:bookmarkEnd w:id="17267"/>
      <w:r w:rsidRPr="00DC602C">
        <w:rPr>
          <w:rStyle w:val="TagStyle"/>
          <w:rtl/>
        </w:rPr>
        <w:t xml:space="preserve"> </w:t>
      </w:r>
      <w:r w:rsidRPr="00D177EF">
        <w:rPr>
          <w:rStyle w:val="TagStyle"/>
          <w:rtl/>
        </w:rPr>
        <w:t>&lt;&lt; דובר &gt;&gt;</w:t>
      </w:r>
      <w:r>
        <w:rPr>
          <w:rtl/>
        </w:rPr>
        <w:t xml:space="preserve">   </w:t>
      </w:r>
      <w:bookmarkEnd w:id="17264"/>
    </w:p>
    <w:p w:rsidR="00BB0645" w:rsidRDefault="00BB0645" w:rsidP="00365DD0">
      <w:pPr>
        <w:rPr>
          <w:rtl/>
        </w:rPr>
      </w:pPr>
    </w:p>
    <w:p w:rsidR="00BB0645" w:rsidRDefault="00BB0645" w:rsidP="00E40DD9">
      <w:pPr>
        <w:rPr>
          <w:rtl/>
        </w:rPr>
      </w:pPr>
      <w:bookmarkStart w:id="17268" w:name="_ETM_Q32_425878"/>
      <w:bookmarkStart w:id="17269" w:name="_ETM_Q32_425936"/>
      <w:bookmarkStart w:id="17270" w:name="_ETM_Q32_419355"/>
      <w:bookmarkStart w:id="17271" w:name="_ETM_Q32_419456"/>
      <w:bookmarkStart w:id="17272" w:name="_ETM_Q32_418880"/>
      <w:bookmarkStart w:id="17273" w:name="_ETM_Q32_419209"/>
      <w:bookmarkStart w:id="17274" w:name="_ETM_Q32_419450"/>
      <w:bookmarkStart w:id="17275" w:name="_ETM_Q32_419720"/>
      <w:bookmarkStart w:id="17276" w:name="_ETM_Q32_425410"/>
      <w:bookmarkStart w:id="17277" w:name="_ETM_Q32_425860"/>
      <w:bookmarkStart w:id="17278" w:name="_ETM_Q32_426220"/>
      <w:bookmarkStart w:id="17279" w:name="_ETM_Q32_426640"/>
      <w:bookmarkStart w:id="17280" w:name="_ETM_Q32_427090"/>
      <w:bookmarkStart w:id="17281" w:name="_ETM_Q32_427810"/>
      <w:bookmarkEnd w:id="17268"/>
      <w:bookmarkEnd w:id="17269"/>
      <w:bookmarkEnd w:id="17270"/>
      <w:bookmarkEnd w:id="17271"/>
      <w:bookmarkEnd w:id="17272"/>
      <w:bookmarkEnd w:id="17273"/>
      <w:bookmarkEnd w:id="17274"/>
      <w:bookmarkEnd w:id="17275"/>
      <w:bookmarkEnd w:id="17276"/>
      <w:bookmarkEnd w:id="17277"/>
      <w:bookmarkEnd w:id="17278"/>
      <w:bookmarkEnd w:id="17279"/>
      <w:bookmarkEnd w:id="17280"/>
      <w:bookmarkEnd w:id="17281"/>
      <w:r>
        <w:rPr>
          <w:rtl/>
        </w:rPr>
        <w:t xml:space="preserve">תודה </w:t>
      </w:r>
      <w:bookmarkStart w:id="17282" w:name="_ETM_Q32_428260"/>
      <w:bookmarkEnd w:id="17282"/>
      <w:r>
        <w:rPr>
          <w:rFonts w:hint="cs"/>
          <w:rtl/>
        </w:rPr>
        <w:t xml:space="preserve">רבה. אדוני היושב בראש, גברתי השרה, כנסת נכבדה, </w:t>
      </w:r>
      <w:bookmarkStart w:id="17283" w:name="_ETM_Q32_457460"/>
      <w:bookmarkStart w:id="17284" w:name="_ETM_Q32_457789"/>
      <w:bookmarkStart w:id="17285" w:name="_ETM_Q32_460659"/>
      <w:bookmarkStart w:id="17286" w:name="_ETM_Q32_461139"/>
      <w:bookmarkStart w:id="17287" w:name="_ETM_Q32_461770"/>
      <w:bookmarkStart w:id="17288" w:name="_ETM_Q32_462249"/>
      <w:bookmarkEnd w:id="17283"/>
      <w:bookmarkEnd w:id="17284"/>
      <w:bookmarkEnd w:id="17285"/>
      <w:bookmarkEnd w:id="17286"/>
      <w:bookmarkEnd w:id="17287"/>
      <w:bookmarkEnd w:id="17288"/>
      <w:r>
        <w:rPr>
          <w:rFonts w:hint="cs"/>
          <w:rtl/>
        </w:rPr>
        <w:t xml:space="preserve">מוקדם </w:t>
      </w:r>
      <w:bookmarkStart w:id="17289" w:name="_ETM_Q32_457008"/>
      <w:bookmarkEnd w:id="17289"/>
      <w:r>
        <w:rPr>
          <w:rFonts w:hint="cs"/>
          <w:rtl/>
        </w:rPr>
        <w:t xml:space="preserve">יותר נאם פה חבר הכנסת </w:t>
      </w:r>
      <w:bookmarkStart w:id="17290" w:name="_ETM_Q32_462669"/>
      <w:bookmarkStart w:id="17291" w:name="_ETM_Q32_463089"/>
      <w:bookmarkStart w:id="17292" w:name="_ETM_Q32_463719"/>
      <w:bookmarkEnd w:id="17290"/>
      <w:bookmarkEnd w:id="17291"/>
      <w:bookmarkEnd w:id="17292"/>
      <w:r>
        <w:rPr>
          <w:rFonts w:hint="cs"/>
          <w:rtl/>
        </w:rPr>
        <w:t>א</w:t>
      </w:r>
      <w:r>
        <w:rPr>
          <w:rtl/>
        </w:rPr>
        <w:t xml:space="preserve">יימן </w:t>
      </w:r>
      <w:bookmarkStart w:id="17293" w:name="_ETM_Q32_464080"/>
      <w:bookmarkEnd w:id="17293"/>
      <w:r>
        <w:rPr>
          <w:rtl/>
        </w:rPr>
        <w:t>עודה</w:t>
      </w:r>
      <w:r>
        <w:rPr>
          <w:rFonts w:hint="cs"/>
          <w:rtl/>
        </w:rPr>
        <w:t xml:space="preserve">, </w:t>
      </w:r>
      <w:bookmarkStart w:id="17294" w:name="_ETM_Q32_466680"/>
      <w:bookmarkStart w:id="17295" w:name="_ETM_Q32_466800"/>
      <w:bookmarkStart w:id="17296" w:name="_ETM_Q32_466860"/>
      <w:bookmarkEnd w:id="17294"/>
      <w:bookmarkEnd w:id="17295"/>
      <w:bookmarkEnd w:id="17296"/>
      <w:r>
        <w:rPr>
          <w:rFonts w:hint="cs"/>
          <w:rtl/>
        </w:rPr>
        <w:t xml:space="preserve">אני כבר לא זוכר </w:t>
      </w:r>
      <w:bookmarkStart w:id="17297" w:name="_ETM_Q32_464428"/>
      <w:bookmarkEnd w:id="17297"/>
      <w:r>
        <w:rPr>
          <w:rFonts w:hint="cs"/>
          <w:rtl/>
        </w:rPr>
        <w:t xml:space="preserve">על מה. </w:t>
      </w:r>
      <w:bookmarkStart w:id="17298" w:name="_ETM_Q32_467130"/>
      <w:bookmarkStart w:id="17299" w:name="_ETM_Q32_467339"/>
      <w:bookmarkStart w:id="17300" w:name="_ETM_Q32_467460"/>
      <w:bookmarkStart w:id="17301" w:name="_ETM_Q32_467820"/>
      <w:bookmarkEnd w:id="17298"/>
      <w:bookmarkEnd w:id="17299"/>
      <w:bookmarkEnd w:id="17300"/>
      <w:bookmarkEnd w:id="17301"/>
      <w:r>
        <w:rPr>
          <w:rtl/>
        </w:rPr>
        <w:t xml:space="preserve">מה </w:t>
      </w:r>
      <w:bookmarkStart w:id="17302" w:name="_ETM_Q32_468029"/>
      <w:bookmarkEnd w:id="17302"/>
      <w:r>
        <w:rPr>
          <w:rtl/>
        </w:rPr>
        <w:t xml:space="preserve">שאני </w:t>
      </w:r>
      <w:bookmarkStart w:id="17303" w:name="_ETM_Q32_468300"/>
      <w:bookmarkEnd w:id="17303"/>
      <w:r>
        <w:rPr>
          <w:rtl/>
        </w:rPr>
        <w:t xml:space="preserve">כן </w:t>
      </w:r>
      <w:bookmarkStart w:id="17304" w:name="_ETM_Q32_468540"/>
      <w:bookmarkEnd w:id="17304"/>
      <w:r>
        <w:rPr>
          <w:rtl/>
        </w:rPr>
        <w:t xml:space="preserve">זוכר </w:t>
      </w:r>
      <w:bookmarkStart w:id="17305" w:name="_ETM_Q32_468870"/>
      <w:bookmarkEnd w:id="17305"/>
      <w:r>
        <w:rPr>
          <w:rFonts w:hint="cs"/>
          <w:rtl/>
        </w:rPr>
        <w:t xml:space="preserve">זה </w:t>
      </w:r>
      <w:r>
        <w:rPr>
          <w:rtl/>
        </w:rPr>
        <w:t xml:space="preserve">את </w:t>
      </w:r>
      <w:bookmarkStart w:id="17306" w:name="_ETM_Q32_468990"/>
      <w:bookmarkEnd w:id="17306"/>
      <w:r>
        <w:rPr>
          <w:rtl/>
        </w:rPr>
        <w:t xml:space="preserve">המשפט </w:t>
      </w:r>
      <w:bookmarkStart w:id="17307" w:name="_ETM_Q32_469650"/>
      <w:bookmarkEnd w:id="17307"/>
      <w:r>
        <w:rPr>
          <w:rtl/>
        </w:rPr>
        <w:t>המאוד</w:t>
      </w:r>
      <w:bookmarkStart w:id="17308" w:name="_ETM_Q32_470190"/>
      <w:bookmarkEnd w:id="17308"/>
      <w:r>
        <w:rPr>
          <w:rFonts w:hint="cs"/>
          <w:rtl/>
        </w:rPr>
        <w:t>-</w:t>
      </w:r>
      <w:r>
        <w:rPr>
          <w:rtl/>
        </w:rPr>
        <w:t xml:space="preserve">נחרץ </w:t>
      </w:r>
      <w:bookmarkStart w:id="17309" w:name="_ETM_Q32_470760"/>
      <w:bookmarkEnd w:id="17309"/>
      <w:r>
        <w:rPr>
          <w:rtl/>
        </w:rPr>
        <w:t>שאמר</w:t>
      </w:r>
      <w:bookmarkStart w:id="17310" w:name="_ETM_Q32_472190"/>
      <w:bookmarkEnd w:id="17310"/>
      <w:r>
        <w:rPr>
          <w:rFonts w:hint="cs"/>
          <w:rtl/>
        </w:rPr>
        <w:t xml:space="preserve">: </w:t>
      </w:r>
      <w:r>
        <w:rPr>
          <w:rtl/>
        </w:rPr>
        <w:t xml:space="preserve">אתם </w:t>
      </w:r>
      <w:bookmarkStart w:id="17311" w:name="_ETM_Q32_473089"/>
      <w:bookmarkEnd w:id="17311"/>
      <w:r>
        <w:rPr>
          <w:rtl/>
        </w:rPr>
        <w:t xml:space="preserve">אשמים </w:t>
      </w:r>
      <w:bookmarkStart w:id="17312" w:name="_ETM_Q32_473699"/>
      <w:bookmarkStart w:id="17313" w:name="_ETM_Q32_474659"/>
      <w:bookmarkEnd w:id="17312"/>
      <w:bookmarkEnd w:id="17313"/>
      <w:r>
        <w:rPr>
          <w:rtl/>
        </w:rPr>
        <w:t xml:space="preserve">ברצח </w:t>
      </w:r>
      <w:bookmarkStart w:id="17314" w:name="_ETM_Q32_475409"/>
      <w:bookmarkEnd w:id="17314"/>
      <w:r>
        <w:rPr>
          <w:rtl/>
        </w:rPr>
        <w:t xml:space="preserve">של </w:t>
      </w:r>
      <w:bookmarkStart w:id="17315" w:name="_ETM_Q32_475589"/>
      <w:bookmarkEnd w:id="17315"/>
      <w:r>
        <w:rPr>
          <w:rtl/>
        </w:rPr>
        <w:t xml:space="preserve">שירין </w:t>
      </w:r>
      <w:bookmarkStart w:id="17316" w:name="_ETM_Q32_475979"/>
      <w:bookmarkEnd w:id="17316"/>
      <w:r>
        <w:rPr>
          <w:rtl/>
        </w:rPr>
        <w:t xml:space="preserve">אבו </w:t>
      </w:r>
      <w:bookmarkStart w:id="17317" w:name="_ETM_Q32_476219"/>
      <w:bookmarkEnd w:id="17317"/>
      <w:proofErr w:type="spellStart"/>
      <w:r>
        <w:rPr>
          <w:rFonts w:hint="cs"/>
          <w:rtl/>
        </w:rPr>
        <w:t>עאקלה</w:t>
      </w:r>
      <w:proofErr w:type="spellEnd"/>
      <w:r>
        <w:rPr>
          <w:rFonts w:hint="cs"/>
          <w:rtl/>
        </w:rPr>
        <w:t xml:space="preserve">. למי שלא זוכר, המקרה של </w:t>
      </w:r>
      <w:bookmarkStart w:id="17318" w:name="_ETM_Q32_475440"/>
      <w:bookmarkEnd w:id="17318"/>
      <w:r>
        <w:rPr>
          <w:rFonts w:hint="cs"/>
          <w:rtl/>
        </w:rPr>
        <w:t xml:space="preserve">שירין אבו </w:t>
      </w:r>
      <w:proofErr w:type="spellStart"/>
      <w:r>
        <w:rPr>
          <w:rFonts w:hint="cs"/>
          <w:rtl/>
        </w:rPr>
        <w:t>עאקלה</w:t>
      </w:r>
      <w:proofErr w:type="spellEnd"/>
      <w:r>
        <w:rPr>
          <w:rFonts w:hint="cs"/>
          <w:rtl/>
        </w:rPr>
        <w:t xml:space="preserve">, של עיתונאית שסיקרה, בעצם, בזמן לחימה </w:t>
      </w:r>
      <w:bookmarkStart w:id="17319" w:name="_ETM_Q32_482788"/>
      <w:bookmarkEnd w:id="17319"/>
      <w:r>
        <w:rPr>
          <w:rFonts w:hint="eastAsia"/>
          <w:rtl/>
        </w:rPr>
        <w:t>–</w:t>
      </w:r>
      <w:r>
        <w:rPr>
          <w:rFonts w:hint="cs"/>
          <w:rtl/>
        </w:rPr>
        <w:t xml:space="preserve"> יצא שנפגע</w:t>
      </w:r>
      <w:bookmarkStart w:id="17320" w:name="_ETM_Q32_477810"/>
      <w:bookmarkStart w:id="17321" w:name="_ETM_Q32_478169"/>
      <w:bookmarkStart w:id="17322" w:name="_ETM_Q32_478380"/>
      <w:bookmarkStart w:id="17323" w:name="_ETM_Q32_479580"/>
      <w:bookmarkStart w:id="17324" w:name="_ETM_Q32_480120"/>
      <w:bookmarkStart w:id="17325" w:name="_ETM_Q32_480449"/>
      <w:bookmarkStart w:id="17326" w:name="_ETM_Q32_480900"/>
      <w:bookmarkStart w:id="17327" w:name="_ETM_Q32_481080"/>
      <w:bookmarkStart w:id="17328" w:name="_ETM_Q32_482099"/>
      <w:bookmarkStart w:id="17329" w:name="_ETM_Q32_480000"/>
      <w:bookmarkStart w:id="17330" w:name="_ETM_Q32_480269"/>
      <w:bookmarkStart w:id="17331" w:name="_ETM_Q32_480659"/>
      <w:bookmarkStart w:id="17332" w:name="_ETM_Q32_480989"/>
      <w:bookmarkStart w:id="17333" w:name="_ETM_Q32_481319"/>
      <w:bookmarkStart w:id="17334" w:name="_ETM_Q32_481439"/>
      <w:bookmarkStart w:id="17335" w:name="_ETM_Q32_481589"/>
      <w:bookmarkEnd w:id="17320"/>
      <w:bookmarkEnd w:id="17321"/>
      <w:bookmarkEnd w:id="17322"/>
      <w:bookmarkEnd w:id="17323"/>
      <w:bookmarkEnd w:id="17324"/>
      <w:bookmarkEnd w:id="17325"/>
      <w:bookmarkEnd w:id="17326"/>
      <w:bookmarkEnd w:id="17327"/>
      <w:bookmarkEnd w:id="17328"/>
      <w:bookmarkEnd w:id="17329"/>
      <w:bookmarkEnd w:id="17330"/>
      <w:bookmarkEnd w:id="17331"/>
      <w:bookmarkEnd w:id="17332"/>
      <w:bookmarkEnd w:id="17333"/>
      <w:bookmarkEnd w:id="17334"/>
      <w:bookmarkEnd w:id="17335"/>
      <w:r>
        <w:rPr>
          <w:rFonts w:hint="cs"/>
          <w:rtl/>
        </w:rPr>
        <w:t xml:space="preserve">ה. צה"ל </w:t>
      </w:r>
      <w:bookmarkStart w:id="17336" w:name="_ETM_Q32_482610"/>
      <w:bookmarkStart w:id="17337" w:name="_ETM_Q32_484380"/>
      <w:bookmarkStart w:id="17338" w:name="_ETM_Q32_485769"/>
      <w:bookmarkStart w:id="17339" w:name="_ETM_Q32_486279"/>
      <w:bookmarkStart w:id="17340" w:name="_ETM_Q32_487269"/>
      <w:bookmarkStart w:id="17341" w:name="_ETM_Q32_487689"/>
      <w:bookmarkStart w:id="17342" w:name="_ETM_Q32_488950"/>
      <w:bookmarkStart w:id="17343" w:name="_ETM_Q32_489339"/>
      <w:bookmarkEnd w:id="17336"/>
      <w:bookmarkEnd w:id="17337"/>
      <w:bookmarkEnd w:id="17338"/>
      <w:bookmarkEnd w:id="17339"/>
      <w:bookmarkEnd w:id="17340"/>
      <w:bookmarkEnd w:id="17341"/>
      <w:bookmarkEnd w:id="17342"/>
      <w:bookmarkEnd w:id="17343"/>
      <w:r>
        <w:rPr>
          <w:rFonts w:hint="cs"/>
          <w:rtl/>
        </w:rPr>
        <w:t>ע</w:t>
      </w:r>
      <w:r>
        <w:rPr>
          <w:rtl/>
        </w:rPr>
        <w:t xml:space="preserve">רך </w:t>
      </w:r>
      <w:bookmarkStart w:id="17344" w:name="_ETM_Q32_489700"/>
      <w:bookmarkEnd w:id="17344"/>
      <w:r>
        <w:rPr>
          <w:rtl/>
        </w:rPr>
        <w:t xml:space="preserve">תחקיר </w:t>
      </w:r>
      <w:bookmarkStart w:id="17345" w:name="_ETM_Q32_490209"/>
      <w:bookmarkEnd w:id="17345"/>
      <w:r>
        <w:rPr>
          <w:rtl/>
        </w:rPr>
        <w:t>מעמיק</w:t>
      </w:r>
      <w:r>
        <w:rPr>
          <w:rFonts w:hint="cs"/>
          <w:rtl/>
        </w:rPr>
        <w:t>,</w:t>
      </w:r>
      <w:r>
        <w:rPr>
          <w:rtl/>
        </w:rPr>
        <w:t xml:space="preserve"> </w:t>
      </w:r>
      <w:bookmarkStart w:id="17346" w:name="_ETM_Q32_491500"/>
      <w:bookmarkEnd w:id="17346"/>
      <w:r>
        <w:rPr>
          <w:rtl/>
        </w:rPr>
        <w:t>באמת</w:t>
      </w:r>
      <w:r>
        <w:rPr>
          <w:rFonts w:hint="cs"/>
          <w:rtl/>
        </w:rPr>
        <w:t>,</w:t>
      </w:r>
      <w:r>
        <w:rPr>
          <w:rtl/>
        </w:rPr>
        <w:t xml:space="preserve"> </w:t>
      </w:r>
      <w:bookmarkStart w:id="17347" w:name="_ETM_Q32_491889"/>
      <w:bookmarkEnd w:id="17347"/>
      <w:r>
        <w:rPr>
          <w:rtl/>
        </w:rPr>
        <w:t xml:space="preserve">תחקיר </w:t>
      </w:r>
      <w:bookmarkStart w:id="17348" w:name="_ETM_Q32_492220"/>
      <w:bookmarkEnd w:id="17348"/>
      <w:r>
        <w:rPr>
          <w:rtl/>
        </w:rPr>
        <w:t xml:space="preserve">שאולי </w:t>
      </w:r>
      <w:bookmarkStart w:id="17349" w:name="_ETM_Q32_492610"/>
      <w:bookmarkEnd w:id="17349"/>
      <w:r>
        <w:rPr>
          <w:rtl/>
        </w:rPr>
        <w:t xml:space="preserve">לא </w:t>
      </w:r>
      <w:bookmarkStart w:id="17350" w:name="_ETM_Q32_492910"/>
      <w:bookmarkEnd w:id="17350"/>
      <w:r>
        <w:rPr>
          <w:rtl/>
        </w:rPr>
        <w:t xml:space="preserve">צבאות </w:t>
      </w:r>
      <w:bookmarkStart w:id="17351" w:name="_ETM_Q32_493389"/>
      <w:bookmarkEnd w:id="17351"/>
      <w:r>
        <w:rPr>
          <w:rtl/>
        </w:rPr>
        <w:t>רב</w:t>
      </w:r>
      <w:r>
        <w:rPr>
          <w:rFonts w:hint="cs"/>
          <w:rtl/>
        </w:rPr>
        <w:t>ים</w:t>
      </w:r>
      <w:r>
        <w:rPr>
          <w:rtl/>
        </w:rPr>
        <w:t xml:space="preserve"> </w:t>
      </w:r>
      <w:bookmarkStart w:id="17352" w:name="_ETM_Q32_493839"/>
      <w:bookmarkEnd w:id="17352"/>
      <w:r>
        <w:rPr>
          <w:rtl/>
        </w:rPr>
        <w:t xml:space="preserve">היו </w:t>
      </w:r>
      <w:bookmarkStart w:id="17353" w:name="_ETM_Q32_494019"/>
      <w:bookmarkEnd w:id="17353"/>
      <w:r>
        <w:rPr>
          <w:rtl/>
        </w:rPr>
        <w:t>מבצעים</w:t>
      </w:r>
      <w:r>
        <w:rPr>
          <w:rFonts w:hint="cs"/>
          <w:rtl/>
        </w:rPr>
        <w:t>,</w:t>
      </w:r>
      <w:r>
        <w:rPr>
          <w:rtl/>
        </w:rPr>
        <w:t xml:space="preserve"> </w:t>
      </w:r>
      <w:bookmarkStart w:id="17354" w:name="_ETM_Q32_495040"/>
      <w:bookmarkEnd w:id="17354"/>
      <w:r>
        <w:rPr>
          <w:rtl/>
        </w:rPr>
        <w:t>חיפש</w:t>
      </w:r>
      <w:r>
        <w:rPr>
          <w:rFonts w:hint="cs"/>
          <w:rtl/>
        </w:rPr>
        <w:t>,</w:t>
      </w:r>
      <w:r>
        <w:rPr>
          <w:rtl/>
        </w:rPr>
        <w:t xml:space="preserve"> </w:t>
      </w:r>
      <w:bookmarkStart w:id="17355" w:name="_ETM_Q32_495670"/>
      <w:bookmarkEnd w:id="17355"/>
      <w:r>
        <w:rPr>
          <w:rtl/>
        </w:rPr>
        <w:t>בדק</w:t>
      </w:r>
      <w:r>
        <w:rPr>
          <w:rFonts w:hint="cs"/>
          <w:rtl/>
        </w:rPr>
        <w:t>.</w:t>
      </w:r>
      <w:r>
        <w:rPr>
          <w:rtl/>
        </w:rPr>
        <w:t xml:space="preserve"> </w:t>
      </w:r>
      <w:bookmarkStart w:id="17356" w:name="_ETM_Q32_496360"/>
      <w:bookmarkEnd w:id="17356"/>
      <w:r>
        <w:rPr>
          <w:rtl/>
        </w:rPr>
        <w:t xml:space="preserve">אני </w:t>
      </w:r>
      <w:bookmarkStart w:id="17357" w:name="_ETM_Q32_496600"/>
      <w:bookmarkEnd w:id="17357"/>
      <w:r>
        <w:rPr>
          <w:rtl/>
        </w:rPr>
        <w:t xml:space="preserve">הייתי </w:t>
      </w:r>
      <w:bookmarkStart w:id="17358" w:name="_ETM_Q32_496839"/>
      <w:bookmarkEnd w:id="17358"/>
      <w:r>
        <w:rPr>
          <w:rtl/>
        </w:rPr>
        <w:t xml:space="preserve">אז </w:t>
      </w:r>
      <w:bookmarkStart w:id="17359" w:name="_ETM_Q32_497050"/>
      <w:bookmarkEnd w:id="17359"/>
      <w:r>
        <w:rPr>
          <w:rtl/>
        </w:rPr>
        <w:t xml:space="preserve">סגן </w:t>
      </w:r>
      <w:bookmarkStart w:id="17360" w:name="_ETM_Q32_497320"/>
      <w:bookmarkEnd w:id="17360"/>
      <w:r>
        <w:rPr>
          <w:rtl/>
        </w:rPr>
        <w:t xml:space="preserve">שר </w:t>
      </w:r>
      <w:bookmarkStart w:id="17361" w:name="_ETM_Q32_497529"/>
      <w:bookmarkEnd w:id="17361"/>
      <w:r>
        <w:rPr>
          <w:rtl/>
        </w:rPr>
        <w:t>החוץ</w:t>
      </w:r>
      <w:r w:rsidR="00E40DD9">
        <w:rPr>
          <w:rFonts w:hint="cs"/>
          <w:rtl/>
        </w:rPr>
        <w:t>.</w:t>
      </w:r>
      <w:r>
        <w:rPr>
          <w:rtl/>
        </w:rPr>
        <w:t xml:space="preserve"> </w:t>
      </w:r>
      <w:bookmarkStart w:id="17362" w:name="_ETM_Q32_498490"/>
      <w:bookmarkEnd w:id="17362"/>
      <w:r>
        <w:rPr>
          <w:rtl/>
        </w:rPr>
        <w:t xml:space="preserve">אני </w:t>
      </w:r>
      <w:bookmarkStart w:id="17363" w:name="_ETM_Q32_498880"/>
      <w:bookmarkEnd w:id="17363"/>
      <w:r>
        <w:rPr>
          <w:rFonts w:hint="cs"/>
          <w:rtl/>
        </w:rPr>
        <w:t>עס</w:t>
      </w:r>
      <w:r>
        <w:rPr>
          <w:rtl/>
        </w:rPr>
        <w:t xml:space="preserve">קתי </w:t>
      </w:r>
      <w:bookmarkStart w:id="17364" w:name="_ETM_Q32_499360"/>
      <w:bookmarkEnd w:id="17364"/>
      <w:r>
        <w:rPr>
          <w:rtl/>
        </w:rPr>
        <w:t xml:space="preserve">בזה </w:t>
      </w:r>
      <w:bookmarkStart w:id="17365" w:name="_ETM_Q32_499660"/>
      <w:bookmarkEnd w:id="17365"/>
      <w:r>
        <w:rPr>
          <w:rtl/>
        </w:rPr>
        <w:t>רבות</w:t>
      </w:r>
      <w:r w:rsidR="00E40DD9">
        <w:rPr>
          <w:rFonts w:hint="cs"/>
          <w:rtl/>
        </w:rPr>
        <w:t>,</w:t>
      </w:r>
      <w:r>
        <w:rPr>
          <w:rtl/>
        </w:rPr>
        <w:t xml:space="preserve"> </w:t>
      </w:r>
      <w:bookmarkStart w:id="17366" w:name="_ETM_Q32_500260"/>
      <w:bookmarkEnd w:id="17366"/>
      <w:r>
        <w:rPr>
          <w:rtl/>
        </w:rPr>
        <w:t>דבר</w:t>
      </w:r>
      <w:r>
        <w:rPr>
          <w:rFonts w:hint="cs"/>
          <w:rtl/>
        </w:rPr>
        <w:t>ר</w:t>
      </w:r>
      <w:r>
        <w:rPr>
          <w:rtl/>
        </w:rPr>
        <w:t xml:space="preserve">תי </w:t>
      </w:r>
      <w:bookmarkStart w:id="17367" w:name="_ETM_Q32_500920"/>
      <w:bookmarkEnd w:id="17367"/>
      <w:r>
        <w:rPr>
          <w:rtl/>
        </w:rPr>
        <w:t xml:space="preserve">את </w:t>
      </w:r>
      <w:bookmarkStart w:id="17368" w:name="_ETM_Q32_500980"/>
      <w:bookmarkEnd w:id="17368"/>
      <w:r>
        <w:rPr>
          <w:rtl/>
        </w:rPr>
        <w:t xml:space="preserve">זה </w:t>
      </w:r>
      <w:bookmarkStart w:id="17369" w:name="_ETM_Q32_501070"/>
      <w:bookmarkEnd w:id="17369"/>
      <w:r>
        <w:rPr>
          <w:rtl/>
        </w:rPr>
        <w:t>לעולם</w:t>
      </w:r>
      <w:r>
        <w:rPr>
          <w:rFonts w:hint="cs"/>
          <w:rtl/>
        </w:rPr>
        <w:t>,</w:t>
      </w:r>
      <w:r>
        <w:rPr>
          <w:rtl/>
        </w:rPr>
        <w:t xml:space="preserve"> </w:t>
      </w:r>
      <w:bookmarkStart w:id="17370" w:name="_ETM_Q32_501520"/>
      <w:bookmarkEnd w:id="17370"/>
      <w:r>
        <w:rPr>
          <w:rtl/>
        </w:rPr>
        <w:t>הסברתי</w:t>
      </w:r>
      <w:r>
        <w:rPr>
          <w:rFonts w:hint="cs"/>
          <w:rtl/>
        </w:rPr>
        <w:t>,</w:t>
      </w:r>
      <w:r>
        <w:rPr>
          <w:rtl/>
        </w:rPr>
        <w:t xml:space="preserve"> </w:t>
      </w:r>
      <w:bookmarkStart w:id="17371" w:name="_ETM_Q32_502330"/>
      <w:bookmarkEnd w:id="17371"/>
      <w:r>
        <w:rPr>
          <w:rtl/>
        </w:rPr>
        <w:t xml:space="preserve">התראיינתי </w:t>
      </w:r>
      <w:bookmarkStart w:id="17372" w:name="_ETM_Q32_502960"/>
      <w:bookmarkEnd w:id="17372"/>
      <w:r>
        <w:rPr>
          <w:rtl/>
        </w:rPr>
        <w:t>בעולם</w:t>
      </w:r>
      <w:r>
        <w:rPr>
          <w:rFonts w:hint="cs"/>
          <w:rtl/>
        </w:rPr>
        <w:t>,</w:t>
      </w:r>
      <w:r>
        <w:rPr>
          <w:rtl/>
        </w:rPr>
        <w:t xml:space="preserve"> </w:t>
      </w:r>
      <w:bookmarkStart w:id="17373" w:name="_ETM_Q32_503290"/>
      <w:bookmarkEnd w:id="17373"/>
      <w:r>
        <w:rPr>
          <w:rtl/>
        </w:rPr>
        <w:t xml:space="preserve">ונשאלתי </w:t>
      </w:r>
      <w:bookmarkStart w:id="17374" w:name="_ETM_Q32_503890"/>
      <w:bookmarkEnd w:id="17374"/>
      <w:r>
        <w:rPr>
          <w:rtl/>
        </w:rPr>
        <w:t xml:space="preserve">על </w:t>
      </w:r>
      <w:bookmarkStart w:id="17375" w:name="_ETM_Q32_503980"/>
      <w:bookmarkEnd w:id="17375"/>
      <w:r>
        <w:rPr>
          <w:rtl/>
        </w:rPr>
        <w:t xml:space="preserve">זה </w:t>
      </w:r>
      <w:bookmarkStart w:id="17376" w:name="_ETM_Q32_504100"/>
      <w:bookmarkEnd w:id="17376"/>
      <w:r>
        <w:rPr>
          <w:rtl/>
        </w:rPr>
        <w:t xml:space="preserve">גם </w:t>
      </w:r>
      <w:bookmarkStart w:id="17377" w:name="_ETM_Q32_504339"/>
      <w:bookmarkEnd w:id="17377"/>
      <w:r>
        <w:rPr>
          <w:rtl/>
        </w:rPr>
        <w:t xml:space="preserve">שם </w:t>
      </w:r>
      <w:bookmarkStart w:id="17378" w:name="_ETM_Q32_504610"/>
      <w:bookmarkEnd w:id="17378"/>
      <w:r>
        <w:rPr>
          <w:rtl/>
        </w:rPr>
        <w:t xml:space="preserve">וגם </w:t>
      </w:r>
      <w:bookmarkStart w:id="17379" w:name="_ETM_Q32_504939"/>
      <w:bookmarkEnd w:id="17379"/>
      <w:r>
        <w:rPr>
          <w:rtl/>
        </w:rPr>
        <w:t>כאן</w:t>
      </w:r>
      <w:r>
        <w:rPr>
          <w:rFonts w:hint="cs"/>
          <w:rtl/>
        </w:rPr>
        <w:t>.</w:t>
      </w:r>
      <w:r>
        <w:rPr>
          <w:rtl/>
        </w:rPr>
        <w:t xml:space="preserve"> </w:t>
      </w:r>
      <w:bookmarkStart w:id="17380" w:name="_ETM_Q32_506020"/>
      <w:bookmarkEnd w:id="17380"/>
      <w:r>
        <w:rPr>
          <w:rtl/>
        </w:rPr>
        <w:t xml:space="preserve">לא </w:t>
      </w:r>
      <w:bookmarkStart w:id="17381" w:name="_ETM_Q32_506170"/>
      <w:bookmarkEnd w:id="17381"/>
      <w:r>
        <w:rPr>
          <w:rtl/>
        </w:rPr>
        <w:t>הסתרנו</w:t>
      </w:r>
      <w:r>
        <w:rPr>
          <w:rFonts w:hint="cs"/>
          <w:rtl/>
        </w:rPr>
        <w:t>.</w:t>
      </w:r>
      <w:r>
        <w:rPr>
          <w:rtl/>
        </w:rPr>
        <w:t xml:space="preserve"> </w:t>
      </w:r>
      <w:bookmarkStart w:id="17382" w:name="_ETM_Q32_506980"/>
      <w:bookmarkEnd w:id="17382"/>
      <w:r>
        <w:rPr>
          <w:rtl/>
        </w:rPr>
        <w:t>בדקנו</w:t>
      </w:r>
      <w:r w:rsidR="00E40DD9">
        <w:rPr>
          <w:rFonts w:hint="cs"/>
          <w:rtl/>
        </w:rPr>
        <w:t>,</w:t>
      </w:r>
      <w:r>
        <w:rPr>
          <w:rtl/>
        </w:rPr>
        <w:t xml:space="preserve"> </w:t>
      </w:r>
      <w:bookmarkStart w:id="17383" w:name="_ETM_Q32_508210"/>
      <w:bookmarkEnd w:id="17383"/>
      <w:r>
        <w:rPr>
          <w:rtl/>
        </w:rPr>
        <w:t>חקרנו</w:t>
      </w:r>
      <w:r w:rsidR="00E40DD9">
        <w:rPr>
          <w:rFonts w:hint="cs"/>
          <w:rtl/>
        </w:rPr>
        <w:t>,</w:t>
      </w:r>
      <w:r>
        <w:rPr>
          <w:rtl/>
        </w:rPr>
        <w:t xml:space="preserve"> </w:t>
      </w:r>
      <w:bookmarkStart w:id="17384" w:name="_ETM_Q32_509890"/>
      <w:bookmarkEnd w:id="17384"/>
      <w:r>
        <w:rPr>
          <w:rFonts w:hint="cs"/>
          <w:rtl/>
        </w:rPr>
        <w:t xml:space="preserve">ואמרנו </w:t>
      </w:r>
      <w:bookmarkStart w:id="17385" w:name="_ETM_Q32_507187"/>
      <w:bookmarkEnd w:id="17385"/>
      <w:r>
        <w:rPr>
          <w:rFonts w:hint="cs"/>
          <w:rtl/>
        </w:rPr>
        <w:t xml:space="preserve">בסוף </w:t>
      </w:r>
      <w:r>
        <w:rPr>
          <w:rFonts w:hint="eastAsia"/>
          <w:rtl/>
        </w:rPr>
        <w:t>–</w:t>
      </w:r>
      <w:r>
        <w:rPr>
          <w:rFonts w:hint="cs"/>
          <w:rtl/>
        </w:rPr>
        <w:t xml:space="preserve"> צה"ל אמר שלפי </w:t>
      </w:r>
      <w:bookmarkStart w:id="17386" w:name="_ETM_Q32_510579"/>
      <w:bookmarkStart w:id="17387" w:name="_ETM_Q32_511149"/>
      <w:bookmarkStart w:id="17388" w:name="_ETM_Q32_511449"/>
      <w:bookmarkStart w:id="17389" w:name="_ETM_Q32_511779"/>
      <w:bookmarkStart w:id="17390" w:name="_ETM_Q32_512230"/>
      <w:bookmarkEnd w:id="17386"/>
      <w:bookmarkEnd w:id="17387"/>
      <w:bookmarkEnd w:id="17388"/>
      <w:bookmarkEnd w:id="17389"/>
      <w:bookmarkEnd w:id="17390"/>
      <w:r>
        <w:rPr>
          <w:rtl/>
        </w:rPr>
        <w:t xml:space="preserve">התחקיר </w:t>
      </w:r>
      <w:bookmarkStart w:id="17391" w:name="_ETM_Q32_512649"/>
      <w:bookmarkEnd w:id="17391"/>
      <w:r>
        <w:rPr>
          <w:rtl/>
        </w:rPr>
        <w:t xml:space="preserve">יש </w:t>
      </w:r>
      <w:bookmarkStart w:id="17392" w:name="_ETM_Q32_512860"/>
      <w:bookmarkEnd w:id="17392"/>
      <w:r>
        <w:rPr>
          <w:rtl/>
        </w:rPr>
        <w:t xml:space="preserve">סבירות </w:t>
      </w:r>
      <w:bookmarkStart w:id="17393" w:name="_ETM_Q32_513370"/>
      <w:bookmarkEnd w:id="17393"/>
      <w:r>
        <w:rPr>
          <w:rtl/>
        </w:rPr>
        <w:t xml:space="preserve">מסוימת </w:t>
      </w:r>
      <w:bookmarkStart w:id="17394" w:name="_ETM_Q32_514800"/>
      <w:bookmarkEnd w:id="17394"/>
      <w:r>
        <w:rPr>
          <w:rtl/>
        </w:rPr>
        <w:t xml:space="preserve">שאולי </w:t>
      </w:r>
      <w:bookmarkStart w:id="17395" w:name="_ETM_Q32_515250"/>
      <w:bookmarkEnd w:id="17395"/>
      <w:r>
        <w:rPr>
          <w:rFonts w:hint="cs"/>
          <w:rtl/>
        </w:rPr>
        <w:t xml:space="preserve">היא </w:t>
      </w:r>
      <w:bookmarkStart w:id="17396" w:name="_ETM_Q32_516270"/>
      <w:bookmarkEnd w:id="17396"/>
      <w:r>
        <w:rPr>
          <w:rtl/>
        </w:rPr>
        <w:t xml:space="preserve">נהרגה </w:t>
      </w:r>
      <w:bookmarkStart w:id="17397" w:name="_ETM_Q32_515760"/>
      <w:bookmarkEnd w:id="17397"/>
      <w:r>
        <w:rPr>
          <w:rtl/>
        </w:rPr>
        <w:t>על</w:t>
      </w:r>
      <w:bookmarkStart w:id="17398" w:name="_ETM_Q32_515910"/>
      <w:bookmarkEnd w:id="17398"/>
      <w:r>
        <w:rPr>
          <w:rFonts w:hint="cs"/>
          <w:rtl/>
        </w:rPr>
        <w:t xml:space="preserve"> ידי</w:t>
      </w:r>
      <w:r>
        <w:rPr>
          <w:rtl/>
        </w:rPr>
        <w:t xml:space="preserve"> </w:t>
      </w:r>
      <w:bookmarkStart w:id="17399" w:name="_ETM_Q32_516120"/>
      <w:bookmarkEnd w:id="17399"/>
      <w:r>
        <w:rPr>
          <w:rFonts w:hint="cs"/>
          <w:rtl/>
        </w:rPr>
        <w:t>א</w:t>
      </w:r>
      <w:r>
        <w:rPr>
          <w:rtl/>
        </w:rPr>
        <w:t xml:space="preserve">ש </w:t>
      </w:r>
      <w:bookmarkStart w:id="17400" w:name="_ETM_Q32_516329"/>
      <w:bookmarkEnd w:id="17400"/>
      <w:r>
        <w:rPr>
          <w:rtl/>
        </w:rPr>
        <w:t>צה"ל</w:t>
      </w:r>
      <w:r>
        <w:rPr>
          <w:rFonts w:hint="cs"/>
          <w:rtl/>
        </w:rPr>
        <w:t>,</w:t>
      </w:r>
      <w:r>
        <w:rPr>
          <w:rtl/>
        </w:rPr>
        <w:t xml:space="preserve"> </w:t>
      </w:r>
      <w:bookmarkStart w:id="17401" w:name="_ETM_Q32_517079"/>
      <w:bookmarkEnd w:id="17401"/>
      <w:r>
        <w:rPr>
          <w:rtl/>
        </w:rPr>
        <w:t xml:space="preserve">אבל </w:t>
      </w:r>
      <w:bookmarkStart w:id="17402" w:name="_ETM_Q32_517320"/>
      <w:bookmarkEnd w:id="17402"/>
      <w:r>
        <w:rPr>
          <w:rtl/>
        </w:rPr>
        <w:t xml:space="preserve">אם </w:t>
      </w:r>
      <w:bookmarkStart w:id="17403" w:name="_ETM_Q32_517380"/>
      <w:bookmarkEnd w:id="17403"/>
      <w:r>
        <w:rPr>
          <w:rtl/>
        </w:rPr>
        <w:t xml:space="preserve">יש </w:t>
      </w:r>
      <w:bookmarkStart w:id="17404" w:name="_ETM_Q32_517470"/>
      <w:bookmarkEnd w:id="17404"/>
      <w:r>
        <w:rPr>
          <w:rtl/>
        </w:rPr>
        <w:t>דבר</w:t>
      </w:r>
      <w:r>
        <w:rPr>
          <w:rFonts w:hint="cs"/>
          <w:rtl/>
        </w:rPr>
        <w:t xml:space="preserve"> אחד </w:t>
      </w:r>
      <w:bookmarkStart w:id="17405" w:name="_ETM_Q32_517739"/>
      <w:bookmarkStart w:id="17406" w:name="_ETM_Q32_518010"/>
      <w:bookmarkEnd w:id="17405"/>
      <w:bookmarkEnd w:id="17406"/>
      <w:r>
        <w:rPr>
          <w:rtl/>
        </w:rPr>
        <w:t xml:space="preserve">שהיה </w:t>
      </w:r>
      <w:bookmarkStart w:id="17407" w:name="_ETM_Q32_518190"/>
      <w:bookmarkEnd w:id="17407"/>
      <w:r>
        <w:rPr>
          <w:rtl/>
        </w:rPr>
        <w:t xml:space="preserve">ברור </w:t>
      </w:r>
      <w:bookmarkStart w:id="17408" w:name="_ETM_Q32_518430"/>
      <w:bookmarkEnd w:id="17408"/>
      <w:r>
        <w:rPr>
          <w:rtl/>
        </w:rPr>
        <w:t>מלכתחילה</w:t>
      </w:r>
      <w:r>
        <w:rPr>
          <w:rFonts w:hint="cs"/>
          <w:rtl/>
        </w:rPr>
        <w:t xml:space="preserve"> זה</w:t>
      </w:r>
      <w:r>
        <w:rPr>
          <w:rtl/>
        </w:rPr>
        <w:t xml:space="preserve"> </w:t>
      </w:r>
      <w:bookmarkStart w:id="17409" w:name="_ETM_Q32_520690"/>
      <w:bookmarkEnd w:id="17409"/>
      <w:r>
        <w:rPr>
          <w:rFonts w:hint="cs"/>
          <w:rtl/>
        </w:rPr>
        <w:t>ש</w:t>
      </w:r>
      <w:r>
        <w:rPr>
          <w:rtl/>
        </w:rPr>
        <w:t>אף</w:t>
      </w:r>
      <w:r>
        <w:rPr>
          <w:rFonts w:hint="cs"/>
          <w:rtl/>
        </w:rPr>
        <w:t xml:space="preserve"> אחד </w:t>
      </w:r>
      <w:bookmarkStart w:id="17410" w:name="_ETM_Q32_520960"/>
      <w:bookmarkStart w:id="17411" w:name="_ETM_Q32_521960"/>
      <w:bookmarkEnd w:id="17410"/>
      <w:bookmarkEnd w:id="17411"/>
      <w:r>
        <w:rPr>
          <w:rtl/>
        </w:rPr>
        <w:t xml:space="preserve">לא </w:t>
      </w:r>
      <w:bookmarkStart w:id="17412" w:name="_ETM_Q32_522140"/>
      <w:bookmarkEnd w:id="17412"/>
      <w:r>
        <w:rPr>
          <w:rtl/>
        </w:rPr>
        <w:t xml:space="preserve">ביצע </w:t>
      </w:r>
      <w:bookmarkStart w:id="17413" w:name="_ETM_Q32_522470"/>
      <w:bookmarkEnd w:id="17413"/>
      <w:r>
        <w:rPr>
          <w:rtl/>
        </w:rPr>
        <w:t xml:space="preserve">זאת </w:t>
      </w:r>
      <w:bookmarkStart w:id="17414" w:name="_ETM_Q32_522650"/>
      <w:bookmarkEnd w:id="17414"/>
      <w:r>
        <w:rPr>
          <w:rtl/>
        </w:rPr>
        <w:t>במכוון</w:t>
      </w:r>
      <w:r>
        <w:rPr>
          <w:rFonts w:hint="cs"/>
          <w:rtl/>
        </w:rPr>
        <w:t>.</w:t>
      </w:r>
    </w:p>
    <w:p w:rsidR="00BB0645" w:rsidRDefault="00BB0645" w:rsidP="005D502C">
      <w:pPr>
        <w:rPr>
          <w:rtl/>
        </w:rPr>
      </w:pPr>
      <w:bookmarkStart w:id="17415" w:name="_ETM_Q32_520050"/>
      <w:bookmarkStart w:id="17416" w:name="_ETM_Q32_520191"/>
      <w:bookmarkEnd w:id="17415"/>
      <w:bookmarkEnd w:id="17416"/>
    </w:p>
    <w:p w:rsidR="00BB0645" w:rsidRDefault="00BB0645" w:rsidP="00E40DD9">
      <w:pPr>
        <w:rPr>
          <w:rtl/>
        </w:rPr>
      </w:pPr>
      <w:bookmarkStart w:id="17417" w:name="_ETM_Q32_520223"/>
      <w:bookmarkStart w:id="17418" w:name="_ETM_Q32_520346"/>
      <w:bookmarkStart w:id="17419" w:name="_ETM_Q32_523670"/>
      <w:bookmarkEnd w:id="17417"/>
      <w:bookmarkEnd w:id="17418"/>
      <w:bookmarkEnd w:id="17419"/>
      <w:r>
        <w:rPr>
          <w:rtl/>
        </w:rPr>
        <w:t xml:space="preserve">כשעומד </w:t>
      </w:r>
      <w:bookmarkStart w:id="17420" w:name="_ETM_Q32_524029"/>
      <w:bookmarkEnd w:id="17420"/>
      <w:r>
        <w:rPr>
          <w:rtl/>
        </w:rPr>
        <w:t xml:space="preserve">פה </w:t>
      </w:r>
      <w:bookmarkStart w:id="17421" w:name="_ETM_Q32_524150"/>
      <w:bookmarkEnd w:id="17421"/>
      <w:r>
        <w:rPr>
          <w:rtl/>
        </w:rPr>
        <w:t xml:space="preserve">חבר </w:t>
      </w:r>
      <w:bookmarkStart w:id="17422" w:name="_ETM_Q32_524480"/>
      <w:bookmarkEnd w:id="17422"/>
      <w:r>
        <w:rPr>
          <w:rtl/>
        </w:rPr>
        <w:t xml:space="preserve">כנסת </w:t>
      </w:r>
      <w:bookmarkStart w:id="17423" w:name="_ETM_Q32_525110"/>
      <w:bookmarkEnd w:id="17423"/>
      <w:r>
        <w:rPr>
          <w:rtl/>
        </w:rPr>
        <w:t>ואומר</w:t>
      </w:r>
      <w:r>
        <w:rPr>
          <w:rFonts w:hint="cs"/>
          <w:rtl/>
        </w:rPr>
        <w:t>:</w:t>
      </w:r>
      <w:r>
        <w:rPr>
          <w:rtl/>
        </w:rPr>
        <w:t xml:space="preserve"> </w:t>
      </w:r>
      <w:bookmarkStart w:id="17424" w:name="_ETM_Q32_526190"/>
      <w:bookmarkEnd w:id="17424"/>
      <w:r>
        <w:rPr>
          <w:rtl/>
        </w:rPr>
        <w:t xml:space="preserve">רצח </w:t>
      </w:r>
      <w:bookmarkStart w:id="17425" w:name="_ETM_Q32_526790"/>
      <w:bookmarkEnd w:id="17425"/>
      <w:r>
        <w:rPr>
          <w:rtl/>
        </w:rPr>
        <w:t xml:space="preserve">שירין </w:t>
      </w:r>
      <w:bookmarkStart w:id="17426" w:name="_ETM_Q32_527150"/>
      <w:bookmarkEnd w:id="17426"/>
      <w:r>
        <w:rPr>
          <w:rtl/>
        </w:rPr>
        <w:t xml:space="preserve">אבו </w:t>
      </w:r>
      <w:bookmarkStart w:id="17427" w:name="_ETM_Q32_527390"/>
      <w:bookmarkEnd w:id="17427"/>
      <w:proofErr w:type="spellStart"/>
      <w:r>
        <w:rPr>
          <w:rFonts w:hint="cs"/>
          <w:rtl/>
        </w:rPr>
        <w:t>עאקלה</w:t>
      </w:r>
      <w:proofErr w:type="spellEnd"/>
      <w:r>
        <w:rPr>
          <w:rFonts w:hint="cs"/>
          <w:rtl/>
        </w:rPr>
        <w:t xml:space="preserve"> </w:t>
      </w:r>
      <w:bookmarkStart w:id="17428" w:name="_ETM_Q32_528739"/>
      <w:bookmarkEnd w:id="17428"/>
      <w:r>
        <w:rPr>
          <w:rFonts w:hint="eastAsia"/>
          <w:rtl/>
        </w:rPr>
        <w:t>–</w:t>
      </w:r>
      <w:r>
        <w:rPr>
          <w:rFonts w:hint="cs"/>
          <w:rtl/>
        </w:rPr>
        <w:t xml:space="preserve"> </w:t>
      </w:r>
      <w:r>
        <w:rPr>
          <w:rtl/>
        </w:rPr>
        <w:t xml:space="preserve">הלכה </w:t>
      </w:r>
      <w:bookmarkStart w:id="17429" w:name="_ETM_Q32_529159"/>
      <w:bookmarkEnd w:id="17429"/>
      <w:r>
        <w:rPr>
          <w:rtl/>
        </w:rPr>
        <w:t xml:space="preserve">למעשה </w:t>
      </w:r>
      <w:bookmarkStart w:id="17430" w:name="_ETM_Q32_529699"/>
      <w:bookmarkEnd w:id="17430"/>
      <w:r>
        <w:rPr>
          <w:rFonts w:hint="cs"/>
          <w:rtl/>
        </w:rPr>
        <w:t xml:space="preserve">הוא </w:t>
      </w:r>
      <w:r>
        <w:rPr>
          <w:rtl/>
        </w:rPr>
        <w:t xml:space="preserve">מאשים </w:t>
      </w:r>
      <w:bookmarkStart w:id="17431" w:name="_ETM_Q32_530239"/>
      <w:bookmarkEnd w:id="17431"/>
      <w:r>
        <w:rPr>
          <w:rtl/>
        </w:rPr>
        <w:t xml:space="preserve">את </w:t>
      </w:r>
      <w:bookmarkStart w:id="17432" w:name="_ETM_Q32_530359"/>
      <w:bookmarkEnd w:id="17432"/>
      <w:r>
        <w:rPr>
          <w:rtl/>
        </w:rPr>
        <w:t xml:space="preserve">חיילי </w:t>
      </w:r>
      <w:bookmarkStart w:id="17433" w:name="_ETM_Q32_530779"/>
      <w:bookmarkEnd w:id="17433"/>
      <w:r>
        <w:rPr>
          <w:rtl/>
        </w:rPr>
        <w:t xml:space="preserve">צה"ל </w:t>
      </w:r>
      <w:bookmarkStart w:id="17434" w:name="_ETM_Q32_531289"/>
      <w:bookmarkEnd w:id="17434"/>
      <w:r>
        <w:rPr>
          <w:rtl/>
        </w:rPr>
        <w:t>ב</w:t>
      </w:r>
      <w:r>
        <w:rPr>
          <w:rFonts w:hint="cs"/>
          <w:rtl/>
        </w:rPr>
        <w:t xml:space="preserve">היותם רוצחים. </w:t>
      </w:r>
      <w:bookmarkStart w:id="17435" w:name="_ETM_Q32_531739"/>
      <w:bookmarkStart w:id="17436" w:name="_ETM_Q32_532630"/>
      <w:bookmarkEnd w:id="17435"/>
      <w:bookmarkEnd w:id="17436"/>
      <w:r>
        <w:rPr>
          <w:rtl/>
        </w:rPr>
        <w:t xml:space="preserve">לא </w:t>
      </w:r>
      <w:bookmarkStart w:id="17437" w:name="_ETM_Q32_532900"/>
      <w:bookmarkEnd w:id="17437"/>
      <w:r>
        <w:rPr>
          <w:rtl/>
        </w:rPr>
        <w:t xml:space="preserve">צריך </w:t>
      </w:r>
      <w:bookmarkStart w:id="17438" w:name="_ETM_Q32_533140"/>
      <w:bookmarkEnd w:id="17438"/>
      <w:r>
        <w:rPr>
          <w:rtl/>
        </w:rPr>
        <w:t>לע</w:t>
      </w:r>
      <w:r>
        <w:rPr>
          <w:rFonts w:hint="cs"/>
          <w:rtl/>
        </w:rPr>
        <w:t xml:space="preserve">שות </w:t>
      </w:r>
      <w:bookmarkStart w:id="17439" w:name="_ETM_Q32_530586"/>
      <w:bookmarkEnd w:id="17439"/>
      <w:r>
        <w:rPr>
          <w:rFonts w:hint="cs"/>
          <w:rtl/>
        </w:rPr>
        <w:t xml:space="preserve">פה </w:t>
      </w:r>
      <w:bookmarkStart w:id="17440" w:name="_ETM_Q32_533440"/>
      <w:bookmarkEnd w:id="17440"/>
      <w:r>
        <w:rPr>
          <w:rtl/>
        </w:rPr>
        <w:t xml:space="preserve">מרחק </w:t>
      </w:r>
      <w:bookmarkStart w:id="17441" w:name="_ETM_Q32_533950"/>
      <w:bookmarkEnd w:id="17441"/>
      <w:r>
        <w:rPr>
          <w:rtl/>
        </w:rPr>
        <w:t xml:space="preserve">לוגי </w:t>
      </w:r>
      <w:bookmarkStart w:id="17442" w:name="_ETM_Q32_534339"/>
      <w:bookmarkEnd w:id="17442"/>
      <w:r>
        <w:rPr>
          <w:rtl/>
        </w:rPr>
        <w:t>גדול</w:t>
      </w:r>
      <w:r>
        <w:rPr>
          <w:rFonts w:hint="cs"/>
          <w:rtl/>
        </w:rPr>
        <w:t>,</w:t>
      </w:r>
      <w:r>
        <w:rPr>
          <w:rtl/>
        </w:rPr>
        <w:t xml:space="preserve"> </w:t>
      </w:r>
      <w:bookmarkStart w:id="17443" w:name="_ETM_Q32_534940"/>
      <w:bookmarkEnd w:id="17443"/>
      <w:r>
        <w:rPr>
          <w:rtl/>
        </w:rPr>
        <w:t xml:space="preserve">זה </w:t>
      </w:r>
      <w:bookmarkStart w:id="17444" w:name="_ETM_Q32_535120"/>
      <w:bookmarkEnd w:id="17444"/>
      <w:r>
        <w:rPr>
          <w:rtl/>
        </w:rPr>
        <w:t xml:space="preserve">נורא </w:t>
      </w:r>
      <w:bookmarkStart w:id="17445" w:name="_ETM_Q32_535390"/>
      <w:bookmarkEnd w:id="17445"/>
      <w:r>
        <w:rPr>
          <w:rtl/>
        </w:rPr>
        <w:t>פשוט</w:t>
      </w:r>
      <w:bookmarkStart w:id="17446" w:name="_ETM_Q32_536200"/>
      <w:bookmarkEnd w:id="17446"/>
      <w:r>
        <w:rPr>
          <w:rFonts w:hint="cs"/>
          <w:rtl/>
        </w:rPr>
        <w:t xml:space="preserve">: </w:t>
      </w:r>
      <w:r>
        <w:rPr>
          <w:rtl/>
        </w:rPr>
        <w:t xml:space="preserve">אם </w:t>
      </w:r>
      <w:bookmarkStart w:id="17447" w:name="_ETM_Q32_536350"/>
      <w:bookmarkEnd w:id="17447"/>
      <w:r>
        <w:rPr>
          <w:rtl/>
        </w:rPr>
        <w:t xml:space="preserve">יש </w:t>
      </w:r>
      <w:bookmarkStart w:id="17448" w:name="_ETM_Q32_536560"/>
      <w:bookmarkEnd w:id="17448"/>
      <w:r>
        <w:rPr>
          <w:rtl/>
        </w:rPr>
        <w:t>רצח</w:t>
      </w:r>
      <w:bookmarkStart w:id="17449" w:name="_ETM_Q32_537339"/>
      <w:bookmarkEnd w:id="17449"/>
      <w:r>
        <w:rPr>
          <w:rFonts w:hint="cs"/>
          <w:rtl/>
        </w:rPr>
        <w:t xml:space="preserve">, </w:t>
      </w:r>
      <w:r>
        <w:rPr>
          <w:rtl/>
        </w:rPr>
        <w:t xml:space="preserve">יש </w:t>
      </w:r>
      <w:bookmarkStart w:id="17450" w:name="_ETM_Q32_537550"/>
      <w:bookmarkEnd w:id="17450"/>
      <w:r>
        <w:rPr>
          <w:rtl/>
        </w:rPr>
        <w:t>רוצח</w:t>
      </w:r>
      <w:r>
        <w:rPr>
          <w:rFonts w:hint="cs"/>
          <w:rtl/>
        </w:rPr>
        <w:t>.</w:t>
      </w:r>
      <w:r>
        <w:rPr>
          <w:rtl/>
        </w:rPr>
        <w:t xml:space="preserve"> </w:t>
      </w:r>
      <w:bookmarkStart w:id="17451" w:name="_ETM_Q32_540790"/>
      <w:bookmarkEnd w:id="17451"/>
      <w:r>
        <w:rPr>
          <w:rtl/>
        </w:rPr>
        <w:t xml:space="preserve">אני </w:t>
      </w:r>
      <w:bookmarkStart w:id="17452" w:name="_ETM_Q32_541029"/>
      <w:bookmarkEnd w:id="17452"/>
      <w:r>
        <w:rPr>
          <w:rtl/>
        </w:rPr>
        <w:t xml:space="preserve">לא </w:t>
      </w:r>
      <w:bookmarkStart w:id="17453" w:name="_ETM_Q32_541360"/>
      <w:bookmarkEnd w:id="17453"/>
      <w:r>
        <w:rPr>
          <w:rtl/>
        </w:rPr>
        <w:t xml:space="preserve">יודע </w:t>
      </w:r>
      <w:bookmarkStart w:id="17454" w:name="_ETM_Q32_542140"/>
      <w:bookmarkEnd w:id="17454"/>
      <w:r>
        <w:rPr>
          <w:rtl/>
        </w:rPr>
        <w:t xml:space="preserve">להסביר </w:t>
      </w:r>
      <w:bookmarkStart w:id="17455" w:name="_ETM_Q32_542829"/>
      <w:bookmarkEnd w:id="17455"/>
      <w:r>
        <w:rPr>
          <w:rFonts w:hint="cs"/>
          <w:rtl/>
        </w:rPr>
        <w:t>א</w:t>
      </w:r>
      <w:r>
        <w:rPr>
          <w:rtl/>
        </w:rPr>
        <w:t xml:space="preserve">ם </w:t>
      </w:r>
      <w:bookmarkStart w:id="17456" w:name="_ETM_Q32_542980"/>
      <w:bookmarkEnd w:id="17456"/>
      <w:r>
        <w:rPr>
          <w:rtl/>
        </w:rPr>
        <w:t xml:space="preserve">הבית </w:t>
      </w:r>
      <w:bookmarkStart w:id="17457" w:name="_ETM_Q32_543399"/>
      <w:bookmarkEnd w:id="17457"/>
      <w:r>
        <w:rPr>
          <w:rtl/>
        </w:rPr>
        <w:t xml:space="preserve">הזה </w:t>
      </w:r>
      <w:bookmarkStart w:id="17458" w:name="_ETM_Q32_543579"/>
      <w:bookmarkEnd w:id="17458"/>
      <w:r>
        <w:rPr>
          <w:rtl/>
        </w:rPr>
        <w:t xml:space="preserve">כבר </w:t>
      </w:r>
      <w:bookmarkStart w:id="17459" w:name="_ETM_Q32_543790"/>
      <w:bookmarkEnd w:id="17459"/>
      <w:r>
        <w:rPr>
          <w:rtl/>
        </w:rPr>
        <w:t xml:space="preserve">למד </w:t>
      </w:r>
      <w:bookmarkStart w:id="17460" w:name="_ETM_Q32_544119"/>
      <w:bookmarkEnd w:id="17460"/>
      <w:r>
        <w:rPr>
          <w:rtl/>
        </w:rPr>
        <w:t xml:space="preserve">להשלים </w:t>
      </w:r>
      <w:bookmarkStart w:id="17461" w:name="_ETM_Q32_544720"/>
      <w:bookmarkEnd w:id="17461"/>
      <w:r>
        <w:rPr>
          <w:rtl/>
        </w:rPr>
        <w:t xml:space="preserve">עם </w:t>
      </w:r>
      <w:bookmarkStart w:id="17462" w:name="_ETM_Q32_544869"/>
      <w:bookmarkEnd w:id="17462"/>
      <w:r>
        <w:rPr>
          <w:rtl/>
        </w:rPr>
        <w:t xml:space="preserve">הדברים </w:t>
      </w:r>
      <w:bookmarkStart w:id="17463" w:name="_ETM_Q32_545320"/>
      <w:bookmarkEnd w:id="17463"/>
      <w:r>
        <w:rPr>
          <w:rtl/>
        </w:rPr>
        <w:t>האלה</w:t>
      </w:r>
      <w:r>
        <w:rPr>
          <w:rFonts w:hint="cs"/>
          <w:rtl/>
        </w:rPr>
        <w:t>;</w:t>
      </w:r>
      <w:r>
        <w:rPr>
          <w:rtl/>
        </w:rPr>
        <w:t xml:space="preserve"> </w:t>
      </w:r>
      <w:bookmarkStart w:id="17464" w:name="_ETM_Q32_545770"/>
      <w:bookmarkEnd w:id="17464"/>
      <w:r>
        <w:rPr>
          <w:rtl/>
        </w:rPr>
        <w:t xml:space="preserve">מה </w:t>
      </w:r>
      <w:bookmarkStart w:id="17465" w:name="_ETM_Q32_545979"/>
      <w:bookmarkEnd w:id="17465"/>
      <w:r>
        <w:rPr>
          <w:rtl/>
        </w:rPr>
        <w:t xml:space="preserve">שפעם </w:t>
      </w:r>
      <w:bookmarkStart w:id="17466" w:name="_ETM_Q32_546430"/>
      <w:bookmarkEnd w:id="17466"/>
      <w:r>
        <w:rPr>
          <w:rtl/>
        </w:rPr>
        <w:t xml:space="preserve">היה </w:t>
      </w:r>
      <w:bookmarkStart w:id="17467" w:name="_ETM_Q32_547529"/>
      <w:bookmarkEnd w:id="17467"/>
      <w:r>
        <w:rPr>
          <w:rtl/>
        </w:rPr>
        <w:t xml:space="preserve">פעם </w:t>
      </w:r>
      <w:bookmarkStart w:id="17468" w:name="_ETM_Q32_548729"/>
      <w:bookmarkEnd w:id="17468"/>
      <w:r>
        <w:rPr>
          <w:rFonts w:hint="cs"/>
          <w:rtl/>
        </w:rPr>
        <w:t>ב</w:t>
      </w:r>
      <w:r>
        <w:rPr>
          <w:rtl/>
        </w:rPr>
        <w:t>כנס</w:t>
      </w:r>
      <w:r>
        <w:rPr>
          <w:rFonts w:hint="cs"/>
          <w:rtl/>
        </w:rPr>
        <w:t xml:space="preserve"> או</w:t>
      </w:r>
      <w:r>
        <w:rPr>
          <w:rtl/>
        </w:rPr>
        <w:t xml:space="preserve"> </w:t>
      </w:r>
      <w:bookmarkStart w:id="17469" w:name="_ETM_Q32_549420"/>
      <w:bookmarkEnd w:id="17469"/>
      <w:r>
        <w:rPr>
          <w:rtl/>
        </w:rPr>
        <w:t xml:space="preserve">אולי </w:t>
      </w:r>
      <w:bookmarkStart w:id="17470" w:name="_ETM_Q32_549750"/>
      <w:bookmarkEnd w:id="17470"/>
      <w:r>
        <w:rPr>
          <w:rtl/>
        </w:rPr>
        <w:t xml:space="preserve">פעם </w:t>
      </w:r>
      <w:bookmarkStart w:id="17471" w:name="_ETM_Q32_550079"/>
      <w:bookmarkEnd w:id="17471"/>
      <w:r>
        <w:rPr>
          <w:rtl/>
        </w:rPr>
        <w:t>בחודש</w:t>
      </w:r>
      <w:bookmarkStart w:id="17472" w:name="_ETM_Q32_550529"/>
      <w:bookmarkEnd w:id="17472"/>
      <w:r w:rsidR="00E40DD9">
        <w:rPr>
          <w:rFonts w:hint="cs"/>
          <w:rtl/>
        </w:rPr>
        <w:t xml:space="preserve">, </w:t>
      </w:r>
      <w:r>
        <w:rPr>
          <w:rtl/>
        </w:rPr>
        <w:t xml:space="preserve">חודשיים </w:t>
      </w:r>
      <w:bookmarkStart w:id="17473" w:name="_ETM_Q32_550979"/>
      <w:bookmarkEnd w:id="17473"/>
      <w:r>
        <w:rPr>
          <w:rtl/>
        </w:rPr>
        <w:t xml:space="preserve">הפך </w:t>
      </w:r>
      <w:bookmarkStart w:id="17474" w:name="_ETM_Q32_551310"/>
      <w:bookmarkEnd w:id="17474"/>
      <w:r>
        <w:rPr>
          <w:rtl/>
        </w:rPr>
        <w:t xml:space="preserve">להיות </w:t>
      </w:r>
      <w:bookmarkStart w:id="17475" w:name="_ETM_Q32_551490"/>
      <w:bookmarkEnd w:id="17475"/>
      <w:r>
        <w:rPr>
          <w:rtl/>
        </w:rPr>
        <w:t xml:space="preserve">משהו </w:t>
      </w:r>
      <w:bookmarkStart w:id="17476" w:name="_ETM_Q32_552119"/>
      <w:bookmarkEnd w:id="17476"/>
      <w:r>
        <w:rPr>
          <w:rtl/>
        </w:rPr>
        <w:t>שבועי</w:t>
      </w:r>
      <w:r>
        <w:rPr>
          <w:rFonts w:hint="cs"/>
          <w:rtl/>
        </w:rPr>
        <w:t>,</w:t>
      </w:r>
      <w:r>
        <w:rPr>
          <w:rtl/>
        </w:rPr>
        <w:t xml:space="preserve"> </w:t>
      </w:r>
      <w:bookmarkStart w:id="17477" w:name="_ETM_Q32_552719"/>
      <w:bookmarkEnd w:id="17477"/>
      <w:r>
        <w:rPr>
          <w:rtl/>
        </w:rPr>
        <w:t xml:space="preserve">לפעמים </w:t>
      </w:r>
      <w:bookmarkStart w:id="17478" w:name="_ETM_Q32_553049"/>
      <w:bookmarkEnd w:id="17478"/>
      <w:r>
        <w:rPr>
          <w:rtl/>
        </w:rPr>
        <w:t>יומי</w:t>
      </w:r>
      <w:r>
        <w:rPr>
          <w:rFonts w:hint="cs"/>
          <w:rtl/>
        </w:rPr>
        <w:t>.</w:t>
      </w:r>
      <w:r>
        <w:rPr>
          <w:rtl/>
        </w:rPr>
        <w:t xml:space="preserve"> </w:t>
      </w:r>
      <w:bookmarkStart w:id="17479" w:name="_ETM_Q32_554850"/>
      <w:bookmarkEnd w:id="17479"/>
      <w:r>
        <w:rPr>
          <w:rtl/>
        </w:rPr>
        <w:t xml:space="preserve">לא </w:t>
      </w:r>
      <w:bookmarkStart w:id="17480" w:name="_ETM_Q32_555119"/>
      <w:bookmarkEnd w:id="17480"/>
      <w:r>
        <w:rPr>
          <w:rtl/>
        </w:rPr>
        <w:t xml:space="preserve">ייתכן </w:t>
      </w:r>
      <w:bookmarkStart w:id="17481" w:name="_ETM_Q32_556079"/>
      <w:bookmarkEnd w:id="17481"/>
      <w:r>
        <w:rPr>
          <w:rtl/>
        </w:rPr>
        <w:t xml:space="preserve">שיעמוד </w:t>
      </w:r>
      <w:bookmarkStart w:id="17482" w:name="_ETM_Q32_556529"/>
      <w:bookmarkEnd w:id="17482"/>
      <w:r>
        <w:rPr>
          <w:rtl/>
        </w:rPr>
        <w:t xml:space="preserve">פה </w:t>
      </w:r>
      <w:bookmarkStart w:id="17483" w:name="_ETM_Q32_556680"/>
      <w:bookmarkEnd w:id="17483"/>
      <w:r>
        <w:rPr>
          <w:rtl/>
        </w:rPr>
        <w:t xml:space="preserve">חבר </w:t>
      </w:r>
      <w:bookmarkStart w:id="17484" w:name="_ETM_Q32_556980"/>
      <w:bookmarkEnd w:id="17484"/>
      <w:r>
        <w:rPr>
          <w:rtl/>
        </w:rPr>
        <w:t xml:space="preserve">כנסת </w:t>
      </w:r>
      <w:bookmarkStart w:id="17485" w:name="_ETM_Q32_557910"/>
      <w:bookmarkEnd w:id="17485"/>
      <w:r>
        <w:rPr>
          <w:rtl/>
        </w:rPr>
        <w:t xml:space="preserve">ויוציא </w:t>
      </w:r>
      <w:bookmarkStart w:id="17486" w:name="_ETM_Q32_558690"/>
      <w:bookmarkEnd w:id="17486"/>
      <w:r>
        <w:rPr>
          <w:rtl/>
        </w:rPr>
        <w:t>ד</w:t>
      </w:r>
      <w:r>
        <w:rPr>
          <w:rFonts w:hint="cs"/>
          <w:rtl/>
        </w:rPr>
        <w:t>י</w:t>
      </w:r>
      <w:r>
        <w:rPr>
          <w:rtl/>
        </w:rPr>
        <w:t xml:space="preserve">בתו </w:t>
      </w:r>
      <w:bookmarkStart w:id="17487" w:name="_ETM_Q32_559290"/>
      <w:bookmarkEnd w:id="17487"/>
      <w:r>
        <w:rPr>
          <w:rtl/>
        </w:rPr>
        <w:t xml:space="preserve">של </w:t>
      </w:r>
      <w:bookmarkStart w:id="17488" w:name="_ETM_Q32_559529"/>
      <w:bookmarkEnd w:id="17488"/>
      <w:r>
        <w:rPr>
          <w:rtl/>
        </w:rPr>
        <w:t>צה"ל</w:t>
      </w:r>
      <w:r>
        <w:rPr>
          <w:rFonts w:hint="cs"/>
          <w:rtl/>
        </w:rPr>
        <w:t>.</w:t>
      </w:r>
      <w:r>
        <w:rPr>
          <w:rtl/>
        </w:rPr>
        <w:t xml:space="preserve"> </w:t>
      </w:r>
      <w:bookmarkStart w:id="17489" w:name="_ETM_Q32_560480"/>
      <w:bookmarkEnd w:id="17489"/>
      <w:r>
        <w:rPr>
          <w:rtl/>
        </w:rPr>
        <w:t xml:space="preserve">אותו </w:t>
      </w:r>
      <w:bookmarkStart w:id="17490" w:name="_ETM_Q32_560839"/>
      <w:bookmarkEnd w:id="17490"/>
      <w:r>
        <w:rPr>
          <w:rtl/>
        </w:rPr>
        <w:t xml:space="preserve">צה"ל </w:t>
      </w:r>
      <w:bookmarkStart w:id="17491" w:name="_ETM_Q32_561529"/>
      <w:bookmarkEnd w:id="17491"/>
      <w:r>
        <w:rPr>
          <w:rtl/>
        </w:rPr>
        <w:t xml:space="preserve">שהוא </w:t>
      </w:r>
      <w:bookmarkStart w:id="17492" w:name="_ETM_Q32_561710"/>
      <w:bookmarkEnd w:id="17492"/>
      <w:r>
        <w:rPr>
          <w:rtl/>
        </w:rPr>
        <w:t xml:space="preserve">מכנה </w:t>
      </w:r>
      <w:bookmarkStart w:id="17493" w:name="_ETM_Q32_562070"/>
      <w:bookmarkEnd w:id="17493"/>
      <w:r>
        <w:rPr>
          <w:rFonts w:hint="cs"/>
          <w:rtl/>
        </w:rPr>
        <w:t>"</w:t>
      </w:r>
      <w:r>
        <w:rPr>
          <w:rtl/>
        </w:rPr>
        <w:t>רוצחים</w:t>
      </w:r>
      <w:r>
        <w:rPr>
          <w:rFonts w:hint="cs"/>
          <w:rtl/>
        </w:rPr>
        <w:t>"</w:t>
      </w:r>
      <w:r>
        <w:rPr>
          <w:rtl/>
        </w:rPr>
        <w:t xml:space="preserve"> </w:t>
      </w:r>
      <w:bookmarkStart w:id="17494" w:name="_ETM_Q32_563720"/>
      <w:bookmarkEnd w:id="17494"/>
      <w:r>
        <w:rPr>
          <w:rtl/>
        </w:rPr>
        <w:t>ז</w:t>
      </w:r>
      <w:r>
        <w:rPr>
          <w:rFonts w:hint="cs"/>
          <w:rtl/>
        </w:rPr>
        <w:t>ה</w:t>
      </w:r>
      <w:r>
        <w:rPr>
          <w:rtl/>
        </w:rPr>
        <w:t xml:space="preserve"> </w:t>
      </w:r>
      <w:bookmarkStart w:id="17495" w:name="_ETM_Q32_563900"/>
      <w:bookmarkEnd w:id="17495"/>
      <w:r>
        <w:rPr>
          <w:rtl/>
        </w:rPr>
        <w:t>אות</w:t>
      </w:r>
      <w:r>
        <w:rPr>
          <w:rFonts w:hint="cs"/>
          <w:rtl/>
        </w:rPr>
        <w:t>ו</w:t>
      </w:r>
      <w:r>
        <w:rPr>
          <w:rtl/>
        </w:rPr>
        <w:t xml:space="preserve"> </w:t>
      </w:r>
      <w:bookmarkStart w:id="17496" w:name="_ETM_Q32_564110"/>
      <w:bookmarkEnd w:id="17496"/>
      <w:r>
        <w:rPr>
          <w:rFonts w:hint="cs"/>
          <w:rtl/>
        </w:rPr>
        <w:t xml:space="preserve">צה"ל </w:t>
      </w:r>
      <w:bookmarkStart w:id="17497" w:name="_ETM_Q32_564470"/>
      <w:bookmarkEnd w:id="17497"/>
      <w:r>
        <w:rPr>
          <w:rtl/>
        </w:rPr>
        <w:t xml:space="preserve">שגם </w:t>
      </w:r>
      <w:bookmarkStart w:id="17498" w:name="_ETM_Q32_564770"/>
      <w:bookmarkEnd w:id="17498"/>
      <w:r>
        <w:rPr>
          <w:rtl/>
        </w:rPr>
        <w:t xml:space="preserve">שומר </w:t>
      </w:r>
      <w:bookmarkStart w:id="17499" w:name="_ETM_Q32_565220"/>
      <w:bookmarkEnd w:id="17499"/>
      <w:r>
        <w:rPr>
          <w:rtl/>
        </w:rPr>
        <w:t xml:space="preserve">עליו </w:t>
      </w:r>
      <w:bookmarkStart w:id="17500" w:name="_ETM_Q32_565790"/>
      <w:bookmarkEnd w:id="17500"/>
      <w:r>
        <w:rPr>
          <w:rtl/>
        </w:rPr>
        <w:t xml:space="preserve">ועל </w:t>
      </w:r>
      <w:bookmarkStart w:id="17501" w:name="_ETM_Q32_566029"/>
      <w:bookmarkEnd w:id="17501"/>
      <w:r>
        <w:rPr>
          <w:rtl/>
        </w:rPr>
        <w:t xml:space="preserve">החיים </w:t>
      </w:r>
      <w:bookmarkStart w:id="17502" w:name="_ETM_Q32_566330"/>
      <w:bookmarkEnd w:id="17502"/>
      <w:r>
        <w:rPr>
          <w:rtl/>
        </w:rPr>
        <w:t xml:space="preserve">שלו </w:t>
      </w:r>
      <w:bookmarkStart w:id="17503" w:name="_ETM_Q32_566600"/>
      <w:bookmarkEnd w:id="17503"/>
      <w:r>
        <w:rPr>
          <w:rtl/>
        </w:rPr>
        <w:t xml:space="preserve">כאן </w:t>
      </w:r>
      <w:bookmarkStart w:id="17504" w:name="_ETM_Q32_566839"/>
      <w:bookmarkEnd w:id="17504"/>
      <w:r>
        <w:rPr>
          <w:rtl/>
        </w:rPr>
        <w:t>במדינה</w:t>
      </w:r>
      <w:r>
        <w:rPr>
          <w:rFonts w:hint="cs"/>
          <w:rtl/>
        </w:rPr>
        <w:t>.</w:t>
      </w:r>
      <w:r>
        <w:rPr>
          <w:rtl/>
        </w:rPr>
        <w:t xml:space="preserve"> </w:t>
      </w:r>
      <w:bookmarkStart w:id="17505" w:name="_ETM_Q32_567890"/>
      <w:bookmarkEnd w:id="17505"/>
      <w:r>
        <w:rPr>
          <w:rtl/>
        </w:rPr>
        <w:t xml:space="preserve">התרגלנו </w:t>
      </w:r>
      <w:bookmarkStart w:id="17506" w:name="_ETM_Q32_568550"/>
      <w:bookmarkEnd w:id="17506"/>
      <w:r>
        <w:rPr>
          <w:rtl/>
        </w:rPr>
        <w:t>לזה</w:t>
      </w:r>
      <w:r w:rsidR="00E40DD9">
        <w:rPr>
          <w:rFonts w:hint="cs"/>
          <w:rtl/>
        </w:rPr>
        <w:t>.</w:t>
      </w:r>
      <w:r>
        <w:rPr>
          <w:rtl/>
        </w:rPr>
        <w:t xml:space="preserve"> </w:t>
      </w:r>
      <w:bookmarkStart w:id="17507" w:name="_ETM_Q32_569710"/>
      <w:bookmarkEnd w:id="17507"/>
      <w:r>
        <w:rPr>
          <w:rtl/>
        </w:rPr>
        <w:t xml:space="preserve">זה </w:t>
      </w:r>
      <w:bookmarkStart w:id="17508" w:name="_ETM_Q32_569920"/>
      <w:bookmarkEnd w:id="17508"/>
      <w:r>
        <w:rPr>
          <w:rtl/>
        </w:rPr>
        <w:t xml:space="preserve">נורא </w:t>
      </w:r>
      <w:bookmarkStart w:id="17509" w:name="_ETM_Q32_570250"/>
      <w:bookmarkEnd w:id="17509"/>
      <w:r>
        <w:rPr>
          <w:rtl/>
        </w:rPr>
        <w:t>שהת</w:t>
      </w:r>
      <w:r>
        <w:rPr>
          <w:rFonts w:hint="cs"/>
          <w:rtl/>
        </w:rPr>
        <w:t xml:space="preserve">רגלנו לזה. </w:t>
      </w:r>
      <w:bookmarkStart w:id="17510" w:name="_ETM_Q32_570880"/>
      <w:bookmarkStart w:id="17511" w:name="_ETM_Q32_571150"/>
      <w:bookmarkEnd w:id="17510"/>
      <w:bookmarkEnd w:id="17511"/>
      <w:r>
        <w:rPr>
          <w:rtl/>
        </w:rPr>
        <w:t xml:space="preserve">אני </w:t>
      </w:r>
      <w:bookmarkStart w:id="17512" w:name="_ETM_Q32_571390"/>
      <w:bookmarkEnd w:id="17512"/>
      <w:r>
        <w:rPr>
          <w:rtl/>
        </w:rPr>
        <w:t xml:space="preserve">לא </w:t>
      </w:r>
      <w:bookmarkStart w:id="17513" w:name="_ETM_Q32_571540"/>
      <w:bookmarkEnd w:id="17513"/>
      <w:r>
        <w:rPr>
          <w:rtl/>
        </w:rPr>
        <w:t xml:space="preserve">התרגלתי </w:t>
      </w:r>
      <w:bookmarkStart w:id="17514" w:name="_ETM_Q32_572080"/>
      <w:bookmarkEnd w:id="17514"/>
      <w:r>
        <w:rPr>
          <w:rFonts w:hint="cs"/>
          <w:rtl/>
        </w:rPr>
        <w:t>ל</w:t>
      </w:r>
      <w:r>
        <w:rPr>
          <w:rtl/>
        </w:rPr>
        <w:t>זה</w:t>
      </w:r>
      <w:r>
        <w:rPr>
          <w:rFonts w:hint="cs"/>
          <w:rtl/>
        </w:rPr>
        <w:t>,</w:t>
      </w:r>
      <w:r>
        <w:rPr>
          <w:rtl/>
        </w:rPr>
        <w:t xml:space="preserve"> </w:t>
      </w:r>
      <w:bookmarkStart w:id="17515" w:name="_ETM_Q32_572290"/>
      <w:bookmarkEnd w:id="17515"/>
      <w:r>
        <w:rPr>
          <w:rtl/>
        </w:rPr>
        <w:t xml:space="preserve">והבית </w:t>
      </w:r>
      <w:bookmarkStart w:id="17516" w:name="_ETM_Q32_572740"/>
      <w:bookmarkEnd w:id="17516"/>
      <w:r>
        <w:rPr>
          <w:rtl/>
        </w:rPr>
        <w:t xml:space="preserve">הזה </w:t>
      </w:r>
      <w:bookmarkStart w:id="17517" w:name="_ETM_Q32_573100"/>
      <w:bookmarkEnd w:id="17517"/>
      <w:r>
        <w:rPr>
          <w:rtl/>
        </w:rPr>
        <w:t xml:space="preserve">לא </w:t>
      </w:r>
      <w:bookmarkStart w:id="17518" w:name="_ETM_Q32_573250"/>
      <w:bookmarkEnd w:id="17518"/>
      <w:r>
        <w:rPr>
          <w:rtl/>
        </w:rPr>
        <w:t xml:space="preserve">יוכל </w:t>
      </w:r>
      <w:bookmarkStart w:id="17519" w:name="_ETM_Q32_573549"/>
      <w:bookmarkEnd w:id="17519"/>
      <w:r>
        <w:rPr>
          <w:rtl/>
        </w:rPr>
        <w:t xml:space="preserve">להשלים </w:t>
      </w:r>
      <w:bookmarkStart w:id="17520" w:name="_ETM_Q32_573939"/>
      <w:bookmarkEnd w:id="17520"/>
      <w:r>
        <w:rPr>
          <w:rtl/>
        </w:rPr>
        <w:t xml:space="preserve">עם </w:t>
      </w:r>
      <w:bookmarkStart w:id="17521" w:name="_ETM_Q32_574060"/>
      <w:bookmarkEnd w:id="17521"/>
      <w:r>
        <w:rPr>
          <w:rtl/>
        </w:rPr>
        <w:t>זה</w:t>
      </w:r>
      <w:bookmarkStart w:id="17522" w:name="_ETM_Q32_574619"/>
      <w:bookmarkEnd w:id="17522"/>
      <w:r w:rsidR="00E40DD9">
        <w:rPr>
          <w:rFonts w:hint="cs"/>
          <w:rtl/>
        </w:rPr>
        <w:t>.</w:t>
      </w:r>
      <w:r>
        <w:rPr>
          <w:rFonts w:hint="cs"/>
          <w:rtl/>
        </w:rPr>
        <w:t xml:space="preserve"> </w:t>
      </w:r>
      <w:r>
        <w:rPr>
          <w:rtl/>
        </w:rPr>
        <w:t>על</w:t>
      </w:r>
      <w:r>
        <w:rPr>
          <w:rFonts w:hint="cs"/>
          <w:rtl/>
        </w:rPr>
        <w:t xml:space="preserve"> </w:t>
      </w:r>
      <w:r>
        <w:rPr>
          <w:rtl/>
        </w:rPr>
        <w:t xml:space="preserve">כך </w:t>
      </w:r>
      <w:bookmarkStart w:id="17523" w:name="_ETM_Q32_574979"/>
      <w:bookmarkEnd w:id="17523"/>
      <w:r w:rsidR="00E40DD9">
        <w:rPr>
          <w:rFonts w:hint="cs"/>
          <w:rtl/>
        </w:rPr>
        <w:t xml:space="preserve">– </w:t>
      </w:r>
      <w:r>
        <w:rPr>
          <w:rtl/>
        </w:rPr>
        <w:t>בהמשך</w:t>
      </w:r>
      <w:r>
        <w:rPr>
          <w:rFonts w:hint="cs"/>
          <w:rtl/>
        </w:rPr>
        <w:t>.</w:t>
      </w:r>
      <w:r>
        <w:rPr>
          <w:rtl/>
        </w:rPr>
        <w:t xml:space="preserve"> </w:t>
      </w:r>
      <w:bookmarkStart w:id="17524" w:name="_ETM_Q32_575520"/>
      <w:bookmarkEnd w:id="17524"/>
    </w:p>
    <w:p w:rsidR="00BB0645" w:rsidRDefault="00BB0645" w:rsidP="005D502C">
      <w:pPr>
        <w:rPr>
          <w:rtl/>
        </w:rPr>
      </w:pPr>
      <w:bookmarkStart w:id="17525" w:name="_ETM_Q32_577908"/>
      <w:bookmarkStart w:id="17526" w:name="_ETM_Q32_578008"/>
      <w:bookmarkEnd w:id="17525"/>
      <w:bookmarkEnd w:id="17526"/>
    </w:p>
    <w:p w:rsidR="00BB0645" w:rsidRDefault="00BB0645" w:rsidP="00E40DD9">
      <w:pPr>
        <w:rPr>
          <w:rtl/>
        </w:rPr>
      </w:pPr>
      <w:bookmarkStart w:id="17527" w:name="_ETM_Q32_578036"/>
      <w:bookmarkStart w:id="17528" w:name="_ETM_Q32_578194"/>
      <w:bookmarkEnd w:id="17527"/>
      <w:bookmarkEnd w:id="17528"/>
      <w:r>
        <w:rPr>
          <w:rtl/>
        </w:rPr>
        <w:t xml:space="preserve">אבל </w:t>
      </w:r>
      <w:bookmarkStart w:id="17529" w:name="_ETM_Q32_575670"/>
      <w:bookmarkEnd w:id="17529"/>
      <w:r>
        <w:rPr>
          <w:rtl/>
        </w:rPr>
        <w:t xml:space="preserve">זה </w:t>
      </w:r>
      <w:bookmarkStart w:id="17530" w:name="_ETM_Q32_575790"/>
      <w:bookmarkEnd w:id="17530"/>
      <w:r>
        <w:rPr>
          <w:rtl/>
        </w:rPr>
        <w:t xml:space="preserve">לא </w:t>
      </w:r>
      <w:bookmarkStart w:id="17531" w:name="_ETM_Q32_575880"/>
      <w:bookmarkEnd w:id="17531"/>
      <w:r>
        <w:rPr>
          <w:rtl/>
        </w:rPr>
        <w:t xml:space="preserve">נפסק </w:t>
      </w:r>
      <w:bookmarkStart w:id="17532" w:name="_ETM_Q32_576420"/>
      <w:bookmarkEnd w:id="17532"/>
      <w:r>
        <w:rPr>
          <w:rtl/>
        </w:rPr>
        <w:t>כ</w:t>
      </w:r>
      <w:r>
        <w:rPr>
          <w:rFonts w:hint="cs"/>
          <w:rtl/>
        </w:rPr>
        <w:t>א</w:t>
      </w:r>
      <w:r>
        <w:rPr>
          <w:rtl/>
        </w:rPr>
        <w:t>ן</w:t>
      </w:r>
      <w:r>
        <w:rPr>
          <w:rFonts w:hint="cs"/>
          <w:rtl/>
        </w:rPr>
        <w:t>.</w:t>
      </w:r>
      <w:bookmarkStart w:id="17533" w:name="_ETM_Q32_577623"/>
      <w:bookmarkStart w:id="17534" w:name="_ETM_Q32_577738"/>
      <w:bookmarkStart w:id="17535" w:name="_ETM_Q32_577803"/>
      <w:bookmarkStart w:id="17536" w:name="_ETM_Q32_577901"/>
      <w:bookmarkStart w:id="17537" w:name="_ETM_Q32_577479"/>
      <w:bookmarkEnd w:id="17533"/>
      <w:bookmarkEnd w:id="17534"/>
      <w:bookmarkEnd w:id="17535"/>
      <w:bookmarkEnd w:id="17536"/>
      <w:bookmarkEnd w:id="17537"/>
      <w:r>
        <w:rPr>
          <w:rFonts w:hint="cs"/>
          <w:rtl/>
        </w:rPr>
        <w:t xml:space="preserve"> </w:t>
      </w:r>
      <w:r>
        <w:rPr>
          <w:rtl/>
        </w:rPr>
        <w:t xml:space="preserve">המשיכה </w:t>
      </w:r>
      <w:bookmarkStart w:id="17538" w:name="_ETM_Q32_577990"/>
      <w:bookmarkEnd w:id="17538"/>
      <w:r>
        <w:rPr>
          <w:rtl/>
        </w:rPr>
        <w:t xml:space="preserve">היום </w:t>
      </w:r>
      <w:bookmarkStart w:id="17539" w:name="_ETM_Q32_578170"/>
      <w:bookmarkEnd w:id="17539"/>
      <w:r>
        <w:rPr>
          <w:rFonts w:hint="cs"/>
          <w:rtl/>
        </w:rPr>
        <w:t xml:space="preserve">וצייצה </w:t>
      </w:r>
      <w:bookmarkStart w:id="17540" w:name="_ETM_Q32_578920"/>
      <w:bookmarkStart w:id="17541" w:name="_ETM_Q32_579310"/>
      <w:bookmarkEnd w:id="17540"/>
      <w:bookmarkEnd w:id="17541"/>
      <w:r>
        <w:rPr>
          <w:rFonts w:hint="cs"/>
          <w:rtl/>
        </w:rPr>
        <w:t xml:space="preserve">חברת </w:t>
      </w:r>
      <w:bookmarkStart w:id="17542" w:name="_ETM_Q32_579661"/>
      <w:bookmarkEnd w:id="17542"/>
      <w:r>
        <w:rPr>
          <w:rFonts w:hint="cs"/>
          <w:rtl/>
        </w:rPr>
        <w:t>הכ</w:t>
      </w:r>
      <w:r>
        <w:rPr>
          <w:rtl/>
        </w:rPr>
        <w:t xml:space="preserve">נסת </w:t>
      </w:r>
      <w:bookmarkStart w:id="17543" w:name="_ETM_Q32_580000"/>
      <w:bookmarkEnd w:id="17543"/>
      <w:r>
        <w:rPr>
          <w:rtl/>
        </w:rPr>
        <w:t xml:space="preserve">עאידה </w:t>
      </w:r>
      <w:bookmarkStart w:id="17544" w:name="_ETM_Q32_580299"/>
      <w:bookmarkEnd w:id="17544"/>
      <w:r>
        <w:rPr>
          <w:rtl/>
        </w:rPr>
        <w:t xml:space="preserve">תומא </w:t>
      </w:r>
      <w:bookmarkStart w:id="17545" w:name="_ETM_Q32_580600"/>
      <w:bookmarkEnd w:id="17545"/>
      <w:r>
        <w:rPr>
          <w:rtl/>
        </w:rPr>
        <w:t>סלימאן</w:t>
      </w:r>
      <w:r>
        <w:rPr>
          <w:rFonts w:hint="cs"/>
          <w:rtl/>
        </w:rPr>
        <w:t>,</w:t>
      </w:r>
      <w:r>
        <w:rPr>
          <w:rtl/>
        </w:rPr>
        <w:t xml:space="preserve"> </w:t>
      </w:r>
      <w:bookmarkStart w:id="17546" w:name="_ETM_Q32_581920"/>
      <w:bookmarkEnd w:id="17546"/>
      <w:r>
        <w:rPr>
          <w:rtl/>
        </w:rPr>
        <w:t xml:space="preserve">ואמרה </w:t>
      </w:r>
      <w:bookmarkStart w:id="17547" w:name="_ETM_Q32_582390"/>
      <w:bookmarkStart w:id="17548" w:name="_ETM_Q32_583920"/>
      <w:bookmarkEnd w:id="17547"/>
      <w:bookmarkEnd w:id="17548"/>
      <w:r>
        <w:rPr>
          <w:rtl/>
        </w:rPr>
        <w:t xml:space="preserve">שהיא </w:t>
      </w:r>
      <w:bookmarkStart w:id="17549" w:name="_ETM_Q32_584219"/>
      <w:bookmarkEnd w:id="17549"/>
      <w:r>
        <w:rPr>
          <w:rtl/>
        </w:rPr>
        <w:t xml:space="preserve">מתנגדת </w:t>
      </w:r>
      <w:bookmarkStart w:id="17550" w:name="_ETM_Q32_584820"/>
      <w:bookmarkEnd w:id="17550"/>
      <w:r>
        <w:rPr>
          <w:rtl/>
        </w:rPr>
        <w:t xml:space="preserve">באופן </w:t>
      </w:r>
      <w:bookmarkStart w:id="17551" w:name="_ETM_Q32_585149"/>
      <w:bookmarkEnd w:id="17551"/>
      <w:r>
        <w:rPr>
          <w:rtl/>
        </w:rPr>
        <w:t xml:space="preserve">כללי </w:t>
      </w:r>
      <w:bookmarkStart w:id="17552" w:name="_ETM_Q32_585479"/>
      <w:bookmarkEnd w:id="17552"/>
      <w:r>
        <w:rPr>
          <w:rtl/>
        </w:rPr>
        <w:t xml:space="preserve">לחוק </w:t>
      </w:r>
      <w:bookmarkStart w:id="17553" w:name="_ETM_Q32_585810"/>
      <w:bookmarkEnd w:id="17553"/>
      <w:r>
        <w:rPr>
          <w:rtl/>
        </w:rPr>
        <w:t>הגיוס</w:t>
      </w:r>
      <w:r>
        <w:rPr>
          <w:rFonts w:hint="cs"/>
          <w:rtl/>
        </w:rPr>
        <w:t>,</w:t>
      </w:r>
      <w:r>
        <w:rPr>
          <w:rtl/>
        </w:rPr>
        <w:t xml:space="preserve"> </w:t>
      </w:r>
      <w:bookmarkStart w:id="17554" w:name="_ETM_Q32_586740"/>
      <w:bookmarkEnd w:id="17554"/>
      <w:r>
        <w:rPr>
          <w:rtl/>
        </w:rPr>
        <w:t xml:space="preserve">גם </w:t>
      </w:r>
      <w:bookmarkStart w:id="17555" w:name="_ETM_Q32_587009"/>
      <w:bookmarkEnd w:id="17555"/>
      <w:r>
        <w:rPr>
          <w:rtl/>
        </w:rPr>
        <w:t xml:space="preserve">בגלל </w:t>
      </w:r>
      <w:bookmarkStart w:id="17556" w:name="_ETM_Q32_587250"/>
      <w:bookmarkEnd w:id="17556"/>
      <w:r>
        <w:rPr>
          <w:rtl/>
        </w:rPr>
        <w:t xml:space="preserve">שזה </w:t>
      </w:r>
      <w:bookmarkStart w:id="17557" w:name="_ETM_Q32_587670"/>
      <w:bookmarkEnd w:id="17557"/>
      <w:r>
        <w:rPr>
          <w:rtl/>
        </w:rPr>
        <w:t xml:space="preserve">מיליטריזציה </w:t>
      </w:r>
      <w:bookmarkStart w:id="17558" w:name="_ETM_Q32_588930"/>
      <w:bookmarkEnd w:id="17558"/>
      <w:r>
        <w:rPr>
          <w:rtl/>
        </w:rPr>
        <w:t xml:space="preserve">של </w:t>
      </w:r>
      <w:bookmarkStart w:id="17559" w:name="_ETM_Q32_589170"/>
      <w:bookmarkEnd w:id="17559"/>
      <w:r>
        <w:rPr>
          <w:rtl/>
        </w:rPr>
        <w:t>המדינה</w:t>
      </w:r>
      <w:r>
        <w:rPr>
          <w:rFonts w:hint="cs"/>
          <w:rtl/>
        </w:rPr>
        <w:t>,</w:t>
      </w:r>
      <w:r>
        <w:rPr>
          <w:rtl/>
        </w:rPr>
        <w:t xml:space="preserve"> </w:t>
      </w:r>
      <w:bookmarkStart w:id="17560" w:name="_ETM_Q32_590009"/>
      <w:bookmarkEnd w:id="17560"/>
      <w:r>
        <w:rPr>
          <w:rtl/>
        </w:rPr>
        <w:t xml:space="preserve">וגם </w:t>
      </w:r>
      <w:bookmarkStart w:id="17561" w:name="_ETM_Q32_590369"/>
      <w:bookmarkEnd w:id="17561"/>
      <w:r>
        <w:rPr>
          <w:rtl/>
        </w:rPr>
        <w:t xml:space="preserve">בגלל </w:t>
      </w:r>
      <w:bookmarkStart w:id="17562" w:name="_ETM_Q32_590700"/>
      <w:bookmarkEnd w:id="17562"/>
      <w:r>
        <w:rPr>
          <w:rtl/>
        </w:rPr>
        <w:t xml:space="preserve">שהיא </w:t>
      </w:r>
      <w:bookmarkStart w:id="17563" w:name="_ETM_Q32_591000"/>
      <w:bookmarkEnd w:id="17563"/>
      <w:r>
        <w:rPr>
          <w:rtl/>
        </w:rPr>
        <w:t xml:space="preserve">מתנגדת </w:t>
      </w:r>
      <w:bookmarkStart w:id="17564" w:name="_ETM_Q32_592479"/>
      <w:bookmarkEnd w:id="17564"/>
      <w:r>
        <w:rPr>
          <w:rtl/>
        </w:rPr>
        <w:t>ש</w:t>
      </w:r>
      <w:r>
        <w:rPr>
          <w:rFonts w:hint="cs"/>
          <w:rtl/>
        </w:rPr>
        <w:t xml:space="preserve">הם </w:t>
      </w:r>
      <w:bookmarkStart w:id="17565" w:name="_ETM_Q32_600148"/>
      <w:bookmarkEnd w:id="17565"/>
      <w:r>
        <w:rPr>
          <w:rtl/>
        </w:rPr>
        <w:t xml:space="preserve">ייקחו </w:t>
      </w:r>
      <w:bookmarkStart w:id="17566" w:name="_ETM_Q32_593020"/>
      <w:bookmarkEnd w:id="17566"/>
      <w:r>
        <w:rPr>
          <w:rtl/>
        </w:rPr>
        <w:t xml:space="preserve">חלק </w:t>
      </w:r>
      <w:bookmarkStart w:id="17567" w:name="_ETM_Q32_593979"/>
      <w:bookmarkEnd w:id="17567"/>
      <w:r>
        <w:rPr>
          <w:rtl/>
        </w:rPr>
        <w:t xml:space="preserve">בצבא </w:t>
      </w:r>
      <w:bookmarkStart w:id="17568" w:name="_ETM_Q32_595089"/>
      <w:bookmarkEnd w:id="17568"/>
      <w:r>
        <w:rPr>
          <w:rtl/>
        </w:rPr>
        <w:t>הכיבוש</w:t>
      </w:r>
      <w:r w:rsidR="00E40DD9">
        <w:rPr>
          <w:rFonts w:hint="cs"/>
          <w:rtl/>
        </w:rPr>
        <w:t>,</w:t>
      </w:r>
      <w:r>
        <w:rPr>
          <w:rtl/>
        </w:rPr>
        <w:t xml:space="preserve"> </w:t>
      </w:r>
      <w:bookmarkStart w:id="17569" w:name="_ETM_Q32_596200"/>
      <w:bookmarkEnd w:id="17569"/>
      <w:r>
        <w:rPr>
          <w:rtl/>
        </w:rPr>
        <w:t xml:space="preserve">שמבצע </w:t>
      </w:r>
      <w:bookmarkStart w:id="17570" w:name="_ETM_Q32_597279"/>
      <w:bookmarkEnd w:id="17570"/>
      <w:r>
        <w:rPr>
          <w:rtl/>
        </w:rPr>
        <w:t xml:space="preserve">פשעי </w:t>
      </w:r>
      <w:bookmarkStart w:id="17571" w:name="_ETM_Q32_597880"/>
      <w:bookmarkEnd w:id="17571"/>
      <w:r>
        <w:rPr>
          <w:rtl/>
        </w:rPr>
        <w:t xml:space="preserve">עם </w:t>
      </w:r>
      <w:bookmarkStart w:id="17572" w:name="_ETM_Q32_599069"/>
      <w:bookmarkEnd w:id="17572"/>
      <w:r>
        <w:rPr>
          <w:rtl/>
        </w:rPr>
        <w:t xml:space="preserve">גם </w:t>
      </w:r>
      <w:bookmarkStart w:id="17573" w:name="_ETM_Q32_599459"/>
      <w:bookmarkEnd w:id="17573"/>
      <w:r>
        <w:rPr>
          <w:rtl/>
        </w:rPr>
        <w:t xml:space="preserve">בשעות </w:t>
      </w:r>
      <w:bookmarkStart w:id="17574" w:name="_ETM_Q32_599969"/>
      <w:bookmarkEnd w:id="17574"/>
      <w:r>
        <w:rPr>
          <w:rtl/>
        </w:rPr>
        <w:t xml:space="preserve">אלה </w:t>
      </w:r>
      <w:bookmarkStart w:id="17575" w:name="_ETM_Q32_600239"/>
      <w:bookmarkEnd w:id="17575"/>
      <w:r>
        <w:rPr>
          <w:rtl/>
        </w:rPr>
        <w:t>ממש</w:t>
      </w:r>
      <w:r>
        <w:rPr>
          <w:rFonts w:hint="cs"/>
          <w:rtl/>
        </w:rPr>
        <w:t>,</w:t>
      </w:r>
      <w:r>
        <w:rPr>
          <w:rtl/>
        </w:rPr>
        <w:t xml:space="preserve"> </w:t>
      </w:r>
      <w:bookmarkStart w:id="17576" w:name="_ETM_Q32_600749"/>
      <w:bookmarkEnd w:id="17576"/>
      <w:r>
        <w:rPr>
          <w:rtl/>
        </w:rPr>
        <w:t xml:space="preserve">כמו </w:t>
      </w:r>
      <w:bookmarkStart w:id="17577" w:name="_ETM_Q32_601049"/>
      <w:bookmarkEnd w:id="17577"/>
      <w:r>
        <w:rPr>
          <w:rtl/>
        </w:rPr>
        <w:t xml:space="preserve">שהיא </w:t>
      </w:r>
      <w:bookmarkStart w:id="17578" w:name="_ETM_Q32_601229"/>
      <w:bookmarkEnd w:id="17578"/>
      <w:r>
        <w:rPr>
          <w:rtl/>
        </w:rPr>
        <w:t>אמרה</w:t>
      </w:r>
      <w:r>
        <w:rPr>
          <w:rFonts w:hint="cs"/>
          <w:rtl/>
        </w:rPr>
        <w:t>.</w:t>
      </w:r>
      <w:r>
        <w:rPr>
          <w:rtl/>
        </w:rPr>
        <w:t xml:space="preserve"> </w:t>
      </w:r>
      <w:bookmarkStart w:id="17579" w:name="_ETM_Q32_602589"/>
      <w:bookmarkEnd w:id="17579"/>
      <w:r>
        <w:rPr>
          <w:rtl/>
        </w:rPr>
        <w:t>שוב</w:t>
      </w:r>
      <w:r>
        <w:rPr>
          <w:rFonts w:hint="cs"/>
          <w:rtl/>
        </w:rPr>
        <w:t>,</w:t>
      </w:r>
      <w:r>
        <w:rPr>
          <w:rtl/>
        </w:rPr>
        <w:t xml:space="preserve"> </w:t>
      </w:r>
      <w:bookmarkStart w:id="17580" w:name="_ETM_Q32_603130"/>
      <w:bookmarkEnd w:id="17580"/>
      <w:r>
        <w:rPr>
          <w:rtl/>
        </w:rPr>
        <w:t xml:space="preserve">חברת </w:t>
      </w:r>
      <w:bookmarkStart w:id="17581" w:name="_ETM_Q32_603670"/>
      <w:bookmarkEnd w:id="17581"/>
      <w:r>
        <w:rPr>
          <w:rtl/>
        </w:rPr>
        <w:t xml:space="preserve">כנסת </w:t>
      </w:r>
      <w:bookmarkStart w:id="17582" w:name="_ETM_Q32_604969"/>
      <w:bookmarkEnd w:id="17582"/>
      <w:r>
        <w:rPr>
          <w:rtl/>
        </w:rPr>
        <w:t>ש</w:t>
      </w:r>
      <w:r>
        <w:rPr>
          <w:rFonts w:hint="cs"/>
          <w:rtl/>
        </w:rPr>
        <w:t>ב</w:t>
      </w:r>
      <w:r>
        <w:rPr>
          <w:rtl/>
        </w:rPr>
        <w:t xml:space="preserve">רשת </w:t>
      </w:r>
      <w:bookmarkStart w:id="17583" w:name="_ETM_Q32_606589"/>
      <w:bookmarkEnd w:id="17583"/>
      <w:r>
        <w:rPr>
          <w:rtl/>
        </w:rPr>
        <w:t>החברתית</w:t>
      </w:r>
      <w:r>
        <w:rPr>
          <w:rFonts w:hint="cs"/>
          <w:rtl/>
        </w:rPr>
        <w:t>,</w:t>
      </w:r>
      <w:r>
        <w:rPr>
          <w:rtl/>
        </w:rPr>
        <w:t xml:space="preserve"> </w:t>
      </w:r>
      <w:bookmarkStart w:id="17584" w:name="_ETM_Q32_607219"/>
      <w:bookmarkEnd w:id="17584"/>
      <w:r>
        <w:rPr>
          <w:rtl/>
        </w:rPr>
        <w:t xml:space="preserve">בלי </w:t>
      </w:r>
      <w:bookmarkStart w:id="17585" w:name="_ETM_Q32_607399"/>
      <w:bookmarkEnd w:id="17585"/>
      <w:r>
        <w:rPr>
          <w:rtl/>
        </w:rPr>
        <w:t xml:space="preserve">למצמץ </w:t>
      </w:r>
      <w:bookmarkStart w:id="17586" w:name="_ETM_Q32_608060"/>
      <w:bookmarkEnd w:id="17586"/>
      <w:r>
        <w:rPr>
          <w:rFonts w:hint="cs"/>
          <w:rtl/>
        </w:rPr>
        <w:t xml:space="preserve">– </w:t>
      </w:r>
      <w:r>
        <w:rPr>
          <w:rtl/>
        </w:rPr>
        <w:t xml:space="preserve">בידיעה </w:t>
      </w:r>
      <w:bookmarkStart w:id="17587" w:name="_ETM_Q32_608450"/>
      <w:bookmarkEnd w:id="17587"/>
      <w:r>
        <w:rPr>
          <w:rtl/>
        </w:rPr>
        <w:t xml:space="preserve">גמורה </w:t>
      </w:r>
      <w:bookmarkStart w:id="17588" w:name="_ETM_Q32_608810"/>
      <w:bookmarkEnd w:id="17588"/>
      <w:r>
        <w:rPr>
          <w:rtl/>
        </w:rPr>
        <w:t xml:space="preserve">שלא </w:t>
      </w:r>
      <w:bookmarkStart w:id="17589" w:name="_ETM_Q32_609110"/>
      <w:bookmarkEnd w:id="17589"/>
      <w:r>
        <w:rPr>
          <w:rtl/>
        </w:rPr>
        <w:t xml:space="preserve">יהיו </w:t>
      </w:r>
      <w:bookmarkStart w:id="17590" w:name="_ETM_Q32_609260"/>
      <w:bookmarkEnd w:id="17590"/>
      <w:r>
        <w:rPr>
          <w:rtl/>
        </w:rPr>
        <w:t xml:space="preserve">לזה </w:t>
      </w:r>
      <w:bookmarkStart w:id="17591" w:name="_ETM_Q32_609470"/>
      <w:bookmarkEnd w:id="17591"/>
      <w:r>
        <w:rPr>
          <w:rtl/>
        </w:rPr>
        <w:t>השלכות</w:t>
      </w:r>
      <w:bookmarkStart w:id="17592" w:name="_ETM_Q32_610310"/>
      <w:bookmarkEnd w:id="17592"/>
      <w:r>
        <w:rPr>
          <w:rFonts w:hint="cs"/>
          <w:rtl/>
        </w:rPr>
        <w:t xml:space="preserve">, </w:t>
      </w:r>
      <w:r>
        <w:rPr>
          <w:rtl/>
        </w:rPr>
        <w:t xml:space="preserve">כי </w:t>
      </w:r>
      <w:bookmarkStart w:id="17593" w:name="_ETM_Q32_610489"/>
      <w:bookmarkEnd w:id="17593"/>
      <w:r>
        <w:rPr>
          <w:rtl/>
        </w:rPr>
        <w:t xml:space="preserve">החוק </w:t>
      </w:r>
      <w:bookmarkStart w:id="17594" w:name="_ETM_Q32_610819"/>
      <w:bookmarkEnd w:id="17594"/>
      <w:r>
        <w:rPr>
          <w:rtl/>
        </w:rPr>
        <w:t xml:space="preserve">לא </w:t>
      </w:r>
      <w:bookmarkStart w:id="17595" w:name="_ETM_Q32_611000"/>
      <w:bookmarkEnd w:id="17595"/>
      <w:r>
        <w:rPr>
          <w:rtl/>
        </w:rPr>
        <w:t xml:space="preserve">מאפשר </w:t>
      </w:r>
      <w:bookmarkStart w:id="17596" w:name="_ETM_Q32_611900"/>
      <w:bookmarkEnd w:id="17596"/>
      <w:r>
        <w:rPr>
          <w:rtl/>
        </w:rPr>
        <w:t xml:space="preserve">לאסוף </w:t>
      </w:r>
      <w:bookmarkStart w:id="17597" w:name="_ETM_Q32_612349"/>
      <w:bookmarkEnd w:id="17597"/>
      <w:r>
        <w:rPr>
          <w:rtl/>
        </w:rPr>
        <w:t xml:space="preserve">את </w:t>
      </w:r>
      <w:bookmarkStart w:id="17598" w:name="_ETM_Q32_612470"/>
      <w:bookmarkEnd w:id="17598"/>
      <w:r>
        <w:rPr>
          <w:rtl/>
        </w:rPr>
        <w:t xml:space="preserve">אוסף </w:t>
      </w:r>
      <w:bookmarkStart w:id="17599" w:name="_ETM_Q32_612829"/>
      <w:bookmarkEnd w:id="17599"/>
      <w:r>
        <w:rPr>
          <w:rtl/>
        </w:rPr>
        <w:t xml:space="preserve">האמירות </w:t>
      </w:r>
      <w:bookmarkStart w:id="17600" w:name="_ETM_Q32_613370"/>
      <w:bookmarkEnd w:id="17600"/>
      <w:r>
        <w:rPr>
          <w:rtl/>
        </w:rPr>
        <w:t xml:space="preserve">האלה </w:t>
      </w:r>
      <w:bookmarkStart w:id="17601" w:name="_ETM_Q32_614060"/>
      <w:bookmarkEnd w:id="17601"/>
      <w:r>
        <w:rPr>
          <w:rtl/>
        </w:rPr>
        <w:t>להדחה</w:t>
      </w:r>
      <w:bookmarkStart w:id="17602" w:name="_ETM_Q32_615040"/>
      <w:bookmarkEnd w:id="17602"/>
      <w:r>
        <w:rPr>
          <w:rFonts w:hint="cs"/>
          <w:rtl/>
        </w:rPr>
        <w:t xml:space="preserve">; </w:t>
      </w:r>
      <w:r>
        <w:rPr>
          <w:rtl/>
        </w:rPr>
        <w:t xml:space="preserve">בידיעה </w:t>
      </w:r>
      <w:bookmarkStart w:id="17603" w:name="_ETM_Q32_615430"/>
      <w:bookmarkEnd w:id="17603"/>
      <w:r>
        <w:rPr>
          <w:rtl/>
        </w:rPr>
        <w:t xml:space="preserve">גמורה </w:t>
      </w:r>
      <w:bookmarkStart w:id="17604" w:name="_ETM_Q32_615760"/>
      <w:bookmarkEnd w:id="17604"/>
      <w:r>
        <w:rPr>
          <w:rtl/>
        </w:rPr>
        <w:t xml:space="preserve">ששוב </w:t>
      </w:r>
      <w:bookmarkStart w:id="17605" w:name="_ETM_Q32_616299"/>
      <w:bookmarkEnd w:id="17605"/>
      <w:r>
        <w:rPr>
          <w:rtl/>
        </w:rPr>
        <w:t xml:space="preserve">ייתנו </w:t>
      </w:r>
      <w:bookmarkStart w:id="17606" w:name="_ETM_Q32_616629"/>
      <w:bookmarkEnd w:id="17606"/>
      <w:r>
        <w:rPr>
          <w:rtl/>
        </w:rPr>
        <w:t xml:space="preserve">לה </w:t>
      </w:r>
      <w:bookmarkStart w:id="17607" w:name="_ETM_Q32_617390"/>
      <w:bookmarkEnd w:id="17607"/>
      <w:r>
        <w:rPr>
          <w:rtl/>
        </w:rPr>
        <w:t xml:space="preserve">להתמודד </w:t>
      </w:r>
      <w:bookmarkStart w:id="17608" w:name="_ETM_Q32_617990"/>
      <w:bookmarkEnd w:id="17608"/>
      <w:r>
        <w:rPr>
          <w:rtl/>
        </w:rPr>
        <w:t xml:space="preserve">לכנסת </w:t>
      </w:r>
      <w:bookmarkStart w:id="17609" w:name="_ETM_Q32_618470"/>
      <w:bookmarkEnd w:id="17609"/>
      <w:r>
        <w:rPr>
          <w:rtl/>
        </w:rPr>
        <w:t xml:space="preserve">גם </w:t>
      </w:r>
      <w:bookmarkStart w:id="17610" w:name="_ETM_Q32_618710"/>
      <w:bookmarkEnd w:id="17610"/>
      <w:r>
        <w:rPr>
          <w:rtl/>
        </w:rPr>
        <w:t xml:space="preserve">בפעם </w:t>
      </w:r>
      <w:bookmarkStart w:id="17611" w:name="_ETM_Q32_619100"/>
      <w:bookmarkEnd w:id="17611"/>
      <w:r>
        <w:rPr>
          <w:rtl/>
        </w:rPr>
        <w:t xml:space="preserve">הבאה </w:t>
      </w:r>
      <w:bookmarkStart w:id="17612" w:name="_ETM_Q32_619970"/>
      <w:bookmarkEnd w:id="17612"/>
      <w:r>
        <w:rPr>
          <w:rFonts w:hint="cs"/>
          <w:rtl/>
        </w:rPr>
        <w:t xml:space="preserve">– </w:t>
      </w:r>
      <w:r>
        <w:rPr>
          <w:rtl/>
        </w:rPr>
        <w:t xml:space="preserve">עומדת </w:t>
      </w:r>
      <w:bookmarkStart w:id="17613" w:name="_ETM_Q32_620939"/>
      <w:bookmarkEnd w:id="17613"/>
      <w:r>
        <w:rPr>
          <w:rtl/>
        </w:rPr>
        <w:t>ומצייצת</w:t>
      </w:r>
      <w:r>
        <w:rPr>
          <w:rFonts w:hint="cs"/>
          <w:rtl/>
        </w:rPr>
        <w:t>,</w:t>
      </w:r>
      <w:r>
        <w:rPr>
          <w:rtl/>
        </w:rPr>
        <w:t xml:space="preserve"> </w:t>
      </w:r>
      <w:bookmarkStart w:id="17614" w:name="_ETM_Q32_621930"/>
      <w:bookmarkEnd w:id="17614"/>
      <w:r>
        <w:rPr>
          <w:rtl/>
        </w:rPr>
        <w:t xml:space="preserve">פעם </w:t>
      </w:r>
      <w:bookmarkStart w:id="17615" w:name="_ETM_Q32_622319"/>
      <w:bookmarkEnd w:id="17615"/>
      <w:r>
        <w:rPr>
          <w:rtl/>
        </w:rPr>
        <w:t xml:space="preserve">מצייצת </w:t>
      </w:r>
      <w:bookmarkStart w:id="17616" w:name="_ETM_Q32_622860"/>
      <w:bookmarkEnd w:id="17616"/>
      <w:r>
        <w:rPr>
          <w:rFonts w:hint="cs"/>
          <w:rtl/>
        </w:rPr>
        <w:t>ו</w:t>
      </w:r>
      <w:r>
        <w:rPr>
          <w:rtl/>
        </w:rPr>
        <w:t xml:space="preserve">פעם </w:t>
      </w:r>
      <w:bookmarkStart w:id="17617" w:name="_ETM_Q32_623219"/>
      <w:bookmarkEnd w:id="17617"/>
      <w:r>
        <w:rPr>
          <w:rtl/>
        </w:rPr>
        <w:t>נואמת</w:t>
      </w:r>
      <w:r>
        <w:rPr>
          <w:rFonts w:hint="cs"/>
          <w:rtl/>
        </w:rPr>
        <w:t>,</w:t>
      </w:r>
      <w:r>
        <w:rPr>
          <w:rtl/>
        </w:rPr>
        <w:t xml:space="preserve"> </w:t>
      </w:r>
      <w:bookmarkStart w:id="17618" w:name="_ETM_Q32_623989"/>
      <w:bookmarkEnd w:id="17618"/>
      <w:r>
        <w:rPr>
          <w:rtl/>
        </w:rPr>
        <w:t xml:space="preserve">ואומרת </w:t>
      </w:r>
      <w:bookmarkStart w:id="17619" w:name="_ETM_Q32_624739"/>
      <w:bookmarkEnd w:id="17619"/>
      <w:r>
        <w:rPr>
          <w:rtl/>
        </w:rPr>
        <w:t xml:space="preserve">שחיילי </w:t>
      </w:r>
      <w:bookmarkStart w:id="17620" w:name="_ETM_Q32_625310"/>
      <w:bookmarkEnd w:id="17620"/>
      <w:r>
        <w:rPr>
          <w:rtl/>
        </w:rPr>
        <w:t xml:space="preserve">צה"ל </w:t>
      </w:r>
      <w:bookmarkStart w:id="17621" w:name="_ETM_Q32_625639"/>
      <w:bookmarkEnd w:id="17621"/>
      <w:r>
        <w:rPr>
          <w:rtl/>
        </w:rPr>
        <w:t xml:space="preserve">מבצעים </w:t>
      </w:r>
      <w:bookmarkStart w:id="17622" w:name="_ETM_Q32_626120"/>
      <w:bookmarkEnd w:id="17622"/>
      <w:r>
        <w:rPr>
          <w:rtl/>
        </w:rPr>
        <w:t xml:space="preserve">רצח </w:t>
      </w:r>
      <w:bookmarkStart w:id="17623" w:name="_ETM_Q32_626480"/>
      <w:bookmarkEnd w:id="17623"/>
      <w:r>
        <w:rPr>
          <w:rFonts w:hint="cs"/>
          <w:rtl/>
        </w:rPr>
        <w:t>עם</w:t>
      </w:r>
      <w:r w:rsidR="00E40DD9">
        <w:rPr>
          <w:rFonts w:hint="cs"/>
          <w:rtl/>
        </w:rPr>
        <w:t>,</w:t>
      </w:r>
      <w:r>
        <w:rPr>
          <w:rFonts w:hint="cs"/>
          <w:rtl/>
        </w:rPr>
        <w:t xml:space="preserve"> </w:t>
      </w:r>
      <w:bookmarkStart w:id="17624" w:name="_ETM_Q32_627150"/>
      <w:bookmarkEnd w:id="17624"/>
      <w:r>
        <w:rPr>
          <w:rtl/>
        </w:rPr>
        <w:t xml:space="preserve">אותם </w:t>
      </w:r>
      <w:bookmarkStart w:id="17625" w:name="_ETM_Q32_627599"/>
      <w:bookmarkEnd w:id="17625"/>
      <w:r>
        <w:rPr>
          <w:rtl/>
        </w:rPr>
        <w:t xml:space="preserve">חיילי </w:t>
      </w:r>
      <w:bookmarkStart w:id="17626" w:name="_ETM_Q32_628019"/>
      <w:bookmarkEnd w:id="17626"/>
      <w:r>
        <w:rPr>
          <w:rtl/>
        </w:rPr>
        <w:t>צה"ל</w:t>
      </w:r>
      <w:r>
        <w:rPr>
          <w:rFonts w:hint="cs"/>
          <w:rtl/>
        </w:rPr>
        <w:t>,</w:t>
      </w:r>
      <w:r>
        <w:rPr>
          <w:rtl/>
        </w:rPr>
        <w:t xml:space="preserve"> </w:t>
      </w:r>
      <w:bookmarkStart w:id="17627" w:name="_ETM_Q32_628379"/>
      <w:bookmarkEnd w:id="17627"/>
      <w:r>
        <w:rPr>
          <w:rtl/>
        </w:rPr>
        <w:t>שכן</w:t>
      </w:r>
      <w:r>
        <w:rPr>
          <w:rFonts w:hint="cs"/>
          <w:rtl/>
        </w:rPr>
        <w:t>,</w:t>
      </w:r>
      <w:r>
        <w:rPr>
          <w:rtl/>
        </w:rPr>
        <w:t xml:space="preserve"> </w:t>
      </w:r>
      <w:bookmarkStart w:id="17628" w:name="_ETM_Q32_629250"/>
      <w:bookmarkEnd w:id="17628"/>
      <w:r>
        <w:rPr>
          <w:rtl/>
        </w:rPr>
        <w:t xml:space="preserve">שומרים </w:t>
      </w:r>
      <w:bookmarkStart w:id="17629" w:name="_ETM_Q32_629849"/>
      <w:bookmarkEnd w:id="17629"/>
      <w:r>
        <w:rPr>
          <w:rtl/>
        </w:rPr>
        <w:t xml:space="preserve">גם </w:t>
      </w:r>
      <w:bookmarkStart w:id="17630" w:name="_ETM_Q32_630239"/>
      <w:bookmarkEnd w:id="17630"/>
      <w:r>
        <w:rPr>
          <w:rFonts w:hint="cs"/>
          <w:rtl/>
        </w:rPr>
        <w:t xml:space="preserve">עליה. </w:t>
      </w:r>
    </w:p>
    <w:p w:rsidR="00BB0645" w:rsidRDefault="00BB0645" w:rsidP="005D502C">
      <w:pPr>
        <w:rPr>
          <w:rtl/>
        </w:rPr>
      </w:pPr>
      <w:bookmarkStart w:id="17631" w:name="_ETM_Q32_621174"/>
      <w:bookmarkStart w:id="17632" w:name="_ETM_Q32_621238"/>
      <w:bookmarkEnd w:id="17631"/>
      <w:bookmarkEnd w:id="17632"/>
    </w:p>
    <w:p w:rsidR="00BB0645" w:rsidRDefault="00BB0645" w:rsidP="00E40DD9">
      <w:pPr>
        <w:rPr>
          <w:rtl/>
        </w:rPr>
      </w:pPr>
      <w:bookmarkStart w:id="17633" w:name="_ETM_Q32_632367"/>
      <w:bookmarkStart w:id="17634" w:name="_ETM_Q32_632474"/>
      <w:bookmarkStart w:id="17635" w:name="_ETM_Q32_633170"/>
      <w:bookmarkEnd w:id="17633"/>
      <w:bookmarkEnd w:id="17634"/>
      <w:bookmarkEnd w:id="17635"/>
      <w:r>
        <w:rPr>
          <w:rtl/>
        </w:rPr>
        <w:t>מבחינתי</w:t>
      </w:r>
      <w:r>
        <w:rPr>
          <w:rFonts w:hint="cs"/>
          <w:rtl/>
        </w:rPr>
        <w:t>,</w:t>
      </w:r>
      <w:r>
        <w:rPr>
          <w:rtl/>
        </w:rPr>
        <w:t xml:space="preserve"> </w:t>
      </w:r>
      <w:bookmarkStart w:id="17636" w:name="_ETM_Q32_633739"/>
      <w:bookmarkEnd w:id="17636"/>
      <w:r>
        <w:rPr>
          <w:rtl/>
        </w:rPr>
        <w:t xml:space="preserve">שתי </w:t>
      </w:r>
      <w:bookmarkStart w:id="17637" w:name="_ETM_Q32_634040"/>
      <w:bookmarkEnd w:id="17637"/>
      <w:r>
        <w:rPr>
          <w:rtl/>
        </w:rPr>
        <w:t xml:space="preserve">מסקנות </w:t>
      </w:r>
      <w:bookmarkStart w:id="17638" w:name="_ETM_Q32_635410"/>
      <w:bookmarkEnd w:id="17638"/>
      <w:r>
        <w:rPr>
          <w:rtl/>
        </w:rPr>
        <w:t xml:space="preserve">מהתופעה </w:t>
      </w:r>
      <w:bookmarkStart w:id="17639" w:name="_ETM_Q32_636130"/>
      <w:bookmarkEnd w:id="17639"/>
      <w:r>
        <w:rPr>
          <w:rtl/>
        </w:rPr>
        <w:t>הזאת</w:t>
      </w:r>
      <w:r w:rsidR="00E40DD9">
        <w:rPr>
          <w:rFonts w:hint="cs"/>
          <w:rtl/>
        </w:rPr>
        <w:t>:</w:t>
      </w:r>
      <w:r>
        <w:rPr>
          <w:rtl/>
        </w:rPr>
        <w:t xml:space="preserve"> </w:t>
      </w:r>
      <w:bookmarkStart w:id="17640" w:name="_ETM_Q32_637000"/>
      <w:bookmarkEnd w:id="17640"/>
      <w:r>
        <w:rPr>
          <w:rtl/>
        </w:rPr>
        <w:t xml:space="preserve">הראשונה </w:t>
      </w:r>
      <w:bookmarkStart w:id="17641" w:name="_ETM_Q32_638519"/>
      <w:bookmarkEnd w:id="17641"/>
      <w:r>
        <w:rPr>
          <w:rtl/>
        </w:rPr>
        <w:t>–</w:t>
      </w:r>
      <w:r>
        <w:rPr>
          <w:rFonts w:hint="cs"/>
          <w:rtl/>
        </w:rPr>
        <w:t xml:space="preserve"> </w:t>
      </w:r>
      <w:bookmarkStart w:id="17642" w:name="_ETM_Q32_639090"/>
      <w:bookmarkStart w:id="17643" w:name="_ETM_Q32_639329"/>
      <w:bookmarkEnd w:id="17642"/>
      <w:bookmarkEnd w:id="17643"/>
      <w:r>
        <w:rPr>
          <w:rFonts w:hint="cs"/>
          <w:rtl/>
        </w:rPr>
        <w:t xml:space="preserve">לכשיגיעו בחירות, וטוב שיגיעו בחירות, כלל </w:t>
      </w:r>
      <w:bookmarkStart w:id="17644" w:name="_ETM_Q32_641227"/>
      <w:bookmarkStart w:id="17645" w:name="_ETM_Q32_639840"/>
      <w:bookmarkStart w:id="17646" w:name="_ETM_Q32_639989"/>
      <w:bookmarkStart w:id="17647" w:name="_ETM_Q32_641810"/>
      <w:bookmarkStart w:id="17648" w:name="_ETM_Q32_642320"/>
      <w:bookmarkStart w:id="17649" w:name="_ETM_Q32_642770"/>
      <w:bookmarkStart w:id="17650" w:name="_ETM_Q32_644099"/>
      <w:bookmarkStart w:id="17651" w:name="_ETM_Q32_645090"/>
      <w:bookmarkEnd w:id="17644"/>
      <w:bookmarkEnd w:id="17645"/>
      <w:bookmarkEnd w:id="17646"/>
      <w:bookmarkEnd w:id="17647"/>
      <w:bookmarkEnd w:id="17648"/>
      <w:bookmarkEnd w:id="17649"/>
      <w:bookmarkEnd w:id="17650"/>
      <w:bookmarkEnd w:id="17651"/>
      <w:r>
        <w:rPr>
          <w:rFonts w:hint="cs"/>
          <w:rtl/>
        </w:rPr>
        <w:t>הסיעו</w:t>
      </w:r>
      <w:r>
        <w:rPr>
          <w:rtl/>
        </w:rPr>
        <w:t xml:space="preserve">ת </w:t>
      </w:r>
      <w:bookmarkStart w:id="17652" w:name="_ETM_Q32_645750"/>
      <w:bookmarkEnd w:id="17652"/>
      <w:r>
        <w:rPr>
          <w:rtl/>
        </w:rPr>
        <w:t xml:space="preserve">הציוניות </w:t>
      </w:r>
      <w:bookmarkStart w:id="17653" w:name="_ETM_Q32_646470"/>
      <w:bookmarkEnd w:id="17653"/>
      <w:r>
        <w:rPr>
          <w:rtl/>
        </w:rPr>
        <w:t xml:space="preserve">בבית </w:t>
      </w:r>
      <w:bookmarkStart w:id="17654" w:name="_ETM_Q32_647459"/>
      <w:bookmarkEnd w:id="17654"/>
      <w:r>
        <w:rPr>
          <w:rtl/>
        </w:rPr>
        <w:t xml:space="preserve">צריכות </w:t>
      </w:r>
      <w:bookmarkStart w:id="17655" w:name="_ETM_Q32_647879"/>
      <w:bookmarkEnd w:id="17655"/>
      <w:r>
        <w:rPr>
          <w:rtl/>
        </w:rPr>
        <w:t>לח</w:t>
      </w:r>
      <w:r>
        <w:rPr>
          <w:rFonts w:hint="cs"/>
          <w:rtl/>
        </w:rPr>
        <w:t>ב</w:t>
      </w:r>
      <w:r>
        <w:rPr>
          <w:rtl/>
        </w:rPr>
        <w:t xml:space="preserve">ור </w:t>
      </w:r>
      <w:bookmarkStart w:id="17656" w:name="_ETM_Q32_648450"/>
      <w:bookmarkEnd w:id="17656"/>
      <w:r>
        <w:rPr>
          <w:rtl/>
        </w:rPr>
        <w:t xml:space="preserve">יחד </w:t>
      </w:r>
      <w:bookmarkStart w:id="17657" w:name="_ETM_Q32_650770"/>
      <w:bookmarkEnd w:id="17657"/>
      <w:r>
        <w:rPr>
          <w:rtl/>
        </w:rPr>
        <w:t xml:space="preserve">ולהגיש </w:t>
      </w:r>
      <w:bookmarkStart w:id="17658" w:name="_ETM_Q32_651580"/>
      <w:bookmarkEnd w:id="17658"/>
      <w:r>
        <w:rPr>
          <w:rtl/>
        </w:rPr>
        <w:t xml:space="preserve">בקשה </w:t>
      </w:r>
      <w:bookmarkStart w:id="17659" w:name="_ETM_Q32_652090"/>
      <w:bookmarkEnd w:id="17659"/>
      <w:r>
        <w:rPr>
          <w:rtl/>
        </w:rPr>
        <w:t xml:space="preserve">לפסילתם </w:t>
      </w:r>
      <w:bookmarkStart w:id="17660" w:name="_ETM_Q32_652810"/>
      <w:bookmarkEnd w:id="17660"/>
      <w:r>
        <w:rPr>
          <w:rtl/>
        </w:rPr>
        <w:t xml:space="preserve">של </w:t>
      </w:r>
      <w:bookmarkStart w:id="17661" w:name="_ETM_Q32_652960"/>
      <w:bookmarkEnd w:id="17661"/>
      <w:r>
        <w:rPr>
          <w:rtl/>
        </w:rPr>
        <w:t xml:space="preserve">אותם </w:t>
      </w:r>
      <w:bookmarkStart w:id="17662" w:name="_ETM_Q32_653290"/>
      <w:bookmarkEnd w:id="17662"/>
      <w:r>
        <w:rPr>
          <w:rtl/>
        </w:rPr>
        <w:t xml:space="preserve">חברי </w:t>
      </w:r>
      <w:bookmarkStart w:id="17663" w:name="_ETM_Q32_653710"/>
      <w:bookmarkEnd w:id="17663"/>
      <w:r>
        <w:rPr>
          <w:rtl/>
        </w:rPr>
        <w:t xml:space="preserve">כנסת </w:t>
      </w:r>
      <w:bookmarkStart w:id="17664" w:name="_ETM_Q32_654160"/>
      <w:bookmarkEnd w:id="17664"/>
      <w:r>
        <w:rPr>
          <w:rtl/>
        </w:rPr>
        <w:t xml:space="preserve">שמנצלים </w:t>
      </w:r>
      <w:bookmarkStart w:id="17665" w:name="_ETM_Q32_654820"/>
      <w:bookmarkEnd w:id="17665"/>
      <w:r>
        <w:rPr>
          <w:rtl/>
        </w:rPr>
        <w:t xml:space="preserve">את </w:t>
      </w:r>
      <w:bookmarkStart w:id="17666" w:name="_ETM_Q32_654940"/>
      <w:bookmarkEnd w:id="17666"/>
      <w:r>
        <w:rPr>
          <w:rtl/>
        </w:rPr>
        <w:t xml:space="preserve">המעמד </w:t>
      </w:r>
      <w:bookmarkStart w:id="17667" w:name="_ETM_Q32_655450"/>
      <w:bookmarkEnd w:id="17667"/>
      <w:r>
        <w:rPr>
          <w:rtl/>
        </w:rPr>
        <w:t xml:space="preserve">שלהם </w:t>
      </w:r>
      <w:bookmarkStart w:id="17668" w:name="_ETM_Q32_655990"/>
      <w:bookmarkEnd w:id="17668"/>
      <w:r>
        <w:rPr>
          <w:rFonts w:hint="cs"/>
          <w:rtl/>
        </w:rPr>
        <w:t>ו</w:t>
      </w:r>
      <w:r>
        <w:rPr>
          <w:rtl/>
        </w:rPr>
        <w:t xml:space="preserve">חוטאים </w:t>
      </w:r>
      <w:bookmarkStart w:id="17669" w:name="_ETM_Q32_656710"/>
      <w:bookmarkEnd w:id="17669"/>
      <w:r>
        <w:rPr>
          <w:rtl/>
        </w:rPr>
        <w:t xml:space="preserve">לציבור </w:t>
      </w:r>
      <w:bookmarkStart w:id="17670" w:name="_ETM_Q32_657400"/>
      <w:bookmarkEnd w:id="17670"/>
      <w:r>
        <w:rPr>
          <w:rtl/>
        </w:rPr>
        <w:t>שלהם</w:t>
      </w:r>
      <w:r w:rsidR="00E40DD9">
        <w:rPr>
          <w:rFonts w:hint="cs"/>
          <w:rtl/>
        </w:rPr>
        <w:t>,</w:t>
      </w:r>
      <w:r>
        <w:rPr>
          <w:rtl/>
        </w:rPr>
        <w:t xml:space="preserve"> </w:t>
      </w:r>
      <w:bookmarkStart w:id="17671" w:name="_ETM_Q32_659139"/>
      <w:bookmarkEnd w:id="17671"/>
      <w:r>
        <w:rPr>
          <w:rtl/>
        </w:rPr>
        <w:t xml:space="preserve">לא </w:t>
      </w:r>
      <w:bookmarkStart w:id="17672" w:name="_ETM_Q32_659379"/>
      <w:bookmarkEnd w:id="17672"/>
      <w:r>
        <w:rPr>
          <w:rtl/>
        </w:rPr>
        <w:t xml:space="preserve">פעם </w:t>
      </w:r>
      <w:bookmarkStart w:id="17673" w:name="_ETM_Q32_659709"/>
      <w:bookmarkEnd w:id="17673"/>
      <w:r>
        <w:rPr>
          <w:rtl/>
        </w:rPr>
        <w:t xml:space="preserve">ולא </w:t>
      </w:r>
      <w:bookmarkStart w:id="17674" w:name="_ETM_Q32_659949"/>
      <w:bookmarkEnd w:id="17674"/>
      <w:r>
        <w:rPr>
          <w:rtl/>
        </w:rPr>
        <w:t xml:space="preserve">רק </w:t>
      </w:r>
      <w:bookmarkStart w:id="17675" w:name="_ETM_Q32_660129"/>
      <w:bookmarkEnd w:id="17675"/>
      <w:r>
        <w:rPr>
          <w:rtl/>
        </w:rPr>
        <w:t xml:space="preserve">בגלל </w:t>
      </w:r>
      <w:bookmarkStart w:id="17676" w:name="_ETM_Q32_660430"/>
      <w:bookmarkEnd w:id="17676"/>
      <w:r>
        <w:rPr>
          <w:rtl/>
        </w:rPr>
        <w:t>זה</w:t>
      </w:r>
      <w:r>
        <w:rPr>
          <w:rFonts w:hint="cs"/>
          <w:rtl/>
        </w:rPr>
        <w:t>,</w:t>
      </w:r>
      <w:r>
        <w:rPr>
          <w:rtl/>
        </w:rPr>
        <w:t xml:space="preserve"> </w:t>
      </w:r>
      <w:bookmarkStart w:id="17677" w:name="_ETM_Q32_661579"/>
      <w:bookmarkEnd w:id="17677"/>
      <w:r>
        <w:rPr>
          <w:rtl/>
        </w:rPr>
        <w:t xml:space="preserve">ולוודא </w:t>
      </w:r>
      <w:bookmarkStart w:id="17678" w:name="_ETM_Q32_663700"/>
      <w:bookmarkEnd w:id="17678"/>
      <w:r>
        <w:rPr>
          <w:rtl/>
        </w:rPr>
        <w:t xml:space="preserve">שיהיה </w:t>
      </w:r>
      <w:bookmarkStart w:id="17679" w:name="_ETM_Q32_664000"/>
      <w:bookmarkEnd w:id="17679"/>
      <w:r>
        <w:rPr>
          <w:rtl/>
        </w:rPr>
        <w:t xml:space="preserve">ברור </w:t>
      </w:r>
      <w:bookmarkStart w:id="17680" w:name="_ETM_Q32_664689"/>
      <w:bookmarkEnd w:id="17680"/>
      <w:r>
        <w:rPr>
          <w:rtl/>
        </w:rPr>
        <w:t xml:space="preserve">גם </w:t>
      </w:r>
      <w:bookmarkStart w:id="17681" w:name="_ETM_Q32_664930"/>
      <w:bookmarkEnd w:id="17681"/>
      <w:r>
        <w:rPr>
          <w:rtl/>
        </w:rPr>
        <w:t xml:space="preserve">לוועדת </w:t>
      </w:r>
      <w:bookmarkStart w:id="17682" w:name="_ETM_Q32_665349"/>
      <w:bookmarkEnd w:id="17682"/>
      <w:r>
        <w:rPr>
          <w:rtl/>
        </w:rPr>
        <w:t>הבחירות</w:t>
      </w:r>
      <w:r>
        <w:rPr>
          <w:rFonts w:hint="cs"/>
          <w:rtl/>
        </w:rPr>
        <w:t>,</w:t>
      </w:r>
      <w:r>
        <w:rPr>
          <w:rtl/>
        </w:rPr>
        <w:t xml:space="preserve"> </w:t>
      </w:r>
      <w:bookmarkStart w:id="17683" w:name="_ETM_Q32_665829"/>
      <w:bookmarkEnd w:id="17683"/>
      <w:r>
        <w:rPr>
          <w:rtl/>
        </w:rPr>
        <w:t xml:space="preserve">גם </w:t>
      </w:r>
      <w:bookmarkStart w:id="17684" w:name="_ETM_Q32_666040"/>
      <w:bookmarkEnd w:id="17684"/>
      <w:r>
        <w:rPr>
          <w:rtl/>
        </w:rPr>
        <w:t xml:space="preserve">לבית </w:t>
      </w:r>
      <w:bookmarkStart w:id="17685" w:name="_ETM_Q32_666280"/>
      <w:bookmarkEnd w:id="17685"/>
      <w:r>
        <w:rPr>
          <w:rtl/>
        </w:rPr>
        <w:t>המשפט</w:t>
      </w:r>
      <w:r>
        <w:rPr>
          <w:rFonts w:hint="cs"/>
          <w:rtl/>
        </w:rPr>
        <w:t>,</w:t>
      </w:r>
      <w:r>
        <w:rPr>
          <w:rtl/>
        </w:rPr>
        <w:t xml:space="preserve"> </w:t>
      </w:r>
      <w:bookmarkStart w:id="17686" w:name="_ETM_Q32_667239"/>
      <w:bookmarkEnd w:id="17686"/>
      <w:r>
        <w:rPr>
          <w:rtl/>
        </w:rPr>
        <w:t xml:space="preserve">שאת </w:t>
      </w:r>
      <w:bookmarkStart w:id="17687" w:name="_ETM_Q32_667510"/>
      <w:bookmarkEnd w:id="17687"/>
      <w:r>
        <w:rPr>
          <w:rtl/>
        </w:rPr>
        <w:t xml:space="preserve">סעיף </w:t>
      </w:r>
      <w:bookmarkStart w:id="17688" w:name="_ETM_Q32_667840"/>
      <w:bookmarkEnd w:id="17688"/>
      <w:r>
        <w:rPr>
          <w:rtl/>
        </w:rPr>
        <w:t>7</w:t>
      </w:r>
      <w:bookmarkStart w:id="17689" w:name="_ETM_Q32_668200"/>
      <w:bookmarkEnd w:id="17689"/>
      <w:r>
        <w:rPr>
          <w:rtl/>
        </w:rPr>
        <w:t xml:space="preserve">א </w:t>
      </w:r>
      <w:bookmarkStart w:id="17690" w:name="_ETM_Q32_668920"/>
      <w:bookmarkEnd w:id="17690"/>
      <w:r>
        <w:rPr>
          <w:rtl/>
        </w:rPr>
        <w:t xml:space="preserve">צריך </w:t>
      </w:r>
      <w:bookmarkStart w:id="17691" w:name="_ETM_Q32_669370"/>
      <w:bookmarkEnd w:id="17691"/>
      <w:r>
        <w:rPr>
          <w:rtl/>
        </w:rPr>
        <w:t>לתקף</w:t>
      </w:r>
      <w:r>
        <w:rPr>
          <w:rFonts w:hint="cs"/>
          <w:rtl/>
        </w:rPr>
        <w:t>.</w:t>
      </w:r>
      <w:r>
        <w:rPr>
          <w:rtl/>
        </w:rPr>
        <w:t xml:space="preserve"> </w:t>
      </w:r>
      <w:bookmarkStart w:id="17692" w:name="_ETM_Q32_670150"/>
      <w:bookmarkEnd w:id="17692"/>
      <w:r>
        <w:rPr>
          <w:rtl/>
        </w:rPr>
        <w:t xml:space="preserve">אמרתי </w:t>
      </w:r>
      <w:bookmarkStart w:id="17693" w:name="_ETM_Q32_670629"/>
      <w:bookmarkEnd w:id="17693"/>
      <w:r>
        <w:rPr>
          <w:rtl/>
        </w:rPr>
        <w:t xml:space="preserve">את </w:t>
      </w:r>
      <w:bookmarkStart w:id="17694" w:name="_ETM_Q32_670689"/>
      <w:bookmarkEnd w:id="17694"/>
      <w:r>
        <w:rPr>
          <w:rtl/>
        </w:rPr>
        <w:t xml:space="preserve">זה </w:t>
      </w:r>
      <w:bookmarkStart w:id="17695" w:name="_ETM_Q32_670780"/>
      <w:bookmarkEnd w:id="17695"/>
      <w:r>
        <w:rPr>
          <w:rtl/>
        </w:rPr>
        <w:t>בעבר</w:t>
      </w:r>
      <w:r>
        <w:rPr>
          <w:rFonts w:hint="cs"/>
          <w:rtl/>
        </w:rPr>
        <w:t>.</w:t>
      </w:r>
      <w:r>
        <w:rPr>
          <w:rtl/>
        </w:rPr>
        <w:t xml:space="preserve"> </w:t>
      </w:r>
      <w:bookmarkStart w:id="17696" w:name="_ETM_Q32_671409"/>
      <w:bookmarkEnd w:id="17696"/>
      <w:r>
        <w:rPr>
          <w:rtl/>
        </w:rPr>
        <w:t xml:space="preserve">אמרתי </w:t>
      </w:r>
      <w:bookmarkStart w:id="17697" w:name="_ETM_Q32_671829"/>
      <w:bookmarkEnd w:id="17697"/>
      <w:r>
        <w:rPr>
          <w:rtl/>
        </w:rPr>
        <w:t xml:space="preserve">את </w:t>
      </w:r>
      <w:bookmarkStart w:id="17698" w:name="_ETM_Q32_671890"/>
      <w:bookmarkEnd w:id="17698"/>
      <w:r>
        <w:rPr>
          <w:rtl/>
        </w:rPr>
        <w:t xml:space="preserve">זה </w:t>
      </w:r>
      <w:bookmarkStart w:id="17699" w:name="_ETM_Q32_671980"/>
      <w:bookmarkEnd w:id="17699"/>
      <w:r>
        <w:rPr>
          <w:rtl/>
        </w:rPr>
        <w:t xml:space="preserve">על </w:t>
      </w:r>
      <w:bookmarkStart w:id="17700" w:name="_ETM_Q32_672069"/>
      <w:bookmarkEnd w:id="17700"/>
      <w:r>
        <w:rPr>
          <w:rtl/>
        </w:rPr>
        <w:t>כסיף</w:t>
      </w:r>
      <w:r>
        <w:rPr>
          <w:rFonts w:hint="cs"/>
          <w:rtl/>
        </w:rPr>
        <w:t>,</w:t>
      </w:r>
      <w:r>
        <w:rPr>
          <w:rtl/>
        </w:rPr>
        <w:t xml:space="preserve"> </w:t>
      </w:r>
      <w:bookmarkStart w:id="17701" w:name="_ETM_Q32_672579"/>
      <w:bookmarkStart w:id="17702" w:name="_ETM_Q32_672939"/>
      <w:bookmarkStart w:id="17703" w:name="_ETM_Q32_674129"/>
      <w:bookmarkStart w:id="17704" w:name="_ETM_Q32_674430"/>
      <w:bookmarkStart w:id="17705" w:name="_ETM_Q32_674730"/>
      <w:bookmarkStart w:id="17706" w:name="_ETM_Q32_674879"/>
      <w:bookmarkEnd w:id="17701"/>
      <w:bookmarkEnd w:id="17702"/>
      <w:bookmarkEnd w:id="17703"/>
      <w:bookmarkEnd w:id="17704"/>
      <w:bookmarkEnd w:id="17705"/>
      <w:bookmarkEnd w:id="17706"/>
      <w:r>
        <w:rPr>
          <w:rFonts w:hint="cs"/>
          <w:rtl/>
        </w:rPr>
        <w:t xml:space="preserve">ונשלח פה </w:t>
      </w:r>
      <w:r>
        <w:rPr>
          <w:rtl/>
        </w:rPr>
        <w:t xml:space="preserve">מסר </w:t>
      </w:r>
      <w:bookmarkStart w:id="17707" w:name="_ETM_Q32_675180"/>
      <w:bookmarkEnd w:id="17707"/>
      <w:r>
        <w:rPr>
          <w:rtl/>
        </w:rPr>
        <w:t xml:space="preserve">מאוד </w:t>
      </w:r>
      <w:bookmarkStart w:id="17708" w:name="_ETM_Q32_675540"/>
      <w:bookmarkEnd w:id="17708"/>
      <w:r>
        <w:rPr>
          <w:rtl/>
        </w:rPr>
        <w:t xml:space="preserve">ברור </w:t>
      </w:r>
      <w:bookmarkStart w:id="17709" w:name="_ETM_Q32_675930"/>
      <w:bookmarkEnd w:id="17709"/>
      <w:r>
        <w:rPr>
          <w:rtl/>
        </w:rPr>
        <w:t xml:space="preserve">מהבית </w:t>
      </w:r>
      <w:bookmarkStart w:id="17710" w:name="_ETM_Q32_676860"/>
      <w:bookmarkEnd w:id="17710"/>
      <w:r>
        <w:rPr>
          <w:rtl/>
        </w:rPr>
        <w:t>הזה</w:t>
      </w:r>
      <w:r>
        <w:rPr>
          <w:rFonts w:hint="cs"/>
          <w:rtl/>
        </w:rPr>
        <w:t>;</w:t>
      </w:r>
      <w:r>
        <w:rPr>
          <w:rtl/>
        </w:rPr>
        <w:t xml:space="preserve"> </w:t>
      </w:r>
      <w:bookmarkStart w:id="17711" w:name="_ETM_Q32_678060"/>
      <w:bookmarkEnd w:id="17711"/>
      <w:r>
        <w:rPr>
          <w:rtl/>
        </w:rPr>
        <w:t>א</w:t>
      </w:r>
      <w:r w:rsidR="00E40DD9">
        <w:rPr>
          <w:rFonts w:hint="cs"/>
          <w:rtl/>
        </w:rPr>
        <w:t>ו</w:t>
      </w:r>
      <w:r>
        <w:rPr>
          <w:rtl/>
        </w:rPr>
        <w:t xml:space="preserve">מנם </w:t>
      </w:r>
      <w:bookmarkStart w:id="17712" w:name="_ETM_Q32_678360"/>
      <w:bookmarkEnd w:id="17712"/>
      <w:r>
        <w:rPr>
          <w:rFonts w:hint="cs"/>
          <w:rtl/>
        </w:rPr>
        <w:t xml:space="preserve">הוא לא הודח, אבל כמעט הודח. </w:t>
      </w:r>
      <w:bookmarkStart w:id="17713" w:name="_ETM_Q32_678480"/>
      <w:bookmarkStart w:id="17714" w:name="_ETM_Q32_678900"/>
      <w:bookmarkStart w:id="17715" w:name="_ETM_Q32_679230"/>
      <w:bookmarkStart w:id="17716" w:name="_ETM_Q32_679620"/>
      <w:bookmarkStart w:id="17717" w:name="_ETM_Q32_681350"/>
      <w:bookmarkEnd w:id="17713"/>
      <w:bookmarkEnd w:id="17714"/>
      <w:bookmarkEnd w:id="17715"/>
      <w:bookmarkEnd w:id="17716"/>
      <w:bookmarkEnd w:id="17717"/>
      <w:r>
        <w:rPr>
          <w:rtl/>
        </w:rPr>
        <w:t xml:space="preserve">סעיף </w:t>
      </w:r>
      <w:bookmarkStart w:id="17718" w:name="_ETM_Q32_681710"/>
      <w:bookmarkEnd w:id="17718"/>
      <w:r>
        <w:rPr>
          <w:rFonts w:hint="cs"/>
          <w:rtl/>
        </w:rPr>
        <w:t>7א</w:t>
      </w:r>
      <w:bookmarkStart w:id="17719" w:name="_ETM_Q32_681950"/>
      <w:bookmarkEnd w:id="17719"/>
      <w:r>
        <w:rPr>
          <w:rtl/>
        </w:rPr>
        <w:t xml:space="preserve"> </w:t>
      </w:r>
      <w:bookmarkStart w:id="17720" w:name="_ETM_Q32_682130"/>
      <w:bookmarkEnd w:id="17720"/>
      <w:r>
        <w:rPr>
          <w:rtl/>
        </w:rPr>
        <w:t xml:space="preserve">לא </w:t>
      </w:r>
      <w:bookmarkStart w:id="17721" w:name="_ETM_Q32_682220"/>
      <w:bookmarkEnd w:id="17721"/>
      <w:r>
        <w:rPr>
          <w:rtl/>
        </w:rPr>
        <w:t xml:space="preserve">יכול </w:t>
      </w:r>
      <w:bookmarkStart w:id="17722" w:name="_ETM_Q32_682460"/>
      <w:bookmarkEnd w:id="17722"/>
      <w:r>
        <w:rPr>
          <w:rtl/>
        </w:rPr>
        <w:t xml:space="preserve">להיות </w:t>
      </w:r>
      <w:bookmarkStart w:id="17723" w:name="_ETM_Q32_682610"/>
      <w:bookmarkEnd w:id="17723"/>
      <w:r>
        <w:rPr>
          <w:rtl/>
        </w:rPr>
        <w:t xml:space="preserve">אות </w:t>
      </w:r>
      <w:bookmarkStart w:id="17724" w:name="_ETM_Q32_682790"/>
      <w:bookmarkEnd w:id="17724"/>
      <w:r>
        <w:rPr>
          <w:rtl/>
        </w:rPr>
        <w:t>מתה</w:t>
      </w:r>
      <w:r>
        <w:rPr>
          <w:rFonts w:hint="cs"/>
          <w:rtl/>
        </w:rPr>
        <w:t>.</w:t>
      </w:r>
      <w:r>
        <w:rPr>
          <w:rtl/>
        </w:rPr>
        <w:t xml:space="preserve"> </w:t>
      </w:r>
      <w:bookmarkStart w:id="17725" w:name="_ETM_Q32_683830"/>
      <w:bookmarkEnd w:id="17725"/>
      <w:r>
        <w:rPr>
          <w:rtl/>
        </w:rPr>
        <w:t xml:space="preserve">סעיף </w:t>
      </w:r>
      <w:bookmarkStart w:id="17726" w:name="_ETM_Q32_684129"/>
      <w:bookmarkEnd w:id="17726"/>
      <w:r>
        <w:rPr>
          <w:rtl/>
        </w:rPr>
        <w:t>7</w:t>
      </w:r>
      <w:bookmarkStart w:id="17727" w:name="_ETM_Q32_684400"/>
      <w:bookmarkEnd w:id="17727"/>
      <w:r>
        <w:rPr>
          <w:rtl/>
        </w:rPr>
        <w:t>א</w:t>
      </w:r>
      <w:r>
        <w:rPr>
          <w:rFonts w:hint="cs"/>
          <w:rtl/>
        </w:rPr>
        <w:t>,</w:t>
      </w:r>
      <w:r>
        <w:rPr>
          <w:rtl/>
        </w:rPr>
        <w:t xml:space="preserve"> </w:t>
      </w:r>
      <w:bookmarkStart w:id="17728" w:name="_ETM_Q32_685400"/>
      <w:bookmarkEnd w:id="17728"/>
      <w:r>
        <w:rPr>
          <w:rFonts w:hint="cs"/>
          <w:rtl/>
        </w:rPr>
        <w:t xml:space="preserve">נאמר </w:t>
      </w:r>
      <w:bookmarkStart w:id="17729" w:name="_ETM_Q32_684623"/>
      <w:bookmarkEnd w:id="17729"/>
      <w:r>
        <w:rPr>
          <w:rFonts w:hint="cs"/>
          <w:rtl/>
        </w:rPr>
        <w:t xml:space="preserve">עליו </w:t>
      </w:r>
      <w:r>
        <w:rPr>
          <w:rFonts w:hint="eastAsia"/>
          <w:rtl/>
        </w:rPr>
        <w:t>–</w:t>
      </w:r>
      <w:r>
        <w:rPr>
          <w:rFonts w:hint="cs"/>
          <w:rtl/>
        </w:rPr>
        <w:t xml:space="preserve"> באמת, כל כך הרבה מילים כבר נכתבו. הבית הזה </w:t>
      </w:r>
      <w:bookmarkStart w:id="17730" w:name="_ETM_Q32_690833"/>
      <w:bookmarkEnd w:id="17730"/>
      <w:r>
        <w:rPr>
          <w:rFonts w:hint="cs"/>
          <w:rtl/>
        </w:rPr>
        <w:t xml:space="preserve">חייב להכיל, </w:t>
      </w:r>
      <w:bookmarkStart w:id="17731" w:name="_ETM_Q32_685790"/>
      <w:bookmarkStart w:id="17732" w:name="_ETM_Q32_686329"/>
      <w:bookmarkStart w:id="17733" w:name="_ETM_Q32_686569"/>
      <w:bookmarkStart w:id="17734" w:name="_ETM_Q32_687019"/>
      <w:bookmarkStart w:id="17735" w:name="_ETM_Q32_687229"/>
      <w:bookmarkStart w:id="17736" w:name="_ETM_Q32_687469"/>
      <w:bookmarkStart w:id="17737" w:name="_ETM_Q32_687650"/>
      <w:bookmarkStart w:id="17738" w:name="_ETM_Q32_687919"/>
      <w:bookmarkStart w:id="17739" w:name="_ETM_Q32_689810"/>
      <w:bookmarkStart w:id="17740" w:name="_ETM_Q32_690440"/>
      <w:bookmarkStart w:id="17741" w:name="_ETM_Q32_691640"/>
      <w:bookmarkStart w:id="17742" w:name="_ETM_Q32_692090"/>
      <w:bookmarkStart w:id="17743" w:name="_ETM_Q32_692720"/>
      <w:bookmarkEnd w:id="17731"/>
      <w:bookmarkEnd w:id="17732"/>
      <w:bookmarkEnd w:id="17733"/>
      <w:bookmarkEnd w:id="17734"/>
      <w:bookmarkEnd w:id="17735"/>
      <w:bookmarkEnd w:id="17736"/>
      <w:bookmarkEnd w:id="17737"/>
      <w:bookmarkEnd w:id="17738"/>
      <w:bookmarkEnd w:id="17739"/>
      <w:bookmarkEnd w:id="17740"/>
      <w:bookmarkEnd w:id="17741"/>
      <w:bookmarkEnd w:id="17742"/>
      <w:bookmarkEnd w:id="17743"/>
      <w:r>
        <w:rPr>
          <w:rtl/>
        </w:rPr>
        <w:t>ומכיל</w:t>
      </w:r>
      <w:r>
        <w:rPr>
          <w:rFonts w:hint="cs"/>
          <w:rtl/>
        </w:rPr>
        <w:t>,</w:t>
      </w:r>
      <w:r>
        <w:rPr>
          <w:rtl/>
        </w:rPr>
        <w:t xml:space="preserve"> </w:t>
      </w:r>
      <w:bookmarkStart w:id="17744" w:name="_ETM_Q32_693350"/>
      <w:bookmarkEnd w:id="17744"/>
      <w:r>
        <w:rPr>
          <w:rtl/>
        </w:rPr>
        <w:t xml:space="preserve">מגוון </w:t>
      </w:r>
      <w:bookmarkStart w:id="17745" w:name="_ETM_Q32_693980"/>
      <w:bookmarkEnd w:id="17745"/>
      <w:r>
        <w:rPr>
          <w:rtl/>
        </w:rPr>
        <w:t xml:space="preserve">דעות </w:t>
      </w:r>
      <w:bookmarkStart w:id="17746" w:name="_ETM_Q32_695010"/>
      <w:bookmarkEnd w:id="17746"/>
      <w:r>
        <w:rPr>
          <w:rFonts w:hint="cs"/>
          <w:rtl/>
        </w:rPr>
        <w:t>ו</w:t>
      </w:r>
      <w:r>
        <w:rPr>
          <w:rtl/>
        </w:rPr>
        <w:t xml:space="preserve">חופש </w:t>
      </w:r>
      <w:bookmarkStart w:id="17747" w:name="_ETM_Q32_695620"/>
      <w:bookmarkEnd w:id="17747"/>
      <w:r>
        <w:rPr>
          <w:rFonts w:hint="cs"/>
          <w:rtl/>
        </w:rPr>
        <w:t>ב</w:t>
      </w:r>
      <w:r>
        <w:rPr>
          <w:rtl/>
        </w:rPr>
        <w:t>י</w:t>
      </w:r>
      <w:r>
        <w:rPr>
          <w:rFonts w:hint="cs"/>
          <w:rtl/>
        </w:rPr>
        <w:t xml:space="preserve">טוי. </w:t>
      </w:r>
      <w:bookmarkStart w:id="17748" w:name="_ETM_Q32_696700"/>
      <w:bookmarkEnd w:id="17748"/>
      <w:r>
        <w:rPr>
          <w:rtl/>
        </w:rPr>
        <w:t xml:space="preserve">מה </w:t>
      </w:r>
      <w:bookmarkStart w:id="17749" w:name="_ETM_Q32_697030"/>
      <w:bookmarkEnd w:id="17749"/>
      <w:r>
        <w:rPr>
          <w:rtl/>
        </w:rPr>
        <w:t xml:space="preserve">שנמצא </w:t>
      </w:r>
      <w:bookmarkStart w:id="17750" w:name="_ETM_Q32_697809"/>
      <w:bookmarkEnd w:id="17750"/>
      <w:r>
        <w:rPr>
          <w:rtl/>
        </w:rPr>
        <w:t xml:space="preserve">מחוץ </w:t>
      </w:r>
      <w:bookmarkStart w:id="17751" w:name="_ETM_Q32_698260"/>
      <w:bookmarkEnd w:id="17751"/>
      <w:r>
        <w:rPr>
          <w:rtl/>
        </w:rPr>
        <w:t xml:space="preserve">לגבולות </w:t>
      </w:r>
      <w:bookmarkStart w:id="17752" w:name="_ETM_Q32_698769"/>
      <w:bookmarkEnd w:id="17752"/>
      <w:r>
        <w:rPr>
          <w:rtl/>
        </w:rPr>
        <w:t xml:space="preserve">חופש </w:t>
      </w:r>
      <w:bookmarkStart w:id="17753" w:name="_ETM_Q32_699099"/>
      <w:bookmarkEnd w:id="17753"/>
      <w:r>
        <w:rPr>
          <w:rtl/>
        </w:rPr>
        <w:t>הביטוי</w:t>
      </w:r>
      <w:r>
        <w:rPr>
          <w:rFonts w:hint="cs"/>
          <w:rtl/>
        </w:rPr>
        <w:t>,</w:t>
      </w:r>
      <w:r>
        <w:rPr>
          <w:rtl/>
        </w:rPr>
        <w:t xml:space="preserve"> </w:t>
      </w:r>
      <w:bookmarkStart w:id="17754" w:name="_ETM_Q32_699580"/>
      <w:bookmarkEnd w:id="17754"/>
      <w:r>
        <w:rPr>
          <w:rtl/>
        </w:rPr>
        <w:t xml:space="preserve">מה </w:t>
      </w:r>
      <w:bookmarkStart w:id="17755" w:name="_ETM_Q32_699730"/>
      <w:bookmarkEnd w:id="17755"/>
      <w:r>
        <w:rPr>
          <w:rtl/>
        </w:rPr>
        <w:t xml:space="preserve">שלא </w:t>
      </w:r>
      <w:bookmarkStart w:id="17756" w:name="_ETM_Q32_700120"/>
      <w:bookmarkEnd w:id="17756"/>
      <w:r>
        <w:rPr>
          <w:rtl/>
        </w:rPr>
        <w:t xml:space="preserve">חוסה </w:t>
      </w:r>
      <w:bookmarkStart w:id="17757" w:name="_ETM_Q32_700690"/>
      <w:bookmarkEnd w:id="17757"/>
      <w:r>
        <w:rPr>
          <w:rtl/>
        </w:rPr>
        <w:t xml:space="preserve">תחת </w:t>
      </w:r>
      <w:bookmarkStart w:id="17758" w:name="_ETM_Q32_701049"/>
      <w:bookmarkEnd w:id="17758"/>
      <w:r>
        <w:rPr>
          <w:rtl/>
        </w:rPr>
        <w:t xml:space="preserve">חופש </w:t>
      </w:r>
      <w:bookmarkStart w:id="17759" w:name="_ETM_Q32_701379"/>
      <w:bookmarkEnd w:id="17759"/>
      <w:r>
        <w:rPr>
          <w:rtl/>
        </w:rPr>
        <w:t>הביטוי</w:t>
      </w:r>
      <w:r w:rsidR="00E40DD9">
        <w:rPr>
          <w:rFonts w:hint="cs"/>
          <w:rtl/>
        </w:rPr>
        <w:t>,</w:t>
      </w:r>
      <w:r>
        <w:rPr>
          <w:rtl/>
        </w:rPr>
        <w:t xml:space="preserve"> </w:t>
      </w:r>
      <w:bookmarkStart w:id="17760" w:name="_ETM_Q32_702790"/>
      <w:bookmarkEnd w:id="17760"/>
      <w:r>
        <w:rPr>
          <w:rtl/>
        </w:rPr>
        <w:t xml:space="preserve">הוא </w:t>
      </w:r>
      <w:bookmarkStart w:id="17761" w:name="_ETM_Q32_703209"/>
      <w:bookmarkEnd w:id="17761"/>
      <w:r>
        <w:rPr>
          <w:rtl/>
        </w:rPr>
        <w:t xml:space="preserve">הוצאת </w:t>
      </w:r>
      <w:bookmarkStart w:id="17762" w:name="_ETM_Q32_703630"/>
      <w:bookmarkEnd w:id="17762"/>
      <w:r>
        <w:rPr>
          <w:rtl/>
        </w:rPr>
        <w:t xml:space="preserve">דיבה </w:t>
      </w:r>
      <w:bookmarkStart w:id="17763" w:name="_ETM_Q32_703990"/>
      <w:bookmarkEnd w:id="17763"/>
      <w:r>
        <w:rPr>
          <w:rtl/>
        </w:rPr>
        <w:t xml:space="preserve">של </w:t>
      </w:r>
      <w:bookmarkStart w:id="17764" w:name="_ETM_Q32_704140"/>
      <w:bookmarkEnd w:id="17764"/>
      <w:r>
        <w:rPr>
          <w:rtl/>
        </w:rPr>
        <w:t xml:space="preserve">חיילי </w:t>
      </w:r>
      <w:bookmarkStart w:id="17765" w:name="_ETM_Q32_704530"/>
      <w:bookmarkEnd w:id="17765"/>
      <w:r>
        <w:rPr>
          <w:rtl/>
        </w:rPr>
        <w:t>צה"ל</w:t>
      </w:r>
      <w:r>
        <w:rPr>
          <w:rFonts w:hint="cs"/>
          <w:rtl/>
        </w:rPr>
        <w:t>,</w:t>
      </w:r>
      <w:r>
        <w:rPr>
          <w:rtl/>
        </w:rPr>
        <w:t xml:space="preserve"> </w:t>
      </w:r>
      <w:bookmarkStart w:id="17766" w:name="_ETM_Q32_705870"/>
      <w:bookmarkEnd w:id="17766"/>
      <w:r>
        <w:rPr>
          <w:rtl/>
        </w:rPr>
        <w:t xml:space="preserve">הוא </w:t>
      </w:r>
      <w:bookmarkStart w:id="17767" w:name="_ETM_Q32_706140"/>
      <w:bookmarkEnd w:id="17767"/>
      <w:r>
        <w:rPr>
          <w:rtl/>
        </w:rPr>
        <w:t xml:space="preserve">חתירה </w:t>
      </w:r>
      <w:bookmarkStart w:id="17768" w:name="_ETM_Q32_706769"/>
      <w:bookmarkEnd w:id="17768"/>
      <w:r>
        <w:rPr>
          <w:rtl/>
        </w:rPr>
        <w:t xml:space="preserve">תחת </w:t>
      </w:r>
      <w:bookmarkStart w:id="17769" w:name="_ETM_Q32_707250"/>
      <w:bookmarkEnd w:id="17769"/>
      <w:r>
        <w:rPr>
          <w:rtl/>
        </w:rPr>
        <w:t xml:space="preserve">קיומה </w:t>
      </w:r>
      <w:bookmarkStart w:id="17770" w:name="_ETM_Q32_707550"/>
      <w:bookmarkEnd w:id="17770"/>
      <w:r>
        <w:rPr>
          <w:rtl/>
        </w:rPr>
        <w:t xml:space="preserve">של </w:t>
      </w:r>
      <w:bookmarkStart w:id="17771" w:name="_ETM_Q32_707700"/>
      <w:bookmarkEnd w:id="17771"/>
      <w:r>
        <w:rPr>
          <w:rtl/>
        </w:rPr>
        <w:t xml:space="preserve">מדינת </w:t>
      </w:r>
      <w:bookmarkStart w:id="17772" w:name="_ETM_Q32_708030"/>
      <w:bookmarkEnd w:id="17772"/>
      <w:r>
        <w:rPr>
          <w:rtl/>
        </w:rPr>
        <w:t xml:space="preserve">ישראל </w:t>
      </w:r>
      <w:bookmarkStart w:id="17773" w:name="_ETM_Q32_708510"/>
      <w:bookmarkEnd w:id="17773"/>
      <w:r>
        <w:rPr>
          <w:rtl/>
        </w:rPr>
        <w:t xml:space="preserve">כיהודית </w:t>
      </w:r>
      <w:bookmarkStart w:id="17774" w:name="_ETM_Q32_708959"/>
      <w:bookmarkEnd w:id="17774"/>
      <w:r>
        <w:rPr>
          <w:rtl/>
        </w:rPr>
        <w:t>ודמוקרטית</w:t>
      </w:r>
      <w:r>
        <w:rPr>
          <w:rFonts w:hint="cs"/>
          <w:rtl/>
        </w:rPr>
        <w:t>,</w:t>
      </w:r>
      <w:r>
        <w:rPr>
          <w:rtl/>
        </w:rPr>
        <w:t xml:space="preserve"> </w:t>
      </w:r>
      <w:bookmarkStart w:id="17775" w:name="_ETM_Q32_710929"/>
      <w:bookmarkEnd w:id="17775"/>
      <w:r>
        <w:rPr>
          <w:rtl/>
        </w:rPr>
        <w:t xml:space="preserve">הוא </w:t>
      </w:r>
      <w:bookmarkStart w:id="17776" w:name="_ETM_Q32_711409"/>
      <w:bookmarkEnd w:id="17776"/>
      <w:r>
        <w:rPr>
          <w:rtl/>
        </w:rPr>
        <w:t xml:space="preserve">כל </w:t>
      </w:r>
      <w:bookmarkStart w:id="17777" w:name="_ETM_Q32_711980"/>
      <w:bookmarkEnd w:id="17777"/>
      <w:r>
        <w:rPr>
          <w:rFonts w:hint="cs"/>
          <w:rtl/>
        </w:rPr>
        <w:t>ה</w:t>
      </w:r>
      <w:r>
        <w:rPr>
          <w:rtl/>
        </w:rPr>
        <w:t xml:space="preserve">אמירות </w:t>
      </w:r>
      <w:bookmarkStart w:id="17778" w:name="_ETM_Q32_712610"/>
      <w:bookmarkEnd w:id="17778"/>
      <w:r>
        <w:rPr>
          <w:rFonts w:hint="cs"/>
          <w:rtl/>
        </w:rPr>
        <w:t>ה</w:t>
      </w:r>
      <w:r>
        <w:rPr>
          <w:rtl/>
        </w:rPr>
        <w:t xml:space="preserve">אלה </w:t>
      </w:r>
      <w:bookmarkStart w:id="17779" w:name="_ETM_Q32_712909"/>
      <w:bookmarkEnd w:id="17779"/>
      <w:r>
        <w:rPr>
          <w:rtl/>
        </w:rPr>
        <w:t xml:space="preserve">כמו </w:t>
      </w:r>
      <w:bookmarkStart w:id="17780" w:name="_ETM_Q32_713120"/>
      <w:bookmarkEnd w:id="17780"/>
      <w:r>
        <w:rPr>
          <w:rtl/>
        </w:rPr>
        <w:t xml:space="preserve">שנאמרו </w:t>
      </w:r>
      <w:bookmarkStart w:id="17781" w:name="_ETM_Q32_713659"/>
      <w:bookmarkEnd w:id="17781"/>
      <w:r>
        <w:rPr>
          <w:rtl/>
        </w:rPr>
        <w:t xml:space="preserve">כאן </w:t>
      </w:r>
      <w:bookmarkStart w:id="17782" w:name="_ETM_Q32_713870"/>
      <w:bookmarkEnd w:id="17782"/>
      <w:r>
        <w:rPr>
          <w:rtl/>
        </w:rPr>
        <w:t>היום</w:t>
      </w:r>
      <w:r>
        <w:rPr>
          <w:rFonts w:hint="cs"/>
          <w:rtl/>
        </w:rPr>
        <w:t>,</w:t>
      </w:r>
      <w:r>
        <w:rPr>
          <w:rtl/>
        </w:rPr>
        <w:t xml:space="preserve"> </w:t>
      </w:r>
      <w:bookmarkStart w:id="17783" w:name="_ETM_Q32_714110"/>
      <w:bookmarkEnd w:id="17783"/>
      <w:r>
        <w:rPr>
          <w:rtl/>
        </w:rPr>
        <w:t xml:space="preserve">שכבר </w:t>
      </w:r>
      <w:bookmarkStart w:id="17784" w:name="_ETM_Q32_714439"/>
      <w:bookmarkEnd w:id="17784"/>
      <w:r>
        <w:rPr>
          <w:rtl/>
        </w:rPr>
        <w:t>ציינתי</w:t>
      </w:r>
      <w:r>
        <w:rPr>
          <w:rFonts w:hint="cs"/>
          <w:rtl/>
        </w:rPr>
        <w:t>.</w:t>
      </w:r>
    </w:p>
    <w:p w:rsidR="00BB0645" w:rsidRDefault="00BB0645" w:rsidP="005D502C">
      <w:pPr>
        <w:rPr>
          <w:rtl/>
        </w:rPr>
      </w:pPr>
      <w:bookmarkStart w:id="17785" w:name="_ETM_Q32_716167"/>
      <w:bookmarkStart w:id="17786" w:name="_ETM_Q32_716293"/>
      <w:bookmarkEnd w:id="17785"/>
      <w:bookmarkEnd w:id="17786"/>
    </w:p>
    <w:p w:rsidR="00BB0645" w:rsidRDefault="00BB0645" w:rsidP="00E40DD9">
      <w:pPr>
        <w:rPr>
          <w:rtl/>
        </w:rPr>
      </w:pPr>
      <w:bookmarkStart w:id="17787" w:name="_ETM_Q32_716362"/>
      <w:bookmarkStart w:id="17788" w:name="_ETM_Q32_716486"/>
      <w:bookmarkStart w:id="17789" w:name="_ETM_Q32_716040"/>
      <w:bookmarkEnd w:id="17787"/>
      <w:bookmarkEnd w:id="17788"/>
      <w:bookmarkEnd w:id="17789"/>
      <w:r>
        <w:rPr>
          <w:rtl/>
        </w:rPr>
        <w:t xml:space="preserve">אנחנו </w:t>
      </w:r>
      <w:bookmarkStart w:id="17790" w:name="_ETM_Q32_716370"/>
      <w:bookmarkEnd w:id="17790"/>
      <w:r>
        <w:rPr>
          <w:rtl/>
        </w:rPr>
        <w:t xml:space="preserve">ניצבים </w:t>
      </w:r>
      <w:bookmarkStart w:id="17791" w:name="_ETM_Q32_716819"/>
      <w:bookmarkEnd w:id="17791"/>
      <w:r>
        <w:rPr>
          <w:rtl/>
        </w:rPr>
        <w:t xml:space="preserve">פה </w:t>
      </w:r>
      <w:bookmarkStart w:id="17792" w:name="_ETM_Q32_716940"/>
      <w:bookmarkEnd w:id="17792"/>
      <w:r>
        <w:rPr>
          <w:rtl/>
        </w:rPr>
        <w:t xml:space="preserve">כחברי </w:t>
      </w:r>
      <w:bookmarkStart w:id="17793" w:name="_ETM_Q32_717390"/>
      <w:bookmarkEnd w:id="17793"/>
      <w:r>
        <w:rPr>
          <w:rtl/>
        </w:rPr>
        <w:t>כנסת</w:t>
      </w:r>
      <w:r>
        <w:rPr>
          <w:rFonts w:hint="cs"/>
          <w:rtl/>
        </w:rPr>
        <w:t>,</w:t>
      </w:r>
      <w:r>
        <w:rPr>
          <w:rtl/>
        </w:rPr>
        <w:t xml:space="preserve"> </w:t>
      </w:r>
      <w:bookmarkStart w:id="17794" w:name="_ETM_Q32_717780"/>
      <w:bookmarkEnd w:id="17794"/>
      <w:r>
        <w:rPr>
          <w:rtl/>
        </w:rPr>
        <w:t xml:space="preserve">ואין </w:t>
      </w:r>
      <w:bookmarkStart w:id="17795" w:name="_ETM_Q32_717929"/>
      <w:bookmarkEnd w:id="17795"/>
      <w:r>
        <w:rPr>
          <w:rtl/>
        </w:rPr>
        <w:t xml:space="preserve">לנו </w:t>
      </w:r>
      <w:bookmarkStart w:id="17796" w:name="_ETM_Q32_718080"/>
      <w:bookmarkEnd w:id="17796"/>
      <w:r>
        <w:rPr>
          <w:rtl/>
        </w:rPr>
        <w:t xml:space="preserve">את </w:t>
      </w:r>
      <w:bookmarkStart w:id="17797" w:name="_ETM_Q32_718200"/>
      <w:bookmarkEnd w:id="17797"/>
      <w:r>
        <w:rPr>
          <w:rtl/>
        </w:rPr>
        <w:t xml:space="preserve">הכוח </w:t>
      </w:r>
      <w:bookmarkStart w:id="17798" w:name="_ETM_Q32_718500"/>
      <w:bookmarkEnd w:id="17798"/>
      <w:r>
        <w:rPr>
          <w:rtl/>
        </w:rPr>
        <w:t xml:space="preserve">לעשות </w:t>
      </w:r>
      <w:bookmarkStart w:id="17799" w:name="_ETM_Q32_718800"/>
      <w:bookmarkEnd w:id="17799"/>
      <w:r>
        <w:rPr>
          <w:rtl/>
        </w:rPr>
        <w:t xml:space="preserve">עם </w:t>
      </w:r>
      <w:bookmarkStart w:id="17800" w:name="_ETM_Q32_718890"/>
      <w:bookmarkEnd w:id="17800"/>
      <w:r>
        <w:rPr>
          <w:rtl/>
        </w:rPr>
        <w:t xml:space="preserve">זה </w:t>
      </w:r>
      <w:bookmarkStart w:id="17801" w:name="_ETM_Q32_719040"/>
      <w:bookmarkEnd w:id="17801"/>
      <w:r>
        <w:rPr>
          <w:rtl/>
        </w:rPr>
        <w:t>כלום</w:t>
      </w:r>
      <w:r w:rsidR="00E40DD9">
        <w:rPr>
          <w:rFonts w:hint="cs"/>
          <w:rtl/>
        </w:rPr>
        <w:t>,</w:t>
      </w:r>
      <w:r>
        <w:rPr>
          <w:rtl/>
        </w:rPr>
        <w:t xml:space="preserve"> </w:t>
      </w:r>
      <w:bookmarkStart w:id="17802" w:name="_ETM_Q32_719890"/>
      <w:bookmarkEnd w:id="17802"/>
      <w:r>
        <w:rPr>
          <w:rtl/>
        </w:rPr>
        <w:t xml:space="preserve">אלא </w:t>
      </w:r>
      <w:bookmarkStart w:id="17803" w:name="_ETM_Q32_720130"/>
      <w:bookmarkEnd w:id="17803"/>
      <w:r>
        <w:rPr>
          <w:rtl/>
        </w:rPr>
        <w:t xml:space="preserve">אם </w:t>
      </w:r>
      <w:bookmarkStart w:id="17804" w:name="_ETM_Q32_720220"/>
      <w:bookmarkEnd w:id="17804"/>
      <w:r>
        <w:rPr>
          <w:rFonts w:hint="cs"/>
          <w:rtl/>
        </w:rPr>
        <w:t>כן נ</w:t>
      </w:r>
      <w:r>
        <w:rPr>
          <w:rtl/>
        </w:rPr>
        <w:t xml:space="preserve">תאחד </w:t>
      </w:r>
      <w:bookmarkStart w:id="17805" w:name="_ETM_Q32_721209"/>
      <w:bookmarkEnd w:id="17805"/>
      <w:r>
        <w:rPr>
          <w:rtl/>
        </w:rPr>
        <w:t xml:space="preserve">ונבהיר </w:t>
      </w:r>
      <w:bookmarkStart w:id="17806" w:name="_ETM_Q32_721720"/>
      <w:bookmarkEnd w:id="17806"/>
      <w:r>
        <w:rPr>
          <w:rtl/>
        </w:rPr>
        <w:t xml:space="preserve">שיש </w:t>
      </w:r>
      <w:bookmarkStart w:id="17807" w:name="_ETM_Q32_722140"/>
      <w:bookmarkEnd w:id="17807"/>
      <w:r>
        <w:rPr>
          <w:rtl/>
        </w:rPr>
        <w:t xml:space="preserve">פה </w:t>
      </w:r>
      <w:bookmarkStart w:id="17808" w:name="_ETM_Q32_722319"/>
      <w:bookmarkEnd w:id="17808"/>
      <w:r>
        <w:rPr>
          <w:rtl/>
        </w:rPr>
        <w:t xml:space="preserve">גבולות </w:t>
      </w:r>
      <w:bookmarkStart w:id="17809" w:name="_ETM_Q32_722740"/>
      <w:bookmarkEnd w:id="17809"/>
      <w:r>
        <w:rPr>
          <w:rtl/>
        </w:rPr>
        <w:t>גזרה</w:t>
      </w:r>
      <w:r>
        <w:rPr>
          <w:rFonts w:hint="cs"/>
          <w:rtl/>
        </w:rPr>
        <w:t>,</w:t>
      </w:r>
      <w:r>
        <w:rPr>
          <w:rtl/>
        </w:rPr>
        <w:t xml:space="preserve"> </w:t>
      </w:r>
      <w:bookmarkStart w:id="17810" w:name="_ETM_Q32_723190"/>
      <w:bookmarkEnd w:id="17810"/>
      <w:r>
        <w:rPr>
          <w:rtl/>
        </w:rPr>
        <w:t xml:space="preserve">וגבולות </w:t>
      </w:r>
      <w:bookmarkStart w:id="17811" w:name="_ETM_Q32_723640"/>
      <w:bookmarkEnd w:id="17811"/>
      <w:r>
        <w:rPr>
          <w:rtl/>
        </w:rPr>
        <w:t xml:space="preserve">גזרה </w:t>
      </w:r>
      <w:bookmarkStart w:id="17812" w:name="_ETM_Q32_723970"/>
      <w:bookmarkEnd w:id="17812"/>
      <w:r>
        <w:rPr>
          <w:rFonts w:hint="cs"/>
          <w:rtl/>
        </w:rPr>
        <w:t xml:space="preserve">האלה צריכים </w:t>
      </w:r>
      <w:bookmarkStart w:id="17813" w:name="_ETM_Q32_724360"/>
      <w:bookmarkEnd w:id="17813"/>
      <w:r>
        <w:rPr>
          <w:rFonts w:hint="cs"/>
          <w:rtl/>
        </w:rPr>
        <w:t xml:space="preserve">להיות </w:t>
      </w:r>
      <w:r>
        <w:rPr>
          <w:rtl/>
        </w:rPr>
        <w:t>ברורים</w:t>
      </w:r>
      <w:r>
        <w:rPr>
          <w:rFonts w:hint="cs"/>
          <w:rtl/>
        </w:rPr>
        <w:t>.</w:t>
      </w:r>
      <w:r>
        <w:rPr>
          <w:rtl/>
        </w:rPr>
        <w:t xml:space="preserve"> </w:t>
      </w:r>
      <w:bookmarkStart w:id="17814" w:name="_ETM_Q32_725639"/>
      <w:bookmarkEnd w:id="17814"/>
      <w:r>
        <w:rPr>
          <w:rtl/>
        </w:rPr>
        <w:t xml:space="preserve">אז </w:t>
      </w:r>
      <w:bookmarkStart w:id="17815" w:name="_ETM_Q32_725819"/>
      <w:bookmarkEnd w:id="17815"/>
      <w:r>
        <w:rPr>
          <w:rtl/>
        </w:rPr>
        <w:t xml:space="preserve">אני </w:t>
      </w:r>
      <w:bookmarkStart w:id="17816" w:name="_ETM_Q32_725969"/>
      <w:bookmarkEnd w:id="17816"/>
      <w:r>
        <w:rPr>
          <w:rtl/>
        </w:rPr>
        <w:t xml:space="preserve">ממש </w:t>
      </w:r>
      <w:bookmarkStart w:id="17817" w:name="_ETM_Q32_726329"/>
      <w:bookmarkEnd w:id="17817"/>
      <w:r>
        <w:rPr>
          <w:rtl/>
        </w:rPr>
        <w:t xml:space="preserve">מקווה </w:t>
      </w:r>
      <w:bookmarkStart w:id="17818" w:name="_ETM_Q32_727229"/>
      <w:bookmarkEnd w:id="17818"/>
      <w:r>
        <w:rPr>
          <w:rtl/>
        </w:rPr>
        <w:t xml:space="preserve">שבבחירות </w:t>
      </w:r>
      <w:bookmarkStart w:id="17819" w:name="_ETM_Q32_727979"/>
      <w:bookmarkEnd w:id="17819"/>
      <w:r>
        <w:rPr>
          <w:rtl/>
        </w:rPr>
        <w:t xml:space="preserve">הבאות </w:t>
      </w:r>
      <w:bookmarkStart w:id="17820" w:name="_ETM_Q32_729959"/>
      <w:bookmarkEnd w:id="17820"/>
      <w:r>
        <w:rPr>
          <w:rtl/>
        </w:rPr>
        <w:t xml:space="preserve">כולם </w:t>
      </w:r>
      <w:bookmarkStart w:id="17821" w:name="_ETM_Q32_730470"/>
      <w:bookmarkEnd w:id="17821"/>
      <w:r>
        <w:rPr>
          <w:rFonts w:hint="cs"/>
          <w:rtl/>
        </w:rPr>
        <w:t>י</w:t>
      </w:r>
      <w:r>
        <w:rPr>
          <w:rtl/>
        </w:rPr>
        <w:t xml:space="preserve">תאחדו </w:t>
      </w:r>
      <w:bookmarkStart w:id="17822" w:name="_ETM_Q32_730860"/>
      <w:bookmarkEnd w:id="17822"/>
      <w:r>
        <w:rPr>
          <w:rtl/>
        </w:rPr>
        <w:t xml:space="preserve">סביב </w:t>
      </w:r>
      <w:bookmarkStart w:id="17823" w:name="_ETM_Q32_731129"/>
      <w:bookmarkEnd w:id="17823"/>
      <w:r>
        <w:rPr>
          <w:rtl/>
        </w:rPr>
        <w:t>זה</w:t>
      </w:r>
      <w:r>
        <w:rPr>
          <w:rFonts w:hint="cs"/>
          <w:rtl/>
        </w:rPr>
        <w:t>.</w:t>
      </w:r>
      <w:r>
        <w:rPr>
          <w:rtl/>
        </w:rPr>
        <w:t xml:space="preserve"> </w:t>
      </w:r>
      <w:bookmarkStart w:id="17824" w:name="_ETM_Q32_732249"/>
      <w:bookmarkEnd w:id="17824"/>
      <w:r>
        <w:rPr>
          <w:rtl/>
        </w:rPr>
        <w:t xml:space="preserve">זה </w:t>
      </w:r>
      <w:bookmarkStart w:id="17825" w:name="_ETM_Q32_732459"/>
      <w:bookmarkEnd w:id="17825"/>
      <w:r>
        <w:rPr>
          <w:rtl/>
        </w:rPr>
        <w:t xml:space="preserve">לא </w:t>
      </w:r>
      <w:bookmarkStart w:id="17826" w:name="_ETM_Q32_732549"/>
      <w:bookmarkEnd w:id="17826"/>
      <w:r>
        <w:rPr>
          <w:rtl/>
        </w:rPr>
        <w:t>קטגורית</w:t>
      </w:r>
      <w:r>
        <w:rPr>
          <w:rFonts w:hint="cs"/>
          <w:rtl/>
        </w:rPr>
        <w:t>,</w:t>
      </w:r>
      <w:r>
        <w:rPr>
          <w:rtl/>
        </w:rPr>
        <w:t xml:space="preserve"> </w:t>
      </w:r>
      <w:bookmarkStart w:id="17827" w:name="_ETM_Q32_733510"/>
      <w:bookmarkEnd w:id="17827"/>
      <w:r>
        <w:rPr>
          <w:rtl/>
        </w:rPr>
        <w:t xml:space="preserve">זה </w:t>
      </w:r>
      <w:bookmarkStart w:id="17828" w:name="_ETM_Q32_733689"/>
      <w:bookmarkEnd w:id="17828"/>
      <w:r>
        <w:rPr>
          <w:rtl/>
        </w:rPr>
        <w:t xml:space="preserve">לא </w:t>
      </w:r>
      <w:bookmarkStart w:id="17829" w:name="_ETM_Q32_733779"/>
      <w:bookmarkStart w:id="17830" w:name="_ETM_Q32_733870"/>
      <w:bookmarkEnd w:id="17829"/>
      <w:bookmarkEnd w:id="17830"/>
      <w:r>
        <w:rPr>
          <w:rtl/>
        </w:rPr>
        <w:t xml:space="preserve">כל </w:t>
      </w:r>
      <w:bookmarkStart w:id="17831" w:name="_ETM_Q32_734049"/>
      <w:bookmarkEnd w:id="17831"/>
      <w:r>
        <w:rPr>
          <w:rtl/>
        </w:rPr>
        <w:t>המפלגות</w:t>
      </w:r>
      <w:bookmarkStart w:id="17832" w:name="_ETM_Q32_735069"/>
      <w:bookmarkEnd w:id="17832"/>
      <w:r>
        <w:rPr>
          <w:rFonts w:hint="cs"/>
          <w:rtl/>
        </w:rPr>
        <w:t>; אלה</w:t>
      </w:r>
      <w:r>
        <w:rPr>
          <w:rtl/>
        </w:rPr>
        <w:t xml:space="preserve"> </w:t>
      </w:r>
      <w:bookmarkStart w:id="17833" w:name="_ETM_Q32_735309"/>
      <w:bookmarkEnd w:id="17833"/>
      <w:r>
        <w:rPr>
          <w:rtl/>
        </w:rPr>
        <w:t xml:space="preserve">מועמדים </w:t>
      </w:r>
      <w:bookmarkStart w:id="17834" w:name="_ETM_Q32_735819"/>
      <w:bookmarkEnd w:id="17834"/>
      <w:r>
        <w:rPr>
          <w:rtl/>
        </w:rPr>
        <w:t>מסוימים</w:t>
      </w:r>
      <w:r>
        <w:rPr>
          <w:rFonts w:hint="cs"/>
          <w:rtl/>
        </w:rPr>
        <w:t xml:space="preserve">. אני לא </w:t>
      </w:r>
      <w:bookmarkStart w:id="17835" w:name="_ETM_Q32_734975"/>
      <w:bookmarkEnd w:id="17835"/>
      <w:r>
        <w:rPr>
          <w:rFonts w:hint="cs"/>
          <w:rtl/>
        </w:rPr>
        <w:t xml:space="preserve">יודע אם לכולם, אבל לי </w:t>
      </w:r>
      <w:bookmarkStart w:id="17836" w:name="_ETM_Q32_737050"/>
      <w:bookmarkStart w:id="17837" w:name="_ETM_Q32_737559"/>
      <w:bookmarkStart w:id="17838" w:name="_ETM_Q32_737979"/>
      <w:bookmarkStart w:id="17839" w:name="_ETM_Q32_738069"/>
      <w:bookmarkStart w:id="17840" w:name="_ETM_Q32_738250"/>
      <w:bookmarkStart w:id="17841" w:name="_ETM_Q32_738699"/>
      <w:bookmarkStart w:id="17842" w:name="_ETM_Q32_739090"/>
      <w:bookmarkEnd w:id="17836"/>
      <w:bookmarkEnd w:id="17837"/>
      <w:bookmarkEnd w:id="17838"/>
      <w:bookmarkEnd w:id="17839"/>
      <w:bookmarkEnd w:id="17840"/>
      <w:bookmarkEnd w:id="17841"/>
      <w:bookmarkEnd w:id="17842"/>
      <w:r>
        <w:rPr>
          <w:rFonts w:hint="cs"/>
          <w:rtl/>
        </w:rPr>
        <w:t xml:space="preserve">יש </w:t>
      </w:r>
      <w:r>
        <w:rPr>
          <w:rtl/>
        </w:rPr>
        <w:t xml:space="preserve">את </w:t>
      </w:r>
      <w:bookmarkStart w:id="17843" w:name="_ETM_Q32_739210"/>
      <w:bookmarkStart w:id="17844" w:name="_ETM_Q32_739360"/>
      <w:bookmarkEnd w:id="17843"/>
      <w:bookmarkEnd w:id="17844"/>
      <w:r>
        <w:rPr>
          <w:rtl/>
        </w:rPr>
        <w:t xml:space="preserve">רשימת </w:t>
      </w:r>
      <w:bookmarkStart w:id="17845" w:name="_ETM_Q32_739870"/>
      <w:bookmarkEnd w:id="17845"/>
      <w:r>
        <w:rPr>
          <w:rFonts w:hint="cs"/>
          <w:rtl/>
        </w:rPr>
        <w:t xml:space="preserve">כל </w:t>
      </w:r>
      <w:r>
        <w:rPr>
          <w:rtl/>
        </w:rPr>
        <w:t>האמירות</w:t>
      </w:r>
      <w:r>
        <w:rPr>
          <w:rFonts w:hint="cs"/>
          <w:rtl/>
        </w:rPr>
        <w:t>.</w:t>
      </w:r>
      <w:r>
        <w:rPr>
          <w:rtl/>
        </w:rPr>
        <w:t xml:space="preserve"> </w:t>
      </w:r>
      <w:bookmarkStart w:id="17846" w:name="_ETM_Q32_740650"/>
      <w:bookmarkStart w:id="17847" w:name="_ETM_Q32_740889"/>
      <w:bookmarkEnd w:id="17846"/>
      <w:bookmarkEnd w:id="17847"/>
      <w:r>
        <w:rPr>
          <w:rtl/>
        </w:rPr>
        <w:t>באמת</w:t>
      </w:r>
      <w:r>
        <w:rPr>
          <w:rFonts w:hint="cs"/>
          <w:rtl/>
        </w:rPr>
        <w:t>,</w:t>
      </w:r>
      <w:r>
        <w:rPr>
          <w:rtl/>
        </w:rPr>
        <w:t xml:space="preserve"> </w:t>
      </w:r>
      <w:bookmarkStart w:id="17848" w:name="_ETM_Q32_741250"/>
      <w:bookmarkEnd w:id="17848"/>
      <w:r>
        <w:rPr>
          <w:rtl/>
        </w:rPr>
        <w:t xml:space="preserve">יש </w:t>
      </w:r>
      <w:bookmarkStart w:id="17849" w:name="_ETM_Q32_741370"/>
      <w:bookmarkEnd w:id="17849"/>
      <w:r>
        <w:rPr>
          <w:rtl/>
        </w:rPr>
        <w:t>פה</w:t>
      </w:r>
      <w:r>
        <w:rPr>
          <w:rFonts w:hint="cs"/>
          <w:rtl/>
        </w:rPr>
        <w:t xml:space="preserve"> ארבעה קבועים</w:t>
      </w:r>
      <w:r w:rsidR="00E40DD9">
        <w:rPr>
          <w:rFonts w:hint="cs"/>
          <w:rtl/>
        </w:rPr>
        <w:t>:</w:t>
      </w:r>
      <w:r>
        <w:rPr>
          <w:rFonts w:hint="cs"/>
          <w:rtl/>
        </w:rPr>
        <w:t xml:space="preserve"> זה גם איימן עודה, זה גם עופר </w:t>
      </w:r>
      <w:bookmarkStart w:id="17850" w:name="_ETM_Q32_745621"/>
      <w:bookmarkEnd w:id="17850"/>
      <w:r>
        <w:rPr>
          <w:rFonts w:hint="cs"/>
          <w:rtl/>
        </w:rPr>
        <w:t xml:space="preserve">כסיף, גם עאידה תומא סלימאן </w:t>
      </w:r>
      <w:bookmarkStart w:id="17851" w:name="_ETM_Q32_738094"/>
      <w:bookmarkStart w:id="17852" w:name="_ETM_Q32_738207"/>
      <w:bookmarkStart w:id="17853" w:name="_ETM_Q32_738314"/>
      <w:bookmarkStart w:id="17854" w:name="_ETM_Q32_741550"/>
      <w:bookmarkStart w:id="17855" w:name="_ETM_Q32_741969"/>
      <w:bookmarkStart w:id="17856" w:name="_ETM_Q32_743419"/>
      <w:bookmarkStart w:id="17857" w:name="_ETM_Q32_743570"/>
      <w:bookmarkStart w:id="17858" w:name="_ETM_Q32_743780"/>
      <w:bookmarkStart w:id="17859" w:name="_ETM_Q32_743960"/>
      <w:bookmarkStart w:id="17860" w:name="_ETM_Q32_744860"/>
      <w:bookmarkStart w:id="17861" w:name="_ETM_Q32_745160"/>
      <w:bookmarkStart w:id="17862" w:name="_ETM_Q32_745460"/>
      <w:bookmarkStart w:id="17863" w:name="_ETM_Q32_746410"/>
      <w:bookmarkStart w:id="17864" w:name="_ETM_Q32_746949"/>
      <w:bookmarkStart w:id="17865" w:name="_ETM_Q32_747220"/>
      <w:bookmarkStart w:id="17866" w:name="_ETM_Q32_747490"/>
      <w:bookmarkStart w:id="17867" w:name="_ETM_Q32_747940"/>
      <w:bookmarkEnd w:id="17851"/>
      <w:bookmarkEnd w:id="17852"/>
      <w:bookmarkEnd w:id="17853"/>
      <w:bookmarkEnd w:id="17854"/>
      <w:bookmarkEnd w:id="17855"/>
      <w:bookmarkEnd w:id="17856"/>
      <w:bookmarkEnd w:id="17857"/>
      <w:bookmarkEnd w:id="17858"/>
      <w:bookmarkEnd w:id="17859"/>
      <w:bookmarkEnd w:id="17860"/>
      <w:bookmarkEnd w:id="17861"/>
      <w:bookmarkEnd w:id="17862"/>
      <w:bookmarkEnd w:id="17863"/>
      <w:bookmarkEnd w:id="17864"/>
      <w:bookmarkEnd w:id="17865"/>
      <w:bookmarkEnd w:id="17866"/>
      <w:bookmarkEnd w:id="17867"/>
      <w:r>
        <w:rPr>
          <w:rtl/>
        </w:rPr>
        <w:t xml:space="preserve">וגם </w:t>
      </w:r>
      <w:bookmarkStart w:id="17868" w:name="_ETM_Q32_748270"/>
      <w:bookmarkEnd w:id="17868"/>
      <w:r>
        <w:rPr>
          <w:rtl/>
        </w:rPr>
        <w:t xml:space="preserve">אחמד </w:t>
      </w:r>
      <w:bookmarkStart w:id="17869" w:name="_ETM_Q32_748690"/>
      <w:bookmarkEnd w:id="17869"/>
      <w:r>
        <w:rPr>
          <w:rtl/>
        </w:rPr>
        <w:t>טיבי</w:t>
      </w:r>
      <w:r>
        <w:rPr>
          <w:rFonts w:hint="cs"/>
          <w:rtl/>
        </w:rPr>
        <w:t>.</w:t>
      </w:r>
      <w:r>
        <w:rPr>
          <w:rtl/>
        </w:rPr>
        <w:t xml:space="preserve"> </w:t>
      </w:r>
      <w:bookmarkStart w:id="17870" w:name="_ETM_Q32_749910"/>
      <w:bookmarkEnd w:id="17870"/>
      <w:r>
        <w:rPr>
          <w:rtl/>
        </w:rPr>
        <w:t xml:space="preserve">הגיע </w:t>
      </w:r>
      <w:bookmarkStart w:id="17871" w:name="_ETM_Q32_750270"/>
      <w:bookmarkEnd w:id="17871"/>
      <w:r>
        <w:rPr>
          <w:rtl/>
        </w:rPr>
        <w:t xml:space="preserve">הזמן </w:t>
      </w:r>
      <w:bookmarkStart w:id="17872" w:name="_ETM_Q32_750660"/>
      <w:bookmarkEnd w:id="17872"/>
      <w:r>
        <w:rPr>
          <w:rtl/>
        </w:rPr>
        <w:t xml:space="preserve">שהכנסת </w:t>
      </w:r>
      <w:bookmarkStart w:id="17873" w:name="_ETM_Q32_751260"/>
      <w:bookmarkEnd w:id="17873"/>
      <w:r>
        <w:rPr>
          <w:rtl/>
        </w:rPr>
        <w:t xml:space="preserve">הזאת </w:t>
      </w:r>
      <w:bookmarkStart w:id="17874" w:name="_ETM_Q32_752130"/>
      <w:bookmarkEnd w:id="17874"/>
      <w:r>
        <w:rPr>
          <w:rtl/>
        </w:rPr>
        <w:t xml:space="preserve">תגדיר </w:t>
      </w:r>
      <w:bookmarkStart w:id="17875" w:name="_ETM_Q32_753150"/>
      <w:bookmarkEnd w:id="17875"/>
      <w:r>
        <w:rPr>
          <w:rtl/>
        </w:rPr>
        <w:t xml:space="preserve">שוב </w:t>
      </w:r>
      <w:bookmarkStart w:id="17876" w:name="_ETM_Q32_753570"/>
      <w:bookmarkEnd w:id="17876"/>
      <w:r>
        <w:rPr>
          <w:rtl/>
        </w:rPr>
        <w:t>ושוב</w:t>
      </w:r>
      <w:r>
        <w:rPr>
          <w:rFonts w:hint="cs"/>
          <w:rtl/>
        </w:rPr>
        <w:t>,</w:t>
      </w:r>
      <w:r>
        <w:rPr>
          <w:rtl/>
        </w:rPr>
        <w:t xml:space="preserve"> </w:t>
      </w:r>
      <w:bookmarkStart w:id="17877" w:name="_ETM_Q32_753929"/>
      <w:bookmarkEnd w:id="17877"/>
      <w:r>
        <w:rPr>
          <w:rtl/>
        </w:rPr>
        <w:t xml:space="preserve">כי </w:t>
      </w:r>
      <w:bookmarkStart w:id="17878" w:name="_ETM_Q32_754050"/>
      <w:bookmarkEnd w:id="17878"/>
      <w:r>
        <w:rPr>
          <w:rtl/>
        </w:rPr>
        <w:t xml:space="preserve">זה </w:t>
      </w:r>
      <w:bookmarkStart w:id="17879" w:name="_ETM_Q32_754170"/>
      <w:bookmarkEnd w:id="17879"/>
      <w:r>
        <w:rPr>
          <w:rtl/>
        </w:rPr>
        <w:t xml:space="preserve">לא </w:t>
      </w:r>
      <w:bookmarkStart w:id="17880" w:name="_ETM_Q32_754260"/>
      <w:bookmarkEnd w:id="17880"/>
      <w:r>
        <w:rPr>
          <w:rtl/>
        </w:rPr>
        <w:t>נק</w:t>
      </w:r>
      <w:r>
        <w:rPr>
          <w:rFonts w:hint="cs"/>
          <w:rtl/>
        </w:rPr>
        <w:t xml:space="preserve">לט </w:t>
      </w:r>
      <w:bookmarkStart w:id="17881" w:name="_ETM_Q32_754620"/>
      <w:bookmarkEnd w:id="17881"/>
      <w:r>
        <w:rPr>
          <w:rtl/>
        </w:rPr>
        <w:t xml:space="preserve">בפעמים </w:t>
      </w:r>
      <w:bookmarkStart w:id="17882" w:name="_ETM_Q32_754920"/>
      <w:bookmarkEnd w:id="17882"/>
      <w:r>
        <w:rPr>
          <w:rtl/>
        </w:rPr>
        <w:t>הקודמות</w:t>
      </w:r>
      <w:r>
        <w:rPr>
          <w:rFonts w:hint="cs"/>
          <w:rtl/>
        </w:rPr>
        <w:t>,</w:t>
      </w:r>
      <w:r>
        <w:rPr>
          <w:rtl/>
        </w:rPr>
        <w:t xml:space="preserve"> </w:t>
      </w:r>
      <w:bookmarkStart w:id="17883" w:name="_ETM_Q32_756059"/>
      <w:bookmarkEnd w:id="17883"/>
      <w:r>
        <w:rPr>
          <w:rtl/>
        </w:rPr>
        <w:t xml:space="preserve">מה </w:t>
      </w:r>
      <w:bookmarkStart w:id="17884" w:name="_ETM_Q32_757150"/>
      <w:bookmarkEnd w:id="17884"/>
      <w:r>
        <w:rPr>
          <w:rtl/>
        </w:rPr>
        <w:t xml:space="preserve">לא </w:t>
      </w:r>
      <w:bookmarkStart w:id="17885" w:name="_ETM_Q32_757330"/>
      <w:bookmarkEnd w:id="17885"/>
      <w:r>
        <w:rPr>
          <w:rtl/>
        </w:rPr>
        <w:t xml:space="preserve">חוסה </w:t>
      </w:r>
      <w:bookmarkStart w:id="17886" w:name="_ETM_Q32_757660"/>
      <w:bookmarkEnd w:id="17886"/>
      <w:r>
        <w:rPr>
          <w:rtl/>
        </w:rPr>
        <w:t xml:space="preserve">תחת </w:t>
      </w:r>
      <w:bookmarkStart w:id="17887" w:name="_ETM_Q32_757990"/>
      <w:bookmarkEnd w:id="17887"/>
      <w:r>
        <w:rPr>
          <w:rtl/>
        </w:rPr>
        <w:t xml:space="preserve">חופש </w:t>
      </w:r>
      <w:bookmarkStart w:id="17888" w:name="_ETM_Q32_758290"/>
      <w:bookmarkEnd w:id="17888"/>
      <w:r>
        <w:rPr>
          <w:rtl/>
        </w:rPr>
        <w:t>הביטוי</w:t>
      </w:r>
      <w:r>
        <w:rPr>
          <w:rFonts w:hint="cs"/>
          <w:rtl/>
        </w:rPr>
        <w:t xml:space="preserve"> והוא הלכה למעשה </w:t>
      </w:r>
      <w:bookmarkStart w:id="17889" w:name="_ETM_Q32_758101"/>
      <w:bookmarkEnd w:id="17889"/>
      <w:r>
        <w:rPr>
          <w:rFonts w:hint="cs"/>
          <w:rtl/>
        </w:rPr>
        <w:t xml:space="preserve">הסתה, </w:t>
      </w:r>
      <w:bookmarkStart w:id="17890" w:name="_ETM_Q32_758679"/>
      <w:bookmarkStart w:id="17891" w:name="_ETM_Q32_759009"/>
      <w:bookmarkStart w:id="17892" w:name="_ETM_Q32_759429"/>
      <w:bookmarkStart w:id="17893" w:name="_ETM_Q32_760240"/>
      <w:bookmarkStart w:id="17894" w:name="_ETM_Q32_761479"/>
      <w:bookmarkEnd w:id="17890"/>
      <w:bookmarkEnd w:id="17891"/>
      <w:bookmarkEnd w:id="17892"/>
      <w:bookmarkEnd w:id="17893"/>
      <w:bookmarkEnd w:id="17894"/>
      <w:r>
        <w:rPr>
          <w:rtl/>
        </w:rPr>
        <w:t xml:space="preserve">חתירה </w:t>
      </w:r>
      <w:bookmarkStart w:id="17895" w:name="_ETM_Q32_762110"/>
      <w:bookmarkEnd w:id="17895"/>
      <w:r>
        <w:rPr>
          <w:rtl/>
        </w:rPr>
        <w:t xml:space="preserve">תחת </w:t>
      </w:r>
      <w:bookmarkStart w:id="17896" w:name="_ETM_Q32_762620"/>
      <w:bookmarkEnd w:id="17896"/>
      <w:r>
        <w:rPr>
          <w:rtl/>
        </w:rPr>
        <w:t>אופ</w:t>
      </w:r>
      <w:r>
        <w:rPr>
          <w:rFonts w:hint="cs"/>
          <w:rtl/>
        </w:rPr>
        <w:t>י</w:t>
      </w:r>
      <w:r>
        <w:rPr>
          <w:rtl/>
        </w:rPr>
        <w:t xml:space="preserve">יה </w:t>
      </w:r>
      <w:bookmarkStart w:id="17897" w:name="_ETM_Q32_762949"/>
      <w:bookmarkEnd w:id="17897"/>
      <w:r>
        <w:rPr>
          <w:rtl/>
        </w:rPr>
        <w:t xml:space="preserve">של </w:t>
      </w:r>
      <w:bookmarkStart w:id="17898" w:name="_ETM_Q32_763100"/>
      <w:bookmarkEnd w:id="17898"/>
      <w:r>
        <w:rPr>
          <w:rtl/>
        </w:rPr>
        <w:t>המדינה</w:t>
      </w:r>
      <w:r>
        <w:rPr>
          <w:rFonts w:hint="cs"/>
          <w:rtl/>
        </w:rPr>
        <w:t>,</w:t>
      </w:r>
      <w:r>
        <w:rPr>
          <w:rtl/>
        </w:rPr>
        <w:t xml:space="preserve"> </w:t>
      </w:r>
      <w:bookmarkStart w:id="17899" w:name="_ETM_Q32_763760"/>
      <w:bookmarkEnd w:id="17899"/>
      <w:r>
        <w:rPr>
          <w:rtl/>
        </w:rPr>
        <w:t>הסתה</w:t>
      </w:r>
      <w:r>
        <w:rPr>
          <w:rFonts w:hint="cs"/>
          <w:rtl/>
        </w:rPr>
        <w:t>,</w:t>
      </w:r>
      <w:r>
        <w:rPr>
          <w:rtl/>
        </w:rPr>
        <w:t xml:space="preserve"> </w:t>
      </w:r>
      <w:bookmarkStart w:id="17900" w:name="_ETM_Q32_764419"/>
      <w:bookmarkEnd w:id="17900"/>
      <w:r>
        <w:rPr>
          <w:rtl/>
        </w:rPr>
        <w:t xml:space="preserve">הוצאת </w:t>
      </w:r>
      <w:bookmarkStart w:id="17901" w:name="_ETM_Q32_764840"/>
      <w:bookmarkEnd w:id="17901"/>
      <w:r>
        <w:rPr>
          <w:rtl/>
        </w:rPr>
        <w:t xml:space="preserve">דיבה </w:t>
      </w:r>
      <w:bookmarkStart w:id="17902" w:name="_ETM_Q32_765169"/>
      <w:bookmarkEnd w:id="17902"/>
      <w:r>
        <w:rPr>
          <w:rtl/>
        </w:rPr>
        <w:t xml:space="preserve">של </w:t>
      </w:r>
      <w:bookmarkStart w:id="17903" w:name="_ETM_Q32_765380"/>
      <w:bookmarkEnd w:id="17903"/>
      <w:r>
        <w:rPr>
          <w:rtl/>
        </w:rPr>
        <w:t>צה"ל</w:t>
      </w:r>
      <w:r>
        <w:rPr>
          <w:rFonts w:hint="cs"/>
          <w:rtl/>
        </w:rPr>
        <w:t xml:space="preserve">. נוודא שזה לא משהו </w:t>
      </w:r>
      <w:bookmarkStart w:id="17904" w:name="_ETM_Q32_766040"/>
      <w:bookmarkStart w:id="17905" w:name="_ETM_Q32_766520"/>
      <w:bookmarkStart w:id="17906" w:name="_ETM_Q32_767000"/>
      <w:bookmarkStart w:id="17907" w:name="_ETM_Q32_767330"/>
      <w:bookmarkStart w:id="17908" w:name="_ETM_Q32_767540"/>
      <w:bookmarkStart w:id="17909" w:name="_ETM_Q32_767929"/>
      <w:bookmarkEnd w:id="17904"/>
      <w:bookmarkEnd w:id="17905"/>
      <w:bookmarkEnd w:id="17906"/>
      <w:bookmarkEnd w:id="17907"/>
      <w:bookmarkEnd w:id="17908"/>
      <w:bookmarkEnd w:id="17909"/>
      <w:r>
        <w:rPr>
          <w:rtl/>
        </w:rPr>
        <w:t xml:space="preserve">שחבר </w:t>
      </w:r>
      <w:bookmarkStart w:id="17910" w:name="_ETM_Q32_768350"/>
      <w:bookmarkEnd w:id="17910"/>
      <w:r>
        <w:rPr>
          <w:rtl/>
        </w:rPr>
        <w:t xml:space="preserve">כנסת </w:t>
      </w:r>
      <w:bookmarkStart w:id="17911" w:name="_ETM_Q32_768710"/>
      <w:bookmarkEnd w:id="17911"/>
      <w:r>
        <w:rPr>
          <w:rtl/>
        </w:rPr>
        <w:t xml:space="preserve">עולה </w:t>
      </w:r>
      <w:bookmarkStart w:id="17912" w:name="_ETM_Q32_769040"/>
      <w:bookmarkEnd w:id="17912"/>
      <w:r>
        <w:rPr>
          <w:rtl/>
        </w:rPr>
        <w:t xml:space="preserve">ואומר </w:t>
      </w:r>
      <w:bookmarkStart w:id="17913" w:name="_ETM_Q32_769400"/>
      <w:bookmarkEnd w:id="17913"/>
      <w:r>
        <w:rPr>
          <w:rtl/>
        </w:rPr>
        <w:t xml:space="preserve">פה </w:t>
      </w:r>
      <w:bookmarkStart w:id="17914" w:name="_ETM_Q32_769550"/>
      <w:bookmarkEnd w:id="17914"/>
      <w:r>
        <w:rPr>
          <w:rtl/>
        </w:rPr>
        <w:t>בג</w:t>
      </w:r>
      <w:r>
        <w:rPr>
          <w:rFonts w:hint="cs"/>
          <w:rtl/>
        </w:rPr>
        <w:t>א</w:t>
      </w:r>
      <w:r>
        <w:rPr>
          <w:rtl/>
        </w:rPr>
        <w:t xml:space="preserve">ון </w:t>
      </w:r>
      <w:bookmarkStart w:id="17915" w:name="_ETM_Q32_770000"/>
      <w:bookmarkEnd w:id="17915"/>
      <w:r>
        <w:rPr>
          <w:rtl/>
        </w:rPr>
        <w:t>ואי</w:t>
      </w:r>
      <w:r>
        <w:rPr>
          <w:rFonts w:hint="cs"/>
          <w:rtl/>
        </w:rPr>
        <w:t xml:space="preserve">ן לו השלכות. </w:t>
      </w:r>
      <w:bookmarkStart w:id="17916" w:name="_ETM_Q32_769459"/>
      <w:bookmarkEnd w:id="17916"/>
    </w:p>
    <w:p w:rsidR="00BB0645" w:rsidRDefault="00BB0645" w:rsidP="005D502C">
      <w:pPr>
        <w:rPr>
          <w:rtl/>
        </w:rPr>
      </w:pPr>
      <w:bookmarkStart w:id="17917" w:name="_ETM_Q32_770015"/>
      <w:bookmarkStart w:id="17918" w:name="_ETM_Q32_770118"/>
      <w:bookmarkEnd w:id="17917"/>
      <w:bookmarkEnd w:id="17918"/>
    </w:p>
    <w:p w:rsidR="00BB0645" w:rsidRDefault="00BB0645" w:rsidP="00E40DD9">
      <w:pPr>
        <w:rPr>
          <w:rtl/>
        </w:rPr>
      </w:pPr>
      <w:bookmarkStart w:id="17919" w:name="_ETM_Q32_770175"/>
      <w:bookmarkStart w:id="17920" w:name="_ETM_Q32_770280"/>
      <w:bookmarkStart w:id="17921" w:name="TOR_Q33"/>
      <w:bookmarkStart w:id="17922" w:name="_ETM_Q33_180000"/>
      <w:bookmarkEnd w:id="17919"/>
      <w:bookmarkEnd w:id="17920"/>
      <w:bookmarkEnd w:id="17921"/>
      <w:bookmarkEnd w:id="17922"/>
      <w:r>
        <w:rPr>
          <w:rFonts w:hint="cs"/>
          <w:rtl/>
        </w:rPr>
        <w:t xml:space="preserve">הדבר השני שצריך לעשות הוא לוודא באופן חוקי </w:t>
      </w:r>
      <w:r w:rsidR="00E40DD9">
        <w:rPr>
          <w:rFonts w:hint="eastAsia"/>
          <w:rtl/>
        </w:rPr>
        <w:t xml:space="preserve">– </w:t>
      </w:r>
      <w:r>
        <w:rPr>
          <w:rFonts w:hint="cs"/>
          <w:rtl/>
        </w:rPr>
        <w:t xml:space="preserve">הבית </w:t>
      </w:r>
      <w:bookmarkStart w:id="17923" w:name="_ETM_Q33_176000"/>
      <w:bookmarkEnd w:id="17923"/>
      <w:r>
        <w:rPr>
          <w:rFonts w:hint="cs"/>
          <w:rtl/>
        </w:rPr>
        <w:t xml:space="preserve">הזה צריך לוודא בחקיקה ששירות מילואים אכן </w:t>
      </w:r>
      <w:bookmarkStart w:id="17924" w:name="_ETM_Q33_180780"/>
      <w:bookmarkStart w:id="17925" w:name="_ETM_Q33_181199"/>
      <w:bookmarkEnd w:id="17924"/>
      <w:bookmarkEnd w:id="17925"/>
      <w:r>
        <w:rPr>
          <w:rtl/>
        </w:rPr>
        <w:t xml:space="preserve">מקנה </w:t>
      </w:r>
      <w:bookmarkStart w:id="17926" w:name="_ETM_Q33_182320"/>
      <w:bookmarkEnd w:id="17926"/>
      <w:r>
        <w:rPr>
          <w:rtl/>
        </w:rPr>
        <w:t xml:space="preserve">חבילת </w:t>
      </w:r>
      <w:bookmarkStart w:id="17927" w:name="_ETM_Q33_183250"/>
      <w:bookmarkEnd w:id="17927"/>
      <w:r>
        <w:rPr>
          <w:rtl/>
        </w:rPr>
        <w:t xml:space="preserve">הטבות </w:t>
      </w:r>
      <w:bookmarkStart w:id="17928" w:name="_ETM_Q33_184210"/>
      <w:bookmarkEnd w:id="17928"/>
      <w:r>
        <w:rPr>
          <w:rtl/>
        </w:rPr>
        <w:t xml:space="preserve">ותמריצים </w:t>
      </w:r>
      <w:bookmarkStart w:id="17929" w:name="_ETM_Q33_185200"/>
      <w:bookmarkEnd w:id="17929"/>
      <w:r>
        <w:rPr>
          <w:rtl/>
        </w:rPr>
        <w:t xml:space="preserve">נרחבת </w:t>
      </w:r>
      <w:bookmarkStart w:id="17930" w:name="_ETM_Q33_186470"/>
      <w:bookmarkEnd w:id="17930"/>
      <w:r>
        <w:rPr>
          <w:rtl/>
        </w:rPr>
        <w:t>מאוד</w:t>
      </w:r>
      <w:r>
        <w:rPr>
          <w:rFonts w:hint="cs"/>
          <w:rtl/>
        </w:rPr>
        <w:t>.</w:t>
      </w:r>
      <w:r>
        <w:rPr>
          <w:rtl/>
        </w:rPr>
        <w:t xml:space="preserve"> </w:t>
      </w:r>
      <w:bookmarkStart w:id="17931" w:name="_ETM_Q33_188030"/>
      <w:bookmarkEnd w:id="17931"/>
      <w:r>
        <w:rPr>
          <w:rtl/>
        </w:rPr>
        <w:t xml:space="preserve">שירות </w:t>
      </w:r>
      <w:bookmarkStart w:id="17932" w:name="_ETM_Q33_188480"/>
      <w:bookmarkEnd w:id="17932"/>
      <w:r>
        <w:rPr>
          <w:rtl/>
        </w:rPr>
        <w:t>מילואים</w:t>
      </w:r>
      <w:r>
        <w:rPr>
          <w:rFonts w:hint="cs"/>
          <w:rtl/>
        </w:rPr>
        <w:t>,</w:t>
      </w:r>
      <w:r>
        <w:rPr>
          <w:rtl/>
        </w:rPr>
        <w:t xml:space="preserve"> </w:t>
      </w:r>
      <w:bookmarkStart w:id="17933" w:name="_ETM_Q33_188990"/>
      <w:bookmarkEnd w:id="17933"/>
      <w:r>
        <w:rPr>
          <w:rtl/>
        </w:rPr>
        <w:t>לתפיסתי</w:t>
      </w:r>
      <w:r>
        <w:rPr>
          <w:rFonts w:hint="cs"/>
          <w:rtl/>
        </w:rPr>
        <w:t>,</w:t>
      </w:r>
      <w:r>
        <w:rPr>
          <w:rtl/>
        </w:rPr>
        <w:t xml:space="preserve"> </w:t>
      </w:r>
      <w:bookmarkStart w:id="17934" w:name="_ETM_Q33_189889"/>
      <w:bookmarkEnd w:id="17934"/>
      <w:r>
        <w:rPr>
          <w:rtl/>
        </w:rPr>
        <w:t xml:space="preserve">לא </w:t>
      </w:r>
      <w:bookmarkStart w:id="17935" w:name="_ETM_Q33_190039"/>
      <w:bookmarkEnd w:id="17935"/>
      <w:r>
        <w:rPr>
          <w:rtl/>
        </w:rPr>
        <w:t xml:space="preserve">צריך </w:t>
      </w:r>
      <w:bookmarkStart w:id="17936" w:name="_ETM_Q33_190369"/>
      <w:bookmarkEnd w:id="17936"/>
      <w:r>
        <w:rPr>
          <w:rtl/>
        </w:rPr>
        <w:t xml:space="preserve">להיות </w:t>
      </w:r>
      <w:bookmarkStart w:id="17937" w:name="_ETM_Q33_190639"/>
      <w:bookmarkEnd w:id="17937"/>
      <w:r>
        <w:rPr>
          <w:rtl/>
        </w:rPr>
        <w:t xml:space="preserve">רק </w:t>
      </w:r>
      <w:bookmarkStart w:id="17938" w:name="_ETM_Q33_190820"/>
      <w:bookmarkEnd w:id="17938"/>
      <w:r>
        <w:rPr>
          <w:rtl/>
        </w:rPr>
        <w:t xml:space="preserve">משהו </w:t>
      </w:r>
      <w:bookmarkStart w:id="17939" w:name="_ETM_Q33_191449"/>
      <w:bookmarkEnd w:id="17939"/>
      <w:r>
        <w:rPr>
          <w:rtl/>
        </w:rPr>
        <w:t>שאומר</w:t>
      </w:r>
      <w:r>
        <w:rPr>
          <w:rFonts w:hint="cs"/>
          <w:rtl/>
        </w:rPr>
        <w:t>:</w:t>
      </w:r>
      <w:r>
        <w:rPr>
          <w:rtl/>
        </w:rPr>
        <w:t xml:space="preserve"> </w:t>
      </w:r>
      <w:bookmarkStart w:id="17940" w:name="_ETM_Q33_193320"/>
      <w:bookmarkEnd w:id="17940"/>
      <w:r>
        <w:rPr>
          <w:rtl/>
        </w:rPr>
        <w:t>אוקיי</w:t>
      </w:r>
      <w:r>
        <w:rPr>
          <w:rFonts w:hint="cs"/>
          <w:rtl/>
        </w:rPr>
        <w:t>,</w:t>
      </w:r>
      <w:r>
        <w:rPr>
          <w:rtl/>
        </w:rPr>
        <w:t xml:space="preserve"> </w:t>
      </w:r>
      <w:bookmarkStart w:id="17941" w:name="_ETM_Q33_193980"/>
      <w:bookmarkEnd w:id="17941"/>
      <w:r>
        <w:rPr>
          <w:rtl/>
        </w:rPr>
        <w:t>ת</w:t>
      </w:r>
      <w:r>
        <w:rPr>
          <w:rFonts w:hint="cs"/>
          <w:rtl/>
        </w:rPr>
        <w:t>י</w:t>
      </w:r>
      <w:r>
        <w:rPr>
          <w:rtl/>
        </w:rPr>
        <w:t xml:space="preserve">פגע </w:t>
      </w:r>
      <w:bookmarkStart w:id="17942" w:name="_ETM_Q33_194490"/>
      <w:bookmarkEnd w:id="17942"/>
      <w:r>
        <w:rPr>
          <w:rtl/>
        </w:rPr>
        <w:t xml:space="preserve">פחות </w:t>
      </w:r>
      <w:bookmarkStart w:id="17943" w:name="_ETM_Q33_194940"/>
      <w:bookmarkEnd w:id="17943"/>
      <w:r>
        <w:rPr>
          <w:rtl/>
        </w:rPr>
        <w:t xml:space="preserve">בחיים </w:t>
      </w:r>
      <w:bookmarkStart w:id="17944" w:name="_ETM_Q33_195420"/>
      <w:bookmarkEnd w:id="17944"/>
      <w:r>
        <w:rPr>
          <w:rtl/>
        </w:rPr>
        <w:t xml:space="preserve">שלך </w:t>
      </w:r>
      <w:bookmarkStart w:id="17945" w:name="_ETM_Q33_195750"/>
      <w:bookmarkEnd w:id="17945"/>
      <w:r>
        <w:rPr>
          <w:rtl/>
        </w:rPr>
        <w:t xml:space="preserve">ובעסקים </w:t>
      </w:r>
      <w:bookmarkStart w:id="17946" w:name="_ETM_Q33_196410"/>
      <w:bookmarkEnd w:id="17946"/>
      <w:r>
        <w:rPr>
          <w:rtl/>
        </w:rPr>
        <w:t xml:space="preserve">שלך </w:t>
      </w:r>
      <w:bookmarkStart w:id="17947" w:name="_ETM_Q33_196650"/>
      <w:bookmarkEnd w:id="17947"/>
      <w:r>
        <w:rPr>
          <w:rtl/>
        </w:rPr>
        <w:t>ו</w:t>
      </w:r>
      <w:r>
        <w:rPr>
          <w:rFonts w:hint="cs"/>
          <w:rtl/>
        </w:rPr>
        <w:t>ב</w:t>
      </w:r>
      <w:r>
        <w:rPr>
          <w:rtl/>
        </w:rPr>
        <w:t xml:space="preserve">משפחה </w:t>
      </w:r>
      <w:bookmarkStart w:id="17948" w:name="_ETM_Q33_197280"/>
      <w:bookmarkEnd w:id="17948"/>
      <w:r>
        <w:rPr>
          <w:rtl/>
        </w:rPr>
        <w:t>שלך</w:t>
      </w:r>
      <w:bookmarkStart w:id="17949" w:name="_ETM_Q33_198000"/>
      <w:bookmarkEnd w:id="17949"/>
      <w:r>
        <w:rPr>
          <w:rFonts w:hint="cs"/>
          <w:rtl/>
        </w:rPr>
        <w:t>, נע</w:t>
      </w:r>
      <w:r>
        <w:rPr>
          <w:rtl/>
        </w:rPr>
        <w:t xml:space="preserve">זור </w:t>
      </w:r>
      <w:bookmarkStart w:id="17950" w:name="_ETM_Q33_198390"/>
      <w:bookmarkEnd w:id="17950"/>
      <w:r>
        <w:rPr>
          <w:rtl/>
        </w:rPr>
        <w:t xml:space="preserve">לך </w:t>
      </w:r>
      <w:bookmarkStart w:id="17951" w:name="_ETM_Q33_198600"/>
      <w:bookmarkEnd w:id="17951"/>
      <w:r>
        <w:rPr>
          <w:rtl/>
        </w:rPr>
        <w:t>קצת</w:t>
      </w:r>
      <w:r w:rsidR="00E40DD9">
        <w:rPr>
          <w:rFonts w:hint="cs"/>
          <w:rtl/>
        </w:rPr>
        <w:t>.</w:t>
      </w:r>
      <w:r>
        <w:rPr>
          <w:rtl/>
        </w:rPr>
        <w:t xml:space="preserve"> </w:t>
      </w:r>
      <w:bookmarkStart w:id="17952" w:name="_ETM_Q33_198989"/>
      <w:bookmarkEnd w:id="17952"/>
      <w:r>
        <w:rPr>
          <w:rtl/>
        </w:rPr>
        <w:t>לא</w:t>
      </w:r>
      <w:r>
        <w:rPr>
          <w:rFonts w:hint="cs"/>
          <w:rtl/>
        </w:rPr>
        <w:t>.</w:t>
      </w:r>
      <w:r>
        <w:rPr>
          <w:rtl/>
        </w:rPr>
        <w:t xml:space="preserve"> </w:t>
      </w:r>
      <w:bookmarkStart w:id="17953" w:name="_ETM_Q33_201239"/>
      <w:bookmarkEnd w:id="17953"/>
      <w:r>
        <w:rPr>
          <w:rtl/>
        </w:rPr>
        <w:t xml:space="preserve">בקושי </w:t>
      </w:r>
      <w:bookmarkStart w:id="17954" w:name="_ETM_Q33_201689"/>
      <w:bookmarkEnd w:id="17954"/>
      <w:r>
        <w:rPr>
          <w:rFonts w:hint="cs"/>
          <w:rtl/>
        </w:rPr>
        <w:t xml:space="preserve">2% </w:t>
      </w:r>
      <w:bookmarkStart w:id="17955" w:name="_ETM_Q33_202050"/>
      <w:bookmarkStart w:id="17956" w:name="_ETM_Q33_202560"/>
      <w:bookmarkEnd w:id="17955"/>
      <w:bookmarkEnd w:id="17956"/>
      <w:r>
        <w:rPr>
          <w:rtl/>
        </w:rPr>
        <w:t xml:space="preserve">מהמדינה </w:t>
      </w:r>
      <w:bookmarkStart w:id="17957" w:name="_ETM_Q33_203039"/>
      <w:bookmarkEnd w:id="17957"/>
      <w:r>
        <w:rPr>
          <w:rtl/>
        </w:rPr>
        <w:t xml:space="preserve">עושים </w:t>
      </w:r>
      <w:bookmarkStart w:id="17958" w:name="_ETM_Q33_203399"/>
      <w:bookmarkEnd w:id="17958"/>
      <w:r>
        <w:rPr>
          <w:rtl/>
        </w:rPr>
        <w:t xml:space="preserve">את </w:t>
      </w:r>
      <w:bookmarkStart w:id="17959" w:name="_ETM_Q33_203489"/>
      <w:bookmarkEnd w:id="17959"/>
      <w:r>
        <w:rPr>
          <w:rtl/>
        </w:rPr>
        <w:t>זה</w:t>
      </w:r>
      <w:r>
        <w:rPr>
          <w:rFonts w:hint="cs"/>
          <w:rtl/>
        </w:rPr>
        <w:t>,</w:t>
      </w:r>
      <w:r>
        <w:rPr>
          <w:rtl/>
        </w:rPr>
        <w:t xml:space="preserve"> </w:t>
      </w:r>
      <w:bookmarkStart w:id="17960" w:name="_ETM_Q33_203849"/>
      <w:bookmarkStart w:id="17961" w:name="_ETM_Q33_204689"/>
      <w:bookmarkEnd w:id="17960"/>
      <w:bookmarkEnd w:id="17961"/>
      <w:r>
        <w:rPr>
          <w:rFonts w:hint="cs"/>
          <w:rtl/>
        </w:rPr>
        <w:t>ו</w:t>
      </w:r>
      <w:r>
        <w:rPr>
          <w:rtl/>
        </w:rPr>
        <w:t xml:space="preserve">לעומת </w:t>
      </w:r>
      <w:bookmarkStart w:id="17962" w:name="_ETM_Q33_205050"/>
      <w:bookmarkEnd w:id="17962"/>
      <w:r>
        <w:rPr>
          <w:rtl/>
        </w:rPr>
        <w:t>זאת</w:t>
      </w:r>
      <w:r>
        <w:rPr>
          <w:rFonts w:hint="cs"/>
          <w:rtl/>
        </w:rPr>
        <w:t>,</w:t>
      </w:r>
      <w:r>
        <w:rPr>
          <w:rtl/>
        </w:rPr>
        <w:t xml:space="preserve"> </w:t>
      </w:r>
      <w:bookmarkStart w:id="17963" w:name="_ETM_Q33_205230"/>
      <w:bookmarkEnd w:id="17963"/>
      <w:r>
        <w:rPr>
          <w:rtl/>
        </w:rPr>
        <w:t xml:space="preserve">כל </w:t>
      </w:r>
      <w:bookmarkStart w:id="17964" w:name="_ETM_Q33_205439"/>
      <w:bookmarkEnd w:id="17964"/>
      <w:r>
        <w:rPr>
          <w:rtl/>
        </w:rPr>
        <w:t xml:space="preserve">תפיסת </w:t>
      </w:r>
      <w:bookmarkStart w:id="17965" w:name="_ETM_Q33_205859"/>
      <w:bookmarkEnd w:id="17965"/>
      <w:r>
        <w:rPr>
          <w:rtl/>
        </w:rPr>
        <w:t xml:space="preserve">הביטחון </w:t>
      </w:r>
      <w:bookmarkStart w:id="17966" w:name="_ETM_Q33_206279"/>
      <w:bookmarkEnd w:id="17966"/>
      <w:r>
        <w:rPr>
          <w:rtl/>
        </w:rPr>
        <w:t xml:space="preserve">נשענת </w:t>
      </w:r>
      <w:bookmarkStart w:id="17967" w:name="_ETM_Q33_206699"/>
      <w:bookmarkEnd w:id="17967"/>
      <w:r>
        <w:rPr>
          <w:rtl/>
        </w:rPr>
        <w:t xml:space="preserve">על </w:t>
      </w:r>
      <w:bookmarkStart w:id="17968" w:name="_ETM_Q33_206820"/>
      <w:bookmarkEnd w:id="17968"/>
      <w:r>
        <w:rPr>
          <w:rtl/>
        </w:rPr>
        <w:t>זה</w:t>
      </w:r>
      <w:r>
        <w:rPr>
          <w:rFonts w:hint="cs"/>
          <w:rtl/>
        </w:rPr>
        <w:t>,</w:t>
      </w:r>
      <w:r>
        <w:rPr>
          <w:rtl/>
        </w:rPr>
        <w:t xml:space="preserve"> </w:t>
      </w:r>
      <w:bookmarkStart w:id="17969" w:name="_ETM_Q33_207920"/>
      <w:bookmarkEnd w:id="17969"/>
      <w:r>
        <w:rPr>
          <w:rtl/>
        </w:rPr>
        <w:t xml:space="preserve">ודאי </w:t>
      </w:r>
      <w:bookmarkStart w:id="17970" w:name="_ETM_Q33_208369"/>
      <w:bookmarkEnd w:id="17970"/>
      <w:r>
        <w:rPr>
          <w:rtl/>
        </w:rPr>
        <w:t xml:space="preserve">תפיסת </w:t>
      </w:r>
      <w:bookmarkStart w:id="17971" w:name="_ETM_Q33_208760"/>
      <w:bookmarkEnd w:id="17971"/>
      <w:r>
        <w:rPr>
          <w:rtl/>
        </w:rPr>
        <w:t xml:space="preserve">הביטחון </w:t>
      </w:r>
      <w:bookmarkStart w:id="17972" w:name="_ETM_Q33_209150"/>
      <w:bookmarkEnd w:id="17972"/>
      <w:r>
        <w:rPr>
          <w:rtl/>
        </w:rPr>
        <w:t>המתעדכנת</w:t>
      </w:r>
      <w:r>
        <w:rPr>
          <w:rFonts w:hint="cs"/>
          <w:rtl/>
        </w:rPr>
        <w:t>,</w:t>
      </w:r>
      <w:r>
        <w:rPr>
          <w:rtl/>
        </w:rPr>
        <w:t xml:space="preserve"> </w:t>
      </w:r>
      <w:bookmarkStart w:id="17973" w:name="_ETM_Q33_210619"/>
      <w:bookmarkEnd w:id="17973"/>
      <w:r>
        <w:rPr>
          <w:rtl/>
        </w:rPr>
        <w:t xml:space="preserve">ודאי </w:t>
      </w:r>
      <w:bookmarkStart w:id="17974" w:name="_ETM_Q33_211130"/>
      <w:bookmarkEnd w:id="17974"/>
      <w:r>
        <w:rPr>
          <w:rtl/>
        </w:rPr>
        <w:t xml:space="preserve">בעשור </w:t>
      </w:r>
      <w:bookmarkStart w:id="17975" w:name="_ETM_Q33_211640"/>
      <w:bookmarkEnd w:id="17975"/>
      <w:r>
        <w:rPr>
          <w:rtl/>
        </w:rPr>
        <w:t>הקרוב</w:t>
      </w:r>
      <w:bookmarkStart w:id="17976" w:name="_ETM_Q33_212149"/>
      <w:bookmarkStart w:id="17977" w:name="_ETM_Q33_212450"/>
      <w:bookmarkStart w:id="17978" w:name="_ETM_Q33_212750"/>
      <w:bookmarkEnd w:id="17976"/>
      <w:bookmarkEnd w:id="17977"/>
      <w:bookmarkEnd w:id="17978"/>
      <w:r>
        <w:rPr>
          <w:rFonts w:hint="cs"/>
          <w:rtl/>
        </w:rPr>
        <w:t xml:space="preserve"> </w:t>
      </w:r>
      <w:bookmarkStart w:id="17979" w:name="_ETM_Q33_207000"/>
      <w:bookmarkEnd w:id="17979"/>
      <w:r>
        <w:rPr>
          <w:rtl/>
        </w:rPr>
        <w:t xml:space="preserve">ביתר </w:t>
      </w:r>
      <w:bookmarkStart w:id="17980" w:name="_ETM_Q33_213140"/>
      <w:bookmarkEnd w:id="17980"/>
      <w:r>
        <w:rPr>
          <w:rtl/>
        </w:rPr>
        <w:t>שאת</w:t>
      </w:r>
      <w:r w:rsidR="00E40DD9">
        <w:rPr>
          <w:rFonts w:hint="cs"/>
          <w:rtl/>
        </w:rPr>
        <w:t>,</w:t>
      </w:r>
      <w:r>
        <w:rPr>
          <w:rtl/>
        </w:rPr>
        <w:t xml:space="preserve"> </w:t>
      </w:r>
      <w:bookmarkStart w:id="17981" w:name="_ETM_Q33_213409"/>
      <w:bookmarkEnd w:id="17981"/>
      <w:r>
        <w:rPr>
          <w:rtl/>
        </w:rPr>
        <w:t xml:space="preserve">יותר </w:t>
      </w:r>
      <w:bookmarkStart w:id="17982" w:name="_ETM_Q33_213620"/>
      <w:bookmarkEnd w:id="17982"/>
      <w:proofErr w:type="spellStart"/>
      <w:r>
        <w:rPr>
          <w:rtl/>
        </w:rPr>
        <w:t>מבעבר</w:t>
      </w:r>
      <w:proofErr w:type="spellEnd"/>
      <w:r>
        <w:rPr>
          <w:rFonts w:hint="cs"/>
          <w:rtl/>
        </w:rPr>
        <w:t>.</w:t>
      </w:r>
      <w:r>
        <w:rPr>
          <w:rtl/>
        </w:rPr>
        <w:t xml:space="preserve"> </w:t>
      </w:r>
      <w:bookmarkStart w:id="17983" w:name="_ETM_Q33_214920"/>
      <w:bookmarkEnd w:id="17983"/>
      <w:r>
        <w:rPr>
          <w:rtl/>
        </w:rPr>
        <w:t xml:space="preserve">ולכן </w:t>
      </w:r>
      <w:bookmarkStart w:id="17984" w:name="_ETM_Q33_216120"/>
      <w:bookmarkEnd w:id="17984"/>
      <w:r>
        <w:rPr>
          <w:rtl/>
        </w:rPr>
        <w:t xml:space="preserve">אנחנו </w:t>
      </w:r>
      <w:bookmarkStart w:id="17985" w:name="_ETM_Q33_216479"/>
      <w:bookmarkEnd w:id="17985"/>
      <w:r>
        <w:rPr>
          <w:rtl/>
        </w:rPr>
        <w:t xml:space="preserve">צריכים </w:t>
      </w:r>
      <w:bookmarkStart w:id="17986" w:name="_ETM_Q33_216870"/>
      <w:bookmarkEnd w:id="17986"/>
      <w:r>
        <w:rPr>
          <w:rtl/>
        </w:rPr>
        <w:t xml:space="preserve">להבין </w:t>
      </w:r>
      <w:bookmarkStart w:id="17987" w:name="_ETM_Q33_217289"/>
      <w:bookmarkEnd w:id="17987"/>
      <w:r>
        <w:rPr>
          <w:rtl/>
        </w:rPr>
        <w:t>יחד</w:t>
      </w:r>
      <w:r>
        <w:rPr>
          <w:rFonts w:hint="cs"/>
          <w:rtl/>
        </w:rPr>
        <w:t>,</w:t>
      </w:r>
      <w:r>
        <w:rPr>
          <w:rtl/>
        </w:rPr>
        <w:t xml:space="preserve"> </w:t>
      </w:r>
      <w:bookmarkStart w:id="17988" w:name="_ETM_Q33_218129"/>
      <w:bookmarkEnd w:id="17988"/>
      <w:r>
        <w:rPr>
          <w:rtl/>
        </w:rPr>
        <w:t xml:space="preserve">לא </w:t>
      </w:r>
      <w:bookmarkStart w:id="17989" w:name="_ETM_Q33_218280"/>
      <w:bookmarkStart w:id="17990" w:name="_ETM_Q33_218819"/>
      <w:bookmarkEnd w:id="17989"/>
      <w:bookmarkEnd w:id="17990"/>
      <w:r>
        <w:rPr>
          <w:rtl/>
        </w:rPr>
        <w:t xml:space="preserve">לטאטא </w:t>
      </w:r>
      <w:bookmarkStart w:id="17991" w:name="_ETM_Q33_219210"/>
      <w:bookmarkEnd w:id="17991"/>
      <w:r>
        <w:rPr>
          <w:rtl/>
        </w:rPr>
        <w:t xml:space="preserve">את </w:t>
      </w:r>
      <w:bookmarkStart w:id="17992" w:name="_ETM_Q33_219269"/>
      <w:bookmarkEnd w:id="17992"/>
      <w:r>
        <w:rPr>
          <w:rtl/>
        </w:rPr>
        <w:t>זה</w:t>
      </w:r>
      <w:r>
        <w:rPr>
          <w:rFonts w:hint="cs"/>
          <w:rtl/>
        </w:rPr>
        <w:t xml:space="preserve"> אלא</w:t>
      </w:r>
      <w:bookmarkStart w:id="17993" w:name="_ETM_Q33_219420"/>
      <w:bookmarkEnd w:id="17993"/>
      <w:r>
        <w:rPr>
          <w:rtl/>
        </w:rPr>
        <w:t xml:space="preserve"> </w:t>
      </w:r>
      <w:bookmarkStart w:id="17994" w:name="_ETM_Q33_219659"/>
      <w:bookmarkEnd w:id="17994"/>
      <w:r>
        <w:rPr>
          <w:rtl/>
        </w:rPr>
        <w:t xml:space="preserve">להבין </w:t>
      </w:r>
      <w:bookmarkStart w:id="17995" w:name="_ETM_Q33_220440"/>
      <w:bookmarkEnd w:id="17995"/>
      <w:r>
        <w:rPr>
          <w:rtl/>
        </w:rPr>
        <w:t xml:space="preserve">שנגמרו </w:t>
      </w:r>
      <w:bookmarkStart w:id="17996" w:name="_ETM_Q33_221010"/>
      <w:bookmarkEnd w:id="17996"/>
      <w:r>
        <w:rPr>
          <w:rtl/>
        </w:rPr>
        <w:t xml:space="preserve">הימים </w:t>
      </w:r>
      <w:bookmarkStart w:id="17997" w:name="_ETM_Q33_221369"/>
      <w:bookmarkEnd w:id="17997"/>
      <w:r>
        <w:rPr>
          <w:rtl/>
        </w:rPr>
        <w:t>שאומרים</w:t>
      </w:r>
      <w:r>
        <w:rPr>
          <w:rFonts w:hint="cs"/>
          <w:rtl/>
        </w:rPr>
        <w:t>:</w:t>
      </w:r>
      <w:r>
        <w:rPr>
          <w:rtl/>
        </w:rPr>
        <w:t xml:space="preserve"> </w:t>
      </w:r>
      <w:bookmarkStart w:id="17998" w:name="_ETM_Q33_221670"/>
      <w:bookmarkEnd w:id="17998"/>
      <w:r>
        <w:rPr>
          <w:rtl/>
        </w:rPr>
        <w:t>כן</w:t>
      </w:r>
      <w:r>
        <w:rPr>
          <w:rFonts w:hint="cs"/>
          <w:rtl/>
        </w:rPr>
        <w:t>,</w:t>
      </w:r>
      <w:r>
        <w:rPr>
          <w:rtl/>
        </w:rPr>
        <w:t xml:space="preserve"> </w:t>
      </w:r>
      <w:bookmarkStart w:id="17999" w:name="_ETM_Q33_222030"/>
      <w:bookmarkEnd w:id="17999"/>
      <w:r>
        <w:rPr>
          <w:rtl/>
        </w:rPr>
        <w:t>בסדר</w:t>
      </w:r>
      <w:r>
        <w:rPr>
          <w:rFonts w:hint="cs"/>
          <w:rtl/>
        </w:rPr>
        <w:t>,</w:t>
      </w:r>
      <w:r>
        <w:rPr>
          <w:rtl/>
        </w:rPr>
        <w:t xml:space="preserve"> </w:t>
      </w:r>
      <w:bookmarkStart w:id="18000" w:name="_ETM_Q33_222449"/>
      <w:bookmarkEnd w:id="18000"/>
      <w:r>
        <w:rPr>
          <w:rtl/>
        </w:rPr>
        <w:t xml:space="preserve">שירות </w:t>
      </w:r>
      <w:bookmarkStart w:id="18001" w:name="_ETM_Q33_222809"/>
      <w:bookmarkEnd w:id="18001"/>
      <w:r>
        <w:rPr>
          <w:rtl/>
        </w:rPr>
        <w:t>מילואים</w:t>
      </w:r>
      <w:r>
        <w:rPr>
          <w:rFonts w:hint="cs"/>
          <w:rtl/>
        </w:rPr>
        <w:t>,</w:t>
      </w:r>
      <w:r>
        <w:rPr>
          <w:rtl/>
        </w:rPr>
        <w:t xml:space="preserve"> </w:t>
      </w:r>
      <w:bookmarkStart w:id="18002" w:name="_ETM_Q33_223289"/>
      <w:bookmarkEnd w:id="18002"/>
      <w:r>
        <w:rPr>
          <w:rtl/>
        </w:rPr>
        <w:t xml:space="preserve">אבל </w:t>
      </w:r>
      <w:bookmarkStart w:id="18003" w:name="_ETM_Q33_224100"/>
      <w:bookmarkEnd w:id="18003"/>
      <w:r>
        <w:rPr>
          <w:rtl/>
        </w:rPr>
        <w:t xml:space="preserve">אלה </w:t>
      </w:r>
      <w:bookmarkStart w:id="18004" w:name="_ETM_Q33_224339"/>
      <w:bookmarkEnd w:id="18004"/>
      <w:r>
        <w:rPr>
          <w:rtl/>
        </w:rPr>
        <w:t xml:space="preserve">קיבלו </w:t>
      </w:r>
      <w:bookmarkStart w:id="18005" w:name="_ETM_Q33_224579"/>
      <w:bookmarkEnd w:id="18005"/>
      <w:r>
        <w:rPr>
          <w:rtl/>
        </w:rPr>
        <w:t xml:space="preserve">3% </w:t>
      </w:r>
      <w:bookmarkStart w:id="18006" w:name="_ETM_Q33_225239"/>
      <w:bookmarkEnd w:id="18006"/>
      <w:r>
        <w:rPr>
          <w:rtl/>
        </w:rPr>
        <w:t xml:space="preserve">הנחה </w:t>
      </w:r>
      <w:bookmarkStart w:id="18007" w:name="_ETM_Q33_225569"/>
      <w:bookmarkEnd w:id="18007"/>
      <w:r>
        <w:rPr>
          <w:rtl/>
        </w:rPr>
        <w:t xml:space="preserve">בארנונה </w:t>
      </w:r>
      <w:bookmarkStart w:id="18008" w:name="_ETM_Q33_226589"/>
      <w:bookmarkEnd w:id="18008"/>
      <w:r>
        <w:rPr>
          <w:rtl/>
        </w:rPr>
        <w:t xml:space="preserve">ואלה </w:t>
      </w:r>
      <w:bookmarkStart w:id="18009" w:name="_ETM_Q33_226920"/>
      <w:bookmarkEnd w:id="18009"/>
      <w:r>
        <w:rPr>
          <w:rtl/>
        </w:rPr>
        <w:t xml:space="preserve">מקבלים </w:t>
      </w:r>
      <w:bookmarkStart w:id="18010" w:name="_ETM_Q33_227489"/>
      <w:bookmarkEnd w:id="18010"/>
      <w:r>
        <w:rPr>
          <w:rtl/>
        </w:rPr>
        <w:t xml:space="preserve">משכורת </w:t>
      </w:r>
      <w:bookmarkStart w:id="18011" w:name="_ETM_Q33_228030"/>
      <w:bookmarkEnd w:id="18011"/>
      <w:r>
        <w:rPr>
          <w:rtl/>
        </w:rPr>
        <w:t xml:space="preserve">בסוף </w:t>
      </w:r>
      <w:bookmarkStart w:id="18012" w:name="_ETM_Q33_228329"/>
      <w:bookmarkEnd w:id="18012"/>
      <w:r>
        <w:rPr>
          <w:rtl/>
        </w:rPr>
        <w:t xml:space="preserve">מביטוח </w:t>
      </w:r>
      <w:bookmarkStart w:id="18013" w:name="_ETM_Q33_228780"/>
      <w:bookmarkEnd w:id="18013"/>
      <w:r>
        <w:rPr>
          <w:rtl/>
        </w:rPr>
        <w:t xml:space="preserve">לאומי </w:t>
      </w:r>
      <w:bookmarkStart w:id="18014" w:name="_ETM_Q33_229019"/>
      <w:bookmarkEnd w:id="18014"/>
      <w:r>
        <w:rPr>
          <w:rtl/>
        </w:rPr>
        <w:t xml:space="preserve">על </w:t>
      </w:r>
      <w:bookmarkStart w:id="18015" w:name="_ETM_Q33_229079"/>
      <w:bookmarkEnd w:id="18015"/>
      <w:r>
        <w:rPr>
          <w:rtl/>
        </w:rPr>
        <w:t xml:space="preserve">ימי </w:t>
      </w:r>
      <w:bookmarkStart w:id="18016" w:name="_ETM_Q33_229319"/>
      <w:bookmarkEnd w:id="18016"/>
      <w:r>
        <w:rPr>
          <w:rtl/>
        </w:rPr>
        <w:t>המילואים</w:t>
      </w:r>
      <w:r>
        <w:rPr>
          <w:rFonts w:hint="cs"/>
          <w:rtl/>
        </w:rPr>
        <w:t>.</w:t>
      </w:r>
      <w:r>
        <w:rPr>
          <w:rtl/>
        </w:rPr>
        <w:t xml:space="preserve"> </w:t>
      </w:r>
      <w:bookmarkStart w:id="18017" w:name="_ETM_Q33_229739"/>
      <w:bookmarkEnd w:id="18017"/>
      <w:r>
        <w:rPr>
          <w:rtl/>
        </w:rPr>
        <w:t>לא</w:t>
      </w:r>
      <w:r w:rsidR="00E40DD9">
        <w:rPr>
          <w:rFonts w:hint="cs"/>
          <w:rtl/>
        </w:rPr>
        <w:t>.</w:t>
      </w:r>
      <w:r>
        <w:rPr>
          <w:rtl/>
        </w:rPr>
        <w:t xml:space="preserve"> </w:t>
      </w:r>
      <w:bookmarkStart w:id="18018" w:name="_ETM_Q33_231489"/>
      <w:bookmarkEnd w:id="18018"/>
      <w:r>
        <w:rPr>
          <w:rtl/>
        </w:rPr>
        <w:t>לא</w:t>
      </w:r>
      <w:r>
        <w:rPr>
          <w:rFonts w:hint="cs"/>
          <w:rtl/>
        </w:rPr>
        <w:t>.</w:t>
      </w:r>
      <w:r>
        <w:rPr>
          <w:rtl/>
        </w:rPr>
        <w:t xml:space="preserve"> </w:t>
      </w:r>
      <w:bookmarkStart w:id="18019" w:name="_ETM_Q33_232479"/>
      <w:bookmarkEnd w:id="18019"/>
      <w:r>
        <w:rPr>
          <w:rtl/>
        </w:rPr>
        <w:t>מגיע</w:t>
      </w:r>
      <w:r>
        <w:rPr>
          <w:rFonts w:hint="cs"/>
          <w:rtl/>
        </w:rPr>
        <w:t>ות</w:t>
      </w:r>
      <w:r>
        <w:rPr>
          <w:rtl/>
        </w:rPr>
        <w:t xml:space="preserve"> </w:t>
      </w:r>
      <w:bookmarkStart w:id="18020" w:name="_ETM_Q33_233019"/>
      <w:bookmarkEnd w:id="18020"/>
      <w:r>
        <w:rPr>
          <w:rFonts w:hint="cs"/>
          <w:rtl/>
        </w:rPr>
        <w:t xml:space="preserve">להם </w:t>
      </w:r>
      <w:bookmarkStart w:id="18021" w:name="_ETM_Q33_233289"/>
      <w:bookmarkEnd w:id="18021"/>
      <w:r>
        <w:rPr>
          <w:rtl/>
        </w:rPr>
        <w:t xml:space="preserve">הטבות </w:t>
      </w:r>
      <w:bookmarkStart w:id="18022" w:name="_ETM_Q33_234539"/>
      <w:bookmarkEnd w:id="18022"/>
      <w:r>
        <w:rPr>
          <w:rtl/>
        </w:rPr>
        <w:t xml:space="preserve">שיגרמו </w:t>
      </w:r>
      <w:bookmarkStart w:id="18023" w:name="_ETM_Q33_235079"/>
      <w:bookmarkEnd w:id="18023"/>
      <w:r>
        <w:rPr>
          <w:rtl/>
        </w:rPr>
        <w:t xml:space="preserve">להם </w:t>
      </w:r>
      <w:bookmarkStart w:id="18024" w:name="_ETM_Q33_235229"/>
      <w:bookmarkEnd w:id="18024"/>
      <w:r>
        <w:rPr>
          <w:rtl/>
        </w:rPr>
        <w:t xml:space="preserve">להתגאות </w:t>
      </w:r>
      <w:bookmarkStart w:id="18025" w:name="_ETM_Q33_235949"/>
      <w:bookmarkEnd w:id="18025"/>
      <w:r>
        <w:rPr>
          <w:rtl/>
        </w:rPr>
        <w:t xml:space="preserve">בזה </w:t>
      </w:r>
      <w:bookmarkStart w:id="18026" w:name="_ETM_Q33_236219"/>
      <w:bookmarkEnd w:id="18026"/>
      <w:r>
        <w:rPr>
          <w:rtl/>
        </w:rPr>
        <w:t xml:space="preserve">לא </w:t>
      </w:r>
      <w:bookmarkStart w:id="18027" w:name="_ETM_Q33_236309"/>
      <w:bookmarkEnd w:id="18027"/>
      <w:r>
        <w:rPr>
          <w:rtl/>
        </w:rPr>
        <w:t xml:space="preserve">רק </w:t>
      </w:r>
      <w:bookmarkStart w:id="18028" w:name="_ETM_Q33_236460"/>
      <w:bookmarkEnd w:id="18028"/>
      <w:r>
        <w:rPr>
          <w:rtl/>
        </w:rPr>
        <w:t xml:space="preserve">ברמה </w:t>
      </w:r>
      <w:bookmarkStart w:id="18029" w:name="_ETM_Q33_236850"/>
      <w:bookmarkEnd w:id="18029"/>
      <w:r>
        <w:rPr>
          <w:rtl/>
        </w:rPr>
        <w:t xml:space="preserve">הערכית </w:t>
      </w:r>
      <w:bookmarkStart w:id="18030" w:name="_ETM_Q33_237269"/>
      <w:bookmarkEnd w:id="18030"/>
      <w:r>
        <w:rPr>
          <w:rtl/>
        </w:rPr>
        <w:t xml:space="preserve">אלא </w:t>
      </w:r>
      <w:bookmarkStart w:id="18031" w:name="_ETM_Q33_237479"/>
      <w:bookmarkEnd w:id="18031"/>
      <w:r>
        <w:rPr>
          <w:rtl/>
        </w:rPr>
        <w:t xml:space="preserve">גם </w:t>
      </w:r>
      <w:bookmarkStart w:id="18032" w:name="_ETM_Q33_237719"/>
      <w:bookmarkEnd w:id="18032"/>
      <w:r>
        <w:rPr>
          <w:rtl/>
        </w:rPr>
        <w:t xml:space="preserve">ברמה </w:t>
      </w:r>
      <w:bookmarkStart w:id="18033" w:name="_ETM_Q33_238199"/>
      <w:bookmarkEnd w:id="18033"/>
      <w:r>
        <w:rPr>
          <w:rtl/>
        </w:rPr>
        <w:t xml:space="preserve">שהם </w:t>
      </w:r>
      <w:bookmarkStart w:id="18034" w:name="_ETM_Q33_238710"/>
      <w:bookmarkEnd w:id="18034"/>
      <w:r>
        <w:rPr>
          <w:rtl/>
        </w:rPr>
        <w:t xml:space="preserve">יכולים </w:t>
      </w:r>
      <w:bookmarkStart w:id="18035" w:name="_ETM_Q33_239219"/>
      <w:bookmarkEnd w:id="18035"/>
      <w:r>
        <w:rPr>
          <w:rtl/>
        </w:rPr>
        <w:t xml:space="preserve">לדאוג </w:t>
      </w:r>
      <w:bookmarkStart w:id="18036" w:name="_ETM_Q33_239549"/>
      <w:bookmarkEnd w:id="18036"/>
      <w:r>
        <w:rPr>
          <w:rtl/>
        </w:rPr>
        <w:t xml:space="preserve">למשפחות </w:t>
      </w:r>
      <w:bookmarkStart w:id="18037" w:name="_ETM_Q33_240149"/>
      <w:bookmarkEnd w:id="18037"/>
      <w:r>
        <w:rPr>
          <w:rtl/>
        </w:rPr>
        <w:t xml:space="preserve">שלהם </w:t>
      </w:r>
      <w:bookmarkStart w:id="18038" w:name="_ETM_Q33_240389"/>
      <w:bookmarkEnd w:id="18038"/>
      <w:r>
        <w:rPr>
          <w:rtl/>
        </w:rPr>
        <w:t xml:space="preserve">כשהם </w:t>
      </w:r>
      <w:bookmarkStart w:id="18039" w:name="_ETM_Q33_240569"/>
      <w:bookmarkEnd w:id="18039"/>
      <w:r>
        <w:rPr>
          <w:rtl/>
        </w:rPr>
        <w:t xml:space="preserve">לא </w:t>
      </w:r>
      <w:bookmarkStart w:id="18040" w:name="_ETM_Q33_240629"/>
      <w:bookmarkEnd w:id="18040"/>
      <w:r>
        <w:rPr>
          <w:rtl/>
        </w:rPr>
        <w:t>נמצאים</w:t>
      </w:r>
      <w:bookmarkStart w:id="18041" w:name="_ETM_Q33_242120"/>
      <w:bookmarkStart w:id="18042" w:name="_ETM_Q33_244630"/>
      <w:bookmarkStart w:id="18043" w:name="_ETM_Q33_253000"/>
      <w:bookmarkEnd w:id="18041"/>
      <w:bookmarkEnd w:id="18042"/>
      <w:bookmarkEnd w:id="18043"/>
      <w:r>
        <w:rPr>
          <w:rFonts w:hint="cs"/>
          <w:rtl/>
        </w:rPr>
        <w:t xml:space="preserve">, שיש </w:t>
      </w:r>
      <w:r>
        <w:rPr>
          <w:rtl/>
        </w:rPr>
        <w:t>–</w:t>
      </w:r>
      <w:r>
        <w:rPr>
          <w:rFonts w:hint="cs"/>
          <w:rtl/>
        </w:rPr>
        <w:t xml:space="preserve"> </w:t>
      </w:r>
      <w:r>
        <w:rPr>
          <w:rtl/>
        </w:rPr>
        <w:t xml:space="preserve">אדוני </w:t>
      </w:r>
      <w:bookmarkStart w:id="18044" w:name="_ETM_Q33_245020"/>
      <w:bookmarkEnd w:id="18044"/>
      <w:r>
        <w:rPr>
          <w:rFonts w:hint="cs"/>
          <w:rtl/>
        </w:rPr>
        <w:t xml:space="preserve">היושב-ראש, זה </w:t>
      </w:r>
      <w:bookmarkStart w:id="18045" w:name="_ETM_Q33_245440"/>
      <w:bookmarkStart w:id="18046" w:name="_ETM_Q33_245680"/>
      <w:bookmarkEnd w:id="18045"/>
      <w:bookmarkEnd w:id="18046"/>
      <w:r>
        <w:rPr>
          <w:rtl/>
        </w:rPr>
        <w:t>ממש</w:t>
      </w:r>
      <w:r>
        <w:rPr>
          <w:rFonts w:hint="cs"/>
          <w:rtl/>
        </w:rPr>
        <w:t xml:space="preserve"> </w:t>
      </w:r>
      <w:bookmarkStart w:id="18047" w:name="_ETM_Q33_245000"/>
      <w:bookmarkEnd w:id="18047"/>
      <w:r>
        <w:rPr>
          <w:rFonts w:hint="cs"/>
          <w:rtl/>
        </w:rPr>
        <w:t>מפריע.</w:t>
      </w:r>
    </w:p>
    <w:p w:rsidR="00BB0645" w:rsidRPr="00FB7496" w:rsidRDefault="00BB0645" w:rsidP="005D502C">
      <w:pPr>
        <w:rPr>
          <w:rtl/>
        </w:rPr>
      </w:pPr>
    </w:p>
    <w:p w:rsidR="00BB0645" w:rsidRDefault="00BB0645" w:rsidP="005D502C">
      <w:pPr>
        <w:pStyle w:val="af6"/>
        <w:keepNext/>
        <w:rPr>
          <w:rtl/>
        </w:rPr>
      </w:pPr>
      <w:bookmarkStart w:id="18048" w:name="_ETM_Q33_248000"/>
      <w:bookmarkStart w:id="18049" w:name="ET_yor_6490_1"/>
      <w:bookmarkEnd w:id="18048"/>
      <w:r w:rsidRPr="00087A6A">
        <w:rPr>
          <w:rStyle w:val="TagStyle"/>
          <w:rtl/>
        </w:rPr>
        <w:t xml:space="preserve"> &lt;&lt; יור &gt;&gt; </w:t>
      </w:r>
      <w:r>
        <w:rPr>
          <w:rtl/>
        </w:rPr>
        <w:t>היו"ר ניסים ואטורי:</w:t>
      </w:r>
      <w:r w:rsidRPr="00087A6A">
        <w:rPr>
          <w:rStyle w:val="TagStyle"/>
          <w:rtl/>
        </w:rPr>
        <w:t xml:space="preserve"> &lt;&lt; יור &gt;&gt;</w:t>
      </w:r>
      <w:r>
        <w:rPr>
          <w:rtl/>
        </w:rPr>
        <w:t xml:space="preserve">  </w:t>
      </w:r>
      <w:bookmarkEnd w:id="18049"/>
    </w:p>
    <w:p w:rsidR="00BB0645" w:rsidRDefault="00BB0645" w:rsidP="00365DD0">
      <w:pPr>
        <w:rPr>
          <w:rtl/>
        </w:rPr>
      </w:pPr>
    </w:p>
    <w:p w:rsidR="00BB0645" w:rsidRDefault="00BB0645" w:rsidP="004344BB">
      <w:pPr>
        <w:rPr>
          <w:rtl/>
        </w:rPr>
      </w:pPr>
      <w:bookmarkStart w:id="18050" w:name="_ETM_Q33_248160"/>
      <w:bookmarkEnd w:id="18050"/>
      <w:r>
        <w:rPr>
          <w:rtl/>
        </w:rPr>
        <w:t xml:space="preserve">אפשר </w:t>
      </w:r>
      <w:bookmarkStart w:id="18051" w:name="_ETM_Q33_248670"/>
      <w:bookmarkEnd w:id="18051"/>
      <w:r>
        <w:rPr>
          <w:rtl/>
        </w:rPr>
        <w:t xml:space="preserve">בבקשה </w:t>
      </w:r>
      <w:bookmarkStart w:id="18052" w:name="_ETM_Q33_248970"/>
      <w:bookmarkEnd w:id="18052"/>
      <w:r>
        <w:rPr>
          <w:rtl/>
        </w:rPr>
        <w:t xml:space="preserve">במזכירות </w:t>
      </w:r>
      <w:bookmarkStart w:id="18053" w:name="_ETM_Q33_249540"/>
      <w:bookmarkEnd w:id="18053"/>
      <w:r>
        <w:rPr>
          <w:rtl/>
        </w:rPr>
        <w:t>ש</w:t>
      </w:r>
      <w:r>
        <w:rPr>
          <w:rFonts w:hint="cs"/>
          <w:rtl/>
        </w:rPr>
        <w:t>ם לשמור על שקט קצת. תודה רבה.</w:t>
      </w:r>
    </w:p>
    <w:p w:rsidR="00BB0645" w:rsidRDefault="00BB0645" w:rsidP="005D502C">
      <w:pPr>
        <w:rPr>
          <w:rtl/>
        </w:rPr>
      </w:pPr>
      <w:bookmarkStart w:id="18054" w:name="_ETM_Q33_250000"/>
      <w:bookmarkEnd w:id="18054"/>
    </w:p>
    <w:p w:rsidR="00BB0645" w:rsidRDefault="00BB0645" w:rsidP="005D502C">
      <w:pPr>
        <w:pStyle w:val="-"/>
        <w:keepNext/>
        <w:rPr>
          <w:rtl/>
        </w:rPr>
      </w:pPr>
      <w:bookmarkStart w:id="18055" w:name="ET_speakercontinue_5803_2"/>
      <w:r w:rsidRPr="00087A6A">
        <w:rPr>
          <w:rStyle w:val="TagStyle"/>
          <w:rtl/>
        </w:rPr>
        <w:t xml:space="preserve"> &lt;&lt; דובר_המשך &gt;&gt; </w:t>
      </w:r>
      <w:r>
        <w:rPr>
          <w:rtl/>
        </w:rPr>
        <w:t>עידן רול (יש עתיד):</w:t>
      </w:r>
      <w:r w:rsidRPr="00087A6A">
        <w:rPr>
          <w:rStyle w:val="TagStyle"/>
          <w:rtl/>
        </w:rPr>
        <w:t xml:space="preserve"> &lt;&lt; דובר_המשך &gt;&gt;</w:t>
      </w:r>
      <w:r>
        <w:rPr>
          <w:rtl/>
        </w:rPr>
        <w:t xml:space="preserve">  </w:t>
      </w:r>
      <w:bookmarkEnd w:id="18055"/>
    </w:p>
    <w:p w:rsidR="00BB0645" w:rsidRDefault="00BB0645" w:rsidP="00365DD0">
      <w:pPr>
        <w:rPr>
          <w:rtl/>
        </w:rPr>
      </w:pPr>
    </w:p>
    <w:p w:rsidR="00BB0645" w:rsidRDefault="00BB0645" w:rsidP="004344BB">
      <w:pPr>
        <w:rPr>
          <w:rtl/>
        </w:rPr>
      </w:pPr>
      <w:bookmarkStart w:id="18056" w:name="_ETM_Q33_250730"/>
      <w:bookmarkStart w:id="18057" w:name="_ETM_Q33_251090"/>
      <w:bookmarkStart w:id="18058" w:name="_ETM_Q33_251569"/>
      <w:bookmarkEnd w:id="18056"/>
      <w:bookmarkEnd w:id="18057"/>
      <w:bookmarkEnd w:id="18058"/>
      <w:r>
        <w:rPr>
          <w:rtl/>
        </w:rPr>
        <w:t>תודה</w:t>
      </w:r>
      <w:bookmarkStart w:id="18059" w:name="_ETM_Q33_251810"/>
      <w:bookmarkEnd w:id="18059"/>
      <w:r>
        <w:rPr>
          <w:rFonts w:hint="cs"/>
          <w:rtl/>
        </w:rPr>
        <w:t xml:space="preserve">. </w:t>
      </w:r>
      <w:bookmarkStart w:id="18060" w:name="_ETM_Q33_252270"/>
      <w:bookmarkStart w:id="18061" w:name="_ETM_Q33_255439"/>
      <w:bookmarkEnd w:id="18060"/>
      <w:bookmarkEnd w:id="18061"/>
      <w:r>
        <w:rPr>
          <w:rtl/>
        </w:rPr>
        <w:t xml:space="preserve">אנחנו </w:t>
      </w:r>
      <w:bookmarkStart w:id="18062" w:name="_ETM_Q33_255770"/>
      <w:bookmarkEnd w:id="18062"/>
      <w:r>
        <w:rPr>
          <w:rtl/>
        </w:rPr>
        <w:t xml:space="preserve">צריכים </w:t>
      </w:r>
      <w:bookmarkStart w:id="18063" w:name="_ETM_Q33_256039"/>
      <w:bookmarkEnd w:id="18063"/>
      <w:r>
        <w:rPr>
          <w:rtl/>
        </w:rPr>
        <w:t xml:space="preserve">לוודא </w:t>
      </w:r>
      <w:bookmarkStart w:id="18064" w:name="_ETM_Q33_256369"/>
      <w:bookmarkEnd w:id="18064"/>
      <w:r>
        <w:rPr>
          <w:rtl/>
        </w:rPr>
        <w:t xml:space="preserve">בחקיקה </w:t>
      </w:r>
      <w:bookmarkStart w:id="18065" w:name="_ETM_Q33_257719"/>
      <w:bookmarkEnd w:id="18065"/>
      <w:r>
        <w:rPr>
          <w:rtl/>
        </w:rPr>
        <w:t xml:space="preserve">שלתת </w:t>
      </w:r>
      <w:bookmarkStart w:id="18066" w:name="_ETM_Q33_258229"/>
      <w:bookmarkEnd w:id="18066"/>
      <w:r>
        <w:rPr>
          <w:rtl/>
        </w:rPr>
        <w:t xml:space="preserve">הטבות </w:t>
      </w:r>
      <w:bookmarkStart w:id="18067" w:name="_ETM_Q33_260020"/>
      <w:bookmarkEnd w:id="18067"/>
      <w:r>
        <w:rPr>
          <w:rtl/>
        </w:rPr>
        <w:t>למ</w:t>
      </w:r>
      <w:r>
        <w:rPr>
          <w:rFonts w:hint="cs"/>
          <w:rtl/>
        </w:rPr>
        <w:t xml:space="preserve">שרתי </w:t>
      </w:r>
      <w:bookmarkStart w:id="18068" w:name="_ETM_Q33_260290"/>
      <w:bookmarkStart w:id="18069" w:name="_ETM_Q33_260590"/>
      <w:bookmarkStart w:id="18070" w:name="_ETM_Q33_260680"/>
      <w:bookmarkEnd w:id="18068"/>
      <w:bookmarkEnd w:id="18069"/>
      <w:bookmarkEnd w:id="18070"/>
      <w:r>
        <w:rPr>
          <w:rtl/>
        </w:rPr>
        <w:t xml:space="preserve">מילואים </w:t>
      </w:r>
      <w:bookmarkStart w:id="18071" w:name="_ETM_Q33_260950"/>
      <w:bookmarkEnd w:id="18071"/>
      <w:r>
        <w:rPr>
          <w:rtl/>
        </w:rPr>
        <w:t>ז</w:t>
      </w:r>
      <w:r w:rsidR="004344BB">
        <w:rPr>
          <w:rFonts w:hint="cs"/>
          <w:rtl/>
        </w:rPr>
        <w:t>ה</w:t>
      </w:r>
      <w:r>
        <w:rPr>
          <w:rtl/>
        </w:rPr>
        <w:t xml:space="preserve"> </w:t>
      </w:r>
      <w:bookmarkStart w:id="18072" w:name="_ETM_Q33_261100"/>
      <w:bookmarkEnd w:id="18072"/>
      <w:r>
        <w:rPr>
          <w:rtl/>
        </w:rPr>
        <w:t xml:space="preserve">לא </w:t>
      </w:r>
      <w:bookmarkStart w:id="18073" w:name="_ETM_Q33_261250"/>
      <w:bookmarkEnd w:id="18073"/>
      <w:r>
        <w:rPr>
          <w:rtl/>
        </w:rPr>
        <w:t>אפליה</w:t>
      </w:r>
      <w:r>
        <w:rPr>
          <w:rFonts w:hint="cs"/>
          <w:rtl/>
        </w:rPr>
        <w:t>.</w:t>
      </w:r>
      <w:r>
        <w:rPr>
          <w:rtl/>
        </w:rPr>
        <w:t xml:space="preserve"> </w:t>
      </w:r>
      <w:bookmarkStart w:id="18074" w:name="_ETM_Q33_261790"/>
      <w:bookmarkEnd w:id="18074"/>
      <w:r>
        <w:rPr>
          <w:rtl/>
        </w:rPr>
        <w:t>אגב</w:t>
      </w:r>
      <w:r>
        <w:rPr>
          <w:rFonts w:hint="cs"/>
          <w:rtl/>
        </w:rPr>
        <w:t>,</w:t>
      </w:r>
      <w:r>
        <w:rPr>
          <w:rtl/>
        </w:rPr>
        <w:t xml:space="preserve"> </w:t>
      </w:r>
      <w:bookmarkStart w:id="18075" w:name="_ETM_Q33_262119"/>
      <w:bookmarkEnd w:id="18075"/>
      <w:r>
        <w:rPr>
          <w:rtl/>
        </w:rPr>
        <w:t xml:space="preserve">זו </w:t>
      </w:r>
      <w:bookmarkStart w:id="18076" w:name="_ETM_Q33_262270"/>
      <w:bookmarkEnd w:id="18076"/>
      <w:r>
        <w:rPr>
          <w:rtl/>
        </w:rPr>
        <w:t xml:space="preserve">לא </w:t>
      </w:r>
      <w:bookmarkStart w:id="18077" w:name="_ETM_Q33_262450"/>
      <w:bookmarkEnd w:id="18077"/>
      <w:r>
        <w:rPr>
          <w:rtl/>
        </w:rPr>
        <w:t xml:space="preserve">אפליה </w:t>
      </w:r>
      <w:bookmarkStart w:id="18078" w:name="_ETM_Q33_263299"/>
      <w:bookmarkEnd w:id="18078"/>
      <w:r>
        <w:rPr>
          <w:rtl/>
        </w:rPr>
        <w:t xml:space="preserve">כי </w:t>
      </w:r>
      <w:bookmarkStart w:id="18079" w:name="_ETM_Q33_263479"/>
      <w:bookmarkEnd w:id="18079"/>
      <w:r>
        <w:rPr>
          <w:rtl/>
        </w:rPr>
        <w:t xml:space="preserve">יש </w:t>
      </w:r>
      <w:bookmarkStart w:id="18080" w:name="_ETM_Q33_263600"/>
      <w:bookmarkEnd w:id="18080"/>
      <w:r>
        <w:rPr>
          <w:rtl/>
        </w:rPr>
        <w:t xml:space="preserve">פה </w:t>
      </w:r>
      <w:bookmarkStart w:id="18081" w:name="_ETM_Q33_263750"/>
      <w:bookmarkEnd w:id="18081"/>
      <w:r>
        <w:rPr>
          <w:rtl/>
        </w:rPr>
        <w:t>ש</w:t>
      </w:r>
      <w:r>
        <w:rPr>
          <w:rFonts w:hint="cs"/>
          <w:rtl/>
        </w:rPr>
        <w:t>וני</w:t>
      </w:r>
      <w:r>
        <w:rPr>
          <w:rtl/>
        </w:rPr>
        <w:t xml:space="preserve"> </w:t>
      </w:r>
      <w:bookmarkStart w:id="18082" w:name="_ETM_Q33_264170"/>
      <w:bookmarkEnd w:id="18082"/>
      <w:r>
        <w:rPr>
          <w:rtl/>
        </w:rPr>
        <w:t>רלוונטי</w:t>
      </w:r>
      <w:r>
        <w:rPr>
          <w:rFonts w:hint="cs"/>
          <w:rtl/>
        </w:rPr>
        <w:t>.</w:t>
      </w:r>
      <w:r>
        <w:rPr>
          <w:rtl/>
        </w:rPr>
        <w:t xml:space="preserve"> </w:t>
      </w:r>
      <w:bookmarkStart w:id="18083" w:name="_ETM_Q33_265730"/>
      <w:bookmarkEnd w:id="18083"/>
      <w:r>
        <w:rPr>
          <w:rtl/>
        </w:rPr>
        <w:t xml:space="preserve">אנשים </w:t>
      </w:r>
      <w:bookmarkStart w:id="18084" w:name="_ETM_Q33_266240"/>
      <w:bookmarkEnd w:id="18084"/>
      <w:r>
        <w:rPr>
          <w:rtl/>
        </w:rPr>
        <w:t xml:space="preserve">עושים </w:t>
      </w:r>
      <w:bookmarkStart w:id="18085" w:name="_ETM_Q33_266630"/>
      <w:bookmarkEnd w:id="18085"/>
      <w:r>
        <w:rPr>
          <w:rtl/>
        </w:rPr>
        <w:t>מילואים</w:t>
      </w:r>
      <w:bookmarkStart w:id="18086" w:name="_ETM_Q33_267200"/>
      <w:bookmarkEnd w:id="18086"/>
      <w:r>
        <w:rPr>
          <w:rFonts w:hint="cs"/>
          <w:rtl/>
        </w:rPr>
        <w:t xml:space="preserve"> </w:t>
      </w:r>
      <w:r w:rsidR="004344BB">
        <w:rPr>
          <w:rFonts w:hint="eastAsia"/>
          <w:rtl/>
        </w:rPr>
        <w:t xml:space="preserve">– </w:t>
      </w:r>
      <w:r>
        <w:rPr>
          <w:rtl/>
        </w:rPr>
        <w:t xml:space="preserve">מגיע </w:t>
      </w:r>
      <w:bookmarkStart w:id="18087" w:name="_ETM_Q33_267590"/>
      <w:bookmarkEnd w:id="18087"/>
      <w:r>
        <w:rPr>
          <w:rtl/>
        </w:rPr>
        <w:t xml:space="preserve">להם </w:t>
      </w:r>
      <w:bookmarkStart w:id="18088" w:name="_ETM_Q33_267770"/>
      <w:bookmarkEnd w:id="18088"/>
      <w:r>
        <w:rPr>
          <w:rtl/>
        </w:rPr>
        <w:t xml:space="preserve">לקבל </w:t>
      </w:r>
      <w:bookmarkStart w:id="18089" w:name="_ETM_Q33_268160"/>
      <w:bookmarkEnd w:id="18089"/>
      <w:r>
        <w:rPr>
          <w:rtl/>
        </w:rPr>
        <w:t>יותר</w:t>
      </w:r>
      <w:r>
        <w:rPr>
          <w:rFonts w:hint="cs"/>
          <w:rtl/>
        </w:rPr>
        <w:t>.</w:t>
      </w:r>
      <w:r>
        <w:rPr>
          <w:rtl/>
        </w:rPr>
        <w:t xml:space="preserve"> </w:t>
      </w:r>
      <w:bookmarkStart w:id="18090" w:name="_ETM_Q33_268880"/>
      <w:bookmarkEnd w:id="18090"/>
      <w:r>
        <w:rPr>
          <w:rtl/>
        </w:rPr>
        <w:t xml:space="preserve">אנשים </w:t>
      </w:r>
      <w:bookmarkStart w:id="18091" w:name="_ETM_Q33_269209"/>
      <w:bookmarkEnd w:id="18091"/>
      <w:r>
        <w:rPr>
          <w:rtl/>
        </w:rPr>
        <w:t>משרתים</w:t>
      </w:r>
      <w:r>
        <w:rPr>
          <w:rFonts w:hint="cs"/>
          <w:rtl/>
        </w:rPr>
        <w:t xml:space="preserve"> </w:t>
      </w:r>
      <w:r w:rsidR="004344BB">
        <w:rPr>
          <w:rFonts w:hint="eastAsia"/>
          <w:rtl/>
        </w:rPr>
        <w:t xml:space="preserve">– </w:t>
      </w:r>
      <w:r>
        <w:rPr>
          <w:rFonts w:hint="cs"/>
          <w:rtl/>
        </w:rPr>
        <w:t xml:space="preserve">מגיע </w:t>
      </w:r>
      <w:bookmarkStart w:id="18092" w:name="_ETM_Q33_269840"/>
      <w:bookmarkStart w:id="18093" w:name="_ETM_Q33_270200"/>
      <w:bookmarkEnd w:id="18092"/>
      <w:bookmarkEnd w:id="18093"/>
      <w:r>
        <w:rPr>
          <w:rFonts w:hint="cs"/>
          <w:rtl/>
        </w:rPr>
        <w:t>להם ל</w:t>
      </w:r>
      <w:r>
        <w:rPr>
          <w:rtl/>
        </w:rPr>
        <w:t xml:space="preserve">קבל </w:t>
      </w:r>
      <w:bookmarkStart w:id="18094" w:name="_ETM_Q33_270650"/>
      <w:bookmarkEnd w:id="18094"/>
      <w:r>
        <w:rPr>
          <w:rtl/>
        </w:rPr>
        <w:t>יותר</w:t>
      </w:r>
      <w:r>
        <w:rPr>
          <w:rFonts w:hint="cs"/>
          <w:rtl/>
        </w:rPr>
        <w:t>.</w:t>
      </w:r>
      <w:r>
        <w:rPr>
          <w:rtl/>
        </w:rPr>
        <w:t xml:space="preserve"> </w:t>
      </w:r>
      <w:bookmarkStart w:id="18095" w:name="_ETM_Q33_271520"/>
      <w:bookmarkEnd w:id="18095"/>
      <w:r>
        <w:rPr>
          <w:rtl/>
        </w:rPr>
        <w:t xml:space="preserve">אני </w:t>
      </w:r>
      <w:bookmarkStart w:id="18096" w:name="_ETM_Q33_271819"/>
      <w:bookmarkEnd w:id="18096"/>
      <w:r>
        <w:rPr>
          <w:rtl/>
        </w:rPr>
        <w:t xml:space="preserve">יכול </w:t>
      </w:r>
      <w:bookmarkStart w:id="18097" w:name="_ETM_Q33_272120"/>
      <w:bookmarkEnd w:id="18097"/>
      <w:r>
        <w:rPr>
          <w:rtl/>
        </w:rPr>
        <w:t xml:space="preserve">לומר </w:t>
      </w:r>
      <w:bookmarkStart w:id="18098" w:name="_ETM_Q33_272390"/>
      <w:bookmarkEnd w:id="18098"/>
      <w:r>
        <w:rPr>
          <w:rtl/>
        </w:rPr>
        <w:t>שוב</w:t>
      </w:r>
      <w:r w:rsidR="004344BB">
        <w:rPr>
          <w:rFonts w:hint="cs"/>
          <w:rtl/>
        </w:rPr>
        <w:t>:</w:t>
      </w:r>
      <w:r>
        <w:rPr>
          <w:rtl/>
        </w:rPr>
        <w:t xml:space="preserve"> </w:t>
      </w:r>
      <w:bookmarkStart w:id="18099" w:name="_ETM_Q33_272959"/>
      <w:bookmarkEnd w:id="18099"/>
      <w:r>
        <w:rPr>
          <w:rtl/>
        </w:rPr>
        <w:t xml:space="preserve">מי </w:t>
      </w:r>
      <w:bookmarkStart w:id="18100" w:name="_ETM_Q33_273229"/>
      <w:bookmarkEnd w:id="18100"/>
      <w:r>
        <w:rPr>
          <w:rtl/>
        </w:rPr>
        <w:t xml:space="preserve">שמרגיש </w:t>
      </w:r>
      <w:bookmarkStart w:id="18101" w:name="_ETM_Q33_273890"/>
      <w:bookmarkEnd w:id="18101"/>
      <w:r>
        <w:rPr>
          <w:rFonts w:hint="cs"/>
          <w:rtl/>
        </w:rPr>
        <w:t>ש</w:t>
      </w:r>
      <w:r>
        <w:rPr>
          <w:rtl/>
        </w:rPr>
        <w:t xml:space="preserve">זו </w:t>
      </w:r>
      <w:bookmarkStart w:id="18102" w:name="_ETM_Q33_274130"/>
      <w:bookmarkEnd w:id="18102"/>
      <w:r>
        <w:rPr>
          <w:rtl/>
        </w:rPr>
        <w:t>אפליה</w:t>
      </w:r>
      <w:r>
        <w:rPr>
          <w:rFonts w:hint="cs"/>
          <w:rtl/>
        </w:rPr>
        <w:t>,</w:t>
      </w:r>
      <w:r>
        <w:rPr>
          <w:rtl/>
        </w:rPr>
        <w:t xml:space="preserve"> </w:t>
      </w:r>
      <w:bookmarkStart w:id="18103" w:name="_ETM_Q33_274640"/>
      <w:bookmarkEnd w:id="18103"/>
      <w:r>
        <w:rPr>
          <w:rtl/>
        </w:rPr>
        <w:t xml:space="preserve">מוזמן </w:t>
      </w:r>
      <w:bookmarkStart w:id="18104" w:name="_ETM_Q33_275209"/>
      <w:bookmarkEnd w:id="18104"/>
      <w:r>
        <w:rPr>
          <w:rtl/>
        </w:rPr>
        <w:t xml:space="preserve">לגשת </w:t>
      </w:r>
      <w:bookmarkStart w:id="18105" w:name="_ETM_Q33_275659"/>
      <w:bookmarkEnd w:id="18105"/>
      <w:r>
        <w:rPr>
          <w:rtl/>
        </w:rPr>
        <w:t xml:space="preserve">לבקו"ם </w:t>
      </w:r>
      <w:bookmarkStart w:id="18106" w:name="_ETM_Q33_276110"/>
      <w:bookmarkEnd w:id="18106"/>
      <w:r>
        <w:rPr>
          <w:rtl/>
        </w:rPr>
        <w:t>ולהתגייס</w:t>
      </w:r>
      <w:r w:rsidR="004344BB">
        <w:rPr>
          <w:rFonts w:hint="cs"/>
          <w:rtl/>
        </w:rPr>
        <w:t>,</w:t>
      </w:r>
      <w:r>
        <w:rPr>
          <w:rtl/>
        </w:rPr>
        <w:t xml:space="preserve"> </w:t>
      </w:r>
      <w:bookmarkStart w:id="18107" w:name="_ETM_Q33_277100"/>
      <w:bookmarkEnd w:id="18107"/>
      <w:r>
        <w:rPr>
          <w:rtl/>
        </w:rPr>
        <w:t xml:space="preserve">ואז </w:t>
      </w:r>
      <w:bookmarkStart w:id="18108" w:name="_ETM_Q33_277790"/>
      <w:bookmarkEnd w:id="18108"/>
      <w:r>
        <w:rPr>
          <w:rtl/>
        </w:rPr>
        <w:t xml:space="preserve">גם </w:t>
      </w:r>
      <w:bookmarkStart w:id="18109" w:name="_ETM_Q33_278030"/>
      <w:bookmarkStart w:id="18110" w:name="_ETM_Q33_278690"/>
      <w:bookmarkEnd w:id="18109"/>
      <w:bookmarkEnd w:id="18110"/>
      <w:r>
        <w:rPr>
          <w:rFonts w:hint="cs"/>
          <w:rtl/>
        </w:rPr>
        <w:t xml:space="preserve">בפניו </w:t>
      </w:r>
      <w:r>
        <w:rPr>
          <w:rtl/>
        </w:rPr>
        <w:t xml:space="preserve">האופציה </w:t>
      </w:r>
      <w:bookmarkStart w:id="18111" w:name="_ETM_Q33_279170"/>
      <w:bookmarkEnd w:id="18111"/>
      <w:r>
        <w:rPr>
          <w:rtl/>
        </w:rPr>
        <w:t>הז</w:t>
      </w:r>
      <w:r>
        <w:rPr>
          <w:rFonts w:hint="cs"/>
          <w:rtl/>
        </w:rPr>
        <w:t>ו</w:t>
      </w:r>
      <w:r>
        <w:rPr>
          <w:rtl/>
        </w:rPr>
        <w:t xml:space="preserve"> </w:t>
      </w:r>
      <w:bookmarkStart w:id="18112" w:name="_ETM_Q33_279380"/>
      <w:bookmarkEnd w:id="18112"/>
      <w:r>
        <w:rPr>
          <w:rtl/>
        </w:rPr>
        <w:t>תעמוד</w:t>
      </w:r>
      <w:bookmarkStart w:id="18113" w:name="_ETM_Q33_279709"/>
      <w:bookmarkEnd w:id="18113"/>
      <w:r>
        <w:rPr>
          <w:rFonts w:hint="cs"/>
          <w:rtl/>
        </w:rPr>
        <w:t>.</w:t>
      </w:r>
      <w:r>
        <w:rPr>
          <w:rtl/>
        </w:rPr>
        <w:t xml:space="preserve"> </w:t>
      </w:r>
      <w:bookmarkStart w:id="18114" w:name="_ETM_Q33_280190"/>
      <w:bookmarkEnd w:id="18114"/>
      <w:r>
        <w:rPr>
          <w:rtl/>
        </w:rPr>
        <w:t>ולכן</w:t>
      </w:r>
      <w:r w:rsidR="004344BB">
        <w:rPr>
          <w:rFonts w:hint="cs"/>
          <w:rtl/>
        </w:rPr>
        <w:t>,</w:t>
      </w:r>
      <w:r>
        <w:rPr>
          <w:rtl/>
        </w:rPr>
        <w:t xml:space="preserve"> </w:t>
      </w:r>
      <w:bookmarkStart w:id="18115" w:name="_ETM_Q33_280610"/>
      <w:bookmarkEnd w:id="18115"/>
      <w:r>
        <w:rPr>
          <w:rtl/>
        </w:rPr>
        <w:t xml:space="preserve">אין </w:t>
      </w:r>
      <w:bookmarkStart w:id="18116" w:name="_ETM_Q33_280700"/>
      <w:bookmarkEnd w:id="18116"/>
      <w:r>
        <w:rPr>
          <w:rtl/>
        </w:rPr>
        <w:t xml:space="preserve">שום </w:t>
      </w:r>
      <w:bookmarkStart w:id="18117" w:name="_ETM_Q33_280909"/>
      <w:bookmarkEnd w:id="18117"/>
      <w:r>
        <w:rPr>
          <w:rtl/>
        </w:rPr>
        <w:t xml:space="preserve">סיבה </w:t>
      </w:r>
      <w:bookmarkStart w:id="18118" w:name="_ETM_Q33_281240"/>
      <w:bookmarkEnd w:id="18118"/>
      <w:r>
        <w:rPr>
          <w:rtl/>
        </w:rPr>
        <w:t xml:space="preserve">שזה </w:t>
      </w:r>
      <w:bookmarkStart w:id="18119" w:name="_ETM_Q33_281479"/>
      <w:bookmarkEnd w:id="18119"/>
      <w:r>
        <w:rPr>
          <w:rtl/>
        </w:rPr>
        <w:t xml:space="preserve">לא </w:t>
      </w:r>
      <w:bookmarkStart w:id="18120" w:name="_ETM_Q33_281569"/>
      <w:bookmarkEnd w:id="18120"/>
      <w:r>
        <w:rPr>
          <w:rtl/>
        </w:rPr>
        <w:t xml:space="preserve">יעמוד </w:t>
      </w:r>
      <w:bookmarkStart w:id="18121" w:name="_ETM_Q33_281900"/>
      <w:bookmarkStart w:id="18122" w:name="_ETM_Q33_282229"/>
      <w:bookmarkStart w:id="18123" w:name="_ETM_Q33_282680"/>
      <w:bookmarkEnd w:id="18121"/>
      <w:bookmarkEnd w:id="18122"/>
      <w:bookmarkEnd w:id="18123"/>
      <w:r>
        <w:rPr>
          <w:rtl/>
        </w:rPr>
        <w:t xml:space="preserve">בכל </w:t>
      </w:r>
      <w:bookmarkStart w:id="18124" w:name="_ETM_Q33_283040"/>
      <w:bookmarkEnd w:id="18124"/>
      <w:r>
        <w:rPr>
          <w:rtl/>
        </w:rPr>
        <w:t xml:space="preserve">מבחן </w:t>
      </w:r>
      <w:bookmarkStart w:id="18125" w:name="_ETM_Q33_283369"/>
      <w:bookmarkEnd w:id="18125"/>
      <w:r>
        <w:rPr>
          <w:rtl/>
        </w:rPr>
        <w:t xml:space="preserve">חוקתי </w:t>
      </w:r>
      <w:bookmarkStart w:id="18126" w:name="_ETM_Q33_284240"/>
      <w:bookmarkEnd w:id="18126"/>
      <w:r>
        <w:rPr>
          <w:rtl/>
        </w:rPr>
        <w:t xml:space="preserve">בבג"ץ </w:t>
      </w:r>
      <w:bookmarkStart w:id="18127" w:name="_ETM_Q33_284780"/>
      <w:bookmarkEnd w:id="18127"/>
      <w:r>
        <w:rPr>
          <w:rtl/>
        </w:rPr>
        <w:t xml:space="preserve">ובכל </w:t>
      </w:r>
      <w:bookmarkStart w:id="18128" w:name="_ETM_Q33_285110"/>
      <w:bookmarkEnd w:id="18128"/>
      <w:r>
        <w:rPr>
          <w:rtl/>
        </w:rPr>
        <w:t xml:space="preserve">מקום </w:t>
      </w:r>
      <w:bookmarkStart w:id="18129" w:name="_ETM_Q33_285440"/>
      <w:bookmarkEnd w:id="18129"/>
      <w:r>
        <w:rPr>
          <w:rtl/>
        </w:rPr>
        <w:t>אחר</w:t>
      </w:r>
      <w:r>
        <w:rPr>
          <w:rFonts w:hint="cs"/>
          <w:rtl/>
        </w:rPr>
        <w:t>.</w:t>
      </w:r>
    </w:p>
    <w:p w:rsidR="00BB0645" w:rsidRDefault="00BB0645" w:rsidP="005D502C">
      <w:pPr>
        <w:rPr>
          <w:rtl/>
        </w:rPr>
      </w:pPr>
    </w:p>
    <w:p w:rsidR="00BB0645" w:rsidRDefault="00BB0645" w:rsidP="004344BB">
      <w:pPr>
        <w:rPr>
          <w:rtl/>
        </w:rPr>
      </w:pPr>
      <w:bookmarkStart w:id="18130" w:name="_ETM_Q33_285000"/>
      <w:bookmarkStart w:id="18131" w:name="_ETM_Q33_286170"/>
      <w:bookmarkEnd w:id="18130"/>
      <w:bookmarkEnd w:id="18131"/>
      <w:r>
        <w:rPr>
          <w:rtl/>
        </w:rPr>
        <w:t xml:space="preserve">עכשיו </w:t>
      </w:r>
      <w:bookmarkStart w:id="18132" w:name="_ETM_Q33_287700"/>
      <w:bookmarkEnd w:id="18132"/>
      <w:r>
        <w:rPr>
          <w:rtl/>
        </w:rPr>
        <w:t xml:space="preserve">אני </w:t>
      </w:r>
      <w:bookmarkStart w:id="18133" w:name="_ETM_Q33_287790"/>
      <w:bookmarkEnd w:id="18133"/>
      <w:r>
        <w:rPr>
          <w:rtl/>
        </w:rPr>
        <w:t xml:space="preserve">רוצה </w:t>
      </w:r>
      <w:bookmarkStart w:id="18134" w:name="_ETM_Q33_288000"/>
      <w:bookmarkEnd w:id="18134"/>
      <w:r>
        <w:rPr>
          <w:rtl/>
        </w:rPr>
        <w:t xml:space="preserve">לדבר </w:t>
      </w:r>
      <w:bookmarkStart w:id="18135" w:name="_ETM_Q33_288330"/>
      <w:bookmarkEnd w:id="18135"/>
      <w:r>
        <w:rPr>
          <w:rtl/>
        </w:rPr>
        <w:t xml:space="preserve">קצת </w:t>
      </w:r>
      <w:bookmarkStart w:id="18136" w:name="_ETM_Q33_288570"/>
      <w:bookmarkEnd w:id="18136"/>
      <w:r>
        <w:rPr>
          <w:rtl/>
        </w:rPr>
        <w:t xml:space="preserve">על </w:t>
      </w:r>
      <w:bookmarkStart w:id="18137" w:name="_ETM_Q33_288659"/>
      <w:bookmarkEnd w:id="18137"/>
      <w:r>
        <w:rPr>
          <w:rtl/>
        </w:rPr>
        <w:t xml:space="preserve">הדיון </w:t>
      </w:r>
      <w:bookmarkStart w:id="18138" w:name="_ETM_Q33_288960"/>
      <w:bookmarkEnd w:id="18138"/>
      <w:r>
        <w:rPr>
          <w:rtl/>
        </w:rPr>
        <w:t xml:space="preserve">שהיה </w:t>
      </w:r>
      <w:bookmarkStart w:id="18139" w:name="_ETM_Q33_289200"/>
      <w:bookmarkEnd w:id="18139"/>
      <w:r>
        <w:rPr>
          <w:rtl/>
        </w:rPr>
        <w:t>היום</w:t>
      </w:r>
      <w:r>
        <w:rPr>
          <w:rFonts w:hint="cs"/>
          <w:rtl/>
        </w:rPr>
        <w:t>,</w:t>
      </w:r>
      <w:r>
        <w:rPr>
          <w:rtl/>
        </w:rPr>
        <w:t xml:space="preserve"> </w:t>
      </w:r>
      <w:bookmarkStart w:id="18140" w:name="_ETM_Q33_289350"/>
      <w:bookmarkEnd w:id="18140"/>
      <w:r>
        <w:rPr>
          <w:rtl/>
        </w:rPr>
        <w:t xml:space="preserve">שמתקשר </w:t>
      </w:r>
      <w:bookmarkStart w:id="18141" w:name="_ETM_Q33_289799"/>
      <w:bookmarkEnd w:id="18141"/>
      <w:r>
        <w:rPr>
          <w:rtl/>
        </w:rPr>
        <w:t xml:space="preserve">ישירות </w:t>
      </w:r>
      <w:bookmarkStart w:id="18142" w:name="_ETM_Q33_290159"/>
      <w:bookmarkEnd w:id="18142"/>
      <w:r>
        <w:rPr>
          <w:rtl/>
        </w:rPr>
        <w:t>לזה</w:t>
      </w:r>
      <w:r>
        <w:rPr>
          <w:rFonts w:hint="cs"/>
          <w:rtl/>
        </w:rPr>
        <w:t>. היום</w:t>
      </w:r>
      <w:bookmarkStart w:id="18143" w:name="_ETM_Q33_290759"/>
      <w:bookmarkEnd w:id="18143"/>
      <w:r>
        <w:rPr>
          <w:rtl/>
        </w:rPr>
        <w:t xml:space="preserve"> </w:t>
      </w:r>
      <w:bookmarkStart w:id="18144" w:name="_ETM_Q33_290939"/>
      <w:bookmarkEnd w:id="18144"/>
      <w:r>
        <w:rPr>
          <w:rtl/>
        </w:rPr>
        <w:t xml:space="preserve">יזמתי </w:t>
      </w:r>
      <w:bookmarkStart w:id="18145" w:name="_ETM_Q33_291360"/>
      <w:bookmarkEnd w:id="18145"/>
      <w:r>
        <w:rPr>
          <w:rtl/>
        </w:rPr>
        <w:t xml:space="preserve">דיון </w:t>
      </w:r>
      <w:bookmarkStart w:id="18146" w:name="_ETM_Q33_291630"/>
      <w:bookmarkEnd w:id="18146"/>
      <w:r>
        <w:rPr>
          <w:rtl/>
        </w:rPr>
        <w:t xml:space="preserve">בוועדת </w:t>
      </w:r>
      <w:bookmarkStart w:id="18147" w:name="_ETM_Q33_291990"/>
      <w:bookmarkEnd w:id="18147"/>
      <w:r>
        <w:rPr>
          <w:rFonts w:hint="cs"/>
          <w:rtl/>
        </w:rPr>
        <w:t>ה</w:t>
      </w:r>
      <w:r>
        <w:rPr>
          <w:rtl/>
        </w:rPr>
        <w:t xml:space="preserve">חוץ </w:t>
      </w:r>
      <w:bookmarkStart w:id="18148" w:name="_ETM_Q33_292170"/>
      <w:bookmarkEnd w:id="18148"/>
      <w:r>
        <w:rPr>
          <w:rtl/>
        </w:rPr>
        <w:t>ו</w:t>
      </w:r>
      <w:r>
        <w:rPr>
          <w:rFonts w:hint="cs"/>
          <w:rtl/>
        </w:rPr>
        <w:t>ה</w:t>
      </w:r>
      <w:r>
        <w:rPr>
          <w:rtl/>
        </w:rPr>
        <w:t xml:space="preserve">ביטחון </w:t>
      </w:r>
      <w:bookmarkStart w:id="18149" w:name="_ETM_Q33_293009"/>
      <w:bookmarkEnd w:id="18149"/>
      <w:r>
        <w:rPr>
          <w:rtl/>
        </w:rPr>
        <w:t xml:space="preserve">בנושא </w:t>
      </w:r>
      <w:bookmarkStart w:id="18150" w:name="_ETM_Q33_293520"/>
      <w:bookmarkEnd w:id="18150"/>
      <w:r>
        <w:rPr>
          <w:rtl/>
        </w:rPr>
        <w:t xml:space="preserve">הקושי </w:t>
      </w:r>
      <w:bookmarkStart w:id="18151" w:name="_ETM_Q33_294030"/>
      <w:bookmarkEnd w:id="18151"/>
      <w:r>
        <w:rPr>
          <w:rtl/>
        </w:rPr>
        <w:t xml:space="preserve">של </w:t>
      </w:r>
      <w:bookmarkStart w:id="18152" w:name="_ETM_Q33_294180"/>
      <w:bookmarkEnd w:id="18152"/>
      <w:r>
        <w:rPr>
          <w:rtl/>
        </w:rPr>
        <w:t xml:space="preserve">משרתי </w:t>
      </w:r>
      <w:bookmarkStart w:id="18153" w:name="_ETM_Q33_294600"/>
      <w:bookmarkEnd w:id="18153"/>
      <w:r>
        <w:rPr>
          <w:rtl/>
        </w:rPr>
        <w:t xml:space="preserve">המילואים </w:t>
      </w:r>
      <w:bookmarkStart w:id="18154" w:name="_ETM_Q33_294960"/>
      <w:bookmarkEnd w:id="18154"/>
      <w:r>
        <w:rPr>
          <w:rFonts w:hint="cs"/>
          <w:rtl/>
        </w:rPr>
        <w:t>ב</w:t>
      </w:r>
      <w:r>
        <w:rPr>
          <w:rtl/>
        </w:rPr>
        <w:t>ח</w:t>
      </w:r>
      <w:r>
        <w:rPr>
          <w:rFonts w:hint="cs"/>
          <w:rtl/>
        </w:rPr>
        <w:t>ר</w:t>
      </w:r>
      <w:r>
        <w:rPr>
          <w:rtl/>
        </w:rPr>
        <w:t xml:space="preserve">בות </w:t>
      </w:r>
      <w:bookmarkStart w:id="18155" w:name="_ETM_Q33_295409"/>
      <w:bookmarkEnd w:id="18155"/>
      <w:r>
        <w:rPr>
          <w:rtl/>
        </w:rPr>
        <w:t xml:space="preserve">ברזל </w:t>
      </w:r>
      <w:bookmarkStart w:id="18156" w:name="_ETM_Q33_296159"/>
      <w:bookmarkEnd w:id="18156"/>
      <w:r>
        <w:rPr>
          <w:rtl/>
        </w:rPr>
        <w:t xml:space="preserve">למצות </w:t>
      </w:r>
      <w:bookmarkStart w:id="18157" w:name="_ETM_Q33_297180"/>
      <w:bookmarkEnd w:id="18157"/>
      <w:r>
        <w:rPr>
          <w:rtl/>
        </w:rPr>
        <w:t xml:space="preserve">את </w:t>
      </w:r>
      <w:bookmarkStart w:id="18158" w:name="_ETM_Q33_297360"/>
      <w:bookmarkEnd w:id="18158"/>
      <w:r>
        <w:rPr>
          <w:rtl/>
        </w:rPr>
        <w:t xml:space="preserve">הזכויות </w:t>
      </w:r>
      <w:bookmarkStart w:id="18159" w:name="_ETM_Q33_297810"/>
      <w:bookmarkEnd w:id="18159"/>
      <w:r>
        <w:rPr>
          <w:rtl/>
        </w:rPr>
        <w:t>שלהם</w:t>
      </w:r>
      <w:r>
        <w:rPr>
          <w:rFonts w:hint="cs"/>
          <w:rtl/>
        </w:rPr>
        <w:t>.</w:t>
      </w:r>
      <w:r>
        <w:rPr>
          <w:rtl/>
        </w:rPr>
        <w:t xml:space="preserve"> </w:t>
      </w:r>
      <w:bookmarkStart w:id="18160" w:name="_ETM_Q33_298390"/>
      <w:bookmarkEnd w:id="18160"/>
      <w:r>
        <w:rPr>
          <w:rtl/>
        </w:rPr>
        <w:t>לשמחתי</w:t>
      </w:r>
      <w:r>
        <w:rPr>
          <w:rFonts w:hint="cs"/>
          <w:rtl/>
        </w:rPr>
        <w:t>,</w:t>
      </w:r>
      <w:r>
        <w:rPr>
          <w:rtl/>
        </w:rPr>
        <w:t xml:space="preserve"> </w:t>
      </w:r>
      <w:bookmarkStart w:id="18161" w:name="_ETM_Q33_299110"/>
      <w:bookmarkEnd w:id="18161"/>
      <w:r>
        <w:rPr>
          <w:rtl/>
        </w:rPr>
        <w:t xml:space="preserve">חל </w:t>
      </w:r>
      <w:bookmarkStart w:id="18162" w:name="_ETM_Q33_299440"/>
      <w:bookmarkEnd w:id="18162"/>
      <w:r>
        <w:rPr>
          <w:rtl/>
        </w:rPr>
        <w:t xml:space="preserve">שיפור </w:t>
      </w:r>
      <w:bookmarkStart w:id="18163" w:name="_ETM_Q33_299860"/>
      <w:bookmarkEnd w:id="18163"/>
      <w:r>
        <w:rPr>
          <w:rtl/>
        </w:rPr>
        <w:t xml:space="preserve">מסוים </w:t>
      </w:r>
      <w:bookmarkStart w:id="18164" w:name="_ETM_Q33_300670"/>
      <w:bookmarkEnd w:id="18164"/>
      <w:r w:rsidR="004344BB">
        <w:rPr>
          <w:rFonts w:hint="cs"/>
          <w:rtl/>
        </w:rPr>
        <w:t xml:space="preserve">– </w:t>
      </w:r>
      <w:r>
        <w:rPr>
          <w:rtl/>
        </w:rPr>
        <w:t xml:space="preserve">גם </w:t>
      </w:r>
      <w:bookmarkStart w:id="18165" w:name="_ETM_Q33_300909"/>
      <w:bookmarkEnd w:id="18165"/>
      <w:r>
        <w:rPr>
          <w:rtl/>
        </w:rPr>
        <w:t xml:space="preserve">קרן </w:t>
      </w:r>
      <w:bookmarkStart w:id="18166" w:name="_ETM_Q33_301270"/>
      <w:bookmarkEnd w:id="18166"/>
      <w:r>
        <w:rPr>
          <w:rtl/>
        </w:rPr>
        <w:t>הסיוע</w:t>
      </w:r>
      <w:r>
        <w:rPr>
          <w:rFonts w:hint="cs"/>
          <w:rtl/>
        </w:rPr>
        <w:t>,</w:t>
      </w:r>
      <w:r>
        <w:rPr>
          <w:rtl/>
        </w:rPr>
        <w:t xml:space="preserve"> </w:t>
      </w:r>
      <w:bookmarkStart w:id="18167" w:name="_ETM_Q33_301690"/>
      <w:bookmarkEnd w:id="18167"/>
      <w:r>
        <w:rPr>
          <w:rtl/>
        </w:rPr>
        <w:t xml:space="preserve">גם </w:t>
      </w:r>
      <w:bookmarkStart w:id="18168" w:name="_ETM_Q33_301899"/>
      <w:bookmarkEnd w:id="18168"/>
      <w:r>
        <w:rPr>
          <w:rtl/>
        </w:rPr>
        <w:t xml:space="preserve">מס </w:t>
      </w:r>
      <w:bookmarkStart w:id="18169" w:name="_ETM_Q33_302049"/>
      <w:bookmarkEnd w:id="18169"/>
      <w:r>
        <w:rPr>
          <w:rtl/>
        </w:rPr>
        <w:t xml:space="preserve">הכנסה </w:t>
      </w:r>
      <w:bookmarkStart w:id="18170" w:name="_ETM_Q33_302919"/>
      <w:bookmarkEnd w:id="18170"/>
      <w:r>
        <w:rPr>
          <w:rtl/>
        </w:rPr>
        <w:t xml:space="preserve">השיקו </w:t>
      </w:r>
      <w:bookmarkStart w:id="18171" w:name="_ETM_Q33_303459"/>
      <w:bookmarkEnd w:id="18171"/>
      <w:r>
        <w:rPr>
          <w:rtl/>
        </w:rPr>
        <w:t xml:space="preserve">מערכת </w:t>
      </w:r>
      <w:bookmarkStart w:id="18172" w:name="_ETM_Q33_303909"/>
      <w:bookmarkEnd w:id="18172"/>
      <w:r>
        <w:rPr>
          <w:rtl/>
        </w:rPr>
        <w:t>עדכנית</w:t>
      </w:r>
      <w:r>
        <w:rPr>
          <w:rFonts w:hint="cs"/>
          <w:rtl/>
        </w:rPr>
        <w:t>.</w:t>
      </w:r>
      <w:r>
        <w:rPr>
          <w:rtl/>
        </w:rPr>
        <w:t xml:space="preserve"> </w:t>
      </w:r>
      <w:bookmarkStart w:id="18173" w:name="_ETM_Q33_304750"/>
      <w:bookmarkEnd w:id="18173"/>
      <w:r>
        <w:rPr>
          <w:rtl/>
        </w:rPr>
        <w:t xml:space="preserve">יש </w:t>
      </w:r>
      <w:bookmarkStart w:id="18174" w:name="_ETM_Q33_305500"/>
      <w:bookmarkEnd w:id="18174"/>
      <w:r>
        <w:rPr>
          <w:rtl/>
        </w:rPr>
        <w:t xml:space="preserve">מעבר </w:t>
      </w:r>
      <w:bookmarkStart w:id="18175" w:name="_ETM_Q33_306040"/>
      <w:bookmarkEnd w:id="18175"/>
      <w:r>
        <w:rPr>
          <w:rtl/>
        </w:rPr>
        <w:t>ליוזמה</w:t>
      </w:r>
      <w:r w:rsidR="004344BB">
        <w:rPr>
          <w:rFonts w:hint="cs"/>
          <w:rtl/>
        </w:rPr>
        <w:t>,</w:t>
      </w:r>
      <w:r>
        <w:rPr>
          <w:rFonts w:hint="cs"/>
          <w:rtl/>
        </w:rPr>
        <w:t xml:space="preserve"> </w:t>
      </w:r>
      <w:r>
        <w:rPr>
          <w:rtl/>
        </w:rPr>
        <w:t>כלומר</w:t>
      </w:r>
      <w:r>
        <w:rPr>
          <w:rFonts w:hint="cs"/>
          <w:rtl/>
        </w:rPr>
        <w:t>,</w:t>
      </w:r>
      <w:r>
        <w:rPr>
          <w:rtl/>
        </w:rPr>
        <w:t xml:space="preserve"> </w:t>
      </w:r>
      <w:bookmarkStart w:id="18176" w:name="_ETM_Q33_307300"/>
      <w:bookmarkEnd w:id="18176"/>
      <w:r>
        <w:rPr>
          <w:rtl/>
        </w:rPr>
        <w:t xml:space="preserve">ייצרו </w:t>
      </w:r>
      <w:bookmarkStart w:id="18177" w:name="_ETM_Q33_307810"/>
      <w:bookmarkEnd w:id="18177"/>
      <w:r>
        <w:rPr>
          <w:rtl/>
        </w:rPr>
        <w:t xml:space="preserve">קשר </w:t>
      </w:r>
      <w:bookmarkStart w:id="18178" w:name="_ETM_Q33_308350"/>
      <w:bookmarkEnd w:id="18178"/>
      <w:r>
        <w:rPr>
          <w:rtl/>
        </w:rPr>
        <w:t xml:space="preserve">עם </w:t>
      </w:r>
      <w:bookmarkStart w:id="18179" w:name="_ETM_Q33_308440"/>
      <w:bookmarkEnd w:id="18179"/>
      <w:r>
        <w:rPr>
          <w:rtl/>
        </w:rPr>
        <w:t xml:space="preserve">משרתי </w:t>
      </w:r>
      <w:bookmarkStart w:id="18180" w:name="_ETM_Q33_308830"/>
      <w:bookmarkEnd w:id="18180"/>
      <w:r>
        <w:rPr>
          <w:rtl/>
        </w:rPr>
        <w:t xml:space="preserve">המילואים </w:t>
      </w:r>
      <w:bookmarkStart w:id="18181" w:name="_ETM_Q33_309130"/>
      <w:bookmarkEnd w:id="18181"/>
      <w:r>
        <w:rPr>
          <w:rtl/>
        </w:rPr>
        <w:t xml:space="preserve">שזכאים </w:t>
      </w:r>
      <w:bookmarkStart w:id="18182" w:name="_ETM_Q33_309850"/>
      <w:bookmarkEnd w:id="18182"/>
      <w:r>
        <w:rPr>
          <w:rtl/>
        </w:rPr>
        <w:t xml:space="preserve">להטבות </w:t>
      </w:r>
      <w:bookmarkStart w:id="18183" w:name="_ETM_Q33_310419"/>
      <w:bookmarkEnd w:id="18183"/>
      <w:r>
        <w:rPr>
          <w:rtl/>
        </w:rPr>
        <w:t xml:space="preserve">ולא </w:t>
      </w:r>
      <w:bookmarkStart w:id="18184" w:name="_ETM_Q33_310570"/>
      <w:bookmarkEnd w:id="18184"/>
      <w:r>
        <w:rPr>
          <w:rtl/>
        </w:rPr>
        <w:t xml:space="preserve">מימשו </w:t>
      </w:r>
      <w:bookmarkStart w:id="18185" w:name="_ETM_Q33_310960"/>
      <w:bookmarkEnd w:id="18185"/>
      <w:r>
        <w:rPr>
          <w:rtl/>
        </w:rPr>
        <w:t>אות</w:t>
      </w:r>
      <w:r>
        <w:rPr>
          <w:rFonts w:hint="cs"/>
          <w:rtl/>
        </w:rPr>
        <w:t>ן</w:t>
      </w:r>
      <w:r>
        <w:rPr>
          <w:rtl/>
        </w:rPr>
        <w:t xml:space="preserve"> </w:t>
      </w:r>
      <w:bookmarkStart w:id="18186" w:name="_ETM_Q33_311500"/>
      <w:bookmarkEnd w:id="18186"/>
      <w:r>
        <w:rPr>
          <w:rtl/>
        </w:rPr>
        <w:t xml:space="preserve">ויגידו </w:t>
      </w:r>
      <w:bookmarkStart w:id="18187" w:name="_ETM_Q33_311950"/>
      <w:bookmarkEnd w:id="18187"/>
      <w:r>
        <w:rPr>
          <w:rtl/>
        </w:rPr>
        <w:t>להם</w:t>
      </w:r>
      <w:r>
        <w:rPr>
          <w:rFonts w:hint="cs"/>
          <w:rtl/>
        </w:rPr>
        <w:t>:</w:t>
      </w:r>
      <w:r>
        <w:rPr>
          <w:rtl/>
        </w:rPr>
        <w:t xml:space="preserve"> </w:t>
      </w:r>
      <w:bookmarkStart w:id="18188" w:name="_ETM_Q33_312100"/>
      <w:bookmarkEnd w:id="18188"/>
      <w:r>
        <w:rPr>
          <w:rtl/>
        </w:rPr>
        <w:t xml:space="preserve">בואו </w:t>
      </w:r>
      <w:bookmarkStart w:id="18189" w:name="_ETM_Q33_312280"/>
      <w:bookmarkEnd w:id="18189"/>
      <w:r>
        <w:rPr>
          <w:rtl/>
        </w:rPr>
        <w:t>תממשו</w:t>
      </w:r>
      <w:r>
        <w:rPr>
          <w:rFonts w:hint="cs"/>
          <w:rtl/>
        </w:rPr>
        <w:t>.</w:t>
      </w:r>
      <w:r>
        <w:rPr>
          <w:rtl/>
        </w:rPr>
        <w:t xml:space="preserve"> </w:t>
      </w:r>
      <w:bookmarkStart w:id="18190" w:name="_ETM_Q33_313270"/>
      <w:bookmarkEnd w:id="18190"/>
      <w:r>
        <w:rPr>
          <w:rtl/>
        </w:rPr>
        <w:t>יש</w:t>
      </w:r>
      <w:r>
        <w:rPr>
          <w:rFonts w:hint="cs"/>
          <w:rtl/>
        </w:rPr>
        <w:t xml:space="preserve"> עוד </w:t>
      </w:r>
      <w:bookmarkStart w:id="18191" w:name="_ETM_Q33_313630"/>
      <w:bookmarkEnd w:id="18191"/>
      <w:r>
        <w:rPr>
          <w:rtl/>
        </w:rPr>
        <w:t xml:space="preserve">דרך </w:t>
      </w:r>
      <w:bookmarkStart w:id="18192" w:name="_ETM_Q33_314020"/>
      <w:bookmarkEnd w:id="18192"/>
      <w:r>
        <w:rPr>
          <w:rtl/>
        </w:rPr>
        <w:t>לעשות</w:t>
      </w:r>
      <w:r>
        <w:rPr>
          <w:rFonts w:hint="cs"/>
          <w:rtl/>
        </w:rPr>
        <w:t>.</w:t>
      </w:r>
      <w:r>
        <w:rPr>
          <w:rtl/>
        </w:rPr>
        <w:t xml:space="preserve"> </w:t>
      </w:r>
      <w:bookmarkStart w:id="18193" w:name="_ETM_Q33_314980"/>
      <w:bookmarkStart w:id="18194" w:name="_ETM_Q33_320466"/>
      <w:bookmarkStart w:id="18195" w:name="_ETM_Q33_320542"/>
      <w:bookmarkStart w:id="18196" w:name="_ETM_Q33_320606"/>
      <w:bookmarkStart w:id="18197" w:name="_ETM_Q33_320723"/>
      <w:bookmarkEnd w:id="18193"/>
      <w:bookmarkEnd w:id="18194"/>
      <w:bookmarkEnd w:id="18195"/>
      <w:bookmarkEnd w:id="18196"/>
      <w:bookmarkEnd w:id="18197"/>
      <w:r>
        <w:rPr>
          <w:rtl/>
        </w:rPr>
        <w:t xml:space="preserve">אבל </w:t>
      </w:r>
      <w:bookmarkStart w:id="18198" w:name="_ETM_Q33_315280"/>
      <w:bookmarkEnd w:id="18198"/>
      <w:r>
        <w:rPr>
          <w:rtl/>
        </w:rPr>
        <w:t xml:space="preserve">זה </w:t>
      </w:r>
      <w:bookmarkStart w:id="18199" w:name="_ETM_Q33_315430"/>
      <w:bookmarkEnd w:id="18199"/>
      <w:r>
        <w:rPr>
          <w:rtl/>
        </w:rPr>
        <w:t xml:space="preserve">טיפה </w:t>
      </w:r>
      <w:bookmarkStart w:id="18200" w:name="_ETM_Q33_315790"/>
      <w:bookmarkEnd w:id="18200"/>
      <w:r>
        <w:rPr>
          <w:rtl/>
        </w:rPr>
        <w:t>בים</w:t>
      </w:r>
      <w:r>
        <w:rPr>
          <w:rFonts w:hint="cs"/>
          <w:rtl/>
        </w:rPr>
        <w:t>,</w:t>
      </w:r>
      <w:r>
        <w:rPr>
          <w:rtl/>
        </w:rPr>
        <w:t xml:space="preserve"> </w:t>
      </w:r>
      <w:bookmarkStart w:id="18201" w:name="_ETM_Q33_316769"/>
      <w:bookmarkEnd w:id="18201"/>
      <w:r>
        <w:rPr>
          <w:rtl/>
        </w:rPr>
        <w:t xml:space="preserve">כי </w:t>
      </w:r>
      <w:bookmarkStart w:id="18202" w:name="_ETM_Q33_316950"/>
      <w:bookmarkEnd w:id="18202"/>
      <w:r>
        <w:rPr>
          <w:rtl/>
        </w:rPr>
        <w:t xml:space="preserve">זה </w:t>
      </w:r>
      <w:bookmarkStart w:id="18203" w:name="_ETM_Q33_317069"/>
      <w:bookmarkEnd w:id="18203"/>
      <w:r>
        <w:rPr>
          <w:rtl/>
        </w:rPr>
        <w:t xml:space="preserve">מתייחס </w:t>
      </w:r>
      <w:bookmarkStart w:id="18204" w:name="_ETM_Q33_317549"/>
      <w:bookmarkEnd w:id="18204"/>
      <w:r>
        <w:rPr>
          <w:rtl/>
        </w:rPr>
        <w:t xml:space="preserve">למשרתי </w:t>
      </w:r>
      <w:bookmarkStart w:id="18205" w:name="_ETM_Q33_318299"/>
      <w:bookmarkEnd w:id="18205"/>
      <w:r>
        <w:rPr>
          <w:rtl/>
        </w:rPr>
        <w:t xml:space="preserve">ומשרתות </w:t>
      </w:r>
      <w:bookmarkStart w:id="18206" w:name="_ETM_Q33_318870"/>
      <w:bookmarkEnd w:id="18206"/>
      <w:r>
        <w:rPr>
          <w:rtl/>
        </w:rPr>
        <w:t>המילואים</w:t>
      </w:r>
      <w:r>
        <w:rPr>
          <w:rFonts w:hint="cs"/>
          <w:rtl/>
        </w:rPr>
        <w:t>.</w:t>
      </w:r>
      <w:r>
        <w:rPr>
          <w:rtl/>
        </w:rPr>
        <w:t xml:space="preserve"> </w:t>
      </w:r>
      <w:bookmarkStart w:id="18207" w:name="_ETM_Q33_319290"/>
      <w:bookmarkStart w:id="18208" w:name="_ETM_Q33_321000"/>
      <w:bookmarkEnd w:id="18207"/>
      <w:bookmarkEnd w:id="18208"/>
      <w:r>
        <w:rPr>
          <w:rtl/>
        </w:rPr>
        <w:t xml:space="preserve">ומה </w:t>
      </w:r>
      <w:bookmarkStart w:id="18209" w:name="_ETM_Q33_319620"/>
      <w:bookmarkEnd w:id="18209"/>
      <w:r>
        <w:rPr>
          <w:rtl/>
        </w:rPr>
        <w:t xml:space="preserve">עם </w:t>
      </w:r>
      <w:bookmarkStart w:id="18210" w:name="_ETM_Q33_319739"/>
      <w:bookmarkEnd w:id="18210"/>
      <w:r>
        <w:rPr>
          <w:rtl/>
        </w:rPr>
        <w:t xml:space="preserve">בני </w:t>
      </w:r>
      <w:bookmarkStart w:id="18211" w:name="_ETM_Q33_319980"/>
      <w:bookmarkEnd w:id="18211"/>
      <w:r>
        <w:rPr>
          <w:rtl/>
        </w:rPr>
        <w:t>הזוג</w:t>
      </w:r>
      <w:r>
        <w:rPr>
          <w:rFonts w:hint="cs"/>
          <w:rtl/>
        </w:rPr>
        <w:t>?</w:t>
      </w:r>
      <w:r>
        <w:rPr>
          <w:rtl/>
        </w:rPr>
        <w:t xml:space="preserve"> </w:t>
      </w:r>
      <w:bookmarkStart w:id="18212" w:name="_ETM_Q33_320739"/>
      <w:bookmarkEnd w:id="18212"/>
      <w:r>
        <w:rPr>
          <w:rtl/>
        </w:rPr>
        <w:t xml:space="preserve">אני </w:t>
      </w:r>
      <w:bookmarkStart w:id="18213" w:name="_ETM_Q33_321010"/>
      <w:bookmarkEnd w:id="18213"/>
      <w:r>
        <w:rPr>
          <w:rtl/>
        </w:rPr>
        <w:t xml:space="preserve">מסתכל </w:t>
      </w:r>
      <w:bookmarkStart w:id="18214" w:name="_ETM_Q33_321700"/>
      <w:bookmarkEnd w:id="18214"/>
      <w:r>
        <w:rPr>
          <w:rtl/>
        </w:rPr>
        <w:t xml:space="preserve">על </w:t>
      </w:r>
      <w:bookmarkStart w:id="18215" w:name="_ETM_Q33_321819"/>
      <w:bookmarkEnd w:id="18215"/>
      <w:r>
        <w:rPr>
          <w:rtl/>
        </w:rPr>
        <w:t xml:space="preserve">התא </w:t>
      </w:r>
      <w:bookmarkStart w:id="18216" w:name="_ETM_Q33_322059"/>
      <w:bookmarkEnd w:id="18216"/>
      <w:r>
        <w:rPr>
          <w:rtl/>
        </w:rPr>
        <w:t xml:space="preserve">המשפחתי </w:t>
      </w:r>
      <w:bookmarkStart w:id="18217" w:name="_ETM_Q33_323079"/>
      <w:bookmarkEnd w:id="18217"/>
      <w:r>
        <w:rPr>
          <w:rtl/>
        </w:rPr>
        <w:t xml:space="preserve">של </w:t>
      </w:r>
      <w:bookmarkStart w:id="18218" w:name="_ETM_Q33_323290"/>
      <w:bookmarkEnd w:id="18218"/>
      <w:r>
        <w:rPr>
          <w:rtl/>
        </w:rPr>
        <w:t xml:space="preserve">משרתי </w:t>
      </w:r>
      <w:bookmarkStart w:id="18219" w:name="_ETM_Q33_323709"/>
      <w:bookmarkEnd w:id="18219"/>
      <w:r>
        <w:rPr>
          <w:rtl/>
        </w:rPr>
        <w:t xml:space="preserve">המילואים </w:t>
      </w:r>
      <w:bookmarkStart w:id="18220" w:name="_ETM_Q33_324129"/>
      <w:bookmarkEnd w:id="18220"/>
      <w:r>
        <w:rPr>
          <w:rtl/>
        </w:rPr>
        <w:t>כאקו</w:t>
      </w:r>
      <w:r>
        <w:rPr>
          <w:rFonts w:hint="cs"/>
          <w:rtl/>
        </w:rPr>
        <w:t>-</w:t>
      </w:r>
      <w:proofErr w:type="spellStart"/>
      <w:r>
        <w:rPr>
          <w:rFonts w:hint="cs"/>
          <w:rtl/>
        </w:rPr>
        <w:t>סיסטם</w:t>
      </w:r>
      <w:proofErr w:type="spellEnd"/>
      <w:r>
        <w:rPr>
          <w:rFonts w:hint="cs"/>
          <w:rtl/>
        </w:rPr>
        <w:t xml:space="preserve"> </w:t>
      </w:r>
      <w:bookmarkStart w:id="18221" w:name="_ETM_Q33_324489"/>
      <w:bookmarkStart w:id="18222" w:name="_ETM_Q33_324879"/>
      <w:bookmarkEnd w:id="18221"/>
      <w:bookmarkEnd w:id="18222"/>
      <w:r>
        <w:rPr>
          <w:rtl/>
        </w:rPr>
        <w:t xml:space="preserve">כלכלי </w:t>
      </w:r>
      <w:bookmarkStart w:id="18223" w:name="_ETM_Q33_325419"/>
      <w:bookmarkStart w:id="18224" w:name="_ETM_Q33_326730"/>
      <w:bookmarkEnd w:id="18223"/>
      <w:bookmarkEnd w:id="18224"/>
      <w:r>
        <w:rPr>
          <w:rFonts w:hint="cs"/>
          <w:rtl/>
        </w:rPr>
        <w:t xml:space="preserve">אחד. </w:t>
      </w:r>
      <w:r>
        <w:rPr>
          <w:rtl/>
        </w:rPr>
        <w:t xml:space="preserve">אם </w:t>
      </w:r>
      <w:bookmarkStart w:id="18225" w:name="_ETM_Q33_326940"/>
      <w:bookmarkEnd w:id="18225"/>
      <w:r>
        <w:rPr>
          <w:rtl/>
        </w:rPr>
        <w:t xml:space="preserve">מישהו </w:t>
      </w:r>
      <w:bookmarkStart w:id="18226" w:name="_ETM_Q33_327180"/>
      <w:bookmarkEnd w:id="18226"/>
      <w:r>
        <w:rPr>
          <w:rtl/>
        </w:rPr>
        <w:t xml:space="preserve">משרת </w:t>
      </w:r>
      <w:bookmarkStart w:id="18227" w:name="_ETM_Q33_327630"/>
      <w:bookmarkEnd w:id="18227"/>
      <w:r>
        <w:rPr>
          <w:rtl/>
        </w:rPr>
        <w:t xml:space="preserve">במילואים </w:t>
      </w:r>
      <w:bookmarkStart w:id="18228" w:name="_ETM_Q33_329760"/>
      <w:bookmarkEnd w:id="18228"/>
      <w:r>
        <w:rPr>
          <w:rtl/>
        </w:rPr>
        <w:t xml:space="preserve">ואשתו </w:t>
      </w:r>
      <w:bookmarkStart w:id="18229" w:name="_ETM_Q33_330780"/>
      <w:bookmarkEnd w:id="18229"/>
      <w:r>
        <w:rPr>
          <w:rtl/>
        </w:rPr>
        <w:t xml:space="preserve">צריכה </w:t>
      </w:r>
      <w:bookmarkStart w:id="18230" w:name="_ETM_Q33_331110"/>
      <w:bookmarkEnd w:id="18230"/>
      <w:r>
        <w:rPr>
          <w:rtl/>
        </w:rPr>
        <w:t xml:space="preserve">לקחת </w:t>
      </w:r>
      <w:bookmarkStart w:id="18231" w:name="_ETM_Q33_331560"/>
      <w:bookmarkEnd w:id="18231"/>
      <w:r>
        <w:rPr>
          <w:rtl/>
        </w:rPr>
        <w:t xml:space="preserve">על </w:t>
      </w:r>
      <w:bookmarkStart w:id="18232" w:name="_ETM_Q33_331680"/>
      <w:bookmarkEnd w:id="18232"/>
      <w:r>
        <w:rPr>
          <w:rtl/>
        </w:rPr>
        <w:t xml:space="preserve">עצמה </w:t>
      </w:r>
      <w:bookmarkStart w:id="18233" w:name="_ETM_Q33_332370"/>
      <w:bookmarkEnd w:id="18233"/>
      <w:r>
        <w:rPr>
          <w:rtl/>
        </w:rPr>
        <w:t xml:space="preserve">את </w:t>
      </w:r>
      <w:bookmarkStart w:id="18234" w:name="_ETM_Q33_332580"/>
      <w:bookmarkEnd w:id="18234"/>
      <w:r>
        <w:rPr>
          <w:rtl/>
        </w:rPr>
        <w:t>כל</w:t>
      </w:r>
      <w:bookmarkStart w:id="18235" w:name="_ETM_Q33_333659"/>
      <w:bookmarkStart w:id="18236" w:name="_ETM_Q33_332000"/>
      <w:bookmarkEnd w:id="18235"/>
      <w:bookmarkEnd w:id="18236"/>
      <w:r>
        <w:rPr>
          <w:rFonts w:hint="cs"/>
          <w:rtl/>
        </w:rPr>
        <w:t xml:space="preserve"> עומס הבית</w:t>
      </w:r>
      <w:bookmarkStart w:id="18237" w:name="_ETM_Q33_333959"/>
      <w:bookmarkStart w:id="18238" w:name="_ETM_Q33_334260"/>
      <w:bookmarkStart w:id="18239" w:name="_ETM_Q33_334680"/>
      <w:bookmarkEnd w:id="18237"/>
      <w:bookmarkEnd w:id="18238"/>
      <w:bookmarkEnd w:id="18239"/>
      <w:r>
        <w:rPr>
          <w:rFonts w:hint="cs"/>
          <w:rtl/>
        </w:rPr>
        <w:t xml:space="preserve"> </w:t>
      </w:r>
      <w:r>
        <w:rPr>
          <w:rtl/>
        </w:rPr>
        <w:t xml:space="preserve">והילדים </w:t>
      </w:r>
      <w:bookmarkStart w:id="18240" w:name="_ETM_Q33_335690"/>
      <w:bookmarkEnd w:id="18240"/>
      <w:r>
        <w:rPr>
          <w:rtl/>
        </w:rPr>
        <w:t>ו</w:t>
      </w:r>
      <w:r>
        <w:rPr>
          <w:rFonts w:hint="cs"/>
          <w:rtl/>
        </w:rPr>
        <w:t>ה</w:t>
      </w:r>
      <w:r>
        <w:rPr>
          <w:rtl/>
        </w:rPr>
        <w:t xml:space="preserve">עבודה </w:t>
      </w:r>
      <w:bookmarkStart w:id="18241" w:name="_ETM_Q33_336320"/>
      <w:bookmarkEnd w:id="18241"/>
      <w:r>
        <w:rPr>
          <w:rtl/>
        </w:rPr>
        <w:t>של</w:t>
      </w:r>
      <w:r>
        <w:rPr>
          <w:rFonts w:hint="cs"/>
          <w:rtl/>
        </w:rPr>
        <w:t>ה</w:t>
      </w:r>
      <w:r>
        <w:rPr>
          <w:rtl/>
        </w:rPr>
        <w:t xml:space="preserve"> </w:t>
      </w:r>
      <w:bookmarkStart w:id="18242" w:name="_ETM_Q33_336500"/>
      <w:bookmarkEnd w:id="18242"/>
      <w:r>
        <w:rPr>
          <w:rtl/>
        </w:rPr>
        <w:t xml:space="preserve">נפגעת </w:t>
      </w:r>
      <w:bookmarkStart w:id="18243" w:name="_ETM_Q33_337070"/>
      <w:bookmarkEnd w:id="18243"/>
      <w:r>
        <w:rPr>
          <w:rFonts w:hint="cs"/>
          <w:rtl/>
        </w:rPr>
        <w:t xml:space="preserve">– </w:t>
      </w:r>
      <w:r>
        <w:rPr>
          <w:rtl/>
        </w:rPr>
        <w:t xml:space="preserve">ורבות </w:t>
      </w:r>
      <w:bookmarkStart w:id="18244" w:name="_ETM_Q33_337790"/>
      <w:bookmarkEnd w:id="18244"/>
      <w:r>
        <w:rPr>
          <w:rtl/>
        </w:rPr>
        <w:t xml:space="preserve">יצאו </w:t>
      </w:r>
      <w:bookmarkStart w:id="18245" w:name="_ETM_Q33_338150"/>
      <w:bookmarkEnd w:id="18245"/>
      <w:r>
        <w:rPr>
          <w:rtl/>
        </w:rPr>
        <w:t>לחל</w:t>
      </w:r>
      <w:r>
        <w:rPr>
          <w:rFonts w:hint="cs"/>
          <w:rtl/>
        </w:rPr>
        <w:t>"</w:t>
      </w:r>
      <w:r>
        <w:rPr>
          <w:rtl/>
        </w:rPr>
        <w:t xml:space="preserve">ת </w:t>
      </w:r>
      <w:bookmarkStart w:id="18246" w:name="_ETM_Q33_339020"/>
      <w:bookmarkEnd w:id="18246"/>
      <w:r>
        <w:rPr>
          <w:rFonts w:hint="cs"/>
          <w:rtl/>
        </w:rPr>
        <w:t>וה</w:t>
      </w:r>
      <w:r>
        <w:rPr>
          <w:rtl/>
        </w:rPr>
        <w:t xml:space="preserve">עבודה </w:t>
      </w:r>
      <w:bookmarkStart w:id="18247" w:name="_ETM_Q33_339440"/>
      <w:bookmarkEnd w:id="18247"/>
      <w:r>
        <w:rPr>
          <w:rtl/>
        </w:rPr>
        <w:t>שלה</w:t>
      </w:r>
      <w:r>
        <w:rPr>
          <w:rFonts w:hint="cs"/>
          <w:rtl/>
        </w:rPr>
        <w:t>ן</w:t>
      </w:r>
      <w:r>
        <w:rPr>
          <w:rtl/>
        </w:rPr>
        <w:t xml:space="preserve"> </w:t>
      </w:r>
      <w:bookmarkStart w:id="18248" w:name="_ETM_Q33_339710"/>
      <w:bookmarkEnd w:id="18248"/>
      <w:r>
        <w:rPr>
          <w:rtl/>
        </w:rPr>
        <w:t>נפגעה</w:t>
      </w:r>
      <w:r>
        <w:rPr>
          <w:rFonts w:hint="cs"/>
          <w:rtl/>
        </w:rPr>
        <w:t>,</w:t>
      </w:r>
      <w:r>
        <w:rPr>
          <w:rtl/>
        </w:rPr>
        <w:t xml:space="preserve"> </w:t>
      </w:r>
      <w:bookmarkStart w:id="18249" w:name="_ETM_Q33_340550"/>
      <w:bookmarkEnd w:id="18249"/>
      <w:r>
        <w:rPr>
          <w:rtl/>
        </w:rPr>
        <w:t xml:space="preserve">כי </w:t>
      </w:r>
      <w:bookmarkStart w:id="18250" w:name="_ETM_Q33_340700"/>
      <w:bookmarkEnd w:id="18250"/>
      <w:r>
        <w:rPr>
          <w:rtl/>
        </w:rPr>
        <w:t xml:space="preserve">פתאום </w:t>
      </w:r>
      <w:bookmarkStart w:id="18251" w:name="_ETM_Q33_341180"/>
      <w:bookmarkEnd w:id="18251"/>
      <w:r>
        <w:rPr>
          <w:rtl/>
        </w:rPr>
        <w:t xml:space="preserve">ילדים </w:t>
      </w:r>
      <w:bookmarkStart w:id="18252" w:name="_ETM_Q33_341600"/>
      <w:bookmarkEnd w:id="18252"/>
      <w:r>
        <w:rPr>
          <w:rtl/>
        </w:rPr>
        <w:t>ברגרסיה</w:t>
      </w:r>
      <w:r>
        <w:rPr>
          <w:rFonts w:hint="cs"/>
          <w:rtl/>
        </w:rPr>
        <w:t>, ילדים</w:t>
      </w:r>
      <w:bookmarkStart w:id="18253" w:name="_ETM_Q33_342530"/>
      <w:bookmarkEnd w:id="18253"/>
      <w:r>
        <w:rPr>
          <w:rtl/>
        </w:rPr>
        <w:t xml:space="preserve"> </w:t>
      </w:r>
      <w:bookmarkStart w:id="18254" w:name="_ETM_Q33_342889"/>
      <w:bookmarkEnd w:id="18254"/>
      <w:r>
        <w:rPr>
          <w:rtl/>
        </w:rPr>
        <w:t xml:space="preserve">מתחילים </w:t>
      </w:r>
      <w:bookmarkStart w:id="18255" w:name="_ETM_Q33_343370"/>
      <w:bookmarkEnd w:id="18255"/>
      <w:r>
        <w:rPr>
          <w:rtl/>
        </w:rPr>
        <w:t>להרטיב</w:t>
      </w:r>
      <w:r>
        <w:rPr>
          <w:rFonts w:hint="cs"/>
          <w:rtl/>
        </w:rPr>
        <w:t>,</w:t>
      </w:r>
      <w:r>
        <w:rPr>
          <w:rtl/>
        </w:rPr>
        <w:t xml:space="preserve"> </w:t>
      </w:r>
      <w:bookmarkStart w:id="18256" w:name="_ETM_Q33_344210"/>
      <w:bookmarkEnd w:id="18256"/>
      <w:r>
        <w:rPr>
          <w:rtl/>
        </w:rPr>
        <w:t>ילדים</w:t>
      </w:r>
      <w:r>
        <w:rPr>
          <w:rFonts w:hint="cs"/>
          <w:rtl/>
        </w:rPr>
        <w:t xml:space="preserve"> נהיים </w:t>
      </w:r>
      <w:bookmarkStart w:id="18257" w:name="_ETM_Q33_344960"/>
      <w:bookmarkEnd w:id="18257"/>
      <w:r>
        <w:rPr>
          <w:rtl/>
        </w:rPr>
        <w:t>אלימים</w:t>
      </w:r>
      <w:r>
        <w:rPr>
          <w:rFonts w:hint="cs"/>
          <w:rtl/>
        </w:rPr>
        <w:t>,</w:t>
      </w:r>
      <w:r>
        <w:rPr>
          <w:rtl/>
        </w:rPr>
        <w:t xml:space="preserve"> </w:t>
      </w:r>
      <w:bookmarkStart w:id="18258" w:name="_ETM_Q33_345620"/>
      <w:bookmarkEnd w:id="18258"/>
      <w:r>
        <w:rPr>
          <w:rtl/>
        </w:rPr>
        <w:t xml:space="preserve">ילדים </w:t>
      </w:r>
      <w:bookmarkStart w:id="18259" w:name="_ETM_Q33_346070"/>
      <w:bookmarkEnd w:id="18259"/>
      <w:r>
        <w:rPr>
          <w:rtl/>
        </w:rPr>
        <w:t xml:space="preserve">נכנסים </w:t>
      </w:r>
      <w:bookmarkStart w:id="18260" w:name="_ETM_Q33_346520"/>
      <w:bookmarkEnd w:id="18260"/>
      <w:r>
        <w:rPr>
          <w:rFonts w:hint="cs"/>
          <w:rtl/>
        </w:rPr>
        <w:t>ל</w:t>
      </w:r>
      <w:r>
        <w:rPr>
          <w:rtl/>
        </w:rPr>
        <w:t>חרדה</w:t>
      </w:r>
      <w:r>
        <w:rPr>
          <w:rFonts w:hint="cs"/>
          <w:rtl/>
        </w:rPr>
        <w:t>,</w:t>
      </w:r>
      <w:r>
        <w:rPr>
          <w:rtl/>
        </w:rPr>
        <w:t xml:space="preserve"> </w:t>
      </w:r>
      <w:bookmarkStart w:id="18261" w:name="_ETM_Q33_347510"/>
      <w:bookmarkEnd w:id="18261"/>
      <w:r>
        <w:rPr>
          <w:rtl/>
        </w:rPr>
        <w:t xml:space="preserve">יש </w:t>
      </w:r>
      <w:bookmarkStart w:id="18262" w:name="_ETM_Q33_347780"/>
      <w:bookmarkEnd w:id="18262"/>
      <w:r>
        <w:rPr>
          <w:rtl/>
        </w:rPr>
        <w:t xml:space="preserve">קושי </w:t>
      </w:r>
      <w:bookmarkStart w:id="18263" w:name="_ETM_Q33_348169"/>
      <w:bookmarkEnd w:id="18263"/>
      <w:r>
        <w:rPr>
          <w:rtl/>
        </w:rPr>
        <w:t>כלכלי</w:t>
      </w:r>
      <w:r>
        <w:rPr>
          <w:rFonts w:hint="cs"/>
          <w:rtl/>
        </w:rPr>
        <w:t>,</w:t>
      </w:r>
      <w:bookmarkStart w:id="18264" w:name="_ETM_Q33_348800"/>
      <w:bookmarkEnd w:id="18264"/>
      <w:r>
        <w:rPr>
          <w:rtl/>
        </w:rPr>
        <w:t xml:space="preserve"> </w:t>
      </w:r>
      <w:bookmarkStart w:id="18265" w:name="_ETM_Q33_349040"/>
      <w:bookmarkEnd w:id="18265"/>
      <w:r>
        <w:rPr>
          <w:rtl/>
        </w:rPr>
        <w:t xml:space="preserve">התשלומים </w:t>
      </w:r>
      <w:bookmarkStart w:id="18266" w:name="_ETM_Q33_350549"/>
      <w:bookmarkEnd w:id="18266"/>
      <w:r>
        <w:rPr>
          <w:rtl/>
        </w:rPr>
        <w:t xml:space="preserve">לא </w:t>
      </w:r>
      <w:bookmarkStart w:id="18267" w:name="_ETM_Q33_350639"/>
      <w:bookmarkEnd w:id="18267"/>
      <w:r>
        <w:rPr>
          <w:rtl/>
        </w:rPr>
        <w:t xml:space="preserve">נכנסים </w:t>
      </w:r>
      <w:bookmarkStart w:id="18268" w:name="_ETM_Q33_351120"/>
      <w:bookmarkEnd w:id="18268"/>
      <w:r>
        <w:rPr>
          <w:rtl/>
        </w:rPr>
        <w:t>בזמן</w:t>
      </w:r>
      <w:r>
        <w:rPr>
          <w:rFonts w:hint="cs"/>
          <w:rtl/>
        </w:rPr>
        <w:t>,</w:t>
      </w:r>
      <w:r>
        <w:rPr>
          <w:rtl/>
        </w:rPr>
        <w:t xml:space="preserve"> </w:t>
      </w:r>
      <w:bookmarkStart w:id="18269" w:name="_ETM_Q33_351840"/>
      <w:bookmarkEnd w:id="18269"/>
      <w:r>
        <w:rPr>
          <w:rtl/>
        </w:rPr>
        <w:t xml:space="preserve">יש </w:t>
      </w:r>
      <w:bookmarkStart w:id="18270" w:name="_ETM_Q33_352109"/>
      <w:bookmarkEnd w:id="18270"/>
      <w:r>
        <w:rPr>
          <w:rtl/>
        </w:rPr>
        <w:t>מתח</w:t>
      </w:r>
      <w:r>
        <w:rPr>
          <w:rFonts w:hint="cs"/>
          <w:rtl/>
        </w:rPr>
        <w:t>.</w:t>
      </w:r>
      <w:r>
        <w:rPr>
          <w:rtl/>
        </w:rPr>
        <w:t xml:space="preserve"> </w:t>
      </w:r>
      <w:bookmarkStart w:id="18271" w:name="_ETM_Q33_352790"/>
      <w:bookmarkEnd w:id="18271"/>
      <w:r>
        <w:rPr>
          <w:rtl/>
        </w:rPr>
        <w:t xml:space="preserve">יש </w:t>
      </w:r>
      <w:bookmarkStart w:id="18272" w:name="_ETM_Q33_353419"/>
      <w:bookmarkEnd w:id="18272"/>
      <w:r>
        <w:rPr>
          <w:rtl/>
        </w:rPr>
        <w:t xml:space="preserve">פשוט </w:t>
      </w:r>
      <w:bookmarkStart w:id="18273" w:name="_ETM_Q33_353719"/>
      <w:bookmarkEnd w:id="18273"/>
      <w:r>
        <w:rPr>
          <w:rtl/>
        </w:rPr>
        <w:t>בן</w:t>
      </w:r>
      <w:r>
        <w:rPr>
          <w:rFonts w:hint="cs"/>
          <w:rtl/>
        </w:rPr>
        <w:t xml:space="preserve"> </w:t>
      </w:r>
      <w:r>
        <w:rPr>
          <w:rtl/>
        </w:rPr>
        <w:t>אדם</w:t>
      </w:r>
      <w:r>
        <w:rPr>
          <w:rFonts w:hint="cs"/>
          <w:rtl/>
        </w:rPr>
        <w:t xml:space="preserve"> אחד </w:t>
      </w:r>
      <w:bookmarkStart w:id="18274" w:name="_ETM_Q33_354139"/>
      <w:bookmarkStart w:id="18275" w:name="_ETM_Q33_354379"/>
      <w:bookmarkEnd w:id="18274"/>
      <w:bookmarkEnd w:id="18275"/>
      <w:r>
        <w:rPr>
          <w:rtl/>
        </w:rPr>
        <w:t xml:space="preserve">שעושה </w:t>
      </w:r>
      <w:bookmarkStart w:id="18276" w:name="_ETM_Q33_354650"/>
      <w:bookmarkEnd w:id="18276"/>
      <w:r>
        <w:rPr>
          <w:rtl/>
        </w:rPr>
        <w:t xml:space="preserve">עבודה </w:t>
      </w:r>
      <w:bookmarkStart w:id="18277" w:name="_ETM_Q33_354950"/>
      <w:bookmarkEnd w:id="18277"/>
      <w:r>
        <w:rPr>
          <w:rtl/>
        </w:rPr>
        <w:t>של</w:t>
      </w:r>
      <w:r>
        <w:rPr>
          <w:rFonts w:hint="cs"/>
          <w:rtl/>
        </w:rPr>
        <w:t xml:space="preserve"> שניים</w:t>
      </w:r>
      <w:bookmarkStart w:id="18278" w:name="_ETM_Q33_351000"/>
      <w:bookmarkEnd w:id="18278"/>
      <w:r>
        <w:rPr>
          <w:rFonts w:hint="cs"/>
          <w:rtl/>
        </w:rPr>
        <w:t>,</w:t>
      </w:r>
      <w:bookmarkStart w:id="18279" w:name="_ETM_Q33_355129"/>
      <w:bookmarkEnd w:id="18279"/>
      <w:r>
        <w:rPr>
          <w:rtl/>
        </w:rPr>
        <w:t xml:space="preserve"> </w:t>
      </w:r>
      <w:bookmarkStart w:id="18280" w:name="_ETM_Q33_356280"/>
      <w:bookmarkEnd w:id="18280"/>
      <w:r>
        <w:rPr>
          <w:rtl/>
        </w:rPr>
        <w:t xml:space="preserve">אז </w:t>
      </w:r>
      <w:bookmarkStart w:id="18281" w:name="_ETM_Q33_356430"/>
      <w:bookmarkEnd w:id="18281"/>
      <w:r>
        <w:rPr>
          <w:rtl/>
        </w:rPr>
        <w:t xml:space="preserve">צריך </w:t>
      </w:r>
      <w:bookmarkStart w:id="18282" w:name="_ETM_Q33_356639"/>
      <w:bookmarkEnd w:id="18282"/>
      <w:r>
        <w:rPr>
          <w:rtl/>
        </w:rPr>
        <w:t xml:space="preserve">לתת </w:t>
      </w:r>
      <w:bookmarkStart w:id="18283" w:name="_ETM_Q33_356850"/>
      <w:bookmarkEnd w:id="18283"/>
      <w:r>
        <w:rPr>
          <w:rtl/>
        </w:rPr>
        <w:t xml:space="preserve">לזה </w:t>
      </w:r>
      <w:bookmarkStart w:id="18284" w:name="_ETM_Q33_357090"/>
      <w:bookmarkEnd w:id="18284"/>
      <w:r>
        <w:rPr>
          <w:rtl/>
        </w:rPr>
        <w:t>מענה</w:t>
      </w:r>
      <w:r>
        <w:rPr>
          <w:rFonts w:hint="cs"/>
          <w:rtl/>
        </w:rPr>
        <w:t>.</w:t>
      </w:r>
      <w:r>
        <w:rPr>
          <w:rtl/>
        </w:rPr>
        <w:t xml:space="preserve"> </w:t>
      </w:r>
      <w:bookmarkStart w:id="18285" w:name="_ETM_Q33_357870"/>
      <w:bookmarkEnd w:id="18285"/>
      <w:r>
        <w:rPr>
          <w:rFonts w:hint="cs"/>
          <w:rtl/>
        </w:rPr>
        <w:t xml:space="preserve">אם מישהי </w:t>
      </w:r>
      <w:bookmarkStart w:id="18286" w:name="_ETM_Q33_358110"/>
      <w:bookmarkStart w:id="18287" w:name="_ETM_Q33_358260"/>
      <w:bookmarkStart w:id="18288" w:name="_ETM_Q33_358500"/>
      <w:bookmarkEnd w:id="18286"/>
      <w:bookmarkEnd w:id="18287"/>
      <w:bookmarkEnd w:id="18288"/>
      <w:r>
        <w:rPr>
          <w:rtl/>
        </w:rPr>
        <w:t xml:space="preserve">עצמאית </w:t>
      </w:r>
      <w:bookmarkStart w:id="18289" w:name="_ETM_Q33_359069"/>
      <w:bookmarkEnd w:id="18289"/>
      <w:r>
        <w:rPr>
          <w:rtl/>
        </w:rPr>
        <w:t xml:space="preserve">ובעלה </w:t>
      </w:r>
      <w:bookmarkStart w:id="18290" w:name="_ETM_Q33_359519"/>
      <w:bookmarkEnd w:id="18290"/>
      <w:r>
        <w:rPr>
          <w:rtl/>
        </w:rPr>
        <w:t>במילואים</w:t>
      </w:r>
      <w:r>
        <w:rPr>
          <w:rFonts w:hint="cs"/>
          <w:rtl/>
        </w:rPr>
        <w:t>,</w:t>
      </w:r>
      <w:r>
        <w:rPr>
          <w:rtl/>
        </w:rPr>
        <w:t xml:space="preserve"> </w:t>
      </w:r>
      <w:bookmarkStart w:id="18291" w:name="_ETM_Q33_360840"/>
      <w:bookmarkEnd w:id="18291"/>
      <w:r>
        <w:rPr>
          <w:rtl/>
        </w:rPr>
        <w:t xml:space="preserve">מה </w:t>
      </w:r>
      <w:bookmarkStart w:id="18292" w:name="_ETM_Q33_361019"/>
      <w:bookmarkEnd w:id="18292"/>
      <w:r>
        <w:rPr>
          <w:rtl/>
        </w:rPr>
        <w:t>ע</w:t>
      </w:r>
      <w:r>
        <w:rPr>
          <w:rFonts w:hint="cs"/>
          <w:rtl/>
        </w:rPr>
        <w:t>ו</w:t>
      </w:r>
      <w:r>
        <w:rPr>
          <w:rtl/>
        </w:rPr>
        <w:t xml:space="preserve">שה </w:t>
      </w:r>
      <w:bookmarkStart w:id="18293" w:name="_ETM_Q33_361260"/>
      <w:bookmarkEnd w:id="18293"/>
      <w:r>
        <w:rPr>
          <w:rtl/>
        </w:rPr>
        <w:t>עצמאי</w:t>
      </w:r>
      <w:r>
        <w:rPr>
          <w:rFonts w:hint="cs"/>
          <w:rtl/>
        </w:rPr>
        <w:t>?</w:t>
      </w:r>
      <w:r>
        <w:rPr>
          <w:rtl/>
        </w:rPr>
        <w:t xml:space="preserve"> </w:t>
      </w:r>
      <w:bookmarkStart w:id="18294" w:name="_ETM_Q33_361950"/>
      <w:bookmarkEnd w:id="18294"/>
      <w:r>
        <w:rPr>
          <w:rtl/>
        </w:rPr>
        <w:t xml:space="preserve">חזקה </w:t>
      </w:r>
      <w:bookmarkStart w:id="18295" w:name="_ETM_Q33_362430"/>
      <w:bookmarkEnd w:id="18295"/>
      <w:r>
        <w:rPr>
          <w:rtl/>
        </w:rPr>
        <w:t xml:space="preserve">עליו </w:t>
      </w:r>
      <w:bookmarkStart w:id="18296" w:name="_ETM_Q33_362639"/>
      <w:bookmarkEnd w:id="18296"/>
      <w:r>
        <w:rPr>
          <w:rtl/>
        </w:rPr>
        <w:t xml:space="preserve">שיהיה </w:t>
      </w:r>
      <w:bookmarkStart w:id="18297" w:name="_ETM_Q33_362849"/>
      <w:bookmarkEnd w:id="18297"/>
      <w:r>
        <w:rPr>
          <w:rtl/>
        </w:rPr>
        <w:t xml:space="preserve">לו </w:t>
      </w:r>
      <w:bookmarkStart w:id="18298" w:name="_ETM_Q33_362909"/>
      <w:bookmarkEnd w:id="18298"/>
      <w:r>
        <w:rPr>
          <w:rtl/>
        </w:rPr>
        <w:t xml:space="preserve">פחות </w:t>
      </w:r>
      <w:bookmarkStart w:id="18299" w:name="_ETM_Q33_363299"/>
      <w:bookmarkEnd w:id="18299"/>
      <w:r>
        <w:rPr>
          <w:rtl/>
        </w:rPr>
        <w:t xml:space="preserve">זמן </w:t>
      </w:r>
      <w:bookmarkStart w:id="18300" w:name="_ETM_Q33_364380"/>
      <w:bookmarkEnd w:id="18300"/>
      <w:r>
        <w:rPr>
          <w:rtl/>
        </w:rPr>
        <w:t>לשווק</w:t>
      </w:r>
      <w:r>
        <w:rPr>
          <w:rFonts w:hint="cs"/>
          <w:rtl/>
        </w:rPr>
        <w:t>,</w:t>
      </w:r>
      <w:r>
        <w:rPr>
          <w:rtl/>
        </w:rPr>
        <w:t xml:space="preserve"> </w:t>
      </w:r>
      <w:bookmarkStart w:id="18301" w:name="_ETM_Q33_365220"/>
      <w:bookmarkEnd w:id="18301"/>
      <w:r>
        <w:rPr>
          <w:rtl/>
        </w:rPr>
        <w:t xml:space="preserve">פחות </w:t>
      </w:r>
      <w:bookmarkStart w:id="18302" w:name="_ETM_Q33_365520"/>
      <w:bookmarkEnd w:id="18302"/>
      <w:r>
        <w:rPr>
          <w:rtl/>
        </w:rPr>
        <w:t xml:space="preserve">זמן </w:t>
      </w:r>
      <w:bookmarkStart w:id="18303" w:name="_ETM_Q33_366389"/>
      <w:bookmarkEnd w:id="18303"/>
      <w:r>
        <w:rPr>
          <w:rtl/>
        </w:rPr>
        <w:t xml:space="preserve">לחפש </w:t>
      </w:r>
      <w:bookmarkStart w:id="18304" w:name="_ETM_Q33_366870"/>
      <w:bookmarkEnd w:id="18304"/>
      <w:r>
        <w:rPr>
          <w:rtl/>
        </w:rPr>
        <w:t>לקוחות</w:t>
      </w:r>
      <w:r>
        <w:rPr>
          <w:rFonts w:hint="cs"/>
          <w:rtl/>
        </w:rPr>
        <w:t>,</w:t>
      </w:r>
      <w:r>
        <w:rPr>
          <w:rtl/>
        </w:rPr>
        <w:t xml:space="preserve"> </w:t>
      </w:r>
      <w:bookmarkStart w:id="18305" w:name="_ETM_Q33_367800"/>
      <w:bookmarkEnd w:id="18305"/>
      <w:r>
        <w:rPr>
          <w:rtl/>
        </w:rPr>
        <w:t xml:space="preserve">והפרנסה </w:t>
      </w:r>
      <w:bookmarkStart w:id="18306" w:name="_ETM_Q33_368430"/>
      <w:bookmarkEnd w:id="18306"/>
      <w:r>
        <w:rPr>
          <w:rtl/>
        </w:rPr>
        <w:t>יורדת</w:t>
      </w:r>
      <w:r>
        <w:rPr>
          <w:rFonts w:hint="cs"/>
          <w:rtl/>
        </w:rPr>
        <w:t>.</w:t>
      </w:r>
      <w:r>
        <w:rPr>
          <w:rtl/>
        </w:rPr>
        <w:t xml:space="preserve"> </w:t>
      </w:r>
      <w:bookmarkStart w:id="18307" w:name="_ETM_Q33_369150"/>
      <w:bookmarkEnd w:id="18307"/>
      <w:r>
        <w:rPr>
          <w:rtl/>
        </w:rPr>
        <w:t xml:space="preserve">אנחנו </w:t>
      </w:r>
      <w:bookmarkStart w:id="18308" w:name="_ETM_Q33_369630"/>
      <w:bookmarkEnd w:id="18308"/>
      <w:r>
        <w:rPr>
          <w:rtl/>
        </w:rPr>
        <w:t xml:space="preserve">צריכים </w:t>
      </w:r>
      <w:bookmarkStart w:id="18309" w:name="_ETM_Q33_370050"/>
      <w:bookmarkEnd w:id="18309"/>
      <w:r>
        <w:rPr>
          <w:rtl/>
        </w:rPr>
        <w:t xml:space="preserve">להבין </w:t>
      </w:r>
      <w:bookmarkStart w:id="18310" w:name="_ETM_Q33_370440"/>
      <w:bookmarkEnd w:id="18310"/>
      <w:r>
        <w:rPr>
          <w:rtl/>
        </w:rPr>
        <w:t xml:space="preserve">שחסרים </w:t>
      </w:r>
      <w:bookmarkStart w:id="18311" w:name="_ETM_Q33_371190"/>
      <w:bookmarkEnd w:id="18311"/>
      <w:r>
        <w:rPr>
          <w:rtl/>
        </w:rPr>
        <w:t xml:space="preserve">פה </w:t>
      </w:r>
      <w:bookmarkStart w:id="18312" w:name="_ETM_Q33_371400"/>
      <w:bookmarkEnd w:id="18312"/>
      <w:r>
        <w:rPr>
          <w:rtl/>
        </w:rPr>
        <w:t xml:space="preserve">עוד </w:t>
      </w:r>
      <w:bookmarkStart w:id="18313" w:name="_ETM_Q33_371610"/>
      <w:bookmarkEnd w:id="18313"/>
      <w:r>
        <w:rPr>
          <w:rtl/>
        </w:rPr>
        <w:t xml:space="preserve">חלקים </w:t>
      </w:r>
      <w:bookmarkStart w:id="18314" w:name="_ETM_Q33_372120"/>
      <w:bookmarkEnd w:id="18314"/>
      <w:r>
        <w:rPr>
          <w:rtl/>
        </w:rPr>
        <w:t xml:space="preserve">במשוואה </w:t>
      </w:r>
      <w:bookmarkStart w:id="18315" w:name="_ETM_Q33_372600"/>
      <w:bookmarkEnd w:id="18315"/>
      <w:r>
        <w:rPr>
          <w:rtl/>
        </w:rPr>
        <w:t>הזאת</w:t>
      </w:r>
      <w:r>
        <w:rPr>
          <w:rFonts w:hint="cs"/>
          <w:rtl/>
        </w:rPr>
        <w:t>.</w:t>
      </w:r>
    </w:p>
    <w:p w:rsidR="00BB0645" w:rsidRDefault="00BB0645" w:rsidP="005D502C">
      <w:pPr>
        <w:rPr>
          <w:rtl/>
        </w:rPr>
      </w:pPr>
    </w:p>
    <w:p w:rsidR="00BB0645" w:rsidRDefault="00BB0645" w:rsidP="004344BB">
      <w:pPr>
        <w:rPr>
          <w:rtl/>
        </w:rPr>
      </w:pPr>
      <w:bookmarkStart w:id="18316" w:name="_ETM_Q33_371000"/>
      <w:bookmarkStart w:id="18317" w:name="_ETM_Q33_374540"/>
      <w:bookmarkStart w:id="18318" w:name="_ETM_Q33_374810"/>
      <w:bookmarkStart w:id="18319" w:name="_ETM_Q33_374959"/>
      <w:bookmarkEnd w:id="18316"/>
      <w:bookmarkEnd w:id="18317"/>
      <w:bookmarkEnd w:id="18318"/>
      <w:bookmarkEnd w:id="18319"/>
      <w:r>
        <w:rPr>
          <w:rtl/>
        </w:rPr>
        <w:t xml:space="preserve">נוסף </w:t>
      </w:r>
      <w:bookmarkStart w:id="18320" w:name="_ETM_Q33_376069"/>
      <w:bookmarkEnd w:id="18320"/>
      <w:r>
        <w:rPr>
          <w:rtl/>
        </w:rPr>
        <w:t xml:space="preserve">לשיפור </w:t>
      </w:r>
      <w:bookmarkStart w:id="18321" w:name="_ETM_Q33_377239"/>
      <w:bookmarkEnd w:id="18321"/>
      <w:r>
        <w:rPr>
          <w:rtl/>
        </w:rPr>
        <w:t xml:space="preserve">מערך </w:t>
      </w:r>
      <w:bookmarkStart w:id="18322" w:name="_ETM_Q33_377870"/>
      <w:bookmarkEnd w:id="18322"/>
      <w:r>
        <w:rPr>
          <w:rtl/>
        </w:rPr>
        <w:t xml:space="preserve">ההטבות </w:t>
      </w:r>
      <w:bookmarkStart w:id="18323" w:name="_ETM_Q33_378470"/>
      <w:bookmarkEnd w:id="18323"/>
      <w:r>
        <w:rPr>
          <w:rtl/>
        </w:rPr>
        <w:t>למשרתי</w:t>
      </w:r>
      <w:r>
        <w:rPr>
          <w:rFonts w:hint="cs"/>
          <w:rtl/>
        </w:rPr>
        <w:t xml:space="preserve"> המילואים עצמם, </w:t>
      </w:r>
      <w:bookmarkStart w:id="18324" w:name="_ETM_Q33_378950"/>
      <w:bookmarkStart w:id="18325" w:name="_ETM_Q33_379459"/>
      <w:bookmarkEnd w:id="18324"/>
      <w:bookmarkEnd w:id="18325"/>
      <w:r>
        <w:rPr>
          <w:rtl/>
        </w:rPr>
        <w:t xml:space="preserve">חייבים </w:t>
      </w:r>
      <w:bookmarkStart w:id="18326" w:name="_ETM_Q33_379970"/>
      <w:bookmarkEnd w:id="18326"/>
      <w:r>
        <w:rPr>
          <w:rtl/>
        </w:rPr>
        <w:t xml:space="preserve">להבין </w:t>
      </w:r>
      <w:bookmarkStart w:id="18327" w:name="_ETM_Q33_380780"/>
      <w:bookmarkEnd w:id="18327"/>
      <w:r>
        <w:rPr>
          <w:rtl/>
        </w:rPr>
        <w:t xml:space="preserve">איך </w:t>
      </w:r>
      <w:bookmarkStart w:id="18328" w:name="_ETM_Q33_381319"/>
      <w:bookmarkEnd w:id="18328"/>
      <w:r>
        <w:rPr>
          <w:rtl/>
        </w:rPr>
        <w:t xml:space="preserve">נותנים </w:t>
      </w:r>
      <w:bookmarkStart w:id="18329" w:name="_ETM_Q33_381889"/>
      <w:bookmarkEnd w:id="18329"/>
      <w:r>
        <w:rPr>
          <w:rtl/>
        </w:rPr>
        <w:t xml:space="preserve">מענה </w:t>
      </w:r>
      <w:bookmarkStart w:id="18330" w:name="_ETM_Q33_382760"/>
      <w:bookmarkEnd w:id="18330"/>
      <w:r>
        <w:rPr>
          <w:rtl/>
        </w:rPr>
        <w:t xml:space="preserve">גם </w:t>
      </w:r>
      <w:bookmarkStart w:id="18331" w:name="_ETM_Q33_383120"/>
      <w:bookmarkEnd w:id="18331"/>
      <w:r>
        <w:rPr>
          <w:rtl/>
        </w:rPr>
        <w:t xml:space="preserve">לבני </w:t>
      </w:r>
      <w:bookmarkStart w:id="18332" w:name="_ETM_Q33_383540"/>
      <w:bookmarkEnd w:id="18332"/>
      <w:r>
        <w:rPr>
          <w:rtl/>
        </w:rPr>
        <w:t xml:space="preserve">ובנות </w:t>
      </w:r>
      <w:bookmarkStart w:id="18333" w:name="_ETM_Q33_383900"/>
      <w:bookmarkEnd w:id="18333"/>
      <w:r>
        <w:rPr>
          <w:rtl/>
        </w:rPr>
        <w:t>הזוג</w:t>
      </w:r>
      <w:bookmarkStart w:id="18334" w:name="_ETM_Q33_385379"/>
      <w:bookmarkEnd w:id="18334"/>
      <w:r>
        <w:rPr>
          <w:rFonts w:hint="cs"/>
          <w:rtl/>
        </w:rPr>
        <w:t xml:space="preserve">, </w:t>
      </w:r>
      <w:r>
        <w:rPr>
          <w:rtl/>
        </w:rPr>
        <w:t>על</w:t>
      </w:r>
      <w:r>
        <w:rPr>
          <w:rFonts w:hint="cs"/>
          <w:rtl/>
        </w:rPr>
        <w:t xml:space="preserve"> אחת </w:t>
      </w:r>
      <w:bookmarkStart w:id="18335" w:name="_ETM_Q33_385529"/>
      <w:bookmarkStart w:id="18336" w:name="_ETM_Q33_385799"/>
      <w:bookmarkEnd w:id="18335"/>
      <w:bookmarkEnd w:id="18336"/>
      <w:r>
        <w:rPr>
          <w:rtl/>
        </w:rPr>
        <w:t xml:space="preserve">כמה </w:t>
      </w:r>
      <w:bookmarkStart w:id="18337" w:name="_ETM_Q33_386040"/>
      <w:bookmarkEnd w:id="18337"/>
      <w:r>
        <w:rPr>
          <w:rtl/>
        </w:rPr>
        <w:t xml:space="preserve">וכמה </w:t>
      </w:r>
      <w:bookmarkStart w:id="18338" w:name="_ETM_Q33_386430"/>
      <w:bookmarkEnd w:id="18338"/>
      <w:r>
        <w:rPr>
          <w:rtl/>
        </w:rPr>
        <w:t>העצמאים</w:t>
      </w:r>
      <w:r>
        <w:rPr>
          <w:rFonts w:hint="cs"/>
          <w:rtl/>
        </w:rPr>
        <w:t>,</w:t>
      </w:r>
      <w:r>
        <w:rPr>
          <w:rtl/>
        </w:rPr>
        <w:t xml:space="preserve"> </w:t>
      </w:r>
      <w:bookmarkStart w:id="18339" w:name="_ETM_Q33_387510"/>
      <w:bookmarkEnd w:id="18339"/>
      <w:r>
        <w:rPr>
          <w:rtl/>
        </w:rPr>
        <w:t xml:space="preserve">וגם </w:t>
      </w:r>
      <w:bookmarkStart w:id="18340" w:name="_ETM_Q33_387959"/>
      <w:bookmarkEnd w:id="18340"/>
      <w:r>
        <w:rPr>
          <w:rtl/>
        </w:rPr>
        <w:t xml:space="preserve">איך </w:t>
      </w:r>
      <w:bookmarkStart w:id="18341" w:name="_ETM_Q33_388139"/>
      <w:bookmarkEnd w:id="18341"/>
      <w:r>
        <w:rPr>
          <w:rtl/>
        </w:rPr>
        <w:t xml:space="preserve">נותנים </w:t>
      </w:r>
      <w:bookmarkStart w:id="18342" w:name="_ETM_Q33_388650"/>
      <w:bookmarkEnd w:id="18342"/>
      <w:r>
        <w:rPr>
          <w:rtl/>
        </w:rPr>
        <w:t xml:space="preserve">מענה </w:t>
      </w:r>
      <w:bookmarkStart w:id="18343" w:name="_ETM_Q33_391719"/>
      <w:bookmarkStart w:id="18344" w:name="_ETM_Q33_394220"/>
      <w:bookmarkEnd w:id="18343"/>
      <w:bookmarkEnd w:id="18344"/>
      <w:r>
        <w:rPr>
          <w:rtl/>
        </w:rPr>
        <w:t>למשפחות</w:t>
      </w:r>
      <w:r>
        <w:rPr>
          <w:rFonts w:hint="cs"/>
          <w:rtl/>
        </w:rPr>
        <w:t>,</w:t>
      </w:r>
      <w:r>
        <w:rPr>
          <w:rtl/>
        </w:rPr>
        <w:t xml:space="preserve"> </w:t>
      </w:r>
      <w:bookmarkStart w:id="18345" w:name="_ETM_Q33_395390"/>
      <w:bookmarkEnd w:id="18345"/>
      <w:r>
        <w:rPr>
          <w:rtl/>
        </w:rPr>
        <w:t>לילדים</w:t>
      </w:r>
      <w:r>
        <w:rPr>
          <w:rFonts w:hint="cs"/>
          <w:rtl/>
        </w:rPr>
        <w:t>.</w:t>
      </w:r>
      <w:r>
        <w:rPr>
          <w:rtl/>
        </w:rPr>
        <w:t xml:space="preserve"> </w:t>
      </w:r>
      <w:bookmarkStart w:id="18346" w:name="_ETM_Q33_396439"/>
      <w:bookmarkEnd w:id="18346"/>
      <w:r>
        <w:rPr>
          <w:rtl/>
        </w:rPr>
        <w:t>ולא</w:t>
      </w:r>
      <w:r>
        <w:rPr>
          <w:rFonts w:hint="cs"/>
          <w:rtl/>
        </w:rPr>
        <w:t>,</w:t>
      </w:r>
      <w:r>
        <w:rPr>
          <w:rtl/>
        </w:rPr>
        <w:t xml:space="preserve"> </w:t>
      </w:r>
      <w:bookmarkStart w:id="18347" w:name="_ETM_Q33_396920"/>
      <w:bookmarkEnd w:id="18347"/>
      <w:r>
        <w:rPr>
          <w:rtl/>
        </w:rPr>
        <w:t>1</w:t>
      </w:r>
      <w:r>
        <w:rPr>
          <w:rFonts w:hint="cs"/>
          <w:rtl/>
        </w:rPr>
        <w:t>,</w:t>
      </w:r>
      <w:r>
        <w:rPr>
          <w:rtl/>
        </w:rPr>
        <w:t xml:space="preserve">500 </w:t>
      </w:r>
      <w:bookmarkStart w:id="18348" w:name="_ETM_Q33_397700"/>
      <w:bookmarkEnd w:id="18348"/>
      <w:r>
        <w:rPr>
          <w:rtl/>
        </w:rPr>
        <w:t>שקל</w:t>
      </w:r>
      <w:bookmarkStart w:id="18349" w:name="_ETM_Q33_398959"/>
      <w:bookmarkStart w:id="18350" w:name="_ETM_Q33_399169"/>
      <w:bookmarkEnd w:id="18349"/>
      <w:bookmarkEnd w:id="18350"/>
      <w:r>
        <w:rPr>
          <w:rFonts w:hint="cs"/>
          <w:rtl/>
        </w:rPr>
        <w:t xml:space="preserve"> ל</w:t>
      </w:r>
      <w:r>
        <w:rPr>
          <w:rtl/>
        </w:rPr>
        <w:t xml:space="preserve">טיפולים </w:t>
      </w:r>
      <w:bookmarkStart w:id="18351" w:name="_ETM_Q33_399529"/>
      <w:bookmarkEnd w:id="18351"/>
      <w:r>
        <w:rPr>
          <w:rtl/>
        </w:rPr>
        <w:t xml:space="preserve">פסיכולוגיים </w:t>
      </w:r>
      <w:bookmarkStart w:id="18352" w:name="_ETM_Q33_400340"/>
      <w:bookmarkEnd w:id="18352"/>
      <w:r>
        <w:rPr>
          <w:rtl/>
        </w:rPr>
        <w:t xml:space="preserve">זה </w:t>
      </w:r>
      <w:bookmarkStart w:id="18353" w:name="_ETM_Q33_400519"/>
      <w:bookmarkEnd w:id="18353"/>
      <w:r>
        <w:rPr>
          <w:rFonts w:hint="cs"/>
          <w:rtl/>
        </w:rPr>
        <w:t xml:space="preserve">– </w:t>
      </w:r>
      <w:r>
        <w:rPr>
          <w:rtl/>
        </w:rPr>
        <w:t>באמת</w:t>
      </w:r>
      <w:r>
        <w:rPr>
          <w:rFonts w:hint="cs"/>
          <w:rtl/>
        </w:rPr>
        <w:t>,</w:t>
      </w:r>
      <w:r>
        <w:rPr>
          <w:rtl/>
        </w:rPr>
        <w:t xml:space="preserve"> </w:t>
      </w:r>
      <w:bookmarkStart w:id="18354" w:name="_ETM_Q33_401329"/>
      <w:bookmarkEnd w:id="18354"/>
      <w:r>
        <w:rPr>
          <w:rtl/>
        </w:rPr>
        <w:t xml:space="preserve">אני </w:t>
      </w:r>
      <w:bookmarkStart w:id="18355" w:name="_ETM_Q33_401689"/>
      <w:bookmarkEnd w:id="18355"/>
      <w:r>
        <w:rPr>
          <w:rtl/>
        </w:rPr>
        <w:t xml:space="preserve">מנסה </w:t>
      </w:r>
      <w:bookmarkStart w:id="18356" w:name="_ETM_Q33_401930"/>
      <w:bookmarkEnd w:id="18356"/>
      <w:r>
        <w:rPr>
          <w:rtl/>
        </w:rPr>
        <w:t xml:space="preserve">לשמור </w:t>
      </w:r>
      <w:bookmarkStart w:id="18357" w:name="_ETM_Q33_402319"/>
      <w:bookmarkEnd w:id="18357"/>
      <w:r>
        <w:rPr>
          <w:rFonts w:hint="cs"/>
          <w:rtl/>
        </w:rPr>
        <w:t xml:space="preserve">על </w:t>
      </w:r>
      <w:r>
        <w:rPr>
          <w:rtl/>
        </w:rPr>
        <w:t xml:space="preserve">מילים </w:t>
      </w:r>
      <w:bookmarkStart w:id="18358" w:name="_ETM_Q33_403940"/>
      <w:bookmarkEnd w:id="18358"/>
      <w:r>
        <w:rPr>
          <w:rtl/>
        </w:rPr>
        <w:t>נעימות</w:t>
      </w:r>
      <w:r>
        <w:rPr>
          <w:rFonts w:hint="cs"/>
          <w:rtl/>
        </w:rPr>
        <w:t>,</w:t>
      </w:r>
      <w:r>
        <w:rPr>
          <w:rtl/>
        </w:rPr>
        <w:t xml:space="preserve"> </w:t>
      </w:r>
      <w:bookmarkStart w:id="18359" w:name="_ETM_Q33_407190"/>
      <w:bookmarkEnd w:id="18359"/>
      <w:r>
        <w:rPr>
          <w:rtl/>
        </w:rPr>
        <w:t xml:space="preserve">זה </w:t>
      </w:r>
      <w:bookmarkStart w:id="18360" w:name="_ETM_Q33_407430"/>
      <w:bookmarkEnd w:id="18360"/>
      <w:r>
        <w:rPr>
          <w:rtl/>
        </w:rPr>
        <w:t xml:space="preserve">פשוט </w:t>
      </w:r>
      <w:bookmarkStart w:id="18361" w:name="_ETM_Q33_408120"/>
      <w:bookmarkEnd w:id="18361"/>
      <w:r>
        <w:rPr>
          <w:rtl/>
        </w:rPr>
        <w:t>בושה</w:t>
      </w:r>
      <w:r>
        <w:rPr>
          <w:rFonts w:hint="cs"/>
          <w:rtl/>
        </w:rPr>
        <w:t>,</w:t>
      </w:r>
      <w:r>
        <w:rPr>
          <w:rtl/>
        </w:rPr>
        <w:t xml:space="preserve"> </w:t>
      </w:r>
      <w:bookmarkStart w:id="18362" w:name="_ETM_Q33_408810"/>
      <w:bookmarkEnd w:id="18362"/>
      <w:r>
        <w:rPr>
          <w:rtl/>
        </w:rPr>
        <w:t xml:space="preserve">זה </w:t>
      </w:r>
      <w:bookmarkStart w:id="18363" w:name="_ETM_Q33_408959"/>
      <w:bookmarkEnd w:id="18363"/>
      <w:r>
        <w:rPr>
          <w:rtl/>
        </w:rPr>
        <w:t xml:space="preserve">פשוט </w:t>
      </w:r>
      <w:bookmarkStart w:id="18364" w:name="_ETM_Q33_409230"/>
      <w:bookmarkEnd w:id="18364"/>
      <w:r>
        <w:rPr>
          <w:rtl/>
        </w:rPr>
        <w:t>בדיחה</w:t>
      </w:r>
      <w:r>
        <w:rPr>
          <w:rFonts w:hint="cs"/>
          <w:rtl/>
        </w:rPr>
        <w:t>.</w:t>
      </w:r>
      <w:r>
        <w:rPr>
          <w:rtl/>
        </w:rPr>
        <w:t xml:space="preserve"> </w:t>
      </w:r>
      <w:bookmarkStart w:id="18365" w:name="_ETM_Q33_409920"/>
      <w:bookmarkEnd w:id="18365"/>
      <w:r>
        <w:rPr>
          <w:rtl/>
        </w:rPr>
        <w:t xml:space="preserve">זה </w:t>
      </w:r>
      <w:bookmarkStart w:id="18366" w:name="_ETM_Q33_410069"/>
      <w:bookmarkEnd w:id="18366"/>
      <w:r>
        <w:rPr>
          <w:rtl/>
        </w:rPr>
        <w:t xml:space="preserve">בקושי </w:t>
      </w:r>
      <w:bookmarkStart w:id="18367" w:name="_ETM_Q33_410489"/>
      <w:bookmarkStart w:id="18368" w:name="_ETM_Q33_410909"/>
      <w:bookmarkEnd w:id="18367"/>
      <w:bookmarkEnd w:id="18368"/>
      <w:r>
        <w:rPr>
          <w:rFonts w:hint="cs"/>
          <w:rtl/>
        </w:rPr>
        <w:t xml:space="preserve">ארבעה </w:t>
      </w:r>
      <w:bookmarkStart w:id="18369" w:name="_ETM_Q33_406000"/>
      <w:bookmarkEnd w:id="18369"/>
      <w:r>
        <w:rPr>
          <w:rtl/>
        </w:rPr>
        <w:t xml:space="preserve">טיפולים </w:t>
      </w:r>
      <w:bookmarkStart w:id="18370" w:name="_ETM_Q33_411330"/>
      <w:bookmarkEnd w:id="18370"/>
      <w:r>
        <w:rPr>
          <w:rtl/>
        </w:rPr>
        <w:t>פסיכולוגיים</w:t>
      </w:r>
      <w:r>
        <w:rPr>
          <w:rFonts w:hint="cs"/>
          <w:rtl/>
        </w:rPr>
        <w:t>.</w:t>
      </w:r>
      <w:r>
        <w:rPr>
          <w:rtl/>
        </w:rPr>
        <w:t xml:space="preserve"> </w:t>
      </w:r>
      <w:bookmarkStart w:id="18371" w:name="_ETM_Q33_412230"/>
      <w:bookmarkEnd w:id="18371"/>
      <w:r>
        <w:rPr>
          <w:rtl/>
        </w:rPr>
        <w:t xml:space="preserve">פונים </w:t>
      </w:r>
      <w:bookmarkStart w:id="18372" w:name="_ETM_Q33_412650"/>
      <w:bookmarkEnd w:id="18372"/>
      <w:r>
        <w:rPr>
          <w:rtl/>
        </w:rPr>
        <w:t>אלי</w:t>
      </w:r>
      <w:r>
        <w:rPr>
          <w:rFonts w:hint="cs"/>
          <w:rtl/>
        </w:rPr>
        <w:t>י</w:t>
      </w:r>
      <w:r>
        <w:rPr>
          <w:rtl/>
        </w:rPr>
        <w:t xml:space="preserve"> </w:t>
      </w:r>
      <w:bookmarkStart w:id="18373" w:name="_ETM_Q33_412980"/>
      <w:bookmarkEnd w:id="18373"/>
      <w:r>
        <w:rPr>
          <w:rtl/>
        </w:rPr>
        <w:t xml:space="preserve">כל </w:t>
      </w:r>
      <w:bookmarkStart w:id="18374" w:name="_ETM_Q33_413340"/>
      <w:bookmarkEnd w:id="18374"/>
      <w:r>
        <w:rPr>
          <w:rtl/>
        </w:rPr>
        <w:t xml:space="preserve">יום </w:t>
      </w:r>
      <w:bookmarkStart w:id="18375" w:name="_ETM_Q33_413670"/>
      <w:bookmarkEnd w:id="18375"/>
      <w:r>
        <w:rPr>
          <w:rtl/>
        </w:rPr>
        <w:t xml:space="preserve">משרתי </w:t>
      </w:r>
      <w:bookmarkStart w:id="18376" w:name="_ETM_Q33_414060"/>
      <w:bookmarkEnd w:id="18376"/>
      <w:r>
        <w:rPr>
          <w:rtl/>
        </w:rPr>
        <w:t>מילואים</w:t>
      </w:r>
      <w:r>
        <w:rPr>
          <w:rFonts w:hint="cs"/>
          <w:rtl/>
        </w:rPr>
        <w:t xml:space="preserve"> עם שלושה, ארבעה, חמישה ילדים</w:t>
      </w:r>
      <w:bookmarkStart w:id="18377" w:name="_ETM_Q33_414870"/>
      <w:bookmarkStart w:id="18378" w:name="_ETM_Q33_416099"/>
      <w:bookmarkEnd w:id="18377"/>
      <w:bookmarkEnd w:id="18378"/>
      <w:r w:rsidR="004344BB">
        <w:rPr>
          <w:rFonts w:hint="cs"/>
          <w:rtl/>
        </w:rPr>
        <w:t>:</w:t>
      </w:r>
      <w:r>
        <w:rPr>
          <w:rtl/>
        </w:rPr>
        <w:t xml:space="preserve"> </w:t>
      </w:r>
      <w:bookmarkStart w:id="18379" w:name="_ETM_Q33_416790"/>
      <w:bookmarkEnd w:id="18379"/>
      <w:r>
        <w:rPr>
          <w:rtl/>
        </w:rPr>
        <w:t xml:space="preserve">זה </w:t>
      </w:r>
      <w:bookmarkStart w:id="18380" w:name="_ETM_Q33_417000"/>
      <w:bookmarkEnd w:id="18380"/>
      <w:r>
        <w:rPr>
          <w:rtl/>
        </w:rPr>
        <w:t xml:space="preserve">לא </w:t>
      </w:r>
      <w:bookmarkStart w:id="18381" w:name="_ETM_Q33_417090"/>
      <w:bookmarkEnd w:id="18381"/>
      <w:r>
        <w:rPr>
          <w:rFonts w:hint="cs"/>
          <w:rtl/>
        </w:rPr>
        <w:t>י</w:t>
      </w:r>
      <w:r>
        <w:rPr>
          <w:rtl/>
        </w:rPr>
        <w:t xml:space="preserve">ספיק </w:t>
      </w:r>
      <w:bookmarkStart w:id="18382" w:name="_ETM_Q33_417510"/>
      <w:bookmarkEnd w:id="18382"/>
      <w:r>
        <w:rPr>
          <w:rtl/>
        </w:rPr>
        <w:t>ל</w:t>
      </w:r>
      <w:bookmarkStart w:id="18383" w:name="_ETM_Q33_417629"/>
      <w:bookmarkEnd w:id="18383"/>
      <w:r>
        <w:rPr>
          <w:rtl/>
        </w:rPr>
        <w:t>כלום</w:t>
      </w:r>
      <w:r>
        <w:rPr>
          <w:rFonts w:hint="cs"/>
          <w:rtl/>
        </w:rPr>
        <w:t>,</w:t>
      </w:r>
      <w:r>
        <w:rPr>
          <w:rtl/>
        </w:rPr>
        <w:t xml:space="preserve"> </w:t>
      </w:r>
      <w:bookmarkStart w:id="18384" w:name="_ETM_Q33_418140"/>
      <w:bookmarkEnd w:id="18384"/>
      <w:r>
        <w:rPr>
          <w:rtl/>
        </w:rPr>
        <w:t xml:space="preserve">זה </w:t>
      </w:r>
      <w:bookmarkStart w:id="18385" w:name="_ETM_Q33_418290"/>
      <w:bookmarkEnd w:id="18385"/>
      <w:r>
        <w:rPr>
          <w:rtl/>
        </w:rPr>
        <w:t xml:space="preserve">להתחיל </w:t>
      </w:r>
      <w:bookmarkStart w:id="18386" w:name="_ETM_Q33_418680"/>
      <w:bookmarkEnd w:id="18386"/>
      <w:r>
        <w:rPr>
          <w:rtl/>
        </w:rPr>
        <w:t xml:space="preserve">תהליך </w:t>
      </w:r>
      <w:bookmarkStart w:id="18387" w:name="_ETM_Q33_419040"/>
      <w:bookmarkEnd w:id="18387"/>
      <w:r>
        <w:rPr>
          <w:rtl/>
        </w:rPr>
        <w:t xml:space="preserve">שאין </w:t>
      </w:r>
      <w:bookmarkStart w:id="18388" w:name="_ETM_Q33_419250"/>
      <w:bookmarkEnd w:id="18388"/>
      <w:r>
        <w:rPr>
          <w:rFonts w:hint="cs"/>
          <w:rtl/>
        </w:rPr>
        <w:t>אי</w:t>
      </w:r>
      <w:r>
        <w:rPr>
          <w:rtl/>
        </w:rPr>
        <w:t xml:space="preserve">ך </w:t>
      </w:r>
      <w:bookmarkStart w:id="18389" w:name="_ETM_Q33_419370"/>
      <w:bookmarkEnd w:id="18389"/>
      <w:r>
        <w:rPr>
          <w:rtl/>
        </w:rPr>
        <w:t>להמשיך</w:t>
      </w:r>
      <w:bookmarkStart w:id="18390" w:name="_ETM_Q33_419849"/>
      <w:bookmarkEnd w:id="18390"/>
      <w:r>
        <w:rPr>
          <w:rtl/>
        </w:rPr>
        <w:t xml:space="preserve"> </w:t>
      </w:r>
      <w:bookmarkStart w:id="18391" w:name="_ETM_Q33_420629"/>
      <w:bookmarkEnd w:id="18391"/>
      <w:r>
        <w:rPr>
          <w:rtl/>
        </w:rPr>
        <w:t xml:space="preserve">מבחינה </w:t>
      </w:r>
      <w:bookmarkStart w:id="18392" w:name="_ETM_Q33_421080"/>
      <w:bookmarkEnd w:id="18392"/>
      <w:r>
        <w:rPr>
          <w:rtl/>
        </w:rPr>
        <w:t>כלכלית</w:t>
      </w:r>
      <w:r>
        <w:rPr>
          <w:rFonts w:hint="cs"/>
          <w:rtl/>
        </w:rPr>
        <w:t xml:space="preserve">. זה </w:t>
      </w:r>
      <w:bookmarkStart w:id="18393" w:name="_ETM_Q33_421830"/>
      <w:bookmarkEnd w:id="18393"/>
      <w:r>
        <w:rPr>
          <w:rtl/>
        </w:rPr>
        <w:t xml:space="preserve">רק </w:t>
      </w:r>
      <w:bookmarkStart w:id="18394" w:name="_ETM_Q33_422129"/>
      <w:bookmarkEnd w:id="18394"/>
      <w:r>
        <w:rPr>
          <w:rFonts w:hint="cs"/>
          <w:rtl/>
        </w:rPr>
        <w:t>ל</w:t>
      </w:r>
      <w:r>
        <w:rPr>
          <w:rtl/>
        </w:rPr>
        <w:t>בלבל</w:t>
      </w:r>
      <w:r>
        <w:rPr>
          <w:rFonts w:hint="cs"/>
          <w:rtl/>
        </w:rPr>
        <w:t xml:space="preserve"> א</w:t>
      </w:r>
      <w:r>
        <w:rPr>
          <w:rtl/>
        </w:rPr>
        <w:t xml:space="preserve">ת </w:t>
      </w:r>
      <w:bookmarkStart w:id="18395" w:name="_ETM_Q33_422700"/>
      <w:bookmarkEnd w:id="18395"/>
      <w:r>
        <w:rPr>
          <w:rtl/>
        </w:rPr>
        <w:t>הילדים</w:t>
      </w:r>
      <w:r>
        <w:rPr>
          <w:rFonts w:hint="cs"/>
          <w:rtl/>
        </w:rPr>
        <w:t>.</w:t>
      </w:r>
      <w:r>
        <w:rPr>
          <w:rtl/>
        </w:rPr>
        <w:t xml:space="preserve"> </w:t>
      </w:r>
      <w:bookmarkStart w:id="18396" w:name="_ETM_Q33_423900"/>
      <w:bookmarkEnd w:id="18396"/>
    </w:p>
    <w:p w:rsidR="00BB0645" w:rsidRDefault="00BB0645" w:rsidP="005D502C">
      <w:pPr>
        <w:rPr>
          <w:rtl/>
        </w:rPr>
      </w:pPr>
      <w:bookmarkStart w:id="18397" w:name="_ETM_Q33_427000"/>
      <w:bookmarkEnd w:id="18397"/>
    </w:p>
    <w:p w:rsidR="00BB0645" w:rsidRDefault="00BB0645" w:rsidP="004344BB">
      <w:pPr>
        <w:rPr>
          <w:rtl/>
        </w:rPr>
      </w:pPr>
      <w:r>
        <w:rPr>
          <w:rtl/>
        </w:rPr>
        <w:t xml:space="preserve">אנחנו </w:t>
      </w:r>
      <w:bookmarkStart w:id="18398" w:name="_ETM_Q33_424379"/>
      <w:bookmarkEnd w:id="18398"/>
      <w:r>
        <w:rPr>
          <w:rtl/>
        </w:rPr>
        <w:t xml:space="preserve">ניצבים </w:t>
      </w:r>
      <w:bookmarkStart w:id="18399" w:name="_ETM_Q33_425010"/>
      <w:bookmarkEnd w:id="18399"/>
      <w:r>
        <w:rPr>
          <w:rtl/>
        </w:rPr>
        <w:t xml:space="preserve">בפני </w:t>
      </w:r>
      <w:bookmarkStart w:id="18400" w:name="_ETM_Q33_425310"/>
      <w:bookmarkEnd w:id="18400"/>
      <w:r>
        <w:rPr>
          <w:rtl/>
        </w:rPr>
        <w:t xml:space="preserve">לפחות </w:t>
      </w:r>
      <w:bookmarkStart w:id="18401" w:name="_ETM_Q33_425910"/>
      <w:bookmarkEnd w:id="18401"/>
      <w:r>
        <w:rPr>
          <w:rtl/>
        </w:rPr>
        <w:t xml:space="preserve">עשור של </w:t>
      </w:r>
      <w:bookmarkStart w:id="18402" w:name="_ETM_Q33_427209"/>
      <w:bookmarkEnd w:id="18402"/>
      <w:r>
        <w:rPr>
          <w:rtl/>
        </w:rPr>
        <w:t xml:space="preserve">תפיסת </w:t>
      </w:r>
      <w:bookmarkStart w:id="18403" w:name="_ETM_Q33_427660"/>
      <w:bookmarkEnd w:id="18403"/>
      <w:r>
        <w:rPr>
          <w:rtl/>
        </w:rPr>
        <w:t xml:space="preserve">ביטחון </w:t>
      </w:r>
      <w:bookmarkStart w:id="18404" w:name="_ETM_Q33_428080"/>
      <w:bookmarkEnd w:id="18404"/>
      <w:r>
        <w:rPr>
          <w:rtl/>
        </w:rPr>
        <w:t xml:space="preserve">עדכנית </w:t>
      </w:r>
      <w:bookmarkStart w:id="18405" w:name="_ETM_Q33_428500"/>
      <w:bookmarkEnd w:id="18405"/>
      <w:r>
        <w:rPr>
          <w:rtl/>
        </w:rPr>
        <w:t xml:space="preserve">שאומרת </w:t>
      </w:r>
      <w:bookmarkStart w:id="18406" w:name="_ETM_Q33_429069"/>
      <w:bookmarkEnd w:id="18406"/>
      <w:r>
        <w:rPr>
          <w:rtl/>
        </w:rPr>
        <w:t xml:space="preserve">עומס </w:t>
      </w:r>
      <w:bookmarkStart w:id="18407" w:name="_ETM_Q33_429639"/>
      <w:bookmarkEnd w:id="18407"/>
      <w:r>
        <w:rPr>
          <w:rtl/>
        </w:rPr>
        <w:t xml:space="preserve">ימי </w:t>
      </w:r>
      <w:bookmarkStart w:id="18408" w:name="_ETM_Q33_429939"/>
      <w:bookmarkEnd w:id="18408"/>
      <w:r>
        <w:rPr>
          <w:rtl/>
        </w:rPr>
        <w:t xml:space="preserve">מילואים </w:t>
      </w:r>
      <w:bookmarkStart w:id="18409" w:name="_ETM_Q33_430419"/>
      <w:bookmarkEnd w:id="18409"/>
      <w:r>
        <w:rPr>
          <w:rtl/>
        </w:rPr>
        <w:t xml:space="preserve">בלתי </w:t>
      </w:r>
      <w:bookmarkStart w:id="18410" w:name="_ETM_Q33_431200"/>
      <w:bookmarkEnd w:id="18410"/>
      <w:r>
        <w:rPr>
          <w:rtl/>
        </w:rPr>
        <w:t>נתפס</w:t>
      </w:r>
      <w:r>
        <w:rPr>
          <w:rFonts w:hint="cs"/>
          <w:rtl/>
        </w:rPr>
        <w:t>,</w:t>
      </w:r>
      <w:r>
        <w:rPr>
          <w:rtl/>
        </w:rPr>
        <w:t xml:space="preserve"> </w:t>
      </w:r>
      <w:bookmarkStart w:id="18411" w:name="_ETM_Q33_432230"/>
      <w:bookmarkEnd w:id="18411"/>
      <w:r>
        <w:rPr>
          <w:rtl/>
        </w:rPr>
        <w:t xml:space="preserve">שיש </w:t>
      </w:r>
      <w:bookmarkStart w:id="18412" w:name="_ETM_Q33_432470"/>
      <w:bookmarkEnd w:id="18412"/>
      <w:r>
        <w:rPr>
          <w:rtl/>
        </w:rPr>
        <w:t xml:space="preserve">לו </w:t>
      </w:r>
      <w:bookmarkStart w:id="18413" w:name="_ETM_Q33_432560"/>
      <w:bookmarkEnd w:id="18413"/>
      <w:r>
        <w:rPr>
          <w:rtl/>
        </w:rPr>
        <w:t xml:space="preserve">השלכות </w:t>
      </w:r>
      <w:bookmarkStart w:id="18414" w:name="_ETM_Q33_433010"/>
      <w:bookmarkEnd w:id="18414"/>
      <w:r>
        <w:rPr>
          <w:rtl/>
        </w:rPr>
        <w:t xml:space="preserve">רוחביות </w:t>
      </w:r>
      <w:bookmarkStart w:id="18415" w:name="_ETM_Q33_434120"/>
      <w:bookmarkEnd w:id="18415"/>
      <w:r>
        <w:rPr>
          <w:rtl/>
        </w:rPr>
        <w:t xml:space="preserve">על </w:t>
      </w:r>
      <w:bookmarkStart w:id="18416" w:name="_ETM_Q33_434299"/>
      <w:bookmarkEnd w:id="18416"/>
      <w:r>
        <w:rPr>
          <w:rtl/>
        </w:rPr>
        <w:t>תעסוקה</w:t>
      </w:r>
      <w:r>
        <w:rPr>
          <w:rFonts w:hint="cs"/>
          <w:rtl/>
        </w:rPr>
        <w:t>, על</w:t>
      </w:r>
      <w:bookmarkStart w:id="18417" w:name="_ETM_Q33_435560"/>
      <w:bookmarkEnd w:id="18417"/>
      <w:r>
        <w:rPr>
          <w:rFonts w:hint="cs"/>
          <w:rtl/>
        </w:rPr>
        <w:t xml:space="preserve"> </w:t>
      </w:r>
      <w:r>
        <w:rPr>
          <w:rtl/>
        </w:rPr>
        <w:t>לימודים</w:t>
      </w:r>
      <w:r>
        <w:rPr>
          <w:rFonts w:hint="cs"/>
          <w:rtl/>
        </w:rPr>
        <w:t>,</w:t>
      </w:r>
      <w:r>
        <w:rPr>
          <w:rtl/>
        </w:rPr>
        <w:t xml:space="preserve"> </w:t>
      </w:r>
      <w:bookmarkStart w:id="18418" w:name="_ETM_Q33_437020"/>
      <w:bookmarkEnd w:id="18418"/>
      <w:r>
        <w:rPr>
          <w:rtl/>
        </w:rPr>
        <w:t xml:space="preserve">על </w:t>
      </w:r>
      <w:bookmarkStart w:id="18419" w:name="_ETM_Q33_437860"/>
      <w:bookmarkEnd w:id="18419"/>
      <w:r>
        <w:rPr>
          <w:rtl/>
        </w:rPr>
        <w:t xml:space="preserve">משק </w:t>
      </w:r>
      <w:bookmarkStart w:id="18420" w:name="_ETM_Q33_438279"/>
      <w:bookmarkEnd w:id="18420"/>
      <w:r>
        <w:rPr>
          <w:rtl/>
        </w:rPr>
        <w:t xml:space="preserve">הבית </w:t>
      </w:r>
      <w:bookmarkStart w:id="18421" w:name="_ETM_Q33_439110"/>
      <w:bookmarkEnd w:id="18421"/>
      <w:r>
        <w:rPr>
          <w:rtl/>
        </w:rPr>
        <w:t xml:space="preserve">ועל </w:t>
      </w:r>
      <w:bookmarkStart w:id="18422" w:name="_ETM_Q33_439620"/>
      <w:bookmarkEnd w:id="18422"/>
      <w:r>
        <w:rPr>
          <w:rtl/>
        </w:rPr>
        <w:t xml:space="preserve">החינוך </w:t>
      </w:r>
      <w:bookmarkStart w:id="18423" w:name="_ETM_Q33_440189"/>
      <w:bookmarkEnd w:id="18423"/>
      <w:r>
        <w:rPr>
          <w:rtl/>
        </w:rPr>
        <w:t>ו</w:t>
      </w:r>
      <w:r>
        <w:rPr>
          <w:rFonts w:hint="cs"/>
          <w:rtl/>
        </w:rPr>
        <w:t xml:space="preserve">על </w:t>
      </w:r>
      <w:r>
        <w:rPr>
          <w:rtl/>
        </w:rPr>
        <w:t xml:space="preserve">הרווחה </w:t>
      </w:r>
      <w:bookmarkStart w:id="18424" w:name="_ETM_Q33_440939"/>
      <w:bookmarkEnd w:id="18424"/>
      <w:r>
        <w:rPr>
          <w:rtl/>
        </w:rPr>
        <w:t xml:space="preserve">של </w:t>
      </w:r>
      <w:bookmarkStart w:id="18425" w:name="_ETM_Q33_441120"/>
      <w:bookmarkEnd w:id="18425"/>
      <w:r>
        <w:rPr>
          <w:rtl/>
        </w:rPr>
        <w:t xml:space="preserve">בני </w:t>
      </w:r>
      <w:bookmarkStart w:id="18426" w:name="_ETM_Q33_441300"/>
      <w:bookmarkEnd w:id="18426"/>
      <w:r>
        <w:rPr>
          <w:rtl/>
        </w:rPr>
        <w:t>המשפחה</w:t>
      </w:r>
      <w:r>
        <w:rPr>
          <w:rFonts w:hint="cs"/>
          <w:rtl/>
        </w:rPr>
        <w:t>.</w:t>
      </w:r>
      <w:r>
        <w:rPr>
          <w:rtl/>
        </w:rPr>
        <w:t xml:space="preserve"> </w:t>
      </w:r>
      <w:bookmarkStart w:id="18427" w:name="_ETM_Q33_442259"/>
      <w:bookmarkEnd w:id="18427"/>
      <w:r>
        <w:rPr>
          <w:rtl/>
        </w:rPr>
        <w:t xml:space="preserve">חובה </w:t>
      </w:r>
      <w:bookmarkStart w:id="18428" w:name="_ETM_Q33_443039"/>
      <w:bookmarkEnd w:id="18428"/>
      <w:r>
        <w:rPr>
          <w:rtl/>
        </w:rPr>
        <w:t xml:space="preserve">לתת </w:t>
      </w:r>
      <w:bookmarkStart w:id="18429" w:name="_ETM_Q33_443460"/>
      <w:bookmarkEnd w:id="18429"/>
      <w:r>
        <w:rPr>
          <w:rtl/>
        </w:rPr>
        <w:t>על</w:t>
      </w:r>
      <w:bookmarkStart w:id="18430" w:name="_ETM_Q33_440000"/>
      <w:bookmarkEnd w:id="18430"/>
      <w:r>
        <w:rPr>
          <w:rFonts w:hint="cs"/>
          <w:rtl/>
        </w:rPr>
        <w:t xml:space="preserve"> </w:t>
      </w:r>
      <w:r>
        <w:rPr>
          <w:rtl/>
        </w:rPr>
        <w:t xml:space="preserve">כך </w:t>
      </w:r>
      <w:bookmarkStart w:id="18431" w:name="_ETM_Q33_443759"/>
      <w:bookmarkEnd w:id="18431"/>
      <w:r>
        <w:rPr>
          <w:rtl/>
        </w:rPr>
        <w:t xml:space="preserve">את </w:t>
      </w:r>
      <w:bookmarkStart w:id="18432" w:name="_ETM_Q33_443939"/>
      <w:bookmarkEnd w:id="18432"/>
      <w:r>
        <w:rPr>
          <w:rtl/>
        </w:rPr>
        <w:t>הדעת</w:t>
      </w:r>
      <w:r>
        <w:rPr>
          <w:rFonts w:hint="cs"/>
          <w:rtl/>
        </w:rPr>
        <w:t>.</w:t>
      </w:r>
      <w:r>
        <w:rPr>
          <w:rtl/>
        </w:rPr>
        <w:t xml:space="preserve"> </w:t>
      </w:r>
      <w:bookmarkStart w:id="18433" w:name="_ETM_Q33_444509"/>
      <w:bookmarkEnd w:id="18433"/>
      <w:r>
        <w:rPr>
          <w:rtl/>
        </w:rPr>
        <w:t xml:space="preserve">חובה </w:t>
      </w:r>
      <w:bookmarkStart w:id="18434" w:name="_ETM_Q33_444930"/>
      <w:bookmarkEnd w:id="18434"/>
      <w:r>
        <w:rPr>
          <w:rtl/>
        </w:rPr>
        <w:t xml:space="preserve">לתת </w:t>
      </w:r>
      <w:bookmarkStart w:id="18435" w:name="_ETM_Q33_445259"/>
      <w:bookmarkEnd w:id="18435"/>
      <w:r>
        <w:rPr>
          <w:rtl/>
        </w:rPr>
        <w:t>מ</w:t>
      </w:r>
      <w:r>
        <w:rPr>
          <w:rFonts w:hint="cs"/>
          <w:rtl/>
        </w:rPr>
        <w:t xml:space="preserve">עטפת </w:t>
      </w:r>
      <w:bookmarkStart w:id="18436" w:name="_ETM_Q33_445589"/>
      <w:bookmarkStart w:id="18437" w:name="_ETM_Q33_446279"/>
      <w:bookmarkEnd w:id="18436"/>
      <w:bookmarkEnd w:id="18437"/>
      <w:r>
        <w:rPr>
          <w:rtl/>
        </w:rPr>
        <w:t xml:space="preserve">כדי </w:t>
      </w:r>
      <w:bookmarkStart w:id="18438" w:name="_ETM_Q33_446490"/>
      <w:bookmarkEnd w:id="18438"/>
      <w:r>
        <w:rPr>
          <w:rtl/>
        </w:rPr>
        <w:t xml:space="preserve">שאותם </w:t>
      </w:r>
      <w:bookmarkStart w:id="18439" w:name="_ETM_Q33_447000"/>
      <w:bookmarkEnd w:id="18439"/>
      <w:r>
        <w:rPr>
          <w:rtl/>
        </w:rPr>
        <w:t xml:space="preserve">אלה </w:t>
      </w:r>
      <w:bookmarkStart w:id="18440" w:name="_ETM_Q33_447210"/>
      <w:bookmarkEnd w:id="18440"/>
      <w:r>
        <w:rPr>
          <w:rtl/>
        </w:rPr>
        <w:t xml:space="preserve">שיוצאים </w:t>
      </w:r>
      <w:bookmarkStart w:id="18441" w:name="_ETM_Q33_448540"/>
      <w:bookmarkEnd w:id="18441"/>
      <w:r>
        <w:rPr>
          <w:rtl/>
        </w:rPr>
        <w:t xml:space="preserve">לשרת </w:t>
      </w:r>
      <w:bookmarkStart w:id="18442" w:name="_ETM_Q33_449170"/>
      <w:bookmarkEnd w:id="18442"/>
      <w:r>
        <w:rPr>
          <w:rtl/>
        </w:rPr>
        <w:t xml:space="preserve">את </w:t>
      </w:r>
      <w:bookmarkStart w:id="18443" w:name="_ETM_Q33_449320"/>
      <w:bookmarkEnd w:id="18443"/>
      <w:r>
        <w:rPr>
          <w:rtl/>
        </w:rPr>
        <w:t xml:space="preserve">המדינה </w:t>
      </w:r>
      <w:bookmarkStart w:id="18444" w:name="_ETM_Q33_450250"/>
      <w:bookmarkEnd w:id="18444"/>
      <w:r>
        <w:rPr>
          <w:rtl/>
        </w:rPr>
        <w:t xml:space="preserve">יוכלו </w:t>
      </w:r>
      <w:bookmarkStart w:id="18445" w:name="_ETM_Q33_450580"/>
      <w:bookmarkEnd w:id="18445"/>
      <w:r>
        <w:rPr>
          <w:rtl/>
        </w:rPr>
        <w:t xml:space="preserve">לעשות </w:t>
      </w:r>
      <w:bookmarkStart w:id="18446" w:name="_ETM_Q33_451089"/>
      <w:bookmarkEnd w:id="18446"/>
      <w:r>
        <w:rPr>
          <w:rtl/>
        </w:rPr>
        <w:t xml:space="preserve">זאת </w:t>
      </w:r>
      <w:bookmarkStart w:id="18447" w:name="_ETM_Q33_451300"/>
      <w:bookmarkEnd w:id="18447"/>
      <w:r>
        <w:rPr>
          <w:rtl/>
        </w:rPr>
        <w:t xml:space="preserve">בידיעה </w:t>
      </w:r>
      <w:bookmarkStart w:id="18448" w:name="_ETM_Q33_451839"/>
      <w:bookmarkEnd w:id="18448"/>
      <w:r>
        <w:rPr>
          <w:rtl/>
        </w:rPr>
        <w:t xml:space="preserve">גמורה </w:t>
      </w:r>
      <w:bookmarkStart w:id="18449" w:name="_ETM_Q33_453080"/>
      <w:bookmarkEnd w:id="18449"/>
      <w:r>
        <w:rPr>
          <w:rtl/>
        </w:rPr>
        <w:t xml:space="preserve">שהמשפחה </w:t>
      </w:r>
      <w:bookmarkStart w:id="18450" w:name="_ETM_Q33_453740"/>
      <w:bookmarkEnd w:id="18450"/>
      <w:r>
        <w:rPr>
          <w:rtl/>
        </w:rPr>
        <w:t>של</w:t>
      </w:r>
      <w:r>
        <w:rPr>
          <w:rFonts w:hint="cs"/>
          <w:rtl/>
        </w:rPr>
        <w:t xml:space="preserve">הם </w:t>
      </w:r>
      <w:r>
        <w:rPr>
          <w:rtl/>
        </w:rPr>
        <w:t>מטופלת</w:t>
      </w:r>
      <w:r>
        <w:rPr>
          <w:rFonts w:hint="cs"/>
          <w:rtl/>
        </w:rPr>
        <w:t>,</w:t>
      </w:r>
      <w:r>
        <w:rPr>
          <w:rtl/>
        </w:rPr>
        <w:t xml:space="preserve"> </w:t>
      </w:r>
      <w:bookmarkStart w:id="18451" w:name="_ETM_Q33_454969"/>
      <w:bookmarkEnd w:id="18451"/>
      <w:r>
        <w:rPr>
          <w:rtl/>
        </w:rPr>
        <w:t xml:space="preserve">שרואים </w:t>
      </w:r>
      <w:bookmarkStart w:id="18452" w:name="_ETM_Q33_455719"/>
      <w:bookmarkEnd w:id="18452"/>
      <w:r>
        <w:rPr>
          <w:rtl/>
        </w:rPr>
        <w:t>אותם</w:t>
      </w:r>
      <w:r>
        <w:rPr>
          <w:rFonts w:hint="cs"/>
          <w:rtl/>
        </w:rPr>
        <w:t>,</w:t>
      </w:r>
      <w:r>
        <w:rPr>
          <w:rtl/>
        </w:rPr>
        <w:t xml:space="preserve"> </w:t>
      </w:r>
      <w:bookmarkStart w:id="18453" w:name="_ETM_Q33_456409"/>
      <w:bookmarkEnd w:id="18453"/>
      <w:r>
        <w:rPr>
          <w:rtl/>
        </w:rPr>
        <w:t xml:space="preserve">שדואגים </w:t>
      </w:r>
      <w:bookmarkStart w:id="18454" w:name="_ETM_Q33_457279"/>
      <w:bookmarkEnd w:id="18454"/>
      <w:r>
        <w:rPr>
          <w:rtl/>
        </w:rPr>
        <w:t>להם</w:t>
      </w:r>
      <w:r>
        <w:rPr>
          <w:rFonts w:hint="cs"/>
          <w:rtl/>
        </w:rPr>
        <w:t>,</w:t>
      </w:r>
      <w:r>
        <w:rPr>
          <w:rtl/>
        </w:rPr>
        <w:t xml:space="preserve"> </w:t>
      </w:r>
      <w:bookmarkStart w:id="18455" w:name="_ETM_Q33_457969"/>
      <w:bookmarkEnd w:id="18455"/>
      <w:r>
        <w:rPr>
          <w:rtl/>
        </w:rPr>
        <w:t xml:space="preserve">שהם </w:t>
      </w:r>
      <w:bookmarkStart w:id="18456" w:name="_ETM_Q33_458300"/>
      <w:bookmarkEnd w:id="18456"/>
      <w:r>
        <w:rPr>
          <w:rtl/>
        </w:rPr>
        <w:t xml:space="preserve">יודעים </w:t>
      </w:r>
      <w:bookmarkStart w:id="18457" w:name="_ETM_Q33_459720"/>
      <w:bookmarkEnd w:id="18457"/>
      <w:r>
        <w:rPr>
          <w:rtl/>
        </w:rPr>
        <w:t xml:space="preserve">כמה </w:t>
      </w:r>
      <w:bookmarkStart w:id="18458" w:name="_ETM_Q33_460440"/>
      <w:bookmarkEnd w:id="18458"/>
      <w:r>
        <w:rPr>
          <w:rtl/>
        </w:rPr>
        <w:t xml:space="preserve">הם </w:t>
      </w:r>
      <w:bookmarkStart w:id="18459" w:name="_ETM_Q33_460620"/>
      <w:bookmarkEnd w:id="18459"/>
      <w:r>
        <w:rPr>
          <w:rtl/>
        </w:rPr>
        <w:t xml:space="preserve">מוערכים </w:t>
      </w:r>
      <w:bookmarkStart w:id="18460" w:name="_ETM_Q33_461130"/>
      <w:bookmarkEnd w:id="18460"/>
      <w:r>
        <w:rPr>
          <w:rtl/>
        </w:rPr>
        <w:t xml:space="preserve">על </w:t>
      </w:r>
      <w:bookmarkStart w:id="18461" w:name="_ETM_Q33_461250"/>
      <w:bookmarkEnd w:id="18461"/>
      <w:r>
        <w:rPr>
          <w:rtl/>
        </w:rPr>
        <w:t xml:space="preserve">מה </w:t>
      </w:r>
      <w:bookmarkStart w:id="18462" w:name="_ETM_Q33_461370"/>
      <w:bookmarkEnd w:id="18462"/>
      <w:r>
        <w:rPr>
          <w:rtl/>
        </w:rPr>
        <w:t xml:space="preserve">שהם </w:t>
      </w:r>
      <w:bookmarkStart w:id="18463" w:name="_ETM_Q33_461610"/>
      <w:bookmarkEnd w:id="18463"/>
      <w:r>
        <w:rPr>
          <w:rtl/>
        </w:rPr>
        <w:t>עושים</w:t>
      </w:r>
      <w:r>
        <w:rPr>
          <w:rFonts w:hint="cs"/>
          <w:rtl/>
        </w:rPr>
        <w:t>.</w:t>
      </w:r>
      <w:r>
        <w:rPr>
          <w:rtl/>
        </w:rPr>
        <w:t xml:space="preserve"> </w:t>
      </w:r>
      <w:bookmarkStart w:id="18464" w:name="_ETM_Q33_462300"/>
      <w:bookmarkEnd w:id="18464"/>
      <w:r>
        <w:rPr>
          <w:rtl/>
        </w:rPr>
        <w:t xml:space="preserve">תודה </w:t>
      </w:r>
      <w:bookmarkStart w:id="18465" w:name="_ETM_Q33_462570"/>
      <w:bookmarkEnd w:id="18465"/>
      <w:r>
        <w:rPr>
          <w:rtl/>
        </w:rPr>
        <w:t>רבה</w:t>
      </w:r>
      <w:r>
        <w:rPr>
          <w:rFonts w:hint="cs"/>
          <w:rtl/>
        </w:rPr>
        <w:t>.</w:t>
      </w:r>
    </w:p>
    <w:p w:rsidR="00BB0645" w:rsidRDefault="00BB0645" w:rsidP="005D502C">
      <w:pPr>
        <w:rPr>
          <w:rtl/>
        </w:rPr>
      </w:pPr>
      <w:bookmarkStart w:id="18466" w:name="_ETM_Q33_463000"/>
      <w:bookmarkStart w:id="18467" w:name="_ETM_Q33_464000"/>
      <w:bookmarkEnd w:id="18466"/>
      <w:bookmarkEnd w:id="18467"/>
    </w:p>
    <w:p w:rsidR="00BB0645" w:rsidRDefault="00BB0645" w:rsidP="005D502C">
      <w:pPr>
        <w:pStyle w:val="af6"/>
        <w:keepNext/>
        <w:rPr>
          <w:rtl/>
        </w:rPr>
      </w:pPr>
      <w:bookmarkStart w:id="18468" w:name="ET_yor_6490_3"/>
      <w:r w:rsidRPr="0040622C">
        <w:rPr>
          <w:rStyle w:val="TagStyle"/>
          <w:rtl/>
        </w:rPr>
        <w:t xml:space="preserve"> &lt;&lt; יור &gt;&gt; </w:t>
      </w:r>
      <w:r>
        <w:rPr>
          <w:rtl/>
        </w:rPr>
        <w:t>היו"ר ניסים ואטורי:</w:t>
      </w:r>
      <w:r w:rsidRPr="0040622C">
        <w:rPr>
          <w:rStyle w:val="TagStyle"/>
          <w:rtl/>
        </w:rPr>
        <w:t xml:space="preserve"> &lt;&lt; יור &gt;&gt;</w:t>
      </w:r>
      <w:r>
        <w:rPr>
          <w:rtl/>
        </w:rPr>
        <w:t xml:space="preserve">  </w:t>
      </w:r>
      <w:bookmarkEnd w:id="18468"/>
    </w:p>
    <w:p w:rsidR="00BB0645" w:rsidRDefault="00BB0645" w:rsidP="00365DD0">
      <w:pPr>
        <w:rPr>
          <w:rtl/>
        </w:rPr>
      </w:pPr>
    </w:p>
    <w:p w:rsidR="00BB0645" w:rsidRDefault="00BB0645" w:rsidP="005D502C">
      <w:pPr>
        <w:rPr>
          <w:rtl/>
        </w:rPr>
      </w:pPr>
      <w:bookmarkStart w:id="18469" w:name="_ETM_Q33_465000"/>
      <w:bookmarkStart w:id="18470" w:name="_ETM_Q33_463839"/>
      <w:bookmarkEnd w:id="18469"/>
      <w:bookmarkEnd w:id="18470"/>
      <w:r>
        <w:rPr>
          <w:rtl/>
        </w:rPr>
        <w:t xml:space="preserve">תודה </w:t>
      </w:r>
      <w:bookmarkStart w:id="18471" w:name="_ETM_Q33_464110"/>
      <w:bookmarkEnd w:id="18471"/>
      <w:r>
        <w:rPr>
          <w:rtl/>
        </w:rPr>
        <w:t>רבה</w:t>
      </w:r>
      <w:r>
        <w:rPr>
          <w:rFonts w:hint="cs"/>
          <w:rtl/>
        </w:rPr>
        <w:t xml:space="preserve">. חבר הכנסת </w:t>
      </w:r>
      <w:bookmarkStart w:id="18472" w:name="_ETM_Q33_465650"/>
      <w:bookmarkStart w:id="18473" w:name="_ETM_Q33_466250"/>
      <w:bookmarkEnd w:id="18472"/>
      <w:bookmarkEnd w:id="18473"/>
      <w:r>
        <w:rPr>
          <w:rtl/>
        </w:rPr>
        <w:t xml:space="preserve">משה </w:t>
      </w:r>
      <w:bookmarkStart w:id="18474" w:name="_ETM_Q33_466550"/>
      <w:bookmarkEnd w:id="18474"/>
      <w:r>
        <w:rPr>
          <w:rFonts w:hint="cs"/>
          <w:rtl/>
        </w:rPr>
        <w:t>ט</w:t>
      </w:r>
      <w:r>
        <w:rPr>
          <w:rtl/>
        </w:rPr>
        <w:t>ור</w:t>
      </w:r>
      <w:r>
        <w:rPr>
          <w:rFonts w:hint="cs"/>
          <w:rtl/>
        </w:rPr>
        <w:t xml:space="preserve"> </w:t>
      </w:r>
      <w:r>
        <w:rPr>
          <w:rtl/>
        </w:rPr>
        <w:t>פז</w:t>
      </w:r>
      <w:r>
        <w:rPr>
          <w:rFonts w:hint="cs"/>
          <w:rtl/>
        </w:rPr>
        <w:t>.</w:t>
      </w:r>
    </w:p>
    <w:p w:rsidR="00BB0645" w:rsidRDefault="00BB0645" w:rsidP="005D502C">
      <w:pPr>
        <w:rPr>
          <w:rtl/>
        </w:rPr>
      </w:pPr>
      <w:bookmarkStart w:id="18475" w:name="_ETM_Q33_470000"/>
      <w:bookmarkEnd w:id="18475"/>
    </w:p>
    <w:p w:rsidR="00BB0645" w:rsidRDefault="00BB0645" w:rsidP="005D502C">
      <w:pPr>
        <w:pStyle w:val="a4"/>
        <w:keepNext/>
        <w:rPr>
          <w:rtl/>
        </w:rPr>
      </w:pPr>
      <w:bookmarkStart w:id="18476" w:name="ET_speaker_6128_4"/>
      <w:r w:rsidRPr="0040622C">
        <w:rPr>
          <w:rStyle w:val="TagStyle"/>
          <w:rtl/>
        </w:rPr>
        <w:t xml:space="preserve"> &lt;&lt; דובר &gt;&gt; </w:t>
      </w:r>
      <w:bookmarkStart w:id="18477" w:name="_Toc162952786"/>
      <w:bookmarkStart w:id="18478" w:name="_Toc162955445"/>
      <w:bookmarkStart w:id="18479" w:name="_Toc162956011"/>
      <w:r>
        <w:rPr>
          <w:rtl/>
        </w:rPr>
        <w:t>משה טור פז (יש עתיד):</w:t>
      </w:r>
      <w:bookmarkEnd w:id="18477"/>
      <w:bookmarkEnd w:id="18478"/>
      <w:bookmarkEnd w:id="18479"/>
      <w:r w:rsidRPr="0040622C">
        <w:rPr>
          <w:rStyle w:val="TagStyle"/>
          <w:rtl/>
        </w:rPr>
        <w:t xml:space="preserve"> &lt;&lt; דובר &gt;&gt;</w:t>
      </w:r>
      <w:r>
        <w:rPr>
          <w:rtl/>
        </w:rPr>
        <w:t xml:space="preserve">  </w:t>
      </w:r>
      <w:bookmarkEnd w:id="18476"/>
    </w:p>
    <w:p w:rsidR="00BB0645" w:rsidRDefault="00BB0645" w:rsidP="005D502C">
      <w:pPr>
        <w:rPr>
          <w:rtl/>
        </w:rPr>
      </w:pPr>
    </w:p>
    <w:p w:rsidR="00BB0645" w:rsidRDefault="00BB0645" w:rsidP="005D502C">
      <w:pPr>
        <w:rPr>
          <w:rtl/>
        </w:rPr>
      </w:pPr>
      <w:bookmarkStart w:id="18480" w:name="_ETM_Q33_473000"/>
      <w:bookmarkStart w:id="18481" w:name="_ETM_Q33_489650"/>
      <w:bookmarkEnd w:id="18480"/>
      <w:bookmarkEnd w:id="18481"/>
      <w:r>
        <w:rPr>
          <w:rtl/>
        </w:rPr>
        <w:t xml:space="preserve">אדוני </w:t>
      </w:r>
      <w:bookmarkStart w:id="18482" w:name="_ETM_Q33_489980"/>
      <w:bookmarkEnd w:id="18482"/>
      <w:r>
        <w:rPr>
          <w:rtl/>
        </w:rPr>
        <w:t>היושב-ראש</w:t>
      </w:r>
      <w:r>
        <w:rPr>
          <w:rFonts w:hint="cs"/>
          <w:rtl/>
        </w:rPr>
        <w:t>,</w:t>
      </w:r>
      <w:r>
        <w:rPr>
          <w:rtl/>
        </w:rPr>
        <w:t xml:space="preserve"> </w:t>
      </w:r>
      <w:bookmarkStart w:id="18483" w:name="_ETM_Q33_490610"/>
      <w:bookmarkEnd w:id="18483"/>
      <w:r>
        <w:rPr>
          <w:rtl/>
        </w:rPr>
        <w:t>חברי</w:t>
      </w:r>
      <w:r>
        <w:rPr>
          <w:rFonts w:hint="cs"/>
          <w:rtl/>
        </w:rPr>
        <w:t>י</w:t>
      </w:r>
      <w:r>
        <w:rPr>
          <w:rtl/>
        </w:rPr>
        <w:t xml:space="preserve"> </w:t>
      </w:r>
      <w:bookmarkStart w:id="18484" w:name="_ETM_Q33_491000"/>
      <w:bookmarkEnd w:id="18484"/>
      <w:r>
        <w:rPr>
          <w:rtl/>
        </w:rPr>
        <w:t xml:space="preserve">חברי </w:t>
      </w:r>
      <w:bookmarkStart w:id="18485" w:name="_ETM_Q33_491300"/>
      <w:bookmarkEnd w:id="18485"/>
      <w:r>
        <w:rPr>
          <w:rtl/>
        </w:rPr>
        <w:t>הכנסת</w:t>
      </w:r>
      <w:r>
        <w:rPr>
          <w:rFonts w:hint="cs"/>
          <w:rtl/>
        </w:rPr>
        <w:t>,</w:t>
      </w:r>
      <w:r>
        <w:rPr>
          <w:rtl/>
        </w:rPr>
        <w:t xml:space="preserve"> </w:t>
      </w:r>
      <w:bookmarkStart w:id="18486" w:name="_ETM_Q33_494199"/>
      <w:bookmarkEnd w:id="18486"/>
      <w:r>
        <w:rPr>
          <w:rtl/>
        </w:rPr>
        <w:t xml:space="preserve">אני </w:t>
      </w:r>
      <w:bookmarkStart w:id="18487" w:name="_ETM_Q33_494379"/>
      <w:bookmarkEnd w:id="18487"/>
      <w:r>
        <w:rPr>
          <w:rtl/>
        </w:rPr>
        <w:t xml:space="preserve">רוצה </w:t>
      </w:r>
      <w:bookmarkStart w:id="18488" w:name="_ETM_Q33_494919"/>
      <w:bookmarkEnd w:id="18488"/>
      <w:r>
        <w:rPr>
          <w:rtl/>
        </w:rPr>
        <w:t xml:space="preserve">בפתח </w:t>
      </w:r>
      <w:bookmarkStart w:id="18489" w:name="_ETM_Q33_495309"/>
      <w:bookmarkEnd w:id="18489"/>
      <w:r>
        <w:rPr>
          <w:rtl/>
        </w:rPr>
        <w:t xml:space="preserve">דבריי </w:t>
      </w:r>
      <w:bookmarkStart w:id="18490" w:name="_ETM_Q33_495730"/>
      <w:bookmarkEnd w:id="18490"/>
      <w:r>
        <w:rPr>
          <w:rtl/>
        </w:rPr>
        <w:t xml:space="preserve">להביא </w:t>
      </w:r>
      <w:bookmarkStart w:id="18491" w:name="_ETM_Q33_496119"/>
      <w:bookmarkEnd w:id="18491"/>
      <w:r>
        <w:rPr>
          <w:rtl/>
        </w:rPr>
        <w:t>ל</w:t>
      </w:r>
      <w:bookmarkStart w:id="18492" w:name="_ETM_Q33_496810"/>
      <w:bookmarkEnd w:id="18492"/>
      <w:r>
        <w:rPr>
          <w:rtl/>
        </w:rPr>
        <w:t xml:space="preserve">מקום </w:t>
      </w:r>
      <w:bookmarkStart w:id="18493" w:name="_ETM_Q33_497199"/>
      <w:bookmarkEnd w:id="18493"/>
      <w:r>
        <w:rPr>
          <w:rtl/>
        </w:rPr>
        <w:t>הזה</w:t>
      </w:r>
      <w:r>
        <w:rPr>
          <w:rFonts w:hint="cs"/>
          <w:rtl/>
        </w:rPr>
        <w:t>,</w:t>
      </w:r>
      <w:r>
        <w:rPr>
          <w:rtl/>
        </w:rPr>
        <w:t xml:space="preserve"> </w:t>
      </w:r>
      <w:bookmarkStart w:id="18494" w:name="_ETM_Q33_497439"/>
      <w:bookmarkEnd w:id="18494"/>
      <w:r>
        <w:rPr>
          <w:rtl/>
        </w:rPr>
        <w:t>למליאה</w:t>
      </w:r>
      <w:r>
        <w:rPr>
          <w:rFonts w:hint="cs"/>
          <w:rtl/>
        </w:rPr>
        <w:t>,</w:t>
      </w:r>
      <w:r>
        <w:rPr>
          <w:rtl/>
        </w:rPr>
        <w:t xml:space="preserve"> </w:t>
      </w:r>
      <w:bookmarkStart w:id="18495" w:name="_ETM_Q33_498750"/>
      <w:bookmarkEnd w:id="18495"/>
      <w:r>
        <w:rPr>
          <w:rtl/>
        </w:rPr>
        <w:t xml:space="preserve">את </w:t>
      </w:r>
      <w:bookmarkStart w:id="18496" w:name="_ETM_Q33_498930"/>
      <w:bookmarkEnd w:id="18496"/>
      <w:r>
        <w:rPr>
          <w:rFonts w:hint="cs"/>
          <w:rtl/>
        </w:rPr>
        <w:t>ק</w:t>
      </w:r>
      <w:r>
        <w:rPr>
          <w:rtl/>
        </w:rPr>
        <w:t xml:space="preserve">ולם </w:t>
      </w:r>
      <w:bookmarkStart w:id="18497" w:name="_ETM_Q33_499290"/>
      <w:bookmarkEnd w:id="18497"/>
      <w:r>
        <w:rPr>
          <w:rtl/>
        </w:rPr>
        <w:t xml:space="preserve">של </w:t>
      </w:r>
      <w:bookmarkStart w:id="18498" w:name="_ETM_Q33_499470"/>
      <w:bookmarkEnd w:id="18498"/>
      <w:r>
        <w:rPr>
          <w:rtl/>
        </w:rPr>
        <w:t xml:space="preserve">המפגינים </w:t>
      </w:r>
      <w:bookmarkStart w:id="18499" w:name="_ETM_Q33_499980"/>
      <w:bookmarkEnd w:id="18499"/>
      <w:r>
        <w:rPr>
          <w:rtl/>
        </w:rPr>
        <w:t>בחוץ</w:t>
      </w:r>
      <w:r>
        <w:rPr>
          <w:rFonts w:hint="cs"/>
          <w:rtl/>
        </w:rPr>
        <w:t>.</w:t>
      </w:r>
      <w:r>
        <w:rPr>
          <w:rtl/>
        </w:rPr>
        <w:t xml:space="preserve"> </w:t>
      </w:r>
      <w:bookmarkStart w:id="18500" w:name="_ETM_Q33_500550"/>
      <w:bookmarkEnd w:id="18500"/>
      <w:r>
        <w:rPr>
          <w:rtl/>
        </w:rPr>
        <w:t xml:space="preserve">מי </w:t>
      </w:r>
      <w:bookmarkStart w:id="18501" w:name="_ETM_Q33_500700"/>
      <w:bookmarkEnd w:id="18501"/>
      <w:r>
        <w:rPr>
          <w:rtl/>
        </w:rPr>
        <w:t>שצוע</w:t>
      </w:r>
      <w:r>
        <w:rPr>
          <w:rFonts w:hint="cs"/>
          <w:rtl/>
        </w:rPr>
        <w:t>ד</w:t>
      </w:r>
      <w:r>
        <w:rPr>
          <w:rtl/>
        </w:rPr>
        <w:t xml:space="preserve"> </w:t>
      </w:r>
      <w:bookmarkStart w:id="18502" w:name="_ETM_Q33_502499"/>
      <w:bookmarkEnd w:id="18502"/>
      <w:r>
        <w:rPr>
          <w:rtl/>
        </w:rPr>
        <w:t xml:space="preserve">פה </w:t>
      </w:r>
      <w:bookmarkStart w:id="18503" w:name="_ETM_Q33_502619"/>
      <w:bookmarkEnd w:id="18503"/>
      <w:r>
        <w:rPr>
          <w:rtl/>
        </w:rPr>
        <w:t xml:space="preserve">מחוץ </w:t>
      </w:r>
      <w:bookmarkStart w:id="18504" w:name="_ETM_Q33_502949"/>
      <w:bookmarkEnd w:id="18504"/>
      <w:r>
        <w:rPr>
          <w:rtl/>
        </w:rPr>
        <w:t xml:space="preserve">לכותלי </w:t>
      </w:r>
      <w:bookmarkStart w:id="18505" w:name="_ETM_Q33_503369"/>
      <w:bookmarkEnd w:id="18505"/>
      <w:r>
        <w:rPr>
          <w:rtl/>
        </w:rPr>
        <w:t xml:space="preserve">הבניין </w:t>
      </w:r>
      <w:bookmarkStart w:id="18506" w:name="_ETM_Q33_503820"/>
      <w:bookmarkEnd w:id="18506"/>
      <w:r>
        <w:rPr>
          <w:rtl/>
        </w:rPr>
        <w:t xml:space="preserve">שומע </w:t>
      </w:r>
      <w:bookmarkStart w:id="18507" w:name="_ETM_Q33_504239"/>
      <w:bookmarkEnd w:id="18507"/>
      <w:r>
        <w:rPr>
          <w:rtl/>
        </w:rPr>
        <w:t>אותם</w:t>
      </w:r>
      <w:bookmarkStart w:id="18508" w:name="_ETM_Q33_505019"/>
      <w:bookmarkEnd w:id="18508"/>
      <w:r>
        <w:rPr>
          <w:rFonts w:hint="cs"/>
          <w:rtl/>
        </w:rPr>
        <w:t xml:space="preserve">, </w:t>
      </w:r>
      <w:r>
        <w:rPr>
          <w:rtl/>
        </w:rPr>
        <w:t xml:space="preserve">אבל </w:t>
      </w:r>
      <w:bookmarkStart w:id="18509" w:name="_ETM_Q33_505289"/>
      <w:bookmarkEnd w:id="18509"/>
      <w:r>
        <w:rPr>
          <w:rtl/>
        </w:rPr>
        <w:t xml:space="preserve">הבוקר </w:t>
      </w:r>
      <w:bookmarkStart w:id="18510" w:name="_ETM_Q33_505770"/>
      <w:bookmarkEnd w:id="18510"/>
      <w:r>
        <w:rPr>
          <w:rtl/>
        </w:rPr>
        <w:t xml:space="preserve">ואתמול </w:t>
      </w:r>
      <w:bookmarkStart w:id="18511" w:name="_ETM_Q33_506190"/>
      <w:bookmarkEnd w:id="18511"/>
      <w:r>
        <w:rPr>
          <w:rtl/>
        </w:rPr>
        <w:t xml:space="preserve">הייתי </w:t>
      </w:r>
      <w:bookmarkStart w:id="18512" w:name="_ETM_Q33_506550"/>
      <w:bookmarkEnd w:id="18512"/>
      <w:r>
        <w:rPr>
          <w:rtl/>
        </w:rPr>
        <w:t>אית</w:t>
      </w:r>
      <w:r>
        <w:rPr>
          <w:rFonts w:hint="cs"/>
          <w:rtl/>
        </w:rPr>
        <w:t>ם</w:t>
      </w:r>
      <w:r>
        <w:rPr>
          <w:rtl/>
        </w:rPr>
        <w:t xml:space="preserve"> </w:t>
      </w:r>
      <w:bookmarkStart w:id="18513" w:name="_ETM_Q33_506820"/>
      <w:bookmarkEnd w:id="18513"/>
      <w:r>
        <w:rPr>
          <w:rtl/>
        </w:rPr>
        <w:t>ממש</w:t>
      </w:r>
      <w:r>
        <w:rPr>
          <w:rFonts w:hint="cs"/>
          <w:rtl/>
        </w:rPr>
        <w:t>,</w:t>
      </w:r>
      <w:r>
        <w:rPr>
          <w:rtl/>
        </w:rPr>
        <w:t xml:space="preserve"> </w:t>
      </w:r>
      <w:bookmarkStart w:id="18514" w:name="_ETM_Q33_507949"/>
      <w:bookmarkEnd w:id="18514"/>
      <w:r>
        <w:rPr>
          <w:rFonts w:hint="cs"/>
          <w:rtl/>
        </w:rPr>
        <w:t xml:space="preserve">עם </w:t>
      </w:r>
      <w:bookmarkStart w:id="18515" w:name="_ETM_Q33_508130"/>
      <w:bookmarkEnd w:id="18515"/>
      <w:r>
        <w:rPr>
          <w:rtl/>
        </w:rPr>
        <w:t>אות</w:t>
      </w:r>
      <w:r>
        <w:rPr>
          <w:rFonts w:hint="cs"/>
          <w:rtl/>
        </w:rPr>
        <w:t>ן אימהות</w:t>
      </w:r>
      <w:bookmarkStart w:id="18516" w:name="_ETM_Q33_508369"/>
      <w:bookmarkStart w:id="18517" w:name="_ETM_Q33_508519"/>
      <w:bookmarkStart w:id="18518" w:name="_ETM_Q33_508789"/>
      <w:bookmarkEnd w:id="18516"/>
      <w:bookmarkEnd w:id="18517"/>
      <w:bookmarkEnd w:id="18518"/>
      <w:r>
        <w:rPr>
          <w:rFonts w:hint="cs"/>
          <w:rtl/>
        </w:rPr>
        <w:t xml:space="preserve"> </w:t>
      </w:r>
      <w:bookmarkStart w:id="18519" w:name="_ETM_Q33_507000"/>
      <w:bookmarkEnd w:id="18519"/>
      <w:r>
        <w:rPr>
          <w:rFonts w:hint="cs"/>
          <w:rtl/>
        </w:rPr>
        <w:t>ה</w:t>
      </w:r>
      <w:r>
        <w:rPr>
          <w:rtl/>
        </w:rPr>
        <w:t>לוחמים</w:t>
      </w:r>
      <w:r>
        <w:rPr>
          <w:rFonts w:hint="cs"/>
          <w:rtl/>
        </w:rPr>
        <w:t>,</w:t>
      </w:r>
      <w:r>
        <w:rPr>
          <w:rtl/>
        </w:rPr>
        <w:t xml:space="preserve"> </w:t>
      </w:r>
      <w:bookmarkStart w:id="18520" w:name="_ETM_Q33_510010"/>
      <w:bookmarkEnd w:id="18520"/>
      <w:r>
        <w:rPr>
          <w:rFonts w:hint="cs"/>
          <w:rtl/>
        </w:rPr>
        <w:t>עם</w:t>
      </w:r>
      <w:r>
        <w:rPr>
          <w:rtl/>
        </w:rPr>
        <w:t xml:space="preserve"> </w:t>
      </w:r>
      <w:bookmarkStart w:id="18521" w:name="_ETM_Q33_510250"/>
      <w:bookmarkEnd w:id="18521"/>
      <w:r>
        <w:rPr>
          <w:rtl/>
        </w:rPr>
        <w:t xml:space="preserve">אותם </w:t>
      </w:r>
      <w:bookmarkStart w:id="18522" w:name="_ETM_Q33_510580"/>
      <w:bookmarkEnd w:id="18522"/>
      <w:r>
        <w:rPr>
          <w:rtl/>
        </w:rPr>
        <w:t xml:space="preserve">אחים </w:t>
      </w:r>
      <w:bookmarkStart w:id="18523" w:name="_ETM_Q33_510850"/>
      <w:bookmarkEnd w:id="18523"/>
      <w:r>
        <w:rPr>
          <w:rtl/>
        </w:rPr>
        <w:t>לנשק</w:t>
      </w:r>
      <w:r>
        <w:rPr>
          <w:rFonts w:hint="cs"/>
          <w:rtl/>
        </w:rPr>
        <w:t>,</w:t>
      </w:r>
      <w:r>
        <w:rPr>
          <w:rtl/>
        </w:rPr>
        <w:t xml:space="preserve"> </w:t>
      </w:r>
      <w:bookmarkStart w:id="18524" w:name="_ETM_Q33_512029"/>
      <w:bookmarkEnd w:id="18524"/>
      <w:r>
        <w:rPr>
          <w:rFonts w:hint="cs"/>
          <w:rtl/>
        </w:rPr>
        <w:t>עם</w:t>
      </w:r>
      <w:r>
        <w:rPr>
          <w:rtl/>
        </w:rPr>
        <w:t xml:space="preserve"> </w:t>
      </w:r>
      <w:bookmarkStart w:id="18525" w:name="_ETM_Q33_512210"/>
      <w:bookmarkEnd w:id="18525"/>
      <w:r>
        <w:rPr>
          <w:rtl/>
        </w:rPr>
        <w:t>אות</w:t>
      </w:r>
      <w:r>
        <w:rPr>
          <w:rFonts w:hint="cs"/>
          <w:rtl/>
        </w:rPr>
        <w:t xml:space="preserve">ן אימהות </w:t>
      </w:r>
      <w:bookmarkStart w:id="18526" w:name="_ETM_Q33_512839"/>
      <w:bookmarkEnd w:id="18526"/>
      <w:r>
        <w:rPr>
          <w:rtl/>
        </w:rPr>
        <w:t>בחזית</w:t>
      </w:r>
      <w:r>
        <w:rPr>
          <w:rFonts w:hint="cs"/>
          <w:rtl/>
        </w:rPr>
        <w:t xml:space="preserve">, שהתייצבו </w:t>
      </w:r>
      <w:bookmarkStart w:id="18527" w:name="_ETM_Q33_514040"/>
      <w:bookmarkStart w:id="18528" w:name="_ETM_Q33_514400"/>
      <w:bookmarkStart w:id="18529" w:name="_ETM_Q33_515639"/>
      <w:bookmarkEnd w:id="18527"/>
      <w:bookmarkEnd w:id="18528"/>
      <w:bookmarkEnd w:id="18529"/>
      <w:r>
        <w:rPr>
          <w:rFonts w:hint="cs"/>
          <w:rtl/>
        </w:rPr>
        <w:t xml:space="preserve">כבר </w:t>
      </w:r>
      <w:r>
        <w:rPr>
          <w:rtl/>
        </w:rPr>
        <w:t xml:space="preserve">מוקדם </w:t>
      </w:r>
      <w:bookmarkStart w:id="18530" w:name="_ETM_Q33_516510"/>
      <w:bookmarkEnd w:id="18530"/>
      <w:r>
        <w:rPr>
          <w:rtl/>
        </w:rPr>
        <w:t xml:space="preserve">אתמול </w:t>
      </w:r>
      <w:bookmarkStart w:id="18531" w:name="_ETM_Q33_516989"/>
      <w:bookmarkStart w:id="18532" w:name="_ETM_Q33_517980"/>
      <w:bookmarkEnd w:id="18531"/>
      <w:bookmarkEnd w:id="18532"/>
      <w:r>
        <w:rPr>
          <w:rtl/>
        </w:rPr>
        <w:t xml:space="preserve">וקראו </w:t>
      </w:r>
      <w:bookmarkStart w:id="18533" w:name="_ETM_Q33_518399"/>
      <w:bookmarkEnd w:id="18533"/>
      <w:r>
        <w:rPr>
          <w:rtl/>
        </w:rPr>
        <w:t xml:space="preserve">לבית </w:t>
      </w:r>
      <w:bookmarkStart w:id="18534" w:name="_ETM_Q33_518670"/>
      <w:bookmarkEnd w:id="18534"/>
      <w:r>
        <w:rPr>
          <w:rtl/>
        </w:rPr>
        <w:t xml:space="preserve">המשפט </w:t>
      </w:r>
      <w:bookmarkStart w:id="18535" w:name="_ETM_Q33_519120"/>
      <w:bookmarkEnd w:id="18535"/>
      <w:r>
        <w:rPr>
          <w:rtl/>
        </w:rPr>
        <w:t xml:space="preserve">העליון </w:t>
      </w:r>
      <w:bookmarkStart w:id="18536" w:name="_ETM_Q33_519510"/>
      <w:bookmarkEnd w:id="18536"/>
      <w:r>
        <w:rPr>
          <w:rtl/>
        </w:rPr>
        <w:t xml:space="preserve">לאכוף </w:t>
      </w:r>
      <w:bookmarkStart w:id="18537" w:name="_ETM_Q33_519870"/>
      <w:bookmarkEnd w:id="18537"/>
      <w:r>
        <w:rPr>
          <w:rtl/>
        </w:rPr>
        <w:t xml:space="preserve">את </w:t>
      </w:r>
      <w:bookmarkStart w:id="18538" w:name="_ETM_Q33_520019"/>
      <w:bookmarkEnd w:id="18538"/>
      <w:r>
        <w:rPr>
          <w:rtl/>
        </w:rPr>
        <w:t xml:space="preserve">השוויון </w:t>
      </w:r>
      <w:bookmarkStart w:id="18539" w:name="_ETM_Q33_520500"/>
      <w:bookmarkEnd w:id="18539"/>
      <w:r>
        <w:rPr>
          <w:rtl/>
        </w:rPr>
        <w:t xml:space="preserve">הבסיסי </w:t>
      </w:r>
      <w:bookmarkStart w:id="18540" w:name="_ETM_Q33_520980"/>
      <w:bookmarkEnd w:id="18540"/>
      <w:r>
        <w:rPr>
          <w:rtl/>
        </w:rPr>
        <w:t xml:space="preserve">ביותר </w:t>
      </w:r>
      <w:bookmarkStart w:id="18541" w:name="_ETM_Q33_522180"/>
      <w:bookmarkEnd w:id="18541"/>
      <w:r>
        <w:rPr>
          <w:rtl/>
        </w:rPr>
        <w:t xml:space="preserve">בין </w:t>
      </w:r>
      <w:bookmarkStart w:id="18542" w:name="_ETM_Q33_522480"/>
      <w:bookmarkEnd w:id="18542"/>
      <w:r>
        <w:rPr>
          <w:rtl/>
        </w:rPr>
        <w:t xml:space="preserve">אזרחי </w:t>
      </w:r>
      <w:bookmarkStart w:id="18543" w:name="_ETM_Q33_522899"/>
      <w:bookmarkEnd w:id="18543"/>
      <w:r>
        <w:rPr>
          <w:rtl/>
        </w:rPr>
        <w:t xml:space="preserve">מדינת </w:t>
      </w:r>
      <w:bookmarkStart w:id="18544" w:name="_ETM_Q33_523289"/>
      <w:bookmarkEnd w:id="18544"/>
      <w:r>
        <w:rPr>
          <w:rtl/>
        </w:rPr>
        <w:t>ישראל</w:t>
      </w:r>
      <w:r>
        <w:rPr>
          <w:rFonts w:hint="cs"/>
          <w:rtl/>
        </w:rPr>
        <w:t>:</w:t>
      </w:r>
      <w:r>
        <w:rPr>
          <w:rtl/>
        </w:rPr>
        <w:t xml:space="preserve"> </w:t>
      </w:r>
      <w:bookmarkStart w:id="18545" w:name="_ETM_Q33_524440"/>
      <w:bookmarkEnd w:id="18545"/>
      <w:r>
        <w:rPr>
          <w:rtl/>
        </w:rPr>
        <w:t xml:space="preserve">הזכות </w:t>
      </w:r>
      <w:bookmarkStart w:id="18546" w:name="_ETM_Q33_524920"/>
      <w:bookmarkEnd w:id="18546"/>
      <w:r>
        <w:rPr>
          <w:rtl/>
        </w:rPr>
        <w:t>לחיות</w:t>
      </w:r>
      <w:r>
        <w:rPr>
          <w:rFonts w:hint="cs"/>
          <w:rtl/>
        </w:rPr>
        <w:t>,</w:t>
      </w:r>
      <w:r>
        <w:rPr>
          <w:rtl/>
        </w:rPr>
        <w:t xml:space="preserve"> </w:t>
      </w:r>
      <w:bookmarkStart w:id="18547" w:name="_ETM_Q33_526100"/>
      <w:bookmarkEnd w:id="18547"/>
      <w:r>
        <w:rPr>
          <w:rtl/>
        </w:rPr>
        <w:t xml:space="preserve">הזכות </w:t>
      </w:r>
      <w:bookmarkStart w:id="18548" w:name="_ETM_Q33_526519"/>
      <w:bookmarkEnd w:id="18548"/>
      <w:r>
        <w:rPr>
          <w:rtl/>
        </w:rPr>
        <w:t>לחיים</w:t>
      </w:r>
      <w:r>
        <w:rPr>
          <w:rFonts w:hint="cs"/>
          <w:rtl/>
        </w:rPr>
        <w:t>,</w:t>
      </w:r>
      <w:r>
        <w:rPr>
          <w:rtl/>
        </w:rPr>
        <w:t xml:space="preserve"> </w:t>
      </w:r>
      <w:bookmarkStart w:id="18549" w:name="_ETM_Q33_527699"/>
      <w:bookmarkEnd w:id="18549"/>
      <w:r>
        <w:rPr>
          <w:rtl/>
        </w:rPr>
        <w:t xml:space="preserve">הפסקת </w:t>
      </w:r>
      <w:bookmarkStart w:id="18550" w:name="_ETM_Q33_528239"/>
      <w:bookmarkEnd w:id="18550"/>
      <w:r>
        <w:rPr>
          <w:rtl/>
        </w:rPr>
        <w:t xml:space="preserve">ההבחנה </w:t>
      </w:r>
      <w:bookmarkStart w:id="18551" w:name="_ETM_Q33_528809"/>
      <w:bookmarkEnd w:id="18551"/>
      <w:r>
        <w:rPr>
          <w:rtl/>
        </w:rPr>
        <w:t xml:space="preserve">בין </w:t>
      </w:r>
      <w:bookmarkStart w:id="18552" w:name="_ETM_Q33_528989"/>
      <w:bookmarkEnd w:id="18552"/>
      <w:r>
        <w:rPr>
          <w:rtl/>
        </w:rPr>
        <w:t xml:space="preserve">דם </w:t>
      </w:r>
      <w:bookmarkStart w:id="18553" w:name="_ETM_Q33_529229"/>
      <w:bookmarkEnd w:id="18553"/>
      <w:r>
        <w:rPr>
          <w:rtl/>
        </w:rPr>
        <w:t>לדם</w:t>
      </w:r>
      <w:r>
        <w:rPr>
          <w:rFonts w:hint="cs"/>
          <w:rtl/>
        </w:rPr>
        <w:t>.</w:t>
      </w:r>
      <w:r>
        <w:rPr>
          <w:rtl/>
        </w:rPr>
        <w:t xml:space="preserve"> </w:t>
      </w:r>
      <w:bookmarkStart w:id="18554" w:name="_ETM_Q33_530920"/>
      <w:bookmarkEnd w:id="18554"/>
    </w:p>
    <w:p w:rsidR="00BB0645" w:rsidRDefault="00BB0645" w:rsidP="005D502C">
      <w:pPr>
        <w:rPr>
          <w:rtl/>
        </w:rPr>
      </w:pPr>
    </w:p>
    <w:p w:rsidR="00BB0645" w:rsidRDefault="00BB0645" w:rsidP="004344BB">
      <w:pPr>
        <w:rPr>
          <w:rtl/>
        </w:rPr>
      </w:pPr>
      <w:bookmarkStart w:id="18555" w:name="_ETM_Q33_531000"/>
      <w:bookmarkEnd w:id="18555"/>
      <w:r>
        <w:rPr>
          <w:rtl/>
        </w:rPr>
        <w:t xml:space="preserve">היום </w:t>
      </w:r>
      <w:bookmarkStart w:id="18556" w:name="_ETM_Q33_531190"/>
      <w:bookmarkEnd w:id="18556"/>
      <w:r>
        <w:rPr>
          <w:rtl/>
        </w:rPr>
        <w:t xml:space="preserve">בוועדת </w:t>
      </w:r>
      <w:bookmarkStart w:id="18557" w:name="_ETM_Q33_531609"/>
      <w:bookmarkEnd w:id="18557"/>
      <w:r>
        <w:rPr>
          <w:rtl/>
        </w:rPr>
        <w:t xml:space="preserve">החוץ </w:t>
      </w:r>
      <w:bookmarkStart w:id="18558" w:name="_ETM_Q33_531850"/>
      <w:bookmarkEnd w:id="18558"/>
      <w:r>
        <w:rPr>
          <w:rtl/>
        </w:rPr>
        <w:t xml:space="preserve">והביטחון </w:t>
      </w:r>
      <w:bookmarkStart w:id="18559" w:name="_ETM_Q33_533140"/>
      <w:bookmarkEnd w:id="18559"/>
      <w:r>
        <w:rPr>
          <w:rtl/>
        </w:rPr>
        <w:t xml:space="preserve">הציגו </w:t>
      </w:r>
      <w:bookmarkStart w:id="18560" w:name="_ETM_Q33_533710"/>
      <w:bookmarkEnd w:id="18560"/>
      <w:r>
        <w:rPr>
          <w:rtl/>
        </w:rPr>
        <w:t xml:space="preserve">אנשי </w:t>
      </w:r>
      <w:bookmarkStart w:id="18561" w:name="_ETM_Q33_534010"/>
      <w:bookmarkEnd w:id="18561"/>
      <w:r>
        <w:rPr>
          <w:rtl/>
        </w:rPr>
        <w:t xml:space="preserve">האוצר </w:t>
      </w:r>
      <w:bookmarkStart w:id="18562" w:name="_ETM_Q33_534370"/>
      <w:bookmarkEnd w:id="18562"/>
      <w:r>
        <w:rPr>
          <w:rtl/>
        </w:rPr>
        <w:t xml:space="preserve">את </w:t>
      </w:r>
      <w:bookmarkStart w:id="18563" w:name="_ETM_Q33_534460"/>
      <w:bookmarkEnd w:id="18563"/>
      <w:r>
        <w:rPr>
          <w:rtl/>
        </w:rPr>
        <w:t xml:space="preserve">המשמעויות </w:t>
      </w:r>
      <w:bookmarkStart w:id="18564" w:name="_ETM_Q33_535029"/>
      <w:bookmarkEnd w:id="18564"/>
      <w:r>
        <w:rPr>
          <w:rtl/>
        </w:rPr>
        <w:t xml:space="preserve">הכלכליות </w:t>
      </w:r>
      <w:bookmarkStart w:id="18565" w:name="_ETM_Q33_536559"/>
      <w:bookmarkEnd w:id="18565"/>
      <w:r>
        <w:rPr>
          <w:rtl/>
        </w:rPr>
        <w:t xml:space="preserve">של </w:t>
      </w:r>
      <w:bookmarkStart w:id="18566" w:name="_ETM_Q33_536769"/>
      <w:bookmarkEnd w:id="18566"/>
      <w:r>
        <w:rPr>
          <w:rtl/>
        </w:rPr>
        <w:t xml:space="preserve">נושא </w:t>
      </w:r>
      <w:bookmarkStart w:id="18567" w:name="_ETM_Q33_537070"/>
      <w:bookmarkEnd w:id="18567"/>
      <w:r>
        <w:rPr>
          <w:rtl/>
        </w:rPr>
        <w:t xml:space="preserve">הגיוס </w:t>
      </w:r>
      <w:bookmarkStart w:id="18568" w:name="_ETM_Q33_537489"/>
      <w:bookmarkEnd w:id="18568"/>
      <w:r>
        <w:rPr>
          <w:rtl/>
        </w:rPr>
        <w:t>לצה"ל</w:t>
      </w:r>
      <w:r>
        <w:rPr>
          <w:rFonts w:hint="cs"/>
          <w:rtl/>
        </w:rPr>
        <w:t>.</w:t>
      </w:r>
      <w:r>
        <w:rPr>
          <w:rtl/>
        </w:rPr>
        <w:t xml:space="preserve"> </w:t>
      </w:r>
      <w:bookmarkStart w:id="18569" w:name="_ETM_Q33_537940"/>
      <w:bookmarkEnd w:id="18569"/>
      <w:r>
        <w:rPr>
          <w:rtl/>
        </w:rPr>
        <w:t xml:space="preserve">אני </w:t>
      </w:r>
      <w:bookmarkStart w:id="18570" w:name="_ETM_Q33_538149"/>
      <w:bookmarkEnd w:id="18570"/>
      <w:r>
        <w:rPr>
          <w:rtl/>
        </w:rPr>
        <w:t xml:space="preserve">אומר </w:t>
      </w:r>
      <w:bookmarkStart w:id="18571" w:name="_ETM_Q33_538329"/>
      <w:bookmarkEnd w:id="18571"/>
      <w:r>
        <w:rPr>
          <w:rtl/>
        </w:rPr>
        <w:t>בכנות</w:t>
      </w:r>
      <w:r>
        <w:rPr>
          <w:rFonts w:hint="cs"/>
          <w:rtl/>
        </w:rPr>
        <w:t>,</w:t>
      </w:r>
      <w:r>
        <w:rPr>
          <w:rtl/>
        </w:rPr>
        <w:t xml:space="preserve"> </w:t>
      </w:r>
      <w:bookmarkStart w:id="18572" w:name="_ETM_Q33_538779"/>
      <w:bookmarkEnd w:id="18572"/>
      <w:r>
        <w:rPr>
          <w:rtl/>
        </w:rPr>
        <w:t xml:space="preserve">זה </w:t>
      </w:r>
      <w:bookmarkStart w:id="18573" w:name="_ETM_Q33_538870"/>
      <w:bookmarkEnd w:id="18573"/>
      <w:r>
        <w:rPr>
          <w:rtl/>
        </w:rPr>
        <w:t xml:space="preserve">לא </w:t>
      </w:r>
      <w:bookmarkStart w:id="18574" w:name="_ETM_Q33_538960"/>
      <w:bookmarkEnd w:id="18574"/>
      <w:r>
        <w:rPr>
          <w:rtl/>
        </w:rPr>
        <w:t xml:space="preserve">הדבר </w:t>
      </w:r>
      <w:bookmarkStart w:id="18575" w:name="_ETM_Q33_539229"/>
      <w:bookmarkEnd w:id="18575"/>
      <w:r>
        <w:rPr>
          <w:rtl/>
        </w:rPr>
        <w:t xml:space="preserve">החשוב </w:t>
      </w:r>
      <w:bookmarkStart w:id="18576" w:name="_ETM_Q33_539679"/>
      <w:bookmarkEnd w:id="18576"/>
      <w:r>
        <w:rPr>
          <w:rtl/>
        </w:rPr>
        <w:t xml:space="preserve">ביותר </w:t>
      </w:r>
      <w:bookmarkStart w:id="18577" w:name="_ETM_Q33_540529"/>
      <w:bookmarkEnd w:id="18577"/>
      <w:r w:rsidR="004344BB">
        <w:rPr>
          <w:rFonts w:hint="cs"/>
          <w:rtl/>
        </w:rPr>
        <w:t xml:space="preserve">– </w:t>
      </w:r>
      <w:r>
        <w:rPr>
          <w:rtl/>
        </w:rPr>
        <w:t xml:space="preserve">בסוף </w:t>
      </w:r>
      <w:bookmarkStart w:id="18578" w:name="_ETM_Q33_541010"/>
      <w:bookmarkEnd w:id="18578"/>
      <w:r>
        <w:rPr>
          <w:rFonts w:hint="cs"/>
          <w:rtl/>
        </w:rPr>
        <w:t>ה</w:t>
      </w:r>
      <w:r>
        <w:rPr>
          <w:rtl/>
        </w:rPr>
        <w:t xml:space="preserve">דם </w:t>
      </w:r>
      <w:bookmarkStart w:id="18579" w:name="_ETM_Q33_541399"/>
      <w:bookmarkEnd w:id="18579"/>
      <w:r>
        <w:rPr>
          <w:rtl/>
        </w:rPr>
        <w:t xml:space="preserve">יותר </w:t>
      </w:r>
      <w:bookmarkStart w:id="18580" w:name="_ETM_Q33_541670"/>
      <w:bookmarkEnd w:id="18580"/>
      <w:r>
        <w:rPr>
          <w:rtl/>
        </w:rPr>
        <w:t xml:space="preserve">חשוב </w:t>
      </w:r>
      <w:bookmarkStart w:id="18581" w:name="_ETM_Q33_542029"/>
      <w:bookmarkEnd w:id="18581"/>
      <w:r>
        <w:rPr>
          <w:rtl/>
        </w:rPr>
        <w:t xml:space="preserve">מהדמים </w:t>
      </w:r>
      <w:bookmarkStart w:id="18582" w:name="_ETM_Q33_543049"/>
      <w:bookmarkEnd w:id="18582"/>
      <w:r w:rsidR="004344BB">
        <w:rPr>
          <w:rFonts w:hint="cs"/>
          <w:rtl/>
        </w:rPr>
        <w:t>–</w:t>
      </w:r>
      <w:r w:rsidR="00E2533B">
        <w:rPr>
          <w:rFonts w:hint="cs"/>
          <w:rtl/>
        </w:rPr>
        <w:t xml:space="preserve"> </w:t>
      </w:r>
      <w:r>
        <w:rPr>
          <w:rtl/>
        </w:rPr>
        <w:t xml:space="preserve">אבל </w:t>
      </w:r>
      <w:bookmarkStart w:id="18583" w:name="_ETM_Q33_543289"/>
      <w:bookmarkEnd w:id="18583"/>
      <w:r>
        <w:rPr>
          <w:rtl/>
        </w:rPr>
        <w:t xml:space="preserve">בואו </w:t>
      </w:r>
      <w:bookmarkStart w:id="18584" w:name="_ETM_Q33_543440"/>
      <w:bookmarkEnd w:id="18584"/>
      <w:r>
        <w:rPr>
          <w:rtl/>
        </w:rPr>
        <w:t xml:space="preserve">נגיד </w:t>
      </w:r>
      <w:bookmarkStart w:id="18585" w:name="_ETM_Q33_543710"/>
      <w:bookmarkEnd w:id="18585"/>
      <w:r>
        <w:rPr>
          <w:rtl/>
        </w:rPr>
        <w:t xml:space="preserve">כמה </w:t>
      </w:r>
      <w:bookmarkStart w:id="18586" w:name="_ETM_Q33_543949"/>
      <w:bookmarkEnd w:id="18586"/>
      <w:r>
        <w:rPr>
          <w:rtl/>
        </w:rPr>
        <w:t xml:space="preserve">מילים </w:t>
      </w:r>
      <w:bookmarkStart w:id="18587" w:name="_ETM_Q33_544250"/>
      <w:bookmarkEnd w:id="18587"/>
      <w:r>
        <w:rPr>
          <w:rtl/>
        </w:rPr>
        <w:t xml:space="preserve">על </w:t>
      </w:r>
      <w:bookmarkStart w:id="18588" w:name="_ETM_Q33_544339"/>
      <w:bookmarkEnd w:id="18588"/>
      <w:r>
        <w:rPr>
          <w:rtl/>
        </w:rPr>
        <w:t>זה</w:t>
      </w:r>
      <w:r>
        <w:rPr>
          <w:rFonts w:hint="cs"/>
          <w:rtl/>
        </w:rPr>
        <w:t>.</w:t>
      </w:r>
      <w:r>
        <w:rPr>
          <w:rtl/>
        </w:rPr>
        <w:t xml:space="preserve"> </w:t>
      </w:r>
      <w:bookmarkStart w:id="18589" w:name="_ETM_Q33_545880"/>
      <w:bookmarkEnd w:id="18589"/>
      <w:r>
        <w:rPr>
          <w:rtl/>
        </w:rPr>
        <w:t xml:space="preserve">לפי </w:t>
      </w:r>
      <w:bookmarkStart w:id="18590" w:name="_ETM_Q33_546150"/>
      <w:bookmarkEnd w:id="18590"/>
      <w:r>
        <w:rPr>
          <w:rtl/>
        </w:rPr>
        <w:t xml:space="preserve">מה </w:t>
      </w:r>
      <w:bookmarkStart w:id="18591" w:name="_ETM_Q33_546240"/>
      <w:bookmarkEnd w:id="18591"/>
      <w:r>
        <w:rPr>
          <w:rtl/>
        </w:rPr>
        <w:t>שהוצג</w:t>
      </w:r>
      <w:r>
        <w:rPr>
          <w:rFonts w:hint="cs"/>
          <w:rtl/>
        </w:rPr>
        <w:t>,</w:t>
      </w:r>
      <w:r>
        <w:rPr>
          <w:rtl/>
        </w:rPr>
        <w:t xml:space="preserve"> </w:t>
      </w:r>
      <w:bookmarkStart w:id="18592" w:name="_ETM_Q33_547020"/>
      <w:bookmarkEnd w:id="18592"/>
      <w:r>
        <w:rPr>
          <w:rFonts w:hint="cs"/>
          <w:rtl/>
        </w:rPr>
        <w:t>א</w:t>
      </w:r>
      <w:r>
        <w:rPr>
          <w:rtl/>
        </w:rPr>
        <w:t xml:space="preserve">ם </w:t>
      </w:r>
      <w:bookmarkStart w:id="18593" w:name="_ETM_Q33_547200"/>
      <w:bookmarkEnd w:id="18593"/>
      <w:r>
        <w:rPr>
          <w:rtl/>
        </w:rPr>
        <w:t xml:space="preserve">כל </w:t>
      </w:r>
      <w:bookmarkStart w:id="18594" w:name="_ETM_Q33_547410"/>
      <w:bookmarkEnd w:id="18594"/>
      <w:r>
        <w:rPr>
          <w:rtl/>
        </w:rPr>
        <w:t xml:space="preserve">מי </w:t>
      </w:r>
      <w:bookmarkStart w:id="18595" w:name="_ETM_Q33_547529"/>
      <w:bookmarkEnd w:id="18595"/>
      <w:r>
        <w:rPr>
          <w:rtl/>
        </w:rPr>
        <w:t xml:space="preserve">שחייב </w:t>
      </w:r>
      <w:bookmarkStart w:id="18596" w:name="_ETM_Q33_548490"/>
      <w:bookmarkEnd w:id="18596"/>
      <w:r>
        <w:rPr>
          <w:rtl/>
        </w:rPr>
        <w:t xml:space="preserve">בגיוס </w:t>
      </w:r>
      <w:bookmarkStart w:id="18597" w:name="_ETM_Q33_548940"/>
      <w:bookmarkEnd w:id="18597"/>
      <w:r>
        <w:rPr>
          <w:rFonts w:hint="cs"/>
          <w:rtl/>
        </w:rPr>
        <w:t>מ</w:t>
      </w:r>
      <w:r>
        <w:rPr>
          <w:rtl/>
        </w:rPr>
        <w:t xml:space="preserve">מעמד </w:t>
      </w:r>
      <w:bookmarkStart w:id="18598" w:name="_ETM_Q33_549420"/>
      <w:bookmarkEnd w:id="18598"/>
      <w:r>
        <w:rPr>
          <w:rtl/>
        </w:rPr>
        <w:t xml:space="preserve">תורתו </w:t>
      </w:r>
      <w:bookmarkStart w:id="18599" w:name="_ETM_Q33_549810"/>
      <w:bookmarkEnd w:id="18599"/>
      <w:r>
        <w:rPr>
          <w:rtl/>
        </w:rPr>
        <w:t xml:space="preserve">אומנותו </w:t>
      </w:r>
      <w:bookmarkStart w:id="18600" w:name="_ETM_Q33_550840"/>
      <w:bookmarkEnd w:id="18600"/>
      <w:r>
        <w:rPr>
          <w:rFonts w:hint="cs"/>
          <w:rtl/>
        </w:rPr>
        <w:t>י</w:t>
      </w:r>
      <w:r>
        <w:rPr>
          <w:rtl/>
        </w:rPr>
        <w:t xml:space="preserve">תגייס </w:t>
      </w:r>
      <w:bookmarkStart w:id="18601" w:name="_ETM_Q33_551320"/>
      <w:bookmarkEnd w:id="18601"/>
      <w:r>
        <w:rPr>
          <w:rtl/>
        </w:rPr>
        <w:t>בש</w:t>
      </w:r>
      <w:r>
        <w:rPr>
          <w:rFonts w:hint="cs"/>
          <w:rtl/>
        </w:rPr>
        <w:t xml:space="preserve">יעורו </w:t>
      </w:r>
      <w:bookmarkStart w:id="18602" w:name="_ETM_Q33_551830"/>
      <w:bookmarkEnd w:id="18602"/>
      <w:r>
        <w:rPr>
          <w:rtl/>
        </w:rPr>
        <w:t xml:space="preserve">היחסי </w:t>
      </w:r>
      <w:bookmarkStart w:id="18603" w:name="_ETM_Q33_552370"/>
      <w:bookmarkEnd w:id="18603"/>
      <w:r>
        <w:rPr>
          <w:rtl/>
        </w:rPr>
        <w:t>באוכלוסייה</w:t>
      </w:r>
      <w:r>
        <w:rPr>
          <w:rFonts w:hint="cs"/>
          <w:rtl/>
        </w:rPr>
        <w:t>,</w:t>
      </w:r>
      <w:r>
        <w:rPr>
          <w:rtl/>
        </w:rPr>
        <w:t xml:space="preserve"> </w:t>
      </w:r>
      <w:bookmarkStart w:id="18604" w:name="_ETM_Q33_553450"/>
      <w:bookmarkEnd w:id="18604"/>
      <w:r>
        <w:rPr>
          <w:rtl/>
        </w:rPr>
        <w:t xml:space="preserve">לא </w:t>
      </w:r>
      <w:bookmarkStart w:id="18605" w:name="_ETM_Q33_553630"/>
      <w:bookmarkEnd w:id="18605"/>
      <w:r>
        <w:rPr>
          <w:rtl/>
        </w:rPr>
        <w:t>המלא</w:t>
      </w:r>
      <w:bookmarkStart w:id="18606" w:name="_ETM_Q33_555020"/>
      <w:bookmarkEnd w:id="18606"/>
      <w:r>
        <w:rPr>
          <w:rFonts w:hint="cs"/>
          <w:rtl/>
        </w:rPr>
        <w:t xml:space="preserve">, </w:t>
      </w:r>
      <w:bookmarkStart w:id="18607" w:name="_ETM_Q33_555260"/>
      <w:bookmarkEnd w:id="18607"/>
      <w:r>
        <w:rPr>
          <w:rtl/>
        </w:rPr>
        <w:t xml:space="preserve">המשק </w:t>
      </w:r>
      <w:bookmarkStart w:id="18608" w:name="_ETM_Q33_555589"/>
      <w:bookmarkEnd w:id="18608"/>
      <w:r>
        <w:rPr>
          <w:rtl/>
        </w:rPr>
        <w:t xml:space="preserve">הישראלי </w:t>
      </w:r>
      <w:bookmarkStart w:id="18609" w:name="_ETM_Q33_556159"/>
      <w:bookmarkEnd w:id="18609"/>
      <w:r>
        <w:rPr>
          <w:rFonts w:hint="cs"/>
          <w:rtl/>
        </w:rPr>
        <w:t>י</w:t>
      </w:r>
      <w:r>
        <w:rPr>
          <w:rtl/>
        </w:rPr>
        <w:t xml:space="preserve">רוויח </w:t>
      </w:r>
      <w:bookmarkStart w:id="18610" w:name="_ETM_Q33_556580"/>
      <w:bookmarkEnd w:id="18610"/>
      <w:r>
        <w:rPr>
          <w:rtl/>
        </w:rPr>
        <w:t xml:space="preserve">33 </w:t>
      </w:r>
      <w:bookmarkStart w:id="18611" w:name="_ETM_Q33_557420"/>
      <w:bookmarkEnd w:id="18611"/>
      <w:r>
        <w:rPr>
          <w:rtl/>
        </w:rPr>
        <w:t xml:space="preserve">מיליארד </w:t>
      </w:r>
      <w:bookmarkStart w:id="18612" w:name="_ETM_Q33_557839"/>
      <w:bookmarkEnd w:id="18612"/>
      <w:r>
        <w:rPr>
          <w:rtl/>
        </w:rPr>
        <w:t xml:space="preserve">ש"ח </w:t>
      </w:r>
      <w:bookmarkStart w:id="18613" w:name="_ETM_Q33_558170"/>
      <w:bookmarkEnd w:id="18613"/>
      <w:r>
        <w:rPr>
          <w:rtl/>
        </w:rPr>
        <w:t xml:space="preserve">בשנה </w:t>
      </w:r>
      <w:bookmarkStart w:id="18614" w:name="_ETM_Q33_559370"/>
      <w:bookmarkEnd w:id="18614"/>
      <w:r>
        <w:rPr>
          <w:rtl/>
        </w:rPr>
        <w:t xml:space="preserve">לפי </w:t>
      </w:r>
      <w:bookmarkStart w:id="18615" w:name="_ETM_Q33_559729"/>
      <w:bookmarkEnd w:id="18615"/>
      <w:r>
        <w:rPr>
          <w:rtl/>
        </w:rPr>
        <w:t xml:space="preserve">התרחיש </w:t>
      </w:r>
      <w:bookmarkStart w:id="18616" w:name="_ETM_Q33_560330"/>
      <w:bookmarkEnd w:id="18616"/>
      <w:r>
        <w:rPr>
          <w:rtl/>
        </w:rPr>
        <w:t xml:space="preserve">השמרני </w:t>
      </w:r>
      <w:bookmarkStart w:id="18617" w:name="_ETM_Q33_560900"/>
      <w:bookmarkEnd w:id="18617"/>
      <w:r>
        <w:rPr>
          <w:rtl/>
        </w:rPr>
        <w:t>ביותר</w:t>
      </w:r>
      <w:r>
        <w:rPr>
          <w:rFonts w:hint="cs"/>
          <w:rtl/>
        </w:rPr>
        <w:t>.</w:t>
      </w:r>
      <w:r>
        <w:rPr>
          <w:rtl/>
        </w:rPr>
        <w:t xml:space="preserve"> </w:t>
      </w:r>
      <w:bookmarkStart w:id="18618" w:name="_ETM_Q33_562180"/>
      <w:bookmarkEnd w:id="18618"/>
      <w:r>
        <w:rPr>
          <w:rtl/>
        </w:rPr>
        <w:t xml:space="preserve">אם </w:t>
      </w:r>
      <w:bookmarkStart w:id="18619" w:name="_ETM_Q33_562330"/>
      <w:bookmarkEnd w:id="18619"/>
      <w:r>
        <w:rPr>
          <w:rtl/>
        </w:rPr>
        <w:t xml:space="preserve">נלך </w:t>
      </w:r>
      <w:bookmarkStart w:id="18620" w:name="_ETM_Q33_562750"/>
      <w:bookmarkEnd w:id="18620"/>
      <w:r>
        <w:rPr>
          <w:rtl/>
        </w:rPr>
        <w:t xml:space="preserve">על </w:t>
      </w:r>
      <w:bookmarkStart w:id="18621" w:name="_ETM_Q33_562930"/>
      <w:bookmarkEnd w:id="18621"/>
      <w:r>
        <w:rPr>
          <w:rtl/>
        </w:rPr>
        <w:t xml:space="preserve">תרחיש </w:t>
      </w:r>
      <w:bookmarkStart w:id="18622" w:name="_ETM_Q33_563470"/>
      <w:bookmarkEnd w:id="18622"/>
      <w:r>
        <w:rPr>
          <w:rtl/>
        </w:rPr>
        <w:t xml:space="preserve">הרבה </w:t>
      </w:r>
      <w:bookmarkStart w:id="18623" w:name="_ETM_Q33_563710"/>
      <w:bookmarkEnd w:id="18623"/>
      <w:r>
        <w:rPr>
          <w:rtl/>
        </w:rPr>
        <w:t xml:space="preserve">יותר </w:t>
      </w:r>
      <w:bookmarkStart w:id="18624" w:name="_ETM_Q33_564870"/>
      <w:bookmarkEnd w:id="18624"/>
      <w:r>
        <w:rPr>
          <w:rtl/>
        </w:rPr>
        <w:t>קטן</w:t>
      </w:r>
      <w:r>
        <w:rPr>
          <w:rFonts w:hint="cs"/>
          <w:rtl/>
        </w:rPr>
        <w:t>,</w:t>
      </w:r>
      <w:r>
        <w:rPr>
          <w:rtl/>
        </w:rPr>
        <w:t xml:space="preserve"> </w:t>
      </w:r>
      <w:bookmarkStart w:id="18625" w:name="_ETM_Q33_565410"/>
      <w:bookmarkEnd w:id="18625"/>
      <w:r>
        <w:rPr>
          <w:rtl/>
        </w:rPr>
        <w:t>נגיד</w:t>
      </w:r>
      <w:bookmarkStart w:id="18626" w:name="_ETM_Q33_565680"/>
      <w:bookmarkEnd w:id="18626"/>
      <w:r>
        <w:rPr>
          <w:rFonts w:hint="cs"/>
          <w:rtl/>
        </w:rPr>
        <w:t xml:space="preserve"> 10,000</w:t>
      </w:r>
      <w:bookmarkStart w:id="18627" w:name="_ETM_Q33_566100"/>
      <w:bookmarkStart w:id="18628" w:name="_ETM_Q33_566460"/>
      <w:bookmarkEnd w:id="18627"/>
      <w:bookmarkEnd w:id="18628"/>
      <w:r>
        <w:rPr>
          <w:rFonts w:hint="cs"/>
          <w:rtl/>
        </w:rPr>
        <w:t xml:space="preserve"> </w:t>
      </w:r>
      <w:bookmarkStart w:id="18629" w:name="_ETM_Q33_567000"/>
      <w:bookmarkEnd w:id="18629"/>
      <w:r>
        <w:rPr>
          <w:rtl/>
        </w:rPr>
        <w:t xml:space="preserve">מתוך </w:t>
      </w:r>
      <w:bookmarkStart w:id="18630" w:name="_ETM_Q33_566760"/>
      <w:bookmarkEnd w:id="18630"/>
      <w:r>
        <w:rPr>
          <w:rtl/>
        </w:rPr>
        <w:t>66</w:t>
      </w:r>
      <w:r>
        <w:rPr>
          <w:rFonts w:hint="cs"/>
          <w:rtl/>
        </w:rPr>
        <w:t>,</w:t>
      </w:r>
      <w:r>
        <w:rPr>
          <w:rtl/>
        </w:rPr>
        <w:t>000</w:t>
      </w:r>
      <w:bookmarkStart w:id="18631" w:name="_ETM_Q33_568779"/>
      <w:bookmarkEnd w:id="18631"/>
      <w:r>
        <w:rPr>
          <w:rFonts w:hint="cs"/>
          <w:rtl/>
        </w:rPr>
        <w:t xml:space="preserve">, </w:t>
      </w:r>
      <w:bookmarkStart w:id="18632" w:name="_ETM_Q33_569079"/>
      <w:bookmarkEnd w:id="18632"/>
      <w:r>
        <w:rPr>
          <w:rtl/>
        </w:rPr>
        <w:t xml:space="preserve">המשק </w:t>
      </w:r>
      <w:bookmarkStart w:id="18633" w:name="_ETM_Q33_569409"/>
      <w:bookmarkEnd w:id="18633"/>
      <w:r>
        <w:rPr>
          <w:rtl/>
        </w:rPr>
        <w:t xml:space="preserve">הישראלי </w:t>
      </w:r>
      <w:bookmarkStart w:id="18634" w:name="_ETM_Q33_569950"/>
      <w:bookmarkEnd w:id="18634"/>
      <w:r>
        <w:rPr>
          <w:rFonts w:hint="cs"/>
          <w:rtl/>
        </w:rPr>
        <w:t>י</w:t>
      </w:r>
      <w:r>
        <w:rPr>
          <w:rtl/>
        </w:rPr>
        <w:t xml:space="preserve">רוויח </w:t>
      </w:r>
      <w:bookmarkStart w:id="18635" w:name="_ETM_Q33_570369"/>
      <w:bookmarkEnd w:id="18635"/>
      <w:r>
        <w:rPr>
          <w:rtl/>
        </w:rPr>
        <w:t xml:space="preserve">5 </w:t>
      </w:r>
      <w:bookmarkStart w:id="18636" w:name="_ETM_Q33_570789"/>
      <w:bookmarkEnd w:id="18636"/>
      <w:r>
        <w:rPr>
          <w:rtl/>
        </w:rPr>
        <w:t xml:space="preserve">מיליארד </w:t>
      </w:r>
      <w:bookmarkStart w:id="18637" w:name="_ETM_Q33_571119"/>
      <w:bookmarkEnd w:id="18637"/>
      <w:r>
        <w:rPr>
          <w:rtl/>
        </w:rPr>
        <w:t xml:space="preserve">שקלים </w:t>
      </w:r>
      <w:bookmarkStart w:id="18638" w:name="_ETM_Q33_571450"/>
      <w:bookmarkEnd w:id="18638"/>
      <w:r>
        <w:rPr>
          <w:rtl/>
        </w:rPr>
        <w:t>בשנה</w:t>
      </w:r>
      <w:r>
        <w:rPr>
          <w:rFonts w:hint="cs"/>
          <w:rtl/>
        </w:rPr>
        <w:t>.</w:t>
      </w:r>
      <w:r>
        <w:rPr>
          <w:rtl/>
        </w:rPr>
        <w:t xml:space="preserve"> </w:t>
      </w:r>
      <w:bookmarkStart w:id="18639" w:name="_ETM_Q33_572650"/>
      <w:bookmarkStart w:id="18640" w:name="_ETM_Q33_571000"/>
      <w:bookmarkEnd w:id="18639"/>
      <w:bookmarkEnd w:id="18640"/>
      <w:r>
        <w:rPr>
          <w:rtl/>
        </w:rPr>
        <w:t xml:space="preserve">אבל </w:t>
      </w:r>
      <w:bookmarkStart w:id="18641" w:name="_ETM_Q33_572920"/>
      <w:bookmarkEnd w:id="18641"/>
      <w:r>
        <w:rPr>
          <w:rtl/>
        </w:rPr>
        <w:t xml:space="preserve">במקום </w:t>
      </w:r>
      <w:bookmarkStart w:id="18642" w:name="_ETM_Q33_573279"/>
      <w:bookmarkEnd w:id="18642"/>
      <w:r>
        <w:rPr>
          <w:rtl/>
        </w:rPr>
        <w:t xml:space="preserve">האופציות </w:t>
      </w:r>
      <w:bookmarkStart w:id="18643" w:name="_ETM_Q33_573730"/>
      <w:bookmarkEnd w:id="18643"/>
      <w:r>
        <w:rPr>
          <w:rtl/>
        </w:rPr>
        <w:t xml:space="preserve">האלה </w:t>
      </w:r>
      <w:bookmarkStart w:id="18644" w:name="_ETM_Q33_574029"/>
      <w:bookmarkEnd w:id="18644"/>
      <w:r>
        <w:rPr>
          <w:rtl/>
        </w:rPr>
        <w:t>מתעקש</w:t>
      </w:r>
      <w:r w:rsidR="004344BB">
        <w:rPr>
          <w:rFonts w:hint="cs"/>
          <w:rtl/>
        </w:rPr>
        <w:t>ים</w:t>
      </w:r>
      <w:r>
        <w:rPr>
          <w:rtl/>
        </w:rPr>
        <w:t xml:space="preserve"> </w:t>
      </w:r>
      <w:bookmarkStart w:id="18645" w:name="_ETM_Q33_574420"/>
      <w:bookmarkStart w:id="18646" w:name="_ETM_Q33_574570"/>
      <w:bookmarkEnd w:id="18645"/>
      <w:bookmarkEnd w:id="18646"/>
      <w:r>
        <w:rPr>
          <w:rtl/>
        </w:rPr>
        <w:t xml:space="preserve">הממשלה </w:t>
      </w:r>
      <w:bookmarkStart w:id="18647" w:name="_ETM_Q33_575670"/>
      <w:bookmarkEnd w:id="18647"/>
      <w:r>
        <w:rPr>
          <w:rFonts w:hint="cs"/>
          <w:rtl/>
        </w:rPr>
        <w:t>ו</w:t>
      </w:r>
      <w:r>
        <w:rPr>
          <w:rtl/>
        </w:rPr>
        <w:t xml:space="preserve">נתניהו </w:t>
      </w:r>
      <w:bookmarkStart w:id="18648" w:name="_ETM_Q33_576359"/>
      <w:bookmarkEnd w:id="18648"/>
      <w:r>
        <w:rPr>
          <w:rtl/>
        </w:rPr>
        <w:t xml:space="preserve">העומד </w:t>
      </w:r>
      <w:bookmarkStart w:id="18649" w:name="_ETM_Q33_576659"/>
      <w:bookmarkEnd w:id="18649"/>
      <w:r>
        <w:rPr>
          <w:rtl/>
        </w:rPr>
        <w:t xml:space="preserve">בראשה </w:t>
      </w:r>
      <w:bookmarkStart w:id="18650" w:name="_ETM_Q33_577710"/>
      <w:bookmarkEnd w:id="18650"/>
      <w:r>
        <w:rPr>
          <w:rtl/>
        </w:rPr>
        <w:t xml:space="preserve">על </w:t>
      </w:r>
      <w:bookmarkStart w:id="18651" w:name="_ETM_Q33_577860"/>
      <w:bookmarkEnd w:id="18651"/>
      <w:r>
        <w:rPr>
          <w:rtl/>
        </w:rPr>
        <w:t xml:space="preserve">המשך </w:t>
      </w:r>
      <w:bookmarkStart w:id="18652" w:name="_ETM_Q33_578250"/>
      <w:bookmarkEnd w:id="18652"/>
      <w:r>
        <w:rPr>
          <w:rtl/>
        </w:rPr>
        <w:t xml:space="preserve">הפטור </w:t>
      </w:r>
      <w:bookmarkStart w:id="18653" w:name="_ETM_Q33_578610"/>
      <w:bookmarkEnd w:id="18653"/>
      <w:r>
        <w:rPr>
          <w:rFonts w:hint="cs"/>
          <w:rtl/>
        </w:rPr>
        <w:t>מ</w:t>
      </w:r>
      <w:r>
        <w:rPr>
          <w:rtl/>
        </w:rPr>
        <w:t xml:space="preserve">גיוס </w:t>
      </w:r>
      <w:bookmarkStart w:id="18654" w:name="_ETM_Q33_579029"/>
      <w:bookmarkEnd w:id="18654"/>
      <w:r>
        <w:rPr>
          <w:rtl/>
        </w:rPr>
        <w:t>חרדים</w:t>
      </w:r>
      <w:r>
        <w:rPr>
          <w:rFonts w:hint="cs"/>
          <w:rtl/>
        </w:rPr>
        <w:t>,</w:t>
      </w:r>
      <w:r>
        <w:rPr>
          <w:rtl/>
        </w:rPr>
        <w:t xml:space="preserve"> </w:t>
      </w:r>
      <w:bookmarkStart w:id="18655" w:name="_ETM_Q33_580189"/>
      <w:bookmarkEnd w:id="18655"/>
      <w:r>
        <w:rPr>
          <w:rFonts w:hint="cs"/>
          <w:rtl/>
        </w:rPr>
        <w:t xml:space="preserve">על </w:t>
      </w:r>
      <w:r>
        <w:rPr>
          <w:rtl/>
        </w:rPr>
        <w:t xml:space="preserve">המשך </w:t>
      </w:r>
      <w:bookmarkStart w:id="18656" w:name="_ETM_Q33_580579"/>
      <w:bookmarkStart w:id="18657" w:name="_ETM_Q33_581119"/>
      <w:bookmarkEnd w:id="18656"/>
      <w:bookmarkEnd w:id="18657"/>
      <w:r>
        <w:rPr>
          <w:rtl/>
        </w:rPr>
        <w:t xml:space="preserve">מדיניות </w:t>
      </w:r>
      <w:bookmarkStart w:id="18658" w:name="_ETM_Q33_581720"/>
      <w:bookmarkEnd w:id="18658"/>
      <w:r>
        <w:rPr>
          <w:rtl/>
        </w:rPr>
        <w:t>הדחיינות</w:t>
      </w:r>
      <w:r>
        <w:rPr>
          <w:rFonts w:hint="cs"/>
          <w:rtl/>
        </w:rPr>
        <w:t>,</w:t>
      </w:r>
      <w:r>
        <w:rPr>
          <w:rtl/>
        </w:rPr>
        <w:t xml:space="preserve"> </w:t>
      </w:r>
      <w:bookmarkStart w:id="18659" w:name="_ETM_Q33_583039"/>
      <w:bookmarkEnd w:id="18659"/>
      <w:r>
        <w:rPr>
          <w:rFonts w:hint="cs"/>
          <w:rtl/>
        </w:rPr>
        <w:t xml:space="preserve">על </w:t>
      </w:r>
      <w:r>
        <w:rPr>
          <w:rtl/>
        </w:rPr>
        <w:t xml:space="preserve">המשך </w:t>
      </w:r>
      <w:bookmarkStart w:id="18660" w:name="_ETM_Q33_583459"/>
      <w:bookmarkEnd w:id="18660"/>
      <w:r>
        <w:rPr>
          <w:rtl/>
        </w:rPr>
        <w:t xml:space="preserve">ההחלטה </w:t>
      </w:r>
      <w:bookmarkStart w:id="18661" w:name="_ETM_Q33_584539"/>
      <w:bookmarkEnd w:id="18661"/>
      <w:r>
        <w:rPr>
          <w:rtl/>
        </w:rPr>
        <w:t xml:space="preserve">לא </w:t>
      </w:r>
      <w:bookmarkStart w:id="18662" w:name="_ETM_Q33_584810"/>
      <w:bookmarkEnd w:id="18662"/>
      <w:r>
        <w:rPr>
          <w:rtl/>
        </w:rPr>
        <w:t>להחליט</w:t>
      </w:r>
      <w:r>
        <w:rPr>
          <w:rFonts w:hint="cs"/>
          <w:rtl/>
        </w:rPr>
        <w:t>,</w:t>
      </w:r>
      <w:r>
        <w:rPr>
          <w:rtl/>
        </w:rPr>
        <w:t xml:space="preserve"> </w:t>
      </w:r>
      <w:bookmarkStart w:id="18663" w:name="_ETM_Q33_585799"/>
      <w:bookmarkEnd w:id="18663"/>
      <w:r>
        <w:rPr>
          <w:rtl/>
        </w:rPr>
        <w:t xml:space="preserve">כפי </w:t>
      </w:r>
      <w:bookmarkStart w:id="18664" w:name="_ETM_Q33_586220"/>
      <w:bookmarkEnd w:id="18664"/>
      <w:r>
        <w:rPr>
          <w:rtl/>
        </w:rPr>
        <w:t>שהי</w:t>
      </w:r>
      <w:r>
        <w:rPr>
          <w:rFonts w:hint="cs"/>
          <w:rtl/>
        </w:rPr>
        <w:t>ה</w:t>
      </w:r>
      <w:r>
        <w:rPr>
          <w:rtl/>
        </w:rPr>
        <w:t xml:space="preserve"> </w:t>
      </w:r>
      <w:bookmarkStart w:id="18665" w:name="_ETM_Q33_586549"/>
      <w:bookmarkEnd w:id="18665"/>
      <w:r>
        <w:rPr>
          <w:rtl/>
        </w:rPr>
        <w:t xml:space="preserve">ב-20 </w:t>
      </w:r>
      <w:bookmarkStart w:id="18666" w:name="_ETM_Q33_587029"/>
      <w:bookmarkEnd w:id="18666"/>
      <w:r>
        <w:rPr>
          <w:rtl/>
        </w:rPr>
        <w:t xml:space="preserve">השנים </w:t>
      </w:r>
      <w:bookmarkStart w:id="18667" w:name="_ETM_Q33_587390"/>
      <w:bookmarkEnd w:id="18667"/>
      <w:r>
        <w:rPr>
          <w:rtl/>
        </w:rPr>
        <w:t>האחרונות</w:t>
      </w:r>
      <w:r>
        <w:rPr>
          <w:rFonts w:hint="cs"/>
          <w:rtl/>
        </w:rPr>
        <w:t>.</w:t>
      </w:r>
      <w:r>
        <w:rPr>
          <w:rtl/>
        </w:rPr>
        <w:t xml:space="preserve"> </w:t>
      </w:r>
      <w:bookmarkStart w:id="18668" w:name="_ETM_Q33_588659"/>
      <w:bookmarkEnd w:id="18668"/>
    </w:p>
    <w:p w:rsidR="00BB0645" w:rsidRDefault="00BB0645" w:rsidP="005D502C">
      <w:pPr>
        <w:rPr>
          <w:rtl/>
        </w:rPr>
      </w:pPr>
      <w:bookmarkStart w:id="18669" w:name="_ETM_Q33_599019"/>
      <w:bookmarkStart w:id="18670" w:name="_ETM_Q33_599108"/>
      <w:bookmarkStart w:id="18671" w:name="_ETM_Q33_599178"/>
      <w:bookmarkEnd w:id="18669"/>
      <w:bookmarkEnd w:id="18670"/>
      <w:bookmarkEnd w:id="18671"/>
    </w:p>
    <w:p w:rsidR="00BB0645" w:rsidRDefault="00BB0645" w:rsidP="004344BB">
      <w:pPr>
        <w:rPr>
          <w:rtl/>
        </w:rPr>
      </w:pPr>
      <w:bookmarkStart w:id="18672" w:name="_ETM_Q33_599240"/>
      <w:bookmarkEnd w:id="18672"/>
      <w:r>
        <w:rPr>
          <w:rtl/>
        </w:rPr>
        <w:t xml:space="preserve">ולכן </w:t>
      </w:r>
      <w:bookmarkStart w:id="18673" w:name="_ETM_Q33_590009"/>
      <w:bookmarkStart w:id="18674" w:name="_ETM_Q33_590249"/>
      <w:bookmarkEnd w:id="18673"/>
      <w:bookmarkEnd w:id="18674"/>
      <w:r>
        <w:rPr>
          <w:rtl/>
        </w:rPr>
        <w:t xml:space="preserve">המילואימניקים </w:t>
      </w:r>
      <w:bookmarkStart w:id="18675" w:name="_ETM_Q33_590999"/>
      <w:bookmarkEnd w:id="18675"/>
      <w:r>
        <w:rPr>
          <w:rtl/>
        </w:rPr>
        <w:t xml:space="preserve">יצטרכו </w:t>
      </w:r>
      <w:bookmarkStart w:id="18676" w:name="_ETM_Q33_591420"/>
      <w:bookmarkEnd w:id="18676"/>
      <w:r>
        <w:rPr>
          <w:rtl/>
        </w:rPr>
        <w:t xml:space="preserve">לשרת </w:t>
      </w:r>
      <w:bookmarkStart w:id="18677" w:name="_ETM_Q33_591839"/>
      <w:bookmarkEnd w:id="18677"/>
      <w:r>
        <w:rPr>
          <w:rtl/>
        </w:rPr>
        <w:t>יותר</w:t>
      </w:r>
      <w:r>
        <w:rPr>
          <w:rFonts w:hint="cs"/>
          <w:rtl/>
        </w:rPr>
        <w:t>.</w:t>
      </w:r>
      <w:r>
        <w:rPr>
          <w:rtl/>
        </w:rPr>
        <w:t xml:space="preserve"> </w:t>
      </w:r>
      <w:bookmarkStart w:id="18678" w:name="_ETM_Q33_592560"/>
      <w:bookmarkEnd w:id="18678"/>
      <w:r>
        <w:rPr>
          <w:rtl/>
        </w:rPr>
        <w:t xml:space="preserve">זו </w:t>
      </w:r>
      <w:bookmarkStart w:id="18679" w:name="_ETM_Q33_592770"/>
      <w:bookmarkEnd w:id="18679"/>
      <w:r>
        <w:rPr>
          <w:rtl/>
        </w:rPr>
        <w:t xml:space="preserve">לא </w:t>
      </w:r>
      <w:bookmarkStart w:id="18680" w:name="_ETM_Q33_592859"/>
      <w:bookmarkEnd w:id="18680"/>
      <w:r>
        <w:rPr>
          <w:rtl/>
        </w:rPr>
        <w:t xml:space="preserve">סוגיה </w:t>
      </w:r>
      <w:bookmarkStart w:id="18681" w:name="_ETM_Q33_593399"/>
      <w:bookmarkEnd w:id="18681"/>
      <w:r>
        <w:rPr>
          <w:rtl/>
        </w:rPr>
        <w:t>תיאורטית</w:t>
      </w:r>
      <w:r>
        <w:rPr>
          <w:rFonts w:hint="cs"/>
          <w:rtl/>
        </w:rPr>
        <w:t>.</w:t>
      </w:r>
      <w:r>
        <w:rPr>
          <w:rtl/>
        </w:rPr>
        <w:t xml:space="preserve"> </w:t>
      </w:r>
      <w:bookmarkStart w:id="18682" w:name="_ETM_Q33_594569"/>
      <w:bookmarkStart w:id="18683" w:name="_ETM_Q33_593000"/>
      <w:bookmarkEnd w:id="18682"/>
      <w:bookmarkEnd w:id="18683"/>
      <w:r>
        <w:rPr>
          <w:rtl/>
        </w:rPr>
        <w:t xml:space="preserve">בואו </w:t>
      </w:r>
      <w:bookmarkStart w:id="18684" w:name="_ETM_Q33_594779"/>
      <w:bookmarkEnd w:id="18684"/>
      <w:r>
        <w:rPr>
          <w:rtl/>
        </w:rPr>
        <w:t xml:space="preserve">נדבר </w:t>
      </w:r>
      <w:bookmarkStart w:id="18685" w:name="_ETM_Q33_595140"/>
      <w:bookmarkEnd w:id="18685"/>
      <w:r>
        <w:rPr>
          <w:rtl/>
        </w:rPr>
        <w:t xml:space="preserve">על </w:t>
      </w:r>
      <w:bookmarkStart w:id="18686" w:name="_ETM_Q33_595229"/>
      <w:bookmarkEnd w:id="18686"/>
      <w:r>
        <w:rPr>
          <w:rtl/>
        </w:rPr>
        <w:t xml:space="preserve">השכן </w:t>
      </w:r>
      <w:bookmarkStart w:id="18687" w:name="_ETM_Q33_595589"/>
      <w:bookmarkEnd w:id="18687"/>
      <w:r>
        <w:rPr>
          <w:rtl/>
        </w:rPr>
        <w:t>שלי</w:t>
      </w:r>
      <w:r>
        <w:rPr>
          <w:rFonts w:hint="cs"/>
          <w:rtl/>
        </w:rPr>
        <w:t>,</w:t>
      </w:r>
      <w:r>
        <w:rPr>
          <w:rtl/>
        </w:rPr>
        <w:t xml:space="preserve"> </w:t>
      </w:r>
      <w:bookmarkStart w:id="18688" w:name="_ETM_Q33_595859"/>
      <w:bookmarkEnd w:id="18688"/>
      <w:r>
        <w:rPr>
          <w:rtl/>
        </w:rPr>
        <w:t>גבי</w:t>
      </w:r>
      <w:r>
        <w:rPr>
          <w:rFonts w:hint="cs"/>
          <w:rtl/>
        </w:rPr>
        <w:t>.</w:t>
      </w:r>
      <w:r>
        <w:rPr>
          <w:rtl/>
        </w:rPr>
        <w:t xml:space="preserve"> </w:t>
      </w:r>
      <w:bookmarkStart w:id="18689" w:name="_ETM_Q33_596840"/>
      <w:bookmarkEnd w:id="18689"/>
      <w:r>
        <w:rPr>
          <w:rtl/>
        </w:rPr>
        <w:t>גבי</w:t>
      </w:r>
      <w:r>
        <w:rPr>
          <w:rFonts w:hint="cs"/>
          <w:rtl/>
        </w:rPr>
        <w:t>,</w:t>
      </w:r>
      <w:r>
        <w:rPr>
          <w:rtl/>
        </w:rPr>
        <w:t xml:space="preserve"> </w:t>
      </w:r>
      <w:bookmarkStart w:id="18690" w:name="_ETM_Q33_597500"/>
      <w:bookmarkEnd w:id="18690"/>
      <w:r>
        <w:rPr>
          <w:rtl/>
        </w:rPr>
        <w:t>כמוני</w:t>
      </w:r>
      <w:r>
        <w:rPr>
          <w:rFonts w:hint="cs"/>
          <w:rtl/>
        </w:rPr>
        <w:t>,</w:t>
      </w:r>
      <w:r>
        <w:rPr>
          <w:rtl/>
        </w:rPr>
        <w:t xml:space="preserve"> </w:t>
      </w:r>
      <w:bookmarkStart w:id="18691" w:name="_ETM_Q33_597980"/>
      <w:bookmarkEnd w:id="18691"/>
      <w:r>
        <w:rPr>
          <w:rtl/>
        </w:rPr>
        <w:t xml:space="preserve">היה </w:t>
      </w:r>
      <w:bookmarkStart w:id="18692" w:name="_ETM_Q33_598220"/>
      <w:bookmarkEnd w:id="18692"/>
      <w:r>
        <w:rPr>
          <w:rtl/>
        </w:rPr>
        <w:t>מ"פ</w:t>
      </w:r>
      <w:r w:rsidR="004344BB">
        <w:rPr>
          <w:rFonts w:hint="cs"/>
          <w:rtl/>
        </w:rPr>
        <w:t>;</w:t>
      </w:r>
      <w:bookmarkStart w:id="18693" w:name="_ETM_Q33_598760"/>
      <w:bookmarkEnd w:id="18693"/>
      <w:r>
        <w:rPr>
          <w:rFonts w:hint="cs"/>
          <w:rtl/>
        </w:rPr>
        <w:t xml:space="preserve"> </w:t>
      </w:r>
      <w:r>
        <w:rPr>
          <w:rtl/>
        </w:rPr>
        <w:t xml:space="preserve">הוא </w:t>
      </w:r>
      <w:bookmarkStart w:id="18694" w:name="_ETM_Q33_598880"/>
      <w:bookmarkEnd w:id="18694"/>
      <w:r>
        <w:rPr>
          <w:rtl/>
        </w:rPr>
        <w:t xml:space="preserve">עדיין </w:t>
      </w:r>
      <w:bookmarkStart w:id="18695" w:name="_ETM_Q33_599210"/>
      <w:bookmarkEnd w:id="18695"/>
      <w:r>
        <w:rPr>
          <w:rFonts w:hint="cs"/>
          <w:rtl/>
        </w:rPr>
        <w:t>מ"פ, הוא גם עכשיו.</w:t>
      </w:r>
      <w:bookmarkStart w:id="18696" w:name="_ETM_Q33_599300"/>
      <w:bookmarkStart w:id="18697" w:name="_ETM_Q33_599480"/>
      <w:bookmarkStart w:id="18698" w:name="_ETM_Q33_599750"/>
      <w:bookmarkStart w:id="18699" w:name="_ETM_Q33_599839"/>
      <w:bookmarkStart w:id="18700" w:name="_ETM_Q33_600050"/>
      <w:bookmarkEnd w:id="18696"/>
      <w:bookmarkEnd w:id="18697"/>
      <w:bookmarkEnd w:id="18698"/>
      <w:bookmarkEnd w:id="18699"/>
      <w:bookmarkEnd w:id="18700"/>
      <w:r>
        <w:rPr>
          <w:rtl/>
        </w:rPr>
        <w:t xml:space="preserve"> </w:t>
      </w:r>
      <w:bookmarkStart w:id="18701" w:name="_ETM_Q33_601920"/>
      <w:bookmarkEnd w:id="18701"/>
      <w:r>
        <w:rPr>
          <w:rtl/>
        </w:rPr>
        <w:t xml:space="preserve">הוא </w:t>
      </w:r>
      <w:bookmarkStart w:id="18702" w:name="_ETM_Q33_602009"/>
      <w:bookmarkEnd w:id="18702"/>
      <w:r>
        <w:rPr>
          <w:rtl/>
        </w:rPr>
        <w:t>שירת</w:t>
      </w:r>
      <w:bookmarkStart w:id="18703" w:name="_ETM_Q33_602549"/>
      <w:bookmarkEnd w:id="18703"/>
      <w:r>
        <w:rPr>
          <w:rFonts w:hint="cs"/>
          <w:rtl/>
        </w:rPr>
        <w:t xml:space="preserve"> שלושה וחצי</w:t>
      </w:r>
      <w:r>
        <w:rPr>
          <w:rtl/>
        </w:rPr>
        <w:t xml:space="preserve"> </w:t>
      </w:r>
      <w:bookmarkStart w:id="18704" w:name="_ETM_Q33_603630"/>
      <w:bookmarkEnd w:id="18704"/>
      <w:r>
        <w:rPr>
          <w:rtl/>
        </w:rPr>
        <w:t>חודשים</w:t>
      </w:r>
      <w:r>
        <w:rPr>
          <w:rFonts w:hint="cs"/>
          <w:rtl/>
        </w:rPr>
        <w:t xml:space="preserve">, </w:t>
      </w:r>
      <w:bookmarkStart w:id="18705" w:name="_ETM_Q33_603000"/>
      <w:bookmarkEnd w:id="18705"/>
      <w:r>
        <w:rPr>
          <w:rFonts w:hint="cs"/>
          <w:rtl/>
        </w:rPr>
        <w:t xml:space="preserve">ארבעה </w:t>
      </w:r>
      <w:bookmarkStart w:id="18706" w:name="_ETM_Q33_604049"/>
      <w:bookmarkStart w:id="18707" w:name="_ETM_Q33_604350"/>
      <w:bookmarkEnd w:id="18706"/>
      <w:bookmarkEnd w:id="18707"/>
      <w:r>
        <w:rPr>
          <w:rtl/>
        </w:rPr>
        <w:t>חודשים</w:t>
      </w:r>
      <w:r>
        <w:rPr>
          <w:rFonts w:hint="cs"/>
          <w:rtl/>
        </w:rPr>
        <w:t>,</w:t>
      </w:r>
      <w:r>
        <w:rPr>
          <w:rtl/>
        </w:rPr>
        <w:t xml:space="preserve"> </w:t>
      </w:r>
      <w:bookmarkStart w:id="18708" w:name="_ETM_Q33_605350"/>
      <w:bookmarkEnd w:id="18708"/>
      <w:r>
        <w:rPr>
          <w:rtl/>
        </w:rPr>
        <w:t xml:space="preserve">מ-7 </w:t>
      </w:r>
      <w:bookmarkStart w:id="18709" w:name="_ETM_Q33_605889"/>
      <w:bookmarkEnd w:id="18709"/>
      <w:r>
        <w:rPr>
          <w:rtl/>
        </w:rPr>
        <w:t>באוקטובר</w:t>
      </w:r>
      <w:bookmarkStart w:id="18710" w:name="_ETM_Q33_606909"/>
      <w:bookmarkEnd w:id="18710"/>
      <w:r>
        <w:rPr>
          <w:rFonts w:hint="cs"/>
          <w:rtl/>
        </w:rPr>
        <w:t xml:space="preserve">. </w:t>
      </w:r>
      <w:r>
        <w:rPr>
          <w:rtl/>
        </w:rPr>
        <w:t xml:space="preserve">לפני </w:t>
      </w:r>
      <w:bookmarkStart w:id="18711" w:name="_ETM_Q33_607299"/>
      <w:bookmarkEnd w:id="18711"/>
      <w:r>
        <w:rPr>
          <w:rtl/>
        </w:rPr>
        <w:t xml:space="preserve">חודש </w:t>
      </w:r>
      <w:bookmarkStart w:id="18712" w:name="_ETM_Q33_608410"/>
      <w:bookmarkEnd w:id="18712"/>
      <w:r>
        <w:rPr>
          <w:rtl/>
        </w:rPr>
        <w:t xml:space="preserve">הוא </w:t>
      </w:r>
      <w:bookmarkStart w:id="18713" w:name="_ETM_Q33_608589"/>
      <w:bookmarkEnd w:id="18713"/>
      <w:r>
        <w:rPr>
          <w:rtl/>
        </w:rPr>
        <w:t xml:space="preserve">התחיל </w:t>
      </w:r>
      <w:bookmarkStart w:id="18714" w:name="_ETM_Q33_608920"/>
      <w:bookmarkEnd w:id="18714"/>
      <w:r>
        <w:rPr>
          <w:rtl/>
        </w:rPr>
        <w:t xml:space="preserve">את </w:t>
      </w:r>
      <w:bookmarkStart w:id="18715" w:name="_ETM_Q33_609010"/>
      <w:bookmarkEnd w:id="18715"/>
      <w:r>
        <w:rPr>
          <w:rtl/>
        </w:rPr>
        <w:t xml:space="preserve">שירות </w:t>
      </w:r>
      <w:bookmarkStart w:id="18716" w:name="_ETM_Q33_609370"/>
      <w:bookmarkEnd w:id="18716"/>
      <w:r>
        <w:rPr>
          <w:rtl/>
        </w:rPr>
        <w:t xml:space="preserve">המילואים </w:t>
      </w:r>
      <w:bookmarkStart w:id="18717" w:name="_ETM_Q33_609730"/>
      <w:bookmarkEnd w:id="18717"/>
      <w:r>
        <w:rPr>
          <w:rtl/>
        </w:rPr>
        <w:t xml:space="preserve">השני </w:t>
      </w:r>
      <w:bookmarkStart w:id="18718" w:name="_ETM_Q33_610180"/>
      <w:bookmarkEnd w:id="18718"/>
      <w:r>
        <w:rPr>
          <w:rtl/>
        </w:rPr>
        <w:t>שלו</w:t>
      </w:r>
      <w:r>
        <w:rPr>
          <w:rFonts w:hint="cs"/>
          <w:rtl/>
        </w:rPr>
        <w:t>.</w:t>
      </w:r>
      <w:r>
        <w:rPr>
          <w:rtl/>
        </w:rPr>
        <w:t xml:space="preserve"> </w:t>
      </w:r>
      <w:bookmarkStart w:id="18719" w:name="_ETM_Q33_610900"/>
      <w:bookmarkEnd w:id="18719"/>
      <w:r>
        <w:rPr>
          <w:rtl/>
        </w:rPr>
        <w:t>כן</w:t>
      </w:r>
      <w:r>
        <w:rPr>
          <w:rFonts w:hint="cs"/>
          <w:rtl/>
        </w:rPr>
        <w:t>,</w:t>
      </w:r>
      <w:r>
        <w:rPr>
          <w:rtl/>
        </w:rPr>
        <w:t xml:space="preserve"> </w:t>
      </w:r>
      <w:bookmarkStart w:id="18720" w:name="_ETM_Q33_611110"/>
      <w:bookmarkEnd w:id="18720"/>
      <w:r>
        <w:rPr>
          <w:rtl/>
        </w:rPr>
        <w:t xml:space="preserve">בחצי </w:t>
      </w:r>
      <w:bookmarkStart w:id="18721" w:name="_ETM_Q33_611560"/>
      <w:bookmarkEnd w:id="18721"/>
      <w:r>
        <w:rPr>
          <w:rtl/>
        </w:rPr>
        <w:t>שנה</w:t>
      </w:r>
      <w:r>
        <w:rPr>
          <w:rFonts w:hint="cs"/>
          <w:rtl/>
        </w:rPr>
        <w:t>,</w:t>
      </w:r>
      <w:r>
        <w:rPr>
          <w:rtl/>
        </w:rPr>
        <w:t xml:space="preserve"> </w:t>
      </w:r>
      <w:bookmarkStart w:id="18722" w:name="_ETM_Q33_611920"/>
      <w:bookmarkEnd w:id="18722"/>
      <w:r>
        <w:rPr>
          <w:rtl/>
        </w:rPr>
        <w:t xml:space="preserve">אדוני </w:t>
      </w:r>
      <w:bookmarkStart w:id="18723" w:name="_ETM_Q33_612190"/>
      <w:bookmarkEnd w:id="18723"/>
      <w:r>
        <w:rPr>
          <w:rFonts w:hint="cs"/>
          <w:rtl/>
        </w:rPr>
        <w:t>ה</w:t>
      </w:r>
      <w:r>
        <w:rPr>
          <w:rtl/>
        </w:rPr>
        <w:t>יושב</w:t>
      </w:r>
      <w:bookmarkStart w:id="18724" w:name="_ETM_Q33_612430"/>
      <w:bookmarkEnd w:id="18724"/>
      <w:r>
        <w:rPr>
          <w:rFonts w:hint="cs"/>
          <w:rtl/>
        </w:rPr>
        <w:t>-</w:t>
      </w:r>
      <w:r>
        <w:rPr>
          <w:rtl/>
        </w:rPr>
        <w:t>ראש</w:t>
      </w:r>
      <w:r>
        <w:rPr>
          <w:rFonts w:hint="cs"/>
          <w:rtl/>
        </w:rPr>
        <w:t>, הוא</w:t>
      </w:r>
      <w:bookmarkStart w:id="18725" w:name="_ETM_Q33_612670"/>
      <w:bookmarkEnd w:id="18725"/>
      <w:r>
        <w:rPr>
          <w:rFonts w:hint="cs"/>
          <w:rtl/>
        </w:rPr>
        <w:t xml:space="preserve"> </w:t>
      </w:r>
      <w:r>
        <w:rPr>
          <w:rtl/>
        </w:rPr>
        <w:t xml:space="preserve">כבר </w:t>
      </w:r>
      <w:bookmarkStart w:id="18726" w:name="_ETM_Q33_612940"/>
      <w:bookmarkEnd w:id="18726"/>
      <w:r>
        <w:rPr>
          <w:rtl/>
        </w:rPr>
        <w:t xml:space="preserve">בסבב </w:t>
      </w:r>
      <w:bookmarkStart w:id="18727" w:name="_ETM_Q33_613780"/>
      <w:bookmarkEnd w:id="18727"/>
      <w:r>
        <w:rPr>
          <w:rtl/>
        </w:rPr>
        <w:t>השני</w:t>
      </w:r>
      <w:r>
        <w:rPr>
          <w:rFonts w:hint="cs"/>
          <w:rtl/>
        </w:rPr>
        <w:t>.</w:t>
      </w:r>
      <w:r>
        <w:rPr>
          <w:rtl/>
        </w:rPr>
        <w:t xml:space="preserve"> </w:t>
      </w:r>
      <w:bookmarkStart w:id="18728" w:name="_ETM_Q33_614980"/>
      <w:bookmarkEnd w:id="18728"/>
      <w:r>
        <w:rPr>
          <w:rtl/>
        </w:rPr>
        <w:t xml:space="preserve">הוא </w:t>
      </w:r>
      <w:bookmarkStart w:id="18729" w:name="_ETM_Q33_615130"/>
      <w:bookmarkStart w:id="18730" w:name="_ETM_Q33_615700"/>
      <w:bookmarkEnd w:id="18729"/>
      <w:bookmarkEnd w:id="18730"/>
      <w:r>
        <w:rPr>
          <w:rFonts w:hint="cs"/>
          <w:rtl/>
        </w:rPr>
        <w:t xml:space="preserve">היה </w:t>
      </w:r>
      <w:r>
        <w:rPr>
          <w:rtl/>
        </w:rPr>
        <w:t xml:space="preserve">אמור </w:t>
      </w:r>
      <w:bookmarkStart w:id="18731" w:name="_ETM_Q33_615880"/>
      <w:bookmarkEnd w:id="18731"/>
      <w:r>
        <w:rPr>
          <w:rtl/>
        </w:rPr>
        <w:t xml:space="preserve">לסיים </w:t>
      </w:r>
      <w:bookmarkStart w:id="18732" w:name="_ETM_Q33_616420"/>
      <w:bookmarkEnd w:id="18732"/>
      <w:r>
        <w:rPr>
          <w:rtl/>
        </w:rPr>
        <w:t xml:space="preserve">השבוע </w:t>
      </w:r>
      <w:bookmarkStart w:id="18733" w:name="_ETM_Q33_617360"/>
      <w:bookmarkEnd w:id="18733"/>
      <w:r>
        <w:rPr>
          <w:rtl/>
        </w:rPr>
        <w:t xml:space="preserve">את </w:t>
      </w:r>
      <w:bookmarkStart w:id="18734" w:name="_ETM_Q33_617660"/>
      <w:bookmarkEnd w:id="18734"/>
      <w:r>
        <w:rPr>
          <w:rtl/>
        </w:rPr>
        <w:t xml:space="preserve">הסבב </w:t>
      </w:r>
      <w:bookmarkStart w:id="18735" w:name="_ETM_Q33_618140"/>
      <w:bookmarkEnd w:id="18735"/>
      <w:r>
        <w:rPr>
          <w:rtl/>
        </w:rPr>
        <w:t xml:space="preserve">השני </w:t>
      </w:r>
      <w:bookmarkStart w:id="18736" w:name="_ETM_Q33_618680"/>
      <w:bookmarkEnd w:id="18736"/>
      <w:r>
        <w:rPr>
          <w:rtl/>
        </w:rPr>
        <w:t xml:space="preserve">של </w:t>
      </w:r>
      <w:bookmarkStart w:id="18737" w:name="_ETM_Q33_618920"/>
      <w:bookmarkEnd w:id="18737"/>
      <w:r>
        <w:rPr>
          <w:rtl/>
        </w:rPr>
        <w:t>המילואים</w:t>
      </w:r>
      <w:r>
        <w:rPr>
          <w:rFonts w:hint="cs"/>
          <w:rtl/>
        </w:rPr>
        <w:t>,</w:t>
      </w:r>
      <w:r>
        <w:rPr>
          <w:rtl/>
        </w:rPr>
        <w:t xml:space="preserve"> </w:t>
      </w:r>
      <w:bookmarkStart w:id="18738" w:name="_ETM_Q33_619730"/>
      <w:bookmarkEnd w:id="18738"/>
      <w:r>
        <w:rPr>
          <w:rtl/>
        </w:rPr>
        <w:t>כלומר</w:t>
      </w:r>
      <w:r>
        <w:rPr>
          <w:rFonts w:hint="cs"/>
          <w:rtl/>
        </w:rPr>
        <w:t>,</w:t>
      </w:r>
      <w:r>
        <w:rPr>
          <w:rtl/>
        </w:rPr>
        <w:t xml:space="preserve"> </w:t>
      </w:r>
      <w:bookmarkStart w:id="18739" w:name="_ETM_Q33_620000"/>
      <w:bookmarkEnd w:id="18739"/>
      <w:r>
        <w:rPr>
          <w:rtl/>
        </w:rPr>
        <w:t xml:space="preserve">בחצי </w:t>
      </w:r>
      <w:bookmarkStart w:id="18740" w:name="_ETM_Q33_620480"/>
      <w:bookmarkEnd w:id="18740"/>
      <w:r>
        <w:rPr>
          <w:rtl/>
        </w:rPr>
        <w:t xml:space="preserve">שנה </w:t>
      </w:r>
      <w:bookmarkStart w:id="18741" w:name="_ETM_Q33_621410"/>
      <w:bookmarkEnd w:id="18741"/>
      <w:r>
        <w:rPr>
          <w:rtl/>
        </w:rPr>
        <w:t xml:space="preserve">הוא </w:t>
      </w:r>
      <w:bookmarkStart w:id="18742" w:name="_ETM_Q33_621860"/>
      <w:bookmarkEnd w:id="18742"/>
      <w:r>
        <w:rPr>
          <w:rtl/>
        </w:rPr>
        <w:t>כמעט</w:t>
      </w:r>
      <w:r>
        <w:rPr>
          <w:rFonts w:hint="cs"/>
          <w:rtl/>
        </w:rPr>
        <w:t xml:space="preserve"> חמישה </w:t>
      </w:r>
      <w:bookmarkStart w:id="18743" w:name="_ETM_Q33_622310"/>
      <w:bookmarkStart w:id="18744" w:name="_ETM_Q33_622700"/>
      <w:bookmarkEnd w:id="18743"/>
      <w:bookmarkEnd w:id="18744"/>
      <w:r>
        <w:rPr>
          <w:rtl/>
        </w:rPr>
        <w:t xml:space="preserve">חודשים </w:t>
      </w:r>
      <w:bookmarkStart w:id="18745" w:name="_ETM_Q33_623330"/>
      <w:bookmarkEnd w:id="18745"/>
      <w:r>
        <w:rPr>
          <w:rtl/>
        </w:rPr>
        <w:t>משרת</w:t>
      </w:r>
      <w:r>
        <w:rPr>
          <w:rFonts w:hint="cs"/>
          <w:rtl/>
        </w:rPr>
        <w:t>.</w:t>
      </w:r>
      <w:r>
        <w:rPr>
          <w:rtl/>
        </w:rPr>
        <w:t xml:space="preserve"> </w:t>
      </w:r>
      <w:bookmarkStart w:id="18746" w:name="_ETM_Q33_624340"/>
      <w:bookmarkEnd w:id="18746"/>
      <w:r>
        <w:rPr>
          <w:rtl/>
        </w:rPr>
        <w:t>וה</w:t>
      </w:r>
      <w:r>
        <w:rPr>
          <w:rFonts w:hint="cs"/>
          <w:rtl/>
        </w:rPr>
        <w:t>י</w:t>
      </w:r>
      <w:r>
        <w:rPr>
          <w:rtl/>
        </w:rPr>
        <w:t>נה</w:t>
      </w:r>
      <w:r>
        <w:rPr>
          <w:rFonts w:hint="cs"/>
          <w:rtl/>
        </w:rPr>
        <w:t>,</w:t>
      </w:r>
      <w:r>
        <w:rPr>
          <w:rtl/>
        </w:rPr>
        <w:t xml:space="preserve"> </w:t>
      </w:r>
      <w:bookmarkStart w:id="18747" w:name="_ETM_Q33_624639"/>
      <w:bookmarkEnd w:id="18747"/>
      <w:r>
        <w:rPr>
          <w:rtl/>
        </w:rPr>
        <w:t xml:space="preserve">הודיעו </w:t>
      </w:r>
      <w:bookmarkStart w:id="18748" w:name="_ETM_Q33_624999"/>
      <w:bookmarkEnd w:id="18748"/>
      <w:r>
        <w:rPr>
          <w:rtl/>
        </w:rPr>
        <w:t xml:space="preserve">לו </w:t>
      </w:r>
      <w:bookmarkStart w:id="18749" w:name="_ETM_Q33_625120"/>
      <w:bookmarkEnd w:id="18749"/>
      <w:r>
        <w:rPr>
          <w:rtl/>
        </w:rPr>
        <w:t>מצה"ל</w:t>
      </w:r>
      <w:r>
        <w:rPr>
          <w:rFonts w:hint="cs"/>
          <w:rtl/>
        </w:rPr>
        <w:t>:</w:t>
      </w:r>
      <w:r>
        <w:rPr>
          <w:rtl/>
        </w:rPr>
        <w:t xml:space="preserve"> </w:t>
      </w:r>
      <w:bookmarkStart w:id="18750" w:name="_ETM_Q33_625989"/>
      <w:bookmarkEnd w:id="18750"/>
      <w:r>
        <w:rPr>
          <w:rtl/>
        </w:rPr>
        <w:t>תקשיב</w:t>
      </w:r>
      <w:r>
        <w:rPr>
          <w:rFonts w:hint="cs"/>
          <w:rtl/>
        </w:rPr>
        <w:t>,</w:t>
      </w:r>
      <w:r>
        <w:rPr>
          <w:rtl/>
        </w:rPr>
        <w:t xml:space="preserve"> </w:t>
      </w:r>
      <w:bookmarkStart w:id="18751" w:name="_ETM_Q33_626379"/>
      <w:bookmarkEnd w:id="18751"/>
      <w:r>
        <w:rPr>
          <w:rtl/>
        </w:rPr>
        <w:t xml:space="preserve">עוד </w:t>
      </w:r>
      <w:bookmarkStart w:id="18752" w:name="_ETM_Q33_626560"/>
      <w:bookmarkEnd w:id="18752"/>
      <w:r>
        <w:rPr>
          <w:rtl/>
        </w:rPr>
        <w:t xml:space="preserve">כמה </w:t>
      </w:r>
      <w:bookmarkStart w:id="18753" w:name="_ETM_Q33_626799"/>
      <w:bookmarkEnd w:id="18753"/>
      <w:r>
        <w:rPr>
          <w:rtl/>
        </w:rPr>
        <w:t>שבועות</w:t>
      </w:r>
      <w:bookmarkStart w:id="18754" w:name="_ETM_Q33_627249"/>
      <w:bookmarkEnd w:id="18754"/>
      <w:r>
        <w:rPr>
          <w:rFonts w:hint="cs"/>
          <w:rtl/>
        </w:rPr>
        <w:t xml:space="preserve">, </w:t>
      </w:r>
      <w:r>
        <w:rPr>
          <w:rtl/>
        </w:rPr>
        <w:t xml:space="preserve">אין </w:t>
      </w:r>
      <w:bookmarkStart w:id="18755" w:name="_ETM_Q33_627400"/>
      <w:bookmarkEnd w:id="18755"/>
      <w:r>
        <w:rPr>
          <w:rtl/>
        </w:rPr>
        <w:t>ברירה</w:t>
      </w:r>
      <w:r>
        <w:rPr>
          <w:rFonts w:hint="cs"/>
          <w:rtl/>
        </w:rPr>
        <w:t>,</w:t>
      </w:r>
      <w:r>
        <w:rPr>
          <w:rtl/>
        </w:rPr>
        <w:t xml:space="preserve"> </w:t>
      </w:r>
      <w:bookmarkStart w:id="18756" w:name="_ETM_Q33_628060"/>
      <w:bookmarkEnd w:id="18756"/>
      <w:r>
        <w:rPr>
          <w:rtl/>
        </w:rPr>
        <w:t xml:space="preserve">אנחנו </w:t>
      </w:r>
      <w:bookmarkStart w:id="18757" w:name="_ETM_Q33_628450"/>
      <w:bookmarkEnd w:id="18757"/>
      <w:r>
        <w:rPr>
          <w:rtl/>
        </w:rPr>
        <w:t xml:space="preserve">צריכים </w:t>
      </w:r>
      <w:bookmarkStart w:id="18758" w:name="_ETM_Q33_628870"/>
      <w:bookmarkEnd w:id="18758"/>
      <w:r>
        <w:rPr>
          <w:rtl/>
        </w:rPr>
        <w:t>אתכם</w:t>
      </w:r>
      <w:r>
        <w:rPr>
          <w:rFonts w:hint="cs"/>
          <w:rtl/>
        </w:rPr>
        <w:t>.</w:t>
      </w:r>
      <w:r>
        <w:rPr>
          <w:rtl/>
        </w:rPr>
        <w:t xml:space="preserve"> </w:t>
      </w:r>
      <w:bookmarkStart w:id="18759" w:name="_ETM_Q33_629770"/>
      <w:bookmarkEnd w:id="18759"/>
      <w:r>
        <w:rPr>
          <w:rtl/>
        </w:rPr>
        <w:t xml:space="preserve">ככה </w:t>
      </w:r>
      <w:bookmarkStart w:id="18760" w:name="_ETM_Q33_630430"/>
      <w:bookmarkStart w:id="18761" w:name="_ETM_Q33_630670"/>
      <w:bookmarkEnd w:id="18760"/>
      <w:bookmarkEnd w:id="18761"/>
      <w:r>
        <w:rPr>
          <w:rFonts w:hint="cs"/>
          <w:rtl/>
        </w:rPr>
        <w:t xml:space="preserve">אב </w:t>
      </w:r>
      <w:r>
        <w:rPr>
          <w:rtl/>
        </w:rPr>
        <w:t>עוזב</w:t>
      </w:r>
      <w:r>
        <w:rPr>
          <w:rFonts w:hint="cs"/>
          <w:rtl/>
        </w:rPr>
        <w:t xml:space="preserve"> </w:t>
      </w:r>
      <w:bookmarkStart w:id="18762" w:name="_ETM_Q33_627000"/>
      <w:bookmarkEnd w:id="18762"/>
      <w:r>
        <w:rPr>
          <w:rFonts w:hint="cs"/>
          <w:rtl/>
        </w:rPr>
        <w:t>את</w:t>
      </w:r>
      <w:r>
        <w:rPr>
          <w:rtl/>
        </w:rPr>
        <w:t xml:space="preserve"> </w:t>
      </w:r>
      <w:bookmarkStart w:id="18763" w:name="_ETM_Q33_631090"/>
      <w:bookmarkEnd w:id="18763"/>
      <w:r>
        <w:rPr>
          <w:rtl/>
        </w:rPr>
        <w:t>ילדיו</w:t>
      </w:r>
      <w:r>
        <w:rPr>
          <w:rFonts w:hint="cs"/>
          <w:rtl/>
        </w:rPr>
        <w:t>;</w:t>
      </w:r>
      <w:r>
        <w:rPr>
          <w:rtl/>
        </w:rPr>
        <w:t xml:space="preserve"> </w:t>
      </w:r>
      <w:bookmarkStart w:id="18764" w:name="_ETM_Q33_632140"/>
      <w:bookmarkEnd w:id="18764"/>
      <w:r>
        <w:rPr>
          <w:rtl/>
        </w:rPr>
        <w:t xml:space="preserve">בעל </w:t>
      </w:r>
      <w:bookmarkStart w:id="18765" w:name="_ETM_Q33_632440"/>
      <w:bookmarkEnd w:id="18765"/>
      <w:r>
        <w:rPr>
          <w:rtl/>
        </w:rPr>
        <w:t>מקצוע</w:t>
      </w:r>
      <w:bookmarkStart w:id="18766" w:name="_ETM_Q33_632920"/>
      <w:bookmarkEnd w:id="18766"/>
      <w:r>
        <w:rPr>
          <w:rtl/>
        </w:rPr>
        <w:t xml:space="preserve"> </w:t>
      </w:r>
      <w:bookmarkStart w:id="18767" w:name="_ETM_Q33_633040"/>
      <w:bookmarkEnd w:id="18767"/>
      <w:r>
        <w:rPr>
          <w:rtl/>
        </w:rPr>
        <w:t xml:space="preserve">עוזב </w:t>
      </w:r>
      <w:bookmarkStart w:id="18768" w:name="_ETM_Q33_633310"/>
      <w:bookmarkEnd w:id="18768"/>
      <w:r>
        <w:rPr>
          <w:rtl/>
        </w:rPr>
        <w:t xml:space="preserve">את </w:t>
      </w:r>
      <w:bookmarkStart w:id="18769" w:name="_ETM_Q33_633430"/>
      <w:bookmarkEnd w:id="18769"/>
      <w:r>
        <w:rPr>
          <w:rtl/>
        </w:rPr>
        <w:t>עבודתו</w:t>
      </w:r>
      <w:r>
        <w:rPr>
          <w:rFonts w:hint="cs"/>
          <w:rtl/>
        </w:rPr>
        <w:t>;</w:t>
      </w:r>
      <w:r>
        <w:rPr>
          <w:rtl/>
        </w:rPr>
        <w:t xml:space="preserve"> </w:t>
      </w:r>
      <w:bookmarkStart w:id="18770" w:name="_ETM_Q33_634360"/>
      <w:bookmarkEnd w:id="18770"/>
      <w:r>
        <w:rPr>
          <w:rtl/>
        </w:rPr>
        <w:t xml:space="preserve">סטודנט </w:t>
      </w:r>
      <w:bookmarkStart w:id="18771" w:name="_ETM_Q33_634930"/>
      <w:bookmarkEnd w:id="18771"/>
      <w:r>
        <w:rPr>
          <w:rtl/>
        </w:rPr>
        <w:t xml:space="preserve">מפסיק </w:t>
      </w:r>
      <w:bookmarkStart w:id="18772" w:name="_ETM_Q33_635260"/>
      <w:bookmarkEnd w:id="18772"/>
      <w:r>
        <w:rPr>
          <w:rtl/>
        </w:rPr>
        <w:t xml:space="preserve">את </w:t>
      </w:r>
      <w:bookmarkStart w:id="18773" w:name="_ETM_Q33_635410"/>
      <w:bookmarkEnd w:id="18773"/>
      <w:r>
        <w:rPr>
          <w:rtl/>
        </w:rPr>
        <w:t>לימודיו</w:t>
      </w:r>
      <w:r>
        <w:rPr>
          <w:rFonts w:hint="cs"/>
          <w:rtl/>
        </w:rPr>
        <w:t>;</w:t>
      </w:r>
      <w:r>
        <w:rPr>
          <w:rtl/>
        </w:rPr>
        <w:t xml:space="preserve"> </w:t>
      </w:r>
      <w:bookmarkStart w:id="18774" w:name="_ETM_Q33_636450"/>
      <w:bookmarkEnd w:id="18774"/>
      <w:r>
        <w:rPr>
          <w:rtl/>
        </w:rPr>
        <w:t xml:space="preserve">כולם </w:t>
      </w:r>
      <w:bookmarkStart w:id="18775" w:name="_ETM_Q33_637349"/>
      <w:bookmarkEnd w:id="18775"/>
      <w:r>
        <w:rPr>
          <w:rtl/>
        </w:rPr>
        <w:t xml:space="preserve">עוזבים </w:t>
      </w:r>
      <w:bookmarkStart w:id="18776" w:name="_ETM_Q33_637799"/>
      <w:bookmarkEnd w:id="18776"/>
      <w:r>
        <w:rPr>
          <w:rtl/>
        </w:rPr>
        <w:t xml:space="preserve">את </w:t>
      </w:r>
      <w:bookmarkStart w:id="18777" w:name="_ETM_Q33_637920"/>
      <w:bookmarkEnd w:id="18777"/>
      <w:r>
        <w:rPr>
          <w:rtl/>
        </w:rPr>
        <w:t xml:space="preserve">מסלול </w:t>
      </w:r>
      <w:bookmarkStart w:id="18778" w:name="_ETM_Q33_638340"/>
      <w:bookmarkEnd w:id="18778"/>
      <w:r>
        <w:rPr>
          <w:rFonts w:hint="cs"/>
          <w:rtl/>
        </w:rPr>
        <w:t xml:space="preserve">חייהם </w:t>
      </w:r>
      <w:bookmarkStart w:id="18779" w:name="_ETM_Q33_639250"/>
      <w:bookmarkEnd w:id="18779"/>
      <w:r>
        <w:rPr>
          <w:rFonts w:hint="eastAsia"/>
          <w:rtl/>
        </w:rPr>
        <w:t>–</w:t>
      </w:r>
      <w:r>
        <w:rPr>
          <w:rFonts w:hint="cs"/>
          <w:rtl/>
        </w:rPr>
        <w:t xml:space="preserve"> </w:t>
      </w:r>
      <w:r>
        <w:rPr>
          <w:rtl/>
        </w:rPr>
        <w:t xml:space="preserve">גם </w:t>
      </w:r>
      <w:bookmarkStart w:id="18780" w:name="_ETM_Q33_639459"/>
      <w:bookmarkEnd w:id="18780"/>
      <w:r>
        <w:rPr>
          <w:rtl/>
        </w:rPr>
        <w:t xml:space="preserve">אני </w:t>
      </w:r>
      <w:bookmarkStart w:id="18781" w:name="_ETM_Q33_639640"/>
      <w:bookmarkEnd w:id="18781"/>
      <w:r>
        <w:rPr>
          <w:rtl/>
        </w:rPr>
        <w:t xml:space="preserve">עשיתי </w:t>
      </w:r>
      <w:bookmarkStart w:id="18782" w:name="_ETM_Q33_640060"/>
      <w:bookmarkEnd w:id="18782"/>
      <w:r>
        <w:rPr>
          <w:rtl/>
        </w:rPr>
        <w:t xml:space="preserve">את </w:t>
      </w:r>
      <w:bookmarkStart w:id="18783" w:name="_ETM_Q33_640150"/>
      <w:bookmarkEnd w:id="18783"/>
      <w:r>
        <w:rPr>
          <w:rtl/>
        </w:rPr>
        <w:t>זה</w:t>
      </w:r>
      <w:r>
        <w:rPr>
          <w:rFonts w:hint="cs"/>
          <w:rtl/>
        </w:rPr>
        <w:t>,</w:t>
      </w:r>
      <w:r>
        <w:rPr>
          <w:rtl/>
        </w:rPr>
        <w:t xml:space="preserve"> </w:t>
      </w:r>
      <w:bookmarkStart w:id="18784" w:name="_ETM_Q33_640629"/>
      <w:bookmarkEnd w:id="18784"/>
      <w:r>
        <w:rPr>
          <w:rtl/>
        </w:rPr>
        <w:t xml:space="preserve">גם </w:t>
      </w:r>
      <w:bookmarkStart w:id="18785" w:name="_ETM_Q33_641049"/>
      <w:bookmarkEnd w:id="18785"/>
      <w:r>
        <w:rPr>
          <w:rtl/>
        </w:rPr>
        <w:t xml:space="preserve">רבים </w:t>
      </w:r>
      <w:bookmarkStart w:id="18786" w:name="_ETM_Q33_641500"/>
      <w:bookmarkEnd w:id="18786"/>
      <w:r>
        <w:rPr>
          <w:rtl/>
        </w:rPr>
        <w:t xml:space="preserve">וטובים </w:t>
      </w:r>
      <w:bookmarkStart w:id="18787" w:name="_ETM_Q33_641950"/>
      <w:bookmarkEnd w:id="18787"/>
      <w:r>
        <w:rPr>
          <w:rtl/>
        </w:rPr>
        <w:t xml:space="preserve">אחרים </w:t>
      </w:r>
      <w:bookmarkStart w:id="18788" w:name="_ETM_Q33_642700"/>
      <w:bookmarkEnd w:id="18788"/>
      <w:r>
        <w:rPr>
          <w:rtl/>
        </w:rPr>
        <w:t>–</w:t>
      </w:r>
      <w:r>
        <w:rPr>
          <w:rFonts w:hint="cs"/>
          <w:rtl/>
        </w:rPr>
        <w:t xml:space="preserve"> </w:t>
      </w:r>
      <w:bookmarkStart w:id="18789" w:name="_ETM_Q33_646506"/>
      <w:bookmarkStart w:id="18790" w:name="_ETM_Q33_648266"/>
      <w:bookmarkStart w:id="18791" w:name="_ETM_Q33_648342"/>
      <w:bookmarkEnd w:id="18789"/>
      <w:bookmarkEnd w:id="18790"/>
      <w:bookmarkEnd w:id="18791"/>
      <w:r>
        <w:rPr>
          <w:rtl/>
        </w:rPr>
        <w:t xml:space="preserve">והולכים </w:t>
      </w:r>
      <w:bookmarkStart w:id="18792" w:name="_ETM_Q33_643180"/>
      <w:bookmarkEnd w:id="18792"/>
      <w:r>
        <w:rPr>
          <w:rtl/>
        </w:rPr>
        <w:t xml:space="preserve">להגן </w:t>
      </w:r>
      <w:bookmarkStart w:id="18793" w:name="_ETM_Q33_643540"/>
      <w:bookmarkEnd w:id="18793"/>
      <w:r>
        <w:rPr>
          <w:rtl/>
        </w:rPr>
        <w:t xml:space="preserve">על </w:t>
      </w:r>
      <w:bookmarkStart w:id="18794" w:name="_ETM_Q33_643659"/>
      <w:bookmarkEnd w:id="18794"/>
      <w:r>
        <w:rPr>
          <w:rtl/>
        </w:rPr>
        <w:t>המדינה</w:t>
      </w:r>
      <w:r>
        <w:rPr>
          <w:rFonts w:hint="cs"/>
          <w:rtl/>
        </w:rPr>
        <w:t>.</w:t>
      </w:r>
      <w:r>
        <w:rPr>
          <w:rtl/>
        </w:rPr>
        <w:t xml:space="preserve"> </w:t>
      </w:r>
      <w:bookmarkStart w:id="18795" w:name="_ETM_Q33_644780"/>
      <w:bookmarkEnd w:id="18795"/>
    </w:p>
    <w:p w:rsidR="00BB0645" w:rsidRDefault="00BB0645" w:rsidP="005D502C">
      <w:pPr>
        <w:rPr>
          <w:rtl/>
        </w:rPr>
      </w:pPr>
    </w:p>
    <w:p w:rsidR="00BB0645" w:rsidRDefault="00BB0645" w:rsidP="004344BB">
      <w:pPr>
        <w:rPr>
          <w:rtl/>
        </w:rPr>
      </w:pPr>
      <w:bookmarkStart w:id="18796" w:name="_ETM_Q33_646000"/>
      <w:bookmarkEnd w:id="18796"/>
      <w:r>
        <w:rPr>
          <w:rFonts w:hint="cs"/>
          <w:rtl/>
        </w:rPr>
        <w:t xml:space="preserve">המשק </w:t>
      </w:r>
      <w:bookmarkStart w:id="18797" w:name="_ETM_Q33_645230"/>
      <w:bookmarkEnd w:id="18797"/>
      <w:r>
        <w:rPr>
          <w:rFonts w:hint="cs"/>
          <w:rtl/>
        </w:rPr>
        <w:t>מא</w:t>
      </w:r>
      <w:r>
        <w:rPr>
          <w:rtl/>
        </w:rPr>
        <w:t xml:space="preserve">בד </w:t>
      </w:r>
      <w:bookmarkStart w:id="18798" w:name="_ETM_Q33_645650"/>
      <w:bookmarkEnd w:id="18798"/>
      <w:r>
        <w:rPr>
          <w:rtl/>
        </w:rPr>
        <w:t xml:space="preserve">בכל </w:t>
      </w:r>
      <w:bookmarkStart w:id="18799" w:name="_ETM_Q33_645950"/>
      <w:bookmarkEnd w:id="18799"/>
      <w:r>
        <w:rPr>
          <w:rtl/>
        </w:rPr>
        <w:t xml:space="preserve">שנה </w:t>
      </w:r>
      <w:bookmarkStart w:id="18800" w:name="_ETM_Q33_646310"/>
      <w:bookmarkEnd w:id="18800"/>
      <w:r>
        <w:rPr>
          <w:rtl/>
        </w:rPr>
        <w:t xml:space="preserve">מיליארדי </w:t>
      </w:r>
      <w:bookmarkStart w:id="18801" w:name="_ETM_Q33_646790"/>
      <w:bookmarkEnd w:id="18801"/>
      <w:r>
        <w:rPr>
          <w:rtl/>
        </w:rPr>
        <w:t xml:space="preserve">שקלים </w:t>
      </w:r>
      <w:bookmarkStart w:id="18802" w:name="_ETM_Q33_647840"/>
      <w:bookmarkEnd w:id="18802"/>
      <w:r>
        <w:rPr>
          <w:rtl/>
        </w:rPr>
        <w:t xml:space="preserve">בשל </w:t>
      </w:r>
      <w:bookmarkStart w:id="18803" w:name="_ETM_Q33_648230"/>
      <w:bookmarkEnd w:id="18803"/>
      <w:r>
        <w:rPr>
          <w:rtl/>
        </w:rPr>
        <w:t xml:space="preserve">הצורך </w:t>
      </w:r>
      <w:bookmarkStart w:id="18804" w:name="_ETM_Q33_648680"/>
      <w:bookmarkEnd w:id="18804"/>
      <w:r>
        <w:rPr>
          <w:rtl/>
        </w:rPr>
        <w:t xml:space="preserve">באותם </w:t>
      </w:r>
      <w:bookmarkStart w:id="18805" w:name="_ETM_Q33_649779"/>
      <w:bookmarkEnd w:id="18805"/>
      <w:r>
        <w:rPr>
          <w:rtl/>
        </w:rPr>
        <w:t xml:space="preserve">אנשי </w:t>
      </w:r>
      <w:bookmarkStart w:id="18806" w:name="_ETM_Q33_650290"/>
      <w:bookmarkEnd w:id="18806"/>
      <w:r>
        <w:rPr>
          <w:rtl/>
        </w:rPr>
        <w:t>מילואים</w:t>
      </w:r>
      <w:r>
        <w:rPr>
          <w:rFonts w:hint="cs"/>
          <w:rtl/>
        </w:rPr>
        <w:t>.</w:t>
      </w:r>
      <w:r>
        <w:rPr>
          <w:rtl/>
        </w:rPr>
        <w:t xml:space="preserve"> </w:t>
      </w:r>
      <w:bookmarkStart w:id="18807" w:name="_ETM_Q33_650889"/>
      <w:bookmarkEnd w:id="18807"/>
      <w:r>
        <w:rPr>
          <w:rtl/>
        </w:rPr>
        <w:t xml:space="preserve">הסכום </w:t>
      </w:r>
      <w:bookmarkStart w:id="18808" w:name="_ETM_Q33_651309"/>
      <w:bookmarkEnd w:id="18808"/>
      <w:r>
        <w:rPr>
          <w:rtl/>
        </w:rPr>
        <w:t xml:space="preserve">הזה </w:t>
      </w:r>
      <w:bookmarkStart w:id="18809" w:name="_ETM_Q33_651519"/>
      <w:bookmarkEnd w:id="18809"/>
      <w:r>
        <w:rPr>
          <w:rtl/>
        </w:rPr>
        <w:t xml:space="preserve">גם </w:t>
      </w:r>
      <w:bookmarkStart w:id="18810" w:name="_ETM_Q33_651730"/>
      <w:bookmarkEnd w:id="18810"/>
      <w:r>
        <w:rPr>
          <w:rtl/>
        </w:rPr>
        <w:t xml:space="preserve">הוא </w:t>
      </w:r>
      <w:bookmarkStart w:id="18811" w:name="_ETM_Q33_651849"/>
      <w:bookmarkEnd w:id="18811"/>
      <w:r>
        <w:rPr>
          <w:rtl/>
        </w:rPr>
        <w:t xml:space="preserve">נוסף </w:t>
      </w:r>
      <w:bookmarkStart w:id="18812" w:name="_ETM_Q33_652670"/>
      <w:bookmarkEnd w:id="18812"/>
      <w:r>
        <w:rPr>
          <w:rtl/>
        </w:rPr>
        <w:t xml:space="preserve">על </w:t>
      </w:r>
      <w:bookmarkStart w:id="18813" w:name="_ETM_Q33_653030"/>
      <w:bookmarkEnd w:id="18813"/>
      <w:r>
        <w:rPr>
          <w:rtl/>
        </w:rPr>
        <w:t xml:space="preserve">הנטל </w:t>
      </w:r>
      <w:bookmarkStart w:id="18814" w:name="_ETM_Q33_653990"/>
      <w:bookmarkEnd w:id="18814"/>
      <w:r>
        <w:rPr>
          <w:rtl/>
        </w:rPr>
        <w:t xml:space="preserve">היושב </w:t>
      </w:r>
      <w:bookmarkStart w:id="18815" w:name="_ETM_Q33_654440"/>
      <w:bookmarkEnd w:id="18815"/>
      <w:r>
        <w:rPr>
          <w:rtl/>
        </w:rPr>
        <w:t xml:space="preserve">על </w:t>
      </w:r>
      <w:bookmarkStart w:id="18816" w:name="_ETM_Q33_654530"/>
      <w:bookmarkEnd w:id="18816"/>
      <w:r>
        <w:rPr>
          <w:rtl/>
        </w:rPr>
        <w:t xml:space="preserve">החברה </w:t>
      </w:r>
      <w:bookmarkStart w:id="18817" w:name="_ETM_Q33_654890"/>
      <w:bookmarkEnd w:id="18817"/>
      <w:r>
        <w:rPr>
          <w:rtl/>
        </w:rPr>
        <w:t>הישראלית</w:t>
      </w:r>
      <w:r>
        <w:rPr>
          <w:rFonts w:hint="cs"/>
          <w:rtl/>
        </w:rPr>
        <w:t>.</w:t>
      </w:r>
      <w:r>
        <w:rPr>
          <w:rtl/>
        </w:rPr>
        <w:t xml:space="preserve"> </w:t>
      </w:r>
      <w:bookmarkStart w:id="18818" w:name="_ETM_Q33_655790"/>
      <w:bookmarkEnd w:id="18818"/>
      <w:r>
        <w:rPr>
          <w:rtl/>
        </w:rPr>
        <w:t xml:space="preserve">ובשנה </w:t>
      </w:r>
      <w:bookmarkStart w:id="18819" w:name="_ETM_Q33_656330"/>
      <w:bookmarkEnd w:id="18819"/>
      <w:r>
        <w:rPr>
          <w:rtl/>
        </w:rPr>
        <w:t xml:space="preserve">קשה </w:t>
      </w:r>
      <w:bookmarkStart w:id="18820" w:name="_ETM_Q33_657110"/>
      <w:bookmarkEnd w:id="18820"/>
      <w:r>
        <w:rPr>
          <w:rtl/>
        </w:rPr>
        <w:t xml:space="preserve">כלכלית </w:t>
      </w:r>
      <w:bookmarkStart w:id="18821" w:name="_ETM_Q33_657680"/>
      <w:bookmarkEnd w:id="18821"/>
      <w:r>
        <w:rPr>
          <w:rtl/>
        </w:rPr>
        <w:t xml:space="preserve">כמו </w:t>
      </w:r>
      <w:bookmarkStart w:id="18822" w:name="_ETM_Q33_657890"/>
      <w:bookmarkEnd w:id="18822"/>
      <w:r>
        <w:rPr>
          <w:rtl/>
        </w:rPr>
        <w:t>שהייתה</w:t>
      </w:r>
      <w:r>
        <w:rPr>
          <w:rFonts w:hint="cs"/>
          <w:rtl/>
        </w:rPr>
        <w:t>,</w:t>
      </w:r>
      <w:r>
        <w:rPr>
          <w:rtl/>
        </w:rPr>
        <w:t xml:space="preserve"> </w:t>
      </w:r>
      <w:bookmarkStart w:id="18823" w:name="_ETM_Q33_658400"/>
      <w:bookmarkEnd w:id="18823"/>
      <w:r>
        <w:rPr>
          <w:rtl/>
        </w:rPr>
        <w:t xml:space="preserve">ולצערנו </w:t>
      </w:r>
      <w:bookmarkStart w:id="18824" w:name="_ETM_Q33_659060"/>
      <w:bookmarkEnd w:id="18824"/>
      <w:r>
        <w:rPr>
          <w:rtl/>
        </w:rPr>
        <w:t xml:space="preserve">כמו </w:t>
      </w:r>
      <w:bookmarkStart w:id="18825" w:name="_ETM_Q33_659270"/>
      <w:bookmarkEnd w:id="18825"/>
      <w:r>
        <w:rPr>
          <w:rtl/>
        </w:rPr>
        <w:t>ש</w:t>
      </w:r>
      <w:bookmarkStart w:id="18826" w:name="_ETM_Q33_659420"/>
      <w:bookmarkEnd w:id="18826"/>
      <w:r>
        <w:rPr>
          <w:rtl/>
        </w:rPr>
        <w:t>התחילה</w:t>
      </w:r>
      <w:r>
        <w:rPr>
          <w:rFonts w:hint="cs"/>
          <w:rtl/>
        </w:rPr>
        <w:t>,</w:t>
      </w:r>
      <w:r>
        <w:rPr>
          <w:rtl/>
        </w:rPr>
        <w:t xml:space="preserve"> </w:t>
      </w:r>
      <w:bookmarkStart w:id="18827" w:name="_ETM_Q33_660319"/>
      <w:bookmarkEnd w:id="18827"/>
      <w:r>
        <w:rPr>
          <w:rtl/>
        </w:rPr>
        <w:t xml:space="preserve">יש </w:t>
      </w:r>
      <w:bookmarkStart w:id="18828" w:name="_ETM_Q33_660530"/>
      <w:bookmarkEnd w:id="18828"/>
      <w:r>
        <w:rPr>
          <w:rFonts w:hint="cs"/>
          <w:rtl/>
        </w:rPr>
        <w:t>ל</w:t>
      </w:r>
      <w:r>
        <w:rPr>
          <w:rtl/>
        </w:rPr>
        <w:t xml:space="preserve">דבר </w:t>
      </w:r>
      <w:bookmarkStart w:id="18829" w:name="_ETM_Q33_660860"/>
      <w:bookmarkEnd w:id="18829"/>
      <w:r>
        <w:rPr>
          <w:rtl/>
        </w:rPr>
        <w:t>הזה</w:t>
      </w:r>
      <w:r>
        <w:rPr>
          <w:rFonts w:hint="cs"/>
          <w:rtl/>
        </w:rPr>
        <w:t>,</w:t>
      </w:r>
      <w:r>
        <w:rPr>
          <w:rtl/>
        </w:rPr>
        <w:t xml:space="preserve"> </w:t>
      </w:r>
      <w:bookmarkStart w:id="18830" w:name="_ETM_Q33_661069"/>
      <w:bookmarkEnd w:id="18830"/>
      <w:r>
        <w:rPr>
          <w:rtl/>
        </w:rPr>
        <w:t>כאמור</w:t>
      </w:r>
      <w:r>
        <w:rPr>
          <w:rFonts w:hint="cs"/>
          <w:rtl/>
        </w:rPr>
        <w:t>, גם</w:t>
      </w:r>
      <w:r>
        <w:rPr>
          <w:rtl/>
        </w:rPr>
        <w:t xml:space="preserve"> </w:t>
      </w:r>
      <w:bookmarkStart w:id="18831" w:name="_ETM_Q33_661430"/>
      <w:bookmarkEnd w:id="18831"/>
      <w:r>
        <w:rPr>
          <w:rtl/>
        </w:rPr>
        <w:t xml:space="preserve">משמעויות </w:t>
      </w:r>
      <w:bookmarkStart w:id="18832" w:name="_ETM_Q33_661970"/>
      <w:bookmarkStart w:id="18833" w:name="_ETM_Q33_662150"/>
      <w:bookmarkEnd w:id="18832"/>
      <w:bookmarkEnd w:id="18833"/>
      <w:r>
        <w:rPr>
          <w:rtl/>
        </w:rPr>
        <w:t>כלכליות</w:t>
      </w:r>
      <w:r>
        <w:rPr>
          <w:rFonts w:hint="cs"/>
          <w:rtl/>
        </w:rPr>
        <w:t>.</w:t>
      </w:r>
      <w:bookmarkStart w:id="18834" w:name="_ETM_Q33_666000"/>
      <w:bookmarkStart w:id="18835" w:name="_ETM_Q33_663140"/>
      <w:bookmarkEnd w:id="18834"/>
      <w:bookmarkEnd w:id="18835"/>
      <w:r w:rsidR="004344BB">
        <w:rPr>
          <w:rFonts w:hint="cs"/>
          <w:rtl/>
        </w:rPr>
        <w:t xml:space="preserve"> </w:t>
      </w:r>
      <w:r>
        <w:rPr>
          <w:rtl/>
        </w:rPr>
        <w:t xml:space="preserve">אז </w:t>
      </w:r>
      <w:bookmarkStart w:id="18836" w:name="_ETM_Q33_663290"/>
      <w:bookmarkEnd w:id="18836"/>
      <w:r>
        <w:rPr>
          <w:rtl/>
        </w:rPr>
        <w:t xml:space="preserve">בואו </w:t>
      </w:r>
      <w:bookmarkStart w:id="18837" w:name="_ETM_Q33_663500"/>
      <w:bookmarkEnd w:id="18837"/>
      <w:r>
        <w:rPr>
          <w:rtl/>
        </w:rPr>
        <w:t xml:space="preserve">שוב </w:t>
      </w:r>
      <w:bookmarkStart w:id="18838" w:name="_ETM_Q33_663770"/>
      <w:bookmarkEnd w:id="18838"/>
      <w:r>
        <w:rPr>
          <w:rFonts w:hint="cs"/>
          <w:rtl/>
        </w:rPr>
        <w:t>נ</w:t>
      </w:r>
      <w:r>
        <w:rPr>
          <w:rtl/>
        </w:rPr>
        <w:t>פרו</w:t>
      </w:r>
      <w:r>
        <w:rPr>
          <w:rFonts w:hint="cs"/>
          <w:rtl/>
        </w:rPr>
        <w:t>ט</w:t>
      </w:r>
      <w:r>
        <w:rPr>
          <w:rtl/>
        </w:rPr>
        <w:t xml:space="preserve"> </w:t>
      </w:r>
      <w:bookmarkStart w:id="18839" w:name="_ETM_Q33_664810"/>
      <w:bookmarkEnd w:id="18839"/>
      <w:r>
        <w:rPr>
          <w:rtl/>
        </w:rPr>
        <w:t xml:space="preserve">את </w:t>
      </w:r>
      <w:bookmarkStart w:id="18840" w:name="_ETM_Q33_665049"/>
      <w:bookmarkEnd w:id="18840"/>
      <w:r>
        <w:rPr>
          <w:rtl/>
        </w:rPr>
        <w:t xml:space="preserve">התיאוריה </w:t>
      </w:r>
      <w:bookmarkStart w:id="18841" w:name="_ETM_Q33_666189"/>
      <w:bookmarkEnd w:id="18841"/>
      <w:r>
        <w:rPr>
          <w:rtl/>
        </w:rPr>
        <w:t>למספרים</w:t>
      </w:r>
      <w:r>
        <w:rPr>
          <w:rFonts w:hint="cs"/>
          <w:rtl/>
        </w:rPr>
        <w:t>. לו</w:t>
      </w:r>
      <w:bookmarkStart w:id="18842" w:name="_ETM_Q33_667550"/>
      <w:bookmarkEnd w:id="18842"/>
      <w:r>
        <w:rPr>
          <w:rtl/>
        </w:rPr>
        <w:t xml:space="preserve"> </w:t>
      </w:r>
      <w:bookmarkStart w:id="18843" w:name="_ETM_Q33_667790"/>
      <w:bookmarkEnd w:id="18843"/>
      <w:r>
        <w:rPr>
          <w:rtl/>
        </w:rPr>
        <w:t xml:space="preserve">היו </w:t>
      </w:r>
      <w:bookmarkStart w:id="18844" w:name="_ETM_Q33_668030"/>
      <w:bookmarkEnd w:id="18844"/>
      <w:r>
        <w:rPr>
          <w:rtl/>
        </w:rPr>
        <w:t>החרדים</w:t>
      </w:r>
      <w:bookmarkStart w:id="18845" w:name="_ETM_Q33_668450"/>
      <w:bookmarkEnd w:id="18845"/>
      <w:r>
        <w:rPr>
          <w:rtl/>
        </w:rPr>
        <w:t xml:space="preserve"> </w:t>
      </w:r>
      <w:bookmarkStart w:id="18846" w:name="_ETM_Q33_668510"/>
      <w:bookmarkEnd w:id="18846"/>
      <w:r>
        <w:rPr>
          <w:rtl/>
        </w:rPr>
        <w:t xml:space="preserve">לוקחים </w:t>
      </w:r>
      <w:bookmarkStart w:id="18847" w:name="_ETM_Q33_668840"/>
      <w:bookmarkEnd w:id="18847"/>
      <w:r>
        <w:rPr>
          <w:rtl/>
        </w:rPr>
        <w:t xml:space="preserve">את </w:t>
      </w:r>
      <w:bookmarkStart w:id="18848" w:name="_ETM_Q33_668960"/>
      <w:bookmarkEnd w:id="18848"/>
      <w:r>
        <w:rPr>
          <w:rtl/>
        </w:rPr>
        <w:t xml:space="preserve">חלקם </w:t>
      </w:r>
      <w:bookmarkStart w:id="18849" w:name="_ETM_Q33_669319"/>
      <w:bookmarkEnd w:id="18849"/>
      <w:r>
        <w:rPr>
          <w:rtl/>
        </w:rPr>
        <w:t xml:space="preserve">היחסי </w:t>
      </w:r>
      <w:bookmarkStart w:id="18850" w:name="_ETM_Q33_669950"/>
      <w:bookmarkEnd w:id="18850"/>
      <w:r>
        <w:rPr>
          <w:rtl/>
        </w:rPr>
        <w:t xml:space="preserve">בחברה </w:t>
      </w:r>
      <w:bookmarkStart w:id="18851" w:name="_ETM_Q33_670370"/>
      <w:bookmarkEnd w:id="18851"/>
      <w:r>
        <w:rPr>
          <w:rtl/>
        </w:rPr>
        <w:t xml:space="preserve">הישראלית </w:t>
      </w:r>
      <w:bookmarkStart w:id="18852" w:name="_ETM_Q33_671569"/>
      <w:bookmarkEnd w:id="18852"/>
      <w:r>
        <w:rPr>
          <w:rtl/>
        </w:rPr>
        <w:t xml:space="preserve">בשוויון </w:t>
      </w:r>
      <w:bookmarkStart w:id="18853" w:name="_ETM_Q33_672199"/>
      <w:bookmarkEnd w:id="18853"/>
      <w:r>
        <w:rPr>
          <w:rtl/>
        </w:rPr>
        <w:t>בנטל</w:t>
      </w:r>
      <w:r>
        <w:rPr>
          <w:rFonts w:hint="cs"/>
          <w:rtl/>
        </w:rPr>
        <w:t>,</w:t>
      </w:r>
      <w:r>
        <w:rPr>
          <w:rtl/>
        </w:rPr>
        <w:t xml:space="preserve"> </w:t>
      </w:r>
      <w:bookmarkStart w:id="18854" w:name="_ETM_Q33_673530"/>
      <w:bookmarkEnd w:id="18854"/>
      <w:r>
        <w:rPr>
          <w:rtl/>
        </w:rPr>
        <w:t xml:space="preserve">במקום </w:t>
      </w:r>
      <w:bookmarkStart w:id="18855" w:name="_ETM_Q33_674010"/>
      <w:bookmarkEnd w:id="18855"/>
      <w:r>
        <w:rPr>
          <w:rtl/>
        </w:rPr>
        <w:t xml:space="preserve">להאריך </w:t>
      </w:r>
      <w:bookmarkStart w:id="18856" w:name="_ETM_Q33_674370"/>
      <w:bookmarkEnd w:id="18856"/>
      <w:r>
        <w:rPr>
          <w:rtl/>
        </w:rPr>
        <w:t xml:space="preserve">את </w:t>
      </w:r>
      <w:bookmarkStart w:id="18857" w:name="_ETM_Q33_674490"/>
      <w:bookmarkEnd w:id="18857"/>
      <w:r>
        <w:rPr>
          <w:rtl/>
        </w:rPr>
        <w:t xml:space="preserve">שירות </w:t>
      </w:r>
      <w:bookmarkStart w:id="18858" w:name="_ETM_Q33_674790"/>
      <w:bookmarkEnd w:id="18858"/>
      <w:r>
        <w:rPr>
          <w:rtl/>
        </w:rPr>
        <w:t xml:space="preserve">החיילים </w:t>
      </w:r>
      <w:bookmarkStart w:id="18859" w:name="_ETM_Q33_675180"/>
      <w:bookmarkEnd w:id="18859"/>
      <w:r>
        <w:rPr>
          <w:rtl/>
        </w:rPr>
        <w:t xml:space="preserve">בסדיר </w:t>
      </w:r>
      <w:bookmarkStart w:id="18860" w:name="_ETM_Q33_675780"/>
      <w:bookmarkEnd w:id="18860"/>
      <w:r>
        <w:rPr>
          <w:rtl/>
        </w:rPr>
        <w:t>ב</w:t>
      </w:r>
      <w:r>
        <w:rPr>
          <w:rFonts w:hint="cs"/>
          <w:rtl/>
        </w:rPr>
        <w:t xml:space="preserve">ארבעה </w:t>
      </w:r>
      <w:bookmarkStart w:id="18861" w:name="_ETM_Q33_676290"/>
      <w:bookmarkEnd w:id="18861"/>
      <w:r>
        <w:rPr>
          <w:rtl/>
        </w:rPr>
        <w:t xml:space="preserve">חודשים </w:t>
      </w:r>
      <w:bookmarkStart w:id="18862" w:name="_ETM_Q33_677370"/>
      <w:bookmarkEnd w:id="18862"/>
      <w:r>
        <w:rPr>
          <w:rtl/>
        </w:rPr>
        <w:t xml:space="preserve">כפי </w:t>
      </w:r>
      <w:bookmarkStart w:id="18863" w:name="_ETM_Q33_677580"/>
      <w:bookmarkEnd w:id="18863"/>
      <w:r>
        <w:rPr>
          <w:rtl/>
        </w:rPr>
        <w:t xml:space="preserve">שצה"ל </w:t>
      </w:r>
      <w:bookmarkStart w:id="18864" w:name="_ETM_Q33_678030"/>
      <w:bookmarkEnd w:id="18864"/>
      <w:r>
        <w:rPr>
          <w:rtl/>
        </w:rPr>
        <w:t>דורש</w:t>
      </w:r>
      <w:r>
        <w:rPr>
          <w:rFonts w:hint="cs"/>
          <w:rtl/>
        </w:rPr>
        <w:t>,</w:t>
      </w:r>
      <w:r>
        <w:rPr>
          <w:rtl/>
        </w:rPr>
        <w:t xml:space="preserve"> </w:t>
      </w:r>
      <w:bookmarkStart w:id="18865" w:name="_ETM_Q33_678950"/>
      <w:bookmarkEnd w:id="18865"/>
      <w:r>
        <w:rPr>
          <w:rtl/>
        </w:rPr>
        <w:t xml:space="preserve">היינו </w:t>
      </w:r>
      <w:bookmarkStart w:id="18866" w:name="_ETM_Q33_679220"/>
      <w:bookmarkEnd w:id="18866"/>
      <w:r>
        <w:rPr>
          <w:rtl/>
        </w:rPr>
        <w:t xml:space="preserve">יכולים </w:t>
      </w:r>
      <w:bookmarkStart w:id="18867" w:name="_ETM_Q33_679549"/>
      <w:bookmarkEnd w:id="18867"/>
      <w:r>
        <w:rPr>
          <w:rtl/>
        </w:rPr>
        <w:t xml:space="preserve">לקצר </w:t>
      </w:r>
      <w:bookmarkStart w:id="18868" w:name="_ETM_Q33_680180"/>
      <w:bookmarkEnd w:id="18868"/>
      <w:r>
        <w:rPr>
          <w:rtl/>
        </w:rPr>
        <w:t xml:space="preserve">אותו </w:t>
      </w:r>
      <w:bookmarkStart w:id="18869" w:name="_ETM_Q33_680420"/>
      <w:bookmarkEnd w:id="18869"/>
      <w:r>
        <w:rPr>
          <w:rtl/>
        </w:rPr>
        <w:t>ב</w:t>
      </w:r>
      <w:bookmarkStart w:id="18870" w:name="_ETM_Q33_681019"/>
      <w:bookmarkEnd w:id="18870"/>
      <w:r>
        <w:rPr>
          <w:rFonts w:hint="cs"/>
          <w:rtl/>
        </w:rPr>
        <w:t xml:space="preserve">שבעה </w:t>
      </w:r>
      <w:r>
        <w:rPr>
          <w:rtl/>
        </w:rPr>
        <w:t xml:space="preserve">חודשים </w:t>
      </w:r>
      <w:bookmarkStart w:id="18871" w:name="_ETM_Q33_681650"/>
      <w:bookmarkEnd w:id="18871"/>
      <w:r>
        <w:rPr>
          <w:rFonts w:hint="cs"/>
          <w:rtl/>
        </w:rPr>
        <w:t xml:space="preserve">– </w:t>
      </w:r>
      <w:r>
        <w:rPr>
          <w:rtl/>
        </w:rPr>
        <w:t>שוב</w:t>
      </w:r>
      <w:r>
        <w:rPr>
          <w:rFonts w:hint="cs"/>
          <w:rtl/>
        </w:rPr>
        <w:t>,</w:t>
      </w:r>
      <w:r>
        <w:rPr>
          <w:rtl/>
        </w:rPr>
        <w:t xml:space="preserve"> </w:t>
      </w:r>
      <w:bookmarkStart w:id="18872" w:name="_ETM_Q33_681980"/>
      <w:bookmarkEnd w:id="18872"/>
      <w:r>
        <w:rPr>
          <w:rtl/>
        </w:rPr>
        <w:t xml:space="preserve">לא </w:t>
      </w:r>
      <w:bookmarkStart w:id="18873" w:name="_ETM_Q33_682099"/>
      <w:bookmarkEnd w:id="18873"/>
      <w:r>
        <w:rPr>
          <w:rtl/>
        </w:rPr>
        <w:t>תיאוריה</w:t>
      </w:r>
      <w:r w:rsidR="004344BB">
        <w:rPr>
          <w:rFonts w:hint="cs"/>
          <w:rtl/>
        </w:rPr>
        <w:t>;</w:t>
      </w:r>
      <w:r>
        <w:rPr>
          <w:rtl/>
        </w:rPr>
        <w:t xml:space="preserve"> </w:t>
      </w:r>
      <w:bookmarkStart w:id="18874" w:name="_ETM_Q33_683030"/>
      <w:bookmarkEnd w:id="18874"/>
      <w:r>
        <w:rPr>
          <w:rtl/>
        </w:rPr>
        <w:t xml:space="preserve">מעשה </w:t>
      </w:r>
      <w:bookmarkStart w:id="18875" w:name="_ETM_Q33_683989"/>
      <w:bookmarkEnd w:id="18875"/>
      <w:r>
        <w:rPr>
          <w:rFonts w:hint="cs"/>
          <w:rtl/>
        </w:rPr>
        <w:t xml:space="preserve">– </w:t>
      </w:r>
      <w:r>
        <w:rPr>
          <w:rtl/>
        </w:rPr>
        <w:t xml:space="preserve">משנתיים </w:t>
      </w:r>
      <w:bookmarkStart w:id="18876" w:name="_ETM_Q33_684739"/>
      <w:bookmarkEnd w:id="18876"/>
      <w:r>
        <w:rPr>
          <w:rFonts w:hint="cs"/>
          <w:rtl/>
        </w:rPr>
        <w:t>ושמונה חודשים</w:t>
      </w:r>
      <w:bookmarkStart w:id="18877" w:name="_ETM_Q33_683000"/>
      <w:bookmarkStart w:id="18878" w:name="_ETM_Q33_686190"/>
      <w:bookmarkEnd w:id="18877"/>
      <w:bookmarkEnd w:id="18878"/>
      <w:r>
        <w:rPr>
          <w:rFonts w:hint="cs"/>
          <w:rtl/>
        </w:rPr>
        <w:t xml:space="preserve"> ל</w:t>
      </w:r>
      <w:r>
        <w:rPr>
          <w:rtl/>
        </w:rPr>
        <w:t xml:space="preserve">שנתיים </w:t>
      </w:r>
      <w:bookmarkStart w:id="18879" w:name="_ETM_Q33_686910"/>
      <w:bookmarkEnd w:id="18879"/>
      <w:r>
        <w:rPr>
          <w:rtl/>
        </w:rPr>
        <w:t>וחודש</w:t>
      </w:r>
      <w:r>
        <w:rPr>
          <w:rFonts w:hint="cs"/>
          <w:rtl/>
        </w:rPr>
        <w:t>.</w:t>
      </w:r>
      <w:r>
        <w:rPr>
          <w:rtl/>
        </w:rPr>
        <w:t xml:space="preserve"> </w:t>
      </w:r>
      <w:bookmarkStart w:id="18880" w:name="_ETM_Q33_687540"/>
      <w:bookmarkEnd w:id="18880"/>
      <w:r>
        <w:rPr>
          <w:rtl/>
        </w:rPr>
        <w:t>לחלופין</w:t>
      </w:r>
      <w:r>
        <w:rPr>
          <w:rFonts w:hint="cs"/>
          <w:rtl/>
        </w:rPr>
        <w:t>,</w:t>
      </w:r>
      <w:r>
        <w:rPr>
          <w:rtl/>
        </w:rPr>
        <w:t xml:space="preserve"> </w:t>
      </w:r>
      <w:bookmarkStart w:id="18881" w:name="_ETM_Q33_689240"/>
      <w:bookmarkEnd w:id="18881"/>
      <w:r>
        <w:rPr>
          <w:rtl/>
        </w:rPr>
        <w:t>יכולנו</w:t>
      </w:r>
      <w:bookmarkStart w:id="18882" w:name="_ETM_Q33_689810"/>
      <w:bookmarkStart w:id="18883" w:name="_ETM_Q33_690260"/>
      <w:bookmarkStart w:id="18884" w:name="_ETM_Q33_690349"/>
      <w:bookmarkStart w:id="18885" w:name="_ETM_Q33_691430"/>
      <w:bookmarkEnd w:id="18882"/>
      <w:bookmarkEnd w:id="18883"/>
      <w:bookmarkEnd w:id="18884"/>
      <w:bookmarkEnd w:id="18885"/>
      <w:r>
        <w:rPr>
          <w:rtl/>
        </w:rPr>
        <w:t xml:space="preserve"> </w:t>
      </w:r>
      <w:bookmarkStart w:id="18886" w:name="_ETM_Q33_691700"/>
      <w:bookmarkEnd w:id="18886"/>
      <w:r>
        <w:rPr>
          <w:rtl/>
        </w:rPr>
        <w:t xml:space="preserve">להוריד </w:t>
      </w:r>
      <w:bookmarkStart w:id="18887" w:name="_ETM_Q33_692030"/>
      <w:bookmarkEnd w:id="18887"/>
      <w:r>
        <w:rPr>
          <w:rtl/>
        </w:rPr>
        <w:t xml:space="preserve">86% </w:t>
      </w:r>
      <w:bookmarkStart w:id="18888" w:name="_ETM_Q33_694220"/>
      <w:bookmarkEnd w:id="18888"/>
      <w:r>
        <w:rPr>
          <w:rtl/>
        </w:rPr>
        <w:t xml:space="preserve">מימי </w:t>
      </w:r>
      <w:bookmarkStart w:id="18889" w:name="_ETM_Q33_694700"/>
      <w:bookmarkEnd w:id="18889"/>
      <w:r>
        <w:rPr>
          <w:rtl/>
        </w:rPr>
        <w:t>המילואים</w:t>
      </w:r>
      <w:r w:rsidR="004344BB">
        <w:rPr>
          <w:rFonts w:hint="cs"/>
          <w:rtl/>
        </w:rPr>
        <w:t>,</w:t>
      </w:r>
      <w:r>
        <w:rPr>
          <w:rtl/>
        </w:rPr>
        <w:t xml:space="preserve"> </w:t>
      </w:r>
      <w:bookmarkStart w:id="18890" w:name="_ETM_Q33_695480"/>
      <w:bookmarkEnd w:id="18890"/>
      <w:r>
        <w:rPr>
          <w:rtl/>
        </w:rPr>
        <w:t>86%</w:t>
      </w:r>
      <w:r w:rsidR="004344BB">
        <w:rPr>
          <w:rFonts w:hint="cs"/>
          <w:rtl/>
        </w:rPr>
        <w:t>,</w:t>
      </w:r>
      <w:r>
        <w:rPr>
          <w:rtl/>
        </w:rPr>
        <w:t xml:space="preserve"> </w:t>
      </w:r>
      <w:bookmarkStart w:id="18891" w:name="_ETM_Q33_697250"/>
      <w:bookmarkEnd w:id="18891"/>
      <w:r>
        <w:rPr>
          <w:rtl/>
        </w:rPr>
        <w:t>כלומר</w:t>
      </w:r>
      <w:r>
        <w:rPr>
          <w:rFonts w:hint="cs"/>
          <w:rtl/>
        </w:rPr>
        <w:t>,</w:t>
      </w:r>
      <w:r>
        <w:rPr>
          <w:rtl/>
        </w:rPr>
        <w:t xml:space="preserve"> </w:t>
      </w:r>
      <w:bookmarkStart w:id="18892" w:name="_ETM_Q33_697580"/>
      <w:bookmarkEnd w:id="18892"/>
      <w:r>
        <w:rPr>
          <w:rtl/>
        </w:rPr>
        <w:t xml:space="preserve">על </w:t>
      </w:r>
      <w:bookmarkStart w:id="18893" w:name="_ETM_Q33_697730"/>
      <w:bookmarkEnd w:id="18893"/>
      <w:r>
        <w:rPr>
          <w:rtl/>
        </w:rPr>
        <w:t>כ</w:t>
      </w:r>
      <w:bookmarkStart w:id="18894" w:name="_ETM_Q33_698030"/>
      <w:bookmarkEnd w:id="18894"/>
      <w:r>
        <w:rPr>
          <w:rFonts w:hint="cs"/>
          <w:rtl/>
        </w:rPr>
        <w:t>ל שבעה ימים</w:t>
      </w:r>
      <w:bookmarkStart w:id="18895" w:name="_ETM_Q33_698480"/>
      <w:bookmarkEnd w:id="18895"/>
      <w:r>
        <w:rPr>
          <w:rFonts w:hint="cs"/>
          <w:rtl/>
        </w:rPr>
        <w:t xml:space="preserve"> היית עושה רק יום אחד. </w:t>
      </w:r>
      <w:bookmarkStart w:id="18896" w:name="_ETM_Q33_700000"/>
      <w:bookmarkEnd w:id="18896"/>
      <w:r>
        <w:rPr>
          <w:rFonts w:hint="cs"/>
          <w:rtl/>
        </w:rPr>
        <w:t xml:space="preserve">שוב, לא </w:t>
      </w:r>
      <w:bookmarkStart w:id="18897" w:name="_ETM_Q33_699379"/>
      <w:bookmarkStart w:id="18898" w:name="_ETM_Q33_699769"/>
      <w:bookmarkStart w:id="18899" w:name="_ETM_Q33_700010"/>
      <w:bookmarkStart w:id="18900" w:name="_ETM_Q33_700190"/>
      <w:bookmarkStart w:id="18901" w:name="_ETM_Q33_700400"/>
      <w:bookmarkStart w:id="18902" w:name="_ETM_Q33_700819"/>
      <w:bookmarkStart w:id="18903" w:name="_ETM_Q33_701120"/>
      <w:bookmarkStart w:id="18904" w:name="_ETM_Q33_701239"/>
      <w:bookmarkEnd w:id="18897"/>
      <w:bookmarkEnd w:id="18898"/>
      <w:bookmarkEnd w:id="18899"/>
      <w:bookmarkEnd w:id="18900"/>
      <w:bookmarkEnd w:id="18901"/>
      <w:bookmarkEnd w:id="18902"/>
      <w:bookmarkEnd w:id="18903"/>
      <w:bookmarkEnd w:id="18904"/>
      <w:r>
        <w:rPr>
          <w:rtl/>
        </w:rPr>
        <w:t>בתיאוריה</w:t>
      </w:r>
      <w:r>
        <w:rPr>
          <w:rFonts w:hint="cs"/>
          <w:rtl/>
        </w:rPr>
        <w:t>.</w:t>
      </w:r>
      <w:r>
        <w:rPr>
          <w:rtl/>
        </w:rPr>
        <w:t xml:space="preserve"> </w:t>
      </w:r>
      <w:bookmarkStart w:id="18905" w:name="_ETM_Q33_702200"/>
      <w:bookmarkEnd w:id="18905"/>
      <w:r>
        <w:rPr>
          <w:rtl/>
        </w:rPr>
        <w:t xml:space="preserve">אני </w:t>
      </w:r>
      <w:bookmarkStart w:id="18906" w:name="_ETM_Q33_702440"/>
      <w:bookmarkEnd w:id="18906"/>
      <w:r>
        <w:rPr>
          <w:rtl/>
        </w:rPr>
        <w:t xml:space="preserve">עשיתי </w:t>
      </w:r>
      <w:bookmarkStart w:id="18907" w:name="_ETM_Q33_702799"/>
      <w:bookmarkEnd w:id="18907"/>
      <w:r>
        <w:rPr>
          <w:rtl/>
        </w:rPr>
        <w:t xml:space="preserve">86 </w:t>
      </w:r>
      <w:bookmarkStart w:id="18908" w:name="_ETM_Q33_703489"/>
      <w:bookmarkEnd w:id="18908"/>
      <w:r>
        <w:rPr>
          <w:rtl/>
        </w:rPr>
        <w:t>ימים</w:t>
      </w:r>
      <w:r>
        <w:rPr>
          <w:rFonts w:hint="cs"/>
          <w:rtl/>
        </w:rPr>
        <w:t>,</w:t>
      </w:r>
      <w:r>
        <w:rPr>
          <w:rtl/>
        </w:rPr>
        <w:t xml:space="preserve"> </w:t>
      </w:r>
      <w:bookmarkStart w:id="18909" w:name="_ETM_Q33_703790"/>
      <w:bookmarkEnd w:id="18909"/>
      <w:r>
        <w:rPr>
          <w:rtl/>
        </w:rPr>
        <w:t xml:space="preserve">אדוני </w:t>
      </w:r>
      <w:bookmarkStart w:id="18910" w:name="_ETM_Q33_704030"/>
      <w:bookmarkEnd w:id="18910"/>
      <w:r>
        <w:rPr>
          <w:rFonts w:hint="cs"/>
          <w:rtl/>
        </w:rPr>
        <w:t>ה</w:t>
      </w:r>
      <w:r>
        <w:rPr>
          <w:rtl/>
        </w:rPr>
        <w:t>יושב</w:t>
      </w:r>
      <w:bookmarkStart w:id="18911" w:name="_ETM_Q33_704299"/>
      <w:bookmarkEnd w:id="18911"/>
      <w:r>
        <w:rPr>
          <w:rFonts w:hint="cs"/>
          <w:rtl/>
        </w:rPr>
        <w:t>-</w:t>
      </w:r>
      <w:r>
        <w:rPr>
          <w:rtl/>
        </w:rPr>
        <w:t>ראש</w:t>
      </w:r>
      <w:r>
        <w:rPr>
          <w:rFonts w:hint="cs"/>
          <w:rtl/>
        </w:rPr>
        <w:t xml:space="preserve"> </w:t>
      </w:r>
      <w:r>
        <w:rPr>
          <w:rFonts w:hint="eastAsia"/>
          <w:rtl/>
        </w:rPr>
        <w:t>–</w:t>
      </w:r>
      <w:r w:rsidR="00365DD0">
        <w:rPr>
          <w:rFonts w:hint="cs"/>
          <w:rtl/>
        </w:rPr>
        <w:t xml:space="preserve"> </w:t>
      </w:r>
      <w:bookmarkStart w:id="18912" w:name="_ETM_Q33_704959"/>
      <w:bookmarkEnd w:id="18912"/>
      <w:r>
        <w:rPr>
          <w:rtl/>
        </w:rPr>
        <w:t xml:space="preserve">הייתי </w:t>
      </w:r>
      <w:bookmarkStart w:id="18913" w:name="_ETM_Q33_705200"/>
      <w:bookmarkEnd w:id="18913"/>
      <w:r>
        <w:rPr>
          <w:rtl/>
        </w:rPr>
        <w:t xml:space="preserve">עושה </w:t>
      </w:r>
      <w:bookmarkStart w:id="18914" w:name="_ETM_Q33_705409"/>
      <w:bookmarkEnd w:id="18914"/>
      <w:r>
        <w:rPr>
          <w:rtl/>
        </w:rPr>
        <w:t xml:space="preserve">רק </w:t>
      </w:r>
      <w:bookmarkStart w:id="18915" w:name="_ETM_Q33_705530"/>
      <w:bookmarkEnd w:id="18915"/>
      <w:r>
        <w:rPr>
          <w:rtl/>
        </w:rPr>
        <w:t xml:space="preserve">12 </w:t>
      </w:r>
      <w:bookmarkStart w:id="18916" w:name="_ETM_Q33_707059"/>
      <w:bookmarkEnd w:id="18916"/>
      <w:r>
        <w:rPr>
          <w:rFonts w:hint="cs"/>
          <w:rtl/>
        </w:rPr>
        <w:t xml:space="preserve">ימים. </w:t>
      </w:r>
      <w:r>
        <w:rPr>
          <w:rtl/>
        </w:rPr>
        <w:t xml:space="preserve">אבל </w:t>
      </w:r>
      <w:bookmarkStart w:id="18917" w:name="_ETM_Q33_707330"/>
      <w:bookmarkEnd w:id="18917"/>
      <w:r>
        <w:rPr>
          <w:rFonts w:hint="cs"/>
          <w:rtl/>
        </w:rPr>
        <w:t xml:space="preserve">את </w:t>
      </w:r>
      <w:bookmarkStart w:id="18918" w:name="_ETM_Q33_707659"/>
      <w:bookmarkEnd w:id="18918"/>
      <w:r>
        <w:rPr>
          <w:rtl/>
        </w:rPr>
        <w:t xml:space="preserve">74 </w:t>
      </w:r>
      <w:bookmarkStart w:id="18919" w:name="_ETM_Q33_708409"/>
      <w:bookmarkEnd w:id="18919"/>
      <w:r>
        <w:rPr>
          <w:rFonts w:hint="cs"/>
          <w:rtl/>
        </w:rPr>
        <w:t xml:space="preserve">הימים </w:t>
      </w:r>
      <w:r>
        <w:rPr>
          <w:rtl/>
        </w:rPr>
        <w:t xml:space="preserve">הנוספים </w:t>
      </w:r>
      <w:bookmarkStart w:id="18920" w:name="_ETM_Q33_708890"/>
      <w:bookmarkEnd w:id="18920"/>
      <w:r>
        <w:rPr>
          <w:rtl/>
        </w:rPr>
        <w:t xml:space="preserve">אני </w:t>
      </w:r>
      <w:bookmarkStart w:id="18921" w:name="_ETM_Q33_709099"/>
      <w:bookmarkEnd w:id="18921"/>
      <w:r>
        <w:rPr>
          <w:rtl/>
        </w:rPr>
        <w:t>עשיתי</w:t>
      </w:r>
      <w:bookmarkStart w:id="18922" w:name="_ETM_Q33_709970"/>
      <w:bookmarkEnd w:id="18922"/>
      <w:r>
        <w:rPr>
          <w:rFonts w:hint="cs"/>
          <w:rtl/>
        </w:rPr>
        <w:t xml:space="preserve">, </w:t>
      </w:r>
      <w:r>
        <w:rPr>
          <w:rtl/>
        </w:rPr>
        <w:t xml:space="preserve">וכמוני </w:t>
      </w:r>
      <w:bookmarkStart w:id="18923" w:name="_ETM_Q33_710540"/>
      <w:bookmarkEnd w:id="18923"/>
      <w:r>
        <w:rPr>
          <w:rtl/>
        </w:rPr>
        <w:t xml:space="preserve">מאות </w:t>
      </w:r>
      <w:bookmarkStart w:id="18924" w:name="_ETM_Q33_710900"/>
      <w:bookmarkEnd w:id="18924"/>
      <w:r>
        <w:rPr>
          <w:rtl/>
        </w:rPr>
        <w:t xml:space="preserve">אלפים </w:t>
      </w:r>
      <w:bookmarkStart w:id="18925" w:name="_ETM_Q33_711290"/>
      <w:bookmarkEnd w:id="18925"/>
      <w:r>
        <w:rPr>
          <w:rtl/>
        </w:rPr>
        <w:t>אחרים</w:t>
      </w:r>
      <w:r>
        <w:rPr>
          <w:rFonts w:hint="cs"/>
          <w:rtl/>
        </w:rPr>
        <w:t>,</w:t>
      </w:r>
      <w:r>
        <w:rPr>
          <w:rtl/>
        </w:rPr>
        <w:t xml:space="preserve"> </w:t>
      </w:r>
      <w:bookmarkStart w:id="18926" w:name="_ETM_Q33_712580"/>
      <w:bookmarkEnd w:id="18926"/>
      <w:r>
        <w:rPr>
          <w:rtl/>
        </w:rPr>
        <w:t xml:space="preserve">כי </w:t>
      </w:r>
      <w:bookmarkStart w:id="18927" w:name="_ETM_Q33_712760"/>
      <w:bookmarkEnd w:id="18927"/>
      <w:r>
        <w:rPr>
          <w:rtl/>
        </w:rPr>
        <w:t xml:space="preserve">יש </w:t>
      </w:r>
      <w:bookmarkStart w:id="18928" w:name="_ETM_Q33_713000"/>
      <w:bookmarkEnd w:id="18928"/>
      <w:r>
        <w:rPr>
          <w:rtl/>
        </w:rPr>
        <w:t xml:space="preserve">כאלה </w:t>
      </w:r>
      <w:bookmarkStart w:id="18929" w:name="_ETM_Q33_713300"/>
      <w:bookmarkEnd w:id="18929"/>
      <w:r>
        <w:rPr>
          <w:rtl/>
        </w:rPr>
        <w:t xml:space="preserve">שלא </w:t>
      </w:r>
      <w:bookmarkStart w:id="18930" w:name="_ETM_Q33_713540"/>
      <w:bookmarkEnd w:id="18930"/>
      <w:r>
        <w:rPr>
          <w:rtl/>
        </w:rPr>
        <w:t xml:space="preserve">נושאים </w:t>
      </w:r>
      <w:bookmarkStart w:id="18931" w:name="_ETM_Q33_713930"/>
      <w:bookmarkEnd w:id="18931"/>
      <w:r>
        <w:rPr>
          <w:rtl/>
        </w:rPr>
        <w:t>בנטל</w:t>
      </w:r>
      <w:r>
        <w:rPr>
          <w:rFonts w:hint="cs"/>
          <w:rtl/>
        </w:rPr>
        <w:t>.</w:t>
      </w:r>
      <w:r>
        <w:rPr>
          <w:rtl/>
        </w:rPr>
        <w:t xml:space="preserve"> </w:t>
      </w:r>
      <w:bookmarkStart w:id="18932" w:name="_ETM_Q33_715499"/>
      <w:bookmarkStart w:id="18933" w:name="_ETM_Q33_717000"/>
      <w:bookmarkStart w:id="18934" w:name="_ETM_Q33_718000"/>
      <w:bookmarkStart w:id="18935" w:name="_ETM_Q0_19804587"/>
      <w:bookmarkEnd w:id="18932"/>
      <w:bookmarkEnd w:id="18933"/>
      <w:bookmarkEnd w:id="18934"/>
      <w:bookmarkEnd w:id="18935"/>
    </w:p>
    <w:p w:rsidR="00BB0645" w:rsidRDefault="00BB0645" w:rsidP="00BF2E7F">
      <w:pPr>
        <w:rPr>
          <w:rtl/>
        </w:rPr>
      </w:pPr>
    </w:p>
    <w:p w:rsidR="004344BB" w:rsidRDefault="00BB0645" w:rsidP="004344BB">
      <w:pPr>
        <w:rPr>
          <w:rtl/>
          <w:lang w:eastAsia="he-IL"/>
        </w:rPr>
      </w:pPr>
      <w:bookmarkStart w:id="18936" w:name="_ETM_Q0_19805033"/>
      <w:bookmarkStart w:id="18937" w:name="_ETM_Q0_19805411"/>
      <w:bookmarkStart w:id="18938" w:name="_ETM_Q0_19805849"/>
      <w:bookmarkEnd w:id="18936"/>
      <w:bookmarkEnd w:id="18937"/>
      <w:bookmarkEnd w:id="18938"/>
      <w:r>
        <w:rPr>
          <w:rFonts w:hint="cs"/>
          <w:rtl/>
        </w:rPr>
        <w:t>ה</w:t>
      </w:r>
      <w:r>
        <w:rPr>
          <w:rtl/>
        </w:rPr>
        <w:t xml:space="preserve">יום </w:t>
      </w:r>
      <w:bookmarkStart w:id="18939" w:name="_ETM_Q33_715799"/>
      <w:bookmarkEnd w:id="18939"/>
      <w:r>
        <w:rPr>
          <w:rtl/>
        </w:rPr>
        <w:t xml:space="preserve">בבוקר </w:t>
      </w:r>
      <w:bookmarkStart w:id="18940" w:name="_ETM_Q33_716309"/>
      <w:bookmarkEnd w:id="18940"/>
      <w:r>
        <w:rPr>
          <w:rtl/>
        </w:rPr>
        <w:t xml:space="preserve">הצטרפתי </w:t>
      </w:r>
      <w:bookmarkStart w:id="18941" w:name="_ETM_Q33_717239"/>
      <w:bookmarkEnd w:id="18941"/>
      <w:r>
        <w:rPr>
          <w:rtl/>
        </w:rPr>
        <w:t>לא</w:t>
      </w:r>
      <w:r>
        <w:rPr>
          <w:rFonts w:hint="cs"/>
          <w:rtl/>
        </w:rPr>
        <w:t>י</w:t>
      </w:r>
      <w:r>
        <w:rPr>
          <w:rtl/>
        </w:rPr>
        <w:t xml:space="preserve">מהות </w:t>
      </w:r>
      <w:bookmarkStart w:id="18942" w:name="_ETM_Q33_717689"/>
      <w:bookmarkEnd w:id="18942"/>
      <w:r>
        <w:rPr>
          <w:rtl/>
        </w:rPr>
        <w:t xml:space="preserve">בחזית </w:t>
      </w:r>
      <w:bookmarkStart w:id="18943" w:name="_ETM_Q33_718799"/>
      <w:bookmarkEnd w:id="18943"/>
      <w:r>
        <w:rPr>
          <w:rtl/>
        </w:rPr>
        <w:t xml:space="preserve">יחד </w:t>
      </w:r>
      <w:bookmarkStart w:id="18944" w:name="_ETM_Q33_719129"/>
      <w:bookmarkEnd w:id="18944"/>
      <w:r>
        <w:rPr>
          <w:rtl/>
        </w:rPr>
        <w:t xml:space="preserve">עם </w:t>
      </w:r>
      <w:bookmarkStart w:id="18945" w:name="_ETM_Q33_719219"/>
      <w:bookmarkEnd w:id="18945"/>
      <w:r>
        <w:rPr>
          <w:rtl/>
        </w:rPr>
        <w:t xml:space="preserve">חברת </w:t>
      </w:r>
      <w:bookmarkStart w:id="18946" w:name="_ETM_Q33_719609"/>
      <w:bookmarkEnd w:id="18946"/>
      <w:r>
        <w:rPr>
          <w:rtl/>
        </w:rPr>
        <w:t xml:space="preserve">הכנסת </w:t>
      </w:r>
      <w:bookmarkStart w:id="18947" w:name="_ETM_Q33_719969"/>
      <w:bookmarkEnd w:id="18947"/>
      <w:r>
        <w:rPr>
          <w:rtl/>
        </w:rPr>
        <w:t xml:space="preserve">אפרת </w:t>
      </w:r>
      <w:bookmarkStart w:id="18948" w:name="_ETM_Q33_720359"/>
      <w:bookmarkEnd w:id="18948"/>
      <w:r>
        <w:rPr>
          <w:rFonts w:hint="cs"/>
          <w:rtl/>
        </w:rPr>
        <w:t xml:space="preserve">רייטן, </w:t>
      </w:r>
      <w:bookmarkStart w:id="18949" w:name="_ETM_Q33_721500"/>
      <w:bookmarkEnd w:id="18949"/>
      <w:r>
        <w:rPr>
          <w:rtl/>
        </w:rPr>
        <w:t>וסחב</w:t>
      </w:r>
      <w:r>
        <w:rPr>
          <w:rFonts w:hint="cs"/>
          <w:rtl/>
        </w:rPr>
        <w:t>נ</w:t>
      </w:r>
      <w:r>
        <w:rPr>
          <w:rtl/>
        </w:rPr>
        <w:t xml:space="preserve">ו </w:t>
      </w:r>
      <w:bookmarkStart w:id="18950" w:name="_ETM_Q33_722190"/>
      <w:bookmarkEnd w:id="18950"/>
      <w:r>
        <w:rPr>
          <w:rtl/>
        </w:rPr>
        <w:t xml:space="preserve">יחד </w:t>
      </w:r>
      <w:bookmarkStart w:id="18951" w:name="_ETM_Q33_722580"/>
      <w:bookmarkEnd w:id="18951"/>
      <w:r>
        <w:rPr>
          <w:rFonts w:hint="cs"/>
          <w:rtl/>
        </w:rPr>
        <w:t>את ה</w:t>
      </w:r>
      <w:r>
        <w:rPr>
          <w:rtl/>
        </w:rPr>
        <w:t>אלונקה</w:t>
      </w:r>
      <w:r>
        <w:rPr>
          <w:rFonts w:hint="cs"/>
          <w:rtl/>
        </w:rPr>
        <w:t>.</w:t>
      </w:r>
      <w:r>
        <w:rPr>
          <w:rtl/>
        </w:rPr>
        <w:t xml:space="preserve"> </w:t>
      </w:r>
      <w:bookmarkStart w:id="18952" w:name="_ETM_Q33_723400"/>
      <w:bookmarkStart w:id="18953" w:name="_ETM_Q33_723000"/>
      <w:bookmarkEnd w:id="18952"/>
      <w:bookmarkEnd w:id="18953"/>
      <w:r>
        <w:rPr>
          <w:rFonts w:hint="cs"/>
          <w:rtl/>
        </w:rPr>
        <w:t>אני</w:t>
      </w:r>
      <w:r>
        <w:rPr>
          <w:rtl/>
        </w:rPr>
        <w:t xml:space="preserve"> </w:t>
      </w:r>
      <w:bookmarkStart w:id="18954" w:name="_ETM_Q33_724720"/>
      <w:bookmarkEnd w:id="18954"/>
      <w:r>
        <w:rPr>
          <w:rtl/>
        </w:rPr>
        <w:t xml:space="preserve">לא </w:t>
      </w:r>
      <w:bookmarkStart w:id="18955" w:name="_ETM_Q33_724870"/>
      <w:bookmarkEnd w:id="18955"/>
      <w:r>
        <w:rPr>
          <w:rtl/>
        </w:rPr>
        <w:t xml:space="preserve">יודע </w:t>
      </w:r>
      <w:bookmarkStart w:id="18956" w:name="_ETM_Q33_725050"/>
      <w:bookmarkEnd w:id="18956"/>
      <w:r>
        <w:rPr>
          <w:rtl/>
        </w:rPr>
        <w:t xml:space="preserve">אם </w:t>
      </w:r>
      <w:bookmarkStart w:id="18957" w:name="_ETM_Q33_725140"/>
      <w:bookmarkEnd w:id="18957"/>
      <w:r>
        <w:rPr>
          <w:rtl/>
        </w:rPr>
        <w:t xml:space="preserve">ניסיתם </w:t>
      </w:r>
      <w:bookmarkStart w:id="18958" w:name="_ETM_Q33_725559"/>
      <w:bookmarkEnd w:id="18958"/>
      <w:r>
        <w:rPr>
          <w:rtl/>
        </w:rPr>
        <w:t xml:space="preserve">פעם </w:t>
      </w:r>
      <w:bookmarkStart w:id="18959" w:name="_ETM_Q33_726320"/>
      <w:bookmarkEnd w:id="18959"/>
      <w:r>
        <w:rPr>
          <w:rtl/>
        </w:rPr>
        <w:t>לסחו</w:t>
      </w:r>
      <w:r>
        <w:rPr>
          <w:rFonts w:hint="cs"/>
          <w:rtl/>
        </w:rPr>
        <w:t>ב</w:t>
      </w:r>
      <w:r>
        <w:rPr>
          <w:rtl/>
        </w:rPr>
        <w:t xml:space="preserve"> </w:t>
      </w:r>
      <w:bookmarkStart w:id="18960" w:name="_ETM_Q33_727010"/>
      <w:bookmarkEnd w:id="18960"/>
      <w:r>
        <w:rPr>
          <w:rtl/>
        </w:rPr>
        <w:t xml:space="preserve">אלונקה </w:t>
      </w:r>
      <w:bookmarkStart w:id="18961" w:name="_ETM_Q33_727550"/>
      <w:bookmarkEnd w:id="18961"/>
      <w:r>
        <w:rPr>
          <w:rtl/>
        </w:rPr>
        <w:t>ב</w:t>
      </w:r>
      <w:r>
        <w:rPr>
          <w:rFonts w:hint="cs"/>
          <w:rtl/>
        </w:rPr>
        <w:t xml:space="preserve">שלושה. </w:t>
      </w:r>
      <w:bookmarkStart w:id="18962" w:name="_ETM_Q33_729000"/>
      <w:bookmarkEnd w:id="18962"/>
      <w:r>
        <w:rPr>
          <w:rtl/>
        </w:rPr>
        <w:t xml:space="preserve">לסחוב </w:t>
      </w:r>
      <w:bookmarkStart w:id="18963" w:name="_ETM_Q33_729510"/>
      <w:bookmarkEnd w:id="18963"/>
      <w:r>
        <w:rPr>
          <w:rtl/>
        </w:rPr>
        <w:t xml:space="preserve">אלונקה </w:t>
      </w:r>
      <w:bookmarkStart w:id="18964" w:name="_ETM_Q33_729900"/>
      <w:bookmarkEnd w:id="18964"/>
      <w:r>
        <w:rPr>
          <w:rtl/>
        </w:rPr>
        <w:t>ב</w:t>
      </w:r>
      <w:r>
        <w:rPr>
          <w:rFonts w:hint="cs"/>
          <w:rtl/>
        </w:rPr>
        <w:t xml:space="preserve">שלושה זה </w:t>
      </w:r>
      <w:bookmarkStart w:id="18965" w:name="_ETM_Q33_730470"/>
      <w:bookmarkStart w:id="18966" w:name="_ETM_Q33_730740"/>
      <w:bookmarkEnd w:id="18965"/>
      <w:bookmarkEnd w:id="18966"/>
      <w:r>
        <w:rPr>
          <w:rtl/>
        </w:rPr>
        <w:t xml:space="preserve">ממש </w:t>
      </w:r>
      <w:bookmarkStart w:id="18967" w:name="_ETM_Q33_731280"/>
      <w:bookmarkEnd w:id="18967"/>
      <w:r>
        <w:rPr>
          <w:rtl/>
        </w:rPr>
        <w:t>קשה</w:t>
      </w:r>
      <w:r>
        <w:rPr>
          <w:rFonts w:hint="cs"/>
          <w:rtl/>
        </w:rPr>
        <w:t>.</w:t>
      </w:r>
      <w:r>
        <w:rPr>
          <w:rtl/>
        </w:rPr>
        <w:t xml:space="preserve"> </w:t>
      </w:r>
      <w:bookmarkStart w:id="18968" w:name="_ETM_Q33_731970"/>
      <w:bookmarkEnd w:id="18968"/>
      <w:r>
        <w:rPr>
          <w:rtl/>
        </w:rPr>
        <w:t xml:space="preserve">חסרה </w:t>
      </w:r>
      <w:bookmarkStart w:id="18969" w:name="_ETM_Q33_732630"/>
      <w:bookmarkEnd w:id="18969"/>
      <w:r>
        <w:rPr>
          <w:rtl/>
        </w:rPr>
        <w:t xml:space="preserve">כתף </w:t>
      </w:r>
      <w:bookmarkStart w:id="18970" w:name="_ETM_Q33_733050"/>
      <w:bookmarkStart w:id="18971" w:name="_ETM_Q33_734010"/>
      <w:bookmarkEnd w:id="18970"/>
      <w:bookmarkEnd w:id="18971"/>
      <w:r>
        <w:rPr>
          <w:rFonts w:hint="cs"/>
          <w:rtl/>
        </w:rPr>
        <w:t xml:space="preserve">אחת </w:t>
      </w:r>
      <w:r>
        <w:rPr>
          <w:rtl/>
        </w:rPr>
        <w:t>באלונקה</w:t>
      </w:r>
      <w:bookmarkStart w:id="18972" w:name="_ETM_Q33_735150"/>
      <w:bookmarkEnd w:id="18972"/>
      <w:r>
        <w:rPr>
          <w:rFonts w:hint="cs"/>
          <w:rtl/>
        </w:rPr>
        <w:t xml:space="preserve">. </w:t>
      </w:r>
      <w:bookmarkStart w:id="18973" w:name="_ETM_Q33_736000"/>
      <w:bookmarkStart w:id="18974" w:name="_ETM_Q33_737000"/>
      <w:bookmarkStart w:id="18975" w:name="TOR_Q34"/>
      <w:bookmarkEnd w:id="18973"/>
      <w:bookmarkEnd w:id="18974"/>
      <w:bookmarkEnd w:id="18975"/>
      <w:r>
        <w:rPr>
          <w:rFonts w:hint="cs"/>
          <w:rtl/>
          <w:lang w:eastAsia="he-IL"/>
        </w:rPr>
        <w:t xml:space="preserve">אני רוצה להודות למפגינים, להודות למי שמעוררים את הבית זה, שיש מי </w:t>
      </w:r>
      <w:bookmarkStart w:id="18976" w:name="_ETM_Q34_142895"/>
      <w:bookmarkEnd w:id="18976"/>
      <w:r>
        <w:rPr>
          <w:rFonts w:hint="cs"/>
          <w:rtl/>
          <w:lang w:eastAsia="he-IL"/>
        </w:rPr>
        <w:t>שמכנים אותם ב</w:t>
      </w:r>
      <w:bookmarkStart w:id="18977" w:name="_ETM_Q34_138109"/>
      <w:bookmarkStart w:id="18978" w:name="_ETM_Q34_136240"/>
      <w:bookmarkStart w:id="18979" w:name="_ETM_Q34_131570"/>
      <w:bookmarkStart w:id="18980" w:name="_ETM_Q34_126930"/>
      <w:bookmarkEnd w:id="18977"/>
      <w:bookmarkEnd w:id="18978"/>
      <w:bookmarkEnd w:id="18979"/>
      <w:bookmarkEnd w:id="18980"/>
      <w:r>
        <w:rPr>
          <w:rFonts w:hint="cs"/>
          <w:rtl/>
          <w:lang w:eastAsia="he-IL"/>
        </w:rPr>
        <w:t xml:space="preserve">כינוי הנורא </w:t>
      </w:r>
      <w:r>
        <w:rPr>
          <w:rtl/>
          <w:lang w:eastAsia="he-IL"/>
        </w:rPr>
        <w:t>–</w:t>
      </w:r>
      <w:r>
        <w:rPr>
          <w:rFonts w:hint="cs"/>
          <w:rtl/>
          <w:lang w:eastAsia="he-IL"/>
        </w:rPr>
        <w:t xml:space="preserve"> שמעתי אותו לראשונה היום </w:t>
      </w:r>
      <w:r>
        <w:rPr>
          <w:rtl/>
          <w:lang w:eastAsia="he-IL"/>
        </w:rPr>
        <w:t>–</w:t>
      </w:r>
      <w:bookmarkStart w:id="18981" w:name="_ETM_Q34_149221"/>
      <w:bookmarkEnd w:id="18981"/>
      <w:r>
        <w:rPr>
          <w:rFonts w:hint="cs"/>
          <w:rtl/>
          <w:lang w:eastAsia="he-IL"/>
        </w:rPr>
        <w:t xml:space="preserve"> </w:t>
      </w:r>
      <w:bookmarkStart w:id="18982" w:name="_ETM_Q34_147140"/>
      <w:bookmarkEnd w:id="18982"/>
      <w:proofErr w:type="spellStart"/>
      <w:r>
        <w:rPr>
          <w:rFonts w:hint="cs"/>
          <w:rtl/>
          <w:lang w:eastAsia="he-IL"/>
        </w:rPr>
        <w:t>נוח'בות</w:t>
      </w:r>
      <w:proofErr w:type="spellEnd"/>
      <w:r w:rsidR="004344BB">
        <w:rPr>
          <w:rFonts w:hint="cs"/>
          <w:rtl/>
          <w:lang w:eastAsia="he-IL"/>
        </w:rPr>
        <w:t>,</w:t>
      </w:r>
      <w:r>
        <w:rPr>
          <w:rFonts w:hint="cs"/>
          <w:rtl/>
          <w:lang w:eastAsia="he-IL"/>
        </w:rPr>
        <w:t xml:space="preserve"> קוראים להם, או אנרכיסטים או טרוריסטים. הם האנשים שמזכירים לבית הזה את המצפן המוסרי ואת החובה לציבור.</w:t>
      </w:r>
      <w:bookmarkStart w:id="18983" w:name="_ETM_Q34_153259"/>
      <w:bookmarkEnd w:id="18983"/>
      <w:r>
        <w:rPr>
          <w:rFonts w:hint="cs"/>
          <w:rtl/>
          <w:lang w:eastAsia="he-IL"/>
        </w:rPr>
        <w:t xml:space="preserve"> </w:t>
      </w:r>
    </w:p>
    <w:p w:rsidR="004344BB" w:rsidRDefault="004344BB" w:rsidP="004344BB">
      <w:pPr>
        <w:rPr>
          <w:rtl/>
          <w:lang w:eastAsia="he-IL"/>
        </w:rPr>
      </w:pPr>
    </w:p>
    <w:p w:rsidR="00BB0645" w:rsidRDefault="00BB0645" w:rsidP="004344BB">
      <w:pPr>
        <w:rPr>
          <w:rtl/>
          <w:lang w:eastAsia="he-IL"/>
        </w:rPr>
      </w:pPr>
      <w:r>
        <w:rPr>
          <w:rFonts w:hint="cs"/>
          <w:rtl/>
          <w:lang w:eastAsia="he-IL"/>
        </w:rPr>
        <w:t>אבל שמענו בשבועות האחרונים, מאז שעלה נושא הגיוס במלוא עוזו, את הביטוי היפה "שבט לוי". בואו נדבר קצת על שבט לוי,</w:t>
      </w:r>
      <w:bookmarkStart w:id="18984" w:name="_ETM_Q34_169179"/>
      <w:bookmarkEnd w:id="18984"/>
      <w:r>
        <w:rPr>
          <w:rFonts w:hint="cs"/>
          <w:rtl/>
          <w:lang w:eastAsia="he-IL"/>
        </w:rPr>
        <w:t xml:space="preserve"> כי שבט לוי זה שוב</w:t>
      </w:r>
      <w:r w:rsidR="004344BB">
        <w:rPr>
          <w:rFonts w:hint="cs"/>
          <w:rtl/>
          <w:lang w:eastAsia="he-IL"/>
        </w:rPr>
        <w:t>,</w:t>
      </w:r>
      <w:r>
        <w:rPr>
          <w:rFonts w:hint="cs"/>
          <w:rtl/>
          <w:lang w:eastAsia="he-IL"/>
        </w:rPr>
        <w:t xml:space="preserve"> לא תיאוריה </w:t>
      </w:r>
      <w:r w:rsidR="004344BB">
        <w:rPr>
          <w:rFonts w:hint="eastAsia"/>
          <w:rtl/>
          <w:lang w:eastAsia="he-IL"/>
        </w:rPr>
        <w:t xml:space="preserve">– </w:t>
      </w:r>
      <w:r>
        <w:rPr>
          <w:rFonts w:hint="cs"/>
          <w:rtl/>
          <w:lang w:eastAsia="he-IL"/>
        </w:rPr>
        <w:t>יש שבט לוי, יש אפילו לוויים ב</w:t>
      </w:r>
      <w:bookmarkStart w:id="18985" w:name="_ETM_Q34_171659"/>
      <w:bookmarkEnd w:id="18985"/>
      <w:r>
        <w:rPr>
          <w:rFonts w:hint="cs"/>
          <w:rtl/>
          <w:lang w:eastAsia="he-IL"/>
        </w:rPr>
        <w:t xml:space="preserve">תוכנו </w:t>
      </w:r>
      <w:r w:rsidR="004344BB">
        <w:rPr>
          <w:rFonts w:hint="eastAsia"/>
          <w:rtl/>
          <w:lang w:eastAsia="he-IL"/>
        </w:rPr>
        <w:t xml:space="preserve">– </w:t>
      </w:r>
      <w:r>
        <w:rPr>
          <w:rFonts w:hint="cs"/>
          <w:rtl/>
          <w:lang w:eastAsia="he-IL"/>
        </w:rPr>
        <w:t xml:space="preserve">אבל בפרשות </w:t>
      </w:r>
      <w:bookmarkStart w:id="18986" w:name="_ETM_Q34_174469"/>
      <w:bookmarkEnd w:id="18986"/>
      <w:r>
        <w:rPr>
          <w:rFonts w:hint="cs"/>
          <w:rtl/>
          <w:lang w:eastAsia="he-IL"/>
        </w:rPr>
        <w:t>השבוע אנחנו נמצאים עכשיו בפרשיות המשכן. שבט לוי היה נושא באחריות למשכן. חלקם יישאו בכתף, חלקם עובדים במלאכה בפנים</w:t>
      </w:r>
      <w:bookmarkStart w:id="18987" w:name="_ETM_Q34_182459"/>
      <w:bookmarkEnd w:id="18987"/>
      <w:r>
        <w:rPr>
          <w:rFonts w:hint="cs"/>
          <w:rtl/>
          <w:lang w:eastAsia="he-IL"/>
        </w:rPr>
        <w:t xml:space="preserve">. </w:t>
      </w:r>
      <w:bookmarkStart w:id="18988" w:name="_ETM_Q34_115055"/>
      <w:bookmarkStart w:id="18989" w:name="_ETM_Q34_115176"/>
      <w:bookmarkStart w:id="18990" w:name="_ETM_Q34_261259"/>
      <w:bookmarkEnd w:id="18988"/>
      <w:bookmarkEnd w:id="18989"/>
      <w:bookmarkEnd w:id="18990"/>
      <w:r>
        <w:rPr>
          <w:rFonts w:hint="cs"/>
          <w:rtl/>
          <w:lang w:eastAsia="he-IL"/>
        </w:rPr>
        <w:t>כמה היו שבט לוי מתוך כלל ישראל? את זה שכחנו להגיד</w:t>
      </w:r>
      <w:r w:rsidR="004344BB">
        <w:rPr>
          <w:rFonts w:hint="cs"/>
          <w:rtl/>
          <w:lang w:eastAsia="he-IL"/>
        </w:rPr>
        <w:t>:</w:t>
      </w:r>
      <w:r>
        <w:rPr>
          <w:rFonts w:hint="cs"/>
          <w:rtl/>
          <w:lang w:eastAsia="he-IL"/>
        </w:rPr>
        <w:t xml:space="preserve"> 22,000 מתוך 600,000 </w:t>
      </w:r>
      <w:r>
        <w:rPr>
          <w:rtl/>
          <w:lang w:eastAsia="he-IL"/>
        </w:rPr>
        <w:t>–</w:t>
      </w:r>
      <w:r>
        <w:rPr>
          <w:rFonts w:hint="cs"/>
          <w:rtl/>
          <w:lang w:eastAsia="he-IL"/>
        </w:rPr>
        <w:t xml:space="preserve"> נאור, תעזור לי פה, מי שעשה לימודי ליבה. 22,000 מתוך 600,000 </w:t>
      </w:r>
      <w:r w:rsidR="004344BB">
        <w:rPr>
          <w:rFonts w:hint="eastAsia"/>
          <w:rtl/>
          <w:lang w:eastAsia="he-IL"/>
        </w:rPr>
        <w:t xml:space="preserve">– </w:t>
      </w:r>
      <w:r>
        <w:rPr>
          <w:rFonts w:hint="cs"/>
          <w:rtl/>
          <w:lang w:eastAsia="he-IL"/>
        </w:rPr>
        <w:t>כמה זה באחוזים? ככה, בערך.</w:t>
      </w:r>
    </w:p>
    <w:p w:rsidR="00BB0645" w:rsidRDefault="00BB0645" w:rsidP="005D502C">
      <w:pPr>
        <w:rPr>
          <w:rtl/>
          <w:lang w:eastAsia="he-IL"/>
        </w:rPr>
      </w:pPr>
    </w:p>
    <w:p w:rsidR="00BB0645" w:rsidRDefault="00BB0645" w:rsidP="005D502C">
      <w:pPr>
        <w:pStyle w:val="af5"/>
        <w:keepNext/>
        <w:rPr>
          <w:rtl/>
        </w:rPr>
      </w:pPr>
      <w:bookmarkStart w:id="18991" w:name="ET_interruption_6361_6"/>
      <w:r w:rsidRPr="000204FB">
        <w:rPr>
          <w:rStyle w:val="TagStyle"/>
          <w:rtl/>
        </w:rPr>
        <w:t xml:space="preserve"> &lt;&lt; קריאה &gt;&gt; </w:t>
      </w:r>
      <w:r>
        <w:rPr>
          <w:rtl/>
        </w:rPr>
        <w:t>נאור שירי (יש עתיד):</w:t>
      </w:r>
      <w:r w:rsidRPr="000204FB">
        <w:rPr>
          <w:rStyle w:val="TagStyle"/>
          <w:rtl/>
        </w:rPr>
        <w:t xml:space="preserve"> &lt;&lt; קריאה &gt;&gt;</w:t>
      </w:r>
      <w:r>
        <w:rPr>
          <w:rtl/>
        </w:rPr>
        <w:t xml:space="preserve">   </w:t>
      </w:r>
      <w:bookmarkEnd w:id="18991"/>
    </w:p>
    <w:p w:rsidR="00BB0645" w:rsidRDefault="00BB0645" w:rsidP="00365DD0">
      <w:pPr>
        <w:rPr>
          <w:rtl/>
          <w:lang w:eastAsia="he-IL"/>
        </w:rPr>
      </w:pPr>
    </w:p>
    <w:p w:rsidR="00BB0645" w:rsidRPr="000204FB" w:rsidRDefault="00BB0645" w:rsidP="00365DD0">
      <w:pPr>
        <w:rPr>
          <w:rtl/>
          <w:lang w:eastAsia="he-IL"/>
        </w:rPr>
      </w:pPr>
      <w:bookmarkStart w:id="18992" w:name="_ETM_Q34_202810"/>
      <w:bookmarkEnd w:id="18992"/>
      <w:r>
        <w:rPr>
          <w:rFonts w:hint="cs"/>
          <w:rtl/>
          <w:lang w:eastAsia="he-IL"/>
        </w:rPr>
        <w:t>שלוש</w:t>
      </w:r>
      <w:r w:rsidR="004344BB">
        <w:rPr>
          <w:rFonts w:hint="cs"/>
          <w:rtl/>
          <w:lang w:eastAsia="he-IL"/>
        </w:rPr>
        <w:t>ה</w:t>
      </w:r>
      <w:r>
        <w:rPr>
          <w:rFonts w:hint="cs"/>
          <w:rtl/>
          <w:lang w:eastAsia="he-IL"/>
        </w:rPr>
        <w:t xml:space="preserve"> </w:t>
      </w:r>
      <w:r w:rsidR="00365DD0">
        <w:rPr>
          <w:rFonts w:hint="cs"/>
          <w:rtl/>
          <w:lang w:eastAsia="he-IL"/>
        </w:rPr>
        <w:t>– – –</w:t>
      </w:r>
      <w:bookmarkStart w:id="18993" w:name="_ETM_Q34_205981"/>
      <w:bookmarkEnd w:id="18993"/>
    </w:p>
    <w:p w:rsidR="00BB0645" w:rsidRDefault="00BB0645" w:rsidP="005D502C">
      <w:pPr>
        <w:rPr>
          <w:rtl/>
          <w:lang w:eastAsia="he-IL"/>
        </w:rPr>
      </w:pPr>
    </w:p>
    <w:p w:rsidR="00BB0645" w:rsidRDefault="00BB0645" w:rsidP="005D502C">
      <w:pPr>
        <w:pStyle w:val="-"/>
        <w:keepNext/>
        <w:rPr>
          <w:rtl/>
        </w:rPr>
      </w:pPr>
      <w:bookmarkStart w:id="18994" w:name="ET_speakercontinue_6128_8"/>
      <w:r w:rsidRPr="000204FB">
        <w:rPr>
          <w:rStyle w:val="TagStyle"/>
          <w:rtl/>
        </w:rPr>
        <w:t xml:space="preserve"> &lt;&lt; דובר_המשך &gt;&gt; </w:t>
      </w:r>
      <w:r>
        <w:rPr>
          <w:rtl/>
        </w:rPr>
        <w:t>משה טור פז (יש עתיד):</w:t>
      </w:r>
      <w:r w:rsidRPr="000204FB">
        <w:rPr>
          <w:rStyle w:val="TagStyle"/>
          <w:rtl/>
        </w:rPr>
        <w:t xml:space="preserve"> &lt;&lt; דובר_המשך &gt;&gt;</w:t>
      </w:r>
      <w:r>
        <w:rPr>
          <w:rtl/>
        </w:rPr>
        <w:t xml:space="preserve">   </w:t>
      </w:r>
      <w:bookmarkEnd w:id="18994"/>
    </w:p>
    <w:p w:rsidR="00BB0645" w:rsidRDefault="00BB0645" w:rsidP="00365DD0">
      <w:pPr>
        <w:rPr>
          <w:rtl/>
          <w:lang w:eastAsia="he-IL"/>
        </w:rPr>
      </w:pPr>
    </w:p>
    <w:p w:rsidR="00BB0645" w:rsidRDefault="00BB0645" w:rsidP="003A557E">
      <w:pPr>
        <w:rPr>
          <w:rtl/>
          <w:lang w:eastAsia="he-IL"/>
        </w:rPr>
      </w:pPr>
      <w:bookmarkStart w:id="18995" w:name="_ETM_Q34_198939"/>
      <w:bookmarkStart w:id="18996" w:name="_ETM_Q34_93054"/>
      <w:bookmarkEnd w:id="18995"/>
      <w:bookmarkEnd w:id="18996"/>
      <w:r>
        <w:rPr>
          <w:rFonts w:hint="cs"/>
          <w:rtl/>
          <w:lang w:eastAsia="he-IL"/>
        </w:rPr>
        <w:t xml:space="preserve">3% נקודה משהו, נכון? אז הינה, 3% נקודה משהו היו </w:t>
      </w:r>
      <w:bookmarkStart w:id="18997" w:name="_ETM_Q34_193749"/>
      <w:bookmarkEnd w:id="18997"/>
      <w:r>
        <w:rPr>
          <w:rFonts w:hint="cs"/>
          <w:rtl/>
          <w:lang w:eastAsia="he-IL"/>
        </w:rPr>
        <w:t xml:space="preserve">שבט לוי מתוך כלל הגברים בגיל העבודה או המלחמה בתקופת התנ"ך. זה שבט לוי, חברים. </w:t>
      </w:r>
      <w:bookmarkStart w:id="18998" w:name="_ETM_Q34_218710"/>
      <w:bookmarkEnd w:id="18998"/>
    </w:p>
    <w:p w:rsidR="00BB0645" w:rsidRDefault="00BB0645" w:rsidP="005D502C">
      <w:pPr>
        <w:rPr>
          <w:rtl/>
          <w:lang w:eastAsia="he-IL"/>
        </w:rPr>
      </w:pPr>
    </w:p>
    <w:p w:rsidR="00BB0645" w:rsidRDefault="00BB0645" w:rsidP="004344BB">
      <w:pPr>
        <w:rPr>
          <w:rtl/>
          <w:lang w:eastAsia="he-IL"/>
        </w:rPr>
      </w:pPr>
      <w:r>
        <w:rPr>
          <w:rFonts w:hint="cs"/>
          <w:rtl/>
          <w:lang w:eastAsia="he-IL"/>
        </w:rPr>
        <w:t>ובואו נזכור</w:t>
      </w:r>
      <w:r w:rsidR="004344BB">
        <w:rPr>
          <w:rFonts w:hint="cs"/>
          <w:rtl/>
          <w:lang w:eastAsia="he-IL"/>
        </w:rPr>
        <w:t>,</w:t>
      </w:r>
      <w:r>
        <w:rPr>
          <w:rFonts w:hint="cs"/>
          <w:rtl/>
          <w:lang w:eastAsia="he-IL"/>
        </w:rPr>
        <w:t xml:space="preserve"> לשבט לוי היו עוד כמה משימות. אני אומר את זה כי </w:t>
      </w:r>
      <w:bookmarkStart w:id="18999" w:name="_ETM_Q34_223690"/>
      <w:bookmarkEnd w:id="18999"/>
      <w:r>
        <w:rPr>
          <w:rFonts w:hint="cs"/>
          <w:rtl/>
          <w:lang w:eastAsia="he-IL"/>
        </w:rPr>
        <w:t xml:space="preserve">שוב, החברה החרדית אוהבת להמשיל את עצמה לשבט לוי. אז קודם כול, </w:t>
      </w:r>
      <w:bookmarkStart w:id="19000" w:name="_ETM_Q34_231100"/>
      <w:bookmarkEnd w:id="19000"/>
      <w:r>
        <w:rPr>
          <w:rFonts w:hint="cs"/>
          <w:rtl/>
          <w:lang w:eastAsia="he-IL"/>
        </w:rPr>
        <w:t>בואו נזכור, לשבט לוי אין נחלה בארץ ישראל, "ה' הוא נחלתו"</w:t>
      </w:r>
      <w:r w:rsidR="004344BB">
        <w:rPr>
          <w:rFonts w:hint="cs"/>
          <w:rtl/>
          <w:lang w:eastAsia="he-IL"/>
        </w:rPr>
        <w:t>,</w:t>
      </w:r>
      <w:r>
        <w:rPr>
          <w:rFonts w:hint="cs"/>
          <w:rtl/>
          <w:lang w:eastAsia="he-IL"/>
        </w:rPr>
        <w:t xml:space="preserve"> כלומר שבט לוי קיבלו את עבודת המשכן, אבל לקחו </w:t>
      </w:r>
      <w:bookmarkStart w:id="19001" w:name="_ETM_Q34_237500"/>
      <w:bookmarkEnd w:id="19001"/>
      <w:r>
        <w:rPr>
          <w:rFonts w:hint="cs"/>
          <w:rtl/>
          <w:lang w:eastAsia="he-IL"/>
        </w:rPr>
        <w:t xml:space="preserve">מהם את </w:t>
      </w:r>
      <w:bookmarkStart w:id="19002" w:name="_ETM_Q34_243925"/>
      <w:bookmarkEnd w:id="19002"/>
      <w:r>
        <w:rPr>
          <w:rFonts w:hint="cs"/>
          <w:rtl/>
          <w:lang w:eastAsia="he-IL"/>
        </w:rPr>
        <w:t>הזכות לקרקע פרטית. ה' הוא נחלתו, ו</w:t>
      </w:r>
      <w:bookmarkStart w:id="19003" w:name="_ETM_Q34_244149"/>
      <w:bookmarkEnd w:id="19003"/>
      <w:r>
        <w:rPr>
          <w:rFonts w:hint="cs"/>
          <w:rtl/>
          <w:lang w:eastAsia="he-IL"/>
        </w:rPr>
        <w:t xml:space="preserve">לכן הם היו נודדים ברחבי ישראל. אז בואו נזכור, אם החברה החרדית מוכנה לוותר על כל </w:t>
      </w:r>
      <w:bookmarkStart w:id="19004" w:name="_ETM_Q34_254397"/>
      <w:bookmarkEnd w:id="19004"/>
      <w:r>
        <w:rPr>
          <w:rFonts w:hint="cs"/>
          <w:rtl/>
          <w:lang w:eastAsia="he-IL"/>
        </w:rPr>
        <w:t xml:space="preserve">הנדל"ן שלה </w:t>
      </w:r>
      <w:r>
        <w:rPr>
          <w:rtl/>
          <w:lang w:eastAsia="he-IL"/>
        </w:rPr>
        <w:t>–</w:t>
      </w:r>
      <w:r>
        <w:rPr>
          <w:rFonts w:hint="cs"/>
          <w:rtl/>
          <w:lang w:eastAsia="he-IL"/>
        </w:rPr>
        <w:t xml:space="preserve"> יש פה כמה חברי כנסת, ראיתי, עם נדל"ן מפואר מאוד </w:t>
      </w:r>
      <w:r>
        <w:rPr>
          <w:rtl/>
          <w:lang w:eastAsia="he-IL"/>
        </w:rPr>
        <w:t>–</w:t>
      </w:r>
      <w:r>
        <w:rPr>
          <w:rFonts w:hint="cs"/>
          <w:rtl/>
          <w:lang w:eastAsia="he-IL"/>
        </w:rPr>
        <w:t xml:space="preserve"> </w:t>
      </w:r>
      <w:bookmarkStart w:id="19005" w:name="_ETM_Q34_252509"/>
      <w:bookmarkEnd w:id="19005"/>
      <w:r>
        <w:rPr>
          <w:rFonts w:hint="cs"/>
          <w:rtl/>
          <w:lang w:eastAsia="he-IL"/>
        </w:rPr>
        <w:t xml:space="preserve">אז בואו נגיד ככה, </w:t>
      </w:r>
      <w:bookmarkStart w:id="19006" w:name="_ETM_Q34_261279"/>
      <w:bookmarkEnd w:id="19006"/>
      <w:r>
        <w:rPr>
          <w:rFonts w:hint="cs"/>
          <w:rtl/>
          <w:lang w:eastAsia="he-IL"/>
        </w:rPr>
        <w:t>אפשר להתחיל לדבר.</w:t>
      </w:r>
    </w:p>
    <w:p w:rsidR="00BB0645" w:rsidRDefault="00BB0645" w:rsidP="005D502C">
      <w:pPr>
        <w:rPr>
          <w:rtl/>
          <w:lang w:eastAsia="he-IL"/>
        </w:rPr>
      </w:pPr>
      <w:bookmarkStart w:id="19007" w:name="_ETM_Q34_263247"/>
      <w:bookmarkStart w:id="19008" w:name="_ETM_Q34_263387"/>
      <w:bookmarkEnd w:id="19007"/>
      <w:bookmarkEnd w:id="19008"/>
    </w:p>
    <w:p w:rsidR="00BB0645" w:rsidRDefault="00BB0645" w:rsidP="004344BB">
      <w:pPr>
        <w:rPr>
          <w:rtl/>
          <w:lang w:eastAsia="he-IL"/>
        </w:rPr>
      </w:pPr>
      <w:r>
        <w:rPr>
          <w:rFonts w:hint="cs"/>
          <w:rtl/>
          <w:lang w:eastAsia="he-IL"/>
        </w:rPr>
        <w:t>אבל בואו נמשיך. שבט לוי, תפקידו</w:t>
      </w:r>
      <w:r w:rsidR="004344BB">
        <w:rPr>
          <w:rFonts w:hint="cs"/>
          <w:rtl/>
          <w:lang w:eastAsia="he-IL"/>
        </w:rPr>
        <w:t>,</w:t>
      </w:r>
      <w:r>
        <w:rPr>
          <w:rFonts w:hint="cs"/>
          <w:rtl/>
          <w:lang w:eastAsia="he-IL"/>
        </w:rPr>
        <w:t xml:space="preserve"> לפי חז"ל </w:t>
      </w:r>
      <w:r>
        <w:rPr>
          <w:rFonts w:hint="eastAsia"/>
          <w:rtl/>
          <w:lang w:eastAsia="he-IL"/>
        </w:rPr>
        <w:t>–</w:t>
      </w:r>
      <w:r>
        <w:rPr>
          <w:rFonts w:hint="cs"/>
          <w:rtl/>
          <w:lang w:eastAsia="he-IL"/>
        </w:rPr>
        <w:t xml:space="preserve"> הוא ושמעון היו מלמדי תינוקות. מה זאת אומרת? זה היה תפקידם </w:t>
      </w:r>
      <w:r w:rsidR="004344BB">
        <w:rPr>
          <w:rFonts w:hint="eastAsia"/>
          <w:rtl/>
          <w:lang w:eastAsia="he-IL"/>
        </w:rPr>
        <w:t xml:space="preserve">– </w:t>
      </w:r>
      <w:r>
        <w:rPr>
          <w:rFonts w:hint="cs"/>
          <w:rtl/>
          <w:lang w:eastAsia="he-IL"/>
        </w:rPr>
        <w:t xml:space="preserve">ללמד. והם לא לימדו את עצמם, שבט לוי, הם לימדו את כל שאר ישראל. אני שואל את עצמי: אולי מן הראוי שנחזיר את התפקיד הזה? </w:t>
      </w:r>
      <w:bookmarkStart w:id="19009" w:name="_ETM_Q34_275800"/>
      <w:bookmarkEnd w:id="19009"/>
      <w:r>
        <w:rPr>
          <w:rFonts w:hint="cs"/>
          <w:rtl/>
          <w:lang w:eastAsia="he-IL"/>
        </w:rPr>
        <w:t>באמת, ששבט לוי יהיו מלמדי תינוקות,</w:t>
      </w:r>
      <w:r w:rsidR="00365DD0">
        <w:rPr>
          <w:rFonts w:hint="cs"/>
          <w:rtl/>
          <w:lang w:eastAsia="he-IL"/>
        </w:rPr>
        <w:t xml:space="preserve"> </w:t>
      </w:r>
      <w:r>
        <w:rPr>
          <w:rFonts w:hint="cs"/>
          <w:rtl/>
          <w:lang w:eastAsia="he-IL"/>
        </w:rPr>
        <w:t xml:space="preserve">אבל שוב, לא רק </w:t>
      </w:r>
      <w:bookmarkStart w:id="19010" w:name="_ETM_Q34_288164"/>
      <w:bookmarkEnd w:id="19010"/>
      <w:r>
        <w:rPr>
          <w:rFonts w:hint="cs"/>
          <w:rtl/>
          <w:lang w:eastAsia="he-IL"/>
        </w:rPr>
        <w:t xml:space="preserve">של הלווים </w:t>
      </w:r>
      <w:r>
        <w:rPr>
          <w:rFonts w:hint="eastAsia"/>
          <w:rtl/>
          <w:lang w:eastAsia="he-IL"/>
        </w:rPr>
        <w:t>–</w:t>
      </w:r>
      <w:r>
        <w:rPr>
          <w:rFonts w:hint="cs"/>
          <w:rtl/>
          <w:lang w:eastAsia="he-IL"/>
        </w:rPr>
        <w:t xml:space="preserve"> ש</w:t>
      </w:r>
      <w:bookmarkStart w:id="19011" w:name="_ETM_Q34_285220"/>
      <w:bookmarkEnd w:id="19011"/>
      <w:r>
        <w:rPr>
          <w:rFonts w:hint="cs"/>
          <w:rtl/>
          <w:lang w:eastAsia="he-IL"/>
        </w:rPr>
        <w:t>ל כל רחבי מדינת ישראל. ודרך אגב</w:t>
      </w:r>
      <w:bookmarkStart w:id="19012" w:name="_ETM_Q34_288870"/>
      <w:bookmarkEnd w:id="19012"/>
      <w:r>
        <w:rPr>
          <w:rFonts w:hint="cs"/>
          <w:rtl/>
          <w:lang w:eastAsia="he-IL"/>
        </w:rPr>
        <w:t>, יש דעות</w:t>
      </w:r>
      <w:bookmarkStart w:id="19013" w:name="_ETM_Q34_285500"/>
      <w:bookmarkEnd w:id="19013"/>
      <w:r>
        <w:rPr>
          <w:rFonts w:hint="cs"/>
          <w:rtl/>
          <w:lang w:eastAsia="he-IL"/>
        </w:rPr>
        <w:t xml:space="preserve"> </w:t>
      </w:r>
      <w:r>
        <w:rPr>
          <w:rFonts w:hint="eastAsia"/>
          <w:rtl/>
          <w:lang w:eastAsia="he-IL"/>
        </w:rPr>
        <w:t>–</w:t>
      </w:r>
      <w:r>
        <w:rPr>
          <w:rFonts w:hint="cs"/>
          <w:rtl/>
          <w:lang w:eastAsia="he-IL"/>
        </w:rPr>
        <w:t xml:space="preserve"> נדמה לי שמופיע ברמב"ם </w:t>
      </w:r>
      <w:r w:rsidR="004344BB">
        <w:rPr>
          <w:rFonts w:hint="eastAsia"/>
          <w:rtl/>
          <w:lang w:eastAsia="he-IL"/>
        </w:rPr>
        <w:t xml:space="preserve">– </w:t>
      </w:r>
      <w:r>
        <w:rPr>
          <w:rFonts w:hint="cs"/>
          <w:rtl/>
          <w:lang w:eastAsia="he-IL"/>
        </w:rPr>
        <w:t>ששבט לוי נשא גם בעול המלחמה</w:t>
      </w:r>
      <w:r w:rsidR="004344BB">
        <w:rPr>
          <w:rFonts w:hint="cs"/>
          <w:rtl/>
          <w:lang w:eastAsia="he-IL"/>
        </w:rPr>
        <w:t>,</w:t>
      </w:r>
      <w:r>
        <w:rPr>
          <w:rFonts w:hint="cs"/>
          <w:rtl/>
          <w:lang w:eastAsia="he-IL"/>
        </w:rPr>
        <w:t xml:space="preserve"> כלומר</w:t>
      </w:r>
      <w:bookmarkStart w:id="19014" w:name="_ETM_Q34_291719"/>
      <w:bookmarkEnd w:id="19014"/>
      <w:r>
        <w:rPr>
          <w:rFonts w:hint="cs"/>
          <w:rtl/>
          <w:lang w:eastAsia="he-IL"/>
        </w:rPr>
        <w:t xml:space="preserve"> שהוא לא היה משוחרר מהעול הצבאי במסגרת תפקידו.</w:t>
      </w:r>
    </w:p>
    <w:p w:rsidR="00BB0645" w:rsidRDefault="00BB0645" w:rsidP="005D502C">
      <w:pPr>
        <w:rPr>
          <w:rtl/>
          <w:lang w:eastAsia="he-IL"/>
        </w:rPr>
      </w:pPr>
    </w:p>
    <w:p w:rsidR="00BB0645" w:rsidRDefault="00BB0645" w:rsidP="004344BB">
      <w:pPr>
        <w:rPr>
          <w:rtl/>
          <w:lang w:eastAsia="he-IL"/>
        </w:rPr>
      </w:pPr>
      <w:r>
        <w:rPr>
          <w:rFonts w:hint="cs"/>
          <w:rtl/>
          <w:lang w:eastAsia="he-IL"/>
        </w:rPr>
        <w:t>אבל לאחרונה שמעתי</w:t>
      </w:r>
      <w:bookmarkStart w:id="19015" w:name="_ETM_Q34_299340"/>
      <w:bookmarkEnd w:id="19015"/>
      <w:r>
        <w:rPr>
          <w:rFonts w:hint="cs"/>
          <w:rtl/>
          <w:lang w:eastAsia="he-IL"/>
        </w:rPr>
        <w:t xml:space="preserve"> שר בממשלת ישראל מציע כיוון אחר, ממש השבוע. השר הזה, השר</w:t>
      </w:r>
      <w:bookmarkStart w:id="19016" w:name="_ETM_Q34_305340"/>
      <w:bookmarkEnd w:id="19016"/>
      <w:r>
        <w:rPr>
          <w:rFonts w:hint="cs"/>
          <w:rtl/>
          <w:lang w:eastAsia="he-IL"/>
        </w:rPr>
        <w:t xml:space="preserve"> דודי אמסלם, הציע לאיים על החברה הערבית שגם היא צריכה </w:t>
      </w:r>
      <w:bookmarkStart w:id="19017" w:name="_ETM_Q34_316072"/>
      <w:bookmarkEnd w:id="19017"/>
      <w:r>
        <w:rPr>
          <w:rFonts w:hint="cs"/>
          <w:rtl/>
          <w:lang w:eastAsia="he-IL"/>
        </w:rPr>
        <w:t>להתגייס. הוא אפילו הגיש על זה השבוע בג"ץ.</w:t>
      </w:r>
      <w:bookmarkStart w:id="19018" w:name="_ETM_Q34_313490"/>
      <w:bookmarkEnd w:id="19018"/>
      <w:r>
        <w:rPr>
          <w:rFonts w:hint="cs"/>
          <w:rtl/>
          <w:lang w:eastAsia="he-IL"/>
        </w:rPr>
        <w:t xml:space="preserve"> הרי אתה שר בממשלת ישראל </w:t>
      </w:r>
      <w:r>
        <w:rPr>
          <w:rtl/>
          <w:lang w:eastAsia="he-IL"/>
        </w:rPr>
        <w:t>–</w:t>
      </w:r>
      <w:r>
        <w:rPr>
          <w:rFonts w:hint="cs"/>
          <w:rtl/>
          <w:lang w:eastAsia="he-IL"/>
        </w:rPr>
        <w:t xml:space="preserve"> אז בוא תגיש בג"ץ. מה היה </w:t>
      </w:r>
      <w:proofErr w:type="spellStart"/>
      <w:r>
        <w:rPr>
          <w:rFonts w:hint="cs"/>
          <w:rtl/>
          <w:lang w:eastAsia="he-IL"/>
        </w:rPr>
        <w:t>הבג"ץ</w:t>
      </w:r>
      <w:proofErr w:type="spellEnd"/>
      <w:r>
        <w:rPr>
          <w:rFonts w:hint="cs"/>
          <w:rtl/>
          <w:lang w:eastAsia="he-IL"/>
        </w:rPr>
        <w:t xml:space="preserve">? </w:t>
      </w:r>
      <w:proofErr w:type="spellStart"/>
      <w:r>
        <w:rPr>
          <w:rFonts w:hint="cs"/>
          <w:rtl/>
          <w:lang w:eastAsia="he-IL"/>
        </w:rPr>
        <w:t>הבג"ץ</w:t>
      </w:r>
      <w:proofErr w:type="spellEnd"/>
      <w:r>
        <w:rPr>
          <w:rFonts w:hint="cs"/>
          <w:rtl/>
          <w:lang w:eastAsia="he-IL"/>
        </w:rPr>
        <w:t xml:space="preserve"> של השר אמסלם בעצם קורא ל</w:t>
      </w:r>
      <w:bookmarkStart w:id="19019" w:name="_ETM_Q34_322330"/>
      <w:bookmarkEnd w:id="19019"/>
      <w:r>
        <w:rPr>
          <w:rFonts w:hint="cs"/>
          <w:rtl/>
          <w:lang w:eastAsia="he-IL"/>
        </w:rPr>
        <w:t xml:space="preserve">בג"ץ לגייס את </w:t>
      </w:r>
      <w:bookmarkStart w:id="19020" w:name="_ETM_Q34_275993"/>
      <w:bookmarkEnd w:id="19020"/>
      <w:r>
        <w:rPr>
          <w:rFonts w:hint="cs"/>
          <w:rtl/>
          <w:lang w:eastAsia="he-IL"/>
        </w:rPr>
        <w:t xml:space="preserve">כל הערבים בישראל. </w:t>
      </w:r>
      <w:bookmarkStart w:id="19021" w:name="_ETM_Q34_324291"/>
      <w:bookmarkEnd w:id="19021"/>
      <w:r>
        <w:rPr>
          <w:rFonts w:hint="cs"/>
          <w:rtl/>
          <w:lang w:eastAsia="he-IL"/>
        </w:rPr>
        <w:t xml:space="preserve">רעיון גאוני, נכון, חברת הכנסת יסמין? טיעון שוויוני, פתרון </w:t>
      </w:r>
      <w:bookmarkStart w:id="19022" w:name="_ETM_Q34_324476"/>
      <w:bookmarkStart w:id="19023" w:name="_ETM_Q34_324604"/>
      <w:bookmarkStart w:id="19024" w:name="_ETM_Q34_328570"/>
      <w:bookmarkEnd w:id="19022"/>
      <w:bookmarkEnd w:id="19023"/>
      <w:bookmarkEnd w:id="19024"/>
      <w:r>
        <w:rPr>
          <w:rFonts w:hint="cs"/>
          <w:rtl/>
          <w:lang w:eastAsia="he-IL"/>
        </w:rPr>
        <w:t xml:space="preserve">אמיתי: חסרים לוחמים בצה"ל </w:t>
      </w:r>
      <w:r w:rsidR="004344BB">
        <w:rPr>
          <w:rFonts w:hint="eastAsia"/>
          <w:rtl/>
          <w:lang w:eastAsia="he-IL"/>
        </w:rPr>
        <w:t xml:space="preserve">– </w:t>
      </w:r>
      <w:r>
        <w:rPr>
          <w:rFonts w:hint="cs"/>
          <w:rtl/>
          <w:lang w:eastAsia="he-IL"/>
        </w:rPr>
        <w:t xml:space="preserve">בואו נגייס את הערבים. </w:t>
      </w:r>
      <w:bookmarkStart w:id="19025" w:name="_ETM_Q34_352296"/>
      <w:bookmarkStart w:id="19026" w:name="_ETM_Q34_352394"/>
      <w:bookmarkStart w:id="19027" w:name="_ETM_Q34_352464"/>
      <w:bookmarkStart w:id="19028" w:name="_ETM_Q34_352550"/>
      <w:bookmarkEnd w:id="19025"/>
      <w:bookmarkEnd w:id="19026"/>
      <w:bookmarkEnd w:id="19027"/>
      <w:bookmarkEnd w:id="19028"/>
    </w:p>
    <w:p w:rsidR="00BB0645" w:rsidRDefault="00BB0645" w:rsidP="005D502C">
      <w:pPr>
        <w:rPr>
          <w:rtl/>
          <w:lang w:eastAsia="he-IL"/>
        </w:rPr>
      </w:pPr>
    </w:p>
    <w:p w:rsidR="00BB0645" w:rsidRDefault="00BB0645" w:rsidP="004344BB">
      <w:pPr>
        <w:rPr>
          <w:rtl/>
          <w:lang w:eastAsia="he-IL"/>
        </w:rPr>
      </w:pPr>
      <w:r>
        <w:rPr>
          <w:rFonts w:hint="cs"/>
          <w:rtl/>
          <w:lang w:eastAsia="he-IL"/>
        </w:rPr>
        <w:t xml:space="preserve">הרי ברור </w:t>
      </w:r>
      <w:r>
        <w:rPr>
          <w:rtl/>
          <w:lang w:eastAsia="he-IL"/>
        </w:rPr>
        <w:t>–</w:t>
      </w:r>
      <w:r>
        <w:rPr>
          <w:rFonts w:hint="cs"/>
          <w:rtl/>
          <w:lang w:eastAsia="he-IL"/>
        </w:rPr>
        <w:t xml:space="preserve"> </w:t>
      </w:r>
      <w:bookmarkStart w:id="19029" w:name="_ETM_Q34_335881"/>
      <w:bookmarkEnd w:id="19029"/>
      <w:proofErr w:type="spellStart"/>
      <w:r>
        <w:rPr>
          <w:rFonts w:hint="cs"/>
          <w:rtl/>
          <w:lang w:eastAsia="he-IL"/>
        </w:rPr>
        <w:t>אוה</w:t>
      </w:r>
      <w:proofErr w:type="spellEnd"/>
      <w:r>
        <w:rPr>
          <w:rFonts w:hint="cs"/>
          <w:rtl/>
          <w:lang w:eastAsia="he-IL"/>
        </w:rPr>
        <w:t xml:space="preserve">, איימן עודה, הגעת בדיוק בזמן </w:t>
      </w:r>
      <w:r>
        <w:rPr>
          <w:rtl/>
          <w:lang w:eastAsia="he-IL"/>
        </w:rPr>
        <w:t>–</w:t>
      </w:r>
      <w:r>
        <w:rPr>
          <w:rFonts w:hint="cs"/>
          <w:rtl/>
          <w:lang w:eastAsia="he-IL"/>
        </w:rPr>
        <w:t xml:space="preserve"> ברור שהמעשי</w:t>
      </w:r>
      <w:bookmarkStart w:id="19030" w:name="_ETM_Q34_341241"/>
      <w:bookmarkEnd w:id="19030"/>
      <w:r>
        <w:rPr>
          <w:rFonts w:hint="cs"/>
          <w:rtl/>
          <w:lang w:eastAsia="he-IL"/>
        </w:rPr>
        <w:t>ם של דוד אמסלם הם רק עוד איזה פי</w:t>
      </w:r>
      <w:bookmarkStart w:id="19031" w:name="_ETM_Q34_345412"/>
      <w:bookmarkEnd w:id="19031"/>
      <w:r>
        <w:rPr>
          <w:rFonts w:hint="cs"/>
          <w:rtl/>
          <w:lang w:eastAsia="he-IL"/>
        </w:rPr>
        <w:t>ון בדיון האמיתי על גיוס חרדים. הרי מה ה</w:t>
      </w:r>
      <w:bookmarkStart w:id="19032" w:name="_ETM_Q34_346402"/>
      <w:bookmarkEnd w:id="19032"/>
      <w:r>
        <w:rPr>
          <w:rFonts w:hint="cs"/>
          <w:rtl/>
          <w:lang w:eastAsia="he-IL"/>
        </w:rPr>
        <w:t>טיעון? הטיעון זה חלוקת הנטל? פתרון מקורי לבעיית הלוחמים בצה"ל?</w:t>
      </w:r>
      <w:bookmarkStart w:id="19033" w:name="_ETM_Q34_349262"/>
      <w:bookmarkEnd w:id="19033"/>
      <w:r>
        <w:rPr>
          <w:rFonts w:hint="cs"/>
          <w:rtl/>
          <w:lang w:eastAsia="he-IL"/>
        </w:rPr>
        <w:t xml:space="preserve"> </w:t>
      </w:r>
      <w:bookmarkStart w:id="19034" w:name="_ETM_Q34_392672"/>
      <w:bookmarkEnd w:id="19034"/>
      <w:r>
        <w:rPr>
          <w:rFonts w:hint="cs"/>
          <w:rtl/>
          <w:lang w:eastAsia="he-IL"/>
        </w:rPr>
        <w:t xml:space="preserve">אז אני אגלה </w:t>
      </w:r>
      <w:bookmarkStart w:id="19035" w:name="_ETM_Q34_357360"/>
      <w:bookmarkEnd w:id="19035"/>
      <w:r>
        <w:rPr>
          <w:rFonts w:hint="cs"/>
          <w:rtl/>
          <w:lang w:eastAsia="he-IL"/>
        </w:rPr>
        <w:t>משהו לשר אמסלם, ואחדש אולי גם לך, חבר הכנסת עודה: כבר היום יש ערבים בצה"ל</w:t>
      </w:r>
      <w:r w:rsidR="004344BB">
        <w:rPr>
          <w:rFonts w:hint="cs"/>
          <w:rtl/>
          <w:lang w:eastAsia="he-IL"/>
        </w:rPr>
        <w:t>,</w:t>
      </w:r>
      <w:r>
        <w:rPr>
          <w:rFonts w:hint="cs"/>
          <w:rtl/>
          <w:lang w:eastAsia="he-IL"/>
        </w:rPr>
        <w:t xml:space="preserve"> ו</w:t>
      </w:r>
      <w:bookmarkStart w:id="19036" w:name="_ETM_Q34_361692"/>
      <w:bookmarkEnd w:id="19036"/>
      <w:r>
        <w:rPr>
          <w:rFonts w:hint="cs"/>
          <w:rtl/>
          <w:lang w:eastAsia="he-IL"/>
        </w:rPr>
        <w:t xml:space="preserve">אתה יודע, אדוני היושב-ראש, יש יותר ערבים בצה"ל מחרדים. בדוק, בדקתי את המספרים. כלומר בצה"ל היום משרתים בפועל יותר מהמיעוט הערבי </w:t>
      </w:r>
      <w:r>
        <w:rPr>
          <w:rtl/>
          <w:lang w:eastAsia="he-IL"/>
        </w:rPr>
        <w:t>–</w:t>
      </w:r>
      <w:r>
        <w:rPr>
          <w:rFonts w:hint="cs"/>
          <w:rtl/>
          <w:lang w:eastAsia="he-IL"/>
        </w:rPr>
        <w:t xml:space="preserve"> 21% </w:t>
      </w:r>
      <w:bookmarkStart w:id="19037" w:name="_ETM_Q34_373462"/>
      <w:bookmarkEnd w:id="19037"/>
      <w:r>
        <w:rPr>
          <w:rtl/>
          <w:lang w:eastAsia="he-IL"/>
        </w:rPr>
        <w:t>–</w:t>
      </w:r>
      <w:r>
        <w:rPr>
          <w:rFonts w:hint="cs"/>
          <w:rtl/>
          <w:lang w:eastAsia="he-IL"/>
        </w:rPr>
        <w:t xml:space="preserve"> מאשר מהחברה החרדית; אני כמובן כולל בזה גם </w:t>
      </w:r>
      <w:proofErr w:type="spellStart"/>
      <w:r>
        <w:rPr>
          <w:rFonts w:hint="cs"/>
          <w:rtl/>
          <w:lang w:eastAsia="he-IL"/>
        </w:rPr>
        <w:t>צ'רקסים</w:t>
      </w:r>
      <w:proofErr w:type="spellEnd"/>
      <w:r>
        <w:rPr>
          <w:rFonts w:hint="cs"/>
          <w:rtl/>
          <w:lang w:eastAsia="he-IL"/>
        </w:rPr>
        <w:t>, גם מוסלמים, גם נוצרים</w:t>
      </w:r>
      <w:bookmarkStart w:id="19038" w:name="_ETM_Q34_379972"/>
      <w:bookmarkEnd w:id="19038"/>
      <w:r>
        <w:rPr>
          <w:rFonts w:hint="cs"/>
          <w:rtl/>
          <w:lang w:eastAsia="he-IL"/>
        </w:rPr>
        <w:t xml:space="preserve"> וגם דרוזים. המספר </w:t>
      </w:r>
      <w:bookmarkStart w:id="19039" w:name="_ETM_Q34_388546"/>
      <w:bookmarkEnd w:id="19039"/>
      <w:r>
        <w:rPr>
          <w:rFonts w:hint="cs"/>
          <w:rtl/>
          <w:lang w:eastAsia="he-IL"/>
        </w:rPr>
        <w:t>גדול יותר. א</w:t>
      </w:r>
      <w:bookmarkStart w:id="19040" w:name="_ETM_Q34_384422"/>
      <w:bookmarkEnd w:id="19040"/>
      <w:r>
        <w:rPr>
          <w:rFonts w:hint="cs"/>
          <w:rtl/>
          <w:lang w:eastAsia="he-IL"/>
        </w:rPr>
        <w:t xml:space="preserve">ז למה השר אמסלם הגיש בג"ץ? מה, הוא באמת רוצה ערבים בצה"ל? אז חשבתי: אולי הסיבה היא שהשר </w:t>
      </w:r>
      <w:bookmarkStart w:id="19041" w:name="_ETM_Q34_398084"/>
      <w:bookmarkEnd w:id="19041"/>
      <w:r>
        <w:rPr>
          <w:rFonts w:hint="cs"/>
          <w:rtl/>
          <w:lang w:eastAsia="he-IL"/>
        </w:rPr>
        <w:t>רוצה את הגיוס לצבא ככלי לשווין,</w:t>
      </w:r>
      <w:bookmarkStart w:id="19042" w:name="_ETM_Q34_397582"/>
      <w:bookmarkEnd w:id="19042"/>
      <w:r>
        <w:rPr>
          <w:rFonts w:hint="cs"/>
          <w:rtl/>
          <w:lang w:eastAsia="he-IL"/>
        </w:rPr>
        <w:t xml:space="preserve"> צמצום פערים, </w:t>
      </w:r>
      <w:bookmarkStart w:id="19043" w:name="_ETM_Q34_394972"/>
      <w:bookmarkEnd w:id="19043"/>
      <w:r>
        <w:rPr>
          <w:rFonts w:hint="cs"/>
          <w:rtl/>
          <w:lang w:eastAsia="he-IL"/>
        </w:rPr>
        <w:t>השכלה, כלכלה</w:t>
      </w:r>
      <w:r w:rsidR="004344BB">
        <w:rPr>
          <w:rFonts w:hint="cs"/>
          <w:rtl/>
          <w:lang w:eastAsia="he-IL"/>
        </w:rPr>
        <w:t>?</w:t>
      </w:r>
      <w:r>
        <w:rPr>
          <w:rFonts w:hint="cs"/>
          <w:rtl/>
          <w:lang w:eastAsia="he-IL"/>
        </w:rPr>
        <w:t xml:space="preserve"> אה, רגע, אבל לפני כמה שבועות הגיש פה אחד מחברי הכנסת </w:t>
      </w:r>
      <w:bookmarkStart w:id="19044" w:name="_ETM_Q34_401213"/>
      <w:bookmarkEnd w:id="19044"/>
      <w:r>
        <w:rPr>
          <w:rFonts w:hint="cs"/>
          <w:rtl/>
          <w:lang w:eastAsia="he-IL"/>
        </w:rPr>
        <w:t xml:space="preserve">הצעה לתיקון חוק הלאום עם עקרון השוויון </w:t>
      </w:r>
      <w:r>
        <w:rPr>
          <w:rtl/>
          <w:lang w:eastAsia="he-IL"/>
        </w:rPr>
        <w:t>–</w:t>
      </w:r>
      <w:r>
        <w:rPr>
          <w:rFonts w:hint="cs"/>
          <w:rtl/>
          <w:lang w:eastAsia="he-IL"/>
        </w:rPr>
        <w:t xml:space="preserve"> ופה השר אמסלם וחבריו כבר נגד. זה כנראה לא שוויון</w:t>
      </w:r>
      <w:bookmarkStart w:id="19045" w:name="_ETM_Q34_411874"/>
      <w:bookmarkEnd w:id="19045"/>
      <w:r>
        <w:rPr>
          <w:rFonts w:hint="cs"/>
          <w:rtl/>
          <w:lang w:eastAsia="he-IL"/>
        </w:rPr>
        <w:t xml:space="preserve">. אה, אז למה הגיש השר אמסלם בג"ץ לגייס ערבים? אני יודע </w:t>
      </w:r>
      <w:r w:rsidR="004344BB">
        <w:rPr>
          <w:rFonts w:hint="eastAsia"/>
          <w:rtl/>
          <w:lang w:eastAsia="he-IL"/>
        </w:rPr>
        <w:t xml:space="preserve">– </w:t>
      </w:r>
      <w:r>
        <w:rPr>
          <w:rFonts w:hint="cs"/>
          <w:rtl/>
          <w:lang w:eastAsia="he-IL"/>
        </w:rPr>
        <w:t>כדי לאיים עליהם: אם לא תצביעו איתנו על חוק הגיוס</w:t>
      </w:r>
      <w:r w:rsidR="004344BB">
        <w:rPr>
          <w:rFonts w:hint="cs"/>
          <w:rtl/>
          <w:lang w:eastAsia="he-IL"/>
        </w:rPr>
        <w:t>,</w:t>
      </w:r>
      <w:r>
        <w:rPr>
          <w:rFonts w:hint="cs"/>
          <w:rtl/>
          <w:lang w:eastAsia="he-IL"/>
        </w:rPr>
        <w:t xml:space="preserve"> אנחנו נגייס גם אתכם, נלך על הראש שלכם. זה מה שאומר לכם השר אמסלם, איימן עודה.</w:t>
      </w:r>
      <w:bookmarkStart w:id="19046" w:name="_ETM_Q34_427563"/>
      <w:bookmarkEnd w:id="19046"/>
    </w:p>
    <w:p w:rsidR="00BB0645" w:rsidRDefault="00BB0645" w:rsidP="005D502C">
      <w:pPr>
        <w:rPr>
          <w:rtl/>
          <w:lang w:eastAsia="he-IL"/>
        </w:rPr>
      </w:pPr>
      <w:bookmarkStart w:id="19047" w:name="_ETM_Q34_430083"/>
      <w:bookmarkEnd w:id="19047"/>
    </w:p>
    <w:p w:rsidR="00BB0645" w:rsidRDefault="00BB0645" w:rsidP="004344BB">
      <w:pPr>
        <w:rPr>
          <w:rtl/>
          <w:lang w:eastAsia="he-IL"/>
        </w:rPr>
      </w:pPr>
      <w:bookmarkStart w:id="19048" w:name="_ETM_Q34_434243"/>
      <w:bookmarkEnd w:id="19048"/>
      <w:r>
        <w:rPr>
          <w:rFonts w:hint="cs"/>
          <w:rtl/>
          <w:lang w:eastAsia="he-IL"/>
        </w:rPr>
        <w:t>ד</w:t>
      </w:r>
      <w:bookmarkStart w:id="19049" w:name="_ETM_Q34_434344"/>
      <w:bookmarkEnd w:id="19049"/>
      <w:r>
        <w:rPr>
          <w:rFonts w:hint="cs"/>
          <w:rtl/>
          <w:lang w:eastAsia="he-IL"/>
        </w:rPr>
        <w:t xml:space="preserve">רך אגב, זו לא </w:t>
      </w:r>
      <w:bookmarkStart w:id="19050" w:name="_ETM_Q34_436859"/>
      <w:bookmarkEnd w:id="19050"/>
      <w:r>
        <w:rPr>
          <w:rFonts w:hint="cs"/>
          <w:rtl/>
          <w:lang w:eastAsia="he-IL"/>
        </w:rPr>
        <w:t>תיאוריה. הרי לפני שנתיים בסך הכול, כשאנחנו ישבנו בספסלי הקואליציה, הייתה פה הצבעה</w:t>
      </w:r>
      <w:r w:rsidR="004344BB">
        <w:rPr>
          <w:rFonts w:hint="cs"/>
          <w:rtl/>
          <w:lang w:eastAsia="he-IL"/>
        </w:rPr>
        <w:t>;</w:t>
      </w:r>
      <w:r>
        <w:rPr>
          <w:rFonts w:hint="cs"/>
          <w:rtl/>
          <w:lang w:eastAsia="he-IL"/>
        </w:rPr>
        <w:t xml:space="preserve"> בנימין נתניהו הוביל </w:t>
      </w:r>
      <w:bookmarkStart w:id="19051" w:name="_ETM_Q34_439403"/>
      <w:bookmarkEnd w:id="19051"/>
      <w:r>
        <w:rPr>
          <w:rFonts w:hint="cs"/>
          <w:rtl/>
          <w:lang w:eastAsia="he-IL"/>
        </w:rPr>
        <w:t>הצבעת אי-אמון בממשלת השינוי. מ</w:t>
      </w:r>
      <w:bookmarkStart w:id="19052" w:name="_ETM_Q34_435933"/>
      <w:bookmarkEnd w:id="19052"/>
      <w:r>
        <w:rPr>
          <w:rFonts w:hint="cs"/>
          <w:rtl/>
          <w:lang w:eastAsia="he-IL"/>
        </w:rPr>
        <w:t xml:space="preserve">איפה הוא הביא שש אצבעות? מהמפלגות הערביות. אז מסתבר שזו ברית לא קדושה, ביבי וטיבי, נכון? היה כבר מי שאמר את זה לפניי. שש אצבעות להפלת ממשלת השינוי </w:t>
      </w:r>
      <w:r>
        <w:rPr>
          <w:rFonts w:hint="eastAsia"/>
          <w:rtl/>
          <w:lang w:eastAsia="he-IL"/>
        </w:rPr>
        <w:t>–</w:t>
      </w:r>
      <w:r>
        <w:rPr>
          <w:rFonts w:hint="cs"/>
          <w:rtl/>
          <w:lang w:eastAsia="he-IL"/>
        </w:rPr>
        <w:t xml:space="preserve"> זה עבד. אני חושד שהשר אמסלם עושה פה סתם סיבוב תקשורתי. זה רעיון שלא ימריא</w:t>
      </w:r>
      <w:r w:rsidR="004344BB">
        <w:rPr>
          <w:rFonts w:hint="cs"/>
          <w:rtl/>
          <w:lang w:eastAsia="he-IL"/>
        </w:rPr>
        <w:t>.</w:t>
      </w:r>
      <w:r>
        <w:rPr>
          <w:rFonts w:hint="cs"/>
          <w:rtl/>
          <w:lang w:eastAsia="he-IL"/>
        </w:rPr>
        <w:t xml:space="preserve"> אין פה שאיפה לשוויון. </w:t>
      </w:r>
    </w:p>
    <w:p w:rsidR="00BB0645" w:rsidRDefault="00BB0645" w:rsidP="005D502C">
      <w:pPr>
        <w:rPr>
          <w:rtl/>
          <w:lang w:eastAsia="he-IL"/>
        </w:rPr>
      </w:pPr>
    </w:p>
    <w:p w:rsidR="00BB0645" w:rsidRDefault="00BB0645" w:rsidP="004344BB">
      <w:pPr>
        <w:rPr>
          <w:rtl/>
          <w:lang w:eastAsia="he-IL"/>
        </w:rPr>
      </w:pPr>
      <w:bookmarkStart w:id="19053" w:name="_ETM_Q34_465724"/>
      <w:bookmarkEnd w:id="19053"/>
      <w:r>
        <w:rPr>
          <w:rFonts w:hint="cs"/>
          <w:rtl/>
          <w:lang w:eastAsia="he-IL"/>
        </w:rPr>
        <w:t xml:space="preserve">אבל רגע </w:t>
      </w:r>
      <w:proofErr w:type="spellStart"/>
      <w:r>
        <w:rPr>
          <w:rFonts w:hint="cs"/>
          <w:rtl/>
          <w:lang w:eastAsia="he-IL"/>
        </w:rPr>
        <w:t>רגע</w:t>
      </w:r>
      <w:proofErr w:type="spellEnd"/>
      <w:r>
        <w:rPr>
          <w:rFonts w:hint="cs"/>
          <w:rtl/>
          <w:lang w:eastAsia="he-IL"/>
        </w:rPr>
        <w:t xml:space="preserve">, </w:t>
      </w:r>
      <w:bookmarkStart w:id="19054" w:name="_ETM_Q34_458354"/>
      <w:bookmarkEnd w:id="19054"/>
      <w:r>
        <w:rPr>
          <w:rFonts w:hint="cs"/>
          <w:rtl/>
          <w:lang w:eastAsia="he-IL"/>
        </w:rPr>
        <w:t>היום נזכרתי בעוד דבר.</w:t>
      </w:r>
      <w:bookmarkStart w:id="19055" w:name="_ETM_Q34_464014"/>
      <w:bookmarkEnd w:id="19055"/>
      <w:r>
        <w:rPr>
          <w:rFonts w:hint="cs"/>
          <w:rtl/>
          <w:lang w:eastAsia="he-IL"/>
        </w:rPr>
        <w:t xml:space="preserve"> עד עכשיו דיברתי על מקורות יהודיים. היום 1 באפריל, מטי צרפתי הרכבי, </w:t>
      </w:r>
      <w:bookmarkStart w:id="19056" w:name="_ETM_Q34_468713"/>
      <w:bookmarkEnd w:id="19056"/>
      <w:r>
        <w:rPr>
          <w:rFonts w:hint="cs"/>
          <w:rtl/>
          <w:lang w:eastAsia="he-IL"/>
        </w:rPr>
        <w:t>יום השקר הבין-לאומי. אז כנראה שכל הסיפור הזה הוא פשוט ניסיון לעוד שקר. אבל מה</w:t>
      </w:r>
      <w:bookmarkStart w:id="19057" w:name="_ETM_Q34_476184"/>
      <w:bookmarkEnd w:id="19057"/>
      <w:r>
        <w:rPr>
          <w:rFonts w:hint="cs"/>
          <w:rtl/>
          <w:lang w:eastAsia="he-IL"/>
        </w:rPr>
        <w:t>? 7 באוקטובר הוא לא שקר</w:t>
      </w:r>
      <w:r w:rsidR="004344BB">
        <w:rPr>
          <w:rFonts w:hint="cs"/>
          <w:rtl/>
          <w:lang w:eastAsia="he-IL"/>
        </w:rPr>
        <w:t>;</w:t>
      </w:r>
      <w:r>
        <w:rPr>
          <w:rFonts w:hint="cs"/>
          <w:rtl/>
          <w:lang w:eastAsia="he-IL"/>
        </w:rPr>
        <w:t xml:space="preserve"> </w:t>
      </w:r>
      <w:bookmarkStart w:id="19058" w:name="_ETM_Q34_478835"/>
      <w:bookmarkEnd w:id="19058"/>
      <w:r>
        <w:rPr>
          <w:rFonts w:hint="cs"/>
          <w:rtl/>
          <w:lang w:eastAsia="he-IL"/>
        </w:rPr>
        <w:t>החוסר בחיילי צה"ל איננו שקר</w:t>
      </w:r>
      <w:r w:rsidR="004344BB">
        <w:rPr>
          <w:rFonts w:hint="cs"/>
          <w:rtl/>
          <w:lang w:eastAsia="he-IL"/>
        </w:rPr>
        <w:t>;</w:t>
      </w:r>
      <w:r>
        <w:rPr>
          <w:rFonts w:hint="cs"/>
          <w:rtl/>
          <w:lang w:eastAsia="he-IL"/>
        </w:rPr>
        <w:t xml:space="preserve"> </w:t>
      </w:r>
      <w:bookmarkStart w:id="19059" w:name="_ETM_Q34_482435"/>
      <w:bookmarkEnd w:id="19059"/>
      <w:r>
        <w:rPr>
          <w:rFonts w:hint="cs"/>
          <w:rtl/>
          <w:lang w:eastAsia="he-IL"/>
        </w:rPr>
        <w:t>הבעיות של מדינת ישראל הן אמיתיות. הגיע הזמן לפתור אות</w:t>
      </w:r>
      <w:bookmarkStart w:id="19060" w:name="_ETM_Q34_487155"/>
      <w:bookmarkEnd w:id="19060"/>
      <w:r>
        <w:rPr>
          <w:rFonts w:hint="cs"/>
          <w:rtl/>
          <w:lang w:eastAsia="he-IL"/>
        </w:rPr>
        <w:t>ן בצורה אמיתית. תודה רבה.</w:t>
      </w:r>
    </w:p>
    <w:p w:rsidR="00BB0645" w:rsidRDefault="00BB0645" w:rsidP="005D502C">
      <w:pPr>
        <w:rPr>
          <w:rtl/>
          <w:lang w:eastAsia="he-IL"/>
        </w:rPr>
      </w:pPr>
    </w:p>
    <w:p w:rsidR="00BB0645" w:rsidRDefault="00BB0645" w:rsidP="005D502C">
      <w:pPr>
        <w:pStyle w:val="af6"/>
        <w:keepNext/>
        <w:rPr>
          <w:rtl/>
        </w:rPr>
      </w:pPr>
      <w:r w:rsidRPr="00BD0EE3">
        <w:rPr>
          <w:rStyle w:val="TagStyle"/>
          <w:rtl/>
        </w:rPr>
        <w:t xml:space="preserve"> &lt;&lt; יור &gt;&gt; </w:t>
      </w:r>
      <w:r>
        <w:rPr>
          <w:rtl/>
        </w:rPr>
        <w:t>היו"ר ניסים ואטורי:</w:t>
      </w:r>
      <w:r w:rsidRPr="00BD0EE3">
        <w:rPr>
          <w:rStyle w:val="TagStyle"/>
          <w:rtl/>
        </w:rPr>
        <w:t xml:space="preserve"> &lt;&lt; יור &gt;&gt;</w:t>
      </w:r>
      <w:r>
        <w:rPr>
          <w:rtl/>
        </w:rPr>
        <w:t xml:space="preserve">   </w:t>
      </w:r>
    </w:p>
    <w:p w:rsidR="00BB0645" w:rsidRDefault="00BB0645" w:rsidP="00365DD0">
      <w:pPr>
        <w:rPr>
          <w:rtl/>
          <w:lang w:eastAsia="he-IL"/>
        </w:rPr>
      </w:pPr>
    </w:p>
    <w:p w:rsidR="00BB0645" w:rsidRDefault="00BB0645" w:rsidP="004344BB">
      <w:pPr>
        <w:rPr>
          <w:rtl/>
          <w:lang w:eastAsia="he-IL"/>
        </w:rPr>
      </w:pPr>
      <w:r>
        <w:rPr>
          <w:rFonts w:hint="cs"/>
          <w:rtl/>
          <w:lang w:eastAsia="he-IL"/>
        </w:rPr>
        <w:t>תודה רבה. חבר הכנסת איימן עודה</w:t>
      </w:r>
      <w:r w:rsidR="004344BB">
        <w:rPr>
          <w:rFonts w:hint="cs"/>
          <w:rtl/>
          <w:lang w:eastAsia="he-IL"/>
        </w:rPr>
        <w:t>,</w:t>
      </w:r>
      <w:r>
        <w:rPr>
          <w:rFonts w:hint="cs"/>
          <w:rtl/>
          <w:lang w:eastAsia="he-IL"/>
        </w:rPr>
        <w:t xml:space="preserve"> עשר דקות. </w:t>
      </w:r>
    </w:p>
    <w:p w:rsidR="00BB0645" w:rsidRDefault="00BB0645" w:rsidP="005D502C">
      <w:pPr>
        <w:rPr>
          <w:rtl/>
          <w:lang w:eastAsia="he-IL"/>
        </w:rPr>
      </w:pPr>
    </w:p>
    <w:p w:rsidR="00BB0645" w:rsidRDefault="00BB0645" w:rsidP="005D502C">
      <w:pPr>
        <w:pStyle w:val="a4"/>
        <w:keepNext/>
        <w:rPr>
          <w:rtl/>
        </w:rPr>
      </w:pPr>
      <w:bookmarkStart w:id="19061" w:name="ET_speaker_5293_4"/>
      <w:r w:rsidRPr="00BD0EE3">
        <w:rPr>
          <w:rStyle w:val="TagStyle"/>
          <w:rtl/>
        </w:rPr>
        <w:t xml:space="preserve"> &lt;&lt; דובר &gt;&gt; </w:t>
      </w:r>
      <w:bookmarkStart w:id="19062" w:name="_Toc162952787"/>
      <w:bookmarkStart w:id="19063" w:name="_Toc162955446"/>
      <w:bookmarkStart w:id="19064" w:name="_Toc162956012"/>
      <w:r>
        <w:rPr>
          <w:rtl/>
        </w:rPr>
        <w:t>איימן עודה (חד"ש-תע"ל):</w:t>
      </w:r>
      <w:bookmarkEnd w:id="19062"/>
      <w:bookmarkEnd w:id="19063"/>
      <w:bookmarkEnd w:id="19064"/>
      <w:r w:rsidRPr="00BD0EE3">
        <w:rPr>
          <w:rStyle w:val="TagStyle"/>
          <w:rtl/>
        </w:rPr>
        <w:t xml:space="preserve"> &lt;&lt; דובר &gt;&gt;</w:t>
      </w:r>
      <w:r>
        <w:rPr>
          <w:rtl/>
        </w:rPr>
        <w:t xml:space="preserve">   </w:t>
      </w:r>
      <w:bookmarkEnd w:id="19061"/>
    </w:p>
    <w:p w:rsidR="00BB0645" w:rsidRDefault="00BB0645" w:rsidP="00365DD0">
      <w:pPr>
        <w:rPr>
          <w:rtl/>
          <w:lang w:eastAsia="he-IL"/>
        </w:rPr>
      </w:pPr>
    </w:p>
    <w:p w:rsidR="00BB0645" w:rsidRDefault="00BB0645" w:rsidP="00990338">
      <w:pPr>
        <w:rPr>
          <w:rtl/>
          <w:lang w:eastAsia="he-IL"/>
        </w:rPr>
      </w:pPr>
      <w:r>
        <w:rPr>
          <w:rFonts w:hint="cs"/>
          <w:rtl/>
          <w:lang w:eastAsia="he-IL"/>
        </w:rPr>
        <w:t>כבוד היושב-ראש, עמיתיי חברי הכנסת וחברות הכנסת, לפני שאני ניגש לנושא הנאום,</w:t>
      </w:r>
      <w:bookmarkStart w:id="19065" w:name="_ETM_Q34_514825"/>
      <w:bookmarkEnd w:id="19065"/>
      <w:r>
        <w:rPr>
          <w:rFonts w:hint="cs"/>
          <w:rtl/>
          <w:lang w:eastAsia="he-IL"/>
        </w:rPr>
        <w:t xml:space="preserve"> חשוב לי לנחם את משפחת הסופר סמי מיכאל, את אשתו היקרה רוחה, על מותו של בן אדם דגול</w:t>
      </w:r>
      <w:r w:rsidR="004344BB">
        <w:rPr>
          <w:rFonts w:hint="cs"/>
          <w:rtl/>
          <w:lang w:eastAsia="he-IL"/>
        </w:rPr>
        <w:t>,</w:t>
      </w:r>
      <w:r>
        <w:rPr>
          <w:rFonts w:hint="cs"/>
          <w:rtl/>
          <w:lang w:eastAsia="he-IL"/>
        </w:rPr>
        <w:t xml:space="preserve"> שראוי לכל הערכה. הוא הוסיף לתרבות, הוא הוסיף לקירוב בין ערבים ליהודים</w:t>
      </w:r>
      <w:r w:rsidR="004344BB">
        <w:rPr>
          <w:rFonts w:hint="cs"/>
          <w:rtl/>
          <w:lang w:eastAsia="he-IL"/>
        </w:rPr>
        <w:t>,</w:t>
      </w:r>
      <w:r>
        <w:rPr>
          <w:rFonts w:hint="cs"/>
          <w:rtl/>
          <w:lang w:eastAsia="he-IL"/>
        </w:rPr>
        <w:t xml:space="preserve"> וזה לא פלא.</w:t>
      </w:r>
      <w:bookmarkStart w:id="19066" w:name="_ETM_Q34_566195"/>
      <w:bookmarkEnd w:id="19066"/>
      <w:r>
        <w:rPr>
          <w:rFonts w:hint="cs"/>
          <w:rtl/>
          <w:lang w:eastAsia="he-IL"/>
        </w:rPr>
        <w:t xml:space="preserve"> סמי מיכאל, ששמו בעיראק היה סלאח אל-מנ</w:t>
      </w:r>
      <w:bookmarkStart w:id="19067" w:name="_ETM_Q34_563405"/>
      <w:bookmarkEnd w:id="19067"/>
      <w:r>
        <w:rPr>
          <w:rFonts w:hint="cs"/>
          <w:rtl/>
          <w:lang w:eastAsia="he-IL"/>
        </w:rPr>
        <w:t>סי, נולד בשכונה ערבית</w:t>
      </w:r>
      <w:r w:rsidR="004344BB">
        <w:rPr>
          <w:rFonts w:hint="cs"/>
          <w:rtl/>
          <w:lang w:eastAsia="he-IL"/>
        </w:rPr>
        <w:t>-</w:t>
      </w:r>
      <w:r>
        <w:rPr>
          <w:rFonts w:hint="cs"/>
          <w:rtl/>
          <w:lang w:eastAsia="he-IL"/>
        </w:rPr>
        <w:t>יהודית משותפת בבגדד, ודווקא פרח פה</w:t>
      </w:r>
      <w:r w:rsidR="004344BB">
        <w:rPr>
          <w:rFonts w:hint="cs"/>
          <w:rtl/>
          <w:lang w:eastAsia="he-IL"/>
        </w:rPr>
        <w:t>,</w:t>
      </w:r>
      <w:r>
        <w:rPr>
          <w:rFonts w:hint="cs"/>
          <w:rtl/>
          <w:lang w:eastAsia="he-IL"/>
        </w:rPr>
        <w:t xml:space="preserve"> ב</w:t>
      </w:r>
      <w:bookmarkStart w:id="19068" w:name="_ETM_Q34_581500"/>
      <w:bookmarkEnd w:id="19068"/>
      <w:r>
        <w:rPr>
          <w:rFonts w:hint="cs"/>
          <w:rtl/>
          <w:lang w:eastAsia="he-IL"/>
        </w:rPr>
        <w:t>עיר חיפה, שגם היא עיר ערבית</w:t>
      </w:r>
      <w:r w:rsidR="004344BB">
        <w:rPr>
          <w:rFonts w:hint="cs"/>
          <w:rtl/>
          <w:lang w:eastAsia="he-IL"/>
        </w:rPr>
        <w:t>-</w:t>
      </w:r>
      <w:r>
        <w:rPr>
          <w:rFonts w:hint="cs"/>
          <w:rtl/>
          <w:lang w:eastAsia="he-IL"/>
        </w:rPr>
        <w:t>יהודית משותפת. הוא כתב בעיתון אל-</w:t>
      </w:r>
      <w:proofErr w:type="spellStart"/>
      <w:r>
        <w:rPr>
          <w:rFonts w:hint="cs"/>
          <w:rtl/>
          <w:lang w:eastAsia="he-IL"/>
        </w:rPr>
        <w:t>איתיחאד</w:t>
      </w:r>
      <w:bookmarkStart w:id="19069" w:name="_ETM_Q34_578414"/>
      <w:bookmarkEnd w:id="19069"/>
      <w:proofErr w:type="spellEnd"/>
      <w:r>
        <w:rPr>
          <w:rFonts w:hint="cs"/>
          <w:rtl/>
          <w:lang w:eastAsia="he-IL"/>
        </w:rPr>
        <w:t xml:space="preserve"> ובעיתון אל-</w:t>
      </w:r>
      <w:proofErr w:type="spellStart"/>
      <w:r>
        <w:rPr>
          <w:rFonts w:hint="cs"/>
          <w:rtl/>
          <w:lang w:eastAsia="he-IL"/>
        </w:rPr>
        <w:t>ג'דיד</w:t>
      </w:r>
      <w:bookmarkStart w:id="19070" w:name="_ETM_Q34_580764"/>
      <w:bookmarkEnd w:id="19070"/>
      <w:proofErr w:type="spellEnd"/>
      <w:r>
        <w:rPr>
          <w:rFonts w:hint="cs"/>
          <w:rtl/>
          <w:lang w:eastAsia="he-IL"/>
        </w:rPr>
        <w:t xml:space="preserve"> תחת השם </w:t>
      </w:r>
      <w:proofErr w:type="spellStart"/>
      <w:r>
        <w:rPr>
          <w:rFonts w:hint="cs"/>
          <w:rtl/>
          <w:lang w:eastAsia="he-IL"/>
        </w:rPr>
        <w:t>סמיר</w:t>
      </w:r>
      <w:proofErr w:type="spellEnd"/>
      <w:r>
        <w:rPr>
          <w:rFonts w:hint="cs"/>
          <w:rtl/>
          <w:lang w:eastAsia="he-IL"/>
        </w:rPr>
        <w:t xml:space="preserve"> מארד. </w:t>
      </w:r>
      <w:bookmarkStart w:id="19071" w:name="_ETM_Q34_588844"/>
      <w:bookmarkEnd w:id="19071"/>
      <w:r>
        <w:rPr>
          <w:rFonts w:hint="cs"/>
          <w:rtl/>
          <w:lang w:eastAsia="he-IL"/>
        </w:rPr>
        <w:t>אני קראתי את הספרים שלו "חצוצרה בוואדי", "עאידה"</w:t>
      </w:r>
      <w:bookmarkStart w:id="19072" w:name="_ETM_Q34_589214"/>
      <w:bookmarkEnd w:id="19072"/>
      <w:r>
        <w:rPr>
          <w:rFonts w:hint="cs"/>
          <w:rtl/>
          <w:lang w:eastAsia="he-IL"/>
        </w:rPr>
        <w:t xml:space="preserve"> ו"חסות", ואין ספק שהוא תרם רבות לתרבות הכללית במדינה.</w:t>
      </w:r>
    </w:p>
    <w:p w:rsidR="00BB0645" w:rsidRDefault="00BB0645" w:rsidP="005D502C">
      <w:pPr>
        <w:rPr>
          <w:rtl/>
          <w:lang w:eastAsia="he-IL"/>
        </w:rPr>
      </w:pPr>
    </w:p>
    <w:p w:rsidR="00BB0645" w:rsidRDefault="00BB0645" w:rsidP="00BF2E7F">
      <w:pPr>
        <w:rPr>
          <w:rtl/>
          <w:lang w:eastAsia="he-IL"/>
        </w:rPr>
      </w:pPr>
      <w:r>
        <w:rPr>
          <w:rFonts w:hint="cs"/>
          <w:rtl/>
          <w:lang w:eastAsia="he-IL"/>
        </w:rPr>
        <w:t>אני גם רוצה לספר לכם</w:t>
      </w:r>
      <w:bookmarkStart w:id="19073" w:name="_ETM_Q34_604453"/>
      <w:bookmarkEnd w:id="19073"/>
      <w:r>
        <w:rPr>
          <w:rFonts w:hint="cs"/>
          <w:rtl/>
          <w:lang w:eastAsia="he-IL"/>
        </w:rPr>
        <w:t xml:space="preserve"> שלפני הנאום הראשון שלי בכנסת הלכתי אליו הביתה ואמרתי לו: סמי, כתבתי נאום.</w:t>
      </w:r>
      <w:bookmarkStart w:id="19074" w:name="_ETM_Q34_615473"/>
      <w:bookmarkEnd w:id="19074"/>
      <w:r>
        <w:rPr>
          <w:rFonts w:hint="cs"/>
          <w:rtl/>
          <w:lang w:eastAsia="he-IL"/>
        </w:rPr>
        <w:t xml:space="preserve"> חשוב לי שתקרא אותו, לשמוע את הערותיך. אני זוכר שהוא נתן לי שתי שורות יפהפיות על חשיבות הבחירה בללכת לשלום לשני העמים, ואני הוספתי אותן לנאום שלי, נאום הבכורה בכנסת. </w:t>
      </w:r>
      <w:bookmarkStart w:id="19075" w:name="_ETM_Q34_658343"/>
      <w:bookmarkEnd w:id="19075"/>
      <w:r>
        <w:rPr>
          <w:rFonts w:hint="cs"/>
          <w:rtl/>
          <w:lang w:eastAsia="he-IL"/>
        </w:rPr>
        <w:t>אני חושב שהוא אחד מהשמות שמאוד הוסיפו, כמו שגם עמוס עוז וא"ב יהושע הוסיפו. גם שניהם נפטרו. ויש עוד אנשים שמוסיפים, רובם בכיוון שרוצה שלום על בסיס שתי מדינות, ומגיע</w:t>
      </w:r>
      <w:r>
        <w:rPr>
          <w:rFonts w:hint="eastAsia"/>
          <w:rtl/>
          <w:lang w:eastAsia="he-IL"/>
        </w:rPr>
        <w:t>ה</w:t>
      </w:r>
      <w:r>
        <w:rPr>
          <w:rFonts w:hint="cs"/>
          <w:rtl/>
          <w:lang w:eastAsia="he-IL"/>
        </w:rPr>
        <w:t xml:space="preserve"> להם הרבה הערכה על זה, ואנחנו צריכים להמשיך את הדרך הזאת.</w:t>
      </w:r>
    </w:p>
    <w:p w:rsidR="00BB0645" w:rsidRDefault="00BB0645" w:rsidP="005D502C">
      <w:pPr>
        <w:rPr>
          <w:rtl/>
          <w:lang w:eastAsia="he-IL"/>
        </w:rPr>
      </w:pPr>
    </w:p>
    <w:p w:rsidR="00BB0645" w:rsidRDefault="00BB0645" w:rsidP="00990338">
      <w:pPr>
        <w:rPr>
          <w:rtl/>
          <w:lang w:eastAsia="he-IL"/>
        </w:rPr>
      </w:pPr>
      <w:r>
        <w:rPr>
          <w:rFonts w:hint="cs"/>
          <w:rtl/>
          <w:lang w:eastAsia="he-IL"/>
        </w:rPr>
        <w:t>אני רוצה שתיתנו את תשומת ליבכם למשהו מוזר שקורה פה בכנסת. אם אתם שואלים אנשים בכל העולם, מימין ומשמאל, מי בעד גיוס חובה לכולם, אני בטוח שבכל מקום בעולם הימין יהיה במקום של כן והשמאל יהיה במקום של לא. רק במדינת ישראל דווקא השמאל הוא שנאבק למען גיוס מלא. אתם שמים לב לזה? אני חושב שחשוב להתבונן בעובדה הזו. אני, יש לי עמדה ערכית שאומרת שלא צריך את הצבא הזה כלל וכלל, וצריך ללכת למען דבר אחד ויחיד שיעזור לכולנו, וזה השלום.</w:t>
      </w:r>
    </w:p>
    <w:p w:rsidR="00BB0645" w:rsidRDefault="00BB0645" w:rsidP="005D502C">
      <w:pPr>
        <w:rPr>
          <w:rtl/>
          <w:lang w:eastAsia="he-IL"/>
        </w:rPr>
      </w:pPr>
    </w:p>
    <w:p w:rsidR="00BB0645" w:rsidRDefault="00BB0645" w:rsidP="00990338">
      <w:pPr>
        <w:rPr>
          <w:rtl/>
        </w:rPr>
      </w:pPr>
      <w:r>
        <w:rPr>
          <w:rFonts w:hint="cs"/>
          <w:rtl/>
          <w:lang w:eastAsia="he-IL"/>
        </w:rPr>
        <w:t>אני לא יודע כמה אפשר להיות עיוורים בשביל לא לראות את המציאות</w:t>
      </w:r>
      <w:r w:rsidR="00990338">
        <w:rPr>
          <w:rFonts w:hint="cs"/>
          <w:rtl/>
          <w:lang w:eastAsia="he-IL"/>
        </w:rPr>
        <w:t>,</w:t>
      </w:r>
      <w:r>
        <w:rPr>
          <w:rFonts w:hint="cs"/>
          <w:rtl/>
          <w:lang w:eastAsia="he-IL"/>
        </w:rPr>
        <w:t xml:space="preserve"> בשביל לא לראות את המציאות </w:t>
      </w:r>
      <w:proofErr w:type="spellStart"/>
      <w:r>
        <w:rPr>
          <w:rFonts w:hint="cs"/>
          <w:rtl/>
          <w:lang w:eastAsia="he-IL"/>
        </w:rPr>
        <w:t>הכל</w:t>
      </w:r>
      <w:proofErr w:type="spellEnd"/>
      <w:r>
        <w:rPr>
          <w:rFonts w:hint="cs"/>
          <w:rtl/>
          <w:lang w:eastAsia="he-IL"/>
        </w:rPr>
        <w:t>-כך ברורה שיש פה שני עמים.</w:t>
      </w:r>
      <w:bookmarkStart w:id="19076" w:name="TOR_Q35"/>
      <w:bookmarkEnd w:id="19076"/>
      <w:r>
        <w:rPr>
          <w:rFonts w:hint="cs"/>
          <w:rtl/>
          <w:lang w:eastAsia="he-IL"/>
        </w:rPr>
        <w:t xml:space="preserve"> </w:t>
      </w:r>
      <w:r>
        <w:rPr>
          <w:rFonts w:hint="cs"/>
          <w:rtl/>
        </w:rPr>
        <w:t>הוכיחו שהם עמים</w:t>
      </w:r>
      <w:r w:rsidR="00990338">
        <w:rPr>
          <w:rFonts w:hint="cs"/>
          <w:rtl/>
        </w:rPr>
        <w:t>;</w:t>
      </w:r>
      <w:r>
        <w:rPr>
          <w:rFonts w:hint="cs"/>
          <w:rtl/>
        </w:rPr>
        <w:t xml:space="preserve"> הוכיחו שמגיעה לשניהם זכות להגדרה עצמית. במקומות אחרים הצליחו. באירופה – מלחמות עקובות מדם, 300 שנה, 100 שנה, </w:t>
      </w:r>
      <w:bookmarkStart w:id="19077" w:name="_ETM_Q35_164019"/>
      <w:bookmarkEnd w:id="19077"/>
      <w:r>
        <w:rPr>
          <w:rFonts w:hint="cs"/>
          <w:rtl/>
        </w:rPr>
        <w:t xml:space="preserve">מלחמת 30 השנים, אבל בסוף הצליחו. למה שאנחנו לא נצליח? למה שאנחנו לא נצליח? למה צריך להגיע לשלב הזה אחרי שייהרגו עוד ועוד </w:t>
      </w:r>
      <w:bookmarkStart w:id="19078" w:name="_ETM_Q35_181748"/>
      <w:bookmarkEnd w:id="19078"/>
      <w:proofErr w:type="spellStart"/>
      <w:r>
        <w:rPr>
          <w:rFonts w:hint="cs"/>
          <w:rtl/>
        </w:rPr>
        <w:t>ועוד</w:t>
      </w:r>
      <w:proofErr w:type="spellEnd"/>
      <w:r>
        <w:rPr>
          <w:rFonts w:hint="cs"/>
          <w:rtl/>
        </w:rPr>
        <w:t xml:space="preserve"> אנשים, ובסוף נגיד: למה לא הבנו שצריכים לעשות את זה קודם? למה לא ראינו את הדבר </w:t>
      </w:r>
      <w:proofErr w:type="spellStart"/>
      <w:r>
        <w:rPr>
          <w:rFonts w:hint="cs"/>
          <w:rtl/>
        </w:rPr>
        <w:t>הכל</w:t>
      </w:r>
      <w:proofErr w:type="spellEnd"/>
      <w:r>
        <w:rPr>
          <w:rFonts w:hint="cs"/>
          <w:rtl/>
        </w:rPr>
        <w:t>-כך ברור הזה?</w:t>
      </w:r>
    </w:p>
    <w:p w:rsidR="00BB0645" w:rsidRDefault="00BB0645" w:rsidP="009635F5">
      <w:pPr>
        <w:rPr>
          <w:rtl/>
        </w:rPr>
      </w:pPr>
    </w:p>
    <w:p w:rsidR="00BB0645" w:rsidRDefault="00BB0645" w:rsidP="00990338">
      <w:pPr>
        <w:rPr>
          <w:rtl/>
        </w:rPr>
      </w:pPr>
      <w:r>
        <w:rPr>
          <w:rFonts w:hint="cs"/>
          <w:rtl/>
        </w:rPr>
        <w:t xml:space="preserve">אני רוצה להתייחס לנושא שדובר עליו לפניי לגבי שירות לאומי לאזרחים הערבים. אני רוצה להגיד לכם שאני בעד התנדבות, והתנדבות זה דבר נהדר, חשוב ביותר. גם הנתינה חשובה, אבל גם מחזקת את השייכות, מחזקת את הסולידריות. </w:t>
      </w:r>
      <w:bookmarkStart w:id="19079" w:name="_ETM_Q35_225176"/>
      <w:bookmarkEnd w:id="19079"/>
      <w:r>
        <w:rPr>
          <w:rFonts w:hint="cs"/>
          <w:rtl/>
        </w:rPr>
        <w:t xml:space="preserve">התנדבות זה דבר ענק. הבן שלי, טייב, בכיתה י', בא אליי ואומר לי: אני לפני הבגרות צריך </w:t>
      </w:r>
      <w:bookmarkStart w:id="19080" w:name="_ETM_Q35_232286"/>
      <w:bookmarkEnd w:id="19080"/>
      <w:r>
        <w:rPr>
          <w:rFonts w:hint="cs"/>
          <w:rtl/>
        </w:rPr>
        <w:t xml:space="preserve">לעשות מה שנקרא </w:t>
      </w:r>
      <w:r w:rsidR="00990338">
        <w:rPr>
          <w:rFonts w:hint="cs"/>
          <w:rtl/>
        </w:rPr>
        <w:t>"</w:t>
      </w:r>
      <w:r>
        <w:rPr>
          <w:rFonts w:hint="cs"/>
          <w:rtl/>
        </w:rPr>
        <w:t>מחויבות אישית</w:t>
      </w:r>
      <w:r w:rsidR="00990338">
        <w:rPr>
          <w:rFonts w:hint="cs"/>
          <w:rtl/>
        </w:rPr>
        <w:t>"</w:t>
      </w:r>
      <w:r>
        <w:rPr>
          <w:rFonts w:hint="cs"/>
          <w:rtl/>
        </w:rPr>
        <w:t xml:space="preserve">, כלומר להתנדב במקום של ערבים, של יהודים, נזקקים </w:t>
      </w:r>
      <w:r w:rsidR="00990338">
        <w:rPr>
          <w:rFonts w:hint="eastAsia"/>
          <w:rtl/>
        </w:rPr>
        <w:t xml:space="preserve">– </w:t>
      </w:r>
      <w:r>
        <w:rPr>
          <w:rFonts w:hint="cs"/>
          <w:rtl/>
        </w:rPr>
        <w:t xml:space="preserve">בית חולים רמב"ם, בית חולים רוטשילד, בני ציון </w:t>
      </w:r>
      <w:bookmarkStart w:id="19081" w:name="_ETM_Q35_243405"/>
      <w:bookmarkEnd w:id="19081"/>
      <w:r>
        <w:rPr>
          <w:rFonts w:hint="cs"/>
          <w:rtl/>
        </w:rPr>
        <w:t xml:space="preserve">בחיפה, בית חולים כרמל, שיש נזקקים יהודים וערבים. אני אומר לו: בני, בוודאי, בוודאי, לך ותתנדב. זה טוב, זה מצוין. אבל שתי הערות: </w:t>
      </w:r>
      <w:r w:rsidR="00990338">
        <w:rPr>
          <w:rFonts w:hint="cs"/>
          <w:rtl/>
        </w:rPr>
        <w:t xml:space="preserve">אם </w:t>
      </w:r>
      <w:r>
        <w:rPr>
          <w:rFonts w:hint="cs"/>
          <w:rtl/>
        </w:rPr>
        <w:t>מדברים על חובה, אז ז</w:t>
      </w:r>
      <w:r w:rsidR="00990338">
        <w:rPr>
          <w:rFonts w:hint="cs"/>
          <w:rtl/>
        </w:rPr>
        <w:t>ה</w:t>
      </w:r>
      <w:r>
        <w:rPr>
          <w:rFonts w:hint="cs"/>
          <w:rtl/>
        </w:rPr>
        <w:t xml:space="preserve"> לא התנדבות, כי התנדבות צריכה לבוא ממקום של בן אדם </w:t>
      </w:r>
      <w:bookmarkStart w:id="19082" w:name="_ETM_Q35_271208"/>
      <w:bookmarkEnd w:id="19082"/>
      <w:r>
        <w:rPr>
          <w:rFonts w:hint="cs"/>
          <w:rtl/>
        </w:rPr>
        <w:t xml:space="preserve">שמחליט להתנדב ולתת, לא שהוא מוכרח לפי חוק. זה </w:t>
      </w:r>
      <w:r w:rsidR="00990338">
        <w:rPr>
          <w:rFonts w:hint="eastAsia"/>
          <w:rtl/>
        </w:rPr>
        <w:t>– 1</w:t>
      </w:r>
      <w:r>
        <w:rPr>
          <w:rFonts w:hint="cs"/>
          <w:rtl/>
        </w:rPr>
        <w:t xml:space="preserve">. דבר שני, אנחנו התנגדנו כל הזמן לפוליטיזציה של ההתנדבות. מה זאת </w:t>
      </w:r>
      <w:bookmarkStart w:id="19083" w:name="_ETM_Q35_286888"/>
      <w:bookmarkEnd w:id="19083"/>
      <w:r>
        <w:rPr>
          <w:rFonts w:hint="cs"/>
          <w:rtl/>
        </w:rPr>
        <w:t xml:space="preserve">אומרת פוליטיזציה של ההתנדבות? למשל לקשור בין הזכויות לבין החובות. האם הזכויות במדינת ישראל נשאבות באמת מהחובות? האם זה נכון? למשל, הערבים הדרוזים, חלק גדול מהם לפי חוק משרתים בצבא. אני רואה שהערבים הדרוזים הם יהודים בחובות והם </w:t>
      </w:r>
      <w:bookmarkStart w:id="19084" w:name="_ETM_Q35_315685"/>
      <w:bookmarkEnd w:id="19084"/>
      <w:r>
        <w:rPr>
          <w:rFonts w:hint="cs"/>
          <w:rtl/>
        </w:rPr>
        <w:t xml:space="preserve">ערבים בזכויות. </w:t>
      </w:r>
    </w:p>
    <w:p w:rsidR="00BB0645" w:rsidRDefault="00BB0645" w:rsidP="009635F5">
      <w:pPr>
        <w:rPr>
          <w:rtl/>
        </w:rPr>
      </w:pPr>
    </w:p>
    <w:p w:rsidR="00BB0645" w:rsidRDefault="00BB0645" w:rsidP="005D502C">
      <w:pPr>
        <w:pStyle w:val="af5"/>
        <w:keepNext/>
        <w:rPr>
          <w:rtl/>
        </w:rPr>
      </w:pPr>
      <w:bookmarkStart w:id="19085" w:name="ET_interruption_קריאה_4"/>
      <w:r w:rsidRPr="006909E6">
        <w:rPr>
          <w:rStyle w:val="TagStyle"/>
          <w:rtl/>
        </w:rPr>
        <w:t xml:space="preserve"> &lt;&lt; קריאה &gt;&gt; </w:t>
      </w:r>
      <w:r>
        <w:rPr>
          <w:rtl/>
        </w:rPr>
        <w:t>קריאה:</w:t>
      </w:r>
      <w:r w:rsidRPr="006909E6">
        <w:rPr>
          <w:rStyle w:val="TagStyle"/>
          <w:rtl/>
        </w:rPr>
        <w:t xml:space="preserve"> &lt;&lt; קריאה &gt;&gt;</w:t>
      </w:r>
      <w:r>
        <w:rPr>
          <w:rtl/>
        </w:rPr>
        <w:t xml:space="preserve"> </w:t>
      </w:r>
      <w:bookmarkEnd w:id="19085"/>
    </w:p>
    <w:p w:rsidR="00BB0645" w:rsidRDefault="00BB0645" w:rsidP="00365DD0">
      <w:pPr>
        <w:rPr>
          <w:rtl/>
          <w:lang w:eastAsia="he-IL"/>
        </w:rPr>
      </w:pPr>
    </w:p>
    <w:p w:rsidR="00BB0645" w:rsidRPr="006909E6" w:rsidRDefault="00BB0645" w:rsidP="00365DD0">
      <w:pPr>
        <w:rPr>
          <w:rtl/>
          <w:lang w:eastAsia="he-IL"/>
        </w:rPr>
      </w:pPr>
      <w:bookmarkStart w:id="19086" w:name="_ETM_Q35_319707"/>
      <w:bookmarkStart w:id="19087" w:name="_ETM_Q35_319960"/>
      <w:bookmarkStart w:id="19088" w:name="_ETM_Q35_320049"/>
      <w:bookmarkEnd w:id="19086"/>
      <w:bookmarkEnd w:id="19087"/>
      <w:bookmarkEnd w:id="19088"/>
      <w:r>
        <w:rPr>
          <w:rFonts w:hint="cs"/>
          <w:rtl/>
          <w:lang w:eastAsia="he-IL"/>
        </w:rPr>
        <w:t xml:space="preserve">לא תצליח </w:t>
      </w:r>
      <w:r w:rsidR="00365DD0">
        <w:rPr>
          <w:rFonts w:hint="cs"/>
          <w:rtl/>
          <w:lang w:eastAsia="he-IL"/>
        </w:rPr>
        <w:t>– – –</w:t>
      </w:r>
      <w:r>
        <w:rPr>
          <w:rFonts w:hint="cs"/>
          <w:rtl/>
          <w:lang w:eastAsia="he-IL"/>
        </w:rPr>
        <w:t xml:space="preserve"> </w:t>
      </w:r>
    </w:p>
    <w:p w:rsidR="00BB0645" w:rsidRDefault="00BB0645" w:rsidP="009635F5">
      <w:pPr>
        <w:rPr>
          <w:rtl/>
        </w:rPr>
      </w:pPr>
    </w:p>
    <w:p w:rsidR="00BB0645" w:rsidRDefault="00BB0645" w:rsidP="005D502C">
      <w:pPr>
        <w:pStyle w:val="-"/>
        <w:keepNext/>
        <w:rPr>
          <w:rtl/>
        </w:rPr>
      </w:pPr>
      <w:bookmarkStart w:id="19089" w:name="ET_speakercontinue_5293_3"/>
      <w:r w:rsidRPr="0055168F">
        <w:rPr>
          <w:rStyle w:val="TagStyle"/>
          <w:rtl/>
        </w:rPr>
        <w:t xml:space="preserve"> &lt;&lt; דובר_המשך &gt;&gt; </w:t>
      </w:r>
      <w:r>
        <w:rPr>
          <w:rtl/>
        </w:rPr>
        <w:t>איימן עודה (חד"ש-תע"ל):</w:t>
      </w:r>
      <w:r w:rsidRPr="0055168F">
        <w:rPr>
          <w:rStyle w:val="TagStyle"/>
          <w:rtl/>
        </w:rPr>
        <w:t xml:space="preserve"> &lt;&lt; דובר_המשך &gt;&gt;</w:t>
      </w:r>
      <w:r>
        <w:rPr>
          <w:rtl/>
        </w:rPr>
        <w:t xml:space="preserve"> </w:t>
      </w:r>
      <w:bookmarkEnd w:id="19089"/>
    </w:p>
    <w:p w:rsidR="00BB0645" w:rsidRDefault="00BB0645" w:rsidP="00365DD0">
      <w:pPr>
        <w:rPr>
          <w:rtl/>
          <w:lang w:eastAsia="he-IL"/>
        </w:rPr>
      </w:pPr>
    </w:p>
    <w:p w:rsidR="00BB0645" w:rsidRDefault="00BB0645" w:rsidP="00990338">
      <w:pPr>
        <w:rPr>
          <w:rtl/>
          <w:lang w:eastAsia="he-IL"/>
        </w:rPr>
      </w:pPr>
      <w:r>
        <w:rPr>
          <w:rFonts w:hint="cs"/>
          <w:rtl/>
          <w:lang w:eastAsia="he-IL"/>
        </w:rPr>
        <w:t xml:space="preserve">יש להם </w:t>
      </w:r>
      <w:bookmarkStart w:id="19090" w:name="_ETM_Q35_319713"/>
      <w:bookmarkEnd w:id="19090"/>
      <w:r>
        <w:rPr>
          <w:rFonts w:hint="cs"/>
          <w:rtl/>
          <w:lang w:eastAsia="he-IL"/>
        </w:rPr>
        <w:t>זכויות של ערבים ויש להם חובות של יהודים</w:t>
      </w:r>
      <w:r w:rsidR="00990338">
        <w:rPr>
          <w:rFonts w:hint="cs"/>
          <w:rtl/>
          <w:lang w:eastAsia="he-IL"/>
        </w:rPr>
        <w:t>,</w:t>
      </w:r>
      <w:r>
        <w:rPr>
          <w:rFonts w:hint="cs"/>
          <w:rtl/>
          <w:lang w:eastAsia="he-IL"/>
        </w:rPr>
        <w:t xml:space="preserve"> זה המצב. למשל, למה מדינת ישראל לא בנתה יישוב ערבי </w:t>
      </w:r>
      <w:bookmarkStart w:id="19091" w:name="_ETM_Q35_333248"/>
      <w:bookmarkEnd w:id="19091"/>
      <w:r>
        <w:rPr>
          <w:rFonts w:hint="cs"/>
          <w:rtl/>
          <w:lang w:eastAsia="he-IL"/>
        </w:rPr>
        <w:t>חדש, כולל לערבים הדרוזים? למה? למה בנתה 980 יישובים חדשים, כולם ליהודים, ואפס לערבים? מה, זו לא שאלה רצינית</w:t>
      </w:r>
      <w:r w:rsidR="00990338">
        <w:rPr>
          <w:rFonts w:hint="cs"/>
          <w:rtl/>
          <w:lang w:eastAsia="he-IL"/>
        </w:rPr>
        <w:t>?</w:t>
      </w:r>
      <w:r>
        <w:rPr>
          <w:rFonts w:hint="cs"/>
          <w:rtl/>
          <w:lang w:eastAsia="he-IL"/>
        </w:rPr>
        <w:t xml:space="preserve"> לא שאלה חשובה? אז רוצים אותם יהודים בחובות אבל ערבים </w:t>
      </w:r>
      <w:bookmarkStart w:id="19092" w:name="_ETM_Q35_351001"/>
      <w:bookmarkEnd w:id="19092"/>
      <w:r>
        <w:rPr>
          <w:rFonts w:hint="cs"/>
          <w:rtl/>
          <w:lang w:eastAsia="he-IL"/>
        </w:rPr>
        <w:t xml:space="preserve">בזכויות. </w:t>
      </w:r>
    </w:p>
    <w:p w:rsidR="00BB0645" w:rsidRDefault="00BB0645" w:rsidP="005D502C">
      <w:pPr>
        <w:rPr>
          <w:rtl/>
          <w:lang w:eastAsia="he-IL"/>
        </w:rPr>
      </w:pPr>
      <w:bookmarkStart w:id="19093" w:name="_ETM_Q35_354193"/>
      <w:bookmarkStart w:id="19094" w:name="_ETM_Q35_354272"/>
      <w:bookmarkEnd w:id="19093"/>
      <w:bookmarkEnd w:id="19094"/>
    </w:p>
    <w:p w:rsidR="00990338" w:rsidRDefault="00BB0645" w:rsidP="00990338">
      <w:pPr>
        <w:rPr>
          <w:rtl/>
          <w:lang w:eastAsia="he-IL"/>
        </w:rPr>
      </w:pPr>
      <w:bookmarkStart w:id="19095" w:name="_ETM_Q35_354336"/>
      <w:bookmarkStart w:id="19096" w:name="_ETM_Q35_354400"/>
      <w:bookmarkEnd w:id="19095"/>
      <w:bookmarkEnd w:id="19096"/>
      <w:r>
        <w:rPr>
          <w:rFonts w:hint="cs"/>
          <w:rtl/>
          <w:lang w:eastAsia="he-IL"/>
        </w:rPr>
        <w:t xml:space="preserve">מה ההבדל בין מע'אר לבין </w:t>
      </w:r>
      <w:proofErr w:type="spellStart"/>
      <w:r>
        <w:rPr>
          <w:rFonts w:hint="cs"/>
          <w:rtl/>
          <w:lang w:eastAsia="he-IL"/>
        </w:rPr>
        <w:t>עילבון</w:t>
      </w:r>
      <w:proofErr w:type="spellEnd"/>
      <w:r>
        <w:rPr>
          <w:rFonts w:hint="cs"/>
          <w:rtl/>
          <w:lang w:eastAsia="he-IL"/>
        </w:rPr>
        <w:t xml:space="preserve">, למשל? מה ההבדל? </w:t>
      </w:r>
      <w:bookmarkStart w:id="19097" w:name="_ETM_Q35_356339"/>
      <w:bookmarkEnd w:id="19097"/>
      <w:r>
        <w:rPr>
          <w:rFonts w:hint="cs"/>
          <w:rtl/>
          <w:lang w:eastAsia="he-IL"/>
        </w:rPr>
        <w:t xml:space="preserve">אני מבקר שם מדי שבוע. מה ההבדל? לכן אני מתנגד לפוליטיזציה של ההתנדבות. אני מתנגד לקשר בין הזכויות לבין החובות. האזרח, בהיותו אזרח, מגיעות לו זכויות. מי שמפר את החוק במדינה דמוקרטית שוויונית, מפר את </w:t>
      </w:r>
      <w:bookmarkStart w:id="19098" w:name="_ETM_Q35_383683"/>
      <w:bookmarkEnd w:id="19098"/>
      <w:r>
        <w:rPr>
          <w:rFonts w:hint="cs"/>
          <w:rtl/>
          <w:lang w:eastAsia="he-IL"/>
        </w:rPr>
        <w:t>החוק, אז מוענש בהתאם, בהתאם, כי הוא הפר חוק מסוים. אבל החלטורה הזו</w:t>
      </w:r>
      <w:r w:rsidR="00990338">
        <w:rPr>
          <w:rFonts w:hint="cs"/>
          <w:rtl/>
          <w:lang w:eastAsia="he-IL"/>
        </w:rPr>
        <w:t>,</w:t>
      </w:r>
      <w:r>
        <w:rPr>
          <w:rFonts w:hint="cs"/>
          <w:rtl/>
          <w:lang w:eastAsia="he-IL"/>
        </w:rPr>
        <w:t xml:space="preserve"> שתופסים בן אדם – לא שירת ולא שירת ולא שירת, והוא </w:t>
      </w:r>
      <w:bookmarkStart w:id="19099" w:name="_ETM_Q35_403291"/>
      <w:bookmarkEnd w:id="19099"/>
      <w:r>
        <w:rPr>
          <w:rFonts w:hint="cs"/>
          <w:rtl/>
          <w:lang w:eastAsia="he-IL"/>
        </w:rPr>
        <w:t xml:space="preserve">על פי החוק לא צריך לשרת, אז הוא לא עבר, לא ביצע עבירה. אז למה מענישים בן אדם שלא ביצע עבירה על פי החוק? </w:t>
      </w:r>
      <w:bookmarkStart w:id="19100" w:name="_ETM_Q35_413204"/>
      <w:bookmarkEnd w:id="19100"/>
      <w:r>
        <w:rPr>
          <w:rFonts w:hint="cs"/>
          <w:rtl/>
          <w:lang w:eastAsia="he-IL"/>
        </w:rPr>
        <w:t>למה? כי זו חלטורה</w:t>
      </w:r>
      <w:r w:rsidR="00990338">
        <w:rPr>
          <w:rFonts w:hint="cs"/>
          <w:rtl/>
          <w:lang w:eastAsia="he-IL"/>
        </w:rPr>
        <w:t>.</w:t>
      </w:r>
      <w:r>
        <w:rPr>
          <w:rFonts w:hint="cs"/>
          <w:rtl/>
          <w:lang w:eastAsia="he-IL"/>
        </w:rPr>
        <w:t xml:space="preserve"> כי זה לא חוק ולא כלום</w:t>
      </w:r>
      <w:r w:rsidR="00990338">
        <w:rPr>
          <w:rFonts w:hint="cs"/>
          <w:rtl/>
          <w:lang w:eastAsia="he-IL"/>
        </w:rPr>
        <w:t>.</w:t>
      </w:r>
      <w:r>
        <w:rPr>
          <w:rFonts w:hint="cs"/>
          <w:rtl/>
          <w:lang w:eastAsia="he-IL"/>
        </w:rPr>
        <w:t xml:space="preserve"> כי זה שקר. לכן</w:t>
      </w:r>
      <w:r w:rsidR="00990338">
        <w:rPr>
          <w:rFonts w:hint="cs"/>
          <w:rtl/>
          <w:lang w:eastAsia="he-IL"/>
        </w:rPr>
        <w:t>,</w:t>
      </w:r>
      <w:r>
        <w:rPr>
          <w:rFonts w:hint="cs"/>
          <w:rtl/>
          <w:lang w:eastAsia="he-IL"/>
        </w:rPr>
        <w:t xml:space="preserve"> בוודאי שאנחנו מתנגדים לכל השירותים </w:t>
      </w:r>
      <w:bookmarkStart w:id="19101" w:name="_ETM_Q35_427036"/>
      <w:bookmarkEnd w:id="19101"/>
      <w:r>
        <w:rPr>
          <w:rFonts w:hint="cs"/>
          <w:rtl/>
          <w:lang w:eastAsia="he-IL"/>
        </w:rPr>
        <w:t xml:space="preserve">שהם פוליטיזציה של ההתנדבות, וצריך גישה אחת ויחידה, אחת ויחידה, שתעזור לשני העמים ולכל האוכלוסיות לגשת לשלום. בושה וחרפה שלא חושבים כך. ממש </w:t>
      </w:r>
      <w:proofErr w:type="spellStart"/>
      <w:r>
        <w:rPr>
          <w:rFonts w:hint="cs"/>
          <w:rtl/>
          <w:lang w:eastAsia="he-IL"/>
        </w:rPr>
        <w:t>ממש</w:t>
      </w:r>
      <w:proofErr w:type="spellEnd"/>
      <w:r>
        <w:rPr>
          <w:rFonts w:hint="cs"/>
          <w:rtl/>
          <w:lang w:eastAsia="he-IL"/>
        </w:rPr>
        <w:t xml:space="preserve"> בושה וחרפה, </w:t>
      </w:r>
      <w:bookmarkStart w:id="19102" w:name="_ETM_Q35_446915"/>
      <w:bookmarkEnd w:id="19102"/>
      <w:r>
        <w:rPr>
          <w:rFonts w:hint="cs"/>
          <w:rtl/>
          <w:lang w:eastAsia="he-IL"/>
        </w:rPr>
        <w:t xml:space="preserve">ממש, שלא מבינים את העובדה הפשוטה הזו. </w:t>
      </w:r>
    </w:p>
    <w:p w:rsidR="00990338" w:rsidRDefault="00990338" w:rsidP="00990338">
      <w:pPr>
        <w:rPr>
          <w:rtl/>
          <w:lang w:eastAsia="he-IL"/>
        </w:rPr>
      </w:pPr>
    </w:p>
    <w:p w:rsidR="00BB0645" w:rsidRDefault="00BB0645" w:rsidP="00990338">
      <w:pPr>
        <w:rPr>
          <w:rtl/>
          <w:lang w:eastAsia="he-IL"/>
        </w:rPr>
      </w:pPr>
      <w:r>
        <w:rPr>
          <w:rFonts w:hint="cs"/>
          <w:rtl/>
          <w:lang w:eastAsia="he-IL"/>
        </w:rPr>
        <w:t>מישהו סיפר לכם שהעם הפלסטיני ירים דגל לבן? שיגיד: אני מוכן לחיות תחת כיבוש? מה, לא לומדים מההיסטוריה</w:t>
      </w:r>
      <w:r w:rsidR="00990338">
        <w:rPr>
          <w:rFonts w:hint="cs"/>
          <w:rtl/>
          <w:lang w:eastAsia="he-IL"/>
        </w:rPr>
        <w:t>?</w:t>
      </w:r>
      <w:r>
        <w:rPr>
          <w:rFonts w:hint="cs"/>
          <w:rtl/>
          <w:lang w:eastAsia="he-IL"/>
        </w:rPr>
        <w:t xml:space="preserve"> לא לומדים </w:t>
      </w:r>
      <w:bookmarkStart w:id="19103" w:name="_ETM_Q35_467547"/>
      <w:bookmarkEnd w:id="19103"/>
      <w:r>
        <w:rPr>
          <w:rFonts w:hint="cs"/>
          <w:rtl/>
          <w:lang w:eastAsia="he-IL"/>
        </w:rPr>
        <w:t xml:space="preserve">מההיסטוריה? עם עמד איתן מול הבריטים, עמד איתן נגד הכיבוש, נאבק, נלחם – מה, מישהו </w:t>
      </w:r>
      <w:bookmarkStart w:id="19104" w:name="_ETM_Q35_476048"/>
      <w:bookmarkEnd w:id="19104"/>
      <w:r>
        <w:rPr>
          <w:rFonts w:hint="cs"/>
          <w:rtl/>
          <w:lang w:eastAsia="he-IL"/>
        </w:rPr>
        <w:t>חושב שהוא ירים דגל לבן? צריך להכיר בו. זה עם,</w:t>
      </w:r>
      <w:bookmarkStart w:id="19105" w:name="_ETM_Q35_480633"/>
      <w:bookmarkEnd w:id="19105"/>
      <w:r>
        <w:rPr>
          <w:rFonts w:hint="cs"/>
          <w:rtl/>
          <w:lang w:eastAsia="he-IL"/>
        </w:rPr>
        <w:t xml:space="preserve"> מגיעה לו זכות להגדרה עצמית ולחיות במדינה לצד מדינת ישראל ולא על חשבון מדינת ישראל. שיהיו שתי מדינות ויחיו בשלום, בכבוד. זה מה שצריך להיות, ואין דרך אחרת. תודה רבה. </w:t>
      </w:r>
    </w:p>
    <w:p w:rsidR="00BB0645" w:rsidRDefault="00BB0645" w:rsidP="005D502C">
      <w:pPr>
        <w:rPr>
          <w:rtl/>
          <w:lang w:eastAsia="he-IL"/>
        </w:rPr>
      </w:pPr>
    </w:p>
    <w:p w:rsidR="00BB0645" w:rsidRDefault="00BB0645" w:rsidP="005D502C">
      <w:pPr>
        <w:pStyle w:val="af6"/>
        <w:keepNext/>
        <w:rPr>
          <w:rtl/>
        </w:rPr>
      </w:pPr>
      <w:bookmarkStart w:id="19106" w:name="ET_yor_6490_4"/>
      <w:r w:rsidRPr="0055168F">
        <w:rPr>
          <w:rStyle w:val="TagStyle"/>
          <w:rtl/>
        </w:rPr>
        <w:t xml:space="preserve"> &lt;&lt; יור &gt;&gt; </w:t>
      </w:r>
      <w:r>
        <w:rPr>
          <w:rtl/>
        </w:rPr>
        <w:t>היו"ר ניסים ואטורי:</w:t>
      </w:r>
      <w:r w:rsidRPr="0055168F">
        <w:rPr>
          <w:rStyle w:val="TagStyle"/>
          <w:rtl/>
        </w:rPr>
        <w:t xml:space="preserve"> &lt;&lt; יור &gt;&gt;</w:t>
      </w:r>
      <w:r>
        <w:rPr>
          <w:rtl/>
        </w:rPr>
        <w:t xml:space="preserve"> </w:t>
      </w:r>
      <w:bookmarkEnd w:id="19106"/>
    </w:p>
    <w:p w:rsidR="00BB0645" w:rsidRDefault="00BB0645" w:rsidP="00365DD0">
      <w:pPr>
        <w:rPr>
          <w:rtl/>
          <w:lang w:eastAsia="he-IL"/>
        </w:rPr>
      </w:pPr>
    </w:p>
    <w:p w:rsidR="00BB0645" w:rsidRDefault="00BB0645" w:rsidP="00990338">
      <w:pPr>
        <w:rPr>
          <w:rtl/>
          <w:lang w:eastAsia="he-IL"/>
        </w:rPr>
      </w:pPr>
      <w:r>
        <w:rPr>
          <w:rFonts w:hint="cs"/>
          <w:rtl/>
          <w:lang w:eastAsia="he-IL"/>
        </w:rPr>
        <w:t>תודה. חבר הכנסת יוסף עטאונה</w:t>
      </w:r>
      <w:r w:rsidR="00990338">
        <w:rPr>
          <w:rFonts w:hint="cs"/>
          <w:rtl/>
          <w:lang w:eastAsia="he-IL"/>
        </w:rPr>
        <w:t>,</w:t>
      </w:r>
      <w:r>
        <w:rPr>
          <w:rFonts w:hint="cs"/>
          <w:rtl/>
          <w:lang w:eastAsia="he-IL"/>
        </w:rPr>
        <w:t xml:space="preserve"> חמש </w:t>
      </w:r>
      <w:bookmarkStart w:id="19107" w:name="_ETM_Q35_508820"/>
      <w:bookmarkEnd w:id="19107"/>
      <w:r>
        <w:rPr>
          <w:rFonts w:hint="cs"/>
          <w:rtl/>
          <w:lang w:eastAsia="he-IL"/>
        </w:rPr>
        <w:t xml:space="preserve">דקות, בבקשה. </w:t>
      </w:r>
    </w:p>
    <w:p w:rsidR="00BB0645" w:rsidRDefault="00BB0645" w:rsidP="005D502C">
      <w:pPr>
        <w:rPr>
          <w:rtl/>
          <w:lang w:eastAsia="he-IL"/>
        </w:rPr>
      </w:pPr>
    </w:p>
    <w:p w:rsidR="00BB0645" w:rsidRDefault="00BB0645" w:rsidP="005D502C">
      <w:pPr>
        <w:pStyle w:val="a4"/>
        <w:keepNext/>
        <w:rPr>
          <w:rtl/>
        </w:rPr>
      </w:pPr>
      <w:bookmarkStart w:id="19108" w:name="ET_speaker_5696_5"/>
      <w:r w:rsidRPr="0055168F">
        <w:rPr>
          <w:rStyle w:val="TagStyle"/>
          <w:rtl/>
        </w:rPr>
        <w:t xml:space="preserve"> &lt;&lt; דובר &gt;&gt; </w:t>
      </w:r>
      <w:bookmarkStart w:id="19109" w:name="_Toc162952788"/>
      <w:bookmarkStart w:id="19110" w:name="_Toc162955447"/>
      <w:bookmarkStart w:id="19111" w:name="_Toc162956013"/>
      <w:r>
        <w:rPr>
          <w:rtl/>
        </w:rPr>
        <w:t>יוסף עטאונה (חד"ש-תע"ל):</w:t>
      </w:r>
      <w:bookmarkEnd w:id="19109"/>
      <w:bookmarkEnd w:id="19110"/>
      <w:bookmarkEnd w:id="19111"/>
      <w:r w:rsidRPr="0055168F">
        <w:rPr>
          <w:rStyle w:val="TagStyle"/>
          <w:rtl/>
        </w:rPr>
        <w:t xml:space="preserve"> &lt;&lt; דובר &gt;&gt;</w:t>
      </w:r>
      <w:r>
        <w:rPr>
          <w:rtl/>
        </w:rPr>
        <w:t xml:space="preserve"> </w:t>
      </w:r>
      <w:bookmarkEnd w:id="19108"/>
    </w:p>
    <w:p w:rsidR="00BB0645" w:rsidRDefault="00BB0645" w:rsidP="00365DD0">
      <w:pPr>
        <w:rPr>
          <w:rtl/>
          <w:lang w:eastAsia="he-IL"/>
        </w:rPr>
      </w:pPr>
    </w:p>
    <w:p w:rsidR="00BB0645" w:rsidRDefault="00BB0645" w:rsidP="00990338">
      <w:pPr>
        <w:rPr>
          <w:rtl/>
          <w:lang w:eastAsia="he-IL"/>
        </w:rPr>
      </w:pPr>
      <w:r>
        <w:rPr>
          <w:rFonts w:hint="cs"/>
          <w:rtl/>
          <w:lang w:eastAsia="he-IL"/>
        </w:rPr>
        <w:t>כבוד היושב-ראש, כנסת נכבדה, היום ציינה הכנסת בחלק גדול מהוועדות את יום התפוצות, וכשהסתכלתי על סדר-היום בוועדת החינוך, שאני חבר בה, היה דיון על חינוך בקרב תפוצות יהודיות בעולם</w:t>
      </w:r>
      <w:r w:rsidR="00990338">
        <w:rPr>
          <w:rFonts w:hint="cs"/>
          <w:rtl/>
          <w:lang w:eastAsia="he-IL"/>
        </w:rPr>
        <w:t>.</w:t>
      </w:r>
      <w:r>
        <w:rPr>
          <w:rFonts w:hint="cs"/>
          <w:rtl/>
          <w:lang w:eastAsia="he-IL"/>
        </w:rPr>
        <w:t xml:space="preserve"> הדיון היה אמור להתקיים בהשתתפות שר התפוצות עמיחי שיקלי. האבסורד הגדול הוא </w:t>
      </w:r>
      <w:proofErr w:type="spellStart"/>
      <w:r>
        <w:rPr>
          <w:rFonts w:hint="cs"/>
          <w:rtl/>
          <w:lang w:eastAsia="he-IL"/>
        </w:rPr>
        <w:t>שבהיותו</w:t>
      </w:r>
      <w:proofErr w:type="spellEnd"/>
      <w:r>
        <w:rPr>
          <w:rFonts w:hint="cs"/>
          <w:rtl/>
          <w:lang w:eastAsia="he-IL"/>
        </w:rPr>
        <w:t xml:space="preserve"> שר התפוצות</w:t>
      </w:r>
      <w:r w:rsidR="00990338">
        <w:rPr>
          <w:rFonts w:hint="cs"/>
          <w:rtl/>
          <w:lang w:eastAsia="he-IL"/>
        </w:rPr>
        <w:t>,</w:t>
      </w:r>
      <w:r>
        <w:rPr>
          <w:rFonts w:hint="cs"/>
          <w:rtl/>
          <w:lang w:eastAsia="he-IL"/>
        </w:rPr>
        <w:t xml:space="preserve"> הוא ממונה על החברה הערבית הבדואית בנגב, ומזמינים אותו להשתתף בדיון בוועדת החינוך על חינוך התפוצות. הוא ממונה, כשר מטעם הקואליציה, הממשלה, על החברה הבדואית בנגב כמעט שנה וחצי. ואני תוהה ושואל</w:t>
      </w:r>
      <w:r w:rsidR="00990338">
        <w:rPr>
          <w:rFonts w:hint="cs"/>
          <w:rtl/>
          <w:lang w:eastAsia="he-IL"/>
        </w:rPr>
        <w:t>:</w:t>
      </w:r>
      <w:r>
        <w:rPr>
          <w:rFonts w:hint="cs"/>
          <w:rtl/>
          <w:lang w:eastAsia="he-IL"/>
        </w:rPr>
        <w:t xml:space="preserve"> בשנה וחצי האלה השר הממונה </w:t>
      </w:r>
      <w:r>
        <w:rPr>
          <w:rtl/>
          <w:lang w:eastAsia="he-IL"/>
        </w:rPr>
        <w:t>–</w:t>
      </w:r>
      <w:r>
        <w:rPr>
          <w:rFonts w:hint="cs"/>
          <w:rtl/>
          <w:lang w:eastAsia="he-IL"/>
        </w:rPr>
        <w:t xml:space="preserve"> מה הוא עשה למען החברה הערבית הבדואית בנגב, ובמיוחד בתחום החינוך? </w:t>
      </w:r>
    </w:p>
    <w:p w:rsidR="00BB0645" w:rsidRDefault="00BB0645" w:rsidP="005D502C">
      <w:pPr>
        <w:rPr>
          <w:rtl/>
          <w:lang w:eastAsia="he-IL"/>
        </w:rPr>
      </w:pPr>
      <w:bookmarkStart w:id="19112" w:name="_ETM_Q35_624030"/>
      <w:bookmarkStart w:id="19113" w:name="_ETM_Q35_624107"/>
      <w:bookmarkEnd w:id="19112"/>
      <w:bookmarkEnd w:id="19113"/>
    </w:p>
    <w:p w:rsidR="00BB0645" w:rsidRDefault="00BB0645" w:rsidP="00990338">
      <w:pPr>
        <w:rPr>
          <w:rtl/>
          <w:lang w:eastAsia="he-IL"/>
        </w:rPr>
      </w:pPr>
      <w:bookmarkStart w:id="19114" w:name="_ETM_Q35_624173"/>
      <w:bookmarkStart w:id="19115" w:name="_ETM_Q35_624254"/>
      <w:bookmarkEnd w:id="19114"/>
      <w:bookmarkEnd w:id="19115"/>
      <w:r>
        <w:rPr>
          <w:rFonts w:hint="cs"/>
          <w:rtl/>
          <w:lang w:eastAsia="he-IL"/>
        </w:rPr>
        <w:t xml:space="preserve">כמעט לאורך שנה שלמה, בכל הזדמנות, וכמעט </w:t>
      </w:r>
      <w:r w:rsidR="00990338">
        <w:rPr>
          <w:rFonts w:hint="cs"/>
          <w:rtl/>
          <w:lang w:eastAsia="he-IL"/>
        </w:rPr>
        <w:t>ב</w:t>
      </w:r>
      <w:r>
        <w:rPr>
          <w:rFonts w:hint="cs"/>
          <w:rtl/>
          <w:lang w:eastAsia="he-IL"/>
        </w:rPr>
        <w:t>כל דיון בוועדת החינוך, גם במליאה</w:t>
      </w:r>
      <w:r w:rsidR="00990338">
        <w:rPr>
          <w:rFonts w:hint="cs"/>
          <w:rtl/>
          <w:lang w:eastAsia="he-IL"/>
        </w:rPr>
        <w:t>,</w:t>
      </w:r>
      <w:r>
        <w:rPr>
          <w:rFonts w:hint="cs"/>
          <w:rtl/>
          <w:lang w:eastAsia="he-IL"/>
        </w:rPr>
        <w:t xml:space="preserve"> מעל דוכן זה, העלימו את סוגיית </w:t>
      </w:r>
      <w:r w:rsidR="00990338">
        <w:rPr>
          <w:rFonts w:hint="cs"/>
          <w:rtl/>
          <w:lang w:eastAsia="he-IL"/>
        </w:rPr>
        <w:t>ה</w:t>
      </w:r>
      <w:r>
        <w:rPr>
          <w:rFonts w:hint="cs"/>
          <w:rtl/>
          <w:lang w:eastAsia="he-IL"/>
        </w:rPr>
        <w:t>ילדי</w:t>
      </w:r>
      <w:r w:rsidR="00990338">
        <w:rPr>
          <w:rFonts w:hint="cs"/>
          <w:rtl/>
          <w:lang w:eastAsia="he-IL"/>
        </w:rPr>
        <w:t>ם בגיל</w:t>
      </w:r>
      <w:r>
        <w:rPr>
          <w:rFonts w:hint="cs"/>
          <w:rtl/>
          <w:lang w:eastAsia="he-IL"/>
        </w:rPr>
        <w:t xml:space="preserve"> שלוש עד חמש, כ-5,000 תלמידים שאין להם מסגרת לימודית. המספרים ידועים למשרד החינוך</w:t>
      </w:r>
      <w:r w:rsidR="00990338">
        <w:rPr>
          <w:rFonts w:hint="cs"/>
          <w:rtl/>
          <w:lang w:eastAsia="he-IL"/>
        </w:rPr>
        <w:t>;</w:t>
      </w:r>
      <w:r>
        <w:rPr>
          <w:rFonts w:hint="cs"/>
          <w:rtl/>
          <w:lang w:eastAsia="he-IL"/>
        </w:rPr>
        <w:t xml:space="preserve"> המספרים ידועים לשר שיקלי כממונה על החברה </w:t>
      </w:r>
      <w:bookmarkStart w:id="19116" w:name="_ETM_Q35_654430"/>
      <w:bookmarkEnd w:id="19116"/>
      <w:r>
        <w:rPr>
          <w:rFonts w:hint="cs"/>
          <w:rtl/>
          <w:lang w:eastAsia="he-IL"/>
        </w:rPr>
        <w:t xml:space="preserve">הערבית הבדואית בנגב. לפני שלושה חודשים שלחתי מכתב לכל השרים המעורבים, כולל השר שיקלי, כדי לטפל בסוגיה של גני הילדים ומרכזי השירות בחברה הערבית </w:t>
      </w:r>
      <w:bookmarkStart w:id="19117" w:name="_ETM_Q35_676791"/>
      <w:bookmarkEnd w:id="19117"/>
      <w:r>
        <w:rPr>
          <w:rFonts w:hint="cs"/>
          <w:rtl/>
          <w:lang w:eastAsia="he-IL"/>
        </w:rPr>
        <w:t xml:space="preserve">הבדואית. עד להכרה והסדרת מעמד היישובים המוניציפליים צריך לתת מענה, כי לא יעלה על הדעת ש-5,000 תלמידים </w:t>
      </w:r>
      <w:r>
        <w:rPr>
          <w:rtl/>
          <w:lang w:eastAsia="he-IL"/>
        </w:rPr>
        <w:t>–</w:t>
      </w:r>
      <w:r>
        <w:rPr>
          <w:rFonts w:hint="cs"/>
          <w:rtl/>
          <w:lang w:eastAsia="he-IL"/>
        </w:rPr>
        <w:t xml:space="preserve"> אין להם מסגרת לימוד. באים, מאשרים </w:t>
      </w:r>
      <w:bookmarkStart w:id="19118" w:name="_ETM_Q35_691023"/>
      <w:bookmarkEnd w:id="19118"/>
      <w:r>
        <w:rPr>
          <w:rFonts w:hint="cs"/>
          <w:rtl/>
          <w:lang w:eastAsia="he-IL"/>
        </w:rPr>
        <w:t xml:space="preserve">תקציבים וממנים שרים שאחראים </w:t>
      </w:r>
      <w:r w:rsidR="00990338">
        <w:rPr>
          <w:rFonts w:hint="eastAsia"/>
          <w:rtl/>
          <w:lang w:eastAsia="he-IL"/>
        </w:rPr>
        <w:t xml:space="preserve">– </w:t>
      </w:r>
      <w:r>
        <w:rPr>
          <w:rFonts w:hint="cs"/>
          <w:rtl/>
          <w:lang w:eastAsia="he-IL"/>
        </w:rPr>
        <w:t xml:space="preserve">שהוא לא תורם בשום דבר למען החברה. לכן האחריות היא על הממשלה, על ראש הממשלה ועל שר החינוך למצוא פתרון למערכת החינוך הערבית הבדואית בנגב. </w:t>
      </w:r>
    </w:p>
    <w:p w:rsidR="00BB0645" w:rsidRDefault="00BB0645" w:rsidP="005D502C">
      <w:pPr>
        <w:rPr>
          <w:rtl/>
          <w:lang w:eastAsia="he-IL"/>
        </w:rPr>
      </w:pPr>
    </w:p>
    <w:p w:rsidR="00BB0645" w:rsidRDefault="00BB0645" w:rsidP="00990338">
      <w:pPr>
        <w:rPr>
          <w:rtl/>
        </w:rPr>
      </w:pPr>
      <w:r>
        <w:rPr>
          <w:rFonts w:hint="cs"/>
          <w:rtl/>
          <w:lang w:eastAsia="he-IL"/>
        </w:rPr>
        <w:t xml:space="preserve">וכשמדברים על מערכת החינוך כעניין מרכזי וחשוב לכל חברה, מערכת החינוך </w:t>
      </w:r>
      <w:bookmarkStart w:id="19119" w:name="_ETM_Q35_726009"/>
      <w:bookmarkEnd w:id="19119"/>
      <w:r>
        <w:rPr>
          <w:rFonts w:hint="cs"/>
          <w:rtl/>
          <w:lang w:eastAsia="he-IL"/>
        </w:rPr>
        <w:t>הערבית הבדואית בנגב סובלת מקשיים רבים בכל המרכיבים שלה. למרות שמשרד החינוך כמעט כל חמש שנים יוזם תוכנית חומש לסגירת פערים ולפתרונות בתוך המערכת עצמה, המצב במערכת החינוך ממשיך להיות קשה וחמור.</w:t>
      </w:r>
      <w:bookmarkStart w:id="19120" w:name="TOR_Q36"/>
      <w:bookmarkEnd w:id="19120"/>
      <w:r>
        <w:rPr>
          <w:rFonts w:hint="cs"/>
          <w:rtl/>
          <w:lang w:eastAsia="he-IL"/>
        </w:rPr>
        <w:t xml:space="preserve"> ע</w:t>
      </w:r>
      <w:r>
        <w:rPr>
          <w:rFonts w:hint="cs"/>
          <w:rtl/>
        </w:rPr>
        <w:t>ד היום ישנם בתי ספר רבים בחברה הערבית הבדואית בנגב שלא מחוברים לחשמל</w:t>
      </w:r>
      <w:bookmarkStart w:id="19121" w:name="_ETM_Q36_164198"/>
      <w:bookmarkEnd w:id="19121"/>
      <w:r>
        <w:rPr>
          <w:rFonts w:hint="cs"/>
          <w:rtl/>
        </w:rPr>
        <w:t>, ויש לפחות עוד שני בתי ספר שלא מחוברים למי</w:t>
      </w:r>
      <w:bookmarkStart w:id="19122" w:name="_ETM_Q36_171753"/>
      <w:bookmarkEnd w:id="19122"/>
      <w:r>
        <w:rPr>
          <w:rFonts w:hint="cs"/>
          <w:rtl/>
        </w:rPr>
        <w:t>ם זורמים. לא יכול להיות מצב במדינת ישראל</w:t>
      </w:r>
      <w:bookmarkStart w:id="19123" w:name="_ETM_Q36_176744"/>
      <w:bookmarkEnd w:id="19123"/>
      <w:r>
        <w:rPr>
          <w:rFonts w:hint="cs"/>
          <w:rtl/>
        </w:rPr>
        <w:t xml:space="preserve">, </w:t>
      </w:r>
      <w:r w:rsidR="00990338">
        <w:rPr>
          <w:rFonts w:hint="cs"/>
          <w:rtl/>
        </w:rPr>
        <w:t>ב</w:t>
      </w:r>
      <w:r>
        <w:rPr>
          <w:rFonts w:hint="cs"/>
          <w:rtl/>
        </w:rPr>
        <w:t xml:space="preserve">מרץ 2024, שבתי ספר </w:t>
      </w:r>
      <w:bookmarkStart w:id="19124" w:name="_ETM_Q36_180329"/>
      <w:bookmarkEnd w:id="19124"/>
      <w:r w:rsidRPr="00D71FAE">
        <w:rPr>
          <w:rtl/>
        </w:rPr>
        <w:t xml:space="preserve">ללא </w:t>
      </w:r>
      <w:bookmarkStart w:id="19125" w:name="_ETM_Q36_180719"/>
      <w:bookmarkEnd w:id="19125"/>
      <w:r w:rsidRPr="00D71FAE">
        <w:rPr>
          <w:rtl/>
        </w:rPr>
        <w:t xml:space="preserve">חשמל </w:t>
      </w:r>
      <w:bookmarkStart w:id="19126" w:name="_ETM_Q36_181439"/>
      <w:bookmarkEnd w:id="19126"/>
      <w:r w:rsidRPr="00D71FAE">
        <w:rPr>
          <w:rtl/>
        </w:rPr>
        <w:t xml:space="preserve">וללא </w:t>
      </w:r>
      <w:bookmarkStart w:id="19127" w:name="_ETM_Q36_182399"/>
      <w:bookmarkEnd w:id="19127"/>
      <w:r w:rsidRPr="00D71FAE">
        <w:rPr>
          <w:rtl/>
        </w:rPr>
        <w:t>מים</w:t>
      </w:r>
      <w:r>
        <w:rPr>
          <w:rFonts w:hint="cs"/>
          <w:rtl/>
        </w:rPr>
        <w:t>.</w:t>
      </w:r>
      <w:r w:rsidRPr="00D71FAE">
        <w:rPr>
          <w:rtl/>
        </w:rPr>
        <w:t xml:space="preserve"> </w:t>
      </w:r>
      <w:bookmarkStart w:id="19128" w:name="_ETM_Q36_184450"/>
      <w:bookmarkStart w:id="19129" w:name="_ETM_Q36_186319"/>
      <w:bookmarkStart w:id="19130" w:name="_ETM_Q36_186390"/>
      <w:bookmarkStart w:id="19131" w:name="_ETM_Q36_186568"/>
      <w:bookmarkStart w:id="19132" w:name="_ETM_Q36_186636"/>
      <w:bookmarkStart w:id="19133" w:name="_ETM_Q36_186370"/>
      <w:bookmarkEnd w:id="19128"/>
      <w:bookmarkEnd w:id="19129"/>
      <w:bookmarkEnd w:id="19130"/>
      <w:bookmarkEnd w:id="19131"/>
      <w:bookmarkEnd w:id="19132"/>
      <w:bookmarkEnd w:id="19133"/>
      <w:r w:rsidRPr="007913CB">
        <w:rPr>
          <w:rFonts w:hint="cs"/>
          <w:rtl/>
        </w:rPr>
        <w:t>ובא ה</w:t>
      </w:r>
      <w:r w:rsidRPr="007913CB">
        <w:rPr>
          <w:rtl/>
        </w:rPr>
        <w:t>שר</w:t>
      </w:r>
      <w:r>
        <w:rPr>
          <w:rFonts w:hint="cs"/>
          <w:rtl/>
        </w:rPr>
        <w:t>, כ</w:t>
      </w:r>
      <w:r w:rsidRPr="007913CB">
        <w:rPr>
          <w:rFonts w:hint="cs"/>
          <w:rtl/>
        </w:rPr>
        <w:t>שר</w:t>
      </w:r>
      <w:r w:rsidRPr="007913CB">
        <w:rPr>
          <w:rtl/>
        </w:rPr>
        <w:t xml:space="preserve"> </w:t>
      </w:r>
      <w:bookmarkStart w:id="19134" w:name="_ETM_Q36_186819"/>
      <w:bookmarkEnd w:id="19134"/>
      <w:r w:rsidRPr="007913CB">
        <w:rPr>
          <w:rtl/>
        </w:rPr>
        <w:t>התפוצות</w:t>
      </w:r>
      <w:r w:rsidRPr="007913CB">
        <w:rPr>
          <w:rFonts w:hint="cs"/>
          <w:rtl/>
        </w:rPr>
        <w:t>,</w:t>
      </w:r>
      <w:r w:rsidRPr="007913CB">
        <w:rPr>
          <w:rtl/>
        </w:rPr>
        <w:t xml:space="preserve"> </w:t>
      </w:r>
      <w:bookmarkStart w:id="19135" w:name="_ETM_Q36_188930"/>
      <w:bookmarkStart w:id="19136" w:name="_ETM_Q36_189110"/>
      <w:bookmarkEnd w:id="19135"/>
      <w:bookmarkEnd w:id="19136"/>
      <w:r>
        <w:rPr>
          <w:rFonts w:hint="cs"/>
          <w:rtl/>
        </w:rPr>
        <w:t>ו</w:t>
      </w:r>
      <w:r w:rsidRPr="007913CB">
        <w:rPr>
          <w:rtl/>
        </w:rPr>
        <w:t xml:space="preserve">רוצה </w:t>
      </w:r>
      <w:bookmarkStart w:id="19137" w:name="_ETM_Q36_189780"/>
      <w:bookmarkEnd w:id="19137"/>
      <w:r w:rsidRPr="007913CB">
        <w:rPr>
          <w:rtl/>
        </w:rPr>
        <w:t xml:space="preserve">לדאוג </w:t>
      </w:r>
      <w:bookmarkStart w:id="19138" w:name="_ETM_Q36_190740"/>
      <w:bookmarkEnd w:id="19138"/>
      <w:r w:rsidRPr="007913CB">
        <w:rPr>
          <w:rtl/>
        </w:rPr>
        <w:t xml:space="preserve">לחינוך </w:t>
      </w:r>
      <w:bookmarkStart w:id="19139" w:name="_ETM_Q36_192000"/>
      <w:bookmarkEnd w:id="19139"/>
      <w:r w:rsidRPr="007913CB">
        <w:rPr>
          <w:rtl/>
        </w:rPr>
        <w:t xml:space="preserve">בקרב </w:t>
      </w:r>
      <w:bookmarkStart w:id="19140" w:name="_ETM_Q36_193000"/>
      <w:bookmarkEnd w:id="19140"/>
      <w:r w:rsidRPr="007913CB">
        <w:rPr>
          <w:rtl/>
        </w:rPr>
        <w:t xml:space="preserve">קהילות </w:t>
      </w:r>
      <w:bookmarkStart w:id="19141" w:name="_ETM_Q36_193510"/>
      <w:bookmarkEnd w:id="19141"/>
      <w:r w:rsidRPr="007913CB">
        <w:rPr>
          <w:rtl/>
        </w:rPr>
        <w:t xml:space="preserve">יהודיות </w:t>
      </w:r>
      <w:bookmarkStart w:id="19142" w:name="_ETM_Q36_194140"/>
      <w:bookmarkEnd w:id="19142"/>
      <w:r w:rsidRPr="007913CB">
        <w:rPr>
          <w:rtl/>
        </w:rPr>
        <w:t xml:space="preserve">בעולם </w:t>
      </w:r>
      <w:bookmarkStart w:id="19143" w:name="_ETM_Q36_197019"/>
      <w:bookmarkEnd w:id="19143"/>
      <w:r w:rsidRPr="007913CB">
        <w:rPr>
          <w:rtl/>
        </w:rPr>
        <w:t xml:space="preserve">ולתת </w:t>
      </w:r>
      <w:bookmarkStart w:id="19144" w:name="_ETM_Q36_197500"/>
      <w:bookmarkEnd w:id="19144"/>
      <w:r w:rsidRPr="007913CB">
        <w:rPr>
          <w:rtl/>
        </w:rPr>
        <w:t>מענה</w:t>
      </w:r>
      <w:r>
        <w:rPr>
          <w:rFonts w:hint="cs"/>
          <w:rtl/>
        </w:rPr>
        <w:t>,</w:t>
      </w:r>
      <w:r w:rsidRPr="007913CB">
        <w:rPr>
          <w:rFonts w:hint="cs"/>
          <w:rtl/>
        </w:rPr>
        <w:t xml:space="preserve"> </w:t>
      </w:r>
      <w:bookmarkStart w:id="19145" w:name="_ETM_Q36_199227"/>
      <w:bookmarkEnd w:id="19145"/>
      <w:r w:rsidRPr="007913CB">
        <w:rPr>
          <w:rFonts w:hint="cs"/>
          <w:rtl/>
        </w:rPr>
        <w:t xml:space="preserve">ואיפה </w:t>
      </w:r>
      <w:r>
        <w:rPr>
          <w:rFonts w:hint="cs"/>
          <w:rtl/>
        </w:rPr>
        <w:t>ש</w:t>
      </w:r>
      <w:r w:rsidRPr="007913CB">
        <w:rPr>
          <w:rFonts w:hint="cs"/>
          <w:rtl/>
        </w:rPr>
        <w:t>הוא</w:t>
      </w:r>
      <w:r>
        <w:rPr>
          <w:rFonts w:hint="cs"/>
          <w:rtl/>
        </w:rPr>
        <w:t xml:space="preserve"> ממונה</w:t>
      </w:r>
      <w:r w:rsidRPr="00D71FAE">
        <w:rPr>
          <w:rtl/>
        </w:rPr>
        <w:t xml:space="preserve"> </w:t>
      </w:r>
      <w:bookmarkStart w:id="19146" w:name="_ETM_Q36_198660"/>
      <w:bookmarkStart w:id="19147" w:name="_ETM_Q36_200289"/>
      <w:bookmarkEnd w:id="19146"/>
      <w:bookmarkEnd w:id="19147"/>
      <w:r w:rsidRPr="00D71FAE">
        <w:rPr>
          <w:rtl/>
        </w:rPr>
        <w:t xml:space="preserve">בתוך </w:t>
      </w:r>
      <w:bookmarkStart w:id="19148" w:name="_ETM_Q36_201949"/>
      <w:bookmarkEnd w:id="19148"/>
      <w:r w:rsidRPr="00D71FAE">
        <w:rPr>
          <w:rtl/>
        </w:rPr>
        <w:t>המדינה</w:t>
      </w:r>
      <w:r>
        <w:rPr>
          <w:rFonts w:hint="cs"/>
          <w:rtl/>
        </w:rPr>
        <w:t>,</w:t>
      </w:r>
      <w:r w:rsidRPr="00D71FAE">
        <w:rPr>
          <w:rtl/>
        </w:rPr>
        <w:t xml:space="preserve"> </w:t>
      </w:r>
      <w:bookmarkStart w:id="19149" w:name="_ETM_Q36_202550"/>
      <w:bookmarkEnd w:id="19149"/>
      <w:r w:rsidRPr="00D71FAE">
        <w:rPr>
          <w:rtl/>
        </w:rPr>
        <w:t xml:space="preserve">בתוך </w:t>
      </w:r>
      <w:bookmarkStart w:id="19150" w:name="_ETM_Q36_203000"/>
      <w:bookmarkEnd w:id="19150"/>
      <w:r w:rsidRPr="00D71FAE">
        <w:rPr>
          <w:rtl/>
        </w:rPr>
        <w:t xml:space="preserve">המשרד </w:t>
      </w:r>
      <w:bookmarkStart w:id="19151" w:name="_ETM_Q36_203480"/>
      <w:bookmarkEnd w:id="19151"/>
      <w:r w:rsidRPr="00D71FAE">
        <w:rPr>
          <w:rtl/>
        </w:rPr>
        <w:t>שלו</w:t>
      </w:r>
      <w:r>
        <w:rPr>
          <w:rFonts w:hint="cs"/>
          <w:rtl/>
        </w:rPr>
        <w:t>,</w:t>
      </w:r>
      <w:r w:rsidRPr="00D71FAE">
        <w:rPr>
          <w:rtl/>
        </w:rPr>
        <w:t xml:space="preserve"> </w:t>
      </w:r>
      <w:bookmarkStart w:id="19152" w:name="_ETM_Q36_204019"/>
      <w:bookmarkEnd w:id="19152"/>
      <w:r w:rsidRPr="00D71FAE">
        <w:rPr>
          <w:rtl/>
        </w:rPr>
        <w:t xml:space="preserve">במנדט </w:t>
      </w:r>
      <w:bookmarkStart w:id="19153" w:name="_ETM_Q36_204650"/>
      <w:bookmarkEnd w:id="19153"/>
      <w:r w:rsidRPr="00D71FAE">
        <w:rPr>
          <w:rtl/>
        </w:rPr>
        <w:t>שלו</w:t>
      </w:r>
      <w:r>
        <w:rPr>
          <w:rFonts w:hint="cs"/>
          <w:rtl/>
        </w:rPr>
        <w:t>,</w:t>
      </w:r>
      <w:r w:rsidRPr="00D71FAE">
        <w:rPr>
          <w:rtl/>
        </w:rPr>
        <w:t xml:space="preserve"> </w:t>
      </w:r>
      <w:bookmarkStart w:id="19154" w:name="_ETM_Q36_206480"/>
      <w:bookmarkStart w:id="19155" w:name="_ETM_Q36_206630"/>
      <w:bookmarkEnd w:id="19154"/>
      <w:bookmarkEnd w:id="19155"/>
      <w:r>
        <w:rPr>
          <w:rFonts w:hint="cs"/>
          <w:rtl/>
        </w:rPr>
        <w:t>במשמרת שלו,</w:t>
      </w:r>
      <w:bookmarkStart w:id="19156" w:name="_ETM_Q36_209491"/>
      <w:bookmarkStart w:id="19157" w:name="_ETM_Q36_209569"/>
      <w:bookmarkStart w:id="19158" w:name="_ETM_Q36_208150"/>
      <w:bookmarkEnd w:id="19156"/>
      <w:bookmarkEnd w:id="19157"/>
      <w:bookmarkEnd w:id="19158"/>
      <w:r>
        <w:rPr>
          <w:rFonts w:hint="cs"/>
          <w:rtl/>
        </w:rPr>
        <w:t xml:space="preserve"> </w:t>
      </w:r>
      <w:r w:rsidRPr="00D71FAE">
        <w:rPr>
          <w:rtl/>
        </w:rPr>
        <w:t xml:space="preserve">ילדים </w:t>
      </w:r>
      <w:bookmarkStart w:id="19159" w:name="_ETM_Q36_208900"/>
      <w:bookmarkEnd w:id="19159"/>
      <w:r w:rsidRPr="00D71FAE">
        <w:rPr>
          <w:rtl/>
        </w:rPr>
        <w:t xml:space="preserve">יושבים </w:t>
      </w:r>
      <w:bookmarkStart w:id="19160" w:name="_ETM_Q36_209800"/>
      <w:bookmarkEnd w:id="19160"/>
      <w:r w:rsidRPr="00D71FAE">
        <w:rPr>
          <w:rtl/>
        </w:rPr>
        <w:t xml:space="preserve">בבית </w:t>
      </w:r>
      <w:bookmarkStart w:id="19161" w:name="_ETM_Q36_210550"/>
      <w:bookmarkEnd w:id="19161"/>
      <w:r w:rsidRPr="00D71FAE">
        <w:rPr>
          <w:rtl/>
        </w:rPr>
        <w:t>ו</w:t>
      </w:r>
      <w:r>
        <w:rPr>
          <w:rFonts w:hint="cs"/>
          <w:rtl/>
        </w:rPr>
        <w:t xml:space="preserve">אין </w:t>
      </w:r>
      <w:r w:rsidRPr="00D71FAE">
        <w:rPr>
          <w:rtl/>
        </w:rPr>
        <w:t xml:space="preserve">להם </w:t>
      </w:r>
      <w:bookmarkStart w:id="19162" w:name="_ETM_Q36_211599"/>
      <w:bookmarkStart w:id="19163" w:name="_ETM_Q36_211990"/>
      <w:bookmarkEnd w:id="19162"/>
      <w:bookmarkEnd w:id="19163"/>
      <w:r w:rsidRPr="00D71FAE">
        <w:rPr>
          <w:rtl/>
        </w:rPr>
        <w:t xml:space="preserve">מסגרת </w:t>
      </w:r>
      <w:bookmarkStart w:id="19164" w:name="_ETM_Q36_212979"/>
      <w:bookmarkEnd w:id="19164"/>
      <w:r w:rsidRPr="00D71FAE">
        <w:rPr>
          <w:rtl/>
        </w:rPr>
        <w:t>חינוך</w:t>
      </w:r>
      <w:r>
        <w:rPr>
          <w:rFonts w:hint="cs"/>
          <w:rtl/>
        </w:rPr>
        <w:t>.</w:t>
      </w:r>
      <w:r w:rsidRPr="00D71FAE">
        <w:rPr>
          <w:rtl/>
        </w:rPr>
        <w:t xml:space="preserve"> </w:t>
      </w:r>
      <w:bookmarkStart w:id="19165" w:name="_ETM_Q36_214790"/>
      <w:bookmarkStart w:id="19166" w:name="_ETM_Q36_216490"/>
      <w:bookmarkStart w:id="19167" w:name="_ETM_Q36_216553"/>
      <w:bookmarkStart w:id="19168" w:name="_ETM_Q36_216691"/>
      <w:bookmarkStart w:id="19169" w:name="_ETM_Q36_216746"/>
      <w:bookmarkStart w:id="19170" w:name="_ETM_Q36_243375"/>
      <w:bookmarkEnd w:id="19165"/>
      <w:bookmarkEnd w:id="19166"/>
      <w:bookmarkEnd w:id="19167"/>
      <w:bookmarkEnd w:id="19168"/>
      <w:bookmarkEnd w:id="19169"/>
      <w:bookmarkEnd w:id="19170"/>
    </w:p>
    <w:p w:rsidR="00BB0645" w:rsidRDefault="00BB0645" w:rsidP="005D502C">
      <w:pPr>
        <w:rPr>
          <w:rtl/>
        </w:rPr>
      </w:pPr>
      <w:bookmarkStart w:id="19171" w:name="_ETM_Q36_243432"/>
      <w:bookmarkEnd w:id="19171"/>
    </w:p>
    <w:p w:rsidR="00BB0645" w:rsidRDefault="00BB0645" w:rsidP="00990338">
      <w:pPr>
        <w:rPr>
          <w:rtl/>
        </w:rPr>
      </w:pPr>
      <w:bookmarkStart w:id="19172" w:name="_ETM_Q36_243551"/>
      <w:bookmarkStart w:id="19173" w:name="_ETM_Q36_243631"/>
      <w:bookmarkEnd w:id="19172"/>
      <w:bookmarkEnd w:id="19173"/>
      <w:r>
        <w:rPr>
          <w:rFonts w:hint="cs"/>
          <w:rtl/>
        </w:rPr>
        <w:t>ול</w:t>
      </w:r>
      <w:r w:rsidRPr="00D71FAE">
        <w:rPr>
          <w:rtl/>
        </w:rPr>
        <w:t xml:space="preserve">כן </w:t>
      </w:r>
      <w:bookmarkStart w:id="19174" w:name="_ETM_Q36_215150"/>
      <w:bookmarkEnd w:id="19174"/>
      <w:r w:rsidRPr="00D71FAE">
        <w:rPr>
          <w:rtl/>
        </w:rPr>
        <w:t xml:space="preserve">אני </w:t>
      </w:r>
      <w:bookmarkStart w:id="19175" w:name="_ETM_Q36_215390"/>
      <w:bookmarkEnd w:id="19175"/>
      <w:r w:rsidRPr="00D71FAE">
        <w:rPr>
          <w:rtl/>
        </w:rPr>
        <w:t xml:space="preserve">חושב </w:t>
      </w:r>
      <w:bookmarkStart w:id="19176" w:name="_ETM_Q36_216879"/>
      <w:bookmarkEnd w:id="19176"/>
      <w:r w:rsidRPr="00D71FAE">
        <w:rPr>
          <w:rtl/>
        </w:rPr>
        <w:t xml:space="preserve">שמן </w:t>
      </w:r>
      <w:bookmarkStart w:id="19177" w:name="_ETM_Q36_217179"/>
      <w:bookmarkEnd w:id="19177"/>
      <w:r w:rsidRPr="00D71FAE">
        <w:rPr>
          <w:rtl/>
        </w:rPr>
        <w:t xml:space="preserve">הראוי </w:t>
      </w:r>
      <w:bookmarkStart w:id="19178" w:name="_ETM_Q36_218649"/>
      <w:bookmarkStart w:id="19179" w:name="_ETM_Q36_218860"/>
      <w:bookmarkEnd w:id="19178"/>
      <w:bookmarkEnd w:id="19179"/>
      <w:r>
        <w:rPr>
          <w:rFonts w:hint="cs"/>
          <w:rtl/>
        </w:rPr>
        <w:t>שהשר</w:t>
      </w:r>
      <w:r w:rsidRPr="00D71FAE">
        <w:rPr>
          <w:rtl/>
        </w:rPr>
        <w:t xml:space="preserve"> </w:t>
      </w:r>
      <w:bookmarkStart w:id="19180" w:name="_ETM_Q36_219280"/>
      <w:bookmarkEnd w:id="19180"/>
      <w:r w:rsidRPr="00D71FAE">
        <w:rPr>
          <w:rtl/>
        </w:rPr>
        <w:t xml:space="preserve">הזה </w:t>
      </w:r>
      <w:bookmarkStart w:id="19181" w:name="_ETM_Q36_221210"/>
      <w:bookmarkEnd w:id="19181"/>
      <w:r>
        <w:rPr>
          <w:rFonts w:hint="cs"/>
          <w:rtl/>
        </w:rPr>
        <w:t>יסיק</w:t>
      </w:r>
      <w:r w:rsidRPr="00D71FAE">
        <w:rPr>
          <w:rtl/>
        </w:rPr>
        <w:t xml:space="preserve"> </w:t>
      </w:r>
      <w:bookmarkStart w:id="19182" w:name="_ETM_Q36_221600"/>
      <w:bookmarkEnd w:id="19182"/>
      <w:r w:rsidRPr="00D71FAE">
        <w:rPr>
          <w:rtl/>
        </w:rPr>
        <w:t xml:space="preserve">מסקנות </w:t>
      </w:r>
      <w:bookmarkStart w:id="19183" w:name="_ETM_Q36_223220"/>
      <w:bookmarkEnd w:id="19183"/>
      <w:r>
        <w:rPr>
          <w:rFonts w:hint="cs"/>
          <w:rtl/>
        </w:rPr>
        <w:t>ויגיד</w:t>
      </w:r>
      <w:r w:rsidRPr="00D71FAE">
        <w:rPr>
          <w:rtl/>
        </w:rPr>
        <w:t xml:space="preserve"> </w:t>
      </w:r>
      <w:bookmarkStart w:id="19184" w:name="_ETM_Q36_223940"/>
      <w:bookmarkEnd w:id="19184"/>
      <w:r w:rsidRPr="00D71FAE">
        <w:rPr>
          <w:rtl/>
        </w:rPr>
        <w:t xml:space="preserve">אחרי </w:t>
      </w:r>
      <w:bookmarkStart w:id="19185" w:name="_ETM_Q36_224330"/>
      <w:bookmarkEnd w:id="19185"/>
      <w:r w:rsidRPr="00D71FAE">
        <w:rPr>
          <w:rtl/>
        </w:rPr>
        <w:t xml:space="preserve">שנה </w:t>
      </w:r>
      <w:bookmarkStart w:id="19186" w:name="_ETM_Q36_224930"/>
      <w:bookmarkEnd w:id="19186"/>
      <w:r w:rsidRPr="00D71FAE">
        <w:rPr>
          <w:rtl/>
        </w:rPr>
        <w:t>וחצי</w:t>
      </w:r>
      <w:r>
        <w:rPr>
          <w:rFonts w:hint="cs"/>
          <w:rtl/>
        </w:rPr>
        <w:t>:</w:t>
      </w:r>
      <w:r w:rsidRPr="00D71FAE">
        <w:rPr>
          <w:rtl/>
        </w:rPr>
        <w:t xml:space="preserve"> </w:t>
      </w:r>
      <w:bookmarkStart w:id="19187" w:name="_ETM_Q36_225920"/>
      <w:bookmarkEnd w:id="19187"/>
      <w:r w:rsidRPr="00D71FAE">
        <w:rPr>
          <w:rtl/>
        </w:rPr>
        <w:t>נכשלת</w:t>
      </w:r>
      <w:r>
        <w:rPr>
          <w:rFonts w:hint="cs"/>
          <w:rtl/>
        </w:rPr>
        <w:t>י,</w:t>
      </w:r>
      <w:r w:rsidRPr="00D71FAE">
        <w:rPr>
          <w:rtl/>
        </w:rPr>
        <w:t xml:space="preserve"> </w:t>
      </w:r>
      <w:bookmarkStart w:id="19188" w:name="_ETM_Q36_227850"/>
      <w:bookmarkEnd w:id="19188"/>
      <w:r w:rsidRPr="00D71FAE">
        <w:rPr>
          <w:rtl/>
        </w:rPr>
        <w:t xml:space="preserve">ואני </w:t>
      </w:r>
      <w:bookmarkStart w:id="19189" w:name="_ETM_Q36_228180"/>
      <w:bookmarkEnd w:id="19189"/>
      <w:r w:rsidRPr="00D71FAE">
        <w:rPr>
          <w:rtl/>
        </w:rPr>
        <w:t xml:space="preserve">לא </w:t>
      </w:r>
      <w:bookmarkStart w:id="19190" w:name="_ETM_Q36_228300"/>
      <w:bookmarkStart w:id="19191" w:name="_ETM_Q36_228719"/>
      <w:bookmarkEnd w:id="19190"/>
      <w:bookmarkEnd w:id="19191"/>
      <w:r w:rsidRPr="00D71FAE">
        <w:rPr>
          <w:rtl/>
        </w:rPr>
        <w:t xml:space="preserve">מוכן </w:t>
      </w:r>
      <w:bookmarkStart w:id="19192" w:name="_ETM_Q36_229409"/>
      <w:bookmarkEnd w:id="19192"/>
      <w:r>
        <w:rPr>
          <w:rFonts w:hint="cs"/>
          <w:rtl/>
        </w:rPr>
        <w:t>לטפל</w:t>
      </w:r>
      <w:r w:rsidRPr="00D71FAE">
        <w:rPr>
          <w:rtl/>
        </w:rPr>
        <w:t xml:space="preserve"> </w:t>
      </w:r>
      <w:bookmarkStart w:id="19193" w:name="_ETM_Q36_230680"/>
      <w:bookmarkEnd w:id="19193"/>
      <w:r w:rsidRPr="00D71FAE">
        <w:rPr>
          <w:rtl/>
        </w:rPr>
        <w:t xml:space="preserve">בשום </w:t>
      </w:r>
      <w:bookmarkStart w:id="19194" w:name="_ETM_Q36_231250"/>
      <w:bookmarkEnd w:id="19194"/>
      <w:r w:rsidRPr="00D71FAE">
        <w:rPr>
          <w:rtl/>
        </w:rPr>
        <w:t xml:space="preserve">סוגיה </w:t>
      </w:r>
      <w:bookmarkStart w:id="19195" w:name="_ETM_Q36_231940"/>
      <w:bookmarkEnd w:id="19195"/>
      <w:r>
        <w:rPr>
          <w:rFonts w:hint="cs"/>
          <w:rtl/>
        </w:rPr>
        <w:t>ב</w:t>
      </w:r>
      <w:r w:rsidRPr="00D71FAE">
        <w:rPr>
          <w:rtl/>
        </w:rPr>
        <w:t xml:space="preserve">חברה </w:t>
      </w:r>
      <w:bookmarkStart w:id="19196" w:name="_ETM_Q36_232570"/>
      <w:bookmarkEnd w:id="19196"/>
      <w:r w:rsidRPr="00D71FAE">
        <w:rPr>
          <w:rtl/>
        </w:rPr>
        <w:t xml:space="preserve">הערבית </w:t>
      </w:r>
      <w:bookmarkStart w:id="19197" w:name="_ETM_Q36_233290"/>
      <w:bookmarkEnd w:id="19197"/>
      <w:r w:rsidRPr="00D71FAE">
        <w:rPr>
          <w:rtl/>
        </w:rPr>
        <w:t xml:space="preserve">הבדואית </w:t>
      </w:r>
      <w:bookmarkStart w:id="19198" w:name="_ETM_Q36_233860"/>
      <w:bookmarkEnd w:id="19198"/>
      <w:r w:rsidRPr="00D71FAE">
        <w:rPr>
          <w:rtl/>
        </w:rPr>
        <w:t>בנגב</w:t>
      </w:r>
      <w:r>
        <w:rPr>
          <w:rFonts w:hint="cs"/>
          <w:rtl/>
        </w:rPr>
        <w:t>,</w:t>
      </w:r>
      <w:r w:rsidRPr="00D71FAE">
        <w:rPr>
          <w:rtl/>
        </w:rPr>
        <w:t xml:space="preserve"> </w:t>
      </w:r>
      <w:bookmarkStart w:id="19199" w:name="_ETM_Q36_234699"/>
      <w:bookmarkEnd w:id="19199"/>
      <w:r w:rsidRPr="00D71FAE">
        <w:rPr>
          <w:rtl/>
        </w:rPr>
        <w:t xml:space="preserve">בכל </w:t>
      </w:r>
      <w:bookmarkStart w:id="19200" w:name="_ETM_Q36_235089"/>
      <w:bookmarkEnd w:id="19200"/>
      <w:r w:rsidRPr="00D71FAE">
        <w:rPr>
          <w:rtl/>
        </w:rPr>
        <w:t>תחום</w:t>
      </w:r>
      <w:r>
        <w:rPr>
          <w:rFonts w:hint="cs"/>
          <w:rtl/>
        </w:rPr>
        <w:t>.</w:t>
      </w:r>
      <w:r w:rsidRPr="00D71FAE">
        <w:rPr>
          <w:rtl/>
        </w:rPr>
        <w:t xml:space="preserve"> </w:t>
      </w:r>
      <w:bookmarkStart w:id="19201" w:name="_ETM_Q36_237129"/>
      <w:bookmarkStart w:id="19202" w:name="_ETM_Q36_239856"/>
      <w:bookmarkStart w:id="19203" w:name="_ETM_Q36_239919"/>
      <w:bookmarkStart w:id="19204" w:name="_ETM_Q36_240047"/>
      <w:bookmarkStart w:id="19205" w:name="_ETM_Q36_240106"/>
      <w:bookmarkEnd w:id="19201"/>
      <w:bookmarkEnd w:id="19202"/>
      <w:bookmarkEnd w:id="19203"/>
      <w:bookmarkEnd w:id="19204"/>
      <w:bookmarkEnd w:id="19205"/>
      <w:r w:rsidRPr="00D71FAE">
        <w:rPr>
          <w:rtl/>
        </w:rPr>
        <w:t xml:space="preserve">אני </w:t>
      </w:r>
      <w:bookmarkStart w:id="19206" w:name="_ETM_Q36_237530"/>
      <w:bookmarkStart w:id="19207" w:name="_ETM_Q36_237590"/>
      <w:bookmarkEnd w:id="19206"/>
      <w:bookmarkEnd w:id="19207"/>
      <w:r w:rsidRPr="00D71FAE">
        <w:rPr>
          <w:rtl/>
        </w:rPr>
        <w:t xml:space="preserve">רוצה </w:t>
      </w:r>
      <w:bookmarkStart w:id="19208" w:name="_ETM_Q36_237860"/>
      <w:bookmarkEnd w:id="19208"/>
      <w:r>
        <w:rPr>
          <w:rFonts w:hint="cs"/>
          <w:rtl/>
        </w:rPr>
        <w:t>ש</w:t>
      </w:r>
      <w:bookmarkStart w:id="19209" w:name="_ETM_Q36_238190"/>
      <w:bookmarkEnd w:id="19209"/>
      <w:r>
        <w:rPr>
          <w:rFonts w:hint="cs"/>
          <w:rtl/>
        </w:rPr>
        <w:t xml:space="preserve">הוא </w:t>
      </w:r>
      <w:r w:rsidRPr="00D71FAE">
        <w:rPr>
          <w:rtl/>
        </w:rPr>
        <w:t xml:space="preserve">יגיע </w:t>
      </w:r>
      <w:bookmarkStart w:id="19210" w:name="_ETM_Q36_239000"/>
      <w:bookmarkEnd w:id="19210"/>
      <w:r w:rsidRPr="00D71FAE">
        <w:rPr>
          <w:rtl/>
        </w:rPr>
        <w:t>לכאן</w:t>
      </w:r>
      <w:r>
        <w:rPr>
          <w:rFonts w:hint="cs"/>
          <w:rtl/>
        </w:rPr>
        <w:t>,</w:t>
      </w:r>
      <w:r w:rsidRPr="00D71FAE">
        <w:rPr>
          <w:rtl/>
        </w:rPr>
        <w:t xml:space="preserve"> </w:t>
      </w:r>
      <w:bookmarkStart w:id="19211" w:name="_ETM_Q36_239600"/>
      <w:bookmarkEnd w:id="19211"/>
      <w:r>
        <w:rPr>
          <w:rtl/>
        </w:rPr>
        <w:t>מול</w:t>
      </w:r>
      <w:r w:rsidRPr="00D71FAE">
        <w:rPr>
          <w:rtl/>
        </w:rPr>
        <w:t xml:space="preserve"> </w:t>
      </w:r>
      <w:bookmarkStart w:id="19212" w:name="_ETM_Q36_239989"/>
      <w:bookmarkEnd w:id="19212"/>
      <w:r>
        <w:rPr>
          <w:rFonts w:hint="cs"/>
          <w:rtl/>
        </w:rPr>
        <w:t>ה</w:t>
      </w:r>
      <w:r w:rsidRPr="00D71FAE">
        <w:rPr>
          <w:rtl/>
        </w:rPr>
        <w:t>מל</w:t>
      </w:r>
      <w:r>
        <w:rPr>
          <w:rFonts w:hint="cs"/>
          <w:rtl/>
        </w:rPr>
        <w:t>י</w:t>
      </w:r>
      <w:r w:rsidRPr="00D71FAE">
        <w:rPr>
          <w:rtl/>
        </w:rPr>
        <w:t>אה</w:t>
      </w:r>
      <w:r>
        <w:rPr>
          <w:rFonts w:hint="cs"/>
          <w:rtl/>
        </w:rPr>
        <w:t>,</w:t>
      </w:r>
      <w:r w:rsidRPr="00D71FAE">
        <w:rPr>
          <w:rtl/>
        </w:rPr>
        <w:t xml:space="preserve"> </w:t>
      </w:r>
      <w:bookmarkStart w:id="19213" w:name="_ETM_Q36_240620"/>
      <w:bookmarkEnd w:id="19213"/>
      <w:r w:rsidRPr="00D71FAE">
        <w:rPr>
          <w:rtl/>
        </w:rPr>
        <w:t xml:space="preserve">מול </w:t>
      </w:r>
      <w:bookmarkStart w:id="19214" w:name="_ETM_Q36_240860"/>
      <w:bookmarkEnd w:id="19214"/>
      <w:r w:rsidRPr="00D71FAE">
        <w:rPr>
          <w:rtl/>
        </w:rPr>
        <w:t>הכנסת</w:t>
      </w:r>
      <w:r>
        <w:rPr>
          <w:rFonts w:hint="cs"/>
          <w:rtl/>
        </w:rPr>
        <w:t>,</w:t>
      </w:r>
      <w:r w:rsidRPr="00D71FAE">
        <w:rPr>
          <w:rtl/>
        </w:rPr>
        <w:t xml:space="preserve"> </w:t>
      </w:r>
      <w:bookmarkStart w:id="19215" w:name="_ETM_Q36_241520"/>
      <w:bookmarkEnd w:id="19215"/>
      <w:r>
        <w:rPr>
          <w:rFonts w:hint="cs"/>
          <w:rtl/>
        </w:rPr>
        <w:t>ויספר</w:t>
      </w:r>
      <w:r w:rsidRPr="00D71FAE">
        <w:rPr>
          <w:rtl/>
        </w:rPr>
        <w:t xml:space="preserve"> </w:t>
      </w:r>
      <w:bookmarkStart w:id="19216" w:name="_ETM_Q36_243150"/>
      <w:bookmarkEnd w:id="19216"/>
      <w:r w:rsidRPr="00D71FAE">
        <w:rPr>
          <w:rtl/>
        </w:rPr>
        <w:t xml:space="preserve">אפילו </w:t>
      </w:r>
      <w:bookmarkStart w:id="19217" w:name="_ETM_Q36_243720"/>
      <w:bookmarkStart w:id="19218" w:name="_ETM_Q36_244080"/>
      <w:bookmarkEnd w:id="19217"/>
      <w:bookmarkEnd w:id="19218"/>
      <w:r>
        <w:rPr>
          <w:rFonts w:hint="cs"/>
          <w:rtl/>
        </w:rPr>
        <w:t>על ההישג</w:t>
      </w:r>
      <w:r w:rsidRPr="00D71FAE">
        <w:rPr>
          <w:rtl/>
        </w:rPr>
        <w:t xml:space="preserve"> </w:t>
      </w:r>
      <w:bookmarkStart w:id="19219" w:name="_ETM_Q36_244500"/>
      <w:bookmarkEnd w:id="19219"/>
      <w:r w:rsidRPr="00D71FAE">
        <w:rPr>
          <w:rtl/>
        </w:rPr>
        <w:t xml:space="preserve">הכי </w:t>
      </w:r>
      <w:bookmarkStart w:id="19220" w:name="_ETM_Q36_245160"/>
      <w:bookmarkEnd w:id="19220"/>
      <w:r w:rsidRPr="00D71FAE">
        <w:rPr>
          <w:rtl/>
        </w:rPr>
        <w:t xml:space="preserve">קטן </w:t>
      </w:r>
      <w:bookmarkStart w:id="19221" w:name="_ETM_Q36_245760"/>
      <w:bookmarkEnd w:id="19221"/>
      <w:r>
        <w:rPr>
          <w:rFonts w:hint="cs"/>
          <w:rtl/>
        </w:rPr>
        <w:t>וזעום</w:t>
      </w:r>
      <w:r w:rsidRPr="00D71FAE">
        <w:rPr>
          <w:rtl/>
        </w:rPr>
        <w:t xml:space="preserve"> </w:t>
      </w:r>
      <w:bookmarkStart w:id="19222" w:name="_ETM_Q36_246450"/>
      <w:bookmarkEnd w:id="19222"/>
      <w:r w:rsidRPr="00D71FAE">
        <w:rPr>
          <w:rtl/>
        </w:rPr>
        <w:t xml:space="preserve">שיכול </w:t>
      </w:r>
      <w:bookmarkStart w:id="19223" w:name="_ETM_Q36_246930"/>
      <w:bookmarkEnd w:id="19223"/>
      <w:r w:rsidRPr="00D71FAE">
        <w:rPr>
          <w:rtl/>
        </w:rPr>
        <w:t xml:space="preserve">להיות </w:t>
      </w:r>
      <w:bookmarkStart w:id="19224" w:name="_ETM_Q36_247579"/>
      <w:bookmarkEnd w:id="19224"/>
      <w:r w:rsidRPr="00D71FAE">
        <w:rPr>
          <w:rtl/>
        </w:rPr>
        <w:t xml:space="preserve">שהוא </w:t>
      </w:r>
      <w:bookmarkStart w:id="19225" w:name="_ETM_Q36_247850"/>
      <w:bookmarkEnd w:id="19225"/>
      <w:r w:rsidRPr="00D71FAE">
        <w:rPr>
          <w:rtl/>
        </w:rPr>
        <w:t xml:space="preserve">עשה </w:t>
      </w:r>
      <w:bookmarkStart w:id="19226" w:name="_ETM_Q36_248299"/>
      <w:bookmarkEnd w:id="19226"/>
      <w:r w:rsidRPr="00D71FAE">
        <w:rPr>
          <w:rtl/>
        </w:rPr>
        <w:t xml:space="preserve">במשך </w:t>
      </w:r>
      <w:bookmarkStart w:id="19227" w:name="_ETM_Q36_248840"/>
      <w:bookmarkEnd w:id="19227"/>
      <w:r w:rsidRPr="00D71FAE">
        <w:rPr>
          <w:rtl/>
        </w:rPr>
        <w:t xml:space="preserve">שנה </w:t>
      </w:r>
      <w:bookmarkStart w:id="19228" w:name="_ETM_Q36_249289"/>
      <w:bookmarkEnd w:id="19228"/>
      <w:r w:rsidRPr="00D71FAE">
        <w:rPr>
          <w:rtl/>
        </w:rPr>
        <w:t>וחצי</w:t>
      </w:r>
      <w:r>
        <w:rPr>
          <w:rFonts w:hint="cs"/>
          <w:rtl/>
        </w:rPr>
        <w:t>.</w:t>
      </w:r>
      <w:r w:rsidRPr="00D71FAE">
        <w:rPr>
          <w:rtl/>
        </w:rPr>
        <w:t xml:space="preserve"> </w:t>
      </w:r>
      <w:bookmarkStart w:id="19229" w:name="_ETM_Q36_250369"/>
      <w:bookmarkStart w:id="19230" w:name="_ETM_Q36_252303"/>
      <w:bookmarkStart w:id="19231" w:name="_ETM_Q36_252375"/>
      <w:bookmarkStart w:id="19232" w:name="_ETM_Q36_252536"/>
      <w:bookmarkStart w:id="19233" w:name="_ETM_Q36_252593"/>
      <w:bookmarkEnd w:id="19229"/>
      <w:bookmarkEnd w:id="19230"/>
      <w:bookmarkEnd w:id="19231"/>
      <w:bookmarkEnd w:id="19232"/>
      <w:bookmarkEnd w:id="19233"/>
      <w:r w:rsidRPr="00D71FAE">
        <w:rPr>
          <w:rtl/>
        </w:rPr>
        <w:t xml:space="preserve">לכן </w:t>
      </w:r>
      <w:bookmarkStart w:id="19234" w:name="_ETM_Q36_251850"/>
      <w:bookmarkEnd w:id="19234"/>
      <w:r>
        <w:rPr>
          <w:rFonts w:hint="cs"/>
          <w:rtl/>
        </w:rPr>
        <w:t>הוא</w:t>
      </w:r>
      <w:r w:rsidRPr="00D71FAE">
        <w:rPr>
          <w:rtl/>
        </w:rPr>
        <w:t xml:space="preserve"> </w:t>
      </w:r>
      <w:bookmarkStart w:id="19235" w:name="_ETM_Q36_252000"/>
      <w:bookmarkEnd w:id="19235"/>
      <w:r w:rsidRPr="00D71FAE">
        <w:rPr>
          <w:rtl/>
        </w:rPr>
        <w:t xml:space="preserve">צריך </w:t>
      </w:r>
      <w:bookmarkStart w:id="19236" w:name="_ETM_Q36_252660"/>
      <w:bookmarkEnd w:id="19236"/>
      <w:r w:rsidRPr="00D71FAE">
        <w:rPr>
          <w:rtl/>
        </w:rPr>
        <w:t xml:space="preserve">להסיק </w:t>
      </w:r>
      <w:bookmarkStart w:id="19237" w:name="_ETM_Q36_253260"/>
      <w:bookmarkEnd w:id="19237"/>
      <w:r w:rsidRPr="00D71FAE">
        <w:rPr>
          <w:rtl/>
        </w:rPr>
        <w:t>מסקנות</w:t>
      </w:r>
      <w:r>
        <w:rPr>
          <w:rFonts w:hint="cs"/>
          <w:rtl/>
        </w:rPr>
        <w:t>,</w:t>
      </w:r>
      <w:r w:rsidRPr="00D71FAE">
        <w:rPr>
          <w:rtl/>
        </w:rPr>
        <w:t xml:space="preserve"> </w:t>
      </w:r>
      <w:bookmarkStart w:id="19238" w:name="_ETM_Q36_254310"/>
      <w:bookmarkEnd w:id="19238"/>
      <w:r w:rsidRPr="00D71FAE">
        <w:rPr>
          <w:rtl/>
        </w:rPr>
        <w:t xml:space="preserve">להתפטר </w:t>
      </w:r>
      <w:bookmarkStart w:id="19239" w:name="_ETM_Q36_255600"/>
      <w:bookmarkEnd w:id="19239"/>
      <w:r w:rsidRPr="00D71FAE">
        <w:rPr>
          <w:rtl/>
        </w:rPr>
        <w:t xml:space="preserve">ולהחזיר </w:t>
      </w:r>
      <w:bookmarkStart w:id="19240" w:name="_ETM_Q36_256200"/>
      <w:bookmarkEnd w:id="19240"/>
      <w:r w:rsidRPr="00D71FAE">
        <w:rPr>
          <w:rtl/>
        </w:rPr>
        <w:t xml:space="preserve">את </w:t>
      </w:r>
      <w:bookmarkStart w:id="19241" w:name="_ETM_Q36_256319"/>
      <w:bookmarkEnd w:id="19241"/>
      <w:r w:rsidRPr="00D71FAE">
        <w:rPr>
          <w:rtl/>
        </w:rPr>
        <w:t>המנדט</w:t>
      </w:r>
      <w:r>
        <w:rPr>
          <w:rFonts w:hint="cs"/>
          <w:rtl/>
        </w:rPr>
        <w:t>.</w:t>
      </w:r>
      <w:r w:rsidRPr="00D71FAE">
        <w:rPr>
          <w:rtl/>
        </w:rPr>
        <w:t xml:space="preserve"> </w:t>
      </w:r>
      <w:bookmarkStart w:id="19242" w:name="_ETM_Q36_256999"/>
      <w:bookmarkEnd w:id="19242"/>
      <w:r w:rsidRPr="00D71FAE">
        <w:rPr>
          <w:rtl/>
        </w:rPr>
        <w:t>תודה</w:t>
      </w:r>
      <w:r>
        <w:rPr>
          <w:rFonts w:hint="cs"/>
          <w:rtl/>
        </w:rPr>
        <w:t>.</w:t>
      </w:r>
      <w:r w:rsidRPr="00D71FAE">
        <w:rPr>
          <w:rtl/>
        </w:rPr>
        <w:t xml:space="preserve"> </w:t>
      </w:r>
      <w:bookmarkStart w:id="19243" w:name="_ETM_Q36_258780"/>
      <w:bookmarkEnd w:id="19243"/>
    </w:p>
    <w:p w:rsidR="00BB0645" w:rsidRDefault="00BB0645" w:rsidP="005D502C">
      <w:pPr>
        <w:rPr>
          <w:rtl/>
        </w:rPr>
      </w:pPr>
    </w:p>
    <w:p w:rsidR="00BB0645" w:rsidRDefault="00BB0645" w:rsidP="005D502C">
      <w:pPr>
        <w:pStyle w:val="af6"/>
        <w:keepNext/>
        <w:rPr>
          <w:rtl/>
        </w:rPr>
      </w:pPr>
      <w:bookmarkStart w:id="19244" w:name="ET_yor_6490_2"/>
      <w:r w:rsidRPr="008417AF">
        <w:rPr>
          <w:rStyle w:val="TagStyle"/>
          <w:rtl/>
        </w:rPr>
        <w:t xml:space="preserve">&lt;&lt; יור &gt;&gt; </w:t>
      </w:r>
      <w:r>
        <w:rPr>
          <w:rtl/>
        </w:rPr>
        <w:t>היו"ר ניסים ואטורי:</w:t>
      </w:r>
      <w:r w:rsidRPr="008417AF">
        <w:rPr>
          <w:rStyle w:val="TagStyle"/>
          <w:rtl/>
        </w:rPr>
        <w:t xml:space="preserve"> &lt;&lt; יור &gt;&gt;</w:t>
      </w:r>
      <w:r>
        <w:rPr>
          <w:rtl/>
        </w:rPr>
        <w:t xml:space="preserve"> </w:t>
      </w:r>
      <w:bookmarkEnd w:id="19244"/>
    </w:p>
    <w:p w:rsidR="00BB0645" w:rsidRDefault="00BB0645" w:rsidP="005D502C">
      <w:pPr>
        <w:rPr>
          <w:rtl/>
        </w:rPr>
      </w:pPr>
    </w:p>
    <w:p w:rsidR="00BB0645" w:rsidRDefault="00BB0645" w:rsidP="00222C79">
      <w:pPr>
        <w:rPr>
          <w:rtl/>
          <w:lang w:eastAsia="he-IL"/>
        </w:rPr>
      </w:pPr>
      <w:r w:rsidRPr="00D71FAE">
        <w:rPr>
          <w:rtl/>
        </w:rPr>
        <w:t xml:space="preserve">תודה </w:t>
      </w:r>
      <w:bookmarkStart w:id="19245" w:name="_ETM_Q36_259080"/>
      <w:bookmarkEnd w:id="19245"/>
      <w:r w:rsidRPr="00D71FAE">
        <w:rPr>
          <w:rtl/>
        </w:rPr>
        <w:t>רבה</w:t>
      </w:r>
      <w:r>
        <w:rPr>
          <w:rFonts w:hint="cs"/>
          <w:rtl/>
        </w:rPr>
        <w:t>.</w:t>
      </w:r>
      <w:r w:rsidRPr="00D71FAE">
        <w:rPr>
          <w:rtl/>
        </w:rPr>
        <w:t xml:space="preserve"> </w:t>
      </w:r>
      <w:bookmarkStart w:id="19246" w:name="_ETM_Q36_259440"/>
      <w:bookmarkEnd w:id="19246"/>
      <w:r w:rsidRPr="00D71FAE">
        <w:rPr>
          <w:rtl/>
        </w:rPr>
        <w:t xml:space="preserve">חברת </w:t>
      </w:r>
      <w:bookmarkStart w:id="19247" w:name="_ETM_Q36_259800"/>
      <w:bookmarkEnd w:id="19247"/>
      <w:r w:rsidRPr="00D71FAE">
        <w:rPr>
          <w:rtl/>
        </w:rPr>
        <w:t xml:space="preserve">הכנסת </w:t>
      </w:r>
      <w:bookmarkStart w:id="19248" w:name="_ETM_Q36_260880"/>
      <w:bookmarkEnd w:id="19248"/>
      <w:r w:rsidRPr="00D71FAE">
        <w:rPr>
          <w:rtl/>
        </w:rPr>
        <w:t xml:space="preserve">מירב </w:t>
      </w:r>
      <w:bookmarkStart w:id="19249" w:name="_ETM_Q36_261600"/>
      <w:bookmarkEnd w:id="19249"/>
      <w:r w:rsidRPr="00D71FAE">
        <w:rPr>
          <w:rtl/>
        </w:rPr>
        <w:t xml:space="preserve">בן </w:t>
      </w:r>
      <w:bookmarkStart w:id="19250" w:name="_ETM_Q36_261840"/>
      <w:bookmarkEnd w:id="19250"/>
      <w:r w:rsidRPr="00D71FAE">
        <w:rPr>
          <w:rtl/>
        </w:rPr>
        <w:t>ארי</w:t>
      </w:r>
      <w:r>
        <w:rPr>
          <w:rFonts w:hint="cs"/>
          <w:rtl/>
        </w:rPr>
        <w:t>,</w:t>
      </w:r>
      <w:r w:rsidRPr="00D71FAE">
        <w:rPr>
          <w:rtl/>
        </w:rPr>
        <w:t xml:space="preserve"> </w:t>
      </w:r>
      <w:bookmarkStart w:id="19251" w:name="_ETM_Q36_262650"/>
      <w:bookmarkEnd w:id="19251"/>
      <w:r>
        <w:rPr>
          <w:rFonts w:hint="cs"/>
          <w:rtl/>
          <w:lang w:eastAsia="he-IL"/>
        </w:rPr>
        <w:t>אחרונת הדוברים.</w:t>
      </w:r>
    </w:p>
    <w:p w:rsidR="00BB0645" w:rsidRDefault="00BB0645" w:rsidP="005D502C">
      <w:pPr>
        <w:rPr>
          <w:rtl/>
          <w:lang w:eastAsia="he-IL"/>
        </w:rPr>
      </w:pPr>
    </w:p>
    <w:p w:rsidR="00BB0645" w:rsidRDefault="00BB0645" w:rsidP="005D502C">
      <w:pPr>
        <w:pStyle w:val="a4"/>
        <w:keepNext/>
        <w:rPr>
          <w:rtl/>
        </w:rPr>
      </w:pPr>
      <w:bookmarkStart w:id="19252" w:name="ET_speaker_5300_3"/>
      <w:r w:rsidRPr="008417AF">
        <w:rPr>
          <w:rStyle w:val="TagStyle"/>
          <w:rtl/>
        </w:rPr>
        <w:t xml:space="preserve">&lt;&lt; דובר &gt;&gt; </w:t>
      </w:r>
      <w:bookmarkStart w:id="19253" w:name="_Toc162952789"/>
      <w:bookmarkStart w:id="19254" w:name="_Toc162955448"/>
      <w:bookmarkStart w:id="19255" w:name="_Toc162956014"/>
      <w:r>
        <w:rPr>
          <w:rtl/>
        </w:rPr>
        <w:t>מירב בן ארי (יש עתיד):</w:t>
      </w:r>
      <w:bookmarkEnd w:id="19253"/>
      <w:bookmarkEnd w:id="19254"/>
      <w:bookmarkEnd w:id="19255"/>
      <w:r w:rsidRPr="008417AF">
        <w:rPr>
          <w:rStyle w:val="TagStyle"/>
          <w:rtl/>
        </w:rPr>
        <w:t xml:space="preserve"> &lt;&lt; דובר &gt;&gt;</w:t>
      </w:r>
      <w:r>
        <w:rPr>
          <w:rtl/>
        </w:rPr>
        <w:t xml:space="preserve"> </w:t>
      </w:r>
      <w:bookmarkEnd w:id="19252"/>
    </w:p>
    <w:p w:rsidR="00BB0645" w:rsidRDefault="00BB0645" w:rsidP="005D502C">
      <w:pPr>
        <w:rPr>
          <w:rtl/>
          <w:lang w:eastAsia="he-IL"/>
        </w:rPr>
      </w:pPr>
    </w:p>
    <w:p w:rsidR="00BB0645" w:rsidRDefault="00BB0645" w:rsidP="005D502C">
      <w:pPr>
        <w:rPr>
          <w:rtl/>
        </w:rPr>
      </w:pPr>
      <w:r w:rsidRPr="00D71FAE">
        <w:rPr>
          <w:rtl/>
        </w:rPr>
        <w:t xml:space="preserve">תודה </w:t>
      </w:r>
      <w:bookmarkStart w:id="19256" w:name="_ETM_Q36_272289"/>
      <w:bookmarkEnd w:id="19256"/>
      <w:r w:rsidRPr="00D71FAE">
        <w:rPr>
          <w:rtl/>
        </w:rPr>
        <w:t>רבה</w:t>
      </w:r>
      <w:r>
        <w:rPr>
          <w:rFonts w:hint="cs"/>
          <w:rtl/>
        </w:rPr>
        <w:t>,</w:t>
      </w:r>
      <w:r w:rsidRPr="00D71FAE">
        <w:rPr>
          <w:rtl/>
        </w:rPr>
        <w:t xml:space="preserve"> </w:t>
      </w:r>
      <w:bookmarkStart w:id="19257" w:name="_ETM_Q36_272920"/>
      <w:bookmarkEnd w:id="19257"/>
      <w:r w:rsidRPr="00D71FAE">
        <w:rPr>
          <w:rtl/>
        </w:rPr>
        <w:t xml:space="preserve">אדוני </w:t>
      </w:r>
      <w:bookmarkStart w:id="19258" w:name="_ETM_Q36_273250"/>
      <w:bookmarkEnd w:id="19258"/>
      <w:r w:rsidRPr="00D71FAE">
        <w:rPr>
          <w:rtl/>
        </w:rPr>
        <w:t xml:space="preserve">היושב </w:t>
      </w:r>
      <w:bookmarkStart w:id="19259" w:name="_ETM_Q36_273579"/>
      <w:bookmarkEnd w:id="19259"/>
      <w:r w:rsidRPr="00D71FAE">
        <w:rPr>
          <w:rtl/>
        </w:rPr>
        <w:t>בראש</w:t>
      </w:r>
      <w:r>
        <w:rPr>
          <w:rFonts w:hint="cs"/>
          <w:rtl/>
        </w:rPr>
        <w:t>.</w:t>
      </w:r>
      <w:r w:rsidRPr="00D71FAE">
        <w:rPr>
          <w:rtl/>
        </w:rPr>
        <w:t xml:space="preserve"> </w:t>
      </w:r>
      <w:bookmarkStart w:id="19260" w:name="_ETM_Q36_274359"/>
      <w:bookmarkEnd w:id="19260"/>
    </w:p>
    <w:p w:rsidR="00BB0645" w:rsidRDefault="00BB0645" w:rsidP="005D502C">
      <w:pPr>
        <w:rPr>
          <w:rtl/>
        </w:rPr>
      </w:pPr>
      <w:bookmarkStart w:id="19261" w:name="_ETM_Q36_277021"/>
      <w:bookmarkStart w:id="19262" w:name="_ETM_Q36_277088"/>
      <w:bookmarkEnd w:id="19261"/>
      <w:bookmarkEnd w:id="19262"/>
    </w:p>
    <w:p w:rsidR="00BB0645" w:rsidRDefault="00BB0645" w:rsidP="005D502C">
      <w:pPr>
        <w:pStyle w:val="af6"/>
        <w:keepNext/>
        <w:rPr>
          <w:rtl/>
        </w:rPr>
      </w:pPr>
      <w:r w:rsidRPr="008417AF">
        <w:rPr>
          <w:rStyle w:val="TagStyle"/>
          <w:rtl/>
        </w:rPr>
        <w:t xml:space="preserve">&lt;&lt; יור &gt;&gt; </w:t>
      </w:r>
      <w:r>
        <w:rPr>
          <w:rtl/>
        </w:rPr>
        <w:t>היו"ר ניסים ואטורי:</w:t>
      </w:r>
      <w:r w:rsidRPr="008417AF">
        <w:rPr>
          <w:rStyle w:val="TagStyle"/>
          <w:rtl/>
        </w:rPr>
        <w:t xml:space="preserve"> &lt;&lt; יור &gt;&gt;</w:t>
      </w:r>
      <w:r>
        <w:rPr>
          <w:rtl/>
        </w:rPr>
        <w:t xml:space="preserve"> </w:t>
      </w:r>
    </w:p>
    <w:p w:rsidR="00BB0645" w:rsidRDefault="00BB0645" w:rsidP="00365DD0">
      <w:pPr>
        <w:rPr>
          <w:rtl/>
          <w:lang w:eastAsia="he-IL"/>
        </w:rPr>
      </w:pPr>
    </w:p>
    <w:p w:rsidR="00BB0645" w:rsidRDefault="00990338" w:rsidP="00990338">
      <w:pPr>
        <w:rPr>
          <w:rtl/>
          <w:lang w:eastAsia="he-IL"/>
        </w:rPr>
      </w:pPr>
      <w:r>
        <w:rPr>
          <w:rFonts w:hint="cs"/>
          <w:rtl/>
          <w:lang w:eastAsia="he-IL"/>
        </w:rPr>
        <w:t xml:space="preserve">רק </w:t>
      </w:r>
      <w:r w:rsidR="00BB0645">
        <w:rPr>
          <w:rFonts w:hint="cs"/>
          <w:rtl/>
          <w:lang w:eastAsia="he-IL"/>
        </w:rPr>
        <w:t>15 דקות.</w:t>
      </w:r>
    </w:p>
    <w:p w:rsidR="00BB0645" w:rsidRDefault="00BB0645" w:rsidP="005D502C">
      <w:pPr>
        <w:rPr>
          <w:rtl/>
          <w:lang w:eastAsia="he-IL"/>
        </w:rPr>
      </w:pPr>
    </w:p>
    <w:p w:rsidR="00BB0645" w:rsidRDefault="00BB0645" w:rsidP="005D502C">
      <w:pPr>
        <w:pStyle w:val="-"/>
        <w:keepNext/>
        <w:rPr>
          <w:rtl/>
        </w:rPr>
      </w:pPr>
      <w:bookmarkStart w:id="19263" w:name="ET_speakercontinue_5300_5"/>
      <w:r w:rsidRPr="008417AF">
        <w:rPr>
          <w:rStyle w:val="TagStyle"/>
          <w:rtl/>
        </w:rPr>
        <w:t xml:space="preserve"> &lt;&lt; דובר_המשך &gt;&gt; </w:t>
      </w:r>
      <w:r>
        <w:rPr>
          <w:rtl/>
        </w:rPr>
        <w:t>מירב בן ארי (יש עתיד):</w:t>
      </w:r>
      <w:r w:rsidRPr="008417AF">
        <w:rPr>
          <w:rStyle w:val="TagStyle"/>
          <w:rtl/>
        </w:rPr>
        <w:t xml:space="preserve"> &lt;&lt; דובר_המשך &gt;&gt;</w:t>
      </w:r>
      <w:r>
        <w:rPr>
          <w:rtl/>
        </w:rPr>
        <w:t xml:space="preserve"> </w:t>
      </w:r>
      <w:bookmarkEnd w:id="19263"/>
    </w:p>
    <w:p w:rsidR="00BB0645" w:rsidRDefault="00BB0645" w:rsidP="005D502C">
      <w:pPr>
        <w:rPr>
          <w:rtl/>
        </w:rPr>
      </w:pPr>
    </w:p>
    <w:p w:rsidR="00BB0645" w:rsidRDefault="00BB0645" w:rsidP="00032C62">
      <w:pPr>
        <w:rPr>
          <w:rtl/>
        </w:rPr>
      </w:pPr>
      <w:bookmarkStart w:id="19264" w:name="_ETM_Q36_277181"/>
      <w:bookmarkStart w:id="19265" w:name="_ETM_Q36_277245"/>
      <w:bookmarkEnd w:id="19264"/>
      <w:bookmarkEnd w:id="19265"/>
      <w:r w:rsidRPr="00D71FAE">
        <w:rPr>
          <w:rtl/>
        </w:rPr>
        <w:t xml:space="preserve">חבריי </w:t>
      </w:r>
      <w:bookmarkStart w:id="19266" w:name="_ETM_Q36_275770"/>
      <w:bookmarkEnd w:id="19266"/>
      <w:r w:rsidRPr="00D71FAE">
        <w:rPr>
          <w:rtl/>
        </w:rPr>
        <w:t xml:space="preserve">וחברותיי </w:t>
      </w:r>
      <w:bookmarkStart w:id="19267" w:name="_ETM_Q36_276490"/>
      <w:bookmarkEnd w:id="19267"/>
      <w:r w:rsidRPr="00D71FAE">
        <w:rPr>
          <w:rtl/>
        </w:rPr>
        <w:t xml:space="preserve">חברי </w:t>
      </w:r>
      <w:bookmarkStart w:id="19268" w:name="_ETM_Q36_276850"/>
      <w:bookmarkEnd w:id="19268"/>
      <w:r w:rsidRPr="00D71FAE">
        <w:rPr>
          <w:rtl/>
        </w:rPr>
        <w:t>הכנסת</w:t>
      </w:r>
      <w:r>
        <w:rPr>
          <w:rFonts w:hint="cs"/>
          <w:rtl/>
        </w:rPr>
        <w:t>,</w:t>
      </w:r>
      <w:r w:rsidRPr="00D71FAE">
        <w:rPr>
          <w:rtl/>
        </w:rPr>
        <w:t xml:space="preserve"> </w:t>
      </w:r>
      <w:bookmarkStart w:id="19269" w:name="_ETM_Q36_278870"/>
      <w:bookmarkEnd w:id="19269"/>
      <w:r w:rsidRPr="00D71FAE">
        <w:rPr>
          <w:rtl/>
        </w:rPr>
        <w:t xml:space="preserve">אתמול </w:t>
      </w:r>
      <w:bookmarkStart w:id="19270" w:name="_ETM_Q36_280159"/>
      <w:bookmarkEnd w:id="19270"/>
      <w:r>
        <w:rPr>
          <w:rFonts w:hint="cs"/>
          <w:rtl/>
        </w:rPr>
        <w:t>קיים</w:t>
      </w:r>
      <w:r w:rsidRPr="00D71FAE">
        <w:rPr>
          <w:rtl/>
        </w:rPr>
        <w:t xml:space="preserve"> </w:t>
      </w:r>
      <w:bookmarkStart w:id="19271" w:name="_ETM_Q36_280640"/>
      <w:bookmarkEnd w:id="19271"/>
      <w:r w:rsidRPr="00D71FAE">
        <w:rPr>
          <w:rtl/>
        </w:rPr>
        <w:t xml:space="preserve">ראש </w:t>
      </w:r>
      <w:bookmarkStart w:id="19272" w:name="_ETM_Q36_280880"/>
      <w:bookmarkEnd w:id="19272"/>
      <w:r w:rsidRPr="00D71FAE">
        <w:rPr>
          <w:rtl/>
        </w:rPr>
        <w:t xml:space="preserve">הממשלה </w:t>
      </w:r>
      <w:bookmarkStart w:id="19273" w:name="_ETM_Q36_281930"/>
      <w:bookmarkEnd w:id="19273"/>
      <w:r w:rsidRPr="00D71FAE">
        <w:rPr>
          <w:rtl/>
        </w:rPr>
        <w:t xml:space="preserve">מסיבת </w:t>
      </w:r>
      <w:bookmarkStart w:id="19274" w:name="_ETM_Q36_282560"/>
      <w:bookmarkEnd w:id="19274"/>
      <w:r w:rsidRPr="00D71FAE">
        <w:rPr>
          <w:rtl/>
        </w:rPr>
        <w:t>עיתונאים</w:t>
      </w:r>
      <w:bookmarkStart w:id="19275" w:name="_ETM_Q36_284390"/>
      <w:bookmarkStart w:id="19276" w:name="_ETM_Q36_285280"/>
      <w:bookmarkEnd w:id="19275"/>
      <w:bookmarkEnd w:id="19276"/>
      <w:r>
        <w:rPr>
          <w:rFonts w:hint="cs"/>
          <w:rtl/>
        </w:rPr>
        <w:t xml:space="preserve">. לכאורה, </w:t>
      </w:r>
      <w:r w:rsidRPr="00D71FAE">
        <w:rPr>
          <w:rtl/>
        </w:rPr>
        <w:t xml:space="preserve">לא </w:t>
      </w:r>
      <w:bookmarkStart w:id="19277" w:name="_ETM_Q36_285459"/>
      <w:bookmarkEnd w:id="19277"/>
      <w:r w:rsidRPr="00D71FAE">
        <w:rPr>
          <w:rtl/>
        </w:rPr>
        <w:t xml:space="preserve">ברור </w:t>
      </w:r>
      <w:bookmarkStart w:id="19278" w:name="_ETM_Q36_285909"/>
      <w:bookmarkEnd w:id="19278"/>
      <w:r w:rsidRPr="00D71FAE">
        <w:rPr>
          <w:rtl/>
        </w:rPr>
        <w:t xml:space="preserve">למה </w:t>
      </w:r>
      <w:bookmarkStart w:id="19279" w:name="_ETM_Q36_286420"/>
      <w:bookmarkEnd w:id="19279"/>
      <w:r w:rsidRPr="00D71FAE">
        <w:rPr>
          <w:rtl/>
        </w:rPr>
        <w:t xml:space="preserve">הייתה </w:t>
      </w:r>
      <w:bookmarkStart w:id="19280" w:name="_ETM_Q36_286690"/>
      <w:bookmarkEnd w:id="19280"/>
      <w:r w:rsidRPr="00D71FAE">
        <w:rPr>
          <w:rtl/>
        </w:rPr>
        <w:t xml:space="preserve">מסיבת </w:t>
      </w:r>
      <w:bookmarkStart w:id="19281" w:name="_ETM_Q36_287110"/>
      <w:bookmarkEnd w:id="19281"/>
      <w:r w:rsidRPr="00D71FAE">
        <w:rPr>
          <w:rtl/>
        </w:rPr>
        <w:t>עיתונאים</w:t>
      </w:r>
      <w:r w:rsidR="00032C62">
        <w:rPr>
          <w:rFonts w:hint="cs"/>
          <w:rtl/>
        </w:rPr>
        <w:t>.</w:t>
      </w:r>
      <w:r w:rsidRPr="00D71FAE">
        <w:rPr>
          <w:rtl/>
        </w:rPr>
        <w:t xml:space="preserve"> </w:t>
      </w:r>
      <w:bookmarkStart w:id="19282" w:name="_ETM_Q36_288340"/>
      <w:bookmarkEnd w:id="19282"/>
      <w:r w:rsidRPr="00D71FAE">
        <w:rPr>
          <w:rtl/>
        </w:rPr>
        <w:t xml:space="preserve">האם </w:t>
      </w:r>
      <w:bookmarkStart w:id="19283" w:name="_ETM_Q36_288610"/>
      <w:bookmarkEnd w:id="19283"/>
      <w:r w:rsidRPr="00D71FAE">
        <w:rPr>
          <w:rtl/>
        </w:rPr>
        <w:t xml:space="preserve">הייתה </w:t>
      </w:r>
      <w:bookmarkStart w:id="19284" w:name="_ETM_Q36_288850"/>
      <w:bookmarkEnd w:id="19284"/>
      <w:r w:rsidRPr="00D71FAE">
        <w:rPr>
          <w:rtl/>
        </w:rPr>
        <w:t xml:space="preserve">איזושהי </w:t>
      </w:r>
      <w:bookmarkStart w:id="19285" w:name="_ETM_Q36_289119"/>
      <w:bookmarkEnd w:id="19285"/>
      <w:r w:rsidRPr="00D71FAE">
        <w:rPr>
          <w:rtl/>
        </w:rPr>
        <w:t>בשורה</w:t>
      </w:r>
      <w:r>
        <w:rPr>
          <w:rFonts w:hint="cs"/>
          <w:rtl/>
        </w:rPr>
        <w:t>?</w:t>
      </w:r>
      <w:r w:rsidRPr="00D71FAE">
        <w:rPr>
          <w:rtl/>
        </w:rPr>
        <w:t xml:space="preserve"> </w:t>
      </w:r>
      <w:bookmarkStart w:id="19286" w:name="_ETM_Q36_291299"/>
      <w:bookmarkEnd w:id="19286"/>
      <w:r w:rsidRPr="00D71FAE">
        <w:rPr>
          <w:rtl/>
        </w:rPr>
        <w:t xml:space="preserve">מה </w:t>
      </w:r>
      <w:bookmarkStart w:id="19287" w:name="_ETM_Q36_291659"/>
      <w:bookmarkEnd w:id="19287"/>
      <w:r w:rsidRPr="00D71FAE">
        <w:rPr>
          <w:rtl/>
        </w:rPr>
        <w:t xml:space="preserve">הוא </w:t>
      </w:r>
      <w:bookmarkStart w:id="19288" w:name="_ETM_Q36_291810"/>
      <w:bookmarkEnd w:id="19288"/>
      <w:r w:rsidRPr="00D71FAE">
        <w:rPr>
          <w:rtl/>
        </w:rPr>
        <w:t xml:space="preserve">רצה </w:t>
      </w:r>
      <w:bookmarkStart w:id="19289" w:name="_ETM_Q36_292140"/>
      <w:bookmarkEnd w:id="19289"/>
      <w:r w:rsidRPr="00D71FAE">
        <w:rPr>
          <w:rtl/>
        </w:rPr>
        <w:t xml:space="preserve">לומר </w:t>
      </w:r>
      <w:bookmarkStart w:id="19290" w:name="_ETM_Q36_292770"/>
      <w:bookmarkEnd w:id="19290"/>
      <w:r w:rsidRPr="00D71FAE">
        <w:rPr>
          <w:rtl/>
        </w:rPr>
        <w:t xml:space="preserve">שעות </w:t>
      </w:r>
      <w:bookmarkStart w:id="19291" w:name="_ETM_Q36_293340"/>
      <w:bookmarkEnd w:id="19291"/>
      <w:r w:rsidRPr="00D71FAE">
        <w:rPr>
          <w:rtl/>
        </w:rPr>
        <w:t xml:space="preserve">לפני </w:t>
      </w:r>
      <w:bookmarkStart w:id="19292" w:name="_ETM_Q36_293700"/>
      <w:bookmarkEnd w:id="19292"/>
      <w:r w:rsidRPr="00D71FAE">
        <w:rPr>
          <w:rtl/>
        </w:rPr>
        <w:t xml:space="preserve">שנכנס </w:t>
      </w:r>
      <w:bookmarkStart w:id="19293" w:name="_ETM_Q36_294479"/>
      <w:bookmarkEnd w:id="19293"/>
      <w:r w:rsidRPr="00D71FAE">
        <w:rPr>
          <w:rtl/>
        </w:rPr>
        <w:t xml:space="preserve">לעוד </w:t>
      </w:r>
      <w:bookmarkStart w:id="19294" w:name="_ETM_Q36_294840"/>
      <w:bookmarkEnd w:id="19294"/>
      <w:r w:rsidRPr="00D71FAE">
        <w:rPr>
          <w:rtl/>
        </w:rPr>
        <w:t>ניתוח</w:t>
      </w:r>
      <w:r>
        <w:rPr>
          <w:rFonts w:hint="cs"/>
          <w:rtl/>
        </w:rPr>
        <w:t>?</w:t>
      </w:r>
      <w:r w:rsidRPr="00D71FAE">
        <w:rPr>
          <w:rtl/>
        </w:rPr>
        <w:t xml:space="preserve"> </w:t>
      </w:r>
      <w:bookmarkStart w:id="19295" w:name="_ETM_Q36_296400"/>
      <w:bookmarkEnd w:id="19295"/>
      <w:r w:rsidRPr="00D71FAE">
        <w:rPr>
          <w:rtl/>
        </w:rPr>
        <w:t xml:space="preserve">מה </w:t>
      </w:r>
      <w:bookmarkStart w:id="19296" w:name="_ETM_Q36_296610"/>
      <w:bookmarkEnd w:id="19296"/>
      <w:r w:rsidRPr="00D71FAE">
        <w:rPr>
          <w:rtl/>
        </w:rPr>
        <w:t xml:space="preserve">היה </w:t>
      </w:r>
      <w:bookmarkStart w:id="19297" w:name="_ETM_Q36_296820"/>
      <w:bookmarkEnd w:id="19297"/>
      <w:r w:rsidRPr="00D71FAE">
        <w:rPr>
          <w:rtl/>
        </w:rPr>
        <w:t xml:space="preserve">דחוף </w:t>
      </w:r>
      <w:bookmarkStart w:id="19298" w:name="_ETM_Q36_297510"/>
      <w:bookmarkEnd w:id="19298"/>
      <w:r w:rsidRPr="00D71FAE">
        <w:rPr>
          <w:rtl/>
        </w:rPr>
        <w:t>לראש הממשלה</w:t>
      </w:r>
      <w:bookmarkStart w:id="19299" w:name="_ETM_Q36_295799"/>
      <w:bookmarkStart w:id="19300" w:name="_ETM_Q36_295875"/>
      <w:bookmarkStart w:id="19301" w:name="_ETM_Q36_295992"/>
      <w:bookmarkStart w:id="19302" w:name="_ETM_Q36_296059"/>
      <w:bookmarkStart w:id="19303" w:name="_ETM_Q36_298710"/>
      <w:bookmarkEnd w:id="19299"/>
      <w:bookmarkEnd w:id="19300"/>
      <w:bookmarkEnd w:id="19301"/>
      <w:bookmarkEnd w:id="19302"/>
      <w:bookmarkEnd w:id="19303"/>
      <w:r>
        <w:rPr>
          <w:rFonts w:hint="cs"/>
          <w:rtl/>
        </w:rPr>
        <w:t xml:space="preserve"> </w:t>
      </w:r>
      <w:r w:rsidRPr="00D71FAE">
        <w:rPr>
          <w:rtl/>
        </w:rPr>
        <w:t xml:space="preserve">לספר </w:t>
      </w:r>
      <w:bookmarkStart w:id="19304" w:name="_ETM_Q36_299220"/>
      <w:bookmarkEnd w:id="19304"/>
      <w:r w:rsidRPr="00D71FAE">
        <w:rPr>
          <w:rtl/>
        </w:rPr>
        <w:t xml:space="preserve">אתמול </w:t>
      </w:r>
      <w:bookmarkStart w:id="19305" w:name="_ETM_Q36_299700"/>
      <w:bookmarkEnd w:id="19305"/>
      <w:r w:rsidRPr="00D71FAE">
        <w:rPr>
          <w:rtl/>
        </w:rPr>
        <w:t xml:space="preserve">לאומה במסיבת </w:t>
      </w:r>
      <w:bookmarkStart w:id="19306" w:name="_ETM_Q36_300540"/>
      <w:bookmarkEnd w:id="19306"/>
      <w:r w:rsidRPr="00D71FAE">
        <w:rPr>
          <w:rtl/>
        </w:rPr>
        <w:t>העיתונאים</w:t>
      </w:r>
      <w:r>
        <w:rPr>
          <w:rFonts w:hint="cs"/>
          <w:rtl/>
        </w:rPr>
        <w:t>?</w:t>
      </w:r>
      <w:r w:rsidRPr="00D71FAE">
        <w:rPr>
          <w:rtl/>
        </w:rPr>
        <w:t xml:space="preserve"> </w:t>
      </w:r>
      <w:bookmarkStart w:id="19307" w:name="_ETM_Q36_303110"/>
      <w:bookmarkStart w:id="19308" w:name="_ETM_Q36_302358"/>
      <w:bookmarkStart w:id="19309" w:name="_ETM_Q36_302424"/>
      <w:bookmarkStart w:id="19310" w:name="_ETM_Q36_302583"/>
      <w:bookmarkStart w:id="19311" w:name="_ETM_Q36_302644"/>
      <w:bookmarkEnd w:id="19307"/>
      <w:bookmarkEnd w:id="19308"/>
      <w:bookmarkEnd w:id="19309"/>
      <w:bookmarkEnd w:id="19310"/>
      <w:bookmarkEnd w:id="19311"/>
      <w:r w:rsidRPr="00D71FAE">
        <w:rPr>
          <w:rtl/>
        </w:rPr>
        <w:t xml:space="preserve">מי </w:t>
      </w:r>
      <w:bookmarkStart w:id="19312" w:name="_ETM_Q36_303350"/>
      <w:bookmarkEnd w:id="19312"/>
      <w:r w:rsidRPr="00D71FAE">
        <w:rPr>
          <w:rtl/>
        </w:rPr>
        <w:t xml:space="preserve">שעקב </w:t>
      </w:r>
      <w:bookmarkStart w:id="19313" w:name="_ETM_Q36_304040"/>
      <w:bookmarkEnd w:id="19313"/>
      <w:r w:rsidRPr="00D71FAE">
        <w:rPr>
          <w:rtl/>
        </w:rPr>
        <w:t xml:space="preserve">וצפה </w:t>
      </w:r>
      <w:bookmarkStart w:id="19314" w:name="_ETM_Q36_304850"/>
      <w:bookmarkEnd w:id="19314"/>
      <w:r w:rsidRPr="00D71FAE">
        <w:rPr>
          <w:rtl/>
        </w:rPr>
        <w:t xml:space="preserve">הבין </w:t>
      </w:r>
      <w:bookmarkStart w:id="19315" w:name="_ETM_Q36_305630"/>
      <w:bookmarkEnd w:id="19315"/>
      <w:r w:rsidRPr="00D71FAE">
        <w:rPr>
          <w:rtl/>
        </w:rPr>
        <w:t xml:space="preserve">שלא </w:t>
      </w:r>
      <w:bookmarkStart w:id="19316" w:name="_ETM_Q36_306200"/>
      <w:bookmarkEnd w:id="19316"/>
      <w:r w:rsidRPr="00D71FAE">
        <w:rPr>
          <w:rtl/>
        </w:rPr>
        <w:t xml:space="preserve">היה </w:t>
      </w:r>
      <w:bookmarkStart w:id="19317" w:name="_ETM_Q36_306380"/>
      <w:bookmarkEnd w:id="19317"/>
      <w:r w:rsidRPr="00D71FAE">
        <w:rPr>
          <w:rtl/>
        </w:rPr>
        <w:t xml:space="preserve">לו </w:t>
      </w:r>
      <w:bookmarkStart w:id="19318" w:name="_ETM_Q36_306470"/>
      <w:bookmarkEnd w:id="19318"/>
      <w:r w:rsidRPr="00D71FAE">
        <w:rPr>
          <w:rtl/>
        </w:rPr>
        <w:t xml:space="preserve">שום </w:t>
      </w:r>
      <w:bookmarkStart w:id="19319" w:name="_ETM_Q36_306740"/>
      <w:bookmarkEnd w:id="19319"/>
      <w:r w:rsidRPr="00D71FAE">
        <w:rPr>
          <w:rtl/>
        </w:rPr>
        <w:t xml:space="preserve">דבר </w:t>
      </w:r>
      <w:bookmarkStart w:id="19320" w:name="_ETM_Q36_307040"/>
      <w:bookmarkEnd w:id="19320"/>
      <w:r w:rsidRPr="00D71FAE">
        <w:rPr>
          <w:rtl/>
        </w:rPr>
        <w:t>לומר</w:t>
      </w:r>
      <w:r>
        <w:rPr>
          <w:rFonts w:hint="cs"/>
          <w:rtl/>
        </w:rPr>
        <w:t>.</w:t>
      </w:r>
      <w:r w:rsidRPr="00D71FAE">
        <w:rPr>
          <w:rtl/>
        </w:rPr>
        <w:t xml:space="preserve"> </w:t>
      </w:r>
      <w:bookmarkStart w:id="19321" w:name="_ETM_Q36_308650"/>
      <w:bookmarkEnd w:id="19321"/>
      <w:r w:rsidRPr="00D71FAE">
        <w:rPr>
          <w:rtl/>
        </w:rPr>
        <w:t xml:space="preserve">חצי </w:t>
      </w:r>
      <w:bookmarkStart w:id="19322" w:name="_ETM_Q36_309040"/>
      <w:bookmarkEnd w:id="19322"/>
      <w:r w:rsidRPr="00D71FAE">
        <w:rPr>
          <w:rtl/>
        </w:rPr>
        <w:t xml:space="preserve">שנה </w:t>
      </w:r>
      <w:bookmarkStart w:id="19323" w:name="_ETM_Q36_309940"/>
      <w:bookmarkEnd w:id="19323"/>
      <w:r w:rsidRPr="00D71FAE">
        <w:rPr>
          <w:rtl/>
        </w:rPr>
        <w:t xml:space="preserve">מדינת </w:t>
      </w:r>
      <w:bookmarkStart w:id="19324" w:name="_ETM_Q36_310389"/>
      <w:bookmarkEnd w:id="19324"/>
      <w:r w:rsidRPr="00D71FAE">
        <w:rPr>
          <w:rtl/>
        </w:rPr>
        <w:t xml:space="preserve">ישראל </w:t>
      </w:r>
      <w:bookmarkStart w:id="19325" w:name="_ETM_Q36_310750"/>
      <w:bookmarkEnd w:id="19325"/>
      <w:r w:rsidRPr="00D71FAE">
        <w:rPr>
          <w:rtl/>
        </w:rPr>
        <w:t xml:space="preserve">נמצאת </w:t>
      </w:r>
      <w:bookmarkStart w:id="19326" w:name="_ETM_Q36_311080"/>
      <w:bookmarkEnd w:id="19326"/>
      <w:r w:rsidRPr="00D71FAE">
        <w:rPr>
          <w:rtl/>
        </w:rPr>
        <w:t>במלחמה</w:t>
      </w:r>
      <w:r>
        <w:rPr>
          <w:rFonts w:hint="cs"/>
          <w:rtl/>
        </w:rPr>
        <w:t>,</w:t>
      </w:r>
      <w:r w:rsidRPr="00D71FAE">
        <w:rPr>
          <w:rtl/>
        </w:rPr>
        <w:t xml:space="preserve"> </w:t>
      </w:r>
      <w:bookmarkStart w:id="19327" w:name="_ETM_Q36_312830"/>
      <w:bookmarkEnd w:id="19327"/>
      <w:r w:rsidRPr="00D71FAE">
        <w:rPr>
          <w:rtl/>
        </w:rPr>
        <w:t xml:space="preserve">600 </w:t>
      </w:r>
      <w:bookmarkStart w:id="19328" w:name="_ETM_Q36_313760"/>
      <w:bookmarkEnd w:id="19328"/>
      <w:r w:rsidRPr="00D71FAE">
        <w:rPr>
          <w:rtl/>
        </w:rPr>
        <w:t xml:space="preserve">חיילים </w:t>
      </w:r>
      <w:bookmarkStart w:id="19329" w:name="_ETM_Q36_314540"/>
      <w:bookmarkEnd w:id="19329"/>
      <w:r w:rsidRPr="00D71FAE">
        <w:rPr>
          <w:rtl/>
        </w:rPr>
        <w:t xml:space="preserve">נהרגו </w:t>
      </w:r>
      <w:bookmarkStart w:id="19330" w:name="_ETM_Q36_314989"/>
      <w:bookmarkEnd w:id="19330"/>
      <w:r w:rsidRPr="00D71FAE">
        <w:rPr>
          <w:rtl/>
        </w:rPr>
        <w:t>בקרבות</w:t>
      </w:r>
      <w:r>
        <w:rPr>
          <w:rFonts w:hint="cs"/>
          <w:rtl/>
        </w:rPr>
        <w:t>,</w:t>
      </w:r>
      <w:r w:rsidRPr="00D71FAE">
        <w:rPr>
          <w:rtl/>
        </w:rPr>
        <w:t xml:space="preserve"> </w:t>
      </w:r>
      <w:bookmarkStart w:id="19331" w:name="_ETM_Q36_316220"/>
      <w:bookmarkEnd w:id="19331"/>
      <w:r w:rsidRPr="00D71FAE">
        <w:rPr>
          <w:rtl/>
        </w:rPr>
        <w:t xml:space="preserve">מאות </w:t>
      </w:r>
      <w:bookmarkStart w:id="19332" w:name="_ETM_Q36_317000"/>
      <w:bookmarkEnd w:id="19332"/>
      <w:r w:rsidRPr="00D71FAE">
        <w:rPr>
          <w:rtl/>
        </w:rPr>
        <w:t>נרצחו</w:t>
      </w:r>
      <w:r>
        <w:rPr>
          <w:rFonts w:hint="cs"/>
          <w:rtl/>
        </w:rPr>
        <w:t>,</w:t>
      </w:r>
      <w:r w:rsidRPr="00D71FAE">
        <w:rPr>
          <w:rtl/>
        </w:rPr>
        <w:t xml:space="preserve"> </w:t>
      </w:r>
      <w:bookmarkStart w:id="19333" w:name="_ETM_Q36_318439"/>
      <w:bookmarkEnd w:id="19333"/>
      <w:r w:rsidRPr="00D71FAE">
        <w:rPr>
          <w:rtl/>
        </w:rPr>
        <w:t xml:space="preserve">ואלפי </w:t>
      </w:r>
      <w:bookmarkStart w:id="19334" w:name="_ETM_Q36_319159"/>
      <w:bookmarkEnd w:id="19334"/>
      <w:r w:rsidRPr="00D71FAE">
        <w:rPr>
          <w:rtl/>
        </w:rPr>
        <w:t xml:space="preserve">פצועים </w:t>
      </w:r>
      <w:bookmarkStart w:id="19335" w:name="_ETM_Q36_320360"/>
      <w:bookmarkEnd w:id="19335"/>
      <w:r w:rsidRPr="00D71FAE">
        <w:rPr>
          <w:rtl/>
        </w:rPr>
        <w:t xml:space="preserve">משתקמים </w:t>
      </w:r>
      <w:bookmarkStart w:id="19336" w:name="_ETM_Q36_321860"/>
      <w:bookmarkEnd w:id="19336"/>
      <w:r w:rsidRPr="00D71FAE">
        <w:rPr>
          <w:rtl/>
        </w:rPr>
        <w:t xml:space="preserve">ברגעים </w:t>
      </w:r>
      <w:bookmarkStart w:id="19337" w:name="_ETM_Q36_322519"/>
      <w:bookmarkEnd w:id="19337"/>
      <w:r w:rsidRPr="00D71FAE">
        <w:rPr>
          <w:rtl/>
        </w:rPr>
        <w:t xml:space="preserve">אלה </w:t>
      </w:r>
      <w:bookmarkStart w:id="19338" w:name="_ETM_Q36_323569"/>
      <w:bookmarkEnd w:id="19338"/>
      <w:r w:rsidRPr="00D71FAE">
        <w:rPr>
          <w:rtl/>
        </w:rPr>
        <w:t xml:space="preserve">במחלקות </w:t>
      </w:r>
      <w:bookmarkStart w:id="19339" w:name="_ETM_Q36_324230"/>
      <w:bookmarkEnd w:id="19339"/>
      <w:r w:rsidRPr="00D71FAE">
        <w:rPr>
          <w:rtl/>
        </w:rPr>
        <w:t>השיקום</w:t>
      </w:r>
      <w:r>
        <w:rPr>
          <w:rFonts w:hint="cs"/>
          <w:rtl/>
        </w:rPr>
        <w:t>.</w:t>
      </w:r>
      <w:r w:rsidRPr="00D71FAE">
        <w:rPr>
          <w:rtl/>
        </w:rPr>
        <w:t xml:space="preserve"> </w:t>
      </w:r>
      <w:bookmarkStart w:id="19340" w:name="_ETM_Q36_325819"/>
      <w:bookmarkEnd w:id="19340"/>
      <w:r w:rsidRPr="00D71FAE">
        <w:rPr>
          <w:rtl/>
        </w:rPr>
        <w:t xml:space="preserve">על </w:t>
      </w:r>
      <w:bookmarkStart w:id="19341" w:name="_ETM_Q36_326000"/>
      <w:bookmarkEnd w:id="19341"/>
      <w:r w:rsidRPr="00D71FAE">
        <w:rPr>
          <w:rtl/>
        </w:rPr>
        <w:t xml:space="preserve">מה </w:t>
      </w:r>
      <w:bookmarkStart w:id="19342" w:name="_ETM_Q36_326150"/>
      <w:bookmarkEnd w:id="19342"/>
      <w:r w:rsidRPr="00D71FAE">
        <w:rPr>
          <w:rtl/>
        </w:rPr>
        <w:t xml:space="preserve">דיבר </w:t>
      </w:r>
      <w:bookmarkStart w:id="19343" w:name="_ETM_Q36_326510"/>
      <w:bookmarkEnd w:id="19343"/>
      <w:r w:rsidRPr="00D71FAE">
        <w:rPr>
          <w:rtl/>
        </w:rPr>
        <w:t xml:space="preserve">ראש </w:t>
      </w:r>
      <w:bookmarkStart w:id="19344" w:name="_ETM_Q36_326750"/>
      <w:bookmarkEnd w:id="19344"/>
      <w:r w:rsidRPr="00D71FAE">
        <w:rPr>
          <w:rtl/>
        </w:rPr>
        <w:t>הממשלה</w:t>
      </w:r>
      <w:r>
        <w:rPr>
          <w:rFonts w:hint="cs"/>
          <w:rtl/>
        </w:rPr>
        <w:t>?</w:t>
      </w:r>
      <w:r w:rsidRPr="00D71FAE">
        <w:rPr>
          <w:rtl/>
        </w:rPr>
        <w:t xml:space="preserve"> </w:t>
      </w:r>
      <w:bookmarkStart w:id="19345" w:name="_ETM_Q36_328069"/>
      <w:bookmarkEnd w:id="19345"/>
      <w:r w:rsidRPr="00D71FAE">
        <w:rPr>
          <w:rtl/>
        </w:rPr>
        <w:t xml:space="preserve">אל </w:t>
      </w:r>
      <w:bookmarkStart w:id="19346" w:name="_ETM_Q36_328280"/>
      <w:bookmarkEnd w:id="19346"/>
      <w:r w:rsidRPr="00D71FAE">
        <w:rPr>
          <w:rtl/>
        </w:rPr>
        <w:t xml:space="preserve">מי </w:t>
      </w:r>
      <w:bookmarkStart w:id="19347" w:name="_ETM_Q36_328520"/>
      <w:bookmarkEnd w:id="19347"/>
      <w:r w:rsidRPr="00D71FAE">
        <w:rPr>
          <w:rtl/>
        </w:rPr>
        <w:t>דיבר</w:t>
      </w:r>
      <w:r>
        <w:rPr>
          <w:rFonts w:hint="cs"/>
          <w:rtl/>
        </w:rPr>
        <w:t>?</w:t>
      </w:r>
      <w:r w:rsidRPr="00D71FAE">
        <w:rPr>
          <w:rtl/>
        </w:rPr>
        <w:t xml:space="preserve"> </w:t>
      </w:r>
      <w:bookmarkStart w:id="19348" w:name="_ETM_Q36_329480"/>
      <w:bookmarkEnd w:id="19348"/>
      <w:r w:rsidRPr="00D71FAE">
        <w:rPr>
          <w:rtl/>
        </w:rPr>
        <w:t xml:space="preserve">לא </w:t>
      </w:r>
      <w:bookmarkStart w:id="19349" w:name="_ETM_Q36_329750"/>
      <w:bookmarkEnd w:id="19349"/>
      <w:r w:rsidRPr="00D71FAE">
        <w:rPr>
          <w:rtl/>
        </w:rPr>
        <w:t>ברור</w:t>
      </w:r>
      <w:r>
        <w:rPr>
          <w:rFonts w:hint="cs"/>
          <w:rtl/>
        </w:rPr>
        <w:t>.</w:t>
      </w:r>
      <w:bookmarkStart w:id="19350" w:name="_ETM_Q36_331819"/>
      <w:bookmarkEnd w:id="19350"/>
    </w:p>
    <w:p w:rsidR="00BB0645" w:rsidRDefault="00BB0645" w:rsidP="005D502C">
      <w:pPr>
        <w:rPr>
          <w:rtl/>
        </w:rPr>
      </w:pPr>
    </w:p>
    <w:p w:rsidR="00BB0645" w:rsidRDefault="00BB0645" w:rsidP="00032C62">
      <w:pPr>
        <w:rPr>
          <w:rtl/>
        </w:rPr>
      </w:pPr>
      <w:r w:rsidRPr="00D71FAE">
        <w:rPr>
          <w:rtl/>
        </w:rPr>
        <w:t xml:space="preserve">אני </w:t>
      </w:r>
      <w:bookmarkStart w:id="19351" w:name="_ETM_Q36_332090"/>
      <w:bookmarkEnd w:id="19351"/>
      <w:r w:rsidRPr="00D71FAE">
        <w:rPr>
          <w:rtl/>
        </w:rPr>
        <w:t xml:space="preserve">יכולה </w:t>
      </w:r>
      <w:bookmarkStart w:id="19352" w:name="_ETM_Q36_332430"/>
      <w:bookmarkEnd w:id="19352"/>
      <w:r w:rsidRPr="00D71FAE">
        <w:rPr>
          <w:rtl/>
        </w:rPr>
        <w:t xml:space="preserve">להניח </w:t>
      </w:r>
      <w:bookmarkStart w:id="19353" w:name="_ETM_Q36_333269"/>
      <w:bookmarkEnd w:id="19353"/>
      <w:r w:rsidRPr="00D71FAE">
        <w:rPr>
          <w:rtl/>
        </w:rPr>
        <w:t>ש</w:t>
      </w:r>
      <w:r>
        <w:rPr>
          <w:rFonts w:hint="cs"/>
          <w:rtl/>
        </w:rPr>
        <w:t>ה</w:t>
      </w:r>
      <w:r w:rsidRPr="00D71FAE">
        <w:rPr>
          <w:rtl/>
        </w:rPr>
        <w:t xml:space="preserve">סיבה </w:t>
      </w:r>
      <w:bookmarkStart w:id="19354" w:name="_ETM_Q36_334109"/>
      <w:bookmarkEnd w:id="19354"/>
      <w:r w:rsidRPr="00D71FAE">
        <w:rPr>
          <w:rtl/>
        </w:rPr>
        <w:t xml:space="preserve">שהוא </w:t>
      </w:r>
      <w:bookmarkStart w:id="19355" w:name="_ETM_Q36_334349"/>
      <w:bookmarkEnd w:id="19355"/>
      <w:r w:rsidRPr="00D71FAE">
        <w:rPr>
          <w:rtl/>
        </w:rPr>
        <w:t xml:space="preserve">קיים </w:t>
      </w:r>
      <w:bookmarkStart w:id="19356" w:name="_ETM_Q36_334620"/>
      <w:bookmarkEnd w:id="19356"/>
      <w:r w:rsidRPr="00D71FAE">
        <w:rPr>
          <w:rtl/>
        </w:rPr>
        <w:t xml:space="preserve">את </w:t>
      </w:r>
      <w:bookmarkStart w:id="19357" w:name="_ETM_Q36_334739"/>
      <w:bookmarkEnd w:id="19357"/>
      <w:r w:rsidRPr="00D71FAE">
        <w:rPr>
          <w:rtl/>
        </w:rPr>
        <w:t xml:space="preserve">מסיבת </w:t>
      </w:r>
      <w:bookmarkStart w:id="19358" w:name="_ETM_Q36_335279"/>
      <w:bookmarkEnd w:id="19358"/>
      <w:r w:rsidRPr="00D71FAE">
        <w:rPr>
          <w:rtl/>
        </w:rPr>
        <w:t>העיתונאים</w:t>
      </w:r>
      <w:r>
        <w:rPr>
          <w:rFonts w:hint="cs"/>
          <w:rtl/>
        </w:rPr>
        <w:t xml:space="preserve"> </w:t>
      </w:r>
      <w:r>
        <w:rPr>
          <w:rFonts w:hint="eastAsia"/>
          <w:rtl/>
        </w:rPr>
        <w:t>–</w:t>
      </w:r>
      <w:r w:rsidRPr="00D71FAE">
        <w:rPr>
          <w:rtl/>
        </w:rPr>
        <w:t xml:space="preserve"> </w:t>
      </w:r>
      <w:bookmarkStart w:id="19359" w:name="_ETM_Q36_336060"/>
      <w:bookmarkEnd w:id="19359"/>
      <w:r w:rsidRPr="00D71FAE">
        <w:rPr>
          <w:rtl/>
        </w:rPr>
        <w:t xml:space="preserve">כי </w:t>
      </w:r>
      <w:bookmarkStart w:id="19360" w:name="_ETM_Q36_336239"/>
      <w:bookmarkEnd w:id="19360"/>
      <w:r w:rsidRPr="00D71FAE">
        <w:rPr>
          <w:rtl/>
        </w:rPr>
        <w:t xml:space="preserve">הוא </w:t>
      </w:r>
      <w:bookmarkStart w:id="19361" w:name="_ETM_Q36_336329"/>
      <w:bookmarkEnd w:id="19361"/>
      <w:r w:rsidRPr="00D71FAE">
        <w:rPr>
          <w:rtl/>
        </w:rPr>
        <w:t>נבהל</w:t>
      </w:r>
      <w:r>
        <w:rPr>
          <w:rFonts w:hint="cs"/>
          <w:rtl/>
        </w:rPr>
        <w:t>.</w:t>
      </w:r>
      <w:r w:rsidRPr="00D71FAE">
        <w:rPr>
          <w:rtl/>
        </w:rPr>
        <w:t xml:space="preserve"> </w:t>
      </w:r>
      <w:bookmarkStart w:id="19362" w:name="_ETM_Q36_336590"/>
      <w:bookmarkStart w:id="19363" w:name="_ETM_Q36_338349"/>
      <w:bookmarkEnd w:id="19362"/>
      <w:bookmarkEnd w:id="19363"/>
      <w:r w:rsidRPr="00D71FAE">
        <w:rPr>
          <w:rtl/>
        </w:rPr>
        <w:t xml:space="preserve">הוא </w:t>
      </w:r>
      <w:bookmarkStart w:id="19364" w:name="_ETM_Q36_338470"/>
      <w:bookmarkEnd w:id="19364"/>
      <w:r w:rsidRPr="00D71FAE">
        <w:rPr>
          <w:rtl/>
        </w:rPr>
        <w:t>נבהל</w:t>
      </w:r>
      <w:r w:rsidR="00032C62">
        <w:rPr>
          <w:rFonts w:hint="cs"/>
          <w:rtl/>
        </w:rPr>
        <w:t>,</w:t>
      </w:r>
      <w:r w:rsidRPr="00D71FAE">
        <w:rPr>
          <w:rtl/>
        </w:rPr>
        <w:t xml:space="preserve"> </w:t>
      </w:r>
      <w:bookmarkStart w:id="19365" w:name="_ETM_Q36_339439"/>
      <w:bookmarkEnd w:id="19365"/>
      <w:r>
        <w:rPr>
          <w:rFonts w:hint="cs"/>
          <w:rtl/>
        </w:rPr>
        <w:t xml:space="preserve">ורץ אל </w:t>
      </w:r>
      <w:bookmarkStart w:id="19366" w:name="_ETM_Q36_340249"/>
      <w:bookmarkEnd w:id="19366"/>
      <w:r w:rsidRPr="00D71FAE">
        <w:rPr>
          <w:rtl/>
        </w:rPr>
        <w:t>הפודיום</w:t>
      </w:r>
      <w:r>
        <w:rPr>
          <w:rFonts w:hint="cs"/>
          <w:rtl/>
        </w:rPr>
        <w:t>.</w:t>
      </w:r>
      <w:r w:rsidRPr="00D71FAE">
        <w:rPr>
          <w:rtl/>
        </w:rPr>
        <w:t xml:space="preserve"> </w:t>
      </w:r>
      <w:bookmarkStart w:id="19367" w:name="_ETM_Q36_341980"/>
      <w:bookmarkEnd w:id="19367"/>
      <w:r w:rsidRPr="00D71FAE">
        <w:rPr>
          <w:rtl/>
        </w:rPr>
        <w:t>פתאום</w:t>
      </w:r>
      <w:r>
        <w:rPr>
          <w:rFonts w:hint="cs"/>
          <w:rtl/>
        </w:rPr>
        <w:t>,</w:t>
      </w:r>
      <w:r w:rsidRPr="00D71FAE">
        <w:rPr>
          <w:rtl/>
        </w:rPr>
        <w:t xml:space="preserve"> </w:t>
      </w:r>
      <w:bookmarkStart w:id="19368" w:name="_ETM_Q36_342639"/>
      <w:bookmarkEnd w:id="19368"/>
      <w:r>
        <w:rPr>
          <w:rtl/>
        </w:rPr>
        <w:t>במוצ</w:t>
      </w:r>
      <w:r>
        <w:rPr>
          <w:rFonts w:hint="cs"/>
          <w:rtl/>
        </w:rPr>
        <w:t>אי שבת,</w:t>
      </w:r>
      <w:r w:rsidRPr="00D71FAE">
        <w:rPr>
          <w:rtl/>
        </w:rPr>
        <w:t xml:space="preserve"> </w:t>
      </w:r>
      <w:bookmarkStart w:id="19369" w:name="_ETM_Q36_345239"/>
      <w:bookmarkEnd w:id="19369"/>
      <w:r w:rsidRPr="00D71FAE">
        <w:rPr>
          <w:rtl/>
        </w:rPr>
        <w:t xml:space="preserve">משפחות </w:t>
      </w:r>
      <w:bookmarkStart w:id="19370" w:name="_ETM_Q36_345900"/>
      <w:bookmarkEnd w:id="19370"/>
      <w:r w:rsidRPr="00D71FAE">
        <w:rPr>
          <w:rtl/>
        </w:rPr>
        <w:t>החטופים</w:t>
      </w:r>
      <w:r>
        <w:rPr>
          <w:rFonts w:hint="cs"/>
          <w:rtl/>
        </w:rPr>
        <w:t>,</w:t>
      </w:r>
      <w:r w:rsidRPr="00D71FAE">
        <w:rPr>
          <w:rtl/>
        </w:rPr>
        <w:t xml:space="preserve"> </w:t>
      </w:r>
      <w:bookmarkStart w:id="19371" w:name="_ETM_Q36_346739"/>
      <w:bookmarkEnd w:id="19371"/>
      <w:r w:rsidRPr="00D71FAE">
        <w:rPr>
          <w:rtl/>
        </w:rPr>
        <w:t xml:space="preserve">לפחות </w:t>
      </w:r>
      <w:bookmarkStart w:id="19372" w:name="_ETM_Q36_347340"/>
      <w:bookmarkEnd w:id="19372"/>
      <w:r w:rsidRPr="00491207">
        <w:rPr>
          <w:rtl/>
        </w:rPr>
        <w:t>חלק</w:t>
      </w:r>
      <w:r w:rsidRPr="00491207">
        <w:rPr>
          <w:rFonts w:hint="cs"/>
          <w:rtl/>
        </w:rPr>
        <w:t>ן,</w:t>
      </w:r>
      <w:r w:rsidRPr="00491207">
        <w:rPr>
          <w:rtl/>
        </w:rPr>
        <w:t xml:space="preserve"> </w:t>
      </w:r>
      <w:bookmarkStart w:id="19373" w:name="_ETM_Q36_348430"/>
      <w:bookmarkEnd w:id="19373"/>
      <w:r w:rsidRPr="00491207">
        <w:rPr>
          <w:rtl/>
        </w:rPr>
        <w:t>החליטו</w:t>
      </w:r>
      <w:r w:rsidRPr="00D71FAE">
        <w:rPr>
          <w:rtl/>
        </w:rPr>
        <w:t xml:space="preserve"> </w:t>
      </w:r>
      <w:bookmarkStart w:id="19374" w:name="_ETM_Q36_349240"/>
      <w:bookmarkEnd w:id="19374"/>
      <w:r w:rsidRPr="00D71FAE">
        <w:rPr>
          <w:rtl/>
        </w:rPr>
        <w:t xml:space="preserve">לפוצץ </w:t>
      </w:r>
      <w:bookmarkStart w:id="19375" w:name="_ETM_Q36_349840"/>
      <w:bookmarkEnd w:id="19375"/>
      <w:r w:rsidRPr="00D71FAE">
        <w:rPr>
          <w:rtl/>
        </w:rPr>
        <w:t xml:space="preserve">את </w:t>
      </w:r>
      <w:bookmarkStart w:id="19376" w:name="_ETM_Q36_350020"/>
      <w:bookmarkEnd w:id="19376"/>
      <w:r w:rsidRPr="00D71FAE">
        <w:rPr>
          <w:rtl/>
        </w:rPr>
        <w:t>העצרת</w:t>
      </w:r>
      <w:r>
        <w:rPr>
          <w:rFonts w:hint="cs"/>
          <w:rtl/>
        </w:rPr>
        <w:t>,</w:t>
      </w:r>
      <w:r w:rsidRPr="00D71FAE">
        <w:rPr>
          <w:rtl/>
        </w:rPr>
        <w:t xml:space="preserve"> </w:t>
      </w:r>
      <w:bookmarkStart w:id="19377" w:name="_ETM_Q36_350710"/>
      <w:bookmarkEnd w:id="19377"/>
      <w:r w:rsidRPr="00D71FAE">
        <w:rPr>
          <w:rtl/>
        </w:rPr>
        <w:t xml:space="preserve">לכבות </w:t>
      </w:r>
      <w:bookmarkStart w:id="19378" w:name="_ETM_Q36_351370"/>
      <w:bookmarkEnd w:id="19378"/>
      <w:r w:rsidRPr="00D71FAE">
        <w:rPr>
          <w:rtl/>
        </w:rPr>
        <w:t xml:space="preserve">את </w:t>
      </w:r>
      <w:bookmarkStart w:id="19379" w:name="_ETM_Q36_351520"/>
      <w:bookmarkEnd w:id="19379"/>
      <w:r w:rsidRPr="00D71FAE">
        <w:rPr>
          <w:rtl/>
        </w:rPr>
        <w:t xml:space="preserve">האורות </w:t>
      </w:r>
      <w:bookmarkStart w:id="19380" w:name="_ETM_Q36_352120"/>
      <w:bookmarkEnd w:id="19380"/>
      <w:r>
        <w:rPr>
          <w:rtl/>
        </w:rPr>
        <w:t>ו</w:t>
      </w:r>
      <w:r>
        <w:rPr>
          <w:rFonts w:hint="cs"/>
          <w:rtl/>
        </w:rPr>
        <w:t>לה</w:t>
      </w:r>
      <w:r w:rsidRPr="00D71FAE">
        <w:rPr>
          <w:rtl/>
        </w:rPr>
        <w:t xml:space="preserve">צטרף </w:t>
      </w:r>
      <w:bookmarkStart w:id="19381" w:name="_ETM_Q36_352870"/>
      <w:bookmarkEnd w:id="19381"/>
      <w:r w:rsidRPr="00D71FAE">
        <w:rPr>
          <w:rtl/>
        </w:rPr>
        <w:t>להפגנות</w:t>
      </w:r>
      <w:r>
        <w:rPr>
          <w:rFonts w:hint="cs"/>
          <w:rtl/>
        </w:rPr>
        <w:t>.</w:t>
      </w:r>
      <w:r w:rsidRPr="00D71FAE">
        <w:rPr>
          <w:rtl/>
        </w:rPr>
        <w:t xml:space="preserve"> </w:t>
      </w:r>
      <w:bookmarkStart w:id="19382" w:name="_ETM_Q36_354389"/>
      <w:bookmarkEnd w:id="19382"/>
      <w:r w:rsidRPr="00D71FAE">
        <w:rPr>
          <w:rtl/>
        </w:rPr>
        <w:t xml:space="preserve">כנראה </w:t>
      </w:r>
      <w:bookmarkStart w:id="19383" w:name="_ETM_Q36_354900"/>
      <w:bookmarkEnd w:id="19383"/>
      <w:r w:rsidRPr="00D71FAE">
        <w:rPr>
          <w:rtl/>
        </w:rPr>
        <w:t xml:space="preserve">שהאירוע </w:t>
      </w:r>
      <w:bookmarkStart w:id="19384" w:name="_ETM_Q36_355620"/>
      <w:bookmarkEnd w:id="19384"/>
      <w:r w:rsidRPr="00D71FAE">
        <w:rPr>
          <w:rtl/>
        </w:rPr>
        <w:t xml:space="preserve">הזה </w:t>
      </w:r>
      <w:bookmarkStart w:id="19385" w:name="_ETM_Q36_356560"/>
      <w:bookmarkEnd w:id="19385"/>
      <w:r w:rsidRPr="00D71FAE">
        <w:rPr>
          <w:rtl/>
        </w:rPr>
        <w:t xml:space="preserve">גרם </w:t>
      </w:r>
      <w:bookmarkStart w:id="19386" w:name="_ETM_Q36_357129"/>
      <w:bookmarkEnd w:id="19386"/>
      <w:r w:rsidRPr="00D71FAE">
        <w:rPr>
          <w:rtl/>
        </w:rPr>
        <w:t xml:space="preserve">לו </w:t>
      </w:r>
      <w:bookmarkStart w:id="19387" w:name="_ETM_Q36_357220"/>
      <w:bookmarkEnd w:id="19387"/>
      <w:r w:rsidRPr="00D71FAE">
        <w:rPr>
          <w:rtl/>
        </w:rPr>
        <w:t xml:space="preserve">להיכנס </w:t>
      </w:r>
      <w:bookmarkStart w:id="19388" w:name="_ETM_Q36_357760"/>
      <w:bookmarkEnd w:id="19388"/>
      <w:r w:rsidRPr="00D71FAE">
        <w:rPr>
          <w:rtl/>
        </w:rPr>
        <w:t>ללחץ</w:t>
      </w:r>
      <w:r>
        <w:rPr>
          <w:rFonts w:hint="cs"/>
          <w:rtl/>
        </w:rPr>
        <w:t>,</w:t>
      </w:r>
      <w:r w:rsidRPr="00D71FAE">
        <w:rPr>
          <w:rtl/>
        </w:rPr>
        <w:t xml:space="preserve"> </w:t>
      </w:r>
      <w:bookmarkStart w:id="19389" w:name="_ETM_Q36_358660"/>
      <w:bookmarkEnd w:id="19389"/>
      <w:r w:rsidRPr="00D71FAE">
        <w:rPr>
          <w:rtl/>
        </w:rPr>
        <w:t xml:space="preserve">בטח </w:t>
      </w:r>
      <w:bookmarkStart w:id="19390" w:name="_ETM_Q36_359080"/>
      <w:bookmarkEnd w:id="19390"/>
      <w:r>
        <w:rPr>
          <w:rFonts w:hint="cs"/>
          <w:rtl/>
        </w:rPr>
        <w:t>כ</w:t>
      </w:r>
      <w:r w:rsidRPr="00D71FAE">
        <w:rPr>
          <w:rtl/>
        </w:rPr>
        <w:t xml:space="preserve">שברגעים </w:t>
      </w:r>
      <w:bookmarkStart w:id="19391" w:name="_ETM_Q36_359860"/>
      <w:bookmarkEnd w:id="19391"/>
      <w:r w:rsidRPr="00D71FAE">
        <w:rPr>
          <w:rtl/>
        </w:rPr>
        <w:t xml:space="preserve">אלה </w:t>
      </w:r>
      <w:bookmarkStart w:id="19392" w:name="_ETM_Q36_360069"/>
      <w:bookmarkEnd w:id="19392"/>
      <w:r w:rsidRPr="00D71FAE">
        <w:rPr>
          <w:rtl/>
        </w:rPr>
        <w:t xml:space="preserve">שאני </w:t>
      </w:r>
      <w:bookmarkStart w:id="19393" w:name="_ETM_Q36_360400"/>
      <w:bookmarkEnd w:id="19393"/>
      <w:r w:rsidRPr="00D71FAE">
        <w:rPr>
          <w:rtl/>
        </w:rPr>
        <w:t>מדברת</w:t>
      </w:r>
      <w:r>
        <w:rPr>
          <w:rFonts w:hint="cs"/>
          <w:rtl/>
        </w:rPr>
        <w:t>,</w:t>
      </w:r>
      <w:r w:rsidRPr="00D71FAE">
        <w:rPr>
          <w:rtl/>
        </w:rPr>
        <w:t xml:space="preserve"> </w:t>
      </w:r>
      <w:bookmarkStart w:id="19394" w:name="_ETM_Q36_362030"/>
      <w:bookmarkEnd w:id="19394"/>
      <w:r w:rsidRPr="00D71FAE">
        <w:rPr>
          <w:rtl/>
        </w:rPr>
        <w:t xml:space="preserve">עשרות </w:t>
      </w:r>
      <w:bookmarkStart w:id="19395" w:name="_ETM_Q36_362570"/>
      <w:bookmarkEnd w:id="19395"/>
      <w:r w:rsidRPr="00D71FAE">
        <w:rPr>
          <w:rtl/>
        </w:rPr>
        <w:t>אנשים</w:t>
      </w:r>
      <w:bookmarkStart w:id="19396" w:name="_ETM_Q36_363050"/>
      <w:bookmarkEnd w:id="19396"/>
      <w:r w:rsidR="00032C62">
        <w:rPr>
          <w:rFonts w:hint="cs"/>
          <w:rtl/>
        </w:rPr>
        <w:t>,</w:t>
      </w:r>
      <w:r>
        <w:rPr>
          <w:rFonts w:hint="cs"/>
          <w:rtl/>
        </w:rPr>
        <w:t xml:space="preserve"> </w:t>
      </w:r>
      <w:r w:rsidRPr="00D71FAE">
        <w:rPr>
          <w:rtl/>
        </w:rPr>
        <w:t xml:space="preserve">אם </w:t>
      </w:r>
      <w:bookmarkStart w:id="19397" w:name="_ETM_Q36_363200"/>
      <w:bookmarkEnd w:id="19397"/>
      <w:r w:rsidRPr="00D71FAE">
        <w:rPr>
          <w:rtl/>
        </w:rPr>
        <w:t xml:space="preserve">לא </w:t>
      </w:r>
      <w:bookmarkStart w:id="19398" w:name="_ETM_Q36_363410"/>
      <w:bookmarkEnd w:id="19398"/>
      <w:r w:rsidRPr="00D71FAE">
        <w:rPr>
          <w:rtl/>
        </w:rPr>
        <w:t>מאות</w:t>
      </w:r>
      <w:r>
        <w:rPr>
          <w:rFonts w:hint="cs"/>
          <w:rtl/>
        </w:rPr>
        <w:t>,</w:t>
      </w:r>
      <w:r w:rsidRPr="00D71FAE">
        <w:rPr>
          <w:rtl/>
        </w:rPr>
        <w:t xml:space="preserve"> </w:t>
      </w:r>
      <w:bookmarkStart w:id="19399" w:name="_ETM_Q36_363800"/>
      <w:bookmarkEnd w:id="19399"/>
      <w:r w:rsidRPr="00D71FAE">
        <w:rPr>
          <w:rtl/>
        </w:rPr>
        <w:t xml:space="preserve">אם </w:t>
      </w:r>
      <w:bookmarkStart w:id="19400" w:name="_ETM_Q36_363950"/>
      <w:bookmarkEnd w:id="19400"/>
      <w:r w:rsidRPr="00D71FAE">
        <w:rPr>
          <w:rtl/>
        </w:rPr>
        <w:t xml:space="preserve">לא </w:t>
      </w:r>
      <w:bookmarkStart w:id="19401" w:name="_ETM_Q36_364040"/>
      <w:bookmarkEnd w:id="19401"/>
      <w:r w:rsidRPr="00D71FAE">
        <w:rPr>
          <w:rtl/>
        </w:rPr>
        <w:t>אלפי</w:t>
      </w:r>
      <w:bookmarkStart w:id="19402" w:name="_ETM_Q36_364460"/>
      <w:bookmarkEnd w:id="19402"/>
      <w:r>
        <w:rPr>
          <w:rFonts w:hint="cs"/>
          <w:rtl/>
        </w:rPr>
        <w:t>ם</w:t>
      </w:r>
      <w:r w:rsidR="00032C62">
        <w:rPr>
          <w:rFonts w:hint="cs"/>
          <w:rtl/>
        </w:rPr>
        <w:t>,</w:t>
      </w:r>
      <w:r>
        <w:rPr>
          <w:rFonts w:hint="cs"/>
          <w:rtl/>
        </w:rPr>
        <w:t xml:space="preserve"> </w:t>
      </w:r>
      <w:r w:rsidRPr="00D71FAE">
        <w:rPr>
          <w:rtl/>
        </w:rPr>
        <w:t xml:space="preserve">נמצאים </w:t>
      </w:r>
      <w:bookmarkStart w:id="19403" w:name="_ETM_Q36_364930"/>
      <w:bookmarkStart w:id="19404" w:name="_ETM_Q36_365290"/>
      <w:bookmarkEnd w:id="19403"/>
      <w:bookmarkEnd w:id="19404"/>
      <w:r w:rsidRPr="00D71FAE">
        <w:rPr>
          <w:rtl/>
        </w:rPr>
        <w:t xml:space="preserve">ומפגינים </w:t>
      </w:r>
      <w:bookmarkStart w:id="19405" w:name="_ETM_Q36_366190"/>
      <w:bookmarkEnd w:id="19405"/>
      <w:r w:rsidRPr="00D71FAE">
        <w:rPr>
          <w:rtl/>
        </w:rPr>
        <w:t xml:space="preserve">נגד </w:t>
      </w:r>
      <w:bookmarkStart w:id="19406" w:name="_ETM_Q36_366519"/>
      <w:bookmarkEnd w:id="19406"/>
      <w:r w:rsidRPr="00D71FAE">
        <w:rPr>
          <w:rtl/>
        </w:rPr>
        <w:t>הממשלה</w:t>
      </w:r>
      <w:r>
        <w:rPr>
          <w:rFonts w:hint="cs"/>
          <w:rtl/>
        </w:rPr>
        <w:t>.</w:t>
      </w:r>
      <w:r w:rsidRPr="00D71FAE">
        <w:rPr>
          <w:rtl/>
        </w:rPr>
        <w:t xml:space="preserve"> </w:t>
      </w:r>
      <w:bookmarkStart w:id="19407" w:name="_ETM_Q36_367860"/>
      <w:bookmarkEnd w:id="19407"/>
      <w:r w:rsidRPr="00D71FAE">
        <w:rPr>
          <w:rtl/>
        </w:rPr>
        <w:t xml:space="preserve">יכול </w:t>
      </w:r>
      <w:bookmarkStart w:id="19408" w:name="_ETM_Q36_368370"/>
      <w:bookmarkEnd w:id="19408"/>
      <w:r w:rsidRPr="00D71FAE">
        <w:rPr>
          <w:rtl/>
        </w:rPr>
        <w:t xml:space="preserve">להיות </w:t>
      </w:r>
      <w:bookmarkStart w:id="19409" w:name="_ETM_Q36_369030"/>
      <w:bookmarkEnd w:id="19409"/>
      <w:r w:rsidRPr="00D71FAE">
        <w:rPr>
          <w:rtl/>
        </w:rPr>
        <w:t xml:space="preserve">שהרגע </w:t>
      </w:r>
      <w:bookmarkStart w:id="19410" w:name="_ETM_Q36_369720"/>
      <w:bookmarkEnd w:id="19410"/>
      <w:r w:rsidRPr="00D71FAE">
        <w:rPr>
          <w:rtl/>
        </w:rPr>
        <w:t xml:space="preserve">הדרמטי </w:t>
      </w:r>
      <w:bookmarkStart w:id="19411" w:name="_ETM_Q36_370440"/>
      <w:bookmarkEnd w:id="19411"/>
      <w:r w:rsidRPr="00D71FAE">
        <w:rPr>
          <w:rtl/>
        </w:rPr>
        <w:t xml:space="preserve">הזה </w:t>
      </w:r>
      <w:bookmarkStart w:id="19412" w:name="_ETM_Q36_371549"/>
      <w:bookmarkEnd w:id="19412"/>
      <w:r w:rsidRPr="00D71FAE">
        <w:rPr>
          <w:rtl/>
        </w:rPr>
        <w:t xml:space="preserve">של </w:t>
      </w:r>
      <w:bookmarkStart w:id="19413" w:name="_ETM_Q36_372000"/>
      <w:bookmarkEnd w:id="19413"/>
      <w:r w:rsidRPr="00D71FAE">
        <w:rPr>
          <w:rtl/>
        </w:rPr>
        <w:t xml:space="preserve">פיצוץ </w:t>
      </w:r>
      <w:bookmarkStart w:id="19414" w:name="_ETM_Q36_372360"/>
      <w:bookmarkEnd w:id="19414"/>
      <w:r w:rsidRPr="00D71FAE">
        <w:rPr>
          <w:rtl/>
        </w:rPr>
        <w:t xml:space="preserve">עצרת </w:t>
      </w:r>
      <w:bookmarkStart w:id="19415" w:name="_ETM_Q36_372780"/>
      <w:bookmarkEnd w:id="19415"/>
      <w:r w:rsidRPr="00D71FAE">
        <w:rPr>
          <w:rtl/>
        </w:rPr>
        <w:t>החטופים</w:t>
      </w:r>
      <w:r>
        <w:rPr>
          <w:rFonts w:hint="cs"/>
          <w:rtl/>
        </w:rPr>
        <w:t>,</w:t>
      </w:r>
      <w:r w:rsidRPr="00D71FAE">
        <w:rPr>
          <w:rtl/>
        </w:rPr>
        <w:t xml:space="preserve"> </w:t>
      </w:r>
      <w:bookmarkStart w:id="19416" w:name="_ETM_Q36_373830"/>
      <w:bookmarkEnd w:id="19416"/>
      <w:r w:rsidRPr="00D71FAE">
        <w:rPr>
          <w:rtl/>
        </w:rPr>
        <w:t xml:space="preserve">של </w:t>
      </w:r>
      <w:bookmarkStart w:id="19417" w:name="_ETM_Q36_374130"/>
      <w:bookmarkEnd w:id="19417"/>
      <w:r w:rsidRPr="00D71FAE">
        <w:rPr>
          <w:rtl/>
        </w:rPr>
        <w:t xml:space="preserve">הצטרפות </w:t>
      </w:r>
      <w:bookmarkStart w:id="19418" w:name="_ETM_Q36_374880"/>
      <w:bookmarkEnd w:id="19418"/>
      <w:r w:rsidRPr="00D71FAE">
        <w:rPr>
          <w:rtl/>
        </w:rPr>
        <w:t xml:space="preserve">של </w:t>
      </w:r>
      <w:bookmarkStart w:id="19419" w:name="_ETM_Q36_375030"/>
      <w:bookmarkEnd w:id="19419"/>
      <w:r w:rsidRPr="00491207">
        <w:rPr>
          <w:rtl/>
        </w:rPr>
        <w:t>חלק</w:t>
      </w:r>
      <w:r>
        <w:rPr>
          <w:rFonts w:hint="cs"/>
          <w:rtl/>
        </w:rPr>
        <w:t>ם</w:t>
      </w:r>
      <w:r w:rsidRPr="00491207">
        <w:rPr>
          <w:rtl/>
        </w:rPr>
        <w:t xml:space="preserve"> </w:t>
      </w:r>
      <w:bookmarkStart w:id="19420" w:name="_ETM_Q36_375450"/>
      <w:bookmarkEnd w:id="19420"/>
      <w:r w:rsidRPr="00491207">
        <w:rPr>
          <w:rtl/>
        </w:rPr>
        <w:t>להפגנות</w:t>
      </w:r>
      <w:r w:rsidRPr="00D71FAE">
        <w:rPr>
          <w:rtl/>
        </w:rPr>
        <w:t xml:space="preserve"> </w:t>
      </w:r>
      <w:bookmarkStart w:id="19421" w:name="_ETM_Q36_376020"/>
      <w:bookmarkEnd w:id="19421"/>
      <w:r w:rsidRPr="00D71FAE">
        <w:rPr>
          <w:rtl/>
        </w:rPr>
        <w:t>המחאה</w:t>
      </w:r>
      <w:r>
        <w:rPr>
          <w:rFonts w:hint="cs"/>
          <w:rtl/>
        </w:rPr>
        <w:t>,</w:t>
      </w:r>
      <w:r w:rsidRPr="00D71FAE">
        <w:rPr>
          <w:rtl/>
        </w:rPr>
        <w:t xml:space="preserve"> </w:t>
      </w:r>
      <w:bookmarkStart w:id="19422" w:name="_ETM_Q36_377120"/>
      <w:bookmarkEnd w:id="19422"/>
      <w:r w:rsidRPr="00D71FAE">
        <w:rPr>
          <w:rtl/>
        </w:rPr>
        <w:t>הלחי</w:t>
      </w:r>
      <w:r w:rsidR="00032C62">
        <w:rPr>
          <w:rFonts w:hint="cs"/>
          <w:rtl/>
        </w:rPr>
        <w:t>ץ</w:t>
      </w:r>
      <w:r w:rsidRPr="00D71FAE">
        <w:rPr>
          <w:rtl/>
        </w:rPr>
        <w:t xml:space="preserve"> </w:t>
      </w:r>
      <w:bookmarkStart w:id="19423" w:name="_ETM_Q36_377870"/>
      <w:bookmarkEnd w:id="19423"/>
      <w:r w:rsidRPr="00D71FAE">
        <w:rPr>
          <w:rtl/>
        </w:rPr>
        <w:t>אותו</w:t>
      </w:r>
      <w:r w:rsidR="00032C62">
        <w:rPr>
          <w:rFonts w:hint="cs"/>
          <w:rtl/>
        </w:rPr>
        <w:t>,</w:t>
      </w:r>
      <w:r w:rsidRPr="00D71FAE">
        <w:rPr>
          <w:rtl/>
        </w:rPr>
        <w:t xml:space="preserve"> </w:t>
      </w:r>
      <w:bookmarkStart w:id="19424" w:name="_ETM_Q36_378840"/>
      <w:bookmarkEnd w:id="19424"/>
      <w:r w:rsidRPr="00D71FAE">
        <w:rPr>
          <w:rtl/>
        </w:rPr>
        <w:t xml:space="preserve">והחשש </w:t>
      </w:r>
      <w:bookmarkStart w:id="19425" w:name="_ETM_Q36_379800"/>
      <w:bookmarkEnd w:id="19425"/>
      <w:r>
        <w:rPr>
          <w:rtl/>
        </w:rPr>
        <w:t>של</w:t>
      </w:r>
      <w:r>
        <w:rPr>
          <w:rFonts w:hint="cs"/>
          <w:rtl/>
        </w:rPr>
        <w:t>ו</w:t>
      </w:r>
      <w:r w:rsidRPr="00D71FAE">
        <w:rPr>
          <w:rtl/>
        </w:rPr>
        <w:t xml:space="preserve"> </w:t>
      </w:r>
      <w:bookmarkStart w:id="19426" w:name="_ETM_Q36_380430"/>
      <w:bookmarkEnd w:id="19426"/>
      <w:r>
        <w:rPr>
          <w:rtl/>
        </w:rPr>
        <w:t>שמ</w:t>
      </w:r>
      <w:r>
        <w:rPr>
          <w:rFonts w:hint="cs"/>
          <w:rtl/>
        </w:rPr>
        <w:t>א</w:t>
      </w:r>
      <w:r w:rsidRPr="00D71FAE">
        <w:rPr>
          <w:rtl/>
        </w:rPr>
        <w:t xml:space="preserve"> </w:t>
      </w:r>
      <w:bookmarkStart w:id="19427" w:name="_ETM_Q36_380879"/>
      <w:bookmarkEnd w:id="19427"/>
      <w:r w:rsidRPr="00D71FAE">
        <w:rPr>
          <w:rtl/>
        </w:rPr>
        <w:t>יחזר</w:t>
      </w:r>
      <w:r>
        <w:rPr>
          <w:rFonts w:hint="cs"/>
          <w:rtl/>
        </w:rPr>
        <w:t>ו</w:t>
      </w:r>
      <w:r w:rsidRPr="00D71FAE">
        <w:rPr>
          <w:rtl/>
        </w:rPr>
        <w:t xml:space="preserve"> </w:t>
      </w:r>
      <w:bookmarkStart w:id="19428" w:name="_ETM_Q36_381269"/>
      <w:bookmarkEnd w:id="19428"/>
      <w:r w:rsidRPr="00D71FAE">
        <w:rPr>
          <w:rtl/>
        </w:rPr>
        <w:t xml:space="preserve">להפגנות </w:t>
      </w:r>
      <w:bookmarkStart w:id="19429" w:name="_ETM_Q36_381750"/>
      <w:bookmarkEnd w:id="19429"/>
      <w:r w:rsidRPr="00D71FAE">
        <w:rPr>
          <w:rtl/>
        </w:rPr>
        <w:t xml:space="preserve">של </w:t>
      </w:r>
      <w:bookmarkStart w:id="19430" w:name="_ETM_Q36_381900"/>
      <w:bookmarkEnd w:id="19430"/>
      <w:r w:rsidRPr="00D71FAE">
        <w:rPr>
          <w:rtl/>
        </w:rPr>
        <w:t xml:space="preserve">7 </w:t>
      </w:r>
      <w:bookmarkStart w:id="19431" w:name="_ETM_Q36_382484"/>
      <w:bookmarkEnd w:id="19431"/>
      <w:r>
        <w:rPr>
          <w:rFonts w:hint="cs"/>
          <w:rtl/>
        </w:rPr>
        <w:t>ב</w:t>
      </w:r>
      <w:r w:rsidRPr="00D71FAE">
        <w:rPr>
          <w:rtl/>
        </w:rPr>
        <w:t>אוקטובר</w:t>
      </w:r>
      <w:r>
        <w:rPr>
          <w:rFonts w:hint="cs"/>
          <w:rtl/>
        </w:rPr>
        <w:t>,</w:t>
      </w:r>
      <w:r w:rsidRPr="00D71FAE">
        <w:rPr>
          <w:rtl/>
        </w:rPr>
        <w:t xml:space="preserve"> </w:t>
      </w:r>
      <w:bookmarkStart w:id="19432" w:name="_ETM_Q36_383069"/>
      <w:bookmarkEnd w:id="19432"/>
      <w:r w:rsidRPr="00D71FAE">
        <w:rPr>
          <w:rtl/>
        </w:rPr>
        <w:t xml:space="preserve">להפגנות </w:t>
      </w:r>
      <w:bookmarkStart w:id="19433" w:name="_ETM_Q36_383610"/>
      <w:bookmarkEnd w:id="19433"/>
      <w:r>
        <w:rPr>
          <w:rFonts w:hint="cs"/>
          <w:rtl/>
        </w:rPr>
        <w:t>הענק,</w:t>
      </w:r>
      <w:r w:rsidRPr="00D71FAE">
        <w:rPr>
          <w:rtl/>
        </w:rPr>
        <w:t xml:space="preserve"> </w:t>
      </w:r>
      <w:bookmarkStart w:id="19434" w:name="_ETM_Q36_384720"/>
      <w:bookmarkEnd w:id="19434"/>
      <w:r w:rsidRPr="00D71FAE">
        <w:rPr>
          <w:rtl/>
        </w:rPr>
        <w:t xml:space="preserve">הביא </w:t>
      </w:r>
      <w:bookmarkStart w:id="19435" w:name="_ETM_Q36_385080"/>
      <w:bookmarkEnd w:id="19435"/>
      <w:r w:rsidRPr="00D71FAE">
        <w:rPr>
          <w:rtl/>
        </w:rPr>
        <w:t xml:space="preserve">אותו </w:t>
      </w:r>
      <w:bookmarkStart w:id="19436" w:name="_ETM_Q36_385290"/>
      <w:bookmarkEnd w:id="19436"/>
      <w:r w:rsidRPr="00D71FAE">
        <w:rPr>
          <w:rtl/>
        </w:rPr>
        <w:t xml:space="preserve">לכנס </w:t>
      </w:r>
      <w:bookmarkStart w:id="19437" w:name="_ETM_Q36_385680"/>
      <w:bookmarkEnd w:id="19437"/>
      <w:r w:rsidRPr="00D71FAE">
        <w:rPr>
          <w:rtl/>
        </w:rPr>
        <w:t xml:space="preserve">את </w:t>
      </w:r>
      <w:bookmarkStart w:id="19438" w:name="_ETM_Q36_385800"/>
      <w:bookmarkEnd w:id="19438"/>
      <w:r w:rsidRPr="00D71FAE">
        <w:rPr>
          <w:rtl/>
        </w:rPr>
        <w:t xml:space="preserve">מסיבת </w:t>
      </w:r>
      <w:bookmarkStart w:id="19439" w:name="_ETM_Q36_386310"/>
      <w:bookmarkEnd w:id="19439"/>
      <w:r w:rsidRPr="00D71FAE">
        <w:rPr>
          <w:rtl/>
        </w:rPr>
        <w:t>העיתונאים</w:t>
      </w:r>
      <w:r>
        <w:rPr>
          <w:rFonts w:hint="cs"/>
          <w:rtl/>
        </w:rPr>
        <w:t>.</w:t>
      </w:r>
      <w:r w:rsidRPr="00D71FAE">
        <w:rPr>
          <w:rtl/>
        </w:rPr>
        <w:t xml:space="preserve"> </w:t>
      </w:r>
      <w:bookmarkStart w:id="19440" w:name="_ETM_Q36_388239"/>
      <w:bookmarkStart w:id="19441" w:name="_ETM_Q36_386450"/>
      <w:bookmarkStart w:id="19442" w:name="_ETM_Q36_386550"/>
      <w:bookmarkStart w:id="19443" w:name="_ETM_Q36_386724"/>
      <w:bookmarkStart w:id="19444" w:name="_ETM_Q36_386791"/>
      <w:bookmarkEnd w:id="19440"/>
      <w:bookmarkEnd w:id="19441"/>
      <w:bookmarkEnd w:id="19442"/>
      <w:bookmarkEnd w:id="19443"/>
      <w:bookmarkEnd w:id="19444"/>
      <w:r w:rsidRPr="00D71FAE">
        <w:rPr>
          <w:rtl/>
        </w:rPr>
        <w:t xml:space="preserve">ההפגנות </w:t>
      </w:r>
      <w:bookmarkStart w:id="19445" w:name="_ETM_Q36_388840"/>
      <w:bookmarkEnd w:id="19445"/>
      <w:r w:rsidRPr="00D71FAE">
        <w:rPr>
          <w:rtl/>
        </w:rPr>
        <w:t xml:space="preserve">האלה </w:t>
      </w:r>
      <w:bookmarkStart w:id="19446" w:name="_ETM_Q36_389290"/>
      <w:bookmarkEnd w:id="19446"/>
      <w:r w:rsidR="00032C62">
        <w:rPr>
          <w:rFonts w:hint="cs"/>
          <w:rtl/>
        </w:rPr>
        <w:t xml:space="preserve">– </w:t>
      </w:r>
      <w:r w:rsidRPr="00D71FAE">
        <w:rPr>
          <w:rtl/>
        </w:rPr>
        <w:t xml:space="preserve">צריך </w:t>
      </w:r>
      <w:bookmarkStart w:id="19447" w:name="_ETM_Q36_389799"/>
      <w:bookmarkEnd w:id="19447"/>
      <w:r w:rsidRPr="00D71FAE">
        <w:rPr>
          <w:rtl/>
        </w:rPr>
        <w:t>לומר</w:t>
      </w:r>
      <w:r>
        <w:rPr>
          <w:rFonts w:hint="cs"/>
          <w:rtl/>
        </w:rPr>
        <w:t>,</w:t>
      </w:r>
      <w:r w:rsidRPr="00D71FAE">
        <w:rPr>
          <w:rtl/>
        </w:rPr>
        <w:t xml:space="preserve"> </w:t>
      </w:r>
      <w:bookmarkStart w:id="19448" w:name="_ETM_Q36_390219"/>
      <w:bookmarkEnd w:id="19448"/>
      <w:r w:rsidRPr="00D71FAE">
        <w:rPr>
          <w:rtl/>
        </w:rPr>
        <w:t xml:space="preserve">ובצדק </w:t>
      </w:r>
      <w:bookmarkStart w:id="19449" w:name="_ETM_Q36_390909"/>
      <w:bookmarkEnd w:id="19449"/>
      <w:r w:rsidR="00032C62">
        <w:rPr>
          <w:rFonts w:hint="cs"/>
          <w:rtl/>
        </w:rPr>
        <w:t xml:space="preserve">– </w:t>
      </w:r>
      <w:r w:rsidRPr="00D71FAE">
        <w:rPr>
          <w:rtl/>
        </w:rPr>
        <w:t xml:space="preserve">בלמו </w:t>
      </w:r>
      <w:bookmarkStart w:id="19450" w:name="_ETM_Q36_391930"/>
      <w:bookmarkEnd w:id="19450"/>
      <w:r w:rsidRPr="00D71FAE">
        <w:rPr>
          <w:rtl/>
        </w:rPr>
        <w:t xml:space="preserve">את </w:t>
      </w:r>
      <w:bookmarkStart w:id="19451" w:name="_ETM_Q36_392169"/>
      <w:bookmarkEnd w:id="19451"/>
      <w:r w:rsidRPr="00D71FAE">
        <w:rPr>
          <w:rtl/>
        </w:rPr>
        <w:t xml:space="preserve">ההפיכה </w:t>
      </w:r>
      <w:bookmarkStart w:id="19452" w:name="_ETM_Q36_393069"/>
      <w:bookmarkEnd w:id="19452"/>
      <w:r w:rsidRPr="00D71FAE">
        <w:rPr>
          <w:rtl/>
        </w:rPr>
        <w:t>המשטרית</w:t>
      </w:r>
      <w:r>
        <w:rPr>
          <w:rFonts w:hint="cs"/>
          <w:rtl/>
        </w:rPr>
        <w:t>,</w:t>
      </w:r>
      <w:r w:rsidRPr="00D71FAE">
        <w:rPr>
          <w:rtl/>
        </w:rPr>
        <w:t xml:space="preserve"> </w:t>
      </w:r>
      <w:bookmarkStart w:id="19453" w:name="_ETM_Q36_394260"/>
      <w:bookmarkEnd w:id="19453"/>
      <w:r w:rsidRPr="00D71FAE">
        <w:rPr>
          <w:rtl/>
        </w:rPr>
        <w:t xml:space="preserve">בלמו </w:t>
      </w:r>
      <w:bookmarkStart w:id="19454" w:name="_ETM_Q36_394770"/>
      <w:bookmarkEnd w:id="19454"/>
      <w:r w:rsidRPr="00D71FAE">
        <w:rPr>
          <w:rtl/>
        </w:rPr>
        <w:t xml:space="preserve">אפילו </w:t>
      </w:r>
      <w:bookmarkStart w:id="19455" w:name="_ETM_Q36_395069"/>
      <w:bookmarkEnd w:id="19455"/>
      <w:r w:rsidRPr="00D71FAE">
        <w:rPr>
          <w:rtl/>
        </w:rPr>
        <w:t xml:space="preserve">את </w:t>
      </w:r>
      <w:bookmarkStart w:id="19456" w:name="_ETM_Q36_395190"/>
      <w:bookmarkEnd w:id="19456"/>
      <w:r w:rsidRPr="00D71FAE">
        <w:rPr>
          <w:rtl/>
        </w:rPr>
        <w:t xml:space="preserve">הפיטורים </w:t>
      </w:r>
      <w:bookmarkStart w:id="19457" w:name="_ETM_Q36_395700"/>
      <w:bookmarkEnd w:id="19457"/>
      <w:r w:rsidRPr="00D71FAE">
        <w:rPr>
          <w:rtl/>
        </w:rPr>
        <w:t xml:space="preserve">של </w:t>
      </w:r>
      <w:bookmarkStart w:id="19458" w:name="_ETM_Q36_395880"/>
      <w:bookmarkEnd w:id="19458"/>
      <w:r w:rsidRPr="00D71FAE">
        <w:rPr>
          <w:rtl/>
        </w:rPr>
        <w:t xml:space="preserve">שר </w:t>
      </w:r>
      <w:bookmarkStart w:id="19459" w:name="_ETM_Q36_396120"/>
      <w:bookmarkEnd w:id="19459"/>
      <w:r w:rsidRPr="00D71FAE">
        <w:rPr>
          <w:rtl/>
        </w:rPr>
        <w:t>הביטחון</w:t>
      </w:r>
      <w:r>
        <w:rPr>
          <w:rFonts w:hint="cs"/>
          <w:rtl/>
        </w:rPr>
        <w:t>.</w:t>
      </w:r>
      <w:r w:rsidRPr="00D71FAE">
        <w:rPr>
          <w:rtl/>
        </w:rPr>
        <w:t xml:space="preserve"> </w:t>
      </w:r>
      <w:bookmarkStart w:id="19460" w:name="_ETM_Q36_397370"/>
      <w:bookmarkEnd w:id="19460"/>
      <w:r w:rsidRPr="00D71FAE">
        <w:rPr>
          <w:rtl/>
        </w:rPr>
        <w:t xml:space="preserve">החשש </w:t>
      </w:r>
      <w:bookmarkStart w:id="19461" w:name="_ETM_Q36_397970"/>
      <w:bookmarkEnd w:id="19461"/>
      <w:r w:rsidRPr="00D71FAE">
        <w:rPr>
          <w:rtl/>
        </w:rPr>
        <w:t xml:space="preserve">שלו </w:t>
      </w:r>
      <w:bookmarkStart w:id="19462" w:name="_ETM_Q36_398870"/>
      <w:bookmarkEnd w:id="19462"/>
      <w:r w:rsidRPr="00D71FAE">
        <w:rPr>
          <w:rtl/>
        </w:rPr>
        <w:t xml:space="preserve">שנחזור </w:t>
      </w:r>
      <w:bookmarkStart w:id="19463" w:name="_ETM_Q36_399620"/>
      <w:bookmarkEnd w:id="19463"/>
      <w:r w:rsidRPr="00D71FAE">
        <w:rPr>
          <w:rtl/>
        </w:rPr>
        <w:t xml:space="preserve">להפגנות </w:t>
      </w:r>
      <w:bookmarkStart w:id="19464" w:name="_ETM_Q36_400700"/>
      <w:bookmarkEnd w:id="19464"/>
      <w:r w:rsidRPr="00D71FAE">
        <w:rPr>
          <w:rtl/>
        </w:rPr>
        <w:t>הרי</w:t>
      </w:r>
      <w:r>
        <w:rPr>
          <w:rFonts w:hint="cs"/>
          <w:rtl/>
        </w:rPr>
        <w:t>ץ</w:t>
      </w:r>
      <w:r w:rsidRPr="00D71FAE">
        <w:rPr>
          <w:rtl/>
        </w:rPr>
        <w:t xml:space="preserve"> </w:t>
      </w:r>
      <w:bookmarkStart w:id="19465" w:name="_ETM_Q36_401359"/>
      <w:bookmarkEnd w:id="19465"/>
      <w:r w:rsidRPr="00D71FAE">
        <w:rPr>
          <w:rtl/>
        </w:rPr>
        <w:t xml:space="preserve">אותו </w:t>
      </w:r>
      <w:bookmarkStart w:id="19466" w:name="_ETM_Q36_401629"/>
      <w:bookmarkEnd w:id="19466"/>
      <w:r>
        <w:rPr>
          <w:rtl/>
        </w:rPr>
        <w:t>אל</w:t>
      </w:r>
      <w:r w:rsidRPr="00D71FAE">
        <w:rPr>
          <w:rtl/>
        </w:rPr>
        <w:t xml:space="preserve"> </w:t>
      </w:r>
      <w:bookmarkStart w:id="19467" w:name="_ETM_Q36_401810"/>
      <w:bookmarkStart w:id="19468" w:name="_ETM_Q36_402409"/>
      <w:bookmarkEnd w:id="19467"/>
      <w:bookmarkEnd w:id="19468"/>
      <w:r w:rsidRPr="00D71FAE">
        <w:rPr>
          <w:rtl/>
        </w:rPr>
        <w:t xml:space="preserve">הפודיום </w:t>
      </w:r>
      <w:bookmarkStart w:id="19469" w:name="_ETM_Q36_404389"/>
      <w:bookmarkEnd w:id="19469"/>
      <w:r>
        <w:rPr>
          <w:rFonts w:hint="cs"/>
          <w:rtl/>
        </w:rPr>
        <w:t>לומר</w:t>
      </w:r>
      <w:r w:rsidRPr="00D71FAE">
        <w:rPr>
          <w:rtl/>
        </w:rPr>
        <w:t xml:space="preserve"> </w:t>
      </w:r>
      <w:bookmarkStart w:id="19470" w:name="_ETM_Q36_405310"/>
      <w:bookmarkEnd w:id="19470"/>
      <w:r w:rsidRPr="00D71FAE">
        <w:rPr>
          <w:rtl/>
        </w:rPr>
        <w:t xml:space="preserve">בעצם </w:t>
      </w:r>
      <w:bookmarkStart w:id="19471" w:name="_ETM_Q36_405940"/>
      <w:bookmarkEnd w:id="19471"/>
      <w:r w:rsidRPr="00D71FAE">
        <w:rPr>
          <w:rtl/>
        </w:rPr>
        <w:t xml:space="preserve">כלום </w:t>
      </w:r>
      <w:bookmarkStart w:id="19472" w:name="_ETM_Q36_406890"/>
      <w:bookmarkEnd w:id="19472"/>
      <w:r w:rsidRPr="00D71FAE">
        <w:rPr>
          <w:rtl/>
        </w:rPr>
        <w:t>לאומה</w:t>
      </w:r>
      <w:bookmarkStart w:id="19473" w:name="_ETM_Q36_408720"/>
      <w:bookmarkStart w:id="19474" w:name="_ETM_Q36_409380"/>
      <w:bookmarkEnd w:id="19473"/>
      <w:bookmarkEnd w:id="19474"/>
      <w:r>
        <w:rPr>
          <w:rFonts w:hint="cs"/>
          <w:rtl/>
        </w:rPr>
        <w:t xml:space="preserve">. </w:t>
      </w:r>
    </w:p>
    <w:p w:rsidR="00BB0645" w:rsidRDefault="00BB0645" w:rsidP="005D502C">
      <w:pPr>
        <w:rPr>
          <w:rtl/>
        </w:rPr>
      </w:pPr>
    </w:p>
    <w:p w:rsidR="00BB0645" w:rsidRDefault="00BB0645" w:rsidP="00032C62">
      <w:pPr>
        <w:rPr>
          <w:rtl/>
        </w:rPr>
      </w:pPr>
      <w:r>
        <w:rPr>
          <w:rFonts w:hint="cs"/>
          <w:rtl/>
        </w:rPr>
        <w:t xml:space="preserve">אחד </w:t>
      </w:r>
      <w:r w:rsidRPr="00D71FAE">
        <w:rPr>
          <w:rtl/>
        </w:rPr>
        <w:t xml:space="preserve">הדברים </w:t>
      </w:r>
      <w:bookmarkStart w:id="19475" w:name="_ETM_Q36_409920"/>
      <w:bookmarkEnd w:id="19475"/>
      <w:r w:rsidRPr="00D71FAE">
        <w:rPr>
          <w:rtl/>
        </w:rPr>
        <w:t xml:space="preserve">שהוא </w:t>
      </w:r>
      <w:bookmarkStart w:id="19476" w:name="_ETM_Q36_410520"/>
      <w:bookmarkEnd w:id="19476"/>
      <w:r>
        <w:rPr>
          <w:rFonts w:hint="cs"/>
          <w:rtl/>
        </w:rPr>
        <w:t>אמ</w:t>
      </w:r>
      <w:bookmarkStart w:id="19477" w:name="_ETM_Q36_411430"/>
      <w:bookmarkEnd w:id="19477"/>
      <w:r>
        <w:rPr>
          <w:rFonts w:hint="cs"/>
          <w:rtl/>
        </w:rPr>
        <w:t xml:space="preserve">ר </w:t>
      </w:r>
      <w:r w:rsidRPr="00D71FAE">
        <w:rPr>
          <w:rtl/>
        </w:rPr>
        <w:t xml:space="preserve">אתמול </w:t>
      </w:r>
      <w:bookmarkStart w:id="19478" w:name="_ETM_Q36_411180"/>
      <w:bookmarkEnd w:id="19478"/>
      <w:r w:rsidRPr="00D71FAE">
        <w:rPr>
          <w:rtl/>
        </w:rPr>
        <w:t xml:space="preserve">זה </w:t>
      </w:r>
      <w:bookmarkStart w:id="19479" w:name="_ETM_Q36_411450"/>
      <w:bookmarkEnd w:id="19479"/>
      <w:r w:rsidRPr="00D71FAE">
        <w:rPr>
          <w:rtl/>
        </w:rPr>
        <w:t xml:space="preserve">שאם </w:t>
      </w:r>
      <w:bookmarkStart w:id="19480" w:name="_ETM_Q36_411810"/>
      <w:bookmarkEnd w:id="19480"/>
      <w:r w:rsidRPr="00D71FAE">
        <w:rPr>
          <w:rtl/>
        </w:rPr>
        <w:t xml:space="preserve">יהיו </w:t>
      </w:r>
      <w:bookmarkStart w:id="19481" w:name="_ETM_Q36_412020"/>
      <w:bookmarkEnd w:id="19481"/>
      <w:r w:rsidRPr="00D71FAE">
        <w:rPr>
          <w:rtl/>
        </w:rPr>
        <w:t>בחירות</w:t>
      </w:r>
      <w:r w:rsidR="00032C62">
        <w:rPr>
          <w:rFonts w:hint="cs"/>
          <w:rtl/>
        </w:rPr>
        <w:t>,</w:t>
      </w:r>
      <w:r w:rsidRPr="00D71FAE">
        <w:rPr>
          <w:rtl/>
        </w:rPr>
        <w:t xml:space="preserve"> </w:t>
      </w:r>
      <w:bookmarkStart w:id="19482" w:name="_ETM_Q36_413230"/>
      <w:bookmarkStart w:id="19483" w:name="_ETM_Q36_413599"/>
      <w:bookmarkEnd w:id="19482"/>
      <w:bookmarkEnd w:id="19483"/>
      <w:r>
        <w:rPr>
          <w:rFonts w:hint="cs"/>
          <w:rtl/>
        </w:rPr>
        <w:t>זה יסכן את עסקת ה</w:t>
      </w:r>
      <w:bookmarkStart w:id="19484" w:name="_ETM_Q36_414499"/>
      <w:bookmarkEnd w:id="19484"/>
      <w:r w:rsidRPr="00D71FAE">
        <w:rPr>
          <w:rtl/>
        </w:rPr>
        <w:t>חטופים</w:t>
      </w:r>
      <w:r>
        <w:rPr>
          <w:rFonts w:hint="cs"/>
          <w:rtl/>
        </w:rPr>
        <w:t xml:space="preserve"> </w:t>
      </w:r>
      <w:r>
        <w:rPr>
          <w:rFonts w:hint="eastAsia"/>
          <w:rtl/>
        </w:rPr>
        <w:t>–</w:t>
      </w:r>
      <w:r w:rsidRPr="00D71FAE">
        <w:rPr>
          <w:rtl/>
        </w:rPr>
        <w:t xml:space="preserve"> </w:t>
      </w:r>
      <w:bookmarkStart w:id="19485" w:name="_ETM_Q36_415730"/>
      <w:bookmarkEnd w:id="19485"/>
      <w:r w:rsidRPr="00D71FAE">
        <w:rPr>
          <w:rtl/>
        </w:rPr>
        <w:t xml:space="preserve">שזה </w:t>
      </w:r>
      <w:bookmarkStart w:id="19486" w:name="_ETM_Q36_415999"/>
      <w:bookmarkEnd w:id="19486"/>
      <w:r w:rsidRPr="00D71FAE">
        <w:rPr>
          <w:rtl/>
        </w:rPr>
        <w:t xml:space="preserve">כמובן </w:t>
      </w:r>
      <w:bookmarkStart w:id="19487" w:name="_ETM_Q36_416510"/>
      <w:bookmarkEnd w:id="19487"/>
      <w:r w:rsidRPr="00D71FAE">
        <w:rPr>
          <w:rtl/>
        </w:rPr>
        <w:t>שקר</w:t>
      </w:r>
      <w:r>
        <w:rPr>
          <w:rFonts w:hint="cs"/>
          <w:rtl/>
        </w:rPr>
        <w:t>,</w:t>
      </w:r>
      <w:r w:rsidRPr="00D71FAE">
        <w:rPr>
          <w:rtl/>
        </w:rPr>
        <w:t xml:space="preserve"> </w:t>
      </w:r>
      <w:bookmarkStart w:id="19488" w:name="_ETM_Q36_417560"/>
      <w:bookmarkEnd w:id="19488"/>
      <w:r w:rsidRPr="00D71FAE">
        <w:rPr>
          <w:rtl/>
        </w:rPr>
        <w:t xml:space="preserve">כי </w:t>
      </w:r>
      <w:bookmarkStart w:id="19489" w:name="_ETM_Q36_417769"/>
      <w:bookmarkEnd w:id="19489"/>
      <w:r w:rsidRPr="00D71FAE">
        <w:rPr>
          <w:rtl/>
        </w:rPr>
        <w:t xml:space="preserve">הרי </w:t>
      </w:r>
      <w:bookmarkStart w:id="19490" w:name="_ETM_Q36_418400"/>
      <w:bookmarkEnd w:id="19490"/>
      <w:r w:rsidRPr="00D71FAE">
        <w:rPr>
          <w:rtl/>
        </w:rPr>
        <w:t xml:space="preserve">אין </w:t>
      </w:r>
      <w:bookmarkStart w:id="19491" w:name="_ETM_Q36_418579"/>
      <w:bookmarkEnd w:id="19491"/>
      <w:r w:rsidRPr="00D71FAE">
        <w:rPr>
          <w:rtl/>
        </w:rPr>
        <w:t xml:space="preserve">סיבה </w:t>
      </w:r>
      <w:bookmarkStart w:id="19492" w:name="_ETM_Q36_418969"/>
      <w:bookmarkEnd w:id="19492"/>
      <w:r w:rsidRPr="00D71FAE">
        <w:rPr>
          <w:rtl/>
        </w:rPr>
        <w:t>ש</w:t>
      </w:r>
      <w:bookmarkStart w:id="19493" w:name="_ETM_Q36_419239"/>
      <w:bookmarkEnd w:id="19493"/>
      <w:r w:rsidRPr="00D71FAE">
        <w:rPr>
          <w:rtl/>
        </w:rPr>
        <w:t xml:space="preserve">מערכת </w:t>
      </w:r>
      <w:bookmarkStart w:id="19494" w:name="_ETM_Q36_419719"/>
      <w:bookmarkEnd w:id="19494"/>
      <w:r w:rsidRPr="00D71FAE">
        <w:rPr>
          <w:rtl/>
        </w:rPr>
        <w:t xml:space="preserve">הביטחון </w:t>
      </w:r>
      <w:bookmarkStart w:id="19495" w:name="_ETM_Q36_420560"/>
      <w:bookmarkEnd w:id="19495"/>
      <w:r w:rsidRPr="00D71FAE">
        <w:rPr>
          <w:rtl/>
        </w:rPr>
        <w:t xml:space="preserve">לא </w:t>
      </w:r>
      <w:bookmarkStart w:id="19496" w:name="_ETM_Q36_420769"/>
      <w:bookmarkEnd w:id="19496"/>
      <w:r w:rsidRPr="00D71FAE">
        <w:rPr>
          <w:rtl/>
        </w:rPr>
        <w:t xml:space="preserve">תמשיך </w:t>
      </w:r>
      <w:bookmarkStart w:id="19497" w:name="_ETM_Q36_421219"/>
      <w:bookmarkEnd w:id="19497"/>
      <w:r w:rsidRPr="00D71FAE">
        <w:rPr>
          <w:rtl/>
        </w:rPr>
        <w:t xml:space="preserve">לפעול </w:t>
      </w:r>
      <w:bookmarkStart w:id="19498" w:name="_ETM_Q36_421639"/>
      <w:bookmarkEnd w:id="19498"/>
      <w:r w:rsidRPr="00D71FAE">
        <w:rPr>
          <w:rtl/>
        </w:rPr>
        <w:t xml:space="preserve">למען </w:t>
      </w:r>
      <w:bookmarkStart w:id="19499" w:name="_ETM_Q36_421969"/>
      <w:bookmarkStart w:id="19500" w:name="_ETM_Q36_423500"/>
      <w:bookmarkEnd w:id="19499"/>
      <w:bookmarkEnd w:id="19500"/>
      <w:r w:rsidRPr="00D71FAE">
        <w:rPr>
          <w:rtl/>
        </w:rPr>
        <w:t xml:space="preserve">החטופים </w:t>
      </w:r>
      <w:bookmarkStart w:id="19501" w:name="_ETM_Q36_424550"/>
      <w:bookmarkEnd w:id="19501"/>
      <w:r w:rsidRPr="00D71FAE">
        <w:rPr>
          <w:rtl/>
        </w:rPr>
        <w:t xml:space="preserve">גם </w:t>
      </w:r>
      <w:bookmarkStart w:id="19502" w:name="_ETM_Q36_424849"/>
      <w:bookmarkEnd w:id="19502"/>
      <w:r w:rsidRPr="00D71FAE">
        <w:rPr>
          <w:rtl/>
        </w:rPr>
        <w:t xml:space="preserve">בתקופת </w:t>
      </w:r>
      <w:bookmarkStart w:id="19503" w:name="_ETM_Q36_425270"/>
      <w:bookmarkEnd w:id="19503"/>
      <w:r w:rsidRPr="00D71FAE">
        <w:rPr>
          <w:rtl/>
        </w:rPr>
        <w:t>בחירות</w:t>
      </w:r>
      <w:r>
        <w:rPr>
          <w:rFonts w:hint="cs"/>
          <w:rtl/>
        </w:rPr>
        <w:t>.</w:t>
      </w:r>
      <w:r w:rsidRPr="00D71FAE">
        <w:rPr>
          <w:rtl/>
        </w:rPr>
        <w:t xml:space="preserve"> </w:t>
      </w:r>
      <w:bookmarkStart w:id="19504" w:name="_ETM_Q36_426440"/>
      <w:bookmarkEnd w:id="19504"/>
      <w:r w:rsidRPr="00D71FAE">
        <w:rPr>
          <w:rtl/>
        </w:rPr>
        <w:t xml:space="preserve">הרי </w:t>
      </w:r>
      <w:bookmarkStart w:id="19505" w:name="_ETM_Q36_426710"/>
      <w:bookmarkEnd w:id="19505"/>
      <w:r w:rsidRPr="00D71FAE">
        <w:rPr>
          <w:rtl/>
        </w:rPr>
        <w:t xml:space="preserve">לא </w:t>
      </w:r>
      <w:bookmarkStart w:id="19506" w:name="_ETM_Q36_426830"/>
      <w:bookmarkEnd w:id="19506"/>
      <w:r w:rsidRPr="00D71FAE">
        <w:rPr>
          <w:rtl/>
        </w:rPr>
        <w:t xml:space="preserve">נשכח </w:t>
      </w:r>
      <w:bookmarkStart w:id="19507" w:name="_ETM_Q36_427250"/>
      <w:bookmarkEnd w:id="19507"/>
      <w:r w:rsidRPr="00D71FAE">
        <w:rPr>
          <w:rtl/>
        </w:rPr>
        <w:t xml:space="preserve">שגם </w:t>
      </w:r>
      <w:bookmarkStart w:id="19508" w:name="_ETM_Q36_427520"/>
      <w:bookmarkEnd w:id="19508"/>
      <w:r w:rsidRPr="00D71FAE">
        <w:rPr>
          <w:rtl/>
        </w:rPr>
        <w:t xml:space="preserve">את </w:t>
      </w:r>
      <w:bookmarkStart w:id="19509" w:name="_ETM_Q36_427610"/>
      <w:bookmarkEnd w:id="19509"/>
      <w:r w:rsidRPr="00D71FAE">
        <w:rPr>
          <w:rtl/>
        </w:rPr>
        <w:t xml:space="preserve">גלעד </w:t>
      </w:r>
      <w:bookmarkStart w:id="19510" w:name="_ETM_Q36_427850"/>
      <w:bookmarkEnd w:id="19510"/>
      <w:r w:rsidRPr="00D71FAE">
        <w:rPr>
          <w:rtl/>
        </w:rPr>
        <w:t xml:space="preserve">שליט </w:t>
      </w:r>
      <w:bookmarkStart w:id="19511" w:name="_ETM_Q36_428420"/>
      <w:bookmarkEnd w:id="19511"/>
      <w:r w:rsidRPr="00D71FAE">
        <w:rPr>
          <w:rtl/>
        </w:rPr>
        <w:t xml:space="preserve">הוא </w:t>
      </w:r>
      <w:bookmarkStart w:id="19512" w:name="_ETM_Q36_428510"/>
      <w:bookmarkEnd w:id="19512"/>
      <w:r w:rsidRPr="00D71FAE">
        <w:rPr>
          <w:rtl/>
        </w:rPr>
        <w:t xml:space="preserve">החזיר </w:t>
      </w:r>
      <w:bookmarkStart w:id="19513" w:name="_ETM_Q36_428840"/>
      <w:bookmarkEnd w:id="19513"/>
      <w:r w:rsidRPr="00D71FAE">
        <w:rPr>
          <w:rtl/>
        </w:rPr>
        <w:t xml:space="preserve">בתקופת </w:t>
      </w:r>
      <w:bookmarkStart w:id="19514" w:name="_ETM_Q36_429260"/>
      <w:bookmarkEnd w:id="19514"/>
      <w:r w:rsidRPr="00D71FAE">
        <w:rPr>
          <w:rtl/>
        </w:rPr>
        <w:t>בחירות</w:t>
      </w:r>
      <w:r>
        <w:rPr>
          <w:rFonts w:hint="cs"/>
          <w:rtl/>
        </w:rPr>
        <w:t>,</w:t>
      </w:r>
      <w:r w:rsidRPr="00D71FAE">
        <w:rPr>
          <w:rtl/>
        </w:rPr>
        <w:t xml:space="preserve"> </w:t>
      </w:r>
      <w:bookmarkStart w:id="19515" w:name="_ETM_Q36_429950"/>
      <w:bookmarkEnd w:id="19515"/>
      <w:r w:rsidRPr="00D71FAE">
        <w:rPr>
          <w:rtl/>
        </w:rPr>
        <w:t xml:space="preserve">כדי </w:t>
      </w:r>
      <w:bookmarkStart w:id="19516" w:name="_ETM_Q36_430340"/>
      <w:bookmarkEnd w:id="19516"/>
      <w:r w:rsidRPr="00D71FAE">
        <w:rPr>
          <w:rtl/>
        </w:rPr>
        <w:t xml:space="preserve">לבלום </w:t>
      </w:r>
      <w:bookmarkStart w:id="19517" w:name="_ETM_Q36_430909"/>
      <w:bookmarkEnd w:id="19517"/>
      <w:r w:rsidRPr="00D71FAE">
        <w:rPr>
          <w:rtl/>
        </w:rPr>
        <w:t xml:space="preserve">את </w:t>
      </w:r>
      <w:bookmarkStart w:id="19518" w:name="_ETM_Q36_431060"/>
      <w:bookmarkEnd w:id="19518"/>
      <w:r w:rsidRPr="00D71FAE">
        <w:rPr>
          <w:rtl/>
        </w:rPr>
        <w:t xml:space="preserve">ההפגנות </w:t>
      </w:r>
      <w:bookmarkStart w:id="19519" w:name="_ETM_Q36_432079"/>
      <w:bookmarkEnd w:id="19519"/>
      <w:r w:rsidRPr="00D71FAE">
        <w:rPr>
          <w:rtl/>
        </w:rPr>
        <w:t xml:space="preserve">שהיו </w:t>
      </w:r>
      <w:bookmarkStart w:id="19520" w:name="_ETM_Q36_432700"/>
      <w:bookmarkEnd w:id="19520"/>
      <w:r w:rsidRPr="00D71FAE">
        <w:rPr>
          <w:rtl/>
        </w:rPr>
        <w:t>אז</w:t>
      </w:r>
      <w:r>
        <w:rPr>
          <w:rFonts w:hint="cs"/>
          <w:rtl/>
        </w:rPr>
        <w:t>,</w:t>
      </w:r>
      <w:r w:rsidRPr="00D71FAE">
        <w:rPr>
          <w:rtl/>
        </w:rPr>
        <w:t xml:space="preserve"> </w:t>
      </w:r>
      <w:bookmarkStart w:id="19521" w:name="_ETM_Q36_433900"/>
      <w:bookmarkEnd w:id="19521"/>
      <w:r w:rsidRPr="00D71FAE">
        <w:rPr>
          <w:rtl/>
        </w:rPr>
        <w:t xml:space="preserve">הפגנות </w:t>
      </w:r>
      <w:bookmarkStart w:id="19522" w:name="_ETM_Q36_434440"/>
      <w:bookmarkEnd w:id="19522"/>
      <w:r w:rsidRPr="00D71FAE">
        <w:rPr>
          <w:rtl/>
        </w:rPr>
        <w:t>ה</w:t>
      </w:r>
      <w:bookmarkStart w:id="19523" w:name="_ETM_Q36_435370"/>
      <w:bookmarkEnd w:id="19523"/>
      <w:r>
        <w:rPr>
          <w:rFonts w:hint="cs"/>
          <w:rtl/>
        </w:rPr>
        <w:t xml:space="preserve">מיליון, </w:t>
      </w:r>
      <w:r w:rsidRPr="00D71FAE">
        <w:rPr>
          <w:rtl/>
        </w:rPr>
        <w:t>ש</w:t>
      </w:r>
      <w:bookmarkStart w:id="19524" w:name="_ETM_Q36_435610"/>
      <w:bookmarkEnd w:id="19524"/>
      <w:r w:rsidRPr="00D71FAE">
        <w:rPr>
          <w:rtl/>
        </w:rPr>
        <w:t xml:space="preserve">כולנו </w:t>
      </w:r>
      <w:bookmarkStart w:id="19525" w:name="_ETM_Q36_436029"/>
      <w:bookmarkEnd w:id="19525"/>
      <w:r w:rsidRPr="00D71FAE">
        <w:rPr>
          <w:rtl/>
        </w:rPr>
        <w:t xml:space="preserve">זוכרים </w:t>
      </w:r>
      <w:bookmarkStart w:id="19526" w:name="_ETM_Q36_436630"/>
      <w:bookmarkEnd w:id="19526"/>
      <w:r w:rsidRPr="00D71FAE">
        <w:rPr>
          <w:rtl/>
        </w:rPr>
        <w:t>במפורש</w:t>
      </w:r>
      <w:r>
        <w:rPr>
          <w:rFonts w:hint="cs"/>
          <w:rtl/>
        </w:rPr>
        <w:t>,</w:t>
      </w:r>
      <w:r w:rsidRPr="00D71FAE">
        <w:rPr>
          <w:rtl/>
        </w:rPr>
        <w:t xml:space="preserve"> </w:t>
      </w:r>
      <w:bookmarkStart w:id="19527" w:name="_ETM_Q36_437940"/>
      <w:bookmarkEnd w:id="19527"/>
      <w:r>
        <w:rPr>
          <w:rFonts w:hint="cs"/>
          <w:rtl/>
        </w:rPr>
        <w:t>ע</w:t>
      </w:r>
      <w:r w:rsidRPr="00D71FAE">
        <w:rPr>
          <w:rtl/>
        </w:rPr>
        <w:t>ל</w:t>
      </w:r>
      <w:bookmarkStart w:id="19528" w:name="_ETM_Q36_439810"/>
      <w:bookmarkStart w:id="19529" w:name="_ETM_Q36_441229"/>
      <w:bookmarkEnd w:id="19528"/>
      <w:bookmarkEnd w:id="19529"/>
      <w:r>
        <w:rPr>
          <w:rFonts w:hint="cs"/>
          <w:rtl/>
        </w:rPr>
        <w:t xml:space="preserve"> </w:t>
      </w:r>
      <w:r>
        <w:rPr>
          <w:rFonts w:hint="eastAsia"/>
          <w:rtl/>
        </w:rPr>
        <w:t>–</w:t>
      </w:r>
      <w:r>
        <w:rPr>
          <w:rFonts w:hint="cs"/>
          <w:rtl/>
        </w:rPr>
        <w:t xml:space="preserve"> </w:t>
      </w:r>
      <w:r w:rsidRPr="00D71FAE">
        <w:rPr>
          <w:rtl/>
        </w:rPr>
        <w:t xml:space="preserve">הפגנת </w:t>
      </w:r>
      <w:bookmarkStart w:id="19530" w:name="_ETM_Q36_441800"/>
      <w:bookmarkStart w:id="19531" w:name="_ETM_Q36_442909"/>
      <w:bookmarkEnd w:id="19530"/>
      <w:bookmarkEnd w:id="19531"/>
      <w:r w:rsidRPr="00D71FAE">
        <w:rPr>
          <w:rtl/>
        </w:rPr>
        <w:t>ה</w:t>
      </w:r>
      <w:r>
        <w:rPr>
          <w:rFonts w:hint="cs"/>
          <w:rtl/>
        </w:rPr>
        <w:t xml:space="preserve">מיליון, </w:t>
      </w:r>
      <w:r w:rsidRPr="00D71FAE">
        <w:rPr>
          <w:rtl/>
        </w:rPr>
        <w:t xml:space="preserve">מה </w:t>
      </w:r>
      <w:bookmarkStart w:id="19532" w:name="_ETM_Q36_443120"/>
      <w:bookmarkEnd w:id="19532"/>
      <w:r w:rsidRPr="00D71FAE">
        <w:rPr>
          <w:rtl/>
        </w:rPr>
        <w:t xml:space="preserve">עשית </w:t>
      </w:r>
      <w:bookmarkStart w:id="19533" w:name="_ETM_Q36_443509"/>
      <w:bookmarkEnd w:id="19533"/>
      <w:r w:rsidRPr="00D71FAE">
        <w:rPr>
          <w:rtl/>
        </w:rPr>
        <w:t>אז</w:t>
      </w:r>
      <w:r>
        <w:rPr>
          <w:rFonts w:hint="cs"/>
          <w:rtl/>
        </w:rPr>
        <w:t xml:space="preserve"> בהפגנת המיליון, ואטורי?</w:t>
      </w:r>
      <w:r w:rsidRPr="00D71FAE">
        <w:rPr>
          <w:rtl/>
        </w:rPr>
        <w:t xml:space="preserve"> </w:t>
      </w:r>
      <w:bookmarkStart w:id="19534" w:name="_ETM_Q36_443719"/>
      <w:bookmarkEnd w:id="19534"/>
      <w:r>
        <w:rPr>
          <w:rFonts w:hint="cs"/>
          <w:rtl/>
        </w:rPr>
        <w:t xml:space="preserve">כשהיו </w:t>
      </w:r>
      <w:r w:rsidRPr="00D71FAE">
        <w:rPr>
          <w:rtl/>
        </w:rPr>
        <w:t xml:space="preserve">הפגנות </w:t>
      </w:r>
      <w:bookmarkStart w:id="19535" w:name="_ETM_Q36_445729"/>
      <w:bookmarkEnd w:id="19535"/>
      <w:r w:rsidRPr="00D71FAE">
        <w:rPr>
          <w:rtl/>
        </w:rPr>
        <w:t xml:space="preserve">של </w:t>
      </w:r>
      <w:bookmarkStart w:id="19536" w:name="_ETM_Q36_445879"/>
      <w:bookmarkEnd w:id="19536"/>
      <w:r w:rsidRPr="00D71FAE">
        <w:rPr>
          <w:rtl/>
        </w:rPr>
        <w:t xml:space="preserve">הצדק </w:t>
      </w:r>
      <w:bookmarkStart w:id="19537" w:name="_ETM_Q36_446240"/>
      <w:bookmarkEnd w:id="19537"/>
      <w:r w:rsidRPr="00D71FAE">
        <w:rPr>
          <w:rtl/>
        </w:rPr>
        <w:t>החברתי</w:t>
      </w:r>
      <w:r w:rsidR="00032C62">
        <w:rPr>
          <w:rFonts w:hint="cs"/>
          <w:rtl/>
        </w:rPr>
        <w:t>,</w:t>
      </w:r>
      <w:r w:rsidRPr="00D71FAE">
        <w:rPr>
          <w:rtl/>
        </w:rPr>
        <w:t xml:space="preserve"> </w:t>
      </w:r>
      <w:bookmarkStart w:id="19538" w:name="_ETM_Q36_448159"/>
      <w:bookmarkEnd w:id="19538"/>
      <w:r w:rsidRPr="00D71FAE">
        <w:rPr>
          <w:rtl/>
        </w:rPr>
        <w:t xml:space="preserve">מה </w:t>
      </w:r>
      <w:bookmarkStart w:id="19539" w:name="_ETM_Q36_448430"/>
      <w:bookmarkEnd w:id="19539"/>
      <w:r w:rsidRPr="00D71FAE">
        <w:rPr>
          <w:rtl/>
        </w:rPr>
        <w:t>עשית</w:t>
      </w:r>
      <w:r>
        <w:rPr>
          <w:rFonts w:hint="cs"/>
          <w:rtl/>
        </w:rPr>
        <w:t>?</w:t>
      </w:r>
      <w:r w:rsidRPr="00D71FAE">
        <w:rPr>
          <w:rtl/>
        </w:rPr>
        <w:t xml:space="preserve"> </w:t>
      </w:r>
      <w:bookmarkStart w:id="19540" w:name="_ETM_Q36_450020"/>
      <w:bookmarkEnd w:id="19540"/>
    </w:p>
    <w:p w:rsidR="00BB0645" w:rsidRDefault="00BB0645" w:rsidP="005D502C">
      <w:pPr>
        <w:rPr>
          <w:rtl/>
        </w:rPr>
      </w:pPr>
      <w:bookmarkStart w:id="19541" w:name="_ETM_Q36_447025"/>
      <w:bookmarkStart w:id="19542" w:name="_ETM_Q36_447096"/>
      <w:bookmarkStart w:id="19543" w:name="_ETM_Q36_447233"/>
      <w:bookmarkEnd w:id="19541"/>
      <w:bookmarkEnd w:id="19542"/>
      <w:bookmarkEnd w:id="19543"/>
    </w:p>
    <w:p w:rsidR="00BB0645" w:rsidRDefault="00BB0645" w:rsidP="005D502C">
      <w:pPr>
        <w:pStyle w:val="af5"/>
        <w:keepNext/>
        <w:rPr>
          <w:rtl/>
        </w:rPr>
      </w:pPr>
      <w:r w:rsidRPr="000D30C1">
        <w:rPr>
          <w:rStyle w:val="TagStyle"/>
          <w:rtl/>
        </w:rPr>
        <w:t xml:space="preserve">&lt;&lt; קריאה &gt;&gt; </w:t>
      </w:r>
      <w:r>
        <w:rPr>
          <w:rtl/>
        </w:rPr>
        <w:t>נאור שירי (יש עתיד):</w:t>
      </w:r>
      <w:r w:rsidRPr="000D30C1">
        <w:rPr>
          <w:rStyle w:val="TagStyle"/>
          <w:rtl/>
        </w:rPr>
        <w:t xml:space="preserve"> &lt;&lt; קריאה &gt;&gt;</w:t>
      </w:r>
      <w:r>
        <w:rPr>
          <w:rtl/>
        </w:rPr>
        <w:t xml:space="preserve"> </w:t>
      </w:r>
    </w:p>
    <w:p w:rsidR="00BB0645" w:rsidRDefault="00BB0645" w:rsidP="00365DD0">
      <w:pPr>
        <w:rPr>
          <w:rtl/>
          <w:lang w:eastAsia="he-IL"/>
        </w:rPr>
      </w:pPr>
    </w:p>
    <w:p w:rsidR="00BB0645" w:rsidRPr="000D30C1" w:rsidRDefault="00BB0645" w:rsidP="005D502C">
      <w:pPr>
        <w:rPr>
          <w:rtl/>
          <w:lang w:eastAsia="he-IL"/>
        </w:rPr>
      </w:pPr>
      <w:r>
        <w:rPr>
          <w:rFonts w:hint="cs"/>
          <w:rtl/>
          <w:lang w:eastAsia="he-IL"/>
        </w:rPr>
        <w:t>עשה משט מחאה.</w:t>
      </w:r>
    </w:p>
    <w:p w:rsidR="00BB0645" w:rsidRDefault="00BB0645" w:rsidP="005D502C">
      <w:pPr>
        <w:rPr>
          <w:rtl/>
        </w:rPr>
      </w:pPr>
    </w:p>
    <w:p w:rsidR="00BB0645" w:rsidRDefault="00BB0645" w:rsidP="005D502C">
      <w:pPr>
        <w:pStyle w:val="-"/>
        <w:keepNext/>
        <w:rPr>
          <w:rtl/>
        </w:rPr>
      </w:pPr>
      <w:r w:rsidRPr="008417AF">
        <w:rPr>
          <w:rStyle w:val="TagStyle"/>
          <w:rtl/>
        </w:rPr>
        <w:t xml:space="preserve">&lt;&lt; דובר_המשך &gt;&gt; </w:t>
      </w:r>
      <w:r>
        <w:rPr>
          <w:rtl/>
        </w:rPr>
        <w:t>מירב בן ארי (יש עתיד):</w:t>
      </w:r>
      <w:r w:rsidRPr="008417AF">
        <w:rPr>
          <w:rStyle w:val="TagStyle"/>
          <w:rtl/>
        </w:rPr>
        <w:t xml:space="preserve"> &lt;&lt; דובר_המשך &gt;&gt;</w:t>
      </w:r>
      <w:r>
        <w:rPr>
          <w:rtl/>
        </w:rPr>
        <w:t xml:space="preserve"> </w:t>
      </w:r>
    </w:p>
    <w:p w:rsidR="00BB0645" w:rsidRDefault="00BB0645" w:rsidP="005D502C">
      <w:pPr>
        <w:rPr>
          <w:rtl/>
        </w:rPr>
      </w:pPr>
    </w:p>
    <w:p w:rsidR="00BB0645" w:rsidRDefault="00BB0645" w:rsidP="00032C62">
      <w:pPr>
        <w:rPr>
          <w:rtl/>
        </w:rPr>
      </w:pPr>
      <w:bookmarkStart w:id="19544" w:name="_ETM_Q36_447287"/>
      <w:bookmarkEnd w:id="19544"/>
      <w:r w:rsidRPr="00D71FAE">
        <w:rPr>
          <w:rtl/>
        </w:rPr>
        <w:t xml:space="preserve">גם </w:t>
      </w:r>
      <w:bookmarkStart w:id="19545" w:name="_ETM_Q36_450410"/>
      <w:bookmarkEnd w:id="19545"/>
      <w:r>
        <w:rPr>
          <w:rtl/>
        </w:rPr>
        <w:t>ש</w:t>
      </w:r>
      <w:r w:rsidR="00032C62">
        <w:rPr>
          <w:rFonts w:hint="cs"/>
          <w:rtl/>
        </w:rPr>
        <w:t>ם</w:t>
      </w:r>
      <w:r>
        <w:rPr>
          <w:rFonts w:hint="cs"/>
          <w:rtl/>
        </w:rPr>
        <w:t>,</w:t>
      </w:r>
      <w:r w:rsidRPr="00D71FAE">
        <w:rPr>
          <w:rtl/>
        </w:rPr>
        <w:t xml:space="preserve"> </w:t>
      </w:r>
      <w:bookmarkStart w:id="19546" w:name="_ETM_Q36_451250"/>
      <w:bookmarkEnd w:id="19546"/>
      <w:r w:rsidRPr="00D71FAE">
        <w:rPr>
          <w:rtl/>
        </w:rPr>
        <w:t xml:space="preserve">כדי </w:t>
      </w:r>
      <w:bookmarkStart w:id="19547" w:name="_ETM_Q36_451640"/>
      <w:bookmarkEnd w:id="19547"/>
      <w:r w:rsidRPr="00D71FAE">
        <w:rPr>
          <w:rtl/>
        </w:rPr>
        <w:t xml:space="preserve">לבלום </w:t>
      </w:r>
      <w:bookmarkStart w:id="19548" w:name="_ETM_Q36_452150"/>
      <w:bookmarkEnd w:id="19548"/>
      <w:r w:rsidRPr="00D71FAE">
        <w:rPr>
          <w:rtl/>
        </w:rPr>
        <w:t xml:space="preserve">את </w:t>
      </w:r>
      <w:bookmarkStart w:id="19549" w:name="_ETM_Q36_452270"/>
      <w:bookmarkEnd w:id="19549"/>
      <w:r w:rsidRPr="00D71FAE">
        <w:rPr>
          <w:rtl/>
        </w:rPr>
        <w:t>ההפגנות</w:t>
      </w:r>
      <w:r>
        <w:rPr>
          <w:rFonts w:hint="cs"/>
          <w:rtl/>
        </w:rPr>
        <w:t>,</w:t>
      </w:r>
      <w:r w:rsidRPr="00D71FAE">
        <w:rPr>
          <w:rtl/>
        </w:rPr>
        <w:t xml:space="preserve"> </w:t>
      </w:r>
      <w:bookmarkStart w:id="19550" w:name="_ETM_Q36_452930"/>
      <w:bookmarkEnd w:id="19550"/>
      <w:r w:rsidRPr="00D71FAE">
        <w:rPr>
          <w:rtl/>
        </w:rPr>
        <w:t xml:space="preserve">הוא </w:t>
      </w:r>
      <w:bookmarkStart w:id="19551" w:name="_ETM_Q36_453020"/>
      <w:bookmarkEnd w:id="19551"/>
      <w:r w:rsidRPr="00D71FAE">
        <w:rPr>
          <w:rtl/>
        </w:rPr>
        <w:t xml:space="preserve">הביא </w:t>
      </w:r>
      <w:bookmarkStart w:id="19552" w:name="_ETM_Q36_453320"/>
      <w:bookmarkEnd w:id="19552"/>
      <w:r w:rsidRPr="00D71FAE">
        <w:rPr>
          <w:rtl/>
        </w:rPr>
        <w:t xml:space="preserve">את </w:t>
      </w:r>
      <w:bookmarkStart w:id="19553" w:name="_ETM_Q36_453380"/>
      <w:bookmarkEnd w:id="19553"/>
      <w:r w:rsidRPr="00D71FAE">
        <w:rPr>
          <w:rtl/>
        </w:rPr>
        <w:t xml:space="preserve">עסקת </w:t>
      </w:r>
      <w:bookmarkStart w:id="19554" w:name="_ETM_Q36_453770"/>
      <w:bookmarkEnd w:id="19554"/>
      <w:r w:rsidRPr="00D71FAE">
        <w:rPr>
          <w:rtl/>
        </w:rPr>
        <w:t>שליט</w:t>
      </w:r>
      <w:r>
        <w:rPr>
          <w:rFonts w:hint="cs"/>
          <w:rtl/>
        </w:rPr>
        <w:t>.</w:t>
      </w:r>
      <w:r w:rsidRPr="00D71FAE">
        <w:rPr>
          <w:rtl/>
        </w:rPr>
        <w:t xml:space="preserve"> </w:t>
      </w:r>
      <w:bookmarkStart w:id="19555" w:name="_ETM_Q36_454130"/>
      <w:bookmarkEnd w:id="19555"/>
      <w:r w:rsidRPr="00D71FAE">
        <w:rPr>
          <w:rtl/>
        </w:rPr>
        <w:t xml:space="preserve">אנחנו </w:t>
      </w:r>
      <w:bookmarkStart w:id="19556" w:name="_ETM_Q36_454430"/>
      <w:bookmarkEnd w:id="19556"/>
      <w:r w:rsidRPr="00D71FAE">
        <w:rPr>
          <w:rtl/>
        </w:rPr>
        <w:t>מכירים</w:t>
      </w:r>
      <w:r>
        <w:rPr>
          <w:rFonts w:hint="cs"/>
          <w:rtl/>
        </w:rPr>
        <w:t>,</w:t>
      </w:r>
      <w:r w:rsidRPr="00D71FAE">
        <w:rPr>
          <w:rtl/>
        </w:rPr>
        <w:t xml:space="preserve"> </w:t>
      </w:r>
      <w:bookmarkStart w:id="19557" w:name="_ETM_Q36_454970"/>
      <w:bookmarkEnd w:id="19557"/>
      <w:r w:rsidRPr="00D71FAE">
        <w:rPr>
          <w:rtl/>
        </w:rPr>
        <w:t xml:space="preserve">זוכרים </w:t>
      </w:r>
      <w:bookmarkStart w:id="19558" w:name="_ETM_Q36_455510"/>
      <w:bookmarkEnd w:id="19558"/>
      <w:r w:rsidRPr="00D71FAE">
        <w:rPr>
          <w:rtl/>
        </w:rPr>
        <w:t>ויודעים</w:t>
      </w:r>
      <w:r>
        <w:rPr>
          <w:rFonts w:hint="cs"/>
          <w:rtl/>
        </w:rPr>
        <w:t>,</w:t>
      </w:r>
      <w:r w:rsidRPr="00D71FAE">
        <w:rPr>
          <w:rtl/>
        </w:rPr>
        <w:t xml:space="preserve"> </w:t>
      </w:r>
      <w:bookmarkStart w:id="19559" w:name="_ETM_Q36_456290"/>
      <w:bookmarkEnd w:id="19559"/>
      <w:r w:rsidRPr="00D71FAE">
        <w:rPr>
          <w:rtl/>
        </w:rPr>
        <w:t xml:space="preserve">הרי </w:t>
      </w:r>
      <w:bookmarkStart w:id="19560" w:name="_ETM_Q36_456560"/>
      <w:bookmarkStart w:id="19561" w:name="_ETM_Q36_456770"/>
      <w:bookmarkEnd w:id="19560"/>
      <w:bookmarkEnd w:id="19561"/>
      <w:r>
        <w:rPr>
          <w:rtl/>
        </w:rPr>
        <w:t>יחיא ס</w:t>
      </w:r>
      <w:r w:rsidRPr="003D517D">
        <w:rPr>
          <w:rtl/>
        </w:rPr>
        <w:t>נוואר</w:t>
      </w:r>
      <w:bookmarkStart w:id="19562" w:name="_ETM_Q36_454200"/>
      <w:bookmarkStart w:id="19563" w:name="_ETM_Q36_454292"/>
      <w:bookmarkStart w:id="19564" w:name="_ETM_Q36_457370"/>
      <w:bookmarkEnd w:id="19562"/>
      <w:bookmarkEnd w:id="19563"/>
      <w:bookmarkEnd w:id="19564"/>
      <w:r>
        <w:rPr>
          <w:rFonts w:hint="cs"/>
          <w:rtl/>
        </w:rPr>
        <w:t xml:space="preserve"> </w:t>
      </w:r>
      <w:r w:rsidRPr="00D71FAE">
        <w:rPr>
          <w:rtl/>
        </w:rPr>
        <w:t xml:space="preserve">שוחרר </w:t>
      </w:r>
      <w:bookmarkStart w:id="19565" w:name="_ETM_Q36_458029"/>
      <w:bookmarkStart w:id="19566" w:name="_ETM_Q36_459529"/>
      <w:bookmarkEnd w:id="19565"/>
      <w:bookmarkEnd w:id="19566"/>
      <w:r w:rsidRPr="00D71FAE">
        <w:rPr>
          <w:rtl/>
        </w:rPr>
        <w:t xml:space="preserve">בעסקה </w:t>
      </w:r>
      <w:bookmarkStart w:id="19567" w:name="_ETM_Q36_460279"/>
      <w:bookmarkEnd w:id="19567"/>
      <w:r w:rsidRPr="00D71FAE">
        <w:rPr>
          <w:rtl/>
        </w:rPr>
        <w:t>הזו</w:t>
      </w:r>
      <w:r>
        <w:rPr>
          <w:rFonts w:hint="cs"/>
          <w:rtl/>
        </w:rPr>
        <w:t>.</w:t>
      </w:r>
      <w:r w:rsidRPr="00D71FAE">
        <w:rPr>
          <w:rtl/>
        </w:rPr>
        <w:t xml:space="preserve"> </w:t>
      </w:r>
      <w:bookmarkStart w:id="19568" w:name="_ETM_Q36_461770"/>
      <w:bookmarkEnd w:id="19568"/>
    </w:p>
    <w:p w:rsidR="00BB0645" w:rsidRDefault="00BB0645" w:rsidP="005D502C">
      <w:pPr>
        <w:rPr>
          <w:rtl/>
        </w:rPr>
      </w:pPr>
      <w:bookmarkStart w:id="19569" w:name="_ETM_Q36_464371"/>
      <w:bookmarkStart w:id="19570" w:name="_ETM_Q36_464454"/>
      <w:bookmarkEnd w:id="19569"/>
      <w:bookmarkEnd w:id="19570"/>
    </w:p>
    <w:p w:rsidR="00BB0645" w:rsidRDefault="00BB0645" w:rsidP="00032C62">
      <w:pPr>
        <w:rPr>
          <w:rtl/>
        </w:rPr>
      </w:pPr>
      <w:bookmarkStart w:id="19571" w:name="_ETM_Q36_464600"/>
      <w:bookmarkStart w:id="19572" w:name="_ETM_Q36_464741"/>
      <w:bookmarkEnd w:id="19571"/>
      <w:bookmarkEnd w:id="19572"/>
      <w:r w:rsidRPr="00D71FAE">
        <w:rPr>
          <w:rtl/>
        </w:rPr>
        <w:t xml:space="preserve">ראש </w:t>
      </w:r>
      <w:bookmarkStart w:id="19573" w:name="_ETM_Q36_462100"/>
      <w:bookmarkEnd w:id="19573"/>
      <w:r w:rsidRPr="00D71FAE">
        <w:rPr>
          <w:rtl/>
        </w:rPr>
        <w:t xml:space="preserve">הממשלה </w:t>
      </w:r>
      <w:bookmarkStart w:id="19574" w:name="_ETM_Q36_463060"/>
      <w:bookmarkEnd w:id="19574"/>
      <w:r w:rsidRPr="00D71FAE">
        <w:rPr>
          <w:rtl/>
        </w:rPr>
        <w:t xml:space="preserve">דיבר </w:t>
      </w:r>
      <w:bookmarkStart w:id="19575" w:name="_ETM_Q36_463540"/>
      <w:bookmarkEnd w:id="19575"/>
      <w:r w:rsidRPr="00D71FAE">
        <w:rPr>
          <w:rtl/>
        </w:rPr>
        <w:t xml:space="preserve">נגד </w:t>
      </w:r>
      <w:bookmarkStart w:id="19576" w:name="_ETM_Q36_463870"/>
      <w:bookmarkEnd w:id="19576"/>
      <w:r w:rsidRPr="00D71FAE">
        <w:rPr>
          <w:rtl/>
        </w:rPr>
        <w:t>המפגינים</w:t>
      </w:r>
      <w:r>
        <w:rPr>
          <w:rFonts w:hint="cs"/>
          <w:rtl/>
        </w:rPr>
        <w:t>,</w:t>
      </w:r>
      <w:r w:rsidRPr="00D71FAE">
        <w:rPr>
          <w:rtl/>
        </w:rPr>
        <w:t xml:space="preserve"> </w:t>
      </w:r>
      <w:bookmarkStart w:id="19577" w:name="_ETM_Q36_464919"/>
      <w:bookmarkEnd w:id="19577"/>
      <w:r w:rsidRPr="00D71FAE">
        <w:rPr>
          <w:rtl/>
        </w:rPr>
        <w:t xml:space="preserve">דיבר </w:t>
      </w:r>
      <w:bookmarkStart w:id="19578" w:name="_ETM_Q36_465610"/>
      <w:bookmarkEnd w:id="19578"/>
      <w:r w:rsidRPr="00D71FAE">
        <w:rPr>
          <w:rtl/>
        </w:rPr>
        <w:t xml:space="preserve">כמובן </w:t>
      </w:r>
      <w:bookmarkStart w:id="19579" w:name="_ETM_Q36_466150"/>
      <w:bookmarkEnd w:id="19579"/>
      <w:r w:rsidRPr="00D71FAE">
        <w:rPr>
          <w:rtl/>
        </w:rPr>
        <w:t xml:space="preserve">נגד </w:t>
      </w:r>
      <w:bookmarkStart w:id="19580" w:name="_ETM_Q36_466389"/>
      <w:bookmarkEnd w:id="19580"/>
      <w:r w:rsidRPr="00D71FAE">
        <w:rPr>
          <w:rtl/>
        </w:rPr>
        <w:t>הבחירות</w:t>
      </w:r>
      <w:r>
        <w:rPr>
          <w:rFonts w:hint="cs"/>
          <w:rtl/>
        </w:rPr>
        <w:t>.</w:t>
      </w:r>
      <w:r w:rsidRPr="00D71FAE">
        <w:rPr>
          <w:rtl/>
        </w:rPr>
        <w:t xml:space="preserve"> </w:t>
      </w:r>
      <w:bookmarkStart w:id="19581" w:name="_ETM_Q36_467560"/>
      <w:bookmarkEnd w:id="19581"/>
      <w:r w:rsidRPr="00D71FAE">
        <w:rPr>
          <w:rtl/>
        </w:rPr>
        <w:t xml:space="preserve">הצטרף </w:t>
      </w:r>
      <w:bookmarkStart w:id="19582" w:name="_ETM_Q36_468190"/>
      <w:bookmarkEnd w:id="19582"/>
      <w:r w:rsidRPr="00D71FAE">
        <w:rPr>
          <w:rtl/>
        </w:rPr>
        <w:t xml:space="preserve">אליו </w:t>
      </w:r>
      <w:bookmarkStart w:id="19583" w:name="_ETM_Q36_468580"/>
      <w:bookmarkStart w:id="19584" w:name="_ETM_Q36_469240"/>
      <w:bookmarkEnd w:id="19583"/>
      <w:bookmarkEnd w:id="19584"/>
      <w:r>
        <w:rPr>
          <w:rFonts w:hint="cs"/>
          <w:rtl/>
        </w:rPr>
        <w:t xml:space="preserve">השר </w:t>
      </w:r>
      <w:r w:rsidRPr="00D71FAE">
        <w:rPr>
          <w:rtl/>
        </w:rPr>
        <w:t xml:space="preserve">עמיחי </w:t>
      </w:r>
      <w:bookmarkStart w:id="19585" w:name="_ETM_Q36_469660"/>
      <w:bookmarkEnd w:id="19585"/>
      <w:r w:rsidRPr="00D71FAE">
        <w:rPr>
          <w:rtl/>
        </w:rPr>
        <w:t>ש</w:t>
      </w:r>
      <w:r>
        <w:rPr>
          <w:rFonts w:hint="cs"/>
          <w:rtl/>
        </w:rPr>
        <w:t>י</w:t>
      </w:r>
      <w:r w:rsidRPr="00D71FAE">
        <w:rPr>
          <w:rtl/>
        </w:rPr>
        <w:t>קלי</w:t>
      </w:r>
      <w:r>
        <w:rPr>
          <w:rFonts w:hint="cs"/>
          <w:rtl/>
        </w:rPr>
        <w:t>,</w:t>
      </w:r>
      <w:r w:rsidRPr="00D71FAE">
        <w:rPr>
          <w:rtl/>
        </w:rPr>
        <w:t xml:space="preserve"> </w:t>
      </w:r>
      <w:bookmarkStart w:id="19586" w:name="_ETM_Q36_470560"/>
      <w:bookmarkEnd w:id="19586"/>
      <w:r w:rsidRPr="00D71FAE">
        <w:rPr>
          <w:rtl/>
        </w:rPr>
        <w:t xml:space="preserve">וטלי </w:t>
      </w:r>
      <w:bookmarkStart w:id="19587" w:name="_ETM_Q36_471100"/>
      <w:bookmarkEnd w:id="19587"/>
      <w:r w:rsidRPr="00D71FAE">
        <w:rPr>
          <w:rtl/>
        </w:rPr>
        <w:t xml:space="preserve">גוטליב </w:t>
      </w:r>
      <w:bookmarkStart w:id="19588" w:name="_ETM_Q36_471610"/>
      <w:bookmarkEnd w:id="19588"/>
      <w:r w:rsidRPr="00D71FAE">
        <w:rPr>
          <w:rtl/>
        </w:rPr>
        <w:t xml:space="preserve">התעלתה </w:t>
      </w:r>
      <w:bookmarkStart w:id="19589" w:name="_ETM_Q36_472180"/>
      <w:bookmarkEnd w:id="19589"/>
      <w:r w:rsidRPr="00D71FAE">
        <w:rPr>
          <w:rtl/>
        </w:rPr>
        <w:t xml:space="preserve">מעל </w:t>
      </w:r>
      <w:bookmarkStart w:id="19590" w:name="_ETM_Q36_472449"/>
      <w:bookmarkEnd w:id="19590"/>
      <w:r w:rsidRPr="00D71FAE">
        <w:rPr>
          <w:rtl/>
        </w:rPr>
        <w:t xml:space="preserve">כולם </w:t>
      </w:r>
      <w:bookmarkStart w:id="19591" w:name="_ETM_Q36_473529"/>
      <w:bookmarkEnd w:id="19591"/>
      <w:r w:rsidRPr="00D71FAE">
        <w:rPr>
          <w:rtl/>
        </w:rPr>
        <w:t xml:space="preserve">וקראה </w:t>
      </w:r>
      <w:bookmarkStart w:id="19592" w:name="_ETM_Q36_474339"/>
      <w:bookmarkEnd w:id="19592"/>
      <w:r>
        <w:rPr>
          <w:rtl/>
        </w:rPr>
        <w:t>לה</w:t>
      </w:r>
      <w:r>
        <w:rPr>
          <w:rFonts w:hint="cs"/>
          <w:rtl/>
        </w:rPr>
        <w:t>ם</w:t>
      </w:r>
      <w:r w:rsidRPr="00D71FAE">
        <w:rPr>
          <w:rtl/>
        </w:rPr>
        <w:t xml:space="preserve"> </w:t>
      </w:r>
      <w:bookmarkStart w:id="19593" w:name="_ETM_Q36_474610"/>
      <w:bookmarkEnd w:id="19593"/>
      <w:r>
        <w:rPr>
          <w:rFonts w:hint="cs"/>
          <w:rtl/>
        </w:rPr>
        <w:t>"</w:t>
      </w:r>
      <w:r w:rsidRPr="00D71FAE">
        <w:rPr>
          <w:rtl/>
        </w:rPr>
        <w:t xml:space="preserve">הפגנות </w:t>
      </w:r>
      <w:bookmarkStart w:id="19594" w:name="_ETM_Q36_475060"/>
      <w:bookmarkEnd w:id="19594"/>
      <w:r w:rsidRPr="00D71FAE">
        <w:rPr>
          <w:rtl/>
        </w:rPr>
        <w:t xml:space="preserve">של </w:t>
      </w:r>
      <w:bookmarkStart w:id="19595" w:name="_ETM_Q36_475180"/>
      <w:bookmarkEnd w:id="19595"/>
      <w:r w:rsidRPr="00D71FAE">
        <w:rPr>
          <w:rtl/>
        </w:rPr>
        <w:t>טרוריסטים</w:t>
      </w:r>
      <w:r>
        <w:rPr>
          <w:rFonts w:hint="cs"/>
          <w:rtl/>
        </w:rPr>
        <w:t xml:space="preserve">". הם הפגנות של </w:t>
      </w:r>
      <w:bookmarkStart w:id="19596" w:name="_ETM_Q36_475014"/>
      <w:bookmarkEnd w:id="19596"/>
      <w:r>
        <w:rPr>
          <w:rFonts w:hint="cs"/>
          <w:rtl/>
        </w:rPr>
        <w:t>טרוריסטים –</w:t>
      </w:r>
      <w:r w:rsidRPr="00D71FAE">
        <w:rPr>
          <w:rtl/>
        </w:rPr>
        <w:t xml:space="preserve"> </w:t>
      </w:r>
      <w:bookmarkStart w:id="19597" w:name="_ETM_Q36_476250"/>
      <w:bookmarkStart w:id="19598" w:name="_ETM_Q36_477630"/>
      <w:bookmarkEnd w:id="19597"/>
      <w:bookmarkEnd w:id="19598"/>
      <w:r w:rsidRPr="00D71FAE">
        <w:rPr>
          <w:rtl/>
        </w:rPr>
        <w:t xml:space="preserve">לא </w:t>
      </w:r>
      <w:bookmarkStart w:id="19599" w:name="_ETM_Q36_478139"/>
      <w:bookmarkEnd w:id="19599"/>
      <w:r>
        <w:rPr>
          <w:rFonts w:hint="cs"/>
          <w:rtl/>
        </w:rPr>
        <w:t>ה</w:t>
      </w:r>
      <w:r w:rsidRPr="00D71FAE">
        <w:rPr>
          <w:rtl/>
        </w:rPr>
        <w:t xml:space="preserve">חמאס </w:t>
      </w:r>
      <w:bookmarkStart w:id="19600" w:name="_ETM_Q36_478889"/>
      <w:bookmarkEnd w:id="19600"/>
      <w:r w:rsidRPr="00D71FAE">
        <w:rPr>
          <w:rtl/>
        </w:rPr>
        <w:t xml:space="preserve">שמחזיק </w:t>
      </w:r>
      <w:bookmarkStart w:id="19601" w:name="_ETM_Q36_479490"/>
      <w:bookmarkEnd w:id="19601"/>
      <w:r w:rsidRPr="00D71FAE">
        <w:rPr>
          <w:rtl/>
        </w:rPr>
        <w:t xml:space="preserve">בחטופים </w:t>
      </w:r>
      <w:bookmarkStart w:id="19602" w:name="_ETM_Q36_480180"/>
      <w:bookmarkEnd w:id="19602"/>
      <w:r>
        <w:rPr>
          <w:rFonts w:hint="cs"/>
          <w:rtl/>
        </w:rPr>
        <w:t>הם</w:t>
      </w:r>
      <w:r w:rsidRPr="00D71FAE">
        <w:rPr>
          <w:rtl/>
        </w:rPr>
        <w:t xml:space="preserve"> </w:t>
      </w:r>
      <w:bookmarkStart w:id="19603" w:name="_ETM_Q36_480300"/>
      <w:bookmarkEnd w:id="19603"/>
      <w:r w:rsidRPr="00D71FAE">
        <w:rPr>
          <w:rtl/>
        </w:rPr>
        <w:t>הטרוריסטים</w:t>
      </w:r>
      <w:r>
        <w:rPr>
          <w:rFonts w:hint="cs"/>
          <w:rtl/>
        </w:rPr>
        <w:t>,</w:t>
      </w:r>
      <w:r w:rsidRPr="00D71FAE">
        <w:rPr>
          <w:rtl/>
        </w:rPr>
        <w:t xml:space="preserve"> </w:t>
      </w:r>
      <w:bookmarkStart w:id="19604" w:name="_ETM_Q36_481410"/>
      <w:bookmarkEnd w:id="19604"/>
      <w:r>
        <w:rPr>
          <w:rtl/>
        </w:rPr>
        <w:t>אל</w:t>
      </w:r>
      <w:r>
        <w:rPr>
          <w:rFonts w:hint="cs"/>
          <w:rtl/>
        </w:rPr>
        <w:t>א</w:t>
      </w:r>
      <w:r w:rsidRPr="00D71FAE">
        <w:rPr>
          <w:rtl/>
        </w:rPr>
        <w:t xml:space="preserve"> </w:t>
      </w:r>
      <w:bookmarkStart w:id="19605" w:name="_ETM_Q36_481860"/>
      <w:bookmarkEnd w:id="19605"/>
      <w:r w:rsidRPr="00D71FAE">
        <w:rPr>
          <w:rtl/>
        </w:rPr>
        <w:t>המפגינים</w:t>
      </w:r>
      <w:r>
        <w:rPr>
          <w:rFonts w:hint="cs"/>
          <w:rtl/>
        </w:rPr>
        <w:t>.</w:t>
      </w:r>
      <w:r w:rsidRPr="00D71FAE">
        <w:rPr>
          <w:rtl/>
        </w:rPr>
        <w:t xml:space="preserve"> </w:t>
      </w:r>
      <w:bookmarkStart w:id="19606" w:name="_ETM_Q36_482580"/>
      <w:bookmarkEnd w:id="19606"/>
      <w:r w:rsidRPr="00D71FAE">
        <w:rPr>
          <w:rtl/>
        </w:rPr>
        <w:t>באמת</w:t>
      </w:r>
      <w:r>
        <w:rPr>
          <w:rFonts w:hint="cs"/>
          <w:rtl/>
        </w:rPr>
        <w:t>,</w:t>
      </w:r>
      <w:r w:rsidRPr="00D71FAE">
        <w:rPr>
          <w:rtl/>
        </w:rPr>
        <w:t xml:space="preserve"> </w:t>
      </w:r>
      <w:bookmarkStart w:id="19607" w:name="_ETM_Q36_480000"/>
      <w:bookmarkStart w:id="19608" w:name="_ETM_Q36_483089"/>
      <w:bookmarkEnd w:id="19607"/>
      <w:bookmarkEnd w:id="19608"/>
      <w:r w:rsidRPr="00D71FAE">
        <w:rPr>
          <w:rtl/>
        </w:rPr>
        <w:t xml:space="preserve">אין </w:t>
      </w:r>
      <w:bookmarkStart w:id="19609" w:name="_ETM_Q36_483330"/>
      <w:bookmarkEnd w:id="19609"/>
      <w:r w:rsidRPr="00D71FAE">
        <w:rPr>
          <w:rtl/>
        </w:rPr>
        <w:t xml:space="preserve">לי </w:t>
      </w:r>
      <w:bookmarkStart w:id="19610" w:name="_ETM_Q36_483449"/>
      <w:bookmarkEnd w:id="19610"/>
      <w:r w:rsidRPr="00D71FAE">
        <w:rPr>
          <w:rtl/>
        </w:rPr>
        <w:t xml:space="preserve">אפשרות </w:t>
      </w:r>
      <w:bookmarkStart w:id="19611" w:name="_ETM_Q36_483989"/>
      <w:bookmarkEnd w:id="19611"/>
      <w:r w:rsidRPr="00D71FAE">
        <w:rPr>
          <w:rtl/>
        </w:rPr>
        <w:t xml:space="preserve">אפילו </w:t>
      </w:r>
      <w:bookmarkStart w:id="19612" w:name="_ETM_Q36_484319"/>
      <w:bookmarkEnd w:id="19612"/>
      <w:r w:rsidRPr="00D71FAE">
        <w:rPr>
          <w:rtl/>
        </w:rPr>
        <w:t xml:space="preserve">להתייחס </w:t>
      </w:r>
      <w:bookmarkStart w:id="19613" w:name="_ETM_Q36_485650"/>
      <w:bookmarkEnd w:id="19613"/>
      <w:r w:rsidRPr="00D71FAE">
        <w:rPr>
          <w:rtl/>
        </w:rPr>
        <w:t xml:space="preserve">לדברים </w:t>
      </w:r>
      <w:bookmarkStart w:id="19614" w:name="_ETM_Q36_486430"/>
      <w:bookmarkEnd w:id="19614"/>
      <w:r w:rsidRPr="00D71FAE">
        <w:rPr>
          <w:rtl/>
        </w:rPr>
        <w:t xml:space="preserve">המזעזעים </w:t>
      </w:r>
      <w:bookmarkStart w:id="19615" w:name="_ETM_Q36_487300"/>
      <w:bookmarkEnd w:id="19615"/>
      <w:r w:rsidRPr="00D71FAE">
        <w:rPr>
          <w:rtl/>
        </w:rPr>
        <w:t>האלה</w:t>
      </w:r>
      <w:bookmarkStart w:id="19616" w:name="_ETM_Q36_485349"/>
      <w:bookmarkStart w:id="19617" w:name="_ETM_Q36_485480"/>
      <w:bookmarkEnd w:id="19616"/>
      <w:bookmarkEnd w:id="19617"/>
      <w:r>
        <w:rPr>
          <w:rFonts w:hint="cs"/>
          <w:rtl/>
        </w:rPr>
        <w:t>,</w:t>
      </w:r>
      <w:r w:rsidRPr="00D71FAE">
        <w:rPr>
          <w:rtl/>
        </w:rPr>
        <w:t xml:space="preserve"> </w:t>
      </w:r>
      <w:bookmarkStart w:id="19618" w:name="_ETM_Q36_487960"/>
      <w:bookmarkEnd w:id="19618"/>
      <w:r w:rsidRPr="00D71FAE">
        <w:rPr>
          <w:rtl/>
        </w:rPr>
        <w:t xml:space="preserve">פשוט </w:t>
      </w:r>
      <w:bookmarkStart w:id="19619" w:name="_ETM_Q36_488320"/>
      <w:bookmarkEnd w:id="19619"/>
      <w:r w:rsidRPr="00D71FAE">
        <w:rPr>
          <w:rtl/>
        </w:rPr>
        <w:t>עלובים</w:t>
      </w:r>
      <w:r>
        <w:rPr>
          <w:rFonts w:hint="cs"/>
          <w:rtl/>
        </w:rPr>
        <w:t>.</w:t>
      </w:r>
      <w:r w:rsidRPr="00D71FAE">
        <w:rPr>
          <w:rtl/>
        </w:rPr>
        <w:t xml:space="preserve"> </w:t>
      </w:r>
      <w:bookmarkStart w:id="19620" w:name="_ETM_Q36_489279"/>
      <w:bookmarkEnd w:id="19620"/>
      <w:r w:rsidRPr="00D71FAE">
        <w:rPr>
          <w:rtl/>
        </w:rPr>
        <w:t xml:space="preserve">חייבים </w:t>
      </w:r>
      <w:bookmarkStart w:id="19621" w:name="_ETM_Q36_489760"/>
      <w:bookmarkEnd w:id="19621"/>
      <w:r w:rsidRPr="00D71FAE">
        <w:rPr>
          <w:rtl/>
        </w:rPr>
        <w:t xml:space="preserve">להמשיך </w:t>
      </w:r>
      <w:bookmarkStart w:id="19622" w:name="_ETM_Q36_490389"/>
      <w:bookmarkEnd w:id="19622"/>
      <w:r w:rsidRPr="00D71FAE">
        <w:rPr>
          <w:rtl/>
        </w:rPr>
        <w:t xml:space="preserve">הלאה </w:t>
      </w:r>
      <w:bookmarkStart w:id="19623" w:name="_ETM_Q36_490690"/>
      <w:bookmarkEnd w:id="19623"/>
      <w:r w:rsidRPr="00D71FAE">
        <w:rPr>
          <w:rtl/>
        </w:rPr>
        <w:t xml:space="preserve">ופשוט </w:t>
      </w:r>
      <w:bookmarkStart w:id="19624" w:name="_ETM_Q36_491200"/>
      <w:bookmarkEnd w:id="19624"/>
      <w:r w:rsidRPr="00D71FAE">
        <w:rPr>
          <w:rtl/>
        </w:rPr>
        <w:t xml:space="preserve">להתעלם </w:t>
      </w:r>
      <w:bookmarkStart w:id="19625" w:name="_ETM_Q36_491920"/>
      <w:bookmarkEnd w:id="19625"/>
      <w:r w:rsidRPr="00D71FAE">
        <w:rPr>
          <w:rtl/>
        </w:rPr>
        <w:t>מהם</w:t>
      </w:r>
      <w:r>
        <w:rPr>
          <w:rFonts w:hint="cs"/>
          <w:rtl/>
        </w:rPr>
        <w:t>,</w:t>
      </w:r>
      <w:r w:rsidRPr="00D71FAE">
        <w:rPr>
          <w:rtl/>
        </w:rPr>
        <w:t xml:space="preserve"> </w:t>
      </w:r>
      <w:bookmarkStart w:id="19626" w:name="_ETM_Q36_492549"/>
      <w:bookmarkEnd w:id="19626"/>
      <w:r w:rsidRPr="00D71FAE">
        <w:rPr>
          <w:rtl/>
        </w:rPr>
        <w:t xml:space="preserve">כי </w:t>
      </w:r>
      <w:bookmarkStart w:id="19627" w:name="_ETM_Q36_492760"/>
      <w:bookmarkEnd w:id="19627"/>
      <w:r w:rsidRPr="00D71FAE">
        <w:rPr>
          <w:rtl/>
        </w:rPr>
        <w:t xml:space="preserve">הנזק </w:t>
      </w:r>
      <w:bookmarkStart w:id="19628" w:name="_ETM_Q36_493150"/>
      <w:bookmarkEnd w:id="19628"/>
      <w:r w:rsidRPr="00D71FAE">
        <w:rPr>
          <w:rtl/>
        </w:rPr>
        <w:t xml:space="preserve">הוא </w:t>
      </w:r>
      <w:bookmarkStart w:id="19629" w:name="_ETM_Q36_493270"/>
      <w:bookmarkEnd w:id="19629"/>
      <w:r w:rsidRPr="00D71FAE">
        <w:rPr>
          <w:rtl/>
        </w:rPr>
        <w:t>עצום</w:t>
      </w:r>
      <w:r>
        <w:rPr>
          <w:rFonts w:hint="cs"/>
          <w:rtl/>
        </w:rPr>
        <w:t>.</w:t>
      </w:r>
      <w:r w:rsidRPr="00D71FAE">
        <w:rPr>
          <w:rtl/>
        </w:rPr>
        <w:t xml:space="preserve"> </w:t>
      </w:r>
      <w:bookmarkStart w:id="19630" w:name="_ETM_Q36_494929"/>
      <w:bookmarkStart w:id="19631" w:name="_ETM_Q36_495724"/>
      <w:bookmarkStart w:id="19632" w:name="_ETM_Q36_495807"/>
      <w:bookmarkStart w:id="19633" w:name="_ETM_Q36_495935"/>
      <w:bookmarkStart w:id="19634" w:name="_ETM_Q36_496002"/>
      <w:bookmarkEnd w:id="19630"/>
      <w:bookmarkEnd w:id="19631"/>
      <w:bookmarkEnd w:id="19632"/>
      <w:bookmarkEnd w:id="19633"/>
      <w:bookmarkEnd w:id="19634"/>
      <w:r w:rsidRPr="00D71FAE">
        <w:rPr>
          <w:rtl/>
        </w:rPr>
        <w:t xml:space="preserve">נעשה </w:t>
      </w:r>
      <w:bookmarkStart w:id="19635" w:name="_ETM_Q36_495110"/>
      <w:bookmarkEnd w:id="19635"/>
      <w:r w:rsidRPr="00D71FAE">
        <w:rPr>
          <w:rtl/>
        </w:rPr>
        <w:t xml:space="preserve">סדר </w:t>
      </w:r>
      <w:bookmarkStart w:id="19636" w:name="_ETM_Q36_495529"/>
      <w:bookmarkEnd w:id="19636"/>
      <w:r w:rsidRPr="00D71FAE">
        <w:rPr>
          <w:rtl/>
        </w:rPr>
        <w:t>באירוע</w:t>
      </w:r>
      <w:r>
        <w:rPr>
          <w:rFonts w:hint="cs"/>
          <w:rtl/>
        </w:rPr>
        <w:t>:</w:t>
      </w:r>
      <w:r w:rsidRPr="00D71FAE">
        <w:rPr>
          <w:rtl/>
        </w:rPr>
        <w:t xml:space="preserve"> </w:t>
      </w:r>
      <w:bookmarkStart w:id="19637" w:name="_ETM_Q36_496939"/>
      <w:bookmarkEnd w:id="19637"/>
      <w:r w:rsidRPr="00D71FAE">
        <w:rPr>
          <w:rtl/>
        </w:rPr>
        <w:t xml:space="preserve">מי </w:t>
      </w:r>
      <w:bookmarkStart w:id="19638" w:name="_ETM_Q36_497119"/>
      <w:bookmarkEnd w:id="19638"/>
      <w:r>
        <w:rPr>
          <w:rtl/>
        </w:rPr>
        <w:t>שמחלי</w:t>
      </w:r>
      <w:r>
        <w:rPr>
          <w:rFonts w:hint="cs"/>
          <w:rtl/>
        </w:rPr>
        <w:t>ש</w:t>
      </w:r>
      <w:r w:rsidRPr="00D71FAE">
        <w:rPr>
          <w:rtl/>
        </w:rPr>
        <w:t xml:space="preserve"> </w:t>
      </w:r>
      <w:bookmarkStart w:id="19639" w:name="_ETM_Q36_497749"/>
      <w:bookmarkEnd w:id="19639"/>
      <w:r w:rsidRPr="00D71FAE">
        <w:rPr>
          <w:rtl/>
        </w:rPr>
        <w:t xml:space="preserve">את </w:t>
      </w:r>
      <w:bookmarkStart w:id="19640" w:name="_ETM_Q36_497810"/>
      <w:bookmarkEnd w:id="19640"/>
      <w:r w:rsidRPr="00D71FAE">
        <w:rPr>
          <w:rtl/>
        </w:rPr>
        <w:t>ישראל</w:t>
      </w:r>
      <w:r>
        <w:rPr>
          <w:rFonts w:hint="cs"/>
          <w:rtl/>
        </w:rPr>
        <w:t>,</w:t>
      </w:r>
      <w:r w:rsidRPr="00D71FAE">
        <w:rPr>
          <w:rtl/>
        </w:rPr>
        <w:t xml:space="preserve"> </w:t>
      </w:r>
      <w:bookmarkStart w:id="19641" w:name="_ETM_Q36_498380"/>
      <w:bookmarkEnd w:id="19641"/>
      <w:r w:rsidRPr="00D71FAE">
        <w:rPr>
          <w:rtl/>
        </w:rPr>
        <w:t xml:space="preserve">מי </w:t>
      </w:r>
      <w:bookmarkStart w:id="19642" w:name="_ETM_Q36_498499"/>
      <w:bookmarkEnd w:id="19642"/>
      <w:r>
        <w:rPr>
          <w:rtl/>
        </w:rPr>
        <w:t>של</w:t>
      </w:r>
      <w:r>
        <w:rPr>
          <w:rFonts w:hint="cs"/>
          <w:rtl/>
        </w:rPr>
        <w:t>א</w:t>
      </w:r>
      <w:r w:rsidRPr="00D71FAE">
        <w:rPr>
          <w:rtl/>
        </w:rPr>
        <w:t xml:space="preserve"> </w:t>
      </w:r>
      <w:bookmarkStart w:id="19643" w:name="_ETM_Q36_498739"/>
      <w:bookmarkEnd w:id="19643"/>
      <w:r w:rsidRPr="00D71FAE">
        <w:rPr>
          <w:rtl/>
        </w:rPr>
        <w:t>מסוג</w:t>
      </w:r>
      <w:r>
        <w:rPr>
          <w:rFonts w:hint="cs"/>
          <w:rtl/>
        </w:rPr>
        <w:t>ל</w:t>
      </w:r>
      <w:r w:rsidRPr="00D71FAE">
        <w:rPr>
          <w:rtl/>
        </w:rPr>
        <w:t xml:space="preserve"> </w:t>
      </w:r>
      <w:bookmarkStart w:id="19644" w:name="_ETM_Q36_499199"/>
      <w:bookmarkStart w:id="19645" w:name="_ETM_Q36_499259"/>
      <w:bookmarkStart w:id="19646" w:name="_ETM_Q36_499409"/>
      <w:bookmarkEnd w:id="19644"/>
      <w:bookmarkEnd w:id="19645"/>
      <w:bookmarkEnd w:id="19646"/>
      <w:r w:rsidRPr="00D71FAE">
        <w:rPr>
          <w:rtl/>
        </w:rPr>
        <w:t xml:space="preserve">לקבל </w:t>
      </w:r>
      <w:bookmarkStart w:id="19647" w:name="_ETM_Q36_500070"/>
      <w:bookmarkEnd w:id="19647"/>
      <w:r w:rsidRPr="00D71FAE">
        <w:rPr>
          <w:rtl/>
        </w:rPr>
        <w:t xml:space="preserve">החלטות </w:t>
      </w:r>
      <w:bookmarkStart w:id="19648" w:name="_ETM_Q36_501369"/>
      <w:bookmarkEnd w:id="19648"/>
      <w:r w:rsidRPr="00D71FAE">
        <w:rPr>
          <w:rtl/>
        </w:rPr>
        <w:t xml:space="preserve">על </w:t>
      </w:r>
      <w:bookmarkStart w:id="19649" w:name="_ETM_Q36_501609"/>
      <w:bookmarkEnd w:id="19649"/>
      <w:r w:rsidRPr="00D71FAE">
        <w:rPr>
          <w:rtl/>
        </w:rPr>
        <w:t>המלחמה</w:t>
      </w:r>
      <w:bookmarkStart w:id="19650" w:name="_ETM_Q36_503010"/>
      <w:bookmarkEnd w:id="19650"/>
      <w:r>
        <w:rPr>
          <w:rFonts w:hint="cs"/>
          <w:rtl/>
        </w:rPr>
        <w:t>,</w:t>
      </w:r>
      <w:r w:rsidRPr="00D71FAE">
        <w:rPr>
          <w:rtl/>
        </w:rPr>
        <w:t xml:space="preserve"> </w:t>
      </w:r>
      <w:bookmarkStart w:id="19651" w:name="_ETM_Q36_503220"/>
      <w:bookmarkEnd w:id="19651"/>
      <w:r w:rsidRPr="00D71FAE">
        <w:rPr>
          <w:rtl/>
        </w:rPr>
        <w:t xml:space="preserve">זה </w:t>
      </w:r>
      <w:bookmarkStart w:id="19652" w:name="_ETM_Q36_503490"/>
      <w:bookmarkEnd w:id="19652"/>
      <w:r w:rsidRPr="00D71FAE">
        <w:rPr>
          <w:rtl/>
        </w:rPr>
        <w:t>נתניהו</w:t>
      </w:r>
      <w:r>
        <w:rPr>
          <w:rFonts w:hint="cs"/>
          <w:rtl/>
        </w:rPr>
        <w:t>,</w:t>
      </w:r>
      <w:r w:rsidRPr="00D71FAE">
        <w:rPr>
          <w:rtl/>
        </w:rPr>
        <w:t xml:space="preserve"> </w:t>
      </w:r>
      <w:bookmarkStart w:id="19653" w:name="_ETM_Q36_504529"/>
      <w:bookmarkEnd w:id="19653"/>
      <w:r w:rsidRPr="00D71FAE">
        <w:rPr>
          <w:rtl/>
        </w:rPr>
        <w:t xml:space="preserve">בטח </w:t>
      </w:r>
      <w:bookmarkStart w:id="19654" w:name="_ETM_Q36_505009"/>
      <w:bookmarkEnd w:id="19654"/>
      <w:r w:rsidRPr="00D71FAE">
        <w:rPr>
          <w:rtl/>
        </w:rPr>
        <w:t xml:space="preserve">ובטח </w:t>
      </w:r>
      <w:bookmarkStart w:id="19655" w:name="_ETM_Q36_505429"/>
      <w:bookmarkEnd w:id="19655"/>
      <w:r w:rsidRPr="00D71FAE">
        <w:rPr>
          <w:rtl/>
        </w:rPr>
        <w:t xml:space="preserve">לא </w:t>
      </w:r>
      <w:bookmarkStart w:id="19656" w:name="_ETM_Q36_505579"/>
      <w:bookmarkEnd w:id="19656"/>
      <w:r w:rsidRPr="00D71FAE">
        <w:rPr>
          <w:rtl/>
        </w:rPr>
        <w:t>המפגינים</w:t>
      </w:r>
      <w:r w:rsidR="00032C62">
        <w:rPr>
          <w:rFonts w:hint="cs"/>
          <w:rtl/>
        </w:rPr>
        <w:t>.</w:t>
      </w:r>
      <w:r w:rsidRPr="00D71FAE">
        <w:rPr>
          <w:rtl/>
        </w:rPr>
        <w:t xml:space="preserve"> </w:t>
      </w:r>
      <w:bookmarkStart w:id="19657" w:name="_ETM_Q36_506570"/>
      <w:bookmarkEnd w:id="19657"/>
      <w:r w:rsidRPr="00D71FAE">
        <w:rPr>
          <w:rtl/>
        </w:rPr>
        <w:t xml:space="preserve">מי </w:t>
      </w:r>
      <w:bookmarkStart w:id="19658" w:name="_ETM_Q36_506749"/>
      <w:bookmarkEnd w:id="19658"/>
      <w:r w:rsidRPr="00D71FAE">
        <w:rPr>
          <w:rtl/>
        </w:rPr>
        <w:t xml:space="preserve">שמחזק </w:t>
      </w:r>
      <w:bookmarkStart w:id="19659" w:name="_ETM_Q36_507470"/>
      <w:bookmarkEnd w:id="19659"/>
      <w:r w:rsidRPr="00D71FAE">
        <w:rPr>
          <w:rtl/>
        </w:rPr>
        <w:t xml:space="preserve">את </w:t>
      </w:r>
      <w:bookmarkStart w:id="19660" w:name="_ETM_Q36_507589"/>
      <w:bookmarkEnd w:id="19660"/>
      <w:r w:rsidRPr="00D71FAE">
        <w:rPr>
          <w:rtl/>
        </w:rPr>
        <w:t xml:space="preserve">מדינת </w:t>
      </w:r>
      <w:bookmarkStart w:id="19661" w:name="_ETM_Q36_507980"/>
      <w:bookmarkEnd w:id="19661"/>
      <w:r w:rsidRPr="00D71FAE">
        <w:rPr>
          <w:rtl/>
        </w:rPr>
        <w:t xml:space="preserve">ישראל </w:t>
      </w:r>
      <w:bookmarkStart w:id="19662" w:name="_ETM_Q36_508730"/>
      <w:bookmarkEnd w:id="19662"/>
      <w:r w:rsidRPr="00D71FAE">
        <w:rPr>
          <w:rtl/>
        </w:rPr>
        <w:t xml:space="preserve">לאורך </w:t>
      </w:r>
      <w:bookmarkStart w:id="19663" w:name="_ETM_Q36_509359"/>
      <w:bookmarkEnd w:id="19663"/>
      <w:r w:rsidRPr="00D71FAE">
        <w:rPr>
          <w:rtl/>
        </w:rPr>
        <w:t xml:space="preserve">כל </w:t>
      </w:r>
      <w:bookmarkStart w:id="19664" w:name="_ETM_Q36_509600"/>
      <w:bookmarkEnd w:id="19664"/>
      <w:r w:rsidRPr="00D71FAE">
        <w:rPr>
          <w:rtl/>
        </w:rPr>
        <w:t xml:space="preserve">החצי </w:t>
      </w:r>
      <w:bookmarkStart w:id="19665" w:name="_ETM_Q36_509930"/>
      <w:bookmarkEnd w:id="19665"/>
      <w:r w:rsidRPr="00D71FAE">
        <w:rPr>
          <w:rtl/>
        </w:rPr>
        <w:t xml:space="preserve">שנה </w:t>
      </w:r>
      <w:bookmarkStart w:id="19666" w:name="_ETM_Q36_510260"/>
      <w:bookmarkEnd w:id="19666"/>
      <w:r w:rsidRPr="00D71FAE">
        <w:rPr>
          <w:rtl/>
        </w:rPr>
        <w:t>האחרונה</w:t>
      </w:r>
      <w:r>
        <w:rPr>
          <w:rFonts w:hint="cs"/>
          <w:rtl/>
        </w:rPr>
        <w:t xml:space="preserve"> </w:t>
      </w:r>
      <w:bookmarkStart w:id="19667" w:name="_ETM_Q36_511240"/>
      <w:bookmarkEnd w:id="19667"/>
      <w:r>
        <w:rPr>
          <w:rFonts w:hint="cs"/>
          <w:rtl/>
        </w:rPr>
        <w:t>הם</w:t>
      </w:r>
      <w:r w:rsidRPr="00D71FAE">
        <w:rPr>
          <w:rtl/>
        </w:rPr>
        <w:t xml:space="preserve"> </w:t>
      </w:r>
      <w:bookmarkStart w:id="19668" w:name="_ETM_Q36_511779"/>
      <w:bookmarkEnd w:id="19668"/>
      <w:r w:rsidRPr="00D71FAE">
        <w:rPr>
          <w:rtl/>
        </w:rPr>
        <w:t xml:space="preserve">המפגינים </w:t>
      </w:r>
      <w:bookmarkStart w:id="19669" w:name="_ETM_Q36_512620"/>
      <w:bookmarkEnd w:id="19669"/>
      <w:r w:rsidRPr="00D71FAE">
        <w:rPr>
          <w:rtl/>
        </w:rPr>
        <w:t>והמחאה</w:t>
      </w:r>
      <w:r>
        <w:rPr>
          <w:rFonts w:hint="cs"/>
          <w:rtl/>
        </w:rPr>
        <w:t>.</w:t>
      </w:r>
      <w:r w:rsidRPr="00D71FAE">
        <w:rPr>
          <w:rtl/>
        </w:rPr>
        <w:t xml:space="preserve"> </w:t>
      </w:r>
      <w:bookmarkStart w:id="19670" w:name="_ETM_Q36_514570"/>
      <w:bookmarkEnd w:id="19670"/>
    </w:p>
    <w:p w:rsidR="00BB0645" w:rsidRDefault="00BB0645" w:rsidP="005D502C">
      <w:pPr>
        <w:rPr>
          <w:rtl/>
        </w:rPr>
      </w:pPr>
      <w:bookmarkStart w:id="19671" w:name="_ETM_Q36_511741"/>
      <w:bookmarkStart w:id="19672" w:name="_ETM_Q36_511831"/>
      <w:bookmarkStart w:id="19673" w:name="_ETM_Q36_511988"/>
      <w:bookmarkEnd w:id="19671"/>
      <w:bookmarkEnd w:id="19672"/>
      <w:bookmarkEnd w:id="19673"/>
    </w:p>
    <w:p w:rsidR="00BB0645" w:rsidRDefault="00BB0645" w:rsidP="00CC4273">
      <w:pPr>
        <w:rPr>
          <w:rtl/>
        </w:rPr>
      </w:pPr>
      <w:bookmarkStart w:id="19674" w:name="_ETM_Q36_512076"/>
      <w:bookmarkEnd w:id="19674"/>
      <w:r w:rsidRPr="00D71FAE">
        <w:rPr>
          <w:rtl/>
        </w:rPr>
        <w:t>אתמול</w:t>
      </w:r>
      <w:r>
        <w:rPr>
          <w:rFonts w:hint="cs"/>
          <w:rtl/>
        </w:rPr>
        <w:t>,</w:t>
      </w:r>
      <w:r w:rsidRPr="00D71FAE">
        <w:rPr>
          <w:rtl/>
        </w:rPr>
        <w:t xml:space="preserve"> </w:t>
      </w:r>
      <w:bookmarkStart w:id="19675" w:name="_ETM_Q36_515050"/>
      <w:bookmarkEnd w:id="19675"/>
      <w:r w:rsidRPr="00D71FAE">
        <w:rPr>
          <w:rtl/>
        </w:rPr>
        <w:t>אגב</w:t>
      </w:r>
      <w:r>
        <w:rPr>
          <w:rFonts w:hint="cs"/>
          <w:rtl/>
        </w:rPr>
        <w:t>,</w:t>
      </w:r>
      <w:r w:rsidRPr="00D71FAE">
        <w:rPr>
          <w:rtl/>
        </w:rPr>
        <w:t xml:space="preserve"> </w:t>
      </w:r>
      <w:bookmarkStart w:id="19676" w:name="_ETM_Q36_515379"/>
      <w:bookmarkEnd w:id="19676"/>
      <w:r w:rsidRPr="00D71FAE">
        <w:rPr>
          <w:rtl/>
        </w:rPr>
        <w:t xml:space="preserve">מי </w:t>
      </w:r>
      <w:bookmarkStart w:id="19677" w:name="_ETM_Q36_515529"/>
      <w:bookmarkEnd w:id="19677"/>
      <w:r w:rsidRPr="00D71FAE">
        <w:rPr>
          <w:rtl/>
        </w:rPr>
        <w:t xml:space="preserve">שצפה </w:t>
      </w:r>
      <w:bookmarkStart w:id="19678" w:name="_ETM_Q36_516250"/>
      <w:bookmarkEnd w:id="19678"/>
      <w:r w:rsidRPr="00D71FAE">
        <w:rPr>
          <w:rtl/>
        </w:rPr>
        <w:t xml:space="preserve">במדויק </w:t>
      </w:r>
      <w:bookmarkStart w:id="19679" w:name="_ETM_Q36_517489"/>
      <w:bookmarkEnd w:id="19679"/>
      <w:r>
        <w:rPr>
          <w:rFonts w:hint="cs"/>
          <w:rtl/>
        </w:rPr>
        <w:t>ראה</w:t>
      </w:r>
      <w:r w:rsidRPr="00D71FAE">
        <w:rPr>
          <w:rtl/>
        </w:rPr>
        <w:t xml:space="preserve"> </w:t>
      </w:r>
      <w:bookmarkStart w:id="19680" w:name="_ETM_Q36_517820"/>
      <w:bookmarkEnd w:id="19680"/>
      <w:r>
        <w:rPr>
          <w:rFonts w:hint="cs"/>
          <w:rtl/>
        </w:rPr>
        <w:t>ש</w:t>
      </w:r>
      <w:r w:rsidRPr="00D71FAE">
        <w:rPr>
          <w:rtl/>
        </w:rPr>
        <w:t xml:space="preserve">הוא </w:t>
      </w:r>
      <w:bookmarkStart w:id="19681" w:name="_ETM_Q36_517910"/>
      <w:bookmarkEnd w:id="19681"/>
      <w:r w:rsidRPr="00D71FAE">
        <w:rPr>
          <w:rtl/>
        </w:rPr>
        <w:t xml:space="preserve">גם </w:t>
      </w:r>
      <w:bookmarkStart w:id="19682" w:name="_ETM_Q36_518149"/>
      <w:bookmarkEnd w:id="19682"/>
      <w:r w:rsidRPr="00D71FAE">
        <w:rPr>
          <w:rtl/>
        </w:rPr>
        <w:t xml:space="preserve">כשל </w:t>
      </w:r>
      <w:bookmarkStart w:id="19683" w:name="_ETM_Q36_518660"/>
      <w:bookmarkEnd w:id="19683"/>
      <w:r w:rsidRPr="00D71FAE">
        <w:rPr>
          <w:rtl/>
        </w:rPr>
        <w:t>בלשונו</w:t>
      </w:r>
      <w:r w:rsidR="00032C62">
        <w:rPr>
          <w:rFonts w:hint="cs"/>
          <w:rtl/>
        </w:rPr>
        <w:t>,</w:t>
      </w:r>
      <w:r w:rsidRPr="00D71FAE">
        <w:rPr>
          <w:rtl/>
        </w:rPr>
        <w:t xml:space="preserve"> </w:t>
      </w:r>
      <w:bookmarkStart w:id="19684" w:name="_ETM_Q36_519770"/>
      <w:bookmarkEnd w:id="19684"/>
      <w:r w:rsidRPr="00D71FAE">
        <w:rPr>
          <w:rtl/>
        </w:rPr>
        <w:t xml:space="preserve">ולא </w:t>
      </w:r>
      <w:bookmarkStart w:id="19685" w:name="_ETM_Q36_520050"/>
      <w:bookmarkEnd w:id="19685"/>
      <w:r w:rsidRPr="00D71FAE">
        <w:rPr>
          <w:rtl/>
        </w:rPr>
        <w:t xml:space="preserve">פעם </w:t>
      </w:r>
      <w:bookmarkStart w:id="19686" w:name="_ETM_Q36_520440"/>
      <w:bookmarkEnd w:id="19686"/>
      <w:r>
        <w:rPr>
          <w:rFonts w:hint="cs"/>
          <w:rtl/>
        </w:rPr>
        <w:t>אחת.</w:t>
      </w:r>
      <w:r w:rsidRPr="00D71FAE">
        <w:rPr>
          <w:rtl/>
        </w:rPr>
        <w:t xml:space="preserve"> </w:t>
      </w:r>
      <w:bookmarkStart w:id="19687" w:name="_ETM_Q36_521700"/>
      <w:bookmarkEnd w:id="19687"/>
      <w:r w:rsidRPr="00D71FAE">
        <w:rPr>
          <w:rtl/>
        </w:rPr>
        <w:t xml:space="preserve">כנראה </w:t>
      </w:r>
      <w:bookmarkStart w:id="19688" w:name="_ETM_Q36_522120"/>
      <w:bookmarkEnd w:id="19688"/>
      <w:r w:rsidRPr="00D71FAE">
        <w:rPr>
          <w:rtl/>
        </w:rPr>
        <w:t xml:space="preserve">הוא </w:t>
      </w:r>
      <w:bookmarkStart w:id="19689" w:name="_ETM_Q36_522210"/>
      <w:bookmarkEnd w:id="19689"/>
      <w:r w:rsidRPr="00D71FAE">
        <w:rPr>
          <w:rtl/>
        </w:rPr>
        <w:t>בלחץ</w:t>
      </w:r>
      <w:r>
        <w:rPr>
          <w:rFonts w:hint="cs"/>
          <w:rtl/>
        </w:rPr>
        <w:t>.</w:t>
      </w:r>
      <w:r w:rsidRPr="00D71FAE">
        <w:rPr>
          <w:rtl/>
        </w:rPr>
        <w:t xml:space="preserve"> </w:t>
      </w:r>
      <w:bookmarkStart w:id="19690" w:name="_ETM_Q36_523290"/>
      <w:bookmarkEnd w:id="19690"/>
      <w:r w:rsidRPr="00D71FAE">
        <w:rPr>
          <w:rtl/>
        </w:rPr>
        <w:t xml:space="preserve">הוא </w:t>
      </w:r>
      <w:bookmarkStart w:id="19691" w:name="_ETM_Q36_523410"/>
      <w:bookmarkEnd w:id="19691"/>
      <w:r w:rsidRPr="00D71FAE">
        <w:rPr>
          <w:rtl/>
        </w:rPr>
        <w:t>בלחץ</w:t>
      </w:r>
      <w:r>
        <w:rPr>
          <w:rFonts w:hint="cs"/>
          <w:rtl/>
        </w:rPr>
        <w:t>,</w:t>
      </w:r>
      <w:r w:rsidRPr="00D71FAE">
        <w:rPr>
          <w:rtl/>
        </w:rPr>
        <w:t xml:space="preserve"> </w:t>
      </w:r>
      <w:bookmarkStart w:id="19692" w:name="_ETM_Q36_524279"/>
      <w:bookmarkEnd w:id="19692"/>
      <w:r w:rsidRPr="00D71FAE">
        <w:rPr>
          <w:rtl/>
        </w:rPr>
        <w:t xml:space="preserve">ובגלל </w:t>
      </w:r>
      <w:bookmarkStart w:id="19693" w:name="_ETM_Q36_524700"/>
      <w:bookmarkEnd w:id="19693"/>
      <w:r w:rsidRPr="00D71FAE">
        <w:rPr>
          <w:rtl/>
        </w:rPr>
        <w:t xml:space="preserve">זה </w:t>
      </w:r>
      <w:bookmarkStart w:id="19694" w:name="_ETM_Q36_524940"/>
      <w:bookmarkEnd w:id="19694"/>
      <w:r w:rsidRPr="00D71FAE">
        <w:rPr>
          <w:rtl/>
        </w:rPr>
        <w:t xml:space="preserve">הרבה </w:t>
      </w:r>
      <w:bookmarkStart w:id="19695" w:name="_ETM_Q36_525210"/>
      <w:bookmarkEnd w:id="19695"/>
      <w:r w:rsidRPr="00D71FAE">
        <w:rPr>
          <w:rtl/>
        </w:rPr>
        <w:t xml:space="preserve">דברים </w:t>
      </w:r>
      <w:bookmarkStart w:id="19696" w:name="_ETM_Q36_525629"/>
      <w:bookmarkEnd w:id="19696"/>
      <w:r w:rsidRPr="00D71FAE">
        <w:rPr>
          <w:rtl/>
        </w:rPr>
        <w:t xml:space="preserve">שהוא </w:t>
      </w:r>
      <w:bookmarkStart w:id="19697" w:name="_ETM_Q36_525870"/>
      <w:bookmarkEnd w:id="19697"/>
      <w:r w:rsidRPr="00D71FAE">
        <w:rPr>
          <w:rtl/>
        </w:rPr>
        <w:t>אמר</w:t>
      </w:r>
      <w:r>
        <w:rPr>
          <w:rFonts w:hint="cs"/>
          <w:rtl/>
        </w:rPr>
        <w:t>,</w:t>
      </w:r>
      <w:r w:rsidRPr="00D71FAE">
        <w:rPr>
          <w:rtl/>
        </w:rPr>
        <w:t xml:space="preserve"> </w:t>
      </w:r>
      <w:bookmarkStart w:id="19698" w:name="_ETM_Q36_526260"/>
      <w:bookmarkEnd w:id="19698"/>
      <w:r w:rsidRPr="00D71FAE">
        <w:rPr>
          <w:rtl/>
        </w:rPr>
        <w:t xml:space="preserve">אפילו </w:t>
      </w:r>
      <w:bookmarkStart w:id="19699" w:name="_ETM_Q36_526620"/>
      <w:bookmarkEnd w:id="19699"/>
      <w:r>
        <w:rPr>
          <w:rtl/>
        </w:rPr>
        <w:t>מבחינ</w:t>
      </w:r>
      <w:r>
        <w:rPr>
          <w:rFonts w:hint="cs"/>
          <w:rtl/>
        </w:rPr>
        <w:t>ת</w:t>
      </w:r>
      <w:bookmarkStart w:id="19700" w:name="_ETM_Q36_527370"/>
      <w:bookmarkStart w:id="19701" w:name="_ETM_Q36_527579"/>
      <w:bookmarkEnd w:id="19700"/>
      <w:bookmarkEnd w:id="19701"/>
      <w:r>
        <w:rPr>
          <w:rFonts w:hint="cs"/>
          <w:rtl/>
        </w:rPr>
        <w:t xml:space="preserve"> ה</w:t>
      </w:r>
      <w:r w:rsidRPr="00D71FAE">
        <w:rPr>
          <w:rtl/>
        </w:rPr>
        <w:t>מילים</w:t>
      </w:r>
      <w:r>
        <w:rPr>
          <w:rFonts w:hint="cs"/>
          <w:rtl/>
        </w:rPr>
        <w:t>,</w:t>
      </w:r>
      <w:r w:rsidRPr="00D71FAE">
        <w:rPr>
          <w:rtl/>
        </w:rPr>
        <w:t xml:space="preserve"> </w:t>
      </w:r>
      <w:bookmarkStart w:id="19702" w:name="_ETM_Q36_528320"/>
      <w:bookmarkEnd w:id="19702"/>
      <w:r w:rsidRPr="00D71FAE">
        <w:rPr>
          <w:rtl/>
        </w:rPr>
        <w:t xml:space="preserve">הם </w:t>
      </w:r>
      <w:bookmarkStart w:id="19703" w:name="_ETM_Q36_528529"/>
      <w:bookmarkEnd w:id="19703"/>
      <w:r w:rsidRPr="00D71FAE">
        <w:rPr>
          <w:rtl/>
        </w:rPr>
        <w:t xml:space="preserve">לא </w:t>
      </w:r>
      <w:bookmarkStart w:id="19704" w:name="_ETM_Q36_528649"/>
      <w:bookmarkEnd w:id="19704"/>
      <w:r w:rsidRPr="00D71FAE">
        <w:rPr>
          <w:rtl/>
        </w:rPr>
        <w:t xml:space="preserve">היו </w:t>
      </w:r>
      <w:bookmarkStart w:id="19705" w:name="_ETM_Q36_528829"/>
      <w:bookmarkEnd w:id="19705"/>
      <w:r w:rsidRPr="00D71FAE">
        <w:rPr>
          <w:rtl/>
        </w:rPr>
        <w:t>ברורים</w:t>
      </w:r>
      <w:r>
        <w:rPr>
          <w:rFonts w:hint="cs"/>
          <w:rtl/>
        </w:rPr>
        <w:t>,</w:t>
      </w:r>
      <w:r w:rsidRPr="00D71FAE">
        <w:rPr>
          <w:rtl/>
        </w:rPr>
        <w:t xml:space="preserve"> </w:t>
      </w:r>
      <w:bookmarkStart w:id="19706" w:name="_ETM_Q36_529909"/>
      <w:bookmarkEnd w:id="19706"/>
      <w:r w:rsidRPr="00D71FAE">
        <w:rPr>
          <w:rtl/>
        </w:rPr>
        <w:t xml:space="preserve">כי </w:t>
      </w:r>
      <w:bookmarkStart w:id="19707" w:name="_ETM_Q36_530089"/>
      <w:bookmarkEnd w:id="19707"/>
      <w:r w:rsidRPr="00D71FAE">
        <w:rPr>
          <w:rtl/>
        </w:rPr>
        <w:t xml:space="preserve">כנראה </w:t>
      </w:r>
      <w:bookmarkStart w:id="19708" w:name="_ETM_Q36_531470"/>
      <w:bookmarkEnd w:id="19708"/>
      <w:r w:rsidRPr="00D71FAE">
        <w:rPr>
          <w:rtl/>
        </w:rPr>
        <w:t xml:space="preserve">משהו </w:t>
      </w:r>
      <w:bookmarkStart w:id="19709" w:name="_ETM_Q36_531980"/>
      <w:bookmarkEnd w:id="19709"/>
      <w:r>
        <w:rPr>
          <w:rtl/>
        </w:rPr>
        <w:t>בו</w:t>
      </w:r>
      <w:r w:rsidRPr="00D71FAE">
        <w:rPr>
          <w:rtl/>
        </w:rPr>
        <w:t xml:space="preserve"> </w:t>
      </w:r>
      <w:bookmarkStart w:id="19710" w:name="_ETM_Q36_533190"/>
      <w:bookmarkStart w:id="19711" w:name="_ETM_Q36_533370"/>
      <w:bookmarkEnd w:id="19710"/>
      <w:bookmarkEnd w:id="19711"/>
      <w:r>
        <w:rPr>
          <w:rtl/>
        </w:rPr>
        <w:t>נכנס</w:t>
      </w:r>
      <w:r w:rsidRPr="00D71FAE">
        <w:rPr>
          <w:rtl/>
        </w:rPr>
        <w:t xml:space="preserve"> </w:t>
      </w:r>
      <w:bookmarkStart w:id="19712" w:name="_ETM_Q36_533909"/>
      <w:bookmarkEnd w:id="19712"/>
      <w:r>
        <w:rPr>
          <w:rFonts w:hint="cs"/>
          <w:rtl/>
        </w:rPr>
        <w:t>ל</w:t>
      </w:r>
      <w:r w:rsidRPr="00D71FAE">
        <w:rPr>
          <w:rtl/>
        </w:rPr>
        <w:t>לחצים</w:t>
      </w:r>
      <w:r>
        <w:rPr>
          <w:rFonts w:hint="cs"/>
          <w:rtl/>
        </w:rPr>
        <w:t>.</w:t>
      </w:r>
      <w:r w:rsidRPr="00D71FAE">
        <w:rPr>
          <w:rtl/>
        </w:rPr>
        <w:t xml:space="preserve"> </w:t>
      </w:r>
      <w:bookmarkStart w:id="19713" w:name="_ETM_Q36_534390"/>
      <w:bookmarkEnd w:id="19713"/>
      <w:r w:rsidRPr="00D71FAE">
        <w:rPr>
          <w:rtl/>
        </w:rPr>
        <w:t>אגב</w:t>
      </w:r>
      <w:r>
        <w:rPr>
          <w:rFonts w:hint="cs"/>
          <w:rtl/>
        </w:rPr>
        <w:t>,</w:t>
      </w:r>
      <w:r w:rsidRPr="00D71FAE">
        <w:rPr>
          <w:rtl/>
        </w:rPr>
        <w:t xml:space="preserve"> </w:t>
      </w:r>
      <w:bookmarkStart w:id="19714" w:name="_ETM_Q36_534839"/>
      <w:bookmarkEnd w:id="19714"/>
      <w:r w:rsidRPr="00D71FAE">
        <w:rPr>
          <w:rtl/>
        </w:rPr>
        <w:t>ז</w:t>
      </w:r>
      <w:r>
        <w:rPr>
          <w:rFonts w:hint="cs"/>
          <w:rtl/>
        </w:rPr>
        <w:t>ו</w:t>
      </w:r>
      <w:r w:rsidRPr="00D71FAE">
        <w:rPr>
          <w:rtl/>
        </w:rPr>
        <w:t xml:space="preserve"> </w:t>
      </w:r>
      <w:bookmarkStart w:id="19715" w:name="_ETM_Q36_535050"/>
      <w:bookmarkEnd w:id="19715"/>
      <w:r w:rsidRPr="00D71FAE">
        <w:rPr>
          <w:rtl/>
        </w:rPr>
        <w:t>הי</w:t>
      </w:r>
      <w:r>
        <w:rPr>
          <w:rFonts w:hint="cs"/>
          <w:rtl/>
        </w:rPr>
        <w:t>ית</w:t>
      </w:r>
      <w:r w:rsidRPr="00D71FAE">
        <w:rPr>
          <w:rtl/>
        </w:rPr>
        <w:t xml:space="preserve">ה </w:t>
      </w:r>
      <w:bookmarkStart w:id="19716" w:name="_ETM_Q36_535140"/>
      <w:bookmarkEnd w:id="19716"/>
      <w:r w:rsidRPr="00D71FAE">
        <w:rPr>
          <w:rtl/>
        </w:rPr>
        <w:t xml:space="preserve">גם </w:t>
      </w:r>
      <w:bookmarkStart w:id="19717" w:name="_ETM_Q36_535320"/>
      <w:bookmarkEnd w:id="19717"/>
      <w:r w:rsidR="00032C62">
        <w:rPr>
          <w:rFonts w:hint="cs"/>
          <w:rtl/>
        </w:rPr>
        <w:t>ה</w:t>
      </w:r>
      <w:r w:rsidRPr="00D71FAE">
        <w:rPr>
          <w:rtl/>
        </w:rPr>
        <w:t xml:space="preserve">פעם </w:t>
      </w:r>
      <w:bookmarkStart w:id="19718" w:name="_ETM_Q36_535589"/>
      <w:bookmarkEnd w:id="19718"/>
      <w:r w:rsidR="00032C62">
        <w:rPr>
          <w:rFonts w:hint="cs"/>
          <w:rtl/>
        </w:rPr>
        <w:t>ה</w:t>
      </w:r>
      <w:r w:rsidRPr="00D71FAE">
        <w:rPr>
          <w:rtl/>
        </w:rPr>
        <w:t xml:space="preserve">ראשונה </w:t>
      </w:r>
      <w:bookmarkStart w:id="19719" w:name="_ETM_Q36_535920"/>
      <w:bookmarkEnd w:id="19719"/>
      <w:r w:rsidRPr="00D71FAE">
        <w:rPr>
          <w:rtl/>
        </w:rPr>
        <w:t xml:space="preserve">שהוא </w:t>
      </w:r>
      <w:bookmarkStart w:id="19720" w:name="_ETM_Q36_536070"/>
      <w:bookmarkStart w:id="19721" w:name="_ETM_Q36_536249"/>
      <w:bookmarkEnd w:id="19720"/>
      <w:bookmarkEnd w:id="19721"/>
      <w:r w:rsidRPr="00D71FAE">
        <w:rPr>
          <w:rtl/>
        </w:rPr>
        <w:t xml:space="preserve">דיבר </w:t>
      </w:r>
      <w:bookmarkStart w:id="19722" w:name="_ETM_Q36_536670"/>
      <w:bookmarkEnd w:id="19722"/>
      <w:r w:rsidRPr="00D71FAE">
        <w:rPr>
          <w:rtl/>
        </w:rPr>
        <w:t xml:space="preserve">למשפחות </w:t>
      </w:r>
      <w:bookmarkStart w:id="19723" w:name="_ETM_Q36_537269"/>
      <w:bookmarkEnd w:id="19723"/>
      <w:r w:rsidRPr="00D71FAE">
        <w:rPr>
          <w:rtl/>
        </w:rPr>
        <w:t xml:space="preserve">החטופים </w:t>
      </w:r>
      <w:bookmarkStart w:id="19724" w:name="_ETM_Q36_538140"/>
      <w:bookmarkEnd w:id="19724"/>
      <w:r w:rsidRPr="00D71FAE">
        <w:rPr>
          <w:rtl/>
        </w:rPr>
        <w:t>בכל</w:t>
      </w:r>
      <w:bookmarkStart w:id="19725" w:name="_ETM_Q36_538469"/>
      <w:bookmarkEnd w:id="19725"/>
      <w:r>
        <w:rPr>
          <w:rFonts w:hint="cs"/>
          <w:rtl/>
        </w:rPr>
        <w:t xml:space="preserve"> </w:t>
      </w:r>
      <w:r w:rsidRPr="00D71FAE">
        <w:rPr>
          <w:rtl/>
        </w:rPr>
        <w:t xml:space="preserve">כך </w:t>
      </w:r>
      <w:bookmarkStart w:id="19726" w:name="_ETM_Q36_538710"/>
      <w:bookmarkEnd w:id="19726"/>
      <w:r w:rsidRPr="00D71FAE">
        <w:rPr>
          <w:rtl/>
        </w:rPr>
        <w:t xml:space="preserve">הרבה </w:t>
      </w:r>
      <w:bookmarkStart w:id="19727" w:name="_ETM_Q36_538979"/>
      <w:bookmarkEnd w:id="19727"/>
      <w:r w:rsidRPr="00D71FAE">
        <w:rPr>
          <w:rtl/>
        </w:rPr>
        <w:t>מילים</w:t>
      </w:r>
      <w:r w:rsidR="00032C62">
        <w:rPr>
          <w:rFonts w:hint="cs"/>
          <w:rtl/>
        </w:rPr>
        <w:t>.</w:t>
      </w:r>
      <w:r w:rsidRPr="00D71FAE">
        <w:rPr>
          <w:rtl/>
        </w:rPr>
        <w:t xml:space="preserve"> </w:t>
      </w:r>
      <w:bookmarkStart w:id="19728" w:name="_ETM_Q36_539489"/>
      <w:bookmarkEnd w:id="19728"/>
      <w:r w:rsidRPr="00D71FAE">
        <w:rPr>
          <w:rtl/>
        </w:rPr>
        <w:t xml:space="preserve">פתאום </w:t>
      </w:r>
      <w:bookmarkStart w:id="19729" w:name="_ETM_Q36_539789"/>
      <w:bookmarkEnd w:id="19729"/>
      <w:r>
        <w:rPr>
          <w:rFonts w:hint="cs"/>
          <w:rtl/>
        </w:rPr>
        <w:t xml:space="preserve">הוא </w:t>
      </w:r>
      <w:r w:rsidRPr="00D71FAE">
        <w:rPr>
          <w:rtl/>
        </w:rPr>
        <w:t xml:space="preserve">מודע </w:t>
      </w:r>
      <w:bookmarkStart w:id="19730" w:name="_ETM_Q36_540179"/>
      <w:bookmarkEnd w:id="19730"/>
      <w:r w:rsidRPr="00D71FAE">
        <w:rPr>
          <w:rtl/>
        </w:rPr>
        <w:t>למצוקות</w:t>
      </w:r>
      <w:bookmarkStart w:id="19731" w:name="_ETM_Q36_540789"/>
      <w:bookmarkStart w:id="19732" w:name="_ETM_Q36_541600"/>
      <w:bookmarkEnd w:id="19731"/>
      <w:bookmarkEnd w:id="19732"/>
      <w:r>
        <w:rPr>
          <w:rFonts w:hint="cs"/>
          <w:rtl/>
        </w:rPr>
        <w:t xml:space="preserve"> </w:t>
      </w:r>
      <w:r w:rsidRPr="00D71FAE">
        <w:rPr>
          <w:rtl/>
        </w:rPr>
        <w:t xml:space="preserve">ולסבל </w:t>
      </w:r>
      <w:bookmarkStart w:id="19733" w:name="_ETM_Q36_542379"/>
      <w:bookmarkEnd w:id="19733"/>
      <w:r>
        <w:rPr>
          <w:rtl/>
        </w:rPr>
        <w:t>שלה</w:t>
      </w:r>
      <w:r>
        <w:rPr>
          <w:rFonts w:hint="cs"/>
          <w:rtl/>
        </w:rPr>
        <w:t>ן.</w:t>
      </w:r>
      <w:r w:rsidRPr="00D71FAE">
        <w:rPr>
          <w:rtl/>
        </w:rPr>
        <w:t xml:space="preserve"> </w:t>
      </w:r>
      <w:bookmarkStart w:id="19734" w:name="_ETM_Q36_543100"/>
      <w:bookmarkEnd w:id="19734"/>
      <w:r w:rsidR="00032C62">
        <w:rPr>
          <w:rFonts w:hint="cs"/>
          <w:rtl/>
        </w:rPr>
        <w:t xml:space="preserve">עוד </w:t>
      </w:r>
      <w:bookmarkStart w:id="19735" w:name="_ETM_Q36_543430"/>
      <w:bookmarkEnd w:id="19735"/>
      <w:r w:rsidRPr="00D71FAE">
        <w:rPr>
          <w:rtl/>
        </w:rPr>
        <w:t>פעם</w:t>
      </w:r>
      <w:r>
        <w:rPr>
          <w:rFonts w:hint="cs"/>
          <w:rtl/>
        </w:rPr>
        <w:t>,</w:t>
      </w:r>
      <w:r w:rsidRPr="00D71FAE">
        <w:rPr>
          <w:rtl/>
        </w:rPr>
        <w:t xml:space="preserve"> </w:t>
      </w:r>
      <w:bookmarkStart w:id="19736" w:name="_ETM_Q36_543989"/>
      <w:bookmarkEnd w:id="19736"/>
      <w:r w:rsidRPr="00D71FAE">
        <w:rPr>
          <w:rtl/>
        </w:rPr>
        <w:t xml:space="preserve">כנראה </w:t>
      </w:r>
      <w:bookmarkStart w:id="19737" w:name="_ETM_Q36_545009"/>
      <w:bookmarkEnd w:id="19737"/>
      <w:r w:rsidRPr="00D71FAE">
        <w:rPr>
          <w:rtl/>
        </w:rPr>
        <w:t xml:space="preserve">הלחץ </w:t>
      </w:r>
      <w:bookmarkStart w:id="19738" w:name="_ETM_Q36_545700"/>
      <w:bookmarkEnd w:id="19738"/>
      <w:r w:rsidRPr="00D71FAE">
        <w:rPr>
          <w:rtl/>
        </w:rPr>
        <w:t xml:space="preserve">הכריע </w:t>
      </w:r>
      <w:bookmarkStart w:id="19739" w:name="_ETM_Q36_546149"/>
      <w:bookmarkEnd w:id="19739"/>
      <w:r w:rsidRPr="00D71FAE">
        <w:rPr>
          <w:rtl/>
        </w:rPr>
        <w:t xml:space="preserve">את </w:t>
      </w:r>
      <w:bookmarkStart w:id="19740" w:name="_ETM_Q36_546270"/>
      <w:bookmarkStart w:id="19741" w:name="_ETM_Q36_548009"/>
      <w:bookmarkEnd w:id="19740"/>
      <w:bookmarkEnd w:id="19741"/>
      <w:r>
        <w:rPr>
          <w:rFonts w:hint="cs"/>
          <w:rtl/>
        </w:rPr>
        <w:t xml:space="preserve">ראש </w:t>
      </w:r>
      <w:bookmarkStart w:id="19742" w:name="_ETM_Q36_543774"/>
      <w:bookmarkEnd w:id="19742"/>
      <w:r>
        <w:rPr>
          <w:rFonts w:hint="cs"/>
          <w:rtl/>
        </w:rPr>
        <w:t xml:space="preserve">הממשלה. </w:t>
      </w:r>
      <w:bookmarkStart w:id="19743" w:name="_ETM_Q36_545560"/>
      <w:bookmarkStart w:id="19744" w:name="_ETM_Q36_545648"/>
      <w:bookmarkEnd w:id="19743"/>
      <w:bookmarkEnd w:id="19744"/>
      <w:r w:rsidRPr="00D71FAE">
        <w:rPr>
          <w:rtl/>
        </w:rPr>
        <w:t xml:space="preserve">אבל </w:t>
      </w:r>
      <w:bookmarkStart w:id="19745" w:name="_ETM_Q36_548279"/>
      <w:bookmarkEnd w:id="19745"/>
      <w:r w:rsidRPr="00D71FAE">
        <w:rPr>
          <w:rtl/>
        </w:rPr>
        <w:t xml:space="preserve">כמו </w:t>
      </w:r>
      <w:bookmarkStart w:id="19746" w:name="_ETM_Q36_548520"/>
      <w:bookmarkEnd w:id="19746"/>
      <w:r w:rsidRPr="00D71FAE">
        <w:rPr>
          <w:rtl/>
        </w:rPr>
        <w:t>תמיד</w:t>
      </w:r>
      <w:r>
        <w:rPr>
          <w:rFonts w:hint="cs"/>
          <w:rtl/>
        </w:rPr>
        <w:t>,</w:t>
      </w:r>
      <w:r w:rsidRPr="00D71FAE">
        <w:rPr>
          <w:rtl/>
        </w:rPr>
        <w:t xml:space="preserve"> </w:t>
      </w:r>
      <w:bookmarkStart w:id="19747" w:name="_ETM_Q36_549149"/>
      <w:bookmarkEnd w:id="19747"/>
      <w:r w:rsidRPr="00D71FAE">
        <w:rPr>
          <w:rtl/>
        </w:rPr>
        <w:t xml:space="preserve">הוא </w:t>
      </w:r>
      <w:bookmarkStart w:id="19748" w:name="_ETM_Q36_549270"/>
      <w:bookmarkEnd w:id="19748"/>
      <w:r w:rsidRPr="00D71FAE">
        <w:rPr>
          <w:rtl/>
        </w:rPr>
        <w:t xml:space="preserve">המשיך </w:t>
      </w:r>
      <w:bookmarkStart w:id="19749" w:name="_ETM_Q36_549869"/>
      <w:bookmarkEnd w:id="19749"/>
      <w:r w:rsidRPr="00D71FAE">
        <w:rPr>
          <w:rtl/>
        </w:rPr>
        <w:t xml:space="preserve">עם </w:t>
      </w:r>
      <w:bookmarkStart w:id="19750" w:name="_ETM_Q36_550020"/>
      <w:bookmarkEnd w:id="19750"/>
      <w:r w:rsidRPr="00D71FAE">
        <w:rPr>
          <w:rtl/>
        </w:rPr>
        <w:t xml:space="preserve">הסיסמאות </w:t>
      </w:r>
      <w:bookmarkStart w:id="19751" w:name="_ETM_Q36_550589"/>
      <w:bookmarkEnd w:id="19751"/>
      <w:r w:rsidRPr="00D71FAE">
        <w:rPr>
          <w:rtl/>
        </w:rPr>
        <w:t>הריקות</w:t>
      </w:r>
      <w:bookmarkStart w:id="19752" w:name="_ETM_Q36_551820"/>
      <w:bookmarkEnd w:id="19752"/>
      <w:r>
        <w:rPr>
          <w:rFonts w:hint="cs"/>
          <w:rtl/>
        </w:rPr>
        <w:t xml:space="preserve">: "אין </w:t>
      </w:r>
      <w:r w:rsidRPr="00D71FAE">
        <w:rPr>
          <w:rtl/>
        </w:rPr>
        <w:t xml:space="preserve">ניצחון </w:t>
      </w:r>
      <w:bookmarkStart w:id="19753" w:name="_ETM_Q36_552390"/>
      <w:bookmarkEnd w:id="19753"/>
      <w:r w:rsidRPr="00D71FAE">
        <w:rPr>
          <w:rtl/>
        </w:rPr>
        <w:t>ב</w:t>
      </w:r>
      <w:r>
        <w:rPr>
          <w:rFonts w:hint="cs"/>
          <w:rtl/>
        </w:rPr>
        <w:t xml:space="preserve">לי </w:t>
      </w:r>
      <w:r w:rsidRPr="00D71FAE">
        <w:rPr>
          <w:rtl/>
        </w:rPr>
        <w:t xml:space="preserve">כניסה </w:t>
      </w:r>
      <w:bookmarkStart w:id="19754" w:name="_ETM_Q36_552839"/>
      <w:bookmarkEnd w:id="19754"/>
      <w:r w:rsidRPr="00D71FAE">
        <w:rPr>
          <w:rtl/>
        </w:rPr>
        <w:t>לרפיח</w:t>
      </w:r>
      <w:r>
        <w:rPr>
          <w:rFonts w:hint="cs"/>
          <w:rtl/>
        </w:rPr>
        <w:t>",</w:t>
      </w:r>
      <w:r w:rsidRPr="00D71FAE">
        <w:rPr>
          <w:rtl/>
        </w:rPr>
        <w:t xml:space="preserve"> </w:t>
      </w:r>
      <w:bookmarkStart w:id="19755" w:name="_ETM_Q36_554390"/>
      <w:bookmarkEnd w:id="19755"/>
      <w:r>
        <w:rPr>
          <w:rFonts w:hint="cs"/>
          <w:rtl/>
        </w:rPr>
        <w:t xml:space="preserve">"אין </w:t>
      </w:r>
      <w:r w:rsidRPr="00D71FAE">
        <w:rPr>
          <w:rtl/>
        </w:rPr>
        <w:t xml:space="preserve">ניצחון </w:t>
      </w:r>
      <w:bookmarkStart w:id="19756" w:name="_ETM_Q36_554869"/>
      <w:bookmarkEnd w:id="19756"/>
      <w:r w:rsidRPr="00D71FAE">
        <w:rPr>
          <w:rtl/>
        </w:rPr>
        <w:t xml:space="preserve">בלי </w:t>
      </w:r>
      <w:bookmarkStart w:id="19757" w:name="_ETM_Q36_555080"/>
      <w:bookmarkEnd w:id="19757"/>
      <w:r w:rsidRPr="00D71FAE">
        <w:rPr>
          <w:rtl/>
        </w:rPr>
        <w:t xml:space="preserve">חיסול </w:t>
      </w:r>
      <w:bookmarkStart w:id="19758" w:name="_ETM_Q36_555529"/>
      <w:bookmarkEnd w:id="19758"/>
      <w:r w:rsidRPr="00D71FAE">
        <w:rPr>
          <w:rtl/>
        </w:rPr>
        <w:t>החמאס</w:t>
      </w:r>
      <w:r>
        <w:rPr>
          <w:rFonts w:hint="cs"/>
          <w:rtl/>
        </w:rPr>
        <w:t>".</w:t>
      </w:r>
      <w:r w:rsidRPr="00D71FAE">
        <w:rPr>
          <w:rtl/>
        </w:rPr>
        <w:t xml:space="preserve"> </w:t>
      </w:r>
      <w:bookmarkStart w:id="19759" w:name="_ETM_Q36_556229"/>
      <w:bookmarkEnd w:id="19759"/>
      <w:r w:rsidRPr="00D71FAE">
        <w:rPr>
          <w:rtl/>
        </w:rPr>
        <w:t>בסוף</w:t>
      </w:r>
      <w:bookmarkStart w:id="19760" w:name="_ETM_Q36_556740"/>
      <w:bookmarkStart w:id="19761" w:name="_ETM_Q36_556950"/>
      <w:bookmarkEnd w:id="19760"/>
      <w:bookmarkEnd w:id="19761"/>
      <w:r>
        <w:rPr>
          <w:rFonts w:hint="cs"/>
          <w:rtl/>
        </w:rPr>
        <w:t xml:space="preserve"> </w:t>
      </w:r>
      <w:r w:rsidRPr="00D71FAE">
        <w:rPr>
          <w:rtl/>
        </w:rPr>
        <w:t xml:space="preserve">כמובן </w:t>
      </w:r>
      <w:bookmarkStart w:id="19762" w:name="_ETM_Q36_557409"/>
      <w:bookmarkStart w:id="19763" w:name="_ETM_Q36_557890"/>
      <w:bookmarkEnd w:id="19762"/>
      <w:bookmarkEnd w:id="19763"/>
      <w:r w:rsidRPr="00D71FAE">
        <w:rPr>
          <w:rtl/>
        </w:rPr>
        <w:t xml:space="preserve">הוא </w:t>
      </w:r>
      <w:bookmarkStart w:id="19764" w:name="_ETM_Q36_558009"/>
      <w:bookmarkEnd w:id="19764"/>
      <w:r w:rsidRPr="00D71FAE">
        <w:rPr>
          <w:rtl/>
        </w:rPr>
        <w:t xml:space="preserve">הוסיף </w:t>
      </w:r>
      <w:bookmarkStart w:id="19765" w:name="_ETM_Q36_558339"/>
      <w:bookmarkEnd w:id="19765"/>
      <w:r w:rsidRPr="00D71FAE">
        <w:rPr>
          <w:rtl/>
        </w:rPr>
        <w:t>ש</w:t>
      </w:r>
      <w:bookmarkStart w:id="19766" w:name="_ETM_Q36_558700"/>
      <w:bookmarkEnd w:id="19766"/>
      <w:r w:rsidR="00CC4273">
        <w:rPr>
          <w:rFonts w:hint="cs"/>
          <w:rtl/>
        </w:rPr>
        <w:t xml:space="preserve">גם </w:t>
      </w:r>
      <w:r>
        <w:rPr>
          <w:rFonts w:hint="cs"/>
          <w:rtl/>
        </w:rPr>
        <w:t xml:space="preserve">אין </w:t>
      </w:r>
      <w:r w:rsidRPr="00D71FAE">
        <w:rPr>
          <w:rtl/>
        </w:rPr>
        <w:t xml:space="preserve">ניצחון </w:t>
      </w:r>
      <w:bookmarkStart w:id="19767" w:name="_ETM_Q36_559210"/>
      <w:bookmarkEnd w:id="19767"/>
      <w:r w:rsidRPr="00D71FAE">
        <w:rPr>
          <w:rtl/>
        </w:rPr>
        <w:t xml:space="preserve">בלי </w:t>
      </w:r>
      <w:bookmarkStart w:id="19768" w:name="_ETM_Q36_559390"/>
      <w:bookmarkEnd w:id="19768"/>
      <w:r w:rsidRPr="00D71FAE">
        <w:rPr>
          <w:rtl/>
        </w:rPr>
        <w:t xml:space="preserve">החזרת </w:t>
      </w:r>
      <w:bookmarkStart w:id="19769" w:name="_ETM_Q36_559990"/>
      <w:bookmarkEnd w:id="19769"/>
      <w:r>
        <w:rPr>
          <w:rFonts w:hint="cs"/>
          <w:rtl/>
        </w:rPr>
        <w:t>החטופים</w:t>
      </w:r>
      <w:r w:rsidR="00CC4273">
        <w:rPr>
          <w:rFonts w:hint="cs"/>
          <w:rtl/>
        </w:rPr>
        <w:t>,</w:t>
      </w:r>
      <w:r>
        <w:rPr>
          <w:rFonts w:hint="cs"/>
          <w:rtl/>
        </w:rPr>
        <w:t xml:space="preserve"> </w:t>
      </w:r>
      <w:r w:rsidRPr="00D71FAE">
        <w:rPr>
          <w:rtl/>
        </w:rPr>
        <w:t xml:space="preserve">אבל </w:t>
      </w:r>
      <w:bookmarkStart w:id="19770" w:name="_ETM_Q36_560320"/>
      <w:bookmarkEnd w:id="19770"/>
      <w:r w:rsidRPr="00D71FAE">
        <w:rPr>
          <w:rtl/>
        </w:rPr>
        <w:t xml:space="preserve">זה </w:t>
      </w:r>
      <w:bookmarkStart w:id="19771" w:name="_ETM_Q36_560500"/>
      <w:bookmarkEnd w:id="19771"/>
      <w:r w:rsidRPr="00D71FAE">
        <w:rPr>
          <w:rtl/>
        </w:rPr>
        <w:t xml:space="preserve">היה </w:t>
      </w:r>
      <w:bookmarkStart w:id="19772" w:name="_ETM_Q36_560589"/>
      <w:bookmarkEnd w:id="19772"/>
      <w:r w:rsidRPr="00D71FAE">
        <w:rPr>
          <w:rtl/>
        </w:rPr>
        <w:t>בסוף</w:t>
      </w:r>
      <w:r>
        <w:rPr>
          <w:rFonts w:hint="cs"/>
          <w:rtl/>
        </w:rPr>
        <w:t xml:space="preserve"> </w:t>
      </w:r>
      <w:r>
        <w:rPr>
          <w:rFonts w:hint="eastAsia"/>
          <w:rtl/>
        </w:rPr>
        <w:t>–</w:t>
      </w:r>
      <w:r w:rsidRPr="00D71FAE">
        <w:rPr>
          <w:rtl/>
        </w:rPr>
        <w:t xml:space="preserve"> </w:t>
      </w:r>
      <w:bookmarkStart w:id="19773" w:name="_ETM_Q36_561310"/>
      <w:bookmarkEnd w:id="19773"/>
      <w:r w:rsidRPr="00D71FAE">
        <w:rPr>
          <w:rtl/>
        </w:rPr>
        <w:t xml:space="preserve">קודם </w:t>
      </w:r>
      <w:bookmarkStart w:id="19774" w:name="_ETM_Q36_561610"/>
      <w:bookmarkEnd w:id="19774"/>
      <w:r w:rsidRPr="00D71FAE">
        <w:rPr>
          <w:rtl/>
        </w:rPr>
        <w:t xml:space="preserve">רפיח </w:t>
      </w:r>
      <w:bookmarkStart w:id="19775" w:name="_ETM_Q36_562240"/>
      <w:bookmarkEnd w:id="19775"/>
      <w:r w:rsidRPr="00D71FAE">
        <w:rPr>
          <w:rtl/>
        </w:rPr>
        <w:t xml:space="preserve">וקודם </w:t>
      </w:r>
      <w:bookmarkStart w:id="19776" w:name="_ETM_Q36_562990"/>
      <w:bookmarkEnd w:id="19776"/>
      <w:r w:rsidRPr="00D71FAE">
        <w:rPr>
          <w:rtl/>
        </w:rPr>
        <w:t>חמאס</w:t>
      </w:r>
      <w:r>
        <w:rPr>
          <w:rFonts w:hint="cs"/>
          <w:rtl/>
        </w:rPr>
        <w:t>.</w:t>
      </w:r>
      <w:r w:rsidRPr="00D71FAE">
        <w:rPr>
          <w:rtl/>
        </w:rPr>
        <w:t xml:space="preserve"> </w:t>
      </w:r>
      <w:bookmarkStart w:id="19777" w:name="_ETM_Q36_564680"/>
      <w:bookmarkEnd w:id="19777"/>
    </w:p>
    <w:p w:rsidR="00BB0645" w:rsidRDefault="00BB0645" w:rsidP="005D502C">
      <w:pPr>
        <w:rPr>
          <w:rtl/>
        </w:rPr>
      </w:pPr>
      <w:bookmarkStart w:id="19778" w:name="_ETM_Q36_561146"/>
      <w:bookmarkStart w:id="19779" w:name="_ETM_Q36_561215"/>
      <w:bookmarkEnd w:id="19778"/>
      <w:bookmarkEnd w:id="19779"/>
    </w:p>
    <w:p w:rsidR="00BB0645" w:rsidRDefault="00BB0645" w:rsidP="00CC4273">
      <w:pPr>
        <w:rPr>
          <w:rtl/>
        </w:rPr>
      </w:pPr>
      <w:bookmarkStart w:id="19780" w:name="_ETM_Q36_561384"/>
      <w:bookmarkStart w:id="19781" w:name="_ETM_Q36_561436"/>
      <w:bookmarkEnd w:id="19780"/>
      <w:bookmarkEnd w:id="19781"/>
      <w:r w:rsidRPr="00D71FAE">
        <w:rPr>
          <w:rtl/>
        </w:rPr>
        <w:t xml:space="preserve">ומה </w:t>
      </w:r>
      <w:bookmarkStart w:id="19782" w:name="_ETM_Q36_565010"/>
      <w:bookmarkEnd w:id="19782"/>
      <w:r w:rsidRPr="00D71FAE">
        <w:rPr>
          <w:rtl/>
        </w:rPr>
        <w:t xml:space="preserve">קורה </w:t>
      </w:r>
      <w:bookmarkStart w:id="19783" w:name="_ETM_Q36_565339"/>
      <w:bookmarkEnd w:id="19783"/>
      <w:r w:rsidRPr="00D71FAE">
        <w:rPr>
          <w:rtl/>
        </w:rPr>
        <w:t xml:space="preserve">עם </w:t>
      </w:r>
      <w:bookmarkStart w:id="19784" w:name="_ETM_Q36_565460"/>
      <w:bookmarkEnd w:id="19784"/>
      <w:r w:rsidRPr="00D71FAE">
        <w:rPr>
          <w:rtl/>
        </w:rPr>
        <w:t>רפיח</w:t>
      </w:r>
      <w:r>
        <w:rPr>
          <w:rFonts w:hint="cs"/>
          <w:rtl/>
        </w:rPr>
        <w:t>?</w:t>
      </w:r>
      <w:r w:rsidRPr="00D71FAE">
        <w:rPr>
          <w:rtl/>
        </w:rPr>
        <w:t xml:space="preserve"> </w:t>
      </w:r>
      <w:bookmarkStart w:id="19785" w:name="_ETM_Q36_566620"/>
      <w:bookmarkEnd w:id="19785"/>
      <w:r w:rsidRPr="00D71FAE">
        <w:rPr>
          <w:rtl/>
        </w:rPr>
        <w:t xml:space="preserve">מה </w:t>
      </w:r>
      <w:bookmarkStart w:id="19786" w:name="_ETM_Q36_567610"/>
      <w:bookmarkEnd w:id="19786"/>
      <w:r w:rsidRPr="00D71FAE">
        <w:rPr>
          <w:rtl/>
        </w:rPr>
        <w:t xml:space="preserve">קורה </w:t>
      </w:r>
      <w:bookmarkStart w:id="19787" w:name="_ETM_Q36_568360"/>
      <w:bookmarkEnd w:id="19787"/>
      <w:r w:rsidRPr="00D71FAE">
        <w:rPr>
          <w:rtl/>
        </w:rPr>
        <w:t xml:space="preserve">עם </w:t>
      </w:r>
      <w:bookmarkStart w:id="19788" w:name="_ETM_Q36_568570"/>
      <w:bookmarkEnd w:id="19788"/>
      <w:r w:rsidRPr="00D71FAE">
        <w:rPr>
          <w:rtl/>
        </w:rPr>
        <w:t xml:space="preserve">ההחלטה </w:t>
      </w:r>
      <w:bookmarkStart w:id="19789" w:name="_ETM_Q36_569570"/>
      <w:bookmarkEnd w:id="19789"/>
      <w:r w:rsidRPr="00D71FAE">
        <w:rPr>
          <w:rtl/>
        </w:rPr>
        <w:t xml:space="preserve">לצאת </w:t>
      </w:r>
      <w:bookmarkStart w:id="19790" w:name="_ETM_Q36_570320"/>
      <w:bookmarkEnd w:id="19790"/>
      <w:r w:rsidRPr="00D71FAE">
        <w:rPr>
          <w:rtl/>
        </w:rPr>
        <w:t>למלחמה</w:t>
      </w:r>
      <w:r>
        <w:rPr>
          <w:rFonts w:hint="cs"/>
          <w:rtl/>
        </w:rPr>
        <w:t>?</w:t>
      </w:r>
      <w:r w:rsidRPr="00D71FAE">
        <w:rPr>
          <w:rtl/>
        </w:rPr>
        <w:t xml:space="preserve"> </w:t>
      </w:r>
      <w:bookmarkStart w:id="19791" w:name="_ETM_Q36_571400"/>
      <w:bookmarkEnd w:id="19791"/>
      <w:r w:rsidRPr="00D71FAE">
        <w:rPr>
          <w:rtl/>
        </w:rPr>
        <w:t xml:space="preserve">הרי </w:t>
      </w:r>
      <w:bookmarkStart w:id="19792" w:name="_ETM_Q36_571670"/>
      <w:bookmarkEnd w:id="19792"/>
      <w:r w:rsidRPr="00D71FAE">
        <w:rPr>
          <w:rtl/>
        </w:rPr>
        <w:t>ל</w:t>
      </w:r>
      <w:r>
        <w:rPr>
          <w:rFonts w:hint="cs"/>
          <w:rtl/>
        </w:rPr>
        <w:t xml:space="preserve">פני </w:t>
      </w:r>
      <w:r w:rsidRPr="00D71FAE">
        <w:rPr>
          <w:rtl/>
        </w:rPr>
        <w:t xml:space="preserve">חודשיים </w:t>
      </w:r>
      <w:bookmarkStart w:id="19793" w:name="_ETM_Q36_572770"/>
      <w:bookmarkEnd w:id="19793"/>
      <w:r>
        <w:rPr>
          <w:rFonts w:hint="cs"/>
          <w:rtl/>
        </w:rPr>
        <w:t xml:space="preserve">הוא </w:t>
      </w:r>
      <w:r w:rsidRPr="00D71FAE">
        <w:rPr>
          <w:rtl/>
        </w:rPr>
        <w:t xml:space="preserve">כבר </w:t>
      </w:r>
      <w:bookmarkStart w:id="19794" w:name="_ETM_Q36_573130"/>
      <w:bookmarkEnd w:id="19794"/>
      <w:r w:rsidRPr="00D71FAE">
        <w:rPr>
          <w:rtl/>
        </w:rPr>
        <w:t>דרש</w:t>
      </w:r>
      <w:r w:rsidR="00CC4273">
        <w:rPr>
          <w:rFonts w:hint="cs"/>
          <w:rtl/>
        </w:rPr>
        <w:t>,</w:t>
      </w:r>
      <w:r w:rsidRPr="00D71FAE">
        <w:rPr>
          <w:rtl/>
        </w:rPr>
        <w:t xml:space="preserve"> </w:t>
      </w:r>
      <w:bookmarkStart w:id="19795" w:name="_ETM_Q36_574790"/>
      <w:bookmarkEnd w:id="19795"/>
      <w:r w:rsidRPr="00D71FAE">
        <w:rPr>
          <w:rtl/>
        </w:rPr>
        <w:t>ל</w:t>
      </w:r>
      <w:r>
        <w:rPr>
          <w:rFonts w:hint="cs"/>
          <w:rtl/>
        </w:rPr>
        <w:t xml:space="preserve">פני </w:t>
      </w:r>
      <w:r w:rsidRPr="00D71FAE">
        <w:rPr>
          <w:rtl/>
        </w:rPr>
        <w:t xml:space="preserve">חודשיים </w:t>
      </w:r>
      <w:r>
        <w:rPr>
          <w:rFonts w:hint="cs"/>
          <w:rtl/>
        </w:rPr>
        <w:t xml:space="preserve">הוא </w:t>
      </w:r>
      <w:r w:rsidRPr="00D71FAE">
        <w:rPr>
          <w:rtl/>
        </w:rPr>
        <w:t>דרש</w:t>
      </w:r>
      <w:r>
        <w:rPr>
          <w:rFonts w:hint="cs"/>
          <w:rtl/>
        </w:rPr>
        <w:t xml:space="preserve"> מצה"ל</w:t>
      </w:r>
      <w:bookmarkStart w:id="19796" w:name="_ETM_Q36_577642"/>
      <w:bookmarkStart w:id="19797" w:name="_ETM_Q36_577709"/>
      <w:bookmarkStart w:id="19798" w:name="_ETM_Q36_577833"/>
      <w:bookmarkStart w:id="19799" w:name="_ETM_Q36_577929"/>
      <w:bookmarkStart w:id="19800" w:name="_ETM_Q36_576589"/>
      <w:bookmarkEnd w:id="19796"/>
      <w:bookmarkEnd w:id="19797"/>
      <w:bookmarkEnd w:id="19798"/>
      <w:bookmarkEnd w:id="19799"/>
      <w:bookmarkEnd w:id="19800"/>
      <w:r>
        <w:rPr>
          <w:rFonts w:hint="cs"/>
          <w:rtl/>
        </w:rPr>
        <w:t xml:space="preserve"> </w:t>
      </w:r>
      <w:r w:rsidRPr="00D71FAE">
        <w:rPr>
          <w:rtl/>
        </w:rPr>
        <w:t xml:space="preserve">תוכניות </w:t>
      </w:r>
      <w:bookmarkStart w:id="19801" w:name="_ETM_Q36_577520"/>
      <w:bookmarkEnd w:id="19801"/>
      <w:r w:rsidRPr="00D71FAE">
        <w:rPr>
          <w:rtl/>
        </w:rPr>
        <w:t xml:space="preserve">לכיבוש </w:t>
      </w:r>
      <w:r>
        <w:rPr>
          <w:rFonts w:hint="cs"/>
          <w:rtl/>
        </w:rPr>
        <w:t>רפיח,</w:t>
      </w:r>
      <w:r w:rsidRPr="00D71FAE">
        <w:rPr>
          <w:rtl/>
        </w:rPr>
        <w:t xml:space="preserve"> </w:t>
      </w:r>
      <w:bookmarkStart w:id="19802" w:name="_ETM_Q36_578740"/>
      <w:bookmarkEnd w:id="19802"/>
      <w:r w:rsidRPr="00D71FAE">
        <w:rPr>
          <w:rtl/>
        </w:rPr>
        <w:t xml:space="preserve">תוכניות </w:t>
      </w:r>
      <w:bookmarkStart w:id="19803" w:name="_ETM_Q36_579249"/>
      <w:bookmarkEnd w:id="19803"/>
      <w:r w:rsidRPr="00D71FAE">
        <w:rPr>
          <w:rtl/>
        </w:rPr>
        <w:t xml:space="preserve">שכבר </w:t>
      </w:r>
      <w:bookmarkStart w:id="19804" w:name="_ETM_Q36_579700"/>
      <w:bookmarkEnd w:id="19804"/>
      <w:r w:rsidRPr="00D71FAE">
        <w:rPr>
          <w:rtl/>
        </w:rPr>
        <w:t xml:space="preserve">היו </w:t>
      </w:r>
      <w:bookmarkStart w:id="19805" w:name="_ETM_Q36_579880"/>
      <w:bookmarkEnd w:id="19805"/>
      <w:r w:rsidRPr="00D71FAE">
        <w:rPr>
          <w:rtl/>
        </w:rPr>
        <w:t>מוכנות</w:t>
      </w:r>
      <w:r>
        <w:rPr>
          <w:rFonts w:hint="cs"/>
          <w:rtl/>
        </w:rPr>
        <w:t>.</w:t>
      </w:r>
      <w:r w:rsidRPr="00D71FAE">
        <w:rPr>
          <w:rtl/>
        </w:rPr>
        <w:t xml:space="preserve"> </w:t>
      </w:r>
      <w:bookmarkStart w:id="19806" w:name="_ETM_Q36_581589"/>
      <w:bookmarkEnd w:id="19806"/>
    </w:p>
    <w:p w:rsidR="00BB0645" w:rsidRDefault="00BB0645" w:rsidP="005D502C">
      <w:pPr>
        <w:rPr>
          <w:rtl/>
        </w:rPr>
      </w:pPr>
      <w:bookmarkStart w:id="19807" w:name="_ETM_Q36_577706"/>
      <w:bookmarkStart w:id="19808" w:name="_ETM_Q36_577771"/>
      <w:bookmarkStart w:id="19809" w:name="_ETM_Q36_577973"/>
      <w:bookmarkEnd w:id="19807"/>
      <w:bookmarkEnd w:id="19808"/>
      <w:bookmarkEnd w:id="19809"/>
    </w:p>
    <w:p w:rsidR="00BB0645" w:rsidRDefault="00BB0645" w:rsidP="005D502C">
      <w:pPr>
        <w:pStyle w:val="af5"/>
        <w:keepNext/>
        <w:rPr>
          <w:rtl/>
        </w:rPr>
      </w:pPr>
      <w:r w:rsidRPr="00E21E0E">
        <w:rPr>
          <w:rStyle w:val="TagStyle"/>
          <w:rtl/>
        </w:rPr>
        <w:t xml:space="preserve"> &lt;&lt; קריאה &gt;&gt; </w:t>
      </w:r>
      <w:r>
        <w:rPr>
          <w:rtl/>
        </w:rPr>
        <w:t>גלעד קריב (העבודה):</w:t>
      </w:r>
      <w:r w:rsidRPr="00E21E0E">
        <w:rPr>
          <w:rStyle w:val="TagStyle"/>
          <w:rtl/>
        </w:rPr>
        <w:t xml:space="preserve"> &lt;&lt; קריאה &gt;&gt;</w:t>
      </w:r>
      <w:r>
        <w:rPr>
          <w:rtl/>
        </w:rPr>
        <w:t xml:space="preserve"> </w:t>
      </w:r>
    </w:p>
    <w:p w:rsidR="00BB0645" w:rsidRDefault="00BB0645" w:rsidP="00365DD0">
      <w:pPr>
        <w:rPr>
          <w:rtl/>
        </w:rPr>
      </w:pPr>
    </w:p>
    <w:p w:rsidR="00BB0645" w:rsidRDefault="00BB0645" w:rsidP="005D502C">
      <w:pPr>
        <w:rPr>
          <w:rtl/>
        </w:rPr>
      </w:pPr>
      <w:bookmarkStart w:id="19810" w:name="_ETM_Q36_580938"/>
      <w:bookmarkEnd w:id="19810"/>
      <w:r>
        <w:rPr>
          <w:rFonts w:hint="cs"/>
          <w:rtl/>
        </w:rPr>
        <w:t>הן כבר הוצגו לו.</w:t>
      </w:r>
    </w:p>
    <w:p w:rsidR="00BB0645" w:rsidRDefault="00BB0645" w:rsidP="005D502C">
      <w:pPr>
        <w:rPr>
          <w:rtl/>
        </w:rPr>
      </w:pPr>
    </w:p>
    <w:p w:rsidR="00BB0645" w:rsidRDefault="00BB0645" w:rsidP="005D502C">
      <w:pPr>
        <w:pStyle w:val="-"/>
        <w:keepNext/>
        <w:rPr>
          <w:rtl/>
        </w:rPr>
      </w:pPr>
      <w:r w:rsidRPr="008417AF">
        <w:rPr>
          <w:rStyle w:val="TagStyle"/>
          <w:rtl/>
        </w:rPr>
        <w:t xml:space="preserve">&lt;&lt; דובר_המשך &gt;&gt; </w:t>
      </w:r>
      <w:r>
        <w:rPr>
          <w:rtl/>
        </w:rPr>
        <w:t>מירב בן ארי (יש עתיד):</w:t>
      </w:r>
      <w:r w:rsidRPr="008417AF">
        <w:rPr>
          <w:rStyle w:val="TagStyle"/>
          <w:rtl/>
        </w:rPr>
        <w:t xml:space="preserve"> &lt;&lt; דובר_המשך &gt;&gt;</w:t>
      </w:r>
      <w:r>
        <w:rPr>
          <w:rtl/>
        </w:rPr>
        <w:t xml:space="preserve"> </w:t>
      </w:r>
    </w:p>
    <w:p w:rsidR="00BB0645" w:rsidRDefault="00BB0645" w:rsidP="005D502C">
      <w:pPr>
        <w:rPr>
          <w:rtl/>
        </w:rPr>
      </w:pPr>
    </w:p>
    <w:p w:rsidR="00BB0645" w:rsidRDefault="00BB0645" w:rsidP="005D502C">
      <w:pPr>
        <w:rPr>
          <w:rtl/>
        </w:rPr>
      </w:pPr>
      <w:r>
        <w:rPr>
          <w:rFonts w:hint="cs"/>
          <w:rtl/>
        </w:rPr>
        <w:t>הן כבר הוצגו לו, נכון,</w:t>
      </w:r>
      <w:r w:rsidRPr="00E21E0E">
        <w:rPr>
          <w:rtl/>
        </w:rPr>
        <w:t xml:space="preserve"> </w:t>
      </w:r>
      <w:r>
        <w:rPr>
          <w:rtl/>
        </w:rPr>
        <w:t>גלעד</w:t>
      </w:r>
      <w:r>
        <w:rPr>
          <w:rFonts w:hint="cs"/>
          <w:rtl/>
        </w:rPr>
        <w:t>.</w:t>
      </w:r>
      <w:bookmarkStart w:id="19811" w:name="_ETM_Q36_578029"/>
      <w:bookmarkStart w:id="19812" w:name="_ETM_Q36_584420"/>
      <w:bookmarkStart w:id="19813" w:name="_ETM_Q36_583538"/>
      <w:bookmarkEnd w:id="19811"/>
      <w:bookmarkEnd w:id="19812"/>
      <w:bookmarkEnd w:id="19813"/>
      <w:r>
        <w:rPr>
          <w:rFonts w:hint="cs"/>
          <w:rtl/>
        </w:rPr>
        <w:t xml:space="preserve"> </w:t>
      </w:r>
      <w:r w:rsidRPr="00D71FAE">
        <w:rPr>
          <w:rtl/>
        </w:rPr>
        <w:t xml:space="preserve">אבל </w:t>
      </w:r>
      <w:bookmarkStart w:id="19814" w:name="_ETM_Q36_584779"/>
      <w:bookmarkEnd w:id="19814"/>
      <w:r w:rsidRPr="00D71FAE">
        <w:rPr>
          <w:rtl/>
        </w:rPr>
        <w:t xml:space="preserve">הוא </w:t>
      </w:r>
      <w:bookmarkStart w:id="19815" w:name="_ETM_Q36_585140"/>
      <w:bookmarkEnd w:id="19815"/>
      <w:r w:rsidRPr="00D71FAE">
        <w:rPr>
          <w:rtl/>
        </w:rPr>
        <w:t>דרש</w:t>
      </w:r>
      <w:r>
        <w:rPr>
          <w:rFonts w:hint="cs"/>
          <w:rtl/>
        </w:rPr>
        <w:t>.</w:t>
      </w:r>
      <w:r w:rsidRPr="00D71FAE">
        <w:rPr>
          <w:rtl/>
        </w:rPr>
        <w:t xml:space="preserve"> </w:t>
      </w:r>
      <w:bookmarkStart w:id="19816" w:name="_ETM_Q36_587000"/>
      <w:bookmarkEnd w:id="19816"/>
      <w:r>
        <w:rPr>
          <w:rFonts w:hint="cs"/>
          <w:rtl/>
        </w:rPr>
        <w:t>ואז –</w:t>
      </w:r>
      <w:r w:rsidRPr="00D71FAE">
        <w:rPr>
          <w:rtl/>
        </w:rPr>
        <w:t xml:space="preserve"> </w:t>
      </w:r>
      <w:bookmarkStart w:id="19817" w:name="_ETM_Q36_587750"/>
      <w:bookmarkEnd w:id="19817"/>
      <w:r w:rsidRPr="00D71FAE">
        <w:rPr>
          <w:rtl/>
        </w:rPr>
        <w:t xml:space="preserve">בתחילת </w:t>
      </w:r>
      <w:bookmarkStart w:id="19818" w:name="_ETM_Q36_588290"/>
      <w:bookmarkEnd w:id="19818"/>
      <w:r w:rsidRPr="00D71FAE">
        <w:rPr>
          <w:rtl/>
        </w:rPr>
        <w:t xml:space="preserve">חודש </w:t>
      </w:r>
      <w:bookmarkStart w:id="19819" w:name="_ETM_Q36_588620"/>
      <w:bookmarkEnd w:id="19819"/>
      <w:r>
        <w:rPr>
          <w:rFonts w:hint="cs"/>
          <w:rtl/>
        </w:rPr>
        <w:t>מרץ, אגב –</w:t>
      </w:r>
      <w:r w:rsidRPr="00D71FAE">
        <w:rPr>
          <w:rtl/>
        </w:rPr>
        <w:t xml:space="preserve"> </w:t>
      </w:r>
      <w:bookmarkStart w:id="19820" w:name="_ETM_Q36_588799"/>
      <w:bookmarkEnd w:id="19820"/>
      <w:r>
        <w:rPr>
          <w:rFonts w:hint="cs"/>
          <w:rtl/>
        </w:rPr>
        <w:t>הוא עוד פעם</w:t>
      </w:r>
      <w:r w:rsidRPr="00D71FAE">
        <w:rPr>
          <w:rtl/>
        </w:rPr>
        <w:t xml:space="preserve"> </w:t>
      </w:r>
      <w:bookmarkStart w:id="19821" w:name="_ETM_Q36_590089"/>
      <w:bookmarkEnd w:id="19821"/>
      <w:r w:rsidRPr="00D71FAE">
        <w:rPr>
          <w:rtl/>
        </w:rPr>
        <w:t xml:space="preserve">דרש </w:t>
      </w:r>
      <w:bookmarkStart w:id="19822" w:name="_ETM_Q36_590630"/>
      <w:bookmarkEnd w:id="19822"/>
      <w:r w:rsidRPr="00D71FAE">
        <w:rPr>
          <w:rtl/>
        </w:rPr>
        <w:t>תוכניות</w:t>
      </w:r>
      <w:r>
        <w:rPr>
          <w:rFonts w:hint="cs"/>
          <w:rtl/>
        </w:rPr>
        <w:t>.</w:t>
      </w:r>
      <w:r w:rsidRPr="00D71FAE">
        <w:rPr>
          <w:rtl/>
        </w:rPr>
        <w:t xml:space="preserve"> </w:t>
      </w:r>
      <w:bookmarkStart w:id="19823" w:name="_ETM_Q36_591229"/>
      <w:bookmarkEnd w:id="19823"/>
      <w:r w:rsidRPr="00D71FAE">
        <w:rPr>
          <w:rtl/>
        </w:rPr>
        <w:t xml:space="preserve">אנחנו </w:t>
      </w:r>
      <w:bookmarkStart w:id="19824" w:name="_ETM_Q36_591499"/>
      <w:bookmarkEnd w:id="19824"/>
      <w:r w:rsidRPr="00D71FAE">
        <w:rPr>
          <w:rtl/>
        </w:rPr>
        <w:t xml:space="preserve">כבר </w:t>
      </w:r>
      <w:bookmarkStart w:id="19825" w:name="_ETM_Q36_591679"/>
      <w:bookmarkEnd w:id="19825"/>
      <w:r>
        <w:rPr>
          <w:rFonts w:hint="cs"/>
          <w:rtl/>
        </w:rPr>
        <w:t>ב</w:t>
      </w:r>
      <w:r w:rsidRPr="00D71FAE">
        <w:rPr>
          <w:rtl/>
        </w:rPr>
        <w:t>תחיל</w:t>
      </w:r>
      <w:bookmarkStart w:id="19826" w:name="_ETM_Q36_592000"/>
      <w:bookmarkStart w:id="19827" w:name="_ETM_Q36_592240"/>
      <w:bookmarkEnd w:id="19826"/>
      <w:bookmarkEnd w:id="19827"/>
      <w:r>
        <w:rPr>
          <w:rFonts w:hint="cs"/>
          <w:rtl/>
        </w:rPr>
        <w:t xml:space="preserve">ת </w:t>
      </w:r>
      <w:r w:rsidRPr="00D71FAE">
        <w:rPr>
          <w:rtl/>
        </w:rPr>
        <w:t>אפריל</w:t>
      </w:r>
      <w:r>
        <w:rPr>
          <w:rFonts w:hint="cs"/>
          <w:rtl/>
        </w:rPr>
        <w:t>.</w:t>
      </w:r>
      <w:r w:rsidRPr="00D71FAE">
        <w:rPr>
          <w:rtl/>
        </w:rPr>
        <w:t xml:space="preserve"> </w:t>
      </w:r>
      <w:bookmarkStart w:id="19828" w:name="_ETM_Q36_593290"/>
      <w:bookmarkEnd w:id="19828"/>
      <w:r w:rsidRPr="00D71FAE">
        <w:rPr>
          <w:rtl/>
        </w:rPr>
        <w:t xml:space="preserve">התוכניות </w:t>
      </w:r>
      <w:bookmarkStart w:id="19829" w:name="_ETM_Q36_594289"/>
      <w:bookmarkEnd w:id="19829"/>
      <w:r>
        <w:rPr>
          <w:rFonts w:hint="cs"/>
          <w:rtl/>
        </w:rPr>
        <w:t>קיימות.</w:t>
      </w:r>
      <w:r w:rsidRPr="00D71FAE">
        <w:rPr>
          <w:rtl/>
        </w:rPr>
        <w:t xml:space="preserve"> </w:t>
      </w:r>
      <w:bookmarkStart w:id="19830" w:name="_ETM_Q36_595279"/>
      <w:bookmarkEnd w:id="19830"/>
      <w:r w:rsidRPr="00D71FAE">
        <w:rPr>
          <w:rtl/>
        </w:rPr>
        <w:t xml:space="preserve">אני </w:t>
      </w:r>
      <w:bookmarkStart w:id="19831" w:name="_ETM_Q36_595490"/>
      <w:bookmarkEnd w:id="19831"/>
      <w:r w:rsidRPr="00D71FAE">
        <w:rPr>
          <w:rtl/>
        </w:rPr>
        <w:t xml:space="preserve">כבר </w:t>
      </w:r>
      <w:bookmarkStart w:id="19832" w:name="_ETM_Q36_595890"/>
      <w:bookmarkStart w:id="19833" w:name="_ETM_Q36_595979"/>
      <w:bookmarkEnd w:id="19832"/>
      <w:bookmarkEnd w:id="19833"/>
      <w:r w:rsidRPr="00D71FAE">
        <w:rPr>
          <w:rtl/>
        </w:rPr>
        <w:t xml:space="preserve">הפסקתי </w:t>
      </w:r>
      <w:bookmarkStart w:id="19834" w:name="_ETM_Q36_596640"/>
      <w:bookmarkEnd w:id="19834"/>
      <w:r w:rsidRPr="00D71FAE">
        <w:rPr>
          <w:rtl/>
        </w:rPr>
        <w:t xml:space="preserve">לספור </w:t>
      </w:r>
      <w:bookmarkStart w:id="19835" w:name="_ETM_Q36_597759"/>
      <w:bookmarkEnd w:id="19835"/>
      <w:r w:rsidRPr="00D71FAE">
        <w:rPr>
          <w:rtl/>
        </w:rPr>
        <w:t xml:space="preserve">כמה </w:t>
      </w:r>
      <w:bookmarkStart w:id="19836" w:name="_ETM_Q36_598180"/>
      <w:bookmarkEnd w:id="19836"/>
      <w:r w:rsidRPr="00D71FAE">
        <w:rPr>
          <w:rtl/>
        </w:rPr>
        <w:t xml:space="preserve">פעמים </w:t>
      </w:r>
      <w:bookmarkStart w:id="19837" w:name="_ETM_Q36_599079"/>
      <w:bookmarkEnd w:id="19837"/>
      <w:r w:rsidRPr="00D71FAE">
        <w:rPr>
          <w:rtl/>
        </w:rPr>
        <w:t xml:space="preserve">הוא </w:t>
      </w:r>
      <w:bookmarkStart w:id="19838" w:name="_ETM_Q36_599289"/>
      <w:bookmarkEnd w:id="19838"/>
      <w:r w:rsidRPr="00D71FAE">
        <w:rPr>
          <w:rtl/>
        </w:rPr>
        <w:t xml:space="preserve">דרש </w:t>
      </w:r>
      <w:bookmarkStart w:id="19839" w:name="_ETM_Q36_600819"/>
      <w:bookmarkEnd w:id="19839"/>
      <w:r w:rsidRPr="00D71FAE">
        <w:rPr>
          <w:rtl/>
        </w:rPr>
        <w:t>ת</w:t>
      </w:r>
      <w:r>
        <w:rPr>
          <w:rFonts w:hint="cs"/>
          <w:rtl/>
        </w:rPr>
        <w:t>ו</w:t>
      </w:r>
      <w:r w:rsidRPr="00D71FAE">
        <w:rPr>
          <w:rtl/>
        </w:rPr>
        <w:t>כניות</w:t>
      </w:r>
      <w:bookmarkStart w:id="19840" w:name="_ETM_Q36_601390"/>
      <w:bookmarkStart w:id="19841" w:name="_ETM_Q36_601510"/>
      <w:bookmarkEnd w:id="19840"/>
      <w:bookmarkEnd w:id="19841"/>
      <w:r>
        <w:rPr>
          <w:rFonts w:hint="cs"/>
          <w:rtl/>
        </w:rPr>
        <w:t xml:space="preserve"> על </w:t>
      </w:r>
      <w:r w:rsidRPr="00D71FAE">
        <w:rPr>
          <w:rtl/>
        </w:rPr>
        <w:t>רפיח</w:t>
      </w:r>
      <w:r>
        <w:rPr>
          <w:rFonts w:hint="cs"/>
          <w:rtl/>
        </w:rPr>
        <w:t>.</w:t>
      </w:r>
      <w:r w:rsidRPr="00D71FAE">
        <w:rPr>
          <w:rtl/>
        </w:rPr>
        <w:t xml:space="preserve"> </w:t>
      </w:r>
      <w:bookmarkStart w:id="19842" w:name="_ETM_Q36_602799"/>
      <w:bookmarkStart w:id="19843" w:name="_ETM_Q36_603605"/>
      <w:bookmarkStart w:id="19844" w:name="_ETM_Q36_604116"/>
      <w:bookmarkStart w:id="19845" w:name="_ETM_Q36_604682"/>
      <w:bookmarkStart w:id="19846" w:name="_ETM_Q36_605329"/>
      <w:bookmarkEnd w:id="19842"/>
      <w:bookmarkEnd w:id="19843"/>
      <w:bookmarkEnd w:id="19844"/>
      <w:bookmarkEnd w:id="19845"/>
      <w:bookmarkEnd w:id="19846"/>
      <w:r w:rsidRPr="00D71FAE">
        <w:rPr>
          <w:rtl/>
        </w:rPr>
        <w:t>אגב</w:t>
      </w:r>
      <w:r>
        <w:rPr>
          <w:rFonts w:hint="cs"/>
          <w:rtl/>
        </w:rPr>
        <w:t>,</w:t>
      </w:r>
      <w:r w:rsidRPr="00D71FAE">
        <w:rPr>
          <w:rtl/>
        </w:rPr>
        <w:t xml:space="preserve"> </w:t>
      </w:r>
      <w:bookmarkStart w:id="19847" w:name="_ETM_Q36_603130"/>
      <w:bookmarkEnd w:id="19847"/>
      <w:r w:rsidRPr="00D71FAE">
        <w:rPr>
          <w:rtl/>
        </w:rPr>
        <w:t xml:space="preserve">הוא </w:t>
      </w:r>
      <w:bookmarkStart w:id="19848" w:name="_ETM_Q36_603190"/>
      <w:bookmarkEnd w:id="19848"/>
      <w:r w:rsidRPr="00D71FAE">
        <w:rPr>
          <w:rtl/>
        </w:rPr>
        <w:t xml:space="preserve">גם </w:t>
      </w:r>
      <w:bookmarkStart w:id="19849" w:name="_ETM_Q36_603400"/>
      <w:bookmarkEnd w:id="19849"/>
      <w:r w:rsidRPr="00D71FAE">
        <w:rPr>
          <w:rtl/>
        </w:rPr>
        <w:t xml:space="preserve">אישר </w:t>
      </w:r>
      <w:bookmarkStart w:id="19850" w:name="_ETM_Q36_603820"/>
      <w:bookmarkEnd w:id="19850"/>
      <w:r w:rsidRPr="00D71FAE">
        <w:rPr>
          <w:rtl/>
        </w:rPr>
        <w:t xml:space="preserve">את </w:t>
      </w:r>
      <w:bookmarkStart w:id="19851" w:name="_ETM_Q36_603940"/>
      <w:bookmarkEnd w:id="19851"/>
      <w:r>
        <w:rPr>
          <w:rFonts w:hint="cs"/>
          <w:rtl/>
        </w:rPr>
        <w:t>ה</w:t>
      </w:r>
      <w:bookmarkStart w:id="19852" w:name="_ETM_Q36_604000"/>
      <w:bookmarkEnd w:id="19852"/>
      <w:r w:rsidRPr="00D71FAE">
        <w:rPr>
          <w:rtl/>
        </w:rPr>
        <w:t xml:space="preserve">תוכניות </w:t>
      </w:r>
      <w:bookmarkStart w:id="19853" w:name="_ETM_Q36_604450"/>
      <w:bookmarkEnd w:id="19853"/>
      <w:r w:rsidRPr="00D71FAE">
        <w:rPr>
          <w:rtl/>
        </w:rPr>
        <w:t xml:space="preserve">של </w:t>
      </w:r>
      <w:bookmarkStart w:id="19854" w:name="_ETM_Q36_604600"/>
      <w:bookmarkEnd w:id="19854"/>
      <w:r w:rsidRPr="00D71FAE">
        <w:rPr>
          <w:rtl/>
        </w:rPr>
        <w:t>רפיח</w:t>
      </w:r>
      <w:r>
        <w:rPr>
          <w:rFonts w:hint="cs"/>
          <w:rtl/>
        </w:rPr>
        <w:t>.</w:t>
      </w:r>
      <w:r w:rsidRPr="00D71FAE">
        <w:rPr>
          <w:rtl/>
        </w:rPr>
        <w:t xml:space="preserve"> </w:t>
      </w:r>
      <w:bookmarkStart w:id="19855" w:name="_ETM_Q36_605339"/>
      <w:bookmarkEnd w:id="19855"/>
      <w:r w:rsidRPr="00D71FAE">
        <w:rPr>
          <w:rtl/>
        </w:rPr>
        <w:t>אתמול</w:t>
      </w:r>
      <w:r>
        <w:rPr>
          <w:rFonts w:hint="cs"/>
          <w:rtl/>
        </w:rPr>
        <w:t>,</w:t>
      </w:r>
      <w:r w:rsidRPr="00D71FAE">
        <w:rPr>
          <w:rtl/>
        </w:rPr>
        <w:t xml:space="preserve"> </w:t>
      </w:r>
      <w:bookmarkStart w:id="19856" w:name="_ETM_Q36_605850"/>
      <w:bookmarkEnd w:id="19856"/>
      <w:r>
        <w:rPr>
          <w:rFonts w:hint="cs"/>
          <w:rtl/>
        </w:rPr>
        <w:t>אגב, הוא עוד</w:t>
      </w:r>
      <w:r w:rsidRPr="00D71FAE">
        <w:rPr>
          <w:rtl/>
        </w:rPr>
        <w:t xml:space="preserve"> </w:t>
      </w:r>
      <w:bookmarkStart w:id="19857" w:name="_ETM_Q36_606630"/>
      <w:bookmarkEnd w:id="19857"/>
      <w:r w:rsidRPr="00D71FAE">
        <w:rPr>
          <w:rtl/>
        </w:rPr>
        <w:t xml:space="preserve">פעם </w:t>
      </w:r>
      <w:bookmarkStart w:id="19858" w:name="_ETM_Q36_606869"/>
      <w:bookmarkEnd w:id="19858"/>
      <w:r w:rsidRPr="00D71FAE">
        <w:rPr>
          <w:rtl/>
        </w:rPr>
        <w:t xml:space="preserve">אישר </w:t>
      </w:r>
      <w:bookmarkStart w:id="19859" w:name="_ETM_Q36_607170"/>
      <w:bookmarkEnd w:id="19859"/>
      <w:r w:rsidRPr="00D71FAE">
        <w:rPr>
          <w:rtl/>
        </w:rPr>
        <w:t xml:space="preserve">את </w:t>
      </w:r>
      <w:bookmarkStart w:id="19860" w:name="_ETM_Q36_607290"/>
      <w:bookmarkEnd w:id="19860"/>
      <w:r w:rsidRPr="00D71FAE">
        <w:rPr>
          <w:rtl/>
        </w:rPr>
        <w:t xml:space="preserve">התוכניות </w:t>
      </w:r>
      <w:bookmarkStart w:id="19861" w:name="_ETM_Q36_607680"/>
      <w:bookmarkEnd w:id="19861"/>
      <w:r w:rsidRPr="00D71FAE">
        <w:rPr>
          <w:rtl/>
        </w:rPr>
        <w:t xml:space="preserve">של </w:t>
      </w:r>
      <w:bookmarkStart w:id="19862" w:name="_ETM_Q36_607799"/>
      <w:bookmarkEnd w:id="19862"/>
      <w:r w:rsidRPr="00D71FAE">
        <w:rPr>
          <w:rtl/>
        </w:rPr>
        <w:t>רפיח</w:t>
      </w:r>
      <w:r>
        <w:rPr>
          <w:rFonts w:hint="cs"/>
          <w:rtl/>
        </w:rPr>
        <w:t>.</w:t>
      </w:r>
      <w:r w:rsidRPr="00D71FAE">
        <w:rPr>
          <w:rtl/>
        </w:rPr>
        <w:t xml:space="preserve"> </w:t>
      </w:r>
      <w:bookmarkStart w:id="19863" w:name="_ETM_Q36_610150"/>
      <w:bookmarkEnd w:id="19863"/>
    </w:p>
    <w:p w:rsidR="00BB0645" w:rsidRDefault="00BB0645" w:rsidP="005D502C">
      <w:pPr>
        <w:rPr>
          <w:rtl/>
        </w:rPr>
      </w:pPr>
      <w:bookmarkStart w:id="19864" w:name="_ETM_Q36_608922"/>
      <w:bookmarkStart w:id="19865" w:name="_ETM_Q36_608998"/>
      <w:bookmarkStart w:id="19866" w:name="_ETM_Q36_609132"/>
      <w:bookmarkStart w:id="19867" w:name="_ETM_Q36_612647"/>
      <w:bookmarkEnd w:id="19864"/>
      <w:bookmarkEnd w:id="19865"/>
      <w:bookmarkEnd w:id="19866"/>
      <w:bookmarkEnd w:id="19867"/>
    </w:p>
    <w:p w:rsidR="00BB0645" w:rsidRDefault="00BB0645" w:rsidP="005D502C">
      <w:pPr>
        <w:pStyle w:val="af5"/>
        <w:keepNext/>
        <w:rPr>
          <w:rtl/>
        </w:rPr>
      </w:pPr>
      <w:bookmarkStart w:id="19868" w:name="_ETM_Q36_612733"/>
      <w:bookmarkEnd w:id="19868"/>
      <w:r w:rsidRPr="00E21E0E">
        <w:rPr>
          <w:rStyle w:val="TagStyle"/>
          <w:rtl/>
        </w:rPr>
        <w:t xml:space="preserve">&lt;&lt; קריאה &gt;&gt; </w:t>
      </w:r>
      <w:r>
        <w:rPr>
          <w:rtl/>
        </w:rPr>
        <w:t>גלעד קריב (העבודה):</w:t>
      </w:r>
      <w:r w:rsidRPr="00E21E0E">
        <w:rPr>
          <w:rStyle w:val="TagStyle"/>
          <w:rtl/>
        </w:rPr>
        <w:t xml:space="preserve"> &lt;&lt; קריאה &gt;&gt;</w:t>
      </w:r>
      <w:r>
        <w:rPr>
          <w:rtl/>
        </w:rPr>
        <w:t xml:space="preserve"> </w:t>
      </w:r>
    </w:p>
    <w:p w:rsidR="00BB0645" w:rsidRDefault="00BB0645" w:rsidP="005D502C">
      <w:pPr>
        <w:rPr>
          <w:rtl/>
        </w:rPr>
      </w:pPr>
    </w:p>
    <w:p w:rsidR="00BB0645" w:rsidRDefault="00365DD0" w:rsidP="00365DD0">
      <w:pPr>
        <w:rPr>
          <w:rtl/>
        </w:rPr>
      </w:pPr>
      <w:bookmarkStart w:id="19869" w:name="_ETM_Q36_613978"/>
      <w:bookmarkStart w:id="19870" w:name="_ETM_Q36_614115"/>
      <w:bookmarkEnd w:id="19869"/>
      <w:bookmarkEnd w:id="19870"/>
      <w:r>
        <w:rPr>
          <w:rFonts w:hint="cs"/>
          <w:rtl/>
        </w:rPr>
        <w:t>– – –</w:t>
      </w:r>
      <w:bookmarkStart w:id="19871" w:name="_ETM_Q36_610034"/>
      <w:bookmarkEnd w:id="19871"/>
      <w:r w:rsidR="00BB0645">
        <w:rPr>
          <w:rFonts w:hint="cs"/>
          <w:rtl/>
        </w:rPr>
        <w:t xml:space="preserve"> הכור האיראני.</w:t>
      </w:r>
    </w:p>
    <w:p w:rsidR="00BB0645" w:rsidRDefault="00BB0645" w:rsidP="005D502C">
      <w:pPr>
        <w:rPr>
          <w:rtl/>
        </w:rPr>
      </w:pPr>
      <w:bookmarkStart w:id="19872" w:name="_ETM_Q36_610132"/>
      <w:bookmarkEnd w:id="19872"/>
    </w:p>
    <w:p w:rsidR="00BB0645" w:rsidRDefault="00BB0645" w:rsidP="005D502C">
      <w:pPr>
        <w:pStyle w:val="-"/>
        <w:keepNext/>
      </w:pPr>
      <w:bookmarkStart w:id="19873" w:name="_ETM_Q36_610197"/>
      <w:bookmarkStart w:id="19874" w:name="_ETM_Q36_610300"/>
      <w:bookmarkEnd w:id="19873"/>
      <w:bookmarkEnd w:id="19874"/>
      <w:r w:rsidRPr="008417AF">
        <w:rPr>
          <w:rStyle w:val="TagStyle"/>
          <w:rtl/>
        </w:rPr>
        <w:t xml:space="preserve">&lt;&lt; דובר_המשך &gt;&gt; </w:t>
      </w:r>
      <w:r>
        <w:rPr>
          <w:rtl/>
        </w:rPr>
        <w:t>מירב בן ארי (יש עתיד):</w:t>
      </w:r>
      <w:r w:rsidRPr="008417AF">
        <w:rPr>
          <w:rStyle w:val="TagStyle"/>
          <w:rtl/>
        </w:rPr>
        <w:t xml:space="preserve"> &lt;&lt; דובר_המשך &gt;&gt;</w:t>
      </w:r>
      <w:r>
        <w:rPr>
          <w:rtl/>
        </w:rPr>
        <w:t xml:space="preserve"> </w:t>
      </w:r>
    </w:p>
    <w:p w:rsidR="00BB0645" w:rsidRDefault="00BB0645" w:rsidP="005D502C">
      <w:pPr>
        <w:rPr>
          <w:rtl/>
        </w:rPr>
      </w:pPr>
    </w:p>
    <w:p w:rsidR="00BB0645" w:rsidRDefault="00BB0645" w:rsidP="005D502C">
      <w:pPr>
        <w:rPr>
          <w:rtl/>
        </w:rPr>
      </w:pPr>
      <w:bookmarkStart w:id="19875" w:name="_ETM_Q36_609198"/>
      <w:bookmarkEnd w:id="19875"/>
      <w:r w:rsidRPr="00D71FAE">
        <w:rPr>
          <w:rtl/>
        </w:rPr>
        <w:t xml:space="preserve">מה </w:t>
      </w:r>
      <w:bookmarkStart w:id="19876" w:name="_ETM_Q36_610390"/>
      <w:bookmarkEnd w:id="19876"/>
      <w:r w:rsidRPr="00D71FAE">
        <w:rPr>
          <w:rtl/>
        </w:rPr>
        <w:t xml:space="preserve">קורה </w:t>
      </w:r>
      <w:bookmarkStart w:id="19877" w:name="_ETM_Q36_610780"/>
      <w:bookmarkEnd w:id="19877"/>
      <w:r w:rsidRPr="00D71FAE">
        <w:rPr>
          <w:rtl/>
        </w:rPr>
        <w:t xml:space="preserve">עם </w:t>
      </w:r>
      <w:bookmarkStart w:id="19878" w:name="_ETM_Q36_610900"/>
      <w:bookmarkEnd w:id="19878"/>
      <w:r w:rsidRPr="00D71FAE">
        <w:rPr>
          <w:rtl/>
        </w:rPr>
        <w:t>רפיח</w:t>
      </w:r>
      <w:r>
        <w:rPr>
          <w:rFonts w:hint="cs"/>
          <w:rtl/>
        </w:rPr>
        <w:t>?</w:t>
      </w:r>
      <w:r w:rsidRPr="00D71FAE">
        <w:rPr>
          <w:rtl/>
        </w:rPr>
        <w:t xml:space="preserve"> </w:t>
      </w:r>
      <w:bookmarkStart w:id="19879" w:name="_ETM_Q36_611710"/>
      <w:bookmarkEnd w:id="19879"/>
      <w:r w:rsidRPr="00D71FAE">
        <w:rPr>
          <w:rtl/>
        </w:rPr>
        <w:t xml:space="preserve">לאן </w:t>
      </w:r>
      <w:bookmarkStart w:id="19880" w:name="_ETM_Q36_612100"/>
      <w:bookmarkEnd w:id="19880"/>
      <w:r w:rsidRPr="00D71FAE">
        <w:rPr>
          <w:rtl/>
        </w:rPr>
        <w:t xml:space="preserve">זה </w:t>
      </w:r>
      <w:bookmarkStart w:id="19881" w:name="_ETM_Q36_612340"/>
      <w:bookmarkEnd w:id="19881"/>
      <w:r w:rsidRPr="00D71FAE">
        <w:rPr>
          <w:rtl/>
        </w:rPr>
        <w:t>הולך</w:t>
      </w:r>
      <w:r>
        <w:rPr>
          <w:rFonts w:hint="cs"/>
          <w:rtl/>
        </w:rPr>
        <w:t>?</w:t>
      </w:r>
      <w:r w:rsidRPr="00D71FAE">
        <w:rPr>
          <w:rtl/>
        </w:rPr>
        <w:t xml:space="preserve"> </w:t>
      </w:r>
      <w:bookmarkStart w:id="19882" w:name="_ETM_Q36_612970"/>
      <w:bookmarkEnd w:id="19882"/>
      <w:r w:rsidRPr="00D71FAE">
        <w:rPr>
          <w:rtl/>
        </w:rPr>
        <w:t xml:space="preserve">הוא </w:t>
      </w:r>
      <w:bookmarkStart w:id="19883" w:name="_ETM_Q36_613120"/>
      <w:bookmarkEnd w:id="19883"/>
      <w:r w:rsidRPr="00D71FAE">
        <w:rPr>
          <w:rtl/>
        </w:rPr>
        <w:t xml:space="preserve">שלח </w:t>
      </w:r>
      <w:bookmarkStart w:id="19884" w:name="_ETM_Q36_613630"/>
      <w:bookmarkEnd w:id="19884"/>
      <w:r w:rsidRPr="00D71FAE">
        <w:rPr>
          <w:rtl/>
        </w:rPr>
        <w:t xml:space="preserve">הרי </w:t>
      </w:r>
      <w:bookmarkStart w:id="19885" w:name="_ETM_Q36_614020"/>
      <w:bookmarkEnd w:id="19885"/>
      <w:r w:rsidRPr="00D71FAE">
        <w:rPr>
          <w:rtl/>
        </w:rPr>
        <w:t>משלחת</w:t>
      </w:r>
      <w:r>
        <w:rPr>
          <w:rFonts w:hint="cs"/>
          <w:rtl/>
        </w:rPr>
        <w:t>,</w:t>
      </w:r>
      <w:r w:rsidRPr="00D71FAE">
        <w:rPr>
          <w:rtl/>
        </w:rPr>
        <w:t xml:space="preserve"> </w:t>
      </w:r>
      <w:bookmarkStart w:id="19886" w:name="_ETM_Q36_614860"/>
      <w:bookmarkEnd w:id="19886"/>
      <w:r w:rsidRPr="00D71FAE">
        <w:rPr>
          <w:rtl/>
        </w:rPr>
        <w:t xml:space="preserve">ביטל </w:t>
      </w:r>
      <w:bookmarkStart w:id="19887" w:name="_ETM_Q36_615370"/>
      <w:bookmarkEnd w:id="19887"/>
      <w:r w:rsidRPr="00D71FAE">
        <w:rPr>
          <w:rtl/>
        </w:rPr>
        <w:t xml:space="preserve">את </w:t>
      </w:r>
      <w:bookmarkStart w:id="19888" w:name="_ETM_Q36_615490"/>
      <w:bookmarkEnd w:id="19888"/>
      <w:r w:rsidRPr="00D71FAE">
        <w:rPr>
          <w:rtl/>
        </w:rPr>
        <w:t>המשלחת</w:t>
      </w:r>
      <w:r>
        <w:rPr>
          <w:rFonts w:hint="cs"/>
          <w:rtl/>
        </w:rPr>
        <w:t>,</w:t>
      </w:r>
      <w:r w:rsidRPr="00D71FAE">
        <w:rPr>
          <w:rtl/>
        </w:rPr>
        <w:t xml:space="preserve"> </w:t>
      </w:r>
      <w:bookmarkStart w:id="19889" w:name="_ETM_Q36_616400"/>
      <w:bookmarkEnd w:id="19889"/>
      <w:r w:rsidRPr="00D71FAE">
        <w:rPr>
          <w:rtl/>
        </w:rPr>
        <w:t xml:space="preserve">ואז </w:t>
      </w:r>
      <w:bookmarkStart w:id="19890" w:name="_ETM_Q36_616939"/>
      <w:bookmarkEnd w:id="19890"/>
      <w:r>
        <w:rPr>
          <w:rFonts w:hint="cs"/>
          <w:rtl/>
        </w:rPr>
        <w:t>עוד פעם הוציא</w:t>
      </w:r>
      <w:r w:rsidRPr="00D71FAE">
        <w:rPr>
          <w:rtl/>
        </w:rPr>
        <w:t xml:space="preserve"> </w:t>
      </w:r>
      <w:bookmarkStart w:id="19891" w:name="_ETM_Q36_617239"/>
      <w:bookmarkStart w:id="19892" w:name="_ETM_Q36_617599"/>
      <w:bookmarkEnd w:id="19891"/>
      <w:bookmarkEnd w:id="19892"/>
      <w:r w:rsidRPr="00D71FAE">
        <w:rPr>
          <w:rtl/>
        </w:rPr>
        <w:t>משלחת</w:t>
      </w:r>
      <w:r>
        <w:rPr>
          <w:rFonts w:hint="cs"/>
          <w:rtl/>
        </w:rPr>
        <w:t>.</w:t>
      </w:r>
      <w:r w:rsidRPr="00D71FAE">
        <w:rPr>
          <w:rtl/>
        </w:rPr>
        <w:t xml:space="preserve"> </w:t>
      </w:r>
      <w:bookmarkStart w:id="19893" w:name="_ETM_Q36_618960"/>
      <w:bookmarkEnd w:id="19893"/>
      <w:r>
        <w:rPr>
          <w:rFonts w:hint="cs"/>
          <w:rtl/>
        </w:rPr>
        <w:t>ו</w:t>
      </w:r>
      <w:r w:rsidRPr="00D71FAE">
        <w:rPr>
          <w:rtl/>
        </w:rPr>
        <w:t xml:space="preserve">אנחנו </w:t>
      </w:r>
      <w:bookmarkStart w:id="19894" w:name="_ETM_Q36_619569"/>
      <w:bookmarkStart w:id="19895" w:name="_ETM_Q36_619629"/>
      <w:bookmarkEnd w:id="19894"/>
      <w:bookmarkEnd w:id="19895"/>
      <w:r w:rsidRPr="00D71FAE">
        <w:rPr>
          <w:rtl/>
        </w:rPr>
        <w:t xml:space="preserve">רוצים </w:t>
      </w:r>
      <w:bookmarkStart w:id="19896" w:name="_ETM_Q36_619959"/>
      <w:bookmarkEnd w:id="19896"/>
      <w:r w:rsidRPr="00D71FAE">
        <w:rPr>
          <w:rtl/>
        </w:rPr>
        <w:t>לדעת</w:t>
      </w:r>
      <w:r>
        <w:rPr>
          <w:rFonts w:hint="cs"/>
          <w:rtl/>
        </w:rPr>
        <w:t>.</w:t>
      </w:r>
      <w:r w:rsidRPr="00D71FAE">
        <w:rPr>
          <w:rtl/>
        </w:rPr>
        <w:t xml:space="preserve"> </w:t>
      </w:r>
      <w:bookmarkStart w:id="19897" w:name="_ETM_Q36_620319"/>
      <w:bookmarkEnd w:id="19897"/>
      <w:r>
        <w:rPr>
          <w:rFonts w:hint="cs"/>
          <w:rtl/>
        </w:rPr>
        <w:t>הרי גם אתמול במסיבת ה</w:t>
      </w:r>
      <w:bookmarkStart w:id="19898" w:name="_ETM_Q36_621569"/>
      <w:bookmarkEnd w:id="19898"/>
      <w:r w:rsidRPr="00D71FAE">
        <w:rPr>
          <w:rtl/>
        </w:rPr>
        <w:t>עיתונאים</w:t>
      </w:r>
      <w:r>
        <w:rPr>
          <w:rFonts w:hint="cs"/>
          <w:rtl/>
        </w:rPr>
        <w:t xml:space="preserve"> הוא עוד </w:t>
      </w:r>
      <w:bookmarkStart w:id="19899" w:name="_ETM_Q36_621133"/>
      <w:bookmarkEnd w:id="19899"/>
      <w:r>
        <w:rPr>
          <w:rFonts w:hint="cs"/>
          <w:rtl/>
        </w:rPr>
        <w:t>פעם</w:t>
      </w:r>
      <w:r w:rsidRPr="00D71FAE">
        <w:rPr>
          <w:rtl/>
        </w:rPr>
        <w:t xml:space="preserve"> </w:t>
      </w:r>
      <w:bookmarkStart w:id="19900" w:name="_ETM_Q36_622650"/>
      <w:bookmarkEnd w:id="19900"/>
      <w:r w:rsidRPr="00D71FAE">
        <w:rPr>
          <w:rtl/>
        </w:rPr>
        <w:t>דרש</w:t>
      </w:r>
      <w:r>
        <w:rPr>
          <w:rFonts w:hint="cs"/>
          <w:rtl/>
        </w:rPr>
        <w:t>.</w:t>
      </w:r>
      <w:r w:rsidRPr="00D71FAE">
        <w:rPr>
          <w:rtl/>
        </w:rPr>
        <w:t xml:space="preserve"> </w:t>
      </w:r>
      <w:bookmarkStart w:id="19901" w:name="_ETM_Q36_623670"/>
      <w:bookmarkEnd w:id="19901"/>
      <w:r w:rsidRPr="00D71FAE">
        <w:rPr>
          <w:rtl/>
        </w:rPr>
        <w:t xml:space="preserve">מה </w:t>
      </w:r>
      <w:bookmarkStart w:id="19902" w:name="_ETM_Q36_623940"/>
      <w:bookmarkEnd w:id="19902"/>
      <w:r w:rsidRPr="00D71FAE">
        <w:rPr>
          <w:rtl/>
        </w:rPr>
        <w:t xml:space="preserve">קורה </w:t>
      </w:r>
      <w:bookmarkStart w:id="19903" w:name="_ETM_Q36_624300"/>
      <w:bookmarkEnd w:id="19903"/>
      <w:r w:rsidRPr="00D71FAE">
        <w:rPr>
          <w:rtl/>
        </w:rPr>
        <w:t xml:space="preserve">עם </w:t>
      </w:r>
      <w:bookmarkStart w:id="19904" w:name="_ETM_Q36_624450"/>
      <w:bookmarkEnd w:id="19904"/>
      <w:r w:rsidRPr="00D71FAE">
        <w:rPr>
          <w:rtl/>
        </w:rPr>
        <w:t>זה</w:t>
      </w:r>
      <w:r>
        <w:rPr>
          <w:rFonts w:hint="cs"/>
          <w:rtl/>
        </w:rPr>
        <w:t>?</w:t>
      </w:r>
      <w:r w:rsidRPr="00D71FAE">
        <w:rPr>
          <w:rtl/>
        </w:rPr>
        <w:t xml:space="preserve"> </w:t>
      </w:r>
      <w:bookmarkStart w:id="19905" w:name="_ETM_Q36_626099"/>
      <w:bookmarkEnd w:id="19905"/>
      <w:r>
        <w:rPr>
          <w:rFonts w:hint="cs"/>
          <w:rtl/>
        </w:rPr>
        <w:t>הכלים של</w:t>
      </w:r>
      <w:r w:rsidRPr="00D71FAE">
        <w:rPr>
          <w:rtl/>
        </w:rPr>
        <w:t xml:space="preserve"> </w:t>
      </w:r>
      <w:bookmarkStart w:id="19906" w:name="_ETM_Q36_626819"/>
      <w:bookmarkEnd w:id="19906"/>
      <w:r w:rsidRPr="00D71FAE">
        <w:rPr>
          <w:rtl/>
        </w:rPr>
        <w:t xml:space="preserve">החיילים </w:t>
      </w:r>
      <w:bookmarkStart w:id="19907" w:name="_ETM_Q36_627330"/>
      <w:bookmarkEnd w:id="19907"/>
      <w:r w:rsidRPr="00D71FAE">
        <w:rPr>
          <w:rtl/>
        </w:rPr>
        <w:t xml:space="preserve">שעומדים </w:t>
      </w:r>
      <w:bookmarkStart w:id="19908" w:name="_ETM_Q36_627810"/>
      <w:bookmarkStart w:id="19909" w:name="_ETM_Q36_628290"/>
      <w:bookmarkEnd w:id="19908"/>
      <w:bookmarkEnd w:id="19909"/>
      <w:r>
        <w:rPr>
          <w:rFonts w:hint="cs"/>
          <w:rtl/>
        </w:rPr>
        <w:t>בכניסה לרפיח</w:t>
      </w:r>
      <w:bookmarkStart w:id="19910" w:name="_ETM_Q36_627588"/>
      <w:bookmarkStart w:id="19911" w:name="_ETM_Q36_627670"/>
      <w:bookmarkEnd w:id="19910"/>
      <w:bookmarkEnd w:id="19911"/>
      <w:r w:rsidRPr="00D71FAE">
        <w:rPr>
          <w:rtl/>
        </w:rPr>
        <w:t xml:space="preserve"> </w:t>
      </w:r>
      <w:bookmarkStart w:id="19912" w:name="_ETM_Q36_628500"/>
      <w:bookmarkEnd w:id="19912"/>
      <w:r w:rsidRPr="00D71FAE">
        <w:rPr>
          <w:rtl/>
        </w:rPr>
        <w:t xml:space="preserve">כבר </w:t>
      </w:r>
      <w:bookmarkStart w:id="19913" w:name="_ETM_Q36_628709"/>
      <w:bookmarkEnd w:id="19913"/>
      <w:r w:rsidRPr="00D71FAE">
        <w:rPr>
          <w:rtl/>
        </w:rPr>
        <w:t xml:space="preserve">מעלים </w:t>
      </w:r>
      <w:bookmarkStart w:id="19914" w:name="_ETM_Q36_629190"/>
      <w:bookmarkEnd w:id="19914"/>
      <w:r w:rsidRPr="00D71FAE">
        <w:rPr>
          <w:rtl/>
        </w:rPr>
        <w:t>חלודה</w:t>
      </w:r>
      <w:r>
        <w:rPr>
          <w:rFonts w:hint="cs"/>
          <w:rtl/>
        </w:rPr>
        <w:t>,</w:t>
      </w:r>
      <w:r w:rsidRPr="00D71FAE">
        <w:rPr>
          <w:rtl/>
        </w:rPr>
        <w:t xml:space="preserve"> </w:t>
      </w:r>
      <w:bookmarkStart w:id="19915" w:name="_ETM_Q36_630120"/>
      <w:bookmarkEnd w:id="19915"/>
      <w:r w:rsidRPr="00D71FAE">
        <w:rPr>
          <w:rtl/>
        </w:rPr>
        <w:t xml:space="preserve">והוא </w:t>
      </w:r>
      <w:bookmarkStart w:id="19916" w:name="_ETM_Q36_630480"/>
      <w:bookmarkEnd w:id="19916"/>
      <w:r w:rsidRPr="00D71FAE">
        <w:rPr>
          <w:rtl/>
        </w:rPr>
        <w:t xml:space="preserve">עדיין </w:t>
      </w:r>
      <w:bookmarkStart w:id="19917" w:name="_ETM_Q36_631409"/>
      <w:bookmarkEnd w:id="19917"/>
      <w:r w:rsidRPr="00D71FAE">
        <w:rPr>
          <w:rtl/>
        </w:rPr>
        <w:t>דורש</w:t>
      </w:r>
      <w:r>
        <w:rPr>
          <w:rFonts w:hint="cs"/>
          <w:rtl/>
        </w:rPr>
        <w:t>.</w:t>
      </w:r>
      <w:r w:rsidRPr="00D71FAE">
        <w:rPr>
          <w:rtl/>
        </w:rPr>
        <w:t xml:space="preserve"> </w:t>
      </w:r>
      <w:bookmarkStart w:id="19918" w:name="_ETM_Q36_632220"/>
      <w:bookmarkEnd w:id="19918"/>
      <w:r w:rsidRPr="00D71FAE">
        <w:rPr>
          <w:rtl/>
        </w:rPr>
        <w:t>ה</w:t>
      </w:r>
      <w:r>
        <w:rPr>
          <w:rFonts w:hint="cs"/>
          <w:rtl/>
        </w:rPr>
        <w:t>י</w:t>
      </w:r>
      <w:r w:rsidRPr="00D71FAE">
        <w:rPr>
          <w:rtl/>
        </w:rPr>
        <w:t>נה</w:t>
      </w:r>
      <w:r>
        <w:rPr>
          <w:rFonts w:hint="cs"/>
          <w:rtl/>
        </w:rPr>
        <w:t>,</w:t>
      </w:r>
      <w:r w:rsidRPr="00D71FAE">
        <w:rPr>
          <w:rtl/>
        </w:rPr>
        <w:t xml:space="preserve"> </w:t>
      </w:r>
      <w:bookmarkStart w:id="19919" w:name="_ETM_Q36_633030"/>
      <w:bookmarkEnd w:id="19919"/>
      <w:r w:rsidRPr="00D71FAE">
        <w:rPr>
          <w:rtl/>
        </w:rPr>
        <w:t xml:space="preserve">או-טו-טו </w:t>
      </w:r>
      <w:bookmarkStart w:id="19920" w:name="_ETM_Q36_633959"/>
      <w:bookmarkEnd w:id="19920"/>
      <w:r w:rsidRPr="00D71FAE">
        <w:rPr>
          <w:rtl/>
        </w:rPr>
        <w:t xml:space="preserve">זה </w:t>
      </w:r>
      <w:bookmarkStart w:id="19921" w:name="_ETM_Q36_634200"/>
      <w:bookmarkEnd w:id="19921"/>
      <w:r w:rsidRPr="00D71FAE">
        <w:rPr>
          <w:rtl/>
        </w:rPr>
        <w:t>מ</w:t>
      </w:r>
      <w:bookmarkStart w:id="19922" w:name="_ETM_Q36_634250"/>
      <w:bookmarkEnd w:id="19922"/>
      <w:r w:rsidRPr="00D71FAE">
        <w:rPr>
          <w:rtl/>
        </w:rPr>
        <w:t>תחיל</w:t>
      </w:r>
      <w:r>
        <w:rPr>
          <w:rFonts w:hint="cs"/>
          <w:rtl/>
        </w:rPr>
        <w:t>.</w:t>
      </w:r>
      <w:r w:rsidRPr="00D71FAE">
        <w:rPr>
          <w:rtl/>
        </w:rPr>
        <w:t xml:space="preserve"> </w:t>
      </w:r>
      <w:bookmarkStart w:id="19923" w:name="_ETM_Q36_636380"/>
      <w:bookmarkEnd w:id="19923"/>
      <w:r w:rsidRPr="00D71FAE">
        <w:rPr>
          <w:rtl/>
        </w:rPr>
        <w:t xml:space="preserve">זה </w:t>
      </w:r>
      <w:bookmarkStart w:id="19924" w:name="_ETM_Q36_636530"/>
      <w:bookmarkEnd w:id="19924"/>
      <w:r w:rsidRPr="00D71FAE">
        <w:rPr>
          <w:rtl/>
        </w:rPr>
        <w:t xml:space="preserve">כמו </w:t>
      </w:r>
      <w:bookmarkStart w:id="19925" w:name="_ETM_Q36_636980"/>
      <w:bookmarkEnd w:id="19925"/>
      <w:r w:rsidRPr="00D71FAE">
        <w:rPr>
          <w:rtl/>
        </w:rPr>
        <w:t xml:space="preserve">בסרט </w:t>
      </w:r>
      <w:bookmarkStart w:id="19926" w:name="_ETM_Q36_638150"/>
      <w:bookmarkEnd w:id="19926"/>
      <w:r w:rsidRPr="00D71FAE">
        <w:rPr>
          <w:rtl/>
        </w:rPr>
        <w:t>קזבלנקה</w:t>
      </w:r>
      <w:r>
        <w:rPr>
          <w:rFonts w:hint="cs"/>
          <w:rtl/>
        </w:rPr>
        <w:t>,</w:t>
      </w:r>
      <w:r w:rsidRPr="00D71FAE">
        <w:rPr>
          <w:rtl/>
        </w:rPr>
        <w:t xml:space="preserve"> </w:t>
      </w:r>
      <w:bookmarkStart w:id="19927" w:name="_ETM_Q36_638900"/>
      <w:bookmarkEnd w:id="19927"/>
      <w:r w:rsidRPr="00D71FAE">
        <w:rPr>
          <w:rtl/>
        </w:rPr>
        <w:t xml:space="preserve">אתה </w:t>
      </w:r>
      <w:bookmarkStart w:id="19928" w:name="_ETM_Q36_639080"/>
      <w:bookmarkEnd w:id="19928"/>
      <w:r w:rsidRPr="00D71FAE">
        <w:rPr>
          <w:rtl/>
        </w:rPr>
        <w:t>יודע</w:t>
      </w:r>
      <w:r>
        <w:rPr>
          <w:rFonts w:hint="cs"/>
          <w:rtl/>
        </w:rPr>
        <w:t>,</w:t>
      </w:r>
      <w:r w:rsidRPr="00D71FAE">
        <w:rPr>
          <w:rtl/>
        </w:rPr>
        <w:t xml:space="preserve"> </w:t>
      </w:r>
      <w:bookmarkStart w:id="19929" w:name="_ETM_Q36_639320"/>
      <w:bookmarkStart w:id="19930" w:name="_ETM_Q36_639800"/>
      <w:bookmarkStart w:id="19931" w:name="_ETM_Q36_640720"/>
      <w:bookmarkEnd w:id="19929"/>
      <w:bookmarkEnd w:id="19930"/>
      <w:bookmarkEnd w:id="19931"/>
      <w:r>
        <w:rPr>
          <w:rFonts w:hint="cs"/>
          <w:rtl/>
        </w:rPr>
        <w:t>כש</w:t>
      </w:r>
      <w:r w:rsidRPr="002038E8">
        <w:rPr>
          <w:rtl/>
        </w:rPr>
        <w:t>המפרי בוגרט</w:t>
      </w:r>
      <w:bookmarkStart w:id="19932" w:name="_ETM_Q36_640823"/>
      <w:bookmarkStart w:id="19933" w:name="_ETM_Q36_640730"/>
      <w:bookmarkEnd w:id="19932"/>
      <w:bookmarkEnd w:id="19933"/>
      <w:r>
        <w:rPr>
          <w:rFonts w:hint="cs"/>
          <w:rtl/>
        </w:rPr>
        <w:t xml:space="preserve"> אומר "</w:t>
      </w:r>
      <w:r w:rsidRPr="00D71FAE">
        <w:rPr>
          <w:rtl/>
        </w:rPr>
        <w:t xml:space="preserve">תמיד </w:t>
      </w:r>
      <w:bookmarkStart w:id="19934" w:name="_ETM_Q36_641060"/>
      <w:bookmarkEnd w:id="19934"/>
      <w:r w:rsidRPr="00D71FAE">
        <w:rPr>
          <w:rtl/>
        </w:rPr>
        <w:t xml:space="preserve">יהיה </w:t>
      </w:r>
      <w:bookmarkStart w:id="19935" w:name="_ETM_Q36_641180"/>
      <w:bookmarkEnd w:id="19935"/>
      <w:r w:rsidRPr="00D71FAE">
        <w:rPr>
          <w:rtl/>
        </w:rPr>
        <w:t xml:space="preserve">לנו </w:t>
      </w:r>
      <w:bookmarkStart w:id="19936" w:name="_ETM_Q36_641420"/>
      <w:bookmarkEnd w:id="19936"/>
      <w:r w:rsidRPr="00D71FAE">
        <w:rPr>
          <w:rtl/>
        </w:rPr>
        <w:t xml:space="preserve">את </w:t>
      </w:r>
      <w:bookmarkStart w:id="19937" w:name="_ETM_Q36_641510"/>
      <w:bookmarkEnd w:id="19937"/>
      <w:r w:rsidRPr="00D71FAE">
        <w:rPr>
          <w:rtl/>
        </w:rPr>
        <w:t>פריז</w:t>
      </w:r>
      <w:r>
        <w:rPr>
          <w:rFonts w:hint="cs"/>
          <w:rtl/>
        </w:rPr>
        <w:t>"</w:t>
      </w:r>
      <w:r w:rsidRPr="00D71FAE">
        <w:rPr>
          <w:rtl/>
        </w:rPr>
        <w:t xml:space="preserve"> </w:t>
      </w:r>
      <w:bookmarkStart w:id="19938" w:name="_ETM_Q36_642760"/>
      <w:bookmarkEnd w:id="19938"/>
      <w:r>
        <w:rPr>
          <w:rFonts w:hint="cs"/>
          <w:rtl/>
        </w:rPr>
        <w:t>– תמיד</w:t>
      </w:r>
      <w:r w:rsidRPr="00D71FAE">
        <w:rPr>
          <w:rtl/>
        </w:rPr>
        <w:t xml:space="preserve"> </w:t>
      </w:r>
      <w:bookmarkStart w:id="19939" w:name="_ETM_Q36_643060"/>
      <w:bookmarkEnd w:id="19939"/>
      <w:r>
        <w:rPr>
          <w:rFonts w:hint="cs"/>
          <w:rtl/>
        </w:rPr>
        <w:t>יהיה</w:t>
      </w:r>
      <w:r w:rsidRPr="00D71FAE">
        <w:rPr>
          <w:rtl/>
        </w:rPr>
        <w:t xml:space="preserve"> </w:t>
      </w:r>
      <w:bookmarkStart w:id="19940" w:name="_ETM_Q36_643420"/>
      <w:bookmarkEnd w:id="19940"/>
      <w:r w:rsidRPr="00D71FAE">
        <w:rPr>
          <w:rtl/>
        </w:rPr>
        <w:t xml:space="preserve">לנו </w:t>
      </w:r>
      <w:bookmarkStart w:id="19941" w:name="_ETM_Q36_643660"/>
      <w:bookmarkEnd w:id="19941"/>
      <w:r w:rsidRPr="00D71FAE">
        <w:rPr>
          <w:rtl/>
        </w:rPr>
        <w:t xml:space="preserve">את </w:t>
      </w:r>
      <w:bookmarkStart w:id="19942" w:name="_ETM_Q36_643780"/>
      <w:bookmarkEnd w:id="19942"/>
      <w:r w:rsidRPr="00D71FAE">
        <w:rPr>
          <w:rtl/>
        </w:rPr>
        <w:t>רפיח</w:t>
      </w:r>
      <w:r>
        <w:rPr>
          <w:rFonts w:hint="cs"/>
          <w:rtl/>
        </w:rPr>
        <w:t>,</w:t>
      </w:r>
      <w:r w:rsidRPr="00D71FAE">
        <w:rPr>
          <w:rtl/>
        </w:rPr>
        <w:t xml:space="preserve"> </w:t>
      </w:r>
      <w:bookmarkStart w:id="19943" w:name="_ETM_Q36_644840"/>
      <w:bookmarkEnd w:id="19943"/>
      <w:r w:rsidRPr="00D71FAE">
        <w:rPr>
          <w:rtl/>
        </w:rPr>
        <w:t>נכון</w:t>
      </w:r>
      <w:r>
        <w:rPr>
          <w:rFonts w:hint="cs"/>
          <w:rtl/>
        </w:rPr>
        <w:t>?</w:t>
      </w:r>
      <w:r w:rsidRPr="00D71FAE">
        <w:rPr>
          <w:rtl/>
        </w:rPr>
        <w:t xml:space="preserve"> </w:t>
      </w:r>
      <w:bookmarkStart w:id="19944" w:name="_ETM_Q36_645690"/>
      <w:bookmarkEnd w:id="19944"/>
      <w:r w:rsidRPr="00D71FAE">
        <w:rPr>
          <w:rtl/>
        </w:rPr>
        <w:t xml:space="preserve">תמיד </w:t>
      </w:r>
      <w:bookmarkStart w:id="19945" w:name="_ETM_Q36_646319"/>
      <w:bookmarkEnd w:id="19945"/>
      <w:r>
        <w:rPr>
          <w:rFonts w:hint="cs"/>
          <w:rtl/>
        </w:rPr>
        <w:t>אפשר ל</w:t>
      </w:r>
      <w:r w:rsidRPr="00D71FAE">
        <w:rPr>
          <w:rtl/>
        </w:rPr>
        <w:t>דבר</w:t>
      </w:r>
      <w:bookmarkStart w:id="19946" w:name="_ETM_Q36_646800"/>
      <w:bookmarkEnd w:id="19946"/>
      <w:r>
        <w:rPr>
          <w:rFonts w:hint="cs"/>
          <w:rtl/>
        </w:rPr>
        <w:t xml:space="preserve">: </w:t>
      </w:r>
      <w:r>
        <w:rPr>
          <w:rtl/>
        </w:rPr>
        <w:t>ה</w:t>
      </w:r>
      <w:r>
        <w:rPr>
          <w:rFonts w:hint="cs"/>
          <w:rtl/>
        </w:rPr>
        <w:t>י</w:t>
      </w:r>
      <w:r w:rsidRPr="00D71FAE">
        <w:rPr>
          <w:rtl/>
        </w:rPr>
        <w:t>נה</w:t>
      </w:r>
      <w:r>
        <w:rPr>
          <w:rFonts w:hint="cs"/>
          <w:rtl/>
        </w:rPr>
        <w:t>,</w:t>
      </w:r>
      <w:r w:rsidRPr="00D71FAE">
        <w:rPr>
          <w:rtl/>
        </w:rPr>
        <w:t xml:space="preserve"> </w:t>
      </w:r>
      <w:bookmarkStart w:id="19947" w:name="_ETM_Q36_647010"/>
      <w:bookmarkEnd w:id="19947"/>
      <w:r w:rsidRPr="00D71FAE">
        <w:rPr>
          <w:rtl/>
        </w:rPr>
        <w:t>דרשתי</w:t>
      </w:r>
      <w:r>
        <w:rPr>
          <w:rFonts w:hint="cs"/>
          <w:rtl/>
        </w:rPr>
        <w:t>,</w:t>
      </w:r>
      <w:r w:rsidRPr="00D71FAE">
        <w:rPr>
          <w:rtl/>
        </w:rPr>
        <w:t xml:space="preserve"> </w:t>
      </w:r>
      <w:bookmarkStart w:id="19948" w:name="_ETM_Q36_647760"/>
      <w:bookmarkEnd w:id="19948"/>
      <w:r w:rsidRPr="00D71FAE">
        <w:rPr>
          <w:rtl/>
        </w:rPr>
        <w:t>ביקשתי</w:t>
      </w:r>
      <w:r>
        <w:rPr>
          <w:rFonts w:hint="cs"/>
          <w:rtl/>
        </w:rPr>
        <w:t>,</w:t>
      </w:r>
      <w:r w:rsidRPr="00D71FAE">
        <w:rPr>
          <w:rtl/>
        </w:rPr>
        <w:t xml:space="preserve"> </w:t>
      </w:r>
      <w:bookmarkStart w:id="19949" w:name="_ETM_Q36_648569"/>
      <w:bookmarkEnd w:id="19949"/>
      <w:r w:rsidRPr="00D71FAE">
        <w:rPr>
          <w:rtl/>
        </w:rPr>
        <w:t>עשיתי</w:t>
      </w:r>
      <w:bookmarkStart w:id="19950" w:name="_ETM_Q36_649590"/>
      <w:bookmarkEnd w:id="19950"/>
      <w:r>
        <w:rPr>
          <w:rFonts w:hint="cs"/>
          <w:rtl/>
        </w:rPr>
        <w:t xml:space="preserve">, לחצתי </w:t>
      </w:r>
      <w:r>
        <w:rPr>
          <w:rFonts w:hint="eastAsia"/>
          <w:rtl/>
        </w:rPr>
        <w:t>–</w:t>
      </w:r>
      <w:r w:rsidRPr="00D71FAE">
        <w:rPr>
          <w:rtl/>
        </w:rPr>
        <w:t xml:space="preserve"> </w:t>
      </w:r>
      <w:bookmarkStart w:id="19951" w:name="_ETM_Q36_650540"/>
      <w:bookmarkEnd w:id="19951"/>
      <w:r w:rsidRPr="00D71FAE">
        <w:rPr>
          <w:rtl/>
        </w:rPr>
        <w:t xml:space="preserve">אבל </w:t>
      </w:r>
      <w:bookmarkStart w:id="19952" w:name="_ETM_Q36_650930"/>
      <w:bookmarkEnd w:id="19952"/>
      <w:r>
        <w:rPr>
          <w:rtl/>
        </w:rPr>
        <w:t>שו</w:t>
      </w:r>
      <w:r>
        <w:rPr>
          <w:rFonts w:hint="cs"/>
          <w:rtl/>
        </w:rPr>
        <w:t>ם</w:t>
      </w:r>
      <w:r w:rsidRPr="00D71FAE">
        <w:rPr>
          <w:rtl/>
        </w:rPr>
        <w:t xml:space="preserve"> </w:t>
      </w:r>
      <w:bookmarkStart w:id="19953" w:name="_ETM_Q36_651140"/>
      <w:bookmarkEnd w:id="19953"/>
      <w:r w:rsidRPr="00D71FAE">
        <w:rPr>
          <w:rtl/>
        </w:rPr>
        <w:t xml:space="preserve">דבר </w:t>
      </w:r>
      <w:bookmarkStart w:id="19954" w:name="_ETM_Q36_652310"/>
      <w:bookmarkEnd w:id="19954"/>
      <w:r w:rsidRPr="00D71FAE">
        <w:rPr>
          <w:rtl/>
        </w:rPr>
        <w:t xml:space="preserve">לא </w:t>
      </w:r>
      <w:bookmarkStart w:id="19955" w:name="_ETM_Q36_652790"/>
      <w:bookmarkStart w:id="19956" w:name="_ETM_Q36_652879"/>
      <w:bookmarkEnd w:id="19955"/>
      <w:bookmarkEnd w:id="19956"/>
      <w:r>
        <w:rPr>
          <w:rFonts w:hint="cs"/>
          <w:rtl/>
        </w:rPr>
        <w:t>קורה</w:t>
      </w:r>
      <w:r w:rsidRPr="00D71FAE">
        <w:rPr>
          <w:rtl/>
        </w:rPr>
        <w:t xml:space="preserve"> </w:t>
      </w:r>
      <w:bookmarkStart w:id="19957" w:name="_ETM_Q36_653030"/>
      <w:bookmarkEnd w:id="19957"/>
      <w:r w:rsidRPr="00D71FAE">
        <w:rPr>
          <w:rtl/>
        </w:rPr>
        <w:t>ברפיח</w:t>
      </w:r>
      <w:r>
        <w:rPr>
          <w:rFonts w:hint="cs"/>
          <w:rtl/>
        </w:rPr>
        <w:t>.</w:t>
      </w:r>
      <w:r w:rsidRPr="00D71FAE">
        <w:rPr>
          <w:rtl/>
        </w:rPr>
        <w:t xml:space="preserve"> </w:t>
      </w:r>
      <w:bookmarkStart w:id="19958" w:name="_ETM_Q36_654530"/>
      <w:bookmarkEnd w:id="19958"/>
      <w:r w:rsidRPr="00D71FAE">
        <w:rPr>
          <w:rtl/>
        </w:rPr>
        <w:t xml:space="preserve">לא </w:t>
      </w:r>
      <w:bookmarkStart w:id="19959" w:name="_ETM_Q36_654890"/>
      <w:bookmarkEnd w:id="19959"/>
      <w:r w:rsidRPr="00D71FAE">
        <w:rPr>
          <w:rtl/>
        </w:rPr>
        <w:t xml:space="preserve">קורה </w:t>
      </w:r>
      <w:bookmarkStart w:id="19960" w:name="_ETM_Q36_655190"/>
      <w:bookmarkEnd w:id="19960"/>
      <w:r w:rsidRPr="00D71FAE">
        <w:rPr>
          <w:rtl/>
        </w:rPr>
        <w:t>כלום</w:t>
      </w:r>
      <w:r>
        <w:rPr>
          <w:rFonts w:hint="cs"/>
          <w:rtl/>
        </w:rPr>
        <w:t>.</w:t>
      </w:r>
      <w:r w:rsidRPr="00D71FAE">
        <w:rPr>
          <w:rtl/>
        </w:rPr>
        <w:t xml:space="preserve"> </w:t>
      </w:r>
      <w:bookmarkStart w:id="19961" w:name="_ETM_Q36_656410"/>
      <w:bookmarkEnd w:id="19961"/>
    </w:p>
    <w:p w:rsidR="00BB0645" w:rsidRDefault="00BB0645" w:rsidP="005D502C">
      <w:pPr>
        <w:rPr>
          <w:rtl/>
        </w:rPr>
      </w:pPr>
    </w:p>
    <w:p w:rsidR="00BB0645" w:rsidRDefault="00BB0645" w:rsidP="005D502C">
      <w:pPr>
        <w:rPr>
          <w:rtl/>
        </w:rPr>
      </w:pPr>
      <w:r w:rsidRPr="00D71FAE">
        <w:rPr>
          <w:rtl/>
        </w:rPr>
        <w:t xml:space="preserve">ואני </w:t>
      </w:r>
      <w:bookmarkStart w:id="19962" w:name="_ETM_Q36_656770"/>
      <w:bookmarkEnd w:id="19962"/>
      <w:r w:rsidRPr="00D71FAE">
        <w:rPr>
          <w:rtl/>
        </w:rPr>
        <w:t xml:space="preserve">שואלת </w:t>
      </w:r>
      <w:bookmarkStart w:id="19963" w:name="_ETM_Q36_657250"/>
      <w:bookmarkEnd w:id="19963"/>
      <w:r>
        <w:rPr>
          <w:rtl/>
        </w:rPr>
        <w:t>א</w:t>
      </w:r>
      <w:r w:rsidRPr="00D71FAE">
        <w:rPr>
          <w:rtl/>
        </w:rPr>
        <w:t>תכם</w:t>
      </w:r>
      <w:r>
        <w:rPr>
          <w:rFonts w:hint="cs"/>
          <w:rtl/>
        </w:rPr>
        <w:t>,</w:t>
      </w:r>
      <w:r w:rsidRPr="00D71FAE">
        <w:rPr>
          <w:rtl/>
        </w:rPr>
        <w:t xml:space="preserve"> </w:t>
      </w:r>
      <w:bookmarkStart w:id="19964" w:name="_ETM_Q36_657970"/>
      <w:bookmarkEnd w:id="19964"/>
      <w:r>
        <w:rPr>
          <w:rFonts w:hint="cs"/>
          <w:rtl/>
        </w:rPr>
        <w:t>בעיקר</w:t>
      </w:r>
      <w:r w:rsidRPr="00D71FAE">
        <w:rPr>
          <w:rtl/>
        </w:rPr>
        <w:t xml:space="preserve"> </w:t>
      </w:r>
      <w:bookmarkStart w:id="19965" w:name="_ETM_Q36_658330"/>
      <w:bookmarkEnd w:id="19965"/>
      <w:r w:rsidRPr="00D71FAE">
        <w:rPr>
          <w:rtl/>
        </w:rPr>
        <w:t xml:space="preserve">חברי </w:t>
      </w:r>
      <w:bookmarkStart w:id="19966" w:name="_ETM_Q36_658630"/>
      <w:bookmarkEnd w:id="19966"/>
      <w:r w:rsidRPr="00D71FAE">
        <w:rPr>
          <w:rtl/>
        </w:rPr>
        <w:t xml:space="preserve">הכנסת </w:t>
      </w:r>
      <w:bookmarkStart w:id="19967" w:name="_ETM_Q36_658930"/>
      <w:bookmarkEnd w:id="19967"/>
      <w:r w:rsidRPr="00D71FAE">
        <w:rPr>
          <w:rtl/>
        </w:rPr>
        <w:t xml:space="preserve">של </w:t>
      </w:r>
      <w:bookmarkStart w:id="19968" w:name="_ETM_Q36_659110"/>
      <w:bookmarkEnd w:id="19968"/>
      <w:r w:rsidRPr="00D71FAE">
        <w:rPr>
          <w:rtl/>
        </w:rPr>
        <w:t>הקואליציה</w:t>
      </w:r>
      <w:r>
        <w:rPr>
          <w:rFonts w:hint="cs"/>
          <w:rtl/>
        </w:rPr>
        <w:t>:</w:t>
      </w:r>
      <w:r w:rsidRPr="00D71FAE">
        <w:rPr>
          <w:rtl/>
        </w:rPr>
        <w:t xml:space="preserve"> </w:t>
      </w:r>
      <w:bookmarkStart w:id="19969" w:name="_ETM_Q36_660909"/>
      <w:bookmarkEnd w:id="19969"/>
      <w:r w:rsidRPr="00D71FAE">
        <w:rPr>
          <w:rtl/>
        </w:rPr>
        <w:t xml:space="preserve">מה </w:t>
      </w:r>
      <w:bookmarkStart w:id="19970" w:name="_ETM_Q36_661209"/>
      <w:bookmarkEnd w:id="19970"/>
      <w:r w:rsidRPr="00D71FAE">
        <w:rPr>
          <w:rtl/>
        </w:rPr>
        <w:t xml:space="preserve">קורה </w:t>
      </w:r>
      <w:bookmarkStart w:id="19971" w:name="_ETM_Q36_661629"/>
      <w:bookmarkEnd w:id="19971"/>
      <w:r w:rsidRPr="00D71FAE">
        <w:rPr>
          <w:rtl/>
        </w:rPr>
        <w:t xml:space="preserve">עם </w:t>
      </w:r>
      <w:bookmarkStart w:id="19972" w:name="_ETM_Q36_661720"/>
      <w:bookmarkEnd w:id="19972"/>
      <w:r w:rsidRPr="00D71FAE">
        <w:rPr>
          <w:rtl/>
        </w:rPr>
        <w:t>רפיח</w:t>
      </w:r>
      <w:r>
        <w:rPr>
          <w:rFonts w:hint="cs"/>
          <w:rtl/>
        </w:rPr>
        <w:t>?</w:t>
      </w:r>
      <w:r w:rsidRPr="00D71FAE">
        <w:rPr>
          <w:rtl/>
        </w:rPr>
        <w:t xml:space="preserve"> </w:t>
      </w:r>
      <w:bookmarkStart w:id="19973" w:name="_ETM_Q36_663159"/>
      <w:bookmarkEnd w:id="19973"/>
      <w:r w:rsidRPr="00D71FAE">
        <w:rPr>
          <w:rtl/>
        </w:rPr>
        <w:t xml:space="preserve">מתי </w:t>
      </w:r>
      <w:bookmarkStart w:id="19974" w:name="_ETM_Q36_663760"/>
      <w:bookmarkEnd w:id="19974"/>
      <w:r w:rsidRPr="00D71FAE">
        <w:rPr>
          <w:rtl/>
        </w:rPr>
        <w:t xml:space="preserve">נדע </w:t>
      </w:r>
      <w:bookmarkStart w:id="19975" w:name="_ETM_Q36_664890"/>
      <w:bookmarkEnd w:id="19975"/>
      <w:r w:rsidRPr="00D71FAE">
        <w:rPr>
          <w:rtl/>
        </w:rPr>
        <w:t xml:space="preserve">לאן </w:t>
      </w:r>
      <w:bookmarkStart w:id="19976" w:name="_ETM_Q36_665370"/>
      <w:bookmarkEnd w:id="19976"/>
      <w:r w:rsidRPr="00D71FAE">
        <w:rPr>
          <w:rtl/>
        </w:rPr>
        <w:t xml:space="preserve">הולכים </w:t>
      </w:r>
      <w:bookmarkStart w:id="19977" w:name="_ETM_Q36_665730"/>
      <w:bookmarkEnd w:id="19977"/>
      <w:r w:rsidRPr="00D71FAE">
        <w:rPr>
          <w:rtl/>
        </w:rPr>
        <w:t>החיילים</w:t>
      </w:r>
      <w:r>
        <w:rPr>
          <w:rFonts w:hint="cs"/>
          <w:rtl/>
        </w:rPr>
        <w:t>?</w:t>
      </w:r>
      <w:r w:rsidRPr="00D71FAE">
        <w:rPr>
          <w:rtl/>
        </w:rPr>
        <w:t xml:space="preserve"> </w:t>
      </w:r>
      <w:bookmarkStart w:id="19978" w:name="_ETM_Q36_666930"/>
      <w:bookmarkEnd w:id="19978"/>
      <w:r w:rsidRPr="00D71FAE">
        <w:rPr>
          <w:rtl/>
        </w:rPr>
        <w:t xml:space="preserve">אף </w:t>
      </w:r>
      <w:bookmarkStart w:id="19979" w:name="_ETM_Q36_667049"/>
      <w:bookmarkEnd w:id="19979"/>
      <w:r>
        <w:rPr>
          <w:rFonts w:hint="cs"/>
          <w:rtl/>
        </w:rPr>
        <w:t>אחד</w:t>
      </w:r>
      <w:r w:rsidRPr="00D71FAE">
        <w:rPr>
          <w:rtl/>
        </w:rPr>
        <w:t xml:space="preserve"> </w:t>
      </w:r>
      <w:bookmarkStart w:id="19980" w:name="_ETM_Q36_667349"/>
      <w:bookmarkEnd w:id="19980"/>
      <w:r w:rsidRPr="00D71FAE">
        <w:rPr>
          <w:rtl/>
        </w:rPr>
        <w:t xml:space="preserve">לא </w:t>
      </w:r>
      <w:bookmarkStart w:id="19981" w:name="_ETM_Q36_667529"/>
      <w:bookmarkEnd w:id="19981"/>
      <w:r w:rsidRPr="00D71FAE">
        <w:rPr>
          <w:rtl/>
        </w:rPr>
        <w:t>יודע</w:t>
      </w:r>
      <w:r>
        <w:rPr>
          <w:rFonts w:hint="cs"/>
          <w:rtl/>
        </w:rPr>
        <w:t>.</w:t>
      </w:r>
      <w:r w:rsidRPr="00D71FAE">
        <w:rPr>
          <w:rtl/>
        </w:rPr>
        <w:t xml:space="preserve"> </w:t>
      </w:r>
      <w:bookmarkStart w:id="19982" w:name="_ETM_Q36_668330"/>
      <w:bookmarkEnd w:id="19982"/>
      <w:r w:rsidRPr="00D71FAE">
        <w:rPr>
          <w:rtl/>
        </w:rPr>
        <w:t xml:space="preserve">אין </w:t>
      </w:r>
      <w:bookmarkStart w:id="19983" w:name="_ETM_Q36_668540"/>
      <w:bookmarkEnd w:id="19983"/>
      <w:r w:rsidRPr="00D71FAE">
        <w:rPr>
          <w:rtl/>
        </w:rPr>
        <w:t>אסטרטגיה</w:t>
      </w:r>
      <w:r>
        <w:rPr>
          <w:rFonts w:hint="cs"/>
          <w:rtl/>
        </w:rPr>
        <w:t xml:space="preserve"> </w:t>
      </w:r>
      <w:r>
        <w:rPr>
          <w:rFonts w:hint="eastAsia"/>
          <w:rtl/>
        </w:rPr>
        <w:t>–</w:t>
      </w:r>
      <w:r w:rsidRPr="00D71FAE">
        <w:rPr>
          <w:rtl/>
        </w:rPr>
        <w:t xml:space="preserve"> </w:t>
      </w:r>
      <w:bookmarkStart w:id="19984" w:name="_ETM_Q36_669800"/>
      <w:bookmarkEnd w:id="19984"/>
      <w:r w:rsidRPr="00D71FAE">
        <w:rPr>
          <w:rtl/>
        </w:rPr>
        <w:t xml:space="preserve">לא </w:t>
      </w:r>
      <w:bookmarkStart w:id="19985" w:name="_ETM_Q36_670130"/>
      <w:bookmarkEnd w:id="19985"/>
      <w:r w:rsidRPr="00D71FAE">
        <w:rPr>
          <w:rtl/>
        </w:rPr>
        <w:t xml:space="preserve">על </w:t>
      </w:r>
      <w:bookmarkStart w:id="19986" w:name="_ETM_Q36_670280"/>
      <w:bookmarkEnd w:id="19986"/>
      <w:r>
        <w:rPr>
          <w:rFonts w:hint="cs"/>
          <w:rtl/>
        </w:rPr>
        <w:t>ע</w:t>
      </w:r>
      <w:r w:rsidRPr="00D71FAE">
        <w:rPr>
          <w:rtl/>
        </w:rPr>
        <w:t>זה</w:t>
      </w:r>
      <w:r>
        <w:rPr>
          <w:rFonts w:hint="cs"/>
          <w:rtl/>
        </w:rPr>
        <w:t>,</w:t>
      </w:r>
      <w:r w:rsidRPr="00D71FAE">
        <w:rPr>
          <w:rtl/>
        </w:rPr>
        <w:t xml:space="preserve"> </w:t>
      </w:r>
      <w:bookmarkStart w:id="19987" w:name="_ETM_Q36_671120"/>
      <w:bookmarkEnd w:id="19987"/>
      <w:r w:rsidRPr="00D71FAE">
        <w:rPr>
          <w:rtl/>
        </w:rPr>
        <w:t xml:space="preserve">לא </w:t>
      </w:r>
      <w:bookmarkStart w:id="19988" w:name="_ETM_Q36_671390"/>
      <w:bookmarkEnd w:id="19988"/>
      <w:r w:rsidRPr="00D71FAE">
        <w:rPr>
          <w:rtl/>
        </w:rPr>
        <w:t xml:space="preserve">על </w:t>
      </w:r>
      <w:bookmarkStart w:id="19989" w:name="_ETM_Q36_671510"/>
      <w:bookmarkEnd w:id="19989"/>
      <w:r w:rsidRPr="00D71FAE">
        <w:rPr>
          <w:rtl/>
        </w:rPr>
        <w:t>הצפון</w:t>
      </w:r>
      <w:r>
        <w:rPr>
          <w:rFonts w:hint="cs"/>
          <w:rtl/>
        </w:rPr>
        <w:t>,</w:t>
      </w:r>
      <w:r w:rsidRPr="00D71FAE">
        <w:rPr>
          <w:rtl/>
        </w:rPr>
        <w:t xml:space="preserve"> </w:t>
      </w:r>
      <w:bookmarkStart w:id="19990" w:name="_ETM_Q36_672489"/>
      <w:bookmarkEnd w:id="19990"/>
      <w:r w:rsidRPr="00D71FAE">
        <w:rPr>
          <w:rtl/>
        </w:rPr>
        <w:t xml:space="preserve">לא </w:t>
      </w:r>
      <w:bookmarkStart w:id="19991" w:name="_ETM_Q36_672760"/>
      <w:bookmarkEnd w:id="19991"/>
      <w:r w:rsidRPr="00D71FAE">
        <w:rPr>
          <w:rtl/>
        </w:rPr>
        <w:t xml:space="preserve">על </w:t>
      </w:r>
      <w:bookmarkStart w:id="19992" w:name="_ETM_Q36_672880"/>
      <w:bookmarkEnd w:id="19992"/>
      <w:r w:rsidRPr="00D71FAE">
        <w:rPr>
          <w:rtl/>
        </w:rPr>
        <w:t xml:space="preserve">יהודה </w:t>
      </w:r>
      <w:bookmarkStart w:id="19993" w:name="_ETM_Q36_673209"/>
      <w:bookmarkEnd w:id="19993"/>
      <w:r w:rsidRPr="00D71FAE">
        <w:rPr>
          <w:rtl/>
        </w:rPr>
        <w:t>ושומרון</w:t>
      </w:r>
      <w:r>
        <w:rPr>
          <w:rFonts w:hint="cs"/>
          <w:rtl/>
        </w:rPr>
        <w:t>.</w:t>
      </w:r>
      <w:r w:rsidRPr="00D71FAE">
        <w:rPr>
          <w:rtl/>
        </w:rPr>
        <w:t xml:space="preserve"> </w:t>
      </w:r>
      <w:bookmarkStart w:id="19994" w:name="_ETM_Q36_674490"/>
      <w:bookmarkEnd w:id="19994"/>
      <w:r w:rsidRPr="00D71FAE">
        <w:rPr>
          <w:rtl/>
        </w:rPr>
        <w:t xml:space="preserve">אין </w:t>
      </w:r>
      <w:bookmarkStart w:id="19995" w:name="_ETM_Q36_674820"/>
      <w:bookmarkEnd w:id="19995"/>
      <w:r w:rsidRPr="00D71FAE">
        <w:rPr>
          <w:rtl/>
        </w:rPr>
        <w:t xml:space="preserve">לו </w:t>
      </w:r>
      <w:bookmarkStart w:id="19996" w:name="_ETM_Q36_674940"/>
      <w:bookmarkEnd w:id="19996"/>
      <w:r w:rsidRPr="00D71FAE">
        <w:rPr>
          <w:rtl/>
        </w:rPr>
        <w:t xml:space="preserve">זמן </w:t>
      </w:r>
      <w:bookmarkStart w:id="19997" w:name="_ETM_Q36_675540"/>
      <w:bookmarkEnd w:id="19997"/>
      <w:r w:rsidRPr="00D71FAE">
        <w:rPr>
          <w:rtl/>
        </w:rPr>
        <w:t xml:space="preserve">להתעסק </w:t>
      </w:r>
      <w:bookmarkStart w:id="19998" w:name="_ETM_Q36_676020"/>
      <w:bookmarkEnd w:id="19998"/>
      <w:r w:rsidRPr="00D71FAE">
        <w:rPr>
          <w:rtl/>
        </w:rPr>
        <w:t xml:space="preserve">עם </w:t>
      </w:r>
      <w:bookmarkStart w:id="19999" w:name="_ETM_Q36_676170"/>
      <w:bookmarkEnd w:id="19999"/>
      <w:r w:rsidRPr="00D71FAE">
        <w:rPr>
          <w:rtl/>
        </w:rPr>
        <w:t>רפיח</w:t>
      </w:r>
      <w:r>
        <w:rPr>
          <w:rFonts w:hint="cs"/>
          <w:rtl/>
        </w:rPr>
        <w:t>,</w:t>
      </w:r>
      <w:r w:rsidRPr="00D71FAE">
        <w:rPr>
          <w:rtl/>
        </w:rPr>
        <w:t xml:space="preserve"> </w:t>
      </w:r>
      <w:bookmarkStart w:id="20000" w:name="_ETM_Q36_677139"/>
      <w:bookmarkEnd w:id="20000"/>
      <w:r>
        <w:rPr>
          <w:rFonts w:hint="cs"/>
          <w:rtl/>
        </w:rPr>
        <w:t>כי</w:t>
      </w:r>
      <w:r w:rsidRPr="00D71FAE">
        <w:rPr>
          <w:rtl/>
        </w:rPr>
        <w:t xml:space="preserve"> </w:t>
      </w:r>
      <w:bookmarkStart w:id="20001" w:name="_ETM_Q36_677409"/>
      <w:bookmarkEnd w:id="20001"/>
      <w:r w:rsidRPr="00D71FAE">
        <w:rPr>
          <w:rtl/>
        </w:rPr>
        <w:t xml:space="preserve">הוא </w:t>
      </w:r>
      <w:bookmarkStart w:id="20002" w:name="_ETM_Q36_677469"/>
      <w:bookmarkEnd w:id="20002"/>
      <w:r w:rsidRPr="00D71FAE">
        <w:rPr>
          <w:rtl/>
        </w:rPr>
        <w:t xml:space="preserve">עסוק </w:t>
      </w:r>
      <w:bookmarkStart w:id="20003" w:name="_ETM_Q36_677889"/>
      <w:bookmarkEnd w:id="20003"/>
      <w:r w:rsidRPr="00D71FAE">
        <w:rPr>
          <w:rtl/>
        </w:rPr>
        <w:t xml:space="preserve">בכלל </w:t>
      </w:r>
      <w:bookmarkStart w:id="20004" w:name="_ETM_Q36_678249"/>
      <w:bookmarkEnd w:id="20004"/>
      <w:r w:rsidRPr="00D71FAE">
        <w:rPr>
          <w:rtl/>
        </w:rPr>
        <w:t xml:space="preserve">בדבר </w:t>
      </w:r>
      <w:bookmarkStart w:id="20005" w:name="_ETM_Q36_678669"/>
      <w:bookmarkEnd w:id="20005"/>
      <w:r w:rsidRPr="00D71FAE">
        <w:rPr>
          <w:rtl/>
        </w:rPr>
        <w:t>אחר</w:t>
      </w:r>
      <w:r>
        <w:rPr>
          <w:rFonts w:hint="cs"/>
          <w:rtl/>
        </w:rPr>
        <w:t>.</w:t>
      </w:r>
      <w:r w:rsidRPr="00D71FAE">
        <w:rPr>
          <w:rtl/>
        </w:rPr>
        <w:t xml:space="preserve"> </w:t>
      </w:r>
      <w:bookmarkStart w:id="20006" w:name="_ETM_Q36_679419"/>
      <w:bookmarkEnd w:id="20006"/>
      <w:r w:rsidRPr="00D71FAE">
        <w:rPr>
          <w:rtl/>
        </w:rPr>
        <w:t xml:space="preserve">אתה </w:t>
      </w:r>
      <w:bookmarkStart w:id="20007" w:name="_ETM_Q36_679599"/>
      <w:bookmarkEnd w:id="20007"/>
      <w:r w:rsidRPr="00D71FAE">
        <w:rPr>
          <w:rtl/>
        </w:rPr>
        <w:t xml:space="preserve">יודע </w:t>
      </w:r>
      <w:bookmarkStart w:id="20008" w:name="_ETM_Q36_679809"/>
      <w:bookmarkEnd w:id="20008"/>
      <w:r w:rsidRPr="00D71FAE">
        <w:rPr>
          <w:rtl/>
        </w:rPr>
        <w:t xml:space="preserve">במה </w:t>
      </w:r>
      <w:bookmarkStart w:id="20009" w:name="_ETM_Q36_680079"/>
      <w:bookmarkEnd w:id="20009"/>
      <w:r w:rsidRPr="00D71FAE">
        <w:rPr>
          <w:rtl/>
        </w:rPr>
        <w:t xml:space="preserve">הוא </w:t>
      </w:r>
      <w:bookmarkStart w:id="20010" w:name="_ETM_Q36_680199"/>
      <w:bookmarkEnd w:id="20010"/>
      <w:r>
        <w:rPr>
          <w:rFonts w:hint="cs"/>
          <w:rtl/>
        </w:rPr>
        <w:t>עסוק,</w:t>
      </w:r>
      <w:r w:rsidRPr="00D71FAE">
        <w:rPr>
          <w:rtl/>
        </w:rPr>
        <w:t xml:space="preserve"> </w:t>
      </w:r>
      <w:bookmarkStart w:id="20011" w:name="_ETM_Q36_680439"/>
      <w:bookmarkEnd w:id="20011"/>
      <w:r w:rsidRPr="00D71FAE">
        <w:rPr>
          <w:rtl/>
        </w:rPr>
        <w:t>גלעד</w:t>
      </w:r>
      <w:r>
        <w:rPr>
          <w:rFonts w:hint="cs"/>
          <w:rtl/>
        </w:rPr>
        <w:t>?</w:t>
      </w:r>
      <w:r w:rsidRPr="00D71FAE">
        <w:rPr>
          <w:rtl/>
        </w:rPr>
        <w:t xml:space="preserve"> </w:t>
      </w:r>
      <w:bookmarkStart w:id="20012" w:name="_ETM_Q36_682180"/>
      <w:bookmarkEnd w:id="20012"/>
      <w:r>
        <w:rPr>
          <w:rFonts w:hint="cs"/>
          <w:rtl/>
        </w:rPr>
        <w:t>ב</w:t>
      </w:r>
      <w:bookmarkStart w:id="20013" w:name="_ETM_Q36_682420"/>
      <w:bookmarkEnd w:id="20013"/>
      <w:r w:rsidRPr="00D71FAE">
        <w:rPr>
          <w:rtl/>
        </w:rPr>
        <w:t xml:space="preserve">קומבינות </w:t>
      </w:r>
      <w:bookmarkStart w:id="20014" w:name="_ETM_Q36_682990"/>
      <w:bookmarkEnd w:id="20014"/>
      <w:r w:rsidRPr="00D71FAE">
        <w:rPr>
          <w:rtl/>
        </w:rPr>
        <w:t xml:space="preserve">של </w:t>
      </w:r>
      <w:bookmarkStart w:id="20015" w:name="_ETM_Q36_683110"/>
      <w:bookmarkEnd w:id="20015"/>
      <w:r w:rsidRPr="00D71FAE">
        <w:rPr>
          <w:rtl/>
        </w:rPr>
        <w:t xml:space="preserve">חוק </w:t>
      </w:r>
      <w:bookmarkStart w:id="20016" w:name="_ETM_Q36_683350"/>
      <w:bookmarkEnd w:id="20016"/>
      <w:r w:rsidRPr="00D71FAE">
        <w:rPr>
          <w:rtl/>
        </w:rPr>
        <w:t>ההשתמטות</w:t>
      </w:r>
      <w:r>
        <w:rPr>
          <w:rFonts w:hint="cs"/>
          <w:rtl/>
        </w:rPr>
        <w:t>.</w:t>
      </w:r>
      <w:r w:rsidRPr="00D71FAE">
        <w:rPr>
          <w:rtl/>
        </w:rPr>
        <w:t xml:space="preserve"> </w:t>
      </w:r>
      <w:bookmarkStart w:id="20017" w:name="_ETM_Q36_687040"/>
      <w:bookmarkEnd w:id="20017"/>
      <w:r>
        <w:rPr>
          <w:rFonts w:hint="cs"/>
          <w:rtl/>
        </w:rPr>
        <w:t>שם הוא עסוק.</w:t>
      </w:r>
    </w:p>
    <w:p w:rsidR="00BB0645" w:rsidRDefault="00BB0645" w:rsidP="005D502C">
      <w:pPr>
        <w:rPr>
          <w:rtl/>
        </w:rPr>
      </w:pPr>
      <w:bookmarkStart w:id="20018" w:name="_ETM_Q36_685835"/>
      <w:bookmarkStart w:id="20019" w:name="_ETM_Q36_685901"/>
      <w:bookmarkStart w:id="20020" w:name="_ETM_Q36_686120"/>
      <w:bookmarkEnd w:id="20018"/>
      <w:bookmarkEnd w:id="20019"/>
      <w:bookmarkEnd w:id="20020"/>
    </w:p>
    <w:p w:rsidR="00BB0645" w:rsidRDefault="00BB0645" w:rsidP="005D502C">
      <w:pPr>
        <w:pStyle w:val="af5"/>
        <w:keepNext/>
        <w:rPr>
          <w:rtl/>
        </w:rPr>
      </w:pPr>
      <w:bookmarkStart w:id="20021" w:name="_ETM_Q36_686215"/>
      <w:bookmarkStart w:id="20022" w:name="_ETM_Q36_686372"/>
      <w:bookmarkStart w:id="20023" w:name="ET_interruption_5786_7"/>
      <w:bookmarkEnd w:id="20021"/>
      <w:bookmarkEnd w:id="20022"/>
      <w:r w:rsidRPr="007E1B4D">
        <w:rPr>
          <w:rStyle w:val="TagStyle"/>
          <w:rtl/>
        </w:rPr>
        <w:t xml:space="preserve">&lt;&lt; קריאה &gt;&gt; </w:t>
      </w:r>
      <w:r>
        <w:rPr>
          <w:rtl/>
        </w:rPr>
        <w:t>אופיר כץ (הליכוד):</w:t>
      </w:r>
      <w:r w:rsidRPr="007E1B4D">
        <w:rPr>
          <w:rStyle w:val="TagStyle"/>
          <w:rtl/>
        </w:rPr>
        <w:t xml:space="preserve"> &lt;&lt; קריאה &gt;&gt;</w:t>
      </w:r>
      <w:r>
        <w:rPr>
          <w:rtl/>
        </w:rPr>
        <w:t xml:space="preserve"> </w:t>
      </w:r>
      <w:bookmarkEnd w:id="20023"/>
    </w:p>
    <w:p w:rsidR="00BB0645" w:rsidRDefault="00BB0645" w:rsidP="005D502C">
      <w:pPr>
        <w:rPr>
          <w:rtl/>
        </w:rPr>
      </w:pPr>
      <w:bookmarkStart w:id="20024" w:name="_ETM_Q36_689262"/>
      <w:bookmarkEnd w:id="20024"/>
    </w:p>
    <w:p w:rsidR="00BB0645" w:rsidRDefault="00BB0645" w:rsidP="005D502C">
      <w:bookmarkStart w:id="20025" w:name="_ETM_Q36_689353"/>
      <w:bookmarkEnd w:id="20025"/>
      <w:r>
        <w:rPr>
          <w:rFonts w:hint="cs"/>
          <w:rtl/>
        </w:rPr>
        <w:t>את רוצה שנפרסם לאן הולכים החיילים?</w:t>
      </w:r>
    </w:p>
    <w:p w:rsidR="00BB0645" w:rsidRDefault="00BB0645" w:rsidP="005D502C">
      <w:pPr>
        <w:rPr>
          <w:rtl/>
        </w:rPr>
      </w:pPr>
    </w:p>
    <w:p w:rsidR="00BB0645" w:rsidRDefault="00BB0645" w:rsidP="005D502C">
      <w:pPr>
        <w:pStyle w:val="-"/>
        <w:keepNext/>
      </w:pPr>
      <w:r w:rsidRPr="008417AF">
        <w:rPr>
          <w:rStyle w:val="TagStyle"/>
          <w:rtl/>
        </w:rPr>
        <w:t xml:space="preserve">&lt;&lt; דובר_המשך &gt;&gt; </w:t>
      </w:r>
      <w:r>
        <w:rPr>
          <w:rtl/>
        </w:rPr>
        <w:t>מירב בן ארי (יש עתיד):</w:t>
      </w:r>
      <w:r w:rsidRPr="008417AF">
        <w:rPr>
          <w:rStyle w:val="TagStyle"/>
          <w:rtl/>
        </w:rPr>
        <w:t xml:space="preserve"> &lt;&lt; דובר_המשך &gt;&gt;</w:t>
      </w:r>
      <w:r>
        <w:rPr>
          <w:rtl/>
        </w:rPr>
        <w:t xml:space="preserve"> </w:t>
      </w:r>
    </w:p>
    <w:p w:rsidR="00BB0645" w:rsidRPr="00F40F49" w:rsidRDefault="00BB0645" w:rsidP="005D502C">
      <w:pPr>
        <w:rPr>
          <w:rtl/>
        </w:rPr>
      </w:pPr>
    </w:p>
    <w:p w:rsidR="00BB0645" w:rsidRDefault="00BB0645" w:rsidP="005D502C">
      <w:pPr>
        <w:rPr>
          <w:rtl/>
        </w:rPr>
      </w:pPr>
      <w:bookmarkStart w:id="20026" w:name="_ETM_Q36_686444"/>
      <w:bookmarkEnd w:id="20026"/>
      <w:proofErr w:type="spellStart"/>
      <w:r w:rsidRPr="00D71FAE">
        <w:rPr>
          <w:rtl/>
        </w:rPr>
        <w:t>או</w:t>
      </w:r>
      <w:bookmarkStart w:id="20027" w:name="_ETM_Q36_687370"/>
      <w:bookmarkStart w:id="20028" w:name="_ETM_Q36_688209"/>
      <w:bookmarkEnd w:id="20027"/>
      <w:bookmarkEnd w:id="20028"/>
      <w:r>
        <w:rPr>
          <w:rFonts w:hint="cs"/>
          <w:rtl/>
        </w:rPr>
        <w:t>ה</w:t>
      </w:r>
      <w:proofErr w:type="spellEnd"/>
      <w:r>
        <w:rPr>
          <w:rFonts w:hint="cs"/>
          <w:rtl/>
        </w:rPr>
        <w:t xml:space="preserve">, </w:t>
      </w:r>
      <w:r w:rsidRPr="00D71FAE">
        <w:rPr>
          <w:rtl/>
        </w:rPr>
        <w:t>אופיר</w:t>
      </w:r>
      <w:r>
        <w:rPr>
          <w:rFonts w:hint="cs"/>
          <w:rtl/>
        </w:rPr>
        <w:t>,</w:t>
      </w:r>
      <w:r w:rsidRPr="00D71FAE">
        <w:rPr>
          <w:rtl/>
        </w:rPr>
        <w:t xml:space="preserve"> </w:t>
      </w:r>
      <w:bookmarkStart w:id="20029" w:name="_ETM_Q36_689230"/>
      <w:bookmarkEnd w:id="20029"/>
      <w:r w:rsidRPr="00D71FAE">
        <w:rPr>
          <w:rtl/>
        </w:rPr>
        <w:t xml:space="preserve">שלום </w:t>
      </w:r>
      <w:bookmarkStart w:id="20030" w:name="_ETM_Q36_689620"/>
      <w:bookmarkEnd w:id="20030"/>
      <w:r w:rsidRPr="00D71FAE">
        <w:rPr>
          <w:rtl/>
        </w:rPr>
        <w:t>לך</w:t>
      </w:r>
      <w:bookmarkStart w:id="20031" w:name="_ETM_Q36_692743"/>
      <w:bookmarkStart w:id="20032" w:name="_ETM_Q36_692807"/>
      <w:bookmarkStart w:id="20033" w:name="_ETM_Q36_692979"/>
      <w:bookmarkStart w:id="20034" w:name="_ETM_Q36_696716"/>
      <w:bookmarkEnd w:id="20031"/>
      <w:bookmarkEnd w:id="20032"/>
      <w:bookmarkEnd w:id="20033"/>
      <w:bookmarkEnd w:id="20034"/>
      <w:r>
        <w:rPr>
          <w:rFonts w:hint="cs"/>
          <w:rtl/>
        </w:rPr>
        <w:t xml:space="preserve">. מה קורה עם זה? </w:t>
      </w:r>
    </w:p>
    <w:p w:rsidR="00BB0645" w:rsidRDefault="00BB0645" w:rsidP="005D502C">
      <w:pPr>
        <w:rPr>
          <w:rtl/>
        </w:rPr>
      </w:pPr>
    </w:p>
    <w:p w:rsidR="00BB0645" w:rsidRDefault="00BB0645" w:rsidP="005D502C">
      <w:pPr>
        <w:pStyle w:val="af5"/>
        <w:keepNext/>
        <w:rPr>
          <w:rtl/>
        </w:rPr>
      </w:pPr>
      <w:bookmarkStart w:id="20035" w:name="_ETM_Q36_696808"/>
      <w:bookmarkEnd w:id="20035"/>
      <w:r w:rsidRPr="007E1B4D">
        <w:rPr>
          <w:rStyle w:val="TagStyle"/>
          <w:rtl/>
        </w:rPr>
        <w:t xml:space="preserve">&lt;&lt; קריאה &gt;&gt; </w:t>
      </w:r>
      <w:r>
        <w:rPr>
          <w:rtl/>
        </w:rPr>
        <w:t>אופיר כץ (הליכוד):</w:t>
      </w:r>
      <w:r w:rsidRPr="007E1B4D">
        <w:rPr>
          <w:rStyle w:val="TagStyle"/>
          <w:rtl/>
        </w:rPr>
        <w:t xml:space="preserve"> &lt;&lt; קריאה &gt;&gt;</w:t>
      </w:r>
      <w:r>
        <w:rPr>
          <w:rtl/>
        </w:rPr>
        <w:t xml:space="preserve"> </w:t>
      </w:r>
    </w:p>
    <w:p w:rsidR="00BB0645" w:rsidRDefault="00BB0645" w:rsidP="005D502C">
      <w:pPr>
        <w:rPr>
          <w:rtl/>
        </w:rPr>
      </w:pPr>
    </w:p>
    <w:p w:rsidR="00BB0645" w:rsidRDefault="00BB0645" w:rsidP="00CC4273">
      <w:r>
        <w:rPr>
          <w:rFonts w:hint="cs"/>
          <w:rtl/>
        </w:rPr>
        <w:t xml:space="preserve">מה זה "לא יודעים"? </w:t>
      </w:r>
      <w:bookmarkStart w:id="20036" w:name="_ETM_Q36_690833"/>
      <w:bookmarkStart w:id="20037" w:name="_ETM_Q36_690944"/>
      <w:bookmarkEnd w:id="20036"/>
      <w:bookmarkEnd w:id="20037"/>
      <w:r>
        <w:rPr>
          <w:rFonts w:hint="cs"/>
          <w:rtl/>
        </w:rPr>
        <w:t>מה זה "לא יודעים"? מה, להגיד לאן החיילים צריכים ללכת? לאיזה בית להיכנס</w:t>
      </w:r>
      <w:r w:rsidR="00CC4273">
        <w:rPr>
          <w:rFonts w:hint="cs"/>
          <w:rtl/>
        </w:rPr>
        <w:t>?</w:t>
      </w:r>
      <w:r>
        <w:rPr>
          <w:rFonts w:hint="cs"/>
          <w:rtl/>
        </w:rPr>
        <w:t xml:space="preserve"> מה? </w:t>
      </w:r>
    </w:p>
    <w:p w:rsidR="00BB0645" w:rsidRDefault="00BB0645" w:rsidP="005D502C">
      <w:pPr>
        <w:rPr>
          <w:rtl/>
        </w:rPr>
      </w:pPr>
    </w:p>
    <w:p w:rsidR="00BB0645" w:rsidRDefault="00BB0645" w:rsidP="005D502C">
      <w:pPr>
        <w:pStyle w:val="-"/>
        <w:keepNext/>
      </w:pPr>
      <w:r w:rsidRPr="008417AF">
        <w:rPr>
          <w:rStyle w:val="TagStyle"/>
          <w:rtl/>
        </w:rPr>
        <w:t xml:space="preserve">&lt;&lt; דובר_המשך &gt;&gt; </w:t>
      </w:r>
      <w:r>
        <w:rPr>
          <w:rtl/>
        </w:rPr>
        <w:t>מירב בן ארי (יש עתיד):</w:t>
      </w:r>
      <w:r w:rsidRPr="008417AF">
        <w:rPr>
          <w:rStyle w:val="TagStyle"/>
          <w:rtl/>
        </w:rPr>
        <w:t xml:space="preserve"> &lt;&lt; דובר_המשך &gt;&gt;</w:t>
      </w:r>
      <w:r>
        <w:rPr>
          <w:rtl/>
        </w:rPr>
        <w:t xml:space="preserve"> </w:t>
      </w:r>
    </w:p>
    <w:p w:rsidR="00BB0645" w:rsidRPr="00466F22" w:rsidRDefault="00BB0645" w:rsidP="005D502C">
      <w:pPr>
        <w:rPr>
          <w:rtl/>
        </w:rPr>
      </w:pPr>
    </w:p>
    <w:p w:rsidR="00BB0645" w:rsidRDefault="00BB0645" w:rsidP="005D502C">
      <w:pPr>
        <w:rPr>
          <w:rtl/>
        </w:rPr>
      </w:pPr>
      <w:r w:rsidRPr="00D71FAE">
        <w:rPr>
          <w:rtl/>
        </w:rPr>
        <w:t>תגיד</w:t>
      </w:r>
      <w:r>
        <w:rPr>
          <w:rFonts w:hint="cs"/>
          <w:rtl/>
        </w:rPr>
        <w:t>,</w:t>
      </w:r>
      <w:r w:rsidRPr="00D71FAE">
        <w:rPr>
          <w:rtl/>
        </w:rPr>
        <w:t xml:space="preserve"> </w:t>
      </w:r>
      <w:bookmarkStart w:id="20038" w:name="_ETM_Q36_693340"/>
      <w:bookmarkEnd w:id="20038"/>
      <w:r w:rsidRPr="00D71FAE">
        <w:rPr>
          <w:rtl/>
        </w:rPr>
        <w:t xml:space="preserve">כמה </w:t>
      </w:r>
      <w:bookmarkStart w:id="20039" w:name="_ETM_Q36_696000"/>
      <w:bookmarkStart w:id="20040" w:name="_ETM_Q36_696660"/>
      <w:bookmarkEnd w:id="20039"/>
      <w:bookmarkEnd w:id="20040"/>
      <w:r w:rsidRPr="00D71FAE">
        <w:rPr>
          <w:rtl/>
        </w:rPr>
        <w:t xml:space="preserve">חודשים </w:t>
      </w:r>
      <w:bookmarkStart w:id="20041" w:name="_ETM_Q36_697650"/>
      <w:bookmarkEnd w:id="20041"/>
      <w:r w:rsidRPr="00D71FAE">
        <w:rPr>
          <w:rtl/>
        </w:rPr>
        <w:t xml:space="preserve">אתה </w:t>
      </w:r>
      <w:bookmarkStart w:id="20042" w:name="_ETM_Q36_697890"/>
      <w:bookmarkEnd w:id="20042"/>
      <w:r w:rsidRPr="00D71FAE">
        <w:rPr>
          <w:rtl/>
        </w:rPr>
        <w:t xml:space="preserve">צריך </w:t>
      </w:r>
      <w:bookmarkStart w:id="20043" w:name="_ETM_Q36_698370"/>
      <w:bookmarkEnd w:id="20043"/>
      <w:r w:rsidRPr="00D71FAE">
        <w:rPr>
          <w:rtl/>
        </w:rPr>
        <w:t xml:space="preserve">לדרוש </w:t>
      </w:r>
      <w:bookmarkStart w:id="20044" w:name="_ETM_Q36_699030"/>
      <w:bookmarkEnd w:id="20044"/>
      <w:r w:rsidRPr="00D71FAE">
        <w:rPr>
          <w:rtl/>
        </w:rPr>
        <w:t xml:space="preserve">תוכניות </w:t>
      </w:r>
      <w:bookmarkStart w:id="20045" w:name="_ETM_Q36_699420"/>
      <w:bookmarkEnd w:id="20045"/>
      <w:r w:rsidRPr="00D71FAE">
        <w:rPr>
          <w:rtl/>
        </w:rPr>
        <w:t>לרפיח</w:t>
      </w:r>
      <w:r>
        <w:rPr>
          <w:rFonts w:hint="cs"/>
          <w:rtl/>
        </w:rPr>
        <w:t>,</w:t>
      </w:r>
      <w:r w:rsidRPr="00D71FAE">
        <w:rPr>
          <w:rtl/>
        </w:rPr>
        <w:t xml:space="preserve"> </w:t>
      </w:r>
      <w:bookmarkStart w:id="20046" w:name="_ETM_Q36_700349"/>
      <w:bookmarkEnd w:id="20046"/>
      <w:r w:rsidRPr="00D71FAE">
        <w:rPr>
          <w:rtl/>
        </w:rPr>
        <w:t xml:space="preserve">לקבל </w:t>
      </w:r>
      <w:bookmarkStart w:id="20047" w:name="_ETM_Q36_700980"/>
      <w:bookmarkEnd w:id="20047"/>
      <w:r w:rsidRPr="00D71FAE">
        <w:rPr>
          <w:rtl/>
        </w:rPr>
        <w:t xml:space="preserve">תוכניות </w:t>
      </w:r>
      <w:bookmarkStart w:id="20048" w:name="_ETM_Q36_701400"/>
      <w:bookmarkEnd w:id="20048"/>
      <w:r w:rsidRPr="00D71FAE">
        <w:rPr>
          <w:rtl/>
        </w:rPr>
        <w:t xml:space="preserve">לרפיח </w:t>
      </w:r>
      <w:bookmarkStart w:id="20049" w:name="_ETM_Q36_702209"/>
      <w:bookmarkEnd w:id="20049"/>
      <w:r>
        <w:rPr>
          <w:rFonts w:hint="cs"/>
          <w:rtl/>
        </w:rPr>
        <w:t>ו</w:t>
      </w:r>
      <w:bookmarkStart w:id="20050" w:name="_ETM_Q36_702390"/>
      <w:bookmarkEnd w:id="20050"/>
      <w:r w:rsidRPr="00D71FAE">
        <w:rPr>
          <w:rtl/>
        </w:rPr>
        <w:t xml:space="preserve">לא </w:t>
      </w:r>
      <w:bookmarkStart w:id="20051" w:name="_ETM_Q36_702480"/>
      <w:bookmarkEnd w:id="20051"/>
      <w:r w:rsidRPr="00D71FAE">
        <w:rPr>
          <w:rtl/>
        </w:rPr>
        <w:t xml:space="preserve">לצאת </w:t>
      </w:r>
      <w:bookmarkStart w:id="20052" w:name="_ETM_Q36_702900"/>
      <w:bookmarkEnd w:id="20052"/>
      <w:r w:rsidRPr="00D71FAE">
        <w:rPr>
          <w:rtl/>
        </w:rPr>
        <w:t xml:space="preserve">למבצע </w:t>
      </w:r>
      <w:bookmarkStart w:id="20053" w:name="_ETM_Q36_703290"/>
      <w:bookmarkEnd w:id="20053"/>
      <w:r w:rsidRPr="00D71FAE">
        <w:rPr>
          <w:rtl/>
        </w:rPr>
        <w:t>ברפיח</w:t>
      </w:r>
      <w:r>
        <w:rPr>
          <w:rFonts w:hint="cs"/>
          <w:rtl/>
        </w:rPr>
        <w:t>?</w:t>
      </w:r>
      <w:r w:rsidRPr="00D71FAE">
        <w:rPr>
          <w:rtl/>
        </w:rPr>
        <w:t xml:space="preserve"> </w:t>
      </w:r>
      <w:bookmarkStart w:id="20054" w:name="_ETM_Q36_704379"/>
      <w:bookmarkEnd w:id="20054"/>
      <w:r w:rsidRPr="00D71FAE">
        <w:rPr>
          <w:rtl/>
        </w:rPr>
        <w:t xml:space="preserve">אבל </w:t>
      </w:r>
      <w:bookmarkStart w:id="20055" w:name="_ETM_Q36_704650"/>
      <w:bookmarkEnd w:id="20055"/>
      <w:r w:rsidRPr="00D71FAE">
        <w:rPr>
          <w:rtl/>
        </w:rPr>
        <w:t>עז</w:t>
      </w:r>
      <w:r>
        <w:rPr>
          <w:rFonts w:hint="cs"/>
          <w:rtl/>
        </w:rPr>
        <w:t>ו</w:t>
      </w:r>
      <w:r w:rsidRPr="00D71FAE">
        <w:rPr>
          <w:rtl/>
        </w:rPr>
        <w:t>ב</w:t>
      </w:r>
      <w:r>
        <w:rPr>
          <w:rFonts w:hint="cs"/>
          <w:rtl/>
        </w:rPr>
        <w:t>,</w:t>
      </w:r>
      <w:r w:rsidRPr="00D71FAE">
        <w:rPr>
          <w:rtl/>
        </w:rPr>
        <w:t xml:space="preserve"> </w:t>
      </w:r>
      <w:bookmarkStart w:id="20056" w:name="_ETM_Q36_705189"/>
      <w:bookmarkEnd w:id="20056"/>
      <w:r w:rsidRPr="00D71FAE">
        <w:rPr>
          <w:rtl/>
        </w:rPr>
        <w:t xml:space="preserve">אין </w:t>
      </w:r>
      <w:bookmarkStart w:id="20057" w:name="_ETM_Q36_705459"/>
      <w:bookmarkEnd w:id="20057"/>
      <w:r w:rsidRPr="00D71FAE">
        <w:rPr>
          <w:rtl/>
        </w:rPr>
        <w:t xml:space="preserve">לו </w:t>
      </w:r>
      <w:bookmarkStart w:id="20058" w:name="_ETM_Q36_705609"/>
      <w:bookmarkEnd w:id="20058"/>
      <w:r w:rsidRPr="00D71FAE">
        <w:rPr>
          <w:rtl/>
        </w:rPr>
        <w:t xml:space="preserve">זמן </w:t>
      </w:r>
      <w:bookmarkStart w:id="20059" w:name="_ETM_Q36_706029"/>
      <w:bookmarkEnd w:id="20059"/>
      <w:r w:rsidRPr="00D71FAE">
        <w:rPr>
          <w:rtl/>
        </w:rPr>
        <w:t>לרפיח</w:t>
      </w:r>
      <w:r>
        <w:rPr>
          <w:rFonts w:hint="cs"/>
          <w:rtl/>
        </w:rPr>
        <w:t>,</w:t>
      </w:r>
      <w:r w:rsidRPr="00D71FAE">
        <w:rPr>
          <w:rtl/>
        </w:rPr>
        <w:t xml:space="preserve"> </w:t>
      </w:r>
      <w:bookmarkStart w:id="20060" w:name="_ETM_Q36_707300"/>
      <w:bookmarkEnd w:id="20060"/>
      <w:r w:rsidRPr="00D71FAE">
        <w:rPr>
          <w:rtl/>
        </w:rPr>
        <w:t xml:space="preserve">אין </w:t>
      </w:r>
      <w:bookmarkStart w:id="20061" w:name="_ETM_Q36_707540"/>
      <w:bookmarkEnd w:id="20061"/>
      <w:r w:rsidRPr="00D71FAE">
        <w:rPr>
          <w:rtl/>
        </w:rPr>
        <w:t xml:space="preserve">לו </w:t>
      </w:r>
      <w:bookmarkStart w:id="20062" w:name="_ETM_Q36_707660"/>
      <w:bookmarkEnd w:id="20062"/>
      <w:r w:rsidRPr="00D71FAE">
        <w:rPr>
          <w:rtl/>
        </w:rPr>
        <w:t xml:space="preserve">זמן </w:t>
      </w:r>
      <w:bookmarkStart w:id="20063" w:name="_ETM_Q36_708080"/>
      <w:bookmarkEnd w:id="20063"/>
      <w:r w:rsidRPr="00D71FAE">
        <w:rPr>
          <w:rtl/>
        </w:rPr>
        <w:t>לג'נין</w:t>
      </w:r>
      <w:r>
        <w:rPr>
          <w:rFonts w:hint="cs"/>
          <w:rtl/>
        </w:rPr>
        <w:t>,</w:t>
      </w:r>
      <w:r w:rsidRPr="00D71FAE">
        <w:rPr>
          <w:rtl/>
        </w:rPr>
        <w:t xml:space="preserve"> </w:t>
      </w:r>
      <w:bookmarkStart w:id="20064" w:name="_ETM_Q36_709110"/>
      <w:bookmarkEnd w:id="20064"/>
      <w:r w:rsidRPr="00D71FAE">
        <w:rPr>
          <w:rtl/>
        </w:rPr>
        <w:t xml:space="preserve">אין </w:t>
      </w:r>
      <w:bookmarkStart w:id="20065" w:name="_ETM_Q36_709380"/>
      <w:bookmarkEnd w:id="20065"/>
      <w:r w:rsidRPr="00D71FAE">
        <w:rPr>
          <w:rtl/>
        </w:rPr>
        <w:t xml:space="preserve">לו </w:t>
      </w:r>
      <w:bookmarkStart w:id="20066" w:name="_ETM_Q36_709470"/>
      <w:bookmarkEnd w:id="20066"/>
      <w:r w:rsidRPr="00D71FAE">
        <w:rPr>
          <w:rtl/>
        </w:rPr>
        <w:t xml:space="preserve">זמן </w:t>
      </w:r>
      <w:bookmarkStart w:id="20067" w:name="_ETM_Q36_709800"/>
      <w:bookmarkEnd w:id="20067"/>
      <w:r w:rsidRPr="00D71FAE">
        <w:rPr>
          <w:rtl/>
        </w:rPr>
        <w:t>לצפון</w:t>
      </w:r>
      <w:r>
        <w:rPr>
          <w:rFonts w:hint="cs"/>
          <w:rtl/>
        </w:rPr>
        <w:t>,</w:t>
      </w:r>
      <w:r w:rsidRPr="00D71FAE">
        <w:rPr>
          <w:rtl/>
        </w:rPr>
        <w:t xml:space="preserve"> </w:t>
      </w:r>
      <w:bookmarkStart w:id="20068" w:name="_ETM_Q36_710900"/>
      <w:bookmarkEnd w:id="20068"/>
      <w:r w:rsidRPr="00D71FAE">
        <w:rPr>
          <w:rtl/>
        </w:rPr>
        <w:t xml:space="preserve">אין </w:t>
      </w:r>
      <w:bookmarkStart w:id="20069" w:name="_ETM_Q36_711079"/>
      <w:bookmarkEnd w:id="20069"/>
      <w:r w:rsidRPr="00D71FAE">
        <w:rPr>
          <w:rtl/>
        </w:rPr>
        <w:t xml:space="preserve">לו </w:t>
      </w:r>
      <w:bookmarkStart w:id="20070" w:name="_ETM_Q36_711170"/>
      <w:bookmarkEnd w:id="20070"/>
      <w:r w:rsidRPr="00D71FAE">
        <w:rPr>
          <w:rtl/>
        </w:rPr>
        <w:t xml:space="preserve">זמן </w:t>
      </w:r>
      <w:bookmarkStart w:id="20071" w:name="_ETM_Q36_711530"/>
      <w:bookmarkEnd w:id="20071"/>
      <w:r>
        <w:rPr>
          <w:rFonts w:hint="cs"/>
          <w:rtl/>
        </w:rPr>
        <w:t>ל</w:t>
      </w:r>
      <w:r w:rsidRPr="00D71FAE">
        <w:rPr>
          <w:rtl/>
        </w:rPr>
        <w:t xml:space="preserve">יהודה </w:t>
      </w:r>
      <w:bookmarkStart w:id="20072" w:name="_ETM_Q36_711860"/>
      <w:bookmarkEnd w:id="20072"/>
      <w:r w:rsidRPr="00D71FAE">
        <w:rPr>
          <w:rtl/>
        </w:rPr>
        <w:t>ושומרון</w:t>
      </w:r>
      <w:r>
        <w:rPr>
          <w:rFonts w:hint="cs"/>
          <w:rtl/>
        </w:rPr>
        <w:t>.</w:t>
      </w:r>
      <w:r w:rsidRPr="00D71FAE">
        <w:rPr>
          <w:rtl/>
        </w:rPr>
        <w:t xml:space="preserve"> </w:t>
      </w:r>
      <w:bookmarkStart w:id="20073" w:name="_ETM_Q36_712870"/>
      <w:bookmarkEnd w:id="20073"/>
      <w:r w:rsidRPr="00D71FAE">
        <w:rPr>
          <w:rtl/>
        </w:rPr>
        <w:t xml:space="preserve">הוא </w:t>
      </w:r>
      <w:bookmarkStart w:id="20074" w:name="_ETM_Q36_713110"/>
      <w:bookmarkEnd w:id="20074"/>
      <w:r w:rsidRPr="00D71FAE">
        <w:rPr>
          <w:rtl/>
        </w:rPr>
        <w:t xml:space="preserve">עסוק </w:t>
      </w:r>
      <w:bookmarkStart w:id="20075" w:name="_ETM_Q36_713709"/>
      <w:bookmarkEnd w:id="20075"/>
      <w:r>
        <w:rPr>
          <w:rFonts w:hint="cs"/>
          <w:rtl/>
        </w:rPr>
        <w:t>ב</w:t>
      </w:r>
      <w:bookmarkStart w:id="20076" w:name="_ETM_Q36_713890"/>
      <w:bookmarkEnd w:id="20076"/>
      <w:r w:rsidRPr="00D71FAE">
        <w:rPr>
          <w:rtl/>
        </w:rPr>
        <w:t xml:space="preserve">קומבינה </w:t>
      </w:r>
      <w:bookmarkStart w:id="20077" w:name="_ETM_Q36_714879"/>
      <w:bookmarkEnd w:id="20077"/>
      <w:r w:rsidRPr="00D71FAE">
        <w:rPr>
          <w:rtl/>
        </w:rPr>
        <w:t xml:space="preserve">של </w:t>
      </w:r>
      <w:bookmarkStart w:id="20078" w:name="_ETM_Q36_715239"/>
      <w:bookmarkEnd w:id="20078"/>
      <w:r w:rsidRPr="00D71FAE">
        <w:rPr>
          <w:rtl/>
        </w:rPr>
        <w:t xml:space="preserve">איך </w:t>
      </w:r>
      <w:bookmarkStart w:id="20079" w:name="_ETM_Q36_715629"/>
      <w:bookmarkEnd w:id="20079"/>
      <w:r w:rsidRPr="00D71FAE">
        <w:rPr>
          <w:rtl/>
        </w:rPr>
        <w:t xml:space="preserve">מונעים </w:t>
      </w:r>
      <w:bookmarkStart w:id="20080" w:name="_ETM_Q36_716349"/>
      <w:bookmarkEnd w:id="20080"/>
      <w:r w:rsidRPr="00D71FAE">
        <w:rPr>
          <w:rtl/>
        </w:rPr>
        <w:t xml:space="preserve">או </w:t>
      </w:r>
      <w:bookmarkStart w:id="20081" w:name="_ETM_Q36_717030"/>
      <w:bookmarkEnd w:id="20081"/>
      <w:r w:rsidRPr="00D71FAE">
        <w:rPr>
          <w:rtl/>
        </w:rPr>
        <w:t xml:space="preserve">איך </w:t>
      </w:r>
      <w:bookmarkStart w:id="20082" w:name="_ETM_Q36_717329"/>
      <w:bookmarkEnd w:id="20082"/>
      <w:r w:rsidRPr="00D71FAE">
        <w:rPr>
          <w:rtl/>
        </w:rPr>
        <w:t xml:space="preserve">בעצם </w:t>
      </w:r>
      <w:bookmarkStart w:id="20083" w:name="_ETM_Q36_718500"/>
      <w:bookmarkEnd w:id="20083"/>
      <w:r w:rsidRPr="00D71FAE">
        <w:rPr>
          <w:rtl/>
        </w:rPr>
        <w:t xml:space="preserve">מאפשרים </w:t>
      </w:r>
      <w:bookmarkStart w:id="20084" w:name="_ETM_Q36_719219"/>
      <w:bookmarkEnd w:id="20084"/>
      <w:r w:rsidRPr="00D71FAE">
        <w:rPr>
          <w:rtl/>
        </w:rPr>
        <w:t>השתמטות</w:t>
      </w:r>
      <w:r>
        <w:rPr>
          <w:rFonts w:hint="cs"/>
          <w:rtl/>
        </w:rPr>
        <w:t>.</w:t>
      </w:r>
      <w:r w:rsidRPr="00D71FAE">
        <w:rPr>
          <w:rtl/>
        </w:rPr>
        <w:t xml:space="preserve"> </w:t>
      </w:r>
      <w:bookmarkStart w:id="20085" w:name="_ETM_Q36_721379"/>
      <w:bookmarkEnd w:id="20085"/>
      <w:r w:rsidRPr="00D71FAE">
        <w:rPr>
          <w:rtl/>
        </w:rPr>
        <w:t xml:space="preserve">הרי </w:t>
      </w:r>
      <w:bookmarkStart w:id="20086" w:name="_ETM_Q36_722599"/>
      <w:bookmarkEnd w:id="20086"/>
      <w:r>
        <w:rPr>
          <w:rFonts w:hint="cs"/>
          <w:rtl/>
        </w:rPr>
        <w:t>15 שנים</w:t>
      </w:r>
      <w:r w:rsidRPr="00D71FAE">
        <w:rPr>
          <w:rtl/>
        </w:rPr>
        <w:t xml:space="preserve"> </w:t>
      </w:r>
      <w:bookmarkStart w:id="20087" w:name="_ETM_Q36_723379"/>
      <w:bookmarkStart w:id="20088" w:name="_ETM_Q36_723770"/>
      <w:bookmarkEnd w:id="20087"/>
      <w:bookmarkEnd w:id="20088"/>
      <w:r w:rsidRPr="00D71FAE">
        <w:rPr>
          <w:rtl/>
        </w:rPr>
        <w:t xml:space="preserve">הוא </w:t>
      </w:r>
      <w:bookmarkStart w:id="20089" w:name="_ETM_Q36_723890"/>
      <w:bookmarkEnd w:id="20089"/>
      <w:r w:rsidRPr="00D71FAE">
        <w:rPr>
          <w:rtl/>
        </w:rPr>
        <w:t xml:space="preserve">דוחה </w:t>
      </w:r>
      <w:bookmarkStart w:id="20090" w:name="_ETM_Q36_724760"/>
      <w:bookmarkEnd w:id="20090"/>
      <w:r w:rsidRPr="00D71FAE">
        <w:rPr>
          <w:rtl/>
        </w:rPr>
        <w:t xml:space="preserve">ודוחה </w:t>
      </w:r>
      <w:bookmarkStart w:id="20091" w:name="_ETM_Q36_725739"/>
      <w:bookmarkEnd w:id="20091"/>
      <w:proofErr w:type="spellStart"/>
      <w:r w:rsidRPr="00D71FAE">
        <w:rPr>
          <w:rtl/>
        </w:rPr>
        <w:t>ודוחה</w:t>
      </w:r>
      <w:proofErr w:type="spellEnd"/>
      <w:r>
        <w:rPr>
          <w:rFonts w:hint="cs"/>
          <w:rtl/>
        </w:rPr>
        <w:t>.</w:t>
      </w:r>
      <w:r w:rsidRPr="00D71FAE">
        <w:rPr>
          <w:rtl/>
        </w:rPr>
        <w:t xml:space="preserve"> </w:t>
      </w:r>
      <w:bookmarkStart w:id="20092" w:name="_ETM_Q36_726929"/>
      <w:bookmarkEnd w:id="20092"/>
      <w:r w:rsidRPr="00D71FAE">
        <w:rPr>
          <w:rtl/>
        </w:rPr>
        <w:t xml:space="preserve">אז </w:t>
      </w:r>
      <w:bookmarkStart w:id="20093" w:name="_ETM_Q36_727140"/>
      <w:bookmarkEnd w:id="20093"/>
      <w:r>
        <w:rPr>
          <w:rFonts w:hint="cs"/>
          <w:rtl/>
        </w:rPr>
        <w:t>נתתי</w:t>
      </w:r>
      <w:r w:rsidRPr="00D71FAE">
        <w:rPr>
          <w:rtl/>
        </w:rPr>
        <w:t xml:space="preserve"> </w:t>
      </w:r>
      <w:bookmarkStart w:id="20094" w:name="_ETM_Q36_727439"/>
      <w:bookmarkEnd w:id="20094"/>
      <w:r>
        <w:rPr>
          <w:rtl/>
        </w:rPr>
        <w:t>דוגמ</w:t>
      </w:r>
      <w:r>
        <w:rPr>
          <w:rFonts w:hint="cs"/>
          <w:rtl/>
        </w:rPr>
        <w:t>ה</w:t>
      </w:r>
      <w:r w:rsidRPr="00D71FAE">
        <w:rPr>
          <w:rtl/>
        </w:rPr>
        <w:t xml:space="preserve"> </w:t>
      </w:r>
      <w:bookmarkStart w:id="20095" w:name="_ETM_Q36_727860"/>
      <w:bookmarkEnd w:id="20095"/>
      <w:r w:rsidRPr="00D71FAE">
        <w:rPr>
          <w:rtl/>
        </w:rPr>
        <w:t xml:space="preserve">על </w:t>
      </w:r>
      <w:bookmarkStart w:id="20096" w:name="_ETM_Q36_727980"/>
      <w:bookmarkEnd w:id="20096"/>
      <w:r w:rsidRPr="00D71FAE">
        <w:rPr>
          <w:rtl/>
        </w:rPr>
        <w:t xml:space="preserve">איך </w:t>
      </w:r>
      <w:bookmarkStart w:id="20097" w:name="_ETM_Q36_728159"/>
      <w:bookmarkEnd w:id="20097"/>
      <w:r w:rsidRPr="00D71FAE">
        <w:rPr>
          <w:rtl/>
        </w:rPr>
        <w:t xml:space="preserve">דוחים </w:t>
      </w:r>
      <w:bookmarkStart w:id="20098" w:name="_ETM_Q36_728429"/>
      <w:bookmarkEnd w:id="20098"/>
      <w:r w:rsidRPr="00D71FAE">
        <w:rPr>
          <w:rtl/>
        </w:rPr>
        <w:t xml:space="preserve">את </w:t>
      </w:r>
      <w:bookmarkStart w:id="20099" w:name="_ETM_Q36_728549"/>
      <w:bookmarkEnd w:id="20099"/>
      <w:r w:rsidRPr="00D71FAE">
        <w:rPr>
          <w:rtl/>
        </w:rPr>
        <w:t>רפיח</w:t>
      </w:r>
      <w:r>
        <w:rPr>
          <w:rFonts w:hint="cs"/>
          <w:rtl/>
        </w:rPr>
        <w:t>,</w:t>
      </w:r>
      <w:r w:rsidRPr="00D71FAE">
        <w:rPr>
          <w:rtl/>
        </w:rPr>
        <w:t xml:space="preserve"> </w:t>
      </w:r>
      <w:bookmarkStart w:id="20100" w:name="_ETM_Q36_729390"/>
      <w:bookmarkEnd w:id="20100"/>
      <w:r w:rsidRPr="00D71FAE">
        <w:rPr>
          <w:rtl/>
        </w:rPr>
        <w:t xml:space="preserve">ובאותה </w:t>
      </w:r>
      <w:bookmarkStart w:id="20101" w:name="_ETM_Q36_729929"/>
      <w:bookmarkEnd w:id="20101"/>
      <w:r w:rsidRPr="00D71FAE">
        <w:rPr>
          <w:rtl/>
        </w:rPr>
        <w:t xml:space="preserve">מידה </w:t>
      </w:r>
      <w:bookmarkStart w:id="20102" w:name="_ETM_Q36_730140"/>
      <w:bookmarkEnd w:id="20102"/>
      <w:r w:rsidRPr="00D71FAE">
        <w:rPr>
          <w:rtl/>
        </w:rPr>
        <w:t xml:space="preserve">אפשר </w:t>
      </w:r>
      <w:bookmarkStart w:id="20103" w:name="_ETM_Q36_730410"/>
      <w:bookmarkEnd w:id="20103"/>
      <w:r w:rsidRPr="00D71FAE">
        <w:rPr>
          <w:rtl/>
        </w:rPr>
        <w:t xml:space="preserve">לדבר </w:t>
      </w:r>
      <w:bookmarkStart w:id="20104" w:name="_ETM_Q36_730800"/>
      <w:bookmarkEnd w:id="20104"/>
      <w:r w:rsidRPr="00D71FAE">
        <w:rPr>
          <w:rtl/>
        </w:rPr>
        <w:t xml:space="preserve">על </w:t>
      </w:r>
      <w:bookmarkStart w:id="20105" w:name="_ETM_Q36_730950"/>
      <w:bookmarkEnd w:id="20105"/>
      <w:r w:rsidRPr="00D71FAE">
        <w:rPr>
          <w:rtl/>
        </w:rPr>
        <w:t xml:space="preserve">איך </w:t>
      </w:r>
      <w:bookmarkStart w:id="20106" w:name="_ETM_Q36_731130"/>
      <w:bookmarkEnd w:id="20106"/>
      <w:r w:rsidRPr="00D71FAE">
        <w:rPr>
          <w:rtl/>
        </w:rPr>
        <w:t xml:space="preserve">דוחים </w:t>
      </w:r>
      <w:bookmarkStart w:id="20107" w:name="_ETM_Q36_732150"/>
      <w:bookmarkEnd w:id="20107"/>
      <w:r w:rsidRPr="00D71FAE">
        <w:rPr>
          <w:rtl/>
        </w:rPr>
        <w:t xml:space="preserve">את </w:t>
      </w:r>
      <w:bookmarkStart w:id="20108" w:name="_ETM_Q36_732360"/>
      <w:bookmarkEnd w:id="20108"/>
      <w:r w:rsidRPr="00D71FAE">
        <w:rPr>
          <w:rtl/>
        </w:rPr>
        <w:t xml:space="preserve">הגיוס </w:t>
      </w:r>
      <w:bookmarkStart w:id="20109" w:name="_ETM_Q36_732809"/>
      <w:bookmarkEnd w:id="20109"/>
      <w:r w:rsidRPr="00D71FAE">
        <w:rPr>
          <w:rtl/>
        </w:rPr>
        <w:t xml:space="preserve">של </w:t>
      </w:r>
      <w:bookmarkStart w:id="20110" w:name="_ETM_Q36_733020"/>
      <w:bookmarkEnd w:id="20110"/>
      <w:r w:rsidRPr="00D71FAE">
        <w:rPr>
          <w:rtl/>
        </w:rPr>
        <w:t xml:space="preserve">החרדים </w:t>
      </w:r>
      <w:bookmarkStart w:id="20111" w:name="_ETM_Q36_734029"/>
      <w:bookmarkEnd w:id="20111"/>
      <w:r w:rsidRPr="00D71FAE">
        <w:rPr>
          <w:rtl/>
        </w:rPr>
        <w:t xml:space="preserve">ואיך </w:t>
      </w:r>
      <w:bookmarkStart w:id="20112" w:name="_ETM_Q36_734389"/>
      <w:bookmarkEnd w:id="20112"/>
      <w:r w:rsidRPr="00D71FAE">
        <w:rPr>
          <w:rtl/>
        </w:rPr>
        <w:t xml:space="preserve">מאפשרים </w:t>
      </w:r>
      <w:bookmarkStart w:id="20113" w:name="_ETM_Q36_735019"/>
      <w:bookmarkEnd w:id="20113"/>
      <w:r w:rsidRPr="00D71FAE">
        <w:rPr>
          <w:rtl/>
        </w:rPr>
        <w:t xml:space="preserve">השתמטות </w:t>
      </w:r>
      <w:bookmarkStart w:id="20114" w:name="_ETM_Q36_735739"/>
      <w:bookmarkEnd w:id="20114"/>
      <w:r w:rsidRPr="00D71FAE">
        <w:rPr>
          <w:rtl/>
        </w:rPr>
        <w:t>המונית</w:t>
      </w:r>
      <w:r>
        <w:rPr>
          <w:rFonts w:hint="cs"/>
          <w:rtl/>
        </w:rPr>
        <w:t>.</w:t>
      </w:r>
      <w:r w:rsidRPr="00D71FAE">
        <w:rPr>
          <w:rtl/>
        </w:rPr>
        <w:t xml:space="preserve"> </w:t>
      </w:r>
      <w:bookmarkStart w:id="20115" w:name="_ETM_Q36_736900"/>
      <w:bookmarkEnd w:id="20115"/>
    </w:p>
    <w:p w:rsidR="00BB0645" w:rsidRDefault="00BB0645" w:rsidP="005D502C">
      <w:pPr>
        <w:rPr>
          <w:rtl/>
        </w:rPr>
      </w:pPr>
    </w:p>
    <w:p w:rsidR="00BB0645" w:rsidRDefault="00BB0645" w:rsidP="00CC4273">
      <w:pPr>
        <w:rPr>
          <w:rtl/>
        </w:rPr>
      </w:pPr>
      <w:r w:rsidRPr="00D71FAE">
        <w:rPr>
          <w:rtl/>
        </w:rPr>
        <w:t xml:space="preserve">אבל </w:t>
      </w:r>
      <w:bookmarkStart w:id="20116" w:name="_ETM_Q36_737179"/>
      <w:bookmarkEnd w:id="20116"/>
      <w:r w:rsidRPr="00D71FAE">
        <w:rPr>
          <w:rtl/>
        </w:rPr>
        <w:t xml:space="preserve">מה </w:t>
      </w:r>
      <w:bookmarkStart w:id="20117" w:name="_ETM_Q36_737419"/>
      <w:bookmarkEnd w:id="20117"/>
      <w:r w:rsidRPr="00D71FAE">
        <w:rPr>
          <w:rtl/>
        </w:rPr>
        <w:t>שהיה</w:t>
      </w:r>
      <w:r>
        <w:rPr>
          <w:rFonts w:hint="cs"/>
          <w:rtl/>
        </w:rPr>
        <w:t xml:space="preserve"> הוא</w:t>
      </w:r>
      <w:r w:rsidRPr="00D71FAE">
        <w:rPr>
          <w:rtl/>
        </w:rPr>
        <w:t xml:space="preserve"> </w:t>
      </w:r>
      <w:bookmarkStart w:id="20118" w:name="_ETM_Q36_737990"/>
      <w:bookmarkStart w:id="20119" w:name="_ETM_Q36_738350"/>
      <w:bookmarkEnd w:id="20118"/>
      <w:bookmarkEnd w:id="20119"/>
      <w:r>
        <w:rPr>
          <w:rFonts w:hint="cs"/>
          <w:rtl/>
        </w:rPr>
        <w:t xml:space="preserve">לא </w:t>
      </w:r>
      <w:r w:rsidRPr="00D71FAE">
        <w:rPr>
          <w:rtl/>
        </w:rPr>
        <w:t xml:space="preserve">מה </w:t>
      </w:r>
      <w:bookmarkStart w:id="20120" w:name="_ETM_Q36_738470"/>
      <w:bookmarkEnd w:id="20120"/>
      <w:r w:rsidRPr="00D71FAE">
        <w:rPr>
          <w:rtl/>
        </w:rPr>
        <w:t>שיהיה</w:t>
      </w:r>
      <w:r>
        <w:rPr>
          <w:rFonts w:hint="cs"/>
          <w:rtl/>
        </w:rPr>
        <w:t>,</w:t>
      </w:r>
      <w:r w:rsidRPr="00D71FAE">
        <w:rPr>
          <w:rtl/>
        </w:rPr>
        <w:t xml:space="preserve"> </w:t>
      </w:r>
      <w:bookmarkStart w:id="20121" w:name="_ETM_Q36_739389"/>
      <w:bookmarkEnd w:id="20121"/>
      <w:r w:rsidRPr="00D71FAE">
        <w:rPr>
          <w:rtl/>
        </w:rPr>
        <w:t xml:space="preserve">ואחרי </w:t>
      </w:r>
      <w:bookmarkStart w:id="20122" w:name="_ETM_Q36_739870"/>
      <w:bookmarkEnd w:id="20122"/>
      <w:r>
        <w:rPr>
          <w:rFonts w:hint="cs"/>
          <w:rtl/>
        </w:rPr>
        <w:t>7</w:t>
      </w:r>
      <w:r w:rsidRPr="00D71FAE">
        <w:rPr>
          <w:rtl/>
        </w:rPr>
        <w:t xml:space="preserve"> </w:t>
      </w:r>
      <w:bookmarkStart w:id="20123" w:name="_ETM_Q36_740229"/>
      <w:bookmarkEnd w:id="20123"/>
      <w:r>
        <w:rPr>
          <w:rFonts w:hint="cs"/>
          <w:rtl/>
        </w:rPr>
        <w:t>ב</w:t>
      </w:r>
      <w:r w:rsidRPr="00D71FAE">
        <w:rPr>
          <w:rtl/>
        </w:rPr>
        <w:t xml:space="preserve">אוקטובר </w:t>
      </w:r>
      <w:bookmarkStart w:id="20124" w:name="_ETM_Q36_741250"/>
      <w:bookmarkStart w:id="20125" w:name="_ETM_Q36_742520"/>
      <w:bookmarkEnd w:id="20124"/>
      <w:bookmarkEnd w:id="20125"/>
      <w:r>
        <w:rPr>
          <w:rFonts w:hint="cs"/>
          <w:rtl/>
        </w:rPr>
        <w:t xml:space="preserve">– שלום גם לך </w:t>
      </w:r>
      <w:r>
        <w:rPr>
          <w:rFonts w:hint="eastAsia"/>
          <w:rtl/>
        </w:rPr>
        <w:t>–</w:t>
      </w:r>
      <w:r>
        <w:rPr>
          <w:rFonts w:hint="cs"/>
          <w:rtl/>
        </w:rPr>
        <w:t xml:space="preserve"> </w:t>
      </w:r>
      <w:r w:rsidRPr="00D71FAE">
        <w:rPr>
          <w:rtl/>
        </w:rPr>
        <w:t xml:space="preserve">חייבים </w:t>
      </w:r>
      <w:bookmarkStart w:id="20126" w:name="_ETM_Q36_743059"/>
      <w:bookmarkEnd w:id="20126"/>
      <w:r w:rsidRPr="00D71FAE">
        <w:rPr>
          <w:rtl/>
        </w:rPr>
        <w:t xml:space="preserve">לקבל </w:t>
      </w:r>
      <w:bookmarkStart w:id="20127" w:name="_ETM_Q36_743510"/>
      <w:bookmarkEnd w:id="20127"/>
      <w:r w:rsidRPr="00D71FAE">
        <w:rPr>
          <w:rtl/>
        </w:rPr>
        <w:t xml:space="preserve">החלטה </w:t>
      </w:r>
      <w:bookmarkStart w:id="20128" w:name="_ETM_Q36_744860"/>
      <w:bookmarkEnd w:id="20128"/>
      <w:r w:rsidRPr="00D71FAE">
        <w:rPr>
          <w:rtl/>
        </w:rPr>
        <w:t xml:space="preserve">מה </w:t>
      </w:r>
      <w:bookmarkStart w:id="20129" w:name="_ETM_Q36_745130"/>
      <w:bookmarkEnd w:id="20129"/>
      <w:r w:rsidRPr="00D71FAE">
        <w:rPr>
          <w:rtl/>
        </w:rPr>
        <w:t xml:space="preserve">יהיה </w:t>
      </w:r>
      <w:bookmarkStart w:id="20130" w:name="_ETM_Q36_745370"/>
      <w:bookmarkEnd w:id="20130"/>
      <w:r w:rsidRPr="00D71FAE">
        <w:rPr>
          <w:rtl/>
        </w:rPr>
        <w:t xml:space="preserve">עם </w:t>
      </w:r>
      <w:bookmarkStart w:id="20131" w:name="_ETM_Q36_745460"/>
      <w:bookmarkEnd w:id="20131"/>
      <w:r w:rsidRPr="00D71FAE">
        <w:rPr>
          <w:rtl/>
        </w:rPr>
        <w:t>החרדים</w:t>
      </w:r>
      <w:r w:rsidR="00CC4273">
        <w:rPr>
          <w:rFonts w:hint="cs"/>
          <w:rtl/>
        </w:rPr>
        <w:t>:</w:t>
      </w:r>
      <w:r w:rsidRPr="00D71FAE">
        <w:rPr>
          <w:rtl/>
        </w:rPr>
        <w:t xml:space="preserve"> </w:t>
      </w:r>
      <w:bookmarkStart w:id="20132" w:name="_ETM_Q36_746330"/>
      <w:bookmarkEnd w:id="20132"/>
      <w:r w:rsidRPr="00D71FAE">
        <w:rPr>
          <w:rtl/>
        </w:rPr>
        <w:t>יתגייסו</w:t>
      </w:r>
      <w:bookmarkStart w:id="20133" w:name="_ETM_Q36_747449"/>
      <w:bookmarkEnd w:id="20133"/>
      <w:r>
        <w:rPr>
          <w:rFonts w:hint="cs"/>
          <w:rtl/>
        </w:rPr>
        <w:t xml:space="preserve">, </w:t>
      </w:r>
      <w:r w:rsidRPr="00D71FAE">
        <w:rPr>
          <w:rtl/>
        </w:rPr>
        <w:t xml:space="preserve">לא </w:t>
      </w:r>
      <w:bookmarkStart w:id="20134" w:name="_ETM_Q36_747749"/>
      <w:bookmarkEnd w:id="20134"/>
      <w:r>
        <w:rPr>
          <w:rFonts w:hint="cs"/>
          <w:rtl/>
        </w:rPr>
        <w:t>י</w:t>
      </w:r>
      <w:r w:rsidRPr="00D71FAE">
        <w:rPr>
          <w:rtl/>
        </w:rPr>
        <w:t>תגייסו</w:t>
      </w:r>
      <w:bookmarkStart w:id="20135" w:name="_ETM_Q36_748790"/>
      <w:bookmarkEnd w:id="20135"/>
      <w:r>
        <w:rPr>
          <w:rFonts w:hint="cs"/>
          <w:rtl/>
        </w:rPr>
        <w:t xml:space="preserve">, </w:t>
      </w:r>
      <w:r w:rsidRPr="00D71FAE">
        <w:rPr>
          <w:rtl/>
        </w:rPr>
        <w:t>מ</w:t>
      </w:r>
      <w:r>
        <w:rPr>
          <w:rFonts w:hint="cs"/>
          <w:rtl/>
        </w:rPr>
        <w:t>י י</w:t>
      </w:r>
      <w:r w:rsidRPr="00D71FAE">
        <w:rPr>
          <w:rtl/>
        </w:rPr>
        <w:t>תגייס</w:t>
      </w:r>
      <w:bookmarkStart w:id="20136" w:name="_ETM_Q36_748736"/>
      <w:bookmarkStart w:id="20137" w:name="_ETM_Q36_748809"/>
      <w:bookmarkEnd w:id="20136"/>
      <w:bookmarkEnd w:id="20137"/>
      <w:r>
        <w:rPr>
          <w:rFonts w:hint="cs"/>
          <w:rtl/>
        </w:rPr>
        <w:t>,</w:t>
      </w:r>
      <w:r w:rsidRPr="00D71FAE">
        <w:rPr>
          <w:rtl/>
        </w:rPr>
        <w:t xml:space="preserve"> </w:t>
      </w:r>
      <w:bookmarkStart w:id="20138" w:name="_ETM_Q36_749729"/>
      <w:bookmarkStart w:id="20139" w:name="_ETM_Q36_749819"/>
      <w:bookmarkEnd w:id="20138"/>
      <w:bookmarkEnd w:id="20139"/>
      <w:r w:rsidRPr="00D71FAE">
        <w:rPr>
          <w:rtl/>
        </w:rPr>
        <w:t>כמה</w:t>
      </w:r>
      <w:r>
        <w:rPr>
          <w:rFonts w:hint="cs"/>
          <w:rtl/>
        </w:rPr>
        <w:t>.</w:t>
      </w:r>
      <w:r w:rsidRPr="00D71FAE">
        <w:rPr>
          <w:rtl/>
        </w:rPr>
        <w:t xml:space="preserve"> </w:t>
      </w:r>
      <w:bookmarkStart w:id="20140" w:name="_ETM_Q36_750479"/>
      <w:bookmarkEnd w:id="20140"/>
      <w:r w:rsidRPr="00D71FAE">
        <w:rPr>
          <w:rtl/>
        </w:rPr>
        <w:t xml:space="preserve">מה </w:t>
      </w:r>
      <w:bookmarkStart w:id="20141" w:name="_ETM_Q36_750719"/>
      <w:bookmarkEnd w:id="20141"/>
      <w:r w:rsidRPr="00D71FAE">
        <w:rPr>
          <w:rtl/>
        </w:rPr>
        <w:t xml:space="preserve">אתם </w:t>
      </w:r>
      <w:bookmarkStart w:id="20142" w:name="_ETM_Q36_750960"/>
      <w:bookmarkEnd w:id="20142"/>
      <w:r w:rsidRPr="00D71FAE">
        <w:rPr>
          <w:rtl/>
        </w:rPr>
        <w:t>בלחץ</w:t>
      </w:r>
      <w:r>
        <w:rPr>
          <w:rFonts w:hint="cs"/>
          <w:rtl/>
        </w:rPr>
        <w:t>?</w:t>
      </w:r>
      <w:r w:rsidRPr="00D71FAE">
        <w:rPr>
          <w:rtl/>
        </w:rPr>
        <w:t xml:space="preserve"> </w:t>
      </w:r>
      <w:bookmarkStart w:id="20143" w:name="_ETM_Q36_751999"/>
      <w:bookmarkStart w:id="20144" w:name="TOR_Q37"/>
      <w:bookmarkEnd w:id="20143"/>
      <w:bookmarkEnd w:id="20144"/>
      <w:r>
        <w:rPr>
          <w:rFonts w:hint="cs"/>
          <w:rtl/>
        </w:rPr>
        <w:t xml:space="preserve">מה זה עוד כמה שנים בשביל לקבל החלטה אם יתגייסו או לא יתגייסו? מה הבעיה להחליט </w:t>
      </w:r>
      <w:bookmarkStart w:id="20145" w:name="_ETM_Q37_159000"/>
      <w:bookmarkEnd w:id="20145"/>
      <w:r>
        <w:rPr>
          <w:rFonts w:hint="cs"/>
          <w:rtl/>
        </w:rPr>
        <w:t xml:space="preserve">מה יהיה בצפון </w:t>
      </w:r>
      <w:r w:rsidR="00CC4273">
        <w:rPr>
          <w:rFonts w:hint="eastAsia"/>
          <w:rtl/>
        </w:rPr>
        <w:t xml:space="preserve">– </w:t>
      </w:r>
      <w:r>
        <w:rPr>
          <w:rFonts w:hint="cs"/>
          <w:rtl/>
        </w:rPr>
        <w:t xml:space="preserve">יש מלחמה, יש כניסה קרקעית, או </w:t>
      </w:r>
      <w:bookmarkStart w:id="20146" w:name="_ETM_Q37_164000"/>
      <w:bookmarkEnd w:id="20146"/>
      <w:r>
        <w:rPr>
          <w:rFonts w:hint="cs"/>
          <w:rtl/>
        </w:rPr>
        <w:t>יש דיון מדיני</w:t>
      </w:r>
      <w:r w:rsidR="00CC4273">
        <w:rPr>
          <w:rFonts w:hint="cs"/>
          <w:rtl/>
        </w:rPr>
        <w:t>?</w:t>
      </w:r>
      <w:r>
        <w:rPr>
          <w:rFonts w:hint="cs"/>
          <w:rtl/>
        </w:rPr>
        <w:t xml:space="preserve"> </w:t>
      </w:r>
      <w:r w:rsidR="00CC4273">
        <w:rPr>
          <w:rFonts w:hint="cs"/>
          <w:rtl/>
        </w:rPr>
        <w:t>מה קורה? ו</w:t>
      </w:r>
      <w:r>
        <w:rPr>
          <w:rFonts w:hint="cs"/>
          <w:rtl/>
        </w:rPr>
        <w:t>מה יעשו המפונים, מתי הם יחזרו הביתה? אף אחד מכם לא שואל מה קורה, לאן אנחנו הולכים, אנה אנחנו באים. השר וסרלאוף, מה נגיד לתושבי הצפון? מתי יקבלו תשובות</w:t>
      </w:r>
      <w:r w:rsidR="00CC4273">
        <w:rPr>
          <w:rFonts w:hint="cs"/>
          <w:rtl/>
        </w:rPr>
        <w:t>?</w:t>
      </w:r>
      <w:r>
        <w:rPr>
          <w:rFonts w:hint="cs"/>
          <w:rtl/>
        </w:rPr>
        <w:t xml:space="preserve"> מתי? עד מתי הם יחיו במלונות? איזה מין חיים אלה? איזה חיים זה לחיות בבית מלון מאוקטובר? מתישהו מישהו יצטרך לקבל החלטה. 60% לא רוצים לחזור. תגידו לאן אנחנו הולכים. בכל דבר דחיינות, בכל </w:t>
      </w:r>
      <w:bookmarkStart w:id="20147" w:name="_ETM_Q37_201000"/>
      <w:bookmarkEnd w:id="20147"/>
      <w:r>
        <w:rPr>
          <w:rFonts w:hint="cs"/>
          <w:rtl/>
        </w:rPr>
        <w:t xml:space="preserve">דבר לחכות. מספיק. </w:t>
      </w:r>
    </w:p>
    <w:p w:rsidR="00BB0645" w:rsidRDefault="00BB0645" w:rsidP="009635F5">
      <w:pPr>
        <w:rPr>
          <w:rtl/>
        </w:rPr>
      </w:pPr>
    </w:p>
    <w:p w:rsidR="00BB0645" w:rsidRDefault="00BB0645" w:rsidP="00CC4273">
      <w:pPr>
        <w:rPr>
          <w:rtl/>
        </w:rPr>
      </w:pPr>
      <w:r>
        <w:rPr>
          <w:rFonts w:hint="cs"/>
          <w:rtl/>
        </w:rPr>
        <w:t>כמובן שאני לא יכולה שלא להתייחס בס</w:t>
      </w:r>
      <w:bookmarkStart w:id="20148" w:name="_ETM_Q37_213000"/>
      <w:bookmarkEnd w:id="20148"/>
      <w:r>
        <w:rPr>
          <w:rFonts w:hint="cs"/>
          <w:rtl/>
        </w:rPr>
        <w:t xml:space="preserve">וף דבריי לאירוע המוזר הנוסף שהתנהל בקבינט המלחמה, שבו השר לביטחון לאומי </w:t>
      </w:r>
      <w:r>
        <w:rPr>
          <w:rFonts w:hint="eastAsia"/>
          <w:rtl/>
        </w:rPr>
        <w:t>–</w:t>
      </w:r>
      <w:r>
        <w:rPr>
          <w:rFonts w:hint="cs"/>
          <w:rtl/>
        </w:rPr>
        <w:t xml:space="preserve"> או שמא נאמר לכישלון לאומי </w:t>
      </w:r>
      <w:r>
        <w:rPr>
          <w:rFonts w:hint="eastAsia"/>
          <w:rtl/>
        </w:rPr>
        <w:t>–</w:t>
      </w:r>
      <w:r>
        <w:rPr>
          <w:rFonts w:hint="cs"/>
          <w:rtl/>
        </w:rPr>
        <w:t xml:space="preserve"> מבקש מראש השב"כ להגביר את האבטחה סביב ראש הממשלה. כששאלו אותו: למה להגביר את האבטחה? האם יש סכנות, איומים מיוחדים? מסתבר שהוא ראה </w:t>
      </w:r>
      <w:proofErr w:type="spellStart"/>
      <w:r>
        <w:rPr>
          <w:rFonts w:hint="cs"/>
          <w:rtl/>
        </w:rPr>
        <w:t>צייצן</w:t>
      </w:r>
      <w:proofErr w:type="spellEnd"/>
      <w:r>
        <w:rPr>
          <w:rFonts w:hint="cs"/>
          <w:rtl/>
        </w:rPr>
        <w:t xml:space="preserve"> </w:t>
      </w:r>
      <w:proofErr w:type="spellStart"/>
      <w:r>
        <w:rPr>
          <w:rFonts w:hint="cs"/>
          <w:rtl/>
        </w:rPr>
        <w:t>בטוויטר</w:t>
      </w:r>
      <w:proofErr w:type="spellEnd"/>
      <w:r>
        <w:rPr>
          <w:rFonts w:hint="cs"/>
          <w:rtl/>
        </w:rPr>
        <w:t xml:space="preserve">. </w:t>
      </w:r>
      <w:proofErr w:type="spellStart"/>
      <w:r>
        <w:rPr>
          <w:rFonts w:hint="cs"/>
          <w:rtl/>
        </w:rPr>
        <w:t>הצייצן</w:t>
      </w:r>
      <w:proofErr w:type="spellEnd"/>
      <w:r>
        <w:rPr>
          <w:rFonts w:hint="cs"/>
          <w:rtl/>
        </w:rPr>
        <w:t xml:space="preserve"> </w:t>
      </w:r>
      <w:proofErr w:type="spellStart"/>
      <w:r>
        <w:rPr>
          <w:rFonts w:hint="cs"/>
          <w:rtl/>
        </w:rPr>
        <w:t>בטוויטר</w:t>
      </w:r>
      <w:proofErr w:type="spellEnd"/>
      <w:r>
        <w:rPr>
          <w:rFonts w:hint="cs"/>
          <w:rtl/>
        </w:rPr>
        <w:t xml:space="preserve"> הזה הוא בכלל </w:t>
      </w:r>
      <w:proofErr w:type="spellStart"/>
      <w:r>
        <w:rPr>
          <w:rFonts w:hint="cs"/>
          <w:rtl/>
        </w:rPr>
        <w:t>בוט</w:t>
      </w:r>
      <w:proofErr w:type="spellEnd"/>
      <w:r>
        <w:rPr>
          <w:rFonts w:hint="cs"/>
          <w:rtl/>
        </w:rPr>
        <w:t xml:space="preserve"> איראני. איך הוא ידע, השר לכישלון לאומי, </w:t>
      </w:r>
      <w:proofErr w:type="spellStart"/>
      <w:r>
        <w:rPr>
          <w:rFonts w:hint="cs"/>
          <w:rtl/>
        </w:rPr>
        <w:t>שהבוט</w:t>
      </w:r>
      <w:proofErr w:type="spellEnd"/>
      <w:r>
        <w:rPr>
          <w:rFonts w:hint="cs"/>
          <w:rtl/>
        </w:rPr>
        <w:t xml:space="preserve"> האיראני לא מאיים על אף אחד? הוא מבקש להגביר את האבטחה על ראש הממשלה כי הוא ראה ציוץ </w:t>
      </w:r>
      <w:proofErr w:type="spellStart"/>
      <w:r>
        <w:rPr>
          <w:rFonts w:hint="cs"/>
          <w:rtl/>
        </w:rPr>
        <w:t>בטוויטר</w:t>
      </w:r>
      <w:proofErr w:type="spellEnd"/>
      <w:r>
        <w:rPr>
          <w:rFonts w:hint="cs"/>
          <w:rtl/>
        </w:rPr>
        <w:t xml:space="preserve"> שמאיים על החיים שלו. אז בוא אני אגיד לך, השר לביטחון לאומי, או איך שאתה נקרא: לפני שאתה בא בדרישות לשב"כ, תבדוק את המקורות שלך. אתה לא חבר כנסת מהאופוזיציה או חברת כנסת מהאופוזיציה</w:t>
      </w:r>
      <w:r w:rsidR="00CC4273">
        <w:rPr>
          <w:rFonts w:hint="cs"/>
          <w:rtl/>
        </w:rPr>
        <w:t>,</w:t>
      </w:r>
      <w:r>
        <w:rPr>
          <w:rFonts w:hint="cs"/>
          <w:rtl/>
        </w:rPr>
        <w:t xml:space="preserve"> אתה שר לביטחון לאומי. מה כל כך מסובך לבדוק </w:t>
      </w:r>
      <w:bookmarkStart w:id="20149" w:name="_ETM_Q37_275000"/>
      <w:bookmarkEnd w:id="20149"/>
      <w:r>
        <w:rPr>
          <w:rFonts w:hint="cs"/>
          <w:rtl/>
        </w:rPr>
        <w:t>אם באמת יש איומים</w:t>
      </w:r>
      <w:r w:rsidR="00CC4273">
        <w:rPr>
          <w:rFonts w:hint="cs"/>
          <w:rtl/>
        </w:rPr>
        <w:t>?</w:t>
      </w:r>
      <w:r>
        <w:rPr>
          <w:rFonts w:hint="cs"/>
          <w:rtl/>
        </w:rPr>
        <w:t xml:space="preserve"> תתקשר למשטרה, תתקשר לראש השב"כ ותבדוק אם באמת עלו האיומים על ראש הממשלה. אז </w:t>
      </w:r>
      <w:bookmarkStart w:id="20150" w:name="_ETM_Q37_284000"/>
      <w:bookmarkEnd w:id="20150"/>
      <w:r>
        <w:rPr>
          <w:rFonts w:hint="cs"/>
          <w:rtl/>
        </w:rPr>
        <w:t>בואו אני אעשה לכם ספוילר: אין הגברה של האיומים</w:t>
      </w:r>
      <w:r w:rsidR="00CC4273">
        <w:rPr>
          <w:rFonts w:hint="cs"/>
          <w:rtl/>
        </w:rPr>
        <w:t>.</w:t>
      </w:r>
      <w:r>
        <w:rPr>
          <w:rFonts w:hint="cs"/>
          <w:rtl/>
        </w:rPr>
        <w:t xml:space="preserve"> בטח שיש יותר </w:t>
      </w:r>
      <w:bookmarkStart w:id="20151" w:name="_ETM_Q37_290000"/>
      <w:bookmarkEnd w:id="20151"/>
      <w:proofErr w:type="spellStart"/>
      <w:r>
        <w:rPr>
          <w:rFonts w:hint="cs"/>
          <w:rtl/>
        </w:rPr>
        <w:t>צייצנים</w:t>
      </w:r>
      <w:proofErr w:type="spellEnd"/>
      <w:r>
        <w:rPr>
          <w:rFonts w:hint="cs"/>
          <w:rtl/>
        </w:rPr>
        <w:t xml:space="preserve"> </w:t>
      </w:r>
      <w:proofErr w:type="spellStart"/>
      <w:r>
        <w:rPr>
          <w:rFonts w:hint="cs"/>
          <w:rtl/>
        </w:rPr>
        <w:t>בטוויטר</w:t>
      </w:r>
      <w:proofErr w:type="spellEnd"/>
      <w:r>
        <w:rPr>
          <w:rFonts w:hint="cs"/>
          <w:rtl/>
        </w:rPr>
        <w:t xml:space="preserve">. כדי לפתור את זה </w:t>
      </w:r>
      <w:r>
        <w:rPr>
          <w:rFonts w:hint="eastAsia"/>
          <w:rtl/>
        </w:rPr>
        <w:t>–</w:t>
      </w:r>
      <w:r>
        <w:rPr>
          <w:rFonts w:hint="cs"/>
          <w:rtl/>
        </w:rPr>
        <w:t xml:space="preserve"> נורא פשוט </w:t>
      </w:r>
      <w:bookmarkStart w:id="20152" w:name="_ETM_Q37_295000"/>
      <w:bookmarkEnd w:id="20152"/>
      <w:r>
        <w:rPr>
          <w:rFonts w:hint="eastAsia"/>
          <w:rtl/>
        </w:rPr>
        <w:t>–</w:t>
      </w:r>
      <w:r>
        <w:rPr>
          <w:rFonts w:hint="cs"/>
          <w:rtl/>
        </w:rPr>
        <w:t xml:space="preserve"> תחסום אותם. הבנתי שאתה עושה את זה גם לעיתונאים, הבנתי שאתה </w:t>
      </w:r>
      <w:bookmarkStart w:id="20153" w:name="_ETM_Q37_300000"/>
      <w:bookmarkEnd w:id="20153"/>
      <w:r>
        <w:rPr>
          <w:rFonts w:hint="cs"/>
          <w:rtl/>
        </w:rPr>
        <w:t xml:space="preserve">עושה את זה גם לאחרים. אפשר לחסום, לא צריך לבזבז עוד כספי ציבור על אבטחה לאנשים שבכלל לא </w:t>
      </w:r>
      <w:bookmarkStart w:id="20154" w:name="_ETM_Q37_310000"/>
      <w:bookmarkEnd w:id="20154"/>
      <w:r>
        <w:rPr>
          <w:rFonts w:hint="cs"/>
          <w:rtl/>
        </w:rPr>
        <w:t>מאוימים.</w:t>
      </w:r>
    </w:p>
    <w:p w:rsidR="00BB0645" w:rsidRDefault="00BB0645" w:rsidP="005D502C">
      <w:pPr>
        <w:rPr>
          <w:rtl/>
        </w:rPr>
      </w:pPr>
    </w:p>
    <w:p w:rsidR="00BB0645" w:rsidRDefault="00BB0645" w:rsidP="005D502C">
      <w:pPr>
        <w:rPr>
          <w:rtl/>
        </w:rPr>
      </w:pPr>
      <w:r>
        <w:rPr>
          <w:rFonts w:hint="cs"/>
          <w:rtl/>
        </w:rPr>
        <w:t xml:space="preserve">אבל איך הוא ידע? איך הוא ידע? הוא הרי </w:t>
      </w:r>
      <w:bookmarkStart w:id="20155" w:name="_ETM_Q37_313000"/>
      <w:bookmarkEnd w:id="20155"/>
      <w:r>
        <w:rPr>
          <w:rFonts w:hint="cs"/>
          <w:rtl/>
        </w:rPr>
        <w:t xml:space="preserve">לא יודע שום דבר, אף אחד לא מעדכן אותו. מה שמדהים </w:t>
      </w:r>
      <w:r>
        <w:rPr>
          <w:rFonts w:hint="eastAsia"/>
          <w:rtl/>
        </w:rPr>
        <w:t xml:space="preserve">– </w:t>
      </w:r>
      <w:r>
        <w:rPr>
          <w:rFonts w:hint="cs"/>
          <w:rtl/>
        </w:rPr>
        <w:t xml:space="preserve">שמתוך הקבינט הוא לא מפסיק להדליף, גם כשזה מציג אותו קצת באור בעייתי. </w:t>
      </w:r>
      <w:bookmarkStart w:id="20156" w:name="_ETM_Q37_325000"/>
      <w:bookmarkEnd w:id="20156"/>
    </w:p>
    <w:p w:rsidR="00BB0645" w:rsidRDefault="00BB0645" w:rsidP="009635F5">
      <w:pPr>
        <w:rPr>
          <w:rtl/>
        </w:rPr>
      </w:pPr>
    </w:p>
    <w:p w:rsidR="00BB0645" w:rsidRDefault="00BB0645" w:rsidP="005D502C">
      <w:pPr>
        <w:rPr>
          <w:rtl/>
        </w:rPr>
      </w:pPr>
      <w:r>
        <w:rPr>
          <w:rFonts w:hint="cs"/>
          <w:rtl/>
        </w:rPr>
        <w:t xml:space="preserve">מילה אחרונה לעניין הפגרה, כי אני יודעת שזה מאוד מטריד. אני יכולה להגיד למשפחות החטופים ולמפונים </w:t>
      </w:r>
      <w:bookmarkStart w:id="20157" w:name="_ETM_Q37_336000"/>
      <w:bookmarkEnd w:id="20157"/>
      <w:r>
        <w:rPr>
          <w:rFonts w:hint="cs"/>
          <w:rtl/>
        </w:rPr>
        <w:t xml:space="preserve">ולכל מי שמוטרד: אנחנו נהיה כאן. אנחנו נמשיך לעבוד בשבילכם גם בתקופת הפגרה. אנחנו נמשיך לפעול יחד כדי לעשות הכול כדי שהחטופים שלכם יחזרו הביתה. הכנסת הזאת תתכנס בכל פעם שנצטרך לסייע </w:t>
      </w:r>
      <w:bookmarkStart w:id="20158" w:name="_ETM_Q37_359000"/>
      <w:bookmarkEnd w:id="20158"/>
      <w:r>
        <w:rPr>
          <w:rFonts w:hint="cs"/>
          <w:rtl/>
        </w:rPr>
        <w:t xml:space="preserve">למשפחות החטופים. לא נפקיר אתכם לרגע, גם לא בתקופת </w:t>
      </w:r>
      <w:bookmarkStart w:id="20159" w:name="_ETM_Q37_362000"/>
      <w:bookmarkEnd w:id="20159"/>
      <w:r>
        <w:rPr>
          <w:rFonts w:hint="cs"/>
          <w:rtl/>
        </w:rPr>
        <w:t xml:space="preserve">הפגרה, ולרגע לא ניתן לממשלה הזאת להוריד את הרגל מהגז בכל עסקת חטופים שתהיה. אנחנו נעשה הכול, </w:t>
      </w:r>
      <w:bookmarkStart w:id="20160" w:name="_ETM_Q37_375000"/>
      <w:bookmarkEnd w:id="20160"/>
      <w:r>
        <w:rPr>
          <w:rFonts w:hint="cs"/>
          <w:rtl/>
        </w:rPr>
        <w:t xml:space="preserve">גם בפגרה, כדי להחזיר את היקירים שלכם הביתה. תודה רבה. </w:t>
      </w:r>
    </w:p>
    <w:p w:rsidR="00BB0645" w:rsidRDefault="00BB0645" w:rsidP="009635F5">
      <w:pPr>
        <w:rPr>
          <w:rtl/>
        </w:rPr>
      </w:pPr>
    </w:p>
    <w:p w:rsidR="00BB0645" w:rsidRDefault="00BB0645" w:rsidP="005D502C">
      <w:pPr>
        <w:pStyle w:val="af6"/>
        <w:keepNext/>
        <w:rPr>
          <w:rtl/>
        </w:rPr>
      </w:pPr>
      <w:r w:rsidRPr="00204344">
        <w:rPr>
          <w:rStyle w:val="TagStyle"/>
          <w:rtl/>
        </w:rPr>
        <w:t xml:space="preserve"> &lt;&lt; יור &gt;&gt;</w:t>
      </w:r>
      <w:r w:rsidRPr="002B5D2E">
        <w:rPr>
          <w:rStyle w:val="TagStyle"/>
          <w:rtl/>
        </w:rPr>
        <w:t xml:space="preserve"> </w:t>
      </w:r>
      <w:r>
        <w:rPr>
          <w:rtl/>
        </w:rPr>
        <w:t>היו"ר ניסים ואטורי:</w:t>
      </w:r>
      <w:r w:rsidRPr="002B5D2E">
        <w:rPr>
          <w:rStyle w:val="TagStyle"/>
          <w:rtl/>
        </w:rPr>
        <w:t xml:space="preserve"> </w:t>
      </w:r>
      <w:r w:rsidRPr="00204344">
        <w:rPr>
          <w:rStyle w:val="TagStyle"/>
          <w:rtl/>
        </w:rPr>
        <w:t>&lt;&lt; יור &gt;&gt;</w:t>
      </w:r>
      <w:r>
        <w:rPr>
          <w:rtl/>
        </w:rPr>
        <w:t xml:space="preserve">   </w:t>
      </w:r>
    </w:p>
    <w:p w:rsidR="00BB0645" w:rsidRDefault="00BB0645" w:rsidP="00365DD0">
      <w:pPr>
        <w:rPr>
          <w:rtl/>
          <w:lang w:eastAsia="he-IL"/>
        </w:rPr>
      </w:pPr>
    </w:p>
    <w:p w:rsidR="00BB0645" w:rsidRDefault="00BB0645" w:rsidP="005D502C">
      <w:pPr>
        <w:rPr>
          <w:rtl/>
          <w:lang w:eastAsia="he-IL"/>
        </w:rPr>
      </w:pPr>
      <w:r>
        <w:rPr>
          <w:rFonts w:hint="cs"/>
          <w:rtl/>
          <w:lang w:eastAsia="he-IL"/>
        </w:rPr>
        <w:t xml:space="preserve">תודה רבה. שרת התחבורה מירי רגב. </w:t>
      </w:r>
    </w:p>
    <w:p w:rsidR="00BB0645" w:rsidRDefault="00BB0645" w:rsidP="005D502C">
      <w:pPr>
        <w:rPr>
          <w:rtl/>
          <w:lang w:eastAsia="he-IL"/>
        </w:rPr>
      </w:pPr>
    </w:p>
    <w:p w:rsidR="00BB0645" w:rsidRDefault="00BB0645" w:rsidP="005D502C">
      <w:pPr>
        <w:pStyle w:val="a4"/>
        <w:keepNext/>
        <w:rPr>
          <w:rtl/>
        </w:rPr>
      </w:pPr>
      <w:bookmarkStart w:id="20161" w:name="ET_speaker_5985_3"/>
      <w:r w:rsidRPr="00204344">
        <w:rPr>
          <w:rStyle w:val="TagStyle"/>
          <w:rtl/>
        </w:rPr>
        <w:t xml:space="preserve"> &lt;&lt; דובר &gt;&gt;</w:t>
      </w:r>
      <w:r w:rsidRPr="002B5D2E">
        <w:rPr>
          <w:rStyle w:val="TagStyle"/>
          <w:rtl/>
        </w:rPr>
        <w:t xml:space="preserve"> </w:t>
      </w:r>
      <w:bookmarkStart w:id="20162" w:name="_Toc162952790"/>
      <w:bookmarkStart w:id="20163" w:name="_Toc162955449"/>
      <w:bookmarkStart w:id="20164" w:name="_Toc162956015"/>
      <w:r>
        <w:rPr>
          <w:rtl/>
        </w:rPr>
        <w:t>שרת התחבורה והבטיחות בדרכים מירי מרים רגב:</w:t>
      </w:r>
      <w:bookmarkEnd w:id="20162"/>
      <w:bookmarkEnd w:id="20163"/>
      <w:bookmarkEnd w:id="20164"/>
      <w:r w:rsidRPr="002B5D2E">
        <w:rPr>
          <w:rStyle w:val="TagStyle"/>
          <w:rtl/>
        </w:rPr>
        <w:t xml:space="preserve"> </w:t>
      </w:r>
      <w:r w:rsidRPr="00204344">
        <w:rPr>
          <w:rStyle w:val="TagStyle"/>
          <w:rtl/>
        </w:rPr>
        <w:t>&lt;&lt; דובר &gt;&gt;</w:t>
      </w:r>
      <w:r>
        <w:rPr>
          <w:rtl/>
        </w:rPr>
        <w:t xml:space="preserve">   </w:t>
      </w:r>
      <w:bookmarkEnd w:id="20161"/>
    </w:p>
    <w:p w:rsidR="00BB0645" w:rsidRDefault="00BB0645" w:rsidP="00365DD0">
      <w:pPr>
        <w:rPr>
          <w:rtl/>
          <w:lang w:eastAsia="he-IL"/>
        </w:rPr>
      </w:pPr>
    </w:p>
    <w:p w:rsidR="00BB0645" w:rsidRDefault="00BB0645" w:rsidP="005D502C">
      <w:pPr>
        <w:rPr>
          <w:rtl/>
          <w:lang w:eastAsia="he-IL"/>
        </w:rPr>
      </w:pPr>
      <w:r>
        <w:rPr>
          <w:rFonts w:hint="cs"/>
          <w:rtl/>
          <w:lang w:eastAsia="he-IL"/>
        </w:rPr>
        <w:t xml:space="preserve">היושב-ראש, אני יכולה להתחיל? תודה. </w:t>
      </w:r>
    </w:p>
    <w:p w:rsidR="00BB0645" w:rsidRDefault="00BB0645" w:rsidP="005D502C">
      <w:pPr>
        <w:rPr>
          <w:rtl/>
          <w:lang w:eastAsia="he-IL"/>
        </w:rPr>
      </w:pPr>
    </w:p>
    <w:p w:rsidR="00BB0645" w:rsidRDefault="00BB0645" w:rsidP="00CC4273">
      <w:pPr>
        <w:rPr>
          <w:rtl/>
          <w:lang w:eastAsia="he-IL"/>
        </w:rPr>
      </w:pPr>
      <w:bookmarkStart w:id="20165" w:name="_ETM_Q37_430000"/>
      <w:bookmarkEnd w:id="20165"/>
      <w:r>
        <w:rPr>
          <w:rFonts w:hint="cs"/>
          <w:rtl/>
          <w:lang w:eastAsia="he-IL"/>
        </w:rPr>
        <w:t xml:space="preserve">היושב-ראש, חבריי חברי הכנסת, הבוקר ביקרתי את משפחתו של אוריאל ברוך, זיכרונו לברכה, שנרצח במסיבה ברעים. שישה חודשים הם ציפו לשמוע משהו על </w:t>
      </w:r>
      <w:bookmarkStart w:id="20166" w:name="_ETM_Q37_448000"/>
      <w:bookmarkEnd w:id="20166"/>
      <w:r>
        <w:rPr>
          <w:rFonts w:hint="cs"/>
          <w:rtl/>
          <w:lang w:eastAsia="he-IL"/>
        </w:rPr>
        <w:t>אוריאל</w:t>
      </w:r>
      <w:r w:rsidR="00CC4273">
        <w:rPr>
          <w:rFonts w:hint="cs"/>
          <w:rtl/>
          <w:lang w:eastAsia="he-IL"/>
        </w:rPr>
        <w:t>,</w:t>
      </w:r>
      <w:r>
        <w:rPr>
          <w:rFonts w:hint="cs"/>
          <w:rtl/>
          <w:lang w:eastAsia="he-IL"/>
        </w:rPr>
        <w:t xml:space="preserve"> ולצערם הם קיבלו את הבשורה הנוראית יום אחרי פורים. אלמנתו, ההורים שלו, האחים שלו, קיבלו את </w:t>
      </w:r>
      <w:bookmarkStart w:id="20167" w:name="_ETM_Q37_458000"/>
      <w:bookmarkEnd w:id="20167"/>
      <w:r>
        <w:rPr>
          <w:rFonts w:hint="cs"/>
          <w:rtl/>
          <w:lang w:eastAsia="he-IL"/>
        </w:rPr>
        <w:t>הבשורה המרה שהם צריכים לשבת שבעה על ילד שאין להם את גופתו. ישבתי עם המשפחה ושמעתי מהם את הקושי, אבל גם את האמונה. איזה משפחה צנועה מגבעת זאב, אנשים מסורתיים. האלמנה אומרת: אל תדברו על פוליטיקה</w:t>
      </w:r>
      <w:r w:rsidR="00CC4273">
        <w:rPr>
          <w:rFonts w:hint="cs"/>
          <w:rtl/>
          <w:lang w:eastAsia="he-IL"/>
        </w:rPr>
        <w:t>.</w:t>
      </w:r>
      <w:r>
        <w:rPr>
          <w:rFonts w:hint="cs"/>
          <w:rtl/>
          <w:lang w:eastAsia="he-IL"/>
        </w:rPr>
        <w:t xml:space="preserve"> </w:t>
      </w:r>
      <w:bookmarkStart w:id="20168" w:name="_ETM_Q37_484000"/>
      <w:bookmarkEnd w:id="20168"/>
      <w:r>
        <w:rPr>
          <w:rFonts w:hint="cs"/>
          <w:rtl/>
          <w:lang w:eastAsia="he-IL"/>
        </w:rPr>
        <w:t xml:space="preserve">נדבר רק על דבר אחד </w:t>
      </w:r>
      <w:r w:rsidR="00CC4273">
        <w:rPr>
          <w:rFonts w:hint="eastAsia"/>
          <w:rtl/>
          <w:lang w:eastAsia="he-IL"/>
        </w:rPr>
        <w:t xml:space="preserve">– </w:t>
      </w:r>
      <w:r>
        <w:rPr>
          <w:rFonts w:hint="cs"/>
          <w:rtl/>
          <w:lang w:eastAsia="he-IL"/>
        </w:rPr>
        <w:t xml:space="preserve">על כמה אוריאל היה שמח, איזה חיוך היה לו על הפנים, איזה איש חסד הוא היה. אבל דבר אחד תעשו </w:t>
      </w:r>
      <w:r w:rsidR="00CC4273">
        <w:rPr>
          <w:rFonts w:hint="eastAsia"/>
          <w:rtl/>
          <w:lang w:eastAsia="he-IL"/>
        </w:rPr>
        <w:t xml:space="preserve">– </w:t>
      </w:r>
      <w:r>
        <w:rPr>
          <w:rFonts w:hint="cs"/>
          <w:rtl/>
          <w:lang w:eastAsia="he-IL"/>
        </w:rPr>
        <w:t>תמשיכו את זה עד שאתם תנצחו את המלחמה הזאת</w:t>
      </w:r>
      <w:r w:rsidR="00CC4273">
        <w:rPr>
          <w:rFonts w:hint="cs"/>
          <w:rtl/>
          <w:lang w:eastAsia="he-IL"/>
        </w:rPr>
        <w:t>,</w:t>
      </w:r>
      <w:r>
        <w:rPr>
          <w:rFonts w:hint="cs"/>
          <w:rtl/>
          <w:lang w:eastAsia="he-IL"/>
        </w:rPr>
        <w:t xml:space="preserve"> וגם תבואו בקטע של </w:t>
      </w:r>
      <w:bookmarkStart w:id="20169" w:name="_ETM_Q37_503000"/>
      <w:bookmarkEnd w:id="20169"/>
      <w:r>
        <w:rPr>
          <w:rFonts w:hint="cs"/>
          <w:rtl/>
          <w:lang w:eastAsia="he-IL"/>
        </w:rPr>
        <w:t>אחדות. באים אלינו</w:t>
      </w:r>
      <w:r w:rsidR="00CC4273">
        <w:rPr>
          <w:rFonts w:hint="cs"/>
          <w:rtl/>
          <w:lang w:eastAsia="he-IL"/>
        </w:rPr>
        <w:t>,</w:t>
      </w:r>
      <w:r>
        <w:rPr>
          <w:rFonts w:hint="cs"/>
          <w:rtl/>
          <w:lang w:eastAsia="he-IL"/>
        </w:rPr>
        <w:t xml:space="preserve"> הם אומרים</w:t>
      </w:r>
      <w:r w:rsidR="00CC4273">
        <w:rPr>
          <w:rFonts w:hint="cs"/>
          <w:rtl/>
          <w:lang w:eastAsia="he-IL"/>
        </w:rPr>
        <w:t>,</w:t>
      </w:r>
      <w:r>
        <w:rPr>
          <w:rFonts w:hint="cs"/>
          <w:rtl/>
          <w:lang w:eastAsia="he-IL"/>
        </w:rPr>
        <w:t xml:space="preserve"> גם מהאופוזיציה, גם מהקואליציה. אנחנו מבקשים מכם: תהיו ביחד. תהיו ביחד למען הבנים שנרצחו, למען הבנים שנפלו במלחמה, למען הבנות שלנו ולמען החטופים, שנחזיר אותם.</w:t>
      </w:r>
    </w:p>
    <w:p w:rsidR="00BB0645" w:rsidRDefault="00BB0645" w:rsidP="005D502C">
      <w:pPr>
        <w:rPr>
          <w:rtl/>
          <w:lang w:eastAsia="he-IL"/>
        </w:rPr>
      </w:pPr>
    </w:p>
    <w:p w:rsidR="00BB0645" w:rsidRDefault="00BB0645" w:rsidP="005D502C">
      <w:pPr>
        <w:rPr>
          <w:rtl/>
          <w:lang w:eastAsia="he-IL"/>
        </w:rPr>
      </w:pPr>
      <w:r>
        <w:rPr>
          <w:rFonts w:hint="cs"/>
          <w:rtl/>
          <w:lang w:eastAsia="he-IL"/>
        </w:rPr>
        <w:t xml:space="preserve">המסר הזה לאחדות הוא כל כך חשוב בימים האלה. דווקא בימים האלה הקרע בעם לא משרת </w:t>
      </w:r>
      <w:bookmarkStart w:id="20170" w:name="_ETM_Q37_528000"/>
      <w:bookmarkEnd w:id="20170"/>
      <w:r>
        <w:rPr>
          <w:rFonts w:hint="cs"/>
          <w:rtl/>
          <w:lang w:eastAsia="he-IL"/>
        </w:rPr>
        <w:t>אף אחד מאיתנו, בוודאי לא משרת את עסקת החטופים. לא משרת אף אחד מאיתנו.</w:t>
      </w:r>
    </w:p>
    <w:p w:rsidR="00BB0645" w:rsidRDefault="00BB0645" w:rsidP="005D502C">
      <w:pPr>
        <w:rPr>
          <w:rtl/>
          <w:lang w:eastAsia="he-IL"/>
        </w:rPr>
      </w:pPr>
    </w:p>
    <w:p w:rsidR="00BB0645" w:rsidRDefault="00BB0645" w:rsidP="005D502C">
      <w:pPr>
        <w:pStyle w:val="af6"/>
        <w:keepNext/>
        <w:rPr>
          <w:rtl/>
        </w:rPr>
      </w:pPr>
      <w:r w:rsidRPr="00204344">
        <w:rPr>
          <w:rStyle w:val="TagStyle"/>
          <w:rtl/>
        </w:rPr>
        <w:t xml:space="preserve"> &lt;&lt; יור &gt;&gt;</w:t>
      </w:r>
      <w:r w:rsidRPr="002B5D2E">
        <w:rPr>
          <w:rStyle w:val="TagStyle"/>
          <w:rtl/>
        </w:rPr>
        <w:t xml:space="preserve"> </w:t>
      </w:r>
      <w:r>
        <w:rPr>
          <w:rtl/>
        </w:rPr>
        <w:t>היו"ר ניסים ואטורי:</w:t>
      </w:r>
      <w:r w:rsidRPr="002B5D2E">
        <w:rPr>
          <w:rStyle w:val="TagStyle"/>
          <w:rtl/>
        </w:rPr>
        <w:t xml:space="preserve"> </w:t>
      </w:r>
      <w:r w:rsidRPr="00204344">
        <w:rPr>
          <w:rStyle w:val="TagStyle"/>
          <w:rtl/>
        </w:rPr>
        <w:t>&lt;&lt; יור &gt;&gt;</w:t>
      </w:r>
      <w:r>
        <w:rPr>
          <w:rtl/>
        </w:rPr>
        <w:t xml:space="preserve">   </w:t>
      </w:r>
    </w:p>
    <w:p w:rsidR="00BB0645" w:rsidRDefault="00BB0645" w:rsidP="00365DD0">
      <w:pPr>
        <w:rPr>
          <w:rtl/>
          <w:lang w:eastAsia="he-IL"/>
        </w:rPr>
      </w:pPr>
    </w:p>
    <w:p w:rsidR="00BB0645" w:rsidRDefault="00BB0645" w:rsidP="005D502C">
      <w:pPr>
        <w:rPr>
          <w:rtl/>
          <w:lang w:eastAsia="he-IL"/>
        </w:rPr>
      </w:pPr>
      <w:r>
        <w:rPr>
          <w:rFonts w:hint="cs"/>
          <w:rtl/>
          <w:lang w:eastAsia="he-IL"/>
        </w:rPr>
        <w:t>סליחה, חברי הכנסת, אפשר לשמור קצת על השקט?</w:t>
      </w:r>
    </w:p>
    <w:p w:rsidR="00BB0645" w:rsidRDefault="00BB0645" w:rsidP="005D502C">
      <w:pPr>
        <w:rPr>
          <w:rtl/>
          <w:lang w:eastAsia="he-IL"/>
        </w:rPr>
      </w:pPr>
    </w:p>
    <w:p w:rsidR="00BB0645" w:rsidRDefault="00BB0645" w:rsidP="005D502C">
      <w:pPr>
        <w:pStyle w:val="-"/>
        <w:keepNext/>
        <w:rPr>
          <w:rtl/>
        </w:rPr>
      </w:pPr>
      <w:bookmarkStart w:id="20171" w:name="ET_speakercontinue_5985_5"/>
      <w:r w:rsidRPr="00204344">
        <w:rPr>
          <w:rStyle w:val="TagStyle"/>
          <w:rtl/>
        </w:rPr>
        <w:t xml:space="preserve"> &lt;&lt; דובר_המשך &gt;&gt;</w:t>
      </w:r>
      <w:r w:rsidRPr="002B5D2E">
        <w:rPr>
          <w:rStyle w:val="TagStyle"/>
          <w:rtl/>
        </w:rPr>
        <w:t xml:space="preserve"> </w:t>
      </w:r>
      <w:r>
        <w:rPr>
          <w:rtl/>
        </w:rPr>
        <w:t>שרת התחבורה והבטיחות בדרכים מירי מרים רגב:</w:t>
      </w:r>
      <w:r w:rsidRPr="002B5D2E">
        <w:rPr>
          <w:rStyle w:val="TagStyle"/>
          <w:rtl/>
        </w:rPr>
        <w:t xml:space="preserve"> </w:t>
      </w:r>
      <w:r w:rsidRPr="00204344">
        <w:rPr>
          <w:rStyle w:val="TagStyle"/>
          <w:rtl/>
        </w:rPr>
        <w:t>&lt;&lt; דובר_המשך &gt;&gt;</w:t>
      </w:r>
      <w:r>
        <w:rPr>
          <w:rtl/>
        </w:rPr>
        <w:t xml:space="preserve">   </w:t>
      </w:r>
      <w:bookmarkEnd w:id="20171"/>
    </w:p>
    <w:p w:rsidR="00BB0645" w:rsidRDefault="00BB0645" w:rsidP="00365DD0">
      <w:pPr>
        <w:rPr>
          <w:rtl/>
          <w:lang w:eastAsia="he-IL"/>
        </w:rPr>
      </w:pPr>
    </w:p>
    <w:p w:rsidR="00BB0645" w:rsidRDefault="00BB0645" w:rsidP="00CC4273">
      <w:pPr>
        <w:rPr>
          <w:rtl/>
          <w:lang w:eastAsia="he-IL"/>
        </w:rPr>
      </w:pPr>
      <w:r>
        <w:rPr>
          <w:rFonts w:hint="cs"/>
          <w:rtl/>
          <w:lang w:eastAsia="he-IL"/>
        </w:rPr>
        <w:t xml:space="preserve">כשאנחנו שומעים בכלי התקשורת הערביים, באל-ג'זירה, איך הם חוגגים ואיך הם צועקים ומשדרים בשידורים חיים את כל מה שקורה כאן, אנחנו מבינים שזה פרס לטרור, שזה פרס לחמאס, שזה פרס </w:t>
      </w:r>
      <w:proofErr w:type="spellStart"/>
      <w:r>
        <w:rPr>
          <w:rFonts w:hint="cs"/>
          <w:rtl/>
          <w:lang w:eastAsia="he-IL"/>
        </w:rPr>
        <w:t>לסנוואר</w:t>
      </w:r>
      <w:proofErr w:type="spellEnd"/>
      <w:r>
        <w:rPr>
          <w:rFonts w:hint="cs"/>
          <w:rtl/>
          <w:lang w:eastAsia="he-IL"/>
        </w:rPr>
        <w:t xml:space="preserve">. קודם כול, אני מברכת את הכנסת, שהצביעה ברוב קולות, אופוזיציה וקואליציה, כדי לא לאפשר לאל-ג'זירה להמשיך לשדר מכאן. אני רוצה לברך את </w:t>
      </w:r>
      <w:bookmarkStart w:id="20172" w:name="_ETM_Q37_569000"/>
      <w:bookmarkEnd w:id="20172"/>
      <w:r>
        <w:rPr>
          <w:rFonts w:hint="cs"/>
          <w:rtl/>
          <w:lang w:eastAsia="he-IL"/>
        </w:rPr>
        <w:t xml:space="preserve">שר התקשורת קרעי, שהוביל את החוק הזה. כמה החוק הזה חשוב </w:t>
      </w:r>
      <w:r>
        <w:rPr>
          <w:rFonts w:hint="eastAsia"/>
          <w:rtl/>
          <w:lang w:eastAsia="he-IL"/>
        </w:rPr>
        <w:t>–</w:t>
      </w:r>
      <w:r>
        <w:rPr>
          <w:rFonts w:hint="cs"/>
          <w:rtl/>
          <w:lang w:eastAsia="he-IL"/>
        </w:rPr>
        <w:t xml:space="preserve"> כי אל-ג'זירה היא השופר של הטרור, היא השופר </w:t>
      </w:r>
      <w:bookmarkStart w:id="20173" w:name="_ETM_Q37_580000"/>
      <w:bookmarkEnd w:id="20173"/>
      <w:r>
        <w:rPr>
          <w:rFonts w:hint="cs"/>
          <w:rtl/>
          <w:lang w:eastAsia="he-IL"/>
        </w:rPr>
        <w:t>של חמאס</w:t>
      </w:r>
      <w:r w:rsidR="00CC4273">
        <w:rPr>
          <w:rFonts w:hint="cs"/>
          <w:rtl/>
          <w:lang w:eastAsia="he-IL"/>
        </w:rPr>
        <w:t>.</w:t>
      </w:r>
      <w:r>
        <w:rPr>
          <w:rFonts w:hint="cs"/>
          <w:rtl/>
          <w:lang w:eastAsia="he-IL"/>
        </w:rPr>
        <w:t xml:space="preserve"> היא זו שנתנה גיבוי ושידרה את כל השידורים המחרידים מהיום הנורא הזה, מהאסון הנורא הזה ב-7 באוקטובר. </w:t>
      </w:r>
    </w:p>
    <w:p w:rsidR="00BB0645" w:rsidRDefault="00BB0645" w:rsidP="005D502C">
      <w:pPr>
        <w:rPr>
          <w:rtl/>
          <w:lang w:eastAsia="he-IL"/>
        </w:rPr>
      </w:pPr>
    </w:p>
    <w:p w:rsidR="00BB0645" w:rsidRDefault="00BB0645" w:rsidP="005D502C">
      <w:pPr>
        <w:rPr>
          <w:rtl/>
          <w:lang w:eastAsia="he-IL"/>
        </w:rPr>
      </w:pPr>
      <w:bookmarkStart w:id="20174" w:name="_ETM_Q37_592000"/>
      <w:bookmarkEnd w:id="20174"/>
      <w:r>
        <w:rPr>
          <w:rFonts w:hint="cs"/>
          <w:rtl/>
          <w:lang w:eastAsia="he-IL"/>
        </w:rPr>
        <w:t xml:space="preserve">לכן התפקיד שלנו פה זה לעשות הכול כדי לחוקק חוקים שיחברו את הציבור הישראלי, שיביאו את </w:t>
      </w:r>
      <w:proofErr w:type="spellStart"/>
      <w:r>
        <w:rPr>
          <w:rFonts w:hint="cs"/>
          <w:rtl/>
          <w:lang w:eastAsia="he-IL"/>
        </w:rPr>
        <w:t>הביחד</w:t>
      </w:r>
      <w:proofErr w:type="spellEnd"/>
      <w:r>
        <w:rPr>
          <w:rFonts w:hint="cs"/>
          <w:rtl/>
          <w:lang w:eastAsia="he-IL"/>
        </w:rPr>
        <w:t xml:space="preserve"> שלנו, כי יש לנו כל כך הרבה דברים מאחדים </w:t>
      </w:r>
      <w:bookmarkStart w:id="20175" w:name="_ETM_Q37_603000"/>
      <w:bookmarkEnd w:id="20175"/>
      <w:r>
        <w:rPr>
          <w:rFonts w:hint="eastAsia"/>
          <w:rtl/>
          <w:lang w:eastAsia="he-IL"/>
        </w:rPr>
        <w:t xml:space="preserve">– </w:t>
      </w:r>
      <w:r>
        <w:rPr>
          <w:rFonts w:hint="cs"/>
          <w:rtl/>
          <w:lang w:eastAsia="he-IL"/>
        </w:rPr>
        <w:t xml:space="preserve">מאשר אותם דברים מפלגים, כדי לשנות את השיח שהיה ב-6 באוקטובר. </w:t>
      </w:r>
    </w:p>
    <w:p w:rsidR="00BB0645" w:rsidRDefault="00BB0645" w:rsidP="005D502C">
      <w:pPr>
        <w:rPr>
          <w:rtl/>
          <w:lang w:eastAsia="he-IL"/>
        </w:rPr>
      </w:pPr>
    </w:p>
    <w:p w:rsidR="00BB0645" w:rsidRDefault="00BB0645" w:rsidP="005D502C">
      <w:pPr>
        <w:rPr>
          <w:rtl/>
          <w:lang w:eastAsia="he-IL"/>
        </w:rPr>
      </w:pPr>
      <w:r>
        <w:rPr>
          <w:rFonts w:hint="cs"/>
          <w:rtl/>
          <w:lang w:eastAsia="he-IL"/>
        </w:rPr>
        <w:t xml:space="preserve">שמענו את העדות המצמררת של עמית </w:t>
      </w:r>
      <w:proofErr w:type="spellStart"/>
      <w:r>
        <w:rPr>
          <w:rFonts w:hint="cs"/>
          <w:rtl/>
          <w:lang w:eastAsia="he-IL"/>
        </w:rPr>
        <w:t>סוסנה</w:t>
      </w:r>
      <w:proofErr w:type="spellEnd"/>
      <w:r>
        <w:rPr>
          <w:rFonts w:hint="cs"/>
          <w:rtl/>
          <w:lang w:eastAsia="he-IL"/>
        </w:rPr>
        <w:t xml:space="preserve">, עדות מצמררת על מה שהיא עברה. אני נפגשת עם משפחות החטופים ושומעת מהם את </w:t>
      </w:r>
      <w:bookmarkStart w:id="20176" w:name="_ETM_Q37_625000"/>
      <w:bookmarkEnd w:id="20176"/>
      <w:r>
        <w:rPr>
          <w:rFonts w:hint="cs"/>
          <w:rtl/>
          <w:lang w:eastAsia="he-IL"/>
        </w:rPr>
        <w:t xml:space="preserve">החרדות, את הקשיים, את הפחדים. כל יום הוא נצח מבחינתם, כל דקה היא נצח מבחינתם. אני מודיעה לכם כאן שאנחנו לא נעזוב את עזה עד </w:t>
      </w:r>
      <w:bookmarkStart w:id="20177" w:name="_ETM_Q37_638000"/>
      <w:bookmarkEnd w:id="20177"/>
      <w:r>
        <w:rPr>
          <w:rFonts w:hint="cs"/>
          <w:rtl/>
          <w:lang w:eastAsia="he-IL"/>
        </w:rPr>
        <w:t>שלא נחזיר את כל החטופים, נחזיר את הגופות ונחסל את</w:t>
      </w:r>
      <w:bookmarkStart w:id="20178" w:name="_ETM_Q37_645000"/>
      <w:bookmarkEnd w:id="20178"/>
      <w:r>
        <w:rPr>
          <w:rFonts w:hint="cs"/>
          <w:rtl/>
          <w:lang w:eastAsia="he-IL"/>
        </w:rPr>
        <w:t xml:space="preserve"> כל יכולות החמאס. אנחנו לא נעזוב את עזה עד שלא נשנה </w:t>
      </w:r>
      <w:bookmarkStart w:id="20179" w:name="_ETM_Q37_649000"/>
      <w:bookmarkEnd w:id="20179"/>
      <w:r>
        <w:rPr>
          <w:rFonts w:hint="cs"/>
          <w:rtl/>
          <w:lang w:eastAsia="he-IL"/>
        </w:rPr>
        <w:t xml:space="preserve">את המציאות בדרם הארץ, כי זו המחויבות שלנו, זו מחויבות המדינה לאזרחים שלה. התפקיד שלנו הוא לראות איך אנחנו ביחד מחזקים את צה"ל, מחזקים את כוחות הביטחון, מחזקים </w:t>
      </w:r>
      <w:bookmarkStart w:id="20180" w:name="_ETM_Q37_665000"/>
      <w:bookmarkEnd w:id="20180"/>
      <w:r>
        <w:rPr>
          <w:rFonts w:hint="cs"/>
          <w:rtl/>
          <w:lang w:eastAsia="he-IL"/>
        </w:rPr>
        <w:t>את המשטרה, כדי לוודא שהם מבינים שהעורף תומך בחזית לא רק בדיבורים, אלא גם במעשים וגם בדיבורים.</w:t>
      </w:r>
    </w:p>
    <w:p w:rsidR="00BB0645" w:rsidRDefault="00BB0645" w:rsidP="005D502C">
      <w:pPr>
        <w:rPr>
          <w:rtl/>
          <w:lang w:eastAsia="he-IL"/>
        </w:rPr>
      </w:pPr>
    </w:p>
    <w:p w:rsidR="00BB0645" w:rsidRDefault="00BB0645" w:rsidP="005D502C">
      <w:pPr>
        <w:pStyle w:val="af5"/>
        <w:keepNext/>
        <w:rPr>
          <w:rtl/>
        </w:rPr>
      </w:pPr>
      <w:bookmarkStart w:id="20181" w:name="ET_interruption_קר_אה_7"/>
      <w:r w:rsidRPr="00204344">
        <w:rPr>
          <w:rStyle w:val="TagStyle"/>
          <w:rtl/>
        </w:rPr>
        <w:t xml:space="preserve"> &lt;&lt; קריאה &gt;&gt;</w:t>
      </w:r>
      <w:r w:rsidRPr="00F05437">
        <w:rPr>
          <w:rStyle w:val="TagStyle"/>
          <w:rtl/>
        </w:rPr>
        <w:t xml:space="preserve"> </w:t>
      </w:r>
      <w:r>
        <w:rPr>
          <w:rtl/>
        </w:rPr>
        <w:t>קריאה:</w:t>
      </w:r>
      <w:r w:rsidRPr="00F05437">
        <w:rPr>
          <w:rStyle w:val="TagStyle"/>
          <w:rtl/>
        </w:rPr>
        <w:t xml:space="preserve"> </w:t>
      </w:r>
      <w:r w:rsidRPr="00204344">
        <w:rPr>
          <w:rStyle w:val="TagStyle"/>
          <w:rtl/>
        </w:rPr>
        <w:t>&lt;&lt; קריאה &gt;&gt;</w:t>
      </w:r>
      <w:r>
        <w:rPr>
          <w:rtl/>
        </w:rPr>
        <w:t xml:space="preserve">   </w:t>
      </w:r>
      <w:bookmarkEnd w:id="20181"/>
    </w:p>
    <w:p w:rsidR="00BB0645" w:rsidRDefault="00BB0645" w:rsidP="00365DD0">
      <w:pPr>
        <w:rPr>
          <w:rtl/>
          <w:lang w:eastAsia="he-IL"/>
        </w:rPr>
      </w:pPr>
    </w:p>
    <w:p w:rsidR="00BB0645" w:rsidRDefault="00365DD0" w:rsidP="00365DD0">
      <w:pPr>
        <w:rPr>
          <w:rtl/>
          <w:lang w:eastAsia="he-IL"/>
        </w:rPr>
      </w:pPr>
      <w:r>
        <w:rPr>
          <w:rFonts w:hint="cs"/>
          <w:rtl/>
          <w:lang w:eastAsia="he-IL"/>
        </w:rPr>
        <w:t>– – –</w:t>
      </w:r>
      <w:r w:rsidR="00BB0645">
        <w:rPr>
          <w:rFonts w:hint="cs"/>
          <w:rtl/>
          <w:lang w:eastAsia="he-IL"/>
        </w:rPr>
        <w:t xml:space="preserve"> </w:t>
      </w:r>
    </w:p>
    <w:p w:rsidR="00BB0645" w:rsidRDefault="00BB0645" w:rsidP="005D502C">
      <w:pPr>
        <w:rPr>
          <w:rtl/>
          <w:lang w:eastAsia="he-IL"/>
        </w:rPr>
      </w:pPr>
    </w:p>
    <w:p w:rsidR="00BB0645" w:rsidRDefault="00BB0645" w:rsidP="005D502C">
      <w:pPr>
        <w:pStyle w:val="-"/>
        <w:keepNext/>
        <w:rPr>
          <w:rtl/>
        </w:rPr>
      </w:pPr>
      <w:bookmarkStart w:id="20182" w:name="ET_speakercontinue_5985_8"/>
      <w:r w:rsidRPr="00204344">
        <w:rPr>
          <w:rStyle w:val="TagStyle"/>
          <w:rtl/>
        </w:rPr>
        <w:t xml:space="preserve"> &lt;&lt; דובר_המשך &gt;&gt; </w:t>
      </w:r>
      <w:r>
        <w:rPr>
          <w:rtl/>
        </w:rPr>
        <w:t>שרת התחבורה והבטיחות בדרכים מירי מרים רגב:</w:t>
      </w:r>
      <w:r w:rsidRPr="00204344">
        <w:rPr>
          <w:rStyle w:val="TagStyle"/>
          <w:rtl/>
        </w:rPr>
        <w:t xml:space="preserve"> &lt;&lt; דובר_המשך &gt;&gt;</w:t>
      </w:r>
      <w:r>
        <w:rPr>
          <w:rtl/>
        </w:rPr>
        <w:t xml:space="preserve">   </w:t>
      </w:r>
      <w:bookmarkEnd w:id="20182"/>
    </w:p>
    <w:p w:rsidR="00BB0645" w:rsidRDefault="00BB0645" w:rsidP="00365DD0">
      <w:pPr>
        <w:rPr>
          <w:rtl/>
          <w:lang w:eastAsia="he-IL"/>
        </w:rPr>
      </w:pPr>
    </w:p>
    <w:p w:rsidR="00BB0645" w:rsidRDefault="00BB0645" w:rsidP="00CC4273">
      <w:pPr>
        <w:rPr>
          <w:rtl/>
          <w:lang w:eastAsia="he-IL"/>
        </w:rPr>
      </w:pPr>
      <w:r>
        <w:rPr>
          <w:rFonts w:hint="cs"/>
          <w:rtl/>
          <w:lang w:eastAsia="he-IL"/>
        </w:rPr>
        <w:t>שלום לך, כבודו</w:t>
      </w:r>
      <w:r w:rsidR="00CC4273">
        <w:rPr>
          <w:rFonts w:hint="cs"/>
          <w:rtl/>
          <w:lang w:eastAsia="he-IL"/>
        </w:rPr>
        <w:t>.</w:t>
      </w:r>
      <w:r>
        <w:rPr>
          <w:rFonts w:hint="cs"/>
          <w:rtl/>
          <w:lang w:eastAsia="he-IL"/>
        </w:rPr>
        <w:t xml:space="preserve"> טוב שהגעת בזמן להצביע. </w:t>
      </w:r>
    </w:p>
    <w:p w:rsidR="00BB0645" w:rsidRDefault="00BB0645" w:rsidP="005D502C">
      <w:pPr>
        <w:rPr>
          <w:rtl/>
          <w:lang w:eastAsia="he-IL"/>
        </w:rPr>
      </w:pPr>
      <w:bookmarkStart w:id="20183" w:name="_ETM_Q37_688000"/>
      <w:bookmarkEnd w:id="20183"/>
    </w:p>
    <w:p w:rsidR="00BB0645" w:rsidRDefault="00BB0645" w:rsidP="005D502C">
      <w:pPr>
        <w:rPr>
          <w:rtl/>
          <w:lang w:eastAsia="he-IL"/>
        </w:rPr>
      </w:pPr>
      <w:r>
        <w:rPr>
          <w:rFonts w:hint="cs"/>
          <w:rtl/>
          <w:lang w:eastAsia="he-IL"/>
        </w:rPr>
        <w:t xml:space="preserve">הביטחון הוא </w:t>
      </w:r>
      <w:bookmarkStart w:id="20184" w:name="_ETM_Q37_689000"/>
      <w:bookmarkEnd w:id="20184"/>
      <w:r>
        <w:rPr>
          <w:rFonts w:hint="cs"/>
          <w:rtl/>
          <w:lang w:eastAsia="he-IL"/>
        </w:rPr>
        <w:t xml:space="preserve">לא רק ביטחון של אזרחי ישראל בהיבט הביטחוני, אלא חשוב לנו לשמור גם על הביטחון הכלכלי. </w:t>
      </w:r>
      <w:bookmarkStart w:id="20185" w:name="_ETM_Q37_698000"/>
      <w:bookmarkEnd w:id="20185"/>
      <w:r>
        <w:rPr>
          <w:rFonts w:hint="cs"/>
          <w:rtl/>
          <w:lang w:eastAsia="he-IL"/>
        </w:rPr>
        <w:t>חשוב לי לעדכן אתכם שבשבוע שעבר נכנסה לתוקף רפורמת צדק תחבורתי, רפורמה שכל משפחה בישראל מרגישה בכיס</w:t>
      </w:r>
      <w:bookmarkStart w:id="20186" w:name="_ETM_Q37_714000"/>
      <w:bookmarkEnd w:id="20186"/>
      <w:r>
        <w:rPr>
          <w:rFonts w:hint="cs"/>
          <w:rtl/>
          <w:lang w:eastAsia="he-IL"/>
        </w:rPr>
        <w:t xml:space="preserve"> שלה את החיסכון.</w:t>
      </w:r>
    </w:p>
    <w:p w:rsidR="00BB0645" w:rsidRDefault="00BB0645" w:rsidP="005D502C">
      <w:pPr>
        <w:rPr>
          <w:rtl/>
          <w:lang w:eastAsia="he-IL"/>
        </w:rPr>
      </w:pPr>
      <w:bookmarkStart w:id="20187" w:name="_ETM_Q37_715000"/>
      <w:bookmarkEnd w:id="20187"/>
      <w:r>
        <w:rPr>
          <w:rFonts w:hint="cs"/>
          <w:rtl/>
          <w:lang w:eastAsia="he-IL"/>
        </w:rPr>
        <w:t xml:space="preserve"> </w:t>
      </w:r>
    </w:p>
    <w:p w:rsidR="00BB0645" w:rsidRDefault="00BB0645" w:rsidP="005D502C">
      <w:pPr>
        <w:pStyle w:val="af6"/>
        <w:keepNext/>
        <w:rPr>
          <w:rtl/>
        </w:rPr>
      </w:pPr>
      <w:r w:rsidRPr="00204344">
        <w:rPr>
          <w:rStyle w:val="TagStyle"/>
          <w:rtl/>
        </w:rPr>
        <w:t xml:space="preserve"> &lt;&lt; יור &gt;&gt;</w:t>
      </w:r>
      <w:r w:rsidRPr="009126B2">
        <w:rPr>
          <w:rStyle w:val="TagStyle"/>
          <w:rtl/>
        </w:rPr>
        <w:t xml:space="preserve"> </w:t>
      </w:r>
      <w:r>
        <w:rPr>
          <w:rtl/>
        </w:rPr>
        <w:t>היו"ר ניסים ואטורי:</w:t>
      </w:r>
      <w:r w:rsidRPr="009126B2">
        <w:rPr>
          <w:rStyle w:val="TagStyle"/>
          <w:rtl/>
        </w:rPr>
        <w:t xml:space="preserve"> </w:t>
      </w:r>
      <w:r w:rsidRPr="00204344">
        <w:rPr>
          <w:rStyle w:val="TagStyle"/>
          <w:rtl/>
        </w:rPr>
        <w:t>&lt;&lt; יור &gt;&gt;</w:t>
      </w:r>
      <w:r>
        <w:rPr>
          <w:rtl/>
        </w:rPr>
        <w:t xml:space="preserve">   </w:t>
      </w:r>
    </w:p>
    <w:p w:rsidR="00BB0645" w:rsidRDefault="00BB0645" w:rsidP="00365DD0">
      <w:pPr>
        <w:rPr>
          <w:rtl/>
          <w:lang w:eastAsia="he-IL"/>
        </w:rPr>
      </w:pPr>
    </w:p>
    <w:p w:rsidR="00BB0645" w:rsidRDefault="00BB0645" w:rsidP="005D502C">
      <w:pPr>
        <w:rPr>
          <w:rtl/>
          <w:lang w:eastAsia="he-IL"/>
        </w:rPr>
      </w:pPr>
      <w:r>
        <w:rPr>
          <w:rFonts w:hint="cs"/>
          <w:rtl/>
          <w:lang w:eastAsia="he-IL"/>
        </w:rPr>
        <w:t xml:space="preserve">סליחה, חברי הכנסת, אני שמח שנפגשתם. אפשר לשמור על השקט, בבקשה? תודה. </w:t>
      </w:r>
    </w:p>
    <w:p w:rsidR="00BB0645" w:rsidRDefault="00BB0645" w:rsidP="005D502C">
      <w:pPr>
        <w:rPr>
          <w:rtl/>
          <w:lang w:eastAsia="he-IL"/>
        </w:rPr>
      </w:pPr>
    </w:p>
    <w:p w:rsidR="00BB0645" w:rsidRDefault="00BB0645" w:rsidP="005D502C">
      <w:pPr>
        <w:pStyle w:val="-"/>
        <w:keepNext/>
        <w:rPr>
          <w:rtl/>
        </w:rPr>
      </w:pPr>
      <w:bookmarkStart w:id="20188" w:name="ET_speakercontinue_5985_7"/>
      <w:r w:rsidRPr="00204344">
        <w:rPr>
          <w:rStyle w:val="TagStyle"/>
          <w:rtl/>
        </w:rPr>
        <w:t xml:space="preserve"> &lt;&lt; דובר_המשך &gt;&gt;</w:t>
      </w:r>
      <w:r w:rsidRPr="009126B2">
        <w:rPr>
          <w:rStyle w:val="TagStyle"/>
          <w:rtl/>
        </w:rPr>
        <w:t xml:space="preserve"> </w:t>
      </w:r>
      <w:r>
        <w:rPr>
          <w:rtl/>
        </w:rPr>
        <w:t>שרת התחבורה והבטיחות בדרכים מירי מרים רגב:</w:t>
      </w:r>
      <w:r w:rsidRPr="009126B2">
        <w:rPr>
          <w:rStyle w:val="TagStyle"/>
          <w:rtl/>
        </w:rPr>
        <w:t xml:space="preserve"> </w:t>
      </w:r>
      <w:r w:rsidRPr="00204344">
        <w:rPr>
          <w:rStyle w:val="TagStyle"/>
          <w:rtl/>
        </w:rPr>
        <w:t>&lt;&lt; דובר_המשך &gt;&gt;</w:t>
      </w:r>
      <w:r>
        <w:rPr>
          <w:rtl/>
        </w:rPr>
        <w:t xml:space="preserve">   </w:t>
      </w:r>
      <w:bookmarkEnd w:id="20188"/>
    </w:p>
    <w:p w:rsidR="00BB0645" w:rsidRDefault="00BB0645" w:rsidP="00365DD0">
      <w:pPr>
        <w:rPr>
          <w:rtl/>
          <w:lang w:eastAsia="he-IL"/>
        </w:rPr>
      </w:pPr>
    </w:p>
    <w:p w:rsidR="00BB0645" w:rsidRDefault="00BB0645" w:rsidP="00CC4273">
      <w:pPr>
        <w:rPr>
          <w:rtl/>
        </w:rPr>
      </w:pPr>
      <w:r>
        <w:rPr>
          <w:rFonts w:hint="cs"/>
          <w:rtl/>
          <w:lang w:eastAsia="he-IL"/>
        </w:rPr>
        <w:t xml:space="preserve">רפורמת צדק תחבורתי היא רפורמה שנכנסה בשבוע שעבר. כל משפחה מרגישה את זה בכיס שלה. </w:t>
      </w:r>
      <w:bookmarkStart w:id="20189" w:name="_ETM_Q37_732000"/>
      <w:bookmarkEnd w:id="20189"/>
      <w:r>
        <w:rPr>
          <w:rFonts w:hint="cs"/>
          <w:rtl/>
          <w:lang w:eastAsia="he-IL"/>
        </w:rPr>
        <w:t>בפריפריה מקבלים 50% הנחה בתחבורה ציבורית; חיילים מש</w:t>
      </w:r>
      <w:bookmarkStart w:id="20190" w:name="_ETM_Q37_737000"/>
      <w:bookmarkEnd w:id="20190"/>
      <w:r>
        <w:rPr>
          <w:rFonts w:hint="cs"/>
          <w:rtl/>
          <w:lang w:eastAsia="he-IL"/>
        </w:rPr>
        <w:t xml:space="preserve">וחררים, בני ובנות שירות ייסעו חינם שנה בתחבורה הציבורית; </w:t>
      </w:r>
      <w:bookmarkStart w:id="20191" w:name="_ETM_Q37_745000"/>
      <w:bookmarkEnd w:id="20191"/>
      <w:r>
        <w:rPr>
          <w:rFonts w:hint="cs"/>
          <w:rtl/>
          <w:lang w:eastAsia="he-IL"/>
        </w:rPr>
        <w:t>צעירים בכל הארץ ישלמו 33% פחות בתחבורה הציבורית; נכים ובעלי מוגבלויות</w:t>
      </w:r>
      <w:bookmarkStart w:id="20192" w:name="_ETM_Q37_754000"/>
      <w:bookmarkEnd w:id="20192"/>
      <w:r>
        <w:rPr>
          <w:rFonts w:hint="cs"/>
          <w:rtl/>
          <w:lang w:eastAsia="he-IL"/>
        </w:rPr>
        <w:t xml:space="preserve"> יקבלו 50% הנחה בתחבורה הציבורית. </w:t>
      </w:r>
      <w:bookmarkStart w:id="20193" w:name="TOR_Q38"/>
      <w:bookmarkStart w:id="20194" w:name="_ETM_Q38_180000"/>
      <w:bookmarkEnd w:id="20193"/>
      <w:bookmarkEnd w:id="20194"/>
      <w:r>
        <w:rPr>
          <w:rFonts w:hint="cs"/>
          <w:rtl/>
        </w:rPr>
        <w:t xml:space="preserve">בפעימה הבאה הוותיקים ייסעו חינם </w:t>
      </w:r>
      <w:r>
        <w:rPr>
          <w:rFonts w:hint="eastAsia"/>
          <w:rtl/>
        </w:rPr>
        <w:t>–</w:t>
      </w:r>
      <w:r>
        <w:rPr>
          <w:rFonts w:hint="cs"/>
          <w:rtl/>
        </w:rPr>
        <w:t xml:space="preserve"> נשים מגיל 62 וגברים </w:t>
      </w:r>
      <w:bookmarkStart w:id="20195" w:name="_ETM_Q38_166000"/>
      <w:bookmarkEnd w:id="20195"/>
      <w:r>
        <w:rPr>
          <w:rFonts w:hint="cs"/>
          <w:rtl/>
        </w:rPr>
        <w:t>מגיל 67. מיפינו את כל השכונות בארץ, כל השכונות בארץ</w:t>
      </w:r>
      <w:bookmarkStart w:id="20196" w:name="_ETM_Q38_174000"/>
      <w:bookmarkEnd w:id="20196"/>
      <w:r>
        <w:rPr>
          <w:rFonts w:hint="cs"/>
          <w:rtl/>
        </w:rPr>
        <w:t xml:space="preserve"> שהן שכונות חלשות, גם בעיר חזקה כמו תל אביב. דרום תל אביב </w:t>
      </w:r>
      <w:bookmarkStart w:id="20197" w:name="_ETM_Q38_180210"/>
      <w:bookmarkStart w:id="20198" w:name="_ETM_Q38_180464"/>
      <w:bookmarkStart w:id="20199" w:name="_ETM_Q38_180750"/>
      <w:bookmarkEnd w:id="20197"/>
      <w:bookmarkEnd w:id="20198"/>
      <w:bookmarkEnd w:id="20199"/>
      <w:r>
        <w:rPr>
          <w:rtl/>
        </w:rPr>
        <w:t xml:space="preserve">תקבל </w:t>
      </w:r>
      <w:bookmarkStart w:id="20200" w:name="_ETM_Q38_181170"/>
      <w:bookmarkEnd w:id="20200"/>
      <w:r>
        <w:rPr>
          <w:rtl/>
        </w:rPr>
        <w:t xml:space="preserve">הנחה </w:t>
      </w:r>
      <w:bookmarkStart w:id="20201" w:name="_ETM_Q38_182070"/>
      <w:bookmarkEnd w:id="20201"/>
      <w:r>
        <w:rPr>
          <w:rtl/>
        </w:rPr>
        <w:t xml:space="preserve">של </w:t>
      </w:r>
      <w:bookmarkStart w:id="20202" w:name="_ETM_Q38_182310"/>
      <w:bookmarkEnd w:id="20202"/>
      <w:r>
        <w:rPr>
          <w:rtl/>
        </w:rPr>
        <w:t xml:space="preserve">50% </w:t>
      </w:r>
      <w:bookmarkStart w:id="20203" w:name="_ETM_Q38_183639"/>
      <w:bookmarkEnd w:id="20203"/>
      <w:r>
        <w:rPr>
          <w:rtl/>
        </w:rPr>
        <w:t xml:space="preserve">בתחבורה </w:t>
      </w:r>
      <w:bookmarkStart w:id="20204" w:name="_ETM_Q38_184269"/>
      <w:bookmarkEnd w:id="20204"/>
      <w:r>
        <w:rPr>
          <w:rtl/>
        </w:rPr>
        <w:t>הציבורית</w:t>
      </w:r>
      <w:r>
        <w:rPr>
          <w:rFonts w:hint="cs"/>
          <w:rtl/>
        </w:rPr>
        <w:t>.</w:t>
      </w:r>
      <w:r>
        <w:rPr>
          <w:rtl/>
        </w:rPr>
        <w:t xml:space="preserve"> </w:t>
      </w:r>
      <w:bookmarkStart w:id="20205" w:name="_ETM_Q38_185380"/>
      <w:bookmarkEnd w:id="20205"/>
    </w:p>
    <w:p w:rsidR="00BB0645" w:rsidRDefault="00BB0645" w:rsidP="005D502C">
      <w:pPr>
        <w:rPr>
          <w:rtl/>
        </w:rPr>
      </w:pPr>
    </w:p>
    <w:p w:rsidR="00BB0645" w:rsidRDefault="00BB0645" w:rsidP="00CC4273">
      <w:pPr>
        <w:rPr>
          <w:rtl/>
        </w:rPr>
      </w:pPr>
      <w:r>
        <w:rPr>
          <w:rtl/>
        </w:rPr>
        <w:t>ז</w:t>
      </w:r>
      <w:r>
        <w:rPr>
          <w:rFonts w:hint="cs"/>
          <w:rtl/>
        </w:rPr>
        <w:t>ו</w:t>
      </w:r>
      <w:r>
        <w:rPr>
          <w:rtl/>
        </w:rPr>
        <w:t xml:space="preserve"> </w:t>
      </w:r>
      <w:bookmarkStart w:id="20206" w:name="_ETM_Q38_185680"/>
      <w:bookmarkEnd w:id="20206"/>
      <w:r>
        <w:rPr>
          <w:rtl/>
        </w:rPr>
        <w:t>הר</w:t>
      </w:r>
      <w:bookmarkStart w:id="20207" w:name="_ETM_Q38_185859"/>
      <w:bookmarkStart w:id="20208" w:name="_ETM_Q38_186100"/>
      <w:bookmarkEnd w:id="20207"/>
      <w:bookmarkEnd w:id="20208"/>
      <w:r>
        <w:rPr>
          <w:rFonts w:hint="cs"/>
          <w:rtl/>
        </w:rPr>
        <w:t>פור</w:t>
      </w:r>
      <w:r>
        <w:rPr>
          <w:rtl/>
        </w:rPr>
        <w:t xml:space="preserve">מה </w:t>
      </w:r>
      <w:bookmarkStart w:id="20209" w:name="_ETM_Q38_186400"/>
      <w:bookmarkEnd w:id="20209"/>
      <w:r>
        <w:rPr>
          <w:rtl/>
        </w:rPr>
        <w:t xml:space="preserve">הגדולה </w:t>
      </w:r>
      <w:bookmarkStart w:id="20210" w:name="_ETM_Q38_187029"/>
      <w:bookmarkEnd w:id="20210"/>
      <w:r>
        <w:rPr>
          <w:rtl/>
        </w:rPr>
        <w:t xml:space="preserve">ביותר </w:t>
      </w:r>
      <w:bookmarkStart w:id="20211" w:name="_ETM_Q38_187660"/>
      <w:bookmarkEnd w:id="20211"/>
      <w:r>
        <w:rPr>
          <w:rtl/>
        </w:rPr>
        <w:t xml:space="preserve">שהייתה </w:t>
      </w:r>
      <w:bookmarkStart w:id="20212" w:name="_ETM_Q38_188860"/>
      <w:bookmarkEnd w:id="20212"/>
      <w:r>
        <w:rPr>
          <w:rtl/>
        </w:rPr>
        <w:t xml:space="preserve">לפריפריה </w:t>
      </w:r>
      <w:bookmarkStart w:id="20213" w:name="_ETM_Q38_189730"/>
      <w:bookmarkEnd w:id="20213"/>
      <w:r>
        <w:rPr>
          <w:rtl/>
        </w:rPr>
        <w:t xml:space="preserve">החברתית </w:t>
      </w:r>
      <w:bookmarkStart w:id="20214" w:name="_ETM_Q38_190600"/>
      <w:bookmarkEnd w:id="20214"/>
      <w:r>
        <w:rPr>
          <w:rFonts w:hint="cs"/>
          <w:rtl/>
        </w:rPr>
        <w:t>ול</w:t>
      </w:r>
      <w:r>
        <w:rPr>
          <w:rtl/>
        </w:rPr>
        <w:t xml:space="preserve">פריפריה </w:t>
      </w:r>
      <w:bookmarkStart w:id="20215" w:name="_ETM_Q38_191260"/>
      <w:bookmarkEnd w:id="20215"/>
      <w:r>
        <w:rPr>
          <w:rFonts w:hint="cs"/>
          <w:rtl/>
        </w:rPr>
        <w:t>ה</w:t>
      </w:r>
      <w:r>
        <w:rPr>
          <w:rtl/>
        </w:rPr>
        <w:t>ג</w:t>
      </w:r>
      <w:r>
        <w:rPr>
          <w:rFonts w:hint="cs"/>
          <w:rtl/>
        </w:rPr>
        <w:t>י</w:t>
      </w:r>
      <w:r>
        <w:rPr>
          <w:rtl/>
        </w:rPr>
        <w:t>אוגרפית</w:t>
      </w:r>
      <w:r>
        <w:rPr>
          <w:rFonts w:hint="cs"/>
          <w:rtl/>
        </w:rPr>
        <w:t>.</w:t>
      </w:r>
      <w:r>
        <w:rPr>
          <w:rtl/>
        </w:rPr>
        <w:t xml:space="preserve"> </w:t>
      </w:r>
      <w:bookmarkStart w:id="20216" w:name="_ETM_Q38_192750"/>
      <w:bookmarkEnd w:id="20216"/>
      <w:r>
        <w:rPr>
          <w:rtl/>
        </w:rPr>
        <w:t xml:space="preserve">עכשיו </w:t>
      </w:r>
      <w:bookmarkStart w:id="20217" w:name="_ETM_Q38_193200"/>
      <w:bookmarkEnd w:id="20217"/>
      <w:r>
        <w:rPr>
          <w:rtl/>
        </w:rPr>
        <w:t xml:space="preserve">התפקיד </w:t>
      </w:r>
      <w:bookmarkStart w:id="20218" w:name="_ETM_Q38_193679"/>
      <w:bookmarkEnd w:id="20218"/>
      <w:r>
        <w:rPr>
          <w:rtl/>
        </w:rPr>
        <w:t xml:space="preserve">שלנו </w:t>
      </w:r>
      <w:bookmarkStart w:id="20219" w:name="_ETM_Q38_194070"/>
      <w:bookmarkEnd w:id="20219"/>
      <w:r>
        <w:rPr>
          <w:rtl/>
        </w:rPr>
        <w:t xml:space="preserve">זה </w:t>
      </w:r>
      <w:bookmarkStart w:id="20220" w:name="_ETM_Q38_194250"/>
      <w:bookmarkEnd w:id="20220"/>
      <w:r>
        <w:rPr>
          <w:rtl/>
        </w:rPr>
        <w:t xml:space="preserve">להוסיף </w:t>
      </w:r>
      <w:bookmarkStart w:id="20221" w:name="_ETM_Q38_194820"/>
      <w:bookmarkEnd w:id="20221"/>
      <w:r>
        <w:rPr>
          <w:rtl/>
        </w:rPr>
        <w:t xml:space="preserve">את </w:t>
      </w:r>
      <w:bookmarkStart w:id="20222" w:name="_ETM_Q38_194879"/>
      <w:bookmarkEnd w:id="20222"/>
      <w:r>
        <w:rPr>
          <w:rtl/>
        </w:rPr>
        <w:t xml:space="preserve">התדירות </w:t>
      </w:r>
      <w:bookmarkStart w:id="20223" w:name="_ETM_Q38_196079"/>
      <w:bookmarkEnd w:id="20223"/>
      <w:r>
        <w:rPr>
          <w:rtl/>
        </w:rPr>
        <w:t xml:space="preserve">של </w:t>
      </w:r>
      <w:bookmarkStart w:id="20224" w:name="_ETM_Q38_197039"/>
      <w:bookmarkEnd w:id="20224"/>
      <w:r>
        <w:rPr>
          <w:rtl/>
        </w:rPr>
        <w:t>האוטובוסים</w:t>
      </w:r>
      <w:r>
        <w:rPr>
          <w:rFonts w:hint="cs"/>
          <w:rtl/>
        </w:rPr>
        <w:t xml:space="preserve">; רכבות, </w:t>
      </w:r>
      <w:bookmarkStart w:id="20225" w:name="_ETM_Q38_198480"/>
      <w:bookmarkStart w:id="20226" w:name="_ETM_Q38_198810"/>
      <w:bookmarkStart w:id="20227" w:name="_ETM_Q38_199079"/>
      <w:bookmarkStart w:id="20228" w:name="_ETM_Q38_199710"/>
      <w:bookmarkEnd w:id="20225"/>
      <w:bookmarkEnd w:id="20226"/>
      <w:bookmarkEnd w:id="20227"/>
      <w:bookmarkEnd w:id="20228"/>
      <w:r>
        <w:rPr>
          <w:rtl/>
        </w:rPr>
        <w:t xml:space="preserve">בעזרת </w:t>
      </w:r>
      <w:bookmarkStart w:id="20229" w:name="_ETM_Q38_200250"/>
      <w:bookmarkEnd w:id="20229"/>
      <w:r>
        <w:rPr>
          <w:rtl/>
        </w:rPr>
        <w:t>השם</w:t>
      </w:r>
      <w:r>
        <w:rPr>
          <w:rFonts w:hint="cs"/>
          <w:rtl/>
        </w:rPr>
        <w:t xml:space="preserve"> –</w:t>
      </w:r>
      <w:r>
        <w:rPr>
          <w:rtl/>
        </w:rPr>
        <w:t xml:space="preserve"> </w:t>
      </w:r>
      <w:bookmarkStart w:id="20230" w:name="_ETM_Q38_200670"/>
      <w:bookmarkEnd w:id="20230"/>
      <w:r>
        <w:rPr>
          <w:rtl/>
        </w:rPr>
        <w:t xml:space="preserve">הרכבת </w:t>
      </w:r>
      <w:bookmarkStart w:id="20231" w:name="_ETM_Q38_201239"/>
      <w:bookmarkEnd w:id="20231"/>
      <w:r>
        <w:rPr>
          <w:rtl/>
        </w:rPr>
        <w:t>מקרי</w:t>
      </w:r>
      <w:r>
        <w:rPr>
          <w:rFonts w:hint="cs"/>
          <w:rtl/>
        </w:rPr>
        <w:t>י</w:t>
      </w:r>
      <w:r>
        <w:rPr>
          <w:rtl/>
        </w:rPr>
        <w:t>ת</w:t>
      </w:r>
      <w:r>
        <w:rPr>
          <w:rFonts w:hint="cs"/>
          <w:rtl/>
        </w:rPr>
        <w:t xml:space="preserve"> </w:t>
      </w:r>
      <w:r>
        <w:rPr>
          <w:rtl/>
        </w:rPr>
        <w:t xml:space="preserve">שמונה </w:t>
      </w:r>
      <w:bookmarkStart w:id="20232" w:name="_ETM_Q38_202140"/>
      <w:bookmarkEnd w:id="20232"/>
      <w:r>
        <w:rPr>
          <w:rtl/>
        </w:rPr>
        <w:t xml:space="preserve">ועד </w:t>
      </w:r>
      <w:bookmarkStart w:id="20233" w:name="_ETM_Q38_202440"/>
      <w:bookmarkEnd w:id="20233"/>
      <w:r>
        <w:rPr>
          <w:rtl/>
        </w:rPr>
        <w:t xml:space="preserve">אילת </w:t>
      </w:r>
      <w:bookmarkStart w:id="20234" w:name="_ETM_Q38_202739"/>
      <w:bookmarkEnd w:id="20234"/>
      <w:r>
        <w:rPr>
          <w:rtl/>
        </w:rPr>
        <w:t>מתקדמת</w:t>
      </w:r>
      <w:r w:rsidR="00CC4273">
        <w:rPr>
          <w:rFonts w:hint="cs"/>
          <w:rtl/>
        </w:rPr>
        <w:t>;</w:t>
      </w:r>
      <w:r>
        <w:rPr>
          <w:rtl/>
        </w:rPr>
        <w:t xml:space="preserve"> </w:t>
      </w:r>
      <w:bookmarkStart w:id="20235" w:name="_ETM_Q38_203989"/>
      <w:bookmarkEnd w:id="20235"/>
      <w:r>
        <w:rPr>
          <w:rtl/>
        </w:rPr>
        <w:t xml:space="preserve">רכבות </w:t>
      </w:r>
      <w:bookmarkStart w:id="20236" w:name="_ETM_Q38_204619"/>
      <w:bookmarkEnd w:id="20236"/>
      <w:r>
        <w:rPr>
          <w:rtl/>
        </w:rPr>
        <w:t>קלות</w:t>
      </w:r>
      <w:r>
        <w:rPr>
          <w:rFonts w:hint="cs"/>
          <w:rtl/>
        </w:rPr>
        <w:t>;</w:t>
      </w:r>
      <w:r>
        <w:rPr>
          <w:rtl/>
        </w:rPr>
        <w:t xml:space="preserve"> </w:t>
      </w:r>
      <w:bookmarkStart w:id="20237" w:name="_ETM_Q38_205529"/>
      <w:bookmarkEnd w:id="20237"/>
      <w:r>
        <w:rPr>
          <w:rtl/>
        </w:rPr>
        <w:t xml:space="preserve">להביא </w:t>
      </w:r>
      <w:bookmarkStart w:id="20238" w:name="_ETM_Q38_205949"/>
      <w:bookmarkEnd w:id="20238"/>
      <w:r>
        <w:rPr>
          <w:rtl/>
        </w:rPr>
        <w:t xml:space="preserve">עוד </w:t>
      </w:r>
      <w:bookmarkStart w:id="20239" w:name="_ETM_Q38_206279"/>
      <w:bookmarkEnd w:id="20239"/>
      <w:r>
        <w:rPr>
          <w:rtl/>
        </w:rPr>
        <w:t xml:space="preserve">ועוד </w:t>
      </w:r>
      <w:bookmarkStart w:id="20240" w:name="_ETM_Q38_207119"/>
      <w:bookmarkEnd w:id="20240"/>
      <w:r>
        <w:rPr>
          <w:rtl/>
        </w:rPr>
        <w:t xml:space="preserve">כלים </w:t>
      </w:r>
      <w:bookmarkStart w:id="20241" w:name="_ETM_Q38_207869"/>
      <w:bookmarkEnd w:id="20241"/>
      <w:r>
        <w:rPr>
          <w:rFonts w:hint="cs"/>
          <w:rtl/>
        </w:rPr>
        <w:t xml:space="preserve">של </w:t>
      </w:r>
      <w:r>
        <w:rPr>
          <w:rtl/>
        </w:rPr>
        <w:t xml:space="preserve">תחבורה </w:t>
      </w:r>
      <w:bookmarkStart w:id="20242" w:name="_ETM_Q38_208619"/>
      <w:bookmarkEnd w:id="20242"/>
      <w:r>
        <w:rPr>
          <w:rtl/>
        </w:rPr>
        <w:t xml:space="preserve">ציבורית </w:t>
      </w:r>
      <w:bookmarkStart w:id="20243" w:name="_ETM_Q38_209610"/>
      <w:bookmarkEnd w:id="20243"/>
      <w:r>
        <w:rPr>
          <w:rtl/>
        </w:rPr>
        <w:t xml:space="preserve">כדי </w:t>
      </w:r>
      <w:bookmarkStart w:id="20244" w:name="_ETM_Q38_210150"/>
      <w:bookmarkEnd w:id="20244"/>
      <w:r>
        <w:rPr>
          <w:rtl/>
        </w:rPr>
        <w:t xml:space="preserve">באמת </w:t>
      </w:r>
      <w:bookmarkStart w:id="20245" w:name="_ETM_Q38_210630"/>
      <w:bookmarkEnd w:id="20245"/>
      <w:r>
        <w:rPr>
          <w:rtl/>
        </w:rPr>
        <w:t xml:space="preserve">לשכנע </w:t>
      </w:r>
      <w:bookmarkStart w:id="20246" w:name="_ETM_Q38_211230"/>
      <w:bookmarkEnd w:id="20246"/>
      <w:r>
        <w:rPr>
          <w:rtl/>
        </w:rPr>
        <w:t xml:space="preserve">את </w:t>
      </w:r>
      <w:bookmarkStart w:id="20247" w:name="_ETM_Q38_211380"/>
      <w:bookmarkEnd w:id="20247"/>
      <w:r>
        <w:rPr>
          <w:rtl/>
        </w:rPr>
        <w:t xml:space="preserve">האזרח </w:t>
      </w:r>
      <w:bookmarkStart w:id="20248" w:name="_ETM_Q38_212309"/>
      <w:bookmarkEnd w:id="20248"/>
      <w:r>
        <w:rPr>
          <w:rtl/>
        </w:rPr>
        <w:t xml:space="preserve">לוותר </w:t>
      </w:r>
      <w:bookmarkStart w:id="20249" w:name="_ETM_Q38_212909"/>
      <w:bookmarkEnd w:id="20249"/>
      <w:r>
        <w:rPr>
          <w:rtl/>
        </w:rPr>
        <w:t xml:space="preserve">על </w:t>
      </w:r>
      <w:bookmarkStart w:id="20250" w:name="_ETM_Q38_213210"/>
      <w:bookmarkEnd w:id="20250"/>
      <w:r>
        <w:rPr>
          <w:rFonts w:hint="cs"/>
          <w:rtl/>
        </w:rPr>
        <w:t>ה</w:t>
      </w:r>
      <w:r>
        <w:rPr>
          <w:rtl/>
        </w:rPr>
        <w:t xml:space="preserve">רכב </w:t>
      </w:r>
      <w:bookmarkStart w:id="20251" w:name="_ETM_Q38_213960"/>
      <w:bookmarkEnd w:id="20251"/>
      <w:r>
        <w:rPr>
          <w:rtl/>
        </w:rPr>
        <w:t>ול</w:t>
      </w:r>
      <w:r>
        <w:rPr>
          <w:rFonts w:hint="cs"/>
          <w:rtl/>
        </w:rPr>
        <w:t>נ</w:t>
      </w:r>
      <w:r>
        <w:rPr>
          <w:rtl/>
        </w:rPr>
        <w:t xml:space="preserve">סוע </w:t>
      </w:r>
      <w:bookmarkStart w:id="20252" w:name="_ETM_Q38_215100"/>
      <w:bookmarkEnd w:id="20252"/>
      <w:r>
        <w:rPr>
          <w:rtl/>
        </w:rPr>
        <w:t xml:space="preserve">בתחבורה </w:t>
      </w:r>
      <w:bookmarkStart w:id="20253" w:name="_ETM_Q38_215729"/>
      <w:bookmarkEnd w:id="20253"/>
      <w:r>
        <w:rPr>
          <w:rtl/>
        </w:rPr>
        <w:t>הציבורית</w:t>
      </w:r>
      <w:r>
        <w:rPr>
          <w:rFonts w:hint="cs"/>
          <w:rtl/>
        </w:rPr>
        <w:t>.</w:t>
      </w:r>
      <w:r>
        <w:rPr>
          <w:rtl/>
        </w:rPr>
        <w:t xml:space="preserve"> </w:t>
      </w:r>
      <w:bookmarkStart w:id="20254" w:name="_ETM_Q38_216979"/>
      <w:bookmarkStart w:id="20255" w:name="_ETM_Q38_219000"/>
      <w:bookmarkEnd w:id="20254"/>
      <w:bookmarkEnd w:id="20255"/>
      <w:r>
        <w:rPr>
          <w:rtl/>
        </w:rPr>
        <w:t xml:space="preserve">בדרך </w:t>
      </w:r>
      <w:bookmarkStart w:id="20256" w:name="_ETM_Q38_217280"/>
      <w:bookmarkEnd w:id="20256"/>
      <w:r>
        <w:rPr>
          <w:rtl/>
        </w:rPr>
        <w:t xml:space="preserve">הזאת </w:t>
      </w:r>
      <w:bookmarkStart w:id="20257" w:name="_ETM_Q38_218090"/>
      <w:bookmarkEnd w:id="20257"/>
      <w:r>
        <w:rPr>
          <w:rtl/>
        </w:rPr>
        <w:t xml:space="preserve">אנחנו </w:t>
      </w:r>
      <w:bookmarkStart w:id="20258" w:name="_ETM_Q38_218450"/>
      <w:bookmarkEnd w:id="20258"/>
      <w:r>
        <w:rPr>
          <w:rtl/>
        </w:rPr>
        <w:t xml:space="preserve">בעצם </w:t>
      </w:r>
      <w:bookmarkStart w:id="20259" w:name="_ETM_Q38_218780"/>
      <w:bookmarkEnd w:id="20259"/>
      <w:r>
        <w:rPr>
          <w:rtl/>
        </w:rPr>
        <w:t xml:space="preserve">מביאים </w:t>
      </w:r>
      <w:bookmarkStart w:id="20260" w:name="_ETM_Q38_219079"/>
      <w:bookmarkEnd w:id="20260"/>
      <w:r>
        <w:rPr>
          <w:rtl/>
        </w:rPr>
        <w:t xml:space="preserve">את </w:t>
      </w:r>
      <w:bookmarkStart w:id="20261" w:name="_ETM_Q38_219140"/>
      <w:bookmarkEnd w:id="20261"/>
      <w:r>
        <w:rPr>
          <w:rtl/>
        </w:rPr>
        <w:t xml:space="preserve">הבשורות </w:t>
      </w:r>
      <w:bookmarkStart w:id="20262" w:name="_ETM_Q38_219710"/>
      <w:bookmarkEnd w:id="20262"/>
      <w:r>
        <w:rPr>
          <w:rtl/>
        </w:rPr>
        <w:t>לציבור</w:t>
      </w:r>
      <w:r>
        <w:rPr>
          <w:rFonts w:hint="cs"/>
          <w:rtl/>
        </w:rPr>
        <w:t>.</w:t>
      </w:r>
      <w:r>
        <w:rPr>
          <w:rtl/>
        </w:rPr>
        <w:t xml:space="preserve"> </w:t>
      </w:r>
      <w:bookmarkStart w:id="20263" w:name="_ETM_Q38_220550"/>
      <w:bookmarkEnd w:id="20263"/>
      <w:r>
        <w:rPr>
          <w:rtl/>
        </w:rPr>
        <w:t xml:space="preserve">בדרך </w:t>
      </w:r>
      <w:bookmarkStart w:id="20264" w:name="_ETM_Q38_220970"/>
      <w:bookmarkEnd w:id="20264"/>
      <w:r>
        <w:rPr>
          <w:rtl/>
        </w:rPr>
        <w:t xml:space="preserve">הזאת </w:t>
      </w:r>
      <w:bookmarkStart w:id="20265" w:name="_ETM_Q38_221300"/>
      <w:bookmarkEnd w:id="20265"/>
      <w:r>
        <w:rPr>
          <w:rtl/>
        </w:rPr>
        <w:t xml:space="preserve">אנחנו </w:t>
      </w:r>
      <w:bookmarkStart w:id="20266" w:name="_ETM_Q38_221600"/>
      <w:bookmarkEnd w:id="20266"/>
      <w:r>
        <w:rPr>
          <w:rtl/>
        </w:rPr>
        <w:t xml:space="preserve">מורידים </w:t>
      </w:r>
      <w:bookmarkStart w:id="20267" w:name="_ETM_Q38_222079"/>
      <w:bookmarkEnd w:id="20267"/>
      <w:r>
        <w:rPr>
          <w:rtl/>
        </w:rPr>
        <w:t xml:space="preserve">את </w:t>
      </w:r>
      <w:bookmarkStart w:id="20268" w:name="_ETM_Q38_222140"/>
      <w:bookmarkEnd w:id="20268"/>
      <w:r>
        <w:rPr>
          <w:rtl/>
        </w:rPr>
        <w:t>הגוד</w:t>
      </w:r>
      <w:r>
        <w:rPr>
          <w:rFonts w:hint="cs"/>
          <w:rtl/>
        </w:rPr>
        <w:t>ש</w:t>
      </w:r>
      <w:r>
        <w:rPr>
          <w:rtl/>
        </w:rPr>
        <w:t xml:space="preserve"> </w:t>
      </w:r>
      <w:bookmarkStart w:id="20269" w:name="_ETM_Q38_222520"/>
      <w:bookmarkStart w:id="20270" w:name="_ETM_Q38_223000"/>
      <w:bookmarkEnd w:id="20269"/>
      <w:bookmarkEnd w:id="20270"/>
      <w:r>
        <w:rPr>
          <w:rtl/>
        </w:rPr>
        <w:t xml:space="preserve">ובדרך </w:t>
      </w:r>
      <w:bookmarkStart w:id="20271" w:name="_ETM_Q38_223479"/>
      <w:bookmarkEnd w:id="20271"/>
      <w:r>
        <w:rPr>
          <w:rtl/>
        </w:rPr>
        <w:t xml:space="preserve">הזאת </w:t>
      </w:r>
      <w:bookmarkStart w:id="20272" w:name="_ETM_Q38_223750"/>
      <w:bookmarkEnd w:id="20272"/>
      <w:r>
        <w:rPr>
          <w:rtl/>
        </w:rPr>
        <w:t xml:space="preserve">אנחנו </w:t>
      </w:r>
      <w:bookmarkStart w:id="20273" w:name="_ETM_Q38_224080"/>
      <w:bookmarkEnd w:id="20273"/>
      <w:r>
        <w:rPr>
          <w:rtl/>
        </w:rPr>
        <w:t xml:space="preserve">גם </w:t>
      </w:r>
      <w:bookmarkStart w:id="20274" w:name="_ETM_Q38_224229"/>
      <w:bookmarkEnd w:id="20274"/>
      <w:r>
        <w:rPr>
          <w:rtl/>
        </w:rPr>
        <w:t xml:space="preserve">מורידים </w:t>
      </w:r>
      <w:bookmarkStart w:id="20275" w:name="_ETM_Q38_225100"/>
      <w:bookmarkStart w:id="20276" w:name="_ETM_Q38_225729"/>
      <w:bookmarkEnd w:id="20275"/>
      <w:bookmarkEnd w:id="20276"/>
      <w:r>
        <w:rPr>
          <w:rtl/>
        </w:rPr>
        <w:t xml:space="preserve">את </w:t>
      </w:r>
      <w:bookmarkStart w:id="20277" w:name="_ETM_Q38_225909"/>
      <w:bookmarkEnd w:id="20277"/>
      <w:r>
        <w:rPr>
          <w:rtl/>
        </w:rPr>
        <w:t xml:space="preserve">תאונות </w:t>
      </w:r>
      <w:bookmarkStart w:id="20278" w:name="_ETM_Q38_226270"/>
      <w:bookmarkEnd w:id="20278"/>
      <w:r>
        <w:rPr>
          <w:rtl/>
        </w:rPr>
        <w:t>הדרכים</w:t>
      </w:r>
      <w:r>
        <w:rPr>
          <w:rFonts w:hint="cs"/>
          <w:rtl/>
        </w:rPr>
        <w:t>.</w:t>
      </w:r>
    </w:p>
    <w:p w:rsidR="00BB0645" w:rsidRDefault="00BB0645" w:rsidP="005D502C">
      <w:pPr>
        <w:rPr>
          <w:rtl/>
        </w:rPr>
      </w:pPr>
    </w:p>
    <w:p w:rsidR="00BB0645" w:rsidRDefault="00BB0645" w:rsidP="00222C79">
      <w:pPr>
        <w:rPr>
          <w:rtl/>
        </w:rPr>
      </w:pPr>
      <w:bookmarkStart w:id="20279" w:name="_ETM_Q38_226000"/>
      <w:bookmarkStart w:id="20280" w:name="_ETM_Q38_227310"/>
      <w:bookmarkEnd w:id="20279"/>
      <w:bookmarkEnd w:id="20280"/>
      <w:r>
        <w:rPr>
          <w:rtl/>
        </w:rPr>
        <w:t>לסיום</w:t>
      </w:r>
      <w:r>
        <w:rPr>
          <w:rFonts w:hint="cs"/>
          <w:rtl/>
        </w:rPr>
        <w:t>,</w:t>
      </w:r>
      <w:r>
        <w:rPr>
          <w:rtl/>
        </w:rPr>
        <w:t xml:space="preserve"> </w:t>
      </w:r>
      <w:bookmarkStart w:id="20281" w:name="_ETM_Q38_228510"/>
      <w:bookmarkEnd w:id="20281"/>
      <w:r>
        <w:rPr>
          <w:rtl/>
        </w:rPr>
        <w:t xml:space="preserve">אני </w:t>
      </w:r>
      <w:bookmarkStart w:id="20282" w:name="_ETM_Q38_228720"/>
      <w:bookmarkEnd w:id="20282"/>
      <w:r>
        <w:rPr>
          <w:rtl/>
        </w:rPr>
        <w:t xml:space="preserve">רוצה </w:t>
      </w:r>
      <w:bookmarkStart w:id="20283" w:name="_ETM_Q38_229050"/>
      <w:bookmarkEnd w:id="20283"/>
      <w:r>
        <w:rPr>
          <w:rtl/>
        </w:rPr>
        <w:t xml:space="preserve">לאחל </w:t>
      </w:r>
      <w:bookmarkStart w:id="20284" w:name="_ETM_Q38_229620"/>
      <w:bookmarkEnd w:id="20284"/>
      <w:r>
        <w:rPr>
          <w:rtl/>
        </w:rPr>
        <w:t xml:space="preserve">החלמה </w:t>
      </w:r>
      <w:bookmarkStart w:id="20285" w:name="_ETM_Q38_230100"/>
      <w:bookmarkEnd w:id="20285"/>
      <w:r>
        <w:rPr>
          <w:rtl/>
        </w:rPr>
        <w:t xml:space="preserve">מהירה </w:t>
      </w:r>
      <w:bookmarkStart w:id="20286" w:name="_ETM_Q38_231000"/>
      <w:bookmarkEnd w:id="20286"/>
      <w:r>
        <w:rPr>
          <w:rtl/>
        </w:rPr>
        <w:t xml:space="preserve">ושלמה </w:t>
      </w:r>
      <w:bookmarkStart w:id="20287" w:name="_ETM_Q38_232110"/>
      <w:bookmarkEnd w:id="20287"/>
      <w:r>
        <w:rPr>
          <w:rtl/>
        </w:rPr>
        <w:t xml:space="preserve">לראש </w:t>
      </w:r>
      <w:bookmarkStart w:id="20288" w:name="_ETM_Q38_232470"/>
      <w:bookmarkEnd w:id="20288"/>
      <w:r>
        <w:rPr>
          <w:rtl/>
        </w:rPr>
        <w:t xml:space="preserve">הממשלה </w:t>
      </w:r>
      <w:bookmarkStart w:id="20289" w:name="_ETM_Q38_233070"/>
      <w:bookmarkEnd w:id="20289"/>
      <w:r>
        <w:rPr>
          <w:rtl/>
        </w:rPr>
        <w:t xml:space="preserve">שלנו </w:t>
      </w:r>
      <w:bookmarkStart w:id="20290" w:name="_ETM_Q38_233520"/>
      <w:bookmarkEnd w:id="20290"/>
      <w:r>
        <w:rPr>
          <w:rtl/>
        </w:rPr>
        <w:t xml:space="preserve">בנימין </w:t>
      </w:r>
      <w:bookmarkStart w:id="20291" w:name="_ETM_Q38_233940"/>
      <w:bookmarkEnd w:id="20291"/>
      <w:r>
        <w:rPr>
          <w:rtl/>
        </w:rPr>
        <w:t>נתניהו</w:t>
      </w:r>
      <w:r>
        <w:rPr>
          <w:rFonts w:hint="cs"/>
          <w:rtl/>
        </w:rPr>
        <w:t>,</w:t>
      </w:r>
      <w:r>
        <w:rPr>
          <w:rtl/>
        </w:rPr>
        <w:t xml:space="preserve"> </w:t>
      </w:r>
      <w:bookmarkStart w:id="20292" w:name="_ETM_Q38_234990"/>
      <w:bookmarkEnd w:id="20292"/>
      <w:r>
        <w:rPr>
          <w:rtl/>
        </w:rPr>
        <w:t xml:space="preserve">לחזק </w:t>
      </w:r>
      <w:bookmarkStart w:id="20293" w:name="_ETM_Q38_235590"/>
      <w:bookmarkEnd w:id="20293"/>
      <w:r>
        <w:rPr>
          <w:rtl/>
        </w:rPr>
        <w:t xml:space="preserve">אותו </w:t>
      </w:r>
      <w:bookmarkStart w:id="20294" w:name="_ETM_Q38_236490"/>
      <w:bookmarkEnd w:id="20294"/>
      <w:r>
        <w:rPr>
          <w:rtl/>
        </w:rPr>
        <w:t xml:space="preserve">על </w:t>
      </w:r>
      <w:bookmarkStart w:id="20295" w:name="_ETM_Q38_236700"/>
      <w:bookmarkEnd w:id="20295"/>
      <w:r>
        <w:rPr>
          <w:rtl/>
        </w:rPr>
        <w:t xml:space="preserve">הדרך </w:t>
      </w:r>
      <w:bookmarkStart w:id="20296" w:name="_ETM_Q38_237670"/>
      <w:bookmarkEnd w:id="20296"/>
      <w:r>
        <w:rPr>
          <w:rtl/>
        </w:rPr>
        <w:t xml:space="preserve">שבה </w:t>
      </w:r>
      <w:bookmarkStart w:id="20297" w:name="_ETM_Q38_238089"/>
      <w:bookmarkEnd w:id="20297"/>
      <w:r>
        <w:rPr>
          <w:rtl/>
        </w:rPr>
        <w:t xml:space="preserve">הוא </w:t>
      </w:r>
      <w:bookmarkStart w:id="20298" w:name="_ETM_Q38_238149"/>
      <w:bookmarkEnd w:id="20298"/>
      <w:r>
        <w:rPr>
          <w:rtl/>
        </w:rPr>
        <w:t xml:space="preserve">מנהל </w:t>
      </w:r>
      <w:bookmarkStart w:id="20299" w:name="_ETM_Q38_238749"/>
      <w:bookmarkEnd w:id="20299"/>
      <w:r>
        <w:rPr>
          <w:rtl/>
        </w:rPr>
        <w:t xml:space="preserve">את </w:t>
      </w:r>
      <w:bookmarkStart w:id="20300" w:name="_ETM_Q38_238899"/>
      <w:bookmarkEnd w:id="20300"/>
      <w:r>
        <w:rPr>
          <w:rtl/>
        </w:rPr>
        <w:t xml:space="preserve">הקבינט </w:t>
      </w:r>
      <w:bookmarkStart w:id="20301" w:name="_ETM_Q38_239890"/>
      <w:bookmarkEnd w:id="20301"/>
      <w:r>
        <w:rPr>
          <w:rtl/>
        </w:rPr>
        <w:t xml:space="preserve">ואת </w:t>
      </w:r>
      <w:bookmarkStart w:id="20302" w:name="_ETM_Q38_240129"/>
      <w:bookmarkEnd w:id="20302"/>
      <w:r>
        <w:rPr>
          <w:rtl/>
        </w:rPr>
        <w:t xml:space="preserve">הממשלה </w:t>
      </w:r>
      <w:bookmarkStart w:id="20303" w:name="_ETM_Q38_241270"/>
      <w:bookmarkEnd w:id="20303"/>
      <w:r>
        <w:rPr>
          <w:rtl/>
        </w:rPr>
        <w:t xml:space="preserve">בימים </w:t>
      </w:r>
      <w:bookmarkStart w:id="20304" w:name="_ETM_Q38_241840"/>
      <w:bookmarkEnd w:id="20304"/>
      <w:r>
        <w:rPr>
          <w:rtl/>
        </w:rPr>
        <w:t xml:space="preserve">מאתגרים </w:t>
      </w:r>
      <w:bookmarkStart w:id="20305" w:name="_ETM_Q38_242950"/>
      <w:bookmarkEnd w:id="20305"/>
      <w:r>
        <w:rPr>
          <w:rtl/>
        </w:rPr>
        <w:t xml:space="preserve">ומורכבים </w:t>
      </w:r>
      <w:bookmarkStart w:id="20306" w:name="_ETM_Q38_243700"/>
      <w:bookmarkEnd w:id="20306"/>
      <w:r>
        <w:rPr>
          <w:rtl/>
        </w:rPr>
        <w:t>כאלה</w:t>
      </w:r>
      <w:r>
        <w:rPr>
          <w:rFonts w:hint="cs"/>
          <w:rtl/>
        </w:rPr>
        <w:t>,</w:t>
      </w:r>
      <w:r>
        <w:rPr>
          <w:rtl/>
        </w:rPr>
        <w:t xml:space="preserve"> </w:t>
      </w:r>
      <w:bookmarkStart w:id="20307" w:name="_ETM_Q38_244569"/>
      <w:bookmarkEnd w:id="20307"/>
      <w:r>
        <w:rPr>
          <w:rtl/>
        </w:rPr>
        <w:t xml:space="preserve">בעזרת </w:t>
      </w:r>
      <w:bookmarkStart w:id="20308" w:name="_ETM_Q38_245140"/>
      <w:bookmarkEnd w:id="20308"/>
      <w:r>
        <w:rPr>
          <w:rtl/>
        </w:rPr>
        <w:t>השם</w:t>
      </w:r>
      <w:r>
        <w:rPr>
          <w:rFonts w:hint="cs"/>
          <w:rtl/>
        </w:rPr>
        <w:t>,</w:t>
      </w:r>
      <w:r>
        <w:rPr>
          <w:rtl/>
        </w:rPr>
        <w:t xml:space="preserve"> </w:t>
      </w:r>
      <w:bookmarkStart w:id="20309" w:name="_ETM_Q38_246010"/>
      <w:bookmarkEnd w:id="20309"/>
      <w:r>
        <w:rPr>
          <w:rtl/>
        </w:rPr>
        <w:t xml:space="preserve">להחזרת </w:t>
      </w:r>
      <w:bookmarkStart w:id="20310" w:name="_ETM_Q38_246700"/>
      <w:bookmarkEnd w:id="20310"/>
      <w:r>
        <w:rPr>
          <w:rtl/>
        </w:rPr>
        <w:t xml:space="preserve">כל </w:t>
      </w:r>
      <w:bookmarkStart w:id="20311" w:name="_ETM_Q38_246970"/>
      <w:bookmarkEnd w:id="20311"/>
      <w:r>
        <w:rPr>
          <w:rtl/>
        </w:rPr>
        <w:t xml:space="preserve">החטופים </w:t>
      </w:r>
      <w:bookmarkStart w:id="20312" w:name="_ETM_Q38_248020"/>
      <w:bookmarkEnd w:id="20312"/>
      <w:r>
        <w:rPr>
          <w:rtl/>
        </w:rPr>
        <w:t xml:space="preserve">ולחיסול </w:t>
      </w:r>
      <w:bookmarkStart w:id="20313" w:name="_ETM_Q38_249249"/>
      <w:bookmarkEnd w:id="20313"/>
      <w:r>
        <w:rPr>
          <w:rtl/>
        </w:rPr>
        <w:t>החמאס</w:t>
      </w:r>
      <w:r>
        <w:rPr>
          <w:rFonts w:hint="cs"/>
          <w:rtl/>
        </w:rPr>
        <w:t>.</w:t>
      </w:r>
    </w:p>
    <w:p w:rsidR="00BB0645" w:rsidRDefault="00BB0645" w:rsidP="005D502C">
      <w:pPr>
        <w:rPr>
          <w:rtl/>
        </w:rPr>
      </w:pPr>
      <w:bookmarkStart w:id="20314" w:name="_ETM_Q38_252000"/>
      <w:bookmarkEnd w:id="20314"/>
    </w:p>
    <w:p w:rsidR="00BB0645" w:rsidRDefault="00BB0645" w:rsidP="005D502C">
      <w:pPr>
        <w:pStyle w:val="af6"/>
        <w:keepNext/>
        <w:rPr>
          <w:rtl/>
        </w:rPr>
      </w:pPr>
      <w:r w:rsidRPr="00E70733">
        <w:rPr>
          <w:rStyle w:val="TagStyle"/>
          <w:rtl/>
        </w:rPr>
        <w:t xml:space="preserve"> &lt;&lt; יור &gt;&gt; </w:t>
      </w:r>
      <w:r>
        <w:rPr>
          <w:rtl/>
        </w:rPr>
        <w:t>היו"ר ניסים ואטורי:</w:t>
      </w:r>
      <w:r w:rsidRPr="00E70733">
        <w:rPr>
          <w:rStyle w:val="TagStyle"/>
          <w:rtl/>
        </w:rPr>
        <w:t xml:space="preserve"> &lt;&lt; יור &gt;&gt;</w:t>
      </w:r>
      <w:r>
        <w:rPr>
          <w:rtl/>
        </w:rPr>
        <w:t xml:space="preserve">   </w:t>
      </w:r>
    </w:p>
    <w:p w:rsidR="00BB0645" w:rsidRDefault="00BB0645" w:rsidP="00365DD0">
      <w:pPr>
        <w:rPr>
          <w:rtl/>
        </w:rPr>
      </w:pPr>
    </w:p>
    <w:p w:rsidR="00BB0645" w:rsidRDefault="00BB0645" w:rsidP="00CC4273">
      <w:pPr>
        <w:rPr>
          <w:rtl/>
        </w:rPr>
      </w:pPr>
      <w:bookmarkStart w:id="20315" w:name="_ETM_Q38_252619"/>
      <w:bookmarkEnd w:id="20315"/>
      <w:r>
        <w:rPr>
          <w:rtl/>
        </w:rPr>
        <w:t xml:space="preserve">תודה </w:t>
      </w:r>
      <w:bookmarkStart w:id="20316" w:name="_ETM_Q38_252889"/>
      <w:bookmarkEnd w:id="20316"/>
      <w:r>
        <w:rPr>
          <w:rtl/>
        </w:rPr>
        <w:t>רבה</w:t>
      </w:r>
      <w:r>
        <w:rPr>
          <w:rFonts w:hint="cs"/>
          <w:rtl/>
        </w:rPr>
        <w:t>.</w:t>
      </w:r>
      <w:r>
        <w:rPr>
          <w:rtl/>
        </w:rPr>
        <w:t xml:space="preserve"> </w:t>
      </w:r>
      <w:bookmarkStart w:id="20317" w:name="_ETM_Q38_254270"/>
      <w:bookmarkEnd w:id="20317"/>
      <w:r>
        <w:rPr>
          <w:rtl/>
        </w:rPr>
        <w:t xml:space="preserve">אני </w:t>
      </w:r>
      <w:bookmarkStart w:id="20318" w:name="_ETM_Q38_254450"/>
      <w:bookmarkEnd w:id="20318"/>
      <w:r>
        <w:rPr>
          <w:rtl/>
        </w:rPr>
        <w:t xml:space="preserve">מזמין </w:t>
      </w:r>
      <w:bookmarkStart w:id="20319" w:name="_ETM_Q38_254750"/>
      <w:bookmarkEnd w:id="20319"/>
      <w:r>
        <w:rPr>
          <w:rtl/>
        </w:rPr>
        <w:t xml:space="preserve">את </w:t>
      </w:r>
      <w:bookmarkStart w:id="20320" w:name="_ETM_Q38_255020"/>
      <w:bookmarkEnd w:id="20320"/>
      <w:r>
        <w:rPr>
          <w:rtl/>
        </w:rPr>
        <w:t xml:space="preserve">יושב-ראש </w:t>
      </w:r>
      <w:bookmarkStart w:id="20321" w:name="_ETM_Q38_255470"/>
      <w:bookmarkEnd w:id="20321"/>
      <w:r>
        <w:rPr>
          <w:rtl/>
        </w:rPr>
        <w:t xml:space="preserve">ועדת </w:t>
      </w:r>
      <w:bookmarkStart w:id="20322" w:name="_ETM_Q38_255709"/>
      <w:bookmarkEnd w:id="20322"/>
      <w:r>
        <w:rPr>
          <w:rtl/>
        </w:rPr>
        <w:t>הפנים</w:t>
      </w:r>
      <w:r>
        <w:rPr>
          <w:rFonts w:hint="cs"/>
          <w:rtl/>
        </w:rPr>
        <w:t>,</w:t>
      </w:r>
      <w:r>
        <w:rPr>
          <w:rtl/>
        </w:rPr>
        <w:t xml:space="preserve"> </w:t>
      </w:r>
      <w:bookmarkStart w:id="20323" w:name="_ETM_Q38_255980"/>
      <w:bookmarkEnd w:id="20323"/>
      <w:r>
        <w:rPr>
          <w:rtl/>
        </w:rPr>
        <w:t xml:space="preserve">חבר </w:t>
      </w:r>
      <w:bookmarkStart w:id="20324" w:name="_ETM_Q38_256250"/>
      <w:bookmarkEnd w:id="20324"/>
      <w:r>
        <w:rPr>
          <w:rtl/>
        </w:rPr>
        <w:t xml:space="preserve">הכנסת </w:t>
      </w:r>
      <w:bookmarkStart w:id="20325" w:name="_ETM_Q38_256520"/>
      <w:bookmarkEnd w:id="20325"/>
      <w:r>
        <w:rPr>
          <w:rtl/>
        </w:rPr>
        <w:t xml:space="preserve">יעקב </w:t>
      </w:r>
      <w:bookmarkStart w:id="20326" w:name="_ETM_Q38_256850"/>
      <w:bookmarkEnd w:id="20326"/>
      <w:r>
        <w:rPr>
          <w:rtl/>
        </w:rPr>
        <w:t>אשר</w:t>
      </w:r>
      <w:r>
        <w:rPr>
          <w:rFonts w:hint="cs"/>
          <w:rtl/>
        </w:rPr>
        <w:t>,</w:t>
      </w:r>
      <w:r>
        <w:rPr>
          <w:rtl/>
        </w:rPr>
        <w:t xml:space="preserve"> </w:t>
      </w:r>
      <w:bookmarkStart w:id="20327" w:name="_ETM_Q38_257390"/>
      <w:bookmarkEnd w:id="20327"/>
      <w:r>
        <w:rPr>
          <w:rtl/>
        </w:rPr>
        <w:t>לסכם</w:t>
      </w:r>
      <w:r>
        <w:rPr>
          <w:rFonts w:hint="cs"/>
          <w:rtl/>
        </w:rPr>
        <w:t>.</w:t>
      </w:r>
      <w:r>
        <w:rPr>
          <w:rtl/>
        </w:rPr>
        <w:t xml:space="preserve"> </w:t>
      </w:r>
      <w:bookmarkStart w:id="20328" w:name="_ETM_Q38_265799"/>
      <w:bookmarkEnd w:id="20328"/>
      <w:r>
        <w:rPr>
          <w:rtl/>
        </w:rPr>
        <w:t xml:space="preserve">חברי </w:t>
      </w:r>
      <w:bookmarkStart w:id="20329" w:name="_ETM_Q38_266190"/>
      <w:bookmarkEnd w:id="20329"/>
      <w:r>
        <w:rPr>
          <w:rtl/>
        </w:rPr>
        <w:t>הכנסת</w:t>
      </w:r>
      <w:r>
        <w:rPr>
          <w:rFonts w:hint="cs"/>
          <w:rtl/>
        </w:rPr>
        <w:t>,</w:t>
      </w:r>
      <w:r>
        <w:rPr>
          <w:rtl/>
        </w:rPr>
        <w:t xml:space="preserve"> </w:t>
      </w:r>
      <w:bookmarkStart w:id="20330" w:name="_ETM_Q38_266760"/>
      <w:bookmarkEnd w:id="20330"/>
      <w:r>
        <w:rPr>
          <w:rtl/>
        </w:rPr>
        <w:t xml:space="preserve">אני </w:t>
      </w:r>
      <w:bookmarkStart w:id="20331" w:name="_ETM_Q38_266940"/>
      <w:bookmarkEnd w:id="20331"/>
      <w:r>
        <w:rPr>
          <w:rtl/>
        </w:rPr>
        <w:t xml:space="preserve">מבין </w:t>
      </w:r>
      <w:bookmarkStart w:id="20332" w:name="_ETM_Q38_267209"/>
      <w:bookmarkEnd w:id="20332"/>
      <w:r>
        <w:rPr>
          <w:rtl/>
        </w:rPr>
        <w:t xml:space="preserve">שאתם </w:t>
      </w:r>
      <w:bookmarkStart w:id="20333" w:name="_ETM_Q38_267390"/>
      <w:bookmarkEnd w:id="20333"/>
      <w:r>
        <w:rPr>
          <w:rtl/>
        </w:rPr>
        <w:t>מ</w:t>
      </w:r>
      <w:r>
        <w:rPr>
          <w:rFonts w:hint="cs"/>
          <w:rtl/>
        </w:rPr>
        <w:t>תרגשים</w:t>
      </w:r>
      <w:r>
        <w:rPr>
          <w:rtl/>
        </w:rPr>
        <w:t xml:space="preserve"> </w:t>
      </w:r>
      <w:bookmarkStart w:id="20334" w:name="_ETM_Q38_267750"/>
      <w:bookmarkEnd w:id="20334"/>
      <w:r>
        <w:rPr>
          <w:rtl/>
        </w:rPr>
        <w:t xml:space="preserve">לראות </w:t>
      </w:r>
      <w:bookmarkStart w:id="20335" w:name="_ETM_Q38_268020"/>
      <w:bookmarkEnd w:id="20335"/>
      <w:r>
        <w:rPr>
          <w:rtl/>
        </w:rPr>
        <w:t>אותי</w:t>
      </w:r>
      <w:r w:rsidR="00CC4273">
        <w:rPr>
          <w:rFonts w:hint="cs"/>
          <w:rtl/>
        </w:rPr>
        <w:t>.</w:t>
      </w:r>
      <w:r>
        <w:rPr>
          <w:rtl/>
        </w:rPr>
        <w:t xml:space="preserve"> </w:t>
      </w:r>
      <w:bookmarkStart w:id="20336" w:name="_ETM_Q38_268229"/>
      <w:bookmarkEnd w:id="20336"/>
      <w:r>
        <w:rPr>
          <w:rtl/>
        </w:rPr>
        <w:t xml:space="preserve">אני </w:t>
      </w:r>
      <w:bookmarkStart w:id="20337" w:name="_ETM_Q38_268319"/>
      <w:bookmarkEnd w:id="20337"/>
      <w:r>
        <w:rPr>
          <w:rtl/>
        </w:rPr>
        <w:t xml:space="preserve">מבקש </w:t>
      </w:r>
      <w:bookmarkStart w:id="20338" w:name="_ETM_Q38_268650"/>
      <w:bookmarkEnd w:id="20338"/>
      <w:r>
        <w:rPr>
          <w:rtl/>
        </w:rPr>
        <w:t xml:space="preserve">קצת </w:t>
      </w:r>
      <w:bookmarkStart w:id="20339" w:name="_ETM_Q38_268860"/>
      <w:bookmarkEnd w:id="20339"/>
      <w:r>
        <w:rPr>
          <w:rtl/>
        </w:rPr>
        <w:t xml:space="preserve">לשמור </w:t>
      </w:r>
      <w:bookmarkStart w:id="20340" w:name="_ETM_Q38_269130"/>
      <w:bookmarkEnd w:id="20340"/>
      <w:r>
        <w:rPr>
          <w:rtl/>
        </w:rPr>
        <w:t xml:space="preserve">על </w:t>
      </w:r>
      <w:bookmarkStart w:id="20341" w:name="_ETM_Q38_269190"/>
      <w:bookmarkEnd w:id="20341"/>
      <w:r>
        <w:rPr>
          <w:rtl/>
        </w:rPr>
        <w:t>שקט</w:t>
      </w:r>
      <w:r>
        <w:rPr>
          <w:rFonts w:hint="cs"/>
          <w:rtl/>
        </w:rPr>
        <w:t>.</w:t>
      </w:r>
    </w:p>
    <w:p w:rsidR="00BB0645" w:rsidRDefault="00BB0645" w:rsidP="005D502C">
      <w:pPr>
        <w:rPr>
          <w:rtl/>
        </w:rPr>
      </w:pPr>
    </w:p>
    <w:p w:rsidR="00BB0645" w:rsidRDefault="00BB0645" w:rsidP="005D502C">
      <w:pPr>
        <w:pStyle w:val="af5"/>
        <w:keepNext/>
        <w:rPr>
          <w:rtl/>
        </w:rPr>
      </w:pPr>
      <w:bookmarkStart w:id="20342" w:name="ET_interruption_5854_2"/>
      <w:r w:rsidRPr="00512524">
        <w:rPr>
          <w:rStyle w:val="TagStyle"/>
          <w:rtl/>
        </w:rPr>
        <w:t xml:space="preserve"> &lt;&lt; קריאה &gt;&gt; </w:t>
      </w:r>
      <w:r>
        <w:rPr>
          <w:rtl/>
        </w:rPr>
        <w:t>ווליד טאהא (רע"מ – הרשימה הערבית המאוחדת):</w:t>
      </w:r>
      <w:r w:rsidRPr="00512524">
        <w:rPr>
          <w:rStyle w:val="TagStyle"/>
          <w:rtl/>
        </w:rPr>
        <w:t xml:space="preserve"> &lt;&lt; קריאה &gt;&gt;</w:t>
      </w:r>
      <w:r>
        <w:rPr>
          <w:rtl/>
        </w:rPr>
        <w:t xml:space="preserve">   </w:t>
      </w:r>
      <w:bookmarkEnd w:id="20342"/>
    </w:p>
    <w:p w:rsidR="00BB0645" w:rsidRDefault="00BB0645" w:rsidP="00365DD0">
      <w:pPr>
        <w:rPr>
          <w:rtl/>
        </w:rPr>
      </w:pPr>
    </w:p>
    <w:p w:rsidR="00BB0645" w:rsidRDefault="00BB0645" w:rsidP="005D502C">
      <w:pPr>
        <w:rPr>
          <w:rtl/>
        </w:rPr>
      </w:pPr>
      <w:r>
        <w:rPr>
          <w:rFonts w:hint="cs"/>
          <w:rtl/>
        </w:rPr>
        <w:t xml:space="preserve">למה אתה מסתכל לצד </w:t>
      </w:r>
      <w:bookmarkStart w:id="20343" w:name="_ETM_Q38_271000"/>
      <w:bookmarkEnd w:id="20343"/>
      <w:r>
        <w:rPr>
          <w:rFonts w:hint="cs"/>
          <w:rtl/>
        </w:rPr>
        <w:t>ימין?</w:t>
      </w:r>
    </w:p>
    <w:p w:rsidR="00BB0645" w:rsidRDefault="00BB0645" w:rsidP="005D502C">
      <w:pPr>
        <w:rPr>
          <w:rtl/>
        </w:rPr>
      </w:pPr>
    </w:p>
    <w:p w:rsidR="00BB0645" w:rsidRDefault="00BB0645" w:rsidP="005D502C">
      <w:pPr>
        <w:pStyle w:val="af6"/>
        <w:keepNext/>
        <w:rPr>
          <w:rtl/>
        </w:rPr>
      </w:pPr>
      <w:r w:rsidRPr="00512524">
        <w:rPr>
          <w:rStyle w:val="TagStyle"/>
          <w:rtl/>
        </w:rPr>
        <w:t xml:space="preserve"> &lt;&lt; יור &gt;&gt; </w:t>
      </w:r>
      <w:r>
        <w:rPr>
          <w:rtl/>
        </w:rPr>
        <w:t>היו"ר ניסים ואטורי:</w:t>
      </w:r>
      <w:r w:rsidRPr="00512524">
        <w:rPr>
          <w:rStyle w:val="TagStyle"/>
          <w:rtl/>
        </w:rPr>
        <w:t xml:space="preserve"> &lt;&lt; יור &gt;&gt;</w:t>
      </w:r>
      <w:r>
        <w:rPr>
          <w:rtl/>
        </w:rPr>
        <w:t xml:space="preserve">   </w:t>
      </w:r>
    </w:p>
    <w:p w:rsidR="00BB0645" w:rsidRDefault="00BB0645" w:rsidP="00365DD0">
      <w:pPr>
        <w:rPr>
          <w:rtl/>
        </w:rPr>
      </w:pPr>
    </w:p>
    <w:p w:rsidR="00BB0645" w:rsidRDefault="00BB0645" w:rsidP="005D502C">
      <w:pPr>
        <w:rPr>
          <w:rtl/>
        </w:rPr>
      </w:pPr>
      <w:bookmarkStart w:id="20344" w:name="_ETM_Q38_272689"/>
      <w:bookmarkEnd w:id="20344"/>
      <w:r>
        <w:rPr>
          <w:rtl/>
        </w:rPr>
        <w:t xml:space="preserve">הסתכלתי </w:t>
      </w:r>
      <w:bookmarkStart w:id="20345" w:name="_ETM_Q38_273140"/>
      <w:bookmarkEnd w:id="20345"/>
      <w:r>
        <w:rPr>
          <w:rtl/>
        </w:rPr>
        <w:t>ש</w:t>
      </w:r>
      <w:r>
        <w:rPr>
          <w:rFonts w:hint="cs"/>
          <w:rtl/>
        </w:rPr>
        <w:t>מה</w:t>
      </w:r>
      <w:r>
        <w:rPr>
          <w:rtl/>
        </w:rPr>
        <w:t xml:space="preserve"> </w:t>
      </w:r>
      <w:bookmarkStart w:id="20346" w:name="_ETM_Q38_273409"/>
      <w:bookmarkEnd w:id="20346"/>
      <w:r>
        <w:rPr>
          <w:rtl/>
        </w:rPr>
        <w:t xml:space="preserve">ואז </w:t>
      </w:r>
      <w:bookmarkStart w:id="20347" w:name="_ETM_Q38_273590"/>
      <w:bookmarkEnd w:id="20347"/>
      <w:r>
        <w:rPr>
          <w:rtl/>
        </w:rPr>
        <w:t>ימינה</w:t>
      </w:r>
      <w:r>
        <w:rPr>
          <w:rFonts w:hint="cs"/>
          <w:rtl/>
        </w:rPr>
        <w:t>.</w:t>
      </w:r>
      <w:r>
        <w:rPr>
          <w:rtl/>
        </w:rPr>
        <w:t xml:space="preserve"> </w:t>
      </w:r>
      <w:bookmarkStart w:id="20348" w:name="_ETM_Q38_274790"/>
      <w:bookmarkEnd w:id="20348"/>
      <w:r>
        <w:rPr>
          <w:rtl/>
        </w:rPr>
        <w:t xml:space="preserve">אתה </w:t>
      </w:r>
      <w:bookmarkStart w:id="20349" w:name="_ETM_Q38_275030"/>
      <w:bookmarkEnd w:id="20349"/>
      <w:r>
        <w:rPr>
          <w:rtl/>
        </w:rPr>
        <w:t xml:space="preserve">מרגיש </w:t>
      </w:r>
      <w:bookmarkStart w:id="20350" w:name="_ETM_Q38_275360"/>
      <w:bookmarkEnd w:id="20350"/>
      <w:r>
        <w:rPr>
          <w:rtl/>
        </w:rPr>
        <w:t xml:space="preserve">מקופח </w:t>
      </w:r>
      <w:bookmarkStart w:id="20351" w:name="_ETM_Q38_275780"/>
      <w:bookmarkEnd w:id="20351"/>
      <w:r>
        <w:rPr>
          <w:rtl/>
        </w:rPr>
        <w:t xml:space="preserve">עוד </w:t>
      </w:r>
      <w:bookmarkStart w:id="20352" w:name="_ETM_Q38_275930"/>
      <w:bookmarkEnd w:id="20352"/>
      <w:r>
        <w:rPr>
          <w:rtl/>
        </w:rPr>
        <w:t>פעם</w:t>
      </w:r>
      <w:r>
        <w:rPr>
          <w:rFonts w:hint="cs"/>
          <w:rtl/>
        </w:rPr>
        <w:t>? בבקשה, אדוני.</w:t>
      </w:r>
    </w:p>
    <w:p w:rsidR="00BB0645" w:rsidRDefault="00BB0645" w:rsidP="005D502C">
      <w:pPr>
        <w:rPr>
          <w:rtl/>
        </w:rPr>
      </w:pPr>
      <w:bookmarkStart w:id="20353" w:name="_ETM_Q38_279000"/>
      <w:bookmarkEnd w:id="20353"/>
    </w:p>
    <w:p w:rsidR="00BB0645" w:rsidRDefault="00BB0645" w:rsidP="005D502C">
      <w:pPr>
        <w:pStyle w:val="a4"/>
        <w:keepNext/>
        <w:rPr>
          <w:rtl/>
        </w:rPr>
      </w:pPr>
      <w:bookmarkStart w:id="20354" w:name="ET_speaker_6425_4"/>
      <w:r w:rsidRPr="00512524">
        <w:rPr>
          <w:rStyle w:val="TagStyle"/>
          <w:rtl/>
        </w:rPr>
        <w:t xml:space="preserve"> &lt;&lt; דובר &gt;&gt; </w:t>
      </w:r>
      <w:bookmarkStart w:id="20355" w:name="_Toc162952791"/>
      <w:bookmarkStart w:id="20356" w:name="_Toc162955450"/>
      <w:bookmarkStart w:id="20357" w:name="_Toc162956016"/>
      <w:r>
        <w:rPr>
          <w:rtl/>
        </w:rPr>
        <w:t>יעקב אשר (יו"ר ועדת הפנים והגנת הסביבה):</w:t>
      </w:r>
      <w:bookmarkEnd w:id="20355"/>
      <w:bookmarkEnd w:id="20356"/>
      <w:bookmarkEnd w:id="20357"/>
      <w:r w:rsidRPr="00512524">
        <w:rPr>
          <w:rStyle w:val="TagStyle"/>
          <w:rtl/>
        </w:rPr>
        <w:t xml:space="preserve"> &lt;&lt; דובר &gt;&gt;</w:t>
      </w:r>
      <w:r>
        <w:rPr>
          <w:rtl/>
        </w:rPr>
        <w:t xml:space="preserve">   </w:t>
      </w:r>
      <w:bookmarkEnd w:id="20354"/>
    </w:p>
    <w:p w:rsidR="00BB0645" w:rsidRDefault="00BB0645" w:rsidP="00365DD0">
      <w:pPr>
        <w:rPr>
          <w:rtl/>
        </w:rPr>
      </w:pPr>
    </w:p>
    <w:p w:rsidR="00BB0645" w:rsidRDefault="00BB0645" w:rsidP="00CC4273">
      <w:pPr>
        <w:rPr>
          <w:rtl/>
        </w:rPr>
      </w:pPr>
      <w:bookmarkStart w:id="20358" w:name="_ETM_Q38_287960"/>
      <w:bookmarkEnd w:id="20358"/>
      <w:r>
        <w:rPr>
          <w:rFonts w:hint="cs"/>
          <w:rtl/>
        </w:rPr>
        <w:t xml:space="preserve">מכובדי היושב-ראש, </w:t>
      </w:r>
      <w:r>
        <w:rPr>
          <w:rtl/>
        </w:rPr>
        <w:t xml:space="preserve">חבריי </w:t>
      </w:r>
      <w:bookmarkStart w:id="20359" w:name="_ETM_Q38_288320"/>
      <w:bookmarkEnd w:id="20359"/>
      <w:r>
        <w:rPr>
          <w:rtl/>
        </w:rPr>
        <w:t xml:space="preserve">חברי </w:t>
      </w:r>
      <w:bookmarkStart w:id="20360" w:name="_ETM_Q38_288649"/>
      <w:bookmarkEnd w:id="20360"/>
      <w:r>
        <w:rPr>
          <w:rtl/>
        </w:rPr>
        <w:t>הכנסת</w:t>
      </w:r>
      <w:r>
        <w:rPr>
          <w:rFonts w:hint="cs"/>
          <w:rtl/>
        </w:rPr>
        <w:t>,</w:t>
      </w:r>
      <w:r>
        <w:rPr>
          <w:rtl/>
        </w:rPr>
        <w:t xml:space="preserve"> </w:t>
      </w:r>
      <w:bookmarkStart w:id="20361" w:name="_ETM_Q38_290420"/>
      <w:bookmarkEnd w:id="20361"/>
      <w:r>
        <w:rPr>
          <w:rtl/>
        </w:rPr>
        <w:t xml:space="preserve">אני </w:t>
      </w:r>
      <w:bookmarkStart w:id="20362" w:name="_ETM_Q38_290570"/>
      <w:bookmarkEnd w:id="20362"/>
      <w:r>
        <w:rPr>
          <w:rtl/>
        </w:rPr>
        <w:t xml:space="preserve">רוצה </w:t>
      </w:r>
      <w:bookmarkStart w:id="20363" w:name="_ETM_Q38_290899"/>
      <w:bookmarkEnd w:id="20363"/>
      <w:r>
        <w:rPr>
          <w:rtl/>
        </w:rPr>
        <w:t>לומר</w:t>
      </w:r>
      <w:r>
        <w:rPr>
          <w:rFonts w:hint="cs"/>
          <w:rtl/>
        </w:rPr>
        <w:t>:</w:t>
      </w:r>
      <w:r>
        <w:rPr>
          <w:rtl/>
        </w:rPr>
        <w:t xml:space="preserve"> </w:t>
      </w:r>
      <w:bookmarkStart w:id="20364" w:name="_ETM_Q38_292009"/>
      <w:bookmarkEnd w:id="20364"/>
      <w:r>
        <w:rPr>
          <w:rFonts w:hint="cs"/>
          <w:rtl/>
        </w:rPr>
        <w:t>ארבע</w:t>
      </w:r>
      <w:r>
        <w:rPr>
          <w:rtl/>
        </w:rPr>
        <w:t xml:space="preserve"> </w:t>
      </w:r>
      <w:bookmarkStart w:id="20365" w:name="_ETM_Q38_292429"/>
      <w:bookmarkEnd w:id="20365"/>
      <w:r>
        <w:rPr>
          <w:rtl/>
        </w:rPr>
        <w:t xml:space="preserve">שעות </w:t>
      </w:r>
      <w:bookmarkStart w:id="20366" w:name="_ETM_Q38_292969"/>
      <w:bookmarkEnd w:id="20366"/>
      <w:r>
        <w:rPr>
          <w:rtl/>
        </w:rPr>
        <w:t xml:space="preserve">של </w:t>
      </w:r>
      <w:bookmarkStart w:id="20367" w:name="_ETM_Q38_294330"/>
      <w:bookmarkEnd w:id="20367"/>
      <w:r>
        <w:rPr>
          <w:rtl/>
        </w:rPr>
        <w:t xml:space="preserve">דיון </w:t>
      </w:r>
      <w:bookmarkStart w:id="20368" w:name="_ETM_Q38_294810"/>
      <w:bookmarkEnd w:id="20368"/>
      <w:r>
        <w:rPr>
          <w:rtl/>
        </w:rPr>
        <w:t xml:space="preserve">מאוד </w:t>
      </w:r>
      <w:bookmarkStart w:id="20369" w:name="_ETM_Q38_295260"/>
      <w:bookmarkEnd w:id="20369"/>
      <w:r>
        <w:rPr>
          <w:rtl/>
        </w:rPr>
        <w:t xml:space="preserve">מאוד </w:t>
      </w:r>
      <w:bookmarkStart w:id="20370" w:name="_ETM_Q38_296490"/>
      <w:bookmarkEnd w:id="20370"/>
      <w:r>
        <w:rPr>
          <w:rtl/>
        </w:rPr>
        <w:t xml:space="preserve">ממצה </w:t>
      </w:r>
      <w:bookmarkStart w:id="20371" w:name="_ETM_Q38_297240"/>
      <w:bookmarkEnd w:id="20371"/>
      <w:r>
        <w:rPr>
          <w:rtl/>
        </w:rPr>
        <w:t xml:space="preserve">על </w:t>
      </w:r>
      <w:bookmarkStart w:id="20372" w:name="_ETM_Q38_297420"/>
      <w:bookmarkEnd w:id="20372"/>
      <w:r>
        <w:rPr>
          <w:rtl/>
        </w:rPr>
        <w:t xml:space="preserve">הצעת </w:t>
      </w:r>
      <w:bookmarkStart w:id="20373" w:name="_ETM_Q38_297930"/>
      <w:bookmarkEnd w:id="20373"/>
      <w:r>
        <w:rPr>
          <w:rtl/>
        </w:rPr>
        <w:t xml:space="preserve">החוק </w:t>
      </w:r>
      <w:bookmarkStart w:id="20374" w:name="_ETM_Q38_298290"/>
      <w:bookmarkEnd w:id="20374"/>
      <w:r>
        <w:rPr>
          <w:rtl/>
        </w:rPr>
        <w:t>הזאת</w:t>
      </w:r>
      <w:r>
        <w:rPr>
          <w:rFonts w:hint="cs"/>
          <w:rtl/>
        </w:rPr>
        <w:t>,</w:t>
      </w:r>
      <w:r>
        <w:rPr>
          <w:rtl/>
        </w:rPr>
        <w:t xml:space="preserve"> </w:t>
      </w:r>
      <w:bookmarkStart w:id="20375" w:name="_ETM_Q38_299340"/>
      <w:bookmarkEnd w:id="20375"/>
      <w:r>
        <w:rPr>
          <w:rtl/>
        </w:rPr>
        <w:t xml:space="preserve">שהיא </w:t>
      </w:r>
      <w:bookmarkStart w:id="20376" w:name="_ETM_Q38_299549"/>
      <w:bookmarkEnd w:id="20376"/>
      <w:r>
        <w:rPr>
          <w:rtl/>
        </w:rPr>
        <w:t xml:space="preserve">הצעת </w:t>
      </w:r>
      <w:bookmarkStart w:id="20377" w:name="_ETM_Q38_300060"/>
      <w:bookmarkEnd w:id="20377"/>
      <w:r>
        <w:rPr>
          <w:rtl/>
        </w:rPr>
        <w:t xml:space="preserve">חוק </w:t>
      </w:r>
      <w:bookmarkStart w:id="20378" w:name="_ETM_Q38_300330"/>
      <w:bookmarkEnd w:id="20378"/>
      <w:r>
        <w:rPr>
          <w:rtl/>
        </w:rPr>
        <w:t xml:space="preserve">של </w:t>
      </w:r>
      <w:bookmarkStart w:id="20379" w:name="_ETM_Q38_300540"/>
      <w:bookmarkEnd w:id="20379"/>
      <w:r>
        <w:rPr>
          <w:rtl/>
        </w:rPr>
        <w:t xml:space="preserve">צדק </w:t>
      </w:r>
      <w:bookmarkStart w:id="20380" w:name="_ETM_Q38_300960"/>
      <w:bookmarkEnd w:id="20380"/>
      <w:r>
        <w:rPr>
          <w:rtl/>
        </w:rPr>
        <w:t>חלוקתי</w:t>
      </w:r>
      <w:r>
        <w:rPr>
          <w:rFonts w:hint="cs"/>
          <w:rtl/>
        </w:rPr>
        <w:t xml:space="preserve"> –</w:t>
      </w:r>
      <w:r>
        <w:rPr>
          <w:rtl/>
        </w:rPr>
        <w:t xml:space="preserve"> </w:t>
      </w:r>
      <w:bookmarkStart w:id="20381" w:name="_ETM_Q38_302310"/>
      <w:bookmarkEnd w:id="20381"/>
      <w:r>
        <w:rPr>
          <w:rtl/>
        </w:rPr>
        <w:t xml:space="preserve">היא </w:t>
      </w:r>
      <w:bookmarkStart w:id="20382" w:name="_ETM_Q38_302399"/>
      <w:bookmarkEnd w:id="20382"/>
      <w:r>
        <w:rPr>
          <w:rtl/>
        </w:rPr>
        <w:t xml:space="preserve">לא </w:t>
      </w:r>
      <w:bookmarkStart w:id="20383" w:name="_ETM_Q38_302520"/>
      <w:bookmarkEnd w:id="20383"/>
      <w:r>
        <w:rPr>
          <w:rtl/>
        </w:rPr>
        <w:t xml:space="preserve">הצעה </w:t>
      </w:r>
      <w:bookmarkStart w:id="20384" w:name="_ETM_Q38_302909"/>
      <w:bookmarkEnd w:id="20384"/>
      <w:r>
        <w:rPr>
          <w:rtl/>
        </w:rPr>
        <w:t>מדיני</w:t>
      </w:r>
      <w:r>
        <w:rPr>
          <w:rFonts w:hint="cs"/>
          <w:rtl/>
        </w:rPr>
        <w:t>ת,</w:t>
      </w:r>
      <w:r>
        <w:rPr>
          <w:rtl/>
        </w:rPr>
        <w:t xml:space="preserve"> </w:t>
      </w:r>
      <w:bookmarkStart w:id="20385" w:name="_ETM_Q38_304140"/>
      <w:bookmarkEnd w:id="20385"/>
      <w:r>
        <w:rPr>
          <w:rtl/>
        </w:rPr>
        <w:t xml:space="preserve">היא </w:t>
      </w:r>
      <w:bookmarkStart w:id="20386" w:name="_ETM_Q38_304259"/>
      <w:bookmarkEnd w:id="20386"/>
      <w:r>
        <w:rPr>
          <w:rtl/>
        </w:rPr>
        <w:t xml:space="preserve">לא </w:t>
      </w:r>
      <w:bookmarkStart w:id="20387" w:name="_ETM_Q38_304380"/>
      <w:bookmarkEnd w:id="20387"/>
      <w:r>
        <w:rPr>
          <w:rtl/>
        </w:rPr>
        <w:t xml:space="preserve">קשורה </w:t>
      </w:r>
      <w:bookmarkStart w:id="20388" w:name="_ETM_Q38_304859"/>
      <w:bookmarkEnd w:id="20388"/>
      <w:r>
        <w:rPr>
          <w:rtl/>
        </w:rPr>
        <w:t xml:space="preserve">לשום </w:t>
      </w:r>
      <w:bookmarkStart w:id="20389" w:name="_ETM_Q38_305850"/>
      <w:bookmarkEnd w:id="20389"/>
      <w:r>
        <w:rPr>
          <w:rtl/>
        </w:rPr>
        <w:t xml:space="preserve">עניינים </w:t>
      </w:r>
      <w:bookmarkStart w:id="20390" w:name="_ETM_Q38_306359"/>
      <w:bookmarkEnd w:id="20390"/>
      <w:r>
        <w:rPr>
          <w:rtl/>
        </w:rPr>
        <w:t xml:space="preserve">מדיניים </w:t>
      </w:r>
      <w:bookmarkStart w:id="20391" w:name="_ETM_Q38_307530"/>
      <w:bookmarkEnd w:id="20391"/>
      <w:r>
        <w:rPr>
          <w:rtl/>
        </w:rPr>
        <w:t xml:space="preserve">וסיפורים </w:t>
      </w:r>
      <w:bookmarkStart w:id="20392" w:name="_ETM_Q38_308220"/>
      <w:bookmarkEnd w:id="20392"/>
      <w:r>
        <w:rPr>
          <w:rtl/>
        </w:rPr>
        <w:t>כאלה</w:t>
      </w:r>
      <w:r>
        <w:rPr>
          <w:rFonts w:hint="cs"/>
          <w:rtl/>
        </w:rPr>
        <w:t>.</w:t>
      </w:r>
      <w:r>
        <w:rPr>
          <w:rtl/>
        </w:rPr>
        <w:t xml:space="preserve"> </w:t>
      </w:r>
      <w:bookmarkStart w:id="20393" w:name="_ETM_Q38_309419"/>
      <w:bookmarkEnd w:id="20393"/>
      <w:r>
        <w:rPr>
          <w:rFonts w:hint="cs"/>
          <w:rtl/>
        </w:rPr>
        <w:t>ו</w:t>
      </w:r>
      <w:r>
        <w:rPr>
          <w:rtl/>
        </w:rPr>
        <w:t xml:space="preserve">לא </w:t>
      </w:r>
      <w:bookmarkStart w:id="20394" w:name="_ETM_Q38_309660"/>
      <w:bookmarkEnd w:id="20394"/>
      <w:r>
        <w:rPr>
          <w:rtl/>
        </w:rPr>
        <w:t xml:space="preserve">רק </w:t>
      </w:r>
      <w:bookmarkStart w:id="20395" w:name="_ETM_Q38_309900"/>
      <w:bookmarkEnd w:id="20395"/>
      <w:r>
        <w:rPr>
          <w:rtl/>
        </w:rPr>
        <w:t>זה</w:t>
      </w:r>
      <w:r>
        <w:rPr>
          <w:rFonts w:hint="cs"/>
          <w:rtl/>
        </w:rPr>
        <w:t>,</w:t>
      </w:r>
      <w:r>
        <w:rPr>
          <w:rtl/>
        </w:rPr>
        <w:t xml:space="preserve"> </w:t>
      </w:r>
      <w:bookmarkStart w:id="20396" w:name="_ETM_Q38_310200"/>
      <w:bookmarkEnd w:id="20396"/>
      <w:r>
        <w:rPr>
          <w:rtl/>
        </w:rPr>
        <w:t xml:space="preserve">אלא </w:t>
      </w:r>
      <w:bookmarkStart w:id="20397" w:name="_ETM_Q38_310349"/>
      <w:bookmarkEnd w:id="20397"/>
      <w:r>
        <w:rPr>
          <w:rtl/>
        </w:rPr>
        <w:t xml:space="preserve">גם </w:t>
      </w:r>
      <w:bookmarkStart w:id="20398" w:name="_ETM_Q38_310530"/>
      <w:bookmarkEnd w:id="20398"/>
      <w:r>
        <w:rPr>
          <w:rtl/>
        </w:rPr>
        <w:t>שמעתי</w:t>
      </w:r>
      <w:r>
        <w:rPr>
          <w:rFonts w:hint="cs"/>
          <w:rtl/>
        </w:rPr>
        <w:t xml:space="preserve"> את</w:t>
      </w:r>
      <w:r>
        <w:rPr>
          <w:rtl/>
        </w:rPr>
        <w:t xml:space="preserve"> </w:t>
      </w:r>
      <w:bookmarkStart w:id="20399" w:name="_ETM_Q38_312180"/>
      <w:bookmarkEnd w:id="20399"/>
      <w:r>
        <w:rPr>
          <w:rtl/>
        </w:rPr>
        <w:t>ד</w:t>
      </w:r>
      <w:r>
        <w:rPr>
          <w:rFonts w:hint="cs"/>
          <w:rtl/>
        </w:rPr>
        <w:t>"ר</w:t>
      </w:r>
      <w:r>
        <w:rPr>
          <w:rtl/>
        </w:rPr>
        <w:t xml:space="preserve"> </w:t>
      </w:r>
      <w:bookmarkStart w:id="20400" w:name="_ETM_Q38_312660"/>
      <w:bookmarkEnd w:id="20400"/>
      <w:r>
        <w:rPr>
          <w:rFonts w:hint="cs"/>
          <w:rtl/>
        </w:rPr>
        <w:t>קריב</w:t>
      </w:r>
      <w:r>
        <w:rPr>
          <w:rtl/>
        </w:rPr>
        <w:t xml:space="preserve"> </w:t>
      </w:r>
      <w:bookmarkStart w:id="20401" w:name="_ETM_Q38_313650"/>
      <w:bookmarkEnd w:id="20401"/>
      <w:r>
        <w:rPr>
          <w:rtl/>
        </w:rPr>
        <w:t xml:space="preserve">אומר </w:t>
      </w:r>
      <w:bookmarkStart w:id="20402" w:name="_ETM_Q38_314040"/>
      <w:bookmarkEnd w:id="20402"/>
      <w:r>
        <w:rPr>
          <w:rtl/>
        </w:rPr>
        <w:t>כ</w:t>
      </w:r>
      <w:r>
        <w:rPr>
          <w:rFonts w:hint="cs"/>
          <w:rtl/>
        </w:rPr>
        <w:t>א</w:t>
      </w:r>
      <w:r>
        <w:rPr>
          <w:rtl/>
        </w:rPr>
        <w:t xml:space="preserve">ן </w:t>
      </w:r>
      <w:bookmarkStart w:id="20403" w:name="_ETM_Q38_314910"/>
      <w:bookmarkEnd w:id="20403"/>
      <w:r>
        <w:rPr>
          <w:rtl/>
        </w:rPr>
        <w:t xml:space="preserve">שלוקחים </w:t>
      </w:r>
      <w:bookmarkStart w:id="20404" w:name="_ETM_Q38_315840"/>
      <w:bookmarkEnd w:id="20404"/>
      <w:r>
        <w:rPr>
          <w:rFonts w:hint="cs"/>
          <w:rtl/>
        </w:rPr>
        <w:t>מ</w:t>
      </w:r>
      <w:r>
        <w:rPr>
          <w:rtl/>
        </w:rPr>
        <w:t xml:space="preserve">החלשים </w:t>
      </w:r>
      <w:bookmarkStart w:id="20405" w:name="_ETM_Q38_318859"/>
      <w:bookmarkEnd w:id="20405"/>
      <w:r>
        <w:rPr>
          <w:rFonts w:hint="cs"/>
          <w:rtl/>
        </w:rPr>
        <w:t>ומעבירים ל</w:t>
      </w:r>
      <w:r>
        <w:rPr>
          <w:rtl/>
        </w:rPr>
        <w:t>חזקים</w:t>
      </w:r>
      <w:r>
        <w:rPr>
          <w:rFonts w:hint="cs"/>
          <w:rtl/>
        </w:rPr>
        <w:t>.</w:t>
      </w:r>
      <w:r>
        <w:rPr>
          <w:rtl/>
        </w:rPr>
        <w:t xml:space="preserve"> </w:t>
      </w:r>
      <w:bookmarkStart w:id="20406" w:name="_ETM_Q38_320120"/>
      <w:bookmarkEnd w:id="20406"/>
      <w:r>
        <w:rPr>
          <w:rtl/>
        </w:rPr>
        <w:t xml:space="preserve">אז </w:t>
      </w:r>
      <w:bookmarkStart w:id="20407" w:name="_ETM_Q38_320299"/>
      <w:bookmarkEnd w:id="20407"/>
      <w:r>
        <w:rPr>
          <w:rtl/>
        </w:rPr>
        <w:t xml:space="preserve">אתה </w:t>
      </w:r>
      <w:bookmarkStart w:id="20408" w:name="_ETM_Q38_320510"/>
      <w:bookmarkEnd w:id="20408"/>
      <w:r>
        <w:rPr>
          <w:rtl/>
        </w:rPr>
        <w:t xml:space="preserve">פשוט </w:t>
      </w:r>
      <w:bookmarkStart w:id="20409" w:name="_ETM_Q38_320840"/>
      <w:bookmarkEnd w:id="20409"/>
      <w:r>
        <w:rPr>
          <w:rFonts w:hint="cs"/>
          <w:rtl/>
        </w:rPr>
        <w:t>לא קראת</w:t>
      </w:r>
      <w:r>
        <w:rPr>
          <w:rtl/>
        </w:rPr>
        <w:t xml:space="preserve"> </w:t>
      </w:r>
      <w:bookmarkStart w:id="20410" w:name="_ETM_Q38_321169"/>
      <w:bookmarkEnd w:id="20410"/>
      <w:r>
        <w:rPr>
          <w:rtl/>
        </w:rPr>
        <w:t xml:space="preserve">את </w:t>
      </w:r>
      <w:bookmarkStart w:id="20411" w:name="_ETM_Q38_321530"/>
      <w:bookmarkEnd w:id="20411"/>
      <w:r>
        <w:rPr>
          <w:rtl/>
        </w:rPr>
        <w:t xml:space="preserve">הצעת </w:t>
      </w:r>
      <w:bookmarkStart w:id="20412" w:name="_ETM_Q38_321980"/>
      <w:bookmarkEnd w:id="20412"/>
      <w:r>
        <w:rPr>
          <w:rtl/>
        </w:rPr>
        <w:t>החוק</w:t>
      </w:r>
      <w:r>
        <w:rPr>
          <w:rFonts w:hint="cs"/>
          <w:rtl/>
        </w:rPr>
        <w:t>,</w:t>
      </w:r>
      <w:r>
        <w:rPr>
          <w:rtl/>
        </w:rPr>
        <w:t xml:space="preserve"> </w:t>
      </w:r>
      <w:bookmarkStart w:id="20413" w:name="_ETM_Q38_322849"/>
      <w:bookmarkEnd w:id="20413"/>
      <w:r>
        <w:rPr>
          <w:rtl/>
        </w:rPr>
        <w:t xml:space="preserve">אתה </w:t>
      </w:r>
      <w:bookmarkStart w:id="20414" w:name="_ETM_Q38_323120"/>
      <w:bookmarkEnd w:id="20414"/>
      <w:r>
        <w:rPr>
          <w:rtl/>
        </w:rPr>
        <w:t xml:space="preserve">לא </w:t>
      </w:r>
      <w:bookmarkStart w:id="20415" w:name="_ETM_Q38_323239"/>
      <w:bookmarkEnd w:id="20415"/>
      <w:r>
        <w:rPr>
          <w:rtl/>
        </w:rPr>
        <w:t xml:space="preserve">מכיר </w:t>
      </w:r>
      <w:bookmarkStart w:id="20416" w:name="_ETM_Q38_323659"/>
      <w:bookmarkEnd w:id="20416"/>
      <w:r>
        <w:rPr>
          <w:rtl/>
        </w:rPr>
        <w:t xml:space="preserve">את </w:t>
      </w:r>
      <w:bookmarkStart w:id="20417" w:name="_ETM_Q38_323780"/>
      <w:bookmarkEnd w:id="20417"/>
      <w:r>
        <w:rPr>
          <w:rtl/>
        </w:rPr>
        <w:t>החלוקה</w:t>
      </w:r>
      <w:r>
        <w:rPr>
          <w:rFonts w:hint="cs"/>
          <w:rtl/>
        </w:rPr>
        <w:t>, אתה לא מכיר שום דבר</w:t>
      </w:r>
      <w:r w:rsidR="00CC4273">
        <w:rPr>
          <w:rFonts w:hint="cs"/>
          <w:rtl/>
        </w:rPr>
        <w:t>.</w:t>
      </w:r>
      <w:r>
        <w:rPr>
          <w:rFonts w:hint="cs"/>
          <w:rtl/>
        </w:rPr>
        <w:t xml:space="preserve"> חבל. </w:t>
      </w:r>
    </w:p>
    <w:p w:rsidR="00BB0645" w:rsidRDefault="00BB0645" w:rsidP="005D502C">
      <w:pPr>
        <w:rPr>
          <w:rtl/>
        </w:rPr>
      </w:pPr>
      <w:bookmarkStart w:id="20418" w:name="_ETM_Q38_330794"/>
      <w:bookmarkStart w:id="20419" w:name="_ETM_Q38_330878"/>
      <w:bookmarkEnd w:id="20418"/>
      <w:bookmarkEnd w:id="20419"/>
    </w:p>
    <w:p w:rsidR="00BB0645" w:rsidRDefault="00BB0645" w:rsidP="005D502C">
      <w:pPr>
        <w:pStyle w:val="af5"/>
        <w:keepNext/>
        <w:rPr>
          <w:rtl/>
        </w:rPr>
      </w:pPr>
      <w:bookmarkStart w:id="20420" w:name="ET_interruption_6156_19"/>
      <w:r w:rsidRPr="00B37457">
        <w:rPr>
          <w:rStyle w:val="TagStyle"/>
          <w:rtl/>
        </w:rPr>
        <w:t xml:space="preserve"> &lt;&lt; קריאה &gt;&gt; </w:t>
      </w:r>
      <w:r>
        <w:rPr>
          <w:rtl/>
        </w:rPr>
        <w:t>גלעד קריב (העבודה):</w:t>
      </w:r>
      <w:r w:rsidRPr="00B37457">
        <w:rPr>
          <w:rStyle w:val="TagStyle"/>
          <w:rtl/>
        </w:rPr>
        <w:t xml:space="preserve"> &lt;&lt; קריאה &gt;&gt;</w:t>
      </w:r>
      <w:r>
        <w:rPr>
          <w:rtl/>
        </w:rPr>
        <w:t xml:space="preserve">   </w:t>
      </w:r>
      <w:bookmarkEnd w:id="20420"/>
    </w:p>
    <w:p w:rsidR="00BB0645" w:rsidRDefault="00BB0645" w:rsidP="00365DD0">
      <w:pPr>
        <w:rPr>
          <w:rtl/>
        </w:rPr>
      </w:pPr>
    </w:p>
    <w:p w:rsidR="00BB0645" w:rsidRDefault="00365DD0" w:rsidP="00365DD0">
      <w:pPr>
        <w:rPr>
          <w:rtl/>
        </w:rPr>
      </w:pPr>
      <w:r>
        <w:rPr>
          <w:rFonts w:hint="cs"/>
          <w:rtl/>
        </w:rPr>
        <w:t>– – –</w:t>
      </w:r>
      <w:r w:rsidR="00BB0645">
        <w:rPr>
          <w:rFonts w:hint="cs"/>
          <w:rtl/>
        </w:rPr>
        <w:t xml:space="preserve"> לא מכיר </w:t>
      </w:r>
      <w:r>
        <w:rPr>
          <w:rFonts w:hint="cs"/>
          <w:rtl/>
        </w:rPr>
        <w:t>– – –</w:t>
      </w:r>
    </w:p>
    <w:p w:rsidR="00BB0645" w:rsidRDefault="00BB0645" w:rsidP="005D502C">
      <w:pPr>
        <w:rPr>
          <w:rtl/>
        </w:rPr>
      </w:pPr>
      <w:bookmarkStart w:id="20421" w:name="_ETM_Q38_330089"/>
      <w:bookmarkStart w:id="20422" w:name="_ETM_Q38_330153"/>
      <w:bookmarkEnd w:id="20421"/>
      <w:bookmarkEnd w:id="20422"/>
    </w:p>
    <w:p w:rsidR="00BB0645" w:rsidRDefault="00BB0645" w:rsidP="005D502C">
      <w:pPr>
        <w:pStyle w:val="-"/>
        <w:keepNext/>
        <w:rPr>
          <w:rtl/>
        </w:rPr>
      </w:pPr>
      <w:bookmarkStart w:id="20423" w:name="ET_speakercontinue_6425_20"/>
      <w:r w:rsidRPr="00B37457">
        <w:rPr>
          <w:rStyle w:val="TagStyle"/>
          <w:rtl/>
        </w:rPr>
        <w:t xml:space="preserve"> &lt;&lt; דובר_המשך &gt;&gt; </w:t>
      </w:r>
      <w:r>
        <w:rPr>
          <w:rtl/>
        </w:rPr>
        <w:t>יעקב אשר (יו"ר ועדת הפנים והגנת הסביבה):</w:t>
      </w:r>
      <w:r w:rsidRPr="00B37457">
        <w:rPr>
          <w:rStyle w:val="TagStyle"/>
          <w:rtl/>
        </w:rPr>
        <w:t xml:space="preserve"> &lt;&lt; דובר_המשך &gt;&gt;</w:t>
      </w:r>
      <w:r>
        <w:rPr>
          <w:rtl/>
        </w:rPr>
        <w:t xml:space="preserve">   </w:t>
      </w:r>
      <w:bookmarkEnd w:id="20423"/>
    </w:p>
    <w:p w:rsidR="00BB0645" w:rsidRDefault="00BB0645" w:rsidP="00365DD0">
      <w:pPr>
        <w:rPr>
          <w:rtl/>
        </w:rPr>
      </w:pPr>
    </w:p>
    <w:p w:rsidR="00BB0645" w:rsidRDefault="00BB0645" w:rsidP="005D502C">
      <w:pPr>
        <w:rPr>
          <w:rtl/>
        </w:rPr>
      </w:pPr>
      <w:bookmarkStart w:id="20424" w:name="_ETM_Q38_331109"/>
      <w:bookmarkStart w:id="20425" w:name="_ETM_Q38_329000"/>
      <w:bookmarkEnd w:id="20424"/>
      <w:bookmarkEnd w:id="20425"/>
      <w:r>
        <w:rPr>
          <w:rFonts w:hint="cs"/>
          <w:rtl/>
        </w:rPr>
        <w:t>אנחנו עושים דבר נכון</w:t>
      </w:r>
      <w:r w:rsidR="00CC4273">
        <w:rPr>
          <w:rFonts w:hint="cs"/>
          <w:rtl/>
        </w:rPr>
        <w:t>,</w:t>
      </w:r>
      <w:r>
        <w:rPr>
          <w:rFonts w:hint="cs"/>
          <w:rtl/>
        </w:rPr>
        <w:t xml:space="preserve"> שאנחנו משפים את הציבור</w:t>
      </w:r>
      <w:bookmarkStart w:id="20426" w:name="_ETM_Q38_336000"/>
      <w:bookmarkEnd w:id="20426"/>
      <w:r w:rsidR="00CC4273">
        <w:rPr>
          <w:rFonts w:hint="cs"/>
          <w:rtl/>
        </w:rPr>
        <w:t>,</w:t>
      </w:r>
      <w:r>
        <w:rPr>
          <w:rFonts w:hint="cs"/>
          <w:rtl/>
        </w:rPr>
        <w:t xml:space="preserve"> ונותנים, ומחלקים את </w:t>
      </w:r>
      <w:bookmarkStart w:id="20427" w:name="_ETM_Q38_333120"/>
      <w:bookmarkStart w:id="20428" w:name="_ETM_Q38_336900"/>
      <w:bookmarkStart w:id="20429" w:name="_ETM_Q38_337919"/>
      <w:bookmarkEnd w:id="20427"/>
      <w:bookmarkEnd w:id="20428"/>
      <w:bookmarkEnd w:id="20429"/>
      <w:r>
        <w:rPr>
          <w:rtl/>
        </w:rPr>
        <w:t xml:space="preserve">הארנונה </w:t>
      </w:r>
      <w:bookmarkStart w:id="20430" w:name="_ETM_Q38_338970"/>
      <w:bookmarkEnd w:id="20430"/>
      <w:r>
        <w:rPr>
          <w:rtl/>
        </w:rPr>
        <w:t xml:space="preserve">בצורה </w:t>
      </w:r>
      <w:bookmarkStart w:id="20431" w:name="_ETM_Q38_339450"/>
      <w:bookmarkEnd w:id="20431"/>
      <w:r>
        <w:rPr>
          <w:rtl/>
        </w:rPr>
        <w:t xml:space="preserve">הנכונה </w:t>
      </w:r>
      <w:bookmarkStart w:id="20432" w:name="_ETM_Q38_340750"/>
      <w:bookmarkEnd w:id="20432"/>
      <w:r>
        <w:rPr>
          <w:rtl/>
        </w:rPr>
        <w:t xml:space="preserve">בין </w:t>
      </w:r>
      <w:bookmarkStart w:id="20433" w:name="_ETM_Q38_340990"/>
      <w:bookmarkEnd w:id="20433"/>
      <w:r>
        <w:rPr>
          <w:rtl/>
        </w:rPr>
        <w:t>י</w:t>
      </w:r>
      <w:r>
        <w:rPr>
          <w:rFonts w:hint="cs"/>
          <w:rtl/>
        </w:rPr>
        <w:t>י</w:t>
      </w:r>
      <w:r>
        <w:rPr>
          <w:rtl/>
        </w:rPr>
        <w:t>שובים</w:t>
      </w:r>
      <w:r>
        <w:rPr>
          <w:rFonts w:hint="cs"/>
          <w:rtl/>
        </w:rPr>
        <w:t>,</w:t>
      </w:r>
      <w:r>
        <w:rPr>
          <w:rtl/>
        </w:rPr>
        <w:t xml:space="preserve"> </w:t>
      </w:r>
      <w:bookmarkStart w:id="20434" w:name="_ETM_Q38_342160"/>
      <w:bookmarkEnd w:id="20434"/>
      <w:r>
        <w:rPr>
          <w:rtl/>
        </w:rPr>
        <w:t xml:space="preserve">ולא </w:t>
      </w:r>
      <w:bookmarkStart w:id="20435" w:name="_ETM_Q38_342400"/>
      <w:bookmarkEnd w:id="20435"/>
      <w:r>
        <w:rPr>
          <w:rtl/>
        </w:rPr>
        <w:t>מש</w:t>
      </w:r>
      <w:r>
        <w:rPr>
          <w:rFonts w:hint="cs"/>
          <w:rtl/>
        </w:rPr>
        <w:t>נה</w:t>
      </w:r>
      <w:r>
        <w:rPr>
          <w:rtl/>
        </w:rPr>
        <w:t xml:space="preserve"> </w:t>
      </w:r>
      <w:bookmarkStart w:id="20436" w:name="_ETM_Q38_343900"/>
      <w:bookmarkEnd w:id="20436"/>
      <w:r>
        <w:rPr>
          <w:rFonts w:hint="cs"/>
          <w:rtl/>
        </w:rPr>
        <w:t xml:space="preserve">מיהם </w:t>
      </w:r>
      <w:r>
        <w:rPr>
          <w:rtl/>
        </w:rPr>
        <w:t xml:space="preserve">ומאיזה </w:t>
      </w:r>
      <w:bookmarkStart w:id="20437" w:name="_ETM_Q38_345280"/>
      <w:bookmarkEnd w:id="20437"/>
      <w:r>
        <w:rPr>
          <w:rFonts w:hint="cs"/>
          <w:rtl/>
        </w:rPr>
        <w:t>מ</w:t>
      </w:r>
      <w:r>
        <w:rPr>
          <w:rtl/>
        </w:rPr>
        <w:t xml:space="preserve">גזר </w:t>
      </w:r>
      <w:bookmarkStart w:id="20438" w:name="_ETM_Q38_345760"/>
      <w:bookmarkEnd w:id="20438"/>
      <w:r>
        <w:rPr>
          <w:rtl/>
        </w:rPr>
        <w:t>הם</w:t>
      </w:r>
      <w:r>
        <w:rPr>
          <w:rFonts w:hint="cs"/>
          <w:rtl/>
        </w:rPr>
        <w:t>.</w:t>
      </w:r>
    </w:p>
    <w:p w:rsidR="00BB0645" w:rsidRDefault="00BB0645" w:rsidP="005D502C">
      <w:pPr>
        <w:rPr>
          <w:rtl/>
        </w:rPr>
      </w:pPr>
    </w:p>
    <w:p w:rsidR="00BB0645" w:rsidRDefault="00BB0645" w:rsidP="005D502C">
      <w:pPr>
        <w:rPr>
          <w:rtl/>
        </w:rPr>
      </w:pPr>
      <w:bookmarkStart w:id="20439" w:name="_ETM_Q38_347000"/>
      <w:bookmarkEnd w:id="20439"/>
      <w:r>
        <w:rPr>
          <w:rtl/>
        </w:rPr>
        <w:t xml:space="preserve"> </w:t>
      </w:r>
      <w:bookmarkStart w:id="20440" w:name="_ETM_Q38_346660"/>
      <w:bookmarkEnd w:id="20440"/>
      <w:r>
        <w:rPr>
          <w:rtl/>
        </w:rPr>
        <w:t xml:space="preserve">אני </w:t>
      </w:r>
      <w:bookmarkStart w:id="20441" w:name="_ETM_Q38_346840"/>
      <w:bookmarkEnd w:id="20441"/>
      <w:r>
        <w:rPr>
          <w:rtl/>
        </w:rPr>
        <w:t xml:space="preserve">רוצה </w:t>
      </w:r>
      <w:bookmarkStart w:id="20442" w:name="_ETM_Q38_347200"/>
      <w:bookmarkEnd w:id="20442"/>
      <w:r>
        <w:rPr>
          <w:rtl/>
        </w:rPr>
        <w:t xml:space="preserve">להודות </w:t>
      </w:r>
      <w:bookmarkStart w:id="20443" w:name="_ETM_Q38_348760"/>
      <w:bookmarkEnd w:id="20443"/>
      <w:r>
        <w:rPr>
          <w:rtl/>
        </w:rPr>
        <w:t xml:space="preserve">לצוות </w:t>
      </w:r>
      <w:bookmarkStart w:id="20444" w:name="_ETM_Q38_349630"/>
      <w:bookmarkEnd w:id="20444"/>
      <w:r>
        <w:rPr>
          <w:rtl/>
        </w:rPr>
        <w:t>הוועדה</w:t>
      </w:r>
      <w:r>
        <w:rPr>
          <w:rFonts w:hint="cs"/>
          <w:rtl/>
        </w:rPr>
        <w:t>,</w:t>
      </w:r>
      <w:r>
        <w:rPr>
          <w:rtl/>
        </w:rPr>
        <w:t xml:space="preserve"> </w:t>
      </w:r>
      <w:bookmarkStart w:id="20445" w:name="_ETM_Q38_350830"/>
      <w:bookmarkEnd w:id="20445"/>
      <w:r>
        <w:rPr>
          <w:rFonts w:hint="cs"/>
          <w:rtl/>
        </w:rPr>
        <w:t>ל</w:t>
      </w:r>
      <w:r>
        <w:rPr>
          <w:rtl/>
        </w:rPr>
        <w:t xml:space="preserve">ייעוץ </w:t>
      </w:r>
      <w:bookmarkStart w:id="20446" w:name="_ETM_Q38_351310"/>
      <w:bookmarkEnd w:id="20446"/>
      <w:r>
        <w:rPr>
          <w:rtl/>
        </w:rPr>
        <w:t>המשפטי</w:t>
      </w:r>
      <w:r>
        <w:rPr>
          <w:rFonts w:hint="cs"/>
          <w:rtl/>
        </w:rPr>
        <w:t>,</w:t>
      </w:r>
      <w:r>
        <w:rPr>
          <w:rtl/>
        </w:rPr>
        <w:t xml:space="preserve"> </w:t>
      </w:r>
      <w:bookmarkStart w:id="20447" w:name="_ETM_Q38_352090"/>
      <w:bookmarkEnd w:id="20447"/>
      <w:r>
        <w:rPr>
          <w:rFonts w:hint="cs"/>
          <w:rtl/>
        </w:rPr>
        <w:t>ל</w:t>
      </w:r>
      <w:r>
        <w:rPr>
          <w:rtl/>
        </w:rPr>
        <w:t xml:space="preserve">הנהלת </w:t>
      </w:r>
      <w:bookmarkStart w:id="20448" w:name="_ETM_Q38_352660"/>
      <w:bookmarkEnd w:id="20448"/>
      <w:r>
        <w:rPr>
          <w:rtl/>
        </w:rPr>
        <w:t>הוועדה</w:t>
      </w:r>
      <w:r>
        <w:rPr>
          <w:rFonts w:hint="cs"/>
          <w:rtl/>
        </w:rPr>
        <w:t xml:space="preserve">, לעוזרים שלי. אנחנו </w:t>
      </w:r>
      <w:bookmarkStart w:id="20449" w:name="_ETM_Q38_354760"/>
      <w:bookmarkEnd w:id="20449"/>
      <w:r>
        <w:rPr>
          <w:rFonts w:hint="cs"/>
          <w:rtl/>
        </w:rPr>
        <w:t>מצביעים על דבר</w:t>
      </w:r>
      <w:bookmarkStart w:id="20450" w:name="_ETM_Q38_355000"/>
      <w:bookmarkEnd w:id="20450"/>
      <w:r>
        <w:rPr>
          <w:rFonts w:hint="cs"/>
          <w:rtl/>
        </w:rPr>
        <w:t xml:space="preserve"> נכון, אמיתי, שמשרת את הציבור. תודה רבה.</w:t>
      </w:r>
    </w:p>
    <w:p w:rsidR="00BB0645" w:rsidRDefault="00BB0645" w:rsidP="005D502C">
      <w:pPr>
        <w:rPr>
          <w:rtl/>
        </w:rPr>
      </w:pPr>
    </w:p>
    <w:p w:rsidR="00BB0645" w:rsidRDefault="00BB0645" w:rsidP="005D502C">
      <w:pPr>
        <w:pStyle w:val="af6"/>
        <w:keepNext/>
        <w:rPr>
          <w:rtl/>
        </w:rPr>
      </w:pPr>
      <w:bookmarkStart w:id="20451" w:name="ET_yor_6490_5"/>
      <w:r w:rsidRPr="00F91C9C">
        <w:rPr>
          <w:rStyle w:val="TagStyle"/>
          <w:rtl/>
        </w:rPr>
        <w:t xml:space="preserve"> &lt;&lt; יור &gt;&gt; </w:t>
      </w:r>
      <w:r>
        <w:rPr>
          <w:rtl/>
        </w:rPr>
        <w:t>היו"ר ניסים ואטורי:</w:t>
      </w:r>
      <w:r w:rsidRPr="00F91C9C">
        <w:rPr>
          <w:rStyle w:val="TagStyle"/>
          <w:rtl/>
        </w:rPr>
        <w:t xml:space="preserve"> &lt;&lt; יור &gt;&gt;</w:t>
      </w:r>
      <w:r>
        <w:rPr>
          <w:rtl/>
        </w:rPr>
        <w:t xml:space="preserve">   </w:t>
      </w:r>
      <w:bookmarkEnd w:id="20451"/>
    </w:p>
    <w:p w:rsidR="00BB0645" w:rsidRDefault="00BB0645" w:rsidP="00365DD0">
      <w:pPr>
        <w:rPr>
          <w:rtl/>
        </w:rPr>
      </w:pPr>
    </w:p>
    <w:p w:rsidR="00CC4273" w:rsidRDefault="00BB0645" w:rsidP="005D502C">
      <w:pPr>
        <w:rPr>
          <w:rtl/>
        </w:rPr>
      </w:pPr>
      <w:bookmarkStart w:id="20452" w:name="_ETM_Q38_355180"/>
      <w:bookmarkStart w:id="20453" w:name="_ETM_Q38_356230"/>
      <w:bookmarkStart w:id="20454" w:name="_ETM_Q38_356709"/>
      <w:bookmarkStart w:id="20455" w:name="_ETM_Q38_356950"/>
      <w:bookmarkStart w:id="20456" w:name="_ETM_Q38_357400"/>
      <w:bookmarkStart w:id="20457" w:name="_ETM_Q38_357790"/>
      <w:bookmarkStart w:id="20458" w:name="_ETM_Q38_358870"/>
      <w:bookmarkStart w:id="20459" w:name="_ETM_Q38_359859"/>
      <w:bookmarkStart w:id="20460" w:name="_ETM_Q38_360489"/>
      <w:bookmarkStart w:id="20461" w:name="_ETM_Q38_360999"/>
      <w:bookmarkStart w:id="20462" w:name="_ETM_Q38_361269"/>
      <w:bookmarkStart w:id="20463" w:name="_ETM_Q38_362599"/>
      <w:bookmarkEnd w:id="20452"/>
      <w:bookmarkEnd w:id="20453"/>
      <w:bookmarkEnd w:id="20454"/>
      <w:bookmarkEnd w:id="20455"/>
      <w:bookmarkEnd w:id="20456"/>
      <w:bookmarkEnd w:id="20457"/>
      <w:bookmarkEnd w:id="20458"/>
      <w:bookmarkEnd w:id="20459"/>
      <w:bookmarkEnd w:id="20460"/>
      <w:bookmarkEnd w:id="20461"/>
      <w:bookmarkEnd w:id="20462"/>
      <w:bookmarkEnd w:id="20463"/>
      <w:r>
        <w:rPr>
          <w:rtl/>
        </w:rPr>
        <w:t xml:space="preserve">תודה </w:t>
      </w:r>
      <w:bookmarkStart w:id="20464" w:name="_ETM_Q38_362870"/>
      <w:bookmarkEnd w:id="20464"/>
      <w:r>
        <w:rPr>
          <w:rtl/>
        </w:rPr>
        <w:t>רבה</w:t>
      </w:r>
      <w:r>
        <w:rPr>
          <w:rFonts w:hint="cs"/>
          <w:rtl/>
        </w:rPr>
        <w:t>.</w:t>
      </w:r>
      <w:r>
        <w:rPr>
          <w:rtl/>
        </w:rPr>
        <w:t xml:space="preserve"> </w:t>
      </w:r>
      <w:bookmarkStart w:id="20465" w:name="_ETM_Q38_363169"/>
      <w:bookmarkEnd w:id="20465"/>
      <w:r>
        <w:rPr>
          <w:rtl/>
        </w:rPr>
        <w:t xml:space="preserve">אני </w:t>
      </w:r>
      <w:bookmarkStart w:id="20466" w:name="_ETM_Q38_363290"/>
      <w:bookmarkEnd w:id="20466"/>
      <w:r>
        <w:rPr>
          <w:rtl/>
        </w:rPr>
        <w:t xml:space="preserve">מבקש </w:t>
      </w:r>
      <w:bookmarkStart w:id="20467" w:name="_ETM_Q38_363560"/>
      <w:bookmarkEnd w:id="20467"/>
      <w:r>
        <w:rPr>
          <w:rtl/>
        </w:rPr>
        <w:t xml:space="preserve">מכולם </w:t>
      </w:r>
      <w:bookmarkStart w:id="20468" w:name="_ETM_Q38_363950"/>
      <w:bookmarkEnd w:id="20468"/>
      <w:r>
        <w:rPr>
          <w:rtl/>
        </w:rPr>
        <w:t xml:space="preserve">לשבת </w:t>
      </w:r>
      <w:bookmarkStart w:id="20469" w:name="_ETM_Q38_364310"/>
      <w:bookmarkEnd w:id="20469"/>
      <w:r>
        <w:rPr>
          <w:rtl/>
        </w:rPr>
        <w:t xml:space="preserve">ולשמור </w:t>
      </w:r>
      <w:bookmarkStart w:id="20470" w:name="_ETM_Q38_364700"/>
      <w:bookmarkEnd w:id="20470"/>
      <w:r>
        <w:rPr>
          <w:rtl/>
        </w:rPr>
        <w:t xml:space="preserve">על </w:t>
      </w:r>
      <w:bookmarkStart w:id="20471" w:name="_ETM_Q38_364760"/>
      <w:bookmarkEnd w:id="20471"/>
      <w:r>
        <w:rPr>
          <w:rtl/>
        </w:rPr>
        <w:t>שקט</w:t>
      </w:r>
      <w:r>
        <w:rPr>
          <w:rFonts w:hint="cs"/>
          <w:rtl/>
        </w:rPr>
        <w:t xml:space="preserve"> מעט.</w:t>
      </w:r>
      <w:r>
        <w:rPr>
          <w:rtl/>
        </w:rPr>
        <w:t xml:space="preserve"> </w:t>
      </w:r>
      <w:bookmarkStart w:id="20472" w:name="_ETM_Q38_365120"/>
      <w:bookmarkStart w:id="20473" w:name="_ETM_Q38_366400"/>
      <w:bookmarkEnd w:id="20472"/>
      <w:bookmarkEnd w:id="20473"/>
    </w:p>
    <w:p w:rsidR="00CC4273" w:rsidRDefault="00CC4273" w:rsidP="005D502C">
      <w:pPr>
        <w:rPr>
          <w:rtl/>
        </w:rPr>
      </w:pPr>
    </w:p>
    <w:p w:rsidR="00BB0645" w:rsidRDefault="00BB0645" w:rsidP="00C22FD4">
      <w:pPr>
        <w:rPr>
          <w:rtl/>
        </w:rPr>
      </w:pPr>
      <w:r>
        <w:rPr>
          <w:rtl/>
        </w:rPr>
        <w:t xml:space="preserve">חברי </w:t>
      </w:r>
      <w:bookmarkStart w:id="20474" w:name="_ETM_Q38_366700"/>
      <w:bookmarkEnd w:id="20474"/>
      <w:r>
        <w:rPr>
          <w:rtl/>
        </w:rPr>
        <w:t>הכנסת</w:t>
      </w:r>
      <w:r>
        <w:rPr>
          <w:rFonts w:hint="cs"/>
          <w:rtl/>
        </w:rPr>
        <w:t>,</w:t>
      </w:r>
      <w:r>
        <w:rPr>
          <w:rtl/>
        </w:rPr>
        <w:t xml:space="preserve"> </w:t>
      </w:r>
      <w:bookmarkStart w:id="20475" w:name="_ETM_Q38_367000"/>
      <w:bookmarkEnd w:id="20475"/>
      <w:r>
        <w:rPr>
          <w:rtl/>
        </w:rPr>
        <w:t xml:space="preserve">נעבור </w:t>
      </w:r>
      <w:bookmarkStart w:id="20476" w:name="_ETM_Q38_367330"/>
      <w:bookmarkEnd w:id="20476"/>
      <w:r>
        <w:rPr>
          <w:rtl/>
        </w:rPr>
        <w:t xml:space="preserve">להצבעה </w:t>
      </w:r>
      <w:bookmarkStart w:id="20477" w:name="_ETM_Q38_367780"/>
      <w:bookmarkEnd w:id="20477"/>
      <w:r>
        <w:rPr>
          <w:rtl/>
        </w:rPr>
        <w:t xml:space="preserve">בקריאה </w:t>
      </w:r>
      <w:bookmarkStart w:id="20478" w:name="_ETM_Q38_368080"/>
      <w:bookmarkEnd w:id="20478"/>
      <w:r>
        <w:rPr>
          <w:rtl/>
        </w:rPr>
        <w:t xml:space="preserve">שנייה </w:t>
      </w:r>
      <w:bookmarkStart w:id="20479" w:name="_ETM_Q38_368349"/>
      <w:bookmarkEnd w:id="20479"/>
      <w:r>
        <w:rPr>
          <w:rtl/>
        </w:rPr>
        <w:t xml:space="preserve">על </w:t>
      </w:r>
      <w:bookmarkStart w:id="20480" w:name="_ETM_Q38_368440"/>
      <w:bookmarkEnd w:id="20480"/>
      <w:r>
        <w:rPr>
          <w:rtl/>
        </w:rPr>
        <w:t xml:space="preserve">הצעת </w:t>
      </w:r>
      <w:bookmarkStart w:id="20481" w:name="_ETM_Q38_368709"/>
      <w:bookmarkEnd w:id="20481"/>
      <w:r>
        <w:rPr>
          <w:rtl/>
        </w:rPr>
        <w:t xml:space="preserve">חוק </w:t>
      </w:r>
      <w:bookmarkStart w:id="20482" w:name="_ETM_Q38_368950"/>
      <w:bookmarkEnd w:id="20482"/>
      <w:r>
        <w:rPr>
          <w:rtl/>
        </w:rPr>
        <w:t xml:space="preserve">לתיקון </w:t>
      </w:r>
      <w:bookmarkStart w:id="20483" w:name="_ETM_Q38_369370"/>
      <w:bookmarkEnd w:id="20483"/>
      <w:r>
        <w:rPr>
          <w:rtl/>
        </w:rPr>
        <w:t xml:space="preserve">פקודת </w:t>
      </w:r>
      <w:bookmarkStart w:id="20484" w:name="_ETM_Q38_369819"/>
      <w:bookmarkEnd w:id="20484"/>
      <w:r>
        <w:rPr>
          <w:rtl/>
        </w:rPr>
        <w:t xml:space="preserve">העיריות </w:t>
      </w:r>
      <w:bookmarkStart w:id="20485" w:name="_ETM_Q38_371300"/>
      <w:bookmarkEnd w:id="20485"/>
      <w:r>
        <w:rPr>
          <w:rFonts w:hint="cs"/>
          <w:rtl/>
        </w:rPr>
        <w:t>(מס' 157)</w:t>
      </w:r>
      <w:bookmarkStart w:id="20486" w:name="_ETM_Q38_371690"/>
      <w:bookmarkStart w:id="20487" w:name="_ETM_Q38_372139"/>
      <w:bookmarkStart w:id="20488" w:name="_ETM_Q38_373099"/>
      <w:bookmarkStart w:id="20489" w:name="_ETM_Q38_375930"/>
      <w:bookmarkStart w:id="20490" w:name="_ETM_Q38_376380"/>
      <w:bookmarkStart w:id="20491" w:name="_ETM_Q38_377970"/>
      <w:bookmarkEnd w:id="20486"/>
      <w:bookmarkEnd w:id="20487"/>
      <w:bookmarkEnd w:id="20488"/>
      <w:bookmarkEnd w:id="20489"/>
      <w:bookmarkEnd w:id="20490"/>
      <w:bookmarkEnd w:id="20491"/>
      <w:r>
        <w:rPr>
          <w:rFonts w:hint="cs"/>
          <w:rtl/>
        </w:rPr>
        <w:t xml:space="preserve">, </w:t>
      </w:r>
      <w:r>
        <w:rPr>
          <w:rtl/>
        </w:rPr>
        <w:t>התשפ"</w:t>
      </w:r>
      <w:r>
        <w:rPr>
          <w:rFonts w:hint="cs"/>
          <w:rtl/>
        </w:rPr>
        <w:t>ד</w:t>
      </w:r>
      <w:bookmarkStart w:id="20492" w:name="_ETM_Q38_378419"/>
      <w:bookmarkEnd w:id="20492"/>
      <w:r>
        <w:rPr>
          <w:rFonts w:hint="eastAsia"/>
          <w:rtl/>
        </w:rPr>
        <w:t>–</w:t>
      </w:r>
      <w:r>
        <w:rPr>
          <w:rtl/>
        </w:rPr>
        <w:t>2024</w:t>
      </w:r>
      <w:r>
        <w:rPr>
          <w:rFonts w:hint="cs"/>
          <w:rtl/>
        </w:rPr>
        <w:t>.</w:t>
      </w:r>
      <w:r>
        <w:rPr>
          <w:rtl/>
        </w:rPr>
        <w:t xml:space="preserve"> </w:t>
      </w:r>
      <w:bookmarkStart w:id="20493" w:name="_ETM_Q38_382380"/>
      <w:bookmarkEnd w:id="20493"/>
      <w:r>
        <w:rPr>
          <w:rtl/>
        </w:rPr>
        <w:t xml:space="preserve">להצעת </w:t>
      </w:r>
      <w:bookmarkStart w:id="20494" w:name="_ETM_Q38_382860"/>
      <w:bookmarkEnd w:id="20494"/>
      <w:r>
        <w:rPr>
          <w:rtl/>
        </w:rPr>
        <w:t xml:space="preserve">החוק </w:t>
      </w:r>
      <w:bookmarkStart w:id="20495" w:name="_ETM_Q38_383190"/>
      <w:bookmarkEnd w:id="20495"/>
      <w:r>
        <w:rPr>
          <w:rtl/>
        </w:rPr>
        <w:t xml:space="preserve">הוגשו </w:t>
      </w:r>
      <w:bookmarkStart w:id="20496" w:name="_ETM_Q38_383490"/>
      <w:bookmarkEnd w:id="20496"/>
      <w:r>
        <w:rPr>
          <w:rtl/>
        </w:rPr>
        <w:t xml:space="preserve">הסתייגויות </w:t>
      </w:r>
      <w:bookmarkStart w:id="20497" w:name="_ETM_Q38_384000"/>
      <w:bookmarkEnd w:id="20497"/>
      <w:r>
        <w:rPr>
          <w:rtl/>
        </w:rPr>
        <w:t xml:space="preserve">של </w:t>
      </w:r>
      <w:bookmarkStart w:id="20498" w:name="_ETM_Q38_384120"/>
      <w:bookmarkEnd w:id="20498"/>
      <w:r>
        <w:rPr>
          <w:rtl/>
        </w:rPr>
        <w:t xml:space="preserve">קבוצת </w:t>
      </w:r>
      <w:bookmarkStart w:id="20499" w:name="_ETM_Q38_384540"/>
      <w:bookmarkEnd w:id="20499"/>
      <w:r>
        <w:rPr>
          <w:rtl/>
        </w:rPr>
        <w:t xml:space="preserve">העבודה </w:t>
      </w:r>
      <w:bookmarkStart w:id="20500" w:name="_ETM_Q38_385020"/>
      <w:bookmarkEnd w:id="20500"/>
      <w:r>
        <w:rPr>
          <w:rtl/>
        </w:rPr>
        <w:t xml:space="preserve">וקבוצת </w:t>
      </w:r>
      <w:bookmarkStart w:id="20501" w:name="_ETM_Q38_385530"/>
      <w:bookmarkEnd w:id="20501"/>
      <w:r>
        <w:rPr>
          <w:rtl/>
        </w:rPr>
        <w:t xml:space="preserve">יש </w:t>
      </w:r>
      <w:bookmarkStart w:id="20502" w:name="_ETM_Q38_385680"/>
      <w:bookmarkEnd w:id="20502"/>
      <w:r>
        <w:rPr>
          <w:rtl/>
        </w:rPr>
        <w:t>עתיד</w:t>
      </w:r>
      <w:r>
        <w:rPr>
          <w:rFonts w:hint="cs"/>
          <w:rtl/>
        </w:rPr>
        <w:t>.</w:t>
      </w:r>
      <w:bookmarkStart w:id="20503" w:name="_ETM_Q38_386810"/>
      <w:bookmarkEnd w:id="20503"/>
      <w:r>
        <w:rPr>
          <w:rtl/>
        </w:rPr>
        <w:t xml:space="preserve"> </w:t>
      </w:r>
      <w:bookmarkStart w:id="20504" w:name="_ETM_Q38_387720"/>
      <w:bookmarkStart w:id="20505" w:name="_ETM_Q38_392240"/>
      <w:bookmarkEnd w:id="20504"/>
      <w:bookmarkEnd w:id="20505"/>
      <w:r>
        <w:rPr>
          <w:rFonts w:hint="cs"/>
          <w:rtl/>
        </w:rPr>
        <w:t>אני אקרא את השמות.</w:t>
      </w:r>
      <w:bookmarkStart w:id="20506" w:name="_ETM_Q38_396000"/>
      <w:bookmarkStart w:id="20507" w:name="_ETM_Q38_392389"/>
      <w:bookmarkStart w:id="20508" w:name="_ETM_Q38_392540"/>
      <w:bookmarkStart w:id="20509" w:name="_ETM_Q38_392600"/>
      <w:bookmarkStart w:id="20510" w:name="_ETM_Q38_396110"/>
      <w:bookmarkStart w:id="20511" w:name="_ETM_Q38_396319"/>
      <w:bookmarkStart w:id="20512" w:name="_ETM_Q38_396560"/>
      <w:bookmarkStart w:id="20513" w:name="_ETM_Q38_399770"/>
      <w:bookmarkEnd w:id="20506"/>
      <w:bookmarkEnd w:id="20507"/>
      <w:bookmarkEnd w:id="20508"/>
      <w:bookmarkEnd w:id="20509"/>
      <w:bookmarkEnd w:id="20510"/>
      <w:bookmarkEnd w:id="20511"/>
      <w:bookmarkEnd w:id="20512"/>
      <w:bookmarkEnd w:id="20513"/>
      <w:r w:rsidR="00CC4273">
        <w:rPr>
          <w:rFonts w:hint="cs"/>
          <w:rtl/>
        </w:rPr>
        <w:t xml:space="preserve"> </w:t>
      </w:r>
      <w:r>
        <w:rPr>
          <w:rFonts w:hint="cs"/>
          <w:rtl/>
        </w:rPr>
        <w:t>כ</w:t>
      </w:r>
      <w:r>
        <w:rPr>
          <w:rtl/>
        </w:rPr>
        <w:t xml:space="preserve">מו </w:t>
      </w:r>
      <w:bookmarkStart w:id="20514" w:name="_ETM_Q38_399980"/>
      <w:bookmarkEnd w:id="20514"/>
      <w:r>
        <w:rPr>
          <w:rtl/>
        </w:rPr>
        <w:t>שאמרתי</w:t>
      </w:r>
      <w:r>
        <w:rPr>
          <w:rFonts w:hint="cs"/>
          <w:rtl/>
        </w:rPr>
        <w:t>,</w:t>
      </w:r>
      <w:r>
        <w:rPr>
          <w:rtl/>
        </w:rPr>
        <w:t xml:space="preserve"> </w:t>
      </w:r>
      <w:bookmarkStart w:id="20515" w:name="_ETM_Q38_400490"/>
      <w:bookmarkEnd w:id="20515"/>
      <w:r>
        <w:rPr>
          <w:rtl/>
        </w:rPr>
        <w:t xml:space="preserve">להצעת </w:t>
      </w:r>
      <w:bookmarkStart w:id="20516" w:name="_ETM_Q38_400940"/>
      <w:bookmarkEnd w:id="20516"/>
      <w:r>
        <w:rPr>
          <w:rtl/>
        </w:rPr>
        <w:t xml:space="preserve">החוק </w:t>
      </w:r>
      <w:bookmarkStart w:id="20517" w:name="_ETM_Q38_401540"/>
      <w:bookmarkEnd w:id="20517"/>
      <w:r>
        <w:rPr>
          <w:rtl/>
        </w:rPr>
        <w:t xml:space="preserve">הוגשו </w:t>
      </w:r>
      <w:bookmarkStart w:id="20518" w:name="_ETM_Q38_402349"/>
      <w:bookmarkEnd w:id="20518"/>
      <w:r>
        <w:rPr>
          <w:rFonts w:hint="cs"/>
          <w:rtl/>
        </w:rPr>
        <w:t>כמה</w:t>
      </w:r>
      <w:r>
        <w:rPr>
          <w:rtl/>
        </w:rPr>
        <w:t xml:space="preserve"> </w:t>
      </w:r>
      <w:bookmarkStart w:id="20519" w:name="_ETM_Q38_402709"/>
      <w:bookmarkStart w:id="20520" w:name="_ETM_Q38_403010"/>
      <w:bookmarkEnd w:id="20519"/>
      <w:bookmarkEnd w:id="20520"/>
      <w:r>
        <w:rPr>
          <w:rtl/>
        </w:rPr>
        <w:t xml:space="preserve">הסתייגויות </w:t>
      </w:r>
      <w:bookmarkStart w:id="20521" w:name="_ETM_Q38_403550"/>
      <w:bookmarkEnd w:id="20521"/>
      <w:r>
        <w:rPr>
          <w:rtl/>
        </w:rPr>
        <w:t xml:space="preserve">של </w:t>
      </w:r>
      <w:bookmarkStart w:id="20522" w:name="_ETM_Q38_403670"/>
      <w:bookmarkEnd w:id="20522"/>
      <w:r>
        <w:rPr>
          <w:rtl/>
        </w:rPr>
        <w:t xml:space="preserve">קבוצת </w:t>
      </w:r>
      <w:bookmarkStart w:id="20523" w:name="_ETM_Q38_404000"/>
      <w:bookmarkEnd w:id="20523"/>
      <w:r>
        <w:rPr>
          <w:rtl/>
        </w:rPr>
        <w:t xml:space="preserve">העבודה </w:t>
      </w:r>
      <w:bookmarkStart w:id="20524" w:name="_ETM_Q38_404450"/>
      <w:bookmarkEnd w:id="20524"/>
      <w:r>
        <w:rPr>
          <w:rtl/>
        </w:rPr>
        <w:t xml:space="preserve">וקבוצת </w:t>
      </w:r>
      <w:bookmarkStart w:id="20525" w:name="_ETM_Q38_404870"/>
      <w:bookmarkEnd w:id="20525"/>
      <w:r>
        <w:rPr>
          <w:rtl/>
        </w:rPr>
        <w:t xml:space="preserve">יש </w:t>
      </w:r>
      <w:bookmarkStart w:id="20526" w:name="_ETM_Q38_405020"/>
      <w:bookmarkEnd w:id="20526"/>
      <w:r>
        <w:rPr>
          <w:rtl/>
        </w:rPr>
        <w:t>עתיד</w:t>
      </w:r>
      <w:r>
        <w:rPr>
          <w:rFonts w:hint="cs"/>
          <w:rtl/>
        </w:rPr>
        <w:t>.</w:t>
      </w:r>
      <w:r>
        <w:rPr>
          <w:rtl/>
        </w:rPr>
        <w:t xml:space="preserve"> </w:t>
      </w:r>
      <w:bookmarkStart w:id="20527" w:name="_ETM_Q38_406510"/>
      <w:bookmarkEnd w:id="20527"/>
      <w:r>
        <w:rPr>
          <w:rtl/>
        </w:rPr>
        <w:t xml:space="preserve">קבוצת </w:t>
      </w:r>
      <w:bookmarkStart w:id="20528" w:name="_ETM_Q38_406870"/>
      <w:bookmarkEnd w:id="20528"/>
      <w:r>
        <w:rPr>
          <w:rFonts w:hint="cs"/>
          <w:rtl/>
        </w:rPr>
        <w:t xml:space="preserve">סיעת </w:t>
      </w:r>
      <w:r>
        <w:rPr>
          <w:rtl/>
        </w:rPr>
        <w:t>העבודה</w:t>
      </w:r>
      <w:r>
        <w:rPr>
          <w:rFonts w:hint="cs"/>
          <w:rtl/>
        </w:rPr>
        <w:t>:</w:t>
      </w:r>
      <w:r>
        <w:rPr>
          <w:rtl/>
        </w:rPr>
        <w:t xml:space="preserve"> </w:t>
      </w:r>
      <w:bookmarkStart w:id="20529" w:name="_ETM_Q38_407200"/>
      <w:bookmarkEnd w:id="20529"/>
      <w:r>
        <w:rPr>
          <w:rtl/>
        </w:rPr>
        <w:t xml:space="preserve">חברי </w:t>
      </w:r>
      <w:bookmarkStart w:id="20530" w:name="_ETM_Q38_407469"/>
      <w:bookmarkEnd w:id="20530"/>
      <w:r>
        <w:rPr>
          <w:rtl/>
        </w:rPr>
        <w:t xml:space="preserve">הכנסת </w:t>
      </w:r>
      <w:bookmarkStart w:id="20531" w:name="_ETM_Q38_407829"/>
      <w:bookmarkEnd w:id="20531"/>
      <w:r>
        <w:rPr>
          <w:rtl/>
        </w:rPr>
        <w:t xml:space="preserve">מרב </w:t>
      </w:r>
      <w:bookmarkStart w:id="20532" w:name="_ETM_Q38_408099"/>
      <w:bookmarkEnd w:id="20532"/>
      <w:r>
        <w:rPr>
          <w:rtl/>
        </w:rPr>
        <w:t>מיכאלי</w:t>
      </w:r>
      <w:r>
        <w:rPr>
          <w:rFonts w:hint="cs"/>
          <w:rtl/>
        </w:rPr>
        <w:t>,</w:t>
      </w:r>
      <w:r>
        <w:rPr>
          <w:rtl/>
        </w:rPr>
        <w:t xml:space="preserve"> </w:t>
      </w:r>
      <w:bookmarkStart w:id="20533" w:name="_ETM_Q38_408670"/>
      <w:bookmarkEnd w:id="20533"/>
      <w:r>
        <w:rPr>
          <w:rtl/>
        </w:rPr>
        <w:t xml:space="preserve">נעמה </w:t>
      </w:r>
      <w:bookmarkStart w:id="20534" w:name="_ETM_Q38_408969"/>
      <w:bookmarkEnd w:id="20534"/>
      <w:r>
        <w:rPr>
          <w:rtl/>
        </w:rPr>
        <w:t>לז</w:t>
      </w:r>
      <w:r>
        <w:rPr>
          <w:rFonts w:hint="cs"/>
          <w:rtl/>
        </w:rPr>
        <w:t>ימי,</w:t>
      </w:r>
      <w:r>
        <w:rPr>
          <w:rtl/>
        </w:rPr>
        <w:t xml:space="preserve"> </w:t>
      </w:r>
      <w:bookmarkStart w:id="20535" w:name="_ETM_Q38_409239"/>
      <w:bookmarkStart w:id="20536" w:name="_ETM_Q38_409719"/>
      <w:bookmarkEnd w:id="20535"/>
      <w:bookmarkEnd w:id="20536"/>
      <w:r>
        <w:rPr>
          <w:rFonts w:hint="cs"/>
          <w:rtl/>
        </w:rPr>
        <w:t xml:space="preserve">גלעד קריב ואפרת רייטן </w:t>
      </w:r>
      <w:bookmarkStart w:id="20537" w:name="_ETM_Q38_410140"/>
      <w:bookmarkStart w:id="20538" w:name="_ETM_Q38_410530"/>
      <w:bookmarkStart w:id="20539" w:name="_ETM_Q38_410859"/>
      <w:bookmarkEnd w:id="20537"/>
      <w:bookmarkEnd w:id="20538"/>
      <w:bookmarkEnd w:id="20539"/>
      <w:r>
        <w:rPr>
          <w:rtl/>
        </w:rPr>
        <w:t>מרום</w:t>
      </w:r>
      <w:r w:rsidR="00C22FD4">
        <w:rPr>
          <w:rFonts w:hint="cs"/>
          <w:rtl/>
        </w:rPr>
        <w:t>;</w:t>
      </w:r>
      <w:r>
        <w:rPr>
          <w:rtl/>
        </w:rPr>
        <w:t xml:space="preserve"> </w:t>
      </w:r>
      <w:bookmarkStart w:id="20540" w:name="_ETM_Q38_411900"/>
      <w:bookmarkEnd w:id="20540"/>
      <w:r>
        <w:rPr>
          <w:rtl/>
        </w:rPr>
        <w:t xml:space="preserve">קבוצת </w:t>
      </w:r>
      <w:bookmarkStart w:id="20541" w:name="_ETM_Q38_412290"/>
      <w:bookmarkEnd w:id="20541"/>
      <w:r>
        <w:rPr>
          <w:rFonts w:hint="cs"/>
          <w:rtl/>
        </w:rPr>
        <w:t xml:space="preserve">סיעת </w:t>
      </w:r>
      <w:r>
        <w:rPr>
          <w:rtl/>
        </w:rPr>
        <w:t xml:space="preserve">יש </w:t>
      </w:r>
      <w:bookmarkStart w:id="20542" w:name="_ETM_Q38_412469"/>
      <w:bookmarkEnd w:id="20542"/>
      <w:r>
        <w:rPr>
          <w:rtl/>
        </w:rPr>
        <w:t>עתיד</w:t>
      </w:r>
      <w:r>
        <w:rPr>
          <w:rFonts w:hint="cs"/>
          <w:rtl/>
        </w:rPr>
        <w:t>:</w:t>
      </w:r>
      <w:r>
        <w:rPr>
          <w:rtl/>
        </w:rPr>
        <w:t xml:space="preserve"> </w:t>
      </w:r>
      <w:bookmarkStart w:id="20543" w:name="_ETM_Q38_413340"/>
      <w:bookmarkEnd w:id="20543"/>
      <w:r>
        <w:rPr>
          <w:rtl/>
        </w:rPr>
        <w:t xml:space="preserve">חברי </w:t>
      </w:r>
      <w:bookmarkStart w:id="20544" w:name="_ETM_Q38_413790"/>
      <w:bookmarkEnd w:id="20544"/>
      <w:r>
        <w:rPr>
          <w:rtl/>
        </w:rPr>
        <w:t xml:space="preserve">הכנסת </w:t>
      </w:r>
      <w:bookmarkStart w:id="20545" w:name="_ETM_Q38_414120"/>
      <w:bookmarkEnd w:id="20545"/>
      <w:r>
        <w:rPr>
          <w:rtl/>
        </w:rPr>
        <w:t xml:space="preserve">יאיר </w:t>
      </w:r>
      <w:bookmarkStart w:id="20546" w:name="_ETM_Q38_414330"/>
      <w:bookmarkEnd w:id="20546"/>
      <w:r>
        <w:rPr>
          <w:rtl/>
        </w:rPr>
        <w:t>לפיד</w:t>
      </w:r>
      <w:r>
        <w:rPr>
          <w:rFonts w:hint="cs"/>
          <w:rtl/>
        </w:rPr>
        <w:t>,</w:t>
      </w:r>
      <w:r>
        <w:rPr>
          <w:rtl/>
        </w:rPr>
        <w:t xml:space="preserve"> </w:t>
      </w:r>
      <w:bookmarkStart w:id="20547" w:name="_ETM_Q38_414840"/>
      <w:bookmarkEnd w:id="20547"/>
      <w:r>
        <w:rPr>
          <w:rtl/>
        </w:rPr>
        <w:t xml:space="preserve">מאיר </w:t>
      </w:r>
      <w:bookmarkStart w:id="20548" w:name="_ETM_Q38_415140"/>
      <w:bookmarkEnd w:id="20548"/>
      <w:r>
        <w:rPr>
          <w:rtl/>
        </w:rPr>
        <w:t>כהן</w:t>
      </w:r>
      <w:r>
        <w:rPr>
          <w:rFonts w:hint="cs"/>
          <w:rtl/>
        </w:rPr>
        <w:t>,</w:t>
      </w:r>
      <w:r>
        <w:rPr>
          <w:rtl/>
        </w:rPr>
        <w:t xml:space="preserve"> </w:t>
      </w:r>
      <w:bookmarkStart w:id="20549" w:name="_ETM_Q38_415500"/>
      <w:bookmarkEnd w:id="20549"/>
      <w:r>
        <w:rPr>
          <w:rtl/>
        </w:rPr>
        <w:t xml:space="preserve">קארין </w:t>
      </w:r>
      <w:bookmarkStart w:id="20550" w:name="_ETM_Q38_415800"/>
      <w:bookmarkEnd w:id="20550"/>
      <w:r>
        <w:rPr>
          <w:rtl/>
        </w:rPr>
        <w:t>אלהרר</w:t>
      </w:r>
      <w:r>
        <w:rPr>
          <w:rFonts w:hint="cs"/>
          <w:rtl/>
        </w:rPr>
        <w:t>,</w:t>
      </w:r>
      <w:r>
        <w:rPr>
          <w:rtl/>
        </w:rPr>
        <w:t xml:space="preserve"> </w:t>
      </w:r>
      <w:bookmarkStart w:id="20551" w:name="_ETM_Q38_416579"/>
      <w:bookmarkEnd w:id="20551"/>
      <w:r>
        <w:rPr>
          <w:rtl/>
        </w:rPr>
        <w:t xml:space="preserve">מירב </w:t>
      </w:r>
      <w:bookmarkStart w:id="20552" w:name="_ETM_Q38_417059"/>
      <w:bookmarkEnd w:id="20552"/>
      <w:r>
        <w:rPr>
          <w:rtl/>
        </w:rPr>
        <w:t>כהן</w:t>
      </w:r>
      <w:r>
        <w:rPr>
          <w:rFonts w:hint="cs"/>
          <w:rtl/>
        </w:rPr>
        <w:t>,</w:t>
      </w:r>
      <w:r>
        <w:rPr>
          <w:rtl/>
        </w:rPr>
        <w:t xml:space="preserve"> </w:t>
      </w:r>
      <w:bookmarkStart w:id="20553" w:name="_ETM_Q38_417480"/>
      <w:bookmarkEnd w:id="20553"/>
      <w:r>
        <w:rPr>
          <w:rtl/>
        </w:rPr>
        <w:t xml:space="preserve">אלעזר </w:t>
      </w:r>
      <w:bookmarkStart w:id="20554" w:name="_ETM_Q38_417900"/>
      <w:bookmarkEnd w:id="20554"/>
      <w:r>
        <w:rPr>
          <w:rtl/>
        </w:rPr>
        <w:t>שטרן</w:t>
      </w:r>
      <w:r>
        <w:rPr>
          <w:rFonts w:hint="cs"/>
          <w:rtl/>
        </w:rPr>
        <w:t>,</w:t>
      </w:r>
      <w:r>
        <w:rPr>
          <w:rtl/>
        </w:rPr>
        <w:t xml:space="preserve"> </w:t>
      </w:r>
      <w:bookmarkStart w:id="20555" w:name="_ETM_Q38_418290"/>
      <w:bookmarkEnd w:id="20555"/>
      <w:r>
        <w:rPr>
          <w:rtl/>
        </w:rPr>
        <w:t xml:space="preserve">מיקי </w:t>
      </w:r>
      <w:bookmarkStart w:id="20556" w:name="_ETM_Q38_418620"/>
      <w:bookmarkEnd w:id="20556"/>
      <w:r>
        <w:rPr>
          <w:rtl/>
        </w:rPr>
        <w:t>לוי</w:t>
      </w:r>
      <w:r>
        <w:rPr>
          <w:rFonts w:hint="cs"/>
          <w:rtl/>
        </w:rPr>
        <w:t>,</w:t>
      </w:r>
      <w:r>
        <w:rPr>
          <w:rtl/>
        </w:rPr>
        <w:t xml:space="preserve"> </w:t>
      </w:r>
      <w:bookmarkStart w:id="20557" w:name="_ETM_Q38_419099"/>
      <w:bookmarkEnd w:id="20557"/>
      <w:r>
        <w:rPr>
          <w:rtl/>
        </w:rPr>
        <w:t xml:space="preserve">מירב </w:t>
      </w:r>
      <w:bookmarkStart w:id="20558" w:name="_ETM_Q38_419489"/>
      <w:bookmarkEnd w:id="20558"/>
      <w:r>
        <w:rPr>
          <w:rtl/>
        </w:rPr>
        <w:t xml:space="preserve">בן </w:t>
      </w:r>
      <w:bookmarkStart w:id="20559" w:name="_ETM_Q38_419669"/>
      <w:bookmarkEnd w:id="20559"/>
      <w:r>
        <w:rPr>
          <w:rtl/>
        </w:rPr>
        <w:t>ארי</w:t>
      </w:r>
      <w:r>
        <w:rPr>
          <w:rFonts w:hint="cs"/>
          <w:rtl/>
        </w:rPr>
        <w:t>,</w:t>
      </w:r>
      <w:r>
        <w:rPr>
          <w:rtl/>
        </w:rPr>
        <w:t xml:space="preserve"> </w:t>
      </w:r>
      <w:bookmarkStart w:id="20560" w:name="_ETM_Q38_419999"/>
      <w:bookmarkEnd w:id="20560"/>
      <w:r>
        <w:rPr>
          <w:rtl/>
        </w:rPr>
        <w:t xml:space="preserve">רם </w:t>
      </w:r>
      <w:bookmarkStart w:id="20561" w:name="_ETM_Q38_420299"/>
      <w:bookmarkEnd w:id="20561"/>
      <w:r>
        <w:rPr>
          <w:rtl/>
        </w:rPr>
        <w:t xml:space="preserve">בן </w:t>
      </w:r>
      <w:bookmarkStart w:id="20562" w:name="_ETM_Q38_420480"/>
      <w:bookmarkEnd w:id="20562"/>
      <w:r>
        <w:rPr>
          <w:rtl/>
        </w:rPr>
        <w:t>ברק</w:t>
      </w:r>
      <w:r>
        <w:rPr>
          <w:rFonts w:hint="cs"/>
          <w:rtl/>
        </w:rPr>
        <w:t>,</w:t>
      </w:r>
      <w:r>
        <w:rPr>
          <w:rtl/>
        </w:rPr>
        <w:t xml:space="preserve"> </w:t>
      </w:r>
      <w:bookmarkStart w:id="20563" w:name="_ETM_Q38_421530"/>
      <w:bookmarkEnd w:id="20563"/>
      <w:r>
        <w:rPr>
          <w:rtl/>
        </w:rPr>
        <w:t xml:space="preserve">יואב </w:t>
      </w:r>
      <w:bookmarkStart w:id="20564" w:name="_ETM_Q38_421800"/>
      <w:bookmarkEnd w:id="20564"/>
      <w:r>
        <w:rPr>
          <w:rtl/>
        </w:rPr>
        <w:t>סגלוביץ'</w:t>
      </w:r>
      <w:r>
        <w:rPr>
          <w:rFonts w:hint="cs"/>
          <w:rtl/>
        </w:rPr>
        <w:t>,</w:t>
      </w:r>
      <w:r>
        <w:rPr>
          <w:rtl/>
        </w:rPr>
        <w:t xml:space="preserve"> </w:t>
      </w:r>
      <w:bookmarkStart w:id="20565" w:name="_ETM_Q38_422490"/>
      <w:bookmarkStart w:id="20566" w:name="_ETM_Q38_423000"/>
      <w:bookmarkEnd w:id="20565"/>
      <w:bookmarkEnd w:id="20566"/>
      <w:r>
        <w:rPr>
          <w:rtl/>
        </w:rPr>
        <w:t xml:space="preserve">בועז </w:t>
      </w:r>
      <w:bookmarkStart w:id="20567" w:name="_ETM_Q38_423270"/>
      <w:bookmarkEnd w:id="20567"/>
      <w:r>
        <w:rPr>
          <w:rtl/>
        </w:rPr>
        <w:t>טופורובסקי</w:t>
      </w:r>
      <w:r>
        <w:rPr>
          <w:rFonts w:hint="cs"/>
          <w:rtl/>
        </w:rPr>
        <w:t>,</w:t>
      </w:r>
      <w:r>
        <w:rPr>
          <w:rtl/>
        </w:rPr>
        <w:t xml:space="preserve"> </w:t>
      </w:r>
      <w:bookmarkStart w:id="20568" w:name="_ETM_Q38_424590"/>
      <w:bookmarkEnd w:id="20568"/>
      <w:r>
        <w:rPr>
          <w:rtl/>
        </w:rPr>
        <w:t xml:space="preserve">מיכל </w:t>
      </w:r>
      <w:bookmarkStart w:id="20569" w:name="_ETM_Q38_425040"/>
      <w:bookmarkEnd w:id="20569"/>
      <w:r>
        <w:rPr>
          <w:rtl/>
        </w:rPr>
        <w:t xml:space="preserve">שיר </w:t>
      </w:r>
      <w:bookmarkStart w:id="20570" w:name="_ETM_Q38_425280"/>
      <w:bookmarkEnd w:id="20570"/>
      <w:r>
        <w:rPr>
          <w:rtl/>
        </w:rPr>
        <w:t>סגמן</w:t>
      </w:r>
      <w:r>
        <w:rPr>
          <w:rFonts w:hint="cs"/>
          <w:rtl/>
        </w:rPr>
        <w:t>,</w:t>
      </w:r>
      <w:r>
        <w:rPr>
          <w:rtl/>
        </w:rPr>
        <w:t xml:space="preserve"> </w:t>
      </w:r>
      <w:bookmarkStart w:id="20571" w:name="_ETM_Q38_426120"/>
      <w:bookmarkEnd w:id="20571"/>
      <w:r>
        <w:rPr>
          <w:rtl/>
        </w:rPr>
        <w:t xml:space="preserve">עידן </w:t>
      </w:r>
      <w:bookmarkStart w:id="20572" w:name="_ETM_Q38_426480"/>
      <w:bookmarkEnd w:id="20572"/>
      <w:r>
        <w:rPr>
          <w:rtl/>
        </w:rPr>
        <w:t>רול</w:t>
      </w:r>
      <w:r>
        <w:rPr>
          <w:rFonts w:hint="cs"/>
          <w:rtl/>
        </w:rPr>
        <w:t>,</w:t>
      </w:r>
      <w:r>
        <w:rPr>
          <w:rtl/>
        </w:rPr>
        <w:t xml:space="preserve"> </w:t>
      </w:r>
      <w:bookmarkStart w:id="20573" w:name="_ETM_Q38_427230"/>
      <w:bookmarkEnd w:id="20573"/>
      <w:r>
        <w:rPr>
          <w:rtl/>
        </w:rPr>
        <w:t xml:space="preserve">יוראי </w:t>
      </w:r>
      <w:bookmarkStart w:id="20574" w:name="_ETM_Q38_427709"/>
      <w:bookmarkEnd w:id="20574"/>
      <w:r>
        <w:rPr>
          <w:rtl/>
        </w:rPr>
        <w:t xml:space="preserve">להב </w:t>
      </w:r>
      <w:bookmarkStart w:id="20575" w:name="_ETM_Q38_428040"/>
      <w:bookmarkEnd w:id="20575"/>
      <w:r>
        <w:rPr>
          <w:rtl/>
        </w:rPr>
        <w:t>הרצנו</w:t>
      </w:r>
      <w:r>
        <w:rPr>
          <w:rFonts w:hint="cs"/>
          <w:rtl/>
        </w:rPr>
        <w:t>,</w:t>
      </w:r>
      <w:r>
        <w:rPr>
          <w:rtl/>
        </w:rPr>
        <w:t xml:space="preserve"> </w:t>
      </w:r>
      <w:bookmarkStart w:id="20576" w:name="_ETM_Q38_429510"/>
      <w:bookmarkEnd w:id="20576"/>
      <w:r>
        <w:rPr>
          <w:rtl/>
        </w:rPr>
        <w:t xml:space="preserve">ולדימיר </w:t>
      </w:r>
      <w:bookmarkStart w:id="20577" w:name="_ETM_Q38_430019"/>
      <w:bookmarkEnd w:id="20577"/>
      <w:r>
        <w:rPr>
          <w:rtl/>
        </w:rPr>
        <w:t>בליאק</w:t>
      </w:r>
      <w:r>
        <w:rPr>
          <w:rFonts w:hint="cs"/>
          <w:rtl/>
        </w:rPr>
        <w:t>,</w:t>
      </w:r>
      <w:r>
        <w:rPr>
          <w:rtl/>
        </w:rPr>
        <w:t xml:space="preserve"> </w:t>
      </w:r>
      <w:bookmarkStart w:id="20578" w:name="_ETM_Q38_430680"/>
      <w:bookmarkEnd w:id="20578"/>
      <w:r>
        <w:rPr>
          <w:rtl/>
        </w:rPr>
        <w:t xml:space="preserve">רון </w:t>
      </w:r>
      <w:bookmarkStart w:id="20579" w:name="_ETM_Q38_431040"/>
      <w:bookmarkEnd w:id="20579"/>
      <w:r>
        <w:rPr>
          <w:rtl/>
        </w:rPr>
        <w:t>כץ</w:t>
      </w:r>
      <w:r>
        <w:rPr>
          <w:rFonts w:hint="cs"/>
          <w:rtl/>
        </w:rPr>
        <w:t>,</w:t>
      </w:r>
      <w:r>
        <w:rPr>
          <w:rtl/>
        </w:rPr>
        <w:t xml:space="preserve"> </w:t>
      </w:r>
      <w:bookmarkStart w:id="20580" w:name="_ETM_Q38_431760"/>
      <w:bookmarkEnd w:id="20580"/>
      <w:r>
        <w:rPr>
          <w:rFonts w:hint="cs"/>
          <w:rtl/>
        </w:rPr>
        <w:t>מטי</w:t>
      </w:r>
      <w:r>
        <w:rPr>
          <w:rtl/>
        </w:rPr>
        <w:t xml:space="preserve"> </w:t>
      </w:r>
      <w:bookmarkStart w:id="20581" w:name="_ETM_Q38_432120"/>
      <w:bookmarkEnd w:id="20581"/>
      <w:r>
        <w:rPr>
          <w:rtl/>
        </w:rPr>
        <w:t xml:space="preserve">צרפתי </w:t>
      </w:r>
      <w:bookmarkStart w:id="20582" w:name="_ETM_Q38_432689"/>
      <w:bookmarkStart w:id="20583" w:name="_ETM_Q38_433019"/>
      <w:bookmarkEnd w:id="20582"/>
      <w:bookmarkEnd w:id="20583"/>
      <w:r>
        <w:rPr>
          <w:rFonts w:hint="cs"/>
          <w:rtl/>
        </w:rPr>
        <w:t xml:space="preserve">הרכבי, </w:t>
      </w:r>
      <w:r>
        <w:rPr>
          <w:rtl/>
        </w:rPr>
        <w:t xml:space="preserve">טטיאנה </w:t>
      </w:r>
      <w:bookmarkStart w:id="20584" w:name="_ETM_Q38_434189"/>
      <w:bookmarkEnd w:id="20584"/>
      <w:r>
        <w:rPr>
          <w:rtl/>
        </w:rPr>
        <w:t>מזרסקי</w:t>
      </w:r>
      <w:r>
        <w:rPr>
          <w:rFonts w:hint="cs"/>
          <w:rtl/>
        </w:rPr>
        <w:t>,</w:t>
      </w:r>
      <w:r>
        <w:rPr>
          <w:rtl/>
        </w:rPr>
        <w:t xml:space="preserve"> </w:t>
      </w:r>
      <w:bookmarkStart w:id="20585" w:name="_ETM_Q38_435640"/>
      <w:bookmarkEnd w:id="20585"/>
      <w:r>
        <w:rPr>
          <w:rtl/>
        </w:rPr>
        <w:t xml:space="preserve">יסמין </w:t>
      </w:r>
      <w:bookmarkStart w:id="20586" w:name="_ETM_Q38_436060"/>
      <w:bookmarkEnd w:id="20586"/>
      <w:r>
        <w:rPr>
          <w:rtl/>
        </w:rPr>
        <w:t>פרידמן</w:t>
      </w:r>
      <w:r>
        <w:rPr>
          <w:rFonts w:hint="cs"/>
          <w:rtl/>
        </w:rPr>
        <w:t>,</w:t>
      </w:r>
      <w:r>
        <w:rPr>
          <w:rtl/>
        </w:rPr>
        <w:t xml:space="preserve"> </w:t>
      </w:r>
      <w:bookmarkStart w:id="20587" w:name="_ETM_Q38_436720"/>
      <w:bookmarkEnd w:id="20587"/>
      <w:r>
        <w:rPr>
          <w:rtl/>
        </w:rPr>
        <w:t xml:space="preserve">דבי </w:t>
      </w:r>
      <w:bookmarkStart w:id="20588" w:name="_ETM_Q38_437050"/>
      <w:bookmarkEnd w:id="20588"/>
      <w:r>
        <w:rPr>
          <w:rtl/>
        </w:rPr>
        <w:t>ביטון</w:t>
      </w:r>
      <w:r>
        <w:rPr>
          <w:rFonts w:hint="cs"/>
          <w:rtl/>
        </w:rPr>
        <w:t>,</w:t>
      </w:r>
      <w:r>
        <w:rPr>
          <w:rtl/>
        </w:rPr>
        <w:t xml:space="preserve"> </w:t>
      </w:r>
      <w:bookmarkStart w:id="20589" w:name="_ETM_Q38_437500"/>
      <w:bookmarkEnd w:id="20589"/>
      <w:r>
        <w:rPr>
          <w:rtl/>
        </w:rPr>
        <w:t xml:space="preserve">משה </w:t>
      </w:r>
      <w:bookmarkStart w:id="20590" w:name="_ETM_Q38_437830"/>
      <w:bookmarkEnd w:id="20590"/>
      <w:r>
        <w:rPr>
          <w:rFonts w:hint="cs"/>
          <w:rtl/>
        </w:rPr>
        <w:t>טור פז,</w:t>
      </w:r>
      <w:r>
        <w:rPr>
          <w:rtl/>
        </w:rPr>
        <w:t xml:space="preserve"> </w:t>
      </w:r>
      <w:bookmarkStart w:id="20591" w:name="_ETM_Q38_438279"/>
      <w:bookmarkStart w:id="20592" w:name="_ETM_Q38_438520"/>
      <w:bookmarkEnd w:id="20591"/>
      <w:bookmarkEnd w:id="20592"/>
      <w:r>
        <w:rPr>
          <w:rtl/>
        </w:rPr>
        <w:t xml:space="preserve">סימון </w:t>
      </w:r>
      <w:bookmarkStart w:id="20593" w:name="_ETM_Q38_438910"/>
      <w:bookmarkEnd w:id="20593"/>
      <w:r>
        <w:rPr>
          <w:rtl/>
        </w:rPr>
        <w:t>דוידסון</w:t>
      </w:r>
      <w:r>
        <w:rPr>
          <w:rFonts w:hint="cs"/>
          <w:rtl/>
        </w:rPr>
        <w:t>,</w:t>
      </w:r>
      <w:r>
        <w:rPr>
          <w:rtl/>
        </w:rPr>
        <w:t xml:space="preserve"> </w:t>
      </w:r>
      <w:bookmarkStart w:id="20594" w:name="_ETM_Q38_440220"/>
      <w:bookmarkEnd w:id="20594"/>
      <w:r>
        <w:rPr>
          <w:rtl/>
        </w:rPr>
        <w:t xml:space="preserve">נאור </w:t>
      </w:r>
      <w:bookmarkStart w:id="20595" w:name="_ETM_Q38_440520"/>
      <w:bookmarkEnd w:id="20595"/>
      <w:r>
        <w:rPr>
          <w:rtl/>
        </w:rPr>
        <w:t>שי</w:t>
      </w:r>
      <w:r>
        <w:rPr>
          <w:rFonts w:hint="cs"/>
          <w:rtl/>
        </w:rPr>
        <w:t>ר</w:t>
      </w:r>
      <w:r>
        <w:rPr>
          <w:rtl/>
        </w:rPr>
        <w:t>י</w:t>
      </w:r>
      <w:r>
        <w:rPr>
          <w:rFonts w:hint="cs"/>
          <w:rtl/>
        </w:rPr>
        <w:t>,</w:t>
      </w:r>
      <w:r>
        <w:rPr>
          <w:rtl/>
        </w:rPr>
        <w:t xml:space="preserve"> </w:t>
      </w:r>
      <w:bookmarkStart w:id="20596" w:name="_ETM_Q38_441409"/>
      <w:bookmarkEnd w:id="20596"/>
      <w:r>
        <w:rPr>
          <w:rtl/>
        </w:rPr>
        <w:t>שלי</w:t>
      </w:r>
      <w:r>
        <w:rPr>
          <w:rFonts w:hint="cs"/>
          <w:rtl/>
        </w:rPr>
        <w:t xml:space="preserve"> </w:t>
      </w:r>
      <w:r>
        <w:rPr>
          <w:rtl/>
        </w:rPr>
        <w:t xml:space="preserve">טל </w:t>
      </w:r>
      <w:bookmarkStart w:id="20597" w:name="_ETM_Q38_442039"/>
      <w:bookmarkEnd w:id="20597"/>
      <w:r>
        <w:rPr>
          <w:rtl/>
        </w:rPr>
        <w:t xml:space="preserve">מירון </w:t>
      </w:r>
      <w:bookmarkStart w:id="20598" w:name="_ETM_Q38_442580"/>
      <w:bookmarkEnd w:id="20598"/>
      <w:r>
        <w:rPr>
          <w:rFonts w:hint="cs"/>
          <w:rtl/>
        </w:rPr>
        <w:t>ו</w:t>
      </w:r>
      <w:r>
        <w:rPr>
          <w:rtl/>
        </w:rPr>
        <w:t xml:space="preserve">ירון </w:t>
      </w:r>
      <w:bookmarkStart w:id="20599" w:name="_ETM_Q38_442969"/>
      <w:bookmarkEnd w:id="20599"/>
      <w:r>
        <w:rPr>
          <w:rtl/>
        </w:rPr>
        <w:t>לוי</w:t>
      </w:r>
      <w:r>
        <w:rPr>
          <w:rFonts w:hint="cs"/>
          <w:rtl/>
        </w:rPr>
        <w:t xml:space="preserve">. </w:t>
      </w:r>
    </w:p>
    <w:p w:rsidR="00BB0645" w:rsidRDefault="00BB0645" w:rsidP="005D502C">
      <w:pPr>
        <w:rPr>
          <w:rtl/>
        </w:rPr>
      </w:pPr>
    </w:p>
    <w:p w:rsidR="00BB0645" w:rsidRDefault="00BB0645" w:rsidP="005D502C">
      <w:pPr>
        <w:rPr>
          <w:rtl/>
        </w:rPr>
      </w:pPr>
      <w:r>
        <w:rPr>
          <w:rFonts w:hint="cs"/>
          <w:rtl/>
        </w:rPr>
        <w:t xml:space="preserve">מירב, על </w:t>
      </w:r>
      <w:bookmarkStart w:id="20600" w:name="_ETM_Q38_443012"/>
      <w:bookmarkEnd w:id="20600"/>
      <w:r>
        <w:rPr>
          <w:rFonts w:hint="cs"/>
          <w:rtl/>
        </w:rPr>
        <w:t>מה את רוצה להצביע?</w:t>
      </w:r>
    </w:p>
    <w:p w:rsidR="00BB0645" w:rsidRDefault="00BB0645" w:rsidP="005D502C">
      <w:pPr>
        <w:rPr>
          <w:rtl/>
        </w:rPr>
      </w:pPr>
    </w:p>
    <w:p w:rsidR="00BB0645" w:rsidRDefault="00BB0645" w:rsidP="005D502C">
      <w:pPr>
        <w:pStyle w:val="af5"/>
        <w:keepNext/>
        <w:rPr>
          <w:rtl/>
        </w:rPr>
      </w:pPr>
      <w:bookmarkStart w:id="20601" w:name="ET_interruption_5300_6"/>
      <w:r w:rsidRPr="005D4569">
        <w:rPr>
          <w:rStyle w:val="TagStyle"/>
          <w:rtl/>
        </w:rPr>
        <w:t xml:space="preserve"> &lt;&lt; קריאה &gt;&gt; </w:t>
      </w:r>
      <w:r>
        <w:rPr>
          <w:rtl/>
        </w:rPr>
        <w:t>מירב בן ארי (יש עתיד):</w:t>
      </w:r>
      <w:r w:rsidRPr="005D4569">
        <w:rPr>
          <w:rStyle w:val="TagStyle"/>
          <w:rtl/>
        </w:rPr>
        <w:t xml:space="preserve"> &lt;&lt; קריאה &gt;&gt;</w:t>
      </w:r>
      <w:r>
        <w:rPr>
          <w:rtl/>
        </w:rPr>
        <w:t xml:space="preserve">   </w:t>
      </w:r>
      <w:bookmarkEnd w:id="20601"/>
    </w:p>
    <w:p w:rsidR="00BB0645" w:rsidRDefault="00BB0645" w:rsidP="00365DD0">
      <w:pPr>
        <w:rPr>
          <w:rtl/>
        </w:rPr>
      </w:pPr>
    </w:p>
    <w:p w:rsidR="00BB0645" w:rsidRDefault="00BB0645" w:rsidP="005D502C">
      <w:pPr>
        <w:rPr>
          <w:rtl/>
        </w:rPr>
      </w:pPr>
      <w:r>
        <w:rPr>
          <w:rFonts w:hint="cs"/>
          <w:rtl/>
        </w:rPr>
        <w:t>יש 11 הסתייגויות לסעיף 1.</w:t>
      </w:r>
    </w:p>
    <w:p w:rsidR="00BB0645" w:rsidRDefault="00BB0645" w:rsidP="005D502C">
      <w:pPr>
        <w:rPr>
          <w:rtl/>
        </w:rPr>
      </w:pPr>
      <w:bookmarkStart w:id="20602" w:name="_ETM_Q38_449000"/>
      <w:bookmarkEnd w:id="20602"/>
    </w:p>
    <w:p w:rsidR="00BB0645" w:rsidRDefault="00BB0645" w:rsidP="005D502C">
      <w:pPr>
        <w:pStyle w:val="af6"/>
        <w:keepNext/>
        <w:rPr>
          <w:rtl/>
        </w:rPr>
      </w:pPr>
      <w:bookmarkStart w:id="20603" w:name="ET_yor_6490_7"/>
      <w:r w:rsidRPr="005D4569">
        <w:rPr>
          <w:rStyle w:val="TagStyle"/>
          <w:rtl/>
        </w:rPr>
        <w:t xml:space="preserve"> &lt;&lt; יור &gt;&gt; </w:t>
      </w:r>
      <w:r>
        <w:rPr>
          <w:rtl/>
        </w:rPr>
        <w:t>היו"ר ניסים ואטורי:</w:t>
      </w:r>
      <w:r w:rsidRPr="005D4569">
        <w:rPr>
          <w:rStyle w:val="TagStyle"/>
          <w:rtl/>
        </w:rPr>
        <w:t xml:space="preserve"> &lt;&lt; יור &gt;&gt;</w:t>
      </w:r>
      <w:r>
        <w:rPr>
          <w:rtl/>
        </w:rPr>
        <w:t xml:space="preserve">   </w:t>
      </w:r>
      <w:bookmarkEnd w:id="20603"/>
    </w:p>
    <w:p w:rsidR="00BB0645" w:rsidRDefault="00BB0645" w:rsidP="00365DD0">
      <w:pPr>
        <w:rPr>
          <w:rtl/>
        </w:rPr>
      </w:pPr>
    </w:p>
    <w:p w:rsidR="00BB0645" w:rsidRDefault="00BB0645" w:rsidP="005D502C">
      <w:pPr>
        <w:rPr>
          <w:rtl/>
        </w:rPr>
      </w:pPr>
      <w:bookmarkStart w:id="20604" w:name="_ETM_Q38_450000"/>
      <w:bookmarkStart w:id="20605" w:name="_ETM_Q38_447000"/>
      <w:bookmarkStart w:id="20606" w:name="_ETM_Q38_445110"/>
      <w:bookmarkStart w:id="20607" w:name="_ETM_Q38_446180"/>
      <w:bookmarkStart w:id="20608" w:name="_ETM_Q38_446960"/>
      <w:bookmarkStart w:id="20609" w:name="_ETM_Q38_447110"/>
      <w:bookmarkStart w:id="20610" w:name="_ETM_Q38_447230"/>
      <w:bookmarkStart w:id="20611" w:name="_ETM_Q38_447290"/>
      <w:bookmarkStart w:id="20612" w:name="_ETM_Q38_447529"/>
      <w:bookmarkStart w:id="20613" w:name="_ETM_Q38_448700"/>
      <w:bookmarkStart w:id="20614" w:name="_ETM_Q38_451930"/>
      <w:bookmarkStart w:id="20615" w:name="_ETM_Q38_452229"/>
      <w:bookmarkStart w:id="20616" w:name="_ETM_Q38_453050"/>
      <w:bookmarkStart w:id="20617" w:name="_ETM_Q38_453229"/>
      <w:bookmarkStart w:id="20618" w:name="_ETM_Q38_454160"/>
      <w:bookmarkStart w:id="20619" w:name="_ETM_Q38_454520"/>
      <w:bookmarkStart w:id="20620" w:name="_ETM_Q38_454699"/>
      <w:bookmarkEnd w:id="20604"/>
      <w:bookmarkEnd w:id="20605"/>
      <w:bookmarkEnd w:id="20606"/>
      <w:bookmarkEnd w:id="20607"/>
      <w:bookmarkEnd w:id="20608"/>
      <w:bookmarkEnd w:id="20609"/>
      <w:bookmarkEnd w:id="20610"/>
      <w:bookmarkEnd w:id="20611"/>
      <w:bookmarkEnd w:id="20612"/>
      <w:bookmarkEnd w:id="20613"/>
      <w:bookmarkEnd w:id="20614"/>
      <w:bookmarkEnd w:id="20615"/>
      <w:bookmarkEnd w:id="20616"/>
      <w:bookmarkEnd w:id="20617"/>
      <w:bookmarkEnd w:id="20618"/>
      <w:bookmarkEnd w:id="20619"/>
      <w:bookmarkEnd w:id="20620"/>
      <w:r>
        <w:rPr>
          <w:rFonts w:hint="cs"/>
          <w:rtl/>
        </w:rPr>
        <w:t xml:space="preserve">סעיף 1, מס' 1. אנחנו מצביעים? </w:t>
      </w:r>
    </w:p>
    <w:p w:rsidR="00BB0645" w:rsidRDefault="00BB0645" w:rsidP="005D502C">
      <w:pPr>
        <w:rPr>
          <w:rtl/>
        </w:rPr>
      </w:pPr>
    </w:p>
    <w:p w:rsidR="00BB0645" w:rsidRDefault="00BB0645" w:rsidP="005D502C">
      <w:pPr>
        <w:pStyle w:val="af5"/>
        <w:keepNext/>
        <w:rPr>
          <w:rtl/>
        </w:rPr>
      </w:pPr>
      <w:r w:rsidRPr="005D4569">
        <w:rPr>
          <w:rStyle w:val="TagStyle"/>
          <w:rtl/>
        </w:rPr>
        <w:t xml:space="preserve">&lt;&lt; קריאה &gt;&gt; </w:t>
      </w:r>
      <w:r>
        <w:rPr>
          <w:rtl/>
        </w:rPr>
        <w:t>מירב בן ארי (יש עתיד):</w:t>
      </w:r>
      <w:r w:rsidRPr="005D4569">
        <w:rPr>
          <w:rStyle w:val="TagStyle"/>
          <w:rtl/>
        </w:rPr>
        <w:t xml:space="preserve"> &lt;&lt; קריאה &gt;&gt;</w:t>
      </w:r>
      <w:r>
        <w:rPr>
          <w:rtl/>
        </w:rPr>
        <w:t xml:space="preserve">   </w:t>
      </w:r>
    </w:p>
    <w:p w:rsidR="00BB0645" w:rsidRDefault="00BB0645" w:rsidP="00365DD0">
      <w:pPr>
        <w:rPr>
          <w:rtl/>
        </w:rPr>
      </w:pPr>
    </w:p>
    <w:p w:rsidR="00BB0645" w:rsidRDefault="00BB0645" w:rsidP="005D502C">
      <w:pPr>
        <w:rPr>
          <w:rtl/>
        </w:rPr>
      </w:pPr>
      <w:r>
        <w:rPr>
          <w:rFonts w:hint="cs"/>
          <w:rtl/>
        </w:rPr>
        <w:t>כן, כן, יש 11.</w:t>
      </w:r>
    </w:p>
    <w:p w:rsidR="00BB0645" w:rsidRDefault="00BB0645" w:rsidP="005D502C">
      <w:pPr>
        <w:rPr>
          <w:rtl/>
        </w:rPr>
      </w:pPr>
    </w:p>
    <w:p w:rsidR="00BB0645" w:rsidRDefault="00BB0645" w:rsidP="005D502C">
      <w:pPr>
        <w:pStyle w:val="af6"/>
        <w:keepNext/>
        <w:rPr>
          <w:rtl/>
        </w:rPr>
      </w:pPr>
      <w:bookmarkStart w:id="20621" w:name="ET_yor_6490_21"/>
      <w:r w:rsidRPr="00EE224E">
        <w:rPr>
          <w:rStyle w:val="TagStyle"/>
          <w:rtl/>
        </w:rPr>
        <w:t xml:space="preserve"> &lt;&lt; יור &gt;&gt; </w:t>
      </w:r>
      <w:r>
        <w:rPr>
          <w:rtl/>
        </w:rPr>
        <w:t>היו"ר ניסים ואטורי:</w:t>
      </w:r>
      <w:r w:rsidRPr="00EE224E">
        <w:rPr>
          <w:rStyle w:val="TagStyle"/>
          <w:rtl/>
        </w:rPr>
        <w:t xml:space="preserve"> &lt;&lt; יור &gt;&gt;</w:t>
      </w:r>
      <w:r>
        <w:rPr>
          <w:rtl/>
        </w:rPr>
        <w:t xml:space="preserve">   </w:t>
      </w:r>
      <w:bookmarkEnd w:id="20621"/>
    </w:p>
    <w:p w:rsidR="00BB0645" w:rsidRDefault="00BB0645" w:rsidP="00365DD0">
      <w:pPr>
        <w:rPr>
          <w:rtl/>
        </w:rPr>
      </w:pPr>
    </w:p>
    <w:p w:rsidR="00BB0645" w:rsidRDefault="00BB0645" w:rsidP="005D502C">
      <w:pPr>
        <w:rPr>
          <w:rtl/>
        </w:rPr>
      </w:pPr>
      <w:bookmarkStart w:id="20622" w:name="_ETM_Q38_459206"/>
      <w:bookmarkEnd w:id="20622"/>
      <w:r>
        <w:rPr>
          <w:rFonts w:hint="cs"/>
          <w:rtl/>
        </w:rPr>
        <w:t xml:space="preserve">אנחנו מצביעים על 11. </w:t>
      </w:r>
    </w:p>
    <w:p w:rsidR="00BB0645" w:rsidRDefault="00BB0645" w:rsidP="005D502C">
      <w:pPr>
        <w:rPr>
          <w:rtl/>
        </w:rPr>
      </w:pPr>
    </w:p>
    <w:p w:rsidR="00BB0645" w:rsidRDefault="00BB0645" w:rsidP="00C22FD4">
      <w:pPr>
        <w:rPr>
          <w:rtl/>
        </w:rPr>
      </w:pPr>
      <w:r>
        <w:rPr>
          <w:rFonts w:hint="cs"/>
          <w:rtl/>
        </w:rPr>
        <w:t xml:space="preserve">אוקיי, אנחנו </w:t>
      </w:r>
      <w:bookmarkStart w:id="20623" w:name="_ETM_Q38_454880"/>
      <w:bookmarkEnd w:id="20623"/>
      <w:r>
        <w:rPr>
          <w:rtl/>
        </w:rPr>
        <w:t xml:space="preserve">מצביעים </w:t>
      </w:r>
      <w:bookmarkStart w:id="20624" w:name="_ETM_Q38_458740"/>
      <w:bookmarkStart w:id="20625" w:name="_ETM_Q38_462450"/>
      <w:bookmarkStart w:id="20626" w:name="_ETM_Q38_462690"/>
      <w:bookmarkStart w:id="20627" w:name="_ETM_Q38_463110"/>
      <w:bookmarkStart w:id="20628" w:name="_ETM_Q38_463529"/>
      <w:bookmarkStart w:id="20629" w:name="_ETM_Q38_463800"/>
      <w:bookmarkStart w:id="20630" w:name="_ETM_Q38_464070"/>
      <w:bookmarkStart w:id="20631" w:name="_ETM_Q38_465089"/>
      <w:bookmarkStart w:id="20632" w:name="_ETM_Q38_465270"/>
      <w:bookmarkEnd w:id="20624"/>
      <w:bookmarkEnd w:id="20625"/>
      <w:bookmarkEnd w:id="20626"/>
      <w:bookmarkEnd w:id="20627"/>
      <w:bookmarkEnd w:id="20628"/>
      <w:bookmarkEnd w:id="20629"/>
      <w:bookmarkEnd w:id="20630"/>
      <w:bookmarkEnd w:id="20631"/>
      <w:bookmarkEnd w:id="20632"/>
      <w:r>
        <w:rPr>
          <w:rFonts w:hint="cs"/>
          <w:rtl/>
        </w:rPr>
        <w:t xml:space="preserve">כרגע, חברי הכנסת, </w:t>
      </w:r>
      <w:bookmarkStart w:id="20633" w:name="_ETM_Q38_465630"/>
      <w:bookmarkEnd w:id="20633"/>
      <w:r>
        <w:rPr>
          <w:rtl/>
        </w:rPr>
        <w:t xml:space="preserve">על </w:t>
      </w:r>
      <w:bookmarkStart w:id="20634" w:name="_ETM_Q38_465750"/>
      <w:bookmarkStart w:id="20635" w:name="_ETM_Q38_467250"/>
      <w:bookmarkEnd w:id="20634"/>
      <w:bookmarkEnd w:id="20635"/>
      <w:r>
        <w:rPr>
          <w:rtl/>
        </w:rPr>
        <w:t xml:space="preserve">הסתייגות </w:t>
      </w:r>
      <w:bookmarkStart w:id="20636" w:name="_ETM_Q38_467820"/>
      <w:bookmarkEnd w:id="20636"/>
      <w:r>
        <w:rPr>
          <w:rtl/>
        </w:rPr>
        <w:t>מס</w:t>
      </w:r>
      <w:r>
        <w:rPr>
          <w:rFonts w:hint="cs"/>
          <w:rtl/>
        </w:rPr>
        <w:t>'</w:t>
      </w:r>
      <w:r>
        <w:rPr>
          <w:rtl/>
        </w:rPr>
        <w:t xml:space="preserve"> </w:t>
      </w:r>
      <w:bookmarkStart w:id="20637" w:name="_ETM_Q38_468210"/>
      <w:bookmarkEnd w:id="20637"/>
      <w:r>
        <w:rPr>
          <w:rtl/>
        </w:rPr>
        <w:t>1</w:t>
      </w:r>
      <w:r>
        <w:rPr>
          <w:rFonts w:hint="cs"/>
          <w:rtl/>
        </w:rPr>
        <w:t>.</w:t>
      </w:r>
      <w:r>
        <w:rPr>
          <w:rtl/>
        </w:rPr>
        <w:t xml:space="preserve"> </w:t>
      </w:r>
      <w:bookmarkStart w:id="20638" w:name="_ETM_Q38_469449"/>
      <w:bookmarkEnd w:id="20638"/>
      <w:r>
        <w:rPr>
          <w:rtl/>
        </w:rPr>
        <w:t xml:space="preserve">נעבור </w:t>
      </w:r>
      <w:bookmarkStart w:id="20639" w:name="_ETM_Q38_469779"/>
      <w:bookmarkEnd w:id="20639"/>
      <w:r>
        <w:rPr>
          <w:rtl/>
        </w:rPr>
        <w:t>להצבעה</w:t>
      </w:r>
      <w:r w:rsidR="00C22FD4">
        <w:rPr>
          <w:rFonts w:hint="cs"/>
          <w:rtl/>
        </w:rPr>
        <w:t>.</w:t>
      </w:r>
      <w:r>
        <w:rPr>
          <w:rtl/>
        </w:rPr>
        <w:t xml:space="preserve"> </w:t>
      </w:r>
      <w:bookmarkStart w:id="20640" w:name="_ETM_Q38_472129"/>
      <w:bookmarkStart w:id="20641" w:name="_ETM_Q38_472460"/>
      <w:bookmarkEnd w:id="20640"/>
      <w:bookmarkEnd w:id="20641"/>
      <w:r>
        <w:rPr>
          <w:rFonts w:hint="cs"/>
          <w:rtl/>
        </w:rPr>
        <w:t xml:space="preserve">כולם במקומותיהם? </w:t>
      </w:r>
      <w:bookmarkStart w:id="20642" w:name="_ETM_Q38_474389"/>
      <w:bookmarkEnd w:id="20642"/>
      <w:r>
        <w:rPr>
          <w:rtl/>
        </w:rPr>
        <w:t xml:space="preserve">נא </w:t>
      </w:r>
      <w:bookmarkStart w:id="20643" w:name="_ETM_Q38_474569"/>
      <w:bookmarkEnd w:id="20643"/>
      <w:r>
        <w:rPr>
          <w:rtl/>
        </w:rPr>
        <w:t>לשבת</w:t>
      </w:r>
      <w:r>
        <w:rPr>
          <w:rFonts w:hint="cs"/>
          <w:rtl/>
        </w:rPr>
        <w:t>.</w:t>
      </w:r>
      <w:r>
        <w:rPr>
          <w:rtl/>
        </w:rPr>
        <w:t xml:space="preserve"> </w:t>
      </w:r>
      <w:bookmarkStart w:id="20644" w:name="_ETM_Q38_475020"/>
      <w:bookmarkEnd w:id="20644"/>
      <w:r>
        <w:rPr>
          <w:rtl/>
        </w:rPr>
        <w:t>הצבעה</w:t>
      </w:r>
      <w:r>
        <w:rPr>
          <w:rFonts w:hint="cs"/>
          <w:rtl/>
        </w:rPr>
        <w:t>.</w:t>
      </w:r>
    </w:p>
    <w:p w:rsidR="00BB0645" w:rsidRDefault="00BB0645" w:rsidP="005D502C">
      <w:pPr>
        <w:rPr>
          <w:rtl/>
        </w:rPr>
      </w:pPr>
    </w:p>
    <w:p w:rsidR="00BB0645" w:rsidRDefault="00BB0645" w:rsidP="005D502C">
      <w:pPr>
        <w:pStyle w:val="af1"/>
        <w:keepNext/>
        <w:rPr>
          <w:rtl/>
        </w:rPr>
      </w:pPr>
      <w:bookmarkStart w:id="20645" w:name="_ETM_Q38_473000"/>
      <w:bookmarkEnd w:id="20645"/>
      <w:r>
        <w:rPr>
          <w:rtl/>
        </w:rPr>
        <w:t>הצבעה מס'</w:t>
      </w:r>
      <w:r>
        <w:rPr>
          <w:rFonts w:hint="cs"/>
          <w:rtl/>
        </w:rPr>
        <w:t xml:space="preserve"> 15</w:t>
      </w:r>
    </w:p>
    <w:p w:rsidR="00BB0645" w:rsidRDefault="00BB0645" w:rsidP="005D502C">
      <w:pPr>
        <w:pStyle w:val="--"/>
        <w:keepNext/>
        <w:rPr>
          <w:rtl/>
        </w:rPr>
      </w:pPr>
    </w:p>
    <w:p w:rsidR="00BB0645" w:rsidRDefault="00BB0645" w:rsidP="005D502C">
      <w:pPr>
        <w:pStyle w:val="--"/>
        <w:keepNext/>
        <w:rPr>
          <w:rtl/>
        </w:rPr>
      </w:pPr>
      <w:r>
        <w:rPr>
          <w:rtl/>
        </w:rPr>
        <w:t xml:space="preserve">בעד </w:t>
      </w:r>
      <w:r>
        <w:rPr>
          <w:rFonts w:hint="cs"/>
          <w:rtl/>
        </w:rPr>
        <w:t xml:space="preserve">ההסתייגות </w:t>
      </w:r>
      <w:r>
        <w:rPr>
          <w:rtl/>
        </w:rPr>
        <w:t>–</w:t>
      </w:r>
      <w:r>
        <w:rPr>
          <w:rFonts w:hint="cs"/>
          <w:rtl/>
        </w:rPr>
        <w:t xml:space="preserve"> 22</w:t>
      </w:r>
      <w:r>
        <w:rPr>
          <w:rtl/>
        </w:rPr>
        <w:t xml:space="preserve"> </w:t>
      </w:r>
    </w:p>
    <w:p w:rsidR="00BB0645" w:rsidRDefault="00BB0645" w:rsidP="005D502C">
      <w:pPr>
        <w:pStyle w:val="--"/>
        <w:keepNext/>
        <w:rPr>
          <w:rtl/>
        </w:rPr>
      </w:pPr>
      <w:r>
        <w:rPr>
          <w:rtl/>
        </w:rPr>
        <w:t xml:space="preserve">נגד – </w:t>
      </w:r>
      <w:r>
        <w:rPr>
          <w:rFonts w:hint="cs"/>
          <w:rtl/>
        </w:rPr>
        <w:t>46</w:t>
      </w:r>
    </w:p>
    <w:p w:rsidR="00BB0645" w:rsidRDefault="00BB0645" w:rsidP="005D502C">
      <w:pPr>
        <w:pStyle w:val="--"/>
        <w:keepNext/>
        <w:rPr>
          <w:rtl/>
        </w:rPr>
      </w:pPr>
      <w:r>
        <w:rPr>
          <w:rtl/>
        </w:rPr>
        <w:t>נמנעים –</w:t>
      </w:r>
      <w:r>
        <w:rPr>
          <w:rFonts w:hint="cs"/>
          <w:rtl/>
        </w:rPr>
        <w:t xml:space="preserve"> 2</w:t>
      </w:r>
      <w:r>
        <w:rPr>
          <w:rtl/>
        </w:rPr>
        <w:t xml:space="preserve"> </w:t>
      </w:r>
    </w:p>
    <w:p w:rsidR="00BB0645" w:rsidRDefault="00BB0645" w:rsidP="005D502C">
      <w:pPr>
        <w:pStyle w:val="af2"/>
        <w:rPr>
          <w:rtl/>
        </w:rPr>
      </w:pPr>
      <w:r>
        <w:rPr>
          <w:rFonts w:hint="cs"/>
          <w:rtl/>
        </w:rPr>
        <w:t>הסתייגות 1 לא נתקבלה.</w:t>
      </w:r>
    </w:p>
    <w:p w:rsidR="00BB0645" w:rsidRDefault="00BB0645" w:rsidP="005D502C">
      <w:pPr>
        <w:ind w:firstLine="0"/>
        <w:rPr>
          <w:rtl/>
        </w:rPr>
      </w:pPr>
    </w:p>
    <w:p w:rsidR="00BB0645" w:rsidRDefault="00BB0645" w:rsidP="005D502C">
      <w:pPr>
        <w:pStyle w:val="af6"/>
        <w:keepNext/>
        <w:rPr>
          <w:rtl/>
        </w:rPr>
      </w:pPr>
      <w:r w:rsidRPr="000D5A6C">
        <w:rPr>
          <w:rStyle w:val="TagStyle"/>
          <w:rtl/>
        </w:rPr>
        <w:t xml:space="preserve"> &lt;&lt; יור &gt;&gt; </w:t>
      </w:r>
      <w:r>
        <w:rPr>
          <w:rtl/>
        </w:rPr>
        <w:t>היו"ר ניסים ואטורי:</w:t>
      </w:r>
      <w:r w:rsidRPr="000D5A6C">
        <w:rPr>
          <w:rStyle w:val="TagStyle"/>
          <w:rtl/>
        </w:rPr>
        <w:t xml:space="preserve"> &lt;&lt; יור &gt;&gt;</w:t>
      </w:r>
      <w:r>
        <w:rPr>
          <w:rtl/>
        </w:rPr>
        <w:t xml:space="preserve">   </w:t>
      </w:r>
    </w:p>
    <w:p w:rsidR="00BB0645" w:rsidRDefault="00BB0645" w:rsidP="00365DD0">
      <w:pPr>
        <w:rPr>
          <w:rtl/>
        </w:rPr>
      </w:pPr>
    </w:p>
    <w:p w:rsidR="00BB0645" w:rsidRDefault="00BB0645" w:rsidP="005D502C">
      <w:pPr>
        <w:rPr>
          <w:rtl/>
        </w:rPr>
      </w:pPr>
      <w:bookmarkStart w:id="20646" w:name="_ETM_Q38_488000"/>
      <w:bookmarkEnd w:id="20646"/>
      <w:r>
        <w:rPr>
          <w:rFonts w:hint="cs"/>
          <w:rtl/>
        </w:rPr>
        <w:t xml:space="preserve">בעד </w:t>
      </w:r>
      <w:r>
        <w:rPr>
          <w:rFonts w:hint="eastAsia"/>
          <w:rtl/>
        </w:rPr>
        <w:t>–</w:t>
      </w:r>
      <w:r>
        <w:rPr>
          <w:rFonts w:hint="cs"/>
          <w:rtl/>
        </w:rPr>
        <w:t xml:space="preserve"> 22, נגד </w:t>
      </w:r>
      <w:r>
        <w:rPr>
          <w:rFonts w:hint="eastAsia"/>
          <w:rtl/>
        </w:rPr>
        <w:t>–</w:t>
      </w:r>
      <w:r w:rsidR="00C22FD4">
        <w:rPr>
          <w:rFonts w:hint="cs"/>
          <w:rtl/>
        </w:rPr>
        <w:t xml:space="preserve"> 46.</w:t>
      </w:r>
      <w:r>
        <w:rPr>
          <w:rFonts w:hint="cs"/>
          <w:rtl/>
        </w:rPr>
        <w:t xml:space="preserve"> הסתייגות מס' 1 נדחתה. נעבור</w:t>
      </w:r>
      <w:bookmarkStart w:id="20647" w:name="_ETM_Q38_501000"/>
      <w:bookmarkEnd w:id="20647"/>
      <w:r>
        <w:rPr>
          <w:rFonts w:hint="cs"/>
          <w:rtl/>
        </w:rPr>
        <w:t xml:space="preserve"> להצבעה על הסתייגות </w:t>
      </w:r>
      <w:r>
        <w:rPr>
          <w:rFonts w:hint="eastAsia"/>
          <w:rtl/>
        </w:rPr>
        <w:t>–</w:t>
      </w:r>
      <w:r>
        <w:rPr>
          <w:rFonts w:hint="cs"/>
          <w:rtl/>
        </w:rPr>
        <w:t xml:space="preserve"> ממשיכים</w:t>
      </w:r>
      <w:r w:rsidR="00C22FD4">
        <w:rPr>
          <w:rFonts w:hint="cs"/>
          <w:rtl/>
        </w:rPr>
        <w:t>,</w:t>
      </w:r>
      <w:r>
        <w:rPr>
          <w:rFonts w:hint="cs"/>
          <w:rtl/>
        </w:rPr>
        <w:t xml:space="preserve"> מירב? מס' 2, בסדר, אני יודע, </w:t>
      </w:r>
      <w:bookmarkStart w:id="20648" w:name="_ETM_Q38_498837"/>
      <w:bookmarkEnd w:id="20648"/>
      <w:r>
        <w:rPr>
          <w:rFonts w:hint="cs"/>
          <w:rtl/>
        </w:rPr>
        <w:t xml:space="preserve">אני בכוונה שואל. </w:t>
      </w:r>
    </w:p>
    <w:p w:rsidR="00BB0645" w:rsidRDefault="00BB0645" w:rsidP="005D502C">
      <w:pPr>
        <w:rPr>
          <w:rtl/>
        </w:rPr>
      </w:pPr>
    </w:p>
    <w:p w:rsidR="00BB0645" w:rsidRDefault="00BB0645" w:rsidP="00C22FD4">
      <w:pPr>
        <w:rPr>
          <w:rtl/>
        </w:rPr>
      </w:pPr>
      <w:r>
        <w:rPr>
          <w:rFonts w:hint="cs"/>
          <w:rtl/>
        </w:rPr>
        <w:t>הצבעה על הסתייגות מס' 2</w:t>
      </w:r>
      <w:r w:rsidR="00C22FD4">
        <w:rPr>
          <w:rFonts w:hint="cs"/>
          <w:rtl/>
        </w:rPr>
        <w:t>.</w:t>
      </w:r>
      <w:r>
        <w:rPr>
          <w:rFonts w:hint="cs"/>
          <w:rtl/>
        </w:rPr>
        <w:t xml:space="preserve"> הצבעה, בבקשה.</w:t>
      </w:r>
    </w:p>
    <w:p w:rsidR="00BB0645" w:rsidRDefault="00BB0645" w:rsidP="005D502C">
      <w:pPr>
        <w:rPr>
          <w:rtl/>
        </w:rPr>
      </w:pPr>
      <w:bookmarkStart w:id="20649" w:name="_ETM_Q38_508000"/>
      <w:bookmarkEnd w:id="20649"/>
    </w:p>
    <w:p w:rsidR="00BB0645" w:rsidRDefault="00BB0645" w:rsidP="005D502C">
      <w:pPr>
        <w:pStyle w:val="af1"/>
        <w:keepNext/>
        <w:rPr>
          <w:rtl/>
        </w:rPr>
      </w:pPr>
      <w:r>
        <w:rPr>
          <w:rtl/>
        </w:rPr>
        <w:t>הצבעה מס'</w:t>
      </w:r>
      <w:r>
        <w:rPr>
          <w:rFonts w:hint="cs"/>
          <w:rtl/>
        </w:rPr>
        <w:t xml:space="preserve"> 16</w:t>
      </w:r>
    </w:p>
    <w:p w:rsidR="00BB0645" w:rsidRDefault="00BB0645" w:rsidP="005D502C">
      <w:pPr>
        <w:pStyle w:val="--"/>
        <w:keepNext/>
        <w:rPr>
          <w:rtl/>
        </w:rPr>
      </w:pPr>
    </w:p>
    <w:p w:rsidR="00BB0645" w:rsidRDefault="00BB0645" w:rsidP="005D502C">
      <w:pPr>
        <w:pStyle w:val="--"/>
        <w:keepNext/>
        <w:rPr>
          <w:rtl/>
        </w:rPr>
      </w:pPr>
      <w:r>
        <w:rPr>
          <w:rtl/>
        </w:rPr>
        <w:t xml:space="preserve">בעד </w:t>
      </w:r>
      <w:r>
        <w:rPr>
          <w:rFonts w:hint="cs"/>
          <w:rtl/>
        </w:rPr>
        <w:t xml:space="preserve">ההסתייגות </w:t>
      </w:r>
      <w:r>
        <w:rPr>
          <w:rtl/>
        </w:rPr>
        <w:t>–</w:t>
      </w:r>
      <w:r>
        <w:rPr>
          <w:rFonts w:hint="cs"/>
          <w:rtl/>
        </w:rPr>
        <w:t xml:space="preserve"> 22</w:t>
      </w:r>
      <w:r>
        <w:rPr>
          <w:rtl/>
        </w:rPr>
        <w:t xml:space="preserve"> </w:t>
      </w:r>
    </w:p>
    <w:p w:rsidR="00BB0645" w:rsidRDefault="00BB0645" w:rsidP="005D502C">
      <w:pPr>
        <w:pStyle w:val="--"/>
        <w:keepNext/>
        <w:rPr>
          <w:rtl/>
        </w:rPr>
      </w:pPr>
      <w:r>
        <w:rPr>
          <w:rtl/>
        </w:rPr>
        <w:t xml:space="preserve">נגד – </w:t>
      </w:r>
      <w:r>
        <w:rPr>
          <w:rFonts w:hint="cs"/>
          <w:rtl/>
        </w:rPr>
        <w:t>46</w:t>
      </w:r>
    </w:p>
    <w:p w:rsidR="00BB0645" w:rsidRDefault="00BB0645" w:rsidP="005D502C">
      <w:pPr>
        <w:pStyle w:val="--"/>
        <w:keepNext/>
        <w:rPr>
          <w:rtl/>
        </w:rPr>
      </w:pPr>
      <w:r>
        <w:rPr>
          <w:rtl/>
        </w:rPr>
        <w:t xml:space="preserve">נמנעים – </w:t>
      </w:r>
      <w:r>
        <w:rPr>
          <w:rFonts w:hint="cs"/>
          <w:rtl/>
        </w:rPr>
        <w:t>2</w:t>
      </w:r>
    </w:p>
    <w:p w:rsidR="00BB0645" w:rsidRDefault="00BB0645" w:rsidP="005D502C">
      <w:pPr>
        <w:pStyle w:val="af2"/>
        <w:rPr>
          <w:rtl/>
        </w:rPr>
      </w:pPr>
      <w:r>
        <w:rPr>
          <w:rFonts w:hint="cs"/>
          <w:rtl/>
        </w:rPr>
        <w:t>הסתייגות 2 לא נתקבלה.</w:t>
      </w:r>
    </w:p>
    <w:p w:rsidR="00BB0645" w:rsidRDefault="00BB0645" w:rsidP="005D502C">
      <w:pPr>
        <w:pStyle w:val="af6"/>
        <w:keepNext/>
        <w:rPr>
          <w:rStyle w:val="TagStyle"/>
          <w:vanish w:val="0"/>
          <w:rtl/>
        </w:rPr>
      </w:pPr>
    </w:p>
    <w:p w:rsidR="00BB0645" w:rsidRDefault="00BB0645" w:rsidP="005D502C">
      <w:pPr>
        <w:pStyle w:val="af6"/>
        <w:keepNext/>
        <w:rPr>
          <w:rtl/>
        </w:rPr>
      </w:pPr>
      <w:r w:rsidRPr="00BC5837">
        <w:rPr>
          <w:rStyle w:val="TagStyle"/>
          <w:rtl/>
        </w:rPr>
        <w:t xml:space="preserve"> &lt;&lt; יור &gt;&gt; </w:t>
      </w:r>
      <w:r>
        <w:rPr>
          <w:rtl/>
        </w:rPr>
        <w:t>היו"ר ניסים ואטורי:</w:t>
      </w:r>
      <w:r w:rsidRPr="00BC5837">
        <w:rPr>
          <w:rStyle w:val="TagStyle"/>
          <w:rtl/>
        </w:rPr>
        <w:t xml:space="preserve"> &lt;&lt; יור &gt;&gt;</w:t>
      </w:r>
      <w:r>
        <w:rPr>
          <w:rtl/>
        </w:rPr>
        <w:t xml:space="preserve">   </w:t>
      </w:r>
    </w:p>
    <w:p w:rsidR="00BB0645" w:rsidRDefault="00BB0645" w:rsidP="00365DD0">
      <w:pPr>
        <w:rPr>
          <w:rtl/>
        </w:rPr>
      </w:pPr>
    </w:p>
    <w:p w:rsidR="00BB0645" w:rsidRDefault="00BB0645" w:rsidP="005D502C">
      <w:pPr>
        <w:rPr>
          <w:rtl/>
        </w:rPr>
      </w:pPr>
      <w:r>
        <w:rPr>
          <w:rFonts w:hint="cs"/>
          <w:rtl/>
        </w:rPr>
        <w:t>22 בעד, 46</w:t>
      </w:r>
      <w:bookmarkStart w:id="20650" w:name="_ETM_Q38_525000"/>
      <w:bookmarkEnd w:id="20650"/>
      <w:r>
        <w:rPr>
          <w:rFonts w:hint="cs"/>
          <w:rtl/>
        </w:rPr>
        <w:t xml:space="preserve"> מתנגדים, שני נמנעים, חמישה נוכחים. אני מודיע שהסתייגות מס'</w:t>
      </w:r>
      <w:bookmarkStart w:id="20651" w:name="_ETM_Q38_530000"/>
      <w:bookmarkEnd w:id="20651"/>
      <w:r>
        <w:rPr>
          <w:rFonts w:hint="cs"/>
          <w:rtl/>
        </w:rPr>
        <w:t xml:space="preserve"> 2 נדחתה. </w:t>
      </w:r>
    </w:p>
    <w:p w:rsidR="00BB0645" w:rsidRDefault="00BB0645" w:rsidP="005D502C">
      <w:pPr>
        <w:rPr>
          <w:rtl/>
        </w:rPr>
      </w:pPr>
    </w:p>
    <w:p w:rsidR="00BB0645" w:rsidRDefault="00BB0645" w:rsidP="00C22FD4">
      <w:pPr>
        <w:rPr>
          <w:rtl/>
        </w:rPr>
      </w:pPr>
      <w:r>
        <w:rPr>
          <w:rFonts w:hint="cs"/>
          <w:rtl/>
        </w:rPr>
        <w:t>נעבור להצבעה על הסתייגות מס' 3. הצבעה</w:t>
      </w:r>
      <w:r w:rsidR="00C22FD4">
        <w:rPr>
          <w:rFonts w:hint="cs"/>
          <w:rtl/>
        </w:rPr>
        <w:t>,</w:t>
      </w:r>
      <w:r>
        <w:rPr>
          <w:rFonts w:hint="cs"/>
          <w:rtl/>
        </w:rPr>
        <w:t xml:space="preserve"> </w:t>
      </w:r>
      <w:bookmarkStart w:id="20652" w:name="_ETM_Q38_538494"/>
      <w:bookmarkEnd w:id="20652"/>
      <w:r>
        <w:rPr>
          <w:rFonts w:hint="cs"/>
          <w:rtl/>
        </w:rPr>
        <w:t>הצבעה על הסתייגות מס' 3. הצבעה.</w:t>
      </w:r>
    </w:p>
    <w:p w:rsidR="00BB0645" w:rsidRDefault="00BB0645" w:rsidP="005D502C">
      <w:pPr>
        <w:rPr>
          <w:rtl/>
        </w:rPr>
      </w:pPr>
      <w:bookmarkStart w:id="20653" w:name="_ETM_Q38_533000"/>
      <w:bookmarkEnd w:id="20653"/>
    </w:p>
    <w:p w:rsidR="00BB0645" w:rsidRDefault="00BB0645" w:rsidP="005D502C">
      <w:pPr>
        <w:pStyle w:val="af1"/>
        <w:keepNext/>
        <w:rPr>
          <w:rtl/>
        </w:rPr>
      </w:pPr>
      <w:r>
        <w:rPr>
          <w:rtl/>
        </w:rPr>
        <w:t>הצבעה מס'</w:t>
      </w:r>
      <w:r>
        <w:rPr>
          <w:rFonts w:hint="cs"/>
          <w:rtl/>
        </w:rPr>
        <w:t xml:space="preserve"> 17</w:t>
      </w:r>
    </w:p>
    <w:p w:rsidR="00BB0645" w:rsidRDefault="00BB0645" w:rsidP="005D502C">
      <w:pPr>
        <w:pStyle w:val="--"/>
        <w:keepNext/>
        <w:rPr>
          <w:rtl/>
        </w:rPr>
      </w:pPr>
    </w:p>
    <w:p w:rsidR="00BB0645" w:rsidRDefault="00BB0645" w:rsidP="005D502C">
      <w:pPr>
        <w:pStyle w:val="--"/>
        <w:keepNext/>
        <w:rPr>
          <w:rtl/>
        </w:rPr>
      </w:pPr>
      <w:r>
        <w:rPr>
          <w:rtl/>
        </w:rPr>
        <w:t xml:space="preserve">בעד </w:t>
      </w:r>
      <w:r>
        <w:rPr>
          <w:rFonts w:hint="cs"/>
          <w:rtl/>
        </w:rPr>
        <w:t xml:space="preserve">ההסתייגות </w:t>
      </w:r>
      <w:r>
        <w:rPr>
          <w:rtl/>
        </w:rPr>
        <w:t>–</w:t>
      </w:r>
      <w:bookmarkStart w:id="20654" w:name="_ETM_Q38_542000"/>
      <w:bookmarkEnd w:id="20654"/>
      <w:r>
        <w:rPr>
          <w:rFonts w:hint="cs"/>
          <w:rtl/>
        </w:rPr>
        <w:t xml:space="preserve"> 21</w:t>
      </w:r>
      <w:r>
        <w:rPr>
          <w:rtl/>
        </w:rPr>
        <w:t xml:space="preserve"> </w:t>
      </w:r>
    </w:p>
    <w:p w:rsidR="00BB0645" w:rsidRDefault="00BB0645" w:rsidP="005D502C">
      <w:pPr>
        <w:pStyle w:val="--"/>
        <w:keepNext/>
        <w:rPr>
          <w:rtl/>
        </w:rPr>
      </w:pPr>
      <w:r>
        <w:rPr>
          <w:rtl/>
        </w:rPr>
        <w:t xml:space="preserve">נגד – </w:t>
      </w:r>
      <w:r>
        <w:rPr>
          <w:rFonts w:hint="cs"/>
          <w:rtl/>
        </w:rPr>
        <w:t>46</w:t>
      </w:r>
    </w:p>
    <w:p w:rsidR="00BB0645" w:rsidRDefault="00BB0645" w:rsidP="005D502C">
      <w:pPr>
        <w:pStyle w:val="--"/>
        <w:keepNext/>
        <w:rPr>
          <w:rtl/>
        </w:rPr>
      </w:pPr>
      <w:r>
        <w:rPr>
          <w:rtl/>
        </w:rPr>
        <w:t>נמנעים –</w:t>
      </w:r>
      <w:r>
        <w:rPr>
          <w:rFonts w:hint="cs"/>
          <w:rtl/>
        </w:rPr>
        <w:t xml:space="preserve"> 2</w:t>
      </w:r>
      <w:r>
        <w:rPr>
          <w:rtl/>
        </w:rPr>
        <w:t xml:space="preserve"> </w:t>
      </w:r>
    </w:p>
    <w:p w:rsidR="00BB0645" w:rsidRDefault="00BB0645" w:rsidP="005D502C">
      <w:pPr>
        <w:pStyle w:val="af2"/>
        <w:rPr>
          <w:rtl/>
        </w:rPr>
      </w:pPr>
      <w:r>
        <w:rPr>
          <w:rFonts w:hint="cs"/>
          <w:rtl/>
        </w:rPr>
        <w:t>הסתייגות 3 לא נתקבלה.</w:t>
      </w:r>
    </w:p>
    <w:p w:rsidR="00BB0645" w:rsidRPr="00C22FD4" w:rsidRDefault="00BB0645" w:rsidP="005D502C">
      <w:pPr>
        <w:keepNext/>
        <w:rPr>
          <w:rtl/>
        </w:rPr>
      </w:pPr>
      <w:bookmarkStart w:id="20655" w:name="_ETM_Q38_551000"/>
      <w:bookmarkEnd w:id="20655"/>
    </w:p>
    <w:p w:rsidR="00BB0645" w:rsidRDefault="00BB0645" w:rsidP="005D502C">
      <w:pPr>
        <w:pStyle w:val="af6"/>
        <w:keepNext/>
        <w:rPr>
          <w:rtl/>
        </w:rPr>
      </w:pPr>
      <w:r w:rsidRPr="00C22FD4">
        <w:rPr>
          <w:rStyle w:val="TagStyle"/>
          <w:rtl/>
        </w:rPr>
        <w:t xml:space="preserve"> &lt;&lt; יור &gt;&gt; </w:t>
      </w:r>
      <w:r w:rsidRPr="00C22FD4">
        <w:rPr>
          <w:rtl/>
        </w:rPr>
        <w:t>היו</w:t>
      </w:r>
      <w:r>
        <w:rPr>
          <w:rtl/>
        </w:rPr>
        <w:t>"ר ניסים ואטורי:</w:t>
      </w:r>
      <w:r w:rsidRPr="00BC5837">
        <w:rPr>
          <w:rStyle w:val="TagStyle"/>
          <w:rtl/>
        </w:rPr>
        <w:t xml:space="preserve"> &lt;&lt; יור &gt;&gt;</w:t>
      </w:r>
      <w:r>
        <w:rPr>
          <w:rtl/>
        </w:rPr>
        <w:t xml:space="preserve">   </w:t>
      </w:r>
    </w:p>
    <w:p w:rsidR="00BB0645" w:rsidRDefault="00BB0645" w:rsidP="00365DD0">
      <w:pPr>
        <w:rPr>
          <w:rtl/>
        </w:rPr>
      </w:pPr>
    </w:p>
    <w:p w:rsidR="00BB0645" w:rsidRDefault="00BB0645" w:rsidP="005D502C">
      <w:pPr>
        <w:rPr>
          <w:rtl/>
        </w:rPr>
      </w:pPr>
      <w:bookmarkStart w:id="20656" w:name="_ETM_Q38_552000"/>
      <w:bookmarkEnd w:id="20656"/>
      <w:r>
        <w:rPr>
          <w:rFonts w:hint="cs"/>
          <w:rtl/>
        </w:rPr>
        <w:t xml:space="preserve">21 בעד, 46 מתנגדים, שניים נמנעים, חמישה נוכחים. אני מודיע שהסתייגות מס' 3 נדחתה. </w:t>
      </w:r>
    </w:p>
    <w:p w:rsidR="00BB0645" w:rsidRDefault="00BB0645" w:rsidP="005D502C">
      <w:pPr>
        <w:rPr>
          <w:rtl/>
        </w:rPr>
      </w:pPr>
    </w:p>
    <w:p w:rsidR="00BB0645" w:rsidRDefault="00BB0645" w:rsidP="005D502C">
      <w:pPr>
        <w:rPr>
          <w:rtl/>
        </w:rPr>
      </w:pPr>
      <w:r>
        <w:rPr>
          <w:rFonts w:hint="cs"/>
          <w:rtl/>
        </w:rPr>
        <w:t>נעבור להצבעה על</w:t>
      </w:r>
      <w:bookmarkStart w:id="20657" w:name="_ETM_Q38_562000"/>
      <w:bookmarkEnd w:id="20657"/>
      <w:r>
        <w:rPr>
          <w:rFonts w:hint="cs"/>
          <w:rtl/>
        </w:rPr>
        <w:t xml:space="preserve"> הסתייגות מס' 4. הצבעה.</w:t>
      </w:r>
    </w:p>
    <w:p w:rsidR="00BB0645" w:rsidRDefault="00BB0645" w:rsidP="005D502C">
      <w:pPr>
        <w:rPr>
          <w:rtl/>
        </w:rPr>
      </w:pPr>
      <w:bookmarkStart w:id="20658" w:name="_ETM_Q38_563000"/>
      <w:bookmarkEnd w:id="20658"/>
    </w:p>
    <w:p w:rsidR="00BB0645" w:rsidRDefault="00BB0645" w:rsidP="005D502C">
      <w:pPr>
        <w:pStyle w:val="af1"/>
        <w:keepNext/>
        <w:rPr>
          <w:rtl/>
        </w:rPr>
      </w:pPr>
      <w:r>
        <w:rPr>
          <w:rtl/>
        </w:rPr>
        <w:t>הצבעה מס'</w:t>
      </w:r>
      <w:r>
        <w:rPr>
          <w:rFonts w:hint="cs"/>
          <w:rtl/>
        </w:rPr>
        <w:t xml:space="preserve"> 18</w:t>
      </w:r>
    </w:p>
    <w:p w:rsidR="00BB0645" w:rsidRDefault="00BB0645" w:rsidP="005D502C">
      <w:pPr>
        <w:pStyle w:val="--"/>
        <w:keepNext/>
        <w:rPr>
          <w:rtl/>
        </w:rPr>
      </w:pPr>
    </w:p>
    <w:p w:rsidR="00BB0645" w:rsidRDefault="00BB0645" w:rsidP="005D502C">
      <w:pPr>
        <w:pStyle w:val="--"/>
        <w:keepNext/>
        <w:rPr>
          <w:rtl/>
        </w:rPr>
      </w:pPr>
      <w:r>
        <w:rPr>
          <w:rtl/>
        </w:rPr>
        <w:t xml:space="preserve">בעד </w:t>
      </w:r>
      <w:r>
        <w:rPr>
          <w:rFonts w:hint="cs"/>
          <w:rtl/>
        </w:rPr>
        <w:t xml:space="preserve">ההסתייגות </w:t>
      </w:r>
      <w:r>
        <w:rPr>
          <w:rtl/>
        </w:rPr>
        <w:t xml:space="preserve">– </w:t>
      </w:r>
      <w:r>
        <w:rPr>
          <w:rFonts w:hint="cs"/>
          <w:rtl/>
        </w:rPr>
        <w:t>23</w:t>
      </w:r>
    </w:p>
    <w:p w:rsidR="00BB0645" w:rsidRDefault="00BB0645" w:rsidP="005D502C">
      <w:pPr>
        <w:pStyle w:val="--"/>
        <w:keepNext/>
        <w:rPr>
          <w:rtl/>
        </w:rPr>
      </w:pPr>
      <w:r>
        <w:rPr>
          <w:rtl/>
        </w:rPr>
        <w:t xml:space="preserve">נגד – </w:t>
      </w:r>
      <w:r>
        <w:rPr>
          <w:rFonts w:hint="cs"/>
          <w:rtl/>
        </w:rPr>
        <w:t>46</w:t>
      </w:r>
    </w:p>
    <w:p w:rsidR="00BB0645" w:rsidRDefault="00BB0645" w:rsidP="005D502C">
      <w:pPr>
        <w:pStyle w:val="--"/>
        <w:keepNext/>
        <w:rPr>
          <w:rtl/>
        </w:rPr>
      </w:pPr>
      <w:r>
        <w:rPr>
          <w:rtl/>
        </w:rPr>
        <w:t>נמנעים –</w:t>
      </w:r>
      <w:r>
        <w:rPr>
          <w:rFonts w:hint="cs"/>
          <w:rtl/>
        </w:rPr>
        <w:t xml:space="preserve"> 2</w:t>
      </w:r>
      <w:r>
        <w:rPr>
          <w:rtl/>
        </w:rPr>
        <w:t xml:space="preserve"> </w:t>
      </w:r>
    </w:p>
    <w:p w:rsidR="00BB0645" w:rsidRDefault="00BB0645" w:rsidP="005D502C">
      <w:pPr>
        <w:pStyle w:val="af2"/>
        <w:rPr>
          <w:rtl/>
        </w:rPr>
      </w:pPr>
      <w:r>
        <w:rPr>
          <w:rFonts w:hint="cs"/>
          <w:rtl/>
        </w:rPr>
        <w:t>הסתייגות 4 לא נתקבלה.</w:t>
      </w:r>
    </w:p>
    <w:p w:rsidR="00BB0645" w:rsidRPr="00CB4DD3" w:rsidRDefault="00BB0645" w:rsidP="005D502C">
      <w:pPr>
        <w:rPr>
          <w:rtl/>
          <w:lang w:eastAsia="he-IL"/>
        </w:rPr>
      </w:pPr>
      <w:bookmarkStart w:id="20659" w:name="_ETM_Q38_578000"/>
      <w:bookmarkStart w:id="20660" w:name="_ETM_Q38_618108"/>
      <w:bookmarkStart w:id="20661" w:name="ET_yor_6490_11"/>
      <w:bookmarkEnd w:id="20659"/>
      <w:bookmarkEnd w:id="20660"/>
    </w:p>
    <w:p w:rsidR="00BB0645" w:rsidRDefault="00BB0645" w:rsidP="005D502C">
      <w:pPr>
        <w:pStyle w:val="af6"/>
        <w:keepNext/>
        <w:rPr>
          <w:rStyle w:val="TagStyle"/>
          <w:rtl/>
        </w:rPr>
      </w:pPr>
      <w:bookmarkStart w:id="20662" w:name="_ETM_Q38_618223"/>
      <w:bookmarkEnd w:id="20662"/>
    </w:p>
    <w:p w:rsidR="00BB0645" w:rsidRDefault="00BB0645" w:rsidP="005D502C">
      <w:pPr>
        <w:pStyle w:val="af6"/>
        <w:keepNext/>
        <w:rPr>
          <w:rtl/>
        </w:rPr>
      </w:pPr>
      <w:bookmarkStart w:id="20663" w:name="_ETM_Q38_619181"/>
      <w:bookmarkStart w:id="20664" w:name="_ETM_Q38_619251"/>
      <w:bookmarkEnd w:id="20663"/>
      <w:bookmarkEnd w:id="20664"/>
      <w:r w:rsidRPr="00BC5837">
        <w:rPr>
          <w:rStyle w:val="TagStyle"/>
          <w:rtl/>
        </w:rPr>
        <w:t xml:space="preserve"> &lt;&lt; יור &gt;&gt; </w:t>
      </w:r>
      <w:r>
        <w:rPr>
          <w:rtl/>
        </w:rPr>
        <w:t>היו"ר ניסים ואטורי:</w:t>
      </w:r>
      <w:r w:rsidRPr="00BC5837">
        <w:rPr>
          <w:rStyle w:val="TagStyle"/>
          <w:rtl/>
        </w:rPr>
        <w:t xml:space="preserve"> &lt;&lt; יור &gt;&gt;</w:t>
      </w:r>
      <w:r>
        <w:rPr>
          <w:rtl/>
        </w:rPr>
        <w:t xml:space="preserve">   </w:t>
      </w:r>
      <w:bookmarkEnd w:id="20661"/>
    </w:p>
    <w:p w:rsidR="00BB0645" w:rsidRDefault="00BB0645" w:rsidP="00365DD0">
      <w:pPr>
        <w:rPr>
          <w:rtl/>
        </w:rPr>
      </w:pPr>
    </w:p>
    <w:p w:rsidR="00BB0645" w:rsidRDefault="00BB0645" w:rsidP="005D502C">
      <w:pPr>
        <w:rPr>
          <w:rtl/>
        </w:rPr>
      </w:pPr>
      <w:bookmarkStart w:id="20665" w:name="_ETM_Q38_579000"/>
      <w:bookmarkEnd w:id="20665"/>
      <w:r>
        <w:rPr>
          <w:rFonts w:hint="cs"/>
          <w:rtl/>
        </w:rPr>
        <w:t>23 בעד, 46</w:t>
      </w:r>
      <w:bookmarkStart w:id="20666" w:name="_ETM_Q38_588000"/>
      <w:bookmarkEnd w:id="20666"/>
      <w:r>
        <w:rPr>
          <w:rFonts w:hint="cs"/>
          <w:rtl/>
        </w:rPr>
        <w:t xml:space="preserve"> מתנגדים, שניים נמנעים, חמישה נוכחים. אני מודיע שהסתייגות מס' 4 נדחתה. </w:t>
      </w:r>
    </w:p>
    <w:p w:rsidR="00BB0645" w:rsidRDefault="00BB0645" w:rsidP="005D502C">
      <w:pPr>
        <w:rPr>
          <w:rtl/>
        </w:rPr>
      </w:pPr>
    </w:p>
    <w:p w:rsidR="00BB0645" w:rsidRDefault="00BB0645" w:rsidP="005D502C">
      <w:pPr>
        <w:rPr>
          <w:rtl/>
        </w:rPr>
      </w:pPr>
      <w:r>
        <w:rPr>
          <w:rFonts w:hint="cs"/>
          <w:rtl/>
        </w:rPr>
        <w:t>נעבור להצבעה על הסתייגות מס' 5.</w:t>
      </w:r>
    </w:p>
    <w:p w:rsidR="00BB0645" w:rsidRDefault="00BB0645" w:rsidP="005D502C">
      <w:pPr>
        <w:rPr>
          <w:rtl/>
        </w:rPr>
      </w:pPr>
      <w:bookmarkStart w:id="20667" w:name="_ETM_Q38_591000"/>
      <w:bookmarkEnd w:id="20667"/>
    </w:p>
    <w:p w:rsidR="00BB0645" w:rsidRDefault="00BB0645" w:rsidP="005D502C">
      <w:pPr>
        <w:pStyle w:val="af1"/>
        <w:keepNext/>
        <w:rPr>
          <w:rtl/>
        </w:rPr>
      </w:pPr>
      <w:r>
        <w:rPr>
          <w:rtl/>
        </w:rPr>
        <w:t>הצבעה מס'</w:t>
      </w:r>
      <w:r>
        <w:rPr>
          <w:rFonts w:hint="cs"/>
          <w:rtl/>
        </w:rPr>
        <w:t xml:space="preserve"> 19</w:t>
      </w:r>
    </w:p>
    <w:p w:rsidR="00BB0645" w:rsidRDefault="00BB0645" w:rsidP="005D502C">
      <w:pPr>
        <w:pStyle w:val="--"/>
        <w:keepNext/>
        <w:rPr>
          <w:rtl/>
        </w:rPr>
      </w:pPr>
    </w:p>
    <w:p w:rsidR="00BB0645" w:rsidRDefault="00BB0645" w:rsidP="005D502C">
      <w:pPr>
        <w:pStyle w:val="--"/>
        <w:keepNext/>
        <w:rPr>
          <w:rtl/>
        </w:rPr>
      </w:pPr>
      <w:r>
        <w:rPr>
          <w:rtl/>
        </w:rPr>
        <w:t xml:space="preserve">בעד </w:t>
      </w:r>
      <w:r>
        <w:rPr>
          <w:rFonts w:hint="cs"/>
          <w:rtl/>
        </w:rPr>
        <w:t xml:space="preserve">ההסתייגות </w:t>
      </w:r>
      <w:r>
        <w:rPr>
          <w:rtl/>
        </w:rPr>
        <w:t>–</w:t>
      </w:r>
      <w:r>
        <w:rPr>
          <w:rFonts w:hint="cs"/>
          <w:rtl/>
        </w:rPr>
        <w:t xml:space="preserve"> 22</w:t>
      </w:r>
      <w:r>
        <w:rPr>
          <w:rtl/>
        </w:rPr>
        <w:t xml:space="preserve"> </w:t>
      </w:r>
    </w:p>
    <w:p w:rsidR="00BB0645" w:rsidRDefault="00BB0645" w:rsidP="005D502C">
      <w:pPr>
        <w:pStyle w:val="--"/>
        <w:keepNext/>
        <w:rPr>
          <w:rtl/>
        </w:rPr>
      </w:pPr>
      <w:r>
        <w:rPr>
          <w:rtl/>
        </w:rPr>
        <w:t xml:space="preserve">נגד – </w:t>
      </w:r>
      <w:r>
        <w:rPr>
          <w:rFonts w:hint="cs"/>
          <w:rtl/>
        </w:rPr>
        <w:t>45</w:t>
      </w:r>
    </w:p>
    <w:p w:rsidR="00BB0645" w:rsidRDefault="00BB0645" w:rsidP="005D502C">
      <w:pPr>
        <w:pStyle w:val="--"/>
        <w:keepNext/>
        <w:rPr>
          <w:rtl/>
        </w:rPr>
      </w:pPr>
      <w:r>
        <w:rPr>
          <w:rtl/>
        </w:rPr>
        <w:t>נמנעים –</w:t>
      </w:r>
      <w:r>
        <w:rPr>
          <w:rFonts w:hint="cs"/>
          <w:rtl/>
        </w:rPr>
        <w:t xml:space="preserve"> 2</w:t>
      </w:r>
      <w:r>
        <w:rPr>
          <w:rtl/>
        </w:rPr>
        <w:t xml:space="preserve"> </w:t>
      </w:r>
    </w:p>
    <w:p w:rsidR="00BB0645" w:rsidRDefault="00BB0645" w:rsidP="005D502C">
      <w:pPr>
        <w:pStyle w:val="af2"/>
        <w:rPr>
          <w:rtl/>
        </w:rPr>
      </w:pPr>
      <w:r>
        <w:rPr>
          <w:rFonts w:hint="cs"/>
          <w:rtl/>
        </w:rPr>
        <w:t>הסתייגות 5 לא נתקבלה.</w:t>
      </w:r>
    </w:p>
    <w:p w:rsidR="00BB0645" w:rsidRPr="00340082" w:rsidRDefault="00BB0645" w:rsidP="005D502C">
      <w:pPr>
        <w:rPr>
          <w:rtl/>
        </w:rPr>
      </w:pPr>
    </w:p>
    <w:p w:rsidR="00BB0645" w:rsidRDefault="00BB0645" w:rsidP="005D502C">
      <w:pPr>
        <w:pStyle w:val="af6"/>
        <w:keepNext/>
        <w:rPr>
          <w:rtl/>
        </w:rPr>
      </w:pPr>
      <w:bookmarkStart w:id="20668" w:name="_ETM_Q38_616029"/>
      <w:bookmarkStart w:id="20669" w:name="_ETM_Q38_616107"/>
      <w:bookmarkStart w:id="20670" w:name="ET_yor_6490_12"/>
      <w:bookmarkEnd w:id="20668"/>
      <w:bookmarkEnd w:id="20669"/>
      <w:r w:rsidRPr="00BC5837">
        <w:rPr>
          <w:rStyle w:val="TagStyle"/>
          <w:rtl/>
        </w:rPr>
        <w:t xml:space="preserve"> &lt;&lt; יור &gt;&gt; </w:t>
      </w:r>
      <w:r>
        <w:rPr>
          <w:rtl/>
        </w:rPr>
        <w:t>היו"ר ניסים ואטורי:</w:t>
      </w:r>
      <w:r w:rsidRPr="00BC5837">
        <w:rPr>
          <w:rStyle w:val="TagStyle"/>
          <w:rtl/>
        </w:rPr>
        <w:t xml:space="preserve"> &lt;&lt; יור &gt;&gt;</w:t>
      </w:r>
      <w:r>
        <w:rPr>
          <w:rtl/>
        </w:rPr>
        <w:t xml:space="preserve">   </w:t>
      </w:r>
      <w:bookmarkEnd w:id="20670"/>
    </w:p>
    <w:p w:rsidR="00BB0645" w:rsidRDefault="00BB0645" w:rsidP="00365DD0">
      <w:pPr>
        <w:rPr>
          <w:rtl/>
        </w:rPr>
      </w:pPr>
    </w:p>
    <w:p w:rsidR="00BB0645" w:rsidRDefault="00BB0645" w:rsidP="005D502C">
      <w:pPr>
        <w:rPr>
          <w:rtl/>
        </w:rPr>
      </w:pPr>
      <w:r>
        <w:rPr>
          <w:rFonts w:hint="cs"/>
          <w:rtl/>
        </w:rPr>
        <w:t xml:space="preserve">22 </w:t>
      </w:r>
      <w:bookmarkStart w:id="20671" w:name="_ETM_Q38_613000"/>
      <w:bookmarkEnd w:id="20671"/>
      <w:r>
        <w:rPr>
          <w:rFonts w:hint="cs"/>
          <w:rtl/>
        </w:rPr>
        <w:t>בעד, 45 נגד, שני נמנעים, שישה נוכחים. אני מודיע שגם</w:t>
      </w:r>
      <w:bookmarkStart w:id="20672" w:name="_ETM_Q38_620000"/>
      <w:bookmarkEnd w:id="20672"/>
      <w:r>
        <w:rPr>
          <w:rFonts w:hint="cs"/>
          <w:rtl/>
        </w:rPr>
        <w:t xml:space="preserve"> הסתייגות מס' 5 נדחתה. </w:t>
      </w:r>
    </w:p>
    <w:p w:rsidR="00BB0645" w:rsidRDefault="00BB0645" w:rsidP="005D502C">
      <w:pPr>
        <w:rPr>
          <w:rtl/>
        </w:rPr>
      </w:pPr>
    </w:p>
    <w:p w:rsidR="00BB0645" w:rsidRDefault="00BB0645" w:rsidP="005D502C">
      <w:pPr>
        <w:rPr>
          <w:rtl/>
        </w:rPr>
      </w:pPr>
      <w:r>
        <w:rPr>
          <w:rFonts w:hint="cs"/>
          <w:rtl/>
        </w:rPr>
        <w:t>נעבור להצבעה על הסתייגות מס' 6</w:t>
      </w:r>
      <w:bookmarkStart w:id="20673" w:name="_ETM_Q38_621000"/>
      <w:bookmarkEnd w:id="20673"/>
      <w:r w:rsidR="00C22FD4">
        <w:rPr>
          <w:rFonts w:hint="cs"/>
          <w:rtl/>
        </w:rPr>
        <w:t>.</w:t>
      </w:r>
      <w:r>
        <w:rPr>
          <w:rFonts w:hint="cs"/>
          <w:rtl/>
        </w:rPr>
        <w:t xml:space="preserve"> הצבעה. </w:t>
      </w:r>
    </w:p>
    <w:p w:rsidR="00BB0645" w:rsidRDefault="00BB0645" w:rsidP="005D502C">
      <w:pPr>
        <w:rPr>
          <w:rtl/>
        </w:rPr>
      </w:pPr>
      <w:bookmarkStart w:id="20674" w:name="_ETM_Q38_622000"/>
      <w:bookmarkEnd w:id="20674"/>
    </w:p>
    <w:p w:rsidR="00BB0645" w:rsidRDefault="00BB0645" w:rsidP="005D502C">
      <w:pPr>
        <w:pStyle w:val="af1"/>
        <w:keepNext/>
        <w:rPr>
          <w:rtl/>
        </w:rPr>
      </w:pPr>
      <w:r>
        <w:rPr>
          <w:rtl/>
        </w:rPr>
        <w:t>הצבעה מס'</w:t>
      </w:r>
      <w:r>
        <w:rPr>
          <w:rFonts w:hint="cs"/>
          <w:rtl/>
        </w:rPr>
        <w:t xml:space="preserve"> 20</w:t>
      </w:r>
    </w:p>
    <w:p w:rsidR="00BB0645" w:rsidRDefault="00BB0645" w:rsidP="005D502C">
      <w:pPr>
        <w:pStyle w:val="--"/>
        <w:keepNext/>
        <w:rPr>
          <w:rtl/>
        </w:rPr>
      </w:pPr>
    </w:p>
    <w:p w:rsidR="00BB0645" w:rsidRDefault="00BB0645" w:rsidP="005D502C">
      <w:pPr>
        <w:pStyle w:val="--"/>
        <w:keepNext/>
        <w:rPr>
          <w:rtl/>
        </w:rPr>
      </w:pPr>
      <w:r>
        <w:rPr>
          <w:rtl/>
        </w:rPr>
        <w:t xml:space="preserve">בעד </w:t>
      </w:r>
      <w:r>
        <w:rPr>
          <w:rFonts w:hint="cs"/>
          <w:rtl/>
        </w:rPr>
        <w:t xml:space="preserve">ההסתייגות </w:t>
      </w:r>
      <w:r>
        <w:rPr>
          <w:rtl/>
        </w:rPr>
        <w:t xml:space="preserve">– </w:t>
      </w:r>
      <w:r>
        <w:rPr>
          <w:rFonts w:hint="cs"/>
          <w:rtl/>
        </w:rPr>
        <w:t>23</w:t>
      </w:r>
    </w:p>
    <w:p w:rsidR="00BB0645" w:rsidRDefault="00BB0645" w:rsidP="005D502C">
      <w:pPr>
        <w:pStyle w:val="--"/>
        <w:keepNext/>
        <w:rPr>
          <w:rtl/>
        </w:rPr>
      </w:pPr>
      <w:r>
        <w:rPr>
          <w:rtl/>
        </w:rPr>
        <w:t xml:space="preserve">נגד – </w:t>
      </w:r>
      <w:r>
        <w:rPr>
          <w:rFonts w:hint="cs"/>
          <w:rtl/>
        </w:rPr>
        <w:t>46</w:t>
      </w:r>
    </w:p>
    <w:p w:rsidR="00BB0645" w:rsidRDefault="00BB0645" w:rsidP="005D502C">
      <w:pPr>
        <w:pStyle w:val="--"/>
        <w:keepNext/>
        <w:rPr>
          <w:rtl/>
        </w:rPr>
      </w:pPr>
      <w:r>
        <w:rPr>
          <w:rtl/>
        </w:rPr>
        <w:t>נמנעים –</w:t>
      </w:r>
      <w:r>
        <w:rPr>
          <w:rFonts w:hint="cs"/>
          <w:rtl/>
        </w:rPr>
        <w:t xml:space="preserve"> 2</w:t>
      </w:r>
      <w:r>
        <w:rPr>
          <w:rtl/>
        </w:rPr>
        <w:t xml:space="preserve"> </w:t>
      </w:r>
    </w:p>
    <w:p w:rsidR="00BB0645" w:rsidRDefault="00BB0645" w:rsidP="005D502C">
      <w:pPr>
        <w:pStyle w:val="af2"/>
        <w:rPr>
          <w:rtl/>
        </w:rPr>
      </w:pPr>
      <w:r>
        <w:rPr>
          <w:rFonts w:hint="cs"/>
          <w:rtl/>
        </w:rPr>
        <w:t>הסתייגות 6 לא נתקבלה.</w:t>
      </w:r>
    </w:p>
    <w:p w:rsidR="00BB0645" w:rsidRDefault="00BB0645" w:rsidP="00222C79">
      <w:pPr>
        <w:rPr>
          <w:rtl/>
        </w:rPr>
      </w:pPr>
    </w:p>
    <w:p w:rsidR="00BB0645" w:rsidRDefault="00BB0645" w:rsidP="005D502C">
      <w:pPr>
        <w:pStyle w:val="af6"/>
        <w:keepNext/>
        <w:rPr>
          <w:rtl/>
        </w:rPr>
      </w:pPr>
      <w:bookmarkStart w:id="20675" w:name="_ETM_Q38_634708"/>
      <w:bookmarkStart w:id="20676" w:name="_ETM_Q38_634803"/>
      <w:bookmarkStart w:id="20677" w:name="ET_yor_6490_13"/>
      <w:bookmarkEnd w:id="20675"/>
      <w:bookmarkEnd w:id="20676"/>
      <w:r w:rsidRPr="0064282D">
        <w:rPr>
          <w:rStyle w:val="TagStyle"/>
          <w:rtl/>
        </w:rPr>
        <w:t xml:space="preserve">&lt;&lt; יור &gt;&gt; </w:t>
      </w:r>
      <w:r>
        <w:rPr>
          <w:rtl/>
        </w:rPr>
        <w:t>היו"ר ניסים ואטורי:</w:t>
      </w:r>
      <w:r w:rsidRPr="0064282D">
        <w:rPr>
          <w:rStyle w:val="TagStyle"/>
          <w:rtl/>
        </w:rPr>
        <w:t xml:space="preserve"> &lt;&lt; יור &gt;&gt;</w:t>
      </w:r>
      <w:r>
        <w:rPr>
          <w:rtl/>
        </w:rPr>
        <w:t xml:space="preserve">   </w:t>
      </w:r>
      <w:bookmarkEnd w:id="20677"/>
    </w:p>
    <w:p w:rsidR="00BB0645" w:rsidRDefault="00BB0645" w:rsidP="00365DD0">
      <w:pPr>
        <w:rPr>
          <w:rtl/>
        </w:rPr>
      </w:pPr>
    </w:p>
    <w:p w:rsidR="00BB0645" w:rsidRDefault="00BB0645" w:rsidP="005D502C">
      <w:pPr>
        <w:rPr>
          <w:rtl/>
        </w:rPr>
      </w:pPr>
      <w:r>
        <w:rPr>
          <w:rFonts w:hint="cs"/>
          <w:rtl/>
        </w:rPr>
        <w:t>23 בעד, 46 נגד, שני נמנעים, חמישה</w:t>
      </w:r>
      <w:bookmarkStart w:id="20678" w:name="_ETM_Q38_646000"/>
      <w:bookmarkEnd w:id="20678"/>
      <w:r>
        <w:rPr>
          <w:rFonts w:hint="cs"/>
          <w:rtl/>
        </w:rPr>
        <w:t xml:space="preserve"> נוכחים. אני מודיע שגם הסתייגות מס' 6 נדחתה. </w:t>
      </w:r>
    </w:p>
    <w:p w:rsidR="00BB0645" w:rsidRDefault="00BB0645" w:rsidP="005D502C">
      <w:pPr>
        <w:rPr>
          <w:rtl/>
        </w:rPr>
      </w:pPr>
    </w:p>
    <w:p w:rsidR="00BB0645" w:rsidRDefault="00BB0645" w:rsidP="005D502C">
      <w:pPr>
        <w:rPr>
          <w:rtl/>
        </w:rPr>
      </w:pPr>
      <w:r>
        <w:rPr>
          <w:rFonts w:hint="cs"/>
          <w:rtl/>
        </w:rPr>
        <w:t>נצביע עכשיו</w:t>
      </w:r>
      <w:bookmarkStart w:id="20679" w:name="_ETM_Q38_650000"/>
      <w:bookmarkEnd w:id="20679"/>
      <w:r>
        <w:rPr>
          <w:rFonts w:hint="cs"/>
          <w:rtl/>
        </w:rPr>
        <w:t xml:space="preserve"> על הסתייגות מס' 7. הצבעה.</w:t>
      </w:r>
    </w:p>
    <w:p w:rsidR="00BB0645" w:rsidRDefault="00BB0645" w:rsidP="005D502C">
      <w:pPr>
        <w:rPr>
          <w:rtl/>
        </w:rPr>
      </w:pPr>
    </w:p>
    <w:p w:rsidR="00BB0645" w:rsidRDefault="00BB0645" w:rsidP="005D502C">
      <w:pPr>
        <w:pStyle w:val="af1"/>
        <w:keepNext/>
        <w:rPr>
          <w:rtl/>
        </w:rPr>
      </w:pPr>
      <w:r>
        <w:rPr>
          <w:rtl/>
        </w:rPr>
        <w:t>הצבעה מס'</w:t>
      </w:r>
      <w:r>
        <w:rPr>
          <w:rFonts w:hint="cs"/>
          <w:rtl/>
        </w:rPr>
        <w:t xml:space="preserve"> 21</w:t>
      </w:r>
    </w:p>
    <w:p w:rsidR="00BB0645" w:rsidRDefault="00BB0645" w:rsidP="005D502C">
      <w:pPr>
        <w:pStyle w:val="--"/>
        <w:keepNext/>
        <w:rPr>
          <w:rtl/>
        </w:rPr>
      </w:pPr>
    </w:p>
    <w:p w:rsidR="00BB0645" w:rsidRDefault="00BB0645" w:rsidP="005D502C">
      <w:pPr>
        <w:pStyle w:val="--"/>
        <w:keepNext/>
        <w:rPr>
          <w:rtl/>
        </w:rPr>
      </w:pPr>
      <w:r>
        <w:rPr>
          <w:rtl/>
        </w:rPr>
        <w:t xml:space="preserve">בעד </w:t>
      </w:r>
      <w:r>
        <w:rPr>
          <w:rFonts w:hint="cs"/>
          <w:rtl/>
        </w:rPr>
        <w:t xml:space="preserve">ההסתייגות </w:t>
      </w:r>
      <w:r>
        <w:rPr>
          <w:rtl/>
        </w:rPr>
        <w:t>–</w:t>
      </w:r>
      <w:r>
        <w:rPr>
          <w:rFonts w:hint="cs"/>
          <w:rtl/>
        </w:rPr>
        <w:t xml:space="preserve"> 22</w:t>
      </w:r>
      <w:r>
        <w:rPr>
          <w:rtl/>
        </w:rPr>
        <w:t xml:space="preserve"> </w:t>
      </w:r>
    </w:p>
    <w:p w:rsidR="00BB0645" w:rsidRDefault="00BB0645" w:rsidP="005D502C">
      <w:pPr>
        <w:pStyle w:val="--"/>
        <w:keepNext/>
        <w:rPr>
          <w:rtl/>
        </w:rPr>
      </w:pPr>
      <w:r>
        <w:rPr>
          <w:rtl/>
        </w:rPr>
        <w:t xml:space="preserve">נגד – </w:t>
      </w:r>
      <w:r>
        <w:rPr>
          <w:rFonts w:hint="cs"/>
          <w:rtl/>
        </w:rPr>
        <w:t>46</w:t>
      </w:r>
    </w:p>
    <w:p w:rsidR="00BB0645" w:rsidRDefault="00BB0645" w:rsidP="005D502C">
      <w:pPr>
        <w:pStyle w:val="--"/>
        <w:keepNext/>
        <w:rPr>
          <w:rtl/>
        </w:rPr>
      </w:pPr>
      <w:r>
        <w:rPr>
          <w:rtl/>
        </w:rPr>
        <w:t>נמנעים –</w:t>
      </w:r>
      <w:r>
        <w:rPr>
          <w:rFonts w:hint="cs"/>
          <w:rtl/>
        </w:rPr>
        <w:t xml:space="preserve"> 2</w:t>
      </w:r>
      <w:r>
        <w:rPr>
          <w:rtl/>
        </w:rPr>
        <w:t xml:space="preserve"> </w:t>
      </w:r>
    </w:p>
    <w:p w:rsidR="00BB0645" w:rsidRDefault="00BB0645" w:rsidP="005D502C">
      <w:pPr>
        <w:pStyle w:val="af2"/>
        <w:rPr>
          <w:rtl/>
        </w:rPr>
      </w:pPr>
      <w:r>
        <w:rPr>
          <w:rFonts w:hint="cs"/>
          <w:rtl/>
        </w:rPr>
        <w:t>הסתייגות 7 לא נתקבלה.</w:t>
      </w:r>
    </w:p>
    <w:p w:rsidR="00BB0645" w:rsidRDefault="00BB0645" w:rsidP="00222C79">
      <w:pPr>
        <w:rPr>
          <w:rtl/>
        </w:rPr>
      </w:pPr>
      <w:bookmarkStart w:id="20680" w:name="_ETM_Q38_657000"/>
      <w:bookmarkEnd w:id="20680"/>
    </w:p>
    <w:p w:rsidR="00BB0645" w:rsidRDefault="00BB0645" w:rsidP="005D502C">
      <w:pPr>
        <w:pStyle w:val="af6"/>
        <w:keepNext/>
        <w:rPr>
          <w:rtl/>
        </w:rPr>
      </w:pPr>
      <w:r w:rsidRPr="0064282D">
        <w:rPr>
          <w:rStyle w:val="TagStyle"/>
          <w:rtl/>
        </w:rPr>
        <w:t xml:space="preserve"> &lt;&lt; יור &gt;&gt; </w:t>
      </w:r>
      <w:r>
        <w:rPr>
          <w:rtl/>
        </w:rPr>
        <w:t>היו"ר ניסים ואטורי:</w:t>
      </w:r>
      <w:r w:rsidRPr="0064282D">
        <w:rPr>
          <w:rStyle w:val="TagStyle"/>
          <w:rtl/>
        </w:rPr>
        <w:t xml:space="preserve"> &lt;&lt; יור &gt;&gt;</w:t>
      </w:r>
      <w:r>
        <w:rPr>
          <w:rtl/>
        </w:rPr>
        <w:t xml:space="preserve">   </w:t>
      </w:r>
    </w:p>
    <w:p w:rsidR="00BB0645" w:rsidRDefault="00BB0645" w:rsidP="00365DD0">
      <w:pPr>
        <w:rPr>
          <w:rtl/>
        </w:rPr>
      </w:pPr>
    </w:p>
    <w:p w:rsidR="00BB0645" w:rsidRDefault="00BB0645" w:rsidP="005D502C">
      <w:pPr>
        <w:rPr>
          <w:rtl/>
        </w:rPr>
      </w:pPr>
      <w:bookmarkStart w:id="20681" w:name="_ETM_Q38_658000"/>
      <w:bookmarkEnd w:id="20681"/>
      <w:r>
        <w:rPr>
          <w:rFonts w:hint="cs"/>
          <w:rtl/>
        </w:rPr>
        <w:t>22 בעד,</w:t>
      </w:r>
      <w:bookmarkStart w:id="20682" w:name="_ETM_Q38_667000"/>
      <w:bookmarkEnd w:id="20682"/>
      <w:r>
        <w:rPr>
          <w:rFonts w:hint="cs"/>
          <w:rtl/>
        </w:rPr>
        <w:t xml:space="preserve"> 46 מתנגדים, שני נמנעים, שישה נוכחים. הסתייגות מס' 7 נדחתה.</w:t>
      </w:r>
      <w:bookmarkStart w:id="20683" w:name="_ETM_Q38_672000"/>
      <w:bookmarkEnd w:id="20683"/>
      <w:r>
        <w:rPr>
          <w:rFonts w:hint="cs"/>
          <w:rtl/>
        </w:rPr>
        <w:t xml:space="preserve"> </w:t>
      </w:r>
    </w:p>
    <w:p w:rsidR="00BB0645" w:rsidRDefault="00BB0645" w:rsidP="005D502C">
      <w:pPr>
        <w:rPr>
          <w:rtl/>
        </w:rPr>
      </w:pPr>
    </w:p>
    <w:p w:rsidR="00BB0645" w:rsidRDefault="00C22FD4" w:rsidP="005D502C">
      <w:pPr>
        <w:rPr>
          <w:rtl/>
        </w:rPr>
      </w:pPr>
      <w:r>
        <w:rPr>
          <w:rFonts w:hint="cs"/>
          <w:rtl/>
        </w:rPr>
        <w:t>אנחנו נצביע על הסתייגות מס' 8.</w:t>
      </w:r>
      <w:r w:rsidR="00BB0645">
        <w:rPr>
          <w:rFonts w:hint="cs"/>
          <w:rtl/>
        </w:rPr>
        <w:t xml:space="preserve"> הצבעה. </w:t>
      </w:r>
    </w:p>
    <w:p w:rsidR="00BB0645" w:rsidRDefault="00BB0645" w:rsidP="005D502C">
      <w:pPr>
        <w:rPr>
          <w:rtl/>
        </w:rPr>
      </w:pPr>
    </w:p>
    <w:p w:rsidR="00BB0645" w:rsidRDefault="00BB0645" w:rsidP="005D502C">
      <w:pPr>
        <w:pStyle w:val="af1"/>
        <w:keepNext/>
        <w:rPr>
          <w:rtl/>
        </w:rPr>
      </w:pPr>
      <w:r>
        <w:rPr>
          <w:rtl/>
        </w:rPr>
        <w:t>הצבעה מס'</w:t>
      </w:r>
      <w:r>
        <w:rPr>
          <w:rFonts w:hint="cs"/>
          <w:rtl/>
        </w:rPr>
        <w:t xml:space="preserve"> 22</w:t>
      </w:r>
    </w:p>
    <w:p w:rsidR="00BB0645" w:rsidRDefault="00BB0645" w:rsidP="005D502C">
      <w:pPr>
        <w:pStyle w:val="--"/>
        <w:keepNext/>
        <w:rPr>
          <w:rtl/>
        </w:rPr>
      </w:pPr>
    </w:p>
    <w:p w:rsidR="00BB0645" w:rsidRDefault="00BB0645" w:rsidP="005D502C">
      <w:pPr>
        <w:pStyle w:val="--"/>
        <w:keepNext/>
        <w:rPr>
          <w:rtl/>
        </w:rPr>
      </w:pPr>
      <w:r>
        <w:rPr>
          <w:rtl/>
        </w:rPr>
        <w:t xml:space="preserve">בעד </w:t>
      </w:r>
      <w:r>
        <w:rPr>
          <w:rFonts w:hint="cs"/>
          <w:rtl/>
        </w:rPr>
        <w:t xml:space="preserve">ההסתייגות </w:t>
      </w:r>
      <w:r>
        <w:rPr>
          <w:rtl/>
        </w:rPr>
        <w:t>–</w:t>
      </w:r>
      <w:r>
        <w:rPr>
          <w:rFonts w:hint="cs"/>
          <w:rtl/>
        </w:rPr>
        <w:t xml:space="preserve"> 21</w:t>
      </w:r>
      <w:r>
        <w:rPr>
          <w:rtl/>
        </w:rPr>
        <w:t xml:space="preserve"> </w:t>
      </w:r>
    </w:p>
    <w:p w:rsidR="00BB0645" w:rsidRDefault="00BB0645" w:rsidP="005D502C">
      <w:pPr>
        <w:pStyle w:val="--"/>
        <w:keepNext/>
        <w:rPr>
          <w:rtl/>
        </w:rPr>
      </w:pPr>
      <w:r>
        <w:rPr>
          <w:rtl/>
        </w:rPr>
        <w:t xml:space="preserve">נגד – </w:t>
      </w:r>
      <w:r>
        <w:rPr>
          <w:rFonts w:hint="cs"/>
          <w:rtl/>
        </w:rPr>
        <w:t>46</w:t>
      </w:r>
    </w:p>
    <w:p w:rsidR="00BB0645" w:rsidRDefault="00BB0645" w:rsidP="005D502C">
      <w:pPr>
        <w:pStyle w:val="--"/>
        <w:keepNext/>
        <w:rPr>
          <w:rtl/>
        </w:rPr>
      </w:pPr>
      <w:r>
        <w:rPr>
          <w:rtl/>
        </w:rPr>
        <w:t>נמנעים –</w:t>
      </w:r>
      <w:bookmarkStart w:id="20684" w:name="_ETM_Q38_683000"/>
      <w:bookmarkEnd w:id="20684"/>
      <w:r>
        <w:rPr>
          <w:rFonts w:hint="cs"/>
          <w:rtl/>
        </w:rPr>
        <w:t xml:space="preserve"> 2</w:t>
      </w:r>
      <w:r>
        <w:rPr>
          <w:rtl/>
        </w:rPr>
        <w:t xml:space="preserve"> </w:t>
      </w:r>
    </w:p>
    <w:p w:rsidR="00BB0645" w:rsidRDefault="00BB0645" w:rsidP="005D502C">
      <w:pPr>
        <w:pStyle w:val="af2"/>
        <w:rPr>
          <w:rtl/>
        </w:rPr>
      </w:pPr>
      <w:r>
        <w:rPr>
          <w:rFonts w:hint="cs"/>
          <w:rtl/>
        </w:rPr>
        <w:t>הסתייגות 8 לא נתקבלה.</w:t>
      </w:r>
    </w:p>
    <w:p w:rsidR="00BB0645" w:rsidRPr="00203DAB" w:rsidRDefault="00BB0645" w:rsidP="005D502C">
      <w:pPr>
        <w:rPr>
          <w:rtl/>
          <w:lang w:eastAsia="he-IL"/>
        </w:rPr>
      </w:pPr>
      <w:bookmarkStart w:id="20685" w:name="_ETM_Q38_680000"/>
      <w:bookmarkStart w:id="20686" w:name="ET_yor_6490_15"/>
      <w:bookmarkEnd w:id="20685"/>
    </w:p>
    <w:p w:rsidR="00BB0645" w:rsidRDefault="00BB0645" w:rsidP="005D502C">
      <w:pPr>
        <w:pStyle w:val="af6"/>
        <w:keepNext/>
        <w:rPr>
          <w:rtl/>
        </w:rPr>
      </w:pPr>
      <w:r w:rsidRPr="00914AA4">
        <w:rPr>
          <w:rStyle w:val="TagStyle"/>
          <w:rtl/>
        </w:rPr>
        <w:t xml:space="preserve"> &lt;&lt; יור &gt;&gt; </w:t>
      </w:r>
      <w:r>
        <w:rPr>
          <w:rtl/>
        </w:rPr>
        <w:t>היו"ר ניסים ואטורי:</w:t>
      </w:r>
      <w:r w:rsidRPr="00914AA4">
        <w:rPr>
          <w:rStyle w:val="TagStyle"/>
          <w:rtl/>
        </w:rPr>
        <w:t xml:space="preserve"> &lt;&lt; יור &gt;&gt;</w:t>
      </w:r>
      <w:r>
        <w:rPr>
          <w:rtl/>
        </w:rPr>
        <w:t xml:space="preserve">   </w:t>
      </w:r>
      <w:bookmarkEnd w:id="20686"/>
    </w:p>
    <w:p w:rsidR="00BB0645" w:rsidRDefault="00BB0645" w:rsidP="00365DD0">
      <w:pPr>
        <w:rPr>
          <w:rtl/>
        </w:rPr>
      </w:pPr>
    </w:p>
    <w:p w:rsidR="00BB0645" w:rsidRDefault="00BB0645" w:rsidP="00222C79">
      <w:pPr>
        <w:rPr>
          <w:rtl/>
        </w:rPr>
      </w:pPr>
      <w:bookmarkStart w:id="20687" w:name="_ETM_Q38_681000"/>
      <w:bookmarkEnd w:id="20687"/>
      <w:r>
        <w:rPr>
          <w:rFonts w:hint="cs"/>
          <w:rtl/>
        </w:rPr>
        <w:t>21 בעד, 46 מתנגדים, שני נמנעים, שבעה נוכחים. הסתייגות</w:t>
      </w:r>
      <w:bookmarkStart w:id="20688" w:name="_ETM_Q38_702000"/>
      <w:bookmarkEnd w:id="20688"/>
      <w:r>
        <w:rPr>
          <w:rFonts w:hint="cs"/>
          <w:rtl/>
        </w:rPr>
        <w:t xml:space="preserve"> מס' 8 נדחתה. </w:t>
      </w:r>
    </w:p>
    <w:p w:rsidR="00BB0645" w:rsidRDefault="00BB0645" w:rsidP="005D502C">
      <w:pPr>
        <w:rPr>
          <w:rtl/>
        </w:rPr>
      </w:pPr>
    </w:p>
    <w:p w:rsidR="00BB0645" w:rsidRDefault="00BB0645" w:rsidP="005D502C">
      <w:pPr>
        <w:rPr>
          <w:rtl/>
        </w:rPr>
      </w:pPr>
      <w:r>
        <w:rPr>
          <w:rFonts w:hint="cs"/>
          <w:rtl/>
        </w:rPr>
        <w:t>נעבור להצבעה על הסתייגות מס' 9.</w:t>
      </w:r>
    </w:p>
    <w:p w:rsidR="00BB0645" w:rsidRDefault="00BB0645" w:rsidP="005D502C">
      <w:pPr>
        <w:rPr>
          <w:rtl/>
        </w:rPr>
      </w:pPr>
      <w:bookmarkStart w:id="20689" w:name="_ETM_Q38_706000"/>
      <w:bookmarkEnd w:id="20689"/>
    </w:p>
    <w:p w:rsidR="00BB0645" w:rsidRDefault="00BB0645" w:rsidP="005D502C">
      <w:pPr>
        <w:pStyle w:val="af1"/>
        <w:keepNext/>
        <w:rPr>
          <w:rtl/>
        </w:rPr>
      </w:pPr>
      <w:r>
        <w:rPr>
          <w:rtl/>
        </w:rPr>
        <w:t>הצבעה מס'</w:t>
      </w:r>
      <w:r>
        <w:rPr>
          <w:rFonts w:hint="cs"/>
          <w:rtl/>
        </w:rPr>
        <w:t xml:space="preserve"> 23</w:t>
      </w:r>
    </w:p>
    <w:p w:rsidR="00BB0645" w:rsidRDefault="00BB0645" w:rsidP="005D502C">
      <w:pPr>
        <w:pStyle w:val="--"/>
        <w:keepNext/>
        <w:rPr>
          <w:rtl/>
        </w:rPr>
      </w:pPr>
    </w:p>
    <w:p w:rsidR="00BB0645" w:rsidRDefault="00BB0645" w:rsidP="005D502C">
      <w:pPr>
        <w:pStyle w:val="--"/>
        <w:keepNext/>
        <w:rPr>
          <w:rtl/>
        </w:rPr>
      </w:pPr>
      <w:r>
        <w:rPr>
          <w:rtl/>
        </w:rPr>
        <w:t xml:space="preserve">בעד </w:t>
      </w:r>
      <w:r>
        <w:rPr>
          <w:rFonts w:hint="cs"/>
          <w:rtl/>
        </w:rPr>
        <w:t xml:space="preserve">ההסתייגות </w:t>
      </w:r>
      <w:r>
        <w:rPr>
          <w:rtl/>
        </w:rPr>
        <w:t>–</w:t>
      </w:r>
      <w:bookmarkStart w:id="20690" w:name="_ETM_Q38_707000"/>
      <w:bookmarkEnd w:id="20690"/>
      <w:r>
        <w:rPr>
          <w:rFonts w:hint="cs"/>
          <w:rtl/>
        </w:rPr>
        <w:t xml:space="preserve"> 22</w:t>
      </w:r>
      <w:r>
        <w:rPr>
          <w:rtl/>
        </w:rPr>
        <w:t xml:space="preserve"> </w:t>
      </w:r>
    </w:p>
    <w:p w:rsidR="00BB0645" w:rsidRDefault="00BB0645" w:rsidP="005D502C">
      <w:pPr>
        <w:pStyle w:val="--"/>
        <w:keepNext/>
        <w:rPr>
          <w:rtl/>
        </w:rPr>
      </w:pPr>
      <w:r>
        <w:rPr>
          <w:rtl/>
        </w:rPr>
        <w:t xml:space="preserve">נגד – </w:t>
      </w:r>
      <w:r>
        <w:rPr>
          <w:rFonts w:hint="cs"/>
          <w:rtl/>
        </w:rPr>
        <w:t>47</w:t>
      </w:r>
    </w:p>
    <w:p w:rsidR="00BB0645" w:rsidRDefault="00BB0645" w:rsidP="005D502C">
      <w:pPr>
        <w:pStyle w:val="--"/>
        <w:keepNext/>
        <w:rPr>
          <w:rtl/>
        </w:rPr>
      </w:pPr>
      <w:r>
        <w:rPr>
          <w:rtl/>
        </w:rPr>
        <w:t>נמנעים –</w:t>
      </w:r>
      <w:r>
        <w:rPr>
          <w:rFonts w:hint="cs"/>
          <w:rtl/>
        </w:rPr>
        <w:t xml:space="preserve"> 3</w:t>
      </w:r>
      <w:r>
        <w:rPr>
          <w:rtl/>
        </w:rPr>
        <w:t xml:space="preserve"> </w:t>
      </w:r>
    </w:p>
    <w:p w:rsidR="00BB0645" w:rsidRDefault="00BB0645" w:rsidP="005D502C">
      <w:pPr>
        <w:pStyle w:val="af2"/>
        <w:rPr>
          <w:rtl/>
        </w:rPr>
      </w:pPr>
      <w:r>
        <w:rPr>
          <w:rFonts w:hint="cs"/>
          <w:rtl/>
        </w:rPr>
        <w:t>הסתייגות 9 לא נתקבלה.</w:t>
      </w:r>
    </w:p>
    <w:p w:rsidR="00BB0645" w:rsidRDefault="00BB0645" w:rsidP="005D502C">
      <w:pPr>
        <w:jc w:val="center"/>
        <w:rPr>
          <w:rtl/>
        </w:rPr>
      </w:pPr>
    </w:p>
    <w:p w:rsidR="00BB0645" w:rsidRDefault="00BB0645" w:rsidP="005D502C">
      <w:pPr>
        <w:pStyle w:val="af6"/>
        <w:keepNext/>
        <w:rPr>
          <w:rtl/>
        </w:rPr>
      </w:pPr>
      <w:bookmarkStart w:id="20691" w:name="_ETM_Q38_711908"/>
      <w:bookmarkStart w:id="20692" w:name="_ETM_Q38_711979"/>
      <w:bookmarkEnd w:id="20691"/>
      <w:bookmarkEnd w:id="20692"/>
      <w:r w:rsidRPr="00914AA4">
        <w:rPr>
          <w:rStyle w:val="TagStyle"/>
          <w:rtl/>
        </w:rPr>
        <w:t xml:space="preserve">&lt;&lt; יור &gt;&gt; </w:t>
      </w:r>
      <w:r>
        <w:rPr>
          <w:rtl/>
        </w:rPr>
        <w:t>היו"ר ניסים ואטורי:</w:t>
      </w:r>
      <w:r w:rsidRPr="00914AA4">
        <w:rPr>
          <w:rStyle w:val="TagStyle"/>
          <w:rtl/>
        </w:rPr>
        <w:t xml:space="preserve"> &lt;&lt; יור &gt;&gt;</w:t>
      </w:r>
      <w:r>
        <w:rPr>
          <w:rtl/>
        </w:rPr>
        <w:t xml:space="preserve">   </w:t>
      </w:r>
    </w:p>
    <w:p w:rsidR="00BB0645" w:rsidRDefault="00BB0645" w:rsidP="00365DD0">
      <w:pPr>
        <w:rPr>
          <w:rtl/>
        </w:rPr>
      </w:pPr>
    </w:p>
    <w:p w:rsidR="00BB0645" w:rsidRDefault="00BB0645" w:rsidP="005D502C">
      <w:pPr>
        <w:rPr>
          <w:rtl/>
        </w:rPr>
      </w:pPr>
      <w:r>
        <w:rPr>
          <w:rFonts w:hint="cs"/>
          <w:rtl/>
        </w:rPr>
        <w:t xml:space="preserve">בעד </w:t>
      </w:r>
      <w:r>
        <w:rPr>
          <w:rFonts w:hint="eastAsia"/>
          <w:rtl/>
        </w:rPr>
        <w:t>–</w:t>
      </w:r>
      <w:r>
        <w:rPr>
          <w:rFonts w:hint="cs"/>
          <w:rtl/>
        </w:rPr>
        <w:t xml:space="preserve"> 22, נגד </w:t>
      </w:r>
      <w:r>
        <w:rPr>
          <w:rFonts w:hint="eastAsia"/>
          <w:rtl/>
        </w:rPr>
        <w:t>–</w:t>
      </w:r>
      <w:r>
        <w:rPr>
          <w:rFonts w:hint="cs"/>
          <w:rtl/>
        </w:rPr>
        <w:t xml:space="preserve"> 47, שלושה נמנעים, חמישה נוכחים. אני</w:t>
      </w:r>
      <w:bookmarkStart w:id="20693" w:name="_ETM_Q38_721000"/>
      <w:bookmarkEnd w:id="20693"/>
      <w:r>
        <w:rPr>
          <w:rFonts w:hint="cs"/>
          <w:rtl/>
        </w:rPr>
        <w:t xml:space="preserve"> מודיע שגם הסתייגות מס' 9 נדחתה. </w:t>
      </w:r>
    </w:p>
    <w:p w:rsidR="00BB0645" w:rsidRDefault="00BB0645" w:rsidP="005D502C">
      <w:pPr>
        <w:rPr>
          <w:rtl/>
        </w:rPr>
      </w:pPr>
    </w:p>
    <w:p w:rsidR="00BB0645" w:rsidRDefault="00BB0645" w:rsidP="005D502C">
      <w:pPr>
        <w:rPr>
          <w:rtl/>
        </w:rPr>
      </w:pPr>
      <w:r>
        <w:rPr>
          <w:rFonts w:hint="cs"/>
          <w:rtl/>
        </w:rPr>
        <w:t xml:space="preserve">נצביע עכשיו על הסתייגות </w:t>
      </w:r>
      <w:bookmarkStart w:id="20694" w:name="_ETM_Q38_731000"/>
      <w:bookmarkEnd w:id="20694"/>
      <w:r>
        <w:rPr>
          <w:rFonts w:hint="cs"/>
          <w:rtl/>
        </w:rPr>
        <w:t>מס' 10. הצבעה.</w:t>
      </w:r>
    </w:p>
    <w:p w:rsidR="00BB0645" w:rsidRDefault="00BB0645" w:rsidP="005D502C">
      <w:pPr>
        <w:rPr>
          <w:rtl/>
        </w:rPr>
      </w:pPr>
    </w:p>
    <w:p w:rsidR="00BB0645" w:rsidRDefault="00BB0645" w:rsidP="005D502C">
      <w:pPr>
        <w:pStyle w:val="af1"/>
        <w:keepNext/>
        <w:rPr>
          <w:rtl/>
        </w:rPr>
      </w:pPr>
      <w:r>
        <w:rPr>
          <w:rtl/>
        </w:rPr>
        <w:t>הצבעה מס'</w:t>
      </w:r>
      <w:r>
        <w:rPr>
          <w:rFonts w:hint="cs"/>
          <w:rtl/>
        </w:rPr>
        <w:t xml:space="preserve"> 24</w:t>
      </w:r>
    </w:p>
    <w:p w:rsidR="00BB0645" w:rsidRDefault="00BB0645" w:rsidP="005D502C">
      <w:pPr>
        <w:pStyle w:val="--"/>
        <w:keepNext/>
        <w:rPr>
          <w:rtl/>
        </w:rPr>
      </w:pPr>
    </w:p>
    <w:p w:rsidR="00BB0645" w:rsidRDefault="00BB0645" w:rsidP="005D502C">
      <w:pPr>
        <w:pStyle w:val="--"/>
        <w:keepNext/>
        <w:rPr>
          <w:rtl/>
        </w:rPr>
      </w:pPr>
      <w:r>
        <w:rPr>
          <w:rtl/>
        </w:rPr>
        <w:t xml:space="preserve">בעד </w:t>
      </w:r>
      <w:r>
        <w:rPr>
          <w:rFonts w:hint="cs"/>
          <w:rtl/>
        </w:rPr>
        <w:t xml:space="preserve">ההסתייגות </w:t>
      </w:r>
      <w:r>
        <w:rPr>
          <w:rtl/>
        </w:rPr>
        <w:t>–</w:t>
      </w:r>
      <w:r>
        <w:rPr>
          <w:rFonts w:hint="cs"/>
          <w:rtl/>
        </w:rPr>
        <w:t xml:space="preserve"> 22</w:t>
      </w:r>
      <w:r>
        <w:rPr>
          <w:rtl/>
        </w:rPr>
        <w:t xml:space="preserve"> </w:t>
      </w:r>
    </w:p>
    <w:p w:rsidR="00BB0645" w:rsidRDefault="00BB0645" w:rsidP="005D502C">
      <w:pPr>
        <w:pStyle w:val="--"/>
        <w:keepNext/>
        <w:rPr>
          <w:rtl/>
        </w:rPr>
      </w:pPr>
      <w:r>
        <w:rPr>
          <w:rtl/>
        </w:rPr>
        <w:t xml:space="preserve">נגד – </w:t>
      </w:r>
      <w:r>
        <w:rPr>
          <w:rFonts w:hint="cs"/>
          <w:rtl/>
        </w:rPr>
        <w:t>47</w:t>
      </w:r>
    </w:p>
    <w:p w:rsidR="00BB0645" w:rsidRDefault="00BB0645" w:rsidP="005D502C">
      <w:pPr>
        <w:pStyle w:val="--"/>
        <w:keepNext/>
        <w:rPr>
          <w:rtl/>
        </w:rPr>
      </w:pPr>
      <w:r>
        <w:rPr>
          <w:rtl/>
        </w:rPr>
        <w:t>נמנעים –</w:t>
      </w:r>
      <w:r>
        <w:rPr>
          <w:rFonts w:hint="cs"/>
          <w:rtl/>
        </w:rPr>
        <w:t xml:space="preserve"> 3</w:t>
      </w:r>
      <w:r>
        <w:rPr>
          <w:rtl/>
        </w:rPr>
        <w:t xml:space="preserve"> </w:t>
      </w:r>
    </w:p>
    <w:p w:rsidR="00BB0645" w:rsidRDefault="00BB0645" w:rsidP="005D502C">
      <w:pPr>
        <w:pStyle w:val="af2"/>
        <w:rPr>
          <w:rtl/>
        </w:rPr>
      </w:pPr>
      <w:r>
        <w:rPr>
          <w:rFonts w:hint="cs"/>
          <w:rtl/>
        </w:rPr>
        <w:t>הסתייגות 10 לא נתקבלה.</w:t>
      </w:r>
    </w:p>
    <w:p w:rsidR="00BB0645" w:rsidRPr="00203DAB" w:rsidRDefault="00BB0645" w:rsidP="005D502C">
      <w:pPr>
        <w:rPr>
          <w:rtl/>
          <w:lang w:eastAsia="he-IL"/>
        </w:rPr>
      </w:pPr>
      <w:bookmarkStart w:id="20695" w:name="_ETM_Q38_737000"/>
      <w:bookmarkStart w:id="20696" w:name="ET_yor_6490_17"/>
      <w:bookmarkEnd w:id="20695"/>
    </w:p>
    <w:p w:rsidR="00BB0645" w:rsidRDefault="00BB0645" w:rsidP="005D502C">
      <w:pPr>
        <w:pStyle w:val="af6"/>
        <w:keepNext/>
        <w:rPr>
          <w:rtl/>
        </w:rPr>
      </w:pPr>
      <w:bookmarkStart w:id="20697" w:name="_ETM_Q38_738334"/>
      <w:bookmarkStart w:id="20698" w:name="_ETM_Q38_738410"/>
      <w:bookmarkStart w:id="20699" w:name="_ETM_Q38_736433"/>
      <w:bookmarkStart w:id="20700" w:name="_ETM_Q38_736538"/>
      <w:bookmarkEnd w:id="20697"/>
      <w:bookmarkEnd w:id="20698"/>
      <w:bookmarkEnd w:id="20699"/>
      <w:bookmarkEnd w:id="20700"/>
      <w:r w:rsidRPr="00914AA4">
        <w:rPr>
          <w:rStyle w:val="TagStyle"/>
          <w:rtl/>
        </w:rPr>
        <w:t xml:space="preserve"> &lt;&lt; יור &gt;&gt; </w:t>
      </w:r>
      <w:r>
        <w:rPr>
          <w:rtl/>
        </w:rPr>
        <w:t>היו"ר ניסים ואטורי:</w:t>
      </w:r>
      <w:r w:rsidRPr="00914AA4">
        <w:rPr>
          <w:rStyle w:val="TagStyle"/>
          <w:rtl/>
        </w:rPr>
        <w:t xml:space="preserve"> &lt;&lt; יור &gt;&gt;</w:t>
      </w:r>
      <w:r>
        <w:rPr>
          <w:rtl/>
        </w:rPr>
        <w:t xml:space="preserve">   </w:t>
      </w:r>
      <w:bookmarkEnd w:id="20696"/>
    </w:p>
    <w:p w:rsidR="00BB0645" w:rsidRDefault="00BB0645" w:rsidP="00365DD0">
      <w:pPr>
        <w:rPr>
          <w:rtl/>
        </w:rPr>
      </w:pPr>
    </w:p>
    <w:p w:rsidR="00BB0645" w:rsidRDefault="00BB0645" w:rsidP="005D502C">
      <w:pPr>
        <w:rPr>
          <w:rtl/>
        </w:rPr>
      </w:pPr>
      <w:bookmarkStart w:id="20701" w:name="_ETM_Q38_738000"/>
      <w:bookmarkEnd w:id="20701"/>
      <w:r>
        <w:rPr>
          <w:rFonts w:hint="cs"/>
          <w:rtl/>
        </w:rPr>
        <w:t xml:space="preserve">בעד </w:t>
      </w:r>
      <w:r>
        <w:rPr>
          <w:rFonts w:hint="eastAsia"/>
          <w:rtl/>
        </w:rPr>
        <w:t>–</w:t>
      </w:r>
      <w:r>
        <w:rPr>
          <w:rFonts w:hint="cs"/>
          <w:rtl/>
        </w:rPr>
        <w:t xml:space="preserve"> 22, נגד </w:t>
      </w:r>
      <w:r>
        <w:rPr>
          <w:rFonts w:hint="eastAsia"/>
          <w:rtl/>
        </w:rPr>
        <w:t>–</w:t>
      </w:r>
      <w:r>
        <w:rPr>
          <w:rFonts w:hint="cs"/>
          <w:rtl/>
        </w:rPr>
        <w:t xml:space="preserve"> 47, נמנעים </w:t>
      </w:r>
      <w:r>
        <w:rPr>
          <w:rFonts w:hint="eastAsia"/>
          <w:rtl/>
        </w:rPr>
        <w:t>–</w:t>
      </w:r>
      <w:r>
        <w:rPr>
          <w:rFonts w:hint="cs"/>
          <w:rtl/>
        </w:rPr>
        <w:t xml:space="preserve"> שלושה</w:t>
      </w:r>
      <w:r>
        <w:rPr>
          <w:rFonts w:hint="eastAsia"/>
          <w:rtl/>
        </w:rPr>
        <w:t>,</w:t>
      </w:r>
      <w:r>
        <w:rPr>
          <w:rFonts w:hint="cs"/>
          <w:rtl/>
        </w:rPr>
        <w:t xml:space="preserve"> נוכחים </w:t>
      </w:r>
      <w:r>
        <w:rPr>
          <w:rFonts w:hint="eastAsia"/>
          <w:rtl/>
        </w:rPr>
        <w:t>–</w:t>
      </w:r>
      <w:r>
        <w:rPr>
          <w:rFonts w:hint="cs"/>
          <w:rtl/>
        </w:rPr>
        <w:t xml:space="preserve"> </w:t>
      </w:r>
      <w:bookmarkStart w:id="20702" w:name="_ETM_Q38_753347"/>
      <w:bookmarkEnd w:id="20702"/>
      <w:r>
        <w:rPr>
          <w:rFonts w:hint="cs"/>
          <w:rtl/>
        </w:rPr>
        <w:t xml:space="preserve">חמישה. הסתייגות מס' 10 נדחתה. </w:t>
      </w:r>
    </w:p>
    <w:p w:rsidR="00BB0645" w:rsidRDefault="00BB0645" w:rsidP="005D502C">
      <w:pPr>
        <w:rPr>
          <w:rtl/>
        </w:rPr>
      </w:pPr>
    </w:p>
    <w:p w:rsidR="00BB0645" w:rsidRDefault="004F0730" w:rsidP="006C2E70">
      <w:pPr>
        <w:rPr>
          <w:rtl/>
        </w:rPr>
      </w:pPr>
      <w:bookmarkStart w:id="20703" w:name="TOR_Q39"/>
      <w:bookmarkStart w:id="20704" w:name="_ETM_Q39_151000"/>
      <w:bookmarkEnd w:id="20703"/>
      <w:bookmarkEnd w:id="20704"/>
      <w:r>
        <w:rPr>
          <w:rFonts w:hint="cs"/>
          <w:rtl/>
        </w:rPr>
        <w:t>ע</w:t>
      </w:r>
      <w:r w:rsidR="00BB0645">
        <w:rPr>
          <w:rFonts w:hint="cs"/>
          <w:rtl/>
        </w:rPr>
        <w:t xml:space="preserve">כשיו נצביע על סעיף 1 כנוסח הוועדה. הצבעה על סעיף </w:t>
      </w:r>
      <w:bookmarkStart w:id="20705" w:name="_ETM_Q39_158773"/>
      <w:bookmarkEnd w:id="20705"/>
      <w:r w:rsidR="00BB0645">
        <w:rPr>
          <w:rFonts w:hint="cs"/>
          <w:rtl/>
        </w:rPr>
        <w:t xml:space="preserve">1 כנוסח הוועדה. הצבעה. </w:t>
      </w:r>
    </w:p>
    <w:p w:rsidR="00BB0645" w:rsidRPr="004A3A5C" w:rsidRDefault="00BB0645" w:rsidP="006C2E70">
      <w:pPr>
        <w:rPr>
          <w:rtl/>
        </w:rPr>
      </w:pPr>
      <w:bookmarkStart w:id="20706" w:name="_ETM_Q39_158527"/>
      <w:bookmarkStart w:id="20707" w:name="_ETM_Q39_158592"/>
      <w:bookmarkEnd w:id="20706"/>
      <w:bookmarkEnd w:id="20707"/>
    </w:p>
    <w:p w:rsidR="00BB0645" w:rsidRDefault="00BB0645" w:rsidP="006C2E70">
      <w:pPr>
        <w:pStyle w:val="af1"/>
        <w:keepNext/>
        <w:rPr>
          <w:rtl/>
        </w:rPr>
      </w:pPr>
      <w:bookmarkStart w:id="20708" w:name="_ETM_Q39_152437"/>
      <w:bookmarkEnd w:id="20708"/>
      <w:r>
        <w:rPr>
          <w:rtl/>
        </w:rPr>
        <w:t>הצבעה מס'</w:t>
      </w:r>
      <w:r>
        <w:rPr>
          <w:rFonts w:hint="cs"/>
          <w:rtl/>
        </w:rPr>
        <w:t xml:space="preserve"> 25</w:t>
      </w:r>
    </w:p>
    <w:p w:rsidR="00BB0645" w:rsidRDefault="00BB0645" w:rsidP="006C2E70">
      <w:pPr>
        <w:pStyle w:val="--"/>
        <w:keepNext/>
        <w:rPr>
          <w:rtl/>
        </w:rPr>
      </w:pPr>
    </w:p>
    <w:p w:rsidR="00BB0645" w:rsidRDefault="00BB0645" w:rsidP="006C2E70">
      <w:pPr>
        <w:pStyle w:val="--"/>
        <w:keepNext/>
        <w:rPr>
          <w:rtl/>
        </w:rPr>
      </w:pPr>
      <w:r>
        <w:rPr>
          <w:rtl/>
        </w:rPr>
        <w:t>בעד</w:t>
      </w:r>
      <w:r>
        <w:rPr>
          <w:rFonts w:hint="cs"/>
          <w:rtl/>
        </w:rPr>
        <w:t xml:space="preserve"> סעיף 1, כהצעת הוועדה</w:t>
      </w:r>
      <w:r>
        <w:rPr>
          <w:rtl/>
        </w:rPr>
        <w:t xml:space="preserve"> – </w:t>
      </w:r>
      <w:r>
        <w:rPr>
          <w:rFonts w:hint="cs"/>
          <w:rtl/>
        </w:rPr>
        <w:t>47</w:t>
      </w:r>
    </w:p>
    <w:p w:rsidR="00BB0645" w:rsidRDefault="00BB0645" w:rsidP="006C2E70">
      <w:pPr>
        <w:pStyle w:val="--"/>
        <w:keepNext/>
        <w:rPr>
          <w:rtl/>
        </w:rPr>
      </w:pPr>
      <w:r>
        <w:rPr>
          <w:rtl/>
        </w:rPr>
        <w:t xml:space="preserve">נגד – </w:t>
      </w:r>
      <w:r>
        <w:rPr>
          <w:rFonts w:hint="cs"/>
          <w:rtl/>
        </w:rPr>
        <w:t>30</w:t>
      </w:r>
    </w:p>
    <w:p w:rsidR="00BB0645" w:rsidRDefault="00BB0645" w:rsidP="006C2E70">
      <w:pPr>
        <w:pStyle w:val="--"/>
        <w:keepNext/>
        <w:rPr>
          <w:rtl/>
        </w:rPr>
      </w:pPr>
      <w:r>
        <w:rPr>
          <w:rtl/>
        </w:rPr>
        <w:t xml:space="preserve">נמנעים – </w:t>
      </w:r>
      <w:r>
        <w:rPr>
          <w:rFonts w:hint="cs"/>
          <w:rtl/>
        </w:rPr>
        <w:t>אין</w:t>
      </w:r>
    </w:p>
    <w:p w:rsidR="00BB0645" w:rsidRDefault="00BB0645" w:rsidP="006C2E70">
      <w:pPr>
        <w:pStyle w:val="af2"/>
        <w:rPr>
          <w:rtl/>
        </w:rPr>
      </w:pPr>
      <w:r>
        <w:rPr>
          <w:rFonts w:hint="cs"/>
          <w:rtl/>
        </w:rPr>
        <w:t>סעיף 1, כהצעת הוועדה, נתקבל.</w:t>
      </w:r>
    </w:p>
    <w:p w:rsidR="00BB0645" w:rsidRDefault="00BB0645" w:rsidP="006C2E70">
      <w:pPr>
        <w:rPr>
          <w:rtl/>
        </w:rPr>
      </w:pPr>
    </w:p>
    <w:p w:rsidR="00BB0645" w:rsidRDefault="00BB0645" w:rsidP="006C2E70">
      <w:pPr>
        <w:pStyle w:val="af6"/>
        <w:keepNext/>
        <w:rPr>
          <w:rtl/>
        </w:rPr>
      </w:pPr>
      <w:r w:rsidRPr="00664F99">
        <w:rPr>
          <w:rStyle w:val="TagStyle"/>
          <w:rtl/>
        </w:rPr>
        <w:t xml:space="preserve"> &lt;&lt; יור &gt;&gt;</w:t>
      </w:r>
      <w:r w:rsidRPr="00B939D2">
        <w:rPr>
          <w:rStyle w:val="TagStyle"/>
          <w:rtl/>
        </w:rPr>
        <w:t xml:space="preserve"> </w:t>
      </w:r>
      <w:r>
        <w:rPr>
          <w:rtl/>
        </w:rPr>
        <w:t>היו"ר ניסים ואטורי:</w:t>
      </w:r>
      <w:r w:rsidRPr="00B939D2">
        <w:rPr>
          <w:rStyle w:val="TagStyle"/>
          <w:rtl/>
        </w:rPr>
        <w:t xml:space="preserve"> </w:t>
      </w:r>
      <w:r w:rsidRPr="00664F99">
        <w:rPr>
          <w:rStyle w:val="TagStyle"/>
          <w:rtl/>
        </w:rPr>
        <w:t>&lt;&lt; יור &gt;&gt;</w:t>
      </w:r>
      <w:r>
        <w:rPr>
          <w:rtl/>
        </w:rPr>
        <w:t xml:space="preserve">  </w:t>
      </w:r>
    </w:p>
    <w:p w:rsidR="00BB0645" w:rsidRDefault="00BB0645" w:rsidP="00365DD0">
      <w:pPr>
        <w:rPr>
          <w:rtl/>
          <w:lang w:eastAsia="he-IL"/>
        </w:rPr>
      </w:pPr>
    </w:p>
    <w:p w:rsidR="00BB0645" w:rsidRDefault="00BB0645" w:rsidP="00C22FD4">
      <w:pPr>
        <w:rPr>
          <w:rtl/>
          <w:lang w:eastAsia="he-IL"/>
        </w:rPr>
      </w:pPr>
      <w:r>
        <w:rPr>
          <w:rFonts w:hint="cs"/>
          <w:rtl/>
          <w:lang w:eastAsia="he-IL"/>
        </w:rPr>
        <w:t>בעד – 47, נגד – 30. אני מודיע שסעיף 1</w:t>
      </w:r>
      <w:r w:rsidR="00C22FD4">
        <w:rPr>
          <w:rFonts w:hint="cs"/>
          <w:rtl/>
          <w:lang w:eastAsia="he-IL"/>
        </w:rPr>
        <w:t>,</w:t>
      </w:r>
      <w:r>
        <w:rPr>
          <w:rFonts w:hint="cs"/>
          <w:rtl/>
          <w:lang w:eastAsia="he-IL"/>
        </w:rPr>
        <w:t xml:space="preserve"> כנוסח </w:t>
      </w:r>
      <w:bookmarkStart w:id="20709" w:name="_ETM_Q39_184033"/>
      <w:bookmarkEnd w:id="20709"/>
      <w:r>
        <w:rPr>
          <w:rFonts w:hint="cs"/>
          <w:rtl/>
          <w:lang w:eastAsia="he-IL"/>
        </w:rPr>
        <w:t>הוועדה</w:t>
      </w:r>
      <w:r w:rsidR="00C22FD4">
        <w:rPr>
          <w:rFonts w:hint="cs"/>
          <w:rtl/>
          <w:lang w:eastAsia="he-IL"/>
        </w:rPr>
        <w:t>,</w:t>
      </w:r>
      <w:r w:rsidR="00C22FD4" w:rsidRPr="00C22FD4">
        <w:rPr>
          <w:rFonts w:hint="cs"/>
          <w:rtl/>
          <w:lang w:eastAsia="he-IL"/>
        </w:rPr>
        <w:t xml:space="preserve"> </w:t>
      </w:r>
      <w:r w:rsidR="00C22FD4">
        <w:rPr>
          <w:rFonts w:hint="cs"/>
          <w:rtl/>
          <w:lang w:eastAsia="he-IL"/>
        </w:rPr>
        <w:t>אושר</w:t>
      </w:r>
      <w:r>
        <w:rPr>
          <w:rFonts w:hint="cs"/>
          <w:rtl/>
          <w:lang w:eastAsia="he-IL"/>
        </w:rPr>
        <w:t>.</w:t>
      </w:r>
    </w:p>
    <w:p w:rsidR="00BB0645" w:rsidRDefault="00BB0645" w:rsidP="006C2E70">
      <w:pPr>
        <w:ind w:firstLine="0"/>
        <w:rPr>
          <w:rtl/>
          <w:lang w:eastAsia="he-IL"/>
        </w:rPr>
      </w:pPr>
      <w:bookmarkStart w:id="20710" w:name="_ETM_Q39_185041"/>
      <w:bookmarkStart w:id="20711" w:name="_ETM_Q39_185105"/>
      <w:bookmarkEnd w:id="20710"/>
      <w:bookmarkEnd w:id="20711"/>
    </w:p>
    <w:p w:rsidR="00BB0645" w:rsidRDefault="00BB0645" w:rsidP="006C2E70">
      <w:pPr>
        <w:pStyle w:val="af5"/>
        <w:keepNext/>
        <w:rPr>
          <w:rtl/>
        </w:rPr>
      </w:pPr>
      <w:bookmarkStart w:id="20712" w:name="ET_interruption_5300_9"/>
      <w:r w:rsidRPr="00664F99">
        <w:rPr>
          <w:rStyle w:val="TagStyle"/>
          <w:rtl/>
        </w:rPr>
        <w:t xml:space="preserve"> &lt;&lt; קריאה &gt;&gt;</w:t>
      </w:r>
      <w:r w:rsidRPr="00B939D2">
        <w:rPr>
          <w:rStyle w:val="TagStyle"/>
          <w:rtl/>
        </w:rPr>
        <w:t xml:space="preserve"> </w:t>
      </w:r>
      <w:r>
        <w:rPr>
          <w:rtl/>
        </w:rPr>
        <w:t>מירב בן ארי (יש עתיד):</w:t>
      </w:r>
      <w:r w:rsidRPr="00B939D2">
        <w:rPr>
          <w:rStyle w:val="TagStyle"/>
          <w:rtl/>
        </w:rPr>
        <w:t xml:space="preserve"> </w:t>
      </w:r>
      <w:r w:rsidRPr="00664F99">
        <w:rPr>
          <w:rStyle w:val="TagStyle"/>
          <w:rtl/>
        </w:rPr>
        <w:t>&lt;&lt; קריאה &gt;&gt;</w:t>
      </w:r>
      <w:r>
        <w:rPr>
          <w:rtl/>
        </w:rPr>
        <w:t xml:space="preserve">  </w:t>
      </w:r>
      <w:bookmarkEnd w:id="20712"/>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11. </w:t>
      </w:r>
    </w:p>
    <w:p w:rsidR="00BB0645" w:rsidRDefault="00BB0645" w:rsidP="006C2E70">
      <w:pPr>
        <w:ind w:firstLine="0"/>
        <w:rPr>
          <w:rtl/>
          <w:lang w:eastAsia="he-IL"/>
        </w:rPr>
      </w:pPr>
    </w:p>
    <w:p w:rsidR="00BB0645" w:rsidRDefault="00BB0645" w:rsidP="006C2E70">
      <w:pPr>
        <w:pStyle w:val="af6"/>
        <w:keepNext/>
        <w:rPr>
          <w:rtl/>
        </w:rPr>
      </w:pPr>
      <w:r w:rsidRPr="00664F99">
        <w:rPr>
          <w:rStyle w:val="TagStyle"/>
          <w:rtl/>
        </w:rPr>
        <w:t xml:space="preserve"> &lt;&lt; יור &gt;&gt;</w:t>
      </w:r>
      <w:r w:rsidRPr="004A3A5C">
        <w:rPr>
          <w:rStyle w:val="TagStyle"/>
          <w:rtl/>
        </w:rPr>
        <w:t xml:space="preserve"> </w:t>
      </w:r>
      <w:r>
        <w:rPr>
          <w:rtl/>
        </w:rPr>
        <w:t>היו"ר ניסים ואטורי:</w:t>
      </w:r>
      <w:r w:rsidRPr="004A3A5C">
        <w:rPr>
          <w:rStyle w:val="TagStyle"/>
          <w:rtl/>
        </w:rPr>
        <w:t xml:space="preserve"> </w:t>
      </w:r>
      <w:r w:rsidRPr="00664F99">
        <w:rPr>
          <w:rStyle w:val="TagStyle"/>
          <w:rtl/>
        </w:rPr>
        <w:t>&lt;&lt; יור &gt;&gt;</w:t>
      </w:r>
      <w:r>
        <w:rPr>
          <w:rtl/>
        </w:rPr>
        <w:t xml:space="preserve">  </w:t>
      </w:r>
    </w:p>
    <w:p w:rsidR="00BB0645" w:rsidRDefault="00BB0645" w:rsidP="00365DD0">
      <w:pPr>
        <w:rPr>
          <w:rtl/>
          <w:lang w:eastAsia="he-IL"/>
        </w:rPr>
      </w:pPr>
    </w:p>
    <w:p w:rsidR="00BB0645" w:rsidRDefault="00BB0645" w:rsidP="006C2E70">
      <w:pPr>
        <w:rPr>
          <w:rtl/>
          <w:lang w:eastAsia="he-IL"/>
        </w:rPr>
      </w:pPr>
      <w:bookmarkStart w:id="20713" w:name="_ETM_Q39_186250"/>
      <w:bookmarkEnd w:id="20713"/>
      <w:r>
        <w:rPr>
          <w:rFonts w:hint="cs"/>
          <w:rtl/>
          <w:lang w:eastAsia="he-IL"/>
        </w:rPr>
        <w:t>את רוצה גם להצביע?</w:t>
      </w:r>
      <w:bookmarkStart w:id="20714" w:name="_ETM_Q39_185291"/>
      <w:bookmarkEnd w:id="20714"/>
    </w:p>
    <w:p w:rsidR="00BB0645" w:rsidRDefault="00BB0645" w:rsidP="006C2E70">
      <w:pPr>
        <w:rPr>
          <w:rtl/>
          <w:lang w:eastAsia="he-IL"/>
        </w:rPr>
      </w:pPr>
      <w:bookmarkStart w:id="20715" w:name="_ETM_Q39_185352"/>
      <w:bookmarkEnd w:id="20715"/>
    </w:p>
    <w:p w:rsidR="00BB0645" w:rsidRDefault="00BB0645" w:rsidP="006C2E70">
      <w:pPr>
        <w:pStyle w:val="af5"/>
        <w:keepNext/>
        <w:rPr>
          <w:rtl/>
        </w:rPr>
      </w:pPr>
      <w:bookmarkStart w:id="20716" w:name="_ETM_Q39_185387"/>
      <w:bookmarkStart w:id="20717" w:name="_ETM_Q39_185462"/>
      <w:bookmarkStart w:id="20718" w:name="ET_interruption_5300_20"/>
      <w:bookmarkEnd w:id="20716"/>
      <w:bookmarkEnd w:id="20717"/>
      <w:r w:rsidRPr="00664F99">
        <w:rPr>
          <w:rStyle w:val="TagStyle"/>
          <w:rtl/>
        </w:rPr>
        <w:t>&lt;&lt; קריאה &gt;&gt;</w:t>
      </w:r>
      <w:r w:rsidRPr="00B939D2">
        <w:rPr>
          <w:rStyle w:val="TagStyle"/>
          <w:rtl/>
        </w:rPr>
        <w:t xml:space="preserve"> </w:t>
      </w:r>
      <w:r>
        <w:rPr>
          <w:rtl/>
        </w:rPr>
        <w:t>מירב בן ארי (יש עתיד):</w:t>
      </w:r>
      <w:r w:rsidRPr="00B939D2">
        <w:rPr>
          <w:rStyle w:val="TagStyle"/>
          <w:rtl/>
        </w:rPr>
        <w:t xml:space="preserve"> </w:t>
      </w:r>
      <w:r w:rsidRPr="00664F99">
        <w:rPr>
          <w:rStyle w:val="TagStyle"/>
          <w:rtl/>
        </w:rPr>
        <w:t>&lt;&lt; קריאה &gt;&gt;</w:t>
      </w:r>
      <w:bookmarkEnd w:id="20718"/>
      <w:r>
        <w:rPr>
          <w:rtl/>
        </w:rPr>
        <w:t xml:space="preserve">  </w:t>
      </w:r>
    </w:p>
    <w:p w:rsidR="00BB0645" w:rsidRDefault="00BB0645" w:rsidP="00365DD0">
      <w:pPr>
        <w:rPr>
          <w:rtl/>
          <w:lang w:eastAsia="he-IL"/>
        </w:rPr>
      </w:pPr>
      <w:bookmarkStart w:id="20719" w:name="_ETM_Q39_187627"/>
      <w:bookmarkEnd w:id="20719"/>
    </w:p>
    <w:p w:rsidR="00BB0645" w:rsidRDefault="00BB0645" w:rsidP="006C2E70">
      <w:pPr>
        <w:rPr>
          <w:rtl/>
          <w:lang w:eastAsia="he-IL"/>
        </w:rPr>
      </w:pPr>
      <w:bookmarkStart w:id="20720" w:name="_ETM_Q39_187713"/>
      <w:bookmarkEnd w:id="20720"/>
      <w:r>
        <w:rPr>
          <w:rFonts w:hint="cs"/>
          <w:rtl/>
          <w:lang w:eastAsia="he-IL"/>
        </w:rPr>
        <w:t>כן, אם לא אכפת לך.</w:t>
      </w:r>
    </w:p>
    <w:p w:rsidR="00BB0645" w:rsidRPr="004A3A5C" w:rsidRDefault="00BB0645" w:rsidP="006C2E70">
      <w:pPr>
        <w:rPr>
          <w:rtl/>
          <w:lang w:eastAsia="he-IL"/>
        </w:rPr>
      </w:pPr>
      <w:bookmarkStart w:id="20721" w:name="_ETM_Q39_186937"/>
      <w:bookmarkStart w:id="20722" w:name="_ETM_Q39_187013"/>
      <w:bookmarkEnd w:id="20721"/>
      <w:bookmarkEnd w:id="20722"/>
    </w:p>
    <w:p w:rsidR="00BB0645" w:rsidRDefault="00BB0645" w:rsidP="006C2E70">
      <w:pPr>
        <w:pStyle w:val="af6"/>
        <w:keepNext/>
        <w:rPr>
          <w:rtl/>
        </w:rPr>
      </w:pPr>
      <w:r w:rsidRPr="00664F99">
        <w:rPr>
          <w:rStyle w:val="TagStyle"/>
          <w:rtl/>
        </w:rPr>
        <w:t xml:space="preserve"> &lt;&lt; יור &gt;&gt;</w:t>
      </w:r>
      <w:r w:rsidRPr="00B939D2">
        <w:rPr>
          <w:rStyle w:val="TagStyle"/>
          <w:rtl/>
        </w:rPr>
        <w:t xml:space="preserve"> </w:t>
      </w:r>
      <w:r>
        <w:rPr>
          <w:rtl/>
        </w:rPr>
        <w:t>היו"ר ניסים ואטורי:</w:t>
      </w:r>
      <w:r w:rsidRPr="00B939D2">
        <w:rPr>
          <w:rStyle w:val="TagStyle"/>
          <w:rtl/>
        </w:rPr>
        <w:t xml:space="preserve"> </w:t>
      </w:r>
      <w:r w:rsidRPr="00664F99">
        <w:rPr>
          <w:rStyle w:val="TagStyle"/>
          <w:rtl/>
        </w:rPr>
        <w:t>&lt;&lt; יור &gt;&gt;</w:t>
      </w:r>
      <w:r>
        <w:rPr>
          <w:rtl/>
        </w:rPr>
        <w:t xml:space="preserve">  </w:t>
      </w:r>
    </w:p>
    <w:p w:rsidR="00BB0645" w:rsidRDefault="00BB0645" w:rsidP="00365DD0">
      <w:pPr>
        <w:rPr>
          <w:rtl/>
          <w:lang w:eastAsia="he-IL"/>
        </w:rPr>
      </w:pPr>
    </w:p>
    <w:p w:rsidR="00C22FD4" w:rsidRDefault="00BB0645" w:rsidP="006C2E70">
      <w:pPr>
        <w:rPr>
          <w:rtl/>
          <w:lang w:eastAsia="he-IL"/>
        </w:rPr>
      </w:pPr>
      <w:bookmarkStart w:id="20723" w:name="_ETM_Q39_188891"/>
      <w:bookmarkStart w:id="20724" w:name="_ETM_Q39_188954"/>
      <w:bookmarkEnd w:id="20723"/>
      <w:bookmarkEnd w:id="20724"/>
      <w:r>
        <w:rPr>
          <w:rFonts w:hint="cs"/>
          <w:rtl/>
          <w:lang w:eastAsia="he-IL"/>
        </w:rPr>
        <w:t xml:space="preserve">אין בעיה. </w:t>
      </w:r>
    </w:p>
    <w:p w:rsidR="00C22FD4" w:rsidRDefault="00C22FD4" w:rsidP="006C2E70">
      <w:pPr>
        <w:rPr>
          <w:rtl/>
          <w:lang w:eastAsia="he-IL"/>
        </w:rPr>
      </w:pPr>
    </w:p>
    <w:p w:rsidR="00BB0645" w:rsidRDefault="00BB0645" w:rsidP="006C2E70">
      <w:pPr>
        <w:rPr>
          <w:rtl/>
          <w:lang w:eastAsia="he-IL"/>
        </w:rPr>
      </w:pPr>
      <w:r>
        <w:rPr>
          <w:rFonts w:hint="cs"/>
          <w:rtl/>
          <w:lang w:eastAsia="he-IL"/>
        </w:rPr>
        <w:t xml:space="preserve">אנחנו </w:t>
      </w:r>
      <w:bookmarkStart w:id="20725" w:name="_ETM_Q39_190986"/>
      <w:bookmarkEnd w:id="20725"/>
      <w:r>
        <w:rPr>
          <w:rFonts w:hint="cs"/>
          <w:rtl/>
          <w:lang w:eastAsia="he-IL"/>
        </w:rPr>
        <w:t xml:space="preserve">מצביעים כעת על הסתייגות מס' 11. הצבעה. </w:t>
      </w:r>
    </w:p>
    <w:p w:rsidR="00BB0645" w:rsidRDefault="00BB0645" w:rsidP="006C2E70">
      <w:pPr>
        <w:pStyle w:val="af1"/>
        <w:rPr>
          <w:rtl/>
        </w:rPr>
      </w:pPr>
    </w:p>
    <w:p w:rsidR="00BB0645" w:rsidRPr="00A17E85" w:rsidRDefault="00BB0645" w:rsidP="006C2E70">
      <w:pPr>
        <w:pStyle w:val="af1"/>
        <w:rPr>
          <w:rtl/>
        </w:rPr>
      </w:pPr>
      <w:r w:rsidRPr="00A17E85">
        <w:rPr>
          <w:rtl/>
        </w:rPr>
        <w:t>הצבעה מס'</w:t>
      </w:r>
      <w:r w:rsidRPr="00A17E85">
        <w:rPr>
          <w:rFonts w:hint="cs"/>
          <w:rtl/>
        </w:rPr>
        <w:t xml:space="preserve"> 26</w:t>
      </w:r>
    </w:p>
    <w:p w:rsidR="00BB0645" w:rsidRDefault="00BB0645" w:rsidP="006C2E70">
      <w:pPr>
        <w:pStyle w:val="--"/>
        <w:keepNext/>
        <w:rPr>
          <w:rtl/>
          <w:lang w:eastAsia="he-IL"/>
        </w:rPr>
      </w:pPr>
    </w:p>
    <w:p w:rsidR="00BB0645" w:rsidRDefault="00BB0645" w:rsidP="006C2E70">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22</w:t>
      </w:r>
    </w:p>
    <w:p w:rsidR="00BB0645" w:rsidRDefault="00BB0645" w:rsidP="006C2E70">
      <w:pPr>
        <w:pStyle w:val="--"/>
        <w:keepNext/>
        <w:rPr>
          <w:rtl/>
          <w:lang w:eastAsia="he-IL"/>
        </w:rPr>
      </w:pPr>
      <w:r>
        <w:rPr>
          <w:rtl/>
          <w:lang w:eastAsia="he-IL"/>
        </w:rPr>
        <w:t xml:space="preserve">נגד – </w:t>
      </w:r>
      <w:r>
        <w:rPr>
          <w:rFonts w:hint="cs"/>
          <w:rtl/>
          <w:lang w:eastAsia="he-IL"/>
        </w:rPr>
        <w:t>47</w:t>
      </w:r>
    </w:p>
    <w:p w:rsidR="00BB0645" w:rsidRDefault="00BB0645" w:rsidP="006C2E70">
      <w:pPr>
        <w:pStyle w:val="--"/>
        <w:keepNext/>
        <w:rPr>
          <w:rtl/>
          <w:lang w:eastAsia="he-IL"/>
        </w:rPr>
      </w:pPr>
      <w:r>
        <w:rPr>
          <w:rtl/>
          <w:lang w:eastAsia="he-IL"/>
        </w:rPr>
        <w:t xml:space="preserve">נמנעים – </w:t>
      </w:r>
      <w:r>
        <w:rPr>
          <w:rFonts w:hint="cs"/>
          <w:rtl/>
          <w:lang w:eastAsia="he-IL"/>
        </w:rPr>
        <w:t>2</w:t>
      </w:r>
    </w:p>
    <w:p w:rsidR="00BB0645" w:rsidRDefault="00BB0645" w:rsidP="00C22FD4">
      <w:pPr>
        <w:pStyle w:val="af2"/>
        <w:rPr>
          <w:rtl/>
          <w:lang w:eastAsia="he-IL"/>
        </w:rPr>
      </w:pPr>
      <w:r>
        <w:rPr>
          <w:rFonts w:hint="cs"/>
          <w:rtl/>
          <w:lang w:eastAsia="he-IL"/>
        </w:rPr>
        <w:t>הסתייגות 11</w:t>
      </w:r>
      <w:bookmarkStart w:id="20726" w:name="_ETM_Q39_192158"/>
      <w:bookmarkEnd w:id="20726"/>
      <w:r>
        <w:rPr>
          <w:rFonts w:hint="cs"/>
          <w:rtl/>
          <w:lang w:eastAsia="he-IL"/>
        </w:rPr>
        <w:t xml:space="preserve"> לא נתקבלה.</w:t>
      </w:r>
      <w:bookmarkStart w:id="20727" w:name="_ETM_Q39_205153"/>
      <w:bookmarkEnd w:id="20727"/>
    </w:p>
    <w:p w:rsidR="00BB0645" w:rsidRDefault="00BB0645" w:rsidP="006C2E70">
      <w:pPr>
        <w:ind w:firstLine="0"/>
        <w:rPr>
          <w:rtl/>
          <w:lang w:eastAsia="he-IL"/>
        </w:rPr>
      </w:pPr>
      <w:bookmarkStart w:id="20728" w:name="_ETM_Q39_205228"/>
      <w:bookmarkStart w:id="20729" w:name="_ETM_Q39_205280"/>
      <w:bookmarkStart w:id="20730" w:name="_ETM_Q39_205340"/>
      <w:bookmarkEnd w:id="20728"/>
      <w:bookmarkEnd w:id="20729"/>
      <w:bookmarkEnd w:id="20730"/>
    </w:p>
    <w:p w:rsidR="00BB0645" w:rsidRDefault="00BB0645" w:rsidP="006C2E70">
      <w:pPr>
        <w:pStyle w:val="af6"/>
        <w:keepNext/>
        <w:rPr>
          <w:rtl/>
        </w:rPr>
      </w:pPr>
      <w:r w:rsidRPr="00664F99">
        <w:rPr>
          <w:rStyle w:val="TagStyle"/>
          <w:rtl/>
        </w:rPr>
        <w:t xml:space="preserve"> &lt;&lt; יור &gt;&gt;</w:t>
      </w:r>
      <w:r w:rsidRPr="004A3A5C">
        <w:rPr>
          <w:rStyle w:val="TagStyle"/>
          <w:rtl/>
        </w:rPr>
        <w:t xml:space="preserve"> </w:t>
      </w:r>
      <w:r>
        <w:rPr>
          <w:rtl/>
        </w:rPr>
        <w:t>היו"ר ניסים ואטורי:</w:t>
      </w:r>
      <w:r w:rsidRPr="004A3A5C">
        <w:rPr>
          <w:rStyle w:val="TagStyle"/>
          <w:rtl/>
        </w:rPr>
        <w:t xml:space="preserve"> </w:t>
      </w:r>
      <w:r w:rsidRPr="00664F99">
        <w:rPr>
          <w:rStyle w:val="TagStyle"/>
          <w:rtl/>
        </w:rPr>
        <w:t>&lt;&lt; יור &gt;&gt;</w:t>
      </w:r>
      <w:r>
        <w:rPr>
          <w:rtl/>
        </w:rPr>
        <w:t xml:space="preserve">  </w:t>
      </w:r>
    </w:p>
    <w:p w:rsidR="00BB0645" w:rsidRDefault="00BB0645" w:rsidP="00365DD0">
      <w:pPr>
        <w:rPr>
          <w:rtl/>
          <w:lang w:eastAsia="he-IL"/>
        </w:rPr>
      </w:pPr>
      <w:bookmarkStart w:id="20731" w:name="_ETM_Q39_210286"/>
      <w:bookmarkEnd w:id="20731"/>
    </w:p>
    <w:p w:rsidR="00BB0645" w:rsidRDefault="00BB0645" w:rsidP="006C2E70">
      <w:pPr>
        <w:rPr>
          <w:rtl/>
          <w:lang w:eastAsia="he-IL"/>
        </w:rPr>
      </w:pPr>
      <w:bookmarkStart w:id="20732" w:name="_ETM_Q39_210362"/>
      <w:bookmarkEnd w:id="20732"/>
      <w:r>
        <w:rPr>
          <w:rFonts w:hint="cs"/>
          <w:rtl/>
          <w:lang w:eastAsia="he-IL"/>
        </w:rPr>
        <w:t xml:space="preserve">22 בעד, 47 מתנגדים, שני נמנעים, </w:t>
      </w:r>
      <w:bookmarkStart w:id="20733" w:name="_ETM_Q39_211437"/>
      <w:bookmarkEnd w:id="20733"/>
      <w:r>
        <w:rPr>
          <w:rFonts w:hint="cs"/>
          <w:rtl/>
          <w:lang w:eastAsia="he-IL"/>
        </w:rPr>
        <w:t xml:space="preserve">חמישה נוכחים. הסתייגות מס' 11 נדחתה. </w:t>
      </w:r>
    </w:p>
    <w:p w:rsidR="00BB0645" w:rsidRDefault="00BB0645" w:rsidP="006C2E70">
      <w:pPr>
        <w:rPr>
          <w:rtl/>
          <w:lang w:eastAsia="he-IL"/>
        </w:rPr>
      </w:pPr>
    </w:p>
    <w:p w:rsidR="00BB0645" w:rsidRDefault="00BB0645" w:rsidP="006C2E70">
      <w:pPr>
        <w:rPr>
          <w:rtl/>
          <w:lang w:eastAsia="he-IL"/>
        </w:rPr>
      </w:pPr>
      <w:r>
        <w:rPr>
          <w:rFonts w:hint="cs"/>
          <w:rtl/>
          <w:lang w:eastAsia="he-IL"/>
        </w:rPr>
        <w:t xml:space="preserve">עכשיו נצביע על </w:t>
      </w:r>
      <w:bookmarkStart w:id="20734" w:name="_ETM_Q39_225041"/>
      <w:bookmarkEnd w:id="20734"/>
      <w:r>
        <w:rPr>
          <w:rFonts w:hint="cs"/>
          <w:rtl/>
          <w:lang w:eastAsia="he-IL"/>
        </w:rPr>
        <w:t xml:space="preserve">הצעת החוק בקריאה השלישית. הצבעה על הצעת החוק בקריאה השלישית. </w:t>
      </w:r>
      <w:bookmarkStart w:id="20735" w:name="_ETM_Q39_232322"/>
      <w:bookmarkEnd w:id="20735"/>
    </w:p>
    <w:p w:rsidR="00BB0645" w:rsidRDefault="00BB0645" w:rsidP="006C2E70">
      <w:pPr>
        <w:rPr>
          <w:rtl/>
          <w:lang w:eastAsia="he-IL"/>
        </w:rPr>
      </w:pPr>
      <w:bookmarkStart w:id="20736" w:name="_ETM_Q39_232480"/>
      <w:bookmarkStart w:id="20737" w:name="_ETM_Q39_232554"/>
      <w:bookmarkEnd w:id="20736"/>
      <w:bookmarkEnd w:id="20737"/>
    </w:p>
    <w:p w:rsidR="00BB0645" w:rsidRDefault="00BB0645" w:rsidP="006C2E70">
      <w:pPr>
        <w:pStyle w:val="af1"/>
        <w:keepNext/>
        <w:rPr>
          <w:rtl/>
          <w:lang w:eastAsia="he-IL"/>
        </w:rPr>
      </w:pPr>
      <w:bookmarkStart w:id="20738" w:name="_ETM_Q39_232592"/>
      <w:bookmarkStart w:id="20739" w:name="_ETM_Q39_232663"/>
      <w:bookmarkEnd w:id="20738"/>
      <w:bookmarkEnd w:id="20739"/>
      <w:r>
        <w:rPr>
          <w:rtl/>
          <w:lang w:eastAsia="he-IL"/>
        </w:rPr>
        <w:t>הצבעה מס'</w:t>
      </w:r>
      <w:r>
        <w:rPr>
          <w:rFonts w:hint="cs"/>
          <w:rtl/>
          <w:lang w:eastAsia="he-IL"/>
        </w:rPr>
        <w:t xml:space="preserve"> 27</w:t>
      </w:r>
    </w:p>
    <w:p w:rsidR="00BB0645" w:rsidRDefault="00BB0645" w:rsidP="006C2E70">
      <w:pPr>
        <w:pStyle w:val="--"/>
        <w:keepNext/>
        <w:rPr>
          <w:rtl/>
          <w:lang w:eastAsia="he-IL"/>
        </w:rPr>
      </w:pPr>
    </w:p>
    <w:p w:rsidR="00BB0645" w:rsidRDefault="00BB0645" w:rsidP="006C2E70">
      <w:pPr>
        <w:pStyle w:val="--"/>
        <w:keepNext/>
        <w:rPr>
          <w:rtl/>
          <w:lang w:eastAsia="he-IL"/>
        </w:rPr>
      </w:pPr>
      <w:r>
        <w:rPr>
          <w:rtl/>
          <w:lang w:eastAsia="he-IL"/>
        </w:rPr>
        <w:t>בעד החוק –</w:t>
      </w:r>
      <w:r>
        <w:rPr>
          <w:rFonts w:hint="cs"/>
          <w:rtl/>
          <w:lang w:eastAsia="he-IL"/>
        </w:rPr>
        <w:t xml:space="preserve"> 47</w:t>
      </w:r>
    </w:p>
    <w:p w:rsidR="00BB0645" w:rsidRDefault="00BB0645" w:rsidP="006C2E70">
      <w:pPr>
        <w:pStyle w:val="--"/>
        <w:keepNext/>
        <w:rPr>
          <w:rtl/>
          <w:lang w:eastAsia="he-IL"/>
        </w:rPr>
      </w:pPr>
      <w:r>
        <w:rPr>
          <w:rtl/>
          <w:lang w:eastAsia="he-IL"/>
        </w:rPr>
        <w:t xml:space="preserve">נגד – </w:t>
      </w:r>
      <w:r>
        <w:rPr>
          <w:rFonts w:hint="cs"/>
          <w:rtl/>
          <w:lang w:eastAsia="he-IL"/>
        </w:rPr>
        <w:t>30</w:t>
      </w:r>
    </w:p>
    <w:p w:rsidR="00BB0645" w:rsidRDefault="00BB0645" w:rsidP="006C2E70">
      <w:pPr>
        <w:pStyle w:val="--"/>
        <w:keepNext/>
        <w:rPr>
          <w:rtl/>
          <w:lang w:eastAsia="he-IL"/>
        </w:rPr>
      </w:pPr>
      <w:r>
        <w:rPr>
          <w:rtl/>
          <w:lang w:eastAsia="he-IL"/>
        </w:rPr>
        <w:t xml:space="preserve">נמנעים – </w:t>
      </w:r>
      <w:r>
        <w:rPr>
          <w:rFonts w:hint="cs"/>
          <w:rtl/>
          <w:lang w:eastAsia="he-IL"/>
        </w:rPr>
        <w:t>אין</w:t>
      </w:r>
    </w:p>
    <w:p w:rsidR="00BB0645" w:rsidRDefault="00BB0645" w:rsidP="006C2E70">
      <w:pPr>
        <w:pStyle w:val="af2"/>
        <w:rPr>
          <w:lang w:eastAsia="he-IL"/>
        </w:rPr>
      </w:pPr>
      <w:r>
        <w:rPr>
          <w:rtl/>
          <w:lang w:eastAsia="he-IL"/>
        </w:rPr>
        <w:t>חוק לתיקון פקודת העיריות (מס' 157), התשפ"ד–2024</w:t>
      </w:r>
      <w:r>
        <w:rPr>
          <w:rFonts w:hint="cs"/>
          <w:rtl/>
          <w:lang w:eastAsia="he-IL"/>
        </w:rPr>
        <w:t xml:space="preserve">, נתקבל. </w:t>
      </w:r>
    </w:p>
    <w:p w:rsidR="00BB0645" w:rsidRDefault="00BB0645" w:rsidP="006C2E70">
      <w:pPr>
        <w:ind w:firstLine="0"/>
        <w:rPr>
          <w:rtl/>
          <w:lang w:eastAsia="he-IL"/>
        </w:rPr>
      </w:pPr>
      <w:bookmarkStart w:id="20740" w:name="_ETM_Q39_238638"/>
      <w:bookmarkStart w:id="20741" w:name="_ETM_Q39_238716"/>
      <w:bookmarkEnd w:id="20740"/>
      <w:bookmarkEnd w:id="20741"/>
    </w:p>
    <w:p w:rsidR="00BB0645" w:rsidRDefault="00BB0645" w:rsidP="006C2E70">
      <w:pPr>
        <w:pStyle w:val="af6"/>
        <w:keepNext/>
        <w:rPr>
          <w:rtl/>
        </w:rPr>
      </w:pPr>
      <w:r w:rsidRPr="00664F99">
        <w:rPr>
          <w:rStyle w:val="TagStyle"/>
          <w:rtl/>
        </w:rPr>
        <w:t xml:space="preserve"> &lt;&lt; יור &gt;&gt;</w:t>
      </w:r>
      <w:r w:rsidRPr="004A3A5C">
        <w:rPr>
          <w:rStyle w:val="TagStyle"/>
          <w:rtl/>
        </w:rPr>
        <w:t xml:space="preserve"> </w:t>
      </w:r>
      <w:r>
        <w:rPr>
          <w:rtl/>
        </w:rPr>
        <w:t>היו"ר ניסים ואטורי:</w:t>
      </w:r>
      <w:r w:rsidRPr="004A3A5C">
        <w:rPr>
          <w:rStyle w:val="TagStyle"/>
          <w:rtl/>
        </w:rPr>
        <w:t xml:space="preserve"> </w:t>
      </w:r>
      <w:r w:rsidRPr="00664F99">
        <w:rPr>
          <w:rStyle w:val="TagStyle"/>
          <w:rtl/>
        </w:rPr>
        <w:t>&lt;&lt; יור &gt;&gt;</w:t>
      </w:r>
      <w:r>
        <w:rPr>
          <w:rtl/>
        </w:rPr>
        <w:t xml:space="preserve">  </w:t>
      </w:r>
    </w:p>
    <w:p w:rsidR="00BB0645" w:rsidRDefault="00BB0645" w:rsidP="00365DD0">
      <w:pPr>
        <w:rPr>
          <w:rtl/>
          <w:lang w:eastAsia="he-IL"/>
        </w:rPr>
      </w:pPr>
    </w:p>
    <w:p w:rsidR="00BB0645" w:rsidRDefault="00BB0645" w:rsidP="004F0730">
      <w:pPr>
        <w:rPr>
          <w:rtl/>
          <w:lang w:eastAsia="he-IL"/>
        </w:rPr>
      </w:pPr>
      <w:bookmarkStart w:id="20742" w:name="_ETM_Q39_239425"/>
      <w:bookmarkEnd w:id="20742"/>
      <w:r>
        <w:rPr>
          <w:rFonts w:hint="cs"/>
          <w:rtl/>
          <w:lang w:eastAsia="he-IL"/>
        </w:rPr>
        <w:t xml:space="preserve">47 בעד, 30 מתנגדים. אני </w:t>
      </w:r>
      <w:bookmarkStart w:id="20743" w:name="_ETM_Q39_250061"/>
      <w:bookmarkEnd w:id="20743"/>
      <w:r>
        <w:rPr>
          <w:rFonts w:hint="cs"/>
          <w:rtl/>
          <w:lang w:eastAsia="he-IL"/>
        </w:rPr>
        <w:t xml:space="preserve">קובע כי הצעת החוק לתיקון פקודת העיריות </w:t>
      </w:r>
      <w:r>
        <w:rPr>
          <w:rtl/>
          <w:lang w:eastAsia="he-IL"/>
        </w:rPr>
        <w:t>(מס' 157), התשפ"ד–2024</w:t>
      </w:r>
      <w:r>
        <w:rPr>
          <w:rFonts w:hint="cs"/>
          <w:rtl/>
          <w:lang w:eastAsia="he-IL"/>
        </w:rPr>
        <w:t xml:space="preserve">, </w:t>
      </w:r>
      <w:bookmarkStart w:id="20744" w:name="_ETM_Q39_254578"/>
      <w:bookmarkEnd w:id="20744"/>
      <w:r>
        <w:rPr>
          <w:rFonts w:hint="cs"/>
          <w:rtl/>
          <w:lang w:eastAsia="he-IL"/>
        </w:rPr>
        <w:t xml:space="preserve">התקבלה בקריאה השנייה והשלישית, ותיכנס לספר החוקים של מדינת ישראל. </w:t>
      </w:r>
      <w:bookmarkStart w:id="20745" w:name="_ETM_Q39_258661"/>
      <w:bookmarkStart w:id="20746" w:name="_ETM_Q39_206135"/>
      <w:bookmarkEnd w:id="20745"/>
      <w:bookmarkEnd w:id="20746"/>
    </w:p>
    <w:p w:rsidR="004F0730" w:rsidRDefault="004F0730" w:rsidP="004F0730">
      <w:pPr>
        <w:rPr>
          <w:rtl/>
          <w:lang w:eastAsia="he-IL"/>
        </w:rPr>
      </w:pPr>
    </w:p>
    <w:p w:rsidR="004F0730" w:rsidRDefault="004F0730" w:rsidP="004F0730"/>
    <w:p w:rsidR="00BB0645" w:rsidRDefault="00BB0645" w:rsidP="006C2E70">
      <w:pPr>
        <w:pStyle w:val="a6"/>
        <w:rPr>
          <w:rtl/>
        </w:rPr>
      </w:pPr>
      <w:bookmarkStart w:id="20747" w:name="ET_hatsach_642366_1"/>
      <w:r w:rsidRPr="00664F99">
        <w:rPr>
          <w:rStyle w:val="TagStyle"/>
          <w:rtl/>
        </w:rPr>
        <w:t xml:space="preserve"> &lt;&lt; הצח &gt;&gt;</w:t>
      </w:r>
      <w:r w:rsidRPr="00C7115E">
        <w:rPr>
          <w:rStyle w:val="TagStyle"/>
          <w:rtl/>
        </w:rPr>
        <w:t xml:space="preserve"> </w:t>
      </w:r>
      <w:bookmarkStart w:id="20748" w:name="_Toc162955451"/>
      <w:bookmarkStart w:id="20749" w:name="_Toc162956017"/>
      <w:r>
        <w:rPr>
          <w:rtl/>
        </w:rPr>
        <w:t>הצעת חוק להסדרת הפיקוח על כלבים (תיקון מס' 6 – הוראת שעה – חרבות ברזל), התשפ"ד–2024</w:t>
      </w:r>
      <w:bookmarkEnd w:id="20748"/>
      <w:bookmarkEnd w:id="20749"/>
      <w:r w:rsidRPr="00C7115E">
        <w:rPr>
          <w:rStyle w:val="TagStyle"/>
          <w:rtl/>
        </w:rPr>
        <w:t xml:space="preserve"> </w:t>
      </w:r>
      <w:r w:rsidRPr="00664F99">
        <w:rPr>
          <w:rStyle w:val="TagStyle"/>
          <w:rtl/>
        </w:rPr>
        <w:t>&lt;&lt; הצח &gt;&gt;</w:t>
      </w:r>
      <w:r>
        <w:rPr>
          <w:rtl/>
        </w:rPr>
        <w:t xml:space="preserve">  </w:t>
      </w:r>
      <w:bookmarkEnd w:id="20747"/>
    </w:p>
    <w:p w:rsidR="00BB0645" w:rsidRDefault="00BB0645" w:rsidP="006C2E70">
      <w:pPr>
        <w:rPr>
          <w:rtl/>
        </w:rPr>
      </w:pPr>
      <w:r>
        <w:rPr>
          <w:rFonts w:hint="cs"/>
          <w:rtl/>
        </w:rPr>
        <w:t>[מס' מ/1725; דברי הכנסת, חוב' כ"א, ישיבה 155; נספחות.]</w:t>
      </w:r>
    </w:p>
    <w:p w:rsidR="00BB0645" w:rsidRDefault="00BB0645" w:rsidP="006C2E70">
      <w:pPr>
        <w:pStyle w:val="-0"/>
        <w:rPr>
          <w:rtl/>
        </w:rPr>
      </w:pPr>
      <w:r>
        <w:rPr>
          <w:rtl/>
        </w:rPr>
        <w:t>(קריאה שנייה וקריאה שלישית)</w:t>
      </w:r>
    </w:p>
    <w:p w:rsidR="00BB0645" w:rsidRPr="00A17E85" w:rsidRDefault="00BB0645" w:rsidP="006C2E70">
      <w:pPr>
        <w:rPr>
          <w:rtl/>
        </w:rPr>
      </w:pPr>
    </w:p>
    <w:p w:rsidR="00BB0645" w:rsidRDefault="00BB0645" w:rsidP="006C2E70">
      <w:pPr>
        <w:pStyle w:val="af6"/>
        <w:keepNext/>
        <w:rPr>
          <w:rtl/>
        </w:rPr>
      </w:pPr>
      <w:r w:rsidRPr="00664F99">
        <w:rPr>
          <w:rStyle w:val="TagStyle"/>
          <w:rtl/>
        </w:rPr>
        <w:t xml:space="preserve"> &lt;&lt; יור &gt;&gt;</w:t>
      </w:r>
      <w:r w:rsidRPr="00C7115E">
        <w:rPr>
          <w:rStyle w:val="TagStyle"/>
          <w:rtl/>
        </w:rPr>
        <w:t xml:space="preserve"> </w:t>
      </w:r>
      <w:r>
        <w:rPr>
          <w:rtl/>
        </w:rPr>
        <w:t>היו"ר ניסים ואטורי:</w:t>
      </w:r>
      <w:r w:rsidRPr="00C7115E">
        <w:rPr>
          <w:rStyle w:val="TagStyle"/>
          <w:rtl/>
        </w:rPr>
        <w:t xml:space="preserve"> </w:t>
      </w:r>
      <w:r w:rsidRPr="00664F99">
        <w:rPr>
          <w:rStyle w:val="TagStyle"/>
          <w:rtl/>
        </w:rPr>
        <w:t>&lt;&lt; יור &gt;&gt;</w:t>
      </w:r>
      <w:r>
        <w:rPr>
          <w:rtl/>
        </w:rPr>
        <w:t xml:space="preserve">  </w:t>
      </w:r>
    </w:p>
    <w:p w:rsidR="00BB0645" w:rsidRDefault="00BB0645" w:rsidP="00365DD0">
      <w:pPr>
        <w:rPr>
          <w:rtl/>
          <w:lang w:eastAsia="he-IL"/>
        </w:rPr>
      </w:pPr>
    </w:p>
    <w:p w:rsidR="00BB0645" w:rsidRDefault="00BB0645" w:rsidP="00C22FD4">
      <w:pPr>
        <w:rPr>
          <w:rtl/>
          <w:lang w:eastAsia="he-IL"/>
        </w:rPr>
      </w:pPr>
      <w:bookmarkStart w:id="20750" w:name="_ETM_Q39_260210"/>
      <w:bookmarkStart w:id="20751" w:name="_ETM_Q39_260281"/>
      <w:bookmarkEnd w:id="20750"/>
      <w:bookmarkEnd w:id="20751"/>
      <w:r>
        <w:rPr>
          <w:rFonts w:hint="cs"/>
          <w:rtl/>
          <w:lang w:eastAsia="he-IL"/>
        </w:rPr>
        <w:t xml:space="preserve">חברי הכנסת, הנושא הבא על סדר-היום </w:t>
      </w:r>
      <w:r w:rsidR="00C22FD4">
        <w:rPr>
          <w:rFonts w:hint="eastAsia"/>
          <w:rtl/>
          <w:lang w:eastAsia="he-IL"/>
        </w:rPr>
        <w:t xml:space="preserve">– </w:t>
      </w:r>
      <w:r>
        <w:rPr>
          <w:rtl/>
          <w:lang w:eastAsia="he-IL"/>
        </w:rPr>
        <w:t>הצעת חוק להסדרת הפיקוח על כלבים (תיקון מס' 6 – הוראת שעה – חרבות ברזל), התשפ"ד–2024</w:t>
      </w:r>
      <w:r>
        <w:rPr>
          <w:rFonts w:hint="cs"/>
          <w:rtl/>
          <w:lang w:eastAsia="he-IL"/>
        </w:rPr>
        <w:t xml:space="preserve">, </w:t>
      </w:r>
      <w:r w:rsidR="00C22FD4">
        <w:rPr>
          <w:rFonts w:hint="cs"/>
          <w:rtl/>
          <w:lang w:eastAsia="he-IL"/>
        </w:rPr>
        <w:t>ל</w:t>
      </w:r>
      <w:r>
        <w:rPr>
          <w:rtl/>
          <w:lang w:eastAsia="he-IL"/>
        </w:rPr>
        <w:t xml:space="preserve">קריאה </w:t>
      </w:r>
      <w:r>
        <w:rPr>
          <w:rFonts w:hint="cs"/>
          <w:rtl/>
          <w:lang w:eastAsia="he-IL"/>
        </w:rPr>
        <w:t>ה</w:t>
      </w:r>
      <w:r>
        <w:rPr>
          <w:rtl/>
          <w:lang w:eastAsia="he-IL"/>
        </w:rPr>
        <w:t xml:space="preserve">שנייה </w:t>
      </w:r>
      <w:r>
        <w:rPr>
          <w:rFonts w:hint="cs"/>
          <w:rtl/>
          <w:lang w:eastAsia="he-IL"/>
        </w:rPr>
        <w:t>וה</w:t>
      </w:r>
      <w:r>
        <w:rPr>
          <w:rtl/>
          <w:lang w:eastAsia="he-IL"/>
        </w:rPr>
        <w:t>שלישית</w:t>
      </w:r>
      <w:r>
        <w:rPr>
          <w:rFonts w:hint="cs"/>
          <w:rtl/>
          <w:lang w:eastAsia="he-IL"/>
        </w:rPr>
        <w:t>.</w:t>
      </w:r>
    </w:p>
    <w:p w:rsidR="00BB0645" w:rsidRDefault="00BB0645" w:rsidP="006C2E70">
      <w:pPr>
        <w:ind w:firstLine="0"/>
        <w:rPr>
          <w:rtl/>
          <w:lang w:eastAsia="he-IL"/>
        </w:rPr>
      </w:pPr>
      <w:bookmarkStart w:id="20752" w:name="_ETM_Q39_286927"/>
      <w:bookmarkStart w:id="20753" w:name="_ETM_Q39_287008"/>
      <w:bookmarkEnd w:id="20752"/>
      <w:bookmarkEnd w:id="20753"/>
    </w:p>
    <w:p w:rsidR="00BB0645" w:rsidRDefault="00BB0645" w:rsidP="006C2E70">
      <w:pPr>
        <w:pStyle w:val="af5"/>
        <w:keepNext/>
        <w:rPr>
          <w:rtl/>
        </w:rPr>
      </w:pPr>
      <w:bookmarkStart w:id="20754" w:name="ET_interruption_קר_אה_15"/>
      <w:r w:rsidRPr="00664F99">
        <w:rPr>
          <w:rStyle w:val="TagStyle"/>
          <w:rtl/>
        </w:rPr>
        <w:t xml:space="preserve"> &lt;&lt; קריאה &gt;&gt;</w:t>
      </w:r>
      <w:r w:rsidRPr="004A3A5C">
        <w:rPr>
          <w:rStyle w:val="TagStyle"/>
          <w:rtl/>
        </w:rPr>
        <w:t xml:space="preserve"> </w:t>
      </w:r>
      <w:r>
        <w:rPr>
          <w:rtl/>
        </w:rPr>
        <w:t>קריאה:</w:t>
      </w:r>
      <w:r w:rsidRPr="004A3A5C">
        <w:rPr>
          <w:rStyle w:val="TagStyle"/>
          <w:rtl/>
        </w:rPr>
        <w:t xml:space="preserve"> </w:t>
      </w:r>
      <w:r w:rsidRPr="00664F99">
        <w:rPr>
          <w:rStyle w:val="TagStyle"/>
          <w:rtl/>
        </w:rPr>
        <w:t>&lt;&lt; קריאה &gt;&gt;</w:t>
      </w:r>
      <w:r>
        <w:rPr>
          <w:rtl/>
        </w:rPr>
        <w:t xml:space="preserve">  </w:t>
      </w:r>
      <w:bookmarkEnd w:id="20754"/>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אדוני היו"ר, </w:t>
      </w:r>
      <w:bookmarkStart w:id="20755" w:name="_ETM_Q39_287489"/>
      <w:bookmarkEnd w:id="20755"/>
      <w:r>
        <w:rPr>
          <w:rFonts w:hint="cs"/>
          <w:rtl/>
          <w:lang w:eastAsia="he-IL"/>
        </w:rPr>
        <w:t xml:space="preserve">צריך את משמר הכנסת. יאיר לפיד נעדר. אפס </w:t>
      </w:r>
      <w:r>
        <w:rPr>
          <w:rFonts w:hint="eastAsia"/>
          <w:rtl/>
          <w:lang w:eastAsia="he-IL"/>
        </w:rPr>
        <w:t>–</w:t>
      </w:r>
      <w:r>
        <w:rPr>
          <w:rFonts w:hint="cs"/>
          <w:rtl/>
          <w:lang w:eastAsia="he-IL"/>
        </w:rPr>
        <w:t xml:space="preserve"> שעון נוכחות. </w:t>
      </w:r>
    </w:p>
    <w:p w:rsidR="00BB0645" w:rsidRDefault="00BB0645" w:rsidP="006C2E70">
      <w:pPr>
        <w:ind w:firstLine="0"/>
        <w:rPr>
          <w:rtl/>
          <w:lang w:eastAsia="he-IL"/>
        </w:rPr>
      </w:pPr>
      <w:bookmarkStart w:id="20756" w:name="_ETM_Q39_275552"/>
      <w:bookmarkStart w:id="20757" w:name="_ETM_Q39_275627"/>
      <w:bookmarkStart w:id="20758" w:name="_ETM_Q39_283777"/>
      <w:bookmarkStart w:id="20759" w:name="_ETM_Q39_283850"/>
      <w:bookmarkEnd w:id="20756"/>
      <w:bookmarkEnd w:id="20757"/>
      <w:bookmarkEnd w:id="20758"/>
      <w:bookmarkEnd w:id="20759"/>
    </w:p>
    <w:p w:rsidR="00BB0645" w:rsidRDefault="00BB0645" w:rsidP="006C2E70">
      <w:pPr>
        <w:pStyle w:val="af6"/>
        <w:keepNext/>
        <w:rPr>
          <w:rtl/>
        </w:rPr>
      </w:pPr>
      <w:r w:rsidRPr="00664F99">
        <w:rPr>
          <w:rStyle w:val="TagStyle"/>
          <w:rtl/>
        </w:rPr>
        <w:t xml:space="preserve"> &lt;&lt; יור &gt;&gt;</w:t>
      </w:r>
      <w:r w:rsidRPr="004A3A5C">
        <w:rPr>
          <w:rStyle w:val="TagStyle"/>
          <w:rtl/>
        </w:rPr>
        <w:t xml:space="preserve"> </w:t>
      </w:r>
      <w:r>
        <w:rPr>
          <w:rtl/>
        </w:rPr>
        <w:t>היו"ר ניסים ואטורי:</w:t>
      </w:r>
      <w:r w:rsidRPr="004A3A5C">
        <w:rPr>
          <w:rStyle w:val="TagStyle"/>
          <w:rtl/>
        </w:rPr>
        <w:t xml:space="preserve"> </w:t>
      </w:r>
      <w:r w:rsidRPr="00664F99">
        <w:rPr>
          <w:rStyle w:val="TagStyle"/>
          <w:rtl/>
        </w:rPr>
        <w:t>&lt;&lt; יור &gt;&gt;</w:t>
      </w:r>
      <w:r>
        <w:rPr>
          <w:rtl/>
        </w:rPr>
        <w:t xml:space="preserve">  </w:t>
      </w:r>
    </w:p>
    <w:p w:rsidR="00BB0645" w:rsidRPr="004A3A5C" w:rsidRDefault="00BB0645" w:rsidP="00365DD0">
      <w:pPr>
        <w:rPr>
          <w:rtl/>
          <w:lang w:eastAsia="he-IL"/>
        </w:rPr>
      </w:pPr>
      <w:bookmarkStart w:id="20760" w:name="_ETM_Q39_284662"/>
      <w:bookmarkEnd w:id="20760"/>
    </w:p>
    <w:p w:rsidR="00BB0645" w:rsidRDefault="00BB0645" w:rsidP="006C2E70">
      <w:pPr>
        <w:rPr>
          <w:rtl/>
          <w:lang w:eastAsia="he-IL"/>
        </w:rPr>
      </w:pPr>
      <w:bookmarkStart w:id="20761" w:name="_ETM_Q39_287055"/>
      <w:bookmarkStart w:id="20762" w:name="_ETM_Q39_287142"/>
      <w:bookmarkEnd w:id="20761"/>
      <w:bookmarkEnd w:id="20762"/>
      <w:r>
        <w:rPr>
          <w:rFonts w:hint="cs"/>
          <w:rtl/>
          <w:lang w:eastAsia="he-IL"/>
        </w:rPr>
        <w:t xml:space="preserve"> אני מזמין את חבר הכנסת שלום דנינו, </w:t>
      </w:r>
      <w:bookmarkStart w:id="20763" w:name="_ETM_Q39_292450"/>
      <w:bookmarkEnd w:id="20763"/>
      <w:r>
        <w:rPr>
          <w:rFonts w:hint="cs"/>
          <w:rtl/>
          <w:lang w:eastAsia="he-IL"/>
        </w:rPr>
        <w:t>ממלא מקום יושב-ראש ועדת הכלכלה הלא-רשמי, להציג את הצעת החוק. בבקשה.</w:t>
      </w:r>
    </w:p>
    <w:p w:rsidR="00BB0645" w:rsidRPr="00C22FD4" w:rsidRDefault="00BB0645" w:rsidP="00C22FD4">
      <w:pPr>
        <w:rPr>
          <w:rtl/>
        </w:rPr>
      </w:pPr>
    </w:p>
    <w:p w:rsidR="00BB0645" w:rsidRDefault="00BB0645" w:rsidP="006C2E70">
      <w:pPr>
        <w:pStyle w:val="a4"/>
        <w:keepNext/>
        <w:rPr>
          <w:rtl/>
        </w:rPr>
      </w:pPr>
      <w:bookmarkStart w:id="20764" w:name="ET_speaker_שלום_דנינו_בשם_ועדת_הכל_21"/>
      <w:r w:rsidRPr="00664F99">
        <w:rPr>
          <w:rStyle w:val="TagStyle"/>
          <w:rtl/>
        </w:rPr>
        <w:t xml:space="preserve"> &lt;&lt; דובר &gt;&gt;</w:t>
      </w:r>
      <w:r w:rsidRPr="004A3A5C">
        <w:rPr>
          <w:rStyle w:val="TagStyle"/>
          <w:b w:val="0"/>
          <w:bCs w:val="0"/>
          <w:rtl/>
        </w:rPr>
        <w:t xml:space="preserve"> </w:t>
      </w:r>
      <w:bookmarkStart w:id="20765" w:name="_Toc162955452"/>
      <w:bookmarkStart w:id="20766" w:name="_Toc162956018"/>
      <w:r w:rsidRPr="004A3A5C">
        <w:rPr>
          <w:rtl/>
        </w:rPr>
        <w:t>שלום דנינו (</w:t>
      </w:r>
      <w:r w:rsidRPr="004A3A5C">
        <w:rPr>
          <w:rFonts w:hint="cs"/>
          <w:rtl/>
        </w:rPr>
        <w:t>בשם ועדת הכלכלה</w:t>
      </w:r>
      <w:r w:rsidRPr="004A3A5C">
        <w:rPr>
          <w:rtl/>
        </w:rPr>
        <w:t>):</w:t>
      </w:r>
      <w:bookmarkEnd w:id="20765"/>
      <w:bookmarkEnd w:id="20766"/>
      <w:r w:rsidRPr="004A3A5C">
        <w:rPr>
          <w:rStyle w:val="TagStyle"/>
          <w:b w:val="0"/>
          <w:bCs w:val="0"/>
          <w:rtl/>
        </w:rPr>
        <w:t xml:space="preserve"> </w:t>
      </w:r>
      <w:r w:rsidRPr="00664F99">
        <w:rPr>
          <w:rStyle w:val="TagStyle"/>
          <w:rtl/>
        </w:rPr>
        <w:t>&lt;&lt; דובר &gt;&gt;</w:t>
      </w:r>
      <w:r>
        <w:rPr>
          <w:rtl/>
        </w:rPr>
        <w:t xml:space="preserve">  </w:t>
      </w:r>
    </w:p>
    <w:p w:rsidR="00BB0645" w:rsidRDefault="00BB0645" w:rsidP="00365DD0">
      <w:pPr>
        <w:rPr>
          <w:rtl/>
          <w:lang w:eastAsia="he-IL"/>
        </w:rPr>
      </w:pPr>
      <w:bookmarkStart w:id="20767" w:name="_ETM_Q39_368257"/>
      <w:bookmarkEnd w:id="20764"/>
      <w:bookmarkEnd w:id="20767"/>
    </w:p>
    <w:p w:rsidR="00BB0645" w:rsidRDefault="00BB0645" w:rsidP="00C22FD4">
      <w:pPr>
        <w:rPr>
          <w:rtl/>
          <w:lang w:eastAsia="he-IL"/>
        </w:rPr>
      </w:pPr>
      <w:bookmarkStart w:id="20768" w:name="_ETM_Q39_368319"/>
      <w:bookmarkEnd w:id="20768"/>
      <w:r>
        <w:rPr>
          <w:rtl/>
          <w:lang w:eastAsia="he-IL"/>
        </w:rPr>
        <w:t>אדוני</w:t>
      </w:r>
      <w:r>
        <w:rPr>
          <w:rFonts w:hint="cs"/>
          <w:rtl/>
          <w:lang w:eastAsia="he-IL"/>
        </w:rPr>
        <w:t xml:space="preserve"> היושב-ראש, כנסת נכבדה, </w:t>
      </w:r>
      <w:bookmarkStart w:id="20769" w:name="_ETM_Q39_331360"/>
      <w:bookmarkEnd w:id="20769"/>
      <w:r>
        <w:rPr>
          <w:rFonts w:hint="cs"/>
          <w:rtl/>
          <w:lang w:eastAsia="he-IL"/>
        </w:rPr>
        <w:t xml:space="preserve">זה באמת חוק שמבאס אותי ממש לקרוא אותו </w:t>
      </w:r>
      <w:bookmarkStart w:id="20770" w:name="_ETM_Q39_336901"/>
      <w:bookmarkEnd w:id="20770"/>
      <w:r>
        <w:rPr>
          <w:rFonts w:hint="cs"/>
          <w:rtl/>
          <w:lang w:eastAsia="he-IL"/>
        </w:rPr>
        <w:t xml:space="preserve">ולעלות לדוכן להעביר אותו. חוק להסדרת </w:t>
      </w:r>
      <w:bookmarkStart w:id="20771" w:name="_ETM_Q39_342170"/>
      <w:bookmarkEnd w:id="20771"/>
      <w:r>
        <w:rPr>
          <w:rFonts w:hint="cs"/>
          <w:rtl/>
          <w:lang w:eastAsia="he-IL"/>
        </w:rPr>
        <w:t xml:space="preserve">הפיקוח על כלבים </w:t>
      </w:r>
      <w:r w:rsidRPr="004A3A5C">
        <w:rPr>
          <w:rtl/>
          <w:lang w:eastAsia="he-IL"/>
        </w:rPr>
        <w:t>(תיקון מס' 6 – הוראת שעה – חרבות ברזל), התשפ"ד–2024</w:t>
      </w:r>
      <w:r>
        <w:rPr>
          <w:rFonts w:hint="cs"/>
          <w:rtl/>
          <w:lang w:eastAsia="he-IL"/>
        </w:rPr>
        <w:t xml:space="preserve">. </w:t>
      </w:r>
      <w:bookmarkStart w:id="20772" w:name="_ETM_Q39_341099"/>
      <w:bookmarkStart w:id="20773" w:name="_ETM_Q39_341176"/>
      <w:bookmarkEnd w:id="20772"/>
      <w:bookmarkEnd w:id="20773"/>
      <w:r>
        <w:rPr>
          <w:rFonts w:hint="cs"/>
          <w:rtl/>
          <w:lang w:eastAsia="he-IL"/>
        </w:rPr>
        <w:t xml:space="preserve">כנסת נכבדה, </w:t>
      </w:r>
      <w:r>
        <w:rPr>
          <w:rtl/>
          <w:lang w:eastAsia="he-IL"/>
        </w:rPr>
        <w:t xml:space="preserve">אני מתכבד להציג בפניכם את הצעת חוק להסדרת הפיקוח על כלבים (תיקון מס׳ 6 </w:t>
      </w:r>
      <w:r>
        <w:rPr>
          <w:rFonts w:hint="cs"/>
          <w:rtl/>
          <w:lang w:eastAsia="he-IL"/>
        </w:rPr>
        <w:t xml:space="preserve">– </w:t>
      </w:r>
      <w:r>
        <w:rPr>
          <w:rtl/>
          <w:lang w:eastAsia="he-IL"/>
        </w:rPr>
        <w:t xml:space="preserve">הוראת שעה </w:t>
      </w:r>
      <w:r>
        <w:rPr>
          <w:rFonts w:hint="cs"/>
          <w:rtl/>
          <w:lang w:eastAsia="he-IL"/>
        </w:rPr>
        <w:t>–</w:t>
      </w:r>
      <w:r>
        <w:rPr>
          <w:rtl/>
          <w:lang w:eastAsia="he-IL"/>
        </w:rPr>
        <w:t xml:space="preserve"> חרבות ברזל)</w:t>
      </w:r>
      <w:r>
        <w:rPr>
          <w:rFonts w:hint="cs"/>
          <w:rtl/>
          <w:lang w:eastAsia="he-IL"/>
        </w:rPr>
        <w:t>,</w:t>
      </w:r>
      <w:r>
        <w:rPr>
          <w:rtl/>
          <w:lang w:eastAsia="he-IL"/>
        </w:rPr>
        <w:t xml:space="preserve"> התשפ</w:t>
      </w:r>
      <w:r>
        <w:rPr>
          <w:rFonts w:hint="cs"/>
          <w:rtl/>
          <w:lang w:eastAsia="he-IL"/>
        </w:rPr>
        <w:t>"</w:t>
      </w:r>
      <w:r>
        <w:rPr>
          <w:rtl/>
          <w:lang w:eastAsia="he-IL"/>
        </w:rPr>
        <w:t>ד</w:t>
      </w:r>
      <w:r>
        <w:rPr>
          <w:rFonts w:hint="cs"/>
          <w:rtl/>
          <w:lang w:eastAsia="he-IL"/>
        </w:rPr>
        <w:t>–</w:t>
      </w:r>
      <w:r>
        <w:rPr>
          <w:rtl/>
          <w:lang w:eastAsia="he-IL"/>
        </w:rPr>
        <w:t>2024, לקריאה השנייה ולקריאה השלישית.</w:t>
      </w:r>
    </w:p>
    <w:p w:rsidR="00BB0645" w:rsidRDefault="00BB0645" w:rsidP="006C2E70">
      <w:pPr>
        <w:rPr>
          <w:rtl/>
          <w:lang w:eastAsia="he-IL"/>
        </w:rPr>
      </w:pPr>
      <w:bookmarkStart w:id="20774" w:name="_ETM_Q39_365249"/>
      <w:bookmarkStart w:id="20775" w:name="_ETM_Q39_365323"/>
      <w:bookmarkEnd w:id="20774"/>
      <w:bookmarkEnd w:id="20775"/>
    </w:p>
    <w:p w:rsidR="00BB0645" w:rsidRDefault="00BB0645" w:rsidP="00C22FD4">
      <w:pPr>
        <w:rPr>
          <w:rtl/>
          <w:lang w:eastAsia="he-IL"/>
        </w:rPr>
      </w:pPr>
      <w:r>
        <w:rPr>
          <w:rtl/>
          <w:lang w:eastAsia="he-IL"/>
        </w:rPr>
        <w:t>בעקבות מלחמת חרבות ברזל והרס גדר המערכת המקיפה את רצועת עזה, נכנסו כלבים רבים מעזה לשטחי מדינת ישראל המקיפים את הרצועה. כלבים אלו אינם מבויתים</w:t>
      </w:r>
      <w:r>
        <w:rPr>
          <w:rFonts w:hint="cs"/>
          <w:rtl/>
          <w:lang w:eastAsia="he-IL"/>
        </w:rPr>
        <w:t>,</w:t>
      </w:r>
      <w:r>
        <w:rPr>
          <w:rtl/>
          <w:lang w:eastAsia="he-IL"/>
        </w:rPr>
        <w:t xml:space="preserve"> לרוב חיים בלהקות</w:t>
      </w:r>
      <w:r w:rsidR="00C22FD4">
        <w:rPr>
          <w:rFonts w:hint="cs"/>
          <w:rtl/>
          <w:lang w:eastAsia="he-IL"/>
        </w:rPr>
        <w:t>,</w:t>
      </w:r>
      <w:r>
        <w:rPr>
          <w:rtl/>
          <w:lang w:eastAsia="he-IL"/>
        </w:rPr>
        <w:t xml:space="preserve"> ותרים אחר כל מזון שיוכלו להשיג בתנאים החדשים שנוצרו. היות </w:t>
      </w:r>
      <w:r>
        <w:rPr>
          <w:rFonts w:hint="cs"/>
          <w:rtl/>
          <w:lang w:eastAsia="he-IL"/>
        </w:rPr>
        <w:t>ש</w:t>
      </w:r>
      <w:r>
        <w:rPr>
          <w:rtl/>
          <w:lang w:eastAsia="he-IL"/>
        </w:rPr>
        <w:t>הם אינם רגילים לחברת בני אדם, יש חשש כי הם יתקפו בני אדם ובעלי חיים</w:t>
      </w:r>
      <w:r>
        <w:rPr>
          <w:rFonts w:hint="cs"/>
          <w:rtl/>
          <w:lang w:eastAsia="he-IL"/>
        </w:rPr>
        <w:t>,</w:t>
      </w:r>
      <w:r>
        <w:rPr>
          <w:rtl/>
          <w:lang w:eastAsia="he-IL"/>
        </w:rPr>
        <w:t xml:space="preserve"> והטענה היא כי אף קרו </w:t>
      </w:r>
      <w:r>
        <w:rPr>
          <w:rFonts w:hint="cs"/>
          <w:rtl/>
          <w:lang w:eastAsia="he-IL"/>
        </w:rPr>
        <w:t>כמה</w:t>
      </w:r>
      <w:r>
        <w:rPr>
          <w:rtl/>
          <w:lang w:eastAsia="he-IL"/>
        </w:rPr>
        <w:t xml:space="preserve"> מקרים כאלו. כניסת הכלבים מרצועת עזה העצימה את בעיית הכלבים המשוטטים</w:t>
      </w:r>
      <w:r>
        <w:rPr>
          <w:rFonts w:hint="cs"/>
          <w:rtl/>
          <w:lang w:eastAsia="he-IL"/>
        </w:rPr>
        <w:t xml:space="preserve"> </w:t>
      </w:r>
      <w:r w:rsidR="00365DD0">
        <w:rPr>
          <w:rFonts w:hint="cs"/>
          <w:rtl/>
          <w:lang w:eastAsia="he-IL"/>
        </w:rPr>
        <w:t xml:space="preserve">– </w:t>
      </w:r>
      <w:bookmarkStart w:id="20776" w:name="_ETM_Q39_406660"/>
      <w:bookmarkStart w:id="20777" w:name="_ETM_Q39_406709"/>
      <w:bookmarkStart w:id="20778" w:name="_ETM_Q39_414074"/>
      <w:bookmarkStart w:id="20779" w:name="_ETM_Q39_414142"/>
      <w:bookmarkEnd w:id="20776"/>
      <w:bookmarkEnd w:id="20777"/>
      <w:bookmarkEnd w:id="20778"/>
      <w:bookmarkEnd w:id="20779"/>
      <w:r>
        <w:rPr>
          <w:rFonts w:hint="cs"/>
          <w:rtl/>
          <w:lang w:eastAsia="he-IL"/>
        </w:rPr>
        <w:t>וואו</w:t>
      </w:r>
      <w:bookmarkStart w:id="20780" w:name="_ETM_Q39_416505"/>
      <w:bookmarkStart w:id="20781" w:name="_ETM_Q39_416579"/>
      <w:bookmarkEnd w:id="20780"/>
      <w:bookmarkEnd w:id="20781"/>
      <w:r>
        <w:rPr>
          <w:rFonts w:hint="cs"/>
          <w:rtl/>
          <w:lang w:eastAsia="he-IL"/>
        </w:rPr>
        <w:t>, כמה רע</w:t>
      </w:r>
      <w:bookmarkStart w:id="20782" w:name="_ETM_Q39_417422"/>
      <w:bookmarkEnd w:id="20782"/>
      <w:r>
        <w:rPr>
          <w:rFonts w:hint="cs"/>
          <w:rtl/>
          <w:lang w:eastAsia="he-IL"/>
        </w:rPr>
        <w:t>ש. חברים, מוגזם. אפשר לשבת בפרסה ולשתות קפה.</w:t>
      </w:r>
    </w:p>
    <w:p w:rsidR="00BB0645" w:rsidRDefault="00BB0645" w:rsidP="006C2E70">
      <w:pPr>
        <w:rPr>
          <w:rtl/>
          <w:lang w:eastAsia="he-IL"/>
        </w:rPr>
      </w:pPr>
    </w:p>
    <w:p w:rsidR="00BB0645" w:rsidRDefault="00BB0645" w:rsidP="006C2E70">
      <w:pPr>
        <w:pStyle w:val="af6"/>
        <w:keepNext/>
        <w:rPr>
          <w:rtl/>
        </w:rPr>
      </w:pPr>
      <w:r w:rsidRPr="00664F99">
        <w:rPr>
          <w:rStyle w:val="TagStyle"/>
          <w:rtl/>
        </w:rPr>
        <w:t xml:space="preserve"> &lt;&lt; יור &gt;&gt;</w:t>
      </w:r>
      <w:r w:rsidRPr="0016334E">
        <w:rPr>
          <w:rStyle w:val="TagStyle"/>
          <w:rtl/>
        </w:rPr>
        <w:t xml:space="preserve"> </w:t>
      </w:r>
      <w:r>
        <w:rPr>
          <w:rtl/>
        </w:rPr>
        <w:t>היו"ר ניסים ואטורי:</w:t>
      </w:r>
      <w:r w:rsidRPr="0016334E">
        <w:rPr>
          <w:rStyle w:val="TagStyle"/>
          <w:rtl/>
        </w:rPr>
        <w:t xml:space="preserve"> </w:t>
      </w:r>
      <w:r w:rsidRPr="00664F99">
        <w:rPr>
          <w:rStyle w:val="TagStyle"/>
          <w:rtl/>
        </w:rPr>
        <w:t>&lt;&lt; יור &gt;&gt;</w:t>
      </w:r>
      <w:r>
        <w:rPr>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חברי הכנסת, תקשיבו לחברנו. </w:t>
      </w:r>
    </w:p>
    <w:p w:rsidR="00BB0645" w:rsidRDefault="00BB0645" w:rsidP="006C2E70">
      <w:pPr>
        <w:ind w:firstLine="0"/>
        <w:rPr>
          <w:rtl/>
          <w:lang w:eastAsia="he-IL"/>
        </w:rPr>
      </w:pPr>
      <w:bookmarkStart w:id="20783" w:name="_ETM_Q39_427278"/>
      <w:bookmarkStart w:id="20784" w:name="_ETM_Q39_427342"/>
      <w:bookmarkStart w:id="20785" w:name="_ETM_Q39_427454"/>
      <w:bookmarkStart w:id="20786" w:name="_ETM_Q39_427529"/>
      <w:bookmarkStart w:id="20787" w:name="_ETM_Q39_411266"/>
      <w:bookmarkStart w:id="20788" w:name="_ETM_Q39_411351"/>
      <w:bookmarkEnd w:id="20783"/>
      <w:bookmarkEnd w:id="20784"/>
      <w:bookmarkEnd w:id="20785"/>
      <w:bookmarkEnd w:id="20786"/>
      <w:bookmarkEnd w:id="20787"/>
      <w:bookmarkEnd w:id="20788"/>
    </w:p>
    <w:p w:rsidR="00BB0645" w:rsidRDefault="00BB0645" w:rsidP="006C2E70">
      <w:pPr>
        <w:pStyle w:val="-"/>
        <w:keepNext/>
        <w:rPr>
          <w:rtl/>
        </w:rPr>
      </w:pPr>
      <w:bookmarkStart w:id="20789" w:name="ET_speakercontinue_6348_18"/>
      <w:r w:rsidRPr="00664F99">
        <w:rPr>
          <w:rStyle w:val="TagStyle"/>
          <w:rtl/>
        </w:rPr>
        <w:t xml:space="preserve"> &lt;&lt; דובר_המשך &gt;&gt;</w:t>
      </w:r>
      <w:r w:rsidRPr="00EA5D57">
        <w:rPr>
          <w:rStyle w:val="TagStyle"/>
          <w:rtl/>
        </w:rPr>
        <w:t xml:space="preserve"> </w:t>
      </w:r>
      <w:r>
        <w:rPr>
          <w:rtl/>
        </w:rPr>
        <w:t>שלום דנינו (</w:t>
      </w:r>
      <w:r>
        <w:rPr>
          <w:rFonts w:hint="cs"/>
          <w:rtl/>
        </w:rPr>
        <w:t xml:space="preserve">בשם ועדת </w:t>
      </w:r>
      <w:bookmarkStart w:id="20790" w:name="_ETM_Q39_451305"/>
      <w:bookmarkEnd w:id="20790"/>
      <w:r>
        <w:rPr>
          <w:rFonts w:hint="cs"/>
          <w:rtl/>
        </w:rPr>
        <w:t>הכלכלה</w:t>
      </w:r>
      <w:r>
        <w:rPr>
          <w:rtl/>
        </w:rPr>
        <w:t>):</w:t>
      </w:r>
      <w:r w:rsidRPr="00EA5D57">
        <w:rPr>
          <w:rStyle w:val="TagStyle"/>
          <w:rtl/>
        </w:rPr>
        <w:t xml:space="preserve"> </w:t>
      </w:r>
      <w:r w:rsidRPr="00664F99">
        <w:rPr>
          <w:rStyle w:val="TagStyle"/>
          <w:rtl/>
        </w:rPr>
        <w:t>&lt;&lt; דובר_המשך &gt;&gt;</w:t>
      </w:r>
      <w:r>
        <w:rPr>
          <w:rtl/>
        </w:rPr>
        <w:t xml:space="preserve">  </w:t>
      </w:r>
      <w:bookmarkEnd w:id="20789"/>
    </w:p>
    <w:p w:rsidR="00BB0645" w:rsidRPr="00EA5D57" w:rsidRDefault="00BB0645" w:rsidP="00365DD0">
      <w:pPr>
        <w:rPr>
          <w:rtl/>
          <w:lang w:eastAsia="he-IL"/>
        </w:rPr>
      </w:pPr>
      <w:bookmarkStart w:id="20791" w:name="_ETM_Q39_449876"/>
      <w:bookmarkEnd w:id="20791"/>
    </w:p>
    <w:p w:rsidR="00BB0645" w:rsidRDefault="00BB0645" w:rsidP="00C22FD4">
      <w:pPr>
        <w:rPr>
          <w:rtl/>
          <w:lang w:eastAsia="he-IL"/>
        </w:rPr>
      </w:pPr>
      <w:bookmarkStart w:id="20792" w:name="_ETM_Q39_407220"/>
      <w:bookmarkStart w:id="20793" w:name="_ETM_Q39_407258"/>
      <w:bookmarkEnd w:id="20792"/>
      <w:bookmarkEnd w:id="20793"/>
      <w:r>
        <w:rPr>
          <w:rtl/>
          <w:lang w:eastAsia="he-IL"/>
        </w:rPr>
        <w:t>כניסת הכלבים מרצועת עזה העצימה את בעיית הכלבים המשוטטים והעזובים</w:t>
      </w:r>
      <w:r>
        <w:rPr>
          <w:rFonts w:hint="cs"/>
          <w:rtl/>
          <w:lang w:eastAsia="he-IL"/>
        </w:rPr>
        <w:t xml:space="preserve"> </w:t>
      </w:r>
      <w:r>
        <w:rPr>
          <w:rtl/>
          <w:lang w:eastAsia="he-IL"/>
        </w:rPr>
        <w:t>שכבר קיימת בישראל. רשויות מקומיות בטווח 20 ק</w:t>
      </w:r>
      <w:r>
        <w:rPr>
          <w:rFonts w:hint="cs"/>
          <w:rtl/>
          <w:lang w:eastAsia="he-IL"/>
        </w:rPr>
        <w:t>"</w:t>
      </w:r>
      <w:r>
        <w:rPr>
          <w:rtl/>
          <w:lang w:eastAsia="he-IL"/>
        </w:rPr>
        <w:t>מ מהרצועה</w:t>
      </w:r>
      <w:r>
        <w:rPr>
          <w:rFonts w:hint="cs"/>
          <w:rtl/>
          <w:lang w:eastAsia="he-IL"/>
        </w:rPr>
        <w:t>,</w:t>
      </w:r>
      <w:r>
        <w:rPr>
          <w:rtl/>
          <w:lang w:eastAsia="he-IL"/>
        </w:rPr>
        <w:t xml:space="preserve"> מתקשות להתמודד עם בעיית הכלבים המשוטטים בשטחן. בשגרה כלבים משוטטים שנתפסים בשטח </w:t>
      </w:r>
      <w:r>
        <w:rPr>
          <w:rFonts w:hint="cs"/>
          <w:rtl/>
          <w:lang w:eastAsia="he-IL"/>
        </w:rPr>
        <w:t>ה</w:t>
      </w:r>
      <w:r>
        <w:rPr>
          <w:rtl/>
          <w:lang w:eastAsia="he-IL"/>
        </w:rPr>
        <w:t xml:space="preserve">רשות </w:t>
      </w:r>
      <w:r>
        <w:rPr>
          <w:rFonts w:hint="cs"/>
          <w:rtl/>
          <w:lang w:eastAsia="he-IL"/>
        </w:rPr>
        <w:t>ה</w:t>
      </w:r>
      <w:r>
        <w:rPr>
          <w:rtl/>
          <w:lang w:eastAsia="he-IL"/>
        </w:rPr>
        <w:t xml:space="preserve">מקומית, מועברים ומוחזקים בכלבייה העירונית. חוק להסדרת הפיקוח על כלבים, </w:t>
      </w:r>
      <w:proofErr w:type="spellStart"/>
      <w:r w:rsidR="00E2533B">
        <w:rPr>
          <w:rFonts w:hint="cs"/>
          <w:rtl/>
          <w:lang w:eastAsia="he-IL"/>
        </w:rPr>
        <w:t>ה</w:t>
      </w:r>
      <w:r>
        <w:rPr>
          <w:rtl/>
          <w:lang w:eastAsia="he-IL"/>
        </w:rPr>
        <w:t>תשס</w:t>
      </w:r>
      <w:r>
        <w:rPr>
          <w:rFonts w:hint="cs"/>
          <w:rtl/>
          <w:lang w:eastAsia="he-IL"/>
        </w:rPr>
        <w:t>"</w:t>
      </w:r>
      <w:r>
        <w:rPr>
          <w:rtl/>
          <w:lang w:eastAsia="he-IL"/>
        </w:rPr>
        <w:t>ה</w:t>
      </w:r>
      <w:proofErr w:type="spellEnd"/>
      <w:r>
        <w:rPr>
          <w:rFonts w:hint="cs"/>
          <w:rtl/>
          <w:lang w:eastAsia="he-IL"/>
        </w:rPr>
        <w:t>–2005,</w:t>
      </w:r>
      <w:r>
        <w:rPr>
          <w:rtl/>
          <w:lang w:eastAsia="he-IL"/>
        </w:rPr>
        <w:t xml:space="preserve"> קובע כי לאחר </w:t>
      </w:r>
      <w:r>
        <w:rPr>
          <w:rFonts w:hint="cs"/>
          <w:rtl/>
          <w:lang w:eastAsia="he-IL"/>
        </w:rPr>
        <w:t xml:space="preserve">עשרה </w:t>
      </w:r>
      <w:r>
        <w:rPr>
          <w:rtl/>
          <w:lang w:eastAsia="he-IL"/>
        </w:rPr>
        <w:t>ימים בכלבייה, כלב ללא בעלים יכול להימסר למערכת הביטחון, או לגורם אחר שקבע השר בתקנות</w:t>
      </w:r>
      <w:r>
        <w:rPr>
          <w:rFonts w:hint="cs"/>
          <w:rtl/>
          <w:lang w:eastAsia="he-IL"/>
        </w:rPr>
        <w:t xml:space="preserve">, </w:t>
      </w:r>
      <w:r>
        <w:rPr>
          <w:rtl/>
          <w:lang w:eastAsia="he-IL"/>
        </w:rPr>
        <w:t>ואלו הם בעלים חדשים</w:t>
      </w:r>
      <w:r w:rsidR="00C22FD4">
        <w:rPr>
          <w:rFonts w:hint="cs"/>
          <w:rtl/>
          <w:lang w:eastAsia="he-IL"/>
        </w:rPr>
        <w:t>,</w:t>
      </w:r>
      <w:r>
        <w:rPr>
          <w:rtl/>
          <w:lang w:eastAsia="he-IL"/>
        </w:rPr>
        <w:t xml:space="preserve"> ארגון למען בעלי חיים או עמותה שעיסוקה הכשרת כלבי נחי</w:t>
      </w:r>
      <w:r>
        <w:rPr>
          <w:rFonts w:hint="cs"/>
          <w:rtl/>
          <w:lang w:eastAsia="he-IL"/>
        </w:rPr>
        <w:t>י</w:t>
      </w:r>
      <w:r>
        <w:rPr>
          <w:rtl/>
          <w:lang w:eastAsia="he-IL"/>
        </w:rPr>
        <w:t>ה.</w:t>
      </w:r>
    </w:p>
    <w:p w:rsidR="00BB0645" w:rsidRDefault="00BB0645" w:rsidP="006C2E70">
      <w:pPr>
        <w:rPr>
          <w:rtl/>
          <w:lang w:eastAsia="he-IL"/>
        </w:rPr>
      </w:pPr>
      <w:bookmarkStart w:id="20794" w:name="_ETM_Q39_485685"/>
      <w:bookmarkStart w:id="20795" w:name="_ETM_Q39_485789"/>
      <w:bookmarkEnd w:id="20794"/>
      <w:bookmarkEnd w:id="20795"/>
    </w:p>
    <w:p w:rsidR="00BB0645" w:rsidRDefault="00BB0645" w:rsidP="00C22FD4">
      <w:pPr>
        <w:rPr>
          <w:rtl/>
          <w:lang w:eastAsia="he-IL"/>
        </w:rPr>
      </w:pPr>
      <w:bookmarkStart w:id="20796" w:name="_ETM_Q39_486214"/>
      <w:bookmarkStart w:id="20797" w:name="_ETM_Q39_486294"/>
      <w:bookmarkEnd w:id="20796"/>
      <w:bookmarkEnd w:id="20797"/>
      <w:r>
        <w:rPr>
          <w:rtl/>
          <w:lang w:eastAsia="he-IL"/>
        </w:rPr>
        <w:t xml:space="preserve"> במצב החדש שנוצר, הכלביות מתמלאות מהר</w:t>
      </w:r>
      <w:r w:rsidR="00C22FD4">
        <w:rPr>
          <w:rFonts w:hint="cs"/>
          <w:rtl/>
          <w:lang w:eastAsia="he-IL"/>
        </w:rPr>
        <w:t>,</w:t>
      </w:r>
      <w:r>
        <w:rPr>
          <w:rtl/>
          <w:lang w:eastAsia="he-IL"/>
        </w:rPr>
        <w:t xml:space="preserve"> ולא ניתן</w:t>
      </w:r>
      <w:r>
        <w:rPr>
          <w:rFonts w:hint="cs"/>
          <w:rtl/>
          <w:lang w:eastAsia="he-IL"/>
        </w:rPr>
        <w:t xml:space="preserve"> </w:t>
      </w:r>
      <w:r>
        <w:rPr>
          <w:rtl/>
          <w:lang w:eastAsia="he-IL"/>
        </w:rPr>
        <w:t>לקלוט בהן את הכלבים שנתפסים</w:t>
      </w:r>
      <w:r>
        <w:rPr>
          <w:rFonts w:hint="cs"/>
          <w:rtl/>
          <w:lang w:eastAsia="he-IL"/>
        </w:rPr>
        <w:t>.</w:t>
      </w:r>
      <w:r>
        <w:rPr>
          <w:rtl/>
          <w:lang w:eastAsia="he-IL"/>
        </w:rPr>
        <w:t xml:space="preserve"> כלבים רבים אינם ניתנים לאימוץ</w:t>
      </w:r>
      <w:r>
        <w:rPr>
          <w:rFonts w:hint="cs"/>
          <w:rtl/>
          <w:lang w:eastAsia="he-IL"/>
        </w:rPr>
        <w:t xml:space="preserve"> </w:t>
      </w:r>
      <w:r>
        <w:rPr>
          <w:rtl/>
          <w:lang w:eastAsia="he-IL"/>
        </w:rPr>
        <w:t>או שיקום</w:t>
      </w:r>
      <w:r>
        <w:rPr>
          <w:rFonts w:hint="cs"/>
          <w:rtl/>
          <w:lang w:eastAsia="he-IL"/>
        </w:rPr>
        <w:t>,</w:t>
      </w:r>
      <w:r>
        <w:rPr>
          <w:rtl/>
          <w:lang w:eastAsia="he-IL"/>
        </w:rPr>
        <w:t xml:space="preserve"> והם חווים סבל בהיותם כלואים בכלובים בכלביות</w:t>
      </w:r>
      <w:r w:rsidR="00C22FD4">
        <w:rPr>
          <w:rFonts w:hint="cs"/>
          <w:rtl/>
          <w:lang w:eastAsia="he-IL"/>
        </w:rPr>
        <w:t>,</w:t>
      </w:r>
      <w:bookmarkStart w:id="20798" w:name="_ETM_Q39_503330"/>
      <w:bookmarkStart w:id="20799" w:name="_ETM_Q39_503405"/>
      <w:bookmarkEnd w:id="20798"/>
      <w:bookmarkEnd w:id="20799"/>
      <w:r>
        <w:rPr>
          <w:rFonts w:hint="cs"/>
          <w:rtl/>
          <w:lang w:eastAsia="he-IL"/>
        </w:rPr>
        <w:t xml:space="preserve"> </w:t>
      </w:r>
      <w:bookmarkStart w:id="20800" w:name="_ETM_Q39_506143"/>
      <w:bookmarkEnd w:id="20800"/>
      <w:r>
        <w:rPr>
          <w:rFonts w:hint="cs"/>
          <w:rtl/>
          <w:lang w:eastAsia="he-IL"/>
        </w:rPr>
        <w:t xml:space="preserve">ולכן, בנסיבות שלא ניתן למוסרם, רשאי הווטרינר להורות על הרדמתם. </w:t>
      </w:r>
      <w:bookmarkStart w:id="20801" w:name="_ETM_Q39_513298"/>
      <w:bookmarkEnd w:id="20801"/>
      <w:r>
        <w:rPr>
          <w:rFonts w:hint="cs"/>
          <w:rtl/>
          <w:lang w:eastAsia="he-IL"/>
        </w:rPr>
        <w:t>לפיכך, ול</w:t>
      </w:r>
      <w:r w:rsidR="00C22FD4">
        <w:rPr>
          <w:rFonts w:hint="cs"/>
          <w:rtl/>
          <w:lang w:eastAsia="he-IL"/>
        </w:rPr>
        <w:t>נוכח</w:t>
      </w:r>
      <w:r>
        <w:rPr>
          <w:rFonts w:hint="cs"/>
          <w:rtl/>
          <w:lang w:eastAsia="he-IL"/>
        </w:rPr>
        <w:t xml:space="preserve"> המצב המיוחד שנוצר, מוצע ל</w:t>
      </w:r>
      <w:r>
        <w:rPr>
          <w:rtl/>
          <w:lang w:eastAsia="he-IL"/>
        </w:rPr>
        <w:t>תקן את החוק ולקבוע הוראת שעה תחומה בזמן ובמקום, ולאפשר לרופא וטרינר עירוני להורות על</w:t>
      </w:r>
      <w:r>
        <w:rPr>
          <w:rFonts w:hint="cs"/>
          <w:rtl/>
          <w:lang w:eastAsia="he-IL"/>
        </w:rPr>
        <w:t xml:space="preserve"> </w:t>
      </w:r>
      <w:r>
        <w:rPr>
          <w:rtl/>
          <w:lang w:eastAsia="he-IL"/>
        </w:rPr>
        <w:t>ה</w:t>
      </w:r>
      <w:r>
        <w:rPr>
          <w:rFonts w:hint="cs"/>
          <w:rtl/>
          <w:lang w:eastAsia="he-IL"/>
        </w:rPr>
        <w:t>רדמת הכל</w:t>
      </w:r>
      <w:bookmarkStart w:id="20802" w:name="_ETM_Q39_528899"/>
      <w:bookmarkEnd w:id="20802"/>
      <w:r>
        <w:rPr>
          <w:rFonts w:hint="cs"/>
          <w:rtl/>
          <w:lang w:eastAsia="he-IL"/>
        </w:rPr>
        <w:t xml:space="preserve">ב </w:t>
      </w:r>
      <w:r>
        <w:rPr>
          <w:rtl/>
          <w:lang w:eastAsia="he-IL"/>
        </w:rPr>
        <w:t xml:space="preserve">ללא בעלים אף אם טרם חלפו </w:t>
      </w:r>
      <w:r>
        <w:rPr>
          <w:rFonts w:hint="cs"/>
          <w:rtl/>
          <w:lang w:eastAsia="he-IL"/>
        </w:rPr>
        <w:t xml:space="preserve">עשרת </w:t>
      </w:r>
      <w:r>
        <w:rPr>
          <w:rtl/>
          <w:lang w:eastAsia="he-IL"/>
        </w:rPr>
        <w:t xml:space="preserve">הימים הקבועים בחוק. עוד מוצע לאפשר הסדר דומה גם סמוך לגבול הצפון, ככל שיהיה צורך בכך, וזאת בצו של שר החקלאות ופיתוח הכפר </w:t>
      </w:r>
      <w:r w:rsidR="00C22FD4">
        <w:rPr>
          <w:rFonts w:hint="cs"/>
          <w:rtl/>
          <w:lang w:eastAsia="he-IL"/>
        </w:rPr>
        <w:t>ו</w:t>
      </w:r>
      <w:r>
        <w:rPr>
          <w:rtl/>
          <w:lang w:eastAsia="he-IL"/>
        </w:rPr>
        <w:t>באישור ועדת הכלכלה.</w:t>
      </w:r>
    </w:p>
    <w:p w:rsidR="00BB0645" w:rsidRDefault="00BB0645" w:rsidP="006C2E70">
      <w:pPr>
        <w:rPr>
          <w:rtl/>
          <w:lang w:eastAsia="he-IL"/>
        </w:rPr>
      </w:pPr>
      <w:bookmarkStart w:id="20803" w:name="_ETM_Q39_545158"/>
      <w:bookmarkStart w:id="20804" w:name="_ETM_Q39_545237"/>
      <w:bookmarkEnd w:id="20803"/>
      <w:bookmarkEnd w:id="20804"/>
    </w:p>
    <w:p w:rsidR="00C22FD4" w:rsidRDefault="00BB0645" w:rsidP="00C22FD4">
      <w:pPr>
        <w:rPr>
          <w:rtl/>
          <w:lang w:eastAsia="he-IL"/>
        </w:rPr>
      </w:pPr>
      <w:r>
        <w:rPr>
          <w:rtl/>
          <w:lang w:eastAsia="he-IL"/>
        </w:rPr>
        <w:t>במהלך דיוני ועדת הכלכלה בהצעת החוק הוספנו לא מעט תיקונים והוראות נוספות כדי להביא להסדר מאוזן ככל הניתן</w:t>
      </w:r>
      <w:r>
        <w:rPr>
          <w:rFonts w:hint="cs"/>
          <w:rtl/>
          <w:lang w:eastAsia="he-IL"/>
        </w:rPr>
        <w:t>,</w:t>
      </w:r>
      <w:r>
        <w:rPr>
          <w:rtl/>
          <w:lang w:eastAsia="he-IL"/>
        </w:rPr>
        <w:t xml:space="preserve"> ועל מנת לדייק ולחדד את הנוסח כך שהצעת החוק תענה רק על הצורך שלשמה ה</w:t>
      </w:r>
      <w:r>
        <w:rPr>
          <w:rFonts w:hint="cs"/>
          <w:rtl/>
          <w:lang w:eastAsia="he-IL"/>
        </w:rPr>
        <w:t>וצעה.</w:t>
      </w:r>
      <w:bookmarkStart w:id="20805" w:name="_ETM_Q39_566263"/>
      <w:bookmarkStart w:id="20806" w:name="_ETM_Q39_566323"/>
      <w:bookmarkEnd w:id="20805"/>
      <w:bookmarkEnd w:id="20806"/>
      <w:r>
        <w:rPr>
          <w:rFonts w:hint="cs"/>
          <w:rtl/>
          <w:lang w:eastAsia="he-IL"/>
        </w:rPr>
        <w:t xml:space="preserve"> </w:t>
      </w:r>
      <w:r>
        <w:rPr>
          <w:rtl/>
          <w:lang w:eastAsia="he-IL"/>
        </w:rPr>
        <w:t>כך, נקבע כי הוראת השעה תהיה תקפה עד ליום 30 בנובמבר 2024</w:t>
      </w:r>
      <w:r>
        <w:rPr>
          <w:rFonts w:hint="cs"/>
          <w:rtl/>
          <w:lang w:eastAsia="he-IL"/>
        </w:rPr>
        <w:t>,</w:t>
      </w:r>
      <w:r>
        <w:rPr>
          <w:rtl/>
          <w:lang w:eastAsia="he-IL"/>
        </w:rPr>
        <w:t xml:space="preserve"> או עד תום תקופת תוקפה של ההכרזה על מצב מיוחד בעורף שהוכרז לאחר 7 באוקטובר, לפי המוקדם.</w:t>
      </w:r>
      <w:bookmarkStart w:id="20807" w:name="_ETM_Q39_586037"/>
      <w:bookmarkStart w:id="20808" w:name="_ETM_Q39_586093"/>
      <w:bookmarkStart w:id="20809" w:name="_ETM_Q39_586389"/>
      <w:bookmarkStart w:id="20810" w:name="_ETM_Q39_586437"/>
      <w:bookmarkEnd w:id="20807"/>
      <w:bookmarkEnd w:id="20808"/>
      <w:bookmarkEnd w:id="20809"/>
      <w:bookmarkEnd w:id="20810"/>
      <w:r w:rsidR="00C22FD4">
        <w:rPr>
          <w:rFonts w:hint="cs"/>
          <w:rtl/>
          <w:lang w:eastAsia="he-IL"/>
        </w:rPr>
        <w:t xml:space="preserve"> </w:t>
      </w:r>
      <w:r>
        <w:rPr>
          <w:rtl/>
          <w:lang w:eastAsia="he-IL"/>
        </w:rPr>
        <w:t xml:space="preserve">עוד נקבע כי טווח 20 </w:t>
      </w:r>
      <w:r>
        <w:rPr>
          <w:rFonts w:hint="cs"/>
          <w:rtl/>
          <w:lang w:eastAsia="he-IL"/>
        </w:rPr>
        <w:t xml:space="preserve">הקילומטרים </w:t>
      </w:r>
      <w:r>
        <w:rPr>
          <w:rtl/>
          <w:lang w:eastAsia="he-IL"/>
        </w:rPr>
        <w:t xml:space="preserve">המוצע יהיה הטווח </w:t>
      </w:r>
      <w:r>
        <w:rPr>
          <w:rFonts w:hint="cs"/>
          <w:rtl/>
          <w:lang w:eastAsia="he-IL"/>
        </w:rPr>
        <w:t>ש</w:t>
      </w:r>
      <w:r>
        <w:rPr>
          <w:rtl/>
          <w:lang w:eastAsia="he-IL"/>
        </w:rPr>
        <w:t>בו נתפס הכלב, ולא תחום הרשות המקומית</w:t>
      </w:r>
      <w:r>
        <w:rPr>
          <w:rFonts w:hint="cs"/>
          <w:rtl/>
          <w:lang w:eastAsia="he-IL"/>
        </w:rPr>
        <w:t>,</w:t>
      </w:r>
      <w:r>
        <w:rPr>
          <w:rtl/>
          <w:lang w:eastAsia="he-IL"/>
        </w:rPr>
        <w:t xml:space="preserve"> כולה או חלקה</w:t>
      </w:r>
      <w:r>
        <w:rPr>
          <w:rFonts w:hint="cs"/>
          <w:rtl/>
          <w:lang w:eastAsia="he-IL"/>
        </w:rPr>
        <w:t>,</w:t>
      </w:r>
      <w:r>
        <w:rPr>
          <w:rtl/>
          <w:lang w:eastAsia="he-IL"/>
        </w:rPr>
        <w:t xml:space="preserve"> שבה נתפס</w:t>
      </w:r>
      <w:r>
        <w:rPr>
          <w:rFonts w:hint="cs"/>
          <w:rtl/>
          <w:lang w:eastAsia="he-IL"/>
        </w:rPr>
        <w:t>,</w:t>
      </w:r>
      <w:r>
        <w:rPr>
          <w:rtl/>
          <w:lang w:eastAsia="he-IL"/>
        </w:rPr>
        <w:t xml:space="preserve"> כפי שהוצע במקור. בנוסף, החלטנו לעגן בחוק מערכת שיקולים שעל הרופא הווטרינר לשקול בטרם יחליט על ה</w:t>
      </w:r>
      <w:r>
        <w:rPr>
          <w:rFonts w:hint="cs"/>
          <w:rtl/>
          <w:lang w:eastAsia="he-IL"/>
        </w:rPr>
        <w:t>רדמ</w:t>
      </w:r>
      <w:r>
        <w:rPr>
          <w:rtl/>
          <w:lang w:eastAsia="he-IL"/>
        </w:rPr>
        <w:t>ת הכלב</w:t>
      </w:r>
      <w:r>
        <w:rPr>
          <w:rFonts w:hint="cs"/>
          <w:rtl/>
          <w:lang w:eastAsia="he-IL"/>
        </w:rPr>
        <w:t>:</w:t>
      </w:r>
      <w:r>
        <w:rPr>
          <w:rtl/>
          <w:lang w:eastAsia="he-IL"/>
        </w:rPr>
        <w:t xml:space="preserve"> אם הכלב עלול להוות סכנה לשלום הציבור או ב</w:t>
      </w:r>
      <w:r>
        <w:rPr>
          <w:rFonts w:hint="cs"/>
          <w:rtl/>
          <w:lang w:eastAsia="he-IL"/>
        </w:rPr>
        <w:t>י</w:t>
      </w:r>
      <w:r>
        <w:rPr>
          <w:rtl/>
          <w:lang w:eastAsia="he-IL"/>
        </w:rPr>
        <w:t>טחונו בשל התנהגותו, לא ניתן להחזיקו בכלבייה מחמת בריאותו או התנהגותו</w:t>
      </w:r>
      <w:r>
        <w:rPr>
          <w:rFonts w:hint="cs"/>
          <w:rtl/>
          <w:lang w:eastAsia="he-IL"/>
        </w:rPr>
        <w:t>,</w:t>
      </w:r>
      <w:r w:rsidR="00C22FD4">
        <w:rPr>
          <w:rtl/>
          <w:lang w:eastAsia="he-IL"/>
        </w:rPr>
        <w:t xml:space="preserve"> או אם אינו בר</w:t>
      </w:r>
      <w:r w:rsidR="00C22FD4">
        <w:rPr>
          <w:rFonts w:hint="cs"/>
          <w:rtl/>
          <w:lang w:eastAsia="he-IL"/>
        </w:rPr>
        <w:t>-</w:t>
      </w:r>
      <w:r>
        <w:rPr>
          <w:rtl/>
          <w:lang w:eastAsia="he-IL"/>
        </w:rPr>
        <w:t xml:space="preserve">אימוץ. </w:t>
      </w:r>
    </w:p>
    <w:p w:rsidR="00C22FD4" w:rsidRDefault="00C22FD4" w:rsidP="00C22FD4">
      <w:pPr>
        <w:rPr>
          <w:rtl/>
          <w:lang w:eastAsia="he-IL"/>
        </w:rPr>
      </w:pPr>
    </w:p>
    <w:p w:rsidR="00BB0645" w:rsidRDefault="00BB0645" w:rsidP="00C22FD4">
      <w:pPr>
        <w:rPr>
          <w:rtl/>
          <w:lang w:eastAsia="he-IL"/>
        </w:rPr>
      </w:pPr>
      <w:r>
        <w:rPr>
          <w:rtl/>
          <w:lang w:eastAsia="he-IL"/>
        </w:rPr>
        <w:t xml:space="preserve">עוד הוחלט שבכל מקרה לא ניתן יהיה להורות על המתת כלב בטרם חלפו </w:t>
      </w:r>
      <w:r>
        <w:rPr>
          <w:rFonts w:hint="cs"/>
          <w:rtl/>
          <w:lang w:eastAsia="he-IL"/>
        </w:rPr>
        <w:t xml:space="preserve">ארבעה </w:t>
      </w:r>
      <w:r>
        <w:rPr>
          <w:rtl/>
          <w:lang w:eastAsia="he-IL"/>
        </w:rPr>
        <w:t>ימים מיום העברתו לכלבייה</w:t>
      </w:r>
      <w:r>
        <w:rPr>
          <w:rFonts w:hint="cs"/>
          <w:rtl/>
          <w:lang w:eastAsia="he-IL"/>
        </w:rPr>
        <w:t>,</w:t>
      </w:r>
      <w:r>
        <w:rPr>
          <w:rtl/>
          <w:lang w:eastAsia="he-IL"/>
        </w:rPr>
        <w:t xml:space="preserve"> כדי לתת אפשרות לבחון את מצבו של הכלב בטרם קבלת ה</w:t>
      </w:r>
      <w:r>
        <w:rPr>
          <w:rFonts w:hint="cs"/>
          <w:rtl/>
          <w:lang w:eastAsia="he-IL"/>
        </w:rPr>
        <w:t>חלטות</w:t>
      </w:r>
      <w:r>
        <w:rPr>
          <w:rtl/>
          <w:lang w:eastAsia="he-IL"/>
        </w:rPr>
        <w:t>. לפי המוצע, כל ה</w:t>
      </w:r>
      <w:r>
        <w:rPr>
          <w:rFonts w:hint="cs"/>
          <w:rtl/>
          <w:lang w:eastAsia="he-IL"/>
        </w:rPr>
        <w:t>רדמ</w:t>
      </w:r>
      <w:r>
        <w:rPr>
          <w:rtl/>
          <w:lang w:eastAsia="he-IL"/>
        </w:rPr>
        <w:t>ת כלב תחייב את הווטרינר לנמק את החלטתו. אם החליט ה</w:t>
      </w:r>
      <w:r w:rsidR="00C22FD4">
        <w:rPr>
          <w:rtl/>
          <w:lang w:eastAsia="he-IL"/>
        </w:rPr>
        <w:t>ווטרינר העירוני כי הכלב הינו בר</w:t>
      </w:r>
      <w:r w:rsidR="00C22FD4">
        <w:rPr>
          <w:rFonts w:hint="cs"/>
          <w:rtl/>
          <w:lang w:eastAsia="he-IL"/>
        </w:rPr>
        <w:t>-</w:t>
      </w:r>
      <w:r>
        <w:rPr>
          <w:rtl/>
          <w:lang w:eastAsia="he-IL"/>
        </w:rPr>
        <w:t>אימוץ</w:t>
      </w:r>
      <w:r>
        <w:rPr>
          <w:rFonts w:hint="cs"/>
          <w:rtl/>
          <w:lang w:eastAsia="he-IL"/>
        </w:rPr>
        <w:t>,</w:t>
      </w:r>
      <w:r>
        <w:rPr>
          <w:rtl/>
          <w:lang w:eastAsia="he-IL"/>
        </w:rPr>
        <w:t xml:space="preserve"> יהיה עליו להודיע על כך למערכת הביטחון או לגוף אחר שקבע השר כי ניתן להעביר אליו את הכלב</w:t>
      </w:r>
      <w:r>
        <w:rPr>
          <w:rFonts w:hint="cs"/>
          <w:rtl/>
          <w:lang w:eastAsia="he-IL"/>
        </w:rPr>
        <w:t>,</w:t>
      </w:r>
      <w:r>
        <w:rPr>
          <w:rtl/>
          <w:lang w:eastAsia="he-IL"/>
        </w:rPr>
        <w:t xml:space="preserve"> ובמקרה כזה לא יחול קיצור הזמן של </w:t>
      </w:r>
      <w:r>
        <w:rPr>
          <w:rFonts w:hint="cs"/>
          <w:rtl/>
          <w:lang w:eastAsia="he-IL"/>
        </w:rPr>
        <w:t>ארבעה</w:t>
      </w:r>
      <w:r>
        <w:rPr>
          <w:rtl/>
          <w:lang w:eastAsia="he-IL"/>
        </w:rPr>
        <w:t xml:space="preserve"> ימים</w:t>
      </w:r>
      <w:r w:rsidR="00C22FD4">
        <w:rPr>
          <w:rFonts w:hint="cs"/>
          <w:rtl/>
          <w:lang w:eastAsia="he-IL"/>
        </w:rPr>
        <w:t>,</w:t>
      </w:r>
      <w:r>
        <w:rPr>
          <w:rtl/>
          <w:lang w:eastAsia="he-IL"/>
        </w:rPr>
        <w:t xml:space="preserve"> אלא </w:t>
      </w:r>
      <w:r>
        <w:rPr>
          <w:rFonts w:hint="cs"/>
          <w:rtl/>
          <w:lang w:eastAsia="he-IL"/>
        </w:rPr>
        <w:t>עשרה</w:t>
      </w:r>
      <w:r>
        <w:rPr>
          <w:rtl/>
          <w:lang w:eastAsia="he-IL"/>
        </w:rPr>
        <w:t xml:space="preserve"> ימים</w:t>
      </w:r>
      <w:r>
        <w:rPr>
          <w:rFonts w:hint="cs"/>
          <w:rtl/>
          <w:lang w:eastAsia="he-IL"/>
        </w:rPr>
        <w:t>,</w:t>
      </w:r>
      <w:r>
        <w:rPr>
          <w:rtl/>
          <w:lang w:eastAsia="he-IL"/>
        </w:rPr>
        <w:t xml:space="preserve"> כמו שקבוע היום בחוק. </w:t>
      </w:r>
    </w:p>
    <w:p w:rsidR="00BB0645" w:rsidRDefault="00BB0645" w:rsidP="006C2E70">
      <w:pPr>
        <w:rPr>
          <w:rtl/>
          <w:lang w:eastAsia="he-IL"/>
        </w:rPr>
      </w:pPr>
    </w:p>
    <w:p w:rsidR="00BB0645" w:rsidRDefault="00BB0645" w:rsidP="00C22FD4">
      <w:pPr>
        <w:rPr>
          <w:rtl/>
          <w:lang w:eastAsia="he-IL"/>
        </w:rPr>
      </w:pPr>
      <w:r>
        <w:rPr>
          <w:rtl/>
          <w:lang w:eastAsia="he-IL"/>
        </w:rPr>
        <w:t>לעניין הצפון, החלטנו לקבוע כי הטווח מגבול הצפון יהיה הטווח שבו ייתפסו הכלבים, כפי שיקבע השר בצו, וכי הסעיף יופעל רק אם תהיה כניסה נרחבת וחריגה של כלבים משוטטים מלבנון לשטח ישראל עקב פריצת גדר המערכת.</w:t>
      </w:r>
      <w:r>
        <w:rPr>
          <w:rFonts w:hint="cs"/>
          <w:rtl/>
          <w:lang w:eastAsia="he-IL"/>
        </w:rPr>
        <w:t xml:space="preserve"> </w:t>
      </w:r>
      <w:r>
        <w:rPr>
          <w:rtl/>
          <w:lang w:eastAsia="he-IL"/>
        </w:rPr>
        <w:t>כמו כ</w:t>
      </w:r>
      <w:r w:rsidR="00C22FD4">
        <w:rPr>
          <w:rFonts w:hint="cs"/>
          <w:rtl/>
          <w:lang w:eastAsia="he-IL"/>
        </w:rPr>
        <w:t>ן</w:t>
      </w:r>
      <w:r>
        <w:rPr>
          <w:rFonts w:hint="cs"/>
          <w:rtl/>
          <w:lang w:eastAsia="he-IL"/>
        </w:rPr>
        <w:t>,</w:t>
      </w:r>
      <w:r>
        <w:rPr>
          <w:rtl/>
          <w:lang w:eastAsia="he-IL"/>
        </w:rPr>
        <w:t xml:space="preserve"> הוועדה הוסיפה סעיפי דיווח של שר החקלאות ופיתוח הכפר</w:t>
      </w:r>
      <w:r>
        <w:rPr>
          <w:rFonts w:hint="cs"/>
          <w:rtl/>
          <w:lang w:eastAsia="he-IL"/>
        </w:rPr>
        <w:t xml:space="preserve"> </w:t>
      </w:r>
      <w:r>
        <w:rPr>
          <w:rtl/>
          <w:lang w:eastAsia="he-IL"/>
        </w:rPr>
        <w:t>לכנסת על יישום הוראת השעה סמוך לאחר סיום תקופת הוראת</w:t>
      </w:r>
      <w:r>
        <w:rPr>
          <w:rFonts w:hint="cs"/>
          <w:rtl/>
          <w:lang w:eastAsia="he-IL"/>
        </w:rPr>
        <w:t xml:space="preserve"> </w:t>
      </w:r>
      <w:r>
        <w:rPr>
          <w:rtl/>
          <w:lang w:eastAsia="he-IL"/>
        </w:rPr>
        <w:t xml:space="preserve">השעה. הדיווח יכלול בין היתר נתונים לגבי </w:t>
      </w:r>
      <w:r>
        <w:rPr>
          <w:rFonts w:hint="cs"/>
          <w:rtl/>
          <w:lang w:eastAsia="he-IL"/>
        </w:rPr>
        <w:t>ה</w:t>
      </w:r>
      <w:r>
        <w:rPr>
          <w:rtl/>
          <w:lang w:eastAsia="he-IL"/>
        </w:rPr>
        <w:t>כלבים שהומתו, השיקולים שנשקלו</w:t>
      </w:r>
      <w:r>
        <w:rPr>
          <w:rFonts w:hint="cs"/>
          <w:rtl/>
          <w:lang w:eastAsia="he-IL"/>
        </w:rPr>
        <w:t>,</w:t>
      </w:r>
      <w:r>
        <w:rPr>
          <w:rtl/>
          <w:lang w:eastAsia="he-IL"/>
        </w:rPr>
        <w:t xml:space="preserve"> וכן דיווח על פעולות משרד החקלאות בתקופת הוראת השעה ובטווח הקבוע לטיפול בכלבים המשוטטים. דיווח כאמור יימסר גם לגבי אזור גבול הצפון</w:t>
      </w:r>
      <w:r>
        <w:rPr>
          <w:rFonts w:hint="cs"/>
          <w:rtl/>
          <w:lang w:eastAsia="he-IL"/>
        </w:rPr>
        <w:t>,</w:t>
      </w:r>
      <w:r>
        <w:rPr>
          <w:rtl/>
          <w:lang w:eastAsia="he-IL"/>
        </w:rPr>
        <w:t xml:space="preserve"> אם ייקבע כי הוראת השעה תחול גם עליו. לצורך הדיווח של שר החקלאות לוועדה, הווטרינרים העירוניים יחויבו להעביר למשרד החקלאות דיווח חודשי על מספר הכלבים שנתפסו והומתו בכלביות.</w:t>
      </w:r>
    </w:p>
    <w:p w:rsidR="00BB0645" w:rsidRDefault="00BB0645" w:rsidP="00365DD0">
      <w:pPr>
        <w:rPr>
          <w:rtl/>
          <w:lang w:eastAsia="he-IL"/>
        </w:rPr>
      </w:pPr>
      <w:bookmarkStart w:id="20811" w:name="_ETM_Q39_300240"/>
      <w:bookmarkStart w:id="20812" w:name="_ETM_Q39_300312"/>
      <w:bookmarkEnd w:id="20811"/>
      <w:bookmarkEnd w:id="20812"/>
    </w:p>
    <w:p w:rsidR="00BB0645" w:rsidRDefault="00BB0645" w:rsidP="00C22FD4">
      <w:pPr>
        <w:rPr>
          <w:rtl/>
        </w:rPr>
      </w:pPr>
      <w:r>
        <w:rPr>
          <w:rFonts w:hint="cs"/>
          <w:rtl/>
        </w:rPr>
        <w:t>חברי הכנסת, להצעת החוק הוגשו הסתייגויות. אני מבקש מכם לדחות את ההסתייגויות ולאשר אותה בקריאה השנייה ובקריאה השלישית. תודה רבה.</w:t>
      </w:r>
    </w:p>
    <w:p w:rsidR="00BB0645" w:rsidRDefault="00BB0645" w:rsidP="006C2E70">
      <w:pPr>
        <w:rPr>
          <w:rtl/>
        </w:rPr>
      </w:pPr>
    </w:p>
    <w:p w:rsidR="00BB0645" w:rsidRDefault="00BB0645" w:rsidP="006C2E70">
      <w:pPr>
        <w:pStyle w:val="af6"/>
        <w:keepNext/>
        <w:rPr>
          <w:rtl/>
        </w:rPr>
      </w:pPr>
      <w:r w:rsidRPr="009C1CA4">
        <w:rPr>
          <w:rStyle w:val="TagStyle"/>
          <w:rtl/>
        </w:rPr>
        <w:t xml:space="preserve"> &lt;&lt; יור &gt;&gt; </w:t>
      </w:r>
      <w:r>
        <w:rPr>
          <w:rtl/>
        </w:rPr>
        <w:t>היו"ר ניסים ואטורי:</w:t>
      </w:r>
      <w:r w:rsidRPr="009C1CA4">
        <w:rPr>
          <w:rStyle w:val="TagStyle"/>
          <w:rtl/>
        </w:rPr>
        <w:t xml:space="preserve"> &lt;&lt; יור &gt;&gt;</w:t>
      </w:r>
      <w:r>
        <w:rPr>
          <w:rtl/>
        </w:rPr>
        <w:t xml:space="preserve">   </w:t>
      </w:r>
    </w:p>
    <w:p w:rsidR="00BB0645" w:rsidRDefault="00BB0645" w:rsidP="00365DD0">
      <w:pPr>
        <w:rPr>
          <w:rtl/>
          <w:lang w:eastAsia="he-IL"/>
        </w:rPr>
      </w:pPr>
    </w:p>
    <w:p w:rsidR="00BB0645" w:rsidRDefault="00BB0645" w:rsidP="00C22FD4">
      <w:pPr>
        <w:rPr>
          <w:rtl/>
          <w:lang w:eastAsia="he-IL"/>
        </w:rPr>
      </w:pPr>
      <w:r>
        <w:rPr>
          <w:rFonts w:hint="cs"/>
          <w:rtl/>
          <w:lang w:eastAsia="he-IL"/>
        </w:rPr>
        <w:t xml:space="preserve">תודה רבה. להצעת החוק הוגשו </w:t>
      </w:r>
      <w:r w:rsidR="00C22FD4">
        <w:rPr>
          <w:rFonts w:hint="cs"/>
          <w:rtl/>
          <w:lang w:eastAsia="he-IL"/>
        </w:rPr>
        <w:t>כמה</w:t>
      </w:r>
      <w:r>
        <w:rPr>
          <w:rFonts w:hint="cs"/>
          <w:rtl/>
          <w:lang w:eastAsia="he-IL"/>
        </w:rPr>
        <w:t xml:space="preserve"> הסתייגויות של קבוצת יש עתיד וקבוצת העבודה. אני רוצה להזמין את חברת הכנסת מטי צרפתי הרכבי לנמק. </w:t>
      </w:r>
      <w:bookmarkStart w:id="20813" w:name="_ETM_Q40_188336"/>
      <w:bookmarkStart w:id="20814" w:name="_ETM_Q40_189368"/>
      <w:bookmarkStart w:id="20815" w:name="_ETM_Q40_180470"/>
      <w:bookmarkStart w:id="20816" w:name="_ETM_Q40_180491"/>
      <w:bookmarkStart w:id="20817" w:name="_ETM_Q40_180529"/>
      <w:bookmarkEnd w:id="20813"/>
      <w:bookmarkEnd w:id="20814"/>
      <w:bookmarkEnd w:id="20815"/>
      <w:bookmarkEnd w:id="20816"/>
      <w:bookmarkEnd w:id="20817"/>
      <w:r>
        <w:rPr>
          <w:rFonts w:hint="cs"/>
          <w:rtl/>
          <w:lang w:eastAsia="he-IL"/>
        </w:rPr>
        <w:t>את עולה לנמק. שלוש דקות, בבקשה.</w:t>
      </w:r>
    </w:p>
    <w:p w:rsidR="00BB0645" w:rsidRDefault="00BB0645" w:rsidP="006C2E70">
      <w:pPr>
        <w:rPr>
          <w:rtl/>
          <w:lang w:eastAsia="he-IL"/>
        </w:rPr>
      </w:pPr>
    </w:p>
    <w:p w:rsidR="00BB0645" w:rsidRDefault="00BB0645" w:rsidP="006C2E70">
      <w:pPr>
        <w:pStyle w:val="a4"/>
        <w:keepNext/>
        <w:rPr>
          <w:rtl/>
        </w:rPr>
      </w:pPr>
      <w:bookmarkStart w:id="20818" w:name="ET_speaker_6359_4"/>
      <w:r w:rsidRPr="009C1CA4">
        <w:rPr>
          <w:rStyle w:val="TagStyle"/>
          <w:rtl/>
        </w:rPr>
        <w:t xml:space="preserve"> &lt;&lt; דובר &gt;&gt; </w:t>
      </w:r>
      <w:bookmarkStart w:id="20819" w:name="_Toc162955453"/>
      <w:bookmarkStart w:id="20820" w:name="_Toc162956019"/>
      <w:r>
        <w:rPr>
          <w:rtl/>
        </w:rPr>
        <w:t>מטי צרפתי הרכבי (יש עתיד):</w:t>
      </w:r>
      <w:bookmarkEnd w:id="20819"/>
      <w:bookmarkEnd w:id="20820"/>
      <w:r w:rsidRPr="009C1CA4">
        <w:rPr>
          <w:rStyle w:val="TagStyle"/>
          <w:rtl/>
        </w:rPr>
        <w:t xml:space="preserve"> &lt;&lt; דובר &gt;&gt;</w:t>
      </w:r>
      <w:r>
        <w:rPr>
          <w:rtl/>
        </w:rPr>
        <w:t xml:space="preserve">   </w:t>
      </w:r>
      <w:bookmarkEnd w:id="20818"/>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כבוד היושב-ראש, כנסת נכבדה, היום הוא היום ה-178 למלחמה, ו-134 חטופות וחטופים עדיין נמצאים בשבי החמאס. </w:t>
      </w:r>
    </w:p>
    <w:p w:rsidR="00BB0645" w:rsidRDefault="00BB0645" w:rsidP="006C2E70">
      <w:pPr>
        <w:rPr>
          <w:rtl/>
          <w:lang w:eastAsia="he-IL"/>
        </w:rPr>
      </w:pPr>
      <w:bookmarkStart w:id="20821" w:name="_ETM_Q40_232757"/>
      <w:bookmarkStart w:id="20822" w:name="_ETM_Q40_232846"/>
      <w:bookmarkEnd w:id="20821"/>
      <w:bookmarkEnd w:id="20822"/>
    </w:p>
    <w:p w:rsidR="00BB0645" w:rsidRDefault="00BB0645" w:rsidP="00C22FD4">
      <w:pPr>
        <w:rPr>
          <w:rtl/>
          <w:lang w:eastAsia="he-IL"/>
        </w:rPr>
      </w:pPr>
      <w:bookmarkStart w:id="20823" w:name="_ETM_Q40_232897"/>
      <w:bookmarkStart w:id="20824" w:name="_ETM_Q40_233018"/>
      <w:bookmarkEnd w:id="20823"/>
      <w:bookmarkEnd w:id="20824"/>
      <w:r>
        <w:rPr>
          <w:rFonts w:hint="cs"/>
          <w:rtl/>
          <w:lang w:eastAsia="he-IL"/>
        </w:rPr>
        <w:t xml:space="preserve">היום אני רוצה לספר לכם על ליאור </w:t>
      </w:r>
      <w:proofErr w:type="spellStart"/>
      <w:r>
        <w:rPr>
          <w:rFonts w:hint="cs"/>
          <w:rtl/>
          <w:lang w:eastAsia="he-IL"/>
        </w:rPr>
        <w:t>רודאיף</w:t>
      </w:r>
      <w:proofErr w:type="spellEnd"/>
      <w:r>
        <w:rPr>
          <w:rFonts w:hint="cs"/>
          <w:rtl/>
          <w:lang w:eastAsia="he-IL"/>
        </w:rPr>
        <w:t xml:space="preserve">. </w:t>
      </w:r>
      <w:r>
        <w:rPr>
          <w:rtl/>
          <w:lang w:eastAsia="he-IL"/>
        </w:rPr>
        <w:t xml:space="preserve">ליאור </w:t>
      </w:r>
      <w:proofErr w:type="spellStart"/>
      <w:r>
        <w:rPr>
          <w:rtl/>
          <w:lang w:eastAsia="he-IL"/>
        </w:rPr>
        <w:t>רודאיף</w:t>
      </w:r>
      <w:proofErr w:type="spellEnd"/>
      <w:r>
        <w:rPr>
          <w:rtl/>
          <w:lang w:eastAsia="he-IL"/>
        </w:rPr>
        <w:t xml:space="preserve">, בן 61, נולד בארגנטינה למשפחה ציונית, </w:t>
      </w:r>
      <w:r>
        <w:rPr>
          <w:rFonts w:hint="cs"/>
          <w:rtl/>
          <w:lang w:eastAsia="he-IL"/>
        </w:rPr>
        <w:t xml:space="preserve">משפחה </w:t>
      </w:r>
      <w:r>
        <w:rPr>
          <w:rtl/>
          <w:lang w:eastAsia="he-IL"/>
        </w:rPr>
        <w:t>שעלתה למדינת ישראל מתוך אהבת הארץ והאמונה במפעל הציוני. המשפחה עלתה מבואנוס איירס התוססת והשוקקת היישר לשקט המדברי הקסום של קיבוץ ניר יצחק.</w:t>
      </w:r>
      <w:bookmarkStart w:id="20825" w:name="_ETM_Q40_243682"/>
      <w:bookmarkStart w:id="20826" w:name="_ETM_Q40_243765"/>
      <w:bookmarkEnd w:id="20825"/>
      <w:bookmarkEnd w:id="20826"/>
      <w:r>
        <w:rPr>
          <w:rFonts w:hint="cs"/>
          <w:rtl/>
          <w:lang w:eastAsia="he-IL"/>
        </w:rPr>
        <w:t xml:space="preserve"> את </w:t>
      </w:r>
      <w:r>
        <w:rPr>
          <w:rtl/>
          <w:lang w:eastAsia="he-IL"/>
        </w:rPr>
        <w:t xml:space="preserve">יום הולדתו השביעי חגג ליאור על סיפון </w:t>
      </w:r>
      <w:proofErr w:type="spellStart"/>
      <w:r>
        <w:rPr>
          <w:rtl/>
          <w:lang w:eastAsia="he-IL"/>
        </w:rPr>
        <w:t>האונ</w:t>
      </w:r>
      <w:r>
        <w:rPr>
          <w:rFonts w:hint="cs"/>
          <w:rtl/>
          <w:lang w:eastAsia="he-IL"/>
        </w:rPr>
        <w:t>י</w:t>
      </w:r>
      <w:r>
        <w:rPr>
          <w:rtl/>
          <w:lang w:eastAsia="he-IL"/>
        </w:rPr>
        <w:t>יה</w:t>
      </w:r>
      <w:proofErr w:type="spellEnd"/>
      <w:r>
        <w:rPr>
          <w:rtl/>
          <w:lang w:eastAsia="he-IL"/>
        </w:rPr>
        <w:t xml:space="preserve"> בדרך ארצה.</w:t>
      </w:r>
      <w:r>
        <w:rPr>
          <w:rFonts w:hint="cs"/>
          <w:rtl/>
          <w:lang w:eastAsia="he-IL"/>
        </w:rPr>
        <w:t xml:space="preserve"> </w:t>
      </w:r>
      <w:r>
        <w:rPr>
          <w:rtl/>
          <w:lang w:eastAsia="he-IL"/>
        </w:rPr>
        <w:t>הוא השתלב מהר בקהילה</w:t>
      </w:r>
      <w:r>
        <w:rPr>
          <w:rFonts w:hint="cs"/>
          <w:rtl/>
          <w:lang w:eastAsia="he-IL"/>
        </w:rPr>
        <w:t>,</w:t>
      </w:r>
      <w:r>
        <w:rPr>
          <w:rtl/>
          <w:lang w:eastAsia="he-IL"/>
        </w:rPr>
        <w:t xml:space="preserve"> והפך לקיבוצניק אמיתי בכל רמ"ח א</w:t>
      </w:r>
      <w:r>
        <w:rPr>
          <w:rFonts w:hint="cs"/>
          <w:rtl/>
          <w:lang w:eastAsia="he-IL"/>
        </w:rPr>
        <w:t>י</w:t>
      </w:r>
      <w:r>
        <w:rPr>
          <w:rtl/>
          <w:lang w:eastAsia="he-IL"/>
        </w:rPr>
        <w:t>בריו.</w:t>
      </w:r>
      <w:bookmarkStart w:id="20827" w:name="_ETM_Q40_256717"/>
      <w:bookmarkStart w:id="20828" w:name="_ETM_Q40_256819"/>
      <w:bookmarkEnd w:id="20827"/>
      <w:bookmarkEnd w:id="20828"/>
      <w:r>
        <w:rPr>
          <w:rFonts w:hint="cs"/>
          <w:rtl/>
          <w:lang w:eastAsia="he-IL"/>
        </w:rPr>
        <w:t xml:space="preserve"> </w:t>
      </w:r>
      <w:bookmarkStart w:id="20829" w:name="_ETM_Q40_257953"/>
      <w:bookmarkEnd w:id="20829"/>
      <w:r>
        <w:rPr>
          <w:rtl/>
          <w:lang w:eastAsia="he-IL"/>
        </w:rPr>
        <w:t>ליאור נשוי ליפה כבר 38 שנים</w:t>
      </w:r>
      <w:r>
        <w:rPr>
          <w:rFonts w:hint="cs"/>
          <w:rtl/>
          <w:lang w:eastAsia="he-IL"/>
        </w:rPr>
        <w:t>,</w:t>
      </w:r>
      <w:r>
        <w:rPr>
          <w:rtl/>
          <w:lang w:eastAsia="he-IL"/>
        </w:rPr>
        <w:t xml:space="preserve"> ואת ביתם הקימו בקיבוץ ניר יצחק. יש להם </w:t>
      </w:r>
      <w:r>
        <w:rPr>
          <w:rFonts w:hint="cs"/>
          <w:rtl/>
          <w:lang w:eastAsia="he-IL"/>
        </w:rPr>
        <w:t xml:space="preserve">ארבעה </w:t>
      </w:r>
      <w:bookmarkStart w:id="20830" w:name="_ETM_Q40_265280"/>
      <w:bookmarkEnd w:id="20830"/>
      <w:r>
        <w:rPr>
          <w:rtl/>
          <w:lang w:eastAsia="he-IL"/>
        </w:rPr>
        <w:t>ילדים</w:t>
      </w:r>
      <w:r w:rsidR="00C22FD4">
        <w:rPr>
          <w:rFonts w:hint="cs"/>
          <w:rtl/>
          <w:lang w:eastAsia="he-IL"/>
        </w:rPr>
        <w:t>,</w:t>
      </w:r>
      <w:r>
        <w:rPr>
          <w:rFonts w:hint="cs"/>
          <w:rtl/>
          <w:lang w:eastAsia="he-IL"/>
        </w:rPr>
        <w:t xml:space="preserve"> </w:t>
      </w:r>
      <w:r>
        <w:rPr>
          <w:rtl/>
          <w:lang w:eastAsia="he-IL"/>
        </w:rPr>
        <w:t>נעם, נדב, בר ובן.</w:t>
      </w:r>
      <w:r>
        <w:rPr>
          <w:rFonts w:hint="cs"/>
          <w:rtl/>
          <w:lang w:eastAsia="he-IL"/>
        </w:rPr>
        <w:t xml:space="preserve"> </w:t>
      </w:r>
      <w:r>
        <w:rPr>
          <w:rtl/>
          <w:lang w:eastAsia="he-IL"/>
        </w:rPr>
        <w:t>לפני שבע שנים קיבל את התואר השווה ביותר</w:t>
      </w:r>
      <w:r>
        <w:rPr>
          <w:rFonts w:hint="cs"/>
          <w:rtl/>
          <w:lang w:eastAsia="he-IL"/>
        </w:rPr>
        <w:t>,</w:t>
      </w:r>
      <w:r w:rsidR="00365DD0">
        <w:rPr>
          <w:rFonts w:hint="cs"/>
          <w:rtl/>
          <w:lang w:eastAsia="he-IL"/>
        </w:rPr>
        <w:t xml:space="preserve"> </w:t>
      </w:r>
      <w:r>
        <w:rPr>
          <w:rtl/>
          <w:lang w:eastAsia="he-IL"/>
        </w:rPr>
        <w:t xml:space="preserve">סבא </w:t>
      </w:r>
      <w:proofErr w:type="spellStart"/>
      <w:r>
        <w:rPr>
          <w:rtl/>
          <w:lang w:eastAsia="he-IL"/>
        </w:rPr>
        <w:t>ליאורצ'יק</w:t>
      </w:r>
      <w:proofErr w:type="spellEnd"/>
      <w:r>
        <w:rPr>
          <w:rtl/>
          <w:lang w:eastAsia="he-IL"/>
        </w:rPr>
        <w:t>. הוא סבא לתומר בן ה</w:t>
      </w:r>
      <w:r>
        <w:rPr>
          <w:rFonts w:hint="cs"/>
          <w:rtl/>
          <w:lang w:eastAsia="he-IL"/>
        </w:rPr>
        <w:t>שבע</w:t>
      </w:r>
      <w:r>
        <w:rPr>
          <w:rtl/>
          <w:lang w:eastAsia="he-IL"/>
        </w:rPr>
        <w:t>, דגן בן ה</w:t>
      </w:r>
      <w:r>
        <w:rPr>
          <w:rFonts w:hint="cs"/>
          <w:rtl/>
          <w:lang w:eastAsia="he-IL"/>
        </w:rPr>
        <w:t>חמש</w:t>
      </w:r>
      <w:r>
        <w:rPr>
          <w:rtl/>
          <w:lang w:eastAsia="he-IL"/>
        </w:rPr>
        <w:t xml:space="preserve"> ושי הקטנה</w:t>
      </w:r>
      <w:r>
        <w:rPr>
          <w:rFonts w:hint="cs"/>
          <w:rtl/>
          <w:lang w:eastAsia="he-IL"/>
        </w:rPr>
        <w:t>,</w:t>
      </w:r>
      <w:r>
        <w:rPr>
          <w:rtl/>
          <w:lang w:eastAsia="he-IL"/>
        </w:rPr>
        <w:t xml:space="preserve"> שהצטרפה למשפחה לפני כשבועיים.</w:t>
      </w:r>
      <w:r>
        <w:rPr>
          <w:rFonts w:hint="cs"/>
          <w:rtl/>
          <w:lang w:eastAsia="he-IL"/>
        </w:rPr>
        <w:t xml:space="preserve"> </w:t>
      </w:r>
      <w:r>
        <w:rPr>
          <w:rtl/>
          <w:lang w:eastAsia="he-IL"/>
        </w:rPr>
        <w:t>ליאור הוא סבא משקיען, מסור ומצחיק, קשור מאוד לנכדיו</w:t>
      </w:r>
      <w:r w:rsidR="00C22FD4">
        <w:rPr>
          <w:rFonts w:hint="cs"/>
          <w:rtl/>
          <w:lang w:eastAsia="he-IL"/>
        </w:rPr>
        <w:t>,</w:t>
      </w:r>
      <w:r>
        <w:rPr>
          <w:rFonts w:hint="cs"/>
          <w:rtl/>
          <w:lang w:eastAsia="he-IL"/>
        </w:rPr>
        <w:t xml:space="preserve"> </w:t>
      </w:r>
      <w:r>
        <w:rPr>
          <w:rtl/>
          <w:lang w:eastAsia="he-IL"/>
        </w:rPr>
        <w:t xml:space="preserve">והם </w:t>
      </w:r>
      <w:r w:rsidR="00C22FD4">
        <w:rPr>
          <w:rFonts w:hint="cs"/>
          <w:rtl/>
          <w:lang w:eastAsia="he-IL"/>
        </w:rPr>
        <w:t xml:space="preserve">– </w:t>
      </w:r>
      <w:r>
        <w:rPr>
          <w:rtl/>
          <w:lang w:eastAsia="he-IL"/>
        </w:rPr>
        <w:t xml:space="preserve">אליו. גם הנכדים יודעים שסבא </w:t>
      </w:r>
      <w:proofErr w:type="spellStart"/>
      <w:r>
        <w:rPr>
          <w:rtl/>
          <w:lang w:eastAsia="he-IL"/>
        </w:rPr>
        <w:t>ליאורצ'יק</w:t>
      </w:r>
      <w:proofErr w:type="spellEnd"/>
      <w:r>
        <w:rPr>
          <w:rtl/>
          <w:lang w:eastAsia="he-IL"/>
        </w:rPr>
        <w:t xml:space="preserve"> הוא מגשים החלומות הפרטי שלהם</w:t>
      </w:r>
      <w:r w:rsidR="00C22FD4">
        <w:rPr>
          <w:rFonts w:hint="cs"/>
          <w:rtl/>
          <w:lang w:eastAsia="he-IL"/>
        </w:rPr>
        <w:t>:</w:t>
      </w:r>
      <w:r>
        <w:rPr>
          <w:rtl/>
          <w:lang w:eastAsia="he-IL"/>
        </w:rPr>
        <w:t xml:space="preserve"> הם רק צריכים לבקש</w:t>
      </w:r>
      <w:r>
        <w:rPr>
          <w:rFonts w:hint="cs"/>
          <w:rtl/>
          <w:lang w:eastAsia="he-IL"/>
        </w:rPr>
        <w:t xml:space="preserve">, </w:t>
      </w:r>
      <w:r>
        <w:rPr>
          <w:rtl/>
          <w:lang w:eastAsia="he-IL"/>
        </w:rPr>
        <w:t>והוא כבר ידאג למלא כל משאלה.</w:t>
      </w:r>
    </w:p>
    <w:p w:rsidR="00BB0645" w:rsidRDefault="00BB0645" w:rsidP="006C2E70">
      <w:pPr>
        <w:rPr>
          <w:rtl/>
          <w:lang w:eastAsia="he-IL"/>
        </w:rPr>
      </w:pPr>
    </w:p>
    <w:p w:rsidR="00BB0645" w:rsidRDefault="00BB0645" w:rsidP="00C22FD4">
      <w:pPr>
        <w:rPr>
          <w:rtl/>
          <w:lang w:eastAsia="he-IL"/>
        </w:rPr>
      </w:pPr>
      <w:r>
        <w:rPr>
          <w:rtl/>
          <w:lang w:eastAsia="he-IL"/>
        </w:rPr>
        <w:t>ליאור הוא איש של עשייה</w:t>
      </w:r>
      <w:r>
        <w:rPr>
          <w:rFonts w:hint="cs"/>
          <w:rtl/>
          <w:lang w:eastAsia="he-IL"/>
        </w:rPr>
        <w:t>:</w:t>
      </w:r>
      <w:r>
        <w:rPr>
          <w:rtl/>
          <w:lang w:eastAsia="he-IL"/>
        </w:rPr>
        <w:t xml:space="preserve"> קצין בטיחות בתעבורה, מרצה למקצועות הנהיגה, מוסכניק מומחה, נהג משאית</w:t>
      </w:r>
      <w:r>
        <w:rPr>
          <w:rFonts w:hint="cs"/>
          <w:rtl/>
          <w:lang w:eastAsia="he-IL"/>
        </w:rPr>
        <w:t>,</w:t>
      </w:r>
      <w:r>
        <w:rPr>
          <w:rtl/>
          <w:lang w:eastAsia="he-IL"/>
        </w:rPr>
        <w:t xml:space="preserve"> ובכללי</w:t>
      </w:r>
      <w:r>
        <w:rPr>
          <w:rFonts w:hint="cs"/>
          <w:rtl/>
          <w:lang w:eastAsia="he-IL"/>
        </w:rPr>
        <w:t>,</w:t>
      </w:r>
      <w:r>
        <w:rPr>
          <w:rtl/>
          <w:lang w:eastAsia="he-IL"/>
        </w:rPr>
        <w:t xml:space="preserve"> כל דבר שמחוברים לו גלגלים ה</w:t>
      </w:r>
      <w:r w:rsidR="00C22FD4">
        <w:rPr>
          <w:rFonts w:hint="cs"/>
          <w:rtl/>
          <w:lang w:eastAsia="he-IL"/>
        </w:rPr>
        <w:t>וא</w:t>
      </w:r>
      <w:r>
        <w:rPr>
          <w:rtl/>
          <w:lang w:eastAsia="he-IL"/>
        </w:rPr>
        <w:t xml:space="preserve"> </w:t>
      </w:r>
      <w:proofErr w:type="spellStart"/>
      <w:r>
        <w:rPr>
          <w:rtl/>
          <w:lang w:eastAsia="he-IL"/>
        </w:rPr>
        <w:t>החוזקה</w:t>
      </w:r>
      <w:proofErr w:type="spellEnd"/>
      <w:r>
        <w:rPr>
          <w:rtl/>
          <w:lang w:eastAsia="he-IL"/>
        </w:rPr>
        <w:t xml:space="preserve"> והתשוקה שלו. לאורך השנים לימד דורות של נערות ונערים נהיגה על טרקטור. הוא עצמו אוהב לטייל על אופנוע, רוכב אופניים ואדם פעיל פיזית.</w:t>
      </w:r>
      <w:r>
        <w:rPr>
          <w:rFonts w:hint="cs"/>
          <w:rtl/>
          <w:lang w:eastAsia="he-IL"/>
        </w:rPr>
        <w:t xml:space="preserve"> </w:t>
      </w:r>
      <w:r>
        <w:rPr>
          <w:rtl/>
          <w:lang w:eastAsia="he-IL"/>
        </w:rPr>
        <w:t>הוא רשום, יחד עם קבוצת הרכיבה שלו, לטיול אופנועים ברומניה בסוף מאי. הטיול כבר שולם והאופנוע שוריין ומחכה לו.</w:t>
      </w:r>
    </w:p>
    <w:p w:rsidR="00BB0645" w:rsidRDefault="00BB0645" w:rsidP="006C2E70">
      <w:pPr>
        <w:rPr>
          <w:rtl/>
          <w:lang w:eastAsia="he-IL"/>
        </w:rPr>
      </w:pPr>
    </w:p>
    <w:p w:rsidR="00BB0645" w:rsidRDefault="00BB0645" w:rsidP="006C2E70">
      <w:pPr>
        <w:rPr>
          <w:rtl/>
          <w:lang w:eastAsia="he-IL"/>
        </w:rPr>
      </w:pPr>
      <w:r>
        <w:rPr>
          <w:rtl/>
          <w:lang w:eastAsia="he-IL"/>
        </w:rPr>
        <w:t xml:space="preserve">ליאור הוא אדם שתמיד עוזר לזולת, מעניק ונותן מעצמו למען הכלל. הוא מתנדב לאורך שנים במד"א, מעביר הרצאות על נהיגה בטוחה לנערים וקשישים, הדרכות עזרה ראשונה בבית הספר האזורי ועוד. ולכן זה היה </w:t>
      </w:r>
      <w:r>
        <w:rPr>
          <w:rFonts w:hint="cs"/>
          <w:rtl/>
          <w:lang w:eastAsia="he-IL"/>
        </w:rPr>
        <w:t>לא</w:t>
      </w:r>
      <w:r>
        <w:rPr>
          <w:rtl/>
          <w:lang w:eastAsia="he-IL"/>
        </w:rPr>
        <w:t xml:space="preserve"> נמנע שהוא יצא מהבית בניסיון לעזור באותה שבת ארורה.</w:t>
      </w:r>
    </w:p>
    <w:p w:rsidR="00BB0645" w:rsidRDefault="00BB0645" w:rsidP="006C2E70">
      <w:pPr>
        <w:rPr>
          <w:rtl/>
          <w:lang w:eastAsia="he-IL"/>
        </w:rPr>
      </w:pPr>
    </w:p>
    <w:p w:rsidR="00BB0645" w:rsidRDefault="00BB0645" w:rsidP="00E734FB">
      <w:pPr>
        <w:rPr>
          <w:rtl/>
          <w:lang w:eastAsia="he-IL"/>
        </w:rPr>
      </w:pPr>
      <w:r>
        <w:rPr>
          <w:rtl/>
          <w:lang w:eastAsia="he-IL"/>
        </w:rPr>
        <w:t xml:space="preserve">הוא הבשלן המשפחתי, בין אם זה סטייק טוב, </w:t>
      </w:r>
      <w:proofErr w:type="spellStart"/>
      <w:r>
        <w:rPr>
          <w:rtl/>
          <w:lang w:eastAsia="he-IL"/>
        </w:rPr>
        <w:t>אסאדו</w:t>
      </w:r>
      <w:proofErr w:type="spellEnd"/>
      <w:r>
        <w:rPr>
          <w:rtl/>
          <w:lang w:eastAsia="he-IL"/>
        </w:rPr>
        <w:t xml:space="preserve"> איכותי או ערב פיצות משפחתי</w:t>
      </w:r>
      <w:r>
        <w:rPr>
          <w:rFonts w:hint="cs"/>
          <w:rtl/>
          <w:lang w:eastAsia="he-IL"/>
        </w:rPr>
        <w:t>.</w:t>
      </w:r>
      <w:r>
        <w:rPr>
          <w:rtl/>
          <w:lang w:eastAsia="he-IL"/>
        </w:rPr>
        <w:t xml:space="preserve"> הוא מתייחס לכך ברצינות רבה</w:t>
      </w:r>
      <w:r>
        <w:rPr>
          <w:rFonts w:hint="cs"/>
          <w:rtl/>
          <w:lang w:eastAsia="he-IL"/>
        </w:rPr>
        <w:t>,</w:t>
      </w:r>
      <w:r>
        <w:rPr>
          <w:rtl/>
          <w:lang w:eastAsia="he-IL"/>
        </w:rPr>
        <w:t xml:space="preserve"> וההכנות מתחילות </w:t>
      </w:r>
      <w:r w:rsidR="00E734FB">
        <w:rPr>
          <w:rFonts w:hint="cs"/>
          <w:rtl/>
          <w:lang w:eastAsia="he-IL"/>
        </w:rPr>
        <w:t>כמה</w:t>
      </w:r>
      <w:r>
        <w:rPr>
          <w:rtl/>
          <w:lang w:eastAsia="he-IL"/>
        </w:rPr>
        <w:t xml:space="preserve"> ימים טובים לפני. </w:t>
      </w:r>
    </w:p>
    <w:p w:rsidR="00BB0645" w:rsidRDefault="00BB0645" w:rsidP="006C2E70">
      <w:pPr>
        <w:rPr>
          <w:rtl/>
          <w:lang w:eastAsia="he-IL"/>
        </w:rPr>
      </w:pPr>
    </w:p>
    <w:p w:rsidR="00BB0645" w:rsidRDefault="00BB0645" w:rsidP="00E734FB">
      <w:pPr>
        <w:rPr>
          <w:rtl/>
          <w:lang w:eastAsia="he-IL"/>
        </w:rPr>
      </w:pPr>
      <w:r>
        <w:rPr>
          <w:rtl/>
          <w:lang w:eastAsia="he-IL"/>
        </w:rPr>
        <w:t xml:space="preserve">לפני כשנתיים </w:t>
      </w:r>
      <w:r>
        <w:rPr>
          <w:rFonts w:hint="cs"/>
          <w:rtl/>
          <w:lang w:eastAsia="he-IL"/>
        </w:rPr>
        <w:t xml:space="preserve">הוא </w:t>
      </w:r>
      <w:r>
        <w:rPr>
          <w:rtl/>
          <w:lang w:eastAsia="he-IL"/>
        </w:rPr>
        <w:t>עבר אירוע לבבי חמור</w:t>
      </w:r>
      <w:r>
        <w:rPr>
          <w:rFonts w:hint="cs"/>
          <w:rtl/>
          <w:lang w:eastAsia="he-IL"/>
        </w:rPr>
        <w:t>,</w:t>
      </w:r>
      <w:r>
        <w:rPr>
          <w:rtl/>
          <w:lang w:eastAsia="he-IL"/>
        </w:rPr>
        <w:t xml:space="preserve"> ומאז נחטף הוא בלי התרופות </w:t>
      </w:r>
      <w:r>
        <w:rPr>
          <w:rFonts w:hint="cs"/>
          <w:rtl/>
          <w:lang w:eastAsia="he-IL"/>
        </w:rPr>
        <w:t>ש</w:t>
      </w:r>
      <w:r>
        <w:rPr>
          <w:rtl/>
          <w:lang w:eastAsia="he-IL"/>
        </w:rPr>
        <w:t>אותן הוא צריך לקחת מדי יום.</w:t>
      </w:r>
      <w:bookmarkStart w:id="20831" w:name="_ETM_Q40_384618"/>
      <w:bookmarkStart w:id="20832" w:name="_ETM_Q40_384719"/>
      <w:bookmarkEnd w:id="20831"/>
      <w:bookmarkEnd w:id="20832"/>
      <w:r>
        <w:rPr>
          <w:rFonts w:hint="cs"/>
          <w:rtl/>
          <w:lang w:eastAsia="he-IL"/>
        </w:rPr>
        <w:t xml:space="preserve"> </w:t>
      </w:r>
      <w:r>
        <w:rPr>
          <w:rtl/>
          <w:lang w:eastAsia="he-IL"/>
        </w:rPr>
        <w:t>ליאור חסר לאשתו, לארבעת ילדיו ולנכדיו</w:t>
      </w:r>
      <w:r>
        <w:rPr>
          <w:rFonts w:hint="cs"/>
          <w:rtl/>
          <w:lang w:eastAsia="he-IL"/>
        </w:rPr>
        <w:t>.</w:t>
      </w:r>
      <w:r>
        <w:rPr>
          <w:rtl/>
          <w:lang w:eastAsia="he-IL"/>
        </w:rPr>
        <w:t xml:space="preserve"> אחיו, אחותו, אביו הקשיש וכל קהילת ניר יצחק ממתינים שיחזור אליהם.</w:t>
      </w:r>
    </w:p>
    <w:p w:rsidR="00BB0645" w:rsidRDefault="00BB0645" w:rsidP="006C2E70">
      <w:pPr>
        <w:rPr>
          <w:rtl/>
          <w:lang w:eastAsia="he-IL"/>
        </w:rPr>
      </w:pPr>
      <w:bookmarkStart w:id="20833" w:name="_ETM_Q40_395430"/>
      <w:bookmarkStart w:id="20834" w:name="_ETM_Q40_395525"/>
      <w:bookmarkEnd w:id="20833"/>
      <w:bookmarkEnd w:id="20834"/>
    </w:p>
    <w:p w:rsidR="00BB0645" w:rsidRDefault="00BB0645" w:rsidP="006C2E70">
      <w:pPr>
        <w:rPr>
          <w:rtl/>
          <w:lang w:eastAsia="he-IL"/>
        </w:rPr>
      </w:pPr>
      <w:r>
        <w:rPr>
          <w:rtl/>
          <w:lang w:eastAsia="he-IL"/>
        </w:rPr>
        <w:t xml:space="preserve">ליאור הספיק להודיע בשעות הבוקר של </w:t>
      </w:r>
      <w:r>
        <w:rPr>
          <w:rFonts w:hint="cs"/>
          <w:rtl/>
          <w:lang w:eastAsia="he-IL"/>
        </w:rPr>
        <w:t>7 באוקטובר</w:t>
      </w:r>
      <w:r>
        <w:rPr>
          <w:rtl/>
          <w:lang w:eastAsia="he-IL"/>
        </w:rPr>
        <w:t xml:space="preserve"> כי הוא נפצע מירי, ומאז למשפחתו וחבריו אין שום אינדיקציה על מצבו. האם נחטף ומוחזק בחיים ברצועת עזה? האם נרצח באותה שבת ארורה?</w:t>
      </w:r>
      <w:r>
        <w:rPr>
          <w:rFonts w:hint="cs"/>
          <w:rtl/>
          <w:lang w:eastAsia="he-IL"/>
        </w:rPr>
        <w:t xml:space="preserve"> </w:t>
      </w:r>
      <w:r>
        <w:rPr>
          <w:rtl/>
          <w:lang w:eastAsia="he-IL"/>
        </w:rPr>
        <w:t>בכל יום שחולף הדאגה והחרדה לשלומו וגורלו גדלים ומתעצמים.</w:t>
      </w:r>
      <w:r>
        <w:rPr>
          <w:rFonts w:hint="cs"/>
          <w:rtl/>
          <w:lang w:eastAsia="he-IL"/>
        </w:rPr>
        <w:t xml:space="preserve"> תודה.</w:t>
      </w:r>
    </w:p>
    <w:p w:rsidR="00BB0645" w:rsidRDefault="00BB0645" w:rsidP="006C2E70">
      <w:pPr>
        <w:rPr>
          <w:rtl/>
          <w:lang w:eastAsia="he-IL"/>
        </w:rPr>
      </w:pPr>
    </w:p>
    <w:p w:rsidR="00BB0645" w:rsidRDefault="00BB0645" w:rsidP="006C2E70">
      <w:pPr>
        <w:pStyle w:val="af6"/>
        <w:keepNext/>
        <w:rPr>
          <w:rtl/>
        </w:rPr>
      </w:pPr>
      <w:r w:rsidRPr="00ED1A03">
        <w:rPr>
          <w:rStyle w:val="TagStyle"/>
          <w:rtl/>
        </w:rPr>
        <w:t xml:space="preserve"> &lt;&lt; יור &gt;&gt; </w:t>
      </w:r>
      <w:r>
        <w:rPr>
          <w:rtl/>
        </w:rPr>
        <w:t>היו"ר ניסים ואטורי:</w:t>
      </w:r>
      <w:r w:rsidRPr="00ED1A03">
        <w:rPr>
          <w:rStyle w:val="TagStyle"/>
          <w:rtl/>
        </w:rPr>
        <w:t xml:space="preserve"> &lt;&lt; יור &gt;&gt;</w:t>
      </w:r>
      <w:r>
        <w:rPr>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תודה רבה. חברת הכנסת יסמין פרידמן.</w:t>
      </w:r>
    </w:p>
    <w:p w:rsidR="00BB0645" w:rsidRDefault="00BB0645" w:rsidP="006C2E70">
      <w:pPr>
        <w:rPr>
          <w:rtl/>
          <w:lang w:eastAsia="he-IL"/>
        </w:rPr>
      </w:pPr>
    </w:p>
    <w:p w:rsidR="00BB0645" w:rsidRDefault="00BB0645" w:rsidP="006C2E70">
      <w:pPr>
        <w:pStyle w:val="a4"/>
        <w:keepNext/>
        <w:rPr>
          <w:rtl/>
        </w:rPr>
      </w:pPr>
      <w:bookmarkStart w:id="20835" w:name="ET_speaker_6231_6"/>
      <w:r w:rsidRPr="00ED1A03">
        <w:rPr>
          <w:rStyle w:val="TagStyle"/>
          <w:rtl/>
        </w:rPr>
        <w:t xml:space="preserve"> &lt;&lt; דובר &gt;&gt; </w:t>
      </w:r>
      <w:bookmarkStart w:id="20836" w:name="_Toc162955454"/>
      <w:bookmarkStart w:id="20837" w:name="_Toc162956020"/>
      <w:r>
        <w:rPr>
          <w:rtl/>
        </w:rPr>
        <w:t>יסמין פרידמן (יש עתיד):</w:t>
      </w:r>
      <w:bookmarkEnd w:id="20836"/>
      <w:bookmarkEnd w:id="20837"/>
      <w:r w:rsidRPr="00ED1A03">
        <w:rPr>
          <w:rStyle w:val="TagStyle"/>
          <w:rtl/>
        </w:rPr>
        <w:t xml:space="preserve"> &lt;&lt; דובר &gt;&gt;</w:t>
      </w:r>
      <w:r>
        <w:rPr>
          <w:rtl/>
        </w:rPr>
        <w:t xml:space="preserve">   </w:t>
      </w:r>
      <w:bookmarkEnd w:id="20835"/>
    </w:p>
    <w:p w:rsidR="00BB0645" w:rsidRDefault="00BB0645" w:rsidP="00365DD0">
      <w:pPr>
        <w:rPr>
          <w:rtl/>
          <w:lang w:eastAsia="he-IL"/>
        </w:rPr>
      </w:pPr>
    </w:p>
    <w:p w:rsidR="00BB0645" w:rsidRDefault="00BB0645" w:rsidP="006C2E70">
      <w:pPr>
        <w:rPr>
          <w:rtl/>
          <w:lang w:eastAsia="he-IL"/>
        </w:rPr>
      </w:pPr>
      <w:r>
        <w:rPr>
          <w:rFonts w:hint="cs"/>
          <w:rtl/>
          <w:lang w:eastAsia="he-IL"/>
        </w:rPr>
        <w:t>אדוני היושב בראש, חבריי חברי הכנסת, אני רוצה לדבר על הצעת החוק הספציפית הזאת.</w:t>
      </w:r>
    </w:p>
    <w:p w:rsidR="00BB0645" w:rsidRDefault="00BB0645" w:rsidP="006C2E70">
      <w:pPr>
        <w:rPr>
          <w:rtl/>
          <w:lang w:eastAsia="he-IL"/>
        </w:rPr>
      </w:pPr>
    </w:p>
    <w:p w:rsidR="00BB0645" w:rsidRDefault="00BB0645" w:rsidP="006C2E70">
      <w:pPr>
        <w:pStyle w:val="af6"/>
        <w:keepNext/>
        <w:rPr>
          <w:rtl/>
        </w:rPr>
      </w:pPr>
      <w:r w:rsidRPr="00934408">
        <w:rPr>
          <w:rStyle w:val="TagStyle"/>
          <w:rtl/>
        </w:rPr>
        <w:t xml:space="preserve"> &lt;&lt; יור &gt;&gt; </w:t>
      </w:r>
      <w:r>
        <w:rPr>
          <w:rtl/>
        </w:rPr>
        <w:t>היו"ר ניסים ואטורי:</w:t>
      </w:r>
      <w:r w:rsidRPr="00934408">
        <w:rPr>
          <w:rStyle w:val="TagStyle"/>
          <w:rtl/>
        </w:rPr>
        <w:t xml:space="preserve"> &lt;&lt; יור &gt;&gt;</w:t>
      </w:r>
      <w:r>
        <w:rPr>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עשר דקות, בבקשה. עד עשר דקות.</w:t>
      </w:r>
    </w:p>
    <w:p w:rsidR="00BB0645" w:rsidRDefault="00BB0645" w:rsidP="006C2E70">
      <w:pPr>
        <w:rPr>
          <w:rtl/>
          <w:lang w:eastAsia="he-IL"/>
        </w:rPr>
      </w:pPr>
    </w:p>
    <w:p w:rsidR="00BB0645" w:rsidRDefault="00BB0645" w:rsidP="006C2E70">
      <w:pPr>
        <w:pStyle w:val="-"/>
        <w:keepNext/>
        <w:rPr>
          <w:rtl/>
        </w:rPr>
      </w:pPr>
      <w:bookmarkStart w:id="20838" w:name="ET_speakercontinue_6231_9"/>
      <w:r w:rsidRPr="00934408">
        <w:rPr>
          <w:rStyle w:val="TagStyle"/>
          <w:rtl/>
        </w:rPr>
        <w:t xml:space="preserve"> &lt;&lt; דובר_המשך &gt;&gt; </w:t>
      </w:r>
      <w:r>
        <w:rPr>
          <w:rtl/>
        </w:rPr>
        <w:t>יסמין פרידמן (יש עתיד):</w:t>
      </w:r>
      <w:r w:rsidRPr="00934408">
        <w:rPr>
          <w:rStyle w:val="TagStyle"/>
          <w:rtl/>
        </w:rPr>
        <w:t xml:space="preserve"> &lt;&lt; דובר_המשך &gt;&gt;</w:t>
      </w:r>
      <w:r>
        <w:rPr>
          <w:rtl/>
        </w:rPr>
        <w:t xml:space="preserve">   </w:t>
      </w:r>
      <w:bookmarkEnd w:id="20838"/>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מה שחשוב לדעת על הצעת החוק הזאת </w:t>
      </w:r>
      <w:r>
        <w:rPr>
          <w:rtl/>
          <w:lang w:eastAsia="he-IL"/>
        </w:rPr>
        <w:t>–</w:t>
      </w:r>
      <w:r>
        <w:rPr>
          <w:rFonts w:hint="cs"/>
          <w:rtl/>
          <w:lang w:eastAsia="he-IL"/>
        </w:rPr>
        <w:t xml:space="preserve"> הצעת </w:t>
      </w:r>
      <w:bookmarkStart w:id="20839" w:name="_ETM_Q40_455024"/>
      <w:bookmarkEnd w:id="20839"/>
      <w:r>
        <w:rPr>
          <w:rFonts w:hint="cs"/>
          <w:rtl/>
          <w:lang w:eastAsia="he-IL"/>
        </w:rPr>
        <w:t xml:space="preserve">החוק הזאת היא הצעה קשה מאוד לאנשים כמוני, לפעילי בעלי חיים, מכיוון שהצעת החוק הזאת שוב ושוב פוטרת את משרד החקלאות מלקחת את הנושא הזה ולטפל בו לעומק. </w:t>
      </w:r>
    </w:p>
    <w:p w:rsidR="00BB0645" w:rsidRDefault="00BB0645" w:rsidP="006C2E70">
      <w:pPr>
        <w:rPr>
          <w:rtl/>
          <w:lang w:eastAsia="he-IL"/>
        </w:rPr>
      </w:pPr>
    </w:p>
    <w:p w:rsidR="00BB0645" w:rsidRDefault="00BB0645" w:rsidP="00E734FB">
      <w:pPr>
        <w:rPr>
          <w:rtl/>
          <w:lang w:eastAsia="he-IL"/>
        </w:rPr>
      </w:pPr>
      <w:r>
        <w:rPr>
          <w:rFonts w:hint="cs"/>
          <w:rtl/>
          <w:lang w:eastAsia="he-IL"/>
        </w:rPr>
        <w:t xml:space="preserve">למרות שהצלחנו להכניס שינויים בהצעת החוק, עדיין הצעת החוק הזאת תביא להמתה המונית של כלבים. כשאומרים שנכנסו כלבים מעזה, אני יודעת, כן, נכנסו כלבים מעזה, אבל </w:t>
      </w:r>
      <w:bookmarkStart w:id="20840" w:name="_ETM_Q40_488690"/>
      <w:bookmarkEnd w:id="20840"/>
      <w:r>
        <w:rPr>
          <w:rFonts w:hint="cs"/>
          <w:rtl/>
          <w:lang w:eastAsia="he-IL"/>
        </w:rPr>
        <w:t xml:space="preserve">הכלבים מעזה הצטרפו ל-20,000 כלבים שהיו קיימים בדרום גם ככה, עוד לפני זה. ושנים על גבי שנים אני </w:t>
      </w:r>
      <w:bookmarkStart w:id="20841" w:name="_ETM_Q40_499084"/>
      <w:bookmarkEnd w:id="20841"/>
      <w:r w:rsidR="00E734FB">
        <w:rPr>
          <w:rFonts w:hint="cs"/>
          <w:rtl/>
          <w:lang w:eastAsia="he-IL"/>
        </w:rPr>
        <w:t>ו</w:t>
      </w:r>
      <w:r>
        <w:rPr>
          <w:rFonts w:hint="cs"/>
          <w:rtl/>
          <w:lang w:eastAsia="he-IL"/>
        </w:rPr>
        <w:t xml:space="preserve">הפעילים, עוד בהיותי חברת מועצה, מגיעים למשרד החקלאות עם תוכניות מוסדרות </w:t>
      </w:r>
      <w:r>
        <w:rPr>
          <w:rFonts w:hint="eastAsia"/>
          <w:rtl/>
          <w:lang w:eastAsia="he-IL"/>
        </w:rPr>
        <w:t>–</w:t>
      </w:r>
      <w:r>
        <w:rPr>
          <w:rFonts w:hint="cs"/>
          <w:rtl/>
          <w:lang w:eastAsia="he-IL"/>
        </w:rPr>
        <w:t xml:space="preserve"> תוכניות שקיימות במדינות עולם שלישי: בהודו, בגיאורגיה, בסרילנקה; תוכניות שהתמודדו עם בעיית התרבות כלבים במדינה </w:t>
      </w:r>
      <w:r>
        <w:rPr>
          <w:rtl/>
          <w:lang w:eastAsia="he-IL"/>
        </w:rPr>
        <w:t>–</w:t>
      </w:r>
      <w:r>
        <w:rPr>
          <w:rFonts w:hint="cs"/>
          <w:rtl/>
          <w:lang w:eastAsia="he-IL"/>
        </w:rPr>
        <w:t xml:space="preserve"> </w:t>
      </w:r>
      <w:bookmarkStart w:id="20842" w:name="_ETM_Q40_518262"/>
      <w:bookmarkStart w:id="20843" w:name="_ETM_Q40_518394"/>
      <w:bookmarkEnd w:id="20842"/>
      <w:bookmarkEnd w:id="20843"/>
      <w:r>
        <w:rPr>
          <w:rFonts w:hint="cs"/>
          <w:rtl/>
          <w:lang w:eastAsia="he-IL"/>
        </w:rPr>
        <w:t>אבל מעולם</w:t>
      </w:r>
      <w:r w:rsidR="00E734FB">
        <w:rPr>
          <w:rFonts w:hint="cs"/>
          <w:rtl/>
          <w:lang w:eastAsia="he-IL"/>
        </w:rPr>
        <w:t>,</w:t>
      </w:r>
      <w:r>
        <w:rPr>
          <w:rFonts w:hint="cs"/>
          <w:rtl/>
          <w:lang w:eastAsia="he-IL"/>
        </w:rPr>
        <w:t xml:space="preserve"> לצערי, משרד החקלאות אפילו לא עיין בהן</w:t>
      </w:r>
      <w:r w:rsidR="00E734FB">
        <w:rPr>
          <w:rFonts w:hint="cs"/>
          <w:rtl/>
          <w:lang w:eastAsia="he-IL"/>
        </w:rPr>
        <w:t>,</w:t>
      </w:r>
      <w:r>
        <w:rPr>
          <w:rFonts w:hint="cs"/>
          <w:rtl/>
          <w:lang w:eastAsia="he-IL"/>
        </w:rPr>
        <w:t xml:space="preserve"> וכל פעם אנחנו שומעים מהצוות המקצועי רק איך ניתן להמית בצורה זו או אחרת בעלי חיים.</w:t>
      </w:r>
    </w:p>
    <w:p w:rsidR="00BB0645" w:rsidRDefault="00BB0645" w:rsidP="006C2E70">
      <w:pPr>
        <w:rPr>
          <w:rtl/>
          <w:lang w:eastAsia="he-IL"/>
        </w:rPr>
      </w:pPr>
    </w:p>
    <w:p w:rsidR="00BB0645" w:rsidRDefault="00BB0645" w:rsidP="00E734FB">
      <w:pPr>
        <w:rPr>
          <w:rtl/>
          <w:lang w:eastAsia="he-IL"/>
        </w:rPr>
      </w:pPr>
      <w:r>
        <w:rPr>
          <w:rFonts w:hint="cs"/>
          <w:rtl/>
          <w:lang w:eastAsia="he-IL"/>
        </w:rPr>
        <w:t>ולכן, למרות השינויים האלה</w:t>
      </w:r>
      <w:r w:rsidR="00E734FB">
        <w:rPr>
          <w:rFonts w:hint="cs"/>
          <w:rtl/>
          <w:lang w:eastAsia="he-IL"/>
        </w:rPr>
        <w:t>,</w:t>
      </w:r>
      <w:r>
        <w:rPr>
          <w:rFonts w:hint="cs"/>
          <w:rtl/>
          <w:lang w:eastAsia="he-IL"/>
        </w:rPr>
        <w:t xml:space="preserve"> אנחנו עדיין מדברים בעינינו על משהו שהוא נוראי. מגיעים משם כלבים, </w:t>
      </w:r>
      <w:bookmarkStart w:id="20844" w:name="_ETM_Q40_544420"/>
      <w:bookmarkEnd w:id="20844"/>
      <w:r>
        <w:rPr>
          <w:rFonts w:hint="cs"/>
          <w:rtl/>
          <w:lang w:eastAsia="he-IL"/>
        </w:rPr>
        <w:t xml:space="preserve">נכון, חלקם פראיים, אבל חלקם </w:t>
      </w:r>
      <w:r>
        <w:rPr>
          <w:rtl/>
          <w:lang w:eastAsia="he-IL"/>
        </w:rPr>
        <w:t>–</w:t>
      </w:r>
      <w:r>
        <w:rPr>
          <w:rFonts w:hint="cs"/>
          <w:rtl/>
          <w:lang w:eastAsia="he-IL"/>
        </w:rPr>
        <w:t xml:space="preserve"> איך אמר לי פעיל? הוא אומר: יסמין, לקחת אותו וישר לשים לילדים במיטה, מרוב שהם חביבים ונחמדים וחמודים</w:t>
      </w:r>
      <w:r w:rsidR="00E734FB">
        <w:rPr>
          <w:rFonts w:hint="cs"/>
          <w:rtl/>
          <w:lang w:eastAsia="he-IL"/>
        </w:rPr>
        <w:t>,</w:t>
      </w:r>
      <w:r>
        <w:rPr>
          <w:rFonts w:hint="cs"/>
          <w:rtl/>
          <w:lang w:eastAsia="he-IL"/>
        </w:rPr>
        <w:t xml:space="preserve"> ואפשר גם לשקם</w:t>
      </w:r>
      <w:r w:rsidR="00E734FB">
        <w:rPr>
          <w:rFonts w:hint="cs"/>
          <w:rtl/>
          <w:lang w:eastAsia="he-IL"/>
        </w:rPr>
        <w:t xml:space="preserve"> חלק מהם</w:t>
      </w:r>
      <w:r>
        <w:rPr>
          <w:rFonts w:hint="cs"/>
          <w:rtl/>
          <w:lang w:eastAsia="he-IL"/>
        </w:rPr>
        <w:t xml:space="preserve">. </w:t>
      </w:r>
    </w:p>
    <w:p w:rsidR="00BB0645" w:rsidRDefault="00BB0645" w:rsidP="006C2E70">
      <w:pPr>
        <w:rPr>
          <w:rtl/>
          <w:lang w:eastAsia="he-IL"/>
        </w:rPr>
      </w:pPr>
      <w:bookmarkStart w:id="20845" w:name="_ETM_Q40_565114"/>
      <w:bookmarkStart w:id="20846" w:name="_ETM_Q40_565180"/>
      <w:bookmarkEnd w:id="20845"/>
      <w:bookmarkEnd w:id="20846"/>
    </w:p>
    <w:p w:rsidR="00BB0645" w:rsidRDefault="00BB0645" w:rsidP="00E734FB">
      <w:pPr>
        <w:rPr>
          <w:rtl/>
          <w:lang w:eastAsia="he-IL"/>
        </w:rPr>
      </w:pPr>
      <w:bookmarkStart w:id="20847" w:name="_ETM_Q40_565309"/>
      <w:bookmarkStart w:id="20848" w:name="_ETM_Q40_565382"/>
      <w:bookmarkEnd w:id="20847"/>
      <w:bookmarkEnd w:id="20848"/>
      <w:r>
        <w:rPr>
          <w:rFonts w:hint="cs"/>
          <w:rtl/>
          <w:lang w:eastAsia="he-IL"/>
        </w:rPr>
        <w:t>ואני מבינה גם את האנשים שגרים שם, והבנתי לפני כן גם את המגזר הבדואי, שמתלונן כבר עשור על אותה תופעה, אבל אף אחד לא חשב לטפל בתופעה כשהיא הייתה במגזר הבדואי. אתה מהדרום, שלום, אני מהדרום, אנחנו מכירים את הבעיה הזאת. מול איקאה יש להקות כלבי בר שנים רבות</w:t>
      </w:r>
      <w:r w:rsidR="00E734FB">
        <w:rPr>
          <w:rFonts w:hint="cs"/>
          <w:rtl/>
          <w:lang w:eastAsia="he-IL"/>
        </w:rPr>
        <w:t>;</w:t>
      </w:r>
      <w:r>
        <w:rPr>
          <w:rFonts w:hint="cs"/>
          <w:rtl/>
          <w:lang w:eastAsia="he-IL"/>
        </w:rPr>
        <w:t xml:space="preserve"> מסביב לפזורה </w:t>
      </w:r>
      <w:r w:rsidR="00E734FB">
        <w:rPr>
          <w:rFonts w:hint="eastAsia"/>
          <w:rtl/>
          <w:lang w:eastAsia="he-IL"/>
        </w:rPr>
        <w:t xml:space="preserve">– </w:t>
      </w:r>
      <w:r>
        <w:rPr>
          <w:rFonts w:hint="cs"/>
          <w:rtl/>
          <w:lang w:eastAsia="he-IL"/>
        </w:rPr>
        <w:t>אלפי כלבים</w:t>
      </w:r>
      <w:bookmarkStart w:id="20849" w:name="_ETM_Q40_584328"/>
      <w:bookmarkEnd w:id="20849"/>
      <w:r w:rsidR="00E734FB">
        <w:rPr>
          <w:rFonts w:hint="cs"/>
          <w:rtl/>
          <w:lang w:eastAsia="he-IL"/>
        </w:rPr>
        <w:t>.</w:t>
      </w:r>
      <w:r>
        <w:rPr>
          <w:rFonts w:hint="cs"/>
          <w:rtl/>
          <w:lang w:eastAsia="he-IL"/>
        </w:rPr>
        <w:t xml:space="preserve"> אף אחד לא היה מוכן לטפל בזה.</w:t>
      </w:r>
    </w:p>
    <w:p w:rsidR="00BB0645" w:rsidRDefault="00BB0645" w:rsidP="006C2E70">
      <w:pPr>
        <w:rPr>
          <w:rtl/>
          <w:lang w:eastAsia="he-IL"/>
        </w:rPr>
      </w:pPr>
    </w:p>
    <w:p w:rsidR="00BB0645" w:rsidRDefault="00BB0645" w:rsidP="006C2E70">
      <w:pPr>
        <w:pStyle w:val="af5"/>
        <w:keepNext/>
        <w:rPr>
          <w:rtl/>
        </w:rPr>
      </w:pPr>
      <w:bookmarkStart w:id="20850" w:name="ET_interruption_6348_10"/>
      <w:r w:rsidRPr="00934408">
        <w:rPr>
          <w:rStyle w:val="TagStyle"/>
          <w:rtl/>
        </w:rPr>
        <w:t xml:space="preserve"> &lt;&lt; קריאה &gt;&gt; </w:t>
      </w:r>
      <w:r>
        <w:rPr>
          <w:rtl/>
        </w:rPr>
        <w:t>שלום דנינו (</w:t>
      </w:r>
      <w:r>
        <w:rPr>
          <w:rFonts w:hint="cs"/>
          <w:rtl/>
        </w:rPr>
        <w:t>בשם ועדת הכלכלה</w:t>
      </w:r>
      <w:r>
        <w:rPr>
          <w:rtl/>
        </w:rPr>
        <w:t>):</w:t>
      </w:r>
      <w:r w:rsidRPr="00934408">
        <w:rPr>
          <w:rStyle w:val="TagStyle"/>
          <w:rtl/>
        </w:rPr>
        <w:t xml:space="preserve"> &lt;&lt; קריאה &gt;&gt;</w:t>
      </w:r>
      <w:r>
        <w:rPr>
          <w:rtl/>
        </w:rPr>
        <w:t xml:space="preserve">   </w:t>
      </w:r>
      <w:bookmarkEnd w:id="20850"/>
    </w:p>
    <w:p w:rsidR="00BB0645" w:rsidRDefault="00BB0645" w:rsidP="00365DD0">
      <w:pPr>
        <w:rPr>
          <w:rtl/>
          <w:lang w:eastAsia="he-IL"/>
        </w:rPr>
      </w:pPr>
    </w:p>
    <w:p w:rsidR="00BB0645" w:rsidRDefault="00BB0645" w:rsidP="00E734FB">
      <w:pPr>
        <w:rPr>
          <w:rtl/>
          <w:lang w:eastAsia="he-IL"/>
        </w:rPr>
      </w:pPr>
      <w:r>
        <w:rPr>
          <w:rFonts w:hint="cs"/>
          <w:rtl/>
          <w:lang w:eastAsia="he-IL"/>
        </w:rPr>
        <w:t xml:space="preserve">יסמין, אמרתי משהו לפני שהתחלתי לדבר </w:t>
      </w:r>
      <w:r w:rsidR="00E734FB">
        <w:rPr>
          <w:rFonts w:hint="eastAsia"/>
          <w:rtl/>
          <w:lang w:eastAsia="he-IL"/>
        </w:rPr>
        <w:t xml:space="preserve">– </w:t>
      </w:r>
      <w:r>
        <w:rPr>
          <w:rFonts w:hint="cs"/>
          <w:rtl/>
          <w:lang w:eastAsia="he-IL"/>
        </w:rPr>
        <w:t xml:space="preserve">אמרתי </w:t>
      </w:r>
      <w:bookmarkStart w:id="20851" w:name="_ETM_Q40_592594"/>
      <w:bookmarkEnd w:id="20851"/>
      <w:r>
        <w:rPr>
          <w:rFonts w:hint="cs"/>
          <w:rtl/>
          <w:lang w:eastAsia="he-IL"/>
        </w:rPr>
        <w:t>שזה החוק שהכי מבאס אותי לעלות לדוכן ולקרוא אותו.</w:t>
      </w:r>
    </w:p>
    <w:p w:rsidR="00BB0645" w:rsidRDefault="00BB0645" w:rsidP="006C2E70">
      <w:pPr>
        <w:rPr>
          <w:rtl/>
          <w:lang w:eastAsia="he-IL"/>
        </w:rPr>
      </w:pPr>
    </w:p>
    <w:p w:rsidR="00BB0645" w:rsidRDefault="00BB0645" w:rsidP="006C2E70">
      <w:pPr>
        <w:pStyle w:val="-"/>
        <w:keepNext/>
        <w:rPr>
          <w:rtl/>
        </w:rPr>
      </w:pPr>
      <w:bookmarkStart w:id="20852" w:name="ET_speakercontinue_6231_11"/>
      <w:r w:rsidRPr="00934408">
        <w:rPr>
          <w:rStyle w:val="TagStyle"/>
          <w:rtl/>
        </w:rPr>
        <w:t xml:space="preserve"> &lt;&lt; דובר_המשך &gt;&gt; </w:t>
      </w:r>
      <w:r>
        <w:rPr>
          <w:rtl/>
        </w:rPr>
        <w:t>יסמין פרידמן (יש עתיד):</w:t>
      </w:r>
      <w:r w:rsidRPr="00934408">
        <w:rPr>
          <w:rStyle w:val="TagStyle"/>
          <w:rtl/>
        </w:rPr>
        <w:t xml:space="preserve"> &lt;&lt; דובר_המשך &gt;&gt;</w:t>
      </w:r>
      <w:r>
        <w:rPr>
          <w:rtl/>
        </w:rPr>
        <w:t xml:space="preserve">   </w:t>
      </w:r>
      <w:bookmarkEnd w:id="20852"/>
    </w:p>
    <w:p w:rsidR="00BB0645" w:rsidRDefault="00BB0645" w:rsidP="00365DD0">
      <w:pPr>
        <w:rPr>
          <w:rtl/>
          <w:lang w:eastAsia="he-IL"/>
        </w:rPr>
      </w:pPr>
    </w:p>
    <w:p w:rsidR="00BB0645" w:rsidRDefault="00BB0645" w:rsidP="00E734FB">
      <w:pPr>
        <w:rPr>
          <w:rtl/>
          <w:lang w:eastAsia="he-IL"/>
        </w:rPr>
      </w:pPr>
      <w:r>
        <w:rPr>
          <w:rFonts w:hint="cs"/>
          <w:rtl/>
          <w:lang w:eastAsia="he-IL"/>
        </w:rPr>
        <w:t xml:space="preserve">נכון, כי הוא חוק קשה מאוד. אני כן יכולה לומר שלצד החוק הזה לפחות קורה </w:t>
      </w:r>
      <w:bookmarkStart w:id="20853" w:name="_ETM_Q40_604259"/>
      <w:bookmarkEnd w:id="20853"/>
      <w:r>
        <w:rPr>
          <w:rFonts w:hint="cs"/>
          <w:rtl/>
          <w:lang w:eastAsia="he-IL"/>
        </w:rPr>
        <w:t xml:space="preserve">דבר אחד טוב. יש שני דברים שצריך לעשות כדי לצמצם את אוכלוסיית הכלבים המשוטטים בארץ. אחד זה איסור זיווג ומכירה, שיצמצם בצורה משמעותית, כי מה לעשות שרק 27% מהכלבים הרשומים השנה </w:t>
      </w:r>
      <w:bookmarkStart w:id="20854" w:name="_ETM_Q40_624164"/>
      <w:bookmarkEnd w:id="20854"/>
      <w:r>
        <w:rPr>
          <w:rFonts w:hint="cs"/>
          <w:rtl/>
          <w:lang w:eastAsia="he-IL"/>
        </w:rPr>
        <w:t xml:space="preserve">היו כלבים מעורבים. כל השאר הם הכלבים </w:t>
      </w:r>
      <w:proofErr w:type="spellStart"/>
      <w:r>
        <w:rPr>
          <w:rFonts w:hint="cs"/>
          <w:rtl/>
          <w:lang w:eastAsia="he-IL"/>
        </w:rPr>
        <w:t>העלק</w:t>
      </w:r>
      <w:proofErr w:type="spellEnd"/>
      <w:r>
        <w:rPr>
          <w:rFonts w:hint="cs"/>
          <w:rtl/>
          <w:lang w:eastAsia="he-IL"/>
        </w:rPr>
        <w:t xml:space="preserve">-גזעיים, שיש עליהם סחר מטורף, שכבר הפך להיות </w:t>
      </w:r>
      <w:r>
        <w:rPr>
          <w:rFonts w:hint="eastAsia"/>
          <w:rtl/>
          <w:lang w:eastAsia="he-IL"/>
        </w:rPr>
        <w:t>–</w:t>
      </w:r>
      <w:r>
        <w:rPr>
          <w:rFonts w:hint="cs"/>
          <w:rtl/>
          <w:lang w:eastAsia="he-IL"/>
        </w:rPr>
        <w:t xml:space="preserve"> </w:t>
      </w:r>
      <w:bookmarkStart w:id="20855" w:name="_ETM_Q40_635383"/>
      <w:bookmarkEnd w:id="20855"/>
      <w:r>
        <w:rPr>
          <w:rFonts w:hint="cs"/>
          <w:rtl/>
          <w:lang w:eastAsia="he-IL"/>
        </w:rPr>
        <w:t xml:space="preserve">אפילו ארגוני פשע מעורבים בזה. זה, לעצור את זה, ואני שמחה לומר שאני מקווה שכבר השבוע זה יגיע לכאן להצבעה בקריאה ראשונה. </w:t>
      </w:r>
      <w:bookmarkStart w:id="20856" w:name="_ETM_Q40_642077"/>
      <w:bookmarkStart w:id="20857" w:name="_ETM_Q40_642174"/>
      <w:bookmarkStart w:id="20858" w:name="_ETM_Q40_642244"/>
      <w:bookmarkStart w:id="20859" w:name="_ETM_Q40_642327"/>
      <w:bookmarkEnd w:id="20856"/>
      <w:bookmarkEnd w:id="20857"/>
      <w:bookmarkEnd w:id="20858"/>
      <w:bookmarkEnd w:id="20859"/>
      <w:r>
        <w:rPr>
          <w:rFonts w:hint="cs"/>
          <w:rtl/>
          <w:lang w:eastAsia="he-IL"/>
        </w:rPr>
        <w:t xml:space="preserve">הדבר השני שצריך לעשות גם </w:t>
      </w:r>
      <w:r w:rsidR="00E734FB">
        <w:rPr>
          <w:rFonts w:hint="cs"/>
          <w:rtl/>
          <w:lang w:eastAsia="he-IL"/>
        </w:rPr>
        <w:t xml:space="preserve">הוא </w:t>
      </w:r>
      <w:r>
        <w:rPr>
          <w:rFonts w:hint="cs"/>
          <w:rtl/>
          <w:lang w:eastAsia="he-IL"/>
        </w:rPr>
        <w:t>מאוד פשוט</w:t>
      </w:r>
      <w:r w:rsidR="00E734FB">
        <w:rPr>
          <w:rFonts w:hint="cs"/>
          <w:rtl/>
          <w:lang w:eastAsia="he-IL"/>
        </w:rPr>
        <w:t>:</w:t>
      </w:r>
      <w:r>
        <w:rPr>
          <w:rFonts w:hint="cs"/>
          <w:rtl/>
          <w:lang w:eastAsia="he-IL"/>
        </w:rPr>
        <w:t xml:space="preserve"> עקר, סרס, חסן, החזר. עושים סימן באוזן. ככה אתה רואה בהודו כלבים מסתובבים, ככה אתה רואה בכל מדינות העולם. </w:t>
      </w:r>
      <w:bookmarkStart w:id="20860" w:name="_ETM_Q40_657564"/>
      <w:bookmarkEnd w:id="20860"/>
      <w:r>
        <w:rPr>
          <w:rFonts w:hint="cs"/>
          <w:rtl/>
          <w:lang w:eastAsia="he-IL"/>
        </w:rPr>
        <w:t xml:space="preserve">שמים סימן באוזן </w:t>
      </w:r>
      <w:r w:rsidR="00E734FB">
        <w:rPr>
          <w:rFonts w:hint="eastAsia"/>
          <w:rtl/>
          <w:lang w:eastAsia="he-IL"/>
        </w:rPr>
        <w:t xml:space="preserve">– </w:t>
      </w:r>
      <w:r>
        <w:rPr>
          <w:rFonts w:hint="cs"/>
          <w:rtl/>
          <w:lang w:eastAsia="he-IL"/>
        </w:rPr>
        <w:t xml:space="preserve">אתה יודע שהכלב הזה מחוסן, אתה יודע שהכלבה או הכלב מעוקרים. מה לעשות שתוחלת החיים של כלבי </w:t>
      </w:r>
      <w:bookmarkStart w:id="20861" w:name="_ETM_Q40_664520"/>
      <w:bookmarkEnd w:id="20861"/>
      <w:r>
        <w:rPr>
          <w:rFonts w:hint="cs"/>
          <w:rtl/>
          <w:lang w:eastAsia="he-IL"/>
        </w:rPr>
        <w:t>רחוב, לצערי, לא עולה על שלוש שנים, ו</w:t>
      </w:r>
      <w:r w:rsidR="00E734FB">
        <w:rPr>
          <w:rFonts w:hint="cs"/>
          <w:rtl/>
          <w:lang w:eastAsia="he-IL"/>
        </w:rPr>
        <w:t>ב</w:t>
      </w:r>
      <w:r>
        <w:rPr>
          <w:rFonts w:hint="cs"/>
          <w:rtl/>
          <w:lang w:eastAsia="he-IL"/>
        </w:rPr>
        <w:t>תוך שלוש שנים אתה רואה שיפור משמעותי. אין משהו אחר שאפשר לעשות שהוא הומני. אני כן יכולה גם לומר שעובדים כרגע בהמון מקומות על אוכל שיגרום לעיקור וסירוס</w:t>
      </w:r>
      <w:r w:rsidR="00E734FB">
        <w:rPr>
          <w:rFonts w:hint="cs"/>
          <w:rtl/>
          <w:lang w:eastAsia="he-IL"/>
        </w:rPr>
        <w:t>,</w:t>
      </w:r>
      <w:r>
        <w:rPr>
          <w:rFonts w:hint="cs"/>
          <w:rtl/>
          <w:lang w:eastAsia="he-IL"/>
        </w:rPr>
        <w:t xml:space="preserve"> גם של חתולים, גם </w:t>
      </w:r>
      <w:r w:rsidR="00E734FB">
        <w:rPr>
          <w:rFonts w:hint="cs"/>
          <w:rtl/>
          <w:lang w:eastAsia="he-IL"/>
        </w:rPr>
        <w:t xml:space="preserve">של </w:t>
      </w:r>
      <w:r>
        <w:rPr>
          <w:rFonts w:hint="cs"/>
          <w:rtl/>
          <w:lang w:eastAsia="he-IL"/>
        </w:rPr>
        <w:t xml:space="preserve">כלבים, גם </w:t>
      </w:r>
      <w:r w:rsidR="00E734FB">
        <w:rPr>
          <w:rFonts w:hint="cs"/>
          <w:rtl/>
          <w:lang w:eastAsia="he-IL"/>
        </w:rPr>
        <w:t xml:space="preserve">של </w:t>
      </w:r>
      <w:r>
        <w:rPr>
          <w:rFonts w:hint="cs"/>
          <w:rtl/>
          <w:lang w:eastAsia="he-IL"/>
        </w:rPr>
        <w:t xml:space="preserve">מכרסמים, אבל כרגע זה עדיין לא בשוק. זו הדרך </w:t>
      </w:r>
      <w:r w:rsidR="00E734FB">
        <w:rPr>
          <w:rFonts w:hint="cs"/>
          <w:rtl/>
          <w:lang w:eastAsia="he-IL"/>
        </w:rPr>
        <w:t xml:space="preserve">ההומנית </w:t>
      </w:r>
      <w:r>
        <w:rPr>
          <w:rFonts w:hint="cs"/>
          <w:rtl/>
          <w:lang w:eastAsia="he-IL"/>
        </w:rPr>
        <w:t xml:space="preserve">היחידה: לעקר, לסרס ולצמצם את האוכלוסייה. </w:t>
      </w:r>
    </w:p>
    <w:p w:rsidR="00BB0645" w:rsidRDefault="00BB0645" w:rsidP="006C2E70">
      <w:pPr>
        <w:rPr>
          <w:rtl/>
          <w:lang w:eastAsia="he-IL"/>
        </w:rPr>
      </w:pPr>
      <w:bookmarkStart w:id="20862" w:name="_ETM_Q40_697994"/>
      <w:bookmarkStart w:id="20863" w:name="_ETM_Q40_698080"/>
      <w:bookmarkEnd w:id="20862"/>
      <w:bookmarkEnd w:id="20863"/>
    </w:p>
    <w:p w:rsidR="00BB0645" w:rsidRDefault="00BB0645" w:rsidP="00E734FB">
      <w:pPr>
        <w:rPr>
          <w:rtl/>
          <w:lang w:eastAsia="he-IL"/>
        </w:rPr>
      </w:pPr>
      <w:bookmarkStart w:id="20864" w:name="_ETM_Q40_698167"/>
      <w:bookmarkStart w:id="20865" w:name="_ETM_Q40_698233"/>
      <w:bookmarkEnd w:id="20864"/>
      <w:bookmarkEnd w:id="20865"/>
      <w:r>
        <w:rPr>
          <w:rFonts w:hint="cs"/>
          <w:rtl/>
          <w:lang w:eastAsia="he-IL"/>
        </w:rPr>
        <w:t xml:space="preserve">ולכן אנחנו נצביע </w:t>
      </w:r>
      <w:r>
        <w:rPr>
          <w:rFonts w:hint="eastAsia"/>
          <w:rtl/>
          <w:lang w:eastAsia="he-IL"/>
        </w:rPr>
        <w:t>–</w:t>
      </w:r>
      <w:r>
        <w:rPr>
          <w:rFonts w:hint="cs"/>
          <w:rtl/>
          <w:lang w:eastAsia="he-IL"/>
        </w:rPr>
        <w:t xml:space="preserve"> למרות השינויים שהצלחנו להכניס בקושי רב, אנחנו </w:t>
      </w:r>
      <w:bookmarkStart w:id="20866" w:name="_ETM_Q40_704099"/>
      <w:bookmarkEnd w:id="20866"/>
      <w:r>
        <w:rPr>
          <w:rFonts w:hint="cs"/>
          <w:rtl/>
          <w:lang w:eastAsia="he-IL"/>
        </w:rPr>
        <w:t>נצביע נגד הצעת החוק הזאת, כי 1. אני לא מסכימה איתה; 2. אני חושבת שזה פוטר את משרד החקלאות מלקחת אחריות ולטפל בנושא הזה לעומק. תודה.</w:t>
      </w:r>
    </w:p>
    <w:p w:rsidR="00BB0645" w:rsidRDefault="00BB0645" w:rsidP="006C2E70">
      <w:pPr>
        <w:rPr>
          <w:rtl/>
          <w:lang w:eastAsia="he-IL"/>
        </w:rPr>
      </w:pPr>
    </w:p>
    <w:p w:rsidR="00BB0645" w:rsidRDefault="00BB0645" w:rsidP="006C2E70">
      <w:pPr>
        <w:pStyle w:val="af6"/>
        <w:keepNext/>
        <w:rPr>
          <w:rtl/>
        </w:rPr>
      </w:pPr>
      <w:r w:rsidRPr="00934408">
        <w:rPr>
          <w:rStyle w:val="TagStyle"/>
          <w:rtl/>
        </w:rPr>
        <w:t xml:space="preserve"> &lt;&lt; יור &gt;&gt; </w:t>
      </w:r>
      <w:r>
        <w:rPr>
          <w:rtl/>
        </w:rPr>
        <w:t>היו"ר ניסים ואטורי:</w:t>
      </w:r>
      <w:r w:rsidRPr="00934408">
        <w:rPr>
          <w:rStyle w:val="TagStyle"/>
          <w:rtl/>
        </w:rPr>
        <w:t xml:space="preserve"> &lt;&lt; יור &gt;&gt;</w:t>
      </w:r>
      <w:r>
        <w:rPr>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תודה רבה. חבר הכנסת גלעד קריב.</w:t>
      </w:r>
    </w:p>
    <w:p w:rsidR="00BB0645" w:rsidRDefault="00BB0645" w:rsidP="006C2E70">
      <w:pPr>
        <w:rPr>
          <w:rtl/>
          <w:lang w:eastAsia="he-IL"/>
        </w:rPr>
      </w:pPr>
    </w:p>
    <w:p w:rsidR="00BB0645" w:rsidRDefault="00BB0645" w:rsidP="006C2E70">
      <w:pPr>
        <w:pStyle w:val="af5"/>
        <w:keepNext/>
        <w:rPr>
          <w:rtl/>
        </w:rPr>
      </w:pPr>
      <w:bookmarkStart w:id="20867" w:name="ET_interruption_5300_18"/>
      <w:r w:rsidRPr="00934408">
        <w:rPr>
          <w:rStyle w:val="TagStyle"/>
          <w:rtl/>
        </w:rPr>
        <w:t xml:space="preserve"> &lt;&lt; קריאה &gt;&gt; </w:t>
      </w:r>
      <w:r>
        <w:rPr>
          <w:rtl/>
        </w:rPr>
        <w:t>מירב בן ארי (יש עתיד):</w:t>
      </w:r>
      <w:r w:rsidRPr="00934408">
        <w:rPr>
          <w:rStyle w:val="TagStyle"/>
          <w:rtl/>
        </w:rPr>
        <w:t xml:space="preserve"> &lt;&lt; קריאה &gt;&gt;</w:t>
      </w:r>
      <w:r>
        <w:rPr>
          <w:rtl/>
        </w:rPr>
        <w:t xml:space="preserve">   </w:t>
      </w:r>
      <w:bookmarkEnd w:id="20867"/>
    </w:p>
    <w:p w:rsidR="00BB0645" w:rsidRDefault="00BB0645" w:rsidP="00365DD0">
      <w:pPr>
        <w:rPr>
          <w:rtl/>
          <w:lang w:eastAsia="he-IL"/>
        </w:rPr>
      </w:pPr>
    </w:p>
    <w:p w:rsidR="00BB0645" w:rsidRDefault="00BB0645" w:rsidP="006C2E70">
      <w:pPr>
        <w:rPr>
          <w:rtl/>
          <w:lang w:eastAsia="he-IL"/>
        </w:rPr>
      </w:pPr>
      <w:r>
        <w:rPr>
          <w:rFonts w:hint="cs"/>
          <w:rtl/>
          <w:lang w:eastAsia="he-IL"/>
        </w:rPr>
        <w:t>אינו נוכח. אינו נוכח.</w:t>
      </w:r>
    </w:p>
    <w:p w:rsidR="00BB0645" w:rsidRDefault="00BB0645" w:rsidP="006C2E70">
      <w:pPr>
        <w:rPr>
          <w:rtl/>
          <w:lang w:eastAsia="he-IL"/>
        </w:rPr>
      </w:pPr>
    </w:p>
    <w:p w:rsidR="00BB0645" w:rsidRDefault="00BB0645" w:rsidP="006C2E70">
      <w:pPr>
        <w:pStyle w:val="af5"/>
        <w:keepNext/>
        <w:rPr>
          <w:rtl/>
        </w:rPr>
      </w:pPr>
      <w:bookmarkStart w:id="20868" w:name="ET_interruption_6156_22"/>
      <w:r w:rsidRPr="008C6C8D">
        <w:rPr>
          <w:rStyle w:val="TagStyle"/>
          <w:rtl/>
        </w:rPr>
        <w:t xml:space="preserve"> &lt;&lt; קריאה &gt;&gt; </w:t>
      </w:r>
      <w:r>
        <w:rPr>
          <w:rtl/>
        </w:rPr>
        <w:t>גלעד קריב (העבודה):</w:t>
      </w:r>
      <w:r w:rsidRPr="008C6C8D">
        <w:rPr>
          <w:rStyle w:val="TagStyle"/>
          <w:rtl/>
        </w:rPr>
        <w:t xml:space="preserve"> &lt;&lt; קריאה &gt;&gt;</w:t>
      </w:r>
      <w:r>
        <w:rPr>
          <w:rtl/>
        </w:rPr>
        <w:t xml:space="preserve">   </w:t>
      </w:r>
      <w:bookmarkEnd w:id="20868"/>
    </w:p>
    <w:p w:rsidR="00BB0645" w:rsidRDefault="00BB0645" w:rsidP="00365DD0">
      <w:pPr>
        <w:rPr>
          <w:rtl/>
          <w:lang w:eastAsia="he-IL"/>
        </w:rPr>
      </w:pPr>
    </w:p>
    <w:p w:rsidR="00BB0645" w:rsidRDefault="00BB0645" w:rsidP="006C2E70">
      <w:pPr>
        <w:rPr>
          <w:rtl/>
          <w:lang w:eastAsia="he-IL"/>
        </w:rPr>
      </w:pPr>
      <w:r>
        <w:rPr>
          <w:rFonts w:hint="cs"/>
          <w:rtl/>
          <w:lang w:eastAsia="he-IL"/>
        </w:rPr>
        <w:t>נוכח.</w:t>
      </w:r>
    </w:p>
    <w:p w:rsidR="00BB0645" w:rsidRPr="008C6C8D" w:rsidRDefault="00BB0645" w:rsidP="006C2E70">
      <w:pPr>
        <w:rPr>
          <w:rtl/>
          <w:lang w:eastAsia="he-IL"/>
        </w:rPr>
      </w:pPr>
    </w:p>
    <w:p w:rsidR="00BB0645" w:rsidRDefault="00BB0645" w:rsidP="006C2E70">
      <w:pPr>
        <w:pStyle w:val="af6"/>
        <w:keepNext/>
        <w:rPr>
          <w:rtl/>
        </w:rPr>
      </w:pPr>
      <w:bookmarkStart w:id="20869" w:name="ET_yor_6490_19"/>
      <w:r w:rsidRPr="00934408">
        <w:rPr>
          <w:rStyle w:val="TagStyle"/>
          <w:rtl/>
        </w:rPr>
        <w:t xml:space="preserve"> &lt;&lt; יור &gt;&gt; </w:t>
      </w:r>
      <w:r>
        <w:rPr>
          <w:rtl/>
        </w:rPr>
        <w:t>היו"ר ניסים ואטורי:</w:t>
      </w:r>
      <w:r w:rsidRPr="00934408">
        <w:rPr>
          <w:rStyle w:val="TagStyle"/>
          <w:rtl/>
        </w:rPr>
        <w:t xml:space="preserve"> &lt;&lt; יור &gt;&gt;</w:t>
      </w:r>
      <w:r>
        <w:rPr>
          <w:rtl/>
        </w:rPr>
        <w:t xml:space="preserve">   </w:t>
      </w:r>
      <w:bookmarkEnd w:id="20869"/>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נוכח, </w:t>
      </w:r>
      <w:bookmarkStart w:id="20870" w:name="_ETM_Q40_726054"/>
      <w:bookmarkEnd w:id="20870"/>
      <w:r>
        <w:rPr>
          <w:rFonts w:hint="cs"/>
          <w:rtl/>
          <w:lang w:eastAsia="he-IL"/>
        </w:rPr>
        <w:t>מה זאת אומרת? הוא יכול לוותר אם הוא רוצה.</w:t>
      </w:r>
    </w:p>
    <w:p w:rsidR="00BB0645" w:rsidRDefault="00BB0645" w:rsidP="006C2E70">
      <w:pPr>
        <w:rPr>
          <w:rtl/>
          <w:lang w:eastAsia="he-IL"/>
        </w:rPr>
      </w:pPr>
    </w:p>
    <w:p w:rsidR="00BB0645" w:rsidRDefault="00BB0645" w:rsidP="006C2E70">
      <w:pPr>
        <w:pStyle w:val="af5"/>
        <w:keepNext/>
        <w:rPr>
          <w:rtl/>
        </w:rPr>
      </w:pPr>
      <w:r w:rsidRPr="00934408">
        <w:rPr>
          <w:rStyle w:val="TagStyle"/>
          <w:rtl/>
        </w:rPr>
        <w:t xml:space="preserve">&lt;&lt; קריאה &gt;&gt; </w:t>
      </w:r>
      <w:r>
        <w:rPr>
          <w:rtl/>
        </w:rPr>
        <w:t>מירב בן ארי (יש עתיד):</w:t>
      </w:r>
      <w:r w:rsidRPr="00934408">
        <w:rPr>
          <w:rStyle w:val="TagStyle"/>
          <w:rtl/>
        </w:rPr>
        <w:t xml:space="preserve"> &lt;&lt; קריאה &gt;&gt;</w:t>
      </w:r>
      <w:r>
        <w:rPr>
          <w:rtl/>
        </w:rPr>
        <w:t xml:space="preserve">   </w:t>
      </w:r>
    </w:p>
    <w:p w:rsidR="00BB0645" w:rsidRDefault="00BB0645" w:rsidP="006C2E70">
      <w:pPr>
        <w:rPr>
          <w:rtl/>
          <w:lang w:eastAsia="he-IL"/>
        </w:rPr>
      </w:pPr>
    </w:p>
    <w:p w:rsidR="00BB0645" w:rsidRDefault="00BB0645" w:rsidP="006C2E70">
      <w:pPr>
        <w:rPr>
          <w:rtl/>
          <w:lang w:eastAsia="he-IL"/>
        </w:rPr>
      </w:pPr>
      <w:r>
        <w:rPr>
          <w:rFonts w:hint="cs"/>
          <w:rtl/>
          <w:lang w:eastAsia="he-IL"/>
        </w:rPr>
        <w:t>אך מוותר.</w:t>
      </w:r>
    </w:p>
    <w:p w:rsidR="00BB0645" w:rsidRDefault="00BB0645" w:rsidP="006C2E70">
      <w:pPr>
        <w:rPr>
          <w:rtl/>
          <w:lang w:eastAsia="he-IL"/>
        </w:rPr>
      </w:pPr>
    </w:p>
    <w:p w:rsidR="00BB0645" w:rsidRDefault="00BB0645" w:rsidP="006C2E70">
      <w:pPr>
        <w:pStyle w:val="af6"/>
        <w:keepNext/>
        <w:rPr>
          <w:rtl/>
        </w:rPr>
      </w:pPr>
      <w:bookmarkStart w:id="20871" w:name="ET_yor_6490_20"/>
      <w:r w:rsidRPr="00934408">
        <w:rPr>
          <w:rStyle w:val="TagStyle"/>
          <w:rtl/>
        </w:rPr>
        <w:t xml:space="preserve"> &lt;&lt; יור &gt;&gt; </w:t>
      </w:r>
      <w:r>
        <w:rPr>
          <w:rtl/>
        </w:rPr>
        <w:t>היו"ר ניסים ואטורי:</w:t>
      </w:r>
      <w:r w:rsidRPr="00934408">
        <w:rPr>
          <w:rStyle w:val="TagStyle"/>
          <w:rtl/>
        </w:rPr>
        <w:t xml:space="preserve"> &lt;&lt; יור &gt;&gt;</w:t>
      </w:r>
      <w:r>
        <w:rPr>
          <w:rtl/>
        </w:rPr>
        <w:t xml:space="preserve">   </w:t>
      </w:r>
      <w:bookmarkEnd w:id="20871"/>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מוותר, אוקיי. </w:t>
      </w:r>
      <w:bookmarkStart w:id="20872" w:name="_ETM_Q40_731264"/>
      <w:bookmarkEnd w:id="20872"/>
      <w:r>
        <w:rPr>
          <w:rFonts w:hint="cs"/>
          <w:rtl/>
          <w:lang w:eastAsia="he-IL"/>
        </w:rPr>
        <w:t>נוכח הוא נוכח.</w:t>
      </w:r>
    </w:p>
    <w:p w:rsidR="00BB0645" w:rsidRDefault="00BB0645" w:rsidP="006C2E70">
      <w:pPr>
        <w:rPr>
          <w:rtl/>
          <w:lang w:eastAsia="he-IL"/>
        </w:rPr>
      </w:pPr>
    </w:p>
    <w:p w:rsidR="00BB0645" w:rsidRDefault="00BB0645" w:rsidP="006C2E70">
      <w:pPr>
        <w:pStyle w:val="af5"/>
        <w:keepNext/>
        <w:rPr>
          <w:rtl/>
        </w:rPr>
      </w:pPr>
      <w:r w:rsidRPr="008C6C8D">
        <w:rPr>
          <w:rStyle w:val="TagStyle"/>
          <w:rtl/>
        </w:rPr>
        <w:t xml:space="preserve">&lt;&lt; קריאה &gt;&gt; </w:t>
      </w:r>
      <w:r>
        <w:rPr>
          <w:rtl/>
        </w:rPr>
        <w:t>גלעד קריב (העבודה):</w:t>
      </w:r>
      <w:r w:rsidRPr="008C6C8D">
        <w:rPr>
          <w:rStyle w:val="TagStyle"/>
          <w:rtl/>
        </w:rPr>
        <w:t xml:space="preserve"> &lt;&lt; קריאה &gt;&gt;</w:t>
      </w:r>
      <w:r>
        <w:rPr>
          <w:rtl/>
        </w:rPr>
        <w:t xml:space="preserve">   </w:t>
      </w:r>
    </w:p>
    <w:p w:rsidR="00BB0645" w:rsidRDefault="00BB0645" w:rsidP="006C2E70">
      <w:pPr>
        <w:rPr>
          <w:rtl/>
          <w:lang w:eastAsia="he-IL"/>
        </w:rPr>
      </w:pPr>
    </w:p>
    <w:p w:rsidR="00BB0645" w:rsidRDefault="00BB0645" w:rsidP="006C2E70">
      <w:pPr>
        <w:rPr>
          <w:rtl/>
          <w:lang w:eastAsia="he-IL"/>
        </w:rPr>
      </w:pPr>
      <w:r>
        <w:rPr>
          <w:rFonts w:hint="cs"/>
          <w:rtl/>
          <w:lang w:eastAsia="he-IL"/>
        </w:rPr>
        <w:t>עורכת הדין שלי מייצגת אותי פה.</w:t>
      </w:r>
    </w:p>
    <w:p w:rsidR="00BB0645" w:rsidRDefault="00BB0645" w:rsidP="006C2E70">
      <w:pPr>
        <w:rPr>
          <w:rtl/>
          <w:lang w:eastAsia="he-IL"/>
        </w:rPr>
      </w:pPr>
      <w:bookmarkStart w:id="20873" w:name="_ETM_Q40_736900"/>
      <w:bookmarkStart w:id="20874" w:name="_ETM_Q40_736998"/>
      <w:bookmarkStart w:id="20875" w:name="_ETM_Q40_737383"/>
      <w:bookmarkStart w:id="20876" w:name="_ETM_Q40_737464"/>
      <w:bookmarkEnd w:id="20873"/>
      <w:bookmarkEnd w:id="20874"/>
      <w:bookmarkEnd w:id="20875"/>
      <w:bookmarkEnd w:id="20876"/>
    </w:p>
    <w:p w:rsidR="00BB0645" w:rsidRDefault="00BB0645" w:rsidP="006C2E70">
      <w:pPr>
        <w:pStyle w:val="af6"/>
        <w:keepNext/>
        <w:rPr>
          <w:rtl/>
        </w:rPr>
      </w:pPr>
      <w:bookmarkStart w:id="20877" w:name="ET_yor_6490_23"/>
      <w:r w:rsidRPr="008C6C8D">
        <w:rPr>
          <w:rStyle w:val="TagStyle"/>
          <w:rtl/>
        </w:rPr>
        <w:t xml:space="preserve"> &lt;&lt; יור &gt;&gt; </w:t>
      </w:r>
      <w:r>
        <w:rPr>
          <w:rtl/>
        </w:rPr>
        <w:t>היו"ר ניסים ואטורי:</w:t>
      </w:r>
      <w:r w:rsidRPr="008C6C8D">
        <w:rPr>
          <w:rStyle w:val="TagStyle"/>
          <w:rtl/>
        </w:rPr>
        <w:t xml:space="preserve"> &lt;&lt; יור &gt;&gt;</w:t>
      </w:r>
      <w:r>
        <w:rPr>
          <w:rtl/>
        </w:rPr>
        <w:t xml:space="preserve">   </w:t>
      </w:r>
      <w:bookmarkEnd w:id="20877"/>
    </w:p>
    <w:p w:rsidR="00BB0645" w:rsidRDefault="00BB0645" w:rsidP="00365DD0">
      <w:pPr>
        <w:rPr>
          <w:rtl/>
          <w:lang w:eastAsia="he-IL"/>
        </w:rPr>
      </w:pPr>
    </w:p>
    <w:p w:rsidR="00BB0645" w:rsidRDefault="00BB0645" w:rsidP="006C2E70">
      <w:pPr>
        <w:rPr>
          <w:rtl/>
        </w:rPr>
      </w:pPr>
      <w:bookmarkStart w:id="20878" w:name="_ETM_Q40_738448"/>
      <w:bookmarkStart w:id="20879" w:name="_ETM_Q40_733455"/>
      <w:bookmarkStart w:id="20880" w:name="_ETM_Q40_733542"/>
      <w:bookmarkStart w:id="20881" w:name="_ETM_Q40_733668"/>
      <w:bookmarkStart w:id="20882" w:name="_ETM_Q40_733779"/>
      <w:bookmarkEnd w:id="20878"/>
      <w:bookmarkEnd w:id="20879"/>
      <w:bookmarkEnd w:id="20880"/>
      <w:bookmarkEnd w:id="20881"/>
      <w:bookmarkEnd w:id="20882"/>
      <w:r>
        <w:rPr>
          <w:rFonts w:hint="cs"/>
          <w:rtl/>
          <w:lang w:eastAsia="he-IL"/>
        </w:rPr>
        <w:t xml:space="preserve">חברי הכנסת, נעבור להצבעות בקריאה </w:t>
      </w:r>
      <w:r>
        <w:rPr>
          <w:rFonts w:hint="eastAsia"/>
          <w:rtl/>
          <w:lang w:eastAsia="he-IL"/>
        </w:rPr>
        <w:t>–</w:t>
      </w:r>
      <w:r>
        <w:rPr>
          <w:rFonts w:hint="cs"/>
          <w:rtl/>
          <w:lang w:eastAsia="he-IL"/>
        </w:rPr>
        <w:t xml:space="preserve"> לא, רגע, מי השר פה? </w:t>
      </w:r>
      <w:r>
        <w:rPr>
          <w:rFonts w:hint="cs"/>
          <w:rtl/>
        </w:rPr>
        <w:t xml:space="preserve">חבר הכנסת דנינו, רוצה לסכם? אתה כאן על תקן ביטן. </w:t>
      </w:r>
      <w:bookmarkStart w:id="20883" w:name="_ETM_Q41_157832"/>
      <w:bookmarkEnd w:id="20883"/>
      <w:r>
        <w:rPr>
          <w:rFonts w:hint="cs"/>
          <w:rtl/>
        </w:rPr>
        <w:t xml:space="preserve">מי השר? איפה השרים? </w:t>
      </w:r>
      <w:bookmarkStart w:id="20884" w:name="_ETM_Q41_162808"/>
      <w:bookmarkEnd w:id="20884"/>
    </w:p>
    <w:p w:rsidR="00BB0645" w:rsidRDefault="00BB0645" w:rsidP="006C2E70">
      <w:pPr>
        <w:rPr>
          <w:rtl/>
        </w:rPr>
      </w:pPr>
      <w:bookmarkStart w:id="20885" w:name="_ETM_Q41_162891"/>
      <w:bookmarkEnd w:id="20885"/>
    </w:p>
    <w:p w:rsidR="00BB0645" w:rsidRDefault="00BB0645" w:rsidP="006C2E70">
      <w:pPr>
        <w:pStyle w:val="a4"/>
        <w:keepNext/>
        <w:rPr>
          <w:rtl/>
        </w:rPr>
      </w:pPr>
      <w:bookmarkStart w:id="20886" w:name="ET_speaker_6348_2"/>
      <w:r w:rsidRPr="002C7412">
        <w:rPr>
          <w:rStyle w:val="TagStyle"/>
          <w:rtl/>
        </w:rPr>
        <w:t xml:space="preserve"> &lt;&lt; דובר &gt;&gt; </w:t>
      </w:r>
      <w:bookmarkStart w:id="20887" w:name="_Toc162955455"/>
      <w:bookmarkStart w:id="20888" w:name="_Toc162956021"/>
      <w:r>
        <w:rPr>
          <w:rtl/>
        </w:rPr>
        <w:t>שלום דנינו (</w:t>
      </w:r>
      <w:r>
        <w:rPr>
          <w:rFonts w:hint="cs"/>
          <w:rtl/>
        </w:rPr>
        <w:t>בשם ועדת הכלכלה</w:t>
      </w:r>
      <w:r>
        <w:rPr>
          <w:rtl/>
        </w:rPr>
        <w:t>):</w:t>
      </w:r>
      <w:bookmarkEnd w:id="20887"/>
      <w:bookmarkEnd w:id="20888"/>
      <w:r w:rsidRPr="002C7412">
        <w:rPr>
          <w:rStyle w:val="TagStyle"/>
          <w:rtl/>
        </w:rPr>
        <w:t xml:space="preserve"> &lt;&lt; דובר &gt;&gt;</w:t>
      </w:r>
      <w:r>
        <w:rPr>
          <w:rtl/>
        </w:rPr>
        <w:t xml:space="preserve">   </w:t>
      </w:r>
      <w:bookmarkEnd w:id="20886"/>
    </w:p>
    <w:p w:rsidR="00BB0645" w:rsidRDefault="00BB0645" w:rsidP="006C2E70">
      <w:pPr>
        <w:rPr>
          <w:rtl/>
          <w:lang w:eastAsia="he-IL"/>
        </w:rPr>
      </w:pPr>
    </w:p>
    <w:p w:rsidR="00BB0645" w:rsidRDefault="00BB0645" w:rsidP="00365DD0">
      <w:pPr>
        <w:rPr>
          <w:rtl/>
          <w:lang w:eastAsia="he-IL"/>
        </w:rPr>
      </w:pPr>
      <w:r>
        <w:rPr>
          <w:rFonts w:hint="cs"/>
          <w:rtl/>
          <w:lang w:eastAsia="he-IL"/>
        </w:rPr>
        <w:t xml:space="preserve">יסמין, אני מודה, ואמרתי לך את זה קודם בקריאת ביניים, שגם לי היה </w:t>
      </w:r>
      <w:r>
        <w:rPr>
          <w:rFonts w:hint="eastAsia"/>
          <w:rtl/>
          <w:lang w:eastAsia="he-IL"/>
        </w:rPr>
        <w:t>–</w:t>
      </w:r>
      <w:r>
        <w:rPr>
          <w:rFonts w:hint="cs"/>
          <w:rtl/>
          <w:lang w:eastAsia="he-IL"/>
        </w:rPr>
        <w:t xml:space="preserve"> קודם</w:t>
      </w:r>
      <w:bookmarkStart w:id="20889" w:name="_ETM_Q41_179617"/>
      <w:bookmarkEnd w:id="20889"/>
      <w:r>
        <w:rPr>
          <w:rFonts w:hint="cs"/>
          <w:rtl/>
          <w:lang w:eastAsia="he-IL"/>
        </w:rPr>
        <w:t xml:space="preserve"> כול, הסיור הזה שעשינו בבאר טוביה היה ממש </w:t>
      </w:r>
      <w:proofErr w:type="spellStart"/>
      <w:r>
        <w:rPr>
          <w:rFonts w:hint="cs"/>
          <w:rtl/>
          <w:lang w:eastAsia="he-IL"/>
        </w:rPr>
        <w:t>ממש</w:t>
      </w:r>
      <w:proofErr w:type="spellEnd"/>
      <w:r>
        <w:rPr>
          <w:rFonts w:hint="cs"/>
          <w:rtl/>
          <w:lang w:eastAsia="he-IL"/>
        </w:rPr>
        <w:t xml:space="preserve"> קשה.</w:t>
      </w:r>
      <w:bookmarkStart w:id="20890" w:name="_ETM_Q41_180833"/>
      <w:bookmarkEnd w:id="20890"/>
      <w:r>
        <w:rPr>
          <w:rFonts w:hint="cs"/>
          <w:rtl/>
          <w:lang w:eastAsia="he-IL"/>
        </w:rPr>
        <w:t xml:space="preserve"> אני גם מקווה שהילדות שלי עכשיו לא רואות </w:t>
      </w:r>
      <w:bookmarkStart w:id="20891" w:name="_ETM_Q41_184531"/>
      <w:bookmarkEnd w:id="20891"/>
      <w:r w:rsidR="00E734FB">
        <w:rPr>
          <w:rFonts w:hint="cs"/>
          <w:rtl/>
          <w:lang w:eastAsia="he-IL"/>
        </w:rPr>
        <w:t>שאני העברתי את החוק.</w:t>
      </w:r>
      <w:r>
        <w:rPr>
          <w:rFonts w:hint="cs"/>
          <w:rtl/>
          <w:lang w:eastAsia="he-IL"/>
        </w:rPr>
        <w:t xml:space="preserve"> פשוט נקלעתי לזה. זה באמת </w:t>
      </w:r>
      <w:bookmarkStart w:id="20892" w:name="_ETM_Q41_191874"/>
      <w:bookmarkEnd w:id="20892"/>
      <w:r>
        <w:rPr>
          <w:rFonts w:hint="cs"/>
          <w:rtl/>
          <w:lang w:eastAsia="he-IL"/>
        </w:rPr>
        <w:t>קשה, כל מה שקרה. אבל אנחנו, אני חושב שראית: בכללים שקבענו, בפרמטרים שקבענו, במידה שהכלב</w:t>
      </w:r>
      <w:bookmarkStart w:id="20893" w:name="_ETM_Q41_201335"/>
      <w:bookmarkEnd w:id="20893"/>
      <w:r>
        <w:rPr>
          <w:rFonts w:hint="cs"/>
          <w:rtl/>
          <w:lang w:eastAsia="he-IL"/>
        </w:rPr>
        <w:t xml:space="preserve"> הוא בר-אימוץ, אז לא ממיתים אותו.</w:t>
      </w:r>
      <w:bookmarkStart w:id="20894" w:name="_ETM_Q41_211494"/>
      <w:bookmarkEnd w:id="20894"/>
      <w:r>
        <w:rPr>
          <w:rFonts w:hint="cs"/>
          <w:rtl/>
          <w:lang w:eastAsia="he-IL"/>
        </w:rPr>
        <w:t xml:space="preserve"> זה היה אחד </w:t>
      </w:r>
      <w:r w:rsidR="00365DD0">
        <w:rPr>
          <w:rFonts w:hint="cs"/>
          <w:rtl/>
          <w:lang w:eastAsia="he-IL"/>
        </w:rPr>
        <w:t>– – –</w:t>
      </w:r>
      <w:r>
        <w:rPr>
          <w:rFonts w:hint="cs"/>
          <w:rtl/>
          <w:lang w:eastAsia="he-IL"/>
        </w:rPr>
        <w:t xml:space="preserve"> </w:t>
      </w:r>
    </w:p>
    <w:p w:rsidR="00BB0645" w:rsidRDefault="00BB0645" w:rsidP="006C2E70">
      <w:pPr>
        <w:rPr>
          <w:rtl/>
          <w:lang w:eastAsia="he-IL"/>
        </w:rPr>
      </w:pPr>
      <w:bookmarkStart w:id="20895" w:name="_ETM_Q41_208292"/>
      <w:bookmarkStart w:id="20896" w:name="_ETM_Q41_208375"/>
      <w:bookmarkEnd w:id="20895"/>
      <w:bookmarkEnd w:id="20896"/>
    </w:p>
    <w:p w:rsidR="00BB0645" w:rsidRDefault="00BB0645" w:rsidP="006C2E70">
      <w:pPr>
        <w:pStyle w:val="af5"/>
        <w:keepNext/>
        <w:rPr>
          <w:rtl/>
        </w:rPr>
      </w:pPr>
      <w:bookmarkStart w:id="20897" w:name="ET_interruption_6231_3"/>
      <w:r w:rsidRPr="00B075B0">
        <w:rPr>
          <w:rStyle w:val="TagStyle"/>
          <w:rtl/>
        </w:rPr>
        <w:t xml:space="preserve"> &lt;&lt; קריאה &gt;&gt; </w:t>
      </w:r>
      <w:r>
        <w:rPr>
          <w:rtl/>
        </w:rPr>
        <w:t>יסמין פרידמן (יש עתיד):</w:t>
      </w:r>
      <w:r w:rsidRPr="00B075B0">
        <w:rPr>
          <w:rStyle w:val="TagStyle"/>
          <w:rtl/>
        </w:rPr>
        <w:t xml:space="preserve"> &lt;&lt; קריאה &gt;&gt;</w:t>
      </w:r>
      <w:r>
        <w:rPr>
          <w:rtl/>
        </w:rPr>
        <w:t xml:space="preserve">   </w:t>
      </w:r>
      <w:bookmarkEnd w:id="20897"/>
    </w:p>
    <w:p w:rsidR="00BB0645" w:rsidRDefault="00BB0645" w:rsidP="00365DD0">
      <w:pPr>
        <w:rPr>
          <w:rtl/>
          <w:lang w:eastAsia="he-IL"/>
        </w:rPr>
      </w:pPr>
    </w:p>
    <w:p w:rsidR="00BB0645" w:rsidRDefault="00BB0645" w:rsidP="006C2E70">
      <w:pPr>
        <w:rPr>
          <w:rtl/>
          <w:lang w:eastAsia="he-IL"/>
        </w:rPr>
      </w:pPr>
      <w:bookmarkStart w:id="20898" w:name="_ETM_Q41_206983"/>
      <w:bookmarkEnd w:id="20898"/>
      <w:r>
        <w:rPr>
          <w:rFonts w:hint="cs"/>
          <w:rtl/>
          <w:lang w:eastAsia="he-IL"/>
        </w:rPr>
        <w:t>יש לו ארבעה ימים.</w:t>
      </w:r>
      <w:bookmarkStart w:id="20899" w:name="_ETM_Q41_210909"/>
      <w:bookmarkEnd w:id="20899"/>
      <w:r>
        <w:rPr>
          <w:rFonts w:hint="cs"/>
          <w:rtl/>
          <w:lang w:eastAsia="he-IL"/>
        </w:rPr>
        <w:t xml:space="preserve"> </w:t>
      </w:r>
      <w:bookmarkStart w:id="20900" w:name="_ETM_Q41_211437"/>
      <w:bookmarkStart w:id="20901" w:name="_ETM_Q41_211504"/>
      <w:bookmarkEnd w:id="20900"/>
      <w:bookmarkEnd w:id="20901"/>
    </w:p>
    <w:p w:rsidR="00BB0645" w:rsidRDefault="00BB0645" w:rsidP="006C2E70">
      <w:pPr>
        <w:rPr>
          <w:rtl/>
          <w:lang w:eastAsia="he-IL"/>
        </w:rPr>
      </w:pPr>
    </w:p>
    <w:p w:rsidR="00BB0645" w:rsidRDefault="00BB0645" w:rsidP="006C2E70">
      <w:pPr>
        <w:pStyle w:val="-"/>
        <w:keepNext/>
        <w:rPr>
          <w:rtl/>
        </w:rPr>
      </w:pPr>
      <w:bookmarkStart w:id="20902" w:name="ET_speakercontinue_6348_4"/>
      <w:r w:rsidRPr="00B075B0">
        <w:rPr>
          <w:rStyle w:val="TagStyle"/>
          <w:rtl/>
        </w:rPr>
        <w:t xml:space="preserve"> &lt;&lt; דובר_המשך &gt;&gt; </w:t>
      </w:r>
      <w:r>
        <w:rPr>
          <w:rtl/>
        </w:rPr>
        <w:t>שלום דנינו (</w:t>
      </w:r>
      <w:r>
        <w:rPr>
          <w:rFonts w:hint="cs"/>
          <w:rtl/>
        </w:rPr>
        <w:t>בשם ועדת הכלכלה</w:t>
      </w:r>
      <w:r>
        <w:rPr>
          <w:rtl/>
        </w:rPr>
        <w:t>):</w:t>
      </w:r>
      <w:r w:rsidRPr="00B075B0">
        <w:rPr>
          <w:rStyle w:val="TagStyle"/>
          <w:rtl/>
        </w:rPr>
        <w:t xml:space="preserve"> &lt;&lt; דובר_המשך &gt;&gt;</w:t>
      </w:r>
      <w:r>
        <w:rPr>
          <w:rtl/>
        </w:rPr>
        <w:t xml:space="preserve">   </w:t>
      </w:r>
      <w:bookmarkEnd w:id="20902"/>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לא, מה פתאום. </w:t>
      </w:r>
      <w:bookmarkStart w:id="20903" w:name="_ETM_Q41_210114"/>
      <w:bookmarkEnd w:id="20903"/>
    </w:p>
    <w:p w:rsidR="00BB0645" w:rsidRDefault="00BB0645" w:rsidP="006C2E70">
      <w:pPr>
        <w:pStyle w:val="af5"/>
        <w:keepNext/>
        <w:rPr>
          <w:rtl/>
        </w:rPr>
      </w:pPr>
      <w:bookmarkStart w:id="20904" w:name="_ETM_Q41_210192"/>
      <w:bookmarkStart w:id="20905" w:name="ET_interruption_6231_5"/>
      <w:bookmarkEnd w:id="20904"/>
      <w:r w:rsidRPr="00B075B0">
        <w:rPr>
          <w:rStyle w:val="TagStyle"/>
          <w:rtl/>
        </w:rPr>
        <w:t xml:space="preserve"> </w:t>
      </w:r>
      <w:bookmarkStart w:id="20906" w:name="_ETM_Q41_213814"/>
      <w:bookmarkEnd w:id="20905"/>
      <w:bookmarkEnd w:id="20906"/>
    </w:p>
    <w:p w:rsidR="00BB0645" w:rsidRDefault="00BB0645" w:rsidP="006C2E70">
      <w:pPr>
        <w:pStyle w:val="af5"/>
        <w:keepNext/>
        <w:rPr>
          <w:rtl/>
        </w:rPr>
      </w:pPr>
      <w:bookmarkStart w:id="20907" w:name="_ETM_Q41_207931"/>
      <w:bookmarkEnd w:id="20907"/>
      <w:r w:rsidRPr="00B075B0">
        <w:rPr>
          <w:rStyle w:val="TagStyle"/>
          <w:rtl/>
        </w:rPr>
        <w:t xml:space="preserve">&lt;&lt; קריאה &gt;&gt; </w:t>
      </w:r>
      <w:r>
        <w:rPr>
          <w:rtl/>
        </w:rPr>
        <w:t>יסמין פרידמן (יש עתיד):</w:t>
      </w:r>
      <w:r w:rsidRPr="00B075B0">
        <w:rPr>
          <w:rStyle w:val="TagStyle"/>
          <w:rtl/>
        </w:rPr>
        <w:t xml:space="preserve"> &lt;&lt; קריאה &gt;&gt;</w:t>
      </w:r>
      <w:r>
        <w:rPr>
          <w:rtl/>
        </w:rPr>
        <w:t xml:space="preserve">   </w:t>
      </w:r>
    </w:p>
    <w:p w:rsidR="00BB0645" w:rsidRDefault="00BB0645" w:rsidP="00365DD0">
      <w:pPr>
        <w:rPr>
          <w:rtl/>
          <w:lang w:eastAsia="he-IL"/>
        </w:rPr>
      </w:pPr>
    </w:p>
    <w:p w:rsidR="00BB0645" w:rsidRDefault="00BB0645" w:rsidP="00E734FB">
      <w:pPr>
        <w:rPr>
          <w:rtl/>
          <w:lang w:eastAsia="he-IL"/>
        </w:rPr>
      </w:pPr>
      <w:r>
        <w:rPr>
          <w:rFonts w:hint="cs"/>
          <w:rtl/>
          <w:lang w:eastAsia="he-IL"/>
        </w:rPr>
        <w:t>ההסגרים מלאים, שלום</w:t>
      </w:r>
      <w:r w:rsidR="00E734FB">
        <w:rPr>
          <w:rFonts w:hint="cs"/>
          <w:rtl/>
          <w:lang w:eastAsia="he-IL"/>
        </w:rPr>
        <w:t>.</w:t>
      </w:r>
      <w:r>
        <w:rPr>
          <w:rFonts w:hint="cs"/>
          <w:rtl/>
          <w:lang w:eastAsia="he-IL"/>
        </w:rPr>
        <w:t xml:space="preserve"> ההסגרים מפוצצים. הם </w:t>
      </w:r>
      <w:bookmarkStart w:id="20908" w:name="_ETM_Q41_216035"/>
      <w:bookmarkEnd w:id="20908"/>
      <w:r>
        <w:rPr>
          <w:rFonts w:hint="cs"/>
          <w:rtl/>
          <w:lang w:eastAsia="he-IL"/>
        </w:rPr>
        <w:t xml:space="preserve">יהיו חייבים להרדים. </w:t>
      </w:r>
    </w:p>
    <w:p w:rsidR="00BB0645" w:rsidRPr="0071557B" w:rsidRDefault="00BB0645" w:rsidP="00365DD0">
      <w:pPr>
        <w:rPr>
          <w:rtl/>
        </w:rPr>
      </w:pPr>
    </w:p>
    <w:p w:rsidR="00BB0645" w:rsidRDefault="00BB0645" w:rsidP="006C2E70">
      <w:pPr>
        <w:pStyle w:val="-"/>
        <w:keepNext/>
        <w:rPr>
          <w:rtl/>
        </w:rPr>
      </w:pPr>
      <w:bookmarkStart w:id="20909" w:name="ET_speakercontinue_6348_9"/>
      <w:r w:rsidRPr="00B075B0">
        <w:rPr>
          <w:rStyle w:val="TagStyle"/>
          <w:rtl/>
        </w:rPr>
        <w:t xml:space="preserve"> &lt;&lt; דובר_המשך &gt;&gt; </w:t>
      </w:r>
      <w:r>
        <w:rPr>
          <w:rtl/>
        </w:rPr>
        <w:t>שלום דנינו (</w:t>
      </w:r>
      <w:r>
        <w:rPr>
          <w:rFonts w:hint="cs"/>
          <w:rtl/>
        </w:rPr>
        <w:t>בשם ועדת הכלכלה</w:t>
      </w:r>
      <w:r>
        <w:rPr>
          <w:rtl/>
        </w:rPr>
        <w:t>):</w:t>
      </w:r>
      <w:r w:rsidRPr="00B075B0">
        <w:rPr>
          <w:rStyle w:val="TagStyle"/>
          <w:rtl/>
        </w:rPr>
        <w:t xml:space="preserve"> &lt;&lt; דובר_המשך &gt;&gt;</w:t>
      </w:r>
      <w:r>
        <w:rPr>
          <w:rtl/>
        </w:rPr>
        <w:t xml:space="preserve">   </w:t>
      </w:r>
      <w:bookmarkEnd w:id="20909"/>
    </w:p>
    <w:p w:rsidR="00BB0645" w:rsidRDefault="00BB0645" w:rsidP="00365DD0">
      <w:pPr>
        <w:rPr>
          <w:rtl/>
          <w:lang w:eastAsia="he-IL"/>
        </w:rPr>
      </w:pPr>
    </w:p>
    <w:p w:rsidR="00BB0645" w:rsidRDefault="00BB0645" w:rsidP="006C2E70">
      <w:pPr>
        <w:rPr>
          <w:rtl/>
          <w:lang w:eastAsia="he-IL"/>
        </w:rPr>
      </w:pPr>
      <w:bookmarkStart w:id="20910" w:name="_ETM_Q41_216584"/>
      <w:bookmarkEnd w:id="20910"/>
      <w:r>
        <w:rPr>
          <w:rFonts w:hint="cs"/>
          <w:rtl/>
          <w:lang w:eastAsia="he-IL"/>
        </w:rPr>
        <w:t xml:space="preserve">אבל זה לא מה שהצגנו בחוק. </w:t>
      </w:r>
    </w:p>
    <w:p w:rsidR="00BB0645" w:rsidRDefault="00BB0645" w:rsidP="006C2E70">
      <w:pPr>
        <w:rPr>
          <w:rtl/>
          <w:lang w:eastAsia="he-IL"/>
        </w:rPr>
      </w:pPr>
    </w:p>
    <w:p w:rsidR="00BB0645" w:rsidRDefault="00BB0645" w:rsidP="006C2E70">
      <w:pPr>
        <w:pStyle w:val="af5"/>
        <w:keepNext/>
        <w:rPr>
          <w:rtl/>
        </w:rPr>
      </w:pPr>
      <w:bookmarkStart w:id="20911" w:name="_ETM_Q41_216629"/>
      <w:bookmarkEnd w:id="20911"/>
      <w:r w:rsidRPr="00B075B0">
        <w:rPr>
          <w:rStyle w:val="TagStyle"/>
          <w:rtl/>
        </w:rPr>
        <w:t xml:space="preserve">&lt;&lt; קריאה &gt;&gt; </w:t>
      </w:r>
      <w:r>
        <w:rPr>
          <w:rtl/>
        </w:rPr>
        <w:t>יסמין פרידמן (יש עתיד):</w:t>
      </w:r>
      <w:r w:rsidRPr="00B075B0">
        <w:rPr>
          <w:rStyle w:val="TagStyle"/>
          <w:rtl/>
        </w:rPr>
        <w:t xml:space="preserve"> &lt;&lt; קריאה &gt;&gt;</w:t>
      </w:r>
      <w:r>
        <w:rPr>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זה</w:t>
      </w:r>
      <w:bookmarkStart w:id="20912" w:name="_ETM_Q41_222597"/>
      <w:bookmarkEnd w:id="20912"/>
      <w:r>
        <w:rPr>
          <w:rFonts w:hint="cs"/>
          <w:rtl/>
          <w:lang w:eastAsia="he-IL"/>
        </w:rPr>
        <w:t xml:space="preserve"> לא מה שהצגתם, זה מה שקורה בפועל. </w:t>
      </w:r>
      <w:bookmarkStart w:id="20913" w:name="_ETM_Q41_224922"/>
      <w:bookmarkEnd w:id="20913"/>
    </w:p>
    <w:p w:rsidR="00BB0645" w:rsidRDefault="00BB0645" w:rsidP="006C2E70">
      <w:pPr>
        <w:rPr>
          <w:rtl/>
          <w:lang w:eastAsia="he-IL"/>
        </w:rPr>
      </w:pPr>
      <w:bookmarkStart w:id="20914" w:name="_ETM_Q41_224985"/>
      <w:bookmarkEnd w:id="20914"/>
    </w:p>
    <w:p w:rsidR="00BB0645" w:rsidRDefault="00BB0645" w:rsidP="006C2E70">
      <w:pPr>
        <w:pStyle w:val="-"/>
        <w:keepNext/>
        <w:rPr>
          <w:rtl/>
        </w:rPr>
      </w:pPr>
      <w:bookmarkStart w:id="20915" w:name="ET_speakercontinue_6348_10"/>
      <w:r w:rsidRPr="00B075B0">
        <w:rPr>
          <w:rStyle w:val="TagStyle"/>
          <w:rtl/>
        </w:rPr>
        <w:t xml:space="preserve"> &lt;&lt; דובר_המשך &gt;&gt; </w:t>
      </w:r>
      <w:r>
        <w:rPr>
          <w:rtl/>
        </w:rPr>
        <w:t>שלום דנינו (</w:t>
      </w:r>
      <w:r>
        <w:rPr>
          <w:rFonts w:hint="cs"/>
          <w:rtl/>
        </w:rPr>
        <w:t>בשם ועדת הכלכלה</w:t>
      </w:r>
      <w:r>
        <w:rPr>
          <w:rtl/>
        </w:rPr>
        <w:t>):</w:t>
      </w:r>
      <w:r w:rsidRPr="00B075B0">
        <w:rPr>
          <w:rStyle w:val="TagStyle"/>
          <w:rtl/>
        </w:rPr>
        <w:t xml:space="preserve"> &lt;&lt; דובר_המשך &gt;&gt;</w:t>
      </w:r>
      <w:r>
        <w:rPr>
          <w:rtl/>
        </w:rPr>
        <w:t xml:space="preserve">   </w:t>
      </w:r>
      <w:bookmarkEnd w:id="20915"/>
    </w:p>
    <w:p w:rsidR="00BB0645" w:rsidRDefault="00BB0645" w:rsidP="00365DD0">
      <w:pPr>
        <w:rPr>
          <w:rtl/>
          <w:lang w:eastAsia="he-IL"/>
        </w:rPr>
      </w:pPr>
    </w:p>
    <w:p w:rsidR="00BB0645" w:rsidRPr="00B075B0" w:rsidRDefault="00BB0645" w:rsidP="00E734FB">
      <w:pPr>
        <w:rPr>
          <w:rtl/>
          <w:lang w:eastAsia="he-IL"/>
        </w:rPr>
      </w:pPr>
      <w:bookmarkStart w:id="20916" w:name="_ETM_Q41_220345"/>
      <w:bookmarkEnd w:id="20916"/>
      <w:r>
        <w:rPr>
          <w:rFonts w:hint="cs"/>
          <w:rtl/>
          <w:lang w:eastAsia="he-IL"/>
        </w:rPr>
        <w:t>והם צריכים לנמק</w:t>
      </w:r>
      <w:bookmarkStart w:id="20917" w:name="_ETM_Q41_223444"/>
      <w:bookmarkEnd w:id="20917"/>
      <w:r>
        <w:rPr>
          <w:rFonts w:hint="cs"/>
          <w:rtl/>
          <w:lang w:eastAsia="he-IL"/>
        </w:rPr>
        <w:t xml:space="preserve"> על כל המתה ולדווח ולהסביר. </w:t>
      </w:r>
    </w:p>
    <w:p w:rsidR="00BB0645" w:rsidRPr="00B075B0" w:rsidRDefault="00BB0645" w:rsidP="006C2E70">
      <w:pPr>
        <w:rPr>
          <w:rtl/>
          <w:lang w:eastAsia="he-IL"/>
        </w:rPr>
      </w:pPr>
    </w:p>
    <w:p w:rsidR="00BB0645" w:rsidRDefault="00BB0645" w:rsidP="006C2E70">
      <w:pPr>
        <w:pStyle w:val="af5"/>
        <w:keepNext/>
        <w:rPr>
          <w:rtl/>
        </w:rPr>
      </w:pPr>
      <w:bookmarkStart w:id="20918" w:name="_ETM_Q41_214857"/>
      <w:bookmarkStart w:id="20919" w:name="_ETM_Q41_226724"/>
      <w:bookmarkStart w:id="20920" w:name="ET_interruption_6231_12"/>
      <w:bookmarkEnd w:id="20918"/>
      <w:bookmarkEnd w:id="20919"/>
      <w:r w:rsidRPr="00D05526">
        <w:rPr>
          <w:rStyle w:val="TagStyle"/>
          <w:rtl/>
        </w:rPr>
        <w:t xml:space="preserve"> &lt;&lt; קריאה &gt;&gt; </w:t>
      </w:r>
      <w:r>
        <w:rPr>
          <w:rtl/>
        </w:rPr>
        <w:t>יסמין פרידמן (יש עתיד):</w:t>
      </w:r>
      <w:r w:rsidRPr="00D05526">
        <w:rPr>
          <w:rStyle w:val="TagStyle"/>
          <w:rtl/>
        </w:rPr>
        <w:t xml:space="preserve"> &lt;&lt; קריאה &gt;&gt;</w:t>
      </w:r>
      <w:r>
        <w:rPr>
          <w:rtl/>
        </w:rPr>
        <w:t xml:space="preserve">   </w:t>
      </w:r>
      <w:bookmarkEnd w:id="20920"/>
    </w:p>
    <w:p w:rsidR="00BB0645" w:rsidRDefault="00BB0645" w:rsidP="00365DD0">
      <w:pPr>
        <w:rPr>
          <w:rtl/>
          <w:lang w:eastAsia="he-IL"/>
        </w:rPr>
      </w:pPr>
    </w:p>
    <w:p w:rsidR="00BB0645" w:rsidRDefault="00BB0645" w:rsidP="00365DD0">
      <w:pPr>
        <w:rPr>
          <w:rtl/>
          <w:lang w:eastAsia="he-IL"/>
        </w:rPr>
      </w:pPr>
      <w:bookmarkStart w:id="20921" w:name="_ETM_Q41_224186"/>
      <w:bookmarkEnd w:id="20921"/>
      <w:r>
        <w:rPr>
          <w:rFonts w:hint="cs"/>
          <w:rtl/>
          <w:lang w:eastAsia="he-IL"/>
        </w:rPr>
        <w:t xml:space="preserve">הם לא חברותיים </w:t>
      </w:r>
      <w:bookmarkStart w:id="20922" w:name="_ETM_Q41_228551"/>
      <w:bookmarkEnd w:id="20922"/>
      <w:r w:rsidR="00365DD0">
        <w:rPr>
          <w:rFonts w:hint="cs"/>
          <w:rtl/>
          <w:lang w:eastAsia="he-IL"/>
        </w:rPr>
        <w:t>– – –</w:t>
      </w:r>
      <w:r>
        <w:rPr>
          <w:rFonts w:hint="cs"/>
          <w:rtl/>
          <w:lang w:eastAsia="he-IL"/>
        </w:rPr>
        <w:t xml:space="preserve"> </w:t>
      </w:r>
      <w:bookmarkStart w:id="20923" w:name="_ETM_Q41_230151"/>
      <w:bookmarkEnd w:id="20923"/>
    </w:p>
    <w:p w:rsidR="00BB0645" w:rsidRDefault="00BB0645" w:rsidP="006C2E70">
      <w:pPr>
        <w:rPr>
          <w:rtl/>
          <w:lang w:eastAsia="he-IL"/>
        </w:rPr>
      </w:pPr>
      <w:bookmarkStart w:id="20924" w:name="_ETM_Q41_230221"/>
      <w:bookmarkEnd w:id="20924"/>
    </w:p>
    <w:p w:rsidR="00BB0645" w:rsidRDefault="00BB0645" w:rsidP="006C2E70">
      <w:pPr>
        <w:pStyle w:val="-"/>
        <w:keepNext/>
        <w:rPr>
          <w:rtl/>
        </w:rPr>
      </w:pPr>
      <w:bookmarkStart w:id="20925" w:name="ET_speakercontinue_6348_13"/>
      <w:r w:rsidRPr="00171E4C">
        <w:rPr>
          <w:rStyle w:val="TagStyle"/>
          <w:rtl/>
        </w:rPr>
        <w:t xml:space="preserve"> &lt;&lt; דובר_המשך &gt;&gt; </w:t>
      </w:r>
      <w:r>
        <w:rPr>
          <w:rtl/>
        </w:rPr>
        <w:t>שלום דנינו (</w:t>
      </w:r>
      <w:r>
        <w:rPr>
          <w:rFonts w:hint="cs"/>
          <w:rtl/>
        </w:rPr>
        <w:t>בשם ועדת הכלכלה</w:t>
      </w:r>
      <w:r>
        <w:rPr>
          <w:rtl/>
        </w:rPr>
        <w:t>):</w:t>
      </w:r>
      <w:r w:rsidRPr="00171E4C">
        <w:rPr>
          <w:rStyle w:val="TagStyle"/>
          <w:rtl/>
        </w:rPr>
        <w:t xml:space="preserve"> &lt;&lt; דובר_המשך &gt;&gt;</w:t>
      </w:r>
      <w:r>
        <w:rPr>
          <w:rtl/>
        </w:rPr>
        <w:t xml:space="preserve">   </w:t>
      </w:r>
      <w:bookmarkEnd w:id="20925"/>
    </w:p>
    <w:p w:rsidR="00BB0645" w:rsidRDefault="00BB0645" w:rsidP="00365DD0">
      <w:pPr>
        <w:rPr>
          <w:rtl/>
          <w:lang w:eastAsia="he-IL"/>
        </w:rPr>
      </w:pPr>
    </w:p>
    <w:p w:rsidR="00BB0645" w:rsidRDefault="00BB0645" w:rsidP="00E734FB">
      <w:pPr>
        <w:rPr>
          <w:rtl/>
        </w:rPr>
      </w:pPr>
      <w:bookmarkStart w:id="20926" w:name="_ETM_Q41_225971"/>
      <w:bookmarkStart w:id="20927" w:name="_ETM_Q41_218199"/>
      <w:bookmarkStart w:id="20928" w:name="_ETM_Q41_218530"/>
      <w:bookmarkStart w:id="20929" w:name="_ETM_Q41_219510"/>
      <w:bookmarkStart w:id="20930" w:name="_ETM_Q41_219870"/>
      <w:bookmarkStart w:id="20931" w:name="_ETM_Q41_220019"/>
      <w:bookmarkStart w:id="20932" w:name="_ETM_Q41_220170"/>
      <w:bookmarkStart w:id="20933" w:name="_ETM_Q41_220350"/>
      <w:bookmarkStart w:id="20934" w:name="_ETM_Q41_220979"/>
      <w:bookmarkStart w:id="20935" w:name="_ETM_Q41_224040"/>
      <w:bookmarkStart w:id="20936" w:name="_ETM_Q41_224399"/>
      <w:bookmarkStart w:id="20937" w:name="_ETM_Q41_224760"/>
      <w:bookmarkStart w:id="20938" w:name="_ETM_Q41_225720"/>
      <w:bookmarkStart w:id="20939" w:name="_ETM_Q41_225899"/>
      <w:bookmarkStart w:id="20940" w:name="_ETM_Q41_226229"/>
      <w:bookmarkStart w:id="20941" w:name="_ETM_Q41_226829"/>
      <w:bookmarkStart w:id="20942" w:name="_ETM_Q41_227760"/>
      <w:bookmarkStart w:id="20943" w:name="_ETM_Q41_229050"/>
      <w:bookmarkEnd w:id="20926"/>
      <w:bookmarkEnd w:id="20927"/>
      <w:bookmarkEnd w:id="20928"/>
      <w:bookmarkEnd w:id="20929"/>
      <w:bookmarkEnd w:id="20930"/>
      <w:bookmarkEnd w:id="20931"/>
      <w:bookmarkEnd w:id="20932"/>
      <w:bookmarkEnd w:id="20933"/>
      <w:bookmarkEnd w:id="20934"/>
      <w:bookmarkEnd w:id="20935"/>
      <w:bookmarkEnd w:id="20936"/>
      <w:bookmarkEnd w:id="20937"/>
      <w:bookmarkEnd w:id="20938"/>
      <w:bookmarkEnd w:id="20939"/>
      <w:bookmarkEnd w:id="20940"/>
      <w:bookmarkEnd w:id="20941"/>
      <w:bookmarkEnd w:id="20942"/>
      <w:bookmarkEnd w:id="20943"/>
      <w:r>
        <w:rPr>
          <w:rtl/>
        </w:rPr>
        <w:t>עכשיו</w:t>
      </w:r>
      <w:r>
        <w:rPr>
          <w:rFonts w:hint="cs"/>
          <w:rtl/>
        </w:rPr>
        <w:t>,</w:t>
      </w:r>
      <w:r>
        <w:rPr>
          <w:rtl/>
        </w:rPr>
        <w:t xml:space="preserve"> </w:t>
      </w:r>
      <w:bookmarkStart w:id="20944" w:name="_ETM_Q41_229380"/>
      <w:bookmarkEnd w:id="20944"/>
      <w:r>
        <w:rPr>
          <w:rtl/>
        </w:rPr>
        <w:t xml:space="preserve">אנחנו </w:t>
      </w:r>
      <w:bookmarkStart w:id="20945" w:name="_ETM_Q41_229830"/>
      <w:bookmarkEnd w:id="20945"/>
      <w:r>
        <w:rPr>
          <w:rtl/>
        </w:rPr>
        <w:t xml:space="preserve">גם </w:t>
      </w:r>
      <w:bookmarkStart w:id="20946" w:name="_ETM_Q41_230040"/>
      <w:bookmarkEnd w:id="20946"/>
      <w:r>
        <w:rPr>
          <w:rtl/>
        </w:rPr>
        <w:t>ראינו</w:t>
      </w:r>
      <w:r>
        <w:rPr>
          <w:rFonts w:hint="cs"/>
          <w:rtl/>
        </w:rPr>
        <w:t>,</w:t>
      </w:r>
      <w:r>
        <w:rPr>
          <w:rtl/>
        </w:rPr>
        <w:t xml:space="preserve"> </w:t>
      </w:r>
      <w:bookmarkStart w:id="20947" w:name="_ETM_Q41_230460"/>
      <w:bookmarkEnd w:id="20947"/>
      <w:r>
        <w:rPr>
          <w:rtl/>
        </w:rPr>
        <w:t xml:space="preserve">וזה </w:t>
      </w:r>
      <w:bookmarkStart w:id="20948" w:name="_ETM_Q41_230790"/>
      <w:bookmarkEnd w:id="20948"/>
      <w:r>
        <w:rPr>
          <w:rtl/>
        </w:rPr>
        <w:t xml:space="preserve">היה </w:t>
      </w:r>
      <w:bookmarkStart w:id="20949" w:name="_ETM_Q41_231060"/>
      <w:bookmarkEnd w:id="20949"/>
      <w:r>
        <w:rPr>
          <w:rtl/>
        </w:rPr>
        <w:t xml:space="preserve">הפרדוקס </w:t>
      </w:r>
      <w:bookmarkStart w:id="20950" w:name="_ETM_Q41_232020"/>
      <w:bookmarkEnd w:id="20950"/>
      <w:r>
        <w:rPr>
          <w:rtl/>
        </w:rPr>
        <w:t>היותר</w:t>
      </w:r>
      <w:bookmarkStart w:id="20951" w:name="_ETM_Q41_232710"/>
      <w:bookmarkEnd w:id="20951"/>
      <w:r>
        <w:rPr>
          <w:rFonts w:hint="cs"/>
          <w:rtl/>
        </w:rPr>
        <w:t>-</w:t>
      </w:r>
      <w:r>
        <w:rPr>
          <w:rtl/>
        </w:rPr>
        <w:t xml:space="preserve">קשה </w:t>
      </w:r>
      <w:bookmarkStart w:id="20952" w:name="_ETM_Q41_233880"/>
      <w:bookmarkEnd w:id="20952"/>
      <w:r>
        <w:rPr>
          <w:rFonts w:hint="cs"/>
          <w:rtl/>
        </w:rPr>
        <w:t xml:space="preserve">– </w:t>
      </w:r>
      <w:r>
        <w:rPr>
          <w:rtl/>
        </w:rPr>
        <w:t xml:space="preserve">ראית </w:t>
      </w:r>
      <w:bookmarkStart w:id="20953" w:name="_ETM_Q41_234480"/>
      <w:bookmarkEnd w:id="20953"/>
      <w:r>
        <w:rPr>
          <w:rtl/>
        </w:rPr>
        <w:t xml:space="preserve">את </w:t>
      </w:r>
      <w:bookmarkStart w:id="20954" w:name="_ETM_Q41_234660"/>
      <w:bookmarkEnd w:id="20954"/>
      <w:r>
        <w:rPr>
          <w:rtl/>
        </w:rPr>
        <w:t xml:space="preserve">הכלבים </w:t>
      </w:r>
      <w:bookmarkStart w:id="20955" w:name="_ETM_Q41_235950"/>
      <w:bookmarkEnd w:id="20955"/>
      <w:r>
        <w:rPr>
          <w:rtl/>
        </w:rPr>
        <w:t xml:space="preserve">הכלואים </w:t>
      </w:r>
      <w:bookmarkStart w:id="20956" w:name="_ETM_Q41_236730"/>
      <w:bookmarkEnd w:id="20956"/>
      <w:r>
        <w:rPr>
          <w:rtl/>
        </w:rPr>
        <w:t>האל</w:t>
      </w:r>
      <w:r>
        <w:rPr>
          <w:rFonts w:hint="cs"/>
          <w:rtl/>
        </w:rPr>
        <w:t>ה</w:t>
      </w:r>
      <w:r w:rsidR="00E734FB">
        <w:rPr>
          <w:rFonts w:hint="cs"/>
          <w:rtl/>
        </w:rPr>
        <w:t>,</w:t>
      </w:r>
      <w:r>
        <w:rPr>
          <w:rtl/>
        </w:rPr>
        <w:t xml:space="preserve"> </w:t>
      </w:r>
      <w:bookmarkStart w:id="20957" w:name="_ETM_Q41_237789"/>
      <w:bookmarkEnd w:id="20957"/>
      <w:r>
        <w:rPr>
          <w:rtl/>
        </w:rPr>
        <w:t>ש</w:t>
      </w:r>
      <w:bookmarkStart w:id="20958" w:name="_ETM_Q41_239210"/>
      <w:bookmarkStart w:id="20959" w:name="_ETM_Q41_239390"/>
      <w:bookmarkEnd w:id="20958"/>
      <w:bookmarkEnd w:id="20959"/>
      <w:r>
        <w:rPr>
          <w:rtl/>
        </w:rPr>
        <w:t xml:space="preserve">לא </w:t>
      </w:r>
      <w:bookmarkStart w:id="20960" w:name="_ETM_Q41_239510"/>
      <w:bookmarkEnd w:id="20960"/>
      <w:r>
        <w:rPr>
          <w:rtl/>
        </w:rPr>
        <w:t xml:space="preserve">מכילים </w:t>
      </w:r>
      <w:bookmarkStart w:id="20961" w:name="_ETM_Q41_240260"/>
      <w:bookmarkEnd w:id="20961"/>
      <w:r>
        <w:rPr>
          <w:rtl/>
        </w:rPr>
        <w:t xml:space="preserve">את </w:t>
      </w:r>
      <w:bookmarkStart w:id="20962" w:name="_ETM_Q41_240440"/>
      <w:bookmarkEnd w:id="20962"/>
      <w:r>
        <w:rPr>
          <w:rtl/>
        </w:rPr>
        <w:t>הכלו</w:t>
      </w:r>
      <w:r>
        <w:rPr>
          <w:rFonts w:hint="cs"/>
          <w:rtl/>
        </w:rPr>
        <w:t>ב,</w:t>
      </w:r>
      <w:r>
        <w:rPr>
          <w:rtl/>
        </w:rPr>
        <w:t xml:space="preserve"> </w:t>
      </w:r>
      <w:bookmarkStart w:id="20963" w:name="_ETM_Q41_240980"/>
      <w:bookmarkEnd w:id="20963"/>
      <w:r>
        <w:rPr>
          <w:rtl/>
        </w:rPr>
        <w:t>ו</w:t>
      </w:r>
      <w:r>
        <w:rPr>
          <w:rFonts w:hint="cs"/>
          <w:rtl/>
        </w:rPr>
        <w:t xml:space="preserve">הם </w:t>
      </w:r>
      <w:r>
        <w:rPr>
          <w:rtl/>
        </w:rPr>
        <w:t>משתוללים</w:t>
      </w:r>
      <w:bookmarkStart w:id="20964" w:name="_ETM_Q41_242239"/>
      <w:bookmarkEnd w:id="20964"/>
      <w:r>
        <w:rPr>
          <w:rFonts w:hint="cs"/>
          <w:rtl/>
        </w:rPr>
        <w:t xml:space="preserve"> </w:t>
      </w:r>
      <w:r>
        <w:rPr>
          <w:rtl/>
        </w:rPr>
        <w:t>ונו</w:t>
      </w:r>
      <w:r>
        <w:rPr>
          <w:rFonts w:hint="cs"/>
          <w:rtl/>
        </w:rPr>
        <w:t>ב</w:t>
      </w:r>
      <w:r>
        <w:rPr>
          <w:rtl/>
        </w:rPr>
        <w:t>חים</w:t>
      </w:r>
      <w:r>
        <w:rPr>
          <w:rFonts w:hint="cs"/>
          <w:rtl/>
        </w:rPr>
        <w:t>,</w:t>
      </w:r>
      <w:r>
        <w:rPr>
          <w:rtl/>
        </w:rPr>
        <w:t xml:space="preserve"> </w:t>
      </w:r>
      <w:bookmarkStart w:id="20965" w:name="_ETM_Q41_243290"/>
      <w:bookmarkEnd w:id="20965"/>
      <w:r>
        <w:rPr>
          <w:rtl/>
        </w:rPr>
        <w:t>וזה</w:t>
      </w:r>
      <w:r>
        <w:rPr>
          <w:rFonts w:hint="cs"/>
          <w:rtl/>
        </w:rPr>
        <w:t>,</w:t>
      </w:r>
      <w:r>
        <w:rPr>
          <w:rtl/>
        </w:rPr>
        <w:t xml:space="preserve"> </w:t>
      </w:r>
      <w:bookmarkStart w:id="20966" w:name="_ETM_Q41_244940"/>
      <w:bookmarkEnd w:id="20966"/>
      <w:r>
        <w:rPr>
          <w:rtl/>
        </w:rPr>
        <w:t>באמת</w:t>
      </w:r>
      <w:r>
        <w:rPr>
          <w:rFonts w:hint="cs"/>
          <w:rtl/>
        </w:rPr>
        <w:t>,</w:t>
      </w:r>
      <w:r>
        <w:rPr>
          <w:rtl/>
        </w:rPr>
        <w:t xml:space="preserve"> </w:t>
      </w:r>
      <w:bookmarkStart w:id="20967" w:name="_ETM_Q41_245450"/>
      <w:bookmarkEnd w:id="20967"/>
      <w:r>
        <w:rPr>
          <w:rtl/>
        </w:rPr>
        <w:t xml:space="preserve">מסיבה </w:t>
      </w:r>
      <w:bookmarkStart w:id="20968" w:name="_ETM_Q41_245990"/>
      <w:bookmarkEnd w:id="20968"/>
      <w:r>
        <w:rPr>
          <w:rtl/>
        </w:rPr>
        <w:t xml:space="preserve">של </w:t>
      </w:r>
      <w:bookmarkStart w:id="20969" w:name="_ETM_Q41_246260"/>
      <w:bookmarkEnd w:id="20969"/>
      <w:r>
        <w:rPr>
          <w:rtl/>
        </w:rPr>
        <w:t xml:space="preserve">צער </w:t>
      </w:r>
      <w:bookmarkStart w:id="20970" w:name="_ETM_Q41_246620"/>
      <w:bookmarkEnd w:id="20970"/>
      <w:r>
        <w:rPr>
          <w:rtl/>
        </w:rPr>
        <w:t xml:space="preserve">בעלי </w:t>
      </w:r>
      <w:bookmarkStart w:id="20971" w:name="_ETM_Q41_246950"/>
      <w:bookmarkEnd w:id="20971"/>
      <w:r>
        <w:rPr>
          <w:rtl/>
        </w:rPr>
        <w:t xml:space="preserve">חיים </w:t>
      </w:r>
      <w:bookmarkStart w:id="20972" w:name="_ETM_Q41_247860"/>
      <w:bookmarkEnd w:id="20972"/>
      <w:r>
        <w:rPr>
          <w:rtl/>
        </w:rPr>
        <w:t xml:space="preserve">אסור </w:t>
      </w:r>
      <w:bookmarkStart w:id="20973" w:name="_ETM_Q41_248310"/>
      <w:bookmarkEnd w:id="20973"/>
      <w:r>
        <w:rPr>
          <w:rtl/>
        </w:rPr>
        <w:t xml:space="preserve">להמשיך </w:t>
      </w:r>
      <w:bookmarkStart w:id="20974" w:name="_ETM_Q41_248819"/>
      <w:bookmarkEnd w:id="20974"/>
      <w:r>
        <w:rPr>
          <w:rtl/>
        </w:rPr>
        <w:t xml:space="preserve">להחזיק </w:t>
      </w:r>
      <w:bookmarkStart w:id="20975" w:name="_ETM_Q41_249390"/>
      <w:bookmarkEnd w:id="20975"/>
      <w:r>
        <w:rPr>
          <w:rtl/>
        </w:rPr>
        <w:t>אותם</w:t>
      </w:r>
      <w:r>
        <w:rPr>
          <w:rFonts w:hint="cs"/>
          <w:rtl/>
        </w:rPr>
        <w:t>.</w:t>
      </w:r>
      <w:r>
        <w:rPr>
          <w:rtl/>
        </w:rPr>
        <w:t xml:space="preserve"> </w:t>
      </w:r>
      <w:bookmarkStart w:id="20976" w:name="_ETM_Q41_251119"/>
      <w:bookmarkEnd w:id="20976"/>
      <w:r>
        <w:rPr>
          <w:rtl/>
        </w:rPr>
        <w:t xml:space="preserve">אז </w:t>
      </w:r>
      <w:bookmarkStart w:id="20977" w:name="_ETM_Q41_251299"/>
      <w:bookmarkEnd w:id="20977"/>
      <w:r>
        <w:rPr>
          <w:rtl/>
        </w:rPr>
        <w:t>תודה</w:t>
      </w:r>
      <w:r>
        <w:rPr>
          <w:rFonts w:hint="cs"/>
          <w:rtl/>
        </w:rPr>
        <w:t>.</w:t>
      </w:r>
    </w:p>
    <w:p w:rsidR="00BB0645" w:rsidRDefault="00BB0645" w:rsidP="006C2E70">
      <w:pPr>
        <w:rPr>
          <w:rtl/>
        </w:rPr>
      </w:pPr>
      <w:bookmarkStart w:id="20978" w:name="_ETM_Q41_255646"/>
      <w:bookmarkStart w:id="20979" w:name="_ETM_Q41_255737"/>
      <w:bookmarkEnd w:id="20978"/>
      <w:bookmarkEnd w:id="20979"/>
    </w:p>
    <w:p w:rsidR="00BB0645" w:rsidRDefault="00BB0645" w:rsidP="006C2E70">
      <w:pPr>
        <w:pStyle w:val="af6"/>
        <w:keepNext/>
        <w:rPr>
          <w:rtl/>
        </w:rPr>
      </w:pPr>
      <w:r w:rsidRPr="00171E4C">
        <w:rPr>
          <w:rStyle w:val="TagStyle"/>
          <w:rtl/>
        </w:rPr>
        <w:t xml:space="preserve"> &lt;&lt; יור &gt;&gt; </w:t>
      </w:r>
      <w:r>
        <w:rPr>
          <w:rtl/>
        </w:rPr>
        <w:t>היו"ר ניסים ואטורי:</w:t>
      </w:r>
      <w:r w:rsidRPr="00171E4C">
        <w:rPr>
          <w:rStyle w:val="TagStyle"/>
          <w:rtl/>
        </w:rPr>
        <w:t xml:space="preserve"> &lt;&lt; יור &gt;&gt;</w:t>
      </w:r>
      <w:r>
        <w:rPr>
          <w:rtl/>
        </w:rPr>
        <w:t xml:space="preserve">   </w:t>
      </w:r>
    </w:p>
    <w:p w:rsidR="00BB0645" w:rsidRDefault="00BB0645" w:rsidP="00365DD0">
      <w:pPr>
        <w:rPr>
          <w:rtl/>
        </w:rPr>
      </w:pPr>
    </w:p>
    <w:p w:rsidR="00BB0645" w:rsidRDefault="00BB0645" w:rsidP="00E734FB">
      <w:pPr>
        <w:rPr>
          <w:rtl/>
        </w:rPr>
      </w:pPr>
      <w:bookmarkStart w:id="20980" w:name="_ETM_Q41_257117"/>
      <w:bookmarkStart w:id="20981" w:name="_ETM_Q41_260709"/>
      <w:bookmarkStart w:id="20982" w:name="_ETM_Q41_261920"/>
      <w:bookmarkEnd w:id="20980"/>
      <w:bookmarkEnd w:id="20981"/>
      <w:bookmarkEnd w:id="20982"/>
      <w:r>
        <w:rPr>
          <w:rtl/>
        </w:rPr>
        <w:t xml:space="preserve">חברי </w:t>
      </w:r>
      <w:bookmarkStart w:id="20983" w:name="_ETM_Q41_262250"/>
      <w:bookmarkEnd w:id="20983"/>
      <w:r>
        <w:rPr>
          <w:rtl/>
        </w:rPr>
        <w:t>הכנסת</w:t>
      </w:r>
      <w:r w:rsidR="00E734FB">
        <w:rPr>
          <w:rFonts w:hint="cs"/>
          <w:rtl/>
        </w:rPr>
        <w:t>,</w:t>
      </w:r>
      <w:r>
        <w:rPr>
          <w:rtl/>
        </w:rPr>
        <w:t xml:space="preserve"> </w:t>
      </w:r>
      <w:bookmarkStart w:id="20984" w:name="_ETM_Q41_262640"/>
      <w:bookmarkEnd w:id="20984"/>
      <w:r>
        <w:rPr>
          <w:rtl/>
        </w:rPr>
        <w:t xml:space="preserve">נעבור </w:t>
      </w:r>
      <w:bookmarkStart w:id="20985" w:name="_ETM_Q41_262970"/>
      <w:bookmarkEnd w:id="20985"/>
      <w:r>
        <w:rPr>
          <w:rtl/>
        </w:rPr>
        <w:t>להצבע</w:t>
      </w:r>
      <w:r>
        <w:rPr>
          <w:rFonts w:hint="cs"/>
          <w:rtl/>
        </w:rPr>
        <w:t xml:space="preserve">ות </w:t>
      </w:r>
      <w:bookmarkStart w:id="20986" w:name="_ETM_Q41_264319"/>
      <w:bookmarkEnd w:id="20986"/>
      <w:r>
        <w:rPr>
          <w:rtl/>
        </w:rPr>
        <w:t xml:space="preserve">בקריאה </w:t>
      </w:r>
      <w:bookmarkStart w:id="20987" w:name="_ETM_Q41_264680"/>
      <w:bookmarkEnd w:id="20987"/>
      <w:r>
        <w:rPr>
          <w:rFonts w:hint="cs"/>
          <w:rtl/>
        </w:rPr>
        <w:t>ה</w:t>
      </w:r>
      <w:r>
        <w:rPr>
          <w:rtl/>
        </w:rPr>
        <w:t xml:space="preserve">שנייה </w:t>
      </w:r>
      <w:bookmarkStart w:id="20988" w:name="_ETM_Q41_264979"/>
      <w:bookmarkEnd w:id="20988"/>
      <w:r>
        <w:rPr>
          <w:rtl/>
        </w:rPr>
        <w:t xml:space="preserve">על </w:t>
      </w:r>
      <w:bookmarkStart w:id="20989" w:name="_ETM_Q41_265069"/>
      <w:bookmarkEnd w:id="20989"/>
      <w:r>
        <w:rPr>
          <w:rtl/>
        </w:rPr>
        <w:t xml:space="preserve">הצעת </w:t>
      </w:r>
      <w:bookmarkStart w:id="20990" w:name="_ETM_Q41_265369"/>
      <w:bookmarkEnd w:id="20990"/>
      <w:r>
        <w:rPr>
          <w:rtl/>
        </w:rPr>
        <w:t xml:space="preserve">חוק </w:t>
      </w:r>
      <w:bookmarkStart w:id="20991" w:name="_ETM_Q41_265610"/>
      <w:bookmarkEnd w:id="20991"/>
      <w:r>
        <w:rPr>
          <w:rtl/>
        </w:rPr>
        <w:t xml:space="preserve">להסדרת </w:t>
      </w:r>
      <w:bookmarkStart w:id="20992" w:name="_ETM_Q41_266030"/>
      <w:bookmarkEnd w:id="20992"/>
      <w:r>
        <w:rPr>
          <w:rtl/>
        </w:rPr>
        <w:t xml:space="preserve">הפיקוח </w:t>
      </w:r>
      <w:bookmarkStart w:id="20993" w:name="_ETM_Q41_266390"/>
      <w:bookmarkEnd w:id="20993"/>
      <w:r>
        <w:rPr>
          <w:rtl/>
        </w:rPr>
        <w:t xml:space="preserve">על </w:t>
      </w:r>
      <w:bookmarkStart w:id="20994" w:name="_ETM_Q41_266479"/>
      <w:bookmarkEnd w:id="20994"/>
      <w:r>
        <w:rPr>
          <w:rtl/>
        </w:rPr>
        <w:t xml:space="preserve">כלבים </w:t>
      </w:r>
      <w:bookmarkStart w:id="20995" w:name="_ETM_Q41_266840"/>
      <w:bookmarkEnd w:id="20995"/>
      <w:r>
        <w:rPr>
          <w:rFonts w:hint="cs"/>
          <w:rtl/>
        </w:rPr>
        <w:t>(</w:t>
      </w:r>
      <w:r>
        <w:rPr>
          <w:rtl/>
        </w:rPr>
        <w:t xml:space="preserve">תיקון </w:t>
      </w:r>
      <w:bookmarkStart w:id="20996" w:name="_ETM_Q41_267079"/>
      <w:bookmarkEnd w:id="20996"/>
      <w:r>
        <w:rPr>
          <w:rtl/>
        </w:rPr>
        <w:t>מס</w:t>
      </w:r>
      <w:r>
        <w:rPr>
          <w:rFonts w:hint="cs"/>
          <w:rtl/>
        </w:rPr>
        <w:t>'</w:t>
      </w:r>
      <w:r>
        <w:rPr>
          <w:rtl/>
        </w:rPr>
        <w:t xml:space="preserve"> </w:t>
      </w:r>
      <w:bookmarkStart w:id="20997" w:name="_ETM_Q41_267380"/>
      <w:bookmarkEnd w:id="20997"/>
      <w:r>
        <w:rPr>
          <w:rtl/>
        </w:rPr>
        <w:t>6</w:t>
      </w:r>
      <w:bookmarkStart w:id="20998" w:name="_ETM_Q41_267680"/>
      <w:bookmarkEnd w:id="20998"/>
      <w:r>
        <w:rPr>
          <w:rFonts w:hint="cs"/>
          <w:rtl/>
        </w:rPr>
        <w:t xml:space="preserve"> </w:t>
      </w:r>
      <w:r>
        <w:rPr>
          <w:rFonts w:hint="eastAsia"/>
        </w:rPr>
        <w:t>–</w:t>
      </w:r>
      <w:r>
        <w:rPr>
          <w:rFonts w:hint="cs"/>
          <w:rtl/>
        </w:rPr>
        <w:t xml:space="preserve"> </w:t>
      </w:r>
      <w:r>
        <w:rPr>
          <w:rtl/>
        </w:rPr>
        <w:t xml:space="preserve">הוראת </w:t>
      </w:r>
      <w:bookmarkStart w:id="20999" w:name="_ETM_Q41_268009"/>
      <w:bookmarkEnd w:id="20999"/>
      <w:r>
        <w:rPr>
          <w:rtl/>
        </w:rPr>
        <w:t>שעה</w:t>
      </w:r>
      <w:r>
        <w:rPr>
          <w:rFonts w:hint="cs"/>
          <w:rtl/>
        </w:rPr>
        <w:t xml:space="preserve"> </w:t>
      </w:r>
      <w:r>
        <w:rPr>
          <w:rFonts w:hint="eastAsia"/>
        </w:rPr>
        <w:t>–</w:t>
      </w:r>
      <w:r>
        <w:rPr>
          <w:rtl/>
        </w:rPr>
        <w:t xml:space="preserve"> </w:t>
      </w:r>
      <w:bookmarkStart w:id="21000" w:name="_ETM_Q41_268220"/>
      <w:bookmarkEnd w:id="21000"/>
      <w:r>
        <w:rPr>
          <w:rtl/>
        </w:rPr>
        <w:t>חר</w:t>
      </w:r>
      <w:r>
        <w:rPr>
          <w:rFonts w:hint="cs"/>
          <w:rtl/>
        </w:rPr>
        <w:t>ב</w:t>
      </w:r>
      <w:r>
        <w:rPr>
          <w:rtl/>
        </w:rPr>
        <w:t xml:space="preserve">ות </w:t>
      </w:r>
      <w:bookmarkStart w:id="21001" w:name="_ETM_Q41_268579"/>
      <w:bookmarkEnd w:id="21001"/>
      <w:r>
        <w:rPr>
          <w:rtl/>
        </w:rPr>
        <w:t>ברזל</w:t>
      </w:r>
      <w:r>
        <w:rPr>
          <w:rFonts w:hint="cs"/>
          <w:rtl/>
        </w:rPr>
        <w:t>),</w:t>
      </w:r>
      <w:r>
        <w:rPr>
          <w:rtl/>
        </w:rPr>
        <w:t xml:space="preserve"> </w:t>
      </w:r>
      <w:bookmarkStart w:id="21002" w:name="_ETM_Q41_269480"/>
      <w:bookmarkEnd w:id="21002"/>
      <w:r>
        <w:rPr>
          <w:rtl/>
        </w:rPr>
        <w:t>התשפ"</w:t>
      </w:r>
      <w:r>
        <w:rPr>
          <w:rFonts w:hint="cs"/>
          <w:rtl/>
        </w:rPr>
        <w:t>ד</w:t>
      </w:r>
      <w:r>
        <w:rPr>
          <w:rFonts w:hint="eastAsia"/>
        </w:rPr>
        <w:t>–</w:t>
      </w:r>
      <w:bookmarkStart w:id="21003" w:name="_ETM_Q41_270050"/>
      <w:bookmarkEnd w:id="21003"/>
      <w:r>
        <w:rPr>
          <w:rtl/>
        </w:rPr>
        <w:t>2024</w:t>
      </w:r>
      <w:r>
        <w:rPr>
          <w:rFonts w:hint="cs"/>
          <w:rtl/>
        </w:rPr>
        <w:t>.</w:t>
      </w:r>
      <w:r>
        <w:rPr>
          <w:rtl/>
        </w:rPr>
        <w:t xml:space="preserve"> </w:t>
      </w:r>
      <w:bookmarkStart w:id="21004" w:name="_ETM_Q41_272420"/>
      <w:bookmarkEnd w:id="21004"/>
      <w:r>
        <w:rPr>
          <w:rtl/>
        </w:rPr>
        <w:t xml:space="preserve">להצעת </w:t>
      </w:r>
      <w:bookmarkStart w:id="21005" w:name="_ETM_Q41_272900"/>
      <w:bookmarkEnd w:id="21005"/>
      <w:r>
        <w:rPr>
          <w:rtl/>
        </w:rPr>
        <w:t xml:space="preserve">החוק </w:t>
      </w:r>
      <w:bookmarkStart w:id="21006" w:name="_ETM_Q41_273350"/>
      <w:bookmarkEnd w:id="21006"/>
      <w:r>
        <w:rPr>
          <w:rtl/>
        </w:rPr>
        <w:t xml:space="preserve">הוגשו </w:t>
      </w:r>
      <w:bookmarkStart w:id="21007" w:name="_ETM_Q41_273680"/>
      <w:bookmarkEnd w:id="21007"/>
      <w:r w:rsidR="00E734FB">
        <w:rPr>
          <w:rFonts w:hint="cs"/>
          <w:rtl/>
        </w:rPr>
        <w:t>כמה</w:t>
      </w:r>
      <w:r>
        <w:rPr>
          <w:rtl/>
        </w:rPr>
        <w:t xml:space="preserve"> </w:t>
      </w:r>
      <w:bookmarkStart w:id="21008" w:name="_ETM_Q41_274040"/>
      <w:bookmarkEnd w:id="21008"/>
      <w:r>
        <w:rPr>
          <w:rtl/>
        </w:rPr>
        <w:t>הסתייגויות</w:t>
      </w:r>
      <w:bookmarkStart w:id="21009" w:name="_ETM_Q41_265928"/>
      <w:bookmarkEnd w:id="21009"/>
      <w:r>
        <w:rPr>
          <w:rFonts w:hint="cs"/>
          <w:rtl/>
        </w:rPr>
        <w:t>, של</w:t>
      </w:r>
      <w:r>
        <w:rPr>
          <w:rtl/>
        </w:rPr>
        <w:t xml:space="preserve"> </w:t>
      </w:r>
      <w:bookmarkStart w:id="21010" w:name="_ETM_Q41_275090"/>
      <w:bookmarkEnd w:id="21010"/>
      <w:r>
        <w:rPr>
          <w:rtl/>
        </w:rPr>
        <w:t xml:space="preserve">קבוצת </w:t>
      </w:r>
      <w:bookmarkStart w:id="21011" w:name="_ETM_Q41_275540"/>
      <w:bookmarkEnd w:id="21011"/>
      <w:r>
        <w:rPr>
          <w:rtl/>
        </w:rPr>
        <w:t xml:space="preserve">יש </w:t>
      </w:r>
      <w:bookmarkStart w:id="21012" w:name="_ETM_Q41_275750"/>
      <w:bookmarkEnd w:id="21012"/>
      <w:r>
        <w:rPr>
          <w:rtl/>
        </w:rPr>
        <w:t>עתיד</w:t>
      </w:r>
      <w:bookmarkStart w:id="21013" w:name="_ETM_Q41_276939"/>
      <w:bookmarkEnd w:id="21013"/>
      <w:r>
        <w:rPr>
          <w:rFonts w:hint="cs"/>
          <w:rtl/>
        </w:rPr>
        <w:t xml:space="preserve"> וקבוצת העבודה. </w:t>
      </w:r>
      <w:bookmarkStart w:id="21014" w:name="_ETM_Q41_276711"/>
      <w:bookmarkStart w:id="21015" w:name="_ETM_Q41_276817"/>
      <w:bookmarkEnd w:id="21014"/>
      <w:bookmarkEnd w:id="21015"/>
    </w:p>
    <w:p w:rsidR="00BB0645" w:rsidRDefault="00BB0645" w:rsidP="006C2E70">
      <w:pPr>
        <w:rPr>
          <w:rtl/>
        </w:rPr>
      </w:pPr>
    </w:p>
    <w:p w:rsidR="00BB0645" w:rsidRDefault="00BB0645" w:rsidP="006C2E70">
      <w:pPr>
        <w:pStyle w:val="af5"/>
        <w:keepNext/>
        <w:rPr>
          <w:rtl/>
        </w:rPr>
      </w:pPr>
      <w:bookmarkStart w:id="21016" w:name="ET_interruption_5300_15"/>
      <w:r w:rsidRPr="00171E4C">
        <w:rPr>
          <w:rStyle w:val="TagStyle"/>
          <w:rtl/>
        </w:rPr>
        <w:t xml:space="preserve"> &lt;&lt; קריאה &gt;&gt; </w:t>
      </w:r>
      <w:r>
        <w:rPr>
          <w:rtl/>
        </w:rPr>
        <w:t>מירב בן ארי (יש עתיד):</w:t>
      </w:r>
      <w:r w:rsidRPr="00171E4C">
        <w:rPr>
          <w:rStyle w:val="TagStyle"/>
          <w:rtl/>
        </w:rPr>
        <w:t xml:space="preserve"> &lt;&lt; קריאה &gt;&gt;</w:t>
      </w:r>
      <w:r>
        <w:rPr>
          <w:rtl/>
        </w:rPr>
        <w:t xml:space="preserve">   </w:t>
      </w:r>
      <w:bookmarkEnd w:id="21016"/>
    </w:p>
    <w:p w:rsidR="00BB0645" w:rsidRDefault="00BB0645" w:rsidP="00365DD0">
      <w:pPr>
        <w:rPr>
          <w:rtl/>
        </w:rPr>
      </w:pPr>
    </w:p>
    <w:p w:rsidR="00BB0645" w:rsidRDefault="00BB0645" w:rsidP="006C2E70">
      <w:pPr>
        <w:rPr>
          <w:rtl/>
        </w:rPr>
      </w:pPr>
      <w:r>
        <w:rPr>
          <w:rFonts w:hint="cs"/>
          <w:rtl/>
        </w:rPr>
        <w:t>אנחנו</w:t>
      </w:r>
      <w:bookmarkStart w:id="21017" w:name="_ETM_Q41_273282"/>
      <w:bookmarkEnd w:id="21017"/>
      <w:r>
        <w:rPr>
          <w:rFonts w:hint="cs"/>
          <w:rtl/>
        </w:rPr>
        <w:t xml:space="preserve"> מסירים את ההסתייגויות, אפשר לעבור להצבעה.</w:t>
      </w:r>
      <w:bookmarkStart w:id="21018" w:name="_ETM_Q41_279943"/>
      <w:bookmarkEnd w:id="21018"/>
    </w:p>
    <w:p w:rsidR="00BB0645" w:rsidRDefault="00BB0645" w:rsidP="006C2E70">
      <w:pPr>
        <w:rPr>
          <w:rtl/>
        </w:rPr>
      </w:pPr>
      <w:bookmarkStart w:id="21019" w:name="_ETM_Q41_280012"/>
      <w:bookmarkEnd w:id="21019"/>
    </w:p>
    <w:p w:rsidR="00BB0645" w:rsidRDefault="00BB0645" w:rsidP="006C2E70">
      <w:pPr>
        <w:pStyle w:val="af6"/>
        <w:keepNext/>
        <w:rPr>
          <w:rtl/>
        </w:rPr>
      </w:pPr>
      <w:bookmarkStart w:id="21020" w:name="_ETM_Q41_282658"/>
      <w:bookmarkEnd w:id="21020"/>
      <w:r w:rsidRPr="00171E4C">
        <w:rPr>
          <w:rStyle w:val="TagStyle"/>
          <w:rtl/>
        </w:rPr>
        <w:t xml:space="preserve">&lt;&lt; יור &gt;&gt; </w:t>
      </w:r>
      <w:r>
        <w:rPr>
          <w:rtl/>
        </w:rPr>
        <w:t>היו"ר ניסים ואטורי:</w:t>
      </w:r>
      <w:r w:rsidRPr="00171E4C">
        <w:rPr>
          <w:rStyle w:val="TagStyle"/>
          <w:rtl/>
        </w:rPr>
        <w:t xml:space="preserve"> &lt;&lt; יור &gt;&gt;</w:t>
      </w:r>
      <w:r>
        <w:rPr>
          <w:rtl/>
        </w:rPr>
        <w:t xml:space="preserve">   </w:t>
      </w:r>
    </w:p>
    <w:p w:rsidR="00BB0645" w:rsidRDefault="00BB0645" w:rsidP="00365DD0">
      <w:pPr>
        <w:rPr>
          <w:rtl/>
        </w:rPr>
      </w:pPr>
    </w:p>
    <w:p w:rsidR="00BB0645" w:rsidRDefault="00BB0645" w:rsidP="006C2E70">
      <w:pPr>
        <w:rPr>
          <w:rtl/>
        </w:rPr>
      </w:pPr>
      <w:bookmarkStart w:id="21021" w:name="_ETM_Q41_287457"/>
      <w:bookmarkEnd w:id="21021"/>
      <w:r>
        <w:rPr>
          <w:rFonts w:hint="cs"/>
          <w:rtl/>
        </w:rPr>
        <w:t xml:space="preserve">שלכם וגם של קבוצת העבודה? </w:t>
      </w:r>
      <w:bookmarkStart w:id="21022" w:name="_ETM_Q41_294113"/>
      <w:bookmarkEnd w:id="21022"/>
    </w:p>
    <w:p w:rsidR="00BB0645" w:rsidRDefault="00BB0645" w:rsidP="006C2E70">
      <w:pPr>
        <w:rPr>
          <w:rtl/>
        </w:rPr>
      </w:pPr>
      <w:bookmarkStart w:id="21023" w:name="_ETM_Q41_289427"/>
      <w:bookmarkStart w:id="21024" w:name="_ETM_Q41_289452"/>
      <w:bookmarkEnd w:id="21023"/>
      <w:bookmarkEnd w:id="21024"/>
    </w:p>
    <w:p w:rsidR="00BB0645" w:rsidRDefault="00BB0645" w:rsidP="006C2E70">
      <w:pPr>
        <w:pStyle w:val="af5"/>
        <w:keepNext/>
        <w:rPr>
          <w:rtl/>
        </w:rPr>
      </w:pPr>
      <w:bookmarkStart w:id="21025" w:name="_ETM_Q41_294180"/>
      <w:bookmarkEnd w:id="21025"/>
      <w:r w:rsidRPr="00171E4C">
        <w:rPr>
          <w:rStyle w:val="TagStyle"/>
          <w:rtl/>
        </w:rPr>
        <w:t xml:space="preserve">&lt;&lt; קריאה &gt;&gt; </w:t>
      </w:r>
      <w:r>
        <w:rPr>
          <w:rtl/>
        </w:rPr>
        <w:t>מירב בן ארי (יש עתיד):</w:t>
      </w:r>
      <w:r w:rsidRPr="00171E4C">
        <w:rPr>
          <w:rStyle w:val="TagStyle"/>
          <w:rtl/>
        </w:rPr>
        <w:t xml:space="preserve"> &lt;&lt; קריאה &gt;&gt;</w:t>
      </w:r>
      <w:r>
        <w:rPr>
          <w:rtl/>
        </w:rPr>
        <w:t xml:space="preserve">   </w:t>
      </w:r>
    </w:p>
    <w:p w:rsidR="00BB0645" w:rsidRDefault="00BB0645" w:rsidP="00365DD0">
      <w:pPr>
        <w:rPr>
          <w:rtl/>
        </w:rPr>
      </w:pPr>
    </w:p>
    <w:p w:rsidR="00BB0645" w:rsidRDefault="00BB0645" w:rsidP="006C2E70">
      <w:pPr>
        <w:rPr>
          <w:rtl/>
        </w:rPr>
      </w:pPr>
      <w:r>
        <w:rPr>
          <w:rFonts w:hint="cs"/>
          <w:rtl/>
        </w:rPr>
        <w:t xml:space="preserve">כן. כנוסח הוועדה. </w:t>
      </w:r>
    </w:p>
    <w:p w:rsidR="00BB0645" w:rsidRDefault="00BB0645" w:rsidP="006C2E70">
      <w:pPr>
        <w:rPr>
          <w:rtl/>
        </w:rPr>
      </w:pPr>
    </w:p>
    <w:p w:rsidR="00BB0645" w:rsidRDefault="00BB0645" w:rsidP="006C2E70">
      <w:pPr>
        <w:pStyle w:val="af6"/>
        <w:keepNext/>
        <w:rPr>
          <w:rtl/>
        </w:rPr>
      </w:pPr>
      <w:r w:rsidRPr="00171E4C">
        <w:rPr>
          <w:rStyle w:val="TagStyle"/>
          <w:rtl/>
        </w:rPr>
        <w:t xml:space="preserve"> &lt;&lt; יור &gt;&gt; </w:t>
      </w:r>
      <w:r>
        <w:rPr>
          <w:rtl/>
        </w:rPr>
        <w:t>היו"ר ניסים ואטורי:</w:t>
      </w:r>
      <w:r w:rsidRPr="00171E4C">
        <w:rPr>
          <w:rStyle w:val="TagStyle"/>
          <w:rtl/>
        </w:rPr>
        <w:t xml:space="preserve"> &lt;&lt; יור &gt;&gt;</w:t>
      </w:r>
      <w:r>
        <w:rPr>
          <w:rtl/>
        </w:rPr>
        <w:t xml:space="preserve">   </w:t>
      </w:r>
    </w:p>
    <w:p w:rsidR="00BB0645" w:rsidRDefault="00BB0645" w:rsidP="00365DD0">
      <w:pPr>
        <w:rPr>
          <w:rtl/>
        </w:rPr>
      </w:pPr>
    </w:p>
    <w:p w:rsidR="00BB0645" w:rsidRDefault="00BB0645" w:rsidP="006C2E70">
      <w:pPr>
        <w:rPr>
          <w:rtl/>
        </w:rPr>
      </w:pPr>
      <w:bookmarkStart w:id="21026" w:name="_ETM_Q41_289587"/>
      <w:bookmarkStart w:id="21027" w:name="_ETM_Q41_298966"/>
      <w:bookmarkEnd w:id="21026"/>
      <w:bookmarkEnd w:id="21027"/>
      <w:r>
        <w:rPr>
          <w:rtl/>
        </w:rPr>
        <w:t xml:space="preserve">חברי </w:t>
      </w:r>
      <w:bookmarkStart w:id="21028" w:name="_ETM_Q41_298970"/>
      <w:bookmarkEnd w:id="21028"/>
      <w:r>
        <w:rPr>
          <w:rtl/>
        </w:rPr>
        <w:t>הכנסת</w:t>
      </w:r>
      <w:r>
        <w:rPr>
          <w:rFonts w:hint="cs"/>
          <w:rtl/>
        </w:rPr>
        <w:t>,</w:t>
      </w:r>
      <w:r>
        <w:rPr>
          <w:rtl/>
        </w:rPr>
        <w:t xml:space="preserve"> </w:t>
      </w:r>
      <w:bookmarkStart w:id="21029" w:name="_ETM_Q41_299540"/>
      <w:bookmarkEnd w:id="21029"/>
      <w:r>
        <w:rPr>
          <w:rFonts w:hint="cs"/>
          <w:rtl/>
        </w:rPr>
        <w:t xml:space="preserve">אנחנו </w:t>
      </w:r>
      <w:r>
        <w:rPr>
          <w:rtl/>
        </w:rPr>
        <w:t xml:space="preserve">נעבור </w:t>
      </w:r>
      <w:bookmarkStart w:id="21030" w:name="_ETM_Q41_299960"/>
      <w:bookmarkStart w:id="21031" w:name="_ETM_Q41_301159"/>
      <w:bookmarkEnd w:id="21030"/>
      <w:bookmarkEnd w:id="21031"/>
      <w:r>
        <w:rPr>
          <w:rtl/>
        </w:rPr>
        <w:t>ל</w:t>
      </w:r>
      <w:bookmarkStart w:id="21032" w:name="_ETM_Q41_301460"/>
      <w:bookmarkEnd w:id="21032"/>
      <w:r>
        <w:rPr>
          <w:rtl/>
        </w:rPr>
        <w:t xml:space="preserve">הצבעה </w:t>
      </w:r>
      <w:bookmarkStart w:id="21033" w:name="_ETM_Q41_301790"/>
      <w:bookmarkStart w:id="21034" w:name="_ETM_Q41_302150"/>
      <w:bookmarkStart w:id="21035" w:name="_ETM_Q41_302390"/>
      <w:bookmarkEnd w:id="21033"/>
      <w:bookmarkEnd w:id="21034"/>
      <w:bookmarkEnd w:id="21035"/>
      <w:r>
        <w:rPr>
          <w:rtl/>
        </w:rPr>
        <w:t xml:space="preserve">על </w:t>
      </w:r>
      <w:bookmarkStart w:id="21036" w:name="_ETM_Q41_302450"/>
      <w:bookmarkStart w:id="21037" w:name="_ETM_Q41_302810"/>
      <w:bookmarkEnd w:id="21036"/>
      <w:bookmarkEnd w:id="21037"/>
      <w:r>
        <w:rPr>
          <w:rFonts w:hint="cs"/>
          <w:rtl/>
        </w:rPr>
        <w:t>ה</w:t>
      </w:r>
      <w:r>
        <w:rPr>
          <w:rtl/>
        </w:rPr>
        <w:t>חוק</w:t>
      </w:r>
      <w:r>
        <w:rPr>
          <w:rFonts w:hint="cs"/>
          <w:rtl/>
        </w:rPr>
        <w:t>,</w:t>
      </w:r>
      <w:r>
        <w:rPr>
          <w:rtl/>
        </w:rPr>
        <w:t xml:space="preserve"> </w:t>
      </w:r>
      <w:bookmarkStart w:id="21038" w:name="_ETM_Q41_303890"/>
      <w:bookmarkEnd w:id="21038"/>
      <w:r>
        <w:rPr>
          <w:rtl/>
        </w:rPr>
        <w:t xml:space="preserve">כנוסח </w:t>
      </w:r>
      <w:bookmarkStart w:id="21039" w:name="_ETM_Q41_304369"/>
      <w:bookmarkEnd w:id="21039"/>
      <w:r>
        <w:rPr>
          <w:rtl/>
        </w:rPr>
        <w:t>הוועדה</w:t>
      </w:r>
      <w:r>
        <w:rPr>
          <w:rFonts w:hint="cs"/>
          <w:rtl/>
        </w:rPr>
        <w:t>,</w:t>
      </w:r>
      <w:r>
        <w:rPr>
          <w:rtl/>
        </w:rPr>
        <w:t xml:space="preserve"> </w:t>
      </w:r>
      <w:bookmarkStart w:id="21040" w:name="_ETM_Q41_305780"/>
      <w:bookmarkEnd w:id="21040"/>
      <w:r>
        <w:rPr>
          <w:rtl/>
        </w:rPr>
        <w:t xml:space="preserve">בקריאה </w:t>
      </w:r>
      <w:bookmarkStart w:id="21041" w:name="_ETM_Q41_306439"/>
      <w:bookmarkEnd w:id="21041"/>
      <w:r>
        <w:rPr>
          <w:rtl/>
        </w:rPr>
        <w:t>השנייה</w:t>
      </w:r>
      <w:r>
        <w:rPr>
          <w:rFonts w:hint="cs"/>
          <w:rtl/>
        </w:rPr>
        <w:t>.</w:t>
      </w:r>
      <w:r>
        <w:rPr>
          <w:rtl/>
        </w:rPr>
        <w:t xml:space="preserve"> </w:t>
      </w:r>
      <w:bookmarkStart w:id="21042" w:name="_ETM_Q41_308700"/>
      <w:bookmarkEnd w:id="21042"/>
      <w:r>
        <w:rPr>
          <w:rtl/>
        </w:rPr>
        <w:t>הצבעה</w:t>
      </w:r>
      <w:r>
        <w:rPr>
          <w:rFonts w:hint="cs"/>
          <w:rtl/>
        </w:rPr>
        <w:t>.</w:t>
      </w:r>
    </w:p>
    <w:p w:rsidR="00BB0645" w:rsidRDefault="00BB0645" w:rsidP="006C2E70">
      <w:pPr>
        <w:rPr>
          <w:rtl/>
        </w:rPr>
      </w:pPr>
    </w:p>
    <w:p w:rsidR="00BB0645" w:rsidRDefault="00BB0645" w:rsidP="006C2E70">
      <w:pPr>
        <w:pStyle w:val="af1"/>
        <w:keepNext/>
        <w:rPr>
          <w:rtl/>
          <w:lang w:eastAsia="he-IL"/>
        </w:rPr>
      </w:pPr>
      <w:r>
        <w:rPr>
          <w:rtl/>
          <w:lang w:eastAsia="he-IL"/>
        </w:rPr>
        <w:t>הצבעה מס'</w:t>
      </w:r>
      <w:r>
        <w:rPr>
          <w:rFonts w:hint="cs"/>
          <w:rtl/>
          <w:lang w:eastAsia="he-IL"/>
        </w:rPr>
        <w:t xml:space="preserve"> 28</w:t>
      </w:r>
    </w:p>
    <w:p w:rsidR="00BB0645" w:rsidRDefault="00BB0645" w:rsidP="006C2E70">
      <w:pPr>
        <w:pStyle w:val="--"/>
        <w:keepNext/>
        <w:rPr>
          <w:rtl/>
          <w:lang w:eastAsia="he-IL"/>
        </w:rPr>
      </w:pPr>
    </w:p>
    <w:p w:rsidR="00BB0645" w:rsidRDefault="00BB0645" w:rsidP="006C2E70">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 xml:space="preserve">2 </w:t>
      </w:r>
      <w:r>
        <w:rPr>
          <w:rtl/>
          <w:lang w:eastAsia="he-IL"/>
        </w:rPr>
        <w:t>–</w:t>
      </w:r>
      <w:r>
        <w:rPr>
          <w:rFonts w:hint="cs"/>
          <w:rtl/>
          <w:lang w:eastAsia="he-IL"/>
        </w:rPr>
        <w:t xml:space="preserve"> 29</w:t>
      </w:r>
    </w:p>
    <w:p w:rsidR="00BB0645" w:rsidRDefault="00BB0645" w:rsidP="006C2E70">
      <w:pPr>
        <w:pStyle w:val="--"/>
        <w:keepNext/>
        <w:rPr>
          <w:rtl/>
          <w:lang w:eastAsia="he-IL"/>
        </w:rPr>
      </w:pPr>
      <w:r>
        <w:rPr>
          <w:rtl/>
          <w:lang w:eastAsia="he-IL"/>
        </w:rPr>
        <w:t xml:space="preserve">נגד – </w:t>
      </w:r>
      <w:r>
        <w:rPr>
          <w:rFonts w:hint="cs"/>
          <w:rtl/>
          <w:lang w:eastAsia="he-IL"/>
        </w:rPr>
        <w:t>14</w:t>
      </w:r>
    </w:p>
    <w:p w:rsidR="00BB0645" w:rsidRDefault="00BB0645" w:rsidP="006C2E70">
      <w:pPr>
        <w:pStyle w:val="--"/>
        <w:keepNext/>
        <w:rPr>
          <w:rtl/>
          <w:lang w:eastAsia="he-IL"/>
        </w:rPr>
      </w:pPr>
      <w:r>
        <w:rPr>
          <w:rtl/>
          <w:lang w:eastAsia="he-IL"/>
        </w:rPr>
        <w:t xml:space="preserve">נמנעים – </w:t>
      </w:r>
      <w:r>
        <w:rPr>
          <w:rFonts w:hint="cs"/>
          <w:rtl/>
          <w:lang w:eastAsia="he-IL"/>
        </w:rPr>
        <w:t>אין</w:t>
      </w:r>
    </w:p>
    <w:p w:rsidR="00BB0645" w:rsidRDefault="00BB0645" w:rsidP="006C2E70">
      <w:pPr>
        <w:pStyle w:val="af2"/>
        <w:rPr>
          <w:rtl/>
          <w:lang w:eastAsia="he-IL"/>
        </w:rPr>
      </w:pPr>
      <w:r w:rsidRPr="005755F1">
        <w:rPr>
          <w:rtl/>
          <w:lang w:eastAsia="he-IL"/>
        </w:rPr>
        <w:t>סעיפים</w:t>
      </w:r>
      <w:r>
        <w:rPr>
          <w:rFonts w:hint="cs"/>
          <w:rtl/>
          <w:lang w:eastAsia="he-IL"/>
        </w:rPr>
        <w:t xml:space="preserve"> 1</w:t>
      </w:r>
      <w:r>
        <w:rPr>
          <w:rFonts w:hint="eastAsia"/>
          <w:rtl/>
          <w:lang w:eastAsia="he-IL"/>
        </w:rPr>
        <w:t>–</w:t>
      </w:r>
      <w:r>
        <w:rPr>
          <w:rFonts w:hint="cs"/>
          <w:rtl/>
          <w:lang w:eastAsia="he-IL"/>
        </w:rPr>
        <w:t xml:space="preserve">2 </w:t>
      </w:r>
      <w:r w:rsidRPr="005755F1">
        <w:rPr>
          <w:rFonts w:hint="cs"/>
          <w:rtl/>
          <w:lang w:eastAsia="he-IL"/>
        </w:rPr>
        <w:t>נתקבלו.</w:t>
      </w:r>
      <w:r>
        <w:rPr>
          <w:rFonts w:hint="cs"/>
          <w:rtl/>
          <w:lang w:eastAsia="he-IL"/>
        </w:rPr>
        <w:t xml:space="preserve"> </w:t>
      </w:r>
    </w:p>
    <w:p w:rsidR="00BB0645" w:rsidRDefault="00BB0645" w:rsidP="006C2E70">
      <w:pPr>
        <w:rPr>
          <w:rtl/>
          <w:lang w:eastAsia="he-IL"/>
        </w:rPr>
      </w:pPr>
    </w:p>
    <w:p w:rsidR="00BB0645" w:rsidRDefault="00BB0645" w:rsidP="006C2E70">
      <w:pPr>
        <w:pStyle w:val="af6"/>
        <w:keepNext/>
        <w:rPr>
          <w:rtl/>
        </w:rPr>
      </w:pPr>
      <w:r w:rsidRPr="002C7412">
        <w:rPr>
          <w:rStyle w:val="TagStyle"/>
          <w:rtl/>
        </w:rPr>
        <w:t xml:space="preserve"> &lt;&lt; יור &gt;&gt; </w:t>
      </w:r>
      <w:r>
        <w:rPr>
          <w:rtl/>
        </w:rPr>
        <w:t>היו"ר ניסים ואטורי:</w:t>
      </w:r>
      <w:r w:rsidRPr="002C7412">
        <w:rPr>
          <w:rStyle w:val="TagStyle"/>
          <w:rtl/>
        </w:rPr>
        <w:t xml:space="preserve"> &lt;&lt; יור &gt;&gt;</w:t>
      </w:r>
      <w:r>
        <w:rPr>
          <w:rtl/>
        </w:rPr>
        <w:t xml:space="preserve">   </w:t>
      </w:r>
    </w:p>
    <w:p w:rsidR="00BB0645" w:rsidRDefault="00BB0645" w:rsidP="00365DD0">
      <w:pPr>
        <w:rPr>
          <w:rtl/>
          <w:lang w:eastAsia="he-IL"/>
        </w:rPr>
      </w:pPr>
    </w:p>
    <w:p w:rsidR="00BB0645" w:rsidRDefault="00BB0645" w:rsidP="00E734FB">
      <w:pPr>
        <w:rPr>
          <w:rtl/>
        </w:rPr>
      </w:pPr>
      <w:bookmarkStart w:id="21043" w:name="_ETM_Q41_324300"/>
      <w:bookmarkEnd w:id="21043"/>
      <w:r>
        <w:rPr>
          <w:rtl/>
        </w:rPr>
        <w:t>בעד</w:t>
      </w:r>
      <w:r>
        <w:rPr>
          <w:rFonts w:hint="cs"/>
          <w:rtl/>
        </w:rPr>
        <w:t xml:space="preserve"> </w:t>
      </w:r>
      <w:r>
        <w:rPr>
          <w:rFonts w:hint="eastAsia"/>
        </w:rPr>
        <w:t>–</w:t>
      </w:r>
      <w:r>
        <w:rPr>
          <w:rtl/>
        </w:rPr>
        <w:t xml:space="preserve"> </w:t>
      </w:r>
      <w:bookmarkStart w:id="21044" w:name="_ETM_Q41_324690"/>
      <w:bookmarkEnd w:id="21044"/>
      <w:r>
        <w:rPr>
          <w:rtl/>
        </w:rPr>
        <w:t>29</w:t>
      </w:r>
      <w:bookmarkStart w:id="21045" w:name="_ETM_Q41_326340"/>
      <w:bookmarkEnd w:id="21045"/>
      <w:r>
        <w:rPr>
          <w:rFonts w:hint="cs"/>
          <w:rtl/>
        </w:rPr>
        <w:t xml:space="preserve">, </w:t>
      </w:r>
      <w:r>
        <w:rPr>
          <w:rtl/>
        </w:rPr>
        <w:t>נגד</w:t>
      </w:r>
      <w:r>
        <w:rPr>
          <w:rFonts w:hint="cs"/>
          <w:rtl/>
        </w:rPr>
        <w:t xml:space="preserve"> </w:t>
      </w:r>
      <w:r>
        <w:rPr>
          <w:rFonts w:hint="eastAsia"/>
        </w:rPr>
        <w:t>–</w:t>
      </w:r>
      <w:r>
        <w:rPr>
          <w:rtl/>
        </w:rPr>
        <w:t xml:space="preserve"> </w:t>
      </w:r>
      <w:bookmarkStart w:id="21046" w:name="_ETM_Q41_326970"/>
      <w:bookmarkEnd w:id="21046"/>
      <w:r>
        <w:rPr>
          <w:rtl/>
        </w:rPr>
        <w:t>14</w:t>
      </w:r>
      <w:bookmarkStart w:id="21047" w:name="_ETM_Q41_328650"/>
      <w:bookmarkEnd w:id="21047"/>
      <w:r>
        <w:rPr>
          <w:rFonts w:hint="cs"/>
          <w:rtl/>
        </w:rPr>
        <w:t>. יי</w:t>
      </w:r>
      <w:r>
        <w:rPr>
          <w:rtl/>
        </w:rPr>
        <w:t xml:space="preserve">רשם </w:t>
      </w:r>
      <w:bookmarkStart w:id="21048" w:name="_ETM_Q41_329310"/>
      <w:bookmarkEnd w:id="21048"/>
      <w:r>
        <w:rPr>
          <w:rtl/>
        </w:rPr>
        <w:t xml:space="preserve">בפרוטוקול </w:t>
      </w:r>
      <w:bookmarkStart w:id="21049" w:name="_ETM_Q41_330030"/>
      <w:bookmarkEnd w:id="21049"/>
      <w:r>
        <w:rPr>
          <w:rtl/>
        </w:rPr>
        <w:t>שחב</w:t>
      </w:r>
      <w:bookmarkStart w:id="21050" w:name="_ETM_Q41_330720"/>
      <w:bookmarkStart w:id="21051" w:name="_ETM_Q41_331080"/>
      <w:bookmarkEnd w:id="21050"/>
      <w:bookmarkEnd w:id="21051"/>
      <w:r>
        <w:rPr>
          <w:rtl/>
        </w:rPr>
        <w:t xml:space="preserve">רת </w:t>
      </w:r>
      <w:bookmarkStart w:id="21052" w:name="_ETM_Q41_331410"/>
      <w:bookmarkEnd w:id="21052"/>
      <w:r>
        <w:rPr>
          <w:rtl/>
        </w:rPr>
        <w:t xml:space="preserve">הכנסת </w:t>
      </w:r>
      <w:bookmarkStart w:id="21053" w:name="_ETM_Q41_331710"/>
      <w:bookmarkEnd w:id="21053"/>
      <w:r>
        <w:rPr>
          <w:rtl/>
        </w:rPr>
        <w:t xml:space="preserve">גלית </w:t>
      </w:r>
      <w:bookmarkStart w:id="21054" w:name="_ETM_Q41_332100"/>
      <w:bookmarkEnd w:id="21054"/>
      <w:r>
        <w:rPr>
          <w:rtl/>
        </w:rPr>
        <w:t xml:space="preserve">דיסטל </w:t>
      </w:r>
      <w:bookmarkStart w:id="21055" w:name="_ETM_Q41_332730"/>
      <w:bookmarkEnd w:id="21055"/>
      <w:r>
        <w:rPr>
          <w:rtl/>
        </w:rPr>
        <w:t xml:space="preserve">הצביעה </w:t>
      </w:r>
      <w:bookmarkStart w:id="21056" w:name="_ETM_Q41_333210"/>
      <w:bookmarkEnd w:id="21056"/>
      <w:r>
        <w:rPr>
          <w:rtl/>
        </w:rPr>
        <w:t>בעד</w:t>
      </w:r>
      <w:r>
        <w:rPr>
          <w:rFonts w:hint="cs"/>
          <w:rtl/>
        </w:rPr>
        <w:t>,</w:t>
      </w:r>
      <w:r>
        <w:rPr>
          <w:rtl/>
        </w:rPr>
        <w:t xml:space="preserve"> </w:t>
      </w:r>
      <w:bookmarkStart w:id="21057" w:name="_ETM_Q41_333630"/>
      <w:bookmarkEnd w:id="21057"/>
      <w:r>
        <w:rPr>
          <w:rtl/>
        </w:rPr>
        <w:t xml:space="preserve">לכן </w:t>
      </w:r>
      <w:bookmarkStart w:id="21058" w:name="_ETM_Q41_334590"/>
      <w:bookmarkEnd w:id="21058"/>
      <w:r>
        <w:rPr>
          <w:rtl/>
        </w:rPr>
        <w:t xml:space="preserve">נוסיף </w:t>
      </w:r>
      <w:bookmarkStart w:id="21059" w:name="_ETM_Q41_334860"/>
      <w:bookmarkEnd w:id="21059"/>
      <w:r>
        <w:rPr>
          <w:rtl/>
        </w:rPr>
        <w:t xml:space="preserve">את </w:t>
      </w:r>
      <w:bookmarkStart w:id="21060" w:name="_ETM_Q41_334980"/>
      <w:bookmarkEnd w:id="21060"/>
      <w:r>
        <w:rPr>
          <w:rFonts w:hint="cs"/>
          <w:rtl/>
        </w:rPr>
        <w:t xml:space="preserve">קולה </w:t>
      </w:r>
      <w:bookmarkStart w:id="21061" w:name="_ETM_Q41_335130"/>
      <w:bookmarkEnd w:id="21061"/>
      <w:r>
        <w:rPr>
          <w:rFonts w:hint="cs"/>
          <w:rtl/>
        </w:rPr>
        <w:t>ל</w:t>
      </w:r>
      <w:r>
        <w:rPr>
          <w:rtl/>
        </w:rPr>
        <w:t xml:space="preserve">פרוטוקול </w:t>
      </w:r>
      <w:bookmarkStart w:id="21062" w:name="_ETM_Q41_335850"/>
      <w:bookmarkEnd w:id="21062"/>
      <w:r>
        <w:rPr>
          <w:rtl/>
        </w:rPr>
        <w:t xml:space="preserve">אבל </w:t>
      </w:r>
      <w:bookmarkStart w:id="21063" w:name="_ETM_Q41_336090"/>
      <w:bookmarkEnd w:id="21063"/>
      <w:r>
        <w:rPr>
          <w:rtl/>
        </w:rPr>
        <w:t>לא</w:t>
      </w:r>
      <w:bookmarkStart w:id="21064" w:name="_ETM_Q41_336450"/>
      <w:bookmarkStart w:id="21065" w:name="_ETM_Q41_336660"/>
      <w:bookmarkEnd w:id="21064"/>
      <w:bookmarkEnd w:id="21065"/>
      <w:r>
        <w:rPr>
          <w:rFonts w:hint="cs"/>
          <w:rtl/>
        </w:rPr>
        <w:t xml:space="preserve"> ל</w:t>
      </w:r>
      <w:r>
        <w:rPr>
          <w:rtl/>
        </w:rPr>
        <w:t>ספירה</w:t>
      </w:r>
      <w:r>
        <w:rPr>
          <w:rFonts w:hint="cs"/>
          <w:rtl/>
        </w:rPr>
        <w:t>,</w:t>
      </w:r>
      <w:bookmarkStart w:id="21066" w:name="_ETM_Q41_337139"/>
      <w:bookmarkEnd w:id="21066"/>
      <w:r>
        <w:rPr>
          <w:rFonts w:hint="cs"/>
          <w:rtl/>
        </w:rPr>
        <w:t xml:space="preserve"> ל</w:t>
      </w:r>
      <w:r>
        <w:rPr>
          <w:rtl/>
        </w:rPr>
        <w:t xml:space="preserve">פרוטוקול </w:t>
      </w:r>
      <w:bookmarkStart w:id="21067" w:name="_ETM_Q41_337650"/>
      <w:bookmarkEnd w:id="21067"/>
      <w:r>
        <w:rPr>
          <w:rtl/>
        </w:rPr>
        <w:t>בלבד</w:t>
      </w:r>
      <w:r>
        <w:rPr>
          <w:rFonts w:hint="cs"/>
          <w:rtl/>
        </w:rPr>
        <w:t>,</w:t>
      </w:r>
      <w:r>
        <w:rPr>
          <w:rtl/>
        </w:rPr>
        <w:t xml:space="preserve"> </w:t>
      </w:r>
      <w:bookmarkStart w:id="21068" w:name="_ETM_Q41_337980"/>
      <w:bookmarkEnd w:id="21068"/>
      <w:r>
        <w:rPr>
          <w:rtl/>
        </w:rPr>
        <w:t>כמובן</w:t>
      </w:r>
      <w:r>
        <w:rPr>
          <w:rFonts w:hint="cs"/>
          <w:rtl/>
        </w:rPr>
        <w:t>.</w:t>
      </w:r>
      <w:r>
        <w:rPr>
          <w:rtl/>
        </w:rPr>
        <w:t xml:space="preserve"> </w:t>
      </w:r>
      <w:bookmarkStart w:id="21069" w:name="_ETM_Q41_342769"/>
      <w:bookmarkStart w:id="21070" w:name="_ETM_Q41_343069"/>
      <w:bookmarkStart w:id="21071" w:name="_ETM_Q41_343430"/>
      <w:bookmarkEnd w:id="21069"/>
      <w:bookmarkEnd w:id="21070"/>
      <w:bookmarkEnd w:id="21071"/>
    </w:p>
    <w:p w:rsidR="00BB0645" w:rsidRDefault="00BB0645" w:rsidP="006C2E70">
      <w:pPr>
        <w:rPr>
          <w:rtl/>
        </w:rPr>
      </w:pPr>
    </w:p>
    <w:p w:rsidR="00BB0645" w:rsidRDefault="00BB0645" w:rsidP="006C2E70">
      <w:pPr>
        <w:pStyle w:val="af5"/>
        <w:keepNext/>
        <w:rPr>
          <w:rtl/>
        </w:rPr>
      </w:pPr>
      <w:bookmarkStart w:id="21072" w:name="ET_interruption_6352_22"/>
      <w:r w:rsidRPr="001F744E">
        <w:rPr>
          <w:rStyle w:val="TagStyle"/>
          <w:rtl/>
        </w:rPr>
        <w:t xml:space="preserve"> &lt;&lt; קריאה &gt;&gt; </w:t>
      </w:r>
      <w:r>
        <w:rPr>
          <w:rtl/>
        </w:rPr>
        <w:t>אלמוג כהן (עוצמה יהודית):</w:t>
      </w:r>
      <w:r w:rsidRPr="001F744E">
        <w:rPr>
          <w:rStyle w:val="TagStyle"/>
          <w:rtl/>
        </w:rPr>
        <w:t xml:space="preserve"> &lt;&lt; קריאה &gt;&gt;</w:t>
      </w:r>
      <w:r>
        <w:rPr>
          <w:rtl/>
        </w:rPr>
        <w:t xml:space="preserve">   </w:t>
      </w:r>
      <w:bookmarkEnd w:id="21072"/>
    </w:p>
    <w:p w:rsidR="00BB0645" w:rsidRDefault="00BB0645" w:rsidP="00365DD0">
      <w:pPr>
        <w:rPr>
          <w:rtl/>
        </w:rPr>
      </w:pPr>
    </w:p>
    <w:p w:rsidR="00BB0645" w:rsidRDefault="00BB0645" w:rsidP="00E734FB">
      <w:pPr>
        <w:rPr>
          <w:rtl/>
        </w:rPr>
      </w:pPr>
      <w:r>
        <w:rPr>
          <w:rFonts w:hint="cs"/>
          <w:rtl/>
        </w:rPr>
        <w:t>יסמין, אפשר לעשות ביטוח</w:t>
      </w:r>
      <w:bookmarkStart w:id="21073" w:name="_ETM_Q41_339316"/>
      <w:bookmarkEnd w:id="21073"/>
      <w:r>
        <w:rPr>
          <w:rFonts w:hint="cs"/>
          <w:rtl/>
        </w:rPr>
        <w:t xml:space="preserve"> </w:t>
      </w:r>
      <w:bookmarkStart w:id="21074" w:name="_ETM_Q41_337537"/>
      <w:bookmarkEnd w:id="21074"/>
      <w:r>
        <w:rPr>
          <w:rFonts w:hint="cs"/>
          <w:rtl/>
        </w:rPr>
        <w:t xml:space="preserve">גם על הנמר בעין גדי. </w:t>
      </w:r>
      <w:bookmarkStart w:id="21075" w:name="_ETM_Q41_338260"/>
      <w:bookmarkStart w:id="21076" w:name="_ETM_Q41_338310"/>
      <w:bookmarkStart w:id="21077" w:name="_ETM_Q41_338484"/>
      <w:bookmarkEnd w:id="21075"/>
      <w:bookmarkEnd w:id="21076"/>
      <w:bookmarkEnd w:id="21077"/>
    </w:p>
    <w:p w:rsidR="00BB0645" w:rsidRDefault="00BB0645" w:rsidP="006C2E70">
      <w:pPr>
        <w:rPr>
          <w:rtl/>
        </w:rPr>
      </w:pPr>
      <w:bookmarkStart w:id="21078" w:name="_ETM_Q41_338552"/>
      <w:bookmarkEnd w:id="21078"/>
    </w:p>
    <w:p w:rsidR="00BB0645" w:rsidRDefault="00BB0645" w:rsidP="006C2E70">
      <w:pPr>
        <w:pStyle w:val="af6"/>
        <w:keepNext/>
        <w:rPr>
          <w:rtl/>
        </w:rPr>
      </w:pPr>
      <w:r w:rsidRPr="001F744E">
        <w:rPr>
          <w:rStyle w:val="TagStyle"/>
          <w:rtl/>
        </w:rPr>
        <w:t xml:space="preserve"> &lt;&lt; יור &gt;&gt; </w:t>
      </w:r>
      <w:r>
        <w:rPr>
          <w:rtl/>
        </w:rPr>
        <w:t>היו"ר ניסים ואטורי:</w:t>
      </w:r>
      <w:r w:rsidRPr="001F744E">
        <w:rPr>
          <w:rStyle w:val="TagStyle"/>
          <w:rtl/>
        </w:rPr>
        <w:t xml:space="preserve"> &lt;&lt; יור &gt;&gt;</w:t>
      </w:r>
      <w:r>
        <w:rPr>
          <w:rtl/>
        </w:rPr>
        <w:t xml:space="preserve">   </w:t>
      </w:r>
    </w:p>
    <w:p w:rsidR="00BB0645" w:rsidRDefault="00BB0645" w:rsidP="00365DD0">
      <w:pPr>
        <w:rPr>
          <w:rtl/>
        </w:rPr>
      </w:pPr>
    </w:p>
    <w:p w:rsidR="00BB0645" w:rsidRDefault="00BB0645" w:rsidP="006C2E70">
      <w:pPr>
        <w:rPr>
          <w:rtl/>
        </w:rPr>
      </w:pPr>
      <w:bookmarkStart w:id="21079" w:name="_ETM_Q41_339762"/>
      <w:bookmarkEnd w:id="21079"/>
      <w:r>
        <w:rPr>
          <w:rtl/>
        </w:rPr>
        <w:t xml:space="preserve">אני </w:t>
      </w:r>
      <w:bookmarkStart w:id="21080" w:name="_ETM_Q41_343610"/>
      <w:bookmarkEnd w:id="21080"/>
      <w:r>
        <w:rPr>
          <w:rtl/>
        </w:rPr>
        <w:t xml:space="preserve">מודיע </w:t>
      </w:r>
      <w:bookmarkStart w:id="21081" w:name="_ETM_Q41_343970"/>
      <w:bookmarkEnd w:id="21081"/>
      <w:r>
        <w:rPr>
          <w:rtl/>
        </w:rPr>
        <w:t xml:space="preserve">שהצעת </w:t>
      </w:r>
      <w:bookmarkStart w:id="21082" w:name="_ETM_Q41_344419"/>
      <w:bookmarkEnd w:id="21082"/>
      <w:r>
        <w:rPr>
          <w:rtl/>
        </w:rPr>
        <w:t>החוק</w:t>
      </w:r>
      <w:bookmarkStart w:id="21083" w:name="_ETM_Q41_344900"/>
      <w:bookmarkEnd w:id="21083"/>
      <w:r>
        <w:rPr>
          <w:rtl/>
        </w:rPr>
        <w:t xml:space="preserve"> </w:t>
      </w:r>
      <w:bookmarkStart w:id="21084" w:name="_ETM_Q41_345889"/>
      <w:bookmarkEnd w:id="21084"/>
      <w:r>
        <w:rPr>
          <w:rtl/>
        </w:rPr>
        <w:t xml:space="preserve">להסדרת </w:t>
      </w:r>
      <w:bookmarkStart w:id="21085" w:name="_ETM_Q41_346340"/>
      <w:bookmarkEnd w:id="21085"/>
      <w:r>
        <w:rPr>
          <w:rtl/>
        </w:rPr>
        <w:t xml:space="preserve">הפיקוח </w:t>
      </w:r>
      <w:bookmarkStart w:id="21086" w:name="_ETM_Q41_347299"/>
      <w:bookmarkEnd w:id="21086"/>
      <w:r>
        <w:rPr>
          <w:rtl/>
        </w:rPr>
        <w:t xml:space="preserve">על </w:t>
      </w:r>
      <w:bookmarkStart w:id="21087" w:name="_ETM_Q41_347450"/>
      <w:bookmarkEnd w:id="21087"/>
      <w:r>
        <w:rPr>
          <w:rtl/>
        </w:rPr>
        <w:t xml:space="preserve">כלבים </w:t>
      </w:r>
      <w:bookmarkStart w:id="21088" w:name="_ETM_Q41_347870"/>
      <w:bookmarkEnd w:id="21088"/>
      <w:r>
        <w:rPr>
          <w:rFonts w:hint="cs"/>
          <w:rtl/>
        </w:rPr>
        <w:t>(</w:t>
      </w:r>
      <w:r>
        <w:rPr>
          <w:rtl/>
        </w:rPr>
        <w:t xml:space="preserve">תיקון </w:t>
      </w:r>
      <w:bookmarkStart w:id="21089" w:name="_ETM_Q41_348110"/>
      <w:bookmarkEnd w:id="21089"/>
      <w:r>
        <w:rPr>
          <w:rtl/>
        </w:rPr>
        <w:t>מס</w:t>
      </w:r>
      <w:r>
        <w:rPr>
          <w:rFonts w:hint="cs"/>
          <w:rtl/>
        </w:rPr>
        <w:t>'</w:t>
      </w:r>
      <w:r>
        <w:rPr>
          <w:rtl/>
        </w:rPr>
        <w:t xml:space="preserve"> </w:t>
      </w:r>
      <w:bookmarkStart w:id="21090" w:name="_ETM_Q41_348409"/>
      <w:bookmarkEnd w:id="21090"/>
      <w:r>
        <w:rPr>
          <w:rtl/>
        </w:rPr>
        <w:t xml:space="preserve">6 </w:t>
      </w:r>
      <w:bookmarkStart w:id="21091" w:name="_ETM_Q41_348620"/>
      <w:bookmarkEnd w:id="21091"/>
      <w:r>
        <w:rPr>
          <w:rFonts w:hint="cs"/>
          <w:rtl/>
        </w:rPr>
        <w:t xml:space="preserve">– </w:t>
      </w:r>
      <w:r>
        <w:rPr>
          <w:rtl/>
        </w:rPr>
        <w:t xml:space="preserve">הוראת </w:t>
      </w:r>
      <w:bookmarkStart w:id="21092" w:name="_ETM_Q41_348889"/>
      <w:bookmarkEnd w:id="21092"/>
      <w:r>
        <w:rPr>
          <w:rtl/>
        </w:rPr>
        <w:t>שעה</w:t>
      </w:r>
      <w:r>
        <w:rPr>
          <w:rFonts w:hint="cs"/>
          <w:rtl/>
        </w:rPr>
        <w:t xml:space="preserve"> </w:t>
      </w:r>
      <w:r>
        <w:rPr>
          <w:rFonts w:hint="eastAsia"/>
        </w:rPr>
        <w:t>–</w:t>
      </w:r>
      <w:r>
        <w:rPr>
          <w:rtl/>
        </w:rPr>
        <w:t xml:space="preserve"> </w:t>
      </w:r>
      <w:bookmarkStart w:id="21093" w:name="_ETM_Q41_349099"/>
      <w:bookmarkEnd w:id="21093"/>
      <w:r>
        <w:rPr>
          <w:rtl/>
        </w:rPr>
        <w:t>ח</w:t>
      </w:r>
      <w:r>
        <w:rPr>
          <w:rFonts w:hint="cs"/>
          <w:rtl/>
        </w:rPr>
        <w:t>רבו</w:t>
      </w:r>
      <w:r>
        <w:rPr>
          <w:rtl/>
        </w:rPr>
        <w:t xml:space="preserve">ת </w:t>
      </w:r>
      <w:bookmarkStart w:id="21094" w:name="_ETM_Q41_349400"/>
      <w:bookmarkEnd w:id="21094"/>
      <w:r>
        <w:rPr>
          <w:rtl/>
        </w:rPr>
        <w:t>ב</w:t>
      </w:r>
      <w:r>
        <w:rPr>
          <w:rFonts w:hint="cs"/>
          <w:rtl/>
        </w:rPr>
        <w:t>ר</w:t>
      </w:r>
      <w:r>
        <w:rPr>
          <w:rtl/>
        </w:rPr>
        <w:t>ז</w:t>
      </w:r>
      <w:r>
        <w:rPr>
          <w:rFonts w:hint="cs"/>
          <w:rtl/>
        </w:rPr>
        <w:t>ל),</w:t>
      </w:r>
      <w:r>
        <w:rPr>
          <w:rtl/>
        </w:rPr>
        <w:t xml:space="preserve"> </w:t>
      </w:r>
      <w:bookmarkStart w:id="21095" w:name="_ETM_Q41_349639"/>
      <w:bookmarkEnd w:id="21095"/>
      <w:r>
        <w:rPr>
          <w:rtl/>
        </w:rPr>
        <w:t>התשפ"</w:t>
      </w:r>
      <w:r>
        <w:rPr>
          <w:rFonts w:hint="cs"/>
          <w:rtl/>
        </w:rPr>
        <w:t>ד</w:t>
      </w:r>
      <w:r>
        <w:rPr>
          <w:rFonts w:hint="eastAsia"/>
        </w:rPr>
        <w:t>–</w:t>
      </w:r>
      <w:bookmarkStart w:id="21096" w:name="_ETM_Q41_349970"/>
      <w:bookmarkEnd w:id="21096"/>
      <w:r>
        <w:rPr>
          <w:rtl/>
        </w:rPr>
        <w:t>20</w:t>
      </w:r>
      <w:r>
        <w:rPr>
          <w:rFonts w:hint="cs"/>
          <w:rtl/>
        </w:rPr>
        <w:t>2</w:t>
      </w:r>
      <w:r>
        <w:rPr>
          <w:rtl/>
        </w:rPr>
        <w:t>4</w:t>
      </w:r>
      <w:bookmarkStart w:id="21097" w:name="_ETM_Q41_351669"/>
      <w:bookmarkEnd w:id="21097"/>
      <w:r>
        <w:rPr>
          <w:rFonts w:hint="cs"/>
          <w:rtl/>
        </w:rPr>
        <w:t xml:space="preserve">, </w:t>
      </w:r>
      <w:r>
        <w:rPr>
          <w:rtl/>
        </w:rPr>
        <w:t xml:space="preserve">עברה </w:t>
      </w:r>
      <w:bookmarkStart w:id="21098" w:name="_ETM_Q41_352000"/>
      <w:bookmarkEnd w:id="21098"/>
      <w:r>
        <w:rPr>
          <w:rtl/>
        </w:rPr>
        <w:t xml:space="preserve">בקריאה </w:t>
      </w:r>
      <w:bookmarkStart w:id="21099" w:name="_ETM_Q41_352300"/>
      <w:bookmarkEnd w:id="21099"/>
      <w:r>
        <w:rPr>
          <w:rtl/>
        </w:rPr>
        <w:t>השנייה</w:t>
      </w:r>
      <w:r>
        <w:rPr>
          <w:rFonts w:hint="cs"/>
          <w:rtl/>
        </w:rPr>
        <w:t xml:space="preserve">. </w:t>
      </w:r>
    </w:p>
    <w:p w:rsidR="00BB0645" w:rsidRDefault="00BB0645" w:rsidP="006C2E70">
      <w:pPr>
        <w:rPr>
          <w:rtl/>
        </w:rPr>
      </w:pPr>
      <w:bookmarkStart w:id="21100" w:name="_ETM_Q41_310573"/>
      <w:bookmarkStart w:id="21101" w:name="_ETM_Q41_310630"/>
      <w:bookmarkStart w:id="21102" w:name="_ETM_Q41_310718"/>
      <w:bookmarkEnd w:id="21100"/>
      <w:bookmarkEnd w:id="21101"/>
      <w:bookmarkEnd w:id="21102"/>
    </w:p>
    <w:p w:rsidR="00BB0645" w:rsidRDefault="00BB0645" w:rsidP="006C2E70">
      <w:pPr>
        <w:rPr>
          <w:rtl/>
        </w:rPr>
      </w:pPr>
      <w:bookmarkStart w:id="21103" w:name="_ETM_Q41_310845"/>
      <w:bookmarkEnd w:id="21103"/>
      <w:r>
        <w:rPr>
          <w:rFonts w:hint="cs"/>
          <w:rtl/>
        </w:rPr>
        <w:t xml:space="preserve">כעת </w:t>
      </w:r>
      <w:bookmarkStart w:id="21104" w:name="_ETM_Q41_352569"/>
      <w:bookmarkStart w:id="21105" w:name="_ETM_Q41_352870"/>
      <w:bookmarkEnd w:id="21104"/>
      <w:bookmarkEnd w:id="21105"/>
      <w:r>
        <w:rPr>
          <w:rtl/>
        </w:rPr>
        <w:t xml:space="preserve">נעבור </w:t>
      </w:r>
      <w:bookmarkStart w:id="21106" w:name="_ETM_Q41_353169"/>
      <w:bookmarkEnd w:id="21106"/>
      <w:r>
        <w:rPr>
          <w:rtl/>
        </w:rPr>
        <w:t xml:space="preserve">להצבעה </w:t>
      </w:r>
      <w:bookmarkStart w:id="21107" w:name="_ETM_Q41_353590"/>
      <w:bookmarkEnd w:id="21107"/>
      <w:r>
        <w:rPr>
          <w:rtl/>
        </w:rPr>
        <w:t xml:space="preserve">בקריאה </w:t>
      </w:r>
      <w:bookmarkStart w:id="21108" w:name="_ETM_Q41_354069"/>
      <w:bookmarkEnd w:id="21108"/>
      <w:r>
        <w:rPr>
          <w:rtl/>
        </w:rPr>
        <w:t>השלישית</w:t>
      </w:r>
      <w:r>
        <w:rPr>
          <w:rFonts w:hint="cs"/>
          <w:rtl/>
        </w:rPr>
        <w:t>.</w:t>
      </w:r>
      <w:r>
        <w:rPr>
          <w:rtl/>
        </w:rPr>
        <w:t xml:space="preserve"> </w:t>
      </w:r>
      <w:bookmarkStart w:id="21109" w:name="_ETM_Q41_355859"/>
      <w:bookmarkEnd w:id="21109"/>
      <w:r>
        <w:rPr>
          <w:rtl/>
        </w:rPr>
        <w:t>הצבעה</w:t>
      </w:r>
      <w:r>
        <w:rPr>
          <w:rFonts w:hint="cs"/>
          <w:rtl/>
        </w:rPr>
        <w:t>.</w:t>
      </w:r>
    </w:p>
    <w:p w:rsidR="00BB0645" w:rsidRPr="002C7412" w:rsidRDefault="00BB0645" w:rsidP="006C2E70">
      <w:pPr>
        <w:rPr>
          <w:rtl/>
          <w:lang w:eastAsia="he-IL"/>
        </w:rPr>
      </w:pPr>
      <w:bookmarkStart w:id="21110" w:name="_ETM_Q41_357780"/>
      <w:bookmarkStart w:id="21111" w:name="_ETM_Q41_357875"/>
      <w:bookmarkEnd w:id="21110"/>
      <w:bookmarkEnd w:id="21111"/>
    </w:p>
    <w:p w:rsidR="00BB0645" w:rsidRDefault="00BB0645" w:rsidP="006C2E70">
      <w:pPr>
        <w:pStyle w:val="af1"/>
        <w:keepNext/>
        <w:rPr>
          <w:rtl/>
          <w:lang w:eastAsia="he-IL"/>
        </w:rPr>
      </w:pPr>
      <w:r>
        <w:rPr>
          <w:rtl/>
          <w:lang w:eastAsia="he-IL"/>
        </w:rPr>
        <w:t>הצבעה מס'</w:t>
      </w:r>
      <w:r>
        <w:rPr>
          <w:rFonts w:hint="cs"/>
          <w:rtl/>
          <w:lang w:eastAsia="he-IL"/>
        </w:rPr>
        <w:t xml:space="preserve"> 29</w:t>
      </w:r>
    </w:p>
    <w:p w:rsidR="00BB0645" w:rsidRDefault="00BB0645" w:rsidP="006C2E70">
      <w:pPr>
        <w:pStyle w:val="--"/>
        <w:keepNext/>
        <w:rPr>
          <w:rtl/>
          <w:lang w:eastAsia="he-IL"/>
        </w:rPr>
      </w:pPr>
    </w:p>
    <w:p w:rsidR="00BB0645" w:rsidRDefault="00BB0645" w:rsidP="006C2E70">
      <w:pPr>
        <w:pStyle w:val="--"/>
        <w:keepNext/>
        <w:rPr>
          <w:rtl/>
          <w:lang w:eastAsia="he-IL"/>
        </w:rPr>
      </w:pPr>
      <w:r>
        <w:rPr>
          <w:rtl/>
          <w:lang w:eastAsia="he-IL"/>
        </w:rPr>
        <w:t>בעד החוק –</w:t>
      </w:r>
      <w:r>
        <w:rPr>
          <w:rFonts w:hint="cs"/>
          <w:rtl/>
          <w:lang w:eastAsia="he-IL"/>
        </w:rPr>
        <w:t xml:space="preserve"> 30</w:t>
      </w:r>
    </w:p>
    <w:p w:rsidR="00BB0645" w:rsidRDefault="00BB0645" w:rsidP="006C2E70">
      <w:pPr>
        <w:pStyle w:val="--"/>
        <w:keepNext/>
        <w:rPr>
          <w:rtl/>
          <w:lang w:eastAsia="he-IL"/>
        </w:rPr>
      </w:pPr>
      <w:r>
        <w:rPr>
          <w:rtl/>
          <w:lang w:eastAsia="he-IL"/>
        </w:rPr>
        <w:t xml:space="preserve">נגד – </w:t>
      </w:r>
      <w:r>
        <w:rPr>
          <w:rFonts w:hint="cs"/>
          <w:rtl/>
          <w:lang w:eastAsia="he-IL"/>
        </w:rPr>
        <w:t>14</w:t>
      </w:r>
    </w:p>
    <w:p w:rsidR="00BB0645" w:rsidRDefault="00BB0645" w:rsidP="006C2E70">
      <w:pPr>
        <w:pStyle w:val="--"/>
        <w:keepNext/>
        <w:rPr>
          <w:rtl/>
          <w:lang w:eastAsia="he-IL"/>
        </w:rPr>
      </w:pPr>
      <w:r>
        <w:rPr>
          <w:rtl/>
          <w:lang w:eastAsia="he-IL"/>
        </w:rPr>
        <w:t xml:space="preserve">נמנעים – </w:t>
      </w:r>
      <w:r>
        <w:rPr>
          <w:rFonts w:hint="cs"/>
          <w:rtl/>
          <w:lang w:eastAsia="he-IL"/>
        </w:rPr>
        <w:t>אין</w:t>
      </w:r>
    </w:p>
    <w:p w:rsidR="00BB0645" w:rsidRDefault="00BB0645" w:rsidP="006C2E70">
      <w:pPr>
        <w:pStyle w:val="af2"/>
        <w:rPr>
          <w:rtl/>
          <w:lang w:eastAsia="he-IL"/>
        </w:rPr>
      </w:pPr>
      <w:r>
        <w:rPr>
          <w:rtl/>
          <w:lang w:eastAsia="he-IL"/>
        </w:rPr>
        <w:t>חוק</w:t>
      </w:r>
      <w:r w:rsidRPr="001F744E">
        <w:rPr>
          <w:rtl/>
        </w:rPr>
        <w:t xml:space="preserve"> </w:t>
      </w:r>
      <w:r>
        <w:rPr>
          <w:rtl/>
        </w:rPr>
        <w:t xml:space="preserve">להסדרת הפיקוח על כלבים </w:t>
      </w:r>
      <w:r>
        <w:rPr>
          <w:rFonts w:hint="cs"/>
          <w:rtl/>
        </w:rPr>
        <w:t>(</w:t>
      </w:r>
      <w:r>
        <w:rPr>
          <w:rtl/>
        </w:rPr>
        <w:t>תיקון מס</w:t>
      </w:r>
      <w:r>
        <w:rPr>
          <w:rFonts w:hint="cs"/>
          <w:rtl/>
        </w:rPr>
        <w:t>'</w:t>
      </w:r>
      <w:r>
        <w:rPr>
          <w:rtl/>
        </w:rPr>
        <w:t xml:space="preserve"> 6 </w:t>
      </w:r>
      <w:r>
        <w:rPr>
          <w:rFonts w:hint="cs"/>
          <w:rtl/>
        </w:rPr>
        <w:t xml:space="preserve">– </w:t>
      </w:r>
      <w:r>
        <w:rPr>
          <w:rtl/>
        </w:rPr>
        <w:t>הוראת שעה</w:t>
      </w:r>
      <w:r>
        <w:rPr>
          <w:rFonts w:hint="cs"/>
          <w:rtl/>
        </w:rPr>
        <w:t xml:space="preserve"> </w:t>
      </w:r>
      <w:r>
        <w:rPr>
          <w:rFonts w:hint="eastAsia"/>
        </w:rPr>
        <w:t>–</w:t>
      </w:r>
      <w:r>
        <w:rPr>
          <w:rtl/>
        </w:rPr>
        <w:t xml:space="preserve"> ח</w:t>
      </w:r>
      <w:r>
        <w:rPr>
          <w:rFonts w:hint="cs"/>
          <w:rtl/>
        </w:rPr>
        <w:t>רבו</w:t>
      </w:r>
      <w:r>
        <w:rPr>
          <w:rtl/>
        </w:rPr>
        <w:t>ת ב</w:t>
      </w:r>
      <w:r>
        <w:rPr>
          <w:rFonts w:hint="cs"/>
          <w:rtl/>
        </w:rPr>
        <w:t>ר</w:t>
      </w:r>
      <w:r>
        <w:rPr>
          <w:rtl/>
        </w:rPr>
        <w:t>ז</w:t>
      </w:r>
      <w:r>
        <w:rPr>
          <w:rFonts w:hint="cs"/>
          <w:rtl/>
        </w:rPr>
        <w:t>ל),</w:t>
      </w:r>
      <w:r>
        <w:rPr>
          <w:rtl/>
        </w:rPr>
        <w:t xml:space="preserve"> התשפ"</w:t>
      </w:r>
      <w:r>
        <w:rPr>
          <w:rFonts w:hint="cs"/>
          <w:rtl/>
        </w:rPr>
        <w:t>ד</w:t>
      </w:r>
      <w:r>
        <w:rPr>
          <w:rFonts w:hint="eastAsia"/>
        </w:rPr>
        <w:t>–</w:t>
      </w:r>
      <w:r>
        <w:rPr>
          <w:rtl/>
        </w:rPr>
        <w:t>20</w:t>
      </w:r>
      <w:r>
        <w:rPr>
          <w:rFonts w:hint="cs"/>
          <w:rtl/>
        </w:rPr>
        <w:t>2</w:t>
      </w:r>
      <w:r>
        <w:rPr>
          <w:rtl/>
        </w:rPr>
        <w:t>4</w:t>
      </w:r>
      <w:r>
        <w:rPr>
          <w:rFonts w:hint="cs"/>
          <w:rtl/>
        </w:rPr>
        <w:t>,</w:t>
      </w:r>
      <w:r>
        <w:rPr>
          <w:rFonts w:hint="cs"/>
          <w:rtl/>
          <w:lang w:eastAsia="he-IL"/>
        </w:rPr>
        <w:t xml:space="preserve"> נתקבל. </w:t>
      </w:r>
      <w:bookmarkStart w:id="21112" w:name="_ETM_Q41_378966"/>
      <w:bookmarkEnd w:id="21112"/>
    </w:p>
    <w:p w:rsidR="00BB0645" w:rsidRDefault="00BB0645" w:rsidP="006C2E70">
      <w:pPr>
        <w:rPr>
          <w:rtl/>
        </w:rPr>
      </w:pPr>
    </w:p>
    <w:p w:rsidR="00BB0645" w:rsidRDefault="00BB0645" w:rsidP="006C2E70">
      <w:pPr>
        <w:pStyle w:val="af6"/>
        <w:keepNext/>
        <w:rPr>
          <w:rtl/>
        </w:rPr>
      </w:pPr>
      <w:r w:rsidRPr="001F744E">
        <w:rPr>
          <w:rStyle w:val="TagStyle"/>
          <w:rtl/>
        </w:rPr>
        <w:t xml:space="preserve"> &lt;&lt; יור &gt;&gt; </w:t>
      </w:r>
      <w:r>
        <w:rPr>
          <w:rtl/>
        </w:rPr>
        <w:t>היו"ר ניסים ואטורי:</w:t>
      </w:r>
      <w:r w:rsidRPr="001F744E">
        <w:rPr>
          <w:rStyle w:val="TagStyle"/>
          <w:rtl/>
        </w:rPr>
        <w:t xml:space="preserve"> &lt;&lt; יור &gt;&gt;</w:t>
      </w:r>
      <w:r>
        <w:rPr>
          <w:rtl/>
        </w:rPr>
        <w:t xml:space="preserve">   </w:t>
      </w:r>
    </w:p>
    <w:p w:rsidR="00BB0645" w:rsidRDefault="00BB0645" w:rsidP="00365DD0">
      <w:pPr>
        <w:rPr>
          <w:rtl/>
        </w:rPr>
      </w:pPr>
    </w:p>
    <w:p w:rsidR="00BB0645" w:rsidRDefault="00BB0645" w:rsidP="006C2E70">
      <w:pPr>
        <w:rPr>
          <w:rtl/>
        </w:rPr>
      </w:pPr>
      <w:bookmarkStart w:id="21113" w:name="_ETM_Q41_368200"/>
      <w:bookmarkStart w:id="21114" w:name="_ETM_Q41_370540"/>
      <w:bookmarkEnd w:id="21113"/>
      <w:bookmarkEnd w:id="21114"/>
      <w:r>
        <w:rPr>
          <w:rtl/>
        </w:rPr>
        <w:t>בעד</w:t>
      </w:r>
      <w:r>
        <w:rPr>
          <w:rFonts w:hint="cs"/>
          <w:rtl/>
        </w:rPr>
        <w:t xml:space="preserve"> </w:t>
      </w:r>
      <w:r>
        <w:rPr>
          <w:rFonts w:hint="eastAsia"/>
        </w:rPr>
        <w:t>–</w:t>
      </w:r>
      <w:r>
        <w:rPr>
          <w:rtl/>
        </w:rPr>
        <w:t xml:space="preserve"> </w:t>
      </w:r>
      <w:bookmarkStart w:id="21115" w:name="_ETM_Q41_370900"/>
      <w:bookmarkEnd w:id="21115"/>
      <w:r>
        <w:rPr>
          <w:rtl/>
        </w:rPr>
        <w:t>30</w:t>
      </w:r>
      <w:r>
        <w:rPr>
          <w:rFonts w:hint="cs"/>
          <w:rtl/>
        </w:rPr>
        <w:t>,</w:t>
      </w:r>
      <w:r>
        <w:rPr>
          <w:rtl/>
        </w:rPr>
        <w:t xml:space="preserve"> </w:t>
      </w:r>
      <w:bookmarkStart w:id="21116" w:name="_ETM_Q41_372529"/>
      <w:bookmarkEnd w:id="21116"/>
      <w:r>
        <w:rPr>
          <w:rtl/>
        </w:rPr>
        <w:t>נגד</w:t>
      </w:r>
      <w:r>
        <w:rPr>
          <w:rFonts w:hint="cs"/>
          <w:rtl/>
        </w:rPr>
        <w:t xml:space="preserve"> </w:t>
      </w:r>
      <w:r>
        <w:rPr>
          <w:rFonts w:hint="eastAsia"/>
        </w:rPr>
        <w:t>–</w:t>
      </w:r>
      <w:r>
        <w:rPr>
          <w:rtl/>
        </w:rPr>
        <w:t xml:space="preserve"> </w:t>
      </w:r>
      <w:bookmarkStart w:id="21117" w:name="_ETM_Q41_373069"/>
      <w:bookmarkEnd w:id="21117"/>
      <w:r>
        <w:rPr>
          <w:rtl/>
        </w:rPr>
        <w:t>14</w:t>
      </w:r>
      <w:r w:rsidR="00E734FB">
        <w:rPr>
          <w:rFonts w:hint="cs"/>
          <w:rtl/>
        </w:rPr>
        <w:t>.</w:t>
      </w:r>
      <w:r>
        <w:rPr>
          <w:rtl/>
        </w:rPr>
        <w:t xml:space="preserve"> </w:t>
      </w:r>
      <w:bookmarkStart w:id="21118" w:name="_ETM_Q41_373879"/>
      <w:bookmarkEnd w:id="21118"/>
      <w:r>
        <w:rPr>
          <w:rtl/>
        </w:rPr>
        <w:t xml:space="preserve">אני </w:t>
      </w:r>
      <w:bookmarkStart w:id="21119" w:name="_ETM_Q41_374059"/>
      <w:bookmarkEnd w:id="21119"/>
      <w:r>
        <w:rPr>
          <w:rtl/>
        </w:rPr>
        <w:t xml:space="preserve">מודיע </w:t>
      </w:r>
      <w:bookmarkStart w:id="21120" w:name="_ETM_Q41_374389"/>
      <w:bookmarkEnd w:id="21120"/>
      <w:r>
        <w:rPr>
          <w:rtl/>
        </w:rPr>
        <w:t xml:space="preserve">שהצעת </w:t>
      </w:r>
      <w:bookmarkStart w:id="21121" w:name="_ETM_Q41_374839"/>
      <w:bookmarkEnd w:id="21121"/>
      <w:r>
        <w:rPr>
          <w:rtl/>
        </w:rPr>
        <w:t xml:space="preserve">החוק </w:t>
      </w:r>
      <w:bookmarkStart w:id="21122" w:name="_ETM_Q41_375409"/>
      <w:bookmarkEnd w:id="21122"/>
      <w:r>
        <w:rPr>
          <w:rtl/>
        </w:rPr>
        <w:t xml:space="preserve">עברה </w:t>
      </w:r>
      <w:bookmarkStart w:id="21123" w:name="_ETM_Q41_375829"/>
      <w:bookmarkEnd w:id="21123"/>
      <w:r>
        <w:rPr>
          <w:rtl/>
        </w:rPr>
        <w:t xml:space="preserve">בקריאה </w:t>
      </w:r>
      <w:bookmarkStart w:id="21124" w:name="_ETM_Q41_376430"/>
      <w:bookmarkEnd w:id="21124"/>
      <w:r>
        <w:rPr>
          <w:rtl/>
        </w:rPr>
        <w:t xml:space="preserve">השנייה </w:t>
      </w:r>
      <w:bookmarkStart w:id="21125" w:name="_ETM_Q41_376879"/>
      <w:bookmarkEnd w:id="21125"/>
      <w:r>
        <w:rPr>
          <w:rtl/>
        </w:rPr>
        <w:t>והשלישית</w:t>
      </w:r>
      <w:r w:rsidR="00E734FB">
        <w:rPr>
          <w:rFonts w:hint="cs"/>
          <w:rtl/>
        </w:rPr>
        <w:t>,</w:t>
      </w:r>
      <w:r>
        <w:rPr>
          <w:rtl/>
        </w:rPr>
        <w:t xml:space="preserve"> </w:t>
      </w:r>
      <w:bookmarkStart w:id="21126" w:name="_ETM_Q41_378480"/>
      <w:bookmarkEnd w:id="21126"/>
      <w:r>
        <w:rPr>
          <w:rtl/>
        </w:rPr>
        <w:t xml:space="preserve">והיא </w:t>
      </w:r>
      <w:bookmarkStart w:id="21127" w:name="_ETM_Q41_378690"/>
      <w:bookmarkEnd w:id="21127"/>
      <w:r>
        <w:rPr>
          <w:rtl/>
        </w:rPr>
        <w:t xml:space="preserve">תיכנס </w:t>
      </w:r>
      <w:bookmarkStart w:id="21128" w:name="_ETM_Q41_379139"/>
      <w:bookmarkEnd w:id="21128"/>
      <w:r>
        <w:rPr>
          <w:rtl/>
        </w:rPr>
        <w:t xml:space="preserve">לספר </w:t>
      </w:r>
      <w:bookmarkStart w:id="21129" w:name="_ETM_Q41_379470"/>
      <w:bookmarkEnd w:id="21129"/>
      <w:r>
        <w:rPr>
          <w:rtl/>
        </w:rPr>
        <w:t xml:space="preserve">החוקים </w:t>
      </w:r>
      <w:bookmarkStart w:id="21130" w:name="_ETM_Q41_379800"/>
      <w:bookmarkEnd w:id="21130"/>
      <w:r>
        <w:rPr>
          <w:rtl/>
        </w:rPr>
        <w:t xml:space="preserve">של </w:t>
      </w:r>
      <w:bookmarkStart w:id="21131" w:name="_ETM_Q41_379950"/>
      <w:bookmarkEnd w:id="21131"/>
      <w:r>
        <w:rPr>
          <w:rtl/>
        </w:rPr>
        <w:t xml:space="preserve">מדינת </w:t>
      </w:r>
      <w:bookmarkStart w:id="21132" w:name="_ETM_Q41_380340"/>
      <w:bookmarkEnd w:id="21132"/>
      <w:r>
        <w:rPr>
          <w:rtl/>
        </w:rPr>
        <w:t>ישראל</w:t>
      </w:r>
      <w:r>
        <w:rPr>
          <w:rFonts w:hint="cs"/>
          <w:rtl/>
        </w:rPr>
        <w:t>.</w:t>
      </w:r>
    </w:p>
    <w:p w:rsidR="00BB0645" w:rsidRDefault="00BB0645" w:rsidP="006C2E70">
      <w:pPr>
        <w:rPr>
          <w:rtl/>
        </w:rPr>
      </w:pPr>
      <w:bookmarkStart w:id="21133" w:name="_ETM_Q41_381979"/>
      <w:bookmarkStart w:id="21134" w:name="_ETM_Q41_382086"/>
      <w:bookmarkStart w:id="21135" w:name="_ETM_Q41_382218"/>
      <w:bookmarkEnd w:id="21133"/>
      <w:bookmarkEnd w:id="21134"/>
      <w:bookmarkEnd w:id="21135"/>
    </w:p>
    <w:p w:rsidR="00BB0645" w:rsidRDefault="00BB0645" w:rsidP="006C2E70">
      <w:pPr>
        <w:rPr>
          <w:rtl/>
        </w:rPr>
      </w:pPr>
    </w:p>
    <w:p w:rsidR="00BB0645" w:rsidRDefault="00BB0645" w:rsidP="006C2E70">
      <w:pPr>
        <w:pStyle w:val="a6"/>
        <w:rPr>
          <w:rtl/>
          <w:lang w:eastAsia="he-IL"/>
        </w:rPr>
      </w:pPr>
      <w:bookmarkStart w:id="21136" w:name="_ETM_Q41_382311"/>
      <w:bookmarkStart w:id="21137" w:name="ET_hatsach_640231_7"/>
      <w:bookmarkEnd w:id="21136"/>
      <w:r w:rsidRPr="002C7412">
        <w:rPr>
          <w:rStyle w:val="TagStyle"/>
          <w:rtl/>
        </w:rPr>
        <w:t xml:space="preserve">&lt;&lt; הצח &gt;&gt; </w:t>
      </w:r>
      <w:bookmarkStart w:id="21138" w:name="_Toc162955456"/>
      <w:bookmarkStart w:id="21139" w:name="_Toc162956022"/>
      <w:r>
        <w:rPr>
          <w:rtl/>
          <w:lang w:eastAsia="he-IL"/>
        </w:rPr>
        <w:t>הצעת חוק מגבלות על חזרתו של מורשע במעשה טרור לסביבת נפגעי העבירה, התשפ"ד</w:t>
      </w:r>
      <w:r>
        <w:rPr>
          <w:rFonts w:hint="cs"/>
          <w:rtl/>
          <w:lang w:eastAsia="he-IL"/>
        </w:rPr>
        <w:t>–</w:t>
      </w:r>
      <w:r>
        <w:rPr>
          <w:rtl/>
          <w:lang w:eastAsia="he-IL"/>
        </w:rPr>
        <w:t>2024</w:t>
      </w:r>
      <w:bookmarkEnd w:id="21138"/>
      <w:bookmarkEnd w:id="21139"/>
      <w:r w:rsidRPr="002C7412">
        <w:rPr>
          <w:rStyle w:val="TagStyle"/>
          <w:rtl/>
        </w:rPr>
        <w:t xml:space="preserve"> &lt;&lt; הצח &gt;&gt;</w:t>
      </w:r>
      <w:r>
        <w:rPr>
          <w:rtl/>
          <w:lang w:eastAsia="he-IL"/>
        </w:rPr>
        <w:t xml:space="preserve">   </w:t>
      </w:r>
      <w:bookmarkEnd w:id="21137"/>
    </w:p>
    <w:p w:rsidR="00BB0645" w:rsidRDefault="00BB0645" w:rsidP="009F6B03">
      <w:pPr>
        <w:rPr>
          <w:rtl/>
          <w:lang w:eastAsia="he-IL"/>
        </w:rPr>
      </w:pPr>
      <w:r>
        <w:rPr>
          <w:rFonts w:hint="cs"/>
          <w:rtl/>
          <w:lang w:eastAsia="he-IL"/>
        </w:rPr>
        <w:t xml:space="preserve">[מס' כ-993, </w:t>
      </w:r>
      <w:r w:rsidR="00E734FB">
        <w:rPr>
          <w:rFonts w:hint="cs"/>
          <w:rtl/>
          <w:lang w:eastAsia="he-IL"/>
        </w:rPr>
        <w:t>פ/</w:t>
      </w:r>
      <w:r>
        <w:rPr>
          <w:rFonts w:hint="cs"/>
          <w:rtl/>
          <w:lang w:eastAsia="he-IL"/>
        </w:rPr>
        <w:t xml:space="preserve">4136/25 </w:t>
      </w:r>
      <w:proofErr w:type="spellStart"/>
      <w:r>
        <w:rPr>
          <w:rFonts w:hint="cs"/>
          <w:rtl/>
          <w:lang w:eastAsia="he-IL"/>
        </w:rPr>
        <w:t>ו</w:t>
      </w:r>
      <w:r w:rsidR="009F6B03">
        <w:rPr>
          <w:rFonts w:hint="cs"/>
          <w:rtl/>
          <w:lang w:eastAsia="he-IL"/>
        </w:rPr>
        <w:t>פ</w:t>
      </w:r>
      <w:proofErr w:type="spellEnd"/>
      <w:r w:rsidR="009F6B03">
        <w:rPr>
          <w:rFonts w:hint="cs"/>
          <w:rtl/>
          <w:lang w:eastAsia="he-IL"/>
        </w:rPr>
        <w:t>/</w:t>
      </w:r>
      <w:r>
        <w:rPr>
          <w:rFonts w:hint="cs"/>
          <w:rtl/>
          <w:lang w:eastAsia="he-IL"/>
        </w:rPr>
        <w:t>4171</w:t>
      </w:r>
      <w:r w:rsidR="00E734FB">
        <w:rPr>
          <w:rFonts w:hint="cs"/>
          <w:rtl/>
          <w:lang w:eastAsia="he-IL"/>
        </w:rPr>
        <w:t>/25</w:t>
      </w:r>
      <w:r>
        <w:rPr>
          <w:rFonts w:hint="cs"/>
          <w:rtl/>
          <w:lang w:eastAsia="he-IL"/>
        </w:rPr>
        <w:t>; דברי הכנסת, חוב' כ"א, ישיבה 155; נספחות.]</w:t>
      </w:r>
    </w:p>
    <w:p w:rsidR="00BB0645" w:rsidRDefault="00BB0645" w:rsidP="006C2E70">
      <w:pPr>
        <w:pStyle w:val="-0"/>
        <w:rPr>
          <w:rtl/>
          <w:lang w:eastAsia="he-IL"/>
        </w:rPr>
      </w:pPr>
      <w:r>
        <w:rPr>
          <w:rtl/>
          <w:lang w:eastAsia="he-IL"/>
        </w:rPr>
        <w:t>(קריאה שנייה וקריאה שלישית)</w:t>
      </w:r>
    </w:p>
    <w:p w:rsidR="00BB0645" w:rsidRPr="00A44412" w:rsidRDefault="00BB0645" w:rsidP="006C2E70">
      <w:pPr>
        <w:rPr>
          <w:rtl/>
          <w:lang w:eastAsia="he-IL"/>
        </w:rPr>
      </w:pPr>
    </w:p>
    <w:p w:rsidR="00BB0645" w:rsidRDefault="00BB0645" w:rsidP="006C2E70">
      <w:pPr>
        <w:pStyle w:val="af6"/>
        <w:keepNext/>
        <w:rPr>
          <w:rtl/>
        </w:rPr>
      </w:pPr>
      <w:bookmarkStart w:id="21140" w:name="_ETM_Q41_396899"/>
      <w:bookmarkStart w:id="21141" w:name="_ETM_Q41_396982"/>
      <w:bookmarkStart w:id="21142" w:name="_ETM_Q41_396160"/>
      <w:bookmarkStart w:id="21143" w:name="_ETM_Q41_396245"/>
      <w:bookmarkEnd w:id="21140"/>
      <w:bookmarkEnd w:id="21141"/>
      <w:bookmarkEnd w:id="21142"/>
      <w:bookmarkEnd w:id="21143"/>
      <w:r w:rsidRPr="001F744E">
        <w:rPr>
          <w:rStyle w:val="TagStyle"/>
          <w:rtl/>
        </w:rPr>
        <w:t xml:space="preserve"> &lt;&lt; יור &gt;&gt; </w:t>
      </w:r>
      <w:r>
        <w:rPr>
          <w:rtl/>
        </w:rPr>
        <w:t>היו"ר ניסים ואטורי:</w:t>
      </w:r>
      <w:r w:rsidRPr="001F744E">
        <w:rPr>
          <w:rStyle w:val="TagStyle"/>
          <w:rtl/>
        </w:rPr>
        <w:t xml:space="preserve"> &lt;&lt; יור &gt;&gt;</w:t>
      </w:r>
      <w:r>
        <w:rPr>
          <w:rtl/>
        </w:rPr>
        <w:t xml:space="preserve">   </w:t>
      </w:r>
    </w:p>
    <w:p w:rsidR="00BB0645" w:rsidRDefault="00BB0645" w:rsidP="00365DD0">
      <w:pPr>
        <w:rPr>
          <w:rtl/>
        </w:rPr>
      </w:pPr>
    </w:p>
    <w:p w:rsidR="00BB0645" w:rsidRDefault="00BB0645" w:rsidP="009F6B03">
      <w:pPr>
        <w:rPr>
          <w:rtl/>
        </w:rPr>
      </w:pPr>
      <w:bookmarkStart w:id="21144" w:name="_ETM_Q41_397152"/>
      <w:bookmarkStart w:id="21145" w:name="_ETM_Q41_394690"/>
      <w:bookmarkStart w:id="21146" w:name="_ETM_Q41_402250"/>
      <w:bookmarkStart w:id="21147" w:name="_ETM_Q41_407460"/>
      <w:bookmarkStart w:id="21148" w:name="_ETM_Q41_415540"/>
      <w:bookmarkStart w:id="21149" w:name="_ETM_Q41_420120"/>
      <w:bookmarkEnd w:id="21144"/>
      <w:bookmarkEnd w:id="21145"/>
      <w:bookmarkEnd w:id="21146"/>
      <w:bookmarkEnd w:id="21147"/>
      <w:bookmarkEnd w:id="21148"/>
      <w:bookmarkEnd w:id="21149"/>
      <w:r>
        <w:rPr>
          <w:rtl/>
        </w:rPr>
        <w:t xml:space="preserve">חברי </w:t>
      </w:r>
      <w:bookmarkStart w:id="21150" w:name="_ETM_Q41_420419"/>
      <w:bookmarkEnd w:id="21150"/>
      <w:r>
        <w:rPr>
          <w:rtl/>
        </w:rPr>
        <w:t>הכנסת</w:t>
      </w:r>
      <w:r>
        <w:rPr>
          <w:rFonts w:hint="cs"/>
          <w:rtl/>
        </w:rPr>
        <w:t>,</w:t>
      </w:r>
      <w:r>
        <w:rPr>
          <w:rtl/>
        </w:rPr>
        <w:t xml:space="preserve"> </w:t>
      </w:r>
      <w:bookmarkStart w:id="21151" w:name="_ETM_Q41_420809"/>
      <w:bookmarkEnd w:id="21151"/>
      <w:r>
        <w:rPr>
          <w:rtl/>
        </w:rPr>
        <w:t xml:space="preserve">נעבור </w:t>
      </w:r>
      <w:bookmarkStart w:id="21152" w:name="_ETM_Q41_421529"/>
      <w:bookmarkEnd w:id="21152"/>
      <w:r>
        <w:rPr>
          <w:rtl/>
        </w:rPr>
        <w:t xml:space="preserve">לנושא </w:t>
      </w:r>
      <w:bookmarkStart w:id="21153" w:name="_ETM_Q41_422040"/>
      <w:bookmarkEnd w:id="21153"/>
      <w:r>
        <w:rPr>
          <w:rtl/>
        </w:rPr>
        <w:t xml:space="preserve">הבא </w:t>
      </w:r>
      <w:bookmarkStart w:id="21154" w:name="_ETM_Q41_422400"/>
      <w:bookmarkEnd w:id="21154"/>
      <w:r>
        <w:rPr>
          <w:rFonts w:hint="cs"/>
          <w:rtl/>
        </w:rPr>
        <w:t xml:space="preserve">על </w:t>
      </w:r>
      <w:r>
        <w:rPr>
          <w:rtl/>
        </w:rPr>
        <w:t>סדר</w:t>
      </w:r>
      <w:bookmarkStart w:id="21155" w:name="_ETM_Q41_422729"/>
      <w:bookmarkEnd w:id="21155"/>
      <w:r>
        <w:rPr>
          <w:rFonts w:hint="cs"/>
          <w:rtl/>
        </w:rPr>
        <w:t>-</w:t>
      </w:r>
      <w:r>
        <w:rPr>
          <w:rtl/>
        </w:rPr>
        <w:t xml:space="preserve">היום </w:t>
      </w:r>
      <w:bookmarkStart w:id="21156" w:name="_ETM_Q41_423059"/>
      <w:bookmarkEnd w:id="21156"/>
      <w:r w:rsidR="009F6B03">
        <w:rPr>
          <w:rFonts w:hint="cs"/>
          <w:rtl/>
        </w:rPr>
        <w:t xml:space="preserve">– </w:t>
      </w:r>
      <w:r>
        <w:rPr>
          <w:rtl/>
        </w:rPr>
        <w:t xml:space="preserve">הצעת </w:t>
      </w:r>
      <w:bookmarkStart w:id="21157" w:name="_ETM_Q41_423359"/>
      <w:bookmarkEnd w:id="21157"/>
      <w:r>
        <w:rPr>
          <w:rtl/>
        </w:rPr>
        <w:t xml:space="preserve">חוק </w:t>
      </w:r>
      <w:bookmarkStart w:id="21158" w:name="_ETM_Q41_424290"/>
      <w:bookmarkEnd w:id="21158"/>
      <w:r>
        <w:rPr>
          <w:rtl/>
        </w:rPr>
        <w:t xml:space="preserve">מגבלות </w:t>
      </w:r>
      <w:bookmarkStart w:id="21159" w:name="_ETM_Q41_424949"/>
      <w:bookmarkEnd w:id="21159"/>
      <w:r>
        <w:rPr>
          <w:rtl/>
        </w:rPr>
        <w:t xml:space="preserve">על </w:t>
      </w:r>
      <w:bookmarkStart w:id="21160" w:name="_ETM_Q41_425069"/>
      <w:bookmarkEnd w:id="21160"/>
      <w:r>
        <w:rPr>
          <w:rtl/>
        </w:rPr>
        <w:t xml:space="preserve">חזרתו </w:t>
      </w:r>
      <w:bookmarkStart w:id="21161" w:name="_ETM_Q41_425459"/>
      <w:bookmarkEnd w:id="21161"/>
      <w:r>
        <w:rPr>
          <w:rtl/>
        </w:rPr>
        <w:t xml:space="preserve">של </w:t>
      </w:r>
      <w:bookmarkStart w:id="21162" w:name="_ETM_Q41_425609"/>
      <w:bookmarkEnd w:id="21162"/>
      <w:r>
        <w:rPr>
          <w:rtl/>
        </w:rPr>
        <w:t>מורש</w:t>
      </w:r>
      <w:r>
        <w:rPr>
          <w:rFonts w:hint="cs"/>
          <w:rtl/>
        </w:rPr>
        <w:t>ע</w:t>
      </w:r>
      <w:r>
        <w:rPr>
          <w:rtl/>
        </w:rPr>
        <w:t xml:space="preserve"> </w:t>
      </w:r>
      <w:bookmarkStart w:id="21163" w:name="_ETM_Q41_426089"/>
      <w:bookmarkEnd w:id="21163"/>
      <w:r>
        <w:rPr>
          <w:rtl/>
        </w:rPr>
        <w:t xml:space="preserve">במעשה </w:t>
      </w:r>
      <w:bookmarkStart w:id="21164" w:name="_ETM_Q41_426540"/>
      <w:bookmarkEnd w:id="21164"/>
      <w:r>
        <w:rPr>
          <w:rtl/>
        </w:rPr>
        <w:t xml:space="preserve">טרור </w:t>
      </w:r>
      <w:bookmarkStart w:id="21165" w:name="_ETM_Q41_426839"/>
      <w:bookmarkEnd w:id="21165"/>
      <w:r>
        <w:rPr>
          <w:rtl/>
        </w:rPr>
        <w:t xml:space="preserve">לסביבת </w:t>
      </w:r>
      <w:bookmarkStart w:id="21166" w:name="_ETM_Q41_428189"/>
      <w:bookmarkEnd w:id="21166"/>
      <w:r>
        <w:rPr>
          <w:rtl/>
        </w:rPr>
        <w:t xml:space="preserve">נפגעי </w:t>
      </w:r>
      <w:bookmarkStart w:id="21167" w:name="_ETM_Q41_428639"/>
      <w:bookmarkEnd w:id="21167"/>
      <w:r>
        <w:rPr>
          <w:rtl/>
        </w:rPr>
        <w:t>העבירה</w:t>
      </w:r>
      <w:r>
        <w:rPr>
          <w:rFonts w:hint="cs"/>
          <w:rtl/>
        </w:rPr>
        <w:t>,</w:t>
      </w:r>
      <w:r>
        <w:rPr>
          <w:rtl/>
        </w:rPr>
        <w:t xml:space="preserve"> </w:t>
      </w:r>
      <w:bookmarkStart w:id="21168" w:name="_ETM_Q41_429120"/>
      <w:bookmarkEnd w:id="21168"/>
      <w:r>
        <w:rPr>
          <w:rtl/>
        </w:rPr>
        <w:t>התשפ"</w:t>
      </w:r>
      <w:r>
        <w:rPr>
          <w:rFonts w:hint="cs"/>
          <w:rtl/>
        </w:rPr>
        <w:t>ד</w:t>
      </w:r>
      <w:r>
        <w:rPr>
          <w:rFonts w:hint="eastAsia"/>
        </w:rPr>
        <w:t>–</w:t>
      </w:r>
      <w:bookmarkStart w:id="21169" w:name="_ETM_Q41_429510"/>
      <w:bookmarkEnd w:id="21169"/>
      <w:r>
        <w:rPr>
          <w:rtl/>
        </w:rPr>
        <w:t>2024</w:t>
      </w:r>
      <w:r>
        <w:rPr>
          <w:rFonts w:hint="cs"/>
          <w:rtl/>
        </w:rPr>
        <w:t>,</w:t>
      </w:r>
      <w:r>
        <w:rPr>
          <w:rtl/>
        </w:rPr>
        <w:t xml:space="preserve"> </w:t>
      </w:r>
      <w:bookmarkStart w:id="21170" w:name="_ETM_Q41_430319"/>
      <w:bookmarkEnd w:id="21170"/>
      <w:r w:rsidR="009F6B03">
        <w:rPr>
          <w:rFonts w:hint="cs"/>
          <w:rtl/>
        </w:rPr>
        <w:t>ל</w:t>
      </w:r>
      <w:r>
        <w:rPr>
          <w:rtl/>
        </w:rPr>
        <w:t xml:space="preserve">קריאה </w:t>
      </w:r>
      <w:bookmarkStart w:id="21171" w:name="_ETM_Q41_430650"/>
      <w:bookmarkEnd w:id="21171"/>
      <w:r>
        <w:rPr>
          <w:rtl/>
        </w:rPr>
        <w:t xml:space="preserve">השנייה </w:t>
      </w:r>
      <w:bookmarkStart w:id="21172" w:name="_ETM_Q41_430950"/>
      <w:bookmarkEnd w:id="21172"/>
      <w:r>
        <w:rPr>
          <w:rtl/>
        </w:rPr>
        <w:t>והשלישית</w:t>
      </w:r>
      <w:r>
        <w:rPr>
          <w:rFonts w:hint="cs"/>
          <w:rtl/>
        </w:rPr>
        <w:t>.</w:t>
      </w:r>
      <w:r>
        <w:rPr>
          <w:rtl/>
        </w:rPr>
        <w:t xml:space="preserve"> </w:t>
      </w:r>
      <w:bookmarkStart w:id="21173" w:name="_ETM_Q41_432430"/>
      <w:bookmarkEnd w:id="21173"/>
      <w:r>
        <w:rPr>
          <w:rtl/>
        </w:rPr>
        <w:t xml:space="preserve">אני </w:t>
      </w:r>
      <w:bookmarkStart w:id="21174" w:name="_ETM_Q41_432610"/>
      <w:bookmarkEnd w:id="21174"/>
      <w:r>
        <w:rPr>
          <w:rtl/>
        </w:rPr>
        <w:t xml:space="preserve">מזמין </w:t>
      </w:r>
      <w:bookmarkStart w:id="21175" w:name="_ETM_Q41_432879"/>
      <w:bookmarkEnd w:id="21175"/>
      <w:r>
        <w:rPr>
          <w:rtl/>
        </w:rPr>
        <w:t xml:space="preserve">את </w:t>
      </w:r>
      <w:bookmarkStart w:id="21176" w:name="_ETM_Q41_432939"/>
      <w:bookmarkEnd w:id="21176"/>
      <w:r>
        <w:rPr>
          <w:rtl/>
        </w:rPr>
        <w:t xml:space="preserve">חבר </w:t>
      </w:r>
      <w:bookmarkStart w:id="21177" w:name="_ETM_Q41_433180"/>
      <w:bookmarkEnd w:id="21177"/>
      <w:r>
        <w:rPr>
          <w:rtl/>
        </w:rPr>
        <w:t xml:space="preserve">הכנסת </w:t>
      </w:r>
      <w:bookmarkStart w:id="21178" w:name="_ETM_Q41_433930"/>
      <w:bookmarkEnd w:id="21178"/>
      <w:r>
        <w:rPr>
          <w:rtl/>
        </w:rPr>
        <w:t xml:space="preserve">צביקה </w:t>
      </w:r>
      <w:bookmarkStart w:id="21179" w:name="_ETM_Q41_434349"/>
      <w:bookmarkEnd w:id="21179"/>
      <w:r>
        <w:rPr>
          <w:rtl/>
        </w:rPr>
        <w:t>פוגל</w:t>
      </w:r>
      <w:r>
        <w:rPr>
          <w:rFonts w:hint="cs"/>
          <w:rtl/>
        </w:rPr>
        <w:t>,</w:t>
      </w:r>
      <w:r>
        <w:rPr>
          <w:rtl/>
        </w:rPr>
        <w:t xml:space="preserve"> </w:t>
      </w:r>
      <w:bookmarkStart w:id="21180" w:name="_ETM_Q41_437260"/>
      <w:bookmarkEnd w:id="21180"/>
      <w:r>
        <w:rPr>
          <w:rtl/>
        </w:rPr>
        <w:t>יושב</w:t>
      </w:r>
      <w:bookmarkStart w:id="21181" w:name="_ETM_Q41_437680"/>
      <w:bookmarkEnd w:id="21181"/>
      <w:r>
        <w:rPr>
          <w:rFonts w:hint="cs"/>
          <w:rtl/>
        </w:rPr>
        <w:t>-</w:t>
      </w:r>
      <w:r>
        <w:rPr>
          <w:rtl/>
        </w:rPr>
        <w:t xml:space="preserve">ראש </w:t>
      </w:r>
      <w:bookmarkStart w:id="21182" w:name="_ETM_Q41_438849"/>
      <w:bookmarkEnd w:id="21182"/>
      <w:r>
        <w:rPr>
          <w:rtl/>
        </w:rPr>
        <w:t xml:space="preserve">הוועדה </w:t>
      </w:r>
      <w:bookmarkStart w:id="21183" w:name="_ETM_Q41_439270"/>
      <w:bookmarkEnd w:id="21183"/>
      <w:r>
        <w:rPr>
          <w:rtl/>
        </w:rPr>
        <w:t xml:space="preserve">לביטחון </w:t>
      </w:r>
      <w:bookmarkStart w:id="21184" w:name="_ETM_Q41_439690"/>
      <w:bookmarkEnd w:id="21184"/>
      <w:r>
        <w:rPr>
          <w:rtl/>
        </w:rPr>
        <w:t>לאומי</w:t>
      </w:r>
      <w:r>
        <w:rPr>
          <w:rFonts w:hint="cs"/>
          <w:rtl/>
        </w:rPr>
        <w:t>,</w:t>
      </w:r>
      <w:r>
        <w:rPr>
          <w:rtl/>
        </w:rPr>
        <w:t xml:space="preserve"> </w:t>
      </w:r>
      <w:bookmarkStart w:id="21185" w:name="_ETM_Q41_439900"/>
      <w:bookmarkEnd w:id="21185"/>
      <w:r>
        <w:rPr>
          <w:rtl/>
        </w:rPr>
        <w:t xml:space="preserve">להציג </w:t>
      </w:r>
      <w:bookmarkStart w:id="21186" w:name="_ETM_Q41_440319"/>
      <w:bookmarkEnd w:id="21186"/>
      <w:r>
        <w:rPr>
          <w:rtl/>
        </w:rPr>
        <w:t xml:space="preserve">את </w:t>
      </w:r>
      <w:bookmarkStart w:id="21187" w:name="_ETM_Q41_440440"/>
      <w:bookmarkEnd w:id="21187"/>
      <w:r>
        <w:rPr>
          <w:rtl/>
        </w:rPr>
        <w:t xml:space="preserve">הצעת </w:t>
      </w:r>
      <w:bookmarkStart w:id="21188" w:name="_ETM_Q41_440800"/>
      <w:bookmarkEnd w:id="21188"/>
      <w:r>
        <w:rPr>
          <w:rtl/>
        </w:rPr>
        <w:t>החוק</w:t>
      </w:r>
      <w:r>
        <w:rPr>
          <w:rFonts w:hint="cs"/>
          <w:rtl/>
        </w:rPr>
        <w:t>.</w:t>
      </w:r>
    </w:p>
    <w:p w:rsidR="00BB0645" w:rsidRDefault="00BB0645" w:rsidP="006C2E70">
      <w:pPr>
        <w:rPr>
          <w:rtl/>
        </w:rPr>
      </w:pPr>
      <w:bookmarkStart w:id="21189" w:name="_ETM_Q41_446147"/>
      <w:bookmarkStart w:id="21190" w:name="_ETM_Q41_446242"/>
      <w:bookmarkStart w:id="21191" w:name="_ETM_Q41_446306"/>
      <w:bookmarkEnd w:id="21189"/>
      <w:bookmarkEnd w:id="21190"/>
      <w:bookmarkEnd w:id="21191"/>
    </w:p>
    <w:p w:rsidR="00BB0645" w:rsidRDefault="00BB0645" w:rsidP="006C2E70">
      <w:pPr>
        <w:pStyle w:val="a4"/>
        <w:keepNext/>
        <w:rPr>
          <w:rtl/>
        </w:rPr>
      </w:pPr>
      <w:bookmarkStart w:id="21192" w:name="_ETM_Q41_446377"/>
      <w:bookmarkStart w:id="21193" w:name="_ETM_Q41_465379"/>
      <w:bookmarkStart w:id="21194" w:name="ET_speaker_6511_9"/>
      <w:bookmarkEnd w:id="21192"/>
      <w:bookmarkEnd w:id="21193"/>
      <w:r w:rsidRPr="002C7412">
        <w:rPr>
          <w:rStyle w:val="TagStyle"/>
          <w:rtl/>
        </w:rPr>
        <w:t xml:space="preserve">&lt;&lt; דובר &gt;&gt; </w:t>
      </w:r>
      <w:bookmarkStart w:id="21195" w:name="_Toc162955457"/>
      <w:bookmarkStart w:id="21196" w:name="_Toc162956023"/>
      <w:r>
        <w:rPr>
          <w:rtl/>
        </w:rPr>
        <w:t>צביקה פוגל (יו"ר הוועדה לביטחון לאומי):</w:t>
      </w:r>
      <w:bookmarkEnd w:id="21195"/>
      <w:bookmarkEnd w:id="21196"/>
      <w:r w:rsidRPr="002C7412">
        <w:rPr>
          <w:rStyle w:val="TagStyle"/>
          <w:rtl/>
        </w:rPr>
        <w:t xml:space="preserve"> &lt;&lt; דובר &gt;&gt;</w:t>
      </w:r>
      <w:r>
        <w:rPr>
          <w:rtl/>
        </w:rPr>
        <w:t xml:space="preserve">   </w:t>
      </w:r>
      <w:bookmarkEnd w:id="21194"/>
    </w:p>
    <w:p w:rsidR="00BB0645" w:rsidRDefault="00BB0645" w:rsidP="006C2E70">
      <w:pPr>
        <w:rPr>
          <w:rtl/>
        </w:rPr>
      </w:pPr>
    </w:p>
    <w:p w:rsidR="00BB0645" w:rsidRDefault="00BB0645" w:rsidP="009F6B03">
      <w:pPr>
        <w:rPr>
          <w:rtl/>
        </w:rPr>
      </w:pPr>
      <w:r>
        <w:rPr>
          <w:rtl/>
        </w:rPr>
        <w:t xml:space="preserve">אדוני </w:t>
      </w:r>
      <w:bookmarkStart w:id="21197" w:name="_ETM_Q41_465800"/>
      <w:bookmarkEnd w:id="21197"/>
      <w:r>
        <w:rPr>
          <w:rtl/>
        </w:rPr>
        <w:t>היושב-ראש</w:t>
      </w:r>
      <w:r>
        <w:rPr>
          <w:rFonts w:hint="cs"/>
          <w:rtl/>
        </w:rPr>
        <w:t>,</w:t>
      </w:r>
      <w:r>
        <w:rPr>
          <w:rtl/>
        </w:rPr>
        <w:t xml:space="preserve"> </w:t>
      </w:r>
      <w:bookmarkStart w:id="21198" w:name="_ETM_Q41_466490"/>
      <w:bookmarkEnd w:id="21198"/>
      <w:r>
        <w:rPr>
          <w:rtl/>
        </w:rPr>
        <w:t xml:space="preserve">חבריי </w:t>
      </w:r>
      <w:bookmarkStart w:id="21199" w:name="_ETM_Q41_466939"/>
      <w:bookmarkEnd w:id="21199"/>
      <w:r>
        <w:rPr>
          <w:rtl/>
        </w:rPr>
        <w:t xml:space="preserve">חברי </w:t>
      </w:r>
      <w:bookmarkStart w:id="21200" w:name="_ETM_Q41_467240"/>
      <w:bookmarkEnd w:id="21200"/>
      <w:r>
        <w:rPr>
          <w:rtl/>
        </w:rPr>
        <w:t>הכנסת</w:t>
      </w:r>
      <w:r>
        <w:rPr>
          <w:rFonts w:hint="cs"/>
          <w:rtl/>
        </w:rPr>
        <w:t>,</w:t>
      </w:r>
      <w:r>
        <w:rPr>
          <w:rtl/>
        </w:rPr>
        <w:t xml:space="preserve"> </w:t>
      </w:r>
      <w:bookmarkStart w:id="21201" w:name="_ETM_Q41_467930"/>
      <w:bookmarkEnd w:id="21201"/>
      <w:r>
        <w:rPr>
          <w:rtl/>
        </w:rPr>
        <w:t xml:space="preserve">אדוני </w:t>
      </w:r>
      <w:bookmarkStart w:id="21202" w:name="_ETM_Q41_468289"/>
      <w:bookmarkEnd w:id="21202"/>
      <w:r>
        <w:rPr>
          <w:rtl/>
        </w:rPr>
        <w:t>השר</w:t>
      </w:r>
      <w:r>
        <w:rPr>
          <w:rFonts w:hint="cs"/>
          <w:rtl/>
        </w:rPr>
        <w:t>,</w:t>
      </w:r>
      <w:r>
        <w:rPr>
          <w:rtl/>
        </w:rPr>
        <w:t xml:space="preserve"> </w:t>
      </w:r>
      <w:bookmarkStart w:id="21203" w:name="_ETM_Q41_469610"/>
      <w:bookmarkEnd w:id="21203"/>
      <w:r>
        <w:rPr>
          <w:rtl/>
        </w:rPr>
        <w:t xml:space="preserve">כנסת </w:t>
      </w:r>
      <w:bookmarkStart w:id="21204" w:name="_ETM_Q41_469999"/>
      <w:bookmarkEnd w:id="21204"/>
      <w:r>
        <w:rPr>
          <w:rtl/>
        </w:rPr>
        <w:t>נכבדה</w:t>
      </w:r>
      <w:r>
        <w:rPr>
          <w:rFonts w:hint="cs"/>
          <w:rtl/>
        </w:rPr>
        <w:t>,</w:t>
      </w:r>
      <w:bookmarkStart w:id="21205" w:name="_ETM_Q41_472830"/>
      <w:bookmarkStart w:id="21206" w:name="_ETM_Q41_473160"/>
      <w:bookmarkEnd w:id="21205"/>
      <w:bookmarkEnd w:id="21206"/>
      <w:r>
        <w:rPr>
          <w:rFonts w:hint="cs"/>
          <w:rtl/>
        </w:rPr>
        <w:t xml:space="preserve"> טבח </w:t>
      </w:r>
      <w:r>
        <w:rPr>
          <w:rtl/>
        </w:rPr>
        <w:t xml:space="preserve">שמחת </w:t>
      </w:r>
      <w:bookmarkStart w:id="21207" w:name="_ETM_Q41_473700"/>
      <w:bookmarkEnd w:id="21207"/>
      <w:r>
        <w:rPr>
          <w:rtl/>
        </w:rPr>
        <w:t xml:space="preserve">תורה </w:t>
      </w:r>
      <w:bookmarkStart w:id="21208" w:name="_ETM_Q41_475169"/>
      <w:bookmarkEnd w:id="21208"/>
      <w:r>
        <w:rPr>
          <w:rtl/>
        </w:rPr>
        <w:t xml:space="preserve">לא </w:t>
      </w:r>
      <w:bookmarkStart w:id="21209" w:name="_ETM_Q41_475439"/>
      <w:bookmarkEnd w:id="21209"/>
      <w:r>
        <w:rPr>
          <w:rtl/>
        </w:rPr>
        <w:t xml:space="preserve">נמחק </w:t>
      </w:r>
      <w:bookmarkStart w:id="21210" w:name="_ETM_Q41_476760"/>
      <w:bookmarkEnd w:id="21210"/>
      <w:r>
        <w:rPr>
          <w:rtl/>
        </w:rPr>
        <w:t xml:space="preserve">ולא </w:t>
      </w:r>
      <w:bookmarkStart w:id="21211" w:name="_ETM_Q41_477060"/>
      <w:bookmarkEnd w:id="21211"/>
      <w:r>
        <w:rPr>
          <w:rtl/>
        </w:rPr>
        <w:t>יישכח</w:t>
      </w:r>
      <w:r>
        <w:rPr>
          <w:rFonts w:hint="cs"/>
          <w:rtl/>
        </w:rPr>
        <w:t>.</w:t>
      </w:r>
      <w:r>
        <w:rPr>
          <w:rtl/>
        </w:rPr>
        <w:t xml:space="preserve"> </w:t>
      </w:r>
      <w:bookmarkStart w:id="21212" w:name="_ETM_Q41_478830"/>
      <w:bookmarkEnd w:id="21212"/>
      <w:r>
        <w:rPr>
          <w:rtl/>
        </w:rPr>
        <w:t xml:space="preserve">אני </w:t>
      </w:r>
      <w:bookmarkStart w:id="21213" w:name="_ETM_Q41_479040"/>
      <w:bookmarkEnd w:id="21213"/>
      <w:r>
        <w:rPr>
          <w:rtl/>
        </w:rPr>
        <w:t xml:space="preserve">רוצה </w:t>
      </w:r>
      <w:bookmarkStart w:id="21214" w:name="_ETM_Q41_479310"/>
      <w:bookmarkEnd w:id="21214"/>
      <w:r>
        <w:rPr>
          <w:rtl/>
        </w:rPr>
        <w:t xml:space="preserve">לקוות </w:t>
      </w:r>
      <w:bookmarkStart w:id="21215" w:name="_ETM_Q41_480710"/>
      <w:bookmarkEnd w:id="21215"/>
      <w:r>
        <w:rPr>
          <w:rtl/>
        </w:rPr>
        <w:t xml:space="preserve">כי </w:t>
      </w:r>
      <w:bookmarkStart w:id="21216" w:name="_ETM_Q41_480890"/>
      <w:bookmarkStart w:id="21217" w:name="_ETM_Q41_481190"/>
      <w:bookmarkStart w:id="21218" w:name="_ETM_Q41_482150"/>
      <w:bookmarkStart w:id="21219" w:name="_ETM_Q41_482360"/>
      <w:bookmarkEnd w:id="21216"/>
      <w:bookmarkEnd w:id="21217"/>
      <w:bookmarkEnd w:id="21218"/>
      <w:bookmarkEnd w:id="21219"/>
      <w:r>
        <w:rPr>
          <w:rFonts w:hint="cs"/>
          <w:rtl/>
        </w:rPr>
        <w:t>כ</w:t>
      </w:r>
      <w:r>
        <w:rPr>
          <w:rtl/>
        </w:rPr>
        <w:t xml:space="preserve">ל </w:t>
      </w:r>
      <w:bookmarkStart w:id="21220" w:name="_ETM_Q41_482600"/>
      <w:bookmarkEnd w:id="21220"/>
      <w:r>
        <w:rPr>
          <w:rtl/>
        </w:rPr>
        <w:t xml:space="preserve">מי </w:t>
      </w:r>
      <w:bookmarkStart w:id="21221" w:name="_ETM_Q41_482750"/>
      <w:bookmarkEnd w:id="21221"/>
      <w:r>
        <w:rPr>
          <w:rtl/>
        </w:rPr>
        <w:t xml:space="preserve">שהיה </w:t>
      </w:r>
      <w:bookmarkStart w:id="21222" w:name="_ETM_Q41_480380"/>
      <w:bookmarkStart w:id="21223" w:name="_ETM_Q41_480529"/>
      <w:bookmarkStart w:id="21224" w:name="_ETM_Q41_480859"/>
      <w:bookmarkStart w:id="21225" w:name="_ETM_Q41_481819"/>
      <w:bookmarkStart w:id="21226" w:name="_ETM_Q41_482000"/>
      <w:bookmarkStart w:id="21227" w:name="_ETM_Q41_482270"/>
      <w:bookmarkStart w:id="21228" w:name="_ETM_Q41_482389"/>
      <w:bookmarkStart w:id="21229" w:name="_ETM_Q41_483649"/>
      <w:bookmarkEnd w:id="21222"/>
      <w:bookmarkEnd w:id="21223"/>
      <w:bookmarkEnd w:id="21224"/>
      <w:bookmarkEnd w:id="21225"/>
      <w:bookmarkEnd w:id="21226"/>
      <w:bookmarkEnd w:id="21227"/>
      <w:bookmarkEnd w:id="21228"/>
      <w:bookmarkEnd w:id="21229"/>
      <w:r>
        <w:rPr>
          <w:rtl/>
        </w:rPr>
        <w:t xml:space="preserve">שותף </w:t>
      </w:r>
      <w:bookmarkStart w:id="21230" w:name="_ETM_Q41_484190"/>
      <w:bookmarkEnd w:id="21230"/>
      <w:r>
        <w:rPr>
          <w:rtl/>
        </w:rPr>
        <w:t xml:space="preserve">במעשה </w:t>
      </w:r>
      <w:bookmarkStart w:id="21231" w:name="_ETM_Q41_484790"/>
      <w:bookmarkEnd w:id="21231"/>
      <w:r>
        <w:rPr>
          <w:rtl/>
        </w:rPr>
        <w:t>הזוועה</w:t>
      </w:r>
      <w:r>
        <w:rPr>
          <w:rFonts w:hint="cs"/>
          <w:rtl/>
        </w:rPr>
        <w:t>,</w:t>
      </w:r>
      <w:r>
        <w:rPr>
          <w:rtl/>
        </w:rPr>
        <w:t xml:space="preserve"> </w:t>
      </w:r>
      <w:bookmarkStart w:id="21232" w:name="_ETM_Q41_486320"/>
      <w:bookmarkEnd w:id="21232"/>
      <w:r>
        <w:rPr>
          <w:rtl/>
        </w:rPr>
        <w:t xml:space="preserve">בפשע </w:t>
      </w:r>
      <w:bookmarkStart w:id="21233" w:name="_ETM_Q41_486920"/>
      <w:bookmarkEnd w:id="21233"/>
      <w:r>
        <w:rPr>
          <w:rFonts w:hint="cs"/>
          <w:rtl/>
        </w:rPr>
        <w:t xml:space="preserve">נגד </w:t>
      </w:r>
      <w:bookmarkStart w:id="21234" w:name="_ETM_Q41_487749"/>
      <w:bookmarkEnd w:id="21234"/>
      <w:r>
        <w:rPr>
          <w:rtl/>
        </w:rPr>
        <w:t>האנושות</w:t>
      </w:r>
      <w:r>
        <w:rPr>
          <w:rFonts w:hint="cs"/>
          <w:rtl/>
        </w:rPr>
        <w:t>,</w:t>
      </w:r>
      <w:r>
        <w:rPr>
          <w:rtl/>
        </w:rPr>
        <w:t xml:space="preserve"> </w:t>
      </w:r>
      <w:bookmarkStart w:id="21235" w:name="_ETM_Q41_487819"/>
      <w:bookmarkEnd w:id="21235"/>
      <w:r>
        <w:rPr>
          <w:rFonts w:hint="cs"/>
          <w:rtl/>
        </w:rPr>
        <w:t xml:space="preserve">לא </w:t>
      </w:r>
      <w:bookmarkStart w:id="21236" w:name="_ETM_Q41_486785"/>
      <w:bookmarkEnd w:id="21236"/>
      <w:r>
        <w:rPr>
          <w:rFonts w:hint="cs"/>
          <w:rtl/>
        </w:rPr>
        <w:t xml:space="preserve">יזכה לראות </w:t>
      </w:r>
      <w:bookmarkStart w:id="21237" w:name="_ETM_Q41_488000"/>
      <w:bookmarkStart w:id="21238" w:name="_ETM_Q41_488330"/>
      <w:bookmarkStart w:id="21239" w:name="_ETM_Q41_488570"/>
      <w:bookmarkStart w:id="21240" w:name="_ETM_Q41_489750"/>
      <w:bookmarkStart w:id="21241" w:name="_ETM_Q41_490380"/>
      <w:bookmarkEnd w:id="21237"/>
      <w:bookmarkEnd w:id="21238"/>
      <w:bookmarkEnd w:id="21239"/>
      <w:bookmarkEnd w:id="21240"/>
      <w:bookmarkEnd w:id="21241"/>
      <w:r>
        <w:rPr>
          <w:rtl/>
        </w:rPr>
        <w:t xml:space="preserve">אור </w:t>
      </w:r>
      <w:bookmarkStart w:id="21242" w:name="_ETM_Q41_490650"/>
      <w:bookmarkEnd w:id="21242"/>
      <w:r>
        <w:rPr>
          <w:rtl/>
        </w:rPr>
        <w:t xml:space="preserve">יום </w:t>
      </w:r>
      <w:bookmarkStart w:id="21243" w:name="_ETM_Q41_490950"/>
      <w:bookmarkEnd w:id="21243"/>
      <w:r>
        <w:rPr>
          <w:rtl/>
        </w:rPr>
        <w:t>לעולם</w:t>
      </w:r>
      <w:r>
        <w:rPr>
          <w:rFonts w:hint="cs"/>
          <w:rtl/>
        </w:rPr>
        <w:t>.</w:t>
      </w:r>
      <w:r>
        <w:rPr>
          <w:rtl/>
        </w:rPr>
        <w:t xml:space="preserve"> </w:t>
      </w:r>
      <w:bookmarkStart w:id="21244" w:name="_ETM_Q41_492270"/>
      <w:bookmarkStart w:id="21245" w:name="_ETM_Q41_492630"/>
      <w:bookmarkEnd w:id="21244"/>
      <w:bookmarkEnd w:id="21245"/>
      <w:r>
        <w:rPr>
          <w:rFonts w:hint="cs"/>
          <w:rtl/>
        </w:rPr>
        <w:t>ה</w:t>
      </w:r>
      <w:r>
        <w:rPr>
          <w:rtl/>
        </w:rPr>
        <w:t xml:space="preserve">מציאות </w:t>
      </w:r>
      <w:bookmarkStart w:id="21246" w:name="_ETM_Q41_494080"/>
      <w:bookmarkEnd w:id="21246"/>
      <w:r>
        <w:rPr>
          <w:rFonts w:hint="cs"/>
          <w:rtl/>
        </w:rPr>
        <w:t xml:space="preserve">שבה רוצחים טרוריסטים </w:t>
      </w:r>
      <w:bookmarkStart w:id="21247" w:name="_ETM_Q41_494440"/>
      <w:bookmarkStart w:id="21248" w:name="_ETM_Q41_494800"/>
      <w:bookmarkStart w:id="21249" w:name="_ETM_Q41_496330"/>
      <w:bookmarkEnd w:id="21247"/>
      <w:bookmarkEnd w:id="21248"/>
      <w:bookmarkEnd w:id="21249"/>
      <w:r>
        <w:rPr>
          <w:rtl/>
        </w:rPr>
        <w:t xml:space="preserve">משתחררים </w:t>
      </w:r>
      <w:bookmarkStart w:id="21250" w:name="_ETM_Q41_497080"/>
      <w:bookmarkEnd w:id="21250"/>
      <w:r>
        <w:rPr>
          <w:rtl/>
        </w:rPr>
        <w:t>מהמאסר</w:t>
      </w:r>
      <w:r>
        <w:rPr>
          <w:rFonts w:hint="cs"/>
          <w:rtl/>
        </w:rPr>
        <w:t xml:space="preserve">, ולעיתים </w:t>
      </w:r>
      <w:bookmarkStart w:id="21251" w:name="_ETM_Q41_498640"/>
      <w:bookmarkStart w:id="21252" w:name="_ETM_Q41_499330"/>
      <w:bookmarkEnd w:id="21251"/>
      <w:bookmarkEnd w:id="21252"/>
      <w:r>
        <w:rPr>
          <w:rtl/>
        </w:rPr>
        <w:t xml:space="preserve">חוזרים </w:t>
      </w:r>
      <w:bookmarkStart w:id="21253" w:name="_ETM_Q41_499810"/>
      <w:bookmarkEnd w:id="21253"/>
      <w:r>
        <w:rPr>
          <w:rtl/>
        </w:rPr>
        <w:t>לביתם</w:t>
      </w:r>
      <w:r>
        <w:rPr>
          <w:rFonts w:hint="cs"/>
          <w:rtl/>
        </w:rPr>
        <w:t>,</w:t>
      </w:r>
      <w:r>
        <w:rPr>
          <w:rtl/>
        </w:rPr>
        <w:t xml:space="preserve"> </w:t>
      </w:r>
      <w:bookmarkStart w:id="21254" w:name="_ETM_Q41_501100"/>
      <w:bookmarkEnd w:id="21254"/>
      <w:r>
        <w:rPr>
          <w:rtl/>
        </w:rPr>
        <w:t xml:space="preserve">צמוד </w:t>
      </w:r>
      <w:bookmarkStart w:id="21255" w:name="_ETM_Q41_502779"/>
      <w:bookmarkEnd w:id="21255"/>
      <w:r>
        <w:rPr>
          <w:rtl/>
        </w:rPr>
        <w:t xml:space="preserve">לביתם </w:t>
      </w:r>
      <w:bookmarkStart w:id="21256" w:name="_ETM_Q41_503410"/>
      <w:bookmarkEnd w:id="21256"/>
      <w:r>
        <w:rPr>
          <w:rtl/>
        </w:rPr>
        <w:t xml:space="preserve">של </w:t>
      </w:r>
      <w:bookmarkStart w:id="21257" w:name="_ETM_Q41_503589"/>
      <w:bookmarkEnd w:id="21257"/>
      <w:r>
        <w:rPr>
          <w:rtl/>
        </w:rPr>
        <w:t xml:space="preserve">הנפגעים </w:t>
      </w:r>
      <w:bookmarkStart w:id="21258" w:name="_ETM_Q41_504220"/>
      <w:bookmarkEnd w:id="21258"/>
      <w:r>
        <w:rPr>
          <w:rtl/>
        </w:rPr>
        <w:t xml:space="preserve">או </w:t>
      </w:r>
      <w:bookmarkStart w:id="21259" w:name="_ETM_Q41_504310"/>
      <w:bookmarkEnd w:id="21259"/>
      <w:r>
        <w:rPr>
          <w:rtl/>
        </w:rPr>
        <w:t>קרובי</w:t>
      </w:r>
      <w:r>
        <w:rPr>
          <w:rFonts w:hint="cs"/>
          <w:rtl/>
        </w:rPr>
        <w:t xml:space="preserve">הם </w:t>
      </w:r>
      <w:bookmarkStart w:id="21260" w:name="_ETM_Q41_506029"/>
      <w:bookmarkEnd w:id="21260"/>
      <w:r>
        <w:rPr>
          <w:rtl/>
        </w:rPr>
        <w:t>–</w:t>
      </w:r>
      <w:r>
        <w:rPr>
          <w:rFonts w:hint="cs"/>
          <w:rtl/>
        </w:rPr>
        <w:t xml:space="preserve"> זה </w:t>
      </w:r>
      <w:r>
        <w:rPr>
          <w:rtl/>
        </w:rPr>
        <w:t>לא</w:t>
      </w:r>
      <w:bookmarkStart w:id="21261" w:name="_ETM_Q41_506269"/>
      <w:bookmarkEnd w:id="21261"/>
      <w:r>
        <w:rPr>
          <w:rFonts w:hint="cs"/>
          <w:rtl/>
        </w:rPr>
        <w:t xml:space="preserve"> </w:t>
      </w:r>
      <w:r>
        <w:rPr>
          <w:rtl/>
        </w:rPr>
        <w:t>יקרה</w:t>
      </w:r>
      <w:r>
        <w:rPr>
          <w:rFonts w:hint="cs"/>
          <w:rtl/>
        </w:rPr>
        <w:t>.</w:t>
      </w:r>
      <w:r>
        <w:rPr>
          <w:rtl/>
        </w:rPr>
        <w:t xml:space="preserve"> </w:t>
      </w:r>
      <w:bookmarkStart w:id="21262" w:name="_ETM_Q41_507689"/>
      <w:bookmarkEnd w:id="21262"/>
      <w:r>
        <w:rPr>
          <w:rtl/>
        </w:rPr>
        <w:t xml:space="preserve">לא </w:t>
      </w:r>
      <w:bookmarkStart w:id="21263" w:name="_ETM_Q41_508199"/>
      <w:bookmarkEnd w:id="21263"/>
      <w:r>
        <w:rPr>
          <w:rtl/>
        </w:rPr>
        <w:t xml:space="preserve">ניתן </w:t>
      </w:r>
      <w:bookmarkStart w:id="21264" w:name="_ETM_Q41_509500"/>
      <w:bookmarkStart w:id="21265" w:name="_ETM_Q41_509679"/>
      <w:bookmarkEnd w:id="21264"/>
      <w:bookmarkEnd w:id="21265"/>
      <w:r>
        <w:rPr>
          <w:rFonts w:hint="cs"/>
          <w:rtl/>
        </w:rPr>
        <w:t>ל</w:t>
      </w:r>
      <w:r>
        <w:rPr>
          <w:rtl/>
        </w:rPr>
        <w:t xml:space="preserve">נפגעים </w:t>
      </w:r>
      <w:bookmarkStart w:id="21266" w:name="_ETM_Q41_511029"/>
      <w:bookmarkEnd w:id="21266"/>
      <w:r>
        <w:rPr>
          <w:rtl/>
        </w:rPr>
        <w:t xml:space="preserve">לחוות </w:t>
      </w:r>
      <w:bookmarkStart w:id="21267" w:name="_ETM_Q41_511630"/>
      <w:bookmarkEnd w:id="21267"/>
      <w:r>
        <w:rPr>
          <w:rtl/>
        </w:rPr>
        <w:t xml:space="preserve">את </w:t>
      </w:r>
      <w:bookmarkStart w:id="21268" w:name="_ETM_Q41_511900"/>
      <w:bookmarkEnd w:id="21268"/>
      <w:r>
        <w:rPr>
          <w:rFonts w:hint="cs"/>
          <w:rtl/>
        </w:rPr>
        <w:t xml:space="preserve">אסונם </w:t>
      </w:r>
      <w:bookmarkStart w:id="21269" w:name="_ETM_Q41_510614"/>
      <w:bookmarkEnd w:id="21269"/>
      <w:r>
        <w:rPr>
          <w:rFonts w:hint="cs"/>
          <w:rtl/>
        </w:rPr>
        <w:t xml:space="preserve">שוב. </w:t>
      </w:r>
      <w:bookmarkStart w:id="21270" w:name="_ETM_Q41_511081"/>
      <w:bookmarkEnd w:id="21270"/>
    </w:p>
    <w:p w:rsidR="00BB0645" w:rsidRDefault="00BB0645" w:rsidP="006C2E70">
      <w:pPr>
        <w:rPr>
          <w:rtl/>
        </w:rPr>
      </w:pPr>
      <w:bookmarkStart w:id="21271" w:name="_ETM_Q41_511155"/>
      <w:bookmarkStart w:id="21272" w:name="_ETM_Q41_511274"/>
      <w:bookmarkEnd w:id="21271"/>
      <w:bookmarkEnd w:id="21272"/>
    </w:p>
    <w:p w:rsidR="00BB0645" w:rsidRDefault="00BB0645" w:rsidP="006C2E70">
      <w:pPr>
        <w:rPr>
          <w:rtl/>
        </w:rPr>
      </w:pPr>
      <w:bookmarkStart w:id="21273" w:name="_ETM_Q41_511334"/>
      <w:bookmarkStart w:id="21274" w:name="_ETM_Q41_511920"/>
      <w:bookmarkStart w:id="21275" w:name="_ETM_Q41_512610"/>
      <w:bookmarkStart w:id="21276" w:name="_ETM_Q41_514080"/>
      <w:bookmarkEnd w:id="21273"/>
      <w:bookmarkEnd w:id="21274"/>
      <w:bookmarkEnd w:id="21275"/>
      <w:bookmarkEnd w:id="21276"/>
      <w:r>
        <w:rPr>
          <w:rtl/>
        </w:rPr>
        <w:t xml:space="preserve">אדוני </w:t>
      </w:r>
      <w:bookmarkStart w:id="21277" w:name="_ETM_Q41_514470"/>
      <w:bookmarkEnd w:id="21277"/>
      <w:r>
        <w:rPr>
          <w:rtl/>
        </w:rPr>
        <w:t>היושב-ראש</w:t>
      </w:r>
      <w:r>
        <w:rPr>
          <w:rFonts w:hint="cs"/>
          <w:rtl/>
        </w:rPr>
        <w:t>,</w:t>
      </w:r>
      <w:r>
        <w:rPr>
          <w:rtl/>
        </w:rPr>
        <w:t xml:space="preserve"> </w:t>
      </w:r>
      <w:bookmarkStart w:id="21278" w:name="_ETM_Q41_515790"/>
      <w:bookmarkEnd w:id="21278"/>
      <w:r>
        <w:rPr>
          <w:rtl/>
        </w:rPr>
        <w:t>לכן</w:t>
      </w:r>
      <w:bookmarkStart w:id="21279" w:name="_ETM_Q41_516900"/>
      <w:bookmarkEnd w:id="21279"/>
      <w:r>
        <w:rPr>
          <w:rtl/>
        </w:rPr>
        <w:t xml:space="preserve"> </w:t>
      </w:r>
      <w:bookmarkStart w:id="21280" w:name="_ETM_Q41_517020"/>
      <w:bookmarkEnd w:id="21280"/>
      <w:r>
        <w:rPr>
          <w:rFonts w:hint="cs"/>
          <w:rtl/>
        </w:rPr>
        <w:t>ו</w:t>
      </w:r>
      <w:r>
        <w:rPr>
          <w:rtl/>
        </w:rPr>
        <w:t xml:space="preserve">לשם </w:t>
      </w:r>
      <w:bookmarkStart w:id="21281" w:name="_ETM_Q41_517410"/>
      <w:bookmarkEnd w:id="21281"/>
      <w:r>
        <w:rPr>
          <w:rtl/>
        </w:rPr>
        <w:t xml:space="preserve">כך </w:t>
      </w:r>
      <w:bookmarkStart w:id="21282" w:name="_ETM_Q41_518409"/>
      <w:bookmarkEnd w:id="21282"/>
      <w:r>
        <w:rPr>
          <w:rtl/>
        </w:rPr>
        <w:t xml:space="preserve">אני </w:t>
      </w:r>
      <w:bookmarkStart w:id="21283" w:name="_ETM_Q41_518769"/>
      <w:bookmarkEnd w:id="21283"/>
      <w:r>
        <w:rPr>
          <w:rtl/>
        </w:rPr>
        <w:t xml:space="preserve">מתכבד </w:t>
      </w:r>
      <w:bookmarkStart w:id="21284" w:name="_ETM_Q41_519279"/>
      <w:bookmarkEnd w:id="21284"/>
      <w:r>
        <w:rPr>
          <w:rtl/>
        </w:rPr>
        <w:t xml:space="preserve">להציג </w:t>
      </w:r>
      <w:bookmarkStart w:id="21285" w:name="_ETM_Q41_519699"/>
      <w:bookmarkEnd w:id="21285"/>
      <w:r>
        <w:rPr>
          <w:rtl/>
        </w:rPr>
        <w:t xml:space="preserve">בפני </w:t>
      </w:r>
      <w:bookmarkStart w:id="21286" w:name="_ETM_Q41_520029"/>
      <w:bookmarkEnd w:id="21286"/>
      <w:r>
        <w:rPr>
          <w:rtl/>
        </w:rPr>
        <w:t xml:space="preserve">הכנסת </w:t>
      </w:r>
      <w:bookmarkStart w:id="21287" w:name="_ETM_Q41_520569"/>
      <w:bookmarkEnd w:id="21287"/>
      <w:r>
        <w:rPr>
          <w:rtl/>
        </w:rPr>
        <w:t xml:space="preserve">לקריאה </w:t>
      </w:r>
      <w:bookmarkStart w:id="21288" w:name="_ETM_Q41_521050"/>
      <w:bookmarkEnd w:id="21288"/>
      <w:r>
        <w:rPr>
          <w:rtl/>
        </w:rPr>
        <w:t xml:space="preserve">השנייה </w:t>
      </w:r>
      <w:bookmarkStart w:id="21289" w:name="_ETM_Q41_521469"/>
      <w:bookmarkEnd w:id="21289"/>
      <w:r>
        <w:rPr>
          <w:rtl/>
        </w:rPr>
        <w:t xml:space="preserve">ולקריאה </w:t>
      </w:r>
      <w:bookmarkStart w:id="21290" w:name="_ETM_Q41_522039"/>
      <w:bookmarkEnd w:id="21290"/>
      <w:r>
        <w:rPr>
          <w:rtl/>
        </w:rPr>
        <w:t xml:space="preserve">השלישית </w:t>
      </w:r>
      <w:bookmarkStart w:id="21291" w:name="_ETM_Q41_523300"/>
      <w:bookmarkEnd w:id="21291"/>
      <w:r>
        <w:rPr>
          <w:rtl/>
        </w:rPr>
        <w:t xml:space="preserve">את </w:t>
      </w:r>
      <w:bookmarkStart w:id="21292" w:name="_ETM_Q41_523480"/>
      <w:bookmarkEnd w:id="21292"/>
      <w:r>
        <w:rPr>
          <w:rtl/>
        </w:rPr>
        <w:t xml:space="preserve">הצעת </w:t>
      </w:r>
      <w:bookmarkStart w:id="21293" w:name="_ETM_Q41_523960"/>
      <w:bookmarkEnd w:id="21293"/>
      <w:r>
        <w:rPr>
          <w:rtl/>
        </w:rPr>
        <w:t xml:space="preserve">חוק </w:t>
      </w:r>
      <w:bookmarkStart w:id="21294" w:name="_ETM_Q41_524230"/>
      <w:bookmarkEnd w:id="21294"/>
      <w:r>
        <w:rPr>
          <w:rtl/>
        </w:rPr>
        <w:t xml:space="preserve">מגבלות </w:t>
      </w:r>
      <w:bookmarkStart w:id="21295" w:name="_ETM_Q41_524769"/>
      <w:bookmarkEnd w:id="21295"/>
      <w:r>
        <w:rPr>
          <w:rtl/>
        </w:rPr>
        <w:t xml:space="preserve">על </w:t>
      </w:r>
      <w:bookmarkStart w:id="21296" w:name="_ETM_Q41_524859"/>
      <w:bookmarkStart w:id="21297" w:name="_ETM_Q41_525609"/>
      <w:bookmarkStart w:id="21298" w:name="_ETM_Q41_525789"/>
      <w:bookmarkEnd w:id="21296"/>
      <w:bookmarkEnd w:id="21297"/>
      <w:bookmarkEnd w:id="21298"/>
      <w:r>
        <w:rPr>
          <w:rtl/>
        </w:rPr>
        <w:t xml:space="preserve">חזרתו </w:t>
      </w:r>
      <w:bookmarkStart w:id="21299" w:name="_ETM_Q41_527039"/>
      <w:bookmarkEnd w:id="21299"/>
      <w:r>
        <w:rPr>
          <w:rtl/>
        </w:rPr>
        <w:t xml:space="preserve">של </w:t>
      </w:r>
      <w:bookmarkStart w:id="21300" w:name="_ETM_Q41_527249"/>
      <w:bookmarkEnd w:id="21300"/>
      <w:r>
        <w:rPr>
          <w:rtl/>
        </w:rPr>
        <w:t>מורש</w:t>
      </w:r>
      <w:r>
        <w:rPr>
          <w:rFonts w:hint="cs"/>
          <w:rtl/>
        </w:rPr>
        <w:t>ע</w:t>
      </w:r>
      <w:r>
        <w:rPr>
          <w:rtl/>
        </w:rPr>
        <w:t xml:space="preserve"> </w:t>
      </w:r>
      <w:bookmarkStart w:id="21301" w:name="_ETM_Q41_527670"/>
      <w:bookmarkEnd w:id="21301"/>
      <w:r>
        <w:rPr>
          <w:rtl/>
        </w:rPr>
        <w:t xml:space="preserve">במעשה </w:t>
      </w:r>
      <w:bookmarkStart w:id="21302" w:name="_ETM_Q41_528149"/>
      <w:bookmarkEnd w:id="21302"/>
      <w:r>
        <w:rPr>
          <w:rtl/>
        </w:rPr>
        <w:t xml:space="preserve">טרור </w:t>
      </w:r>
      <w:bookmarkStart w:id="21303" w:name="_ETM_Q41_528569"/>
      <w:bookmarkEnd w:id="21303"/>
      <w:r>
        <w:rPr>
          <w:rtl/>
        </w:rPr>
        <w:t xml:space="preserve">לסביבת </w:t>
      </w:r>
      <w:bookmarkStart w:id="21304" w:name="_ETM_Q41_529079"/>
      <w:bookmarkEnd w:id="21304"/>
      <w:r>
        <w:rPr>
          <w:rtl/>
        </w:rPr>
        <w:t>נפגע</w:t>
      </w:r>
      <w:r>
        <w:rPr>
          <w:rFonts w:hint="cs"/>
          <w:rtl/>
        </w:rPr>
        <w:t>י</w:t>
      </w:r>
      <w:r>
        <w:rPr>
          <w:rtl/>
        </w:rPr>
        <w:t xml:space="preserve"> </w:t>
      </w:r>
      <w:bookmarkStart w:id="21305" w:name="_ETM_Q41_529469"/>
      <w:bookmarkEnd w:id="21305"/>
      <w:r>
        <w:rPr>
          <w:rtl/>
        </w:rPr>
        <w:t>העבירה</w:t>
      </w:r>
      <w:r>
        <w:rPr>
          <w:rFonts w:hint="cs"/>
          <w:rtl/>
        </w:rPr>
        <w:t>,</w:t>
      </w:r>
      <w:r>
        <w:rPr>
          <w:rtl/>
        </w:rPr>
        <w:t xml:space="preserve"> </w:t>
      </w:r>
      <w:bookmarkStart w:id="21306" w:name="_ETM_Q41_530570"/>
      <w:bookmarkEnd w:id="21306"/>
      <w:r>
        <w:rPr>
          <w:rtl/>
        </w:rPr>
        <w:t>התשפ"ד</w:t>
      </w:r>
      <w:bookmarkStart w:id="21307" w:name="_ETM_Q41_531950"/>
      <w:bookmarkStart w:id="21308" w:name="_ETM_Q41_532310"/>
      <w:bookmarkEnd w:id="21307"/>
      <w:bookmarkEnd w:id="21308"/>
      <w:r>
        <w:rPr>
          <w:rFonts w:hint="cs"/>
          <w:rtl/>
        </w:rPr>
        <w:t>–2024,</w:t>
      </w:r>
      <w:r>
        <w:rPr>
          <w:rtl/>
        </w:rPr>
        <w:t xml:space="preserve"> </w:t>
      </w:r>
      <w:bookmarkStart w:id="21309" w:name="_ETM_Q41_533890"/>
      <w:bookmarkEnd w:id="21309"/>
      <w:r>
        <w:rPr>
          <w:rtl/>
        </w:rPr>
        <w:t xml:space="preserve">שיזמו </w:t>
      </w:r>
      <w:bookmarkStart w:id="21310" w:name="_ETM_Q41_534460"/>
      <w:bookmarkEnd w:id="21310"/>
      <w:r>
        <w:rPr>
          <w:rtl/>
        </w:rPr>
        <w:t xml:space="preserve">חברי </w:t>
      </w:r>
      <w:bookmarkStart w:id="21311" w:name="_ETM_Q41_534820"/>
      <w:bookmarkEnd w:id="21311"/>
      <w:r>
        <w:rPr>
          <w:rtl/>
        </w:rPr>
        <w:t xml:space="preserve">הכנסת </w:t>
      </w:r>
      <w:bookmarkStart w:id="21312" w:name="_ETM_Q41_535300"/>
      <w:bookmarkEnd w:id="21312"/>
      <w:r>
        <w:rPr>
          <w:rtl/>
        </w:rPr>
        <w:t xml:space="preserve">לימור </w:t>
      </w:r>
      <w:bookmarkStart w:id="21313" w:name="_ETM_Q41_535660"/>
      <w:bookmarkEnd w:id="21313"/>
      <w:r>
        <w:rPr>
          <w:rtl/>
        </w:rPr>
        <w:t xml:space="preserve">סון </w:t>
      </w:r>
      <w:bookmarkStart w:id="21314" w:name="_ETM_Q41_535960"/>
      <w:bookmarkEnd w:id="21314"/>
      <w:r>
        <w:rPr>
          <w:rtl/>
        </w:rPr>
        <w:t>הר</w:t>
      </w:r>
      <w:r>
        <w:rPr>
          <w:rFonts w:hint="cs"/>
          <w:rtl/>
        </w:rPr>
        <w:t xml:space="preserve"> </w:t>
      </w:r>
      <w:r>
        <w:rPr>
          <w:rtl/>
        </w:rPr>
        <w:t>מלך</w:t>
      </w:r>
      <w:r>
        <w:rPr>
          <w:rFonts w:hint="cs"/>
          <w:rtl/>
        </w:rPr>
        <w:t>,</w:t>
      </w:r>
      <w:r>
        <w:rPr>
          <w:rtl/>
        </w:rPr>
        <w:t xml:space="preserve"> </w:t>
      </w:r>
      <w:bookmarkStart w:id="21315" w:name="_ETM_Q41_537100"/>
      <w:bookmarkEnd w:id="21315"/>
      <w:r>
        <w:rPr>
          <w:rtl/>
        </w:rPr>
        <w:t xml:space="preserve">חוה </w:t>
      </w:r>
      <w:bookmarkStart w:id="21316" w:name="_ETM_Q41_537520"/>
      <w:bookmarkEnd w:id="21316"/>
      <w:r>
        <w:rPr>
          <w:rtl/>
        </w:rPr>
        <w:t xml:space="preserve">אתי </w:t>
      </w:r>
      <w:bookmarkStart w:id="21317" w:name="_ETM_Q41_537790"/>
      <w:bookmarkEnd w:id="21317"/>
      <w:r>
        <w:rPr>
          <w:rtl/>
        </w:rPr>
        <w:t>עטייה</w:t>
      </w:r>
      <w:r>
        <w:rPr>
          <w:rFonts w:hint="cs"/>
          <w:rtl/>
        </w:rPr>
        <w:t>,</w:t>
      </w:r>
      <w:r>
        <w:rPr>
          <w:rtl/>
        </w:rPr>
        <w:t xml:space="preserve"> </w:t>
      </w:r>
      <w:bookmarkStart w:id="21318" w:name="_ETM_Q41_538950"/>
      <w:bookmarkEnd w:id="21318"/>
      <w:r>
        <w:rPr>
          <w:rtl/>
        </w:rPr>
        <w:t xml:space="preserve">אריאל </w:t>
      </w:r>
      <w:bookmarkStart w:id="21319" w:name="_ETM_Q41_539400"/>
      <w:bookmarkEnd w:id="21319"/>
      <w:r>
        <w:rPr>
          <w:rFonts w:hint="cs"/>
          <w:rtl/>
        </w:rPr>
        <w:t>קלנר,</w:t>
      </w:r>
      <w:r>
        <w:rPr>
          <w:rtl/>
        </w:rPr>
        <w:t xml:space="preserve"> </w:t>
      </w:r>
      <w:bookmarkStart w:id="21320" w:name="_ETM_Q41_540450"/>
      <w:bookmarkEnd w:id="21320"/>
      <w:r>
        <w:rPr>
          <w:rtl/>
        </w:rPr>
        <w:t xml:space="preserve">עודד </w:t>
      </w:r>
      <w:bookmarkStart w:id="21321" w:name="_ETM_Q41_540870"/>
      <w:bookmarkEnd w:id="21321"/>
      <w:r>
        <w:rPr>
          <w:rtl/>
        </w:rPr>
        <w:t xml:space="preserve">פורר </w:t>
      </w:r>
      <w:bookmarkStart w:id="21322" w:name="_ETM_Q41_541410"/>
      <w:bookmarkEnd w:id="21322"/>
      <w:r>
        <w:rPr>
          <w:rtl/>
        </w:rPr>
        <w:t xml:space="preserve">וקבוצת </w:t>
      </w:r>
      <w:bookmarkStart w:id="21323" w:name="_ETM_Q41_542010"/>
      <w:bookmarkEnd w:id="21323"/>
      <w:r>
        <w:rPr>
          <w:rtl/>
        </w:rPr>
        <w:t xml:space="preserve">חברי </w:t>
      </w:r>
      <w:bookmarkStart w:id="21324" w:name="_ETM_Q41_542370"/>
      <w:bookmarkEnd w:id="21324"/>
      <w:r>
        <w:rPr>
          <w:rtl/>
        </w:rPr>
        <w:t>הכנסת</w:t>
      </w:r>
      <w:r>
        <w:rPr>
          <w:rFonts w:hint="cs"/>
          <w:rtl/>
        </w:rPr>
        <w:t>.</w:t>
      </w:r>
      <w:bookmarkStart w:id="21325" w:name="_ETM_Q41_546015"/>
      <w:bookmarkStart w:id="21326" w:name="_ETM_Q41_546117"/>
      <w:bookmarkStart w:id="21327" w:name="_ETM_Q41_546174"/>
      <w:bookmarkStart w:id="21328" w:name="_ETM_Q41_546278"/>
      <w:bookmarkStart w:id="21329" w:name="_ETM_Q41_545529"/>
      <w:bookmarkEnd w:id="21325"/>
      <w:bookmarkEnd w:id="21326"/>
      <w:bookmarkEnd w:id="21327"/>
      <w:bookmarkEnd w:id="21328"/>
      <w:bookmarkEnd w:id="21329"/>
      <w:r>
        <w:rPr>
          <w:rFonts w:hint="cs"/>
          <w:rtl/>
        </w:rPr>
        <w:t xml:space="preserve"> </w:t>
      </w:r>
      <w:r>
        <w:rPr>
          <w:rtl/>
        </w:rPr>
        <w:t xml:space="preserve">חבריי </w:t>
      </w:r>
      <w:bookmarkStart w:id="21330" w:name="_ETM_Q41_545979"/>
      <w:bookmarkEnd w:id="21330"/>
      <w:r>
        <w:rPr>
          <w:rtl/>
        </w:rPr>
        <w:t xml:space="preserve">חברי </w:t>
      </w:r>
      <w:bookmarkStart w:id="21331" w:name="_ETM_Q41_546310"/>
      <w:bookmarkEnd w:id="21331"/>
      <w:r>
        <w:rPr>
          <w:rtl/>
        </w:rPr>
        <w:t>הכנסת</w:t>
      </w:r>
      <w:r>
        <w:rPr>
          <w:rFonts w:hint="cs"/>
          <w:rtl/>
        </w:rPr>
        <w:t>,</w:t>
      </w:r>
      <w:r>
        <w:rPr>
          <w:rtl/>
        </w:rPr>
        <w:t xml:space="preserve"> </w:t>
      </w:r>
      <w:bookmarkStart w:id="21332" w:name="_ETM_Q41_546820"/>
      <w:bookmarkEnd w:id="21332"/>
      <w:r>
        <w:rPr>
          <w:rtl/>
        </w:rPr>
        <w:t xml:space="preserve">מטרת </w:t>
      </w:r>
      <w:bookmarkStart w:id="21333" w:name="_ETM_Q41_547240"/>
      <w:bookmarkEnd w:id="21333"/>
      <w:r>
        <w:rPr>
          <w:rtl/>
        </w:rPr>
        <w:t xml:space="preserve">הצעת </w:t>
      </w:r>
      <w:bookmarkStart w:id="21334" w:name="_ETM_Q41_547690"/>
      <w:bookmarkEnd w:id="21334"/>
      <w:r>
        <w:rPr>
          <w:rtl/>
        </w:rPr>
        <w:t xml:space="preserve">החוק </w:t>
      </w:r>
      <w:bookmarkStart w:id="21335" w:name="_ETM_Q41_548050"/>
      <w:bookmarkEnd w:id="21335"/>
      <w:r>
        <w:rPr>
          <w:rtl/>
        </w:rPr>
        <w:t xml:space="preserve">המונחת </w:t>
      </w:r>
      <w:bookmarkStart w:id="21336" w:name="_ETM_Q41_548620"/>
      <w:bookmarkEnd w:id="21336"/>
      <w:r>
        <w:rPr>
          <w:rtl/>
        </w:rPr>
        <w:t xml:space="preserve">בפניכם </w:t>
      </w:r>
      <w:bookmarkStart w:id="21337" w:name="_ETM_Q41_550259"/>
      <w:bookmarkStart w:id="21338" w:name="_ETM_Q41_550619"/>
      <w:bookmarkEnd w:id="21337"/>
      <w:bookmarkEnd w:id="21338"/>
      <w:r w:rsidR="009F6B03">
        <w:rPr>
          <w:rFonts w:hint="cs"/>
          <w:rtl/>
        </w:rPr>
        <w:t xml:space="preserve">היא </w:t>
      </w:r>
      <w:r>
        <w:rPr>
          <w:rtl/>
        </w:rPr>
        <w:t xml:space="preserve">למנוע </w:t>
      </w:r>
      <w:bookmarkStart w:id="21339" w:name="_ETM_Q41_551220"/>
      <w:bookmarkEnd w:id="21339"/>
      <w:r>
        <w:rPr>
          <w:rtl/>
        </w:rPr>
        <w:t xml:space="preserve">נזק </w:t>
      </w:r>
      <w:bookmarkStart w:id="21340" w:name="_ETM_Q41_551700"/>
      <w:bookmarkEnd w:id="21340"/>
      <w:r>
        <w:rPr>
          <w:rtl/>
        </w:rPr>
        <w:t xml:space="preserve">נפשי </w:t>
      </w:r>
      <w:bookmarkStart w:id="21341" w:name="_ETM_Q41_552180"/>
      <w:bookmarkEnd w:id="21341"/>
      <w:r>
        <w:rPr>
          <w:rtl/>
        </w:rPr>
        <w:t xml:space="preserve">שעלול </w:t>
      </w:r>
      <w:bookmarkStart w:id="21342" w:name="_ETM_Q41_552600"/>
      <w:bookmarkEnd w:id="21342"/>
      <w:r>
        <w:rPr>
          <w:rtl/>
        </w:rPr>
        <w:t xml:space="preserve">להיגרם </w:t>
      </w:r>
      <w:bookmarkStart w:id="21343" w:name="_ETM_Q41_553869"/>
      <w:bookmarkEnd w:id="21343"/>
      <w:r>
        <w:rPr>
          <w:rtl/>
        </w:rPr>
        <w:t xml:space="preserve">לנפגעי </w:t>
      </w:r>
      <w:bookmarkStart w:id="21344" w:name="_ETM_Q41_554650"/>
      <w:bookmarkEnd w:id="21344"/>
      <w:r>
        <w:rPr>
          <w:rtl/>
        </w:rPr>
        <w:t>עביר</w:t>
      </w:r>
      <w:r>
        <w:rPr>
          <w:rFonts w:hint="cs"/>
          <w:rtl/>
        </w:rPr>
        <w:t>ת</w:t>
      </w:r>
      <w:r>
        <w:rPr>
          <w:rtl/>
        </w:rPr>
        <w:t xml:space="preserve"> </w:t>
      </w:r>
      <w:bookmarkStart w:id="21345" w:name="_ETM_Q41_555009"/>
      <w:bookmarkEnd w:id="21345"/>
      <w:r>
        <w:rPr>
          <w:rtl/>
        </w:rPr>
        <w:t xml:space="preserve">טרור </w:t>
      </w:r>
      <w:bookmarkStart w:id="21346" w:name="_ETM_Q41_555610"/>
      <w:bookmarkEnd w:id="21346"/>
      <w:r>
        <w:rPr>
          <w:rFonts w:hint="cs"/>
          <w:rtl/>
        </w:rPr>
        <w:t>מ</w:t>
      </w:r>
      <w:r>
        <w:rPr>
          <w:rtl/>
        </w:rPr>
        <w:t xml:space="preserve">היתקלות </w:t>
      </w:r>
      <w:bookmarkStart w:id="21347" w:name="_ETM_Q41_556420"/>
      <w:bookmarkEnd w:id="21347"/>
      <w:r>
        <w:rPr>
          <w:rtl/>
        </w:rPr>
        <w:t>יו</w:t>
      </w:r>
      <w:r>
        <w:rPr>
          <w:rFonts w:hint="cs"/>
          <w:rtl/>
        </w:rPr>
        <w:t xml:space="preserve">ם-יומית </w:t>
      </w:r>
      <w:bookmarkStart w:id="21348" w:name="_ETM_Q41_557740"/>
      <w:bookmarkEnd w:id="21348"/>
      <w:r>
        <w:rPr>
          <w:rtl/>
        </w:rPr>
        <w:t xml:space="preserve">במי </w:t>
      </w:r>
      <w:bookmarkStart w:id="21349" w:name="_ETM_Q41_558070"/>
      <w:bookmarkEnd w:id="21349"/>
      <w:r>
        <w:rPr>
          <w:rtl/>
        </w:rPr>
        <w:t xml:space="preserve">שפגע </w:t>
      </w:r>
      <w:bookmarkStart w:id="21350" w:name="_ETM_Q41_558670"/>
      <w:bookmarkEnd w:id="21350"/>
      <w:r>
        <w:rPr>
          <w:rtl/>
        </w:rPr>
        <w:t>ב</w:t>
      </w:r>
      <w:r>
        <w:rPr>
          <w:rFonts w:hint="cs"/>
          <w:rtl/>
        </w:rPr>
        <w:t xml:space="preserve">הם </w:t>
      </w:r>
      <w:bookmarkStart w:id="21351" w:name="_ETM_Q41_559450"/>
      <w:bookmarkEnd w:id="21351"/>
      <w:r>
        <w:rPr>
          <w:rtl/>
        </w:rPr>
        <w:t xml:space="preserve">ושב </w:t>
      </w:r>
      <w:bookmarkStart w:id="21352" w:name="_ETM_Q41_560229"/>
      <w:bookmarkEnd w:id="21352"/>
      <w:r>
        <w:rPr>
          <w:rtl/>
        </w:rPr>
        <w:t xml:space="preserve">להימצא </w:t>
      </w:r>
      <w:bookmarkStart w:id="21353" w:name="_ETM_Q41_560860"/>
      <w:bookmarkEnd w:id="21353"/>
      <w:r>
        <w:rPr>
          <w:rtl/>
        </w:rPr>
        <w:t>בקרבת</w:t>
      </w:r>
      <w:r>
        <w:rPr>
          <w:rFonts w:hint="cs"/>
          <w:rtl/>
        </w:rPr>
        <w:t>ם.</w:t>
      </w:r>
      <w:r>
        <w:rPr>
          <w:rtl/>
        </w:rPr>
        <w:t xml:space="preserve"> </w:t>
      </w:r>
      <w:bookmarkStart w:id="21354" w:name="_ETM_Q41_562640"/>
      <w:bookmarkEnd w:id="21354"/>
      <w:r>
        <w:rPr>
          <w:rtl/>
        </w:rPr>
        <w:t xml:space="preserve">עבירות </w:t>
      </w:r>
      <w:bookmarkStart w:id="21355" w:name="_ETM_Q41_563180"/>
      <w:bookmarkEnd w:id="21355"/>
      <w:r>
        <w:rPr>
          <w:rtl/>
        </w:rPr>
        <w:t>טרור</w:t>
      </w:r>
      <w:r>
        <w:rPr>
          <w:rFonts w:hint="cs"/>
          <w:rtl/>
        </w:rPr>
        <w:t>,</w:t>
      </w:r>
      <w:r>
        <w:rPr>
          <w:rtl/>
        </w:rPr>
        <w:t xml:space="preserve"> </w:t>
      </w:r>
      <w:bookmarkStart w:id="21356" w:name="_ETM_Q41_564200"/>
      <w:bookmarkEnd w:id="21356"/>
      <w:r>
        <w:rPr>
          <w:rtl/>
        </w:rPr>
        <w:t xml:space="preserve">במיוחד </w:t>
      </w:r>
      <w:bookmarkStart w:id="21357" w:name="_ETM_Q41_564830"/>
      <w:bookmarkEnd w:id="21357"/>
      <w:r>
        <w:rPr>
          <w:rtl/>
        </w:rPr>
        <w:t xml:space="preserve">עבירות </w:t>
      </w:r>
      <w:bookmarkStart w:id="21358" w:name="_ETM_Q41_565220"/>
      <w:bookmarkEnd w:id="21358"/>
      <w:r>
        <w:rPr>
          <w:rtl/>
        </w:rPr>
        <w:t xml:space="preserve">שכרוכות </w:t>
      </w:r>
      <w:bookmarkStart w:id="21359" w:name="_ETM_Q41_565880"/>
      <w:bookmarkEnd w:id="21359"/>
      <w:r>
        <w:rPr>
          <w:rtl/>
        </w:rPr>
        <w:t xml:space="preserve">במגע </w:t>
      </w:r>
      <w:bookmarkStart w:id="21360" w:name="_ETM_Q41_566299"/>
      <w:bookmarkEnd w:id="21360"/>
      <w:r>
        <w:rPr>
          <w:rtl/>
        </w:rPr>
        <w:t xml:space="preserve">ישיר </w:t>
      </w:r>
      <w:bookmarkStart w:id="21361" w:name="_ETM_Q41_567359"/>
      <w:bookmarkEnd w:id="21361"/>
      <w:r>
        <w:rPr>
          <w:rtl/>
        </w:rPr>
        <w:t xml:space="preserve">בין </w:t>
      </w:r>
      <w:bookmarkStart w:id="21362" w:name="_ETM_Q41_567630"/>
      <w:bookmarkEnd w:id="21362"/>
      <w:r>
        <w:rPr>
          <w:rtl/>
        </w:rPr>
        <w:t xml:space="preserve">הנפגע </w:t>
      </w:r>
      <w:bookmarkStart w:id="21363" w:name="_ETM_Q41_568200"/>
      <w:bookmarkEnd w:id="21363"/>
      <w:r>
        <w:rPr>
          <w:rtl/>
        </w:rPr>
        <w:t xml:space="preserve">לבין </w:t>
      </w:r>
      <w:bookmarkStart w:id="21364" w:name="_ETM_Q41_568560"/>
      <w:bookmarkEnd w:id="21364"/>
      <w:r>
        <w:rPr>
          <w:rtl/>
        </w:rPr>
        <w:t>המחבל</w:t>
      </w:r>
      <w:r>
        <w:rPr>
          <w:rFonts w:hint="cs"/>
          <w:rtl/>
        </w:rPr>
        <w:t>,</w:t>
      </w:r>
      <w:r>
        <w:rPr>
          <w:rtl/>
        </w:rPr>
        <w:t xml:space="preserve"> </w:t>
      </w:r>
      <w:bookmarkStart w:id="21365" w:name="_ETM_Q41_569830"/>
      <w:bookmarkEnd w:id="21365"/>
      <w:r>
        <w:rPr>
          <w:rFonts w:hint="cs"/>
          <w:rtl/>
        </w:rPr>
        <w:t xml:space="preserve">שהוא </w:t>
      </w:r>
      <w:bookmarkStart w:id="21366" w:name="_ETM_Q41_570909"/>
      <w:bookmarkEnd w:id="21366"/>
      <w:r>
        <w:rPr>
          <w:rtl/>
        </w:rPr>
        <w:t xml:space="preserve">מי </w:t>
      </w:r>
      <w:bookmarkStart w:id="21367" w:name="_ETM_Q41_571089"/>
      <w:bookmarkEnd w:id="21367"/>
      <w:r>
        <w:rPr>
          <w:rtl/>
        </w:rPr>
        <w:t xml:space="preserve">שהורשע </w:t>
      </w:r>
      <w:bookmarkStart w:id="21368" w:name="_ETM_Q41_571690"/>
      <w:bookmarkEnd w:id="21368"/>
      <w:r>
        <w:rPr>
          <w:rtl/>
        </w:rPr>
        <w:t xml:space="preserve">בעבירת </w:t>
      </w:r>
      <w:bookmarkStart w:id="21369" w:name="_ETM_Q41_572200"/>
      <w:bookmarkEnd w:id="21369"/>
      <w:r>
        <w:rPr>
          <w:rtl/>
        </w:rPr>
        <w:t>הטרור</w:t>
      </w:r>
      <w:r>
        <w:rPr>
          <w:rFonts w:hint="cs"/>
          <w:rtl/>
        </w:rPr>
        <w:t>,</w:t>
      </w:r>
      <w:r>
        <w:rPr>
          <w:rtl/>
        </w:rPr>
        <w:t xml:space="preserve"> </w:t>
      </w:r>
      <w:bookmarkStart w:id="21370" w:name="_ETM_Q41_573639"/>
      <w:bookmarkEnd w:id="21370"/>
      <w:r>
        <w:rPr>
          <w:rtl/>
        </w:rPr>
        <w:t xml:space="preserve">הן </w:t>
      </w:r>
      <w:bookmarkStart w:id="21371" w:name="_ETM_Q41_573909"/>
      <w:bookmarkEnd w:id="21371"/>
      <w:r>
        <w:rPr>
          <w:rtl/>
        </w:rPr>
        <w:t xml:space="preserve">בעלות </w:t>
      </w:r>
      <w:bookmarkStart w:id="21372" w:name="_ETM_Q41_574509"/>
      <w:bookmarkEnd w:id="21372"/>
      <w:r>
        <w:rPr>
          <w:rtl/>
        </w:rPr>
        <w:t xml:space="preserve">אפקט </w:t>
      </w:r>
      <w:bookmarkStart w:id="21373" w:name="_ETM_Q41_575259"/>
      <w:bookmarkEnd w:id="21373"/>
      <w:r>
        <w:rPr>
          <w:rtl/>
        </w:rPr>
        <w:t xml:space="preserve">פסיכולוגי </w:t>
      </w:r>
      <w:bookmarkStart w:id="21374" w:name="_ETM_Q41_576679"/>
      <w:bookmarkEnd w:id="21374"/>
      <w:r>
        <w:rPr>
          <w:rtl/>
        </w:rPr>
        <w:t xml:space="preserve">של </w:t>
      </w:r>
      <w:bookmarkStart w:id="21375" w:name="_ETM_Q41_577069"/>
      <w:bookmarkEnd w:id="21375"/>
      <w:r>
        <w:rPr>
          <w:rtl/>
        </w:rPr>
        <w:t xml:space="preserve">פחד </w:t>
      </w:r>
      <w:bookmarkStart w:id="21376" w:name="_ETM_Q41_578149"/>
      <w:bookmarkEnd w:id="21376"/>
      <w:r>
        <w:rPr>
          <w:rtl/>
        </w:rPr>
        <w:t xml:space="preserve">ותחושת </w:t>
      </w:r>
      <w:bookmarkStart w:id="21377" w:name="_ETM_Q41_578929"/>
      <w:bookmarkEnd w:id="21377"/>
      <w:r>
        <w:rPr>
          <w:rFonts w:hint="cs"/>
          <w:rtl/>
        </w:rPr>
        <w:t xml:space="preserve">איום </w:t>
      </w:r>
      <w:bookmarkStart w:id="21378" w:name="_ETM_Q41_579229"/>
      <w:bookmarkEnd w:id="21378"/>
      <w:r>
        <w:rPr>
          <w:rtl/>
        </w:rPr>
        <w:t>מתמשכים</w:t>
      </w:r>
      <w:r>
        <w:rPr>
          <w:rFonts w:hint="cs"/>
          <w:rtl/>
        </w:rPr>
        <w:t>,</w:t>
      </w:r>
      <w:r>
        <w:rPr>
          <w:rtl/>
        </w:rPr>
        <w:t xml:space="preserve"> </w:t>
      </w:r>
      <w:bookmarkStart w:id="21379" w:name="_ETM_Q41_580609"/>
      <w:bookmarkEnd w:id="21379"/>
      <w:r>
        <w:rPr>
          <w:rtl/>
        </w:rPr>
        <w:t xml:space="preserve">המשפיעים </w:t>
      </w:r>
      <w:bookmarkStart w:id="21380" w:name="_ETM_Q41_581909"/>
      <w:bookmarkEnd w:id="21380"/>
      <w:r>
        <w:rPr>
          <w:rtl/>
        </w:rPr>
        <w:t xml:space="preserve">על </w:t>
      </w:r>
      <w:bookmarkStart w:id="21381" w:name="_ETM_Q41_582119"/>
      <w:bookmarkEnd w:id="21381"/>
      <w:r>
        <w:rPr>
          <w:rtl/>
        </w:rPr>
        <w:t xml:space="preserve">הנפגע </w:t>
      </w:r>
      <w:bookmarkStart w:id="21382" w:name="_ETM_Q41_582690"/>
      <w:bookmarkEnd w:id="21382"/>
      <w:r>
        <w:rPr>
          <w:rtl/>
        </w:rPr>
        <w:t xml:space="preserve">ועל </w:t>
      </w:r>
      <w:bookmarkStart w:id="21383" w:name="_ETM_Q41_582960"/>
      <w:bookmarkEnd w:id="21383"/>
      <w:r>
        <w:rPr>
          <w:rtl/>
        </w:rPr>
        <w:t xml:space="preserve">הקרובים </w:t>
      </w:r>
      <w:bookmarkStart w:id="21384" w:name="_ETM_Q41_583560"/>
      <w:bookmarkEnd w:id="21384"/>
      <w:r>
        <w:rPr>
          <w:rtl/>
        </w:rPr>
        <w:t>ל</w:t>
      </w:r>
      <w:r>
        <w:rPr>
          <w:rFonts w:hint="cs"/>
          <w:rtl/>
        </w:rPr>
        <w:t xml:space="preserve">ו. </w:t>
      </w:r>
      <w:bookmarkStart w:id="21385" w:name="_ETM_Q41_586131"/>
      <w:bookmarkStart w:id="21386" w:name="_ETM_Q41_586199"/>
      <w:bookmarkStart w:id="21387" w:name="_ETM_Q41_586339"/>
      <w:bookmarkStart w:id="21388" w:name="_ETM_Q41_586390"/>
      <w:bookmarkStart w:id="21389" w:name="_ETM_Q41_584810"/>
      <w:bookmarkEnd w:id="21385"/>
      <w:bookmarkEnd w:id="21386"/>
      <w:bookmarkEnd w:id="21387"/>
      <w:bookmarkEnd w:id="21388"/>
      <w:bookmarkEnd w:id="21389"/>
      <w:r>
        <w:rPr>
          <w:rtl/>
        </w:rPr>
        <w:t xml:space="preserve">אדוני </w:t>
      </w:r>
      <w:bookmarkStart w:id="21390" w:name="_ETM_Q41_585229"/>
      <w:bookmarkEnd w:id="21390"/>
      <w:r>
        <w:rPr>
          <w:rtl/>
        </w:rPr>
        <w:t>היושב-ראש</w:t>
      </w:r>
      <w:r>
        <w:rPr>
          <w:rFonts w:hint="cs"/>
          <w:rtl/>
        </w:rPr>
        <w:t>,</w:t>
      </w:r>
      <w:r>
        <w:rPr>
          <w:rtl/>
        </w:rPr>
        <w:t xml:space="preserve"> </w:t>
      </w:r>
      <w:bookmarkStart w:id="21391" w:name="_ETM_Q41_586680"/>
      <w:bookmarkEnd w:id="21391"/>
      <w:r>
        <w:rPr>
          <w:rtl/>
        </w:rPr>
        <w:t xml:space="preserve">נזק </w:t>
      </w:r>
      <w:bookmarkStart w:id="21392" w:name="_ETM_Q41_587130"/>
      <w:bookmarkEnd w:id="21392"/>
      <w:r>
        <w:rPr>
          <w:rtl/>
        </w:rPr>
        <w:t xml:space="preserve">נפשי </w:t>
      </w:r>
      <w:bookmarkStart w:id="21393" w:name="_ETM_Q41_587580"/>
      <w:bookmarkEnd w:id="21393"/>
      <w:r>
        <w:rPr>
          <w:rtl/>
        </w:rPr>
        <w:t xml:space="preserve">כזה </w:t>
      </w:r>
      <w:bookmarkStart w:id="21394" w:name="_ETM_Q41_588510"/>
      <w:bookmarkEnd w:id="21394"/>
      <w:r>
        <w:rPr>
          <w:rtl/>
        </w:rPr>
        <w:t xml:space="preserve">מתווסף </w:t>
      </w:r>
      <w:bookmarkStart w:id="21395" w:name="_ETM_Q41_589290"/>
      <w:bookmarkEnd w:id="21395"/>
      <w:r>
        <w:rPr>
          <w:rtl/>
        </w:rPr>
        <w:t xml:space="preserve">לפגיעה </w:t>
      </w:r>
      <w:bookmarkStart w:id="21396" w:name="_ETM_Q41_589830"/>
      <w:bookmarkEnd w:id="21396"/>
      <w:r>
        <w:rPr>
          <w:rtl/>
        </w:rPr>
        <w:t xml:space="preserve">שנגרמה </w:t>
      </w:r>
      <w:bookmarkStart w:id="21397" w:name="_ETM_Q41_590490"/>
      <w:bookmarkEnd w:id="21397"/>
      <w:r>
        <w:rPr>
          <w:rtl/>
        </w:rPr>
        <w:t xml:space="preserve">לנפגע </w:t>
      </w:r>
      <w:bookmarkStart w:id="21398" w:name="_ETM_Q41_591060"/>
      <w:bookmarkEnd w:id="21398"/>
      <w:r>
        <w:rPr>
          <w:rtl/>
        </w:rPr>
        <w:t xml:space="preserve">העבירה </w:t>
      </w:r>
      <w:bookmarkStart w:id="21399" w:name="_ETM_Q41_591929"/>
      <w:bookmarkEnd w:id="21399"/>
      <w:r>
        <w:rPr>
          <w:rtl/>
        </w:rPr>
        <w:t xml:space="preserve">מעצם </w:t>
      </w:r>
      <w:bookmarkStart w:id="21400" w:name="_ETM_Q41_592740"/>
      <w:bookmarkEnd w:id="21400"/>
      <w:r>
        <w:rPr>
          <w:rtl/>
        </w:rPr>
        <w:t xml:space="preserve">מעשה </w:t>
      </w:r>
      <w:bookmarkStart w:id="21401" w:name="_ETM_Q41_593099"/>
      <w:bookmarkEnd w:id="21401"/>
      <w:r>
        <w:rPr>
          <w:rtl/>
        </w:rPr>
        <w:t>הטרור</w:t>
      </w:r>
      <w:r>
        <w:rPr>
          <w:rFonts w:hint="cs"/>
          <w:rtl/>
        </w:rPr>
        <w:t>,</w:t>
      </w:r>
      <w:r>
        <w:rPr>
          <w:rtl/>
        </w:rPr>
        <w:t xml:space="preserve"> </w:t>
      </w:r>
      <w:bookmarkStart w:id="21402" w:name="_ETM_Q41_594320"/>
      <w:bookmarkEnd w:id="21402"/>
      <w:r>
        <w:rPr>
          <w:rtl/>
        </w:rPr>
        <w:t xml:space="preserve">ועשוי </w:t>
      </w:r>
      <w:bookmarkStart w:id="21403" w:name="_ETM_Q41_595539"/>
      <w:bookmarkEnd w:id="21403"/>
      <w:r>
        <w:rPr>
          <w:rtl/>
        </w:rPr>
        <w:t>לע</w:t>
      </w:r>
      <w:r>
        <w:rPr>
          <w:rFonts w:hint="cs"/>
          <w:rtl/>
        </w:rPr>
        <w:t>י</w:t>
      </w:r>
      <w:r>
        <w:rPr>
          <w:rtl/>
        </w:rPr>
        <w:t xml:space="preserve">תים </w:t>
      </w:r>
      <w:bookmarkStart w:id="21404" w:name="_ETM_Q41_596709"/>
      <w:bookmarkEnd w:id="21404"/>
      <w:r>
        <w:rPr>
          <w:rtl/>
        </w:rPr>
        <w:t xml:space="preserve">לאלץ </w:t>
      </w:r>
      <w:bookmarkStart w:id="21405" w:name="_ETM_Q41_597279"/>
      <w:bookmarkEnd w:id="21405"/>
      <w:r>
        <w:rPr>
          <w:rtl/>
        </w:rPr>
        <w:t xml:space="preserve">אותו </w:t>
      </w:r>
      <w:bookmarkStart w:id="21406" w:name="_ETM_Q41_597579"/>
      <w:bookmarkEnd w:id="21406"/>
      <w:r>
        <w:rPr>
          <w:rtl/>
        </w:rPr>
        <w:t xml:space="preserve">ואת </w:t>
      </w:r>
      <w:bookmarkStart w:id="21407" w:name="_ETM_Q41_597789"/>
      <w:bookmarkEnd w:id="21407"/>
      <w:r>
        <w:rPr>
          <w:rtl/>
        </w:rPr>
        <w:t xml:space="preserve">בני </w:t>
      </w:r>
      <w:bookmarkStart w:id="21408" w:name="_ETM_Q41_598029"/>
      <w:bookmarkEnd w:id="21408"/>
      <w:r>
        <w:rPr>
          <w:rtl/>
        </w:rPr>
        <w:t>משפח</w:t>
      </w:r>
      <w:r>
        <w:rPr>
          <w:rFonts w:hint="cs"/>
          <w:rtl/>
        </w:rPr>
        <w:t xml:space="preserve">תו </w:t>
      </w:r>
      <w:bookmarkStart w:id="21409" w:name="_ETM_Q41_597774"/>
      <w:bookmarkStart w:id="21410" w:name="_ETM_Q41_598390"/>
      <w:bookmarkStart w:id="21411" w:name="_ETM_Q41_599480"/>
      <w:bookmarkEnd w:id="21409"/>
      <w:bookmarkEnd w:id="21410"/>
      <w:bookmarkEnd w:id="21411"/>
      <w:r>
        <w:rPr>
          <w:rtl/>
        </w:rPr>
        <w:t xml:space="preserve">לשנות </w:t>
      </w:r>
      <w:bookmarkStart w:id="21412" w:name="_ETM_Q41_600140"/>
      <w:bookmarkEnd w:id="21412"/>
      <w:r>
        <w:rPr>
          <w:rtl/>
        </w:rPr>
        <w:t xml:space="preserve">את </w:t>
      </w:r>
      <w:bookmarkStart w:id="21413" w:name="_ETM_Q41_600260"/>
      <w:bookmarkEnd w:id="21413"/>
      <w:r>
        <w:rPr>
          <w:rtl/>
        </w:rPr>
        <w:t xml:space="preserve">שגרת </w:t>
      </w:r>
      <w:bookmarkStart w:id="21414" w:name="_ETM_Q41_600710"/>
      <w:bookmarkEnd w:id="21414"/>
      <w:r>
        <w:rPr>
          <w:rFonts w:hint="cs"/>
          <w:rtl/>
        </w:rPr>
        <w:t xml:space="preserve">יומם </w:t>
      </w:r>
      <w:bookmarkStart w:id="21415" w:name="_ETM_Q41_600950"/>
      <w:bookmarkStart w:id="21416" w:name="_ETM_Q41_601799"/>
      <w:bookmarkEnd w:id="21415"/>
      <w:bookmarkEnd w:id="21416"/>
      <w:r>
        <w:rPr>
          <w:rtl/>
        </w:rPr>
        <w:t xml:space="preserve">כדי </w:t>
      </w:r>
      <w:bookmarkStart w:id="21417" w:name="_ETM_Q41_602130"/>
      <w:bookmarkEnd w:id="21417"/>
      <w:r>
        <w:rPr>
          <w:rtl/>
        </w:rPr>
        <w:t xml:space="preserve">להימנע </w:t>
      </w:r>
      <w:bookmarkStart w:id="21418" w:name="_ETM_Q41_602850"/>
      <w:bookmarkEnd w:id="21418"/>
      <w:r>
        <w:rPr>
          <w:rtl/>
        </w:rPr>
        <w:t xml:space="preserve">ממפגש </w:t>
      </w:r>
      <w:bookmarkStart w:id="21419" w:name="_ETM_Q41_604170"/>
      <w:bookmarkEnd w:id="21419"/>
      <w:r>
        <w:rPr>
          <w:rtl/>
        </w:rPr>
        <w:t xml:space="preserve">עם </w:t>
      </w:r>
      <w:bookmarkStart w:id="21420" w:name="_ETM_Q41_604350"/>
      <w:bookmarkEnd w:id="21420"/>
      <w:r>
        <w:rPr>
          <w:rtl/>
        </w:rPr>
        <w:t xml:space="preserve">מי </w:t>
      </w:r>
      <w:bookmarkStart w:id="21421" w:name="_ETM_Q41_604469"/>
      <w:bookmarkEnd w:id="21421"/>
      <w:r>
        <w:rPr>
          <w:rtl/>
        </w:rPr>
        <w:t xml:space="preserve">שהסב </w:t>
      </w:r>
      <w:bookmarkStart w:id="21422" w:name="_ETM_Q41_605159"/>
      <w:bookmarkEnd w:id="21422"/>
      <w:r>
        <w:rPr>
          <w:rtl/>
        </w:rPr>
        <w:t xml:space="preserve">להם </w:t>
      </w:r>
      <w:bookmarkStart w:id="21423" w:name="_ETM_Q41_606189"/>
      <w:bookmarkEnd w:id="21423"/>
      <w:r>
        <w:rPr>
          <w:rtl/>
        </w:rPr>
        <w:t xml:space="preserve">סבל </w:t>
      </w:r>
      <w:bookmarkStart w:id="21424" w:name="_ETM_Q41_606700"/>
      <w:bookmarkEnd w:id="21424"/>
      <w:r>
        <w:rPr>
          <w:rtl/>
        </w:rPr>
        <w:t>וכאב</w:t>
      </w:r>
      <w:r>
        <w:rPr>
          <w:rFonts w:hint="cs"/>
          <w:rtl/>
        </w:rPr>
        <w:t>,</w:t>
      </w:r>
      <w:r>
        <w:rPr>
          <w:rtl/>
        </w:rPr>
        <w:t xml:space="preserve"> </w:t>
      </w:r>
      <w:bookmarkStart w:id="21425" w:name="_ETM_Q41_607869"/>
      <w:bookmarkEnd w:id="21425"/>
      <w:r>
        <w:rPr>
          <w:rtl/>
        </w:rPr>
        <w:t>לע</w:t>
      </w:r>
      <w:r>
        <w:rPr>
          <w:rFonts w:hint="cs"/>
          <w:rtl/>
        </w:rPr>
        <w:t>י</w:t>
      </w:r>
      <w:r>
        <w:rPr>
          <w:rtl/>
        </w:rPr>
        <w:t xml:space="preserve">תים </w:t>
      </w:r>
      <w:bookmarkStart w:id="21426" w:name="_ETM_Q41_609130"/>
      <w:bookmarkEnd w:id="21426"/>
      <w:r>
        <w:rPr>
          <w:rtl/>
        </w:rPr>
        <w:t xml:space="preserve">עד </w:t>
      </w:r>
      <w:bookmarkStart w:id="21427" w:name="_ETM_Q41_609370"/>
      <w:bookmarkEnd w:id="21427"/>
      <w:r>
        <w:rPr>
          <w:rtl/>
        </w:rPr>
        <w:t xml:space="preserve">כדי </w:t>
      </w:r>
      <w:bookmarkStart w:id="21428" w:name="_ETM_Q41_609730"/>
      <w:bookmarkEnd w:id="21428"/>
      <w:r>
        <w:rPr>
          <w:rtl/>
        </w:rPr>
        <w:t xml:space="preserve">שינוי </w:t>
      </w:r>
      <w:bookmarkStart w:id="21429" w:name="_ETM_Q41_610270"/>
      <w:bookmarkEnd w:id="21429"/>
      <w:r>
        <w:rPr>
          <w:rtl/>
        </w:rPr>
        <w:t xml:space="preserve">מקום </w:t>
      </w:r>
      <w:bookmarkStart w:id="21430" w:name="_ETM_Q41_610660"/>
      <w:bookmarkEnd w:id="21430"/>
      <w:r>
        <w:rPr>
          <w:rtl/>
        </w:rPr>
        <w:t>המגורים</w:t>
      </w:r>
      <w:r>
        <w:rPr>
          <w:rFonts w:hint="cs"/>
          <w:rtl/>
        </w:rPr>
        <w:t>,</w:t>
      </w:r>
      <w:r>
        <w:rPr>
          <w:rtl/>
        </w:rPr>
        <w:t xml:space="preserve"> </w:t>
      </w:r>
      <w:bookmarkStart w:id="21431" w:name="_ETM_Q41_612000"/>
      <w:bookmarkEnd w:id="21431"/>
      <w:r>
        <w:rPr>
          <w:rtl/>
        </w:rPr>
        <w:t xml:space="preserve">העבודה </w:t>
      </w:r>
      <w:bookmarkStart w:id="21432" w:name="_ETM_Q41_613350"/>
      <w:bookmarkEnd w:id="21432"/>
      <w:r>
        <w:rPr>
          <w:rtl/>
        </w:rPr>
        <w:t xml:space="preserve">או </w:t>
      </w:r>
      <w:bookmarkStart w:id="21433" w:name="_ETM_Q41_613530"/>
      <w:bookmarkEnd w:id="21433"/>
      <w:r>
        <w:rPr>
          <w:rtl/>
        </w:rPr>
        <w:t xml:space="preserve">מוסד </w:t>
      </w:r>
      <w:bookmarkStart w:id="21434" w:name="_ETM_Q41_613950"/>
      <w:bookmarkEnd w:id="21434"/>
      <w:r>
        <w:rPr>
          <w:rtl/>
        </w:rPr>
        <w:t>הלימודים</w:t>
      </w:r>
      <w:r>
        <w:rPr>
          <w:rFonts w:hint="cs"/>
          <w:rtl/>
        </w:rPr>
        <w:t>.</w:t>
      </w:r>
      <w:r>
        <w:rPr>
          <w:rtl/>
        </w:rPr>
        <w:t xml:space="preserve"> </w:t>
      </w:r>
      <w:bookmarkStart w:id="21435" w:name="_ETM_Q41_616780"/>
      <w:bookmarkEnd w:id="21435"/>
    </w:p>
    <w:p w:rsidR="00BB0645" w:rsidRDefault="00BB0645" w:rsidP="006C2E70">
      <w:pPr>
        <w:rPr>
          <w:rtl/>
        </w:rPr>
      </w:pPr>
      <w:bookmarkStart w:id="21436" w:name="_ETM_Q41_612949"/>
      <w:bookmarkStart w:id="21437" w:name="_ETM_Q41_613040"/>
      <w:bookmarkEnd w:id="21436"/>
      <w:bookmarkEnd w:id="21437"/>
    </w:p>
    <w:p w:rsidR="00BB0645" w:rsidRDefault="00BB0645" w:rsidP="00695E98">
      <w:pPr>
        <w:rPr>
          <w:rtl/>
        </w:rPr>
      </w:pPr>
      <w:bookmarkStart w:id="21438" w:name="_ETM_Q41_613108"/>
      <w:bookmarkStart w:id="21439" w:name="_ETM_Q41_613188"/>
      <w:bookmarkEnd w:id="21438"/>
      <w:bookmarkEnd w:id="21439"/>
      <w:r>
        <w:rPr>
          <w:rtl/>
        </w:rPr>
        <w:t xml:space="preserve">על </w:t>
      </w:r>
      <w:bookmarkStart w:id="21440" w:name="_ETM_Q41_616930"/>
      <w:bookmarkEnd w:id="21440"/>
      <w:r>
        <w:rPr>
          <w:rtl/>
        </w:rPr>
        <w:t>כן</w:t>
      </w:r>
      <w:r>
        <w:rPr>
          <w:rFonts w:hint="cs"/>
          <w:rtl/>
        </w:rPr>
        <w:t>,</w:t>
      </w:r>
      <w:r>
        <w:rPr>
          <w:rtl/>
        </w:rPr>
        <w:t xml:space="preserve"> </w:t>
      </w:r>
      <w:bookmarkStart w:id="21441" w:name="_ETM_Q41_617230"/>
      <w:bookmarkEnd w:id="21441"/>
      <w:r>
        <w:rPr>
          <w:rtl/>
        </w:rPr>
        <w:t xml:space="preserve">חבריי </w:t>
      </w:r>
      <w:bookmarkStart w:id="21442" w:name="_ETM_Q41_617680"/>
      <w:bookmarkEnd w:id="21442"/>
      <w:r>
        <w:rPr>
          <w:rtl/>
        </w:rPr>
        <w:t xml:space="preserve">חברי </w:t>
      </w:r>
      <w:bookmarkStart w:id="21443" w:name="_ETM_Q41_618010"/>
      <w:bookmarkEnd w:id="21443"/>
      <w:r>
        <w:rPr>
          <w:rtl/>
        </w:rPr>
        <w:t>הכנסת</w:t>
      </w:r>
      <w:r>
        <w:rPr>
          <w:rFonts w:hint="cs"/>
          <w:rtl/>
        </w:rPr>
        <w:t>,</w:t>
      </w:r>
      <w:r>
        <w:rPr>
          <w:rtl/>
        </w:rPr>
        <w:t xml:space="preserve"> </w:t>
      </w:r>
      <w:bookmarkStart w:id="21444" w:name="_ETM_Q41_618489"/>
      <w:bookmarkEnd w:id="21444"/>
      <w:r>
        <w:rPr>
          <w:rtl/>
        </w:rPr>
        <w:t xml:space="preserve">הצעת </w:t>
      </w:r>
      <w:bookmarkStart w:id="21445" w:name="_ETM_Q41_618879"/>
      <w:bookmarkEnd w:id="21445"/>
      <w:r>
        <w:rPr>
          <w:rtl/>
        </w:rPr>
        <w:t xml:space="preserve">החוק </w:t>
      </w:r>
      <w:bookmarkStart w:id="21446" w:name="_ETM_Q41_619180"/>
      <w:bookmarkEnd w:id="21446"/>
      <w:r>
        <w:rPr>
          <w:rtl/>
        </w:rPr>
        <w:t xml:space="preserve">מבקשת </w:t>
      </w:r>
      <w:bookmarkStart w:id="21447" w:name="_ETM_Q41_619780"/>
      <w:bookmarkEnd w:id="21447"/>
      <w:r>
        <w:rPr>
          <w:rtl/>
        </w:rPr>
        <w:t xml:space="preserve">לקבוע </w:t>
      </w:r>
      <w:bookmarkStart w:id="21448" w:name="_ETM_Q41_620230"/>
      <w:bookmarkEnd w:id="21448"/>
      <w:r>
        <w:rPr>
          <w:rtl/>
        </w:rPr>
        <w:t xml:space="preserve">מנגנון </w:t>
      </w:r>
      <w:bookmarkStart w:id="21449" w:name="_ETM_Q41_621599"/>
      <w:bookmarkEnd w:id="21449"/>
      <w:r>
        <w:rPr>
          <w:rtl/>
        </w:rPr>
        <w:t xml:space="preserve">שיאפשר </w:t>
      </w:r>
      <w:bookmarkStart w:id="21450" w:name="_ETM_Q41_622139"/>
      <w:bookmarkEnd w:id="21450"/>
      <w:r>
        <w:rPr>
          <w:rtl/>
        </w:rPr>
        <w:t xml:space="preserve">לבתי </w:t>
      </w:r>
      <w:bookmarkStart w:id="21451" w:name="_ETM_Q41_622590"/>
      <w:bookmarkEnd w:id="21451"/>
      <w:r>
        <w:rPr>
          <w:rtl/>
        </w:rPr>
        <w:t xml:space="preserve">המשפט </w:t>
      </w:r>
      <w:bookmarkStart w:id="21452" w:name="_ETM_Q41_623529"/>
      <w:bookmarkEnd w:id="21452"/>
      <w:r>
        <w:rPr>
          <w:rtl/>
        </w:rPr>
        <w:t>ל</w:t>
      </w:r>
      <w:bookmarkStart w:id="21453" w:name="_ETM_Q41_623989"/>
      <w:bookmarkEnd w:id="21453"/>
      <w:r>
        <w:rPr>
          <w:rtl/>
        </w:rPr>
        <w:t xml:space="preserve">הטיל </w:t>
      </w:r>
      <w:bookmarkStart w:id="21454" w:name="_ETM_Q41_624469"/>
      <w:bookmarkEnd w:id="21454"/>
      <w:r>
        <w:rPr>
          <w:rtl/>
        </w:rPr>
        <w:t xml:space="preserve">על </w:t>
      </w:r>
      <w:bookmarkStart w:id="21455" w:name="_ETM_Q41_624650"/>
      <w:bookmarkEnd w:id="21455"/>
      <w:r>
        <w:rPr>
          <w:rtl/>
        </w:rPr>
        <w:t xml:space="preserve">המחבל </w:t>
      </w:r>
      <w:bookmarkStart w:id="21456" w:name="_ETM_Q41_625920"/>
      <w:bookmarkEnd w:id="21456"/>
      <w:r w:rsidR="009F6B03">
        <w:rPr>
          <w:rFonts w:hint="cs"/>
          <w:rtl/>
        </w:rPr>
        <w:t>ה</w:t>
      </w:r>
      <w:r>
        <w:rPr>
          <w:rtl/>
        </w:rPr>
        <w:t xml:space="preserve">גבלות </w:t>
      </w:r>
      <w:bookmarkStart w:id="21457" w:name="_ETM_Q41_626579"/>
      <w:bookmarkEnd w:id="21457"/>
      <w:r>
        <w:rPr>
          <w:rtl/>
        </w:rPr>
        <w:t xml:space="preserve">על </w:t>
      </w:r>
      <w:bookmarkStart w:id="21458" w:name="_ETM_Q41_626700"/>
      <w:bookmarkEnd w:id="21458"/>
      <w:r>
        <w:rPr>
          <w:rtl/>
        </w:rPr>
        <w:t xml:space="preserve">מקום </w:t>
      </w:r>
      <w:bookmarkStart w:id="21459" w:name="_ETM_Q41_627060"/>
      <w:bookmarkEnd w:id="21459"/>
      <w:r>
        <w:rPr>
          <w:rtl/>
        </w:rPr>
        <w:t>מגוריו</w:t>
      </w:r>
      <w:r>
        <w:rPr>
          <w:rFonts w:hint="cs"/>
          <w:rtl/>
        </w:rPr>
        <w:t>,</w:t>
      </w:r>
      <w:r>
        <w:rPr>
          <w:rtl/>
        </w:rPr>
        <w:t xml:space="preserve"> </w:t>
      </w:r>
      <w:bookmarkStart w:id="21460" w:name="_ETM_Q41_628019"/>
      <w:bookmarkEnd w:id="21460"/>
      <w:r>
        <w:rPr>
          <w:rtl/>
        </w:rPr>
        <w:t xml:space="preserve">עבודתו </w:t>
      </w:r>
      <w:bookmarkStart w:id="21461" w:name="_ETM_Q41_628920"/>
      <w:bookmarkEnd w:id="21461"/>
      <w:r>
        <w:rPr>
          <w:rtl/>
        </w:rPr>
        <w:t xml:space="preserve">או </w:t>
      </w:r>
      <w:bookmarkStart w:id="21462" w:name="_ETM_Q41_629040"/>
      <w:bookmarkEnd w:id="21462"/>
      <w:r>
        <w:rPr>
          <w:rtl/>
        </w:rPr>
        <w:t xml:space="preserve">מוסד </w:t>
      </w:r>
      <w:bookmarkStart w:id="21463" w:name="_ETM_Q41_629459"/>
      <w:bookmarkEnd w:id="21463"/>
      <w:r>
        <w:rPr>
          <w:rtl/>
        </w:rPr>
        <w:t xml:space="preserve">הלימודים </w:t>
      </w:r>
      <w:bookmarkStart w:id="21464" w:name="_ETM_Q41_630000"/>
      <w:bookmarkEnd w:id="21464"/>
      <w:r>
        <w:rPr>
          <w:rtl/>
        </w:rPr>
        <w:t>שלו</w:t>
      </w:r>
      <w:r>
        <w:rPr>
          <w:rFonts w:hint="cs"/>
          <w:rtl/>
        </w:rPr>
        <w:t>,</w:t>
      </w:r>
      <w:r>
        <w:rPr>
          <w:rtl/>
        </w:rPr>
        <w:t xml:space="preserve"> </w:t>
      </w:r>
      <w:bookmarkStart w:id="21465" w:name="_ETM_Q41_631159"/>
      <w:bookmarkEnd w:id="21465"/>
      <w:r>
        <w:rPr>
          <w:rtl/>
        </w:rPr>
        <w:t xml:space="preserve">אם </w:t>
      </w:r>
      <w:bookmarkStart w:id="21466" w:name="_ETM_Q41_631459"/>
      <w:bookmarkEnd w:id="21466"/>
      <w:r>
        <w:rPr>
          <w:rtl/>
        </w:rPr>
        <w:t>אלו</w:t>
      </w:r>
      <w:r>
        <w:rPr>
          <w:rFonts w:hint="cs"/>
          <w:rtl/>
        </w:rPr>
        <w:t>,</w:t>
      </w:r>
      <w:r>
        <w:rPr>
          <w:rtl/>
        </w:rPr>
        <w:t xml:space="preserve"> </w:t>
      </w:r>
      <w:bookmarkStart w:id="21467" w:name="_ETM_Q41_632239"/>
      <w:bookmarkEnd w:id="21467"/>
      <w:r>
        <w:rPr>
          <w:rtl/>
        </w:rPr>
        <w:t xml:space="preserve">חס </w:t>
      </w:r>
      <w:bookmarkStart w:id="21468" w:name="_ETM_Q41_632599"/>
      <w:bookmarkEnd w:id="21468"/>
      <w:r>
        <w:rPr>
          <w:rtl/>
        </w:rPr>
        <w:t>וחלילה</w:t>
      </w:r>
      <w:r>
        <w:rPr>
          <w:rFonts w:hint="cs"/>
          <w:rtl/>
        </w:rPr>
        <w:t>,</w:t>
      </w:r>
      <w:r>
        <w:rPr>
          <w:rtl/>
        </w:rPr>
        <w:t xml:space="preserve"> </w:t>
      </w:r>
      <w:bookmarkStart w:id="21469" w:name="_ETM_Q41_633970"/>
      <w:bookmarkEnd w:id="21469"/>
      <w:r>
        <w:rPr>
          <w:rtl/>
        </w:rPr>
        <w:t>קרוב</w:t>
      </w:r>
      <w:r>
        <w:rPr>
          <w:rFonts w:hint="cs"/>
          <w:rtl/>
        </w:rPr>
        <w:t>ים</w:t>
      </w:r>
      <w:r>
        <w:rPr>
          <w:rtl/>
        </w:rPr>
        <w:t xml:space="preserve"> </w:t>
      </w:r>
      <w:bookmarkStart w:id="21470" w:name="_ETM_Q41_635200"/>
      <w:bookmarkEnd w:id="21470"/>
      <w:r>
        <w:rPr>
          <w:rtl/>
        </w:rPr>
        <w:t xml:space="preserve">למקום </w:t>
      </w:r>
      <w:bookmarkStart w:id="21471" w:name="_ETM_Q41_635769"/>
      <w:bookmarkEnd w:id="21471"/>
      <w:r>
        <w:rPr>
          <w:rFonts w:hint="cs"/>
          <w:rtl/>
        </w:rPr>
        <w:t>ה</w:t>
      </w:r>
      <w:r>
        <w:rPr>
          <w:rtl/>
        </w:rPr>
        <w:t>מגורים</w:t>
      </w:r>
      <w:bookmarkStart w:id="21472" w:name="_ETM_Q41_636220"/>
      <w:bookmarkEnd w:id="21472"/>
      <w:r>
        <w:rPr>
          <w:rtl/>
        </w:rPr>
        <w:t xml:space="preserve"> </w:t>
      </w:r>
      <w:bookmarkStart w:id="21473" w:name="_ETM_Q41_636819"/>
      <w:bookmarkEnd w:id="21473"/>
      <w:r>
        <w:rPr>
          <w:rtl/>
        </w:rPr>
        <w:t xml:space="preserve">של </w:t>
      </w:r>
      <w:bookmarkStart w:id="21474" w:name="_ETM_Q41_637120"/>
      <w:bookmarkEnd w:id="21474"/>
      <w:r>
        <w:rPr>
          <w:rtl/>
        </w:rPr>
        <w:t>הנפגעים</w:t>
      </w:r>
      <w:bookmarkStart w:id="21475" w:name="_ETM_Q41_638230"/>
      <w:bookmarkEnd w:id="21475"/>
      <w:r>
        <w:rPr>
          <w:rFonts w:hint="cs"/>
          <w:rtl/>
        </w:rPr>
        <w:t xml:space="preserve"> </w:t>
      </w:r>
      <w:r>
        <w:rPr>
          <w:rtl/>
        </w:rPr>
        <w:t xml:space="preserve">או </w:t>
      </w:r>
      <w:bookmarkStart w:id="21476" w:name="_ETM_Q41_638410"/>
      <w:bookmarkEnd w:id="21476"/>
      <w:r>
        <w:rPr>
          <w:rtl/>
        </w:rPr>
        <w:t xml:space="preserve">למקום </w:t>
      </w:r>
      <w:bookmarkStart w:id="21477" w:name="_ETM_Q41_638890"/>
      <w:bookmarkEnd w:id="21477"/>
      <w:r>
        <w:rPr>
          <w:rtl/>
        </w:rPr>
        <w:t xml:space="preserve">העבודה </w:t>
      </w:r>
      <w:bookmarkStart w:id="21478" w:name="_ETM_Q41_639939"/>
      <w:bookmarkEnd w:id="21478"/>
      <w:r>
        <w:rPr>
          <w:rtl/>
        </w:rPr>
        <w:t xml:space="preserve">או </w:t>
      </w:r>
      <w:bookmarkStart w:id="21479" w:name="_ETM_Q41_640090"/>
      <w:bookmarkEnd w:id="21479"/>
      <w:r>
        <w:rPr>
          <w:rtl/>
        </w:rPr>
        <w:t xml:space="preserve">למוסד </w:t>
      </w:r>
      <w:bookmarkStart w:id="21480" w:name="_ETM_Q41_640629"/>
      <w:bookmarkEnd w:id="21480"/>
      <w:r>
        <w:rPr>
          <w:rtl/>
        </w:rPr>
        <w:t xml:space="preserve">הלימודים </w:t>
      </w:r>
      <w:bookmarkStart w:id="21481" w:name="_ETM_Q41_641870"/>
      <w:bookmarkEnd w:id="21481"/>
      <w:r>
        <w:rPr>
          <w:rtl/>
        </w:rPr>
        <w:t>של</w:t>
      </w:r>
      <w:r>
        <w:rPr>
          <w:rFonts w:hint="cs"/>
          <w:rtl/>
        </w:rPr>
        <w:t xml:space="preserve"> </w:t>
      </w:r>
      <w:r>
        <w:rPr>
          <w:rtl/>
        </w:rPr>
        <w:t xml:space="preserve">מי </w:t>
      </w:r>
      <w:bookmarkStart w:id="21482" w:name="_ETM_Q41_642439"/>
      <w:bookmarkEnd w:id="21482"/>
      <w:r>
        <w:rPr>
          <w:rtl/>
        </w:rPr>
        <w:t xml:space="preserve">מבני </w:t>
      </w:r>
      <w:bookmarkStart w:id="21483" w:name="_ETM_Q41_643599"/>
      <w:bookmarkEnd w:id="21483"/>
      <w:r>
        <w:rPr>
          <w:rtl/>
        </w:rPr>
        <w:t xml:space="preserve">המשפחה </w:t>
      </w:r>
      <w:bookmarkStart w:id="21484" w:name="_ETM_Q41_645250"/>
      <w:bookmarkEnd w:id="21484"/>
      <w:r>
        <w:rPr>
          <w:rtl/>
        </w:rPr>
        <w:t xml:space="preserve">או </w:t>
      </w:r>
      <w:bookmarkStart w:id="21485" w:name="_ETM_Q41_645700"/>
      <w:bookmarkEnd w:id="21485"/>
      <w:r>
        <w:rPr>
          <w:rtl/>
        </w:rPr>
        <w:t xml:space="preserve">נפגעי </w:t>
      </w:r>
      <w:bookmarkStart w:id="21486" w:name="_ETM_Q41_646209"/>
      <w:bookmarkEnd w:id="21486"/>
      <w:r>
        <w:rPr>
          <w:rtl/>
        </w:rPr>
        <w:t>העבירה</w:t>
      </w:r>
      <w:r>
        <w:rPr>
          <w:rFonts w:hint="cs"/>
          <w:rtl/>
        </w:rPr>
        <w:t>.</w:t>
      </w:r>
      <w:r>
        <w:rPr>
          <w:rtl/>
        </w:rPr>
        <w:t xml:space="preserve"> </w:t>
      </w:r>
      <w:bookmarkStart w:id="21487" w:name="_ETM_Q41_647459"/>
      <w:bookmarkStart w:id="21488" w:name="_ETM_Q41_649855"/>
      <w:bookmarkStart w:id="21489" w:name="_ETM_Q41_649917"/>
      <w:bookmarkStart w:id="21490" w:name="_ETM_Q41_650159"/>
      <w:bookmarkStart w:id="21491" w:name="_ETM_Q41_650216"/>
      <w:bookmarkEnd w:id="21487"/>
      <w:bookmarkEnd w:id="21488"/>
      <w:bookmarkEnd w:id="21489"/>
      <w:bookmarkEnd w:id="21490"/>
      <w:bookmarkEnd w:id="21491"/>
      <w:r>
        <w:rPr>
          <w:rtl/>
        </w:rPr>
        <w:t xml:space="preserve">המנגנון </w:t>
      </w:r>
      <w:bookmarkStart w:id="21492" w:name="_ETM_Q41_648270"/>
      <w:bookmarkEnd w:id="21492"/>
      <w:r>
        <w:rPr>
          <w:rtl/>
        </w:rPr>
        <w:t xml:space="preserve">המוצע </w:t>
      </w:r>
      <w:bookmarkStart w:id="21493" w:name="_ETM_Q41_649200"/>
      <w:bookmarkEnd w:id="21493"/>
      <w:r>
        <w:rPr>
          <w:rFonts w:hint="cs"/>
          <w:rtl/>
        </w:rPr>
        <w:t xml:space="preserve">מאזן </w:t>
      </w:r>
      <w:r>
        <w:rPr>
          <w:rtl/>
        </w:rPr>
        <w:t xml:space="preserve">בין </w:t>
      </w:r>
      <w:bookmarkStart w:id="21494" w:name="_ETM_Q41_649470"/>
      <w:bookmarkEnd w:id="21494"/>
      <w:r>
        <w:rPr>
          <w:rtl/>
        </w:rPr>
        <w:t xml:space="preserve">הצורך </w:t>
      </w:r>
      <w:bookmarkStart w:id="21495" w:name="_ETM_Q41_649950"/>
      <w:bookmarkEnd w:id="21495"/>
      <w:r>
        <w:rPr>
          <w:rtl/>
        </w:rPr>
        <w:t xml:space="preserve">למנוע </w:t>
      </w:r>
      <w:bookmarkStart w:id="21496" w:name="_ETM_Q41_650430"/>
      <w:bookmarkEnd w:id="21496"/>
      <w:r>
        <w:rPr>
          <w:rtl/>
        </w:rPr>
        <w:t xml:space="preserve">נזק </w:t>
      </w:r>
      <w:bookmarkStart w:id="21497" w:name="_ETM_Q41_650819"/>
      <w:bookmarkEnd w:id="21497"/>
      <w:r>
        <w:rPr>
          <w:rtl/>
        </w:rPr>
        <w:t xml:space="preserve">נפשי </w:t>
      </w:r>
      <w:bookmarkStart w:id="21498" w:name="_ETM_Q41_651180"/>
      <w:bookmarkEnd w:id="21498"/>
      <w:r>
        <w:rPr>
          <w:rtl/>
        </w:rPr>
        <w:t xml:space="preserve">נוסף </w:t>
      </w:r>
      <w:bookmarkStart w:id="21499" w:name="_ETM_Q41_651629"/>
      <w:bookmarkEnd w:id="21499"/>
      <w:r>
        <w:rPr>
          <w:rtl/>
        </w:rPr>
        <w:t xml:space="preserve">לנפגע </w:t>
      </w:r>
      <w:bookmarkStart w:id="21500" w:name="_ETM_Q41_652080"/>
      <w:bookmarkEnd w:id="21500"/>
      <w:r>
        <w:rPr>
          <w:rtl/>
        </w:rPr>
        <w:t xml:space="preserve">העבירה </w:t>
      </w:r>
      <w:bookmarkStart w:id="21501" w:name="_ETM_Q41_653110"/>
      <w:bookmarkEnd w:id="21501"/>
      <w:r>
        <w:rPr>
          <w:rtl/>
        </w:rPr>
        <w:t xml:space="preserve">לבין </w:t>
      </w:r>
      <w:bookmarkStart w:id="21502" w:name="_ETM_Q41_653590"/>
      <w:bookmarkEnd w:id="21502"/>
      <w:r>
        <w:rPr>
          <w:rtl/>
        </w:rPr>
        <w:t xml:space="preserve">זכויותיו </w:t>
      </w:r>
      <w:bookmarkStart w:id="21503" w:name="_ETM_Q41_654220"/>
      <w:bookmarkEnd w:id="21503"/>
      <w:r>
        <w:rPr>
          <w:rtl/>
        </w:rPr>
        <w:t xml:space="preserve">של </w:t>
      </w:r>
      <w:bookmarkStart w:id="21504" w:name="_ETM_Q41_654430"/>
      <w:bookmarkEnd w:id="21504"/>
      <w:r>
        <w:rPr>
          <w:rtl/>
        </w:rPr>
        <w:t xml:space="preserve">המחבל </w:t>
      </w:r>
      <w:bookmarkStart w:id="21505" w:name="_ETM_Q41_654940"/>
      <w:bookmarkEnd w:id="21505"/>
      <w:r>
        <w:rPr>
          <w:rtl/>
        </w:rPr>
        <w:t xml:space="preserve">לאחר </w:t>
      </w:r>
      <w:bookmarkStart w:id="21506" w:name="_ETM_Q41_655300"/>
      <w:bookmarkEnd w:id="21506"/>
      <w:r>
        <w:rPr>
          <w:rtl/>
        </w:rPr>
        <w:t xml:space="preserve">שריצה </w:t>
      </w:r>
      <w:bookmarkStart w:id="21507" w:name="_ETM_Q41_655810"/>
      <w:bookmarkEnd w:id="21507"/>
      <w:r>
        <w:rPr>
          <w:rtl/>
        </w:rPr>
        <w:t xml:space="preserve">את </w:t>
      </w:r>
      <w:bookmarkStart w:id="21508" w:name="_ETM_Q41_655930"/>
      <w:bookmarkEnd w:id="21508"/>
      <w:r>
        <w:rPr>
          <w:rtl/>
        </w:rPr>
        <w:t>מאסרו</w:t>
      </w:r>
      <w:r>
        <w:rPr>
          <w:rFonts w:hint="cs"/>
          <w:rtl/>
        </w:rPr>
        <w:t>.</w:t>
      </w:r>
      <w:r>
        <w:rPr>
          <w:rtl/>
        </w:rPr>
        <w:t xml:space="preserve"> </w:t>
      </w:r>
      <w:bookmarkStart w:id="21509" w:name="_ETM_Q41_657220"/>
      <w:bookmarkEnd w:id="21509"/>
      <w:r>
        <w:rPr>
          <w:rtl/>
        </w:rPr>
        <w:t xml:space="preserve">זה </w:t>
      </w:r>
      <w:bookmarkStart w:id="21510" w:name="_ETM_Q41_657550"/>
      <w:bookmarkEnd w:id="21510"/>
      <w:r>
        <w:rPr>
          <w:rtl/>
        </w:rPr>
        <w:t xml:space="preserve">מה </w:t>
      </w:r>
      <w:bookmarkStart w:id="21511" w:name="_ETM_Q41_657700"/>
      <w:bookmarkEnd w:id="21511"/>
      <w:r>
        <w:rPr>
          <w:rtl/>
        </w:rPr>
        <w:t xml:space="preserve">שאנחנו </w:t>
      </w:r>
      <w:bookmarkStart w:id="21512" w:name="_ETM_Q41_658090"/>
      <w:bookmarkEnd w:id="21512"/>
      <w:r>
        <w:rPr>
          <w:rtl/>
        </w:rPr>
        <w:t xml:space="preserve">מבקשים </w:t>
      </w:r>
      <w:bookmarkStart w:id="21513" w:name="_ETM_Q41_658600"/>
      <w:bookmarkEnd w:id="21513"/>
      <w:r>
        <w:rPr>
          <w:rFonts w:hint="cs"/>
          <w:rtl/>
        </w:rPr>
        <w:t>ל</w:t>
      </w:r>
      <w:r>
        <w:rPr>
          <w:rtl/>
        </w:rPr>
        <w:t xml:space="preserve">חוקק </w:t>
      </w:r>
      <w:bookmarkStart w:id="21514" w:name="_ETM_Q41_660030"/>
      <w:bookmarkEnd w:id="21514"/>
      <w:r>
        <w:rPr>
          <w:rFonts w:hint="cs"/>
          <w:rtl/>
        </w:rPr>
        <w:t xml:space="preserve">פה. </w:t>
      </w:r>
      <w:bookmarkStart w:id="21515" w:name="_ETM_Q41_661140"/>
      <w:bookmarkEnd w:id="21515"/>
      <w:r>
        <w:rPr>
          <w:rtl/>
        </w:rPr>
        <w:t>אציין</w:t>
      </w:r>
      <w:r>
        <w:rPr>
          <w:rFonts w:hint="cs"/>
          <w:rtl/>
        </w:rPr>
        <w:t>,</w:t>
      </w:r>
      <w:r>
        <w:rPr>
          <w:rtl/>
        </w:rPr>
        <w:t xml:space="preserve"> </w:t>
      </w:r>
      <w:bookmarkStart w:id="21516" w:name="_ETM_Q41_661800"/>
      <w:bookmarkEnd w:id="21516"/>
      <w:r>
        <w:rPr>
          <w:rtl/>
        </w:rPr>
        <w:t xml:space="preserve">אדוני </w:t>
      </w:r>
      <w:bookmarkStart w:id="21517" w:name="_ETM_Q41_662130"/>
      <w:bookmarkEnd w:id="21517"/>
      <w:r>
        <w:rPr>
          <w:rtl/>
        </w:rPr>
        <w:t>היושב-ראש</w:t>
      </w:r>
      <w:r>
        <w:rPr>
          <w:rFonts w:hint="cs"/>
          <w:rtl/>
        </w:rPr>
        <w:t>,</w:t>
      </w:r>
      <w:r>
        <w:rPr>
          <w:rtl/>
        </w:rPr>
        <w:t xml:space="preserve"> </w:t>
      </w:r>
      <w:bookmarkStart w:id="21518" w:name="_ETM_Q41_663600"/>
      <w:bookmarkEnd w:id="21518"/>
      <w:r>
        <w:rPr>
          <w:rtl/>
        </w:rPr>
        <w:t xml:space="preserve">כי </w:t>
      </w:r>
      <w:bookmarkStart w:id="21519" w:name="_ETM_Q41_663750"/>
      <w:bookmarkEnd w:id="21519"/>
      <w:r>
        <w:rPr>
          <w:rtl/>
        </w:rPr>
        <w:t xml:space="preserve">הצעת </w:t>
      </w:r>
      <w:bookmarkStart w:id="21520" w:name="_ETM_Q41_664170"/>
      <w:bookmarkEnd w:id="21520"/>
      <w:r>
        <w:rPr>
          <w:rFonts w:hint="cs"/>
          <w:rtl/>
        </w:rPr>
        <w:t>ה</w:t>
      </w:r>
      <w:r>
        <w:rPr>
          <w:rtl/>
        </w:rPr>
        <w:t xml:space="preserve">חוק </w:t>
      </w:r>
      <w:bookmarkStart w:id="21521" w:name="_ETM_Q41_664470"/>
      <w:bookmarkEnd w:id="21521"/>
      <w:r>
        <w:rPr>
          <w:rtl/>
        </w:rPr>
        <w:t xml:space="preserve">דומה </w:t>
      </w:r>
      <w:bookmarkStart w:id="21522" w:name="_ETM_Q41_664800"/>
      <w:bookmarkEnd w:id="21522"/>
      <w:r>
        <w:rPr>
          <w:rtl/>
        </w:rPr>
        <w:t xml:space="preserve">ברעיון </w:t>
      </w:r>
      <w:bookmarkStart w:id="21523" w:name="_ETM_Q41_665430"/>
      <w:bookmarkEnd w:id="21523"/>
      <w:r>
        <w:rPr>
          <w:rtl/>
        </w:rPr>
        <w:t xml:space="preserve">העומד </w:t>
      </w:r>
      <w:bookmarkStart w:id="21524" w:name="_ETM_Q41_665820"/>
      <w:bookmarkEnd w:id="21524"/>
      <w:r>
        <w:rPr>
          <w:rtl/>
        </w:rPr>
        <w:t xml:space="preserve">ביסודה </w:t>
      </w:r>
      <w:bookmarkStart w:id="21525" w:name="_ETM_Q41_666360"/>
      <w:bookmarkEnd w:id="21525"/>
      <w:r>
        <w:rPr>
          <w:rtl/>
        </w:rPr>
        <w:t xml:space="preserve">ובמבנה </w:t>
      </w:r>
      <w:bookmarkStart w:id="21526" w:name="_ETM_Q41_666960"/>
      <w:bookmarkEnd w:id="21526"/>
      <w:r>
        <w:rPr>
          <w:rtl/>
        </w:rPr>
        <w:t xml:space="preserve">שלה </w:t>
      </w:r>
      <w:bookmarkStart w:id="21527" w:name="_ETM_Q41_667980"/>
      <w:bookmarkEnd w:id="21527"/>
      <w:r>
        <w:rPr>
          <w:rtl/>
        </w:rPr>
        <w:t xml:space="preserve">לחוק </w:t>
      </w:r>
      <w:bookmarkStart w:id="21528" w:name="_ETM_Q41_668490"/>
      <w:bookmarkEnd w:id="21528"/>
      <w:r>
        <w:rPr>
          <w:rtl/>
        </w:rPr>
        <w:t xml:space="preserve">חזרתו </w:t>
      </w:r>
      <w:bookmarkStart w:id="21529" w:name="_ETM_Q41_669120"/>
      <w:bookmarkEnd w:id="21529"/>
      <w:r>
        <w:rPr>
          <w:rtl/>
        </w:rPr>
        <w:t xml:space="preserve">של </w:t>
      </w:r>
      <w:bookmarkStart w:id="21530" w:name="_ETM_Q41_669330"/>
      <w:bookmarkEnd w:id="21530"/>
      <w:r>
        <w:rPr>
          <w:rtl/>
        </w:rPr>
        <w:t xml:space="preserve">עבריין </w:t>
      </w:r>
      <w:bookmarkStart w:id="21531" w:name="_ETM_Q41_669840"/>
      <w:bookmarkEnd w:id="21531"/>
      <w:r>
        <w:rPr>
          <w:rtl/>
        </w:rPr>
        <w:t xml:space="preserve">מין </w:t>
      </w:r>
      <w:bookmarkStart w:id="21532" w:name="_ETM_Q41_670110"/>
      <w:bookmarkEnd w:id="21532"/>
      <w:r>
        <w:rPr>
          <w:rtl/>
        </w:rPr>
        <w:t xml:space="preserve">לסביבת </w:t>
      </w:r>
      <w:bookmarkStart w:id="21533" w:name="_ETM_Q41_670650"/>
      <w:bookmarkEnd w:id="21533"/>
      <w:r>
        <w:rPr>
          <w:rtl/>
        </w:rPr>
        <w:t>נפגע</w:t>
      </w:r>
      <w:r>
        <w:rPr>
          <w:rFonts w:hint="cs"/>
          <w:rtl/>
        </w:rPr>
        <w:t>י</w:t>
      </w:r>
      <w:r>
        <w:rPr>
          <w:rtl/>
        </w:rPr>
        <w:t xml:space="preserve"> </w:t>
      </w:r>
      <w:bookmarkStart w:id="21534" w:name="_ETM_Q41_671340"/>
      <w:bookmarkEnd w:id="21534"/>
      <w:r>
        <w:rPr>
          <w:rtl/>
        </w:rPr>
        <w:t>העבירה</w:t>
      </w:r>
      <w:r>
        <w:rPr>
          <w:rFonts w:hint="cs"/>
          <w:rtl/>
        </w:rPr>
        <w:t>,</w:t>
      </w:r>
      <w:r>
        <w:rPr>
          <w:rtl/>
        </w:rPr>
        <w:t xml:space="preserve"> </w:t>
      </w:r>
      <w:bookmarkStart w:id="21535" w:name="_ETM_Q41_672390"/>
      <w:bookmarkEnd w:id="21535"/>
      <w:proofErr w:type="spellStart"/>
      <w:r>
        <w:rPr>
          <w:rtl/>
        </w:rPr>
        <w:t>התשס"ה</w:t>
      </w:r>
      <w:proofErr w:type="spellEnd"/>
      <w:r>
        <w:rPr>
          <w:rFonts w:hint="cs"/>
          <w:rtl/>
        </w:rPr>
        <w:t>–</w:t>
      </w:r>
      <w:bookmarkStart w:id="21536" w:name="_ETM_Q41_674280"/>
      <w:bookmarkEnd w:id="21536"/>
      <w:r>
        <w:rPr>
          <w:rtl/>
        </w:rPr>
        <w:t>2005</w:t>
      </w:r>
      <w:r>
        <w:rPr>
          <w:rFonts w:hint="cs"/>
          <w:rtl/>
        </w:rPr>
        <w:t>.</w:t>
      </w:r>
      <w:r>
        <w:rPr>
          <w:rtl/>
        </w:rPr>
        <w:t xml:space="preserve"> </w:t>
      </w:r>
      <w:bookmarkStart w:id="21537" w:name="_ETM_Q41_675920"/>
      <w:bookmarkEnd w:id="21537"/>
      <w:r>
        <w:rPr>
          <w:rtl/>
        </w:rPr>
        <w:t xml:space="preserve">עם </w:t>
      </w:r>
      <w:bookmarkStart w:id="21538" w:name="_ETM_Q41_676220"/>
      <w:bookmarkEnd w:id="21538"/>
      <w:r>
        <w:rPr>
          <w:rtl/>
        </w:rPr>
        <w:t>זאת</w:t>
      </w:r>
      <w:r>
        <w:rPr>
          <w:rFonts w:hint="cs"/>
          <w:rtl/>
        </w:rPr>
        <w:t>,</w:t>
      </w:r>
      <w:r>
        <w:rPr>
          <w:rtl/>
        </w:rPr>
        <w:t xml:space="preserve"> </w:t>
      </w:r>
      <w:bookmarkStart w:id="21539" w:name="_ETM_Q41_677180"/>
      <w:bookmarkEnd w:id="21539"/>
      <w:r>
        <w:rPr>
          <w:rtl/>
        </w:rPr>
        <w:t xml:space="preserve">לאור </w:t>
      </w:r>
      <w:bookmarkStart w:id="21540" w:name="_ETM_Q41_677690"/>
      <w:bookmarkEnd w:id="21540"/>
      <w:r>
        <w:rPr>
          <w:rtl/>
        </w:rPr>
        <w:t xml:space="preserve">ההערות </w:t>
      </w:r>
      <w:bookmarkStart w:id="21541" w:name="_ETM_Q41_678200"/>
      <w:bookmarkEnd w:id="21541"/>
      <w:r>
        <w:rPr>
          <w:rtl/>
        </w:rPr>
        <w:t xml:space="preserve">הרבות </w:t>
      </w:r>
      <w:bookmarkStart w:id="21542" w:name="_ETM_Q41_678620"/>
      <w:bookmarkEnd w:id="21542"/>
      <w:r>
        <w:rPr>
          <w:rtl/>
        </w:rPr>
        <w:t xml:space="preserve">שנשמעו </w:t>
      </w:r>
      <w:bookmarkStart w:id="21543" w:name="_ETM_Q41_679220"/>
      <w:bookmarkEnd w:id="21543"/>
      <w:r>
        <w:rPr>
          <w:rtl/>
        </w:rPr>
        <w:t xml:space="preserve">במהלך </w:t>
      </w:r>
      <w:bookmarkStart w:id="21544" w:name="_ETM_Q41_679730"/>
      <w:bookmarkEnd w:id="21544"/>
      <w:r>
        <w:rPr>
          <w:rtl/>
        </w:rPr>
        <w:t xml:space="preserve">דיוני </w:t>
      </w:r>
      <w:bookmarkStart w:id="21545" w:name="_ETM_Q41_680180"/>
      <w:bookmarkEnd w:id="21545"/>
      <w:r>
        <w:rPr>
          <w:rtl/>
        </w:rPr>
        <w:t>הוועדה</w:t>
      </w:r>
      <w:r>
        <w:rPr>
          <w:rFonts w:hint="cs"/>
          <w:rtl/>
        </w:rPr>
        <w:t>, הן</w:t>
      </w:r>
      <w:r>
        <w:rPr>
          <w:rtl/>
        </w:rPr>
        <w:t xml:space="preserve"> </w:t>
      </w:r>
      <w:bookmarkStart w:id="21546" w:name="_ETM_Q41_681680"/>
      <w:bookmarkEnd w:id="21546"/>
      <w:r>
        <w:rPr>
          <w:rtl/>
        </w:rPr>
        <w:t xml:space="preserve">ממשרדי </w:t>
      </w:r>
      <w:bookmarkStart w:id="21547" w:name="_ETM_Q41_682370"/>
      <w:bookmarkEnd w:id="21547"/>
      <w:r>
        <w:rPr>
          <w:rtl/>
        </w:rPr>
        <w:t xml:space="preserve">הממשלה </w:t>
      </w:r>
      <w:bookmarkStart w:id="21548" w:name="_ETM_Q41_683490"/>
      <w:bookmarkEnd w:id="21548"/>
      <w:r>
        <w:rPr>
          <w:rFonts w:hint="cs"/>
          <w:rtl/>
        </w:rPr>
        <w:t>והן</w:t>
      </w:r>
      <w:r>
        <w:rPr>
          <w:rtl/>
        </w:rPr>
        <w:t xml:space="preserve"> </w:t>
      </w:r>
      <w:bookmarkStart w:id="21549" w:name="_ETM_Q41_683910"/>
      <w:bookmarkEnd w:id="21549"/>
      <w:r>
        <w:rPr>
          <w:rtl/>
        </w:rPr>
        <w:t xml:space="preserve">ממי </w:t>
      </w:r>
      <w:bookmarkStart w:id="21550" w:name="_ETM_Q41_684180"/>
      <w:bookmarkEnd w:id="21550"/>
      <w:r>
        <w:rPr>
          <w:rtl/>
        </w:rPr>
        <w:t xml:space="preserve">שנפגעו </w:t>
      </w:r>
      <w:bookmarkStart w:id="21551" w:name="_ETM_Q41_684810"/>
      <w:bookmarkEnd w:id="21551"/>
      <w:r>
        <w:rPr>
          <w:rtl/>
        </w:rPr>
        <w:t xml:space="preserve">מעבירות </w:t>
      </w:r>
      <w:bookmarkStart w:id="21552" w:name="_ETM_Q41_685410"/>
      <w:bookmarkEnd w:id="21552"/>
      <w:r>
        <w:rPr>
          <w:rFonts w:hint="cs"/>
          <w:rtl/>
        </w:rPr>
        <w:t xml:space="preserve">הטרור, </w:t>
      </w:r>
      <w:bookmarkStart w:id="21553" w:name="_ETM_Q41_686470"/>
      <w:bookmarkEnd w:id="21553"/>
      <w:r>
        <w:rPr>
          <w:rtl/>
        </w:rPr>
        <w:t xml:space="preserve">נעשו </w:t>
      </w:r>
      <w:bookmarkStart w:id="21554" w:name="_ETM_Q41_687610"/>
      <w:bookmarkEnd w:id="21554"/>
      <w:r>
        <w:rPr>
          <w:rtl/>
        </w:rPr>
        <w:t xml:space="preserve">בחקיקה </w:t>
      </w:r>
      <w:bookmarkStart w:id="21555" w:name="_ETM_Q41_688360"/>
      <w:bookmarkEnd w:id="21555"/>
      <w:r>
        <w:rPr>
          <w:rtl/>
        </w:rPr>
        <w:t xml:space="preserve">הנוכחית </w:t>
      </w:r>
      <w:bookmarkStart w:id="21556" w:name="_ETM_Q41_689440"/>
      <w:bookmarkEnd w:id="21556"/>
      <w:r>
        <w:rPr>
          <w:rtl/>
        </w:rPr>
        <w:t xml:space="preserve">שינויים </w:t>
      </w:r>
      <w:bookmarkStart w:id="21557" w:name="_ETM_Q41_689980"/>
      <w:bookmarkEnd w:id="21557"/>
      <w:r>
        <w:rPr>
          <w:rtl/>
        </w:rPr>
        <w:t xml:space="preserve">משמעותיים </w:t>
      </w:r>
      <w:bookmarkStart w:id="21558" w:name="_ETM_Q41_690700"/>
      <w:bookmarkEnd w:id="21558"/>
      <w:r>
        <w:rPr>
          <w:rtl/>
        </w:rPr>
        <w:t xml:space="preserve">כדי </w:t>
      </w:r>
      <w:bookmarkStart w:id="21559" w:name="_ETM_Q41_691060"/>
      <w:bookmarkEnd w:id="21559"/>
      <w:r>
        <w:rPr>
          <w:rtl/>
        </w:rPr>
        <w:t xml:space="preserve">להתאים </w:t>
      </w:r>
      <w:bookmarkStart w:id="21560" w:name="_ETM_Q41_691659"/>
      <w:bookmarkEnd w:id="21560"/>
      <w:r>
        <w:rPr>
          <w:rtl/>
        </w:rPr>
        <w:t xml:space="preserve">את </w:t>
      </w:r>
      <w:bookmarkStart w:id="21561" w:name="_ETM_Q41_691810"/>
      <w:bookmarkEnd w:id="21561"/>
      <w:r>
        <w:rPr>
          <w:rtl/>
        </w:rPr>
        <w:t xml:space="preserve">ההסדרים </w:t>
      </w:r>
      <w:bookmarkStart w:id="21562" w:name="_ETM_Q41_692319"/>
      <w:bookmarkEnd w:id="21562"/>
      <w:r>
        <w:rPr>
          <w:rtl/>
        </w:rPr>
        <w:t xml:space="preserve">המוצעים </w:t>
      </w:r>
      <w:bookmarkStart w:id="21563" w:name="_ETM_Q41_693469"/>
      <w:bookmarkEnd w:id="21563"/>
      <w:r>
        <w:rPr>
          <w:rtl/>
        </w:rPr>
        <w:t xml:space="preserve">לייחודיות </w:t>
      </w:r>
      <w:bookmarkStart w:id="21564" w:name="_ETM_Q41_694849"/>
      <w:bookmarkEnd w:id="21564"/>
      <w:r>
        <w:rPr>
          <w:rtl/>
        </w:rPr>
        <w:t xml:space="preserve">של </w:t>
      </w:r>
      <w:bookmarkStart w:id="21565" w:name="_ETM_Q41_695120"/>
      <w:bookmarkEnd w:id="21565"/>
      <w:r>
        <w:rPr>
          <w:rtl/>
        </w:rPr>
        <w:t>נו</w:t>
      </w:r>
      <w:r>
        <w:rPr>
          <w:rFonts w:hint="cs"/>
          <w:rtl/>
        </w:rPr>
        <w:t xml:space="preserve">שא </w:t>
      </w:r>
      <w:bookmarkStart w:id="21566" w:name="_ETM_Q41_695540"/>
      <w:bookmarkEnd w:id="21566"/>
      <w:r>
        <w:rPr>
          <w:rFonts w:hint="cs"/>
          <w:rtl/>
        </w:rPr>
        <w:t>ה</w:t>
      </w:r>
      <w:r>
        <w:rPr>
          <w:rtl/>
        </w:rPr>
        <w:t xml:space="preserve">נפגעים </w:t>
      </w:r>
      <w:bookmarkStart w:id="21567" w:name="_ETM_Q41_696559"/>
      <w:bookmarkEnd w:id="21567"/>
      <w:r>
        <w:rPr>
          <w:rtl/>
        </w:rPr>
        <w:t xml:space="preserve">מעבירות </w:t>
      </w:r>
      <w:bookmarkStart w:id="21568" w:name="_ETM_Q41_697189"/>
      <w:bookmarkEnd w:id="21568"/>
      <w:r>
        <w:rPr>
          <w:rtl/>
        </w:rPr>
        <w:t>טרור</w:t>
      </w:r>
      <w:r>
        <w:rPr>
          <w:rFonts w:hint="cs"/>
          <w:rtl/>
        </w:rPr>
        <w:t>.</w:t>
      </w:r>
    </w:p>
    <w:p w:rsidR="00BB0645" w:rsidRDefault="00BB0645" w:rsidP="006C2E70">
      <w:pPr>
        <w:rPr>
          <w:rtl/>
        </w:rPr>
      </w:pPr>
      <w:bookmarkStart w:id="21569" w:name="_ETM_Q41_698477"/>
      <w:bookmarkStart w:id="21570" w:name="_ETM_Q41_698571"/>
      <w:bookmarkStart w:id="21571" w:name="_ETM_Q41_698668"/>
      <w:bookmarkEnd w:id="21569"/>
      <w:bookmarkEnd w:id="21570"/>
      <w:bookmarkEnd w:id="21571"/>
    </w:p>
    <w:p w:rsidR="00BB0645" w:rsidRDefault="00BB0645" w:rsidP="006C5D1B">
      <w:pPr>
        <w:rPr>
          <w:rtl/>
        </w:rPr>
      </w:pPr>
      <w:bookmarkStart w:id="21572" w:name="_ETM_Q41_698734"/>
      <w:bookmarkStart w:id="21573" w:name="_ETM_Q41_698920"/>
      <w:bookmarkEnd w:id="21572"/>
      <w:bookmarkEnd w:id="21573"/>
      <w:r>
        <w:rPr>
          <w:rtl/>
        </w:rPr>
        <w:t xml:space="preserve">יש </w:t>
      </w:r>
      <w:bookmarkStart w:id="21574" w:name="_ETM_Q41_699129"/>
      <w:bookmarkEnd w:id="21574"/>
      <w:r>
        <w:rPr>
          <w:rtl/>
        </w:rPr>
        <w:t xml:space="preserve">כמה </w:t>
      </w:r>
      <w:bookmarkStart w:id="21575" w:name="_ETM_Q41_699459"/>
      <w:bookmarkEnd w:id="21575"/>
      <w:r>
        <w:rPr>
          <w:rtl/>
        </w:rPr>
        <w:t xml:space="preserve">נושאים </w:t>
      </w:r>
      <w:bookmarkStart w:id="21576" w:name="_ETM_Q41_699849"/>
      <w:bookmarkEnd w:id="21576"/>
      <w:r>
        <w:rPr>
          <w:rtl/>
        </w:rPr>
        <w:t xml:space="preserve">מרכזיים </w:t>
      </w:r>
      <w:bookmarkStart w:id="21577" w:name="_ETM_Q41_701100"/>
      <w:bookmarkEnd w:id="21577"/>
      <w:r>
        <w:rPr>
          <w:rtl/>
        </w:rPr>
        <w:t xml:space="preserve">שראוי </w:t>
      </w:r>
      <w:bookmarkStart w:id="21578" w:name="_ETM_Q41_701700"/>
      <w:bookmarkEnd w:id="21578"/>
      <w:r>
        <w:rPr>
          <w:rtl/>
        </w:rPr>
        <w:t xml:space="preserve">להעיר </w:t>
      </w:r>
      <w:bookmarkStart w:id="21579" w:name="_ETM_Q41_702690"/>
      <w:bookmarkEnd w:id="21579"/>
      <w:r>
        <w:rPr>
          <w:rtl/>
        </w:rPr>
        <w:t xml:space="preserve">באשר </w:t>
      </w:r>
      <w:bookmarkStart w:id="21580" w:name="_ETM_Q41_703170"/>
      <w:bookmarkEnd w:id="21580"/>
      <w:r>
        <w:rPr>
          <w:rtl/>
        </w:rPr>
        <w:t xml:space="preserve">להצעת </w:t>
      </w:r>
      <w:bookmarkStart w:id="21581" w:name="_ETM_Q41_703679"/>
      <w:bookmarkEnd w:id="21581"/>
      <w:r>
        <w:rPr>
          <w:rtl/>
        </w:rPr>
        <w:t>החוק</w:t>
      </w:r>
      <w:r>
        <w:rPr>
          <w:rFonts w:hint="cs"/>
          <w:rtl/>
        </w:rPr>
        <w:t>.</w:t>
      </w:r>
      <w:r>
        <w:rPr>
          <w:rtl/>
        </w:rPr>
        <w:t xml:space="preserve"> </w:t>
      </w:r>
      <w:bookmarkStart w:id="21582" w:name="_ETM_Q41_704870"/>
      <w:bookmarkEnd w:id="21582"/>
      <w:r>
        <w:rPr>
          <w:rtl/>
        </w:rPr>
        <w:t xml:space="preserve">הנושא </w:t>
      </w:r>
      <w:bookmarkStart w:id="21583" w:name="_ETM_Q41_705290"/>
      <w:bookmarkEnd w:id="21583"/>
      <w:r>
        <w:rPr>
          <w:rtl/>
        </w:rPr>
        <w:t xml:space="preserve">הראשון </w:t>
      </w:r>
      <w:bookmarkStart w:id="21584" w:name="_ETM_Q41_706250"/>
      <w:bookmarkEnd w:id="21584"/>
      <w:r>
        <w:rPr>
          <w:rtl/>
        </w:rPr>
        <w:t xml:space="preserve">הוא </w:t>
      </w:r>
      <w:bookmarkStart w:id="21585" w:name="_ETM_Q41_706370"/>
      <w:bookmarkEnd w:id="21585"/>
      <w:r>
        <w:rPr>
          <w:rtl/>
        </w:rPr>
        <w:t xml:space="preserve">זכאות </w:t>
      </w:r>
      <w:bookmarkStart w:id="21586" w:name="_ETM_Q41_706940"/>
      <w:bookmarkEnd w:id="21586"/>
      <w:r>
        <w:rPr>
          <w:rtl/>
        </w:rPr>
        <w:t xml:space="preserve">להגשת </w:t>
      </w:r>
      <w:bookmarkStart w:id="21587" w:name="_ETM_Q41_707780"/>
      <w:bookmarkEnd w:id="21587"/>
      <w:r>
        <w:rPr>
          <w:rtl/>
        </w:rPr>
        <w:t xml:space="preserve">בקשה </w:t>
      </w:r>
      <w:bookmarkStart w:id="21588" w:name="_ETM_Q41_708920"/>
      <w:bookmarkEnd w:id="21588"/>
      <w:r>
        <w:rPr>
          <w:rtl/>
        </w:rPr>
        <w:t xml:space="preserve">להטלת </w:t>
      </w:r>
      <w:bookmarkStart w:id="21589" w:name="_ETM_Q41_709610"/>
      <w:bookmarkEnd w:id="21589"/>
      <w:r w:rsidR="006C5D1B">
        <w:rPr>
          <w:rFonts w:hint="cs"/>
          <w:rtl/>
        </w:rPr>
        <w:t>ה</w:t>
      </w:r>
      <w:r>
        <w:rPr>
          <w:rtl/>
        </w:rPr>
        <w:t>גבלות</w:t>
      </w:r>
      <w:r>
        <w:rPr>
          <w:rFonts w:hint="cs"/>
          <w:rtl/>
        </w:rPr>
        <w:t>.</w:t>
      </w:r>
      <w:r>
        <w:rPr>
          <w:rtl/>
        </w:rPr>
        <w:t xml:space="preserve"> </w:t>
      </w:r>
      <w:bookmarkStart w:id="21590" w:name="_ETM_Q41_711100"/>
      <w:bookmarkEnd w:id="21590"/>
      <w:r>
        <w:rPr>
          <w:rtl/>
        </w:rPr>
        <w:t xml:space="preserve">בהצבעה </w:t>
      </w:r>
      <w:bookmarkStart w:id="21591" w:name="_ETM_Q41_711970"/>
      <w:bookmarkEnd w:id="21591"/>
      <w:r>
        <w:rPr>
          <w:rtl/>
        </w:rPr>
        <w:t xml:space="preserve">על </w:t>
      </w:r>
      <w:bookmarkStart w:id="21592" w:name="_ETM_Q41_712059"/>
      <w:bookmarkEnd w:id="21592"/>
      <w:r>
        <w:rPr>
          <w:rtl/>
        </w:rPr>
        <w:t xml:space="preserve">ההצעה </w:t>
      </w:r>
      <w:bookmarkStart w:id="21593" w:name="_ETM_Q41_712480"/>
      <w:bookmarkEnd w:id="21593"/>
      <w:r>
        <w:rPr>
          <w:rtl/>
        </w:rPr>
        <w:t xml:space="preserve">בקריאה </w:t>
      </w:r>
      <w:bookmarkStart w:id="21594" w:name="_ETM_Q41_712960"/>
      <w:bookmarkEnd w:id="21594"/>
      <w:r>
        <w:rPr>
          <w:rtl/>
        </w:rPr>
        <w:t>ראשונה</w:t>
      </w:r>
      <w:r>
        <w:rPr>
          <w:rFonts w:hint="cs"/>
          <w:rtl/>
        </w:rPr>
        <w:t xml:space="preserve"> הצענו </w:t>
      </w:r>
      <w:bookmarkStart w:id="21595" w:name="_ETM_Q41_714189"/>
      <w:bookmarkStart w:id="21596" w:name="_ETM_Q41_714730"/>
      <w:bookmarkEnd w:id="21595"/>
      <w:bookmarkEnd w:id="21596"/>
      <w:r>
        <w:rPr>
          <w:rtl/>
        </w:rPr>
        <w:t xml:space="preserve">כי </w:t>
      </w:r>
      <w:bookmarkStart w:id="21597" w:name="_ETM_Q41_714909"/>
      <w:bookmarkEnd w:id="21597"/>
      <w:r>
        <w:rPr>
          <w:rtl/>
        </w:rPr>
        <w:t xml:space="preserve">תהיה </w:t>
      </w:r>
      <w:bookmarkStart w:id="21598" w:name="_ETM_Q41_715209"/>
      <w:bookmarkEnd w:id="21598"/>
      <w:r>
        <w:rPr>
          <w:rtl/>
        </w:rPr>
        <w:t xml:space="preserve">לנפגעי </w:t>
      </w:r>
      <w:bookmarkStart w:id="21599" w:name="_ETM_Q41_715719"/>
      <w:bookmarkEnd w:id="21599"/>
      <w:r>
        <w:rPr>
          <w:rtl/>
        </w:rPr>
        <w:t xml:space="preserve">העבירה </w:t>
      </w:r>
      <w:bookmarkStart w:id="21600" w:name="_ETM_Q41_716019"/>
      <w:bookmarkEnd w:id="21600"/>
      <w:r>
        <w:rPr>
          <w:rtl/>
        </w:rPr>
        <w:t xml:space="preserve">ולבני </w:t>
      </w:r>
      <w:bookmarkStart w:id="21601" w:name="_ETM_Q41_716439"/>
      <w:bookmarkEnd w:id="21601"/>
      <w:r>
        <w:rPr>
          <w:rtl/>
        </w:rPr>
        <w:t>משפח</w:t>
      </w:r>
      <w:r>
        <w:rPr>
          <w:rFonts w:hint="cs"/>
          <w:rtl/>
        </w:rPr>
        <w:t xml:space="preserve">תם </w:t>
      </w:r>
      <w:bookmarkStart w:id="21602" w:name="_ETM_Q41_716790"/>
      <w:bookmarkStart w:id="21603" w:name="_ETM_Q41_716909"/>
      <w:bookmarkStart w:id="21604" w:name="_ETM_Q41_717569"/>
      <w:bookmarkEnd w:id="21602"/>
      <w:bookmarkEnd w:id="21603"/>
      <w:bookmarkEnd w:id="21604"/>
      <w:r>
        <w:rPr>
          <w:rtl/>
        </w:rPr>
        <w:t xml:space="preserve">זכות </w:t>
      </w:r>
      <w:bookmarkStart w:id="21605" w:name="_ETM_Q41_718049"/>
      <w:bookmarkEnd w:id="21605"/>
      <w:r>
        <w:rPr>
          <w:rtl/>
        </w:rPr>
        <w:t>ז</w:t>
      </w:r>
      <w:r>
        <w:rPr>
          <w:rFonts w:hint="cs"/>
          <w:rtl/>
        </w:rPr>
        <w:t>הה</w:t>
      </w:r>
      <w:r>
        <w:rPr>
          <w:rtl/>
        </w:rPr>
        <w:t xml:space="preserve"> </w:t>
      </w:r>
      <w:bookmarkStart w:id="21606" w:name="_ETM_Q41_719090"/>
      <w:bookmarkEnd w:id="21606"/>
      <w:r>
        <w:rPr>
          <w:rtl/>
        </w:rPr>
        <w:t xml:space="preserve">להגיש </w:t>
      </w:r>
      <w:bookmarkStart w:id="21607" w:name="_ETM_Q41_719540"/>
      <w:bookmarkEnd w:id="21607"/>
      <w:r>
        <w:rPr>
          <w:rtl/>
        </w:rPr>
        <w:t xml:space="preserve">בקשה </w:t>
      </w:r>
      <w:bookmarkStart w:id="21608" w:name="_ETM_Q41_719989"/>
      <w:bookmarkEnd w:id="21608"/>
      <w:r>
        <w:rPr>
          <w:rtl/>
        </w:rPr>
        <w:t xml:space="preserve">לבתי </w:t>
      </w:r>
      <w:bookmarkStart w:id="21609" w:name="_ETM_Q41_720409"/>
      <w:bookmarkEnd w:id="21609"/>
      <w:r>
        <w:rPr>
          <w:rtl/>
        </w:rPr>
        <w:t>המשפט</w:t>
      </w:r>
      <w:r>
        <w:rPr>
          <w:rFonts w:hint="cs"/>
          <w:rtl/>
        </w:rPr>
        <w:t>.</w:t>
      </w:r>
      <w:r>
        <w:rPr>
          <w:rtl/>
        </w:rPr>
        <w:t xml:space="preserve"> </w:t>
      </w:r>
      <w:bookmarkStart w:id="21610" w:name="_ETM_Q41_721280"/>
      <w:bookmarkEnd w:id="21610"/>
      <w:r>
        <w:rPr>
          <w:rtl/>
        </w:rPr>
        <w:t xml:space="preserve">עם </w:t>
      </w:r>
      <w:bookmarkStart w:id="21611" w:name="_ETM_Q41_721490"/>
      <w:bookmarkEnd w:id="21611"/>
      <w:r>
        <w:rPr>
          <w:rtl/>
        </w:rPr>
        <w:t>זאת</w:t>
      </w:r>
      <w:r>
        <w:rPr>
          <w:rFonts w:hint="cs"/>
          <w:rtl/>
        </w:rPr>
        <w:t>,</w:t>
      </w:r>
      <w:r>
        <w:rPr>
          <w:rtl/>
        </w:rPr>
        <w:t xml:space="preserve"> </w:t>
      </w:r>
      <w:bookmarkStart w:id="21612" w:name="_ETM_Q41_722420"/>
      <w:bookmarkEnd w:id="21612"/>
      <w:r>
        <w:rPr>
          <w:rtl/>
        </w:rPr>
        <w:t xml:space="preserve">בדיונים </w:t>
      </w:r>
      <w:bookmarkStart w:id="21613" w:name="_ETM_Q41_723140"/>
      <w:bookmarkEnd w:id="21613"/>
      <w:r>
        <w:rPr>
          <w:rtl/>
        </w:rPr>
        <w:t xml:space="preserve">לקראת </w:t>
      </w:r>
      <w:bookmarkStart w:id="21614" w:name="_ETM_Q41_723559"/>
      <w:bookmarkEnd w:id="21614"/>
      <w:r>
        <w:rPr>
          <w:rtl/>
        </w:rPr>
        <w:t xml:space="preserve">הקריאה </w:t>
      </w:r>
      <w:bookmarkStart w:id="21615" w:name="_ETM_Q41_723950"/>
      <w:bookmarkEnd w:id="21615"/>
      <w:r>
        <w:rPr>
          <w:rtl/>
        </w:rPr>
        <w:t xml:space="preserve">השנייה </w:t>
      </w:r>
      <w:bookmarkStart w:id="21616" w:name="_ETM_Q41_724309"/>
      <w:bookmarkEnd w:id="21616"/>
      <w:r>
        <w:rPr>
          <w:rtl/>
        </w:rPr>
        <w:t xml:space="preserve">והשלישית </w:t>
      </w:r>
      <w:bookmarkStart w:id="21617" w:name="_ETM_Q41_725400"/>
      <w:bookmarkEnd w:id="21617"/>
      <w:r>
        <w:rPr>
          <w:rtl/>
        </w:rPr>
        <w:t xml:space="preserve">הוועדה </w:t>
      </w:r>
      <w:bookmarkStart w:id="21618" w:name="_ETM_Q41_725969"/>
      <w:bookmarkEnd w:id="21618"/>
      <w:r>
        <w:rPr>
          <w:rtl/>
        </w:rPr>
        <w:t xml:space="preserve">ראתה </w:t>
      </w:r>
      <w:bookmarkStart w:id="21619" w:name="_ETM_Q41_726449"/>
      <w:bookmarkEnd w:id="21619"/>
      <w:r>
        <w:rPr>
          <w:rtl/>
        </w:rPr>
        <w:t xml:space="preserve">לנכון </w:t>
      </w:r>
      <w:bookmarkStart w:id="21620" w:name="_ETM_Q41_727469"/>
      <w:bookmarkEnd w:id="21620"/>
      <w:r>
        <w:rPr>
          <w:rtl/>
        </w:rPr>
        <w:t xml:space="preserve">לייצר </w:t>
      </w:r>
      <w:bookmarkStart w:id="21621" w:name="_ETM_Q41_727949"/>
      <w:bookmarkEnd w:id="21621"/>
      <w:r>
        <w:rPr>
          <w:rtl/>
        </w:rPr>
        <w:t xml:space="preserve">הבחנה </w:t>
      </w:r>
      <w:bookmarkStart w:id="21622" w:name="_ETM_Q41_728549"/>
      <w:bookmarkEnd w:id="21622"/>
      <w:r>
        <w:rPr>
          <w:rFonts w:hint="cs"/>
          <w:rtl/>
        </w:rPr>
        <w:t>ב</w:t>
      </w:r>
      <w:r>
        <w:rPr>
          <w:rtl/>
        </w:rPr>
        <w:t xml:space="preserve">זכותם </w:t>
      </w:r>
      <w:bookmarkStart w:id="21623" w:name="_ETM_Q41_729120"/>
      <w:bookmarkEnd w:id="21623"/>
      <w:r>
        <w:rPr>
          <w:rtl/>
        </w:rPr>
        <w:t xml:space="preserve">של </w:t>
      </w:r>
      <w:bookmarkStart w:id="21624" w:name="_ETM_Q41_729299"/>
      <w:bookmarkEnd w:id="21624"/>
      <w:r>
        <w:rPr>
          <w:rtl/>
        </w:rPr>
        <w:t xml:space="preserve">קרובי </w:t>
      </w:r>
      <w:bookmarkStart w:id="21625" w:name="_ETM_Q41_729599"/>
      <w:bookmarkEnd w:id="21625"/>
      <w:r>
        <w:rPr>
          <w:rtl/>
        </w:rPr>
        <w:t xml:space="preserve">המשפחה </w:t>
      </w:r>
      <w:bookmarkStart w:id="21626" w:name="_ETM_Q41_730799"/>
      <w:bookmarkEnd w:id="21626"/>
      <w:r>
        <w:rPr>
          <w:rtl/>
        </w:rPr>
        <w:t xml:space="preserve">להגיש </w:t>
      </w:r>
      <w:bookmarkStart w:id="21627" w:name="_ETM_Q41_731249"/>
      <w:bookmarkEnd w:id="21627"/>
      <w:r>
        <w:rPr>
          <w:rtl/>
        </w:rPr>
        <w:t xml:space="preserve">בקשה </w:t>
      </w:r>
      <w:bookmarkStart w:id="21628" w:name="_ETM_Q41_732179"/>
      <w:bookmarkEnd w:id="21628"/>
      <w:r>
        <w:rPr>
          <w:rFonts w:hint="cs"/>
          <w:rtl/>
        </w:rPr>
        <w:t xml:space="preserve">– היא </w:t>
      </w:r>
      <w:r>
        <w:rPr>
          <w:rtl/>
        </w:rPr>
        <w:t xml:space="preserve">שונה </w:t>
      </w:r>
      <w:bookmarkStart w:id="21629" w:name="_ETM_Q41_732989"/>
      <w:bookmarkEnd w:id="21629"/>
      <w:r>
        <w:rPr>
          <w:rtl/>
        </w:rPr>
        <w:t>מ</w:t>
      </w:r>
      <w:bookmarkStart w:id="21630" w:name="_ETM_Q41_733260"/>
      <w:bookmarkEnd w:id="21630"/>
      <w:r>
        <w:rPr>
          <w:rtl/>
        </w:rPr>
        <w:t xml:space="preserve">זו </w:t>
      </w:r>
      <w:bookmarkStart w:id="21631" w:name="_ETM_Q41_733469"/>
      <w:bookmarkEnd w:id="21631"/>
      <w:r>
        <w:rPr>
          <w:rtl/>
        </w:rPr>
        <w:t xml:space="preserve">של </w:t>
      </w:r>
      <w:bookmarkStart w:id="21632" w:name="_ETM_Q41_733650"/>
      <w:bookmarkEnd w:id="21632"/>
      <w:r>
        <w:rPr>
          <w:rtl/>
        </w:rPr>
        <w:t xml:space="preserve">נפגעי </w:t>
      </w:r>
      <w:bookmarkStart w:id="21633" w:name="_ETM_Q41_734010"/>
      <w:bookmarkEnd w:id="21633"/>
      <w:r>
        <w:rPr>
          <w:rtl/>
        </w:rPr>
        <w:t xml:space="preserve">העבירה </w:t>
      </w:r>
      <w:bookmarkStart w:id="21634" w:name="_ETM_Q41_734400"/>
      <w:bookmarkEnd w:id="21634"/>
      <w:r>
        <w:rPr>
          <w:rtl/>
        </w:rPr>
        <w:t>עצמם</w:t>
      </w:r>
      <w:r>
        <w:rPr>
          <w:rFonts w:hint="cs"/>
          <w:rtl/>
        </w:rPr>
        <w:t>,</w:t>
      </w:r>
      <w:r>
        <w:rPr>
          <w:rtl/>
        </w:rPr>
        <w:t xml:space="preserve"> </w:t>
      </w:r>
      <w:bookmarkStart w:id="21635" w:name="_ETM_Q41_735309"/>
      <w:bookmarkEnd w:id="21635"/>
      <w:r>
        <w:rPr>
          <w:rtl/>
        </w:rPr>
        <w:t xml:space="preserve">וזאת </w:t>
      </w:r>
      <w:bookmarkStart w:id="21636" w:name="_ETM_Q41_736410"/>
      <w:bookmarkEnd w:id="21636"/>
      <w:r>
        <w:rPr>
          <w:rtl/>
        </w:rPr>
        <w:t xml:space="preserve">כתלות </w:t>
      </w:r>
      <w:bookmarkStart w:id="21637" w:name="_ETM_Q41_737440"/>
      <w:bookmarkEnd w:id="21637"/>
      <w:r>
        <w:rPr>
          <w:rtl/>
        </w:rPr>
        <w:t xml:space="preserve">בחומרת </w:t>
      </w:r>
      <w:bookmarkStart w:id="21638" w:name="_ETM_Q41_738010"/>
      <w:bookmarkEnd w:id="21638"/>
      <w:r>
        <w:rPr>
          <w:rtl/>
        </w:rPr>
        <w:t xml:space="preserve">העבירה </w:t>
      </w:r>
      <w:bookmarkStart w:id="21639" w:name="_ETM_Q41_738460"/>
      <w:bookmarkEnd w:id="21639"/>
      <w:r>
        <w:rPr>
          <w:rtl/>
        </w:rPr>
        <w:t xml:space="preserve">שנפגע </w:t>
      </w:r>
      <w:bookmarkStart w:id="21640" w:name="_ETM_Q41_739030"/>
      <w:bookmarkEnd w:id="21640"/>
      <w:r>
        <w:rPr>
          <w:rFonts w:hint="cs"/>
          <w:rtl/>
        </w:rPr>
        <w:t>ה</w:t>
      </w:r>
      <w:r>
        <w:rPr>
          <w:rtl/>
        </w:rPr>
        <w:t xml:space="preserve">עבירה </w:t>
      </w:r>
      <w:bookmarkStart w:id="21641" w:name="_ETM_Q41_739990"/>
      <w:bookmarkEnd w:id="21641"/>
      <w:r>
        <w:rPr>
          <w:rtl/>
        </w:rPr>
        <w:t xml:space="preserve">נפגע </w:t>
      </w:r>
      <w:bookmarkStart w:id="21642" w:name="_ETM_Q41_740410"/>
      <w:bookmarkEnd w:id="21642"/>
      <w:r>
        <w:rPr>
          <w:rtl/>
        </w:rPr>
        <w:t>ממנה</w:t>
      </w:r>
      <w:bookmarkStart w:id="21643" w:name="_ETM_Q41_741780"/>
      <w:bookmarkEnd w:id="21643"/>
      <w:r>
        <w:rPr>
          <w:rFonts w:hint="cs"/>
          <w:rtl/>
        </w:rPr>
        <w:t>.</w:t>
      </w:r>
      <w:r w:rsidR="00365DD0">
        <w:rPr>
          <w:rFonts w:hint="cs"/>
          <w:rtl/>
        </w:rPr>
        <w:t xml:space="preserve"> </w:t>
      </w:r>
      <w:r>
        <w:rPr>
          <w:rFonts w:hint="cs"/>
          <w:rtl/>
        </w:rPr>
        <w:t xml:space="preserve">כך, חבריי חברי הכנסת, מוצע כי לצד זכותם של נפגעי </w:t>
      </w:r>
      <w:bookmarkStart w:id="21644" w:name="_ETM_Q42_144000"/>
      <w:bookmarkEnd w:id="21644"/>
      <w:r>
        <w:rPr>
          <w:rFonts w:hint="cs"/>
          <w:rtl/>
        </w:rPr>
        <w:t xml:space="preserve">עבירה להגיש בקשה בגין כל העבירות שאליהן ההצעה מפנה, בני משפחתם יוכלו להגיש בקשה רק בגין עבירות מסוימות, כגון עבירות רצח, עבירות מין ועבירות חטיפה. בנוסף, מוצע כי גם </w:t>
      </w:r>
      <w:bookmarkStart w:id="21645" w:name="_ETM_Q42_163000"/>
      <w:bookmarkEnd w:id="21645"/>
      <w:r>
        <w:rPr>
          <w:rFonts w:hint="cs"/>
          <w:rtl/>
        </w:rPr>
        <w:t xml:space="preserve">בני משפחה שנכחו בעת ביצוע העבירה יוכלו להגיש בקשה </w:t>
      </w:r>
      <w:bookmarkStart w:id="21646" w:name="_ETM_Q42_169000"/>
      <w:bookmarkEnd w:id="21646"/>
      <w:r>
        <w:rPr>
          <w:rFonts w:hint="cs"/>
          <w:rtl/>
        </w:rPr>
        <w:t xml:space="preserve">אם מדובר בעבירות חבלה או תקיפה מסוימות. </w:t>
      </w:r>
    </w:p>
    <w:p w:rsidR="00BB0645" w:rsidRDefault="00BB0645" w:rsidP="006C2E70">
      <w:pPr>
        <w:rPr>
          <w:rtl/>
        </w:rPr>
      </w:pPr>
    </w:p>
    <w:p w:rsidR="00BB0645" w:rsidRPr="00431DBF" w:rsidRDefault="00BB0645" w:rsidP="006C5D1B">
      <w:pPr>
        <w:rPr>
          <w:rtl/>
        </w:rPr>
      </w:pPr>
      <w:bookmarkStart w:id="21647" w:name="_ETM_Q42_172000"/>
      <w:bookmarkEnd w:id="21647"/>
      <w:r>
        <w:rPr>
          <w:rFonts w:hint="cs"/>
          <w:rtl/>
        </w:rPr>
        <w:t>עוד הצענו לאפשר</w:t>
      </w:r>
      <w:bookmarkStart w:id="21648" w:name="_ETM_Q42_174000"/>
      <w:bookmarkEnd w:id="21648"/>
      <w:r>
        <w:rPr>
          <w:rFonts w:hint="cs"/>
          <w:rtl/>
        </w:rPr>
        <w:t xml:space="preserve"> הטלת </w:t>
      </w:r>
      <w:r w:rsidR="006C5D1B">
        <w:rPr>
          <w:rFonts w:hint="cs"/>
          <w:rtl/>
        </w:rPr>
        <w:t>ה</w:t>
      </w:r>
      <w:r>
        <w:rPr>
          <w:rFonts w:hint="cs"/>
          <w:rtl/>
        </w:rPr>
        <w:t xml:space="preserve">גבלות על המחבל אם הוא הורשע בביצוע עבירות טרור </w:t>
      </w:r>
      <w:bookmarkStart w:id="21649" w:name="_ETM_Q42_181000"/>
      <w:bookmarkEnd w:id="21649"/>
      <w:r>
        <w:rPr>
          <w:rFonts w:hint="cs"/>
          <w:rtl/>
        </w:rPr>
        <w:t>ונידון למאסר בפועל, ובלבד שביום ביצוע העבירה היה בגיר</w:t>
      </w:r>
      <w:bookmarkStart w:id="21650" w:name="_ETM_Q42_187000"/>
      <w:bookmarkEnd w:id="21650"/>
      <w:r>
        <w:rPr>
          <w:rFonts w:hint="cs"/>
          <w:rtl/>
        </w:rPr>
        <w:t xml:space="preserve">, או שהיה קטין ובמועד שחרורו ממאסר מלאו לו </w:t>
      </w:r>
      <w:bookmarkStart w:id="21651" w:name="_ETM_Q42_194000"/>
      <w:bookmarkEnd w:id="21651"/>
      <w:r>
        <w:rPr>
          <w:rFonts w:hint="cs"/>
          <w:rtl/>
        </w:rPr>
        <w:t xml:space="preserve">14 שנים. איננו חסים על מחבלים מגיל 14 ומעלה, אין </w:t>
      </w:r>
      <w:bookmarkStart w:id="21652" w:name="_ETM_Q42_201000"/>
      <w:bookmarkEnd w:id="21652"/>
      <w:r>
        <w:rPr>
          <w:rFonts w:hint="cs"/>
          <w:rtl/>
        </w:rPr>
        <w:t xml:space="preserve">סיבה לעשות זאת. </w:t>
      </w:r>
      <w:bookmarkStart w:id="21653" w:name="_ETM_Q42_202000"/>
      <w:bookmarkEnd w:id="21653"/>
      <w:r>
        <w:rPr>
          <w:rFonts w:hint="cs"/>
          <w:rtl/>
        </w:rPr>
        <w:t>הוועדה ערה לרגישות הקיימת סביב האפשרות להטלת</w:t>
      </w:r>
      <w:bookmarkStart w:id="21654" w:name="_ETM_Q42_206000"/>
      <w:bookmarkEnd w:id="21654"/>
      <w:r>
        <w:rPr>
          <w:rFonts w:hint="cs"/>
          <w:rtl/>
        </w:rPr>
        <w:t xml:space="preserve"> </w:t>
      </w:r>
      <w:r w:rsidR="006C5D1B">
        <w:rPr>
          <w:rFonts w:hint="cs"/>
          <w:rtl/>
        </w:rPr>
        <w:t>ה</w:t>
      </w:r>
      <w:r>
        <w:rPr>
          <w:rFonts w:hint="cs"/>
          <w:rtl/>
        </w:rPr>
        <w:t xml:space="preserve">גבלות על מחבל שהוא קטין, ומשכך, קיימנו דיון </w:t>
      </w:r>
      <w:bookmarkStart w:id="21655" w:name="_ETM_Q42_211000"/>
      <w:bookmarkEnd w:id="21655"/>
      <w:r>
        <w:rPr>
          <w:rFonts w:hint="cs"/>
          <w:rtl/>
        </w:rPr>
        <w:t xml:space="preserve">חסוי על מנת להעמיק בסוגיה זו, ואף קבענו הוראות הנוגעות </w:t>
      </w:r>
      <w:bookmarkStart w:id="21656" w:name="_ETM_Q42_216000"/>
      <w:bookmarkEnd w:id="21656"/>
      <w:r>
        <w:rPr>
          <w:rFonts w:hint="cs"/>
          <w:rtl/>
        </w:rPr>
        <w:t>לפעיל טרור שהוא קטין בפרט, כפי שאפרט בהמשך.</w:t>
      </w:r>
    </w:p>
    <w:p w:rsidR="00BB0645" w:rsidRDefault="00BB0645" w:rsidP="006C2E70">
      <w:pPr>
        <w:rPr>
          <w:rtl/>
        </w:rPr>
      </w:pPr>
    </w:p>
    <w:p w:rsidR="00BB0645" w:rsidRDefault="00BB0645" w:rsidP="006C5D1B">
      <w:pPr>
        <w:rPr>
          <w:rtl/>
        </w:rPr>
      </w:pPr>
      <w:bookmarkStart w:id="21657" w:name="_ETM_Q42_220000"/>
      <w:bookmarkEnd w:id="21657"/>
      <w:r>
        <w:rPr>
          <w:rtl/>
        </w:rPr>
        <w:t xml:space="preserve">ההליך </w:t>
      </w:r>
      <w:bookmarkStart w:id="21658" w:name="_ETM_Q42_227000"/>
      <w:bookmarkEnd w:id="21658"/>
      <w:r>
        <w:rPr>
          <w:rtl/>
        </w:rPr>
        <w:t xml:space="preserve">וסדרי </w:t>
      </w:r>
      <w:bookmarkStart w:id="21659" w:name="_ETM_Q42_227510"/>
      <w:bookmarkEnd w:id="21659"/>
      <w:r>
        <w:rPr>
          <w:rtl/>
        </w:rPr>
        <w:t xml:space="preserve">הדין </w:t>
      </w:r>
      <w:bookmarkStart w:id="21660" w:name="_ETM_Q42_227960"/>
      <w:bookmarkEnd w:id="21660"/>
      <w:r>
        <w:rPr>
          <w:rtl/>
        </w:rPr>
        <w:t>הי</w:t>
      </w:r>
      <w:r w:rsidR="006C5D1B">
        <w:rPr>
          <w:rFonts w:hint="cs"/>
          <w:rtl/>
        </w:rPr>
        <w:t>ו</w:t>
      </w:r>
      <w:r>
        <w:rPr>
          <w:rtl/>
        </w:rPr>
        <w:t xml:space="preserve"> </w:t>
      </w:r>
      <w:bookmarkStart w:id="21661" w:name="_ETM_Q42_228170"/>
      <w:bookmarkEnd w:id="21661"/>
      <w:r>
        <w:rPr>
          <w:rtl/>
        </w:rPr>
        <w:t xml:space="preserve">נושא </w:t>
      </w:r>
      <w:bookmarkStart w:id="21662" w:name="_ETM_Q42_228500"/>
      <w:bookmarkEnd w:id="21662"/>
      <w:r>
        <w:rPr>
          <w:rtl/>
        </w:rPr>
        <w:t xml:space="preserve">נוסף </w:t>
      </w:r>
      <w:bookmarkStart w:id="21663" w:name="_ETM_Q42_229449"/>
      <w:bookmarkEnd w:id="21663"/>
      <w:r>
        <w:rPr>
          <w:rtl/>
        </w:rPr>
        <w:t xml:space="preserve">שדנו </w:t>
      </w:r>
      <w:bookmarkStart w:id="21664" w:name="_ETM_Q42_229960"/>
      <w:bookmarkEnd w:id="21664"/>
      <w:r>
        <w:rPr>
          <w:rtl/>
        </w:rPr>
        <w:t xml:space="preserve">בו </w:t>
      </w:r>
      <w:bookmarkStart w:id="21665" w:name="_ETM_Q42_230229"/>
      <w:bookmarkEnd w:id="21665"/>
      <w:r>
        <w:rPr>
          <w:rtl/>
        </w:rPr>
        <w:t xml:space="preserve">ביתר </w:t>
      </w:r>
      <w:bookmarkStart w:id="21666" w:name="_ETM_Q42_230710"/>
      <w:bookmarkEnd w:id="21666"/>
      <w:r>
        <w:rPr>
          <w:rtl/>
        </w:rPr>
        <w:t>שאת</w:t>
      </w:r>
      <w:r>
        <w:rPr>
          <w:rFonts w:hint="cs"/>
          <w:rtl/>
        </w:rPr>
        <w:t>.</w:t>
      </w:r>
      <w:r>
        <w:rPr>
          <w:rtl/>
        </w:rPr>
        <w:t xml:space="preserve"> </w:t>
      </w:r>
      <w:bookmarkStart w:id="21667" w:name="_ETM_Q42_231559"/>
      <w:bookmarkEnd w:id="21667"/>
      <w:r>
        <w:rPr>
          <w:rtl/>
        </w:rPr>
        <w:t xml:space="preserve">לשם </w:t>
      </w:r>
      <w:bookmarkStart w:id="21668" w:name="_ETM_Q42_231920"/>
      <w:bookmarkEnd w:id="21668"/>
      <w:r>
        <w:rPr>
          <w:rtl/>
        </w:rPr>
        <w:t xml:space="preserve">ביסוס </w:t>
      </w:r>
      <w:bookmarkStart w:id="21669" w:name="_ETM_Q42_232339"/>
      <w:bookmarkEnd w:id="21669"/>
      <w:r>
        <w:rPr>
          <w:rtl/>
        </w:rPr>
        <w:t xml:space="preserve">החשש </w:t>
      </w:r>
      <w:bookmarkStart w:id="21670" w:name="_ETM_Q42_233440"/>
      <w:bookmarkEnd w:id="21670"/>
      <w:r>
        <w:rPr>
          <w:rtl/>
        </w:rPr>
        <w:t xml:space="preserve">לקיום </w:t>
      </w:r>
      <w:bookmarkStart w:id="21671" w:name="_ETM_Q42_233950"/>
      <w:bookmarkEnd w:id="21671"/>
      <w:r>
        <w:rPr>
          <w:rtl/>
        </w:rPr>
        <w:t xml:space="preserve">נזק </w:t>
      </w:r>
      <w:bookmarkStart w:id="21672" w:name="_ETM_Q42_234340"/>
      <w:bookmarkEnd w:id="21672"/>
      <w:r>
        <w:rPr>
          <w:rtl/>
        </w:rPr>
        <w:t xml:space="preserve">נפשי </w:t>
      </w:r>
      <w:bookmarkStart w:id="21673" w:name="_ETM_Q42_234820"/>
      <w:bookmarkEnd w:id="21673"/>
      <w:r>
        <w:rPr>
          <w:rtl/>
        </w:rPr>
        <w:t xml:space="preserve">לנפגע </w:t>
      </w:r>
      <w:bookmarkStart w:id="21674" w:name="_ETM_Q42_235330"/>
      <w:bookmarkEnd w:id="21674"/>
      <w:r>
        <w:rPr>
          <w:rtl/>
        </w:rPr>
        <w:t>העבירה</w:t>
      </w:r>
      <w:r>
        <w:rPr>
          <w:rFonts w:hint="cs"/>
          <w:rtl/>
        </w:rPr>
        <w:t>,</w:t>
      </w:r>
      <w:r>
        <w:rPr>
          <w:rtl/>
        </w:rPr>
        <w:t xml:space="preserve"> </w:t>
      </w:r>
      <w:bookmarkStart w:id="21675" w:name="_ETM_Q42_235660"/>
      <w:bookmarkEnd w:id="21675"/>
      <w:r>
        <w:rPr>
          <w:rtl/>
        </w:rPr>
        <w:t xml:space="preserve">אדוני </w:t>
      </w:r>
      <w:bookmarkStart w:id="21676" w:name="_ETM_Q42_235960"/>
      <w:bookmarkEnd w:id="21676"/>
      <w:r>
        <w:rPr>
          <w:rFonts w:hint="cs"/>
          <w:rtl/>
        </w:rPr>
        <w:t>ה</w:t>
      </w:r>
      <w:r>
        <w:rPr>
          <w:rtl/>
        </w:rPr>
        <w:t>יושב-ראש</w:t>
      </w:r>
      <w:r>
        <w:rPr>
          <w:rFonts w:hint="cs"/>
          <w:rtl/>
        </w:rPr>
        <w:t>,</w:t>
      </w:r>
      <w:r>
        <w:rPr>
          <w:rtl/>
        </w:rPr>
        <w:t xml:space="preserve"> </w:t>
      </w:r>
      <w:bookmarkStart w:id="21677" w:name="_ETM_Q42_236920"/>
      <w:bookmarkEnd w:id="21677"/>
      <w:r>
        <w:rPr>
          <w:rtl/>
        </w:rPr>
        <w:t xml:space="preserve">הצענו </w:t>
      </w:r>
      <w:bookmarkStart w:id="21678" w:name="_ETM_Q42_237949"/>
      <w:bookmarkEnd w:id="21678"/>
      <w:r>
        <w:rPr>
          <w:rtl/>
        </w:rPr>
        <w:t xml:space="preserve">כי </w:t>
      </w:r>
      <w:bookmarkStart w:id="21679" w:name="_ETM_Q42_238370"/>
      <w:bookmarkEnd w:id="21679"/>
      <w:r>
        <w:rPr>
          <w:rFonts w:hint="cs"/>
          <w:rtl/>
        </w:rPr>
        <w:t xml:space="preserve">בית </w:t>
      </w:r>
      <w:r>
        <w:rPr>
          <w:rtl/>
        </w:rPr>
        <w:t xml:space="preserve">המשפט </w:t>
      </w:r>
      <w:bookmarkStart w:id="21680" w:name="_ETM_Q42_238850"/>
      <w:bookmarkEnd w:id="21680"/>
      <w:r>
        <w:rPr>
          <w:rtl/>
        </w:rPr>
        <w:t xml:space="preserve">יהיה </w:t>
      </w:r>
      <w:bookmarkStart w:id="21681" w:name="_ETM_Q42_239030"/>
      <w:bookmarkEnd w:id="21681"/>
      <w:r>
        <w:rPr>
          <w:rtl/>
        </w:rPr>
        <w:t xml:space="preserve">רשאי </w:t>
      </w:r>
      <w:bookmarkStart w:id="21682" w:name="_ETM_Q42_239449"/>
      <w:bookmarkEnd w:id="21682"/>
      <w:r>
        <w:rPr>
          <w:rtl/>
        </w:rPr>
        <w:t xml:space="preserve">למנות </w:t>
      </w:r>
      <w:bookmarkStart w:id="21683" w:name="_ETM_Q42_239989"/>
      <w:bookmarkEnd w:id="21683"/>
      <w:r>
        <w:rPr>
          <w:rtl/>
        </w:rPr>
        <w:t xml:space="preserve">מומחה </w:t>
      </w:r>
      <w:bookmarkStart w:id="21684" w:name="_ETM_Q42_240559"/>
      <w:bookmarkEnd w:id="21684"/>
      <w:r>
        <w:rPr>
          <w:rtl/>
        </w:rPr>
        <w:t>מטעמו</w:t>
      </w:r>
      <w:r>
        <w:rPr>
          <w:rFonts w:hint="cs"/>
          <w:rtl/>
        </w:rPr>
        <w:t>,</w:t>
      </w:r>
      <w:r>
        <w:rPr>
          <w:rtl/>
        </w:rPr>
        <w:t xml:space="preserve"> </w:t>
      </w:r>
      <w:bookmarkStart w:id="21685" w:name="_ETM_Q42_241670"/>
      <w:bookmarkEnd w:id="21685"/>
      <w:r>
        <w:rPr>
          <w:rtl/>
        </w:rPr>
        <w:t xml:space="preserve">שיחווה </w:t>
      </w:r>
      <w:bookmarkStart w:id="21686" w:name="_ETM_Q42_242359"/>
      <w:bookmarkEnd w:id="21686"/>
      <w:r>
        <w:rPr>
          <w:rtl/>
        </w:rPr>
        <w:t xml:space="preserve">את </w:t>
      </w:r>
      <w:bookmarkStart w:id="21687" w:name="_ETM_Q42_242420"/>
      <w:bookmarkEnd w:id="21687"/>
      <w:r>
        <w:rPr>
          <w:rtl/>
        </w:rPr>
        <w:t xml:space="preserve">דעתו </w:t>
      </w:r>
      <w:bookmarkStart w:id="21688" w:name="_ETM_Q42_242839"/>
      <w:bookmarkEnd w:id="21688"/>
      <w:r>
        <w:rPr>
          <w:rtl/>
        </w:rPr>
        <w:t xml:space="preserve">על </w:t>
      </w:r>
      <w:bookmarkStart w:id="21689" w:name="_ETM_Q42_242899"/>
      <w:bookmarkEnd w:id="21689"/>
      <w:r>
        <w:rPr>
          <w:rtl/>
        </w:rPr>
        <w:t xml:space="preserve">מצבו </w:t>
      </w:r>
      <w:bookmarkStart w:id="21690" w:name="_ETM_Q42_243350"/>
      <w:bookmarkEnd w:id="21690"/>
      <w:r>
        <w:rPr>
          <w:rtl/>
        </w:rPr>
        <w:t xml:space="preserve">הנפשי </w:t>
      </w:r>
      <w:bookmarkStart w:id="21691" w:name="_ETM_Q42_244259"/>
      <w:bookmarkEnd w:id="21691"/>
      <w:r>
        <w:rPr>
          <w:rtl/>
        </w:rPr>
        <w:t xml:space="preserve">של </w:t>
      </w:r>
      <w:bookmarkStart w:id="21692" w:name="_ETM_Q42_244500"/>
      <w:bookmarkEnd w:id="21692"/>
      <w:r>
        <w:rPr>
          <w:rtl/>
        </w:rPr>
        <w:t xml:space="preserve">נפגע </w:t>
      </w:r>
      <w:bookmarkStart w:id="21693" w:name="_ETM_Q42_244950"/>
      <w:bookmarkEnd w:id="21693"/>
      <w:r>
        <w:rPr>
          <w:rtl/>
        </w:rPr>
        <w:t xml:space="preserve">העבירה </w:t>
      </w:r>
      <w:bookmarkStart w:id="21694" w:name="_ETM_Q42_245280"/>
      <w:bookmarkEnd w:id="21694"/>
      <w:r>
        <w:rPr>
          <w:rFonts w:hint="cs"/>
          <w:rtl/>
        </w:rPr>
        <w:t>א</w:t>
      </w:r>
      <w:r>
        <w:rPr>
          <w:rtl/>
        </w:rPr>
        <w:t>ו</w:t>
      </w:r>
      <w:r>
        <w:rPr>
          <w:rFonts w:hint="cs"/>
          <w:rtl/>
        </w:rPr>
        <w:t xml:space="preserve"> </w:t>
      </w:r>
      <w:bookmarkStart w:id="21695" w:name="_ETM_Q42_244000"/>
      <w:bookmarkEnd w:id="21695"/>
      <w:r>
        <w:rPr>
          <w:rtl/>
        </w:rPr>
        <w:t xml:space="preserve">בני </w:t>
      </w:r>
      <w:bookmarkStart w:id="21696" w:name="_ETM_Q42_245640"/>
      <w:bookmarkEnd w:id="21696"/>
      <w:r>
        <w:rPr>
          <w:rtl/>
        </w:rPr>
        <w:t>משפחתו</w:t>
      </w:r>
      <w:r>
        <w:rPr>
          <w:rFonts w:hint="cs"/>
          <w:rtl/>
        </w:rPr>
        <w:t xml:space="preserve">, ואת ההוראות </w:t>
      </w:r>
      <w:bookmarkStart w:id="21697" w:name="_ETM_Q42_246600"/>
      <w:bookmarkStart w:id="21698" w:name="_ETM_Q42_247440"/>
      <w:bookmarkEnd w:id="21697"/>
      <w:bookmarkEnd w:id="21698"/>
      <w:r>
        <w:rPr>
          <w:rtl/>
        </w:rPr>
        <w:t xml:space="preserve">בעניין </w:t>
      </w:r>
      <w:bookmarkStart w:id="21699" w:name="_ETM_Q42_247890"/>
      <w:bookmarkEnd w:id="21699"/>
      <w:r>
        <w:rPr>
          <w:rtl/>
        </w:rPr>
        <w:t>זה</w:t>
      </w:r>
      <w:r>
        <w:rPr>
          <w:rFonts w:hint="cs"/>
          <w:rtl/>
        </w:rPr>
        <w:t>.</w:t>
      </w:r>
      <w:r>
        <w:rPr>
          <w:rtl/>
        </w:rPr>
        <w:t xml:space="preserve"> </w:t>
      </w:r>
      <w:bookmarkStart w:id="21700" w:name="_ETM_Q42_248760"/>
      <w:bookmarkEnd w:id="21700"/>
      <w:r>
        <w:rPr>
          <w:rtl/>
        </w:rPr>
        <w:t xml:space="preserve">עם </w:t>
      </w:r>
      <w:bookmarkStart w:id="21701" w:name="_ETM_Q42_249030"/>
      <w:bookmarkEnd w:id="21701"/>
      <w:r>
        <w:rPr>
          <w:rtl/>
        </w:rPr>
        <w:t>זאת</w:t>
      </w:r>
      <w:r>
        <w:rPr>
          <w:rFonts w:hint="cs"/>
          <w:rtl/>
        </w:rPr>
        <w:t>,</w:t>
      </w:r>
      <w:r>
        <w:rPr>
          <w:rtl/>
        </w:rPr>
        <w:t xml:space="preserve"> </w:t>
      </w:r>
      <w:bookmarkStart w:id="21702" w:name="_ETM_Q42_250110"/>
      <w:bookmarkEnd w:id="21702"/>
      <w:r>
        <w:rPr>
          <w:rtl/>
        </w:rPr>
        <w:t xml:space="preserve">אנחנו </w:t>
      </w:r>
      <w:bookmarkStart w:id="21703" w:name="_ETM_Q42_250500"/>
      <w:bookmarkEnd w:id="21703"/>
      <w:r>
        <w:rPr>
          <w:rtl/>
        </w:rPr>
        <w:t xml:space="preserve">מבקשים </w:t>
      </w:r>
      <w:bookmarkStart w:id="21704" w:name="_ETM_Q42_251069"/>
      <w:bookmarkEnd w:id="21704"/>
      <w:r>
        <w:rPr>
          <w:rtl/>
        </w:rPr>
        <w:t xml:space="preserve">להדגיש </w:t>
      </w:r>
      <w:bookmarkStart w:id="21705" w:name="_ETM_Q42_252090"/>
      <w:bookmarkEnd w:id="21705"/>
      <w:r>
        <w:rPr>
          <w:rtl/>
        </w:rPr>
        <w:t xml:space="preserve">כי </w:t>
      </w:r>
      <w:bookmarkStart w:id="21706" w:name="_ETM_Q42_252360"/>
      <w:bookmarkEnd w:id="21706"/>
      <w:r>
        <w:rPr>
          <w:rtl/>
        </w:rPr>
        <w:t xml:space="preserve">אין </w:t>
      </w:r>
      <w:bookmarkStart w:id="21707" w:name="_ETM_Q42_252660"/>
      <w:bookmarkEnd w:id="21707"/>
      <w:r>
        <w:rPr>
          <w:rtl/>
        </w:rPr>
        <w:t xml:space="preserve">חובה </w:t>
      </w:r>
      <w:bookmarkStart w:id="21708" w:name="_ETM_Q42_253770"/>
      <w:bookmarkEnd w:id="21708"/>
      <w:r>
        <w:rPr>
          <w:rtl/>
        </w:rPr>
        <w:t xml:space="preserve">למינוי </w:t>
      </w:r>
      <w:bookmarkStart w:id="21709" w:name="_ETM_Q42_254340"/>
      <w:bookmarkEnd w:id="21709"/>
      <w:r>
        <w:rPr>
          <w:rtl/>
        </w:rPr>
        <w:t>מומחה</w:t>
      </w:r>
      <w:r>
        <w:rPr>
          <w:rFonts w:hint="cs"/>
          <w:rtl/>
        </w:rPr>
        <w:t>,</w:t>
      </w:r>
      <w:r>
        <w:rPr>
          <w:rtl/>
        </w:rPr>
        <w:t xml:space="preserve"> </w:t>
      </w:r>
      <w:bookmarkStart w:id="21710" w:name="_ETM_Q42_255270"/>
      <w:bookmarkEnd w:id="21710"/>
      <w:r>
        <w:rPr>
          <w:rtl/>
        </w:rPr>
        <w:t xml:space="preserve">ובית </w:t>
      </w:r>
      <w:bookmarkStart w:id="21711" w:name="_ETM_Q42_255630"/>
      <w:bookmarkEnd w:id="21711"/>
      <w:r>
        <w:rPr>
          <w:rtl/>
        </w:rPr>
        <w:t xml:space="preserve">המשפט </w:t>
      </w:r>
      <w:bookmarkStart w:id="21712" w:name="_ETM_Q42_256539"/>
      <w:bookmarkEnd w:id="21712"/>
      <w:r>
        <w:rPr>
          <w:rtl/>
        </w:rPr>
        <w:t xml:space="preserve">רשאי </w:t>
      </w:r>
      <w:bookmarkStart w:id="21713" w:name="_ETM_Q42_256990"/>
      <w:bookmarkEnd w:id="21713"/>
      <w:r>
        <w:rPr>
          <w:rtl/>
        </w:rPr>
        <w:t xml:space="preserve">לקבוע </w:t>
      </w:r>
      <w:bookmarkStart w:id="21714" w:name="_ETM_Q42_257529"/>
      <w:bookmarkEnd w:id="21714"/>
      <w:r>
        <w:rPr>
          <w:rtl/>
        </w:rPr>
        <w:t xml:space="preserve">מגבלות </w:t>
      </w:r>
      <w:bookmarkStart w:id="21715" w:name="_ETM_Q42_258849"/>
      <w:bookmarkEnd w:id="21715"/>
      <w:r>
        <w:rPr>
          <w:rtl/>
        </w:rPr>
        <w:t xml:space="preserve">לפי </w:t>
      </w:r>
      <w:bookmarkStart w:id="21716" w:name="_ETM_Q42_259209"/>
      <w:bookmarkEnd w:id="21716"/>
      <w:r>
        <w:rPr>
          <w:rtl/>
        </w:rPr>
        <w:t xml:space="preserve">שיקול </w:t>
      </w:r>
      <w:bookmarkStart w:id="21717" w:name="_ETM_Q42_259659"/>
      <w:bookmarkEnd w:id="21717"/>
      <w:r>
        <w:rPr>
          <w:rtl/>
        </w:rPr>
        <w:t xml:space="preserve">דעתו </w:t>
      </w:r>
      <w:bookmarkStart w:id="21718" w:name="_ETM_Q42_260529"/>
      <w:bookmarkEnd w:id="21718"/>
      <w:r>
        <w:rPr>
          <w:rtl/>
        </w:rPr>
        <w:t xml:space="preserve">על </w:t>
      </w:r>
      <w:bookmarkStart w:id="21719" w:name="_ETM_Q42_260709"/>
      <w:bookmarkEnd w:id="21719"/>
      <w:r>
        <w:rPr>
          <w:rtl/>
        </w:rPr>
        <w:t xml:space="preserve">סמך </w:t>
      </w:r>
      <w:bookmarkStart w:id="21720" w:name="_ETM_Q42_261490"/>
      <w:bookmarkEnd w:id="21720"/>
      <w:r>
        <w:rPr>
          <w:rtl/>
        </w:rPr>
        <w:t xml:space="preserve">השיקולים </w:t>
      </w:r>
      <w:bookmarkStart w:id="21721" w:name="_ETM_Q42_262509"/>
      <w:bookmarkEnd w:id="21721"/>
      <w:r>
        <w:rPr>
          <w:rtl/>
        </w:rPr>
        <w:t xml:space="preserve">שפירטנו </w:t>
      </w:r>
      <w:bookmarkStart w:id="21722" w:name="_ETM_Q42_263289"/>
      <w:bookmarkEnd w:id="21722"/>
      <w:r>
        <w:rPr>
          <w:rtl/>
        </w:rPr>
        <w:t>בהצעה</w:t>
      </w:r>
      <w:r>
        <w:rPr>
          <w:rFonts w:hint="cs"/>
          <w:rtl/>
        </w:rPr>
        <w:t>.</w:t>
      </w:r>
      <w:bookmarkStart w:id="21723" w:name="_ETM_Q42_261000"/>
      <w:bookmarkStart w:id="21724" w:name="_ETM_Q42_264600"/>
      <w:bookmarkEnd w:id="21723"/>
      <w:bookmarkEnd w:id="21724"/>
      <w:r>
        <w:rPr>
          <w:rFonts w:hint="cs"/>
          <w:rtl/>
        </w:rPr>
        <w:t xml:space="preserve"> </w:t>
      </w:r>
      <w:r>
        <w:rPr>
          <w:rtl/>
        </w:rPr>
        <w:t xml:space="preserve">לעניין </w:t>
      </w:r>
      <w:bookmarkStart w:id="21725" w:name="_ETM_Q42_265079"/>
      <w:bookmarkEnd w:id="21725"/>
      <w:r>
        <w:rPr>
          <w:rtl/>
        </w:rPr>
        <w:t xml:space="preserve">סדרי </w:t>
      </w:r>
      <w:bookmarkStart w:id="21726" w:name="_ETM_Q42_265469"/>
      <w:bookmarkEnd w:id="21726"/>
      <w:r>
        <w:rPr>
          <w:rtl/>
        </w:rPr>
        <w:t>הדין</w:t>
      </w:r>
      <w:r>
        <w:rPr>
          <w:rFonts w:hint="cs"/>
          <w:rtl/>
        </w:rPr>
        <w:t>,</w:t>
      </w:r>
      <w:r>
        <w:rPr>
          <w:rtl/>
        </w:rPr>
        <w:t xml:space="preserve"> </w:t>
      </w:r>
      <w:bookmarkStart w:id="21727" w:name="_ETM_Q42_266330"/>
      <w:bookmarkEnd w:id="21727"/>
      <w:r>
        <w:rPr>
          <w:rtl/>
        </w:rPr>
        <w:t xml:space="preserve">מוצע </w:t>
      </w:r>
      <w:bookmarkStart w:id="21728" w:name="_ETM_Q42_267260"/>
      <w:bookmarkEnd w:id="21728"/>
      <w:r>
        <w:rPr>
          <w:rtl/>
        </w:rPr>
        <w:t xml:space="preserve">כי </w:t>
      </w:r>
      <w:bookmarkStart w:id="21729" w:name="_ETM_Q42_267530"/>
      <w:bookmarkEnd w:id="21729"/>
      <w:r>
        <w:rPr>
          <w:rFonts w:hint="cs"/>
          <w:rtl/>
        </w:rPr>
        <w:t>ל</w:t>
      </w:r>
      <w:r>
        <w:rPr>
          <w:rtl/>
        </w:rPr>
        <w:t xml:space="preserve">החלטה </w:t>
      </w:r>
      <w:bookmarkStart w:id="21730" w:name="_ETM_Q42_268250"/>
      <w:bookmarkEnd w:id="21730"/>
      <w:r>
        <w:rPr>
          <w:rFonts w:hint="cs"/>
          <w:rtl/>
        </w:rPr>
        <w:t xml:space="preserve">על </w:t>
      </w:r>
      <w:r>
        <w:rPr>
          <w:rtl/>
        </w:rPr>
        <w:t xml:space="preserve">הטלת </w:t>
      </w:r>
      <w:bookmarkStart w:id="21731" w:name="_ETM_Q42_268819"/>
      <w:bookmarkEnd w:id="21731"/>
      <w:r w:rsidR="006C5D1B">
        <w:rPr>
          <w:rFonts w:hint="cs"/>
          <w:rtl/>
        </w:rPr>
        <w:t>ה</w:t>
      </w:r>
      <w:r>
        <w:rPr>
          <w:rtl/>
        </w:rPr>
        <w:t xml:space="preserve">גבלות </w:t>
      </w:r>
      <w:bookmarkStart w:id="21732" w:name="_ETM_Q42_269799"/>
      <w:bookmarkEnd w:id="21732"/>
      <w:r>
        <w:rPr>
          <w:rtl/>
        </w:rPr>
        <w:t>ת</w:t>
      </w:r>
      <w:bookmarkStart w:id="21733" w:name="_ETM_Q42_269920"/>
      <w:bookmarkEnd w:id="21733"/>
      <w:r>
        <w:rPr>
          <w:rtl/>
        </w:rPr>
        <w:t xml:space="preserve">לווה </w:t>
      </w:r>
      <w:bookmarkStart w:id="21734" w:name="_ETM_Q42_270789"/>
      <w:bookmarkEnd w:id="21734"/>
      <w:r>
        <w:rPr>
          <w:rtl/>
        </w:rPr>
        <w:t xml:space="preserve">דרישה </w:t>
      </w:r>
      <w:bookmarkStart w:id="21735" w:name="_ETM_Q42_271479"/>
      <w:bookmarkEnd w:id="21735"/>
      <w:r>
        <w:rPr>
          <w:rtl/>
        </w:rPr>
        <w:t xml:space="preserve">למתן </w:t>
      </w:r>
      <w:bookmarkStart w:id="21736" w:name="_ETM_Q42_272049"/>
      <w:bookmarkEnd w:id="21736"/>
      <w:r>
        <w:rPr>
          <w:rtl/>
        </w:rPr>
        <w:t>ערובה</w:t>
      </w:r>
      <w:r>
        <w:rPr>
          <w:rFonts w:hint="cs"/>
          <w:rtl/>
        </w:rPr>
        <w:t>,</w:t>
      </w:r>
      <w:r>
        <w:rPr>
          <w:rtl/>
        </w:rPr>
        <w:t xml:space="preserve"> </w:t>
      </w:r>
      <w:bookmarkStart w:id="21737" w:name="_ETM_Q42_273039"/>
      <w:bookmarkEnd w:id="21737"/>
      <w:r>
        <w:rPr>
          <w:rtl/>
        </w:rPr>
        <w:t xml:space="preserve">וזאת </w:t>
      </w:r>
      <w:bookmarkStart w:id="21738" w:name="_ETM_Q42_274060"/>
      <w:bookmarkEnd w:id="21738"/>
      <w:r>
        <w:rPr>
          <w:rtl/>
        </w:rPr>
        <w:t xml:space="preserve">כדי </w:t>
      </w:r>
      <w:bookmarkStart w:id="21739" w:name="_ETM_Q42_274359"/>
      <w:bookmarkEnd w:id="21739"/>
      <w:r>
        <w:rPr>
          <w:rtl/>
        </w:rPr>
        <w:t xml:space="preserve">להבטיח </w:t>
      </w:r>
      <w:bookmarkStart w:id="21740" w:name="_ETM_Q42_274899"/>
      <w:bookmarkEnd w:id="21740"/>
      <w:r>
        <w:rPr>
          <w:rtl/>
        </w:rPr>
        <w:t xml:space="preserve">את </w:t>
      </w:r>
      <w:bookmarkStart w:id="21741" w:name="_ETM_Q42_275020"/>
      <w:bookmarkEnd w:id="21741"/>
      <w:r>
        <w:rPr>
          <w:rtl/>
        </w:rPr>
        <w:t xml:space="preserve">קיום </w:t>
      </w:r>
      <w:bookmarkStart w:id="21742" w:name="_ETM_Q42_275319"/>
      <w:bookmarkEnd w:id="21742"/>
      <w:r>
        <w:rPr>
          <w:rtl/>
        </w:rPr>
        <w:t>ה</w:t>
      </w:r>
      <w:r w:rsidR="006C5D1B">
        <w:rPr>
          <w:rFonts w:hint="cs"/>
          <w:rtl/>
        </w:rPr>
        <w:t>ה</w:t>
      </w:r>
      <w:r>
        <w:rPr>
          <w:rtl/>
        </w:rPr>
        <w:t>גבלות</w:t>
      </w:r>
      <w:r>
        <w:rPr>
          <w:rFonts w:hint="cs"/>
          <w:rtl/>
        </w:rPr>
        <w:t>.</w:t>
      </w:r>
      <w:r>
        <w:rPr>
          <w:rtl/>
        </w:rPr>
        <w:t xml:space="preserve"> </w:t>
      </w:r>
      <w:bookmarkStart w:id="21743" w:name="_ETM_Q42_276500"/>
      <w:bookmarkEnd w:id="21743"/>
      <w:r>
        <w:rPr>
          <w:rtl/>
        </w:rPr>
        <w:t xml:space="preserve">עוד </w:t>
      </w:r>
      <w:bookmarkStart w:id="21744" w:name="_ETM_Q42_276740"/>
      <w:bookmarkEnd w:id="21744"/>
      <w:r>
        <w:rPr>
          <w:rtl/>
        </w:rPr>
        <w:t xml:space="preserve">הצענו </w:t>
      </w:r>
      <w:bookmarkStart w:id="21745" w:name="_ETM_Q42_277730"/>
      <w:bookmarkEnd w:id="21745"/>
      <w:r>
        <w:rPr>
          <w:rtl/>
        </w:rPr>
        <w:t xml:space="preserve">לאפשר </w:t>
      </w:r>
      <w:bookmarkStart w:id="21746" w:name="_ETM_Q42_278180"/>
      <w:bookmarkEnd w:id="21746"/>
      <w:r>
        <w:rPr>
          <w:rtl/>
        </w:rPr>
        <w:t xml:space="preserve">למחבל </w:t>
      </w:r>
      <w:bookmarkStart w:id="21747" w:name="_ETM_Q42_278840"/>
      <w:bookmarkEnd w:id="21747"/>
      <w:r>
        <w:rPr>
          <w:rtl/>
        </w:rPr>
        <w:t xml:space="preserve">שהוטלו </w:t>
      </w:r>
      <w:bookmarkStart w:id="21748" w:name="_ETM_Q42_279290"/>
      <w:bookmarkEnd w:id="21748"/>
      <w:r>
        <w:rPr>
          <w:rtl/>
        </w:rPr>
        <w:t xml:space="preserve">עליו </w:t>
      </w:r>
      <w:bookmarkStart w:id="21749" w:name="_ETM_Q42_279500"/>
      <w:bookmarkEnd w:id="21749"/>
      <w:r w:rsidR="006C5D1B">
        <w:rPr>
          <w:rFonts w:hint="cs"/>
          <w:rtl/>
        </w:rPr>
        <w:t>ה</w:t>
      </w:r>
      <w:r>
        <w:rPr>
          <w:rtl/>
        </w:rPr>
        <w:t xml:space="preserve">גבלות </w:t>
      </w:r>
      <w:bookmarkStart w:id="21750" w:name="_ETM_Q42_280430"/>
      <w:bookmarkEnd w:id="21750"/>
      <w:r>
        <w:rPr>
          <w:rtl/>
        </w:rPr>
        <w:t>ו</w:t>
      </w:r>
      <w:bookmarkStart w:id="21751" w:name="_ETM_Q42_280640"/>
      <w:bookmarkEnd w:id="21751"/>
      <w:r>
        <w:rPr>
          <w:rtl/>
        </w:rPr>
        <w:t xml:space="preserve">לנפגע </w:t>
      </w:r>
      <w:bookmarkStart w:id="21752" w:name="_ETM_Q42_281150"/>
      <w:bookmarkEnd w:id="21752"/>
      <w:r>
        <w:rPr>
          <w:rFonts w:hint="cs"/>
          <w:rtl/>
        </w:rPr>
        <w:t>ה</w:t>
      </w:r>
      <w:r>
        <w:rPr>
          <w:rtl/>
        </w:rPr>
        <w:t xml:space="preserve">עבירה </w:t>
      </w:r>
      <w:bookmarkStart w:id="21753" w:name="_ETM_Q42_282060"/>
      <w:bookmarkEnd w:id="21753"/>
      <w:r>
        <w:rPr>
          <w:rtl/>
        </w:rPr>
        <w:t xml:space="preserve">זכות </w:t>
      </w:r>
      <w:bookmarkStart w:id="21754" w:name="_ETM_Q42_282900"/>
      <w:bookmarkEnd w:id="21754"/>
      <w:r>
        <w:rPr>
          <w:rtl/>
        </w:rPr>
        <w:t xml:space="preserve">לבקש </w:t>
      </w:r>
      <w:bookmarkStart w:id="21755" w:name="_ETM_Q42_283470"/>
      <w:bookmarkEnd w:id="21755"/>
      <w:r>
        <w:rPr>
          <w:rtl/>
        </w:rPr>
        <w:t xml:space="preserve">עיון </w:t>
      </w:r>
      <w:bookmarkStart w:id="21756" w:name="_ETM_Q42_283800"/>
      <w:bookmarkEnd w:id="21756"/>
      <w:r>
        <w:rPr>
          <w:rtl/>
        </w:rPr>
        <w:t xml:space="preserve">חוזר </w:t>
      </w:r>
      <w:bookmarkStart w:id="21757" w:name="_ETM_Q42_284280"/>
      <w:bookmarkEnd w:id="21757"/>
      <w:r>
        <w:rPr>
          <w:rtl/>
        </w:rPr>
        <w:t xml:space="preserve">בהחלטת </w:t>
      </w:r>
      <w:bookmarkStart w:id="21758" w:name="_ETM_Q42_284850"/>
      <w:bookmarkEnd w:id="21758"/>
      <w:r>
        <w:rPr>
          <w:rtl/>
        </w:rPr>
        <w:t xml:space="preserve">בית </w:t>
      </w:r>
      <w:bookmarkStart w:id="21759" w:name="_ETM_Q42_285060"/>
      <w:bookmarkEnd w:id="21759"/>
      <w:r>
        <w:rPr>
          <w:rtl/>
        </w:rPr>
        <w:t xml:space="preserve">המשפט </w:t>
      </w:r>
      <w:bookmarkStart w:id="21760" w:name="_ETM_Q42_286150"/>
      <w:bookmarkEnd w:id="21760"/>
      <w:r>
        <w:rPr>
          <w:rtl/>
        </w:rPr>
        <w:t xml:space="preserve">אם </w:t>
      </w:r>
      <w:bookmarkStart w:id="21761" w:name="_ETM_Q42_286390"/>
      <w:bookmarkEnd w:id="21761"/>
      <w:r w:rsidR="006C5D1B">
        <w:rPr>
          <w:rFonts w:hint="cs"/>
          <w:rtl/>
        </w:rPr>
        <w:t>ה</w:t>
      </w:r>
      <w:r>
        <w:rPr>
          <w:rtl/>
        </w:rPr>
        <w:t xml:space="preserve">תגלו </w:t>
      </w:r>
      <w:bookmarkStart w:id="21762" w:name="_ETM_Q42_287470"/>
      <w:bookmarkEnd w:id="21762"/>
      <w:r>
        <w:rPr>
          <w:rtl/>
        </w:rPr>
        <w:t xml:space="preserve">עובדות </w:t>
      </w:r>
      <w:bookmarkStart w:id="21763" w:name="_ETM_Q42_287920"/>
      <w:bookmarkEnd w:id="21763"/>
      <w:r>
        <w:rPr>
          <w:rtl/>
        </w:rPr>
        <w:t xml:space="preserve">חדשות </w:t>
      </w:r>
      <w:bookmarkStart w:id="21764" w:name="_ETM_Q42_288549"/>
      <w:bookmarkEnd w:id="21764"/>
      <w:r>
        <w:rPr>
          <w:rtl/>
        </w:rPr>
        <w:t xml:space="preserve">ממועד </w:t>
      </w:r>
      <w:bookmarkStart w:id="21765" w:name="_ETM_Q42_289090"/>
      <w:bookmarkEnd w:id="21765"/>
      <w:r>
        <w:rPr>
          <w:rtl/>
        </w:rPr>
        <w:t xml:space="preserve">מתן </w:t>
      </w:r>
      <w:bookmarkStart w:id="21766" w:name="_ETM_Q42_289450"/>
      <w:bookmarkEnd w:id="21766"/>
      <w:r>
        <w:rPr>
          <w:rtl/>
        </w:rPr>
        <w:t>הצו</w:t>
      </w:r>
      <w:r>
        <w:rPr>
          <w:rFonts w:hint="cs"/>
          <w:rtl/>
        </w:rPr>
        <w:t>.</w:t>
      </w:r>
      <w:r>
        <w:rPr>
          <w:rtl/>
        </w:rPr>
        <w:t xml:space="preserve"> </w:t>
      </w:r>
      <w:bookmarkStart w:id="21767" w:name="_ETM_Q42_290560"/>
      <w:bookmarkEnd w:id="21767"/>
      <w:r>
        <w:rPr>
          <w:rtl/>
        </w:rPr>
        <w:t>בנוסף</w:t>
      </w:r>
      <w:r>
        <w:rPr>
          <w:rFonts w:hint="cs"/>
          <w:rtl/>
        </w:rPr>
        <w:t>,</w:t>
      </w:r>
      <w:r>
        <w:rPr>
          <w:rtl/>
        </w:rPr>
        <w:t xml:space="preserve"> </w:t>
      </w:r>
      <w:bookmarkStart w:id="21768" w:name="_ETM_Q42_291780"/>
      <w:bookmarkEnd w:id="21768"/>
      <w:r>
        <w:rPr>
          <w:rtl/>
        </w:rPr>
        <w:t xml:space="preserve">הצענו </w:t>
      </w:r>
      <w:bookmarkStart w:id="21769" w:name="_ETM_Q42_292259"/>
      <w:bookmarkEnd w:id="21769"/>
      <w:r>
        <w:rPr>
          <w:rtl/>
        </w:rPr>
        <w:t xml:space="preserve">לקבוע </w:t>
      </w:r>
      <w:bookmarkStart w:id="21770" w:name="_ETM_Q42_292710"/>
      <w:bookmarkEnd w:id="21770"/>
      <w:r>
        <w:rPr>
          <w:rtl/>
        </w:rPr>
        <w:t xml:space="preserve">זכות </w:t>
      </w:r>
      <w:bookmarkStart w:id="21771" w:name="_ETM_Q42_293039"/>
      <w:bookmarkEnd w:id="21771"/>
      <w:r>
        <w:rPr>
          <w:rtl/>
        </w:rPr>
        <w:t xml:space="preserve">ערעור </w:t>
      </w:r>
      <w:bookmarkStart w:id="21772" w:name="_ETM_Q42_293549"/>
      <w:bookmarkEnd w:id="21772"/>
      <w:r>
        <w:rPr>
          <w:rtl/>
        </w:rPr>
        <w:t xml:space="preserve">והגשת </w:t>
      </w:r>
      <w:bookmarkStart w:id="21773" w:name="_ETM_Q42_294119"/>
      <w:bookmarkEnd w:id="21773"/>
      <w:r>
        <w:rPr>
          <w:rtl/>
        </w:rPr>
        <w:t xml:space="preserve">ערר </w:t>
      </w:r>
      <w:bookmarkStart w:id="21774" w:name="_ETM_Q42_294990"/>
      <w:bookmarkEnd w:id="21774"/>
      <w:r>
        <w:rPr>
          <w:rtl/>
        </w:rPr>
        <w:t xml:space="preserve">על </w:t>
      </w:r>
      <w:bookmarkStart w:id="21775" w:name="_ETM_Q42_295170"/>
      <w:bookmarkEnd w:id="21775"/>
      <w:r>
        <w:rPr>
          <w:rtl/>
        </w:rPr>
        <w:t xml:space="preserve">החלטת </w:t>
      </w:r>
      <w:bookmarkStart w:id="21776" w:name="_ETM_Q42_295680"/>
      <w:bookmarkEnd w:id="21776"/>
      <w:r>
        <w:rPr>
          <w:rtl/>
        </w:rPr>
        <w:t xml:space="preserve">בית </w:t>
      </w:r>
      <w:bookmarkStart w:id="21777" w:name="_ETM_Q42_295920"/>
      <w:bookmarkEnd w:id="21777"/>
      <w:r>
        <w:rPr>
          <w:rtl/>
        </w:rPr>
        <w:t>המשפט</w:t>
      </w:r>
      <w:r w:rsidR="006C5D1B">
        <w:rPr>
          <w:rFonts w:hint="cs"/>
          <w:rtl/>
        </w:rPr>
        <w:t>,</w:t>
      </w:r>
      <w:r>
        <w:rPr>
          <w:rtl/>
        </w:rPr>
        <w:t xml:space="preserve"> </w:t>
      </w:r>
      <w:bookmarkStart w:id="21778" w:name="_ETM_Q42_296940"/>
      <w:bookmarkEnd w:id="21778"/>
      <w:r>
        <w:rPr>
          <w:rtl/>
        </w:rPr>
        <w:t xml:space="preserve">וכן </w:t>
      </w:r>
      <w:bookmarkStart w:id="21779" w:name="_ETM_Q42_297780"/>
      <w:bookmarkEnd w:id="21779"/>
      <w:r>
        <w:rPr>
          <w:rtl/>
        </w:rPr>
        <w:t xml:space="preserve">על </w:t>
      </w:r>
      <w:bookmarkStart w:id="21780" w:name="_ETM_Q42_297990"/>
      <w:bookmarkEnd w:id="21780"/>
      <w:r>
        <w:rPr>
          <w:rtl/>
        </w:rPr>
        <w:t xml:space="preserve">ההוראות </w:t>
      </w:r>
      <w:bookmarkStart w:id="21781" w:name="_ETM_Q42_298530"/>
      <w:bookmarkEnd w:id="21781"/>
      <w:r>
        <w:rPr>
          <w:rtl/>
        </w:rPr>
        <w:t xml:space="preserve">העוסקות </w:t>
      </w:r>
      <w:bookmarkStart w:id="21782" w:name="_ETM_Q42_298979"/>
      <w:bookmarkEnd w:id="21782"/>
      <w:r>
        <w:rPr>
          <w:rtl/>
        </w:rPr>
        <w:t xml:space="preserve">בהשלכות </w:t>
      </w:r>
      <w:bookmarkStart w:id="21783" w:name="_ETM_Q42_300090"/>
      <w:bookmarkEnd w:id="21783"/>
      <w:r>
        <w:rPr>
          <w:rFonts w:hint="cs"/>
          <w:rtl/>
        </w:rPr>
        <w:t xml:space="preserve">של </w:t>
      </w:r>
      <w:r>
        <w:rPr>
          <w:rtl/>
        </w:rPr>
        <w:t xml:space="preserve">זיכוי </w:t>
      </w:r>
      <w:bookmarkStart w:id="21784" w:name="_ETM_Q42_300720"/>
      <w:bookmarkEnd w:id="21784"/>
      <w:r>
        <w:rPr>
          <w:rtl/>
        </w:rPr>
        <w:t xml:space="preserve">פעיל </w:t>
      </w:r>
      <w:bookmarkStart w:id="21785" w:name="_ETM_Q42_301080"/>
      <w:bookmarkEnd w:id="21785"/>
      <w:r>
        <w:rPr>
          <w:rFonts w:hint="cs"/>
          <w:rtl/>
        </w:rPr>
        <w:t>ה</w:t>
      </w:r>
      <w:r>
        <w:rPr>
          <w:rtl/>
        </w:rPr>
        <w:t xml:space="preserve">טרור </w:t>
      </w:r>
      <w:bookmarkStart w:id="21786" w:name="_ETM_Q42_302010"/>
      <w:bookmarkEnd w:id="21786"/>
      <w:r>
        <w:rPr>
          <w:rtl/>
        </w:rPr>
        <w:t xml:space="preserve">על </w:t>
      </w:r>
      <w:bookmarkStart w:id="21787" w:name="_ETM_Q42_302250"/>
      <w:bookmarkEnd w:id="21787"/>
      <w:r>
        <w:rPr>
          <w:rtl/>
        </w:rPr>
        <w:t>ה</w:t>
      </w:r>
      <w:r w:rsidR="006C5D1B">
        <w:rPr>
          <w:rFonts w:hint="cs"/>
          <w:rtl/>
        </w:rPr>
        <w:t>ה</w:t>
      </w:r>
      <w:r>
        <w:rPr>
          <w:rtl/>
        </w:rPr>
        <w:t xml:space="preserve">גבלות </w:t>
      </w:r>
      <w:bookmarkStart w:id="21788" w:name="_ETM_Q42_302970"/>
      <w:bookmarkEnd w:id="21788"/>
      <w:r>
        <w:rPr>
          <w:rtl/>
        </w:rPr>
        <w:t xml:space="preserve">שהוטלו </w:t>
      </w:r>
      <w:bookmarkStart w:id="21789" w:name="_ETM_Q42_303509"/>
      <w:bookmarkEnd w:id="21789"/>
      <w:r>
        <w:rPr>
          <w:rtl/>
        </w:rPr>
        <w:t>עליו</w:t>
      </w:r>
      <w:r>
        <w:rPr>
          <w:rFonts w:hint="cs"/>
          <w:rtl/>
        </w:rPr>
        <w:t>.</w:t>
      </w:r>
    </w:p>
    <w:p w:rsidR="00BB0645" w:rsidRDefault="00BB0645" w:rsidP="006C2E70">
      <w:pPr>
        <w:rPr>
          <w:rtl/>
        </w:rPr>
      </w:pPr>
    </w:p>
    <w:p w:rsidR="00BB0645" w:rsidRDefault="00BB0645" w:rsidP="006C5D1B">
      <w:pPr>
        <w:rPr>
          <w:rtl/>
        </w:rPr>
      </w:pPr>
      <w:bookmarkStart w:id="21790" w:name="_ETM_Q42_301000"/>
      <w:bookmarkStart w:id="21791" w:name="_ETM_Q42_304859"/>
      <w:bookmarkEnd w:id="21790"/>
      <w:bookmarkEnd w:id="21791"/>
      <w:r>
        <w:rPr>
          <w:rtl/>
        </w:rPr>
        <w:t xml:space="preserve">הנושא </w:t>
      </w:r>
      <w:bookmarkStart w:id="21792" w:name="_ETM_Q42_305280"/>
      <w:bookmarkEnd w:id="21792"/>
      <w:r>
        <w:rPr>
          <w:rtl/>
        </w:rPr>
        <w:t xml:space="preserve">הבא </w:t>
      </w:r>
      <w:bookmarkStart w:id="21793" w:name="_ETM_Q42_305609"/>
      <w:bookmarkEnd w:id="21793"/>
      <w:r>
        <w:rPr>
          <w:rtl/>
        </w:rPr>
        <w:t xml:space="preserve">שדנו </w:t>
      </w:r>
      <w:bookmarkStart w:id="21794" w:name="_ETM_Q42_306119"/>
      <w:bookmarkEnd w:id="21794"/>
      <w:r>
        <w:rPr>
          <w:rtl/>
        </w:rPr>
        <w:t xml:space="preserve">בו </w:t>
      </w:r>
      <w:bookmarkStart w:id="21795" w:name="_ETM_Q42_306420"/>
      <w:bookmarkEnd w:id="21795"/>
      <w:r>
        <w:rPr>
          <w:rtl/>
        </w:rPr>
        <w:t xml:space="preserve">ביתר </w:t>
      </w:r>
      <w:bookmarkStart w:id="21796" w:name="_ETM_Q42_306929"/>
      <w:bookmarkEnd w:id="21796"/>
      <w:r>
        <w:rPr>
          <w:rtl/>
        </w:rPr>
        <w:t xml:space="preserve">שאת </w:t>
      </w:r>
      <w:bookmarkStart w:id="21797" w:name="_ETM_Q42_307679"/>
      <w:bookmarkEnd w:id="21797"/>
      <w:r>
        <w:rPr>
          <w:rtl/>
        </w:rPr>
        <w:t xml:space="preserve">היה </w:t>
      </w:r>
      <w:bookmarkStart w:id="21798" w:name="_ETM_Q42_307919"/>
      <w:bookmarkEnd w:id="21798"/>
      <w:r>
        <w:rPr>
          <w:rtl/>
        </w:rPr>
        <w:t xml:space="preserve">חובת </w:t>
      </w:r>
      <w:bookmarkStart w:id="21799" w:name="_ETM_Q42_308370"/>
      <w:bookmarkEnd w:id="21799"/>
      <w:r>
        <w:rPr>
          <w:rtl/>
        </w:rPr>
        <w:t>הדיווח</w:t>
      </w:r>
      <w:r>
        <w:rPr>
          <w:rFonts w:hint="cs"/>
          <w:rtl/>
        </w:rPr>
        <w:t>.</w:t>
      </w:r>
      <w:r>
        <w:rPr>
          <w:rtl/>
        </w:rPr>
        <w:t xml:space="preserve"> </w:t>
      </w:r>
      <w:bookmarkStart w:id="21800" w:name="_ETM_Q42_309620"/>
      <w:bookmarkEnd w:id="21800"/>
      <w:r>
        <w:rPr>
          <w:rtl/>
        </w:rPr>
        <w:t xml:space="preserve">על </w:t>
      </w:r>
      <w:bookmarkStart w:id="21801" w:name="_ETM_Q42_309829"/>
      <w:bookmarkEnd w:id="21801"/>
      <w:r>
        <w:rPr>
          <w:rtl/>
        </w:rPr>
        <w:t xml:space="preserve">מנת </w:t>
      </w:r>
      <w:bookmarkStart w:id="21802" w:name="_ETM_Q42_310069"/>
      <w:bookmarkEnd w:id="21802"/>
      <w:r>
        <w:rPr>
          <w:rtl/>
        </w:rPr>
        <w:t xml:space="preserve">לאפשר </w:t>
      </w:r>
      <w:bookmarkStart w:id="21803" w:name="_ETM_Q42_310550"/>
      <w:bookmarkEnd w:id="21803"/>
      <w:r>
        <w:rPr>
          <w:rtl/>
        </w:rPr>
        <w:t xml:space="preserve">לוועדה </w:t>
      </w:r>
      <w:bookmarkStart w:id="21804" w:name="_ETM_Q42_311730"/>
      <w:bookmarkEnd w:id="21804"/>
      <w:r>
        <w:rPr>
          <w:rtl/>
        </w:rPr>
        <w:t xml:space="preserve">להמשיך </w:t>
      </w:r>
      <w:bookmarkStart w:id="21805" w:name="_ETM_Q42_312300"/>
      <w:bookmarkEnd w:id="21805"/>
      <w:r>
        <w:rPr>
          <w:rtl/>
        </w:rPr>
        <w:t xml:space="preserve">ולהעמיק </w:t>
      </w:r>
      <w:bookmarkStart w:id="21806" w:name="_ETM_Q42_312870"/>
      <w:bookmarkEnd w:id="21806"/>
      <w:r>
        <w:rPr>
          <w:rtl/>
        </w:rPr>
        <w:t xml:space="preserve">במקרים </w:t>
      </w:r>
      <w:bookmarkStart w:id="21807" w:name="_ETM_Q42_313410"/>
      <w:bookmarkEnd w:id="21807"/>
      <w:r>
        <w:rPr>
          <w:rtl/>
        </w:rPr>
        <w:t xml:space="preserve">הנכללים </w:t>
      </w:r>
      <w:bookmarkStart w:id="21808" w:name="_ETM_Q42_314010"/>
      <w:bookmarkEnd w:id="21808"/>
      <w:r>
        <w:rPr>
          <w:rtl/>
        </w:rPr>
        <w:t xml:space="preserve">תחת </w:t>
      </w:r>
      <w:bookmarkStart w:id="21809" w:name="_ETM_Q42_314340"/>
      <w:bookmarkEnd w:id="21809"/>
      <w:r>
        <w:rPr>
          <w:rtl/>
        </w:rPr>
        <w:t xml:space="preserve">הצעה </w:t>
      </w:r>
      <w:bookmarkStart w:id="21810" w:name="_ETM_Q42_314730"/>
      <w:bookmarkEnd w:id="21810"/>
      <w:r>
        <w:rPr>
          <w:rtl/>
        </w:rPr>
        <w:t xml:space="preserve">זו </w:t>
      </w:r>
      <w:bookmarkStart w:id="21811" w:name="_ETM_Q42_315540"/>
      <w:bookmarkEnd w:id="21811"/>
      <w:r>
        <w:rPr>
          <w:rtl/>
        </w:rPr>
        <w:t xml:space="preserve">ולבחון </w:t>
      </w:r>
      <w:bookmarkStart w:id="21812" w:name="_ETM_Q42_316769"/>
      <w:bookmarkEnd w:id="21812"/>
      <w:r>
        <w:rPr>
          <w:rtl/>
        </w:rPr>
        <w:t xml:space="preserve">את </w:t>
      </w:r>
      <w:bookmarkStart w:id="21813" w:name="_ETM_Q42_316950"/>
      <w:bookmarkEnd w:id="21813"/>
      <w:r>
        <w:rPr>
          <w:rtl/>
        </w:rPr>
        <w:t xml:space="preserve">יעילות </w:t>
      </w:r>
      <w:bookmarkStart w:id="21814" w:name="_ETM_Q42_317459"/>
      <w:bookmarkEnd w:id="21814"/>
      <w:r>
        <w:rPr>
          <w:rtl/>
        </w:rPr>
        <w:t xml:space="preserve">ההסדר </w:t>
      </w:r>
      <w:bookmarkStart w:id="21815" w:name="_ETM_Q42_317940"/>
      <w:bookmarkEnd w:id="21815"/>
      <w:r>
        <w:rPr>
          <w:rtl/>
        </w:rPr>
        <w:t>המוצע</w:t>
      </w:r>
      <w:r>
        <w:rPr>
          <w:rFonts w:hint="cs"/>
          <w:rtl/>
        </w:rPr>
        <w:t>,</w:t>
      </w:r>
      <w:r>
        <w:rPr>
          <w:rtl/>
        </w:rPr>
        <w:t xml:space="preserve"> </w:t>
      </w:r>
      <w:bookmarkStart w:id="21816" w:name="_ETM_Q42_319019"/>
      <w:bookmarkEnd w:id="21816"/>
      <w:r>
        <w:rPr>
          <w:rtl/>
        </w:rPr>
        <w:t xml:space="preserve">הצענו </w:t>
      </w:r>
      <w:bookmarkStart w:id="21817" w:name="_ETM_Q42_319500"/>
      <w:bookmarkEnd w:id="21817"/>
      <w:r>
        <w:rPr>
          <w:rtl/>
        </w:rPr>
        <w:t xml:space="preserve">לקבוע </w:t>
      </w:r>
      <w:bookmarkStart w:id="21818" w:name="_ETM_Q42_320459"/>
      <w:bookmarkEnd w:id="21818"/>
      <w:r>
        <w:rPr>
          <w:rtl/>
        </w:rPr>
        <w:t xml:space="preserve">חובת </w:t>
      </w:r>
      <w:bookmarkStart w:id="21819" w:name="_ETM_Q42_320910"/>
      <w:bookmarkEnd w:id="21819"/>
      <w:r>
        <w:rPr>
          <w:rtl/>
        </w:rPr>
        <w:t xml:space="preserve">דיווח </w:t>
      </w:r>
      <w:bookmarkStart w:id="21820" w:name="_ETM_Q42_321300"/>
      <w:bookmarkEnd w:id="21820"/>
      <w:r>
        <w:rPr>
          <w:rtl/>
        </w:rPr>
        <w:t xml:space="preserve">שנתית </w:t>
      </w:r>
      <w:bookmarkStart w:id="21821" w:name="_ETM_Q42_321780"/>
      <w:bookmarkEnd w:id="21821"/>
      <w:r>
        <w:rPr>
          <w:rtl/>
        </w:rPr>
        <w:t xml:space="preserve">של </w:t>
      </w:r>
      <w:bookmarkStart w:id="21822" w:name="_ETM_Q42_321959"/>
      <w:bookmarkEnd w:id="21822"/>
      <w:r>
        <w:rPr>
          <w:rtl/>
        </w:rPr>
        <w:t xml:space="preserve">שר </w:t>
      </w:r>
      <w:bookmarkStart w:id="21823" w:name="_ETM_Q42_322200"/>
      <w:bookmarkEnd w:id="21823"/>
      <w:r>
        <w:rPr>
          <w:rtl/>
        </w:rPr>
        <w:t xml:space="preserve">המשפטים </w:t>
      </w:r>
      <w:bookmarkStart w:id="21824" w:name="_ETM_Q42_322830"/>
      <w:bookmarkEnd w:id="21824"/>
      <w:r>
        <w:rPr>
          <w:rtl/>
        </w:rPr>
        <w:t xml:space="preserve">לוועדה </w:t>
      </w:r>
      <w:bookmarkStart w:id="21825" w:name="_ETM_Q42_323970"/>
      <w:bookmarkEnd w:id="21825"/>
      <w:r>
        <w:rPr>
          <w:rtl/>
        </w:rPr>
        <w:t>למשך</w:t>
      </w:r>
      <w:r>
        <w:rPr>
          <w:rFonts w:hint="cs"/>
          <w:rtl/>
        </w:rPr>
        <w:t xml:space="preserve"> חמש</w:t>
      </w:r>
      <w:bookmarkStart w:id="21826" w:name="_ETM_Q42_324540"/>
      <w:bookmarkEnd w:id="21826"/>
      <w:r>
        <w:rPr>
          <w:rtl/>
        </w:rPr>
        <w:t xml:space="preserve"> </w:t>
      </w:r>
      <w:bookmarkStart w:id="21827" w:name="_ETM_Q42_324840"/>
      <w:bookmarkEnd w:id="21827"/>
      <w:r>
        <w:rPr>
          <w:rtl/>
        </w:rPr>
        <w:t xml:space="preserve">שנים </w:t>
      </w:r>
      <w:bookmarkStart w:id="21828" w:name="_ETM_Q42_325770"/>
      <w:bookmarkEnd w:id="21828"/>
      <w:r>
        <w:rPr>
          <w:rtl/>
        </w:rPr>
        <w:t xml:space="preserve">בדבר </w:t>
      </w:r>
      <w:bookmarkStart w:id="21829" w:name="_ETM_Q42_326190"/>
      <w:bookmarkEnd w:id="21829"/>
      <w:r>
        <w:rPr>
          <w:rtl/>
        </w:rPr>
        <w:t xml:space="preserve">מספר </w:t>
      </w:r>
      <w:bookmarkStart w:id="21830" w:name="_ETM_Q42_326669"/>
      <w:bookmarkEnd w:id="21830"/>
      <w:r>
        <w:rPr>
          <w:rtl/>
        </w:rPr>
        <w:t xml:space="preserve">הבקשות </w:t>
      </w:r>
      <w:bookmarkStart w:id="21831" w:name="_ETM_Q42_327210"/>
      <w:bookmarkEnd w:id="21831"/>
      <w:r>
        <w:rPr>
          <w:rtl/>
        </w:rPr>
        <w:t xml:space="preserve">שהוגשו </w:t>
      </w:r>
      <w:bookmarkStart w:id="21832" w:name="_ETM_Q42_328410"/>
      <w:bookmarkEnd w:id="21832"/>
      <w:r>
        <w:rPr>
          <w:rtl/>
        </w:rPr>
        <w:t xml:space="preserve">לפי </w:t>
      </w:r>
      <w:bookmarkStart w:id="21833" w:name="_ETM_Q42_328770"/>
      <w:bookmarkEnd w:id="21833"/>
      <w:r>
        <w:rPr>
          <w:rtl/>
        </w:rPr>
        <w:t>ההצעה</w:t>
      </w:r>
      <w:r>
        <w:rPr>
          <w:rFonts w:hint="cs"/>
          <w:rtl/>
        </w:rPr>
        <w:t>,</w:t>
      </w:r>
      <w:r>
        <w:rPr>
          <w:rtl/>
        </w:rPr>
        <w:t xml:space="preserve"> </w:t>
      </w:r>
      <w:bookmarkStart w:id="21834" w:name="_ETM_Q42_329760"/>
      <w:bookmarkEnd w:id="21834"/>
      <w:r>
        <w:rPr>
          <w:rtl/>
        </w:rPr>
        <w:t xml:space="preserve">סוג </w:t>
      </w:r>
      <w:bookmarkStart w:id="21835" w:name="_ETM_Q42_330120"/>
      <w:bookmarkEnd w:id="21835"/>
      <w:r>
        <w:rPr>
          <w:rtl/>
        </w:rPr>
        <w:t>ה</w:t>
      </w:r>
      <w:r w:rsidR="006C5D1B">
        <w:rPr>
          <w:rFonts w:hint="cs"/>
          <w:rtl/>
        </w:rPr>
        <w:t>ה</w:t>
      </w:r>
      <w:r>
        <w:rPr>
          <w:rtl/>
        </w:rPr>
        <w:t xml:space="preserve">גבלות </w:t>
      </w:r>
      <w:bookmarkStart w:id="21836" w:name="_ETM_Q42_330720"/>
      <w:bookmarkEnd w:id="21836"/>
      <w:r>
        <w:rPr>
          <w:rtl/>
        </w:rPr>
        <w:t xml:space="preserve">שהוטלו </w:t>
      </w:r>
      <w:bookmarkStart w:id="21837" w:name="_ETM_Q42_331650"/>
      <w:bookmarkEnd w:id="21837"/>
      <w:r>
        <w:rPr>
          <w:rtl/>
        </w:rPr>
        <w:t xml:space="preserve">והתמודדות </w:t>
      </w:r>
      <w:bookmarkStart w:id="21838" w:name="_ETM_Q42_332520"/>
      <w:bookmarkEnd w:id="21838"/>
      <w:r>
        <w:rPr>
          <w:rtl/>
        </w:rPr>
        <w:t xml:space="preserve">בית </w:t>
      </w:r>
      <w:bookmarkStart w:id="21839" w:name="_ETM_Q42_332760"/>
      <w:bookmarkEnd w:id="21839"/>
      <w:r>
        <w:rPr>
          <w:rtl/>
        </w:rPr>
        <w:t xml:space="preserve">המשפט </w:t>
      </w:r>
      <w:bookmarkStart w:id="21840" w:name="_ETM_Q42_333710"/>
      <w:bookmarkEnd w:id="21840"/>
      <w:r>
        <w:rPr>
          <w:rtl/>
        </w:rPr>
        <w:t xml:space="preserve">במקרים </w:t>
      </w:r>
      <w:bookmarkStart w:id="21841" w:name="_ETM_Q42_334280"/>
      <w:bookmarkEnd w:id="21841"/>
      <w:r>
        <w:rPr>
          <w:rtl/>
        </w:rPr>
        <w:t xml:space="preserve">שבהם </w:t>
      </w:r>
      <w:bookmarkStart w:id="21842" w:name="_ETM_Q42_335240"/>
      <w:bookmarkEnd w:id="21842"/>
      <w:r>
        <w:rPr>
          <w:rtl/>
        </w:rPr>
        <w:t>ה</w:t>
      </w:r>
      <w:r w:rsidR="006C5D1B">
        <w:rPr>
          <w:rFonts w:hint="cs"/>
          <w:rtl/>
        </w:rPr>
        <w:t>ה</w:t>
      </w:r>
      <w:r>
        <w:rPr>
          <w:rtl/>
        </w:rPr>
        <w:t xml:space="preserve">גבלות </w:t>
      </w:r>
      <w:bookmarkStart w:id="21843" w:name="_ETM_Q42_335930"/>
      <w:bookmarkEnd w:id="21843"/>
      <w:r>
        <w:rPr>
          <w:rFonts w:hint="cs"/>
          <w:rtl/>
        </w:rPr>
        <w:t xml:space="preserve">הופרו. </w:t>
      </w:r>
      <w:bookmarkStart w:id="21844" w:name="_ETM_Q42_336689"/>
      <w:bookmarkEnd w:id="21844"/>
      <w:r>
        <w:rPr>
          <w:rtl/>
        </w:rPr>
        <w:t xml:space="preserve">בכך </w:t>
      </w:r>
      <w:bookmarkStart w:id="21845" w:name="_ETM_Q42_337349"/>
      <w:bookmarkEnd w:id="21845"/>
      <w:r>
        <w:rPr>
          <w:rtl/>
        </w:rPr>
        <w:t xml:space="preserve">בעצם </w:t>
      </w:r>
      <w:bookmarkStart w:id="21846" w:name="_ETM_Q42_338189"/>
      <w:bookmarkEnd w:id="21846"/>
      <w:r>
        <w:rPr>
          <w:rtl/>
        </w:rPr>
        <w:t>אנחנו</w:t>
      </w:r>
      <w:r w:rsidR="006C5D1B">
        <w:rPr>
          <w:rFonts w:hint="cs"/>
          <w:rtl/>
        </w:rPr>
        <w:t>,</w:t>
      </w:r>
      <w:r>
        <w:rPr>
          <w:rtl/>
        </w:rPr>
        <w:t xml:space="preserve"> </w:t>
      </w:r>
      <w:bookmarkStart w:id="21847" w:name="_ETM_Q42_338700"/>
      <w:bookmarkEnd w:id="21847"/>
      <w:r>
        <w:rPr>
          <w:rtl/>
        </w:rPr>
        <w:t xml:space="preserve">חברי </w:t>
      </w:r>
      <w:bookmarkStart w:id="21848" w:name="_ETM_Q42_339090"/>
      <w:bookmarkEnd w:id="21848"/>
      <w:r>
        <w:rPr>
          <w:rtl/>
        </w:rPr>
        <w:t>הכנסת</w:t>
      </w:r>
      <w:r w:rsidR="006C5D1B">
        <w:rPr>
          <w:rFonts w:hint="cs"/>
          <w:rtl/>
        </w:rPr>
        <w:t>,</w:t>
      </w:r>
      <w:r>
        <w:rPr>
          <w:rtl/>
        </w:rPr>
        <w:t xml:space="preserve"> </w:t>
      </w:r>
      <w:bookmarkStart w:id="21849" w:name="_ETM_Q42_339980"/>
      <w:bookmarkEnd w:id="21849"/>
      <w:r>
        <w:rPr>
          <w:rtl/>
        </w:rPr>
        <w:t xml:space="preserve">ממלאים </w:t>
      </w:r>
      <w:bookmarkStart w:id="21850" w:name="_ETM_Q42_340430"/>
      <w:bookmarkEnd w:id="21850"/>
      <w:r>
        <w:rPr>
          <w:rtl/>
        </w:rPr>
        <w:t xml:space="preserve">את </w:t>
      </w:r>
      <w:bookmarkStart w:id="21851" w:name="_ETM_Q42_340519"/>
      <w:bookmarkEnd w:id="21851"/>
      <w:r>
        <w:rPr>
          <w:rtl/>
        </w:rPr>
        <w:t xml:space="preserve">חובתנו </w:t>
      </w:r>
      <w:bookmarkStart w:id="21852" w:name="_ETM_Q42_341569"/>
      <w:bookmarkEnd w:id="21852"/>
      <w:r>
        <w:rPr>
          <w:rtl/>
        </w:rPr>
        <w:t xml:space="preserve">גם </w:t>
      </w:r>
      <w:bookmarkStart w:id="21853" w:name="_ETM_Q42_342019"/>
      <w:bookmarkEnd w:id="21853"/>
      <w:r>
        <w:rPr>
          <w:rtl/>
        </w:rPr>
        <w:t xml:space="preserve">בבקרה </w:t>
      </w:r>
      <w:bookmarkStart w:id="21854" w:name="_ETM_Q42_342650"/>
      <w:bookmarkEnd w:id="21854"/>
      <w:r>
        <w:rPr>
          <w:rtl/>
        </w:rPr>
        <w:t xml:space="preserve">ומעקב </w:t>
      </w:r>
      <w:bookmarkStart w:id="21855" w:name="_ETM_Q42_343669"/>
      <w:bookmarkEnd w:id="21855"/>
      <w:r>
        <w:rPr>
          <w:rtl/>
        </w:rPr>
        <w:t xml:space="preserve">אחרי </w:t>
      </w:r>
      <w:bookmarkStart w:id="21856" w:name="_ETM_Q42_343999"/>
      <w:bookmarkEnd w:id="21856"/>
      <w:r>
        <w:rPr>
          <w:rtl/>
        </w:rPr>
        <w:t xml:space="preserve">ההחלטות </w:t>
      </w:r>
      <w:bookmarkStart w:id="21857" w:name="_ETM_Q42_345109"/>
      <w:bookmarkEnd w:id="21857"/>
      <w:r>
        <w:rPr>
          <w:rtl/>
        </w:rPr>
        <w:t xml:space="preserve">שאנחנו </w:t>
      </w:r>
      <w:bookmarkStart w:id="21858" w:name="_ETM_Q42_346220"/>
      <w:bookmarkEnd w:id="21858"/>
      <w:r w:rsidR="006C5D1B">
        <w:rPr>
          <w:rFonts w:hint="cs"/>
          <w:rtl/>
        </w:rPr>
        <w:t>מקבלים</w:t>
      </w:r>
      <w:r>
        <w:rPr>
          <w:rtl/>
        </w:rPr>
        <w:t xml:space="preserve"> </w:t>
      </w:r>
      <w:bookmarkStart w:id="21859" w:name="_ETM_Q42_346849"/>
      <w:bookmarkEnd w:id="21859"/>
      <w:r>
        <w:rPr>
          <w:rtl/>
        </w:rPr>
        <w:t xml:space="preserve">בוועדות </w:t>
      </w:r>
      <w:bookmarkStart w:id="21860" w:name="_ETM_Q42_347480"/>
      <w:bookmarkEnd w:id="21860"/>
      <w:r>
        <w:rPr>
          <w:rtl/>
        </w:rPr>
        <w:t>השונות</w:t>
      </w:r>
      <w:r>
        <w:rPr>
          <w:rFonts w:hint="cs"/>
          <w:rtl/>
        </w:rPr>
        <w:t>.</w:t>
      </w:r>
    </w:p>
    <w:p w:rsidR="00BB0645" w:rsidRDefault="00BB0645" w:rsidP="006C2E70">
      <w:pPr>
        <w:rPr>
          <w:rtl/>
        </w:rPr>
      </w:pPr>
    </w:p>
    <w:p w:rsidR="00BB0645" w:rsidRDefault="00BB0645" w:rsidP="006C5D1B">
      <w:pPr>
        <w:rPr>
          <w:rtl/>
        </w:rPr>
      </w:pPr>
      <w:bookmarkStart w:id="21861" w:name="_ETM_Q42_347000"/>
      <w:bookmarkStart w:id="21862" w:name="_ETM_Q42_348660"/>
      <w:bookmarkEnd w:id="21861"/>
      <w:bookmarkEnd w:id="21862"/>
      <w:r>
        <w:rPr>
          <w:rtl/>
        </w:rPr>
        <w:t xml:space="preserve">הנושא </w:t>
      </w:r>
      <w:bookmarkStart w:id="21863" w:name="_ETM_Q42_349080"/>
      <w:bookmarkEnd w:id="21863"/>
      <w:r>
        <w:rPr>
          <w:rtl/>
        </w:rPr>
        <w:t xml:space="preserve">הבא </w:t>
      </w:r>
      <w:bookmarkStart w:id="21864" w:name="_ETM_Q42_349790"/>
      <w:bookmarkEnd w:id="21864"/>
      <w:r>
        <w:rPr>
          <w:rtl/>
        </w:rPr>
        <w:t xml:space="preserve">היה </w:t>
      </w:r>
      <w:bookmarkStart w:id="21865" w:name="_ETM_Q42_350209"/>
      <w:bookmarkEnd w:id="21865"/>
      <w:r>
        <w:rPr>
          <w:rFonts w:hint="cs"/>
          <w:rtl/>
        </w:rPr>
        <w:t>ת</w:t>
      </w:r>
      <w:r>
        <w:rPr>
          <w:rtl/>
        </w:rPr>
        <w:t xml:space="preserve">חולה </w:t>
      </w:r>
      <w:bookmarkStart w:id="21866" w:name="_ETM_Q42_351019"/>
      <w:bookmarkEnd w:id="21866"/>
      <w:r>
        <w:rPr>
          <w:rFonts w:hint="cs"/>
          <w:rtl/>
        </w:rPr>
        <w:t>ו</w:t>
      </w:r>
      <w:bookmarkStart w:id="21867" w:name="_ETM_Q42_351260"/>
      <w:bookmarkEnd w:id="21867"/>
      <w:r>
        <w:rPr>
          <w:rtl/>
        </w:rPr>
        <w:t>תחילה</w:t>
      </w:r>
      <w:r>
        <w:rPr>
          <w:rFonts w:hint="cs"/>
          <w:rtl/>
        </w:rPr>
        <w:t>.</w:t>
      </w:r>
      <w:r>
        <w:rPr>
          <w:rtl/>
        </w:rPr>
        <w:t xml:space="preserve"> </w:t>
      </w:r>
      <w:bookmarkStart w:id="21868" w:name="_ETM_Q42_352930"/>
      <w:bookmarkEnd w:id="21868"/>
      <w:r>
        <w:rPr>
          <w:rtl/>
        </w:rPr>
        <w:t xml:space="preserve">הצענו </w:t>
      </w:r>
      <w:bookmarkStart w:id="21869" w:name="_ETM_Q42_353950"/>
      <w:bookmarkEnd w:id="21869"/>
      <w:r>
        <w:rPr>
          <w:rtl/>
        </w:rPr>
        <w:t xml:space="preserve">לקבוע </w:t>
      </w:r>
      <w:bookmarkStart w:id="21870" w:name="_ETM_Q42_354520"/>
      <w:bookmarkEnd w:id="21870"/>
      <w:r>
        <w:rPr>
          <w:rtl/>
        </w:rPr>
        <w:t>כ</w:t>
      </w:r>
      <w:r>
        <w:rPr>
          <w:rFonts w:hint="cs"/>
          <w:rtl/>
        </w:rPr>
        <w:t xml:space="preserve">י </w:t>
      </w:r>
      <w:r>
        <w:rPr>
          <w:rtl/>
        </w:rPr>
        <w:t xml:space="preserve">הצעה </w:t>
      </w:r>
      <w:bookmarkStart w:id="21871" w:name="_ETM_Q42_355030"/>
      <w:bookmarkEnd w:id="21871"/>
      <w:r>
        <w:rPr>
          <w:rtl/>
        </w:rPr>
        <w:t xml:space="preserve">זו </w:t>
      </w:r>
      <w:bookmarkStart w:id="21872" w:name="_ETM_Q42_355270"/>
      <w:bookmarkEnd w:id="21872"/>
      <w:r>
        <w:rPr>
          <w:rtl/>
        </w:rPr>
        <w:t xml:space="preserve">תחול </w:t>
      </w:r>
      <w:bookmarkStart w:id="21873" w:name="_ETM_Q42_356169"/>
      <w:bookmarkEnd w:id="21873"/>
      <w:r>
        <w:rPr>
          <w:rtl/>
        </w:rPr>
        <w:t xml:space="preserve">על </w:t>
      </w:r>
      <w:bookmarkStart w:id="21874" w:name="_ETM_Q42_356349"/>
      <w:bookmarkEnd w:id="21874"/>
      <w:r>
        <w:rPr>
          <w:rtl/>
        </w:rPr>
        <w:t xml:space="preserve">מי </w:t>
      </w:r>
      <w:bookmarkStart w:id="21875" w:name="_ETM_Q42_356499"/>
      <w:bookmarkEnd w:id="21875"/>
      <w:r>
        <w:rPr>
          <w:rtl/>
        </w:rPr>
        <w:t xml:space="preserve">שביום </w:t>
      </w:r>
      <w:bookmarkStart w:id="21876" w:name="_ETM_Q42_356980"/>
      <w:bookmarkEnd w:id="21876"/>
      <w:r>
        <w:rPr>
          <w:rtl/>
        </w:rPr>
        <w:t xml:space="preserve">תחילתו </w:t>
      </w:r>
      <w:bookmarkStart w:id="21877" w:name="_ETM_Q42_357549"/>
      <w:bookmarkEnd w:id="21877"/>
      <w:r>
        <w:rPr>
          <w:rtl/>
        </w:rPr>
        <w:t xml:space="preserve">של </w:t>
      </w:r>
      <w:bookmarkStart w:id="21878" w:name="_ETM_Q42_357790"/>
      <w:bookmarkEnd w:id="21878"/>
      <w:r>
        <w:rPr>
          <w:rtl/>
        </w:rPr>
        <w:t xml:space="preserve">החוק </w:t>
      </w:r>
      <w:bookmarkStart w:id="21879" w:name="_ETM_Q42_358530"/>
      <w:bookmarkEnd w:id="21879"/>
      <w:r>
        <w:rPr>
          <w:rtl/>
        </w:rPr>
        <w:t xml:space="preserve">טרם </w:t>
      </w:r>
      <w:bookmarkStart w:id="21880" w:name="_ETM_Q42_359580"/>
      <w:bookmarkEnd w:id="21880"/>
      <w:r>
        <w:rPr>
          <w:rtl/>
        </w:rPr>
        <w:t xml:space="preserve">ניתנה </w:t>
      </w:r>
      <w:bookmarkStart w:id="21881" w:name="_ETM_Q42_360510"/>
      <w:bookmarkEnd w:id="21881"/>
      <w:r>
        <w:rPr>
          <w:rtl/>
        </w:rPr>
        <w:t xml:space="preserve">הכרעת </w:t>
      </w:r>
      <w:bookmarkStart w:id="21882" w:name="_ETM_Q42_360959"/>
      <w:bookmarkEnd w:id="21882"/>
      <w:r>
        <w:rPr>
          <w:rtl/>
        </w:rPr>
        <w:t xml:space="preserve">דין </w:t>
      </w:r>
      <w:bookmarkStart w:id="21883" w:name="_ETM_Q42_361260"/>
      <w:bookmarkEnd w:id="21883"/>
      <w:r>
        <w:rPr>
          <w:rtl/>
        </w:rPr>
        <w:t>בעניינו</w:t>
      </w:r>
      <w:r>
        <w:rPr>
          <w:rFonts w:hint="cs"/>
          <w:rtl/>
        </w:rPr>
        <w:t xml:space="preserve"> </w:t>
      </w:r>
      <w:r>
        <w:rPr>
          <w:rFonts w:hint="eastAsia"/>
          <w:rtl/>
        </w:rPr>
        <w:t>–</w:t>
      </w:r>
      <w:r>
        <w:rPr>
          <w:rtl/>
        </w:rPr>
        <w:t xml:space="preserve"> </w:t>
      </w:r>
      <w:bookmarkStart w:id="21884" w:name="_ETM_Q42_362320"/>
      <w:bookmarkEnd w:id="21884"/>
      <w:r>
        <w:rPr>
          <w:rtl/>
        </w:rPr>
        <w:t xml:space="preserve">זה </w:t>
      </w:r>
      <w:bookmarkStart w:id="21885" w:name="_ETM_Q42_362530"/>
      <w:bookmarkEnd w:id="21885"/>
      <w:r>
        <w:rPr>
          <w:rtl/>
        </w:rPr>
        <w:t>חשוב</w:t>
      </w:r>
      <w:r>
        <w:rPr>
          <w:rFonts w:hint="cs"/>
          <w:rtl/>
        </w:rPr>
        <w:t>,</w:t>
      </w:r>
      <w:r>
        <w:rPr>
          <w:rtl/>
        </w:rPr>
        <w:t xml:space="preserve"> </w:t>
      </w:r>
      <w:bookmarkStart w:id="21886" w:name="_ETM_Q42_362980"/>
      <w:bookmarkEnd w:id="21886"/>
      <w:r>
        <w:rPr>
          <w:rtl/>
        </w:rPr>
        <w:t xml:space="preserve">חבריי </w:t>
      </w:r>
      <w:bookmarkStart w:id="21887" w:name="_ETM_Q42_363400"/>
      <w:bookmarkEnd w:id="21887"/>
      <w:r>
        <w:rPr>
          <w:rtl/>
        </w:rPr>
        <w:t xml:space="preserve">חברי </w:t>
      </w:r>
      <w:bookmarkStart w:id="21888" w:name="_ETM_Q42_363700"/>
      <w:bookmarkEnd w:id="21888"/>
      <w:r>
        <w:rPr>
          <w:rtl/>
        </w:rPr>
        <w:t>הכנסת</w:t>
      </w:r>
      <w:r>
        <w:rPr>
          <w:rFonts w:hint="cs"/>
          <w:rtl/>
        </w:rPr>
        <w:t>,</w:t>
      </w:r>
      <w:r>
        <w:rPr>
          <w:rtl/>
        </w:rPr>
        <w:t xml:space="preserve"> </w:t>
      </w:r>
      <w:bookmarkStart w:id="21889" w:name="_ETM_Q42_364150"/>
      <w:bookmarkEnd w:id="21889"/>
      <w:r>
        <w:rPr>
          <w:rtl/>
        </w:rPr>
        <w:t xml:space="preserve">תכף </w:t>
      </w:r>
      <w:bookmarkStart w:id="21890" w:name="_ETM_Q42_364480"/>
      <w:bookmarkEnd w:id="21890"/>
      <w:r>
        <w:rPr>
          <w:rtl/>
        </w:rPr>
        <w:t xml:space="preserve">תבינו </w:t>
      </w:r>
      <w:bookmarkStart w:id="21891" w:name="_ETM_Q42_364900"/>
      <w:bookmarkEnd w:id="21891"/>
      <w:r>
        <w:rPr>
          <w:rtl/>
        </w:rPr>
        <w:t xml:space="preserve">למה </w:t>
      </w:r>
      <w:bookmarkStart w:id="21892" w:name="_ETM_Q42_365879"/>
      <w:bookmarkEnd w:id="21892"/>
      <w:r>
        <w:rPr>
          <w:rFonts w:hint="cs"/>
          <w:rtl/>
        </w:rPr>
        <w:t xml:space="preserve">– </w:t>
      </w:r>
      <w:bookmarkStart w:id="21893" w:name="_ETM_Q42_366060"/>
      <w:bookmarkEnd w:id="21893"/>
      <w:r>
        <w:rPr>
          <w:rtl/>
        </w:rPr>
        <w:t xml:space="preserve">מי </w:t>
      </w:r>
      <w:bookmarkStart w:id="21894" w:name="_ETM_Q42_366239"/>
      <w:bookmarkEnd w:id="21894"/>
      <w:r>
        <w:rPr>
          <w:rtl/>
        </w:rPr>
        <w:t xml:space="preserve">שהורשע </w:t>
      </w:r>
      <w:bookmarkStart w:id="21895" w:name="_ETM_Q42_367260"/>
      <w:bookmarkEnd w:id="21895"/>
      <w:r>
        <w:rPr>
          <w:rtl/>
        </w:rPr>
        <w:t xml:space="preserve">בטרם </w:t>
      </w:r>
      <w:bookmarkStart w:id="21896" w:name="_ETM_Q42_367799"/>
      <w:bookmarkEnd w:id="21896"/>
      <w:r>
        <w:rPr>
          <w:rtl/>
        </w:rPr>
        <w:t xml:space="preserve">נגזר </w:t>
      </w:r>
      <w:bookmarkStart w:id="21897" w:name="_ETM_Q42_368310"/>
      <w:bookmarkEnd w:id="21897"/>
      <w:r>
        <w:rPr>
          <w:rtl/>
        </w:rPr>
        <w:t xml:space="preserve">דינו </w:t>
      </w:r>
      <w:bookmarkStart w:id="21898" w:name="_ETM_Q42_369150"/>
      <w:bookmarkEnd w:id="21898"/>
      <w:r>
        <w:rPr>
          <w:rtl/>
        </w:rPr>
        <w:t xml:space="preserve">ומי </w:t>
      </w:r>
      <w:bookmarkStart w:id="21899" w:name="_ETM_Q42_369419"/>
      <w:bookmarkEnd w:id="21899"/>
      <w:r>
        <w:rPr>
          <w:rtl/>
        </w:rPr>
        <w:t>שנ</w:t>
      </w:r>
      <w:r>
        <w:rPr>
          <w:rFonts w:hint="cs"/>
          <w:rtl/>
        </w:rPr>
        <w:t>י</w:t>
      </w:r>
      <w:r>
        <w:rPr>
          <w:rtl/>
        </w:rPr>
        <w:t xml:space="preserve">דון </w:t>
      </w:r>
      <w:bookmarkStart w:id="21900" w:name="_ETM_Q42_370200"/>
      <w:bookmarkEnd w:id="21900"/>
      <w:r>
        <w:rPr>
          <w:rtl/>
        </w:rPr>
        <w:t xml:space="preserve">לעונש </w:t>
      </w:r>
      <w:bookmarkStart w:id="21901" w:name="_ETM_Q42_370650"/>
      <w:bookmarkEnd w:id="21901"/>
      <w:r>
        <w:rPr>
          <w:rtl/>
        </w:rPr>
        <w:t xml:space="preserve">מאסר </w:t>
      </w:r>
      <w:bookmarkStart w:id="21902" w:name="_ETM_Q42_371130"/>
      <w:bookmarkEnd w:id="21902"/>
      <w:r>
        <w:rPr>
          <w:rtl/>
        </w:rPr>
        <w:t xml:space="preserve">בפועל </w:t>
      </w:r>
      <w:bookmarkStart w:id="21903" w:name="_ETM_Q42_372169"/>
      <w:bookmarkEnd w:id="21903"/>
      <w:r>
        <w:rPr>
          <w:rtl/>
        </w:rPr>
        <w:t xml:space="preserve">וביום </w:t>
      </w:r>
      <w:bookmarkStart w:id="21904" w:name="_ETM_Q42_372650"/>
      <w:bookmarkEnd w:id="21904"/>
      <w:r>
        <w:rPr>
          <w:rFonts w:hint="cs"/>
          <w:rtl/>
        </w:rPr>
        <w:t>ה</w:t>
      </w:r>
      <w:r>
        <w:rPr>
          <w:rtl/>
        </w:rPr>
        <w:t xml:space="preserve">תחילה </w:t>
      </w:r>
      <w:bookmarkStart w:id="21905" w:name="_ETM_Q42_373669"/>
      <w:bookmarkEnd w:id="21905"/>
      <w:r>
        <w:rPr>
          <w:rtl/>
        </w:rPr>
        <w:t xml:space="preserve">טרם </w:t>
      </w:r>
      <w:bookmarkStart w:id="21906" w:name="_ETM_Q42_374450"/>
      <w:bookmarkEnd w:id="21906"/>
      <w:r>
        <w:rPr>
          <w:rtl/>
        </w:rPr>
        <w:t xml:space="preserve">שוחרר </w:t>
      </w:r>
      <w:bookmarkStart w:id="21907" w:name="_ETM_Q42_375109"/>
      <w:bookmarkEnd w:id="21907"/>
      <w:r>
        <w:rPr>
          <w:rtl/>
        </w:rPr>
        <w:t>ממ</w:t>
      </w:r>
      <w:r>
        <w:rPr>
          <w:rFonts w:hint="cs"/>
          <w:rtl/>
        </w:rPr>
        <w:t>אס</w:t>
      </w:r>
      <w:r>
        <w:rPr>
          <w:rtl/>
        </w:rPr>
        <w:t>רו</w:t>
      </w:r>
      <w:r>
        <w:rPr>
          <w:rFonts w:hint="cs"/>
          <w:rtl/>
        </w:rPr>
        <w:t>.</w:t>
      </w:r>
      <w:bookmarkStart w:id="21908" w:name="_ETM_Q42_372000"/>
      <w:bookmarkStart w:id="21909" w:name="_ETM_Q42_376830"/>
      <w:bookmarkEnd w:id="21908"/>
      <w:bookmarkEnd w:id="21909"/>
      <w:r>
        <w:rPr>
          <w:rFonts w:hint="cs"/>
          <w:rtl/>
        </w:rPr>
        <w:t xml:space="preserve"> </w:t>
      </w:r>
      <w:r>
        <w:rPr>
          <w:rtl/>
        </w:rPr>
        <w:t>בנוסף</w:t>
      </w:r>
      <w:r>
        <w:rPr>
          <w:rFonts w:hint="cs"/>
          <w:rtl/>
        </w:rPr>
        <w:t>,</w:t>
      </w:r>
      <w:r>
        <w:rPr>
          <w:rtl/>
        </w:rPr>
        <w:t xml:space="preserve"> </w:t>
      </w:r>
      <w:bookmarkStart w:id="21910" w:name="_ETM_Q42_377790"/>
      <w:bookmarkEnd w:id="21910"/>
      <w:r>
        <w:rPr>
          <w:rtl/>
        </w:rPr>
        <w:t xml:space="preserve">וזה </w:t>
      </w:r>
      <w:bookmarkStart w:id="21911" w:name="_ETM_Q42_378180"/>
      <w:bookmarkEnd w:id="21911"/>
      <w:r>
        <w:rPr>
          <w:rtl/>
        </w:rPr>
        <w:t xml:space="preserve">החלק </w:t>
      </w:r>
      <w:bookmarkStart w:id="21912" w:name="_ETM_Q42_378599"/>
      <w:bookmarkEnd w:id="21912"/>
      <w:r>
        <w:rPr>
          <w:rtl/>
        </w:rPr>
        <w:t>החשוב</w:t>
      </w:r>
      <w:r>
        <w:rPr>
          <w:rFonts w:hint="cs"/>
          <w:rtl/>
        </w:rPr>
        <w:t>,</w:t>
      </w:r>
      <w:r>
        <w:rPr>
          <w:rtl/>
        </w:rPr>
        <w:t xml:space="preserve"> </w:t>
      </w:r>
      <w:bookmarkStart w:id="21913" w:name="_ETM_Q42_379590"/>
      <w:bookmarkEnd w:id="21913"/>
      <w:r>
        <w:rPr>
          <w:rtl/>
        </w:rPr>
        <w:t xml:space="preserve">ובמטרה </w:t>
      </w:r>
      <w:bookmarkStart w:id="21914" w:name="_ETM_Q42_380370"/>
      <w:bookmarkEnd w:id="21914"/>
      <w:r>
        <w:rPr>
          <w:rtl/>
        </w:rPr>
        <w:t xml:space="preserve">לתת </w:t>
      </w:r>
      <w:bookmarkStart w:id="21915" w:name="_ETM_Q42_380819"/>
      <w:bookmarkEnd w:id="21915"/>
      <w:r>
        <w:rPr>
          <w:rtl/>
        </w:rPr>
        <w:t xml:space="preserve">מענה </w:t>
      </w:r>
      <w:bookmarkStart w:id="21916" w:name="_ETM_Q42_381860"/>
      <w:bookmarkEnd w:id="21916"/>
      <w:r>
        <w:rPr>
          <w:rtl/>
        </w:rPr>
        <w:t xml:space="preserve">לנפגעי </w:t>
      </w:r>
      <w:bookmarkStart w:id="21917" w:name="_ETM_Q42_382550"/>
      <w:bookmarkEnd w:id="21917"/>
      <w:r>
        <w:rPr>
          <w:rtl/>
        </w:rPr>
        <w:t xml:space="preserve">עבירה </w:t>
      </w:r>
      <w:bookmarkStart w:id="21918" w:name="_ETM_Q42_383030"/>
      <w:bookmarkEnd w:id="21918"/>
      <w:r>
        <w:rPr>
          <w:rtl/>
        </w:rPr>
        <w:t xml:space="preserve">שנפגעו </w:t>
      </w:r>
      <w:bookmarkStart w:id="21919" w:name="_ETM_Q42_383840"/>
      <w:bookmarkEnd w:id="21919"/>
      <w:r>
        <w:rPr>
          <w:rtl/>
        </w:rPr>
        <w:t xml:space="preserve">ממחבלים </w:t>
      </w:r>
      <w:bookmarkStart w:id="21920" w:name="_ETM_Q42_385120"/>
      <w:bookmarkEnd w:id="21920"/>
      <w:r>
        <w:rPr>
          <w:rtl/>
        </w:rPr>
        <w:t xml:space="preserve">ששוחררו </w:t>
      </w:r>
      <w:bookmarkStart w:id="21921" w:name="_ETM_Q42_386560"/>
      <w:bookmarkEnd w:id="21921"/>
      <w:r>
        <w:rPr>
          <w:rtl/>
        </w:rPr>
        <w:t xml:space="preserve">בעסקאות </w:t>
      </w:r>
      <w:bookmarkStart w:id="21922" w:name="_ETM_Q42_387519"/>
      <w:bookmarkEnd w:id="21922"/>
      <w:r>
        <w:rPr>
          <w:rtl/>
        </w:rPr>
        <w:t xml:space="preserve">שחרור </w:t>
      </w:r>
      <w:bookmarkStart w:id="21923" w:name="_ETM_Q42_388269"/>
      <w:bookmarkEnd w:id="21923"/>
      <w:r>
        <w:rPr>
          <w:rtl/>
        </w:rPr>
        <w:t xml:space="preserve">החטופים </w:t>
      </w:r>
      <w:bookmarkStart w:id="21924" w:name="_ETM_Q42_388989"/>
      <w:bookmarkEnd w:id="21924"/>
      <w:r>
        <w:rPr>
          <w:rtl/>
        </w:rPr>
        <w:t>האחרונות</w:t>
      </w:r>
      <w:r>
        <w:rPr>
          <w:rFonts w:hint="cs"/>
          <w:rtl/>
        </w:rPr>
        <w:t>,</w:t>
      </w:r>
      <w:r>
        <w:rPr>
          <w:rtl/>
        </w:rPr>
        <w:t xml:space="preserve"> </w:t>
      </w:r>
      <w:bookmarkStart w:id="21925" w:name="_ETM_Q42_390310"/>
      <w:bookmarkEnd w:id="21925"/>
      <w:r>
        <w:rPr>
          <w:rtl/>
        </w:rPr>
        <w:t xml:space="preserve">הצענו </w:t>
      </w:r>
      <w:bookmarkStart w:id="21926" w:name="_ETM_Q42_391190"/>
      <w:bookmarkEnd w:id="21926"/>
      <w:r>
        <w:rPr>
          <w:rtl/>
        </w:rPr>
        <w:t>שה</w:t>
      </w:r>
      <w:r>
        <w:rPr>
          <w:rFonts w:hint="cs"/>
          <w:rtl/>
        </w:rPr>
        <w:t>ה</w:t>
      </w:r>
      <w:r>
        <w:rPr>
          <w:rtl/>
        </w:rPr>
        <w:t>צע</w:t>
      </w:r>
      <w:r>
        <w:rPr>
          <w:rFonts w:hint="cs"/>
          <w:rtl/>
        </w:rPr>
        <w:t>ה</w:t>
      </w:r>
      <w:r>
        <w:rPr>
          <w:rtl/>
        </w:rPr>
        <w:t xml:space="preserve"> </w:t>
      </w:r>
      <w:bookmarkStart w:id="21927" w:name="_ETM_Q42_391880"/>
      <w:bookmarkEnd w:id="21927"/>
      <w:r>
        <w:rPr>
          <w:rtl/>
        </w:rPr>
        <w:t xml:space="preserve">תחול </w:t>
      </w:r>
      <w:bookmarkStart w:id="21928" w:name="_ETM_Q42_392210"/>
      <w:bookmarkEnd w:id="21928"/>
      <w:r>
        <w:rPr>
          <w:rtl/>
        </w:rPr>
        <w:t xml:space="preserve">גם </w:t>
      </w:r>
      <w:bookmarkStart w:id="21929" w:name="_ETM_Q42_392419"/>
      <w:bookmarkEnd w:id="21929"/>
      <w:r>
        <w:rPr>
          <w:rtl/>
        </w:rPr>
        <w:t xml:space="preserve">על </w:t>
      </w:r>
      <w:bookmarkStart w:id="21930" w:name="_ETM_Q42_392510"/>
      <w:bookmarkEnd w:id="21930"/>
      <w:r>
        <w:rPr>
          <w:rtl/>
        </w:rPr>
        <w:t xml:space="preserve">מחבל </w:t>
      </w:r>
      <w:bookmarkStart w:id="21931" w:name="_ETM_Q42_393620"/>
      <w:bookmarkEnd w:id="21931"/>
      <w:r>
        <w:rPr>
          <w:rtl/>
        </w:rPr>
        <w:t xml:space="preserve">ששוחרר </w:t>
      </w:r>
      <w:bookmarkStart w:id="21932" w:name="_ETM_Q42_394460"/>
      <w:bookmarkEnd w:id="21932"/>
      <w:r>
        <w:rPr>
          <w:rtl/>
        </w:rPr>
        <w:t xml:space="preserve">ממאסרו </w:t>
      </w:r>
      <w:bookmarkStart w:id="21933" w:name="_ETM_Q42_395519"/>
      <w:bookmarkEnd w:id="21933"/>
      <w:r>
        <w:rPr>
          <w:rtl/>
        </w:rPr>
        <w:t xml:space="preserve">בתקופה </w:t>
      </w:r>
      <w:bookmarkStart w:id="21934" w:name="_ETM_Q42_396299"/>
      <w:bookmarkEnd w:id="21934"/>
      <w:r>
        <w:rPr>
          <w:rtl/>
        </w:rPr>
        <w:t xml:space="preserve">שמיום </w:t>
      </w:r>
      <w:bookmarkStart w:id="21935" w:name="_ETM_Q42_396810"/>
      <w:bookmarkEnd w:id="21935"/>
      <w:r>
        <w:rPr>
          <w:rtl/>
        </w:rPr>
        <w:t>כ</w:t>
      </w:r>
      <w:r>
        <w:rPr>
          <w:rFonts w:hint="cs"/>
          <w:rtl/>
        </w:rPr>
        <w:t>"</w:t>
      </w:r>
      <w:r>
        <w:rPr>
          <w:rtl/>
        </w:rPr>
        <w:t xml:space="preserve">ב </w:t>
      </w:r>
      <w:bookmarkStart w:id="21936" w:name="_ETM_Q42_397349"/>
      <w:bookmarkEnd w:id="21936"/>
      <w:r>
        <w:rPr>
          <w:rtl/>
        </w:rPr>
        <w:t xml:space="preserve">בתשרי </w:t>
      </w:r>
      <w:bookmarkStart w:id="21937" w:name="_ETM_Q42_398450"/>
      <w:bookmarkEnd w:id="21937"/>
      <w:r>
        <w:rPr>
          <w:rtl/>
        </w:rPr>
        <w:t xml:space="preserve">התשפ"ד </w:t>
      </w:r>
      <w:bookmarkStart w:id="21938" w:name="_ETM_Q42_400499"/>
      <w:bookmarkEnd w:id="21938"/>
      <w:r w:rsidR="006C5D1B">
        <w:rPr>
          <w:rFonts w:hint="cs"/>
          <w:rtl/>
        </w:rPr>
        <w:t xml:space="preserve">– </w:t>
      </w:r>
      <w:r>
        <w:rPr>
          <w:rtl/>
        </w:rPr>
        <w:t xml:space="preserve">תאריך </w:t>
      </w:r>
      <w:bookmarkStart w:id="21939" w:name="_ETM_Q42_401219"/>
      <w:bookmarkEnd w:id="21939"/>
      <w:r>
        <w:rPr>
          <w:rtl/>
        </w:rPr>
        <w:t xml:space="preserve">שכנראה </w:t>
      </w:r>
      <w:bookmarkStart w:id="21940" w:name="_ETM_Q42_401760"/>
      <w:bookmarkEnd w:id="21940"/>
      <w:r>
        <w:rPr>
          <w:rtl/>
        </w:rPr>
        <w:t xml:space="preserve">לא </w:t>
      </w:r>
      <w:bookmarkStart w:id="21941" w:name="_ETM_Q42_401909"/>
      <w:bookmarkEnd w:id="21941"/>
      <w:r>
        <w:rPr>
          <w:rtl/>
        </w:rPr>
        <w:t>נשכח</w:t>
      </w:r>
      <w:r>
        <w:rPr>
          <w:rFonts w:hint="cs"/>
          <w:rtl/>
        </w:rPr>
        <w:t xml:space="preserve"> </w:t>
      </w:r>
      <w:bookmarkStart w:id="21942" w:name="_ETM_Q42_400000"/>
      <w:bookmarkEnd w:id="21942"/>
      <w:r w:rsidR="006C5D1B">
        <w:rPr>
          <w:rFonts w:hint="eastAsia"/>
          <w:rtl/>
        </w:rPr>
        <w:t xml:space="preserve">– </w:t>
      </w:r>
      <w:r>
        <w:rPr>
          <w:rFonts w:hint="cs"/>
          <w:rtl/>
        </w:rPr>
        <w:t>7 באוקטובר</w:t>
      </w:r>
      <w:bookmarkStart w:id="21943" w:name="_ETM_Q42_402930"/>
      <w:bookmarkStart w:id="21944" w:name="_ETM_Q42_405779"/>
      <w:bookmarkEnd w:id="21943"/>
      <w:bookmarkEnd w:id="21944"/>
      <w:r>
        <w:rPr>
          <w:rFonts w:hint="cs"/>
          <w:rtl/>
        </w:rPr>
        <w:t xml:space="preserve"> 2023, </w:t>
      </w:r>
      <w:r>
        <w:rPr>
          <w:rtl/>
        </w:rPr>
        <w:t xml:space="preserve">ועד </w:t>
      </w:r>
      <w:bookmarkStart w:id="21945" w:name="_ETM_Q42_406260"/>
      <w:bookmarkEnd w:id="21945"/>
      <w:r>
        <w:rPr>
          <w:rtl/>
        </w:rPr>
        <w:t xml:space="preserve">ערב </w:t>
      </w:r>
      <w:bookmarkStart w:id="21946" w:name="_ETM_Q42_406590"/>
      <w:bookmarkEnd w:id="21946"/>
      <w:r>
        <w:rPr>
          <w:rtl/>
        </w:rPr>
        <w:t xml:space="preserve">תחילת </w:t>
      </w:r>
      <w:bookmarkStart w:id="21947" w:name="_ETM_Q42_407190"/>
      <w:bookmarkEnd w:id="21947"/>
      <w:r>
        <w:rPr>
          <w:rFonts w:hint="cs"/>
          <w:rtl/>
        </w:rPr>
        <w:t>החוק.</w:t>
      </w:r>
      <w:r w:rsidR="00365DD0">
        <w:rPr>
          <w:rFonts w:hint="cs"/>
          <w:rtl/>
        </w:rPr>
        <w:t xml:space="preserve"> </w:t>
      </w:r>
      <w:r>
        <w:rPr>
          <w:rtl/>
        </w:rPr>
        <w:t xml:space="preserve">מעבר </w:t>
      </w:r>
      <w:bookmarkStart w:id="21948" w:name="_ETM_Q42_408370"/>
      <w:bookmarkEnd w:id="21948"/>
      <w:r>
        <w:rPr>
          <w:rtl/>
        </w:rPr>
        <w:t>לכך</w:t>
      </w:r>
      <w:r>
        <w:rPr>
          <w:rFonts w:hint="cs"/>
          <w:rtl/>
        </w:rPr>
        <w:t>,</w:t>
      </w:r>
      <w:r>
        <w:rPr>
          <w:rtl/>
        </w:rPr>
        <w:t xml:space="preserve"> </w:t>
      </w:r>
      <w:bookmarkStart w:id="21949" w:name="_ETM_Q42_409280"/>
      <w:bookmarkEnd w:id="21949"/>
      <w:r>
        <w:rPr>
          <w:rtl/>
        </w:rPr>
        <w:t xml:space="preserve">כדי </w:t>
      </w:r>
      <w:bookmarkStart w:id="21950" w:name="_ETM_Q42_409670"/>
      <w:bookmarkEnd w:id="21950"/>
      <w:r>
        <w:rPr>
          <w:rtl/>
        </w:rPr>
        <w:t xml:space="preserve">לאפשר </w:t>
      </w:r>
      <w:bookmarkStart w:id="21951" w:name="_ETM_Q42_410150"/>
      <w:bookmarkEnd w:id="21951"/>
      <w:r>
        <w:rPr>
          <w:rtl/>
        </w:rPr>
        <w:t xml:space="preserve">להנהלת </w:t>
      </w:r>
      <w:bookmarkStart w:id="21952" w:name="_ETM_Q42_410629"/>
      <w:bookmarkEnd w:id="21952"/>
      <w:r>
        <w:rPr>
          <w:rtl/>
        </w:rPr>
        <w:t xml:space="preserve">בתי </w:t>
      </w:r>
      <w:bookmarkStart w:id="21953" w:name="_ETM_Q42_410900"/>
      <w:bookmarkEnd w:id="21953"/>
      <w:r>
        <w:rPr>
          <w:rtl/>
        </w:rPr>
        <w:t xml:space="preserve">המשפט </w:t>
      </w:r>
      <w:bookmarkStart w:id="21954" w:name="_ETM_Q42_411349"/>
      <w:bookmarkEnd w:id="21954"/>
      <w:r>
        <w:rPr>
          <w:rtl/>
        </w:rPr>
        <w:t>לה</w:t>
      </w:r>
      <w:r>
        <w:rPr>
          <w:rFonts w:hint="cs"/>
          <w:rtl/>
        </w:rPr>
        <w:t xml:space="preserve">יערך </w:t>
      </w:r>
      <w:bookmarkStart w:id="21955" w:name="_ETM_Q42_412370"/>
      <w:bookmarkEnd w:id="21955"/>
      <w:r>
        <w:rPr>
          <w:rtl/>
        </w:rPr>
        <w:t xml:space="preserve">לקראת </w:t>
      </w:r>
      <w:bookmarkStart w:id="21956" w:name="_ETM_Q42_412849"/>
      <w:bookmarkEnd w:id="21956"/>
      <w:r>
        <w:rPr>
          <w:rtl/>
        </w:rPr>
        <w:t xml:space="preserve">כניסת </w:t>
      </w:r>
      <w:bookmarkStart w:id="21957" w:name="_ETM_Q42_413390"/>
      <w:bookmarkEnd w:id="21957"/>
      <w:r>
        <w:rPr>
          <w:rtl/>
        </w:rPr>
        <w:t xml:space="preserve">ההצעה </w:t>
      </w:r>
      <w:bookmarkStart w:id="21958" w:name="_ETM_Q42_413780"/>
      <w:bookmarkEnd w:id="21958"/>
      <w:r>
        <w:rPr>
          <w:rtl/>
        </w:rPr>
        <w:t>לתוקף</w:t>
      </w:r>
      <w:r>
        <w:rPr>
          <w:rFonts w:hint="cs"/>
          <w:rtl/>
        </w:rPr>
        <w:t>,</w:t>
      </w:r>
      <w:r>
        <w:rPr>
          <w:rtl/>
        </w:rPr>
        <w:t xml:space="preserve"> </w:t>
      </w:r>
      <w:bookmarkStart w:id="21959" w:name="_ETM_Q42_415079"/>
      <w:bookmarkEnd w:id="21959"/>
      <w:r>
        <w:rPr>
          <w:rtl/>
        </w:rPr>
        <w:t xml:space="preserve">אנחנו </w:t>
      </w:r>
      <w:bookmarkStart w:id="21960" w:name="_ETM_Q42_415469"/>
      <w:bookmarkEnd w:id="21960"/>
      <w:r>
        <w:rPr>
          <w:rtl/>
        </w:rPr>
        <w:t xml:space="preserve">מציעים </w:t>
      </w:r>
      <w:bookmarkStart w:id="21961" w:name="_ETM_Q42_415949"/>
      <w:bookmarkEnd w:id="21961"/>
      <w:r>
        <w:rPr>
          <w:rtl/>
        </w:rPr>
        <w:t xml:space="preserve">כי </w:t>
      </w:r>
      <w:bookmarkStart w:id="21962" w:name="_ETM_Q42_416129"/>
      <w:bookmarkEnd w:id="21962"/>
      <w:r>
        <w:rPr>
          <w:rtl/>
        </w:rPr>
        <w:t xml:space="preserve">היא </w:t>
      </w:r>
      <w:bookmarkStart w:id="21963" w:name="_ETM_Q42_416159"/>
      <w:bookmarkEnd w:id="21963"/>
      <w:r>
        <w:rPr>
          <w:rtl/>
        </w:rPr>
        <w:t xml:space="preserve">תיכנס </w:t>
      </w:r>
      <w:bookmarkStart w:id="21964" w:name="_ETM_Q42_416639"/>
      <w:bookmarkEnd w:id="21964"/>
      <w:r>
        <w:rPr>
          <w:rtl/>
        </w:rPr>
        <w:t xml:space="preserve">לתוקף </w:t>
      </w:r>
      <w:bookmarkStart w:id="21965" w:name="_ETM_Q42_417689"/>
      <w:bookmarkEnd w:id="21965"/>
      <w:r>
        <w:rPr>
          <w:rtl/>
        </w:rPr>
        <w:t xml:space="preserve">30 </w:t>
      </w:r>
      <w:bookmarkStart w:id="21966" w:name="_ETM_Q42_418230"/>
      <w:bookmarkEnd w:id="21966"/>
      <w:r>
        <w:rPr>
          <w:rtl/>
        </w:rPr>
        <w:t xml:space="preserve">יום </w:t>
      </w:r>
      <w:bookmarkStart w:id="21967" w:name="_ETM_Q42_419040"/>
      <w:bookmarkEnd w:id="21967"/>
      <w:r>
        <w:rPr>
          <w:rtl/>
        </w:rPr>
        <w:t xml:space="preserve">מיום </w:t>
      </w:r>
      <w:bookmarkStart w:id="21968" w:name="_ETM_Q42_419430"/>
      <w:bookmarkEnd w:id="21968"/>
      <w:r>
        <w:rPr>
          <w:rtl/>
        </w:rPr>
        <w:t>פרסו</w:t>
      </w:r>
      <w:r>
        <w:rPr>
          <w:rFonts w:hint="cs"/>
          <w:rtl/>
        </w:rPr>
        <w:t>מה.</w:t>
      </w:r>
    </w:p>
    <w:p w:rsidR="00BB0645" w:rsidRDefault="00BB0645" w:rsidP="006C2E70">
      <w:pPr>
        <w:rPr>
          <w:rtl/>
        </w:rPr>
      </w:pPr>
    </w:p>
    <w:p w:rsidR="00BB0645" w:rsidRDefault="00BB0645" w:rsidP="006C5D1B">
      <w:pPr>
        <w:rPr>
          <w:rtl/>
        </w:rPr>
      </w:pPr>
      <w:bookmarkStart w:id="21969" w:name="_ETM_Q42_418000"/>
      <w:bookmarkStart w:id="21970" w:name="_ETM_Q42_421110"/>
      <w:bookmarkEnd w:id="21969"/>
      <w:bookmarkEnd w:id="21970"/>
      <w:r>
        <w:rPr>
          <w:rtl/>
        </w:rPr>
        <w:t xml:space="preserve">מכובדיי </w:t>
      </w:r>
      <w:bookmarkStart w:id="21971" w:name="_ETM_Q42_421740"/>
      <w:bookmarkEnd w:id="21971"/>
      <w:r>
        <w:rPr>
          <w:rtl/>
        </w:rPr>
        <w:t>כולם</w:t>
      </w:r>
      <w:r>
        <w:rPr>
          <w:rFonts w:hint="cs"/>
          <w:rtl/>
        </w:rPr>
        <w:t>,</w:t>
      </w:r>
      <w:r>
        <w:rPr>
          <w:rtl/>
        </w:rPr>
        <w:t xml:space="preserve"> </w:t>
      </w:r>
      <w:bookmarkStart w:id="21972" w:name="_ETM_Q42_423010"/>
      <w:bookmarkEnd w:id="21972"/>
      <w:r>
        <w:rPr>
          <w:rtl/>
        </w:rPr>
        <w:t xml:space="preserve">הוועדה </w:t>
      </w:r>
      <w:bookmarkStart w:id="21973" w:name="_ETM_Q42_423940"/>
      <w:bookmarkEnd w:id="21973"/>
      <w:r>
        <w:rPr>
          <w:rtl/>
        </w:rPr>
        <w:t xml:space="preserve">עמלה </w:t>
      </w:r>
      <w:bookmarkStart w:id="21974" w:name="_ETM_Q42_424300"/>
      <w:bookmarkEnd w:id="21974"/>
      <w:r>
        <w:rPr>
          <w:rtl/>
        </w:rPr>
        <w:t xml:space="preserve">רבות </w:t>
      </w:r>
      <w:bookmarkStart w:id="21975" w:name="_ETM_Q42_424690"/>
      <w:bookmarkEnd w:id="21975"/>
      <w:r>
        <w:rPr>
          <w:rtl/>
        </w:rPr>
        <w:t xml:space="preserve">על </w:t>
      </w:r>
      <w:bookmarkStart w:id="21976" w:name="_ETM_Q42_424810"/>
      <w:bookmarkEnd w:id="21976"/>
      <w:r>
        <w:rPr>
          <w:rtl/>
        </w:rPr>
        <w:t>בניי</w:t>
      </w:r>
      <w:r>
        <w:rPr>
          <w:rFonts w:hint="cs"/>
          <w:rtl/>
        </w:rPr>
        <w:t>ה ו</w:t>
      </w:r>
      <w:bookmarkStart w:id="21977" w:name="_ETM_Q42_425500"/>
      <w:bookmarkEnd w:id="21977"/>
      <w:r>
        <w:rPr>
          <w:rtl/>
        </w:rPr>
        <w:t xml:space="preserve">דיוק </w:t>
      </w:r>
      <w:bookmarkStart w:id="21978" w:name="_ETM_Q42_426010"/>
      <w:bookmarkEnd w:id="21978"/>
      <w:r w:rsidR="006C5D1B">
        <w:rPr>
          <w:rFonts w:hint="cs"/>
          <w:rtl/>
        </w:rPr>
        <w:t xml:space="preserve">של </w:t>
      </w:r>
      <w:r>
        <w:rPr>
          <w:rtl/>
        </w:rPr>
        <w:t xml:space="preserve">הצעת </w:t>
      </w:r>
      <w:bookmarkStart w:id="21979" w:name="_ETM_Q42_426400"/>
      <w:bookmarkEnd w:id="21979"/>
      <w:r>
        <w:rPr>
          <w:rtl/>
        </w:rPr>
        <w:t xml:space="preserve">החוק </w:t>
      </w:r>
      <w:bookmarkStart w:id="21980" w:name="_ETM_Q42_426760"/>
      <w:bookmarkEnd w:id="21980"/>
      <w:r>
        <w:rPr>
          <w:rtl/>
        </w:rPr>
        <w:t xml:space="preserve">המונחת </w:t>
      </w:r>
      <w:bookmarkStart w:id="21981" w:name="_ETM_Q42_427239"/>
      <w:bookmarkEnd w:id="21981"/>
      <w:r>
        <w:rPr>
          <w:rtl/>
        </w:rPr>
        <w:t xml:space="preserve">בפניכם </w:t>
      </w:r>
      <w:bookmarkStart w:id="21982" w:name="_ETM_Q42_428559"/>
      <w:bookmarkEnd w:id="21982"/>
      <w:r>
        <w:rPr>
          <w:rFonts w:hint="cs"/>
          <w:rtl/>
        </w:rPr>
        <w:t xml:space="preserve">כך </w:t>
      </w:r>
      <w:bookmarkStart w:id="21983" w:name="_ETM_Q42_428799"/>
      <w:bookmarkEnd w:id="21983"/>
      <w:r>
        <w:rPr>
          <w:rtl/>
        </w:rPr>
        <w:t xml:space="preserve">שמחד </w:t>
      </w:r>
      <w:bookmarkStart w:id="21984" w:name="_ETM_Q42_430209"/>
      <w:bookmarkEnd w:id="21984"/>
      <w:r w:rsidR="006C5D1B">
        <w:rPr>
          <w:rFonts w:hint="cs"/>
          <w:rtl/>
        </w:rPr>
        <w:t xml:space="preserve">גיסא </w:t>
      </w:r>
      <w:r>
        <w:rPr>
          <w:rFonts w:hint="cs"/>
          <w:rtl/>
        </w:rPr>
        <w:t>י</w:t>
      </w:r>
      <w:r>
        <w:rPr>
          <w:rtl/>
        </w:rPr>
        <w:t xml:space="preserve">תאפשר </w:t>
      </w:r>
      <w:bookmarkStart w:id="21985" w:name="_ETM_Q42_430900"/>
      <w:bookmarkEnd w:id="21985"/>
      <w:r>
        <w:rPr>
          <w:rtl/>
        </w:rPr>
        <w:t xml:space="preserve">מענה </w:t>
      </w:r>
      <w:bookmarkStart w:id="21986" w:name="_ETM_Q42_431409"/>
      <w:bookmarkEnd w:id="21986"/>
      <w:r>
        <w:rPr>
          <w:rtl/>
        </w:rPr>
        <w:t xml:space="preserve">לנזק </w:t>
      </w:r>
      <w:bookmarkStart w:id="21987" w:name="_ETM_Q42_431920"/>
      <w:bookmarkEnd w:id="21987"/>
      <w:r>
        <w:rPr>
          <w:rtl/>
        </w:rPr>
        <w:t xml:space="preserve">הנפשי </w:t>
      </w:r>
      <w:bookmarkStart w:id="21988" w:name="_ETM_Q42_432880"/>
      <w:bookmarkEnd w:id="21988"/>
      <w:r>
        <w:rPr>
          <w:rFonts w:hint="cs"/>
          <w:rtl/>
        </w:rPr>
        <w:t>ש</w:t>
      </w:r>
      <w:r>
        <w:rPr>
          <w:rtl/>
        </w:rPr>
        <w:t xml:space="preserve">ממנו </w:t>
      </w:r>
      <w:bookmarkStart w:id="21989" w:name="_ETM_Q42_433330"/>
      <w:bookmarkEnd w:id="21989"/>
      <w:r>
        <w:rPr>
          <w:rtl/>
        </w:rPr>
        <w:t xml:space="preserve">סובלים </w:t>
      </w:r>
      <w:bookmarkStart w:id="21990" w:name="_ETM_Q42_433900"/>
      <w:bookmarkEnd w:id="21990"/>
      <w:r>
        <w:rPr>
          <w:rtl/>
        </w:rPr>
        <w:t xml:space="preserve">נפגעי </w:t>
      </w:r>
      <w:bookmarkStart w:id="21991" w:name="_ETM_Q42_434349"/>
      <w:bookmarkEnd w:id="21991"/>
      <w:r>
        <w:rPr>
          <w:rtl/>
        </w:rPr>
        <w:t xml:space="preserve">עבירה </w:t>
      </w:r>
      <w:bookmarkStart w:id="21992" w:name="_ETM_Q42_435269"/>
      <w:bookmarkEnd w:id="21992"/>
      <w:r>
        <w:rPr>
          <w:rtl/>
        </w:rPr>
        <w:t xml:space="preserve">הנפגשים </w:t>
      </w:r>
      <w:bookmarkStart w:id="21993" w:name="_ETM_Q42_436830"/>
      <w:bookmarkEnd w:id="21993"/>
      <w:r>
        <w:rPr>
          <w:rtl/>
        </w:rPr>
        <w:t xml:space="preserve">או </w:t>
      </w:r>
      <w:bookmarkStart w:id="21994" w:name="_ETM_Q42_436979"/>
      <w:bookmarkEnd w:id="21994"/>
      <w:r>
        <w:rPr>
          <w:rtl/>
        </w:rPr>
        <w:t xml:space="preserve">חס </w:t>
      </w:r>
      <w:bookmarkStart w:id="21995" w:name="_ETM_Q42_437250"/>
      <w:bookmarkEnd w:id="21995"/>
      <w:r>
        <w:rPr>
          <w:rtl/>
        </w:rPr>
        <w:t xml:space="preserve">וחלילה </w:t>
      </w:r>
      <w:bookmarkStart w:id="21996" w:name="_ETM_Q42_437820"/>
      <w:bookmarkEnd w:id="21996"/>
      <w:r>
        <w:rPr>
          <w:rtl/>
        </w:rPr>
        <w:t xml:space="preserve">עלולים </w:t>
      </w:r>
      <w:bookmarkStart w:id="21997" w:name="_ETM_Q42_438210"/>
      <w:bookmarkEnd w:id="21997"/>
      <w:r>
        <w:rPr>
          <w:rtl/>
        </w:rPr>
        <w:t xml:space="preserve">להיפגש </w:t>
      </w:r>
      <w:bookmarkStart w:id="21998" w:name="_ETM_Q42_439349"/>
      <w:bookmarkEnd w:id="21998"/>
      <w:r>
        <w:rPr>
          <w:rtl/>
        </w:rPr>
        <w:t xml:space="preserve">עם </w:t>
      </w:r>
      <w:bookmarkStart w:id="21999" w:name="_ETM_Q42_439500"/>
      <w:bookmarkEnd w:id="21999"/>
      <w:r>
        <w:rPr>
          <w:rtl/>
        </w:rPr>
        <w:t xml:space="preserve">מחבל </w:t>
      </w:r>
      <w:bookmarkStart w:id="22000" w:name="_ETM_Q42_440009"/>
      <w:bookmarkEnd w:id="22000"/>
      <w:r>
        <w:rPr>
          <w:rtl/>
        </w:rPr>
        <w:t xml:space="preserve">השוהה </w:t>
      </w:r>
      <w:bookmarkStart w:id="22001" w:name="_ETM_Q42_440339"/>
      <w:bookmarkEnd w:id="22001"/>
      <w:r>
        <w:rPr>
          <w:rtl/>
        </w:rPr>
        <w:t>במחיצתם</w:t>
      </w:r>
      <w:r>
        <w:rPr>
          <w:rFonts w:hint="cs"/>
          <w:rtl/>
        </w:rPr>
        <w:t>,</w:t>
      </w:r>
      <w:r>
        <w:rPr>
          <w:rtl/>
        </w:rPr>
        <w:t xml:space="preserve"> </w:t>
      </w:r>
      <w:bookmarkStart w:id="22002" w:name="_ETM_Q42_441660"/>
      <w:bookmarkEnd w:id="22002"/>
      <w:r>
        <w:rPr>
          <w:rtl/>
        </w:rPr>
        <w:t xml:space="preserve">ומאידך </w:t>
      </w:r>
      <w:bookmarkStart w:id="22003" w:name="_ETM_Q42_442800"/>
      <w:bookmarkEnd w:id="22003"/>
      <w:r w:rsidR="006C5D1B">
        <w:rPr>
          <w:rFonts w:hint="cs"/>
          <w:rtl/>
        </w:rPr>
        <w:t xml:space="preserve">גיסא </w:t>
      </w:r>
      <w:r>
        <w:rPr>
          <w:rtl/>
        </w:rPr>
        <w:t>ת</w:t>
      </w:r>
      <w:r>
        <w:rPr>
          <w:rFonts w:hint="cs"/>
          <w:rtl/>
        </w:rPr>
        <w:t>י</w:t>
      </w:r>
      <w:r>
        <w:rPr>
          <w:rtl/>
        </w:rPr>
        <w:t xml:space="preserve">מנע </w:t>
      </w:r>
      <w:bookmarkStart w:id="22004" w:name="_ETM_Q42_443339"/>
      <w:bookmarkEnd w:id="22004"/>
      <w:r>
        <w:rPr>
          <w:rtl/>
        </w:rPr>
        <w:t xml:space="preserve">פגיעה </w:t>
      </w:r>
      <w:bookmarkStart w:id="22005" w:name="_ETM_Q42_443699"/>
      <w:bookmarkEnd w:id="22005"/>
      <w:r>
        <w:rPr>
          <w:rtl/>
        </w:rPr>
        <w:t xml:space="preserve">יתרה </w:t>
      </w:r>
      <w:bookmarkStart w:id="22006" w:name="_ETM_Q42_444660"/>
      <w:bookmarkEnd w:id="22006"/>
      <w:r>
        <w:rPr>
          <w:rtl/>
        </w:rPr>
        <w:t xml:space="preserve">בזכויותיו </w:t>
      </w:r>
      <w:bookmarkStart w:id="22007" w:name="_ETM_Q42_445440"/>
      <w:bookmarkEnd w:id="22007"/>
      <w:r>
        <w:rPr>
          <w:rtl/>
        </w:rPr>
        <w:t xml:space="preserve">של </w:t>
      </w:r>
      <w:bookmarkStart w:id="22008" w:name="_ETM_Q42_445620"/>
      <w:bookmarkEnd w:id="22008"/>
      <w:r>
        <w:rPr>
          <w:rtl/>
        </w:rPr>
        <w:t xml:space="preserve">מחבל </w:t>
      </w:r>
      <w:bookmarkStart w:id="22009" w:name="_ETM_Q42_446070"/>
      <w:bookmarkEnd w:id="22009"/>
      <w:r>
        <w:rPr>
          <w:rtl/>
        </w:rPr>
        <w:t xml:space="preserve">שריצה </w:t>
      </w:r>
      <w:bookmarkStart w:id="22010" w:name="_ETM_Q42_446610"/>
      <w:bookmarkEnd w:id="22010"/>
      <w:r>
        <w:rPr>
          <w:rtl/>
        </w:rPr>
        <w:t xml:space="preserve">כבר </w:t>
      </w:r>
      <w:bookmarkStart w:id="22011" w:name="_ETM_Q42_446820"/>
      <w:bookmarkEnd w:id="22011"/>
      <w:r>
        <w:rPr>
          <w:rtl/>
        </w:rPr>
        <w:t xml:space="preserve">את </w:t>
      </w:r>
      <w:bookmarkStart w:id="22012" w:name="_ETM_Q42_446970"/>
      <w:bookmarkEnd w:id="22012"/>
      <w:r>
        <w:rPr>
          <w:rtl/>
        </w:rPr>
        <w:t>מאסרו</w:t>
      </w:r>
      <w:r>
        <w:rPr>
          <w:rFonts w:hint="cs"/>
          <w:rtl/>
        </w:rPr>
        <w:t>.</w:t>
      </w:r>
    </w:p>
    <w:p w:rsidR="00BB0645" w:rsidRDefault="00BB0645" w:rsidP="006C2E70">
      <w:pPr>
        <w:rPr>
          <w:rtl/>
        </w:rPr>
      </w:pPr>
      <w:bookmarkStart w:id="22013" w:name="_ETM_Q42_445000"/>
      <w:bookmarkEnd w:id="22013"/>
    </w:p>
    <w:p w:rsidR="00BB0645" w:rsidRDefault="00BB0645" w:rsidP="006C5D1B">
      <w:pPr>
        <w:rPr>
          <w:rtl/>
        </w:rPr>
      </w:pPr>
      <w:bookmarkStart w:id="22014" w:name="_ETM_Q42_446000"/>
      <w:bookmarkStart w:id="22015" w:name="_ETM_Q42_448309"/>
      <w:bookmarkEnd w:id="22014"/>
      <w:bookmarkEnd w:id="22015"/>
      <w:r>
        <w:rPr>
          <w:rtl/>
        </w:rPr>
        <w:t xml:space="preserve">אבקש </w:t>
      </w:r>
      <w:bookmarkStart w:id="22016" w:name="_ETM_Q42_448819"/>
      <w:bookmarkEnd w:id="22016"/>
      <w:r>
        <w:rPr>
          <w:rtl/>
        </w:rPr>
        <w:t>להדגיש</w:t>
      </w:r>
      <w:r>
        <w:rPr>
          <w:rFonts w:hint="cs"/>
          <w:rtl/>
        </w:rPr>
        <w:t>,</w:t>
      </w:r>
      <w:r>
        <w:rPr>
          <w:rtl/>
        </w:rPr>
        <w:t xml:space="preserve"> </w:t>
      </w:r>
      <w:bookmarkStart w:id="22017" w:name="_ETM_Q42_449749"/>
      <w:bookmarkEnd w:id="22017"/>
      <w:r>
        <w:rPr>
          <w:rtl/>
        </w:rPr>
        <w:t xml:space="preserve">אדוני </w:t>
      </w:r>
      <w:bookmarkStart w:id="22018" w:name="_ETM_Q42_450139"/>
      <w:bookmarkEnd w:id="22018"/>
      <w:r>
        <w:rPr>
          <w:rtl/>
        </w:rPr>
        <w:t>היושב-ראש</w:t>
      </w:r>
      <w:r w:rsidR="006C5D1B">
        <w:rPr>
          <w:rFonts w:hint="cs"/>
          <w:rtl/>
        </w:rPr>
        <w:t>:</w:t>
      </w:r>
      <w:r>
        <w:rPr>
          <w:rtl/>
        </w:rPr>
        <w:t xml:space="preserve"> </w:t>
      </w:r>
      <w:bookmarkStart w:id="22019" w:name="_ETM_Q42_451189"/>
      <w:bookmarkEnd w:id="22019"/>
      <w:r>
        <w:rPr>
          <w:rtl/>
        </w:rPr>
        <w:t xml:space="preserve">הצעת </w:t>
      </w:r>
      <w:bookmarkStart w:id="22020" w:name="_ETM_Q42_451639"/>
      <w:bookmarkEnd w:id="22020"/>
      <w:r>
        <w:rPr>
          <w:rtl/>
        </w:rPr>
        <w:t xml:space="preserve">החוק </w:t>
      </w:r>
      <w:bookmarkStart w:id="22021" w:name="_ETM_Q42_451990"/>
      <w:bookmarkEnd w:id="22021"/>
      <w:r>
        <w:rPr>
          <w:rtl/>
        </w:rPr>
        <w:t xml:space="preserve">אינה </w:t>
      </w:r>
      <w:bookmarkStart w:id="22022" w:name="_ETM_Q42_452810"/>
      <w:bookmarkEnd w:id="22022"/>
      <w:r>
        <w:rPr>
          <w:rtl/>
        </w:rPr>
        <w:t xml:space="preserve">חלק </w:t>
      </w:r>
      <w:bookmarkStart w:id="22023" w:name="_ETM_Q42_453589"/>
      <w:bookmarkEnd w:id="22023"/>
      <w:r>
        <w:rPr>
          <w:rtl/>
        </w:rPr>
        <w:t xml:space="preserve">מהעונש </w:t>
      </w:r>
      <w:bookmarkStart w:id="22024" w:name="_ETM_Q42_454279"/>
      <w:bookmarkEnd w:id="22024"/>
      <w:r>
        <w:rPr>
          <w:rtl/>
        </w:rPr>
        <w:t xml:space="preserve">המוטל </w:t>
      </w:r>
      <w:bookmarkStart w:id="22025" w:name="_ETM_Q42_454849"/>
      <w:bookmarkEnd w:id="22025"/>
      <w:r>
        <w:rPr>
          <w:rFonts w:hint="cs"/>
          <w:rtl/>
        </w:rPr>
        <w:t>ע</w:t>
      </w:r>
      <w:r>
        <w:rPr>
          <w:rtl/>
        </w:rPr>
        <w:t>ל</w:t>
      </w:r>
      <w:r>
        <w:rPr>
          <w:rFonts w:hint="cs"/>
          <w:rtl/>
        </w:rPr>
        <w:t xml:space="preserve"> </w:t>
      </w:r>
      <w:r>
        <w:rPr>
          <w:rtl/>
        </w:rPr>
        <w:t xml:space="preserve">מחבל </w:t>
      </w:r>
      <w:bookmarkStart w:id="22026" w:name="_ETM_Q42_456050"/>
      <w:bookmarkEnd w:id="22026"/>
      <w:r>
        <w:rPr>
          <w:rtl/>
        </w:rPr>
        <w:t xml:space="preserve">והיא </w:t>
      </w:r>
      <w:bookmarkStart w:id="22027" w:name="_ETM_Q42_456259"/>
      <w:bookmarkEnd w:id="22027"/>
      <w:r>
        <w:rPr>
          <w:rtl/>
        </w:rPr>
        <w:t xml:space="preserve">אינה </w:t>
      </w:r>
      <w:bookmarkStart w:id="22028" w:name="_ETM_Q42_456620"/>
      <w:bookmarkEnd w:id="22028"/>
      <w:r>
        <w:rPr>
          <w:rtl/>
        </w:rPr>
        <w:t xml:space="preserve">מבקשת </w:t>
      </w:r>
      <w:bookmarkStart w:id="22029" w:name="_ETM_Q42_457250"/>
      <w:bookmarkEnd w:id="22029"/>
      <w:r>
        <w:rPr>
          <w:rtl/>
        </w:rPr>
        <w:t xml:space="preserve">להוות </w:t>
      </w:r>
      <w:bookmarkStart w:id="22030" w:name="_ETM_Q42_457759"/>
      <w:bookmarkEnd w:id="22030"/>
      <w:r>
        <w:rPr>
          <w:rtl/>
        </w:rPr>
        <w:t xml:space="preserve">ענישה </w:t>
      </w:r>
      <w:bookmarkStart w:id="22031" w:name="_ETM_Q42_458150"/>
      <w:bookmarkEnd w:id="22031"/>
      <w:r>
        <w:rPr>
          <w:rtl/>
        </w:rPr>
        <w:t>נוספת</w:t>
      </w:r>
      <w:r>
        <w:rPr>
          <w:rFonts w:hint="cs"/>
          <w:rtl/>
        </w:rPr>
        <w:t>.</w:t>
      </w:r>
      <w:r>
        <w:rPr>
          <w:rtl/>
        </w:rPr>
        <w:t xml:space="preserve"> </w:t>
      </w:r>
      <w:bookmarkStart w:id="22032" w:name="_ETM_Q42_459259"/>
      <w:bookmarkEnd w:id="22032"/>
      <w:r>
        <w:rPr>
          <w:rtl/>
        </w:rPr>
        <w:t xml:space="preserve">הכלי </w:t>
      </w:r>
      <w:bookmarkStart w:id="22033" w:name="_ETM_Q42_460099"/>
      <w:bookmarkEnd w:id="22033"/>
      <w:r>
        <w:rPr>
          <w:rtl/>
        </w:rPr>
        <w:t xml:space="preserve">המוצע </w:t>
      </w:r>
      <w:bookmarkStart w:id="22034" w:name="_ETM_Q42_460669"/>
      <w:bookmarkEnd w:id="22034"/>
      <w:r>
        <w:rPr>
          <w:rFonts w:hint="cs"/>
          <w:rtl/>
        </w:rPr>
        <w:t>ע</w:t>
      </w:r>
      <w:r>
        <w:rPr>
          <w:rtl/>
        </w:rPr>
        <w:t>ל</w:t>
      </w:r>
      <w:r>
        <w:rPr>
          <w:rFonts w:hint="cs"/>
          <w:rtl/>
        </w:rPr>
        <w:t xml:space="preserve"> </w:t>
      </w:r>
      <w:r>
        <w:rPr>
          <w:rtl/>
        </w:rPr>
        <w:t xml:space="preserve">ידינו </w:t>
      </w:r>
      <w:bookmarkStart w:id="22035" w:name="_ETM_Q42_461460"/>
      <w:bookmarkEnd w:id="22035"/>
      <w:r>
        <w:rPr>
          <w:rtl/>
        </w:rPr>
        <w:t xml:space="preserve">בהצעה </w:t>
      </w:r>
      <w:bookmarkStart w:id="22036" w:name="_ETM_Q42_462089"/>
      <w:bookmarkEnd w:id="22036"/>
      <w:r>
        <w:rPr>
          <w:rtl/>
        </w:rPr>
        <w:t xml:space="preserve">זו </w:t>
      </w:r>
      <w:bookmarkStart w:id="22037" w:name="_ETM_Q42_462779"/>
      <w:bookmarkEnd w:id="22037"/>
      <w:r>
        <w:rPr>
          <w:rtl/>
        </w:rPr>
        <w:t xml:space="preserve">הוא </w:t>
      </w:r>
      <w:bookmarkStart w:id="22038" w:name="_ETM_Q42_462900"/>
      <w:bookmarkEnd w:id="22038"/>
      <w:r>
        <w:rPr>
          <w:rtl/>
        </w:rPr>
        <w:t xml:space="preserve">בעל </w:t>
      </w:r>
      <w:bookmarkStart w:id="22039" w:name="_ETM_Q42_463289"/>
      <w:bookmarkEnd w:id="22039"/>
      <w:r>
        <w:rPr>
          <w:rtl/>
        </w:rPr>
        <w:t xml:space="preserve">אופי </w:t>
      </w:r>
      <w:bookmarkStart w:id="22040" w:name="_ETM_Q42_464100"/>
      <w:bookmarkEnd w:id="22040"/>
      <w:r>
        <w:rPr>
          <w:rtl/>
        </w:rPr>
        <w:t xml:space="preserve">אזרחי </w:t>
      </w:r>
      <w:bookmarkStart w:id="22041" w:name="_ETM_Q42_464639"/>
      <w:bookmarkEnd w:id="22041"/>
      <w:r>
        <w:rPr>
          <w:rtl/>
        </w:rPr>
        <w:t>לחלוטין</w:t>
      </w:r>
      <w:r>
        <w:rPr>
          <w:rFonts w:hint="cs"/>
          <w:rtl/>
        </w:rPr>
        <w:t>,</w:t>
      </w:r>
      <w:r>
        <w:rPr>
          <w:rtl/>
        </w:rPr>
        <w:t xml:space="preserve"> </w:t>
      </w:r>
      <w:bookmarkStart w:id="22042" w:name="_ETM_Q42_465779"/>
      <w:bookmarkEnd w:id="22042"/>
      <w:r w:rsidR="006C5D1B">
        <w:rPr>
          <w:rFonts w:hint="cs"/>
          <w:rtl/>
        </w:rPr>
        <w:t>ו</w:t>
      </w:r>
      <w:r>
        <w:rPr>
          <w:rtl/>
        </w:rPr>
        <w:t xml:space="preserve">מבקש </w:t>
      </w:r>
      <w:bookmarkStart w:id="22043" w:name="_ETM_Q42_466380"/>
      <w:bookmarkEnd w:id="22043"/>
      <w:r>
        <w:rPr>
          <w:rtl/>
        </w:rPr>
        <w:t xml:space="preserve">להתמודד </w:t>
      </w:r>
      <w:bookmarkStart w:id="22044" w:name="_ETM_Q42_467550"/>
      <w:bookmarkEnd w:id="22044"/>
      <w:r>
        <w:rPr>
          <w:rtl/>
        </w:rPr>
        <w:t xml:space="preserve">עם </w:t>
      </w:r>
      <w:bookmarkStart w:id="22045" w:name="_ETM_Q42_467789"/>
      <w:bookmarkEnd w:id="22045"/>
      <w:r>
        <w:rPr>
          <w:rtl/>
        </w:rPr>
        <w:t xml:space="preserve">המציאות </w:t>
      </w:r>
      <w:bookmarkStart w:id="22046" w:name="_ETM_Q42_468900"/>
      <w:bookmarkEnd w:id="22046"/>
      <w:proofErr w:type="spellStart"/>
      <w:r>
        <w:rPr>
          <w:rFonts w:hint="cs"/>
          <w:rtl/>
        </w:rPr>
        <w:t>ש</w:t>
      </w:r>
      <w:r>
        <w:rPr>
          <w:rtl/>
        </w:rPr>
        <w:t>איתה</w:t>
      </w:r>
      <w:proofErr w:type="spellEnd"/>
      <w:r>
        <w:rPr>
          <w:rtl/>
        </w:rPr>
        <w:t xml:space="preserve"> </w:t>
      </w:r>
      <w:bookmarkStart w:id="22047" w:name="_ETM_Q42_469199"/>
      <w:bookmarkEnd w:id="22047"/>
      <w:r>
        <w:rPr>
          <w:rtl/>
        </w:rPr>
        <w:t xml:space="preserve">חיים </w:t>
      </w:r>
      <w:bookmarkStart w:id="22048" w:name="_ETM_Q42_469529"/>
      <w:bookmarkEnd w:id="22048"/>
      <w:r>
        <w:rPr>
          <w:rtl/>
        </w:rPr>
        <w:t xml:space="preserve">נפגעי </w:t>
      </w:r>
      <w:bookmarkStart w:id="22049" w:name="_ETM_Q42_469919"/>
      <w:bookmarkEnd w:id="22049"/>
      <w:r>
        <w:rPr>
          <w:rtl/>
        </w:rPr>
        <w:t xml:space="preserve">עבירה </w:t>
      </w:r>
      <w:bookmarkStart w:id="22050" w:name="_ETM_Q42_471009"/>
      <w:bookmarkEnd w:id="22050"/>
      <w:r>
        <w:rPr>
          <w:rtl/>
        </w:rPr>
        <w:t xml:space="preserve">בהמשך </w:t>
      </w:r>
      <w:bookmarkStart w:id="22051" w:name="_ETM_Q42_471610"/>
      <w:bookmarkEnd w:id="22051"/>
      <w:r>
        <w:rPr>
          <w:rtl/>
        </w:rPr>
        <w:t xml:space="preserve">למעשה </w:t>
      </w:r>
      <w:bookmarkStart w:id="22052" w:name="_ETM_Q42_472150"/>
      <w:bookmarkEnd w:id="22052"/>
      <w:r>
        <w:rPr>
          <w:rtl/>
        </w:rPr>
        <w:t xml:space="preserve">הטרור </w:t>
      </w:r>
      <w:bookmarkStart w:id="22053" w:name="_ETM_Q42_473139"/>
      <w:bookmarkStart w:id="22054" w:name="_ETM_Q42_473469"/>
      <w:bookmarkEnd w:id="22053"/>
      <w:bookmarkEnd w:id="22054"/>
      <w:r>
        <w:rPr>
          <w:rFonts w:hint="cs"/>
          <w:rtl/>
        </w:rPr>
        <w:t>ש</w:t>
      </w:r>
      <w:r>
        <w:rPr>
          <w:rtl/>
        </w:rPr>
        <w:t>חוו</w:t>
      </w:r>
      <w:r>
        <w:rPr>
          <w:rFonts w:hint="cs"/>
          <w:rtl/>
        </w:rPr>
        <w:t xml:space="preserve">. </w:t>
      </w:r>
      <w:bookmarkStart w:id="22055" w:name="_ETM_Q42_480000"/>
      <w:bookmarkStart w:id="22056" w:name="_ETM_Q42_471000"/>
      <w:bookmarkStart w:id="22057" w:name="_ETM_Q42_474729"/>
      <w:bookmarkEnd w:id="22055"/>
      <w:bookmarkEnd w:id="22056"/>
      <w:bookmarkEnd w:id="22057"/>
      <w:r>
        <w:rPr>
          <w:rtl/>
        </w:rPr>
        <w:t>אנחנו</w:t>
      </w:r>
      <w:r>
        <w:rPr>
          <w:rFonts w:hint="cs"/>
          <w:rtl/>
        </w:rPr>
        <w:t>,</w:t>
      </w:r>
      <w:r>
        <w:rPr>
          <w:rtl/>
        </w:rPr>
        <w:t xml:space="preserve"> </w:t>
      </w:r>
      <w:bookmarkStart w:id="22058" w:name="_ETM_Q42_475749"/>
      <w:bookmarkEnd w:id="22058"/>
      <w:r>
        <w:rPr>
          <w:rtl/>
        </w:rPr>
        <w:t>חבר</w:t>
      </w:r>
      <w:r>
        <w:rPr>
          <w:rFonts w:hint="cs"/>
          <w:rtl/>
        </w:rPr>
        <w:t>י</w:t>
      </w:r>
      <w:r>
        <w:rPr>
          <w:rtl/>
        </w:rPr>
        <w:t xml:space="preserve">י </w:t>
      </w:r>
      <w:bookmarkStart w:id="22059" w:name="_ETM_Q42_476229"/>
      <w:bookmarkEnd w:id="22059"/>
      <w:r>
        <w:rPr>
          <w:rtl/>
        </w:rPr>
        <w:t xml:space="preserve">חברי </w:t>
      </w:r>
      <w:bookmarkStart w:id="22060" w:name="_ETM_Q42_476529"/>
      <w:bookmarkEnd w:id="22060"/>
      <w:r>
        <w:rPr>
          <w:rtl/>
        </w:rPr>
        <w:t>הכנסת</w:t>
      </w:r>
      <w:r>
        <w:rPr>
          <w:rFonts w:hint="cs"/>
          <w:rtl/>
        </w:rPr>
        <w:t>,</w:t>
      </w:r>
      <w:r>
        <w:rPr>
          <w:rtl/>
        </w:rPr>
        <w:t xml:space="preserve"> </w:t>
      </w:r>
      <w:bookmarkStart w:id="22061" w:name="_ETM_Q42_477550"/>
      <w:bookmarkEnd w:id="22061"/>
      <w:r>
        <w:rPr>
          <w:rtl/>
        </w:rPr>
        <w:t xml:space="preserve">נמשיך </w:t>
      </w:r>
      <w:bookmarkStart w:id="22062" w:name="_ETM_Q42_478000"/>
      <w:bookmarkEnd w:id="22062"/>
      <w:r>
        <w:rPr>
          <w:rtl/>
        </w:rPr>
        <w:t xml:space="preserve">להגן </w:t>
      </w:r>
      <w:bookmarkStart w:id="22063" w:name="_ETM_Q42_478389"/>
      <w:bookmarkEnd w:id="22063"/>
      <w:r>
        <w:rPr>
          <w:rtl/>
        </w:rPr>
        <w:t xml:space="preserve">על </w:t>
      </w:r>
      <w:bookmarkStart w:id="22064" w:name="_ETM_Q42_478540"/>
      <w:bookmarkEnd w:id="22064"/>
      <w:r>
        <w:rPr>
          <w:rtl/>
        </w:rPr>
        <w:t xml:space="preserve">עצמנו </w:t>
      </w:r>
      <w:bookmarkStart w:id="22065" w:name="_ETM_Q42_479560"/>
      <w:bookmarkEnd w:id="22065"/>
      <w:r>
        <w:rPr>
          <w:rtl/>
        </w:rPr>
        <w:t xml:space="preserve">ולתקוף </w:t>
      </w:r>
      <w:bookmarkStart w:id="22066" w:name="_ETM_Q42_480219"/>
      <w:bookmarkEnd w:id="22066"/>
      <w:r>
        <w:rPr>
          <w:rtl/>
        </w:rPr>
        <w:t xml:space="preserve">בכל </w:t>
      </w:r>
      <w:bookmarkStart w:id="22067" w:name="_ETM_Q42_480580"/>
      <w:bookmarkEnd w:id="22067"/>
      <w:r>
        <w:rPr>
          <w:rtl/>
        </w:rPr>
        <w:t xml:space="preserve">מקום </w:t>
      </w:r>
      <w:bookmarkStart w:id="22068" w:name="_ETM_Q42_480909"/>
      <w:bookmarkEnd w:id="22068"/>
      <w:r>
        <w:rPr>
          <w:rtl/>
        </w:rPr>
        <w:t xml:space="preserve">אפשרי </w:t>
      </w:r>
      <w:bookmarkStart w:id="22069" w:name="_ETM_Q42_481810"/>
      <w:bookmarkEnd w:id="22069"/>
      <w:r>
        <w:rPr>
          <w:rtl/>
        </w:rPr>
        <w:t xml:space="preserve">את </w:t>
      </w:r>
      <w:bookmarkStart w:id="22070" w:name="_ETM_Q42_482050"/>
      <w:bookmarkEnd w:id="22070"/>
      <w:r>
        <w:rPr>
          <w:rtl/>
        </w:rPr>
        <w:t>אויבינו</w:t>
      </w:r>
      <w:r>
        <w:rPr>
          <w:rFonts w:hint="cs"/>
          <w:rtl/>
        </w:rPr>
        <w:t>.</w:t>
      </w:r>
    </w:p>
    <w:p w:rsidR="00BB0645" w:rsidRDefault="00BB0645" w:rsidP="006C2E70">
      <w:pPr>
        <w:rPr>
          <w:rtl/>
        </w:rPr>
      </w:pPr>
    </w:p>
    <w:p w:rsidR="00BB0645" w:rsidRDefault="00BB0645" w:rsidP="006C5D1B">
      <w:pPr>
        <w:rPr>
          <w:rtl/>
        </w:rPr>
      </w:pPr>
      <w:bookmarkStart w:id="22071" w:name="_ETM_Q42_481000"/>
      <w:bookmarkStart w:id="22072" w:name="_ETM_Q42_480390"/>
      <w:bookmarkStart w:id="22073" w:name="_ETM_Q42_481290"/>
      <w:bookmarkStart w:id="22074" w:name="_ETM_Q42_481529"/>
      <w:bookmarkStart w:id="22075" w:name="_ETM_Q42_482860"/>
      <w:bookmarkEnd w:id="22071"/>
      <w:bookmarkEnd w:id="22072"/>
      <w:bookmarkEnd w:id="22073"/>
      <w:bookmarkEnd w:id="22074"/>
      <w:bookmarkEnd w:id="22075"/>
      <w:r>
        <w:rPr>
          <w:rtl/>
        </w:rPr>
        <w:t xml:space="preserve">אני </w:t>
      </w:r>
      <w:bookmarkStart w:id="22076" w:name="_ETM_Q42_483100"/>
      <w:bookmarkEnd w:id="22076"/>
      <w:r>
        <w:rPr>
          <w:rtl/>
        </w:rPr>
        <w:t xml:space="preserve">מוצא </w:t>
      </w:r>
      <w:bookmarkStart w:id="22077" w:name="_ETM_Q42_483370"/>
      <w:bookmarkEnd w:id="22077"/>
      <w:r>
        <w:rPr>
          <w:rtl/>
        </w:rPr>
        <w:t xml:space="preserve">לנכון </w:t>
      </w:r>
      <w:bookmarkStart w:id="22078" w:name="_ETM_Q42_484620"/>
      <w:bookmarkEnd w:id="22078"/>
      <w:r>
        <w:rPr>
          <w:rtl/>
        </w:rPr>
        <w:t xml:space="preserve">להביע </w:t>
      </w:r>
      <w:bookmarkStart w:id="22079" w:name="_ETM_Q42_485100"/>
      <w:bookmarkEnd w:id="22079"/>
      <w:r>
        <w:rPr>
          <w:rtl/>
        </w:rPr>
        <w:t xml:space="preserve">תודה </w:t>
      </w:r>
      <w:bookmarkStart w:id="22080" w:name="_ETM_Q42_485399"/>
      <w:bookmarkEnd w:id="22080"/>
      <w:r>
        <w:rPr>
          <w:rtl/>
        </w:rPr>
        <w:t xml:space="preserve">רבה </w:t>
      </w:r>
      <w:bookmarkStart w:id="22081" w:name="_ETM_Q42_485700"/>
      <w:bookmarkEnd w:id="22081"/>
      <w:r>
        <w:rPr>
          <w:rtl/>
        </w:rPr>
        <w:t xml:space="preserve">לצוות </w:t>
      </w:r>
      <w:bookmarkStart w:id="22082" w:name="_ETM_Q42_486149"/>
      <w:bookmarkEnd w:id="22082"/>
      <w:r>
        <w:rPr>
          <w:rtl/>
        </w:rPr>
        <w:t xml:space="preserve">המשפטי </w:t>
      </w:r>
      <w:bookmarkStart w:id="22083" w:name="_ETM_Q42_487359"/>
      <w:bookmarkEnd w:id="22083"/>
      <w:r>
        <w:rPr>
          <w:rtl/>
        </w:rPr>
        <w:t xml:space="preserve">בראשות </w:t>
      </w:r>
      <w:bookmarkStart w:id="22084" w:name="_ETM_Q42_487870"/>
      <w:bookmarkEnd w:id="22084"/>
      <w:r>
        <w:rPr>
          <w:rtl/>
        </w:rPr>
        <w:t xml:space="preserve">עו"ד </w:t>
      </w:r>
      <w:bookmarkStart w:id="22085" w:name="_ETM_Q42_488589"/>
      <w:bookmarkEnd w:id="22085"/>
      <w:r>
        <w:rPr>
          <w:rtl/>
        </w:rPr>
        <w:t xml:space="preserve">מירי </w:t>
      </w:r>
      <w:bookmarkStart w:id="22086" w:name="_ETM_Q42_488889"/>
      <w:bookmarkEnd w:id="22086"/>
      <w:r>
        <w:rPr>
          <w:rtl/>
        </w:rPr>
        <w:t xml:space="preserve">פרנקל </w:t>
      </w:r>
      <w:bookmarkStart w:id="22087" w:name="_ETM_Q42_489309"/>
      <w:bookmarkEnd w:id="22087"/>
      <w:r>
        <w:rPr>
          <w:rtl/>
        </w:rPr>
        <w:t>שור</w:t>
      </w:r>
      <w:r>
        <w:rPr>
          <w:rFonts w:hint="cs"/>
          <w:rtl/>
        </w:rPr>
        <w:t>,</w:t>
      </w:r>
      <w:r>
        <w:rPr>
          <w:rtl/>
        </w:rPr>
        <w:t xml:space="preserve"> </w:t>
      </w:r>
      <w:bookmarkStart w:id="22088" w:name="_ETM_Q42_490329"/>
      <w:bookmarkEnd w:id="22088"/>
      <w:r>
        <w:rPr>
          <w:rtl/>
        </w:rPr>
        <w:t xml:space="preserve">שליוו </w:t>
      </w:r>
      <w:bookmarkStart w:id="22089" w:name="_ETM_Q42_491080"/>
      <w:bookmarkEnd w:id="22089"/>
      <w:r>
        <w:rPr>
          <w:rtl/>
        </w:rPr>
        <w:t xml:space="preserve">במקצועיות </w:t>
      </w:r>
      <w:bookmarkStart w:id="22090" w:name="_ETM_Q42_491860"/>
      <w:bookmarkEnd w:id="22090"/>
      <w:r>
        <w:rPr>
          <w:rtl/>
        </w:rPr>
        <w:t xml:space="preserve">ראויה </w:t>
      </w:r>
      <w:bookmarkStart w:id="22091" w:name="_ETM_Q42_492219"/>
      <w:bookmarkEnd w:id="22091"/>
      <w:r>
        <w:rPr>
          <w:rtl/>
        </w:rPr>
        <w:t xml:space="preserve">לציון </w:t>
      </w:r>
      <w:bookmarkStart w:id="22092" w:name="_ETM_Q42_493379"/>
      <w:bookmarkEnd w:id="22092"/>
      <w:r>
        <w:rPr>
          <w:rtl/>
        </w:rPr>
        <w:t xml:space="preserve">את </w:t>
      </w:r>
      <w:bookmarkStart w:id="22093" w:name="_ETM_Q42_493559"/>
      <w:bookmarkEnd w:id="22093"/>
      <w:r>
        <w:rPr>
          <w:rtl/>
        </w:rPr>
        <w:t xml:space="preserve">תהליך </w:t>
      </w:r>
      <w:bookmarkStart w:id="22094" w:name="_ETM_Q42_493919"/>
      <w:bookmarkEnd w:id="22094"/>
      <w:r>
        <w:rPr>
          <w:rtl/>
        </w:rPr>
        <w:t>החקיקה</w:t>
      </w:r>
      <w:r>
        <w:rPr>
          <w:rFonts w:hint="cs"/>
          <w:rtl/>
        </w:rPr>
        <w:t>;</w:t>
      </w:r>
      <w:r>
        <w:rPr>
          <w:rtl/>
        </w:rPr>
        <w:t xml:space="preserve"> </w:t>
      </w:r>
      <w:bookmarkStart w:id="22095" w:name="_ETM_Q42_495190"/>
      <w:bookmarkEnd w:id="22095"/>
      <w:r>
        <w:rPr>
          <w:rtl/>
        </w:rPr>
        <w:t xml:space="preserve">למנהלת </w:t>
      </w:r>
      <w:bookmarkStart w:id="22096" w:name="_ETM_Q42_495879"/>
      <w:bookmarkEnd w:id="22096"/>
      <w:r>
        <w:rPr>
          <w:rtl/>
        </w:rPr>
        <w:t xml:space="preserve">הוועדה </w:t>
      </w:r>
      <w:bookmarkStart w:id="22097" w:name="_ETM_Q42_496390"/>
      <w:bookmarkEnd w:id="22097"/>
      <w:r>
        <w:rPr>
          <w:rtl/>
        </w:rPr>
        <w:t>גב</w:t>
      </w:r>
      <w:r>
        <w:rPr>
          <w:rFonts w:hint="cs"/>
          <w:rtl/>
        </w:rPr>
        <w:t>'</w:t>
      </w:r>
      <w:r>
        <w:rPr>
          <w:rtl/>
        </w:rPr>
        <w:t xml:space="preserve"> </w:t>
      </w:r>
      <w:bookmarkStart w:id="22098" w:name="_ETM_Q42_496900"/>
      <w:bookmarkEnd w:id="22098"/>
      <w:r>
        <w:rPr>
          <w:rtl/>
        </w:rPr>
        <w:t xml:space="preserve">לאה </w:t>
      </w:r>
      <w:bookmarkStart w:id="22099" w:name="_ETM_Q42_497109"/>
      <w:bookmarkEnd w:id="22099"/>
      <w:r>
        <w:rPr>
          <w:rtl/>
        </w:rPr>
        <w:t xml:space="preserve">גופר </w:t>
      </w:r>
      <w:bookmarkStart w:id="22100" w:name="_ETM_Q42_498130"/>
      <w:bookmarkEnd w:id="22100"/>
      <w:r>
        <w:rPr>
          <w:rtl/>
        </w:rPr>
        <w:t>ולצוותה</w:t>
      </w:r>
      <w:r>
        <w:rPr>
          <w:rFonts w:hint="cs"/>
          <w:rtl/>
        </w:rPr>
        <w:t>,</w:t>
      </w:r>
      <w:r>
        <w:rPr>
          <w:rtl/>
        </w:rPr>
        <w:t xml:space="preserve"> </w:t>
      </w:r>
      <w:bookmarkStart w:id="22101" w:name="_ETM_Q42_499449"/>
      <w:bookmarkEnd w:id="22101"/>
      <w:r>
        <w:rPr>
          <w:rtl/>
        </w:rPr>
        <w:t xml:space="preserve">שעמלו </w:t>
      </w:r>
      <w:bookmarkStart w:id="22102" w:name="_ETM_Q42_499929"/>
      <w:bookmarkEnd w:id="22102"/>
      <w:r>
        <w:rPr>
          <w:rtl/>
        </w:rPr>
        <w:t xml:space="preserve">ביסודיות </w:t>
      </w:r>
      <w:bookmarkStart w:id="22103" w:name="_ETM_Q42_500710"/>
      <w:bookmarkEnd w:id="22103"/>
      <w:r>
        <w:rPr>
          <w:rtl/>
        </w:rPr>
        <w:t xml:space="preserve">לקיום </w:t>
      </w:r>
      <w:bookmarkStart w:id="22104" w:name="_ETM_Q42_501130"/>
      <w:bookmarkEnd w:id="22104"/>
      <w:r>
        <w:rPr>
          <w:rtl/>
        </w:rPr>
        <w:t xml:space="preserve">הדיון </w:t>
      </w:r>
      <w:bookmarkStart w:id="22105" w:name="_ETM_Q42_502099"/>
      <w:bookmarkEnd w:id="22105"/>
      <w:r>
        <w:rPr>
          <w:rtl/>
        </w:rPr>
        <w:t xml:space="preserve">בנוכחות </w:t>
      </w:r>
      <w:bookmarkStart w:id="22106" w:name="_ETM_Q42_502730"/>
      <w:bookmarkEnd w:id="22106"/>
      <w:r>
        <w:rPr>
          <w:rtl/>
        </w:rPr>
        <w:t xml:space="preserve">כל </w:t>
      </w:r>
      <w:bookmarkStart w:id="22107" w:name="_ETM_Q42_503029"/>
      <w:bookmarkEnd w:id="22107"/>
      <w:r>
        <w:rPr>
          <w:rtl/>
        </w:rPr>
        <w:t xml:space="preserve">הגורמים </w:t>
      </w:r>
      <w:bookmarkStart w:id="22108" w:name="_ETM_Q42_503449"/>
      <w:bookmarkEnd w:id="22108"/>
      <w:r>
        <w:rPr>
          <w:rtl/>
        </w:rPr>
        <w:t>הרלוונטיים</w:t>
      </w:r>
      <w:r>
        <w:rPr>
          <w:rFonts w:hint="cs"/>
          <w:rtl/>
        </w:rPr>
        <w:t>;</w:t>
      </w:r>
      <w:r>
        <w:rPr>
          <w:rtl/>
        </w:rPr>
        <w:t xml:space="preserve"> </w:t>
      </w:r>
      <w:bookmarkStart w:id="22109" w:name="_ETM_Q42_504970"/>
      <w:bookmarkEnd w:id="22109"/>
      <w:r>
        <w:rPr>
          <w:rFonts w:hint="cs"/>
          <w:rtl/>
        </w:rPr>
        <w:t>ל</w:t>
      </w:r>
      <w:r>
        <w:rPr>
          <w:rtl/>
        </w:rPr>
        <w:t xml:space="preserve">משרדי </w:t>
      </w:r>
      <w:bookmarkStart w:id="22110" w:name="_ETM_Q42_505539"/>
      <w:bookmarkEnd w:id="22110"/>
      <w:r>
        <w:rPr>
          <w:rtl/>
        </w:rPr>
        <w:t xml:space="preserve">הממשלה </w:t>
      </w:r>
      <w:bookmarkStart w:id="22111" w:name="_ETM_Q42_506899"/>
      <w:bookmarkEnd w:id="22111"/>
      <w:r>
        <w:rPr>
          <w:rtl/>
        </w:rPr>
        <w:t xml:space="preserve">שהשתתפו </w:t>
      </w:r>
      <w:bookmarkStart w:id="22112" w:name="_ETM_Q42_507649"/>
      <w:bookmarkEnd w:id="22112"/>
      <w:r>
        <w:rPr>
          <w:rtl/>
        </w:rPr>
        <w:t xml:space="preserve">ונטלו </w:t>
      </w:r>
      <w:bookmarkStart w:id="22113" w:name="_ETM_Q42_508099"/>
      <w:bookmarkEnd w:id="22113"/>
      <w:r>
        <w:rPr>
          <w:rtl/>
        </w:rPr>
        <w:t xml:space="preserve">חלק </w:t>
      </w:r>
      <w:bookmarkStart w:id="22114" w:name="_ETM_Q42_508460"/>
      <w:bookmarkEnd w:id="22114"/>
      <w:r>
        <w:rPr>
          <w:rtl/>
        </w:rPr>
        <w:t>חשוב</w:t>
      </w:r>
      <w:bookmarkStart w:id="22115" w:name="_ETM_Q42_509470"/>
      <w:bookmarkEnd w:id="22115"/>
      <w:r>
        <w:rPr>
          <w:rFonts w:hint="cs"/>
          <w:rtl/>
        </w:rPr>
        <w:t>; ל</w:t>
      </w:r>
      <w:bookmarkStart w:id="22116" w:name="_ETM_Q42_509650"/>
      <w:bookmarkEnd w:id="22116"/>
      <w:r>
        <w:rPr>
          <w:rtl/>
        </w:rPr>
        <w:t xml:space="preserve">גופים </w:t>
      </w:r>
      <w:bookmarkStart w:id="22117" w:name="_ETM_Q42_510070"/>
      <w:bookmarkStart w:id="22118" w:name="_ETM_Q42_510339"/>
      <w:bookmarkEnd w:id="22117"/>
      <w:bookmarkEnd w:id="22118"/>
      <w:r>
        <w:rPr>
          <w:rtl/>
        </w:rPr>
        <w:t>האזרחי</w:t>
      </w:r>
      <w:r>
        <w:rPr>
          <w:rFonts w:hint="cs"/>
          <w:rtl/>
        </w:rPr>
        <w:t>י</w:t>
      </w:r>
      <w:r>
        <w:rPr>
          <w:rtl/>
        </w:rPr>
        <w:t xml:space="preserve">ם </w:t>
      </w:r>
      <w:bookmarkStart w:id="22119" w:name="_ETM_Q42_511539"/>
      <w:bookmarkEnd w:id="22119"/>
      <w:r>
        <w:rPr>
          <w:rtl/>
        </w:rPr>
        <w:t xml:space="preserve">שלקחו </w:t>
      </w:r>
      <w:bookmarkStart w:id="22120" w:name="_ETM_Q42_511990"/>
      <w:bookmarkEnd w:id="22120"/>
      <w:r>
        <w:rPr>
          <w:rtl/>
        </w:rPr>
        <w:t xml:space="preserve">חלק </w:t>
      </w:r>
      <w:bookmarkStart w:id="22121" w:name="_ETM_Q42_512290"/>
      <w:bookmarkEnd w:id="22121"/>
      <w:r>
        <w:rPr>
          <w:rtl/>
        </w:rPr>
        <w:t>בדיונים</w:t>
      </w:r>
      <w:r>
        <w:rPr>
          <w:rFonts w:hint="cs"/>
          <w:rtl/>
        </w:rPr>
        <w:t>,</w:t>
      </w:r>
      <w:r>
        <w:rPr>
          <w:rtl/>
        </w:rPr>
        <w:t xml:space="preserve"> </w:t>
      </w:r>
      <w:bookmarkStart w:id="22122" w:name="_ETM_Q42_513460"/>
      <w:bookmarkEnd w:id="22122"/>
      <w:r>
        <w:rPr>
          <w:rtl/>
        </w:rPr>
        <w:t xml:space="preserve">וכמובן </w:t>
      </w:r>
      <w:bookmarkStart w:id="22123" w:name="_ETM_Q42_514600"/>
      <w:bookmarkEnd w:id="22123"/>
      <w:r>
        <w:rPr>
          <w:rtl/>
        </w:rPr>
        <w:t xml:space="preserve">לחבריי </w:t>
      </w:r>
      <w:bookmarkStart w:id="22124" w:name="_ETM_Q42_515140"/>
      <w:bookmarkEnd w:id="22124"/>
      <w:r>
        <w:rPr>
          <w:rtl/>
        </w:rPr>
        <w:t xml:space="preserve">חברי </w:t>
      </w:r>
      <w:bookmarkStart w:id="22125" w:name="_ETM_Q42_515470"/>
      <w:bookmarkEnd w:id="22125"/>
      <w:r>
        <w:rPr>
          <w:rtl/>
        </w:rPr>
        <w:t xml:space="preserve">הכנסת </w:t>
      </w:r>
      <w:bookmarkStart w:id="22126" w:name="_ETM_Q42_516450"/>
      <w:bookmarkEnd w:id="22126"/>
      <w:r>
        <w:rPr>
          <w:rtl/>
        </w:rPr>
        <w:t xml:space="preserve">שסייעו </w:t>
      </w:r>
      <w:bookmarkStart w:id="22127" w:name="_ETM_Q42_517020"/>
      <w:bookmarkEnd w:id="22127"/>
      <w:r>
        <w:rPr>
          <w:rtl/>
        </w:rPr>
        <w:t xml:space="preserve">בידי </w:t>
      </w:r>
      <w:bookmarkStart w:id="22128" w:name="_ETM_Q42_517860"/>
      <w:bookmarkEnd w:id="22128"/>
      <w:r>
        <w:rPr>
          <w:rtl/>
        </w:rPr>
        <w:t xml:space="preserve">להביא </w:t>
      </w:r>
      <w:bookmarkStart w:id="22129" w:name="_ETM_Q42_518279"/>
      <w:bookmarkEnd w:id="22129"/>
      <w:r>
        <w:rPr>
          <w:rtl/>
        </w:rPr>
        <w:t xml:space="preserve">הצעה </w:t>
      </w:r>
      <w:bookmarkStart w:id="22130" w:name="_ETM_Q42_518610"/>
      <w:bookmarkEnd w:id="22130"/>
      <w:r>
        <w:rPr>
          <w:rtl/>
        </w:rPr>
        <w:t xml:space="preserve">זו </w:t>
      </w:r>
      <w:bookmarkStart w:id="22131" w:name="_ETM_Q42_518820"/>
      <w:bookmarkEnd w:id="22131"/>
      <w:r>
        <w:rPr>
          <w:rtl/>
        </w:rPr>
        <w:t>ל</w:t>
      </w:r>
      <w:r>
        <w:rPr>
          <w:rFonts w:hint="cs"/>
          <w:rtl/>
        </w:rPr>
        <w:t>כ</w:t>
      </w:r>
      <w:r>
        <w:rPr>
          <w:rtl/>
        </w:rPr>
        <w:t>אן</w:t>
      </w:r>
      <w:r>
        <w:rPr>
          <w:rFonts w:hint="cs"/>
          <w:rtl/>
        </w:rPr>
        <w:t>.</w:t>
      </w:r>
      <w:bookmarkStart w:id="22132" w:name="_ETM_Q42_518000"/>
      <w:bookmarkStart w:id="22133" w:name="_ETM_Q42_521300"/>
      <w:bookmarkEnd w:id="22132"/>
      <w:bookmarkEnd w:id="22133"/>
      <w:r>
        <w:rPr>
          <w:rFonts w:hint="cs"/>
          <w:rtl/>
        </w:rPr>
        <w:t xml:space="preserve"> </w:t>
      </w:r>
      <w:r>
        <w:rPr>
          <w:rtl/>
        </w:rPr>
        <w:t xml:space="preserve">חשוב </w:t>
      </w:r>
      <w:bookmarkStart w:id="22134" w:name="_ETM_Q42_521720"/>
      <w:bookmarkEnd w:id="22134"/>
      <w:r>
        <w:rPr>
          <w:rtl/>
        </w:rPr>
        <w:t xml:space="preserve">להזכיר </w:t>
      </w:r>
      <w:bookmarkStart w:id="22135" w:name="_ETM_Q42_523100"/>
      <w:bookmarkEnd w:id="22135"/>
      <w:r>
        <w:rPr>
          <w:rtl/>
        </w:rPr>
        <w:t xml:space="preserve">את </w:t>
      </w:r>
      <w:bookmarkStart w:id="22136" w:name="_ETM_Q42_523279"/>
      <w:bookmarkEnd w:id="22136"/>
      <w:r>
        <w:rPr>
          <w:rtl/>
        </w:rPr>
        <w:t xml:space="preserve">התמיכה </w:t>
      </w:r>
      <w:bookmarkStart w:id="22137" w:name="_ETM_Q42_523700"/>
      <w:bookmarkEnd w:id="22137"/>
      <w:r>
        <w:rPr>
          <w:rtl/>
        </w:rPr>
        <w:t xml:space="preserve">והגיבוי </w:t>
      </w:r>
      <w:bookmarkStart w:id="22138" w:name="_ETM_Q42_524240"/>
      <w:bookmarkEnd w:id="22138"/>
      <w:r>
        <w:rPr>
          <w:rtl/>
        </w:rPr>
        <w:t>שקיבלנו</w:t>
      </w:r>
      <w:r>
        <w:rPr>
          <w:rFonts w:hint="cs"/>
          <w:rtl/>
        </w:rPr>
        <w:t>,</w:t>
      </w:r>
      <w:r>
        <w:rPr>
          <w:rtl/>
        </w:rPr>
        <w:t xml:space="preserve"> </w:t>
      </w:r>
      <w:bookmarkStart w:id="22139" w:name="_ETM_Q42_524930"/>
      <w:bookmarkEnd w:id="22139"/>
      <w:r>
        <w:rPr>
          <w:rtl/>
        </w:rPr>
        <w:t xml:space="preserve">גם </w:t>
      </w:r>
      <w:bookmarkStart w:id="22140" w:name="_ETM_Q42_525620"/>
      <w:bookmarkEnd w:id="22140"/>
      <w:r>
        <w:rPr>
          <w:rtl/>
        </w:rPr>
        <w:t xml:space="preserve">המציעה </w:t>
      </w:r>
      <w:bookmarkStart w:id="22141" w:name="_ETM_Q42_527240"/>
      <w:bookmarkEnd w:id="22141"/>
      <w:r>
        <w:rPr>
          <w:rtl/>
        </w:rPr>
        <w:t xml:space="preserve">לימור </w:t>
      </w:r>
      <w:bookmarkStart w:id="22142" w:name="_ETM_Q42_527630"/>
      <w:bookmarkEnd w:id="22142"/>
      <w:r>
        <w:rPr>
          <w:rtl/>
        </w:rPr>
        <w:t>סו</w:t>
      </w:r>
      <w:r>
        <w:rPr>
          <w:rFonts w:hint="cs"/>
          <w:rtl/>
        </w:rPr>
        <w:t xml:space="preserve">ן הר מלך </w:t>
      </w:r>
      <w:bookmarkStart w:id="22143" w:name="_ETM_Q42_527990"/>
      <w:bookmarkStart w:id="22144" w:name="_ETM_Q42_528320"/>
      <w:bookmarkEnd w:id="22143"/>
      <w:bookmarkEnd w:id="22144"/>
      <w:r>
        <w:rPr>
          <w:rFonts w:hint="cs"/>
          <w:rtl/>
        </w:rPr>
        <w:t>ו</w:t>
      </w:r>
      <w:r>
        <w:rPr>
          <w:rtl/>
        </w:rPr>
        <w:t xml:space="preserve">גם </w:t>
      </w:r>
      <w:bookmarkStart w:id="22145" w:name="_ETM_Q42_528620"/>
      <w:bookmarkEnd w:id="22145"/>
      <w:r>
        <w:rPr>
          <w:rtl/>
        </w:rPr>
        <w:t>אני</w:t>
      </w:r>
      <w:r>
        <w:rPr>
          <w:rFonts w:hint="cs"/>
          <w:rtl/>
        </w:rPr>
        <w:t>,</w:t>
      </w:r>
      <w:r>
        <w:rPr>
          <w:rtl/>
        </w:rPr>
        <w:t xml:space="preserve"> </w:t>
      </w:r>
      <w:bookmarkStart w:id="22146" w:name="_ETM_Q42_528830"/>
      <w:bookmarkEnd w:id="22146"/>
      <w:r>
        <w:rPr>
          <w:rtl/>
        </w:rPr>
        <w:t xml:space="preserve">במהלך </w:t>
      </w:r>
      <w:bookmarkStart w:id="22147" w:name="_ETM_Q42_529430"/>
      <w:bookmarkEnd w:id="22147"/>
      <w:r>
        <w:rPr>
          <w:rtl/>
        </w:rPr>
        <w:t>החקיקה</w:t>
      </w:r>
      <w:bookmarkStart w:id="22148" w:name="_ETM_Q42_530760"/>
      <w:bookmarkEnd w:id="22148"/>
      <w:r>
        <w:rPr>
          <w:rFonts w:hint="cs"/>
          <w:rtl/>
        </w:rPr>
        <w:t xml:space="preserve">, </w:t>
      </w:r>
      <w:r>
        <w:rPr>
          <w:rtl/>
        </w:rPr>
        <w:t>מ</w:t>
      </w:r>
      <w:r>
        <w:rPr>
          <w:rFonts w:hint="cs"/>
          <w:rtl/>
        </w:rPr>
        <w:t>ה</w:t>
      </w:r>
      <w:r>
        <w:rPr>
          <w:rtl/>
        </w:rPr>
        <w:t xml:space="preserve">שר </w:t>
      </w:r>
      <w:bookmarkStart w:id="22149" w:name="_ETM_Q42_531480"/>
      <w:bookmarkEnd w:id="22149"/>
      <w:r>
        <w:rPr>
          <w:rFonts w:hint="cs"/>
          <w:rtl/>
        </w:rPr>
        <w:t>ל</w:t>
      </w:r>
      <w:r>
        <w:rPr>
          <w:rtl/>
        </w:rPr>
        <w:t xml:space="preserve">ביטחון </w:t>
      </w:r>
      <w:bookmarkStart w:id="22150" w:name="_ETM_Q42_531960"/>
      <w:bookmarkEnd w:id="22150"/>
      <w:r>
        <w:rPr>
          <w:rtl/>
        </w:rPr>
        <w:t xml:space="preserve">לאומי </w:t>
      </w:r>
      <w:bookmarkStart w:id="22151" w:name="_ETM_Q42_532440"/>
      <w:bookmarkEnd w:id="22151"/>
      <w:r>
        <w:rPr>
          <w:rtl/>
        </w:rPr>
        <w:t xml:space="preserve">חבר </w:t>
      </w:r>
      <w:bookmarkStart w:id="22152" w:name="_ETM_Q42_532770"/>
      <w:bookmarkEnd w:id="22152"/>
      <w:r>
        <w:rPr>
          <w:rtl/>
        </w:rPr>
        <w:t xml:space="preserve">הכנסת </w:t>
      </w:r>
      <w:bookmarkStart w:id="22153" w:name="_ETM_Q42_533130"/>
      <w:bookmarkEnd w:id="22153"/>
      <w:r>
        <w:rPr>
          <w:rtl/>
        </w:rPr>
        <w:t xml:space="preserve">איתמר </w:t>
      </w:r>
      <w:bookmarkStart w:id="22154" w:name="_ETM_Q42_533550"/>
      <w:bookmarkEnd w:id="22154"/>
      <w:r>
        <w:rPr>
          <w:rtl/>
        </w:rPr>
        <w:t xml:space="preserve">בן </w:t>
      </w:r>
      <w:bookmarkStart w:id="22155" w:name="_ETM_Q42_533730"/>
      <w:bookmarkEnd w:id="22155"/>
      <w:r>
        <w:rPr>
          <w:rtl/>
        </w:rPr>
        <w:t>גביר</w:t>
      </w:r>
      <w:r>
        <w:rPr>
          <w:rFonts w:hint="cs"/>
          <w:rtl/>
        </w:rPr>
        <w:t>,</w:t>
      </w:r>
      <w:r>
        <w:rPr>
          <w:rtl/>
        </w:rPr>
        <w:t xml:space="preserve"> </w:t>
      </w:r>
      <w:bookmarkStart w:id="22156" w:name="_ETM_Q42_535379"/>
      <w:bookmarkEnd w:id="22156"/>
      <w:r>
        <w:rPr>
          <w:rtl/>
        </w:rPr>
        <w:t xml:space="preserve">שבאמת </w:t>
      </w:r>
      <w:bookmarkStart w:id="22157" w:name="_ETM_Q42_536279"/>
      <w:bookmarkEnd w:id="22157"/>
      <w:r>
        <w:rPr>
          <w:rtl/>
        </w:rPr>
        <w:t xml:space="preserve">היה </w:t>
      </w:r>
      <w:bookmarkStart w:id="22158" w:name="_ETM_Q42_536579"/>
      <w:bookmarkEnd w:id="22158"/>
      <w:r>
        <w:rPr>
          <w:rtl/>
        </w:rPr>
        <w:t xml:space="preserve">נתון </w:t>
      </w:r>
      <w:bookmarkStart w:id="22159" w:name="_ETM_Q42_537029"/>
      <w:bookmarkEnd w:id="22159"/>
      <w:r>
        <w:rPr>
          <w:rtl/>
        </w:rPr>
        <w:t>וקשו</w:t>
      </w:r>
      <w:r>
        <w:rPr>
          <w:rFonts w:hint="cs"/>
          <w:rtl/>
        </w:rPr>
        <w:t>ב</w:t>
      </w:r>
      <w:r>
        <w:rPr>
          <w:rtl/>
        </w:rPr>
        <w:t xml:space="preserve"> </w:t>
      </w:r>
      <w:bookmarkStart w:id="22160" w:name="_ETM_Q42_537589"/>
      <w:bookmarkEnd w:id="22160"/>
      <w:r>
        <w:rPr>
          <w:rtl/>
        </w:rPr>
        <w:t xml:space="preserve">לאורך </w:t>
      </w:r>
      <w:bookmarkStart w:id="22161" w:name="_ETM_Q42_537950"/>
      <w:bookmarkEnd w:id="22161"/>
      <w:r>
        <w:rPr>
          <w:rtl/>
        </w:rPr>
        <w:t xml:space="preserve">כל </w:t>
      </w:r>
      <w:bookmarkStart w:id="22162" w:name="_ETM_Q42_538160"/>
      <w:bookmarkEnd w:id="22162"/>
      <w:r>
        <w:rPr>
          <w:rtl/>
        </w:rPr>
        <w:t xml:space="preserve">הדרך </w:t>
      </w:r>
      <w:bookmarkStart w:id="22163" w:name="_ETM_Q42_538580"/>
      <w:bookmarkEnd w:id="22163"/>
      <w:r>
        <w:rPr>
          <w:rtl/>
        </w:rPr>
        <w:t>איתנו</w:t>
      </w:r>
      <w:r>
        <w:rPr>
          <w:rFonts w:hint="cs"/>
          <w:rtl/>
        </w:rPr>
        <w:t>.</w:t>
      </w:r>
    </w:p>
    <w:p w:rsidR="00BB0645" w:rsidRDefault="00BB0645" w:rsidP="006C2E70">
      <w:pPr>
        <w:rPr>
          <w:rtl/>
        </w:rPr>
      </w:pPr>
    </w:p>
    <w:p w:rsidR="00BB0645" w:rsidRDefault="00BB0645" w:rsidP="006C5D1B">
      <w:pPr>
        <w:rPr>
          <w:rtl/>
        </w:rPr>
      </w:pPr>
      <w:bookmarkStart w:id="22164" w:name="_ETM_Q42_540000"/>
      <w:bookmarkStart w:id="22165" w:name="_ETM_Q42_539589"/>
      <w:bookmarkEnd w:id="22164"/>
      <w:bookmarkEnd w:id="22165"/>
      <w:r>
        <w:rPr>
          <w:rtl/>
        </w:rPr>
        <w:t xml:space="preserve">להצעה </w:t>
      </w:r>
      <w:bookmarkStart w:id="22166" w:name="_ETM_Q42_541130"/>
      <w:bookmarkEnd w:id="22166"/>
      <w:r>
        <w:rPr>
          <w:rtl/>
        </w:rPr>
        <w:t xml:space="preserve">הוגשו </w:t>
      </w:r>
      <w:bookmarkStart w:id="22167" w:name="_ETM_Q42_541550"/>
      <w:bookmarkEnd w:id="22167"/>
      <w:r>
        <w:rPr>
          <w:rtl/>
        </w:rPr>
        <w:t>הסתייגויות</w:t>
      </w:r>
      <w:r>
        <w:rPr>
          <w:rFonts w:hint="cs"/>
          <w:rtl/>
        </w:rPr>
        <w:t>,</w:t>
      </w:r>
      <w:r>
        <w:rPr>
          <w:rtl/>
        </w:rPr>
        <w:t xml:space="preserve"> </w:t>
      </w:r>
      <w:bookmarkStart w:id="22168" w:name="_ETM_Q42_542820"/>
      <w:bookmarkEnd w:id="22168"/>
      <w:r>
        <w:rPr>
          <w:rtl/>
        </w:rPr>
        <w:t>ו</w:t>
      </w:r>
      <w:bookmarkStart w:id="22169" w:name="_ETM_Q42_543449"/>
      <w:bookmarkEnd w:id="22169"/>
      <w:r>
        <w:rPr>
          <w:rtl/>
        </w:rPr>
        <w:t xml:space="preserve">אבקש </w:t>
      </w:r>
      <w:bookmarkStart w:id="22170" w:name="_ETM_Q42_543870"/>
      <w:bookmarkEnd w:id="22170"/>
      <w:r>
        <w:rPr>
          <w:rtl/>
        </w:rPr>
        <w:t xml:space="preserve">מחברי </w:t>
      </w:r>
      <w:bookmarkStart w:id="22171" w:name="_ETM_Q42_544290"/>
      <w:bookmarkEnd w:id="22171"/>
      <w:r>
        <w:rPr>
          <w:rtl/>
        </w:rPr>
        <w:t xml:space="preserve">הכנסת </w:t>
      </w:r>
      <w:bookmarkStart w:id="22172" w:name="_ETM_Q42_545189"/>
      <w:bookmarkEnd w:id="22172"/>
      <w:r>
        <w:rPr>
          <w:rtl/>
        </w:rPr>
        <w:t xml:space="preserve">לדחות </w:t>
      </w:r>
      <w:bookmarkStart w:id="22173" w:name="_ETM_Q42_545670"/>
      <w:bookmarkEnd w:id="22173"/>
      <w:r>
        <w:rPr>
          <w:rtl/>
        </w:rPr>
        <w:t xml:space="preserve">את </w:t>
      </w:r>
      <w:bookmarkStart w:id="22174" w:name="_ETM_Q42_545820"/>
      <w:bookmarkEnd w:id="22174"/>
      <w:r>
        <w:rPr>
          <w:rtl/>
        </w:rPr>
        <w:t xml:space="preserve">ההסתייגויות </w:t>
      </w:r>
      <w:bookmarkStart w:id="22175" w:name="_ETM_Q42_547020"/>
      <w:bookmarkEnd w:id="22175"/>
      <w:r>
        <w:rPr>
          <w:rtl/>
        </w:rPr>
        <w:t xml:space="preserve">ולאשר </w:t>
      </w:r>
      <w:bookmarkStart w:id="22176" w:name="_ETM_Q42_547560"/>
      <w:bookmarkEnd w:id="22176"/>
      <w:r>
        <w:rPr>
          <w:rtl/>
        </w:rPr>
        <w:t xml:space="preserve">את </w:t>
      </w:r>
      <w:bookmarkStart w:id="22177" w:name="_ETM_Q42_547710"/>
      <w:bookmarkEnd w:id="22177"/>
      <w:r>
        <w:rPr>
          <w:rtl/>
        </w:rPr>
        <w:t xml:space="preserve">הצעת </w:t>
      </w:r>
      <w:bookmarkStart w:id="22178" w:name="_ETM_Q42_548100"/>
      <w:bookmarkEnd w:id="22178"/>
      <w:r>
        <w:rPr>
          <w:rtl/>
        </w:rPr>
        <w:t xml:space="preserve">החוק </w:t>
      </w:r>
      <w:bookmarkStart w:id="22179" w:name="_ETM_Q42_548870"/>
      <w:bookmarkEnd w:id="22179"/>
      <w:r>
        <w:rPr>
          <w:rtl/>
        </w:rPr>
        <w:t xml:space="preserve">בקריאה </w:t>
      </w:r>
      <w:bookmarkStart w:id="22180" w:name="_ETM_Q42_549380"/>
      <w:bookmarkEnd w:id="22180"/>
      <w:r>
        <w:rPr>
          <w:rtl/>
        </w:rPr>
        <w:t xml:space="preserve">השנייה </w:t>
      </w:r>
      <w:bookmarkStart w:id="22181" w:name="_ETM_Q42_549740"/>
      <w:bookmarkEnd w:id="22181"/>
      <w:r>
        <w:rPr>
          <w:rtl/>
        </w:rPr>
        <w:t>והשלישית</w:t>
      </w:r>
      <w:r>
        <w:rPr>
          <w:rFonts w:hint="cs"/>
          <w:rtl/>
        </w:rPr>
        <w:t>.</w:t>
      </w:r>
      <w:r>
        <w:rPr>
          <w:rtl/>
        </w:rPr>
        <w:t xml:space="preserve"> </w:t>
      </w:r>
      <w:bookmarkStart w:id="22182" w:name="_ETM_Q42_550720"/>
      <w:bookmarkEnd w:id="22182"/>
      <w:r>
        <w:rPr>
          <w:rtl/>
        </w:rPr>
        <w:t>תודה</w:t>
      </w:r>
      <w:r>
        <w:rPr>
          <w:rFonts w:hint="cs"/>
          <w:rtl/>
        </w:rPr>
        <w:t>.</w:t>
      </w:r>
    </w:p>
    <w:p w:rsidR="00BB0645" w:rsidRDefault="00BB0645" w:rsidP="006C2E70">
      <w:pPr>
        <w:rPr>
          <w:rtl/>
        </w:rPr>
      </w:pPr>
    </w:p>
    <w:p w:rsidR="00BB0645" w:rsidRDefault="00BB0645" w:rsidP="006C2E70">
      <w:pPr>
        <w:pStyle w:val="af6"/>
        <w:keepNext/>
        <w:rPr>
          <w:rtl/>
        </w:rPr>
      </w:pPr>
      <w:r w:rsidRPr="00264111">
        <w:rPr>
          <w:rStyle w:val="TagStyle"/>
          <w:rtl/>
        </w:rPr>
        <w:t xml:space="preserve"> &lt;&lt; יור &gt;&gt; </w:t>
      </w:r>
      <w:r>
        <w:rPr>
          <w:rtl/>
        </w:rPr>
        <w:t>היו"ר ניסים ואטורי:</w:t>
      </w:r>
      <w:r w:rsidRPr="00264111">
        <w:rPr>
          <w:rStyle w:val="TagStyle"/>
          <w:rtl/>
        </w:rPr>
        <w:t xml:space="preserve"> &lt;&lt; יור &gt;&gt;</w:t>
      </w:r>
      <w:r>
        <w:rPr>
          <w:rtl/>
        </w:rPr>
        <w:t xml:space="preserve">   </w:t>
      </w:r>
    </w:p>
    <w:p w:rsidR="00BB0645" w:rsidRDefault="00BB0645" w:rsidP="00365DD0">
      <w:pPr>
        <w:rPr>
          <w:rtl/>
        </w:rPr>
      </w:pPr>
    </w:p>
    <w:p w:rsidR="00BB0645" w:rsidRDefault="00BB0645" w:rsidP="006C2E70">
      <w:pPr>
        <w:rPr>
          <w:rtl/>
        </w:rPr>
      </w:pPr>
      <w:bookmarkStart w:id="22183" w:name="_ETM_Q42_553000"/>
      <w:bookmarkStart w:id="22184" w:name="_ETM_Q42_551000"/>
      <w:bookmarkStart w:id="22185" w:name="_ETM_Q42_553120"/>
      <w:bookmarkEnd w:id="22183"/>
      <w:bookmarkEnd w:id="22184"/>
      <w:bookmarkEnd w:id="22185"/>
      <w:r>
        <w:rPr>
          <w:rtl/>
        </w:rPr>
        <w:t xml:space="preserve">תודה </w:t>
      </w:r>
      <w:bookmarkStart w:id="22186" w:name="_ETM_Q42_553360"/>
      <w:bookmarkEnd w:id="22186"/>
      <w:r>
        <w:rPr>
          <w:rtl/>
        </w:rPr>
        <w:t>רבה</w:t>
      </w:r>
      <w:r>
        <w:rPr>
          <w:rFonts w:hint="cs"/>
          <w:rtl/>
        </w:rPr>
        <w:t>.</w:t>
      </w:r>
      <w:r>
        <w:rPr>
          <w:rtl/>
        </w:rPr>
        <w:t xml:space="preserve"> </w:t>
      </w:r>
      <w:bookmarkStart w:id="22187" w:name="_ETM_Q42_554810"/>
      <w:bookmarkEnd w:id="22187"/>
      <w:r>
        <w:rPr>
          <w:rtl/>
        </w:rPr>
        <w:t xml:space="preserve">להצעת </w:t>
      </w:r>
      <w:bookmarkStart w:id="22188" w:name="_ETM_Q42_555740"/>
      <w:bookmarkEnd w:id="22188"/>
      <w:r>
        <w:rPr>
          <w:rtl/>
        </w:rPr>
        <w:t xml:space="preserve">החוק </w:t>
      </w:r>
      <w:bookmarkStart w:id="22189" w:name="_ETM_Q42_556070"/>
      <w:bookmarkEnd w:id="22189"/>
      <w:r>
        <w:rPr>
          <w:rtl/>
        </w:rPr>
        <w:t xml:space="preserve">הוגשו </w:t>
      </w:r>
      <w:bookmarkStart w:id="22190" w:name="_ETM_Q42_556430"/>
      <w:bookmarkEnd w:id="22190"/>
      <w:r>
        <w:rPr>
          <w:rFonts w:hint="cs"/>
          <w:rtl/>
        </w:rPr>
        <w:t xml:space="preserve">כמה </w:t>
      </w:r>
      <w:bookmarkStart w:id="22191" w:name="_ETM_Q42_556820"/>
      <w:bookmarkEnd w:id="22191"/>
      <w:r>
        <w:rPr>
          <w:rtl/>
        </w:rPr>
        <w:t xml:space="preserve">הסתייגויות </w:t>
      </w:r>
      <w:bookmarkStart w:id="22192" w:name="_ETM_Q42_557900"/>
      <w:bookmarkEnd w:id="22192"/>
      <w:r>
        <w:rPr>
          <w:rtl/>
        </w:rPr>
        <w:t xml:space="preserve">של </w:t>
      </w:r>
      <w:bookmarkStart w:id="22193" w:name="_ETM_Q42_558080"/>
      <w:bookmarkEnd w:id="22193"/>
      <w:r>
        <w:rPr>
          <w:rtl/>
        </w:rPr>
        <w:t xml:space="preserve">קבוצת </w:t>
      </w:r>
      <w:bookmarkStart w:id="22194" w:name="_ETM_Q42_558680"/>
      <w:bookmarkEnd w:id="22194"/>
      <w:r>
        <w:rPr>
          <w:rtl/>
        </w:rPr>
        <w:t xml:space="preserve">יש </w:t>
      </w:r>
      <w:bookmarkStart w:id="22195" w:name="_ETM_Q42_558979"/>
      <w:bookmarkEnd w:id="22195"/>
      <w:r>
        <w:rPr>
          <w:rtl/>
        </w:rPr>
        <w:t>עתיד</w:t>
      </w:r>
      <w:r>
        <w:rPr>
          <w:rFonts w:hint="cs"/>
          <w:rtl/>
        </w:rPr>
        <w:t>.</w:t>
      </w:r>
      <w:r>
        <w:rPr>
          <w:rtl/>
        </w:rPr>
        <w:t xml:space="preserve"> </w:t>
      </w:r>
      <w:bookmarkStart w:id="22196" w:name="_ETM_Q42_562109"/>
      <w:bookmarkEnd w:id="22196"/>
      <w:r>
        <w:rPr>
          <w:rtl/>
        </w:rPr>
        <w:t>מנמקים</w:t>
      </w:r>
      <w:r>
        <w:rPr>
          <w:rFonts w:hint="cs"/>
          <w:rtl/>
        </w:rPr>
        <w:t>:</w:t>
      </w:r>
      <w:r>
        <w:rPr>
          <w:rtl/>
        </w:rPr>
        <w:t xml:space="preserve"> </w:t>
      </w:r>
      <w:bookmarkStart w:id="22197" w:name="_ETM_Q42_562979"/>
      <w:bookmarkEnd w:id="22197"/>
      <w:r>
        <w:rPr>
          <w:rtl/>
        </w:rPr>
        <w:t xml:space="preserve">חבר </w:t>
      </w:r>
      <w:bookmarkStart w:id="22198" w:name="_ETM_Q42_563249"/>
      <w:bookmarkEnd w:id="22198"/>
      <w:r>
        <w:rPr>
          <w:rtl/>
        </w:rPr>
        <w:t xml:space="preserve">כנסת </w:t>
      </w:r>
      <w:bookmarkStart w:id="22199" w:name="_ETM_Q42_563609"/>
      <w:bookmarkEnd w:id="22199"/>
      <w:r>
        <w:rPr>
          <w:rtl/>
        </w:rPr>
        <w:t>גל</w:t>
      </w:r>
      <w:r>
        <w:rPr>
          <w:rFonts w:hint="cs"/>
          <w:rtl/>
        </w:rPr>
        <w:t>עד</w:t>
      </w:r>
      <w:r>
        <w:rPr>
          <w:rtl/>
        </w:rPr>
        <w:t xml:space="preserve"> </w:t>
      </w:r>
      <w:bookmarkStart w:id="22200" w:name="_ETM_Q42_563909"/>
      <w:bookmarkEnd w:id="22200"/>
      <w:r>
        <w:rPr>
          <w:rtl/>
        </w:rPr>
        <w:t>קריב</w:t>
      </w:r>
      <w:r>
        <w:rPr>
          <w:rFonts w:hint="cs"/>
          <w:rtl/>
        </w:rPr>
        <w:t xml:space="preserve"> </w:t>
      </w:r>
      <w:r>
        <w:rPr>
          <w:rFonts w:hint="eastAsia"/>
          <w:rtl/>
        </w:rPr>
        <w:t>–</w:t>
      </w:r>
      <w:r>
        <w:rPr>
          <w:rtl/>
        </w:rPr>
        <w:t xml:space="preserve"> </w:t>
      </w:r>
      <w:bookmarkStart w:id="22201" w:name="_ETM_Q42_566730"/>
      <w:bookmarkEnd w:id="22201"/>
      <w:r>
        <w:rPr>
          <w:rtl/>
        </w:rPr>
        <w:t>אינו נוכח</w:t>
      </w:r>
      <w:r>
        <w:rPr>
          <w:rFonts w:hint="cs"/>
          <w:rtl/>
        </w:rPr>
        <w:t>.</w:t>
      </w:r>
    </w:p>
    <w:p w:rsidR="00BB0645" w:rsidRDefault="00BB0645" w:rsidP="006C2E70">
      <w:pPr>
        <w:rPr>
          <w:rtl/>
        </w:rPr>
      </w:pPr>
    </w:p>
    <w:p w:rsidR="00BB0645" w:rsidRDefault="00BB0645" w:rsidP="006C2E70">
      <w:pPr>
        <w:pStyle w:val="af5"/>
        <w:keepNext/>
        <w:rPr>
          <w:rtl/>
        </w:rPr>
      </w:pPr>
      <w:bookmarkStart w:id="22202" w:name="ET_interruption_5300_4"/>
      <w:r w:rsidRPr="00067061">
        <w:rPr>
          <w:rStyle w:val="TagStyle"/>
          <w:rtl/>
        </w:rPr>
        <w:t xml:space="preserve"> &lt;&lt; קריאה &gt;&gt; </w:t>
      </w:r>
      <w:r>
        <w:rPr>
          <w:rtl/>
        </w:rPr>
        <w:t>מירב בן ארי (יש עתיד):</w:t>
      </w:r>
      <w:r w:rsidRPr="00067061">
        <w:rPr>
          <w:rStyle w:val="TagStyle"/>
          <w:rtl/>
        </w:rPr>
        <w:t xml:space="preserve"> &lt;&lt; קריאה &gt;&gt;</w:t>
      </w:r>
      <w:r>
        <w:rPr>
          <w:rtl/>
        </w:rPr>
        <w:t xml:space="preserve">   </w:t>
      </w:r>
      <w:bookmarkEnd w:id="22202"/>
    </w:p>
    <w:p w:rsidR="00BB0645" w:rsidRDefault="00BB0645" w:rsidP="00365DD0">
      <w:pPr>
        <w:rPr>
          <w:rtl/>
        </w:rPr>
      </w:pPr>
    </w:p>
    <w:p w:rsidR="00BB0645" w:rsidRDefault="00BB0645" w:rsidP="006C2E70">
      <w:pPr>
        <w:rPr>
          <w:rtl/>
        </w:rPr>
      </w:pPr>
      <w:r>
        <w:rPr>
          <w:rFonts w:hint="cs"/>
          <w:rtl/>
        </w:rPr>
        <w:t>באמת אינו נוכח.</w:t>
      </w:r>
    </w:p>
    <w:p w:rsidR="00BB0645" w:rsidRDefault="00BB0645" w:rsidP="006C2E70">
      <w:pPr>
        <w:rPr>
          <w:rtl/>
        </w:rPr>
      </w:pPr>
      <w:bookmarkStart w:id="22203" w:name="_ETM_Q42_567000"/>
      <w:bookmarkEnd w:id="22203"/>
    </w:p>
    <w:p w:rsidR="00BB0645" w:rsidRDefault="00BB0645" w:rsidP="006C2E70">
      <w:pPr>
        <w:pStyle w:val="af6"/>
        <w:keepNext/>
        <w:rPr>
          <w:rtl/>
        </w:rPr>
      </w:pPr>
      <w:r w:rsidRPr="00067061">
        <w:rPr>
          <w:rStyle w:val="TagStyle"/>
          <w:rtl/>
        </w:rPr>
        <w:t xml:space="preserve"> &lt;&lt; יור &gt;&gt; </w:t>
      </w:r>
      <w:r>
        <w:rPr>
          <w:rtl/>
        </w:rPr>
        <w:t>היו"ר ניסים ואטורי:</w:t>
      </w:r>
      <w:r w:rsidRPr="00067061">
        <w:rPr>
          <w:rStyle w:val="TagStyle"/>
          <w:rtl/>
        </w:rPr>
        <w:t xml:space="preserve"> &lt;&lt; יור &gt;&gt;</w:t>
      </w:r>
      <w:r>
        <w:rPr>
          <w:rtl/>
        </w:rPr>
        <w:t xml:space="preserve">   </w:t>
      </w:r>
    </w:p>
    <w:p w:rsidR="00BB0645" w:rsidRDefault="00BB0645" w:rsidP="00365DD0">
      <w:pPr>
        <w:rPr>
          <w:rtl/>
        </w:rPr>
      </w:pPr>
    </w:p>
    <w:p w:rsidR="00BB0645" w:rsidRDefault="00BB0645" w:rsidP="006C2E70">
      <w:pPr>
        <w:rPr>
          <w:rtl/>
        </w:rPr>
      </w:pPr>
      <w:r>
        <w:rPr>
          <w:rFonts w:hint="cs"/>
          <w:rtl/>
        </w:rPr>
        <w:t>עכשיו</w:t>
      </w:r>
      <w:bookmarkStart w:id="22204" w:name="_ETM_Q42_565000"/>
      <w:bookmarkEnd w:id="22204"/>
      <w:r>
        <w:rPr>
          <w:rFonts w:hint="cs"/>
          <w:rtl/>
        </w:rPr>
        <w:t xml:space="preserve"> הוא באמת לא נוכח. חברת הכנסת נעמה לזימי. </w:t>
      </w:r>
    </w:p>
    <w:p w:rsidR="00BB0645" w:rsidRDefault="00BB0645" w:rsidP="006C2E70">
      <w:pPr>
        <w:rPr>
          <w:rtl/>
        </w:rPr>
      </w:pPr>
    </w:p>
    <w:p w:rsidR="00BB0645" w:rsidRDefault="00BB0645" w:rsidP="006C2E70">
      <w:pPr>
        <w:pStyle w:val="af5"/>
        <w:keepNext/>
        <w:rPr>
          <w:rtl/>
        </w:rPr>
      </w:pPr>
      <w:r w:rsidRPr="00067061">
        <w:rPr>
          <w:rStyle w:val="TagStyle"/>
          <w:rtl/>
        </w:rPr>
        <w:t xml:space="preserve"> &lt;&lt; קריאה &gt;&gt; </w:t>
      </w:r>
      <w:r>
        <w:rPr>
          <w:rtl/>
        </w:rPr>
        <w:t>מירב בן ארי (יש עתיד):</w:t>
      </w:r>
      <w:r w:rsidRPr="00067061">
        <w:rPr>
          <w:rStyle w:val="TagStyle"/>
          <w:rtl/>
        </w:rPr>
        <w:t xml:space="preserve"> &lt;&lt; קריאה &gt;&gt;</w:t>
      </w:r>
      <w:r>
        <w:rPr>
          <w:rtl/>
        </w:rPr>
        <w:t xml:space="preserve">   </w:t>
      </w:r>
    </w:p>
    <w:p w:rsidR="00BB0645" w:rsidRDefault="00BB0645" w:rsidP="00365DD0">
      <w:pPr>
        <w:rPr>
          <w:rtl/>
        </w:rPr>
      </w:pPr>
    </w:p>
    <w:p w:rsidR="00BB0645" w:rsidRDefault="00BB0645" w:rsidP="006C2E70">
      <w:pPr>
        <w:rPr>
          <w:rtl/>
        </w:rPr>
      </w:pPr>
      <w:r>
        <w:rPr>
          <w:rFonts w:hint="cs"/>
          <w:rtl/>
        </w:rPr>
        <w:t>אינה נוכחת.</w:t>
      </w:r>
    </w:p>
    <w:p w:rsidR="00BB0645" w:rsidRDefault="00BB0645" w:rsidP="006C2E70">
      <w:pPr>
        <w:rPr>
          <w:rtl/>
        </w:rPr>
      </w:pPr>
    </w:p>
    <w:p w:rsidR="00BB0645" w:rsidRDefault="00BB0645" w:rsidP="006C2E70">
      <w:pPr>
        <w:pStyle w:val="af6"/>
        <w:keepNext/>
        <w:rPr>
          <w:rtl/>
        </w:rPr>
      </w:pPr>
      <w:r w:rsidRPr="00067061">
        <w:rPr>
          <w:rStyle w:val="TagStyle"/>
          <w:rtl/>
        </w:rPr>
        <w:t xml:space="preserve"> &lt;&lt; יור &gt;&gt; </w:t>
      </w:r>
      <w:r>
        <w:rPr>
          <w:rtl/>
        </w:rPr>
        <w:t>היו"ר ניסים ואטורי:</w:t>
      </w:r>
      <w:r w:rsidRPr="00067061">
        <w:rPr>
          <w:rStyle w:val="TagStyle"/>
          <w:rtl/>
        </w:rPr>
        <w:t xml:space="preserve"> &lt;&lt; יור &gt;&gt;</w:t>
      </w:r>
      <w:r>
        <w:rPr>
          <w:rtl/>
        </w:rPr>
        <w:t xml:space="preserve">   </w:t>
      </w:r>
    </w:p>
    <w:p w:rsidR="00BB0645" w:rsidRDefault="00BB0645" w:rsidP="00365DD0">
      <w:pPr>
        <w:rPr>
          <w:rtl/>
        </w:rPr>
      </w:pPr>
    </w:p>
    <w:p w:rsidR="00BB0645" w:rsidRDefault="00BB0645" w:rsidP="006C2E70">
      <w:pPr>
        <w:rPr>
          <w:rtl/>
        </w:rPr>
      </w:pPr>
      <w:bookmarkStart w:id="22205" w:name="_ETM_Q42_568000"/>
      <w:bookmarkEnd w:id="22205"/>
      <w:r>
        <w:rPr>
          <w:rFonts w:hint="cs"/>
          <w:rtl/>
        </w:rPr>
        <w:t xml:space="preserve">גם לא נוכחת. אנחנו נעבור להצבעות. </w:t>
      </w:r>
      <w:bookmarkStart w:id="22206" w:name="_ETM_Q42_575000"/>
      <w:bookmarkEnd w:id="22206"/>
      <w:r>
        <w:rPr>
          <w:rFonts w:hint="cs"/>
          <w:rtl/>
        </w:rPr>
        <w:t>מי מסכם?</w:t>
      </w:r>
    </w:p>
    <w:p w:rsidR="00BB0645" w:rsidRDefault="00BB0645" w:rsidP="006C2E70">
      <w:pPr>
        <w:rPr>
          <w:rtl/>
        </w:rPr>
      </w:pPr>
    </w:p>
    <w:p w:rsidR="00BB0645" w:rsidRDefault="00BB0645" w:rsidP="006C2E70">
      <w:pPr>
        <w:pStyle w:val="af5"/>
        <w:keepNext/>
        <w:rPr>
          <w:rtl/>
        </w:rPr>
      </w:pPr>
      <w:bookmarkStart w:id="22207" w:name="ET_interruption_5300_10"/>
      <w:r w:rsidRPr="00067061">
        <w:rPr>
          <w:rStyle w:val="TagStyle"/>
          <w:rtl/>
        </w:rPr>
        <w:t xml:space="preserve"> &lt;&lt; קריאה &gt;&gt; </w:t>
      </w:r>
      <w:r>
        <w:rPr>
          <w:rtl/>
        </w:rPr>
        <w:t>מירב בן ארי (יש עתיד):</w:t>
      </w:r>
      <w:r w:rsidRPr="00067061">
        <w:rPr>
          <w:rStyle w:val="TagStyle"/>
          <w:rtl/>
        </w:rPr>
        <w:t xml:space="preserve"> &lt;&lt; קריאה &gt;&gt;</w:t>
      </w:r>
      <w:r>
        <w:rPr>
          <w:rtl/>
        </w:rPr>
        <w:t xml:space="preserve">   </w:t>
      </w:r>
      <w:bookmarkEnd w:id="22207"/>
    </w:p>
    <w:p w:rsidR="00BB0645" w:rsidRDefault="00BB0645" w:rsidP="00365DD0">
      <w:pPr>
        <w:rPr>
          <w:rtl/>
        </w:rPr>
      </w:pPr>
    </w:p>
    <w:p w:rsidR="00BB0645" w:rsidRDefault="00BB0645" w:rsidP="006C2E70">
      <w:pPr>
        <w:rPr>
          <w:rtl/>
        </w:rPr>
      </w:pPr>
      <w:r>
        <w:rPr>
          <w:rFonts w:hint="cs"/>
          <w:rtl/>
        </w:rPr>
        <w:t xml:space="preserve">לא צריך לסכם. אני מסירה את ההסתייגויות. ההסתייגויות שלנו, אני מסירה את ההסתייגויות. </w:t>
      </w:r>
      <w:bookmarkStart w:id="22208" w:name="_ETM_Q42_588000"/>
      <w:bookmarkEnd w:id="22208"/>
      <w:r>
        <w:rPr>
          <w:rFonts w:hint="cs"/>
          <w:rtl/>
        </w:rPr>
        <w:t xml:space="preserve">את ההסתייגויות של יש עתיד הסרתי. </w:t>
      </w:r>
      <w:bookmarkStart w:id="22209" w:name="_ETM_Q42_593000"/>
      <w:bookmarkEnd w:id="22209"/>
    </w:p>
    <w:p w:rsidR="00BB0645" w:rsidRDefault="00BB0645" w:rsidP="006C2E70">
      <w:pPr>
        <w:rPr>
          <w:rtl/>
        </w:rPr>
      </w:pPr>
    </w:p>
    <w:p w:rsidR="00BB0645" w:rsidRDefault="00BB0645" w:rsidP="006C2E70">
      <w:pPr>
        <w:pStyle w:val="af6"/>
        <w:keepNext/>
        <w:rPr>
          <w:rtl/>
        </w:rPr>
      </w:pPr>
      <w:bookmarkStart w:id="22210" w:name="_ETM_Q42_596000"/>
      <w:bookmarkEnd w:id="22210"/>
      <w:r w:rsidRPr="00067061">
        <w:rPr>
          <w:rStyle w:val="TagStyle"/>
          <w:rtl/>
        </w:rPr>
        <w:t xml:space="preserve"> &lt;&lt; יור &gt;&gt; </w:t>
      </w:r>
      <w:r>
        <w:rPr>
          <w:rtl/>
        </w:rPr>
        <w:t>היו"ר ניסים ואטורי:</w:t>
      </w:r>
      <w:r w:rsidRPr="00067061">
        <w:rPr>
          <w:rStyle w:val="TagStyle"/>
          <w:rtl/>
        </w:rPr>
        <w:t xml:space="preserve"> &lt;&lt; יור &gt;&gt;</w:t>
      </w:r>
      <w:r>
        <w:rPr>
          <w:rtl/>
        </w:rPr>
        <w:t xml:space="preserve">   </w:t>
      </w:r>
    </w:p>
    <w:p w:rsidR="00BB0645" w:rsidRDefault="00BB0645" w:rsidP="00365DD0">
      <w:pPr>
        <w:rPr>
          <w:rtl/>
        </w:rPr>
      </w:pPr>
    </w:p>
    <w:p w:rsidR="00BB0645" w:rsidRDefault="00BB0645" w:rsidP="006C2E70">
      <w:pPr>
        <w:rPr>
          <w:rtl/>
        </w:rPr>
      </w:pPr>
      <w:bookmarkStart w:id="22211" w:name="_ETM_Q42_597000"/>
      <w:bookmarkEnd w:id="22211"/>
      <w:r>
        <w:rPr>
          <w:rFonts w:hint="cs"/>
          <w:rtl/>
        </w:rPr>
        <w:t xml:space="preserve">השר וסרלאוף, בוא תעלה רגע לסכם. </w:t>
      </w:r>
    </w:p>
    <w:p w:rsidR="00BB0645" w:rsidRDefault="00BB0645" w:rsidP="006C2E70">
      <w:pPr>
        <w:rPr>
          <w:rtl/>
        </w:rPr>
      </w:pPr>
      <w:bookmarkStart w:id="22212" w:name="_ETM_Q42_611000"/>
      <w:bookmarkEnd w:id="22212"/>
    </w:p>
    <w:p w:rsidR="00BB0645" w:rsidRDefault="00BB0645" w:rsidP="006C2E70">
      <w:pPr>
        <w:pStyle w:val="af5"/>
        <w:keepNext/>
        <w:rPr>
          <w:rtl/>
        </w:rPr>
      </w:pPr>
      <w:bookmarkStart w:id="22213" w:name="_ETM_Q42_604000"/>
      <w:bookmarkStart w:id="22214" w:name="ET_interruption_5300_14"/>
      <w:bookmarkEnd w:id="22213"/>
      <w:r w:rsidRPr="00067061">
        <w:rPr>
          <w:rStyle w:val="TagStyle"/>
          <w:rtl/>
        </w:rPr>
        <w:t xml:space="preserve"> &lt;&lt; קריאה &gt;&gt; </w:t>
      </w:r>
      <w:r>
        <w:rPr>
          <w:rtl/>
        </w:rPr>
        <w:t>מירב בן ארי (יש עתיד):</w:t>
      </w:r>
      <w:r w:rsidRPr="00067061">
        <w:rPr>
          <w:rStyle w:val="TagStyle"/>
          <w:rtl/>
        </w:rPr>
        <w:t xml:space="preserve"> &lt;&lt; קריאה &gt;&gt;</w:t>
      </w:r>
      <w:r>
        <w:rPr>
          <w:rtl/>
        </w:rPr>
        <w:t xml:space="preserve">   </w:t>
      </w:r>
      <w:bookmarkEnd w:id="22214"/>
    </w:p>
    <w:p w:rsidR="00BB0645" w:rsidRDefault="00BB0645" w:rsidP="00365DD0">
      <w:pPr>
        <w:rPr>
          <w:rtl/>
        </w:rPr>
      </w:pPr>
    </w:p>
    <w:p w:rsidR="00BB0645" w:rsidRDefault="00BB0645" w:rsidP="006C2E70">
      <w:pPr>
        <w:rPr>
          <w:rtl/>
        </w:rPr>
      </w:pPr>
      <w:bookmarkStart w:id="22215" w:name="_ETM_Q42_605000"/>
      <w:bookmarkEnd w:id="22215"/>
      <w:r>
        <w:rPr>
          <w:rFonts w:hint="cs"/>
          <w:rtl/>
        </w:rPr>
        <w:t>אתה יכול</w:t>
      </w:r>
      <w:bookmarkStart w:id="22216" w:name="_ETM_Q42_610000"/>
      <w:bookmarkEnd w:id="22216"/>
      <w:r>
        <w:rPr>
          <w:rFonts w:hint="cs"/>
          <w:rtl/>
        </w:rPr>
        <w:t xml:space="preserve"> לעבור להצבעה. </w:t>
      </w:r>
    </w:p>
    <w:p w:rsidR="00BB0645" w:rsidRDefault="00BB0645" w:rsidP="006C2E70">
      <w:pPr>
        <w:rPr>
          <w:rtl/>
        </w:rPr>
      </w:pPr>
    </w:p>
    <w:p w:rsidR="00BB0645" w:rsidRDefault="00BB0645" w:rsidP="006C2E70">
      <w:pPr>
        <w:pStyle w:val="af6"/>
        <w:keepNext/>
        <w:rPr>
          <w:rtl/>
        </w:rPr>
      </w:pPr>
      <w:r w:rsidRPr="00067061">
        <w:rPr>
          <w:rStyle w:val="TagStyle"/>
          <w:rtl/>
        </w:rPr>
        <w:t xml:space="preserve"> &lt;&lt; יור &gt;&gt; </w:t>
      </w:r>
      <w:r>
        <w:rPr>
          <w:rtl/>
        </w:rPr>
        <w:t>היו"ר ניסים ואטורי:</w:t>
      </w:r>
      <w:r w:rsidRPr="00067061">
        <w:rPr>
          <w:rStyle w:val="TagStyle"/>
          <w:rtl/>
        </w:rPr>
        <w:t xml:space="preserve"> &lt;&lt; יור &gt;&gt;</w:t>
      </w:r>
      <w:r>
        <w:rPr>
          <w:rtl/>
        </w:rPr>
        <w:t xml:space="preserve">   </w:t>
      </w:r>
    </w:p>
    <w:p w:rsidR="00BB0645" w:rsidRDefault="00BB0645" w:rsidP="00365DD0">
      <w:pPr>
        <w:rPr>
          <w:rtl/>
        </w:rPr>
      </w:pPr>
    </w:p>
    <w:p w:rsidR="00BB0645" w:rsidRDefault="00BB0645" w:rsidP="006C2E70">
      <w:pPr>
        <w:rPr>
          <w:rtl/>
        </w:rPr>
      </w:pPr>
      <w:r>
        <w:rPr>
          <w:rFonts w:hint="cs"/>
          <w:rtl/>
        </w:rPr>
        <w:t xml:space="preserve">אין צורך? </w:t>
      </w:r>
      <w:bookmarkStart w:id="22217" w:name="_ETM_Q42_623528"/>
      <w:bookmarkEnd w:id="22217"/>
      <w:r>
        <w:rPr>
          <w:rFonts w:hint="cs"/>
          <w:rtl/>
        </w:rPr>
        <w:t xml:space="preserve">נעבור להצבעה. </w:t>
      </w:r>
      <w:bookmarkStart w:id="22218" w:name="_ETM_Q42_625814"/>
      <w:bookmarkEnd w:id="22218"/>
    </w:p>
    <w:p w:rsidR="00BB0645" w:rsidRDefault="00BB0645" w:rsidP="006C2E70">
      <w:pPr>
        <w:rPr>
          <w:rtl/>
        </w:rPr>
      </w:pPr>
      <w:bookmarkStart w:id="22219" w:name="_ETM_Q42_625855"/>
      <w:bookmarkEnd w:id="22219"/>
    </w:p>
    <w:p w:rsidR="00BB0645" w:rsidRDefault="00BB0645" w:rsidP="006C2E70">
      <w:pPr>
        <w:rPr>
          <w:rtl/>
        </w:rPr>
      </w:pPr>
      <w:bookmarkStart w:id="22220" w:name="_ETM_Q42_625974"/>
      <w:bookmarkStart w:id="22221" w:name="_ETM_Q42_626048"/>
      <w:bookmarkEnd w:id="22220"/>
      <w:bookmarkEnd w:id="22221"/>
      <w:r>
        <w:rPr>
          <w:rFonts w:hint="cs"/>
          <w:rtl/>
        </w:rPr>
        <w:t xml:space="preserve">חבריי חברי הכנסת, אנחנו </w:t>
      </w:r>
      <w:bookmarkStart w:id="22222" w:name="_ETM_Q42_623000"/>
      <w:bookmarkEnd w:id="22222"/>
      <w:r>
        <w:rPr>
          <w:rFonts w:hint="cs"/>
          <w:rtl/>
        </w:rPr>
        <w:t>נעבור להצבעה על הצעת חוק מגבלות על חזרתו של מורשע</w:t>
      </w:r>
      <w:bookmarkStart w:id="22223" w:name="_ETM_Q42_631000"/>
      <w:bookmarkEnd w:id="22223"/>
      <w:r>
        <w:rPr>
          <w:rFonts w:hint="cs"/>
          <w:rtl/>
        </w:rPr>
        <w:t xml:space="preserve"> במעשה טרור לסביבת נפגעי העבירה, התשפ"ד</w:t>
      </w:r>
      <w:r>
        <w:rPr>
          <w:rFonts w:hint="eastAsia"/>
          <w:rtl/>
        </w:rPr>
        <w:t>–</w:t>
      </w:r>
      <w:r>
        <w:rPr>
          <w:rFonts w:hint="cs"/>
          <w:rtl/>
        </w:rPr>
        <w:t xml:space="preserve">2024, בקריאה השנייה, כנוסח הוועדה. </w:t>
      </w:r>
    </w:p>
    <w:p w:rsidR="00BB0645" w:rsidRDefault="00BB0645" w:rsidP="006C2E70">
      <w:pPr>
        <w:rPr>
          <w:rtl/>
        </w:rPr>
      </w:pPr>
    </w:p>
    <w:p w:rsidR="00BB0645" w:rsidRDefault="00BB0645" w:rsidP="006C2E70">
      <w:pPr>
        <w:pStyle w:val="af1"/>
        <w:keepNext/>
        <w:rPr>
          <w:rtl/>
        </w:rPr>
      </w:pPr>
      <w:r>
        <w:rPr>
          <w:rtl/>
        </w:rPr>
        <w:t>הצבעה מס'</w:t>
      </w:r>
      <w:r>
        <w:rPr>
          <w:rFonts w:hint="cs"/>
          <w:rtl/>
        </w:rPr>
        <w:t xml:space="preserve"> 30</w:t>
      </w:r>
    </w:p>
    <w:p w:rsidR="00BB0645" w:rsidRDefault="00BB0645" w:rsidP="006C2E70">
      <w:pPr>
        <w:pStyle w:val="--"/>
        <w:keepNext/>
        <w:rPr>
          <w:rtl/>
        </w:rPr>
      </w:pPr>
    </w:p>
    <w:p w:rsidR="00BB0645" w:rsidRDefault="00BB0645" w:rsidP="006C2E70">
      <w:pPr>
        <w:pStyle w:val="--"/>
        <w:keepNext/>
        <w:rPr>
          <w:rtl/>
        </w:rPr>
      </w:pPr>
      <w:r>
        <w:rPr>
          <w:rtl/>
        </w:rPr>
        <w:t xml:space="preserve">בעד סעיפים </w:t>
      </w:r>
      <w:r>
        <w:rPr>
          <w:rFonts w:hint="cs"/>
          <w:rtl/>
        </w:rPr>
        <w:t>1</w:t>
      </w:r>
      <w:r>
        <w:rPr>
          <w:rFonts w:hint="eastAsia"/>
          <w:rtl/>
        </w:rPr>
        <w:t>–</w:t>
      </w:r>
      <w:r>
        <w:rPr>
          <w:rFonts w:hint="cs"/>
          <w:rtl/>
        </w:rPr>
        <w:t xml:space="preserve">11 </w:t>
      </w:r>
      <w:r>
        <w:rPr>
          <w:rtl/>
        </w:rPr>
        <w:t>–</w:t>
      </w:r>
      <w:r>
        <w:rPr>
          <w:rFonts w:hint="cs"/>
          <w:rtl/>
        </w:rPr>
        <w:t xml:space="preserve">  24</w:t>
      </w:r>
    </w:p>
    <w:p w:rsidR="00BB0645" w:rsidRDefault="00BB0645" w:rsidP="006C2E70">
      <w:pPr>
        <w:pStyle w:val="--"/>
        <w:keepNext/>
        <w:rPr>
          <w:rtl/>
        </w:rPr>
      </w:pPr>
      <w:r>
        <w:rPr>
          <w:rtl/>
        </w:rPr>
        <w:t xml:space="preserve">נגד – </w:t>
      </w:r>
      <w:r>
        <w:rPr>
          <w:rFonts w:hint="cs"/>
          <w:rtl/>
        </w:rPr>
        <w:t>7</w:t>
      </w:r>
    </w:p>
    <w:p w:rsidR="00BB0645" w:rsidRDefault="00BB0645" w:rsidP="006C2E70">
      <w:pPr>
        <w:pStyle w:val="--"/>
        <w:keepNext/>
        <w:rPr>
          <w:rtl/>
        </w:rPr>
      </w:pPr>
      <w:r>
        <w:rPr>
          <w:rtl/>
        </w:rPr>
        <w:t xml:space="preserve">נמנעים – </w:t>
      </w:r>
      <w:r>
        <w:rPr>
          <w:rFonts w:hint="cs"/>
          <w:rtl/>
        </w:rPr>
        <w:t>1</w:t>
      </w:r>
    </w:p>
    <w:p w:rsidR="00BB0645" w:rsidRDefault="00BB0645" w:rsidP="006C2E70">
      <w:pPr>
        <w:pStyle w:val="af2"/>
        <w:rPr>
          <w:rtl/>
        </w:rPr>
      </w:pPr>
      <w:r>
        <w:rPr>
          <w:rtl/>
        </w:rPr>
        <w:t>סעיפים</w:t>
      </w:r>
      <w:r>
        <w:rPr>
          <w:rFonts w:hint="cs"/>
          <w:rtl/>
        </w:rPr>
        <w:t xml:space="preserve"> 1</w:t>
      </w:r>
      <w:r>
        <w:rPr>
          <w:rFonts w:hint="eastAsia"/>
          <w:rtl/>
        </w:rPr>
        <w:t>–</w:t>
      </w:r>
      <w:r>
        <w:rPr>
          <w:rFonts w:hint="cs"/>
          <w:rtl/>
        </w:rPr>
        <w:t>11 נתקבלו.</w:t>
      </w:r>
    </w:p>
    <w:p w:rsidR="00BB0645" w:rsidRDefault="00BB0645" w:rsidP="006C2E70">
      <w:pPr>
        <w:rPr>
          <w:rtl/>
        </w:rPr>
      </w:pPr>
    </w:p>
    <w:p w:rsidR="00BB0645" w:rsidRDefault="00BB0645" w:rsidP="006C2E70">
      <w:pPr>
        <w:pStyle w:val="af6"/>
        <w:keepNext/>
        <w:rPr>
          <w:rtl/>
        </w:rPr>
      </w:pPr>
      <w:r w:rsidRPr="00067061">
        <w:rPr>
          <w:rStyle w:val="TagStyle"/>
          <w:rtl/>
        </w:rPr>
        <w:t xml:space="preserve"> &lt;&lt; יור &gt;&gt; </w:t>
      </w:r>
      <w:r>
        <w:rPr>
          <w:rtl/>
        </w:rPr>
        <w:t>היו"ר ניסים ואטורי:</w:t>
      </w:r>
      <w:r w:rsidRPr="00067061">
        <w:rPr>
          <w:rStyle w:val="TagStyle"/>
          <w:rtl/>
        </w:rPr>
        <w:t xml:space="preserve"> &lt;&lt; יור &gt;&gt;</w:t>
      </w:r>
      <w:r>
        <w:rPr>
          <w:rtl/>
        </w:rPr>
        <w:t xml:space="preserve">   </w:t>
      </w:r>
    </w:p>
    <w:p w:rsidR="00BB0645" w:rsidRDefault="00BB0645" w:rsidP="00365DD0">
      <w:pPr>
        <w:rPr>
          <w:rtl/>
        </w:rPr>
      </w:pPr>
    </w:p>
    <w:p w:rsidR="00BB0645" w:rsidRDefault="00BB0645" w:rsidP="006C2E70">
      <w:pPr>
        <w:rPr>
          <w:rtl/>
        </w:rPr>
      </w:pPr>
      <w:r>
        <w:rPr>
          <w:rFonts w:hint="cs"/>
          <w:rtl/>
        </w:rPr>
        <w:t xml:space="preserve">בעד </w:t>
      </w:r>
      <w:r>
        <w:rPr>
          <w:rtl/>
        </w:rPr>
        <w:t>–</w:t>
      </w:r>
      <w:r>
        <w:rPr>
          <w:rFonts w:hint="cs"/>
          <w:rtl/>
        </w:rPr>
        <w:t xml:space="preserve"> 24, נגד </w:t>
      </w:r>
      <w:r>
        <w:rPr>
          <w:rtl/>
        </w:rPr>
        <w:t>–</w:t>
      </w:r>
      <w:r>
        <w:rPr>
          <w:rFonts w:hint="cs"/>
          <w:rtl/>
        </w:rPr>
        <w:t xml:space="preserve"> שבעה, נמנע אחד. אני קובע כי </w:t>
      </w:r>
      <w:bookmarkStart w:id="22224" w:name="_ETM_Q42_660000"/>
      <w:bookmarkEnd w:id="22224"/>
      <w:r>
        <w:rPr>
          <w:rFonts w:hint="cs"/>
          <w:rtl/>
        </w:rPr>
        <w:t xml:space="preserve">הצעת החוק אושרה בקריאה השנייה. </w:t>
      </w:r>
    </w:p>
    <w:p w:rsidR="00BB0645" w:rsidRDefault="00BB0645" w:rsidP="006C2E70">
      <w:pPr>
        <w:rPr>
          <w:rtl/>
        </w:rPr>
      </w:pPr>
      <w:bookmarkStart w:id="22225" w:name="_ETM_Q42_652598"/>
      <w:bookmarkStart w:id="22226" w:name="_ETM_Q42_652651"/>
      <w:bookmarkStart w:id="22227" w:name="_ETM_Q42_652758"/>
      <w:bookmarkEnd w:id="22225"/>
      <w:bookmarkEnd w:id="22226"/>
      <w:bookmarkEnd w:id="22227"/>
    </w:p>
    <w:p w:rsidR="00BB0645" w:rsidRDefault="00BB0645" w:rsidP="006C5D1B">
      <w:pPr>
        <w:rPr>
          <w:rtl/>
        </w:rPr>
      </w:pPr>
      <w:bookmarkStart w:id="22228" w:name="_ETM_Q42_652886"/>
      <w:bookmarkEnd w:id="22228"/>
      <w:r>
        <w:rPr>
          <w:rFonts w:hint="cs"/>
          <w:rtl/>
        </w:rPr>
        <w:t>נעבור להצבעה בקריאה השלישית על הצעת חוק מגבלות על חזרתו של מורשע במעשה טרור לסביבת נפגעי העבירה, התשפ"ד</w:t>
      </w:r>
      <w:r>
        <w:rPr>
          <w:rFonts w:hint="eastAsia"/>
          <w:rtl/>
        </w:rPr>
        <w:t>–</w:t>
      </w:r>
      <w:r>
        <w:rPr>
          <w:rFonts w:hint="cs"/>
          <w:rtl/>
        </w:rPr>
        <w:t xml:space="preserve">2024. בקריאה השלישית </w:t>
      </w:r>
      <w:r w:rsidR="006C5D1B">
        <w:rPr>
          <w:rFonts w:hint="eastAsia"/>
          <w:rtl/>
        </w:rPr>
        <w:t xml:space="preserve">– </w:t>
      </w:r>
      <w:r>
        <w:rPr>
          <w:rFonts w:hint="cs"/>
          <w:rtl/>
        </w:rPr>
        <w:t>הצבעה.</w:t>
      </w:r>
    </w:p>
    <w:p w:rsidR="00BB0645" w:rsidRDefault="00BB0645" w:rsidP="006C2E70">
      <w:pPr>
        <w:rPr>
          <w:rtl/>
        </w:rPr>
      </w:pPr>
    </w:p>
    <w:p w:rsidR="00BB0645" w:rsidRDefault="00BB0645" w:rsidP="006C2E70">
      <w:pPr>
        <w:pStyle w:val="af1"/>
        <w:keepNext/>
        <w:rPr>
          <w:rtl/>
        </w:rPr>
      </w:pPr>
      <w:r>
        <w:rPr>
          <w:rtl/>
        </w:rPr>
        <w:t>הצבעה מס'</w:t>
      </w:r>
      <w:r>
        <w:rPr>
          <w:rFonts w:hint="cs"/>
          <w:rtl/>
        </w:rPr>
        <w:t xml:space="preserve"> 31</w:t>
      </w:r>
    </w:p>
    <w:p w:rsidR="00BB0645" w:rsidRDefault="00BB0645" w:rsidP="006C2E70">
      <w:pPr>
        <w:pStyle w:val="--"/>
        <w:keepNext/>
        <w:rPr>
          <w:rtl/>
        </w:rPr>
      </w:pPr>
    </w:p>
    <w:p w:rsidR="00BB0645" w:rsidRDefault="00BB0645" w:rsidP="006C2E70">
      <w:pPr>
        <w:pStyle w:val="--"/>
        <w:keepNext/>
        <w:rPr>
          <w:rtl/>
        </w:rPr>
      </w:pPr>
      <w:r>
        <w:rPr>
          <w:rtl/>
        </w:rPr>
        <w:t>בעד החוק –</w:t>
      </w:r>
      <w:r>
        <w:rPr>
          <w:rFonts w:hint="cs"/>
          <w:rtl/>
        </w:rPr>
        <w:t xml:space="preserve"> 24</w:t>
      </w:r>
    </w:p>
    <w:p w:rsidR="00BB0645" w:rsidRDefault="00BB0645" w:rsidP="006C2E70">
      <w:pPr>
        <w:pStyle w:val="--"/>
        <w:keepNext/>
        <w:rPr>
          <w:rtl/>
        </w:rPr>
      </w:pPr>
      <w:r>
        <w:rPr>
          <w:rtl/>
        </w:rPr>
        <w:t xml:space="preserve">נגד – </w:t>
      </w:r>
      <w:r>
        <w:rPr>
          <w:rFonts w:hint="cs"/>
          <w:rtl/>
        </w:rPr>
        <w:t>7</w:t>
      </w:r>
    </w:p>
    <w:p w:rsidR="00BB0645" w:rsidRDefault="00BB0645" w:rsidP="006C2E70">
      <w:pPr>
        <w:pStyle w:val="--"/>
        <w:keepNext/>
        <w:rPr>
          <w:rtl/>
        </w:rPr>
      </w:pPr>
      <w:r>
        <w:rPr>
          <w:rtl/>
        </w:rPr>
        <w:t xml:space="preserve">נמנעים – </w:t>
      </w:r>
      <w:r>
        <w:rPr>
          <w:rFonts w:hint="cs"/>
          <w:rtl/>
        </w:rPr>
        <w:t>1</w:t>
      </w:r>
    </w:p>
    <w:p w:rsidR="00BB0645" w:rsidRPr="00067061" w:rsidRDefault="00BB0645" w:rsidP="006C2E70">
      <w:pPr>
        <w:pStyle w:val="af2"/>
        <w:rPr>
          <w:rtl/>
        </w:rPr>
      </w:pPr>
      <w:r>
        <w:rPr>
          <w:rtl/>
        </w:rPr>
        <w:t>חוק</w:t>
      </w:r>
      <w:r>
        <w:rPr>
          <w:rFonts w:hint="cs"/>
          <w:rtl/>
        </w:rPr>
        <w:t xml:space="preserve"> מגבלות על חזרתו של מורשע במעשה טרור לסביבת נפגעי העבירה, התשפ"ד</w:t>
      </w:r>
      <w:r>
        <w:rPr>
          <w:rFonts w:hint="eastAsia"/>
          <w:rtl/>
        </w:rPr>
        <w:t>–</w:t>
      </w:r>
      <w:r>
        <w:rPr>
          <w:rFonts w:hint="cs"/>
          <w:rtl/>
        </w:rPr>
        <w:t xml:space="preserve">2024, נתקבל. </w:t>
      </w:r>
      <w:bookmarkStart w:id="22229" w:name="_ETM_Q42_667000"/>
      <w:bookmarkEnd w:id="22229"/>
    </w:p>
    <w:p w:rsidR="00BB0645" w:rsidRDefault="00BB0645" w:rsidP="006C2E70">
      <w:pPr>
        <w:rPr>
          <w:rtl/>
        </w:rPr>
      </w:pPr>
    </w:p>
    <w:p w:rsidR="00BB0645" w:rsidRDefault="00BB0645" w:rsidP="006C2E70">
      <w:pPr>
        <w:pStyle w:val="af6"/>
        <w:keepNext/>
        <w:rPr>
          <w:rtl/>
        </w:rPr>
      </w:pPr>
      <w:r w:rsidRPr="00067061">
        <w:rPr>
          <w:rStyle w:val="TagStyle"/>
          <w:rtl/>
        </w:rPr>
        <w:t xml:space="preserve"> &lt;&lt; יור &gt;&gt; </w:t>
      </w:r>
      <w:r>
        <w:rPr>
          <w:rtl/>
        </w:rPr>
        <w:t>היו"ר ניסים ואטורי:</w:t>
      </w:r>
      <w:r w:rsidRPr="00067061">
        <w:rPr>
          <w:rStyle w:val="TagStyle"/>
          <w:rtl/>
        </w:rPr>
        <w:t xml:space="preserve"> &lt;&lt; יור &gt;&gt;</w:t>
      </w:r>
      <w:r>
        <w:rPr>
          <w:rtl/>
        </w:rPr>
        <w:t xml:space="preserve">   </w:t>
      </w:r>
    </w:p>
    <w:p w:rsidR="00BB0645" w:rsidRDefault="00BB0645" w:rsidP="00365DD0">
      <w:pPr>
        <w:rPr>
          <w:rtl/>
        </w:rPr>
      </w:pPr>
    </w:p>
    <w:p w:rsidR="00BB0645" w:rsidRDefault="00BB0645" w:rsidP="006C2E70">
      <w:pPr>
        <w:rPr>
          <w:rtl/>
        </w:rPr>
      </w:pPr>
      <w:bookmarkStart w:id="22230" w:name="_ETM_Q42_615000"/>
      <w:bookmarkStart w:id="22231" w:name="_ETM_Q42_568790"/>
      <w:bookmarkStart w:id="22232" w:name="_ETM_Q42_687000"/>
      <w:bookmarkEnd w:id="22230"/>
      <w:bookmarkEnd w:id="22231"/>
      <w:bookmarkEnd w:id="22232"/>
      <w:r>
        <w:rPr>
          <w:rFonts w:hint="cs"/>
          <w:rtl/>
        </w:rPr>
        <w:t xml:space="preserve">בעד </w:t>
      </w:r>
      <w:r>
        <w:rPr>
          <w:rtl/>
        </w:rPr>
        <w:t>–</w:t>
      </w:r>
      <w:r>
        <w:rPr>
          <w:rFonts w:hint="cs"/>
          <w:rtl/>
        </w:rPr>
        <w:t xml:space="preserve"> </w:t>
      </w:r>
      <w:bookmarkStart w:id="22233" w:name="_ETM_Q42_690000"/>
      <w:bookmarkEnd w:id="22233"/>
      <w:r>
        <w:rPr>
          <w:rFonts w:hint="cs"/>
          <w:rtl/>
        </w:rPr>
        <w:t xml:space="preserve">24, נגד </w:t>
      </w:r>
      <w:r>
        <w:rPr>
          <w:rtl/>
        </w:rPr>
        <w:t>–</w:t>
      </w:r>
      <w:r>
        <w:rPr>
          <w:rFonts w:hint="cs"/>
          <w:rtl/>
        </w:rPr>
        <w:t xml:space="preserve"> שבעה, נמנע אחד. </w:t>
      </w:r>
      <w:bookmarkStart w:id="22234" w:name="_ETM_Q42_691170"/>
      <w:bookmarkStart w:id="22235" w:name="_ETM_Q42_693019"/>
      <w:bookmarkStart w:id="22236" w:name="_ETM_Q42_693439"/>
      <w:bookmarkStart w:id="22237" w:name="_ETM_Q42_694010"/>
      <w:bookmarkStart w:id="22238" w:name="_ETM_Q42_694400"/>
      <w:bookmarkStart w:id="22239" w:name="_ETM_Q42_695030"/>
      <w:bookmarkEnd w:id="22234"/>
      <w:bookmarkEnd w:id="22235"/>
      <w:bookmarkEnd w:id="22236"/>
      <w:bookmarkEnd w:id="22237"/>
      <w:bookmarkEnd w:id="22238"/>
      <w:bookmarkEnd w:id="22239"/>
      <w:r>
        <w:rPr>
          <w:rtl/>
        </w:rPr>
        <w:t xml:space="preserve">אני </w:t>
      </w:r>
      <w:bookmarkStart w:id="22240" w:name="_ETM_Q42_695269"/>
      <w:bookmarkEnd w:id="22240"/>
      <w:r>
        <w:rPr>
          <w:rtl/>
        </w:rPr>
        <w:t xml:space="preserve">קובע </w:t>
      </w:r>
      <w:bookmarkStart w:id="22241" w:name="_ETM_Q42_695989"/>
      <w:bookmarkEnd w:id="22241"/>
      <w:r>
        <w:rPr>
          <w:rtl/>
        </w:rPr>
        <w:t xml:space="preserve">כי </w:t>
      </w:r>
      <w:bookmarkStart w:id="22242" w:name="_ETM_Q42_696319"/>
      <w:bookmarkEnd w:id="22242"/>
      <w:r>
        <w:rPr>
          <w:rtl/>
        </w:rPr>
        <w:t xml:space="preserve">הצעת </w:t>
      </w:r>
      <w:bookmarkStart w:id="22243" w:name="_ETM_Q42_696739"/>
      <w:bookmarkEnd w:id="22243"/>
      <w:r>
        <w:rPr>
          <w:rtl/>
        </w:rPr>
        <w:t xml:space="preserve">חוק </w:t>
      </w:r>
      <w:bookmarkStart w:id="22244" w:name="_ETM_Q42_697730"/>
      <w:bookmarkEnd w:id="22244"/>
      <w:r>
        <w:rPr>
          <w:rtl/>
        </w:rPr>
        <w:t xml:space="preserve">מגבלות </w:t>
      </w:r>
      <w:bookmarkStart w:id="22245" w:name="_ETM_Q42_698269"/>
      <w:bookmarkEnd w:id="22245"/>
      <w:r>
        <w:rPr>
          <w:rtl/>
        </w:rPr>
        <w:t xml:space="preserve">על </w:t>
      </w:r>
      <w:bookmarkStart w:id="22246" w:name="_ETM_Q42_698329"/>
      <w:bookmarkEnd w:id="22246"/>
      <w:r>
        <w:rPr>
          <w:rtl/>
        </w:rPr>
        <w:t xml:space="preserve">חזרתו </w:t>
      </w:r>
      <w:bookmarkStart w:id="22247" w:name="_ETM_Q42_698689"/>
      <w:bookmarkEnd w:id="22247"/>
      <w:r>
        <w:rPr>
          <w:rtl/>
        </w:rPr>
        <w:t xml:space="preserve">של </w:t>
      </w:r>
      <w:bookmarkStart w:id="22248" w:name="_ETM_Q42_698870"/>
      <w:bookmarkEnd w:id="22248"/>
      <w:r>
        <w:rPr>
          <w:rtl/>
        </w:rPr>
        <w:t>מורש</w:t>
      </w:r>
      <w:r>
        <w:rPr>
          <w:rFonts w:hint="cs"/>
          <w:rtl/>
        </w:rPr>
        <w:t>ע</w:t>
      </w:r>
      <w:r>
        <w:rPr>
          <w:rtl/>
        </w:rPr>
        <w:t xml:space="preserve"> </w:t>
      </w:r>
      <w:bookmarkStart w:id="22249" w:name="_ETM_Q42_699170"/>
      <w:bookmarkEnd w:id="22249"/>
      <w:r>
        <w:rPr>
          <w:rtl/>
        </w:rPr>
        <w:t xml:space="preserve">במעשה </w:t>
      </w:r>
      <w:bookmarkStart w:id="22250" w:name="_ETM_Q42_699590"/>
      <w:bookmarkEnd w:id="22250"/>
      <w:r>
        <w:rPr>
          <w:rtl/>
        </w:rPr>
        <w:t xml:space="preserve">טרור </w:t>
      </w:r>
      <w:bookmarkStart w:id="22251" w:name="_ETM_Q42_699950"/>
      <w:bookmarkEnd w:id="22251"/>
      <w:r>
        <w:rPr>
          <w:rtl/>
        </w:rPr>
        <w:t xml:space="preserve">לסביבת </w:t>
      </w:r>
      <w:bookmarkStart w:id="22252" w:name="_ETM_Q42_700340"/>
      <w:bookmarkEnd w:id="22252"/>
      <w:r>
        <w:rPr>
          <w:rtl/>
        </w:rPr>
        <w:t>נפגע</w:t>
      </w:r>
      <w:r>
        <w:rPr>
          <w:rFonts w:hint="cs"/>
          <w:rtl/>
        </w:rPr>
        <w:t>י</w:t>
      </w:r>
      <w:r>
        <w:rPr>
          <w:rtl/>
        </w:rPr>
        <w:t xml:space="preserve"> </w:t>
      </w:r>
      <w:bookmarkStart w:id="22253" w:name="_ETM_Q42_700730"/>
      <w:bookmarkEnd w:id="22253"/>
      <w:r>
        <w:rPr>
          <w:rtl/>
        </w:rPr>
        <w:t>העבירה</w:t>
      </w:r>
      <w:r>
        <w:rPr>
          <w:rFonts w:hint="cs"/>
          <w:rtl/>
        </w:rPr>
        <w:t>, התשפ"ד</w:t>
      </w:r>
      <w:r>
        <w:rPr>
          <w:rFonts w:hint="eastAsia"/>
          <w:rtl/>
        </w:rPr>
        <w:t>–</w:t>
      </w:r>
      <w:r>
        <w:rPr>
          <w:rFonts w:hint="cs"/>
          <w:rtl/>
        </w:rPr>
        <w:t xml:space="preserve">2024, </w:t>
      </w:r>
      <w:bookmarkStart w:id="22254" w:name="_ETM_Q42_701120"/>
      <w:bookmarkStart w:id="22255" w:name="_ETM_Q42_701239"/>
      <w:bookmarkStart w:id="22256" w:name="_ETM_Q42_701569"/>
      <w:bookmarkStart w:id="22257" w:name="_ETM_Q42_702980"/>
      <w:bookmarkEnd w:id="22254"/>
      <w:bookmarkEnd w:id="22255"/>
      <w:bookmarkEnd w:id="22256"/>
      <w:bookmarkEnd w:id="22257"/>
      <w:r>
        <w:rPr>
          <w:rtl/>
        </w:rPr>
        <w:t xml:space="preserve">התקבלה </w:t>
      </w:r>
      <w:bookmarkStart w:id="22258" w:name="_ETM_Q42_703549"/>
      <w:bookmarkEnd w:id="22258"/>
      <w:r>
        <w:rPr>
          <w:rtl/>
        </w:rPr>
        <w:t xml:space="preserve">בקריאה </w:t>
      </w:r>
      <w:bookmarkStart w:id="22259" w:name="_ETM_Q42_704000"/>
      <w:bookmarkEnd w:id="22259"/>
      <w:r>
        <w:rPr>
          <w:rtl/>
        </w:rPr>
        <w:t xml:space="preserve">השנייה </w:t>
      </w:r>
      <w:bookmarkStart w:id="22260" w:name="_ETM_Q42_704420"/>
      <w:bookmarkEnd w:id="22260"/>
      <w:r>
        <w:rPr>
          <w:rtl/>
        </w:rPr>
        <w:t>והשלישית</w:t>
      </w:r>
      <w:r w:rsidR="006C5D1B">
        <w:rPr>
          <w:rFonts w:hint="cs"/>
          <w:rtl/>
        </w:rPr>
        <w:t>,</w:t>
      </w:r>
      <w:r>
        <w:rPr>
          <w:rtl/>
        </w:rPr>
        <w:t xml:space="preserve"> </w:t>
      </w:r>
      <w:bookmarkStart w:id="22261" w:name="_ETM_Q42_704870"/>
      <w:bookmarkEnd w:id="22261"/>
      <w:r>
        <w:rPr>
          <w:rtl/>
        </w:rPr>
        <w:t xml:space="preserve">ותיכנס </w:t>
      </w:r>
      <w:bookmarkStart w:id="22262" w:name="_ETM_Q42_705230"/>
      <w:bookmarkEnd w:id="22262"/>
      <w:r>
        <w:rPr>
          <w:rtl/>
        </w:rPr>
        <w:t xml:space="preserve">לספר </w:t>
      </w:r>
      <w:bookmarkStart w:id="22263" w:name="_ETM_Q42_705590"/>
      <w:bookmarkEnd w:id="22263"/>
      <w:r>
        <w:rPr>
          <w:rtl/>
        </w:rPr>
        <w:t xml:space="preserve">החוקים </w:t>
      </w:r>
      <w:bookmarkStart w:id="22264" w:name="_ETM_Q42_706129"/>
      <w:bookmarkEnd w:id="22264"/>
      <w:r>
        <w:rPr>
          <w:rtl/>
        </w:rPr>
        <w:t xml:space="preserve">של </w:t>
      </w:r>
      <w:bookmarkStart w:id="22265" w:name="_ETM_Q42_706280"/>
      <w:bookmarkEnd w:id="22265"/>
      <w:r>
        <w:rPr>
          <w:rtl/>
        </w:rPr>
        <w:t xml:space="preserve">מדינת </w:t>
      </w:r>
      <w:bookmarkStart w:id="22266" w:name="_ETM_Q42_706700"/>
      <w:bookmarkEnd w:id="22266"/>
      <w:r>
        <w:rPr>
          <w:rtl/>
        </w:rPr>
        <w:t>ישראל</w:t>
      </w:r>
      <w:r>
        <w:rPr>
          <w:rFonts w:hint="cs"/>
          <w:rtl/>
        </w:rPr>
        <w:t>.</w:t>
      </w:r>
      <w:r>
        <w:rPr>
          <w:rtl/>
        </w:rPr>
        <w:t xml:space="preserve"> </w:t>
      </w:r>
      <w:bookmarkStart w:id="22267" w:name="_ETM_Q42_711120"/>
      <w:bookmarkEnd w:id="22267"/>
      <w:r>
        <w:rPr>
          <w:rtl/>
        </w:rPr>
        <w:t xml:space="preserve">ברכות </w:t>
      </w:r>
      <w:bookmarkStart w:id="22268" w:name="_ETM_Q42_711510"/>
      <w:bookmarkEnd w:id="22268"/>
      <w:r>
        <w:rPr>
          <w:rtl/>
        </w:rPr>
        <w:t xml:space="preserve">על </w:t>
      </w:r>
      <w:bookmarkStart w:id="22269" w:name="_ETM_Q42_711629"/>
      <w:bookmarkEnd w:id="22269"/>
      <w:r>
        <w:rPr>
          <w:rtl/>
        </w:rPr>
        <w:t xml:space="preserve">החוק </w:t>
      </w:r>
      <w:bookmarkStart w:id="22270" w:name="_ETM_Q42_712679"/>
      <w:bookmarkEnd w:id="22270"/>
      <w:r>
        <w:rPr>
          <w:rtl/>
        </w:rPr>
        <w:t xml:space="preserve">מפי </w:t>
      </w:r>
      <w:bookmarkStart w:id="22271" w:name="_ETM_Q42_713160"/>
      <w:bookmarkEnd w:id="22271"/>
      <w:r>
        <w:rPr>
          <w:rtl/>
        </w:rPr>
        <w:t xml:space="preserve">חברת </w:t>
      </w:r>
      <w:bookmarkStart w:id="22272" w:name="_ETM_Q42_713590"/>
      <w:bookmarkEnd w:id="22272"/>
      <w:r>
        <w:rPr>
          <w:rtl/>
        </w:rPr>
        <w:t xml:space="preserve">הכנסת </w:t>
      </w:r>
      <w:bookmarkStart w:id="22273" w:name="_ETM_Q42_714190"/>
      <w:bookmarkEnd w:id="22273"/>
      <w:r>
        <w:rPr>
          <w:rtl/>
        </w:rPr>
        <w:t>לי</w:t>
      </w:r>
      <w:bookmarkStart w:id="22274" w:name="_ETM_Q42_714370"/>
      <w:bookmarkEnd w:id="22274"/>
      <w:r>
        <w:rPr>
          <w:rtl/>
        </w:rPr>
        <w:t>מ</w:t>
      </w:r>
      <w:r>
        <w:rPr>
          <w:rFonts w:hint="cs"/>
          <w:rtl/>
        </w:rPr>
        <w:t xml:space="preserve">ור </w:t>
      </w:r>
      <w:bookmarkStart w:id="22275" w:name="_ETM_Q42_717000"/>
      <w:bookmarkStart w:id="22276" w:name="_ETM_Q42_714700"/>
      <w:bookmarkEnd w:id="22275"/>
      <w:bookmarkEnd w:id="22276"/>
      <w:r>
        <w:rPr>
          <w:rFonts w:hint="cs"/>
          <w:rtl/>
        </w:rPr>
        <w:t>סון</w:t>
      </w:r>
      <w:r>
        <w:rPr>
          <w:rtl/>
        </w:rPr>
        <w:t xml:space="preserve"> </w:t>
      </w:r>
      <w:bookmarkStart w:id="22277" w:name="_ETM_Q42_714849"/>
      <w:bookmarkEnd w:id="22277"/>
      <w:r>
        <w:rPr>
          <w:rtl/>
        </w:rPr>
        <w:t>ה</w:t>
      </w:r>
      <w:r>
        <w:rPr>
          <w:rFonts w:hint="cs"/>
          <w:rtl/>
        </w:rPr>
        <w:t xml:space="preserve">ר </w:t>
      </w:r>
      <w:r>
        <w:rPr>
          <w:rtl/>
        </w:rPr>
        <w:t>מלך</w:t>
      </w:r>
      <w:r>
        <w:rPr>
          <w:rFonts w:hint="cs"/>
          <w:rtl/>
        </w:rPr>
        <w:t>.</w:t>
      </w:r>
    </w:p>
    <w:p w:rsidR="00BB0645" w:rsidRDefault="00BB0645" w:rsidP="006C2E70">
      <w:pPr>
        <w:rPr>
          <w:rtl/>
        </w:rPr>
      </w:pPr>
    </w:p>
    <w:p w:rsidR="00BB0645" w:rsidRDefault="00BB0645" w:rsidP="006C2E70">
      <w:pPr>
        <w:pStyle w:val="a4"/>
        <w:keepNext/>
        <w:rPr>
          <w:rtl/>
        </w:rPr>
      </w:pPr>
      <w:bookmarkStart w:id="22278" w:name="ET_speaker_6356_19"/>
      <w:r w:rsidRPr="005B1A3B">
        <w:rPr>
          <w:rStyle w:val="TagStyle"/>
          <w:rtl/>
        </w:rPr>
        <w:t xml:space="preserve"> &lt;&lt; דובר &gt;&gt; </w:t>
      </w:r>
      <w:bookmarkStart w:id="22279" w:name="_Toc162955458"/>
      <w:bookmarkStart w:id="22280" w:name="_Toc162956024"/>
      <w:r>
        <w:rPr>
          <w:rtl/>
        </w:rPr>
        <w:t>לימור סון הר מלך (עוצמה יהודית):</w:t>
      </w:r>
      <w:bookmarkEnd w:id="22279"/>
      <w:bookmarkEnd w:id="22280"/>
      <w:r w:rsidRPr="005B1A3B">
        <w:rPr>
          <w:rStyle w:val="TagStyle"/>
          <w:rtl/>
        </w:rPr>
        <w:t xml:space="preserve"> &lt;&lt; דובר &gt;&gt;</w:t>
      </w:r>
      <w:r>
        <w:rPr>
          <w:rtl/>
        </w:rPr>
        <w:t xml:space="preserve">   </w:t>
      </w:r>
      <w:bookmarkEnd w:id="22278"/>
    </w:p>
    <w:p w:rsidR="00BB0645" w:rsidRDefault="00BB0645" w:rsidP="00365DD0">
      <w:pPr>
        <w:rPr>
          <w:rtl/>
        </w:rPr>
      </w:pPr>
    </w:p>
    <w:p w:rsidR="00BB0645" w:rsidRDefault="00BB0645" w:rsidP="006C2E70">
      <w:pPr>
        <w:rPr>
          <w:rtl/>
        </w:rPr>
      </w:pPr>
      <w:bookmarkStart w:id="22281" w:name="_ETM_Q42_727000"/>
      <w:bookmarkStart w:id="22282" w:name="_ETM_Q42_716480"/>
      <w:bookmarkStart w:id="22283" w:name="_ETM_Q42_724989"/>
      <w:bookmarkStart w:id="22284" w:name="_ETM_Q42_730499"/>
      <w:bookmarkEnd w:id="22281"/>
      <w:bookmarkEnd w:id="22282"/>
      <w:bookmarkEnd w:id="22283"/>
      <w:bookmarkEnd w:id="22284"/>
      <w:r>
        <w:rPr>
          <w:rtl/>
        </w:rPr>
        <w:t xml:space="preserve">אדוני </w:t>
      </w:r>
      <w:bookmarkStart w:id="22285" w:name="_ETM_Q42_730949"/>
      <w:bookmarkEnd w:id="22285"/>
      <w:r>
        <w:rPr>
          <w:rtl/>
        </w:rPr>
        <w:t>היושב-ראש</w:t>
      </w:r>
      <w:r>
        <w:rPr>
          <w:rFonts w:hint="cs"/>
          <w:rtl/>
        </w:rPr>
        <w:t>,</w:t>
      </w:r>
      <w:r>
        <w:rPr>
          <w:rtl/>
        </w:rPr>
        <w:t xml:space="preserve"> </w:t>
      </w:r>
      <w:bookmarkStart w:id="22286" w:name="_ETM_Q42_731609"/>
      <w:bookmarkEnd w:id="22286"/>
      <w:r>
        <w:rPr>
          <w:rtl/>
        </w:rPr>
        <w:t xml:space="preserve">כנסת </w:t>
      </w:r>
      <w:bookmarkStart w:id="22287" w:name="_ETM_Q42_732029"/>
      <w:bookmarkEnd w:id="22287"/>
      <w:r>
        <w:rPr>
          <w:rtl/>
        </w:rPr>
        <w:t>נכבדה</w:t>
      </w:r>
      <w:r>
        <w:rPr>
          <w:rFonts w:hint="cs"/>
          <w:rtl/>
        </w:rPr>
        <w:t>,</w:t>
      </w:r>
      <w:r>
        <w:rPr>
          <w:rtl/>
        </w:rPr>
        <w:t xml:space="preserve"> </w:t>
      </w:r>
      <w:bookmarkStart w:id="22288" w:name="_ETM_Q42_734239"/>
      <w:bookmarkEnd w:id="22288"/>
      <w:r>
        <w:rPr>
          <w:rtl/>
        </w:rPr>
        <w:t>היום</w:t>
      </w:r>
      <w:r w:rsidR="006C5D1B">
        <w:rPr>
          <w:rFonts w:hint="cs"/>
          <w:rtl/>
        </w:rPr>
        <w:t>,</w:t>
      </w:r>
      <w:r>
        <w:rPr>
          <w:rtl/>
        </w:rPr>
        <w:t xml:space="preserve"> </w:t>
      </w:r>
      <w:bookmarkStart w:id="22289" w:name="_ETM_Q42_734569"/>
      <w:bookmarkEnd w:id="22289"/>
      <w:r>
        <w:rPr>
          <w:rtl/>
        </w:rPr>
        <w:t xml:space="preserve">ברוך </w:t>
      </w:r>
      <w:bookmarkStart w:id="22290" w:name="_ETM_Q42_734900"/>
      <w:bookmarkEnd w:id="22290"/>
      <w:r>
        <w:rPr>
          <w:rtl/>
        </w:rPr>
        <w:t>השם</w:t>
      </w:r>
      <w:r w:rsidR="006C5D1B">
        <w:rPr>
          <w:rFonts w:hint="cs"/>
          <w:rtl/>
        </w:rPr>
        <w:t>,</w:t>
      </w:r>
      <w:r>
        <w:rPr>
          <w:rtl/>
        </w:rPr>
        <w:t xml:space="preserve"> </w:t>
      </w:r>
      <w:bookmarkStart w:id="22291" w:name="_ETM_Q42_735499"/>
      <w:bookmarkEnd w:id="22291"/>
      <w:r>
        <w:rPr>
          <w:rtl/>
        </w:rPr>
        <w:t xml:space="preserve">הצבענו </w:t>
      </w:r>
      <w:bookmarkStart w:id="22292" w:name="_ETM_Q42_736039"/>
      <w:bookmarkEnd w:id="22292"/>
      <w:r>
        <w:rPr>
          <w:rtl/>
        </w:rPr>
        <w:t xml:space="preserve">על </w:t>
      </w:r>
      <w:bookmarkStart w:id="22293" w:name="_ETM_Q42_736159"/>
      <w:bookmarkEnd w:id="22293"/>
      <w:r>
        <w:rPr>
          <w:rtl/>
        </w:rPr>
        <w:t xml:space="preserve">החוק </w:t>
      </w:r>
      <w:bookmarkStart w:id="22294" w:name="_ETM_Q42_737179"/>
      <w:bookmarkEnd w:id="22294"/>
      <w:r>
        <w:rPr>
          <w:rtl/>
        </w:rPr>
        <w:t xml:space="preserve">שלי </w:t>
      </w:r>
      <w:bookmarkStart w:id="22295" w:name="_ETM_Q42_737539"/>
      <w:bookmarkEnd w:id="22295"/>
      <w:r>
        <w:rPr>
          <w:rtl/>
        </w:rPr>
        <w:t xml:space="preserve">להרחקת </w:t>
      </w:r>
      <w:bookmarkStart w:id="22296" w:name="_ETM_Q42_738199"/>
      <w:bookmarkEnd w:id="22296"/>
      <w:r>
        <w:rPr>
          <w:rtl/>
        </w:rPr>
        <w:t xml:space="preserve">טרוריסטים </w:t>
      </w:r>
      <w:bookmarkStart w:id="22297" w:name="_ETM_Q42_738889"/>
      <w:bookmarkEnd w:id="22297"/>
      <w:r>
        <w:rPr>
          <w:rtl/>
        </w:rPr>
        <w:t xml:space="preserve">מסביבת </w:t>
      </w:r>
      <w:bookmarkStart w:id="22298" w:name="_ETM_Q42_739400"/>
      <w:bookmarkEnd w:id="22298"/>
      <w:r>
        <w:rPr>
          <w:rtl/>
        </w:rPr>
        <w:t xml:space="preserve">קורבנות </w:t>
      </w:r>
      <w:bookmarkStart w:id="22299" w:name="_ETM_Q42_739939"/>
      <w:bookmarkEnd w:id="22299"/>
      <w:r>
        <w:rPr>
          <w:rtl/>
        </w:rPr>
        <w:t>העבירה</w:t>
      </w:r>
      <w:r>
        <w:rPr>
          <w:rFonts w:hint="cs"/>
          <w:rtl/>
        </w:rPr>
        <w:t>,</w:t>
      </w:r>
      <w:r>
        <w:rPr>
          <w:rtl/>
        </w:rPr>
        <w:t xml:space="preserve"> </w:t>
      </w:r>
      <w:bookmarkStart w:id="22300" w:name="_ETM_Q42_741250"/>
      <w:bookmarkEnd w:id="22300"/>
      <w:r>
        <w:rPr>
          <w:rFonts w:hint="cs"/>
          <w:rtl/>
        </w:rPr>
        <w:t>מ</w:t>
      </w:r>
      <w:r>
        <w:rPr>
          <w:rtl/>
        </w:rPr>
        <w:t xml:space="preserve">מקום </w:t>
      </w:r>
      <w:bookmarkStart w:id="22301" w:name="_ETM_Q42_741669"/>
      <w:bookmarkEnd w:id="22301"/>
      <w:r>
        <w:rPr>
          <w:rtl/>
        </w:rPr>
        <w:t xml:space="preserve">המגורים </w:t>
      </w:r>
      <w:bookmarkStart w:id="22302" w:name="_ETM_Q42_742270"/>
      <w:bookmarkEnd w:id="22302"/>
      <w:r>
        <w:rPr>
          <w:rtl/>
        </w:rPr>
        <w:t>שלהם</w:t>
      </w:r>
      <w:r>
        <w:rPr>
          <w:rFonts w:hint="cs"/>
          <w:rtl/>
        </w:rPr>
        <w:t>, מה</w:t>
      </w:r>
      <w:bookmarkStart w:id="22303" w:name="_ETM_Q42_742809"/>
      <w:bookmarkEnd w:id="22303"/>
      <w:r>
        <w:rPr>
          <w:rtl/>
        </w:rPr>
        <w:t xml:space="preserve">עבודה </w:t>
      </w:r>
      <w:bookmarkStart w:id="22304" w:name="_ETM_Q42_744179"/>
      <w:bookmarkEnd w:id="22304"/>
      <w:r>
        <w:rPr>
          <w:rtl/>
        </w:rPr>
        <w:t xml:space="preserve">והלימודים </w:t>
      </w:r>
      <w:bookmarkStart w:id="22305" w:name="_ETM_Q42_745050"/>
      <w:bookmarkEnd w:id="22305"/>
      <w:r>
        <w:rPr>
          <w:rtl/>
        </w:rPr>
        <w:t xml:space="preserve">של </w:t>
      </w:r>
      <w:bookmarkStart w:id="22306" w:name="_ETM_Q42_745650"/>
      <w:bookmarkEnd w:id="22306"/>
      <w:r>
        <w:rPr>
          <w:rtl/>
        </w:rPr>
        <w:t xml:space="preserve">קורבנות </w:t>
      </w:r>
      <w:bookmarkStart w:id="22307" w:name="_ETM_Q42_746220"/>
      <w:bookmarkEnd w:id="22307"/>
      <w:r>
        <w:rPr>
          <w:rtl/>
        </w:rPr>
        <w:t>הטרור</w:t>
      </w:r>
      <w:r>
        <w:rPr>
          <w:rFonts w:hint="cs"/>
          <w:rtl/>
        </w:rPr>
        <w:t xml:space="preserve">. </w:t>
      </w:r>
      <w:bookmarkStart w:id="22308" w:name="TOR_Q43"/>
      <w:bookmarkEnd w:id="22308"/>
      <w:r>
        <w:rPr>
          <w:rFonts w:hint="cs"/>
          <w:rtl/>
        </w:rPr>
        <w:t>ברוך השם, זכיתי</w:t>
      </w:r>
      <w:r w:rsidR="006C5D1B">
        <w:rPr>
          <w:rFonts w:hint="cs"/>
          <w:rtl/>
        </w:rPr>
        <w:t>,</w:t>
      </w:r>
      <w:r>
        <w:rPr>
          <w:rFonts w:hint="cs"/>
          <w:rtl/>
        </w:rPr>
        <w:t xml:space="preserve"> וזה החוק השלישי שלי בנוגע למלחמה בטרור. ברמה האישית </w:t>
      </w:r>
      <w:r>
        <w:rPr>
          <w:rFonts w:hint="eastAsia"/>
          <w:rtl/>
        </w:rPr>
        <w:t>–</w:t>
      </w:r>
      <w:r>
        <w:rPr>
          <w:rFonts w:hint="cs"/>
          <w:rtl/>
        </w:rPr>
        <w:t xml:space="preserve"> טלי. </w:t>
      </w:r>
    </w:p>
    <w:p w:rsidR="00BB0645" w:rsidRDefault="00BB0645" w:rsidP="009635F5">
      <w:pPr>
        <w:rPr>
          <w:rtl/>
        </w:rPr>
      </w:pPr>
    </w:p>
    <w:p w:rsidR="00BB0645" w:rsidRDefault="00BB0645" w:rsidP="006C2E70">
      <w:pPr>
        <w:pStyle w:val="af5"/>
        <w:keepNext/>
        <w:rPr>
          <w:rtl/>
        </w:rPr>
      </w:pPr>
      <w:r w:rsidRPr="00D119E5">
        <w:rPr>
          <w:rStyle w:val="TagStyle"/>
          <w:rtl/>
        </w:rPr>
        <w:t xml:space="preserve"> &lt;&lt; קריאה &gt;&gt;</w:t>
      </w:r>
      <w:r w:rsidRPr="00BE32D7">
        <w:rPr>
          <w:rStyle w:val="TagStyle"/>
          <w:rtl/>
        </w:rPr>
        <w:t xml:space="preserve"> </w:t>
      </w:r>
      <w:r>
        <w:rPr>
          <w:rtl/>
        </w:rPr>
        <w:t>טלי גוטליב (הליכוד):</w:t>
      </w:r>
      <w:r w:rsidRPr="00BE32D7">
        <w:rPr>
          <w:rStyle w:val="TagStyle"/>
          <w:rtl/>
        </w:rPr>
        <w:t xml:space="preserve"> </w:t>
      </w:r>
      <w:r w:rsidRPr="00D119E5">
        <w:rPr>
          <w:rStyle w:val="TagStyle"/>
          <w:rtl/>
        </w:rPr>
        <w:t>&lt;&lt; קריאה &gt;&gt;</w:t>
      </w:r>
      <w:r>
        <w:rPr>
          <w:rtl/>
        </w:rPr>
        <w:t xml:space="preserve">   </w:t>
      </w:r>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סליחה, </w:t>
      </w:r>
      <w:proofErr w:type="spellStart"/>
      <w:r>
        <w:rPr>
          <w:rFonts w:hint="cs"/>
          <w:rtl/>
          <w:lang w:eastAsia="he-IL"/>
        </w:rPr>
        <w:t>לימורי</w:t>
      </w:r>
      <w:proofErr w:type="spellEnd"/>
      <w:r>
        <w:rPr>
          <w:rFonts w:hint="cs"/>
          <w:rtl/>
          <w:lang w:eastAsia="he-IL"/>
        </w:rPr>
        <w:t xml:space="preserve">. אני פשוט קיבלתי סרטון של איימן עודה מהיום שמאשים את הצבא שלנו בטבח </w:t>
      </w:r>
      <w:r w:rsidR="00365DD0">
        <w:rPr>
          <w:rFonts w:hint="cs"/>
          <w:rtl/>
          <w:lang w:eastAsia="he-IL"/>
        </w:rPr>
        <w:t>– – –</w:t>
      </w:r>
      <w:r>
        <w:rPr>
          <w:rFonts w:hint="cs"/>
          <w:rtl/>
          <w:lang w:eastAsia="he-IL"/>
        </w:rPr>
        <w:t xml:space="preserve"> וברצח. עכשיו שלחו לי. מה זה, שילך מפה. אסור </w:t>
      </w:r>
      <w:proofErr w:type="spellStart"/>
      <w:r>
        <w:rPr>
          <w:rFonts w:hint="cs"/>
          <w:rtl/>
          <w:lang w:eastAsia="he-IL"/>
        </w:rPr>
        <w:t>שאיימן</w:t>
      </w:r>
      <w:proofErr w:type="spellEnd"/>
      <w:r>
        <w:rPr>
          <w:rFonts w:hint="cs"/>
          <w:rtl/>
          <w:lang w:eastAsia="he-IL"/>
        </w:rPr>
        <w:t xml:space="preserve"> עודה ישב כאן. שילך. אסור לקחת, אסור לו לשבת פה. חברתי </w:t>
      </w:r>
      <w:bookmarkStart w:id="22309" w:name="_ETM_Q43_180258"/>
      <w:bookmarkEnd w:id="22309"/>
      <w:r>
        <w:rPr>
          <w:rFonts w:hint="cs"/>
          <w:rtl/>
          <w:lang w:eastAsia="he-IL"/>
        </w:rPr>
        <w:t xml:space="preserve">לימור סון הר מלך </w:t>
      </w:r>
      <w:r w:rsidR="00365DD0">
        <w:rPr>
          <w:rFonts w:hint="cs"/>
          <w:rtl/>
          <w:lang w:eastAsia="he-IL"/>
        </w:rPr>
        <w:t>– – –</w:t>
      </w:r>
    </w:p>
    <w:p w:rsidR="00BB0645" w:rsidRDefault="00BB0645" w:rsidP="006C2E70">
      <w:pPr>
        <w:rPr>
          <w:rtl/>
          <w:lang w:eastAsia="he-IL"/>
        </w:rPr>
      </w:pPr>
    </w:p>
    <w:p w:rsidR="00BB0645" w:rsidRDefault="00BB0645" w:rsidP="006C2E70">
      <w:pPr>
        <w:pStyle w:val="af5"/>
        <w:keepNext/>
        <w:rPr>
          <w:rtl/>
        </w:rPr>
      </w:pPr>
      <w:bookmarkStart w:id="22310" w:name="ET_interruption_5854_4"/>
      <w:r w:rsidRPr="00D119E5">
        <w:rPr>
          <w:rStyle w:val="TagStyle"/>
          <w:rtl/>
        </w:rPr>
        <w:t xml:space="preserve"> &lt;&lt; קריאה &gt;&gt;</w:t>
      </w:r>
      <w:r w:rsidRPr="00BE32D7">
        <w:rPr>
          <w:rStyle w:val="TagStyle"/>
          <w:rtl/>
        </w:rPr>
        <w:t xml:space="preserve"> </w:t>
      </w:r>
      <w:r>
        <w:rPr>
          <w:rtl/>
        </w:rPr>
        <w:t>ווליד טאהא (רע"מ – הרשימה הערבית המאוחדת):</w:t>
      </w:r>
      <w:r w:rsidRPr="00BE32D7">
        <w:rPr>
          <w:rStyle w:val="TagStyle"/>
          <w:rtl/>
        </w:rPr>
        <w:t xml:space="preserve"> </w:t>
      </w:r>
      <w:r w:rsidRPr="00D119E5">
        <w:rPr>
          <w:rStyle w:val="TagStyle"/>
          <w:rtl/>
        </w:rPr>
        <w:t>&lt;&lt; קריאה &gt;&gt;</w:t>
      </w:r>
      <w:r>
        <w:rPr>
          <w:rtl/>
        </w:rPr>
        <w:t xml:space="preserve">   </w:t>
      </w:r>
      <w:bookmarkEnd w:id="22310"/>
    </w:p>
    <w:p w:rsidR="00BB0645" w:rsidRDefault="00BB0645" w:rsidP="00365DD0">
      <w:pPr>
        <w:rPr>
          <w:rtl/>
          <w:lang w:eastAsia="he-IL"/>
        </w:rPr>
      </w:pPr>
    </w:p>
    <w:p w:rsidR="00BB0645" w:rsidRDefault="00365DD0" w:rsidP="00365DD0">
      <w:pPr>
        <w:rPr>
          <w:rtl/>
          <w:lang w:eastAsia="he-IL"/>
        </w:rPr>
      </w:pPr>
      <w:r>
        <w:rPr>
          <w:rFonts w:hint="cs"/>
          <w:rtl/>
          <w:lang w:eastAsia="he-IL"/>
        </w:rPr>
        <w:t>– – –</w:t>
      </w:r>
    </w:p>
    <w:p w:rsidR="00BB0645" w:rsidRDefault="00BB0645" w:rsidP="006C2E70">
      <w:pPr>
        <w:rPr>
          <w:rtl/>
          <w:lang w:eastAsia="he-IL"/>
        </w:rPr>
      </w:pPr>
    </w:p>
    <w:p w:rsidR="00BB0645" w:rsidRDefault="00BB0645" w:rsidP="006C2E70">
      <w:pPr>
        <w:pStyle w:val="af5"/>
        <w:keepNext/>
        <w:rPr>
          <w:rtl/>
        </w:rPr>
      </w:pPr>
      <w:bookmarkStart w:id="22311" w:name="ET_interruption_6345_13"/>
      <w:r w:rsidRPr="00D119E5">
        <w:rPr>
          <w:rStyle w:val="TagStyle"/>
          <w:rtl/>
        </w:rPr>
        <w:t xml:space="preserve"> &lt;&lt; קריאה &gt;&gt;</w:t>
      </w:r>
      <w:r w:rsidRPr="00BC53FB">
        <w:rPr>
          <w:rStyle w:val="TagStyle"/>
          <w:rtl/>
        </w:rPr>
        <w:t xml:space="preserve"> </w:t>
      </w:r>
      <w:r>
        <w:rPr>
          <w:rtl/>
        </w:rPr>
        <w:t>טלי גוטליב (הליכוד):</w:t>
      </w:r>
      <w:r w:rsidRPr="00BC53FB">
        <w:rPr>
          <w:rStyle w:val="TagStyle"/>
          <w:rtl/>
        </w:rPr>
        <w:t xml:space="preserve"> </w:t>
      </w:r>
      <w:r w:rsidRPr="00D119E5">
        <w:rPr>
          <w:rStyle w:val="TagStyle"/>
          <w:rtl/>
        </w:rPr>
        <w:t>&lt;&lt; קריאה &gt;&gt;</w:t>
      </w:r>
      <w:r>
        <w:rPr>
          <w:rtl/>
        </w:rPr>
        <w:t xml:space="preserve">   </w:t>
      </w:r>
      <w:bookmarkEnd w:id="22311"/>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שקט. </w:t>
      </w:r>
    </w:p>
    <w:p w:rsidR="00BB0645" w:rsidRDefault="00BB0645" w:rsidP="006C2E70">
      <w:pPr>
        <w:rPr>
          <w:rtl/>
          <w:lang w:eastAsia="he-IL"/>
        </w:rPr>
      </w:pPr>
      <w:bookmarkStart w:id="22312" w:name="_ETM_Q43_182192"/>
      <w:bookmarkStart w:id="22313" w:name="_ETM_Q43_182254"/>
      <w:bookmarkEnd w:id="22312"/>
      <w:bookmarkEnd w:id="22313"/>
    </w:p>
    <w:p w:rsidR="00BB0645" w:rsidRDefault="00BB0645" w:rsidP="006C2E70">
      <w:pPr>
        <w:pStyle w:val="af5"/>
        <w:keepNext/>
        <w:rPr>
          <w:rtl/>
        </w:rPr>
      </w:pPr>
      <w:bookmarkStart w:id="22314" w:name="ET_interruption_5854_14"/>
      <w:r w:rsidRPr="00D119E5">
        <w:rPr>
          <w:rStyle w:val="TagStyle"/>
          <w:rtl/>
        </w:rPr>
        <w:t xml:space="preserve"> &lt;&lt; קריאה &gt;&gt;</w:t>
      </w:r>
      <w:r w:rsidRPr="00BC53FB">
        <w:rPr>
          <w:rStyle w:val="TagStyle"/>
          <w:rtl/>
        </w:rPr>
        <w:t xml:space="preserve"> </w:t>
      </w:r>
      <w:r>
        <w:rPr>
          <w:rtl/>
        </w:rPr>
        <w:t>ווליד טאהא (רע"מ – הרשימה הערבית המאוחדת):</w:t>
      </w:r>
      <w:r w:rsidRPr="00BC53FB">
        <w:rPr>
          <w:rStyle w:val="TagStyle"/>
          <w:rtl/>
        </w:rPr>
        <w:t xml:space="preserve"> </w:t>
      </w:r>
      <w:r w:rsidRPr="00D119E5">
        <w:rPr>
          <w:rStyle w:val="TagStyle"/>
          <w:rtl/>
        </w:rPr>
        <w:t>&lt;&lt; קריאה &gt;&gt;</w:t>
      </w:r>
      <w:r>
        <w:rPr>
          <w:rtl/>
        </w:rPr>
        <w:t xml:space="preserve">   </w:t>
      </w:r>
      <w:bookmarkEnd w:id="22314"/>
    </w:p>
    <w:p w:rsidR="00BB0645" w:rsidRDefault="00BB0645" w:rsidP="00365DD0">
      <w:pPr>
        <w:rPr>
          <w:rtl/>
          <w:lang w:eastAsia="he-IL"/>
        </w:rPr>
      </w:pPr>
    </w:p>
    <w:p w:rsidR="00BB0645" w:rsidRDefault="00365DD0" w:rsidP="00365DD0">
      <w:pPr>
        <w:rPr>
          <w:rtl/>
          <w:lang w:eastAsia="he-IL"/>
        </w:rPr>
      </w:pPr>
      <w:r>
        <w:rPr>
          <w:rFonts w:hint="cs"/>
          <w:rtl/>
          <w:lang w:eastAsia="he-IL"/>
        </w:rPr>
        <w:t>– – –</w:t>
      </w:r>
      <w:r w:rsidR="00BB0645">
        <w:rPr>
          <w:rFonts w:hint="cs"/>
          <w:rtl/>
          <w:lang w:eastAsia="he-IL"/>
        </w:rPr>
        <w:t xml:space="preserve"> אוסקוט. </w:t>
      </w:r>
      <w:bookmarkStart w:id="22315" w:name="_ETM_Q43_189157"/>
      <w:bookmarkEnd w:id="22315"/>
    </w:p>
    <w:p w:rsidR="00BB0645" w:rsidRDefault="00BB0645" w:rsidP="006C2E70">
      <w:pPr>
        <w:rPr>
          <w:rtl/>
          <w:lang w:eastAsia="he-IL"/>
        </w:rPr>
      </w:pPr>
    </w:p>
    <w:p w:rsidR="00BB0645" w:rsidRDefault="00BB0645" w:rsidP="006C2E70">
      <w:pPr>
        <w:pStyle w:val="af5"/>
        <w:keepNext/>
        <w:rPr>
          <w:rtl/>
        </w:rPr>
      </w:pPr>
      <w:bookmarkStart w:id="22316" w:name="ET_interruption_6352_21"/>
      <w:r w:rsidRPr="00517EAD">
        <w:rPr>
          <w:rStyle w:val="TagStyle"/>
          <w:rtl/>
        </w:rPr>
        <w:t xml:space="preserve"> &lt;&lt; קריאה &gt;&gt; </w:t>
      </w:r>
      <w:r>
        <w:rPr>
          <w:rtl/>
        </w:rPr>
        <w:t>אלמוג כהן (עוצמה יהודית):</w:t>
      </w:r>
      <w:r w:rsidRPr="00517EAD">
        <w:rPr>
          <w:rStyle w:val="TagStyle"/>
          <w:rtl/>
        </w:rPr>
        <w:t xml:space="preserve"> &lt;&lt; קריאה &gt;&gt;</w:t>
      </w:r>
      <w:r>
        <w:rPr>
          <w:rtl/>
        </w:rPr>
        <w:t xml:space="preserve">   </w:t>
      </w:r>
      <w:bookmarkEnd w:id="22316"/>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את השרוך של הנעל של החייל הוא לא שווה. השרוך </w:t>
      </w:r>
      <w:r w:rsidR="00365DD0">
        <w:rPr>
          <w:rFonts w:hint="cs"/>
          <w:rtl/>
          <w:lang w:eastAsia="he-IL"/>
        </w:rPr>
        <w:t>– – –</w:t>
      </w:r>
      <w:r>
        <w:rPr>
          <w:rFonts w:hint="cs"/>
          <w:rtl/>
          <w:lang w:eastAsia="he-IL"/>
        </w:rPr>
        <w:t xml:space="preserve"> </w:t>
      </w:r>
    </w:p>
    <w:p w:rsidR="00BB0645" w:rsidRDefault="00BB0645" w:rsidP="006C2E70">
      <w:pPr>
        <w:rPr>
          <w:rtl/>
          <w:lang w:eastAsia="he-IL"/>
        </w:rPr>
      </w:pPr>
      <w:bookmarkStart w:id="22317" w:name="_ETM_Q43_189065"/>
      <w:bookmarkStart w:id="22318" w:name="_ETM_Q43_189118"/>
      <w:bookmarkEnd w:id="22317"/>
      <w:bookmarkEnd w:id="22318"/>
    </w:p>
    <w:p w:rsidR="00BB0645" w:rsidRDefault="00BB0645" w:rsidP="006C2E70">
      <w:pPr>
        <w:pStyle w:val="-"/>
        <w:keepNext/>
        <w:rPr>
          <w:rtl/>
        </w:rPr>
      </w:pPr>
      <w:bookmarkStart w:id="22319" w:name="_ETM_Q43_220498"/>
      <w:bookmarkStart w:id="22320" w:name="_ETM_Q43_220571"/>
      <w:bookmarkStart w:id="22321" w:name="ET_speakercontinue_6356_24"/>
      <w:bookmarkEnd w:id="22319"/>
      <w:bookmarkEnd w:id="22320"/>
      <w:r w:rsidRPr="00D119E5">
        <w:rPr>
          <w:rStyle w:val="TagStyle"/>
          <w:rtl/>
        </w:rPr>
        <w:t xml:space="preserve"> &lt;&lt; דובר_המשך &gt;&gt;</w:t>
      </w:r>
      <w:r w:rsidRPr="005A604C">
        <w:rPr>
          <w:rStyle w:val="TagStyle"/>
          <w:rtl/>
        </w:rPr>
        <w:t xml:space="preserve"> </w:t>
      </w:r>
      <w:r>
        <w:rPr>
          <w:rtl/>
        </w:rPr>
        <w:t>לימור סון הר מלך (עוצמה יהודית):</w:t>
      </w:r>
      <w:r w:rsidRPr="005A604C">
        <w:rPr>
          <w:rStyle w:val="TagStyle"/>
          <w:rtl/>
        </w:rPr>
        <w:t xml:space="preserve"> </w:t>
      </w:r>
      <w:r w:rsidRPr="00D119E5">
        <w:rPr>
          <w:rStyle w:val="TagStyle"/>
          <w:rtl/>
        </w:rPr>
        <w:t>&lt;&lt; דובר_המשך &gt;&gt;</w:t>
      </w:r>
      <w:r>
        <w:rPr>
          <w:rtl/>
        </w:rPr>
        <w:t xml:space="preserve">   </w:t>
      </w:r>
      <w:bookmarkEnd w:id="22321"/>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טלי, אל תתעצבני, לא נשאר להם עוד הרבה זמן. </w:t>
      </w:r>
    </w:p>
    <w:p w:rsidR="00BB0645" w:rsidRDefault="00BB0645" w:rsidP="006C2E70">
      <w:pPr>
        <w:rPr>
          <w:rtl/>
          <w:lang w:eastAsia="he-IL"/>
        </w:rPr>
      </w:pPr>
      <w:bookmarkStart w:id="22322" w:name="_ETM_Q43_221427"/>
      <w:bookmarkStart w:id="22323" w:name="_ETM_Q43_221487"/>
      <w:bookmarkEnd w:id="22322"/>
      <w:bookmarkEnd w:id="22323"/>
    </w:p>
    <w:p w:rsidR="00BB0645" w:rsidRDefault="00BB0645" w:rsidP="006C2E70">
      <w:pPr>
        <w:pStyle w:val="af5"/>
        <w:keepNext/>
        <w:rPr>
          <w:rtl/>
        </w:rPr>
      </w:pPr>
      <w:bookmarkStart w:id="22324" w:name="ET_interruption_6345_25"/>
      <w:r w:rsidRPr="00D119E5">
        <w:rPr>
          <w:rStyle w:val="TagStyle"/>
          <w:rtl/>
        </w:rPr>
        <w:t xml:space="preserve"> &lt;&lt; קריאה &gt;&gt;</w:t>
      </w:r>
      <w:r w:rsidRPr="005A604C">
        <w:rPr>
          <w:rStyle w:val="TagStyle"/>
          <w:rtl/>
        </w:rPr>
        <w:t xml:space="preserve"> </w:t>
      </w:r>
      <w:r>
        <w:rPr>
          <w:rtl/>
        </w:rPr>
        <w:t>טלי גוטליב (הליכוד):</w:t>
      </w:r>
      <w:r w:rsidRPr="005A604C">
        <w:rPr>
          <w:rStyle w:val="TagStyle"/>
          <w:rtl/>
        </w:rPr>
        <w:t xml:space="preserve"> </w:t>
      </w:r>
      <w:r w:rsidRPr="00D119E5">
        <w:rPr>
          <w:rStyle w:val="TagStyle"/>
          <w:rtl/>
        </w:rPr>
        <w:t>&lt;&lt; קריאה &gt;&gt;</w:t>
      </w:r>
      <w:r>
        <w:rPr>
          <w:rtl/>
        </w:rPr>
        <w:t xml:space="preserve">   </w:t>
      </w:r>
      <w:bookmarkEnd w:id="22324"/>
    </w:p>
    <w:p w:rsidR="00BB0645" w:rsidRDefault="00BB0645" w:rsidP="00365DD0">
      <w:pPr>
        <w:rPr>
          <w:rtl/>
          <w:lang w:eastAsia="he-IL"/>
        </w:rPr>
      </w:pPr>
    </w:p>
    <w:p w:rsidR="00BB0645" w:rsidRDefault="00365DD0" w:rsidP="00365DD0">
      <w:pPr>
        <w:rPr>
          <w:rtl/>
          <w:lang w:eastAsia="he-IL"/>
        </w:rPr>
      </w:pPr>
      <w:bookmarkStart w:id="22325" w:name="_ETM_Q43_224653"/>
      <w:bookmarkStart w:id="22326" w:name="_ETM_Q43_224899"/>
      <w:bookmarkStart w:id="22327" w:name="_ETM_Q43_224954"/>
      <w:bookmarkEnd w:id="22325"/>
      <w:bookmarkEnd w:id="22326"/>
      <w:bookmarkEnd w:id="22327"/>
      <w:r>
        <w:rPr>
          <w:rFonts w:hint="cs"/>
          <w:rtl/>
          <w:lang w:eastAsia="he-IL"/>
        </w:rPr>
        <w:t>– – –</w:t>
      </w:r>
      <w:r w:rsidR="00BB0645">
        <w:rPr>
          <w:rFonts w:hint="cs"/>
          <w:rtl/>
          <w:lang w:eastAsia="he-IL"/>
        </w:rPr>
        <w:t xml:space="preserve"> </w:t>
      </w:r>
    </w:p>
    <w:p w:rsidR="00BB0645" w:rsidRDefault="00BB0645" w:rsidP="006C2E70">
      <w:pPr>
        <w:rPr>
          <w:rtl/>
          <w:lang w:eastAsia="he-IL"/>
        </w:rPr>
      </w:pPr>
      <w:bookmarkStart w:id="22328" w:name="_ETM_Q43_229724"/>
      <w:bookmarkStart w:id="22329" w:name="_ETM_Q43_229788"/>
      <w:bookmarkEnd w:id="22328"/>
      <w:bookmarkEnd w:id="22329"/>
    </w:p>
    <w:p w:rsidR="00BB0645" w:rsidRDefault="00BB0645" w:rsidP="006C2E70">
      <w:pPr>
        <w:pStyle w:val="af6"/>
        <w:keepNext/>
        <w:rPr>
          <w:rtl/>
        </w:rPr>
      </w:pPr>
      <w:r w:rsidRPr="00D119E5">
        <w:rPr>
          <w:rStyle w:val="TagStyle"/>
          <w:rtl/>
        </w:rPr>
        <w:t>&lt;&lt; יור &gt;&gt;</w:t>
      </w:r>
      <w:r w:rsidRPr="00BE32D7">
        <w:rPr>
          <w:rStyle w:val="TagStyle"/>
          <w:rtl/>
        </w:rPr>
        <w:t xml:space="preserve"> </w:t>
      </w:r>
      <w:r>
        <w:rPr>
          <w:rtl/>
        </w:rPr>
        <w:t>היו"ר ניסים ואטורי:</w:t>
      </w:r>
      <w:r w:rsidRPr="00BE32D7">
        <w:rPr>
          <w:rStyle w:val="TagStyle"/>
          <w:rtl/>
        </w:rPr>
        <w:t xml:space="preserve"> </w:t>
      </w:r>
      <w:r w:rsidRPr="00D119E5">
        <w:rPr>
          <w:rStyle w:val="TagStyle"/>
          <w:rtl/>
        </w:rPr>
        <w:t>&lt;&lt; יור &gt;&gt;</w:t>
      </w:r>
      <w:r>
        <w:rPr>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לימור, בבקשה. </w:t>
      </w:r>
    </w:p>
    <w:p w:rsidR="00BB0645" w:rsidRDefault="00BB0645" w:rsidP="006C2E70">
      <w:pPr>
        <w:rPr>
          <w:rtl/>
          <w:lang w:eastAsia="he-IL"/>
        </w:rPr>
      </w:pPr>
    </w:p>
    <w:p w:rsidR="00BB0645" w:rsidRDefault="00BB0645" w:rsidP="006C2E70">
      <w:pPr>
        <w:pStyle w:val="-"/>
        <w:keepNext/>
        <w:rPr>
          <w:rtl/>
        </w:rPr>
      </w:pPr>
      <w:bookmarkStart w:id="22330" w:name="_ETM_Q43_227324"/>
      <w:bookmarkStart w:id="22331" w:name="_ETM_Q43_227392"/>
      <w:bookmarkStart w:id="22332" w:name="_ETM_Q43_231605"/>
      <w:bookmarkStart w:id="22333" w:name="_ETM_Q43_231865"/>
      <w:bookmarkStart w:id="22334" w:name="_ETM_Q43_231928"/>
      <w:bookmarkStart w:id="22335" w:name="_ETM_Q43_233176"/>
      <w:bookmarkStart w:id="22336" w:name="_ETM_Q43_221932"/>
      <w:bookmarkStart w:id="22337" w:name="_ETM_Q43_222028"/>
      <w:bookmarkStart w:id="22338" w:name="_ETM_Q43_222428"/>
      <w:bookmarkStart w:id="22339" w:name="_ETM_Q43_222522"/>
      <w:bookmarkStart w:id="22340" w:name="_ETM_Q43_211111"/>
      <w:bookmarkStart w:id="22341" w:name="ET_speakercontinue_6356_7"/>
      <w:bookmarkEnd w:id="22330"/>
      <w:bookmarkEnd w:id="22331"/>
      <w:bookmarkEnd w:id="22332"/>
      <w:bookmarkEnd w:id="22333"/>
      <w:bookmarkEnd w:id="22334"/>
      <w:bookmarkEnd w:id="22335"/>
      <w:bookmarkEnd w:id="22336"/>
      <w:bookmarkEnd w:id="22337"/>
      <w:bookmarkEnd w:id="22338"/>
      <w:bookmarkEnd w:id="22339"/>
      <w:bookmarkEnd w:id="22340"/>
      <w:r w:rsidRPr="00D119E5">
        <w:rPr>
          <w:rStyle w:val="TagStyle"/>
          <w:rtl/>
        </w:rPr>
        <w:t xml:space="preserve"> &lt;&lt; דובר_המשך &gt;&gt;</w:t>
      </w:r>
      <w:r w:rsidRPr="00BE32D7">
        <w:rPr>
          <w:rStyle w:val="TagStyle"/>
          <w:rtl/>
        </w:rPr>
        <w:t xml:space="preserve"> </w:t>
      </w:r>
      <w:r>
        <w:rPr>
          <w:rtl/>
        </w:rPr>
        <w:t>לימור סון הר מלך (עוצמה יהודית):</w:t>
      </w:r>
      <w:r w:rsidRPr="00BE32D7">
        <w:rPr>
          <w:rStyle w:val="TagStyle"/>
          <w:rtl/>
        </w:rPr>
        <w:t xml:space="preserve"> </w:t>
      </w:r>
      <w:r w:rsidRPr="00D119E5">
        <w:rPr>
          <w:rStyle w:val="TagStyle"/>
          <w:rtl/>
        </w:rPr>
        <w:t>&lt;&lt; דובר_המשך &gt;&gt;</w:t>
      </w:r>
      <w:r>
        <w:rPr>
          <w:rtl/>
        </w:rPr>
        <w:t xml:space="preserve">   </w:t>
      </w:r>
      <w:bookmarkEnd w:id="22341"/>
    </w:p>
    <w:p w:rsidR="00BB0645" w:rsidRDefault="00BB0645" w:rsidP="00365DD0">
      <w:pPr>
        <w:rPr>
          <w:rtl/>
          <w:lang w:eastAsia="he-IL"/>
        </w:rPr>
      </w:pPr>
    </w:p>
    <w:p w:rsidR="00BB0645" w:rsidRDefault="00BB0645" w:rsidP="006C2E70">
      <w:pPr>
        <w:rPr>
          <w:rtl/>
          <w:lang w:eastAsia="he-IL"/>
        </w:rPr>
      </w:pPr>
      <w:r>
        <w:rPr>
          <w:rFonts w:hint="cs"/>
          <w:rtl/>
          <w:lang w:eastAsia="he-IL"/>
        </w:rPr>
        <w:t>טוב, אדוני היושב-ראש, כנסת נכבדה, היום</w:t>
      </w:r>
      <w:r w:rsidR="006C5D1B">
        <w:rPr>
          <w:rFonts w:hint="cs"/>
          <w:rtl/>
          <w:lang w:eastAsia="he-IL"/>
        </w:rPr>
        <w:t>,</w:t>
      </w:r>
      <w:r>
        <w:rPr>
          <w:rFonts w:hint="cs"/>
          <w:rtl/>
          <w:lang w:eastAsia="he-IL"/>
        </w:rPr>
        <w:t xml:space="preserve"> ברוך השם</w:t>
      </w:r>
      <w:r w:rsidR="006C5D1B">
        <w:rPr>
          <w:rFonts w:hint="cs"/>
          <w:rtl/>
          <w:lang w:eastAsia="he-IL"/>
        </w:rPr>
        <w:t>,</w:t>
      </w:r>
      <w:r>
        <w:rPr>
          <w:rFonts w:hint="cs"/>
          <w:rtl/>
          <w:lang w:eastAsia="he-IL"/>
        </w:rPr>
        <w:t xml:space="preserve"> הצבענו על החוק שלי להרחקת טרוריסטים מסביבת קורבנות העבירה. </w:t>
      </w:r>
    </w:p>
    <w:p w:rsidR="00BB0645" w:rsidRDefault="00BB0645" w:rsidP="006C2E70">
      <w:pPr>
        <w:rPr>
          <w:rtl/>
          <w:lang w:eastAsia="he-IL"/>
        </w:rPr>
      </w:pPr>
    </w:p>
    <w:p w:rsidR="00BB0645" w:rsidRDefault="00BB0645" w:rsidP="006C2E70">
      <w:pPr>
        <w:pStyle w:val="af5"/>
        <w:keepNext/>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0645" w:rsidRDefault="00BB0645" w:rsidP="00365DD0">
      <w:pPr>
        <w:rPr>
          <w:rtl/>
          <w:lang w:eastAsia="he-IL"/>
        </w:rPr>
      </w:pPr>
    </w:p>
    <w:p w:rsidR="00BB0645" w:rsidRDefault="00BB0645" w:rsidP="00365DD0">
      <w:pPr>
        <w:rPr>
          <w:rtl/>
          <w:lang w:eastAsia="he-IL"/>
        </w:rPr>
      </w:pPr>
      <w:bookmarkStart w:id="22342" w:name="_ETM_Q43_203467"/>
      <w:bookmarkStart w:id="22343" w:name="_ETM_Q43_194002"/>
      <w:bookmarkStart w:id="22344" w:name="_ETM_Q43_194268"/>
      <w:bookmarkStart w:id="22345" w:name="_ETM_Q43_194340"/>
      <w:bookmarkStart w:id="22346" w:name="_ETM_Q43_187287"/>
      <w:bookmarkStart w:id="22347" w:name="_ETM_Q43_187346"/>
      <w:bookmarkEnd w:id="22342"/>
      <w:bookmarkEnd w:id="22343"/>
      <w:bookmarkEnd w:id="22344"/>
      <w:bookmarkEnd w:id="22345"/>
      <w:bookmarkEnd w:id="22346"/>
      <w:bookmarkEnd w:id="22347"/>
      <w:r>
        <w:rPr>
          <w:rFonts w:hint="cs"/>
          <w:rtl/>
          <w:lang w:eastAsia="he-IL"/>
        </w:rPr>
        <w:t>ותודה לכתב יהודה שלזינגר</w:t>
      </w:r>
      <w:r w:rsidR="006C5D1B">
        <w:rPr>
          <w:rFonts w:hint="cs"/>
          <w:rtl/>
          <w:lang w:eastAsia="he-IL"/>
        </w:rPr>
        <w:t>,</w:t>
      </w:r>
      <w:r>
        <w:rPr>
          <w:rFonts w:hint="cs"/>
          <w:rtl/>
          <w:lang w:eastAsia="he-IL"/>
        </w:rPr>
        <w:t xml:space="preserve"> ששומר על עם ישראל </w:t>
      </w:r>
      <w:r w:rsidR="00365DD0">
        <w:rPr>
          <w:rFonts w:hint="cs"/>
          <w:rtl/>
          <w:lang w:eastAsia="he-IL"/>
        </w:rPr>
        <w:t>– – –</w:t>
      </w:r>
    </w:p>
    <w:p w:rsidR="00BB0645" w:rsidRDefault="00BB0645" w:rsidP="006C2E70">
      <w:pPr>
        <w:rPr>
          <w:rtl/>
          <w:lang w:eastAsia="he-IL"/>
        </w:rPr>
      </w:pPr>
    </w:p>
    <w:p w:rsidR="00BB0645" w:rsidRDefault="00BB0645" w:rsidP="006C2E70">
      <w:pPr>
        <w:pStyle w:val="-"/>
        <w:keepNext/>
        <w:rPr>
          <w:rtl/>
        </w:rPr>
      </w:pPr>
      <w:r>
        <w:rPr>
          <w:rStyle w:val="TagStyle"/>
          <w:rFonts w:hint="cs"/>
          <w:rtl/>
        </w:rPr>
        <w:t xml:space="preserve"> &lt;&lt; דובר_המשך &gt;&gt; </w:t>
      </w:r>
      <w:r>
        <w:rPr>
          <w:rFonts w:hint="cs"/>
          <w:rtl/>
        </w:rPr>
        <w:t>לימור סון הר מלך (עוצמה יהודית):</w:t>
      </w:r>
      <w:r>
        <w:rPr>
          <w:rStyle w:val="TagStyle"/>
          <w:rtl/>
        </w:rPr>
        <w:t xml:space="preserve"> &lt;&lt; דובר_המשך &gt;&gt;</w:t>
      </w:r>
      <w:r>
        <w:rPr>
          <w:rFonts w:hint="cs"/>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ברוך השם, זכיתי </w:t>
      </w:r>
      <w:r>
        <w:rPr>
          <w:rtl/>
          <w:lang w:eastAsia="he-IL"/>
        </w:rPr>
        <w:t>–</w:t>
      </w:r>
      <w:r>
        <w:rPr>
          <w:rFonts w:hint="cs"/>
          <w:rtl/>
          <w:lang w:eastAsia="he-IL"/>
        </w:rPr>
        <w:t xml:space="preserve"> טלי, אל תתעצבני, לא נשאר להם עוד הרבה זמן. עוד קצת, הכול יתבהר. </w:t>
      </w:r>
    </w:p>
    <w:p w:rsidR="00BB0645" w:rsidRDefault="00BB0645" w:rsidP="006C2E70">
      <w:pPr>
        <w:rPr>
          <w:rtl/>
          <w:lang w:eastAsia="he-IL"/>
        </w:rPr>
      </w:pPr>
    </w:p>
    <w:p w:rsidR="00BB0645" w:rsidRDefault="00BB0645" w:rsidP="006C2E70">
      <w:pPr>
        <w:pStyle w:val="af5"/>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ברוך השם. </w:t>
      </w:r>
    </w:p>
    <w:p w:rsidR="00BB0645" w:rsidRDefault="00BB0645" w:rsidP="006C2E70">
      <w:pPr>
        <w:rPr>
          <w:rtl/>
          <w:lang w:eastAsia="he-IL"/>
        </w:rPr>
      </w:pPr>
    </w:p>
    <w:p w:rsidR="00BB0645" w:rsidRDefault="00BB0645" w:rsidP="006C2E70">
      <w:pPr>
        <w:pStyle w:val="af5"/>
        <w:keepNext/>
        <w:rPr>
          <w:rtl/>
        </w:rPr>
      </w:pPr>
      <w:bookmarkStart w:id="22348" w:name="ET_interruption_5854_26"/>
      <w:r>
        <w:rPr>
          <w:rStyle w:val="TagStyle"/>
          <w:rFonts w:hint="cs"/>
          <w:rtl/>
        </w:rPr>
        <w:t xml:space="preserve"> &lt;&lt; קריאה &gt;&gt; </w:t>
      </w:r>
      <w:r>
        <w:rPr>
          <w:rFonts w:hint="cs"/>
          <w:rtl/>
        </w:rPr>
        <w:t>ווליד טאהא (רע"מ – הרשימה הערבית המאוחדת):</w:t>
      </w:r>
      <w:r>
        <w:rPr>
          <w:rStyle w:val="TagStyle"/>
          <w:rtl/>
        </w:rPr>
        <w:t xml:space="preserve"> &lt;&lt; קריאה &gt;&gt;</w:t>
      </w:r>
      <w:r>
        <w:rPr>
          <w:rFonts w:hint="cs"/>
          <w:rtl/>
        </w:rPr>
        <w:t xml:space="preserve">   </w:t>
      </w:r>
      <w:bookmarkEnd w:id="22348"/>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בבחירות הבאות תלכו לפח הזבל של ההיסטוריה. </w:t>
      </w:r>
    </w:p>
    <w:p w:rsidR="00BB0645" w:rsidRDefault="00BB0645" w:rsidP="006C2E70">
      <w:pPr>
        <w:rPr>
          <w:rtl/>
          <w:lang w:eastAsia="he-IL"/>
        </w:rPr>
      </w:pPr>
    </w:p>
    <w:p w:rsidR="00BB0645" w:rsidRDefault="00BB0645" w:rsidP="006C2E70">
      <w:pPr>
        <w:pStyle w:val="-"/>
        <w:rPr>
          <w:rtl/>
        </w:rPr>
      </w:pPr>
      <w:bookmarkStart w:id="22349" w:name="ET_speakercontinue_6356_22"/>
      <w:r w:rsidRPr="00517EAD">
        <w:rPr>
          <w:rStyle w:val="TagStyle"/>
          <w:rtl/>
        </w:rPr>
        <w:t xml:space="preserve"> &lt;&lt; דובר_המשך &gt;&gt;</w:t>
      </w:r>
      <w:r>
        <w:rPr>
          <w:rStyle w:val="TagStyle"/>
          <w:rFonts w:hint="cs"/>
          <w:rtl/>
        </w:rPr>
        <w:t xml:space="preserve"> </w:t>
      </w:r>
      <w:r>
        <w:rPr>
          <w:rFonts w:hint="cs"/>
          <w:rtl/>
        </w:rPr>
        <w:t>לימור סון הר מלך (עוצמה יהודית):</w:t>
      </w:r>
      <w:r>
        <w:rPr>
          <w:rStyle w:val="TagStyle"/>
          <w:rtl/>
        </w:rPr>
        <w:t xml:space="preserve"> </w:t>
      </w:r>
      <w:r w:rsidRPr="00517EAD">
        <w:rPr>
          <w:rStyle w:val="TagStyle"/>
          <w:rtl/>
        </w:rPr>
        <w:t>&lt;&lt; דובר_המשך &gt;&gt;</w:t>
      </w:r>
      <w:bookmarkEnd w:id="22349"/>
      <w:r w:rsidRPr="00517EAD">
        <w:rPr>
          <w:rStyle w:val="TagStyle"/>
          <w:rtl/>
        </w:rPr>
        <w:t xml:space="preserve"> </w:t>
      </w:r>
      <w:r>
        <w:rPr>
          <w:rFonts w:hint="cs"/>
          <w:rtl/>
        </w:rPr>
        <w:t xml:space="preserve">   </w:t>
      </w:r>
    </w:p>
    <w:p w:rsidR="00BB0645" w:rsidRDefault="00BB0645" w:rsidP="006C2E70">
      <w:pPr>
        <w:rPr>
          <w:rtl/>
          <w:lang w:eastAsia="he-IL"/>
        </w:rPr>
      </w:pPr>
    </w:p>
    <w:p w:rsidR="00BB0645" w:rsidRDefault="00BB0645" w:rsidP="006C5D1B">
      <w:pPr>
        <w:rPr>
          <w:rtl/>
          <w:lang w:eastAsia="he-IL"/>
        </w:rPr>
      </w:pPr>
      <w:r>
        <w:rPr>
          <w:rFonts w:hint="cs"/>
          <w:rtl/>
          <w:lang w:eastAsia="he-IL"/>
        </w:rPr>
        <w:t>ברוך השם זכיתי, זכיתי</w:t>
      </w:r>
      <w:r w:rsidR="006C5D1B">
        <w:rPr>
          <w:rFonts w:hint="cs"/>
          <w:rtl/>
          <w:lang w:eastAsia="he-IL"/>
        </w:rPr>
        <w:t>,</w:t>
      </w:r>
      <w:r>
        <w:rPr>
          <w:rFonts w:hint="cs"/>
          <w:rtl/>
          <w:lang w:eastAsia="he-IL"/>
        </w:rPr>
        <w:t xml:space="preserve"> וזה החוק השלישי שלי בנוגע למלחמה בטרור. </w:t>
      </w:r>
      <w:bookmarkStart w:id="22350" w:name="_ETM_Q43_234280"/>
      <w:bookmarkEnd w:id="22350"/>
      <w:r>
        <w:rPr>
          <w:rFonts w:hint="cs"/>
          <w:rtl/>
          <w:lang w:eastAsia="he-IL"/>
        </w:rPr>
        <w:t xml:space="preserve">החוק מדבר על הרחקת טרוריסטים מסביבת המגורים שלהם, </w:t>
      </w:r>
      <w:bookmarkStart w:id="22351" w:name="_ETM_Q43_246285"/>
      <w:bookmarkEnd w:id="22351"/>
      <w:r>
        <w:rPr>
          <w:rFonts w:hint="cs"/>
          <w:rtl/>
          <w:lang w:eastAsia="he-IL"/>
        </w:rPr>
        <w:t xml:space="preserve">ממקום העבודה וממקום הלימודים. ברמה האישית יש כאן עבורי סגירת מעגל בכך שדווקא </w:t>
      </w:r>
      <w:bookmarkStart w:id="22352" w:name="_ETM_Q43_257958"/>
      <w:bookmarkEnd w:id="22352"/>
      <w:r>
        <w:rPr>
          <w:rFonts w:hint="cs"/>
          <w:rtl/>
          <w:lang w:eastAsia="he-IL"/>
        </w:rPr>
        <w:t xml:space="preserve">אני, מי שאיבדה את אישה היקר בפיגוע טרור רצחני, </w:t>
      </w:r>
      <w:bookmarkStart w:id="22353" w:name="_ETM_Q43_260975"/>
      <w:bookmarkEnd w:id="22353"/>
      <w:r>
        <w:rPr>
          <w:rFonts w:hint="cs"/>
          <w:rtl/>
          <w:lang w:eastAsia="he-IL"/>
        </w:rPr>
        <w:t xml:space="preserve">מובילה את החוקים החשובים והתיקונים הללו. זאת אמירה ברורה לאויבינו כי גם אם הם </w:t>
      </w:r>
      <w:bookmarkStart w:id="22354" w:name="_ETM_Q43_269244"/>
      <w:bookmarkEnd w:id="22354"/>
      <w:r>
        <w:rPr>
          <w:rFonts w:hint="cs"/>
          <w:rtl/>
          <w:lang w:eastAsia="he-IL"/>
        </w:rPr>
        <w:t xml:space="preserve">חושבים, בעקבות פיגוע זה או אחר, כי יש ביכולתם להרים יד על עם ישראל ועל ארצו </w:t>
      </w:r>
      <w:bookmarkStart w:id="22355" w:name="_ETM_Q43_275007"/>
      <w:bookmarkEnd w:id="22355"/>
      <w:r>
        <w:rPr>
          <w:rtl/>
          <w:lang w:eastAsia="he-IL"/>
        </w:rPr>
        <w:t>–</w:t>
      </w:r>
      <w:r>
        <w:rPr>
          <w:rFonts w:hint="cs"/>
          <w:rtl/>
          <w:lang w:eastAsia="he-IL"/>
        </w:rPr>
        <w:t xml:space="preserve"> אז לא, נצח ישראל לא ישקר</w:t>
      </w:r>
      <w:r w:rsidR="006C5D1B">
        <w:rPr>
          <w:rFonts w:hint="cs"/>
          <w:rtl/>
          <w:lang w:eastAsia="he-IL"/>
        </w:rPr>
        <w:t>.</w:t>
      </w:r>
      <w:r>
        <w:rPr>
          <w:rFonts w:hint="cs"/>
          <w:rtl/>
          <w:lang w:eastAsia="he-IL"/>
        </w:rPr>
        <w:t xml:space="preserve"> עם ישראל חי. </w:t>
      </w:r>
    </w:p>
    <w:p w:rsidR="00BB0645" w:rsidRDefault="00BB0645" w:rsidP="006C2E70">
      <w:pPr>
        <w:rPr>
          <w:rtl/>
          <w:lang w:eastAsia="he-IL"/>
        </w:rPr>
      </w:pPr>
    </w:p>
    <w:p w:rsidR="00BB0645" w:rsidRDefault="00BB0645" w:rsidP="006C5D1B">
      <w:pPr>
        <w:rPr>
          <w:rtl/>
          <w:lang w:eastAsia="he-IL"/>
        </w:rPr>
      </w:pPr>
      <w:r>
        <w:rPr>
          <w:rFonts w:hint="cs"/>
          <w:rtl/>
          <w:lang w:eastAsia="he-IL"/>
        </w:rPr>
        <w:t>כפי שאני חוזרת ואומרת, במצב אידיאלי ומתוקן</w:t>
      </w:r>
      <w:r w:rsidR="006C5D1B">
        <w:rPr>
          <w:rFonts w:hint="cs"/>
          <w:rtl/>
          <w:lang w:eastAsia="he-IL"/>
        </w:rPr>
        <w:t>,</w:t>
      </w:r>
      <w:r>
        <w:rPr>
          <w:rFonts w:hint="cs"/>
          <w:rtl/>
          <w:lang w:eastAsia="he-IL"/>
        </w:rPr>
        <w:t xml:space="preserve"> מחבלים צריכים למות. מחבל שיוצא למסע טבח ידע שאחת דתו למות. אך</w:t>
      </w:r>
      <w:bookmarkStart w:id="22356" w:name="_ETM_Q43_294389"/>
      <w:bookmarkEnd w:id="22356"/>
      <w:r>
        <w:rPr>
          <w:rFonts w:hint="cs"/>
          <w:rtl/>
          <w:lang w:eastAsia="he-IL"/>
        </w:rPr>
        <w:t xml:space="preserve"> לצערי כיום המציאות לא מתוקנת, וחוק עונש מוות למחבלים עדיין לא חוקק. ולא חשוב כמה יהודים המחבל הנתעב רצח </w:t>
      </w:r>
      <w:r>
        <w:rPr>
          <w:rtl/>
          <w:lang w:eastAsia="he-IL"/>
        </w:rPr>
        <w:t>–</w:t>
      </w:r>
      <w:r>
        <w:rPr>
          <w:rFonts w:hint="cs"/>
          <w:rtl/>
          <w:lang w:eastAsia="he-IL"/>
        </w:rPr>
        <w:t xml:space="preserve"> הוא עלול יום אחד להשתחרר באיזו עסקה כזאת או אחרת או בתום </w:t>
      </w:r>
      <w:bookmarkStart w:id="22357" w:name="_ETM_Q43_310937"/>
      <w:bookmarkEnd w:id="22357"/>
      <w:r>
        <w:rPr>
          <w:rFonts w:hint="cs"/>
          <w:rtl/>
          <w:lang w:eastAsia="he-IL"/>
        </w:rPr>
        <w:t>תקופת המאסר שלו ולהסתובב שוב בינינו.</w:t>
      </w:r>
    </w:p>
    <w:p w:rsidR="00BB0645" w:rsidRDefault="00BB0645" w:rsidP="006C2E70">
      <w:pPr>
        <w:rPr>
          <w:rtl/>
          <w:lang w:eastAsia="he-IL"/>
        </w:rPr>
      </w:pPr>
    </w:p>
    <w:p w:rsidR="00BB0645" w:rsidRDefault="00BB0645" w:rsidP="006C2E70">
      <w:pPr>
        <w:rPr>
          <w:rtl/>
          <w:lang w:eastAsia="he-IL"/>
        </w:rPr>
      </w:pPr>
      <w:r>
        <w:rPr>
          <w:rFonts w:hint="cs"/>
          <w:rtl/>
          <w:lang w:eastAsia="he-IL"/>
        </w:rPr>
        <w:t xml:space="preserve">החוק החשוב שאנחנו העברנו היום, והיה לי הכבוד להגיש אותו </w:t>
      </w:r>
      <w:bookmarkStart w:id="22358" w:name="_ETM_Q43_317366"/>
      <w:bookmarkEnd w:id="22358"/>
      <w:r>
        <w:rPr>
          <w:rFonts w:hint="cs"/>
          <w:rtl/>
          <w:lang w:eastAsia="he-IL"/>
        </w:rPr>
        <w:t xml:space="preserve">ולהילחם עבורו בעשרות דיונים בכנסת, הן בוועדות, הן בחדרים הסגורים ומול נציגי המשרדים השונים, מבקש לעשות מעט צדק עם נפגעי הטרור ובני משפחותיהם ולהרחיק את המחבלים המרצחים מסביבת קורבנות הטרור. </w:t>
      </w:r>
    </w:p>
    <w:p w:rsidR="00BB0645" w:rsidRDefault="00BB0645" w:rsidP="006C2E70">
      <w:pPr>
        <w:rPr>
          <w:rtl/>
          <w:lang w:eastAsia="he-IL"/>
        </w:rPr>
      </w:pPr>
      <w:bookmarkStart w:id="22359" w:name="_ETM_Q43_338688"/>
      <w:bookmarkStart w:id="22360" w:name="_ETM_Q43_338730"/>
      <w:bookmarkEnd w:id="22359"/>
      <w:bookmarkEnd w:id="22360"/>
    </w:p>
    <w:p w:rsidR="00BB0645" w:rsidRDefault="00BB0645" w:rsidP="006C5D1B">
      <w:pPr>
        <w:rPr>
          <w:rtl/>
          <w:lang w:eastAsia="he-IL"/>
        </w:rPr>
      </w:pPr>
      <w:bookmarkStart w:id="22361" w:name="_ETM_Q43_338825"/>
      <w:bookmarkStart w:id="22362" w:name="_ETM_Q43_338887"/>
      <w:bookmarkEnd w:id="22361"/>
      <w:bookmarkEnd w:id="22362"/>
      <w:r>
        <w:rPr>
          <w:rFonts w:hint="cs"/>
          <w:rtl/>
          <w:lang w:eastAsia="he-IL"/>
        </w:rPr>
        <w:t xml:space="preserve">כחלק מהדיונים על סעיפי החוק נפגשנו עם סיפורה של מוריה כהן. בוקר </w:t>
      </w:r>
      <w:bookmarkStart w:id="22363" w:name="_ETM_Q43_344449"/>
      <w:bookmarkEnd w:id="22363"/>
      <w:r>
        <w:rPr>
          <w:rFonts w:hint="cs"/>
          <w:rtl/>
          <w:lang w:eastAsia="he-IL"/>
        </w:rPr>
        <w:t xml:space="preserve">אחד, כשמוריה ליוותה את ילדיה למוסדות הלימוד, שכנה שלה, מחבלת מתועבת, דקרה אותה בכל </w:t>
      </w:r>
      <w:bookmarkStart w:id="22364" w:name="_ETM_Q43_355676"/>
      <w:bookmarkEnd w:id="22364"/>
      <w:r>
        <w:rPr>
          <w:rFonts w:hint="cs"/>
          <w:rtl/>
          <w:lang w:eastAsia="he-IL"/>
        </w:rPr>
        <w:t xml:space="preserve">פלגי גופה ופצעה אותה באורח קשה לנגד עיניהם של ילדיה הקטנים. על המחבלת נגזרו </w:t>
      </w:r>
      <w:bookmarkStart w:id="22365" w:name="_ETM_Q43_362114"/>
      <w:bookmarkEnd w:id="22365"/>
      <w:r>
        <w:rPr>
          <w:rFonts w:hint="cs"/>
          <w:rtl/>
          <w:lang w:eastAsia="he-IL"/>
        </w:rPr>
        <w:t xml:space="preserve">12 שנות מאסר, אך כשבועיים אחרי גזר הדין היא שוחררה במסגרת העסקה האחרונה. </w:t>
      </w:r>
      <w:bookmarkStart w:id="22366" w:name="_ETM_Q43_373107"/>
      <w:bookmarkStart w:id="22367" w:name="_ETM_Q43_373167"/>
      <w:bookmarkStart w:id="22368" w:name="_ETM_Q43_373268"/>
      <w:bookmarkStart w:id="22369" w:name="_ETM_Q43_373343"/>
      <w:bookmarkEnd w:id="22366"/>
      <w:bookmarkEnd w:id="22367"/>
      <w:bookmarkEnd w:id="22368"/>
      <w:bookmarkEnd w:id="22369"/>
      <w:r>
        <w:rPr>
          <w:rFonts w:hint="cs"/>
          <w:rtl/>
          <w:lang w:eastAsia="he-IL"/>
        </w:rPr>
        <w:t>מוריה סיפרה על הקושי לצאת מהבית ולהיפגש עם אותה מחבלת</w:t>
      </w:r>
      <w:r w:rsidR="006C5D1B">
        <w:rPr>
          <w:rFonts w:hint="cs"/>
          <w:rtl/>
          <w:lang w:eastAsia="he-IL"/>
        </w:rPr>
        <w:t>.</w:t>
      </w:r>
      <w:r>
        <w:rPr>
          <w:rFonts w:hint="cs"/>
          <w:rtl/>
          <w:lang w:eastAsia="he-IL"/>
        </w:rPr>
        <w:t xml:space="preserve"> היא סיפרה על הצל המרחף המאיים על חייה ועל חיי ילדיה מאז שחרורה של המחבלת. מוריה וילדיה נענשים </w:t>
      </w:r>
      <w:bookmarkStart w:id="22370" w:name="_ETM_Q43_385862"/>
      <w:bookmarkEnd w:id="22370"/>
      <w:r>
        <w:rPr>
          <w:rFonts w:hint="cs"/>
          <w:rtl/>
          <w:lang w:eastAsia="he-IL"/>
        </w:rPr>
        <w:t xml:space="preserve">פעם נוספת בכל פעם שהם צריכים להיפגש עם אותה חיית אדם שביקשה לרצוח את </w:t>
      </w:r>
      <w:bookmarkStart w:id="22371" w:name="_ETM_Q43_390465"/>
      <w:bookmarkEnd w:id="22371"/>
      <w:r>
        <w:rPr>
          <w:rFonts w:hint="cs"/>
          <w:rtl/>
          <w:lang w:eastAsia="he-IL"/>
        </w:rPr>
        <w:t xml:space="preserve">אימם. </w:t>
      </w:r>
    </w:p>
    <w:p w:rsidR="00BB0645" w:rsidRDefault="00BB0645" w:rsidP="006C2E70">
      <w:pPr>
        <w:rPr>
          <w:rtl/>
          <w:lang w:eastAsia="he-IL"/>
        </w:rPr>
      </w:pPr>
      <w:bookmarkStart w:id="22372" w:name="_ETM_Q43_394588"/>
      <w:bookmarkStart w:id="22373" w:name="_ETM_Q43_394638"/>
      <w:bookmarkEnd w:id="22372"/>
      <w:bookmarkEnd w:id="22373"/>
    </w:p>
    <w:p w:rsidR="00BB0645" w:rsidRDefault="00BB0645" w:rsidP="006C2E70">
      <w:pPr>
        <w:rPr>
          <w:rtl/>
          <w:lang w:eastAsia="he-IL"/>
        </w:rPr>
      </w:pPr>
      <w:bookmarkStart w:id="22374" w:name="_ETM_Q43_394732"/>
      <w:bookmarkStart w:id="22375" w:name="_ETM_Q43_394778"/>
      <w:bookmarkEnd w:id="22374"/>
      <w:bookmarkEnd w:id="22375"/>
      <w:r>
        <w:rPr>
          <w:rFonts w:hint="cs"/>
          <w:rtl/>
          <w:lang w:eastAsia="he-IL"/>
        </w:rPr>
        <w:t>אני מאמינה שאין מי שמתנגד לחוק המוסרי והצודק כל</w:t>
      </w:r>
      <w:bookmarkStart w:id="22376" w:name="_ETM_Q43_396199"/>
      <w:bookmarkEnd w:id="22376"/>
      <w:r>
        <w:rPr>
          <w:rFonts w:hint="cs"/>
          <w:rtl/>
          <w:lang w:eastAsia="he-IL"/>
        </w:rPr>
        <w:t xml:space="preserve"> כך הזה. כל מי שמתנגד לחוק הזה בעצם מבקש לאפשר את הסיטואציה המסוכנת הזאת של חזרת מחבל לסביבתו של קורבן </w:t>
      </w:r>
      <w:bookmarkStart w:id="22377" w:name="_ETM_Q43_403256"/>
      <w:bookmarkEnd w:id="22377"/>
      <w:r>
        <w:rPr>
          <w:rFonts w:hint="cs"/>
          <w:rtl/>
          <w:lang w:eastAsia="he-IL"/>
        </w:rPr>
        <w:t xml:space="preserve">הטרור. </w:t>
      </w:r>
    </w:p>
    <w:p w:rsidR="00BB0645" w:rsidRDefault="00BB0645" w:rsidP="006C2E70">
      <w:pPr>
        <w:rPr>
          <w:rtl/>
          <w:lang w:eastAsia="he-IL"/>
        </w:rPr>
      </w:pPr>
    </w:p>
    <w:p w:rsidR="00BB0645" w:rsidRDefault="00BB0645" w:rsidP="006C5D1B">
      <w:pPr>
        <w:rPr>
          <w:rtl/>
          <w:lang w:eastAsia="he-IL"/>
        </w:rPr>
      </w:pPr>
      <w:r>
        <w:rPr>
          <w:rFonts w:hint="cs"/>
          <w:rtl/>
          <w:lang w:eastAsia="he-IL"/>
        </w:rPr>
        <w:t xml:space="preserve">אני מודה לחבריי חברת הכנסת אתי חוה עטייה וחבר הכנסת אריאל קלנר, שהיו שותפים למסע החוק הזה ולהגשתו; ליושב-ראש הוועדה לביטחון לאומי חברי צביקה פוגל, </w:t>
      </w:r>
      <w:bookmarkStart w:id="22378" w:name="_ETM_Q43_422334"/>
      <w:bookmarkEnd w:id="22378"/>
      <w:r>
        <w:rPr>
          <w:rFonts w:hint="cs"/>
          <w:rtl/>
          <w:lang w:eastAsia="he-IL"/>
        </w:rPr>
        <w:t>שקיים והוביל את הדיונים בהצעת החוק במקצועיות רבה; ליוסי צור, אביו של אסף צור</w:t>
      </w:r>
      <w:r w:rsidR="006C5D1B">
        <w:rPr>
          <w:rFonts w:hint="cs"/>
          <w:rtl/>
          <w:lang w:eastAsia="he-IL"/>
        </w:rPr>
        <w:t>, השם ייקום דמו</w:t>
      </w:r>
      <w:r>
        <w:rPr>
          <w:rFonts w:hint="cs"/>
          <w:rtl/>
          <w:lang w:eastAsia="he-IL"/>
        </w:rPr>
        <w:t xml:space="preserve">, ולפורום </w:t>
      </w:r>
      <w:bookmarkStart w:id="22379" w:name="_ETM_Q43_431195"/>
      <w:bookmarkEnd w:id="22379"/>
      <w:r>
        <w:rPr>
          <w:rFonts w:hint="cs"/>
          <w:rtl/>
          <w:lang w:eastAsia="he-IL"/>
        </w:rPr>
        <w:t xml:space="preserve">בוחרים בחיים של המשפחות השכולות, שיזמו את הצעת החוק ועשו </w:t>
      </w:r>
      <w:bookmarkStart w:id="22380" w:name="_ETM_Q43_438208"/>
      <w:bookmarkEnd w:id="22380"/>
      <w:r>
        <w:rPr>
          <w:rFonts w:hint="cs"/>
          <w:rtl/>
          <w:lang w:eastAsia="he-IL"/>
        </w:rPr>
        <w:t xml:space="preserve">רבות למאבק בטרור למען מניעת הנרצח הבא; לארגון חוננו; לצוות הוועדה </w:t>
      </w:r>
      <w:r>
        <w:rPr>
          <w:rFonts w:hint="eastAsia"/>
          <w:rtl/>
          <w:lang w:eastAsia="he-IL"/>
        </w:rPr>
        <w:t>–</w:t>
      </w:r>
      <w:r>
        <w:rPr>
          <w:rFonts w:hint="cs"/>
          <w:rtl/>
          <w:lang w:eastAsia="he-IL"/>
        </w:rPr>
        <w:t xml:space="preserve"> ליועצת המשפטית עו"ד מירי פרנקל שור, עו"ד גלעד נווה ואריאל המתמחה; לעו"ד דוד בבלי, יועץ השר לביטחון לאומי; לגב' לאה גופר, מנהלת הוועדה; לצוות שלי בלשכה</w:t>
      </w:r>
      <w:r w:rsidR="006C5D1B">
        <w:rPr>
          <w:rFonts w:hint="cs"/>
          <w:rtl/>
          <w:lang w:eastAsia="he-IL"/>
        </w:rPr>
        <w:t>,</w:t>
      </w:r>
      <w:r>
        <w:rPr>
          <w:rFonts w:hint="cs"/>
          <w:rtl/>
          <w:lang w:eastAsia="he-IL"/>
        </w:rPr>
        <w:t xml:space="preserve"> רעות, נופר, </w:t>
      </w:r>
      <w:bookmarkStart w:id="22381" w:name="_ETM_Q43_466476"/>
      <w:bookmarkEnd w:id="22381"/>
      <w:r>
        <w:rPr>
          <w:rFonts w:hint="cs"/>
          <w:rtl/>
          <w:lang w:eastAsia="he-IL"/>
        </w:rPr>
        <w:t xml:space="preserve">אורי ויעקב, שהיו חלק משמעותי מהמסע של חקיקת החוק </w:t>
      </w:r>
      <w:proofErr w:type="spellStart"/>
      <w:r>
        <w:rPr>
          <w:rFonts w:hint="cs"/>
          <w:rtl/>
          <w:lang w:eastAsia="he-IL"/>
        </w:rPr>
        <w:t>הכל</w:t>
      </w:r>
      <w:proofErr w:type="spellEnd"/>
      <w:r>
        <w:rPr>
          <w:rFonts w:hint="cs"/>
          <w:rtl/>
          <w:lang w:eastAsia="he-IL"/>
        </w:rPr>
        <w:t xml:space="preserve">-כך </w:t>
      </w:r>
      <w:bookmarkStart w:id="22382" w:name="_ETM_Q43_472389"/>
      <w:bookmarkEnd w:id="22382"/>
      <w:r>
        <w:rPr>
          <w:rFonts w:hint="cs"/>
          <w:rtl/>
          <w:lang w:eastAsia="he-IL"/>
        </w:rPr>
        <w:t xml:space="preserve">חשוב </w:t>
      </w:r>
      <w:bookmarkStart w:id="22383" w:name="_ETM_Q43_471850"/>
      <w:bookmarkEnd w:id="22383"/>
      <w:r>
        <w:rPr>
          <w:rFonts w:hint="cs"/>
          <w:rtl/>
          <w:lang w:eastAsia="he-IL"/>
        </w:rPr>
        <w:t xml:space="preserve">הזה. תודה רבה. </w:t>
      </w:r>
    </w:p>
    <w:p w:rsidR="00BB0645" w:rsidRDefault="00BB0645" w:rsidP="006C2E70">
      <w:pPr>
        <w:rPr>
          <w:rtl/>
          <w:lang w:eastAsia="he-IL"/>
        </w:rPr>
      </w:pPr>
    </w:p>
    <w:p w:rsidR="00BB0645" w:rsidRDefault="00BB0645" w:rsidP="006C2E70">
      <w:pPr>
        <w:pStyle w:val="af6"/>
        <w:keepNext/>
        <w:rPr>
          <w:rtl/>
        </w:rPr>
      </w:pPr>
      <w:bookmarkStart w:id="22384" w:name="ET_yor_6307_11"/>
      <w:r w:rsidRPr="00D119E5">
        <w:rPr>
          <w:rStyle w:val="TagStyle"/>
          <w:rtl/>
        </w:rPr>
        <w:t xml:space="preserve"> &lt;&lt; יור &gt;&gt;</w:t>
      </w:r>
      <w:r w:rsidRPr="00BE32D7">
        <w:rPr>
          <w:rStyle w:val="TagStyle"/>
          <w:rtl/>
        </w:rPr>
        <w:t xml:space="preserve"> </w:t>
      </w:r>
      <w:r>
        <w:rPr>
          <w:rtl/>
        </w:rPr>
        <w:t>היו"ר יבגני סובה:</w:t>
      </w:r>
      <w:r w:rsidRPr="00BE32D7">
        <w:rPr>
          <w:rStyle w:val="TagStyle"/>
          <w:rtl/>
        </w:rPr>
        <w:t xml:space="preserve"> </w:t>
      </w:r>
      <w:r w:rsidRPr="00D119E5">
        <w:rPr>
          <w:rStyle w:val="TagStyle"/>
          <w:rtl/>
        </w:rPr>
        <w:t>&lt;&lt; יור &gt;&gt;</w:t>
      </w:r>
      <w:r>
        <w:rPr>
          <w:rtl/>
        </w:rPr>
        <w:t xml:space="preserve">   </w:t>
      </w:r>
      <w:bookmarkEnd w:id="22384"/>
    </w:p>
    <w:p w:rsidR="00BB0645" w:rsidRDefault="00BB0645" w:rsidP="00365DD0">
      <w:pPr>
        <w:rPr>
          <w:rtl/>
          <w:lang w:eastAsia="he-IL"/>
        </w:rPr>
      </w:pPr>
    </w:p>
    <w:p w:rsidR="00BB0645" w:rsidRDefault="00BB0645" w:rsidP="006C5D1B">
      <w:pPr>
        <w:rPr>
          <w:rtl/>
          <w:lang w:eastAsia="he-IL"/>
        </w:rPr>
      </w:pPr>
      <w:r>
        <w:rPr>
          <w:rFonts w:hint="cs"/>
          <w:rtl/>
          <w:lang w:eastAsia="he-IL"/>
        </w:rPr>
        <w:t xml:space="preserve">תודה רבה לחברת הכנסת לימור סון הר מלך. המברכת </w:t>
      </w:r>
      <w:bookmarkStart w:id="22385" w:name="_ETM_Q43_478598"/>
      <w:bookmarkEnd w:id="22385"/>
      <w:r>
        <w:rPr>
          <w:rFonts w:hint="cs"/>
          <w:rtl/>
          <w:lang w:eastAsia="he-IL"/>
        </w:rPr>
        <w:t xml:space="preserve">הבאה </w:t>
      </w:r>
      <w:r w:rsidR="006C5D1B">
        <w:rPr>
          <w:rFonts w:hint="eastAsia"/>
          <w:rtl/>
          <w:lang w:eastAsia="he-IL"/>
        </w:rPr>
        <w:t xml:space="preserve">– </w:t>
      </w:r>
      <w:r>
        <w:rPr>
          <w:rFonts w:hint="cs"/>
          <w:rtl/>
          <w:lang w:eastAsia="he-IL"/>
        </w:rPr>
        <w:t xml:space="preserve">חברת הכנסת חוה אתי עטייה. אני רק מבקש לעמוד בכל </w:t>
      </w:r>
      <w:bookmarkStart w:id="22386" w:name="_ETM_Q43_480309"/>
      <w:bookmarkEnd w:id="22386"/>
      <w:r>
        <w:rPr>
          <w:rFonts w:hint="cs"/>
          <w:rtl/>
          <w:lang w:eastAsia="he-IL"/>
        </w:rPr>
        <w:t xml:space="preserve">זאת בשלוש דקות, בבקשה. יש לנו עוד המשך לסדר-היום. </w:t>
      </w:r>
      <w:bookmarkStart w:id="22387" w:name="_ETM_Q43_491501"/>
      <w:bookmarkEnd w:id="22387"/>
      <w:r>
        <w:rPr>
          <w:rFonts w:hint="cs"/>
          <w:rtl/>
          <w:lang w:eastAsia="he-IL"/>
        </w:rPr>
        <w:t xml:space="preserve">תודה. </w:t>
      </w:r>
    </w:p>
    <w:p w:rsidR="00BB0645" w:rsidRDefault="00BB0645" w:rsidP="006C2E70">
      <w:pPr>
        <w:rPr>
          <w:rtl/>
          <w:lang w:eastAsia="he-IL"/>
        </w:rPr>
      </w:pPr>
    </w:p>
    <w:p w:rsidR="00BB0645" w:rsidRDefault="00BB0645" w:rsidP="006C2E70">
      <w:pPr>
        <w:pStyle w:val="a4"/>
        <w:keepNext/>
        <w:rPr>
          <w:rtl/>
        </w:rPr>
      </w:pPr>
      <w:bookmarkStart w:id="22388" w:name="ET_speaker_5796_12"/>
      <w:r w:rsidRPr="00D119E5">
        <w:rPr>
          <w:rStyle w:val="TagStyle"/>
          <w:rtl/>
        </w:rPr>
        <w:t xml:space="preserve"> &lt;&lt; דובר &gt;&gt;</w:t>
      </w:r>
      <w:r w:rsidRPr="00BE32D7">
        <w:rPr>
          <w:rStyle w:val="TagStyle"/>
          <w:rtl/>
        </w:rPr>
        <w:t xml:space="preserve"> </w:t>
      </w:r>
      <w:bookmarkStart w:id="22389" w:name="_Toc162955459"/>
      <w:bookmarkStart w:id="22390" w:name="_Toc162956025"/>
      <w:r>
        <w:rPr>
          <w:rtl/>
        </w:rPr>
        <w:t>חוה אתי עטייה (הליכוד):</w:t>
      </w:r>
      <w:bookmarkEnd w:id="22389"/>
      <w:bookmarkEnd w:id="22390"/>
      <w:r w:rsidRPr="00BE32D7">
        <w:rPr>
          <w:rStyle w:val="TagStyle"/>
          <w:rtl/>
        </w:rPr>
        <w:t xml:space="preserve"> </w:t>
      </w:r>
      <w:r w:rsidRPr="00D119E5">
        <w:rPr>
          <w:rStyle w:val="TagStyle"/>
          <w:rtl/>
        </w:rPr>
        <w:t>&lt;&lt; דובר &gt;&gt;</w:t>
      </w:r>
      <w:r>
        <w:rPr>
          <w:rtl/>
        </w:rPr>
        <w:t xml:space="preserve">   </w:t>
      </w:r>
      <w:bookmarkEnd w:id="22388"/>
    </w:p>
    <w:p w:rsidR="00BB0645" w:rsidRDefault="00BB0645" w:rsidP="00365DD0">
      <w:pPr>
        <w:rPr>
          <w:rtl/>
          <w:lang w:eastAsia="he-IL"/>
        </w:rPr>
      </w:pPr>
    </w:p>
    <w:p w:rsidR="00BB0645" w:rsidRDefault="00BB0645" w:rsidP="006C5D1B">
      <w:pPr>
        <w:rPr>
          <w:rtl/>
          <w:lang w:eastAsia="he-IL"/>
        </w:rPr>
      </w:pPr>
      <w:r>
        <w:rPr>
          <w:rFonts w:hint="cs"/>
          <w:rtl/>
          <w:lang w:eastAsia="he-IL"/>
        </w:rPr>
        <w:t>אדוני היושב-ראש, כנסת נכבדה, אדוני שר המשפטים חבר הכנסת יריב לוין, מכובדיי כולם, בראשית דבריי אני משתתפת בצערן של המשפחות השכולות שאיבדו את יקיריהן במלחמה</w:t>
      </w:r>
      <w:r w:rsidR="006C5D1B">
        <w:rPr>
          <w:rFonts w:hint="cs"/>
          <w:rtl/>
          <w:lang w:eastAsia="he-IL"/>
        </w:rPr>
        <w:t>.</w:t>
      </w:r>
      <w:r>
        <w:rPr>
          <w:rFonts w:hint="cs"/>
          <w:rtl/>
          <w:lang w:eastAsia="he-IL"/>
        </w:rPr>
        <w:t xml:space="preserve"> אני נושאת תפילה להשבת החטופים והנעדרים לביתם בקרוב מאוד. עוד אני מייחלת לחזרתם </w:t>
      </w:r>
      <w:bookmarkStart w:id="22391" w:name="_ETM_Q43_527982"/>
      <w:bookmarkEnd w:id="22391"/>
      <w:r>
        <w:rPr>
          <w:rFonts w:hint="cs"/>
          <w:rtl/>
          <w:lang w:eastAsia="he-IL"/>
        </w:rPr>
        <w:t xml:space="preserve">של החיילים לבתיהם ולשובם של המפונים. </w:t>
      </w:r>
    </w:p>
    <w:p w:rsidR="00BB0645" w:rsidRDefault="00BB0645" w:rsidP="006C2E70">
      <w:pPr>
        <w:rPr>
          <w:rtl/>
          <w:lang w:eastAsia="he-IL"/>
        </w:rPr>
      </w:pPr>
    </w:p>
    <w:p w:rsidR="00BB0645" w:rsidRDefault="00BB0645" w:rsidP="006C2E70">
      <w:pPr>
        <w:rPr>
          <w:rtl/>
          <w:lang w:eastAsia="he-IL"/>
        </w:rPr>
      </w:pPr>
      <w:r>
        <w:rPr>
          <w:rFonts w:hint="cs"/>
          <w:rtl/>
          <w:lang w:eastAsia="he-IL"/>
        </w:rPr>
        <w:t xml:space="preserve">כל העבודה הקשה והממושכת בהצעת החוק החשובה הזאת </w:t>
      </w:r>
      <w:bookmarkStart w:id="22392" w:name="_ETM_Q43_540468"/>
      <w:bookmarkEnd w:id="22392"/>
      <w:r>
        <w:rPr>
          <w:rFonts w:hint="cs"/>
          <w:rtl/>
          <w:lang w:eastAsia="he-IL"/>
        </w:rPr>
        <w:t xml:space="preserve">מתנקזת לרגע המרגש הזה של העברת החוק בקריאה שנייה ושלישית, ולמעשה מדובר בהכנסת החוק לספר החוקים של מדינת ישראל. </w:t>
      </w:r>
    </w:p>
    <w:p w:rsidR="00BB0645" w:rsidRDefault="00BB0645" w:rsidP="006C2E70">
      <w:pPr>
        <w:rPr>
          <w:rtl/>
          <w:lang w:eastAsia="he-IL"/>
        </w:rPr>
      </w:pPr>
      <w:bookmarkStart w:id="22393" w:name="_ETM_Q43_552023"/>
      <w:bookmarkStart w:id="22394" w:name="_ETM_Q43_552073"/>
      <w:bookmarkEnd w:id="22393"/>
      <w:bookmarkEnd w:id="22394"/>
    </w:p>
    <w:p w:rsidR="00BB0645" w:rsidRDefault="00BB0645" w:rsidP="00A265AF">
      <w:pPr>
        <w:rPr>
          <w:rtl/>
          <w:lang w:eastAsia="he-IL"/>
        </w:rPr>
      </w:pPr>
      <w:bookmarkStart w:id="22395" w:name="_ETM_Q43_552166"/>
      <w:bookmarkStart w:id="22396" w:name="_ETM_Q43_552243"/>
      <w:bookmarkEnd w:id="22395"/>
      <w:bookmarkEnd w:id="22396"/>
      <w:r>
        <w:rPr>
          <w:rFonts w:hint="cs"/>
          <w:rtl/>
          <w:lang w:eastAsia="he-IL"/>
        </w:rPr>
        <w:t>הצעת החוק להרחקת מחבלים מסביבת הנפגע אשר מובאת לפניכם הערב נצרכת ונדרשת ביותר כיום יותר מתמיד</w:t>
      </w:r>
      <w:r w:rsidR="00A265AF">
        <w:rPr>
          <w:rFonts w:hint="cs"/>
          <w:rtl/>
          <w:lang w:eastAsia="he-IL"/>
        </w:rPr>
        <w:t>,</w:t>
      </w:r>
      <w:r>
        <w:rPr>
          <w:rFonts w:hint="cs"/>
          <w:rtl/>
          <w:lang w:eastAsia="he-IL"/>
        </w:rPr>
        <w:t xml:space="preserve"> ל</w:t>
      </w:r>
      <w:r w:rsidR="00A265AF">
        <w:rPr>
          <w:rFonts w:hint="cs"/>
          <w:rtl/>
          <w:lang w:eastAsia="he-IL"/>
        </w:rPr>
        <w:t xml:space="preserve">נוכח </w:t>
      </w:r>
      <w:r>
        <w:rPr>
          <w:rFonts w:hint="cs"/>
          <w:rtl/>
          <w:lang w:eastAsia="he-IL"/>
        </w:rPr>
        <w:t xml:space="preserve">המציאות מוכת הטרור בישראל, ובייחוד בשל </w:t>
      </w:r>
      <w:bookmarkStart w:id="22397" w:name="_ETM_Q43_566871"/>
      <w:bookmarkEnd w:id="22397"/>
      <w:r>
        <w:rPr>
          <w:rFonts w:hint="cs"/>
          <w:rtl/>
          <w:lang w:eastAsia="he-IL"/>
        </w:rPr>
        <w:t>הדיון בעסקה לשחרור מחבלים תמורת החטופים. הצעת החוק באה לתקן עיוות בלתי נתפס ש</w:t>
      </w:r>
      <w:r w:rsidR="00A265AF">
        <w:rPr>
          <w:rFonts w:hint="cs"/>
          <w:rtl/>
          <w:lang w:eastAsia="he-IL"/>
        </w:rPr>
        <w:t>בו</w:t>
      </w:r>
      <w:r>
        <w:rPr>
          <w:rFonts w:hint="cs"/>
          <w:rtl/>
          <w:lang w:eastAsia="he-IL"/>
        </w:rPr>
        <w:t xml:space="preserve"> מחבל מורשע אשר </w:t>
      </w:r>
      <w:bookmarkStart w:id="22398" w:name="_ETM_Q43_574231"/>
      <w:bookmarkEnd w:id="22398"/>
      <w:r>
        <w:rPr>
          <w:rFonts w:hint="cs"/>
          <w:rtl/>
          <w:lang w:eastAsia="he-IL"/>
        </w:rPr>
        <w:t>ניסה לרצוח חפים מפשע</w:t>
      </w:r>
      <w:r w:rsidR="00A265AF">
        <w:rPr>
          <w:rFonts w:hint="cs"/>
          <w:rtl/>
          <w:lang w:eastAsia="he-IL"/>
        </w:rPr>
        <w:t>,</w:t>
      </w:r>
      <w:r>
        <w:rPr>
          <w:rFonts w:hint="cs"/>
          <w:rtl/>
          <w:lang w:eastAsia="he-IL"/>
        </w:rPr>
        <w:t xml:space="preserve"> יוכל לחזור לגור סמוך לנפגע בתום תקופת מאסרו. הדבר עשוי לגרום להשלכות קשות על שיקומו </w:t>
      </w:r>
      <w:bookmarkStart w:id="22399" w:name="_ETM_Q43_589364"/>
      <w:bookmarkEnd w:id="22399"/>
      <w:r>
        <w:rPr>
          <w:rFonts w:hint="cs"/>
          <w:rtl/>
          <w:lang w:eastAsia="he-IL"/>
        </w:rPr>
        <w:t xml:space="preserve">והמשך חייו של נפגע העבירה. הטראומה מעצם הפיגוע שעבר לא </w:t>
      </w:r>
      <w:bookmarkStart w:id="22400" w:name="_ETM_Q43_593788"/>
      <w:bookmarkEnd w:id="22400"/>
      <w:r>
        <w:rPr>
          <w:rFonts w:hint="cs"/>
          <w:rtl/>
          <w:lang w:eastAsia="he-IL"/>
        </w:rPr>
        <w:t xml:space="preserve">תוכל להתרפא לעולם אם ישוב הנפגע לראות את המחבל שפגע בו. </w:t>
      </w:r>
    </w:p>
    <w:p w:rsidR="00BB0645" w:rsidRDefault="00BB0645" w:rsidP="006C2E70">
      <w:pPr>
        <w:rPr>
          <w:rtl/>
          <w:lang w:eastAsia="he-IL"/>
        </w:rPr>
      </w:pPr>
    </w:p>
    <w:p w:rsidR="00BB0645" w:rsidRDefault="00BB0645" w:rsidP="00A265AF">
      <w:pPr>
        <w:rPr>
          <w:rtl/>
          <w:lang w:eastAsia="he-IL"/>
        </w:rPr>
      </w:pPr>
      <w:r>
        <w:rPr>
          <w:rFonts w:hint="cs"/>
          <w:rtl/>
          <w:lang w:eastAsia="he-IL"/>
        </w:rPr>
        <w:t xml:space="preserve">את המציאות הקשה הזאת </w:t>
      </w:r>
      <w:bookmarkStart w:id="22401" w:name="_ETM_Q43_603743"/>
      <w:bookmarkEnd w:id="22401"/>
      <w:r>
        <w:rPr>
          <w:rFonts w:hint="cs"/>
          <w:rtl/>
          <w:lang w:eastAsia="he-IL"/>
        </w:rPr>
        <w:t xml:space="preserve">מכיר מקרוב מר יוסי צור, אשר שכל את בנו </w:t>
      </w:r>
      <w:bookmarkStart w:id="22402" w:name="_ETM_Q43_608945"/>
      <w:bookmarkEnd w:id="22402"/>
      <w:r>
        <w:rPr>
          <w:rFonts w:hint="cs"/>
          <w:rtl/>
          <w:lang w:eastAsia="he-IL"/>
        </w:rPr>
        <w:t xml:space="preserve">בפיגוע באוטובוס בחיפה לפני 20 שנה. לפני הפיגוע גר המחבל שרצח את בנו סמוך </w:t>
      </w:r>
      <w:bookmarkStart w:id="22403" w:name="_ETM_Q43_612706"/>
      <w:bookmarkEnd w:id="22403"/>
      <w:r>
        <w:rPr>
          <w:rFonts w:hint="cs"/>
          <w:rtl/>
          <w:lang w:eastAsia="he-IL"/>
        </w:rPr>
        <w:t>למר צור</w:t>
      </w:r>
      <w:r w:rsidR="00A265AF">
        <w:rPr>
          <w:rFonts w:hint="cs"/>
          <w:rtl/>
          <w:lang w:eastAsia="he-IL"/>
        </w:rPr>
        <w:t>.</w:t>
      </w:r>
      <w:r>
        <w:rPr>
          <w:rFonts w:hint="cs"/>
          <w:rtl/>
          <w:lang w:eastAsia="he-IL"/>
        </w:rPr>
        <w:t xml:space="preserve"> לאחר שריצה את עונשו</w:t>
      </w:r>
      <w:r w:rsidR="00365DD0">
        <w:rPr>
          <w:rFonts w:hint="cs"/>
          <w:rtl/>
          <w:lang w:eastAsia="he-IL"/>
        </w:rPr>
        <w:t xml:space="preserve"> </w:t>
      </w:r>
      <w:r>
        <w:rPr>
          <w:rFonts w:hint="cs"/>
          <w:rtl/>
          <w:lang w:eastAsia="he-IL"/>
        </w:rPr>
        <w:t xml:space="preserve">שב המחבל להתגורר בבית שגר </w:t>
      </w:r>
      <w:bookmarkStart w:id="22404" w:name="_ETM_Q43_620047"/>
      <w:bookmarkEnd w:id="22404"/>
      <w:r>
        <w:rPr>
          <w:rFonts w:hint="cs"/>
          <w:rtl/>
          <w:lang w:eastAsia="he-IL"/>
        </w:rPr>
        <w:t xml:space="preserve">בו קודם, סמוך לבית משפחת צור. לפני שנתיים פנה אליי מר צור בבקשה לקדם את </w:t>
      </w:r>
      <w:bookmarkStart w:id="22405" w:name="_ETM_Q43_626003"/>
      <w:bookmarkEnd w:id="22405"/>
      <w:r>
        <w:rPr>
          <w:rFonts w:hint="cs"/>
          <w:rtl/>
          <w:lang w:eastAsia="he-IL"/>
        </w:rPr>
        <w:t>הצעת החוק</w:t>
      </w:r>
      <w:r w:rsidR="00A265AF">
        <w:rPr>
          <w:rFonts w:hint="cs"/>
          <w:rtl/>
          <w:lang w:eastAsia="he-IL"/>
        </w:rPr>
        <w:t>,</w:t>
      </w:r>
      <w:r>
        <w:rPr>
          <w:rFonts w:hint="cs"/>
          <w:rtl/>
          <w:lang w:eastAsia="he-IL"/>
        </w:rPr>
        <w:t xml:space="preserve"> שתתקן את העוול הנורא ותמנע את הרצח הבא. אנו מודים לך, מר צור, על </w:t>
      </w:r>
      <w:bookmarkStart w:id="22406" w:name="_ETM_Q43_636887"/>
      <w:bookmarkEnd w:id="22406"/>
      <w:r>
        <w:rPr>
          <w:rFonts w:hint="cs"/>
          <w:rtl/>
          <w:lang w:eastAsia="he-IL"/>
        </w:rPr>
        <w:t xml:space="preserve">היוזמה ועל שיתוף הפעולה לכל אורך הדרך עד המעמד הזה. </w:t>
      </w:r>
    </w:p>
    <w:p w:rsidR="00BB0645" w:rsidRDefault="00BB0645" w:rsidP="006C2E70">
      <w:pPr>
        <w:rPr>
          <w:rtl/>
          <w:lang w:eastAsia="he-IL"/>
        </w:rPr>
      </w:pPr>
    </w:p>
    <w:p w:rsidR="00BB0645" w:rsidRDefault="00BB0645" w:rsidP="006C2E70">
      <w:pPr>
        <w:rPr>
          <w:rtl/>
          <w:lang w:eastAsia="he-IL"/>
        </w:rPr>
      </w:pPr>
      <w:r>
        <w:rPr>
          <w:rFonts w:hint="cs"/>
          <w:rtl/>
          <w:lang w:eastAsia="he-IL"/>
        </w:rPr>
        <w:t xml:space="preserve">לא רק </w:t>
      </w:r>
      <w:bookmarkStart w:id="22407" w:name="_ETM_Q43_642209"/>
      <w:bookmarkEnd w:id="22407"/>
      <w:r>
        <w:rPr>
          <w:rFonts w:hint="cs"/>
          <w:rtl/>
          <w:lang w:eastAsia="he-IL"/>
        </w:rPr>
        <w:t xml:space="preserve">משפחת צור סבלה מהמציאות האבסורדית הזאת; גם משפחות כהן, חן וליאור סבלו ממנה בעת שהמחבלים שפגעו בבני משפחתם שבו לגור סמוך לבתיהם לאחר שריצו את עונשם. בשם כל </w:t>
      </w:r>
      <w:bookmarkStart w:id="22408" w:name="_ETM_Q43_658734"/>
      <w:bookmarkEnd w:id="22408"/>
      <w:r>
        <w:rPr>
          <w:rFonts w:hint="cs"/>
          <w:rtl/>
          <w:lang w:eastAsia="he-IL"/>
        </w:rPr>
        <w:t xml:space="preserve">המשפחות הללו והדומות להם אנו גאים להגיש את הצעת החוק המובאת היום לקריאה שנייה ושלישית. </w:t>
      </w:r>
      <w:bookmarkStart w:id="22409" w:name="_ETM_Q43_669749"/>
      <w:bookmarkEnd w:id="22409"/>
    </w:p>
    <w:p w:rsidR="00BB0645" w:rsidRDefault="00BB0645" w:rsidP="006C2E70">
      <w:pPr>
        <w:rPr>
          <w:rtl/>
          <w:lang w:eastAsia="he-IL"/>
        </w:rPr>
      </w:pPr>
    </w:p>
    <w:p w:rsidR="00BB0645" w:rsidRDefault="00BB0645" w:rsidP="00A265AF">
      <w:pPr>
        <w:rPr>
          <w:rtl/>
          <w:lang w:eastAsia="he-IL"/>
        </w:rPr>
      </w:pPr>
      <w:r>
        <w:rPr>
          <w:rFonts w:hint="cs"/>
          <w:rtl/>
          <w:lang w:eastAsia="he-IL"/>
        </w:rPr>
        <w:t xml:space="preserve">במעמד זה, לפני רשימת התודות, אני רוצה להודות לבורא עולם בברכת שהחיינו וקיימנו והגיענו לזמן הזה. ועכשיו אני מבקשת להודות ליו"ר הוועדה לביטחון </w:t>
      </w:r>
      <w:bookmarkStart w:id="22410" w:name="_ETM_Q43_685662"/>
      <w:bookmarkEnd w:id="22410"/>
      <w:r>
        <w:rPr>
          <w:rFonts w:hint="cs"/>
          <w:rtl/>
          <w:lang w:eastAsia="he-IL"/>
        </w:rPr>
        <w:t xml:space="preserve">לאומי חבר הכנסת צביקה פוגל, על התמיכה בהצעת החוק שלנו לכל </w:t>
      </w:r>
      <w:bookmarkStart w:id="22411" w:name="_ETM_Q43_692650"/>
      <w:bookmarkEnd w:id="22411"/>
      <w:r>
        <w:rPr>
          <w:rFonts w:hint="cs"/>
          <w:rtl/>
          <w:lang w:eastAsia="he-IL"/>
        </w:rPr>
        <w:t>אורך הדרך ועל קידומה בוועדה</w:t>
      </w:r>
      <w:r w:rsidR="00A265AF">
        <w:rPr>
          <w:rFonts w:hint="cs"/>
          <w:rtl/>
          <w:lang w:eastAsia="he-IL"/>
        </w:rPr>
        <w:t>.</w:t>
      </w:r>
      <w:r>
        <w:rPr>
          <w:rFonts w:hint="cs"/>
          <w:rtl/>
          <w:lang w:eastAsia="he-IL"/>
        </w:rPr>
        <w:t xml:space="preserve"> אני גם מודה לשותפיי להצעת החוק</w:t>
      </w:r>
      <w:r w:rsidR="00A265AF">
        <w:rPr>
          <w:rFonts w:hint="cs"/>
          <w:rtl/>
          <w:lang w:eastAsia="he-IL"/>
        </w:rPr>
        <w:t>:</w:t>
      </w:r>
      <w:r>
        <w:rPr>
          <w:rFonts w:hint="cs"/>
          <w:rtl/>
          <w:lang w:eastAsia="he-IL"/>
        </w:rPr>
        <w:t xml:space="preserve"> </w:t>
      </w:r>
      <w:r w:rsidR="00A265AF">
        <w:rPr>
          <w:rFonts w:hint="cs"/>
          <w:rtl/>
          <w:lang w:eastAsia="he-IL"/>
        </w:rPr>
        <w:t>ל</w:t>
      </w:r>
      <w:r>
        <w:rPr>
          <w:rFonts w:hint="cs"/>
          <w:rtl/>
          <w:lang w:eastAsia="he-IL"/>
        </w:rPr>
        <w:t xml:space="preserve">חברת הכנסת לימור סון הר מלך </w:t>
      </w:r>
      <w:bookmarkStart w:id="22412" w:name="_ETM_Q43_700442"/>
      <w:bookmarkEnd w:id="22412"/>
      <w:r w:rsidR="00A265AF">
        <w:rPr>
          <w:rFonts w:hint="eastAsia"/>
          <w:rtl/>
          <w:lang w:eastAsia="he-IL"/>
        </w:rPr>
        <w:t xml:space="preserve">– </w:t>
      </w:r>
      <w:r>
        <w:rPr>
          <w:rFonts w:hint="cs"/>
          <w:rtl/>
          <w:lang w:eastAsia="he-IL"/>
        </w:rPr>
        <w:t xml:space="preserve">עשית עבודה נהדרת </w:t>
      </w:r>
      <w:r w:rsidR="00365DD0">
        <w:rPr>
          <w:rFonts w:hint="cs"/>
          <w:rtl/>
          <w:lang w:eastAsia="he-IL"/>
        </w:rPr>
        <w:t>– –</w:t>
      </w:r>
    </w:p>
    <w:p w:rsidR="00BB0645" w:rsidRDefault="00BB0645" w:rsidP="006C2E70">
      <w:pPr>
        <w:rPr>
          <w:rtl/>
          <w:lang w:eastAsia="he-IL"/>
        </w:rPr>
      </w:pPr>
    </w:p>
    <w:p w:rsidR="00BB0645" w:rsidRDefault="00BB0645" w:rsidP="006C2E70">
      <w:pPr>
        <w:pStyle w:val="af6"/>
        <w:keepNext/>
        <w:rPr>
          <w:rtl/>
        </w:rPr>
      </w:pPr>
      <w:bookmarkStart w:id="22413" w:name="ET_yor_6307_13"/>
      <w:r w:rsidRPr="00D119E5">
        <w:rPr>
          <w:rStyle w:val="TagStyle"/>
          <w:rtl/>
        </w:rPr>
        <w:t xml:space="preserve"> &lt;&lt; יור &gt;&gt;</w:t>
      </w:r>
      <w:r w:rsidRPr="00BE32D7">
        <w:rPr>
          <w:rStyle w:val="TagStyle"/>
          <w:rtl/>
        </w:rPr>
        <w:t xml:space="preserve"> </w:t>
      </w:r>
      <w:r>
        <w:rPr>
          <w:rtl/>
        </w:rPr>
        <w:t>היו"ר יבגני סובה:</w:t>
      </w:r>
      <w:r w:rsidRPr="00BE32D7">
        <w:rPr>
          <w:rStyle w:val="TagStyle"/>
          <w:rtl/>
        </w:rPr>
        <w:t xml:space="preserve"> </w:t>
      </w:r>
      <w:r w:rsidRPr="00D119E5">
        <w:rPr>
          <w:rStyle w:val="TagStyle"/>
          <w:rtl/>
        </w:rPr>
        <w:t>&lt;&lt; יור &gt;&gt;</w:t>
      </w:r>
      <w:r>
        <w:rPr>
          <w:rtl/>
        </w:rPr>
        <w:t xml:space="preserve">   </w:t>
      </w:r>
      <w:bookmarkEnd w:id="22413"/>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חברים, אני ביקשתי שלוש דקות. </w:t>
      </w:r>
    </w:p>
    <w:p w:rsidR="00BB0645" w:rsidRDefault="00BB0645" w:rsidP="006C2E70">
      <w:pPr>
        <w:rPr>
          <w:rtl/>
          <w:lang w:eastAsia="he-IL"/>
        </w:rPr>
      </w:pPr>
    </w:p>
    <w:p w:rsidR="00BB0645" w:rsidRDefault="00BB0645" w:rsidP="006C2E70">
      <w:pPr>
        <w:pStyle w:val="-"/>
        <w:keepNext/>
        <w:rPr>
          <w:rtl/>
        </w:rPr>
      </w:pPr>
      <w:bookmarkStart w:id="22414" w:name="ET_speakercontinue_5796_14"/>
      <w:r w:rsidRPr="00D119E5">
        <w:rPr>
          <w:rStyle w:val="TagStyle"/>
          <w:rFonts w:hint="cs"/>
          <w:rtl/>
        </w:rPr>
        <w:t xml:space="preserve"> </w:t>
      </w:r>
      <w:r w:rsidRPr="00D119E5">
        <w:rPr>
          <w:rStyle w:val="TagStyle"/>
          <w:rtl/>
        </w:rPr>
        <w:t xml:space="preserve"> &lt;&lt; דובר_המשך &gt;&gt;</w:t>
      </w:r>
      <w:r w:rsidRPr="00BE32D7">
        <w:rPr>
          <w:rStyle w:val="TagStyle"/>
          <w:rtl/>
        </w:rPr>
        <w:t xml:space="preserve"> </w:t>
      </w:r>
      <w:r>
        <w:rPr>
          <w:rtl/>
        </w:rPr>
        <w:t>חוה אתי עטייה (הליכוד):</w:t>
      </w:r>
      <w:r w:rsidRPr="00BE32D7">
        <w:rPr>
          <w:rStyle w:val="TagStyle"/>
          <w:rtl/>
        </w:rPr>
        <w:t xml:space="preserve"> </w:t>
      </w:r>
      <w:r w:rsidRPr="00D119E5">
        <w:rPr>
          <w:rStyle w:val="TagStyle"/>
          <w:rtl/>
        </w:rPr>
        <w:t>&lt;&lt; דובר_המשך &gt;&gt;</w:t>
      </w:r>
      <w:r>
        <w:rPr>
          <w:rtl/>
        </w:rPr>
        <w:t xml:space="preserve">   </w:t>
      </w:r>
      <w:bookmarkEnd w:id="22414"/>
    </w:p>
    <w:p w:rsidR="00BB0645" w:rsidRDefault="00BB0645" w:rsidP="00365DD0">
      <w:pPr>
        <w:rPr>
          <w:rtl/>
          <w:lang w:eastAsia="he-IL"/>
        </w:rPr>
      </w:pPr>
    </w:p>
    <w:p w:rsidR="00BB0645" w:rsidRDefault="00BB0645" w:rsidP="00365DD0">
      <w:pPr>
        <w:rPr>
          <w:rtl/>
          <w:lang w:eastAsia="he-IL"/>
        </w:rPr>
      </w:pPr>
      <w:r>
        <w:rPr>
          <w:rFonts w:hint="cs"/>
          <w:rtl/>
          <w:lang w:eastAsia="he-IL"/>
        </w:rPr>
        <w:t>רגע, רגע.</w:t>
      </w:r>
      <w:r w:rsidR="00365DD0">
        <w:rPr>
          <w:rFonts w:hint="cs"/>
          <w:rtl/>
          <w:lang w:eastAsia="he-IL"/>
        </w:rPr>
        <w:t xml:space="preserve"> – –</w:t>
      </w:r>
      <w:r>
        <w:rPr>
          <w:rFonts w:hint="cs"/>
          <w:rtl/>
          <w:lang w:eastAsia="he-IL"/>
        </w:rPr>
        <w:t xml:space="preserve"> </w:t>
      </w:r>
      <w:r w:rsidR="00A265AF">
        <w:rPr>
          <w:rFonts w:hint="cs"/>
          <w:rtl/>
          <w:lang w:eastAsia="he-IL"/>
        </w:rPr>
        <w:t>ו</w:t>
      </w:r>
      <w:r>
        <w:rPr>
          <w:rFonts w:hint="cs"/>
          <w:rtl/>
          <w:lang w:eastAsia="he-IL"/>
        </w:rPr>
        <w:t xml:space="preserve">לחבר הכנסת אריאל קלנר, שעמלו רבות על קידום ההצעה. </w:t>
      </w:r>
    </w:p>
    <w:p w:rsidR="00BB0645" w:rsidRDefault="00BB0645" w:rsidP="006C2E70">
      <w:pPr>
        <w:ind w:firstLine="0"/>
        <w:rPr>
          <w:rtl/>
          <w:lang w:eastAsia="he-IL"/>
        </w:rPr>
      </w:pPr>
      <w:bookmarkStart w:id="22415" w:name="_ETM_Q43_706334"/>
      <w:bookmarkStart w:id="22416" w:name="_ETM_Q43_708062"/>
      <w:bookmarkEnd w:id="22415"/>
      <w:bookmarkEnd w:id="22416"/>
    </w:p>
    <w:p w:rsidR="00BB0645" w:rsidRDefault="00BB0645" w:rsidP="006C2E70">
      <w:pPr>
        <w:pStyle w:val="af6"/>
        <w:keepNext/>
        <w:rPr>
          <w:rtl/>
        </w:rPr>
      </w:pPr>
      <w:bookmarkStart w:id="22417" w:name="ET_yor_6307_28"/>
      <w:r w:rsidRPr="00D119E5">
        <w:rPr>
          <w:rStyle w:val="TagStyle"/>
          <w:rtl/>
        </w:rPr>
        <w:t xml:space="preserve"> &lt;&lt; יור &gt;&gt;</w:t>
      </w:r>
      <w:r w:rsidRPr="00FA6726">
        <w:rPr>
          <w:rStyle w:val="TagStyle"/>
          <w:rtl/>
        </w:rPr>
        <w:t xml:space="preserve"> </w:t>
      </w:r>
      <w:r>
        <w:rPr>
          <w:rtl/>
        </w:rPr>
        <w:t>היו"ר יבגני סובה:</w:t>
      </w:r>
      <w:r w:rsidRPr="00FA6726">
        <w:rPr>
          <w:rStyle w:val="TagStyle"/>
          <w:rtl/>
        </w:rPr>
        <w:t xml:space="preserve"> </w:t>
      </w:r>
      <w:r w:rsidRPr="00D119E5">
        <w:rPr>
          <w:rStyle w:val="TagStyle"/>
          <w:rtl/>
        </w:rPr>
        <w:t>&lt;&lt; יור &gt;&gt;</w:t>
      </w:r>
      <w:bookmarkEnd w:id="22417"/>
      <w:r>
        <w:rPr>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אתם חוזרים על התודות. </w:t>
      </w:r>
      <w:bookmarkStart w:id="22418" w:name="_ETM_Q43_707075"/>
      <w:bookmarkEnd w:id="22418"/>
      <w:r>
        <w:rPr>
          <w:rFonts w:hint="cs"/>
          <w:rtl/>
          <w:lang w:eastAsia="he-IL"/>
        </w:rPr>
        <w:t xml:space="preserve">אני מצטרף לתודות, אבל בואו נקצר. </w:t>
      </w:r>
    </w:p>
    <w:p w:rsidR="00BB0645" w:rsidRDefault="00BB0645" w:rsidP="006C2E70">
      <w:pPr>
        <w:rPr>
          <w:rtl/>
          <w:lang w:eastAsia="he-IL"/>
        </w:rPr>
      </w:pPr>
      <w:bookmarkStart w:id="22419" w:name="_ETM_Q43_707749"/>
      <w:bookmarkStart w:id="22420" w:name="_ETM_Q43_707823"/>
      <w:bookmarkEnd w:id="22419"/>
      <w:bookmarkEnd w:id="22420"/>
    </w:p>
    <w:p w:rsidR="00BB0645" w:rsidRDefault="00BB0645" w:rsidP="006C2E70">
      <w:pPr>
        <w:pStyle w:val="-"/>
        <w:keepNext/>
        <w:rPr>
          <w:rtl/>
        </w:rPr>
      </w:pPr>
      <w:bookmarkStart w:id="22421" w:name="ET_speakercontinue_5796_23"/>
      <w:r w:rsidRPr="00D119E5">
        <w:rPr>
          <w:rStyle w:val="TagStyle"/>
          <w:rtl/>
        </w:rPr>
        <w:t xml:space="preserve"> &lt;&lt; דובר_המשך &gt;&gt;</w:t>
      </w:r>
      <w:r w:rsidRPr="00FA6726">
        <w:rPr>
          <w:rStyle w:val="TagStyle"/>
          <w:rtl/>
        </w:rPr>
        <w:t xml:space="preserve"> </w:t>
      </w:r>
      <w:r>
        <w:rPr>
          <w:rtl/>
        </w:rPr>
        <w:t>חוה אתי עטייה (הליכוד):</w:t>
      </w:r>
      <w:r w:rsidRPr="00FA6726">
        <w:rPr>
          <w:rStyle w:val="TagStyle"/>
          <w:rtl/>
        </w:rPr>
        <w:t xml:space="preserve"> </w:t>
      </w:r>
      <w:r w:rsidRPr="00D119E5">
        <w:rPr>
          <w:rStyle w:val="TagStyle"/>
          <w:rtl/>
        </w:rPr>
        <w:t>&lt;&lt; דובר_המשך &gt;&gt;</w:t>
      </w:r>
      <w:r>
        <w:rPr>
          <w:rtl/>
        </w:rPr>
        <w:t xml:space="preserve">   </w:t>
      </w:r>
      <w:bookmarkEnd w:id="22421"/>
    </w:p>
    <w:p w:rsidR="00BB0645" w:rsidRDefault="00BB0645" w:rsidP="00365DD0">
      <w:pPr>
        <w:rPr>
          <w:rtl/>
          <w:lang w:eastAsia="he-IL"/>
        </w:rPr>
      </w:pPr>
    </w:p>
    <w:p w:rsidR="00BB0645" w:rsidRDefault="00BB0645" w:rsidP="00A265AF">
      <w:pPr>
        <w:rPr>
          <w:rtl/>
          <w:lang w:eastAsia="he-IL"/>
        </w:rPr>
      </w:pPr>
      <w:bookmarkStart w:id="22422" w:name="_ETM_Q43_708106"/>
      <w:bookmarkEnd w:id="22422"/>
      <w:r>
        <w:rPr>
          <w:rFonts w:hint="cs"/>
          <w:rtl/>
          <w:lang w:eastAsia="he-IL"/>
        </w:rPr>
        <w:t xml:space="preserve">הינה, אני מקצרת. </w:t>
      </w:r>
      <w:bookmarkStart w:id="22423" w:name="_ETM_Q43_710547"/>
      <w:bookmarkStart w:id="22424" w:name="_ETM_Q43_712419"/>
      <w:bookmarkStart w:id="22425" w:name="_ETM_Q43_709796"/>
      <w:bookmarkStart w:id="22426" w:name="_ETM_Q43_709856"/>
      <w:bookmarkStart w:id="22427" w:name="_ETM_Q43_714272"/>
      <w:bookmarkStart w:id="22428" w:name="_ETM_Q43_712470"/>
      <w:bookmarkStart w:id="22429" w:name="_ETM_Q43_712587"/>
      <w:bookmarkStart w:id="22430" w:name="_ETM_Q43_712631"/>
      <w:bookmarkEnd w:id="22423"/>
      <w:bookmarkEnd w:id="22424"/>
      <w:bookmarkEnd w:id="22425"/>
      <w:bookmarkEnd w:id="22426"/>
      <w:bookmarkEnd w:id="22427"/>
      <w:bookmarkEnd w:id="22428"/>
      <w:bookmarkEnd w:id="22429"/>
      <w:bookmarkEnd w:id="22430"/>
      <w:r>
        <w:rPr>
          <w:rFonts w:hint="cs"/>
          <w:rtl/>
          <w:lang w:eastAsia="he-IL"/>
        </w:rPr>
        <w:t>מגיעה תודה ליועצים המשפטיים של הוועדה לביטחון לאומי עו"ד מירי</w:t>
      </w:r>
      <w:bookmarkStart w:id="22431" w:name="_ETM_Q43_716291"/>
      <w:bookmarkEnd w:id="22431"/>
      <w:r>
        <w:rPr>
          <w:rFonts w:hint="cs"/>
          <w:rtl/>
          <w:lang w:eastAsia="he-IL"/>
        </w:rPr>
        <w:t xml:space="preserve"> פרנקל שור, לסגן היועצת המשפטית</w:t>
      </w:r>
      <w:r w:rsidR="00A265AF">
        <w:rPr>
          <w:rFonts w:hint="cs"/>
          <w:rtl/>
          <w:lang w:eastAsia="he-IL"/>
        </w:rPr>
        <w:t>.</w:t>
      </w:r>
      <w:r>
        <w:rPr>
          <w:rFonts w:hint="cs"/>
          <w:rtl/>
          <w:lang w:eastAsia="he-IL"/>
        </w:rPr>
        <w:t xml:space="preserve"> אני מודה לכל היועצים המשפטיים של הממשלה שליוו במקצועיות רבה ובמסירות את </w:t>
      </w:r>
      <w:bookmarkStart w:id="22432" w:name="_ETM_Q43_725722"/>
      <w:bookmarkEnd w:id="22432"/>
      <w:r>
        <w:rPr>
          <w:rFonts w:hint="cs"/>
          <w:rtl/>
          <w:lang w:eastAsia="he-IL"/>
        </w:rPr>
        <w:t>הצעת החוק וסייעו ככל הניתן ליישר את ההדורים בעניין הסוגיות שעלו</w:t>
      </w:r>
      <w:bookmarkStart w:id="22433" w:name="_ETM_Q43_733815"/>
      <w:bookmarkEnd w:id="22433"/>
      <w:r>
        <w:rPr>
          <w:rFonts w:hint="cs"/>
          <w:rtl/>
          <w:lang w:eastAsia="he-IL"/>
        </w:rPr>
        <w:t xml:space="preserve">. </w:t>
      </w:r>
      <w:bookmarkStart w:id="22434" w:name="_ETM_Q43_713565"/>
      <w:bookmarkStart w:id="22435" w:name="_ETM_Q43_733858"/>
      <w:bookmarkStart w:id="22436" w:name="_ETM_Q43_733968"/>
      <w:bookmarkStart w:id="22437" w:name="_ETM_Q43_734005"/>
      <w:bookmarkEnd w:id="22434"/>
      <w:bookmarkEnd w:id="22435"/>
      <w:bookmarkEnd w:id="22436"/>
      <w:bookmarkEnd w:id="22437"/>
      <w:r>
        <w:rPr>
          <w:rFonts w:hint="cs"/>
          <w:rtl/>
          <w:lang w:eastAsia="he-IL"/>
        </w:rPr>
        <w:t xml:space="preserve">אז אני לא יכולה מפאת קוצר הזמן </w:t>
      </w:r>
      <w:r>
        <w:rPr>
          <w:rFonts w:hint="eastAsia"/>
          <w:rtl/>
          <w:lang w:eastAsia="he-IL"/>
        </w:rPr>
        <w:t>–</w:t>
      </w:r>
      <w:r>
        <w:rPr>
          <w:rFonts w:hint="cs"/>
          <w:rtl/>
          <w:lang w:eastAsia="he-IL"/>
        </w:rPr>
        <w:t xml:space="preserve"> תודה ליועצים </w:t>
      </w:r>
      <w:bookmarkStart w:id="22438" w:name="_ETM_Q43_734724"/>
      <w:bookmarkEnd w:id="22438"/>
      <w:r>
        <w:rPr>
          <w:rFonts w:hint="cs"/>
          <w:rtl/>
          <w:lang w:eastAsia="he-IL"/>
        </w:rPr>
        <w:t xml:space="preserve">המשפטיים של משרד הרווחה, המשפטים, פרקליטות המדינה, יו"ר </w:t>
      </w:r>
      <w:r w:rsidR="00A265AF">
        <w:rPr>
          <w:rFonts w:hint="cs"/>
          <w:rtl/>
          <w:lang w:eastAsia="he-IL"/>
        </w:rPr>
        <w:t xml:space="preserve">ארגון </w:t>
      </w:r>
      <w:r>
        <w:rPr>
          <w:rFonts w:hint="cs"/>
          <w:rtl/>
          <w:lang w:eastAsia="he-IL"/>
        </w:rPr>
        <w:t>נפגעי פעולות האיבה, שירות בתי הסוהר, ותודה מיוחדת ליועצים המשפטיים של חוננו.</w:t>
      </w:r>
      <w:bookmarkStart w:id="22439" w:name="TOR_Q44"/>
      <w:bookmarkEnd w:id="22439"/>
      <w:r w:rsidR="00A265AF">
        <w:rPr>
          <w:rFonts w:hint="cs"/>
          <w:rtl/>
          <w:lang w:eastAsia="he-IL"/>
        </w:rPr>
        <w:t xml:space="preserve"> </w:t>
      </w:r>
      <w:r>
        <w:rPr>
          <w:rFonts w:hint="cs"/>
          <w:rtl/>
          <w:lang w:eastAsia="he-IL"/>
        </w:rPr>
        <w:t xml:space="preserve">שוב </w:t>
      </w:r>
      <w:bookmarkStart w:id="22440" w:name="_ETM_Q44_142884"/>
      <w:bookmarkEnd w:id="22440"/>
      <w:r>
        <w:rPr>
          <w:rFonts w:hint="cs"/>
          <w:rtl/>
          <w:lang w:eastAsia="he-IL"/>
        </w:rPr>
        <w:t xml:space="preserve">תודה ליוסי צור ולפורום בוחרים </w:t>
      </w:r>
      <w:bookmarkStart w:id="22441" w:name="_ETM_Q44_147625"/>
      <w:bookmarkEnd w:id="22441"/>
      <w:r>
        <w:rPr>
          <w:rFonts w:hint="cs"/>
          <w:rtl/>
          <w:lang w:eastAsia="he-IL"/>
        </w:rPr>
        <w:t xml:space="preserve">בחיים </w:t>
      </w:r>
      <w:bookmarkStart w:id="22442" w:name="_ETM_Q44_148380"/>
      <w:bookmarkEnd w:id="22442"/>
      <w:r>
        <w:rPr>
          <w:rFonts w:hint="cs"/>
          <w:rtl/>
          <w:lang w:eastAsia="he-IL"/>
        </w:rPr>
        <w:t>של המשפחות השכולות, ש</w:t>
      </w:r>
      <w:bookmarkStart w:id="22443" w:name="_ETM_Q44_149155"/>
      <w:bookmarkEnd w:id="22443"/>
      <w:r>
        <w:rPr>
          <w:rFonts w:hint="cs"/>
          <w:rtl/>
          <w:lang w:eastAsia="he-IL"/>
        </w:rPr>
        <w:t xml:space="preserve">עומדים מאחורי הצעת </w:t>
      </w:r>
      <w:bookmarkStart w:id="22444" w:name="_ETM_Q44_152135"/>
      <w:bookmarkEnd w:id="22444"/>
      <w:r>
        <w:rPr>
          <w:rFonts w:hint="cs"/>
          <w:rtl/>
          <w:lang w:eastAsia="he-IL"/>
        </w:rPr>
        <w:t xml:space="preserve">החוק ופועלים מדי יום נגד הטרור. </w:t>
      </w:r>
      <w:bookmarkStart w:id="22445" w:name="_ETM_Q44_152545"/>
      <w:bookmarkEnd w:id="22445"/>
      <w:r>
        <w:rPr>
          <w:rFonts w:hint="cs"/>
          <w:rtl/>
          <w:lang w:eastAsia="he-IL"/>
        </w:rPr>
        <w:t xml:space="preserve">תודה לך, אדוני </w:t>
      </w:r>
      <w:bookmarkStart w:id="22446" w:name="_ETM_Q44_156764"/>
      <w:bookmarkEnd w:id="22446"/>
      <w:r>
        <w:rPr>
          <w:rFonts w:hint="cs"/>
          <w:rtl/>
          <w:lang w:eastAsia="he-IL"/>
        </w:rPr>
        <w:t xml:space="preserve">שר המשפטים וחבר הכנסת יריב לוין. תודה </w:t>
      </w:r>
      <w:bookmarkStart w:id="22447" w:name="_ETM_Q44_157324"/>
      <w:bookmarkEnd w:id="22447"/>
      <w:r>
        <w:rPr>
          <w:rFonts w:hint="cs"/>
          <w:rtl/>
          <w:lang w:eastAsia="he-IL"/>
        </w:rPr>
        <w:t>למר יעקב מרגי, שר הרווחה והביטחון.</w:t>
      </w:r>
      <w:bookmarkStart w:id="22448" w:name="_ETM_Q44_160345"/>
      <w:bookmarkEnd w:id="22448"/>
      <w:r>
        <w:rPr>
          <w:rFonts w:hint="cs"/>
          <w:rtl/>
          <w:lang w:eastAsia="he-IL"/>
        </w:rPr>
        <w:t xml:space="preserve"> תודה </w:t>
      </w:r>
      <w:bookmarkStart w:id="22449" w:name="_ETM_Q44_161376"/>
      <w:bookmarkEnd w:id="22449"/>
      <w:r>
        <w:rPr>
          <w:rFonts w:hint="cs"/>
          <w:rtl/>
          <w:lang w:eastAsia="he-IL"/>
        </w:rPr>
        <w:t>לך, חבר הכנסת אופיר כץ, יו"ר הקואליציה</w:t>
      </w:r>
      <w:bookmarkStart w:id="22450" w:name="_ETM_Q44_162435"/>
      <w:bookmarkEnd w:id="22450"/>
      <w:r w:rsidR="00A265AF">
        <w:rPr>
          <w:rFonts w:hint="cs"/>
          <w:rtl/>
          <w:lang w:eastAsia="he-IL"/>
        </w:rPr>
        <w:t>,</w:t>
      </w:r>
      <w:r>
        <w:rPr>
          <w:rFonts w:hint="cs"/>
          <w:rtl/>
          <w:lang w:eastAsia="he-IL"/>
        </w:rPr>
        <w:t xml:space="preserve"> ולצוות הלשכה שלי</w:t>
      </w:r>
      <w:bookmarkStart w:id="22451" w:name="_ETM_Q44_167555"/>
      <w:bookmarkEnd w:id="22451"/>
      <w:r>
        <w:rPr>
          <w:rFonts w:hint="cs"/>
          <w:rtl/>
          <w:lang w:eastAsia="he-IL"/>
        </w:rPr>
        <w:t xml:space="preserve">, </w:t>
      </w:r>
      <w:bookmarkStart w:id="22452" w:name="_ETM_Q44_168245"/>
      <w:bookmarkEnd w:id="22452"/>
      <w:r>
        <w:rPr>
          <w:rFonts w:hint="cs"/>
          <w:rtl/>
          <w:lang w:eastAsia="he-IL"/>
        </w:rPr>
        <w:t>עדי ברמן, עדיאל כהן ואבי</w:t>
      </w:r>
      <w:bookmarkStart w:id="22453" w:name="_ETM_Q44_169196"/>
      <w:bookmarkStart w:id="22454" w:name="_ETM_Q44_169506"/>
      <w:bookmarkStart w:id="22455" w:name="_ETM_Q44_170511"/>
      <w:bookmarkEnd w:id="22453"/>
      <w:bookmarkEnd w:id="22454"/>
      <w:bookmarkEnd w:id="22455"/>
      <w:r>
        <w:rPr>
          <w:rFonts w:hint="cs"/>
          <w:rtl/>
          <w:lang w:eastAsia="he-IL"/>
        </w:rPr>
        <w:t>תר כהן.</w:t>
      </w:r>
      <w:bookmarkStart w:id="22456" w:name="_ETM_Q44_170196"/>
      <w:bookmarkStart w:id="22457" w:name="_ETM_Q44_170394"/>
      <w:bookmarkStart w:id="22458" w:name="_ETM_Q44_170489"/>
      <w:bookmarkStart w:id="22459" w:name="_ETM_Q44_170554"/>
      <w:bookmarkStart w:id="22460" w:name="_ETM_Q44_170634"/>
      <w:bookmarkEnd w:id="22456"/>
      <w:bookmarkEnd w:id="22457"/>
      <w:bookmarkEnd w:id="22458"/>
      <w:bookmarkEnd w:id="22459"/>
      <w:bookmarkEnd w:id="22460"/>
      <w:r>
        <w:rPr>
          <w:rFonts w:hint="cs"/>
          <w:rtl/>
          <w:lang w:eastAsia="he-IL"/>
        </w:rPr>
        <w:t xml:space="preserve"> נקווה כי הצעת החוק</w:t>
      </w:r>
      <w:bookmarkStart w:id="22461" w:name="_ETM_Q44_173722"/>
      <w:bookmarkEnd w:id="22461"/>
      <w:r>
        <w:rPr>
          <w:rFonts w:hint="cs"/>
          <w:rtl/>
          <w:lang w:eastAsia="he-IL"/>
        </w:rPr>
        <w:t>, בעזרת השם, תהיה אכיפה ותהיה ישימה. תודה רבה.</w:t>
      </w:r>
    </w:p>
    <w:p w:rsidR="00BB0645" w:rsidRDefault="00BB0645" w:rsidP="006C2E70">
      <w:pPr>
        <w:rPr>
          <w:rtl/>
          <w:lang w:eastAsia="he-IL"/>
        </w:rPr>
      </w:pPr>
    </w:p>
    <w:p w:rsidR="00BB0645" w:rsidRDefault="00BB0645" w:rsidP="006C2E70">
      <w:pPr>
        <w:pStyle w:val="af6"/>
        <w:keepNext/>
        <w:rPr>
          <w:rtl/>
        </w:rPr>
      </w:pPr>
      <w:bookmarkStart w:id="22462" w:name="ET_yor_6307_2"/>
      <w:r w:rsidRPr="002F0407">
        <w:rPr>
          <w:rStyle w:val="TagStyle"/>
          <w:rtl/>
        </w:rPr>
        <w:t xml:space="preserve"> &lt;&lt; יור &gt;&gt; </w:t>
      </w:r>
      <w:r>
        <w:rPr>
          <w:rtl/>
        </w:rPr>
        <w:t>היו"ר יבגני סובה:</w:t>
      </w:r>
      <w:r w:rsidRPr="002F0407">
        <w:rPr>
          <w:rStyle w:val="TagStyle"/>
          <w:rtl/>
        </w:rPr>
        <w:t xml:space="preserve"> &lt;&lt; יור &gt;&gt;</w:t>
      </w:r>
      <w:r>
        <w:rPr>
          <w:rtl/>
        </w:rPr>
        <w:t xml:space="preserve">   </w:t>
      </w:r>
      <w:bookmarkEnd w:id="22462"/>
    </w:p>
    <w:p w:rsidR="00BB0645" w:rsidRDefault="00BB0645" w:rsidP="00365DD0">
      <w:pPr>
        <w:rPr>
          <w:rtl/>
          <w:lang w:eastAsia="he-IL"/>
        </w:rPr>
      </w:pPr>
    </w:p>
    <w:p w:rsidR="00BB0645" w:rsidRDefault="00BB0645" w:rsidP="00A265AF">
      <w:pPr>
        <w:rPr>
          <w:rtl/>
          <w:lang w:eastAsia="he-IL"/>
        </w:rPr>
      </w:pPr>
      <w:bookmarkStart w:id="22463" w:name="_ETM_Q44_177406"/>
      <w:bookmarkStart w:id="22464" w:name="_ETM_Q44_187388"/>
      <w:bookmarkEnd w:id="22463"/>
      <w:bookmarkEnd w:id="22464"/>
      <w:r>
        <w:rPr>
          <w:rFonts w:hint="cs"/>
          <w:rtl/>
          <w:lang w:eastAsia="he-IL"/>
        </w:rPr>
        <w:t xml:space="preserve">תודה רבה </w:t>
      </w:r>
      <w:bookmarkStart w:id="22465" w:name="_ETM_Q44_179075"/>
      <w:bookmarkEnd w:id="22465"/>
      <w:r>
        <w:rPr>
          <w:rFonts w:hint="cs"/>
          <w:rtl/>
          <w:lang w:eastAsia="he-IL"/>
        </w:rPr>
        <w:t xml:space="preserve">לחברת הכנסת </w:t>
      </w:r>
      <w:bookmarkStart w:id="22466" w:name="_ETM_Q44_179867"/>
      <w:bookmarkEnd w:id="22466"/>
      <w:r>
        <w:rPr>
          <w:rFonts w:hint="cs"/>
          <w:rtl/>
          <w:lang w:eastAsia="he-IL"/>
        </w:rPr>
        <w:t>חוה אתי עטי</w:t>
      </w:r>
      <w:bookmarkStart w:id="22467" w:name="_ETM_Q44_178697"/>
      <w:bookmarkEnd w:id="22467"/>
      <w:r>
        <w:rPr>
          <w:rFonts w:hint="cs"/>
          <w:rtl/>
          <w:lang w:eastAsia="he-IL"/>
        </w:rPr>
        <w:t>יה.</w:t>
      </w:r>
      <w:bookmarkStart w:id="22468" w:name="_ETM_Q44_181583"/>
      <w:bookmarkEnd w:id="22468"/>
      <w:r>
        <w:rPr>
          <w:rFonts w:hint="cs"/>
          <w:rtl/>
          <w:lang w:eastAsia="he-IL"/>
        </w:rPr>
        <w:t xml:space="preserve"> אריאל </w:t>
      </w:r>
      <w:bookmarkStart w:id="22469" w:name="_ETM_Q44_182136"/>
      <w:bookmarkEnd w:id="22469"/>
      <w:r>
        <w:rPr>
          <w:rFonts w:hint="cs"/>
          <w:rtl/>
          <w:lang w:eastAsia="he-IL"/>
        </w:rPr>
        <w:t>קלנר</w:t>
      </w:r>
      <w:bookmarkStart w:id="22470" w:name="_ETM_Q44_183727"/>
      <w:bookmarkEnd w:id="22470"/>
      <w:r>
        <w:rPr>
          <w:rFonts w:hint="cs"/>
          <w:rtl/>
          <w:lang w:eastAsia="he-IL"/>
        </w:rPr>
        <w:t>, בבקשה.</w:t>
      </w:r>
      <w:bookmarkStart w:id="22471" w:name="_ETM_Q44_185502"/>
      <w:bookmarkEnd w:id="22471"/>
      <w:r>
        <w:rPr>
          <w:rFonts w:hint="cs"/>
          <w:rtl/>
          <w:lang w:eastAsia="he-IL"/>
        </w:rPr>
        <w:t xml:space="preserve"> א</w:t>
      </w:r>
      <w:bookmarkStart w:id="22472" w:name="_ETM_Q44_190435"/>
      <w:bookmarkEnd w:id="22472"/>
      <w:r>
        <w:rPr>
          <w:rFonts w:hint="cs"/>
          <w:rtl/>
          <w:lang w:eastAsia="he-IL"/>
        </w:rPr>
        <w:t xml:space="preserve">ריאל, אני מבקש להקפיד </w:t>
      </w:r>
      <w:bookmarkStart w:id="22473" w:name="_ETM_Q44_188113"/>
      <w:bookmarkEnd w:id="22473"/>
      <w:r>
        <w:rPr>
          <w:rFonts w:hint="cs"/>
          <w:rtl/>
          <w:lang w:eastAsia="he-IL"/>
        </w:rPr>
        <w:t xml:space="preserve">לעמוד בשלוש דקות. בכל זאת, יש </w:t>
      </w:r>
      <w:bookmarkStart w:id="22474" w:name="_ETM_Q44_190118"/>
      <w:bookmarkEnd w:id="22474"/>
      <w:r>
        <w:rPr>
          <w:rFonts w:hint="cs"/>
          <w:rtl/>
          <w:lang w:eastAsia="he-IL"/>
        </w:rPr>
        <w:t>תקנון. אתם ע</w:t>
      </w:r>
      <w:bookmarkStart w:id="22475" w:name="_ETM_Q44_191645"/>
      <w:bookmarkEnd w:id="22475"/>
      <w:r>
        <w:rPr>
          <w:rFonts w:hint="cs"/>
          <w:rtl/>
          <w:lang w:eastAsia="he-IL"/>
        </w:rPr>
        <w:t xml:space="preserve">וברים פה – ואתם חוזרים </w:t>
      </w:r>
      <w:bookmarkStart w:id="22476" w:name="_ETM_Q44_192660"/>
      <w:bookmarkEnd w:id="22476"/>
      <w:r>
        <w:rPr>
          <w:rFonts w:hint="cs"/>
          <w:rtl/>
          <w:lang w:eastAsia="he-IL"/>
        </w:rPr>
        <w:t>על</w:t>
      </w:r>
      <w:bookmarkStart w:id="22477" w:name="_ETM_Q44_196665"/>
      <w:bookmarkEnd w:id="22477"/>
      <w:r>
        <w:rPr>
          <w:rFonts w:hint="cs"/>
          <w:rtl/>
          <w:lang w:eastAsia="he-IL"/>
        </w:rPr>
        <w:t xml:space="preserve"> תודות. גם א</w:t>
      </w:r>
      <w:bookmarkStart w:id="22478" w:name="_ETM_Q44_193953"/>
      <w:bookmarkEnd w:id="22478"/>
      <w:r>
        <w:rPr>
          <w:rFonts w:hint="cs"/>
          <w:rtl/>
          <w:lang w:eastAsia="he-IL"/>
        </w:rPr>
        <w:t xml:space="preserve">ני מצטרף לתודות, אבל תעמדו בזמנים. יש לנו עוד </w:t>
      </w:r>
      <w:bookmarkStart w:id="22479" w:name="_ETM_Q44_194284"/>
      <w:bookmarkEnd w:id="22479"/>
      <w:r>
        <w:rPr>
          <w:rFonts w:hint="cs"/>
          <w:rtl/>
          <w:lang w:eastAsia="he-IL"/>
        </w:rPr>
        <w:t>סדר-יום. יש לנו עוד חקיקה בקריאה ראשונה</w:t>
      </w:r>
      <w:bookmarkStart w:id="22480" w:name="_ETM_Q44_199168"/>
      <w:bookmarkEnd w:id="22480"/>
      <w:r>
        <w:rPr>
          <w:rFonts w:hint="cs"/>
          <w:rtl/>
          <w:lang w:eastAsia="he-IL"/>
        </w:rPr>
        <w:t>,</w:t>
      </w:r>
      <w:bookmarkStart w:id="22481" w:name="_ETM_Q44_201982"/>
      <w:bookmarkEnd w:id="22481"/>
      <w:r>
        <w:rPr>
          <w:rFonts w:hint="cs"/>
          <w:rtl/>
          <w:lang w:eastAsia="he-IL"/>
        </w:rPr>
        <w:t xml:space="preserve"> אז אני מבקש. </w:t>
      </w:r>
      <w:bookmarkStart w:id="22482" w:name="_ETM_Q44_200469"/>
      <w:bookmarkEnd w:id="22482"/>
      <w:r>
        <w:rPr>
          <w:rFonts w:hint="cs"/>
          <w:rtl/>
          <w:lang w:eastAsia="he-IL"/>
        </w:rPr>
        <w:t xml:space="preserve">בבקשה, שלוש דקות </w:t>
      </w:r>
      <w:r w:rsidR="00A265AF">
        <w:rPr>
          <w:rFonts w:hint="cs"/>
          <w:rtl/>
          <w:lang w:eastAsia="he-IL"/>
        </w:rPr>
        <w:t>ל</w:t>
      </w:r>
      <w:r>
        <w:rPr>
          <w:rFonts w:hint="cs"/>
          <w:rtl/>
          <w:lang w:eastAsia="he-IL"/>
        </w:rPr>
        <w:t>רשותך.</w:t>
      </w:r>
      <w:bookmarkStart w:id="22483" w:name="_ETM_Q44_207061"/>
      <w:bookmarkEnd w:id="22483"/>
    </w:p>
    <w:p w:rsidR="00BB0645" w:rsidRDefault="00BB0645" w:rsidP="006C2E70">
      <w:pPr>
        <w:rPr>
          <w:rtl/>
          <w:lang w:eastAsia="he-IL"/>
        </w:rPr>
      </w:pPr>
      <w:bookmarkStart w:id="22484" w:name="_ETM_Q44_207143"/>
      <w:bookmarkStart w:id="22485" w:name="_ETM_Q44_185574"/>
      <w:bookmarkEnd w:id="22484"/>
      <w:bookmarkEnd w:id="22485"/>
    </w:p>
    <w:p w:rsidR="00BB0645" w:rsidRDefault="00BB0645" w:rsidP="006C2E70">
      <w:pPr>
        <w:pStyle w:val="a4"/>
        <w:keepNext/>
        <w:rPr>
          <w:rtl/>
        </w:rPr>
      </w:pPr>
      <w:bookmarkStart w:id="22486" w:name="ET_speaker_5801_3"/>
      <w:r w:rsidRPr="002F0407">
        <w:rPr>
          <w:rStyle w:val="TagStyle"/>
          <w:rtl/>
        </w:rPr>
        <w:t xml:space="preserve"> &lt;&lt; דובר &gt;&gt; </w:t>
      </w:r>
      <w:bookmarkStart w:id="22487" w:name="_Toc162955460"/>
      <w:bookmarkStart w:id="22488" w:name="_Toc162956026"/>
      <w:r>
        <w:rPr>
          <w:rtl/>
        </w:rPr>
        <w:t>אריאל קלנר (הליכוד):</w:t>
      </w:r>
      <w:bookmarkEnd w:id="22487"/>
      <w:bookmarkEnd w:id="22488"/>
      <w:r w:rsidRPr="002F0407">
        <w:rPr>
          <w:rStyle w:val="TagStyle"/>
          <w:rtl/>
        </w:rPr>
        <w:t xml:space="preserve"> &lt;&lt; דובר &gt;&gt;</w:t>
      </w:r>
      <w:r>
        <w:rPr>
          <w:rtl/>
        </w:rPr>
        <w:t xml:space="preserve">   </w:t>
      </w:r>
      <w:bookmarkEnd w:id="22486"/>
    </w:p>
    <w:p w:rsidR="00BB0645" w:rsidRDefault="00BB0645" w:rsidP="00365DD0">
      <w:pPr>
        <w:rPr>
          <w:rtl/>
          <w:lang w:eastAsia="he-IL"/>
        </w:rPr>
      </w:pPr>
    </w:p>
    <w:p w:rsidR="00BB0645" w:rsidRDefault="00BB0645" w:rsidP="00A265AF">
      <w:pPr>
        <w:rPr>
          <w:rtl/>
        </w:rPr>
      </w:pPr>
      <w:bookmarkStart w:id="22489" w:name="_ETM_Q44_187728"/>
      <w:bookmarkStart w:id="22490" w:name="_ETM_Q44_187751"/>
      <w:bookmarkStart w:id="22491" w:name="_ETM_Q44_191277"/>
      <w:bookmarkEnd w:id="22489"/>
      <w:bookmarkEnd w:id="22490"/>
      <w:bookmarkEnd w:id="22491"/>
      <w:r>
        <w:rPr>
          <w:rFonts w:hint="cs"/>
          <w:rtl/>
          <w:lang w:eastAsia="he-IL"/>
        </w:rPr>
        <w:t>אד</w:t>
      </w:r>
      <w:bookmarkStart w:id="22492" w:name="_ETM_Q44_204840"/>
      <w:bookmarkEnd w:id="22492"/>
      <w:r>
        <w:rPr>
          <w:rtl/>
        </w:rPr>
        <w:t xml:space="preserve">וני </w:t>
      </w:r>
      <w:bookmarkStart w:id="22493" w:name="_ETM_Q44_206410"/>
      <w:bookmarkEnd w:id="22493"/>
      <w:r>
        <w:rPr>
          <w:rtl/>
        </w:rPr>
        <w:t>היושב-ראש</w:t>
      </w:r>
      <w:r>
        <w:rPr>
          <w:rFonts w:hint="cs"/>
          <w:rtl/>
        </w:rPr>
        <w:t>,</w:t>
      </w:r>
      <w:r>
        <w:rPr>
          <w:rtl/>
        </w:rPr>
        <w:t xml:space="preserve"> </w:t>
      </w:r>
      <w:bookmarkStart w:id="22494" w:name="_ETM_Q44_207190"/>
      <w:bookmarkEnd w:id="22494"/>
      <w:r>
        <w:rPr>
          <w:rtl/>
        </w:rPr>
        <w:t xml:space="preserve">כנסת </w:t>
      </w:r>
      <w:bookmarkStart w:id="22495" w:name="_ETM_Q44_207520"/>
      <w:bookmarkEnd w:id="22495"/>
      <w:r>
        <w:rPr>
          <w:rtl/>
        </w:rPr>
        <w:t>נכבדה</w:t>
      </w:r>
      <w:r>
        <w:rPr>
          <w:rFonts w:hint="cs"/>
          <w:rtl/>
        </w:rPr>
        <w:t>,</w:t>
      </w:r>
      <w:r>
        <w:rPr>
          <w:rtl/>
        </w:rPr>
        <w:t xml:space="preserve"> </w:t>
      </w:r>
      <w:bookmarkStart w:id="22496" w:name="_ETM_Q44_209849"/>
      <w:bookmarkEnd w:id="22496"/>
      <w:r>
        <w:rPr>
          <w:rFonts w:hint="cs"/>
          <w:rtl/>
        </w:rPr>
        <w:t xml:space="preserve">זה </w:t>
      </w:r>
      <w:r>
        <w:rPr>
          <w:rtl/>
        </w:rPr>
        <w:t xml:space="preserve">החוק </w:t>
      </w:r>
      <w:bookmarkStart w:id="22497" w:name="_ETM_Q44_210119"/>
      <w:bookmarkEnd w:id="22497"/>
      <w:r>
        <w:rPr>
          <w:rtl/>
        </w:rPr>
        <w:t xml:space="preserve">הראשון </w:t>
      </w:r>
      <w:bookmarkStart w:id="22498" w:name="_ETM_Q44_211050"/>
      <w:bookmarkEnd w:id="22498"/>
      <w:r>
        <w:rPr>
          <w:rtl/>
        </w:rPr>
        <w:t xml:space="preserve">שלי </w:t>
      </w:r>
      <w:bookmarkStart w:id="22499" w:name="_ETM_Q44_211560"/>
      <w:bookmarkEnd w:id="22499"/>
      <w:r>
        <w:rPr>
          <w:rtl/>
        </w:rPr>
        <w:t>כ</w:t>
      </w:r>
      <w:r>
        <w:rPr>
          <w:rFonts w:hint="cs"/>
          <w:rtl/>
        </w:rPr>
        <w:t>א</w:t>
      </w:r>
      <w:r>
        <w:rPr>
          <w:rtl/>
        </w:rPr>
        <w:t xml:space="preserve">ן </w:t>
      </w:r>
      <w:bookmarkStart w:id="22500" w:name="_ETM_Q44_211800"/>
      <w:bookmarkEnd w:id="22500"/>
      <w:r>
        <w:rPr>
          <w:rtl/>
        </w:rPr>
        <w:t xml:space="preserve">שנכנס </w:t>
      </w:r>
      <w:bookmarkStart w:id="22501" w:name="_ETM_Q44_212219"/>
      <w:bookmarkEnd w:id="22501"/>
      <w:r>
        <w:rPr>
          <w:rtl/>
        </w:rPr>
        <w:t xml:space="preserve">לספר </w:t>
      </w:r>
      <w:bookmarkStart w:id="22502" w:name="_ETM_Q44_212610"/>
      <w:bookmarkEnd w:id="22502"/>
      <w:r>
        <w:rPr>
          <w:rtl/>
        </w:rPr>
        <w:t>החוקים</w:t>
      </w:r>
      <w:r>
        <w:rPr>
          <w:rFonts w:hint="cs"/>
          <w:rtl/>
        </w:rPr>
        <w:t>.</w:t>
      </w:r>
      <w:bookmarkStart w:id="22503" w:name="_ETM_Q44_212361"/>
      <w:bookmarkEnd w:id="22503"/>
      <w:r>
        <w:rPr>
          <w:rtl/>
        </w:rPr>
        <w:t xml:space="preserve"> </w:t>
      </w:r>
      <w:bookmarkStart w:id="22504" w:name="_ETM_Q44_214620"/>
      <w:bookmarkEnd w:id="22504"/>
      <w:r>
        <w:rPr>
          <w:rtl/>
        </w:rPr>
        <w:t>ו</w:t>
      </w:r>
      <w:bookmarkStart w:id="22505" w:name="_ETM_Q44_215309"/>
      <w:bookmarkStart w:id="22506" w:name="_ETM_Q44_215430"/>
      <w:bookmarkStart w:id="22507" w:name="_ETM_Q44_215550"/>
      <w:bookmarkStart w:id="22508" w:name="_ETM_Q44_215790"/>
      <w:bookmarkEnd w:id="22505"/>
      <w:bookmarkEnd w:id="22506"/>
      <w:bookmarkEnd w:id="22507"/>
      <w:bookmarkEnd w:id="22508"/>
      <w:r>
        <w:rPr>
          <w:rFonts w:hint="cs"/>
          <w:rtl/>
        </w:rPr>
        <w:t>אני אגיד לך, אדוני,</w:t>
      </w:r>
      <w:bookmarkStart w:id="22509" w:name="_ETM_Q44_213710"/>
      <w:bookmarkEnd w:id="22509"/>
      <w:r>
        <w:rPr>
          <w:rFonts w:hint="cs"/>
          <w:rtl/>
        </w:rPr>
        <w:t xml:space="preserve"> החוק</w:t>
      </w:r>
      <w:r>
        <w:rPr>
          <w:rtl/>
        </w:rPr>
        <w:t xml:space="preserve"> </w:t>
      </w:r>
      <w:bookmarkStart w:id="22510" w:name="_ETM_Q44_216270"/>
      <w:bookmarkStart w:id="22511" w:name="_ETM_Q44_216479"/>
      <w:bookmarkEnd w:id="22510"/>
      <w:bookmarkEnd w:id="22511"/>
      <w:r>
        <w:rPr>
          <w:rtl/>
        </w:rPr>
        <w:t xml:space="preserve">עלול </w:t>
      </w:r>
      <w:bookmarkStart w:id="22512" w:name="_ETM_Q44_216690"/>
      <w:bookmarkEnd w:id="22512"/>
      <w:r>
        <w:rPr>
          <w:rtl/>
        </w:rPr>
        <w:t xml:space="preserve">ליצור </w:t>
      </w:r>
      <w:bookmarkStart w:id="22513" w:name="_ETM_Q44_217559"/>
      <w:bookmarkEnd w:id="22513"/>
      <w:r>
        <w:rPr>
          <w:rtl/>
        </w:rPr>
        <w:t xml:space="preserve">רושם </w:t>
      </w:r>
      <w:bookmarkStart w:id="22514" w:name="_ETM_Q44_217920"/>
      <w:bookmarkEnd w:id="22514"/>
      <w:r>
        <w:rPr>
          <w:rtl/>
        </w:rPr>
        <w:t xml:space="preserve">מוטעה </w:t>
      </w:r>
      <w:bookmarkStart w:id="22515" w:name="_ETM_Q44_218909"/>
      <w:bookmarkEnd w:id="22515"/>
      <w:r>
        <w:rPr>
          <w:rtl/>
        </w:rPr>
        <w:t xml:space="preserve">כאילו </w:t>
      </w:r>
      <w:bookmarkStart w:id="22516" w:name="_ETM_Q44_219210"/>
      <w:bookmarkEnd w:id="22516"/>
      <w:r>
        <w:rPr>
          <w:rtl/>
        </w:rPr>
        <w:t xml:space="preserve">מדובר </w:t>
      </w:r>
      <w:bookmarkStart w:id="22517" w:name="_ETM_Q44_219600"/>
      <w:bookmarkEnd w:id="22517"/>
      <w:r>
        <w:rPr>
          <w:rtl/>
        </w:rPr>
        <w:t xml:space="preserve">כאן </w:t>
      </w:r>
      <w:bookmarkStart w:id="22518" w:name="_ETM_Q44_219960"/>
      <w:bookmarkEnd w:id="22518"/>
      <w:r>
        <w:rPr>
          <w:rtl/>
        </w:rPr>
        <w:t xml:space="preserve">רק </w:t>
      </w:r>
      <w:bookmarkStart w:id="22519" w:name="_ETM_Q44_220170"/>
      <w:bookmarkEnd w:id="22519"/>
      <w:r>
        <w:rPr>
          <w:rtl/>
        </w:rPr>
        <w:t xml:space="preserve">בפתרון </w:t>
      </w:r>
      <w:bookmarkStart w:id="22520" w:name="_ETM_Q44_221010"/>
      <w:bookmarkEnd w:id="22520"/>
      <w:r>
        <w:rPr>
          <w:rtl/>
        </w:rPr>
        <w:t>אינדי</w:t>
      </w:r>
      <w:r>
        <w:rPr>
          <w:rFonts w:hint="cs"/>
          <w:rtl/>
        </w:rPr>
        <w:t>וו</w:t>
      </w:r>
      <w:r>
        <w:rPr>
          <w:rtl/>
        </w:rPr>
        <w:t xml:space="preserve">ידואלי </w:t>
      </w:r>
      <w:bookmarkStart w:id="22521" w:name="_ETM_Q44_222149"/>
      <w:bookmarkEnd w:id="22521"/>
      <w:r>
        <w:rPr>
          <w:rtl/>
        </w:rPr>
        <w:t xml:space="preserve">של </w:t>
      </w:r>
      <w:bookmarkStart w:id="22522" w:name="_ETM_Q44_222420"/>
      <w:bookmarkEnd w:id="22522"/>
      <w:r>
        <w:rPr>
          <w:rtl/>
        </w:rPr>
        <w:t>הרחק</w:t>
      </w:r>
      <w:r>
        <w:rPr>
          <w:rFonts w:hint="cs"/>
          <w:rtl/>
        </w:rPr>
        <w:t>ת</w:t>
      </w:r>
      <w:bookmarkStart w:id="22523" w:name="_ETM_Q44_220836"/>
      <w:bookmarkEnd w:id="22523"/>
      <w:r>
        <w:rPr>
          <w:rtl/>
        </w:rPr>
        <w:t xml:space="preserve"> </w:t>
      </w:r>
      <w:bookmarkStart w:id="22524" w:name="_ETM_Q44_222809"/>
      <w:bookmarkStart w:id="22525" w:name="_ETM_Q44_222899"/>
      <w:bookmarkEnd w:id="22524"/>
      <w:bookmarkEnd w:id="22525"/>
      <w:r>
        <w:rPr>
          <w:rtl/>
        </w:rPr>
        <w:t xml:space="preserve">העבריין </w:t>
      </w:r>
      <w:bookmarkStart w:id="22526" w:name="_ETM_Q44_223409"/>
      <w:bookmarkEnd w:id="22526"/>
      <w:r>
        <w:rPr>
          <w:rtl/>
        </w:rPr>
        <w:t>ה</w:t>
      </w:r>
      <w:r>
        <w:rPr>
          <w:rFonts w:hint="cs"/>
          <w:rtl/>
        </w:rPr>
        <w:t>א</w:t>
      </w:r>
      <w:r>
        <w:rPr>
          <w:rtl/>
        </w:rPr>
        <w:t xml:space="preserve">לים </w:t>
      </w:r>
      <w:bookmarkStart w:id="22527" w:name="_ETM_Q44_223769"/>
      <w:bookmarkEnd w:id="22527"/>
      <w:r>
        <w:rPr>
          <w:rtl/>
        </w:rPr>
        <w:t>מהקורבן</w:t>
      </w:r>
      <w:r>
        <w:rPr>
          <w:rFonts w:hint="cs"/>
          <w:rtl/>
        </w:rPr>
        <w:t>.</w:t>
      </w:r>
      <w:r>
        <w:rPr>
          <w:rtl/>
        </w:rPr>
        <w:t xml:space="preserve"> </w:t>
      </w:r>
      <w:bookmarkStart w:id="22528" w:name="_ETM_Q44_225229"/>
      <w:bookmarkEnd w:id="22528"/>
      <w:r>
        <w:rPr>
          <w:rtl/>
        </w:rPr>
        <w:t xml:space="preserve">האמת </w:t>
      </w:r>
      <w:bookmarkStart w:id="22529" w:name="_ETM_Q44_225859"/>
      <w:bookmarkEnd w:id="22529"/>
      <w:r>
        <w:rPr>
          <w:rtl/>
        </w:rPr>
        <w:t xml:space="preserve">היא </w:t>
      </w:r>
      <w:bookmarkStart w:id="22530" w:name="_ETM_Q44_226100"/>
      <w:bookmarkEnd w:id="22530"/>
      <w:r>
        <w:rPr>
          <w:rtl/>
        </w:rPr>
        <w:t>ש</w:t>
      </w:r>
      <w:bookmarkStart w:id="22531" w:name="_ETM_Q44_226579"/>
      <w:bookmarkEnd w:id="22531"/>
      <w:r>
        <w:rPr>
          <w:rtl/>
        </w:rPr>
        <w:t xml:space="preserve">החוק </w:t>
      </w:r>
      <w:bookmarkStart w:id="22532" w:name="_ETM_Q44_226819"/>
      <w:bookmarkEnd w:id="22532"/>
      <w:r>
        <w:rPr>
          <w:rtl/>
        </w:rPr>
        <w:t xml:space="preserve">הזה </w:t>
      </w:r>
      <w:bookmarkStart w:id="22533" w:name="_ETM_Q44_227839"/>
      <w:bookmarkEnd w:id="22533"/>
      <w:r>
        <w:rPr>
          <w:rtl/>
        </w:rPr>
        <w:t xml:space="preserve">הוא </w:t>
      </w:r>
      <w:bookmarkStart w:id="22534" w:name="_ETM_Q44_227960"/>
      <w:bookmarkEnd w:id="22534"/>
      <w:r>
        <w:rPr>
          <w:rtl/>
        </w:rPr>
        <w:t xml:space="preserve">לא </w:t>
      </w:r>
      <w:bookmarkStart w:id="22535" w:name="_ETM_Q44_228350"/>
      <w:bookmarkEnd w:id="22535"/>
      <w:r>
        <w:rPr>
          <w:rtl/>
        </w:rPr>
        <w:t xml:space="preserve">העדיפות </w:t>
      </w:r>
      <w:bookmarkStart w:id="22536" w:name="_ETM_Q44_228890"/>
      <w:bookmarkEnd w:id="22536"/>
      <w:r>
        <w:rPr>
          <w:rtl/>
        </w:rPr>
        <w:t>הראשונה</w:t>
      </w:r>
      <w:r>
        <w:rPr>
          <w:rFonts w:hint="cs"/>
          <w:rtl/>
        </w:rPr>
        <w:t>.</w:t>
      </w:r>
      <w:r>
        <w:rPr>
          <w:rtl/>
        </w:rPr>
        <w:t xml:space="preserve"> </w:t>
      </w:r>
      <w:bookmarkStart w:id="22537" w:name="_ETM_Q44_230539"/>
      <w:bookmarkEnd w:id="22537"/>
      <w:r>
        <w:rPr>
          <w:rtl/>
        </w:rPr>
        <w:t>מורש</w:t>
      </w:r>
      <w:r>
        <w:rPr>
          <w:rFonts w:hint="cs"/>
          <w:rtl/>
        </w:rPr>
        <w:t>ע</w:t>
      </w:r>
      <w:bookmarkStart w:id="22538" w:name="_ETM_Q44_227342"/>
      <w:bookmarkEnd w:id="22538"/>
      <w:r>
        <w:rPr>
          <w:rtl/>
        </w:rPr>
        <w:t xml:space="preserve"> </w:t>
      </w:r>
      <w:bookmarkStart w:id="22539" w:name="_ETM_Q44_230929"/>
      <w:bookmarkEnd w:id="22539"/>
      <w:r>
        <w:rPr>
          <w:rtl/>
        </w:rPr>
        <w:t>בטרור</w:t>
      </w:r>
      <w:r>
        <w:rPr>
          <w:rFonts w:hint="cs"/>
          <w:rtl/>
        </w:rPr>
        <w:t>,</w:t>
      </w:r>
      <w:r>
        <w:rPr>
          <w:rtl/>
        </w:rPr>
        <w:t xml:space="preserve"> </w:t>
      </w:r>
      <w:bookmarkStart w:id="22540" w:name="_ETM_Q44_231619"/>
      <w:bookmarkEnd w:id="22540"/>
      <w:r>
        <w:rPr>
          <w:rtl/>
        </w:rPr>
        <w:t xml:space="preserve">אם </w:t>
      </w:r>
      <w:bookmarkStart w:id="22541" w:name="_ETM_Q44_231829"/>
      <w:bookmarkEnd w:id="22541"/>
      <w:r>
        <w:rPr>
          <w:rtl/>
        </w:rPr>
        <w:t xml:space="preserve">הוא </w:t>
      </w:r>
      <w:bookmarkStart w:id="22542" w:name="_ETM_Q44_232010"/>
      <w:bookmarkEnd w:id="22542"/>
      <w:r>
        <w:rPr>
          <w:rtl/>
        </w:rPr>
        <w:t>חי</w:t>
      </w:r>
      <w:r>
        <w:rPr>
          <w:rFonts w:hint="cs"/>
          <w:rtl/>
        </w:rPr>
        <w:t>,</w:t>
      </w:r>
      <w:bookmarkStart w:id="22543" w:name="_ETM_Q44_231461"/>
      <w:bookmarkEnd w:id="22543"/>
      <w:r>
        <w:rPr>
          <w:rtl/>
        </w:rPr>
        <w:t xml:space="preserve"> </w:t>
      </w:r>
      <w:bookmarkStart w:id="22544" w:name="_ETM_Q44_233690"/>
      <w:bookmarkStart w:id="22545" w:name="_ETM_Q44_233960"/>
      <w:bookmarkEnd w:id="22544"/>
      <w:bookmarkEnd w:id="22545"/>
      <w:r>
        <w:rPr>
          <w:rFonts w:hint="cs"/>
          <w:rtl/>
        </w:rPr>
        <w:t>הוא ו</w:t>
      </w:r>
      <w:r>
        <w:rPr>
          <w:rtl/>
        </w:rPr>
        <w:t xml:space="preserve">משפחתו </w:t>
      </w:r>
      <w:bookmarkStart w:id="22546" w:name="_ETM_Q44_234409"/>
      <w:bookmarkEnd w:id="22546"/>
      <w:r>
        <w:rPr>
          <w:rtl/>
        </w:rPr>
        <w:t xml:space="preserve">צריכים </w:t>
      </w:r>
      <w:bookmarkStart w:id="22547" w:name="_ETM_Q44_234649"/>
      <w:bookmarkEnd w:id="22547"/>
      <w:r>
        <w:rPr>
          <w:rtl/>
        </w:rPr>
        <w:t>ל</w:t>
      </w:r>
      <w:r>
        <w:rPr>
          <w:rFonts w:hint="cs"/>
          <w:rtl/>
        </w:rPr>
        <w:t xml:space="preserve">היות </w:t>
      </w:r>
      <w:r>
        <w:rPr>
          <w:rtl/>
        </w:rPr>
        <w:t xml:space="preserve">מגורשים </w:t>
      </w:r>
      <w:bookmarkStart w:id="22548" w:name="_ETM_Q44_235249"/>
      <w:bookmarkEnd w:id="22548"/>
      <w:r>
        <w:rPr>
          <w:rtl/>
        </w:rPr>
        <w:t>מהארץ</w:t>
      </w:r>
      <w:r>
        <w:rPr>
          <w:rFonts w:hint="cs"/>
          <w:rtl/>
        </w:rPr>
        <w:t>.</w:t>
      </w:r>
      <w:bookmarkStart w:id="22549" w:name="_ETM_Q44_236149"/>
      <w:bookmarkEnd w:id="22549"/>
    </w:p>
    <w:p w:rsidR="00BB0645" w:rsidRDefault="00BB0645" w:rsidP="006C2E70">
      <w:pPr>
        <w:rPr>
          <w:rtl/>
        </w:rPr>
      </w:pPr>
    </w:p>
    <w:p w:rsidR="00BB0645" w:rsidRDefault="00BB0645" w:rsidP="006C2E70">
      <w:pPr>
        <w:pStyle w:val="af6"/>
        <w:keepNext/>
        <w:rPr>
          <w:rtl/>
        </w:rPr>
      </w:pPr>
      <w:bookmarkStart w:id="22550" w:name="ET_yor_6307_4"/>
      <w:r w:rsidRPr="004B7F11">
        <w:rPr>
          <w:rStyle w:val="TagStyle"/>
          <w:rtl/>
        </w:rPr>
        <w:t xml:space="preserve"> &lt;&lt; יור &gt;&gt; </w:t>
      </w:r>
      <w:r>
        <w:rPr>
          <w:rtl/>
        </w:rPr>
        <w:t>היו"ר יבגני סובה:</w:t>
      </w:r>
      <w:r w:rsidRPr="004B7F11">
        <w:rPr>
          <w:rStyle w:val="TagStyle"/>
          <w:rtl/>
        </w:rPr>
        <w:t xml:space="preserve"> &lt;&lt; יור &gt;&gt;</w:t>
      </w:r>
      <w:r>
        <w:rPr>
          <w:rtl/>
        </w:rPr>
        <w:t xml:space="preserve">   </w:t>
      </w:r>
      <w:bookmarkEnd w:id="22550"/>
    </w:p>
    <w:p w:rsidR="00BB0645" w:rsidRDefault="00BB0645" w:rsidP="00365DD0">
      <w:pPr>
        <w:rPr>
          <w:rtl/>
          <w:lang w:eastAsia="he-IL"/>
        </w:rPr>
      </w:pPr>
    </w:p>
    <w:p w:rsidR="00BB0645" w:rsidRDefault="00BB0645" w:rsidP="006C2E70">
      <w:pPr>
        <w:rPr>
          <w:rtl/>
        </w:rPr>
      </w:pPr>
      <w:bookmarkStart w:id="22551" w:name="_ETM_Q44_233762"/>
      <w:bookmarkStart w:id="22552" w:name="_ETM_Q44_237309"/>
      <w:bookmarkEnd w:id="22551"/>
      <w:bookmarkEnd w:id="22552"/>
      <w:r>
        <w:rPr>
          <w:rtl/>
        </w:rPr>
        <w:t>עליזה</w:t>
      </w:r>
      <w:r>
        <w:rPr>
          <w:rFonts w:hint="cs"/>
          <w:rtl/>
        </w:rPr>
        <w:t>,</w:t>
      </w:r>
      <w:r>
        <w:rPr>
          <w:rtl/>
        </w:rPr>
        <w:t xml:space="preserve"> </w:t>
      </w:r>
      <w:bookmarkStart w:id="22553" w:name="_ETM_Q44_237700"/>
      <w:bookmarkEnd w:id="22553"/>
      <w:r>
        <w:rPr>
          <w:rtl/>
        </w:rPr>
        <w:t xml:space="preserve">אני </w:t>
      </w:r>
      <w:bookmarkStart w:id="22554" w:name="_ETM_Q44_237820"/>
      <w:bookmarkEnd w:id="22554"/>
      <w:r>
        <w:rPr>
          <w:rtl/>
        </w:rPr>
        <w:t xml:space="preserve">שומע </w:t>
      </w:r>
      <w:bookmarkStart w:id="22555" w:name="_ETM_Q44_238149"/>
      <w:bookmarkEnd w:id="22555"/>
      <w:r>
        <w:rPr>
          <w:rtl/>
        </w:rPr>
        <w:t xml:space="preserve">את </w:t>
      </w:r>
      <w:bookmarkStart w:id="22556" w:name="_ETM_Q44_238239"/>
      <w:bookmarkEnd w:id="22556"/>
      <w:r>
        <w:rPr>
          <w:rtl/>
        </w:rPr>
        <w:t xml:space="preserve">הדיבור </w:t>
      </w:r>
      <w:bookmarkStart w:id="22557" w:name="_ETM_Q44_238600"/>
      <w:bookmarkEnd w:id="22557"/>
      <w:r>
        <w:rPr>
          <w:rtl/>
        </w:rPr>
        <w:t xml:space="preserve">שלך </w:t>
      </w:r>
      <w:bookmarkStart w:id="22558" w:name="_ETM_Q44_238840"/>
      <w:bookmarkEnd w:id="22558"/>
      <w:r>
        <w:rPr>
          <w:rtl/>
        </w:rPr>
        <w:t xml:space="preserve">עד </w:t>
      </w:r>
      <w:bookmarkStart w:id="22559" w:name="_ETM_Q44_238960"/>
      <w:bookmarkEnd w:id="22559"/>
      <w:r>
        <w:rPr>
          <w:rtl/>
        </w:rPr>
        <w:t>לפה</w:t>
      </w:r>
      <w:r>
        <w:rPr>
          <w:rFonts w:hint="cs"/>
          <w:rtl/>
        </w:rPr>
        <w:t>,</w:t>
      </w:r>
      <w:r>
        <w:rPr>
          <w:rtl/>
        </w:rPr>
        <w:t xml:space="preserve"> </w:t>
      </w:r>
      <w:bookmarkStart w:id="22560" w:name="_ETM_Q44_239260"/>
      <w:bookmarkEnd w:id="22560"/>
      <w:r>
        <w:rPr>
          <w:rtl/>
        </w:rPr>
        <w:t>אז</w:t>
      </w:r>
      <w:bookmarkStart w:id="22561" w:name="_ETM_Q44_236749"/>
      <w:bookmarkEnd w:id="22561"/>
      <w:r>
        <w:rPr>
          <w:rtl/>
        </w:rPr>
        <w:t xml:space="preserve"> </w:t>
      </w:r>
      <w:bookmarkStart w:id="22562" w:name="_ETM_Q44_239559"/>
      <w:bookmarkEnd w:id="22562"/>
      <w:r>
        <w:rPr>
          <w:rtl/>
        </w:rPr>
        <w:t>בבקשה</w:t>
      </w:r>
      <w:r>
        <w:rPr>
          <w:rFonts w:hint="cs"/>
          <w:rtl/>
        </w:rPr>
        <w:t>.</w:t>
      </w:r>
      <w:r>
        <w:rPr>
          <w:rtl/>
        </w:rPr>
        <w:t xml:space="preserve"> </w:t>
      </w:r>
      <w:bookmarkStart w:id="22563" w:name="_ETM_Q44_240309"/>
      <w:bookmarkEnd w:id="22563"/>
      <w:r>
        <w:rPr>
          <w:rtl/>
        </w:rPr>
        <w:t>בסדר</w:t>
      </w:r>
      <w:r>
        <w:rPr>
          <w:rFonts w:hint="cs"/>
          <w:rtl/>
        </w:rPr>
        <w:t>,</w:t>
      </w:r>
      <w:r>
        <w:rPr>
          <w:rtl/>
        </w:rPr>
        <w:t xml:space="preserve"> </w:t>
      </w:r>
      <w:bookmarkStart w:id="22564" w:name="_ETM_Q44_240760"/>
      <w:bookmarkEnd w:id="22564"/>
      <w:r>
        <w:rPr>
          <w:rtl/>
        </w:rPr>
        <w:t>מעניין</w:t>
      </w:r>
      <w:r>
        <w:rPr>
          <w:rFonts w:hint="cs"/>
          <w:rtl/>
        </w:rPr>
        <w:t xml:space="preserve">, אבל את </w:t>
      </w:r>
      <w:bookmarkStart w:id="22565" w:name="_ETM_Q44_239094"/>
      <w:bookmarkEnd w:id="22565"/>
      <w:r>
        <w:rPr>
          <w:rFonts w:hint="cs"/>
          <w:rtl/>
        </w:rPr>
        <w:t xml:space="preserve">מנהלת סיעה, אז </w:t>
      </w:r>
      <w:bookmarkStart w:id="22566" w:name="_ETM_Q44_241120"/>
      <w:bookmarkStart w:id="22567" w:name="_ETM_Q44_241480"/>
      <w:bookmarkStart w:id="22568" w:name="_ETM_Q44_241930"/>
      <w:bookmarkStart w:id="22569" w:name="_ETM_Q44_242500"/>
      <w:bookmarkEnd w:id="22566"/>
      <w:bookmarkEnd w:id="22567"/>
      <w:bookmarkEnd w:id="22568"/>
      <w:bookmarkEnd w:id="22569"/>
      <w:r>
        <w:rPr>
          <w:rtl/>
        </w:rPr>
        <w:t xml:space="preserve">יש </w:t>
      </w:r>
      <w:bookmarkStart w:id="22570" w:name="_ETM_Q44_242680"/>
      <w:bookmarkEnd w:id="22570"/>
      <w:r>
        <w:rPr>
          <w:rtl/>
        </w:rPr>
        <w:t xml:space="preserve">לך </w:t>
      </w:r>
      <w:bookmarkStart w:id="22571" w:name="_ETM_Q44_242829"/>
      <w:bookmarkEnd w:id="22571"/>
      <w:r>
        <w:rPr>
          <w:rtl/>
        </w:rPr>
        <w:t>מקום</w:t>
      </w:r>
      <w:bookmarkStart w:id="22572" w:name="_ETM_Q44_240272"/>
      <w:bookmarkEnd w:id="22572"/>
      <w:r>
        <w:rPr>
          <w:rFonts w:hint="cs"/>
          <w:rtl/>
        </w:rPr>
        <w:t>.</w:t>
      </w:r>
      <w:r>
        <w:rPr>
          <w:rtl/>
        </w:rPr>
        <w:t xml:space="preserve"> </w:t>
      </w:r>
      <w:bookmarkStart w:id="22573" w:name="_ETM_Q44_243219"/>
      <w:bookmarkEnd w:id="22573"/>
      <w:r>
        <w:rPr>
          <w:rtl/>
        </w:rPr>
        <w:t xml:space="preserve">לא </w:t>
      </w:r>
      <w:bookmarkStart w:id="22574" w:name="_ETM_Q44_243489"/>
      <w:bookmarkEnd w:id="22574"/>
      <w:r>
        <w:rPr>
          <w:rtl/>
        </w:rPr>
        <w:t xml:space="preserve">לעמוד </w:t>
      </w:r>
      <w:bookmarkStart w:id="22575" w:name="_ETM_Q44_243820"/>
      <w:bookmarkEnd w:id="22575"/>
      <w:r>
        <w:rPr>
          <w:rtl/>
        </w:rPr>
        <w:t xml:space="preserve">שם </w:t>
      </w:r>
      <w:bookmarkStart w:id="22576" w:name="_ETM_Q44_243969"/>
      <w:bookmarkEnd w:id="22576"/>
      <w:r>
        <w:rPr>
          <w:rtl/>
        </w:rPr>
        <w:t xml:space="preserve">במקום </w:t>
      </w:r>
      <w:bookmarkStart w:id="22577" w:name="_ETM_Q44_244299"/>
      <w:bookmarkEnd w:id="22577"/>
      <w:r>
        <w:rPr>
          <w:rtl/>
        </w:rPr>
        <w:t>של</w:t>
      </w:r>
      <w:bookmarkStart w:id="22578" w:name="_ETM_Q44_243221"/>
      <w:bookmarkEnd w:id="22578"/>
      <w:r>
        <w:rPr>
          <w:rFonts w:hint="cs"/>
          <w:rtl/>
        </w:rPr>
        <w:t xml:space="preserve"> הח"כים.</w:t>
      </w:r>
      <w:bookmarkStart w:id="22579" w:name="_ETM_Q44_244690"/>
      <w:bookmarkEnd w:id="22579"/>
      <w:r>
        <w:rPr>
          <w:rtl/>
        </w:rPr>
        <w:t xml:space="preserve"> </w:t>
      </w:r>
      <w:bookmarkStart w:id="22580" w:name="_ETM_Q44_244840"/>
      <w:bookmarkEnd w:id="22580"/>
      <w:r>
        <w:rPr>
          <w:rtl/>
        </w:rPr>
        <w:t>תודה</w:t>
      </w:r>
      <w:r>
        <w:rPr>
          <w:rFonts w:hint="cs"/>
          <w:rtl/>
        </w:rPr>
        <w:t>.</w:t>
      </w:r>
      <w:bookmarkStart w:id="22581" w:name="_ETM_Q44_250340"/>
      <w:bookmarkStart w:id="22582" w:name="_ETM_Q44_248318"/>
      <w:bookmarkEnd w:id="22581"/>
      <w:bookmarkEnd w:id="22582"/>
    </w:p>
    <w:p w:rsidR="00BB0645" w:rsidRDefault="00BB0645" w:rsidP="006C2E70">
      <w:pPr>
        <w:rPr>
          <w:rtl/>
        </w:rPr>
      </w:pPr>
      <w:bookmarkStart w:id="22583" w:name="_ETM_Q44_248388"/>
      <w:bookmarkEnd w:id="22583"/>
    </w:p>
    <w:p w:rsidR="00BB0645" w:rsidRDefault="00BB0645" w:rsidP="006C2E70">
      <w:pPr>
        <w:pStyle w:val="af5"/>
        <w:keepNext/>
        <w:rPr>
          <w:rtl/>
        </w:rPr>
      </w:pPr>
      <w:bookmarkStart w:id="22584" w:name="ET_interruption_קריאות_5"/>
      <w:r w:rsidRPr="004B7F11">
        <w:rPr>
          <w:rStyle w:val="TagStyle"/>
          <w:rtl/>
        </w:rPr>
        <w:t xml:space="preserve"> &lt;&lt; קריאה &gt;&gt; </w:t>
      </w:r>
      <w:r>
        <w:rPr>
          <w:rtl/>
        </w:rPr>
        <w:t>קריאות:</w:t>
      </w:r>
      <w:r w:rsidRPr="004B7F11">
        <w:rPr>
          <w:rStyle w:val="TagStyle"/>
          <w:rtl/>
        </w:rPr>
        <w:t xml:space="preserve"> &lt;&lt; קריאה &gt;&gt;</w:t>
      </w:r>
      <w:r>
        <w:rPr>
          <w:rtl/>
        </w:rPr>
        <w:t xml:space="preserve">   </w:t>
      </w:r>
      <w:bookmarkEnd w:id="22584"/>
    </w:p>
    <w:p w:rsidR="00BB0645" w:rsidRDefault="00BB0645" w:rsidP="00365DD0">
      <w:pPr>
        <w:rPr>
          <w:rtl/>
          <w:lang w:eastAsia="he-IL"/>
        </w:rPr>
      </w:pPr>
    </w:p>
    <w:p w:rsidR="00BB0645" w:rsidRDefault="00365DD0" w:rsidP="00365DD0">
      <w:pPr>
        <w:rPr>
          <w:rtl/>
          <w:lang w:eastAsia="he-IL"/>
        </w:rPr>
      </w:pPr>
      <w:bookmarkStart w:id="22585" w:name="_ETM_Q44_255520"/>
      <w:bookmarkStart w:id="22586" w:name="_ETM_Q44_255770"/>
      <w:bookmarkStart w:id="22587" w:name="_ETM_Q44_255848"/>
      <w:bookmarkEnd w:id="22585"/>
      <w:bookmarkEnd w:id="22586"/>
      <w:bookmarkEnd w:id="22587"/>
      <w:r>
        <w:rPr>
          <w:rFonts w:hint="cs"/>
          <w:rtl/>
          <w:lang w:eastAsia="he-IL"/>
        </w:rPr>
        <w:t>– – –</w:t>
      </w:r>
      <w:bookmarkStart w:id="22588" w:name="_ETM_Q44_251887"/>
      <w:bookmarkEnd w:id="22588"/>
    </w:p>
    <w:p w:rsidR="00BB0645" w:rsidRDefault="00BB0645" w:rsidP="006C2E70">
      <w:pPr>
        <w:rPr>
          <w:rtl/>
          <w:lang w:eastAsia="he-IL"/>
        </w:rPr>
      </w:pPr>
      <w:bookmarkStart w:id="22589" w:name="_ETM_Q44_252024"/>
      <w:bookmarkStart w:id="22590" w:name="_ETM_Q44_252082"/>
      <w:bookmarkEnd w:id="22589"/>
      <w:bookmarkEnd w:id="22590"/>
    </w:p>
    <w:p w:rsidR="00BB0645" w:rsidRDefault="00BB0645" w:rsidP="006C2E70">
      <w:pPr>
        <w:pStyle w:val="-"/>
        <w:keepNext/>
        <w:rPr>
          <w:rtl/>
        </w:rPr>
      </w:pPr>
      <w:bookmarkStart w:id="22591" w:name="ET_speakercontinue_5801_6"/>
      <w:r w:rsidRPr="004B7F11">
        <w:rPr>
          <w:rStyle w:val="TagStyle"/>
          <w:rtl/>
        </w:rPr>
        <w:t xml:space="preserve"> &lt;&lt; דובר_המשך &gt;&gt; </w:t>
      </w:r>
      <w:r>
        <w:rPr>
          <w:rtl/>
        </w:rPr>
        <w:t>אריאל קלנר (הליכוד):</w:t>
      </w:r>
      <w:r w:rsidRPr="004B7F11">
        <w:rPr>
          <w:rStyle w:val="TagStyle"/>
          <w:rtl/>
        </w:rPr>
        <w:t xml:space="preserve"> &lt;&lt; דובר_המשך &gt;&gt;</w:t>
      </w:r>
      <w:r>
        <w:rPr>
          <w:rtl/>
        </w:rPr>
        <w:t xml:space="preserve">   </w:t>
      </w:r>
      <w:bookmarkEnd w:id="22591"/>
    </w:p>
    <w:p w:rsidR="00BB0645" w:rsidRDefault="00BB0645" w:rsidP="00365DD0">
      <w:pPr>
        <w:rPr>
          <w:rtl/>
          <w:lang w:eastAsia="he-IL"/>
        </w:rPr>
      </w:pPr>
    </w:p>
    <w:p w:rsidR="00BB0645" w:rsidRDefault="00BB0645" w:rsidP="006C2E70">
      <w:pPr>
        <w:rPr>
          <w:rtl/>
        </w:rPr>
      </w:pPr>
      <w:bookmarkStart w:id="22592" w:name="_ETM_Q44_253226"/>
      <w:bookmarkStart w:id="22593" w:name="_ETM_Q44_248526"/>
      <w:bookmarkEnd w:id="22592"/>
      <w:bookmarkEnd w:id="22593"/>
      <w:r>
        <w:rPr>
          <w:rFonts w:hint="cs"/>
          <w:rtl/>
          <w:lang w:eastAsia="he-IL"/>
        </w:rPr>
        <w:t xml:space="preserve">אני מקווה </w:t>
      </w:r>
      <w:bookmarkStart w:id="22594" w:name="_ETM_Q44_245554"/>
      <w:bookmarkStart w:id="22595" w:name="_ETM_Q44_248476"/>
      <w:bookmarkStart w:id="22596" w:name="_ETM_Q44_248517"/>
      <w:bookmarkStart w:id="22597" w:name="_ETM_Q44_250549"/>
      <w:bookmarkEnd w:id="22594"/>
      <w:bookmarkEnd w:id="22595"/>
      <w:bookmarkEnd w:id="22596"/>
      <w:bookmarkEnd w:id="22597"/>
      <w:r>
        <w:rPr>
          <w:rtl/>
        </w:rPr>
        <w:t xml:space="preserve">שאתה </w:t>
      </w:r>
      <w:bookmarkStart w:id="22598" w:name="_ETM_Q44_250700"/>
      <w:bookmarkEnd w:id="22598"/>
      <w:r>
        <w:rPr>
          <w:rFonts w:hint="cs"/>
          <w:rtl/>
        </w:rPr>
        <w:t>עוצר לי</w:t>
      </w:r>
      <w:r>
        <w:rPr>
          <w:rtl/>
        </w:rPr>
        <w:t xml:space="preserve"> </w:t>
      </w:r>
      <w:bookmarkStart w:id="22599" w:name="_ETM_Q44_250880"/>
      <w:bookmarkEnd w:id="22599"/>
      <w:r>
        <w:rPr>
          <w:rtl/>
        </w:rPr>
        <w:t xml:space="preserve">את </w:t>
      </w:r>
      <w:bookmarkStart w:id="22600" w:name="_ETM_Q44_250999"/>
      <w:bookmarkEnd w:id="22600"/>
      <w:r>
        <w:rPr>
          <w:rtl/>
        </w:rPr>
        <w:t>הזמן</w:t>
      </w:r>
      <w:r>
        <w:rPr>
          <w:rFonts w:hint="cs"/>
          <w:rtl/>
        </w:rPr>
        <w:t>.</w:t>
      </w:r>
      <w:bookmarkStart w:id="22601" w:name="_ETM_Q44_251420"/>
      <w:bookmarkStart w:id="22602" w:name="_ETM_Q44_253746"/>
      <w:bookmarkEnd w:id="22601"/>
      <w:bookmarkEnd w:id="22602"/>
    </w:p>
    <w:p w:rsidR="00BB0645" w:rsidRDefault="00BB0645" w:rsidP="006C2E70">
      <w:pPr>
        <w:rPr>
          <w:rtl/>
        </w:rPr>
      </w:pPr>
      <w:bookmarkStart w:id="22603" w:name="_ETM_Q44_253787"/>
      <w:bookmarkStart w:id="22604" w:name="_ETM_Q44_253876"/>
      <w:bookmarkStart w:id="22605" w:name="_ETM_Q44_249304"/>
      <w:bookmarkEnd w:id="22603"/>
      <w:bookmarkEnd w:id="22604"/>
      <w:bookmarkEnd w:id="22605"/>
    </w:p>
    <w:p w:rsidR="00BB0645" w:rsidRDefault="00BB0645" w:rsidP="006C2E70">
      <w:pPr>
        <w:pStyle w:val="af6"/>
        <w:keepNext/>
        <w:rPr>
          <w:rtl/>
        </w:rPr>
      </w:pPr>
      <w:bookmarkStart w:id="22606" w:name="ET_yor_6307_7"/>
      <w:r w:rsidRPr="004B7F11">
        <w:rPr>
          <w:rStyle w:val="TagStyle"/>
          <w:rtl/>
        </w:rPr>
        <w:t xml:space="preserve"> &lt;&lt; יור &gt;&gt; </w:t>
      </w:r>
      <w:r>
        <w:rPr>
          <w:rtl/>
        </w:rPr>
        <w:t>היו"ר יבגני סובה:</w:t>
      </w:r>
      <w:r w:rsidRPr="004B7F11">
        <w:rPr>
          <w:rStyle w:val="TagStyle"/>
          <w:rtl/>
        </w:rPr>
        <w:t xml:space="preserve"> &lt;&lt; יור &gt;&gt;</w:t>
      </w:r>
      <w:r>
        <w:rPr>
          <w:rtl/>
        </w:rPr>
        <w:t xml:space="preserve">   </w:t>
      </w:r>
      <w:bookmarkEnd w:id="22606"/>
    </w:p>
    <w:p w:rsidR="00BB0645" w:rsidRDefault="00BB0645" w:rsidP="00365DD0">
      <w:pPr>
        <w:rPr>
          <w:rtl/>
          <w:lang w:eastAsia="he-IL"/>
        </w:rPr>
      </w:pPr>
    </w:p>
    <w:p w:rsidR="00BB0645" w:rsidRDefault="00BB0645" w:rsidP="006C2E70">
      <w:pPr>
        <w:rPr>
          <w:rtl/>
        </w:rPr>
      </w:pPr>
      <w:bookmarkStart w:id="22607" w:name="_ETM_Q44_250129"/>
      <w:bookmarkStart w:id="22608" w:name="_ETM_Q44_253929"/>
      <w:bookmarkStart w:id="22609" w:name="_ETM_Q44_247439"/>
      <w:bookmarkEnd w:id="22607"/>
      <w:bookmarkEnd w:id="22608"/>
      <w:bookmarkEnd w:id="22609"/>
      <w:r>
        <w:rPr>
          <w:rtl/>
        </w:rPr>
        <w:t xml:space="preserve">את </w:t>
      </w:r>
      <w:bookmarkStart w:id="22610" w:name="_ETM_Q44_251630"/>
      <w:bookmarkEnd w:id="22610"/>
      <w:r>
        <w:rPr>
          <w:rtl/>
        </w:rPr>
        <w:t xml:space="preserve">יודעת </w:t>
      </w:r>
      <w:bookmarkStart w:id="22611" w:name="_ETM_Q44_251899"/>
      <w:bookmarkEnd w:id="22611"/>
      <w:r>
        <w:rPr>
          <w:rtl/>
        </w:rPr>
        <w:t xml:space="preserve">שאני </w:t>
      </w:r>
      <w:bookmarkStart w:id="22612" w:name="_ETM_Q44_252200"/>
      <w:bookmarkEnd w:id="22612"/>
      <w:r>
        <w:rPr>
          <w:rtl/>
        </w:rPr>
        <w:t xml:space="preserve">אוהב </w:t>
      </w:r>
      <w:bookmarkStart w:id="22613" w:name="_ETM_Q44_252439"/>
      <w:bookmarkEnd w:id="22613"/>
      <w:r>
        <w:rPr>
          <w:rtl/>
        </w:rPr>
        <w:t>אות</w:t>
      </w:r>
      <w:r>
        <w:rPr>
          <w:rFonts w:hint="cs"/>
          <w:rtl/>
        </w:rPr>
        <w:t>ך, אבל</w:t>
      </w:r>
      <w:r>
        <w:rPr>
          <w:rtl/>
        </w:rPr>
        <w:t xml:space="preserve"> </w:t>
      </w:r>
      <w:bookmarkStart w:id="22614" w:name="_ETM_Q44_253659"/>
      <w:bookmarkEnd w:id="22614"/>
      <w:r>
        <w:rPr>
          <w:rFonts w:hint="cs"/>
          <w:rtl/>
        </w:rPr>
        <w:t xml:space="preserve">אני </w:t>
      </w:r>
      <w:bookmarkStart w:id="22615" w:name="_ETM_Q44_252845"/>
      <w:bookmarkEnd w:id="22615"/>
      <w:r>
        <w:rPr>
          <w:rtl/>
        </w:rPr>
        <w:t>שומע</w:t>
      </w:r>
      <w:r>
        <w:rPr>
          <w:rFonts w:hint="cs"/>
          <w:rtl/>
        </w:rPr>
        <w:t xml:space="preserve"> את </w:t>
      </w:r>
      <w:bookmarkStart w:id="22616" w:name="_ETM_Q44_256640"/>
      <w:bookmarkEnd w:id="22616"/>
      <w:r>
        <w:rPr>
          <w:rFonts w:hint="cs"/>
          <w:rtl/>
        </w:rPr>
        <w:t>הדיב</w:t>
      </w:r>
      <w:bookmarkStart w:id="22617" w:name="_ETM_Q44_253050"/>
      <w:bookmarkEnd w:id="22617"/>
      <w:r>
        <w:rPr>
          <w:rFonts w:hint="cs"/>
          <w:rtl/>
        </w:rPr>
        <w:t xml:space="preserve">ור שלך עד לפה. זה מפריע </w:t>
      </w:r>
      <w:bookmarkStart w:id="22618" w:name="_ETM_Q44_253901"/>
      <w:bookmarkEnd w:id="22618"/>
      <w:r>
        <w:rPr>
          <w:rFonts w:hint="cs"/>
          <w:rtl/>
        </w:rPr>
        <w:t>לחברים שלך לסיעה.</w:t>
      </w:r>
      <w:bookmarkStart w:id="22619" w:name="_ETM_Q44_255194"/>
      <w:bookmarkEnd w:id="22619"/>
      <w:r>
        <w:rPr>
          <w:rtl/>
        </w:rPr>
        <w:t xml:space="preserve"> </w:t>
      </w:r>
      <w:bookmarkStart w:id="22620" w:name="_ETM_Q44_260950"/>
      <w:bookmarkEnd w:id="22620"/>
      <w:r>
        <w:rPr>
          <w:rFonts w:hint="cs"/>
          <w:rtl/>
        </w:rPr>
        <w:t>אז</w:t>
      </w:r>
      <w:bookmarkStart w:id="22621" w:name="_ETM_Q44_260222"/>
      <w:bookmarkEnd w:id="22621"/>
      <w:r>
        <w:rPr>
          <w:rFonts w:hint="cs"/>
          <w:rtl/>
        </w:rPr>
        <w:t xml:space="preserve"> הערתי לך. </w:t>
      </w:r>
      <w:r>
        <w:rPr>
          <w:rtl/>
        </w:rPr>
        <w:t>תוד</w:t>
      </w:r>
      <w:bookmarkStart w:id="22622" w:name="_ETM_Q44_257983"/>
      <w:bookmarkEnd w:id="22622"/>
      <w:r>
        <w:rPr>
          <w:rtl/>
        </w:rPr>
        <w:t>ה</w:t>
      </w:r>
      <w:r>
        <w:rPr>
          <w:rFonts w:hint="cs"/>
          <w:rtl/>
        </w:rPr>
        <w:t xml:space="preserve"> רבה.</w:t>
      </w:r>
      <w:bookmarkStart w:id="22623" w:name="_ETM_Q44_267849"/>
      <w:bookmarkEnd w:id="22623"/>
    </w:p>
    <w:p w:rsidR="00BB0645" w:rsidRDefault="00BB0645" w:rsidP="006C2E70">
      <w:pPr>
        <w:rPr>
          <w:rtl/>
        </w:rPr>
      </w:pPr>
      <w:bookmarkStart w:id="22624" w:name="_ETM_Q44_261193"/>
      <w:bookmarkStart w:id="22625" w:name="_ETM_Q44_261267"/>
      <w:bookmarkEnd w:id="22624"/>
      <w:bookmarkEnd w:id="22625"/>
    </w:p>
    <w:p w:rsidR="00BB0645" w:rsidRDefault="00BB0645" w:rsidP="006C2E70">
      <w:pPr>
        <w:pStyle w:val="-"/>
        <w:keepNext/>
        <w:rPr>
          <w:rtl/>
        </w:rPr>
      </w:pPr>
      <w:bookmarkStart w:id="22626" w:name="ET_speakercontinue_5801_8"/>
      <w:r w:rsidRPr="0017655B">
        <w:rPr>
          <w:rStyle w:val="TagStyle"/>
          <w:rtl/>
        </w:rPr>
        <w:t xml:space="preserve"> &lt;&lt; דובר_המשך &gt;&gt; </w:t>
      </w:r>
      <w:r>
        <w:rPr>
          <w:rtl/>
        </w:rPr>
        <w:t>אריאל קלנר (הליכוד):</w:t>
      </w:r>
      <w:r w:rsidRPr="0017655B">
        <w:rPr>
          <w:rStyle w:val="TagStyle"/>
          <w:rtl/>
        </w:rPr>
        <w:t xml:space="preserve"> &lt;&lt; דובר_המשך &gt;&gt;</w:t>
      </w:r>
      <w:r>
        <w:rPr>
          <w:rtl/>
        </w:rPr>
        <w:t xml:space="preserve">   </w:t>
      </w:r>
      <w:bookmarkEnd w:id="22626"/>
    </w:p>
    <w:p w:rsidR="00BB0645" w:rsidRDefault="00BB0645" w:rsidP="00365DD0">
      <w:pPr>
        <w:rPr>
          <w:rtl/>
          <w:lang w:eastAsia="he-IL"/>
        </w:rPr>
      </w:pPr>
    </w:p>
    <w:p w:rsidR="00BB0645" w:rsidRDefault="00BB0645" w:rsidP="00A265AF">
      <w:pPr>
        <w:rPr>
          <w:rtl/>
        </w:rPr>
      </w:pPr>
      <w:bookmarkStart w:id="22627" w:name="_ETM_Q44_266943"/>
      <w:bookmarkStart w:id="22628" w:name="_ETM_Q44_261338"/>
      <w:bookmarkStart w:id="22629" w:name="_ETM_Q44_261388"/>
      <w:bookmarkStart w:id="22630" w:name="_ETM_Q44_261523"/>
      <w:bookmarkStart w:id="22631" w:name="_ETM_Q44_261593"/>
      <w:bookmarkStart w:id="22632" w:name="_ETM_Q44_268450"/>
      <w:bookmarkStart w:id="22633" w:name="_ETM_Q44_269079"/>
      <w:bookmarkStart w:id="22634" w:name="_ETM_Q44_269289"/>
      <w:bookmarkStart w:id="22635" w:name="_ETM_Q44_269679"/>
      <w:bookmarkStart w:id="22636" w:name="_ETM_Q44_270099"/>
      <w:bookmarkStart w:id="22637" w:name="_ETM_Q44_270369"/>
      <w:bookmarkEnd w:id="22627"/>
      <w:bookmarkEnd w:id="22628"/>
      <w:bookmarkEnd w:id="22629"/>
      <w:bookmarkEnd w:id="22630"/>
      <w:bookmarkEnd w:id="22631"/>
      <w:bookmarkEnd w:id="22632"/>
      <w:bookmarkEnd w:id="22633"/>
      <w:bookmarkEnd w:id="22634"/>
      <w:bookmarkEnd w:id="22635"/>
      <w:bookmarkEnd w:id="22636"/>
      <w:bookmarkEnd w:id="22637"/>
      <w:r>
        <w:rPr>
          <w:rFonts w:hint="cs"/>
          <w:rtl/>
        </w:rPr>
        <w:t>חבריי חברי הכנסת</w:t>
      </w:r>
      <w:bookmarkStart w:id="22638" w:name="_ETM_Q44_264089"/>
      <w:bookmarkEnd w:id="22638"/>
      <w:r>
        <w:rPr>
          <w:rFonts w:hint="cs"/>
          <w:rtl/>
        </w:rPr>
        <w:t>, טרור</w:t>
      </w:r>
      <w:bookmarkStart w:id="22639" w:name="_ETM_Q44_265262"/>
      <w:bookmarkEnd w:id="22639"/>
      <w:r>
        <w:rPr>
          <w:rtl/>
        </w:rPr>
        <w:t xml:space="preserve"> </w:t>
      </w:r>
      <w:bookmarkStart w:id="22640" w:name="_ETM_Q44_270700"/>
      <w:bookmarkEnd w:id="22640"/>
      <w:r>
        <w:rPr>
          <w:rFonts w:hint="cs"/>
          <w:rtl/>
        </w:rPr>
        <w:t xml:space="preserve">אינו </w:t>
      </w:r>
      <w:bookmarkStart w:id="22641" w:name="_ETM_Q44_270264"/>
      <w:bookmarkStart w:id="22642" w:name="_ETM_Q44_271689"/>
      <w:bookmarkStart w:id="22643" w:name="_ETM_Q44_272079"/>
      <w:bookmarkEnd w:id="22641"/>
      <w:bookmarkEnd w:id="22642"/>
      <w:bookmarkEnd w:id="22643"/>
      <w:r>
        <w:rPr>
          <w:rtl/>
        </w:rPr>
        <w:t xml:space="preserve">מקרה </w:t>
      </w:r>
      <w:bookmarkStart w:id="22644" w:name="_ETM_Q44_272790"/>
      <w:bookmarkEnd w:id="22644"/>
      <w:r>
        <w:rPr>
          <w:rtl/>
        </w:rPr>
        <w:t xml:space="preserve">פרטי </w:t>
      </w:r>
      <w:bookmarkStart w:id="22645" w:name="_ETM_Q44_273180"/>
      <w:bookmarkEnd w:id="22645"/>
      <w:r>
        <w:rPr>
          <w:rtl/>
        </w:rPr>
        <w:t xml:space="preserve">של </w:t>
      </w:r>
      <w:bookmarkStart w:id="22646" w:name="_ETM_Q44_273420"/>
      <w:bookmarkEnd w:id="22646"/>
      <w:r>
        <w:rPr>
          <w:rFonts w:hint="cs"/>
          <w:rtl/>
        </w:rPr>
        <w:t>פשיעה פלילית</w:t>
      </w:r>
      <w:bookmarkStart w:id="22647" w:name="_ETM_Q44_266344"/>
      <w:bookmarkStart w:id="22648" w:name="_ETM_Q44_264362"/>
      <w:bookmarkEnd w:id="22647"/>
      <w:bookmarkEnd w:id="22648"/>
      <w:r>
        <w:rPr>
          <w:rFonts w:hint="cs"/>
          <w:rtl/>
        </w:rPr>
        <w:t xml:space="preserve"> אלא מקרה פרטי של </w:t>
      </w:r>
      <w:r>
        <w:rPr>
          <w:rtl/>
        </w:rPr>
        <w:t>מלחמה</w:t>
      </w:r>
      <w:r>
        <w:rPr>
          <w:rFonts w:hint="cs"/>
          <w:rtl/>
        </w:rPr>
        <w:t>.</w:t>
      </w:r>
      <w:r>
        <w:rPr>
          <w:rtl/>
        </w:rPr>
        <w:t xml:space="preserve"> </w:t>
      </w:r>
      <w:bookmarkStart w:id="22649" w:name="_ETM_Q44_275090"/>
      <w:bookmarkEnd w:id="22649"/>
      <w:r>
        <w:rPr>
          <w:rtl/>
        </w:rPr>
        <w:t xml:space="preserve">ועם </w:t>
      </w:r>
      <w:bookmarkStart w:id="22650" w:name="_ETM_Q44_275359"/>
      <w:bookmarkEnd w:id="22650"/>
      <w:r>
        <w:rPr>
          <w:rtl/>
        </w:rPr>
        <w:t>זאת</w:t>
      </w:r>
      <w:r>
        <w:rPr>
          <w:rFonts w:hint="cs"/>
          <w:rtl/>
        </w:rPr>
        <w:t>,</w:t>
      </w:r>
      <w:r>
        <w:rPr>
          <w:rtl/>
        </w:rPr>
        <w:t xml:space="preserve"> </w:t>
      </w:r>
      <w:bookmarkStart w:id="22651" w:name="_ETM_Q44_276400"/>
      <w:bookmarkEnd w:id="22651"/>
      <w:r>
        <w:rPr>
          <w:rtl/>
        </w:rPr>
        <w:t xml:space="preserve">במציאות </w:t>
      </w:r>
      <w:bookmarkStart w:id="22652" w:name="_ETM_Q44_277030"/>
      <w:bookmarkEnd w:id="22652"/>
      <w:r>
        <w:rPr>
          <w:rtl/>
        </w:rPr>
        <w:t xml:space="preserve">שלנו </w:t>
      </w:r>
      <w:bookmarkStart w:id="22653" w:name="_ETM_Q44_278200"/>
      <w:bookmarkEnd w:id="22653"/>
      <w:r>
        <w:rPr>
          <w:rtl/>
        </w:rPr>
        <w:t xml:space="preserve">החוק </w:t>
      </w:r>
      <w:bookmarkStart w:id="22654" w:name="_ETM_Q44_278500"/>
      <w:bookmarkEnd w:id="22654"/>
      <w:r>
        <w:rPr>
          <w:rtl/>
        </w:rPr>
        <w:t xml:space="preserve">הזה </w:t>
      </w:r>
      <w:bookmarkStart w:id="22655" w:name="_ETM_Q44_278649"/>
      <w:bookmarkEnd w:id="22655"/>
      <w:r>
        <w:rPr>
          <w:rtl/>
        </w:rPr>
        <w:t xml:space="preserve">חשוב </w:t>
      </w:r>
      <w:bookmarkStart w:id="22656" w:name="_ETM_Q44_278950"/>
      <w:bookmarkEnd w:id="22656"/>
      <w:r>
        <w:rPr>
          <w:rtl/>
        </w:rPr>
        <w:t>מאוד</w:t>
      </w:r>
      <w:r>
        <w:rPr>
          <w:rFonts w:hint="cs"/>
          <w:rtl/>
        </w:rPr>
        <w:t>.</w:t>
      </w:r>
      <w:r>
        <w:rPr>
          <w:rtl/>
        </w:rPr>
        <w:t xml:space="preserve"> </w:t>
      </w:r>
      <w:bookmarkStart w:id="22657" w:name="_ETM_Q44_279789"/>
      <w:bookmarkEnd w:id="22657"/>
      <w:r>
        <w:rPr>
          <w:rtl/>
        </w:rPr>
        <w:t xml:space="preserve">החוק </w:t>
      </w:r>
      <w:bookmarkStart w:id="22658" w:name="_ETM_Q44_280030"/>
      <w:bookmarkEnd w:id="22658"/>
      <w:r>
        <w:rPr>
          <w:rtl/>
        </w:rPr>
        <w:t xml:space="preserve">הזה </w:t>
      </w:r>
      <w:bookmarkStart w:id="22659" w:name="_ETM_Q44_280240"/>
      <w:bookmarkEnd w:id="22659"/>
      <w:r>
        <w:rPr>
          <w:rtl/>
        </w:rPr>
        <w:t xml:space="preserve">מבטא </w:t>
      </w:r>
      <w:bookmarkStart w:id="22660" w:name="_ETM_Q44_280630"/>
      <w:bookmarkStart w:id="22661" w:name="_ETM_Q44_281319"/>
      <w:bookmarkEnd w:id="22660"/>
      <w:bookmarkEnd w:id="22661"/>
      <w:r>
        <w:rPr>
          <w:rFonts w:hint="cs"/>
          <w:rtl/>
        </w:rPr>
        <w:t xml:space="preserve">שלושה </w:t>
      </w:r>
      <w:bookmarkStart w:id="22662" w:name="_ETM_Q44_278382"/>
      <w:bookmarkEnd w:id="22662"/>
      <w:r>
        <w:rPr>
          <w:rtl/>
        </w:rPr>
        <w:t>ערכים</w:t>
      </w:r>
      <w:r>
        <w:rPr>
          <w:rFonts w:hint="cs"/>
          <w:rtl/>
        </w:rPr>
        <w:t>:</w:t>
      </w:r>
      <w:bookmarkStart w:id="22663" w:name="_ETM_Q44_282520"/>
      <w:bookmarkStart w:id="22664" w:name="_ETM_Q44_282850"/>
      <w:bookmarkEnd w:id="22663"/>
      <w:bookmarkEnd w:id="22664"/>
      <w:r>
        <w:rPr>
          <w:rFonts w:hint="cs"/>
          <w:rtl/>
        </w:rPr>
        <w:t xml:space="preserve"> </w:t>
      </w:r>
      <w:bookmarkStart w:id="22665" w:name="_ETM_Q44_284353"/>
      <w:bookmarkStart w:id="22666" w:name="_ETM_Q44_280019"/>
      <w:bookmarkEnd w:id="22665"/>
      <w:bookmarkEnd w:id="22666"/>
      <w:r w:rsidR="00A265AF">
        <w:rPr>
          <w:rFonts w:hint="cs"/>
          <w:rtl/>
        </w:rPr>
        <w:t>ה</w:t>
      </w:r>
      <w:r>
        <w:rPr>
          <w:rFonts w:hint="cs"/>
          <w:rtl/>
        </w:rPr>
        <w:t xml:space="preserve">אחד הוא </w:t>
      </w:r>
      <w:r>
        <w:rPr>
          <w:rtl/>
        </w:rPr>
        <w:t xml:space="preserve">סולידריות </w:t>
      </w:r>
      <w:bookmarkStart w:id="22667" w:name="_ETM_Q44_283479"/>
      <w:bookmarkEnd w:id="22667"/>
      <w:r>
        <w:rPr>
          <w:rtl/>
        </w:rPr>
        <w:t xml:space="preserve">לאומית </w:t>
      </w:r>
      <w:bookmarkStart w:id="22668" w:name="_ETM_Q44_283810"/>
      <w:bookmarkEnd w:id="22668"/>
      <w:r>
        <w:rPr>
          <w:rtl/>
        </w:rPr>
        <w:t xml:space="preserve">וחברתית </w:t>
      </w:r>
      <w:bookmarkStart w:id="22669" w:name="_ETM_Q44_284560"/>
      <w:bookmarkEnd w:id="22669"/>
      <w:r>
        <w:rPr>
          <w:rtl/>
        </w:rPr>
        <w:t xml:space="preserve">עם </w:t>
      </w:r>
      <w:bookmarkStart w:id="22670" w:name="_ETM_Q44_284679"/>
      <w:bookmarkEnd w:id="22670"/>
      <w:r>
        <w:rPr>
          <w:rtl/>
        </w:rPr>
        <w:t xml:space="preserve">בני </w:t>
      </w:r>
      <w:bookmarkStart w:id="22671" w:name="_ETM_Q44_284889"/>
      <w:bookmarkEnd w:id="22671"/>
      <w:r>
        <w:rPr>
          <w:rtl/>
        </w:rPr>
        <w:t xml:space="preserve">עמנו </w:t>
      </w:r>
      <w:bookmarkStart w:id="22672" w:name="_ETM_Q44_285310"/>
      <w:bookmarkEnd w:id="22672"/>
      <w:r>
        <w:rPr>
          <w:rtl/>
        </w:rPr>
        <w:t xml:space="preserve">שנפגעו </w:t>
      </w:r>
      <w:bookmarkStart w:id="22673" w:name="_ETM_Q44_285880"/>
      <w:bookmarkEnd w:id="22673"/>
      <w:r>
        <w:rPr>
          <w:rtl/>
        </w:rPr>
        <w:t>ע</w:t>
      </w:r>
      <w:r>
        <w:rPr>
          <w:rFonts w:hint="cs"/>
          <w:rtl/>
        </w:rPr>
        <w:t>ל ידי</w:t>
      </w:r>
      <w:r>
        <w:rPr>
          <w:rtl/>
        </w:rPr>
        <w:t xml:space="preserve"> </w:t>
      </w:r>
      <w:bookmarkStart w:id="22674" w:name="_ETM_Q44_286179"/>
      <w:bookmarkStart w:id="22675" w:name="_ETM_Q44_286509"/>
      <w:bookmarkStart w:id="22676" w:name="_ETM_Q44_285481"/>
      <w:bookmarkEnd w:id="22674"/>
      <w:bookmarkEnd w:id="22675"/>
      <w:bookmarkEnd w:id="22676"/>
      <w:r>
        <w:rPr>
          <w:rFonts w:hint="cs"/>
          <w:rtl/>
        </w:rPr>
        <w:t>אויבינו</w:t>
      </w:r>
      <w:r>
        <w:rPr>
          <w:rtl/>
        </w:rPr>
        <w:t xml:space="preserve"> </w:t>
      </w:r>
      <w:bookmarkStart w:id="22677" w:name="_ETM_Q44_287249"/>
      <w:bookmarkStart w:id="22678" w:name="_ETM_Q44_287759"/>
      <w:bookmarkStart w:id="22679" w:name="_ETM_Q44_287999"/>
      <w:bookmarkStart w:id="22680" w:name="_ETM_Q44_288900"/>
      <w:bookmarkStart w:id="22681" w:name="_ETM_Q44_286873"/>
      <w:bookmarkStart w:id="22682" w:name="_ETM_Q44_283937"/>
      <w:bookmarkEnd w:id="22677"/>
      <w:bookmarkEnd w:id="22678"/>
      <w:bookmarkEnd w:id="22679"/>
      <w:bookmarkEnd w:id="22680"/>
      <w:bookmarkEnd w:id="22681"/>
      <w:bookmarkEnd w:id="22682"/>
      <w:r>
        <w:rPr>
          <w:rtl/>
        </w:rPr>
        <w:t xml:space="preserve">רק </w:t>
      </w:r>
      <w:bookmarkStart w:id="22683" w:name="_ETM_Q44_289470"/>
      <w:bookmarkEnd w:id="22683"/>
      <w:r>
        <w:rPr>
          <w:rtl/>
        </w:rPr>
        <w:t xml:space="preserve">כי </w:t>
      </w:r>
      <w:bookmarkStart w:id="22684" w:name="_ETM_Q44_289650"/>
      <w:bookmarkEnd w:id="22684"/>
      <w:r>
        <w:rPr>
          <w:rtl/>
        </w:rPr>
        <w:t xml:space="preserve">הם </w:t>
      </w:r>
      <w:bookmarkStart w:id="22685" w:name="_ETM_Q44_289800"/>
      <w:bookmarkEnd w:id="22685"/>
      <w:r>
        <w:rPr>
          <w:rtl/>
        </w:rPr>
        <w:t>יהודים</w:t>
      </w:r>
      <w:r>
        <w:rPr>
          <w:rFonts w:hint="cs"/>
          <w:rtl/>
        </w:rPr>
        <w:t>.</w:t>
      </w:r>
      <w:bookmarkStart w:id="22686" w:name="_ETM_Q44_291070"/>
      <w:bookmarkEnd w:id="22686"/>
      <w:r>
        <w:rPr>
          <w:rFonts w:hint="cs"/>
          <w:rtl/>
        </w:rPr>
        <w:t xml:space="preserve"> </w:t>
      </w:r>
      <w:r>
        <w:rPr>
          <w:rtl/>
        </w:rPr>
        <w:t xml:space="preserve">הדוקרת </w:t>
      </w:r>
      <w:bookmarkStart w:id="22687" w:name="_ETM_Q44_291549"/>
      <w:bookmarkEnd w:id="22687"/>
      <w:r>
        <w:rPr>
          <w:rtl/>
        </w:rPr>
        <w:t xml:space="preserve">של </w:t>
      </w:r>
      <w:bookmarkStart w:id="22688" w:name="_ETM_Q44_291670"/>
      <w:bookmarkEnd w:id="22688"/>
      <w:r>
        <w:rPr>
          <w:rtl/>
        </w:rPr>
        <w:t xml:space="preserve">מוריה </w:t>
      </w:r>
      <w:bookmarkStart w:id="22689" w:name="_ETM_Q44_291969"/>
      <w:bookmarkEnd w:id="22689"/>
      <w:r>
        <w:rPr>
          <w:rtl/>
        </w:rPr>
        <w:t xml:space="preserve">כהן </w:t>
      </w:r>
      <w:bookmarkStart w:id="22690" w:name="_ETM_Q44_292270"/>
      <w:bookmarkEnd w:id="22690"/>
      <w:r>
        <w:rPr>
          <w:rtl/>
        </w:rPr>
        <w:t xml:space="preserve">לא </w:t>
      </w:r>
      <w:bookmarkStart w:id="22691" w:name="_ETM_Q44_292360"/>
      <w:bookmarkEnd w:id="22691"/>
      <w:r>
        <w:rPr>
          <w:rtl/>
        </w:rPr>
        <w:t xml:space="preserve">דקרה </w:t>
      </w:r>
      <w:bookmarkStart w:id="22692" w:name="_ETM_Q44_292630"/>
      <w:bookmarkEnd w:id="22692"/>
      <w:r>
        <w:rPr>
          <w:rtl/>
        </w:rPr>
        <w:t xml:space="preserve">אותה </w:t>
      </w:r>
      <w:bookmarkStart w:id="22693" w:name="_ETM_Q44_292840"/>
      <w:bookmarkEnd w:id="22693"/>
      <w:r>
        <w:rPr>
          <w:rtl/>
        </w:rPr>
        <w:t xml:space="preserve">בשל </w:t>
      </w:r>
      <w:bookmarkStart w:id="22694" w:name="_ETM_Q44_293079"/>
      <w:bookmarkEnd w:id="22694"/>
      <w:r>
        <w:rPr>
          <w:rtl/>
        </w:rPr>
        <w:t xml:space="preserve">סכסוך </w:t>
      </w:r>
      <w:bookmarkStart w:id="22695" w:name="_ETM_Q44_293439"/>
      <w:bookmarkEnd w:id="22695"/>
      <w:r>
        <w:rPr>
          <w:rtl/>
        </w:rPr>
        <w:t>שכנים</w:t>
      </w:r>
      <w:r w:rsidR="00A265AF">
        <w:rPr>
          <w:rFonts w:hint="cs"/>
          <w:rtl/>
        </w:rPr>
        <w:t>,</w:t>
      </w:r>
      <w:r>
        <w:rPr>
          <w:rtl/>
        </w:rPr>
        <w:t xml:space="preserve"> </w:t>
      </w:r>
      <w:bookmarkStart w:id="22696" w:name="_ETM_Q44_294509"/>
      <w:bookmarkEnd w:id="22696"/>
      <w:r>
        <w:rPr>
          <w:rtl/>
        </w:rPr>
        <w:t xml:space="preserve">היא </w:t>
      </w:r>
      <w:bookmarkStart w:id="22697" w:name="_ETM_Q44_294659"/>
      <w:bookmarkEnd w:id="22697"/>
      <w:r>
        <w:rPr>
          <w:rtl/>
        </w:rPr>
        <w:t xml:space="preserve">דקרה </w:t>
      </w:r>
      <w:bookmarkStart w:id="22698" w:name="_ETM_Q44_294929"/>
      <w:bookmarkEnd w:id="22698"/>
      <w:r>
        <w:rPr>
          <w:rtl/>
        </w:rPr>
        <w:t>אות</w:t>
      </w:r>
      <w:r>
        <w:rPr>
          <w:rFonts w:hint="cs"/>
          <w:rtl/>
        </w:rPr>
        <w:t>ה</w:t>
      </w:r>
      <w:r>
        <w:rPr>
          <w:rtl/>
        </w:rPr>
        <w:t xml:space="preserve"> </w:t>
      </w:r>
      <w:bookmarkStart w:id="22699" w:name="_ETM_Q44_295189"/>
      <w:bookmarkEnd w:id="22699"/>
      <w:r>
        <w:rPr>
          <w:rtl/>
        </w:rPr>
        <w:t>כ</w:t>
      </w:r>
      <w:r>
        <w:rPr>
          <w:rFonts w:hint="cs"/>
          <w:rtl/>
        </w:rPr>
        <w:t xml:space="preserve">י היא </w:t>
      </w:r>
      <w:bookmarkStart w:id="22700" w:name="_ETM_Q44_292654"/>
      <w:bookmarkEnd w:id="22700"/>
      <w:r>
        <w:rPr>
          <w:rtl/>
        </w:rPr>
        <w:t>יהוד</w:t>
      </w:r>
      <w:r>
        <w:rPr>
          <w:rFonts w:hint="cs"/>
          <w:rtl/>
        </w:rPr>
        <w:t>י</w:t>
      </w:r>
      <w:r>
        <w:rPr>
          <w:rtl/>
        </w:rPr>
        <w:t xml:space="preserve">יה </w:t>
      </w:r>
      <w:bookmarkStart w:id="22701" w:name="_ETM_Q44_296119"/>
      <w:bookmarkEnd w:id="22701"/>
      <w:r>
        <w:rPr>
          <w:rtl/>
        </w:rPr>
        <w:t xml:space="preserve">בארץ </w:t>
      </w:r>
      <w:bookmarkStart w:id="22702" w:name="_ETM_Q44_296599"/>
      <w:bookmarkEnd w:id="22702"/>
      <w:r>
        <w:rPr>
          <w:rtl/>
        </w:rPr>
        <w:t>ישראל</w:t>
      </w:r>
      <w:r>
        <w:rPr>
          <w:rFonts w:hint="cs"/>
          <w:rtl/>
        </w:rPr>
        <w:t>.</w:t>
      </w:r>
      <w:bookmarkStart w:id="22703" w:name="_ETM_Q44_297810"/>
      <w:bookmarkStart w:id="22704" w:name="_ETM_Q44_300761"/>
      <w:bookmarkEnd w:id="22703"/>
      <w:bookmarkEnd w:id="22704"/>
      <w:r>
        <w:rPr>
          <w:rFonts w:hint="cs"/>
          <w:rtl/>
        </w:rPr>
        <w:t xml:space="preserve"> </w:t>
      </w:r>
      <w:bookmarkStart w:id="22705" w:name="_ETM_Q44_300853"/>
      <w:bookmarkStart w:id="22706" w:name="_ETM_Q44_300906"/>
      <w:bookmarkStart w:id="22707" w:name="_ETM_Q44_300963"/>
      <w:bookmarkEnd w:id="22705"/>
      <w:bookmarkEnd w:id="22706"/>
      <w:bookmarkEnd w:id="22707"/>
      <w:r>
        <w:rPr>
          <w:rtl/>
        </w:rPr>
        <w:t xml:space="preserve">החיפאי </w:t>
      </w:r>
      <w:bookmarkStart w:id="22708" w:name="_ETM_Q44_299880"/>
      <w:bookmarkEnd w:id="22708"/>
      <w:proofErr w:type="spellStart"/>
      <w:r>
        <w:rPr>
          <w:rtl/>
        </w:rPr>
        <w:t>מ</w:t>
      </w:r>
      <w:bookmarkStart w:id="22709" w:name="_ETM_Q44_300270"/>
      <w:bookmarkEnd w:id="22709"/>
      <w:r>
        <w:rPr>
          <w:rFonts w:hint="cs"/>
          <w:rtl/>
        </w:rPr>
        <w:t>וניר</w:t>
      </w:r>
      <w:proofErr w:type="spellEnd"/>
      <w:r>
        <w:rPr>
          <w:rFonts w:hint="cs"/>
          <w:rtl/>
        </w:rPr>
        <w:t xml:space="preserve"> </w:t>
      </w:r>
      <w:proofErr w:type="spellStart"/>
      <w:r>
        <w:rPr>
          <w:rFonts w:hint="cs"/>
          <w:rtl/>
        </w:rPr>
        <w:t>רג'בי</w:t>
      </w:r>
      <w:bookmarkStart w:id="22710" w:name="_ETM_Q44_296510"/>
      <w:bookmarkEnd w:id="22710"/>
      <w:proofErr w:type="spellEnd"/>
      <w:r>
        <w:rPr>
          <w:rtl/>
        </w:rPr>
        <w:t xml:space="preserve"> </w:t>
      </w:r>
      <w:bookmarkStart w:id="22711" w:name="_ETM_Q44_300779"/>
      <w:bookmarkEnd w:id="22711"/>
      <w:r>
        <w:rPr>
          <w:rtl/>
        </w:rPr>
        <w:t xml:space="preserve">לא </w:t>
      </w:r>
      <w:bookmarkStart w:id="22712" w:name="_ETM_Q44_300869"/>
      <w:bookmarkEnd w:id="22712"/>
      <w:r>
        <w:rPr>
          <w:rtl/>
        </w:rPr>
        <w:t>ס</w:t>
      </w:r>
      <w:r>
        <w:rPr>
          <w:rFonts w:hint="cs"/>
          <w:rtl/>
        </w:rPr>
        <w:t>ייע</w:t>
      </w:r>
      <w:r>
        <w:rPr>
          <w:rtl/>
        </w:rPr>
        <w:t xml:space="preserve"> </w:t>
      </w:r>
      <w:bookmarkStart w:id="22713" w:name="_ETM_Q44_301200"/>
      <w:bookmarkEnd w:id="22713"/>
      <w:r>
        <w:rPr>
          <w:rtl/>
        </w:rPr>
        <w:t>ל</w:t>
      </w:r>
      <w:bookmarkStart w:id="22714" w:name="_ETM_Q44_297633"/>
      <w:bookmarkStart w:id="22715" w:name="_ETM_Q44_301259"/>
      <w:bookmarkEnd w:id="22714"/>
      <w:bookmarkEnd w:id="22715"/>
      <w:r>
        <w:rPr>
          <w:rtl/>
        </w:rPr>
        <w:t xml:space="preserve">מחבל </w:t>
      </w:r>
      <w:bookmarkStart w:id="22716" w:name="_ETM_Q44_301799"/>
      <w:bookmarkEnd w:id="22716"/>
      <w:r>
        <w:rPr>
          <w:rtl/>
        </w:rPr>
        <w:t xml:space="preserve">המתאבד </w:t>
      </w:r>
      <w:bookmarkStart w:id="22717" w:name="_ETM_Q44_302369"/>
      <w:bookmarkEnd w:id="22717"/>
      <w:r>
        <w:rPr>
          <w:rtl/>
        </w:rPr>
        <w:t xml:space="preserve">בקו </w:t>
      </w:r>
      <w:bookmarkStart w:id="22718" w:name="_ETM_Q44_302639"/>
      <w:bookmarkEnd w:id="22718"/>
      <w:r>
        <w:rPr>
          <w:rtl/>
        </w:rPr>
        <w:t xml:space="preserve">37 </w:t>
      </w:r>
      <w:bookmarkStart w:id="22719" w:name="_ETM_Q44_303359"/>
      <w:bookmarkEnd w:id="22719"/>
      <w:r>
        <w:rPr>
          <w:rtl/>
        </w:rPr>
        <w:t xml:space="preserve">לפני </w:t>
      </w:r>
      <w:bookmarkStart w:id="22720" w:name="_ETM_Q44_303569"/>
      <w:bookmarkEnd w:id="22720"/>
      <w:r>
        <w:rPr>
          <w:rtl/>
        </w:rPr>
        <w:t xml:space="preserve">21 </w:t>
      </w:r>
      <w:bookmarkStart w:id="22721" w:name="_ETM_Q44_304079"/>
      <w:bookmarkEnd w:id="22721"/>
      <w:r>
        <w:rPr>
          <w:rtl/>
        </w:rPr>
        <w:t xml:space="preserve">שנה </w:t>
      </w:r>
      <w:bookmarkStart w:id="22722" w:name="_ETM_Q44_304689"/>
      <w:bookmarkEnd w:id="22722"/>
      <w:r>
        <w:rPr>
          <w:rtl/>
        </w:rPr>
        <w:t xml:space="preserve">כי </w:t>
      </w:r>
      <w:bookmarkStart w:id="22723" w:name="_ETM_Q44_304869"/>
      <w:bookmarkEnd w:id="22723"/>
      <w:r>
        <w:rPr>
          <w:rtl/>
        </w:rPr>
        <w:t xml:space="preserve">הייתה </w:t>
      </w:r>
      <w:bookmarkStart w:id="22724" w:name="_ETM_Q44_305079"/>
      <w:bookmarkEnd w:id="22724"/>
      <w:r>
        <w:rPr>
          <w:rtl/>
        </w:rPr>
        <w:t xml:space="preserve">לו </w:t>
      </w:r>
      <w:bookmarkStart w:id="22725" w:name="_ETM_Q44_305200"/>
      <w:bookmarkEnd w:id="22725"/>
      <w:r>
        <w:rPr>
          <w:rtl/>
        </w:rPr>
        <w:t xml:space="preserve">בעיה </w:t>
      </w:r>
      <w:bookmarkStart w:id="22726" w:name="_ETM_Q44_306009"/>
      <w:bookmarkEnd w:id="22726"/>
      <w:r>
        <w:rPr>
          <w:rtl/>
        </w:rPr>
        <w:t xml:space="preserve">עם </w:t>
      </w:r>
      <w:bookmarkStart w:id="22727" w:name="_ETM_Q44_306159"/>
      <w:bookmarkEnd w:id="22727"/>
      <w:r>
        <w:rPr>
          <w:rtl/>
        </w:rPr>
        <w:t xml:space="preserve">מישהו </w:t>
      </w:r>
      <w:bookmarkStart w:id="22728" w:name="_ETM_Q44_306399"/>
      <w:bookmarkEnd w:id="22728"/>
      <w:r>
        <w:rPr>
          <w:rtl/>
        </w:rPr>
        <w:t>מהנו</w:t>
      </w:r>
      <w:r>
        <w:rPr>
          <w:rFonts w:hint="cs"/>
          <w:rtl/>
        </w:rPr>
        <w:t>סע</w:t>
      </w:r>
      <w:r>
        <w:rPr>
          <w:rtl/>
        </w:rPr>
        <w:t>ים</w:t>
      </w:r>
      <w:r>
        <w:rPr>
          <w:rFonts w:hint="cs"/>
          <w:rtl/>
        </w:rPr>
        <w:t>;</w:t>
      </w:r>
      <w:r>
        <w:rPr>
          <w:rtl/>
        </w:rPr>
        <w:t xml:space="preserve"> </w:t>
      </w:r>
      <w:bookmarkStart w:id="22729" w:name="_ETM_Q44_307539"/>
      <w:bookmarkEnd w:id="22729"/>
      <w:r>
        <w:rPr>
          <w:rtl/>
        </w:rPr>
        <w:t>אסף</w:t>
      </w:r>
      <w:r>
        <w:rPr>
          <w:rFonts w:hint="cs"/>
          <w:rtl/>
        </w:rPr>
        <w:t xml:space="preserve"> צור,</w:t>
      </w:r>
      <w:r>
        <w:rPr>
          <w:rtl/>
        </w:rPr>
        <w:t xml:space="preserve"> </w:t>
      </w:r>
      <w:bookmarkStart w:id="22730" w:name="_ETM_Q44_307990"/>
      <w:bookmarkStart w:id="22731" w:name="_ETM_Q44_308709"/>
      <w:bookmarkEnd w:id="22730"/>
      <w:bookmarkEnd w:id="22731"/>
      <w:r>
        <w:rPr>
          <w:rtl/>
        </w:rPr>
        <w:t xml:space="preserve">שעוד </w:t>
      </w:r>
      <w:bookmarkStart w:id="22732" w:name="_ETM_Q44_309130"/>
      <w:bookmarkEnd w:id="22732"/>
      <w:r>
        <w:rPr>
          <w:rtl/>
        </w:rPr>
        <w:t xml:space="preserve">לא </w:t>
      </w:r>
      <w:bookmarkStart w:id="22733" w:name="_ETM_Q44_309220"/>
      <w:bookmarkEnd w:id="22733"/>
      <w:r>
        <w:rPr>
          <w:rtl/>
        </w:rPr>
        <w:t xml:space="preserve">היה </w:t>
      </w:r>
      <w:bookmarkStart w:id="22734" w:name="_ETM_Q44_309370"/>
      <w:bookmarkEnd w:id="22734"/>
      <w:r>
        <w:rPr>
          <w:rtl/>
        </w:rPr>
        <w:t xml:space="preserve">בן </w:t>
      </w:r>
      <w:bookmarkStart w:id="22735" w:name="_ETM_Q44_309520"/>
      <w:bookmarkEnd w:id="22735"/>
      <w:r>
        <w:rPr>
          <w:rtl/>
        </w:rPr>
        <w:t>17</w:t>
      </w:r>
      <w:r>
        <w:rPr>
          <w:rFonts w:hint="cs"/>
          <w:rtl/>
        </w:rPr>
        <w:t>,</w:t>
      </w:r>
      <w:bookmarkStart w:id="22736" w:name="_ETM_Q44_303499"/>
      <w:bookmarkStart w:id="22737" w:name="_ETM_Q44_301158"/>
      <w:bookmarkStart w:id="22738" w:name="_ETM_Q44_297636"/>
      <w:bookmarkEnd w:id="22736"/>
      <w:bookmarkEnd w:id="22737"/>
      <w:bookmarkEnd w:id="22738"/>
      <w:r>
        <w:rPr>
          <w:rtl/>
        </w:rPr>
        <w:t xml:space="preserve"> </w:t>
      </w:r>
      <w:bookmarkStart w:id="22739" w:name="_ETM_Q44_310480"/>
      <w:bookmarkEnd w:id="22739"/>
      <w:r>
        <w:rPr>
          <w:rtl/>
        </w:rPr>
        <w:t xml:space="preserve">נרצח </w:t>
      </w:r>
      <w:bookmarkStart w:id="22740" w:name="_ETM_Q44_311530"/>
      <w:bookmarkEnd w:id="22740"/>
      <w:r>
        <w:rPr>
          <w:rtl/>
        </w:rPr>
        <w:t xml:space="preserve">עם </w:t>
      </w:r>
      <w:bookmarkStart w:id="22741" w:name="_ETM_Q44_311650"/>
      <w:bookmarkEnd w:id="22741"/>
      <w:r>
        <w:rPr>
          <w:rtl/>
        </w:rPr>
        <w:t>ע</w:t>
      </w:r>
      <w:bookmarkStart w:id="22742" w:name="_ETM_Q44_305842"/>
      <w:bookmarkEnd w:id="22742"/>
      <w:r>
        <w:rPr>
          <w:rtl/>
        </w:rPr>
        <w:t xml:space="preserve">וד </w:t>
      </w:r>
      <w:bookmarkStart w:id="22743" w:name="_ETM_Q44_311770"/>
      <w:bookmarkEnd w:id="22743"/>
      <w:r>
        <w:rPr>
          <w:rtl/>
        </w:rPr>
        <w:t xml:space="preserve">16 </w:t>
      </w:r>
      <w:bookmarkStart w:id="22744" w:name="_ETM_Q44_312580"/>
      <w:bookmarkEnd w:id="22744"/>
      <w:r>
        <w:rPr>
          <w:rtl/>
        </w:rPr>
        <w:t xml:space="preserve">נוסעי </w:t>
      </w:r>
      <w:bookmarkStart w:id="22745" w:name="_ETM_Q44_312910"/>
      <w:bookmarkEnd w:id="22745"/>
      <w:r>
        <w:rPr>
          <w:rtl/>
        </w:rPr>
        <w:t xml:space="preserve">האוטובוס </w:t>
      </w:r>
      <w:bookmarkStart w:id="22746" w:name="_ETM_Q44_313860"/>
      <w:bookmarkEnd w:id="22746"/>
      <w:r>
        <w:rPr>
          <w:rtl/>
        </w:rPr>
        <w:t xml:space="preserve">כי </w:t>
      </w:r>
      <w:bookmarkStart w:id="22747" w:name="_ETM_Q44_314250"/>
      <w:bookmarkEnd w:id="22747"/>
      <w:r>
        <w:rPr>
          <w:rtl/>
        </w:rPr>
        <w:t xml:space="preserve">הם </w:t>
      </w:r>
      <w:bookmarkStart w:id="22748" w:name="_ETM_Q44_314820"/>
      <w:bookmarkEnd w:id="22748"/>
      <w:r>
        <w:rPr>
          <w:rtl/>
        </w:rPr>
        <w:t xml:space="preserve">יהודים </w:t>
      </w:r>
      <w:bookmarkStart w:id="22749" w:name="_ETM_Q44_315780"/>
      <w:bookmarkEnd w:id="22749"/>
      <w:r>
        <w:rPr>
          <w:rtl/>
        </w:rPr>
        <w:t xml:space="preserve">בארץ </w:t>
      </w:r>
      <w:bookmarkStart w:id="22750" w:name="_ETM_Q44_316394"/>
      <w:bookmarkEnd w:id="22750"/>
      <w:r>
        <w:rPr>
          <w:rtl/>
        </w:rPr>
        <w:t>ישראל</w:t>
      </w:r>
      <w:r>
        <w:rPr>
          <w:rFonts w:hint="cs"/>
          <w:rtl/>
        </w:rPr>
        <w:t>.</w:t>
      </w:r>
      <w:bookmarkStart w:id="22751" w:name="_ETM_Q44_317919"/>
      <w:bookmarkEnd w:id="22751"/>
      <w:r>
        <w:rPr>
          <w:rFonts w:hint="cs"/>
          <w:rtl/>
        </w:rPr>
        <w:t xml:space="preserve"> </w:t>
      </w:r>
      <w:bookmarkStart w:id="22752" w:name="_ETM_Q44_315073"/>
      <w:bookmarkEnd w:id="22752"/>
      <w:r>
        <w:rPr>
          <w:rtl/>
        </w:rPr>
        <w:t xml:space="preserve">אנחנו </w:t>
      </w:r>
      <w:bookmarkStart w:id="22753" w:name="_ETM_Q44_318430"/>
      <w:bookmarkEnd w:id="22753"/>
      <w:r>
        <w:rPr>
          <w:rtl/>
        </w:rPr>
        <w:t>מב</w:t>
      </w:r>
      <w:r>
        <w:rPr>
          <w:rFonts w:hint="cs"/>
          <w:rtl/>
        </w:rPr>
        <w:t>טא</w:t>
      </w:r>
      <w:bookmarkStart w:id="22754" w:name="_ETM_Q44_316015"/>
      <w:bookmarkEnd w:id="22754"/>
      <w:r>
        <w:rPr>
          <w:rtl/>
        </w:rPr>
        <w:t xml:space="preserve">ים </w:t>
      </w:r>
      <w:bookmarkStart w:id="22755" w:name="_ETM_Q44_318820"/>
      <w:bookmarkEnd w:id="22755"/>
      <w:r>
        <w:rPr>
          <w:rtl/>
        </w:rPr>
        <w:t xml:space="preserve">היום </w:t>
      </w:r>
      <w:bookmarkStart w:id="22756" w:name="_ETM_Q44_319450"/>
      <w:bookmarkEnd w:id="22756"/>
      <w:r>
        <w:rPr>
          <w:rtl/>
        </w:rPr>
        <w:t xml:space="preserve">את </w:t>
      </w:r>
      <w:bookmarkStart w:id="22757" w:name="_ETM_Q44_319600"/>
      <w:bookmarkEnd w:id="22757"/>
      <w:r>
        <w:rPr>
          <w:rtl/>
        </w:rPr>
        <w:t xml:space="preserve">הסולידריות </w:t>
      </w:r>
      <w:bookmarkStart w:id="22758" w:name="_ETM_Q44_320380"/>
      <w:bookmarkEnd w:id="22758"/>
      <w:r>
        <w:rPr>
          <w:rtl/>
        </w:rPr>
        <w:t xml:space="preserve">הזאת </w:t>
      </w:r>
      <w:bookmarkStart w:id="22759" w:name="_ETM_Q44_320620"/>
      <w:bookmarkEnd w:id="22759"/>
      <w:r>
        <w:rPr>
          <w:rtl/>
        </w:rPr>
        <w:t xml:space="preserve">ואומרים </w:t>
      </w:r>
      <w:bookmarkStart w:id="22760" w:name="_ETM_Q44_320950"/>
      <w:bookmarkEnd w:id="22760"/>
      <w:r>
        <w:rPr>
          <w:rtl/>
        </w:rPr>
        <w:t>לאויב</w:t>
      </w:r>
      <w:r>
        <w:rPr>
          <w:rFonts w:hint="cs"/>
          <w:rtl/>
        </w:rPr>
        <w:t>:</w:t>
      </w:r>
      <w:r>
        <w:rPr>
          <w:rtl/>
        </w:rPr>
        <w:t xml:space="preserve"> </w:t>
      </w:r>
      <w:bookmarkStart w:id="22761" w:name="_ETM_Q44_321730"/>
      <w:bookmarkEnd w:id="22761"/>
      <w:r>
        <w:rPr>
          <w:rtl/>
        </w:rPr>
        <w:t xml:space="preserve">כולנו </w:t>
      </w:r>
      <w:bookmarkStart w:id="22762" w:name="_ETM_Q44_322540"/>
      <w:bookmarkEnd w:id="22762"/>
      <w:r>
        <w:rPr>
          <w:rtl/>
        </w:rPr>
        <w:t xml:space="preserve">ערבים </w:t>
      </w:r>
      <w:bookmarkStart w:id="22763" w:name="_ETM_Q44_322990"/>
      <w:bookmarkEnd w:id="22763"/>
      <w:r>
        <w:rPr>
          <w:rtl/>
        </w:rPr>
        <w:t xml:space="preserve">זה </w:t>
      </w:r>
      <w:bookmarkStart w:id="22764" w:name="_ETM_Q44_323139"/>
      <w:bookmarkEnd w:id="22764"/>
      <w:r>
        <w:rPr>
          <w:rtl/>
        </w:rPr>
        <w:t>לזה</w:t>
      </w:r>
      <w:r>
        <w:rPr>
          <w:rFonts w:hint="cs"/>
          <w:rtl/>
        </w:rPr>
        <w:t>.</w:t>
      </w:r>
      <w:bookmarkStart w:id="22765" w:name="_ETM_Q44_324299"/>
      <w:bookmarkStart w:id="22766" w:name="_ETM_Q44_326129"/>
      <w:bookmarkEnd w:id="22765"/>
      <w:bookmarkEnd w:id="22766"/>
    </w:p>
    <w:p w:rsidR="00BB0645" w:rsidRDefault="00BB0645" w:rsidP="006C2E70">
      <w:pPr>
        <w:rPr>
          <w:rtl/>
        </w:rPr>
      </w:pPr>
      <w:bookmarkStart w:id="22767" w:name="_ETM_Q44_326181"/>
      <w:bookmarkEnd w:id="22767"/>
    </w:p>
    <w:p w:rsidR="00BB0645" w:rsidRDefault="00BB0645" w:rsidP="00A265AF">
      <w:pPr>
        <w:rPr>
          <w:rtl/>
        </w:rPr>
      </w:pPr>
      <w:bookmarkStart w:id="22768" w:name="_ETM_Q44_324540"/>
      <w:bookmarkStart w:id="22769" w:name="_ETM_Q44_321302"/>
      <w:bookmarkStart w:id="22770" w:name="_ETM_Q44_324689"/>
      <w:bookmarkStart w:id="22771" w:name="_ETM_Q44_324900"/>
      <w:bookmarkEnd w:id="22768"/>
      <w:bookmarkEnd w:id="22769"/>
      <w:bookmarkEnd w:id="22770"/>
      <w:bookmarkEnd w:id="22771"/>
      <w:r>
        <w:rPr>
          <w:rFonts w:hint="cs"/>
          <w:rtl/>
        </w:rPr>
        <w:t xml:space="preserve">הערך השני </w:t>
      </w:r>
      <w:bookmarkStart w:id="22772" w:name="_ETM_Q44_321553"/>
      <w:bookmarkEnd w:id="22772"/>
      <w:r>
        <w:rPr>
          <w:rFonts w:hint="cs"/>
          <w:rtl/>
        </w:rPr>
        <w:t>ש</w:t>
      </w:r>
      <w:bookmarkStart w:id="22773" w:name="_ETM_Q44_321937"/>
      <w:bookmarkEnd w:id="22773"/>
      <w:r>
        <w:rPr>
          <w:rFonts w:hint="cs"/>
          <w:rtl/>
        </w:rPr>
        <w:t>ה</w:t>
      </w:r>
      <w:r>
        <w:rPr>
          <w:rtl/>
        </w:rPr>
        <w:t xml:space="preserve">חוק </w:t>
      </w:r>
      <w:bookmarkStart w:id="22774" w:name="_ETM_Q44_325230"/>
      <w:bookmarkEnd w:id="22774"/>
      <w:r>
        <w:rPr>
          <w:rtl/>
        </w:rPr>
        <w:t xml:space="preserve">הזה </w:t>
      </w:r>
      <w:bookmarkStart w:id="22775" w:name="_ETM_Q44_325379"/>
      <w:bookmarkEnd w:id="22775"/>
      <w:r>
        <w:rPr>
          <w:rtl/>
        </w:rPr>
        <w:t>מבט</w:t>
      </w:r>
      <w:r>
        <w:rPr>
          <w:rFonts w:hint="cs"/>
          <w:rtl/>
        </w:rPr>
        <w:t>א</w:t>
      </w:r>
      <w:r>
        <w:rPr>
          <w:rtl/>
        </w:rPr>
        <w:t xml:space="preserve"> </w:t>
      </w:r>
      <w:bookmarkStart w:id="22776" w:name="_ETM_Q44_325709"/>
      <w:bookmarkEnd w:id="22776"/>
      <w:r>
        <w:rPr>
          <w:rtl/>
        </w:rPr>
        <w:t>ז</w:t>
      </w:r>
      <w:bookmarkStart w:id="22777" w:name="_ETM_Q44_322478"/>
      <w:bookmarkEnd w:id="22777"/>
      <w:r>
        <w:rPr>
          <w:rtl/>
        </w:rPr>
        <w:t xml:space="preserve">ה </w:t>
      </w:r>
      <w:bookmarkStart w:id="22778" w:name="_ETM_Q44_325859"/>
      <w:bookmarkEnd w:id="22778"/>
      <w:r>
        <w:rPr>
          <w:rtl/>
        </w:rPr>
        <w:t xml:space="preserve">הומניות </w:t>
      </w:r>
      <w:bookmarkStart w:id="22779" w:name="_ETM_Q44_326519"/>
      <w:bookmarkEnd w:id="22779"/>
      <w:r>
        <w:rPr>
          <w:rtl/>
        </w:rPr>
        <w:t>וחמלה</w:t>
      </w:r>
      <w:r>
        <w:rPr>
          <w:rFonts w:hint="cs"/>
          <w:rtl/>
        </w:rPr>
        <w:t>.</w:t>
      </w:r>
      <w:r>
        <w:rPr>
          <w:rtl/>
        </w:rPr>
        <w:t xml:space="preserve"> </w:t>
      </w:r>
      <w:bookmarkStart w:id="22780" w:name="_ETM_Q44_327930"/>
      <w:bookmarkEnd w:id="22780"/>
      <w:r>
        <w:rPr>
          <w:rtl/>
        </w:rPr>
        <w:t xml:space="preserve">הקורבנות </w:t>
      </w:r>
      <w:bookmarkStart w:id="22781" w:name="_ETM_Q44_328500"/>
      <w:bookmarkEnd w:id="22781"/>
      <w:r>
        <w:rPr>
          <w:rFonts w:hint="cs"/>
          <w:rtl/>
        </w:rPr>
        <w:t>ו</w:t>
      </w:r>
      <w:bookmarkStart w:id="22782" w:name="_ETM_Q44_326716"/>
      <w:bookmarkEnd w:id="22782"/>
      <w:r>
        <w:rPr>
          <w:rtl/>
        </w:rPr>
        <w:t>משפחות</w:t>
      </w:r>
      <w:r>
        <w:rPr>
          <w:rFonts w:hint="cs"/>
          <w:rtl/>
        </w:rPr>
        <w:t>יהם</w:t>
      </w:r>
      <w:r>
        <w:rPr>
          <w:rtl/>
        </w:rPr>
        <w:t xml:space="preserve"> </w:t>
      </w:r>
      <w:bookmarkStart w:id="22783" w:name="_ETM_Q44_329010"/>
      <w:bookmarkStart w:id="22784" w:name="_ETM_Q44_329160"/>
      <w:bookmarkStart w:id="22785" w:name="_ETM_Q44_329250"/>
      <w:bookmarkEnd w:id="22783"/>
      <w:bookmarkEnd w:id="22784"/>
      <w:bookmarkEnd w:id="22785"/>
      <w:r>
        <w:rPr>
          <w:rtl/>
        </w:rPr>
        <w:t xml:space="preserve">לא </w:t>
      </w:r>
      <w:bookmarkStart w:id="22786" w:name="_ETM_Q44_329550"/>
      <w:bookmarkEnd w:id="22786"/>
      <w:r>
        <w:rPr>
          <w:rtl/>
        </w:rPr>
        <w:t xml:space="preserve">צריכים </w:t>
      </w:r>
      <w:bookmarkStart w:id="22787" w:name="_ETM_Q44_330150"/>
      <w:bookmarkEnd w:id="22787"/>
      <w:r>
        <w:rPr>
          <w:rtl/>
        </w:rPr>
        <w:t xml:space="preserve">להיענש </w:t>
      </w:r>
      <w:bookmarkStart w:id="22788" w:name="_ETM_Q44_330629"/>
      <w:bookmarkEnd w:id="22788"/>
      <w:r>
        <w:rPr>
          <w:rtl/>
        </w:rPr>
        <w:t>שוב</w:t>
      </w:r>
      <w:r>
        <w:rPr>
          <w:rFonts w:hint="cs"/>
          <w:rtl/>
        </w:rPr>
        <w:t>.</w:t>
      </w:r>
      <w:r>
        <w:rPr>
          <w:rtl/>
        </w:rPr>
        <w:t xml:space="preserve"> </w:t>
      </w:r>
      <w:bookmarkStart w:id="22789" w:name="_ETM_Q44_331540"/>
      <w:bookmarkEnd w:id="22789"/>
      <w:r>
        <w:rPr>
          <w:rtl/>
        </w:rPr>
        <w:t xml:space="preserve">אני </w:t>
      </w:r>
      <w:bookmarkStart w:id="22790" w:name="_ETM_Q44_331810"/>
      <w:bookmarkEnd w:id="22790"/>
      <w:r>
        <w:rPr>
          <w:rtl/>
        </w:rPr>
        <w:t xml:space="preserve">מכיר </w:t>
      </w:r>
      <w:bookmarkStart w:id="22791" w:name="_ETM_Q44_332110"/>
      <w:bookmarkEnd w:id="22791"/>
      <w:r>
        <w:rPr>
          <w:rtl/>
        </w:rPr>
        <w:t xml:space="preserve">את </w:t>
      </w:r>
      <w:bookmarkStart w:id="22792" w:name="_ETM_Q44_332200"/>
      <w:bookmarkEnd w:id="22792"/>
      <w:r>
        <w:rPr>
          <w:rtl/>
        </w:rPr>
        <w:t>יוסי</w:t>
      </w:r>
      <w:r>
        <w:rPr>
          <w:rFonts w:hint="cs"/>
          <w:rtl/>
        </w:rPr>
        <w:t>,</w:t>
      </w:r>
      <w:bookmarkStart w:id="22793" w:name="_ETM_Q44_329538"/>
      <w:bookmarkEnd w:id="22793"/>
      <w:r>
        <w:rPr>
          <w:rtl/>
        </w:rPr>
        <w:t xml:space="preserve"> </w:t>
      </w:r>
      <w:bookmarkStart w:id="22794" w:name="_ETM_Q44_333040"/>
      <w:bookmarkEnd w:id="22794"/>
      <w:r>
        <w:rPr>
          <w:rtl/>
        </w:rPr>
        <w:t>אבי</w:t>
      </w:r>
      <w:r>
        <w:rPr>
          <w:rFonts w:hint="cs"/>
          <w:rtl/>
        </w:rPr>
        <w:t>ו</w:t>
      </w:r>
      <w:r>
        <w:rPr>
          <w:rtl/>
        </w:rPr>
        <w:t xml:space="preserve"> </w:t>
      </w:r>
      <w:bookmarkStart w:id="22795" w:name="_ETM_Q44_333370"/>
      <w:bookmarkEnd w:id="22795"/>
      <w:r>
        <w:rPr>
          <w:rtl/>
        </w:rPr>
        <w:t xml:space="preserve">של </w:t>
      </w:r>
      <w:bookmarkStart w:id="22796" w:name="_ETM_Q44_333610"/>
      <w:bookmarkEnd w:id="22796"/>
      <w:r>
        <w:rPr>
          <w:rFonts w:hint="cs"/>
          <w:rtl/>
        </w:rPr>
        <w:t>אסף</w:t>
      </w:r>
      <w:r>
        <w:rPr>
          <w:rtl/>
        </w:rPr>
        <w:t xml:space="preserve"> </w:t>
      </w:r>
      <w:bookmarkStart w:id="22797" w:name="_ETM_Q44_333909"/>
      <w:bookmarkEnd w:id="22797"/>
      <w:r>
        <w:rPr>
          <w:rtl/>
        </w:rPr>
        <w:t>צור</w:t>
      </w:r>
      <w:r>
        <w:rPr>
          <w:rFonts w:hint="cs"/>
          <w:rtl/>
        </w:rPr>
        <w:t>,</w:t>
      </w:r>
      <w:bookmarkStart w:id="22798" w:name="_ETM_Q44_331076"/>
      <w:bookmarkEnd w:id="22798"/>
      <w:r>
        <w:rPr>
          <w:rtl/>
        </w:rPr>
        <w:t xml:space="preserve"> </w:t>
      </w:r>
      <w:bookmarkStart w:id="22799" w:name="_ETM_Q44_334180"/>
      <w:bookmarkEnd w:id="22799"/>
      <w:r>
        <w:rPr>
          <w:rtl/>
        </w:rPr>
        <w:t xml:space="preserve">השם </w:t>
      </w:r>
      <w:bookmarkStart w:id="22800" w:name="_ETM_Q44_334480"/>
      <w:bookmarkEnd w:id="22800"/>
      <w:r>
        <w:rPr>
          <w:rtl/>
        </w:rPr>
        <w:t xml:space="preserve">ייקום </w:t>
      </w:r>
      <w:bookmarkStart w:id="22801" w:name="_ETM_Q44_334750"/>
      <w:bookmarkEnd w:id="22801"/>
      <w:r>
        <w:rPr>
          <w:rtl/>
        </w:rPr>
        <w:t>דמו</w:t>
      </w:r>
      <w:r>
        <w:rPr>
          <w:rFonts w:hint="cs"/>
          <w:rtl/>
        </w:rPr>
        <w:t>.</w:t>
      </w:r>
      <w:bookmarkStart w:id="22802" w:name="_ETM_Q44_331298"/>
      <w:bookmarkEnd w:id="22802"/>
      <w:r>
        <w:rPr>
          <w:rtl/>
        </w:rPr>
        <w:t xml:space="preserve"> </w:t>
      </w:r>
      <w:bookmarkStart w:id="22803" w:name="_ETM_Q44_335439"/>
      <w:bookmarkEnd w:id="22803"/>
      <w:r>
        <w:rPr>
          <w:rtl/>
        </w:rPr>
        <w:t xml:space="preserve">אני </w:t>
      </w:r>
      <w:bookmarkStart w:id="22804" w:name="_ETM_Q44_335560"/>
      <w:bookmarkEnd w:id="22804"/>
      <w:r>
        <w:rPr>
          <w:rtl/>
        </w:rPr>
        <w:t xml:space="preserve">מכיר </w:t>
      </w:r>
      <w:bookmarkStart w:id="22805" w:name="_ETM_Q44_335739"/>
      <w:bookmarkEnd w:id="22805"/>
      <w:r>
        <w:rPr>
          <w:rtl/>
        </w:rPr>
        <w:t xml:space="preserve">אותו </w:t>
      </w:r>
      <w:bookmarkStart w:id="22806" w:name="_ETM_Q44_335919"/>
      <w:bookmarkEnd w:id="22806"/>
      <w:r>
        <w:rPr>
          <w:rtl/>
        </w:rPr>
        <w:t xml:space="preserve">היטב </w:t>
      </w:r>
      <w:bookmarkStart w:id="22807" w:name="_ETM_Q44_336159"/>
      <w:bookmarkEnd w:id="22807"/>
      <w:r>
        <w:rPr>
          <w:rtl/>
        </w:rPr>
        <w:t>מחיפה</w:t>
      </w:r>
      <w:r>
        <w:rPr>
          <w:rFonts w:hint="cs"/>
          <w:rtl/>
        </w:rPr>
        <w:t>.</w:t>
      </w:r>
      <w:bookmarkStart w:id="22808" w:name="_ETM_Q44_334014"/>
      <w:bookmarkEnd w:id="22808"/>
      <w:r>
        <w:rPr>
          <w:rtl/>
        </w:rPr>
        <w:t xml:space="preserve"> </w:t>
      </w:r>
      <w:bookmarkStart w:id="22809" w:name="_ETM_Q44_337060"/>
      <w:bookmarkEnd w:id="22809"/>
      <w:r>
        <w:rPr>
          <w:rtl/>
        </w:rPr>
        <w:t xml:space="preserve">ויוסי </w:t>
      </w:r>
      <w:bookmarkStart w:id="22810" w:name="_ETM_Q44_337629"/>
      <w:bookmarkEnd w:id="22810"/>
      <w:r>
        <w:rPr>
          <w:rtl/>
        </w:rPr>
        <w:t>אומר</w:t>
      </w:r>
      <w:r>
        <w:rPr>
          <w:rFonts w:hint="cs"/>
          <w:rtl/>
        </w:rPr>
        <w:t>:</w:t>
      </w:r>
      <w:r>
        <w:rPr>
          <w:rtl/>
        </w:rPr>
        <w:t xml:space="preserve"> </w:t>
      </w:r>
      <w:bookmarkStart w:id="22811" w:name="_ETM_Q44_338049"/>
      <w:bookmarkEnd w:id="22811"/>
      <w:r>
        <w:rPr>
          <w:rtl/>
        </w:rPr>
        <w:t xml:space="preserve">אם </w:t>
      </w:r>
      <w:bookmarkStart w:id="22812" w:name="_ETM_Q44_338200"/>
      <w:bookmarkEnd w:id="22812"/>
      <w:r>
        <w:rPr>
          <w:rtl/>
        </w:rPr>
        <w:t xml:space="preserve">אני </w:t>
      </w:r>
      <w:bookmarkStart w:id="22813" w:name="_ETM_Q44_338349"/>
      <w:bookmarkEnd w:id="22813"/>
      <w:r>
        <w:rPr>
          <w:rtl/>
        </w:rPr>
        <w:t xml:space="preserve">אפגוש </w:t>
      </w:r>
      <w:bookmarkStart w:id="22814" w:name="_ETM_Q44_338709"/>
      <w:bookmarkEnd w:id="22814"/>
      <w:r>
        <w:rPr>
          <w:rtl/>
        </w:rPr>
        <w:t xml:space="preserve">את </w:t>
      </w:r>
      <w:bookmarkStart w:id="22815" w:name="_ETM_Q44_338829"/>
      <w:bookmarkEnd w:id="22815"/>
      <w:r>
        <w:rPr>
          <w:rtl/>
        </w:rPr>
        <w:t xml:space="preserve">המתועב </w:t>
      </w:r>
      <w:bookmarkStart w:id="22816" w:name="_ETM_Q44_339519"/>
      <w:bookmarkEnd w:id="22816"/>
      <w:r>
        <w:rPr>
          <w:rtl/>
        </w:rPr>
        <w:t>הזה</w:t>
      </w:r>
      <w:r>
        <w:rPr>
          <w:rFonts w:hint="cs"/>
          <w:rtl/>
        </w:rPr>
        <w:t>,</w:t>
      </w:r>
      <w:bookmarkStart w:id="22817" w:name="_ETM_Q44_342183"/>
      <w:bookmarkEnd w:id="22817"/>
      <w:r>
        <w:rPr>
          <w:rtl/>
        </w:rPr>
        <w:t xml:space="preserve"> </w:t>
      </w:r>
      <w:bookmarkStart w:id="22818" w:name="_ETM_Q44_340180"/>
      <w:bookmarkEnd w:id="22818"/>
      <w:r>
        <w:rPr>
          <w:rtl/>
        </w:rPr>
        <w:t xml:space="preserve">או </w:t>
      </w:r>
      <w:bookmarkStart w:id="22819" w:name="_ETM_Q44_340299"/>
      <w:bookmarkEnd w:id="22819"/>
      <w:r>
        <w:rPr>
          <w:rtl/>
        </w:rPr>
        <w:t xml:space="preserve">שאני </w:t>
      </w:r>
      <w:bookmarkStart w:id="22820" w:name="_ETM_Q44_340569"/>
      <w:bookmarkEnd w:id="22820"/>
      <w:r>
        <w:rPr>
          <w:rtl/>
        </w:rPr>
        <w:t xml:space="preserve">אחסל </w:t>
      </w:r>
      <w:bookmarkStart w:id="22821" w:name="_ETM_Q44_341049"/>
      <w:bookmarkEnd w:id="22821"/>
      <w:r>
        <w:rPr>
          <w:rtl/>
        </w:rPr>
        <w:t xml:space="preserve">אותו </w:t>
      </w:r>
      <w:bookmarkStart w:id="22822" w:name="_ETM_Q44_341319"/>
      <w:bookmarkEnd w:id="22822"/>
      <w:r>
        <w:rPr>
          <w:rFonts w:hint="cs"/>
          <w:rtl/>
        </w:rPr>
        <w:t xml:space="preserve">או </w:t>
      </w:r>
      <w:bookmarkStart w:id="22823" w:name="_ETM_Q44_339790"/>
      <w:bookmarkEnd w:id="22823"/>
      <w:r>
        <w:rPr>
          <w:rtl/>
        </w:rPr>
        <w:t xml:space="preserve">שאני </w:t>
      </w:r>
      <w:bookmarkStart w:id="22824" w:name="_ETM_Q44_341950"/>
      <w:bookmarkEnd w:id="22824"/>
      <w:r>
        <w:rPr>
          <w:rtl/>
        </w:rPr>
        <w:t xml:space="preserve">אקבל </w:t>
      </w:r>
      <w:bookmarkStart w:id="22825" w:name="_ETM_Q44_342340"/>
      <w:bookmarkEnd w:id="22825"/>
      <w:r>
        <w:rPr>
          <w:rtl/>
        </w:rPr>
        <w:t xml:space="preserve">התקף </w:t>
      </w:r>
      <w:bookmarkStart w:id="22826" w:name="_ETM_Q44_342639"/>
      <w:bookmarkEnd w:id="22826"/>
      <w:r>
        <w:rPr>
          <w:rtl/>
        </w:rPr>
        <w:t xml:space="preserve">לב </w:t>
      </w:r>
      <w:bookmarkStart w:id="22827" w:name="_ETM_Q44_342849"/>
      <w:bookmarkEnd w:id="22827"/>
      <w:r>
        <w:rPr>
          <w:rtl/>
        </w:rPr>
        <w:t>ו</w:t>
      </w:r>
      <w:r>
        <w:rPr>
          <w:rFonts w:hint="cs"/>
          <w:rtl/>
        </w:rPr>
        <w:t>אמות.</w:t>
      </w:r>
      <w:bookmarkStart w:id="22828" w:name="_ETM_Q44_343819"/>
      <w:bookmarkEnd w:id="22828"/>
      <w:r>
        <w:rPr>
          <w:rFonts w:hint="cs"/>
          <w:rtl/>
        </w:rPr>
        <w:t xml:space="preserve"> </w:t>
      </w:r>
      <w:bookmarkStart w:id="22829" w:name="_ETM_Q44_340678"/>
      <w:bookmarkEnd w:id="22829"/>
      <w:r>
        <w:rPr>
          <w:rFonts w:hint="cs"/>
          <w:rtl/>
        </w:rPr>
        <w:t>האם</w:t>
      </w:r>
      <w:r>
        <w:rPr>
          <w:rtl/>
        </w:rPr>
        <w:t xml:space="preserve"> </w:t>
      </w:r>
      <w:bookmarkStart w:id="22830" w:name="_ETM_Q44_344180"/>
      <w:bookmarkEnd w:id="22830"/>
      <w:r>
        <w:rPr>
          <w:rtl/>
        </w:rPr>
        <w:t xml:space="preserve">יוסי </w:t>
      </w:r>
      <w:bookmarkStart w:id="22831" w:name="_ETM_Q44_344569"/>
      <w:bookmarkEnd w:id="22831"/>
      <w:r>
        <w:rPr>
          <w:rtl/>
        </w:rPr>
        <w:t xml:space="preserve">ומשפחתו </w:t>
      </w:r>
      <w:bookmarkStart w:id="22832" w:name="_ETM_Q44_345080"/>
      <w:bookmarkEnd w:id="22832"/>
      <w:r>
        <w:rPr>
          <w:rtl/>
        </w:rPr>
        <w:t xml:space="preserve">לא </w:t>
      </w:r>
      <w:bookmarkStart w:id="22833" w:name="_ETM_Q44_345169"/>
      <w:bookmarkEnd w:id="22833"/>
      <w:r>
        <w:rPr>
          <w:rtl/>
        </w:rPr>
        <w:t xml:space="preserve">סבלו </w:t>
      </w:r>
      <w:bookmarkStart w:id="22834" w:name="_ETM_Q44_345500"/>
      <w:bookmarkEnd w:id="22834"/>
      <w:r>
        <w:rPr>
          <w:rtl/>
        </w:rPr>
        <w:t>די</w:t>
      </w:r>
      <w:r>
        <w:rPr>
          <w:rFonts w:hint="cs"/>
          <w:rtl/>
        </w:rPr>
        <w:t>?</w:t>
      </w:r>
      <w:r>
        <w:rPr>
          <w:rtl/>
        </w:rPr>
        <w:t xml:space="preserve"> </w:t>
      </w:r>
      <w:bookmarkStart w:id="22835" w:name="_ETM_Q44_346519"/>
      <w:bookmarkEnd w:id="22835"/>
      <w:r>
        <w:rPr>
          <w:rtl/>
        </w:rPr>
        <w:t>הרחק</w:t>
      </w:r>
      <w:bookmarkStart w:id="22836" w:name="_ETM_Q44_344608"/>
      <w:bookmarkStart w:id="22837" w:name="_ETM_Q44_346939"/>
      <w:bookmarkEnd w:id="22836"/>
      <w:bookmarkEnd w:id="22837"/>
      <w:r>
        <w:rPr>
          <w:rtl/>
        </w:rPr>
        <w:t xml:space="preserve">ת </w:t>
      </w:r>
      <w:bookmarkStart w:id="22838" w:name="_ETM_Q44_346999"/>
      <w:bookmarkEnd w:id="22838"/>
      <w:r>
        <w:rPr>
          <w:rtl/>
        </w:rPr>
        <w:t xml:space="preserve">המחבלים </w:t>
      </w:r>
      <w:bookmarkStart w:id="22839" w:name="_ETM_Q44_347480"/>
      <w:bookmarkEnd w:id="22839"/>
      <w:r>
        <w:rPr>
          <w:rtl/>
        </w:rPr>
        <w:t xml:space="preserve">מקורבנותיהם </w:t>
      </w:r>
      <w:bookmarkStart w:id="22840" w:name="_ETM_Q44_348680"/>
      <w:bookmarkStart w:id="22841" w:name="_ETM_Q44_346038"/>
      <w:bookmarkStart w:id="22842" w:name="_ETM_Q44_349219"/>
      <w:bookmarkStart w:id="22843" w:name="_ETM_Q44_349459"/>
      <w:bookmarkStart w:id="22844" w:name="_ETM_Q44_349730"/>
      <w:bookmarkEnd w:id="22840"/>
      <w:bookmarkEnd w:id="22841"/>
      <w:bookmarkEnd w:id="22842"/>
      <w:bookmarkEnd w:id="22843"/>
      <w:bookmarkEnd w:id="22844"/>
      <w:r>
        <w:rPr>
          <w:rFonts w:hint="cs"/>
          <w:rtl/>
        </w:rPr>
        <w:t xml:space="preserve">היא הצעה </w:t>
      </w:r>
      <w:bookmarkStart w:id="22845" w:name="_ETM_Q44_346883"/>
      <w:bookmarkEnd w:id="22845"/>
      <w:r>
        <w:rPr>
          <w:rFonts w:hint="cs"/>
          <w:rtl/>
        </w:rPr>
        <w:t>הומנ</w:t>
      </w:r>
      <w:r>
        <w:rPr>
          <w:rtl/>
        </w:rPr>
        <w:t xml:space="preserve">ית </w:t>
      </w:r>
      <w:bookmarkStart w:id="22846" w:name="_ETM_Q44_350239"/>
      <w:bookmarkStart w:id="22847" w:name="_ETM_Q44_350359"/>
      <w:bookmarkEnd w:id="22846"/>
      <w:bookmarkEnd w:id="22847"/>
      <w:r>
        <w:rPr>
          <w:rtl/>
        </w:rPr>
        <w:t>ה</w:t>
      </w:r>
      <w:r>
        <w:rPr>
          <w:rFonts w:hint="cs"/>
          <w:rtl/>
        </w:rPr>
        <w:t>רואה</w:t>
      </w:r>
      <w:bookmarkStart w:id="22848" w:name="_ETM_Q44_347007"/>
      <w:bookmarkEnd w:id="22848"/>
      <w:r>
        <w:rPr>
          <w:rtl/>
        </w:rPr>
        <w:t xml:space="preserve"> </w:t>
      </w:r>
      <w:bookmarkStart w:id="22849" w:name="_ETM_Q44_350599"/>
      <w:bookmarkEnd w:id="22849"/>
      <w:r>
        <w:rPr>
          <w:rtl/>
        </w:rPr>
        <w:t xml:space="preserve">לנגד </w:t>
      </w:r>
      <w:bookmarkStart w:id="22850" w:name="_ETM_Q44_350930"/>
      <w:bookmarkEnd w:id="22850"/>
      <w:r>
        <w:rPr>
          <w:rtl/>
        </w:rPr>
        <w:t>עיני</w:t>
      </w:r>
      <w:r>
        <w:rPr>
          <w:rFonts w:hint="cs"/>
          <w:rtl/>
        </w:rPr>
        <w:t>ה</w:t>
      </w:r>
      <w:r>
        <w:rPr>
          <w:rtl/>
        </w:rPr>
        <w:t xml:space="preserve"> </w:t>
      </w:r>
      <w:bookmarkStart w:id="22851" w:name="_ETM_Q44_351109"/>
      <w:bookmarkEnd w:id="22851"/>
      <w:r>
        <w:rPr>
          <w:rtl/>
        </w:rPr>
        <w:t>את</w:t>
      </w:r>
      <w:r>
        <w:rPr>
          <w:rFonts w:hint="cs"/>
          <w:rtl/>
        </w:rPr>
        <w:t xml:space="preserve"> </w:t>
      </w:r>
      <w:r>
        <w:rPr>
          <w:rtl/>
        </w:rPr>
        <w:t>ה</w:t>
      </w:r>
      <w:bookmarkStart w:id="22852" w:name="_ETM_Q44_351319"/>
      <w:bookmarkEnd w:id="22852"/>
      <w:r>
        <w:rPr>
          <w:rtl/>
        </w:rPr>
        <w:t xml:space="preserve">קורבן </w:t>
      </w:r>
      <w:bookmarkStart w:id="22853" w:name="_ETM_Q44_352129"/>
      <w:bookmarkEnd w:id="22853"/>
      <w:r>
        <w:rPr>
          <w:rtl/>
        </w:rPr>
        <w:t xml:space="preserve">ודואגת </w:t>
      </w:r>
      <w:bookmarkStart w:id="22854" w:name="_ETM_Q44_352999"/>
      <w:bookmarkEnd w:id="22854"/>
      <w:r>
        <w:rPr>
          <w:rtl/>
        </w:rPr>
        <w:t xml:space="preserve">שלא </w:t>
      </w:r>
      <w:bookmarkStart w:id="22855" w:name="_ETM_Q44_353359"/>
      <w:bookmarkEnd w:id="22855"/>
      <w:r>
        <w:rPr>
          <w:rtl/>
        </w:rPr>
        <w:t xml:space="preserve">יעבור </w:t>
      </w:r>
      <w:bookmarkStart w:id="22856" w:name="_ETM_Q44_353749"/>
      <w:bookmarkEnd w:id="22856"/>
      <w:r>
        <w:rPr>
          <w:rtl/>
        </w:rPr>
        <w:t xml:space="preserve">טראומה </w:t>
      </w:r>
      <w:bookmarkStart w:id="22857" w:name="_ETM_Q44_354109"/>
      <w:bookmarkEnd w:id="22857"/>
      <w:r>
        <w:rPr>
          <w:rtl/>
        </w:rPr>
        <w:t>נוספת</w:t>
      </w:r>
      <w:r>
        <w:rPr>
          <w:rFonts w:hint="cs"/>
          <w:rtl/>
        </w:rPr>
        <w:t>.</w:t>
      </w:r>
      <w:bookmarkStart w:id="22858" w:name="_ETM_Q44_355349"/>
      <w:bookmarkStart w:id="22859" w:name="_ETM_Q44_359260"/>
      <w:bookmarkEnd w:id="22858"/>
      <w:bookmarkEnd w:id="22859"/>
    </w:p>
    <w:p w:rsidR="00BB0645" w:rsidRDefault="00BB0645" w:rsidP="006C2E70">
      <w:pPr>
        <w:rPr>
          <w:rtl/>
        </w:rPr>
      </w:pPr>
      <w:bookmarkStart w:id="22860" w:name="_ETM_Q44_359314"/>
      <w:bookmarkEnd w:id="22860"/>
    </w:p>
    <w:p w:rsidR="00BB0645" w:rsidRDefault="00BB0645" w:rsidP="00A265AF">
      <w:pPr>
        <w:rPr>
          <w:rtl/>
        </w:rPr>
      </w:pPr>
      <w:bookmarkStart w:id="22861" w:name="_ETM_Q44_359462"/>
      <w:bookmarkStart w:id="22862" w:name="_ETM_Q44_359511"/>
      <w:bookmarkStart w:id="22863" w:name="_ETM_Q44_354574"/>
      <w:bookmarkEnd w:id="22861"/>
      <w:bookmarkEnd w:id="22862"/>
      <w:bookmarkEnd w:id="22863"/>
      <w:r>
        <w:rPr>
          <w:rFonts w:hint="cs"/>
          <w:rtl/>
        </w:rPr>
        <w:t>ה</w:t>
      </w:r>
      <w:r>
        <w:rPr>
          <w:rtl/>
        </w:rPr>
        <w:t xml:space="preserve">ערך </w:t>
      </w:r>
      <w:bookmarkStart w:id="22864" w:name="_ETM_Q44_355709"/>
      <w:bookmarkEnd w:id="22864"/>
      <w:r>
        <w:rPr>
          <w:rtl/>
        </w:rPr>
        <w:t xml:space="preserve">השלישי </w:t>
      </w:r>
      <w:bookmarkStart w:id="22865" w:name="_ETM_Q44_357630"/>
      <w:bookmarkEnd w:id="22865"/>
      <w:r>
        <w:rPr>
          <w:rtl/>
        </w:rPr>
        <w:t xml:space="preserve">הוא </w:t>
      </w:r>
      <w:bookmarkStart w:id="22866" w:name="_ETM_Q44_357780"/>
      <w:bookmarkEnd w:id="22866"/>
      <w:r>
        <w:rPr>
          <w:rtl/>
        </w:rPr>
        <w:t xml:space="preserve">ניצחון </w:t>
      </w:r>
      <w:bookmarkStart w:id="22867" w:name="_ETM_Q44_358590"/>
      <w:bookmarkEnd w:id="22867"/>
      <w:r>
        <w:rPr>
          <w:rtl/>
        </w:rPr>
        <w:t>לאומי</w:t>
      </w:r>
      <w:bookmarkStart w:id="22868" w:name="_ETM_Q44_352006"/>
      <w:bookmarkEnd w:id="22868"/>
      <w:r>
        <w:rPr>
          <w:rFonts w:hint="cs"/>
          <w:rtl/>
        </w:rPr>
        <w:t xml:space="preserve"> </w:t>
      </w:r>
      <w:r>
        <w:rPr>
          <w:rFonts w:hint="eastAsia"/>
          <w:rtl/>
        </w:rPr>
        <w:t>–</w:t>
      </w:r>
      <w:r>
        <w:rPr>
          <w:rtl/>
        </w:rPr>
        <w:t xml:space="preserve"> </w:t>
      </w:r>
      <w:bookmarkStart w:id="22869" w:name="_ETM_Q44_359620"/>
      <w:bookmarkEnd w:id="22869"/>
      <w:r>
        <w:rPr>
          <w:rtl/>
        </w:rPr>
        <w:t xml:space="preserve">לא </w:t>
      </w:r>
      <w:bookmarkStart w:id="22870" w:name="_ETM_Q44_360129"/>
      <w:bookmarkEnd w:id="22870"/>
      <w:r>
        <w:rPr>
          <w:rtl/>
        </w:rPr>
        <w:t xml:space="preserve">לתת </w:t>
      </w:r>
      <w:bookmarkStart w:id="22871" w:name="_ETM_Q44_360700"/>
      <w:bookmarkEnd w:id="22871"/>
      <w:r>
        <w:rPr>
          <w:rtl/>
        </w:rPr>
        <w:t>לטרו</w:t>
      </w:r>
      <w:bookmarkStart w:id="22872" w:name="_ETM_Q44_359158"/>
      <w:bookmarkEnd w:id="22872"/>
      <w:r>
        <w:rPr>
          <w:rtl/>
        </w:rPr>
        <w:t xml:space="preserve">ר </w:t>
      </w:r>
      <w:bookmarkStart w:id="22873" w:name="_ETM_Q44_361180"/>
      <w:bookmarkEnd w:id="22873"/>
      <w:r>
        <w:rPr>
          <w:rtl/>
        </w:rPr>
        <w:t>לנצח</w:t>
      </w:r>
      <w:r>
        <w:rPr>
          <w:rFonts w:hint="cs"/>
          <w:rtl/>
        </w:rPr>
        <w:t>.</w:t>
      </w:r>
      <w:r>
        <w:rPr>
          <w:rtl/>
        </w:rPr>
        <w:t xml:space="preserve"> </w:t>
      </w:r>
      <w:bookmarkStart w:id="22874" w:name="_ETM_Q44_362360"/>
      <w:bookmarkEnd w:id="22874"/>
      <w:r>
        <w:rPr>
          <w:rtl/>
        </w:rPr>
        <w:t>מ</w:t>
      </w:r>
      <w:bookmarkStart w:id="22875" w:name="_ETM_Q44_362540"/>
      <w:bookmarkStart w:id="22876" w:name="_ETM_Q44_362720"/>
      <w:bookmarkStart w:id="22877" w:name="_ETM_Q44_362930"/>
      <w:bookmarkEnd w:id="22875"/>
      <w:bookmarkEnd w:id="22876"/>
      <w:bookmarkEnd w:id="22877"/>
      <w:r>
        <w:rPr>
          <w:rFonts w:hint="cs"/>
          <w:rtl/>
        </w:rPr>
        <w:t>טרת ה</w:t>
      </w:r>
      <w:r>
        <w:rPr>
          <w:rtl/>
        </w:rPr>
        <w:t>טרור</w:t>
      </w:r>
      <w:bookmarkStart w:id="22878" w:name="_ETM_Q44_358814"/>
      <w:bookmarkEnd w:id="22878"/>
      <w:r>
        <w:rPr>
          <w:rFonts w:hint="cs"/>
          <w:rtl/>
        </w:rPr>
        <w:t xml:space="preserve"> היא</w:t>
      </w:r>
      <w:r>
        <w:rPr>
          <w:rtl/>
        </w:rPr>
        <w:t xml:space="preserve"> </w:t>
      </w:r>
      <w:bookmarkStart w:id="22879" w:name="_ETM_Q44_363440"/>
      <w:bookmarkEnd w:id="22879"/>
      <w:r>
        <w:rPr>
          <w:rtl/>
        </w:rPr>
        <w:t xml:space="preserve">לזרוע </w:t>
      </w:r>
      <w:bookmarkStart w:id="22880" w:name="_ETM_Q44_363919"/>
      <w:bookmarkEnd w:id="22880"/>
      <w:r>
        <w:rPr>
          <w:rtl/>
        </w:rPr>
        <w:t>פחד</w:t>
      </w:r>
      <w:r w:rsidR="00A265AF">
        <w:rPr>
          <w:rFonts w:hint="cs"/>
          <w:rtl/>
        </w:rPr>
        <w:t>,</w:t>
      </w:r>
      <w:r>
        <w:rPr>
          <w:rtl/>
        </w:rPr>
        <w:t xml:space="preserve"> </w:t>
      </w:r>
      <w:bookmarkStart w:id="22881" w:name="_ETM_Q44_364760"/>
      <w:bookmarkEnd w:id="22881"/>
      <w:r>
        <w:rPr>
          <w:rtl/>
        </w:rPr>
        <w:t xml:space="preserve">זה </w:t>
      </w:r>
      <w:bookmarkStart w:id="22882" w:name="_ETM_Q44_365030"/>
      <w:bookmarkEnd w:id="22882"/>
      <w:r>
        <w:rPr>
          <w:rtl/>
        </w:rPr>
        <w:t xml:space="preserve">פירוש </w:t>
      </w:r>
      <w:bookmarkStart w:id="22883" w:name="_ETM_Q44_365360"/>
      <w:bookmarkEnd w:id="22883"/>
      <w:r>
        <w:rPr>
          <w:rtl/>
        </w:rPr>
        <w:t>המילה</w:t>
      </w:r>
      <w:r>
        <w:rPr>
          <w:rFonts w:hint="cs"/>
          <w:rtl/>
        </w:rPr>
        <w:t>.</w:t>
      </w:r>
      <w:r>
        <w:rPr>
          <w:rtl/>
        </w:rPr>
        <w:t xml:space="preserve"> </w:t>
      </w:r>
      <w:bookmarkStart w:id="22884" w:name="_ETM_Q44_366419"/>
      <w:bookmarkEnd w:id="22884"/>
      <w:r>
        <w:rPr>
          <w:rtl/>
        </w:rPr>
        <w:t xml:space="preserve">מטרת </w:t>
      </w:r>
      <w:bookmarkStart w:id="22885" w:name="_ETM_Q44_366810"/>
      <w:bookmarkEnd w:id="22885"/>
      <w:r>
        <w:rPr>
          <w:rtl/>
        </w:rPr>
        <w:t xml:space="preserve">הפיגועים </w:t>
      </w:r>
      <w:bookmarkStart w:id="22886" w:name="_ETM_Q44_367620"/>
      <w:bookmarkEnd w:id="22886"/>
      <w:r>
        <w:rPr>
          <w:rtl/>
        </w:rPr>
        <w:t xml:space="preserve">היא </w:t>
      </w:r>
      <w:bookmarkStart w:id="22887" w:name="_ETM_Q44_367709"/>
      <w:bookmarkEnd w:id="22887"/>
      <w:r>
        <w:rPr>
          <w:rtl/>
        </w:rPr>
        <w:t xml:space="preserve">לגרום </w:t>
      </w:r>
      <w:bookmarkStart w:id="22888" w:name="_ETM_Q44_368069"/>
      <w:bookmarkEnd w:id="22888"/>
      <w:r>
        <w:rPr>
          <w:rtl/>
        </w:rPr>
        <w:t xml:space="preserve">לנו </w:t>
      </w:r>
      <w:bookmarkStart w:id="22889" w:name="_ETM_Q44_368280"/>
      <w:bookmarkEnd w:id="22889"/>
      <w:r>
        <w:rPr>
          <w:rtl/>
        </w:rPr>
        <w:t>לפח</w:t>
      </w:r>
      <w:r>
        <w:rPr>
          <w:rFonts w:hint="cs"/>
          <w:rtl/>
        </w:rPr>
        <w:t>ד,</w:t>
      </w:r>
      <w:r>
        <w:rPr>
          <w:rtl/>
        </w:rPr>
        <w:t xml:space="preserve"> </w:t>
      </w:r>
      <w:bookmarkStart w:id="22890" w:name="_ETM_Q44_369350"/>
      <w:bookmarkEnd w:id="22890"/>
      <w:r>
        <w:rPr>
          <w:rtl/>
        </w:rPr>
        <w:t>להישבר</w:t>
      </w:r>
      <w:r>
        <w:rPr>
          <w:rFonts w:hint="cs"/>
          <w:rtl/>
        </w:rPr>
        <w:t>,</w:t>
      </w:r>
      <w:r>
        <w:rPr>
          <w:rtl/>
        </w:rPr>
        <w:t xml:space="preserve"> </w:t>
      </w:r>
      <w:bookmarkStart w:id="22891" w:name="_ETM_Q44_370550"/>
      <w:bookmarkEnd w:id="22891"/>
      <w:r>
        <w:rPr>
          <w:rtl/>
        </w:rPr>
        <w:t>ו</w:t>
      </w:r>
      <w:bookmarkStart w:id="22892" w:name="_ETM_Q44_371030"/>
      <w:bookmarkStart w:id="22893" w:name="_ETM_Q44_371980"/>
      <w:bookmarkEnd w:id="22892"/>
      <w:bookmarkEnd w:id="22893"/>
      <w:r>
        <w:rPr>
          <w:rtl/>
        </w:rPr>
        <w:t>ב</w:t>
      </w:r>
      <w:bookmarkStart w:id="22894" w:name="_ETM_Q44_372400"/>
      <w:bookmarkEnd w:id="22894"/>
      <w:r>
        <w:rPr>
          <w:rtl/>
        </w:rPr>
        <w:t xml:space="preserve">דרך </w:t>
      </w:r>
      <w:bookmarkStart w:id="22895" w:name="_ETM_Q44_372610"/>
      <w:bookmarkEnd w:id="22895"/>
      <w:r>
        <w:rPr>
          <w:rtl/>
        </w:rPr>
        <w:t xml:space="preserve">הזאת </w:t>
      </w:r>
      <w:bookmarkStart w:id="22896" w:name="_ETM_Q44_372850"/>
      <w:bookmarkEnd w:id="22896"/>
      <w:r>
        <w:rPr>
          <w:rtl/>
        </w:rPr>
        <w:t xml:space="preserve">להשיג </w:t>
      </w:r>
      <w:bookmarkStart w:id="22897" w:name="_ETM_Q44_373150"/>
      <w:bookmarkEnd w:id="22897"/>
      <w:r>
        <w:rPr>
          <w:rtl/>
        </w:rPr>
        <w:t xml:space="preserve">הישגים </w:t>
      </w:r>
      <w:bookmarkStart w:id="22898" w:name="_ETM_Q44_373450"/>
      <w:bookmarkEnd w:id="22898"/>
      <w:r>
        <w:rPr>
          <w:rtl/>
        </w:rPr>
        <w:t>מדיניים</w:t>
      </w:r>
      <w:r>
        <w:rPr>
          <w:rFonts w:hint="cs"/>
          <w:rtl/>
        </w:rPr>
        <w:t>.</w:t>
      </w:r>
      <w:bookmarkStart w:id="22899" w:name="_ETM_Q44_369038"/>
      <w:bookmarkEnd w:id="22899"/>
      <w:r>
        <w:rPr>
          <w:rtl/>
        </w:rPr>
        <w:t xml:space="preserve"> </w:t>
      </w:r>
      <w:bookmarkStart w:id="22900" w:name="_ETM_Q44_374410"/>
      <w:bookmarkEnd w:id="22900"/>
      <w:r>
        <w:rPr>
          <w:rtl/>
        </w:rPr>
        <w:t xml:space="preserve">כשמחבל </w:t>
      </w:r>
      <w:bookmarkStart w:id="22901" w:name="_ETM_Q44_375010"/>
      <w:bookmarkEnd w:id="22901"/>
      <w:r>
        <w:rPr>
          <w:rtl/>
        </w:rPr>
        <w:t>מורש</w:t>
      </w:r>
      <w:r>
        <w:rPr>
          <w:rFonts w:hint="cs"/>
          <w:rtl/>
        </w:rPr>
        <w:t>ע</w:t>
      </w:r>
      <w:r>
        <w:rPr>
          <w:rtl/>
        </w:rPr>
        <w:t xml:space="preserve"> </w:t>
      </w:r>
      <w:bookmarkStart w:id="22902" w:name="_ETM_Q44_375400"/>
      <w:bookmarkEnd w:id="22902"/>
      <w:r>
        <w:rPr>
          <w:rtl/>
        </w:rPr>
        <w:t xml:space="preserve">משתחרר </w:t>
      </w:r>
      <w:bookmarkStart w:id="22903" w:name="_ETM_Q44_375940"/>
      <w:bookmarkEnd w:id="22903"/>
      <w:r>
        <w:rPr>
          <w:rtl/>
        </w:rPr>
        <w:t>לסביב</w:t>
      </w:r>
      <w:bookmarkStart w:id="22904" w:name="_ETM_Q44_376360"/>
      <w:bookmarkEnd w:id="22904"/>
      <w:r>
        <w:rPr>
          <w:rtl/>
        </w:rPr>
        <w:t>ת</w:t>
      </w:r>
      <w:r>
        <w:rPr>
          <w:rFonts w:hint="cs"/>
          <w:rtl/>
        </w:rPr>
        <w:t xml:space="preserve"> </w:t>
      </w:r>
      <w:r>
        <w:rPr>
          <w:rtl/>
        </w:rPr>
        <w:t>ה</w:t>
      </w:r>
      <w:bookmarkStart w:id="22905" w:name="_ETM_Q44_376480"/>
      <w:bookmarkEnd w:id="22905"/>
      <w:r>
        <w:rPr>
          <w:rtl/>
        </w:rPr>
        <w:t>קורבן</w:t>
      </w:r>
      <w:bookmarkStart w:id="22906" w:name="_ETM_Q44_374434"/>
      <w:bookmarkEnd w:id="22906"/>
      <w:r>
        <w:rPr>
          <w:rtl/>
        </w:rPr>
        <w:t xml:space="preserve"> </w:t>
      </w:r>
      <w:bookmarkStart w:id="22907" w:name="_ETM_Q44_377200"/>
      <w:bookmarkEnd w:id="22907"/>
      <w:r>
        <w:rPr>
          <w:rtl/>
        </w:rPr>
        <w:t xml:space="preserve">והקורבן </w:t>
      </w:r>
      <w:bookmarkStart w:id="22908" w:name="_ETM_Q44_377889"/>
      <w:bookmarkEnd w:id="22908"/>
      <w:r>
        <w:rPr>
          <w:rtl/>
        </w:rPr>
        <w:t xml:space="preserve">חי </w:t>
      </w:r>
      <w:bookmarkStart w:id="22909" w:name="_ETM_Q44_378160"/>
      <w:bookmarkEnd w:id="22909"/>
      <w:r>
        <w:rPr>
          <w:rtl/>
        </w:rPr>
        <w:t>בפחד</w:t>
      </w:r>
      <w:r>
        <w:rPr>
          <w:rFonts w:hint="cs"/>
          <w:rtl/>
        </w:rPr>
        <w:t>,</w:t>
      </w:r>
      <w:r>
        <w:rPr>
          <w:rtl/>
        </w:rPr>
        <w:t xml:space="preserve"> </w:t>
      </w:r>
      <w:bookmarkStart w:id="22910" w:name="_ETM_Q44_379060"/>
      <w:bookmarkEnd w:id="22910"/>
      <w:r>
        <w:rPr>
          <w:rtl/>
        </w:rPr>
        <w:t xml:space="preserve">המטרה </w:t>
      </w:r>
      <w:bookmarkStart w:id="22911" w:name="_ETM_Q44_379630"/>
      <w:bookmarkEnd w:id="22911"/>
      <w:r>
        <w:rPr>
          <w:rtl/>
        </w:rPr>
        <w:t>הז</w:t>
      </w:r>
      <w:r>
        <w:rPr>
          <w:rFonts w:hint="cs"/>
          <w:rtl/>
        </w:rPr>
        <w:t>ו</w:t>
      </w:r>
      <w:r>
        <w:rPr>
          <w:rtl/>
        </w:rPr>
        <w:t xml:space="preserve"> </w:t>
      </w:r>
      <w:bookmarkStart w:id="22912" w:name="_ETM_Q44_379900"/>
      <w:bookmarkEnd w:id="22912"/>
      <w:r>
        <w:rPr>
          <w:rtl/>
        </w:rPr>
        <w:t>מושגת</w:t>
      </w:r>
      <w:r>
        <w:rPr>
          <w:rFonts w:hint="cs"/>
          <w:rtl/>
        </w:rPr>
        <w:t>.</w:t>
      </w:r>
      <w:bookmarkStart w:id="22913" w:name="_ETM_Q44_380632"/>
      <w:bookmarkEnd w:id="22913"/>
      <w:r>
        <w:rPr>
          <w:rtl/>
        </w:rPr>
        <w:t xml:space="preserve"> </w:t>
      </w:r>
      <w:bookmarkStart w:id="22914" w:name="_ETM_Q44_380860"/>
      <w:bookmarkEnd w:id="22914"/>
      <w:r>
        <w:rPr>
          <w:rtl/>
        </w:rPr>
        <w:t xml:space="preserve">המחויבות </w:t>
      </w:r>
      <w:bookmarkStart w:id="22915" w:name="_ETM_Q44_381639"/>
      <w:bookmarkEnd w:id="22915"/>
      <w:r>
        <w:rPr>
          <w:rtl/>
        </w:rPr>
        <w:t xml:space="preserve">שלנו </w:t>
      </w:r>
      <w:bookmarkStart w:id="22916" w:name="_ETM_Q44_382810"/>
      <w:bookmarkEnd w:id="22916"/>
      <w:r>
        <w:rPr>
          <w:rFonts w:hint="cs"/>
          <w:rtl/>
        </w:rPr>
        <w:t>היא</w:t>
      </w:r>
      <w:bookmarkStart w:id="22917" w:name="_ETM_Q44_386308"/>
      <w:bookmarkEnd w:id="22917"/>
      <w:r>
        <w:rPr>
          <w:rFonts w:hint="cs"/>
          <w:rtl/>
        </w:rPr>
        <w:t xml:space="preserve"> </w:t>
      </w:r>
      <w:bookmarkStart w:id="22918" w:name="_ETM_Q44_381707"/>
      <w:bookmarkEnd w:id="22918"/>
      <w:r>
        <w:rPr>
          <w:rtl/>
        </w:rPr>
        <w:t xml:space="preserve">שהטרור </w:t>
      </w:r>
      <w:bookmarkStart w:id="22919" w:name="_ETM_Q44_383470"/>
      <w:bookmarkEnd w:id="22919"/>
      <w:r>
        <w:rPr>
          <w:rtl/>
        </w:rPr>
        <w:t xml:space="preserve">לא </w:t>
      </w:r>
      <w:bookmarkStart w:id="22920" w:name="_ETM_Q44_383650"/>
      <w:bookmarkEnd w:id="22920"/>
      <w:r>
        <w:rPr>
          <w:rtl/>
        </w:rPr>
        <w:t xml:space="preserve">ישיג </w:t>
      </w:r>
      <w:bookmarkStart w:id="22921" w:name="_ETM_Q44_384040"/>
      <w:bookmarkEnd w:id="22921"/>
      <w:r>
        <w:rPr>
          <w:rtl/>
        </w:rPr>
        <w:t xml:space="preserve">את </w:t>
      </w:r>
      <w:bookmarkStart w:id="22922" w:name="_ETM_Q44_384160"/>
      <w:bookmarkEnd w:id="22922"/>
      <w:r>
        <w:rPr>
          <w:rtl/>
        </w:rPr>
        <w:t>מטרות</w:t>
      </w:r>
      <w:r>
        <w:rPr>
          <w:rFonts w:hint="cs"/>
          <w:rtl/>
        </w:rPr>
        <w:t>יו.</w:t>
      </w:r>
      <w:r>
        <w:rPr>
          <w:rtl/>
        </w:rPr>
        <w:t xml:space="preserve"> </w:t>
      </w:r>
      <w:bookmarkStart w:id="22923" w:name="_ETM_Q44_384349"/>
      <w:bookmarkStart w:id="22924" w:name="_ETM_Q44_385129"/>
      <w:bookmarkEnd w:id="22923"/>
      <w:bookmarkEnd w:id="22924"/>
      <w:r>
        <w:rPr>
          <w:rtl/>
        </w:rPr>
        <w:t xml:space="preserve">המחויבות </w:t>
      </w:r>
      <w:bookmarkStart w:id="22925" w:name="_ETM_Q44_385730"/>
      <w:bookmarkEnd w:id="22925"/>
      <w:r>
        <w:rPr>
          <w:rtl/>
        </w:rPr>
        <w:t xml:space="preserve">שלנו </w:t>
      </w:r>
      <w:bookmarkStart w:id="22926" w:name="_ETM_Q44_386060"/>
      <w:bookmarkEnd w:id="22926"/>
      <w:r>
        <w:rPr>
          <w:rFonts w:hint="cs"/>
          <w:rtl/>
        </w:rPr>
        <w:t xml:space="preserve">היא </w:t>
      </w:r>
      <w:bookmarkStart w:id="22927" w:name="_ETM_Q44_384541"/>
      <w:bookmarkEnd w:id="22927"/>
      <w:r>
        <w:rPr>
          <w:rFonts w:hint="cs"/>
          <w:rtl/>
        </w:rPr>
        <w:t>ל</w:t>
      </w:r>
      <w:r>
        <w:rPr>
          <w:rtl/>
        </w:rPr>
        <w:t xml:space="preserve">ניצחון </w:t>
      </w:r>
      <w:bookmarkStart w:id="22928" w:name="_ETM_Q44_386659"/>
      <w:bookmarkEnd w:id="22928"/>
      <w:r>
        <w:rPr>
          <w:rtl/>
        </w:rPr>
        <w:t xml:space="preserve">על </w:t>
      </w:r>
      <w:bookmarkStart w:id="22929" w:name="_ETM_Q44_386749"/>
      <w:bookmarkEnd w:id="22929"/>
      <w:r>
        <w:rPr>
          <w:rtl/>
        </w:rPr>
        <w:t>הטרור</w:t>
      </w:r>
      <w:r>
        <w:rPr>
          <w:rFonts w:hint="cs"/>
          <w:rtl/>
        </w:rPr>
        <w:t>.</w:t>
      </w:r>
      <w:r>
        <w:rPr>
          <w:rtl/>
        </w:rPr>
        <w:t xml:space="preserve"> </w:t>
      </w:r>
      <w:bookmarkStart w:id="22930" w:name="_ETM_Q44_387560"/>
      <w:bookmarkEnd w:id="22930"/>
      <w:r>
        <w:rPr>
          <w:rtl/>
        </w:rPr>
        <w:t xml:space="preserve">המחויבות </w:t>
      </w:r>
      <w:bookmarkStart w:id="22931" w:name="_ETM_Q44_388159"/>
      <w:bookmarkEnd w:id="22931"/>
      <w:r>
        <w:rPr>
          <w:rtl/>
        </w:rPr>
        <w:t xml:space="preserve">שלנו </w:t>
      </w:r>
      <w:bookmarkStart w:id="22932" w:name="_ETM_Q44_388819"/>
      <w:bookmarkEnd w:id="22932"/>
      <w:r>
        <w:rPr>
          <w:rtl/>
        </w:rPr>
        <w:t xml:space="preserve">היא </w:t>
      </w:r>
      <w:bookmarkStart w:id="22933" w:name="_ETM_Q44_388969"/>
      <w:bookmarkEnd w:id="22933"/>
      <w:r>
        <w:rPr>
          <w:rtl/>
        </w:rPr>
        <w:t>ל</w:t>
      </w:r>
      <w:bookmarkStart w:id="22934" w:name="_ETM_Q44_389120"/>
      <w:bookmarkStart w:id="22935" w:name="_ETM_Q44_387409"/>
      <w:bookmarkEnd w:id="22934"/>
      <w:bookmarkEnd w:id="22935"/>
      <w:r>
        <w:rPr>
          <w:rtl/>
        </w:rPr>
        <w:t xml:space="preserve">אחינו </w:t>
      </w:r>
      <w:bookmarkStart w:id="22936" w:name="_ETM_Q44_389569"/>
      <w:bookmarkEnd w:id="22936"/>
      <w:r>
        <w:rPr>
          <w:rtl/>
        </w:rPr>
        <w:t xml:space="preserve">ואחיותינו </w:t>
      </w:r>
      <w:bookmarkStart w:id="22937" w:name="_ETM_Q44_390379"/>
      <w:bookmarkEnd w:id="22937"/>
      <w:r>
        <w:rPr>
          <w:rtl/>
        </w:rPr>
        <w:t xml:space="preserve">נפגעי </w:t>
      </w:r>
      <w:bookmarkStart w:id="22938" w:name="_ETM_Q44_390799"/>
      <w:bookmarkEnd w:id="22938"/>
      <w:r>
        <w:rPr>
          <w:rtl/>
        </w:rPr>
        <w:t>הטרור</w:t>
      </w:r>
      <w:r>
        <w:rPr>
          <w:rFonts w:hint="cs"/>
          <w:rtl/>
        </w:rPr>
        <w:t>.</w:t>
      </w:r>
      <w:r>
        <w:rPr>
          <w:rtl/>
        </w:rPr>
        <w:t xml:space="preserve"> </w:t>
      </w:r>
      <w:bookmarkStart w:id="22939" w:name="_ETM_Q44_391610"/>
      <w:bookmarkEnd w:id="22939"/>
      <w:r>
        <w:rPr>
          <w:rtl/>
        </w:rPr>
        <w:t xml:space="preserve">המחויבות </w:t>
      </w:r>
      <w:bookmarkStart w:id="22940" w:name="_ETM_Q44_392209"/>
      <w:bookmarkEnd w:id="22940"/>
      <w:r>
        <w:rPr>
          <w:rtl/>
        </w:rPr>
        <w:t xml:space="preserve">שלנו </w:t>
      </w:r>
      <w:bookmarkStart w:id="22941" w:name="_ETM_Q44_392569"/>
      <w:bookmarkEnd w:id="22941"/>
      <w:r>
        <w:rPr>
          <w:rFonts w:hint="cs"/>
          <w:rtl/>
        </w:rPr>
        <w:t xml:space="preserve">היא </w:t>
      </w:r>
      <w:bookmarkStart w:id="22942" w:name="_ETM_Q44_389899"/>
      <w:bookmarkEnd w:id="22942"/>
      <w:r>
        <w:rPr>
          <w:rtl/>
        </w:rPr>
        <w:t xml:space="preserve">לסולידריות </w:t>
      </w:r>
      <w:bookmarkStart w:id="22943" w:name="_ETM_Q44_393560"/>
      <w:bookmarkEnd w:id="22943"/>
      <w:r>
        <w:rPr>
          <w:rtl/>
        </w:rPr>
        <w:t>לאומית</w:t>
      </w:r>
      <w:r w:rsidR="00A265AF">
        <w:rPr>
          <w:rFonts w:hint="cs"/>
          <w:rtl/>
        </w:rPr>
        <w:t>,</w:t>
      </w:r>
      <w:r>
        <w:rPr>
          <w:rtl/>
        </w:rPr>
        <w:t xml:space="preserve"> </w:t>
      </w:r>
      <w:bookmarkStart w:id="22944" w:name="_ETM_Q44_394270"/>
      <w:bookmarkEnd w:id="22944"/>
      <w:r>
        <w:rPr>
          <w:rtl/>
        </w:rPr>
        <w:t xml:space="preserve">שכל </w:t>
      </w:r>
      <w:bookmarkStart w:id="22945" w:name="_ETM_Q44_394690"/>
      <w:bookmarkEnd w:id="22945"/>
      <w:r>
        <w:rPr>
          <w:rtl/>
        </w:rPr>
        <w:t xml:space="preserve">כך </w:t>
      </w:r>
      <w:bookmarkStart w:id="22946" w:name="_ETM_Q44_395020"/>
      <w:bookmarkEnd w:id="22946"/>
      <w:r>
        <w:rPr>
          <w:rtl/>
        </w:rPr>
        <w:t xml:space="preserve">נדרשת </w:t>
      </w:r>
      <w:bookmarkStart w:id="22947" w:name="_ETM_Q44_395530"/>
      <w:bookmarkEnd w:id="22947"/>
      <w:r>
        <w:rPr>
          <w:rtl/>
        </w:rPr>
        <w:t xml:space="preserve">בשעה </w:t>
      </w:r>
      <w:bookmarkStart w:id="22948" w:name="_ETM_Q44_395860"/>
      <w:bookmarkEnd w:id="22948"/>
      <w:r>
        <w:rPr>
          <w:rtl/>
        </w:rPr>
        <w:t>הזו</w:t>
      </w:r>
      <w:r>
        <w:rPr>
          <w:rFonts w:hint="cs"/>
          <w:rtl/>
        </w:rPr>
        <w:t>.</w:t>
      </w:r>
      <w:bookmarkStart w:id="22949" w:name="_ETM_Q44_396650"/>
      <w:bookmarkEnd w:id="22949"/>
    </w:p>
    <w:p w:rsidR="00BB0645" w:rsidRDefault="00BB0645" w:rsidP="006C2E70">
      <w:pPr>
        <w:rPr>
          <w:rtl/>
        </w:rPr>
      </w:pPr>
      <w:bookmarkStart w:id="22950" w:name="_ETM_Q44_393315"/>
      <w:bookmarkStart w:id="22951" w:name="_ETM_Q44_393367"/>
      <w:bookmarkEnd w:id="22950"/>
      <w:bookmarkEnd w:id="22951"/>
    </w:p>
    <w:p w:rsidR="00BB0645" w:rsidRDefault="00BB0645" w:rsidP="00A265AF">
      <w:pPr>
        <w:rPr>
          <w:rtl/>
        </w:rPr>
      </w:pPr>
      <w:bookmarkStart w:id="22952" w:name="_ETM_Q44_393471"/>
      <w:bookmarkStart w:id="22953" w:name="_ETM_Q44_393510"/>
      <w:bookmarkEnd w:id="22952"/>
      <w:bookmarkEnd w:id="22953"/>
      <w:r>
        <w:rPr>
          <w:rtl/>
        </w:rPr>
        <w:t xml:space="preserve">אני </w:t>
      </w:r>
      <w:bookmarkStart w:id="22954" w:name="_ETM_Q44_396950"/>
      <w:bookmarkEnd w:id="22954"/>
      <w:r>
        <w:rPr>
          <w:rtl/>
        </w:rPr>
        <w:t xml:space="preserve">רוצה </w:t>
      </w:r>
      <w:bookmarkStart w:id="22955" w:name="_ETM_Q44_397160"/>
      <w:bookmarkEnd w:id="22955"/>
      <w:r>
        <w:rPr>
          <w:rtl/>
        </w:rPr>
        <w:t xml:space="preserve">גם </w:t>
      </w:r>
      <w:bookmarkStart w:id="22956" w:name="_ETM_Q44_397310"/>
      <w:bookmarkEnd w:id="22956"/>
      <w:r>
        <w:rPr>
          <w:rtl/>
        </w:rPr>
        <w:t xml:space="preserve">לנצל </w:t>
      </w:r>
      <w:bookmarkStart w:id="22957" w:name="_ETM_Q44_397730"/>
      <w:bookmarkEnd w:id="22957"/>
      <w:r>
        <w:rPr>
          <w:rtl/>
        </w:rPr>
        <w:t xml:space="preserve">את </w:t>
      </w:r>
      <w:bookmarkStart w:id="22958" w:name="_ETM_Q44_397820"/>
      <w:bookmarkEnd w:id="22958"/>
      <w:r>
        <w:rPr>
          <w:rtl/>
        </w:rPr>
        <w:t xml:space="preserve">ההזדמנות </w:t>
      </w:r>
      <w:bookmarkStart w:id="22959" w:name="_ETM_Q44_398240"/>
      <w:bookmarkEnd w:id="22959"/>
      <w:r>
        <w:rPr>
          <w:rtl/>
        </w:rPr>
        <w:t xml:space="preserve">ולקרוא </w:t>
      </w:r>
      <w:bookmarkStart w:id="22960" w:name="_ETM_Q44_398630"/>
      <w:bookmarkEnd w:id="22960"/>
      <w:r>
        <w:rPr>
          <w:rtl/>
        </w:rPr>
        <w:t xml:space="preserve">לעם </w:t>
      </w:r>
      <w:bookmarkStart w:id="22961" w:name="_ETM_Q44_399020"/>
      <w:bookmarkEnd w:id="22961"/>
      <w:r>
        <w:rPr>
          <w:rtl/>
        </w:rPr>
        <w:t xml:space="preserve">היקר </w:t>
      </w:r>
      <w:bookmarkStart w:id="22962" w:name="_ETM_Q44_399440"/>
      <w:bookmarkEnd w:id="22962"/>
      <w:r>
        <w:rPr>
          <w:rtl/>
        </w:rPr>
        <w:t>שלנו</w:t>
      </w:r>
      <w:r>
        <w:rPr>
          <w:rFonts w:hint="cs"/>
          <w:rtl/>
        </w:rPr>
        <w:t>:</w:t>
      </w:r>
      <w:r>
        <w:rPr>
          <w:rtl/>
        </w:rPr>
        <w:t xml:space="preserve"> </w:t>
      </w:r>
      <w:bookmarkStart w:id="22963" w:name="_ETM_Q44_400769"/>
      <w:bookmarkEnd w:id="22963"/>
      <w:r>
        <w:rPr>
          <w:rtl/>
        </w:rPr>
        <w:t xml:space="preserve">אל </w:t>
      </w:r>
      <w:bookmarkStart w:id="22964" w:name="_ETM_Q44_401400"/>
      <w:bookmarkEnd w:id="22964"/>
      <w:r>
        <w:rPr>
          <w:rtl/>
        </w:rPr>
        <w:t xml:space="preserve">תיתנו </w:t>
      </w:r>
      <w:bookmarkStart w:id="22965" w:name="_ETM_Q44_402120"/>
      <w:bookmarkEnd w:id="22965"/>
      <w:r>
        <w:rPr>
          <w:rtl/>
        </w:rPr>
        <w:t xml:space="preserve">בשעה </w:t>
      </w:r>
      <w:bookmarkStart w:id="22966" w:name="_ETM_Q44_402629"/>
      <w:bookmarkEnd w:id="22966"/>
      <w:r>
        <w:rPr>
          <w:rtl/>
        </w:rPr>
        <w:t xml:space="preserve">הזאת </w:t>
      </w:r>
      <w:bookmarkStart w:id="22967" w:name="_ETM_Q44_403049"/>
      <w:bookmarkEnd w:id="22967"/>
      <w:r>
        <w:rPr>
          <w:rtl/>
        </w:rPr>
        <w:t xml:space="preserve">לפלגנות </w:t>
      </w:r>
      <w:bookmarkStart w:id="22968" w:name="_ETM_Q44_403769"/>
      <w:bookmarkEnd w:id="22968"/>
      <w:r>
        <w:rPr>
          <w:rtl/>
        </w:rPr>
        <w:t>ולמפ</w:t>
      </w:r>
      <w:r>
        <w:rPr>
          <w:rFonts w:hint="cs"/>
          <w:rtl/>
        </w:rPr>
        <w:t>ל</w:t>
      </w:r>
      <w:r>
        <w:rPr>
          <w:rtl/>
        </w:rPr>
        <w:t xml:space="preserve">גים </w:t>
      </w:r>
      <w:bookmarkStart w:id="22969" w:name="_ETM_Q44_404370"/>
      <w:bookmarkEnd w:id="22969"/>
      <w:r>
        <w:rPr>
          <w:rtl/>
        </w:rPr>
        <w:t>לנצח</w:t>
      </w:r>
      <w:r>
        <w:rPr>
          <w:rFonts w:hint="cs"/>
          <w:rtl/>
        </w:rPr>
        <w:t>.</w:t>
      </w:r>
      <w:r>
        <w:rPr>
          <w:rtl/>
        </w:rPr>
        <w:t xml:space="preserve"> </w:t>
      </w:r>
      <w:bookmarkStart w:id="22970" w:name="_ETM_Q44_405420"/>
      <w:bookmarkEnd w:id="22970"/>
      <w:r>
        <w:rPr>
          <w:rtl/>
        </w:rPr>
        <w:t xml:space="preserve">ניצחון </w:t>
      </w:r>
      <w:bookmarkStart w:id="22971" w:name="_ETM_Q44_405959"/>
      <w:bookmarkStart w:id="22972" w:name="_ETM_Q44_401909"/>
      <w:bookmarkEnd w:id="22971"/>
      <w:bookmarkEnd w:id="22972"/>
      <w:r>
        <w:rPr>
          <w:rFonts w:hint="cs"/>
          <w:rtl/>
        </w:rPr>
        <w:t>ל</w:t>
      </w:r>
      <w:r>
        <w:rPr>
          <w:rtl/>
        </w:rPr>
        <w:t xml:space="preserve">פלגנות </w:t>
      </w:r>
      <w:bookmarkStart w:id="22973" w:name="_ETM_Q44_406920"/>
      <w:bookmarkEnd w:id="22973"/>
      <w:r>
        <w:rPr>
          <w:rtl/>
        </w:rPr>
        <w:t>הוא</w:t>
      </w:r>
      <w:bookmarkStart w:id="22974" w:name="_ETM_Q44_403523"/>
      <w:bookmarkEnd w:id="22974"/>
      <w:r>
        <w:rPr>
          <w:rtl/>
        </w:rPr>
        <w:t xml:space="preserve"> </w:t>
      </w:r>
      <w:bookmarkStart w:id="22975" w:name="_ETM_Q44_407010"/>
      <w:bookmarkEnd w:id="22975"/>
      <w:r>
        <w:rPr>
          <w:rtl/>
        </w:rPr>
        <w:t xml:space="preserve">ניצחון </w:t>
      </w:r>
      <w:bookmarkStart w:id="22976" w:name="_ETM_Q44_407430"/>
      <w:bookmarkEnd w:id="22976"/>
      <w:r>
        <w:rPr>
          <w:rFonts w:hint="cs"/>
          <w:rtl/>
        </w:rPr>
        <w:t>ל</w:t>
      </w:r>
      <w:r>
        <w:rPr>
          <w:rtl/>
        </w:rPr>
        <w:t xml:space="preserve">שטן </w:t>
      </w:r>
      <w:bookmarkStart w:id="22977" w:name="_ETM_Q44_408120"/>
      <w:bookmarkEnd w:id="22977"/>
      <w:r>
        <w:rPr>
          <w:rtl/>
        </w:rPr>
        <w:t>בדרום</w:t>
      </w:r>
      <w:r>
        <w:rPr>
          <w:rFonts w:hint="cs"/>
          <w:rtl/>
        </w:rPr>
        <w:t>,</w:t>
      </w:r>
      <w:bookmarkStart w:id="22978" w:name="_ETM_Q44_407298"/>
      <w:bookmarkEnd w:id="22978"/>
      <w:r>
        <w:rPr>
          <w:rtl/>
        </w:rPr>
        <w:t xml:space="preserve"> </w:t>
      </w:r>
      <w:bookmarkStart w:id="22979" w:name="_ETM_Q44_408900"/>
      <w:bookmarkEnd w:id="22979"/>
      <w:r>
        <w:rPr>
          <w:rtl/>
        </w:rPr>
        <w:t xml:space="preserve">לשטן </w:t>
      </w:r>
      <w:bookmarkStart w:id="22980" w:name="_ETM_Q44_409590"/>
      <w:bookmarkEnd w:id="22980"/>
      <w:r>
        <w:rPr>
          <w:rtl/>
        </w:rPr>
        <w:t xml:space="preserve">בצפון </w:t>
      </w:r>
      <w:bookmarkStart w:id="22981" w:name="_ETM_Q44_410390"/>
      <w:bookmarkStart w:id="22982" w:name="_ETM_Q44_410540"/>
      <w:bookmarkEnd w:id="22981"/>
      <w:bookmarkEnd w:id="22982"/>
      <w:r>
        <w:rPr>
          <w:rFonts w:hint="cs"/>
          <w:rtl/>
        </w:rPr>
        <w:t>ולש</w:t>
      </w:r>
      <w:r>
        <w:rPr>
          <w:rtl/>
        </w:rPr>
        <w:t xml:space="preserve">טן </w:t>
      </w:r>
      <w:bookmarkStart w:id="22983" w:name="_ETM_Q44_410990"/>
      <w:bookmarkEnd w:id="22983"/>
      <w:r>
        <w:rPr>
          <w:rtl/>
        </w:rPr>
        <w:t xml:space="preserve">ברשות </w:t>
      </w:r>
      <w:bookmarkStart w:id="22984" w:name="_ETM_Q44_411350"/>
      <w:bookmarkEnd w:id="22984"/>
      <w:r>
        <w:rPr>
          <w:rtl/>
        </w:rPr>
        <w:t>הפלסטינית</w:t>
      </w:r>
      <w:r>
        <w:rPr>
          <w:rFonts w:hint="cs"/>
          <w:rtl/>
        </w:rPr>
        <w:t>.</w:t>
      </w:r>
      <w:r>
        <w:rPr>
          <w:rtl/>
        </w:rPr>
        <w:t xml:space="preserve"> </w:t>
      </w:r>
      <w:bookmarkStart w:id="22985" w:name="_ETM_Q44_412550"/>
      <w:bookmarkEnd w:id="22985"/>
      <w:r>
        <w:rPr>
          <w:rtl/>
        </w:rPr>
        <w:t xml:space="preserve">שום </w:t>
      </w:r>
      <w:bookmarkStart w:id="22986" w:name="_ETM_Q44_413210"/>
      <w:bookmarkEnd w:id="22986"/>
      <w:r>
        <w:rPr>
          <w:rtl/>
        </w:rPr>
        <w:t xml:space="preserve">ניצחון </w:t>
      </w:r>
      <w:bookmarkStart w:id="22987" w:name="_ETM_Q44_414290"/>
      <w:bookmarkEnd w:id="22987"/>
      <w:r>
        <w:rPr>
          <w:rtl/>
        </w:rPr>
        <w:t xml:space="preserve">על </w:t>
      </w:r>
      <w:bookmarkStart w:id="22988" w:name="_ETM_Q44_414440"/>
      <w:bookmarkEnd w:id="22988"/>
      <w:r>
        <w:rPr>
          <w:rtl/>
        </w:rPr>
        <w:t xml:space="preserve">יריב </w:t>
      </w:r>
      <w:bookmarkStart w:id="22989" w:name="_ETM_Q44_414860"/>
      <w:bookmarkEnd w:id="22989"/>
      <w:r>
        <w:rPr>
          <w:rtl/>
        </w:rPr>
        <w:t xml:space="preserve">פוליטי </w:t>
      </w:r>
      <w:bookmarkStart w:id="22990" w:name="_ETM_Q44_415370"/>
      <w:bookmarkEnd w:id="22990"/>
      <w:r>
        <w:rPr>
          <w:rtl/>
        </w:rPr>
        <w:t xml:space="preserve">בארץ </w:t>
      </w:r>
      <w:bookmarkStart w:id="22991" w:name="_ETM_Q44_416090"/>
      <w:bookmarkEnd w:id="22991"/>
      <w:r>
        <w:rPr>
          <w:rtl/>
        </w:rPr>
        <w:t xml:space="preserve">לא </w:t>
      </w:r>
      <w:bookmarkStart w:id="22992" w:name="_ETM_Q44_416300"/>
      <w:bookmarkEnd w:id="22992"/>
      <w:r>
        <w:rPr>
          <w:rtl/>
        </w:rPr>
        <w:t xml:space="preserve">שווה </w:t>
      </w:r>
      <w:bookmarkStart w:id="22993" w:name="_ETM_Q44_417200"/>
      <w:bookmarkEnd w:id="22993"/>
      <w:r>
        <w:rPr>
          <w:rtl/>
        </w:rPr>
        <w:t xml:space="preserve">אם </w:t>
      </w:r>
      <w:bookmarkStart w:id="22994" w:name="_ETM_Q44_417380"/>
      <w:bookmarkEnd w:id="22994"/>
      <w:r>
        <w:rPr>
          <w:rtl/>
        </w:rPr>
        <w:t xml:space="preserve">בסוף </w:t>
      </w:r>
      <w:bookmarkStart w:id="22995" w:name="_ETM_Q44_418040"/>
      <w:bookmarkEnd w:id="22995"/>
      <w:r>
        <w:rPr>
          <w:rtl/>
        </w:rPr>
        <w:t xml:space="preserve">השטנים </w:t>
      </w:r>
      <w:bookmarkStart w:id="22996" w:name="_ETM_Q44_418700"/>
      <w:bookmarkEnd w:id="22996"/>
      <w:r>
        <w:rPr>
          <w:rtl/>
        </w:rPr>
        <w:t>מחייכים</w:t>
      </w:r>
      <w:r>
        <w:rPr>
          <w:rFonts w:hint="cs"/>
          <w:rtl/>
        </w:rPr>
        <w:t>.</w:t>
      </w:r>
      <w:bookmarkStart w:id="22997" w:name="_ETM_Q44_419750"/>
      <w:bookmarkStart w:id="22998" w:name="_ETM_Q44_421322"/>
      <w:bookmarkEnd w:id="22997"/>
      <w:bookmarkEnd w:id="22998"/>
    </w:p>
    <w:p w:rsidR="00BB0645" w:rsidRDefault="00BB0645" w:rsidP="006C2E70">
      <w:pPr>
        <w:rPr>
          <w:rtl/>
        </w:rPr>
      </w:pPr>
      <w:bookmarkStart w:id="22999" w:name="_ETM_Q44_421398"/>
      <w:bookmarkEnd w:id="22999"/>
    </w:p>
    <w:p w:rsidR="00BB0645" w:rsidRDefault="00BB0645" w:rsidP="006C2E70">
      <w:pPr>
        <w:rPr>
          <w:rtl/>
        </w:rPr>
      </w:pPr>
      <w:bookmarkStart w:id="23000" w:name="_ETM_Q44_421496"/>
      <w:bookmarkStart w:id="23001" w:name="_ETM_Q44_421530"/>
      <w:bookmarkStart w:id="23002" w:name="_ETM_Q44_416682"/>
      <w:bookmarkStart w:id="23003" w:name="_ETM_Q44_416310"/>
      <w:bookmarkEnd w:id="23000"/>
      <w:bookmarkEnd w:id="23001"/>
      <w:bookmarkEnd w:id="23002"/>
      <w:bookmarkEnd w:id="23003"/>
      <w:r>
        <w:rPr>
          <w:rtl/>
        </w:rPr>
        <w:t xml:space="preserve">אני </w:t>
      </w:r>
      <w:bookmarkStart w:id="23004" w:name="_ETM_Q44_419959"/>
      <w:bookmarkStart w:id="23005" w:name="_ETM_Q44_421920"/>
      <w:bookmarkEnd w:id="23004"/>
      <w:bookmarkEnd w:id="23005"/>
      <w:r>
        <w:rPr>
          <w:rtl/>
        </w:rPr>
        <w:t xml:space="preserve">רוצה </w:t>
      </w:r>
      <w:bookmarkStart w:id="23006" w:name="_ETM_Q44_420170"/>
      <w:bookmarkEnd w:id="23006"/>
      <w:r>
        <w:rPr>
          <w:rtl/>
        </w:rPr>
        <w:t xml:space="preserve">להודות </w:t>
      </w:r>
      <w:bookmarkStart w:id="23007" w:name="_ETM_Q44_420380"/>
      <w:bookmarkEnd w:id="23007"/>
      <w:r>
        <w:rPr>
          <w:rtl/>
        </w:rPr>
        <w:t>לך</w:t>
      </w:r>
      <w:r>
        <w:rPr>
          <w:rFonts w:hint="cs"/>
          <w:rtl/>
        </w:rPr>
        <w:t>,</w:t>
      </w:r>
      <w:r>
        <w:rPr>
          <w:rtl/>
        </w:rPr>
        <w:t xml:space="preserve"> </w:t>
      </w:r>
      <w:bookmarkStart w:id="23008" w:name="_ETM_Q44_421440"/>
      <w:bookmarkEnd w:id="23008"/>
      <w:r>
        <w:rPr>
          <w:rtl/>
        </w:rPr>
        <w:t>יושב</w:t>
      </w:r>
      <w:bookmarkStart w:id="23009" w:name="_ETM_Q44_421740"/>
      <w:bookmarkEnd w:id="23009"/>
      <w:r>
        <w:rPr>
          <w:rFonts w:hint="cs"/>
          <w:rtl/>
        </w:rPr>
        <w:t>-</w:t>
      </w:r>
      <w:r>
        <w:rPr>
          <w:rtl/>
        </w:rPr>
        <w:t xml:space="preserve">ראש </w:t>
      </w:r>
      <w:bookmarkStart w:id="23010" w:name="_ETM_Q44_421890"/>
      <w:bookmarkEnd w:id="23010"/>
      <w:r>
        <w:rPr>
          <w:rtl/>
        </w:rPr>
        <w:t xml:space="preserve">הוועדה </w:t>
      </w:r>
      <w:bookmarkStart w:id="23011" w:name="_ETM_Q44_422310"/>
      <w:bookmarkStart w:id="23012" w:name="_ETM_Q44_422670"/>
      <w:bookmarkEnd w:id="23011"/>
      <w:bookmarkEnd w:id="23012"/>
      <w:r>
        <w:rPr>
          <w:rFonts w:hint="cs"/>
          <w:rtl/>
        </w:rPr>
        <w:t xml:space="preserve">חבר הכנסת </w:t>
      </w:r>
      <w:bookmarkStart w:id="23013" w:name="_ETM_Q44_419197"/>
      <w:bookmarkEnd w:id="23013"/>
      <w:r>
        <w:rPr>
          <w:rtl/>
        </w:rPr>
        <w:t xml:space="preserve">צביקה </w:t>
      </w:r>
      <w:bookmarkStart w:id="23014" w:name="_ETM_Q44_423090"/>
      <w:bookmarkEnd w:id="23014"/>
      <w:r>
        <w:rPr>
          <w:rtl/>
        </w:rPr>
        <w:t>פוגל</w:t>
      </w:r>
      <w:r>
        <w:rPr>
          <w:rFonts w:hint="cs"/>
          <w:rtl/>
        </w:rPr>
        <w:t>,</w:t>
      </w:r>
      <w:r>
        <w:rPr>
          <w:rtl/>
        </w:rPr>
        <w:t xml:space="preserve"> </w:t>
      </w:r>
      <w:bookmarkStart w:id="23015" w:name="_ETM_Q44_423420"/>
      <w:bookmarkEnd w:id="23015"/>
      <w:r>
        <w:rPr>
          <w:rFonts w:hint="cs"/>
          <w:rtl/>
        </w:rPr>
        <w:t xml:space="preserve">על </w:t>
      </w:r>
      <w:r>
        <w:rPr>
          <w:rtl/>
        </w:rPr>
        <w:t xml:space="preserve">הובלת </w:t>
      </w:r>
      <w:bookmarkStart w:id="23016" w:name="_ETM_Q44_423810"/>
      <w:bookmarkEnd w:id="23016"/>
      <w:r>
        <w:rPr>
          <w:rtl/>
        </w:rPr>
        <w:t>החוק</w:t>
      </w:r>
      <w:r>
        <w:rPr>
          <w:rFonts w:hint="cs"/>
          <w:rtl/>
        </w:rPr>
        <w:t>.</w:t>
      </w:r>
      <w:bookmarkStart w:id="23017" w:name="_ETM_Q44_426969"/>
      <w:bookmarkStart w:id="23018" w:name="_ETM_Q44_426257"/>
      <w:bookmarkEnd w:id="23017"/>
      <w:bookmarkEnd w:id="23018"/>
    </w:p>
    <w:p w:rsidR="00BB0645" w:rsidRDefault="00BB0645" w:rsidP="006C2E70">
      <w:pPr>
        <w:rPr>
          <w:rtl/>
        </w:rPr>
      </w:pPr>
      <w:bookmarkStart w:id="23019" w:name="_ETM_Q44_426320"/>
      <w:bookmarkStart w:id="23020" w:name="_ETM_Q44_426403"/>
      <w:bookmarkEnd w:id="23019"/>
      <w:bookmarkEnd w:id="23020"/>
    </w:p>
    <w:p w:rsidR="00BB0645" w:rsidRDefault="00BB0645" w:rsidP="006C2E70">
      <w:pPr>
        <w:pStyle w:val="af5"/>
        <w:keepNext/>
        <w:rPr>
          <w:rtl/>
        </w:rPr>
      </w:pPr>
      <w:bookmarkStart w:id="23021" w:name="ET_interruption_6361_9"/>
      <w:r w:rsidRPr="000D11B4">
        <w:rPr>
          <w:rStyle w:val="TagStyle"/>
          <w:rtl/>
        </w:rPr>
        <w:t xml:space="preserve"> &lt;&lt; קריאה &gt;&gt; </w:t>
      </w:r>
      <w:r>
        <w:rPr>
          <w:rtl/>
        </w:rPr>
        <w:t>נאור שירי (יש עתיד):</w:t>
      </w:r>
      <w:r w:rsidRPr="000D11B4">
        <w:rPr>
          <w:rStyle w:val="TagStyle"/>
          <w:rtl/>
        </w:rPr>
        <w:t xml:space="preserve"> &lt;&lt; קריאה &gt;&gt;</w:t>
      </w:r>
      <w:r>
        <w:rPr>
          <w:rtl/>
        </w:rPr>
        <w:t xml:space="preserve">   </w:t>
      </w:r>
      <w:bookmarkEnd w:id="23021"/>
    </w:p>
    <w:p w:rsidR="00BB0645" w:rsidRDefault="00BB0645" w:rsidP="00365DD0">
      <w:pPr>
        <w:rPr>
          <w:rtl/>
          <w:lang w:eastAsia="he-IL"/>
        </w:rPr>
      </w:pPr>
    </w:p>
    <w:p w:rsidR="00BB0645" w:rsidRDefault="00BB0645" w:rsidP="006C2E70">
      <w:pPr>
        <w:rPr>
          <w:rtl/>
          <w:lang w:eastAsia="he-IL"/>
        </w:rPr>
      </w:pPr>
      <w:bookmarkStart w:id="23022" w:name="_ETM_Q44_421526"/>
      <w:bookmarkStart w:id="23023" w:name="_ETM_Q44_420447"/>
      <w:bookmarkEnd w:id="23022"/>
      <w:bookmarkEnd w:id="23023"/>
      <w:r>
        <w:rPr>
          <w:rFonts w:hint="cs"/>
          <w:rtl/>
          <w:lang w:eastAsia="he-IL"/>
        </w:rPr>
        <w:t xml:space="preserve">תודה </w:t>
      </w:r>
      <w:bookmarkStart w:id="23024" w:name="_ETM_Q44_420265"/>
      <w:bookmarkStart w:id="23025" w:name="_ETM_Q44_420865"/>
      <w:bookmarkEnd w:id="23024"/>
      <w:bookmarkEnd w:id="23025"/>
      <w:r>
        <w:rPr>
          <w:rFonts w:hint="cs"/>
          <w:rtl/>
          <w:lang w:eastAsia="he-IL"/>
        </w:rPr>
        <w:t>ליו</w:t>
      </w:r>
      <w:bookmarkStart w:id="23026" w:name="_ETM_Q44_418751"/>
      <w:bookmarkEnd w:id="23026"/>
      <w:r>
        <w:rPr>
          <w:rFonts w:hint="cs"/>
          <w:rtl/>
          <w:lang w:eastAsia="he-IL"/>
        </w:rPr>
        <w:t xml:space="preserve">שב-ראש המליאה על </w:t>
      </w:r>
      <w:bookmarkStart w:id="23027" w:name="_ETM_Q44_421999"/>
      <w:bookmarkEnd w:id="23027"/>
      <w:r>
        <w:rPr>
          <w:rFonts w:hint="cs"/>
          <w:rtl/>
          <w:lang w:eastAsia="he-IL"/>
        </w:rPr>
        <w:t>זה שהוא נותן לך שמונה דקות נאום.</w:t>
      </w:r>
      <w:bookmarkStart w:id="23028" w:name="_ETM_Q44_423591"/>
      <w:bookmarkEnd w:id="23028"/>
    </w:p>
    <w:p w:rsidR="00BB0645" w:rsidRDefault="00BB0645" w:rsidP="006C2E70">
      <w:pPr>
        <w:rPr>
          <w:rtl/>
          <w:lang w:eastAsia="he-IL"/>
        </w:rPr>
      </w:pPr>
      <w:bookmarkStart w:id="23029" w:name="_ETM_Q44_423778"/>
      <w:bookmarkStart w:id="23030" w:name="_ETM_Q44_423868"/>
      <w:bookmarkEnd w:id="23029"/>
      <w:bookmarkEnd w:id="23030"/>
    </w:p>
    <w:p w:rsidR="00BB0645" w:rsidRDefault="00BB0645" w:rsidP="006C2E70">
      <w:pPr>
        <w:pStyle w:val="-"/>
        <w:keepNext/>
        <w:rPr>
          <w:rtl/>
        </w:rPr>
      </w:pPr>
      <w:bookmarkStart w:id="23031" w:name="ET_speakercontinue_5801_10"/>
      <w:r w:rsidRPr="000D11B4">
        <w:rPr>
          <w:rStyle w:val="TagStyle"/>
          <w:rtl/>
        </w:rPr>
        <w:t xml:space="preserve"> &lt;&lt; דובר_המשך &gt;&gt; </w:t>
      </w:r>
      <w:r>
        <w:rPr>
          <w:rtl/>
        </w:rPr>
        <w:t>אריאל קלנר (הליכוד):</w:t>
      </w:r>
      <w:r w:rsidRPr="000D11B4">
        <w:rPr>
          <w:rStyle w:val="TagStyle"/>
          <w:rtl/>
        </w:rPr>
        <w:t xml:space="preserve"> &lt;&lt; דובר_המשך &gt;&gt;</w:t>
      </w:r>
      <w:r>
        <w:rPr>
          <w:rtl/>
        </w:rPr>
        <w:t xml:space="preserve">   </w:t>
      </w:r>
      <w:bookmarkEnd w:id="23031"/>
    </w:p>
    <w:p w:rsidR="00BB0645" w:rsidRDefault="00BB0645" w:rsidP="00365DD0">
      <w:pPr>
        <w:rPr>
          <w:rtl/>
          <w:lang w:eastAsia="he-IL"/>
        </w:rPr>
      </w:pPr>
    </w:p>
    <w:p w:rsidR="00BB0645" w:rsidRDefault="00BB0645" w:rsidP="00365DD0">
      <w:pPr>
        <w:rPr>
          <w:rtl/>
        </w:rPr>
      </w:pPr>
      <w:bookmarkStart w:id="23032" w:name="_ETM_Q44_424638"/>
      <w:bookmarkStart w:id="23033" w:name="_ETM_Q44_424061"/>
      <w:bookmarkStart w:id="23034" w:name="_ETM_Q44_424405"/>
      <w:bookmarkStart w:id="23035" w:name="_ETM_Q44_426487"/>
      <w:bookmarkEnd w:id="23032"/>
      <w:bookmarkEnd w:id="23033"/>
      <w:bookmarkEnd w:id="23034"/>
      <w:bookmarkEnd w:id="23035"/>
      <w:r>
        <w:rPr>
          <w:rtl/>
        </w:rPr>
        <w:t xml:space="preserve">אני </w:t>
      </w:r>
      <w:bookmarkStart w:id="23036" w:name="_ETM_Q44_427209"/>
      <w:bookmarkEnd w:id="23036"/>
      <w:r>
        <w:rPr>
          <w:rtl/>
        </w:rPr>
        <w:t xml:space="preserve">רוצה </w:t>
      </w:r>
      <w:bookmarkStart w:id="23037" w:name="_ETM_Q44_427480"/>
      <w:bookmarkEnd w:id="23037"/>
      <w:r>
        <w:rPr>
          <w:rtl/>
        </w:rPr>
        <w:t xml:space="preserve">להודות </w:t>
      </w:r>
      <w:bookmarkStart w:id="23038" w:name="_ETM_Q44_427779"/>
      <w:bookmarkEnd w:id="23038"/>
      <w:r>
        <w:rPr>
          <w:rtl/>
        </w:rPr>
        <w:t xml:space="preserve">לצוות </w:t>
      </w:r>
      <w:bookmarkStart w:id="23039" w:name="_ETM_Q44_428230"/>
      <w:bookmarkEnd w:id="23039"/>
      <w:r>
        <w:rPr>
          <w:rtl/>
        </w:rPr>
        <w:t>הוועדה</w:t>
      </w:r>
      <w:r>
        <w:rPr>
          <w:rFonts w:hint="cs"/>
          <w:rtl/>
        </w:rPr>
        <w:t xml:space="preserve">, למנהלת לאה גופר </w:t>
      </w:r>
      <w:r w:rsidR="00365DD0">
        <w:rPr>
          <w:rFonts w:hint="cs"/>
          <w:rtl/>
        </w:rPr>
        <w:t>– – –</w:t>
      </w:r>
    </w:p>
    <w:p w:rsidR="00BB0645" w:rsidRDefault="00BB0645" w:rsidP="006C2E70">
      <w:pPr>
        <w:rPr>
          <w:rtl/>
        </w:rPr>
      </w:pPr>
      <w:bookmarkStart w:id="23040" w:name="_ETM_Q44_426965"/>
      <w:bookmarkEnd w:id="23040"/>
    </w:p>
    <w:p w:rsidR="00BB0645" w:rsidRDefault="00BB0645" w:rsidP="006C2E70">
      <w:pPr>
        <w:pStyle w:val="af6"/>
        <w:keepNext/>
        <w:rPr>
          <w:rtl/>
        </w:rPr>
      </w:pPr>
      <w:r w:rsidRPr="00B561D1">
        <w:rPr>
          <w:rStyle w:val="TagStyle"/>
          <w:rtl/>
        </w:rPr>
        <w:t xml:space="preserve"> &lt;&lt; יור &gt;&gt; </w:t>
      </w:r>
      <w:r>
        <w:rPr>
          <w:rtl/>
        </w:rPr>
        <w:t>היו"ר יבגני סובה:</w:t>
      </w:r>
      <w:r w:rsidRPr="00B561D1">
        <w:rPr>
          <w:rStyle w:val="TagStyle"/>
          <w:rtl/>
        </w:rPr>
        <w:t xml:space="preserve"> &lt;&lt; יור &gt;&gt;</w:t>
      </w:r>
      <w:r>
        <w:rPr>
          <w:rtl/>
        </w:rPr>
        <w:t xml:space="preserve">   </w:t>
      </w:r>
    </w:p>
    <w:p w:rsidR="00BB0645" w:rsidRDefault="00BB0645" w:rsidP="00365DD0">
      <w:pPr>
        <w:rPr>
          <w:rtl/>
          <w:lang w:eastAsia="he-IL"/>
        </w:rPr>
      </w:pPr>
    </w:p>
    <w:p w:rsidR="00BB0645" w:rsidRDefault="00BB0645" w:rsidP="006C2E70">
      <w:pPr>
        <w:rPr>
          <w:rtl/>
          <w:lang w:eastAsia="he-IL"/>
        </w:rPr>
      </w:pPr>
      <w:bookmarkStart w:id="23041" w:name="_ETM_Q44_428321"/>
      <w:bookmarkEnd w:id="23041"/>
      <w:r>
        <w:rPr>
          <w:rFonts w:hint="cs"/>
          <w:rtl/>
          <w:lang w:eastAsia="he-IL"/>
        </w:rPr>
        <w:t xml:space="preserve">חברים, </w:t>
      </w:r>
      <w:bookmarkStart w:id="23042" w:name="_ETM_Q44_430515"/>
      <w:bookmarkStart w:id="23043" w:name="_ETM_Q44_425796"/>
      <w:bookmarkEnd w:id="23042"/>
      <w:bookmarkEnd w:id="23043"/>
      <w:r>
        <w:rPr>
          <w:rFonts w:hint="cs"/>
          <w:rtl/>
          <w:lang w:eastAsia="he-IL"/>
        </w:rPr>
        <w:t>אני גזלתי ממנו</w:t>
      </w:r>
      <w:bookmarkStart w:id="23044" w:name="_ETM_Q44_429904"/>
      <w:bookmarkEnd w:id="23044"/>
      <w:r>
        <w:rPr>
          <w:rFonts w:hint="cs"/>
          <w:rtl/>
          <w:lang w:eastAsia="he-IL"/>
        </w:rPr>
        <w:t xml:space="preserve"> 20 שניות, ואני נותן</w:t>
      </w:r>
      <w:bookmarkStart w:id="23045" w:name="_ETM_Q44_431697"/>
      <w:bookmarkEnd w:id="23045"/>
      <w:r>
        <w:rPr>
          <w:rFonts w:hint="cs"/>
          <w:rtl/>
          <w:lang w:eastAsia="he-IL"/>
        </w:rPr>
        <w:t xml:space="preserve"> לו 20 שניות.</w:t>
      </w:r>
      <w:bookmarkStart w:id="23046" w:name="_ETM_Q44_430840"/>
      <w:bookmarkEnd w:id="23046"/>
    </w:p>
    <w:p w:rsidR="00BB0645" w:rsidRDefault="00BB0645" w:rsidP="006C2E70">
      <w:pPr>
        <w:rPr>
          <w:rtl/>
          <w:lang w:eastAsia="he-IL"/>
        </w:rPr>
      </w:pPr>
      <w:bookmarkStart w:id="23047" w:name="_ETM_Q44_430988"/>
      <w:bookmarkStart w:id="23048" w:name="_ETM_Q44_431075"/>
      <w:bookmarkStart w:id="23049" w:name="_ETM_Q44_429282"/>
      <w:bookmarkEnd w:id="23047"/>
      <w:bookmarkEnd w:id="23048"/>
      <w:bookmarkEnd w:id="23049"/>
    </w:p>
    <w:p w:rsidR="00BB0645" w:rsidRDefault="00BB0645" w:rsidP="006C2E70">
      <w:pPr>
        <w:pStyle w:val="af5"/>
        <w:keepNext/>
        <w:rPr>
          <w:rtl/>
        </w:rPr>
      </w:pPr>
      <w:bookmarkStart w:id="23050" w:name="ET_interruption_6361_12"/>
      <w:r w:rsidRPr="004A4A5D">
        <w:rPr>
          <w:rStyle w:val="TagStyle"/>
          <w:rtl/>
        </w:rPr>
        <w:t xml:space="preserve"> &lt;&lt; קריאה &gt;&gt; </w:t>
      </w:r>
      <w:r>
        <w:rPr>
          <w:rtl/>
        </w:rPr>
        <w:t>נאור שירי (יש עתיד):</w:t>
      </w:r>
      <w:r w:rsidRPr="004A4A5D">
        <w:rPr>
          <w:rStyle w:val="TagStyle"/>
          <w:rtl/>
        </w:rPr>
        <w:t xml:space="preserve"> &lt;&lt; קריאה &gt;&gt;</w:t>
      </w:r>
      <w:r>
        <w:rPr>
          <w:rtl/>
        </w:rPr>
        <w:t xml:space="preserve">   </w:t>
      </w:r>
      <w:bookmarkEnd w:id="23050"/>
    </w:p>
    <w:p w:rsidR="00BB0645" w:rsidRDefault="00BB0645" w:rsidP="00365DD0">
      <w:pPr>
        <w:rPr>
          <w:rtl/>
          <w:lang w:eastAsia="he-IL"/>
        </w:rPr>
      </w:pPr>
    </w:p>
    <w:p w:rsidR="00BB0645" w:rsidRDefault="00BB0645" w:rsidP="006C2E70">
      <w:pPr>
        <w:rPr>
          <w:rtl/>
          <w:lang w:eastAsia="he-IL"/>
        </w:rPr>
      </w:pPr>
      <w:bookmarkStart w:id="23051" w:name="_ETM_Q44_433580"/>
      <w:bookmarkEnd w:id="23051"/>
      <w:r>
        <w:rPr>
          <w:rFonts w:hint="cs"/>
          <w:rtl/>
          <w:lang w:eastAsia="he-IL"/>
        </w:rPr>
        <w:t xml:space="preserve">אתה כבר </w:t>
      </w:r>
      <w:bookmarkStart w:id="23052" w:name="_ETM_Q44_435642"/>
      <w:bookmarkEnd w:id="23052"/>
      <w:r>
        <w:rPr>
          <w:rFonts w:hint="cs"/>
          <w:rtl/>
          <w:lang w:eastAsia="he-IL"/>
        </w:rPr>
        <w:t>דקה ו-40 שניות.</w:t>
      </w:r>
    </w:p>
    <w:p w:rsidR="00BB0645" w:rsidRDefault="00BB0645" w:rsidP="006C2E70">
      <w:pPr>
        <w:rPr>
          <w:rtl/>
          <w:lang w:eastAsia="he-IL"/>
        </w:rPr>
      </w:pPr>
      <w:bookmarkStart w:id="23053" w:name="_ETM_Q44_431411"/>
      <w:bookmarkEnd w:id="23053"/>
    </w:p>
    <w:p w:rsidR="00BB0645" w:rsidRDefault="00BB0645" w:rsidP="006C2E70">
      <w:pPr>
        <w:pStyle w:val="af6"/>
        <w:keepNext/>
        <w:rPr>
          <w:rtl/>
        </w:rPr>
      </w:pPr>
      <w:r w:rsidRPr="004A4A5D">
        <w:rPr>
          <w:rStyle w:val="TagStyle"/>
          <w:rtl/>
        </w:rPr>
        <w:t xml:space="preserve"> &lt;&lt; יור &gt;&gt; </w:t>
      </w:r>
      <w:r>
        <w:rPr>
          <w:rtl/>
        </w:rPr>
        <w:t>היו"ר יבגני סובה:</w:t>
      </w:r>
      <w:r w:rsidRPr="004A4A5D">
        <w:rPr>
          <w:rStyle w:val="TagStyle"/>
          <w:rtl/>
        </w:rPr>
        <w:t xml:space="preserve"> &lt;&lt; יור &gt;&gt;</w:t>
      </w:r>
      <w:r>
        <w:rPr>
          <w:rtl/>
        </w:rPr>
        <w:t xml:space="preserve">   </w:t>
      </w:r>
    </w:p>
    <w:p w:rsidR="00BB0645" w:rsidRDefault="00BB0645" w:rsidP="00365DD0">
      <w:pPr>
        <w:rPr>
          <w:rtl/>
          <w:lang w:eastAsia="he-IL"/>
        </w:rPr>
      </w:pPr>
    </w:p>
    <w:p w:rsidR="00BB0645" w:rsidRDefault="00BB0645" w:rsidP="006C2E70">
      <w:pPr>
        <w:rPr>
          <w:rtl/>
          <w:lang w:eastAsia="he-IL"/>
        </w:rPr>
      </w:pPr>
      <w:bookmarkStart w:id="23054" w:name="_ETM_Q44_430428"/>
      <w:bookmarkEnd w:id="23054"/>
      <w:r>
        <w:rPr>
          <w:rFonts w:hint="cs"/>
          <w:rtl/>
          <w:lang w:eastAsia="he-IL"/>
        </w:rPr>
        <w:t xml:space="preserve">מה זה </w:t>
      </w:r>
      <w:bookmarkStart w:id="23055" w:name="_ETM_Q44_427468"/>
      <w:bookmarkStart w:id="23056" w:name="_ETM_Q44_427889"/>
      <w:bookmarkEnd w:id="23055"/>
      <w:bookmarkEnd w:id="23056"/>
      <w:r>
        <w:rPr>
          <w:rFonts w:hint="cs"/>
          <w:rtl/>
          <w:lang w:eastAsia="he-IL"/>
        </w:rPr>
        <w:t>חוסר הסבלנות</w:t>
      </w:r>
      <w:bookmarkStart w:id="23057" w:name="_ETM_Q44_431051"/>
      <w:bookmarkEnd w:id="23057"/>
      <w:r>
        <w:rPr>
          <w:rFonts w:hint="cs"/>
          <w:rtl/>
          <w:lang w:eastAsia="he-IL"/>
        </w:rPr>
        <w:t xml:space="preserve"> הזה? מה קרה?</w:t>
      </w:r>
      <w:bookmarkStart w:id="23058" w:name="_ETM_Q44_434130"/>
      <w:bookmarkEnd w:id="23058"/>
      <w:r>
        <w:rPr>
          <w:rFonts w:hint="cs"/>
          <w:rtl/>
          <w:lang w:eastAsia="he-IL"/>
        </w:rPr>
        <w:t xml:space="preserve"> 20 שניות</w:t>
      </w:r>
      <w:bookmarkStart w:id="23059" w:name="_ETM_Q44_435309"/>
      <w:bookmarkEnd w:id="23059"/>
      <w:r>
        <w:rPr>
          <w:rFonts w:hint="cs"/>
          <w:rtl/>
          <w:lang w:eastAsia="he-IL"/>
        </w:rPr>
        <w:t>, הוא מסיים וזהו</w:t>
      </w:r>
      <w:bookmarkStart w:id="23060" w:name="_ETM_Q44_435448"/>
      <w:bookmarkEnd w:id="23060"/>
      <w:r>
        <w:rPr>
          <w:rFonts w:hint="cs"/>
          <w:rtl/>
          <w:lang w:eastAsia="he-IL"/>
        </w:rPr>
        <w:t xml:space="preserve">. הכול </w:t>
      </w:r>
      <w:bookmarkStart w:id="23061" w:name="_ETM_Q44_437461"/>
      <w:bookmarkEnd w:id="23061"/>
      <w:r>
        <w:rPr>
          <w:rFonts w:hint="cs"/>
          <w:rtl/>
          <w:lang w:eastAsia="he-IL"/>
        </w:rPr>
        <w:t>בסדר.</w:t>
      </w:r>
      <w:bookmarkStart w:id="23062" w:name="_ETM_Q44_438712"/>
      <w:bookmarkEnd w:id="23062"/>
    </w:p>
    <w:p w:rsidR="00BB0645" w:rsidRDefault="00BB0645" w:rsidP="006C2E70">
      <w:pPr>
        <w:rPr>
          <w:rtl/>
          <w:lang w:eastAsia="he-IL"/>
        </w:rPr>
      </w:pPr>
      <w:bookmarkStart w:id="23063" w:name="_ETM_Q44_438804"/>
      <w:bookmarkStart w:id="23064" w:name="_ETM_Q44_437556"/>
      <w:bookmarkEnd w:id="23063"/>
      <w:bookmarkEnd w:id="23064"/>
    </w:p>
    <w:p w:rsidR="00BB0645" w:rsidRDefault="00BB0645" w:rsidP="006C2E70">
      <w:pPr>
        <w:pStyle w:val="af5"/>
        <w:keepNext/>
        <w:rPr>
          <w:rtl/>
        </w:rPr>
      </w:pPr>
      <w:r w:rsidRPr="004A4A5D">
        <w:rPr>
          <w:rStyle w:val="TagStyle"/>
          <w:rtl/>
        </w:rPr>
        <w:t xml:space="preserve"> &lt;&lt; קריאה &gt;&gt; </w:t>
      </w:r>
      <w:r>
        <w:rPr>
          <w:rtl/>
        </w:rPr>
        <w:t>נאור שירי (יש עתיד):</w:t>
      </w:r>
      <w:r w:rsidRPr="004A4A5D">
        <w:rPr>
          <w:rStyle w:val="TagStyle"/>
          <w:rtl/>
        </w:rPr>
        <w:t xml:space="preserve"> &lt;&lt; קריאה &gt;&gt;</w:t>
      </w:r>
      <w:r>
        <w:rPr>
          <w:rtl/>
        </w:rPr>
        <w:t xml:space="preserve">   </w:t>
      </w:r>
    </w:p>
    <w:p w:rsidR="00BB0645" w:rsidRDefault="00BB0645" w:rsidP="00365DD0">
      <w:pPr>
        <w:rPr>
          <w:rtl/>
          <w:lang w:eastAsia="he-IL"/>
        </w:rPr>
      </w:pPr>
    </w:p>
    <w:p w:rsidR="00BB0645" w:rsidRDefault="00BB0645" w:rsidP="006C2E70">
      <w:pPr>
        <w:rPr>
          <w:rtl/>
          <w:lang w:eastAsia="he-IL"/>
        </w:rPr>
      </w:pPr>
      <w:bookmarkStart w:id="23065" w:name="_ETM_Q44_440755"/>
      <w:bookmarkEnd w:id="23065"/>
      <w:r>
        <w:rPr>
          <w:rFonts w:hint="cs"/>
          <w:rtl/>
          <w:lang w:eastAsia="he-IL"/>
        </w:rPr>
        <w:t xml:space="preserve">אתה לפני </w:t>
      </w:r>
      <w:bookmarkStart w:id="23066" w:name="_ETM_Q44_436969"/>
      <w:bookmarkEnd w:id="23066"/>
      <w:r>
        <w:rPr>
          <w:rFonts w:hint="cs"/>
          <w:rtl/>
          <w:lang w:eastAsia="he-IL"/>
        </w:rPr>
        <w:t xml:space="preserve">שנייה אמרת </w:t>
      </w:r>
      <w:bookmarkStart w:id="23067" w:name="_ETM_Q44_436126"/>
      <w:bookmarkEnd w:id="23067"/>
      <w:r>
        <w:rPr>
          <w:rFonts w:hint="cs"/>
          <w:rtl/>
          <w:lang w:eastAsia="he-IL"/>
        </w:rPr>
        <w:t xml:space="preserve">להם את </w:t>
      </w:r>
      <w:bookmarkStart w:id="23068" w:name="_ETM_Q44_438198"/>
      <w:bookmarkEnd w:id="23068"/>
      <w:r>
        <w:rPr>
          <w:rFonts w:hint="cs"/>
          <w:rtl/>
          <w:lang w:eastAsia="he-IL"/>
        </w:rPr>
        <w:t xml:space="preserve">זה, ואז אתה בא </w:t>
      </w:r>
      <w:bookmarkStart w:id="23069" w:name="_ETM_Q44_440938"/>
      <w:bookmarkEnd w:id="23069"/>
      <w:r>
        <w:rPr>
          <w:rFonts w:hint="cs"/>
          <w:rtl/>
          <w:lang w:eastAsia="he-IL"/>
        </w:rPr>
        <w:t>אלינו</w:t>
      </w:r>
      <w:bookmarkStart w:id="23070" w:name="_ETM_Q44_442698"/>
      <w:bookmarkEnd w:id="23070"/>
      <w:r>
        <w:rPr>
          <w:rFonts w:hint="cs"/>
          <w:rtl/>
          <w:lang w:eastAsia="he-IL"/>
        </w:rPr>
        <w:t>?</w:t>
      </w:r>
      <w:bookmarkStart w:id="23071" w:name="_ETM_Q44_437698"/>
      <w:bookmarkStart w:id="23072" w:name="_ETM_Q44_434015"/>
      <w:bookmarkStart w:id="23073" w:name="_ETM_Q44_435755"/>
      <w:bookmarkEnd w:id="23071"/>
      <w:bookmarkEnd w:id="23072"/>
      <w:bookmarkEnd w:id="23073"/>
    </w:p>
    <w:p w:rsidR="00BB0645" w:rsidRDefault="00BB0645" w:rsidP="006C2E70">
      <w:pPr>
        <w:rPr>
          <w:rtl/>
          <w:lang w:eastAsia="he-IL"/>
        </w:rPr>
      </w:pPr>
      <w:bookmarkStart w:id="23074" w:name="_ETM_Q44_442777"/>
      <w:bookmarkEnd w:id="23074"/>
    </w:p>
    <w:p w:rsidR="00BB0645" w:rsidRDefault="00BB0645" w:rsidP="006C2E70">
      <w:pPr>
        <w:pStyle w:val="af6"/>
        <w:keepNext/>
        <w:rPr>
          <w:rtl/>
        </w:rPr>
      </w:pPr>
      <w:bookmarkStart w:id="23075" w:name="ET_yor_6307_15"/>
      <w:r w:rsidRPr="004A4A5D">
        <w:rPr>
          <w:rStyle w:val="TagStyle"/>
          <w:rtl/>
        </w:rPr>
        <w:t xml:space="preserve"> &lt;&lt; יור &gt;&gt; </w:t>
      </w:r>
      <w:r>
        <w:rPr>
          <w:rtl/>
        </w:rPr>
        <w:t>היו"ר יבגני סובה:</w:t>
      </w:r>
      <w:r w:rsidRPr="004A4A5D">
        <w:rPr>
          <w:rStyle w:val="TagStyle"/>
          <w:rtl/>
        </w:rPr>
        <w:t xml:space="preserve"> &lt;&lt; יור &gt;&gt;</w:t>
      </w:r>
      <w:r>
        <w:rPr>
          <w:rtl/>
        </w:rPr>
        <w:t xml:space="preserve">   </w:t>
      </w:r>
      <w:bookmarkEnd w:id="23075"/>
    </w:p>
    <w:p w:rsidR="00BB0645" w:rsidRDefault="00BB0645" w:rsidP="00365DD0">
      <w:pPr>
        <w:rPr>
          <w:rtl/>
          <w:lang w:eastAsia="he-IL"/>
        </w:rPr>
      </w:pPr>
    </w:p>
    <w:p w:rsidR="00BB0645" w:rsidRDefault="00BB0645" w:rsidP="006C2E70">
      <w:pPr>
        <w:rPr>
          <w:rtl/>
          <w:lang w:eastAsia="he-IL"/>
        </w:rPr>
      </w:pPr>
      <w:bookmarkStart w:id="23076" w:name="_ETM_Q44_443610"/>
      <w:bookmarkEnd w:id="23076"/>
      <w:r>
        <w:rPr>
          <w:rFonts w:hint="cs"/>
          <w:rtl/>
          <w:lang w:eastAsia="he-IL"/>
        </w:rPr>
        <w:t>הכול בסדר</w:t>
      </w:r>
      <w:bookmarkStart w:id="23077" w:name="_ETM_Q44_441119"/>
      <w:bookmarkEnd w:id="23077"/>
      <w:r>
        <w:rPr>
          <w:rFonts w:hint="cs"/>
          <w:rtl/>
          <w:lang w:eastAsia="he-IL"/>
        </w:rPr>
        <w:t>.</w:t>
      </w:r>
      <w:bookmarkStart w:id="23078" w:name="_ETM_Q44_440822"/>
      <w:bookmarkStart w:id="23079" w:name="_ETM_Q44_439530"/>
      <w:bookmarkStart w:id="23080" w:name="_ETM_Q44_439854"/>
      <w:bookmarkEnd w:id="23078"/>
      <w:bookmarkEnd w:id="23079"/>
      <w:bookmarkEnd w:id="23080"/>
      <w:r>
        <w:rPr>
          <w:rFonts w:hint="cs"/>
          <w:rtl/>
          <w:lang w:eastAsia="he-IL"/>
        </w:rPr>
        <w:t xml:space="preserve"> נא לסיים, בבקשה. 15 שניות. תודה.</w:t>
      </w:r>
    </w:p>
    <w:p w:rsidR="00BB0645" w:rsidRDefault="00BB0645" w:rsidP="006C2E70">
      <w:pPr>
        <w:rPr>
          <w:rtl/>
          <w:lang w:eastAsia="he-IL"/>
        </w:rPr>
      </w:pPr>
      <w:bookmarkStart w:id="23081" w:name="_ETM_Q44_441562"/>
      <w:bookmarkEnd w:id="23081"/>
    </w:p>
    <w:p w:rsidR="00BB0645" w:rsidRDefault="00BB0645" w:rsidP="006C2E70">
      <w:pPr>
        <w:pStyle w:val="-"/>
        <w:keepNext/>
        <w:rPr>
          <w:rtl/>
        </w:rPr>
      </w:pPr>
      <w:bookmarkStart w:id="23082" w:name="ET_speakercontinue_5801_16"/>
      <w:r w:rsidRPr="004A4A5D">
        <w:rPr>
          <w:rStyle w:val="TagStyle"/>
          <w:rtl/>
        </w:rPr>
        <w:t xml:space="preserve"> &lt;&lt; דובר_המשך &gt;&gt; </w:t>
      </w:r>
      <w:r>
        <w:rPr>
          <w:rtl/>
        </w:rPr>
        <w:t>אריאל קלנר (הליכוד):</w:t>
      </w:r>
      <w:r w:rsidRPr="004A4A5D">
        <w:rPr>
          <w:rStyle w:val="TagStyle"/>
          <w:rtl/>
        </w:rPr>
        <w:t xml:space="preserve"> &lt;&lt; דובר_המשך &gt;&gt;</w:t>
      </w:r>
      <w:r>
        <w:rPr>
          <w:rtl/>
        </w:rPr>
        <w:t xml:space="preserve">   </w:t>
      </w:r>
      <w:bookmarkEnd w:id="23082"/>
    </w:p>
    <w:p w:rsidR="00BB0645" w:rsidRDefault="00BB0645" w:rsidP="00365DD0">
      <w:pPr>
        <w:rPr>
          <w:rtl/>
          <w:lang w:eastAsia="he-IL"/>
        </w:rPr>
      </w:pPr>
    </w:p>
    <w:p w:rsidR="00BB0645" w:rsidRDefault="00BB0645" w:rsidP="00A265AF">
      <w:pPr>
        <w:rPr>
          <w:rtl/>
        </w:rPr>
      </w:pPr>
      <w:bookmarkStart w:id="23083" w:name="_ETM_Q44_442776"/>
      <w:bookmarkStart w:id="23084" w:name="_ETM_Q44_447770"/>
      <w:bookmarkStart w:id="23085" w:name="_ETM_Q44_447175"/>
      <w:bookmarkEnd w:id="23083"/>
      <w:bookmarkEnd w:id="23084"/>
      <w:bookmarkEnd w:id="23085"/>
      <w:r>
        <w:rPr>
          <w:rtl/>
        </w:rPr>
        <w:t xml:space="preserve">אני </w:t>
      </w:r>
      <w:bookmarkStart w:id="23086" w:name="_ETM_Q44_447889"/>
      <w:bookmarkEnd w:id="23086"/>
      <w:r>
        <w:rPr>
          <w:rtl/>
        </w:rPr>
        <w:t xml:space="preserve">אסיים </w:t>
      </w:r>
      <w:bookmarkStart w:id="23087" w:name="_ETM_Q44_448520"/>
      <w:bookmarkEnd w:id="23087"/>
      <w:r>
        <w:rPr>
          <w:rFonts w:hint="cs"/>
          <w:rtl/>
        </w:rPr>
        <w:t>בל</w:t>
      </w:r>
      <w:bookmarkStart w:id="23088" w:name="_ETM_Q44_445014"/>
      <w:bookmarkEnd w:id="23088"/>
      <w:r>
        <w:rPr>
          <w:rtl/>
        </w:rPr>
        <w:t xml:space="preserve">הודות </w:t>
      </w:r>
      <w:bookmarkStart w:id="23089" w:name="_ETM_Q44_449060"/>
      <w:bookmarkEnd w:id="23089"/>
      <w:r>
        <w:rPr>
          <w:rtl/>
        </w:rPr>
        <w:t xml:space="preserve">לכל </w:t>
      </w:r>
      <w:bookmarkStart w:id="23090" w:name="_ETM_Q44_449389"/>
      <w:bookmarkEnd w:id="23090"/>
      <w:r>
        <w:rPr>
          <w:rtl/>
        </w:rPr>
        <w:t xml:space="preserve">הצוות </w:t>
      </w:r>
      <w:bookmarkStart w:id="23091" w:name="_ETM_Q44_449870"/>
      <w:bookmarkEnd w:id="23091"/>
      <w:r>
        <w:rPr>
          <w:rtl/>
        </w:rPr>
        <w:t xml:space="preserve">של </w:t>
      </w:r>
      <w:bookmarkStart w:id="23092" w:name="_ETM_Q44_450050"/>
      <w:bookmarkEnd w:id="23092"/>
      <w:r>
        <w:rPr>
          <w:rtl/>
        </w:rPr>
        <w:t xml:space="preserve">ועדת </w:t>
      </w:r>
      <w:bookmarkStart w:id="23093" w:name="_ETM_Q44_450440"/>
      <w:bookmarkEnd w:id="23093"/>
      <w:r>
        <w:rPr>
          <w:rFonts w:hint="cs"/>
          <w:rtl/>
        </w:rPr>
        <w:t>ה</w:t>
      </w:r>
      <w:r>
        <w:rPr>
          <w:rtl/>
        </w:rPr>
        <w:t>חוקה</w:t>
      </w:r>
      <w:r w:rsidR="00A265AF">
        <w:rPr>
          <w:rFonts w:hint="cs"/>
          <w:rtl/>
        </w:rPr>
        <w:t xml:space="preserve"> ו</w:t>
      </w:r>
      <w:bookmarkStart w:id="23094" w:name="_ETM_Q44_451279"/>
      <w:bookmarkEnd w:id="23094"/>
      <w:r>
        <w:rPr>
          <w:rtl/>
        </w:rPr>
        <w:t>לחברותיי</w:t>
      </w:r>
      <w:bookmarkStart w:id="23095" w:name="_ETM_Q44_448364"/>
      <w:bookmarkEnd w:id="23095"/>
      <w:r>
        <w:rPr>
          <w:rtl/>
        </w:rPr>
        <w:t xml:space="preserve"> </w:t>
      </w:r>
      <w:bookmarkStart w:id="23096" w:name="_ETM_Q44_451970"/>
      <w:bookmarkEnd w:id="23096"/>
      <w:r>
        <w:rPr>
          <w:rtl/>
        </w:rPr>
        <w:t xml:space="preserve">חברת </w:t>
      </w:r>
      <w:bookmarkStart w:id="23097" w:name="_ETM_Q44_452210"/>
      <w:bookmarkEnd w:id="23097"/>
      <w:r>
        <w:rPr>
          <w:rtl/>
        </w:rPr>
        <w:t xml:space="preserve">הכנסת </w:t>
      </w:r>
      <w:bookmarkStart w:id="23098" w:name="_ETM_Q44_452479"/>
      <w:bookmarkEnd w:id="23098"/>
      <w:r>
        <w:rPr>
          <w:rtl/>
        </w:rPr>
        <w:t xml:space="preserve">לימור </w:t>
      </w:r>
      <w:bookmarkStart w:id="23099" w:name="_ETM_Q44_452690"/>
      <w:bookmarkEnd w:id="23099"/>
      <w:r>
        <w:rPr>
          <w:rtl/>
        </w:rPr>
        <w:t xml:space="preserve">סון </w:t>
      </w:r>
      <w:bookmarkStart w:id="23100" w:name="_ETM_Q44_452900"/>
      <w:bookmarkEnd w:id="23100"/>
      <w:r>
        <w:rPr>
          <w:rtl/>
        </w:rPr>
        <w:t>הר</w:t>
      </w:r>
      <w:r>
        <w:rPr>
          <w:rFonts w:hint="cs"/>
          <w:rtl/>
        </w:rPr>
        <w:t xml:space="preserve"> </w:t>
      </w:r>
      <w:r>
        <w:rPr>
          <w:rtl/>
        </w:rPr>
        <w:t xml:space="preserve">מלך </w:t>
      </w:r>
      <w:bookmarkStart w:id="23101" w:name="_ETM_Q44_453350"/>
      <w:bookmarkEnd w:id="23101"/>
      <w:r>
        <w:rPr>
          <w:rtl/>
        </w:rPr>
        <w:t xml:space="preserve">וחברת </w:t>
      </w:r>
      <w:bookmarkStart w:id="23102" w:name="_ETM_Q44_453680"/>
      <w:bookmarkEnd w:id="23102"/>
      <w:r>
        <w:rPr>
          <w:rtl/>
        </w:rPr>
        <w:t xml:space="preserve">הכנסת </w:t>
      </w:r>
      <w:bookmarkStart w:id="23103" w:name="_ETM_Q44_454039"/>
      <w:bookmarkEnd w:id="23103"/>
      <w:r>
        <w:rPr>
          <w:rFonts w:hint="cs"/>
          <w:rtl/>
        </w:rPr>
        <w:t>אתי עטייה</w:t>
      </w:r>
      <w:bookmarkStart w:id="23104" w:name="_ETM_Q44_449498"/>
      <w:bookmarkEnd w:id="23104"/>
      <w:r>
        <w:rPr>
          <w:rtl/>
        </w:rPr>
        <w:t xml:space="preserve"> </w:t>
      </w:r>
      <w:bookmarkStart w:id="23105" w:name="_ETM_Q44_454460"/>
      <w:bookmarkEnd w:id="23105"/>
      <w:r>
        <w:rPr>
          <w:rFonts w:hint="cs"/>
          <w:rtl/>
        </w:rPr>
        <w:t>על</w:t>
      </w:r>
      <w:bookmarkStart w:id="23106" w:name="_ETM_Q44_451225"/>
      <w:bookmarkEnd w:id="23106"/>
      <w:r>
        <w:rPr>
          <w:rFonts w:hint="cs"/>
          <w:rtl/>
        </w:rPr>
        <w:t xml:space="preserve"> ה</w:t>
      </w:r>
      <w:r>
        <w:rPr>
          <w:rtl/>
        </w:rPr>
        <w:t xml:space="preserve">מסע </w:t>
      </w:r>
      <w:bookmarkStart w:id="23107" w:name="_ETM_Q44_454880"/>
      <w:bookmarkEnd w:id="23107"/>
      <w:r>
        <w:rPr>
          <w:rFonts w:hint="cs"/>
          <w:rtl/>
        </w:rPr>
        <w:t>ה</w:t>
      </w:r>
      <w:r>
        <w:rPr>
          <w:rtl/>
        </w:rPr>
        <w:t xml:space="preserve">ארוך </w:t>
      </w:r>
      <w:bookmarkStart w:id="23108" w:name="_ETM_Q44_455120"/>
      <w:bookmarkEnd w:id="23108"/>
      <w:r>
        <w:rPr>
          <w:rtl/>
        </w:rPr>
        <w:t>והשותפות</w:t>
      </w:r>
      <w:r>
        <w:rPr>
          <w:rFonts w:hint="cs"/>
          <w:rtl/>
        </w:rPr>
        <w:t>.</w:t>
      </w:r>
      <w:r>
        <w:rPr>
          <w:rtl/>
        </w:rPr>
        <w:t xml:space="preserve"> </w:t>
      </w:r>
      <w:bookmarkStart w:id="23109" w:name="_ETM_Q44_456080"/>
      <w:bookmarkEnd w:id="23109"/>
      <w:r>
        <w:rPr>
          <w:rtl/>
        </w:rPr>
        <w:t xml:space="preserve">אני </w:t>
      </w:r>
      <w:bookmarkStart w:id="23110" w:name="_ETM_Q44_456229"/>
      <w:bookmarkEnd w:id="23110"/>
      <w:r>
        <w:rPr>
          <w:rtl/>
        </w:rPr>
        <w:t xml:space="preserve">רוצה </w:t>
      </w:r>
      <w:bookmarkStart w:id="23111" w:name="_ETM_Q44_456410"/>
      <w:bookmarkEnd w:id="23111"/>
      <w:r>
        <w:rPr>
          <w:rtl/>
        </w:rPr>
        <w:t xml:space="preserve">להודות </w:t>
      </w:r>
      <w:bookmarkStart w:id="23112" w:name="_ETM_Q44_456740"/>
      <w:bookmarkEnd w:id="23112"/>
      <w:r>
        <w:rPr>
          <w:rtl/>
        </w:rPr>
        <w:t xml:space="preserve">לארגונים </w:t>
      </w:r>
      <w:bookmarkStart w:id="23113" w:name="_ETM_Q44_457130"/>
      <w:bookmarkEnd w:id="23113"/>
      <w:r>
        <w:rPr>
          <w:rtl/>
        </w:rPr>
        <w:t>האזרח</w:t>
      </w:r>
      <w:r>
        <w:rPr>
          <w:rFonts w:hint="cs"/>
          <w:rtl/>
        </w:rPr>
        <w:t>י</w:t>
      </w:r>
      <w:r>
        <w:rPr>
          <w:rtl/>
        </w:rPr>
        <w:t>ים</w:t>
      </w:r>
      <w:bookmarkStart w:id="23114" w:name="_ETM_Q44_457610"/>
      <w:bookmarkEnd w:id="23114"/>
      <w:r>
        <w:rPr>
          <w:rFonts w:hint="cs"/>
          <w:rtl/>
        </w:rPr>
        <w:t>, ל</w:t>
      </w:r>
      <w:bookmarkStart w:id="23115" w:name="_ETM_Q44_452815"/>
      <w:bookmarkEnd w:id="23115"/>
      <w:r>
        <w:rPr>
          <w:rtl/>
        </w:rPr>
        <w:t xml:space="preserve">פורום </w:t>
      </w:r>
      <w:bookmarkStart w:id="23116" w:name="_ETM_Q44_458180"/>
      <w:bookmarkEnd w:id="23116"/>
      <w:r>
        <w:rPr>
          <w:rtl/>
        </w:rPr>
        <w:t xml:space="preserve">המשפטי </w:t>
      </w:r>
      <w:bookmarkStart w:id="23117" w:name="_ETM_Q44_458660"/>
      <w:bookmarkEnd w:id="23117"/>
      <w:r>
        <w:rPr>
          <w:rtl/>
        </w:rPr>
        <w:t xml:space="preserve">למען </w:t>
      </w:r>
      <w:bookmarkStart w:id="23118" w:name="_ETM_Q44_458990"/>
      <w:bookmarkEnd w:id="23118"/>
      <w:r>
        <w:rPr>
          <w:rtl/>
        </w:rPr>
        <w:t>ישראל</w:t>
      </w:r>
      <w:r>
        <w:rPr>
          <w:rFonts w:hint="cs"/>
          <w:rtl/>
        </w:rPr>
        <w:t>,</w:t>
      </w:r>
      <w:r>
        <w:rPr>
          <w:rtl/>
        </w:rPr>
        <w:t xml:space="preserve"> </w:t>
      </w:r>
      <w:bookmarkStart w:id="23119" w:name="_ETM_Q44_459710"/>
      <w:bookmarkEnd w:id="23119"/>
      <w:r>
        <w:rPr>
          <w:rtl/>
        </w:rPr>
        <w:t xml:space="preserve">ליותם </w:t>
      </w:r>
      <w:bookmarkStart w:id="23120" w:name="_ETM_Q44_460220"/>
      <w:bookmarkEnd w:id="23120"/>
      <w:r>
        <w:rPr>
          <w:rtl/>
        </w:rPr>
        <w:t xml:space="preserve">אייל </w:t>
      </w:r>
      <w:bookmarkStart w:id="23121" w:name="_ETM_Q44_460910"/>
      <w:bookmarkEnd w:id="23121"/>
      <w:r>
        <w:rPr>
          <w:rtl/>
        </w:rPr>
        <w:t xml:space="preserve">ולפורום </w:t>
      </w:r>
      <w:bookmarkStart w:id="23122" w:name="_ETM_Q44_461509"/>
      <w:bookmarkEnd w:id="23122"/>
      <w:r>
        <w:rPr>
          <w:rtl/>
        </w:rPr>
        <w:t xml:space="preserve">בוחרים </w:t>
      </w:r>
      <w:bookmarkStart w:id="23123" w:name="_ETM_Q44_461930"/>
      <w:bookmarkEnd w:id="23123"/>
      <w:r>
        <w:rPr>
          <w:rtl/>
        </w:rPr>
        <w:t>בחיים</w:t>
      </w:r>
      <w:r w:rsidR="00A265AF">
        <w:rPr>
          <w:rFonts w:hint="cs"/>
          <w:rtl/>
        </w:rPr>
        <w:t xml:space="preserve"> ו</w:t>
      </w:r>
      <w:bookmarkStart w:id="23124" w:name="_ETM_Q44_462620"/>
      <w:bookmarkEnd w:id="23124"/>
      <w:r>
        <w:rPr>
          <w:rtl/>
        </w:rPr>
        <w:t xml:space="preserve">ליוסי </w:t>
      </w:r>
      <w:bookmarkStart w:id="23125" w:name="_ETM_Q44_463070"/>
      <w:bookmarkEnd w:id="23125"/>
      <w:r>
        <w:rPr>
          <w:rtl/>
        </w:rPr>
        <w:t>צור</w:t>
      </w:r>
      <w:r>
        <w:rPr>
          <w:rFonts w:hint="cs"/>
          <w:rtl/>
        </w:rPr>
        <w:t>.</w:t>
      </w:r>
      <w:r>
        <w:rPr>
          <w:rtl/>
        </w:rPr>
        <w:t xml:space="preserve"> </w:t>
      </w:r>
      <w:bookmarkStart w:id="23126" w:name="_ETM_Q44_463790"/>
      <w:bookmarkEnd w:id="23126"/>
      <w:r>
        <w:rPr>
          <w:rtl/>
        </w:rPr>
        <w:t xml:space="preserve">תודה </w:t>
      </w:r>
      <w:bookmarkStart w:id="23127" w:name="_ETM_Q44_464419"/>
      <w:bookmarkEnd w:id="23127"/>
      <w:r>
        <w:rPr>
          <w:rtl/>
        </w:rPr>
        <w:t xml:space="preserve">רבה </w:t>
      </w:r>
      <w:bookmarkStart w:id="23128" w:name="_ETM_Q44_464900"/>
      <w:bookmarkEnd w:id="23128"/>
      <w:r>
        <w:rPr>
          <w:rtl/>
        </w:rPr>
        <w:t>לכולם</w:t>
      </w:r>
      <w:r>
        <w:rPr>
          <w:rFonts w:hint="cs"/>
          <w:rtl/>
        </w:rPr>
        <w:t>.</w:t>
      </w:r>
      <w:bookmarkStart w:id="23129" w:name="_ETM_Q44_465800"/>
      <w:bookmarkEnd w:id="23129"/>
    </w:p>
    <w:p w:rsidR="00BB0645" w:rsidRDefault="00BB0645" w:rsidP="006C2E70">
      <w:pPr>
        <w:rPr>
          <w:rtl/>
        </w:rPr>
      </w:pPr>
    </w:p>
    <w:p w:rsidR="00BB0645" w:rsidRDefault="00BB0645" w:rsidP="006C2E70">
      <w:pPr>
        <w:pStyle w:val="af6"/>
        <w:keepNext/>
        <w:rPr>
          <w:rtl/>
        </w:rPr>
      </w:pPr>
      <w:bookmarkStart w:id="23130" w:name="ET_yor_6307_17"/>
      <w:r w:rsidRPr="000A0026">
        <w:rPr>
          <w:rStyle w:val="TagStyle"/>
          <w:rtl/>
        </w:rPr>
        <w:t xml:space="preserve"> &lt;&lt; יור &gt;&gt; </w:t>
      </w:r>
      <w:r>
        <w:rPr>
          <w:rtl/>
        </w:rPr>
        <w:t>היו"ר יבגני סובה:</w:t>
      </w:r>
      <w:r w:rsidRPr="000A0026">
        <w:rPr>
          <w:rStyle w:val="TagStyle"/>
          <w:rtl/>
        </w:rPr>
        <w:t xml:space="preserve"> &lt;&lt; יור &gt;&gt;</w:t>
      </w:r>
      <w:r>
        <w:rPr>
          <w:rtl/>
        </w:rPr>
        <w:t xml:space="preserve">   </w:t>
      </w:r>
      <w:bookmarkEnd w:id="23130"/>
    </w:p>
    <w:p w:rsidR="00BB0645" w:rsidRDefault="00BB0645" w:rsidP="00365DD0">
      <w:pPr>
        <w:rPr>
          <w:rtl/>
          <w:lang w:eastAsia="he-IL"/>
        </w:rPr>
      </w:pPr>
    </w:p>
    <w:p w:rsidR="00BB0645" w:rsidRDefault="00BB0645" w:rsidP="006C2E70">
      <w:pPr>
        <w:rPr>
          <w:rtl/>
        </w:rPr>
      </w:pPr>
      <w:bookmarkStart w:id="23131" w:name="_ETM_Q44_462058"/>
      <w:bookmarkEnd w:id="23131"/>
      <w:r>
        <w:rPr>
          <w:rtl/>
        </w:rPr>
        <w:t xml:space="preserve">תודה </w:t>
      </w:r>
      <w:bookmarkStart w:id="23132" w:name="_ETM_Q44_466130"/>
      <w:bookmarkEnd w:id="23132"/>
      <w:r>
        <w:rPr>
          <w:rtl/>
        </w:rPr>
        <w:t xml:space="preserve">רבה </w:t>
      </w:r>
      <w:bookmarkStart w:id="23133" w:name="_ETM_Q44_466339"/>
      <w:bookmarkEnd w:id="23133"/>
      <w:r>
        <w:rPr>
          <w:rtl/>
        </w:rPr>
        <w:t xml:space="preserve">לחבר </w:t>
      </w:r>
      <w:bookmarkStart w:id="23134" w:name="_ETM_Q44_466580"/>
      <w:bookmarkEnd w:id="23134"/>
      <w:r>
        <w:rPr>
          <w:rtl/>
        </w:rPr>
        <w:t xml:space="preserve">הכנסת </w:t>
      </w:r>
      <w:bookmarkStart w:id="23135" w:name="_ETM_Q44_466880"/>
      <w:bookmarkEnd w:id="23135"/>
      <w:r>
        <w:rPr>
          <w:rFonts w:hint="cs"/>
          <w:rtl/>
        </w:rPr>
        <w:t>אריאל קלנר</w:t>
      </w:r>
      <w:bookmarkStart w:id="23136" w:name="_ETM_Q44_464427"/>
      <w:bookmarkEnd w:id="23136"/>
      <w:r>
        <w:rPr>
          <w:rFonts w:hint="cs"/>
          <w:rtl/>
        </w:rPr>
        <w:t>.</w:t>
      </w:r>
      <w:bookmarkStart w:id="23137" w:name="_ETM_Q44_467210"/>
      <w:bookmarkStart w:id="23138" w:name="_ETM_Q44_467570"/>
      <w:bookmarkStart w:id="23139" w:name="_ETM_Q44_468080"/>
      <w:bookmarkStart w:id="23140" w:name="_ETM_Q44_468470"/>
      <w:bookmarkEnd w:id="23137"/>
      <w:bookmarkEnd w:id="23138"/>
      <w:bookmarkEnd w:id="23139"/>
      <w:bookmarkEnd w:id="23140"/>
    </w:p>
    <w:p w:rsidR="00BB0645" w:rsidRDefault="00BB0645" w:rsidP="006C2E70">
      <w:pPr>
        <w:rPr>
          <w:rtl/>
        </w:rPr>
      </w:pPr>
    </w:p>
    <w:p w:rsidR="00BB0645" w:rsidRDefault="00BB0645" w:rsidP="006C2E70">
      <w:pPr>
        <w:rPr>
          <w:rtl/>
        </w:rPr>
      </w:pPr>
    </w:p>
    <w:p w:rsidR="00BB0645" w:rsidRDefault="00BB0645" w:rsidP="006C2E70">
      <w:pPr>
        <w:pStyle w:val="a6"/>
        <w:rPr>
          <w:rtl/>
        </w:rPr>
      </w:pPr>
      <w:bookmarkStart w:id="23141" w:name="ET_hatsach_640618_18"/>
      <w:r w:rsidRPr="000A0026">
        <w:rPr>
          <w:rStyle w:val="TagStyle"/>
          <w:rtl/>
        </w:rPr>
        <w:t xml:space="preserve"> &lt;&lt; הצח &gt;&gt; </w:t>
      </w:r>
      <w:bookmarkStart w:id="23142" w:name="_Toc162955461"/>
      <w:bookmarkStart w:id="23143" w:name="_Toc162956027"/>
      <w:r>
        <w:rPr>
          <w:rtl/>
        </w:rPr>
        <w:t>הצעת חוק בתי המשפט (תיקון מס' 107) (הסדר גישור בין-לאומי), התשפ"ג</w:t>
      </w:r>
      <w:r>
        <w:rPr>
          <w:rFonts w:hint="cs"/>
          <w:rtl/>
        </w:rPr>
        <w:t>–</w:t>
      </w:r>
      <w:r>
        <w:rPr>
          <w:rtl/>
        </w:rPr>
        <w:t>2023</w:t>
      </w:r>
      <w:bookmarkEnd w:id="23142"/>
      <w:bookmarkEnd w:id="23143"/>
      <w:r w:rsidRPr="000A0026">
        <w:rPr>
          <w:rStyle w:val="TagStyle"/>
          <w:rtl/>
        </w:rPr>
        <w:t xml:space="preserve"> &lt;&lt; הצח &gt;&gt;</w:t>
      </w:r>
      <w:r>
        <w:rPr>
          <w:rtl/>
        </w:rPr>
        <w:t xml:space="preserve">   </w:t>
      </w:r>
      <w:bookmarkEnd w:id="23141"/>
    </w:p>
    <w:p w:rsidR="00BB0645" w:rsidRDefault="00BB0645" w:rsidP="00365DD0">
      <w:pPr>
        <w:rPr>
          <w:rtl/>
        </w:rPr>
      </w:pPr>
      <w:r>
        <w:rPr>
          <w:rFonts w:hint="cs"/>
          <w:rtl/>
        </w:rPr>
        <w:t>[רשומות (הצעות חוק, חוב' מ/1633</w:t>
      </w:r>
      <w:r w:rsidR="00E2533B">
        <w:rPr>
          <w:rFonts w:hint="cs"/>
          <w:rtl/>
        </w:rPr>
        <w:t>)</w:t>
      </w:r>
      <w:r>
        <w:rPr>
          <w:rFonts w:hint="cs"/>
          <w:rtl/>
        </w:rPr>
        <w:t>.]</w:t>
      </w:r>
    </w:p>
    <w:p w:rsidR="00BB0645" w:rsidRDefault="00BB0645" w:rsidP="006C2E70">
      <w:pPr>
        <w:pStyle w:val="-0"/>
        <w:rPr>
          <w:rtl/>
        </w:rPr>
      </w:pPr>
      <w:r>
        <w:rPr>
          <w:rtl/>
        </w:rPr>
        <w:t>(קריאה ראשונה)</w:t>
      </w:r>
    </w:p>
    <w:p w:rsidR="00BB0645" w:rsidRPr="00AA40DC" w:rsidRDefault="00BB0645" w:rsidP="006C2E70">
      <w:pPr>
        <w:rPr>
          <w:rtl/>
        </w:rPr>
      </w:pPr>
    </w:p>
    <w:p w:rsidR="00BB0645" w:rsidRDefault="00BB0645" w:rsidP="006C2E70">
      <w:pPr>
        <w:pStyle w:val="af6"/>
        <w:keepNext/>
        <w:rPr>
          <w:rtl/>
        </w:rPr>
      </w:pPr>
      <w:bookmarkStart w:id="23144" w:name="ET_yor_6307_19"/>
      <w:r w:rsidRPr="000A0026">
        <w:rPr>
          <w:rStyle w:val="TagStyle"/>
          <w:rtl/>
        </w:rPr>
        <w:t xml:space="preserve"> &lt;&lt; יור &gt;&gt; </w:t>
      </w:r>
      <w:r>
        <w:rPr>
          <w:rtl/>
        </w:rPr>
        <w:t>היו"ר יבגני סובה:</w:t>
      </w:r>
      <w:r w:rsidRPr="000A0026">
        <w:rPr>
          <w:rStyle w:val="TagStyle"/>
          <w:rtl/>
        </w:rPr>
        <w:t xml:space="preserve"> &lt;&lt; יור &gt;&gt;</w:t>
      </w:r>
      <w:r>
        <w:rPr>
          <w:rtl/>
        </w:rPr>
        <w:t xml:space="preserve">   </w:t>
      </w:r>
      <w:bookmarkEnd w:id="23144"/>
    </w:p>
    <w:p w:rsidR="00BB0645" w:rsidRDefault="00BB0645" w:rsidP="00365DD0">
      <w:pPr>
        <w:rPr>
          <w:rtl/>
          <w:lang w:eastAsia="he-IL"/>
        </w:rPr>
      </w:pPr>
    </w:p>
    <w:p w:rsidR="00BB0645" w:rsidRDefault="00BB0645" w:rsidP="00A265AF">
      <w:pPr>
        <w:rPr>
          <w:rtl/>
        </w:rPr>
      </w:pPr>
      <w:bookmarkStart w:id="23145" w:name="_ETM_Q44_467706"/>
      <w:bookmarkStart w:id="23146" w:name="_ETM_Q44_465678"/>
      <w:bookmarkEnd w:id="23145"/>
      <w:bookmarkEnd w:id="23146"/>
      <w:r>
        <w:rPr>
          <w:rtl/>
        </w:rPr>
        <w:t xml:space="preserve">כעת </w:t>
      </w:r>
      <w:bookmarkStart w:id="23147" w:name="_ETM_Q44_468830"/>
      <w:bookmarkEnd w:id="23147"/>
      <w:r>
        <w:rPr>
          <w:rtl/>
        </w:rPr>
        <w:t xml:space="preserve">אנחנו </w:t>
      </w:r>
      <w:bookmarkStart w:id="23148" w:name="_ETM_Q44_469070"/>
      <w:bookmarkEnd w:id="23148"/>
      <w:r>
        <w:rPr>
          <w:rtl/>
        </w:rPr>
        <w:t xml:space="preserve">נעבור </w:t>
      </w:r>
      <w:bookmarkStart w:id="23149" w:name="_ETM_Q44_469639"/>
      <w:bookmarkEnd w:id="23149"/>
      <w:r>
        <w:rPr>
          <w:rtl/>
        </w:rPr>
        <w:t xml:space="preserve">לנושא </w:t>
      </w:r>
      <w:bookmarkStart w:id="23150" w:name="_ETM_Q44_470180"/>
      <w:bookmarkEnd w:id="23150"/>
      <w:r>
        <w:rPr>
          <w:rtl/>
        </w:rPr>
        <w:t xml:space="preserve">הבא </w:t>
      </w:r>
      <w:bookmarkStart w:id="23151" w:name="_ETM_Q44_470449"/>
      <w:bookmarkEnd w:id="23151"/>
      <w:r>
        <w:rPr>
          <w:rtl/>
        </w:rPr>
        <w:t xml:space="preserve">על </w:t>
      </w:r>
      <w:bookmarkStart w:id="23152" w:name="_ETM_Q44_470570"/>
      <w:bookmarkEnd w:id="23152"/>
      <w:r>
        <w:rPr>
          <w:rtl/>
        </w:rPr>
        <w:t>סדר</w:t>
      </w:r>
      <w:bookmarkStart w:id="23153" w:name="_ETM_Q44_470930"/>
      <w:bookmarkEnd w:id="23153"/>
      <w:r>
        <w:rPr>
          <w:rFonts w:hint="cs"/>
          <w:rtl/>
        </w:rPr>
        <w:t>-</w:t>
      </w:r>
      <w:r>
        <w:rPr>
          <w:rtl/>
        </w:rPr>
        <w:t xml:space="preserve">היום </w:t>
      </w:r>
      <w:bookmarkStart w:id="23154" w:name="_ETM_Q44_471169"/>
      <w:bookmarkEnd w:id="23154"/>
      <w:r w:rsidR="00A265AF">
        <w:rPr>
          <w:rFonts w:hint="cs"/>
          <w:rtl/>
        </w:rPr>
        <w:t xml:space="preserve">– </w:t>
      </w:r>
      <w:r>
        <w:rPr>
          <w:rtl/>
        </w:rPr>
        <w:t xml:space="preserve">הצעת </w:t>
      </w:r>
      <w:bookmarkStart w:id="23155" w:name="_ETM_Q44_471470"/>
      <w:bookmarkEnd w:id="23155"/>
      <w:r>
        <w:rPr>
          <w:rtl/>
        </w:rPr>
        <w:t xml:space="preserve">חוק </w:t>
      </w:r>
      <w:bookmarkStart w:id="23156" w:name="_ETM_Q44_471650"/>
      <w:bookmarkEnd w:id="23156"/>
      <w:r>
        <w:rPr>
          <w:rtl/>
        </w:rPr>
        <w:t xml:space="preserve">בתי </w:t>
      </w:r>
      <w:bookmarkStart w:id="23157" w:name="_ETM_Q44_471919"/>
      <w:bookmarkEnd w:id="23157"/>
      <w:r>
        <w:rPr>
          <w:rtl/>
        </w:rPr>
        <w:t xml:space="preserve">המשפט </w:t>
      </w:r>
      <w:bookmarkStart w:id="23158" w:name="_ETM_Q44_472339"/>
      <w:bookmarkEnd w:id="23158"/>
      <w:r>
        <w:rPr>
          <w:rFonts w:hint="cs"/>
          <w:rtl/>
        </w:rPr>
        <w:t>(</w:t>
      </w:r>
      <w:r>
        <w:rPr>
          <w:rtl/>
        </w:rPr>
        <w:t xml:space="preserve">תיקון </w:t>
      </w:r>
      <w:bookmarkStart w:id="23159" w:name="_ETM_Q44_472610"/>
      <w:bookmarkEnd w:id="23159"/>
      <w:r>
        <w:rPr>
          <w:rtl/>
        </w:rPr>
        <w:t>מס</w:t>
      </w:r>
      <w:r>
        <w:rPr>
          <w:rFonts w:hint="cs"/>
          <w:rtl/>
        </w:rPr>
        <w:t>'</w:t>
      </w:r>
      <w:r>
        <w:rPr>
          <w:rtl/>
        </w:rPr>
        <w:t xml:space="preserve"> </w:t>
      </w:r>
      <w:bookmarkStart w:id="23160" w:name="_ETM_Q44_472910"/>
      <w:bookmarkEnd w:id="23160"/>
      <w:r>
        <w:rPr>
          <w:rtl/>
        </w:rPr>
        <w:t>107</w:t>
      </w:r>
      <w:r>
        <w:rPr>
          <w:rFonts w:hint="cs"/>
          <w:rtl/>
        </w:rPr>
        <w:t>)</w:t>
      </w:r>
      <w:r>
        <w:rPr>
          <w:rtl/>
        </w:rPr>
        <w:t xml:space="preserve"> </w:t>
      </w:r>
      <w:bookmarkStart w:id="23161" w:name="_ETM_Q44_474020"/>
      <w:bookmarkEnd w:id="23161"/>
      <w:r>
        <w:rPr>
          <w:rFonts w:hint="cs"/>
          <w:rtl/>
        </w:rPr>
        <w:t>(</w:t>
      </w:r>
      <w:r>
        <w:rPr>
          <w:rtl/>
        </w:rPr>
        <w:t xml:space="preserve">הסדר </w:t>
      </w:r>
      <w:bookmarkStart w:id="23162" w:name="_ETM_Q44_474469"/>
      <w:bookmarkEnd w:id="23162"/>
      <w:r>
        <w:rPr>
          <w:rtl/>
        </w:rPr>
        <w:t xml:space="preserve">גישור </w:t>
      </w:r>
      <w:bookmarkStart w:id="23163" w:name="_ETM_Q44_475310"/>
      <w:bookmarkEnd w:id="23163"/>
      <w:r>
        <w:rPr>
          <w:rtl/>
        </w:rPr>
        <w:t>בין-לאומי</w:t>
      </w:r>
      <w:r>
        <w:rPr>
          <w:rFonts w:hint="cs"/>
          <w:rtl/>
        </w:rPr>
        <w:t>)</w:t>
      </w:r>
      <w:bookmarkStart w:id="23164" w:name="_ETM_Q44_468499"/>
      <w:bookmarkEnd w:id="23164"/>
      <w:r>
        <w:rPr>
          <w:rFonts w:hint="cs"/>
          <w:rtl/>
        </w:rPr>
        <w:t>,</w:t>
      </w:r>
      <w:r>
        <w:rPr>
          <w:rtl/>
        </w:rPr>
        <w:t xml:space="preserve"> </w:t>
      </w:r>
      <w:bookmarkStart w:id="23165" w:name="_ETM_Q44_475939"/>
      <w:bookmarkEnd w:id="23165"/>
      <w:r>
        <w:rPr>
          <w:rtl/>
        </w:rPr>
        <w:t>התשפ"ג</w:t>
      </w:r>
      <w:bookmarkStart w:id="23166" w:name="_ETM_Q44_476960"/>
      <w:bookmarkStart w:id="23167" w:name="_ETM_Q44_477229"/>
      <w:bookmarkEnd w:id="23166"/>
      <w:bookmarkEnd w:id="23167"/>
      <w:r>
        <w:rPr>
          <w:rFonts w:hint="cs"/>
          <w:rtl/>
        </w:rPr>
        <w:t>–2023,</w:t>
      </w:r>
      <w:bookmarkStart w:id="23168" w:name="_ETM_Q44_473872"/>
      <w:bookmarkEnd w:id="23168"/>
      <w:r>
        <w:rPr>
          <w:rtl/>
        </w:rPr>
        <w:t xml:space="preserve"> </w:t>
      </w:r>
      <w:bookmarkStart w:id="23169" w:name="_ETM_Q44_477800"/>
      <w:bookmarkEnd w:id="23169"/>
      <w:r w:rsidR="00A265AF">
        <w:rPr>
          <w:rFonts w:hint="cs"/>
          <w:rtl/>
        </w:rPr>
        <w:t>ל</w:t>
      </w:r>
      <w:r>
        <w:rPr>
          <w:rtl/>
        </w:rPr>
        <w:t xml:space="preserve">קריאה </w:t>
      </w:r>
      <w:bookmarkStart w:id="23170" w:name="_ETM_Q44_478189"/>
      <w:bookmarkEnd w:id="23170"/>
      <w:r>
        <w:rPr>
          <w:rtl/>
        </w:rPr>
        <w:t>ראשונה</w:t>
      </w:r>
      <w:r>
        <w:rPr>
          <w:rFonts w:hint="cs"/>
          <w:rtl/>
        </w:rPr>
        <w:t>.</w:t>
      </w:r>
      <w:r>
        <w:rPr>
          <w:rtl/>
        </w:rPr>
        <w:t xml:space="preserve"> </w:t>
      </w:r>
      <w:bookmarkStart w:id="23171" w:name="_ETM_Q44_478759"/>
      <w:bookmarkStart w:id="23172" w:name="_ETM_Q44_478879"/>
      <w:bookmarkStart w:id="23173" w:name="_ETM_Q44_479629"/>
      <w:bookmarkStart w:id="23174" w:name="_ETM_Q44_479719"/>
      <w:bookmarkStart w:id="23175" w:name="_ETM_Q44_475824"/>
      <w:bookmarkStart w:id="23176" w:name="_ETM_Q44_479960"/>
      <w:bookmarkStart w:id="23177" w:name="_ETM_Q44_482132"/>
      <w:bookmarkEnd w:id="23171"/>
      <w:bookmarkEnd w:id="23172"/>
      <w:bookmarkEnd w:id="23173"/>
      <w:bookmarkEnd w:id="23174"/>
      <w:bookmarkEnd w:id="23175"/>
      <w:bookmarkEnd w:id="23176"/>
      <w:bookmarkEnd w:id="23177"/>
      <w:r>
        <w:rPr>
          <w:rtl/>
        </w:rPr>
        <w:t xml:space="preserve">אני </w:t>
      </w:r>
      <w:bookmarkStart w:id="23178" w:name="_ETM_Q44_480110"/>
      <w:bookmarkEnd w:id="23178"/>
      <w:r>
        <w:rPr>
          <w:rtl/>
        </w:rPr>
        <w:t xml:space="preserve">מזמין </w:t>
      </w:r>
      <w:bookmarkStart w:id="23179" w:name="_ETM_Q44_480529"/>
      <w:bookmarkEnd w:id="23179"/>
      <w:r>
        <w:rPr>
          <w:rtl/>
        </w:rPr>
        <w:t xml:space="preserve">את </w:t>
      </w:r>
      <w:bookmarkStart w:id="23180" w:name="_ETM_Q44_481120"/>
      <w:bookmarkEnd w:id="23180"/>
      <w:r>
        <w:rPr>
          <w:rtl/>
        </w:rPr>
        <w:t xml:space="preserve">שר </w:t>
      </w:r>
      <w:bookmarkStart w:id="23181" w:name="_ETM_Q44_481509"/>
      <w:bookmarkEnd w:id="23181"/>
      <w:r>
        <w:rPr>
          <w:rtl/>
        </w:rPr>
        <w:t xml:space="preserve">המשפטים </w:t>
      </w:r>
      <w:r>
        <w:rPr>
          <w:rFonts w:hint="cs"/>
          <w:rtl/>
        </w:rPr>
        <w:t>ו</w:t>
      </w:r>
      <w:r>
        <w:rPr>
          <w:rtl/>
        </w:rPr>
        <w:t xml:space="preserve">חבר </w:t>
      </w:r>
      <w:bookmarkStart w:id="23182" w:name="_ETM_Q44_482110"/>
      <w:bookmarkEnd w:id="23182"/>
      <w:r>
        <w:rPr>
          <w:rtl/>
        </w:rPr>
        <w:t xml:space="preserve">הכנסת </w:t>
      </w:r>
      <w:bookmarkStart w:id="23183" w:name="_ETM_Q44_482379"/>
      <w:bookmarkEnd w:id="23183"/>
      <w:r>
        <w:rPr>
          <w:rtl/>
        </w:rPr>
        <w:t xml:space="preserve">יריב </w:t>
      </w:r>
      <w:bookmarkStart w:id="23184" w:name="_ETM_Q44_482560"/>
      <w:bookmarkEnd w:id="23184"/>
      <w:r>
        <w:rPr>
          <w:rtl/>
        </w:rPr>
        <w:t>לוין</w:t>
      </w:r>
      <w:bookmarkStart w:id="23185" w:name="_ETM_Q44_480056"/>
      <w:bookmarkEnd w:id="23185"/>
      <w:r>
        <w:rPr>
          <w:rFonts w:hint="cs"/>
          <w:rtl/>
        </w:rPr>
        <w:t xml:space="preserve"> להציג את ה</w:t>
      </w:r>
      <w:bookmarkStart w:id="23186" w:name="_ETM_Q44_480640"/>
      <w:bookmarkStart w:id="23187" w:name="_ETM_Q44_481029"/>
      <w:bookmarkStart w:id="23188" w:name="_ETM_Q44_481420"/>
      <w:bookmarkStart w:id="23189" w:name="_ETM_Q44_481630"/>
      <w:bookmarkStart w:id="23190" w:name="_ETM_Q44_481900"/>
      <w:bookmarkStart w:id="23191" w:name="_ETM_Q44_482080"/>
      <w:bookmarkStart w:id="23192" w:name="_ETM_Q44_482710"/>
      <w:bookmarkStart w:id="23193" w:name="_ETM_Q44_483159"/>
      <w:bookmarkStart w:id="23194" w:name="_ETM_Q44_483279"/>
      <w:bookmarkEnd w:id="23186"/>
      <w:bookmarkEnd w:id="23187"/>
      <w:bookmarkEnd w:id="23188"/>
      <w:bookmarkEnd w:id="23189"/>
      <w:bookmarkEnd w:id="23190"/>
      <w:bookmarkEnd w:id="23191"/>
      <w:bookmarkEnd w:id="23192"/>
      <w:bookmarkEnd w:id="23193"/>
      <w:bookmarkEnd w:id="23194"/>
      <w:r>
        <w:rPr>
          <w:rFonts w:hint="cs"/>
          <w:rtl/>
        </w:rPr>
        <w:t>צע</w:t>
      </w:r>
      <w:r>
        <w:rPr>
          <w:rtl/>
        </w:rPr>
        <w:t xml:space="preserve">ת </w:t>
      </w:r>
      <w:bookmarkStart w:id="23195" w:name="_ETM_Q44_483580"/>
      <w:bookmarkEnd w:id="23195"/>
      <w:r>
        <w:rPr>
          <w:rtl/>
        </w:rPr>
        <w:t>החוק</w:t>
      </w:r>
      <w:r>
        <w:rPr>
          <w:rFonts w:hint="cs"/>
          <w:rtl/>
        </w:rPr>
        <w:t>.</w:t>
      </w:r>
      <w:bookmarkStart w:id="23196" w:name="_ETM_Q44_482111"/>
      <w:bookmarkEnd w:id="23196"/>
      <w:r>
        <w:rPr>
          <w:rtl/>
        </w:rPr>
        <w:t xml:space="preserve"> </w:t>
      </w:r>
      <w:bookmarkStart w:id="23197" w:name="_ETM_Q44_483790"/>
      <w:bookmarkEnd w:id="23197"/>
      <w:r>
        <w:rPr>
          <w:rtl/>
        </w:rPr>
        <w:t>בבקשה</w:t>
      </w:r>
      <w:r>
        <w:rPr>
          <w:rFonts w:hint="cs"/>
          <w:rtl/>
        </w:rPr>
        <w:t>,</w:t>
      </w:r>
      <w:bookmarkStart w:id="23198" w:name="_ETM_Q44_483487"/>
      <w:bookmarkEnd w:id="23198"/>
      <w:r>
        <w:rPr>
          <w:rtl/>
        </w:rPr>
        <w:t xml:space="preserve"> </w:t>
      </w:r>
      <w:bookmarkStart w:id="23199" w:name="_ETM_Q44_484270"/>
      <w:bookmarkEnd w:id="23199"/>
      <w:r>
        <w:rPr>
          <w:rtl/>
        </w:rPr>
        <w:t xml:space="preserve">אדוני </w:t>
      </w:r>
      <w:bookmarkStart w:id="23200" w:name="_ETM_Q44_484509"/>
      <w:bookmarkEnd w:id="23200"/>
      <w:r>
        <w:rPr>
          <w:rtl/>
        </w:rPr>
        <w:t>השר</w:t>
      </w:r>
      <w:r w:rsidR="00A265AF">
        <w:rPr>
          <w:rFonts w:hint="cs"/>
          <w:rtl/>
        </w:rPr>
        <w:t>,</w:t>
      </w:r>
      <w:r>
        <w:rPr>
          <w:rtl/>
        </w:rPr>
        <w:t xml:space="preserve"> </w:t>
      </w:r>
      <w:bookmarkStart w:id="23201" w:name="_ETM_Q44_491110"/>
      <w:bookmarkEnd w:id="23201"/>
      <w:r>
        <w:rPr>
          <w:rtl/>
        </w:rPr>
        <w:t xml:space="preserve">לרשותך </w:t>
      </w:r>
      <w:bookmarkStart w:id="23202" w:name="_ETM_Q44_491589"/>
      <w:bookmarkEnd w:id="23202"/>
      <w:r>
        <w:rPr>
          <w:rtl/>
        </w:rPr>
        <w:t xml:space="preserve">עד </w:t>
      </w:r>
      <w:bookmarkStart w:id="23203" w:name="_ETM_Q44_491679"/>
      <w:bookmarkEnd w:id="23203"/>
      <w:r>
        <w:rPr>
          <w:rFonts w:hint="cs"/>
          <w:rtl/>
        </w:rPr>
        <w:t>עשר</w:t>
      </w:r>
      <w:r>
        <w:rPr>
          <w:rtl/>
        </w:rPr>
        <w:t xml:space="preserve"> </w:t>
      </w:r>
      <w:bookmarkStart w:id="23204" w:name="_ETM_Q44_498230"/>
      <w:bookmarkEnd w:id="23204"/>
      <w:r>
        <w:rPr>
          <w:rFonts w:hint="cs"/>
          <w:rtl/>
        </w:rPr>
        <w:t>דקות.</w:t>
      </w:r>
      <w:bookmarkStart w:id="23205" w:name="_ETM_Q44_496920"/>
      <w:bookmarkEnd w:id="23205"/>
    </w:p>
    <w:p w:rsidR="00BB0645" w:rsidRDefault="00BB0645" w:rsidP="006C2E70">
      <w:pPr>
        <w:rPr>
          <w:rtl/>
        </w:rPr>
      </w:pPr>
      <w:bookmarkStart w:id="23206" w:name="_ETM_Q44_496990"/>
      <w:bookmarkEnd w:id="23206"/>
    </w:p>
    <w:p w:rsidR="00BB0645" w:rsidRDefault="00BB0645" w:rsidP="006C2E70">
      <w:pPr>
        <w:pStyle w:val="a4"/>
        <w:keepNext/>
        <w:rPr>
          <w:rtl/>
        </w:rPr>
      </w:pPr>
      <w:bookmarkStart w:id="23207" w:name="ET_speaker_6392_20"/>
      <w:r w:rsidRPr="000A0026">
        <w:rPr>
          <w:rStyle w:val="TagStyle"/>
          <w:rtl/>
        </w:rPr>
        <w:t xml:space="preserve"> &lt;&lt; דובר &gt;&gt; </w:t>
      </w:r>
      <w:bookmarkStart w:id="23208" w:name="_Toc162955462"/>
      <w:bookmarkStart w:id="23209" w:name="_Toc162956028"/>
      <w:r>
        <w:rPr>
          <w:rtl/>
        </w:rPr>
        <w:t>שר המשפטים יריב לוין:</w:t>
      </w:r>
      <w:bookmarkEnd w:id="23208"/>
      <w:bookmarkEnd w:id="23209"/>
      <w:r w:rsidRPr="000A0026">
        <w:rPr>
          <w:rStyle w:val="TagStyle"/>
          <w:rtl/>
        </w:rPr>
        <w:t xml:space="preserve"> &lt;&lt; דובר &gt;&gt;</w:t>
      </w:r>
      <w:r>
        <w:rPr>
          <w:rtl/>
        </w:rPr>
        <w:t xml:space="preserve">   </w:t>
      </w:r>
      <w:bookmarkEnd w:id="23207"/>
    </w:p>
    <w:p w:rsidR="00BB0645" w:rsidRDefault="00BB0645" w:rsidP="00365DD0">
      <w:pPr>
        <w:rPr>
          <w:rtl/>
          <w:lang w:eastAsia="he-IL"/>
        </w:rPr>
      </w:pPr>
    </w:p>
    <w:p w:rsidR="00BB0645" w:rsidRDefault="00BB0645" w:rsidP="00A265AF">
      <w:pPr>
        <w:rPr>
          <w:rtl/>
        </w:rPr>
      </w:pPr>
      <w:bookmarkStart w:id="23210" w:name="_ETM_Q44_500725"/>
      <w:bookmarkStart w:id="23211" w:name="_ETM_Q44_500771"/>
      <w:bookmarkStart w:id="23212" w:name="_ETM_Q44_497075"/>
      <w:bookmarkStart w:id="23213" w:name="_ETM_Q44_497147"/>
      <w:bookmarkStart w:id="23214" w:name="_ETM_Q44_496288"/>
      <w:bookmarkEnd w:id="23210"/>
      <w:bookmarkEnd w:id="23211"/>
      <w:bookmarkEnd w:id="23212"/>
      <w:bookmarkEnd w:id="23213"/>
      <w:bookmarkEnd w:id="23214"/>
      <w:r>
        <w:rPr>
          <w:rFonts w:hint="cs"/>
          <w:rtl/>
        </w:rPr>
        <w:t>ת</w:t>
      </w:r>
      <w:r>
        <w:rPr>
          <w:rtl/>
        </w:rPr>
        <w:t xml:space="preserve">ודה </w:t>
      </w:r>
      <w:bookmarkStart w:id="23215" w:name="_ETM_Q44_498529"/>
      <w:bookmarkEnd w:id="23215"/>
      <w:r>
        <w:rPr>
          <w:rtl/>
        </w:rPr>
        <w:t>רבה</w:t>
      </w:r>
      <w:r>
        <w:rPr>
          <w:rFonts w:hint="cs"/>
          <w:rtl/>
        </w:rPr>
        <w:t>,</w:t>
      </w:r>
      <w:r>
        <w:rPr>
          <w:rtl/>
        </w:rPr>
        <w:t xml:space="preserve"> </w:t>
      </w:r>
      <w:bookmarkStart w:id="23216" w:name="_ETM_Q44_499310"/>
      <w:bookmarkEnd w:id="23216"/>
      <w:r>
        <w:rPr>
          <w:rtl/>
        </w:rPr>
        <w:t xml:space="preserve">אדוני </w:t>
      </w:r>
      <w:bookmarkStart w:id="23217" w:name="_ETM_Q44_500060"/>
      <w:bookmarkEnd w:id="23217"/>
      <w:r>
        <w:rPr>
          <w:rtl/>
        </w:rPr>
        <w:t>היושב-ראש</w:t>
      </w:r>
      <w:r>
        <w:rPr>
          <w:rFonts w:hint="cs"/>
          <w:rtl/>
        </w:rPr>
        <w:t>.</w:t>
      </w:r>
      <w:r>
        <w:rPr>
          <w:rtl/>
        </w:rPr>
        <w:t xml:space="preserve"> </w:t>
      </w:r>
      <w:bookmarkStart w:id="23218" w:name="_ETM_Q44_500960"/>
      <w:bookmarkEnd w:id="23218"/>
      <w:r>
        <w:rPr>
          <w:rtl/>
        </w:rPr>
        <w:t xml:space="preserve">חברות </w:t>
      </w:r>
      <w:bookmarkStart w:id="23219" w:name="_ETM_Q44_501320"/>
      <w:bookmarkEnd w:id="23219"/>
      <w:r>
        <w:rPr>
          <w:rtl/>
        </w:rPr>
        <w:t xml:space="preserve">וחברי </w:t>
      </w:r>
      <w:bookmarkStart w:id="23220" w:name="_ETM_Q44_501740"/>
      <w:bookmarkEnd w:id="23220"/>
      <w:r>
        <w:rPr>
          <w:rtl/>
        </w:rPr>
        <w:t>הכנסת</w:t>
      </w:r>
      <w:r>
        <w:rPr>
          <w:rFonts w:hint="cs"/>
          <w:rtl/>
        </w:rPr>
        <w:t>,</w:t>
      </w:r>
      <w:r>
        <w:rPr>
          <w:rtl/>
        </w:rPr>
        <w:t xml:space="preserve"> </w:t>
      </w:r>
      <w:bookmarkStart w:id="23221" w:name="_ETM_Q44_503560"/>
      <w:bookmarkEnd w:id="23221"/>
      <w:r>
        <w:rPr>
          <w:rtl/>
        </w:rPr>
        <w:t xml:space="preserve">בראשית </w:t>
      </w:r>
      <w:bookmarkStart w:id="23222" w:name="_ETM_Q44_505740"/>
      <w:bookmarkEnd w:id="23222"/>
      <w:r>
        <w:rPr>
          <w:rtl/>
        </w:rPr>
        <w:t xml:space="preserve">הדברים </w:t>
      </w:r>
      <w:bookmarkStart w:id="23223" w:name="_ETM_Q44_506339"/>
      <w:bookmarkEnd w:id="23223"/>
      <w:r>
        <w:rPr>
          <w:rtl/>
        </w:rPr>
        <w:t xml:space="preserve">אני </w:t>
      </w:r>
      <w:bookmarkStart w:id="23224" w:name="_ETM_Q44_506460"/>
      <w:bookmarkEnd w:id="23224"/>
      <w:r>
        <w:rPr>
          <w:rtl/>
        </w:rPr>
        <w:t xml:space="preserve">רוצה </w:t>
      </w:r>
      <w:bookmarkStart w:id="23225" w:name="_ETM_Q44_506760"/>
      <w:bookmarkEnd w:id="23225"/>
      <w:r>
        <w:rPr>
          <w:rtl/>
        </w:rPr>
        <w:t xml:space="preserve">כמובן </w:t>
      </w:r>
      <w:bookmarkStart w:id="23226" w:name="_ETM_Q44_507180"/>
      <w:bookmarkEnd w:id="23226"/>
      <w:r>
        <w:rPr>
          <w:rtl/>
        </w:rPr>
        <w:t xml:space="preserve">לאחל </w:t>
      </w:r>
      <w:bookmarkStart w:id="23227" w:name="_ETM_Q44_507810"/>
      <w:bookmarkEnd w:id="23227"/>
      <w:r>
        <w:rPr>
          <w:rtl/>
        </w:rPr>
        <w:t xml:space="preserve">החלמה </w:t>
      </w:r>
      <w:bookmarkStart w:id="23228" w:name="_ETM_Q44_508529"/>
      <w:bookmarkEnd w:id="23228"/>
      <w:r>
        <w:rPr>
          <w:rtl/>
        </w:rPr>
        <w:t xml:space="preserve">לראש </w:t>
      </w:r>
      <w:bookmarkStart w:id="23229" w:name="_ETM_Q44_509189"/>
      <w:bookmarkEnd w:id="23229"/>
      <w:r>
        <w:rPr>
          <w:rtl/>
        </w:rPr>
        <w:t>הממשלה</w:t>
      </w:r>
      <w:r>
        <w:rPr>
          <w:rFonts w:hint="cs"/>
          <w:rtl/>
        </w:rPr>
        <w:t>,</w:t>
      </w:r>
      <w:r>
        <w:rPr>
          <w:rtl/>
        </w:rPr>
        <w:t xml:space="preserve"> </w:t>
      </w:r>
      <w:bookmarkStart w:id="23230" w:name="_ETM_Q44_510699"/>
      <w:bookmarkEnd w:id="23230"/>
      <w:r>
        <w:rPr>
          <w:rtl/>
        </w:rPr>
        <w:t xml:space="preserve">ובהזדמנות </w:t>
      </w:r>
      <w:bookmarkStart w:id="23231" w:name="_ETM_Q44_511570"/>
      <w:bookmarkEnd w:id="23231"/>
      <w:r>
        <w:rPr>
          <w:rtl/>
        </w:rPr>
        <w:t xml:space="preserve">הזו </w:t>
      </w:r>
      <w:bookmarkStart w:id="23232" w:name="_ETM_Q44_511869"/>
      <w:bookmarkEnd w:id="23232"/>
      <w:r>
        <w:rPr>
          <w:rtl/>
        </w:rPr>
        <w:t xml:space="preserve">גם </w:t>
      </w:r>
      <w:bookmarkStart w:id="23233" w:name="_ETM_Q44_512230"/>
      <w:bookmarkEnd w:id="23233"/>
      <w:r>
        <w:rPr>
          <w:rtl/>
        </w:rPr>
        <w:t xml:space="preserve">להצטרף </w:t>
      </w:r>
      <w:bookmarkStart w:id="23234" w:name="_ETM_Q44_512800"/>
      <w:bookmarkEnd w:id="23234"/>
      <w:r>
        <w:rPr>
          <w:rtl/>
        </w:rPr>
        <w:t xml:space="preserve">לדברים </w:t>
      </w:r>
      <w:bookmarkStart w:id="23235" w:name="_ETM_Q44_513279"/>
      <w:bookmarkEnd w:id="23235"/>
      <w:r>
        <w:rPr>
          <w:rtl/>
        </w:rPr>
        <w:t xml:space="preserve">של </w:t>
      </w:r>
      <w:bookmarkStart w:id="23236" w:name="_ETM_Q44_513460"/>
      <w:bookmarkEnd w:id="23236"/>
      <w:r>
        <w:rPr>
          <w:rtl/>
        </w:rPr>
        <w:t>חבר</w:t>
      </w:r>
      <w:r>
        <w:rPr>
          <w:rFonts w:hint="cs"/>
          <w:rtl/>
        </w:rPr>
        <w:t>ת</w:t>
      </w:r>
      <w:bookmarkStart w:id="23237" w:name="_ETM_Q44_510545"/>
      <w:bookmarkEnd w:id="23237"/>
      <w:r>
        <w:rPr>
          <w:rtl/>
        </w:rPr>
        <w:t xml:space="preserve"> </w:t>
      </w:r>
      <w:bookmarkStart w:id="23238" w:name="_ETM_Q44_513820"/>
      <w:bookmarkEnd w:id="23238"/>
      <w:r>
        <w:rPr>
          <w:rtl/>
        </w:rPr>
        <w:t xml:space="preserve">הכנסת </w:t>
      </w:r>
      <w:bookmarkStart w:id="23239" w:name="_ETM_Q44_514750"/>
      <w:bookmarkEnd w:id="23239"/>
      <w:r>
        <w:rPr>
          <w:rFonts w:hint="cs"/>
          <w:rtl/>
        </w:rPr>
        <w:t>אתי</w:t>
      </w:r>
      <w:r>
        <w:rPr>
          <w:rtl/>
        </w:rPr>
        <w:t xml:space="preserve"> </w:t>
      </w:r>
      <w:bookmarkStart w:id="23240" w:name="_ETM_Q44_514960"/>
      <w:bookmarkEnd w:id="23240"/>
      <w:r>
        <w:rPr>
          <w:rtl/>
        </w:rPr>
        <w:t>עט</w:t>
      </w:r>
      <w:r>
        <w:rPr>
          <w:rFonts w:hint="cs"/>
          <w:rtl/>
        </w:rPr>
        <w:t>י</w:t>
      </w:r>
      <w:r>
        <w:rPr>
          <w:rtl/>
        </w:rPr>
        <w:t>יה</w:t>
      </w:r>
      <w:r w:rsidR="00A265AF">
        <w:rPr>
          <w:rFonts w:hint="cs"/>
          <w:rtl/>
        </w:rPr>
        <w:t>:</w:t>
      </w:r>
      <w:r>
        <w:rPr>
          <w:rtl/>
        </w:rPr>
        <w:t xml:space="preserve"> </w:t>
      </w:r>
      <w:bookmarkStart w:id="23241" w:name="_ETM_Q44_516129"/>
      <w:bookmarkEnd w:id="23241"/>
      <w:r>
        <w:rPr>
          <w:rtl/>
        </w:rPr>
        <w:t xml:space="preserve">לאחל </w:t>
      </w:r>
      <w:bookmarkStart w:id="23242" w:name="_ETM_Q44_516760"/>
      <w:bookmarkEnd w:id="23242"/>
      <w:r>
        <w:rPr>
          <w:rtl/>
        </w:rPr>
        <w:t>החלמה</w:t>
      </w:r>
      <w:bookmarkStart w:id="23243" w:name="_ETM_Q44_516299"/>
      <w:bookmarkEnd w:id="23243"/>
      <w:r>
        <w:rPr>
          <w:rtl/>
        </w:rPr>
        <w:t xml:space="preserve"> </w:t>
      </w:r>
      <w:bookmarkStart w:id="23244" w:name="_ETM_Q44_519230"/>
      <w:bookmarkEnd w:id="23244"/>
      <w:r>
        <w:rPr>
          <w:rtl/>
        </w:rPr>
        <w:t xml:space="preserve">לכלל </w:t>
      </w:r>
      <w:bookmarkStart w:id="23245" w:name="_ETM_Q44_520250"/>
      <w:bookmarkEnd w:id="23245"/>
      <w:r>
        <w:rPr>
          <w:rtl/>
        </w:rPr>
        <w:t>הפצועים</w:t>
      </w:r>
      <w:r>
        <w:rPr>
          <w:rFonts w:hint="cs"/>
          <w:rtl/>
        </w:rPr>
        <w:t>,</w:t>
      </w:r>
      <w:r>
        <w:rPr>
          <w:rtl/>
        </w:rPr>
        <w:t xml:space="preserve"> </w:t>
      </w:r>
      <w:bookmarkStart w:id="23246" w:name="_ETM_Q44_521329"/>
      <w:bookmarkEnd w:id="23246"/>
      <w:r>
        <w:rPr>
          <w:rFonts w:hint="cs"/>
          <w:rtl/>
        </w:rPr>
        <w:t>ליי</w:t>
      </w:r>
      <w:r>
        <w:rPr>
          <w:rtl/>
        </w:rPr>
        <w:t xml:space="preserve">חל </w:t>
      </w:r>
      <w:bookmarkStart w:id="23247" w:name="_ETM_Q44_521750"/>
      <w:bookmarkEnd w:id="23247"/>
      <w:r>
        <w:rPr>
          <w:rtl/>
        </w:rPr>
        <w:t xml:space="preserve">לשובם </w:t>
      </w:r>
      <w:bookmarkStart w:id="23248" w:name="_ETM_Q44_522290"/>
      <w:bookmarkEnd w:id="23248"/>
      <w:r>
        <w:rPr>
          <w:rtl/>
        </w:rPr>
        <w:t xml:space="preserve">של </w:t>
      </w:r>
      <w:bookmarkStart w:id="23249" w:name="_ETM_Q44_522500"/>
      <w:bookmarkEnd w:id="23249"/>
      <w:r>
        <w:rPr>
          <w:rtl/>
        </w:rPr>
        <w:t>החטופים</w:t>
      </w:r>
      <w:r>
        <w:rPr>
          <w:rFonts w:hint="cs"/>
          <w:rtl/>
        </w:rPr>
        <w:t>,</w:t>
      </w:r>
      <w:r>
        <w:rPr>
          <w:rtl/>
        </w:rPr>
        <w:t xml:space="preserve"> </w:t>
      </w:r>
      <w:bookmarkStart w:id="23250" w:name="_ETM_Q44_524839"/>
      <w:bookmarkEnd w:id="23250"/>
      <w:r>
        <w:rPr>
          <w:rtl/>
        </w:rPr>
        <w:t xml:space="preserve">וכמובן </w:t>
      </w:r>
      <w:bookmarkStart w:id="23251" w:name="_ETM_Q44_525440"/>
      <w:bookmarkEnd w:id="23251"/>
      <w:r>
        <w:rPr>
          <w:rtl/>
        </w:rPr>
        <w:t xml:space="preserve">לחזק </w:t>
      </w:r>
      <w:bookmarkStart w:id="23252" w:name="_ETM_Q44_525920"/>
      <w:bookmarkEnd w:id="23252"/>
      <w:r>
        <w:rPr>
          <w:rtl/>
        </w:rPr>
        <w:t xml:space="preserve">את </w:t>
      </w:r>
      <w:bookmarkStart w:id="23253" w:name="_ETM_Q44_526220"/>
      <w:bookmarkEnd w:id="23253"/>
      <w:r>
        <w:rPr>
          <w:rtl/>
        </w:rPr>
        <w:t xml:space="preserve">המשפחות </w:t>
      </w:r>
      <w:bookmarkStart w:id="23254" w:name="_ETM_Q44_526760"/>
      <w:bookmarkEnd w:id="23254"/>
      <w:r>
        <w:rPr>
          <w:rtl/>
        </w:rPr>
        <w:t>השכולות</w:t>
      </w:r>
      <w:bookmarkStart w:id="23255" w:name="_ETM_Q44_527540"/>
      <w:bookmarkEnd w:id="23255"/>
      <w:r>
        <w:rPr>
          <w:rFonts w:hint="cs"/>
          <w:rtl/>
        </w:rPr>
        <w:t xml:space="preserve">, </w:t>
      </w:r>
      <w:r>
        <w:rPr>
          <w:rtl/>
        </w:rPr>
        <w:t xml:space="preserve">את </w:t>
      </w:r>
      <w:bookmarkStart w:id="23256" w:name="_ETM_Q44_528589"/>
      <w:bookmarkEnd w:id="23256"/>
      <w:r>
        <w:rPr>
          <w:rtl/>
        </w:rPr>
        <w:t xml:space="preserve">חיילי </w:t>
      </w:r>
      <w:bookmarkStart w:id="23257" w:name="_ETM_Q44_529070"/>
      <w:bookmarkEnd w:id="23257"/>
      <w:r>
        <w:rPr>
          <w:rtl/>
        </w:rPr>
        <w:t xml:space="preserve">צה"ל </w:t>
      </w:r>
      <w:bookmarkStart w:id="23258" w:name="_ETM_Q44_529370"/>
      <w:bookmarkEnd w:id="23258"/>
      <w:r>
        <w:rPr>
          <w:rtl/>
        </w:rPr>
        <w:t xml:space="preserve">ואנשי </w:t>
      </w:r>
      <w:bookmarkStart w:id="23259" w:name="_ETM_Q44_529700"/>
      <w:bookmarkEnd w:id="23259"/>
      <w:r>
        <w:rPr>
          <w:rtl/>
        </w:rPr>
        <w:t xml:space="preserve">כוחות </w:t>
      </w:r>
      <w:bookmarkStart w:id="23260" w:name="_ETM_Q44_530060"/>
      <w:bookmarkEnd w:id="23260"/>
      <w:r>
        <w:rPr>
          <w:rtl/>
        </w:rPr>
        <w:t>הביטחון</w:t>
      </w:r>
      <w:r w:rsidR="00A265AF">
        <w:rPr>
          <w:rFonts w:hint="cs"/>
          <w:rtl/>
        </w:rPr>
        <w:t>,</w:t>
      </w:r>
      <w:r>
        <w:rPr>
          <w:rtl/>
        </w:rPr>
        <w:t xml:space="preserve"> </w:t>
      </w:r>
      <w:bookmarkStart w:id="23261" w:name="_ETM_Q44_531559"/>
      <w:bookmarkEnd w:id="23261"/>
      <w:proofErr w:type="spellStart"/>
      <w:r>
        <w:rPr>
          <w:rtl/>
        </w:rPr>
        <w:t>שמג</w:t>
      </w:r>
      <w:r>
        <w:rPr>
          <w:rFonts w:hint="cs"/>
          <w:rtl/>
        </w:rPr>
        <w:t>י</w:t>
      </w:r>
      <w:r>
        <w:rPr>
          <w:rtl/>
        </w:rPr>
        <w:t>נים</w:t>
      </w:r>
      <w:proofErr w:type="spellEnd"/>
      <w:r>
        <w:rPr>
          <w:rtl/>
        </w:rPr>
        <w:t xml:space="preserve"> </w:t>
      </w:r>
      <w:bookmarkStart w:id="23262" w:name="_ETM_Q44_532279"/>
      <w:bookmarkEnd w:id="23262"/>
      <w:r>
        <w:rPr>
          <w:rtl/>
        </w:rPr>
        <w:t xml:space="preserve">עלינו </w:t>
      </w:r>
      <w:bookmarkStart w:id="23263" w:name="_ETM_Q44_532670"/>
      <w:bookmarkEnd w:id="23263"/>
      <w:r>
        <w:rPr>
          <w:rtl/>
        </w:rPr>
        <w:t>יום-יום</w:t>
      </w:r>
      <w:bookmarkStart w:id="23264" w:name="_ETM_Q44_533149"/>
      <w:bookmarkEnd w:id="23264"/>
      <w:r>
        <w:rPr>
          <w:rFonts w:hint="cs"/>
          <w:rtl/>
        </w:rPr>
        <w:t>,</w:t>
      </w:r>
      <w:bookmarkStart w:id="23265" w:name="_ETM_Q44_530780"/>
      <w:bookmarkEnd w:id="23265"/>
      <w:r>
        <w:rPr>
          <w:rFonts w:hint="cs"/>
          <w:rtl/>
        </w:rPr>
        <w:t xml:space="preserve"> </w:t>
      </w:r>
      <w:r>
        <w:rPr>
          <w:rtl/>
        </w:rPr>
        <w:t>שעה</w:t>
      </w:r>
      <w:bookmarkStart w:id="23266" w:name="_ETM_Q44_533629"/>
      <w:bookmarkEnd w:id="23266"/>
      <w:r>
        <w:rPr>
          <w:rFonts w:hint="cs"/>
          <w:rtl/>
        </w:rPr>
        <w:t>-</w:t>
      </w:r>
      <w:bookmarkStart w:id="23267" w:name="_ETM_Q44_528522"/>
      <w:bookmarkEnd w:id="23267"/>
      <w:r>
        <w:rPr>
          <w:rtl/>
        </w:rPr>
        <w:t>שעה</w:t>
      </w:r>
      <w:r>
        <w:rPr>
          <w:rFonts w:hint="cs"/>
          <w:rtl/>
        </w:rPr>
        <w:t>,</w:t>
      </w:r>
      <w:r>
        <w:rPr>
          <w:rtl/>
        </w:rPr>
        <w:t xml:space="preserve"> </w:t>
      </w:r>
      <w:bookmarkStart w:id="23268" w:name="_ETM_Q44_534050"/>
      <w:bookmarkEnd w:id="23268"/>
      <w:r>
        <w:rPr>
          <w:rtl/>
        </w:rPr>
        <w:t xml:space="preserve">בחירוף </w:t>
      </w:r>
      <w:bookmarkStart w:id="23269" w:name="_ETM_Q44_534739"/>
      <w:bookmarkEnd w:id="23269"/>
      <w:r>
        <w:rPr>
          <w:rtl/>
        </w:rPr>
        <w:t>נפש</w:t>
      </w:r>
      <w:r>
        <w:rPr>
          <w:rFonts w:hint="cs"/>
          <w:rtl/>
        </w:rPr>
        <w:t>.</w:t>
      </w:r>
      <w:bookmarkStart w:id="23270" w:name="_ETM_Q44_536820"/>
      <w:bookmarkStart w:id="23271" w:name="_ETM_Q44_535517"/>
      <w:bookmarkEnd w:id="23270"/>
      <w:bookmarkEnd w:id="23271"/>
    </w:p>
    <w:p w:rsidR="00BB0645" w:rsidRDefault="00BB0645" w:rsidP="006C2E70">
      <w:pPr>
        <w:rPr>
          <w:rtl/>
        </w:rPr>
      </w:pPr>
      <w:bookmarkStart w:id="23272" w:name="_ETM_Q44_535584"/>
      <w:bookmarkEnd w:id="23272"/>
    </w:p>
    <w:p w:rsidR="00BB0645" w:rsidRDefault="00BB0645" w:rsidP="00A265AF">
      <w:pPr>
        <w:rPr>
          <w:rtl/>
        </w:rPr>
      </w:pPr>
      <w:bookmarkStart w:id="23273" w:name="_ETM_Q44_535693"/>
      <w:bookmarkStart w:id="23274" w:name="_ETM_Q44_535746"/>
      <w:bookmarkEnd w:id="23273"/>
      <w:bookmarkEnd w:id="23274"/>
      <w:r>
        <w:rPr>
          <w:rtl/>
        </w:rPr>
        <w:t xml:space="preserve">אני </w:t>
      </w:r>
      <w:bookmarkStart w:id="23275" w:name="_ETM_Q44_537000"/>
      <w:bookmarkEnd w:id="23275"/>
      <w:r>
        <w:rPr>
          <w:rtl/>
        </w:rPr>
        <w:t xml:space="preserve">רוצה </w:t>
      </w:r>
      <w:bookmarkStart w:id="23276" w:name="_ETM_Q44_537300"/>
      <w:bookmarkEnd w:id="23276"/>
      <w:r>
        <w:rPr>
          <w:rtl/>
        </w:rPr>
        <w:t xml:space="preserve">גם </w:t>
      </w:r>
      <w:bookmarkStart w:id="23277" w:name="_ETM_Q44_537690"/>
      <w:bookmarkEnd w:id="23277"/>
      <w:r>
        <w:rPr>
          <w:rtl/>
        </w:rPr>
        <w:t xml:space="preserve">לנצל </w:t>
      </w:r>
      <w:bookmarkStart w:id="23278" w:name="_ETM_Q44_538170"/>
      <w:bookmarkEnd w:id="23278"/>
      <w:r>
        <w:rPr>
          <w:rtl/>
        </w:rPr>
        <w:t xml:space="preserve">את </w:t>
      </w:r>
      <w:bookmarkStart w:id="23279" w:name="_ETM_Q44_538290"/>
      <w:bookmarkEnd w:id="23279"/>
      <w:r>
        <w:rPr>
          <w:rtl/>
        </w:rPr>
        <w:t xml:space="preserve">ההזדמנות </w:t>
      </w:r>
      <w:bookmarkStart w:id="23280" w:name="_ETM_Q44_539430"/>
      <w:bookmarkEnd w:id="23280"/>
      <w:r>
        <w:rPr>
          <w:rtl/>
        </w:rPr>
        <w:t xml:space="preserve">לברך </w:t>
      </w:r>
      <w:bookmarkStart w:id="23281" w:name="_ETM_Q44_540420"/>
      <w:bookmarkEnd w:id="23281"/>
      <w:r>
        <w:rPr>
          <w:rtl/>
        </w:rPr>
        <w:t xml:space="preserve">את </w:t>
      </w:r>
      <w:bookmarkStart w:id="23282" w:name="_ETM_Q44_540750"/>
      <w:bookmarkEnd w:id="23282"/>
      <w:r>
        <w:rPr>
          <w:rtl/>
        </w:rPr>
        <w:t xml:space="preserve">חברת </w:t>
      </w:r>
      <w:bookmarkStart w:id="23283" w:name="_ETM_Q44_541020"/>
      <w:bookmarkEnd w:id="23283"/>
      <w:r>
        <w:rPr>
          <w:rtl/>
        </w:rPr>
        <w:t xml:space="preserve">הכנסת </w:t>
      </w:r>
      <w:bookmarkStart w:id="23284" w:name="_ETM_Q44_541350"/>
      <w:bookmarkEnd w:id="23284"/>
      <w:r>
        <w:rPr>
          <w:rFonts w:hint="cs"/>
          <w:rtl/>
        </w:rPr>
        <w:t xml:space="preserve">לימור </w:t>
      </w:r>
      <w:r>
        <w:rPr>
          <w:rtl/>
        </w:rPr>
        <w:t xml:space="preserve">סון </w:t>
      </w:r>
      <w:bookmarkStart w:id="23285" w:name="_ETM_Q44_541890"/>
      <w:bookmarkEnd w:id="23285"/>
      <w:r>
        <w:rPr>
          <w:rtl/>
        </w:rPr>
        <w:t>הר</w:t>
      </w:r>
      <w:r>
        <w:rPr>
          <w:rFonts w:hint="cs"/>
          <w:rtl/>
        </w:rPr>
        <w:t xml:space="preserve"> </w:t>
      </w:r>
      <w:r>
        <w:rPr>
          <w:rtl/>
        </w:rPr>
        <w:t>מ</w:t>
      </w:r>
      <w:bookmarkStart w:id="23286" w:name="_ETM_Q44_538790"/>
      <w:bookmarkEnd w:id="23286"/>
      <w:r>
        <w:rPr>
          <w:rtl/>
        </w:rPr>
        <w:t>לך</w:t>
      </w:r>
      <w:r>
        <w:rPr>
          <w:rFonts w:hint="cs"/>
          <w:rtl/>
        </w:rPr>
        <w:t>,</w:t>
      </w:r>
      <w:r>
        <w:rPr>
          <w:rtl/>
        </w:rPr>
        <w:t xml:space="preserve"> </w:t>
      </w:r>
      <w:bookmarkStart w:id="23287" w:name="_ETM_Q44_542520"/>
      <w:bookmarkEnd w:id="23287"/>
      <w:r>
        <w:rPr>
          <w:rtl/>
        </w:rPr>
        <w:t xml:space="preserve">את </w:t>
      </w:r>
      <w:bookmarkStart w:id="23288" w:name="_ETM_Q44_542640"/>
      <w:bookmarkEnd w:id="23288"/>
      <w:r>
        <w:rPr>
          <w:rtl/>
        </w:rPr>
        <w:t xml:space="preserve">חברת </w:t>
      </w:r>
      <w:bookmarkStart w:id="23289" w:name="_ETM_Q44_542910"/>
      <w:bookmarkEnd w:id="23289"/>
      <w:r>
        <w:rPr>
          <w:rtl/>
        </w:rPr>
        <w:t xml:space="preserve">הכנסת </w:t>
      </w:r>
      <w:bookmarkStart w:id="23290" w:name="_ETM_Q44_543210"/>
      <w:bookmarkEnd w:id="23290"/>
      <w:r>
        <w:rPr>
          <w:rFonts w:hint="cs"/>
          <w:rtl/>
        </w:rPr>
        <w:t>עטייה</w:t>
      </w:r>
      <w:r>
        <w:rPr>
          <w:rtl/>
        </w:rPr>
        <w:t xml:space="preserve"> </w:t>
      </w:r>
      <w:bookmarkStart w:id="23291" w:name="_ETM_Q44_543540"/>
      <w:bookmarkEnd w:id="23291"/>
      <w:r>
        <w:rPr>
          <w:rtl/>
        </w:rPr>
        <w:t xml:space="preserve">ואת </w:t>
      </w:r>
      <w:bookmarkStart w:id="23292" w:name="_ETM_Q44_543720"/>
      <w:bookmarkEnd w:id="23292"/>
      <w:r>
        <w:rPr>
          <w:rtl/>
        </w:rPr>
        <w:t xml:space="preserve">חבר </w:t>
      </w:r>
      <w:bookmarkStart w:id="23293" w:name="_ETM_Q44_543930"/>
      <w:bookmarkEnd w:id="23293"/>
      <w:r>
        <w:rPr>
          <w:rtl/>
        </w:rPr>
        <w:t xml:space="preserve">הכנסת </w:t>
      </w:r>
      <w:bookmarkStart w:id="23294" w:name="_ETM_Q44_544350"/>
      <w:bookmarkEnd w:id="23294"/>
      <w:r>
        <w:rPr>
          <w:rtl/>
        </w:rPr>
        <w:t xml:space="preserve">קלנר </w:t>
      </w:r>
      <w:bookmarkStart w:id="23295" w:name="_ETM_Q44_546060"/>
      <w:bookmarkStart w:id="23296" w:name="_ETM_Q44_543744"/>
      <w:bookmarkEnd w:id="23295"/>
      <w:bookmarkEnd w:id="23296"/>
      <w:r>
        <w:rPr>
          <w:rFonts w:hint="cs"/>
          <w:rtl/>
        </w:rPr>
        <w:t>על הצעה</w:t>
      </w:r>
      <w:r>
        <w:rPr>
          <w:rtl/>
        </w:rPr>
        <w:t xml:space="preserve"> </w:t>
      </w:r>
      <w:bookmarkStart w:id="23297" w:name="_ETM_Q44_547659"/>
      <w:bookmarkEnd w:id="23297"/>
      <w:r>
        <w:rPr>
          <w:rtl/>
        </w:rPr>
        <w:t xml:space="preserve">באמת </w:t>
      </w:r>
      <w:bookmarkStart w:id="23298" w:name="_ETM_Q44_547990"/>
      <w:bookmarkEnd w:id="23298"/>
      <w:r>
        <w:rPr>
          <w:rtl/>
        </w:rPr>
        <w:t>חשובה</w:t>
      </w:r>
      <w:r>
        <w:rPr>
          <w:rFonts w:hint="cs"/>
          <w:rtl/>
        </w:rPr>
        <w:t>,</w:t>
      </w:r>
      <w:r>
        <w:rPr>
          <w:rtl/>
        </w:rPr>
        <w:t xml:space="preserve"> </w:t>
      </w:r>
      <w:bookmarkStart w:id="23299" w:name="_ETM_Q44_548619"/>
      <w:bookmarkEnd w:id="23299"/>
      <w:r>
        <w:rPr>
          <w:rtl/>
        </w:rPr>
        <w:t xml:space="preserve">מאוד </w:t>
      </w:r>
      <w:bookmarkStart w:id="23300" w:name="_ETM_Q44_548979"/>
      <w:bookmarkEnd w:id="23300"/>
      <w:r>
        <w:rPr>
          <w:rtl/>
        </w:rPr>
        <w:t>מורכבת</w:t>
      </w:r>
      <w:r>
        <w:rPr>
          <w:rFonts w:hint="cs"/>
          <w:rtl/>
        </w:rPr>
        <w:t>,</w:t>
      </w:r>
      <w:r>
        <w:rPr>
          <w:rtl/>
        </w:rPr>
        <w:t xml:space="preserve"> </w:t>
      </w:r>
      <w:bookmarkStart w:id="23301" w:name="_ETM_Q44_550710"/>
      <w:bookmarkEnd w:id="23301"/>
      <w:r>
        <w:rPr>
          <w:rtl/>
        </w:rPr>
        <w:t xml:space="preserve">ואני </w:t>
      </w:r>
      <w:bookmarkStart w:id="23302" w:name="_ETM_Q44_550950"/>
      <w:bookmarkEnd w:id="23302"/>
      <w:r>
        <w:rPr>
          <w:rtl/>
        </w:rPr>
        <w:t xml:space="preserve">שמח </w:t>
      </w:r>
      <w:bookmarkStart w:id="23303" w:name="_ETM_Q44_551430"/>
      <w:bookmarkStart w:id="23304" w:name="_ETM_Q44_552240"/>
      <w:bookmarkEnd w:id="23303"/>
      <w:bookmarkEnd w:id="23304"/>
      <w:r>
        <w:rPr>
          <w:rFonts w:hint="cs"/>
          <w:rtl/>
        </w:rPr>
        <w:t>ש</w:t>
      </w:r>
      <w:r>
        <w:rPr>
          <w:rtl/>
        </w:rPr>
        <w:t xml:space="preserve">הצלחתם </w:t>
      </w:r>
      <w:bookmarkStart w:id="23305" w:name="_ETM_Q44_552779"/>
      <w:bookmarkEnd w:id="23305"/>
      <w:r>
        <w:rPr>
          <w:rtl/>
        </w:rPr>
        <w:t xml:space="preserve">להוביל </w:t>
      </w:r>
      <w:bookmarkStart w:id="23306" w:name="_ETM_Q44_553170"/>
      <w:bookmarkEnd w:id="23306"/>
      <w:r>
        <w:rPr>
          <w:rtl/>
        </w:rPr>
        <w:t xml:space="preserve">אותה </w:t>
      </w:r>
      <w:bookmarkStart w:id="23307" w:name="_ETM_Q44_553440"/>
      <w:bookmarkEnd w:id="23307"/>
      <w:r>
        <w:rPr>
          <w:rtl/>
        </w:rPr>
        <w:t xml:space="preserve">ולהביא </w:t>
      </w:r>
      <w:bookmarkStart w:id="23308" w:name="_ETM_Q44_553860"/>
      <w:bookmarkEnd w:id="23308"/>
      <w:r>
        <w:rPr>
          <w:rtl/>
        </w:rPr>
        <w:t xml:space="preserve">אותה </w:t>
      </w:r>
      <w:bookmarkStart w:id="23309" w:name="_ETM_Q44_554220"/>
      <w:bookmarkEnd w:id="23309"/>
      <w:r>
        <w:rPr>
          <w:rtl/>
        </w:rPr>
        <w:t xml:space="preserve">לקו </w:t>
      </w:r>
      <w:bookmarkStart w:id="23310" w:name="_ETM_Q44_554790"/>
      <w:bookmarkEnd w:id="23310"/>
      <w:r>
        <w:rPr>
          <w:rtl/>
        </w:rPr>
        <w:t>הגמר</w:t>
      </w:r>
      <w:r w:rsidR="00A265AF">
        <w:rPr>
          <w:rFonts w:hint="cs"/>
          <w:rtl/>
        </w:rPr>
        <w:t>,</w:t>
      </w:r>
      <w:r>
        <w:rPr>
          <w:rtl/>
        </w:rPr>
        <w:t xml:space="preserve"> </w:t>
      </w:r>
      <w:bookmarkStart w:id="23311" w:name="_ETM_Q44_555330"/>
      <w:bookmarkEnd w:id="23311"/>
      <w:r>
        <w:rPr>
          <w:rtl/>
        </w:rPr>
        <w:t>וכמובן</w:t>
      </w:r>
      <w:bookmarkStart w:id="23312" w:name="_ETM_Q44_552644"/>
      <w:bookmarkEnd w:id="23312"/>
      <w:r>
        <w:rPr>
          <w:rFonts w:hint="cs"/>
          <w:rtl/>
        </w:rPr>
        <w:t>,</w:t>
      </w:r>
      <w:r>
        <w:rPr>
          <w:rtl/>
        </w:rPr>
        <w:t xml:space="preserve"> </w:t>
      </w:r>
      <w:bookmarkStart w:id="23313" w:name="_ETM_Q44_555930"/>
      <w:bookmarkEnd w:id="23313"/>
      <w:r>
        <w:rPr>
          <w:rtl/>
        </w:rPr>
        <w:t xml:space="preserve">ליושב-ראש </w:t>
      </w:r>
      <w:bookmarkStart w:id="23314" w:name="_ETM_Q44_556410"/>
      <w:bookmarkEnd w:id="23314"/>
      <w:r>
        <w:rPr>
          <w:rtl/>
        </w:rPr>
        <w:t xml:space="preserve">הוועדה </w:t>
      </w:r>
      <w:bookmarkStart w:id="23315" w:name="_ETM_Q44_556830"/>
      <w:bookmarkEnd w:id="23315"/>
      <w:r>
        <w:rPr>
          <w:rtl/>
        </w:rPr>
        <w:t xml:space="preserve">חבר </w:t>
      </w:r>
      <w:bookmarkStart w:id="23316" w:name="_ETM_Q44_557070"/>
      <w:bookmarkEnd w:id="23316"/>
      <w:r>
        <w:rPr>
          <w:rtl/>
        </w:rPr>
        <w:t xml:space="preserve">הכנסת </w:t>
      </w:r>
      <w:bookmarkStart w:id="23317" w:name="_ETM_Q44_557760"/>
      <w:bookmarkEnd w:id="23317"/>
      <w:r>
        <w:rPr>
          <w:rtl/>
        </w:rPr>
        <w:t>פוגל</w:t>
      </w:r>
      <w:r w:rsidR="00FD2E22">
        <w:rPr>
          <w:rFonts w:hint="cs"/>
          <w:rtl/>
        </w:rPr>
        <w:t>,</w:t>
      </w:r>
      <w:r>
        <w:rPr>
          <w:rtl/>
        </w:rPr>
        <w:t xml:space="preserve"> </w:t>
      </w:r>
      <w:bookmarkStart w:id="23318" w:name="_ETM_Q44_559189"/>
      <w:bookmarkEnd w:id="23318"/>
      <w:r>
        <w:rPr>
          <w:rtl/>
        </w:rPr>
        <w:t>ש</w:t>
      </w:r>
      <w:r>
        <w:rPr>
          <w:rFonts w:hint="cs"/>
          <w:rtl/>
        </w:rPr>
        <w:t>עשה</w:t>
      </w:r>
      <w:r>
        <w:rPr>
          <w:rtl/>
        </w:rPr>
        <w:t xml:space="preserve"> </w:t>
      </w:r>
      <w:bookmarkStart w:id="23319" w:name="_ETM_Q44_559850"/>
      <w:bookmarkEnd w:id="23319"/>
      <w:r>
        <w:rPr>
          <w:rFonts w:hint="cs"/>
          <w:rtl/>
        </w:rPr>
        <w:t>כהרגל</w:t>
      </w:r>
      <w:bookmarkStart w:id="23320" w:name="_ETM_Q44_557333"/>
      <w:bookmarkEnd w:id="23320"/>
      <w:r>
        <w:rPr>
          <w:rFonts w:hint="cs"/>
          <w:rtl/>
        </w:rPr>
        <w:t>ו</w:t>
      </w:r>
      <w:r>
        <w:rPr>
          <w:rtl/>
        </w:rPr>
        <w:t xml:space="preserve"> </w:t>
      </w:r>
      <w:bookmarkStart w:id="23321" w:name="_ETM_Q44_560329"/>
      <w:bookmarkEnd w:id="23321"/>
      <w:r>
        <w:rPr>
          <w:rtl/>
        </w:rPr>
        <w:t xml:space="preserve">מלאכה </w:t>
      </w:r>
      <w:bookmarkStart w:id="23322" w:name="_ETM_Q44_560779"/>
      <w:bookmarkEnd w:id="23322"/>
      <w:r>
        <w:rPr>
          <w:rtl/>
        </w:rPr>
        <w:t>נאמנה</w:t>
      </w:r>
      <w:r>
        <w:rPr>
          <w:rFonts w:hint="cs"/>
          <w:rtl/>
        </w:rPr>
        <w:t xml:space="preserve"> –</w:t>
      </w:r>
      <w:r>
        <w:rPr>
          <w:rtl/>
        </w:rPr>
        <w:t xml:space="preserve"> </w:t>
      </w:r>
      <w:bookmarkStart w:id="23323" w:name="_ETM_Q44_562310"/>
      <w:bookmarkEnd w:id="23323"/>
      <w:r>
        <w:rPr>
          <w:rFonts w:hint="cs"/>
          <w:rtl/>
        </w:rPr>
        <w:t>ו</w:t>
      </w:r>
      <w:bookmarkStart w:id="23324" w:name="_ETM_Q44_559719"/>
      <w:bookmarkEnd w:id="23324"/>
      <w:r>
        <w:rPr>
          <w:rtl/>
        </w:rPr>
        <w:t xml:space="preserve">השתמשת </w:t>
      </w:r>
      <w:bookmarkStart w:id="23325" w:name="_ETM_Q44_562850"/>
      <w:bookmarkEnd w:id="23325"/>
      <w:r>
        <w:rPr>
          <w:rtl/>
        </w:rPr>
        <w:t xml:space="preserve">בדיוק </w:t>
      </w:r>
      <w:bookmarkStart w:id="23326" w:name="_ETM_Q44_563089"/>
      <w:bookmarkEnd w:id="23326"/>
      <w:r>
        <w:rPr>
          <w:rtl/>
        </w:rPr>
        <w:t xml:space="preserve">במילה </w:t>
      </w:r>
      <w:bookmarkStart w:id="23327" w:name="_ETM_Q44_563490"/>
      <w:bookmarkEnd w:id="23327"/>
      <w:r>
        <w:rPr>
          <w:rtl/>
        </w:rPr>
        <w:t>הנכונה</w:t>
      </w:r>
      <w:r>
        <w:rPr>
          <w:rFonts w:hint="cs"/>
          <w:rtl/>
        </w:rPr>
        <w:t>,</w:t>
      </w:r>
      <w:r>
        <w:rPr>
          <w:rtl/>
        </w:rPr>
        <w:t xml:space="preserve"> </w:t>
      </w:r>
      <w:bookmarkStart w:id="23328" w:name="_ETM_Q44_563999"/>
      <w:bookmarkEnd w:id="23328"/>
      <w:r>
        <w:rPr>
          <w:rtl/>
        </w:rPr>
        <w:t>המדויקת</w:t>
      </w:r>
      <w:r>
        <w:rPr>
          <w:rFonts w:hint="cs"/>
          <w:rtl/>
        </w:rPr>
        <w:t>,</w:t>
      </w:r>
      <w:r>
        <w:rPr>
          <w:rtl/>
        </w:rPr>
        <w:t xml:space="preserve"> </w:t>
      </w:r>
      <w:bookmarkStart w:id="23329" w:name="_ETM_Q44_564899"/>
      <w:bookmarkEnd w:id="23329"/>
      <w:r>
        <w:rPr>
          <w:rtl/>
        </w:rPr>
        <w:t xml:space="preserve">כדי </w:t>
      </w:r>
      <w:bookmarkStart w:id="23330" w:name="_ETM_Q44_565170"/>
      <w:bookmarkEnd w:id="23330"/>
      <w:r>
        <w:rPr>
          <w:rtl/>
        </w:rPr>
        <w:t xml:space="preserve">להביא </w:t>
      </w:r>
      <w:bookmarkStart w:id="23331" w:name="_ETM_Q44_565529"/>
      <w:bookmarkEnd w:id="23331"/>
      <w:r>
        <w:rPr>
          <w:rtl/>
        </w:rPr>
        <w:t xml:space="preserve">את </w:t>
      </w:r>
      <w:bookmarkStart w:id="23332" w:name="_ETM_Q44_565649"/>
      <w:bookmarkEnd w:id="23332"/>
      <w:r>
        <w:rPr>
          <w:rtl/>
        </w:rPr>
        <w:t xml:space="preserve">הדברים </w:t>
      </w:r>
      <w:bookmarkStart w:id="23333" w:name="_ETM_Q44_566099"/>
      <w:bookmarkStart w:id="23334" w:name="_ETM_Q44_566459"/>
      <w:bookmarkStart w:id="23335" w:name="_ETM_Q44_567479"/>
      <w:bookmarkStart w:id="23336" w:name="_ETM_Q44_564113"/>
      <w:bookmarkEnd w:id="23333"/>
      <w:bookmarkEnd w:id="23334"/>
      <w:bookmarkEnd w:id="23335"/>
      <w:bookmarkEnd w:id="23336"/>
      <w:r>
        <w:rPr>
          <w:rFonts w:hint="cs"/>
          <w:rtl/>
        </w:rPr>
        <w:t>ל</w:t>
      </w:r>
      <w:r>
        <w:rPr>
          <w:rtl/>
        </w:rPr>
        <w:t xml:space="preserve">מקום </w:t>
      </w:r>
      <w:bookmarkStart w:id="23337" w:name="_ETM_Q44_567899"/>
      <w:bookmarkEnd w:id="23337"/>
      <w:r>
        <w:rPr>
          <w:rtl/>
        </w:rPr>
        <w:t>הנכון</w:t>
      </w:r>
      <w:r>
        <w:rPr>
          <w:rFonts w:hint="cs"/>
          <w:rtl/>
        </w:rPr>
        <w:t>.</w:t>
      </w:r>
      <w:bookmarkStart w:id="23338" w:name="_ETM_Q44_568409"/>
      <w:bookmarkEnd w:id="23338"/>
      <w:r>
        <w:rPr>
          <w:rFonts w:hint="cs"/>
          <w:rtl/>
        </w:rPr>
        <w:t xml:space="preserve"> </w:t>
      </w:r>
      <w:bookmarkStart w:id="23339" w:name="_ETM_Q44_568740"/>
      <w:bookmarkEnd w:id="23339"/>
      <w:r>
        <w:rPr>
          <w:rFonts w:hint="cs"/>
          <w:rtl/>
        </w:rPr>
        <w:t xml:space="preserve">יישר </w:t>
      </w:r>
      <w:r>
        <w:rPr>
          <w:rtl/>
        </w:rPr>
        <w:t xml:space="preserve">כוח </w:t>
      </w:r>
      <w:bookmarkStart w:id="23340" w:name="_ETM_Q44_569039"/>
      <w:bookmarkEnd w:id="23340"/>
      <w:r>
        <w:rPr>
          <w:rtl/>
        </w:rPr>
        <w:t>גדול</w:t>
      </w:r>
      <w:r>
        <w:rPr>
          <w:rFonts w:hint="cs"/>
          <w:rtl/>
        </w:rPr>
        <w:t>.</w:t>
      </w:r>
      <w:r>
        <w:rPr>
          <w:rtl/>
        </w:rPr>
        <w:t xml:space="preserve"> </w:t>
      </w:r>
      <w:bookmarkStart w:id="23341" w:name="_ETM_Q44_569979"/>
      <w:bookmarkEnd w:id="23341"/>
      <w:r>
        <w:rPr>
          <w:rtl/>
        </w:rPr>
        <w:t xml:space="preserve">לאט-לאט </w:t>
      </w:r>
      <w:bookmarkStart w:id="23342" w:name="_ETM_Q44_571029"/>
      <w:bookmarkEnd w:id="23342"/>
      <w:r>
        <w:rPr>
          <w:rtl/>
        </w:rPr>
        <w:t xml:space="preserve">אנחנו </w:t>
      </w:r>
      <w:bookmarkStart w:id="23343" w:name="_ETM_Q44_571570"/>
      <w:bookmarkEnd w:id="23343"/>
      <w:r>
        <w:rPr>
          <w:rtl/>
        </w:rPr>
        <w:t xml:space="preserve">מתקנים </w:t>
      </w:r>
      <w:bookmarkStart w:id="23344" w:name="_ETM_Q44_573299"/>
      <w:bookmarkEnd w:id="23344"/>
      <w:r>
        <w:rPr>
          <w:rtl/>
        </w:rPr>
        <w:t xml:space="preserve">עוולות </w:t>
      </w:r>
      <w:bookmarkStart w:id="23345" w:name="_ETM_Q44_574200"/>
      <w:bookmarkEnd w:id="23345"/>
      <w:r>
        <w:rPr>
          <w:rtl/>
        </w:rPr>
        <w:t xml:space="preserve">שחלקן </w:t>
      </w:r>
      <w:bookmarkStart w:id="23346" w:name="_ETM_Q44_574799"/>
      <w:bookmarkEnd w:id="23346"/>
      <w:r>
        <w:rPr>
          <w:rtl/>
        </w:rPr>
        <w:t xml:space="preserve">עוולות </w:t>
      </w:r>
      <w:bookmarkStart w:id="23347" w:name="_ETM_Q44_575159"/>
      <w:bookmarkEnd w:id="23347"/>
      <w:r>
        <w:rPr>
          <w:rtl/>
        </w:rPr>
        <w:t>גדולות</w:t>
      </w:r>
      <w:r>
        <w:rPr>
          <w:rFonts w:hint="cs"/>
          <w:rtl/>
        </w:rPr>
        <w:t>.</w:t>
      </w:r>
      <w:r>
        <w:rPr>
          <w:rtl/>
        </w:rPr>
        <w:t xml:space="preserve"> </w:t>
      </w:r>
      <w:bookmarkStart w:id="23348" w:name="_ETM_Q44_576689"/>
      <w:bookmarkEnd w:id="23348"/>
      <w:r>
        <w:rPr>
          <w:rtl/>
        </w:rPr>
        <w:t xml:space="preserve">לא </w:t>
      </w:r>
      <w:bookmarkStart w:id="23349" w:name="_ETM_Q44_576839"/>
      <w:bookmarkEnd w:id="23349"/>
      <w:r>
        <w:rPr>
          <w:rtl/>
        </w:rPr>
        <w:t xml:space="preserve">נעים </w:t>
      </w:r>
      <w:bookmarkStart w:id="23350" w:name="_ETM_Q44_577110"/>
      <w:bookmarkEnd w:id="23350"/>
      <w:r>
        <w:rPr>
          <w:rtl/>
        </w:rPr>
        <w:t>לומר</w:t>
      </w:r>
      <w:r>
        <w:rPr>
          <w:rFonts w:hint="cs"/>
          <w:rtl/>
        </w:rPr>
        <w:t>,</w:t>
      </w:r>
      <w:bookmarkStart w:id="23351" w:name="_ETM_Q44_576628"/>
      <w:bookmarkEnd w:id="23351"/>
      <w:r>
        <w:rPr>
          <w:rtl/>
        </w:rPr>
        <w:t xml:space="preserve"> </w:t>
      </w:r>
      <w:bookmarkStart w:id="23352" w:name="_ETM_Q44_577439"/>
      <w:bookmarkEnd w:id="23352"/>
      <w:r>
        <w:rPr>
          <w:rtl/>
        </w:rPr>
        <w:t xml:space="preserve">אבל </w:t>
      </w:r>
      <w:bookmarkStart w:id="23353" w:name="_ETM_Q44_577619"/>
      <w:bookmarkEnd w:id="23353"/>
      <w:r>
        <w:rPr>
          <w:rtl/>
        </w:rPr>
        <w:t xml:space="preserve">יש </w:t>
      </w:r>
      <w:bookmarkStart w:id="23354" w:name="_ETM_Q44_577740"/>
      <w:bookmarkEnd w:id="23354"/>
      <w:r>
        <w:rPr>
          <w:rtl/>
        </w:rPr>
        <w:t xml:space="preserve">לנו </w:t>
      </w:r>
      <w:bookmarkStart w:id="23355" w:name="_ETM_Q44_577979"/>
      <w:bookmarkEnd w:id="23355"/>
      <w:r>
        <w:rPr>
          <w:rtl/>
        </w:rPr>
        <w:t xml:space="preserve">עוד </w:t>
      </w:r>
      <w:bookmarkStart w:id="23356" w:name="_ETM_Q44_578070"/>
      <w:bookmarkEnd w:id="23356"/>
      <w:r>
        <w:rPr>
          <w:rtl/>
        </w:rPr>
        <w:t xml:space="preserve">הרבה </w:t>
      </w:r>
      <w:bookmarkStart w:id="23357" w:name="_ETM_Q44_578369"/>
      <w:bookmarkEnd w:id="23357"/>
      <w:r>
        <w:rPr>
          <w:rtl/>
        </w:rPr>
        <w:t>עבודה</w:t>
      </w:r>
      <w:r w:rsidR="00A265AF">
        <w:rPr>
          <w:rFonts w:hint="cs"/>
          <w:rtl/>
        </w:rPr>
        <w:t>,</w:t>
      </w:r>
      <w:r>
        <w:rPr>
          <w:rtl/>
        </w:rPr>
        <w:t xml:space="preserve"> </w:t>
      </w:r>
      <w:bookmarkStart w:id="23358" w:name="_ETM_Q44_579119"/>
      <w:bookmarkEnd w:id="23358"/>
      <w:r>
        <w:rPr>
          <w:rtl/>
        </w:rPr>
        <w:t xml:space="preserve">ואנחנו </w:t>
      </w:r>
      <w:bookmarkStart w:id="23359" w:name="_ETM_Q44_579899"/>
      <w:bookmarkEnd w:id="23359"/>
      <w:r>
        <w:rPr>
          <w:rtl/>
        </w:rPr>
        <w:t xml:space="preserve">מחויבים </w:t>
      </w:r>
      <w:bookmarkStart w:id="23360" w:name="_ETM_Q44_580529"/>
      <w:bookmarkEnd w:id="23360"/>
      <w:r>
        <w:rPr>
          <w:rtl/>
        </w:rPr>
        <w:t xml:space="preserve">להמשיך </w:t>
      </w:r>
      <w:bookmarkStart w:id="23361" w:name="_ETM_Q44_580979"/>
      <w:bookmarkEnd w:id="23361"/>
      <w:r>
        <w:rPr>
          <w:rtl/>
        </w:rPr>
        <w:t>בה</w:t>
      </w:r>
      <w:r>
        <w:rPr>
          <w:rFonts w:hint="cs"/>
          <w:rtl/>
        </w:rPr>
        <w:t>,</w:t>
      </w:r>
      <w:r>
        <w:rPr>
          <w:rtl/>
        </w:rPr>
        <w:t xml:space="preserve"> </w:t>
      </w:r>
      <w:bookmarkStart w:id="23362" w:name="_ETM_Q44_581130"/>
      <w:bookmarkEnd w:id="23362"/>
      <w:r>
        <w:rPr>
          <w:rtl/>
        </w:rPr>
        <w:t xml:space="preserve">ונעשה </w:t>
      </w:r>
      <w:bookmarkStart w:id="23363" w:name="_ETM_Q44_581640"/>
      <w:bookmarkEnd w:id="23363"/>
      <w:r>
        <w:rPr>
          <w:rtl/>
        </w:rPr>
        <w:t>אותה</w:t>
      </w:r>
      <w:r>
        <w:rPr>
          <w:rFonts w:hint="cs"/>
          <w:rtl/>
        </w:rPr>
        <w:t>.</w:t>
      </w:r>
      <w:bookmarkStart w:id="23364" w:name="_ETM_Q44_583450"/>
      <w:bookmarkStart w:id="23365" w:name="_ETM_Q44_583872"/>
      <w:bookmarkEnd w:id="23364"/>
      <w:bookmarkEnd w:id="23365"/>
    </w:p>
    <w:p w:rsidR="00BB0645" w:rsidRDefault="00BB0645" w:rsidP="006C2E70">
      <w:pPr>
        <w:rPr>
          <w:rtl/>
        </w:rPr>
      </w:pPr>
      <w:bookmarkStart w:id="23366" w:name="_ETM_Q44_583954"/>
      <w:bookmarkEnd w:id="23366"/>
    </w:p>
    <w:p w:rsidR="00BB0645" w:rsidRDefault="00BB0645" w:rsidP="00FD2E22">
      <w:pPr>
        <w:rPr>
          <w:rtl/>
        </w:rPr>
      </w:pPr>
      <w:bookmarkStart w:id="23367" w:name="_ETM_Q44_584034"/>
      <w:bookmarkStart w:id="23368" w:name="_ETM_Q44_584079"/>
      <w:bookmarkEnd w:id="23367"/>
      <w:bookmarkEnd w:id="23368"/>
      <w:r>
        <w:rPr>
          <w:rtl/>
        </w:rPr>
        <w:t xml:space="preserve">אדוני </w:t>
      </w:r>
      <w:bookmarkStart w:id="23369" w:name="_ETM_Q44_583810"/>
      <w:bookmarkEnd w:id="23369"/>
      <w:r>
        <w:rPr>
          <w:rtl/>
        </w:rPr>
        <w:t>היושב-ראש</w:t>
      </w:r>
      <w:r>
        <w:rPr>
          <w:rFonts w:hint="cs"/>
          <w:rtl/>
        </w:rPr>
        <w:t>,</w:t>
      </w:r>
      <w:r>
        <w:rPr>
          <w:rtl/>
        </w:rPr>
        <w:t xml:space="preserve"> </w:t>
      </w:r>
      <w:bookmarkStart w:id="23370" w:name="_ETM_Q44_584259"/>
      <w:bookmarkEnd w:id="23370"/>
      <w:r>
        <w:rPr>
          <w:rtl/>
        </w:rPr>
        <w:t xml:space="preserve">הצעת </w:t>
      </w:r>
      <w:bookmarkStart w:id="23371" w:name="_ETM_Q44_584619"/>
      <w:bookmarkEnd w:id="23371"/>
      <w:r>
        <w:rPr>
          <w:rtl/>
        </w:rPr>
        <w:t xml:space="preserve">החוק </w:t>
      </w:r>
      <w:bookmarkStart w:id="23372" w:name="_ETM_Q44_585130"/>
      <w:bookmarkEnd w:id="23372"/>
      <w:r>
        <w:rPr>
          <w:rtl/>
        </w:rPr>
        <w:t xml:space="preserve">שאני </w:t>
      </w:r>
      <w:bookmarkStart w:id="23373" w:name="_ETM_Q44_585549"/>
      <w:bookmarkEnd w:id="23373"/>
      <w:r>
        <w:rPr>
          <w:rtl/>
        </w:rPr>
        <w:t xml:space="preserve">מביא </w:t>
      </w:r>
      <w:bookmarkStart w:id="23374" w:name="_ETM_Q44_588109"/>
      <w:bookmarkEnd w:id="23374"/>
      <w:r>
        <w:rPr>
          <w:rtl/>
        </w:rPr>
        <w:t xml:space="preserve">הפעם </w:t>
      </w:r>
      <w:bookmarkStart w:id="23375" w:name="_ETM_Q44_589310"/>
      <w:bookmarkEnd w:id="23375"/>
      <w:r>
        <w:rPr>
          <w:rtl/>
        </w:rPr>
        <w:t xml:space="preserve">היא </w:t>
      </w:r>
      <w:bookmarkStart w:id="23376" w:name="_ETM_Q44_589459"/>
      <w:bookmarkStart w:id="23377" w:name="_ETM_Q44_589939"/>
      <w:bookmarkEnd w:id="23376"/>
      <w:bookmarkEnd w:id="23377"/>
      <w:r>
        <w:rPr>
          <w:rFonts w:hint="cs"/>
          <w:rtl/>
        </w:rPr>
        <w:t>הצעה</w:t>
      </w:r>
      <w:r>
        <w:rPr>
          <w:rtl/>
        </w:rPr>
        <w:t xml:space="preserve"> </w:t>
      </w:r>
      <w:bookmarkStart w:id="23378" w:name="_ETM_Q44_591229"/>
      <w:bookmarkStart w:id="23379" w:name="_ETM_Q44_591770"/>
      <w:bookmarkEnd w:id="23378"/>
      <w:bookmarkEnd w:id="23379"/>
      <w:r>
        <w:rPr>
          <w:rFonts w:hint="cs"/>
          <w:rtl/>
        </w:rPr>
        <w:t>שלקוחה מ</w:t>
      </w:r>
      <w:bookmarkStart w:id="23380" w:name="_ETM_Q44_591317"/>
      <w:bookmarkEnd w:id="23380"/>
      <w:r>
        <w:rPr>
          <w:rtl/>
        </w:rPr>
        <w:t xml:space="preserve">עולמות </w:t>
      </w:r>
      <w:bookmarkStart w:id="23381" w:name="_ETM_Q44_592219"/>
      <w:bookmarkEnd w:id="23381"/>
      <w:r>
        <w:rPr>
          <w:rtl/>
        </w:rPr>
        <w:t>השגרה</w:t>
      </w:r>
      <w:r>
        <w:rPr>
          <w:rFonts w:hint="cs"/>
          <w:rtl/>
        </w:rPr>
        <w:t>,</w:t>
      </w:r>
      <w:r>
        <w:rPr>
          <w:rtl/>
        </w:rPr>
        <w:t xml:space="preserve"> </w:t>
      </w:r>
      <w:bookmarkStart w:id="23382" w:name="_ETM_Q44_594260"/>
      <w:bookmarkEnd w:id="23382"/>
      <w:r>
        <w:rPr>
          <w:rtl/>
        </w:rPr>
        <w:t xml:space="preserve">אבל </w:t>
      </w:r>
      <w:bookmarkStart w:id="23383" w:name="_ETM_Q44_594440"/>
      <w:bookmarkEnd w:id="23383"/>
      <w:r>
        <w:rPr>
          <w:rtl/>
        </w:rPr>
        <w:t xml:space="preserve">גם </w:t>
      </w:r>
      <w:bookmarkStart w:id="23384" w:name="_ETM_Q44_594620"/>
      <w:bookmarkEnd w:id="23384"/>
      <w:r>
        <w:rPr>
          <w:rtl/>
        </w:rPr>
        <w:t xml:space="preserve">בזה </w:t>
      </w:r>
      <w:bookmarkStart w:id="23385" w:name="_ETM_Q44_594890"/>
      <w:bookmarkEnd w:id="23385"/>
      <w:r>
        <w:rPr>
          <w:rtl/>
        </w:rPr>
        <w:t xml:space="preserve">חשוב </w:t>
      </w:r>
      <w:bookmarkStart w:id="23386" w:name="_ETM_Q44_595339"/>
      <w:bookmarkEnd w:id="23386"/>
      <w:r>
        <w:rPr>
          <w:rtl/>
        </w:rPr>
        <w:t xml:space="preserve">לעסוק </w:t>
      </w:r>
      <w:bookmarkStart w:id="23387" w:name="_ETM_Q44_596120"/>
      <w:bookmarkEnd w:id="23387"/>
      <w:r>
        <w:rPr>
          <w:rtl/>
        </w:rPr>
        <w:t xml:space="preserve">ולדאוג </w:t>
      </w:r>
      <w:bookmarkStart w:id="23388" w:name="_ETM_Q44_596600"/>
      <w:bookmarkEnd w:id="23388"/>
      <w:r>
        <w:rPr>
          <w:rtl/>
        </w:rPr>
        <w:t xml:space="preserve">שדברים </w:t>
      </w:r>
      <w:bookmarkStart w:id="23389" w:name="_ETM_Q44_597800"/>
      <w:bookmarkEnd w:id="23389"/>
      <w:r>
        <w:rPr>
          <w:rtl/>
        </w:rPr>
        <w:t>יתקדמו</w:t>
      </w:r>
      <w:r>
        <w:rPr>
          <w:rFonts w:hint="cs"/>
          <w:rtl/>
        </w:rPr>
        <w:t>,</w:t>
      </w:r>
      <w:r>
        <w:rPr>
          <w:rtl/>
        </w:rPr>
        <w:t xml:space="preserve"> </w:t>
      </w:r>
      <w:bookmarkStart w:id="23390" w:name="_ETM_Q44_598390"/>
      <w:bookmarkEnd w:id="23390"/>
      <w:r>
        <w:rPr>
          <w:rtl/>
        </w:rPr>
        <w:t xml:space="preserve">ושנכין </w:t>
      </w:r>
      <w:bookmarkStart w:id="23391" w:name="_ETM_Q44_598960"/>
      <w:bookmarkEnd w:id="23391"/>
      <w:r>
        <w:rPr>
          <w:rtl/>
        </w:rPr>
        <w:t xml:space="preserve">תשתית </w:t>
      </w:r>
      <w:bookmarkStart w:id="23392" w:name="_ETM_Q44_599440"/>
      <w:bookmarkEnd w:id="23392"/>
      <w:r>
        <w:rPr>
          <w:rtl/>
        </w:rPr>
        <w:t xml:space="preserve">גם </w:t>
      </w:r>
      <w:bookmarkStart w:id="23393" w:name="_ETM_Q44_599710"/>
      <w:bookmarkEnd w:id="23393"/>
      <w:r>
        <w:rPr>
          <w:rtl/>
        </w:rPr>
        <w:t xml:space="preserve">לימים </w:t>
      </w:r>
      <w:bookmarkStart w:id="23394" w:name="_ETM_Q44_600250"/>
      <w:bookmarkEnd w:id="23394"/>
      <w:r>
        <w:rPr>
          <w:rtl/>
        </w:rPr>
        <w:t xml:space="preserve">יותר </w:t>
      </w:r>
      <w:bookmarkStart w:id="23395" w:name="_ETM_Q44_600580"/>
      <w:bookmarkEnd w:id="23395"/>
      <w:r>
        <w:rPr>
          <w:rtl/>
        </w:rPr>
        <w:t>טובים</w:t>
      </w:r>
      <w:r>
        <w:rPr>
          <w:rFonts w:hint="cs"/>
          <w:rtl/>
        </w:rPr>
        <w:t>,</w:t>
      </w:r>
      <w:r>
        <w:rPr>
          <w:rtl/>
        </w:rPr>
        <w:t xml:space="preserve"> </w:t>
      </w:r>
      <w:bookmarkStart w:id="23396" w:name="_ETM_Q44_600940"/>
      <w:bookmarkEnd w:id="23396"/>
      <w:r>
        <w:rPr>
          <w:rtl/>
        </w:rPr>
        <w:t xml:space="preserve">שאני </w:t>
      </w:r>
      <w:bookmarkStart w:id="23397" w:name="_ETM_Q44_601240"/>
      <w:bookmarkEnd w:id="23397"/>
      <w:r>
        <w:rPr>
          <w:rtl/>
        </w:rPr>
        <w:t xml:space="preserve">מניח </w:t>
      </w:r>
      <w:bookmarkStart w:id="23398" w:name="_ETM_Q44_601630"/>
      <w:bookmarkStart w:id="23399" w:name="_ETM_Q44_153776"/>
      <w:bookmarkStart w:id="23400" w:name="_ETM_Q44_602380"/>
      <w:bookmarkEnd w:id="23398"/>
      <w:bookmarkEnd w:id="23399"/>
      <w:bookmarkEnd w:id="23400"/>
      <w:r>
        <w:rPr>
          <w:rtl/>
        </w:rPr>
        <w:t xml:space="preserve">ומשוכנע </w:t>
      </w:r>
      <w:bookmarkStart w:id="23401" w:name="_ETM_Q44_602979"/>
      <w:bookmarkEnd w:id="23401"/>
      <w:r>
        <w:rPr>
          <w:rtl/>
        </w:rPr>
        <w:t>ש</w:t>
      </w:r>
      <w:bookmarkStart w:id="23402" w:name="_ETM_Q44_599498"/>
      <w:bookmarkEnd w:id="23402"/>
      <w:r>
        <w:rPr>
          <w:rFonts w:hint="cs"/>
          <w:rtl/>
        </w:rPr>
        <w:t>עוד</w:t>
      </w:r>
      <w:r>
        <w:rPr>
          <w:rtl/>
        </w:rPr>
        <w:t xml:space="preserve"> </w:t>
      </w:r>
      <w:bookmarkStart w:id="23403" w:name="_ETM_Q44_603250"/>
      <w:bookmarkEnd w:id="23403"/>
      <w:r>
        <w:rPr>
          <w:rtl/>
        </w:rPr>
        <w:t>יבוא</w:t>
      </w:r>
      <w:r>
        <w:rPr>
          <w:rFonts w:hint="cs"/>
          <w:rtl/>
        </w:rPr>
        <w:t>ו.</w:t>
      </w:r>
      <w:r>
        <w:rPr>
          <w:rtl/>
        </w:rPr>
        <w:t xml:space="preserve"> </w:t>
      </w:r>
      <w:bookmarkStart w:id="23404" w:name="_ETM_Q44_604959"/>
      <w:bookmarkEnd w:id="23404"/>
      <w:r>
        <w:rPr>
          <w:rtl/>
        </w:rPr>
        <w:t xml:space="preserve">המטרה </w:t>
      </w:r>
      <w:bookmarkStart w:id="23405" w:name="_ETM_Q44_605469"/>
      <w:bookmarkEnd w:id="23405"/>
      <w:r>
        <w:rPr>
          <w:rtl/>
        </w:rPr>
        <w:t xml:space="preserve">שלה </w:t>
      </w:r>
      <w:bookmarkStart w:id="23406" w:name="_ETM_Q44_606369"/>
      <w:bookmarkEnd w:id="23406"/>
      <w:r>
        <w:rPr>
          <w:rtl/>
        </w:rPr>
        <w:t xml:space="preserve">היא </w:t>
      </w:r>
      <w:bookmarkStart w:id="23407" w:name="_ETM_Q44_606490"/>
      <w:bookmarkEnd w:id="23407"/>
      <w:r>
        <w:rPr>
          <w:rtl/>
        </w:rPr>
        <w:t xml:space="preserve">לאפשר </w:t>
      </w:r>
      <w:bookmarkStart w:id="23408" w:name="_ETM_Q44_149756"/>
      <w:bookmarkStart w:id="23409" w:name="_ETM_Q44_606849"/>
      <w:bookmarkEnd w:id="23408"/>
      <w:bookmarkEnd w:id="23409"/>
      <w:r>
        <w:rPr>
          <w:rtl/>
        </w:rPr>
        <w:t xml:space="preserve">את </w:t>
      </w:r>
      <w:bookmarkStart w:id="23410" w:name="_ETM_Q44_606969"/>
      <w:bookmarkEnd w:id="23410"/>
      <w:r>
        <w:rPr>
          <w:rtl/>
        </w:rPr>
        <w:t xml:space="preserve">הצטרפותה </w:t>
      </w:r>
      <w:bookmarkStart w:id="23411" w:name="_ETM_Q44_607630"/>
      <w:bookmarkEnd w:id="23411"/>
      <w:r>
        <w:rPr>
          <w:rtl/>
        </w:rPr>
        <w:t xml:space="preserve">של </w:t>
      </w:r>
      <w:bookmarkStart w:id="23412" w:name="_ETM_Q44_607839"/>
      <w:bookmarkEnd w:id="23412"/>
      <w:r>
        <w:rPr>
          <w:rtl/>
        </w:rPr>
        <w:t xml:space="preserve">ישראל </w:t>
      </w:r>
      <w:bookmarkStart w:id="23413" w:name="_ETM_Q44_609069"/>
      <w:bookmarkEnd w:id="23413"/>
      <w:r>
        <w:rPr>
          <w:rtl/>
        </w:rPr>
        <w:t xml:space="preserve">לאמנת </w:t>
      </w:r>
      <w:bookmarkStart w:id="23414" w:name="_ETM_Q44_145635"/>
      <w:bookmarkStart w:id="23415" w:name="_ETM_Q44_610000"/>
      <w:bookmarkEnd w:id="23414"/>
      <w:bookmarkEnd w:id="23415"/>
      <w:r>
        <w:rPr>
          <w:rtl/>
        </w:rPr>
        <w:t xml:space="preserve">סינגפור </w:t>
      </w:r>
      <w:bookmarkStart w:id="23416" w:name="_ETM_Q44_610659"/>
      <w:bookmarkEnd w:id="23416"/>
      <w:r>
        <w:rPr>
          <w:rtl/>
        </w:rPr>
        <w:t xml:space="preserve">בדבר </w:t>
      </w:r>
      <w:bookmarkStart w:id="23417" w:name="_ETM_Q44_610989"/>
      <w:bookmarkEnd w:id="23417"/>
      <w:r>
        <w:rPr>
          <w:rtl/>
        </w:rPr>
        <w:t>הסדר</w:t>
      </w:r>
      <w:r>
        <w:rPr>
          <w:rFonts w:hint="cs"/>
          <w:rtl/>
        </w:rPr>
        <w:t>י</w:t>
      </w:r>
      <w:r>
        <w:rPr>
          <w:rtl/>
        </w:rPr>
        <w:t xml:space="preserve"> </w:t>
      </w:r>
      <w:bookmarkStart w:id="23418" w:name="_ETM_Q44_611290"/>
      <w:bookmarkEnd w:id="23418"/>
      <w:r>
        <w:rPr>
          <w:rtl/>
        </w:rPr>
        <w:t xml:space="preserve">גישור </w:t>
      </w:r>
      <w:bookmarkStart w:id="23419" w:name="_ETM_Q44_611709"/>
      <w:bookmarkEnd w:id="23419"/>
      <w:r>
        <w:rPr>
          <w:rtl/>
        </w:rPr>
        <w:t>בי</w:t>
      </w:r>
      <w:r>
        <w:rPr>
          <w:rFonts w:hint="cs"/>
          <w:rtl/>
        </w:rPr>
        <w:t>ן-</w:t>
      </w:r>
      <w:r>
        <w:rPr>
          <w:rtl/>
        </w:rPr>
        <w:t>לאומיים</w:t>
      </w:r>
      <w:r>
        <w:rPr>
          <w:rFonts w:hint="cs"/>
          <w:rtl/>
        </w:rPr>
        <w:t>.</w:t>
      </w:r>
      <w:bookmarkStart w:id="23420" w:name="_ETM_Q44_609518"/>
      <w:bookmarkEnd w:id="23420"/>
      <w:r>
        <w:rPr>
          <w:rtl/>
        </w:rPr>
        <w:t xml:space="preserve"> </w:t>
      </w:r>
      <w:bookmarkStart w:id="23421" w:name="_ETM_Q44_613060"/>
      <w:bookmarkEnd w:id="23421"/>
      <w:r>
        <w:rPr>
          <w:rFonts w:hint="cs"/>
          <w:rtl/>
        </w:rPr>
        <w:t>המטרה היא</w:t>
      </w:r>
      <w:r>
        <w:rPr>
          <w:rtl/>
        </w:rPr>
        <w:t xml:space="preserve"> </w:t>
      </w:r>
      <w:bookmarkStart w:id="23422" w:name="_ETM_Q44_141595"/>
      <w:bookmarkStart w:id="23423" w:name="_ETM_Q44_613510"/>
      <w:bookmarkEnd w:id="23422"/>
      <w:bookmarkEnd w:id="23423"/>
      <w:r>
        <w:rPr>
          <w:rtl/>
        </w:rPr>
        <w:t xml:space="preserve">לתקן </w:t>
      </w:r>
      <w:bookmarkStart w:id="23424" w:name="_ETM_Q44_614170"/>
      <w:bookmarkEnd w:id="23424"/>
      <w:r>
        <w:rPr>
          <w:rtl/>
        </w:rPr>
        <w:t xml:space="preserve">את </w:t>
      </w:r>
      <w:bookmarkStart w:id="23425" w:name="_ETM_Q44_614530"/>
      <w:bookmarkEnd w:id="23425"/>
      <w:r>
        <w:rPr>
          <w:rtl/>
        </w:rPr>
        <w:t xml:space="preserve">חוק </w:t>
      </w:r>
      <w:bookmarkStart w:id="23426" w:name="_ETM_Q44_614769"/>
      <w:bookmarkEnd w:id="23426"/>
      <w:r>
        <w:rPr>
          <w:rtl/>
        </w:rPr>
        <w:t>בתי</w:t>
      </w:r>
      <w:bookmarkStart w:id="23427" w:name="_ETM_Q44_615099"/>
      <w:bookmarkEnd w:id="23427"/>
      <w:r w:rsidR="00FD2E22">
        <w:rPr>
          <w:rFonts w:hint="cs"/>
          <w:rtl/>
        </w:rPr>
        <w:t xml:space="preserve"> </w:t>
      </w:r>
      <w:r>
        <w:rPr>
          <w:rtl/>
        </w:rPr>
        <w:t xml:space="preserve">המשפט </w:t>
      </w:r>
      <w:bookmarkStart w:id="23428" w:name="_ETM_Q44_617200"/>
      <w:bookmarkEnd w:id="23428"/>
      <w:r>
        <w:rPr>
          <w:rtl/>
        </w:rPr>
        <w:t xml:space="preserve">באופן </w:t>
      </w:r>
      <w:bookmarkStart w:id="23429" w:name="_ETM_Q44_618879"/>
      <w:bookmarkEnd w:id="23429"/>
      <w:r>
        <w:rPr>
          <w:rtl/>
        </w:rPr>
        <w:t xml:space="preserve">כזה </w:t>
      </w:r>
      <w:bookmarkStart w:id="23430" w:name="_ETM_Q44_620620"/>
      <w:bookmarkEnd w:id="23430"/>
      <w:r>
        <w:rPr>
          <w:rtl/>
        </w:rPr>
        <w:t xml:space="preserve">שיאפשר </w:t>
      </w:r>
      <w:bookmarkStart w:id="23431" w:name="_ETM_Q44_621700"/>
      <w:bookmarkEnd w:id="23431"/>
      <w:r>
        <w:rPr>
          <w:rtl/>
        </w:rPr>
        <w:t xml:space="preserve">לנו </w:t>
      </w:r>
      <w:bookmarkStart w:id="23432" w:name="_ETM_Q44_621970"/>
      <w:bookmarkEnd w:id="23432"/>
      <w:r>
        <w:rPr>
          <w:rtl/>
        </w:rPr>
        <w:t xml:space="preserve">להשתלב </w:t>
      </w:r>
      <w:bookmarkStart w:id="23433" w:name="_ETM_Q44_622569"/>
      <w:bookmarkEnd w:id="23433"/>
      <w:r>
        <w:rPr>
          <w:rtl/>
        </w:rPr>
        <w:t xml:space="preserve">בתוך </w:t>
      </w:r>
      <w:bookmarkStart w:id="23434" w:name="_ETM_Q44_622959"/>
      <w:bookmarkEnd w:id="23434"/>
      <w:r>
        <w:rPr>
          <w:rtl/>
        </w:rPr>
        <w:t xml:space="preserve">האמנה </w:t>
      </w:r>
      <w:bookmarkStart w:id="23435" w:name="_ETM_Q44_623379"/>
      <w:bookmarkEnd w:id="23435"/>
      <w:r>
        <w:rPr>
          <w:rFonts w:hint="cs"/>
          <w:rtl/>
        </w:rPr>
        <w:t>הז</w:t>
      </w:r>
      <w:bookmarkStart w:id="23436" w:name="_ETM_Q44_620830"/>
      <w:bookmarkEnd w:id="23436"/>
      <w:r>
        <w:rPr>
          <w:rFonts w:hint="cs"/>
          <w:rtl/>
        </w:rPr>
        <w:t>ו,</w:t>
      </w:r>
      <w:r>
        <w:rPr>
          <w:rtl/>
        </w:rPr>
        <w:t xml:space="preserve"> </w:t>
      </w:r>
      <w:bookmarkStart w:id="23437" w:name="_ETM_Q44_623680"/>
      <w:bookmarkEnd w:id="23437"/>
      <w:r>
        <w:rPr>
          <w:rtl/>
        </w:rPr>
        <w:t xml:space="preserve">שנועדה </w:t>
      </w:r>
      <w:bookmarkStart w:id="23438" w:name="_ETM_Q44_624220"/>
      <w:bookmarkEnd w:id="23438"/>
      <w:r>
        <w:rPr>
          <w:rtl/>
        </w:rPr>
        <w:t xml:space="preserve">לאפשר </w:t>
      </w:r>
      <w:bookmarkStart w:id="23439" w:name="_ETM_Q44_624670"/>
      <w:bookmarkEnd w:id="23439"/>
      <w:r>
        <w:rPr>
          <w:rtl/>
        </w:rPr>
        <w:t xml:space="preserve">אכיפה </w:t>
      </w:r>
      <w:bookmarkStart w:id="23440" w:name="_ETM_Q44_625090"/>
      <w:bookmarkEnd w:id="23440"/>
      <w:r>
        <w:rPr>
          <w:rtl/>
        </w:rPr>
        <w:t xml:space="preserve">של </w:t>
      </w:r>
      <w:bookmarkStart w:id="23441" w:name="_ETM_Q44_625269"/>
      <w:bookmarkEnd w:id="23441"/>
      <w:r>
        <w:rPr>
          <w:rtl/>
        </w:rPr>
        <w:t xml:space="preserve">הסדרי </w:t>
      </w:r>
      <w:bookmarkStart w:id="23442" w:name="_ETM_Q44_625599"/>
      <w:bookmarkEnd w:id="23442"/>
      <w:r>
        <w:rPr>
          <w:rtl/>
        </w:rPr>
        <w:t xml:space="preserve">גישור </w:t>
      </w:r>
      <w:bookmarkStart w:id="23443" w:name="_ETM_Q44_625959"/>
      <w:bookmarkEnd w:id="23443"/>
      <w:r>
        <w:rPr>
          <w:rtl/>
        </w:rPr>
        <w:t>בי</w:t>
      </w:r>
      <w:r>
        <w:rPr>
          <w:rFonts w:hint="cs"/>
          <w:rtl/>
        </w:rPr>
        <w:t>ן-</w:t>
      </w:r>
      <w:r>
        <w:rPr>
          <w:rtl/>
        </w:rPr>
        <w:t xml:space="preserve">לאומיים </w:t>
      </w:r>
      <w:bookmarkStart w:id="23444" w:name="_ETM_Q44_626530"/>
      <w:bookmarkEnd w:id="23444"/>
      <w:r>
        <w:rPr>
          <w:rtl/>
        </w:rPr>
        <w:t>שנחתמו</w:t>
      </w:r>
      <w:r>
        <w:rPr>
          <w:rFonts w:hint="cs"/>
          <w:rtl/>
        </w:rPr>
        <w:t>.</w:t>
      </w:r>
      <w:bookmarkStart w:id="23445" w:name="_ETM_Q44_628120"/>
      <w:bookmarkStart w:id="23446" w:name="_ETM_Q44_629851"/>
      <w:bookmarkEnd w:id="23445"/>
      <w:bookmarkEnd w:id="23446"/>
    </w:p>
    <w:p w:rsidR="00BB0645" w:rsidRDefault="00BB0645" w:rsidP="006C2E70">
      <w:pPr>
        <w:rPr>
          <w:rtl/>
        </w:rPr>
      </w:pPr>
      <w:bookmarkStart w:id="23447" w:name="_ETM_Q44_629909"/>
      <w:bookmarkEnd w:id="23447"/>
    </w:p>
    <w:p w:rsidR="00BB0645" w:rsidRDefault="00BB0645" w:rsidP="00FD2E22">
      <w:pPr>
        <w:rPr>
          <w:rtl/>
        </w:rPr>
      </w:pPr>
      <w:bookmarkStart w:id="23448" w:name="_ETM_Q44_629992"/>
      <w:bookmarkStart w:id="23449" w:name="_ETM_Q44_630053"/>
      <w:bookmarkStart w:id="23450" w:name="_ETM_Q44_625332"/>
      <w:bookmarkEnd w:id="23448"/>
      <w:bookmarkEnd w:id="23449"/>
      <w:bookmarkEnd w:id="23450"/>
      <w:r>
        <w:rPr>
          <w:rtl/>
        </w:rPr>
        <w:t xml:space="preserve">ישראל </w:t>
      </w:r>
      <w:bookmarkStart w:id="23451" w:name="_ETM_Q44_139826"/>
      <w:bookmarkStart w:id="23452" w:name="_ETM_Q44_628780"/>
      <w:bookmarkEnd w:id="23451"/>
      <w:bookmarkEnd w:id="23452"/>
      <w:r>
        <w:rPr>
          <w:rFonts w:hint="cs"/>
          <w:rtl/>
        </w:rPr>
        <w:t>אומנם</w:t>
      </w:r>
      <w:bookmarkStart w:id="23453" w:name="_ETM_Q44_624483"/>
      <w:bookmarkEnd w:id="23453"/>
      <w:r>
        <w:rPr>
          <w:rFonts w:hint="cs"/>
          <w:rtl/>
        </w:rPr>
        <w:t xml:space="preserve"> </w:t>
      </w:r>
      <w:r>
        <w:rPr>
          <w:rtl/>
        </w:rPr>
        <w:t>הייתה</w:t>
      </w:r>
      <w:bookmarkStart w:id="23454" w:name="_ETM_Q44_625033"/>
      <w:bookmarkEnd w:id="23454"/>
      <w:r>
        <w:rPr>
          <w:rtl/>
        </w:rPr>
        <w:t xml:space="preserve"> </w:t>
      </w:r>
      <w:bookmarkStart w:id="23455" w:name="_ETM_Q44_629080"/>
      <w:bookmarkStart w:id="23456" w:name="_ETM_Q44_135246"/>
      <w:bookmarkStart w:id="23457" w:name="_ETM_Q44_629710"/>
      <w:bookmarkEnd w:id="23455"/>
      <w:bookmarkEnd w:id="23456"/>
      <w:bookmarkEnd w:id="23457"/>
      <w:r>
        <w:rPr>
          <w:rFonts w:hint="cs"/>
          <w:rtl/>
        </w:rPr>
        <w:t>פעי</w:t>
      </w:r>
      <w:bookmarkStart w:id="23458" w:name="_ETM_Q44_626774"/>
      <w:bookmarkEnd w:id="23458"/>
      <w:r>
        <w:rPr>
          <w:rFonts w:hint="cs"/>
          <w:rtl/>
        </w:rPr>
        <w:t xml:space="preserve">לה </w:t>
      </w:r>
      <w:r>
        <w:rPr>
          <w:rtl/>
        </w:rPr>
        <w:t xml:space="preserve">בנוסח </w:t>
      </w:r>
      <w:bookmarkStart w:id="23459" w:name="_ETM_Q44_630250"/>
      <w:bookmarkEnd w:id="23459"/>
      <w:r>
        <w:rPr>
          <w:rtl/>
        </w:rPr>
        <w:t>ה</w:t>
      </w:r>
      <w:r>
        <w:rPr>
          <w:rFonts w:hint="cs"/>
          <w:rtl/>
        </w:rPr>
        <w:t>אמנ</w:t>
      </w:r>
      <w:bookmarkStart w:id="23460" w:name="_ETM_Q44_626282"/>
      <w:bookmarkEnd w:id="23460"/>
      <w:r>
        <w:rPr>
          <w:rtl/>
        </w:rPr>
        <w:t xml:space="preserve">ה </w:t>
      </w:r>
      <w:bookmarkStart w:id="23461" w:name="_ETM_Q44_630580"/>
      <w:bookmarkEnd w:id="23461"/>
      <w:r>
        <w:rPr>
          <w:rtl/>
        </w:rPr>
        <w:t xml:space="preserve">וגם </w:t>
      </w:r>
      <w:bookmarkStart w:id="23462" w:name="_ETM_Q44_630880"/>
      <w:bookmarkEnd w:id="23462"/>
      <w:r>
        <w:rPr>
          <w:rtl/>
        </w:rPr>
        <w:t xml:space="preserve">חתמה </w:t>
      </w:r>
      <w:bookmarkStart w:id="23463" w:name="_ETM_Q44_631420"/>
      <w:bookmarkEnd w:id="23463"/>
      <w:r>
        <w:rPr>
          <w:rtl/>
        </w:rPr>
        <w:t>עליה</w:t>
      </w:r>
      <w:r>
        <w:rPr>
          <w:rFonts w:hint="cs"/>
          <w:rtl/>
        </w:rPr>
        <w:t>,</w:t>
      </w:r>
      <w:r>
        <w:rPr>
          <w:rtl/>
        </w:rPr>
        <w:t xml:space="preserve"> </w:t>
      </w:r>
      <w:bookmarkStart w:id="23464" w:name="_ETM_Q44_632300"/>
      <w:bookmarkEnd w:id="23464"/>
      <w:r>
        <w:rPr>
          <w:rtl/>
        </w:rPr>
        <w:t xml:space="preserve">אבל </w:t>
      </w:r>
      <w:bookmarkStart w:id="23465" w:name="_ETM_Q44_131275"/>
      <w:bookmarkStart w:id="23466" w:name="_ETM_Q44_633560"/>
      <w:bookmarkEnd w:id="23465"/>
      <w:bookmarkEnd w:id="23466"/>
      <w:r>
        <w:rPr>
          <w:rtl/>
        </w:rPr>
        <w:t>בפועל</w:t>
      </w:r>
      <w:r>
        <w:rPr>
          <w:rFonts w:hint="cs"/>
          <w:rtl/>
        </w:rPr>
        <w:t>,</w:t>
      </w:r>
      <w:r>
        <w:rPr>
          <w:rtl/>
        </w:rPr>
        <w:t xml:space="preserve"> </w:t>
      </w:r>
      <w:bookmarkStart w:id="23467" w:name="_ETM_Q44_635890"/>
      <w:bookmarkEnd w:id="23467"/>
      <w:r>
        <w:rPr>
          <w:rtl/>
        </w:rPr>
        <w:t xml:space="preserve">מאחר </w:t>
      </w:r>
      <w:bookmarkStart w:id="23468" w:name="_ETM_Q44_636280"/>
      <w:bookmarkEnd w:id="23468"/>
      <w:r>
        <w:rPr>
          <w:rtl/>
        </w:rPr>
        <w:t xml:space="preserve">שאנחנו </w:t>
      </w:r>
      <w:bookmarkStart w:id="23469" w:name="_ETM_Q44_636819"/>
      <w:bookmarkEnd w:id="23469"/>
      <w:r>
        <w:rPr>
          <w:rtl/>
        </w:rPr>
        <w:t xml:space="preserve">לא </w:t>
      </w:r>
      <w:bookmarkStart w:id="23470" w:name="_ETM_Q44_637180"/>
      <w:bookmarkEnd w:id="23470"/>
      <w:r>
        <w:rPr>
          <w:rtl/>
        </w:rPr>
        <w:t xml:space="preserve">עשינו </w:t>
      </w:r>
      <w:bookmarkStart w:id="23471" w:name="_ETM_Q44_637540"/>
      <w:bookmarkEnd w:id="23471"/>
      <w:r>
        <w:rPr>
          <w:rtl/>
        </w:rPr>
        <w:t xml:space="preserve">כל </w:t>
      </w:r>
      <w:bookmarkStart w:id="23472" w:name="_ETM_Q44_637720"/>
      <w:bookmarkEnd w:id="23472"/>
      <w:r>
        <w:rPr>
          <w:rtl/>
        </w:rPr>
        <w:t xml:space="preserve">מיני </w:t>
      </w:r>
      <w:bookmarkStart w:id="23473" w:name="_ETM_Q44_637959"/>
      <w:bookmarkEnd w:id="23473"/>
      <w:r>
        <w:rPr>
          <w:rtl/>
        </w:rPr>
        <w:t xml:space="preserve">תיקוני </w:t>
      </w:r>
      <w:bookmarkStart w:id="23474" w:name="_ETM_Q44_638319"/>
      <w:bookmarkEnd w:id="23474"/>
      <w:r>
        <w:rPr>
          <w:rtl/>
        </w:rPr>
        <w:t xml:space="preserve">חקיקה </w:t>
      </w:r>
      <w:bookmarkStart w:id="23475" w:name="_ETM_Q44_638770"/>
      <w:bookmarkEnd w:id="23475"/>
      <w:r>
        <w:rPr>
          <w:rtl/>
        </w:rPr>
        <w:t xml:space="preserve">שנדרשים </w:t>
      </w:r>
      <w:bookmarkStart w:id="23476" w:name="_ETM_Q44_639640"/>
      <w:bookmarkEnd w:id="23476"/>
      <w:r>
        <w:rPr>
          <w:rtl/>
        </w:rPr>
        <w:t>בעניין</w:t>
      </w:r>
      <w:r>
        <w:rPr>
          <w:rFonts w:hint="cs"/>
          <w:rtl/>
        </w:rPr>
        <w:t>,</w:t>
      </w:r>
      <w:r>
        <w:rPr>
          <w:rtl/>
        </w:rPr>
        <w:t xml:space="preserve"> </w:t>
      </w:r>
      <w:bookmarkStart w:id="23477" w:name="_ETM_Q44_641160"/>
      <w:bookmarkEnd w:id="23477"/>
      <w:r>
        <w:rPr>
          <w:rtl/>
        </w:rPr>
        <w:t xml:space="preserve">התוצאה </w:t>
      </w:r>
      <w:bookmarkStart w:id="23478" w:name="_ETM_Q44_642090"/>
      <w:bookmarkStart w:id="23479" w:name="_ETM_Q44_643560"/>
      <w:bookmarkEnd w:id="23478"/>
      <w:bookmarkEnd w:id="23479"/>
      <w:r>
        <w:rPr>
          <w:rtl/>
        </w:rPr>
        <w:t>דה</w:t>
      </w:r>
      <w:r w:rsidR="00FD2E22">
        <w:rPr>
          <w:rFonts w:hint="cs"/>
          <w:rtl/>
        </w:rPr>
        <w:t xml:space="preserve"> </w:t>
      </w:r>
      <w:r>
        <w:rPr>
          <w:rtl/>
        </w:rPr>
        <w:t xml:space="preserve">פקטו </w:t>
      </w:r>
      <w:bookmarkStart w:id="23480" w:name="_ETM_Q44_644190"/>
      <w:bookmarkEnd w:id="23480"/>
      <w:r>
        <w:rPr>
          <w:rFonts w:hint="cs"/>
          <w:rtl/>
        </w:rPr>
        <w:t>היא ש</w:t>
      </w:r>
      <w:r>
        <w:rPr>
          <w:rtl/>
        </w:rPr>
        <w:t xml:space="preserve">אנחנו </w:t>
      </w:r>
      <w:bookmarkStart w:id="23481" w:name="_ETM_Q44_644550"/>
      <w:bookmarkEnd w:id="23481"/>
      <w:r>
        <w:rPr>
          <w:rtl/>
        </w:rPr>
        <w:t xml:space="preserve">לא </w:t>
      </w:r>
      <w:bookmarkStart w:id="23482" w:name="_ETM_Q44_644640"/>
      <w:bookmarkEnd w:id="23482"/>
      <w:r>
        <w:rPr>
          <w:rtl/>
        </w:rPr>
        <w:t xml:space="preserve">יכולים </w:t>
      </w:r>
      <w:bookmarkStart w:id="23483" w:name="_ETM_Q44_644940"/>
      <w:bookmarkEnd w:id="23483"/>
      <w:r>
        <w:rPr>
          <w:rtl/>
        </w:rPr>
        <w:t xml:space="preserve">להיות </w:t>
      </w:r>
      <w:bookmarkStart w:id="23484" w:name="_ETM_Q44_645150"/>
      <w:bookmarkEnd w:id="23484"/>
      <w:r>
        <w:rPr>
          <w:rtl/>
        </w:rPr>
        <w:t xml:space="preserve">חלק </w:t>
      </w:r>
      <w:bookmarkStart w:id="23485" w:name="_ETM_Q44_645420"/>
      <w:bookmarkEnd w:id="23485"/>
      <w:r>
        <w:rPr>
          <w:rtl/>
        </w:rPr>
        <w:t xml:space="preserve">מהאמנה </w:t>
      </w:r>
      <w:bookmarkStart w:id="23486" w:name="_ETM_Q44_645960"/>
      <w:bookmarkEnd w:id="23486"/>
      <w:r>
        <w:rPr>
          <w:rtl/>
        </w:rPr>
        <w:t xml:space="preserve">וגם </w:t>
      </w:r>
      <w:bookmarkStart w:id="23487" w:name="_ETM_Q44_646320"/>
      <w:bookmarkEnd w:id="23487"/>
      <w:r>
        <w:rPr>
          <w:rtl/>
        </w:rPr>
        <w:t xml:space="preserve">לא </w:t>
      </w:r>
      <w:bookmarkStart w:id="23488" w:name="_ETM_Q44_646470"/>
      <w:bookmarkEnd w:id="23488"/>
      <w:r>
        <w:rPr>
          <w:rtl/>
        </w:rPr>
        <w:t xml:space="preserve">לקיים </w:t>
      </w:r>
      <w:bookmarkStart w:id="23489" w:name="_ETM_Q44_646980"/>
      <w:bookmarkEnd w:id="23489"/>
      <w:r>
        <w:rPr>
          <w:rtl/>
        </w:rPr>
        <w:t xml:space="preserve">כאן </w:t>
      </w:r>
      <w:bookmarkStart w:id="23490" w:name="_ETM_Q44_647490"/>
      <w:bookmarkEnd w:id="23490"/>
      <w:r>
        <w:rPr>
          <w:rtl/>
        </w:rPr>
        <w:t xml:space="preserve">הליכי </w:t>
      </w:r>
      <w:bookmarkStart w:id="23491" w:name="_ETM_Q44_647880"/>
      <w:bookmarkEnd w:id="23491"/>
      <w:r>
        <w:rPr>
          <w:rtl/>
        </w:rPr>
        <w:t xml:space="preserve">גישור </w:t>
      </w:r>
      <w:bookmarkStart w:id="23492" w:name="_ETM_Q44_648300"/>
      <w:bookmarkEnd w:id="23492"/>
      <w:r>
        <w:rPr>
          <w:rtl/>
        </w:rPr>
        <w:t>בי</w:t>
      </w:r>
      <w:r>
        <w:rPr>
          <w:rFonts w:hint="cs"/>
          <w:rtl/>
        </w:rPr>
        <w:t>ן-</w:t>
      </w:r>
      <w:bookmarkStart w:id="23493" w:name="_ETM_Q44_645074"/>
      <w:bookmarkEnd w:id="23493"/>
      <w:r>
        <w:rPr>
          <w:rtl/>
        </w:rPr>
        <w:t>לאומיים</w:t>
      </w:r>
      <w:r>
        <w:rPr>
          <w:rFonts w:hint="cs"/>
          <w:rtl/>
        </w:rPr>
        <w:t>,</w:t>
      </w:r>
      <w:r>
        <w:rPr>
          <w:rtl/>
        </w:rPr>
        <w:t xml:space="preserve"> </w:t>
      </w:r>
      <w:bookmarkStart w:id="23494" w:name="_ETM_Q44_648930"/>
      <w:bookmarkEnd w:id="23494"/>
      <w:r>
        <w:rPr>
          <w:rtl/>
        </w:rPr>
        <w:t xml:space="preserve">דבר </w:t>
      </w:r>
      <w:bookmarkStart w:id="23495" w:name="_ETM_Q44_649230"/>
      <w:bookmarkEnd w:id="23495"/>
      <w:r>
        <w:rPr>
          <w:rtl/>
        </w:rPr>
        <w:t xml:space="preserve">שהמשמעות </w:t>
      </w:r>
      <w:bookmarkStart w:id="23496" w:name="_ETM_Q44_649890"/>
      <w:bookmarkEnd w:id="23496"/>
      <w:r>
        <w:rPr>
          <w:rtl/>
        </w:rPr>
        <w:t xml:space="preserve">שלו </w:t>
      </w:r>
      <w:bookmarkStart w:id="23497" w:name="_ETM_Q44_650100"/>
      <w:bookmarkEnd w:id="23497"/>
      <w:r>
        <w:rPr>
          <w:rtl/>
        </w:rPr>
        <w:t xml:space="preserve">מבחינת </w:t>
      </w:r>
      <w:bookmarkStart w:id="23498" w:name="_ETM_Q44_651510"/>
      <w:bookmarkEnd w:id="23498"/>
      <w:r>
        <w:rPr>
          <w:rtl/>
        </w:rPr>
        <w:t xml:space="preserve">הפעילות </w:t>
      </w:r>
      <w:bookmarkStart w:id="23499" w:name="_ETM_Q44_652620"/>
      <w:bookmarkEnd w:id="23499"/>
      <w:r>
        <w:rPr>
          <w:rtl/>
        </w:rPr>
        <w:t xml:space="preserve">של </w:t>
      </w:r>
      <w:bookmarkStart w:id="23500" w:name="_ETM_Q44_653010"/>
      <w:bookmarkEnd w:id="23500"/>
      <w:r>
        <w:rPr>
          <w:rtl/>
        </w:rPr>
        <w:t xml:space="preserve">חברות </w:t>
      </w:r>
      <w:bookmarkStart w:id="23501" w:name="_ETM_Q44_653820"/>
      <w:bookmarkEnd w:id="23501"/>
      <w:r>
        <w:rPr>
          <w:rtl/>
        </w:rPr>
        <w:t>בי</w:t>
      </w:r>
      <w:r>
        <w:rPr>
          <w:rFonts w:hint="cs"/>
          <w:rtl/>
        </w:rPr>
        <w:t>ן-</w:t>
      </w:r>
      <w:r>
        <w:rPr>
          <w:rtl/>
        </w:rPr>
        <w:t xml:space="preserve">לאומיות </w:t>
      </w:r>
      <w:bookmarkStart w:id="23502" w:name="_ETM_Q44_654540"/>
      <w:bookmarkEnd w:id="23502"/>
      <w:r>
        <w:rPr>
          <w:rtl/>
        </w:rPr>
        <w:t xml:space="preserve">וחברות </w:t>
      </w:r>
      <w:bookmarkStart w:id="23503" w:name="_ETM_Q44_655560"/>
      <w:bookmarkEnd w:id="23503"/>
      <w:r>
        <w:rPr>
          <w:rtl/>
        </w:rPr>
        <w:t xml:space="preserve">שעוסקות </w:t>
      </w:r>
      <w:bookmarkStart w:id="23504" w:name="_ETM_Q44_656490"/>
      <w:bookmarkEnd w:id="23504"/>
      <w:r>
        <w:rPr>
          <w:rtl/>
        </w:rPr>
        <w:t>ב</w:t>
      </w:r>
      <w:r>
        <w:rPr>
          <w:rFonts w:hint="cs"/>
          <w:rtl/>
        </w:rPr>
        <w:t>סח</w:t>
      </w:r>
      <w:r>
        <w:rPr>
          <w:rtl/>
        </w:rPr>
        <w:t xml:space="preserve">ר </w:t>
      </w:r>
      <w:bookmarkStart w:id="23505" w:name="_ETM_Q44_657150"/>
      <w:bookmarkEnd w:id="23505"/>
      <w:r>
        <w:rPr>
          <w:rtl/>
        </w:rPr>
        <w:t xml:space="preserve">או </w:t>
      </w:r>
      <w:bookmarkStart w:id="23506" w:name="_ETM_Q44_657390"/>
      <w:bookmarkEnd w:id="23506"/>
      <w:r>
        <w:rPr>
          <w:rtl/>
        </w:rPr>
        <w:t xml:space="preserve">נמצאות </w:t>
      </w:r>
      <w:bookmarkStart w:id="23507" w:name="_ETM_Q44_658080"/>
      <w:bookmarkEnd w:id="23507"/>
      <w:r>
        <w:rPr>
          <w:rtl/>
        </w:rPr>
        <w:t xml:space="preserve">בקשר </w:t>
      </w:r>
      <w:bookmarkStart w:id="23508" w:name="_ETM_Q44_659210"/>
      <w:bookmarkEnd w:id="23508"/>
      <w:r>
        <w:rPr>
          <w:rtl/>
        </w:rPr>
        <w:t xml:space="preserve">עם </w:t>
      </w:r>
      <w:bookmarkStart w:id="23509" w:name="_ETM_Q44_659330"/>
      <w:bookmarkEnd w:id="23509"/>
      <w:r>
        <w:rPr>
          <w:rtl/>
        </w:rPr>
        <w:t xml:space="preserve">חברות </w:t>
      </w:r>
      <w:bookmarkStart w:id="23510" w:name="_ETM_Q44_659900"/>
      <w:bookmarkEnd w:id="23510"/>
      <w:r>
        <w:rPr>
          <w:rtl/>
        </w:rPr>
        <w:t>בי</w:t>
      </w:r>
      <w:r>
        <w:rPr>
          <w:rFonts w:hint="cs"/>
          <w:rtl/>
        </w:rPr>
        <w:t>ן-</w:t>
      </w:r>
      <w:bookmarkStart w:id="23511" w:name="_ETM_Q44_657169"/>
      <w:bookmarkEnd w:id="23511"/>
      <w:r>
        <w:rPr>
          <w:rtl/>
        </w:rPr>
        <w:t xml:space="preserve">לאומיות </w:t>
      </w:r>
      <w:bookmarkStart w:id="23512" w:name="_ETM_Q44_660470"/>
      <w:bookmarkEnd w:id="23512"/>
      <w:r>
        <w:rPr>
          <w:rFonts w:hint="cs"/>
          <w:rtl/>
        </w:rPr>
        <w:t>אח</w:t>
      </w:r>
      <w:r>
        <w:rPr>
          <w:rtl/>
        </w:rPr>
        <w:t>רות</w:t>
      </w:r>
      <w:bookmarkStart w:id="23513" w:name="_ETM_Q44_661340"/>
      <w:bookmarkEnd w:id="23513"/>
      <w:r>
        <w:rPr>
          <w:rFonts w:hint="cs"/>
          <w:rtl/>
        </w:rPr>
        <w:t xml:space="preserve"> </w:t>
      </w:r>
      <w:r>
        <w:rPr>
          <w:rFonts w:hint="eastAsia"/>
          <w:rtl/>
        </w:rPr>
        <w:t>–</w:t>
      </w:r>
      <w:bookmarkStart w:id="23514" w:name="_ETM_Q44_657092"/>
      <w:bookmarkEnd w:id="23514"/>
      <w:r>
        <w:rPr>
          <w:rFonts w:hint="cs"/>
          <w:rtl/>
        </w:rPr>
        <w:t xml:space="preserve"> </w:t>
      </w:r>
      <w:r>
        <w:rPr>
          <w:rtl/>
        </w:rPr>
        <w:t xml:space="preserve">המשמעות </w:t>
      </w:r>
      <w:bookmarkStart w:id="23515" w:name="_ETM_Q44_661850"/>
      <w:bookmarkEnd w:id="23515"/>
      <w:r>
        <w:rPr>
          <w:rtl/>
        </w:rPr>
        <w:t xml:space="preserve">היא </w:t>
      </w:r>
      <w:bookmarkStart w:id="23516" w:name="_ETM_Q44_661940"/>
      <w:bookmarkEnd w:id="23516"/>
      <w:r>
        <w:rPr>
          <w:rtl/>
        </w:rPr>
        <w:t xml:space="preserve">ברורה </w:t>
      </w:r>
      <w:bookmarkStart w:id="23517" w:name="_ETM_Q44_662240"/>
      <w:bookmarkEnd w:id="23517"/>
      <w:r>
        <w:rPr>
          <w:rtl/>
        </w:rPr>
        <w:t>לחלוטין</w:t>
      </w:r>
      <w:r>
        <w:rPr>
          <w:rFonts w:hint="cs"/>
          <w:rtl/>
        </w:rPr>
        <w:t>.</w:t>
      </w:r>
      <w:bookmarkStart w:id="23518" w:name="_ETM_Q44_664840"/>
      <w:bookmarkStart w:id="23519" w:name="_ETM_Q44_664873"/>
      <w:bookmarkEnd w:id="23518"/>
      <w:bookmarkEnd w:id="23519"/>
      <w:r>
        <w:rPr>
          <w:rFonts w:hint="cs"/>
          <w:rtl/>
        </w:rPr>
        <w:t xml:space="preserve"> </w:t>
      </w:r>
      <w:bookmarkStart w:id="23520" w:name="_ETM_Q44_664975"/>
      <w:bookmarkStart w:id="23521" w:name="_ETM_Q44_665049"/>
      <w:bookmarkStart w:id="23522" w:name="_ETM_Q44_665109"/>
      <w:bookmarkStart w:id="23523" w:name="_ETM_Q44_661817"/>
      <w:bookmarkStart w:id="23524" w:name="_ETM_Q44_663881"/>
      <w:bookmarkEnd w:id="23520"/>
      <w:bookmarkEnd w:id="23521"/>
      <w:bookmarkEnd w:id="23522"/>
      <w:bookmarkEnd w:id="23523"/>
      <w:bookmarkEnd w:id="23524"/>
      <w:r>
        <w:rPr>
          <w:rFonts w:hint="cs"/>
          <w:rtl/>
        </w:rPr>
        <w:t>ה</w:t>
      </w:r>
      <w:r>
        <w:rPr>
          <w:rtl/>
        </w:rPr>
        <w:t xml:space="preserve">תיקון </w:t>
      </w:r>
      <w:bookmarkStart w:id="23525" w:name="_ETM_Q44_665530"/>
      <w:bookmarkEnd w:id="23525"/>
      <w:r>
        <w:rPr>
          <w:rtl/>
        </w:rPr>
        <w:t xml:space="preserve">וההצטרפות </w:t>
      </w:r>
      <w:bookmarkStart w:id="23526" w:name="_ETM_Q44_666280"/>
      <w:bookmarkEnd w:id="23526"/>
      <w:r>
        <w:rPr>
          <w:rtl/>
        </w:rPr>
        <w:t xml:space="preserve">לאמנה </w:t>
      </w:r>
      <w:bookmarkStart w:id="23527" w:name="_ETM_Q44_666640"/>
      <w:bookmarkEnd w:id="23527"/>
      <w:r>
        <w:rPr>
          <w:rtl/>
        </w:rPr>
        <w:t>יציבו</w:t>
      </w:r>
      <w:r>
        <w:rPr>
          <w:rFonts w:hint="cs"/>
          <w:rtl/>
        </w:rPr>
        <w:t xml:space="preserve"> א</w:t>
      </w:r>
      <w:bookmarkStart w:id="23528" w:name="_ETM_Q44_664000"/>
      <w:bookmarkEnd w:id="23528"/>
      <w:r>
        <w:rPr>
          <w:rtl/>
        </w:rPr>
        <w:t xml:space="preserve">ת </w:t>
      </w:r>
      <w:bookmarkStart w:id="23529" w:name="_ETM_Q44_667030"/>
      <w:bookmarkEnd w:id="23529"/>
      <w:r>
        <w:rPr>
          <w:rtl/>
        </w:rPr>
        <w:t xml:space="preserve">ישראל </w:t>
      </w:r>
      <w:bookmarkStart w:id="23530" w:name="_ETM_Q44_667360"/>
      <w:bookmarkEnd w:id="23530"/>
      <w:r>
        <w:rPr>
          <w:rtl/>
        </w:rPr>
        <w:t xml:space="preserve">כמדינה </w:t>
      </w:r>
      <w:bookmarkStart w:id="23531" w:name="_ETM_Q44_667780"/>
      <w:bookmarkEnd w:id="23531"/>
      <w:r>
        <w:rPr>
          <w:rtl/>
        </w:rPr>
        <w:t xml:space="preserve">מובילה </w:t>
      </w:r>
      <w:bookmarkStart w:id="23532" w:name="_ETM_Q44_668200"/>
      <w:bookmarkEnd w:id="23532"/>
      <w:r>
        <w:rPr>
          <w:rtl/>
        </w:rPr>
        <w:t xml:space="preserve">בתחום </w:t>
      </w:r>
      <w:bookmarkStart w:id="23533" w:name="_ETM_Q44_668690"/>
      <w:bookmarkEnd w:id="23533"/>
      <w:r>
        <w:rPr>
          <w:rFonts w:hint="cs"/>
          <w:rtl/>
        </w:rPr>
        <w:t>הג</w:t>
      </w:r>
      <w:r>
        <w:rPr>
          <w:rtl/>
        </w:rPr>
        <w:t xml:space="preserve">ישור </w:t>
      </w:r>
      <w:bookmarkStart w:id="23534" w:name="_ETM_Q44_669020"/>
      <w:bookmarkEnd w:id="23534"/>
      <w:r>
        <w:rPr>
          <w:rtl/>
        </w:rPr>
        <w:t>הבין-לאומי</w:t>
      </w:r>
      <w:r>
        <w:rPr>
          <w:rFonts w:hint="cs"/>
          <w:rtl/>
        </w:rPr>
        <w:t>,</w:t>
      </w:r>
      <w:r>
        <w:rPr>
          <w:rtl/>
        </w:rPr>
        <w:t xml:space="preserve"> </w:t>
      </w:r>
      <w:bookmarkStart w:id="23535" w:name="_ETM_Q44_670220"/>
      <w:bookmarkEnd w:id="23535"/>
      <w:r>
        <w:rPr>
          <w:rtl/>
        </w:rPr>
        <w:t xml:space="preserve">יעודדו </w:t>
      </w:r>
      <w:bookmarkStart w:id="23536" w:name="_ETM_Q44_671180"/>
      <w:bookmarkEnd w:id="23536"/>
      <w:r>
        <w:rPr>
          <w:rtl/>
        </w:rPr>
        <w:t xml:space="preserve">שימוש </w:t>
      </w:r>
      <w:bookmarkStart w:id="23537" w:name="_ETM_Q44_671570"/>
      <w:bookmarkEnd w:id="23537"/>
      <w:r>
        <w:rPr>
          <w:rtl/>
        </w:rPr>
        <w:t xml:space="preserve">בגישור </w:t>
      </w:r>
      <w:bookmarkStart w:id="23538" w:name="_ETM_Q44_672020"/>
      <w:bookmarkEnd w:id="23538"/>
      <w:r>
        <w:rPr>
          <w:rtl/>
        </w:rPr>
        <w:t xml:space="preserve">כפתרון </w:t>
      </w:r>
      <w:bookmarkStart w:id="23539" w:name="_ETM_Q44_672470"/>
      <w:bookmarkEnd w:id="23539"/>
      <w:r>
        <w:rPr>
          <w:rtl/>
        </w:rPr>
        <w:t>לי</w:t>
      </w:r>
      <w:bookmarkStart w:id="23540" w:name="_ETM_Q44_672560"/>
      <w:bookmarkEnd w:id="23540"/>
      <w:r>
        <w:rPr>
          <w:rFonts w:hint="cs"/>
          <w:rtl/>
        </w:rPr>
        <w:t>י</w:t>
      </w:r>
      <w:r>
        <w:rPr>
          <w:rtl/>
        </w:rPr>
        <w:t>שו</w:t>
      </w:r>
      <w:r>
        <w:rPr>
          <w:rFonts w:hint="cs"/>
          <w:rtl/>
        </w:rPr>
        <w:t>ב</w:t>
      </w:r>
      <w:r>
        <w:rPr>
          <w:rtl/>
        </w:rPr>
        <w:t xml:space="preserve"> </w:t>
      </w:r>
      <w:bookmarkStart w:id="23541" w:name="_ETM_Q44_672740"/>
      <w:bookmarkEnd w:id="23541"/>
      <w:r>
        <w:rPr>
          <w:rtl/>
        </w:rPr>
        <w:t>סכ</w:t>
      </w:r>
      <w:bookmarkStart w:id="23542" w:name="_ETM_Q44_668590"/>
      <w:bookmarkEnd w:id="23542"/>
      <w:r>
        <w:rPr>
          <w:rtl/>
        </w:rPr>
        <w:t xml:space="preserve">סוכים </w:t>
      </w:r>
      <w:bookmarkStart w:id="23543" w:name="_ETM_Q44_673310"/>
      <w:bookmarkEnd w:id="23543"/>
      <w:r>
        <w:rPr>
          <w:rtl/>
        </w:rPr>
        <w:t>מ</w:t>
      </w:r>
      <w:r>
        <w:rPr>
          <w:rFonts w:hint="cs"/>
          <w:rtl/>
        </w:rPr>
        <w:t>סח</w:t>
      </w:r>
      <w:r>
        <w:rPr>
          <w:rtl/>
        </w:rPr>
        <w:t>ר</w:t>
      </w:r>
      <w:r>
        <w:rPr>
          <w:rFonts w:hint="cs"/>
          <w:rtl/>
        </w:rPr>
        <w:t>י</w:t>
      </w:r>
      <w:bookmarkStart w:id="23544" w:name="_ETM_Q44_668889"/>
      <w:bookmarkEnd w:id="23544"/>
      <w:r>
        <w:rPr>
          <w:rtl/>
        </w:rPr>
        <w:t xml:space="preserve">ים </w:t>
      </w:r>
      <w:bookmarkStart w:id="23545" w:name="_ETM_Q44_673820"/>
      <w:bookmarkEnd w:id="23545"/>
      <w:proofErr w:type="spellStart"/>
      <w:r>
        <w:rPr>
          <w:rtl/>
        </w:rPr>
        <w:t>חוצ</w:t>
      </w:r>
      <w:r>
        <w:rPr>
          <w:rFonts w:hint="cs"/>
          <w:rtl/>
        </w:rPr>
        <w:t>י</w:t>
      </w:r>
      <w:proofErr w:type="spellEnd"/>
      <w:r>
        <w:rPr>
          <w:rtl/>
        </w:rPr>
        <w:t xml:space="preserve"> </w:t>
      </w:r>
      <w:bookmarkStart w:id="23546" w:name="_ETM_Q44_674180"/>
      <w:bookmarkEnd w:id="23546"/>
      <w:r>
        <w:rPr>
          <w:rtl/>
        </w:rPr>
        <w:t xml:space="preserve">גבולות </w:t>
      </w:r>
      <w:bookmarkStart w:id="23547" w:name="_ETM_Q44_674720"/>
      <w:bookmarkEnd w:id="23547"/>
      <w:r>
        <w:rPr>
          <w:rtl/>
        </w:rPr>
        <w:t>עם</w:t>
      </w:r>
      <w:bookmarkStart w:id="23548" w:name="_ETM_Q44_674810"/>
      <w:bookmarkEnd w:id="23548"/>
      <w:r>
        <w:rPr>
          <w:rtl/>
        </w:rPr>
        <w:t xml:space="preserve"> </w:t>
      </w:r>
      <w:bookmarkStart w:id="23549" w:name="_ETM_Q44_675200"/>
      <w:bookmarkStart w:id="23550" w:name="_ETM_Q44_672351"/>
      <w:bookmarkEnd w:id="23549"/>
      <w:bookmarkEnd w:id="23550"/>
      <w:r>
        <w:rPr>
          <w:rtl/>
        </w:rPr>
        <w:t xml:space="preserve">חברות </w:t>
      </w:r>
      <w:bookmarkStart w:id="23551" w:name="_ETM_Q44_675680"/>
      <w:bookmarkEnd w:id="23551"/>
      <w:r>
        <w:rPr>
          <w:rtl/>
        </w:rPr>
        <w:t xml:space="preserve">ישראליות </w:t>
      </w:r>
      <w:bookmarkStart w:id="23552" w:name="_ETM_Q44_676310"/>
      <w:bookmarkEnd w:id="23552"/>
      <w:r>
        <w:rPr>
          <w:rtl/>
        </w:rPr>
        <w:t xml:space="preserve">כחלופה </w:t>
      </w:r>
      <w:bookmarkStart w:id="23553" w:name="_ETM_Q44_676940"/>
      <w:bookmarkEnd w:id="23553"/>
      <w:r>
        <w:rPr>
          <w:rtl/>
        </w:rPr>
        <w:t xml:space="preserve">להליכים </w:t>
      </w:r>
      <w:bookmarkStart w:id="23554" w:name="_ETM_Q44_677420"/>
      <w:bookmarkEnd w:id="23554"/>
      <w:r>
        <w:rPr>
          <w:rtl/>
        </w:rPr>
        <w:t xml:space="preserve">יקרים </w:t>
      </w:r>
      <w:bookmarkStart w:id="23555" w:name="_ETM_Q44_677870"/>
      <w:bookmarkEnd w:id="23555"/>
      <w:r>
        <w:rPr>
          <w:rtl/>
        </w:rPr>
        <w:t>ומורכבים</w:t>
      </w:r>
      <w:r>
        <w:rPr>
          <w:rFonts w:hint="cs"/>
          <w:rtl/>
        </w:rPr>
        <w:t>.</w:t>
      </w:r>
      <w:r>
        <w:rPr>
          <w:rtl/>
        </w:rPr>
        <w:t xml:space="preserve"> </w:t>
      </w:r>
      <w:bookmarkStart w:id="23556" w:name="_ETM_Q44_679379"/>
      <w:bookmarkEnd w:id="23556"/>
      <w:r>
        <w:rPr>
          <w:rtl/>
        </w:rPr>
        <w:t xml:space="preserve">הדבר </w:t>
      </w:r>
      <w:bookmarkStart w:id="23557" w:name="_ETM_Q44_679770"/>
      <w:bookmarkEnd w:id="23557"/>
      <w:r>
        <w:rPr>
          <w:rtl/>
        </w:rPr>
        <w:t xml:space="preserve">צפוי </w:t>
      </w:r>
      <w:bookmarkStart w:id="23558" w:name="_ETM_Q44_680129"/>
      <w:bookmarkEnd w:id="23558"/>
      <w:r>
        <w:rPr>
          <w:rtl/>
        </w:rPr>
        <w:t xml:space="preserve">לעודד </w:t>
      </w:r>
      <w:bookmarkStart w:id="23559" w:name="_ETM_Q44_680430"/>
      <w:bookmarkEnd w:id="23559"/>
      <w:r>
        <w:rPr>
          <w:rtl/>
        </w:rPr>
        <w:t>התקש</w:t>
      </w:r>
      <w:r>
        <w:rPr>
          <w:rFonts w:hint="cs"/>
          <w:rtl/>
        </w:rPr>
        <w:t>רו</w:t>
      </w:r>
      <w:bookmarkStart w:id="23560" w:name="_ETM_Q44_675969"/>
      <w:bookmarkEnd w:id="23560"/>
      <w:r>
        <w:rPr>
          <w:rFonts w:hint="cs"/>
          <w:rtl/>
        </w:rPr>
        <w:t>יו</w:t>
      </w:r>
      <w:r>
        <w:rPr>
          <w:rtl/>
        </w:rPr>
        <w:t xml:space="preserve">ת </w:t>
      </w:r>
      <w:bookmarkStart w:id="23561" w:name="_ETM_Q44_680970"/>
      <w:bookmarkEnd w:id="23561"/>
      <w:r>
        <w:rPr>
          <w:rtl/>
        </w:rPr>
        <w:t xml:space="preserve">חוצות </w:t>
      </w:r>
      <w:bookmarkStart w:id="23562" w:name="_ETM_Q44_681300"/>
      <w:bookmarkEnd w:id="23562"/>
      <w:r>
        <w:rPr>
          <w:rtl/>
        </w:rPr>
        <w:t xml:space="preserve">גבולות </w:t>
      </w:r>
      <w:bookmarkStart w:id="23563" w:name="_ETM_Q44_681780"/>
      <w:bookmarkEnd w:id="23563"/>
      <w:r>
        <w:rPr>
          <w:rtl/>
        </w:rPr>
        <w:t xml:space="preserve">ולצמצם </w:t>
      </w:r>
      <w:bookmarkStart w:id="23564" w:name="_ETM_Q44_682470"/>
      <w:bookmarkEnd w:id="23564"/>
      <w:r>
        <w:rPr>
          <w:rtl/>
        </w:rPr>
        <w:t xml:space="preserve">את </w:t>
      </w:r>
      <w:bookmarkStart w:id="23565" w:name="_ETM_Q44_682620"/>
      <w:bookmarkEnd w:id="23565"/>
      <w:r w:rsidR="00FD2E22">
        <w:rPr>
          <w:rFonts w:hint="cs"/>
          <w:rtl/>
        </w:rPr>
        <w:t>ה</w:t>
      </w:r>
      <w:r>
        <w:rPr>
          <w:rtl/>
        </w:rPr>
        <w:t>על</w:t>
      </w:r>
      <w:r>
        <w:rPr>
          <w:rFonts w:hint="cs"/>
          <w:rtl/>
        </w:rPr>
        <w:t>ו</w:t>
      </w:r>
      <w:r>
        <w:rPr>
          <w:rtl/>
        </w:rPr>
        <w:t xml:space="preserve">יות </w:t>
      </w:r>
      <w:bookmarkStart w:id="23566" w:name="_ETM_Q44_682980"/>
      <w:bookmarkEnd w:id="23566"/>
      <w:r w:rsidR="00FD2E22">
        <w:rPr>
          <w:rFonts w:hint="cs"/>
          <w:rtl/>
        </w:rPr>
        <w:t>ש</w:t>
      </w:r>
      <w:r>
        <w:rPr>
          <w:rtl/>
        </w:rPr>
        <w:t>ל</w:t>
      </w:r>
      <w:r w:rsidR="00FD2E22">
        <w:rPr>
          <w:rFonts w:hint="cs"/>
          <w:rtl/>
        </w:rPr>
        <w:t xml:space="preserve"> </w:t>
      </w:r>
      <w:r>
        <w:rPr>
          <w:rtl/>
        </w:rPr>
        <w:t xml:space="preserve">ניהול </w:t>
      </w:r>
      <w:bookmarkStart w:id="23567" w:name="_ETM_Q44_683400"/>
      <w:bookmarkEnd w:id="23567"/>
      <w:r>
        <w:rPr>
          <w:rtl/>
        </w:rPr>
        <w:t xml:space="preserve">הליכים </w:t>
      </w:r>
      <w:bookmarkStart w:id="23568" w:name="_ETM_Q44_683790"/>
      <w:bookmarkEnd w:id="23568"/>
      <w:r>
        <w:rPr>
          <w:rtl/>
        </w:rPr>
        <w:t>וי</w:t>
      </w:r>
      <w:r>
        <w:rPr>
          <w:rFonts w:hint="cs"/>
          <w:rtl/>
        </w:rPr>
        <w:t>י</w:t>
      </w:r>
      <w:r>
        <w:rPr>
          <w:rtl/>
        </w:rPr>
        <w:t xml:space="preserve">שוב </w:t>
      </w:r>
      <w:bookmarkStart w:id="23569" w:name="_ETM_Q44_684209"/>
      <w:bookmarkEnd w:id="23569"/>
      <w:r>
        <w:rPr>
          <w:rtl/>
        </w:rPr>
        <w:t xml:space="preserve">סכסוכים </w:t>
      </w:r>
      <w:bookmarkStart w:id="23570" w:name="_ETM_Q44_685019"/>
      <w:bookmarkEnd w:id="23570"/>
      <w:r>
        <w:rPr>
          <w:rtl/>
        </w:rPr>
        <w:t>בי</w:t>
      </w:r>
      <w:r>
        <w:rPr>
          <w:rFonts w:hint="cs"/>
          <w:rtl/>
        </w:rPr>
        <w:t>ן-</w:t>
      </w:r>
      <w:bookmarkStart w:id="23571" w:name="_ETM_Q44_682755"/>
      <w:bookmarkEnd w:id="23571"/>
      <w:r>
        <w:rPr>
          <w:rtl/>
        </w:rPr>
        <w:t>לאומיים</w:t>
      </w:r>
      <w:r>
        <w:rPr>
          <w:rFonts w:hint="cs"/>
          <w:rtl/>
        </w:rPr>
        <w:t>.</w:t>
      </w:r>
      <w:bookmarkStart w:id="23572" w:name="_ETM_Q44_687220"/>
      <w:bookmarkEnd w:id="23572"/>
      <w:r>
        <w:rPr>
          <w:rFonts w:hint="cs"/>
          <w:rtl/>
        </w:rPr>
        <w:t xml:space="preserve"> </w:t>
      </w:r>
      <w:bookmarkStart w:id="23573" w:name="_ETM_Q44_685073"/>
      <w:bookmarkStart w:id="23574" w:name="_ETM_Q44_685116"/>
      <w:bookmarkStart w:id="23575" w:name="_ETM_Q44_685203"/>
      <w:bookmarkStart w:id="23576" w:name="_ETM_Q44_685258"/>
      <w:bookmarkStart w:id="23577" w:name="_ETM_Q44_691379"/>
      <w:bookmarkEnd w:id="23573"/>
      <w:bookmarkEnd w:id="23574"/>
      <w:bookmarkEnd w:id="23575"/>
      <w:bookmarkEnd w:id="23576"/>
      <w:bookmarkEnd w:id="23577"/>
      <w:r>
        <w:rPr>
          <w:rtl/>
        </w:rPr>
        <w:t xml:space="preserve">מכל </w:t>
      </w:r>
      <w:bookmarkStart w:id="23578" w:name="_ETM_Q44_687490"/>
      <w:bookmarkEnd w:id="23578"/>
      <w:r>
        <w:rPr>
          <w:rtl/>
        </w:rPr>
        <w:t xml:space="preserve">הסיבות </w:t>
      </w:r>
      <w:bookmarkStart w:id="23579" w:name="_ETM_Q44_687940"/>
      <w:bookmarkEnd w:id="23579"/>
      <w:r>
        <w:rPr>
          <w:rtl/>
        </w:rPr>
        <w:t xml:space="preserve">הטובות </w:t>
      </w:r>
      <w:bookmarkStart w:id="23580" w:name="_ETM_Q44_688360"/>
      <w:bookmarkEnd w:id="23580"/>
      <w:r>
        <w:rPr>
          <w:rtl/>
        </w:rPr>
        <w:t>האלה</w:t>
      </w:r>
      <w:r>
        <w:rPr>
          <w:rFonts w:hint="cs"/>
          <w:rtl/>
        </w:rPr>
        <w:t>,</w:t>
      </w:r>
      <w:r>
        <w:rPr>
          <w:rtl/>
        </w:rPr>
        <w:t xml:space="preserve"> </w:t>
      </w:r>
      <w:bookmarkStart w:id="23581" w:name="_ETM_Q44_688690"/>
      <w:bookmarkEnd w:id="23581"/>
      <w:r>
        <w:rPr>
          <w:rtl/>
        </w:rPr>
        <w:t xml:space="preserve">אני </w:t>
      </w:r>
      <w:bookmarkStart w:id="23582" w:name="_ETM_Q44_688840"/>
      <w:bookmarkEnd w:id="23582"/>
      <w:r>
        <w:rPr>
          <w:rtl/>
        </w:rPr>
        <w:t xml:space="preserve">מבקש </w:t>
      </w:r>
      <w:bookmarkStart w:id="23583" w:name="_ETM_Q44_689260"/>
      <w:bookmarkEnd w:id="23583"/>
      <w:r>
        <w:rPr>
          <w:rtl/>
        </w:rPr>
        <w:t xml:space="preserve">מהכנסת </w:t>
      </w:r>
      <w:bookmarkStart w:id="23584" w:name="_ETM_Q44_689860"/>
      <w:bookmarkEnd w:id="23584"/>
      <w:r>
        <w:rPr>
          <w:rtl/>
        </w:rPr>
        <w:t xml:space="preserve">לאשר </w:t>
      </w:r>
      <w:bookmarkStart w:id="23585" w:name="_ETM_Q44_690940"/>
      <w:bookmarkEnd w:id="23585"/>
      <w:r>
        <w:rPr>
          <w:rtl/>
        </w:rPr>
        <w:t xml:space="preserve">את </w:t>
      </w:r>
      <w:bookmarkStart w:id="23586" w:name="_ETM_Q44_691570"/>
      <w:bookmarkEnd w:id="23586"/>
      <w:r>
        <w:rPr>
          <w:rtl/>
        </w:rPr>
        <w:t xml:space="preserve">הצעת </w:t>
      </w:r>
      <w:bookmarkStart w:id="23587" w:name="_ETM_Q44_692050"/>
      <w:bookmarkEnd w:id="23587"/>
      <w:r>
        <w:rPr>
          <w:rtl/>
        </w:rPr>
        <w:t xml:space="preserve">החוק </w:t>
      </w:r>
      <w:bookmarkStart w:id="23588" w:name="_ETM_Q44_692650"/>
      <w:bookmarkEnd w:id="23588"/>
      <w:r>
        <w:rPr>
          <w:rtl/>
        </w:rPr>
        <w:t xml:space="preserve">בקריאה </w:t>
      </w:r>
      <w:bookmarkStart w:id="23589" w:name="_ETM_Q44_693220"/>
      <w:bookmarkEnd w:id="23589"/>
      <w:r>
        <w:rPr>
          <w:rtl/>
        </w:rPr>
        <w:t>ראשונה</w:t>
      </w:r>
      <w:r>
        <w:rPr>
          <w:rFonts w:hint="cs"/>
          <w:rtl/>
        </w:rPr>
        <w:t>.</w:t>
      </w:r>
      <w:r>
        <w:rPr>
          <w:rtl/>
        </w:rPr>
        <w:t xml:space="preserve"> </w:t>
      </w:r>
      <w:bookmarkStart w:id="23590" w:name="_ETM_Q44_693760"/>
      <w:bookmarkEnd w:id="23590"/>
      <w:r>
        <w:rPr>
          <w:rtl/>
        </w:rPr>
        <w:t xml:space="preserve">תודה </w:t>
      </w:r>
      <w:bookmarkStart w:id="23591" w:name="_ETM_Q44_694000"/>
      <w:bookmarkEnd w:id="23591"/>
      <w:r>
        <w:rPr>
          <w:rtl/>
        </w:rPr>
        <w:t>רבה</w:t>
      </w:r>
      <w:r>
        <w:rPr>
          <w:rFonts w:hint="cs"/>
          <w:rtl/>
        </w:rPr>
        <w:t>.</w:t>
      </w:r>
      <w:bookmarkStart w:id="23592" w:name="_ETM_Q44_694689"/>
      <w:bookmarkStart w:id="23593" w:name="_ETM_Q44_694781"/>
      <w:bookmarkEnd w:id="23592"/>
      <w:bookmarkEnd w:id="23593"/>
    </w:p>
    <w:p w:rsidR="00BB0645" w:rsidRDefault="00BB0645" w:rsidP="006C2E70">
      <w:pPr>
        <w:rPr>
          <w:rtl/>
        </w:rPr>
      </w:pPr>
      <w:bookmarkStart w:id="23594" w:name="_ETM_Q44_694840"/>
      <w:bookmarkEnd w:id="23594"/>
    </w:p>
    <w:p w:rsidR="00B575DB" w:rsidRDefault="00B575DB" w:rsidP="00B575DB">
      <w:pPr>
        <w:pStyle w:val="af6"/>
        <w:keepNext/>
        <w:rPr>
          <w:rtl/>
        </w:rPr>
      </w:pPr>
      <w:r w:rsidRPr="00D61A5E">
        <w:rPr>
          <w:rStyle w:val="TagStyle"/>
          <w:rtl/>
        </w:rPr>
        <w:t xml:space="preserve">&lt;&lt; יור &gt;&gt; </w:t>
      </w:r>
      <w:r>
        <w:rPr>
          <w:rtl/>
        </w:rPr>
        <w:t>היו"ר יבגני סובה:</w:t>
      </w:r>
      <w:r w:rsidRPr="00D61A5E">
        <w:rPr>
          <w:rStyle w:val="TagStyle"/>
          <w:rtl/>
        </w:rPr>
        <w:t xml:space="preserve"> &lt;&lt; יור &gt;&gt;</w:t>
      </w:r>
      <w:r>
        <w:rPr>
          <w:rtl/>
        </w:rPr>
        <w:t xml:space="preserve">   </w:t>
      </w:r>
    </w:p>
    <w:p w:rsidR="00BB0645" w:rsidRPr="00873EDC" w:rsidRDefault="00BB0645" w:rsidP="00873EDC">
      <w:pPr>
        <w:rPr>
          <w:rtl/>
          <w:lang w:eastAsia="he-IL"/>
        </w:rPr>
      </w:pPr>
    </w:p>
    <w:p w:rsidR="00BB0645" w:rsidRDefault="00BB0645" w:rsidP="006C2E70">
      <w:pPr>
        <w:rPr>
          <w:rtl/>
        </w:rPr>
      </w:pPr>
      <w:bookmarkStart w:id="23595" w:name="_ETM_Q44_694920"/>
      <w:bookmarkStart w:id="23596" w:name="_ETM_Q44_694962"/>
      <w:bookmarkEnd w:id="23595"/>
      <w:bookmarkEnd w:id="23596"/>
      <w:r>
        <w:rPr>
          <w:rtl/>
        </w:rPr>
        <w:t xml:space="preserve">תודה </w:t>
      </w:r>
      <w:bookmarkStart w:id="23597" w:name="_ETM_Q44_695019"/>
      <w:bookmarkEnd w:id="23597"/>
      <w:r>
        <w:rPr>
          <w:rtl/>
        </w:rPr>
        <w:t xml:space="preserve">רבה </w:t>
      </w:r>
      <w:bookmarkStart w:id="23598" w:name="_ETM_Q44_695230"/>
      <w:bookmarkEnd w:id="23598"/>
      <w:r>
        <w:rPr>
          <w:rtl/>
        </w:rPr>
        <w:t xml:space="preserve">לשר </w:t>
      </w:r>
      <w:bookmarkStart w:id="23599" w:name="_ETM_Q44_695530"/>
      <w:bookmarkEnd w:id="23599"/>
      <w:r>
        <w:rPr>
          <w:rtl/>
        </w:rPr>
        <w:t>המשפטים</w:t>
      </w:r>
      <w:r>
        <w:rPr>
          <w:rFonts w:hint="cs"/>
          <w:rtl/>
        </w:rPr>
        <w:t>.</w:t>
      </w:r>
      <w:r>
        <w:rPr>
          <w:rtl/>
        </w:rPr>
        <w:t xml:space="preserve"> </w:t>
      </w:r>
      <w:bookmarkStart w:id="23600" w:name="_ETM_Q44_696159"/>
      <w:bookmarkStart w:id="23601" w:name="_ETM_Q44_696790"/>
      <w:bookmarkStart w:id="23602" w:name="_ETM_Q44_697090"/>
      <w:bookmarkStart w:id="23603" w:name="_ETM_Q44_697780"/>
      <w:bookmarkStart w:id="23604" w:name="_ETM_Q44_698799"/>
      <w:bookmarkStart w:id="23605" w:name="_ETM_Q44_699099"/>
      <w:bookmarkStart w:id="23606" w:name="_ETM_Q44_695387"/>
      <w:bookmarkEnd w:id="23600"/>
      <w:bookmarkEnd w:id="23601"/>
      <w:bookmarkEnd w:id="23602"/>
      <w:bookmarkEnd w:id="23603"/>
      <w:bookmarkEnd w:id="23604"/>
      <w:bookmarkEnd w:id="23605"/>
      <w:bookmarkEnd w:id="23606"/>
      <w:r>
        <w:rPr>
          <w:rFonts w:hint="cs"/>
          <w:rtl/>
        </w:rPr>
        <w:t>נ</w:t>
      </w:r>
      <w:r>
        <w:rPr>
          <w:rtl/>
        </w:rPr>
        <w:t xml:space="preserve">עבור </w:t>
      </w:r>
      <w:bookmarkStart w:id="23607" w:name="_ETM_Q44_699429"/>
      <w:bookmarkEnd w:id="23607"/>
      <w:r>
        <w:rPr>
          <w:rtl/>
        </w:rPr>
        <w:t xml:space="preserve">לדיון </w:t>
      </w:r>
      <w:bookmarkStart w:id="23608" w:name="_ETM_Q44_699790"/>
      <w:bookmarkEnd w:id="23608"/>
      <w:r>
        <w:rPr>
          <w:rtl/>
        </w:rPr>
        <w:t>אישי</w:t>
      </w:r>
      <w:r>
        <w:rPr>
          <w:rFonts w:hint="cs"/>
          <w:rtl/>
        </w:rPr>
        <w:t>.</w:t>
      </w:r>
      <w:r>
        <w:rPr>
          <w:rtl/>
        </w:rPr>
        <w:t xml:space="preserve"> </w:t>
      </w:r>
      <w:bookmarkStart w:id="23609" w:name="_ETM_Q44_700510"/>
      <w:bookmarkEnd w:id="23609"/>
      <w:r>
        <w:rPr>
          <w:rtl/>
        </w:rPr>
        <w:t xml:space="preserve">יש </w:t>
      </w:r>
      <w:bookmarkStart w:id="23610" w:name="_ETM_Q44_700629"/>
      <w:bookmarkEnd w:id="23610"/>
      <w:r>
        <w:rPr>
          <w:rtl/>
        </w:rPr>
        <w:t xml:space="preserve">לי </w:t>
      </w:r>
      <w:bookmarkStart w:id="23611" w:name="_ETM_Q44_700750"/>
      <w:bookmarkEnd w:id="23611"/>
      <w:r>
        <w:rPr>
          <w:rtl/>
        </w:rPr>
        <w:t xml:space="preserve">פה </w:t>
      </w:r>
      <w:bookmarkStart w:id="23612" w:name="_ETM_Q44_700900"/>
      <w:bookmarkEnd w:id="23612"/>
      <w:r>
        <w:rPr>
          <w:rtl/>
        </w:rPr>
        <w:t>רשימה</w:t>
      </w:r>
      <w:r>
        <w:rPr>
          <w:rFonts w:hint="cs"/>
          <w:rtl/>
        </w:rPr>
        <w:t>.</w:t>
      </w:r>
      <w:bookmarkStart w:id="23613" w:name="_ETM_Q44_703629"/>
      <w:bookmarkStart w:id="23614" w:name="_ETM_Q44_702044"/>
      <w:bookmarkEnd w:id="23613"/>
      <w:bookmarkEnd w:id="23614"/>
    </w:p>
    <w:p w:rsidR="00BB0645" w:rsidRDefault="00BB0645" w:rsidP="006C2E70">
      <w:pPr>
        <w:rPr>
          <w:rtl/>
        </w:rPr>
      </w:pPr>
      <w:bookmarkStart w:id="23615" w:name="_ETM_Q44_702082"/>
      <w:bookmarkStart w:id="23616" w:name="_ETM_Q44_697544"/>
      <w:bookmarkEnd w:id="23615"/>
      <w:bookmarkEnd w:id="23616"/>
    </w:p>
    <w:p w:rsidR="00BB0645" w:rsidRDefault="00BB0645" w:rsidP="006C2E70">
      <w:pPr>
        <w:pStyle w:val="af5"/>
        <w:keepNext/>
        <w:rPr>
          <w:rtl/>
        </w:rPr>
      </w:pPr>
      <w:r w:rsidRPr="00D61A5E">
        <w:rPr>
          <w:rStyle w:val="TagStyle"/>
          <w:rtl/>
        </w:rPr>
        <w:t xml:space="preserve"> &lt;&lt; קריאה &gt;&gt; </w:t>
      </w:r>
      <w:r>
        <w:rPr>
          <w:rtl/>
        </w:rPr>
        <w:t>מירב בן ארי (יש עתיד):</w:t>
      </w:r>
      <w:r w:rsidRPr="00D61A5E">
        <w:rPr>
          <w:rStyle w:val="TagStyle"/>
          <w:rtl/>
        </w:rPr>
        <w:t xml:space="preserve"> &lt;&lt; קריאה &gt;&gt;</w:t>
      </w:r>
      <w:r>
        <w:rPr>
          <w:rtl/>
        </w:rPr>
        <w:t xml:space="preserve">   </w:t>
      </w:r>
    </w:p>
    <w:p w:rsidR="00BB0645" w:rsidRDefault="00BB0645" w:rsidP="00365DD0">
      <w:pPr>
        <w:rPr>
          <w:rtl/>
          <w:lang w:eastAsia="he-IL"/>
        </w:rPr>
      </w:pPr>
    </w:p>
    <w:p w:rsidR="00BB0645" w:rsidRDefault="00BB0645" w:rsidP="00FD2E22">
      <w:pPr>
        <w:rPr>
          <w:rtl/>
          <w:lang w:eastAsia="he-IL"/>
        </w:rPr>
      </w:pPr>
      <w:bookmarkStart w:id="23617" w:name="_ETM_Q44_699289"/>
      <w:bookmarkEnd w:id="23617"/>
      <w:r>
        <w:rPr>
          <w:rFonts w:hint="cs"/>
          <w:rtl/>
          <w:lang w:eastAsia="he-IL"/>
        </w:rPr>
        <w:t xml:space="preserve">אולי תשאל אם יש </w:t>
      </w:r>
      <w:bookmarkStart w:id="23618" w:name="_ETM_Q44_701797"/>
      <w:bookmarkEnd w:id="23618"/>
      <w:r>
        <w:rPr>
          <w:rFonts w:hint="cs"/>
          <w:rtl/>
          <w:lang w:eastAsia="he-IL"/>
        </w:rPr>
        <w:t>מישהו שרוצה לדבר? לא צריך להקריא את כל הדוברים.</w:t>
      </w:r>
      <w:bookmarkStart w:id="23619" w:name="_ETM_Q44_701170"/>
      <w:bookmarkEnd w:id="23619"/>
      <w:r>
        <w:rPr>
          <w:rFonts w:hint="cs"/>
          <w:rtl/>
          <w:lang w:eastAsia="he-IL"/>
        </w:rPr>
        <w:t xml:space="preserve"> פשוט </w:t>
      </w:r>
      <w:bookmarkStart w:id="23620" w:name="_ETM_Q44_702236"/>
      <w:bookmarkEnd w:id="23620"/>
      <w:r>
        <w:rPr>
          <w:rFonts w:hint="cs"/>
          <w:rtl/>
          <w:lang w:eastAsia="he-IL"/>
        </w:rPr>
        <w:t>תשאל אם מישהו רוצה לדבר</w:t>
      </w:r>
      <w:bookmarkStart w:id="23621" w:name="_ETM_Q44_705527"/>
      <w:bookmarkEnd w:id="23621"/>
      <w:r w:rsidR="00FD2E22">
        <w:rPr>
          <w:rFonts w:hint="cs"/>
          <w:rtl/>
          <w:lang w:eastAsia="he-IL"/>
        </w:rPr>
        <w:t>,</w:t>
      </w:r>
      <w:r>
        <w:rPr>
          <w:rFonts w:hint="cs"/>
          <w:rtl/>
          <w:lang w:eastAsia="he-IL"/>
        </w:rPr>
        <w:t xml:space="preserve"> בסדר?</w:t>
      </w:r>
    </w:p>
    <w:p w:rsidR="00BB0645" w:rsidRDefault="00BB0645" w:rsidP="006C2E70">
      <w:pPr>
        <w:rPr>
          <w:rtl/>
          <w:lang w:eastAsia="he-IL"/>
        </w:rPr>
      </w:pPr>
      <w:bookmarkStart w:id="23622" w:name="_ETM_Q44_704564"/>
      <w:bookmarkEnd w:id="23622"/>
    </w:p>
    <w:p w:rsidR="00BB0645" w:rsidRDefault="00BB0645" w:rsidP="006C2E70">
      <w:pPr>
        <w:pStyle w:val="af6"/>
        <w:keepNext/>
        <w:rPr>
          <w:rtl/>
        </w:rPr>
      </w:pPr>
      <w:bookmarkStart w:id="23623" w:name="ET_yor_6307_22"/>
      <w:r w:rsidRPr="00D61A5E">
        <w:rPr>
          <w:rStyle w:val="TagStyle"/>
          <w:rtl/>
        </w:rPr>
        <w:t xml:space="preserve"> &lt;&lt; יור &gt;&gt; </w:t>
      </w:r>
      <w:r>
        <w:rPr>
          <w:rtl/>
        </w:rPr>
        <w:t>היו"ר יבגני סובה:</w:t>
      </w:r>
      <w:r w:rsidRPr="00D61A5E">
        <w:rPr>
          <w:rStyle w:val="TagStyle"/>
          <w:rtl/>
        </w:rPr>
        <w:t xml:space="preserve"> &lt;&lt; יור &gt;&gt;</w:t>
      </w:r>
      <w:r>
        <w:rPr>
          <w:rtl/>
        </w:rPr>
        <w:t xml:space="preserve">   </w:t>
      </w:r>
      <w:bookmarkEnd w:id="23623"/>
    </w:p>
    <w:p w:rsidR="00BB0645" w:rsidRDefault="00BB0645" w:rsidP="00365DD0">
      <w:pPr>
        <w:rPr>
          <w:rtl/>
          <w:lang w:eastAsia="he-IL"/>
        </w:rPr>
      </w:pPr>
    </w:p>
    <w:p w:rsidR="00BB0645" w:rsidRDefault="00BB0645" w:rsidP="00365DD0">
      <w:pPr>
        <w:rPr>
          <w:rtl/>
          <w:lang w:eastAsia="he-IL"/>
        </w:rPr>
      </w:pPr>
      <w:bookmarkStart w:id="23624" w:name="_ETM_Q44_707622"/>
      <w:bookmarkEnd w:id="23624"/>
      <w:r>
        <w:rPr>
          <w:rFonts w:hint="cs"/>
          <w:rtl/>
          <w:lang w:eastAsia="he-IL"/>
        </w:rPr>
        <w:t>תודה. אם מישהו</w:t>
      </w:r>
      <w:bookmarkStart w:id="23625" w:name="_ETM_Q44_711752"/>
      <w:bookmarkEnd w:id="23625"/>
      <w:r>
        <w:rPr>
          <w:rFonts w:hint="cs"/>
          <w:rtl/>
          <w:lang w:eastAsia="he-IL"/>
        </w:rPr>
        <w:t xml:space="preserve"> </w:t>
      </w:r>
      <w:bookmarkStart w:id="23626" w:name="_ETM_Q44_706891"/>
      <w:bookmarkEnd w:id="23626"/>
      <w:r>
        <w:rPr>
          <w:rFonts w:hint="cs"/>
          <w:rtl/>
          <w:lang w:eastAsia="he-IL"/>
        </w:rPr>
        <w:t>ירצה</w:t>
      </w:r>
      <w:bookmarkStart w:id="23627" w:name="_ETM_Q44_706914"/>
      <w:bookmarkEnd w:id="23627"/>
      <w:r>
        <w:rPr>
          <w:rFonts w:hint="cs"/>
          <w:rtl/>
          <w:lang w:eastAsia="he-IL"/>
        </w:rPr>
        <w:t xml:space="preserve"> עכשיו</w:t>
      </w:r>
      <w:bookmarkStart w:id="23628" w:name="_ETM_Q44_707405"/>
      <w:bookmarkEnd w:id="23628"/>
      <w:r>
        <w:rPr>
          <w:rFonts w:hint="cs"/>
          <w:rtl/>
          <w:lang w:eastAsia="he-IL"/>
        </w:rPr>
        <w:t xml:space="preserve"> לדבר, תהיה רשימה. ואם מישהו ברשימה וירצה </w:t>
      </w:r>
      <w:bookmarkStart w:id="23629" w:name="_ETM_Q44_714108"/>
      <w:bookmarkEnd w:id="23629"/>
      <w:r>
        <w:rPr>
          <w:rFonts w:hint="cs"/>
          <w:rtl/>
          <w:lang w:eastAsia="he-IL"/>
        </w:rPr>
        <w:t xml:space="preserve">לדבר </w:t>
      </w:r>
      <w:r w:rsidR="00365DD0">
        <w:rPr>
          <w:rFonts w:hint="cs"/>
          <w:rtl/>
          <w:lang w:eastAsia="he-IL"/>
        </w:rPr>
        <w:t>– – –</w:t>
      </w:r>
    </w:p>
    <w:p w:rsidR="00BB0645" w:rsidRDefault="00BB0645" w:rsidP="006C2E70">
      <w:pPr>
        <w:rPr>
          <w:rtl/>
          <w:lang w:eastAsia="he-IL"/>
        </w:rPr>
      </w:pPr>
    </w:p>
    <w:p w:rsidR="00BB0645" w:rsidRDefault="00BB0645" w:rsidP="006C2E70">
      <w:pPr>
        <w:pStyle w:val="af5"/>
        <w:keepNext/>
        <w:rPr>
          <w:rtl/>
        </w:rPr>
      </w:pPr>
      <w:bookmarkStart w:id="23630" w:name="ET_interruption_5300_23"/>
      <w:r w:rsidRPr="00D61A5E">
        <w:rPr>
          <w:rStyle w:val="TagStyle"/>
          <w:rtl/>
        </w:rPr>
        <w:t xml:space="preserve"> &lt;&lt; קריאה &gt;&gt; </w:t>
      </w:r>
      <w:r>
        <w:rPr>
          <w:rtl/>
        </w:rPr>
        <w:t>מירב בן ארי (יש עתיד):</w:t>
      </w:r>
      <w:r w:rsidRPr="00D61A5E">
        <w:rPr>
          <w:rStyle w:val="TagStyle"/>
          <w:rtl/>
        </w:rPr>
        <w:t xml:space="preserve"> &lt;&lt; קריאה &gt;&gt;</w:t>
      </w:r>
      <w:r>
        <w:rPr>
          <w:rtl/>
        </w:rPr>
        <w:t xml:space="preserve">   </w:t>
      </w:r>
      <w:bookmarkEnd w:id="23630"/>
    </w:p>
    <w:p w:rsidR="00BB0645" w:rsidRDefault="00BB0645" w:rsidP="00365DD0">
      <w:pPr>
        <w:rPr>
          <w:rtl/>
          <w:lang w:eastAsia="he-IL"/>
        </w:rPr>
      </w:pPr>
    </w:p>
    <w:p w:rsidR="00BB0645" w:rsidRPr="00D61A5E" w:rsidRDefault="00BB0645" w:rsidP="006C2E70">
      <w:pPr>
        <w:rPr>
          <w:rtl/>
          <w:lang w:eastAsia="he-IL"/>
        </w:rPr>
      </w:pPr>
      <w:bookmarkStart w:id="23631" w:name="_ETM_Q44_710076"/>
      <w:bookmarkStart w:id="23632" w:name="_ETM_Q44_708229"/>
      <w:bookmarkEnd w:id="23631"/>
      <w:bookmarkEnd w:id="23632"/>
      <w:r>
        <w:rPr>
          <w:rFonts w:hint="cs"/>
          <w:rtl/>
          <w:lang w:eastAsia="he-IL"/>
        </w:rPr>
        <w:t>אז אני אומרת, עדיף שתשאל.</w:t>
      </w:r>
    </w:p>
    <w:p w:rsidR="00BB0645" w:rsidRDefault="00BB0645" w:rsidP="006C2E70">
      <w:pPr>
        <w:rPr>
          <w:rtl/>
          <w:lang w:eastAsia="he-IL"/>
        </w:rPr>
      </w:pPr>
      <w:bookmarkStart w:id="23633" w:name="_ETM_Q44_706197"/>
      <w:bookmarkStart w:id="23634" w:name="_ETM_Q44_706301"/>
      <w:bookmarkStart w:id="23635" w:name="_ETM_Q44_710492"/>
      <w:bookmarkEnd w:id="23633"/>
      <w:bookmarkEnd w:id="23634"/>
      <w:bookmarkEnd w:id="23635"/>
    </w:p>
    <w:p w:rsidR="00BB0645" w:rsidRDefault="00BB0645" w:rsidP="006C2E70">
      <w:pPr>
        <w:pStyle w:val="af6"/>
        <w:keepNext/>
        <w:rPr>
          <w:rtl/>
        </w:rPr>
      </w:pPr>
      <w:bookmarkStart w:id="23636" w:name="ET_yor_6307_24"/>
      <w:r w:rsidRPr="00D61A5E">
        <w:rPr>
          <w:rStyle w:val="TagStyle"/>
          <w:rtl/>
        </w:rPr>
        <w:t xml:space="preserve"> &lt;&lt; יור &gt;&gt; </w:t>
      </w:r>
      <w:r>
        <w:rPr>
          <w:rtl/>
        </w:rPr>
        <w:t>היו"ר יבגני סובה:</w:t>
      </w:r>
      <w:r w:rsidRPr="00D61A5E">
        <w:rPr>
          <w:rStyle w:val="TagStyle"/>
          <w:rtl/>
        </w:rPr>
        <w:t xml:space="preserve"> &lt;&lt; יור &gt;&gt;</w:t>
      </w:r>
      <w:r>
        <w:rPr>
          <w:rtl/>
        </w:rPr>
        <w:t xml:space="preserve">   </w:t>
      </w:r>
      <w:bookmarkEnd w:id="23636"/>
    </w:p>
    <w:p w:rsidR="00BB0645" w:rsidRDefault="00BB0645" w:rsidP="00365DD0">
      <w:pPr>
        <w:rPr>
          <w:rtl/>
          <w:lang w:eastAsia="he-IL"/>
        </w:rPr>
      </w:pPr>
    </w:p>
    <w:p w:rsidR="00BB0645" w:rsidRDefault="00BB0645" w:rsidP="006C2E70">
      <w:pPr>
        <w:rPr>
          <w:rtl/>
          <w:lang w:eastAsia="he-IL"/>
        </w:rPr>
      </w:pPr>
      <w:bookmarkStart w:id="23637" w:name="_ETM_Q44_711105"/>
      <w:bookmarkEnd w:id="23637"/>
      <w:r>
        <w:rPr>
          <w:rFonts w:hint="cs"/>
          <w:rtl/>
          <w:lang w:eastAsia="he-IL"/>
        </w:rPr>
        <w:t xml:space="preserve">תודה על העצה. </w:t>
      </w:r>
      <w:bookmarkStart w:id="23638" w:name="_ETM_Q44_715610"/>
      <w:bookmarkEnd w:id="23638"/>
      <w:r>
        <w:rPr>
          <w:rFonts w:hint="cs"/>
          <w:rtl/>
          <w:lang w:eastAsia="he-IL"/>
        </w:rPr>
        <w:t>אני בכל זאת אעבור על ה</w:t>
      </w:r>
      <w:bookmarkStart w:id="23639" w:name="_ETM_Q44_714224"/>
      <w:bookmarkEnd w:id="23639"/>
      <w:r>
        <w:rPr>
          <w:rFonts w:hint="cs"/>
          <w:rtl/>
          <w:lang w:eastAsia="he-IL"/>
        </w:rPr>
        <w:t xml:space="preserve">רשימה. </w:t>
      </w:r>
      <w:bookmarkStart w:id="23640" w:name="_ETM_Q44_712407"/>
      <w:bookmarkStart w:id="23641" w:name="_ETM_Q44_714072"/>
      <w:bookmarkStart w:id="23642" w:name="_ETM_Q44_709585"/>
      <w:bookmarkStart w:id="23643" w:name="_ETM_Q44_706647"/>
      <w:bookmarkStart w:id="23644" w:name="_ETM_Q44_705127"/>
      <w:bookmarkEnd w:id="23640"/>
      <w:bookmarkEnd w:id="23641"/>
      <w:bookmarkEnd w:id="23642"/>
      <w:bookmarkEnd w:id="23643"/>
      <w:bookmarkEnd w:id="23644"/>
      <w:r>
        <w:rPr>
          <w:rFonts w:hint="cs"/>
          <w:rtl/>
          <w:lang w:eastAsia="he-IL"/>
        </w:rPr>
        <w:t>את רוצה לדבר, חברת הכנסת מירב בן ארי?</w:t>
      </w:r>
    </w:p>
    <w:p w:rsidR="00BB0645" w:rsidRDefault="00BB0645" w:rsidP="006C2E70">
      <w:pPr>
        <w:rPr>
          <w:rtl/>
          <w:lang w:eastAsia="he-IL"/>
        </w:rPr>
      </w:pPr>
      <w:bookmarkStart w:id="23645" w:name="_ETM_Q44_712979"/>
      <w:bookmarkStart w:id="23646" w:name="_ETM_Q44_713055"/>
      <w:bookmarkEnd w:id="23645"/>
      <w:bookmarkEnd w:id="23646"/>
    </w:p>
    <w:p w:rsidR="00BB0645" w:rsidRDefault="00BB0645" w:rsidP="006C2E70">
      <w:pPr>
        <w:pStyle w:val="af5"/>
        <w:keepNext/>
        <w:rPr>
          <w:rtl/>
        </w:rPr>
      </w:pPr>
      <w:bookmarkStart w:id="23647" w:name="ET_interruption_5300_25"/>
      <w:r w:rsidRPr="00AC7391">
        <w:rPr>
          <w:rStyle w:val="TagStyle"/>
          <w:rtl/>
        </w:rPr>
        <w:t xml:space="preserve"> &lt;&lt; קריאה &gt;&gt; </w:t>
      </w:r>
      <w:r>
        <w:rPr>
          <w:rtl/>
        </w:rPr>
        <w:t>מירב בן ארי (יש עתיד):</w:t>
      </w:r>
      <w:r w:rsidRPr="00AC7391">
        <w:rPr>
          <w:rStyle w:val="TagStyle"/>
          <w:rtl/>
        </w:rPr>
        <w:t xml:space="preserve"> &lt;&lt; קריאה &gt;&gt;</w:t>
      </w:r>
      <w:r>
        <w:rPr>
          <w:rtl/>
        </w:rPr>
        <w:t xml:space="preserve">   </w:t>
      </w:r>
      <w:bookmarkEnd w:id="23647"/>
    </w:p>
    <w:p w:rsidR="00BB0645" w:rsidRDefault="00BB0645" w:rsidP="00365DD0">
      <w:pPr>
        <w:rPr>
          <w:rtl/>
          <w:lang w:eastAsia="he-IL"/>
        </w:rPr>
      </w:pPr>
    </w:p>
    <w:p w:rsidR="00BB0645" w:rsidRDefault="00BB0645" w:rsidP="006C2E70">
      <w:pPr>
        <w:rPr>
          <w:rtl/>
          <w:lang w:eastAsia="he-IL"/>
        </w:rPr>
      </w:pPr>
      <w:bookmarkStart w:id="23648" w:name="_ETM_Q44_716425"/>
      <w:bookmarkStart w:id="23649" w:name="_ETM_Q44_713863"/>
      <w:bookmarkEnd w:id="23648"/>
      <w:bookmarkEnd w:id="23649"/>
      <w:r>
        <w:rPr>
          <w:rFonts w:hint="cs"/>
          <w:rtl/>
          <w:lang w:eastAsia="he-IL"/>
        </w:rPr>
        <w:t>לא.</w:t>
      </w:r>
    </w:p>
    <w:p w:rsidR="00BB0645" w:rsidRDefault="00BB0645" w:rsidP="006C2E70">
      <w:pPr>
        <w:rPr>
          <w:rtl/>
          <w:lang w:eastAsia="he-IL"/>
        </w:rPr>
      </w:pPr>
    </w:p>
    <w:p w:rsidR="00BB0645" w:rsidRDefault="00BB0645" w:rsidP="006C2E70">
      <w:pPr>
        <w:pStyle w:val="af6"/>
        <w:keepNext/>
        <w:rPr>
          <w:rtl/>
        </w:rPr>
      </w:pPr>
      <w:bookmarkStart w:id="23650" w:name="ET_yor_6307_26"/>
      <w:r w:rsidRPr="00DE1049">
        <w:rPr>
          <w:rStyle w:val="TagStyle"/>
          <w:rtl/>
        </w:rPr>
        <w:t xml:space="preserve"> &lt;&lt; יור &gt;&gt; </w:t>
      </w:r>
      <w:r>
        <w:rPr>
          <w:rtl/>
        </w:rPr>
        <w:t>היו"ר יבגני סובה:</w:t>
      </w:r>
      <w:r w:rsidRPr="00DE1049">
        <w:rPr>
          <w:rStyle w:val="TagStyle"/>
          <w:rtl/>
        </w:rPr>
        <w:t xml:space="preserve"> &lt;&lt; יור &gt;&gt;</w:t>
      </w:r>
      <w:r>
        <w:rPr>
          <w:rtl/>
        </w:rPr>
        <w:t xml:space="preserve">   </w:t>
      </w:r>
      <w:bookmarkEnd w:id="23650"/>
    </w:p>
    <w:p w:rsidR="00BB0645" w:rsidRDefault="00BB0645" w:rsidP="00365DD0">
      <w:pPr>
        <w:rPr>
          <w:rtl/>
          <w:lang w:eastAsia="he-IL"/>
        </w:rPr>
      </w:pPr>
    </w:p>
    <w:p w:rsidR="00BB0645" w:rsidRDefault="00BB0645" w:rsidP="00FD2E22">
      <w:pPr>
        <w:rPr>
          <w:rtl/>
        </w:rPr>
      </w:pPr>
      <w:bookmarkStart w:id="23651" w:name="_ETM_Q44_717306"/>
      <w:bookmarkEnd w:id="23651"/>
      <w:r>
        <w:rPr>
          <w:rFonts w:hint="cs"/>
          <w:rtl/>
          <w:lang w:eastAsia="he-IL"/>
        </w:rPr>
        <w:t xml:space="preserve">אוקיי. תודה רבה. </w:t>
      </w:r>
      <w:bookmarkStart w:id="23652" w:name="_ETM_Q44_702209"/>
      <w:bookmarkStart w:id="23653" w:name="_ETM_Q44_702256"/>
      <w:bookmarkStart w:id="23654" w:name="_ETM_Q44_720660"/>
      <w:bookmarkEnd w:id="23652"/>
      <w:bookmarkEnd w:id="23653"/>
      <w:bookmarkEnd w:id="23654"/>
      <w:r>
        <w:rPr>
          <w:rtl/>
        </w:rPr>
        <w:t xml:space="preserve">אלעזר </w:t>
      </w:r>
      <w:bookmarkStart w:id="23655" w:name="_ETM_Q44_721080"/>
      <w:bookmarkEnd w:id="23655"/>
      <w:r>
        <w:rPr>
          <w:rtl/>
        </w:rPr>
        <w:t xml:space="preserve">שטרן </w:t>
      </w:r>
      <w:bookmarkStart w:id="23656" w:name="_ETM_Q44_721470"/>
      <w:bookmarkEnd w:id="23656"/>
      <w:r>
        <w:rPr>
          <w:rFonts w:hint="cs"/>
          <w:rtl/>
        </w:rPr>
        <w:t xml:space="preserve">– </w:t>
      </w:r>
      <w:r>
        <w:rPr>
          <w:rtl/>
        </w:rPr>
        <w:t xml:space="preserve">אינו </w:t>
      </w:r>
      <w:bookmarkStart w:id="23657" w:name="_ETM_Q44_721650"/>
      <w:bookmarkEnd w:id="23657"/>
      <w:r>
        <w:rPr>
          <w:rtl/>
        </w:rPr>
        <w:t>נוכח</w:t>
      </w:r>
      <w:r>
        <w:rPr>
          <w:rFonts w:hint="cs"/>
          <w:rtl/>
        </w:rPr>
        <w:t>;</w:t>
      </w:r>
      <w:r>
        <w:rPr>
          <w:rtl/>
        </w:rPr>
        <w:t xml:space="preserve"> </w:t>
      </w:r>
      <w:bookmarkStart w:id="23658" w:name="_ETM_Q44_722490"/>
      <w:bookmarkEnd w:id="23658"/>
      <w:r>
        <w:rPr>
          <w:rtl/>
        </w:rPr>
        <w:t>ד</w:t>
      </w:r>
      <w:r>
        <w:rPr>
          <w:rFonts w:hint="cs"/>
          <w:rtl/>
        </w:rPr>
        <w:t>ב</w:t>
      </w:r>
      <w:r>
        <w:rPr>
          <w:rtl/>
        </w:rPr>
        <w:t xml:space="preserve">י </w:t>
      </w:r>
      <w:bookmarkStart w:id="23659" w:name="_ETM_Q44_722790"/>
      <w:bookmarkEnd w:id="23659"/>
      <w:r>
        <w:rPr>
          <w:rtl/>
        </w:rPr>
        <w:t>ביטון</w:t>
      </w:r>
      <w:r>
        <w:rPr>
          <w:rFonts w:hint="cs"/>
          <w:rtl/>
        </w:rPr>
        <w:t xml:space="preserve"> </w:t>
      </w:r>
      <w:r>
        <w:rPr>
          <w:rFonts w:hint="eastAsia"/>
          <w:rtl/>
        </w:rPr>
        <w:t>–</w:t>
      </w:r>
      <w:r>
        <w:rPr>
          <w:rtl/>
        </w:rPr>
        <w:t xml:space="preserve"> </w:t>
      </w:r>
      <w:bookmarkStart w:id="23660" w:name="_ETM_Q44_723120"/>
      <w:bookmarkEnd w:id="23660"/>
      <w:r>
        <w:rPr>
          <w:rtl/>
        </w:rPr>
        <w:t xml:space="preserve">אינה </w:t>
      </w:r>
      <w:bookmarkStart w:id="23661" w:name="_ETM_Q44_723330"/>
      <w:bookmarkEnd w:id="23661"/>
      <w:r>
        <w:rPr>
          <w:rtl/>
        </w:rPr>
        <w:t>נוכחת</w:t>
      </w:r>
      <w:r>
        <w:rPr>
          <w:rFonts w:hint="cs"/>
          <w:rtl/>
        </w:rPr>
        <w:t>;</w:t>
      </w:r>
      <w:r>
        <w:rPr>
          <w:rFonts w:hint="cs"/>
          <w:rtl/>
        </w:rPr>
        <w:tab/>
      </w:r>
      <w:bookmarkStart w:id="23662" w:name="_ETM_Q44_724170"/>
      <w:bookmarkEnd w:id="23662"/>
      <w:r>
        <w:rPr>
          <w:rtl/>
        </w:rPr>
        <w:t xml:space="preserve">משה </w:t>
      </w:r>
      <w:bookmarkStart w:id="23663" w:name="_ETM_Q44_724440"/>
      <w:bookmarkStart w:id="23664" w:name="_ETM_Q44_724770"/>
      <w:bookmarkStart w:id="23665" w:name="_ETM_Q44_724920"/>
      <w:bookmarkStart w:id="23666" w:name="_ETM_Q44_720570"/>
      <w:bookmarkEnd w:id="23663"/>
      <w:bookmarkEnd w:id="23664"/>
      <w:bookmarkEnd w:id="23665"/>
      <w:bookmarkEnd w:id="23666"/>
      <w:r>
        <w:rPr>
          <w:rFonts w:hint="cs"/>
          <w:rtl/>
        </w:rPr>
        <w:t xml:space="preserve">טור </w:t>
      </w:r>
      <w:bookmarkStart w:id="23667" w:name="_ETM_Q44_721376"/>
      <w:bookmarkEnd w:id="23667"/>
      <w:r>
        <w:rPr>
          <w:rFonts w:hint="cs"/>
          <w:rtl/>
        </w:rPr>
        <w:t xml:space="preserve">פז </w:t>
      </w:r>
      <w:r>
        <w:rPr>
          <w:rFonts w:hint="eastAsia"/>
          <w:rtl/>
        </w:rPr>
        <w:t>–</w:t>
      </w:r>
      <w:r>
        <w:rPr>
          <w:rFonts w:hint="cs"/>
          <w:rtl/>
        </w:rPr>
        <w:t xml:space="preserve"> אינו </w:t>
      </w:r>
      <w:r>
        <w:rPr>
          <w:rtl/>
        </w:rPr>
        <w:t>נוכח</w:t>
      </w:r>
      <w:r>
        <w:rPr>
          <w:rFonts w:hint="cs"/>
          <w:rtl/>
        </w:rPr>
        <w:t>;</w:t>
      </w:r>
      <w:r>
        <w:rPr>
          <w:rtl/>
        </w:rPr>
        <w:t xml:space="preserve"> </w:t>
      </w:r>
      <w:bookmarkStart w:id="23668" w:name="_ETM_Q44_725910"/>
      <w:bookmarkEnd w:id="23668"/>
      <w:r>
        <w:rPr>
          <w:rFonts w:hint="cs"/>
          <w:rtl/>
        </w:rPr>
        <w:t>עופר</w:t>
      </w:r>
      <w:r>
        <w:rPr>
          <w:rtl/>
        </w:rPr>
        <w:t xml:space="preserve"> </w:t>
      </w:r>
      <w:bookmarkStart w:id="23669" w:name="_ETM_Q44_726189"/>
      <w:bookmarkEnd w:id="23669"/>
      <w:r>
        <w:rPr>
          <w:rtl/>
        </w:rPr>
        <w:t xml:space="preserve">כסיף </w:t>
      </w:r>
      <w:bookmarkStart w:id="23670" w:name="_ETM_Q44_726729"/>
      <w:bookmarkEnd w:id="23670"/>
      <w:r>
        <w:rPr>
          <w:rFonts w:hint="eastAsia"/>
          <w:rtl/>
        </w:rPr>
        <w:t>–</w:t>
      </w:r>
      <w:r>
        <w:rPr>
          <w:rFonts w:hint="cs"/>
          <w:rtl/>
        </w:rPr>
        <w:t xml:space="preserve"> </w:t>
      </w:r>
      <w:r>
        <w:rPr>
          <w:rtl/>
        </w:rPr>
        <w:t xml:space="preserve">אינו </w:t>
      </w:r>
      <w:bookmarkStart w:id="23671" w:name="_ETM_Q44_726939"/>
      <w:bookmarkEnd w:id="23671"/>
      <w:r>
        <w:rPr>
          <w:rtl/>
        </w:rPr>
        <w:t>נוכח</w:t>
      </w:r>
      <w:r>
        <w:rPr>
          <w:rFonts w:hint="cs"/>
          <w:rtl/>
        </w:rPr>
        <w:t>;</w:t>
      </w:r>
      <w:r>
        <w:rPr>
          <w:rtl/>
        </w:rPr>
        <w:t xml:space="preserve"> </w:t>
      </w:r>
      <w:bookmarkStart w:id="23672" w:name="_ETM_Q44_727980"/>
      <w:bookmarkEnd w:id="23672"/>
      <w:r>
        <w:rPr>
          <w:rtl/>
        </w:rPr>
        <w:t xml:space="preserve">חברת </w:t>
      </w:r>
      <w:bookmarkStart w:id="23673" w:name="_ETM_Q44_728309"/>
      <w:bookmarkEnd w:id="23673"/>
      <w:r>
        <w:rPr>
          <w:rtl/>
        </w:rPr>
        <w:t xml:space="preserve">הכנסת </w:t>
      </w:r>
      <w:bookmarkStart w:id="23674" w:name="_ETM_Q44_728639"/>
      <w:bookmarkEnd w:id="23674"/>
      <w:r>
        <w:rPr>
          <w:rtl/>
        </w:rPr>
        <w:t xml:space="preserve">מרב </w:t>
      </w:r>
      <w:bookmarkStart w:id="23675" w:name="_ETM_Q44_728790"/>
      <w:bookmarkEnd w:id="23675"/>
      <w:r>
        <w:rPr>
          <w:rtl/>
        </w:rPr>
        <w:t xml:space="preserve">מיכאלי </w:t>
      </w:r>
      <w:bookmarkStart w:id="23676" w:name="_ETM_Q44_728999"/>
      <w:bookmarkEnd w:id="23676"/>
      <w:r>
        <w:rPr>
          <w:rFonts w:hint="cs"/>
          <w:rtl/>
        </w:rPr>
        <w:t xml:space="preserve">– </w:t>
      </w:r>
      <w:r>
        <w:rPr>
          <w:rtl/>
        </w:rPr>
        <w:t xml:space="preserve">אינה </w:t>
      </w:r>
      <w:bookmarkStart w:id="23677" w:name="_ETM_Q44_729150"/>
      <w:bookmarkEnd w:id="23677"/>
      <w:r>
        <w:rPr>
          <w:rtl/>
        </w:rPr>
        <w:t>נוכחת</w:t>
      </w:r>
      <w:bookmarkStart w:id="23678" w:name="_ETM_Q44_722115"/>
      <w:bookmarkEnd w:id="23678"/>
      <w:r>
        <w:rPr>
          <w:rFonts w:hint="cs"/>
          <w:rtl/>
        </w:rPr>
        <w:t>;</w:t>
      </w:r>
      <w:r>
        <w:rPr>
          <w:rtl/>
        </w:rPr>
        <w:t xml:space="preserve"> </w:t>
      </w:r>
      <w:bookmarkStart w:id="23679" w:name="_ETM_Q44_729689"/>
      <w:bookmarkEnd w:id="23679"/>
      <w:r>
        <w:rPr>
          <w:rtl/>
        </w:rPr>
        <w:t xml:space="preserve">עאידה </w:t>
      </w:r>
      <w:bookmarkStart w:id="23680" w:name="_ETM_Q44_729870"/>
      <w:bookmarkEnd w:id="23680"/>
      <w:r>
        <w:rPr>
          <w:rtl/>
        </w:rPr>
        <w:t xml:space="preserve">תומא </w:t>
      </w:r>
      <w:bookmarkStart w:id="23681" w:name="_ETM_Q44_730049"/>
      <w:bookmarkEnd w:id="23681"/>
      <w:r>
        <w:rPr>
          <w:rtl/>
        </w:rPr>
        <w:t xml:space="preserve">סלימאן </w:t>
      </w:r>
      <w:bookmarkStart w:id="23682" w:name="_ETM_Q44_730409"/>
      <w:bookmarkEnd w:id="23682"/>
      <w:r>
        <w:rPr>
          <w:rFonts w:hint="cs"/>
          <w:rtl/>
        </w:rPr>
        <w:t xml:space="preserve">– </w:t>
      </w:r>
      <w:r>
        <w:rPr>
          <w:rtl/>
        </w:rPr>
        <w:t xml:space="preserve">אינה </w:t>
      </w:r>
      <w:bookmarkStart w:id="23683" w:name="_ETM_Q44_730559"/>
      <w:bookmarkEnd w:id="23683"/>
      <w:r>
        <w:rPr>
          <w:rtl/>
        </w:rPr>
        <w:t>נוכחת</w:t>
      </w:r>
      <w:r>
        <w:rPr>
          <w:rFonts w:hint="cs"/>
          <w:rtl/>
        </w:rPr>
        <w:t>;</w:t>
      </w:r>
      <w:r>
        <w:rPr>
          <w:rtl/>
        </w:rPr>
        <w:t xml:space="preserve"> </w:t>
      </w:r>
      <w:bookmarkStart w:id="23684" w:name="_ETM_Q44_732079"/>
      <w:bookmarkEnd w:id="23684"/>
      <w:r>
        <w:rPr>
          <w:rtl/>
        </w:rPr>
        <w:t xml:space="preserve">חבר </w:t>
      </w:r>
      <w:bookmarkStart w:id="23685" w:name="_ETM_Q44_732349"/>
      <w:bookmarkEnd w:id="23685"/>
      <w:r>
        <w:rPr>
          <w:rtl/>
        </w:rPr>
        <w:t xml:space="preserve">הכנסת </w:t>
      </w:r>
      <w:bookmarkStart w:id="23686" w:name="_ETM_Q44_732650"/>
      <w:bookmarkEnd w:id="23686"/>
      <w:r>
        <w:rPr>
          <w:rtl/>
        </w:rPr>
        <w:t xml:space="preserve">איימן </w:t>
      </w:r>
      <w:bookmarkStart w:id="23687" w:name="_ETM_Q44_732890"/>
      <w:bookmarkEnd w:id="23687"/>
      <w:r>
        <w:rPr>
          <w:rtl/>
        </w:rPr>
        <w:t>עודה</w:t>
      </w:r>
      <w:r>
        <w:rPr>
          <w:rFonts w:hint="cs"/>
          <w:rtl/>
        </w:rPr>
        <w:t xml:space="preserve"> </w:t>
      </w:r>
      <w:r>
        <w:rPr>
          <w:rFonts w:hint="eastAsia"/>
          <w:rtl/>
        </w:rPr>
        <w:t>–</w:t>
      </w:r>
      <w:r>
        <w:rPr>
          <w:rtl/>
        </w:rPr>
        <w:t xml:space="preserve"> </w:t>
      </w:r>
      <w:bookmarkStart w:id="23688" w:name="_ETM_Q44_733099"/>
      <w:bookmarkEnd w:id="23688"/>
      <w:r>
        <w:rPr>
          <w:rtl/>
        </w:rPr>
        <w:t xml:space="preserve">אינו </w:t>
      </w:r>
      <w:bookmarkStart w:id="23689" w:name="_ETM_Q44_733220"/>
      <w:bookmarkEnd w:id="23689"/>
      <w:r>
        <w:rPr>
          <w:rtl/>
        </w:rPr>
        <w:t>נוכח</w:t>
      </w:r>
      <w:r>
        <w:rPr>
          <w:rFonts w:hint="cs"/>
          <w:rtl/>
        </w:rPr>
        <w:t>;</w:t>
      </w:r>
      <w:r>
        <w:rPr>
          <w:rtl/>
        </w:rPr>
        <w:t xml:space="preserve"> </w:t>
      </w:r>
      <w:bookmarkStart w:id="23690" w:name="_ETM_Q44_735840"/>
      <w:bookmarkEnd w:id="23690"/>
      <w:r>
        <w:rPr>
          <w:rtl/>
        </w:rPr>
        <w:t xml:space="preserve">אימאן </w:t>
      </w:r>
      <w:bookmarkStart w:id="23691" w:name="_ETM_Q44_736110"/>
      <w:bookmarkEnd w:id="23691"/>
      <w:r>
        <w:rPr>
          <w:rtl/>
        </w:rPr>
        <w:t xml:space="preserve">ח'טיב </w:t>
      </w:r>
      <w:bookmarkStart w:id="23692" w:name="_ETM_Q44_736410"/>
      <w:bookmarkEnd w:id="23692"/>
      <w:r>
        <w:rPr>
          <w:rtl/>
        </w:rPr>
        <w:t xml:space="preserve">יאסין </w:t>
      </w:r>
      <w:bookmarkStart w:id="23693" w:name="_ETM_Q44_736620"/>
      <w:bookmarkEnd w:id="23693"/>
      <w:r>
        <w:rPr>
          <w:rFonts w:hint="cs"/>
          <w:rtl/>
        </w:rPr>
        <w:t xml:space="preserve">– </w:t>
      </w:r>
      <w:r>
        <w:rPr>
          <w:rtl/>
        </w:rPr>
        <w:t xml:space="preserve">אינה </w:t>
      </w:r>
      <w:bookmarkStart w:id="23694" w:name="_ETM_Q44_736770"/>
      <w:bookmarkEnd w:id="23694"/>
      <w:r>
        <w:rPr>
          <w:rtl/>
        </w:rPr>
        <w:t>נוכחת</w:t>
      </w:r>
      <w:r>
        <w:rPr>
          <w:rFonts w:hint="cs"/>
          <w:rtl/>
        </w:rPr>
        <w:t>;</w:t>
      </w:r>
      <w:r>
        <w:rPr>
          <w:rtl/>
        </w:rPr>
        <w:t xml:space="preserve"> </w:t>
      </w:r>
      <w:bookmarkStart w:id="23695" w:name="_ETM_Q44_737940"/>
      <w:bookmarkEnd w:id="23695"/>
      <w:r>
        <w:rPr>
          <w:rtl/>
        </w:rPr>
        <w:t xml:space="preserve">חברת </w:t>
      </w:r>
      <w:bookmarkStart w:id="23696" w:name="_ETM_Q44_738360"/>
      <w:bookmarkEnd w:id="23696"/>
      <w:r>
        <w:rPr>
          <w:rtl/>
        </w:rPr>
        <w:t xml:space="preserve">הכנסת </w:t>
      </w:r>
      <w:bookmarkStart w:id="23697" w:name="_ETM_Q44_738630"/>
      <w:bookmarkStart w:id="23698" w:name="_ETM_Q44_734028"/>
      <w:bookmarkStart w:id="23699" w:name="_ETM_Q44_734113"/>
      <w:bookmarkStart w:id="23700" w:name="_ETM_Q44_735169"/>
      <w:bookmarkEnd w:id="23697"/>
      <w:bookmarkEnd w:id="23698"/>
      <w:bookmarkEnd w:id="23699"/>
      <w:bookmarkEnd w:id="23700"/>
      <w:r>
        <w:rPr>
          <w:rFonts w:hint="cs"/>
          <w:rtl/>
        </w:rPr>
        <w:t xml:space="preserve">מלינובסקי </w:t>
      </w:r>
      <w:r>
        <w:rPr>
          <w:rtl/>
        </w:rPr>
        <w:t>–</w:t>
      </w:r>
      <w:r>
        <w:rPr>
          <w:rFonts w:hint="cs"/>
          <w:rtl/>
        </w:rPr>
        <w:t xml:space="preserve"> לא נוכחת</w:t>
      </w:r>
      <w:bookmarkStart w:id="23701" w:name="_ETM_Q44_733785"/>
      <w:bookmarkEnd w:id="23701"/>
      <w:r>
        <w:rPr>
          <w:rFonts w:hint="cs"/>
          <w:rtl/>
        </w:rPr>
        <w:t xml:space="preserve">; </w:t>
      </w:r>
      <w:bookmarkStart w:id="23702" w:name="_ETM_Q44_738809"/>
      <w:bookmarkEnd w:id="23702"/>
      <w:r>
        <w:rPr>
          <w:rFonts w:hint="cs"/>
          <w:rtl/>
        </w:rPr>
        <w:t xml:space="preserve">חבר </w:t>
      </w:r>
      <w:bookmarkStart w:id="23703" w:name="_ETM_Q44_738990"/>
      <w:bookmarkStart w:id="23704" w:name="_ETM_Q44_739080"/>
      <w:bookmarkStart w:id="23705" w:name="_ETM_Q44_739590"/>
      <w:bookmarkStart w:id="23706" w:name="_ETM_Q44_739800"/>
      <w:bookmarkEnd w:id="23703"/>
      <w:bookmarkEnd w:id="23704"/>
      <w:bookmarkEnd w:id="23705"/>
      <w:bookmarkEnd w:id="23706"/>
      <w:r>
        <w:rPr>
          <w:rtl/>
        </w:rPr>
        <w:t xml:space="preserve">הכנסת </w:t>
      </w:r>
      <w:bookmarkStart w:id="23707" w:name="_ETM_Q44_740130"/>
      <w:bookmarkEnd w:id="23707"/>
      <w:r>
        <w:rPr>
          <w:rtl/>
        </w:rPr>
        <w:t>כץ</w:t>
      </w:r>
      <w:r>
        <w:rPr>
          <w:rFonts w:hint="cs"/>
          <w:rtl/>
        </w:rPr>
        <w:t xml:space="preserve"> </w:t>
      </w:r>
      <w:r>
        <w:rPr>
          <w:rFonts w:hint="eastAsia"/>
        </w:rPr>
        <w:t>–</w:t>
      </w:r>
      <w:r>
        <w:rPr>
          <w:rtl/>
        </w:rPr>
        <w:t xml:space="preserve"> </w:t>
      </w:r>
      <w:bookmarkStart w:id="23708" w:name="_ETM_Q44_740460"/>
      <w:bookmarkEnd w:id="23708"/>
      <w:r>
        <w:rPr>
          <w:rtl/>
        </w:rPr>
        <w:t xml:space="preserve">לא </w:t>
      </w:r>
      <w:bookmarkStart w:id="23709" w:name="_ETM_Q44_740610"/>
      <w:bookmarkEnd w:id="23709"/>
      <w:r>
        <w:rPr>
          <w:rtl/>
        </w:rPr>
        <w:t>נוכ</w:t>
      </w:r>
      <w:bookmarkStart w:id="23710" w:name="_ETM_Q44_737583"/>
      <w:bookmarkEnd w:id="23710"/>
      <w:r>
        <w:rPr>
          <w:rtl/>
        </w:rPr>
        <w:t>ח</w:t>
      </w:r>
      <w:r>
        <w:rPr>
          <w:rFonts w:hint="cs"/>
          <w:rtl/>
        </w:rPr>
        <w:t>; נעמה לזימי</w:t>
      </w:r>
      <w:bookmarkStart w:id="23711" w:name="_ETM_Q44_738971"/>
      <w:bookmarkEnd w:id="23711"/>
      <w:r>
        <w:rPr>
          <w:rFonts w:hint="cs"/>
          <w:rtl/>
        </w:rPr>
        <w:t xml:space="preserve"> </w:t>
      </w:r>
      <w:bookmarkStart w:id="23712" w:name="_ETM_Q44_739316"/>
      <w:bookmarkEnd w:id="23712"/>
      <w:r>
        <w:rPr>
          <w:rFonts w:hint="eastAsia"/>
          <w:rtl/>
        </w:rPr>
        <w:t xml:space="preserve">– </w:t>
      </w:r>
      <w:r>
        <w:rPr>
          <w:rFonts w:hint="cs"/>
          <w:rtl/>
        </w:rPr>
        <w:t>אינה נוכחת.</w:t>
      </w:r>
      <w:r>
        <w:rPr>
          <w:rtl/>
        </w:rPr>
        <w:t xml:space="preserve"> </w:t>
      </w:r>
      <w:bookmarkStart w:id="23713" w:name="_ETM_Q44_741889"/>
      <w:bookmarkStart w:id="23714" w:name="_ETM_Q44_742250"/>
      <w:bookmarkStart w:id="23715" w:name="_ETM_Q44_742370"/>
      <w:bookmarkStart w:id="23716" w:name="_ETM_Q44_742610"/>
      <w:bookmarkStart w:id="23717" w:name="_ETM_Q44_742879"/>
      <w:bookmarkStart w:id="23718" w:name="_ETM_Q44_743179"/>
      <w:bookmarkStart w:id="23719" w:name="_ETM_Q44_743330"/>
      <w:bookmarkStart w:id="23720" w:name="_ETM_Q44_743449"/>
      <w:bookmarkEnd w:id="23713"/>
      <w:bookmarkEnd w:id="23714"/>
      <w:bookmarkEnd w:id="23715"/>
      <w:bookmarkEnd w:id="23716"/>
      <w:bookmarkEnd w:id="23717"/>
      <w:bookmarkEnd w:id="23718"/>
      <w:bookmarkEnd w:id="23719"/>
      <w:bookmarkEnd w:id="23720"/>
      <w:r>
        <w:rPr>
          <w:rtl/>
        </w:rPr>
        <w:t xml:space="preserve">חברת </w:t>
      </w:r>
      <w:bookmarkStart w:id="23721" w:name="_ETM_Q44_743719"/>
      <w:bookmarkEnd w:id="23721"/>
      <w:r>
        <w:rPr>
          <w:rtl/>
        </w:rPr>
        <w:t xml:space="preserve">הכנסת </w:t>
      </w:r>
      <w:bookmarkStart w:id="23722" w:name="_ETM_Q44_744050"/>
      <w:bookmarkStart w:id="23723" w:name="_ETM_Q44_744319"/>
      <w:bookmarkStart w:id="23724" w:name="_ETM_Q44_744409"/>
      <w:bookmarkStart w:id="23725" w:name="_ETM_Q44_741231"/>
      <w:bookmarkEnd w:id="23722"/>
      <w:bookmarkEnd w:id="23723"/>
      <w:bookmarkEnd w:id="23724"/>
      <w:bookmarkEnd w:id="23725"/>
      <w:r>
        <w:rPr>
          <w:rFonts w:hint="cs"/>
          <w:rtl/>
        </w:rPr>
        <w:t xml:space="preserve">טלי גוטליב, את </w:t>
      </w:r>
      <w:bookmarkStart w:id="23726" w:name="_ETM_Q44_744559"/>
      <w:bookmarkEnd w:id="23726"/>
      <w:r>
        <w:rPr>
          <w:rFonts w:hint="cs"/>
          <w:rtl/>
        </w:rPr>
        <w:t>ר</w:t>
      </w:r>
      <w:r>
        <w:rPr>
          <w:rtl/>
        </w:rPr>
        <w:t xml:space="preserve">וצה </w:t>
      </w:r>
      <w:bookmarkStart w:id="23727" w:name="_ETM_Q44_744740"/>
      <w:bookmarkEnd w:id="23727"/>
      <w:r>
        <w:rPr>
          <w:rtl/>
        </w:rPr>
        <w:t>לדבר</w:t>
      </w:r>
      <w:r>
        <w:rPr>
          <w:rFonts w:hint="cs"/>
          <w:rtl/>
        </w:rPr>
        <w:t>?</w:t>
      </w:r>
      <w:bookmarkStart w:id="23728" w:name="_ETM_Q44_741566"/>
      <w:bookmarkStart w:id="23729" w:name="_ETM_Q44_745789"/>
      <w:bookmarkStart w:id="23730" w:name="_ETM_Q44_744356"/>
      <w:bookmarkEnd w:id="23728"/>
      <w:bookmarkEnd w:id="23729"/>
      <w:bookmarkEnd w:id="23730"/>
    </w:p>
    <w:p w:rsidR="00BB0645" w:rsidRDefault="00BB0645" w:rsidP="006C2E70">
      <w:pPr>
        <w:rPr>
          <w:rtl/>
        </w:rPr>
      </w:pPr>
      <w:bookmarkStart w:id="23731" w:name="_ETM_Q44_744414"/>
      <w:bookmarkEnd w:id="23731"/>
    </w:p>
    <w:p w:rsidR="00BB0645" w:rsidRDefault="00BB0645" w:rsidP="006C2E70">
      <w:pPr>
        <w:pStyle w:val="af5"/>
        <w:keepNext/>
        <w:rPr>
          <w:rtl/>
        </w:rPr>
      </w:pPr>
      <w:bookmarkStart w:id="23732" w:name="ET_interruption_6345_27"/>
      <w:r w:rsidRPr="004517BF">
        <w:rPr>
          <w:rStyle w:val="TagStyle"/>
          <w:rtl/>
        </w:rPr>
        <w:t xml:space="preserve"> &lt;&lt; קריאה &gt;&gt; </w:t>
      </w:r>
      <w:r>
        <w:rPr>
          <w:rtl/>
        </w:rPr>
        <w:t>טלי גוטליב (הליכוד):</w:t>
      </w:r>
      <w:r w:rsidRPr="004517BF">
        <w:rPr>
          <w:rStyle w:val="TagStyle"/>
          <w:rtl/>
        </w:rPr>
        <w:t xml:space="preserve"> &lt;&lt; קריאה &gt;&gt;</w:t>
      </w:r>
      <w:r>
        <w:rPr>
          <w:rtl/>
        </w:rPr>
        <w:t xml:space="preserve">   </w:t>
      </w:r>
      <w:bookmarkEnd w:id="23732"/>
    </w:p>
    <w:p w:rsidR="00BB0645" w:rsidRDefault="00BB0645" w:rsidP="00365DD0">
      <w:pPr>
        <w:rPr>
          <w:rtl/>
          <w:lang w:eastAsia="he-IL"/>
        </w:rPr>
      </w:pPr>
    </w:p>
    <w:p w:rsidR="00BB0645" w:rsidRDefault="00BB0645" w:rsidP="006C2E70">
      <w:pPr>
        <w:rPr>
          <w:rtl/>
          <w:lang w:eastAsia="he-IL"/>
        </w:rPr>
      </w:pPr>
      <w:bookmarkStart w:id="23733" w:name="_ETM_Q44_743584"/>
      <w:bookmarkEnd w:id="23733"/>
      <w:r>
        <w:rPr>
          <w:rFonts w:hint="cs"/>
          <w:rtl/>
          <w:lang w:eastAsia="he-IL"/>
        </w:rPr>
        <w:t>כן.</w:t>
      </w:r>
      <w:bookmarkStart w:id="23734" w:name="_ETM_Q44_744920"/>
      <w:bookmarkEnd w:id="23734"/>
    </w:p>
    <w:p w:rsidR="00BB0645" w:rsidRDefault="00BB0645" w:rsidP="006C2E70">
      <w:pPr>
        <w:rPr>
          <w:rtl/>
          <w:lang w:eastAsia="he-IL"/>
        </w:rPr>
      </w:pPr>
      <w:bookmarkStart w:id="23735" w:name="_ETM_Q44_744975"/>
      <w:bookmarkEnd w:id="23735"/>
    </w:p>
    <w:p w:rsidR="00BB0645" w:rsidRDefault="00BB0645" w:rsidP="006C2E70">
      <w:pPr>
        <w:pStyle w:val="af6"/>
        <w:keepNext/>
        <w:rPr>
          <w:rtl/>
        </w:rPr>
      </w:pPr>
      <w:r w:rsidRPr="004517BF">
        <w:rPr>
          <w:rStyle w:val="TagStyle"/>
          <w:rtl/>
        </w:rPr>
        <w:t xml:space="preserve"> &lt;&lt; יור &gt;&gt; </w:t>
      </w:r>
      <w:r>
        <w:rPr>
          <w:rtl/>
        </w:rPr>
        <w:t>היו"ר יבגני סובה:</w:t>
      </w:r>
      <w:r w:rsidRPr="004517BF">
        <w:rPr>
          <w:rStyle w:val="TagStyle"/>
          <w:rtl/>
        </w:rPr>
        <w:t xml:space="preserve"> &lt;&lt; יור &gt;&gt;</w:t>
      </w:r>
      <w:r>
        <w:rPr>
          <w:rtl/>
        </w:rPr>
        <w:t xml:space="preserve">   </w:t>
      </w:r>
    </w:p>
    <w:p w:rsidR="00BB0645" w:rsidRDefault="00BB0645" w:rsidP="00365DD0">
      <w:pPr>
        <w:rPr>
          <w:rtl/>
          <w:lang w:eastAsia="he-IL"/>
        </w:rPr>
      </w:pPr>
    </w:p>
    <w:p w:rsidR="00BB0645" w:rsidRDefault="00BB0645" w:rsidP="006C2E70">
      <w:pPr>
        <w:rPr>
          <w:rtl/>
        </w:rPr>
      </w:pPr>
      <w:bookmarkStart w:id="23736" w:name="_ETM_Q44_745483"/>
      <w:bookmarkStart w:id="23737" w:name="_ETM_Q44_744498"/>
      <w:bookmarkStart w:id="23738" w:name="_ETM_Q44_744587"/>
      <w:bookmarkEnd w:id="23736"/>
      <w:bookmarkEnd w:id="23737"/>
      <w:bookmarkEnd w:id="23738"/>
      <w:r>
        <w:rPr>
          <w:rtl/>
        </w:rPr>
        <w:t>בבקשה</w:t>
      </w:r>
      <w:r>
        <w:rPr>
          <w:rFonts w:hint="cs"/>
          <w:rtl/>
        </w:rPr>
        <w:t>.</w:t>
      </w:r>
      <w:bookmarkStart w:id="23739" w:name="_ETM_Q44_758240"/>
      <w:bookmarkStart w:id="23740" w:name="_ETM_Q44_748711"/>
      <w:bookmarkEnd w:id="23739"/>
      <w:bookmarkEnd w:id="23740"/>
    </w:p>
    <w:p w:rsidR="00BB0645" w:rsidRDefault="00BB0645" w:rsidP="009635F5">
      <w:pPr>
        <w:rPr>
          <w:rtl/>
        </w:rPr>
      </w:pPr>
      <w:bookmarkStart w:id="23741" w:name="_ETM_Q44_748769"/>
      <w:bookmarkEnd w:id="23741"/>
    </w:p>
    <w:p w:rsidR="00BB0645" w:rsidRDefault="00BB0645" w:rsidP="006C2E70">
      <w:pPr>
        <w:pStyle w:val="af5"/>
        <w:keepNext/>
        <w:rPr>
          <w:rtl/>
        </w:rPr>
      </w:pPr>
      <w:bookmarkStart w:id="23742" w:name="ET_interruption_6345_15"/>
      <w:r w:rsidRPr="00002123">
        <w:rPr>
          <w:rStyle w:val="TagStyle"/>
          <w:rtl/>
        </w:rPr>
        <w:t xml:space="preserve">&lt;&lt; קריאה &gt;&gt; </w:t>
      </w:r>
      <w:r>
        <w:rPr>
          <w:rtl/>
        </w:rPr>
        <w:t>טלי גוטליב (הליכוד):</w:t>
      </w:r>
      <w:r w:rsidRPr="00002123">
        <w:rPr>
          <w:rStyle w:val="TagStyle"/>
          <w:rtl/>
        </w:rPr>
        <w:t xml:space="preserve"> &lt;&lt; קריאה &gt;&gt;</w:t>
      </w:r>
      <w:r>
        <w:rPr>
          <w:rtl/>
        </w:rPr>
        <w:t xml:space="preserve">   </w:t>
      </w:r>
      <w:bookmarkEnd w:id="23742"/>
    </w:p>
    <w:p w:rsidR="00BB0645" w:rsidRDefault="00BB0645" w:rsidP="00365DD0">
      <w:pPr>
        <w:rPr>
          <w:rtl/>
        </w:rPr>
      </w:pPr>
    </w:p>
    <w:p w:rsidR="00BB0645" w:rsidRPr="00002123" w:rsidRDefault="00365DD0" w:rsidP="00365DD0">
      <w:pPr>
        <w:rPr>
          <w:rtl/>
        </w:rPr>
      </w:pPr>
      <w:r>
        <w:rPr>
          <w:rFonts w:hint="cs"/>
          <w:rtl/>
        </w:rPr>
        <w:t>– – –</w:t>
      </w:r>
      <w:r w:rsidR="00BB0645">
        <w:rPr>
          <w:rFonts w:hint="cs"/>
          <w:rtl/>
        </w:rPr>
        <w:t xml:space="preserve"> אדוני הסגן. אני, ככה, יושבת לי בניחותא. </w:t>
      </w:r>
    </w:p>
    <w:p w:rsidR="00BB0645" w:rsidRDefault="00BB0645" w:rsidP="006C2E70">
      <w:pPr>
        <w:rPr>
          <w:rtl/>
        </w:rPr>
      </w:pPr>
    </w:p>
    <w:p w:rsidR="00BB0645" w:rsidRDefault="00BB0645" w:rsidP="006C2E70">
      <w:pPr>
        <w:pStyle w:val="af6"/>
        <w:keepNext/>
        <w:rPr>
          <w:rtl/>
        </w:rPr>
      </w:pPr>
      <w:bookmarkStart w:id="23743" w:name="ET_yor_6307_16"/>
      <w:r w:rsidRPr="00002123">
        <w:rPr>
          <w:rStyle w:val="TagStyle"/>
          <w:rtl/>
        </w:rPr>
        <w:t xml:space="preserve"> &lt;&lt; יור &gt;&gt; </w:t>
      </w:r>
      <w:r>
        <w:rPr>
          <w:rtl/>
        </w:rPr>
        <w:t>היו"ר יבגני סובה:</w:t>
      </w:r>
      <w:r w:rsidRPr="00002123">
        <w:rPr>
          <w:rStyle w:val="TagStyle"/>
          <w:rtl/>
        </w:rPr>
        <w:t xml:space="preserve"> &lt;&lt; יור &gt;&gt;</w:t>
      </w:r>
      <w:r>
        <w:rPr>
          <w:rtl/>
        </w:rPr>
        <w:t xml:space="preserve">   </w:t>
      </w:r>
      <w:bookmarkEnd w:id="23743"/>
    </w:p>
    <w:p w:rsidR="00BB0645" w:rsidRDefault="00BB0645" w:rsidP="00365DD0">
      <w:pPr>
        <w:rPr>
          <w:rtl/>
        </w:rPr>
      </w:pPr>
    </w:p>
    <w:p w:rsidR="00BB0645" w:rsidRDefault="00BB0645" w:rsidP="006C2E70">
      <w:pPr>
        <w:rPr>
          <w:rtl/>
        </w:rPr>
      </w:pPr>
      <w:r>
        <w:rPr>
          <w:rFonts w:hint="cs"/>
          <w:rtl/>
        </w:rPr>
        <w:t xml:space="preserve">אני אתן </w:t>
      </w:r>
      <w:bookmarkStart w:id="23744" w:name="_ETM_Q45_168963"/>
      <w:bookmarkEnd w:id="23744"/>
      <w:r>
        <w:rPr>
          <w:rFonts w:hint="cs"/>
          <w:rtl/>
        </w:rPr>
        <w:t xml:space="preserve">לך בדיוק שלוש דקות, לא שנייה יותר, כי באופוזיציה כבר רוצים ללכת הביתה. </w:t>
      </w:r>
    </w:p>
    <w:p w:rsidR="00BB0645" w:rsidRPr="00002123" w:rsidRDefault="00BB0645" w:rsidP="006C2E70">
      <w:pPr>
        <w:rPr>
          <w:rtl/>
        </w:rPr>
      </w:pPr>
      <w:bookmarkStart w:id="23745" w:name="_ETM_Q45_174243"/>
      <w:bookmarkStart w:id="23746" w:name="_ETM_Q45_174300"/>
      <w:bookmarkEnd w:id="23745"/>
      <w:bookmarkEnd w:id="23746"/>
    </w:p>
    <w:p w:rsidR="00BB0645" w:rsidRDefault="00BB0645" w:rsidP="006C2E70">
      <w:pPr>
        <w:pStyle w:val="a4"/>
        <w:keepNext/>
        <w:rPr>
          <w:rtl/>
        </w:rPr>
      </w:pPr>
      <w:bookmarkStart w:id="23747" w:name="ET_speaker_6345_2"/>
      <w:r w:rsidRPr="00B75647">
        <w:rPr>
          <w:rStyle w:val="TagStyle"/>
          <w:rtl/>
        </w:rPr>
        <w:t xml:space="preserve"> &lt;&lt; דובר &gt;&gt; </w:t>
      </w:r>
      <w:bookmarkStart w:id="23748" w:name="_Toc162955463"/>
      <w:bookmarkStart w:id="23749" w:name="_Toc162956029"/>
      <w:r>
        <w:rPr>
          <w:rtl/>
        </w:rPr>
        <w:t>טלי גוטליב (הליכוד):</w:t>
      </w:r>
      <w:bookmarkEnd w:id="23748"/>
      <w:bookmarkEnd w:id="23749"/>
      <w:r w:rsidRPr="00B75647">
        <w:rPr>
          <w:rStyle w:val="TagStyle"/>
          <w:rtl/>
        </w:rPr>
        <w:t xml:space="preserve"> &lt;&lt; דובר &gt;&gt;</w:t>
      </w:r>
      <w:r>
        <w:rPr>
          <w:rtl/>
        </w:rPr>
        <w:t xml:space="preserve">   </w:t>
      </w:r>
      <w:bookmarkEnd w:id="23747"/>
    </w:p>
    <w:p w:rsidR="00BB0645" w:rsidRDefault="00BB0645" w:rsidP="00365DD0">
      <w:pPr>
        <w:rPr>
          <w:rtl/>
          <w:lang w:eastAsia="he-IL"/>
        </w:rPr>
      </w:pPr>
    </w:p>
    <w:p w:rsidR="00BB0645" w:rsidRDefault="00BB0645" w:rsidP="00FD2E22">
      <w:pPr>
        <w:rPr>
          <w:rtl/>
          <w:lang w:eastAsia="he-IL"/>
        </w:rPr>
      </w:pPr>
      <w:r>
        <w:rPr>
          <w:rFonts w:hint="cs"/>
          <w:rtl/>
          <w:lang w:eastAsia="he-IL"/>
        </w:rPr>
        <w:t xml:space="preserve">אין בעיה. חבר הכנסת איימן עודה, יא פחדן, פחדן, נמושה. ראית שאני לא פה? ראית. ניצלת את </w:t>
      </w:r>
      <w:bookmarkStart w:id="23750" w:name="_ETM_Q45_186098"/>
      <w:bookmarkEnd w:id="23750"/>
      <w:r>
        <w:rPr>
          <w:rFonts w:hint="cs"/>
          <w:rtl/>
          <w:lang w:eastAsia="he-IL"/>
        </w:rPr>
        <w:t xml:space="preserve">הרגעים הבודדים שאני לא נמצאת במליאת הכנסת לטנף </w:t>
      </w:r>
      <w:r w:rsidR="00FD2E22">
        <w:rPr>
          <w:rFonts w:hint="cs"/>
          <w:rtl/>
          <w:lang w:eastAsia="he-IL"/>
        </w:rPr>
        <w:t>ב</w:t>
      </w:r>
      <w:r>
        <w:rPr>
          <w:rFonts w:hint="cs"/>
          <w:rtl/>
          <w:lang w:eastAsia="he-IL"/>
        </w:rPr>
        <w:t>פה ג'ורה שלך, תסלח לי</w:t>
      </w:r>
      <w:bookmarkStart w:id="23751" w:name="_ETM_Q45_188735"/>
      <w:bookmarkEnd w:id="23751"/>
      <w:r>
        <w:rPr>
          <w:rFonts w:hint="cs"/>
          <w:rtl/>
          <w:lang w:eastAsia="he-IL"/>
        </w:rPr>
        <w:t xml:space="preserve">, ולומר את הדברים הבאים על חיילי צה"ל. תקשיבו טוב טוב מה אומר תומך הטרור </w:t>
      </w:r>
      <w:bookmarkStart w:id="23752" w:name="_ETM_Q45_197111"/>
      <w:bookmarkEnd w:id="23752"/>
      <w:r>
        <w:rPr>
          <w:rFonts w:hint="cs"/>
          <w:rtl/>
          <w:lang w:eastAsia="he-IL"/>
        </w:rPr>
        <w:t>הזה היום בכנסת, ותודה רבה לעיתונאי יהודה שלזינגר</w:t>
      </w:r>
      <w:r w:rsidR="00FD2E22">
        <w:rPr>
          <w:rFonts w:hint="cs"/>
          <w:rtl/>
          <w:lang w:eastAsia="he-IL"/>
        </w:rPr>
        <w:t>,</w:t>
      </w:r>
      <w:r>
        <w:rPr>
          <w:rFonts w:hint="cs"/>
          <w:rtl/>
          <w:lang w:eastAsia="he-IL"/>
        </w:rPr>
        <w:t xml:space="preserve"> שהעלה את זה </w:t>
      </w:r>
      <w:proofErr w:type="spellStart"/>
      <w:r>
        <w:rPr>
          <w:rFonts w:hint="cs"/>
          <w:rtl/>
          <w:lang w:eastAsia="he-IL"/>
        </w:rPr>
        <w:t>לטוויטר</w:t>
      </w:r>
      <w:proofErr w:type="spellEnd"/>
      <w:r>
        <w:rPr>
          <w:rFonts w:hint="cs"/>
          <w:rtl/>
          <w:lang w:eastAsia="he-IL"/>
        </w:rPr>
        <w:t xml:space="preserve"> שלו ופתח את עיניי: מי שרצח את </w:t>
      </w:r>
      <w:bookmarkStart w:id="23753" w:name="_ETM_Q45_201761"/>
      <w:bookmarkEnd w:id="23753"/>
      <w:r>
        <w:rPr>
          <w:rFonts w:hint="cs"/>
          <w:rtl/>
          <w:lang w:eastAsia="he-IL"/>
        </w:rPr>
        <w:t xml:space="preserve">שירין אבו </w:t>
      </w:r>
      <w:proofErr w:type="spellStart"/>
      <w:r>
        <w:rPr>
          <w:rFonts w:hint="cs"/>
          <w:rtl/>
          <w:lang w:eastAsia="he-IL"/>
        </w:rPr>
        <w:t>עאקלה</w:t>
      </w:r>
      <w:proofErr w:type="spellEnd"/>
      <w:r>
        <w:rPr>
          <w:rFonts w:hint="cs"/>
          <w:rtl/>
          <w:lang w:eastAsia="he-IL"/>
        </w:rPr>
        <w:t xml:space="preserve"> רוצה עכשיו לחנוק את כולם בעזה</w:t>
      </w:r>
      <w:r w:rsidR="00FD2E22">
        <w:rPr>
          <w:rFonts w:hint="cs"/>
          <w:rtl/>
          <w:lang w:eastAsia="he-IL"/>
        </w:rPr>
        <w:t>.</w:t>
      </w:r>
      <w:r>
        <w:rPr>
          <w:rFonts w:hint="cs"/>
          <w:rtl/>
          <w:lang w:eastAsia="he-IL"/>
        </w:rPr>
        <w:t xml:space="preserve"> פחדן, איימן עודה, תומך טרור, חבר של ג'יבריל רג'וב, הוא </w:t>
      </w:r>
      <w:bookmarkStart w:id="23754" w:name="_ETM_Q45_208058"/>
      <w:bookmarkEnd w:id="23754"/>
      <w:r>
        <w:rPr>
          <w:rFonts w:hint="cs"/>
          <w:rtl/>
          <w:lang w:eastAsia="he-IL"/>
        </w:rPr>
        <w:t>גם חבר של אל-</w:t>
      </w:r>
      <w:proofErr w:type="spellStart"/>
      <w:r>
        <w:rPr>
          <w:rFonts w:hint="cs"/>
          <w:rtl/>
          <w:lang w:eastAsia="he-IL"/>
        </w:rPr>
        <w:t>ערורי</w:t>
      </w:r>
      <w:proofErr w:type="spellEnd"/>
      <w:r>
        <w:rPr>
          <w:rFonts w:hint="cs"/>
          <w:rtl/>
          <w:lang w:eastAsia="he-IL"/>
        </w:rPr>
        <w:t xml:space="preserve">, ראיתי תמונות שלך שם, נפגש </w:t>
      </w:r>
      <w:bookmarkStart w:id="23755" w:name="_ETM_Q45_212883"/>
      <w:bookmarkEnd w:id="23755"/>
      <w:r>
        <w:rPr>
          <w:rFonts w:hint="cs"/>
          <w:rtl/>
          <w:lang w:eastAsia="he-IL"/>
        </w:rPr>
        <w:t>איתו</w:t>
      </w:r>
      <w:r w:rsidR="00FD2E22">
        <w:rPr>
          <w:rFonts w:hint="cs"/>
          <w:rtl/>
          <w:lang w:eastAsia="he-IL"/>
        </w:rPr>
        <w:t>.</w:t>
      </w:r>
      <w:r>
        <w:rPr>
          <w:rFonts w:hint="cs"/>
          <w:rtl/>
          <w:lang w:eastAsia="he-IL"/>
        </w:rPr>
        <w:t xml:space="preserve"> מה הכיבוש רוצה להסתיר? עוד פשעים, עוד טבח, עוד </w:t>
      </w:r>
      <w:bookmarkStart w:id="23756" w:name="_ETM_Q45_220664"/>
      <w:bookmarkEnd w:id="23756"/>
      <w:r>
        <w:rPr>
          <w:rFonts w:hint="cs"/>
          <w:rtl/>
          <w:lang w:eastAsia="he-IL"/>
        </w:rPr>
        <w:t xml:space="preserve">קטל, עוד רצח. </w:t>
      </w:r>
      <w:bookmarkStart w:id="23757" w:name="_ETM_Q45_223552"/>
      <w:bookmarkStart w:id="23758" w:name="_ETM_Q45_223607"/>
      <w:bookmarkStart w:id="23759" w:name="_ETM_Q45_223920"/>
      <w:bookmarkStart w:id="23760" w:name="_ETM_Q45_223974"/>
      <w:bookmarkStart w:id="23761" w:name="_ETM_Q45_227063"/>
      <w:bookmarkStart w:id="23762" w:name="_ETM_Q45_227128"/>
      <w:bookmarkStart w:id="23763" w:name="_ETM_Q45_227219"/>
      <w:bookmarkStart w:id="23764" w:name="_ETM_Q45_227295"/>
      <w:bookmarkEnd w:id="23757"/>
      <w:bookmarkEnd w:id="23758"/>
      <w:bookmarkEnd w:id="23759"/>
      <w:bookmarkEnd w:id="23760"/>
      <w:bookmarkEnd w:id="23761"/>
      <w:bookmarkEnd w:id="23762"/>
      <w:bookmarkEnd w:id="23763"/>
      <w:bookmarkEnd w:id="23764"/>
      <w:r>
        <w:rPr>
          <w:rFonts w:hint="cs"/>
          <w:rtl/>
          <w:lang w:eastAsia="he-IL"/>
        </w:rPr>
        <w:t>איימן עודה, אסור שתשב בכנסת ישראל אפילו</w:t>
      </w:r>
      <w:bookmarkStart w:id="23765" w:name="_ETM_Q45_229920"/>
      <w:bookmarkEnd w:id="23765"/>
      <w:r>
        <w:rPr>
          <w:rFonts w:hint="cs"/>
          <w:rtl/>
          <w:lang w:eastAsia="he-IL"/>
        </w:rPr>
        <w:t xml:space="preserve"> לא דקה אחת. </w:t>
      </w:r>
    </w:p>
    <w:p w:rsidR="00BB0645" w:rsidRDefault="00BB0645" w:rsidP="006C2E70">
      <w:pPr>
        <w:rPr>
          <w:rtl/>
          <w:lang w:eastAsia="he-IL"/>
        </w:rPr>
      </w:pPr>
      <w:bookmarkStart w:id="23766" w:name="_ETM_Q45_227179"/>
      <w:bookmarkStart w:id="23767" w:name="_ETM_Q45_227236"/>
      <w:bookmarkEnd w:id="23766"/>
      <w:bookmarkEnd w:id="23767"/>
    </w:p>
    <w:p w:rsidR="00BB0645" w:rsidRDefault="00BB0645" w:rsidP="00FD2E22">
      <w:pPr>
        <w:rPr>
          <w:rtl/>
          <w:lang w:eastAsia="he-IL"/>
        </w:rPr>
      </w:pPr>
      <w:bookmarkStart w:id="23768" w:name="_ETM_Q45_227292"/>
      <w:bookmarkStart w:id="23769" w:name="_ETM_Q45_227345"/>
      <w:bookmarkEnd w:id="23768"/>
      <w:bookmarkEnd w:id="23769"/>
      <w:r>
        <w:rPr>
          <w:rFonts w:hint="cs"/>
          <w:rtl/>
          <w:lang w:eastAsia="he-IL"/>
        </w:rPr>
        <w:t xml:space="preserve">פה אני פונה לינון אזולאי. ינון אזולאי </w:t>
      </w:r>
      <w:bookmarkStart w:id="23770" w:name="_ETM_Q45_233867"/>
      <w:bookmarkEnd w:id="23770"/>
      <w:r>
        <w:rPr>
          <w:rFonts w:hint="cs"/>
          <w:rtl/>
          <w:lang w:eastAsia="he-IL"/>
        </w:rPr>
        <w:t xml:space="preserve">מש"ס, יו"ר ועדת האתיקה, הרשיע אותי. הוא הרשיע אותי כי </w:t>
      </w:r>
      <w:bookmarkStart w:id="23771" w:name="_ETM_Q45_235374"/>
      <w:bookmarkEnd w:id="23771"/>
      <w:proofErr w:type="spellStart"/>
      <w:r>
        <w:rPr>
          <w:rFonts w:hint="cs"/>
          <w:rtl/>
          <w:lang w:eastAsia="he-IL"/>
        </w:rPr>
        <w:t>כשאיימן</w:t>
      </w:r>
      <w:proofErr w:type="spellEnd"/>
      <w:r>
        <w:rPr>
          <w:rFonts w:hint="cs"/>
          <w:rtl/>
          <w:lang w:eastAsia="he-IL"/>
        </w:rPr>
        <w:t xml:space="preserve"> עודה דיבר פה בגנות ישראל, אמרתי </w:t>
      </w:r>
      <w:proofErr w:type="spellStart"/>
      <w:r>
        <w:rPr>
          <w:rFonts w:hint="cs"/>
          <w:rtl/>
          <w:lang w:eastAsia="he-IL"/>
        </w:rPr>
        <w:t>לאיימן</w:t>
      </w:r>
      <w:proofErr w:type="spellEnd"/>
      <w:r>
        <w:rPr>
          <w:rFonts w:hint="cs"/>
          <w:rtl/>
          <w:lang w:eastAsia="he-IL"/>
        </w:rPr>
        <w:t xml:space="preserve"> עודה, אחרי </w:t>
      </w:r>
      <w:bookmarkStart w:id="23772" w:name="_ETM_Q45_237569"/>
      <w:bookmarkEnd w:id="23772"/>
      <w:r>
        <w:rPr>
          <w:rFonts w:hint="cs"/>
          <w:rtl/>
          <w:lang w:eastAsia="he-IL"/>
        </w:rPr>
        <w:t xml:space="preserve">שקילל אותי: טפי עליך, אתה אויב שלי. ינון אזולאי מש"ס הרשיע אותי. זה אין לתאר. היחידה שיוצאת נגד תומכי הטרור </w:t>
      </w:r>
      <w:bookmarkStart w:id="23773" w:name="_ETM_Q45_251508"/>
      <w:bookmarkEnd w:id="23773"/>
      <w:r>
        <w:rPr>
          <w:rFonts w:hint="cs"/>
          <w:rtl/>
          <w:lang w:eastAsia="he-IL"/>
        </w:rPr>
        <w:t xml:space="preserve">בכנסת ומורשעת באתיקה. </w:t>
      </w:r>
    </w:p>
    <w:p w:rsidR="00BB0645" w:rsidRDefault="00BB0645" w:rsidP="006C2E70">
      <w:pPr>
        <w:rPr>
          <w:rtl/>
          <w:lang w:eastAsia="he-IL"/>
        </w:rPr>
      </w:pPr>
      <w:bookmarkStart w:id="23774" w:name="_ETM_Q45_248998"/>
      <w:bookmarkStart w:id="23775" w:name="_ETM_Q45_249069"/>
      <w:bookmarkEnd w:id="23774"/>
      <w:bookmarkEnd w:id="23775"/>
    </w:p>
    <w:p w:rsidR="00BB0645" w:rsidRDefault="00BB0645" w:rsidP="00365DD0">
      <w:pPr>
        <w:rPr>
          <w:rtl/>
          <w:lang w:eastAsia="he-IL"/>
        </w:rPr>
      </w:pPr>
      <w:bookmarkStart w:id="23776" w:name="_ETM_Q45_249143"/>
      <w:bookmarkStart w:id="23777" w:name="_ETM_Q45_249197"/>
      <w:bookmarkEnd w:id="23776"/>
      <w:bookmarkEnd w:id="23777"/>
      <w:r>
        <w:rPr>
          <w:rFonts w:hint="cs"/>
          <w:rtl/>
          <w:lang w:eastAsia="he-IL"/>
        </w:rPr>
        <w:t xml:space="preserve">אדון איימן עודה, תקשיב לי טוב טוב </w:t>
      </w:r>
      <w:bookmarkStart w:id="23778" w:name="_ETM_Q45_256743"/>
      <w:bookmarkEnd w:id="23778"/>
      <w:r>
        <w:rPr>
          <w:rFonts w:hint="cs"/>
          <w:rtl/>
          <w:lang w:eastAsia="he-IL"/>
        </w:rPr>
        <w:t xml:space="preserve">טוב </w:t>
      </w:r>
      <w:r w:rsidR="00365DD0">
        <w:rPr>
          <w:rFonts w:hint="cs"/>
          <w:rtl/>
          <w:lang w:eastAsia="he-IL"/>
        </w:rPr>
        <w:t>– – –</w:t>
      </w:r>
      <w:r>
        <w:rPr>
          <w:rFonts w:hint="cs"/>
          <w:rtl/>
          <w:lang w:eastAsia="he-IL"/>
        </w:rPr>
        <w:t xml:space="preserve">  </w:t>
      </w:r>
    </w:p>
    <w:p w:rsidR="00BB0645" w:rsidRPr="00DF4498" w:rsidRDefault="00BB0645" w:rsidP="00365DD0">
      <w:pPr>
        <w:rPr>
          <w:rtl/>
        </w:rPr>
      </w:pPr>
    </w:p>
    <w:p w:rsidR="00BB0645" w:rsidRDefault="00BB0645" w:rsidP="006C2E70">
      <w:pPr>
        <w:pStyle w:val="af5"/>
        <w:keepNext/>
        <w:rPr>
          <w:rtl/>
        </w:rPr>
      </w:pPr>
      <w:r w:rsidRPr="00B75647">
        <w:rPr>
          <w:rStyle w:val="TagStyle"/>
          <w:rtl/>
        </w:rPr>
        <w:t xml:space="preserve"> &lt;&lt; קריאה &gt;&gt; </w:t>
      </w:r>
      <w:r>
        <w:rPr>
          <w:rtl/>
        </w:rPr>
        <w:t>נאור שירי (יש עתיד):</w:t>
      </w:r>
      <w:r w:rsidRPr="00B75647">
        <w:rPr>
          <w:rStyle w:val="TagStyle"/>
          <w:rtl/>
        </w:rPr>
        <w:t xml:space="preserve"> &lt;&lt; קריאה &gt;&gt;</w:t>
      </w:r>
      <w:r>
        <w:rPr>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הוא לא פה. </w:t>
      </w:r>
    </w:p>
    <w:p w:rsidR="00BB0645" w:rsidRDefault="00BB0645" w:rsidP="006C2E70">
      <w:pPr>
        <w:rPr>
          <w:rtl/>
          <w:lang w:eastAsia="he-IL"/>
        </w:rPr>
      </w:pPr>
    </w:p>
    <w:p w:rsidR="00BB0645" w:rsidRDefault="00BB0645" w:rsidP="006C2E70">
      <w:pPr>
        <w:pStyle w:val="-"/>
        <w:keepNext/>
        <w:rPr>
          <w:rtl/>
        </w:rPr>
      </w:pPr>
      <w:bookmarkStart w:id="23779" w:name="ET_speakercontinue_6345_19"/>
      <w:r w:rsidRPr="00002123">
        <w:rPr>
          <w:rStyle w:val="TagStyle"/>
          <w:rtl/>
        </w:rPr>
        <w:t xml:space="preserve"> &lt;&lt; דובר_המשך &gt;&gt; </w:t>
      </w:r>
      <w:r>
        <w:rPr>
          <w:rtl/>
        </w:rPr>
        <w:t>טלי גוטליב (הליכוד):</w:t>
      </w:r>
      <w:r w:rsidRPr="00002123">
        <w:rPr>
          <w:rStyle w:val="TagStyle"/>
          <w:rtl/>
        </w:rPr>
        <w:t xml:space="preserve"> &lt;&lt; דובר_המשך &gt;&gt;</w:t>
      </w:r>
      <w:r>
        <w:rPr>
          <w:rtl/>
        </w:rPr>
        <w:t xml:space="preserve">   </w:t>
      </w:r>
      <w:bookmarkEnd w:id="23779"/>
    </w:p>
    <w:p w:rsidR="00BB0645" w:rsidRDefault="00BB0645" w:rsidP="00365DD0">
      <w:pPr>
        <w:rPr>
          <w:rtl/>
          <w:lang w:eastAsia="he-IL"/>
        </w:rPr>
      </w:pPr>
    </w:p>
    <w:p w:rsidR="00BB0645" w:rsidRDefault="00BB0645" w:rsidP="00FD2E22">
      <w:pPr>
        <w:rPr>
          <w:rtl/>
          <w:lang w:eastAsia="he-IL"/>
        </w:rPr>
      </w:pPr>
      <w:r>
        <w:rPr>
          <w:rFonts w:hint="cs"/>
          <w:rtl/>
          <w:lang w:eastAsia="he-IL"/>
        </w:rPr>
        <w:t xml:space="preserve">אני אדבר אליו, הוא יודע. בכל מילה הוא </w:t>
      </w:r>
      <w:bookmarkStart w:id="23780" w:name="_ETM_Q45_255800"/>
      <w:bookmarkEnd w:id="23780"/>
      <w:r>
        <w:rPr>
          <w:rFonts w:hint="cs"/>
          <w:rtl/>
          <w:lang w:eastAsia="he-IL"/>
        </w:rPr>
        <w:t xml:space="preserve">עוקב אחריי, הוא </w:t>
      </w:r>
      <w:proofErr w:type="spellStart"/>
      <w:r>
        <w:rPr>
          <w:rFonts w:hint="cs"/>
          <w:rtl/>
          <w:lang w:eastAsia="he-IL"/>
        </w:rPr>
        <w:t>סטוקר</w:t>
      </w:r>
      <w:proofErr w:type="spellEnd"/>
      <w:r>
        <w:rPr>
          <w:rFonts w:hint="cs"/>
          <w:rtl/>
          <w:lang w:eastAsia="he-IL"/>
        </w:rPr>
        <w:t xml:space="preserve"> שלי. מאוד קריטי לחבר כנסת </w:t>
      </w:r>
      <w:bookmarkStart w:id="23781" w:name="_ETM_Q45_264921"/>
      <w:bookmarkEnd w:id="23781"/>
      <w:r>
        <w:rPr>
          <w:rFonts w:hint="cs"/>
          <w:rtl/>
          <w:lang w:eastAsia="he-IL"/>
        </w:rPr>
        <w:t xml:space="preserve">מיש עתיד להתבדח על תומך הטרור איימן עודה. במקום לגנות </w:t>
      </w:r>
      <w:bookmarkStart w:id="23782" w:name="_ETM_Q45_264406"/>
      <w:bookmarkEnd w:id="23782"/>
      <w:r>
        <w:rPr>
          <w:rFonts w:hint="cs"/>
          <w:rtl/>
          <w:lang w:eastAsia="he-IL"/>
        </w:rPr>
        <w:t xml:space="preserve">את דבריו </w:t>
      </w:r>
      <w:r>
        <w:rPr>
          <w:rtl/>
          <w:lang w:eastAsia="he-IL"/>
        </w:rPr>
        <w:t>–</w:t>
      </w:r>
      <w:r>
        <w:rPr>
          <w:rFonts w:hint="cs"/>
          <w:rtl/>
          <w:lang w:eastAsia="he-IL"/>
        </w:rPr>
        <w:t xml:space="preserve"> כי אתה ישבת כשהוא דיבר פה, במקרה </w:t>
      </w:r>
      <w:bookmarkStart w:id="23783" w:name="_ETM_Q45_269916"/>
      <w:bookmarkEnd w:id="23783"/>
      <w:r>
        <w:rPr>
          <w:rFonts w:hint="cs"/>
          <w:rtl/>
          <w:lang w:eastAsia="he-IL"/>
        </w:rPr>
        <w:t xml:space="preserve">ראיתי; אתה ישבת כאן כשהוא דיבר ושתקת. מעניין מאוד, אני לא הייתי שותקת. ואני אומרת לך את הדבר הבא. אני </w:t>
      </w:r>
      <w:bookmarkStart w:id="23784" w:name="_ETM_Q45_280232"/>
      <w:bookmarkEnd w:id="23784"/>
      <w:r>
        <w:rPr>
          <w:rFonts w:hint="cs"/>
          <w:rtl/>
          <w:lang w:eastAsia="he-IL"/>
        </w:rPr>
        <w:t xml:space="preserve">מסתכלת על איימן עודה כי איימן עודה מסתכל על מה </w:t>
      </w:r>
      <w:bookmarkStart w:id="23785" w:name="_ETM_Q45_277493"/>
      <w:bookmarkEnd w:id="23785"/>
      <w:r>
        <w:rPr>
          <w:rFonts w:hint="cs"/>
          <w:rtl/>
          <w:lang w:eastAsia="he-IL"/>
        </w:rPr>
        <w:t xml:space="preserve">שאני אומרת, בודק טוב טוב. </w:t>
      </w:r>
      <w:bookmarkStart w:id="23786" w:name="_ETM_Q45_284374"/>
      <w:bookmarkStart w:id="23787" w:name="_ETM_Q45_284455"/>
      <w:bookmarkStart w:id="23788" w:name="_ETM_Q45_284501"/>
      <w:bookmarkStart w:id="23789" w:name="_ETM_Q45_284574"/>
      <w:bookmarkEnd w:id="23786"/>
      <w:bookmarkEnd w:id="23787"/>
      <w:bookmarkEnd w:id="23788"/>
      <w:bookmarkEnd w:id="23789"/>
      <w:r>
        <w:rPr>
          <w:rFonts w:hint="cs"/>
          <w:rtl/>
          <w:lang w:eastAsia="he-IL"/>
        </w:rPr>
        <w:t xml:space="preserve">אז תקשיב לי טוב, איימן עודה, אני לא מפחדת ממך ולא משכמותך. אתה צריך להבין, </w:t>
      </w:r>
      <w:bookmarkStart w:id="23790" w:name="_ETM_Q45_287970"/>
      <w:bookmarkEnd w:id="23790"/>
      <w:r>
        <w:rPr>
          <w:rFonts w:hint="cs"/>
          <w:rtl/>
          <w:lang w:eastAsia="he-IL"/>
        </w:rPr>
        <w:t xml:space="preserve">עוד מילה אחת אתה תוציא מהפה שלך על טבח שאתה </w:t>
      </w:r>
      <w:bookmarkStart w:id="23791" w:name="_ETM_Q45_293650"/>
      <w:bookmarkEnd w:id="23791"/>
      <w:r>
        <w:rPr>
          <w:rFonts w:hint="cs"/>
          <w:rtl/>
          <w:lang w:eastAsia="he-IL"/>
        </w:rPr>
        <w:t xml:space="preserve">מייחס לחיילים שלנו או על </w:t>
      </w:r>
      <w:bookmarkStart w:id="23792" w:name="_ETM_Q45_294212"/>
      <w:bookmarkEnd w:id="23792"/>
      <w:r>
        <w:rPr>
          <w:rFonts w:hint="cs"/>
          <w:rtl/>
          <w:lang w:eastAsia="he-IL"/>
        </w:rPr>
        <w:t xml:space="preserve">רצח </w:t>
      </w:r>
      <w:r>
        <w:rPr>
          <w:rFonts w:hint="eastAsia"/>
          <w:rtl/>
          <w:lang w:eastAsia="he-IL"/>
        </w:rPr>
        <w:t>–</w:t>
      </w:r>
      <w:r>
        <w:rPr>
          <w:rFonts w:hint="cs"/>
          <w:rtl/>
          <w:lang w:eastAsia="he-IL"/>
        </w:rPr>
        <w:t xml:space="preserve"> זה לא יהיה רק תלונה </w:t>
      </w:r>
      <w:bookmarkStart w:id="23793" w:name="_ETM_Q45_296914"/>
      <w:bookmarkEnd w:id="23793"/>
      <w:r>
        <w:rPr>
          <w:rFonts w:hint="cs"/>
          <w:rtl/>
          <w:lang w:eastAsia="he-IL"/>
        </w:rPr>
        <w:t xml:space="preserve">לוועדת האתיקה; אנחנו נתחיל בהליך הדחה נגדך. כי אני רוצה </w:t>
      </w:r>
      <w:bookmarkStart w:id="23794" w:name="_ETM_Q45_299031"/>
      <w:bookmarkEnd w:id="23794"/>
      <w:r>
        <w:rPr>
          <w:rFonts w:hint="cs"/>
          <w:rtl/>
          <w:lang w:eastAsia="he-IL"/>
        </w:rPr>
        <w:t xml:space="preserve">לראות את יאיר לפיד בורח פה מהמליאה ונותן תמיכה </w:t>
      </w:r>
      <w:proofErr w:type="spellStart"/>
      <w:r w:rsidR="00FD2E22">
        <w:rPr>
          <w:rFonts w:hint="cs"/>
          <w:rtl/>
          <w:lang w:eastAsia="he-IL"/>
        </w:rPr>
        <w:t>ל</w:t>
      </w:r>
      <w:r>
        <w:rPr>
          <w:rFonts w:hint="cs"/>
          <w:rtl/>
          <w:lang w:eastAsia="he-IL"/>
        </w:rPr>
        <w:t>איימן</w:t>
      </w:r>
      <w:proofErr w:type="spellEnd"/>
      <w:r>
        <w:rPr>
          <w:rFonts w:hint="cs"/>
          <w:rtl/>
          <w:lang w:eastAsia="he-IL"/>
        </w:rPr>
        <w:t xml:space="preserve"> </w:t>
      </w:r>
      <w:bookmarkStart w:id="23795" w:name="_ETM_Q45_306056"/>
      <w:bookmarkEnd w:id="23795"/>
      <w:r>
        <w:rPr>
          <w:rFonts w:hint="cs"/>
          <w:rtl/>
          <w:lang w:eastAsia="he-IL"/>
        </w:rPr>
        <w:t xml:space="preserve">עודה. אני רוצה לראות פה מישהו מיש עתיד שבורח עם </w:t>
      </w:r>
      <w:bookmarkStart w:id="23796" w:name="_ETM_Q45_308127"/>
      <w:bookmarkEnd w:id="23796"/>
      <w:r>
        <w:rPr>
          <w:rFonts w:hint="cs"/>
          <w:rtl/>
          <w:lang w:eastAsia="he-IL"/>
        </w:rPr>
        <w:t xml:space="preserve">הזנב בין הרגליים ולא מצביע על הדחתם של תומכי טרור בכנסת ישראל. </w:t>
      </w:r>
      <w:bookmarkStart w:id="23797" w:name="_ETM_Q45_314067"/>
      <w:bookmarkEnd w:id="23797"/>
    </w:p>
    <w:p w:rsidR="00BB0645" w:rsidRDefault="00BB0645" w:rsidP="006C2E70">
      <w:pPr>
        <w:rPr>
          <w:rtl/>
          <w:lang w:eastAsia="he-IL"/>
        </w:rPr>
      </w:pPr>
      <w:bookmarkStart w:id="23798" w:name="_ETM_Q45_314124"/>
      <w:bookmarkEnd w:id="23798"/>
    </w:p>
    <w:p w:rsidR="00BB0645" w:rsidRDefault="00BB0645" w:rsidP="00FD2E22">
      <w:pPr>
        <w:rPr>
          <w:rtl/>
          <w:lang w:eastAsia="he-IL"/>
        </w:rPr>
      </w:pPr>
      <w:bookmarkStart w:id="23799" w:name="_ETM_Q45_314227"/>
      <w:bookmarkStart w:id="23800" w:name="_ETM_Q45_314334"/>
      <w:bookmarkEnd w:id="23799"/>
      <w:bookmarkEnd w:id="23800"/>
      <w:r>
        <w:rPr>
          <w:rFonts w:hint="cs"/>
          <w:rtl/>
          <w:lang w:eastAsia="he-IL"/>
        </w:rPr>
        <w:t xml:space="preserve">אני מבהירה לכל מי שצריך להבהיר לו: </w:t>
      </w:r>
      <w:bookmarkStart w:id="23801" w:name="_ETM_Q45_310347"/>
      <w:bookmarkEnd w:id="23801"/>
      <w:r>
        <w:rPr>
          <w:rFonts w:hint="cs"/>
          <w:rtl/>
          <w:lang w:eastAsia="he-IL"/>
        </w:rPr>
        <w:t xml:space="preserve">עם ישראל, עם אויבים בתוכנו </w:t>
      </w:r>
      <w:r>
        <w:rPr>
          <w:rtl/>
          <w:lang w:eastAsia="he-IL"/>
        </w:rPr>
        <w:t>–</w:t>
      </w:r>
      <w:r>
        <w:rPr>
          <w:rFonts w:hint="cs"/>
          <w:rtl/>
          <w:lang w:eastAsia="he-IL"/>
        </w:rPr>
        <w:t xml:space="preserve"> זה אזרחי מדינת ישראל; </w:t>
      </w:r>
      <w:bookmarkStart w:id="23802" w:name="_ETM_Q45_320571"/>
      <w:bookmarkEnd w:id="23802"/>
      <w:r>
        <w:rPr>
          <w:rFonts w:hint="cs"/>
          <w:rtl/>
          <w:lang w:eastAsia="he-IL"/>
        </w:rPr>
        <w:t xml:space="preserve">אנחנו הרי מדינה יהודית ודמוקרטית שוות זכויות לאזרחיה. אני עמדתי </w:t>
      </w:r>
      <w:bookmarkStart w:id="23803" w:name="_ETM_Q45_323381"/>
      <w:bookmarkEnd w:id="23803"/>
      <w:r>
        <w:rPr>
          <w:rFonts w:hint="cs"/>
          <w:rtl/>
          <w:lang w:eastAsia="he-IL"/>
        </w:rPr>
        <w:t xml:space="preserve">כאן במליאה ואמרתי </w:t>
      </w:r>
      <w:proofErr w:type="spellStart"/>
      <w:r>
        <w:rPr>
          <w:rFonts w:hint="cs"/>
          <w:rtl/>
          <w:lang w:eastAsia="he-IL"/>
        </w:rPr>
        <w:t>לאיימן</w:t>
      </w:r>
      <w:proofErr w:type="spellEnd"/>
      <w:r>
        <w:rPr>
          <w:rFonts w:hint="cs"/>
          <w:rtl/>
          <w:lang w:eastAsia="he-IL"/>
        </w:rPr>
        <w:t xml:space="preserve"> עודה </w:t>
      </w:r>
      <w:r>
        <w:rPr>
          <w:rFonts w:hint="eastAsia"/>
          <w:rtl/>
          <w:lang w:eastAsia="he-IL"/>
        </w:rPr>
        <w:t>–</w:t>
      </w:r>
      <w:r>
        <w:rPr>
          <w:rFonts w:hint="cs"/>
          <w:rtl/>
          <w:lang w:eastAsia="he-IL"/>
        </w:rPr>
        <w:t xml:space="preserve"> מי </w:t>
      </w:r>
      <w:proofErr w:type="spellStart"/>
      <w:r>
        <w:rPr>
          <w:rFonts w:hint="cs"/>
          <w:rtl/>
          <w:lang w:eastAsia="he-IL"/>
        </w:rPr>
        <w:t>מאתרג</w:t>
      </w:r>
      <w:proofErr w:type="spellEnd"/>
      <w:r>
        <w:rPr>
          <w:rFonts w:hint="cs"/>
          <w:rtl/>
          <w:lang w:eastAsia="he-IL"/>
        </w:rPr>
        <w:t xml:space="preserve"> אותו? הרי הוא </w:t>
      </w:r>
      <w:bookmarkStart w:id="23804" w:name="_ETM_Q45_326970"/>
      <w:bookmarkEnd w:id="23804"/>
      <w:r>
        <w:rPr>
          <w:rFonts w:hint="cs"/>
          <w:rtl/>
          <w:lang w:eastAsia="he-IL"/>
        </w:rPr>
        <w:t xml:space="preserve">לוקח ומשתמש בחסינות שלו, מעביר מזומנים לרשות בימי שישי, ומישהו שומר עליו. או ששומרים עליו </w:t>
      </w:r>
      <w:r>
        <w:rPr>
          <w:rtl/>
          <w:lang w:eastAsia="he-IL"/>
        </w:rPr>
        <w:t>–</w:t>
      </w:r>
      <w:r>
        <w:rPr>
          <w:rFonts w:hint="cs"/>
          <w:rtl/>
          <w:lang w:eastAsia="he-IL"/>
        </w:rPr>
        <w:t xml:space="preserve"> אני יכולה להעלות בדעתי, נגיד אתה משת"פ, נגיד אתה שטינקר, נגיד. לא יודעת, </w:t>
      </w:r>
      <w:bookmarkStart w:id="23805" w:name="_ETM_Q45_339604"/>
      <w:bookmarkEnd w:id="23805"/>
      <w:r>
        <w:rPr>
          <w:rFonts w:hint="cs"/>
          <w:rtl/>
          <w:lang w:eastAsia="he-IL"/>
        </w:rPr>
        <w:t xml:space="preserve">נגיד. אבל זה לא מועיל לנו, כי אנחנו לא שומרים </w:t>
      </w:r>
      <w:bookmarkStart w:id="23806" w:name="_ETM_Q45_341146"/>
      <w:bookmarkEnd w:id="23806"/>
      <w:r>
        <w:rPr>
          <w:rFonts w:hint="cs"/>
          <w:rtl/>
          <w:lang w:eastAsia="he-IL"/>
        </w:rPr>
        <w:t xml:space="preserve">כאן במליאה על כבודם של חיילינו, וזאת חובתנו. </w:t>
      </w:r>
      <w:bookmarkStart w:id="23807" w:name="_ETM_Q45_340542"/>
      <w:bookmarkStart w:id="23808" w:name="_ETM_Q45_340611"/>
      <w:bookmarkStart w:id="23809" w:name="_ETM_Q45_340686"/>
      <w:bookmarkStart w:id="23810" w:name="_ETM_Q45_340748"/>
      <w:bookmarkEnd w:id="23807"/>
      <w:bookmarkEnd w:id="23808"/>
      <w:bookmarkEnd w:id="23809"/>
      <w:bookmarkEnd w:id="23810"/>
      <w:r>
        <w:rPr>
          <w:rFonts w:hint="cs"/>
          <w:rtl/>
          <w:lang w:eastAsia="he-IL"/>
        </w:rPr>
        <w:t xml:space="preserve">אז כל </w:t>
      </w:r>
      <w:bookmarkStart w:id="23811" w:name="_ETM_Q45_341918"/>
      <w:bookmarkEnd w:id="23811"/>
      <w:r>
        <w:rPr>
          <w:rFonts w:hint="cs"/>
          <w:rtl/>
          <w:lang w:eastAsia="he-IL"/>
        </w:rPr>
        <w:t xml:space="preserve">חבר כנסת שישב כאן ושתק, זה עליכם. זה ביזיון שלכם, </w:t>
      </w:r>
      <w:bookmarkStart w:id="23812" w:name="_ETM_Q45_351167"/>
      <w:bookmarkEnd w:id="23812"/>
      <w:r>
        <w:rPr>
          <w:rFonts w:hint="cs"/>
          <w:rtl/>
          <w:lang w:eastAsia="he-IL"/>
        </w:rPr>
        <w:t xml:space="preserve">כי מחובת כל חבר כנסת, משמאל ומימין, לשמור על כבודם </w:t>
      </w:r>
      <w:bookmarkStart w:id="23813" w:name="_ETM_Q45_355377"/>
      <w:bookmarkEnd w:id="23813"/>
      <w:r>
        <w:rPr>
          <w:rFonts w:hint="cs"/>
          <w:rtl/>
          <w:lang w:eastAsia="he-IL"/>
        </w:rPr>
        <w:t xml:space="preserve">של חיילינו. </w:t>
      </w:r>
    </w:p>
    <w:p w:rsidR="00BB0645" w:rsidRDefault="00BB0645" w:rsidP="006C2E70">
      <w:pPr>
        <w:rPr>
          <w:rtl/>
          <w:lang w:eastAsia="he-IL"/>
        </w:rPr>
      </w:pPr>
    </w:p>
    <w:p w:rsidR="00BB0645" w:rsidRDefault="00BB0645" w:rsidP="006C2E70">
      <w:pPr>
        <w:rPr>
          <w:rtl/>
          <w:lang w:eastAsia="he-IL"/>
        </w:rPr>
      </w:pPr>
      <w:r>
        <w:rPr>
          <w:rFonts w:hint="cs"/>
          <w:rtl/>
          <w:lang w:eastAsia="he-IL"/>
        </w:rPr>
        <w:t xml:space="preserve">שוב תודה לעיתונאי אמיץ, יהודה שלזינגר. </w:t>
      </w:r>
      <w:bookmarkStart w:id="23814" w:name="_ETM_Q45_357059"/>
      <w:bookmarkEnd w:id="23814"/>
      <w:r>
        <w:rPr>
          <w:rFonts w:hint="cs"/>
          <w:rtl/>
          <w:lang w:eastAsia="he-IL"/>
        </w:rPr>
        <w:t xml:space="preserve">יצאתי מכאן </w:t>
      </w:r>
      <w:r>
        <w:rPr>
          <w:rFonts w:hint="eastAsia"/>
          <w:rtl/>
          <w:lang w:eastAsia="he-IL"/>
        </w:rPr>
        <w:t>–</w:t>
      </w:r>
      <w:r>
        <w:rPr>
          <w:rFonts w:hint="cs"/>
          <w:rtl/>
          <w:lang w:eastAsia="he-IL"/>
        </w:rPr>
        <w:t xml:space="preserve"> בעוונותיי. בגלל זה אמרתי לכם: חבר'ה, </w:t>
      </w:r>
      <w:bookmarkStart w:id="23815" w:name="_ETM_Q45_362522"/>
      <w:bookmarkEnd w:id="23815"/>
      <w:r>
        <w:rPr>
          <w:rFonts w:hint="cs"/>
          <w:rtl/>
          <w:lang w:eastAsia="he-IL"/>
        </w:rPr>
        <w:t xml:space="preserve">אנחנו צריכים לשבת כאן במליאה כל הזמן. </w:t>
      </w:r>
    </w:p>
    <w:p w:rsidR="00BB0645" w:rsidRDefault="00BB0645" w:rsidP="006C2E70">
      <w:pPr>
        <w:rPr>
          <w:rtl/>
          <w:lang w:eastAsia="he-IL"/>
        </w:rPr>
      </w:pPr>
    </w:p>
    <w:p w:rsidR="00BB0645" w:rsidRDefault="00BB0645" w:rsidP="006C2E70">
      <w:pPr>
        <w:pStyle w:val="af6"/>
        <w:keepNext/>
        <w:rPr>
          <w:rtl/>
        </w:rPr>
      </w:pPr>
      <w:bookmarkStart w:id="23816" w:name="ET_yor_6307_20"/>
      <w:r w:rsidRPr="003067D7">
        <w:rPr>
          <w:rStyle w:val="TagStyle"/>
          <w:rtl/>
        </w:rPr>
        <w:t xml:space="preserve"> &lt;&lt; יור &gt;&gt; </w:t>
      </w:r>
      <w:r>
        <w:rPr>
          <w:rtl/>
        </w:rPr>
        <w:t>היו"ר יבגני סובה:</w:t>
      </w:r>
      <w:r w:rsidRPr="003067D7">
        <w:rPr>
          <w:rStyle w:val="TagStyle"/>
          <w:rtl/>
        </w:rPr>
        <w:t xml:space="preserve"> &lt;&lt; יור &gt;&gt;</w:t>
      </w:r>
      <w:r>
        <w:rPr>
          <w:rtl/>
        </w:rPr>
        <w:t xml:space="preserve">   </w:t>
      </w:r>
      <w:bookmarkEnd w:id="23816"/>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תודה. </w:t>
      </w:r>
    </w:p>
    <w:p w:rsidR="00BB0645" w:rsidRDefault="00BB0645" w:rsidP="006C2E70">
      <w:pPr>
        <w:rPr>
          <w:rtl/>
          <w:lang w:eastAsia="he-IL"/>
        </w:rPr>
      </w:pPr>
    </w:p>
    <w:p w:rsidR="00BB0645" w:rsidRDefault="00BB0645" w:rsidP="006C2E70">
      <w:pPr>
        <w:pStyle w:val="-"/>
        <w:keepNext/>
        <w:rPr>
          <w:rtl/>
        </w:rPr>
      </w:pPr>
      <w:bookmarkStart w:id="23817" w:name="ET_speakercontinue_6345_21"/>
      <w:r w:rsidRPr="003067D7">
        <w:rPr>
          <w:rStyle w:val="TagStyle"/>
          <w:rtl/>
        </w:rPr>
        <w:t xml:space="preserve"> &lt;&lt; דובר_המשך &gt;&gt; </w:t>
      </w:r>
      <w:r>
        <w:rPr>
          <w:rtl/>
        </w:rPr>
        <w:t>טלי גוטליב (הליכוד):</w:t>
      </w:r>
      <w:r w:rsidRPr="003067D7">
        <w:rPr>
          <w:rStyle w:val="TagStyle"/>
          <w:rtl/>
        </w:rPr>
        <w:t xml:space="preserve"> &lt;&lt; דובר_המשך &gt;&gt;</w:t>
      </w:r>
      <w:r>
        <w:rPr>
          <w:rtl/>
        </w:rPr>
        <w:t xml:space="preserve">   </w:t>
      </w:r>
      <w:bookmarkEnd w:id="23817"/>
    </w:p>
    <w:p w:rsidR="00BB0645" w:rsidRDefault="00BB0645" w:rsidP="00365DD0">
      <w:pPr>
        <w:rPr>
          <w:rtl/>
          <w:lang w:eastAsia="he-IL"/>
        </w:rPr>
      </w:pPr>
    </w:p>
    <w:p w:rsidR="00BB0645" w:rsidRDefault="00BB0645" w:rsidP="00FD2E22">
      <w:pPr>
        <w:rPr>
          <w:rtl/>
          <w:lang w:eastAsia="he-IL"/>
        </w:rPr>
      </w:pPr>
      <w:r>
        <w:rPr>
          <w:rFonts w:hint="cs"/>
          <w:rtl/>
          <w:lang w:eastAsia="he-IL"/>
        </w:rPr>
        <w:t xml:space="preserve">ולא לאפשר </w:t>
      </w:r>
      <w:bookmarkStart w:id="23818" w:name="_ETM_Q45_363124"/>
      <w:bookmarkEnd w:id="23818"/>
      <w:r>
        <w:rPr>
          <w:rFonts w:hint="cs"/>
          <w:rtl/>
          <w:lang w:eastAsia="he-IL"/>
        </w:rPr>
        <w:t xml:space="preserve">להם להרגיש </w:t>
      </w:r>
      <w:proofErr w:type="spellStart"/>
      <w:r>
        <w:rPr>
          <w:rFonts w:hint="cs"/>
          <w:rtl/>
          <w:lang w:eastAsia="he-IL"/>
        </w:rPr>
        <w:t>בעלבתים</w:t>
      </w:r>
      <w:proofErr w:type="spellEnd"/>
      <w:r w:rsidR="00FD2E22">
        <w:rPr>
          <w:rFonts w:hint="cs"/>
          <w:rtl/>
          <w:lang w:eastAsia="he-IL"/>
        </w:rPr>
        <w:t>.</w:t>
      </w:r>
      <w:r>
        <w:rPr>
          <w:rFonts w:hint="cs"/>
          <w:rtl/>
          <w:lang w:eastAsia="he-IL"/>
        </w:rPr>
        <w:t xml:space="preserve"> איימן עודה</w:t>
      </w:r>
      <w:r w:rsidR="00FD2E22">
        <w:rPr>
          <w:rFonts w:hint="cs"/>
          <w:rtl/>
          <w:lang w:eastAsia="he-IL"/>
        </w:rPr>
        <w:t>,</w:t>
      </w:r>
      <w:r>
        <w:rPr>
          <w:rFonts w:hint="cs"/>
          <w:rtl/>
          <w:lang w:eastAsia="he-IL"/>
        </w:rPr>
        <w:t xml:space="preserve"> אתה לא בעל </w:t>
      </w:r>
      <w:bookmarkStart w:id="23819" w:name="_ETM_Q45_366794"/>
      <w:bookmarkEnd w:id="23819"/>
      <w:r>
        <w:rPr>
          <w:rFonts w:hint="cs"/>
          <w:rtl/>
          <w:lang w:eastAsia="he-IL"/>
        </w:rPr>
        <w:t xml:space="preserve">הבית פה יותר. לא בעל הבית. </w:t>
      </w:r>
    </w:p>
    <w:p w:rsidR="00BB0645" w:rsidRDefault="00BB0645" w:rsidP="006C2E70">
      <w:pPr>
        <w:rPr>
          <w:rtl/>
          <w:lang w:eastAsia="he-IL"/>
        </w:rPr>
      </w:pPr>
      <w:bookmarkStart w:id="23820" w:name="_ETM_Q45_371930"/>
      <w:bookmarkStart w:id="23821" w:name="_ETM_Q45_371981"/>
      <w:bookmarkEnd w:id="23820"/>
      <w:bookmarkEnd w:id="23821"/>
    </w:p>
    <w:p w:rsidR="00BB0645" w:rsidRDefault="00BB0645" w:rsidP="006C2E70">
      <w:pPr>
        <w:pStyle w:val="af6"/>
        <w:keepNext/>
        <w:rPr>
          <w:rtl/>
        </w:rPr>
      </w:pPr>
      <w:r w:rsidRPr="003067D7">
        <w:rPr>
          <w:rStyle w:val="TagStyle"/>
          <w:rtl/>
        </w:rPr>
        <w:t xml:space="preserve"> &lt;&lt; יור &gt;&gt; </w:t>
      </w:r>
      <w:r>
        <w:rPr>
          <w:rtl/>
        </w:rPr>
        <w:t>היו"ר יבגני סובה:</w:t>
      </w:r>
      <w:r w:rsidRPr="003067D7">
        <w:rPr>
          <w:rStyle w:val="TagStyle"/>
          <w:rtl/>
        </w:rPr>
        <w:t xml:space="preserve"> &lt;&lt; יור &gt;&gt;</w:t>
      </w:r>
      <w:r>
        <w:rPr>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תודה לחברת </w:t>
      </w:r>
      <w:bookmarkStart w:id="23822" w:name="_ETM_Q45_367995"/>
      <w:bookmarkEnd w:id="23822"/>
      <w:r>
        <w:rPr>
          <w:rFonts w:hint="cs"/>
          <w:rtl/>
          <w:lang w:eastAsia="he-IL"/>
        </w:rPr>
        <w:t>הכנסת טלי גוטליב. חבר הכנסת מיקי לוי, אתה רוצה לדבר?</w:t>
      </w:r>
    </w:p>
    <w:p w:rsidR="00BB0645" w:rsidRDefault="00BB0645" w:rsidP="006C2E70">
      <w:pPr>
        <w:rPr>
          <w:rtl/>
          <w:lang w:eastAsia="he-IL"/>
        </w:rPr>
      </w:pPr>
      <w:bookmarkStart w:id="23823" w:name="_ETM_Q45_377036"/>
      <w:bookmarkStart w:id="23824" w:name="_ETM_Q45_377097"/>
      <w:bookmarkEnd w:id="23823"/>
      <w:bookmarkEnd w:id="23824"/>
    </w:p>
    <w:p w:rsidR="00BB0645" w:rsidRDefault="00BB0645" w:rsidP="006C2E70">
      <w:pPr>
        <w:pStyle w:val="af5"/>
        <w:keepNext/>
        <w:rPr>
          <w:rtl/>
        </w:rPr>
      </w:pPr>
      <w:bookmarkStart w:id="23825" w:name="ET_interruption_5084_25"/>
      <w:r w:rsidRPr="003067D7">
        <w:rPr>
          <w:rStyle w:val="TagStyle"/>
          <w:rtl/>
        </w:rPr>
        <w:t xml:space="preserve"> &lt;&lt; קריאה &gt;&gt; </w:t>
      </w:r>
      <w:r>
        <w:rPr>
          <w:rtl/>
        </w:rPr>
        <w:t>מיקי לוי (יש עתיד):</w:t>
      </w:r>
      <w:r w:rsidRPr="003067D7">
        <w:rPr>
          <w:rStyle w:val="TagStyle"/>
          <w:rtl/>
        </w:rPr>
        <w:t xml:space="preserve"> &lt;&lt; קריאה &gt;&gt;</w:t>
      </w:r>
      <w:r>
        <w:rPr>
          <w:rtl/>
        </w:rPr>
        <w:t xml:space="preserve">   </w:t>
      </w:r>
      <w:bookmarkEnd w:id="23825"/>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רציתי </w:t>
      </w:r>
      <w:bookmarkStart w:id="23826" w:name="_ETM_Q45_373375"/>
      <w:bookmarkEnd w:id="23826"/>
      <w:r>
        <w:rPr>
          <w:rFonts w:hint="cs"/>
          <w:rtl/>
          <w:lang w:eastAsia="he-IL"/>
        </w:rPr>
        <w:t xml:space="preserve">להגיד לה שלא תאיים על </w:t>
      </w:r>
      <w:bookmarkStart w:id="23827" w:name="_ETM_Q45_372205"/>
      <w:bookmarkEnd w:id="23827"/>
      <w:r>
        <w:rPr>
          <w:rFonts w:hint="cs"/>
          <w:rtl/>
          <w:lang w:eastAsia="he-IL"/>
        </w:rPr>
        <w:t>יש עתיד</w:t>
      </w:r>
      <w:r w:rsidR="00FD2E22">
        <w:rPr>
          <w:rFonts w:hint="cs"/>
          <w:rtl/>
          <w:lang w:eastAsia="he-IL"/>
        </w:rPr>
        <w:t>,</w:t>
      </w:r>
      <w:r>
        <w:rPr>
          <w:rFonts w:hint="cs"/>
          <w:rtl/>
          <w:lang w:eastAsia="he-IL"/>
        </w:rPr>
        <w:t xml:space="preserve"> כי בכנסת הקודמת </w:t>
      </w:r>
      <w:r w:rsidR="00365DD0">
        <w:rPr>
          <w:rFonts w:hint="cs"/>
          <w:rtl/>
          <w:lang w:eastAsia="he-IL"/>
        </w:rPr>
        <w:t>– – –</w:t>
      </w:r>
    </w:p>
    <w:p w:rsidR="00BB0645" w:rsidRDefault="00BB0645" w:rsidP="006C2E70">
      <w:pPr>
        <w:rPr>
          <w:rtl/>
          <w:lang w:eastAsia="he-IL"/>
        </w:rPr>
      </w:pPr>
    </w:p>
    <w:p w:rsidR="00BB0645" w:rsidRDefault="00BB0645" w:rsidP="006C2E70">
      <w:pPr>
        <w:pStyle w:val="af6"/>
        <w:keepNext/>
        <w:rPr>
          <w:rtl/>
        </w:rPr>
      </w:pPr>
      <w:r w:rsidRPr="003067D7">
        <w:rPr>
          <w:rStyle w:val="TagStyle"/>
          <w:rtl/>
        </w:rPr>
        <w:t xml:space="preserve"> &lt;&lt; יור &gt;&gt; </w:t>
      </w:r>
      <w:r>
        <w:rPr>
          <w:rtl/>
        </w:rPr>
        <w:t>היו"ר יבגני סובה:</w:t>
      </w:r>
      <w:r w:rsidRPr="003067D7">
        <w:rPr>
          <w:rStyle w:val="TagStyle"/>
          <w:rtl/>
        </w:rPr>
        <w:t xml:space="preserve"> &lt;&lt; יור &gt;&gt;</w:t>
      </w:r>
      <w:r>
        <w:rPr>
          <w:rtl/>
        </w:rPr>
        <w:t xml:space="preserve">   </w:t>
      </w:r>
    </w:p>
    <w:p w:rsidR="00BB0645" w:rsidRDefault="00BB0645" w:rsidP="00365DD0">
      <w:pPr>
        <w:rPr>
          <w:rtl/>
          <w:lang w:eastAsia="he-IL"/>
        </w:rPr>
      </w:pPr>
    </w:p>
    <w:p w:rsidR="00BB0645" w:rsidRDefault="00BB0645" w:rsidP="00FD2E22">
      <w:pPr>
        <w:rPr>
          <w:rtl/>
          <w:lang w:eastAsia="he-IL"/>
        </w:rPr>
      </w:pPr>
      <w:r>
        <w:rPr>
          <w:rFonts w:hint="cs"/>
          <w:rtl/>
          <w:lang w:eastAsia="he-IL"/>
        </w:rPr>
        <w:t>יש לך שלוש דקות. יש לך שלוש דקות</w:t>
      </w:r>
      <w:r w:rsidR="00FD2E22">
        <w:rPr>
          <w:rFonts w:hint="cs"/>
          <w:rtl/>
          <w:lang w:eastAsia="he-IL"/>
        </w:rPr>
        <w:t>.</w:t>
      </w:r>
      <w:r>
        <w:rPr>
          <w:rFonts w:hint="cs"/>
          <w:rtl/>
          <w:lang w:eastAsia="he-IL"/>
        </w:rPr>
        <w:t xml:space="preserve"> אתה רוצה לעלות ולדבר?</w:t>
      </w:r>
    </w:p>
    <w:p w:rsidR="00BB0645" w:rsidRDefault="00BB0645" w:rsidP="006C2E70">
      <w:pPr>
        <w:rPr>
          <w:rtl/>
          <w:lang w:eastAsia="he-IL"/>
        </w:rPr>
      </w:pPr>
    </w:p>
    <w:p w:rsidR="00BB0645" w:rsidRDefault="00BB0645" w:rsidP="006C2E70">
      <w:pPr>
        <w:pStyle w:val="af5"/>
        <w:keepNext/>
        <w:rPr>
          <w:rtl/>
        </w:rPr>
      </w:pPr>
      <w:r w:rsidRPr="003067D7">
        <w:rPr>
          <w:rStyle w:val="TagStyle"/>
          <w:rtl/>
        </w:rPr>
        <w:t xml:space="preserve"> &lt;&lt; קריאה &gt;&gt; </w:t>
      </w:r>
      <w:r>
        <w:rPr>
          <w:rtl/>
        </w:rPr>
        <w:t>טלי גוטליב (הליכוד):</w:t>
      </w:r>
      <w:r w:rsidRPr="003067D7">
        <w:rPr>
          <w:rStyle w:val="TagStyle"/>
          <w:rtl/>
        </w:rPr>
        <w:t xml:space="preserve"> &lt;&lt; קריאה &gt;&gt;</w:t>
      </w:r>
      <w:r>
        <w:rPr>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לא איימתי על יש עתיד. </w:t>
      </w:r>
      <w:bookmarkStart w:id="23828" w:name="_ETM_Q45_380429"/>
      <w:bookmarkStart w:id="23829" w:name="_ETM_Q45_380482"/>
      <w:bookmarkEnd w:id="23828"/>
      <w:bookmarkEnd w:id="23829"/>
      <w:r>
        <w:rPr>
          <w:rFonts w:hint="cs"/>
          <w:rtl/>
          <w:lang w:eastAsia="he-IL"/>
        </w:rPr>
        <w:t>אבל למה איימתי עליך?</w:t>
      </w:r>
    </w:p>
    <w:p w:rsidR="00BB0645" w:rsidRDefault="00BB0645" w:rsidP="006C2E70">
      <w:pPr>
        <w:rPr>
          <w:rtl/>
          <w:lang w:eastAsia="he-IL"/>
        </w:rPr>
      </w:pPr>
      <w:bookmarkStart w:id="23830" w:name="_ETM_Q45_378124"/>
      <w:bookmarkStart w:id="23831" w:name="_ETM_Q45_378184"/>
      <w:bookmarkEnd w:id="23830"/>
      <w:bookmarkEnd w:id="23831"/>
    </w:p>
    <w:p w:rsidR="00BB0645" w:rsidRDefault="00BB0645" w:rsidP="006C2E70">
      <w:pPr>
        <w:pStyle w:val="af5"/>
        <w:keepNext/>
        <w:rPr>
          <w:rtl/>
        </w:rPr>
      </w:pPr>
      <w:bookmarkStart w:id="23832" w:name="ET_interruption_5084_30"/>
      <w:r w:rsidRPr="003067D7">
        <w:rPr>
          <w:rStyle w:val="TagStyle"/>
          <w:rtl/>
        </w:rPr>
        <w:t xml:space="preserve"> &lt;&lt; קריאה &gt;&gt; </w:t>
      </w:r>
      <w:r>
        <w:rPr>
          <w:rtl/>
        </w:rPr>
        <w:t>מיקי לוי (יש עתיד):</w:t>
      </w:r>
      <w:r w:rsidRPr="003067D7">
        <w:rPr>
          <w:rStyle w:val="TagStyle"/>
          <w:rtl/>
        </w:rPr>
        <w:t xml:space="preserve"> &lt;&lt; קריאה &gt;&gt;</w:t>
      </w:r>
      <w:r>
        <w:rPr>
          <w:rtl/>
        </w:rPr>
        <w:t xml:space="preserve">   </w:t>
      </w:r>
      <w:bookmarkEnd w:id="23832"/>
    </w:p>
    <w:p w:rsidR="00BB0645" w:rsidRDefault="00BB0645" w:rsidP="00365DD0">
      <w:pPr>
        <w:rPr>
          <w:rtl/>
          <w:lang w:eastAsia="he-IL"/>
        </w:rPr>
      </w:pPr>
    </w:p>
    <w:p w:rsidR="00BB0645" w:rsidRDefault="00BB0645" w:rsidP="00873EDC">
      <w:pPr>
        <w:rPr>
          <w:rtl/>
          <w:lang w:eastAsia="he-IL"/>
        </w:rPr>
      </w:pPr>
      <w:bookmarkStart w:id="23833" w:name="_ETM_Q45_381386"/>
      <w:bookmarkStart w:id="23834" w:name="_ETM_Q45_381633"/>
      <w:bookmarkStart w:id="23835" w:name="_ETM_Q45_381686"/>
      <w:bookmarkEnd w:id="23833"/>
      <w:bookmarkEnd w:id="23834"/>
      <w:bookmarkEnd w:id="23835"/>
      <w:r>
        <w:rPr>
          <w:rFonts w:hint="cs"/>
          <w:rtl/>
          <w:lang w:eastAsia="he-IL"/>
        </w:rPr>
        <w:t xml:space="preserve">לא, אמרת "אני רוצה לראות". "אני רוצה לראות" </w:t>
      </w:r>
      <w:r>
        <w:rPr>
          <w:rtl/>
          <w:lang w:eastAsia="he-IL"/>
        </w:rPr>
        <w:t>–</w:t>
      </w:r>
      <w:r>
        <w:rPr>
          <w:rFonts w:hint="cs"/>
          <w:rtl/>
          <w:lang w:eastAsia="he-IL"/>
        </w:rPr>
        <w:t xml:space="preserve"> זה לא איום? </w:t>
      </w:r>
    </w:p>
    <w:p w:rsidR="00BB0645" w:rsidRDefault="00BB0645" w:rsidP="006C2E70">
      <w:pPr>
        <w:rPr>
          <w:rtl/>
          <w:lang w:eastAsia="he-IL"/>
        </w:rPr>
      </w:pPr>
    </w:p>
    <w:p w:rsidR="00BB0645" w:rsidRDefault="00BB0645" w:rsidP="006C2E70">
      <w:pPr>
        <w:pStyle w:val="af5"/>
        <w:keepNext/>
        <w:rPr>
          <w:rtl/>
        </w:rPr>
      </w:pPr>
      <w:bookmarkStart w:id="23836" w:name="ET_interruption_6345_31"/>
      <w:r w:rsidRPr="003067D7">
        <w:rPr>
          <w:rStyle w:val="TagStyle"/>
          <w:rtl/>
        </w:rPr>
        <w:t xml:space="preserve"> &lt;&lt; קריאה &gt;&gt; </w:t>
      </w:r>
      <w:r>
        <w:rPr>
          <w:rtl/>
        </w:rPr>
        <w:t>טלי גוטליב (הליכוד):</w:t>
      </w:r>
      <w:r w:rsidRPr="003067D7">
        <w:rPr>
          <w:rStyle w:val="TagStyle"/>
          <w:rtl/>
        </w:rPr>
        <w:t xml:space="preserve"> &lt;&lt; קריאה &gt;&gt;</w:t>
      </w:r>
      <w:r>
        <w:rPr>
          <w:rtl/>
        </w:rPr>
        <w:t xml:space="preserve">   </w:t>
      </w:r>
      <w:bookmarkEnd w:id="23836"/>
    </w:p>
    <w:p w:rsidR="00BB0645" w:rsidRDefault="00BB0645" w:rsidP="00365DD0">
      <w:pPr>
        <w:rPr>
          <w:rtl/>
          <w:lang w:eastAsia="he-IL"/>
        </w:rPr>
      </w:pPr>
    </w:p>
    <w:p w:rsidR="00BB0645" w:rsidRPr="003067D7" w:rsidRDefault="00BB0645" w:rsidP="00FD2E22">
      <w:pPr>
        <w:rPr>
          <w:rtl/>
          <w:lang w:eastAsia="he-IL"/>
        </w:rPr>
      </w:pPr>
      <w:r>
        <w:rPr>
          <w:rFonts w:hint="cs"/>
          <w:rtl/>
          <w:lang w:eastAsia="he-IL"/>
        </w:rPr>
        <w:t xml:space="preserve">נכון. </w:t>
      </w:r>
      <w:bookmarkStart w:id="23837" w:name="_ETM_Q45_381056"/>
      <w:bookmarkStart w:id="23838" w:name="_ETM_Q45_381105"/>
      <w:bookmarkEnd w:id="23837"/>
      <w:bookmarkEnd w:id="23838"/>
      <w:r>
        <w:rPr>
          <w:rFonts w:hint="cs"/>
          <w:rtl/>
          <w:lang w:eastAsia="he-IL"/>
        </w:rPr>
        <w:t>נכון.</w:t>
      </w:r>
      <w:bookmarkStart w:id="23839" w:name="_ETM_Q45_386879"/>
      <w:bookmarkEnd w:id="23839"/>
      <w:r>
        <w:rPr>
          <w:rFonts w:hint="cs"/>
          <w:rtl/>
          <w:lang w:eastAsia="he-IL"/>
        </w:rPr>
        <w:t xml:space="preserve"> גם אתה לא הצבעת להעברת עופר כסיף</w:t>
      </w:r>
      <w:r w:rsidR="00FD2E22">
        <w:rPr>
          <w:rFonts w:hint="cs"/>
          <w:rtl/>
          <w:lang w:eastAsia="he-IL"/>
        </w:rPr>
        <w:t>.</w:t>
      </w:r>
      <w:r>
        <w:rPr>
          <w:rFonts w:hint="cs"/>
          <w:rtl/>
          <w:lang w:eastAsia="he-IL"/>
        </w:rPr>
        <w:t xml:space="preserve"> זכותך </w:t>
      </w:r>
      <w:r w:rsidR="00365DD0">
        <w:rPr>
          <w:rFonts w:hint="cs"/>
          <w:rtl/>
          <w:lang w:eastAsia="he-IL"/>
        </w:rPr>
        <w:t xml:space="preserve">– – – </w:t>
      </w:r>
    </w:p>
    <w:p w:rsidR="00BB0645" w:rsidRPr="00873EDC" w:rsidRDefault="00BB0645" w:rsidP="00365DD0">
      <w:pPr>
        <w:rPr>
          <w:rtl/>
        </w:rPr>
      </w:pPr>
      <w:bookmarkStart w:id="23840" w:name="_ETM_Q45_376193"/>
      <w:bookmarkStart w:id="23841" w:name="_ETM_Q45_376268"/>
      <w:bookmarkStart w:id="23842" w:name="ET_speakercontinue_6361_4"/>
      <w:bookmarkEnd w:id="23840"/>
      <w:bookmarkEnd w:id="23841"/>
    </w:p>
    <w:p w:rsidR="00BB0645" w:rsidRDefault="00BB0645" w:rsidP="006C2E70">
      <w:pPr>
        <w:pStyle w:val="af6"/>
        <w:keepNext/>
        <w:rPr>
          <w:rtl/>
        </w:rPr>
      </w:pPr>
      <w:bookmarkStart w:id="23843" w:name="ET_yor_6307_35"/>
      <w:r w:rsidRPr="003067D7">
        <w:rPr>
          <w:rStyle w:val="TagStyle"/>
          <w:rtl/>
        </w:rPr>
        <w:t xml:space="preserve"> &lt;&lt; יור &gt;&gt; </w:t>
      </w:r>
      <w:r>
        <w:rPr>
          <w:rtl/>
        </w:rPr>
        <w:t>היו"ר יבגני סובה:</w:t>
      </w:r>
      <w:r w:rsidRPr="003067D7">
        <w:rPr>
          <w:rStyle w:val="TagStyle"/>
          <w:rtl/>
        </w:rPr>
        <w:t xml:space="preserve"> &lt;&lt; יור &gt;&gt;</w:t>
      </w:r>
      <w:r>
        <w:rPr>
          <w:rtl/>
        </w:rPr>
        <w:t xml:space="preserve">   </w:t>
      </w:r>
      <w:bookmarkEnd w:id="23843"/>
    </w:p>
    <w:p w:rsidR="00BB0645" w:rsidRDefault="00BB0645" w:rsidP="00365DD0">
      <w:pPr>
        <w:rPr>
          <w:rtl/>
          <w:lang w:eastAsia="he-IL"/>
        </w:rPr>
      </w:pPr>
    </w:p>
    <w:p w:rsidR="00BB0645" w:rsidRPr="003067D7" w:rsidRDefault="00BB0645" w:rsidP="006C2E70">
      <w:pPr>
        <w:rPr>
          <w:rtl/>
          <w:lang w:eastAsia="he-IL"/>
        </w:rPr>
      </w:pPr>
      <w:bookmarkStart w:id="23844" w:name="_ETM_Q45_389800"/>
      <w:bookmarkEnd w:id="23844"/>
      <w:r>
        <w:rPr>
          <w:rFonts w:hint="cs"/>
          <w:rtl/>
          <w:lang w:eastAsia="he-IL"/>
        </w:rPr>
        <w:t xml:space="preserve">היית יושב-ראש הכנסת, אתה יודע שיש לך שלוש דקות. אני מפעיל את השעון, בבקשה. </w:t>
      </w:r>
    </w:p>
    <w:p w:rsidR="00BB0645" w:rsidRDefault="00BB0645" w:rsidP="00365DD0">
      <w:pPr>
        <w:rPr>
          <w:rtl/>
        </w:rPr>
      </w:pPr>
    </w:p>
    <w:p w:rsidR="00BB0645" w:rsidRDefault="00BB0645" w:rsidP="006C2E70">
      <w:pPr>
        <w:pStyle w:val="-"/>
        <w:keepNext/>
        <w:rPr>
          <w:rtl/>
        </w:rPr>
      </w:pPr>
      <w:bookmarkStart w:id="23845" w:name="ET_speakercontinue_5084_36"/>
      <w:r w:rsidRPr="003067D7">
        <w:rPr>
          <w:rStyle w:val="TagStyle"/>
          <w:rtl/>
        </w:rPr>
        <w:t xml:space="preserve"> &lt;&lt; דובר_המשך &gt;&gt; </w:t>
      </w:r>
      <w:r>
        <w:rPr>
          <w:rtl/>
        </w:rPr>
        <w:t>מיקי לוי (יש עתיד):</w:t>
      </w:r>
      <w:r w:rsidRPr="003067D7">
        <w:rPr>
          <w:rStyle w:val="TagStyle"/>
          <w:rtl/>
        </w:rPr>
        <w:t xml:space="preserve"> &lt;&lt; דובר_המשך &gt;&gt;</w:t>
      </w:r>
      <w:r>
        <w:rPr>
          <w:rtl/>
        </w:rPr>
        <w:t xml:space="preserve">   </w:t>
      </w:r>
      <w:bookmarkEnd w:id="23845"/>
    </w:p>
    <w:p w:rsidR="00BB0645" w:rsidRDefault="00BB0645" w:rsidP="00365DD0">
      <w:pPr>
        <w:rPr>
          <w:rtl/>
        </w:rPr>
      </w:pPr>
    </w:p>
    <w:p w:rsidR="00BB0645" w:rsidRDefault="00BB0645" w:rsidP="006C2E70">
      <w:pPr>
        <w:rPr>
          <w:rtl/>
        </w:rPr>
      </w:pPr>
      <w:r>
        <w:rPr>
          <w:rFonts w:hint="cs"/>
          <w:rtl/>
        </w:rPr>
        <w:t xml:space="preserve">מה </w:t>
      </w:r>
      <w:bookmarkStart w:id="23846" w:name="_ETM_Q45_393333"/>
      <w:bookmarkEnd w:id="23846"/>
      <w:r>
        <w:rPr>
          <w:rFonts w:hint="cs"/>
          <w:rtl/>
        </w:rPr>
        <w:t>אמרת עכשיו, על הכנסת?</w:t>
      </w:r>
    </w:p>
    <w:p w:rsidR="00BB0645" w:rsidRDefault="00BB0645" w:rsidP="006C2E70">
      <w:pPr>
        <w:rPr>
          <w:rtl/>
        </w:rPr>
      </w:pPr>
    </w:p>
    <w:p w:rsidR="00BB0645" w:rsidRDefault="00BB0645" w:rsidP="006C2E70">
      <w:pPr>
        <w:pStyle w:val="af5"/>
        <w:keepNext/>
        <w:rPr>
          <w:rtl/>
        </w:rPr>
      </w:pPr>
      <w:bookmarkStart w:id="23847" w:name="_ETM_Q45_391180"/>
      <w:bookmarkStart w:id="23848" w:name="_ETM_Q45_391234"/>
      <w:bookmarkStart w:id="23849" w:name="ET_interruption_6345_38"/>
      <w:bookmarkEnd w:id="23847"/>
      <w:bookmarkEnd w:id="23848"/>
      <w:r w:rsidRPr="003067D7">
        <w:rPr>
          <w:rStyle w:val="TagStyle"/>
          <w:rtl/>
        </w:rPr>
        <w:t xml:space="preserve"> &lt;&lt; קריאה &gt;&gt; </w:t>
      </w:r>
      <w:r>
        <w:rPr>
          <w:rtl/>
        </w:rPr>
        <w:t>טלי גוטליב (הליכוד):</w:t>
      </w:r>
      <w:r w:rsidRPr="003067D7">
        <w:rPr>
          <w:rStyle w:val="TagStyle"/>
          <w:rtl/>
        </w:rPr>
        <w:t xml:space="preserve"> &lt;&lt; קריאה &gt;&gt;</w:t>
      </w:r>
      <w:r>
        <w:rPr>
          <w:rtl/>
        </w:rPr>
        <w:t xml:space="preserve">   </w:t>
      </w:r>
      <w:bookmarkEnd w:id="23849"/>
    </w:p>
    <w:p w:rsidR="00BB0645" w:rsidRDefault="00BB0645" w:rsidP="00365DD0">
      <w:pPr>
        <w:rPr>
          <w:rtl/>
        </w:rPr>
      </w:pPr>
    </w:p>
    <w:p w:rsidR="00BB0645" w:rsidRDefault="00BB0645" w:rsidP="006C2E70">
      <w:pPr>
        <w:rPr>
          <w:rtl/>
        </w:rPr>
      </w:pPr>
      <w:bookmarkStart w:id="23850" w:name="_ETM_Q45_393882"/>
      <w:bookmarkStart w:id="23851" w:name="_ETM_Q45_394155"/>
      <w:bookmarkStart w:id="23852" w:name="_ETM_Q45_394202"/>
      <w:bookmarkEnd w:id="23850"/>
      <w:bookmarkEnd w:id="23851"/>
      <w:bookmarkEnd w:id="23852"/>
      <w:r>
        <w:rPr>
          <w:rFonts w:hint="cs"/>
          <w:rtl/>
        </w:rPr>
        <w:t xml:space="preserve">דיברתי שלוש דקות פחות חמש שניות. </w:t>
      </w:r>
    </w:p>
    <w:p w:rsidR="00BB0645" w:rsidRDefault="00BB0645" w:rsidP="006C2E70">
      <w:pPr>
        <w:rPr>
          <w:rtl/>
        </w:rPr>
      </w:pPr>
    </w:p>
    <w:p w:rsidR="00BB0645" w:rsidRDefault="00BB0645" w:rsidP="006C2E70">
      <w:pPr>
        <w:pStyle w:val="af6"/>
        <w:keepNext/>
        <w:rPr>
          <w:rtl/>
        </w:rPr>
      </w:pPr>
      <w:bookmarkStart w:id="23853" w:name="ET_yor_6307_39"/>
      <w:r w:rsidRPr="003067D7">
        <w:rPr>
          <w:rStyle w:val="TagStyle"/>
          <w:rtl/>
        </w:rPr>
        <w:t xml:space="preserve"> &lt;&lt; יור &gt;&gt; </w:t>
      </w:r>
      <w:r>
        <w:rPr>
          <w:rtl/>
        </w:rPr>
        <w:t>היו"ר יבגני סובה:</w:t>
      </w:r>
      <w:r w:rsidRPr="003067D7">
        <w:rPr>
          <w:rStyle w:val="TagStyle"/>
          <w:rtl/>
        </w:rPr>
        <w:t xml:space="preserve"> &lt;&lt; יור &gt;&gt;</w:t>
      </w:r>
      <w:r>
        <w:rPr>
          <w:rtl/>
        </w:rPr>
        <w:t xml:space="preserve">   </w:t>
      </w:r>
      <w:bookmarkEnd w:id="23853"/>
    </w:p>
    <w:p w:rsidR="00BB0645" w:rsidRDefault="00BB0645" w:rsidP="00365DD0">
      <w:pPr>
        <w:rPr>
          <w:rtl/>
        </w:rPr>
      </w:pPr>
    </w:p>
    <w:p w:rsidR="00BB0645" w:rsidRDefault="00BB0645" w:rsidP="006C2E70">
      <w:pPr>
        <w:rPr>
          <w:rtl/>
        </w:rPr>
      </w:pPr>
      <w:r>
        <w:rPr>
          <w:rFonts w:hint="cs"/>
          <w:rtl/>
        </w:rPr>
        <w:t xml:space="preserve">היו לך שלוש דקות ועשר שניות. הכול בסדר. </w:t>
      </w:r>
    </w:p>
    <w:p w:rsidR="00BB0645" w:rsidRDefault="00BB0645" w:rsidP="006C2E70">
      <w:pPr>
        <w:rPr>
          <w:rtl/>
        </w:rPr>
      </w:pPr>
    </w:p>
    <w:p w:rsidR="00BB0645" w:rsidRDefault="00BB0645" w:rsidP="006C2E70">
      <w:pPr>
        <w:pStyle w:val="-"/>
        <w:keepNext/>
        <w:rPr>
          <w:rtl/>
        </w:rPr>
      </w:pPr>
      <w:bookmarkStart w:id="23854" w:name="ET_speakercontinue_5084_40"/>
      <w:r w:rsidRPr="003067D7">
        <w:rPr>
          <w:rStyle w:val="TagStyle"/>
          <w:rtl/>
        </w:rPr>
        <w:t xml:space="preserve"> &lt;&lt; דובר_המשך &gt;&gt; </w:t>
      </w:r>
      <w:r>
        <w:rPr>
          <w:rtl/>
        </w:rPr>
        <w:t>מיקי לוי (יש עתיד):</w:t>
      </w:r>
      <w:r w:rsidRPr="003067D7">
        <w:rPr>
          <w:rStyle w:val="TagStyle"/>
          <w:rtl/>
        </w:rPr>
        <w:t xml:space="preserve"> &lt;&lt; דובר_המשך &gt;&gt;</w:t>
      </w:r>
      <w:r>
        <w:rPr>
          <w:rtl/>
        </w:rPr>
        <w:t xml:space="preserve">   </w:t>
      </w:r>
      <w:bookmarkEnd w:id="23854"/>
    </w:p>
    <w:p w:rsidR="00BB0645" w:rsidRDefault="00BB0645" w:rsidP="00365DD0">
      <w:pPr>
        <w:rPr>
          <w:rtl/>
        </w:rPr>
      </w:pPr>
    </w:p>
    <w:p w:rsidR="00BB0645" w:rsidRDefault="00BB0645" w:rsidP="006C2E70">
      <w:pPr>
        <w:rPr>
          <w:rtl/>
        </w:rPr>
      </w:pPr>
      <w:r>
        <w:rPr>
          <w:rFonts w:hint="cs"/>
          <w:rtl/>
        </w:rPr>
        <w:t>מה אמרת על עופר?</w:t>
      </w:r>
    </w:p>
    <w:p w:rsidR="00BB0645" w:rsidRDefault="00BB0645" w:rsidP="006C2E70">
      <w:pPr>
        <w:rPr>
          <w:rtl/>
        </w:rPr>
      </w:pPr>
    </w:p>
    <w:p w:rsidR="00BB0645" w:rsidRDefault="00BB0645" w:rsidP="006C2E70">
      <w:pPr>
        <w:pStyle w:val="af5"/>
        <w:keepNext/>
        <w:rPr>
          <w:rtl/>
        </w:rPr>
      </w:pPr>
      <w:bookmarkStart w:id="23855" w:name="ET_interruption_6345_41"/>
      <w:r w:rsidRPr="003067D7">
        <w:rPr>
          <w:rStyle w:val="TagStyle"/>
          <w:rtl/>
        </w:rPr>
        <w:t xml:space="preserve"> &lt;&lt; קריאה &gt;&gt; </w:t>
      </w:r>
      <w:r>
        <w:rPr>
          <w:rtl/>
        </w:rPr>
        <w:t>טלי גוטליב (הליכוד):</w:t>
      </w:r>
      <w:r w:rsidRPr="003067D7">
        <w:rPr>
          <w:rStyle w:val="TagStyle"/>
          <w:rtl/>
        </w:rPr>
        <w:t xml:space="preserve"> &lt;&lt; קריאה &gt;&gt;</w:t>
      </w:r>
      <w:r>
        <w:rPr>
          <w:rtl/>
        </w:rPr>
        <w:t xml:space="preserve">   </w:t>
      </w:r>
      <w:bookmarkEnd w:id="23855"/>
    </w:p>
    <w:p w:rsidR="00BB0645" w:rsidRDefault="00BB0645" w:rsidP="00365DD0">
      <w:pPr>
        <w:rPr>
          <w:rtl/>
        </w:rPr>
      </w:pPr>
    </w:p>
    <w:p w:rsidR="00BB0645" w:rsidRDefault="00BB0645" w:rsidP="006C2E70">
      <w:pPr>
        <w:rPr>
          <w:rtl/>
        </w:rPr>
      </w:pPr>
      <w:r>
        <w:rPr>
          <w:rFonts w:hint="cs"/>
          <w:rtl/>
        </w:rPr>
        <w:t xml:space="preserve">שיש </w:t>
      </w:r>
      <w:bookmarkStart w:id="23856" w:name="_ETM_Q45_398917"/>
      <w:bookmarkEnd w:id="23856"/>
      <w:r>
        <w:rPr>
          <w:rFonts w:hint="cs"/>
          <w:rtl/>
        </w:rPr>
        <w:t xml:space="preserve">עתיד, רובכם לא הצבעתם להדחת עופר כסיף. </w:t>
      </w:r>
    </w:p>
    <w:p w:rsidR="00BB0645" w:rsidRDefault="00BB0645" w:rsidP="006C2E70">
      <w:pPr>
        <w:rPr>
          <w:rtl/>
        </w:rPr>
      </w:pPr>
    </w:p>
    <w:p w:rsidR="00BB0645" w:rsidRDefault="00BB0645" w:rsidP="006C2E70">
      <w:pPr>
        <w:pStyle w:val="-"/>
        <w:keepNext/>
        <w:rPr>
          <w:rtl/>
        </w:rPr>
      </w:pPr>
      <w:bookmarkStart w:id="23857" w:name="ET_speakercontinue_5084_42"/>
      <w:r w:rsidRPr="003067D7">
        <w:rPr>
          <w:rStyle w:val="TagStyle"/>
          <w:rtl/>
        </w:rPr>
        <w:t xml:space="preserve"> &lt;&lt; דובר_המשך &gt;&gt; </w:t>
      </w:r>
      <w:r>
        <w:rPr>
          <w:rtl/>
        </w:rPr>
        <w:t>מיקי לוי (יש עתיד):</w:t>
      </w:r>
      <w:r w:rsidRPr="003067D7">
        <w:rPr>
          <w:rStyle w:val="TagStyle"/>
          <w:rtl/>
        </w:rPr>
        <w:t xml:space="preserve"> &lt;&lt; דובר_המשך &gt;&gt;</w:t>
      </w:r>
      <w:r>
        <w:rPr>
          <w:rtl/>
        </w:rPr>
        <w:t xml:space="preserve">   </w:t>
      </w:r>
      <w:bookmarkEnd w:id="23857"/>
    </w:p>
    <w:p w:rsidR="00BB0645" w:rsidRDefault="00BB0645" w:rsidP="00365DD0">
      <w:pPr>
        <w:rPr>
          <w:rtl/>
        </w:rPr>
      </w:pPr>
    </w:p>
    <w:p w:rsidR="00BB0645" w:rsidRDefault="00BB0645" w:rsidP="006C2E70">
      <w:pPr>
        <w:rPr>
          <w:rtl/>
        </w:rPr>
      </w:pPr>
      <w:r>
        <w:rPr>
          <w:rFonts w:hint="cs"/>
          <w:rtl/>
        </w:rPr>
        <w:t>למה את אומרת את זה?</w:t>
      </w:r>
    </w:p>
    <w:p w:rsidR="00BB0645" w:rsidRDefault="00BB0645" w:rsidP="006C2E70">
      <w:pPr>
        <w:rPr>
          <w:rtl/>
        </w:rPr>
      </w:pPr>
    </w:p>
    <w:p w:rsidR="00BB0645" w:rsidRDefault="00BB0645" w:rsidP="006C2E70">
      <w:pPr>
        <w:pStyle w:val="af5"/>
        <w:keepNext/>
        <w:rPr>
          <w:rtl/>
        </w:rPr>
      </w:pPr>
      <w:r w:rsidRPr="003067D7">
        <w:rPr>
          <w:rStyle w:val="TagStyle"/>
          <w:rtl/>
        </w:rPr>
        <w:t xml:space="preserve"> &lt;&lt; קריאה &gt;&gt; </w:t>
      </w:r>
      <w:r>
        <w:rPr>
          <w:rtl/>
        </w:rPr>
        <w:t>טלי גוטליב (הליכוד):</w:t>
      </w:r>
      <w:r w:rsidRPr="003067D7">
        <w:rPr>
          <w:rStyle w:val="TagStyle"/>
          <w:rtl/>
        </w:rPr>
        <w:t xml:space="preserve"> &lt;&lt; קריאה &gt;&gt;</w:t>
      </w:r>
      <w:r>
        <w:rPr>
          <w:rtl/>
        </w:rPr>
        <w:t xml:space="preserve">   </w:t>
      </w:r>
    </w:p>
    <w:p w:rsidR="00BB0645" w:rsidRDefault="00BB0645" w:rsidP="00365DD0">
      <w:pPr>
        <w:rPr>
          <w:rtl/>
        </w:rPr>
      </w:pPr>
    </w:p>
    <w:p w:rsidR="00BB0645" w:rsidRDefault="00BB0645" w:rsidP="00FD2E22">
      <w:pPr>
        <w:rPr>
          <w:rtl/>
        </w:rPr>
      </w:pPr>
      <w:r>
        <w:rPr>
          <w:rFonts w:hint="cs"/>
          <w:rtl/>
        </w:rPr>
        <w:t xml:space="preserve">כי יאיר לפיד לא הצביע ועוד חברים פה לא הצביעו, עם כל הכבוד. </w:t>
      </w:r>
    </w:p>
    <w:p w:rsidR="00BB0645" w:rsidRDefault="00BB0645" w:rsidP="006C2E70">
      <w:pPr>
        <w:rPr>
          <w:rtl/>
        </w:rPr>
      </w:pPr>
    </w:p>
    <w:p w:rsidR="00BB0645" w:rsidRDefault="00BB0645" w:rsidP="006C2E70">
      <w:pPr>
        <w:pStyle w:val="-"/>
        <w:keepNext/>
        <w:rPr>
          <w:rtl/>
        </w:rPr>
      </w:pPr>
      <w:bookmarkStart w:id="23858" w:name="ET_speakercontinue_5084_44"/>
      <w:r w:rsidRPr="003E6CB8">
        <w:rPr>
          <w:rStyle w:val="TagStyle"/>
          <w:rtl/>
        </w:rPr>
        <w:t xml:space="preserve"> &lt;&lt; דובר_המשך &gt;&gt; </w:t>
      </w:r>
      <w:r>
        <w:rPr>
          <w:rtl/>
        </w:rPr>
        <w:t>מיקי לוי (יש עתיד):</w:t>
      </w:r>
      <w:r w:rsidRPr="003E6CB8">
        <w:rPr>
          <w:rStyle w:val="TagStyle"/>
          <w:rtl/>
        </w:rPr>
        <w:t xml:space="preserve"> &lt;&lt; דובר_המשך &gt;&gt;</w:t>
      </w:r>
      <w:r>
        <w:rPr>
          <w:rtl/>
        </w:rPr>
        <w:t xml:space="preserve">   </w:t>
      </w:r>
      <w:bookmarkEnd w:id="23858"/>
    </w:p>
    <w:p w:rsidR="00BB0645" w:rsidRDefault="00BB0645" w:rsidP="00365DD0">
      <w:pPr>
        <w:rPr>
          <w:rtl/>
        </w:rPr>
      </w:pPr>
    </w:p>
    <w:p w:rsidR="00BB0645" w:rsidRDefault="00BB0645" w:rsidP="006C2E70">
      <w:pPr>
        <w:rPr>
          <w:rtl/>
        </w:rPr>
      </w:pPr>
      <w:r>
        <w:rPr>
          <w:rFonts w:hint="cs"/>
          <w:rtl/>
        </w:rPr>
        <w:t>אז אנחנו היינו שמונה או תשעה שהצביע</w:t>
      </w:r>
      <w:r w:rsidR="00FD2E22">
        <w:rPr>
          <w:rFonts w:hint="cs"/>
          <w:rtl/>
        </w:rPr>
        <w:t>ו</w:t>
      </w:r>
      <w:r>
        <w:rPr>
          <w:rFonts w:hint="cs"/>
          <w:rtl/>
        </w:rPr>
        <w:t xml:space="preserve">.  </w:t>
      </w:r>
    </w:p>
    <w:p w:rsidR="00BB0645" w:rsidRDefault="00BB0645" w:rsidP="006C2E70">
      <w:pPr>
        <w:rPr>
          <w:rtl/>
        </w:rPr>
      </w:pPr>
    </w:p>
    <w:p w:rsidR="00BB0645" w:rsidRDefault="00BB0645" w:rsidP="006C2E70">
      <w:pPr>
        <w:pStyle w:val="af5"/>
        <w:keepNext/>
        <w:rPr>
          <w:rtl/>
        </w:rPr>
      </w:pPr>
      <w:bookmarkStart w:id="23859" w:name="ET_interruption_6345_45"/>
      <w:r w:rsidRPr="003E6CB8">
        <w:rPr>
          <w:rStyle w:val="TagStyle"/>
          <w:rtl/>
        </w:rPr>
        <w:t xml:space="preserve"> &lt;&lt; קריאה &gt;&gt; </w:t>
      </w:r>
      <w:r>
        <w:rPr>
          <w:rtl/>
        </w:rPr>
        <w:t>טלי גוטליב (הליכוד):</w:t>
      </w:r>
      <w:r w:rsidRPr="003E6CB8">
        <w:rPr>
          <w:rStyle w:val="TagStyle"/>
          <w:rtl/>
        </w:rPr>
        <w:t xml:space="preserve"> &lt;&lt; קריאה &gt;&gt;</w:t>
      </w:r>
      <w:r>
        <w:rPr>
          <w:rtl/>
        </w:rPr>
        <w:t xml:space="preserve">   </w:t>
      </w:r>
      <w:bookmarkEnd w:id="23859"/>
    </w:p>
    <w:p w:rsidR="00BB0645" w:rsidRDefault="00BB0645" w:rsidP="00365DD0">
      <w:pPr>
        <w:rPr>
          <w:rtl/>
        </w:rPr>
      </w:pPr>
    </w:p>
    <w:p w:rsidR="00BB0645" w:rsidRDefault="00BB0645" w:rsidP="006C2E70">
      <w:pPr>
        <w:rPr>
          <w:rtl/>
        </w:rPr>
      </w:pPr>
      <w:r>
        <w:rPr>
          <w:rFonts w:hint="cs"/>
          <w:rtl/>
        </w:rPr>
        <w:t xml:space="preserve">כל הכבוד למי שהצביע. </w:t>
      </w:r>
    </w:p>
    <w:p w:rsidR="00BB0645" w:rsidRDefault="00BB0645" w:rsidP="006C2E70">
      <w:pPr>
        <w:rPr>
          <w:rtl/>
        </w:rPr>
      </w:pPr>
    </w:p>
    <w:p w:rsidR="00BB0645" w:rsidRDefault="00BB0645" w:rsidP="006C2E70">
      <w:pPr>
        <w:pStyle w:val="-"/>
        <w:keepNext/>
        <w:rPr>
          <w:rtl/>
        </w:rPr>
      </w:pPr>
      <w:bookmarkStart w:id="23860" w:name="ET_speakercontinue_5084_46"/>
      <w:r w:rsidRPr="003E6CB8">
        <w:rPr>
          <w:rStyle w:val="TagStyle"/>
          <w:rtl/>
        </w:rPr>
        <w:t xml:space="preserve"> &lt;&lt; דובר_המשך &gt;&gt; </w:t>
      </w:r>
      <w:r>
        <w:rPr>
          <w:rtl/>
        </w:rPr>
        <w:t>מיקי לוי (יש עתיד):</w:t>
      </w:r>
      <w:r w:rsidRPr="003E6CB8">
        <w:rPr>
          <w:rStyle w:val="TagStyle"/>
          <w:rtl/>
        </w:rPr>
        <w:t xml:space="preserve"> &lt;&lt; דובר_המשך &gt;&gt;</w:t>
      </w:r>
      <w:r>
        <w:rPr>
          <w:rtl/>
        </w:rPr>
        <w:t xml:space="preserve">   </w:t>
      </w:r>
      <w:bookmarkEnd w:id="23860"/>
    </w:p>
    <w:p w:rsidR="00BB0645" w:rsidRDefault="00BB0645" w:rsidP="00365DD0">
      <w:pPr>
        <w:rPr>
          <w:rtl/>
        </w:rPr>
      </w:pPr>
    </w:p>
    <w:p w:rsidR="00BB0645" w:rsidRDefault="00BB0645" w:rsidP="00FD2E22">
      <w:pPr>
        <w:rPr>
          <w:rtl/>
        </w:rPr>
      </w:pPr>
      <w:r>
        <w:rPr>
          <w:rFonts w:hint="cs"/>
          <w:rtl/>
        </w:rPr>
        <w:t xml:space="preserve">עכשיו אני רוצה להגיד לך משהו. כשאת אומרת: יש עתיד, אני אומרת לכם וכו' </w:t>
      </w:r>
      <w:r w:rsidR="00FD2E22">
        <w:rPr>
          <w:rFonts w:hint="eastAsia"/>
          <w:rtl/>
        </w:rPr>
        <w:t xml:space="preserve">– </w:t>
      </w:r>
      <w:r>
        <w:rPr>
          <w:rFonts w:hint="cs"/>
          <w:rtl/>
        </w:rPr>
        <w:t xml:space="preserve">אני </w:t>
      </w:r>
      <w:bookmarkStart w:id="23861" w:name="_ETM_Q45_422322"/>
      <w:bookmarkEnd w:id="23861"/>
      <w:r>
        <w:rPr>
          <w:rFonts w:hint="cs"/>
          <w:rtl/>
        </w:rPr>
        <w:t xml:space="preserve">רוצה להגיד לך רק משהו אחד. בכנסת הקודמת, העשרים-וארבע, הצבעתם </w:t>
      </w:r>
      <w:bookmarkStart w:id="23862" w:name="_ETM_Q45_421809"/>
      <w:bookmarkEnd w:id="23862"/>
      <w:r>
        <w:rPr>
          <w:rFonts w:hint="cs"/>
          <w:rtl/>
        </w:rPr>
        <w:t xml:space="preserve">נגד עצמכם </w:t>
      </w:r>
      <w:r>
        <w:rPr>
          <w:rFonts w:hint="eastAsia"/>
          <w:rtl/>
        </w:rPr>
        <w:t>–</w:t>
      </w:r>
      <w:r>
        <w:rPr>
          <w:rFonts w:hint="cs"/>
          <w:rtl/>
        </w:rPr>
        <w:t xml:space="preserve"> יושב פה שר המשפטים. </w:t>
      </w:r>
    </w:p>
    <w:p w:rsidR="00BB0645" w:rsidRDefault="00BB0645" w:rsidP="006C2E70">
      <w:pPr>
        <w:rPr>
          <w:rtl/>
        </w:rPr>
      </w:pPr>
      <w:bookmarkStart w:id="23863" w:name="_ETM_Q45_429186"/>
      <w:bookmarkStart w:id="23864" w:name="_ETM_Q45_429248"/>
      <w:bookmarkEnd w:id="23863"/>
      <w:bookmarkEnd w:id="23864"/>
    </w:p>
    <w:p w:rsidR="00BB0645" w:rsidRDefault="00BB0645" w:rsidP="006C2E70">
      <w:pPr>
        <w:pStyle w:val="af5"/>
        <w:keepNext/>
        <w:rPr>
          <w:rtl/>
        </w:rPr>
      </w:pPr>
      <w:r w:rsidRPr="003E6CB8">
        <w:rPr>
          <w:rStyle w:val="TagStyle"/>
          <w:rtl/>
        </w:rPr>
        <w:t xml:space="preserve"> &lt;&lt; קריאה &gt;&gt; </w:t>
      </w:r>
      <w:r>
        <w:rPr>
          <w:rtl/>
        </w:rPr>
        <w:t>טלי גוטליב (הליכוד):</w:t>
      </w:r>
      <w:r w:rsidRPr="003E6CB8">
        <w:rPr>
          <w:rStyle w:val="TagStyle"/>
          <w:rtl/>
        </w:rPr>
        <w:t xml:space="preserve"> &lt;&lt; קריאה &gt;&gt;</w:t>
      </w:r>
      <w:r>
        <w:rPr>
          <w:rtl/>
        </w:rPr>
        <w:t xml:space="preserve">   </w:t>
      </w:r>
    </w:p>
    <w:p w:rsidR="00BB0645" w:rsidRDefault="00BB0645" w:rsidP="00365DD0">
      <w:pPr>
        <w:rPr>
          <w:rtl/>
        </w:rPr>
      </w:pPr>
    </w:p>
    <w:p w:rsidR="00BB0645" w:rsidRDefault="00BB0645" w:rsidP="006C2E70">
      <w:pPr>
        <w:rPr>
          <w:rtl/>
        </w:rPr>
      </w:pPr>
      <w:r>
        <w:rPr>
          <w:rFonts w:hint="cs"/>
          <w:rtl/>
        </w:rPr>
        <w:t xml:space="preserve">אני פה רק שנה וחצי. </w:t>
      </w:r>
    </w:p>
    <w:p w:rsidR="00BB0645" w:rsidRDefault="00BB0645" w:rsidP="006C2E70">
      <w:pPr>
        <w:rPr>
          <w:rtl/>
        </w:rPr>
      </w:pPr>
    </w:p>
    <w:p w:rsidR="00BB0645" w:rsidRDefault="00BB0645" w:rsidP="006C2E70">
      <w:pPr>
        <w:pStyle w:val="-"/>
        <w:keepNext/>
        <w:rPr>
          <w:rtl/>
        </w:rPr>
      </w:pPr>
      <w:bookmarkStart w:id="23865" w:name="ET_speakercontinue_5084_48"/>
      <w:r w:rsidRPr="003E6CB8">
        <w:rPr>
          <w:rStyle w:val="TagStyle"/>
          <w:rtl/>
        </w:rPr>
        <w:t xml:space="preserve"> &lt;&lt; דובר_המשך &gt;&gt; </w:t>
      </w:r>
      <w:r>
        <w:rPr>
          <w:rtl/>
        </w:rPr>
        <w:t>מיקי לוי (יש עתיד):</w:t>
      </w:r>
      <w:r w:rsidRPr="003E6CB8">
        <w:rPr>
          <w:rStyle w:val="TagStyle"/>
          <w:rtl/>
        </w:rPr>
        <w:t xml:space="preserve"> &lt;&lt; דובר_המשך &gt;&gt;</w:t>
      </w:r>
      <w:r>
        <w:rPr>
          <w:rtl/>
        </w:rPr>
        <w:t xml:space="preserve">   </w:t>
      </w:r>
      <w:bookmarkEnd w:id="23865"/>
    </w:p>
    <w:p w:rsidR="00BB0645" w:rsidRDefault="00BB0645" w:rsidP="00365DD0">
      <w:pPr>
        <w:rPr>
          <w:rtl/>
        </w:rPr>
      </w:pPr>
    </w:p>
    <w:p w:rsidR="00BB0645" w:rsidRDefault="00BB0645" w:rsidP="006C2E70">
      <w:pPr>
        <w:rPr>
          <w:rtl/>
        </w:rPr>
      </w:pPr>
      <w:r>
        <w:rPr>
          <w:rFonts w:hint="cs"/>
          <w:rtl/>
        </w:rPr>
        <w:t xml:space="preserve">רגע. אפילו פעם אחת, אחת, מכל מכלול החוקים </w:t>
      </w:r>
      <w:r>
        <w:rPr>
          <w:rtl/>
        </w:rPr>
        <w:t>–</w:t>
      </w:r>
      <w:r>
        <w:rPr>
          <w:rFonts w:hint="cs"/>
          <w:rtl/>
        </w:rPr>
        <w:t xml:space="preserve"> </w:t>
      </w:r>
      <w:bookmarkStart w:id="23866" w:name="_ETM_Q45_436732"/>
      <w:bookmarkEnd w:id="23866"/>
      <w:r>
        <w:rPr>
          <w:rFonts w:hint="cs"/>
          <w:rtl/>
        </w:rPr>
        <w:t xml:space="preserve">לחלקם אתם לא מסכימים ובחלקם הצבעתם נגד עצמכם. נגד יהודה </w:t>
      </w:r>
      <w:bookmarkStart w:id="23867" w:name="_ETM_Q45_436343"/>
      <w:bookmarkEnd w:id="23867"/>
      <w:r>
        <w:rPr>
          <w:rFonts w:hint="cs"/>
          <w:rtl/>
        </w:rPr>
        <w:t xml:space="preserve">ושומרון, נגד המשך החלת החוק שם </w:t>
      </w:r>
      <w:r>
        <w:rPr>
          <w:rFonts w:hint="eastAsia"/>
          <w:rtl/>
        </w:rPr>
        <w:t>–</w:t>
      </w:r>
      <w:r>
        <w:rPr>
          <w:rFonts w:hint="cs"/>
          <w:rtl/>
        </w:rPr>
        <w:t xml:space="preserve"> בכול הצבעתם נגדכם. אז </w:t>
      </w:r>
      <w:bookmarkStart w:id="23868" w:name="_ETM_Q45_447223"/>
      <w:bookmarkEnd w:id="23868"/>
      <w:r>
        <w:rPr>
          <w:rFonts w:hint="cs"/>
          <w:rtl/>
        </w:rPr>
        <w:t xml:space="preserve">אל תלמדי אותנו מה לעשות. אנחנו ילדים גדולים. </w:t>
      </w:r>
    </w:p>
    <w:p w:rsidR="00BB0645" w:rsidRDefault="00BB0645" w:rsidP="006C2E70">
      <w:pPr>
        <w:rPr>
          <w:rtl/>
        </w:rPr>
      </w:pPr>
    </w:p>
    <w:p w:rsidR="00BB0645" w:rsidRDefault="00BB0645" w:rsidP="006C2E70">
      <w:pPr>
        <w:pStyle w:val="af5"/>
        <w:keepNext/>
        <w:rPr>
          <w:rtl/>
        </w:rPr>
      </w:pPr>
      <w:bookmarkStart w:id="23869" w:name="ET_interruption_6345_49"/>
      <w:r w:rsidRPr="003E6CB8">
        <w:rPr>
          <w:rStyle w:val="TagStyle"/>
          <w:rtl/>
        </w:rPr>
        <w:t xml:space="preserve"> &lt;&lt; קריאה &gt;&gt; </w:t>
      </w:r>
      <w:r>
        <w:rPr>
          <w:rtl/>
        </w:rPr>
        <w:t>טלי גוטליב (הליכוד):</w:t>
      </w:r>
      <w:r w:rsidRPr="003E6CB8">
        <w:rPr>
          <w:rStyle w:val="TagStyle"/>
          <w:rtl/>
        </w:rPr>
        <w:t xml:space="preserve"> &lt;&lt; קריאה &gt;&gt;</w:t>
      </w:r>
      <w:r>
        <w:rPr>
          <w:rtl/>
        </w:rPr>
        <w:t xml:space="preserve">   </w:t>
      </w:r>
      <w:bookmarkEnd w:id="23869"/>
    </w:p>
    <w:p w:rsidR="00BB0645" w:rsidRDefault="00BB0645" w:rsidP="00365DD0">
      <w:pPr>
        <w:rPr>
          <w:rtl/>
        </w:rPr>
      </w:pPr>
    </w:p>
    <w:p w:rsidR="00BB0645" w:rsidRDefault="00BB0645" w:rsidP="006C2E70">
      <w:pPr>
        <w:rPr>
          <w:rtl/>
        </w:rPr>
      </w:pPr>
      <w:r>
        <w:rPr>
          <w:rFonts w:hint="cs"/>
          <w:rtl/>
        </w:rPr>
        <w:t xml:space="preserve">אני פה </w:t>
      </w:r>
      <w:bookmarkStart w:id="23870" w:name="_ETM_Q45_448219"/>
      <w:bookmarkEnd w:id="23870"/>
      <w:r>
        <w:rPr>
          <w:rFonts w:hint="cs"/>
          <w:rtl/>
        </w:rPr>
        <w:t>שנה וחצי ומצביעה למה שצריך להצביע</w:t>
      </w:r>
      <w:bookmarkStart w:id="23871" w:name="_ETM_Q45_454186"/>
      <w:bookmarkEnd w:id="23871"/>
      <w:r>
        <w:rPr>
          <w:rFonts w:hint="cs"/>
          <w:rtl/>
        </w:rPr>
        <w:t>.</w:t>
      </w:r>
    </w:p>
    <w:p w:rsidR="00BB0645" w:rsidRDefault="00BB0645" w:rsidP="006C2E70">
      <w:pPr>
        <w:rPr>
          <w:rtl/>
        </w:rPr>
      </w:pPr>
    </w:p>
    <w:p w:rsidR="00BB0645" w:rsidRDefault="00BB0645" w:rsidP="006C2E70">
      <w:pPr>
        <w:pStyle w:val="af6"/>
        <w:keepNext/>
        <w:rPr>
          <w:rtl/>
        </w:rPr>
      </w:pPr>
      <w:bookmarkStart w:id="23872" w:name="ET_yor_6307_50"/>
      <w:r w:rsidRPr="003E6CB8">
        <w:rPr>
          <w:rStyle w:val="TagStyle"/>
          <w:rtl/>
        </w:rPr>
        <w:t xml:space="preserve"> &lt;&lt; יור &gt;&gt; </w:t>
      </w:r>
      <w:r>
        <w:rPr>
          <w:rtl/>
        </w:rPr>
        <w:t>היו"ר יבגני סובה:</w:t>
      </w:r>
      <w:r w:rsidRPr="003E6CB8">
        <w:rPr>
          <w:rStyle w:val="TagStyle"/>
          <w:rtl/>
        </w:rPr>
        <w:t xml:space="preserve"> &lt;&lt; יור &gt;&gt;</w:t>
      </w:r>
      <w:r>
        <w:rPr>
          <w:rtl/>
        </w:rPr>
        <w:t xml:space="preserve">   </w:t>
      </w:r>
      <w:bookmarkEnd w:id="23872"/>
    </w:p>
    <w:p w:rsidR="00BB0645" w:rsidRDefault="00BB0645" w:rsidP="00365DD0">
      <w:pPr>
        <w:rPr>
          <w:rtl/>
        </w:rPr>
      </w:pPr>
    </w:p>
    <w:p w:rsidR="00BB0645" w:rsidRDefault="00BB0645" w:rsidP="006C2E70">
      <w:pPr>
        <w:rPr>
          <w:rtl/>
        </w:rPr>
      </w:pPr>
      <w:r>
        <w:rPr>
          <w:rFonts w:hint="cs"/>
          <w:rtl/>
        </w:rPr>
        <w:t xml:space="preserve">חברת </w:t>
      </w:r>
      <w:bookmarkStart w:id="23873" w:name="_ETM_Q45_452374"/>
      <w:bookmarkEnd w:id="23873"/>
      <w:r>
        <w:rPr>
          <w:rFonts w:hint="cs"/>
          <w:rtl/>
        </w:rPr>
        <w:t xml:space="preserve">הכנסת טלי גוטליב, תודה רבה. חבר הכנסת מיקי לוי, תודה רבה. </w:t>
      </w:r>
    </w:p>
    <w:p w:rsidR="00BB0645" w:rsidRDefault="00BB0645" w:rsidP="006C2E70">
      <w:pPr>
        <w:rPr>
          <w:rtl/>
        </w:rPr>
      </w:pPr>
    </w:p>
    <w:p w:rsidR="00BB0645" w:rsidRDefault="00BB0645" w:rsidP="006C2E70">
      <w:pPr>
        <w:pStyle w:val="af5"/>
        <w:keepNext/>
        <w:rPr>
          <w:rtl/>
        </w:rPr>
      </w:pPr>
      <w:bookmarkStart w:id="23874" w:name="ET_interruption_6345_52"/>
      <w:r w:rsidRPr="003E6CB8">
        <w:rPr>
          <w:rStyle w:val="TagStyle"/>
          <w:rtl/>
        </w:rPr>
        <w:t xml:space="preserve"> &lt;&lt; קריאה &gt;&gt; </w:t>
      </w:r>
      <w:r>
        <w:rPr>
          <w:rtl/>
        </w:rPr>
        <w:t>טלי גוטליב (הליכוד):</w:t>
      </w:r>
      <w:r w:rsidRPr="003E6CB8">
        <w:rPr>
          <w:rStyle w:val="TagStyle"/>
          <w:rtl/>
        </w:rPr>
        <w:t xml:space="preserve"> &lt;&lt; קריאה &gt;&gt;</w:t>
      </w:r>
      <w:r>
        <w:rPr>
          <w:rtl/>
        </w:rPr>
        <w:t xml:space="preserve">   </w:t>
      </w:r>
      <w:bookmarkEnd w:id="23874"/>
    </w:p>
    <w:p w:rsidR="00BB0645" w:rsidRDefault="00BB0645" w:rsidP="00365DD0">
      <w:pPr>
        <w:rPr>
          <w:rtl/>
        </w:rPr>
      </w:pPr>
    </w:p>
    <w:p w:rsidR="00BB0645" w:rsidRDefault="00365DD0" w:rsidP="00365DD0">
      <w:pPr>
        <w:rPr>
          <w:rtl/>
        </w:rPr>
      </w:pPr>
      <w:r>
        <w:rPr>
          <w:rFonts w:hint="cs"/>
          <w:rtl/>
        </w:rPr>
        <w:t>– – –</w:t>
      </w:r>
      <w:r w:rsidR="00BB0645">
        <w:rPr>
          <w:rFonts w:hint="cs"/>
          <w:rtl/>
        </w:rPr>
        <w:t xml:space="preserve"> </w:t>
      </w:r>
    </w:p>
    <w:p w:rsidR="00BB0645" w:rsidRPr="003E6CB8" w:rsidRDefault="00BB0645" w:rsidP="006C2E70">
      <w:pPr>
        <w:rPr>
          <w:rtl/>
        </w:rPr>
      </w:pPr>
    </w:p>
    <w:p w:rsidR="00BB0645" w:rsidRDefault="00BB0645" w:rsidP="006C2E70">
      <w:pPr>
        <w:pStyle w:val="af6"/>
        <w:keepNext/>
        <w:rPr>
          <w:rtl/>
        </w:rPr>
      </w:pPr>
      <w:bookmarkStart w:id="23875" w:name="ET_yor_6307_51"/>
      <w:r w:rsidRPr="003E6CB8">
        <w:rPr>
          <w:rStyle w:val="TagStyle"/>
          <w:rtl/>
        </w:rPr>
        <w:t xml:space="preserve"> &lt;&lt; יור &gt;&gt; </w:t>
      </w:r>
      <w:r>
        <w:rPr>
          <w:rtl/>
        </w:rPr>
        <w:t>היו"ר יבגני סובה:</w:t>
      </w:r>
      <w:r w:rsidRPr="003E6CB8">
        <w:rPr>
          <w:rStyle w:val="TagStyle"/>
          <w:rtl/>
        </w:rPr>
        <w:t xml:space="preserve"> &lt;&lt; יור &gt;&gt;</w:t>
      </w:r>
      <w:r>
        <w:rPr>
          <w:rtl/>
        </w:rPr>
        <w:t xml:space="preserve">   </w:t>
      </w:r>
      <w:bookmarkEnd w:id="23875"/>
    </w:p>
    <w:p w:rsidR="00BB0645" w:rsidRDefault="00BB0645" w:rsidP="00365DD0">
      <w:pPr>
        <w:rPr>
          <w:rtl/>
        </w:rPr>
      </w:pPr>
    </w:p>
    <w:p w:rsidR="00BB0645" w:rsidRDefault="00BB0645" w:rsidP="00FD2E22">
      <w:pPr>
        <w:rPr>
          <w:rtl/>
        </w:rPr>
      </w:pPr>
      <w:r>
        <w:rPr>
          <w:rFonts w:hint="cs"/>
          <w:rtl/>
        </w:rPr>
        <w:t>תודה, תודה</w:t>
      </w:r>
      <w:r w:rsidR="00FD2E22">
        <w:rPr>
          <w:rFonts w:hint="cs"/>
          <w:rtl/>
        </w:rPr>
        <w:t>.</w:t>
      </w:r>
      <w:r>
        <w:rPr>
          <w:rFonts w:hint="cs"/>
          <w:rtl/>
        </w:rPr>
        <w:t xml:space="preserve"> שמענו אותך. תודה רבה. </w:t>
      </w:r>
      <w:bookmarkStart w:id="23876" w:name="_ETM_Q45_462083"/>
      <w:bookmarkEnd w:id="23876"/>
    </w:p>
    <w:p w:rsidR="00BB0645" w:rsidRDefault="00BB0645" w:rsidP="006C2E70">
      <w:pPr>
        <w:rPr>
          <w:rtl/>
        </w:rPr>
      </w:pPr>
      <w:bookmarkStart w:id="23877" w:name="_ETM_Q45_462275"/>
      <w:bookmarkStart w:id="23878" w:name="_ETM_Q45_462336"/>
      <w:bookmarkEnd w:id="23877"/>
      <w:bookmarkEnd w:id="23878"/>
    </w:p>
    <w:p w:rsidR="00BB0645" w:rsidRDefault="00BB0645" w:rsidP="006C2E70">
      <w:pPr>
        <w:rPr>
          <w:rtl/>
        </w:rPr>
      </w:pPr>
      <w:bookmarkStart w:id="23879" w:name="_ETM_Q45_462402"/>
      <w:bookmarkStart w:id="23880" w:name="_ETM_Q45_462461"/>
      <w:bookmarkEnd w:id="23879"/>
      <w:bookmarkEnd w:id="23880"/>
      <w:r>
        <w:rPr>
          <w:rFonts w:hint="cs"/>
          <w:rtl/>
        </w:rPr>
        <w:t xml:space="preserve">חבר הכנסת יוסף עטאונה </w:t>
      </w:r>
      <w:r>
        <w:rPr>
          <w:rtl/>
        </w:rPr>
        <w:t>–</w:t>
      </w:r>
      <w:r>
        <w:rPr>
          <w:rFonts w:hint="cs"/>
          <w:rtl/>
        </w:rPr>
        <w:t xml:space="preserve"> אינו נוכח. חבר הכנסת ואליד </w:t>
      </w:r>
      <w:bookmarkStart w:id="23881" w:name="_ETM_Q45_466136"/>
      <w:bookmarkEnd w:id="23881"/>
      <w:r>
        <w:rPr>
          <w:rFonts w:hint="cs"/>
          <w:rtl/>
        </w:rPr>
        <w:t xml:space="preserve">אלהואשלה, אתה רוצה לדבר? בבקשה. שלוש דקות לרשותך, בבקשה. </w:t>
      </w:r>
      <w:bookmarkStart w:id="23882" w:name="_ETM_Q45_482596"/>
      <w:bookmarkEnd w:id="23882"/>
    </w:p>
    <w:p w:rsidR="00BB0645" w:rsidRDefault="00BB0645" w:rsidP="006C2E70">
      <w:pPr>
        <w:rPr>
          <w:rtl/>
        </w:rPr>
      </w:pPr>
      <w:bookmarkStart w:id="23883" w:name="_ETM_Q45_471608"/>
      <w:bookmarkStart w:id="23884" w:name="_ETM_Q45_471662"/>
      <w:bookmarkStart w:id="23885" w:name="_ETM_Q45_471801"/>
      <w:bookmarkStart w:id="23886" w:name="_ETM_Q45_471854"/>
      <w:bookmarkEnd w:id="23883"/>
      <w:bookmarkEnd w:id="23884"/>
      <w:bookmarkEnd w:id="23885"/>
      <w:bookmarkEnd w:id="23886"/>
    </w:p>
    <w:p w:rsidR="00BB0645" w:rsidRDefault="00BB0645" w:rsidP="006C2E70">
      <w:pPr>
        <w:pStyle w:val="af5"/>
        <w:keepNext/>
        <w:rPr>
          <w:rtl/>
        </w:rPr>
      </w:pPr>
      <w:bookmarkStart w:id="23887" w:name="ET_interruption_6392_53"/>
      <w:r w:rsidRPr="003E6CB8">
        <w:rPr>
          <w:rStyle w:val="TagStyle"/>
          <w:rtl/>
        </w:rPr>
        <w:t xml:space="preserve"> &lt;&lt; קריאה &gt;&gt; </w:t>
      </w:r>
      <w:r>
        <w:rPr>
          <w:rtl/>
        </w:rPr>
        <w:t>שר המשפטים יריב לוין:</w:t>
      </w:r>
      <w:r w:rsidRPr="003E6CB8">
        <w:rPr>
          <w:rStyle w:val="TagStyle"/>
          <w:rtl/>
        </w:rPr>
        <w:t xml:space="preserve"> &lt;&lt; קריאה &gt;&gt;</w:t>
      </w:r>
      <w:r>
        <w:rPr>
          <w:rtl/>
        </w:rPr>
        <w:t xml:space="preserve">   </w:t>
      </w:r>
      <w:bookmarkEnd w:id="23887"/>
    </w:p>
    <w:p w:rsidR="00BB0645" w:rsidRDefault="00BB0645" w:rsidP="00365DD0">
      <w:pPr>
        <w:rPr>
          <w:rtl/>
        </w:rPr>
      </w:pPr>
    </w:p>
    <w:p w:rsidR="00BB0645" w:rsidRDefault="00BB0645" w:rsidP="006C2E70">
      <w:pPr>
        <w:rPr>
          <w:rtl/>
          <w:lang w:eastAsia="he-IL"/>
        </w:rPr>
      </w:pPr>
      <w:bookmarkStart w:id="23888" w:name="_ETM_Q45_395044"/>
      <w:bookmarkStart w:id="23889" w:name="_ETM_Q45_395104"/>
      <w:bookmarkEnd w:id="23842"/>
      <w:bookmarkEnd w:id="23888"/>
      <w:bookmarkEnd w:id="23889"/>
      <w:r>
        <w:rPr>
          <w:rFonts w:hint="cs"/>
          <w:rtl/>
          <w:lang w:eastAsia="he-IL"/>
        </w:rPr>
        <w:t xml:space="preserve">שמישהו ידבר על החוק. </w:t>
      </w:r>
    </w:p>
    <w:p w:rsidR="00BB0645" w:rsidRPr="00DF4498" w:rsidRDefault="00BB0645" w:rsidP="00365DD0">
      <w:pPr>
        <w:rPr>
          <w:rtl/>
        </w:rPr>
      </w:pPr>
    </w:p>
    <w:p w:rsidR="00BB0645" w:rsidRDefault="00BB0645" w:rsidP="006C2E70">
      <w:pPr>
        <w:pStyle w:val="af6"/>
        <w:keepNext/>
        <w:rPr>
          <w:rtl/>
        </w:rPr>
      </w:pPr>
      <w:r w:rsidRPr="00B75647">
        <w:rPr>
          <w:rStyle w:val="TagStyle"/>
          <w:rtl/>
        </w:rPr>
        <w:t xml:space="preserve"> &lt;&lt; יור &gt;&gt; </w:t>
      </w:r>
      <w:r>
        <w:rPr>
          <w:rtl/>
        </w:rPr>
        <w:t>היו"ר יבגני סובה:</w:t>
      </w:r>
      <w:r w:rsidRPr="00B75647">
        <w:rPr>
          <w:rStyle w:val="TagStyle"/>
          <w:rtl/>
        </w:rPr>
        <w:t xml:space="preserve"> &lt;&lt; יור &gt;&gt;</w:t>
      </w:r>
      <w:r>
        <w:rPr>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מי כמוך יודע שזה לא חייב להיות. </w:t>
      </w:r>
    </w:p>
    <w:p w:rsidR="00BB0645" w:rsidRPr="00DF4498" w:rsidRDefault="00BB0645" w:rsidP="006C2E70">
      <w:pPr>
        <w:rPr>
          <w:rtl/>
        </w:rPr>
      </w:pPr>
    </w:p>
    <w:p w:rsidR="00BB0645" w:rsidRDefault="00BB0645" w:rsidP="006C2E70">
      <w:pPr>
        <w:pStyle w:val="a4"/>
        <w:keepNext/>
        <w:rPr>
          <w:rtl/>
        </w:rPr>
      </w:pPr>
      <w:bookmarkStart w:id="23890" w:name="ET_speaker_6340_17"/>
      <w:r w:rsidRPr="00B75647">
        <w:rPr>
          <w:rStyle w:val="TagStyle"/>
          <w:rtl/>
        </w:rPr>
        <w:t xml:space="preserve"> &lt;&lt; דובר &gt;&gt; </w:t>
      </w:r>
      <w:bookmarkStart w:id="23891" w:name="_Toc162955464"/>
      <w:bookmarkStart w:id="23892" w:name="_Toc162956030"/>
      <w:r>
        <w:rPr>
          <w:rtl/>
        </w:rPr>
        <w:t>ואליד אלהואשלה (רע"מ – הרשימה הערבית המאוחדת):</w:t>
      </w:r>
      <w:bookmarkEnd w:id="23891"/>
      <w:bookmarkEnd w:id="23892"/>
      <w:r w:rsidRPr="00B75647">
        <w:rPr>
          <w:rStyle w:val="TagStyle"/>
          <w:rtl/>
        </w:rPr>
        <w:t xml:space="preserve"> &lt;&lt; דובר &gt;&gt;</w:t>
      </w:r>
      <w:r>
        <w:rPr>
          <w:rtl/>
        </w:rPr>
        <w:t xml:space="preserve">   </w:t>
      </w:r>
      <w:bookmarkEnd w:id="23890"/>
    </w:p>
    <w:p w:rsidR="00BB0645" w:rsidRDefault="00BB0645" w:rsidP="00365DD0">
      <w:pPr>
        <w:rPr>
          <w:rtl/>
          <w:lang w:eastAsia="he-IL"/>
        </w:rPr>
      </w:pPr>
    </w:p>
    <w:p w:rsidR="00BB0645" w:rsidRDefault="00BB0645" w:rsidP="00FD2E22">
      <w:pPr>
        <w:rPr>
          <w:rtl/>
          <w:lang w:eastAsia="he-IL"/>
        </w:rPr>
      </w:pPr>
      <w:r>
        <w:rPr>
          <w:rFonts w:hint="cs"/>
          <w:rtl/>
          <w:lang w:eastAsia="he-IL"/>
        </w:rPr>
        <w:t xml:space="preserve">מכובדי היושב-ראש, </w:t>
      </w:r>
      <w:bookmarkStart w:id="23893" w:name="_ETM_Q45_483325"/>
      <w:bookmarkEnd w:id="23893"/>
      <w:r>
        <w:rPr>
          <w:rFonts w:hint="cs"/>
          <w:rtl/>
          <w:lang w:eastAsia="he-IL"/>
        </w:rPr>
        <w:t xml:space="preserve">חבריי חברי הכנסת, אני רוצה להתייחס למה שקרה בכניסה לעיר </w:t>
      </w:r>
      <w:bookmarkStart w:id="23894" w:name="_ETM_Q45_492216"/>
      <w:bookmarkEnd w:id="23894"/>
      <w:r>
        <w:rPr>
          <w:rFonts w:hint="cs"/>
          <w:rtl/>
          <w:lang w:eastAsia="he-IL"/>
        </w:rPr>
        <w:t xml:space="preserve">רהט אחרי תפילת </w:t>
      </w:r>
      <w:proofErr w:type="spellStart"/>
      <w:r>
        <w:rPr>
          <w:rFonts w:hint="cs"/>
          <w:rtl/>
          <w:lang w:eastAsia="he-IL"/>
        </w:rPr>
        <w:t>התראוויח</w:t>
      </w:r>
      <w:proofErr w:type="spellEnd"/>
      <w:r>
        <w:rPr>
          <w:rFonts w:hint="cs"/>
          <w:rtl/>
          <w:lang w:eastAsia="he-IL"/>
        </w:rPr>
        <w:t xml:space="preserve"> היום</w:t>
      </w:r>
      <w:r w:rsidR="00FD2E22">
        <w:rPr>
          <w:rFonts w:hint="cs"/>
          <w:rtl/>
          <w:lang w:eastAsia="he-IL"/>
        </w:rPr>
        <w:t>.</w:t>
      </w:r>
      <w:r>
        <w:rPr>
          <w:rFonts w:hint="cs"/>
          <w:rtl/>
          <w:lang w:eastAsia="he-IL"/>
        </w:rPr>
        <w:t xml:space="preserve"> קבוצת פורעים אנרכיסטים שמנסה להלך </w:t>
      </w:r>
      <w:bookmarkStart w:id="23895" w:name="_ETM_Q45_505439"/>
      <w:bookmarkEnd w:id="23895"/>
      <w:r>
        <w:rPr>
          <w:rFonts w:hint="cs"/>
          <w:rtl/>
          <w:lang w:eastAsia="he-IL"/>
        </w:rPr>
        <w:t xml:space="preserve">אימים על התושבים, על האוכלוסייה האזרחית שם </w:t>
      </w:r>
      <w:r w:rsidR="00FD2E22">
        <w:rPr>
          <w:rFonts w:hint="eastAsia"/>
          <w:rtl/>
          <w:lang w:eastAsia="he-IL"/>
        </w:rPr>
        <w:t xml:space="preserve">– </w:t>
      </w:r>
      <w:r>
        <w:rPr>
          <w:rFonts w:hint="cs"/>
          <w:rtl/>
          <w:lang w:eastAsia="he-IL"/>
        </w:rPr>
        <w:t xml:space="preserve">בדרך כלל רהט מקבלת </w:t>
      </w:r>
      <w:bookmarkStart w:id="23896" w:name="_ETM_Q45_510212"/>
      <w:bookmarkEnd w:id="23896"/>
      <w:r>
        <w:rPr>
          <w:rFonts w:hint="cs"/>
          <w:rtl/>
          <w:lang w:eastAsia="he-IL"/>
        </w:rPr>
        <w:t xml:space="preserve">את האורחים שלה, אבל הסגנון הזה של להפריע לתושבים, </w:t>
      </w:r>
      <w:bookmarkStart w:id="23897" w:name="_ETM_Q45_516693"/>
      <w:bookmarkEnd w:id="23897"/>
      <w:r>
        <w:rPr>
          <w:rFonts w:hint="cs"/>
          <w:rtl/>
          <w:lang w:eastAsia="he-IL"/>
        </w:rPr>
        <w:t xml:space="preserve">להפחיד את האנשים, להפחיד את הילדים, לאיים על עיתונאים, זה </w:t>
      </w:r>
      <w:bookmarkStart w:id="23898" w:name="_ETM_Q45_521820"/>
      <w:bookmarkEnd w:id="23898"/>
      <w:r>
        <w:rPr>
          <w:rFonts w:hint="cs"/>
          <w:rtl/>
          <w:lang w:eastAsia="he-IL"/>
        </w:rPr>
        <w:t xml:space="preserve">לא מקובל. אני מצפה מהמשטרה לנקוט צעדים נגד קבוצת הפורעים </w:t>
      </w:r>
      <w:bookmarkStart w:id="23899" w:name="_ETM_Q45_526588"/>
      <w:bookmarkEnd w:id="23899"/>
      <w:r>
        <w:rPr>
          <w:rFonts w:hint="cs"/>
          <w:rtl/>
          <w:lang w:eastAsia="he-IL"/>
        </w:rPr>
        <w:t xml:space="preserve">הזאת בכניסה לרהט. זה לא מקובל עלינו כהנהגה של החברה הבדואית </w:t>
      </w:r>
      <w:bookmarkStart w:id="23900" w:name="_ETM_Q45_532481"/>
      <w:bookmarkEnd w:id="23900"/>
      <w:r>
        <w:rPr>
          <w:rFonts w:hint="cs"/>
          <w:rtl/>
          <w:lang w:eastAsia="he-IL"/>
        </w:rPr>
        <w:t xml:space="preserve">בנגב. אנחנו נגד התופעות האלה. אין מקום. </w:t>
      </w:r>
      <w:bookmarkStart w:id="23901" w:name="_ETM_Q45_538159"/>
      <w:bookmarkStart w:id="23902" w:name="_ETM_Q45_538271"/>
      <w:bookmarkStart w:id="23903" w:name="_ETM_Q45_538316"/>
      <w:bookmarkStart w:id="23904" w:name="_ETM_Q45_538370"/>
      <w:bookmarkEnd w:id="23901"/>
      <w:bookmarkEnd w:id="23902"/>
      <w:bookmarkEnd w:id="23903"/>
      <w:bookmarkEnd w:id="23904"/>
      <w:r>
        <w:rPr>
          <w:rFonts w:hint="cs"/>
          <w:rtl/>
          <w:lang w:eastAsia="he-IL"/>
        </w:rPr>
        <w:t>רהט בדרך כלל כל</w:t>
      </w:r>
      <w:bookmarkStart w:id="23905" w:name="_ETM_Q45_537033"/>
      <w:bookmarkEnd w:id="23905"/>
      <w:r>
        <w:rPr>
          <w:rFonts w:hint="cs"/>
          <w:rtl/>
          <w:lang w:eastAsia="he-IL"/>
        </w:rPr>
        <w:t xml:space="preserve"> הזמן קיבלה את האורחים שלה, אבל הפורעים האלה, אין להם </w:t>
      </w:r>
      <w:bookmarkStart w:id="23906" w:name="_ETM_Q45_543481"/>
      <w:bookmarkEnd w:id="23906"/>
      <w:r>
        <w:rPr>
          <w:rFonts w:hint="cs"/>
          <w:rtl/>
          <w:lang w:eastAsia="he-IL"/>
        </w:rPr>
        <w:t>מקום ברהט</w:t>
      </w:r>
      <w:r w:rsidR="00FD2E22">
        <w:rPr>
          <w:rFonts w:hint="cs"/>
          <w:rtl/>
          <w:lang w:eastAsia="he-IL"/>
        </w:rPr>
        <w:t>,</w:t>
      </w:r>
      <w:r>
        <w:rPr>
          <w:rFonts w:hint="cs"/>
          <w:rtl/>
          <w:lang w:eastAsia="he-IL"/>
        </w:rPr>
        <w:t xml:space="preserve"> לכן אנחנו נגד התופעה הזאת ונגד הקבוצה הזאת. </w:t>
      </w:r>
      <w:bookmarkStart w:id="23907" w:name="_ETM_Q45_551033"/>
      <w:bookmarkStart w:id="23908" w:name="_ETM_Q45_551193"/>
      <w:bookmarkStart w:id="23909" w:name="_ETM_Q45_551266"/>
      <w:bookmarkStart w:id="23910" w:name="_ETM_Q45_551305"/>
      <w:bookmarkStart w:id="23911" w:name="_ETM_Q45_551356"/>
      <w:bookmarkStart w:id="23912" w:name="_ETM_Q45_545279"/>
      <w:bookmarkEnd w:id="23907"/>
      <w:bookmarkEnd w:id="23908"/>
      <w:bookmarkEnd w:id="23909"/>
      <w:bookmarkEnd w:id="23910"/>
      <w:bookmarkEnd w:id="23911"/>
      <w:bookmarkEnd w:id="23912"/>
    </w:p>
    <w:p w:rsidR="00BB0645" w:rsidRDefault="00BB0645" w:rsidP="006C2E70">
      <w:pPr>
        <w:rPr>
          <w:rtl/>
          <w:lang w:eastAsia="he-IL"/>
        </w:rPr>
      </w:pPr>
      <w:bookmarkStart w:id="23913" w:name="_ETM_Q45_545324"/>
      <w:bookmarkEnd w:id="23913"/>
    </w:p>
    <w:p w:rsidR="00BB0645" w:rsidRDefault="00BB0645" w:rsidP="0026198A">
      <w:pPr>
        <w:rPr>
          <w:rtl/>
          <w:lang w:eastAsia="he-IL"/>
        </w:rPr>
      </w:pPr>
      <w:bookmarkStart w:id="23914" w:name="_ETM_Q45_545425"/>
      <w:bookmarkStart w:id="23915" w:name="_ETM_Q45_545493"/>
      <w:bookmarkEnd w:id="23914"/>
      <w:bookmarkEnd w:id="23915"/>
      <w:r>
        <w:rPr>
          <w:rFonts w:hint="cs"/>
          <w:rtl/>
          <w:lang w:eastAsia="he-IL"/>
        </w:rPr>
        <w:t>מכובדי היושב-ראש, ברשותך</w:t>
      </w:r>
      <w:r w:rsidR="001B26BE">
        <w:rPr>
          <w:rFonts w:hint="cs"/>
          <w:rtl/>
          <w:lang w:eastAsia="he-IL"/>
        </w:rPr>
        <w:t>,</w:t>
      </w:r>
      <w:r>
        <w:rPr>
          <w:rFonts w:hint="cs"/>
          <w:rtl/>
          <w:lang w:eastAsia="he-IL"/>
        </w:rPr>
        <w:t xml:space="preserve"> כמה מילים בערבית</w:t>
      </w:r>
      <w:r w:rsidR="001B26BE">
        <w:rPr>
          <w:rFonts w:hint="cs"/>
          <w:rtl/>
          <w:lang w:eastAsia="he-IL"/>
        </w:rPr>
        <w:t>.</w:t>
      </w:r>
      <w:r>
        <w:rPr>
          <w:rFonts w:hint="cs"/>
          <w:rtl/>
          <w:lang w:eastAsia="he-IL"/>
        </w:rPr>
        <w:t xml:space="preserve"> (אומר דברים השפה הערבית, להלן תרגומם:</w:t>
      </w:r>
      <w:r w:rsidR="00F77527">
        <w:rPr>
          <w:rFonts w:hint="cs"/>
          <w:rtl/>
          <w:lang w:eastAsia="he-IL"/>
        </w:rPr>
        <w:t xml:space="preserve"> </w:t>
      </w:r>
      <w:r w:rsidR="00F77527" w:rsidRPr="0026198A">
        <w:rPr>
          <w:rtl/>
          <w:lang w:eastAsia="he-IL"/>
        </w:rPr>
        <w:t xml:space="preserve">אנשים מכובדים, תושבי </w:t>
      </w:r>
      <w:r w:rsidR="0026198A">
        <w:rPr>
          <w:rFonts w:hint="cs"/>
          <w:rtl/>
          <w:lang w:eastAsia="he-IL"/>
        </w:rPr>
        <w:t>ה</w:t>
      </w:r>
      <w:r w:rsidR="00F77527" w:rsidRPr="0026198A">
        <w:rPr>
          <w:rtl/>
          <w:lang w:eastAsia="he-IL"/>
        </w:rPr>
        <w:t>עיר רהט, אתם ראיתם מה קרה הלילה</w:t>
      </w:r>
      <w:r w:rsidR="0026198A">
        <w:rPr>
          <w:rFonts w:hint="cs"/>
          <w:rtl/>
          <w:lang w:eastAsia="he-IL"/>
        </w:rPr>
        <w:t>.</w:t>
      </w:r>
      <w:r w:rsidR="00F77527" w:rsidRPr="0026198A">
        <w:rPr>
          <w:rtl/>
          <w:lang w:eastAsia="he-IL"/>
        </w:rPr>
        <w:t xml:space="preserve"> חבורת מתנחלים פנו לכניסה של העיר רהט. אנחנו כמובן מקבלים בשמחה את פניהם של כל האורחים בעיר רהט, </w:t>
      </w:r>
      <w:r w:rsidR="0026198A">
        <w:rPr>
          <w:rFonts w:hint="cs"/>
          <w:rtl/>
          <w:lang w:eastAsia="he-IL"/>
        </w:rPr>
        <w:t xml:space="preserve">אך </w:t>
      </w:r>
      <w:r w:rsidR="00F77527" w:rsidRPr="0026198A">
        <w:rPr>
          <w:rtl/>
          <w:lang w:eastAsia="he-IL"/>
        </w:rPr>
        <w:t xml:space="preserve">אנחנו לא רוצים </w:t>
      </w:r>
      <w:r w:rsidR="0026198A">
        <w:rPr>
          <w:rFonts w:hint="cs"/>
          <w:rtl/>
          <w:lang w:eastAsia="he-IL"/>
        </w:rPr>
        <w:t xml:space="preserve">כלל </w:t>
      </w:r>
      <w:r w:rsidR="00F77527" w:rsidRPr="0026198A">
        <w:rPr>
          <w:rtl/>
          <w:lang w:eastAsia="he-IL"/>
        </w:rPr>
        <w:t>בהגעתה של החבורה הזו לעיר</w:t>
      </w:r>
      <w:r w:rsidR="0026198A">
        <w:rPr>
          <w:rFonts w:hint="cs"/>
          <w:rtl/>
          <w:lang w:eastAsia="he-IL"/>
        </w:rPr>
        <w:t>.</w:t>
      </w:r>
      <w:r w:rsidR="00F77527" w:rsidRPr="0026198A">
        <w:rPr>
          <w:rtl/>
          <w:lang w:eastAsia="he-IL"/>
        </w:rPr>
        <w:t xml:space="preserve"> זו חבורה קיצונית</w:t>
      </w:r>
      <w:r w:rsidR="0026198A">
        <w:rPr>
          <w:rFonts w:hint="cs"/>
          <w:rtl/>
          <w:lang w:eastAsia="he-IL"/>
        </w:rPr>
        <w:t>;</w:t>
      </w:r>
      <w:r w:rsidR="00F77527" w:rsidRPr="0026198A">
        <w:rPr>
          <w:rtl/>
          <w:lang w:eastAsia="he-IL"/>
        </w:rPr>
        <w:t xml:space="preserve"> זו חבורת איתמר בן גביר אשר מנסה לאיים על הביטחון הכללי בעיר. התגובה של ראש העיר הייתה תגובה מצוינת, וזה מה שמתבקש. לא </w:t>
      </w:r>
      <w:r w:rsidR="0026198A">
        <w:rPr>
          <w:rFonts w:hint="cs"/>
          <w:rtl/>
          <w:lang w:eastAsia="he-IL"/>
        </w:rPr>
        <w:t>י</w:t>
      </w:r>
      <w:r w:rsidR="00F77527" w:rsidRPr="0026198A">
        <w:rPr>
          <w:rtl/>
          <w:lang w:eastAsia="he-IL"/>
        </w:rPr>
        <w:t xml:space="preserve">יתכן שנסכים לאיום </w:t>
      </w:r>
      <w:r w:rsidR="0026198A">
        <w:rPr>
          <w:rFonts w:hint="cs"/>
          <w:rtl/>
          <w:lang w:eastAsia="he-IL"/>
        </w:rPr>
        <w:t xml:space="preserve">– </w:t>
      </w:r>
      <w:r w:rsidR="00F77527" w:rsidRPr="0026198A">
        <w:rPr>
          <w:rtl/>
          <w:lang w:eastAsia="he-IL"/>
        </w:rPr>
        <w:t xml:space="preserve">לא לאיום על האנשים, </w:t>
      </w:r>
      <w:r w:rsidR="0026198A">
        <w:rPr>
          <w:rFonts w:hint="cs"/>
          <w:rtl/>
          <w:lang w:eastAsia="he-IL"/>
        </w:rPr>
        <w:t xml:space="preserve">על </w:t>
      </w:r>
      <w:r w:rsidR="00F77527" w:rsidRPr="0026198A">
        <w:rPr>
          <w:rtl/>
          <w:lang w:eastAsia="he-IL"/>
        </w:rPr>
        <w:t>התושבים</w:t>
      </w:r>
      <w:r w:rsidR="0026198A">
        <w:rPr>
          <w:rFonts w:hint="cs"/>
          <w:rtl/>
          <w:lang w:eastAsia="he-IL"/>
        </w:rPr>
        <w:t>,</w:t>
      </w:r>
      <w:r w:rsidR="00F77527" w:rsidRPr="0026198A">
        <w:rPr>
          <w:rtl/>
          <w:lang w:eastAsia="he-IL"/>
        </w:rPr>
        <w:t xml:space="preserve"> ו</w:t>
      </w:r>
      <w:r w:rsidR="0026198A">
        <w:rPr>
          <w:rFonts w:hint="cs"/>
          <w:rtl/>
          <w:lang w:eastAsia="he-IL"/>
        </w:rPr>
        <w:t xml:space="preserve">גם </w:t>
      </w:r>
      <w:r w:rsidR="00F77527" w:rsidRPr="0026198A">
        <w:rPr>
          <w:rtl/>
          <w:lang w:eastAsia="he-IL"/>
        </w:rPr>
        <w:t xml:space="preserve">לא על אנשי התקשורת. אנשי רהט תמיד מקבלים בשמחה את  פניהם של כל </w:t>
      </w:r>
      <w:r w:rsidR="0026198A">
        <w:rPr>
          <w:rFonts w:hint="cs"/>
          <w:rtl/>
          <w:lang w:eastAsia="he-IL"/>
        </w:rPr>
        <w:t>מי ש</w:t>
      </w:r>
      <w:r w:rsidR="00F77527" w:rsidRPr="0026198A">
        <w:rPr>
          <w:rtl/>
          <w:lang w:eastAsia="he-IL"/>
        </w:rPr>
        <w:t xml:space="preserve">מגיעים לעיר, אם בימי שבת </w:t>
      </w:r>
      <w:r w:rsidR="0026198A">
        <w:rPr>
          <w:rFonts w:hint="cs"/>
          <w:rtl/>
          <w:lang w:eastAsia="he-IL"/>
        </w:rPr>
        <w:t xml:space="preserve">ואם </w:t>
      </w:r>
      <w:r w:rsidR="00F77527" w:rsidRPr="0026198A">
        <w:rPr>
          <w:rtl/>
          <w:lang w:eastAsia="he-IL"/>
        </w:rPr>
        <w:t xml:space="preserve">בימים אחרים. אולם הסוג הזה </w:t>
      </w:r>
      <w:r w:rsidR="0026198A">
        <w:rPr>
          <w:rFonts w:hint="cs"/>
          <w:rtl/>
          <w:lang w:eastAsia="he-IL"/>
        </w:rPr>
        <w:t xml:space="preserve">– </w:t>
      </w:r>
      <w:r w:rsidR="00F77527" w:rsidRPr="0026198A">
        <w:rPr>
          <w:rtl/>
          <w:lang w:eastAsia="he-IL"/>
        </w:rPr>
        <w:t>הקבוצה הז</w:t>
      </w:r>
      <w:r w:rsidR="0026198A">
        <w:rPr>
          <w:rFonts w:hint="cs"/>
          <w:rtl/>
          <w:lang w:eastAsia="he-IL"/>
        </w:rPr>
        <w:t>את</w:t>
      </w:r>
      <w:r w:rsidR="00F77527" w:rsidRPr="0026198A">
        <w:rPr>
          <w:rtl/>
          <w:lang w:eastAsia="he-IL"/>
        </w:rPr>
        <w:t xml:space="preserve"> אינה רצויה בעיר רהט.</w:t>
      </w:r>
      <w:r>
        <w:rPr>
          <w:rFonts w:hint="cs"/>
          <w:rtl/>
          <w:lang w:eastAsia="he-IL"/>
        </w:rPr>
        <w:t>)</w:t>
      </w:r>
      <w:r w:rsidR="0026198A">
        <w:rPr>
          <w:rFonts w:hint="cs"/>
          <w:rtl/>
          <w:lang w:eastAsia="he-IL"/>
        </w:rPr>
        <w:t xml:space="preserve"> תודה. </w:t>
      </w:r>
    </w:p>
    <w:p w:rsidR="00BB0645" w:rsidRDefault="00BB0645" w:rsidP="006C2E70">
      <w:pPr>
        <w:rPr>
          <w:rtl/>
          <w:lang w:eastAsia="he-IL"/>
        </w:rPr>
      </w:pPr>
      <w:bookmarkStart w:id="23916" w:name="_ETM_Q45_496095"/>
      <w:bookmarkStart w:id="23917" w:name="_ETM_Q45_496159"/>
      <w:bookmarkEnd w:id="23916"/>
      <w:bookmarkEnd w:id="23917"/>
    </w:p>
    <w:p w:rsidR="00BB0645" w:rsidRDefault="00BB0645" w:rsidP="006C2E70">
      <w:pPr>
        <w:pStyle w:val="af6"/>
        <w:keepNext/>
        <w:rPr>
          <w:rtl/>
        </w:rPr>
      </w:pPr>
      <w:bookmarkStart w:id="23918" w:name="ET_yor_6307_18"/>
      <w:r w:rsidRPr="00B75647">
        <w:rPr>
          <w:rStyle w:val="TagStyle"/>
          <w:rtl/>
        </w:rPr>
        <w:t xml:space="preserve"> &lt;&lt; יור &gt;&gt; </w:t>
      </w:r>
      <w:r>
        <w:rPr>
          <w:rtl/>
        </w:rPr>
        <w:t>היו"ר יבגני סובה:</w:t>
      </w:r>
      <w:r w:rsidRPr="00B75647">
        <w:rPr>
          <w:rStyle w:val="TagStyle"/>
          <w:rtl/>
        </w:rPr>
        <w:t xml:space="preserve"> &lt;&lt; יור &gt;&gt;</w:t>
      </w:r>
      <w:r>
        <w:rPr>
          <w:rtl/>
        </w:rPr>
        <w:t xml:space="preserve">   </w:t>
      </w:r>
      <w:bookmarkEnd w:id="23918"/>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תודה </w:t>
      </w:r>
      <w:bookmarkStart w:id="23919" w:name="_ETM_Q45_613080"/>
      <w:bookmarkEnd w:id="23919"/>
      <w:r>
        <w:rPr>
          <w:rFonts w:hint="cs"/>
          <w:rtl/>
          <w:lang w:eastAsia="he-IL"/>
        </w:rPr>
        <w:t xml:space="preserve">רבה לחבר הכנסת ואליד אלהואשלה. חבר הכנסת חנוך דב מלביצקי – מוותר; </w:t>
      </w:r>
      <w:bookmarkStart w:id="23920" w:name="_ETM_Q45_621556"/>
      <w:bookmarkStart w:id="23921" w:name="_ETM_Q45_621628"/>
      <w:bookmarkStart w:id="23922" w:name="_ETM_Q45_621684"/>
      <w:bookmarkStart w:id="23923" w:name="_ETM_Q45_621741"/>
      <w:bookmarkEnd w:id="23920"/>
      <w:bookmarkEnd w:id="23921"/>
      <w:bookmarkEnd w:id="23922"/>
      <w:bookmarkEnd w:id="23923"/>
      <w:r>
        <w:rPr>
          <w:rFonts w:hint="cs"/>
          <w:rtl/>
          <w:lang w:eastAsia="he-IL"/>
        </w:rPr>
        <w:t xml:space="preserve">חברת הכנסת גלית דיסטל אטבריאן </w:t>
      </w:r>
      <w:r>
        <w:rPr>
          <w:rtl/>
          <w:lang w:eastAsia="he-IL"/>
        </w:rPr>
        <w:t>–</w:t>
      </w:r>
      <w:r>
        <w:rPr>
          <w:rFonts w:hint="cs"/>
          <w:rtl/>
          <w:lang w:eastAsia="he-IL"/>
        </w:rPr>
        <w:t xml:space="preserve"> אינה נוכחת; חבר הכנסת עודד פורר </w:t>
      </w:r>
      <w:bookmarkStart w:id="23924" w:name="_ETM_Q45_624094"/>
      <w:bookmarkEnd w:id="23924"/>
      <w:r>
        <w:rPr>
          <w:rtl/>
          <w:lang w:eastAsia="he-IL"/>
        </w:rPr>
        <w:t>–</w:t>
      </w:r>
      <w:r>
        <w:rPr>
          <w:rFonts w:hint="cs"/>
          <w:rtl/>
          <w:lang w:eastAsia="he-IL"/>
        </w:rPr>
        <w:t xml:space="preserve"> אינו נוכח; חבר הכנסת אחמד טיבי </w:t>
      </w:r>
      <w:r>
        <w:rPr>
          <w:rtl/>
          <w:lang w:eastAsia="he-IL"/>
        </w:rPr>
        <w:t>–</w:t>
      </w:r>
      <w:r>
        <w:rPr>
          <w:rFonts w:hint="cs"/>
          <w:rtl/>
          <w:lang w:eastAsia="he-IL"/>
        </w:rPr>
        <w:t xml:space="preserve"> אינו נוכח; </w:t>
      </w:r>
      <w:bookmarkStart w:id="23925" w:name="_ETM_Q45_626370"/>
      <w:bookmarkEnd w:id="23925"/>
      <w:r>
        <w:rPr>
          <w:rFonts w:hint="cs"/>
          <w:rtl/>
          <w:lang w:eastAsia="he-IL"/>
        </w:rPr>
        <w:t xml:space="preserve">חבר כנסת ווליד טאהא </w:t>
      </w:r>
      <w:r>
        <w:rPr>
          <w:rtl/>
          <w:lang w:eastAsia="he-IL"/>
        </w:rPr>
        <w:t>–</w:t>
      </w:r>
      <w:r>
        <w:rPr>
          <w:rFonts w:hint="cs"/>
          <w:rtl/>
          <w:lang w:eastAsia="he-IL"/>
        </w:rPr>
        <w:t xml:space="preserve"> אינו נוכח; חברת הכנסת מירב </w:t>
      </w:r>
      <w:bookmarkStart w:id="23926" w:name="_ETM_Q45_629707"/>
      <w:bookmarkEnd w:id="23926"/>
      <w:r>
        <w:rPr>
          <w:rFonts w:hint="cs"/>
          <w:rtl/>
          <w:lang w:eastAsia="he-IL"/>
        </w:rPr>
        <w:t xml:space="preserve">כהן </w:t>
      </w:r>
      <w:r>
        <w:rPr>
          <w:rtl/>
          <w:lang w:eastAsia="he-IL"/>
        </w:rPr>
        <w:t>–</w:t>
      </w:r>
      <w:r>
        <w:rPr>
          <w:rFonts w:hint="cs"/>
          <w:rtl/>
          <w:lang w:eastAsia="he-IL"/>
        </w:rPr>
        <w:t xml:space="preserve"> אינה נוכחת; חבר הכנסת חמד עמאר </w:t>
      </w:r>
      <w:r>
        <w:rPr>
          <w:rtl/>
          <w:lang w:eastAsia="he-IL"/>
        </w:rPr>
        <w:t>–</w:t>
      </w:r>
      <w:r>
        <w:rPr>
          <w:rFonts w:hint="cs"/>
          <w:rtl/>
          <w:lang w:eastAsia="he-IL"/>
        </w:rPr>
        <w:t xml:space="preserve"> אינו </w:t>
      </w:r>
      <w:bookmarkStart w:id="23927" w:name="_ETM_Q45_630574"/>
      <w:bookmarkEnd w:id="23927"/>
      <w:r>
        <w:rPr>
          <w:rFonts w:hint="cs"/>
          <w:rtl/>
          <w:lang w:eastAsia="he-IL"/>
        </w:rPr>
        <w:t xml:space="preserve">נוכח; חבר הכנסת מאיר כהן </w:t>
      </w:r>
      <w:r>
        <w:rPr>
          <w:rtl/>
          <w:lang w:eastAsia="he-IL"/>
        </w:rPr>
        <w:t>–</w:t>
      </w:r>
      <w:r>
        <w:rPr>
          <w:rFonts w:hint="cs"/>
          <w:rtl/>
          <w:lang w:eastAsia="he-IL"/>
        </w:rPr>
        <w:t xml:space="preserve"> אינו נוכח; חבר הכנסת </w:t>
      </w:r>
      <w:bookmarkStart w:id="23928" w:name="_ETM_Q45_630796"/>
      <w:bookmarkEnd w:id="23928"/>
      <w:r>
        <w:rPr>
          <w:rFonts w:hint="cs"/>
          <w:rtl/>
          <w:lang w:eastAsia="he-IL"/>
        </w:rPr>
        <w:t xml:space="preserve">יאסר חוג'יראת </w:t>
      </w:r>
      <w:r>
        <w:rPr>
          <w:rtl/>
          <w:lang w:eastAsia="he-IL"/>
        </w:rPr>
        <w:t>–</w:t>
      </w:r>
      <w:r>
        <w:rPr>
          <w:rFonts w:hint="cs"/>
          <w:rtl/>
          <w:lang w:eastAsia="he-IL"/>
        </w:rPr>
        <w:t xml:space="preserve"> אינו נוכח; חבר הכנסת דן אילוז </w:t>
      </w:r>
      <w:r>
        <w:rPr>
          <w:rtl/>
          <w:lang w:eastAsia="he-IL"/>
        </w:rPr>
        <w:t>–</w:t>
      </w:r>
      <w:r>
        <w:rPr>
          <w:rFonts w:hint="cs"/>
          <w:rtl/>
          <w:lang w:eastAsia="he-IL"/>
        </w:rPr>
        <w:t xml:space="preserve"> </w:t>
      </w:r>
      <w:bookmarkStart w:id="23929" w:name="_ETM_Q45_638575"/>
      <w:bookmarkEnd w:id="23929"/>
      <w:r>
        <w:rPr>
          <w:rFonts w:hint="cs"/>
          <w:rtl/>
          <w:lang w:eastAsia="he-IL"/>
        </w:rPr>
        <w:t xml:space="preserve">אינו נוכח; חבר הכנסת אריאל קלנר </w:t>
      </w:r>
      <w:r>
        <w:rPr>
          <w:rtl/>
          <w:lang w:eastAsia="he-IL"/>
        </w:rPr>
        <w:t>–</w:t>
      </w:r>
      <w:r>
        <w:rPr>
          <w:rFonts w:hint="cs"/>
          <w:rtl/>
          <w:lang w:eastAsia="he-IL"/>
        </w:rPr>
        <w:t xml:space="preserve"> אינו נוכח.</w:t>
      </w:r>
    </w:p>
    <w:p w:rsidR="00BB0645" w:rsidRDefault="00BB0645" w:rsidP="006C2E70">
      <w:pPr>
        <w:rPr>
          <w:rtl/>
          <w:lang w:eastAsia="he-IL"/>
        </w:rPr>
      </w:pPr>
    </w:p>
    <w:p w:rsidR="00BB0645" w:rsidRDefault="00BB0645" w:rsidP="006C2E70">
      <w:pPr>
        <w:pStyle w:val="af5"/>
        <w:keepNext/>
        <w:rPr>
          <w:rtl/>
        </w:rPr>
      </w:pPr>
      <w:bookmarkStart w:id="23930" w:name="ET_interruption_6149_54"/>
      <w:r w:rsidRPr="005C19B2">
        <w:rPr>
          <w:rStyle w:val="TagStyle"/>
          <w:rtl/>
        </w:rPr>
        <w:t xml:space="preserve"> &lt;&lt; קריאה &gt;&gt; </w:t>
      </w:r>
      <w:r>
        <w:rPr>
          <w:rtl/>
        </w:rPr>
        <w:t>גלית דיסטל אטבריאן (הליכוד):</w:t>
      </w:r>
      <w:r w:rsidRPr="005C19B2">
        <w:rPr>
          <w:rStyle w:val="TagStyle"/>
          <w:rtl/>
        </w:rPr>
        <w:t xml:space="preserve"> &lt;&lt; קריאה &gt;&gt;</w:t>
      </w:r>
      <w:r>
        <w:rPr>
          <w:rtl/>
        </w:rPr>
        <w:t xml:space="preserve">   </w:t>
      </w:r>
      <w:bookmarkEnd w:id="23930"/>
    </w:p>
    <w:p w:rsidR="00BB0645" w:rsidRDefault="00BB0645" w:rsidP="00365DD0">
      <w:pPr>
        <w:rPr>
          <w:rtl/>
          <w:lang w:eastAsia="he-IL"/>
        </w:rPr>
      </w:pPr>
    </w:p>
    <w:p w:rsidR="00BB0645" w:rsidRPr="005C19B2" w:rsidRDefault="00BB0645" w:rsidP="006C2E70">
      <w:pPr>
        <w:rPr>
          <w:rtl/>
          <w:lang w:eastAsia="he-IL"/>
        </w:rPr>
      </w:pPr>
      <w:r>
        <w:rPr>
          <w:rFonts w:hint="cs"/>
          <w:rtl/>
          <w:lang w:eastAsia="he-IL"/>
        </w:rPr>
        <w:t>אני יכולה?</w:t>
      </w:r>
    </w:p>
    <w:p w:rsidR="00BB0645" w:rsidRDefault="00BB0645" w:rsidP="006C2E70">
      <w:pPr>
        <w:rPr>
          <w:rtl/>
          <w:lang w:eastAsia="he-IL"/>
        </w:rPr>
      </w:pPr>
    </w:p>
    <w:p w:rsidR="00BB0645" w:rsidRDefault="00BB0645" w:rsidP="006C2E70">
      <w:pPr>
        <w:pStyle w:val="af6"/>
        <w:keepNext/>
        <w:rPr>
          <w:rtl/>
        </w:rPr>
      </w:pPr>
      <w:bookmarkStart w:id="23931" w:name="ET_yor_6307_55"/>
      <w:r w:rsidRPr="005C19B2">
        <w:rPr>
          <w:rStyle w:val="TagStyle"/>
          <w:rtl/>
        </w:rPr>
        <w:t xml:space="preserve"> &lt;&lt; יור &gt;&gt; </w:t>
      </w:r>
      <w:r>
        <w:rPr>
          <w:rtl/>
        </w:rPr>
        <w:t>היו"ר יבגני סובה:</w:t>
      </w:r>
      <w:r w:rsidRPr="005C19B2">
        <w:rPr>
          <w:rStyle w:val="TagStyle"/>
          <w:rtl/>
        </w:rPr>
        <w:t xml:space="preserve"> &lt;&lt; יור &gt;&gt;</w:t>
      </w:r>
      <w:r>
        <w:rPr>
          <w:rtl/>
        </w:rPr>
        <w:t xml:space="preserve">   </w:t>
      </w:r>
      <w:bookmarkEnd w:id="23931"/>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אוקיי, בבקשה. שלוש דקות. </w:t>
      </w:r>
    </w:p>
    <w:p w:rsidR="00BB0645" w:rsidRPr="005C19B2" w:rsidRDefault="00BB0645" w:rsidP="006C2E70">
      <w:pPr>
        <w:rPr>
          <w:rtl/>
          <w:lang w:eastAsia="he-IL"/>
        </w:rPr>
      </w:pPr>
    </w:p>
    <w:p w:rsidR="00BB0645" w:rsidRDefault="00BB0645" w:rsidP="006C2E70">
      <w:pPr>
        <w:pStyle w:val="a4"/>
        <w:keepNext/>
        <w:rPr>
          <w:rtl/>
        </w:rPr>
      </w:pPr>
      <w:bookmarkStart w:id="23932" w:name="ET_speaker_6149_19"/>
      <w:r w:rsidRPr="00B75647">
        <w:rPr>
          <w:rStyle w:val="TagStyle"/>
          <w:rtl/>
        </w:rPr>
        <w:t xml:space="preserve"> &lt;&lt; דובר &gt;&gt; </w:t>
      </w:r>
      <w:bookmarkStart w:id="23933" w:name="_Toc162955465"/>
      <w:bookmarkStart w:id="23934" w:name="_Toc162956031"/>
      <w:r>
        <w:rPr>
          <w:rtl/>
        </w:rPr>
        <w:t>גלית דיסטל אטבריאן (הליכוד):</w:t>
      </w:r>
      <w:bookmarkEnd w:id="23933"/>
      <w:bookmarkEnd w:id="23934"/>
      <w:r w:rsidRPr="00B75647">
        <w:rPr>
          <w:rStyle w:val="TagStyle"/>
          <w:rtl/>
        </w:rPr>
        <w:t xml:space="preserve"> &lt;&lt; דובר &gt;&gt;</w:t>
      </w:r>
      <w:r>
        <w:rPr>
          <w:rtl/>
        </w:rPr>
        <w:t xml:space="preserve">   </w:t>
      </w:r>
      <w:bookmarkEnd w:id="23932"/>
    </w:p>
    <w:p w:rsidR="00BB0645" w:rsidRDefault="00BB0645" w:rsidP="00365DD0">
      <w:pPr>
        <w:rPr>
          <w:rtl/>
          <w:lang w:eastAsia="he-IL"/>
        </w:rPr>
      </w:pPr>
    </w:p>
    <w:p w:rsidR="00BB0645" w:rsidRDefault="00BB0645" w:rsidP="00FD2E22">
      <w:pPr>
        <w:rPr>
          <w:rtl/>
        </w:rPr>
      </w:pPr>
      <w:bookmarkStart w:id="23935" w:name="_ETM_Q45_662062"/>
      <w:bookmarkStart w:id="23936" w:name="_ETM_Q45_662130"/>
      <w:bookmarkEnd w:id="23935"/>
      <w:bookmarkEnd w:id="23936"/>
      <w:r>
        <w:rPr>
          <w:rFonts w:hint="cs"/>
          <w:rtl/>
          <w:lang w:eastAsia="he-IL"/>
        </w:rPr>
        <w:t>תודה</w:t>
      </w:r>
      <w:r w:rsidR="00FD2E22">
        <w:rPr>
          <w:rFonts w:hint="cs"/>
          <w:rtl/>
          <w:lang w:eastAsia="he-IL"/>
        </w:rPr>
        <w:t>,</w:t>
      </w:r>
      <w:r>
        <w:rPr>
          <w:rFonts w:hint="cs"/>
          <w:rtl/>
          <w:lang w:eastAsia="he-IL"/>
        </w:rPr>
        <w:t xml:space="preserve"> אדוני היושב-ראש. האחים האמיתיים לנשק לא </w:t>
      </w:r>
      <w:bookmarkStart w:id="23937" w:name="_ETM_Q45_672974"/>
      <w:bookmarkEnd w:id="23937"/>
      <w:r>
        <w:rPr>
          <w:rFonts w:hint="cs"/>
          <w:rtl/>
          <w:lang w:eastAsia="he-IL"/>
        </w:rPr>
        <w:t xml:space="preserve">מטלטלים מכוניות של משטרה ישראלית באיילון; האחים האמיתיים לנשק מטלטלים </w:t>
      </w:r>
      <w:bookmarkStart w:id="23938" w:name="_ETM_Q45_680371"/>
      <w:bookmarkEnd w:id="23938"/>
      <w:r>
        <w:rPr>
          <w:rFonts w:hint="cs"/>
          <w:rtl/>
          <w:lang w:eastAsia="he-IL"/>
        </w:rPr>
        <w:t xml:space="preserve">את החמאס. האחים האמיתיים לנשק לא מכבידים על המשטרה, שגם </w:t>
      </w:r>
      <w:bookmarkStart w:id="23939" w:name="_ETM_Q45_688083"/>
      <w:bookmarkEnd w:id="23939"/>
      <w:r>
        <w:rPr>
          <w:rFonts w:hint="cs"/>
          <w:rtl/>
          <w:lang w:eastAsia="he-IL"/>
        </w:rPr>
        <w:t xml:space="preserve">ככה קורסת בגלל המצב הביטחוני; האחים האמיתיים לנשק מגבים את </w:t>
      </w:r>
      <w:bookmarkStart w:id="23940" w:name="_ETM_Q45_692680"/>
      <w:bookmarkEnd w:id="23940"/>
      <w:r>
        <w:rPr>
          <w:rFonts w:hint="cs"/>
          <w:rtl/>
          <w:lang w:eastAsia="he-IL"/>
        </w:rPr>
        <w:t xml:space="preserve">המשטרה בחזית. האחים האמיתיים לנשק לא מכים באלות יהודים ברחוב </w:t>
      </w:r>
      <w:bookmarkStart w:id="23941" w:name="_ETM_Q45_701147"/>
      <w:bookmarkEnd w:id="23941"/>
      <w:r>
        <w:rPr>
          <w:rFonts w:hint="cs"/>
          <w:rtl/>
          <w:lang w:eastAsia="he-IL"/>
        </w:rPr>
        <w:t xml:space="preserve">מאה שערים כי יש להם זקן ארוך מדי או פאות </w:t>
      </w:r>
      <w:bookmarkStart w:id="23942" w:name="_ETM_Q45_706315"/>
      <w:bookmarkEnd w:id="23942"/>
      <w:r>
        <w:rPr>
          <w:rFonts w:hint="cs"/>
          <w:rtl/>
          <w:lang w:eastAsia="he-IL"/>
        </w:rPr>
        <w:t xml:space="preserve">ארוכות מדי; האחים האמיתיים לנשק מכים את האויב של היהודים, </w:t>
      </w:r>
      <w:bookmarkStart w:id="23943" w:name="_ETM_Q45_712104"/>
      <w:bookmarkEnd w:id="23943"/>
      <w:r>
        <w:rPr>
          <w:rFonts w:hint="cs"/>
          <w:rtl/>
          <w:lang w:eastAsia="he-IL"/>
        </w:rPr>
        <w:t xml:space="preserve">לא את היהודים. האחים האמיתיים לנשק לא מבעירים מדורות באיילון, </w:t>
      </w:r>
      <w:bookmarkStart w:id="23944" w:name="_ETM_Q45_720392"/>
      <w:bookmarkEnd w:id="23944"/>
      <w:r>
        <w:rPr>
          <w:rFonts w:hint="cs"/>
          <w:rtl/>
          <w:lang w:eastAsia="he-IL"/>
        </w:rPr>
        <w:t xml:space="preserve">הם מבעירים את הבתים של </w:t>
      </w:r>
      <w:proofErr w:type="spellStart"/>
      <w:r>
        <w:rPr>
          <w:rFonts w:hint="cs"/>
          <w:rtl/>
          <w:lang w:eastAsia="he-IL"/>
        </w:rPr>
        <w:t>הנוח'בות</w:t>
      </w:r>
      <w:proofErr w:type="spellEnd"/>
      <w:r>
        <w:rPr>
          <w:rFonts w:hint="cs"/>
          <w:rtl/>
          <w:lang w:eastAsia="he-IL"/>
        </w:rPr>
        <w:t xml:space="preserve">. האחים האמיתיים לנשק לא </w:t>
      </w:r>
      <w:bookmarkStart w:id="23945" w:name="_ETM_Q45_723994"/>
      <w:bookmarkEnd w:id="23945"/>
      <w:r>
        <w:rPr>
          <w:rFonts w:hint="cs"/>
          <w:rtl/>
          <w:lang w:eastAsia="he-IL"/>
        </w:rPr>
        <w:t xml:space="preserve">עושים הכול, אבל הכול, כדי לפלג, להסית, להצית אלימות ולזרוע </w:t>
      </w:r>
      <w:bookmarkStart w:id="23946" w:name="_ETM_Q45_731674"/>
      <w:bookmarkEnd w:id="23946"/>
      <w:r>
        <w:rPr>
          <w:rFonts w:hint="cs"/>
          <w:rtl/>
          <w:lang w:eastAsia="he-IL"/>
        </w:rPr>
        <w:t xml:space="preserve">כאוס; האחים האמיתיים לנשק עומדים </w:t>
      </w:r>
      <w:r w:rsidRPr="00966049">
        <w:rPr>
          <w:rFonts w:hint="cs"/>
          <w:rtl/>
          <w:lang w:eastAsia="he-IL"/>
        </w:rPr>
        <w:t>מול מצל</w:t>
      </w:r>
      <w:r>
        <w:rPr>
          <w:rFonts w:hint="cs"/>
          <w:rtl/>
          <w:lang w:eastAsia="he-IL"/>
        </w:rPr>
        <w:t>מ</w:t>
      </w:r>
      <w:r w:rsidRPr="00966049">
        <w:rPr>
          <w:rFonts w:hint="cs"/>
          <w:rtl/>
          <w:lang w:eastAsia="he-IL"/>
        </w:rPr>
        <w:t>ות הסלולר</w:t>
      </w:r>
      <w:r>
        <w:rPr>
          <w:rFonts w:hint="cs"/>
          <w:rtl/>
          <w:lang w:eastAsia="he-IL"/>
        </w:rPr>
        <w:t xml:space="preserve"> בעזה עם </w:t>
      </w:r>
      <w:bookmarkStart w:id="23947" w:name="_ETM_Q45_739802"/>
      <w:bookmarkEnd w:id="23947"/>
      <w:r>
        <w:rPr>
          <w:rFonts w:hint="cs"/>
          <w:rtl/>
          <w:lang w:eastAsia="he-IL"/>
        </w:rPr>
        <w:t xml:space="preserve">המדים המאובקים שלהם ומתחננים לעורף: תהיו אחד, תהיו </w:t>
      </w:r>
      <w:bookmarkStart w:id="23948" w:name="_ETM_Q45_743695"/>
      <w:bookmarkEnd w:id="23948"/>
      <w:r>
        <w:rPr>
          <w:rFonts w:hint="cs"/>
          <w:rtl/>
          <w:lang w:eastAsia="he-IL"/>
        </w:rPr>
        <w:t xml:space="preserve">באחדות. </w:t>
      </w:r>
      <w:bookmarkStart w:id="23949" w:name="TOR_Q46"/>
      <w:bookmarkEnd w:id="23949"/>
      <w:r>
        <w:rPr>
          <w:rtl/>
        </w:rPr>
        <w:t>האחים האמיתיים לנשק לא יוצרים ניכור ולא יוצרים פילוג</w:t>
      </w:r>
      <w:r>
        <w:rPr>
          <w:rFonts w:hint="cs"/>
          <w:rtl/>
        </w:rPr>
        <w:t>;</w:t>
      </w:r>
      <w:r>
        <w:rPr>
          <w:rtl/>
        </w:rPr>
        <w:t xml:space="preserve"> הם עומדים כתף אל כתף</w:t>
      </w:r>
      <w:r>
        <w:rPr>
          <w:rFonts w:hint="cs"/>
          <w:rtl/>
        </w:rPr>
        <w:t>,</w:t>
      </w:r>
      <w:r>
        <w:rPr>
          <w:rtl/>
        </w:rPr>
        <w:t xml:space="preserve"> הם שמים את כל המחלוקות בצד. האחים האמיתיים לנשק מגיעים מעלי</w:t>
      </w:r>
      <w:r>
        <w:rPr>
          <w:rFonts w:hint="cs"/>
          <w:rtl/>
        </w:rPr>
        <w:t>,</w:t>
      </w:r>
      <w:r>
        <w:rPr>
          <w:rtl/>
        </w:rPr>
        <w:t xml:space="preserve"> האחים האמיתיים לנשק מגיעים מתל</w:t>
      </w:r>
      <w:r>
        <w:rPr>
          <w:rFonts w:hint="cs"/>
          <w:rtl/>
        </w:rPr>
        <w:t xml:space="preserve"> </w:t>
      </w:r>
      <w:r>
        <w:rPr>
          <w:rtl/>
        </w:rPr>
        <w:t>אביב</w:t>
      </w:r>
      <w:r>
        <w:rPr>
          <w:rFonts w:hint="cs"/>
          <w:rtl/>
        </w:rPr>
        <w:t>,</w:t>
      </w:r>
      <w:r>
        <w:rPr>
          <w:rtl/>
        </w:rPr>
        <w:t xml:space="preserve"> האחים האמיתיים לנשק מגיעים מאופקים</w:t>
      </w:r>
      <w:r>
        <w:rPr>
          <w:rFonts w:hint="cs"/>
          <w:rtl/>
        </w:rPr>
        <w:t>,</w:t>
      </w:r>
      <w:r>
        <w:rPr>
          <w:rtl/>
        </w:rPr>
        <w:t xml:space="preserve"> האחים האמיתיים לנשק מגיעים מקיבוץ גבעת ברנר, והם אחד, והם אגרוף אחד</w:t>
      </w:r>
      <w:r w:rsidR="00FD2E22">
        <w:rPr>
          <w:rFonts w:hint="cs"/>
          <w:rtl/>
        </w:rPr>
        <w:t>,</w:t>
      </w:r>
      <w:r>
        <w:rPr>
          <w:rtl/>
        </w:rPr>
        <w:t xml:space="preserve"> והם מבינים שהיום, כרגע, כדי לשרוד אין שום שוני בינינו. כולנו יהודים</w:t>
      </w:r>
      <w:r>
        <w:rPr>
          <w:rFonts w:hint="cs"/>
          <w:rtl/>
        </w:rPr>
        <w:t xml:space="preserve"> וכולנו מגינים על עצמנו. </w:t>
      </w:r>
    </w:p>
    <w:p w:rsidR="00BB0645" w:rsidRDefault="00BB0645" w:rsidP="006C2E70">
      <w:pPr>
        <w:rPr>
          <w:rtl/>
        </w:rPr>
      </w:pPr>
      <w:bookmarkStart w:id="23950" w:name="_ETM_Q46_189297"/>
      <w:bookmarkStart w:id="23951" w:name="_ETM_Q46_189401"/>
      <w:bookmarkStart w:id="23952" w:name="_ETM_Q46_189482"/>
      <w:bookmarkEnd w:id="23950"/>
      <w:bookmarkEnd w:id="23951"/>
      <w:bookmarkEnd w:id="23952"/>
    </w:p>
    <w:p w:rsidR="00BB0645" w:rsidRDefault="00BB0645" w:rsidP="000E4D2A">
      <w:pPr>
        <w:rPr>
          <w:rtl/>
        </w:rPr>
      </w:pPr>
      <w:bookmarkStart w:id="23953" w:name="_ETM_Q46_189571"/>
      <w:bookmarkEnd w:id="23953"/>
      <w:r>
        <w:rPr>
          <w:rFonts w:hint="cs"/>
          <w:rtl/>
        </w:rPr>
        <w:t xml:space="preserve">אין לארגון האחים לנשק </w:t>
      </w:r>
      <w:bookmarkStart w:id="23954" w:name="_ETM_Q46_193101"/>
      <w:bookmarkEnd w:id="23954"/>
      <w:r>
        <w:rPr>
          <w:rFonts w:hint="cs"/>
          <w:rtl/>
        </w:rPr>
        <w:t xml:space="preserve">את הזכות לנכס לעצמם את המושג היפה ביותר, </w:t>
      </w:r>
      <w:bookmarkStart w:id="23955" w:name="_ETM_Q46_194378"/>
      <w:bookmarkEnd w:id="23955"/>
      <w:r>
        <w:rPr>
          <w:rFonts w:hint="cs"/>
          <w:rtl/>
        </w:rPr>
        <w:t xml:space="preserve">את האתוס שהארץ הזו הצמיחה עם הרבה דמים, שנקרא "אחים </w:t>
      </w:r>
      <w:bookmarkStart w:id="23956" w:name="_ETM_Q46_199164"/>
      <w:bookmarkEnd w:id="23956"/>
      <w:r>
        <w:rPr>
          <w:rFonts w:hint="cs"/>
          <w:rtl/>
        </w:rPr>
        <w:t>לנשק". אני ל</w:t>
      </w:r>
      <w:r>
        <w:rPr>
          <w:rtl/>
        </w:rPr>
        <w:t xml:space="preserve">א יודעת מה זה יותר </w:t>
      </w:r>
      <w:r>
        <w:rPr>
          <w:rFonts w:hint="cs"/>
          <w:rtl/>
        </w:rPr>
        <w:t>– א</w:t>
      </w:r>
      <w:r>
        <w:rPr>
          <w:rtl/>
        </w:rPr>
        <w:t>ירוני</w:t>
      </w:r>
      <w:r>
        <w:rPr>
          <w:rFonts w:hint="cs"/>
          <w:rtl/>
        </w:rPr>
        <w:t>,</w:t>
      </w:r>
      <w:r>
        <w:rPr>
          <w:rtl/>
        </w:rPr>
        <w:t xml:space="preserve"> כי זה דבר והיפוכו</w:t>
      </w:r>
      <w:r>
        <w:rPr>
          <w:rFonts w:hint="cs"/>
          <w:rtl/>
        </w:rPr>
        <w:t>,</w:t>
      </w:r>
      <w:r>
        <w:rPr>
          <w:rtl/>
        </w:rPr>
        <w:t xml:space="preserve"> או זדון</w:t>
      </w:r>
      <w:r>
        <w:rPr>
          <w:rFonts w:hint="cs"/>
          <w:rtl/>
        </w:rPr>
        <w:t>.</w:t>
      </w:r>
      <w:r>
        <w:rPr>
          <w:rtl/>
        </w:rPr>
        <w:t xml:space="preserve"> אני רק רוצה לומר דבר</w:t>
      </w:r>
      <w:r>
        <w:rPr>
          <w:rFonts w:hint="cs"/>
          <w:rtl/>
        </w:rPr>
        <w:t xml:space="preserve"> אחד</w:t>
      </w:r>
      <w:r w:rsidR="000E4D2A">
        <w:rPr>
          <w:rFonts w:hint="cs"/>
          <w:rtl/>
        </w:rPr>
        <w:t>:</w:t>
      </w:r>
      <w:r>
        <w:rPr>
          <w:rFonts w:hint="cs"/>
          <w:rtl/>
        </w:rPr>
        <w:t xml:space="preserve"> </w:t>
      </w:r>
      <w:r>
        <w:rPr>
          <w:rtl/>
        </w:rPr>
        <w:t xml:space="preserve">אני דבקה </w:t>
      </w:r>
      <w:r w:rsidR="000E4D2A">
        <w:rPr>
          <w:rFonts w:hint="cs"/>
          <w:rtl/>
        </w:rPr>
        <w:t>ב</w:t>
      </w:r>
      <w:r>
        <w:rPr>
          <w:rtl/>
        </w:rPr>
        <w:t>אחים האמיתיים לנשק</w:t>
      </w:r>
      <w:r w:rsidR="000E4D2A">
        <w:rPr>
          <w:rFonts w:hint="cs"/>
          <w:rtl/>
        </w:rPr>
        <w:t>,</w:t>
      </w:r>
      <w:r>
        <w:rPr>
          <w:rtl/>
        </w:rPr>
        <w:t xml:space="preserve"> עם האינסטלטור ורופא</w:t>
      </w:r>
      <w:r>
        <w:rPr>
          <w:rFonts w:hint="cs"/>
          <w:rtl/>
        </w:rPr>
        <w:t xml:space="preserve"> השיניים והמורה </w:t>
      </w:r>
      <w:r>
        <w:rPr>
          <w:rtl/>
        </w:rPr>
        <w:t>והפקיד בבנק</w:t>
      </w:r>
      <w:r>
        <w:rPr>
          <w:rFonts w:hint="cs"/>
          <w:rtl/>
        </w:rPr>
        <w:t>,</w:t>
      </w:r>
      <w:r>
        <w:rPr>
          <w:rtl/>
        </w:rPr>
        <w:t xml:space="preserve"> לא משנה מאיזה עיר</w:t>
      </w:r>
      <w:r>
        <w:rPr>
          <w:rFonts w:hint="cs"/>
          <w:rtl/>
        </w:rPr>
        <w:t>,</w:t>
      </w:r>
      <w:r>
        <w:rPr>
          <w:rtl/>
        </w:rPr>
        <w:t xml:space="preserve"> לא משנה מאיזה </w:t>
      </w:r>
      <w:r>
        <w:rPr>
          <w:rFonts w:hint="cs"/>
          <w:rtl/>
        </w:rPr>
        <w:t>י</w:t>
      </w:r>
      <w:r>
        <w:rPr>
          <w:rtl/>
        </w:rPr>
        <w:t>ישוב</w:t>
      </w:r>
      <w:r>
        <w:rPr>
          <w:rFonts w:hint="cs"/>
          <w:rtl/>
        </w:rPr>
        <w:t>,</w:t>
      </w:r>
      <w:r>
        <w:rPr>
          <w:rtl/>
        </w:rPr>
        <w:t xml:space="preserve"> לא משנה מאיזה צד של קפלן</w:t>
      </w:r>
      <w:r>
        <w:rPr>
          <w:rFonts w:hint="cs"/>
          <w:rtl/>
        </w:rPr>
        <w:t>,</w:t>
      </w:r>
      <w:r>
        <w:rPr>
          <w:rtl/>
        </w:rPr>
        <w:t xml:space="preserve"> שהבינו את גודל השעה</w:t>
      </w:r>
      <w:r>
        <w:rPr>
          <w:rFonts w:hint="cs"/>
          <w:rtl/>
        </w:rPr>
        <w:t>.</w:t>
      </w:r>
      <w:r>
        <w:rPr>
          <w:rtl/>
        </w:rPr>
        <w:t xml:space="preserve"> הם ורק הם</w:t>
      </w:r>
      <w:r>
        <w:rPr>
          <w:rFonts w:hint="cs"/>
          <w:rtl/>
        </w:rPr>
        <w:t xml:space="preserve"> </w:t>
      </w:r>
      <w:r>
        <w:rPr>
          <w:rtl/>
        </w:rPr>
        <w:t>האחים האמיתיים לנשק</w:t>
      </w:r>
      <w:r>
        <w:rPr>
          <w:rFonts w:hint="cs"/>
          <w:rtl/>
        </w:rPr>
        <w:t>.</w:t>
      </w:r>
      <w:r>
        <w:rPr>
          <w:rtl/>
        </w:rPr>
        <w:t xml:space="preserve"> אחדות עכשיו</w:t>
      </w:r>
      <w:r>
        <w:rPr>
          <w:rFonts w:hint="cs"/>
          <w:rtl/>
        </w:rPr>
        <w:t>.</w:t>
      </w:r>
      <w:r>
        <w:rPr>
          <w:rtl/>
        </w:rPr>
        <w:t xml:space="preserve"> תודה רבה</w:t>
      </w:r>
      <w:r>
        <w:rPr>
          <w:rFonts w:hint="cs"/>
          <w:rtl/>
        </w:rPr>
        <w:t>.</w:t>
      </w:r>
    </w:p>
    <w:p w:rsidR="00BB0645" w:rsidRDefault="00BB0645" w:rsidP="006C2E70">
      <w:pPr>
        <w:ind w:firstLine="0"/>
        <w:rPr>
          <w:rtl/>
        </w:rPr>
      </w:pPr>
      <w:bookmarkStart w:id="23957" w:name="_ETM_Q46_238317"/>
      <w:bookmarkStart w:id="23958" w:name="_ETM_Q46_238447"/>
      <w:bookmarkStart w:id="23959" w:name="_ETM_Q46_238492"/>
      <w:bookmarkStart w:id="23960" w:name="_ETM_Q46_238596"/>
      <w:bookmarkEnd w:id="23957"/>
      <w:bookmarkEnd w:id="23958"/>
      <w:bookmarkEnd w:id="23959"/>
      <w:bookmarkEnd w:id="23960"/>
    </w:p>
    <w:p w:rsidR="00BB0645" w:rsidRDefault="00BB0645" w:rsidP="006C2E70">
      <w:pPr>
        <w:pStyle w:val="af6"/>
        <w:keepNext/>
        <w:rPr>
          <w:rtl/>
        </w:rPr>
      </w:pPr>
      <w:r w:rsidRPr="00C909A6">
        <w:rPr>
          <w:rStyle w:val="TagStyle"/>
          <w:rtl/>
        </w:rPr>
        <w:t xml:space="preserve"> &lt;&lt; יור &gt;&gt;</w:t>
      </w:r>
      <w:r w:rsidRPr="00C2068B">
        <w:rPr>
          <w:rStyle w:val="TagStyle"/>
          <w:rtl/>
        </w:rPr>
        <w:t xml:space="preserve"> </w:t>
      </w:r>
      <w:r>
        <w:rPr>
          <w:rtl/>
        </w:rPr>
        <w:t>היו"ר יבגני סובה:</w:t>
      </w:r>
      <w:r w:rsidRPr="00C2068B">
        <w:rPr>
          <w:rStyle w:val="TagStyle"/>
          <w:rtl/>
        </w:rPr>
        <w:t xml:space="preserve"> </w:t>
      </w:r>
      <w:r w:rsidRPr="00C909A6">
        <w:rPr>
          <w:rStyle w:val="TagStyle"/>
          <w:rtl/>
        </w:rPr>
        <w:t>&lt;&lt; יור &gt;&gt;</w:t>
      </w:r>
      <w:r>
        <w:rPr>
          <w:rtl/>
        </w:rPr>
        <w:t xml:space="preserve">   </w:t>
      </w:r>
    </w:p>
    <w:p w:rsidR="00BB0645" w:rsidRDefault="00BB0645" w:rsidP="00365DD0">
      <w:pPr>
        <w:rPr>
          <w:rtl/>
        </w:rPr>
      </w:pPr>
    </w:p>
    <w:p w:rsidR="00BB0645" w:rsidRDefault="00BB0645" w:rsidP="006C2E70">
      <w:pPr>
        <w:rPr>
          <w:rtl/>
        </w:rPr>
      </w:pPr>
      <w:bookmarkStart w:id="23961" w:name="_ETM_Q46_238689"/>
      <w:bookmarkStart w:id="23962" w:name="_ETM_Q46_238778"/>
      <w:bookmarkStart w:id="23963" w:name="_ETM_Q46_238897"/>
      <w:bookmarkStart w:id="23964" w:name="_ETM_Q46_239037"/>
      <w:bookmarkEnd w:id="23961"/>
      <w:bookmarkEnd w:id="23962"/>
      <w:bookmarkEnd w:id="23963"/>
      <w:bookmarkEnd w:id="23964"/>
      <w:r>
        <w:rPr>
          <w:rtl/>
        </w:rPr>
        <w:t>תודה רבה לחברת הכנסת גלי</w:t>
      </w:r>
      <w:r>
        <w:rPr>
          <w:rFonts w:hint="cs"/>
          <w:rtl/>
        </w:rPr>
        <w:t>ת</w:t>
      </w:r>
      <w:r>
        <w:rPr>
          <w:rtl/>
        </w:rPr>
        <w:t xml:space="preserve"> דיסטל </w:t>
      </w:r>
      <w:r>
        <w:rPr>
          <w:rFonts w:hint="cs"/>
          <w:rtl/>
        </w:rPr>
        <w:t xml:space="preserve">אטבריאן. </w:t>
      </w:r>
      <w:bookmarkStart w:id="23965" w:name="_ETM_Q46_240720"/>
      <w:bookmarkEnd w:id="23965"/>
      <w:r>
        <w:rPr>
          <w:rFonts w:hint="cs"/>
          <w:rtl/>
        </w:rPr>
        <w:t xml:space="preserve">חבר הכנסת עמית הלוי, בבקשה. </w:t>
      </w:r>
      <w:r>
        <w:rPr>
          <w:rtl/>
        </w:rPr>
        <w:t>אני כרגע נועל את רשימת הדוברים</w:t>
      </w:r>
      <w:r>
        <w:rPr>
          <w:rFonts w:hint="cs"/>
          <w:rtl/>
        </w:rPr>
        <w:t xml:space="preserve">. נשארו פה עוד כמה. </w:t>
      </w:r>
      <w:bookmarkStart w:id="23966" w:name="_ETM_Q46_250245"/>
      <w:bookmarkEnd w:id="23966"/>
      <w:r>
        <w:rPr>
          <w:rFonts w:hint="cs"/>
          <w:rtl/>
        </w:rPr>
        <w:t xml:space="preserve">בבקשה. שלוש דקות, בבקשה. </w:t>
      </w:r>
    </w:p>
    <w:p w:rsidR="00BB0645" w:rsidRDefault="00BB0645" w:rsidP="006C2E70">
      <w:pPr>
        <w:rPr>
          <w:rtl/>
        </w:rPr>
      </w:pPr>
      <w:bookmarkStart w:id="23967" w:name="_ETM_Q46_253634"/>
      <w:bookmarkStart w:id="23968" w:name="_ETM_Q46_253742"/>
      <w:bookmarkEnd w:id="23967"/>
      <w:bookmarkEnd w:id="23968"/>
    </w:p>
    <w:p w:rsidR="00BB0645" w:rsidRDefault="00BB0645" w:rsidP="006C2E70">
      <w:pPr>
        <w:pStyle w:val="a4"/>
        <w:keepNext/>
        <w:rPr>
          <w:rtl/>
        </w:rPr>
      </w:pPr>
      <w:bookmarkStart w:id="23969" w:name="_ETM_Q46_253843"/>
      <w:bookmarkStart w:id="23970" w:name="_ETM_Q46_253938"/>
      <w:bookmarkStart w:id="23971" w:name="_ETM_Q46_256950"/>
      <w:bookmarkStart w:id="23972" w:name="ET_speaker_6164_5"/>
      <w:bookmarkEnd w:id="23969"/>
      <w:bookmarkEnd w:id="23970"/>
      <w:bookmarkEnd w:id="23971"/>
      <w:r w:rsidRPr="00C909A6">
        <w:rPr>
          <w:rStyle w:val="TagStyle"/>
          <w:rtl/>
        </w:rPr>
        <w:t xml:space="preserve"> &lt;&lt; דובר &gt;&gt;</w:t>
      </w:r>
      <w:r w:rsidRPr="00C2068B">
        <w:rPr>
          <w:rStyle w:val="TagStyle"/>
          <w:rtl/>
        </w:rPr>
        <w:t xml:space="preserve"> </w:t>
      </w:r>
      <w:bookmarkStart w:id="23973" w:name="_Toc162955466"/>
      <w:bookmarkStart w:id="23974" w:name="_Toc162956032"/>
      <w:r>
        <w:rPr>
          <w:rtl/>
        </w:rPr>
        <w:t>עמית הלוי (הליכוד):</w:t>
      </w:r>
      <w:bookmarkEnd w:id="23973"/>
      <w:bookmarkEnd w:id="23974"/>
      <w:r w:rsidRPr="00C2068B">
        <w:rPr>
          <w:rStyle w:val="TagStyle"/>
          <w:rtl/>
        </w:rPr>
        <w:t xml:space="preserve"> </w:t>
      </w:r>
      <w:r w:rsidRPr="00C909A6">
        <w:rPr>
          <w:rStyle w:val="TagStyle"/>
          <w:rtl/>
        </w:rPr>
        <w:t>&lt;&lt; דובר &gt;&gt;</w:t>
      </w:r>
      <w:r>
        <w:rPr>
          <w:rtl/>
        </w:rPr>
        <w:t xml:space="preserve">   </w:t>
      </w:r>
      <w:bookmarkEnd w:id="23972"/>
    </w:p>
    <w:p w:rsidR="00BB0645" w:rsidRDefault="00BB0645" w:rsidP="00365DD0">
      <w:pPr>
        <w:rPr>
          <w:rtl/>
        </w:rPr>
      </w:pPr>
    </w:p>
    <w:p w:rsidR="00BB0645" w:rsidRDefault="00BB0645" w:rsidP="006C2E70">
      <w:pPr>
        <w:rPr>
          <w:rtl/>
        </w:rPr>
      </w:pPr>
      <w:bookmarkStart w:id="23975" w:name="_ETM_Q46_257719"/>
      <w:bookmarkStart w:id="23976" w:name="_ETM_Q46_257772"/>
      <w:bookmarkStart w:id="23977" w:name="_ETM_Q46_252123"/>
      <w:bookmarkStart w:id="23978" w:name="_ETM_Q46_252237"/>
      <w:bookmarkStart w:id="23979" w:name="_ETM_Q46_252282"/>
      <w:bookmarkStart w:id="23980" w:name="_ETM_Q46_252376"/>
      <w:bookmarkStart w:id="23981" w:name="_ETM_Q46_252939"/>
      <w:bookmarkStart w:id="23982" w:name="_ETM_Q46_253003"/>
      <w:bookmarkStart w:id="23983" w:name="_ETM_Q46_253131"/>
      <w:bookmarkStart w:id="23984" w:name="_ETM_Q46_253191"/>
      <w:bookmarkStart w:id="23985" w:name="_ETM_Q46_253323"/>
      <w:bookmarkStart w:id="23986" w:name="_ETM_Q46_253401"/>
      <w:bookmarkEnd w:id="23975"/>
      <w:bookmarkEnd w:id="23976"/>
      <w:bookmarkEnd w:id="23977"/>
      <w:bookmarkEnd w:id="23978"/>
      <w:bookmarkEnd w:id="23979"/>
      <w:bookmarkEnd w:id="23980"/>
      <w:bookmarkEnd w:id="23981"/>
      <w:bookmarkEnd w:id="23982"/>
      <w:bookmarkEnd w:id="23983"/>
      <w:bookmarkEnd w:id="23984"/>
      <w:bookmarkEnd w:id="23985"/>
      <w:bookmarkEnd w:id="23986"/>
      <w:r>
        <w:rPr>
          <w:rFonts w:hint="cs"/>
          <w:rtl/>
        </w:rPr>
        <w:t xml:space="preserve">זה התברר, גלית, לא כאחים לנשק </w:t>
      </w:r>
      <w:bookmarkStart w:id="23987" w:name="_ETM_Q46_262351"/>
      <w:bookmarkEnd w:id="23987"/>
      <w:r>
        <w:rPr>
          <w:rtl/>
        </w:rPr>
        <w:t>–</w:t>
      </w:r>
      <w:r>
        <w:rPr>
          <w:rFonts w:hint="cs"/>
          <w:rtl/>
        </w:rPr>
        <w:t xml:space="preserve"> זה היה אחים לרכב. </w:t>
      </w:r>
    </w:p>
    <w:p w:rsidR="00BB0645" w:rsidRDefault="00BB0645" w:rsidP="006C2E70">
      <w:pPr>
        <w:rPr>
          <w:rtl/>
        </w:rPr>
      </w:pPr>
      <w:bookmarkStart w:id="23988" w:name="_ETM_Q46_262826"/>
      <w:bookmarkStart w:id="23989" w:name="_ETM_Q46_262928"/>
      <w:bookmarkEnd w:id="23988"/>
      <w:bookmarkEnd w:id="23989"/>
    </w:p>
    <w:p w:rsidR="00BB0645" w:rsidRDefault="00BB0645" w:rsidP="006C2E70">
      <w:pPr>
        <w:pStyle w:val="af5"/>
        <w:keepNext/>
        <w:rPr>
          <w:rtl/>
        </w:rPr>
      </w:pPr>
      <w:bookmarkStart w:id="23990" w:name="_ETM_Q46_263003"/>
      <w:bookmarkStart w:id="23991" w:name="_ETM_Q46_263072"/>
      <w:bookmarkStart w:id="23992" w:name="ET_interruption_6149_6"/>
      <w:bookmarkEnd w:id="23990"/>
      <w:bookmarkEnd w:id="23991"/>
      <w:r w:rsidRPr="00C909A6">
        <w:rPr>
          <w:rStyle w:val="TagStyle"/>
          <w:rtl/>
        </w:rPr>
        <w:t xml:space="preserve"> &lt;&lt; קריאה &gt;&gt;</w:t>
      </w:r>
      <w:r w:rsidRPr="00D812CC">
        <w:rPr>
          <w:rStyle w:val="TagStyle"/>
          <w:rtl/>
        </w:rPr>
        <w:t xml:space="preserve"> </w:t>
      </w:r>
      <w:r>
        <w:rPr>
          <w:rtl/>
        </w:rPr>
        <w:t>גלית דיסטל אטבריאן (הליכוד):</w:t>
      </w:r>
      <w:r w:rsidRPr="00D812CC">
        <w:rPr>
          <w:rStyle w:val="TagStyle"/>
          <w:rtl/>
        </w:rPr>
        <w:t xml:space="preserve"> </w:t>
      </w:r>
      <w:r w:rsidRPr="00C909A6">
        <w:rPr>
          <w:rStyle w:val="TagStyle"/>
          <w:rtl/>
        </w:rPr>
        <w:t>&lt;&lt; קריאה &gt;&gt;</w:t>
      </w:r>
      <w:r>
        <w:rPr>
          <w:rtl/>
        </w:rPr>
        <w:t xml:space="preserve">   </w:t>
      </w:r>
      <w:bookmarkEnd w:id="23992"/>
    </w:p>
    <w:p w:rsidR="00BB0645" w:rsidRDefault="00BB0645" w:rsidP="00365DD0">
      <w:pPr>
        <w:rPr>
          <w:rtl/>
        </w:rPr>
      </w:pPr>
    </w:p>
    <w:p w:rsidR="00BB0645" w:rsidRPr="00D812CC" w:rsidRDefault="00BB0645" w:rsidP="006C2E70">
      <w:pPr>
        <w:rPr>
          <w:rtl/>
        </w:rPr>
      </w:pPr>
      <w:bookmarkStart w:id="23993" w:name="_ETM_Q46_262711"/>
      <w:bookmarkEnd w:id="23993"/>
      <w:r>
        <w:rPr>
          <w:rFonts w:hint="cs"/>
          <w:rtl/>
        </w:rPr>
        <w:t>לנפץ. האחים לנפץ. האחים לשנאה.</w:t>
      </w:r>
    </w:p>
    <w:p w:rsidR="00BB0645" w:rsidRDefault="00BB0645" w:rsidP="006C2E70">
      <w:pPr>
        <w:rPr>
          <w:rtl/>
        </w:rPr>
      </w:pPr>
      <w:bookmarkStart w:id="23994" w:name="_ETM_Q46_249449"/>
      <w:bookmarkStart w:id="23995" w:name="_ETM_Q46_249522"/>
      <w:bookmarkStart w:id="23996" w:name="_ETM_Q46_249624"/>
      <w:bookmarkEnd w:id="23994"/>
      <w:bookmarkEnd w:id="23995"/>
      <w:bookmarkEnd w:id="23996"/>
    </w:p>
    <w:p w:rsidR="00BB0645" w:rsidRDefault="00BB0645" w:rsidP="006C2E70">
      <w:pPr>
        <w:pStyle w:val="-"/>
        <w:keepNext/>
        <w:rPr>
          <w:rtl/>
        </w:rPr>
      </w:pPr>
      <w:bookmarkStart w:id="23997" w:name="ET_speakercontinue_6164_7"/>
      <w:r w:rsidRPr="00C909A6">
        <w:rPr>
          <w:rStyle w:val="TagStyle"/>
          <w:rtl/>
        </w:rPr>
        <w:t xml:space="preserve"> &lt;&lt; דובר_המשך &gt;&gt;</w:t>
      </w:r>
      <w:r w:rsidRPr="00D812CC">
        <w:rPr>
          <w:rStyle w:val="TagStyle"/>
          <w:rtl/>
        </w:rPr>
        <w:t xml:space="preserve"> </w:t>
      </w:r>
      <w:r>
        <w:rPr>
          <w:rtl/>
        </w:rPr>
        <w:t>עמית הלוי (הליכוד):</w:t>
      </w:r>
      <w:r w:rsidRPr="00D812CC">
        <w:rPr>
          <w:rStyle w:val="TagStyle"/>
          <w:rtl/>
        </w:rPr>
        <w:t xml:space="preserve"> </w:t>
      </w:r>
      <w:r w:rsidRPr="00C909A6">
        <w:rPr>
          <w:rStyle w:val="TagStyle"/>
          <w:rtl/>
        </w:rPr>
        <w:t>&lt;&lt; דובר_המשך &gt;&gt;</w:t>
      </w:r>
      <w:r>
        <w:rPr>
          <w:rtl/>
        </w:rPr>
        <w:t xml:space="preserve">   </w:t>
      </w:r>
      <w:bookmarkEnd w:id="23997"/>
    </w:p>
    <w:p w:rsidR="00BB0645" w:rsidRDefault="00BB0645" w:rsidP="00365DD0">
      <w:pPr>
        <w:rPr>
          <w:rtl/>
        </w:rPr>
      </w:pPr>
    </w:p>
    <w:p w:rsidR="00BB0645" w:rsidRDefault="00BB0645" w:rsidP="000E4D2A">
      <w:pPr>
        <w:rPr>
          <w:rtl/>
        </w:rPr>
      </w:pPr>
      <w:r>
        <w:rPr>
          <w:rFonts w:hint="cs"/>
          <w:rtl/>
        </w:rPr>
        <w:t xml:space="preserve">אפשר לקרוא להם במקום אחים </w:t>
      </w:r>
      <w:bookmarkStart w:id="23998" w:name="_ETM_Q46_268025"/>
      <w:bookmarkEnd w:id="23998"/>
      <w:r>
        <w:rPr>
          <w:rFonts w:hint="cs"/>
          <w:rtl/>
        </w:rPr>
        <w:t>ידידים. הם יכולים להצטרף לידידים. במקום אחים</w:t>
      </w:r>
      <w:bookmarkStart w:id="23999" w:name="_ETM_Q46_271694"/>
      <w:bookmarkEnd w:id="23999"/>
      <w:r>
        <w:rPr>
          <w:rFonts w:hint="cs"/>
          <w:rtl/>
        </w:rPr>
        <w:t xml:space="preserve"> זה ידידים. </w:t>
      </w:r>
    </w:p>
    <w:p w:rsidR="00BB0645" w:rsidRDefault="00BB0645" w:rsidP="006C2E70">
      <w:pPr>
        <w:rPr>
          <w:rtl/>
        </w:rPr>
      </w:pPr>
      <w:bookmarkStart w:id="24000" w:name="_ETM_Q46_268881"/>
      <w:bookmarkStart w:id="24001" w:name="_ETM_Q46_268983"/>
      <w:bookmarkEnd w:id="24000"/>
      <w:bookmarkEnd w:id="24001"/>
    </w:p>
    <w:p w:rsidR="00BB0645" w:rsidRDefault="00BB0645" w:rsidP="000E4D2A">
      <w:pPr>
        <w:rPr>
          <w:rtl/>
        </w:rPr>
      </w:pPr>
      <w:r>
        <w:rPr>
          <w:rFonts w:hint="cs"/>
          <w:rtl/>
        </w:rPr>
        <w:t xml:space="preserve">אדוני היושב בראש, </w:t>
      </w:r>
      <w:bookmarkStart w:id="24002" w:name="_ETM_Q46_269047"/>
      <w:bookmarkStart w:id="24003" w:name="_ETM_Q46_269157"/>
      <w:bookmarkStart w:id="24004" w:name="_ETM_Q46_249687"/>
      <w:bookmarkStart w:id="24005" w:name="_ETM_Q46_249847"/>
      <w:bookmarkStart w:id="24006" w:name="_ETM_Q46_249911"/>
      <w:bookmarkEnd w:id="24002"/>
      <w:bookmarkEnd w:id="24003"/>
      <w:bookmarkEnd w:id="24004"/>
      <w:bookmarkEnd w:id="24005"/>
      <w:bookmarkEnd w:id="24006"/>
      <w:r>
        <w:rPr>
          <w:rFonts w:hint="cs"/>
          <w:rtl/>
        </w:rPr>
        <w:t xml:space="preserve">חברותיי </w:t>
      </w:r>
      <w:r>
        <w:rPr>
          <w:rtl/>
        </w:rPr>
        <w:t>וחבריי לכנסת</w:t>
      </w:r>
      <w:r>
        <w:rPr>
          <w:rFonts w:hint="cs"/>
          <w:rtl/>
        </w:rPr>
        <w:t>,</w:t>
      </w:r>
      <w:r>
        <w:rPr>
          <w:rtl/>
        </w:rPr>
        <w:t xml:space="preserve"> אזרחי ישראל</w:t>
      </w:r>
      <w:r>
        <w:rPr>
          <w:rFonts w:hint="cs"/>
          <w:rtl/>
        </w:rPr>
        <w:t>,</w:t>
      </w:r>
      <w:r>
        <w:rPr>
          <w:rtl/>
        </w:rPr>
        <w:t xml:space="preserve"> בעיקר אזרחי ישראל</w:t>
      </w:r>
      <w:r>
        <w:rPr>
          <w:rFonts w:hint="cs"/>
          <w:rtl/>
        </w:rPr>
        <w:t>,</w:t>
      </w:r>
      <w:r>
        <w:rPr>
          <w:rtl/>
        </w:rPr>
        <w:t xml:space="preserve"> משכן </w:t>
      </w:r>
      <w:r>
        <w:rPr>
          <w:rFonts w:hint="cs"/>
          <w:rtl/>
        </w:rPr>
        <w:t xml:space="preserve">הוא </w:t>
      </w:r>
      <w:bookmarkStart w:id="24007" w:name="_ETM_Q46_278666"/>
      <w:bookmarkEnd w:id="24007"/>
      <w:r>
        <w:rPr>
          <w:rFonts w:hint="cs"/>
          <w:rtl/>
        </w:rPr>
        <w:t xml:space="preserve">דבר </w:t>
      </w:r>
      <w:r>
        <w:rPr>
          <w:rtl/>
        </w:rPr>
        <w:t>קדוש</w:t>
      </w:r>
      <w:r w:rsidR="000E4D2A">
        <w:rPr>
          <w:rFonts w:hint="cs"/>
          <w:rtl/>
        </w:rPr>
        <w:t>.</w:t>
      </w:r>
      <w:r>
        <w:rPr>
          <w:rtl/>
        </w:rPr>
        <w:t xml:space="preserve"> גם </w:t>
      </w:r>
      <w:r>
        <w:rPr>
          <w:rFonts w:hint="cs"/>
          <w:rtl/>
        </w:rPr>
        <w:t>ה</w:t>
      </w:r>
      <w:r>
        <w:rPr>
          <w:rtl/>
        </w:rPr>
        <w:t>משכן הזה</w:t>
      </w:r>
      <w:r>
        <w:rPr>
          <w:rFonts w:hint="cs"/>
          <w:rtl/>
        </w:rPr>
        <w:t>.</w:t>
      </w:r>
      <w:r>
        <w:rPr>
          <w:rtl/>
        </w:rPr>
        <w:t xml:space="preserve"> וגם את המשכן הזה</w:t>
      </w:r>
      <w:r>
        <w:rPr>
          <w:rFonts w:hint="cs"/>
          <w:rtl/>
        </w:rPr>
        <w:t>,</w:t>
      </w:r>
      <w:r>
        <w:rPr>
          <w:rtl/>
        </w:rPr>
        <w:t xml:space="preserve"> משכן הכנסת</w:t>
      </w:r>
      <w:r>
        <w:rPr>
          <w:rFonts w:hint="cs"/>
          <w:rtl/>
        </w:rPr>
        <w:t>,</w:t>
      </w:r>
      <w:r>
        <w:rPr>
          <w:rtl/>
        </w:rPr>
        <w:t xml:space="preserve"> עלולים ל</w:t>
      </w:r>
      <w:r>
        <w:rPr>
          <w:rFonts w:hint="cs"/>
          <w:rtl/>
        </w:rPr>
        <w:t>ח</w:t>
      </w:r>
      <w:r>
        <w:rPr>
          <w:rtl/>
        </w:rPr>
        <w:t>לל</w:t>
      </w:r>
      <w:r>
        <w:rPr>
          <w:rFonts w:hint="cs"/>
          <w:rtl/>
        </w:rPr>
        <w:t>,</w:t>
      </w:r>
      <w:r>
        <w:rPr>
          <w:rtl/>
        </w:rPr>
        <w:t xml:space="preserve"> ומחללים</w:t>
      </w:r>
      <w:r>
        <w:rPr>
          <w:rFonts w:hint="cs"/>
          <w:rtl/>
        </w:rPr>
        <w:t>.</w:t>
      </w:r>
      <w:r>
        <w:rPr>
          <w:rtl/>
        </w:rPr>
        <w:t xml:space="preserve"> </w:t>
      </w:r>
      <w:r>
        <w:rPr>
          <w:rFonts w:hint="cs"/>
          <w:rtl/>
        </w:rPr>
        <w:t xml:space="preserve">לחלל זה להפוך משהו לחלול, </w:t>
      </w:r>
      <w:r>
        <w:rPr>
          <w:rtl/>
        </w:rPr>
        <w:t>לרוקן את התוכן שלו</w:t>
      </w:r>
      <w:r>
        <w:rPr>
          <w:rFonts w:hint="cs"/>
          <w:rtl/>
        </w:rPr>
        <w:t xml:space="preserve">, את הערך </w:t>
      </w:r>
      <w:bookmarkStart w:id="24008" w:name="_ETM_Q46_292381"/>
      <w:bookmarkEnd w:id="24008"/>
      <w:r>
        <w:rPr>
          <w:rFonts w:hint="cs"/>
          <w:rtl/>
        </w:rPr>
        <w:t xml:space="preserve">הפנימי שלו. </w:t>
      </w:r>
      <w:r>
        <w:rPr>
          <w:rtl/>
        </w:rPr>
        <w:t>במקרה של המשכן והמקדש</w:t>
      </w:r>
      <w:r>
        <w:rPr>
          <w:rFonts w:hint="cs"/>
          <w:rtl/>
        </w:rPr>
        <w:t>,</w:t>
      </w:r>
      <w:r>
        <w:rPr>
          <w:rtl/>
        </w:rPr>
        <w:t xml:space="preserve"> לחלל זה לרוקן אותו מקדושתו</w:t>
      </w:r>
      <w:r>
        <w:rPr>
          <w:rFonts w:hint="cs"/>
          <w:rtl/>
        </w:rPr>
        <w:t>,</w:t>
      </w:r>
      <w:r>
        <w:rPr>
          <w:rtl/>
        </w:rPr>
        <w:t xml:space="preserve"> להפוך אותו </w:t>
      </w:r>
      <w:r>
        <w:rPr>
          <w:rFonts w:hint="cs"/>
          <w:rtl/>
        </w:rPr>
        <w:t xml:space="preserve">לחול. </w:t>
      </w:r>
      <w:r>
        <w:rPr>
          <w:rtl/>
        </w:rPr>
        <w:t>וכשאתה מח</w:t>
      </w:r>
      <w:r>
        <w:rPr>
          <w:rFonts w:hint="cs"/>
          <w:rtl/>
        </w:rPr>
        <w:t xml:space="preserve">לל משהו, כשאתה הופך אותו לחלול, </w:t>
      </w:r>
      <w:bookmarkStart w:id="24009" w:name="_ETM_Q46_299366"/>
      <w:bookmarkEnd w:id="24009"/>
      <w:r>
        <w:rPr>
          <w:rtl/>
        </w:rPr>
        <w:t>אתה גם הופך אותו לחלל</w:t>
      </w:r>
      <w:r>
        <w:rPr>
          <w:rFonts w:hint="cs"/>
          <w:rtl/>
        </w:rPr>
        <w:t>,</w:t>
      </w:r>
      <w:r>
        <w:rPr>
          <w:rtl/>
        </w:rPr>
        <w:t xml:space="preserve"> כיוון שאתה מוציא לו את הנשמה</w:t>
      </w:r>
      <w:r w:rsidR="000E4D2A">
        <w:rPr>
          <w:rFonts w:hint="cs"/>
          <w:rtl/>
        </w:rPr>
        <w:t>.</w:t>
      </w:r>
      <w:r>
        <w:rPr>
          <w:rtl/>
        </w:rPr>
        <w:t xml:space="preserve"> אתה למעשה הורג אותו</w:t>
      </w:r>
      <w:r>
        <w:rPr>
          <w:rFonts w:hint="cs"/>
          <w:rtl/>
        </w:rPr>
        <w:t>.</w:t>
      </w:r>
      <w:r>
        <w:rPr>
          <w:rtl/>
        </w:rPr>
        <w:t xml:space="preserve"> וגם לבית הזה</w:t>
      </w:r>
      <w:r>
        <w:rPr>
          <w:rFonts w:hint="cs"/>
          <w:rtl/>
        </w:rPr>
        <w:t>,</w:t>
      </w:r>
      <w:r>
        <w:rPr>
          <w:rtl/>
        </w:rPr>
        <w:t xml:space="preserve"> למשכן הכנסת</w:t>
      </w:r>
      <w:r>
        <w:rPr>
          <w:rFonts w:hint="cs"/>
          <w:rtl/>
        </w:rPr>
        <w:t>,</w:t>
      </w:r>
      <w:r>
        <w:rPr>
          <w:rtl/>
        </w:rPr>
        <w:t xml:space="preserve"> יש ערך פנימי קדוש</w:t>
      </w:r>
      <w:r>
        <w:rPr>
          <w:rFonts w:hint="cs"/>
          <w:rtl/>
        </w:rPr>
        <w:t>,</w:t>
      </w:r>
      <w:r>
        <w:rPr>
          <w:rtl/>
        </w:rPr>
        <w:t xml:space="preserve"> והערך הזה</w:t>
      </w:r>
      <w:r>
        <w:rPr>
          <w:rFonts w:hint="cs"/>
          <w:rtl/>
        </w:rPr>
        <w:t xml:space="preserve"> הוא</w:t>
      </w:r>
      <w:r>
        <w:rPr>
          <w:rtl/>
        </w:rPr>
        <w:t xml:space="preserve"> רצון הכלל </w:t>
      </w:r>
      <w:r w:rsidR="000E4D2A">
        <w:rPr>
          <w:rFonts w:hint="cs"/>
          <w:rtl/>
        </w:rPr>
        <w:t xml:space="preserve">– </w:t>
      </w:r>
      <w:r>
        <w:rPr>
          <w:rtl/>
        </w:rPr>
        <w:t>רצון העם היהודי</w:t>
      </w:r>
      <w:r>
        <w:rPr>
          <w:rFonts w:hint="cs"/>
          <w:rtl/>
        </w:rPr>
        <w:t>,</w:t>
      </w:r>
      <w:r>
        <w:rPr>
          <w:rtl/>
        </w:rPr>
        <w:t xml:space="preserve"> רצון העם שיש לו תרבות עתיקת יומין</w:t>
      </w:r>
      <w:r>
        <w:rPr>
          <w:rFonts w:hint="cs"/>
          <w:rtl/>
        </w:rPr>
        <w:t>,</w:t>
      </w:r>
      <w:r>
        <w:rPr>
          <w:rtl/>
        </w:rPr>
        <w:t xml:space="preserve"> שהוא מברר אותה</w:t>
      </w:r>
      <w:r>
        <w:rPr>
          <w:rFonts w:hint="cs"/>
          <w:rtl/>
        </w:rPr>
        <w:t>,</w:t>
      </w:r>
      <w:r>
        <w:rPr>
          <w:rtl/>
        </w:rPr>
        <w:t xml:space="preserve"> ומברר את רצונו</w:t>
      </w:r>
      <w:r>
        <w:rPr>
          <w:rFonts w:hint="cs"/>
          <w:rtl/>
        </w:rPr>
        <w:t>,</w:t>
      </w:r>
      <w:r>
        <w:rPr>
          <w:rtl/>
        </w:rPr>
        <w:t xml:space="preserve"> את החזון שלו</w:t>
      </w:r>
      <w:r>
        <w:rPr>
          <w:rFonts w:hint="cs"/>
          <w:rtl/>
        </w:rPr>
        <w:t>,</w:t>
      </w:r>
      <w:r>
        <w:rPr>
          <w:rtl/>
        </w:rPr>
        <w:t xml:space="preserve"> את הערכים שלו דרך מה שאנחנו עושים כאן</w:t>
      </w:r>
      <w:r>
        <w:rPr>
          <w:rFonts w:hint="cs"/>
          <w:rtl/>
        </w:rPr>
        <w:t>,</w:t>
      </w:r>
      <w:r>
        <w:rPr>
          <w:rtl/>
        </w:rPr>
        <w:t xml:space="preserve"> דרך מעשה החקיקה</w:t>
      </w:r>
      <w:r>
        <w:rPr>
          <w:rFonts w:hint="cs"/>
          <w:rtl/>
        </w:rPr>
        <w:t>.</w:t>
      </w:r>
    </w:p>
    <w:p w:rsidR="00BB0645" w:rsidRDefault="00BB0645" w:rsidP="006C2E70">
      <w:pPr>
        <w:rPr>
          <w:rtl/>
        </w:rPr>
      </w:pPr>
      <w:bookmarkStart w:id="24010" w:name="_ETM_Q46_332326"/>
      <w:bookmarkStart w:id="24011" w:name="_ETM_Q46_332437"/>
      <w:bookmarkEnd w:id="24010"/>
      <w:bookmarkEnd w:id="24011"/>
    </w:p>
    <w:p w:rsidR="000E4D2A" w:rsidRDefault="00BB0645" w:rsidP="000E4D2A">
      <w:pPr>
        <w:rPr>
          <w:rtl/>
        </w:rPr>
      </w:pPr>
      <w:bookmarkStart w:id="24012" w:name="_ETM_Q46_332498"/>
      <w:bookmarkStart w:id="24013" w:name="_ETM_Q46_332605"/>
      <w:bookmarkEnd w:id="24012"/>
      <w:bookmarkEnd w:id="24013"/>
      <w:r>
        <w:rPr>
          <w:rtl/>
        </w:rPr>
        <w:t>הרצון הזה</w:t>
      </w:r>
      <w:r>
        <w:rPr>
          <w:rFonts w:hint="cs"/>
          <w:rtl/>
        </w:rPr>
        <w:t>,</w:t>
      </w:r>
      <w:r>
        <w:rPr>
          <w:rtl/>
        </w:rPr>
        <w:t xml:space="preserve"> האינטרס הציבורי</w:t>
      </w:r>
      <w:r>
        <w:rPr>
          <w:rFonts w:hint="cs"/>
          <w:rtl/>
        </w:rPr>
        <w:t>,</w:t>
      </w:r>
      <w:r>
        <w:rPr>
          <w:rtl/>
        </w:rPr>
        <w:t xml:space="preserve"> נוגע להרבה תחומים</w:t>
      </w:r>
      <w:r>
        <w:rPr>
          <w:rFonts w:hint="cs"/>
          <w:rtl/>
        </w:rPr>
        <w:t>, מ</w:t>
      </w:r>
      <w:r>
        <w:rPr>
          <w:rtl/>
        </w:rPr>
        <w:t>שירות לתו</w:t>
      </w:r>
      <w:r>
        <w:rPr>
          <w:rFonts w:hint="cs"/>
          <w:rtl/>
        </w:rPr>
        <w:t xml:space="preserve">שב </w:t>
      </w:r>
      <w:r>
        <w:rPr>
          <w:rtl/>
        </w:rPr>
        <w:t>ועד מדינ</w:t>
      </w:r>
      <w:r>
        <w:rPr>
          <w:rFonts w:hint="cs"/>
          <w:rtl/>
        </w:rPr>
        <w:t xml:space="preserve">אות ומדיניות חוץ. </w:t>
      </w:r>
      <w:r>
        <w:rPr>
          <w:rtl/>
        </w:rPr>
        <w:t>אבל כולם מבטאים את הרצון המתגבש של הכלל</w:t>
      </w:r>
      <w:r>
        <w:rPr>
          <w:rFonts w:hint="cs"/>
          <w:rtl/>
        </w:rPr>
        <w:t xml:space="preserve"> </w:t>
      </w:r>
      <w:r>
        <w:rPr>
          <w:rFonts w:hint="eastAsia"/>
          <w:rtl/>
        </w:rPr>
        <w:t>–</w:t>
      </w:r>
      <w:r>
        <w:rPr>
          <w:rtl/>
        </w:rPr>
        <w:t xml:space="preserve"> לא של יחיד</w:t>
      </w:r>
      <w:r>
        <w:rPr>
          <w:rFonts w:hint="cs"/>
          <w:rtl/>
        </w:rPr>
        <w:t>,</w:t>
      </w:r>
      <w:r>
        <w:rPr>
          <w:rtl/>
        </w:rPr>
        <w:t xml:space="preserve"> לא של קהילה</w:t>
      </w:r>
      <w:r w:rsidR="000E4D2A">
        <w:rPr>
          <w:rFonts w:hint="cs"/>
          <w:rtl/>
        </w:rPr>
        <w:t>;</w:t>
      </w:r>
      <w:r>
        <w:rPr>
          <w:rtl/>
        </w:rPr>
        <w:t xml:space="preserve"> של </w:t>
      </w:r>
      <w:r>
        <w:rPr>
          <w:rFonts w:hint="cs"/>
          <w:rtl/>
        </w:rPr>
        <w:t>ה</w:t>
      </w:r>
      <w:r>
        <w:rPr>
          <w:rtl/>
        </w:rPr>
        <w:t>כלל כולו</w:t>
      </w:r>
      <w:r>
        <w:rPr>
          <w:rFonts w:hint="cs"/>
          <w:rtl/>
        </w:rPr>
        <w:t>.</w:t>
      </w:r>
      <w:r>
        <w:rPr>
          <w:rtl/>
        </w:rPr>
        <w:t xml:space="preserve"> את הכלל הזה</w:t>
      </w:r>
      <w:r>
        <w:rPr>
          <w:rFonts w:hint="cs"/>
          <w:rtl/>
        </w:rPr>
        <w:t>,</w:t>
      </w:r>
      <w:r>
        <w:rPr>
          <w:rtl/>
        </w:rPr>
        <w:t xml:space="preserve"> את הרצון הזה של </w:t>
      </w:r>
      <w:r>
        <w:rPr>
          <w:rFonts w:hint="cs"/>
          <w:rtl/>
        </w:rPr>
        <w:t>ה</w:t>
      </w:r>
      <w:r>
        <w:rPr>
          <w:rtl/>
        </w:rPr>
        <w:t>כלל</w:t>
      </w:r>
      <w:r>
        <w:rPr>
          <w:rFonts w:hint="cs"/>
          <w:rtl/>
        </w:rPr>
        <w:t>,</w:t>
      </w:r>
      <w:r>
        <w:rPr>
          <w:rtl/>
        </w:rPr>
        <w:t xml:space="preserve"> את רוח ישראל</w:t>
      </w:r>
      <w:r>
        <w:rPr>
          <w:rFonts w:hint="cs"/>
          <w:rtl/>
        </w:rPr>
        <w:t>,</w:t>
      </w:r>
      <w:r>
        <w:rPr>
          <w:rtl/>
        </w:rPr>
        <w:t xml:space="preserve"> אנחנו כותבים כאן דרך הליך החקיקה ודרך מנגנון ההכרעה של הרוב כאן</w:t>
      </w:r>
      <w:r>
        <w:rPr>
          <w:rFonts w:hint="cs"/>
          <w:rtl/>
        </w:rPr>
        <w:t>,</w:t>
      </w:r>
      <w:r>
        <w:rPr>
          <w:rtl/>
        </w:rPr>
        <w:t xml:space="preserve"> במשכן</w:t>
      </w:r>
      <w:r>
        <w:rPr>
          <w:rFonts w:hint="cs"/>
          <w:rtl/>
        </w:rPr>
        <w:t>,</w:t>
      </w:r>
      <w:r>
        <w:rPr>
          <w:rtl/>
        </w:rPr>
        <w:t xml:space="preserve"> עכשיו</w:t>
      </w:r>
      <w:r>
        <w:rPr>
          <w:rFonts w:hint="cs"/>
          <w:rtl/>
        </w:rPr>
        <w:t>,</w:t>
      </w:r>
      <w:r>
        <w:rPr>
          <w:rtl/>
        </w:rPr>
        <w:t xml:space="preserve"> מדי שבוע</w:t>
      </w:r>
      <w:r>
        <w:rPr>
          <w:rFonts w:hint="cs"/>
          <w:rtl/>
        </w:rPr>
        <w:t xml:space="preserve">. </w:t>
      </w:r>
      <w:r>
        <w:rPr>
          <w:rtl/>
        </w:rPr>
        <w:t xml:space="preserve">זה </w:t>
      </w:r>
      <w:r>
        <w:rPr>
          <w:rFonts w:hint="cs"/>
          <w:rtl/>
        </w:rPr>
        <w:t>ה</w:t>
      </w:r>
      <w:r>
        <w:rPr>
          <w:rtl/>
        </w:rPr>
        <w:t>ערך הקדוש של הבית הזה</w:t>
      </w:r>
      <w:r>
        <w:rPr>
          <w:rFonts w:hint="cs"/>
          <w:rtl/>
        </w:rPr>
        <w:t>.</w:t>
      </w:r>
      <w:r>
        <w:rPr>
          <w:rtl/>
        </w:rPr>
        <w:t xml:space="preserve"> ובמשכן</w:t>
      </w:r>
      <w:r>
        <w:rPr>
          <w:rFonts w:hint="cs"/>
          <w:rtl/>
        </w:rPr>
        <w:t>,</w:t>
      </w:r>
      <w:r>
        <w:rPr>
          <w:rtl/>
        </w:rPr>
        <w:t xml:space="preserve"> </w:t>
      </w:r>
      <w:r>
        <w:rPr>
          <w:rFonts w:hint="cs"/>
          <w:rtl/>
        </w:rPr>
        <w:t xml:space="preserve">כמו </w:t>
      </w:r>
      <w:bookmarkStart w:id="24014" w:name="_ETM_Q46_360095"/>
      <w:bookmarkEnd w:id="24014"/>
      <w:r>
        <w:rPr>
          <w:rFonts w:hint="cs"/>
          <w:rtl/>
        </w:rPr>
        <w:t xml:space="preserve">במשכן, </w:t>
      </w:r>
      <w:r>
        <w:rPr>
          <w:rtl/>
        </w:rPr>
        <w:t xml:space="preserve">צריך שומרים </w:t>
      </w:r>
      <w:r>
        <w:rPr>
          <w:rFonts w:hint="cs"/>
          <w:rtl/>
        </w:rPr>
        <w:t xml:space="preserve">– </w:t>
      </w:r>
      <w:r>
        <w:rPr>
          <w:rtl/>
        </w:rPr>
        <w:t xml:space="preserve">מקום קדוש </w:t>
      </w:r>
      <w:r>
        <w:rPr>
          <w:rFonts w:hint="cs"/>
          <w:rtl/>
        </w:rPr>
        <w:t xml:space="preserve">– </w:t>
      </w:r>
      <w:r>
        <w:rPr>
          <w:rtl/>
        </w:rPr>
        <w:t>שישמרו על הקודש שלא יחולל</w:t>
      </w:r>
      <w:r>
        <w:rPr>
          <w:rFonts w:hint="cs"/>
          <w:rtl/>
        </w:rPr>
        <w:t>,</w:t>
      </w:r>
      <w:r>
        <w:rPr>
          <w:rtl/>
        </w:rPr>
        <w:t xml:space="preserve"> שלא יירמס</w:t>
      </w:r>
      <w:r>
        <w:rPr>
          <w:rFonts w:hint="cs"/>
          <w:rtl/>
        </w:rPr>
        <w:t>.</w:t>
      </w:r>
      <w:r>
        <w:rPr>
          <w:rtl/>
        </w:rPr>
        <w:t xml:space="preserve"> </w:t>
      </w:r>
    </w:p>
    <w:p w:rsidR="000E4D2A" w:rsidRDefault="000E4D2A" w:rsidP="000E4D2A">
      <w:pPr>
        <w:rPr>
          <w:rtl/>
        </w:rPr>
      </w:pPr>
    </w:p>
    <w:p w:rsidR="000E4D2A" w:rsidRDefault="00BB0645" w:rsidP="000E4D2A">
      <w:pPr>
        <w:rPr>
          <w:rtl/>
        </w:rPr>
      </w:pPr>
      <w:r>
        <w:rPr>
          <w:rtl/>
        </w:rPr>
        <w:t>וכמו שאתם יודעים</w:t>
      </w:r>
      <w:r>
        <w:rPr>
          <w:rFonts w:hint="cs"/>
          <w:rtl/>
        </w:rPr>
        <w:t>,</w:t>
      </w:r>
      <w:r>
        <w:rPr>
          <w:rtl/>
        </w:rPr>
        <w:t xml:space="preserve"> אזרחי ישראל</w:t>
      </w:r>
      <w:r>
        <w:rPr>
          <w:rFonts w:hint="cs"/>
          <w:rtl/>
        </w:rPr>
        <w:t>,</w:t>
      </w:r>
      <w:r>
        <w:rPr>
          <w:rtl/>
        </w:rPr>
        <w:t xml:space="preserve"> גם כ</w:t>
      </w:r>
      <w:r>
        <w:rPr>
          <w:rFonts w:hint="cs"/>
          <w:rtl/>
        </w:rPr>
        <w:t>א</w:t>
      </w:r>
      <w:r>
        <w:rPr>
          <w:rtl/>
        </w:rPr>
        <w:t>ן יש כאל</w:t>
      </w:r>
      <w:r w:rsidR="000E4D2A">
        <w:rPr>
          <w:rFonts w:hint="cs"/>
          <w:rtl/>
        </w:rPr>
        <w:t>ה</w:t>
      </w:r>
      <w:r>
        <w:rPr>
          <w:rtl/>
        </w:rPr>
        <w:t xml:space="preserve"> שמגדירים את עצמם שומרים</w:t>
      </w:r>
      <w:r>
        <w:rPr>
          <w:rFonts w:hint="cs"/>
          <w:rtl/>
        </w:rPr>
        <w:t>,</w:t>
      </w:r>
      <w:r>
        <w:rPr>
          <w:rtl/>
        </w:rPr>
        <w:t xml:space="preserve"> שומרי סף</w:t>
      </w:r>
      <w:r>
        <w:rPr>
          <w:rFonts w:hint="cs"/>
          <w:rtl/>
        </w:rPr>
        <w:t>.</w:t>
      </w:r>
      <w:r>
        <w:rPr>
          <w:rtl/>
        </w:rPr>
        <w:t xml:space="preserve"> עכשיו</w:t>
      </w:r>
      <w:r>
        <w:rPr>
          <w:rFonts w:hint="cs"/>
          <w:rtl/>
        </w:rPr>
        <w:t>,</w:t>
      </w:r>
      <w:r>
        <w:rPr>
          <w:rtl/>
        </w:rPr>
        <w:t xml:space="preserve"> בהתחלה זה נשמע מצוין</w:t>
      </w:r>
      <w:r>
        <w:rPr>
          <w:rFonts w:hint="cs"/>
          <w:rtl/>
        </w:rPr>
        <w:t>,</w:t>
      </w:r>
      <w:r>
        <w:rPr>
          <w:rtl/>
        </w:rPr>
        <w:t xml:space="preserve"> כי זה הרי דרוש</w:t>
      </w:r>
      <w:r>
        <w:rPr>
          <w:rFonts w:hint="cs"/>
          <w:rtl/>
        </w:rPr>
        <w:t>,</w:t>
      </w:r>
      <w:r>
        <w:rPr>
          <w:rtl/>
        </w:rPr>
        <w:t xml:space="preserve"> כמו שאמרתי</w:t>
      </w:r>
      <w:r>
        <w:rPr>
          <w:rFonts w:hint="cs"/>
          <w:rtl/>
        </w:rPr>
        <w:t>,</w:t>
      </w:r>
      <w:r>
        <w:rPr>
          <w:rtl/>
        </w:rPr>
        <w:t xml:space="preserve"> אפילו דרוש מאוד</w:t>
      </w:r>
      <w:r>
        <w:rPr>
          <w:rFonts w:hint="cs"/>
          <w:rtl/>
        </w:rPr>
        <w:t>,</w:t>
      </w:r>
      <w:r>
        <w:rPr>
          <w:rtl/>
        </w:rPr>
        <w:t xml:space="preserve"> עד שאתה מגלה ש</w:t>
      </w:r>
      <w:r>
        <w:rPr>
          <w:rFonts w:hint="cs"/>
          <w:rtl/>
        </w:rPr>
        <w:t xml:space="preserve">שומרי הסף הללו </w:t>
      </w:r>
      <w:r>
        <w:rPr>
          <w:rtl/>
        </w:rPr>
        <w:t>לא רק שלא שומרים על קדושת המקום</w:t>
      </w:r>
      <w:r>
        <w:rPr>
          <w:rFonts w:hint="cs"/>
          <w:rtl/>
        </w:rPr>
        <w:t xml:space="preserve">, </w:t>
      </w:r>
      <w:r>
        <w:rPr>
          <w:rtl/>
        </w:rPr>
        <w:t>על רצון הציבור</w:t>
      </w:r>
      <w:r>
        <w:rPr>
          <w:rFonts w:hint="cs"/>
          <w:rtl/>
        </w:rPr>
        <w:t>,</w:t>
      </w:r>
      <w:r>
        <w:rPr>
          <w:rtl/>
        </w:rPr>
        <w:t xml:space="preserve"> אלא הם אלו שמחללים אותו</w:t>
      </w:r>
      <w:r>
        <w:rPr>
          <w:rFonts w:hint="cs"/>
          <w:rtl/>
        </w:rPr>
        <w:t>.</w:t>
      </w:r>
      <w:bookmarkStart w:id="24015" w:name="_ETM_Q46_385136"/>
      <w:bookmarkStart w:id="24016" w:name="_ETM_Q46_385228"/>
      <w:bookmarkStart w:id="24017" w:name="_ETM_Q46_385308"/>
      <w:bookmarkStart w:id="24018" w:name="_ETM_Q46_385394"/>
      <w:bookmarkEnd w:id="24015"/>
      <w:bookmarkEnd w:id="24016"/>
      <w:bookmarkEnd w:id="24017"/>
      <w:bookmarkEnd w:id="24018"/>
      <w:r w:rsidR="000E4D2A">
        <w:rPr>
          <w:rFonts w:hint="cs"/>
          <w:rtl/>
        </w:rPr>
        <w:t xml:space="preserve"> </w:t>
      </w:r>
      <w:r>
        <w:rPr>
          <w:rtl/>
        </w:rPr>
        <w:t>חשוב לי לומר</w:t>
      </w:r>
      <w:r>
        <w:rPr>
          <w:rFonts w:hint="cs"/>
          <w:rtl/>
        </w:rPr>
        <w:t xml:space="preserve"> הערב </w:t>
      </w:r>
      <w:r>
        <w:rPr>
          <w:rFonts w:hint="eastAsia"/>
          <w:rtl/>
        </w:rPr>
        <w:t>–</w:t>
      </w:r>
      <w:r>
        <w:rPr>
          <w:rFonts w:hint="cs"/>
          <w:rtl/>
        </w:rPr>
        <w:t xml:space="preserve"> </w:t>
      </w:r>
      <w:r>
        <w:rPr>
          <w:rtl/>
        </w:rPr>
        <w:t>אתה יודע</w:t>
      </w:r>
      <w:r>
        <w:rPr>
          <w:rFonts w:hint="cs"/>
          <w:rtl/>
        </w:rPr>
        <w:t>,</w:t>
      </w:r>
      <w:r>
        <w:rPr>
          <w:rtl/>
        </w:rPr>
        <w:t xml:space="preserve"> יש כאל</w:t>
      </w:r>
      <w:r w:rsidR="000E4D2A">
        <w:rPr>
          <w:rFonts w:hint="cs"/>
          <w:rtl/>
        </w:rPr>
        <w:t>ה</w:t>
      </w:r>
      <w:r>
        <w:rPr>
          <w:rtl/>
        </w:rPr>
        <w:t xml:space="preserve"> שב</w:t>
      </w:r>
      <w:r>
        <w:rPr>
          <w:rFonts w:hint="cs"/>
          <w:rtl/>
        </w:rPr>
        <w:t>י</w:t>
      </w:r>
      <w:r>
        <w:rPr>
          <w:rtl/>
        </w:rPr>
        <w:t>ר</w:t>
      </w:r>
      <w:r>
        <w:rPr>
          <w:rFonts w:hint="cs"/>
          <w:rtl/>
        </w:rPr>
        <w:t>כ</w:t>
      </w:r>
      <w:r>
        <w:rPr>
          <w:rtl/>
        </w:rPr>
        <w:t>ו פ</w:t>
      </w:r>
      <w:r>
        <w:rPr>
          <w:rFonts w:hint="cs"/>
          <w:rtl/>
        </w:rPr>
        <w:t xml:space="preserve">ה </w:t>
      </w:r>
      <w:bookmarkStart w:id="24019" w:name="_ETM_Q46_387427"/>
      <w:bookmarkEnd w:id="24019"/>
      <w:r>
        <w:rPr>
          <w:rFonts w:hint="cs"/>
          <w:rtl/>
        </w:rPr>
        <w:t xml:space="preserve">על </w:t>
      </w:r>
      <w:r>
        <w:rPr>
          <w:rtl/>
        </w:rPr>
        <w:t>הצעות חוק</w:t>
      </w:r>
      <w:r>
        <w:rPr>
          <w:rFonts w:hint="cs"/>
          <w:rtl/>
        </w:rPr>
        <w:t>;</w:t>
      </w:r>
      <w:r>
        <w:rPr>
          <w:rtl/>
        </w:rPr>
        <w:t xml:space="preserve"> אני פה מברך על הצעת חוק שלא הגיע</w:t>
      </w:r>
      <w:r>
        <w:rPr>
          <w:rFonts w:hint="cs"/>
          <w:rtl/>
        </w:rPr>
        <w:t>ה</w:t>
      </w:r>
      <w:r>
        <w:rPr>
          <w:rtl/>
        </w:rPr>
        <w:t xml:space="preserve"> לכאן</w:t>
      </w:r>
      <w:r>
        <w:rPr>
          <w:rFonts w:hint="cs"/>
          <w:rtl/>
        </w:rPr>
        <w:t>.</w:t>
      </w:r>
      <w:r>
        <w:rPr>
          <w:rtl/>
        </w:rPr>
        <w:t xml:space="preserve"> כיוון שאנחנו</w:t>
      </w:r>
      <w:r>
        <w:rPr>
          <w:rFonts w:hint="cs"/>
          <w:rtl/>
        </w:rPr>
        <w:t xml:space="preserve">, </w:t>
      </w:r>
      <w:r>
        <w:rPr>
          <w:rtl/>
        </w:rPr>
        <w:t>לחילול הזה של רצון הציבור</w:t>
      </w:r>
      <w:r>
        <w:rPr>
          <w:rFonts w:hint="cs"/>
          <w:rtl/>
        </w:rPr>
        <w:t>,</w:t>
      </w:r>
      <w:r>
        <w:rPr>
          <w:rtl/>
        </w:rPr>
        <w:t xml:space="preserve"> התרגלנו כבר</w:t>
      </w:r>
      <w:r>
        <w:rPr>
          <w:rFonts w:hint="cs"/>
          <w:rtl/>
        </w:rPr>
        <w:t>,</w:t>
      </w:r>
      <w:r>
        <w:rPr>
          <w:rtl/>
        </w:rPr>
        <w:t xml:space="preserve"> כשבג"ץ אומר את המילה האחרונה</w:t>
      </w:r>
      <w:r>
        <w:rPr>
          <w:rFonts w:hint="cs"/>
          <w:rtl/>
        </w:rPr>
        <w:t>,</w:t>
      </w:r>
      <w:r>
        <w:rPr>
          <w:rtl/>
        </w:rPr>
        <w:t xml:space="preserve"> כלומר</w:t>
      </w:r>
      <w:r>
        <w:rPr>
          <w:rFonts w:hint="cs"/>
          <w:rtl/>
        </w:rPr>
        <w:t>,</w:t>
      </w:r>
      <w:r>
        <w:rPr>
          <w:rtl/>
        </w:rPr>
        <w:t xml:space="preserve"> מחלל את </w:t>
      </w:r>
      <w:r>
        <w:rPr>
          <w:rFonts w:hint="cs"/>
          <w:rtl/>
        </w:rPr>
        <w:t xml:space="preserve">קדושת הבית הזה, </w:t>
      </w:r>
      <w:r>
        <w:rPr>
          <w:rtl/>
        </w:rPr>
        <w:t xml:space="preserve">חומס </w:t>
      </w:r>
      <w:r>
        <w:rPr>
          <w:rFonts w:hint="cs"/>
          <w:rtl/>
        </w:rPr>
        <w:t>כאוות</w:t>
      </w:r>
      <w:r>
        <w:rPr>
          <w:rtl/>
        </w:rPr>
        <w:t xml:space="preserve"> נפשו את רצון הציבור</w:t>
      </w:r>
      <w:r>
        <w:rPr>
          <w:rFonts w:hint="cs"/>
          <w:rtl/>
        </w:rPr>
        <w:t>,</w:t>
      </w:r>
      <w:r>
        <w:rPr>
          <w:rtl/>
        </w:rPr>
        <w:t xml:space="preserve"> מחליט איזה חוק קביל ואיזה חוק </w:t>
      </w:r>
      <w:r>
        <w:rPr>
          <w:rFonts w:hint="cs"/>
          <w:rtl/>
        </w:rPr>
        <w:t xml:space="preserve">הוא </w:t>
      </w:r>
      <w:r>
        <w:rPr>
          <w:rtl/>
        </w:rPr>
        <w:t>זורק לפח בהיכל בית</w:t>
      </w:r>
      <w:r>
        <w:rPr>
          <w:rFonts w:hint="cs"/>
          <w:rtl/>
        </w:rPr>
        <w:t xml:space="preserve"> </w:t>
      </w:r>
      <w:r>
        <w:rPr>
          <w:rtl/>
        </w:rPr>
        <w:t>המשפט</w:t>
      </w:r>
      <w:r>
        <w:rPr>
          <w:rFonts w:hint="cs"/>
          <w:rtl/>
        </w:rPr>
        <w:t>.</w:t>
      </w:r>
      <w:r>
        <w:rPr>
          <w:rtl/>
        </w:rPr>
        <w:t xml:space="preserve"> התרגלנו גם לעובדה שהיועץ המשפטי לממשלה משמש כזרוע של בג"ץ למטרה הזאת</w:t>
      </w:r>
      <w:r>
        <w:rPr>
          <w:rFonts w:hint="cs"/>
          <w:rtl/>
        </w:rPr>
        <w:t>,</w:t>
      </w:r>
      <w:r>
        <w:rPr>
          <w:rtl/>
        </w:rPr>
        <w:t xml:space="preserve"> כפי שאמר בזמנו פרופ</w:t>
      </w:r>
      <w:r>
        <w:rPr>
          <w:rFonts w:hint="cs"/>
          <w:rtl/>
        </w:rPr>
        <w:t>'</w:t>
      </w:r>
      <w:r>
        <w:rPr>
          <w:rtl/>
        </w:rPr>
        <w:t xml:space="preserve"> ברק</w:t>
      </w:r>
      <w:r>
        <w:rPr>
          <w:rFonts w:hint="cs"/>
          <w:rtl/>
        </w:rPr>
        <w:t>:</w:t>
      </w:r>
      <w:r w:rsidR="000E4D2A">
        <w:rPr>
          <w:rtl/>
        </w:rPr>
        <w:t xml:space="preserve"> 90% מההחלטות הלא</w:t>
      </w:r>
      <w:r w:rsidR="000E4D2A">
        <w:rPr>
          <w:rFonts w:hint="cs"/>
          <w:rtl/>
        </w:rPr>
        <w:t>-</w:t>
      </w:r>
      <w:r>
        <w:rPr>
          <w:rtl/>
        </w:rPr>
        <w:t>נכונות</w:t>
      </w:r>
      <w:r w:rsidR="000E4D2A">
        <w:rPr>
          <w:rFonts w:hint="cs"/>
          <w:rtl/>
        </w:rPr>
        <w:t>,</w:t>
      </w:r>
      <w:r>
        <w:rPr>
          <w:rtl/>
        </w:rPr>
        <w:t xml:space="preserve"> </w:t>
      </w:r>
      <w:proofErr w:type="spellStart"/>
      <w:r>
        <w:rPr>
          <w:rtl/>
        </w:rPr>
        <w:t>היועמ"ש</w:t>
      </w:r>
      <w:r>
        <w:rPr>
          <w:rFonts w:hint="cs"/>
          <w:rtl/>
        </w:rPr>
        <w:t>ים</w:t>
      </w:r>
      <w:proofErr w:type="spellEnd"/>
      <w:r>
        <w:rPr>
          <w:rtl/>
        </w:rPr>
        <w:t xml:space="preserve"> במשרדי הממשלה כבר מבטלים</w:t>
      </w:r>
      <w:r>
        <w:rPr>
          <w:rFonts w:hint="cs"/>
          <w:rtl/>
        </w:rPr>
        <w:t>. ל</w:t>
      </w:r>
      <w:r>
        <w:rPr>
          <w:rtl/>
        </w:rPr>
        <w:t>כל התופעות האלה התרגלנו</w:t>
      </w:r>
      <w:r>
        <w:rPr>
          <w:rFonts w:hint="cs"/>
          <w:rtl/>
        </w:rPr>
        <w:t>.</w:t>
      </w:r>
      <w:bookmarkStart w:id="24020" w:name="_ETM_Q46_423149"/>
      <w:bookmarkStart w:id="24021" w:name="_ETM_Q46_423281"/>
      <w:bookmarkStart w:id="24022" w:name="_ETM_Q46_423326"/>
      <w:bookmarkStart w:id="24023" w:name="_ETM_Q46_423433"/>
      <w:bookmarkEnd w:id="24020"/>
      <w:bookmarkEnd w:id="24021"/>
      <w:bookmarkEnd w:id="24022"/>
      <w:bookmarkEnd w:id="24023"/>
      <w:r>
        <w:rPr>
          <w:rFonts w:hint="cs"/>
          <w:rtl/>
        </w:rPr>
        <w:t xml:space="preserve"> </w:t>
      </w:r>
      <w:r>
        <w:rPr>
          <w:rtl/>
        </w:rPr>
        <w:t>אבל מה לא ידעתי ומה אני חושב</w:t>
      </w:r>
      <w:r>
        <w:rPr>
          <w:rFonts w:hint="cs"/>
          <w:rtl/>
        </w:rPr>
        <w:t>,</w:t>
      </w:r>
      <w:r>
        <w:rPr>
          <w:rtl/>
        </w:rPr>
        <w:t xml:space="preserve"> אזרחי ישראל</w:t>
      </w:r>
      <w:r>
        <w:rPr>
          <w:rFonts w:hint="cs"/>
          <w:rtl/>
        </w:rPr>
        <w:t>,</w:t>
      </w:r>
      <w:r>
        <w:rPr>
          <w:rtl/>
        </w:rPr>
        <w:t xml:space="preserve"> </w:t>
      </w:r>
      <w:r>
        <w:rPr>
          <w:rFonts w:hint="cs"/>
          <w:rtl/>
        </w:rPr>
        <w:t>ש</w:t>
      </w:r>
      <w:r>
        <w:rPr>
          <w:rtl/>
        </w:rPr>
        <w:t>אתם לא יודעים</w:t>
      </w:r>
      <w:r>
        <w:rPr>
          <w:rFonts w:hint="cs"/>
          <w:rtl/>
        </w:rPr>
        <w:t>,</w:t>
      </w:r>
      <w:r>
        <w:rPr>
          <w:rtl/>
        </w:rPr>
        <w:t xml:space="preserve"> והזדעזעתי לגלות בשנה האחרונה כחבר כנסת</w:t>
      </w:r>
      <w:r>
        <w:rPr>
          <w:rFonts w:hint="cs"/>
          <w:rtl/>
        </w:rPr>
        <w:t>?</w:t>
      </w:r>
      <w:r>
        <w:rPr>
          <w:rtl/>
        </w:rPr>
        <w:t xml:space="preserve"> שגם חלק מהייעוץ המשפטי לכנסת</w:t>
      </w:r>
      <w:r>
        <w:rPr>
          <w:rFonts w:hint="cs"/>
          <w:rtl/>
        </w:rPr>
        <w:t>,</w:t>
      </w:r>
      <w:r>
        <w:rPr>
          <w:rtl/>
        </w:rPr>
        <w:t xml:space="preserve"> שאמור להיות שומר הסף של המשכן הזה</w:t>
      </w:r>
      <w:r>
        <w:rPr>
          <w:rFonts w:hint="cs"/>
          <w:rtl/>
        </w:rPr>
        <w:t>,</w:t>
      </w:r>
      <w:r>
        <w:rPr>
          <w:rtl/>
        </w:rPr>
        <w:t xml:space="preserve"> אמור לעזור לרצון הציבור לצאת אל הפועל</w:t>
      </w:r>
      <w:r>
        <w:rPr>
          <w:rFonts w:hint="cs"/>
          <w:rtl/>
        </w:rPr>
        <w:t xml:space="preserve">, </w:t>
      </w:r>
      <w:r>
        <w:rPr>
          <w:rtl/>
        </w:rPr>
        <w:t xml:space="preserve">הפך </w:t>
      </w:r>
      <w:r>
        <w:rPr>
          <w:rFonts w:hint="cs"/>
          <w:rtl/>
        </w:rPr>
        <w:t xml:space="preserve">– </w:t>
      </w:r>
      <w:r>
        <w:rPr>
          <w:rtl/>
        </w:rPr>
        <w:t>לא כולם</w:t>
      </w:r>
      <w:r>
        <w:rPr>
          <w:rFonts w:hint="cs"/>
          <w:rtl/>
        </w:rPr>
        <w:t>,</w:t>
      </w:r>
      <w:r>
        <w:rPr>
          <w:rtl/>
        </w:rPr>
        <w:t xml:space="preserve"> אבל חלק מהייעוץ המשפטי לכנסת הפך לזרוע נוס</w:t>
      </w:r>
      <w:r>
        <w:rPr>
          <w:rFonts w:hint="cs"/>
          <w:rtl/>
        </w:rPr>
        <w:t>פת</w:t>
      </w:r>
      <w:r>
        <w:rPr>
          <w:rtl/>
        </w:rPr>
        <w:t xml:space="preserve"> של בג"ץ בסירוס רצון הציבור</w:t>
      </w:r>
      <w:r>
        <w:rPr>
          <w:rFonts w:hint="cs"/>
          <w:rtl/>
        </w:rPr>
        <w:t>.</w:t>
      </w:r>
      <w:r>
        <w:rPr>
          <w:rtl/>
        </w:rPr>
        <w:t xml:space="preserve"> </w:t>
      </w:r>
    </w:p>
    <w:p w:rsidR="000E4D2A" w:rsidRDefault="000E4D2A" w:rsidP="000E4D2A">
      <w:pPr>
        <w:rPr>
          <w:rtl/>
        </w:rPr>
      </w:pPr>
    </w:p>
    <w:p w:rsidR="00BB0645" w:rsidRDefault="00BB0645" w:rsidP="000E4D2A">
      <w:pPr>
        <w:rPr>
          <w:rtl/>
        </w:rPr>
      </w:pPr>
      <w:r>
        <w:rPr>
          <w:rtl/>
        </w:rPr>
        <w:t>ואני אומר את זה כי שנה שלמה שהייעוץ המשפטי לכנסת בוועדת החינוך שותף להתעללות בחוק</w:t>
      </w:r>
      <w:r>
        <w:rPr>
          <w:rFonts w:hint="cs"/>
          <w:rtl/>
        </w:rPr>
        <w:t>,</w:t>
      </w:r>
      <w:r>
        <w:rPr>
          <w:rtl/>
        </w:rPr>
        <w:t xml:space="preserve"> חוק שאמור למנוע מתו</w:t>
      </w:r>
      <w:r>
        <w:rPr>
          <w:rFonts w:hint="cs"/>
          <w:rtl/>
        </w:rPr>
        <w:t xml:space="preserve">מכי טרור </w:t>
      </w:r>
      <w:bookmarkStart w:id="24024" w:name="_ETM_Q46_454208"/>
      <w:bookmarkEnd w:id="24024"/>
      <w:r>
        <w:rPr>
          <w:rtl/>
        </w:rPr>
        <w:t xml:space="preserve">לשמש </w:t>
      </w:r>
      <w:r>
        <w:rPr>
          <w:rFonts w:hint="cs"/>
          <w:rtl/>
        </w:rPr>
        <w:t>כ</w:t>
      </w:r>
      <w:r>
        <w:rPr>
          <w:rtl/>
        </w:rPr>
        <w:t>עובדי הוראה ב</w:t>
      </w:r>
      <w:r>
        <w:rPr>
          <w:rFonts w:hint="cs"/>
          <w:rtl/>
        </w:rPr>
        <w:t xml:space="preserve">בית ספר. </w:t>
      </w:r>
      <w:r>
        <w:rPr>
          <w:rtl/>
        </w:rPr>
        <w:t>שנה שלמה שהייעוץ המשפטי בוועדת החינוך עושה הכ</w:t>
      </w:r>
      <w:r>
        <w:rPr>
          <w:rFonts w:hint="cs"/>
          <w:rtl/>
        </w:rPr>
        <w:t>ו</w:t>
      </w:r>
      <w:r>
        <w:rPr>
          <w:rtl/>
        </w:rPr>
        <w:t>ל כדי למנוע את חקיקת החוק</w:t>
      </w:r>
      <w:r>
        <w:rPr>
          <w:rFonts w:hint="cs"/>
          <w:rtl/>
        </w:rPr>
        <w:t>.</w:t>
      </w:r>
      <w:r>
        <w:rPr>
          <w:rtl/>
        </w:rPr>
        <w:t xml:space="preserve"> </w:t>
      </w:r>
      <w:r>
        <w:rPr>
          <w:rFonts w:hint="cs"/>
          <w:rtl/>
        </w:rPr>
        <w:t xml:space="preserve">אדוני היושב בראש </w:t>
      </w:r>
      <w:r w:rsidR="00365DD0">
        <w:rPr>
          <w:rFonts w:hint="cs"/>
          <w:rtl/>
        </w:rPr>
        <w:t>– – –</w:t>
      </w:r>
    </w:p>
    <w:p w:rsidR="00BB0645" w:rsidRDefault="00BB0645" w:rsidP="006C2E70">
      <w:pPr>
        <w:rPr>
          <w:rtl/>
        </w:rPr>
      </w:pPr>
    </w:p>
    <w:p w:rsidR="00BB0645" w:rsidRDefault="00BB0645" w:rsidP="006C2E70">
      <w:pPr>
        <w:pStyle w:val="af6"/>
        <w:keepNext/>
        <w:rPr>
          <w:rtl/>
        </w:rPr>
      </w:pPr>
      <w:bookmarkStart w:id="24025" w:name="ET_yor_6307_10"/>
      <w:r w:rsidRPr="00C909A6">
        <w:rPr>
          <w:rStyle w:val="TagStyle"/>
          <w:rtl/>
        </w:rPr>
        <w:t xml:space="preserve"> &lt;&lt; יור &gt;&gt;</w:t>
      </w:r>
      <w:r w:rsidRPr="0008602E">
        <w:rPr>
          <w:rStyle w:val="TagStyle"/>
          <w:rtl/>
        </w:rPr>
        <w:t xml:space="preserve"> </w:t>
      </w:r>
      <w:r>
        <w:rPr>
          <w:rtl/>
        </w:rPr>
        <w:t>היו"ר יבגני סובה:</w:t>
      </w:r>
      <w:r w:rsidRPr="0008602E">
        <w:rPr>
          <w:rStyle w:val="TagStyle"/>
          <w:rtl/>
        </w:rPr>
        <w:t xml:space="preserve"> </w:t>
      </w:r>
      <w:r w:rsidRPr="00C909A6">
        <w:rPr>
          <w:rStyle w:val="TagStyle"/>
          <w:rtl/>
        </w:rPr>
        <w:t>&lt;&lt; יור &gt;&gt;</w:t>
      </w:r>
      <w:r>
        <w:rPr>
          <w:rtl/>
        </w:rPr>
        <w:t xml:space="preserve">   </w:t>
      </w:r>
      <w:bookmarkEnd w:id="24025"/>
    </w:p>
    <w:p w:rsidR="00BB0645" w:rsidRDefault="00BB0645" w:rsidP="00365DD0">
      <w:pPr>
        <w:rPr>
          <w:rtl/>
        </w:rPr>
      </w:pPr>
    </w:p>
    <w:p w:rsidR="00BB0645" w:rsidRPr="0008602E" w:rsidRDefault="00BB0645" w:rsidP="006C2E70">
      <w:pPr>
        <w:rPr>
          <w:rtl/>
        </w:rPr>
      </w:pPr>
      <w:r>
        <w:rPr>
          <w:rFonts w:hint="cs"/>
          <w:rtl/>
        </w:rPr>
        <w:t xml:space="preserve">תודה. </w:t>
      </w:r>
      <w:bookmarkStart w:id="24026" w:name="_ETM_Q46_458828"/>
      <w:bookmarkEnd w:id="24026"/>
    </w:p>
    <w:p w:rsidR="00BB0645" w:rsidRDefault="00BB0645" w:rsidP="006C2E70">
      <w:pPr>
        <w:rPr>
          <w:rtl/>
        </w:rPr>
      </w:pPr>
      <w:bookmarkStart w:id="24027" w:name="_ETM_Q46_464259"/>
      <w:bookmarkStart w:id="24028" w:name="_ETM_Q46_464361"/>
      <w:bookmarkEnd w:id="24027"/>
      <w:bookmarkEnd w:id="24028"/>
    </w:p>
    <w:p w:rsidR="00BB0645" w:rsidRDefault="00BB0645" w:rsidP="006C2E70">
      <w:pPr>
        <w:pStyle w:val="af5"/>
        <w:keepNext/>
        <w:rPr>
          <w:rtl/>
        </w:rPr>
      </w:pPr>
      <w:bookmarkStart w:id="24029" w:name="_ETM_Q46_464465"/>
      <w:bookmarkStart w:id="24030" w:name="_ETM_Q46_464557"/>
      <w:bookmarkStart w:id="24031" w:name="ET_interruption_5300_8"/>
      <w:bookmarkEnd w:id="24029"/>
      <w:bookmarkEnd w:id="24030"/>
      <w:r w:rsidRPr="00C909A6">
        <w:rPr>
          <w:rStyle w:val="TagStyle"/>
          <w:rtl/>
        </w:rPr>
        <w:t xml:space="preserve"> &lt;&lt; קריאה &gt;&gt;</w:t>
      </w:r>
      <w:r w:rsidRPr="0008602E">
        <w:rPr>
          <w:rStyle w:val="TagStyle"/>
          <w:rtl/>
        </w:rPr>
        <w:t xml:space="preserve"> </w:t>
      </w:r>
      <w:r>
        <w:rPr>
          <w:rtl/>
        </w:rPr>
        <w:t>מירב בן ארי (יש עתיד):</w:t>
      </w:r>
      <w:r w:rsidRPr="0008602E">
        <w:rPr>
          <w:rStyle w:val="TagStyle"/>
          <w:rtl/>
        </w:rPr>
        <w:t xml:space="preserve"> </w:t>
      </w:r>
      <w:r w:rsidRPr="00C909A6">
        <w:rPr>
          <w:rStyle w:val="TagStyle"/>
          <w:rtl/>
        </w:rPr>
        <w:t>&lt;&lt; קריאה &gt;&gt;</w:t>
      </w:r>
      <w:r>
        <w:rPr>
          <w:rtl/>
        </w:rPr>
        <w:t xml:space="preserve">   </w:t>
      </w:r>
      <w:bookmarkEnd w:id="24031"/>
    </w:p>
    <w:p w:rsidR="00BB0645" w:rsidRDefault="00BB0645" w:rsidP="00365DD0">
      <w:pPr>
        <w:rPr>
          <w:rtl/>
        </w:rPr>
      </w:pPr>
    </w:p>
    <w:p w:rsidR="00BB0645" w:rsidRDefault="00BB0645" w:rsidP="000E4D2A">
      <w:pPr>
        <w:rPr>
          <w:rtl/>
        </w:rPr>
      </w:pPr>
      <w:r>
        <w:rPr>
          <w:rFonts w:hint="cs"/>
          <w:rtl/>
        </w:rPr>
        <w:t>אולי פשוט החוק שלך לא טוב</w:t>
      </w:r>
      <w:r w:rsidR="000E4D2A">
        <w:rPr>
          <w:rFonts w:hint="cs"/>
          <w:rtl/>
        </w:rPr>
        <w:t>?</w:t>
      </w:r>
      <w:r>
        <w:rPr>
          <w:rFonts w:hint="cs"/>
          <w:rtl/>
        </w:rPr>
        <w:t xml:space="preserve"> חשבת על זה?</w:t>
      </w:r>
    </w:p>
    <w:p w:rsidR="00BB0645" w:rsidRDefault="00BB0645" w:rsidP="006C2E70">
      <w:pPr>
        <w:rPr>
          <w:rtl/>
        </w:rPr>
      </w:pPr>
      <w:bookmarkStart w:id="24032" w:name="_ETM_Q46_463331"/>
      <w:bookmarkStart w:id="24033" w:name="_ETM_Q46_463430"/>
      <w:bookmarkStart w:id="24034" w:name="_ETM_Q46_463507"/>
      <w:bookmarkStart w:id="24035" w:name="_ETM_Q46_463616"/>
      <w:bookmarkEnd w:id="24032"/>
      <w:bookmarkEnd w:id="24033"/>
      <w:bookmarkEnd w:id="24034"/>
      <w:bookmarkEnd w:id="24035"/>
    </w:p>
    <w:p w:rsidR="00BB0645" w:rsidRDefault="00BB0645" w:rsidP="006C2E70">
      <w:pPr>
        <w:pStyle w:val="-"/>
        <w:keepNext/>
        <w:rPr>
          <w:rtl/>
        </w:rPr>
      </w:pPr>
      <w:bookmarkStart w:id="24036" w:name="ET_speakercontinue_6164_9"/>
      <w:r w:rsidRPr="00C909A6">
        <w:rPr>
          <w:rStyle w:val="TagStyle"/>
          <w:rtl/>
        </w:rPr>
        <w:t xml:space="preserve"> &lt;&lt; דובר_המשך &gt;&gt;</w:t>
      </w:r>
      <w:r w:rsidRPr="0008602E">
        <w:rPr>
          <w:rStyle w:val="TagStyle"/>
          <w:rtl/>
        </w:rPr>
        <w:t xml:space="preserve"> </w:t>
      </w:r>
      <w:r>
        <w:rPr>
          <w:rtl/>
        </w:rPr>
        <w:t>עמית הלוי (הליכוד):</w:t>
      </w:r>
      <w:r w:rsidRPr="0008602E">
        <w:rPr>
          <w:rStyle w:val="TagStyle"/>
          <w:rtl/>
        </w:rPr>
        <w:t xml:space="preserve"> </w:t>
      </w:r>
      <w:r w:rsidRPr="00C909A6">
        <w:rPr>
          <w:rStyle w:val="TagStyle"/>
          <w:rtl/>
        </w:rPr>
        <w:t>&lt;&lt; דובר_המשך &gt;&gt;</w:t>
      </w:r>
      <w:r>
        <w:rPr>
          <w:rtl/>
        </w:rPr>
        <w:t xml:space="preserve">   </w:t>
      </w:r>
      <w:bookmarkEnd w:id="24036"/>
    </w:p>
    <w:p w:rsidR="00BB0645" w:rsidRDefault="00BB0645" w:rsidP="00365DD0">
      <w:pPr>
        <w:rPr>
          <w:rtl/>
        </w:rPr>
      </w:pPr>
    </w:p>
    <w:p w:rsidR="00BB0645" w:rsidRDefault="00BB0645" w:rsidP="006C2E70">
      <w:pPr>
        <w:rPr>
          <w:rtl/>
        </w:rPr>
      </w:pPr>
      <w:bookmarkStart w:id="24037" w:name="_ETM_Q46_464705"/>
      <w:bookmarkEnd w:id="24037"/>
      <w:r>
        <w:rPr>
          <w:rFonts w:hint="cs"/>
          <w:rtl/>
        </w:rPr>
        <w:t xml:space="preserve">אפשר </w:t>
      </w:r>
      <w:bookmarkStart w:id="24038" w:name="_ETM_Q46_464858"/>
      <w:bookmarkEnd w:id="24038"/>
      <w:r>
        <w:rPr>
          <w:rFonts w:hint="cs"/>
          <w:rtl/>
        </w:rPr>
        <w:t xml:space="preserve">לדון על החוק. </w:t>
      </w:r>
    </w:p>
    <w:p w:rsidR="00BB0645" w:rsidRDefault="00BB0645" w:rsidP="006C2E70">
      <w:pPr>
        <w:rPr>
          <w:rtl/>
        </w:rPr>
      </w:pPr>
    </w:p>
    <w:p w:rsidR="00BB0645" w:rsidRDefault="00BB0645" w:rsidP="006C2E70">
      <w:pPr>
        <w:pStyle w:val="af5"/>
        <w:keepNext/>
        <w:rPr>
          <w:rtl/>
        </w:rPr>
      </w:pPr>
      <w:r w:rsidRPr="00C909A6">
        <w:rPr>
          <w:rStyle w:val="TagStyle"/>
          <w:rtl/>
        </w:rPr>
        <w:t xml:space="preserve"> &lt;&lt; קריאה &gt;&gt;</w:t>
      </w:r>
      <w:r w:rsidRPr="0008602E">
        <w:rPr>
          <w:rStyle w:val="TagStyle"/>
          <w:rtl/>
        </w:rPr>
        <w:t xml:space="preserve"> </w:t>
      </w:r>
      <w:r>
        <w:rPr>
          <w:rtl/>
        </w:rPr>
        <w:t>מירב בן ארי (יש עתיד):</w:t>
      </w:r>
      <w:r w:rsidRPr="0008602E">
        <w:rPr>
          <w:rStyle w:val="TagStyle"/>
          <w:rtl/>
        </w:rPr>
        <w:t xml:space="preserve"> </w:t>
      </w:r>
      <w:r w:rsidRPr="00C909A6">
        <w:rPr>
          <w:rStyle w:val="TagStyle"/>
          <w:rtl/>
        </w:rPr>
        <w:t>&lt;&lt; קריאה &gt;&gt;</w:t>
      </w:r>
      <w:r>
        <w:rPr>
          <w:rtl/>
        </w:rPr>
        <w:t xml:space="preserve">   </w:t>
      </w:r>
    </w:p>
    <w:p w:rsidR="00BB0645" w:rsidRDefault="00BB0645" w:rsidP="00365DD0">
      <w:pPr>
        <w:rPr>
          <w:rtl/>
        </w:rPr>
      </w:pPr>
    </w:p>
    <w:p w:rsidR="00BB0645" w:rsidRDefault="00BB0645" w:rsidP="006C2E70">
      <w:pPr>
        <w:rPr>
          <w:rtl/>
        </w:rPr>
      </w:pPr>
      <w:r>
        <w:rPr>
          <w:rFonts w:hint="cs"/>
          <w:rtl/>
        </w:rPr>
        <w:t xml:space="preserve">מה זה לדון? אתה לא מוכן להקשיב. </w:t>
      </w:r>
      <w:bookmarkStart w:id="24039" w:name="_ETM_Q46_465545"/>
      <w:bookmarkEnd w:id="24039"/>
      <w:r>
        <w:rPr>
          <w:rFonts w:hint="cs"/>
          <w:rtl/>
        </w:rPr>
        <w:t xml:space="preserve">אתה חושב שאתה יודע הכול. </w:t>
      </w:r>
    </w:p>
    <w:p w:rsidR="00BB0645" w:rsidRDefault="00BB0645" w:rsidP="006C2E70">
      <w:pPr>
        <w:rPr>
          <w:rtl/>
        </w:rPr>
      </w:pPr>
    </w:p>
    <w:p w:rsidR="00BB0645" w:rsidRDefault="00BB0645" w:rsidP="006C2E70">
      <w:pPr>
        <w:pStyle w:val="-"/>
        <w:keepNext/>
        <w:rPr>
          <w:rtl/>
        </w:rPr>
      </w:pPr>
      <w:bookmarkStart w:id="24040" w:name="ET_speakercontinue_6164_28"/>
      <w:r w:rsidRPr="00C909A6">
        <w:rPr>
          <w:rStyle w:val="TagStyle"/>
          <w:rtl/>
        </w:rPr>
        <w:t xml:space="preserve"> &lt;&lt; דובר_המשך &gt;&gt;</w:t>
      </w:r>
      <w:r w:rsidRPr="0008602E">
        <w:rPr>
          <w:rStyle w:val="TagStyle"/>
          <w:rtl/>
        </w:rPr>
        <w:t xml:space="preserve"> </w:t>
      </w:r>
      <w:r>
        <w:rPr>
          <w:rtl/>
        </w:rPr>
        <w:t>עמית הלוי (הליכוד):</w:t>
      </w:r>
      <w:r w:rsidRPr="0008602E">
        <w:rPr>
          <w:rStyle w:val="TagStyle"/>
          <w:rtl/>
        </w:rPr>
        <w:t xml:space="preserve"> </w:t>
      </w:r>
      <w:r w:rsidRPr="00C909A6">
        <w:rPr>
          <w:rStyle w:val="TagStyle"/>
          <w:rtl/>
        </w:rPr>
        <w:t>&lt;&lt; דובר_המשך &gt;&gt;</w:t>
      </w:r>
      <w:bookmarkEnd w:id="24040"/>
      <w:r>
        <w:rPr>
          <w:rtl/>
        </w:rPr>
        <w:t xml:space="preserve">   </w:t>
      </w:r>
    </w:p>
    <w:p w:rsidR="00BB0645" w:rsidRDefault="00BB0645" w:rsidP="00365DD0">
      <w:pPr>
        <w:rPr>
          <w:rtl/>
        </w:rPr>
      </w:pPr>
    </w:p>
    <w:p w:rsidR="00BB0645" w:rsidRDefault="00BB0645" w:rsidP="000E4D2A">
      <w:pPr>
        <w:rPr>
          <w:rtl/>
        </w:rPr>
      </w:pPr>
      <w:r>
        <w:rPr>
          <w:rFonts w:hint="cs"/>
          <w:rtl/>
        </w:rPr>
        <w:t>אפשר לדון על החוק; אי-אפשר לעשות דיוני סרק, טענות שחוזרות על עצמן</w:t>
      </w:r>
      <w:r w:rsidR="000E4D2A">
        <w:rPr>
          <w:rFonts w:hint="cs"/>
          <w:rtl/>
        </w:rPr>
        <w:t>,</w:t>
      </w:r>
      <w:r>
        <w:rPr>
          <w:rFonts w:hint="cs"/>
          <w:rtl/>
        </w:rPr>
        <w:t xml:space="preserve"> משיכת הליכים. לא עמדות אידיאולוגיות, עמדות פוליטיות. </w:t>
      </w:r>
    </w:p>
    <w:p w:rsidR="00BB0645" w:rsidRDefault="00BB0645" w:rsidP="006C2E70">
      <w:pPr>
        <w:rPr>
          <w:rtl/>
        </w:rPr>
      </w:pPr>
      <w:bookmarkStart w:id="24041" w:name="_ETM_Q46_468215"/>
      <w:bookmarkStart w:id="24042" w:name="_ETM_Q46_468334"/>
      <w:bookmarkStart w:id="24043" w:name="_ETM_Q46_468393"/>
      <w:bookmarkStart w:id="24044" w:name="_ETM_Q46_468489"/>
      <w:bookmarkEnd w:id="24041"/>
      <w:bookmarkEnd w:id="24042"/>
      <w:bookmarkEnd w:id="24043"/>
      <w:bookmarkEnd w:id="24044"/>
    </w:p>
    <w:p w:rsidR="00BB0645" w:rsidRDefault="00BB0645" w:rsidP="006C2E70">
      <w:pPr>
        <w:pStyle w:val="af5"/>
        <w:keepNext/>
        <w:rPr>
          <w:rtl/>
        </w:rPr>
      </w:pPr>
      <w:bookmarkStart w:id="24045" w:name="ET_interruption_5300_29"/>
      <w:r w:rsidRPr="00C909A6">
        <w:rPr>
          <w:rStyle w:val="TagStyle"/>
          <w:rtl/>
        </w:rPr>
        <w:t xml:space="preserve"> &lt;&lt; קריאה &gt;&gt;</w:t>
      </w:r>
      <w:r w:rsidRPr="0008602E">
        <w:rPr>
          <w:rStyle w:val="TagStyle"/>
          <w:rtl/>
        </w:rPr>
        <w:t xml:space="preserve"> </w:t>
      </w:r>
      <w:r>
        <w:rPr>
          <w:rtl/>
        </w:rPr>
        <w:t>מירב בן ארי (יש עתיד):</w:t>
      </w:r>
      <w:r w:rsidRPr="0008602E">
        <w:rPr>
          <w:rStyle w:val="TagStyle"/>
          <w:rtl/>
        </w:rPr>
        <w:t xml:space="preserve"> </w:t>
      </w:r>
      <w:r w:rsidRPr="00C909A6">
        <w:rPr>
          <w:rStyle w:val="TagStyle"/>
          <w:rtl/>
        </w:rPr>
        <w:t>&lt;&lt; קריאה &gt;&gt;</w:t>
      </w:r>
      <w:bookmarkEnd w:id="24045"/>
      <w:r>
        <w:rPr>
          <w:rtl/>
        </w:rPr>
        <w:t xml:space="preserve">   </w:t>
      </w:r>
    </w:p>
    <w:p w:rsidR="00BB0645" w:rsidRDefault="00BB0645" w:rsidP="00365DD0">
      <w:pPr>
        <w:rPr>
          <w:rtl/>
        </w:rPr>
      </w:pPr>
    </w:p>
    <w:p w:rsidR="00BB0645" w:rsidRDefault="00BB0645" w:rsidP="00365DD0">
      <w:pPr>
        <w:rPr>
          <w:rtl/>
        </w:rPr>
      </w:pPr>
      <w:r>
        <w:rPr>
          <w:rFonts w:hint="cs"/>
          <w:rtl/>
        </w:rPr>
        <w:t xml:space="preserve">מה </w:t>
      </w:r>
      <w:bookmarkStart w:id="24046" w:name="_ETM_Q46_474401"/>
      <w:bookmarkEnd w:id="24046"/>
      <w:r>
        <w:rPr>
          <w:rFonts w:hint="cs"/>
          <w:rtl/>
        </w:rPr>
        <w:t xml:space="preserve">זה להאשים את הייעוץ המשפטי של הכנסת? אולי אתה </w:t>
      </w:r>
      <w:r w:rsidR="00365DD0">
        <w:rPr>
          <w:rFonts w:hint="cs"/>
          <w:rtl/>
        </w:rPr>
        <w:t>– – –</w:t>
      </w:r>
      <w:r>
        <w:rPr>
          <w:rFonts w:hint="cs"/>
          <w:rtl/>
        </w:rPr>
        <w:t xml:space="preserve"> את החוק גרוע.   </w:t>
      </w:r>
    </w:p>
    <w:p w:rsidR="00BB0645" w:rsidRDefault="00BB0645" w:rsidP="006C2E70">
      <w:pPr>
        <w:rPr>
          <w:rtl/>
        </w:rPr>
      </w:pPr>
    </w:p>
    <w:p w:rsidR="00BB0645" w:rsidRDefault="00BB0645" w:rsidP="006C2E70">
      <w:pPr>
        <w:pStyle w:val="-"/>
        <w:keepNext/>
        <w:rPr>
          <w:rtl/>
        </w:rPr>
      </w:pPr>
      <w:bookmarkStart w:id="24047" w:name="ET_speakercontinue_6164_30"/>
      <w:r w:rsidRPr="00C909A6">
        <w:rPr>
          <w:rStyle w:val="TagStyle"/>
          <w:rtl/>
        </w:rPr>
        <w:t xml:space="preserve"> &lt;&lt; דובר_המשך &gt;&gt;</w:t>
      </w:r>
      <w:r w:rsidRPr="0008602E">
        <w:rPr>
          <w:rStyle w:val="TagStyle"/>
          <w:rtl/>
        </w:rPr>
        <w:t xml:space="preserve"> </w:t>
      </w:r>
      <w:r>
        <w:rPr>
          <w:rtl/>
        </w:rPr>
        <w:t>עמית הלוי (הליכוד):</w:t>
      </w:r>
      <w:r w:rsidRPr="0008602E">
        <w:rPr>
          <w:rStyle w:val="TagStyle"/>
          <w:rtl/>
        </w:rPr>
        <w:t xml:space="preserve"> </w:t>
      </w:r>
      <w:r w:rsidRPr="00C909A6">
        <w:rPr>
          <w:rStyle w:val="TagStyle"/>
          <w:rtl/>
        </w:rPr>
        <w:t>&lt;&lt; דובר_המשך &gt;&gt;</w:t>
      </w:r>
      <w:bookmarkEnd w:id="24047"/>
      <w:r>
        <w:rPr>
          <w:rtl/>
        </w:rPr>
        <w:t xml:space="preserve">   </w:t>
      </w:r>
    </w:p>
    <w:p w:rsidR="00BB0645" w:rsidRDefault="00BB0645" w:rsidP="00365DD0">
      <w:pPr>
        <w:rPr>
          <w:rtl/>
        </w:rPr>
      </w:pPr>
    </w:p>
    <w:p w:rsidR="00BB0645" w:rsidRDefault="00BB0645" w:rsidP="006C2E70">
      <w:pPr>
        <w:rPr>
          <w:rtl/>
        </w:rPr>
      </w:pPr>
      <w:r>
        <w:rPr>
          <w:rFonts w:hint="cs"/>
          <w:rtl/>
        </w:rPr>
        <w:t xml:space="preserve">משיכת </w:t>
      </w:r>
      <w:bookmarkStart w:id="24048" w:name="_ETM_Q46_472908"/>
      <w:bookmarkEnd w:id="24048"/>
      <w:r>
        <w:rPr>
          <w:rFonts w:hint="cs"/>
          <w:rtl/>
        </w:rPr>
        <w:t xml:space="preserve">הליכים. לא עמדות אידיאולוגיות, עמדות פוליטיות. </w:t>
      </w:r>
    </w:p>
    <w:p w:rsidR="00BB0645" w:rsidRDefault="00BB0645" w:rsidP="006C2E70">
      <w:pPr>
        <w:rPr>
          <w:rtl/>
        </w:rPr>
      </w:pPr>
      <w:bookmarkStart w:id="24049" w:name="_ETM_Q46_478397"/>
      <w:bookmarkStart w:id="24050" w:name="_ETM_Q46_478501"/>
      <w:bookmarkStart w:id="24051" w:name="_ETM_Q46_478573"/>
      <w:bookmarkStart w:id="24052" w:name="_ETM_Q46_478677"/>
      <w:bookmarkEnd w:id="24049"/>
      <w:bookmarkEnd w:id="24050"/>
      <w:bookmarkEnd w:id="24051"/>
      <w:bookmarkEnd w:id="24052"/>
    </w:p>
    <w:p w:rsidR="00BB0645" w:rsidRDefault="00BB0645" w:rsidP="006C2E70">
      <w:pPr>
        <w:pStyle w:val="af5"/>
        <w:keepNext/>
        <w:rPr>
          <w:rtl/>
        </w:rPr>
      </w:pPr>
      <w:bookmarkStart w:id="24053" w:name="ET_interruption_5300_31"/>
      <w:r w:rsidRPr="00C909A6">
        <w:rPr>
          <w:rStyle w:val="TagStyle"/>
          <w:rtl/>
        </w:rPr>
        <w:t xml:space="preserve"> &lt;&lt; קריאה &gt;&gt;</w:t>
      </w:r>
      <w:r w:rsidRPr="0008602E">
        <w:rPr>
          <w:rStyle w:val="TagStyle"/>
          <w:rtl/>
        </w:rPr>
        <w:t xml:space="preserve"> </w:t>
      </w:r>
      <w:r>
        <w:rPr>
          <w:rtl/>
        </w:rPr>
        <w:t>מירב בן ארי (יש עתיד):</w:t>
      </w:r>
      <w:r w:rsidRPr="0008602E">
        <w:rPr>
          <w:rStyle w:val="TagStyle"/>
          <w:rtl/>
        </w:rPr>
        <w:t xml:space="preserve"> </w:t>
      </w:r>
      <w:r w:rsidRPr="00C909A6">
        <w:rPr>
          <w:rStyle w:val="TagStyle"/>
          <w:rtl/>
        </w:rPr>
        <w:t>&lt;&lt; קריאה &gt;&gt;</w:t>
      </w:r>
      <w:bookmarkEnd w:id="24053"/>
      <w:r>
        <w:rPr>
          <w:rtl/>
        </w:rPr>
        <w:t xml:space="preserve">   </w:t>
      </w:r>
    </w:p>
    <w:p w:rsidR="00BB0645" w:rsidRDefault="00BB0645" w:rsidP="00365DD0">
      <w:pPr>
        <w:rPr>
          <w:rtl/>
        </w:rPr>
      </w:pPr>
    </w:p>
    <w:p w:rsidR="00BB0645" w:rsidRDefault="00365DD0" w:rsidP="00365DD0">
      <w:pPr>
        <w:rPr>
          <w:rtl/>
        </w:rPr>
      </w:pPr>
      <w:r>
        <w:rPr>
          <w:rFonts w:hint="cs"/>
          <w:rtl/>
        </w:rPr>
        <w:t>– – –</w:t>
      </w:r>
      <w:r w:rsidR="00BB0645">
        <w:rPr>
          <w:rFonts w:hint="cs"/>
          <w:rtl/>
        </w:rPr>
        <w:t xml:space="preserve"> לא אנחנו. </w:t>
      </w:r>
    </w:p>
    <w:p w:rsidR="00BB0645" w:rsidRDefault="00BB0645" w:rsidP="006C2E70">
      <w:pPr>
        <w:rPr>
          <w:rtl/>
        </w:rPr>
      </w:pPr>
    </w:p>
    <w:p w:rsidR="00BB0645" w:rsidRDefault="00BB0645" w:rsidP="006C2E70">
      <w:pPr>
        <w:pStyle w:val="-"/>
        <w:keepNext/>
        <w:rPr>
          <w:rtl/>
        </w:rPr>
      </w:pPr>
      <w:bookmarkStart w:id="24054" w:name="ET_speakercontinue_6164_32"/>
      <w:r w:rsidRPr="00C909A6">
        <w:rPr>
          <w:rStyle w:val="TagStyle"/>
          <w:rtl/>
        </w:rPr>
        <w:t xml:space="preserve"> &lt;&lt; דובר_המשך &gt;&gt;</w:t>
      </w:r>
      <w:r w:rsidRPr="0008602E">
        <w:rPr>
          <w:rStyle w:val="TagStyle"/>
          <w:rtl/>
        </w:rPr>
        <w:t xml:space="preserve"> </w:t>
      </w:r>
      <w:r>
        <w:rPr>
          <w:rtl/>
        </w:rPr>
        <w:t>עמית הלוי (הליכוד):</w:t>
      </w:r>
      <w:r w:rsidRPr="0008602E">
        <w:rPr>
          <w:rStyle w:val="TagStyle"/>
          <w:rtl/>
        </w:rPr>
        <w:t xml:space="preserve"> </w:t>
      </w:r>
      <w:r w:rsidRPr="00C909A6">
        <w:rPr>
          <w:rStyle w:val="TagStyle"/>
          <w:rtl/>
        </w:rPr>
        <w:t>&lt;&lt; דובר_המשך &gt;&gt;</w:t>
      </w:r>
      <w:bookmarkEnd w:id="24054"/>
      <w:r>
        <w:rPr>
          <w:rtl/>
        </w:rPr>
        <w:t xml:space="preserve">   </w:t>
      </w:r>
    </w:p>
    <w:p w:rsidR="00BB0645" w:rsidRDefault="00BB0645" w:rsidP="00365DD0">
      <w:pPr>
        <w:rPr>
          <w:rtl/>
        </w:rPr>
      </w:pPr>
    </w:p>
    <w:p w:rsidR="00BB0645" w:rsidRDefault="00BB0645" w:rsidP="00BF2B2F">
      <w:pPr>
        <w:rPr>
          <w:rtl/>
        </w:rPr>
      </w:pPr>
      <w:r>
        <w:rPr>
          <w:rFonts w:hint="cs"/>
          <w:rtl/>
        </w:rPr>
        <w:t xml:space="preserve">היא יכולה להקים מפלגה. יכולה היועצת המשפטית של ועדת חינוך להקים מפלגה. תקים מפלגה שתיכנס </w:t>
      </w:r>
      <w:bookmarkStart w:id="24055" w:name="_ETM_Q46_486748"/>
      <w:bookmarkEnd w:id="24055"/>
      <w:r>
        <w:rPr>
          <w:rFonts w:hint="cs"/>
          <w:rtl/>
        </w:rPr>
        <w:t xml:space="preserve">לפה. היא לא שומרת </w:t>
      </w:r>
      <w:r w:rsidR="000E4D2A">
        <w:rPr>
          <w:rFonts w:hint="cs"/>
          <w:rtl/>
        </w:rPr>
        <w:t>סף</w:t>
      </w:r>
      <w:r w:rsidR="00BF2B2F">
        <w:rPr>
          <w:rFonts w:hint="cs"/>
          <w:rtl/>
        </w:rPr>
        <w:t>,</w:t>
      </w:r>
      <w:r>
        <w:rPr>
          <w:rFonts w:hint="cs"/>
          <w:rtl/>
        </w:rPr>
        <w:t xml:space="preserve"> היא מחללת את מה שאנחנו </w:t>
      </w:r>
      <w:bookmarkStart w:id="24056" w:name="_ETM_Q46_484304"/>
      <w:bookmarkEnd w:id="24056"/>
      <w:r>
        <w:rPr>
          <w:rFonts w:hint="cs"/>
          <w:rtl/>
        </w:rPr>
        <w:t xml:space="preserve">עושים כאן. </w:t>
      </w:r>
    </w:p>
    <w:p w:rsidR="00BB0645" w:rsidRDefault="00BB0645" w:rsidP="006C2E70">
      <w:pPr>
        <w:ind w:firstLine="0"/>
        <w:rPr>
          <w:rtl/>
        </w:rPr>
      </w:pPr>
      <w:bookmarkStart w:id="24057" w:name="_ETM_Q46_486850"/>
      <w:bookmarkStart w:id="24058" w:name="_ETM_Q46_486932"/>
      <w:bookmarkStart w:id="24059" w:name="_ETM_Q46_487025"/>
      <w:bookmarkStart w:id="24060" w:name="_ETM_Q46_487110"/>
      <w:bookmarkEnd w:id="24057"/>
      <w:bookmarkEnd w:id="24058"/>
      <w:bookmarkEnd w:id="24059"/>
      <w:bookmarkEnd w:id="24060"/>
    </w:p>
    <w:p w:rsidR="00BB0645" w:rsidRDefault="00BB0645" w:rsidP="006C2E70">
      <w:pPr>
        <w:pStyle w:val="af6"/>
        <w:keepNext/>
        <w:rPr>
          <w:rtl/>
        </w:rPr>
      </w:pPr>
      <w:bookmarkStart w:id="24061" w:name="ET_yor_6307_12"/>
      <w:r w:rsidRPr="00C909A6">
        <w:rPr>
          <w:rStyle w:val="TagStyle"/>
          <w:rtl/>
        </w:rPr>
        <w:t xml:space="preserve"> &lt;&lt; יור &gt;&gt;</w:t>
      </w:r>
      <w:r w:rsidRPr="0008602E">
        <w:rPr>
          <w:rStyle w:val="TagStyle"/>
          <w:rtl/>
        </w:rPr>
        <w:t xml:space="preserve"> </w:t>
      </w:r>
      <w:r>
        <w:rPr>
          <w:rtl/>
        </w:rPr>
        <w:t>היו"ר יבגני סובה:</w:t>
      </w:r>
      <w:r w:rsidRPr="0008602E">
        <w:rPr>
          <w:rStyle w:val="TagStyle"/>
          <w:rtl/>
        </w:rPr>
        <w:t xml:space="preserve"> </w:t>
      </w:r>
      <w:r w:rsidRPr="00C909A6">
        <w:rPr>
          <w:rStyle w:val="TagStyle"/>
          <w:rtl/>
        </w:rPr>
        <w:t>&lt;&lt; יור &gt;&gt;</w:t>
      </w:r>
      <w:r>
        <w:rPr>
          <w:rtl/>
        </w:rPr>
        <w:t xml:space="preserve">   </w:t>
      </w:r>
      <w:bookmarkEnd w:id="24061"/>
    </w:p>
    <w:p w:rsidR="00BB0645" w:rsidRDefault="00BB0645" w:rsidP="00365DD0">
      <w:pPr>
        <w:rPr>
          <w:rtl/>
        </w:rPr>
      </w:pPr>
    </w:p>
    <w:p w:rsidR="00BB0645" w:rsidRDefault="00BB0645" w:rsidP="006C2E70">
      <w:pPr>
        <w:rPr>
          <w:rtl/>
        </w:rPr>
      </w:pPr>
      <w:r>
        <w:rPr>
          <w:rFonts w:hint="cs"/>
          <w:rtl/>
        </w:rPr>
        <w:t xml:space="preserve">חבר הכנסת עמית הלוי, תודה. תודה רבה. </w:t>
      </w:r>
    </w:p>
    <w:p w:rsidR="00BB0645" w:rsidRPr="0008602E" w:rsidRDefault="00BB0645" w:rsidP="006C2E70">
      <w:pPr>
        <w:rPr>
          <w:rtl/>
        </w:rPr>
      </w:pPr>
      <w:bookmarkStart w:id="24062" w:name="_ETM_Q46_487608"/>
      <w:bookmarkStart w:id="24063" w:name="_ETM_Q46_487766"/>
      <w:bookmarkEnd w:id="24062"/>
      <w:bookmarkEnd w:id="24063"/>
    </w:p>
    <w:p w:rsidR="00BB0645" w:rsidRDefault="00BB0645" w:rsidP="006C2E70">
      <w:pPr>
        <w:pStyle w:val="af5"/>
        <w:keepNext/>
        <w:rPr>
          <w:rtl/>
        </w:rPr>
      </w:pPr>
      <w:r w:rsidRPr="00C909A6">
        <w:rPr>
          <w:rStyle w:val="TagStyle"/>
          <w:rtl/>
        </w:rPr>
        <w:t xml:space="preserve"> &lt;&lt; קריאה &gt;&gt;</w:t>
      </w:r>
      <w:r w:rsidRPr="0008602E">
        <w:rPr>
          <w:rStyle w:val="TagStyle"/>
          <w:rtl/>
        </w:rPr>
        <w:t xml:space="preserve"> </w:t>
      </w:r>
      <w:r>
        <w:rPr>
          <w:rtl/>
        </w:rPr>
        <w:t>מירב בן ארי (יש עתיד):</w:t>
      </w:r>
      <w:r w:rsidRPr="0008602E">
        <w:rPr>
          <w:rStyle w:val="TagStyle"/>
          <w:rtl/>
        </w:rPr>
        <w:t xml:space="preserve"> </w:t>
      </w:r>
      <w:r w:rsidRPr="00C909A6">
        <w:rPr>
          <w:rStyle w:val="TagStyle"/>
          <w:rtl/>
        </w:rPr>
        <w:t>&lt;&lt; קריאה &gt;&gt;</w:t>
      </w:r>
      <w:r>
        <w:rPr>
          <w:rtl/>
        </w:rPr>
        <w:t xml:space="preserve">   </w:t>
      </w:r>
    </w:p>
    <w:p w:rsidR="00BB0645" w:rsidRDefault="00BB0645" w:rsidP="00365DD0">
      <w:pPr>
        <w:rPr>
          <w:rtl/>
        </w:rPr>
      </w:pPr>
    </w:p>
    <w:p w:rsidR="00BB0645" w:rsidRDefault="00BB0645" w:rsidP="00365DD0">
      <w:pPr>
        <w:rPr>
          <w:rtl/>
        </w:rPr>
      </w:pPr>
      <w:r>
        <w:rPr>
          <w:rFonts w:hint="cs"/>
          <w:rtl/>
        </w:rPr>
        <w:t xml:space="preserve">אולי </w:t>
      </w:r>
      <w:r w:rsidR="00365DD0">
        <w:rPr>
          <w:rFonts w:hint="cs"/>
          <w:rtl/>
        </w:rPr>
        <w:t>– – –</w:t>
      </w:r>
      <w:r>
        <w:rPr>
          <w:rFonts w:hint="cs"/>
          <w:rtl/>
        </w:rPr>
        <w:t xml:space="preserve"> יש </w:t>
      </w:r>
      <w:bookmarkStart w:id="24064" w:name="_ETM_Q46_485288"/>
      <w:bookmarkEnd w:id="24064"/>
      <w:r>
        <w:rPr>
          <w:rFonts w:hint="cs"/>
          <w:rtl/>
        </w:rPr>
        <w:t xml:space="preserve">חוק גרוע, כמו החוק </w:t>
      </w:r>
      <w:bookmarkStart w:id="24065" w:name="_ETM_Q46_485296"/>
      <w:bookmarkEnd w:id="24065"/>
      <w:r>
        <w:rPr>
          <w:rFonts w:hint="cs"/>
          <w:rtl/>
        </w:rPr>
        <w:t>הגרוע שהבאת.</w:t>
      </w:r>
    </w:p>
    <w:p w:rsidR="00BB0645" w:rsidRDefault="00BB0645" w:rsidP="006C2E70">
      <w:pPr>
        <w:rPr>
          <w:rtl/>
        </w:rPr>
      </w:pPr>
    </w:p>
    <w:p w:rsidR="00BB0645" w:rsidRDefault="00BB0645" w:rsidP="006C2E70">
      <w:pPr>
        <w:pStyle w:val="-"/>
        <w:keepNext/>
        <w:rPr>
          <w:rtl/>
        </w:rPr>
      </w:pPr>
      <w:bookmarkStart w:id="24066" w:name="ET_speakercontinue_6164_34"/>
      <w:r w:rsidRPr="00C909A6">
        <w:rPr>
          <w:rStyle w:val="TagStyle"/>
          <w:rtl/>
        </w:rPr>
        <w:t xml:space="preserve"> &lt;&lt; דובר_המשך &gt;&gt;</w:t>
      </w:r>
      <w:r w:rsidRPr="0008602E">
        <w:rPr>
          <w:rStyle w:val="TagStyle"/>
          <w:rtl/>
        </w:rPr>
        <w:t xml:space="preserve"> </w:t>
      </w:r>
      <w:r>
        <w:rPr>
          <w:rtl/>
        </w:rPr>
        <w:t>עמית הלוי (הליכוד):</w:t>
      </w:r>
      <w:r w:rsidRPr="0008602E">
        <w:rPr>
          <w:rStyle w:val="TagStyle"/>
          <w:rtl/>
        </w:rPr>
        <w:t xml:space="preserve"> </w:t>
      </w:r>
      <w:r w:rsidRPr="00C909A6">
        <w:rPr>
          <w:rStyle w:val="TagStyle"/>
          <w:rtl/>
        </w:rPr>
        <w:t>&lt;&lt; דובר_המשך &gt;&gt;</w:t>
      </w:r>
      <w:bookmarkEnd w:id="24066"/>
      <w:r>
        <w:rPr>
          <w:rtl/>
        </w:rPr>
        <w:t xml:space="preserve">   </w:t>
      </w:r>
    </w:p>
    <w:p w:rsidR="00BB0645" w:rsidRDefault="00BB0645" w:rsidP="00365DD0">
      <w:pPr>
        <w:rPr>
          <w:rtl/>
        </w:rPr>
      </w:pPr>
    </w:p>
    <w:p w:rsidR="00BB0645" w:rsidRDefault="00BB0645" w:rsidP="00BF2B2F">
      <w:pPr>
        <w:rPr>
          <w:rtl/>
        </w:rPr>
      </w:pPr>
      <w:r>
        <w:rPr>
          <w:rFonts w:hint="cs"/>
          <w:rtl/>
        </w:rPr>
        <w:t>גרוע או לא, אני ואת יכולים להתווכח</w:t>
      </w:r>
      <w:r w:rsidR="00BF2B2F">
        <w:rPr>
          <w:rFonts w:hint="cs"/>
          <w:rtl/>
        </w:rPr>
        <w:t>.</w:t>
      </w:r>
      <w:r>
        <w:rPr>
          <w:rFonts w:hint="cs"/>
          <w:rtl/>
        </w:rPr>
        <w:t xml:space="preserve"> </w:t>
      </w:r>
      <w:bookmarkStart w:id="24067" w:name="_ETM_Q46_489236"/>
      <w:bookmarkEnd w:id="24067"/>
      <w:r>
        <w:rPr>
          <w:rFonts w:hint="cs"/>
          <w:rtl/>
        </w:rPr>
        <w:t xml:space="preserve">לא הייעוץ המשפטי </w:t>
      </w:r>
      <w:bookmarkStart w:id="24068" w:name="_ETM_Q46_493273"/>
      <w:bookmarkEnd w:id="24068"/>
      <w:r>
        <w:rPr>
          <w:rFonts w:hint="cs"/>
          <w:rtl/>
        </w:rPr>
        <w:t xml:space="preserve">של הכנסת ימנע את רצון הציבור.  </w:t>
      </w:r>
    </w:p>
    <w:p w:rsidR="00BB0645" w:rsidRDefault="00BB0645" w:rsidP="006C2E70">
      <w:pPr>
        <w:ind w:firstLine="0"/>
        <w:rPr>
          <w:rtl/>
        </w:rPr>
      </w:pPr>
    </w:p>
    <w:p w:rsidR="00BB0645" w:rsidRDefault="00BB0645" w:rsidP="006C2E70">
      <w:pPr>
        <w:pStyle w:val="af6"/>
        <w:keepNext/>
        <w:rPr>
          <w:rtl/>
        </w:rPr>
      </w:pPr>
      <w:r w:rsidRPr="00C909A6">
        <w:rPr>
          <w:rStyle w:val="TagStyle"/>
          <w:rtl/>
        </w:rPr>
        <w:t xml:space="preserve"> &lt;&lt; יור &gt;&gt;</w:t>
      </w:r>
      <w:r w:rsidRPr="0008602E">
        <w:rPr>
          <w:rStyle w:val="TagStyle"/>
          <w:rtl/>
        </w:rPr>
        <w:t xml:space="preserve"> </w:t>
      </w:r>
      <w:r>
        <w:rPr>
          <w:rtl/>
        </w:rPr>
        <w:t>היו"ר יבגני סובה:</w:t>
      </w:r>
      <w:r w:rsidRPr="0008602E">
        <w:rPr>
          <w:rStyle w:val="TagStyle"/>
          <w:rtl/>
        </w:rPr>
        <w:t xml:space="preserve"> </w:t>
      </w:r>
      <w:r w:rsidRPr="00C909A6">
        <w:rPr>
          <w:rStyle w:val="TagStyle"/>
          <w:rtl/>
        </w:rPr>
        <w:t>&lt;&lt; יור &gt;&gt;</w:t>
      </w:r>
      <w:r>
        <w:rPr>
          <w:rtl/>
        </w:rPr>
        <w:t xml:space="preserve">   </w:t>
      </w:r>
    </w:p>
    <w:p w:rsidR="00BB0645" w:rsidRDefault="00BB0645" w:rsidP="00365DD0">
      <w:pPr>
        <w:rPr>
          <w:rtl/>
        </w:rPr>
      </w:pPr>
    </w:p>
    <w:p w:rsidR="00BB0645" w:rsidRDefault="00BB0645" w:rsidP="006C2E70">
      <w:pPr>
        <w:rPr>
          <w:rtl/>
        </w:rPr>
      </w:pPr>
      <w:r>
        <w:rPr>
          <w:rFonts w:hint="cs"/>
          <w:rtl/>
        </w:rPr>
        <w:t xml:space="preserve">תודה רבה. </w:t>
      </w:r>
    </w:p>
    <w:p w:rsidR="00BB0645" w:rsidRDefault="00BB0645" w:rsidP="006C2E70">
      <w:pPr>
        <w:rPr>
          <w:rtl/>
        </w:rPr>
      </w:pPr>
      <w:bookmarkStart w:id="24069" w:name="_ETM_Q46_494343"/>
      <w:bookmarkStart w:id="24070" w:name="_ETM_Q46_494450"/>
      <w:bookmarkEnd w:id="24069"/>
      <w:bookmarkEnd w:id="24070"/>
    </w:p>
    <w:p w:rsidR="00BB0645" w:rsidRDefault="00BB0645" w:rsidP="006C2E70">
      <w:pPr>
        <w:pStyle w:val="-"/>
        <w:keepNext/>
        <w:rPr>
          <w:rtl/>
        </w:rPr>
      </w:pPr>
      <w:bookmarkStart w:id="24071" w:name="_ETM_Q46_494503"/>
      <w:bookmarkStart w:id="24072" w:name="_ETM_Q46_494615"/>
      <w:bookmarkStart w:id="24073" w:name="ET_speakercontinue_6164_13"/>
      <w:bookmarkEnd w:id="24071"/>
      <w:bookmarkEnd w:id="24072"/>
      <w:r w:rsidRPr="00C909A6">
        <w:rPr>
          <w:rStyle w:val="TagStyle"/>
          <w:rtl/>
        </w:rPr>
        <w:t xml:space="preserve"> &lt;&lt; דובר_המשך &gt;&gt;</w:t>
      </w:r>
      <w:r w:rsidRPr="0008602E">
        <w:rPr>
          <w:rStyle w:val="TagStyle"/>
          <w:rtl/>
        </w:rPr>
        <w:t xml:space="preserve"> </w:t>
      </w:r>
      <w:r>
        <w:rPr>
          <w:rtl/>
        </w:rPr>
        <w:t>עמית הלוי (הליכוד):</w:t>
      </w:r>
      <w:r w:rsidRPr="0008602E">
        <w:rPr>
          <w:rStyle w:val="TagStyle"/>
          <w:rtl/>
        </w:rPr>
        <w:t xml:space="preserve"> </w:t>
      </w:r>
      <w:r w:rsidRPr="00C909A6">
        <w:rPr>
          <w:rStyle w:val="TagStyle"/>
          <w:rtl/>
        </w:rPr>
        <w:t>&lt;&lt; דובר_המשך &gt;&gt;</w:t>
      </w:r>
      <w:r>
        <w:rPr>
          <w:rtl/>
        </w:rPr>
        <w:t xml:space="preserve">   </w:t>
      </w:r>
      <w:bookmarkEnd w:id="24073"/>
    </w:p>
    <w:p w:rsidR="00BB0645" w:rsidRDefault="00BB0645" w:rsidP="00365DD0">
      <w:pPr>
        <w:rPr>
          <w:rtl/>
        </w:rPr>
      </w:pPr>
    </w:p>
    <w:p w:rsidR="00BB0645" w:rsidRDefault="00BB0645" w:rsidP="00BF2B2F">
      <w:pPr>
        <w:rPr>
          <w:rtl/>
        </w:rPr>
      </w:pPr>
      <w:bookmarkStart w:id="24074" w:name="_ETM_Q46_495621"/>
      <w:bookmarkEnd w:id="24074"/>
      <w:r>
        <w:rPr>
          <w:rFonts w:hint="cs"/>
          <w:rtl/>
        </w:rPr>
        <w:t xml:space="preserve">זה חילול </w:t>
      </w:r>
      <w:bookmarkStart w:id="24075" w:name="_ETM_Q46_497449"/>
      <w:bookmarkEnd w:id="24075"/>
      <w:r>
        <w:rPr>
          <w:rFonts w:hint="cs"/>
          <w:rtl/>
        </w:rPr>
        <w:t>הקודש</w:t>
      </w:r>
      <w:r w:rsidR="00BF2B2F">
        <w:rPr>
          <w:rFonts w:hint="cs"/>
          <w:rtl/>
        </w:rPr>
        <w:t>,</w:t>
      </w:r>
      <w:r>
        <w:rPr>
          <w:rFonts w:hint="cs"/>
          <w:rtl/>
        </w:rPr>
        <w:t xml:space="preserve"> זה חילול המשכן, ואם זה </w:t>
      </w:r>
      <w:r w:rsidR="00BF2B2F">
        <w:rPr>
          <w:rFonts w:hint="cs"/>
          <w:rtl/>
        </w:rPr>
        <w:t>י</w:t>
      </w:r>
      <w:r>
        <w:rPr>
          <w:rFonts w:hint="cs"/>
          <w:rtl/>
        </w:rPr>
        <w:t xml:space="preserve">ימשך, אנחנו נצטרך </w:t>
      </w:r>
      <w:bookmarkStart w:id="24076" w:name="_ETM_Q46_500068"/>
      <w:bookmarkEnd w:id="24076"/>
      <w:r>
        <w:rPr>
          <w:rFonts w:hint="cs"/>
          <w:rtl/>
        </w:rPr>
        <w:t xml:space="preserve">למצוא בהחלט אלטרנטיבות, חברות שמירה אלטרנטיביות. </w:t>
      </w:r>
    </w:p>
    <w:p w:rsidR="00BB0645" w:rsidRDefault="00BB0645" w:rsidP="006C2E70">
      <w:pPr>
        <w:rPr>
          <w:rtl/>
        </w:rPr>
      </w:pPr>
      <w:bookmarkStart w:id="24077" w:name="_ETM_Q46_505719"/>
      <w:bookmarkStart w:id="24078" w:name="_ETM_Q46_505821"/>
      <w:bookmarkStart w:id="24079" w:name="_ETM_Q46_501244"/>
      <w:bookmarkStart w:id="24080" w:name="_ETM_Q46_501345"/>
      <w:bookmarkEnd w:id="24077"/>
      <w:bookmarkEnd w:id="24078"/>
      <w:bookmarkEnd w:id="24079"/>
      <w:bookmarkEnd w:id="24080"/>
    </w:p>
    <w:p w:rsidR="00BB0645" w:rsidRDefault="00BB0645" w:rsidP="006C2E70">
      <w:pPr>
        <w:pStyle w:val="af6"/>
        <w:keepNext/>
        <w:rPr>
          <w:rtl/>
        </w:rPr>
      </w:pPr>
      <w:bookmarkStart w:id="24081" w:name="ET_yor_6307_14"/>
      <w:r w:rsidRPr="00C909A6">
        <w:rPr>
          <w:rStyle w:val="TagStyle"/>
          <w:rtl/>
        </w:rPr>
        <w:t xml:space="preserve"> &lt;&lt; יור &gt;&gt;</w:t>
      </w:r>
      <w:r w:rsidRPr="0008602E">
        <w:rPr>
          <w:rStyle w:val="TagStyle"/>
          <w:rtl/>
        </w:rPr>
        <w:t xml:space="preserve"> </w:t>
      </w:r>
      <w:r>
        <w:rPr>
          <w:rtl/>
        </w:rPr>
        <w:t>היו"ר יבגני סובה:</w:t>
      </w:r>
      <w:r w:rsidRPr="0008602E">
        <w:rPr>
          <w:rStyle w:val="TagStyle"/>
          <w:rtl/>
        </w:rPr>
        <w:t xml:space="preserve"> </w:t>
      </w:r>
      <w:r w:rsidRPr="00C909A6">
        <w:rPr>
          <w:rStyle w:val="TagStyle"/>
          <w:rtl/>
        </w:rPr>
        <w:t>&lt;&lt; יור &gt;&gt;</w:t>
      </w:r>
      <w:r>
        <w:rPr>
          <w:rtl/>
        </w:rPr>
        <w:t xml:space="preserve">   </w:t>
      </w:r>
      <w:bookmarkEnd w:id="24081"/>
    </w:p>
    <w:p w:rsidR="00BB0645" w:rsidRDefault="00BB0645" w:rsidP="00365DD0">
      <w:pPr>
        <w:rPr>
          <w:rtl/>
        </w:rPr>
      </w:pPr>
    </w:p>
    <w:p w:rsidR="00BB0645" w:rsidRDefault="00BB0645" w:rsidP="00BF2B2F">
      <w:pPr>
        <w:rPr>
          <w:rtl/>
        </w:rPr>
      </w:pPr>
      <w:bookmarkStart w:id="24082" w:name="_ETM_Q46_502569"/>
      <w:bookmarkEnd w:id="24082"/>
      <w:r>
        <w:rPr>
          <w:rFonts w:hint="cs"/>
          <w:rtl/>
        </w:rPr>
        <w:t xml:space="preserve">תודה רבה </w:t>
      </w:r>
      <w:bookmarkStart w:id="24083" w:name="_ETM_Q46_505162"/>
      <w:bookmarkEnd w:id="24083"/>
      <w:r>
        <w:rPr>
          <w:rFonts w:hint="cs"/>
          <w:rtl/>
        </w:rPr>
        <w:t xml:space="preserve">לחבר הכנסת עמית הלוי. אני אקרא בשמות של חברי הכנסת שעל פי מה שאני רואה </w:t>
      </w:r>
      <w:bookmarkStart w:id="24084" w:name="_ETM_Q46_510581"/>
      <w:bookmarkEnd w:id="24084"/>
      <w:r>
        <w:rPr>
          <w:rFonts w:hint="cs"/>
          <w:rtl/>
        </w:rPr>
        <w:t xml:space="preserve">אינם נמצאים באולם. אם מישהו נמצא ברשימה, אז ודאי שאני </w:t>
      </w:r>
      <w:bookmarkStart w:id="24085" w:name="_ETM_Q46_513885"/>
      <w:bookmarkEnd w:id="24085"/>
      <w:r>
        <w:rPr>
          <w:rFonts w:hint="cs"/>
          <w:rtl/>
        </w:rPr>
        <w:t xml:space="preserve">אעצור. חבר הכנסת יוסף טייב </w:t>
      </w:r>
      <w:r>
        <w:rPr>
          <w:rtl/>
        </w:rPr>
        <w:t>–</w:t>
      </w:r>
      <w:r>
        <w:rPr>
          <w:rFonts w:hint="cs"/>
          <w:rtl/>
        </w:rPr>
        <w:t xml:space="preserve"> אינו נמצא; ניסים ואטורי </w:t>
      </w:r>
      <w:bookmarkStart w:id="24086" w:name="_ETM_Q46_516098"/>
      <w:bookmarkEnd w:id="24086"/>
      <w:r>
        <w:rPr>
          <w:rtl/>
        </w:rPr>
        <w:t>–</w:t>
      </w:r>
      <w:r>
        <w:rPr>
          <w:rFonts w:hint="cs"/>
          <w:rtl/>
        </w:rPr>
        <w:t xml:space="preserve"> אינו נוכח; עידן רול; מטי </w:t>
      </w:r>
      <w:bookmarkStart w:id="24087" w:name="_ETM_Q46_516278"/>
      <w:bookmarkEnd w:id="24087"/>
      <w:r>
        <w:rPr>
          <w:rFonts w:hint="cs"/>
          <w:rtl/>
        </w:rPr>
        <w:t xml:space="preserve">צרפתי הרכבי; יסמין פרידמן; נאור שירי </w:t>
      </w:r>
      <w:r>
        <w:rPr>
          <w:rFonts w:hint="eastAsia"/>
          <w:rtl/>
        </w:rPr>
        <w:t>–</w:t>
      </w:r>
      <w:r>
        <w:rPr>
          <w:rFonts w:hint="cs"/>
          <w:rtl/>
        </w:rPr>
        <w:t xml:space="preserve"> נאור היה, </w:t>
      </w:r>
      <w:bookmarkStart w:id="24088" w:name="_ETM_Q46_520734"/>
      <w:bookmarkEnd w:id="24088"/>
      <w:r>
        <w:rPr>
          <w:rFonts w:hint="cs"/>
          <w:rtl/>
        </w:rPr>
        <w:t xml:space="preserve">רצה לדבר, לא? מוותר; חברת הכנסת טטיאנה מזרסקי; יואב סגלוביץ'; </w:t>
      </w:r>
      <w:bookmarkStart w:id="24089" w:name="_ETM_Q46_525639"/>
      <w:bookmarkEnd w:id="24089"/>
      <w:r>
        <w:rPr>
          <w:rFonts w:hint="cs"/>
          <w:rtl/>
        </w:rPr>
        <w:t xml:space="preserve">שלי טל מירון; קארין אלהרר; חבר הכנסת מנסור עבאס; ווליד </w:t>
      </w:r>
      <w:bookmarkStart w:id="24090" w:name="_ETM_Q46_532363"/>
      <w:bookmarkEnd w:id="24090"/>
      <w:r>
        <w:rPr>
          <w:rFonts w:hint="cs"/>
          <w:rtl/>
        </w:rPr>
        <w:t xml:space="preserve">טאהא; סימון דוידסון; ירון לוי. הם אינם נוכחים באולם. </w:t>
      </w:r>
      <w:bookmarkStart w:id="24091" w:name="_ETM_Q46_538002"/>
      <w:bookmarkEnd w:id="24091"/>
      <w:r>
        <w:rPr>
          <w:rFonts w:hint="cs"/>
          <w:rtl/>
        </w:rPr>
        <w:t xml:space="preserve">חבר הכנסת אבי מעוז </w:t>
      </w:r>
      <w:r>
        <w:rPr>
          <w:rtl/>
        </w:rPr>
        <w:t>–</w:t>
      </w:r>
      <w:r>
        <w:rPr>
          <w:rFonts w:hint="cs"/>
          <w:rtl/>
        </w:rPr>
        <w:t xml:space="preserve"> אינו נוכח; חבר </w:t>
      </w:r>
      <w:bookmarkStart w:id="24092" w:name="_ETM_Q46_537822"/>
      <w:bookmarkEnd w:id="24092"/>
      <w:r>
        <w:rPr>
          <w:rFonts w:hint="cs"/>
          <w:rtl/>
        </w:rPr>
        <w:t xml:space="preserve">הכנסת אושר שקלים </w:t>
      </w:r>
      <w:r>
        <w:rPr>
          <w:rtl/>
        </w:rPr>
        <w:t>–</w:t>
      </w:r>
      <w:r>
        <w:rPr>
          <w:rFonts w:hint="cs"/>
          <w:rtl/>
        </w:rPr>
        <w:t xml:space="preserve"> אינו נוכח; חבר הכנסת יוראי להב הרצנו </w:t>
      </w:r>
      <w:r>
        <w:rPr>
          <w:rtl/>
        </w:rPr>
        <w:t>–</w:t>
      </w:r>
      <w:r>
        <w:rPr>
          <w:rFonts w:hint="cs"/>
          <w:rtl/>
        </w:rPr>
        <w:t xml:space="preserve"> אינו נוכח; חבר הכנסת טופורובסקי </w:t>
      </w:r>
      <w:r>
        <w:rPr>
          <w:rtl/>
        </w:rPr>
        <w:t>–</w:t>
      </w:r>
      <w:r>
        <w:rPr>
          <w:rFonts w:hint="cs"/>
          <w:rtl/>
        </w:rPr>
        <w:t xml:space="preserve"> </w:t>
      </w:r>
      <w:bookmarkStart w:id="24093" w:name="_ETM_Q46_543162"/>
      <w:bookmarkEnd w:id="24093"/>
      <w:r>
        <w:rPr>
          <w:rFonts w:hint="cs"/>
          <w:rtl/>
        </w:rPr>
        <w:t xml:space="preserve">אינו נוכח; חברת הכנסת שרון ניר </w:t>
      </w:r>
      <w:r>
        <w:rPr>
          <w:rtl/>
        </w:rPr>
        <w:t>–</w:t>
      </w:r>
      <w:r>
        <w:rPr>
          <w:rFonts w:hint="cs"/>
          <w:rtl/>
        </w:rPr>
        <w:t xml:space="preserve"> אינה נוכחת; חבר </w:t>
      </w:r>
      <w:bookmarkStart w:id="24094" w:name="_ETM_Q46_550996"/>
      <w:bookmarkEnd w:id="24094"/>
      <w:r>
        <w:rPr>
          <w:rFonts w:hint="cs"/>
          <w:rtl/>
        </w:rPr>
        <w:t xml:space="preserve">הכנסת גלעד קריב </w:t>
      </w:r>
      <w:r>
        <w:rPr>
          <w:rtl/>
        </w:rPr>
        <w:t>–</w:t>
      </w:r>
      <w:r>
        <w:rPr>
          <w:rFonts w:hint="cs"/>
          <w:rtl/>
        </w:rPr>
        <w:t xml:space="preserve"> אינו נוכח; חברת הכנסת מיכל שיר </w:t>
      </w:r>
      <w:bookmarkStart w:id="24095" w:name="_ETM_Q46_550278"/>
      <w:bookmarkEnd w:id="24095"/>
      <w:r>
        <w:rPr>
          <w:rFonts w:hint="cs"/>
          <w:rtl/>
        </w:rPr>
        <w:t xml:space="preserve">סגמן </w:t>
      </w:r>
      <w:r>
        <w:rPr>
          <w:rtl/>
        </w:rPr>
        <w:t>–</w:t>
      </w:r>
      <w:r>
        <w:rPr>
          <w:rFonts w:hint="cs"/>
          <w:rtl/>
        </w:rPr>
        <w:t xml:space="preserve"> אינה נוכחת; חברת הכנסת פנינה תמנו </w:t>
      </w:r>
      <w:r>
        <w:rPr>
          <w:rtl/>
        </w:rPr>
        <w:t>–</w:t>
      </w:r>
      <w:r>
        <w:rPr>
          <w:rFonts w:hint="cs"/>
          <w:rtl/>
        </w:rPr>
        <w:t xml:space="preserve"> אינה </w:t>
      </w:r>
      <w:bookmarkStart w:id="24096" w:name="_ETM_Q46_555085"/>
      <w:bookmarkEnd w:id="24096"/>
      <w:r>
        <w:rPr>
          <w:rFonts w:hint="cs"/>
          <w:rtl/>
        </w:rPr>
        <w:t xml:space="preserve">נוכחת; האחרונה, חברת הכנסת צגה מלקו </w:t>
      </w:r>
      <w:r>
        <w:rPr>
          <w:rtl/>
        </w:rPr>
        <w:t>–</w:t>
      </w:r>
      <w:r>
        <w:rPr>
          <w:rFonts w:hint="cs"/>
          <w:rtl/>
        </w:rPr>
        <w:t xml:space="preserve"> אינה נוכחת. </w:t>
      </w:r>
      <w:bookmarkStart w:id="24097" w:name="_ETM_Q46_562235"/>
      <w:bookmarkEnd w:id="24097"/>
      <w:r>
        <w:rPr>
          <w:rFonts w:hint="cs"/>
          <w:rtl/>
        </w:rPr>
        <w:t xml:space="preserve">אם כך, אדוני השר, אתה רוצה לסכם, או שאנחנו נעבור </w:t>
      </w:r>
      <w:bookmarkStart w:id="24098" w:name="_ETM_Q46_566286"/>
      <w:bookmarkEnd w:id="24098"/>
      <w:r>
        <w:rPr>
          <w:rFonts w:hint="cs"/>
          <w:rtl/>
        </w:rPr>
        <w:t xml:space="preserve">להצבעה? </w:t>
      </w:r>
    </w:p>
    <w:p w:rsidR="00BB0645" w:rsidRDefault="00BB0645" w:rsidP="006C2E70">
      <w:pPr>
        <w:rPr>
          <w:rtl/>
        </w:rPr>
      </w:pPr>
      <w:bookmarkStart w:id="24099" w:name="_ETM_Q46_568129"/>
      <w:bookmarkStart w:id="24100" w:name="_ETM_Q46_568253"/>
      <w:bookmarkEnd w:id="24099"/>
      <w:bookmarkEnd w:id="24100"/>
    </w:p>
    <w:p w:rsidR="00BB0645" w:rsidRDefault="00BB0645" w:rsidP="006C2E70">
      <w:pPr>
        <w:rPr>
          <w:rtl/>
        </w:rPr>
      </w:pPr>
      <w:bookmarkStart w:id="24101" w:name="_ETM_Q46_568292"/>
      <w:bookmarkStart w:id="24102" w:name="_ETM_Q46_568377"/>
      <w:bookmarkEnd w:id="24101"/>
      <w:bookmarkEnd w:id="24102"/>
      <w:r>
        <w:rPr>
          <w:rFonts w:hint="cs"/>
          <w:rtl/>
        </w:rPr>
        <w:t xml:space="preserve">אם כך, אנחנו נעבור להצבעה. מי שרוצה להצביע, אני </w:t>
      </w:r>
      <w:bookmarkStart w:id="24103" w:name="_ETM_Q46_571439"/>
      <w:bookmarkEnd w:id="24103"/>
      <w:r>
        <w:rPr>
          <w:rFonts w:hint="cs"/>
          <w:rtl/>
        </w:rPr>
        <w:t xml:space="preserve">אבקש, נא לשבת במקומות. נעבור להצבעה על הצעת חוק בתי משפט </w:t>
      </w:r>
      <w:r>
        <w:rPr>
          <w:rtl/>
        </w:rPr>
        <w:t>(תיקון מס' 107) (הסדר גישור בין-לאומי), התשפ"ג</w:t>
      </w:r>
      <w:r>
        <w:rPr>
          <w:rFonts w:hint="cs"/>
          <w:rtl/>
        </w:rPr>
        <w:t>–</w:t>
      </w:r>
      <w:r>
        <w:rPr>
          <w:rtl/>
        </w:rPr>
        <w:t>2023</w:t>
      </w:r>
      <w:r>
        <w:rPr>
          <w:rFonts w:hint="cs"/>
          <w:rtl/>
        </w:rPr>
        <w:t xml:space="preserve">, בקריאה ראשונה. הצבעה. </w:t>
      </w:r>
      <w:bookmarkStart w:id="24104" w:name="_ETM_Q46_591233"/>
      <w:bookmarkEnd w:id="24104"/>
    </w:p>
    <w:p w:rsidR="00BB0645" w:rsidRDefault="00BB0645" w:rsidP="006C2E70">
      <w:pPr>
        <w:rPr>
          <w:rtl/>
        </w:rPr>
      </w:pPr>
      <w:bookmarkStart w:id="24105" w:name="_ETM_Q46_594375"/>
      <w:bookmarkStart w:id="24106" w:name="_ETM_Q46_594491"/>
      <w:bookmarkEnd w:id="24105"/>
      <w:bookmarkEnd w:id="24106"/>
    </w:p>
    <w:p w:rsidR="00BB0645" w:rsidRDefault="00BB0645" w:rsidP="006C2E70">
      <w:pPr>
        <w:pStyle w:val="af1"/>
        <w:keepNext/>
        <w:rPr>
          <w:rtl/>
        </w:rPr>
      </w:pPr>
      <w:r>
        <w:rPr>
          <w:rtl/>
        </w:rPr>
        <w:t>הצבעה מס'</w:t>
      </w:r>
      <w:r>
        <w:rPr>
          <w:rFonts w:hint="cs"/>
          <w:rtl/>
        </w:rPr>
        <w:t xml:space="preserve"> 32</w:t>
      </w:r>
    </w:p>
    <w:p w:rsidR="00BB0645" w:rsidRDefault="00BB0645" w:rsidP="006C2E70">
      <w:pPr>
        <w:pStyle w:val="--"/>
        <w:keepNext/>
        <w:rPr>
          <w:rtl/>
        </w:rPr>
      </w:pPr>
    </w:p>
    <w:p w:rsidR="00BB0645" w:rsidRDefault="00BB0645" w:rsidP="006C2E70">
      <w:pPr>
        <w:pStyle w:val="--"/>
        <w:keepNext/>
        <w:rPr>
          <w:rtl/>
        </w:rPr>
      </w:pPr>
      <w:r>
        <w:rPr>
          <w:rtl/>
        </w:rPr>
        <w:t>בעד ההצעה להעביר את הצעת החוק לוועדה –</w:t>
      </w:r>
      <w:r>
        <w:rPr>
          <w:rFonts w:hint="cs"/>
          <w:rtl/>
        </w:rPr>
        <w:t xml:space="preserve"> 14</w:t>
      </w:r>
    </w:p>
    <w:p w:rsidR="00BB0645" w:rsidRDefault="00BB0645" w:rsidP="006C2E70">
      <w:pPr>
        <w:pStyle w:val="--"/>
        <w:keepNext/>
        <w:rPr>
          <w:rtl/>
        </w:rPr>
      </w:pPr>
      <w:r>
        <w:rPr>
          <w:rtl/>
        </w:rPr>
        <w:t xml:space="preserve">נגד – </w:t>
      </w:r>
      <w:r>
        <w:rPr>
          <w:rFonts w:hint="cs"/>
          <w:rtl/>
        </w:rPr>
        <w:t>אין</w:t>
      </w:r>
    </w:p>
    <w:p w:rsidR="00BB0645" w:rsidRDefault="00BB0645" w:rsidP="006C2E70">
      <w:pPr>
        <w:pStyle w:val="--"/>
        <w:keepNext/>
        <w:rPr>
          <w:rtl/>
        </w:rPr>
      </w:pPr>
      <w:r>
        <w:rPr>
          <w:rtl/>
        </w:rPr>
        <w:t>נמנעים –</w:t>
      </w:r>
      <w:r>
        <w:rPr>
          <w:rFonts w:hint="cs"/>
          <w:rtl/>
        </w:rPr>
        <w:t xml:space="preserve"> אין</w:t>
      </w:r>
    </w:p>
    <w:p w:rsidR="00BB0645" w:rsidRDefault="00BB0645" w:rsidP="006C2E70">
      <w:pPr>
        <w:pStyle w:val="af2"/>
        <w:rPr>
          <w:rtl/>
        </w:rPr>
      </w:pPr>
      <w:r>
        <w:rPr>
          <w:rtl/>
        </w:rPr>
        <w:t>ההצעה להעביר את הצעת חוק</w:t>
      </w:r>
      <w:r>
        <w:rPr>
          <w:rFonts w:hint="cs"/>
          <w:rtl/>
        </w:rPr>
        <w:t xml:space="preserve"> </w:t>
      </w:r>
      <w:r>
        <w:rPr>
          <w:rtl/>
        </w:rPr>
        <w:t>בתי המשפט (תיקון מס' 107) (הסדר גישור בין-לאומי), התשפ"ג</w:t>
      </w:r>
      <w:r>
        <w:rPr>
          <w:rFonts w:hint="cs"/>
          <w:rtl/>
        </w:rPr>
        <w:t>–</w:t>
      </w:r>
      <w:r>
        <w:rPr>
          <w:rtl/>
        </w:rPr>
        <w:t>2023</w:t>
      </w:r>
      <w:r>
        <w:rPr>
          <w:rFonts w:hint="cs"/>
          <w:rtl/>
        </w:rPr>
        <w:t xml:space="preserve">, לוועדת החוקה, חוק ומשפט </w:t>
      </w:r>
      <w:bookmarkStart w:id="24107" w:name="_ETM_Q46_614561"/>
      <w:bookmarkEnd w:id="24107"/>
      <w:r>
        <w:rPr>
          <w:rFonts w:hint="cs"/>
          <w:rtl/>
        </w:rPr>
        <w:t>נתקבלה.</w:t>
      </w:r>
      <w:bookmarkStart w:id="24108" w:name="_ETM_Q46_617091"/>
      <w:bookmarkEnd w:id="24108"/>
    </w:p>
    <w:p w:rsidR="00BB0645" w:rsidRDefault="00BB0645" w:rsidP="006C2E70">
      <w:pPr>
        <w:rPr>
          <w:rtl/>
        </w:rPr>
      </w:pPr>
      <w:bookmarkStart w:id="24109" w:name="_ETM_Q46_617210"/>
      <w:bookmarkEnd w:id="24109"/>
    </w:p>
    <w:p w:rsidR="00BB0645" w:rsidRDefault="00BB0645" w:rsidP="006C2E70">
      <w:pPr>
        <w:pStyle w:val="af6"/>
        <w:keepNext/>
        <w:rPr>
          <w:rtl/>
        </w:rPr>
      </w:pPr>
      <w:r w:rsidRPr="00C909A6">
        <w:rPr>
          <w:rStyle w:val="TagStyle"/>
          <w:rtl/>
        </w:rPr>
        <w:t xml:space="preserve"> &lt;&lt; יור &gt;&gt;</w:t>
      </w:r>
      <w:r w:rsidRPr="00DC188F">
        <w:rPr>
          <w:rStyle w:val="TagStyle"/>
          <w:rtl/>
        </w:rPr>
        <w:t xml:space="preserve"> </w:t>
      </w:r>
      <w:r>
        <w:rPr>
          <w:rtl/>
        </w:rPr>
        <w:t>היו"ר יבגני סובה:</w:t>
      </w:r>
      <w:r w:rsidRPr="00DC188F">
        <w:rPr>
          <w:rStyle w:val="TagStyle"/>
          <w:rtl/>
        </w:rPr>
        <w:t xml:space="preserve"> </w:t>
      </w:r>
      <w:r w:rsidRPr="00C909A6">
        <w:rPr>
          <w:rStyle w:val="TagStyle"/>
          <w:rtl/>
        </w:rPr>
        <w:t>&lt;&lt; יור &gt;&gt;</w:t>
      </w:r>
      <w:r>
        <w:rPr>
          <w:rtl/>
        </w:rPr>
        <w:t xml:space="preserve">   </w:t>
      </w:r>
    </w:p>
    <w:p w:rsidR="00BB0645" w:rsidRDefault="00BB0645" w:rsidP="00365DD0">
      <w:pPr>
        <w:rPr>
          <w:rtl/>
        </w:rPr>
      </w:pPr>
    </w:p>
    <w:p w:rsidR="00BB0645" w:rsidRDefault="00BB0645" w:rsidP="006C2E70">
      <w:pPr>
        <w:rPr>
          <w:rtl/>
        </w:rPr>
      </w:pPr>
      <w:r>
        <w:rPr>
          <w:rFonts w:hint="cs"/>
          <w:rtl/>
        </w:rPr>
        <w:t xml:space="preserve">בעד </w:t>
      </w:r>
      <w:r>
        <w:rPr>
          <w:rFonts w:hint="eastAsia"/>
          <w:rtl/>
        </w:rPr>
        <w:t>–</w:t>
      </w:r>
      <w:r>
        <w:rPr>
          <w:rFonts w:hint="cs"/>
          <w:rtl/>
        </w:rPr>
        <w:t xml:space="preserve"> 14, אין מתנגדים. אני קובע כי </w:t>
      </w:r>
      <w:r>
        <w:rPr>
          <w:rtl/>
        </w:rPr>
        <w:t>הצעת חוק בתי המשפט (תיקון מס' 107) (הסדר גישור בין-לאומי), התשפ"ג</w:t>
      </w:r>
      <w:r>
        <w:rPr>
          <w:rFonts w:hint="cs"/>
          <w:rtl/>
        </w:rPr>
        <w:t>–</w:t>
      </w:r>
      <w:r>
        <w:rPr>
          <w:rtl/>
        </w:rPr>
        <w:t>2023</w:t>
      </w:r>
      <w:r>
        <w:rPr>
          <w:rFonts w:hint="cs"/>
          <w:rtl/>
        </w:rPr>
        <w:t xml:space="preserve">, אושרה בקריאה </w:t>
      </w:r>
      <w:bookmarkStart w:id="24110" w:name="_ETM_Q46_613568"/>
      <w:bookmarkEnd w:id="24110"/>
      <w:r>
        <w:rPr>
          <w:rFonts w:hint="cs"/>
          <w:rtl/>
        </w:rPr>
        <w:t xml:space="preserve">ראשונה, ותעבור לדיון בוועדת החוקה, חוק ומשפט לצורך הכנתה לקריאה </w:t>
      </w:r>
      <w:bookmarkStart w:id="24111" w:name="_ETM_Q46_618047"/>
      <w:bookmarkEnd w:id="24111"/>
      <w:r>
        <w:rPr>
          <w:rFonts w:hint="cs"/>
          <w:rtl/>
        </w:rPr>
        <w:t xml:space="preserve">שנייה ושלישית. </w:t>
      </w:r>
    </w:p>
    <w:p w:rsidR="00BB0645" w:rsidRDefault="00BB0645" w:rsidP="006C2E70">
      <w:pPr>
        <w:rPr>
          <w:rtl/>
        </w:rPr>
      </w:pPr>
    </w:p>
    <w:p w:rsidR="00BB0645" w:rsidRDefault="00BB0645" w:rsidP="006C2E70"/>
    <w:p w:rsidR="00BB0645" w:rsidRDefault="00BB0645" w:rsidP="006C2E70">
      <w:pPr>
        <w:pStyle w:val="a6"/>
        <w:rPr>
          <w:rtl/>
        </w:rPr>
      </w:pPr>
      <w:bookmarkStart w:id="24112" w:name="ET_hatsach_640971_17"/>
      <w:r w:rsidRPr="00C909A6">
        <w:rPr>
          <w:rStyle w:val="TagStyle"/>
          <w:rtl/>
        </w:rPr>
        <w:t>&lt;&lt; הצח &gt;&gt;</w:t>
      </w:r>
      <w:r w:rsidRPr="00DC188F">
        <w:rPr>
          <w:rStyle w:val="TagStyle"/>
          <w:rtl/>
        </w:rPr>
        <w:t xml:space="preserve"> </w:t>
      </w:r>
      <w:bookmarkStart w:id="24113" w:name="_Toc162955467"/>
      <w:bookmarkStart w:id="24114" w:name="_Toc162956033"/>
      <w:r>
        <w:rPr>
          <w:rtl/>
        </w:rPr>
        <w:t>הצעת חוק החברות (תיקון מס' 37) (ממשל תאגידי בחברות ציבוריות שאין בהן בעל שליטה), התשפ"ג</w:t>
      </w:r>
      <w:r>
        <w:rPr>
          <w:rFonts w:hint="cs"/>
          <w:rtl/>
        </w:rPr>
        <w:t>–</w:t>
      </w:r>
      <w:r>
        <w:rPr>
          <w:rtl/>
        </w:rPr>
        <w:t>2023</w:t>
      </w:r>
      <w:bookmarkEnd w:id="24113"/>
      <w:bookmarkEnd w:id="24114"/>
      <w:r w:rsidRPr="00DC188F">
        <w:rPr>
          <w:rStyle w:val="TagStyle"/>
          <w:rtl/>
        </w:rPr>
        <w:t xml:space="preserve"> </w:t>
      </w:r>
      <w:r w:rsidRPr="00C909A6">
        <w:rPr>
          <w:rStyle w:val="TagStyle"/>
          <w:rtl/>
        </w:rPr>
        <w:t>&lt;&lt; הצח &gt;&gt;</w:t>
      </w:r>
      <w:r>
        <w:rPr>
          <w:rtl/>
        </w:rPr>
        <w:t xml:space="preserve">   </w:t>
      </w:r>
      <w:bookmarkEnd w:id="24112"/>
    </w:p>
    <w:p w:rsidR="00BB0645" w:rsidRDefault="00BB0645" w:rsidP="006C2E70">
      <w:pPr>
        <w:rPr>
          <w:rtl/>
        </w:rPr>
      </w:pPr>
      <w:r>
        <w:rPr>
          <w:rFonts w:hint="cs"/>
          <w:rtl/>
        </w:rPr>
        <w:t>[רשומות (הצעות חוק, חוב' מ/1647).]</w:t>
      </w:r>
    </w:p>
    <w:p w:rsidR="00BB0645" w:rsidRDefault="00BB0645" w:rsidP="006C2E70">
      <w:pPr>
        <w:pStyle w:val="-0"/>
        <w:rPr>
          <w:rtl/>
        </w:rPr>
      </w:pPr>
      <w:r>
        <w:rPr>
          <w:rtl/>
        </w:rPr>
        <w:t>(קריאה ראשונה)</w:t>
      </w:r>
    </w:p>
    <w:p w:rsidR="00BB0645" w:rsidRDefault="00BB0645" w:rsidP="006C2E70">
      <w:pPr>
        <w:rPr>
          <w:rtl/>
        </w:rPr>
      </w:pPr>
      <w:bookmarkStart w:id="24115" w:name="_ETM_Q46_618337"/>
      <w:bookmarkStart w:id="24116" w:name="_ETM_Q46_618456"/>
      <w:bookmarkEnd w:id="24115"/>
      <w:bookmarkEnd w:id="24116"/>
    </w:p>
    <w:p w:rsidR="00BB0645" w:rsidRDefault="00BB0645" w:rsidP="006C2E70">
      <w:pPr>
        <w:pStyle w:val="af6"/>
        <w:keepNext/>
        <w:rPr>
          <w:rtl/>
        </w:rPr>
      </w:pPr>
      <w:r w:rsidRPr="00C909A6">
        <w:rPr>
          <w:rStyle w:val="TagStyle"/>
          <w:rtl/>
        </w:rPr>
        <w:t xml:space="preserve"> &lt;&lt; יור &gt;&gt;</w:t>
      </w:r>
      <w:r w:rsidRPr="00DC188F">
        <w:rPr>
          <w:rStyle w:val="TagStyle"/>
          <w:rtl/>
        </w:rPr>
        <w:t xml:space="preserve"> </w:t>
      </w:r>
      <w:r>
        <w:rPr>
          <w:rtl/>
        </w:rPr>
        <w:t>היו"ר יבגני סובה:</w:t>
      </w:r>
      <w:r w:rsidRPr="00DC188F">
        <w:rPr>
          <w:rStyle w:val="TagStyle"/>
          <w:rtl/>
        </w:rPr>
        <w:t xml:space="preserve"> </w:t>
      </w:r>
      <w:r w:rsidRPr="00C909A6">
        <w:rPr>
          <w:rStyle w:val="TagStyle"/>
          <w:rtl/>
        </w:rPr>
        <w:t>&lt;&lt; יור &gt;&gt;</w:t>
      </w:r>
      <w:r>
        <w:rPr>
          <w:rtl/>
        </w:rPr>
        <w:t xml:space="preserve">   </w:t>
      </w:r>
    </w:p>
    <w:p w:rsidR="00BB0645" w:rsidRDefault="00BB0645" w:rsidP="00365DD0">
      <w:pPr>
        <w:rPr>
          <w:rtl/>
        </w:rPr>
      </w:pPr>
    </w:p>
    <w:p w:rsidR="00BB0645" w:rsidRDefault="00BB0645" w:rsidP="00BF2B2F">
      <w:pPr>
        <w:rPr>
          <w:rtl/>
        </w:rPr>
      </w:pPr>
      <w:bookmarkStart w:id="24117" w:name="_ETM_Q46_619599"/>
      <w:bookmarkEnd w:id="24117"/>
      <w:r>
        <w:rPr>
          <w:rFonts w:hint="cs"/>
          <w:rtl/>
        </w:rPr>
        <w:t xml:space="preserve">הנושא הבא על סדר-היום </w:t>
      </w:r>
      <w:r w:rsidR="00BF2B2F">
        <w:rPr>
          <w:rFonts w:hint="eastAsia"/>
          <w:rtl/>
        </w:rPr>
        <w:t xml:space="preserve">– </w:t>
      </w:r>
      <w:r>
        <w:rPr>
          <w:rtl/>
        </w:rPr>
        <w:t>הצעת חוק החברות (תיקון מס' 37) (ממשל תאגידי בחברות ציבוריות שאין בהן בעל שליטה), התשפ"ג</w:t>
      </w:r>
      <w:r>
        <w:rPr>
          <w:rFonts w:hint="cs"/>
          <w:rtl/>
        </w:rPr>
        <w:t>–</w:t>
      </w:r>
      <w:r>
        <w:rPr>
          <w:rtl/>
        </w:rPr>
        <w:t>2023</w:t>
      </w:r>
      <w:r>
        <w:rPr>
          <w:rFonts w:hint="cs"/>
          <w:rtl/>
        </w:rPr>
        <w:t xml:space="preserve">, </w:t>
      </w:r>
      <w:r w:rsidR="00BF2B2F">
        <w:rPr>
          <w:rFonts w:hint="cs"/>
          <w:rtl/>
        </w:rPr>
        <w:t>ל</w:t>
      </w:r>
      <w:r>
        <w:rPr>
          <w:rFonts w:hint="cs"/>
          <w:rtl/>
        </w:rPr>
        <w:t xml:space="preserve">קריאה ראשונה. אני </w:t>
      </w:r>
      <w:bookmarkStart w:id="24118" w:name="_ETM_Q46_632328"/>
      <w:bookmarkEnd w:id="24118"/>
      <w:r>
        <w:rPr>
          <w:rFonts w:hint="cs"/>
          <w:rtl/>
        </w:rPr>
        <w:t xml:space="preserve">מזמין שוב את שר המשפטים חבר הכנסת יריב לוין להציג </w:t>
      </w:r>
      <w:bookmarkStart w:id="24119" w:name="_ETM_Q46_631484"/>
      <w:bookmarkEnd w:id="24119"/>
      <w:r>
        <w:rPr>
          <w:rFonts w:hint="cs"/>
          <w:rtl/>
        </w:rPr>
        <w:t>את הצעת החוק. בבקשה, אדוני.</w:t>
      </w:r>
    </w:p>
    <w:p w:rsidR="00BB0645" w:rsidRDefault="00BB0645" w:rsidP="006C2E70">
      <w:pPr>
        <w:rPr>
          <w:rtl/>
        </w:rPr>
      </w:pPr>
      <w:bookmarkStart w:id="24120" w:name="_ETM_Q46_635337"/>
      <w:bookmarkStart w:id="24121" w:name="_ETM_Q46_635452"/>
      <w:bookmarkEnd w:id="24120"/>
      <w:bookmarkEnd w:id="24121"/>
    </w:p>
    <w:p w:rsidR="00BB0645" w:rsidRDefault="00BB0645" w:rsidP="006C2E70">
      <w:pPr>
        <w:pStyle w:val="a4"/>
        <w:keepNext/>
        <w:rPr>
          <w:rtl/>
        </w:rPr>
      </w:pPr>
      <w:bookmarkStart w:id="24122" w:name="_ETM_Q46_635512"/>
      <w:bookmarkStart w:id="24123" w:name="_ETM_Q46_635625"/>
      <w:bookmarkStart w:id="24124" w:name="ET_speaker_6392_19"/>
      <w:bookmarkEnd w:id="24122"/>
      <w:bookmarkEnd w:id="24123"/>
      <w:r w:rsidRPr="00C909A6">
        <w:rPr>
          <w:rStyle w:val="TagStyle"/>
          <w:rtl/>
        </w:rPr>
        <w:t xml:space="preserve"> &lt;&lt; דובר &gt;&gt;</w:t>
      </w:r>
      <w:r w:rsidRPr="00DC188F">
        <w:rPr>
          <w:rStyle w:val="TagStyle"/>
          <w:rtl/>
        </w:rPr>
        <w:t xml:space="preserve"> </w:t>
      </w:r>
      <w:bookmarkStart w:id="24125" w:name="_Toc162955468"/>
      <w:bookmarkStart w:id="24126" w:name="_Toc162956034"/>
      <w:r>
        <w:rPr>
          <w:rtl/>
        </w:rPr>
        <w:t>שר המשפטים יריב לוין:</w:t>
      </w:r>
      <w:bookmarkEnd w:id="24125"/>
      <w:bookmarkEnd w:id="24126"/>
      <w:r w:rsidRPr="00DC188F">
        <w:rPr>
          <w:rStyle w:val="TagStyle"/>
          <w:rtl/>
        </w:rPr>
        <w:t xml:space="preserve"> </w:t>
      </w:r>
      <w:r w:rsidRPr="00C909A6">
        <w:rPr>
          <w:rStyle w:val="TagStyle"/>
          <w:rtl/>
        </w:rPr>
        <w:t>&lt;&lt; דובר &gt;&gt;</w:t>
      </w:r>
      <w:r>
        <w:rPr>
          <w:rtl/>
        </w:rPr>
        <w:t xml:space="preserve">   </w:t>
      </w:r>
      <w:bookmarkEnd w:id="24124"/>
    </w:p>
    <w:p w:rsidR="00BB0645" w:rsidRDefault="00BB0645" w:rsidP="00365DD0">
      <w:pPr>
        <w:rPr>
          <w:rtl/>
        </w:rPr>
      </w:pPr>
    </w:p>
    <w:p w:rsidR="00BB0645" w:rsidRDefault="00BB0645" w:rsidP="006C2E70">
      <w:pPr>
        <w:rPr>
          <w:rtl/>
        </w:rPr>
      </w:pPr>
      <w:bookmarkStart w:id="24127" w:name="_ETM_Q46_643964"/>
      <w:bookmarkStart w:id="24128" w:name="_ETM_Q46_644107"/>
      <w:bookmarkEnd w:id="24127"/>
      <w:bookmarkEnd w:id="24128"/>
      <w:r>
        <w:rPr>
          <w:rFonts w:hint="cs"/>
          <w:rtl/>
        </w:rPr>
        <w:t>תודה. אדוני היושב-ראש, חברות וחברי הכנסת,</w:t>
      </w:r>
      <w:bookmarkStart w:id="24129" w:name="_ETM_Q46_647230"/>
      <w:bookmarkEnd w:id="24129"/>
      <w:r>
        <w:rPr>
          <w:rFonts w:hint="cs"/>
          <w:rtl/>
        </w:rPr>
        <w:t xml:space="preserve"> אני מוכרח להודות שזה נושא שיש לי ספק אם אפשר </w:t>
      </w:r>
      <w:bookmarkStart w:id="24130" w:name="_ETM_Q46_651183"/>
      <w:bookmarkEnd w:id="24130"/>
      <w:r>
        <w:rPr>
          <w:rFonts w:hint="cs"/>
          <w:rtl/>
        </w:rPr>
        <w:t xml:space="preserve">בכלל להבין אותו בשעה נורמלית של היום, ואני לא יודע </w:t>
      </w:r>
      <w:bookmarkStart w:id="24131" w:name="_ETM_Q46_655053"/>
      <w:bookmarkEnd w:id="24131"/>
      <w:r>
        <w:rPr>
          <w:rFonts w:hint="cs"/>
          <w:rtl/>
        </w:rPr>
        <w:t>מה מצבנו בשעה הזאת. רק מהשם של החוק אני בטוח שמתחילים לאבד כיוון.</w:t>
      </w:r>
    </w:p>
    <w:p w:rsidR="00BB0645" w:rsidRDefault="00BB0645" w:rsidP="006C2E70">
      <w:pPr>
        <w:rPr>
          <w:rtl/>
        </w:rPr>
      </w:pPr>
      <w:bookmarkStart w:id="24132" w:name="_ETM_Q46_662684"/>
      <w:bookmarkStart w:id="24133" w:name="_ETM_Q46_662801"/>
      <w:bookmarkEnd w:id="24132"/>
      <w:bookmarkEnd w:id="24133"/>
    </w:p>
    <w:p w:rsidR="00BB0645" w:rsidRDefault="00BB0645" w:rsidP="006C2E70">
      <w:pPr>
        <w:pStyle w:val="af6"/>
        <w:keepNext/>
        <w:rPr>
          <w:rtl/>
        </w:rPr>
      </w:pPr>
      <w:bookmarkStart w:id="24134" w:name="_ETM_Q46_662845"/>
      <w:bookmarkStart w:id="24135" w:name="_ETM_Q46_662948"/>
      <w:bookmarkEnd w:id="24134"/>
      <w:bookmarkEnd w:id="24135"/>
      <w:r w:rsidRPr="00C909A6">
        <w:rPr>
          <w:rStyle w:val="TagStyle"/>
          <w:rtl/>
        </w:rPr>
        <w:t xml:space="preserve"> &lt;&lt; יור &gt;&gt;</w:t>
      </w:r>
      <w:r w:rsidRPr="00DC188F">
        <w:rPr>
          <w:rStyle w:val="TagStyle"/>
          <w:rtl/>
        </w:rPr>
        <w:t xml:space="preserve"> </w:t>
      </w:r>
      <w:r>
        <w:rPr>
          <w:rtl/>
        </w:rPr>
        <w:t>היו"ר יבגני סובה:</w:t>
      </w:r>
      <w:r w:rsidRPr="00DC188F">
        <w:rPr>
          <w:rStyle w:val="TagStyle"/>
          <w:rtl/>
        </w:rPr>
        <w:t xml:space="preserve"> </w:t>
      </w:r>
      <w:r w:rsidRPr="00C909A6">
        <w:rPr>
          <w:rStyle w:val="TagStyle"/>
          <w:rtl/>
        </w:rPr>
        <w:t>&lt;&lt; יור &gt;&gt;</w:t>
      </w:r>
      <w:r>
        <w:rPr>
          <w:rtl/>
        </w:rPr>
        <w:t xml:space="preserve">   </w:t>
      </w:r>
    </w:p>
    <w:p w:rsidR="00BB0645" w:rsidRDefault="00BB0645" w:rsidP="00365DD0">
      <w:pPr>
        <w:rPr>
          <w:rtl/>
        </w:rPr>
      </w:pPr>
    </w:p>
    <w:p w:rsidR="00BB0645" w:rsidRDefault="00BB0645" w:rsidP="006C2E70">
      <w:pPr>
        <w:rPr>
          <w:rtl/>
        </w:rPr>
      </w:pPr>
      <w:bookmarkStart w:id="24136" w:name="_ETM_Q46_663906"/>
      <w:bookmarkEnd w:id="24136"/>
      <w:r>
        <w:rPr>
          <w:rFonts w:hint="cs"/>
          <w:rtl/>
        </w:rPr>
        <w:t xml:space="preserve">תהיה בטוח שידברו בלי קשר לחוק. </w:t>
      </w:r>
    </w:p>
    <w:p w:rsidR="00BB0645" w:rsidRDefault="00BB0645" w:rsidP="006C2E70">
      <w:pPr>
        <w:rPr>
          <w:rtl/>
        </w:rPr>
      </w:pPr>
      <w:bookmarkStart w:id="24137" w:name="_ETM_Q46_667292"/>
      <w:bookmarkStart w:id="24138" w:name="_ETM_Q46_667392"/>
      <w:bookmarkStart w:id="24139" w:name="_ETM_Q46_667467"/>
      <w:bookmarkStart w:id="24140" w:name="_ETM_Q46_667560"/>
      <w:bookmarkEnd w:id="24137"/>
      <w:bookmarkEnd w:id="24138"/>
      <w:bookmarkEnd w:id="24139"/>
      <w:bookmarkEnd w:id="24140"/>
    </w:p>
    <w:p w:rsidR="00BB0645" w:rsidRDefault="00BB0645" w:rsidP="006C2E70">
      <w:pPr>
        <w:pStyle w:val="-"/>
        <w:keepNext/>
        <w:rPr>
          <w:rtl/>
        </w:rPr>
      </w:pPr>
      <w:bookmarkStart w:id="24141" w:name="ET_speakercontinue_6392_21"/>
      <w:r w:rsidRPr="00C909A6">
        <w:rPr>
          <w:rStyle w:val="TagStyle"/>
          <w:rtl/>
        </w:rPr>
        <w:t xml:space="preserve"> &lt;&lt; דובר_המשך &gt;&gt;</w:t>
      </w:r>
      <w:r w:rsidRPr="00DC188F">
        <w:rPr>
          <w:rStyle w:val="TagStyle"/>
          <w:rtl/>
        </w:rPr>
        <w:t xml:space="preserve"> </w:t>
      </w:r>
      <w:r>
        <w:rPr>
          <w:rtl/>
        </w:rPr>
        <w:t>שר המשפטים יריב לוין:</w:t>
      </w:r>
      <w:r w:rsidRPr="00DC188F">
        <w:rPr>
          <w:rStyle w:val="TagStyle"/>
          <w:rtl/>
        </w:rPr>
        <w:t xml:space="preserve"> </w:t>
      </w:r>
      <w:r w:rsidRPr="00C909A6">
        <w:rPr>
          <w:rStyle w:val="TagStyle"/>
          <w:rtl/>
        </w:rPr>
        <w:t>&lt;&lt; דובר_המשך &gt;&gt;</w:t>
      </w:r>
      <w:r>
        <w:rPr>
          <w:rtl/>
        </w:rPr>
        <w:t xml:space="preserve">   </w:t>
      </w:r>
      <w:bookmarkEnd w:id="24141"/>
    </w:p>
    <w:p w:rsidR="00BB0645" w:rsidRDefault="00BB0645" w:rsidP="00365DD0">
      <w:pPr>
        <w:rPr>
          <w:rtl/>
        </w:rPr>
      </w:pPr>
    </w:p>
    <w:p w:rsidR="00BB0645" w:rsidRDefault="00BB0645" w:rsidP="00BF2B2F">
      <w:pPr>
        <w:rPr>
          <w:rtl/>
        </w:rPr>
      </w:pPr>
      <w:bookmarkStart w:id="24142" w:name="_ETM_Q46_664160"/>
      <w:bookmarkEnd w:id="24142"/>
      <w:r>
        <w:rPr>
          <w:rFonts w:hint="cs"/>
          <w:rtl/>
        </w:rPr>
        <w:t xml:space="preserve">זהו. </w:t>
      </w:r>
      <w:bookmarkStart w:id="24143" w:name="_ETM_Q46_665800"/>
      <w:bookmarkEnd w:id="24143"/>
      <w:r>
        <w:rPr>
          <w:rFonts w:hint="cs"/>
          <w:rtl/>
        </w:rPr>
        <w:t xml:space="preserve">היו לי בחוק הקודם ציפיות ותקוות. ראיתי הרשמה המונית </w:t>
      </w:r>
      <w:bookmarkStart w:id="24144" w:name="_ETM_Q46_668209"/>
      <w:bookmarkEnd w:id="24144"/>
      <w:r>
        <w:rPr>
          <w:rFonts w:hint="cs"/>
          <w:rtl/>
        </w:rPr>
        <w:t xml:space="preserve">כזאת </w:t>
      </w:r>
      <w:r w:rsidR="00BF2B2F">
        <w:rPr>
          <w:rFonts w:hint="eastAsia"/>
          <w:rtl/>
        </w:rPr>
        <w:t xml:space="preserve">– </w:t>
      </w:r>
      <w:r>
        <w:rPr>
          <w:rFonts w:hint="cs"/>
          <w:rtl/>
        </w:rPr>
        <w:t xml:space="preserve">אמרתי, </w:t>
      </w:r>
      <w:bookmarkStart w:id="24145" w:name="_ETM_Q46_667989"/>
      <w:bookmarkEnd w:id="24145"/>
      <w:r>
        <w:rPr>
          <w:rFonts w:hint="cs"/>
          <w:rtl/>
        </w:rPr>
        <w:t xml:space="preserve">כמה עניין יש בזה. עכשיו אני כבר הרבה יותר מפוקח גם </w:t>
      </w:r>
      <w:bookmarkStart w:id="24146" w:name="_ETM_Q46_676512"/>
      <w:bookmarkEnd w:id="24146"/>
      <w:r>
        <w:rPr>
          <w:rFonts w:hint="cs"/>
          <w:rtl/>
        </w:rPr>
        <w:t>בהיבט הזה. אבל למען האמת, זה נושא גדול</w:t>
      </w:r>
      <w:r w:rsidR="00BF2B2F">
        <w:rPr>
          <w:rFonts w:hint="cs"/>
          <w:rtl/>
        </w:rPr>
        <w:t xml:space="preserve"> </w:t>
      </w:r>
      <w:r w:rsidR="00BF2B2F">
        <w:rPr>
          <w:rFonts w:hint="eastAsia"/>
          <w:rtl/>
        </w:rPr>
        <w:t>–</w:t>
      </w:r>
      <w:r w:rsidR="00BF2B2F">
        <w:rPr>
          <w:rFonts w:hint="cs"/>
          <w:rtl/>
        </w:rPr>
        <w:t xml:space="preserve"> </w:t>
      </w:r>
      <w:r w:rsidR="00BF2B2F">
        <w:rPr>
          <w:rFonts w:hint="eastAsia"/>
          <w:rtl/>
        </w:rPr>
        <w:t>–</w:t>
      </w:r>
      <w:r w:rsidR="00BF2B2F">
        <w:rPr>
          <w:rFonts w:hint="cs"/>
          <w:rtl/>
        </w:rPr>
        <w:t xml:space="preserve"> </w:t>
      </w:r>
      <w:r w:rsidR="00BF2B2F">
        <w:rPr>
          <w:rFonts w:hint="eastAsia"/>
          <w:rtl/>
        </w:rPr>
        <w:t>–</w:t>
      </w:r>
      <w:r>
        <w:rPr>
          <w:rFonts w:hint="cs"/>
          <w:rtl/>
        </w:rPr>
        <w:t xml:space="preserve"> </w:t>
      </w:r>
    </w:p>
    <w:p w:rsidR="00BB0645" w:rsidRDefault="00BB0645" w:rsidP="006C2E70">
      <w:pPr>
        <w:rPr>
          <w:rtl/>
        </w:rPr>
      </w:pPr>
      <w:bookmarkStart w:id="24147" w:name="_ETM_Q46_683030"/>
      <w:bookmarkStart w:id="24148" w:name="_ETM_Q46_683125"/>
      <w:bookmarkEnd w:id="24147"/>
      <w:bookmarkEnd w:id="24148"/>
    </w:p>
    <w:p w:rsidR="00BB0645" w:rsidRDefault="00BB0645" w:rsidP="006C2E70">
      <w:pPr>
        <w:pStyle w:val="af6"/>
        <w:keepNext/>
        <w:rPr>
          <w:rtl/>
        </w:rPr>
      </w:pPr>
      <w:bookmarkStart w:id="24149" w:name="_ETM_Q46_683229"/>
      <w:bookmarkStart w:id="24150" w:name="_ETM_Q46_683319"/>
      <w:bookmarkEnd w:id="24149"/>
      <w:bookmarkEnd w:id="24150"/>
      <w:r w:rsidRPr="00C909A6">
        <w:rPr>
          <w:rStyle w:val="TagStyle"/>
          <w:rtl/>
        </w:rPr>
        <w:t xml:space="preserve"> &lt;&lt; יור &gt;&gt;</w:t>
      </w:r>
      <w:r w:rsidRPr="00DC188F">
        <w:rPr>
          <w:rStyle w:val="TagStyle"/>
          <w:rtl/>
        </w:rPr>
        <w:t xml:space="preserve"> </w:t>
      </w:r>
      <w:r>
        <w:rPr>
          <w:rtl/>
        </w:rPr>
        <w:t>היו"ר יבגני סובה:</w:t>
      </w:r>
      <w:r w:rsidRPr="00DC188F">
        <w:rPr>
          <w:rStyle w:val="TagStyle"/>
          <w:rtl/>
        </w:rPr>
        <w:t xml:space="preserve"> </w:t>
      </w:r>
      <w:r w:rsidRPr="00C909A6">
        <w:rPr>
          <w:rStyle w:val="TagStyle"/>
          <w:rtl/>
        </w:rPr>
        <w:t>&lt;&lt; יור &gt;&gt;</w:t>
      </w:r>
      <w:r>
        <w:rPr>
          <w:rtl/>
        </w:rPr>
        <w:t xml:space="preserve">   </w:t>
      </w:r>
    </w:p>
    <w:p w:rsidR="00BB0645" w:rsidRDefault="00BB0645" w:rsidP="00365DD0">
      <w:pPr>
        <w:rPr>
          <w:rtl/>
        </w:rPr>
      </w:pPr>
      <w:bookmarkStart w:id="24151" w:name="_ETM_Q46_680379"/>
      <w:bookmarkEnd w:id="24151"/>
    </w:p>
    <w:p w:rsidR="00BB0645" w:rsidRDefault="00BB0645" w:rsidP="00365DD0">
      <w:pPr>
        <w:rPr>
          <w:rtl/>
        </w:rPr>
      </w:pPr>
      <w:r>
        <w:rPr>
          <w:rFonts w:hint="cs"/>
          <w:rtl/>
        </w:rPr>
        <w:t>יש</w:t>
      </w:r>
      <w:r w:rsidR="00365DD0">
        <w:rPr>
          <w:rFonts w:hint="cs"/>
          <w:rtl/>
        </w:rPr>
        <w:t xml:space="preserve"> </w:t>
      </w:r>
      <w:r>
        <w:rPr>
          <w:rFonts w:hint="cs"/>
          <w:rtl/>
        </w:rPr>
        <w:t xml:space="preserve">לך </w:t>
      </w:r>
      <w:bookmarkStart w:id="24152" w:name="_ETM_Q46_679173"/>
      <w:bookmarkEnd w:id="24152"/>
      <w:r>
        <w:rPr>
          <w:rFonts w:hint="cs"/>
          <w:rtl/>
        </w:rPr>
        <w:t xml:space="preserve">ויכוח סוער, אולי בנושא החוק </w:t>
      </w:r>
      <w:r w:rsidR="00365DD0">
        <w:rPr>
          <w:rFonts w:hint="cs"/>
          <w:rtl/>
        </w:rPr>
        <w:t>– – –</w:t>
      </w:r>
    </w:p>
    <w:p w:rsidR="00BB0645" w:rsidRDefault="00BB0645" w:rsidP="006C2E70">
      <w:pPr>
        <w:rPr>
          <w:rtl/>
        </w:rPr>
      </w:pPr>
      <w:bookmarkStart w:id="24153" w:name="_ETM_Q46_684010"/>
      <w:bookmarkStart w:id="24154" w:name="_ETM_Q46_684135"/>
      <w:bookmarkStart w:id="24155" w:name="_ETM_Q46_684200"/>
      <w:bookmarkStart w:id="24156" w:name="_ETM_Q46_684282"/>
      <w:bookmarkEnd w:id="24153"/>
      <w:bookmarkEnd w:id="24154"/>
      <w:bookmarkEnd w:id="24155"/>
      <w:bookmarkEnd w:id="24156"/>
    </w:p>
    <w:p w:rsidR="00BB0645" w:rsidRDefault="00BB0645" w:rsidP="006C2E70">
      <w:pPr>
        <w:pStyle w:val="-"/>
        <w:keepNext/>
        <w:rPr>
          <w:rtl/>
        </w:rPr>
      </w:pPr>
      <w:bookmarkStart w:id="24157" w:name="ET_speakercontinue_6392_23"/>
      <w:r w:rsidRPr="00C909A6">
        <w:rPr>
          <w:rStyle w:val="TagStyle"/>
          <w:rtl/>
        </w:rPr>
        <w:t xml:space="preserve"> &lt;&lt; דובר_המשך &gt;&gt;</w:t>
      </w:r>
      <w:r w:rsidRPr="00DC188F">
        <w:rPr>
          <w:rStyle w:val="TagStyle"/>
          <w:rtl/>
        </w:rPr>
        <w:t xml:space="preserve"> </w:t>
      </w:r>
      <w:r>
        <w:rPr>
          <w:rtl/>
        </w:rPr>
        <w:t>שר המשפטים יריב לוין:</w:t>
      </w:r>
      <w:r w:rsidRPr="00DC188F">
        <w:rPr>
          <w:rStyle w:val="TagStyle"/>
          <w:rtl/>
        </w:rPr>
        <w:t xml:space="preserve"> </w:t>
      </w:r>
      <w:r w:rsidRPr="00C909A6">
        <w:rPr>
          <w:rStyle w:val="TagStyle"/>
          <w:rtl/>
        </w:rPr>
        <w:t>&lt;&lt; דובר_המשך &gt;&gt;</w:t>
      </w:r>
      <w:r>
        <w:rPr>
          <w:rtl/>
        </w:rPr>
        <w:t xml:space="preserve">   </w:t>
      </w:r>
      <w:bookmarkEnd w:id="24157"/>
    </w:p>
    <w:p w:rsidR="00BB0645" w:rsidRDefault="00BB0645" w:rsidP="00365DD0">
      <w:pPr>
        <w:rPr>
          <w:rtl/>
        </w:rPr>
      </w:pPr>
    </w:p>
    <w:p w:rsidR="00BB0645" w:rsidRDefault="00BB0645" w:rsidP="006C2E70">
      <w:pPr>
        <w:rPr>
          <w:rtl/>
        </w:rPr>
      </w:pPr>
      <w:bookmarkStart w:id="24158" w:name="_ETM_Q46_685869"/>
      <w:bookmarkEnd w:id="24158"/>
      <w:r>
        <w:rPr>
          <w:rFonts w:hint="cs"/>
          <w:rtl/>
        </w:rPr>
        <w:t xml:space="preserve">אני בטוח. למען האמת, </w:t>
      </w:r>
      <w:bookmarkStart w:id="24159" w:name="_ETM_Q46_689206"/>
      <w:bookmarkEnd w:id="24159"/>
      <w:r>
        <w:rPr>
          <w:rFonts w:hint="cs"/>
          <w:rtl/>
        </w:rPr>
        <w:t>זה נושא גדול וגם חשוב ואפילו משפיע על רבים</w:t>
      </w:r>
      <w:bookmarkStart w:id="24160" w:name="_ETM_Q46_693807"/>
      <w:bookmarkEnd w:id="24160"/>
      <w:r>
        <w:rPr>
          <w:rFonts w:hint="cs"/>
          <w:rtl/>
        </w:rPr>
        <w:t xml:space="preserve"> </w:t>
      </w:r>
      <w:proofErr w:type="spellStart"/>
      <w:r>
        <w:rPr>
          <w:rFonts w:hint="cs"/>
          <w:rtl/>
        </w:rPr>
        <w:t>רבים</w:t>
      </w:r>
      <w:proofErr w:type="spellEnd"/>
      <w:r>
        <w:rPr>
          <w:rFonts w:hint="cs"/>
          <w:rtl/>
        </w:rPr>
        <w:t xml:space="preserve"> מאיתנו. אני אנסה להציג אותו באמת עד כמה </w:t>
      </w:r>
      <w:bookmarkStart w:id="24161" w:name="_ETM_Q46_696768"/>
      <w:bookmarkEnd w:id="24161"/>
      <w:r>
        <w:rPr>
          <w:rFonts w:hint="cs"/>
          <w:rtl/>
        </w:rPr>
        <w:t>שאפשר בקצרה</w:t>
      </w:r>
      <w:r w:rsidR="00BF2B2F">
        <w:rPr>
          <w:rFonts w:hint="cs"/>
          <w:rtl/>
        </w:rPr>
        <w:t>,</w:t>
      </w:r>
      <w:r>
        <w:rPr>
          <w:rFonts w:hint="cs"/>
          <w:rtl/>
        </w:rPr>
        <w:t xml:space="preserve"> מפאת השעה. </w:t>
      </w:r>
    </w:p>
    <w:p w:rsidR="00BB0645" w:rsidRDefault="00BB0645" w:rsidP="006C2E70">
      <w:pPr>
        <w:rPr>
          <w:rtl/>
        </w:rPr>
      </w:pPr>
      <w:bookmarkStart w:id="24162" w:name="_ETM_Q46_700813"/>
      <w:bookmarkEnd w:id="24162"/>
    </w:p>
    <w:p w:rsidR="00BB0645" w:rsidRDefault="00BB0645" w:rsidP="00BF2B2F">
      <w:pPr>
        <w:rPr>
          <w:rtl/>
        </w:rPr>
      </w:pPr>
      <w:bookmarkStart w:id="24163" w:name="_ETM_Q46_701017"/>
      <w:bookmarkStart w:id="24164" w:name="_ETM_Q46_701088"/>
      <w:bookmarkStart w:id="24165" w:name="_ETM_Q46_701182"/>
      <w:bookmarkEnd w:id="24163"/>
      <w:bookmarkEnd w:id="24164"/>
      <w:bookmarkEnd w:id="24165"/>
      <w:r>
        <w:rPr>
          <w:rFonts w:hint="cs"/>
          <w:rtl/>
        </w:rPr>
        <w:t xml:space="preserve">ההצעה הזאת קודם כול היא </w:t>
      </w:r>
      <w:bookmarkStart w:id="24166" w:name="_ETM_Q46_701600"/>
      <w:bookmarkEnd w:id="24166"/>
      <w:r>
        <w:rPr>
          <w:rFonts w:hint="cs"/>
          <w:rtl/>
        </w:rPr>
        <w:t xml:space="preserve">הצעה שהיא תולדה של עבודת מטה ועבודה שנעשתה במשך שנים ארוכות, והיא נועדה להתאים את חוק החברות </w:t>
      </w:r>
      <w:bookmarkStart w:id="24167" w:name="_ETM_Q46_707390"/>
      <w:bookmarkEnd w:id="24167"/>
      <w:r>
        <w:rPr>
          <w:rFonts w:hint="cs"/>
          <w:rtl/>
        </w:rPr>
        <w:t xml:space="preserve">לעידן שבו </w:t>
      </w:r>
      <w:r>
        <w:rPr>
          <w:rtl/>
        </w:rPr>
        <w:t xml:space="preserve">בבורסה יש יותר ויותר חברות ציבוריות שמבנה האחזקות בהן </w:t>
      </w:r>
      <w:r>
        <w:rPr>
          <w:rFonts w:hint="cs"/>
          <w:rtl/>
        </w:rPr>
        <w:t xml:space="preserve">הוא </w:t>
      </w:r>
      <w:r>
        <w:rPr>
          <w:rtl/>
        </w:rPr>
        <w:t>מבוזר</w:t>
      </w:r>
      <w:r>
        <w:rPr>
          <w:rFonts w:hint="cs"/>
          <w:rtl/>
        </w:rPr>
        <w:t xml:space="preserve">, ללא גרעין שליטה, על מנת לתת </w:t>
      </w:r>
      <w:bookmarkStart w:id="24168" w:name="_ETM_Q46_719419"/>
      <w:bookmarkEnd w:id="24168"/>
      <w:r>
        <w:rPr>
          <w:rFonts w:hint="cs"/>
          <w:rtl/>
        </w:rPr>
        <w:t xml:space="preserve">למשקיעים בחברות האלה הגנה נאותה. בעשור האחרון ניתן לראות </w:t>
      </w:r>
      <w:bookmarkStart w:id="24169" w:name="_ETM_Q46_723573"/>
      <w:bookmarkEnd w:id="24169"/>
      <w:r>
        <w:rPr>
          <w:rFonts w:hint="cs"/>
          <w:rtl/>
        </w:rPr>
        <w:t xml:space="preserve">בשוק ההון הישראלי יותר ויותר חברות שאין בהן בעל שליטה. </w:t>
      </w:r>
      <w:bookmarkStart w:id="24170" w:name="_ETM_Q46_722392"/>
      <w:bookmarkEnd w:id="24170"/>
      <w:r>
        <w:rPr>
          <w:rFonts w:hint="cs"/>
          <w:rtl/>
        </w:rPr>
        <w:t xml:space="preserve">חלק מהחברות האלה הן מהחשובות ביותר במשק. שווי השוק שלהן </w:t>
      </w:r>
      <w:bookmarkStart w:id="24171" w:name="_ETM_Q46_727160"/>
      <w:bookmarkEnd w:id="24171"/>
      <w:r>
        <w:rPr>
          <w:rFonts w:hint="cs"/>
          <w:rtl/>
        </w:rPr>
        <w:t xml:space="preserve">עומד כבר כמה שנים, באופן יחסית יציב, על כרבע משווי </w:t>
      </w:r>
      <w:bookmarkStart w:id="24172" w:name="_ETM_Q46_736909"/>
      <w:bookmarkEnd w:id="24172"/>
      <w:r>
        <w:rPr>
          <w:rFonts w:hint="cs"/>
          <w:rtl/>
        </w:rPr>
        <w:t xml:space="preserve">השוק של החברות הנסחרות בבורסה. אחת המטרות המרכזיות של חוק </w:t>
      </w:r>
      <w:bookmarkStart w:id="24173" w:name="_ETM_Q46_737264"/>
      <w:bookmarkEnd w:id="24173"/>
      <w:r>
        <w:rPr>
          <w:rFonts w:hint="cs"/>
          <w:rtl/>
        </w:rPr>
        <w:t xml:space="preserve">החברות היא להגן על המשקיעים בשוק ההון, אבל עד כה </w:t>
      </w:r>
      <w:bookmarkStart w:id="24174" w:name="_ETM_Q46_746175"/>
      <w:bookmarkEnd w:id="24174"/>
      <w:r>
        <w:rPr>
          <w:rFonts w:hint="cs"/>
          <w:rtl/>
        </w:rPr>
        <w:t xml:space="preserve">עיקר ההוראות התמקדו בהגנה על משקיעים בחברות שיש בהן בעל </w:t>
      </w:r>
      <w:bookmarkStart w:id="24175" w:name="_ETM_Q46_751419"/>
      <w:bookmarkEnd w:id="24175"/>
      <w:r>
        <w:rPr>
          <w:rFonts w:hint="cs"/>
          <w:rtl/>
        </w:rPr>
        <w:t xml:space="preserve">שליטה. </w:t>
      </w:r>
    </w:p>
    <w:p w:rsidR="00BB0645" w:rsidRDefault="00BB0645" w:rsidP="006C2E70">
      <w:pPr>
        <w:rPr>
          <w:rtl/>
        </w:rPr>
      </w:pPr>
      <w:bookmarkStart w:id="24176" w:name="_ETM_Q46_753495"/>
      <w:bookmarkStart w:id="24177" w:name="_ETM_Q46_753606"/>
      <w:bookmarkEnd w:id="24176"/>
      <w:bookmarkEnd w:id="24177"/>
    </w:p>
    <w:p w:rsidR="00BB0645" w:rsidRDefault="00BB0645" w:rsidP="00BF2B2F">
      <w:pPr>
        <w:rPr>
          <w:rtl/>
        </w:rPr>
      </w:pPr>
      <w:bookmarkStart w:id="24178" w:name="TOR_Q47"/>
      <w:bookmarkStart w:id="24179" w:name="_ETM_Q47_180000"/>
      <w:bookmarkEnd w:id="24178"/>
      <w:bookmarkEnd w:id="24179"/>
      <w:r>
        <w:rPr>
          <w:rFonts w:hint="cs"/>
          <w:rtl/>
        </w:rPr>
        <w:t xml:space="preserve">בשנים האחרונות התחדד שהחוק אינו נותן מענה מספיק בהשוואה </w:t>
      </w:r>
      <w:bookmarkStart w:id="24180" w:name="_ETM_Q47_157000"/>
      <w:bookmarkEnd w:id="24180"/>
      <w:r>
        <w:rPr>
          <w:rFonts w:hint="cs"/>
          <w:rtl/>
        </w:rPr>
        <w:t xml:space="preserve">למקובל בעולם בסיטואציה שבה בעלי המניות מבוזרים, אין בעל </w:t>
      </w:r>
      <w:bookmarkStart w:id="24181" w:name="_ETM_Q47_159000"/>
      <w:bookmarkEnd w:id="24181"/>
      <w:r>
        <w:rPr>
          <w:rFonts w:hint="cs"/>
          <w:rtl/>
        </w:rPr>
        <w:t>שליטה, ובעלי הכוח בחברה הם דווקא המנהלים. בסיטואציה כז</w:t>
      </w:r>
      <w:r w:rsidR="00BF2B2F">
        <w:rPr>
          <w:rFonts w:hint="cs"/>
          <w:rtl/>
        </w:rPr>
        <w:t>את</w:t>
      </w:r>
      <w:r>
        <w:rPr>
          <w:rFonts w:hint="cs"/>
          <w:rtl/>
        </w:rPr>
        <w:t xml:space="preserve">, </w:t>
      </w:r>
      <w:bookmarkStart w:id="24182" w:name="_ETM_Q47_168000"/>
      <w:bookmarkEnd w:id="24182"/>
      <w:r>
        <w:rPr>
          <w:rFonts w:hint="cs"/>
          <w:rtl/>
        </w:rPr>
        <w:t xml:space="preserve">מה שמכונה </w:t>
      </w:r>
      <w:r w:rsidR="00BF2B2F">
        <w:rPr>
          <w:rFonts w:hint="cs"/>
          <w:rtl/>
        </w:rPr>
        <w:t>"</w:t>
      </w:r>
      <w:r>
        <w:rPr>
          <w:rFonts w:hint="cs"/>
          <w:rtl/>
        </w:rPr>
        <w:t>בעיית הנציג</w:t>
      </w:r>
      <w:r w:rsidR="00BF2B2F">
        <w:rPr>
          <w:rFonts w:hint="cs"/>
          <w:rtl/>
        </w:rPr>
        <w:t>"</w:t>
      </w:r>
      <w:r>
        <w:rPr>
          <w:rFonts w:hint="cs"/>
          <w:rtl/>
        </w:rPr>
        <w:t xml:space="preserve"> מתרחש דה פקטו בין ההנהלה </w:t>
      </w:r>
      <w:bookmarkStart w:id="24183" w:name="_ETM_Q47_167000"/>
      <w:bookmarkEnd w:id="24183"/>
      <w:r>
        <w:rPr>
          <w:rFonts w:hint="cs"/>
          <w:rtl/>
        </w:rPr>
        <w:t>לבין בעלי המניות, שיש להם הרבה פחות ידע מאשר למנהלים</w:t>
      </w:r>
      <w:bookmarkStart w:id="24184" w:name="_ETM_Q47_172000"/>
      <w:bookmarkEnd w:id="24184"/>
      <w:r>
        <w:rPr>
          <w:rFonts w:hint="cs"/>
          <w:rtl/>
        </w:rPr>
        <w:t xml:space="preserve"> על מה שקורה בחברה, ופעמים רבות הם יהיו אדישים לאופן התנהלות החברה</w:t>
      </w:r>
      <w:r w:rsidR="00BF2B2F">
        <w:rPr>
          <w:rFonts w:hint="cs"/>
          <w:rtl/>
        </w:rPr>
        <w:t>,</w:t>
      </w:r>
      <w:r>
        <w:rPr>
          <w:rFonts w:hint="cs"/>
          <w:rtl/>
        </w:rPr>
        <w:t xml:space="preserve"> משום שגובה ההשקעה שלהם בחברה</w:t>
      </w:r>
      <w:bookmarkStart w:id="24185" w:name="_ETM_Q47_181000"/>
      <w:bookmarkStart w:id="24186" w:name="_ETM_Q47_180240"/>
      <w:bookmarkEnd w:id="24185"/>
      <w:bookmarkEnd w:id="24186"/>
      <w:r>
        <w:rPr>
          <w:rFonts w:hint="cs"/>
          <w:rtl/>
        </w:rPr>
        <w:t xml:space="preserve"> </w:t>
      </w:r>
      <w:r>
        <w:rPr>
          <w:rtl/>
        </w:rPr>
        <w:t xml:space="preserve">אינו </w:t>
      </w:r>
      <w:bookmarkStart w:id="24187" w:name="_ETM_Q47_180480"/>
      <w:bookmarkEnd w:id="24187"/>
      <w:r>
        <w:rPr>
          <w:rtl/>
        </w:rPr>
        <w:t xml:space="preserve">שווה </w:t>
      </w:r>
      <w:bookmarkStart w:id="24188" w:name="_ETM_Q47_180840"/>
      <w:bookmarkEnd w:id="24188"/>
      <w:r>
        <w:rPr>
          <w:rtl/>
        </w:rPr>
        <w:t xml:space="preserve">את </w:t>
      </w:r>
      <w:bookmarkStart w:id="24189" w:name="_ETM_Q47_180930"/>
      <w:bookmarkEnd w:id="24189"/>
      <w:r>
        <w:rPr>
          <w:rtl/>
        </w:rPr>
        <w:t xml:space="preserve">התשומות </w:t>
      </w:r>
      <w:bookmarkStart w:id="24190" w:name="_ETM_Q47_181439"/>
      <w:bookmarkEnd w:id="24190"/>
      <w:r>
        <w:rPr>
          <w:rtl/>
        </w:rPr>
        <w:t xml:space="preserve">שעליהם </w:t>
      </w:r>
      <w:bookmarkStart w:id="24191" w:name="_ETM_Q47_181860"/>
      <w:bookmarkEnd w:id="24191"/>
      <w:r>
        <w:rPr>
          <w:rtl/>
        </w:rPr>
        <w:t xml:space="preserve">להשקיע </w:t>
      </w:r>
      <w:bookmarkStart w:id="24192" w:name="_ETM_Q47_182850"/>
      <w:bookmarkEnd w:id="24192"/>
      <w:r>
        <w:rPr>
          <w:rtl/>
        </w:rPr>
        <w:t xml:space="preserve">כדי </w:t>
      </w:r>
      <w:bookmarkStart w:id="24193" w:name="_ETM_Q47_183149"/>
      <w:bookmarkEnd w:id="24193"/>
      <w:r>
        <w:rPr>
          <w:rtl/>
        </w:rPr>
        <w:t xml:space="preserve">להתעניין </w:t>
      </w:r>
      <w:bookmarkStart w:id="24194" w:name="_ETM_Q47_183750"/>
      <w:bookmarkEnd w:id="24194"/>
      <w:r>
        <w:rPr>
          <w:rtl/>
        </w:rPr>
        <w:t xml:space="preserve">במה </w:t>
      </w:r>
      <w:bookmarkStart w:id="24195" w:name="_ETM_Q47_183990"/>
      <w:bookmarkEnd w:id="24195"/>
      <w:r>
        <w:rPr>
          <w:rtl/>
        </w:rPr>
        <w:t xml:space="preserve">שנעשה </w:t>
      </w:r>
      <w:bookmarkStart w:id="24196" w:name="_ETM_Q47_184559"/>
      <w:bookmarkEnd w:id="24196"/>
      <w:r>
        <w:rPr>
          <w:rtl/>
        </w:rPr>
        <w:t xml:space="preserve">בה </w:t>
      </w:r>
      <w:bookmarkStart w:id="24197" w:name="_ETM_Q47_184710"/>
      <w:bookmarkEnd w:id="24197"/>
      <w:r>
        <w:rPr>
          <w:rtl/>
        </w:rPr>
        <w:t xml:space="preserve">ולהשפיע </w:t>
      </w:r>
      <w:bookmarkStart w:id="24198" w:name="_ETM_Q47_185370"/>
      <w:bookmarkEnd w:id="24198"/>
      <w:r>
        <w:rPr>
          <w:rtl/>
        </w:rPr>
        <w:t xml:space="preserve">על </w:t>
      </w:r>
      <w:bookmarkStart w:id="24199" w:name="_ETM_Q47_185460"/>
      <w:bookmarkEnd w:id="24199"/>
      <w:r>
        <w:rPr>
          <w:rtl/>
        </w:rPr>
        <w:t xml:space="preserve">מהלכי </w:t>
      </w:r>
      <w:bookmarkStart w:id="24200" w:name="_ETM_Q47_185910"/>
      <w:bookmarkEnd w:id="24200"/>
      <w:r>
        <w:rPr>
          <w:rtl/>
        </w:rPr>
        <w:t>החברה</w:t>
      </w:r>
      <w:r>
        <w:rPr>
          <w:rFonts w:hint="cs"/>
          <w:rtl/>
        </w:rPr>
        <w:t>.</w:t>
      </w:r>
      <w:r w:rsidRPr="00B40A87">
        <w:rPr>
          <w:rtl/>
        </w:rPr>
        <w:t xml:space="preserve"> במצב דברים כזה, הפער מול המנהלים, שמחזיקים בידע ומכתיבים את סדר-היום של החברה, משמעותי ביותר.</w:t>
      </w:r>
      <w:bookmarkStart w:id="24201" w:name="_ETM_Q47_194190"/>
      <w:bookmarkEnd w:id="24201"/>
      <w:r>
        <w:rPr>
          <w:rFonts w:hint="cs"/>
          <w:rtl/>
        </w:rPr>
        <w:t xml:space="preserve"> </w:t>
      </w:r>
      <w:r>
        <w:rPr>
          <w:rtl/>
        </w:rPr>
        <w:t xml:space="preserve">לכן </w:t>
      </w:r>
      <w:bookmarkStart w:id="24202" w:name="_ETM_Q47_194969"/>
      <w:bookmarkEnd w:id="24202"/>
      <w:r>
        <w:rPr>
          <w:rtl/>
        </w:rPr>
        <w:t xml:space="preserve">הצעת </w:t>
      </w:r>
      <w:bookmarkStart w:id="24203" w:name="_ETM_Q47_195389"/>
      <w:bookmarkEnd w:id="24203"/>
      <w:r>
        <w:rPr>
          <w:rtl/>
        </w:rPr>
        <w:t xml:space="preserve">החוק </w:t>
      </w:r>
      <w:bookmarkStart w:id="24204" w:name="_ETM_Q47_196109"/>
      <w:bookmarkEnd w:id="24204"/>
      <w:r>
        <w:rPr>
          <w:rtl/>
        </w:rPr>
        <w:t xml:space="preserve">קובעת </w:t>
      </w:r>
      <w:bookmarkStart w:id="24205" w:name="_ETM_Q47_196619"/>
      <w:bookmarkEnd w:id="24205"/>
      <w:r>
        <w:rPr>
          <w:rtl/>
        </w:rPr>
        <w:t xml:space="preserve">הוראות </w:t>
      </w:r>
      <w:bookmarkStart w:id="24206" w:name="_ETM_Q47_197590"/>
      <w:bookmarkEnd w:id="24206"/>
      <w:r>
        <w:rPr>
          <w:rtl/>
        </w:rPr>
        <w:t xml:space="preserve">שייתנו </w:t>
      </w:r>
      <w:bookmarkStart w:id="24207" w:name="_ETM_Q47_197949"/>
      <w:bookmarkEnd w:id="24207"/>
      <w:r>
        <w:rPr>
          <w:rtl/>
        </w:rPr>
        <w:t xml:space="preserve">כלים </w:t>
      </w:r>
      <w:bookmarkStart w:id="24208" w:name="_ETM_Q47_198310"/>
      <w:bookmarkEnd w:id="24208"/>
      <w:r>
        <w:rPr>
          <w:rtl/>
        </w:rPr>
        <w:t xml:space="preserve">לבעלי </w:t>
      </w:r>
      <w:bookmarkStart w:id="24209" w:name="_ETM_Q47_198699"/>
      <w:bookmarkEnd w:id="24209"/>
      <w:r>
        <w:rPr>
          <w:rtl/>
        </w:rPr>
        <w:t xml:space="preserve">המניות </w:t>
      </w:r>
      <w:bookmarkStart w:id="24210" w:name="_ETM_Q47_199060"/>
      <w:bookmarkEnd w:id="24210"/>
      <w:r>
        <w:rPr>
          <w:rtl/>
        </w:rPr>
        <w:t xml:space="preserve">למנוע </w:t>
      </w:r>
      <w:bookmarkStart w:id="24211" w:name="_ETM_Q47_199359"/>
      <w:bookmarkEnd w:id="24211"/>
      <w:r>
        <w:rPr>
          <w:rtl/>
        </w:rPr>
        <w:t xml:space="preserve">ממנהלים </w:t>
      </w:r>
      <w:bookmarkStart w:id="24212" w:name="_ETM_Q47_199989"/>
      <w:bookmarkEnd w:id="24212"/>
      <w:r>
        <w:rPr>
          <w:rtl/>
        </w:rPr>
        <w:t xml:space="preserve">לנצל </w:t>
      </w:r>
      <w:bookmarkStart w:id="24213" w:name="_ETM_Q47_200529"/>
      <w:bookmarkEnd w:id="24213"/>
      <w:r>
        <w:rPr>
          <w:rtl/>
        </w:rPr>
        <w:t xml:space="preserve">את </w:t>
      </w:r>
      <w:bookmarkStart w:id="24214" w:name="_ETM_Q47_200680"/>
      <w:bookmarkEnd w:id="24214"/>
      <w:r>
        <w:rPr>
          <w:rtl/>
        </w:rPr>
        <w:t xml:space="preserve">הכוח </w:t>
      </w:r>
      <w:bookmarkStart w:id="24215" w:name="_ETM_Q47_201099"/>
      <w:bookmarkEnd w:id="24215"/>
      <w:r>
        <w:rPr>
          <w:rtl/>
        </w:rPr>
        <w:t xml:space="preserve">העודף </w:t>
      </w:r>
      <w:bookmarkStart w:id="24216" w:name="_ETM_Q47_201520"/>
      <w:bookmarkEnd w:id="24216"/>
      <w:r>
        <w:rPr>
          <w:rtl/>
        </w:rPr>
        <w:t xml:space="preserve">הזה </w:t>
      </w:r>
      <w:bookmarkStart w:id="24217" w:name="_ETM_Q47_201789"/>
      <w:bookmarkEnd w:id="24217"/>
      <w:r>
        <w:rPr>
          <w:rtl/>
        </w:rPr>
        <w:t xml:space="preserve">ואת </w:t>
      </w:r>
      <w:bookmarkStart w:id="24218" w:name="_ETM_Q47_202000"/>
      <w:bookmarkEnd w:id="24218"/>
      <w:r>
        <w:rPr>
          <w:rtl/>
        </w:rPr>
        <w:t xml:space="preserve">פערי </w:t>
      </w:r>
      <w:bookmarkStart w:id="24219" w:name="_ETM_Q47_202360"/>
      <w:bookmarkEnd w:id="24219"/>
      <w:r>
        <w:rPr>
          <w:rtl/>
        </w:rPr>
        <w:t xml:space="preserve">המידע </w:t>
      </w:r>
      <w:bookmarkStart w:id="24220" w:name="_ETM_Q47_203289"/>
      <w:bookmarkEnd w:id="24220"/>
      <w:r>
        <w:rPr>
          <w:rtl/>
        </w:rPr>
        <w:t>כדי</w:t>
      </w:r>
      <w:r w:rsidRPr="00B40A87">
        <w:rPr>
          <w:rtl/>
        </w:rPr>
        <w:t xml:space="preserve"> להשיא את טובתם האישית על חשבון האינטרסים של החברה ובעלי מניותיה.</w:t>
      </w:r>
    </w:p>
    <w:p w:rsidR="00BB0645" w:rsidRDefault="00BB0645" w:rsidP="00365DD0">
      <w:pPr>
        <w:rPr>
          <w:rtl/>
        </w:rPr>
      </w:pPr>
    </w:p>
    <w:p w:rsidR="00BB0645" w:rsidRDefault="00BB0645" w:rsidP="006C2E70">
      <w:pPr>
        <w:rPr>
          <w:rtl/>
        </w:rPr>
      </w:pPr>
      <w:bookmarkStart w:id="24221" w:name="_ETM_Q47_200000"/>
      <w:bookmarkStart w:id="24222" w:name="_ETM_Q47_208360"/>
      <w:bookmarkEnd w:id="24221"/>
      <w:bookmarkEnd w:id="24222"/>
      <w:r>
        <w:rPr>
          <w:rtl/>
        </w:rPr>
        <w:t xml:space="preserve">ההצעה </w:t>
      </w:r>
      <w:bookmarkStart w:id="24223" w:name="_ETM_Q47_208840"/>
      <w:bookmarkEnd w:id="24223"/>
      <w:r>
        <w:rPr>
          <w:rtl/>
        </w:rPr>
        <w:t>מבוססת</w:t>
      </w:r>
      <w:r>
        <w:rPr>
          <w:rFonts w:hint="cs"/>
          <w:rtl/>
        </w:rPr>
        <w:t>,</w:t>
      </w:r>
      <w:r>
        <w:rPr>
          <w:rtl/>
        </w:rPr>
        <w:t xml:space="preserve"> </w:t>
      </w:r>
      <w:bookmarkStart w:id="24224" w:name="_ETM_Q47_209529"/>
      <w:bookmarkEnd w:id="24224"/>
      <w:r>
        <w:rPr>
          <w:rtl/>
        </w:rPr>
        <w:t xml:space="preserve">כפי </w:t>
      </w:r>
      <w:bookmarkStart w:id="24225" w:name="_ETM_Q47_209710"/>
      <w:bookmarkEnd w:id="24225"/>
      <w:r>
        <w:rPr>
          <w:rtl/>
        </w:rPr>
        <w:t>שאמרתי</w:t>
      </w:r>
      <w:r>
        <w:rPr>
          <w:rFonts w:hint="cs"/>
          <w:rtl/>
        </w:rPr>
        <w:t>,</w:t>
      </w:r>
      <w:r>
        <w:rPr>
          <w:rtl/>
        </w:rPr>
        <w:t xml:space="preserve"> </w:t>
      </w:r>
      <w:bookmarkStart w:id="24226" w:name="_ETM_Q47_210070"/>
      <w:bookmarkEnd w:id="24226"/>
      <w:r>
        <w:rPr>
          <w:rtl/>
        </w:rPr>
        <w:t xml:space="preserve">על </w:t>
      </w:r>
      <w:bookmarkStart w:id="24227" w:name="_ETM_Q47_210160"/>
      <w:bookmarkEnd w:id="24227"/>
      <w:r>
        <w:rPr>
          <w:rtl/>
        </w:rPr>
        <w:t xml:space="preserve">עבודת </w:t>
      </w:r>
      <w:bookmarkStart w:id="24228" w:name="_ETM_Q47_210970"/>
      <w:bookmarkEnd w:id="24228"/>
      <w:r>
        <w:rPr>
          <w:rtl/>
        </w:rPr>
        <w:t xml:space="preserve">מטה </w:t>
      </w:r>
      <w:bookmarkStart w:id="24229" w:name="_ETM_Q47_212280"/>
      <w:bookmarkEnd w:id="24229"/>
      <w:r>
        <w:rPr>
          <w:rtl/>
        </w:rPr>
        <w:t xml:space="preserve">מקיפה </w:t>
      </w:r>
      <w:bookmarkStart w:id="24230" w:name="_ETM_Q47_215550"/>
      <w:bookmarkEnd w:id="24230"/>
      <w:r>
        <w:rPr>
          <w:rFonts w:hint="cs"/>
          <w:rtl/>
        </w:rPr>
        <w:t>ו</w:t>
      </w:r>
      <w:r>
        <w:rPr>
          <w:rtl/>
        </w:rPr>
        <w:t xml:space="preserve">עבודת </w:t>
      </w:r>
      <w:bookmarkStart w:id="24231" w:name="_ETM_Q47_216360"/>
      <w:bookmarkEnd w:id="24231"/>
      <w:r>
        <w:rPr>
          <w:rtl/>
        </w:rPr>
        <w:t xml:space="preserve">הכנה </w:t>
      </w:r>
      <w:bookmarkStart w:id="24232" w:name="_ETM_Q47_216960"/>
      <w:bookmarkEnd w:id="24232"/>
      <w:r>
        <w:rPr>
          <w:rtl/>
        </w:rPr>
        <w:t xml:space="preserve">שנעשתה </w:t>
      </w:r>
      <w:bookmarkStart w:id="24233" w:name="_ETM_Q47_219300"/>
      <w:bookmarkEnd w:id="24233"/>
      <w:r>
        <w:rPr>
          <w:rtl/>
        </w:rPr>
        <w:t xml:space="preserve">במחלקת </w:t>
      </w:r>
      <w:bookmarkStart w:id="24234" w:name="_ETM_Q47_221040"/>
      <w:bookmarkStart w:id="24235" w:name="_ETM_Q47_222239"/>
      <w:bookmarkEnd w:id="24234"/>
      <w:bookmarkEnd w:id="24235"/>
      <w:r>
        <w:rPr>
          <w:rtl/>
        </w:rPr>
        <w:t xml:space="preserve">ייעוץ </w:t>
      </w:r>
      <w:bookmarkStart w:id="24236" w:name="_ETM_Q47_222449"/>
      <w:bookmarkEnd w:id="24236"/>
      <w:r>
        <w:rPr>
          <w:rtl/>
        </w:rPr>
        <w:t xml:space="preserve">וחקיקה </w:t>
      </w:r>
      <w:bookmarkStart w:id="24237" w:name="_ETM_Q47_223469"/>
      <w:bookmarkEnd w:id="24237"/>
      <w:r>
        <w:rPr>
          <w:rtl/>
        </w:rPr>
        <w:t xml:space="preserve">במשרד </w:t>
      </w:r>
      <w:bookmarkStart w:id="24238" w:name="_ETM_Q47_223890"/>
      <w:bookmarkEnd w:id="24238"/>
      <w:r>
        <w:rPr>
          <w:rtl/>
        </w:rPr>
        <w:t>המשפטים</w:t>
      </w:r>
      <w:r>
        <w:rPr>
          <w:rFonts w:hint="cs"/>
          <w:rtl/>
        </w:rPr>
        <w:t>,</w:t>
      </w:r>
      <w:r>
        <w:rPr>
          <w:rtl/>
        </w:rPr>
        <w:t xml:space="preserve"> </w:t>
      </w:r>
      <w:bookmarkStart w:id="24239" w:name="_ETM_Q47_225649"/>
      <w:bookmarkEnd w:id="24239"/>
      <w:r>
        <w:rPr>
          <w:rtl/>
        </w:rPr>
        <w:t xml:space="preserve">במחלקה </w:t>
      </w:r>
      <w:bookmarkStart w:id="24240" w:name="_ETM_Q47_226879"/>
      <w:bookmarkEnd w:id="24240"/>
      <w:r>
        <w:rPr>
          <w:rtl/>
        </w:rPr>
        <w:t xml:space="preserve">שעוסקת </w:t>
      </w:r>
      <w:bookmarkStart w:id="24241" w:name="_ETM_Q47_227449"/>
      <w:bookmarkEnd w:id="24241"/>
      <w:r>
        <w:rPr>
          <w:rtl/>
        </w:rPr>
        <w:t xml:space="preserve">במשפט </w:t>
      </w:r>
      <w:bookmarkStart w:id="24242" w:name="_ETM_Q47_228199"/>
      <w:bookmarkEnd w:id="24242"/>
      <w:r>
        <w:rPr>
          <w:rtl/>
        </w:rPr>
        <w:t>כלכלי</w:t>
      </w:r>
      <w:r>
        <w:rPr>
          <w:rFonts w:hint="cs"/>
          <w:rtl/>
        </w:rPr>
        <w:t>.</w:t>
      </w:r>
      <w:r>
        <w:rPr>
          <w:rtl/>
        </w:rPr>
        <w:t xml:space="preserve"> </w:t>
      </w:r>
      <w:bookmarkStart w:id="24243" w:name="_ETM_Q47_229280"/>
      <w:bookmarkEnd w:id="24243"/>
      <w:r>
        <w:rPr>
          <w:rtl/>
        </w:rPr>
        <w:t xml:space="preserve">היא </w:t>
      </w:r>
      <w:bookmarkStart w:id="24244" w:name="_ETM_Q47_229430"/>
      <w:bookmarkEnd w:id="24244"/>
      <w:r>
        <w:rPr>
          <w:rtl/>
        </w:rPr>
        <w:t xml:space="preserve">גובשה </w:t>
      </w:r>
      <w:bookmarkStart w:id="24245" w:name="_ETM_Q47_229789"/>
      <w:bookmarkEnd w:id="24245"/>
      <w:r>
        <w:rPr>
          <w:rtl/>
        </w:rPr>
        <w:t xml:space="preserve">בשיתוף </w:t>
      </w:r>
      <w:bookmarkStart w:id="24246" w:name="_ETM_Q47_230300"/>
      <w:bookmarkEnd w:id="24246"/>
      <w:r>
        <w:rPr>
          <w:rFonts w:hint="cs"/>
          <w:rtl/>
        </w:rPr>
        <w:t>ו</w:t>
      </w:r>
      <w:r>
        <w:rPr>
          <w:rtl/>
        </w:rPr>
        <w:t xml:space="preserve">בתיאום </w:t>
      </w:r>
      <w:bookmarkStart w:id="24247" w:name="_ETM_Q47_230629"/>
      <w:bookmarkEnd w:id="24247"/>
      <w:r>
        <w:rPr>
          <w:rtl/>
        </w:rPr>
        <w:t xml:space="preserve">מלא </w:t>
      </w:r>
      <w:bookmarkStart w:id="24248" w:name="_ETM_Q47_230840"/>
      <w:bookmarkEnd w:id="24248"/>
      <w:r>
        <w:rPr>
          <w:rtl/>
        </w:rPr>
        <w:t xml:space="preserve">עם </w:t>
      </w:r>
      <w:bookmarkStart w:id="24249" w:name="_ETM_Q47_230930"/>
      <w:bookmarkEnd w:id="24249"/>
      <w:r>
        <w:rPr>
          <w:rFonts w:hint="cs"/>
          <w:rtl/>
        </w:rPr>
        <w:t>ה</w:t>
      </w:r>
      <w:r>
        <w:rPr>
          <w:rtl/>
        </w:rPr>
        <w:t xml:space="preserve">רשות </w:t>
      </w:r>
      <w:bookmarkStart w:id="24250" w:name="_ETM_Q47_231289"/>
      <w:bookmarkEnd w:id="24250"/>
      <w:r>
        <w:rPr>
          <w:rtl/>
        </w:rPr>
        <w:t xml:space="preserve">לניירות </w:t>
      </w:r>
      <w:bookmarkStart w:id="24251" w:name="_ETM_Q47_231949"/>
      <w:bookmarkEnd w:id="24251"/>
      <w:r>
        <w:rPr>
          <w:rtl/>
        </w:rPr>
        <w:t>ערך</w:t>
      </w:r>
      <w:r>
        <w:rPr>
          <w:rFonts w:hint="cs"/>
          <w:rtl/>
        </w:rPr>
        <w:t>,</w:t>
      </w:r>
      <w:r>
        <w:rPr>
          <w:rtl/>
        </w:rPr>
        <w:t xml:space="preserve"> </w:t>
      </w:r>
      <w:bookmarkStart w:id="24252" w:name="_ETM_Q47_232489"/>
      <w:bookmarkEnd w:id="24252"/>
      <w:r>
        <w:rPr>
          <w:rtl/>
        </w:rPr>
        <w:t xml:space="preserve">ולאחר </w:t>
      </w:r>
      <w:bookmarkStart w:id="24253" w:name="_ETM_Q47_233300"/>
      <w:bookmarkEnd w:id="24253"/>
      <w:r>
        <w:rPr>
          <w:rtl/>
        </w:rPr>
        <w:t xml:space="preserve">שיח </w:t>
      </w:r>
      <w:bookmarkStart w:id="24254" w:name="_ETM_Q47_233719"/>
      <w:bookmarkEnd w:id="24254"/>
      <w:r>
        <w:rPr>
          <w:rtl/>
        </w:rPr>
        <w:t xml:space="preserve">מקיף </w:t>
      </w:r>
      <w:bookmarkStart w:id="24255" w:name="_ETM_Q47_234110"/>
      <w:bookmarkEnd w:id="24255"/>
      <w:r>
        <w:rPr>
          <w:rtl/>
        </w:rPr>
        <w:t xml:space="preserve">שנעשה </w:t>
      </w:r>
      <w:bookmarkStart w:id="24256" w:name="_ETM_Q47_234680"/>
      <w:bookmarkEnd w:id="24256"/>
      <w:r>
        <w:rPr>
          <w:rtl/>
        </w:rPr>
        <w:t xml:space="preserve">גם </w:t>
      </w:r>
      <w:bookmarkStart w:id="24257" w:name="_ETM_Q47_234949"/>
      <w:bookmarkEnd w:id="24257"/>
      <w:r>
        <w:rPr>
          <w:rtl/>
        </w:rPr>
        <w:t xml:space="preserve">עם </w:t>
      </w:r>
      <w:bookmarkStart w:id="24258" w:name="_ETM_Q47_235969"/>
      <w:bookmarkEnd w:id="24258"/>
      <w:r>
        <w:rPr>
          <w:rtl/>
        </w:rPr>
        <w:t xml:space="preserve">גורמים </w:t>
      </w:r>
      <w:bookmarkStart w:id="24259" w:name="_ETM_Q47_236390"/>
      <w:bookmarkEnd w:id="24259"/>
      <w:r>
        <w:rPr>
          <w:rtl/>
        </w:rPr>
        <w:t xml:space="preserve">שונים </w:t>
      </w:r>
      <w:bookmarkStart w:id="24260" w:name="_ETM_Q47_237110"/>
      <w:bookmarkEnd w:id="24260"/>
      <w:r>
        <w:rPr>
          <w:rtl/>
        </w:rPr>
        <w:t xml:space="preserve">בשוק </w:t>
      </w:r>
      <w:bookmarkStart w:id="24261" w:name="_ETM_Q47_237500"/>
      <w:bookmarkEnd w:id="24261"/>
      <w:r>
        <w:rPr>
          <w:rtl/>
        </w:rPr>
        <w:t>הפרטי</w:t>
      </w:r>
      <w:r>
        <w:rPr>
          <w:rFonts w:hint="cs"/>
          <w:rtl/>
        </w:rPr>
        <w:t>,</w:t>
      </w:r>
      <w:r>
        <w:rPr>
          <w:rtl/>
        </w:rPr>
        <w:t xml:space="preserve"> </w:t>
      </w:r>
      <w:bookmarkStart w:id="24262" w:name="_ETM_Q47_238489"/>
      <w:bookmarkEnd w:id="24262"/>
      <w:r>
        <w:rPr>
          <w:rtl/>
        </w:rPr>
        <w:t xml:space="preserve">עם </w:t>
      </w:r>
      <w:bookmarkStart w:id="24263" w:name="_ETM_Q47_238879"/>
      <w:bookmarkEnd w:id="24263"/>
      <w:r>
        <w:rPr>
          <w:rtl/>
        </w:rPr>
        <w:t xml:space="preserve">גורמים </w:t>
      </w:r>
      <w:bookmarkStart w:id="24264" w:name="_ETM_Q47_239269"/>
      <w:bookmarkEnd w:id="24264"/>
      <w:r>
        <w:rPr>
          <w:rtl/>
        </w:rPr>
        <w:t xml:space="preserve">באקדמיה </w:t>
      </w:r>
      <w:bookmarkStart w:id="24265" w:name="_ETM_Q47_239960"/>
      <w:bookmarkEnd w:id="24265"/>
      <w:r>
        <w:rPr>
          <w:rtl/>
        </w:rPr>
        <w:t xml:space="preserve">ורגולטורים </w:t>
      </w:r>
      <w:bookmarkStart w:id="24266" w:name="_ETM_Q47_241010"/>
      <w:bookmarkEnd w:id="24266"/>
      <w:r>
        <w:rPr>
          <w:rtl/>
        </w:rPr>
        <w:t>נוספים</w:t>
      </w:r>
      <w:r>
        <w:rPr>
          <w:rFonts w:hint="cs"/>
          <w:rtl/>
        </w:rPr>
        <w:t>.</w:t>
      </w:r>
      <w:r>
        <w:rPr>
          <w:rtl/>
        </w:rPr>
        <w:t xml:space="preserve"> </w:t>
      </w:r>
      <w:bookmarkStart w:id="24267" w:name="_ETM_Q47_243050"/>
      <w:bookmarkEnd w:id="24267"/>
      <w:r>
        <w:rPr>
          <w:rtl/>
        </w:rPr>
        <w:t xml:space="preserve">התיקונים </w:t>
      </w:r>
      <w:bookmarkStart w:id="24268" w:name="_ETM_Q47_243620"/>
      <w:bookmarkEnd w:id="24268"/>
      <w:r>
        <w:rPr>
          <w:rtl/>
        </w:rPr>
        <w:t xml:space="preserve">המוצעים </w:t>
      </w:r>
      <w:bookmarkStart w:id="24269" w:name="_ETM_Q47_244069"/>
      <w:bookmarkEnd w:id="24269"/>
      <w:r>
        <w:rPr>
          <w:rtl/>
        </w:rPr>
        <w:t xml:space="preserve">נמצאים </w:t>
      </w:r>
      <w:bookmarkStart w:id="24270" w:name="_ETM_Q47_244520"/>
      <w:bookmarkEnd w:id="24270"/>
      <w:r>
        <w:rPr>
          <w:rtl/>
        </w:rPr>
        <w:t>בקו</w:t>
      </w:r>
      <w:bookmarkStart w:id="24271" w:name="_ETM_Q47_244850"/>
      <w:bookmarkEnd w:id="24271"/>
      <w:r>
        <w:rPr>
          <w:rFonts w:hint="cs"/>
          <w:rtl/>
        </w:rPr>
        <w:t xml:space="preserve"> אחד</w:t>
      </w:r>
      <w:bookmarkStart w:id="24272" w:name="_ETM_Q47_240000"/>
      <w:bookmarkEnd w:id="24272"/>
      <w:r>
        <w:rPr>
          <w:rtl/>
        </w:rPr>
        <w:t xml:space="preserve"> </w:t>
      </w:r>
      <w:bookmarkStart w:id="24273" w:name="_ETM_Q47_245180"/>
      <w:bookmarkEnd w:id="24273"/>
      <w:r>
        <w:rPr>
          <w:rtl/>
        </w:rPr>
        <w:t xml:space="preserve">עם </w:t>
      </w:r>
      <w:bookmarkStart w:id="24274" w:name="_ETM_Q47_245270"/>
      <w:bookmarkEnd w:id="24274"/>
      <w:r>
        <w:rPr>
          <w:rtl/>
        </w:rPr>
        <w:t xml:space="preserve">כללי </w:t>
      </w:r>
      <w:bookmarkStart w:id="24275" w:name="_ETM_Q47_245569"/>
      <w:bookmarkEnd w:id="24275"/>
      <w:r>
        <w:rPr>
          <w:rtl/>
        </w:rPr>
        <w:t xml:space="preserve">הממשל </w:t>
      </w:r>
      <w:bookmarkStart w:id="24276" w:name="_ETM_Q47_245959"/>
      <w:bookmarkEnd w:id="24276"/>
      <w:r>
        <w:rPr>
          <w:rtl/>
        </w:rPr>
        <w:t xml:space="preserve">התאגידי </w:t>
      </w:r>
      <w:bookmarkStart w:id="24277" w:name="_ETM_Q47_246440"/>
      <w:bookmarkEnd w:id="24277"/>
      <w:r>
        <w:rPr>
          <w:rtl/>
        </w:rPr>
        <w:t xml:space="preserve">המקובלים </w:t>
      </w:r>
      <w:bookmarkStart w:id="24278" w:name="_ETM_Q47_246920"/>
      <w:bookmarkEnd w:id="24278"/>
      <w:r>
        <w:rPr>
          <w:rtl/>
        </w:rPr>
        <w:t xml:space="preserve">בשווקים </w:t>
      </w:r>
      <w:bookmarkStart w:id="24279" w:name="_ETM_Q47_247400"/>
      <w:bookmarkEnd w:id="24279"/>
      <w:r>
        <w:rPr>
          <w:rtl/>
        </w:rPr>
        <w:t xml:space="preserve">מפותחים </w:t>
      </w:r>
      <w:bookmarkStart w:id="24280" w:name="_ETM_Q47_247940"/>
      <w:bookmarkEnd w:id="24280"/>
      <w:r>
        <w:rPr>
          <w:rtl/>
        </w:rPr>
        <w:t xml:space="preserve">שבהם </w:t>
      </w:r>
      <w:bookmarkStart w:id="24281" w:name="_ETM_Q47_248299"/>
      <w:bookmarkEnd w:id="24281"/>
      <w:r>
        <w:rPr>
          <w:rtl/>
        </w:rPr>
        <w:t xml:space="preserve">מבנה </w:t>
      </w:r>
      <w:bookmarkStart w:id="24282" w:name="_ETM_Q47_248569"/>
      <w:bookmarkEnd w:id="24282"/>
      <w:r>
        <w:rPr>
          <w:rtl/>
        </w:rPr>
        <w:t xml:space="preserve">השוק </w:t>
      </w:r>
      <w:bookmarkStart w:id="24283" w:name="_ETM_Q47_248869"/>
      <w:bookmarkEnd w:id="24283"/>
      <w:r>
        <w:rPr>
          <w:rtl/>
        </w:rPr>
        <w:t>מבוזר</w:t>
      </w:r>
      <w:r>
        <w:rPr>
          <w:rFonts w:hint="cs"/>
          <w:rtl/>
        </w:rPr>
        <w:t>,</w:t>
      </w:r>
      <w:r>
        <w:rPr>
          <w:rtl/>
        </w:rPr>
        <w:t xml:space="preserve"> </w:t>
      </w:r>
      <w:bookmarkStart w:id="24284" w:name="_ETM_Q47_249470"/>
      <w:bookmarkEnd w:id="24284"/>
      <w:r>
        <w:rPr>
          <w:rtl/>
        </w:rPr>
        <w:t xml:space="preserve">בעיקר </w:t>
      </w:r>
      <w:bookmarkStart w:id="24285" w:name="_ETM_Q47_249799"/>
      <w:bookmarkEnd w:id="24285"/>
      <w:r>
        <w:rPr>
          <w:rtl/>
        </w:rPr>
        <w:t xml:space="preserve">בארצות </w:t>
      </w:r>
      <w:bookmarkStart w:id="24286" w:name="_ETM_Q47_250190"/>
      <w:bookmarkEnd w:id="24286"/>
      <w:r>
        <w:rPr>
          <w:rtl/>
        </w:rPr>
        <w:t xml:space="preserve">הברית </w:t>
      </w:r>
      <w:bookmarkStart w:id="24287" w:name="_ETM_Q47_250430"/>
      <w:bookmarkEnd w:id="24287"/>
      <w:r>
        <w:rPr>
          <w:rtl/>
        </w:rPr>
        <w:t>ובאנגליה</w:t>
      </w:r>
      <w:r>
        <w:rPr>
          <w:rFonts w:hint="cs"/>
          <w:rtl/>
        </w:rPr>
        <w:t>,</w:t>
      </w:r>
      <w:r>
        <w:rPr>
          <w:rtl/>
        </w:rPr>
        <w:t xml:space="preserve"> </w:t>
      </w:r>
      <w:bookmarkStart w:id="24288" w:name="_ETM_Q47_251730"/>
      <w:bookmarkEnd w:id="24288"/>
      <w:r>
        <w:rPr>
          <w:rFonts w:hint="cs"/>
          <w:rtl/>
        </w:rPr>
        <w:t xml:space="preserve">תוך התאמתם </w:t>
      </w:r>
      <w:bookmarkStart w:id="24289" w:name="_ETM_Q47_252090"/>
      <w:bookmarkStart w:id="24290" w:name="_ETM_Q47_252510"/>
      <w:bookmarkEnd w:id="24289"/>
      <w:bookmarkEnd w:id="24290"/>
      <w:r>
        <w:rPr>
          <w:rFonts w:hint="cs"/>
          <w:rtl/>
        </w:rPr>
        <w:t>ל</w:t>
      </w:r>
      <w:r>
        <w:rPr>
          <w:rtl/>
        </w:rPr>
        <w:t xml:space="preserve">מאפיינים </w:t>
      </w:r>
      <w:bookmarkStart w:id="24291" w:name="_ETM_Q47_253200"/>
      <w:bookmarkEnd w:id="24291"/>
      <w:r>
        <w:rPr>
          <w:rtl/>
        </w:rPr>
        <w:t xml:space="preserve">של </w:t>
      </w:r>
      <w:bookmarkStart w:id="24292" w:name="_ETM_Q47_253380"/>
      <w:bookmarkEnd w:id="24292"/>
      <w:r>
        <w:rPr>
          <w:rtl/>
        </w:rPr>
        <w:t xml:space="preserve">השוק </w:t>
      </w:r>
      <w:bookmarkStart w:id="24293" w:name="_ETM_Q47_253650"/>
      <w:bookmarkEnd w:id="24293"/>
      <w:r>
        <w:rPr>
          <w:rFonts w:hint="cs"/>
          <w:rtl/>
        </w:rPr>
        <w:t>ו</w:t>
      </w:r>
      <w:r>
        <w:rPr>
          <w:rtl/>
        </w:rPr>
        <w:t xml:space="preserve">לחקיקה </w:t>
      </w:r>
      <w:bookmarkStart w:id="24294" w:name="_ETM_Q47_254220"/>
      <w:bookmarkEnd w:id="24294"/>
      <w:r>
        <w:rPr>
          <w:rtl/>
        </w:rPr>
        <w:t>בישראל</w:t>
      </w:r>
      <w:r>
        <w:rPr>
          <w:rFonts w:hint="cs"/>
          <w:rtl/>
        </w:rPr>
        <w:t>.</w:t>
      </w:r>
      <w:r>
        <w:rPr>
          <w:rtl/>
        </w:rPr>
        <w:t xml:space="preserve"> </w:t>
      </w:r>
      <w:bookmarkStart w:id="24295" w:name="_ETM_Q47_254880"/>
      <w:bookmarkEnd w:id="24295"/>
    </w:p>
    <w:p w:rsidR="00BB0645" w:rsidRDefault="00BB0645" w:rsidP="00365DD0">
      <w:pPr>
        <w:rPr>
          <w:rtl/>
        </w:rPr>
      </w:pPr>
    </w:p>
    <w:p w:rsidR="00BB0645" w:rsidRDefault="00BB0645" w:rsidP="006C2E70">
      <w:pPr>
        <w:rPr>
          <w:rtl/>
        </w:rPr>
      </w:pPr>
      <w:bookmarkStart w:id="24296" w:name="_ETM_Q47_257000"/>
      <w:bookmarkEnd w:id="24296"/>
      <w:r>
        <w:rPr>
          <w:rtl/>
        </w:rPr>
        <w:t xml:space="preserve">מכיוון </w:t>
      </w:r>
      <w:bookmarkStart w:id="24297" w:name="_ETM_Q47_255240"/>
      <w:bookmarkEnd w:id="24297"/>
      <w:r>
        <w:rPr>
          <w:rtl/>
        </w:rPr>
        <w:t xml:space="preserve">שעד </w:t>
      </w:r>
      <w:bookmarkStart w:id="24298" w:name="_ETM_Q47_255450"/>
      <w:bookmarkEnd w:id="24298"/>
      <w:r>
        <w:rPr>
          <w:rtl/>
        </w:rPr>
        <w:t xml:space="preserve">עכשיו </w:t>
      </w:r>
      <w:bookmarkStart w:id="24299" w:name="_ETM_Q47_255720"/>
      <w:bookmarkEnd w:id="24299"/>
      <w:r>
        <w:rPr>
          <w:rtl/>
        </w:rPr>
        <w:t>הכ</w:t>
      </w:r>
      <w:r>
        <w:rPr>
          <w:rFonts w:hint="cs"/>
          <w:rtl/>
        </w:rPr>
        <w:t>ו</w:t>
      </w:r>
      <w:r>
        <w:rPr>
          <w:rtl/>
        </w:rPr>
        <w:t xml:space="preserve">ל </w:t>
      </w:r>
      <w:bookmarkStart w:id="24300" w:name="_ETM_Q47_255959"/>
      <w:bookmarkEnd w:id="24300"/>
      <w:r>
        <w:rPr>
          <w:rtl/>
        </w:rPr>
        <w:t xml:space="preserve">היה </w:t>
      </w:r>
      <w:bookmarkStart w:id="24301" w:name="_ETM_Q47_256080"/>
      <w:bookmarkEnd w:id="24301"/>
      <w:r>
        <w:rPr>
          <w:rtl/>
        </w:rPr>
        <w:t xml:space="preserve">לגמרי </w:t>
      </w:r>
      <w:bookmarkStart w:id="24302" w:name="_ETM_Q47_256530"/>
      <w:bookmarkEnd w:id="24302"/>
      <w:r>
        <w:rPr>
          <w:rtl/>
        </w:rPr>
        <w:t>ברור</w:t>
      </w:r>
      <w:r>
        <w:rPr>
          <w:rFonts w:hint="cs"/>
          <w:rtl/>
        </w:rPr>
        <w:t>,</w:t>
      </w:r>
      <w:r>
        <w:rPr>
          <w:rtl/>
        </w:rPr>
        <w:t xml:space="preserve"> </w:t>
      </w:r>
      <w:bookmarkStart w:id="24303" w:name="_ETM_Q47_257520"/>
      <w:bookmarkEnd w:id="24303"/>
      <w:r>
        <w:rPr>
          <w:rtl/>
        </w:rPr>
        <w:t xml:space="preserve">אני </w:t>
      </w:r>
      <w:bookmarkStart w:id="24304" w:name="_ETM_Q47_257819"/>
      <w:bookmarkEnd w:id="24304"/>
      <w:r>
        <w:rPr>
          <w:rFonts w:hint="cs"/>
          <w:rtl/>
        </w:rPr>
        <w:t>א</w:t>
      </w:r>
      <w:r>
        <w:rPr>
          <w:rtl/>
        </w:rPr>
        <w:t xml:space="preserve">חסוך </w:t>
      </w:r>
      <w:bookmarkStart w:id="24305" w:name="_ETM_Q47_258330"/>
      <w:bookmarkEnd w:id="24305"/>
      <w:r>
        <w:rPr>
          <w:rtl/>
        </w:rPr>
        <w:t xml:space="preserve">את </w:t>
      </w:r>
      <w:bookmarkStart w:id="24306" w:name="_ETM_Q47_258479"/>
      <w:bookmarkEnd w:id="24306"/>
      <w:r>
        <w:rPr>
          <w:rtl/>
        </w:rPr>
        <w:t xml:space="preserve">הפירוט </w:t>
      </w:r>
      <w:bookmarkStart w:id="24307" w:name="_ETM_Q47_259020"/>
      <w:bookmarkEnd w:id="24307"/>
      <w:r>
        <w:rPr>
          <w:rtl/>
        </w:rPr>
        <w:t xml:space="preserve">של </w:t>
      </w:r>
      <w:bookmarkStart w:id="24308" w:name="_ETM_Q47_259530"/>
      <w:bookmarkEnd w:id="24308"/>
      <w:r>
        <w:rPr>
          <w:rtl/>
        </w:rPr>
        <w:t xml:space="preserve">פרטי </w:t>
      </w:r>
      <w:bookmarkStart w:id="24309" w:name="_ETM_Q47_259979"/>
      <w:bookmarkEnd w:id="24309"/>
      <w:r>
        <w:rPr>
          <w:rtl/>
        </w:rPr>
        <w:t xml:space="preserve">הצעת </w:t>
      </w:r>
      <w:bookmarkStart w:id="24310" w:name="_ETM_Q47_260430"/>
      <w:bookmarkEnd w:id="24310"/>
      <w:r>
        <w:rPr>
          <w:rtl/>
        </w:rPr>
        <w:t>החוק</w:t>
      </w:r>
      <w:r>
        <w:rPr>
          <w:rFonts w:hint="cs"/>
          <w:rtl/>
        </w:rPr>
        <w:t>. יש כאן הרבה</w:t>
      </w:r>
      <w:bookmarkStart w:id="24311" w:name="_ETM_Q47_261530"/>
      <w:bookmarkStart w:id="24312" w:name="_ETM_Q47_261860"/>
      <w:bookmarkEnd w:id="24311"/>
      <w:bookmarkEnd w:id="24312"/>
      <w:r>
        <w:rPr>
          <w:rtl/>
        </w:rPr>
        <w:t xml:space="preserve"> </w:t>
      </w:r>
      <w:bookmarkStart w:id="24313" w:name="_ETM_Q47_262069"/>
      <w:bookmarkEnd w:id="24313"/>
      <w:r>
        <w:rPr>
          <w:rtl/>
        </w:rPr>
        <w:t xml:space="preserve">מאוד </w:t>
      </w:r>
      <w:bookmarkStart w:id="24314" w:name="_ETM_Q47_262340"/>
      <w:bookmarkEnd w:id="24314"/>
      <w:r>
        <w:rPr>
          <w:rtl/>
        </w:rPr>
        <w:t>פרטים</w:t>
      </w:r>
      <w:r>
        <w:rPr>
          <w:rFonts w:hint="cs"/>
          <w:rtl/>
        </w:rPr>
        <w:t>,</w:t>
      </w:r>
      <w:r>
        <w:rPr>
          <w:rtl/>
        </w:rPr>
        <w:t xml:space="preserve"> </w:t>
      </w:r>
      <w:bookmarkStart w:id="24315" w:name="_ETM_Q47_262759"/>
      <w:bookmarkEnd w:id="24315"/>
      <w:r>
        <w:rPr>
          <w:rtl/>
        </w:rPr>
        <w:t xml:space="preserve">כולם </w:t>
      </w:r>
      <w:bookmarkStart w:id="24316" w:name="_ETM_Q47_263090"/>
      <w:bookmarkEnd w:id="24316"/>
      <w:r>
        <w:rPr>
          <w:rtl/>
        </w:rPr>
        <w:t>חשובים</w:t>
      </w:r>
      <w:r>
        <w:rPr>
          <w:rFonts w:hint="cs"/>
          <w:rtl/>
        </w:rPr>
        <w:t>,</w:t>
      </w:r>
      <w:r>
        <w:rPr>
          <w:rtl/>
        </w:rPr>
        <w:t xml:space="preserve"> </w:t>
      </w:r>
      <w:bookmarkStart w:id="24317" w:name="_ETM_Q47_263689"/>
      <w:bookmarkEnd w:id="24317"/>
      <w:r>
        <w:rPr>
          <w:rtl/>
        </w:rPr>
        <w:t xml:space="preserve">אבל </w:t>
      </w:r>
      <w:bookmarkStart w:id="24318" w:name="_ETM_Q47_265040"/>
      <w:bookmarkEnd w:id="24318"/>
      <w:r>
        <w:rPr>
          <w:rFonts w:hint="cs"/>
          <w:rtl/>
        </w:rPr>
        <w:t xml:space="preserve">הם </w:t>
      </w:r>
      <w:r>
        <w:rPr>
          <w:rtl/>
        </w:rPr>
        <w:t xml:space="preserve">מאוד </w:t>
      </w:r>
      <w:bookmarkStart w:id="24319" w:name="_ETM_Q47_265340"/>
      <w:bookmarkEnd w:id="24319"/>
      <w:r>
        <w:rPr>
          <w:rtl/>
        </w:rPr>
        <w:t>מקצועי</w:t>
      </w:r>
      <w:r>
        <w:rPr>
          <w:rFonts w:hint="cs"/>
          <w:rtl/>
        </w:rPr>
        <w:t>ים,</w:t>
      </w:r>
      <w:r>
        <w:rPr>
          <w:rtl/>
        </w:rPr>
        <w:t xml:space="preserve"> </w:t>
      </w:r>
      <w:bookmarkStart w:id="24320" w:name="_ETM_Q47_265970"/>
      <w:bookmarkEnd w:id="24320"/>
      <w:r>
        <w:rPr>
          <w:rtl/>
        </w:rPr>
        <w:t xml:space="preserve">ונדמה </w:t>
      </w:r>
      <w:bookmarkStart w:id="24321" w:name="_ETM_Q47_266720"/>
      <w:bookmarkEnd w:id="24321"/>
      <w:r>
        <w:rPr>
          <w:rtl/>
        </w:rPr>
        <w:t xml:space="preserve">לי </w:t>
      </w:r>
      <w:bookmarkStart w:id="24322" w:name="_ETM_Q47_266840"/>
      <w:bookmarkEnd w:id="24322"/>
      <w:r>
        <w:rPr>
          <w:rtl/>
        </w:rPr>
        <w:t xml:space="preserve">שיחייבו </w:t>
      </w:r>
      <w:bookmarkStart w:id="24323" w:name="_ETM_Q47_267470"/>
      <w:bookmarkEnd w:id="24323"/>
      <w:r>
        <w:rPr>
          <w:rtl/>
        </w:rPr>
        <w:t xml:space="preserve">דיון </w:t>
      </w:r>
      <w:bookmarkStart w:id="24324" w:name="_ETM_Q47_267799"/>
      <w:bookmarkEnd w:id="24324"/>
      <w:r>
        <w:rPr>
          <w:rtl/>
        </w:rPr>
        <w:t xml:space="preserve">מעמיק </w:t>
      </w:r>
      <w:bookmarkStart w:id="24325" w:name="_ETM_Q47_268250"/>
      <w:bookmarkEnd w:id="24325"/>
      <w:r>
        <w:rPr>
          <w:rtl/>
        </w:rPr>
        <w:t>בוועדה</w:t>
      </w:r>
      <w:r>
        <w:rPr>
          <w:rFonts w:hint="cs"/>
          <w:rtl/>
        </w:rPr>
        <w:t>.</w:t>
      </w:r>
      <w:r>
        <w:rPr>
          <w:rtl/>
        </w:rPr>
        <w:t xml:space="preserve"> </w:t>
      </w:r>
      <w:bookmarkStart w:id="24326" w:name="_ETM_Q47_271000"/>
      <w:bookmarkEnd w:id="24326"/>
      <w:r>
        <w:rPr>
          <w:rtl/>
        </w:rPr>
        <w:t xml:space="preserve">אני </w:t>
      </w:r>
      <w:bookmarkStart w:id="24327" w:name="_ETM_Q47_271209"/>
      <w:bookmarkEnd w:id="24327"/>
      <w:r>
        <w:rPr>
          <w:rtl/>
        </w:rPr>
        <w:t xml:space="preserve">רק </w:t>
      </w:r>
      <w:bookmarkStart w:id="24328" w:name="_ETM_Q47_271660"/>
      <w:bookmarkEnd w:id="24328"/>
      <w:r>
        <w:rPr>
          <w:rtl/>
        </w:rPr>
        <w:t xml:space="preserve">אומר </w:t>
      </w:r>
      <w:bookmarkStart w:id="24329" w:name="_ETM_Q47_272050"/>
      <w:bookmarkEnd w:id="24329"/>
      <w:r>
        <w:rPr>
          <w:rtl/>
        </w:rPr>
        <w:t xml:space="preserve">לסיכום </w:t>
      </w:r>
      <w:bookmarkStart w:id="24330" w:name="_ETM_Q47_272709"/>
      <w:bookmarkEnd w:id="24330"/>
      <w:r>
        <w:rPr>
          <w:rtl/>
        </w:rPr>
        <w:t>ש</w:t>
      </w:r>
      <w:r>
        <w:rPr>
          <w:rFonts w:hint="cs"/>
          <w:rtl/>
        </w:rPr>
        <w:t>ל</w:t>
      </w:r>
      <w:r>
        <w:rPr>
          <w:rtl/>
        </w:rPr>
        <w:t xml:space="preserve">שינויים </w:t>
      </w:r>
      <w:bookmarkStart w:id="24331" w:name="_ETM_Q47_273310"/>
      <w:bookmarkStart w:id="24332" w:name="_ETM_Q47_273640"/>
      <w:bookmarkEnd w:id="24331"/>
      <w:bookmarkEnd w:id="24332"/>
      <w:r>
        <w:rPr>
          <w:rFonts w:hint="cs"/>
          <w:rtl/>
        </w:rPr>
        <w:t>ה</w:t>
      </w:r>
      <w:r>
        <w:rPr>
          <w:rtl/>
        </w:rPr>
        <w:t>מוצ</w:t>
      </w:r>
      <w:r>
        <w:rPr>
          <w:rFonts w:hint="cs"/>
          <w:rtl/>
        </w:rPr>
        <w:t>ע</w:t>
      </w:r>
      <w:r>
        <w:rPr>
          <w:rtl/>
        </w:rPr>
        <w:t xml:space="preserve">ים </w:t>
      </w:r>
      <w:bookmarkStart w:id="24333" w:name="_ETM_Q47_274180"/>
      <w:bookmarkEnd w:id="24333"/>
      <w:r>
        <w:rPr>
          <w:rFonts w:hint="cs"/>
          <w:rtl/>
        </w:rPr>
        <w:t>תהיה</w:t>
      </w:r>
      <w:r>
        <w:rPr>
          <w:rtl/>
        </w:rPr>
        <w:t xml:space="preserve"> </w:t>
      </w:r>
      <w:bookmarkStart w:id="24334" w:name="_ETM_Q47_274660"/>
      <w:bookmarkEnd w:id="24334"/>
      <w:r>
        <w:rPr>
          <w:rtl/>
        </w:rPr>
        <w:t xml:space="preserve">השפעה </w:t>
      </w:r>
      <w:bookmarkStart w:id="24335" w:name="_ETM_Q47_275080"/>
      <w:bookmarkEnd w:id="24335"/>
      <w:r>
        <w:rPr>
          <w:rtl/>
        </w:rPr>
        <w:t xml:space="preserve">על </w:t>
      </w:r>
      <w:bookmarkStart w:id="24336" w:name="_ETM_Q47_275170"/>
      <w:bookmarkEnd w:id="24336"/>
      <w:r>
        <w:rPr>
          <w:rtl/>
        </w:rPr>
        <w:t xml:space="preserve">חברות </w:t>
      </w:r>
      <w:bookmarkStart w:id="24337" w:name="_ETM_Q47_275560"/>
      <w:bookmarkStart w:id="24338" w:name="_ETM_Q47_275890"/>
      <w:bookmarkEnd w:id="24337"/>
      <w:bookmarkEnd w:id="24338"/>
      <w:r>
        <w:rPr>
          <w:rFonts w:hint="cs"/>
          <w:rtl/>
        </w:rPr>
        <w:t>ב</w:t>
      </w:r>
      <w:r>
        <w:rPr>
          <w:rtl/>
        </w:rPr>
        <w:t xml:space="preserve">שווי </w:t>
      </w:r>
      <w:bookmarkStart w:id="24339" w:name="_ETM_Q47_276040"/>
      <w:bookmarkEnd w:id="24339"/>
      <w:r>
        <w:rPr>
          <w:rtl/>
        </w:rPr>
        <w:t xml:space="preserve">שוק </w:t>
      </w:r>
      <w:bookmarkStart w:id="24340" w:name="_ETM_Q47_276310"/>
      <w:bookmarkEnd w:id="24340"/>
      <w:r>
        <w:rPr>
          <w:rtl/>
        </w:rPr>
        <w:t>ש</w:t>
      </w:r>
      <w:bookmarkStart w:id="24341" w:name="_ETM_Q47_276550"/>
      <w:bookmarkEnd w:id="24341"/>
      <w:r>
        <w:rPr>
          <w:rtl/>
        </w:rPr>
        <w:t xml:space="preserve">מוערך </w:t>
      </w:r>
      <w:bookmarkStart w:id="24342" w:name="_ETM_Q47_276940"/>
      <w:bookmarkEnd w:id="24342"/>
      <w:r>
        <w:rPr>
          <w:rtl/>
        </w:rPr>
        <w:t xml:space="preserve">כרגע </w:t>
      </w:r>
      <w:bookmarkStart w:id="24343" w:name="_ETM_Q47_277450"/>
      <w:bookmarkEnd w:id="24343"/>
      <w:r>
        <w:rPr>
          <w:rFonts w:hint="cs"/>
          <w:rtl/>
        </w:rPr>
        <w:t>ב</w:t>
      </w:r>
      <w:r>
        <w:rPr>
          <w:rtl/>
        </w:rPr>
        <w:t xml:space="preserve">כ-176 </w:t>
      </w:r>
      <w:bookmarkStart w:id="24344" w:name="_ETM_Q47_278530"/>
      <w:bookmarkEnd w:id="24344"/>
      <w:r>
        <w:rPr>
          <w:rtl/>
        </w:rPr>
        <w:t xml:space="preserve">מיליארד </w:t>
      </w:r>
      <w:bookmarkStart w:id="24345" w:name="_ETM_Q47_279010"/>
      <w:bookmarkEnd w:id="24345"/>
      <w:r>
        <w:rPr>
          <w:rFonts w:hint="cs"/>
          <w:rtl/>
        </w:rPr>
        <w:t>ש"ח</w:t>
      </w:r>
      <w:bookmarkStart w:id="24346" w:name="_ETM_Q47_280009"/>
      <w:bookmarkEnd w:id="24346"/>
      <w:r>
        <w:rPr>
          <w:rFonts w:hint="cs"/>
          <w:rtl/>
        </w:rPr>
        <w:t xml:space="preserve">. הן </w:t>
      </w:r>
      <w:r>
        <w:rPr>
          <w:rtl/>
        </w:rPr>
        <w:t xml:space="preserve">מהוות </w:t>
      </w:r>
      <w:bookmarkStart w:id="24347" w:name="_ETM_Q47_280549"/>
      <w:bookmarkEnd w:id="24347"/>
      <w:r>
        <w:rPr>
          <w:rtl/>
        </w:rPr>
        <w:t xml:space="preserve">כ-24% </w:t>
      </w:r>
      <w:bookmarkStart w:id="24348" w:name="_ETM_Q47_281689"/>
      <w:bookmarkEnd w:id="24348"/>
      <w:r>
        <w:rPr>
          <w:rtl/>
        </w:rPr>
        <w:t xml:space="preserve">משווי </w:t>
      </w:r>
      <w:bookmarkStart w:id="24349" w:name="_ETM_Q47_282140"/>
      <w:bookmarkEnd w:id="24349"/>
      <w:r>
        <w:rPr>
          <w:rtl/>
        </w:rPr>
        <w:t xml:space="preserve">השוק </w:t>
      </w:r>
      <w:bookmarkStart w:id="24350" w:name="_ETM_Q47_282380"/>
      <w:bookmarkEnd w:id="24350"/>
      <w:r>
        <w:rPr>
          <w:rtl/>
        </w:rPr>
        <w:t xml:space="preserve">של </w:t>
      </w:r>
      <w:bookmarkStart w:id="24351" w:name="_ETM_Q47_282530"/>
      <w:bookmarkEnd w:id="24351"/>
      <w:r>
        <w:rPr>
          <w:rtl/>
        </w:rPr>
        <w:t xml:space="preserve">החברות </w:t>
      </w:r>
      <w:bookmarkStart w:id="24352" w:name="_ETM_Q47_282950"/>
      <w:bookmarkEnd w:id="24352"/>
      <w:r>
        <w:rPr>
          <w:rtl/>
        </w:rPr>
        <w:t xml:space="preserve">הנסחרות </w:t>
      </w:r>
      <w:bookmarkStart w:id="24353" w:name="_ETM_Q47_283490"/>
      <w:bookmarkEnd w:id="24353"/>
      <w:r>
        <w:rPr>
          <w:rtl/>
        </w:rPr>
        <w:t xml:space="preserve">בבורסה </w:t>
      </w:r>
      <w:bookmarkStart w:id="24354" w:name="_ETM_Q47_284030"/>
      <w:bookmarkEnd w:id="24354"/>
      <w:r>
        <w:rPr>
          <w:rtl/>
        </w:rPr>
        <w:t xml:space="preserve">הישראלית </w:t>
      </w:r>
      <w:bookmarkStart w:id="24355" w:name="_ETM_Q47_284689"/>
      <w:bookmarkEnd w:id="24355"/>
      <w:r>
        <w:rPr>
          <w:rtl/>
        </w:rPr>
        <w:t xml:space="preserve">שאינן </w:t>
      </w:r>
      <w:bookmarkStart w:id="24356" w:name="_ETM_Q47_285229"/>
      <w:bookmarkEnd w:id="24356"/>
      <w:r>
        <w:rPr>
          <w:rtl/>
        </w:rPr>
        <w:t xml:space="preserve">חברות </w:t>
      </w:r>
      <w:bookmarkStart w:id="24357" w:name="_ETM_Q47_285649"/>
      <w:bookmarkEnd w:id="24357"/>
      <w:r>
        <w:rPr>
          <w:rtl/>
        </w:rPr>
        <w:t>דואליות</w:t>
      </w:r>
      <w:r>
        <w:rPr>
          <w:rFonts w:hint="cs"/>
          <w:rtl/>
        </w:rPr>
        <w:t>.</w:t>
      </w:r>
      <w:r>
        <w:rPr>
          <w:rtl/>
        </w:rPr>
        <w:t xml:space="preserve"> </w:t>
      </w:r>
      <w:bookmarkStart w:id="24358" w:name="_ETM_Q47_286899"/>
      <w:bookmarkEnd w:id="24358"/>
      <w:r>
        <w:rPr>
          <w:rtl/>
        </w:rPr>
        <w:t xml:space="preserve">צריך </w:t>
      </w:r>
      <w:bookmarkStart w:id="24359" w:name="_ETM_Q47_287170"/>
      <w:bookmarkEnd w:id="24359"/>
      <w:r>
        <w:rPr>
          <w:rtl/>
        </w:rPr>
        <w:t xml:space="preserve">להזכיר </w:t>
      </w:r>
      <w:bookmarkStart w:id="24360" w:name="_ETM_Q47_287560"/>
      <w:bookmarkEnd w:id="24360"/>
      <w:r>
        <w:rPr>
          <w:rtl/>
        </w:rPr>
        <w:t xml:space="preserve">שלא </w:t>
      </w:r>
      <w:bookmarkStart w:id="24361" w:name="_ETM_Q47_287740"/>
      <w:bookmarkEnd w:id="24361"/>
      <w:r>
        <w:rPr>
          <w:rtl/>
        </w:rPr>
        <w:t xml:space="preserve">מדובר </w:t>
      </w:r>
      <w:bookmarkStart w:id="24362" w:name="_ETM_Q47_288130"/>
      <w:bookmarkEnd w:id="24362"/>
      <w:r>
        <w:rPr>
          <w:rtl/>
        </w:rPr>
        <w:t xml:space="preserve">רק </w:t>
      </w:r>
      <w:bookmarkStart w:id="24363" w:name="_ETM_Q47_288280"/>
      <w:bookmarkEnd w:id="24363"/>
      <w:r>
        <w:rPr>
          <w:rtl/>
        </w:rPr>
        <w:t xml:space="preserve">על </w:t>
      </w:r>
      <w:bookmarkStart w:id="24364" w:name="_ETM_Q47_288399"/>
      <w:bookmarkEnd w:id="24364"/>
      <w:r>
        <w:rPr>
          <w:rtl/>
        </w:rPr>
        <w:t xml:space="preserve">משקיעים </w:t>
      </w:r>
      <w:bookmarkStart w:id="24365" w:name="_ETM_Q47_288759"/>
      <w:bookmarkEnd w:id="24365"/>
      <w:r>
        <w:rPr>
          <w:rtl/>
        </w:rPr>
        <w:t xml:space="preserve">שסוחרים </w:t>
      </w:r>
      <w:bookmarkStart w:id="24366" w:name="_ETM_Q47_289359"/>
      <w:bookmarkEnd w:id="24366"/>
      <w:r>
        <w:rPr>
          <w:rtl/>
        </w:rPr>
        <w:t xml:space="preserve">באופן </w:t>
      </w:r>
      <w:bookmarkStart w:id="24367" w:name="_ETM_Q47_289689"/>
      <w:bookmarkEnd w:id="24367"/>
      <w:r>
        <w:rPr>
          <w:rFonts w:hint="cs"/>
          <w:rtl/>
        </w:rPr>
        <w:t xml:space="preserve">עצמאי </w:t>
      </w:r>
      <w:bookmarkStart w:id="24368" w:name="_ETM_Q47_287000"/>
      <w:bookmarkStart w:id="24369" w:name="_ETM_Q47_289960"/>
      <w:bookmarkEnd w:id="24368"/>
      <w:bookmarkEnd w:id="24369"/>
      <w:r>
        <w:rPr>
          <w:rtl/>
        </w:rPr>
        <w:t xml:space="preserve">בשוק </w:t>
      </w:r>
      <w:bookmarkStart w:id="24370" w:name="_ETM_Q47_290289"/>
      <w:bookmarkEnd w:id="24370"/>
      <w:r>
        <w:rPr>
          <w:rtl/>
        </w:rPr>
        <w:t>ההון</w:t>
      </w:r>
      <w:bookmarkStart w:id="24371" w:name="_ETM_Q47_290530"/>
      <w:bookmarkEnd w:id="24371"/>
      <w:r>
        <w:rPr>
          <w:rFonts w:hint="cs"/>
          <w:rtl/>
        </w:rPr>
        <w:t xml:space="preserve">, </w:t>
      </w:r>
      <w:r>
        <w:rPr>
          <w:rtl/>
        </w:rPr>
        <w:t xml:space="preserve">אלא </w:t>
      </w:r>
      <w:bookmarkStart w:id="24372" w:name="_ETM_Q47_290710"/>
      <w:bookmarkEnd w:id="24372"/>
      <w:r>
        <w:rPr>
          <w:rtl/>
        </w:rPr>
        <w:t xml:space="preserve">גם </w:t>
      </w:r>
      <w:bookmarkStart w:id="24373" w:name="_ETM_Q47_290920"/>
      <w:bookmarkEnd w:id="24373"/>
      <w:r>
        <w:rPr>
          <w:rtl/>
        </w:rPr>
        <w:t xml:space="preserve">על </w:t>
      </w:r>
      <w:bookmarkStart w:id="24374" w:name="_ETM_Q47_291039"/>
      <w:bookmarkEnd w:id="24374"/>
      <w:r>
        <w:rPr>
          <w:rtl/>
        </w:rPr>
        <w:t xml:space="preserve">כספי </w:t>
      </w:r>
      <w:bookmarkStart w:id="24375" w:name="_ETM_Q47_291429"/>
      <w:bookmarkEnd w:id="24375"/>
      <w:r>
        <w:rPr>
          <w:rtl/>
        </w:rPr>
        <w:t xml:space="preserve">הפנסיה </w:t>
      </w:r>
      <w:bookmarkStart w:id="24376" w:name="_ETM_Q47_291939"/>
      <w:bookmarkEnd w:id="24376"/>
      <w:r>
        <w:rPr>
          <w:rtl/>
        </w:rPr>
        <w:t>שלנו</w:t>
      </w:r>
      <w:r w:rsidR="00BF2B2F">
        <w:rPr>
          <w:rFonts w:hint="cs"/>
          <w:rtl/>
        </w:rPr>
        <w:t>,</w:t>
      </w:r>
      <w:r>
        <w:rPr>
          <w:rtl/>
        </w:rPr>
        <w:t xml:space="preserve"> </w:t>
      </w:r>
      <w:bookmarkStart w:id="24377" w:name="_ETM_Q47_292970"/>
      <w:bookmarkEnd w:id="24377"/>
      <w:r>
        <w:rPr>
          <w:rtl/>
        </w:rPr>
        <w:t xml:space="preserve">שמושקעים </w:t>
      </w:r>
      <w:bookmarkStart w:id="24378" w:name="_ETM_Q47_293870"/>
      <w:bookmarkEnd w:id="24378"/>
      <w:r>
        <w:rPr>
          <w:rtl/>
        </w:rPr>
        <w:t xml:space="preserve">בחברות </w:t>
      </w:r>
      <w:bookmarkStart w:id="24379" w:name="_ETM_Q47_294680"/>
      <w:bookmarkEnd w:id="24379"/>
      <w:r>
        <w:rPr>
          <w:rtl/>
        </w:rPr>
        <w:t xml:space="preserve">האלה </w:t>
      </w:r>
      <w:bookmarkStart w:id="24380" w:name="_ETM_Q47_295640"/>
      <w:bookmarkEnd w:id="24380"/>
      <w:r>
        <w:rPr>
          <w:rFonts w:hint="cs"/>
          <w:rtl/>
        </w:rPr>
        <w:t>ב</w:t>
      </w:r>
      <w:r>
        <w:rPr>
          <w:rtl/>
        </w:rPr>
        <w:t xml:space="preserve">אמצעות </w:t>
      </w:r>
      <w:bookmarkStart w:id="24381" w:name="_ETM_Q47_296180"/>
      <w:bookmarkEnd w:id="24381"/>
      <w:r>
        <w:rPr>
          <w:rtl/>
        </w:rPr>
        <w:t xml:space="preserve">הגופים </w:t>
      </w:r>
      <w:bookmarkStart w:id="24382" w:name="_ETM_Q47_296570"/>
      <w:bookmarkEnd w:id="24382"/>
      <w:r>
        <w:rPr>
          <w:rtl/>
        </w:rPr>
        <w:t>המוסדיים</w:t>
      </w:r>
      <w:r>
        <w:rPr>
          <w:rFonts w:hint="cs"/>
          <w:rtl/>
        </w:rPr>
        <w:t>,</w:t>
      </w:r>
      <w:r>
        <w:rPr>
          <w:rtl/>
        </w:rPr>
        <w:t xml:space="preserve"> </w:t>
      </w:r>
      <w:bookmarkStart w:id="24383" w:name="_ETM_Q47_297350"/>
      <w:bookmarkEnd w:id="24383"/>
      <w:r>
        <w:rPr>
          <w:rtl/>
        </w:rPr>
        <w:t xml:space="preserve">וכללי </w:t>
      </w:r>
      <w:bookmarkStart w:id="24384" w:name="_ETM_Q47_297799"/>
      <w:bookmarkEnd w:id="24384"/>
      <w:r>
        <w:rPr>
          <w:rtl/>
        </w:rPr>
        <w:t xml:space="preserve">הממשל </w:t>
      </w:r>
      <w:bookmarkStart w:id="24385" w:name="_ETM_Q47_298250"/>
      <w:bookmarkEnd w:id="24385"/>
      <w:r>
        <w:rPr>
          <w:rtl/>
        </w:rPr>
        <w:t xml:space="preserve">התאגידי </w:t>
      </w:r>
      <w:bookmarkStart w:id="24386" w:name="_ETM_Q47_298759"/>
      <w:bookmarkEnd w:id="24386"/>
      <w:r>
        <w:rPr>
          <w:rtl/>
        </w:rPr>
        <w:t xml:space="preserve">המוצעים </w:t>
      </w:r>
      <w:bookmarkStart w:id="24387" w:name="_ETM_Q47_299270"/>
      <w:bookmarkEnd w:id="24387"/>
      <w:r>
        <w:rPr>
          <w:rtl/>
        </w:rPr>
        <w:t xml:space="preserve">נועדו </w:t>
      </w:r>
      <w:bookmarkStart w:id="24388" w:name="_ETM_Q47_299539"/>
      <w:bookmarkEnd w:id="24388"/>
      <w:r>
        <w:rPr>
          <w:rtl/>
        </w:rPr>
        <w:t xml:space="preserve">להבטיח </w:t>
      </w:r>
      <w:bookmarkStart w:id="24389" w:name="_ETM_Q47_299990"/>
      <w:bookmarkEnd w:id="24389"/>
      <w:r>
        <w:rPr>
          <w:rtl/>
        </w:rPr>
        <w:t xml:space="preserve">הגנה </w:t>
      </w:r>
      <w:bookmarkStart w:id="24390" w:name="_ETM_Q47_300350"/>
      <w:bookmarkEnd w:id="24390"/>
      <w:r>
        <w:rPr>
          <w:rtl/>
        </w:rPr>
        <w:t xml:space="preserve">נאותה </w:t>
      </w:r>
      <w:bookmarkStart w:id="24391" w:name="_ETM_Q47_300770"/>
      <w:bookmarkEnd w:id="24391"/>
      <w:r>
        <w:rPr>
          <w:rtl/>
        </w:rPr>
        <w:t xml:space="preserve">גם </w:t>
      </w:r>
      <w:bookmarkStart w:id="24392" w:name="_ETM_Q47_300979"/>
      <w:bookmarkEnd w:id="24392"/>
      <w:r>
        <w:rPr>
          <w:rtl/>
        </w:rPr>
        <w:t xml:space="preserve">על </w:t>
      </w:r>
      <w:bookmarkStart w:id="24393" w:name="_ETM_Q47_301070"/>
      <w:bookmarkEnd w:id="24393"/>
      <w:r>
        <w:rPr>
          <w:rtl/>
        </w:rPr>
        <w:t xml:space="preserve">הכספים </w:t>
      </w:r>
      <w:bookmarkStart w:id="24394" w:name="_ETM_Q47_301610"/>
      <w:bookmarkEnd w:id="24394"/>
      <w:r>
        <w:rPr>
          <w:rtl/>
        </w:rPr>
        <w:t>האלה</w:t>
      </w:r>
      <w:r>
        <w:rPr>
          <w:rFonts w:hint="cs"/>
          <w:rtl/>
        </w:rPr>
        <w:t>.</w:t>
      </w:r>
      <w:r>
        <w:rPr>
          <w:rtl/>
        </w:rPr>
        <w:t xml:space="preserve"> </w:t>
      </w:r>
      <w:bookmarkStart w:id="24395" w:name="_ETM_Q47_302540"/>
      <w:bookmarkEnd w:id="24395"/>
      <w:r>
        <w:rPr>
          <w:rtl/>
        </w:rPr>
        <w:t xml:space="preserve">המשקיעים </w:t>
      </w:r>
      <w:bookmarkStart w:id="24396" w:name="_ETM_Q47_303110"/>
      <w:bookmarkEnd w:id="24396"/>
      <w:r>
        <w:rPr>
          <w:rtl/>
        </w:rPr>
        <w:t xml:space="preserve">בחברות </w:t>
      </w:r>
      <w:bookmarkStart w:id="24397" w:name="_ETM_Q47_303560"/>
      <w:bookmarkEnd w:id="24397"/>
      <w:r>
        <w:rPr>
          <w:rtl/>
        </w:rPr>
        <w:t xml:space="preserve">ללא </w:t>
      </w:r>
      <w:bookmarkStart w:id="24398" w:name="_ETM_Q47_303740"/>
      <w:bookmarkEnd w:id="24398"/>
      <w:r>
        <w:rPr>
          <w:rtl/>
        </w:rPr>
        <w:t xml:space="preserve">גרעין </w:t>
      </w:r>
      <w:bookmarkStart w:id="24399" w:name="_ETM_Q47_304010"/>
      <w:bookmarkEnd w:id="24399"/>
      <w:r>
        <w:rPr>
          <w:rtl/>
        </w:rPr>
        <w:t xml:space="preserve">שליטה </w:t>
      </w:r>
      <w:bookmarkStart w:id="24400" w:name="_ETM_Q47_304369"/>
      <w:bookmarkEnd w:id="24400"/>
      <w:r>
        <w:rPr>
          <w:rtl/>
        </w:rPr>
        <w:t xml:space="preserve">זכאים </w:t>
      </w:r>
      <w:bookmarkStart w:id="24401" w:name="_ETM_Q47_304790"/>
      <w:bookmarkEnd w:id="24401"/>
      <w:r>
        <w:rPr>
          <w:rtl/>
        </w:rPr>
        <w:t xml:space="preserve">להגנה </w:t>
      </w:r>
      <w:bookmarkStart w:id="24402" w:name="_ETM_Q47_305150"/>
      <w:bookmarkEnd w:id="24402"/>
      <w:r>
        <w:rPr>
          <w:rtl/>
        </w:rPr>
        <w:t xml:space="preserve">משמעותית </w:t>
      </w:r>
      <w:bookmarkStart w:id="24403" w:name="_ETM_Q47_305840"/>
      <w:bookmarkEnd w:id="24403"/>
      <w:r>
        <w:rPr>
          <w:rtl/>
        </w:rPr>
        <w:t xml:space="preserve">באותה </w:t>
      </w:r>
      <w:bookmarkStart w:id="24404" w:name="_ETM_Q47_306290"/>
      <w:bookmarkEnd w:id="24404"/>
      <w:r>
        <w:rPr>
          <w:rtl/>
        </w:rPr>
        <w:t xml:space="preserve">מידה </w:t>
      </w:r>
      <w:bookmarkStart w:id="24405" w:name="_ETM_Q47_306680"/>
      <w:bookmarkEnd w:id="24405"/>
      <w:r>
        <w:rPr>
          <w:rtl/>
        </w:rPr>
        <w:t xml:space="preserve">כמו </w:t>
      </w:r>
      <w:bookmarkStart w:id="24406" w:name="_ETM_Q47_306920"/>
      <w:bookmarkEnd w:id="24406"/>
      <w:r>
        <w:rPr>
          <w:rFonts w:hint="cs"/>
          <w:rtl/>
        </w:rPr>
        <w:t>ה</w:t>
      </w:r>
      <w:r>
        <w:rPr>
          <w:rtl/>
        </w:rPr>
        <w:t xml:space="preserve">הגנה </w:t>
      </w:r>
      <w:bookmarkStart w:id="24407" w:name="_ETM_Q47_307250"/>
      <w:bookmarkEnd w:id="24407"/>
      <w:r>
        <w:rPr>
          <w:rtl/>
        </w:rPr>
        <w:t xml:space="preserve">שנותן </w:t>
      </w:r>
      <w:bookmarkStart w:id="24408" w:name="_ETM_Q47_307700"/>
      <w:bookmarkEnd w:id="24408"/>
      <w:r>
        <w:rPr>
          <w:rtl/>
        </w:rPr>
        <w:t xml:space="preserve">היום </w:t>
      </w:r>
      <w:bookmarkStart w:id="24409" w:name="_ETM_Q47_307880"/>
      <w:bookmarkEnd w:id="24409"/>
      <w:r>
        <w:rPr>
          <w:rtl/>
        </w:rPr>
        <w:t xml:space="preserve">חוק </w:t>
      </w:r>
      <w:bookmarkStart w:id="24410" w:name="_ETM_Q47_308090"/>
      <w:bookmarkEnd w:id="24410"/>
      <w:r>
        <w:rPr>
          <w:rFonts w:hint="cs"/>
          <w:rtl/>
        </w:rPr>
        <w:t xml:space="preserve">החברות </w:t>
      </w:r>
      <w:bookmarkStart w:id="24411" w:name="_ETM_Q47_308480"/>
      <w:bookmarkEnd w:id="24411"/>
      <w:r>
        <w:rPr>
          <w:rtl/>
        </w:rPr>
        <w:t xml:space="preserve">למשקיעים </w:t>
      </w:r>
      <w:bookmarkStart w:id="24412" w:name="_ETM_Q47_309020"/>
      <w:bookmarkEnd w:id="24412"/>
      <w:r>
        <w:rPr>
          <w:rtl/>
        </w:rPr>
        <w:t xml:space="preserve">בחברות </w:t>
      </w:r>
      <w:bookmarkStart w:id="24413" w:name="_ETM_Q47_309560"/>
      <w:bookmarkEnd w:id="24413"/>
      <w:r>
        <w:rPr>
          <w:rtl/>
        </w:rPr>
        <w:t xml:space="preserve">עם </w:t>
      </w:r>
      <w:bookmarkStart w:id="24414" w:name="_ETM_Q47_309680"/>
      <w:bookmarkEnd w:id="24414"/>
      <w:r>
        <w:rPr>
          <w:rtl/>
        </w:rPr>
        <w:t xml:space="preserve">גרעין </w:t>
      </w:r>
      <w:bookmarkStart w:id="24415" w:name="_ETM_Q47_309980"/>
      <w:bookmarkEnd w:id="24415"/>
      <w:r>
        <w:rPr>
          <w:rtl/>
        </w:rPr>
        <w:t>שליטה</w:t>
      </w:r>
      <w:r>
        <w:rPr>
          <w:rFonts w:hint="cs"/>
          <w:rtl/>
        </w:rPr>
        <w:t>.</w:t>
      </w:r>
      <w:r>
        <w:rPr>
          <w:rtl/>
        </w:rPr>
        <w:t xml:space="preserve"> </w:t>
      </w:r>
      <w:bookmarkStart w:id="24416" w:name="_ETM_Q47_311310"/>
      <w:bookmarkEnd w:id="24416"/>
      <w:r>
        <w:rPr>
          <w:rtl/>
        </w:rPr>
        <w:t xml:space="preserve">לנוכח </w:t>
      </w:r>
      <w:bookmarkStart w:id="24417" w:name="_ETM_Q47_312030"/>
      <w:bookmarkEnd w:id="24417"/>
      <w:r>
        <w:rPr>
          <w:rtl/>
        </w:rPr>
        <w:t>המ</w:t>
      </w:r>
      <w:r>
        <w:rPr>
          <w:rFonts w:hint="cs"/>
          <w:rtl/>
        </w:rPr>
        <w:t xml:space="preserve">גמות </w:t>
      </w:r>
      <w:bookmarkStart w:id="24418" w:name="_ETM_Q47_312569"/>
      <w:bookmarkEnd w:id="24418"/>
      <w:r>
        <w:rPr>
          <w:rtl/>
        </w:rPr>
        <w:t xml:space="preserve">הקיימות </w:t>
      </w:r>
      <w:bookmarkStart w:id="24419" w:name="_ETM_Q47_312959"/>
      <w:bookmarkEnd w:id="24419"/>
      <w:r>
        <w:rPr>
          <w:rtl/>
        </w:rPr>
        <w:t xml:space="preserve">בשוק </w:t>
      </w:r>
      <w:bookmarkStart w:id="24420" w:name="_ETM_Q47_313319"/>
      <w:bookmarkEnd w:id="24420"/>
      <w:r>
        <w:rPr>
          <w:rtl/>
        </w:rPr>
        <w:t>ההון</w:t>
      </w:r>
      <w:r>
        <w:rPr>
          <w:rFonts w:hint="cs"/>
          <w:rtl/>
        </w:rPr>
        <w:t>,</w:t>
      </w:r>
      <w:r>
        <w:rPr>
          <w:rtl/>
        </w:rPr>
        <w:t xml:space="preserve"> </w:t>
      </w:r>
      <w:bookmarkStart w:id="24421" w:name="_ETM_Q47_313590"/>
      <w:bookmarkEnd w:id="24421"/>
      <w:r>
        <w:rPr>
          <w:rtl/>
        </w:rPr>
        <w:t xml:space="preserve">אני </w:t>
      </w:r>
      <w:bookmarkStart w:id="24422" w:name="_ETM_Q47_313740"/>
      <w:bookmarkEnd w:id="24422"/>
      <w:r>
        <w:rPr>
          <w:rtl/>
        </w:rPr>
        <w:t xml:space="preserve">חושב </w:t>
      </w:r>
      <w:bookmarkStart w:id="24423" w:name="_ETM_Q47_313889"/>
      <w:bookmarkEnd w:id="24423"/>
      <w:r>
        <w:rPr>
          <w:rtl/>
        </w:rPr>
        <w:t xml:space="preserve">שמדובר </w:t>
      </w:r>
      <w:bookmarkStart w:id="24424" w:name="_ETM_Q47_314280"/>
      <w:bookmarkEnd w:id="24424"/>
      <w:r>
        <w:rPr>
          <w:rtl/>
        </w:rPr>
        <w:t xml:space="preserve">בהצעת </w:t>
      </w:r>
      <w:bookmarkStart w:id="24425" w:name="_ETM_Q47_314700"/>
      <w:bookmarkEnd w:id="24425"/>
      <w:r>
        <w:rPr>
          <w:rtl/>
        </w:rPr>
        <w:t xml:space="preserve">חוק </w:t>
      </w:r>
      <w:bookmarkStart w:id="24426" w:name="_ETM_Q47_314850"/>
      <w:bookmarkEnd w:id="24426"/>
      <w:r>
        <w:rPr>
          <w:rtl/>
        </w:rPr>
        <w:t>חשובה</w:t>
      </w:r>
      <w:r>
        <w:rPr>
          <w:rFonts w:hint="cs"/>
          <w:rtl/>
        </w:rPr>
        <w:t>,</w:t>
      </w:r>
      <w:r>
        <w:rPr>
          <w:rtl/>
        </w:rPr>
        <w:t xml:space="preserve"> </w:t>
      </w:r>
      <w:bookmarkStart w:id="24427" w:name="_ETM_Q47_315480"/>
      <w:bookmarkEnd w:id="24427"/>
      <w:r>
        <w:rPr>
          <w:rtl/>
        </w:rPr>
        <w:t xml:space="preserve">שתחזק </w:t>
      </w:r>
      <w:bookmarkStart w:id="24428" w:name="_ETM_Q47_316080"/>
      <w:bookmarkEnd w:id="24428"/>
      <w:r>
        <w:rPr>
          <w:rtl/>
        </w:rPr>
        <w:t xml:space="preserve">את </w:t>
      </w:r>
      <w:bookmarkStart w:id="24429" w:name="_ETM_Q47_316169"/>
      <w:bookmarkEnd w:id="24429"/>
      <w:r>
        <w:rPr>
          <w:rtl/>
        </w:rPr>
        <w:t xml:space="preserve">שוק </w:t>
      </w:r>
      <w:bookmarkStart w:id="24430" w:name="_ETM_Q47_316380"/>
      <w:bookmarkEnd w:id="24430"/>
      <w:r>
        <w:rPr>
          <w:rtl/>
        </w:rPr>
        <w:t xml:space="preserve">ההון </w:t>
      </w:r>
      <w:bookmarkStart w:id="24431" w:name="_ETM_Q47_316590"/>
      <w:bookmarkEnd w:id="24431"/>
      <w:r>
        <w:rPr>
          <w:rtl/>
        </w:rPr>
        <w:t xml:space="preserve">הישראלי </w:t>
      </w:r>
      <w:bookmarkStart w:id="24432" w:name="_ETM_Q47_317100"/>
      <w:bookmarkEnd w:id="24432"/>
      <w:r>
        <w:rPr>
          <w:rtl/>
        </w:rPr>
        <w:t xml:space="preserve">ואת </w:t>
      </w:r>
      <w:bookmarkStart w:id="24433" w:name="_ETM_Q47_317370"/>
      <w:bookmarkEnd w:id="24433"/>
      <w:r>
        <w:rPr>
          <w:rtl/>
        </w:rPr>
        <w:t xml:space="preserve">האמון </w:t>
      </w:r>
      <w:bookmarkStart w:id="24434" w:name="_ETM_Q47_317610"/>
      <w:bookmarkEnd w:id="24434"/>
      <w:r>
        <w:rPr>
          <w:rtl/>
        </w:rPr>
        <w:t>המשקיעים</w:t>
      </w:r>
      <w:r>
        <w:rPr>
          <w:rFonts w:hint="cs"/>
          <w:rtl/>
        </w:rPr>
        <w:t>,</w:t>
      </w:r>
      <w:r>
        <w:rPr>
          <w:rtl/>
        </w:rPr>
        <w:t xml:space="preserve"> </w:t>
      </w:r>
      <w:bookmarkStart w:id="24435" w:name="_ETM_Q47_318720"/>
      <w:bookmarkEnd w:id="24435"/>
      <w:r w:rsidR="00BF2B2F">
        <w:rPr>
          <w:rFonts w:hint="cs"/>
          <w:rtl/>
        </w:rPr>
        <w:t>ו</w:t>
      </w:r>
      <w:r>
        <w:rPr>
          <w:rtl/>
        </w:rPr>
        <w:t xml:space="preserve">תשפר </w:t>
      </w:r>
      <w:bookmarkStart w:id="24436" w:name="_ETM_Q47_319260"/>
      <w:bookmarkEnd w:id="24436"/>
      <w:r>
        <w:rPr>
          <w:rtl/>
        </w:rPr>
        <w:t xml:space="preserve">את </w:t>
      </w:r>
      <w:bookmarkStart w:id="24437" w:name="_ETM_Q47_319440"/>
      <w:bookmarkEnd w:id="24437"/>
      <w:r>
        <w:rPr>
          <w:rtl/>
        </w:rPr>
        <w:t xml:space="preserve">היכולת </w:t>
      </w:r>
      <w:bookmarkStart w:id="24438" w:name="_ETM_Q47_320010"/>
      <w:bookmarkEnd w:id="24438"/>
      <w:r>
        <w:rPr>
          <w:rtl/>
        </w:rPr>
        <w:t xml:space="preserve">של </w:t>
      </w:r>
      <w:bookmarkStart w:id="24439" w:name="_ETM_Q47_320160"/>
      <w:bookmarkEnd w:id="24439"/>
      <w:r>
        <w:rPr>
          <w:rtl/>
        </w:rPr>
        <w:t xml:space="preserve">שוק </w:t>
      </w:r>
      <w:bookmarkStart w:id="24440" w:name="_ETM_Q47_320400"/>
      <w:bookmarkEnd w:id="24440"/>
      <w:r>
        <w:rPr>
          <w:rtl/>
        </w:rPr>
        <w:t xml:space="preserve">ההון </w:t>
      </w:r>
      <w:bookmarkStart w:id="24441" w:name="_ETM_Q47_320639"/>
      <w:bookmarkEnd w:id="24441"/>
      <w:r>
        <w:rPr>
          <w:rtl/>
        </w:rPr>
        <w:t xml:space="preserve">הישראלי </w:t>
      </w:r>
      <w:bookmarkStart w:id="24442" w:name="_ETM_Q47_321090"/>
      <w:bookmarkEnd w:id="24442"/>
      <w:r>
        <w:rPr>
          <w:rtl/>
        </w:rPr>
        <w:t xml:space="preserve">להיות </w:t>
      </w:r>
      <w:bookmarkStart w:id="24443" w:name="_ETM_Q47_321389"/>
      <w:bookmarkEnd w:id="24443"/>
      <w:r>
        <w:rPr>
          <w:rtl/>
        </w:rPr>
        <w:t xml:space="preserve">מנוע </w:t>
      </w:r>
      <w:bookmarkStart w:id="24444" w:name="_ETM_Q47_321750"/>
      <w:bookmarkEnd w:id="24444"/>
      <w:r>
        <w:rPr>
          <w:rtl/>
        </w:rPr>
        <w:t>להשקעות</w:t>
      </w:r>
      <w:r>
        <w:rPr>
          <w:rFonts w:hint="cs"/>
          <w:rtl/>
        </w:rPr>
        <w:t>,</w:t>
      </w:r>
      <w:r>
        <w:rPr>
          <w:rtl/>
        </w:rPr>
        <w:t xml:space="preserve"> </w:t>
      </w:r>
      <w:bookmarkStart w:id="24445" w:name="_ETM_Q47_322410"/>
      <w:bookmarkEnd w:id="24445"/>
      <w:r>
        <w:rPr>
          <w:rFonts w:hint="cs"/>
          <w:rtl/>
        </w:rPr>
        <w:t>לצ</w:t>
      </w:r>
      <w:r>
        <w:rPr>
          <w:rtl/>
        </w:rPr>
        <w:t>מי</w:t>
      </w:r>
      <w:r>
        <w:rPr>
          <w:rFonts w:hint="cs"/>
          <w:rtl/>
        </w:rPr>
        <w:t>ח</w:t>
      </w:r>
      <w:r>
        <w:rPr>
          <w:rtl/>
        </w:rPr>
        <w:t xml:space="preserve">ה </w:t>
      </w:r>
      <w:bookmarkStart w:id="24446" w:name="_ETM_Q47_322889"/>
      <w:bookmarkEnd w:id="24446"/>
      <w:r>
        <w:rPr>
          <w:rtl/>
        </w:rPr>
        <w:t>ו</w:t>
      </w:r>
      <w:r>
        <w:rPr>
          <w:rFonts w:hint="cs"/>
          <w:rtl/>
        </w:rPr>
        <w:t>ל</w:t>
      </w:r>
      <w:r>
        <w:rPr>
          <w:rtl/>
        </w:rPr>
        <w:t>חדשנות</w:t>
      </w:r>
      <w:r>
        <w:rPr>
          <w:rFonts w:hint="cs"/>
          <w:rtl/>
        </w:rPr>
        <w:t>.</w:t>
      </w:r>
      <w:r>
        <w:rPr>
          <w:rtl/>
        </w:rPr>
        <w:t xml:space="preserve"> </w:t>
      </w:r>
      <w:bookmarkStart w:id="24447" w:name="_ETM_Q47_325169"/>
      <w:bookmarkEnd w:id="24447"/>
    </w:p>
    <w:p w:rsidR="00BB0645" w:rsidRDefault="00BB0645" w:rsidP="00365DD0">
      <w:pPr>
        <w:rPr>
          <w:rtl/>
        </w:rPr>
      </w:pPr>
    </w:p>
    <w:p w:rsidR="00BB0645" w:rsidRDefault="00BB0645" w:rsidP="00BF2B2F">
      <w:pPr>
        <w:rPr>
          <w:rtl/>
        </w:rPr>
      </w:pPr>
      <w:bookmarkStart w:id="24448" w:name="_ETM_Q47_325000"/>
      <w:bookmarkEnd w:id="24448"/>
      <w:r>
        <w:rPr>
          <w:rtl/>
        </w:rPr>
        <w:t xml:space="preserve">אני </w:t>
      </w:r>
      <w:bookmarkStart w:id="24449" w:name="_ETM_Q47_325350"/>
      <w:bookmarkEnd w:id="24449"/>
      <w:r>
        <w:rPr>
          <w:rtl/>
        </w:rPr>
        <w:t xml:space="preserve">רוצה </w:t>
      </w:r>
      <w:bookmarkStart w:id="24450" w:name="_ETM_Q47_325620"/>
      <w:bookmarkStart w:id="24451" w:name="_ETM_Q47_325800"/>
      <w:bookmarkEnd w:id="24450"/>
      <w:bookmarkEnd w:id="24451"/>
      <w:r>
        <w:rPr>
          <w:rtl/>
        </w:rPr>
        <w:t xml:space="preserve">להודות </w:t>
      </w:r>
      <w:bookmarkStart w:id="24452" w:name="_ETM_Q47_327389"/>
      <w:bookmarkEnd w:id="24452"/>
      <w:r>
        <w:rPr>
          <w:rtl/>
        </w:rPr>
        <w:t>ל</w:t>
      </w:r>
      <w:bookmarkStart w:id="24453" w:name="_ETM_Q47_327570"/>
      <w:bookmarkEnd w:id="24453"/>
      <w:r>
        <w:rPr>
          <w:rtl/>
        </w:rPr>
        <w:t xml:space="preserve">משנה </w:t>
      </w:r>
      <w:bookmarkStart w:id="24454" w:name="_ETM_Q47_327900"/>
      <w:bookmarkEnd w:id="24454"/>
      <w:r>
        <w:rPr>
          <w:rtl/>
        </w:rPr>
        <w:t xml:space="preserve">ליועצת </w:t>
      </w:r>
      <w:bookmarkStart w:id="24455" w:name="_ETM_Q47_328260"/>
      <w:bookmarkEnd w:id="24455"/>
      <w:r>
        <w:rPr>
          <w:rtl/>
        </w:rPr>
        <w:t xml:space="preserve">המשפטית </w:t>
      </w:r>
      <w:bookmarkStart w:id="24456" w:name="_ETM_Q47_328740"/>
      <w:bookmarkEnd w:id="24456"/>
      <w:r>
        <w:rPr>
          <w:rtl/>
        </w:rPr>
        <w:t xml:space="preserve">לממשלה </w:t>
      </w:r>
      <w:bookmarkStart w:id="24457" w:name="_ETM_Q47_329310"/>
      <w:bookmarkEnd w:id="24457"/>
      <w:r>
        <w:rPr>
          <w:rtl/>
        </w:rPr>
        <w:t xml:space="preserve">אמיר </w:t>
      </w:r>
      <w:bookmarkStart w:id="24458" w:name="_ETM_Q47_329610"/>
      <w:bookmarkEnd w:id="24458"/>
      <w:r>
        <w:rPr>
          <w:rtl/>
        </w:rPr>
        <w:t>לוי</w:t>
      </w:r>
      <w:r>
        <w:rPr>
          <w:rFonts w:hint="cs"/>
          <w:rtl/>
        </w:rPr>
        <w:t>ן</w:t>
      </w:r>
      <w:r>
        <w:rPr>
          <w:rtl/>
        </w:rPr>
        <w:t xml:space="preserve"> </w:t>
      </w:r>
      <w:bookmarkStart w:id="24459" w:name="_ETM_Q47_329940"/>
      <w:bookmarkEnd w:id="24459"/>
      <w:r>
        <w:rPr>
          <w:rtl/>
        </w:rPr>
        <w:t>ולצוותו</w:t>
      </w:r>
      <w:r>
        <w:rPr>
          <w:rFonts w:hint="cs"/>
          <w:rtl/>
        </w:rPr>
        <w:t>,</w:t>
      </w:r>
      <w:bookmarkStart w:id="24460" w:name="_ETM_Q47_331450"/>
      <w:bookmarkStart w:id="24461" w:name="_ETM_Q47_333159"/>
      <w:bookmarkEnd w:id="24460"/>
      <w:bookmarkEnd w:id="24461"/>
      <w:r>
        <w:rPr>
          <w:rFonts w:hint="cs"/>
          <w:rtl/>
        </w:rPr>
        <w:t xml:space="preserve"> ש</w:t>
      </w:r>
      <w:r>
        <w:rPr>
          <w:rtl/>
        </w:rPr>
        <w:t xml:space="preserve">עמלו </w:t>
      </w:r>
      <w:bookmarkStart w:id="24462" w:name="_ETM_Q47_333489"/>
      <w:bookmarkEnd w:id="24462"/>
      <w:r>
        <w:rPr>
          <w:rtl/>
        </w:rPr>
        <w:t xml:space="preserve">רבות </w:t>
      </w:r>
      <w:bookmarkStart w:id="24463" w:name="_ETM_Q47_333909"/>
      <w:bookmarkEnd w:id="24463"/>
      <w:r>
        <w:rPr>
          <w:rtl/>
        </w:rPr>
        <w:t xml:space="preserve">על </w:t>
      </w:r>
      <w:bookmarkStart w:id="24464" w:name="_ETM_Q47_334030"/>
      <w:bookmarkEnd w:id="24464"/>
      <w:r>
        <w:rPr>
          <w:rtl/>
        </w:rPr>
        <w:t xml:space="preserve">הכנת </w:t>
      </w:r>
      <w:bookmarkStart w:id="24465" w:name="_ETM_Q47_334480"/>
      <w:bookmarkEnd w:id="24465"/>
      <w:r>
        <w:rPr>
          <w:rtl/>
        </w:rPr>
        <w:t xml:space="preserve">הצעת </w:t>
      </w:r>
      <w:bookmarkStart w:id="24466" w:name="_ETM_Q47_334900"/>
      <w:bookmarkEnd w:id="24466"/>
      <w:r>
        <w:rPr>
          <w:rtl/>
        </w:rPr>
        <w:t xml:space="preserve">החוק </w:t>
      </w:r>
      <w:bookmarkStart w:id="24467" w:name="_ETM_Q47_335230"/>
      <w:bookmarkEnd w:id="24467"/>
      <w:r>
        <w:rPr>
          <w:rtl/>
        </w:rPr>
        <w:t>הזו</w:t>
      </w:r>
      <w:r>
        <w:rPr>
          <w:rFonts w:hint="cs"/>
          <w:rtl/>
        </w:rPr>
        <w:t>,</w:t>
      </w:r>
      <w:r>
        <w:rPr>
          <w:rtl/>
        </w:rPr>
        <w:t xml:space="preserve"> </w:t>
      </w:r>
      <w:bookmarkStart w:id="24468" w:name="_ETM_Q47_335620"/>
      <w:bookmarkEnd w:id="24468"/>
      <w:r>
        <w:rPr>
          <w:rtl/>
        </w:rPr>
        <w:t xml:space="preserve">ואני </w:t>
      </w:r>
      <w:bookmarkStart w:id="24469" w:name="_ETM_Q47_335950"/>
      <w:bookmarkEnd w:id="24469"/>
      <w:r>
        <w:rPr>
          <w:rtl/>
        </w:rPr>
        <w:t xml:space="preserve">מבקש </w:t>
      </w:r>
      <w:bookmarkStart w:id="24470" w:name="_ETM_Q47_336370"/>
      <w:bookmarkEnd w:id="24470"/>
      <w:r>
        <w:rPr>
          <w:rtl/>
        </w:rPr>
        <w:t xml:space="preserve">מהכנסת </w:t>
      </w:r>
      <w:bookmarkStart w:id="24471" w:name="_ETM_Q47_337150"/>
      <w:bookmarkEnd w:id="24471"/>
      <w:r>
        <w:rPr>
          <w:rtl/>
        </w:rPr>
        <w:t xml:space="preserve">לאשר </w:t>
      </w:r>
      <w:bookmarkStart w:id="24472" w:name="_ETM_Q47_337569"/>
      <w:bookmarkEnd w:id="24472"/>
      <w:r>
        <w:rPr>
          <w:rtl/>
        </w:rPr>
        <w:t xml:space="preserve">אותה </w:t>
      </w:r>
      <w:bookmarkStart w:id="24473" w:name="_ETM_Q47_337780"/>
      <w:bookmarkEnd w:id="24473"/>
      <w:r>
        <w:rPr>
          <w:rtl/>
        </w:rPr>
        <w:t xml:space="preserve">בקריאה </w:t>
      </w:r>
      <w:bookmarkStart w:id="24474" w:name="_ETM_Q47_338290"/>
      <w:bookmarkEnd w:id="24474"/>
      <w:r>
        <w:rPr>
          <w:rtl/>
        </w:rPr>
        <w:t>הראשונה</w:t>
      </w:r>
      <w:r>
        <w:rPr>
          <w:rFonts w:hint="cs"/>
          <w:rtl/>
        </w:rPr>
        <w:t>,</w:t>
      </w:r>
      <w:r>
        <w:rPr>
          <w:rtl/>
        </w:rPr>
        <w:t xml:space="preserve"> </w:t>
      </w:r>
      <w:bookmarkStart w:id="24475" w:name="_ETM_Q47_339909"/>
      <w:bookmarkEnd w:id="24475"/>
      <w:r>
        <w:rPr>
          <w:rtl/>
        </w:rPr>
        <w:t xml:space="preserve">בתקווה </w:t>
      </w:r>
      <w:bookmarkStart w:id="24476" w:name="_ETM_Q47_340599"/>
      <w:bookmarkEnd w:id="24476"/>
      <w:r>
        <w:rPr>
          <w:rtl/>
        </w:rPr>
        <w:t xml:space="preserve">שלמרות </w:t>
      </w:r>
      <w:bookmarkStart w:id="24477" w:name="_ETM_Q47_341169"/>
      <w:bookmarkEnd w:id="24477"/>
      <w:r>
        <w:rPr>
          <w:rtl/>
        </w:rPr>
        <w:t>המורכבות</w:t>
      </w:r>
      <w:r w:rsidR="00BF2B2F">
        <w:rPr>
          <w:rFonts w:hint="cs"/>
          <w:rtl/>
        </w:rPr>
        <w:t>,</w:t>
      </w:r>
      <w:r>
        <w:rPr>
          <w:rtl/>
        </w:rPr>
        <w:t xml:space="preserve"> </w:t>
      </w:r>
      <w:bookmarkStart w:id="24478" w:name="_ETM_Q47_342639"/>
      <w:bookmarkEnd w:id="24478"/>
      <w:r>
        <w:rPr>
          <w:rtl/>
        </w:rPr>
        <w:t xml:space="preserve">אפשר </w:t>
      </w:r>
      <w:bookmarkStart w:id="24479" w:name="_ETM_Q47_342969"/>
      <w:bookmarkEnd w:id="24479"/>
      <w:r>
        <w:rPr>
          <w:rtl/>
        </w:rPr>
        <w:t xml:space="preserve">יהיה </w:t>
      </w:r>
      <w:bookmarkStart w:id="24480" w:name="_ETM_Q47_343150"/>
      <w:bookmarkEnd w:id="24480"/>
      <w:r>
        <w:rPr>
          <w:rtl/>
        </w:rPr>
        <w:t xml:space="preserve">להשלים </w:t>
      </w:r>
      <w:bookmarkStart w:id="24481" w:name="_ETM_Q47_343659"/>
      <w:bookmarkEnd w:id="24481"/>
      <w:r>
        <w:rPr>
          <w:rtl/>
        </w:rPr>
        <w:t xml:space="preserve">במהרה </w:t>
      </w:r>
      <w:bookmarkStart w:id="24482" w:name="_ETM_Q47_344079"/>
      <w:bookmarkEnd w:id="24482"/>
      <w:r>
        <w:rPr>
          <w:rtl/>
        </w:rPr>
        <w:t xml:space="preserve">את </w:t>
      </w:r>
      <w:bookmarkStart w:id="24483" w:name="_ETM_Q47_344290"/>
      <w:bookmarkEnd w:id="24483"/>
      <w:r>
        <w:rPr>
          <w:rtl/>
        </w:rPr>
        <w:t xml:space="preserve">העבודה </w:t>
      </w:r>
      <w:bookmarkStart w:id="24484" w:name="_ETM_Q47_344769"/>
      <w:bookmarkEnd w:id="24484"/>
      <w:r>
        <w:rPr>
          <w:rtl/>
        </w:rPr>
        <w:t xml:space="preserve">עליה </w:t>
      </w:r>
      <w:bookmarkStart w:id="24485" w:name="_ETM_Q47_345040"/>
      <w:bookmarkEnd w:id="24485"/>
      <w:r>
        <w:rPr>
          <w:rtl/>
        </w:rPr>
        <w:t xml:space="preserve">ולהביא </w:t>
      </w:r>
      <w:bookmarkStart w:id="24486" w:name="_ETM_Q47_345459"/>
      <w:bookmarkEnd w:id="24486"/>
      <w:r>
        <w:rPr>
          <w:rtl/>
        </w:rPr>
        <w:t xml:space="preserve">אותה </w:t>
      </w:r>
      <w:bookmarkStart w:id="24487" w:name="_ETM_Q47_345700"/>
      <w:bookmarkEnd w:id="24487"/>
      <w:r>
        <w:rPr>
          <w:rtl/>
        </w:rPr>
        <w:t xml:space="preserve">אחר </w:t>
      </w:r>
      <w:bookmarkStart w:id="24488" w:name="_ETM_Q47_345879"/>
      <w:bookmarkEnd w:id="24488"/>
      <w:r>
        <w:rPr>
          <w:rtl/>
        </w:rPr>
        <w:t xml:space="preserve">כך </w:t>
      </w:r>
      <w:bookmarkStart w:id="24489" w:name="_ETM_Q47_346060"/>
      <w:bookmarkEnd w:id="24489"/>
      <w:r>
        <w:rPr>
          <w:rtl/>
        </w:rPr>
        <w:t xml:space="preserve">גם </w:t>
      </w:r>
      <w:bookmarkStart w:id="24490" w:name="_ETM_Q47_346239"/>
      <w:bookmarkEnd w:id="24490"/>
      <w:r>
        <w:rPr>
          <w:rtl/>
        </w:rPr>
        <w:t xml:space="preserve">לקריאה </w:t>
      </w:r>
      <w:bookmarkStart w:id="24491" w:name="_ETM_Q47_346629"/>
      <w:bookmarkEnd w:id="24491"/>
      <w:r>
        <w:rPr>
          <w:rtl/>
        </w:rPr>
        <w:t xml:space="preserve">השנייה </w:t>
      </w:r>
      <w:bookmarkStart w:id="24492" w:name="_ETM_Q47_346989"/>
      <w:bookmarkEnd w:id="24492"/>
      <w:r>
        <w:rPr>
          <w:rtl/>
        </w:rPr>
        <w:t>והשלישית</w:t>
      </w:r>
      <w:r>
        <w:rPr>
          <w:rFonts w:hint="cs"/>
          <w:rtl/>
        </w:rPr>
        <w:t xml:space="preserve">. </w:t>
      </w:r>
      <w:bookmarkStart w:id="24493" w:name="_ETM_Q47_347590"/>
      <w:bookmarkEnd w:id="24493"/>
      <w:r>
        <w:rPr>
          <w:rtl/>
        </w:rPr>
        <w:t>תודה</w:t>
      </w:r>
      <w:r>
        <w:rPr>
          <w:rFonts w:hint="cs"/>
          <w:rtl/>
        </w:rPr>
        <w:t>.</w:t>
      </w:r>
    </w:p>
    <w:p w:rsidR="00BB0645" w:rsidRDefault="00BB0645" w:rsidP="00365DD0">
      <w:pPr>
        <w:rPr>
          <w:rtl/>
        </w:rPr>
      </w:pPr>
      <w:bookmarkStart w:id="24494" w:name="_ETM_Q47_349000"/>
      <w:bookmarkEnd w:id="24494"/>
    </w:p>
    <w:p w:rsidR="00BB0645" w:rsidRDefault="00BB0645" w:rsidP="006C2E70">
      <w:pPr>
        <w:pStyle w:val="af6"/>
        <w:keepNext/>
        <w:rPr>
          <w:rtl/>
        </w:rPr>
      </w:pPr>
      <w:bookmarkStart w:id="24495" w:name="ET_yor_6307_1"/>
      <w:r w:rsidRPr="00560280">
        <w:rPr>
          <w:rStyle w:val="TagStyle"/>
          <w:rtl/>
        </w:rPr>
        <w:t xml:space="preserve"> &lt;&lt; יור &gt;&gt; </w:t>
      </w:r>
      <w:r>
        <w:rPr>
          <w:rtl/>
        </w:rPr>
        <w:t>היו"ר יבגני סובה:</w:t>
      </w:r>
      <w:r w:rsidRPr="00560280">
        <w:rPr>
          <w:rStyle w:val="TagStyle"/>
          <w:rtl/>
        </w:rPr>
        <w:t xml:space="preserve"> &lt;&lt; יור &gt;&gt;</w:t>
      </w:r>
      <w:r>
        <w:rPr>
          <w:rtl/>
        </w:rPr>
        <w:t xml:space="preserve"> </w:t>
      </w:r>
      <w:bookmarkEnd w:id="24495"/>
    </w:p>
    <w:p w:rsidR="00BB0645" w:rsidRDefault="00BB0645" w:rsidP="00365DD0">
      <w:pPr>
        <w:rPr>
          <w:rtl/>
        </w:rPr>
      </w:pPr>
    </w:p>
    <w:p w:rsidR="00BB0645" w:rsidRDefault="00BB0645" w:rsidP="00BF2B2F">
      <w:pPr>
        <w:rPr>
          <w:rtl/>
        </w:rPr>
      </w:pPr>
      <w:bookmarkStart w:id="24496" w:name="_ETM_Q47_348669"/>
      <w:bookmarkEnd w:id="24496"/>
      <w:r>
        <w:rPr>
          <w:rtl/>
        </w:rPr>
        <w:t xml:space="preserve">תודה </w:t>
      </w:r>
      <w:bookmarkStart w:id="24497" w:name="_ETM_Q47_348970"/>
      <w:bookmarkEnd w:id="24497"/>
      <w:r>
        <w:rPr>
          <w:rtl/>
        </w:rPr>
        <w:t>רבה</w:t>
      </w:r>
      <w:bookmarkStart w:id="24498" w:name="_ETM_Q47_349330"/>
      <w:bookmarkEnd w:id="24498"/>
      <w:r>
        <w:rPr>
          <w:rFonts w:hint="cs"/>
          <w:rtl/>
        </w:rPr>
        <w:t xml:space="preserve">, </w:t>
      </w:r>
      <w:r>
        <w:rPr>
          <w:rtl/>
        </w:rPr>
        <w:t xml:space="preserve">אדוני </w:t>
      </w:r>
      <w:bookmarkStart w:id="24499" w:name="_ETM_Q47_349600"/>
      <w:bookmarkEnd w:id="24499"/>
      <w:r>
        <w:rPr>
          <w:rtl/>
        </w:rPr>
        <w:t>השר</w:t>
      </w:r>
      <w:r>
        <w:rPr>
          <w:rFonts w:hint="cs"/>
          <w:rtl/>
        </w:rPr>
        <w:t>.</w:t>
      </w:r>
      <w:r>
        <w:rPr>
          <w:rtl/>
        </w:rPr>
        <w:t xml:space="preserve"> </w:t>
      </w:r>
      <w:bookmarkStart w:id="24500" w:name="_ETM_Q47_350470"/>
      <w:bookmarkEnd w:id="24500"/>
      <w:r>
        <w:rPr>
          <w:rtl/>
        </w:rPr>
        <w:t xml:space="preserve">אז </w:t>
      </w:r>
      <w:bookmarkStart w:id="24501" w:name="_ETM_Q47_350950"/>
      <w:bookmarkEnd w:id="24501"/>
      <w:r>
        <w:rPr>
          <w:rtl/>
        </w:rPr>
        <w:t xml:space="preserve">מה </w:t>
      </w:r>
      <w:bookmarkStart w:id="24502" w:name="_ETM_Q47_351100"/>
      <w:bookmarkEnd w:id="24502"/>
      <w:r>
        <w:rPr>
          <w:rtl/>
        </w:rPr>
        <w:t xml:space="preserve">שאני </w:t>
      </w:r>
      <w:bookmarkStart w:id="24503" w:name="_ETM_Q47_351400"/>
      <w:bookmarkEnd w:id="24503"/>
      <w:r>
        <w:rPr>
          <w:rtl/>
        </w:rPr>
        <w:t xml:space="preserve">אעשה </w:t>
      </w:r>
      <w:bookmarkStart w:id="24504" w:name="_ETM_Q47_351700"/>
      <w:bookmarkEnd w:id="24504"/>
      <w:r w:rsidR="00BF2B2F">
        <w:rPr>
          <w:rFonts w:hint="cs"/>
          <w:rtl/>
        </w:rPr>
        <w:t>ב</w:t>
      </w:r>
      <w:r>
        <w:rPr>
          <w:rtl/>
        </w:rPr>
        <w:t>רשימה</w:t>
      </w:r>
      <w:bookmarkStart w:id="24505" w:name="_ETM_Q47_352419"/>
      <w:bookmarkEnd w:id="24505"/>
      <w:r>
        <w:rPr>
          <w:rFonts w:hint="cs"/>
          <w:rtl/>
        </w:rPr>
        <w:t xml:space="preserve"> זה ש</w:t>
      </w:r>
      <w:r>
        <w:rPr>
          <w:rtl/>
        </w:rPr>
        <w:t xml:space="preserve">את </w:t>
      </w:r>
      <w:bookmarkStart w:id="24506" w:name="_ETM_Q47_352570"/>
      <w:bookmarkEnd w:id="24506"/>
      <w:r>
        <w:rPr>
          <w:rtl/>
        </w:rPr>
        <w:t xml:space="preserve">מי </w:t>
      </w:r>
      <w:bookmarkStart w:id="24507" w:name="_ETM_Q47_352720"/>
      <w:bookmarkEnd w:id="24507"/>
      <w:r>
        <w:rPr>
          <w:rtl/>
        </w:rPr>
        <w:t xml:space="preserve">שאני </w:t>
      </w:r>
      <w:bookmarkStart w:id="24508" w:name="_ETM_Q47_352930"/>
      <w:bookmarkEnd w:id="24508"/>
      <w:r>
        <w:rPr>
          <w:rtl/>
        </w:rPr>
        <w:t xml:space="preserve">רואה </w:t>
      </w:r>
      <w:bookmarkStart w:id="24509" w:name="_ETM_Q47_353230"/>
      <w:bookmarkEnd w:id="24509"/>
      <w:r>
        <w:rPr>
          <w:rtl/>
        </w:rPr>
        <w:t xml:space="preserve">אני </w:t>
      </w:r>
      <w:bookmarkStart w:id="24510" w:name="_ETM_Q47_353500"/>
      <w:bookmarkEnd w:id="24510"/>
      <w:r>
        <w:rPr>
          <w:rtl/>
        </w:rPr>
        <w:t xml:space="preserve">אשאל </w:t>
      </w:r>
      <w:bookmarkStart w:id="24511" w:name="_ETM_Q47_353800"/>
      <w:bookmarkEnd w:id="24511"/>
      <w:r>
        <w:rPr>
          <w:rtl/>
        </w:rPr>
        <w:t xml:space="preserve">אם </w:t>
      </w:r>
      <w:bookmarkStart w:id="24512" w:name="_ETM_Q47_353889"/>
      <w:bookmarkEnd w:id="24512"/>
      <w:r>
        <w:rPr>
          <w:rtl/>
        </w:rPr>
        <w:t xml:space="preserve">הוא </w:t>
      </w:r>
      <w:bookmarkStart w:id="24513" w:name="_ETM_Q47_353950"/>
      <w:bookmarkEnd w:id="24513"/>
      <w:r>
        <w:rPr>
          <w:rtl/>
        </w:rPr>
        <w:t xml:space="preserve">רוצה </w:t>
      </w:r>
      <w:bookmarkStart w:id="24514" w:name="_ETM_Q47_354160"/>
      <w:bookmarkEnd w:id="24514"/>
      <w:r>
        <w:rPr>
          <w:rtl/>
        </w:rPr>
        <w:t>לדבר</w:t>
      </w:r>
      <w:r>
        <w:rPr>
          <w:rFonts w:hint="cs"/>
          <w:rtl/>
        </w:rPr>
        <w:t>,</w:t>
      </w:r>
      <w:r>
        <w:rPr>
          <w:rtl/>
        </w:rPr>
        <w:t xml:space="preserve"> </w:t>
      </w:r>
      <w:bookmarkStart w:id="24515" w:name="_ETM_Q47_354580"/>
      <w:bookmarkEnd w:id="24515"/>
      <w:r>
        <w:rPr>
          <w:rtl/>
        </w:rPr>
        <w:t xml:space="preserve">ואני </w:t>
      </w:r>
      <w:bookmarkStart w:id="24516" w:name="_ETM_Q47_354850"/>
      <w:bookmarkEnd w:id="24516"/>
      <w:r>
        <w:rPr>
          <w:rtl/>
        </w:rPr>
        <w:t xml:space="preserve">לא </w:t>
      </w:r>
      <w:bookmarkStart w:id="24517" w:name="_ETM_Q47_354970"/>
      <w:bookmarkEnd w:id="24517"/>
      <w:r>
        <w:rPr>
          <w:rFonts w:hint="cs"/>
          <w:rtl/>
        </w:rPr>
        <w:t>א</w:t>
      </w:r>
      <w:r>
        <w:rPr>
          <w:rtl/>
        </w:rPr>
        <w:t>קר</w:t>
      </w:r>
      <w:r>
        <w:rPr>
          <w:rFonts w:hint="cs"/>
          <w:rtl/>
        </w:rPr>
        <w:t>א</w:t>
      </w:r>
      <w:r>
        <w:rPr>
          <w:rtl/>
        </w:rPr>
        <w:t xml:space="preserve"> </w:t>
      </w:r>
      <w:bookmarkStart w:id="24518" w:name="_ETM_Q47_355690"/>
      <w:bookmarkEnd w:id="24518"/>
      <w:r>
        <w:rPr>
          <w:rtl/>
        </w:rPr>
        <w:t xml:space="preserve">בשמות </w:t>
      </w:r>
      <w:bookmarkStart w:id="24519" w:name="_ETM_Q47_356380"/>
      <w:bookmarkEnd w:id="24519"/>
      <w:r>
        <w:rPr>
          <w:rtl/>
        </w:rPr>
        <w:t xml:space="preserve">של </w:t>
      </w:r>
      <w:bookmarkStart w:id="24520" w:name="_ETM_Q47_356650"/>
      <w:bookmarkEnd w:id="24520"/>
      <w:r>
        <w:rPr>
          <w:rtl/>
        </w:rPr>
        <w:t xml:space="preserve">חברי </w:t>
      </w:r>
      <w:bookmarkStart w:id="24521" w:name="_ETM_Q47_356919"/>
      <w:bookmarkEnd w:id="24521"/>
      <w:r>
        <w:rPr>
          <w:rtl/>
        </w:rPr>
        <w:t>הכנסת</w:t>
      </w:r>
      <w:r>
        <w:rPr>
          <w:rFonts w:hint="cs"/>
          <w:rtl/>
        </w:rPr>
        <w:t>.</w:t>
      </w:r>
      <w:r>
        <w:rPr>
          <w:rtl/>
        </w:rPr>
        <w:t xml:space="preserve"> </w:t>
      </w:r>
      <w:bookmarkStart w:id="24522" w:name="_ETM_Q47_357280"/>
      <w:bookmarkEnd w:id="24522"/>
      <w:r>
        <w:rPr>
          <w:rFonts w:hint="cs"/>
          <w:rtl/>
        </w:rPr>
        <w:t>חברת</w:t>
      </w:r>
      <w:bookmarkStart w:id="24523" w:name="_ETM_Q47_357580"/>
      <w:bookmarkEnd w:id="24523"/>
      <w:r>
        <w:rPr>
          <w:rtl/>
        </w:rPr>
        <w:t xml:space="preserve"> </w:t>
      </w:r>
      <w:bookmarkStart w:id="24524" w:name="_ETM_Q47_357880"/>
      <w:bookmarkEnd w:id="24524"/>
      <w:r>
        <w:rPr>
          <w:rtl/>
        </w:rPr>
        <w:t xml:space="preserve">הכנסת </w:t>
      </w:r>
      <w:bookmarkStart w:id="24525" w:name="_ETM_Q47_358270"/>
      <w:bookmarkEnd w:id="24525"/>
      <w:r>
        <w:rPr>
          <w:rtl/>
        </w:rPr>
        <w:t xml:space="preserve">מירב </w:t>
      </w:r>
      <w:bookmarkStart w:id="24526" w:name="_ETM_Q47_358510"/>
      <w:bookmarkEnd w:id="24526"/>
      <w:r>
        <w:rPr>
          <w:rtl/>
        </w:rPr>
        <w:t xml:space="preserve">בן </w:t>
      </w:r>
      <w:bookmarkStart w:id="24527" w:name="_ETM_Q47_358660"/>
      <w:bookmarkEnd w:id="24527"/>
      <w:r>
        <w:rPr>
          <w:rtl/>
        </w:rPr>
        <w:t>ארי</w:t>
      </w:r>
      <w:bookmarkStart w:id="24528" w:name="_ETM_Q47_359090"/>
      <w:bookmarkEnd w:id="24528"/>
      <w:r>
        <w:rPr>
          <w:rFonts w:hint="cs"/>
          <w:rtl/>
        </w:rPr>
        <w:t xml:space="preserve">, </w:t>
      </w:r>
      <w:bookmarkStart w:id="24529" w:name="_ETM_Q47_359000"/>
      <w:bookmarkEnd w:id="24529"/>
      <w:r>
        <w:rPr>
          <w:rtl/>
        </w:rPr>
        <w:t>ראשונ</w:t>
      </w:r>
      <w:r>
        <w:rPr>
          <w:rFonts w:hint="cs"/>
          <w:rtl/>
        </w:rPr>
        <w:t xml:space="preserve">ת הדוברים. </w:t>
      </w:r>
    </w:p>
    <w:p w:rsidR="00BB0645" w:rsidRDefault="00BB0645" w:rsidP="00873EDC">
      <w:pPr>
        <w:rPr>
          <w:rtl/>
        </w:rPr>
      </w:pPr>
    </w:p>
    <w:p w:rsidR="00BB0645" w:rsidRDefault="00BB0645" w:rsidP="006C2E70">
      <w:pPr>
        <w:pStyle w:val="a4"/>
        <w:keepNext/>
        <w:rPr>
          <w:rtl/>
        </w:rPr>
      </w:pPr>
      <w:bookmarkStart w:id="24530" w:name="ET_speaker_5300_2"/>
      <w:r w:rsidRPr="00560280">
        <w:rPr>
          <w:rStyle w:val="TagStyle"/>
          <w:rtl/>
        </w:rPr>
        <w:t xml:space="preserve"> &lt;&lt; דובר &gt;&gt; </w:t>
      </w:r>
      <w:bookmarkStart w:id="24531" w:name="_Toc162955469"/>
      <w:bookmarkStart w:id="24532" w:name="_Toc162956035"/>
      <w:r>
        <w:rPr>
          <w:rtl/>
        </w:rPr>
        <w:t>מירב בן ארי (יש עתיד):</w:t>
      </w:r>
      <w:bookmarkEnd w:id="24531"/>
      <w:bookmarkEnd w:id="24532"/>
      <w:r w:rsidRPr="00560280">
        <w:rPr>
          <w:rStyle w:val="TagStyle"/>
          <w:rtl/>
        </w:rPr>
        <w:t xml:space="preserve"> &lt;&lt; דובר &gt;&gt;</w:t>
      </w:r>
      <w:r>
        <w:rPr>
          <w:rtl/>
        </w:rPr>
        <w:t xml:space="preserve"> </w:t>
      </w:r>
      <w:bookmarkEnd w:id="24530"/>
    </w:p>
    <w:p w:rsidR="00BB0645" w:rsidRDefault="00BB0645" w:rsidP="00365DD0">
      <w:pPr>
        <w:rPr>
          <w:rtl/>
        </w:rPr>
      </w:pPr>
    </w:p>
    <w:p w:rsidR="00BB0645" w:rsidRDefault="00BB0645" w:rsidP="00873EDC">
      <w:pPr>
        <w:rPr>
          <w:rtl/>
        </w:rPr>
      </w:pPr>
      <w:bookmarkStart w:id="24533" w:name="_ETM_Q47_365000"/>
      <w:bookmarkStart w:id="24534" w:name="_ETM_Q47_365919"/>
      <w:bookmarkEnd w:id="24533"/>
      <w:bookmarkEnd w:id="24534"/>
      <w:r>
        <w:rPr>
          <w:rtl/>
        </w:rPr>
        <w:t xml:space="preserve">יכול </w:t>
      </w:r>
      <w:bookmarkStart w:id="24535" w:name="_ETM_Q47_366310"/>
      <w:bookmarkEnd w:id="24535"/>
      <w:r>
        <w:rPr>
          <w:rtl/>
        </w:rPr>
        <w:t xml:space="preserve">להיות </w:t>
      </w:r>
      <w:bookmarkStart w:id="24536" w:name="_ETM_Q47_366520"/>
      <w:bookmarkEnd w:id="24536"/>
      <w:r>
        <w:rPr>
          <w:rtl/>
        </w:rPr>
        <w:t>רגוע</w:t>
      </w:r>
      <w:r>
        <w:rPr>
          <w:rFonts w:hint="cs"/>
          <w:rtl/>
        </w:rPr>
        <w:t>.</w:t>
      </w:r>
      <w:r>
        <w:rPr>
          <w:rtl/>
        </w:rPr>
        <w:t xml:space="preserve"> </w:t>
      </w:r>
      <w:bookmarkStart w:id="24537" w:name="_ETM_Q47_367180"/>
      <w:bookmarkEnd w:id="24537"/>
      <w:r>
        <w:rPr>
          <w:rtl/>
        </w:rPr>
        <w:t xml:space="preserve">אני </w:t>
      </w:r>
      <w:bookmarkStart w:id="24538" w:name="_ETM_Q47_367330"/>
      <w:bookmarkEnd w:id="24538"/>
      <w:r>
        <w:rPr>
          <w:rtl/>
        </w:rPr>
        <w:t xml:space="preserve">אדבר </w:t>
      </w:r>
      <w:bookmarkStart w:id="24539" w:name="_ETM_Q47_367570"/>
      <w:bookmarkEnd w:id="24539"/>
      <w:r>
        <w:rPr>
          <w:rtl/>
        </w:rPr>
        <w:t>קצר</w:t>
      </w:r>
      <w:r>
        <w:rPr>
          <w:rFonts w:hint="cs"/>
          <w:rtl/>
        </w:rPr>
        <w:t xml:space="preserve">. תודה, אדוני היושב בראש. </w:t>
      </w:r>
      <w:bookmarkStart w:id="24540" w:name="_ETM_Q47_371000"/>
      <w:bookmarkStart w:id="24541" w:name="_ETM_Q47_370000"/>
      <w:bookmarkStart w:id="24542" w:name="_ETM_Q47_369040"/>
      <w:bookmarkStart w:id="24543" w:name="_ETM_Q47_369129"/>
      <w:bookmarkStart w:id="24544" w:name="_ETM_Q47_369340"/>
      <w:bookmarkStart w:id="24545" w:name="_ETM_Q47_369549"/>
      <w:bookmarkStart w:id="24546" w:name="_ETM_Q47_369819"/>
      <w:bookmarkStart w:id="24547" w:name="_ETM_Q47_370329"/>
      <w:bookmarkEnd w:id="24540"/>
      <w:bookmarkEnd w:id="24541"/>
      <w:bookmarkEnd w:id="24542"/>
      <w:bookmarkEnd w:id="24543"/>
      <w:bookmarkEnd w:id="24544"/>
      <w:bookmarkEnd w:id="24545"/>
      <w:bookmarkEnd w:id="24546"/>
      <w:bookmarkEnd w:id="24547"/>
      <w:r>
        <w:rPr>
          <w:rtl/>
        </w:rPr>
        <w:t xml:space="preserve">קודם </w:t>
      </w:r>
      <w:bookmarkStart w:id="24548" w:name="_ETM_Q47_370569"/>
      <w:bookmarkEnd w:id="24548"/>
      <w:r>
        <w:rPr>
          <w:rtl/>
        </w:rPr>
        <w:t>כ</w:t>
      </w:r>
      <w:r>
        <w:rPr>
          <w:rFonts w:hint="cs"/>
          <w:rtl/>
        </w:rPr>
        <w:t>ו</w:t>
      </w:r>
      <w:r>
        <w:rPr>
          <w:rtl/>
        </w:rPr>
        <w:t>ל</w:t>
      </w:r>
      <w:r>
        <w:rPr>
          <w:rFonts w:hint="cs"/>
          <w:rtl/>
        </w:rPr>
        <w:t>,</w:t>
      </w:r>
      <w:r>
        <w:rPr>
          <w:rtl/>
        </w:rPr>
        <w:t xml:space="preserve"> </w:t>
      </w:r>
      <w:bookmarkStart w:id="24549" w:name="_ETM_Q47_371019"/>
      <w:bookmarkEnd w:id="24549"/>
      <w:r>
        <w:rPr>
          <w:rtl/>
        </w:rPr>
        <w:t xml:space="preserve">אתה </w:t>
      </w:r>
      <w:bookmarkStart w:id="24550" w:name="_ETM_Q47_371349"/>
      <w:bookmarkEnd w:id="24550"/>
      <w:r>
        <w:rPr>
          <w:rtl/>
        </w:rPr>
        <w:t xml:space="preserve">אמרת </w:t>
      </w:r>
      <w:bookmarkStart w:id="24551" w:name="_ETM_Q47_371980"/>
      <w:bookmarkEnd w:id="24551"/>
      <w:r>
        <w:rPr>
          <w:rtl/>
        </w:rPr>
        <w:t xml:space="preserve">שהאופוזיציה </w:t>
      </w:r>
      <w:bookmarkStart w:id="24552" w:name="_ETM_Q47_372790"/>
      <w:bookmarkEnd w:id="24552"/>
      <w:r>
        <w:rPr>
          <w:rtl/>
        </w:rPr>
        <w:t xml:space="preserve">רוצה </w:t>
      </w:r>
      <w:bookmarkStart w:id="24553" w:name="_ETM_Q47_373060"/>
      <w:bookmarkEnd w:id="24553"/>
      <w:r>
        <w:rPr>
          <w:rtl/>
        </w:rPr>
        <w:t xml:space="preserve">ללכת </w:t>
      </w:r>
      <w:bookmarkStart w:id="24554" w:name="_ETM_Q47_373239"/>
      <w:bookmarkEnd w:id="24554"/>
      <w:r>
        <w:rPr>
          <w:rtl/>
        </w:rPr>
        <w:t>לישון</w:t>
      </w:r>
      <w:r>
        <w:rPr>
          <w:rFonts w:hint="cs"/>
          <w:rtl/>
        </w:rPr>
        <w:t>.</w:t>
      </w:r>
      <w:r>
        <w:rPr>
          <w:rtl/>
        </w:rPr>
        <w:t xml:space="preserve"> </w:t>
      </w:r>
      <w:bookmarkStart w:id="24555" w:name="_ETM_Q47_373750"/>
      <w:bookmarkEnd w:id="24555"/>
      <w:r>
        <w:rPr>
          <w:rtl/>
        </w:rPr>
        <w:t xml:space="preserve">ממש </w:t>
      </w:r>
      <w:bookmarkStart w:id="24556" w:name="_ETM_Q47_374290"/>
      <w:bookmarkEnd w:id="24556"/>
      <w:r>
        <w:rPr>
          <w:rFonts w:hint="cs"/>
          <w:rtl/>
        </w:rPr>
        <w:t>לא.</w:t>
      </w:r>
    </w:p>
    <w:p w:rsidR="00BB0645" w:rsidRDefault="00BB0645" w:rsidP="006C2E70">
      <w:pPr>
        <w:rPr>
          <w:rtl/>
        </w:rPr>
      </w:pPr>
    </w:p>
    <w:p w:rsidR="00BB0645" w:rsidRDefault="00BB0645" w:rsidP="006C2E70">
      <w:pPr>
        <w:pStyle w:val="af6"/>
        <w:keepNext/>
        <w:rPr>
          <w:rtl/>
        </w:rPr>
      </w:pPr>
      <w:bookmarkStart w:id="24557" w:name="ET_yor_6307_3"/>
      <w:r w:rsidRPr="00560280">
        <w:rPr>
          <w:rStyle w:val="TagStyle"/>
          <w:rtl/>
        </w:rPr>
        <w:t xml:space="preserve"> &lt;&lt; יור &gt;&gt; </w:t>
      </w:r>
      <w:r>
        <w:rPr>
          <w:rtl/>
        </w:rPr>
        <w:t>היו"ר יבגני סובה:</w:t>
      </w:r>
      <w:r w:rsidRPr="00560280">
        <w:rPr>
          <w:rStyle w:val="TagStyle"/>
          <w:rtl/>
        </w:rPr>
        <w:t xml:space="preserve"> &lt;&lt; יור &gt;&gt;</w:t>
      </w:r>
      <w:r>
        <w:rPr>
          <w:rtl/>
        </w:rPr>
        <w:t xml:space="preserve"> </w:t>
      </w:r>
      <w:bookmarkEnd w:id="24557"/>
    </w:p>
    <w:p w:rsidR="00BB0645" w:rsidRDefault="00BB0645" w:rsidP="00365DD0">
      <w:pPr>
        <w:rPr>
          <w:rtl/>
        </w:rPr>
      </w:pPr>
    </w:p>
    <w:p w:rsidR="00BB0645" w:rsidRDefault="00BB0645" w:rsidP="006C2E70">
      <w:pPr>
        <w:rPr>
          <w:rtl/>
        </w:rPr>
      </w:pPr>
      <w:r>
        <w:rPr>
          <w:rtl/>
        </w:rPr>
        <w:t xml:space="preserve">חס </w:t>
      </w:r>
      <w:bookmarkStart w:id="24558" w:name="_ETM_Q47_374530"/>
      <w:bookmarkEnd w:id="24558"/>
      <w:r>
        <w:rPr>
          <w:rtl/>
        </w:rPr>
        <w:t>וחלילה</w:t>
      </w:r>
      <w:r>
        <w:rPr>
          <w:rFonts w:hint="cs"/>
          <w:rtl/>
        </w:rPr>
        <w:t>.</w:t>
      </w:r>
      <w:r>
        <w:rPr>
          <w:rtl/>
        </w:rPr>
        <w:t xml:space="preserve"> </w:t>
      </w:r>
      <w:bookmarkStart w:id="24559" w:name="_ETM_Q47_375010"/>
      <w:bookmarkEnd w:id="24559"/>
      <w:r>
        <w:rPr>
          <w:rtl/>
        </w:rPr>
        <w:t xml:space="preserve">אני </w:t>
      </w:r>
      <w:bookmarkStart w:id="24560" w:name="_ETM_Q47_375219"/>
      <w:bookmarkEnd w:id="24560"/>
      <w:r>
        <w:rPr>
          <w:rFonts w:hint="cs"/>
          <w:rtl/>
        </w:rPr>
        <w:t>חוזר בי מדבריי.</w:t>
      </w:r>
    </w:p>
    <w:p w:rsidR="00BB0645" w:rsidRDefault="00BB0645" w:rsidP="006C2E70">
      <w:pPr>
        <w:rPr>
          <w:rtl/>
        </w:rPr>
      </w:pPr>
      <w:bookmarkStart w:id="24561" w:name="_ETM_Q47_372000"/>
      <w:bookmarkEnd w:id="24561"/>
    </w:p>
    <w:p w:rsidR="00BB0645" w:rsidRDefault="00BB0645" w:rsidP="006C2E70">
      <w:pPr>
        <w:pStyle w:val="-"/>
        <w:keepNext/>
        <w:rPr>
          <w:rtl/>
        </w:rPr>
      </w:pPr>
      <w:bookmarkStart w:id="24562" w:name="ET_speakercontinue_5300_4"/>
      <w:r w:rsidRPr="003D1276">
        <w:rPr>
          <w:rStyle w:val="TagStyle"/>
          <w:rtl/>
        </w:rPr>
        <w:t xml:space="preserve"> &lt;&lt; דובר_המשך &gt;&gt; </w:t>
      </w:r>
      <w:r>
        <w:rPr>
          <w:rtl/>
        </w:rPr>
        <w:t>מירב בן ארי (יש עתיד):</w:t>
      </w:r>
      <w:r w:rsidRPr="003D1276">
        <w:rPr>
          <w:rStyle w:val="TagStyle"/>
          <w:rtl/>
        </w:rPr>
        <w:t xml:space="preserve"> &lt;&lt; דובר_המשך &gt;&gt;</w:t>
      </w:r>
      <w:r>
        <w:rPr>
          <w:rtl/>
        </w:rPr>
        <w:t xml:space="preserve"> </w:t>
      </w:r>
      <w:bookmarkEnd w:id="24562"/>
    </w:p>
    <w:p w:rsidR="00BB0645" w:rsidRDefault="00BB0645" w:rsidP="00365DD0">
      <w:pPr>
        <w:rPr>
          <w:rtl/>
        </w:rPr>
      </w:pPr>
    </w:p>
    <w:p w:rsidR="00BB0645" w:rsidRDefault="00BB0645" w:rsidP="006C2E70">
      <w:pPr>
        <w:rPr>
          <w:rtl/>
        </w:rPr>
      </w:pPr>
      <w:r>
        <w:rPr>
          <w:rFonts w:hint="cs"/>
          <w:rtl/>
        </w:rPr>
        <w:t>קודם כול, אנחנו נשארים פה כדי לתמוך בחקיקה טובה.</w:t>
      </w:r>
    </w:p>
    <w:p w:rsidR="00BB0645" w:rsidRDefault="00BB0645" w:rsidP="006C2E70">
      <w:pPr>
        <w:rPr>
          <w:rtl/>
        </w:rPr>
      </w:pPr>
      <w:bookmarkStart w:id="24563" w:name="_ETM_Q47_377000"/>
      <w:bookmarkEnd w:id="24563"/>
    </w:p>
    <w:p w:rsidR="00BB0645" w:rsidRDefault="00BB0645" w:rsidP="006C2E70">
      <w:pPr>
        <w:pStyle w:val="af6"/>
        <w:keepNext/>
        <w:rPr>
          <w:rtl/>
        </w:rPr>
      </w:pPr>
      <w:bookmarkStart w:id="24564" w:name="ET_yor_6307_5"/>
      <w:r w:rsidRPr="003D1276">
        <w:rPr>
          <w:rStyle w:val="TagStyle"/>
          <w:rtl/>
        </w:rPr>
        <w:t xml:space="preserve"> &lt;&lt; יור &gt;&gt; </w:t>
      </w:r>
      <w:r>
        <w:rPr>
          <w:rtl/>
        </w:rPr>
        <w:t>היו"ר יבגני סובה:</w:t>
      </w:r>
      <w:r w:rsidRPr="003D1276">
        <w:rPr>
          <w:rStyle w:val="TagStyle"/>
          <w:rtl/>
        </w:rPr>
        <w:t xml:space="preserve"> &lt;&lt; יור &gt;&gt;</w:t>
      </w:r>
      <w:r>
        <w:rPr>
          <w:rtl/>
        </w:rPr>
        <w:t xml:space="preserve"> </w:t>
      </w:r>
      <w:bookmarkEnd w:id="24564"/>
    </w:p>
    <w:p w:rsidR="00BB0645" w:rsidRDefault="00BB0645" w:rsidP="00365DD0">
      <w:pPr>
        <w:rPr>
          <w:rtl/>
        </w:rPr>
      </w:pPr>
    </w:p>
    <w:p w:rsidR="00BB0645" w:rsidRDefault="00BB0645" w:rsidP="006C2E70">
      <w:pPr>
        <w:rPr>
          <w:rtl/>
        </w:rPr>
      </w:pPr>
      <w:bookmarkStart w:id="24565" w:name="_ETM_Q47_373000"/>
      <w:bookmarkEnd w:id="24565"/>
      <w:r>
        <w:rPr>
          <w:rFonts w:hint="cs"/>
          <w:rtl/>
        </w:rPr>
        <w:t>הינה</w:t>
      </w:r>
      <w:bookmarkStart w:id="24566" w:name="_ETM_Q47_374000"/>
      <w:bookmarkEnd w:id="24566"/>
      <w:r>
        <w:rPr>
          <w:rFonts w:hint="cs"/>
          <w:rtl/>
        </w:rPr>
        <w:t xml:space="preserve">, אני חוזר בי מדבריי. </w:t>
      </w:r>
    </w:p>
    <w:p w:rsidR="00BB0645" w:rsidRDefault="00BB0645" w:rsidP="006C2E70">
      <w:pPr>
        <w:rPr>
          <w:rtl/>
        </w:rPr>
      </w:pPr>
      <w:bookmarkStart w:id="24567" w:name="_ETM_Q47_378000"/>
      <w:bookmarkStart w:id="24568" w:name="_ETM_Q47_379000"/>
      <w:bookmarkEnd w:id="24567"/>
      <w:bookmarkEnd w:id="24568"/>
    </w:p>
    <w:p w:rsidR="00BB0645" w:rsidRDefault="00BB0645" w:rsidP="006C2E70">
      <w:pPr>
        <w:pStyle w:val="-"/>
        <w:keepNext/>
        <w:rPr>
          <w:rtl/>
        </w:rPr>
      </w:pPr>
      <w:bookmarkStart w:id="24569" w:name="ET_speakercontinue_5300_8"/>
      <w:r w:rsidRPr="003D1276">
        <w:rPr>
          <w:rStyle w:val="TagStyle"/>
          <w:rtl/>
        </w:rPr>
        <w:t xml:space="preserve"> &lt;&lt; דובר_המשך &gt;&gt; </w:t>
      </w:r>
      <w:r>
        <w:rPr>
          <w:rtl/>
        </w:rPr>
        <w:t>מירב בן ארי (יש עתיד):</w:t>
      </w:r>
      <w:r w:rsidRPr="003D1276">
        <w:rPr>
          <w:rStyle w:val="TagStyle"/>
          <w:rtl/>
        </w:rPr>
        <w:t xml:space="preserve"> &lt;&lt; דובר_המשך &gt;&gt;</w:t>
      </w:r>
      <w:r>
        <w:rPr>
          <w:rtl/>
        </w:rPr>
        <w:t xml:space="preserve"> </w:t>
      </w:r>
      <w:bookmarkEnd w:id="24569"/>
    </w:p>
    <w:p w:rsidR="00BB0645" w:rsidRDefault="00BB0645" w:rsidP="00365DD0">
      <w:pPr>
        <w:rPr>
          <w:rtl/>
        </w:rPr>
      </w:pPr>
    </w:p>
    <w:p w:rsidR="00BB0645" w:rsidRDefault="00BB0645" w:rsidP="006C2E70">
      <w:pPr>
        <w:rPr>
          <w:rtl/>
        </w:rPr>
      </w:pPr>
      <w:bookmarkStart w:id="24570" w:name="_ETM_Q47_375000"/>
      <w:bookmarkEnd w:id="24570"/>
      <w:r>
        <w:rPr>
          <w:rFonts w:hint="cs"/>
          <w:rtl/>
        </w:rPr>
        <w:t>וגם ל</w:t>
      </w:r>
      <w:bookmarkStart w:id="24571" w:name="_ETM_Q47_375280"/>
      <w:bookmarkStart w:id="24572" w:name="_ETM_Q47_375489"/>
      <w:bookmarkStart w:id="24573" w:name="_ETM_Q47_375849"/>
      <w:bookmarkStart w:id="24574" w:name="_ETM_Q47_376120"/>
      <w:bookmarkStart w:id="24575" w:name="_ETM_Q47_376629"/>
      <w:bookmarkStart w:id="24576" w:name="_ETM_Q47_376840"/>
      <w:bookmarkStart w:id="24577" w:name="_ETM_Q47_376959"/>
      <w:bookmarkStart w:id="24578" w:name="_ETM_Q47_377349"/>
      <w:bookmarkStart w:id="24579" w:name="_ETM_Q47_377650"/>
      <w:bookmarkStart w:id="24580" w:name="_ETM_Q47_378280"/>
      <w:bookmarkStart w:id="24581" w:name="_ETM_Q47_378790"/>
      <w:bookmarkStart w:id="24582" w:name="_ETM_Q47_379209"/>
      <w:bookmarkStart w:id="24583" w:name="_ETM_Q47_379540"/>
      <w:bookmarkEnd w:id="24571"/>
      <w:bookmarkEnd w:id="24572"/>
      <w:bookmarkEnd w:id="24573"/>
      <w:bookmarkEnd w:id="24574"/>
      <w:bookmarkEnd w:id="24575"/>
      <w:bookmarkEnd w:id="24576"/>
      <w:bookmarkEnd w:id="24577"/>
      <w:bookmarkEnd w:id="24578"/>
      <w:bookmarkEnd w:id="24579"/>
      <w:bookmarkEnd w:id="24580"/>
      <w:bookmarkEnd w:id="24581"/>
      <w:bookmarkEnd w:id="24582"/>
      <w:bookmarkEnd w:id="24583"/>
      <w:r>
        <w:rPr>
          <w:rtl/>
        </w:rPr>
        <w:t xml:space="preserve">הזכיר </w:t>
      </w:r>
      <w:bookmarkStart w:id="24584" w:name="_ETM_Q47_379959"/>
      <w:bookmarkEnd w:id="24584"/>
      <w:r>
        <w:rPr>
          <w:rtl/>
        </w:rPr>
        <w:t>לך</w:t>
      </w:r>
      <w:r>
        <w:rPr>
          <w:rFonts w:hint="cs"/>
          <w:rtl/>
        </w:rPr>
        <w:t>,</w:t>
      </w:r>
      <w:r>
        <w:rPr>
          <w:rtl/>
        </w:rPr>
        <w:t xml:space="preserve"> </w:t>
      </w:r>
      <w:bookmarkStart w:id="24585" w:name="_ETM_Q47_380109"/>
      <w:bookmarkEnd w:id="24585"/>
      <w:r>
        <w:rPr>
          <w:rtl/>
        </w:rPr>
        <w:t xml:space="preserve">אתה </w:t>
      </w:r>
      <w:bookmarkStart w:id="24586" w:name="_ETM_Q47_380230"/>
      <w:bookmarkEnd w:id="24586"/>
      <w:r>
        <w:rPr>
          <w:rtl/>
        </w:rPr>
        <w:t xml:space="preserve">חלק </w:t>
      </w:r>
      <w:bookmarkStart w:id="24587" w:name="_ETM_Q47_380469"/>
      <w:bookmarkEnd w:id="24587"/>
      <w:r>
        <w:rPr>
          <w:rtl/>
        </w:rPr>
        <w:t>מהאופוזיציה</w:t>
      </w:r>
      <w:r>
        <w:rPr>
          <w:rFonts w:hint="cs"/>
          <w:rtl/>
        </w:rPr>
        <w:t>.</w:t>
      </w:r>
      <w:r>
        <w:rPr>
          <w:rtl/>
        </w:rPr>
        <w:t xml:space="preserve"> </w:t>
      </w:r>
      <w:bookmarkStart w:id="24588" w:name="_ETM_Q47_381250"/>
      <w:bookmarkStart w:id="24589" w:name="_ETM_Q47_381400"/>
      <w:bookmarkEnd w:id="24588"/>
      <w:bookmarkEnd w:id="24589"/>
      <w:r>
        <w:rPr>
          <w:rFonts w:hint="cs"/>
          <w:rtl/>
        </w:rPr>
        <w:t xml:space="preserve">זה </w:t>
      </w:r>
      <w:r>
        <w:rPr>
          <w:rtl/>
        </w:rPr>
        <w:t xml:space="preserve">משפט </w:t>
      </w:r>
      <w:r>
        <w:rPr>
          <w:rFonts w:hint="cs"/>
          <w:rtl/>
        </w:rPr>
        <w:t>מיותר.</w:t>
      </w:r>
    </w:p>
    <w:p w:rsidR="00BB0645" w:rsidRDefault="00BB0645" w:rsidP="006C2E70">
      <w:pPr>
        <w:rPr>
          <w:rtl/>
        </w:rPr>
      </w:pPr>
    </w:p>
    <w:p w:rsidR="00BB0645" w:rsidRDefault="00BB0645" w:rsidP="006C2E70">
      <w:pPr>
        <w:pStyle w:val="af6"/>
        <w:keepNext/>
        <w:rPr>
          <w:rtl/>
        </w:rPr>
      </w:pPr>
      <w:bookmarkStart w:id="24590" w:name="ET_yor_6307_9"/>
      <w:r w:rsidRPr="003D1276">
        <w:rPr>
          <w:rStyle w:val="TagStyle"/>
          <w:rtl/>
        </w:rPr>
        <w:t xml:space="preserve"> &lt;&lt; יור &gt;&gt; </w:t>
      </w:r>
      <w:r>
        <w:rPr>
          <w:rtl/>
        </w:rPr>
        <w:t>היו"ר יבגני סובה:</w:t>
      </w:r>
      <w:r w:rsidRPr="003D1276">
        <w:rPr>
          <w:rStyle w:val="TagStyle"/>
          <w:rtl/>
        </w:rPr>
        <w:t xml:space="preserve"> &lt;&lt; יור &gt;&gt;</w:t>
      </w:r>
      <w:r>
        <w:rPr>
          <w:rtl/>
        </w:rPr>
        <w:t xml:space="preserve"> </w:t>
      </w:r>
      <w:bookmarkEnd w:id="24590"/>
    </w:p>
    <w:p w:rsidR="00BB0645" w:rsidRDefault="00BB0645" w:rsidP="00365DD0">
      <w:pPr>
        <w:rPr>
          <w:rtl/>
        </w:rPr>
      </w:pPr>
    </w:p>
    <w:p w:rsidR="00BB0645" w:rsidRDefault="00BB0645" w:rsidP="006C2E70">
      <w:pPr>
        <w:rPr>
          <w:rtl/>
        </w:rPr>
      </w:pPr>
      <w:r>
        <w:rPr>
          <w:rFonts w:hint="cs"/>
          <w:rtl/>
        </w:rPr>
        <w:t xml:space="preserve">אז פעם שלישית אומר, </w:t>
      </w:r>
      <w:bookmarkStart w:id="24591" w:name="_ETM_Q47_382329"/>
      <w:bookmarkStart w:id="24592" w:name="_ETM_Q47_382629"/>
      <w:bookmarkStart w:id="24593" w:name="_ETM_Q47_382689"/>
      <w:bookmarkStart w:id="24594" w:name="_ETM_Q47_383379"/>
      <w:bookmarkEnd w:id="24591"/>
      <w:bookmarkEnd w:id="24592"/>
      <w:bookmarkEnd w:id="24593"/>
      <w:bookmarkEnd w:id="24594"/>
      <w:r>
        <w:rPr>
          <w:rFonts w:hint="cs"/>
          <w:rtl/>
        </w:rPr>
        <w:t>אנ</w:t>
      </w:r>
      <w:r>
        <w:rPr>
          <w:rtl/>
        </w:rPr>
        <w:t xml:space="preserve">י </w:t>
      </w:r>
      <w:bookmarkStart w:id="24595" w:name="_ETM_Q47_383590"/>
      <w:bookmarkEnd w:id="24595"/>
      <w:r>
        <w:rPr>
          <w:rtl/>
        </w:rPr>
        <w:t xml:space="preserve">חוזר </w:t>
      </w:r>
      <w:bookmarkStart w:id="24596" w:name="_ETM_Q47_383889"/>
      <w:bookmarkEnd w:id="24596"/>
      <w:r>
        <w:rPr>
          <w:rFonts w:hint="cs"/>
          <w:rtl/>
        </w:rPr>
        <w:t xml:space="preserve">בי </w:t>
      </w:r>
      <w:r>
        <w:rPr>
          <w:rtl/>
        </w:rPr>
        <w:t>מדבריי</w:t>
      </w:r>
      <w:r>
        <w:rPr>
          <w:rFonts w:hint="cs"/>
          <w:rtl/>
        </w:rPr>
        <w:t xml:space="preserve">, </w:t>
      </w:r>
      <w:bookmarkStart w:id="24597" w:name="_ETM_Q47_384340"/>
      <w:bookmarkStart w:id="24598" w:name="_ETM_Q47_384519"/>
      <w:bookmarkEnd w:id="24597"/>
      <w:bookmarkEnd w:id="24598"/>
      <w:r>
        <w:rPr>
          <w:rFonts w:hint="cs"/>
          <w:rtl/>
        </w:rPr>
        <w:t>ולא התכוונתי</w:t>
      </w:r>
      <w:bookmarkStart w:id="24599" w:name="_ETM_Q47_380000"/>
      <w:bookmarkStart w:id="24600" w:name="_ETM_Q47_382000"/>
      <w:bookmarkEnd w:id="24599"/>
      <w:bookmarkEnd w:id="24600"/>
      <w:r>
        <w:rPr>
          <w:rFonts w:hint="cs"/>
          <w:rtl/>
        </w:rPr>
        <w:t xml:space="preserve"> לזה.</w:t>
      </w:r>
    </w:p>
    <w:p w:rsidR="00BB0645" w:rsidRDefault="00BB0645" w:rsidP="006C2E70">
      <w:pPr>
        <w:rPr>
          <w:rtl/>
        </w:rPr>
      </w:pPr>
      <w:bookmarkStart w:id="24601" w:name="_ETM_Q47_383000"/>
      <w:bookmarkStart w:id="24602" w:name="_ETM_Q47_384000"/>
      <w:bookmarkEnd w:id="24601"/>
      <w:bookmarkEnd w:id="24602"/>
    </w:p>
    <w:p w:rsidR="00BB0645" w:rsidRDefault="00BB0645" w:rsidP="006C2E70">
      <w:pPr>
        <w:pStyle w:val="-"/>
        <w:keepNext/>
        <w:rPr>
          <w:rtl/>
        </w:rPr>
      </w:pPr>
      <w:bookmarkStart w:id="24603" w:name="ET_speakercontinue_5300_10"/>
      <w:r w:rsidRPr="003D1276">
        <w:rPr>
          <w:rStyle w:val="TagStyle"/>
          <w:rtl/>
        </w:rPr>
        <w:t xml:space="preserve"> &lt;&lt; דובר_המשך &gt;&gt; </w:t>
      </w:r>
      <w:r>
        <w:rPr>
          <w:rtl/>
        </w:rPr>
        <w:t>מירב בן ארי (יש עתיד):</w:t>
      </w:r>
      <w:r w:rsidRPr="003D1276">
        <w:rPr>
          <w:rStyle w:val="TagStyle"/>
          <w:rtl/>
        </w:rPr>
        <w:t xml:space="preserve"> &lt;&lt; דובר_המשך &gt;&gt;</w:t>
      </w:r>
      <w:r>
        <w:rPr>
          <w:rtl/>
        </w:rPr>
        <w:t xml:space="preserve"> </w:t>
      </w:r>
      <w:bookmarkEnd w:id="24603"/>
    </w:p>
    <w:p w:rsidR="00BB0645" w:rsidRDefault="00BB0645" w:rsidP="00365DD0">
      <w:pPr>
        <w:rPr>
          <w:rtl/>
        </w:rPr>
      </w:pPr>
    </w:p>
    <w:p w:rsidR="00BB0645" w:rsidRDefault="00BB0645" w:rsidP="00873EDC">
      <w:pPr>
        <w:rPr>
          <w:rtl/>
        </w:rPr>
      </w:pPr>
      <w:r>
        <w:rPr>
          <w:rFonts w:hint="cs"/>
          <w:rtl/>
        </w:rPr>
        <w:t xml:space="preserve">אם יש </w:t>
      </w:r>
      <w:bookmarkStart w:id="24604" w:name="_ETM_Q47_384700"/>
      <w:bookmarkStart w:id="24605" w:name="_ETM_Q47_384939"/>
      <w:bookmarkStart w:id="24606" w:name="_ETM_Q47_385269"/>
      <w:bookmarkEnd w:id="24604"/>
      <w:bookmarkEnd w:id="24605"/>
      <w:bookmarkEnd w:id="24606"/>
      <w:r>
        <w:rPr>
          <w:rFonts w:hint="cs"/>
          <w:rtl/>
        </w:rPr>
        <w:t>משהו ש</w:t>
      </w:r>
      <w:r>
        <w:rPr>
          <w:rtl/>
        </w:rPr>
        <w:t xml:space="preserve">האופוזיציה </w:t>
      </w:r>
      <w:bookmarkStart w:id="24607" w:name="_ETM_Q47_385780"/>
      <w:bookmarkEnd w:id="24607"/>
      <w:r>
        <w:rPr>
          <w:rtl/>
        </w:rPr>
        <w:t xml:space="preserve">הזאת </w:t>
      </w:r>
      <w:bookmarkStart w:id="24608" w:name="_ETM_Q47_385959"/>
      <w:bookmarkEnd w:id="24608"/>
      <w:r>
        <w:rPr>
          <w:rFonts w:hint="cs"/>
          <w:rtl/>
        </w:rPr>
        <w:t xml:space="preserve">עושה </w:t>
      </w:r>
      <w:r>
        <w:rPr>
          <w:rtl/>
        </w:rPr>
        <w:t xml:space="preserve">מתחילת </w:t>
      </w:r>
      <w:bookmarkStart w:id="24609" w:name="_ETM_Q47_387639"/>
      <w:bookmarkEnd w:id="24609"/>
      <w:r>
        <w:rPr>
          <w:rtl/>
        </w:rPr>
        <w:t xml:space="preserve">הכנס </w:t>
      </w:r>
      <w:bookmarkStart w:id="24610" w:name="_ETM_Q47_388150"/>
      <w:bookmarkEnd w:id="24610"/>
      <w:r>
        <w:rPr>
          <w:rtl/>
        </w:rPr>
        <w:t xml:space="preserve">הזה </w:t>
      </w:r>
      <w:bookmarkStart w:id="24611" w:name="_ETM_Q47_388389"/>
      <w:bookmarkStart w:id="24612" w:name="_ETM_Q47_388629"/>
      <w:bookmarkEnd w:id="24611"/>
      <w:bookmarkEnd w:id="24612"/>
      <w:r>
        <w:rPr>
          <w:rFonts w:hint="cs"/>
          <w:rtl/>
        </w:rPr>
        <w:t xml:space="preserve">הוא </w:t>
      </w:r>
      <w:r w:rsidR="00BF2B2F">
        <w:rPr>
          <w:rFonts w:hint="cs"/>
          <w:rtl/>
        </w:rPr>
        <w:t xml:space="preserve">שהיא </w:t>
      </w:r>
      <w:r>
        <w:rPr>
          <w:rFonts w:hint="cs"/>
          <w:rtl/>
        </w:rPr>
        <w:t xml:space="preserve">מתנהלת </w:t>
      </w:r>
      <w:r>
        <w:rPr>
          <w:rtl/>
        </w:rPr>
        <w:t xml:space="preserve">בצורה </w:t>
      </w:r>
      <w:bookmarkStart w:id="24613" w:name="_ETM_Q47_389049"/>
      <w:bookmarkEnd w:id="24613"/>
      <w:r>
        <w:rPr>
          <w:rtl/>
        </w:rPr>
        <w:t>עניינית</w:t>
      </w:r>
      <w:r>
        <w:rPr>
          <w:rFonts w:hint="cs"/>
          <w:rtl/>
        </w:rPr>
        <w:t>.</w:t>
      </w:r>
    </w:p>
    <w:p w:rsidR="00BB0645" w:rsidRDefault="00BB0645" w:rsidP="006C2E70">
      <w:pPr>
        <w:rPr>
          <w:rtl/>
        </w:rPr>
      </w:pPr>
      <w:bookmarkStart w:id="24614" w:name="_ETM_Q47_389000"/>
      <w:bookmarkEnd w:id="24614"/>
    </w:p>
    <w:p w:rsidR="00BB0645" w:rsidRDefault="00BB0645" w:rsidP="006C2E70">
      <w:pPr>
        <w:pStyle w:val="af6"/>
        <w:keepNext/>
        <w:rPr>
          <w:rtl/>
        </w:rPr>
      </w:pPr>
      <w:r w:rsidRPr="003D1276">
        <w:rPr>
          <w:rStyle w:val="TagStyle"/>
          <w:rtl/>
        </w:rPr>
        <w:t xml:space="preserve"> &lt;&lt; יור &gt;&gt; </w:t>
      </w:r>
      <w:r>
        <w:rPr>
          <w:rtl/>
        </w:rPr>
        <w:t>היו"ר יבגני סובה:</w:t>
      </w:r>
      <w:r w:rsidRPr="003D1276">
        <w:rPr>
          <w:rStyle w:val="TagStyle"/>
          <w:rtl/>
        </w:rPr>
        <w:t xml:space="preserve"> &lt;&lt; יור &gt;&gt;</w:t>
      </w:r>
      <w:r>
        <w:rPr>
          <w:rtl/>
        </w:rPr>
        <w:t xml:space="preserve"> </w:t>
      </w:r>
    </w:p>
    <w:p w:rsidR="00BB0645" w:rsidRDefault="00BB0645" w:rsidP="00365DD0">
      <w:pPr>
        <w:rPr>
          <w:rtl/>
        </w:rPr>
      </w:pPr>
    </w:p>
    <w:p w:rsidR="00BB0645" w:rsidRDefault="00BB0645" w:rsidP="006C2E70">
      <w:pPr>
        <w:rPr>
          <w:rtl/>
        </w:rPr>
      </w:pPr>
      <w:bookmarkStart w:id="24615" w:name="_ETM_Q47_385000"/>
      <w:bookmarkStart w:id="24616" w:name="_ETM_Q47_389739"/>
      <w:bookmarkEnd w:id="24615"/>
      <w:bookmarkEnd w:id="24616"/>
      <w:r>
        <w:rPr>
          <w:rtl/>
        </w:rPr>
        <w:t>לגמרי</w:t>
      </w:r>
      <w:bookmarkStart w:id="24617" w:name="_ETM_Q47_390370"/>
      <w:bookmarkEnd w:id="24617"/>
      <w:r>
        <w:rPr>
          <w:rFonts w:hint="cs"/>
          <w:rtl/>
        </w:rPr>
        <w:t>.</w:t>
      </w:r>
    </w:p>
    <w:p w:rsidR="00BB0645" w:rsidRDefault="00BB0645" w:rsidP="006C2E70">
      <w:pPr>
        <w:rPr>
          <w:rtl/>
        </w:rPr>
      </w:pPr>
      <w:bookmarkStart w:id="24618" w:name="_ETM_Q47_390000"/>
      <w:bookmarkEnd w:id="24618"/>
    </w:p>
    <w:p w:rsidR="00BB0645" w:rsidRDefault="00BB0645" w:rsidP="006C2E70">
      <w:pPr>
        <w:pStyle w:val="-"/>
        <w:keepNext/>
        <w:rPr>
          <w:rtl/>
        </w:rPr>
      </w:pPr>
      <w:bookmarkStart w:id="24619" w:name="ET_speakercontinue_5300_12"/>
      <w:r w:rsidRPr="003D1276">
        <w:rPr>
          <w:rStyle w:val="TagStyle"/>
          <w:rtl/>
        </w:rPr>
        <w:t xml:space="preserve"> &lt;&lt; דובר_המשך &gt;&gt; </w:t>
      </w:r>
      <w:r>
        <w:rPr>
          <w:rtl/>
        </w:rPr>
        <w:t>מירב בן ארי (יש עתיד):</w:t>
      </w:r>
      <w:r w:rsidRPr="003D1276">
        <w:rPr>
          <w:rStyle w:val="TagStyle"/>
          <w:rtl/>
        </w:rPr>
        <w:t xml:space="preserve"> &lt;&lt; דובר_המשך &gt;&gt;</w:t>
      </w:r>
      <w:r>
        <w:rPr>
          <w:rtl/>
        </w:rPr>
        <w:t xml:space="preserve"> </w:t>
      </w:r>
      <w:bookmarkEnd w:id="24619"/>
    </w:p>
    <w:p w:rsidR="00BB0645" w:rsidRDefault="00BB0645" w:rsidP="00365DD0">
      <w:pPr>
        <w:rPr>
          <w:rtl/>
        </w:rPr>
      </w:pPr>
    </w:p>
    <w:p w:rsidR="00BB0645" w:rsidRDefault="00BB0645" w:rsidP="00873EDC">
      <w:pPr>
        <w:rPr>
          <w:rtl/>
        </w:rPr>
      </w:pPr>
      <w:bookmarkStart w:id="24620" w:name="_ETM_Q47_391000"/>
      <w:bookmarkEnd w:id="24620"/>
      <w:r>
        <w:rPr>
          <w:rtl/>
        </w:rPr>
        <w:t xml:space="preserve">חוקים שהם </w:t>
      </w:r>
      <w:bookmarkStart w:id="24621" w:name="_ETM_Q47_391239"/>
      <w:bookmarkEnd w:id="24621"/>
      <w:r>
        <w:rPr>
          <w:rtl/>
        </w:rPr>
        <w:t xml:space="preserve">חוקים </w:t>
      </w:r>
      <w:bookmarkStart w:id="24622" w:name="_ETM_Q47_391569"/>
      <w:bookmarkEnd w:id="24622"/>
      <w:r>
        <w:rPr>
          <w:rtl/>
        </w:rPr>
        <w:t>טובים</w:t>
      </w:r>
      <w:r>
        <w:rPr>
          <w:rFonts w:hint="cs"/>
          <w:rtl/>
        </w:rPr>
        <w:t>,</w:t>
      </w:r>
      <w:r>
        <w:rPr>
          <w:rtl/>
        </w:rPr>
        <w:t xml:space="preserve"> </w:t>
      </w:r>
      <w:bookmarkStart w:id="24623" w:name="_ETM_Q47_392230"/>
      <w:bookmarkEnd w:id="24623"/>
      <w:r>
        <w:rPr>
          <w:rtl/>
        </w:rPr>
        <w:t xml:space="preserve">אנחנו </w:t>
      </w:r>
      <w:bookmarkStart w:id="24624" w:name="_ETM_Q47_392650"/>
      <w:bookmarkEnd w:id="24624"/>
      <w:r>
        <w:rPr>
          <w:rtl/>
        </w:rPr>
        <w:t>תומכים</w:t>
      </w:r>
      <w:r>
        <w:rPr>
          <w:rFonts w:hint="cs"/>
          <w:rtl/>
        </w:rPr>
        <w:t xml:space="preserve"> בהם</w:t>
      </w:r>
      <w:r>
        <w:rPr>
          <w:rtl/>
        </w:rPr>
        <w:t xml:space="preserve"> </w:t>
      </w:r>
      <w:bookmarkStart w:id="24625" w:name="_ETM_Q47_393370"/>
      <w:bookmarkEnd w:id="24625"/>
      <w:r>
        <w:rPr>
          <w:rtl/>
        </w:rPr>
        <w:t xml:space="preserve">גם </w:t>
      </w:r>
      <w:bookmarkStart w:id="24626" w:name="_ETM_Q47_393669"/>
      <w:bookmarkEnd w:id="24626"/>
      <w:r>
        <w:rPr>
          <w:rtl/>
        </w:rPr>
        <w:t>בוועדות</w:t>
      </w:r>
      <w:r>
        <w:rPr>
          <w:rFonts w:hint="cs"/>
          <w:rtl/>
        </w:rPr>
        <w:t xml:space="preserve">. זה הדבר </w:t>
      </w:r>
      <w:bookmarkStart w:id="24627" w:name="_ETM_Q47_394389"/>
      <w:bookmarkStart w:id="24628" w:name="_ETM_Q47_394600"/>
      <w:bookmarkStart w:id="24629" w:name="_ETM_Q47_394840"/>
      <w:bookmarkStart w:id="24630" w:name="_ETM_Q47_395050"/>
      <w:bookmarkStart w:id="24631" w:name="_ETM_Q47_395260"/>
      <w:bookmarkEnd w:id="24627"/>
      <w:bookmarkEnd w:id="24628"/>
      <w:bookmarkEnd w:id="24629"/>
      <w:bookmarkEnd w:id="24630"/>
      <w:bookmarkEnd w:id="24631"/>
      <w:r>
        <w:rPr>
          <w:rtl/>
        </w:rPr>
        <w:t xml:space="preserve">האחרון </w:t>
      </w:r>
      <w:bookmarkStart w:id="24632" w:name="_ETM_Q47_395590"/>
      <w:bookmarkEnd w:id="24632"/>
      <w:r>
        <w:rPr>
          <w:rtl/>
        </w:rPr>
        <w:t>שא</w:t>
      </w:r>
      <w:r>
        <w:rPr>
          <w:rFonts w:hint="cs"/>
          <w:rtl/>
        </w:rPr>
        <w:t>פשר להגיד</w:t>
      </w:r>
      <w:r>
        <w:rPr>
          <w:rtl/>
        </w:rPr>
        <w:t xml:space="preserve"> </w:t>
      </w:r>
      <w:bookmarkStart w:id="24633" w:name="_ETM_Q47_395800"/>
      <w:bookmarkEnd w:id="24633"/>
      <w:r>
        <w:rPr>
          <w:rFonts w:hint="cs"/>
          <w:rtl/>
        </w:rPr>
        <w:t>על ה</w:t>
      </w:r>
      <w:r>
        <w:rPr>
          <w:rtl/>
        </w:rPr>
        <w:t>אופוזיציה</w:t>
      </w:r>
      <w:bookmarkStart w:id="24634" w:name="_ETM_Q47_396760"/>
      <w:bookmarkEnd w:id="24634"/>
      <w:r>
        <w:rPr>
          <w:rFonts w:hint="cs"/>
          <w:rtl/>
        </w:rPr>
        <w:t>.</w:t>
      </w:r>
    </w:p>
    <w:p w:rsidR="00BB0645" w:rsidRDefault="00BB0645" w:rsidP="006C2E70">
      <w:pPr>
        <w:rPr>
          <w:rtl/>
        </w:rPr>
      </w:pPr>
    </w:p>
    <w:p w:rsidR="00BB0645" w:rsidRDefault="00BB0645" w:rsidP="00BF2B2F">
      <w:pPr>
        <w:rPr>
          <w:rtl/>
        </w:rPr>
      </w:pPr>
      <w:bookmarkStart w:id="24635" w:name="_ETM_Q47_396000"/>
      <w:bookmarkEnd w:id="24635"/>
      <w:r>
        <w:rPr>
          <w:rtl/>
        </w:rPr>
        <w:t xml:space="preserve">אני </w:t>
      </w:r>
      <w:bookmarkStart w:id="24636" w:name="_ETM_Q47_397000"/>
      <w:bookmarkEnd w:id="24636"/>
      <w:r>
        <w:rPr>
          <w:rtl/>
        </w:rPr>
        <w:t xml:space="preserve">חייבת </w:t>
      </w:r>
      <w:bookmarkStart w:id="24637" w:name="_ETM_Q47_397300"/>
      <w:bookmarkEnd w:id="24637"/>
      <w:r>
        <w:rPr>
          <w:rtl/>
        </w:rPr>
        <w:t xml:space="preserve">להגיד </w:t>
      </w:r>
      <w:bookmarkStart w:id="24638" w:name="_ETM_Q47_397600"/>
      <w:bookmarkEnd w:id="24638"/>
      <w:r>
        <w:rPr>
          <w:rtl/>
        </w:rPr>
        <w:t xml:space="preserve">משהו </w:t>
      </w:r>
      <w:bookmarkStart w:id="24639" w:name="_ETM_Q47_397870"/>
      <w:bookmarkStart w:id="24640" w:name="_ETM_Q47_399049"/>
      <w:bookmarkEnd w:id="24639"/>
      <w:bookmarkEnd w:id="24640"/>
      <w:r>
        <w:rPr>
          <w:rFonts w:hint="cs"/>
          <w:rtl/>
        </w:rPr>
        <w:t xml:space="preserve">אחד. </w:t>
      </w:r>
      <w:bookmarkStart w:id="24641" w:name="_ETM_Q47_399889"/>
      <w:bookmarkEnd w:id="24641"/>
      <w:r>
        <w:rPr>
          <w:rtl/>
        </w:rPr>
        <w:t xml:space="preserve">אתם </w:t>
      </w:r>
      <w:bookmarkStart w:id="24642" w:name="_ETM_Q47_400309"/>
      <w:bookmarkEnd w:id="24642"/>
      <w:r>
        <w:rPr>
          <w:rtl/>
        </w:rPr>
        <w:t xml:space="preserve">עולים </w:t>
      </w:r>
      <w:bookmarkStart w:id="24643" w:name="_ETM_Q47_400639"/>
      <w:bookmarkEnd w:id="24643"/>
      <w:r>
        <w:rPr>
          <w:rtl/>
        </w:rPr>
        <w:t>לפה</w:t>
      </w:r>
      <w:r>
        <w:rPr>
          <w:rFonts w:hint="cs"/>
          <w:rtl/>
        </w:rPr>
        <w:t>,</w:t>
      </w:r>
      <w:r>
        <w:rPr>
          <w:rtl/>
        </w:rPr>
        <w:t xml:space="preserve"> </w:t>
      </w:r>
      <w:bookmarkStart w:id="24644" w:name="_ETM_Q47_401269"/>
      <w:bookmarkEnd w:id="24644"/>
      <w:r>
        <w:rPr>
          <w:rtl/>
        </w:rPr>
        <w:t>מדברים</w:t>
      </w:r>
      <w:r>
        <w:rPr>
          <w:rFonts w:hint="cs"/>
          <w:rtl/>
        </w:rPr>
        <w:t>:</w:t>
      </w:r>
      <w:r>
        <w:rPr>
          <w:rtl/>
        </w:rPr>
        <w:t xml:space="preserve"> </w:t>
      </w:r>
      <w:bookmarkStart w:id="24645" w:name="_ETM_Q47_401870"/>
      <w:bookmarkEnd w:id="24645"/>
      <w:r>
        <w:rPr>
          <w:rtl/>
        </w:rPr>
        <w:t>אחדות</w:t>
      </w:r>
      <w:bookmarkStart w:id="24646" w:name="_ETM_Q47_402290"/>
      <w:bookmarkEnd w:id="24646"/>
      <w:r>
        <w:rPr>
          <w:rFonts w:hint="cs"/>
          <w:rtl/>
        </w:rPr>
        <w:t xml:space="preserve">, </w:t>
      </w:r>
      <w:bookmarkStart w:id="24647" w:name="_ETM_Q47_402000"/>
      <w:bookmarkEnd w:id="24647"/>
      <w:r>
        <w:rPr>
          <w:rtl/>
        </w:rPr>
        <w:t>אחדות</w:t>
      </w:r>
      <w:r>
        <w:rPr>
          <w:rFonts w:hint="cs"/>
          <w:rtl/>
        </w:rPr>
        <w:t>,</w:t>
      </w:r>
      <w:r>
        <w:rPr>
          <w:rtl/>
        </w:rPr>
        <w:t xml:space="preserve"> </w:t>
      </w:r>
      <w:bookmarkStart w:id="24648" w:name="_ETM_Q47_402829"/>
      <w:bookmarkEnd w:id="24648"/>
      <w:r>
        <w:rPr>
          <w:rtl/>
        </w:rPr>
        <w:t xml:space="preserve">ובמקביל </w:t>
      </w:r>
      <w:bookmarkStart w:id="24649" w:name="_ETM_Q47_403730"/>
      <w:bookmarkEnd w:id="24649"/>
      <w:r>
        <w:rPr>
          <w:rFonts w:hint="cs"/>
          <w:rtl/>
        </w:rPr>
        <w:t xml:space="preserve">אתם </w:t>
      </w:r>
      <w:r>
        <w:rPr>
          <w:rtl/>
        </w:rPr>
        <w:t xml:space="preserve">לא </w:t>
      </w:r>
      <w:bookmarkStart w:id="24650" w:name="_ETM_Q47_403850"/>
      <w:bookmarkEnd w:id="24650"/>
      <w:r>
        <w:rPr>
          <w:rtl/>
        </w:rPr>
        <w:t>מ</w:t>
      </w:r>
      <w:r>
        <w:rPr>
          <w:rFonts w:hint="cs"/>
          <w:rtl/>
        </w:rPr>
        <w:t xml:space="preserve">פסיקים </w:t>
      </w:r>
      <w:bookmarkStart w:id="24651" w:name="_ETM_Q47_404240"/>
      <w:bookmarkEnd w:id="24651"/>
      <w:r>
        <w:rPr>
          <w:rFonts w:hint="cs"/>
          <w:rtl/>
        </w:rPr>
        <w:t>להסית</w:t>
      </w:r>
      <w:bookmarkStart w:id="24652" w:name="_ETM_Q47_404360"/>
      <w:bookmarkEnd w:id="24652"/>
      <w:r>
        <w:rPr>
          <w:rtl/>
        </w:rPr>
        <w:t xml:space="preserve"> </w:t>
      </w:r>
      <w:bookmarkStart w:id="24653" w:name="_ETM_Q47_405300"/>
      <w:bookmarkEnd w:id="24653"/>
      <w:r>
        <w:rPr>
          <w:rtl/>
        </w:rPr>
        <w:t xml:space="preserve">נגד </w:t>
      </w:r>
      <w:bookmarkStart w:id="24654" w:name="_ETM_Q47_405630"/>
      <w:bookmarkEnd w:id="24654"/>
      <w:r>
        <w:rPr>
          <w:rtl/>
        </w:rPr>
        <w:t xml:space="preserve">אחים </w:t>
      </w:r>
      <w:bookmarkStart w:id="24655" w:name="_ETM_Q47_405900"/>
      <w:bookmarkEnd w:id="24655"/>
      <w:r>
        <w:rPr>
          <w:rtl/>
        </w:rPr>
        <w:t>לנשק</w:t>
      </w:r>
      <w:r>
        <w:rPr>
          <w:rFonts w:hint="cs"/>
          <w:rtl/>
        </w:rPr>
        <w:t>,</w:t>
      </w:r>
      <w:r>
        <w:rPr>
          <w:rtl/>
        </w:rPr>
        <w:t xml:space="preserve"> </w:t>
      </w:r>
      <w:bookmarkStart w:id="24656" w:name="_ETM_Q47_407340"/>
      <w:bookmarkEnd w:id="24656"/>
      <w:r>
        <w:rPr>
          <w:rtl/>
        </w:rPr>
        <w:t xml:space="preserve">שנכנסו </w:t>
      </w:r>
      <w:bookmarkStart w:id="24657" w:name="_ETM_Q47_407909"/>
      <w:bookmarkEnd w:id="24657"/>
      <w:r>
        <w:rPr>
          <w:rtl/>
        </w:rPr>
        <w:t xml:space="preserve">לאירוע </w:t>
      </w:r>
      <w:bookmarkStart w:id="24658" w:name="_ETM_Q47_408329"/>
      <w:bookmarkEnd w:id="24658"/>
      <w:r>
        <w:rPr>
          <w:rtl/>
        </w:rPr>
        <w:t>מ</w:t>
      </w:r>
      <w:r>
        <w:rPr>
          <w:rFonts w:hint="cs"/>
          <w:rtl/>
        </w:rPr>
        <w:t xml:space="preserve">-7 </w:t>
      </w:r>
      <w:bookmarkStart w:id="24659" w:name="_ETM_Q47_408719"/>
      <w:bookmarkEnd w:id="24659"/>
      <w:r>
        <w:rPr>
          <w:rFonts w:hint="cs"/>
          <w:rtl/>
        </w:rPr>
        <w:t>ב</w:t>
      </w:r>
      <w:r>
        <w:rPr>
          <w:rtl/>
        </w:rPr>
        <w:t xml:space="preserve">אוקטובר </w:t>
      </w:r>
      <w:bookmarkStart w:id="24660" w:name="_ETM_Q47_409790"/>
      <w:bookmarkEnd w:id="24660"/>
      <w:r>
        <w:rPr>
          <w:rtl/>
        </w:rPr>
        <w:t>וסי</w:t>
      </w:r>
      <w:r>
        <w:rPr>
          <w:rFonts w:hint="cs"/>
          <w:rtl/>
        </w:rPr>
        <w:t>יעו</w:t>
      </w:r>
      <w:r>
        <w:rPr>
          <w:rtl/>
        </w:rPr>
        <w:t xml:space="preserve"> </w:t>
      </w:r>
      <w:bookmarkStart w:id="24661" w:name="_ETM_Q47_410659"/>
      <w:bookmarkEnd w:id="24661"/>
      <w:r>
        <w:rPr>
          <w:rtl/>
        </w:rPr>
        <w:t xml:space="preserve">למפונים </w:t>
      </w:r>
      <w:bookmarkStart w:id="24662" w:name="_ETM_Q47_411799"/>
      <w:bookmarkEnd w:id="24662"/>
      <w:r>
        <w:rPr>
          <w:rtl/>
        </w:rPr>
        <w:t xml:space="preserve">וסייעו </w:t>
      </w:r>
      <w:bookmarkStart w:id="24663" w:name="_ETM_Q47_412400"/>
      <w:bookmarkEnd w:id="24663"/>
      <w:r>
        <w:rPr>
          <w:rtl/>
        </w:rPr>
        <w:t>למילואימניקים</w:t>
      </w:r>
      <w:r>
        <w:rPr>
          <w:rFonts w:hint="cs"/>
          <w:rtl/>
        </w:rPr>
        <w:t>,</w:t>
      </w:r>
      <w:r>
        <w:rPr>
          <w:rtl/>
        </w:rPr>
        <w:t xml:space="preserve"> </w:t>
      </w:r>
      <w:bookmarkStart w:id="24664" w:name="_ETM_Q47_413329"/>
      <w:bookmarkEnd w:id="24664"/>
      <w:r>
        <w:rPr>
          <w:rtl/>
        </w:rPr>
        <w:t xml:space="preserve">איפה </w:t>
      </w:r>
      <w:bookmarkStart w:id="24665" w:name="_ETM_Q47_413569"/>
      <w:bookmarkEnd w:id="24665"/>
      <w:r>
        <w:rPr>
          <w:rtl/>
        </w:rPr>
        <w:t xml:space="preserve">שהמדינה </w:t>
      </w:r>
      <w:bookmarkStart w:id="24666" w:name="_ETM_Q47_414079"/>
      <w:bookmarkEnd w:id="24666"/>
      <w:r>
        <w:rPr>
          <w:rtl/>
        </w:rPr>
        <w:t xml:space="preserve">עוד </w:t>
      </w:r>
      <w:bookmarkStart w:id="24667" w:name="_ETM_Q47_414200"/>
      <w:bookmarkEnd w:id="24667"/>
      <w:r>
        <w:rPr>
          <w:rtl/>
        </w:rPr>
        <w:t xml:space="preserve">הייתה </w:t>
      </w:r>
      <w:bookmarkStart w:id="24668" w:name="_ETM_Q47_414439"/>
      <w:bookmarkEnd w:id="24668"/>
      <w:r>
        <w:rPr>
          <w:rtl/>
        </w:rPr>
        <w:t>בהלם</w:t>
      </w:r>
      <w:r>
        <w:rPr>
          <w:rFonts w:hint="cs"/>
          <w:rtl/>
        </w:rPr>
        <w:t>,</w:t>
      </w:r>
      <w:r>
        <w:rPr>
          <w:rtl/>
        </w:rPr>
        <w:t xml:space="preserve"> </w:t>
      </w:r>
      <w:bookmarkStart w:id="24669" w:name="_ETM_Q47_414980"/>
      <w:bookmarkEnd w:id="24669"/>
      <w:r w:rsidR="00BF2B2F">
        <w:rPr>
          <w:rFonts w:hint="cs"/>
          <w:rtl/>
        </w:rPr>
        <w:t xml:space="preserve">בזמן </w:t>
      </w:r>
      <w:bookmarkStart w:id="24670" w:name="_ETM_Q47_415129"/>
      <w:bookmarkEnd w:id="24670"/>
      <w:r>
        <w:rPr>
          <w:rtl/>
        </w:rPr>
        <w:t>ש</w:t>
      </w:r>
      <w:r>
        <w:rPr>
          <w:rFonts w:hint="cs"/>
          <w:rtl/>
        </w:rPr>
        <w:t xml:space="preserve">לקח לה </w:t>
      </w:r>
      <w:bookmarkStart w:id="24671" w:name="_ETM_Q47_415519"/>
      <w:bookmarkEnd w:id="24671"/>
      <w:r>
        <w:rPr>
          <w:rtl/>
        </w:rPr>
        <w:t>להתאושש</w:t>
      </w:r>
      <w:r>
        <w:rPr>
          <w:rFonts w:hint="cs"/>
          <w:rtl/>
        </w:rPr>
        <w:t>.</w:t>
      </w:r>
      <w:r>
        <w:rPr>
          <w:rtl/>
        </w:rPr>
        <w:t xml:space="preserve"> </w:t>
      </w:r>
      <w:bookmarkStart w:id="24672" w:name="_ETM_Q47_416760"/>
      <w:bookmarkEnd w:id="24672"/>
      <w:r>
        <w:rPr>
          <w:rFonts w:hint="cs"/>
          <w:rtl/>
        </w:rPr>
        <w:t xml:space="preserve">עמית הלוי </w:t>
      </w:r>
      <w:bookmarkStart w:id="24673" w:name="_ETM_Q47_417099"/>
      <w:bookmarkStart w:id="24674" w:name="_ETM_Q47_417279"/>
      <w:bookmarkStart w:id="24675" w:name="_ETM_Q47_417790"/>
      <w:bookmarkStart w:id="24676" w:name="_ETM_Q47_418420"/>
      <w:bookmarkEnd w:id="24673"/>
      <w:bookmarkEnd w:id="24674"/>
      <w:bookmarkEnd w:id="24675"/>
      <w:bookmarkEnd w:id="24676"/>
      <w:r>
        <w:rPr>
          <w:rFonts w:hint="cs"/>
          <w:rtl/>
        </w:rPr>
        <w:t xml:space="preserve">מסית </w:t>
      </w:r>
      <w:bookmarkStart w:id="24677" w:name="_ETM_Q47_417000"/>
      <w:bookmarkEnd w:id="24677"/>
      <w:r>
        <w:rPr>
          <w:rFonts w:hint="cs"/>
          <w:rtl/>
        </w:rPr>
        <w:t xml:space="preserve">נגד </w:t>
      </w:r>
      <w:r>
        <w:rPr>
          <w:rtl/>
        </w:rPr>
        <w:t xml:space="preserve">הייעוץ </w:t>
      </w:r>
      <w:bookmarkStart w:id="24678" w:name="_ETM_Q47_418659"/>
      <w:bookmarkEnd w:id="24678"/>
      <w:r>
        <w:rPr>
          <w:rtl/>
        </w:rPr>
        <w:t xml:space="preserve">המשפטי </w:t>
      </w:r>
      <w:bookmarkStart w:id="24679" w:name="_ETM_Q47_419109"/>
      <w:bookmarkEnd w:id="24679"/>
      <w:r>
        <w:rPr>
          <w:rtl/>
        </w:rPr>
        <w:t xml:space="preserve">של </w:t>
      </w:r>
      <w:bookmarkStart w:id="24680" w:name="_ETM_Q47_419290"/>
      <w:bookmarkEnd w:id="24680"/>
      <w:r>
        <w:rPr>
          <w:rtl/>
        </w:rPr>
        <w:t>הכנסת</w:t>
      </w:r>
      <w:r>
        <w:rPr>
          <w:rFonts w:hint="cs"/>
          <w:rtl/>
        </w:rPr>
        <w:t>.</w:t>
      </w:r>
      <w:r>
        <w:rPr>
          <w:rtl/>
        </w:rPr>
        <w:t xml:space="preserve"> </w:t>
      </w:r>
      <w:bookmarkStart w:id="24681" w:name="_ETM_Q47_420170"/>
      <w:bookmarkEnd w:id="24681"/>
      <w:r>
        <w:rPr>
          <w:rtl/>
        </w:rPr>
        <w:t xml:space="preserve">מה </w:t>
      </w:r>
      <w:bookmarkStart w:id="24682" w:name="_ETM_Q47_420379"/>
      <w:bookmarkEnd w:id="24682"/>
      <w:r>
        <w:rPr>
          <w:rtl/>
        </w:rPr>
        <w:t>קורה</w:t>
      </w:r>
      <w:r>
        <w:rPr>
          <w:rFonts w:hint="cs"/>
          <w:rtl/>
        </w:rPr>
        <w:t>?</w:t>
      </w:r>
    </w:p>
    <w:p w:rsidR="00BB0645" w:rsidRDefault="00BB0645" w:rsidP="006C2E70">
      <w:pPr>
        <w:rPr>
          <w:rtl/>
        </w:rPr>
      </w:pPr>
      <w:bookmarkStart w:id="24683" w:name="_ETM_Q47_418000"/>
      <w:bookmarkEnd w:id="24683"/>
    </w:p>
    <w:p w:rsidR="00BB0645" w:rsidRDefault="00BB0645" w:rsidP="006C2E70">
      <w:pPr>
        <w:pStyle w:val="af5"/>
        <w:keepNext/>
        <w:rPr>
          <w:rtl/>
        </w:rPr>
      </w:pPr>
      <w:bookmarkStart w:id="24684" w:name="ET_interruption_6164_13"/>
      <w:r w:rsidRPr="003D1276">
        <w:rPr>
          <w:rStyle w:val="TagStyle"/>
          <w:rtl/>
        </w:rPr>
        <w:t xml:space="preserve"> &lt;&lt; קריאה &gt;&gt; </w:t>
      </w:r>
      <w:r>
        <w:rPr>
          <w:rtl/>
        </w:rPr>
        <w:t>עמית הלוי (הליכוד):</w:t>
      </w:r>
      <w:r w:rsidRPr="003D1276">
        <w:rPr>
          <w:rStyle w:val="TagStyle"/>
          <w:rtl/>
        </w:rPr>
        <w:t xml:space="preserve"> &lt;&lt; קריאה &gt;&gt;</w:t>
      </w:r>
      <w:r>
        <w:rPr>
          <w:rtl/>
        </w:rPr>
        <w:t xml:space="preserve"> </w:t>
      </w:r>
      <w:bookmarkEnd w:id="24684"/>
    </w:p>
    <w:p w:rsidR="00BB0645" w:rsidRDefault="00BB0645" w:rsidP="00365DD0">
      <w:pPr>
        <w:rPr>
          <w:rtl/>
        </w:rPr>
      </w:pPr>
    </w:p>
    <w:p w:rsidR="00BB0645" w:rsidRDefault="00BB0645" w:rsidP="00BF2B2F">
      <w:pPr>
        <w:rPr>
          <w:rtl/>
        </w:rPr>
      </w:pPr>
      <w:r>
        <w:rPr>
          <w:rFonts w:hint="cs"/>
          <w:rtl/>
        </w:rPr>
        <w:t xml:space="preserve">למה להסית </w:t>
      </w:r>
      <w:r w:rsidR="00365DD0">
        <w:rPr>
          <w:rFonts w:hint="cs"/>
          <w:rtl/>
        </w:rPr>
        <w:t>– – –</w:t>
      </w:r>
      <w:r>
        <w:rPr>
          <w:rFonts w:hint="cs"/>
          <w:rtl/>
        </w:rPr>
        <w:t xml:space="preserve"> להסית?</w:t>
      </w:r>
    </w:p>
    <w:p w:rsidR="00BB0645" w:rsidRDefault="00BB0645" w:rsidP="006C2E70">
      <w:pPr>
        <w:rPr>
          <w:rtl/>
        </w:rPr>
      </w:pPr>
      <w:bookmarkStart w:id="24685" w:name="_ETM_Q47_419000"/>
      <w:bookmarkEnd w:id="24685"/>
    </w:p>
    <w:p w:rsidR="00BB0645" w:rsidRDefault="00BB0645" w:rsidP="006C2E70">
      <w:pPr>
        <w:pStyle w:val="-"/>
        <w:keepNext/>
        <w:rPr>
          <w:rtl/>
        </w:rPr>
      </w:pPr>
      <w:bookmarkStart w:id="24686" w:name="ET_speakercontinue_5300_14"/>
      <w:r w:rsidRPr="003D1276">
        <w:rPr>
          <w:rStyle w:val="TagStyle"/>
          <w:rtl/>
        </w:rPr>
        <w:t xml:space="preserve"> &lt;&lt; דובר_המשך &gt;&gt; </w:t>
      </w:r>
      <w:r>
        <w:rPr>
          <w:rtl/>
        </w:rPr>
        <w:t>מירב בן ארי (יש עתיד):</w:t>
      </w:r>
      <w:r w:rsidRPr="003D1276">
        <w:rPr>
          <w:rStyle w:val="TagStyle"/>
          <w:rtl/>
        </w:rPr>
        <w:t xml:space="preserve"> &lt;&lt; דובר_המשך &gt;&gt;</w:t>
      </w:r>
      <w:r>
        <w:rPr>
          <w:rtl/>
        </w:rPr>
        <w:t xml:space="preserve"> </w:t>
      </w:r>
      <w:bookmarkEnd w:id="24686"/>
    </w:p>
    <w:p w:rsidR="00BB0645" w:rsidRDefault="00BB0645" w:rsidP="00365DD0">
      <w:pPr>
        <w:rPr>
          <w:rtl/>
        </w:rPr>
      </w:pPr>
    </w:p>
    <w:p w:rsidR="00BB0645" w:rsidRDefault="00BB0645" w:rsidP="006C2E70">
      <w:pPr>
        <w:rPr>
          <w:rtl/>
        </w:rPr>
      </w:pPr>
      <w:bookmarkStart w:id="24687" w:name="_ETM_Q47_420000"/>
      <w:bookmarkStart w:id="24688" w:name="_ETM_Q47_421129"/>
      <w:bookmarkEnd w:id="24687"/>
      <w:bookmarkEnd w:id="24688"/>
      <w:r>
        <w:rPr>
          <w:rtl/>
        </w:rPr>
        <w:t xml:space="preserve">מסרס </w:t>
      </w:r>
      <w:bookmarkStart w:id="24689" w:name="_ETM_Q47_421939"/>
      <w:bookmarkEnd w:id="24689"/>
      <w:r>
        <w:rPr>
          <w:rtl/>
        </w:rPr>
        <w:t xml:space="preserve">את </w:t>
      </w:r>
      <w:bookmarkStart w:id="24690" w:name="_ETM_Q47_422090"/>
      <w:bookmarkEnd w:id="24690"/>
      <w:r>
        <w:rPr>
          <w:rtl/>
        </w:rPr>
        <w:t xml:space="preserve">רצון </w:t>
      </w:r>
      <w:bookmarkStart w:id="24691" w:name="_ETM_Q47_422340"/>
      <w:bookmarkStart w:id="24692" w:name="_ETM_Q47_422459"/>
      <w:bookmarkEnd w:id="24691"/>
      <w:bookmarkEnd w:id="24692"/>
      <w:r>
        <w:rPr>
          <w:rtl/>
        </w:rPr>
        <w:t>הציבור</w:t>
      </w:r>
      <w:r>
        <w:rPr>
          <w:rFonts w:hint="cs"/>
          <w:rtl/>
        </w:rPr>
        <w:t>?</w:t>
      </w:r>
      <w:r>
        <w:rPr>
          <w:rtl/>
        </w:rPr>
        <w:t xml:space="preserve"> </w:t>
      </w:r>
      <w:bookmarkStart w:id="24693" w:name="_ETM_Q47_423690"/>
      <w:bookmarkEnd w:id="24693"/>
      <w:r>
        <w:rPr>
          <w:rtl/>
        </w:rPr>
        <w:t xml:space="preserve">מה </w:t>
      </w:r>
      <w:bookmarkStart w:id="24694" w:name="_ETM_Q47_425010"/>
      <w:bookmarkEnd w:id="24694"/>
      <w:r>
        <w:rPr>
          <w:rFonts w:hint="cs"/>
          <w:rtl/>
        </w:rPr>
        <w:t xml:space="preserve">העניין? </w:t>
      </w:r>
      <w:r>
        <w:rPr>
          <w:rtl/>
        </w:rPr>
        <w:t>החו</w:t>
      </w:r>
      <w:r>
        <w:rPr>
          <w:rFonts w:hint="cs"/>
          <w:rtl/>
        </w:rPr>
        <w:t>ק</w:t>
      </w:r>
      <w:r>
        <w:rPr>
          <w:rtl/>
        </w:rPr>
        <w:t xml:space="preserve"> </w:t>
      </w:r>
      <w:bookmarkStart w:id="24695" w:name="_ETM_Q47_425430"/>
      <w:bookmarkEnd w:id="24695"/>
      <w:r>
        <w:rPr>
          <w:rtl/>
        </w:rPr>
        <w:t xml:space="preserve">שלך </w:t>
      </w:r>
      <w:bookmarkStart w:id="24696" w:name="_ETM_Q47_439499"/>
      <w:bookmarkEnd w:id="24696"/>
      <w:r>
        <w:rPr>
          <w:rFonts w:hint="cs"/>
          <w:rtl/>
        </w:rPr>
        <w:t xml:space="preserve">הוא חוק גרוע. </w:t>
      </w:r>
    </w:p>
    <w:p w:rsidR="00BB0645" w:rsidRDefault="00BB0645" w:rsidP="006C2E70">
      <w:pPr>
        <w:rPr>
          <w:rtl/>
        </w:rPr>
      </w:pPr>
    </w:p>
    <w:p w:rsidR="00BB0645" w:rsidRDefault="00BB0645" w:rsidP="006C2E70">
      <w:pPr>
        <w:pStyle w:val="af5"/>
        <w:keepNext/>
        <w:rPr>
          <w:rtl/>
        </w:rPr>
      </w:pPr>
      <w:bookmarkStart w:id="24697" w:name="ET_interruption_6164_15"/>
      <w:r w:rsidRPr="003D1276">
        <w:rPr>
          <w:rStyle w:val="TagStyle"/>
          <w:rtl/>
        </w:rPr>
        <w:t xml:space="preserve"> &lt;&lt; קריאה &gt;&gt; </w:t>
      </w:r>
      <w:r>
        <w:rPr>
          <w:rtl/>
        </w:rPr>
        <w:t>עמית הלוי (הליכוד):</w:t>
      </w:r>
      <w:r w:rsidRPr="003D1276">
        <w:rPr>
          <w:rStyle w:val="TagStyle"/>
          <w:rtl/>
        </w:rPr>
        <w:t xml:space="preserve"> &lt;&lt; קריאה &gt;&gt;</w:t>
      </w:r>
      <w:r>
        <w:rPr>
          <w:rtl/>
        </w:rPr>
        <w:t xml:space="preserve"> </w:t>
      </w:r>
      <w:bookmarkEnd w:id="24697"/>
    </w:p>
    <w:p w:rsidR="00BB0645" w:rsidRDefault="00BB0645" w:rsidP="00365DD0">
      <w:pPr>
        <w:rPr>
          <w:rtl/>
        </w:rPr>
      </w:pPr>
    </w:p>
    <w:p w:rsidR="00BB0645" w:rsidRDefault="00BB0645" w:rsidP="00365DD0">
      <w:pPr>
        <w:rPr>
          <w:rtl/>
        </w:rPr>
      </w:pPr>
      <w:bookmarkStart w:id="24698" w:name="_ETM_Q47_426000"/>
      <w:bookmarkEnd w:id="24698"/>
      <w:r>
        <w:rPr>
          <w:rFonts w:hint="cs"/>
          <w:rtl/>
        </w:rPr>
        <w:t xml:space="preserve">למה להסית? למה לבקר </w:t>
      </w:r>
      <w:r w:rsidR="00365DD0">
        <w:rPr>
          <w:rFonts w:hint="cs"/>
          <w:rtl/>
        </w:rPr>
        <w:t>– – –</w:t>
      </w:r>
    </w:p>
    <w:p w:rsidR="00BB0645" w:rsidRDefault="00BB0645" w:rsidP="006C2E70">
      <w:pPr>
        <w:rPr>
          <w:rtl/>
        </w:rPr>
      </w:pPr>
      <w:bookmarkStart w:id="24699" w:name="_ETM_Q47_423000"/>
      <w:bookmarkEnd w:id="24699"/>
    </w:p>
    <w:p w:rsidR="00BB0645" w:rsidRDefault="00BB0645" w:rsidP="006C2E70">
      <w:pPr>
        <w:pStyle w:val="-"/>
        <w:keepNext/>
        <w:rPr>
          <w:rtl/>
        </w:rPr>
      </w:pPr>
      <w:bookmarkStart w:id="24700" w:name="ET_speakercontinue_5300_16"/>
      <w:r w:rsidRPr="003D1276">
        <w:rPr>
          <w:rStyle w:val="TagStyle"/>
          <w:rtl/>
        </w:rPr>
        <w:t xml:space="preserve"> &lt;&lt; דובר_המשך &gt;&gt; </w:t>
      </w:r>
      <w:r>
        <w:rPr>
          <w:rtl/>
        </w:rPr>
        <w:t>מירב בן ארי (יש עתיד):</w:t>
      </w:r>
      <w:r w:rsidRPr="003D1276">
        <w:rPr>
          <w:rStyle w:val="TagStyle"/>
          <w:rtl/>
        </w:rPr>
        <w:t xml:space="preserve"> &lt;&lt; דובר_המשך &gt;&gt;</w:t>
      </w:r>
      <w:r>
        <w:rPr>
          <w:rtl/>
        </w:rPr>
        <w:t xml:space="preserve"> </w:t>
      </w:r>
      <w:bookmarkEnd w:id="24700"/>
    </w:p>
    <w:p w:rsidR="00BB0645" w:rsidRDefault="00BB0645" w:rsidP="00365DD0">
      <w:pPr>
        <w:rPr>
          <w:rtl/>
        </w:rPr>
      </w:pPr>
    </w:p>
    <w:p w:rsidR="00BB0645" w:rsidRDefault="00BB0645" w:rsidP="00365DD0">
      <w:pPr>
        <w:rPr>
          <w:rtl/>
        </w:rPr>
      </w:pPr>
      <w:bookmarkStart w:id="24701" w:name="_ETM_Q47_424000"/>
      <w:bookmarkEnd w:id="24701"/>
      <w:r>
        <w:rPr>
          <w:rFonts w:hint="cs"/>
          <w:rtl/>
        </w:rPr>
        <w:t>החוק שלך הוא חוק גרוע, שרוצה לאפשר למנכ"ל משרד</w:t>
      </w:r>
      <w:r>
        <w:rPr>
          <w:rtl/>
        </w:rPr>
        <w:t xml:space="preserve"> </w:t>
      </w:r>
      <w:bookmarkStart w:id="24702" w:name="_ETM_Q47_444080"/>
      <w:bookmarkEnd w:id="24702"/>
      <w:r>
        <w:rPr>
          <w:rtl/>
        </w:rPr>
        <w:t>חינוך</w:t>
      </w:r>
      <w:bookmarkStart w:id="24703" w:name="_ETM_Q47_446960"/>
      <w:bookmarkEnd w:id="24703"/>
      <w:r>
        <w:rPr>
          <w:rFonts w:hint="cs"/>
          <w:rtl/>
        </w:rPr>
        <w:t xml:space="preserve"> </w:t>
      </w:r>
      <w:r w:rsidR="00365DD0">
        <w:rPr>
          <w:rFonts w:hint="cs"/>
          <w:rtl/>
        </w:rPr>
        <w:t>– – –</w:t>
      </w:r>
    </w:p>
    <w:p w:rsidR="00BB0645" w:rsidRDefault="00BB0645" w:rsidP="006C2E70">
      <w:pPr>
        <w:rPr>
          <w:rtl/>
        </w:rPr>
      </w:pPr>
      <w:bookmarkStart w:id="24704" w:name="_ETM_Q47_427000"/>
      <w:bookmarkStart w:id="24705" w:name="_ETM_Q47_428000"/>
      <w:bookmarkEnd w:id="24704"/>
      <w:bookmarkEnd w:id="24705"/>
    </w:p>
    <w:p w:rsidR="00BB0645" w:rsidRDefault="00BB0645" w:rsidP="006C2E70">
      <w:pPr>
        <w:pStyle w:val="af5"/>
        <w:keepNext/>
        <w:rPr>
          <w:rtl/>
        </w:rPr>
      </w:pPr>
      <w:bookmarkStart w:id="24706" w:name="ET_interruption_6164_17"/>
      <w:r w:rsidRPr="003D1276">
        <w:rPr>
          <w:rStyle w:val="TagStyle"/>
          <w:rtl/>
        </w:rPr>
        <w:t xml:space="preserve"> &lt;&lt; קריאה &gt;&gt; </w:t>
      </w:r>
      <w:r>
        <w:rPr>
          <w:rtl/>
        </w:rPr>
        <w:t>עמית הלוי (הליכוד):</w:t>
      </w:r>
      <w:r w:rsidRPr="003D1276">
        <w:rPr>
          <w:rStyle w:val="TagStyle"/>
          <w:rtl/>
        </w:rPr>
        <w:t xml:space="preserve"> &lt;&lt; קריאה &gt;&gt;</w:t>
      </w:r>
      <w:r>
        <w:rPr>
          <w:rtl/>
        </w:rPr>
        <w:t xml:space="preserve"> </w:t>
      </w:r>
      <w:bookmarkEnd w:id="24706"/>
    </w:p>
    <w:p w:rsidR="00BB0645" w:rsidRDefault="00BB0645" w:rsidP="00365DD0">
      <w:pPr>
        <w:rPr>
          <w:rtl/>
        </w:rPr>
      </w:pPr>
    </w:p>
    <w:p w:rsidR="00BB0645" w:rsidRDefault="00BB0645" w:rsidP="006C2E70">
      <w:pPr>
        <w:rPr>
          <w:rtl/>
        </w:rPr>
      </w:pPr>
      <w:r>
        <w:rPr>
          <w:rFonts w:hint="cs"/>
          <w:rtl/>
        </w:rPr>
        <w:t>את לא מכירה את החוק בכלל.</w:t>
      </w:r>
      <w:bookmarkStart w:id="24707" w:name="_ETM_Q47_429000"/>
      <w:bookmarkEnd w:id="24707"/>
    </w:p>
    <w:p w:rsidR="00BB0645" w:rsidRDefault="00BB0645" w:rsidP="006C2E70">
      <w:pPr>
        <w:rPr>
          <w:rtl/>
        </w:rPr>
      </w:pPr>
      <w:bookmarkStart w:id="24708" w:name="_ETM_Q47_430000"/>
      <w:bookmarkEnd w:id="24708"/>
    </w:p>
    <w:p w:rsidR="00BB0645" w:rsidRDefault="00BB0645" w:rsidP="006C2E70">
      <w:pPr>
        <w:pStyle w:val="-"/>
        <w:keepNext/>
        <w:rPr>
          <w:rtl/>
        </w:rPr>
      </w:pPr>
      <w:bookmarkStart w:id="24709" w:name="ET_speakercontinue_5300_18"/>
      <w:r w:rsidRPr="003D1276">
        <w:rPr>
          <w:rStyle w:val="TagStyle"/>
          <w:rtl/>
        </w:rPr>
        <w:t xml:space="preserve"> &lt;&lt; דובר_המשך &gt;&gt; </w:t>
      </w:r>
      <w:r>
        <w:rPr>
          <w:rtl/>
        </w:rPr>
        <w:t>מירב בן ארי (יש עתיד):</w:t>
      </w:r>
      <w:r w:rsidRPr="003D1276">
        <w:rPr>
          <w:rStyle w:val="TagStyle"/>
          <w:rtl/>
        </w:rPr>
        <w:t xml:space="preserve"> &lt;&lt; דובר_המשך &gt;&gt;</w:t>
      </w:r>
      <w:r>
        <w:rPr>
          <w:rtl/>
        </w:rPr>
        <w:t xml:space="preserve"> </w:t>
      </w:r>
      <w:bookmarkEnd w:id="24709"/>
    </w:p>
    <w:p w:rsidR="00BB0645" w:rsidRDefault="00BB0645" w:rsidP="00365DD0">
      <w:pPr>
        <w:rPr>
          <w:rtl/>
        </w:rPr>
      </w:pPr>
    </w:p>
    <w:p w:rsidR="00BB0645" w:rsidRDefault="00BB0645" w:rsidP="00BF2B2F">
      <w:pPr>
        <w:rPr>
          <w:rtl/>
        </w:rPr>
      </w:pPr>
      <w:bookmarkStart w:id="24710" w:name="_ETM_Q47_431000"/>
      <w:bookmarkEnd w:id="24710"/>
      <w:r>
        <w:rPr>
          <w:rFonts w:hint="cs"/>
          <w:rtl/>
        </w:rPr>
        <w:t>אני מכירה מצוין. הייתי מעורבת בו, תאמין לי</w:t>
      </w:r>
      <w:r w:rsidR="00BF2B2F">
        <w:rPr>
          <w:rFonts w:hint="cs"/>
          <w:rtl/>
        </w:rPr>
        <w:t>.</w:t>
      </w:r>
      <w:r>
        <w:rPr>
          <w:rFonts w:hint="cs"/>
          <w:rtl/>
        </w:rPr>
        <w:t xml:space="preserve"> בעיקר הייתי מעורבת כדי לוודא שהוא לא </w:t>
      </w:r>
      <w:bookmarkStart w:id="24711" w:name="_ETM_Q47_435000"/>
      <w:bookmarkEnd w:id="24711"/>
      <w:r>
        <w:rPr>
          <w:rFonts w:hint="cs"/>
          <w:rtl/>
        </w:rPr>
        <w:t xml:space="preserve">עולה. </w:t>
      </w:r>
    </w:p>
    <w:p w:rsidR="00BB0645" w:rsidRDefault="00BB0645" w:rsidP="006C2E70">
      <w:pPr>
        <w:rPr>
          <w:rtl/>
        </w:rPr>
      </w:pPr>
      <w:bookmarkStart w:id="24712" w:name="_ETM_Q47_437000"/>
      <w:bookmarkEnd w:id="24712"/>
    </w:p>
    <w:p w:rsidR="00BB0645" w:rsidRDefault="00BB0645" w:rsidP="006C2E70">
      <w:pPr>
        <w:pStyle w:val="af5"/>
        <w:keepNext/>
        <w:rPr>
          <w:rtl/>
        </w:rPr>
      </w:pPr>
      <w:bookmarkStart w:id="24713" w:name="ET_interruption_6164_19"/>
      <w:r w:rsidRPr="003D1276">
        <w:rPr>
          <w:rStyle w:val="TagStyle"/>
          <w:rtl/>
        </w:rPr>
        <w:t xml:space="preserve"> &lt;&lt; קריאה &gt;&gt; </w:t>
      </w:r>
      <w:r>
        <w:rPr>
          <w:rtl/>
        </w:rPr>
        <w:t>עמית הלוי (הליכוד):</w:t>
      </w:r>
      <w:r w:rsidRPr="003D1276">
        <w:rPr>
          <w:rStyle w:val="TagStyle"/>
          <w:rtl/>
        </w:rPr>
        <w:t xml:space="preserve"> &lt;&lt; קריאה &gt;&gt;</w:t>
      </w:r>
      <w:r>
        <w:rPr>
          <w:rtl/>
        </w:rPr>
        <w:t xml:space="preserve"> </w:t>
      </w:r>
      <w:bookmarkEnd w:id="24713"/>
    </w:p>
    <w:p w:rsidR="00BB0645" w:rsidRDefault="00BB0645" w:rsidP="00365DD0">
      <w:pPr>
        <w:rPr>
          <w:rtl/>
        </w:rPr>
      </w:pPr>
    </w:p>
    <w:p w:rsidR="00BB0645" w:rsidRDefault="00BB0645" w:rsidP="006C2E70">
      <w:pPr>
        <w:rPr>
          <w:rtl/>
        </w:rPr>
      </w:pPr>
      <w:bookmarkStart w:id="24714" w:name="_ETM_Q47_434000"/>
      <w:bookmarkEnd w:id="24714"/>
      <w:r>
        <w:rPr>
          <w:rFonts w:hint="cs"/>
          <w:rtl/>
        </w:rPr>
        <w:t>כן, ברור.</w:t>
      </w:r>
    </w:p>
    <w:p w:rsidR="00BB0645" w:rsidRDefault="00BB0645" w:rsidP="006C2E70">
      <w:pPr>
        <w:rPr>
          <w:rtl/>
        </w:rPr>
      </w:pPr>
    </w:p>
    <w:p w:rsidR="00BB0645" w:rsidRDefault="00BB0645" w:rsidP="006C2E70">
      <w:pPr>
        <w:pStyle w:val="-"/>
        <w:keepNext/>
        <w:rPr>
          <w:rtl/>
        </w:rPr>
      </w:pPr>
      <w:bookmarkStart w:id="24715" w:name="ET_speakercontinue_5300_20"/>
      <w:r w:rsidRPr="003D1276">
        <w:rPr>
          <w:rStyle w:val="TagStyle"/>
          <w:rtl/>
        </w:rPr>
        <w:t xml:space="preserve"> &lt;&lt; דובר_המשך &gt;&gt; </w:t>
      </w:r>
      <w:r>
        <w:rPr>
          <w:rtl/>
        </w:rPr>
        <w:t>מירב בן ארי (יש עתיד):</w:t>
      </w:r>
      <w:r w:rsidRPr="003D1276">
        <w:rPr>
          <w:rStyle w:val="TagStyle"/>
          <w:rtl/>
        </w:rPr>
        <w:t xml:space="preserve"> &lt;&lt; דובר_המשך &gt;&gt;</w:t>
      </w:r>
      <w:r>
        <w:rPr>
          <w:rtl/>
        </w:rPr>
        <w:t xml:space="preserve"> </w:t>
      </w:r>
      <w:bookmarkEnd w:id="24715"/>
    </w:p>
    <w:p w:rsidR="00BB0645" w:rsidRDefault="00BB0645" w:rsidP="00365DD0">
      <w:pPr>
        <w:rPr>
          <w:rtl/>
        </w:rPr>
      </w:pPr>
    </w:p>
    <w:p w:rsidR="00BB0645" w:rsidRDefault="00BB0645" w:rsidP="00365DD0">
      <w:pPr>
        <w:rPr>
          <w:rtl/>
        </w:rPr>
      </w:pPr>
      <w:bookmarkStart w:id="24716" w:name="_ETM_Q47_436000"/>
      <w:bookmarkEnd w:id="24716"/>
      <w:r>
        <w:rPr>
          <w:rFonts w:hint="cs"/>
          <w:rtl/>
        </w:rPr>
        <w:t xml:space="preserve">הינה, אני אומרת לך. </w:t>
      </w:r>
      <w:bookmarkStart w:id="24717" w:name="_ETM_Q47_449819"/>
      <w:bookmarkStart w:id="24718" w:name="_ETM_Q47_450029"/>
      <w:bookmarkStart w:id="24719" w:name="_ETM_Q47_456100"/>
      <w:bookmarkStart w:id="24720" w:name="_ETM_Q47_469410"/>
      <w:bookmarkStart w:id="24721" w:name="_ETM_Q47_472990"/>
      <w:bookmarkStart w:id="24722" w:name="_ETM_Q47_474029"/>
      <w:bookmarkStart w:id="24723" w:name="_ETM_Q47_477080"/>
      <w:bookmarkStart w:id="24724" w:name="_ETM_Q47_478430"/>
      <w:bookmarkStart w:id="24725" w:name="_ETM_Q47_479089"/>
      <w:bookmarkStart w:id="24726" w:name="_ETM_Q47_479719"/>
      <w:bookmarkStart w:id="24727" w:name="_ETM_Q47_481550"/>
      <w:bookmarkStart w:id="24728" w:name="_ETM_Q47_481789"/>
      <w:bookmarkStart w:id="24729" w:name="_ETM_Q47_482539"/>
      <w:bookmarkStart w:id="24730" w:name="_ETM_Q47_482960"/>
      <w:bookmarkStart w:id="24731" w:name="_ETM_Q47_483080"/>
      <w:bookmarkEnd w:id="24717"/>
      <w:bookmarkEnd w:id="24718"/>
      <w:bookmarkEnd w:id="24719"/>
      <w:bookmarkEnd w:id="24720"/>
      <w:bookmarkEnd w:id="24721"/>
      <w:bookmarkEnd w:id="24722"/>
      <w:bookmarkEnd w:id="24723"/>
      <w:bookmarkEnd w:id="24724"/>
      <w:bookmarkEnd w:id="24725"/>
      <w:bookmarkEnd w:id="24726"/>
      <w:bookmarkEnd w:id="24727"/>
      <w:bookmarkEnd w:id="24728"/>
      <w:bookmarkEnd w:id="24729"/>
      <w:bookmarkEnd w:id="24730"/>
      <w:bookmarkEnd w:id="24731"/>
      <w:r>
        <w:rPr>
          <w:rFonts w:hint="cs"/>
          <w:rtl/>
        </w:rPr>
        <w:t xml:space="preserve">אתה לא יכול </w:t>
      </w:r>
      <w:bookmarkStart w:id="24732" w:name="_ETM_Q47_440000"/>
      <w:bookmarkEnd w:id="24732"/>
      <w:r>
        <w:rPr>
          <w:rFonts w:hint="cs"/>
          <w:rtl/>
        </w:rPr>
        <w:t xml:space="preserve">לתת לשום מנכ"ל משרד חינוך </w:t>
      </w:r>
      <w:r w:rsidR="00365DD0">
        <w:rPr>
          <w:rFonts w:hint="cs"/>
          <w:rtl/>
        </w:rPr>
        <w:t>– –</w:t>
      </w:r>
    </w:p>
    <w:p w:rsidR="00BB0645" w:rsidRDefault="00BB0645" w:rsidP="006C2E70">
      <w:pPr>
        <w:rPr>
          <w:rtl/>
        </w:rPr>
      </w:pPr>
    </w:p>
    <w:p w:rsidR="00BB0645" w:rsidRDefault="00BB0645" w:rsidP="006C2E70">
      <w:pPr>
        <w:pStyle w:val="af5"/>
        <w:keepNext/>
        <w:rPr>
          <w:rtl/>
        </w:rPr>
      </w:pPr>
      <w:bookmarkStart w:id="24733" w:name="ET_interruption_6164_21"/>
      <w:r w:rsidRPr="00F51D0B">
        <w:rPr>
          <w:rStyle w:val="TagStyle"/>
          <w:rtl/>
        </w:rPr>
        <w:t xml:space="preserve"> &lt;&lt; קריאה &gt;&gt; </w:t>
      </w:r>
      <w:r>
        <w:rPr>
          <w:rtl/>
        </w:rPr>
        <w:t>עמית הלוי (הליכוד):</w:t>
      </w:r>
      <w:r w:rsidRPr="00F51D0B">
        <w:rPr>
          <w:rStyle w:val="TagStyle"/>
          <w:rtl/>
        </w:rPr>
        <w:t xml:space="preserve"> &lt;&lt; קריאה &gt;&gt;</w:t>
      </w:r>
      <w:r>
        <w:rPr>
          <w:rtl/>
        </w:rPr>
        <w:t xml:space="preserve"> </w:t>
      </w:r>
      <w:bookmarkEnd w:id="24733"/>
    </w:p>
    <w:p w:rsidR="00BB0645" w:rsidRDefault="00BB0645" w:rsidP="00365DD0">
      <w:pPr>
        <w:rPr>
          <w:rtl/>
        </w:rPr>
      </w:pPr>
    </w:p>
    <w:p w:rsidR="00BB0645" w:rsidRDefault="00BB0645" w:rsidP="006C2E70">
      <w:pPr>
        <w:rPr>
          <w:rtl/>
        </w:rPr>
      </w:pPr>
      <w:bookmarkStart w:id="24734" w:name="_ETM_Q47_445000"/>
      <w:bookmarkEnd w:id="24734"/>
      <w:r>
        <w:rPr>
          <w:rFonts w:hint="cs"/>
          <w:rtl/>
        </w:rPr>
        <w:t>כן.</w:t>
      </w:r>
    </w:p>
    <w:p w:rsidR="00BB0645" w:rsidRDefault="00BB0645" w:rsidP="006C2E70">
      <w:pPr>
        <w:rPr>
          <w:rtl/>
        </w:rPr>
      </w:pPr>
      <w:bookmarkStart w:id="24735" w:name="_ETM_Q47_441000"/>
      <w:bookmarkEnd w:id="24735"/>
    </w:p>
    <w:p w:rsidR="00BB0645" w:rsidRDefault="00BB0645" w:rsidP="006C2E70">
      <w:pPr>
        <w:pStyle w:val="-"/>
        <w:keepNext/>
        <w:rPr>
          <w:rtl/>
        </w:rPr>
      </w:pPr>
      <w:bookmarkStart w:id="24736" w:name="ET_speakercontinue_5300_22"/>
      <w:r w:rsidRPr="00F51D0B">
        <w:rPr>
          <w:rStyle w:val="TagStyle"/>
          <w:rtl/>
        </w:rPr>
        <w:t xml:space="preserve"> &lt;&lt; דובר_המשך &gt;&gt; </w:t>
      </w:r>
      <w:r>
        <w:rPr>
          <w:rtl/>
        </w:rPr>
        <w:t>מירב בן ארי (יש עתיד):</w:t>
      </w:r>
      <w:r w:rsidRPr="00F51D0B">
        <w:rPr>
          <w:rStyle w:val="TagStyle"/>
          <w:rtl/>
        </w:rPr>
        <w:t xml:space="preserve"> &lt;&lt; דובר_המשך &gt;&gt;</w:t>
      </w:r>
      <w:r>
        <w:rPr>
          <w:rtl/>
        </w:rPr>
        <w:t xml:space="preserve"> </w:t>
      </w:r>
      <w:bookmarkEnd w:id="24736"/>
    </w:p>
    <w:p w:rsidR="00BB0645" w:rsidRDefault="00BB0645" w:rsidP="00365DD0">
      <w:pPr>
        <w:rPr>
          <w:rtl/>
        </w:rPr>
      </w:pPr>
    </w:p>
    <w:p w:rsidR="00BB0645" w:rsidRDefault="00365DD0" w:rsidP="00BF2B2F">
      <w:pPr>
        <w:rPr>
          <w:rtl/>
        </w:rPr>
      </w:pPr>
      <w:bookmarkStart w:id="24737" w:name="_ETM_Q47_442000"/>
      <w:bookmarkEnd w:id="24737"/>
      <w:r>
        <w:rPr>
          <w:rFonts w:hint="cs"/>
          <w:rtl/>
        </w:rPr>
        <w:t>– –</w:t>
      </w:r>
      <w:r w:rsidR="00BB0645">
        <w:rPr>
          <w:rFonts w:hint="cs"/>
          <w:rtl/>
        </w:rPr>
        <w:t xml:space="preserve"> שום מנכ"ל, </w:t>
      </w:r>
      <w:bookmarkStart w:id="24738" w:name="_ETM_Q47_444000"/>
      <w:bookmarkEnd w:id="24738"/>
      <w:r w:rsidR="00BB0645">
        <w:rPr>
          <w:rFonts w:hint="cs"/>
          <w:rtl/>
        </w:rPr>
        <w:t xml:space="preserve">לא משנה, </w:t>
      </w:r>
      <w:r w:rsidR="00BF2B2F">
        <w:rPr>
          <w:rFonts w:hint="cs"/>
          <w:rtl/>
        </w:rPr>
        <w:t xml:space="preserve">גם </w:t>
      </w:r>
      <w:r w:rsidR="00BB0645">
        <w:rPr>
          <w:rFonts w:hint="cs"/>
          <w:rtl/>
        </w:rPr>
        <w:t xml:space="preserve">לא בממשלה שלנו או שלכם, לפטר </w:t>
      </w:r>
      <w:bookmarkStart w:id="24739" w:name="_ETM_Q47_449000"/>
      <w:bookmarkEnd w:id="24739"/>
      <w:r w:rsidR="00BB0645">
        <w:rPr>
          <w:rFonts w:hint="cs"/>
          <w:rtl/>
        </w:rPr>
        <w:t xml:space="preserve">מורה. זה לא עובד ככה. </w:t>
      </w:r>
    </w:p>
    <w:p w:rsidR="00BB0645" w:rsidRDefault="00BB0645" w:rsidP="006C2E70">
      <w:pPr>
        <w:rPr>
          <w:rtl/>
        </w:rPr>
      </w:pPr>
    </w:p>
    <w:p w:rsidR="00BB0645" w:rsidRDefault="00BB0645" w:rsidP="006C2E70">
      <w:pPr>
        <w:pStyle w:val="af5"/>
        <w:keepNext/>
        <w:rPr>
          <w:rtl/>
        </w:rPr>
      </w:pPr>
      <w:bookmarkStart w:id="24740" w:name="ET_interruption_6164_23"/>
      <w:r w:rsidRPr="00F51D0B">
        <w:rPr>
          <w:rStyle w:val="TagStyle"/>
          <w:rtl/>
        </w:rPr>
        <w:t xml:space="preserve"> &lt;&lt; קריאה &gt;&gt; </w:t>
      </w:r>
      <w:r>
        <w:rPr>
          <w:rtl/>
        </w:rPr>
        <w:t>עמית הלוי (הליכוד):</w:t>
      </w:r>
      <w:r w:rsidRPr="00F51D0B">
        <w:rPr>
          <w:rStyle w:val="TagStyle"/>
          <w:rtl/>
        </w:rPr>
        <w:t xml:space="preserve"> &lt;&lt; קריאה &gt;&gt;</w:t>
      </w:r>
      <w:r>
        <w:rPr>
          <w:rtl/>
        </w:rPr>
        <w:t xml:space="preserve"> </w:t>
      </w:r>
      <w:bookmarkEnd w:id="24740"/>
    </w:p>
    <w:p w:rsidR="00BB0645" w:rsidRDefault="00BB0645" w:rsidP="00365DD0">
      <w:pPr>
        <w:rPr>
          <w:rtl/>
        </w:rPr>
      </w:pPr>
    </w:p>
    <w:p w:rsidR="00BB0645" w:rsidRDefault="00BB0645" w:rsidP="006C2E70">
      <w:pPr>
        <w:rPr>
          <w:rtl/>
        </w:rPr>
      </w:pPr>
      <w:r>
        <w:rPr>
          <w:rFonts w:hint="cs"/>
          <w:rtl/>
        </w:rPr>
        <w:t xml:space="preserve">כל המנכ"לים יכולים לפטר. </w:t>
      </w:r>
      <w:bookmarkStart w:id="24741" w:name="_ETM_Q47_451000"/>
      <w:bookmarkEnd w:id="24741"/>
      <w:r>
        <w:rPr>
          <w:rFonts w:hint="cs"/>
          <w:rtl/>
        </w:rPr>
        <w:t xml:space="preserve">כל המנכ"לים במשרדי הממשלה יכולים לפטר </w:t>
      </w:r>
      <w:r>
        <w:rPr>
          <w:rtl/>
        </w:rPr>
        <w:t>פיטורים מ</w:t>
      </w:r>
      <w:r>
        <w:rPr>
          <w:rFonts w:hint="cs"/>
          <w:rtl/>
        </w:rPr>
        <w:t>י</w:t>
      </w:r>
      <w:r>
        <w:rPr>
          <w:rtl/>
        </w:rPr>
        <w:t>נהליים על אי</w:t>
      </w:r>
      <w:r>
        <w:rPr>
          <w:rFonts w:hint="cs"/>
          <w:rtl/>
        </w:rPr>
        <w:t>-</w:t>
      </w:r>
      <w:r w:rsidRPr="007C6222">
        <w:rPr>
          <w:rtl/>
        </w:rPr>
        <w:t>התאמה</w:t>
      </w:r>
      <w:r>
        <w:rPr>
          <w:rFonts w:hint="cs"/>
          <w:rtl/>
        </w:rPr>
        <w:t>.</w:t>
      </w:r>
    </w:p>
    <w:p w:rsidR="00BB0645" w:rsidRDefault="00BB0645" w:rsidP="006C2E70">
      <w:pPr>
        <w:rPr>
          <w:rtl/>
        </w:rPr>
      </w:pPr>
      <w:bookmarkStart w:id="24742" w:name="_ETM_Q47_453000"/>
      <w:bookmarkEnd w:id="24742"/>
    </w:p>
    <w:p w:rsidR="00BB0645" w:rsidRDefault="00BB0645" w:rsidP="006C2E70">
      <w:pPr>
        <w:pStyle w:val="-"/>
        <w:keepNext/>
        <w:rPr>
          <w:rtl/>
        </w:rPr>
      </w:pPr>
      <w:bookmarkStart w:id="24743" w:name="ET_speakercontinue_5300_24"/>
      <w:r w:rsidRPr="00F51D0B">
        <w:rPr>
          <w:rStyle w:val="TagStyle"/>
          <w:rtl/>
        </w:rPr>
        <w:t xml:space="preserve"> &lt;&lt; דובר_המשך &gt;&gt; </w:t>
      </w:r>
      <w:r>
        <w:rPr>
          <w:rtl/>
        </w:rPr>
        <w:t>מירב בן ארי (יש עתיד):</w:t>
      </w:r>
      <w:r w:rsidRPr="00F51D0B">
        <w:rPr>
          <w:rStyle w:val="TagStyle"/>
          <w:rtl/>
        </w:rPr>
        <w:t xml:space="preserve"> &lt;&lt; דובר_המשך &gt;&gt;</w:t>
      </w:r>
      <w:r>
        <w:rPr>
          <w:rtl/>
        </w:rPr>
        <w:t xml:space="preserve"> </w:t>
      </w:r>
      <w:bookmarkEnd w:id="24743"/>
    </w:p>
    <w:p w:rsidR="00BB0645" w:rsidRDefault="00BB0645" w:rsidP="00365DD0">
      <w:pPr>
        <w:rPr>
          <w:rtl/>
        </w:rPr>
      </w:pPr>
    </w:p>
    <w:p w:rsidR="00BB0645" w:rsidRDefault="00BB0645" w:rsidP="006C2E70">
      <w:pPr>
        <w:rPr>
          <w:rtl/>
        </w:rPr>
      </w:pPr>
      <w:bookmarkStart w:id="24744" w:name="_ETM_Q47_455000"/>
      <w:bookmarkEnd w:id="24744"/>
      <w:r>
        <w:rPr>
          <w:rFonts w:hint="cs"/>
          <w:rtl/>
        </w:rPr>
        <w:t>יש</w:t>
      </w:r>
      <w:bookmarkStart w:id="24745" w:name="_ETM_Q47_452000"/>
      <w:bookmarkEnd w:id="24745"/>
      <w:r>
        <w:rPr>
          <w:rFonts w:hint="cs"/>
          <w:rtl/>
        </w:rPr>
        <w:t xml:space="preserve"> התנהלות. תפסיק להסית. החוק שלך גרוע. </w:t>
      </w:r>
    </w:p>
    <w:p w:rsidR="00BB0645" w:rsidRDefault="00BB0645" w:rsidP="006C2E70">
      <w:pPr>
        <w:rPr>
          <w:rtl/>
        </w:rPr>
      </w:pPr>
    </w:p>
    <w:p w:rsidR="00BB0645" w:rsidRDefault="00BB0645" w:rsidP="006C2E70">
      <w:pPr>
        <w:pStyle w:val="af5"/>
        <w:keepNext/>
        <w:rPr>
          <w:rtl/>
        </w:rPr>
      </w:pPr>
      <w:bookmarkStart w:id="24746" w:name="ET_interruption_6164_25"/>
      <w:r w:rsidRPr="00F51D0B">
        <w:rPr>
          <w:rStyle w:val="TagStyle"/>
          <w:rtl/>
        </w:rPr>
        <w:t xml:space="preserve"> &lt;&lt; קריאה &gt;&gt; </w:t>
      </w:r>
      <w:r>
        <w:rPr>
          <w:rtl/>
        </w:rPr>
        <w:t>עמית הלוי (הליכוד):</w:t>
      </w:r>
      <w:r w:rsidRPr="00F51D0B">
        <w:rPr>
          <w:rStyle w:val="TagStyle"/>
          <w:rtl/>
        </w:rPr>
        <w:t xml:space="preserve"> &lt;&lt; קריאה &gt;&gt;</w:t>
      </w:r>
      <w:r>
        <w:rPr>
          <w:rtl/>
        </w:rPr>
        <w:t xml:space="preserve"> </w:t>
      </w:r>
      <w:bookmarkEnd w:id="24746"/>
    </w:p>
    <w:p w:rsidR="00BB0645" w:rsidRDefault="00BB0645" w:rsidP="00365DD0">
      <w:pPr>
        <w:rPr>
          <w:rtl/>
        </w:rPr>
      </w:pPr>
    </w:p>
    <w:p w:rsidR="00BB0645" w:rsidRDefault="00BB0645" w:rsidP="006C2E70">
      <w:pPr>
        <w:rPr>
          <w:rtl/>
        </w:rPr>
      </w:pPr>
      <w:r>
        <w:rPr>
          <w:rFonts w:hint="cs"/>
          <w:rtl/>
        </w:rPr>
        <w:t xml:space="preserve">אל תאמרי "להסית". אל תאמרי "להסית". </w:t>
      </w:r>
    </w:p>
    <w:p w:rsidR="00BB0645" w:rsidRDefault="00BB0645" w:rsidP="006C2E70">
      <w:pPr>
        <w:rPr>
          <w:rtl/>
        </w:rPr>
      </w:pPr>
      <w:bookmarkStart w:id="24747" w:name="_ETM_Q47_456000"/>
      <w:bookmarkEnd w:id="24747"/>
    </w:p>
    <w:p w:rsidR="00BB0645" w:rsidRDefault="00BB0645" w:rsidP="006C2E70">
      <w:pPr>
        <w:pStyle w:val="-"/>
        <w:keepNext/>
        <w:rPr>
          <w:rtl/>
        </w:rPr>
      </w:pPr>
      <w:bookmarkStart w:id="24748" w:name="ET_speakercontinue_5300_26"/>
      <w:r w:rsidRPr="00F51D0B">
        <w:rPr>
          <w:rStyle w:val="TagStyle"/>
          <w:rtl/>
        </w:rPr>
        <w:t xml:space="preserve"> &lt;&lt; דובר_המשך &gt;&gt; </w:t>
      </w:r>
      <w:r>
        <w:rPr>
          <w:rtl/>
        </w:rPr>
        <w:t>מירב בן ארי (יש עתיד):</w:t>
      </w:r>
      <w:r w:rsidRPr="00F51D0B">
        <w:rPr>
          <w:rStyle w:val="TagStyle"/>
          <w:rtl/>
        </w:rPr>
        <w:t xml:space="preserve"> &lt;&lt; דובר_המשך &gt;&gt;</w:t>
      </w:r>
      <w:r>
        <w:rPr>
          <w:rtl/>
        </w:rPr>
        <w:t xml:space="preserve"> </w:t>
      </w:r>
      <w:bookmarkEnd w:id="24748"/>
    </w:p>
    <w:p w:rsidR="00BB0645" w:rsidRDefault="00BB0645" w:rsidP="00365DD0">
      <w:pPr>
        <w:rPr>
          <w:rtl/>
        </w:rPr>
      </w:pPr>
    </w:p>
    <w:p w:rsidR="00BB0645" w:rsidRDefault="00BB0645" w:rsidP="00365DD0">
      <w:pPr>
        <w:rPr>
          <w:rtl/>
        </w:rPr>
      </w:pPr>
      <w:bookmarkStart w:id="24749" w:name="_ETM_Q47_457000"/>
      <w:bookmarkEnd w:id="24749"/>
      <w:r>
        <w:rPr>
          <w:rFonts w:hint="cs"/>
          <w:rtl/>
        </w:rPr>
        <w:t xml:space="preserve">תלמד לעבוד בכנסת. תלמד לפחות </w:t>
      </w:r>
      <w:r w:rsidR="00365DD0">
        <w:rPr>
          <w:rFonts w:hint="cs"/>
          <w:rtl/>
        </w:rPr>
        <w:t>– – –</w:t>
      </w:r>
    </w:p>
    <w:p w:rsidR="00BB0645" w:rsidRDefault="00BB0645" w:rsidP="006C2E70">
      <w:pPr>
        <w:rPr>
          <w:rtl/>
        </w:rPr>
      </w:pPr>
      <w:bookmarkStart w:id="24750" w:name="_ETM_Q47_461000"/>
      <w:bookmarkEnd w:id="24750"/>
    </w:p>
    <w:p w:rsidR="00BB0645" w:rsidRDefault="00BB0645" w:rsidP="006C2E70">
      <w:pPr>
        <w:pStyle w:val="af5"/>
        <w:keepNext/>
        <w:rPr>
          <w:rtl/>
        </w:rPr>
      </w:pPr>
      <w:bookmarkStart w:id="24751" w:name="ET_interruption_6164_27"/>
      <w:r w:rsidRPr="00F51D0B">
        <w:rPr>
          <w:rStyle w:val="TagStyle"/>
          <w:rtl/>
        </w:rPr>
        <w:t xml:space="preserve"> &lt;&lt; קריאה &gt;&gt; </w:t>
      </w:r>
      <w:r>
        <w:rPr>
          <w:rtl/>
        </w:rPr>
        <w:t>עמית הלוי (הליכוד):</w:t>
      </w:r>
      <w:r w:rsidRPr="00F51D0B">
        <w:rPr>
          <w:rStyle w:val="TagStyle"/>
          <w:rtl/>
        </w:rPr>
        <w:t xml:space="preserve"> &lt;&lt; קריאה &gt;&gt;</w:t>
      </w:r>
      <w:r>
        <w:rPr>
          <w:rtl/>
        </w:rPr>
        <w:t xml:space="preserve"> </w:t>
      </w:r>
      <w:bookmarkEnd w:id="24751"/>
    </w:p>
    <w:p w:rsidR="00BB0645" w:rsidRDefault="00BB0645" w:rsidP="00365DD0">
      <w:pPr>
        <w:rPr>
          <w:rtl/>
        </w:rPr>
      </w:pPr>
    </w:p>
    <w:p w:rsidR="00BB0645" w:rsidRDefault="00BB0645" w:rsidP="00873EDC">
      <w:pPr>
        <w:rPr>
          <w:rtl/>
        </w:rPr>
      </w:pPr>
      <w:bookmarkStart w:id="24752" w:name="_ETM_Q47_459000"/>
      <w:bookmarkEnd w:id="24752"/>
      <w:r>
        <w:rPr>
          <w:rFonts w:hint="cs"/>
          <w:rtl/>
        </w:rPr>
        <w:t xml:space="preserve">להסית </w:t>
      </w:r>
      <w:r>
        <w:rPr>
          <w:rtl/>
        </w:rPr>
        <w:t>–</w:t>
      </w:r>
      <w:r>
        <w:rPr>
          <w:rFonts w:hint="cs"/>
          <w:rtl/>
        </w:rPr>
        <w:t xml:space="preserve"> זה מה שאת עושה עכשיו. אל תאמרי "להסית". </w:t>
      </w:r>
    </w:p>
    <w:p w:rsidR="00BB0645" w:rsidRDefault="00BB0645" w:rsidP="006C2E70">
      <w:pPr>
        <w:rPr>
          <w:rtl/>
        </w:rPr>
      </w:pPr>
      <w:bookmarkStart w:id="24753" w:name="_ETM_Q47_462000"/>
      <w:bookmarkEnd w:id="24753"/>
    </w:p>
    <w:p w:rsidR="00BB0645" w:rsidRDefault="00BB0645" w:rsidP="006C2E70">
      <w:pPr>
        <w:pStyle w:val="-"/>
        <w:keepNext/>
        <w:rPr>
          <w:rtl/>
        </w:rPr>
      </w:pPr>
      <w:bookmarkStart w:id="24754" w:name="ET_speakercontinue_5300_28"/>
      <w:r w:rsidRPr="00F51D0B">
        <w:rPr>
          <w:rStyle w:val="TagStyle"/>
          <w:rtl/>
        </w:rPr>
        <w:t xml:space="preserve"> &lt;&lt; דובר_המשך &gt;&gt; </w:t>
      </w:r>
      <w:r>
        <w:rPr>
          <w:rtl/>
        </w:rPr>
        <w:t>מירב בן ארי (יש עתיד):</w:t>
      </w:r>
      <w:r w:rsidRPr="00F51D0B">
        <w:rPr>
          <w:rStyle w:val="TagStyle"/>
          <w:rtl/>
        </w:rPr>
        <w:t xml:space="preserve"> &lt;&lt; דובר_המשך &gt;&gt;</w:t>
      </w:r>
      <w:r>
        <w:rPr>
          <w:rtl/>
        </w:rPr>
        <w:t xml:space="preserve"> </w:t>
      </w:r>
      <w:bookmarkEnd w:id="24754"/>
    </w:p>
    <w:p w:rsidR="00BB0645" w:rsidRDefault="00BB0645" w:rsidP="00365DD0">
      <w:pPr>
        <w:rPr>
          <w:rtl/>
        </w:rPr>
      </w:pPr>
    </w:p>
    <w:p w:rsidR="00BB0645" w:rsidRDefault="00BB0645" w:rsidP="00E2533B">
      <w:pPr>
        <w:rPr>
          <w:rtl/>
        </w:rPr>
      </w:pPr>
      <w:bookmarkStart w:id="24755" w:name="_ETM_Q47_464000"/>
      <w:bookmarkEnd w:id="24755"/>
      <w:r>
        <w:rPr>
          <w:rFonts w:hint="cs"/>
          <w:rtl/>
        </w:rPr>
        <w:t xml:space="preserve">אני אגיד משהו על הח"כית שיושבת לידך. דווקא אני אגיד </w:t>
      </w:r>
      <w:bookmarkStart w:id="24756" w:name="_ETM_Q47_468000"/>
      <w:bookmarkEnd w:id="24756"/>
      <w:r>
        <w:rPr>
          <w:rFonts w:hint="cs"/>
          <w:rtl/>
        </w:rPr>
        <w:t xml:space="preserve">עלייך משהו טוב. הינה, לפחות היא </w:t>
      </w:r>
      <w:bookmarkStart w:id="24757" w:name="_ETM_Q47_466000"/>
      <w:bookmarkEnd w:id="24757"/>
      <w:r>
        <w:rPr>
          <w:rFonts w:hint="cs"/>
          <w:rtl/>
        </w:rPr>
        <w:t xml:space="preserve">הצליחה להעביר היום חוק בקריאה שנייה ושלישית, כי היא </w:t>
      </w:r>
      <w:bookmarkStart w:id="24758" w:name="_ETM_Q47_470000"/>
      <w:bookmarkEnd w:id="24758"/>
      <w:r>
        <w:rPr>
          <w:rFonts w:hint="cs"/>
          <w:rtl/>
        </w:rPr>
        <w:t>ישבה עם הייעוץ המשפטי והבינה. אני אומרת לטובתך. אתה יושב עם הייעוץ המשפטי. ותאמינ</w:t>
      </w:r>
      <w:r w:rsidR="00BF2B2F">
        <w:rPr>
          <w:rFonts w:hint="cs"/>
          <w:rtl/>
        </w:rPr>
        <w:t>ו</w:t>
      </w:r>
      <w:r>
        <w:rPr>
          <w:rFonts w:hint="cs"/>
          <w:rtl/>
        </w:rPr>
        <w:t xml:space="preserve"> לי, יש לנו ויכוחים </w:t>
      </w:r>
      <w:bookmarkStart w:id="24759" w:name="_ETM_Q47_477000"/>
      <w:bookmarkEnd w:id="24759"/>
      <w:r>
        <w:rPr>
          <w:rFonts w:hint="cs"/>
          <w:rtl/>
        </w:rPr>
        <w:t>בלי סוף</w:t>
      </w:r>
      <w:r w:rsidR="00BF2B2F">
        <w:rPr>
          <w:rFonts w:hint="cs"/>
          <w:rtl/>
        </w:rPr>
        <w:t>.</w:t>
      </w:r>
      <w:bookmarkStart w:id="24760" w:name="_ETM_Q47_480779"/>
      <w:bookmarkStart w:id="24761" w:name="_ETM_Q47_480930"/>
      <w:bookmarkStart w:id="24762" w:name="_ETM_Q47_481319"/>
      <w:bookmarkStart w:id="24763" w:name="_ETM_Q47_482100"/>
      <w:bookmarkStart w:id="24764" w:name="_ETM_Q47_482370"/>
      <w:bookmarkEnd w:id="24760"/>
      <w:bookmarkEnd w:id="24761"/>
      <w:bookmarkEnd w:id="24762"/>
      <w:bookmarkEnd w:id="24763"/>
      <w:bookmarkEnd w:id="24764"/>
      <w:r>
        <w:rPr>
          <w:rtl/>
        </w:rPr>
        <w:t xml:space="preserve"> </w:t>
      </w:r>
      <w:bookmarkStart w:id="24765" w:name="_ETM_Q47_483110"/>
      <w:bookmarkEnd w:id="24765"/>
      <w:r>
        <w:rPr>
          <w:rtl/>
        </w:rPr>
        <w:t xml:space="preserve">עובדה </w:t>
      </w:r>
      <w:bookmarkStart w:id="24766" w:name="_ETM_Q47_484069"/>
      <w:bookmarkEnd w:id="24766"/>
      <w:r>
        <w:rPr>
          <w:rFonts w:hint="cs"/>
          <w:rtl/>
        </w:rPr>
        <w:t xml:space="preserve">שאישרתי את </w:t>
      </w:r>
      <w:r>
        <w:rPr>
          <w:rtl/>
        </w:rPr>
        <w:t xml:space="preserve">כל </w:t>
      </w:r>
      <w:bookmarkStart w:id="24767" w:name="_ETM_Q47_484190"/>
      <w:bookmarkEnd w:id="24767"/>
      <w:r>
        <w:rPr>
          <w:rtl/>
        </w:rPr>
        <w:t>ההסתייגויות</w:t>
      </w:r>
      <w:r w:rsidR="00BF2B2F">
        <w:rPr>
          <w:rFonts w:hint="cs"/>
          <w:rtl/>
        </w:rPr>
        <w:t>,</w:t>
      </w:r>
      <w:r>
        <w:rPr>
          <w:rFonts w:hint="cs"/>
          <w:rtl/>
        </w:rPr>
        <w:t xml:space="preserve"> עובדה שלא הצבענו</w:t>
      </w:r>
      <w:r>
        <w:rPr>
          <w:rtl/>
        </w:rPr>
        <w:t xml:space="preserve"> </w:t>
      </w:r>
      <w:bookmarkStart w:id="24768" w:name="_ETM_Q47_486140"/>
      <w:bookmarkEnd w:id="24768"/>
      <w:r>
        <w:rPr>
          <w:rtl/>
        </w:rPr>
        <w:t>נגד</w:t>
      </w:r>
      <w:r>
        <w:rPr>
          <w:rFonts w:hint="cs"/>
          <w:rtl/>
        </w:rPr>
        <w:t>,</w:t>
      </w:r>
      <w:r>
        <w:rPr>
          <w:rtl/>
        </w:rPr>
        <w:t xml:space="preserve"> </w:t>
      </w:r>
      <w:bookmarkStart w:id="24769" w:name="_ETM_Q47_486879"/>
      <w:bookmarkEnd w:id="24769"/>
      <w:r>
        <w:rPr>
          <w:rtl/>
        </w:rPr>
        <w:t xml:space="preserve">כי </w:t>
      </w:r>
      <w:bookmarkStart w:id="24770" w:name="_ETM_Q47_487689"/>
      <w:bookmarkEnd w:id="24770"/>
      <w:r>
        <w:rPr>
          <w:rFonts w:hint="cs"/>
          <w:rtl/>
        </w:rPr>
        <w:t>כ</w:t>
      </w:r>
      <w:r>
        <w:rPr>
          <w:rtl/>
        </w:rPr>
        <w:t xml:space="preserve">שמבינים </w:t>
      </w:r>
      <w:bookmarkStart w:id="24771" w:name="_ETM_Q47_488349"/>
      <w:bookmarkEnd w:id="24771"/>
      <w:r>
        <w:rPr>
          <w:rtl/>
        </w:rPr>
        <w:t xml:space="preserve">את </w:t>
      </w:r>
      <w:bookmarkStart w:id="24772" w:name="_ETM_Q47_488410"/>
      <w:bookmarkEnd w:id="24772"/>
      <w:r>
        <w:rPr>
          <w:rtl/>
        </w:rPr>
        <w:t xml:space="preserve">הרציונל </w:t>
      </w:r>
      <w:bookmarkStart w:id="24773" w:name="_ETM_Q47_489570"/>
      <w:bookmarkEnd w:id="24773"/>
      <w:r>
        <w:rPr>
          <w:rtl/>
        </w:rPr>
        <w:t>ומ</w:t>
      </w:r>
      <w:r>
        <w:rPr>
          <w:rFonts w:hint="cs"/>
          <w:rtl/>
        </w:rPr>
        <w:t xml:space="preserve">בינים </w:t>
      </w:r>
      <w:bookmarkStart w:id="24774" w:name="_ETM_Q47_489900"/>
      <w:bookmarkStart w:id="24775" w:name="_ETM_Q47_490110"/>
      <w:bookmarkEnd w:id="24774"/>
      <w:bookmarkEnd w:id="24775"/>
      <w:r>
        <w:rPr>
          <w:rtl/>
        </w:rPr>
        <w:t xml:space="preserve">את </w:t>
      </w:r>
      <w:bookmarkStart w:id="24776" w:name="_ETM_Q47_490170"/>
      <w:bookmarkEnd w:id="24776"/>
      <w:r>
        <w:rPr>
          <w:rtl/>
        </w:rPr>
        <w:t>ההיגיון</w:t>
      </w:r>
      <w:r>
        <w:rPr>
          <w:rFonts w:hint="cs"/>
          <w:rtl/>
        </w:rPr>
        <w:t>,</w:t>
      </w:r>
      <w:r>
        <w:rPr>
          <w:rtl/>
        </w:rPr>
        <w:t xml:space="preserve"> </w:t>
      </w:r>
      <w:bookmarkStart w:id="24777" w:name="_ETM_Q47_490940"/>
      <w:bookmarkEnd w:id="24777"/>
      <w:r>
        <w:rPr>
          <w:rtl/>
        </w:rPr>
        <w:t xml:space="preserve">לא </w:t>
      </w:r>
      <w:bookmarkStart w:id="24778" w:name="_ETM_Q47_491029"/>
      <w:bookmarkEnd w:id="24778"/>
      <w:r>
        <w:rPr>
          <w:rtl/>
        </w:rPr>
        <w:t>צרי</w:t>
      </w:r>
      <w:r>
        <w:rPr>
          <w:rFonts w:hint="cs"/>
          <w:rtl/>
        </w:rPr>
        <w:t>כים</w:t>
      </w:r>
      <w:r>
        <w:rPr>
          <w:rtl/>
        </w:rPr>
        <w:t xml:space="preserve"> </w:t>
      </w:r>
      <w:bookmarkStart w:id="24779" w:name="_ETM_Q47_491210"/>
      <w:bookmarkEnd w:id="24779"/>
      <w:r>
        <w:rPr>
          <w:rtl/>
        </w:rPr>
        <w:t>להתנגד</w:t>
      </w:r>
      <w:r>
        <w:rPr>
          <w:rFonts w:hint="cs"/>
          <w:rtl/>
        </w:rPr>
        <w:t xml:space="preserve">. </w:t>
      </w:r>
    </w:p>
    <w:p w:rsidR="00BB0645" w:rsidRDefault="00BB0645" w:rsidP="00CB63C3">
      <w:pPr>
        <w:rPr>
          <w:rtl/>
        </w:rPr>
      </w:pPr>
      <w:bookmarkStart w:id="24780" w:name="_ETM_Q0_27914622"/>
      <w:bookmarkEnd w:id="24780"/>
    </w:p>
    <w:p w:rsidR="00BB0645" w:rsidRDefault="00BB0645" w:rsidP="00BF2B2F">
      <w:pPr>
        <w:rPr>
          <w:rtl/>
        </w:rPr>
      </w:pPr>
      <w:bookmarkStart w:id="24781" w:name="_ETM_Q0_27914979"/>
      <w:bookmarkStart w:id="24782" w:name="_ETM_Q0_27915356"/>
      <w:bookmarkStart w:id="24783" w:name="_ETM_Q0_27915787"/>
      <w:bookmarkEnd w:id="24781"/>
      <w:bookmarkEnd w:id="24782"/>
      <w:bookmarkEnd w:id="24783"/>
      <w:r>
        <w:rPr>
          <w:rFonts w:hint="cs"/>
          <w:rtl/>
        </w:rPr>
        <w:t xml:space="preserve">החוק </w:t>
      </w:r>
      <w:bookmarkStart w:id="24784" w:name="_ETM_Q47_489000"/>
      <w:bookmarkEnd w:id="24784"/>
      <w:r>
        <w:rPr>
          <w:rFonts w:hint="cs"/>
          <w:rtl/>
        </w:rPr>
        <w:t xml:space="preserve">שלך – </w:t>
      </w:r>
      <w:bookmarkStart w:id="24785" w:name="_ETM_Q47_492440"/>
      <w:bookmarkStart w:id="24786" w:name="_ETM_Q47_493009"/>
      <w:bookmarkEnd w:id="24785"/>
      <w:bookmarkEnd w:id="24786"/>
      <w:r>
        <w:rPr>
          <w:rtl/>
        </w:rPr>
        <w:t xml:space="preserve">לא </w:t>
      </w:r>
      <w:bookmarkStart w:id="24787" w:name="_ETM_Q47_493160"/>
      <w:bookmarkEnd w:id="24787"/>
      <w:r>
        <w:rPr>
          <w:rtl/>
        </w:rPr>
        <w:t xml:space="preserve">סתם </w:t>
      </w:r>
      <w:bookmarkStart w:id="24788" w:name="_ETM_Q47_493429"/>
      <w:bookmarkEnd w:id="24788"/>
      <w:r>
        <w:rPr>
          <w:rtl/>
        </w:rPr>
        <w:t xml:space="preserve">חבר </w:t>
      </w:r>
      <w:bookmarkStart w:id="24789" w:name="_ETM_Q47_494059"/>
      <w:bookmarkEnd w:id="24789"/>
      <w:r>
        <w:rPr>
          <w:rFonts w:hint="cs"/>
          <w:rtl/>
        </w:rPr>
        <w:t xml:space="preserve">הכנסת יוסף טייב, יו"ר ועדת החינוך, מתנגד </w:t>
      </w:r>
      <w:r w:rsidR="00BF2B2F">
        <w:rPr>
          <w:rFonts w:hint="eastAsia"/>
          <w:rtl/>
        </w:rPr>
        <w:t xml:space="preserve">– </w:t>
      </w:r>
      <w:r>
        <w:rPr>
          <w:rFonts w:hint="cs"/>
          <w:rtl/>
        </w:rPr>
        <w:t>יוסי</w:t>
      </w:r>
      <w:bookmarkStart w:id="24790" w:name="_ETM_Q47_494000"/>
      <w:bookmarkEnd w:id="24790"/>
      <w:r>
        <w:rPr>
          <w:rFonts w:hint="cs"/>
          <w:rtl/>
        </w:rPr>
        <w:t xml:space="preserve"> טייב</w:t>
      </w:r>
      <w:r w:rsidR="00BF2B2F">
        <w:rPr>
          <w:rFonts w:hint="cs"/>
          <w:rtl/>
        </w:rPr>
        <w:t>,</w:t>
      </w:r>
      <w:r>
        <w:rPr>
          <w:rFonts w:hint="cs"/>
          <w:rtl/>
        </w:rPr>
        <w:t xml:space="preserve"> הוא </w:t>
      </w:r>
      <w:r w:rsidRPr="00DF2390">
        <w:rPr>
          <w:rFonts w:hint="cs"/>
          <w:rtl/>
        </w:rPr>
        <w:t>לא מ</w:t>
      </w:r>
      <w:bookmarkStart w:id="24791" w:name="_ETM_Q47_494330"/>
      <w:bookmarkStart w:id="24792" w:name="_ETM_Q47_494599"/>
      <w:bookmarkStart w:id="24793" w:name="_ETM_Q47_494750"/>
      <w:bookmarkStart w:id="24794" w:name="_ETM_Q47_495110"/>
      <w:bookmarkStart w:id="24795" w:name="_ETM_Q47_496480"/>
      <w:bookmarkStart w:id="24796" w:name="_ETM_Q47_496630"/>
      <w:bookmarkStart w:id="24797" w:name="_ETM_Q47_497050"/>
      <w:bookmarkStart w:id="24798" w:name="_ETM_Q47_497680"/>
      <w:bookmarkEnd w:id="24791"/>
      <w:bookmarkEnd w:id="24792"/>
      <w:bookmarkEnd w:id="24793"/>
      <w:bookmarkEnd w:id="24794"/>
      <w:bookmarkEnd w:id="24795"/>
      <w:bookmarkEnd w:id="24796"/>
      <w:bookmarkEnd w:id="24797"/>
      <w:bookmarkEnd w:id="24798"/>
      <w:r w:rsidRPr="00DF2390">
        <w:rPr>
          <w:rFonts w:hint="cs"/>
          <w:rtl/>
        </w:rPr>
        <w:t xml:space="preserve">האופוזיציה </w:t>
      </w:r>
      <w:r w:rsidR="00BF2B2F">
        <w:rPr>
          <w:rFonts w:hint="eastAsia"/>
          <w:rtl/>
        </w:rPr>
        <w:t xml:space="preserve">– </w:t>
      </w:r>
      <w:r>
        <w:rPr>
          <w:rFonts w:hint="cs"/>
          <w:rtl/>
        </w:rPr>
        <w:t>ו</w:t>
      </w:r>
      <w:r w:rsidRPr="00DF2390">
        <w:rPr>
          <w:rFonts w:hint="cs"/>
          <w:rtl/>
        </w:rPr>
        <w:t>כ</w:t>
      </w:r>
      <w:r>
        <w:rPr>
          <w:rFonts w:hint="cs"/>
          <w:rtl/>
        </w:rPr>
        <w:t xml:space="preserve">ל הייעוץ המשפטי. </w:t>
      </w:r>
      <w:r>
        <w:rPr>
          <w:rtl/>
        </w:rPr>
        <w:t xml:space="preserve">תלמד </w:t>
      </w:r>
      <w:bookmarkStart w:id="24799" w:name="_ETM_Q47_500829"/>
      <w:bookmarkEnd w:id="24799"/>
      <w:r>
        <w:rPr>
          <w:rFonts w:hint="cs"/>
          <w:rtl/>
        </w:rPr>
        <w:t>לעבוד ב</w:t>
      </w:r>
      <w:r>
        <w:rPr>
          <w:rtl/>
        </w:rPr>
        <w:t>כנסת</w:t>
      </w:r>
      <w:r>
        <w:rPr>
          <w:rFonts w:hint="cs"/>
          <w:rtl/>
        </w:rPr>
        <w:t xml:space="preserve">, </w:t>
      </w:r>
      <w:bookmarkStart w:id="24800" w:name="_ETM_Q47_501000"/>
      <w:bookmarkEnd w:id="24800"/>
      <w:r>
        <w:rPr>
          <w:rFonts w:hint="cs"/>
          <w:rtl/>
        </w:rPr>
        <w:t>ותפסיק לחשוב שאתה יודע הכול, כי אתה – יש לי</w:t>
      </w:r>
      <w:bookmarkStart w:id="24801" w:name="_ETM_Q47_500000"/>
      <w:bookmarkEnd w:id="24801"/>
      <w:r>
        <w:rPr>
          <w:rFonts w:hint="cs"/>
          <w:rtl/>
        </w:rPr>
        <w:t xml:space="preserve"> חדשות בשבילך, עמית הלוי – לא יודע הכול. </w:t>
      </w:r>
      <w:bookmarkStart w:id="24802" w:name="_ETM_Q47_502599"/>
      <w:bookmarkStart w:id="24803" w:name="_ETM_Q47_502749"/>
      <w:bookmarkStart w:id="24804" w:name="_ETM_Q47_502989"/>
      <w:bookmarkStart w:id="24805" w:name="_ETM_Q47_503230"/>
      <w:bookmarkEnd w:id="24802"/>
      <w:bookmarkEnd w:id="24803"/>
      <w:bookmarkEnd w:id="24804"/>
      <w:bookmarkEnd w:id="24805"/>
    </w:p>
    <w:p w:rsidR="00BB0645" w:rsidRDefault="00BB0645" w:rsidP="006C2E70">
      <w:pPr>
        <w:rPr>
          <w:rtl/>
        </w:rPr>
      </w:pPr>
    </w:p>
    <w:p w:rsidR="00BB0645" w:rsidRDefault="00BB0645" w:rsidP="006C2E70">
      <w:pPr>
        <w:pStyle w:val="af5"/>
        <w:keepNext/>
        <w:rPr>
          <w:rtl/>
        </w:rPr>
      </w:pPr>
      <w:bookmarkStart w:id="24806" w:name="ET_interruption_6164_29"/>
      <w:r w:rsidRPr="00DD6ED8">
        <w:rPr>
          <w:rStyle w:val="TagStyle"/>
          <w:rtl/>
        </w:rPr>
        <w:t xml:space="preserve"> &lt;&lt; קריאה &gt;&gt; </w:t>
      </w:r>
      <w:r>
        <w:rPr>
          <w:rtl/>
        </w:rPr>
        <w:t>עמית הלוי (הליכוד):</w:t>
      </w:r>
      <w:r w:rsidRPr="00DD6ED8">
        <w:rPr>
          <w:rStyle w:val="TagStyle"/>
          <w:rtl/>
        </w:rPr>
        <w:t xml:space="preserve"> &lt;&lt; קריאה &gt;&gt;</w:t>
      </w:r>
      <w:r>
        <w:rPr>
          <w:rtl/>
        </w:rPr>
        <w:t xml:space="preserve"> </w:t>
      </w:r>
      <w:bookmarkEnd w:id="24806"/>
    </w:p>
    <w:p w:rsidR="00BB0645" w:rsidRDefault="00BB0645" w:rsidP="00365DD0">
      <w:pPr>
        <w:rPr>
          <w:rtl/>
        </w:rPr>
      </w:pPr>
    </w:p>
    <w:p w:rsidR="00BB0645" w:rsidRDefault="00365DD0" w:rsidP="00365DD0">
      <w:pPr>
        <w:rPr>
          <w:rtl/>
        </w:rPr>
      </w:pPr>
      <w:bookmarkStart w:id="24807" w:name="_ETM_Q47_504000"/>
      <w:bookmarkStart w:id="24808" w:name="_ETM_Q47_510000"/>
      <w:bookmarkEnd w:id="24807"/>
      <w:bookmarkEnd w:id="24808"/>
      <w:r>
        <w:rPr>
          <w:rFonts w:hint="cs"/>
          <w:rtl/>
        </w:rPr>
        <w:t>– – –</w:t>
      </w:r>
    </w:p>
    <w:p w:rsidR="00BB0645" w:rsidRDefault="00BB0645" w:rsidP="006C2E70">
      <w:pPr>
        <w:rPr>
          <w:rtl/>
        </w:rPr>
      </w:pPr>
    </w:p>
    <w:p w:rsidR="00BB0645" w:rsidRDefault="00BB0645" w:rsidP="006C2E70">
      <w:pPr>
        <w:pStyle w:val="-"/>
        <w:keepNext/>
        <w:rPr>
          <w:rtl/>
        </w:rPr>
      </w:pPr>
      <w:bookmarkStart w:id="24809" w:name="ET_speakercontinue_5300_30"/>
      <w:r w:rsidRPr="00DD6ED8">
        <w:rPr>
          <w:rStyle w:val="TagStyle"/>
          <w:rtl/>
        </w:rPr>
        <w:t xml:space="preserve"> &lt;&lt; דובר_המשך &gt;&gt; </w:t>
      </w:r>
      <w:r>
        <w:rPr>
          <w:rtl/>
        </w:rPr>
        <w:t>מירב בן ארי (יש עתיד):</w:t>
      </w:r>
      <w:r w:rsidRPr="00DD6ED8">
        <w:rPr>
          <w:rStyle w:val="TagStyle"/>
          <w:rtl/>
        </w:rPr>
        <w:t xml:space="preserve"> &lt;&lt; דובר_המשך &gt;&gt;</w:t>
      </w:r>
      <w:r>
        <w:rPr>
          <w:rtl/>
        </w:rPr>
        <w:t xml:space="preserve"> </w:t>
      </w:r>
      <w:bookmarkEnd w:id="24809"/>
    </w:p>
    <w:p w:rsidR="00BB0645" w:rsidRDefault="00BB0645" w:rsidP="00365DD0">
      <w:pPr>
        <w:rPr>
          <w:rtl/>
        </w:rPr>
      </w:pPr>
    </w:p>
    <w:p w:rsidR="00BB0645" w:rsidRDefault="00BB0645" w:rsidP="006C2E70">
      <w:pPr>
        <w:rPr>
          <w:rtl/>
        </w:rPr>
      </w:pPr>
      <w:bookmarkStart w:id="24810" w:name="_ETM_Q47_507000"/>
      <w:bookmarkStart w:id="24811" w:name="_ETM_Q47_503529"/>
      <w:bookmarkStart w:id="24812" w:name="_ETM_Q47_504949"/>
      <w:bookmarkStart w:id="24813" w:name="_ETM_Q47_505640"/>
      <w:bookmarkStart w:id="24814" w:name="_ETM_Q47_506029"/>
      <w:bookmarkStart w:id="24815" w:name="_ETM_Q47_506300"/>
      <w:bookmarkStart w:id="24816" w:name="_ETM_Q47_508330"/>
      <w:bookmarkEnd w:id="24810"/>
      <w:bookmarkEnd w:id="24811"/>
      <w:bookmarkEnd w:id="24812"/>
      <w:bookmarkEnd w:id="24813"/>
      <w:bookmarkEnd w:id="24814"/>
      <w:bookmarkEnd w:id="24815"/>
      <w:bookmarkEnd w:id="24816"/>
      <w:r>
        <w:rPr>
          <w:rtl/>
        </w:rPr>
        <w:t xml:space="preserve">והייעוץ </w:t>
      </w:r>
      <w:bookmarkStart w:id="24817" w:name="_ETM_Q47_508839"/>
      <w:bookmarkEnd w:id="24817"/>
      <w:r>
        <w:rPr>
          <w:rtl/>
        </w:rPr>
        <w:t xml:space="preserve">המשפטי </w:t>
      </w:r>
      <w:bookmarkStart w:id="24818" w:name="_ETM_Q47_509290"/>
      <w:bookmarkEnd w:id="24818"/>
      <w:r>
        <w:rPr>
          <w:rtl/>
        </w:rPr>
        <w:t xml:space="preserve">של </w:t>
      </w:r>
      <w:bookmarkStart w:id="24819" w:name="_ETM_Q47_509470"/>
      <w:bookmarkEnd w:id="24819"/>
      <w:r>
        <w:rPr>
          <w:rtl/>
        </w:rPr>
        <w:t xml:space="preserve">הכנסת </w:t>
      </w:r>
      <w:bookmarkStart w:id="24820" w:name="_ETM_Q47_514529"/>
      <w:bookmarkEnd w:id="24820"/>
      <w:r>
        <w:rPr>
          <w:rFonts w:hint="cs"/>
          <w:rtl/>
        </w:rPr>
        <w:t>יישאר</w:t>
      </w:r>
      <w:bookmarkStart w:id="24821" w:name="_ETM_Q47_506000"/>
      <w:bookmarkEnd w:id="24821"/>
      <w:r>
        <w:rPr>
          <w:rFonts w:hint="cs"/>
          <w:rtl/>
        </w:rPr>
        <w:t xml:space="preserve"> פה גם אחרי שאתה תלך, גם אחרי שאני אלך, כי </w:t>
      </w:r>
      <w:bookmarkStart w:id="24822" w:name="_ETM_Q47_509000"/>
      <w:bookmarkEnd w:id="24822"/>
      <w:r>
        <w:rPr>
          <w:rFonts w:hint="cs"/>
          <w:rtl/>
        </w:rPr>
        <w:t xml:space="preserve">כנראה הם יודעים לעשות את העבודה. אז תלמדו להקשיב, גם, </w:t>
      </w:r>
      <w:bookmarkStart w:id="24823" w:name="_ETM_Q47_515000"/>
      <w:bookmarkEnd w:id="24823"/>
      <w:r>
        <w:rPr>
          <w:rFonts w:hint="cs"/>
          <w:rtl/>
        </w:rPr>
        <w:t>ותלמדו לעבוד בכנסת. לא יקרה לך כלום.</w:t>
      </w:r>
    </w:p>
    <w:p w:rsidR="00BB0645" w:rsidRDefault="00BB0645" w:rsidP="006C2E70">
      <w:pPr>
        <w:rPr>
          <w:rtl/>
        </w:rPr>
      </w:pPr>
      <w:bookmarkStart w:id="24824" w:name="_ETM_Q47_517000"/>
      <w:bookmarkEnd w:id="24824"/>
    </w:p>
    <w:p w:rsidR="00BB0645" w:rsidRDefault="00BB0645" w:rsidP="006C2E70">
      <w:pPr>
        <w:pStyle w:val="af5"/>
        <w:keepNext/>
        <w:rPr>
          <w:rtl/>
        </w:rPr>
      </w:pPr>
      <w:bookmarkStart w:id="24825" w:name="ET_interruption_6164_32"/>
      <w:r w:rsidRPr="00DD6ED8">
        <w:rPr>
          <w:rStyle w:val="TagStyle"/>
          <w:rtl/>
        </w:rPr>
        <w:t xml:space="preserve"> &lt;&lt; קריאה &gt;&gt; </w:t>
      </w:r>
      <w:r>
        <w:rPr>
          <w:rtl/>
        </w:rPr>
        <w:t>עמית הלוי (הליכוד):</w:t>
      </w:r>
      <w:r w:rsidRPr="00DD6ED8">
        <w:rPr>
          <w:rStyle w:val="TagStyle"/>
          <w:rtl/>
        </w:rPr>
        <w:t xml:space="preserve"> &lt;&lt; קריאה &gt;&gt;</w:t>
      </w:r>
      <w:r>
        <w:rPr>
          <w:rtl/>
        </w:rPr>
        <w:t xml:space="preserve"> </w:t>
      </w:r>
      <w:bookmarkEnd w:id="24825"/>
    </w:p>
    <w:p w:rsidR="00BB0645" w:rsidRDefault="00BB0645" w:rsidP="00365DD0">
      <w:pPr>
        <w:rPr>
          <w:rtl/>
        </w:rPr>
      </w:pPr>
    </w:p>
    <w:p w:rsidR="00BB0645" w:rsidRPr="00DD6ED8" w:rsidRDefault="00BB0645" w:rsidP="00365DD0">
      <w:pPr>
        <w:rPr>
          <w:rtl/>
        </w:rPr>
      </w:pPr>
      <w:bookmarkStart w:id="24826" w:name="_ETM_Q47_520000"/>
      <w:bookmarkEnd w:id="24826"/>
      <w:r>
        <w:rPr>
          <w:rFonts w:hint="cs"/>
          <w:rtl/>
        </w:rPr>
        <w:t xml:space="preserve">אם לא מסכימים איתך זה הסתה </w:t>
      </w:r>
      <w:r w:rsidR="00365DD0">
        <w:rPr>
          <w:rFonts w:hint="cs"/>
          <w:rtl/>
        </w:rPr>
        <w:t>– – –</w:t>
      </w:r>
      <w:r>
        <w:rPr>
          <w:rFonts w:hint="cs"/>
          <w:rtl/>
        </w:rPr>
        <w:t xml:space="preserve"> אם לא מסכימים איתך זה הסתה </w:t>
      </w:r>
      <w:r w:rsidR="00365DD0">
        <w:rPr>
          <w:rFonts w:hint="cs"/>
          <w:rtl/>
        </w:rPr>
        <w:t>– – –</w:t>
      </w:r>
      <w:r>
        <w:rPr>
          <w:rFonts w:hint="cs"/>
          <w:rtl/>
        </w:rPr>
        <w:t xml:space="preserve"> </w:t>
      </w:r>
    </w:p>
    <w:p w:rsidR="00BB0645" w:rsidRDefault="00BB0645" w:rsidP="006C2E70">
      <w:pPr>
        <w:rPr>
          <w:rtl/>
        </w:rPr>
      </w:pPr>
    </w:p>
    <w:p w:rsidR="00BB0645" w:rsidRDefault="00BB0645" w:rsidP="006C2E70">
      <w:pPr>
        <w:pStyle w:val="af6"/>
        <w:keepNext/>
        <w:rPr>
          <w:rtl/>
        </w:rPr>
      </w:pPr>
      <w:bookmarkStart w:id="24827" w:name="ET_yor_6307_31"/>
      <w:r w:rsidRPr="00DD6ED8">
        <w:rPr>
          <w:rStyle w:val="TagStyle"/>
          <w:rtl/>
        </w:rPr>
        <w:t xml:space="preserve"> &lt;&lt; יור &gt;&gt; </w:t>
      </w:r>
      <w:r>
        <w:rPr>
          <w:rtl/>
        </w:rPr>
        <w:t>היו"ר יבגני סובה:</w:t>
      </w:r>
      <w:r w:rsidRPr="00DD6ED8">
        <w:rPr>
          <w:rStyle w:val="TagStyle"/>
          <w:rtl/>
        </w:rPr>
        <w:t xml:space="preserve"> &lt;&lt; יור &gt;&gt;</w:t>
      </w:r>
      <w:r>
        <w:rPr>
          <w:rtl/>
        </w:rPr>
        <w:t xml:space="preserve"> </w:t>
      </w:r>
      <w:bookmarkEnd w:id="24827"/>
    </w:p>
    <w:p w:rsidR="00BB0645" w:rsidRDefault="00BB0645" w:rsidP="00365DD0">
      <w:pPr>
        <w:rPr>
          <w:rtl/>
        </w:rPr>
      </w:pPr>
    </w:p>
    <w:p w:rsidR="00BB0645" w:rsidRDefault="00BB0645" w:rsidP="006C2E70">
      <w:pPr>
        <w:rPr>
          <w:rtl/>
        </w:rPr>
      </w:pPr>
      <w:bookmarkStart w:id="24828" w:name="_ETM_Q47_518000"/>
      <w:bookmarkStart w:id="24829" w:name="_ETM_Q47_533450"/>
      <w:bookmarkEnd w:id="24828"/>
      <w:bookmarkEnd w:id="24829"/>
      <w:r>
        <w:rPr>
          <w:rtl/>
        </w:rPr>
        <w:t>תודה</w:t>
      </w:r>
      <w:r>
        <w:rPr>
          <w:rFonts w:hint="cs"/>
          <w:rtl/>
        </w:rPr>
        <w:t xml:space="preserve"> רבה</w:t>
      </w:r>
      <w:bookmarkStart w:id="24830" w:name="_ETM_Q47_521000"/>
      <w:bookmarkEnd w:id="24830"/>
      <w:r>
        <w:rPr>
          <w:rFonts w:hint="cs"/>
          <w:rtl/>
        </w:rPr>
        <w:t xml:space="preserve"> לחברת הכנסת מירב בן ארי. כפי שאמרתי, אני עובר על </w:t>
      </w:r>
      <w:bookmarkStart w:id="24831" w:name="_ETM_Q47_523000"/>
      <w:bookmarkEnd w:id="24831"/>
      <w:r>
        <w:rPr>
          <w:rFonts w:hint="cs"/>
          <w:rtl/>
        </w:rPr>
        <w:t xml:space="preserve">האנשים שאינם נוכחים באולם. </w:t>
      </w:r>
      <w:bookmarkStart w:id="24832" w:name="_ETM_Q47_533960"/>
      <w:bookmarkStart w:id="24833" w:name="_ETM_Q47_534260"/>
      <w:bookmarkStart w:id="24834" w:name="_ETM_Q47_535389"/>
      <w:bookmarkStart w:id="24835" w:name="_ETM_Q47_537399"/>
      <w:bookmarkStart w:id="24836" w:name="_ETM_Q47_537550"/>
      <w:bookmarkStart w:id="24837" w:name="_ETM_Q47_538480"/>
      <w:bookmarkEnd w:id="24832"/>
      <w:bookmarkEnd w:id="24833"/>
      <w:bookmarkEnd w:id="24834"/>
      <w:bookmarkEnd w:id="24835"/>
      <w:bookmarkEnd w:id="24836"/>
      <w:bookmarkEnd w:id="24837"/>
      <w:r>
        <w:rPr>
          <w:rtl/>
        </w:rPr>
        <w:t xml:space="preserve">חבר </w:t>
      </w:r>
      <w:bookmarkStart w:id="24838" w:name="_ETM_Q47_538899"/>
      <w:bookmarkEnd w:id="24838"/>
      <w:r>
        <w:rPr>
          <w:rtl/>
        </w:rPr>
        <w:t xml:space="preserve">הכנסת </w:t>
      </w:r>
      <w:bookmarkStart w:id="24839" w:name="_ETM_Q47_539469"/>
      <w:bookmarkEnd w:id="24839"/>
      <w:r>
        <w:rPr>
          <w:rtl/>
        </w:rPr>
        <w:t xml:space="preserve">מיקי </w:t>
      </w:r>
      <w:bookmarkStart w:id="24840" w:name="_ETM_Q47_539710"/>
      <w:bookmarkEnd w:id="24840"/>
      <w:r>
        <w:rPr>
          <w:rtl/>
        </w:rPr>
        <w:t>לוי</w:t>
      </w:r>
      <w:r>
        <w:rPr>
          <w:rFonts w:hint="cs"/>
          <w:rtl/>
        </w:rPr>
        <w:t>, אתה רוצה לדבר? מיקי</w:t>
      </w:r>
      <w:bookmarkStart w:id="24841" w:name="_ETM_Q47_527000"/>
      <w:bookmarkEnd w:id="24841"/>
      <w:r>
        <w:rPr>
          <w:rtl/>
        </w:rPr>
        <w:t xml:space="preserve"> </w:t>
      </w:r>
      <w:bookmarkStart w:id="24842" w:name="_ETM_Q47_539980"/>
      <w:bookmarkEnd w:id="24842"/>
      <w:r>
        <w:rPr>
          <w:rtl/>
        </w:rPr>
        <w:t>מוותר</w:t>
      </w:r>
      <w:r>
        <w:rPr>
          <w:rFonts w:hint="cs"/>
          <w:rtl/>
        </w:rPr>
        <w:t>.</w:t>
      </w:r>
    </w:p>
    <w:p w:rsidR="00BB0645" w:rsidRDefault="00BB0645" w:rsidP="006C2E70">
      <w:pPr>
        <w:rPr>
          <w:rtl/>
        </w:rPr>
      </w:pPr>
    </w:p>
    <w:p w:rsidR="00BB0645" w:rsidRDefault="00BB0645" w:rsidP="006C2E70">
      <w:pPr>
        <w:pStyle w:val="af5"/>
        <w:keepNext/>
        <w:rPr>
          <w:rtl/>
        </w:rPr>
      </w:pPr>
      <w:r w:rsidRPr="00DD6ED8">
        <w:rPr>
          <w:rStyle w:val="TagStyle"/>
          <w:rtl/>
        </w:rPr>
        <w:t xml:space="preserve"> &lt;&lt; קריאה &gt;&gt; </w:t>
      </w:r>
      <w:r>
        <w:rPr>
          <w:rtl/>
        </w:rPr>
        <w:t>מירב בן ארי (יש עתיד):</w:t>
      </w:r>
      <w:r w:rsidRPr="00DD6ED8">
        <w:rPr>
          <w:rStyle w:val="TagStyle"/>
          <w:rtl/>
        </w:rPr>
        <w:t xml:space="preserve"> &lt;&lt; קריאה &gt;&gt;</w:t>
      </w:r>
      <w:r>
        <w:rPr>
          <w:rtl/>
        </w:rPr>
        <w:t xml:space="preserve"> </w:t>
      </w:r>
    </w:p>
    <w:p w:rsidR="00BB0645" w:rsidRDefault="00BB0645" w:rsidP="00365DD0">
      <w:pPr>
        <w:rPr>
          <w:rtl/>
        </w:rPr>
      </w:pPr>
    </w:p>
    <w:p w:rsidR="00BB0645" w:rsidRDefault="00BB0645" w:rsidP="00CB63C3">
      <w:pPr>
        <w:rPr>
          <w:rtl/>
        </w:rPr>
      </w:pPr>
      <w:r>
        <w:rPr>
          <w:rFonts w:hint="cs"/>
          <w:rtl/>
        </w:rPr>
        <w:t xml:space="preserve">תלמד לעבוד. לא יקרה לך כלום. זה הבעיה שלך, שאתה חושב שאתה יודע הכול. אתה לא יודע. </w:t>
      </w:r>
    </w:p>
    <w:p w:rsidR="00BB0645" w:rsidRDefault="00BB0645" w:rsidP="006C2E70">
      <w:pPr>
        <w:rPr>
          <w:rtl/>
        </w:rPr>
      </w:pPr>
      <w:bookmarkStart w:id="24843" w:name="_ETM_Q47_528000"/>
      <w:bookmarkEnd w:id="24843"/>
    </w:p>
    <w:p w:rsidR="00BB0645" w:rsidRDefault="00BB0645" w:rsidP="006C2E70">
      <w:pPr>
        <w:pStyle w:val="af6"/>
        <w:keepNext/>
        <w:rPr>
          <w:rtl/>
        </w:rPr>
      </w:pPr>
      <w:bookmarkStart w:id="24844" w:name="ET_yor_6307_34"/>
      <w:r w:rsidRPr="00DD6ED8">
        <w:rPr>
          <w:rStyle w:val="TagStyle"/>
          <w:rtl/>
        </w:rPr>
        <w:t xml:space="preserve"> &lt;&lt; יור &gt;&gt; </w:t>
      </w:r>
      <w:r>
        <w:rPr>
          <w:rtl/>
        </w:rPr>
        <w:t>היו"ר יבגני סובה:</w:t>
      </w:r>
      <w:r w:rsidRPr="00DD6ED8">
        <w:rPr>
          <w:rStyle w:val="TagStyle"/>
          <w:rtl/>
        </w:rPr>
        <w:t xml:space="preserve"> &lt;&lt; יור &gt;&gt;</w:t>
      </w:r>
      <w:r>
        <w:rPr>
          <w:rtl/>
        </w:rPr>
        <w:t xml:space="preserve"> </w:t>
      </w:r>
      <w:bookmarkEnd w:id="24844"/>
    </w:p>
    <w:p w:rsidR="00BB0645" w:rsidRDefault="00BB0645" w:rsidP="00365DD0">
      <w:pPr>
        <w:rPr>
          <w:rtl/>
        </w:rPr>
      </w:pPr>
    </w:p>
    <w:p w:rsidR="00BF2B2F" w:rsidRDefault="00BB0645" w:rsidP="00CB63C3">
      <w:pPr>
        <w:rPr>
          <w:rtl/>
        </w:rPr>
      </w:pPr>
      <w:bookmarkStart w:id="24845" w:name="_ETM_Q47_529000"/>
      <w:bookmarkEnd w:id="24845"/>
      <w:r>
        <w:rPr>
          <w:rFonts w:hint="cs"/>
          <w:rtl/>
        </w:rPr>
        <w:t xml:space="preserve">תודה, תודה, חברים. </w:t>
      </w:r>
      <w:bookmarkStart w:id="24846" w:name="_ETM_Q47_541000"/>
      <w:bookmarkEnd w:id="24846"/>
      <w:r>
        <w:rPr>
          <w:rFonts w:hint="cs"/>
          <w:rtl/>
        </w:rPr>
        <w:t>חברים,</w:t>
      </w:r>
      <w:bookmarkStart w:id="24847" w:name="_ETM_Q47_533000"/>
      <w:bookmarkEnd w:id="24847"/>
      <w:r>
        <w:rPr>
          <w:rFonts w:hint="cs"/>
          <w:rtl/>
        </w:rPr>
        <w:t xml:space="preserve"> תודה. בואו נתקדם, בואו נתקדם. </w:t>
      </w:r>
    </w:p>
    <w:p w:rsidR="00BF2B2F" w:rsidRDefault="00BF2B2F" w:rsidP="00CB63C3">
      <w:pPr>
        <w:rPr>
          <w:rtl/>
        </w:rPr>
      </w:pPr>
    </w:p>
    <w:p w:rsidR="00BB0645" w:rsidRDefault="00BB0645" w:rsidP="00CB63C3">
      <w:pPr>
        <w:rPr>
          <w:rtl/>
        </w:rPr>
      </w:pPr>
      <w:r>
        <w:rPr>
          <w:rFonts w:hint="cs"/>
          <w:rtl/>
        </w:rPr>
        <w:t xml:space="preserve">חבר הכנסת מיקי </w:t>
      </w:r>
      <w:bookmarkStart w:id="24848" w:name="_ETM_Q47_534000"/>
      <w:bookmarkEnd w:id="24848"/>
      <w:r>
        <w:rPr>
          <w:rFonts w:hint="cs"/>
          <w:rtl/>
        </w:rPr>
        <w:t xml:space="preserve">לוי </w:t>
      </w:r>
      <w:r>
        <w:rPr>
          <w:rtl/>
        </w:rPr>
        <w:t>–</w:t>
      </w:r>
      <w:r>
        <w:rPr>
          <w:rFonts w:hint="cs"/>
          <w:rtl/>
        </w:rPr>
        <w:t xml:space="preserve"> מוותר; </w:t>
      </w:r>
      <w:bookmarkStart w:id="24849" w:name="_ETM_Q47_541779"/>
      <w:bookmarkStart w:id="24850" w:name="_ETM_Q47_542109"/>
      <w:bookmarkEnd w:id="24849"/>
      <w:bookmarkEnd w:id="24850"/>
      <w:r>
        <w:rPr>
          <w:rFonts w:hint="cs"/>
          <w:rtl/>
        </w:rPr>
        <w:t>ח</w:t>
      </w:r>
      <w:r>
        <w:rPr>
          <w:rtl/>
        </w:rPr>
        <w:t xml:space="preserve">בר </w:t>
      </w:r>
      <w:bookmarkStart w:id="24851" w:name="_ETM_Q47_542320"/>
      <w:bookmarkEnd w:id="24851"/>
      <w:r>
        <w:rPr>
          <w:rtl/>
        </w:rPr>
        <w:t xml:space="preserve">הכנסת </w:t>
      </w:r>
      <w:bookmarkStart w:id="24852" w:name="_ETM_Q47_542559"/>
      <w:bookmarkEnd w:id="24852"/>
      <w:r>
        <w:rPr>
          <w:rFonts w:hint="cs"/>
          <w:rtl/>
        </w:rPr>
        <w:t xml:space="preserve">ואליד אלהואשלה </w:t>
      </w:r>
      <w:r>
        <w:rPr>
          <w:rtl/>
        </w:rPr>
        <w:t>–</w:t>
      </w:r>
      <w:r>
        <w:rPr>
          <w:rFonts w:hint="cs"/>
          <w:rtl/>
        </w:rPr>
        <w:t xml:space="preserve"> אינו </w:t>
      </w:r>
      <w:bookmarkStart w:id="24853" w:name="_ETM_Q47_540000"/>
      <w:bookmarkEnd w:id="24853"/>
      <w:r>
        <w:rPr>
          <w:rFonts w:hint="cs"/>
          <w:rtl/>
        </w:rPr>
        <w:t xml:space="preserve">נוכח; חבר הכנסת חנוך דב מלביצקי, היה, לא היה </w:t>
      </w:r>
      <w:r>
        <w:rPr>
          <w:rtl/>
        </w:rPr>
        <w:t>–</w:t>
      </w:r>
      <w:r>
        <w:rPr>
          <w:rFonts w:hint="cs"/>
          <w:rtl/>
        </w:rPr>
        <w:t xml:space="preserve"> לא נוכח; </w:t>
      </w:r>
      <w:bookmarkStart w:id="24854" w:name="_ETM_Q47_542679"/>
      <w:bookmarkStart w:id="24855" w:name="_ETM_Q47_542769"/>
      <w:bookmarkEnd w:id="24854"/>
      <w:bookmarkEnd w:id="24855"/>
      <w:r>
        <w:rPr>
          <w:rFonts w:hint="cs"/>
          <w:rtl/>
        </w:rPr>
        <w:t xml:space="preserve">חברת הכנסת גלית דיסטל אטבריאן </w:t>
      </w:r>
      <w:bookmarkStart w:id="24856" w:name="_ETM_Q47_547000"/>
      <w:bookmarkEnd w:id="24856"/>
      <w:r>
        <w:rPr>
          <w:rtl/>
        </w:rPr>
        <w:t>–</w:t>
      </w:r>
      <w:r>
        <w:rPr>
          <w:rFonts w:hint="cs"/>
          <w:rtl/>
        </w:rPr>
        <w:t xml:space="preserve"> אינה נוכחת. מי עוד באולם? חבר הכנסת </w:t>
      </w:r>
      <w:bookmarkStart w:id="24857" w:name="_ETM_Q47_553000"/>
      <w:bookmarkEnd w:id="24857"/>
      <w:r>
        <w:rPr>
          <w:rFonts w:hint="cs"/>
          <w:rtl/>
        </w:rPr>
        <w:t xml:space="preserve">אריאל קלנר – אתה מוותר. חבר הכנסת עמית הלוי, בבקשה. </w:t>
      </w:r>
      <w:bookmarkStart w:id="24858" w:name="_ETM_Q47_558000"/>
      <w:bookmarkEnd w:id="24858"/>
      <w:r>
        <w:rPr>
          <w:rFonts w:hint="cs"/>
          <w:rtl/>
        </w:rPr>
        <w:t>שלוש דקות, בבקשה.</w:t>
      </w:r>
    </w:p>
    <w:p w:rsidR="00BB0645" w:rsidRDefault="00BB0645" w:rsidP="006C2E70">
      <w:pPr>
        <w:rPr>
          <w:rtl/>
        </w:rPr>
      </w:pPr>
      <w:bookmarkStart w:id="24859" w:name="_ETM_Q47_559000"/>
      <w:bookmarkEnd w:id="24859"/>
    </w:p>
    <w:p w:rsidR="00BB0645" w:rsidRDefault="00BB0645" w:rsidP="006C2E70">
      <w:pPr>
        <w:pStyle w:val="a4"/>
        <w:keepNext/>
        <w:rPr>
          <w:rtl/>
        </w:rPr>
      </w:pPr>
      <w:bookmarkStart w:id="24860" w:name="ET_speaker_6164_35"/>
      <w:r w:rsidRPr="00DD6ED8">
        <w:rPr>
          <w:rStyle w:val="TagStyle"/>
          <w:rtl/>
        </w:rPr>
        <w:t xml:space="preserve"> &lt;&lt; דובר &gt;&gt; </w:t>
      </w:r>
      <w:bookmarkStart w:id="24861" w:name="_Toc162955470"/>
      <w:bookmarkStart w:id="24862" w:name="_Toc162956036"/>
      <w:r>
        <w:rPr>
          <w:rtl/>
        </w:rPr>
        <w:t>עמית הלוי (הליכוד):</w:t>
      </w:r>
      <w:bookmarkEnd w:id="24861"/>
      <w:bookmarkEnd w:id="24862"/>
      <w:r w:rsidRPr="00DD6ED8">
        <w:rPr>
          <w:rStyle w:val="TagStyle"/>
          <w:rtl/>
        </w:rPr>
        <w:t xml:space="preserve"> &lt;&lt; דובר &gt;&gt;</w:t>
      </w:r>
      <w:r>
        <w:rPr>
          <w:rtl/>
        </w:rPr>
        <w:t xml:space="preserve"> </w:t>
      </w:r>
      <w:bookmarkEnd w:id="24860"/>
    </w:p>
    <w:p w:rsidR="00BB0645" w:rsidRDefault="00BB0645" w:rsidP="00365DD0">
      <w:pPr>
        <w:rPr>
          <w:rtl/>
        </w:rPr>
      </w:pPr>
    </w:p>
    <w:p w:rsidR="00BB0645" w:rsidRDefault="00BB0645" w:rsidP="008F43A4">
      <w:pPr>
        <w:rPr>
          <w:rtl/>
        </w:rPr>
      </w:pPr>
      <w:bookmarkStart w:id="24863" w:name="_ETM_Q47_573000"/>
      <w:bookmarkEnd w:id="24863"/>
      <w:r>
        <w:rPr>
          <w:rFonts w:hint="cs"/>
          <w:rtl/>
        </w:rPr>
        <w:t xml:space="preserve">יכולת לומר נוח בשבע שגיאות, מירב </w:t>
      </w:r>
      <w:bookmarkStart w:id="24864" w:name="_ETM_Q47_583000"/>
      <w:bookmarkEnd w:id="24864"/>
      <w:r>
        <w:rPr>
          <w:rFonts w:hint="cs"/>
          <w:rtl/>
        </w:rPr>
        <w:t>בן ארי.</w:t>
      </w:r>
      <w:bookmarkStart w:id="24865" w:name="_ETM_Q47_570000"/>
      <w:bookmarkStart w:id="24866" w:name="_ETM_Q47_543039"/>
      <w:bookmarkStart w:id="24867" w:name="_ETM_Q47_543820"/>
      <w:bookmarkStart w:id="24868" w:name="_ETM_Q47_544119"/>
      <w:bookmarkStart w:id="24869" w:name="_ETM_Q47_544990"/>
      <w:bookmarkStart w:id="24870" w:name="_ETM_Q47_545470"/>
      <w:bookmarkStart w:id="24871" w:name="_ETM_Q47_546100"/>
      <w:bookmarkStart w:id="24872" w:name="_ETM_Q47_546399"/>
      <w:bookmarkStart w:id="24873" w:name="_ETM_Q47_546580"/>
      <w:bookmarkStart w:id="24874" w:name="_ETM_Q47_547979"/>
      <w:bookmarkStart w:id="24875" w:name="_ETM_Q47_548339"/>
      <w:bookmarkStart w:id="24876" w:name="_ETM_Q47_548490"/>
      <w:bookmarkStart w:id="24877" w:name="_ETM_Q47_548729"/>
      <w:bookmarkStart w:id="24878" w:name="_ETM_Q47_548909"/>
      <w:bookmarkStart w:id="24879" w:name="_ETM_Q47_550090"/>
      <w:bookmarkStart w:id="24880" w:name="_ETM_Q47_550510"/>
      <w:bookmarkStart w:id="24881" w:name="_ETM_Q47_551230"/>
      <w:bookmarkStart w:id="24882" w:name="_ETM_Q47_551529"/>
      <w:bookmarkStart w:id="24883" w:name="_ETM_Q47_551800"/>
      <w:bookmarkStart w:id="24884" w:name="_ETM_Q47_552490"/>
      <w:bookmarkStart w:id="24885" w:name="_ETM_Q47_552700"/>
      <w:bookmarkStart w:id="24886" w:name="_ETM_Q47_554680"/>
      <w:bookmarkStart w:id="24887" w:name="_ETM_Q47_554860"/>
      <w:bookmarkStart w:id="24888" w:name="_ETM_Q47_555100"/>
      <w:bookmarkStart w:id="24889" w:name="_ETM_Q47_555759"/>
      <w:bookmarkStart w:id="24890" w:name="_ETM_Q47_556029"/>
      <w:bookmarkStart w:id="24891" w:name="_ETM_Q47_556450"/>
      <w:bookmarkStart w:id="24892" w:name="_ETM_Q47_556869"/>
      <w:bookmarkStart w:id="24893" w:name="_ETM_Q47_557200"/>
      <w:bookmarkStart w:id="24894" w:name="_ETM_Q47_557680"/>
      <w:bookmarkStart w:id="24895" w:name="_ETM_Q47_557920"/>
      <w:bookmarkStart w:id="24896" w:name="_ETM_Q47_559430"/>
      <w:bookmarkStart w:id="24897" w:name="_ETM_Q47_559700"/>
      <w:bookmarkStart w:id="24898" w:name="_ETM_Q47_560499"/>
      <w:bookmarkStart w:id="24899" w:name="_ETM_Q47_561609"/>
      <w:bookmarkStart w:id="24900" w:name="_ETM_Q47_561969"/>
      <w:bookmarkStart w:id="24901" w:name="_ETM_Q47_562179"/>
      <w:bookmarkStart w:id="24902" w:name="_ETM_Q47_562979"/>
      <w:bookmarkStart w:id="24903" w:name="_ETM_Q47_582229"/>
      <w:bookmarkStart w:id="24904" w:name="_ETM_Q47_582500"/>
      <w:bookmarkStart w:id="24905" w:name="_ETM_Q47_582829"/>
      <w:bookmarkStart w:id="24906" w:name="_ETM_Q47_583189"/>
      <w:bookmarkStart w:id="24907" w:name="_ETM_Q47_584380"/>
      <w:bookmarkStart w:id="24908" w:name="_ETM_Q47_584649"/>
      <w:bookmarkStart w:id="24909" w:name="_ETM_Q47_584889"/>
      <w:bookmarkStart w:id="24910" w:name="_ETM_Q47_585159"/>
      <w:bookmarkStart w:id="24911" w:name="_ETM_Q47_585490"/>
      <w:bookmarkStart w:id="24912" w:name="_ETM_Q47_585850"/>
      <w:bookmarkStart w:id="24913" w:name="_ETM_Q47_586119"/>
      <w:bookmarkStart w:id="24914" w:name="_ETM_Q47_586240"/>
      <w:bookmarkEnd w:id="24865"/>
      <w:bookmarkEnd w:id="24866"/>
      <w:bookmarkEnd w:id="24867"/>
      <w:bookmarkEnd w:id="24868"/>
      <w:bookmarkEnd w:id="24869"/>
      <w:bookmarkEnd w:id="24870"/>
      <w:bookmarkEnd w:id="24871"/>
      <w:bookmarkEnd w:id="24872"/>
      <w:bookmarkEnd w:id="24873"/>
      <w:bookmarkEnd w:id="24874"/>
      <w:bookmarkEnd w:id="24875"/>
      <w:bookmarkEnd w:id="24876"/>
      <w:bookmarkEnd w:id="24877"/>
      <w:bookmarkEnd w:id="24878"/>
      <w:bookmarkEnd w:id="24879"/>
      <w:bookmarkEnd w:id="24880"/>
      <w:bookmarkEnd w:id="24881"/>
      <w:bookmarkEnd w:id="24882"/>
      <w:bookmarkEnd w:id="24883"/>
      <w:bookmarkEnd w:id="24884"/>
      <w:bookmarkEnd w:id="24885"/>
      <w:bookmarkEnd w:id="24886"/>
      <w:bookmarkEnd w:id="24887"/>
      <w:bookmarkEnd w:id="24888"/>
      <w:bookmarkEnd w:id="24889"/>
      <w:bookmarkEnd w:id="24890"/>
      <w:bookmarkEnd w:id="24891"/>
      <w:bookmarkEnd w:id="24892"/>
      <w:bookmarkEnd w:id="24893"/>
      <w:bookmarkEnd w:id="24894"/>
      <w:bookmarkEnd w:id="24895"/>
      <w:bookmarkEnd w:id="24896"/>
      <w:bookmarkEnd w:id="24897"/>
      <w:bookmarkEnd w:id="24898"/>
      <w:bookmarkEnd w:id="24899"/>
      <w:bookmarkEnd w:id="24900"/>
      <w:bookmarkEnd w:id="24901"/>
      <w:bookmarkEnd w:id="24902"/>
      <w:bookmarkEnd w:id="24903"/>
      <w:bookmarkEnd w:id="24904"/>
      <w:bookmarkEnd w:id="24905"/>
      <w:bookmarkEnd w:id="24906"/>
      <w:bookmarkEnd w:id="24907"/>
      <w:bookmarkEnd w:id="24908"/>
      <w:bookmarkEnd w:id="24909"/>
      <w:bookmarkEnd w:id="24910"/>
      <w:bookmarkEnd w:id="24911"/>
      <w:bookmarkEnd w:id="24912"/>
      <w:bookmarkEnd w:id="24913"/>
      <w:bookmarkEnd w:id="24914"/>
      <w:r>
        <w:rPr>
          <w:rtl/>
        </w:rPr>
        <w:t xml:space="preserve"> </w:t>
      </w:r>
      <w:bookmarkStart w:id="24915" w:name="_ETM_Q47_587200"/>
      <w:bookmarkEnd w:id="24915"/>
      <w:r>
        <w:rPr>
          <w:rtl/>
        </w:rPr>
        <w:t xml:space="preserve">מעולם </w:t>
      </w:r>
      <w:bookmarkStart w:id="24916" w:name="_ETM_Q47_587589"/>
      <w:bookmarkEnd w:id="24916"/>
      <w:r>
        <w:rPr>
          <w:rtl/>
        </w:rPr>
        <w:t xml:space="preserve">לא </w:t>
      </w:r>
      <w:bookmarkStart w:id="24917" w:name="_ETM_Q47_587680"/>
      <w:bookmarkEnd w:id="24917"/>
      <w:r>
        <w:rPr>
          <w:rtl/>
        </w:rPr>
        <w:t xml:space="preserve">טענתי </w:t>
      </w:r>
      <w:bookmarkStart w:id="24918" w:name="_ETM_Q47_587950"/>
      <w:bookmarkEnd w:id="24918"/>
      <w:r>
        <w:rPr>
          <w:rtl/>
        </w:rPr>
        <w:t xml:space="preserve">שאני </w:t>
      </w:r>
      <w:bookmarkStart w:id="24919" w:name="_ETM_Q47_588130"/>
      <w:bookmarkEnd w:id="24919"/>
      <w:r>
        <w:rPr>
          <w:rtl/>
        </w:rPr>
        <w:t xml:space="preserve">יודע </w:t>
      </w:r>
      <w:bookmarkStart w:id="24920" w:name="_ETM_Q47_588430"/>
      <w:bookmarkEnd w:id="24920"/>
      <w:r>
        <w:rPr>
          <w:rtl/>
        </w:rPr>
        <w:t>הכ</w:t>
      </w:r>
      <w:r>
        <w:rPr>
          <w:rFonts w:hint="cs"/>
          <w:rtl/>
        </w:rPr>
        <w:t>ו</w:t>
      </w:r>
      <w:r>
        <w:rPr>
          <w:rtl/>
        </w:rPr>
        <w:t>ל</w:t>
      </w:r>
      <w:r>
        <w:rPr>
          <w:rFonts w:hint="cs"/>
          <w:rtl/>
        </w:rPr>
        <w:t>.</w:t>
      </w:r>
      <w:r>
        <w:rPr>
          <w:rtl/>
        </w:rPr>
        <w:t xml:space="preserve"> </w:t>
      </w:r>
      <w:bookmarkStart w:id="24921" w:name="_ETM_Q47_589399"/>
      <w:bookmarkEnd w:id="24921"/>
      <w:r>
        <w:rPr>
          <w:rtl/>
        </w:rPr>
        <w:t>לא</w:t>
      </w:r>
      <w:r>
        <w:rPr>
          <w:rFonts w:hint="cs"/>
          <w:rtl/>
        </w:rPr>
        <w:t xml:space="preserve"> כל</w:t>
      </w:r>
      <w:r>
        <w:rPr>
          <w:rtl/>
        </w:rPr>
        <w:t xml:space="preserve"> </w:t>
      </w:r>
      <w:bookmarkStart w:id="24922" w:name="_ETM_Q47_589789"/>
      <w:bookmarkEnd w:id="24922"/>
      <w:r>
        <w:rPr>
          <w:rtl/>
        </w:rPr>
        <w:t xml:space="preserve">מי </w:t>
      </w:r>
      <w:bookmarkStart w:id="24923" w:name="_ETM_Q47_589909"/>
      <w:bookmarkEnd w:id="24923"/>
      <w:r>
        <w:rPr>
          <w:rtl/>
        </w:rPr>
        <w:t xml:space="preserve">שלא </w:t>
      </w:r>
      <w:bookmarkStart w:id="24924" w:name="_ETM_Q47_590119"/>
      <w:bookmarkEnd w:id="24924"/>
      <w:r>
        <w:rPr>
          <w:rtl/>
        </w:rPr>
        <w:t xml:space="preserve">מסכים </w:t>
      </w:r>
      <w:bookmarkStart w:id="24925" w:name="_ETM_Q47_590479"/>
      <w:bookmarkEnd w:id="24925"/>
      <w:r>
        <w:rPr>
          <w:rtl/>
        </w:rPr>
        <w:t xml:space="preserve">איתך </w:t>
      </w:r>
      <w:bookmarkStart w:id="24926" w:name="_ETM_Q47_591390"/>
      <w:bookmarkEnd w:id="24926"/>
      <w:r>
        <w:rPr>
          <w:rtl/>
        </w:rPr>
        <w:t xml:space="preserve">הוא </w:t>
      </w:r>
      <w:bookmarkStart w:id="24927" w:name="_ETM_Q47_591510"/>
      <w:bookmarkEnd w:id="24927"/>
      <w:r>
        <w:rPr>
          <w:rtl/>
        </w:rPr>
        <w:t>מסית</w:t>
      </w:r>
      <w:r>
        <w:rPr>
          <w:rFonts w:hint="cs"/>
          <w:rtl/>
        </w:rPr>
        <w:t>.</w:t>
      </w:r>
      <w:r>
        <w:rPr>
          <w:rtl/>
        </w:rPr>
        <w:t xml:space="preserve"> </w:t>
      </w:r>
      <w:bookmarkStart w:id="24928" w:name="_ETM_Q47_592260"/>
      <w:bookmarkEnd w:id="24928"/>
      <w:r>
        <w:rPr>
          <w:rtl/>
        </w:rPr>
        <w:t xml:space="preserve">לא </w:t>
      </w:r>
      <w:bookmarkStart w:id="24929" w:name="_ETM_Q47_592770"/>
      <w:bookmarkEnd w:id="24929"/>
      <w:r>
        <w:rPr>
          <w:rtl/>
        </w:rPr>
        <w:t xml:space="preserve">כל </w:t>
      </w:r>
      <w:bookmarkStart w:id="24930" w:name="_ETM_Q47_593220"/>
      <w:bookmarkEnd w:id="24930"/>
      <w:r>
        <w:rPr>
          <w:rtl/>
        </w:rPr>
        <w:t xml:space="preserve">מי </w:t>
      </w:r>
      <w:bookmarkStart w:id="24931" w:name="_ETM_Q47_593430"/>
      <w:bookmarkEnd w:id="24931"/>
      <w:r>
        <w:rPr>
          <w:rtl/>
        </w:rPr>
        <w:t xml:space="preserve">שלא </w:t>
      </w:r>
      <w:bookmarkStart w:id="24932" w:name="_ETM_Q47_593790"/>
      <w:bookmarkEnd w:id="24932"/>
      <w:r>
        <w:rPr>
          <w:rtl/>
        </w:rPr>
        <w:t xml:space="preserve">מסכים </w:t>
      </w:r>
      <w:bookmarkStart w:id="24933" w:name="_ETM_Q47_594240"/>
      <w:bookmarkEnd w:id="24933"/>
      <w:r>
        <w:rPr>
          <w:rtl/>
        </w:rPr>
        <w:t xml:space="preserve">עם </w:t>
      </w:r>
      <w:bookmarkStart w:id="24934" w:name="_ETM_Q47_594360"/>
      <w:bookmarkEnd w:id="24934"/>
      <w:r>
        <w:rPr>
          <w:rtl/>
        </w:rPr>
        <w:t xml:space="preserve">מירב </w:t>
      </w:r>
      <w:bookmarkStart w:id="24935" w:name="_ETM_Q47_594690"/>
      <w:bookmarkEnd w:id="24935"/>
      <w:r>
        <w:rPr>
          <w:rtl/>
        </w:rPr>
        <w:t xml:space="preserve">בן </w:t>
      </w:r>
      <w:bookmarkStart w:id="24936" w:name="_ETM_Q47_594870"/>
      <w:bookmarkEnd w:id="24936"/>
      <w:r>
        <w:rPr>
          <w:rtl/>
        </w:rPr>
        <w:t xml:space="preserve">ארי </w:t>
      </w:r>
      <w:bookmarkStart w:id="24937" w:name="_ETM_Q47_595080"/>
      <w:bookmarkEnd w:id="24937"/>
      <w:r>
        <w:rPr>
          <w:rFonts w:hint="cs"/>
          <w:rtl/>
        </w:rPr>
        <w:t xml:space="preserve">הוא </w:t>
      </w:r>
      <w:r>
        <w:rPr>
          <w:rtl/>
        </w:rPr>
        <w:t>מסית</w:t>
      </w:r>
      <w:r>
        <w:rPr>
          <w:rFonts w:hint="cs"/>
          <w:rtl/>
        </w:rPr>
        <w:t>.</w:t>
      </w:r>
      <w:r>
        <w:rPr>
          <w:rtl/>
        </w:rPr>
        <w:t xml:space="preserve"> </w:t>
      </w:r>
      <w:bookmarkStart w:id="24938" w:name="_ETM_Q47_596070"/>
      <w:bookmarkEnd w:id="24938"/>
      <w:r>
        <w:rPr>
          <w:rtl/>
        </w:rPr>
        <w:t xml:space="preserve">אל </w:t>
      </w:r>
      <w:bookmarkStart w:id="24939" w:name="_ETM_Q47_596279"/>
      <w:bookmarkEnd w:id="24939"/>
      <w:r>
        <w:rPr>
          <w:rtl/>
        </w:rPr>
        <w:t>תמציא</w:t>
      </w:r>
      <w:r>
        <w:rPr>
          <w:rFonts w:hint="cs"/>
          <w:rtl/>
        </w:rPr>
        <w:t>י</w:t>
      </w:r>
      <w:r>
        <w:rPr>
          <w:rtl/>
        </w:rPr>
        <w:t xml:space="preserve"> </w:t>
      </w:r>
      <w:bookmarkStart w:id="24940" w:name="_ETM_Q47_596730"/>
      <w:bookmarkEnd w:id="24940"/>
      <w:r>
        <w:rPr>
          <w:rtl/>
        </w:rPr>
        <w:t>מושגים</w:t>
      </w:r>
      <w:r w:rsidR="00BF2B2F">
        <w:rPr>
          <w:rFonts w:hint="cs"/>
          <w:rtl/>
        </w:rPr>
        <w:t>,</w:t>
      </w:r>
      <w:r>
        <w:rPr>
          <w:rtl/>
        </w:rPr>
        <w:t xml:space="preserve"> </w:t>
      </w:r>
      <w:bookmarkStart w:id="24941" w:name="_ETM_Q47_597840"/>
      <w:bookmarkEnd w:id="24941"/>
      <w:r>
        <w:rPr>
          <w:rtl/>
        </w:rPr>
        <w:t xml:space="preserve">את </w:t>
      </w:r>
      <w:bookmarkStart w:id="24942" w:name="_ETM_Q47_598050"/>
      <w:bookmarkEnd w:id="24942"/>
      <w:r>
        <w:rPr>
          <w:rtl/>
        </w:rPr>
        <w:t xml:space="preserve">לא </w:t>
      </w:r>
      <w:bookmarkStart w:id="24943" w:name="_ETM_Q47_598200"/>
      <w:bookmarkEnd w:id="24943"/>
      <w:r>
        <w:rPr>
          <w:rtl/>
        </w:rPr>
        <w:t xml:space="preserve">אליעזר </w:t>
      </w:r>
      <w:bookmarkStart w:id="24944" w:name="_ETM_Q47_598590"/>
      <w:bookmarkEnd w:id="24944"/>
      <w:r>
        <w:rPr>
          <w:rtl/>
        </w:rPr>
        <w:t xml:space="preserve">בן </w:t>
      </w:r>
      <w:bookmarkStart w:id="24945" w:name="_ETM_Q47_598770"/>
      <w:bookmarkEnd w:id="24945"/>
      <w:r>
        <w:rPr>
          <w:rtl/>
        </w:rPr>
        <w:t>יהודה</w:t>
      </w:r>
      <w:r>
        <w:rPr>
          <w:rFonts w:hint="cs"/>
          <w:rtl/>
        </w:rPr>
        <w:t>.</w:t>
      </w:r>
      <w:r>
        <w:rPr>
          <w:rtl/>
        </w:rPr>
        <w:t xml:space="preserve"> </w:t>
      </w:r>
      <w:bookmarkStart w:id="24946" w:name="_ETM_Q47_599520"/>
      <w:bookmarkEnd w:id="24946"/>
      <w:r>
        <w:rPr>
          <w:rtl/>
        </w:rPr>
        <w:t xml:space="preserve">אל </w:t>
      </w:r>
      <w:bookmarkStart w:id="24947" w:name="_ETM_Q47_599700"/>
      <w:bookmarkEnd w:id="24947"/>
      <w:r>
        <w:rPr>
          <w:rtl/>
        </w:rPr>
        <w:t>תמציא</w:t>
      </w:r>
      <w:r>
        <w:rPr>
          <w:rFonts w:hint="cs"/>
          <w:rtl/>
        </w:rPr>
        <w:t>י</w:t>
      </w:r>
      <w:r>
        <w:rPr>
          <w:rtl/>
        </w:rPr>
        <w:t xml:space="preserve"> </w:t>
      </w:r>
      <w:bookmarkStart w:id="24948" w:name="_ETM_Q47_600090"/>
      <w:bookmarkEnd w:id="24948"/>
      <w:r>
        <w:rPr>
          <w:rtl/>
        </w:rPr>
        <w:t xml:space="preserve">מילים </w:t>
      </w:r>
      <w:bookmarkStart w:id="24949" w:name="_ETM_Q47_600779"/>
      <w:bookmarkEnd w:id="24949"/>
      <w:r>
        <w:rPr>
          <w:rFonts w:hint="cs"/>
          <w:rtl/>
        </w:rPr>
        <w:t xml:space="preserve">ואל תמציאי </w:t>
      </w:r>
      <w:bookmarkStart w:id="24950" w:name="_ETM_Q47_601110"/>
      <w:bookmarkStart w:id="24951" w:name="_ETM_Q47_601170"/>
      <w:bookmarkStart w:id="24952" w:name="_ETM_Q47_601350"/>
      <w:bookmarkEnd w:id="24950"/>
      <w:bookmarkEnd w:id="24951"/>
      <w:bookmarkEnd w:id="24952"/>
      <w:r>
        <w:rPr>
          <w:rtl/>
        </w:rPr>
        <w:t xml:space="preserve">מושגים </w:t>
      </w:r>
      <w:bookmarkStart w:id="24953" w:name="_ETM_Q47_603540"/>
      <w:bookmarkEnd w:id="24953"/>
      <w:r>
        <w:rPr>
          <w:rFonts w:hint="cs"/>
          <w:rtl/>
        </w:rPr>
        <w:t xml:space="preserve">בעברית. </w:t>
      </w:r>
      <w:bookmarkStart w:id="24954" w:name="_ETM_Q47_603779"/>
      <w:bookmarkEnd w:id="24954"/>
      <w:r>
        <w:rPr>
          <w:rFonts w:hint="cs"/>
          <w:rtl/>
        </w:rPr>
        <w:t xml:space="preserve">מותר לא להסכים עם היועצת </w:t>
      </w:r>
      <w:bookmarkStart w:id="24955" w:name="_ETM_Q47_600000"/>
      <w:bookmarkEnd w:id="24955"/>
      <w:r>
        <w:rPr>
          <w:rFonts w:hint="cs"/>
          <w:rtl/>
        </w:rPr>
        <w:t xml:space="preserve">המשפטית </w:t>
      </w:r>
      <w:r>
        <w:rPr>
          <w:rtl/>
        </w:rPr>
        <w:t>לכנסת</w:t>
      </w:r>
      <w:r>
        <w:rPr>
          <w:rFonts w:hint="cs"/>
          <w:rtl/>
        </w:rPr>
        <w:t>,</w:t>
      </w:r>
      <w:r>
        <w:rPr>
          <w:rtl/>
        </w:rPr>
        <w:t xml:space="preserve"> </w:t>
      </w:r>
      <w:bookmarkStart w:id="24956" w:name="_ETM_Q47_604649"/>
      <w:bookmarkEnd w:id="24956"/>
      <w:r>
        <w:rPr>
          <w:rtl/>
        </w:rPr>
        <w:t xml:space="preserve">וזה </w:t>
      </w:r>
      <w:bookmarkStart w:id="24957" w:name="_ETM_Q47_604860"/>
      <w:bookmarkEnd w:id="24957"/>
      <w:r>
        <w:rPr>
          <w:rtl/>
        </w:rPr>
        <w:t>לא</w:t>
      </w:r>
      <w:r>
        <w:rPr>
          <w:rFonts w:hint="cs"/>
          <w:rtl/>
        </w:rPr>
        <w:t xml:space="preserve"> הופך אותי למסית, גם אם תאמרי אלף פעם את דברי</w:t>
      </w:r>
      <w:r>
        <w:rPr>
          <w:rtl/>
        </w:rPr>
        <w:t xml:space="preserve"> </w:t>
      </w:r>
      <w:bookmarkStart w:id="24958" w:name="_ETM_Q47_604950"/>
      <w:bookmarkEnd w:id="24958"/>
      <w:r>
        <w:rPr>
          <w:rFonts w:hint="cs"/>
          <w:rtl/>
        </w:rPr>
        <w:t>ההבל האל</w:t>
      </w:r>
      <w:r w:rsidR="008F43A4">
        <w:rPr>
          <w:rFonts w:hint="cs"/>
          <w:rtl/>
        </w:rPr>
        <w:t>ה</w:t>
      </w:r>
      <w:r>
        <w:rPr>
          <w:rFonts w:hint="cs"/>
          <w:rtl/>
        </w:rPr>
        <w:t xml:space="preserve">. </w:t>
      </w:r>
      <w:bookmarkStart w:id="24959" w:name="_ETM_Q47_605189"/>
      <w:bookmarkEnd w:id="24959"/>
    </w:p>
    <w:p w:rsidR="00BB0645" w:rsidRDefault="00BB0645" w:rsidP="006C2E70">
      <w:pPr>
        <w:rPr>
          <w:rtl/>
        </w:rPr>
      </w:pPr>
      <w:bookmarkStart w:id="24960" w:name="_ETM_Q47_607000"/>
      <w:bookmarkEnd w:id="24960"/>
    </w:p>
    <w:p w:rsidR="00BB0645" w:rsidRDefault="00BB0645" w:rsidP="006C2E70">
      <w:pPr>
        <w:pStyle w:val="af5"/>
        <w:keepNext/>
        <w:rPr>
          <w:rtl/>
        </w:rPr>
      </w:pPr>
      <w:bookmarkStart w:id="24961" w:name="ET_interruption_5300_36"/>
      <w:r w:rsidRPr="00C1500E">
        <w:rPr>
          <w:rStyle w:val="TagStyle"/>
          <w:rtl/>
        </w:rPr>
        <w:t xml:space="preserve"> &lt;&lt; קריאה &gt;&gt; </w:t>
      </w:r>
      <w:r>
        <w:rPr>
          <w:rtl/>
        </w:rPr>
        <w:t>מירב בן ארי (יש עתיד):</w:t>
      </w:r>
      <w:r w:rsidRPr="00C1500E">
        <w:rPr>
          <w:rStyle w:val="TagStyle"/>
          <w:rtl/>
        </w:rPr>
        <w:t xml:space="preserve"> &lt;&lt; קריאה &gt;&gt;</w:t>
      </w:r>
      <w:r>
        <w:rPr>
          <w:rtl/>
        </w:rPr>
        <w:t xml:space="preserve"> </w:t>
      </w:r>
      <w:bookmarkEnd w:id="24961"/>
    </w:p>
    <w:p w:rsidR="00BB0645" w:rsidRDefault="00BB0645" w:rsidP="00365DD0">
      <w:pPr>
        <w:rPr>
          <w:rtl/>
        </w:rPr>
      </w:pPr>
    </w:p>
    <w:p w:rsidR="00BB0645" w:rsidRDefault="00BB0645" w:rsidP="006C2E70">
      <w:pPr>
        <w:rPr>
          <w:rtl/>
        </w:rPr>
      </w:pPr>
      <w:r>
        <w:rPr>
          <w:rFonts w:hint="cs"/>
          <w:rtl/>
        </w:rPr>
        <w:t>אתה מסית.</w:t>
      </w:r>
    </w:p>
    <w:p w:rsidR="00BB0645" w:rsidRDefault="00BB0645" w:rsidP="006C2E70">
      <w:pPr>
        <w:rPr>
          <w:rtl/>
        </w:rPr>
      </w:pPr>
      <w:bookmarkStart w:id="24962" w:name="_ETM_Q47_606000"/>
      <w:bookmarkEnd w:id="24962"/>
    </w:p>
    <w:p w:rsidR="00BB0645" w:rsidRDefault="00BB0645" w:rsidP="006C2E70">
      <w:pPr>
        <w:pStyle w:val="-"/>
        <w:keepNext/>
        <w:rPr>
          <w:rtl/>
        </w:rPr>
      </w:pPr>
      <w:bookmarkStart w:id="24963" w:name="ET_speakercontinue_6164_37"/>
      <w:r w:rsidRPr="00C1500E">
        <w:rPr>
          <w:rStyle w:val="TagStyle"/>
          <w:rtl/>
        </w:rPr>
        <w:t xml:space="preserve"> &lt;&lt; דובר_המשך &gt;&gt; </w:t>
      </w:r>
      <w:r>
        <w:rPr>
          <w:rtl/>
        </w:rPr>
        <w:t>עמית הלוי (הליכוד):</w:t>
      </w:r>
      <w:r w:rsidRPr="00C1500E">
        <w:rPr>
          <w:rStyle w:val="TagStyle"/>
          <w:rtl/>
        </w:rPr>
        <w:t xml:space="preserve"> &lt;&lt; דובר_המשך &gt;&gt;</w:t>
      </w:r>
      <w:r>
        <w:rPr>
          <w:rtl/>
        </w:rPr>
        <w:t xml:space="preserve"> </w:t>
      </w:r>
      <w:bookmarkEnd w:id="24963"/>
    </w:p>
    <w:p w:rsidR="00BB0645" w:rsidRDefault="00BB0645" w:rsidP="00365DD0">
      <w:pPr>
        <w:rPr>
          <w:rtl/>
        </w:rPr>
      </w:pPr>
    </w:p>
    <w:p w:rsidR="00BB0645" w:rsidRDefault="00BB0645" w:rsidP="008F43A4">
      <w:pPr>
        <w:rPr>
          <w:rtl/>
        </w:rPr>
      </w:pPr>
      <w:bookmarkStart w:id="24964" w:name="_ETM_Q47_610000"/>
      <w:bookmarkEnd w:id="24964"/>
      <w:r>
        <w:rPr>
          <w:rFonts w:hint="cs"/>
          <w:rtl/>
        </w:rPr>
        <w:t xml:space="preserve">גם אם תאמרי אלף פעם את דברי ההבל </w:t>
      </w:r>
      <w:r w:rsidR="008F43A4">
        <w:rPr>
          <w:rFonts w:hint="cs"/>
          <w:rtl/>
        </w:rPr>
        <w:t>ה</w:t>
      </w:r>
      <w:r>
        <w:rPr>
          <w:rFonts w:hint="cs"/>
          <w:rtl/>
        </w:rPr>
        <w:t>אל</w:t>
      </w:r>
      <w:r w:rsidR="008F43A4">
        <w:rPr>
          <w:rFonts w:hint="cs"/>
          <w:rtl/>
        </w:rPr>
        <w:t>ה</w:t>
      </w:r>
      <w:r>
        <w:rPr>
          <w:rFonts w:hint="cs"/>
          <w:rtl/>
        </w:rPr>
        <w:t xml:space="preserve">, זה לא יהפוך אותי למסית. זכותי לבקר. </w:t>
      </w:r>
      <w:bookmarkStart w:id="24965" w:name="_ETM_Q47_611000"/>
      <w:bookmarkStart w:id="24966" w:name="_ETM_Q47_605250"/>
      <w:bookmarkStart w:id="24967" w:name="_ETM_Q47_605520"/>
      <w:bookmarkEnd w:id="24965"/>
      <w:bookmarkEnd w:id="24966"/>
      <w:bookmarkEnd w:id="24967"/>
      <w:r>
        <w:rPr>
          <w:rFonts w:hint="cs"/>
          <w:rtl/>
        </w:rPr>
        <w:t>ומה שקרה בוועדת החינוך בשנה האחרונה זאת שערורייה</w:t>
      </w:r>
      <w:bookmarkStart w:id="24968" w:name="_ETM_Q47_616000"/>
      <w:bookmarkStart w:id="24969" w:name="_ETM_Q47_606240"/>
      <w:bookmarkEnd w:id="24968"/>
      <w:bookmarkEnd w:id="24969"/>
      <w:r>
        <w:rPr>
          <w:rFonts w:hint="cs"/>
          <w:rtl/>
        </w:rPr>
        <w:t xml:space="preserve">, מכיוון </w:t>
      </w:r>
      <w:bookmarkStart w:id="24970" w:name="_ETM_Q47_606570"/>
      <w:bookmarkStart w:id="24971" w:name="_ETM_Q47_606660"/>
      <w:bookmarkStart w:id="24972" w:name="_ETM_Q47_606870"/>
      <w:bookmarkStart w:id="24973" w:name="_ETM_Q47_606990"/>
      <w:bookmarkStart w:id="24974" w:name="_ETM_Q47_607410"/>
      <w:bookmarkStart w:id="24975" w:name="_ETM_Q47_607770"/>
      <w:bookmarkStart w:id="24976" w:name="_ETM_Q47_608010"/>
      <w:bookmarkStart w:id="24977" w:name="_ETM_Q47_608190"/>
      <w:bookmarkStart w:id="24978" w:name="_ETM_Q47_608430"/>
      <w:bookmarkStart w:id="24979" w:name="_ETM_Q47_608790"/>
      <w:bookmarkStart w:id="24980" w:name="_ETM_Q47_609540"/>
      <w:bookmarkStart w:id="24981" w:name="_ETM_Q47_611520"/>
      <w:bookmarkStart w:id="24982" w:name="_ETM_Q47_611760"/>
      <w:bookmarkStart w:id="24983" w:name="_ETM_Q47_613140"/>
      <w:bookmarkStart w:id="24984" w:name="_ETM_Q47_613290"/>
      <w:bookmarkStart w:id="24985" w:name="_ETM_Q47_617160"/>
      <w:bookmarkStart w:id="24986" w:name="_ETM_Q47_619840"/>
      <w:bookmarkStart w:id="24987" w:name="_ETM_Q47_620110"/>
      <w:bookmarkEnd w:id="24970"/>
      <w:bookmarkEnd w:id="24971"/>
      <w:bookmarkEnd w:id="24972"/>
      <w:bookmarkEnd w:id="24973"/>
      <w:bookmarkEnd w:id="24974"/>
      <w:bookmarkEnd w:id="24975"/>
      <w:bookmarkEnd w:id="24976"/>
      <w:bookmarkEnd w:id="24977"/>
      <w:bookmarkEnd w:id="24978"/>
      <w:bookmarkEnd w:id="24979"/>
      <w:bookmarkEnd w:id="24980"/>
      <w:bookmarkEnd w:id="24981"/>
      <w:bookmarkEnd w:id="24982"/>
      <w:bookmarkEnd w:id="24983"/>
      <w:bookmarkEnd w:id="24984"/>
      <w:bookmarkEnd w:id="24985"/>
      <w:bookmarkEnd w:id="24986"/>
      <w:bookmarkEnd w:id="24987"/>
      <w:r>
        <w:rPr>
          <w:rtl/>
        </w:rPr>
        <w:t xml:space="preserve">שהחוק </w:t>
      </w:r>
      <w:bookmarkStart w:id="24988" w:name="_ETM_Q47_620560"/>
      <w:bookmarkEnd w:id="24988"/>
      <w:r>
        <w:rPr>
          <w:rtl/>
        </w:rPr>
        <w:t xml:space="preserve">הזה </w:t>
      </w:r>
      <w:bookmarkStart w:id="24989" w:name="_ETM_Q47_621160"/>
      <w:bookmarkEnd w:id="24989"/>
      <w:r>
        <w:rPr>
          <w:rtl/>
        </w:rPr>
        <w:t xml:space="preserve">עובר </w:t>
      </w:r>
      <w:bookmarkStart w:id="24990" w:name="_ETM_Q47_621430"/>
      <w:bookmarkEnd w:id="24990"/>
      <w:r>
        <w:rPr>
          <w:rtl/>
        </w:rPr>
        <w:t>התעללות</w:t>
      </w:r>
      <w:r>
        <w:rPr>
          <w:rFonts w:hint="cs"/>
          <w:rtl/>
        </w:rPr>
        <w:t xml:space="preserve"> על ידי </w:t>
      </w:r>
      <w:bookmarkStart w:id="24991" w:name="_ETM_Q47_622330"/>
      <w:bookmarkStart w:id="24992" w:name="_ETM_Q47_622690"/>
      <w:bookmarkEnd w:id="24991"/>
      <w:bookmarkEnd w:id="24992"/>
      <w:r>
        <w:rPr>
          <w:rtl/>
        </w:rPr>
        <w:t xml:space="preserve">גורמים </w:t>
      </w:r>
      <w:bookmarkStart w:id="24993" w:name="_ETM_Q47_623020"/>
      <w:bookmarkEnd w:id="24993"/>
      <w:r>
        <w:rPr>
          <w:rtl/>
        </w:rPr>
        <w:t xml:space="preserve">שלא </w:t>
      </w:r>
      <w:bookmarkStart w:id="24994" w:name="_ETM_Q47_623260"/>
      <w:bookmarkEnd w:id="24994"/>
      <w:r>
        <w:rPr>
          <w:rtl/>
        </w:rPr>
        <w:t xml:space="preserve">מעוניינים </w:t>
      </w:r>
      <w:bookmarkStart w:id="24995" w:name="_ETM_Q47_623830"/>
      <w:bookmarkEnd w:id="24995"/>
      <w:r>
        <w:rPr>
          <w:rtl/>
        </w:rPr>
        <w:t>בו</w:t>
      </w:r>
      <w:bookmarkStart w:id="24996" w:name="_ETM_Q47_624370"/>
      <w:bookmarkEnd w:id="24996"/>
      <w:r>
        <w:rPr>
          <w:rFonts w:hint="cs"/>
          <w:rtl/>
        </w:rPr>
        <w:t xml:space="preserve">, </w:t>
      </w:r>
      <w:r w:rsidR="008F43A4">
        <w:rPr>
          <w:rFonts w:hint="cs"/>
          <w:rtl/>
        </w:rPr>
        <w:t>ו</w:t>
      </w:r>
      <w:r>
        <w:rPr>
          <w:rtl/>
        </w:rPr>
        <w:t xml:space="preserve">משלבים </w:t>
      </w:r>
      <w:bookmarkStart w:id="24997" w:name="_ETM_Q47_624850"/>
      <w:bookmarkEnd w:id="24997"/>
      <w:r>
        <w:rPr>
          <w:rtl/>
        </w:rPr>
        <w:t xml:space="preserve">ידיים </w:t>
      </w:r>
      <w:bookmarkStart w:id="24998" w:name="_ETM_Q47_625630"/>
      <w:bookmarkEnd w:id="24998"/>
      <w:r>
        <w:rPr>
          <w:rtl/>
        </w:rPr>
        <w:t xml:space="preserve">עם </w:t>
      </w:r>
      <w:bookmarkStart w:id="24999" w:name="_ETM_Q47_625780"/>
      <w:bookmarkEnd w:id="24999"/>
      <w:r>
        <w:rPr>
          <w:rtl/>
        </w:rPr>
        <w:t xml:space="preserve">פקידי </w:t>
      </w:r>
      <w:bookmarkStart w:id="25000" w:name="_ETM_Q47_626170"/>
      <w:bookmarkEnd w:id="25000"/>
      <w:r>
        <w:rPr>
          <w:rtl/>
        </w:rPr>
        <w:t xml:space="preserve">משרד </w:t>
      </w:r>
      <w:bookmarkStart w:id="25001" w:name="_ETM_Q47_626530"/>
      <w:bookmarkEnd w:id="25001"/>
      <w:r>
        <w:rPr>
          <w:rtl/>
        </w:rPr>
        <w:t>המשפטים</w:t>
      </w:r>
      <w:r>
        <w:rPr>
          <w:rFonts w:hint="cs"/>
          <w:rtl/>
        </w:rPr>
        <w:t>,</w:t>
      </w:r>
      <w:r>
        <w:rPr>
          <w:rtl/>
        </w:rPr>
        <w:t xml:space="preserve"> </w:t>
      </w:r>
      <w:bookmarkStart w:id="25002" w:name="_ETM_Q47_627010"/>
      <w:bookmarkEnd w:id="25002"/>
      <w:r>
        <w:rPr>
          <w:rtl/>
        </w:rPr>
        <w:t xml:space="preserve">אדוני </w:t>
      </w:r>
      <w:bookmarkStart w:id="25003" w:name="_ETM_Q47_627280"/>
      <w:bookmarkEnd w:id="25003"/>
      <w:r>
        <w:rPr>
          <w:rtl/>
        </w:rPr>
        <w:t xml:space="preserve">שר </w:t>
      </w:r>
      <w:bookmarkStart w:id="25004" w:name="_ETM_Q47_627490"/>
      <w:bookmarkEnd w:id="25004"/>
      <w:r>
        <w:rPr>
          <w:rtl/>
        </w:rPr>
        <w:t>המשפטים</w:t>
      </w:r>
      <w:r>
        <w:rPr>
          <w:rFonts w:hint="cs"/>
          <w:rtl/>
        </w:rPr>
        <w:t>.</w:t>
      </w:r>
      <w:r>
        <w:rPr>
          <w:rtl/>
        </w:rPr>
        <w:t xml:space="preserve"> </w:t>
      </w:r>
      <w:bookmarkStart w:id="25005" w:name="_ETM_Q47_628390"/>
      <w:bookmarkEnd w:id="25005"/>
      <w:r>
        <w:rPr>
          <w:rtl/>
        </w:rPr>
        <w:t xml:space="preserve">כל </w:t>
      </w:r>
      <w:bookmarkStart w:id="25006" w:name="_ETM_Q47_628630"/>
      <w:bookmarkEnd w:id="25006"/>
      <w:r>
        <w:rPr>
          <w:rtl/>
        </w:rPr>
        <w:t>החב</w:t>
      </w:r>
      <w:r>
        <w:rPr>
          <w:rFonts w:hint="cs"/>
          <w:rtl/>
        </w:rPr>
        <w:t>ו</w:t>
      </w:r>
      <w:r>
        <w:rPr>
          <w:rtl/>
        </w:rPr>
        <w:t xml:space="preserve">רה </w:t>
      </w:r>
      <w:bookmarkStart w:id="25007" w:name="_ETM_Q47_629680"/>
      <w:bookmarkEnd w:id="25007"/>
      <w:r>
        <w:rPr>
          <w:rFonts w:hint="cs"/>
          <w:rtl/>
        </w:rPr>
        <w:t>ש</w:t>
      </w:r>
      <w:r>
        <w:rPr>
          <w:rtl/>
        </w:rPr>
        <w:t xml:space="preserve">עובדת </w:t>
      </w:r>
      <w:bookmarkStart w:id="25008" w:name="_ETM_Q47_629950"/>
      <w:bookmarkEnd w:id="25008"/>
      <w:r>
        <w:rPr>
          <w:rtl/>
        </w:rPr>
        <w:t xml:space="preserve">במשרד </w:t>
      </w:r>
      <w:bookmarkStart w:id="25009" w:name="_ETM_Q47_630370"/>
      <w:bookmarkEnd w:id="25009"/>
      <w:r>
        <w:rPr>
          <w:rtl/>
        </w:rPr>
        <w:t>המשפטים</w:t>
      </w:r>
      <w:r>
        <w:rPr>
          <w:rFonts w:hint="cs"/>
          <w:rtl/>
        </w:rPr>
        <w:t xml:space="preserve">, אבל כולה, ללא </w:t>
      </w:r>
      <w:bookmarkStart w:id="25010" w:name="_ETM_Q47_627000"/>
      <w:bookmarkStart w:id="25011" w:name="_ETM_Q47_630760"/>
      <w:bookmarkStart w:id="25012" w:name="_ETM_Q47_630880"/>
      <w:bookmarkStart w:id="25013" w:name="_ETM_Q47_631750"/>
      <w:bookmarkStart w:id="25014" w:name="_ETM_Q47_632020"/>
      <w:bookmarkEnd w:id="25010"/>
      <w:bookmarkEnd w:id="25011"/>
      <w:bookmarkEnd w:id="25012"/>
      <w:bookmarkEnd w:id="25013"/>
      <w:bookmarkEnd w:id="25014"/>
      <w:r>
        <w:rPr>
          <w:rtl/>
        </w:rPr>
        <w:t xml:space="preserve">יוצא </w:t>
      </w:r>
      <w:bookmarkStart w:id="25015" w:name="_ETM_Q47_632320"/>
      <w:bookmarkEnd w:id="25015"/>
      <w:r>
        <w:rPr>
          <w:rtl/>
        </w:rPr>
        <w:t xml:space="preserve">מן </w:t>
      </w:r>
      <w:bookmarkStart w:id="25016" w:name="_ETM_Q47_632470"/>
      <w:bookmarkEnd w:id="25016"/>
      <w:r>
        <w:rPr>
          <w:rtl/>
        </w:rPr>
        <w:t>הכלל</w:t>
      </w:r>
      <w:r>
        <w:rPr>
          <w:rFonts w:hint="cs"/>
          <w:rtl/>
        </w:rPr>
        <w:t>,</w:t>
      </w:r>
      <w:r>
        <w:rPr>
          <w:rtl/>
        </w:rPr>
        <w:t xml:space="preserve"> </w:t>
      </w:r>
      <w:bookmarkStart w:id="25017" w:name="_ETM_Q47_633040"/>
      <w:bookmarkEnd w:id="25017"/>
      <w:r>
        <w:rPr>
          <w:rtl/>
        </w:rPr>
        <w:t xml:space="preserve">עומדת </w:t>
      </w:r>
      <w:bookmarkStart w:id="25018" w:name="_ETM_Q47_633430"/>
      <w:bookmarkEnd w:id="25018"/>
      <w:r>
        <w:rPr>
          <w:rtl/>
        </w:rPr>
        <w:t xml:space="preserve">בוועדה </w:t>
      </w:r>
      <w:bookmarkStart w:id="25019" w:name="_ETM_Q47_633940"/>
      <w:bookmarkEnd w:id="25019"/>
      <w:r>
        <w:rPr>
          <w:rtl/>
        </w:rPr>
        <w:t xml:space="preserve">כל </w:t>
      </w:r>
      <w:bookmarkStart w:id="25020" w:name="_ETM_Q47_634150"/>
      <w:bookmarkEnd w:id="25020"/>
      <w:r>
        <w:rPr>
          <w:rtl/>
        </w:rPr>
        <w:t>השנה</w:t>
      </w:r>
      <w:r>
        <w:rPr>
          <w:rFonts w:hint="cs"/>
          <w:rtl/>
        </w:rPr>
        <w:t>,</w:t>
      </w:r>
      <w:r>
        <w:rPr>
          <w:rtl/>
        </w:rPr>
        <w:t xml:space="preserve"> </w:t>
      </w:r>
      <w:bookmarkStart w:id="25021" w:name="_ETM_Q47_635430"/>
      <w:bookmarkEnd w:id="25021"/>
      <w:r>
        <w:rPr>
          <w:rtl/>
        </w:rPr>
        <w:t xml:space="preserve">תוקעת </w:t>
      </w:r>
      <w:bookmarkStart w:id="25022" w:name="_ETM_Q47_635940"/>
      <w:bookmarkEnd w:id="25022"/>
      <w:r>
        <w:rPr>
          <w:rtl/>
        </w:rPr>
        <w:t xml:space="preserve">את </w:t>
      </w:r>
      <w:bookmarkStart w:id="25023" w:name="_ETM_Q47_636050"/>
      <w:bookmarkEnd w:id="25023"/>
      <w:r>
        <w:rPr>
          <w:rtl/>
        </w:rPr>
        <w:t xml:space="preserve">כל </w:t>
      </w:r>
      <w:bookmarkStart w:id="25024" w:name="_ETM_Q47_636290"/>
      <w:bookmarkEnd w:id="25024"/>
      <w:r>
        <w:rPr>
          <w:rtl/>
        </w:rPr>
        <w:t>המ</w:t>
      </w:r>
      <w:r>
        <w:rPr>
          <w:rFonts w:hint="cs"/>
          <w:rtl/>
        </w:rPr>
        <w:t xml:space="preserve">קלות </w:t>
      </w:r>
      <w:bookmarkStart w:id="25025" w:name="_ETM_Q47_636740"/>
      <w:bookmarkEnd w:id="25025"/>
      <w:r>
        <w:rPr>
          <w:rFonts w:hint="cs"/>
          <w:rtl/>
        </w:rPr>
        <w:t>ב</w:t>
      </w:r>
      <w:r>
        <w:rPr>
          <w:rtl/>
        </w:rPr>
        <w:t xml:space="preserve">גלגלים </w:t>
      </w:r>
      <w:bookmarkStart w:id="25026" w:name="_ETM_Q47_637250"/>
      <w:bookmarkEnd w:id="25026"/>
      <w:r>
        <w:rPr>
          <w:rtl/>
        </w:rPr>
        <w:t xml:space="preserve">של </w:t>
      </w:r>
      <w:bookmarkStart w:id="25027" w:name="_ETM_Q47_637430"/>
      <w:bookmarkEnd w:id="25027"/>
      <w:r>
        <w:rPr>
          <w:rtl/>
        </w:rPr>
        <w:t xml:space="preserve">החוק </w:t>
      </w:r>
      <w:bookmarkStart w:id="25028" w:name="_ETM_Q47_637670"/>
      <w:bookmarkEnd w:id="25028"/>
      <w:r>
        <w:rPr>
          <w:rtl/>
        </w:rPr>
        <w:t xml:space="preserve">הכי </w:t>
      </w:r>
      <w:bookmarkStart w:id="25029" w:name="_ETM_Q47_637910"/>
      <w:bookmarkEnd w:id="25029"/>
      <w:r>
        <w:rPr>
          <w:rtl/>
        </w:rPr>
        <w:t>אלמנטרי</w:t>
      </w:r>
      <w:r>
        <w:rPr>
          <w:rFonts w:hint="cs"/>
          <w:rtl/>
        </w:rPr>
        <w:t>,</w:t>
      </w:r>
      <w:r>
        <w:rPr>
          <w:rtl/>
        </w:rPr>
        <w:t xml:space="preserve"> </w:t>
      </w:r>
      <w:bookmarkStart w:id="25030" w:name="_ETM_Q47_638960"/>
      <w:bookmarkEnd w:id="25030"/>
      <w:r>
        <w:rPr>
          <w:rtl/>
        </w:rPr>
        <w:t>שכל</w:t>
      </w:r>
      <w:bookmarkStart w:id="25031" w:name="_ETM_Q47_639320"/>
      <w:bookmarkEnd w:id="25031"/>
      <w:r>
        <w:rPr>
          <w:rFonts w:hint="cs"/>
          <w:rtl/>
        </w:rPr>
        <w:t xml:space="preserve"> ח"כ</w:t>
      </w:r>
      <w:r>
        <w:rPr>
          <w:rtl/>
        </w:rPr>
        <w:t xml:space="preserve"> </w:t>
      </w:r>
      <w:bookmarkStart w:id="25032" w:name="_ETM_Q47_639770"/>
      <w:bookmarkEnd w:id="25032"/>
      <w:r>
        <w:rPr>
          <w:rtl/>
        </w:rPr>
        <w:t xml:space="preserve">היה </w:t>
      </w:r>
      <w:bookmarkStart w:id="25033" w:name="_ETM_Q47_639980"/>
      <w:bookmarkEnd w:id="25033"/>
      <w:r>
        <w:rPr>
          <w:rtl/>
        </w:rPr>
        <w:t xml:space="preserve">צריך </w:t>
      </w:r>
      <w:bookmarkStart w:id="25034" w:name="_ETM_Q47_640280"/>
      <w:bookmarkEnd w:id="25034"/>
      <w:r>
        <w:rPr>
          <w:rFonts w:hint="cs"/>
          <w:rtl/>
        </w:rPr>
        <w:t>כאן לתמוך בו, שמורה</w:t>
      </w:r>
      <w:bookmarkStart w:id="25035" w:name="_ETM_Q47_640700"/>
      <w:bookmarkStart w:id="25036" w:name="_ETM_Q47_640820"/>
      <w:bookmarkStart w:id="25037" w:name="_ETM_Q47_640970"/>
      <w:bookmarkEnd w:id="25035"/>
      <w:bookmarkEnd w:id="25036"/>
      <w:bookmarkEnd w:id="25037"/>
      <w:r>
        <w:rPr>
          <w:rtl/>
        </w:rPr>
        <w:t xml:space="preserve"> </w:t>
      </w:r>
      <w:bookmarkStart w:id="25038" w:name="_ETM_Q47_641690"/>
      <w:bookmarkEnd w:id="25038"/>
      <w:r>
        <w:rPr>
          <w:rtl/>
        </w:rPr>
        <w:t xml:space="preserve">שתומך </w:t>
      </w:r>
      <w:bookmarkStart w:id="25039" w:name="_ETM_Q47_642350"/>
      <w:bookmarkEnd w:id="25039"/>
      <w:r>
        <w:rPr>
          <w:rtl/>
        </w:rPr>
        <w:t xml:space="preserve">בטרור </w:t>
      </w:r>
      <w:bookmarkStart w:id="25040" w:name="_ETM_Q47_643190"/>
      <w:bookmarkEnd w:id="25040"/>
      <w:r>
        <w:rPr>
          <w:rtl/>
        </w:rPr>
        <w:t xml:space="preserve">לא </w:t>
      </w:r>
      <w:bookmarkStart w:id="25041" w:name="_ETM_Q47_643700"/>
      <w:bookmarkEnd w:id="25041"/>
      <w:r>
        <w:rPr>
          <w:rtl/>
        </w:rPr>
        <w:t xml:space="preserve">יהיה </w:t>
      </w:r>
      <w:bookmarkStart w:id="25042" w:name="_ETM_Q47_644450"/>
      <w:bookmarkEnd w:id="25042"/>
      <w:r>
        <w:rPr>
          <w:rFonts w:hint="cs"/>
          <w:rtl/>
        </w:rPr>
        <w:t xml:space="preserve">מורה </w:t>
      </w:r>
      <w:bookmarkStart w:id="25043" w:name="_ETM_Q47_640000"/>
      <w:bookmarkEnd w:id="25043"/>
      <w:r>
        <w:rPr>
          <w:rtl/>
        </w:rPr>
        <w:t xml:space="preserve">במדינת </w:t>
      </w:r>
      <w:bookmarkStart w:id="25044" w:name="_ETM_Q47_644990"/>
      <w:bookmarkEnd w:id="25044"/>
      <w:r>
        <w:rPr>
          <w:rtl/>
        </w:rPr>
        <w:t>ישראל</w:t>
      </w:r>
      <w:r>
        <w:rPr>
          <w:rFonts w:hint="cs"/>
          <w:rtl/>
        </w:rPr>
        <w:t>.</w:t>
      </w:r>
      <w:r>
        <w:rPr>
          <w:rtl/>
        </w:rPr>
        <w:t xml:space="preserve"> </w:t>
      </w:r>
      <w:bookmarkStart w:id="25045" w:name="_ETM_Q47_645560"/>
      <w:bookmarkEnd w:id="25045"/>
      <w:r>
        <w:rPr>
          <w:rtl/>
        </w:rPr>
        <w:t xml:space="preserve">זה </w:t>
      </w:r>
      <w:bookmarkStart w:id="25046" w:name="_ETM_Q47_645710"/>
      <w:bookmarkEnd w:id="25046"/>
      <w:r>
        <w:rPr>
          <w:rtl/>
        </w:rPr>
        <w:t xml:space="preserve">פשוט </w:t>
      </w:r>
      <w:bookmarkStart w:id="25047" w:name="_ETM_Q47_646100"/>
      <w:bookmarkEnd w:id="25047"/>
      <w:r>
        <w:rPr>
          <w:rtl/>
        </w:rPr>
        <w:t xml:space="preserve">כמו </w:t>
      </w:r>
      <w:bookmarkStart w:id="25048" w:name="_ETM_Q47_646340"/>
      <w:bookmarkEnd w:id="25048"/>
      <w:r>
        <w:rPr>
          <w:rtl/>
        </w:rPr>
        <w:t xml:space="preserve">שזה </w:t>
      </w:r>
      <w:bookmarkStart w:id="25049" w:name="_ETM_Q47_646580"/>
      <w:bookmarkEnd w:id="25049"/>
      <w:r>
        <w:rPr>
          <w:rtl/>
        </w:rPr>
        <w:t>נשמע</w:t>
      </w:r>
      <w:r>
        <w:rPr>
          <w:rFonts w:hint="cs"/>
          <w:rtl/>
        </w:rPr>
        <w:t>.</w:t>
      </w:r>
      <w:r>
        <w:rPr>
          <w:rtl/>
        </w:rPr>
        <w:t xml:space="preserve"> אלא </w:t>
      </w:r>
      <w:bookmarkStart w:id="25050" w:name="_ETM_Q47_647270"/>
      <w:bookmarkEnd w:id="25050"/>
      <w:r>
        <w:rPr>
          <w:rtl/>
        </w:rPr>
        <w:t>מה</w:t>
      </w:r>
      <w:r>
        <w:rPr>
          <w:rFonts w:hint="cs"/>
          <w:rtl/>
        </w:rPr>
        <w:t>,</w:t>
      </w:r>
      <w:r>
        <w:rPr>
          <w:rtl/>
        </w:rPr>
        <w:t xml:space="preserve"> </w:t>
      </w:r>
      <w:bookmarkStart w:id="25051" w:name="_ETM_Q47_648170"/>
      <w:bookmarkEnd w:id="25051"/>
      <w:r>
        <w:rPr>
          <w:rtl/>
        </w:rPr>
        <w:t xml:space="preserve">יש </w:t>
      </w:r>
      <w:bookmarkStart w:id="25052" w:name="_ETM_Q47_648500"/>
      <w:bookmarkEnd w:id="25052"/>
      <w:r>
        <w:rPr>
          <w:rtl/>
        </w:rPr>
        <w:t xml:space="preserve">גורמים </w:t>
      </w:r>
      <w:bookmarkStart w:id="25053" w:name="_ETM_Q47_648950"/>
      <w:bookmarkEnd w:id="25053"/>
      <w:r>
        <w:rPr>
          <w:rtl/>
        </w:rPr>
        <w:t xml:space="preserve">שיש </w:t>
      </w:r>
      <w:bookmarkStart w:id="25054" w:name="_ETM_Q47_649160"/>
      <w:bookmarkEnd w:id="25054"/>
      <w:r>
        <w:rPr>
          <w:rtl/>
        </w:rPr>
        <w:t xml:space="preserve">להם </w:t>
      </w:r>
      <w:bookmarkStart w:id="25055" w:name="_ETM_Q47_649310"/>
      <w:bookmarkEnd w:id="25055"/>
      <w:r>
        <w:rPr>
          <w:rtl/>
        </w:rPr>
        <w:t>אג'נדה</w:t>
      </w:r>
      <w:r>
        <w:rPr>
          <w:rFonts w:hint="cs"/>
          <w:rtl/>
        </w:rPr>
        <w:t>.</w:t>
      </w:r>
    </w:p>
    <w:p w:rsidR="00BB0645" w:rsidRDefault="00BB0645" w:rsidP="006C2E70">
      <w:pPr>
        <w:rPr>
          <w:rtl/>
        </w:rPr>
      </w:pPr>
    </w:p>
    <w:p w:rsidR="00BB0645" w:rsidRDefault="00BB0645" w:rsidP="006C2E70">
      <w:pPr>
        <w:pStyle w:val="af5"/>
        <w:keepNext/>
        <w:rPr>
          <w:rtl/>
        </w:rPr>
      </w:pPr>
      <w:bookmarkStart w:id="25056" w:name="ET_interruption_5300_38"/>
      <w:r w:rsidRPr="00C1500E">
        <w:rPr>
          <w:rStyle w:val="TagStyle"/>
          <w:rtl/>
        </w:rPr>
        <w:t xml:space="preserve"> &lt;&lt; קריאה &gt;&gt; </w:t>
      </w:r>
      <w:r>
        <w:rPr>
          <w:rtl/>
        </w:rPr>
        <w:t>מירב בן ארי (יש עתיד):</w:t>
      </w:r>
      <w:r w:rsidRPr="00C1500E">
        <w:rPr>
          <w:rStyle w:val="TagStyle"/>
          <w:rtl/>
        </w:rPr>
        <w:t xml:space="preserve"> &lt;&lt; קריאה &gt;&gt;</w:t>
      </w:r>
      <w:r>
        <w:rPr>
          <w:rtl/>
        </w:rPr>
        <w:t xml:space="preserve"> </w:t>
      </w:r>
      <w:bookmarkEnd w:id="25056"/>
    </w:p>
    <w:p w:rsidR="00BB0645" w:rsidRDefault="00BB0645" w:rsidP="00365DD0">
      <w:pPr>
        <w:rPr>
          <w:rtl/>
        </w:rPr>
      </w:pPr>
    </w:p>
    <w:p w:rsidR="00BB0645" w:rsidRDefault="00BB0645" w:rsidP="00365DD0">
      <w:pPr>
        <w:rPr>
          <w:rtl/>
        </w:rPr>
      </w:pPr>
      <w:bookmarkStart w:id="25057" w:name="_ETM_Q47_645000"/>
      <w:bookmarkEnd w:id="25057"/>
      <w:r>
        <w:rPr>
          <w:rFonts w:hint="cs"/>
          <w:rtl/>
        </w:rPr>
        <w:t xml:space="preserve">אג'נדה, הייעוץ המשפטי </w:t>
      </w:r>
      <w:r w:rsidR="00365DD0">
        <w:rPr>
          <w:rFonts w:hint="cs"/>
          <w:rtl/>
        </w:rPr>
        <w:t>– – –</w:t>
      </w:r>
    </w:p>
    <w:p w:rsidR="00BB0645" w:rsidRDefault="00BB0645" w:rsidP="006C2E70">
      <w:pPr>
        <w:rPr>
          <w:rtl/>
        </w:rPr>
      </w:pPr>
    </w:p>
    <w:p w:rsidR="00BB0645" w:rsidRDefault="00BB0645" w:rsidP="006C2E70">
      <w:pPr>
        <w:pStyle w:val="-"/>
        <w:keepNext/>
        <w:rPr>
          <w:rtl/>
        </w:rPr>
      </w:pPr>
      <w:bookmarkStart w:id="25058" w:name="ET_speakercontinue_6164_39"/>
      <w:r w:rsidRPr="00C1500E">
        <w:rPr>
          <w:rStyle w:val="TagStyle"/>
          <w:rtl/>
        </w:rPr>
        <w:t xml:space="preserve"> &lt;&lt; דובר_המשך &gt;&gt; </w:t>
      </w:r>
      <w:r>
        <w:rPr>
          <w:rtl/>
        </w:rPr>
        <w:t>עמית הלוי (הליכוד):</w:t>
      </w:r>
      <w:r w:rsidRPr="00C1500E">
        <w:rPr>
          <w:rStyle w:val="TagStyle"/>
          <w:rtl/>
        </w:rPr>
        <w:t xml:space="preserve"> &lt;&lt; דובר_המשך &gt;&gt;</w:t>
      </w:r>
      <w:r>
        <w:rPr>
          <w:rtl/>
        </w:rPr>
        <w:t xml:space="preserve"> </w:t>
      </w:r>
      <w:bookmarkEnd w:id="25058"/>
    </w:p>
    <w:p w:rsidR="00BB0645" w:rsidRDefault="00BB0645" w:rsidP="00365DD0">
      <w:pPr>
        <w:rPr>
          <w:rtl/>
        </w:rPr>
      </w:pPr>
    </w:p>
    <w:p w:rsidR="00BB0645" w:rsidRDefault="00BB0645" w:rsidP="006C2E70">
      <w:pPr>
        <w:rPr>
          <w:rtl/>
        </w:rPr>
      </w:pPr>
      <w:bookmarkStart w:id="25059" w:name="_ETM_Q47_647000"/>
      <w:bookmarkStart w:id="25060" w:name="_ETM_Q47_648000"/>
      <w:bookmarkStart w:id="25061" w:name="_ETM_Q47_650540"/>
      <w:bookmarkEnd w:id="25059"/>
      <w:bookmarkEnd w:id="25060"/>
      <w:bookmarkEnd w:id="25061"/>
      <w:r>
        <w:rPr>
          <w:rtl/>
        </w:rPr>
        <w:t>אגב</w:t>
      </w:r>
      <w:bookmarkStart w:id="25062" w:name="_ETM_Q47_650930"/>
      <w:bookmarkEnd w:id="25062"/>
      <w:r>
        <w:rPr>
          <w:rFonts w:hint="cs"/>
          <w:rtl/>
        </w:rPr>
        <w:t>, זה לגיטימי. הם יכולים לומר: אנחנו רוצים טרוריסטים</w:t>
      </w:r>
      <w:bookmarkStart w:id="25063" w:name="_ETM_Q47_652000"/>
      <w:bookmarkEnd w:id="25063"/>
      <w:r>
        <w:rPr>
          <w:rFonts w:hint="cs"/>
          <w:rtl/>
        </w:rPr>
        <w:t xml:space="preserve"> במדינת ישראל. </w:t>
      </w:r>
      <w:bookmarkStart w:id="25064" w:name="_ETM_Q47_652040"/>
      <w:bookmarkStart w:id="25065" w:name="_ETM_Q47_652130"/>
      <w:bookmarkStart w:id="25066" w:name="_ETM_Q47_654830"/>
      <w:bookmarkEnd w:id="25064"/>
      <w:bookmarkEnd w:id="25065"/>
      <w:bookmarkEnd w:id="25066"/>
    </w:p>
    <w:p w:rsidR="00BB0645" w:rsidRDefault="00BB0645" w:rsidP="006C2E70">
      <w:pPr>
        <w:rPr>
          <w:rtl/>
        </w:rPr>
      </w:pPr>
    </w:p>
    <w:p w:rsidR="00BB0645" w:rsidRDefault="00BB0645" w:rsidP="008F43A4">
      <w:pPr>
        <w:rPr>
          <w:rtl/>
        </w:rPr>
      </w:pPr>
      <w:bookmarkStart w:id="25067" w:name="_ETM_Q47_649000"/>
      <w:bookmarkEnd w:id="25067"/>
      <w:r>
        <w:rPr>
          <w:rtl/>
        </w:rPr>
        <w:t xml:space="preserve">עכשיו </w:t>
      </w:r>
      <w:bookmarkStart w:id="25068" w:name="_ETM_Q47_655010"/>
      <w:bookmarkEnd w:id="25068"/>
      <w:r>
        <w:rPr>
          <w:rtl/>
        </w:rPr>
        <w:t xml:space="preserve">אני </w:t>
      </w:r>
      <w:bookmarkStart w:id="25069" w:name="_ETM_Q47_655130"/>
      <w:bookmarkEnd w:id="25069"/>
      <w:r>
        <w:rPr>
          <w:rtl/>
        </w:rPr>
        <w:t xml:space="preserve">אתן </w:t>
      </w:r>
      <w:bookmarkStart w:id="25070" w:name="_ETM_Q47_655280"/>
      <w:bookmarkEnd w:id="25070"/>
      <w:r>
        <w:rPr>
          <w:rtl/>
        </w:rPr>
        <w:t xml:space="preserve">לך </w:t>
      </w:r>
      <w:bookmarkStart w:id="25071" w:name="_ETM_Q47_655370"/>
      <w:bookmarkEnd w:id="25071"/>
      <w:r>
        <w:rPr>
          <w:rtl/>
        </w:rPr>
        <w:t xml:space="preserve">שני </w:t>
      </w:r>
      <w:bookmarkStart w:id="25072" w:name="_ETM_Q47_655580"/>
      <w:bookmarkEnd w:id="25072"/>
      <w:r>
        <w:rPr>
          <w:rtl/>
        </w:rPr>
        <w:t>ס</w:t>
      </w:r>
      <w:r>
        <w:rPr>
          <w:rFonts w:hint="cs"/>
          <w:rtl/>
        </w:rPr>
        <w:t xml:space="preserve">קופים </w:t>
      </w:r>
      <w:bookmarkStart w:id="25073" w:name="_ETM_Q47_656000"/>
      <w:bookmarkEnd w:id="25073"/>
      <w:r>
        <w:rPr>
          <w:rFonts w:hint="cs"/>
          <w:rtl/>
        </w:rPr>
        <w:t>מ</w:t>
      </w:r>
      <w:r>
        <w:rPr>
          <w:rtl/>
        </w:rPr>
        <w:t>הוועדה</w:t>
      </w:r>
      <w:r>
        <w:rPr>
          <w:rFonts w:hint="cs"/>
          <w:rtl/>
        </w:rPr>
        <w:t>.</w:t>
      </w:r>
      <w:bookmarkStart w:id="25074" w:name="_ETM_Q47_650000"/>
      <w:bookmarkEnd w:id="25074"/>
      <w:r>
        <w:rPr>
          <w:rFonts w:hint="cs"/>
          <w:rtl/>
        </w:rPr>
        <w:t xml:space="preserve"> סקופ ראשון: </w:t>
      </w:r>
      <w:bookmarkStart w:id="25075" w:name="_ETM_Q47_657080"/>
      <w:bookmarkStart w:id="25076" w:name="_ETM_Q47_657530"/>
      <w:bookmarkStart w:id="25077" w:name="_ETM_Q47_657740"/>
      <w:bookmarkStart w:id="25078" w:name="_ETM_Q47_658760"/>
      <w:bookmarkEnd w:id="25075"/>
      <w:bookmarkEnd w:id="25076"/>
      <w:bookmarkEnd w:id="25077"/>
      <w:bookmarkEnd w:id="25078"/>
      <w:r>
        <w:rPr>
          <w:rtl/>
        </w:rPr>
        <w:t>מסתב</w:t>
      </w:r>
      <w:r>
        <w:rPr>
          <w:rFonts w:hint="cs"/>
          <w:rtl/>
        </w:rPr>
        <w:t>ר,</w:t>
      </w:r>
      <w:r>
        <w:rPr>
          <w:rtl/>
        </w:rPr>
        <w:t xml:space="preserve"> </w:t>
      </w:r>
      <w:bookmarkStart w:id="25079" w:name="_ETM_Q47_659960"/>
      <w:bookmarkEnd w:id="25079"/>
      <w:r>
        <w:rPr>
          <w:rFonts w:hint="cs"/>
          <w:rtl/>
        </w:rPr>
        <w:t xml:space="preserve">הלך </w:t>
      </w:r>
      <w:r>
        <w:rPr>
          <w:rtl/>
        </w:rPr>
        <w:t xml:space="preserve">היועץ </w:t>
      </w:r>
      <w:bookmarkStart w:id="25080" w:name="_ETM_Q47_660260"/>
      <w:bookmarkEnd w:id="25080"/>
      <w:r>
        <w:rPr>
          <w:rtl/>
        </w:rPr>
        <w:t>המשפטי</w:t>
      </w:r>
      <w:r>
        <w:rPr>
          <w:rFonts w:hint="cs"/>
          <w:rtl/>
        </w:rPr>
        <w:t xml:space="preserve">, אחד היועצים </w:t>
      </w:r>
      <w:bookmarkStart w:id="25081" w:name="_ETM_Q47_659000"/>
      <w:bookmarkEnd w:id="25081"/>
      <w:r>
        <w:rPr>
          <w:rFonts w:hint="cs"/>
          <w:rtl/>
        </w:rPr>
        <w:t xml:space="preserve">המשפטיים </w:t>
      </w:r>
      <w:bookmarkStart w:id="25082" w:name="_ETM_Q47_661010"/>
      <w:bookmarkStart w:id="25083" w:name="_ETM_Q47_661970"/>
      <w:bookmarkEnd w:id="25082"/>
      <w:bookmarkEnd w:id="25083"/>
      <w:r>
        <w:rPr>
          <w:rFonts w:hint="cs"/>
          <w:rtl/>
        </w:rPr>
        <w:t>ב</w:t>
      </w:r>
      <w:r>
        <w:rPr>
          <w:rtl/>
        </w:rPr>
        <w:t>משרד</w:t>
      </w:r>
      <w:r>
        <w:rPr>
          <w:rFonts w:hint="cs"/>
          <w:rtl/>
        </w:rPr>
        <w:t xml:space="preserve"> החינוך, בדק </w:t>
      </w:r>
      <w:r>
        <w:rPr>
          <w:rtl/>
        </w:rPr>
        <w:t>–</w:t>
      </w:r>
      <w:r>
        <w:rPr>
          <w:rFonts w:hint="cs"/>
          <w:rtl/>
        </w:rPr>
        <w:t xml:space="preserve"> הרי אנחנו אומרים, חבר </w:t>
      </w:r>
      <w:bookmarkStart w:id="25084" w:name="_ETM_Q47_660000"/>
      <w:bookmarkEnd w:id="25084"/>
      <w:r>
        <w:rPr>
          <w:rFonts w:hint="cs"/>
          <w:rtl/>
        </w:rPr>
        <w:t>הכנסת שירי, אנחנו אומרים שבבתי ספר ממלכת</w:t>
      </w:r>
      <w:bookmarkStart w:id="25085" w:name="_ETM_Q47_662300"/>
      <w:bookmarkStart w:id="25086" w:name="_ETM_Q47_663400"/>
      <w:bookmarkStart w:id="25087" w:name="_ETM_Q47_664250"/>
      <w:bookmarkStart w:id="25088" w:name="_ETM_Q47_665959"/>
      <w:bookmarkStart w:id="25089" w:name="_ETM_Q47_667610"/>
      <w:bookmarkStart w:id="25090" w:name="_ETM_Q47_668030"/>
      <w:bookmarkStart w:id="25091" w:name="_ETM_Q47_668299"/>
      <w:bookmarkEnd w:id="25085"/>
      <w:bookmarkEnd w:id="25086"/>
      <w:bookmarkEnd w:id="25087"/>
      <w:bookmarkEnd w:id="25088"/>
      <w:bookmarkEnd w:id="25089"/>
      <w:bookmarkEnd w:id="25090"/>
      <w:bookmarkEnd w:id="25091"/>
      <w:r>
        <w:rPr>
          <w:rtl/>
        </w:rPr>
        <w:t xml:space="preserve">יים </w:t>
      </w:r>
      <w:bookmarkStart w:id="25092" w:name="_ETM_Q47_670249"/>
      <w:bookmarkEnd w:id="25092"/>
      <w:r>
        <w:rPr>
          <w:rtl/>
        </w:rPr>
        <w:t xml:space="preserve">אין </w:t>
      </w:r>
      <w:bookmarkStart w:id="25093" w:name="_ETM_Q47_671029"/>
      <w:bookmarkEnd w:id="25093"/>
      <w:r>
        <w:rPr>
          <w:rtl/>
        </w:rPr>
        <w:t xml:space="preserve">אפשרות </w:t>
      </w:r>
      <w:bookmarkStart w:id="25094" w:name="_ETM_Q47_671480"/>
      <w:bookmarkEnd w:id="25094"/>
      <w:r>
        <w:rPr>
          <w:rtl/>
        </w:rPr>
        <w:t xml:space="preserve">לפיטורים </w:t>
      </w:r>
      <w:bookmarkStart w:id="25095" w:name="_ETM_Q47_671959"/>
      <w:bookmarkEnd w:id="25095"/>
      <w:r>
        <w:rPr>
          <w:rtl/>
        </w:rPr>
        <w:t>מ</w:t>
      </w:r>
      <w:r>
        <w:rPr>
          <w:rFonts w:hint="cs"/>
          <w:rtl/>
        </w:rPr>
        <w:t>י</w:t>
      </w:r>
      <w:r>
        <w:rPr>
          <w:rtl/>
        </w:rPr>
        <w:t>נהלי</w:t>
      </w:r>
      <w:r>
        <w:rPr>
          <w:rFonts w:hint="cs"/>
          <w:rtl/>
        </w:rPr>
        <w:t>י</w:t>
      </w:r>
      <w:r>
        <w:rPr>
          <w:rtl/>
        </w:rPr>
        <w:t>ם</w:t>
      </w:r>
      <w:r>
        <w:rPr>
          <w:rFonts w:hint="cs"/>
          <w:rtl/>
        </w:rPr>
        <w:t>.</w:t>
      </w:r>
      <w:r>
        <w:rPr>
          <w:rtl/>
        </w:rPr>
        <w:t xml:space="preserve"> </w:t>
      </w:r>
      <w:bookmarkStart w:id="25096" w:name="_ETM_Q47_672409"/>
      <w:bookmarkEnd w:id="25096"/>
      <w:r>
        <w:rPr>
          <w:rtl/>
        </w:rPr>
        <w:t>אגב</w:t>
      </w:r>
      <w:r>
        <w:rPr>
          <w:rFonts w:hint="cs"/>
          <w:rtl/>
        </w:rPr>
        <w:t>,</w:t>
      </w:r>
      <w:r>
        <w:rPr>
          <w:rtl/>
        </w:rPr>
        <w:t xml:space="preserve"> </w:t>
      </w:r>
      <w:bookmarkStart w:id="25097" w:name="_ETM_Q47_672709"/>
      <w:bookmarkEnd w:id="25097"/>
      <w:r>
        <w:rPr>
          <w:rtl/>
        </w:rPr>
        <w:t xml:space="preserve">בניגוד </w:t>
      </w:r>
      <w:bookmarkStart w:id="25098" w:name="_ETM_Q47_672980"/>
      <w:bookmarkEnd w:id="25098"/>
      <w:r>
        <w:rPr>
          <w:rtl/>
        </w:rPr>
        <w:t xml:space="preserve">למה </w:t>
      </w:r>
      <w:bookmarkStart w:id="25099" w:name="_ETM_Q47_673159"/>
      <w:bookmarkEnd w:id="25099"/>
      <w:r>
        <w:rPr>
          <w:rtl/>
        </w:rPr>
        <w:t>שאמר</w:t>
      </w:r>
      <w:r>
        <w:rPr>
          <w:rFonts w:hint="cs"/>
          <w:rtl/>
        </w:rPr>
        <w:t>ה</w:t>
      </w:r>
      <w:r>
        <w:rPr>
          <w:rtl/>
        </w:rPr>
        <w:t xml:space="preserve"> </w:t>
      </w:r>
      <w:bookmarkStart w:id="25100" w:name="_ETM_Q47_673400"/>
      <w:bookmarkEnd w:id="25100"/>
      <w:r>
        <w:rPr>
          <w:rtl/>
        </w:rPr>
        <w:t xml:space="preserve">פה </w:t>
      </w:r>
      <w:bookmarkStart w:id="25101" w:name="_ETM_Q47_673519"/>
      <w:bookmarkEnd w:id="25101"/>
      <w:r>
        <w:rPr>
          <w:rtl/>
        </w:rPr>
        <w:t xml:space="preserve">מירב </w:t>
      </w:r>
      <w:bookmarkStart w:id="25102" w:name="_ETM_Q47_673790"/>
      <w:bookmarkEnd w:id="25102"/>
      <w:r>
        <w:rPr>
          <w:rtl/>
        </w:rPr>
        <w:t xml:space="preserve">בן </w:t>
      </w:r>
      <w:bookmarkStart w:id="25103" w:name="_ETM_Q47_673879"/>
      <w:bookmarkEnd w:id="25103"/>
      <w:r>
        <w:rPr>
          <w:rtl/>
        </w:rPr>
        <w:t>ארי</w:t>
      </w:r>
      <w:r>
        <w:rPr>
          <w:rFonts w:hint="cs"/>
          <w:rtl/>
        </w:rPr>
        <w:t>,</w:t>
      </w:r>
      <w:r>
        <w:rPr>
          <w:rtl/>
        </w:rPr>
        <w:t xml:space="preserve"> </w:t>
      </w:r>
      <w:bookmarkStart w:id="25104" w:name="_ETM_Q47_674059"/>
      <w:bookmarkEnd w:id="25104"/>
      <w:r>
        <w:rPr>
          <w:rtl/>
        </w:rPr>
        <w:t xml:space="preserve">בכל </w:t>
      </w:r>
      <w:bookmarkStart w:id="25105" w:name="_ETM_Q47_674329"/>
      <w:bookmarkEnd w:id="25105"/>
      <w:r>
        <w:rPr>
          <w:rtl/>
        </w:rPr>
        <w:t xml:space="preserve">משרד </w:t>
      </w:r>
      <w:bookmarkStart w:id="25106" w:name="_ETM_Q47_674659"/>
      <w:bookmarkEnd w:id="25106"/>
      <w:r>
        <w:rPr>
          <w:rtl/>
        </w:rPr>
        <w:t xml:space="preserve">ממשלתי </w:t>
      </w:r>
      <w:bookmarkStart w:id="25107" w:name="_ETM_Q47_675720"/>
      <w:bookmarkEnd w:id="25107"/>
      <w:r>
        <w:rPr>
          <w:rtl/>
        </w:rPr>
        <w:t xml:space="preserve">מנכ"ל </w:t>
      </w:r>
      <w:bookmarkStart w:id="25108" w:name="_ETM_Q47_676500"/>
      <w:bookmarkEnd w:id="25108"/>
      <w:r>
        <w:rPr>
          <w:rtl/>
        </w:rPr>
        <w:t xml:space="preserve">יכול </w:t>
      </w:r>
      <w:bookmarkStart w:id="25109" w:name="_ETM_Q47_676830"/>
      <w:bookmarkEnd w:id="25109"/>
      <w:r>
        <w:rPr>
          <w:rtl/>
        </w:rPr>
        <w:t xml:space="preserve">לפטר </w:t>
      </w:r>
      <w:bookmarkStart w:id="25110" w:name="_ETM_Q47_677280"/>
      <w:bookmarkEnd w:id="25110"/>
      <w:r>
        <w:rPr>
          <w:rtl/>
        </w:rPr>
        <w:t xml:space="preserve">פיטורים </w:t>
      </w:r>
      <w:bookmarkStart w:id="25111" w:name="_ETM_Q47_677670"/>
      <w:bookmarkEnd w:id="25111"/>
      <w:r>
        <w:rPr>
          <w:rtl/>
        </w:rPr>
        <w:t>מ</w:t>
      </w:r>
      <w:r>
        <w:rPr>
          <w:rFonts w:hint="cs"/>
          <w:rtl/>
        </w:rPr>
        <w:t>י</w:t>
      </w:r>
      <w:r>
        <w:rPr>
          <w:rtl/>
        </w:rPr>
        <w:t>נהלי</w:t>
      </w:r>
      <w:r>
        <w:rPr>
          <w:rFonts w:hint="cs"/>
          <w:rtl/>
        </w:rPr>
        <w:t>י</w:t>
      </w:r>
      <w:r>
        <w:rPr>
          <w:rtl/>
        </w:rPr>
        <w:t xml:space="preserve">ם </w:t>
      </w:r>
      <w:bookmarkStart w:id="25112" w:name="_ETM_Q47_678000"/>
      <w:bookmarkEnd w:id="25112"/>
      <w:r>
        <w:rPr>
          <w:rtl/>
        </w:rPr>
        <w:t xml:space="preserve">על </w:t>
      </w:r>
      <w:bookmarkStart w:id="25113" w:name="_ETM_Q47_678120"/>
      <w:bookmarkEnd w:id="25113"/>
      <w:r>
        <w:rPr>
          <w:rtl/>
        </w:rPr>
        <w:t>אי</w:t>
      </w:r>
      <w:bookmarkStart w:id="25114" w:name="_ETM_Q47_678180"/>
      <w:bookmarkEnd w:id="25114"/>
      <w:r>
        <w:rPr>
          <w:rFonts w:hint="cs"/>
          <w:rtl/>
        </w:rPr>
        <w:t>-</w:t>
      </w:r>
      <w:r>
        <w:rPr>
          <w:rtl/>
        </w:rPr>
        <w:t>התאמה</w:t>
      </w:r>
      <w:r>
        <w:rPr>
          <w:rFonts w:hint="cs"/>
          <w:rtl/>
        </w:rPr>
        <w:t>,</w:t>
      </w:r>
      <w:r>
        <w:rPr>
          <w:rtl/>
        </w:rPr>
        <w:t xml:space="preserve"> </w:t>
      </w:r>
      <w:bookmarkStart w:id="25115" w:name="_ETM_Q47_678690"/>
      <w:bookmarkEnd w:id="25115"/>
      <w:r>
        <w:rPr>
          <w:rtl/>
        </w:rPr>
        <w:t xml:space="preserve">יכול </w:t>
      </w:r>
      <w:bookmarkStart w:id="25116" w:name="_ETM_Q47_678930"/>
      <w:bookmarkEnd w:id="25116"/>
      <w:r>
        <w:rPr>
          <w:rtl/>
        </w:rPr>
        <w:t xml:space="preserve">המנכ"ל </w:t>
      </w:r>
      <w:bookmarkStart w:id="25117" w:name="_ETM_Q47_679319"/>
      <w:bookmarkEnd w:id="25117"/>
      <w:r>
        <w:rPr>
          <w:rtl/>
        </w:rPr>
        <w:t xml:space="preserve">שלך </w:t>
      </w:r>
      <w:bookmarkStart w:id="25118" w:name="_ETM_Q47_679980"/>
      <w:bookmarkEnd w:id="25118"/>
      <w:r>
        <w:rPr>
          <w:rtl/>
        </w:rPr>
        <w:t xml:space="preserve">לפטר </w:t>
      </w:r>
      <w:bookmarkStart w:id="25119" w:name="_ETM_Q47_680400"/>
      <w:bookmarkEnd w:id="25119"/>
      <w:r>
        <w:rPr>
          <w:rtl/>
        </w:rPr>
        <w:t xml:space="preserve">על </w:t>
      </w:r>
      <w:bookmarkStart w:id="25120" w:name="_ETM_Q47_680519"/>
      <w:bookmarkEnd w:id="25120"/>
      <w:r>
        <w:rPr>
          <w:rtl/>
        </w:rPr>
        <w:t>אי</w:t>
      </w:r>
      <w:bookmarkStart w:id="25121" w:name="_ETM_Q47_680670"/>
      <w:bookmarkEnd w:id="25121"/>
      <w:r>
        <w:rPr>
          <w:rFonts w:hint="cs"/>
          <w:rtl/>
        </w:rPr>
        <w:t>-</w:t>
      </w:r>
      <w:r>
        <w:rPr>
          <w:rtl/>
        </w:rPr>
        <w:t>התאמה</w:t>
      </w:r>
      <w:r>
        <w:rPr>
          <w:rFonts w:hint="cs"/>
          <w:rtl/>
        </w:rPr>
        <w:t>.</w:t>
      </w:r>
      <w:r>
        <w:rPr>
          <w:rtl/>
        </w:rPr>
        <w:t xml:space="preserve"> </w:t>
      </w:r>
      <w:bookmarkStart w:id="25122" w:name="_ETM_Q47_682459"/>
      <w:bookmarkEnd w:id="25122"/>
      <w:r>
        <w:rPr>
          <w:rtl/>
        </w:rPr>
        <w:t xml:space="preserve">לא </w:t>
      </w:r>
      <w:bookmarkStart w:id="25123" w:name="_ETM_Q47_682670"/>
      <w:bookmarkEnd w:id="25123"/>
      <w:r>
        <w:rPr>
          <w:rFonts w:hint="cs"/>
          <w:rtl/>
        </w:rPr>
        <w:t xml:space="preserve">על עבירת </w:t>
      </w:r>
      <w:bookmarkStart w:id="25124" w:name="_ETM_Q47_679000"/>
      <w:bookmarkEnd w:id="25124"/>
      <w:r>
        <w:rPr>
          <w:rFonts w:hint="cs"/>
          <w:rtl/>
        </w:rPr>
        <w:t>מש</w:t>
      </w:r>
      <w:bookmarkStart w:id="25125" w:name="_ETM_Q47_682819"/>
      <w:bookmarkStart w:id="25126" w:name="_ETM_Q47_683120"/>
      <w:bookmarkEnd w:id="25125"/>
      <w:bookmarkEnd w:id="25126"/>
      <w:r>
        <w:rPr>
          <w:rtl/>
        </w:rPr>
        <w:t>מעת</w:t>
      </w:r>
      <w:r>
        <w:rPr>
          <w:rFonts w:hint="cs"/>
          <w:rtl/>
        </w:rPr>
        <w:t>,</w:t>
      </w:r>
      <w:r>
        <w:rPr>
          <w:rtl/>
        </w:rPr>
        <w:t xml:space="preserve"> </w:t>
      </w:r>
      <w:bookmarkStart w:id="25127" w:name="_ETM_Q47_683659"/>
      <w:bookmarkEnd w:id="25127"/>
      <w:r>
        <w:rPr>
          <w:rtl/>
        </w:rPr>
        <w:t xml:space="preserve">זה </w:t>
      </w:r>
      <w:bookmarkStart w:id="25128" w:name="_ETM_Q47_683870"/>
      <w:bookmarkEnd w:id="25128"/>
      <w:r>
        <w:rPr>
          <w:rtl/>
        </w:rPr>
        <w:t xml:space="preserve">עניין </w:t>
      </w:r>
      <w:bookmarkStart w:id="25129" w:name="_ETM_Q47_684110"/>
      <w:bookmarkEnd w:id="25129"/>
      <w:r>
        <w:rPr>
          <w:rtl/>
        </w:rPr>
        <w:t xml:space="preserve">אחר </w:t>
      </w:r>
      <w:bookmarkStart w:id="25130" w:name="_ETM_Q47_684439"/>
      <w:bookmarkEnd w:id="25130"/>
      <w:r w:rsidR="008F43A4">
        <w:rPr>
          <w:rFonts w:hint="eastAsia"/>
          <w:rtl/>
        </w:rPr>
        <w:t>–</w:t>
      </w:r>
      <w:r w:rsidR="008F43A4">
        <w:rPr>
          <w:rFonts w:hint="cs"/>
          <w:rtl/>
        </w:rPr>
        <w:t xml:space="preserve"> </w:t>
      </w:r>
      <w:r>
        <w:rPr>
          <w:rFonts w:hint="cs"/>
          <w:rtl/>
        </w:rPr>
        <w:t>ב</w:t>
      </w:r>
      <w:r>
        <w:rPr>
          <w:rtl/>
        </w:rPr>
        <w:t xml:space="preserve">זה </w:t>
      </w:r>
      <w:bookmarkStart w:id="25131" w:name="_ETM_Q47_684680"/>
      <w:bookmarkEnd w:id="25131"/>
      <w:r>
        <w:rPr>
          <w:rFonts w:hint="cs"/>
          <w:rtl/>
        </w:rPr>
        <w:t xml:space="preserve">כבר </w:t>
      </w:r>
      <w:bookmarkStart w:id="25132" w:name="_ETM_Q47_684890"/>
      <w:bookmarkStart w:id="25133" w:name="_ETM_Q47_685069"/>
      <w:bookmarkEnd w:id="25132"/>
      <w:bookmarkEnd w:id="25133"/>
      <w:r>
        <w:rPr>
          <w:rtl/>
        </w:rPr>
        <w:t xml:space="preserve">צריך </w:t>
      </w:r>
      <w:bookmarkStart w:id="25134" w:name="_ETM_Q47_685250"/>
      <w:bookmarkEnd w:id="25134"/>
      <w:r>
        <w:rPr>
          <w:rtl/>
        </w:rPr>
        <w:t xml:space="preserve">בית </w:t>
      </w:r>
      <w:bookmarkStart w:id="25135" w:name="_ETM_Q47_685400"/>
      <w:bookmarkEnd w:id="25135"/>
      <w:r>
        <w:rPr>
          <w:rtl/>
        </w:rPr>
        <w:t xml:space="preserve">דין </w:t>
      </w:r>
      <w:bookmarkStart w:id="25136" w:name="_ETM_Q47_685549"/>
      <w:bookmarkEnd w:id="25136"/>
      <w:r>
        <w:rPr>
          <w:rtl/>
        </w:rPr>
        <w:t>למשמעת</w:t>
      </w:r>
      <w:r>
        <w:rPr>
          <w:rFonts w:hint="cs"/>
          <w:rtl/>
        </w:rPr>
        <w:t>,</w:t>
      </w:r>
      <w:r>
        <w:rPr>
          <w:rtl/>
        </w:rPr>
        <w:t xml:space="preserve"> </w:t>
      </w:r>
      <w:bookmarkStart w:id="25137" w:name="_ETM_Q47_686329"/>
      <w:bookmarkEnd w:id="25137"/>
      <w:r>
        <w:rPr>
          <w:rtl/>
        </w:rPr>
        <w:t xml:space="preserve">ראיות </w:t>
      </w:r>
      <w:bookmarkStart w:id="25138" w:name="_ETM_Q47_686750"/>
      <w:bookmarkEnd w:id="25138"/>
      <w:r>
        <w:rPr>
          <w:rtl/>
        </w:rPr>
        <w:t xml:space="preserve">מעל </w:t>
      </w:r>
      <w:bookmarkStart w:id="25139" w:name="_ETM_Q47_687019"/>
      <w:bookmarkEnd w:id="25139"/>
      <w:r>
        <w:rPr>
          <w:rtl/>
        </w:rPr>
        <w:t xml:space="preserve">לספק </w:t>
      </w:r>
      <w:bookmarkStart w:id="25140" w:name="_ETM_Q47_687379"/>
      <w:bookmarkEnd w:id="25140"/>
      <w:r>
        <w:rPr>
          <w:rFonts w:hint="cs"/>
          <w:rtl/>
        </w:rPr>
        <w:t>סביר, זה</w:t>
      </w:r>
      <w:bookmarkStart w:id="25141" w:name="_ETM_Q47_687739"/>
      <w:bookmarkEnd w:id="25141"/>
      <w:r>
        <w:rPr>
          <w:rtl/>
        </w:rPr>
        <w:t xml:space="preserve"> </w:t>
      </w:r>
      <w:bookmarkStart w:id="25142" w:name="_ETM_Q47_687890"/>
      <w:bookmarkEnd w:id="25142"/>
      <w:r>
        <w:rPr>
          <w:rtl/>
        </w:rPr>
        <w:t xml:space="preserve">כמו </w:t>
      </w:r>
      <w:bookmarkStart w:id="25143" w:name="_ETM_Q47_688099"/>
      <w:bookmarkEnd w:id="25143"/>
      <w:r>
        <w:rPr>
          <w:rtl/>
        </w:rPr>
        <w:t>פלילי</w:t>
      </w:r>
      <w:r w:rsidR="008F43A4">
        <w:rPr>
          <w:rFonts w:hint="cs"/>
          <w:rtl/>
        </w:rPr>
        <w:t>.</w:t>
      </w:r>
      <w:r>
        <w:rPr>
          <w:rtl/>
        </w:rPr>
        <w:t xml:space="preserve"> </w:t>
      </w:r>
      <w:bookmarkStart w:id="25144" w:name="_ETM_Q47_688940"/>
      <w:bookmarkEnd w:id="25144"/>
      <w:r>
        <w:rPr>
          <w:rtl/>
        </w:rPr>
        <w:t xml:space="preserve">אבל </w:t>
      </w:r>
      <w:bookmarkStart w:id="25145" w:name="_ETM_Q47_689360"/>
      <w:bookmarkEnd w:id="25145"/>
      <w:r>
        <w:rPr>
          <w:rtl/>
        </w:rPr>
        <w:t xml:space="preserve">פיטורים </w:t>
      </w:r>
      <w:bookmarkStart w:id="25146" w:name="_ETM_Q47_689780"/>
      <w:bookmarkEnd w:id="25146"/>
      <w:r>
        <w:rPr>
          <w:rtl/>
        </w:rPr>
        <w:t>מ</w:t>
      </w:r>
      <w:r>
        <w:rPr>
          <w:rFonts w:hint="cs"/>
          <w:rtl/>
        </w:rPr>
        <w:t>י</w:t>
      </w:r>
      <w:r>
        <w:rPr>
          <w:rtl/>
        </w:rPr>
        <w:t>נהלי</w:t>
      </w:r>
      <w:r>
        <w:rPr>
          <w:rFonts w:hint="cs"/>
          <w:rtl/>
        </w:rPr>
        <w:t>י</w:t>
      </w:r>
      <w:r>
        <w:rPr>
          <w:rtl/>
        </w:rPr>
        <w:t xml:space="preserve">ם </w:t>
      </w:r>
      <w:bookmarkStart w:id="25147" w:name="_ETM_Q47_690140"/>
      <w:bookmarkEnd w:id="25147"/>
      <w:r>
        <w:rPr>
          <w:rtl/>
        </w:rPr>
        <w:t xml:space="preserve">יכול </w:t>
      </w:r>
      <w:bookmarkStart w:id="25148" w:name="_ETM_Q47_690440"/>
      <w:bookmarkEnd w:id="25148"/>
      <w:r>
        <w:rPr>
          <w:rtl/>
        </w:rPr>
        <w:t xml:space="preserve">כל </w:t>
      </w:r>
      <w:bookmarkStart w:id="25149" w:name="_ETM_Q47_690650"/>
      <w:bookmarkEnd w:id="25149"/>
      <w:r>
        <w:rPr>
          <w:rtl/>
        </w:rPr>
        <w:t xml:space="preserve">משרד </w:t>
      </w:r>
      <w:bookmarkStart w:id="25150" w:name="_ETM_Q47_691040"/>
      <w:bookmarkEnd w:id="25150"/>
      <w:r>
        <w:rPr>
          <w:rtl/>
        </w:rPr>
        <w:t>ממשלתי</w:t>
      </w:r>
      <w:r>
        <w:rPr>
          <w:rFonts w:hint="cs"/>
          <w:rtl/>
        </w:rPr>
        <w:t>,</w:t>
      </w:r>
      <w:r>
        <w:rPr>
          <w:rtl/>
        </w:rPr>
        <w:t xml:space="preserve"> </w:t>
      </w:r>
      <w:bookmarkStart w:id="25151" w:name="_ETM_Q47_692000"/>
      <w:bookmarkEnd w:id="25151"/>
      <w:r>
        <w:rPr>
          <w:rtl/>
        </w:rPr>
        <w:t xml:space="preserve">והגורם </w:t>
      </w:r>
      <w:bookmarkStart w:id="25152" w:name="_ETM_Q47_692450"/>
      <w:bookmarkEnd w:id="25152"/>
      <w:r>
        <w:rPr>
          <w:rFonts w:hint="cs"/>
          <w:rtl/>
        </w:rPr>
        <w:t xml:space="preserve">המערער </w:t>
      </w:r>
      <w:bookmarkStart w:id="25153" w:name="_ETM_Q47_692750"/>
      <w:bookmarkStart w:id="25154" w:name="_ETM_Q47_692870"/>
      <w:bookmarkEnd w:id="25153"/>
      <w:bookmarkEnd w:id="25154"/>
      <w:r>
        <w:rPr>
          <w:rFonts w:hint="cs"/>
          <w:rtl/>
        </w:rPr>
        <w:t>הוא</w:t>
      </w:r>
      <w:r>
        <w:rPr>
          <w:rtl/>
        </w:rPr>
        <w:t xml:space="preserve"> </w:t>
      </w:r>
      <w:bookmarkStart w:id="25155" w:name="_ETM_Q47_692960"/>
      <w:bookmarkEnd w:id="25155"/>
      <w:r>
        <w:rPr>
          <w:rFonts w:hint="cs"/>
          <w:rtl/>
        </w:rPr>
        <w:t>ה</w:t>
      </w:r>
      <w:r>
        <w:rPr>
          <w:rtl/>
        </w:rPr>
        <w:t>נצי</w:t>
      </w:r>
      <w:r>
        <w:rPr>
          <w:rFonts w:hint="cs"/>
          <w:rtl/>
        </w:rPr>
        <w:t>ב.</w:t>
      </w:r>
      <w:r>
        <w:rPr>
          <w:rtl/>
        </w:rPr>
        <w:t xml:space="preserve"> </w:t>
      </w:r>
      <w:bookmarkStart w:id="25156" w:name="_ETM_Q47_693380"/>
      <w:bookmarkEnd w:id="25156"/>
      <w:r>
        <w:rPr>
          <w:rtl/>
        </w:rPr>
        <w:t xml:space="preserve">אלא </w:t>
      </w:r>
      <w:bookmarkStart w:id="25157" w:name="_ETM_Q47_693620"/>
      <w:bookmarkEnd w:id="25157"/>
      <w:r>
        <w:rPr>
          <w:rtl/>
        </w:rPr>
        <w:t>מה</w:t>
      </w:r>
      <w:r>
        <w:rPr>
          <w:rFonts w:hint="cs"/>
          <w:rtl/>
        </w:rPr>
        <w:t>,</w:t>
      </w:r>
      <w:r>
        <w:rPr>
          <w:rtl/>
        </w:rPr>
        <w:t xml:space="preserve"> </w:t>
      </w:r>
      <w:bookmarkStart w:id="25158" w:name="_ETM_Q47_693740"/>
      <w:bookmarkEnd w:id="25158"/>
      <w:r>
        <w:rPr>
          <w:rtl/>
        </w:rPr>
        <w:t xml:space="preserve">הייתה </w:t>
      </w:r>
      <w:bookmarkStart w:id="25159" w:name="_ETM_Q47_693950"/>
      <w:bookmarkEnd w:id="25159"/>
      <w:r>
        <w:rPr>
          <w:rtl/>
        </w:rPr>
        <w:t xml:space="preserve">ההחרגה </w:t>
      </w:r>
      <w:bookmarkStart w:id="25160" w:name="_ETM_Q47_694640"/>
      <w:bookmarkEnd w:id="25160"/>
      <w:r>
        <w:rPr>
          <w:rtl/>
        </w:rPr>
        <w:t xml:space="preserve">של </w:t>
      </w:r>
      <w:bookmarkStart w:id="25161" w:name="_ETM_Q47_694820"/>
      <w:bookmarkEnd w:id="25161"/>
      <w:r>
        <w:rPr>
          <w:rtl/>
        </w:rPr>
        <w:t xml:space="preserve">ישיבת </w:t>
      </w:r>
      <w:bookmarkStart w:id="25162" w:name="_ETM_Q47_695179"/>
      <w:bookmarkEnd w:id="25162"/>
      <w:r>
        <w:rPr>
          <w:rtl/>
        </w:rPr>
        <w:t>ממשלה</w:t>
      </w:r>
      <w:r>
        <w:rPr>
          <w:rFonts w:hint="cs"/>
          <w:rtl/>
        </w:rPr>
        <w:t xml:space="preserve"> –</w:t>
      </w:r>
      <w:r>
        <w:rPr>
          <w:rtl/>
        </w:rPr>
        <w:t xml:space="preserve"> </w:t>
      </w:r>
      <w:bookmarkStart w:id="25163" w:name="_ETM_Q47_695720"/>
      <w:bookmarkEnd w:id="25163"/>
      <w:r>
        <w:rPr>
          <w:rtl/>
        </w:rPr>
        <w:t>לחץ</w:t>
      </w:r>
      <w:r>
        <w:rPr>
          <w:rFonts w:hint="cs"/>
          <w:rtl/>
        </w:rPr>
        <w:t>,</w:t>
      </w:r>
      <w:r>
        <w:rPr>
          <w:rtl/>
        </w:rPr>
        <w:t xml:space="preserve"> </w:t>
      </w:r>
      <w:bookmarkStart w:id="25164" w:name="_ETM_Q47_696200"/>
      <w:bookmarkEnd w:id="25164"/>
      <w:r>
        <w:rPr>
          <w:rtl/>
        </w:rPr>
        <w:t xml:space="preserve">ארגוני </w:t>
      </w:r>
      <w:bookmarkStart w:id="25165" w:name="_ETM_Q47_696590"/>
      <w:bookmarkEnd w:id="25165"/>
      <w:r>
        <w:rPr>
          <w:rtl/>
        </w:rPr>
        <w:t xml:space="preserve">מורים </w:t>
      </w:r>
      <w:bookmarkStart w:id="25166" w:name="_ETM_Q47_697010"/>
      <w:bookmarkEnd w:id="25166"/>
      <w:r>
        <w:rPr>
          <w:rtl/>
        </w:rPr>
        <w:t xml:space="preserve">וכל </w:t>
      </w:r>
      <w:bookmarkStart w:id="25167" w:name="_ETM_Q47_697250"/>
      <w:bookmarkEnd w:id="25167"/>
      <w:r>
        <w:rPr>
          <w:rtl/>
        </w:rPr>
        <w:t>החברים</w:t>
      </w:r>
      <w:r>
        <w:rPr>
          <w:rFonts w:hint="cs"/>
          <w:rtl/>
        </w:rPr>
        <w:t xml:space="preserve"> –</w:t>
      </w:r>
      <w:r>
        <w:rPr>
          <w:rtl/>
        </w:rPr>
        <w:t xml:space="preserve"> </w:t>
      </w:r>
      <w:bookmarkStart w:id="25168" w:name="_ETM_Q47_698299"/>
      <w:bookmarkEnd w:id="25168"/>
      <w:r>
        <w:rPr>
          <w:rtl/>
        </w:rPr>
        <w:t>אמרו</w:t>
      </w:r>
      <w:r>
        <w:rPr>
          <w:rFonts w:hint="cs"/>
          <w:rtl/>
        </w:rPr>
        <w:t>:</w:t>
      </w:r>
      <w:r>
        <w:rPr>
          <w:rtl/>
        </w:rPr>
        <w:t xml:space="preserve"> </w:t>
      </w:r>
      <w:bookmarkStart w:id="25169" w:name="_ETM_Q47_699400"/>
      <w:bookmarkEnd w:id="25169"/>
      <w:r>
        <w:rPr>
          <w:rtl/>
        </w:rPr>
        <w:t xml:space="preserve">מורים </w:t>
      </w:r>
      <w:bookmarkStart w:id="25170" w:name="_ETM_Q47_700030"/>
      <w:bookmarkEnd w:id="25170"/>
      <w:r>
        <w:rPr>
          <w:rFonts w:hint="cs"/>
          <w:rtl/>
        </w:rPr>
        <w:t xml:space="preserve">– </w:t>
      </w:r>
      <w:r>
        <w:rPr>
          <w:rtl/>
        </w:rPr>
        <w:t>לא</w:t>
      </w:r>
      <w:r>
        <w:rPr>
          <w:rFonts w:hint="cs"/>
          <w:rtl/>
        </w:rPr>
        <w:t>,</w:t>
      </w:r>
      <w:r>
        <w:rPr>
          <w:rtl/>
        </w:rPr>
        <w:t xml:space="preserve"> </w:t>
      </w:r>
      <w:bookmarkStart w:id="25171" w:name="_ETM_Q47_700420"/>
      <w:bookmarkEnd w:id="25171"/>
      <w:r>
        <w:rPr>
          <w:rtl/>
        </w:rPr>
        <w:t xml:space="preserve">אין </w:t>
      </w:r>
      <w:bookmarkStart w:id="25172" w:name="_ETM_Q47_700599"/>
      <w:bookmarkStart w:id="25173" w:name="_ETM_Q47_700750"/>
      <w:bookmarkEnd w:id="25172"/>
      <w:bookmarkEnd w:id="25173"/>
      <w:r>
        <w:rPr>
          <w:rFonts w:hint="cs"/>
          <w:rtl/>
        </w:rPr>
        <w:t>אי-</w:t>
      </w:r>
      <w:r>
        <w:rPr>
          <w:rtl/>
        </w:rPr>
        <w:t xml:space="preserve">התאמה </w:t>
      </w:r>
      <w:bookmarkStart w:id="25174" w:name="_ETM_Q47_701110"/>
      <w:bookmarkEnd w:id="25174"/>
      <w:r>
        <w:rPr>
          <w:rtl/>
        </w:rPr>
        <w:t>למורים</w:t>
      </w:r>
      <w:r>
        <w:rPr>
          <w:rFonts w:hint="cs"/>
          <w:rtl/>
        </w:rPr>
        <w:t>.</w:t>
      </w:r>
      <w:r>
        <w:rPr>
          <w:rtl/>
        </w:rPr>
        <w:t xml:space="preserve"> </w:t>
      </w:r>
      <w:bookmarkStart w:id="25175" w:name="_ETM_Q47_701890"/>
      <w:bookmarkEnd w:id="25175"/>
      <w:r>
        <w:rPr>
          <w:rtl/>
        </w:rPr>
        <w:t xml:space="preserve">באתי </w:t>
      </w:r>
      <w:bookmarkStart w:id="25176" w:name="_ETM_Q47_702250"/>
      <w:bookmarkEnd w:id="25176"/>
      <w:r>
        <w:rPr>
          <w:rtl/>
        </w:rPr>
        <w:t>אני</w:t>
      </w:r>
      <w:r>
        <w:rPr>
          <w:rFonts w:hint="cs"/>
          <w:rtl/>
        </w:rPr>
        <w:t>,</w:t>
      </w:r>
      <w:r>
        <w:rPr>
          <w:rtl/>
        </w:rPr>
        <w:t xml:space="preserve"> </w:t>
      </w:r>
      <w:bookmarkStart w:id="25177" w:name="_ETM_Q47_703220"/>
      <w:bookmarkEnd w:id="25177"/>
      <w:r>
        <w:rPr>
          <w:rtl/>
        </w:rPr>
        <w:t>אמרתי</w:t>
      </w:r>
      <w:r>
        <w:rPr>
          <w:rFonts w:hint="cs"/>
          <w:rtl/>
        </w:rPr>
        <w:t xml:space="preserve">: רק </w:t>
      </w:r>
      <w:bookmarkStart w:id="25178" w:name="_ETM_Q47_704090"/>
      <w:bookmarkStart w:id="25179" w:name="_ETM_Q47_704330"/>
      <w:bookmarkEnd w:id="25178"/>
      <w:bookmarkEnd w:id="25179"/>
      <w:r>
        <w:rPr>
          <w:rFonts w:hint="cs"/>
          <w:rtl/>
        </w:rPr>
        <w:t>ע</w:t>
      </w:r>
      <w:r>
        <w:rPr>
          <w:rtl/>
        </w:rPr>
        <w:t xml:space="preserve">ל </w:t>
      </w:r>
      <w:bookmarkStart w:id="25180" w:name="_ETM_Q47_704450"/>
      <w:bookmarkEnd w:id="25180"/>
      <w:r>
        <w:rPr>
          <w:rtl/>
        </w:rPr>
        <w:t xml:space="preserve">תחום </w:t>
      </w:r>
      <w:bookmarkStart w:id="25181" w:name="_ETM_Q47_704750"/>
      <w:bookmarkEnd w:id="25181"/>
      <w:r>
        <w:rPr>
          <w:rtl/>
        </w:rPr>
        <w:t>טרור</w:t>
      </w:r>
      <w:r>
        <w:rPr>
          <w:rFonts w:hint="cs"/>
          <w:rtl/>
        </w:rPr>
        <w:t>.</w:t>
      </w:r>
      <w:r>
        <w:rPr>
          <w:rtl/>
        </w:rPr>
        <w:t xml:space="preserve"> </w:t>
      </w:r>
      <w:bookmarkStart w:id="25182" w:name="_ETM_Q47_706349"/>
      <w:bookmarkEnd w:id="25182"/>
      <w:r>
        <w:rPr>
          <w:rtl/>
        </w:rPr>
        <w:t>רזה</w:t>
      </w:r>
      <w:r>
        <w:rPr>
          <w:rFonts w:hint="cs"/>
          <w:rtl/>
        </w:rPr>
        <w:t>.</w:t>
      </w:r>
      <w:r>
        <w:rPr>
          <w:rtl/>
        </w:rPr>
        <w:t xml:space="preserve"> </w:t>
      </w:r>
      <w:bookmarkStart w:id="25183" w:name="_ETM_Q47_707240"/>
      <w:bookmarkEnd w:id="25183"/>
      <w:r>
        <w:rPr>
          <w:rtl/>
        </w:rPr>
        <w:t xml:space="preserve">לא </w:t>
      </w:r>
      <w:bookmarkStart w:id="25184" w:name="_ETM_Q47_707660"/>
      <w:bookmarkEnd w:id="25184"/>
      <w:r>
        <w:rPr>
          <w:rtl/>
        </w:rPr>
        <w:t>דה</w:t>
      </w:r>
      <w:r>
        <w:rPr>
          <w:rFonts w:hint="cs"/>
          <w:rtl/>
        </w:rPr>
        <w:t>-</w:t>
      </w:r>
      <w:r>
        <w:rPr>
          <w:rtl/>
        </w:rPr>
        <w:t xml:space="preserve">לגיטימציה </w:t>
      </w:r>
      <w:bookmarkStart w:id="25185" w:name="_ETM_Q47_708440"/>
      <w:bookmarkEnd w:id="25185"/>
      <w:r>
        <w:rPr>
          <w:rtl/>
        </w:rPr>
        <w:t xml:space="preserve">למדינת </w:t>
      </w:r>
      <w:bookmarkStart w:id="25186" w:name="_ETM_Q47_708830"/>
      <w:bookmarkEnd w:id="25186"/>
      <w:r>
        <w:rPr>
          <w:rtl/>
        </w:rPr>
        <w:t>ישראל</w:t>
      </w:r>
      <w:r>
        <w:rPr>
          <w:rFonts w:hint="cs"/>
          <w:rtl/>
        </w:rPr>
        <w:t xml:space="preserve"> </w:t>
      </w:r>
      <w:r w:rsidR="008F43A4">
        <w:rPr>
          <w:rFonts w:hint="eastAsia"/>
          <w:rtl/>
        </w:rPr>
        <w:t xml:space="preserve">– </w:t>
      </w:r>
      <w:r>
        <w:rPr>
          <w:rFonts w:hint="cs"/>
          <w:rtl/>
        </w:rPr>
        <w:t>זה</w:t>
      </w:r>
      <w:bookmarkStart w:id="25187" w:name="_ETM_Q47_709309"/>
      <w:bookmarkEnd w:id="25187"/>
      <w:r>
        <w:rPr>
          <w:rFonts w:hint="cs"/>
          <w:rtl/>
        </w:rPr>
        <w:t xml:space="preserve"> </w:t>
      </w:r>
      <w:r>
        <w:rPr>
          <w:rtl/>
        </w:rPr>
        <w:t xml:space="preserve">גם </w:t>
      </w:r>
      <w:bookmarkStart w:id="25188" w:name="_ETM_Q47_709610"/>
      <w:bookmarkEnd w:id="25188"/>
      <w:r>
        <w:rPr>
          <w:rtl/>
        </w:rPr>
        <w:t xml:space="preserve">היה </w:t>
      </w:r>
      <w:bookmarkStart w:id="25189" w:name="_ETM_Q47_709790"/>
      <w:bookmarkEnd w:id="25189"/>
      <w:r>
        <w:rPr>
          <w:rtl/>
        </w:rPr>
        <w:t>ראוי</w:t>
      </w:r>
      <w:r w:rsidR="008F43A4">
        <w:rPr>
          <w:rFonts w:hint="cs"/>
          <w:rtl/>
        </w:rPr>
        <w:t>;</w:t>
      </w:r>
      <w:bookmarkStart w:id="25190" w:name="_ETM_Q47_710120"/>
      <w:bookmarkEnd w:id="25190"/>
      <w:r>
        <w:rPr>
          <w:rFonts w:hint="cs"/>
          <w:rtl/>
        </w:rPr>
        <w:t xml:space="preserve"> </w:t>
      </w:r>
      <w:r>
        <w:rPr>
          <w:rtl/>
        </w:rPr>
        <w:t xml:space="preserve">רק </w:t>
      </w:r>
      <w:bookmarkStart w:id="25191" w:name="_ETM_Q47_710390"/>
      <w:bookmarkEnd w:id="25191"/>
      <w:r>
        <w:rPr>
          <w:rFonts w:hint="cs"/>
          <w:rtl/>
        </w:rPr>
        <w:t xml:space="preserve">על </w:t>
      </w:r>
      <w:r>
        <w:rPr>
          <w:rtl/>
        </w:rPr>
        <w:t>ה</w:t>
      </w:r>
      <w:r>
        <w:rPr>
          <w:rFonts w:hint="cs"/>
          <w:rtl/>
        </w:rPr>
        <w:t xml:space="preserve">טרור </w:t>
      </w:r>
      <w:bookmarkStart w:id="25192" w:name="_ETM_Q47_707000"/>
      <w:bookmarkStart w:id="25193" w:name="_ETM_Q47_710540"/>
      <w:bookmarkStart w:id="25194" w:name="_ETM_Q47_710780"/>
      <w:bookmarkStart w:id="25195" w:name="_ETM_Q47_711989"/>
      <w:bookmarkEnd w:id="25192"/>
      <w:bookmarkEnd w:id="25193"/>
      <w:bookmarkEnd w:id="25194"/>
      <w:bookmarkEnd w:id="25195"/>
      <w:r>
        <w:rPr>
          <w:rtl/>
        </w:rPr>
        <w:t xml:space="preserve">אפשר </w:t>
      </w:r>
      <w:bookmarkStart w:id="25196" w:name="_ETM_Q47_712349"/>
      <w:bookmarkEnd w:id="25196"/>
      <w:r>
        <w:rPr>
          <w:rtl/>
        </w:rPr>
        <w:t>ל</w:t>
      </w:r>
      <w:r>
        <w:rPr>
          <w:rFonts w:hint="cs"/>
          <w:rtl/>
        </w:rPr>
        <w:t xml:space="preserve">פטר על אי-התאמה </w:t>
      </w:r>
      <w:bookmarkStart w:id="25197" w:name="_ETM_Q47_712799"/>
      <w:bookmarkStart w:id="25198" w:name="_ETM_Q47_713069"/>
      <w:bookmarkStart w:id="25199" w:name="_ETM_Q47_713249"/>
      <w:bookmarkEnd w:id="25197"/>
      <w:bookmarkEnd w:id="25198"/>
      <w:bookmarkEnd w:id="25199"/>
      <w:r>
        <w:rPr>
          <w:rtl/>
        </w:rPr>
        <w:t xml:space="preserve">פיטורים </w:t>
      </w:r>
      <w:bookmarkStart w:id="25200" w:name="_ETM_Q47_713849"/>
      <w:bookmarkEnd w:id="25200"/>
      <w:r>
        <w:rPr>
          <w:rtl/>
        </w:rPr>
        <w:t>מ</w:t>
      </w:r>
      <w:r>
        <w:rPr>
          <w:rFonts w:hint="cs"/>
          <w:rtl/>
        </w:rPr>
        <w:t>י</w:t>
      </w:r>
      <w:r>
        <w:rPr>
          <w:rtl/>
        </w:rPr>
        <w:t>נהלי</w:t>
      </w:r>
      <w:r>
        <w:rPr>
          <w:rFonts w:hint="cs"/>
          <w:rtl/>
        </w:rPr>
        <w:t>י</w:t>
      </w:r>
      <w:r>
        <w:rPr>
          <w:rtl/>
        </w:rPr>
        <w:t>ם</w:t>
      </w:r>
      <w:r>
        <w:rPr>
          <w:rFonts w:hint="cs"/>
          <w:rtl/>
        </w:rPr>
        <w:t>.</w:t>
      </w:r>
      <w:r>
        <w:rPr>
          <w:rtl/>
        </w:rPr>
        <w:t xml:space="preserve"> </w:t>
      </w:r>
      <w:bookmarkStart w:id="25201" w:name="_ETM_Q47_714269"/>
      <w:bookmarkEnd w:id="25201"/>
      <w:r>
        <w:rPr>
          <w:rtl/>
        </w:rPr>
        <w:t>ז</w:t>
      </w:r>
      <w:r>
        <w:rPr>
          <w:rFonts w:hint="cs"/>
          <w:rtl/>
        </w:rPr>
        <w:t>ו</w:t>
      </w:r>
      <w:r>
        <w:rPr>
          <w:rtl/>
        </w:rPr>
        <w:t xml:space="preserve"> </w:t>
      </w:r>
      <w:bookmarkStart w:id="25202" w:name="_ETM_Q47_714450"/>
      <w:bookmarkEnd w:id="25202"/>
      <w:r>
        <w:rPr>
          <w:rtl/>
        </w:rPr>
        <w:t xml:space="preserve">מהות </w:t>
      </w:r>
      <w:bookmarkStart w:id="25203" w:name="_ETM_Q47_714809"/>
      <w:bookmarkEnd w:id="25203"/>
      <w:r>
        <w:rPr>
          <w:rtl/>
        </w:rPr>
        <w:t>החוק</w:t>
      </w:r>
      <w:r>
        <w:rPr>
          <w:rFonts w:hint="cs"/>
          <w:rtl/>
        </w:rPr>
        <w:t>,</w:t>
      </w:r>
      <w:r>
        <w:rPr>
          <w:rtl/>
        </w:rPr>
        <w:t xml:space="preserve"> </w:t>
      </w:r>
      <w:bookmarkStart w:id="25204" w:name="_ETM_Q47_716030"/>
      <w:bookmarkEnd w:id="25204"/>
      <w:r>
        <w:rPr>
          <w:rtl/>
        </w:rPr>
        <w:t xml:space="preserve">ועל </w:t>
      </w:r>
      <w:bookmarkStart w:id="25205" w:name="_ETM_Q47_716239"/>
      <w:bookmarkEnd w:id="25205"/>
      <w:r>
        <w:rPr>
          <w:rtl/>
        </w:rPr>
        <w:t xml:space="preserve">זה </w:t>
      </w:r>
      <w:bookmarkStart w:id="25206" w:name="_ETM_Q47_716420"/>
      <w:bookmarkEnd w:id="25206"/>
      <w:r>
        <w:rPr>
          <w:rtl/>
        </w:rPr>
        <w:t xml:space="preserve">כולם </w:t>
      </w:r>
      <w:bookmarkStart w:id="25207" w:name="_ETM_Q47_716780"/>
      <w:bookmarkEnd w:id="25207"/>
      <w:r>
        <w:rPr>
          <w:rtl/>
        </w:rPr>
        <w:t>משתוללים</w:t>
      </w:r>
      <w:r>
        <w:rPr>
          <w:rFonts w:hint="cs"/>
          <w:rtl/>
        </w:rPr>
        <w:t>.</w:t>
      </w:r>
    </w:p>
    <w:p w:rsidR="00BB0645" w:rsidRDefault="00BB0645" w:rsidP="006C2E70">
      <w:pPr>
        <w:rPr>
          <w:rtl/>
        </w:rPr>
      </w:pPr>
    </w:p>
    <w:p w:rsidR="00BB0645" w:rsidRDefault="00BB0645" w:rsidP="00CB63C3">
      <w:pPr>
        <w:rPr>
          <w:rtl/>
        </w:rPr>
      </w:pPr>
      <w:bookmarkStart w:id="25208" w:name="_ETM_Q47_713000"/>
      <w:bookmarkStart w:id="25209" w:name="_ETM_Q47_717379"/>
      <w:bookmarkEnd w:id="25208"/>
      <w:bookmarkEnd w:id="25209"/>
      <w:r>
        <w:rPr>
          <w:rtl/>
        </w:rPr>
        <w:t>עכשיו</w:t>
      </w:r>
      <w:bookmarkStart w:id="25210" w:name="_ETM_Q47_717650"/>
      <w:bookmarkEnd w:id="25210"/>
      <w:r>
        <w:rPr>
          <w:rFonts w:hint="cs"/>
          <w:rtl/>
        </w:rPr>
        <w:t xml:space="preserve">, סקופ: בבית ספר </w:t>
      </w:r>
      <w:bookmarkStart w:id="25211" w:name="_ETM_Q47_718010"/>
      <w:bookmarkStart w:id="25212" w:name="_ETM_Q47_718370"/>
      <w:bookmarkEnd w:id="25211"/>
      <w:bookmarkEnd w:id="25212"/>
      <w:r>
        <w:rPr>
          <w:rtl/>
        </w:rPr>
        <w:t xml:space="preserve">ממלכתי </w:t>
      </w:r>
      <w:bookmarkStart w:id="25213" w:name="_ETM_Q47_719209"/>
      <w:bookmarkEnd w:id="25213"/>
      <w:r>
        <w:rPr>
          <w:rtl/>
        </w:rPr>
        <w:t xml:space="preserve">אין </w:t>
      </w:r>
      <w:bookmarkStart w:id="25214" w:name="_ETM_Q47_719420"/>
      <w:bookmarkEnd w:id="25214"/>
      <w:r>
        <w:rPr>
          <w:rtl/>
        </w:rPr>
        <w:t xml:space="preserve">את </w:t>
      </w:r>
      <w:bookmarkStart w:id="25215" w:name="_ETM_Q47_719510"/>
      <w:bookmarkEnd w:id="25215"/>
      <w:r>
        <w:rPr>
          <w:rtl/>
        </w:rPr>
        <w:t>זה</w:t>
      </w:r>
      <w:r>
        <w:rPr>
          <w:rFonts w:hint="cs"/>
          <w:rtl/>
        </w:rPr>
        <w:t>,</w:t>
      </w:r>
      <w:r>
        <w:rPr>
          <w:rtl/>
        </w:rPr>
        <w:t xml:space="preserve"> </w:t>
      </w:r>
      <w:bookmarkStart w:id="25216" w:name="_ETM_Q47_719720"/>
      <w:bookmarkEnd w:id="25216"/>
      <w:r>
        <w:rPr>
          <w:rtl/>
        </w:rPr>
        <w:t xml:space="preserve">כיוון </w:t>
      </w:r>
      <w:bookmarkStart w:id="25217" w:name="_ETM_Q47_719929"/>
      <w:bookmarkEnd w:id="25217"/>
      <w:r>
        <w:rPr>
          <w:rtl/>
        </w:rPr>
        <w:t>ש</w:t>
      </w:r>
      <w:r>
        <w:rPr>
          <w:rFonts w:hint="cs"/>
          <w:rtl/>
        </w:rPr>
        <w:t>אין</w:t>
      </w:r>
      <w:r>
        <w:rPr>
          <w:rtl/>
        </w:rPr>
        <w:t xml:space="preserve"> </w:t>
      </w:r>
      <w:bookmarkStart w:id="25218" w:name="_ETM_Q47_720110"/>
      <w:bookmarkEnd w:id="25218"/>
      <w:r>
        <w:rPr>
          <w:rtl/>
        </w:rPr>
        <w:t xml:space="preserve">פיטורים </w:t>
      </w:r>
      <w:bookmarkStart w:id="25219" w:name="_ETM_Q47_720470"/>
      <w:bookmarkEnd w:id="25219"/>
      <w:r>
        <w:rPr>
          <w:rtl/>
        </w:rPr>
        <w:t>מ</w:t>
      </w:r>
      <w:r>
        <w:rPr>
          <w:rFonts w:hint="cs"/>
          <w:rtl/>
        </w:rPr>
        <w:t>י</w:t>
      </w:r>
      <w:r>
        <w:rPr>
          <w:rtl/>
        </w:rPr>
        <w:t>נהלי</w:t>
      </w:r>
      <w:r>
        <w:rPr>
          <w:rFonts w:hint="cs"/>
          <w:rtl/>
        </w:rPr>
        <w:t>י</w:t>
      </w:r>
      <w:r>
        <w:rPr>
          <w:rtl/>
        </w:rPr>
        <w:t xml:space="preserve">ם </w:t>
      </w:r>
      <w:bookmarkStart w:id="25220" w:name="_ETM_Q47_720860"/>
      <w:bookmarkEnd w:id="25220"/>
      <w:r>
        <w:rPr>
          <w:rtl/>
        </w:rPr>
        <w:t xml:space="preserve">נוכח </w:t>
      </w:r>
      <w:bookmarkStart w:id="25221" w:name="_ETM_Q47_721129"/>
      <w:bookmarkEnd w:id="25221"/>
      <w:r>
        <w:rPr>
          <w:rtl/>
        </w:rPr>
        <w:t xml:space="preserve">החלטת </w:t>
      </w:r>
      <w:bookmarkStart w:id="25222" w:name="_ETM_Q47_721429"/>
      <w:bookmarkEnd w:id="25222"/>
      <w:r>
        <w:rPr>
          <w:rFonts w:hint="cs"/>
          <w:rtl/>
        </w:rPr>
        <w:t>ה</w:t>
      </w:r>
      <w:r>
        <w:rPr>
          <w:rtl/>
        </w:rPr>
        <w:t>ממשלה</w:t>
      </w:r>
      <w:r>
        <w:rPr>
          <w:rFonts w:hint="cs"/>
          <w:rtl/>
        </w:rPr>
        <w:t>,</w:t>
      </w:r>
      <w:r>
        <w:rPr>
          <w:rtl/>
        </w:rPr>
        <w:t xml:space="preserve"> </w:t>
      </w:r>
      <w:bookmarkStart w:id="25223" w:name="_ETM_Q47_721760"/>
      <w:bookmarkEnd w:id="25223"/>
      <w:r>
        <w:rPr>
          <w:rtl/>
        </w:rPr>
        <w:t xml:space="preserve">רק </w:t>
      </w:r>
      <w:bookmarkStart w:id="25224" w:name="_ETM_Q47_721940"/>
      <w:bookmarkEnd w:id="25224"/>
      <w:r>
        <w:rPr>
          <w:rtl/>
        </w:rPr>
        <w:t>מש</w:t>
      </w:r>
      <w:r>
        <w:rPr>
          <w:rFonts w:hint="cs"/>
          <w:rtl/>
        </w:rPr>
        <w:t xml:space="preserve">מעת. </w:t>
      </w:r>
      <w:bookmarkStart w:id="25225" w:name="_ETM_Q47_723170"/>
      <w:bookmarkEnd w:id="25225"/>
      <w:r>
        <w:rPr>
          <w:rFonts w:hint="cs"/>
          <w:rtl/>
        </w:rPr>
        <w:t>ה</w:t>
      </w:r>
      <w:r>
        <w:rPr>
          <w:rtl/>
        </w:rPr>
        <w:t xml:space="preserve">לך </w:t>
      </w:r>
      <w:bookmarkStart w:id="25226" w:name="_ETM_Q47_723500"/>
      <w:bookmarkEnd w:id="25226"/>
      <w:r>
        <w:rPr>
          <w:rtl/>
        </w:rPr>
        <w:t xml:space="preserve">לירון </w:t>
      </w:r>
      <w:bookmarkStart w:id="25227" w:name="_ETM_Q47_723800"/>
      <w:bookmarkEnd w:id="25227"/>
      <w:r>
        <w:rPr>
          <w:rtl/>
        </w:rPr>
        <w:t>ספרד</w:t>
      </w:r>
      <w:r>
        <w:rPr>
          <w:rFonts w:hint="cs"/>
          <w:rtl/>
        </w:rPr>
        <w:t>,</w:t>
      </w:r>
      <w:r>
        <w:rPr>
          <w:rtl/>
        </w:rPr>
        <w:t xml:space="preserve"> </w:t>
      </w:r>
      <w:bookmarkStart w:id="25228" w:name="_ETM_Q47_724250"/>
      <w:bookmarkEnd w:id="25228"/>
      <w:r>
        <w:rPr>
          <w:rtl/>
        </w:rPr>
        <w:t>מצ</w:t>
      </w:r>
      <w:r>
        <w:rPr>
          <w:rFonts w:hint="cs"/>
          <w:rtl/>
        </w:rPr>
        <w:t>א:</w:t>
      </w:r>
      <w:r>
        <w:rPr>
          <w:rtl/>
        </w:rPr>
        <w:t xml:space="preserve"> </w:t>
      </w:r>
      <w:bookmarkStart w:id="25229" w:name="_ETM_Q47_725179"/>
      <w:bookmarkEnd w:id="25229"/>
      <w:r>
        <w:rPr>
          <w:rtl/>
        </w:rPr>
        <w:t xml:space="preserve">מורה </w:t>
      </w:r>
      <w:bookmarkStart w:id="25230" w:name="_ETM_Q47_725510"/>
      <w:bookmarkEnd w:id="25230"/>
      <w:r>
        <w:rPr>
          <w:rtl/>
        </w:rPr>
        <w:t>ממלכתי</w:t>
      </w:r>
      <w:r>
        <w:rPr>
          <w:rFonts w:hint="cs"/>
          <w:rtl/>
        </w:rPr>
        <w:t>,</w:t>
      </w:r>
      <w:r>
        <w:rPr>
          <w:rtl/>
        </w:rPr>
        <w:t xml:space="preserve"> </w:t>
      </w:r>
      <w:bookmarkStart w:id="25231" w:name="_ETM_Q47_726590"/>
      <w:bookmarkEnd w:id="25231"/>
      <w:r>
        <w:rPr>
          <w:rtl/>
        </w:rPr>
        <w:t xml:space="preserve">לפני </w:t>
      </w:r>
      <w:bookmarkStart w:id="25232" w:name="_ETM_Q47_727100"/>
      <w:bookmarkEnd w:id="25232"/>
      <w:r>
        <w:rPr>
          <w:rtl/>
        </w:rPr>
        <w:t>שנתיים</w:t>
      </w:r>
      <w:r>
        <w:rPr>
          <w:rFonts w:hint="cs"/>
          <w:rtl/>
        </w:rPr>
        <w:t xml:space="preserve">, </w:t>
      </w:r>
      <w:bookmarkStart w:id="25233" w:name="_ETM_Q47_727000"/>
      <w:bookmarkStart w:id="25234" w:name="_ETM_Q47_728429"/>
      <w:bookmarkEnd w:id="25233"/>
      <w:bookmarkEnd w:id="25234"/>
      <w:r>
        <w:rPr>
          <w:rtl/>
        </w:rPr>
        <w:t xml:space="preserve">חבר </w:t>
      </w:r>
      <w:bookmarkStart w:id="25235" w:name="_ETM_Q47_728849"/>
      <w:bookmarkStart w:id="25236" w:name="_ETM_Q47_729239"/>
      <w:bookmarkEnd w:id="25235"/>
      <w:bookmarkEnd w:id="25236"/>
      <w:r>
        <w:rPr>
          <w:rtl/>
        </w:rPr>
        <w:t xml:space="preserve">בארגון </w:t>
      </w:r>
      <w:bookmarkStart w:id="25237" w:name="_ETM_Q47_729719"/>
      <w:bookmarkEnd w:id="25237"/>
      <w:r>
        <w:rPr>
          <w:rFonts w:hint="cs"/>
          <w:rtl/>
        </w:rPr>
        <w:t>א-</w:t>
      </w:r>
      <w:r w:rsidRPr="00DF2390">
        <w:rPr>
          <w:rtl/>
        </w:rPr>
        <w:t>סלפ</w:t>
      </w:r>
      <w:r w:rsidRPr="00DF2390">
        <w:rPr>
          <w:rFonts w:hint="cs"/>
          <w:rtl/>
        </w:rPr>
        <w:t>יה</w:t>
      </w:r>
      <w:r>
        <w:rPr>
          <w:rtl/>
        </w:rPr>
        <w:t xml:space="preserve"> </w:t>
      </w:r>
      <w:bookmarkStart w:id="25238" w:name="_ETM_Q47_731400"/>
      <w:bookmarkEnd w:id="25238"/>
      <w:r>
        <w:rPr>
          <w:rFonts w:hint="cs"/>
          <w:rtl/>
        </w:rPr>
        <w:t>אל-</w:t>
      </w:r>
      <w:proofErr w:type="spellStart"/>
      <w:r>
        <w:rPr>
          <w:rtl/>
        </w:rPr>
        <w:t>ג'יהאד</w:t>
      </w:r>
      <w:r>
        <w:rPr>
          <w:rFonts w:hint="cs"/>
          <w:rtl/>
        </w:rPr>
        <w:t>יה</w:t>
      </w:r>
      <w:proofErr w:type="spellEnd"/>
      <w:r>
        <w:rPr>
          <w:rFonts w:hint="cs"/>
          <w:rtl/>
        </w:rPr>
        <w:t xml:space="preserve">, </w:t>
      </w:r>
      <w:bookmarkStart w:id="25239" w:name="_ETM_Q47_732179"/>
      <w:bookmarkStart w:id="25240" w:name="_ETM_Q47_733370"/>
      <w:bookmarkEnd w:id="25239"/>
      <w:bookmarkEnd w:id="25240"/>
      <w:r>
        <w:rPr>
          <w:rFonts w:hint="cs"/>
          <w:rtl/>
        </w:rPr>
        <w:t>א</w:t>
      </w:r>
      <w:r>
        <w:rPr>
          <w:rtl/>
        </w:rPr>
        <w:t xml:space="preserve">רגון </w:t>
      </w:r>
      <w:bookmarkStart w:id="25241" w:name="_ETM_Q47_733730"/>
      <w:bookmarkEnd w:id="25241"/>
      <w:r>
        <w:rPr>
          <w:rtl/>
        </w:rPr>
        <w:t xml:space="preserve">טרור </w:t>
      </w:r>
      <w:bookmarkStart w:id="25242" w:name="_ETM_Q47_734030"/>
      <w:bookmarkEnd w:id="25242"/>
      <w:r>
        <w:rPr>
          <w:rtl/>
        </w:rPr>
        <w:t xml:space="preserve">במדינת </w:t>
      </w:r>
      <w:bookmarkStart w:id="25243" w:name="_ETM_Q47_734390"/>
      <w:bookmarkEnd w:id="25243"/>
      <w:r>
        <w:rPr>
          <w:rtl/>
        </w:rPr>
        <w:t>ישראל</w:t>
      </w:r>
      <w:bookmarkStart w:id="25244" w:name="_ETM_Q47_734629"/>
      <w:bookmarkEnd w:id="25244"/>
      <w:r>
        <w:rPr>
          <w:rFonts w:hint="cs"/>
          <w:rtl/>
        </w:rPr>
        <w:t xml:space="preserve">, </w:t>
      </w:r>
      <w:r>
        <w:rPr>
          <w:rtl/>
        </w:rPr>
        <w:t xml:space="preserve">התארגנות </w:t>
      </w:r>
      <w:bookmarkStart w:id="25245" w:name="_ETM_Q47_734989"/>
      <w:bookmarkEnd w:id="25245"/>
      <w:r>
        <w:rPr>
          <w:rtl/>
        </w:rPr>
        <w:t xml:space="preserve">בלתי </w:t>
      </w:r>
      <w:bookmarkStart w:id="25246" w:name="_ETM_Q47_735230"/>
      <w:bookmarkEnd w:id="25246"/>
      <w:r>
        <w:rPr>
          <w:rtl/>
        </w:rPr>
        <w:t>חוקית</w:t>
      </w:r>
      <w:r>
        <w:rPr>
          <w:rFonts w:hint="cs"/>
          <w:rtl/>
        </w:rPr>
        <w:t>.</w:t>
      </w:r>
      <w:r>
        <w:rPr>
          <w:rtl/>
        </w:rPr>
        <w:t xml:space="preserve"> </w:t>
      </w:r>
      <w:bookmarkStart w:id="25247" w:name="_ETM_Q47_736360"/>
      <w:bookmarkEnd w:id="25247"/>
      <w:r>
        <w:rPr>
          <w:rtl/>
        </w:rPr>
        <w:t xml:space="preserve">מצא </w:t>
      </w:r>
      <w:bookmarkStart w:id="25248" w:name="_ETM_Q47_736690"/>
      <w:bookmarkEnd w:id="25248"/>
      <w:r>
        <w:rPr>
          <w:rtl/>
        </w:rPr>
        <w:t>אותו</w:t>
      </w:r>
      <w:r>
        <w:rPr>
          <w:rFonts w:hint="cs"/>
          <w:rtl/>
        </w:rPr>
        <w:t xml:space="preserve">, אבל לא יכול </w:t>
      </w:r>
      <w:bookmarkStart w:id="25249" w:name="_ETM_Q47_736929"/>
      <w:bookmarkStart w:id="25250" w:name="_ETM_Q47_737050"/>
      <w:bookmarkStart w:id="25251" w:name="_ETM_Q47_737139"/>
      <w:bookmarkStart w:id="25252" w:name="_ETM_Q47_737290"/>
      <w:bookmarkEnd w:id="25249"/>
      <w:bookmarkEnd w:id="25250"/>
      <w:bookmarkEnd w:id="25251"/>
      <w:bookmarkEnd w:id="25252"/>
      <w:r>
        <w:rPr>
          <w:rtl/>
        </w:rPr>
        <w:t xml:space="preserve">לעשות </w:t>
      </w:r>
      <w:bookmarkStart w:id="25253" w:name="_ETM_Q47_737620"/>
      <w:bookmarkEnd w:id="25253"/>
      <w:r>
        <w:rPr>
          <w:rFonts w:hint="cs"/>
          <w:rtl/>
        </w:rPr>
        <w:t xml:space="preserve">איתו </w:t>
      </w:r>
      <w:r>
        <w:rPr>
          <w:rtl/>
        </w:rPr>
        <w:t>כלום</w:t>
      </w:r>
      <w:r>
        <w:rPr>
          <w:rFonts w:hint="cs"/>
          <w:rtl/>
        </w:rPr>
        <w:t>.</w:t>
      </w:r>
      <w:r>
        <w:rPr>
          <w:rtl/>
        </w:rPr>
        <w:t xml:space="preserve"> </w:t>
      </w:r>
      <w:bookmarkStart w:id="25254" w:name="_ETM_Q47_738220"/>
      <w:bookmarkEnd w:id="25254"/>
      <w:r>
        <w:rPr>
          <w:rtl/>
        </w:rPr>
        <w:t xml:space="preserve">למה </w:t>
      </w:r>
      <w:bookmarkStart w:id="25255" w:name="_ETM_Q47_738550"/>
      <w:bookmarkEnd w:id="25255"/>
      <w:r>
        <w:rPr>
          <w:rtl/>
        </w:rPr>
        <w:t xml:space="preserve">לא </w:t>
      </w:r>
      <w:bookmarkStart w:id="25256" w:name="_ETM_Q47_738639"/>
      <w:bookmarkEnd w:id="25256"/>
      <w:r>
        <w:rPr>
          <w:rtl/>
        </w:rPr>
        <w:t>יכול</w:t>
      </w:r>
      <w:r>
        <w:rPr>
          <w:rFonts w:hint="cs"/>
          <w:rtl/>
        </w:rPr>
        <w:t xml:space="preserve"> </w:t>
      </w:r>
      <w:bookmarkStart w:id="25257" w:name="_ETM_Q47_735000"/>
      <w:bookmarkEnd w:id="25257"/>
      <w:r>
        <w:rPr>
          <w:rFonts w:hint="cs"/>
          <w:rtl/>
        </w:rPr>
        <w:t xml:space="preserve">לעשות איתו כלום? כי </w:t>
      </w:r>
      <w:bookmarkStart w:id="25258" w:name="_ETM_Q47_738850"/>
      <w:bookmarkStart w:id="25259" w:name="_ETM_Q47_738910"/>
      <w:bookmarkStart w:id="25260" w:name="_ETM_Q47_739059"/>
      <w:bookmarkStart w:id="25261" w:name="_ETM_Q47_739240"/>
      <w:bookmarkStart w:id="25262" w:name="_ETM_Q47_739360"/>
      <w:bookmarkEnd w:id="25258"/>
      <w:bookmarkEnd w:id="25259"/>
      <w:bookmarkEnd w:id="25260"/>
      <w:bookmarkEnd w:id="25261"/>
      <w:bookmarkEnd w:id="25262"/>
      <w:r>
        <w:rPr>
          <w:rtl/>
        </w:rPr>
        <w:t xml:space="preserve">אין </w:t>
      </w:r>
      <w:bookmarkStart w:id="25263" w:name="_ETM_Q47_739480"/>
      <w:bookmarkEnd w:id="25263"/>
      <w:r>
        <w:rPr>
          <w:rtl/>
        </w:rPr>
        <w:t xml:space="preserve">פיטורים </w:t>
      </w:r>
      <w:bookmarkStart w:id="25264" w:name="_ETM_Q47_739840"/>
      <w:bookmarkEnd w:id="25264"/>
      <w:r>
        <w:rPr>
          <w:rtl/>
        </w:rPr>
        <w:t>מ</w:t>
      </w:r>
      <w:r>
        <w:rPr>
          <w:rFonts w:hint="cs"/>
          <w:rtl/>
        </w:rPr>
        <w:t>י</w:t>
      </w:r>
      <w:r>
        <w:rPr>
          <w:rtl/>
        </w:rPr>
        <w:t>נהל</w:t>
      </w:r>
      <w:r>
        <w:rPr>
          <w:rFonts w:hint="cs"/>
          <w:rtl/>
        </w:rPr>
        <w:t>י</w:t>
      </w:r>
      <w:r>
        <w:rPr>
          <w:rtl/>
        </w:rPr>
        <w:t>ים</w:t>
      </w:r>
      <w:r>
        <w:rPr>
          <w:rFonts w:hint="cs"/>
          <w:rtl/>
        </w:rPr>
        <w:t xml:space="preserve"> במשרד</w:t>
      </w:r>
      <w:bookmarkStart w:id="25265" w:name="_ETM_Q47_740780"/>
      <w:bookmarkEnd w:id="25265"/>
      <w:r>
        <w:rPr>
          <w:rtl/>
        </w:rPr>
        <w:t xml:space="preserve"> </w:t>
      </w:r>
      <w:bookmarkStart w:id="25266" w:name="_ETM_Q47_741139"/>
      <w:bookmarkEnd w:id="25266"/>
      <w:r>
        <w:rPr>
          <w:rtl/>
        </w:rPr>
        <w:t>החינוך</w:t>
      </w:r>
      <w:r>
        <w:rPr>
          <w:rFonts w:hint="cs"/>
          <w:rtl/>
        </w:rPr>
        <w:t>.</w:t>
      </w:r>
      <w:r>
        <w:rPr>
          <w:rtl/>
        </w:rPr>
        <w:t xml:space="preserve"> </w:t>
      </w:r>
      <w:bookmarkStart w:id="25267" w:name="_ETM_Q47_741830"/>
      <w:bookmarkEnd w:id="25267"/>
      <w:r>
        <w:rPr>
          <w:rtl/>
        </w:rPr>
        <w:t xml:space="preserve">אני </w:t>
      </w:r>
      <w:bookmarkStart w:id="25268" w:name="_ETM_Q47_742009"/>
      <w:bookmarkEnd w:id="25268"/>
      <w:r>
        <w:rPr>
          <w:rtl/>
        </w:rPr>
        <w:t xml:space="preserve">שואל </w:t>
      </w:r>
      <w:bookmarkStart w:id="25269" w:name="_ETM_Q47_742220"/>
      <w:bookmarkEnd w:id="25269"/>
      <w:r>
        <w:rPr>
          <w:rtl/>
        </w:rPr>
        <w:t xml:space="preserve">אותו </w:t>
      </w:r>
      <w:bookmarkStart w:id="25270" w:name="_ETM_Q47_742400"/>
      <w:bookmarkEnd w:id="25270"/>
      <w:r>
        <w:rPr>
          <w:rtl/>
        </w:rPr>
        <w:t>בוועדה</w:t>
      </w:r>
      <w:bookmarkStart w:id="25271" w:name="_ETM_Q47_742880"/>
      <w:bookmarkEnd w:id="25271"/>
      <w:r>
        <w:rPr>
          <w:rFonts w:hint="cs"/>
          <w:rtl/>
        </w:rPr>
        <w:t xml:space="preserve">: </w:t>
      </w:r>
      <w:r>
        <w:rPr>
          <w:rtl/>
        </w:rPr>
        <w:t xml:space="preserve">תגיד </w:t>
      </w:r>
      <w:bookmarkStart w:id="25272" w:name="_ETM_Q47_743150"/>
      <w:bookmarkEnd w:id="25272"/>
      <w:r>
        <w:rPr>
          <w:rtl/>
        </w:rPr>
        <w:t>לי</w:t>
      </w:r>
      <w:r>
        <w:rPr>
          <w:rFonts w:hint="cs"/>
          <w:rtl/>
        </w:rPr>
        <w:t>,</w:t>
      </w:r>
      <w:r>
        <w:rPr>
          <w:rtl/>
        </w:rPr>
        <w:t xml:space="preserve"> </w:t>
      </w:r>
      <w:bookmarkStart w:id="25273" w:name="_ETM_Q47_743240"/>
      <w:bookmarkEnd w:id="25273"/>
      <w:r>
        <w:rPr>
          <w:rtl/>
        </w:rPr>
        <w:t xml:space="preserve">מה </w:t>
      </w:r>
      <w:bookmarkStart w:id="25274" w:name="_ETM_Q47_743389"/>
      <w:bookmarkEnd w:id="25274"/>
      <w:r>
        <w:rPr>
          <w:rtl/>
        </w:rPr>
        <w:t xml:space="preserve">קורה </w:t>
      </w:r>
      <w:bookmarkStart w:id="25275" w:name="_ETM_Q47_743600"/>
      <w:bookmarkEnd w:id="25275"/>
      <w:r>
        <w:rPr>
          <w:rtl/>
        </w:rPr>
        <w:t xml:space="preserve">עם </w:t>
      </w:r>
      <w:bookmarkStart w:id="25276" w:name="_ETM_Q47_743660"/>
      <w:bookmarkEnd w:id="25276"/>
      <w:r>
        <w:rPr>
          <w:rtl/>
        </w:rPr>
        <w:t xml:space="preserve">המורה </w:t>
      </w:r>
      <w:bookmarkStart w:id="25277" w:name="_ETM_Q47_743960"/>
      <w:bookmarkEnd w:id="25277"/>
      <w:r>
        <w:rPr>
          <w:rFonts w:hint="cs"/>
          <w:rtl/>
        </w:rPr>
        <w:t xml:space="preserve">הזה </w:t>
      </w:r>
      <w:bookmarkStart w:id="25278" w:name="_ETM_Q47_744110"/>
      <w:bookmarkEnd w:id="25278"/>
      <w:r>
        <w:rPr>
          <w:rtl/>
        </w:rPr>
        <w:t>שנתיים</w:t>
      </w:r>
      <w:r>
        <w:rPr>
          <w:rFonts w:hint="cs"/>
          <w:rtl/>
        </w:rPr>
        <w:t>?</w:t>
      </w:r>
      <w:bookmarkStart w:id="25279" w:name="_ETM_Q47_742000"/>
      <w:bookmarkEnd w:id="25279"/>
      <w:r>
        <w:rPr>
          <w:rtl/>
        </w:rPr>
        <w:t xml:space="preserve"> </w:t>
      </w:r>
      <w:bookmarkStart w:id="25280" w:name="_ETM_Q47_746030"/>
      <w:bookmarkEnd w:id="25280"/>
      <w:r>
        <w:rPr>
          <w:rtl/>
        </w:rPr>
        <w:t xml:space="preserve">הוא </w:t>
      </w:r>
      <w:bookmarkStart w:id="25281" w:name="_ETM_Q47_746240"/>
      <w:bookmarkEnd w:id="25281"/>
      <w:r>
        <w:rPr>
          <w:rtl/>
        </w:rPr>
        <w:t xml:space="preserve">ככה </w:t>
      </w:r>
      <w:bookmarkStart w:id="25282" w:name="_ETM_Q47_746479"/>
      <w:bookmarkEnd w:id="25282"/>
      <w:r>
        <w:rPr>
          <w:rtl/>
        </w:rPr>
        <w:t>מסתכל</w:t>
      </w:r>
      <w:r>
        <w:rPr>
          <w:rFonts w:hint="cs"/>
          <w:rtl/>
        </w:rPr>
        <w:t>,</w:t>
      </w:r>
      <w:r>
        <w:rPr>
          <w:rtl/>
        </w:rPr>
        <w:t xml:space="preserve"> </w:t>
      </w:r>
      <w:bookmarkStart w:id="25283" w:name="_ETM_Q47_746900"/>
      <w:bookmarkEnd w:id="25283"/>
      <w:r>
        <w:rPr>
          <w:rtl/>
        </w:rPr>
        <w:t>מתבייש</w:t>
      </w:r>
      <w:r>
        <w:rPr>
          <w:rFonts w:hint="cs"/>
          <w:rtl/>
        </w:rPr>
        <w:t>,</w:t>
      </w:r>
      <w:r>
        <w:rPr>
          <w:rtl/>
        </w:rPr>
        <w:t xml:space="preserve"> </w:t>
      </w:r>
      <w:bookmarkStart w:id="25284" w:name="_ETM_Q47_747320"/>
      <w:bookmarkEnd w:id="25284"/>
      <w:r>
        <w:rPr>
          <w:rFonts w:hint="cs"/>
          <w:rtl/>
        </w:rPr>
        <w:t>ו</w:t>
      </w:r>
      <w:r>
        <w:rPr>
          <w:rtl/>
        </w:rPr>
        <w:t xml:space="preserve">אומר </w:t>
      </w:r>
      <w:bookmarkStart w:id="25285" w:name="_ETM_Q47_747530"/>
      <w:bookmarkEnd w:id="25285"/>
      <w:r>
        <w:rPr>
          <w:rtl/>
        </w:rPr>
        <w:t>לי</w:t>
      </w:r>
      <w:r>
        <w:rPr>
          <w:rFonts w:hint="cs"/>
          <w:rtl/>
        </w:rPr>
        <w:t>:</w:t>
      </w:r>
      <w:r>
        <w:rPr>
          <w:rtl/>
        </w:rPr>
        <w:t xml:space="preserve"> </w:t>
      </w:r>
      <w:bookmarkStart w:id="25286" w:name="_ETM_Q47_747650"/>
      <w:bookmarkEnd w:id="25286"/>
      <w:r>
        <w:rPr>
          <w:rtl/>
        </w:rPr>
        <w:t xml:space="preserve">מלמד </w:t>
      </w:r>
      <w:bookmarkStart w:id="25287" w:name="_ETM_Q47_748100"/>
      <w:bookmarkEnd w:id="25287"/>
      <w:r>
        <w:rPr>
          <w:rtl/>
        </w:rPr>
        <w:t>שנתיים</w:t>
      </w:r>
      <w:r>
        <w:rPr>
          <w:rFonts w:hint="cs"/>
          <w:rtl/>
        </w:rPr>
        <w:t>.</w:t>
      </w:r>
      <w:r>
        <w:rPr>
          <w:rtl/>
        </w:rPr>
        <w:t xml:space="preserve"> </w:t>
      </w:r>
      <w:bookmarkStart w:id="25288" w:name="_ETM_Q47_748790"/>
      <w:bookmarkEnd w:id="25288"/>
      <w:r>
        <w:rPr>
          <w:rtl/>
        </w:rPr>
        <w:t xml:space="preserve">אני </w:t>
      </w:r>
      <w:bookmarkStart w:id="25289" w:name="_ETM_Q47_749030"/>
      <w:bookmarkEnd w:id="25289"/>
      <w:r>
        <w:rPr>
          <w:rtl/>
        </w:rPr>
        <w:t xml:space="preserve">אומר </w:t>
      </w:r>
      <w:bookmarkStart w:id="25290" w:name="_ETM_Q47_749150"/>
      <w:bookmarkEnd w:id="25290"/>
      <w:r>
        <w:rPr>
          <w:rtl/>
        </w:rPr>
        <w:t>לו</w:t>
      </w:r>
      <w:bookmarkStart w:id="25291" w:name="_ETM_Q47_749330"/>
      <w:bookmarkEnd w:id="25291"/>
      <w:r>
        <w:rPr>
          <w:rFonts w:hint="cs"/>
          <w:rtl/>
        </w:rPr>
        <w:t xml:space="preserve">: מה </w:t>
      </w:r>
      <w:r>
        <w:rPr>
          <w:rtl/>
        </w:rPr>
        <w:t>מלמד</w:t>
      </w:r>
      <w:bookmarkStart w:id="25292" w:name="_ETM_Q47_750150"/>
      <w:bookmarkEnd w:id="25292"/>
      <w:r>
        <w:rPr>
          <w:rFonts w:hint="cs"/>
          <w:rtl/>
        </w:rPr>
        <w:t xml:space="preserve">? </w:t>
      </w:r>
      <w:r>
        <w:rPr>
          <w:rtl/>
        </w:rPr>
        <w:t>מלמד</w:t>
      </w:r>
      <w:r>
        <w:rPr>
          <w:rFonts w:hint="cs"/>
          <w:rtl/>
        </w:rPr>
        <w:t>.</w:t>
      </w:r>
      <w:r>
        <w:rPr>
          <w:rtl/>
        </w:rPr>
        <w:t xml:space="preserve"> </w:t>
      </w:r>
      <w:bookmarkStart w:id="25293" w:name="_ETM_Q47_750840"/>
      <w:bookmarkEnd w:id="25293"/>
      <w:r>
        <w:rPr>
          <w:rtl/>
        </w:rPr>
        <w:t>טרוריסט</w:t>
      </w:r>
      <w:r>
        <w:rPr>
          <w:rFonts w:hint="cs"/>
          <w:rtl/>
        </w:rPr>
        <w:t>,</w:t>
      </w:r>
      <w:r>
        <w:rPr>
          <w:rtl/>
        </w:rPr>
        <w:t xml:space="preserve"> </w:t>
      </w:r>
      <w:bookmarkStart w:id="25294" w:name="_ETM_Q47_751440"/>
      <w:bookmarkEnd w:id="25294"/>
      <w:r>
        <w:rPr>
          <w:rtl/>
        </w:rPr>
        <w:t>כן</w:t>
      </w:r>
      <w:bookmarkStart w:id="25295" w:name="_ETM_Q47_751990"/>
      <w:bookmarkEnd w:id="25295"/>
      <w:r>
        <w:rPr>
          <w:rFonts w:hint="cs"/>
          <w:rtl/>
        </w:rPr>
        <w:t xml:space="preserve">. </w:t>
      </w:r>
      <w:bookmarkStart w:id="25296" w:name="_ETM_Q47_748000"/>
      <w:bookmarkEnd w:id="25296"/>
      <w:r>
        <w:rPr>
          <w:rtl/>
        </w:rPr>
        <w:t>מלמד</w:t>
      </w:r>
      <w:r>
        <w:rPr>
          <w:rFonts w:hint="cs"/>
          <w:rtl/>
        </w:rPr>
        <w:t>,</w:t>
      </w:r>
      <w:r>
        <w:rPr>
          <w:rtl/>
        </w:rPr>
        <w:t xml:space="preserve"> </w:t>
      </w:r>
      <w:bookmarkStart w:id="25297" w:name="_ETM_Q47_752590"/>
      <w:bookmarkEnd w:id="25297"/>
      <w:r>
        <w:rPr>
          <w:rtl/>
        </w:rPr>
        <w:t>כן</w:t>
      </w:r>
      <w:r>
        <w:rPr>
          <w:rFonts w:hint="cs"/>
          <w:rtl/>
        </w:rPr>
        <w:t>.</w:t>
      </w:r>
    </w:p>
    <w:p w:rsidR="00BB0645" w:rsidRDefault="00BB0645" w:rsidP="006C2E70">
      <w:pPr>
        <w:rPr>
          <w:rtl/>
        </w:rPr>
      </w:pPr>
    </w:p>
    <w:p w:rsidR="00BB0645" w:rsidRDefault="00BB0645" w:rsidP="008F43A4">
      <w:pPr>
        <w:rPr>
          <w:rtl/>
          <w:lang w:eastAsia="he-IL"/>
        </w:rPr>
      </w:pPr>
      <w:bookmarkStart w:id="25298" w:name="TOR_Q48"/>
      <w:bookmarkEnd w:id="25298"/>
      <w:r>
        <w:rPr>
          <w:rFonts w:hint="cs"/>
          <w:rtl/>
          <w:lang w:eastAsia="he-IL"/>
        </w:rPr>
        <w:t xml:space="preserve">סיפור שני </w:t>
      </w:r>
      <w:r w:rsidR="008F43A4">
        <w:rPr>
          <w:rFonts w:hint="eastAsia"/>
          <w:rtl/>
          <w:lang w:eastAsia="he-IL"/>
        </w:rPr>
        <w:t xml:space="preserve">– </w:t>
      </w:r>
      <w:r>
        <w:rPr>
          <w:rFonts w:hint="cs"/>
          <w:rtl/>
          <w:lang w:eastAsia="he-IL"/>
        </w:rPr>
        <w:t>עשינו בדיקת שב"כ. למה? כי אני לא חושב שאני יודע הכול, מירב, אז אמרתי לשב"כ: תבדקו</w:t>
      </w:r>
      <w:bookmarkStart w:id="25299" w:name="_ETM_Q48_153470"/>
      <w:bookmarkEnd w:id="25299"/>
      <w:r>
        <w:rPr>
          <w:rFonts w:hint="cs"/>
          <w:rtl/>
          <w:lang w:eastAsia="he-IL"/>
        </w:rPr>
        <w:t xml:space="preserve">, אני מוכן לחכות. </w:t>
      </w:r>
      <w:bookmarkStart w:id="25300" w:name="_ETM_Q48_161070"/>
      <w:bookmarkEnd w:id="25300"/>
      <w:r>
        <w:rPr>
          <w:rFonts w:hint="cs"/>
          <w:rtl/>
          <w:lang w:eastAsia="he-IL"/>
        </w:rPr>
        <w:t>חיכיתי, חיכיתי שנה לחוות דעת של היועצת המשפטית לממשלה בהרב מיארה</w:t>
      </w:r>
      <w:bookmarkStart w:id="25301" w:name="_ETM_Q48_158060"/>
      <w:bookmarkEnd w:id="25301"/>
      <w:r>
        <w:rPr>
          <w:rFonts w:hint="cs"/>
          <w:rtl/>
          <w:lang w:eastAsia="he-IL"/>
        </w:rPr>
        <w:t xml:space="preserve"> – שנה שבסופה היא נתנה התנגדות שערורייתית,</w:t>
      </w:r>
      <w:bookmarkStart w:id="25302" w:name="_ETM_Q48_161500"/>
      <w:bookmarkEnd w:id="25302"/>
      <w:r>
        <w:rPr>
          <w:rFonts w:hint="cs"/>
          <w:rtl/>
          <w:lang w:eastAsia="he-IL"/>
        </w:rPr>
        <w:t xml:space="preserve"> אבל במשך השנה </w:t>
      </w:r>
      <w:bookmarkStart w:id="25303" w:name="_ETM_Q48_169527"/>
      <w:bookmarkEnd w:id="25303"/>
      <w:r>
        <w:rPr>
          <w:rFonts w:hint="cs"/>
          <w:rtl/>
          <w:lang w:eastAsia="he-IL"/>
        </w:rPr>
        <w:t>הזאת חיכיתי לתוצאות של השב"כ.</w:t>
      </w:r>
      <w:bookmarkStart w:id="25304" w:name="_ETM_Q48_165931"/>
      <w:bookmarkEnd w:id="25304"/>
      <w:r>
        <w:rPr>
          <w:rFonts w:hint="cs"/>
          <w:rtl/>
          <w:lang w:eastAsia="he-IL"/>
        </w:rPr>
        <w:t xml:space="preserve"> שב"כ בדק, בדיקה חד-פעמית – היא </w:t>
      </w:r>
      <w:bookmarkStart w:id="25305" w:name="_ETM_Q48_170621"/>
      <w:bookmarkEnd w:id="25305"/>
      <w:r>
        <w:rPr>
          <w:rFonts w:hint="cs"/>
          <w:rtl/>
          <w:lang w:eastAsia="he-IL"/>
        </w:rPr>
        <w:t xml:space="preserve">הסכימה, בהרב מיארה, בדיקה חד-פעמית – ומסתבר שעשרות מורים בבתי ספר פעילים בטרור. </w:t>
      </w:r>
      <w:bookmarkStart w:id="25306" w:name="_ETM_Q48_175871"/>
      <w:bookmarkEnd w:id="25306"/>
      <w:r>
        <w:rPr>
          <w:rFonts w:hint="cs"/>
          <w:rtl/>
          <w:lang w:eastAsia="he-IL"/>
        </w:rPr>
        <w:t xml:space="preserve">מתוכם קבוצה קטנה </w:t>
      </w:r>
      <w:r>
        <w:rPr>
          <w:rtl/>
          <w:lang w:eastAsia="he-IL"/>
        </w:rPr>
        <w:t>–</w:t>
      </w:r>
      <w:r>
        <w:rPr>
          <w:rFonts w:hint="cs"/>
          <w:rtl/>
          <w:lang w:eastAsia="he-IL"/>
        </w:rPr>
        <w:t xml:space="preserve"> אני לא אומר כמה, אסור לומר כמה </w:t>
      </w:r>
      <w:r>
        <w:rPr>
          <w:rtl/>
          <w:lang w:eastAsia="he-IL"/>
        </w:rPr>
        <w:t>–</w:t>
      </w:r>
      <w:r>
        <w:rPr>
          <w:rFonts w:hint="cs"/>
          <w:rtl/>
          <w:lang w:eastAsia="he-IL"/>
        </w:rPr>
        <w:t xml:space="preserve"> ממש טרוריסטים. </w:t>
      </w:r>
      <w:bookmarkStart w:id="25307" w:name="_ETM_Q48_180321"/>
      <w:bookmarkStart w:id="25308" w:name="_ETM_Q48_183921"/>
      <w:bookmarkEnd w:id="25307"/>
      <w:bookmarkEnd w:id="25308"/>
    </w:p>
    <w:p w:rsidR="00BB0645" w:rsidRDefault="00BB0645" w:rsidP="006C2E70">
      <w:pPr>
        <w:rPr>
          <w:rtl/>
          <w:lang w:eastAsia="he-IL"/>
        </w:rPr>
      </w:pPr>
    </w:p>
    <w:p w:rsidR="00BB0645" w:rsidRDefault="00BB0645" w:rsidP="006C2E70">
      <w:pPr>
        <w:pStyle w:val="af6"/>
        <w:keepNext/>
        <w:rPr>
          <w:rtl/>
        </w:rPr>
      </w:pPr>
      <w:bookmarkStart w:id="25309" w:name="ET_yor_6307_41"/>
      <w:r w:rsidRPr="00956C73">
        <w:rPr>
          <w:rStyle w:val="TagStyle"/>
          <w:rtl/>
        </w:rPr>
        <w:t xml:space="preserve"> &lt;&lt; יור &gt;&gt; </w:t>
      </w:r>
      <w:r>
        <w:rPr>
          <w:rtl/>
        </w:rPr>
        <w:t>היו"ר יבגני סובה:</w:t>
      </w:r>
      <w:r w:rsidRPr="00956C73">
        <w:rPr>
          <w:rStyle w:val="TagStyle"/>
          <w:rtl/>
        </w:rPr>
        <w:t xml:space="preserve"> &lt;&lt; יור &gt;&gt;</w:t>
      </w:r>
      <w:r>
        <w:rPr>
          <w:rtl/>
        </w:rPr>
        <w:t xml:space="preserve"> </w:t>
      </w:r>
      <w:bookmarkEnd w:id="25309"/>
    </w:p>
    <w:p w:rsidR="00BB0645" w:rsidRDefault="00BB0645" w:rsidP="00365DD0">
      <w:pPr>
        <w:rPr>
          <w:rtl/>
          <w:lang w:eastAsia="he-IL"/>
        </w:rPr>
      </w:pPr>
    </w:p>
    <w:p w:rsidR="00BB0645" w:rsidRDefault="00BB0645" w:rsidP="00CB63C3">
      <w:pPr>
        <w:rPr>
          <w:rtl/>
          <w:lang w:eastAsia="he-IL"/>
        </w:rPr>
      </w:pPr>
      <w:r>
        <w:rPr>
          <w:rFonts w:hint="cs"/>
          <w:rtl/>
          <w:lang w:eastAsia="he-IL"/>
        </w:rPr>
        <w:t>עמית, בוא. לסיום.</w:t>
      </w:r>
    </w:p>
    <w:p w:rsidR="00BB0645" w:rsidRDefault="00BB0645" w:rsidP="006C2E70">
      <w:pPr>
        <w:rPr>
          <w:rtl/>
          <w:lang w:eastAsia="he-IL"/>
        </w:rPr>
      </w:pPr>
      <w:bookmarkStart w:id="25310" w:name="_ETM_Q48_183891"/>
      <w:bookmarkEnd w:id="25310"/>
    </w:p>
    <w:p w:rsidR="00BB0645" w:rsidRDefault="00BB0645" w:rsidP="006C2E70">
      <w:pPr>
        <w:pStyle w:val="-"/>
        <w:keepNext/>
        <w:rPr>
          <w:rtl/>
        </w:rPr>
      </w:pPr>
      <w:bookmarkStart w:id="25311" w:name="ET_speakercontinue_6164_43"/>
      <w:r w:rsidRPr="00956C73">
        <w:rPr>
          <w:rStyle w:val="TagStyle"/>
          <w:rtl/>
        </w:rPr>
        <w:t xml:space="preserve"> &lt;&lt; דובר_המשך &gt;&gt; </w:t>
      </w:r>
      <w:r>
        <w:rPr>
          <w:rtl/>
        </w:rPr>
        <w:t>עמית הלוי (הליכוד):</w:t>
      </w:r>
      <w:r w:rsidRPr="00956C73">
        <w:rPr>
          <w:rStyle w:val="TagStyle"/>
          <w:rtl/>
        </w:rPr>
        <w:t xml:space="preserve"> &lt;&lt; דובר_המשך &gt;&gt;</w:t>
      </w:r>
      <w:r>
        <w:rPr>
          <w:rtl/>
        </w:rPr>
        <w:t xml:space="preserve"> </w:t>
      </w:r>
      <w:bookmarkEnd w:id="25311"/>
    </w:p>
    <w:p w:rsidR="00BB0645" w:rsidRDefault="00BB0645" w:rsidP="00365DD0">
      <w:pPr>
        <w:rPr>
          <w:rtl/>
          <w:lang w:eastAsia="he-IL"/>
        </w:rPr>
      </w:pPr>
    </w:p>
    <w:p w:rsidR="00BB0645" w:rsidRDefault="00BB0645" w:rsidP="008F43A4">
      <w:pPr>
        <w:rPr>
          <w:rtl/>
          <w:lang w:eastAsia="he-IL"/>
        </w:rPr>
      </w:pPr>
      <w:r>
        <w:rPr>
          <w:rFonts w:hint="cs"/>
          <w:rtl/>
          <w:lang w:eastAsia="he-IL"/>
        </w:rPr>
        <w:t>אני שואל אותו בסוף הדיון את הייעוץ המשפטי</w:t>
      </w:r>
      <w:r w:rsidR="008F43A4">
        <w:rPr>
          <w:rFonts w:hint="cs"/>
          <w:rtl/>
          <w:lang w:eastAsia="he-IL"/>
        </w:rPr>
        <w:t>:</w:t>
      </w:r>
      <w:bookmarkStart w:id="25312" w:name="_ETM_Q48_188531"/>
      <w:bookmarkEnd w:id="25312"/>
      <w:r>
        <w:rPr>
          <w:rFonts w:hint="cs"/>
          <w:rtl/>
          <w:lang w:eastAsia="he-IL"/>
        </w:rPr>
        <w:t xml:space="preserve"> מה עם הטרוריסטים שנציג השב"כ בוועדה אמר שהם טרוריסטים? מה איתם, עשיתם איתם משהו? אמרו: לא.</w:t>
      </w:r>
    </w:p>
    <w:p w:rsidR="00BB0645" w:rsidRDefault="00BB0645" w:rsidP="006C2E70">
      <w:pPr>
        <w:rPr>
          <w:rtl/>
          <w:lang w:eastAsia="he-IL"/>
        </w:rPr>
      </w:pPr>
    </w:p>
    <w:p w:rsidR="00BB0645" w:rsidRDefault="00BB0645" w:rsidP="006C2E70">
      <w:pPr>
        <w:pStyle w:val="af6"/>
        <w:keepNext/>
        <w:rPr>
          <w:rtl/>
        </w:rPr>
      </w:pPr>
      <w:r w:rsidRPr="00EB3466">
        <w:rPr>
          <w:rStyle w:val="TagStyle"/>
          <w:rtl/>
        </w:rPr>
        <w:t xml:space="preserve"> &lt;&lt; יור &gt;&gt; </w:t>
      </w:r>
      <w:r>
        <w:rPr>
          <w:rtl/>
        </w:rPr>
        <w:t>היו"ר יבגני סובה:</w:t>
      </w:r>
      <w:r w:rsidRPr="00EB3466">
        <w:rPr>
          <w:rStyle w:val="TagStyle"/>
          <w:rtl/>
        </w:rPr>
        <w:t xml:space="preserve"> &lt;&lt; יור &gt;&gt;</w:t>
      </w:r>
      <w:r>
        <w:rPr>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תודה.</w:t>
      </w:r>
    </w:p>
    <w:p w:rsidR="00BB0645" w:rsidRDefault="00BB0645" w:rsidP="006C2E70">
      <w:pPr>
        <w:rPr>
          <w:rtl/>
          <w:lang w:eastAsia="he-IL"/>
        </w:rPr>
      </w:pPr>
    </w:p>
    <w:p w:rsidR="00BB0645" w:rsidRDefault="00BB0645" w:rsidP="006C2E70">
      <w:pPr>
        <w:pStyle w:val="-"/>
        <w:keepNext/>
        <w:rPr>
          <w:rtl/>
        </w:rPr>
      </w:pPr>
      <w:r w:rsidRPr="00EB3466">
        <w:rPr>
          <w:rStyle w:val="TagStyle"/>
          <w:rtl/>
        </w:rPr>
        <w:t xml:space="preserve"> &lt;&lt; דובר_המשך &gt;&gt; </w:t>
      </w:r>
      <w:r>
        <w:rPr>
          <w:rtl/>
        </w:rPr>
        <w:t>עמית הלוי (הליכוד):</w:t>
      </w:r>
      <w:r w:rsidRPr="00EB3466">
        <w:rPr>
          <w:rStyle w:val="TagStyle"/>
          <w:rtl/>
        </w:rPr>
        <w:t xml:space="preserve"> &lt;&lt; דובר_המשך &gt;&gt;</w:t>
      </w:r>
      <w:r>
        <w:rPr>
          <w:rtl/>
        </w:rPr>
        <w:t xml:space="preserve"> </w:t>
      </w:r>
    </w:p>
    <w:p w:rsidR="00BB0645" w:rsidRDefault="00BB0645" w:rsidP="00365DD0">
      <w:pPr>
        <w:rPr>
          <w:rtl/>
          <w:lang w:eastAsia="he-IL"/>
        </w:rPr>
      </w:pPr>
    </w:p>
    <w:p w:rsidR="00BB0645" w:rsidRDefault="00BB0645" w:rsidP="006C2E70">
      <w:pPr>
        <w:rPr>
          <w:rtl/>
          <w:lang w:eastAsia="he-IL"/>
        </w:rPr>
      </w:pPr>
      <w:bookmarkStart w:id="25313" w:name="_ETM_Q48_193892"/>
      <w:bookmarkEnd w:id="25313"/>
      <w:r>
        <w:rPr>
          <w:rFonts w:hint="cs"/>
          <w:rtl/>
          <w:lang w:eastAsia="he-IL"/>
        </w:rPr>
        <w:t xml:space="preserve">היועצת המשפטית הסכימה לעשות את הבדיקה </w:t>
      </w:r>
      <w:bookmarkStart w:id="25314" w:name="_ETM_Q48_191521"/>
      <w:bookmarkEnd w:id="25314"/>
      <w:r>
        <w:rPr>
          <w:rFonts w:hint="cs"/>
          <w:rtl/>
          <w:lang w:eastAsia="he-IL"/>
        </w:rPr>
        <w:t>בתנאי שלא יעשו להם כלום אחר כך.</w:t>
      </w:r>
    </w:p>
    <w:p w:rsidR="00BB0645" w:rsidRDefault="00BB0645" w:rsidP="006C2E70">
      <w:pPr>
        <w:rPr>
          <w:rtl/>
          <w:lang w:eastAsia="he-IL"/>
        </w:rPr>
      </w:pPr>
    </w:p>
    <w:p w:rsidR="00BB0645" w:rsidRDefault="00BB0645" w:rsidP="006C2E70">
      <w:pPr>
        <w:pStyle w:val="af6"/>
        <w:keepNext/>
        <w:rPr>
          <w:rtl/>
        </w:rPr>
      </w:pPr>
      <w:r w:rsidRPr="00EB3466">
        <w:rPr>
          <w:rStyle w:val="TagStyle"/>
          <w:rtl/>
        </w:rPr>
        <w:t xml:space="preserve"> &lt;&lt; יור &gt;&gt; </w:t>
      </w:r>
      <w:r>
        <w:rPr>
          <w:rtl/>
        </w:rPr>
        <w:t>היו"ר יבגני סובה:</w:t>
      </w:r>
      <w:r w:rsidRPr="00EB3466">
        <w:rPr>
          <w:rStyle w:val="TagStyle"/>
          <w:rtl/>
        </w:rPr>
        <w:t xml:space="preserve"> &lt;&lt; יור &gt;&gt;</w:t>
      </w:r>
      <w:r>
        <w:rPr>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תודה רבה.</w:t>
      </w:r>
    </w:p>
    <w:p w:rsidR="00BB0645" w:rsidRDefault="00BB0645" w:rsidP="006C2E70">
      <w:pPr>
        <w:rPr>
          <w:rtl/>
          <w:lang w:eastAsia="he-IL"/>
        </w:rPr>
      </w:pPr>
    </w:p>
    <w:p w:rsidR="00BB0645" w:rsidRDefault="00BB0645" w:rsidP="006C2E70">
      <w:pPr>
        <w:pStyle w:val="-"/>
        <w:keepNext/>
        <w:rPr>
          <w:rtl/>
        </w:rPr>
      </w:pPr>
      <w:bookmarkStart w:id="25315" w:name="ET_speakercontinue_6164_8"/>
      <w:r w:rsidRPr="00EB3466">
        <w:rPr>
          <w:rStyle w:val="TagStyle"/>
          <w:rtl/>
        </w:rPr>
        <w:t xml:space="preserve"> &lt;&lt; דובר_המשך &gt;&gt; </w:t>
      </w:r>
      <w:r>
        <w:rPr>
          <w:rtl/>
        </w:rPr>
        <w:t>עמית הלוי (הליכוד):</w:t>
      </w:r>
      <w:r w:rsidRPr="00EB3466">
        <w:rPr>
          <w:rStyle w:val="TagStyle"/>
          <w:rtl/>
        </w:rPr>
        <w:t xml:space="preserve"> &lt;&lt; דובר_המשך &gt;&gt;</w:t>
      </w:r>
      <w:r>
        <w:rPr>
          <w:rtl/>
        </w:rPr>
        <w:t xml:space="preserve"> </w:t>
      </w:r>
      <w:bookmarkEnd w:id="25315"/>
    </w:p>
    <w:p w:rsidR="00BB0645" w:rsidRDefault="00BB0645" w:rsidP="00365DD0">
      <w:pPr>
        <w:rPr>
          <w:rtl/>
          <w:lang w:eastAsia="he-IL"/>
        </w:rPr>
      </w:pPr>
    </w:p>
    <w:p w:rsidR="00BB0645" w:rsidRDefault="00BB0645" w:rsidP="008F43A4">
      <w:pPr>
        <w:rPr>
          <w:rtl/>
          <w:lang w:eastAsia="he-IL"/>
        </w:rPr>
      </w:pPr>
      <w:r>
        <w:rPr>
          <w:rFonts w:hint="cs"/>
          <w:rtl/>
          <w:lang w:eastAsia="he-IL"/>
        </w:rPr>
        <w:t>יושבים היום אנשים במערכת החינוך</w:t>
      </w:r>
      <w:bookmarkStart w:id="25316" w:name="_ETM_Q48_205922"/>
      <w:bookmarkStart w:id="25317" w:name="_ETM_Q48_206023"/>
      <w:bookmarkEnd w:id="25316"/>
      <w:bookmarkEnd w:id="25317"/>
      <w:r>
        <w:rPr>
          <w:rFonts w:hint="cs"/>
          <w:rtl/>
          <w:lang w:eastAsia="he-IL"/>
        </w:rPr>
        <w:t>, טרוריסטים, והכול בסדר, כי מירב בן ארי – אם לא מסכימים איתה</w:t>
      </w:r>
      <w:r w:rsidR="008F43A4">
        <w:rPr>
          <w:rFonts w:hint="cs"/>
          <w:rtl/>
          <w:lang w:eastAsia="he-IL"/>
        </w:rPr>
        <w:t>,</w:t>
      </w:r>
      <w:r>
        <w:rPr>
          <w:rFonts w:hint="cs"/>
          <w:rtl/>
          <w:lang w:eastAsia="he-IL"/>
        </w:rPr>
        <w:t xml:space="preserve"> ז</w:t>
      </w:r>
      <w:r w:rsidR="008F43A4">
        <w:rPr>
          <w:rFonts w:hint="cs"/>
          <w:rtl/>
          <w:lang w:eastAsia="he-IL"/>
        </w:rPr>
        <w:t>ה</w:t>
      </w:r>
      <w:r>
        <w:rPr>
          <w:rFonts w:hint="cs"/>
          <w:rtl/>
          <w:lang w:eastAsia="he-IL"/>
        </w:rPr>
        <w:t xml:space="preserve"> הסתה.</w:t>
      </w:r>
    </w:p>
    <w:p w:rsidR="00BB0645" w:rsidRDefault="00BB0645" w:rsidP="006C2E70">
      <w:pPr>
        <w:rPr>
          <w:rtl/>
          <w:lang w:eastAsia="he-IL"/>
        </w:rPr>
      </w:pPr>
    </w:p>
    <w:p w:rsidR="00BB0645" w:rsidRDefault="00BB0645" w:rsidP="006C2E70">
      <w:pPr>
        <w:pStyle w:val="af5"/>
        <w:keepNext/>
        <w:rPr>
          <w:rtl/>
        </w:rPr>
      </w:pPr>
      <w:bookmarkStart w:id="25318" w:name="_ETM_Q48_201181"/>
      <w:bookmarkStart w:id="25319" w:name="ET_interruption_5300_44"/>
      <w:bookmarkEnd w:id="25318"/>
      <w:r w:rsidRPr="00956C73">
        <w:rPr>
          <w:rStyle w:val="TagStyle"/>
          <w:rtl/>
        </w:rPr>
        <w:t xml:space="preserve"> &lt;&lt; קריאה &gt;&gt; </w:t>
      </w:r>
      <w:r>
        <w:rPr>
          <w:rtl/>
        </w:rPr>
        <w:t>מירב בן ארי (יש עתיד):</w:t>
      </w:r>
      <w:r w:rsidRPr="00956C73">
        <w:rPr>
          <w:rStyle w:val="TagStyle"/>
          <w:rtl/>
        </w:rPr>
        <w:t xml:space="preserve"> &lt;&lt; קריאה &gt;&gt;</w:t>
      </w:r>
      <w:r>
        <w:rPr>
          <w:rtl/>
        </w:rPr>
        <w:t xml:space="preserve"> </w:t>
      </w:r>
      <w:bookmarkEnd w:id="25319"/>
    </w:p>
    <w:p w:rsidR="00BB0645" w:rsidRDefault="00BB0645" w:rsidP="00365DD0">
      <w:pPr>
        <w:rPr>
          <w:rtl/>
          <w:lang w:eastAsia="he-IL"/>
        </w:rPr>
      </w:pPr>
    </w:p>
    <w:p w:rsidR="00BB0645" w:rsidRDefault="00BB0645" w:rsidP="006C2E70">
      <w:pPr>
        <w:rPr>
          <w:rtl/>
          <w:lang w:eastAsia="he-IL"/>
        </w:rPr>
      </w:pPr>
      <w:r>
        <w:rPr>
          <w:rFonts w:hint="cs"/>
          <w:rtl/>
          <w:lang w:eastAsia="he-IL"/>
        </w:rPr>
        <w:t>כן.</w:t>
      </w:r>
      <w:bookmarkStart w:id="25320" w:name="_ETM_Q48_204991"/>
      <w:bookmarkStart w:id="25321" w:name="_ETM_Q0_28227134"/>
      <w:bookmarkEnd w:id="25320"/>
      <w:bookmarkEnd w:id="25321"/>
    </w:p>
    <w:p w:rsidR="00BB0645" w:rsidRDefault="00BB0645" w:rsidP="006C2E70">
      <w:pPr>
        <w:rPr>
          <w:rtl/>
          <w:lang w:eastAsia="he-IL"/>
        </w:rPr>
      </w:pPr>
      <w:bookmarkStart w:id="25322" w:name="_ETM_Q0_28227267"/>
      <w:bookmarkEnd w:id="25322"/>
    </w:p>
    <w:p w:rsidR="00BB0645" w:rsidRDefault="00BB0645" w:rsidP="006C2E70">
      <w:pPr>
        <w:pStyle w:val="-"/>
        <w:keepNext/>
        <w:rPr>
          <w:rtl/>
        </w:rPr>
      </w:pPr>
      <w:bookmarkStart w:id="25323" w:name="ET_speakercontinue_6164_45"/>
      <w:r w:rsidRPr="00956C73">
        <w:rPr>
          <w:rStyle w:val="TagStyle"/>
          <w:rtl/>
        </w:rPr>
        <w:t xml:space="preserve"> &lt;&lt; דובר_המשך &gt;&gt; </w:t>
      </w:r>
      <w:r>
        <w:rPr>
          <w:rtl/>
        </w:rPr>
        <w:t>עמית הלוי (הליכוד):</w:t>
      </w:r>
      <w:r w:rsidRPr="00956C73">
        <w:rPr>
          <w:rStyle w:val="TagStyle"/>
          <w:rtl/>
        </w:rPr>
        <w:t xml:space="preserve"> &lt;&lt; דובר_המשך &gt;&gt;</w:t>
      </w:r>
      <w:r>
        <w:rPr>
          <w:rtl/>
        </w:rPr>
        <w:t xml:space="preserve"> </w:t>
      </w:r>
      <w:bookmarkEnd w:id="25323"/>
    </w:p>
    <w:p w:rsidR="00BB0645" w:rsidRDefault="00BB0645" w:rsidP="00365DD0">
      <w:pPr>
        <w:rPr>
          <w:rtl/>
          <w:lang w:eastAsia="he-IL"/>
        </w:rPr>
      </w:pPr>
    </w:p>
    <w:p w:rsidR="00BB0645" w:rsidRPr="00956C73" w:rsidRDefault="00BB0645" w:rsidP="006C2E70">
      <w:pPr>
        <w:rPr>
          <w:rtl/>
          <w:lang w:eastAsia="he-IL"/>
        </w:rPr>
      </w:pPr>
      <w:r>
        <w:rPr>
          <w:rFonts w:hint="cs"/>
          <w:rtl/>
          <w:lang w:eastAsia="he-IL"/>
        </w:rPr>
        <w:t>אם לא מסכימים עם הייעוץ המשפטי לכנסת</w:t>
      </w:r>
      <w:r w:rsidR="008F43A4">
        <w:rPr>
          <w:rFonts w:hint="cs"/>
          <w:rtl/>
          <w:lang w:eastAsia="he-IL"/>
        </w:rPr>
        <w:t>,</w:t>
      </w:r>
      <w:r>
        <w:rPr>
          <w:rFonts w:hint="cs"/>
          <w:rtl/>
          <w:lang w:eastAsia="he-IL"/>
        </w:rPr>
        <w:t xml:space="preserve"> זאת הסתה.</w:t>
      </w:r>
      <w:bookmarkStart w:id="25324" w:name="_ETM_Q48_205241"/>
      <w:bookmarkStart w:id="25325" w:name="_ETM_Q48_206450"/>
      <w:bookmarkEnd w:id="25324"/>
      <w:bookmarkEnd w:id="25325"/>
    </w:p>
    <w:p w:rsidR="00BB0645" w:rsidRPr="00956C73" w:rsidRDefault="00BB0645" w:rsidP="006C2E70">
      <w:pPr>
        <w:rPr>
          <w:rtl/>
          <w:lang w:eastAsia="he-IL"/>
        </w:rPr>
      </w:pPr>
    </w:p>
    <w:p w:rsidR="00BB0645" w:rsidRDefault="00BB0645" w:rsidP="006C2E70">
      <w:pPr>
        <w:pStyle w:val="af6"/>
        <w:keepNext/>
        <w:rPr>
          <w:rtl/>
        </w:rPr>
      </w:pPr>
      <w:r w:rsidRPr="00EB3466">
        <w:rPr>
          <w:rStyle w:val="TagStyle"/>
          <w:rtl/>
        </w:rPr>
        <w:t xml:space="preserve"> &lt;&lt; יור &gt;&gt; </w:t>
      </w:r>
      <w:r>
        <w:rPr>
          <w:rtl/>
        </w:rPr>
        <w:t>היו"ר יבגני סובה:</w:t>
      </w:r>
      <w:r w:rsidRPr="00EB3466">
        <w:rPr>
          <w:rStyle w:val="TagStyle"/>
          <w:rtl/>
        </w:rPr>
        <w:t xml:space="preserve"> &lt;&lt; יור &gt;&gt;</w:t>
      </w:r>
      <w:r>
        <w:rPr>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תודה. חבר הכנסת עמית הלוי</w:t>
      </w:r>
      <w:bookmarkStart w:id="25326" w:name="_ETM_Q48_206391"/>
      <w:bookmarkEnd w:id="25326"/>
      <w:r>
        <w:rPr>
          <w:rFonts w:hint="cs"/>
          <w:rtl/>
          <w:lang w:eastAsia="he-IL"/>
        </w:rPr>
        <w:t>, נא לסיים, בבקשה.</w:t>
      </w:r>
      <w:bookmarkStart w:id="25327" w:name="_ETM_Q48_205860"/>
      <w:bookmarkStart w:id="25328" w:name="_ETM_Q48_205950"/>
      <w:bookmarkEnd w:id="25327"/>
      <w:bookmarkEnd w:id="25328"/>
      <w:r>
        <w:rPr>
          <w:rFonts w:hint="cs"/>
          <w:rtl/>
          <w:lang w:eastAsia="he-IL"/>
        </w:rPr>
        <w:t xml:space="preserve"> עמית.</w:t>
      </w:r>
    </w:p>
    <w:p w:rsidR="00BB0645" w:rsidRDefault="00BB0645" w:rsidP="006C2E70">
      <w:pPr>
        <w:rPr>
          <w:rtl/>
          <w:lang w:eastAsia="he-IL"/>
        </w:rPr>
      </w:pPr>
    </w:p>
    <w:p w:rsidR="00BB0645" w:rsidRDefault="00BB0645" w:rsidP="006C2E70">
      <w:pPr>
        <w:pStyle w:val="-"/>
        <w:keepNext/>
        <w:rPr>
          <w:rtl/>
        </w:rPr>
      </w:pPr>
      <w:bookmarkStart w:id="25329" w:name="ET_speakercontinue_6164_11"/>
      <w:r w:rsidRPr="00EB3466">
        <w:rPr>
          <w:rStyle w:val="TagStyle"/>
          <w:rtl/>
        </w:rPr>
        <w:t xml:space="preserve"> &lt;&lt; דובר_המשך &gt;&gt; </w:t>
      </w:r>
      <w:r>
        <w:rPr>
          <w:rtl/>
        </w:rPr>
        <w:t>עמית הלוי (הליכוד):</w:t>
      </w:r>
      <w:r w:rsidRPr="00EB3466">
        <w:rPr>
          <w:rStyle w:val="TagStyle"/>
          <w:rtl/>
        </w:rPr>
        <w:t xml:space="preserve"> &lt;&lt; דובר_המשך &gt;&gt;</w:t>
      </w:r>
      <w:r>
        <w:rPr>
          <w:rtl/>
        </w:rPr>
        <w:t xml:space="preserve"> </w:t>
      </w:r>
      <w:bookmarkEnd w:id="25329"/>
    </w:p>
    <w:p w:rsidR="00BB0645" w:rsidRDefault="00BB0645" w:rsidP="00365DD0">
      <w:pPr>
        <w:rPr>
          <w:rtl/>
          <w:lang w:eastAsia="he-IL"/>
        </w:rPr>
      </w:pPr>
    </w:p>
    <w:p w:rsidR="00BB0645" w:rsidRDefault="00BB0645" w:rsidP="006C2E70">
      <w:pPr>
        <w:rPr>
          <w:rtl/>
          <w:lang w:eastAsia="he-IL"/>
        </w:rPr>
      </w:pPr>
      <w:r>
        <w:rPr>
          <w:rFonts w:hint="cs"/>
          <w:rtl/>
          <w:lang w:eastAsia="he-IL"/>
        </w:rPr>
        <w:t>יש לי חדשות בשבילך: הייעוץ המשפטי לכנסת צריך לעזור לחקיקה שלנו</w:t>
      </w:r>
      <w:bookmarkStart w:id="25330" w:name="_ETM_Q48_209990"/>
      <w:bookmarkEnd w:id="25330"/>
      <w:r>
        <w:rPr>
          <w:rFonts w:hint="cs"/>
          <w:rtl/>
          <w:lang w:eastAsia="he-IL"/>
        </w:rPr>
        <w:t>, לא לתקוע לה מקלות בגלגלים.</w:t>
      </w:r>
    </w:p>
    <w:p w:rsidR="00BB0645" w:rsidRDefault="00BB0645" w:rsidP="006C2E70">
      <w:pPr>
        <w:rPr>
          <w:rtl/>
          <w:lang w:eastAsia="he-IL"/>
        </w:rPr>
      </w:pPr>
    </w:p>
    <w:p w:rsidR="00BB0645" w:rsidRDefault="00BB0645" w:rsidP="006C2E70">
      <w:pPr>
        <w:pStyle w:val="af6"/>
        <w:keepNext/>
        <w:rPr>
          <w:rtl/>
        </w:rPr>
      </w:pPr>
      <w:bookmarkStart w:id="25331" w:name="ET_yor_6307_46"/>
      <w:r w:rsidRPr="00956C73">
        <w:rPr>
          <w:rStyle w:val="TagStyle"/>
          <w:rtl/>
        </w:rPr>
        <w:t xml:space="preserve"> &lt;&lt; יור &gt;&gt; </w:t>
      </w:r>
      <w:r>
        <w:rPr>
          <w:rtl/>
        </w:rPr>
        <w:t>היו"ר יבגני סובה:</w:t>
      </w:r>
      <w:r w:rsidRPr="00956C73">
        <w:rPr>
          <w:rStyle w:val="TagStyle"/>
          <w:rtl/>
        </w:rPr>
        <w:t xml:space="preserve"> &lt;&lt; יור &gt;&gt;</w:t>
      </w:r>
      <w:r>
        <w:rPr>
          <w:rtl/>
        </w:rPr>
        <w:t xml:space="preserve"> </w:t>
      </w:r>
      <w:bookmarkEnd w:id="25331"/>
    </w:p>
    <w:p w:rsidR="00BB0645" w:rsidRDefault="00BB0645" w:rsidP="00365DD0">
      <w:pPr>
        <w:rPr>
          <w:rtl/>
          <w:lang w:eastAsia="he-IL"/>
        </w:rPr>
      </w:pPr>
    </w:p>
    <w:p w:rsidR="00BB0645" w:rsidRDefault="00BB0645" w:rsidP="006C2E70">
      <w:pPr>
        <w:rPr>
          <w:rtl/>
          <w:lang w:eastAsia="he-IL"/>
        </w:rPr>
      </w:pPr>
      <w:r>
        <w:rPr>
          <w:rFonts w:hint="cs"/>
          <w:rtl/>
          <w:lang w:eastAsia="he-IL"/>
        </w:rPr>
        <w:t>תודה.</w:t>
      </w:r>
    </w:p>
    <w:p w:rsidR="00BB0645" w:rsidRDefault="00BB0645" w:rsidP="006C2E70">
      <w:pPr>
        <w:rPr>
          <w:rtl/>
          <w:lang w:eastAsia="he-IL"/>
        </w:rPr>
      </w:pPr>
    </w:p>
    <w:p w:rsidR="00BB0645" w:rsidRDefault="00BB0645" w:rsidP="006C2E70">
      <w:pPr>
        <w:pStyle w:val="-"/>
        <w:keepNext/>
        <w:rPr>
          <w:rtl/>
        </w:rPr>
      </w:pPr>
      <w:bookmarkStart w:id="25332" w:name="ET_speakercontinue_6164_47"/>
      <w:r w:rsidRPr="00956C73">
        <w:rPr>
          <w:rStyle w:val="TagStyle"/>
          <w:rtl/>
        </w:rPr>
        <w:t xml:space="preserve"> &lt;&lt; דובר_המשך &gt;&gt; </w:t>
      </w:r>
      <w:r>
        <w:rPr>
          <w:rtl/>
        </w:rPr>
        <w:t>עמית הלוי (הליכוד):</w:t>
      </w:r>
      <w:r w:rsidRPr="00956C73">
        <w:rPr>
          <w:rStyle w:val="TagStyle"/>
          <w:rtl/>
        </w:rPr>
        <w:t xml:space="preserve"> &lt;&lt; דובר_המשך &gt;&gt;</w:t>
      </w:r>
      <w:r>
        <w:rPr>
          <w:rtl/>
        </w:rPr>
        <w:t xml:space="preserve"> </w:t>
      </w:r>
      <w:bookmarkEnd w:id="25332"/>
    </w:p>
    <w:p w:rsidR="00BB0645" w:rsidRDefault="00BB0645" w:rsidP="00365DD0">
      <w:pPr>
        <w:rPr>
          <w:rtl/>
          <w:lang w:eastAsia="he-IL"/>
        </w:rPr>
      </w:pPr>
    </w:p>
    <w:p w:rsidR="00BB0645" w:rsidRPr="00956C73" w:rsidRDefault="00BB0645" w:rsidP="006C2E70">
      <w:pPr>
        <w:rPr>
          <w:rtl/>
          <w:lang w:eastAsia="he-IL"/>
        </w:rPr>
      </w:pPr>
      <w:r>
        <w:rPr>
          <w:rFonts w:hint="cs"/>
          <w:rtl/>
          <w:lang w:eastAsia="he-IL"/>
        </w:rPr>
        <w:t>אגב, חלק עושים את זה</w:t>
      </w:r>
      <w:bookmarkStart w:id="25333" w:name="_ETM_Q48_213161"/>
      <w:bookmarkEnd w:id="25333"/>
      <w:r>
        <w:rPr>
          <w:rFonts w:hint="cs"/>
          <w:rtl/>
          <w:lang w:eastAsia="he-IL"/>
        </w:rPr>
        <w:t>. בוועדת החינוך זה לא ככה.</w:t>
      </w:r>
      <w:bookmarkStart w:id="25334" w:name="_ETM_Q48_215170"/>
      <w:bookmarkEnd w:id="25334"/>
    </w:p>
    <w:p w:rsidR="00BB0645" w:rsidRDefault="00BB0645" w:rsidP="006C2E70">
      <w:pPr>
        <w:rPr>
          <w:rtl/>
          <w:lang w:eastAsia="he-IL"/>
        </w:rPr>
      </w:pPr>
      <w:bookmarkStart w:id="25335" w:name="_ETM_Q48_213275"/>
      <w:bookmarkStart w:id="25336" w:name="_ETM_Q48_213387"/>
      <w:bookmarkEnd w:id="25335"/>
      <w:bookmarkEnd w:id="25336"/>
    </w:p>
    <w:p w:rsidR="00BB0645" w:rsidRDefault="00BB0645" w:rsidP="006C2E70">
      <w:pPr>
        <w:pStyle w:val="af6"/>
        <w:keepNext/>
        <w:rPr>
          <w:rtl/>
        </w:rPr>
      </w:pPr>
      <w:r w:rsidRPr="00EB3466">
        <w:rPr>
          <w:rStyle w:val="TagStyle"/>
          <w:rtl/>
        </w:rPr>
        <w:t xml:space="preserve"> &lt;&lt; יור &gt;&gt; </w:t>
      </w:r>
      <w:r>
        <w:rPr>
          <w:rtl/>
        </w:rPr>
        <w:t>היו"ר יבגני סובה:</w:t>
      </w:r>
      <w:r w:rsidRPr="00EB3466">
        <w:rPr>
          <w:rStyle w:val="TagStyle"/>
          <w:rtl/>
        </w:rPr>
        <w:t xml:space="preserve"> &lt;&lt; יור &gt;&gt;</w:t>
      </w:r>
      <w:r>
        <w:rPr>
          <w:rtl/>
        </w:rPr>
        <w:t xml:space="preserve"> </w:t>
      </w:r>
    </w:p>
    <w:p w:rsidR="00BB0645" w:rsidRDefault="00BB0645" w:rsidP="00365DD0">
      <w:pPr>
        <w:rPr>
          <w:rtl/>
          <w:lang w:eastAsia="he-IL"/>
        </w:rPr>
      </w:pPr>
    </w:p>
    <w:p w:rsidR="00BB0645" w:rsidRDefault="00BB0645" w:rsidP="00FF55C0">
      <w:pPr>
        <w:rPr>
          <w:rtl/>
          <w:lang w:eastAsia="he-IL"/>
        </w:rPr>
      </w:pPr>
      <w:r>
        <w:rPr>
          <w:rFonts w:hint="cs"/>
          <w:rtl/>
          <w:lang w:eastAsia="he-IL"/>
        </w:rPr>
        <w:t xml:space="preserve">תודה. תודה </w:t>
      </w:r>
      <w:bookmarkStart w:id="25337" w:name="_ETM_Q48_219570"/>
      <w:bookmarkEnd w:id="25337"/>
      <w:r>
        <w:rPr>
          <w:rFonts w:hint="cs"/>
          <w:rtl/>
          <w:lang w:eastAsia="he-IL"/>
        </w:rPr>
        <w:t xml:space="preserve">רבה לחבר הכנסת עמית הלוי. חברת הכנסת יסמין פרידמן </w:t>
      </w:r>
      <w:r>
        <w:rPr>
          <w:rtl/>
          <w:lang w:eastAsia="he-IL"/>
        </w:rPr>
        <w:t>–</w:t>
      </w:r>
      <w:r>
        <w:rPr>
          <w:rFonts w:hint="cs"/>
          <w:rtl/>
          <w:lang w:eastAsia="he-IL"/>
        </w:rPr>
        <w:t xml:space="preserve"> מוותרת; חבר הכנסת נאור שירי </w:t>
      </w:r>
      <w:r>
        <w:rPr>
          <w:rtl/>
          <w:lang w:eastAsia="he-IL"/>
        </w:rPr>
        <w:t>–</w:t>
      </w:r>
      <w:r>
        <w:rPr>
          <w:rFonts w:hint="cs"/>
          <w:rtl/>
          <w:lang w:eastAsia="he-IL"/>
        </w:rPr>
        <w:t xml:space="preserve"> מוותר; חבר הכנסת ירון הלוי </w:t>
      </w:r>
      <w:r>
        <w:rPr>
          <w:rtl/>
          <w:lang w:eastAsia="he-IL"/>
        </w:rPr>
        <w:t>–</w:t>
      </w:r>
      <w:r>
        <w:rPr>
          <w:rFonts w:hint="cs"/>
          <w:rtl/>
          <w:lang w:eastAsia="he-IL"/>
        </w:rPr>
        <w:t xml:space="preserve"> אינו נוכח. אחרון הדוברים </w:t>
      </w:r>
      <w:r w:rsidR="00FF55C0">
        <w:rPr>
          <w:rFonts w:hint="eastAsia"/>
          <w:rtl/>
          <w:lang w:eastAsia="he-IL"/>
        </w:rPr>
        <w:t xml:space="preserve">– </w:t>
      </w:r>
      <w:r>
        <w:rPr>
          <w:rFonts w:hint="cs"/>
          <w:rtl/>
          <w:lang w:eastAsia="he-IL"/>
        </w:rPr>
        <w:t>ינון אזולאי</w:t>
      </w:r>
      <w:bookmarkStart w:id="25338" w:name="_ETM_Q48_232900"/>
      <w:bookmarkEnd w:id="25338"/>
      <w:r>
        <w:rPr>
          <w:rFonts w:hint="cs"/>
          <w:rtl/>
          <w:lang w:eastAsia="he-IL"/>
        </w:rPr>
        <w:t xml:space="preserve">, בבקשה. </w:t>
      </w:r>
    </w:p>
    <w:p w:rsidR="00BB0645" w:rsidRDefault="00BB0645" w:rsidP="006C2E70">
      <w:pPr>
        <w:rPr>
          <w:rtl/>
          <w:lang w:eastAsia="he-IL"/>
        </w:rPr>
      </w:pPr>
      <w:bookmarkStart w:id="25339" w:name="_ETM_Q48_242774"/>
      <w:bookmarkStart w:id="25340" w:name="_ETM_Q48_242836"/>
      <w:bookmarkEnd w:id="25339"/>
      <w:bookmarkEnd w:id="25340"/>
    </w:p>
    <w:p w:rsidR="00BB0645" w:rsidRDefault="00BB0645" w:rsidP="00FF55C0">
      <w:pPr>
        <w:rPr>
          <w:rtl/>
          <w:lang w:eastAsia="he-IL"/>
        </w:rPr>
      </w:pPr>
      <w:bookmarkStart w:id="25341" w:name="_ETM_Q48_242893"/>
      <w:bookmarkStart w:id="25342" w:name="_ETM_Q48_242953"/>
      <w:bookmarkEnd w:id="25341"/>
      <w:bookmarkEnd w:id="25342"/>
      <w:r>
        <w:rPr>
          <w:rFonts w:hint="cs"/>
          <w:rtl/>
          <w:lang w:eastAsia="he-IL"/>
        </w:rPr>
        <w:t xml:space="preserve">עד שחבר הכנסת אזולאי יגיע, אני רק רוצה להגיד, אני בוודאי שלא אגיד מה להגיד, אבל עמית, חבר הכנסת עמית הלוי, יש הבדל </w:t>
      </w:r>
      <w:r>
        <w:rPr>
          <w:rFonts w:hint="eastAsia"/>
          <w:rtl/>
          <w:lang w:eastAsia="he-IL"/>
        </w:rPr>
        <w:t>–</w:t>
      </w:r>
      <w:r>
        <w:rPr>
          <w:rFonts w:hint="cs"/>
          <w:rtl/>
          <w:lang w:eastAsia="he-IL"/>
        </w:rPr>
        <w:t xml:space="preserve"> כשאתה מדבר על הייעוץ המשפטי</w:t>
      </w:r>
      <w:bookmarkStart w:id="25343" w:name="_ETM_Q48_243739"/>
      <w:bookmarkEnd w:id="25343"/>
      <w:r>
        <w:rPr>
          <w:rFonts w:hint="cs"/>
          <w:rtl/>
          <w:lang w:eastAsia="he-IL"/>
        </w:rPr>
        <w:t xml:space="preserve"> של הוועדה, הרי אין ליועצת המשפטית </w:t>
      </w:r>
      <w:bookmarkStart w:id="25344" w:name="_ETM_Q48_246220"/>
      <w:bookmarkEnd w:id="25344"/>
      <w:r>
        <w:rPr>
          <w:rFonts w:hint="cs"/>
          <w:rtl/>
          <w:lang w:eastAsia="he-IL"/>
        </w:rPr>
        <w:t>של הוועדה אפשרות להגיב</w:t>
      </w:r>
      <w:r w:rsidR="00FF55C0">
        <w:rPr>
          <w:rFonts w:hint="cs"/>
          <w:rtl/>
          <w:lang w:eastAsia="he-IL"/>
        </w:rPr>
        <w:t>,</w:t>
      </w:r>
      <w:r>
        <w:rPr>
          <w:rFonts w:hint="cs"/>
          <w:rtl/>
          <w:lang w:eastAsia="he-IL"/>
        </w:rPr>
        <w:t xml:space="preserve"> א</w:t>
      </w:r>
      <w:bookmarkStart w:id="25345" w:name="_ETM_Q48_254942"/>
      <w:bookmarkEnd w:id="25345"/>
      <w:r>
        <w:rPr>
          <w:rFonts w:hint="cs"/>
          <w:rtl/>
          <w:lang w:eastAsia="he-IL"/>
        </w:rPr>
        <w:t xml:space="preserve">ז אני חושב שהמקום הכי טוב להשמיע את </w:t>
      </w:r>
      <w:bookmarkStart w:id="25346" w:name="_ETM_Q48_251400"/>
      <w:bookmarkEnd w:id="25346"/>
      <w:r>
        <w:rPr>
          <w:rFonts w:hint="cs"/>
          <w:rtl/>
          <w:lang w:eastAsia="he-IL"/>
        </w:rPr>
        <w:t xml:space="preserve">הטענות כלפי </w:t>
      </w:r>
      <w:bookmarkStart w:id="25347" w:name="_ETM_Q48_258186"/>
      <w:bookmarkEnd w:id="25347"/>
      <w:r>
        <w:rPr>
          <w:rFonts w:hint="cs"/>
          <w:rtl/>
          <w:lang w:eastAsia="he-IL"/>
        </w:rPr>
        <w:t xml:space="preserve">הייעוץ המשפטי של הוועדה זה הוועדה עצמה. לפחות אם היה </w:t>
      </w:r>
      <w:bookmarkStart w:id="25348" w:name="_ETM_Q48_254760"/>
      <w:bookmarkEnd w:id="25348"/>
      <w:r>
        <w:rPr>
          <w:rFonts w:hint="cs"/>
          <w:rtl/>
          <w:lang w:eastAsia="he-IL"/>
        </w:rPr>
        <w:t xml:space="preserve">יושב-ראש הוועדה </w:t>
      </w:r>
      <w:r w:rsidR="00365DD0">
        <w:rPr>
          <w:rFonts w:hint="cs"/>
          <w:rtl/>
          <w:lang w:eastAsia="he-IL"/>
        </w:rPr>
        <w:t>– – –</w:t>
      </w:r>
    </w:p>
    <w:p w:rsidR="00BB0645" w:rsidRDefault="00BB0645" w:rsidP="006C2E70">
      <w:pPr>
        <w:rPr>
          <w:rtl/>
          <w:lang w:eastAsia="he-IL"/>
        </w:rPr>
      </w:pPr>
    </w:p>
    <w:p w:rsidR="00BB0645" w:rsidRDefault="00BB0645" w:rsidP="006C2E70">
      <w:pPr>
        <w:pStyle w:val="af5"/>
        <w:keepNext/>
        <w:rPr>
          <w:rtl/>
        </w:rPr>
      </w:pPr>
      <w:r w:rsidRPr="00EB3466">
        <w:rPr>
          <w:rStyle w:val="TagStyle"/>
          <w:rtl/>
        </w:rPr>
        <w:t xml:space="preserve"> &lt;&lt; קריאה &gt;&gt; </w:t>
      </w:r>
      <w:r>
        <w:rPr>
          <w:rtl/>
        </w:rPr>
        <w:t>עמית הלוי (הליכוד):</w:t>
      </w:r>
      <w:r w:rsidRPr="00EB3466">
        <w:rPr>
          <w:rStyle w:val="TagStyle"/>
          <w:rtl/>
        </w:rPr>
        <w:t xml:space="preserve"> &lt;&lt; קריאה &gt;&gt;</w:t>
      </w:r>
      <w:r>
        <w:rPr>
          <w:rtl/>
        </w:rPr>
        <w:t xml:space="preserve"> </w:t>
      </w:r>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מה נעשה </w:t>
      </w:r>
      <w:r w:rsidR="00365DD0">
        <w:rPr>
          <w:rFonts w:hint="cs"/>
          <w:rtl/>
          <w:lang w:eastAsia="he-IL"/>
        </w:rPr>
        <w:t>– – –</w:t>
      </w:r>
    </w:p>
    <w:p w:rsidR="00BB0645" w:rsidRDefault="00BB0645" w:rsidP="006C2E70">
      <w:pPr>
        <w:rPr>
          <w:rtl/>
          <w:lang w:eastAsia="he-IL"/>
        </w:rPr>
      </w:pPr>
    </w:p>
    <w:p w:rsidR="00BB0645" w:rsidRDefault="00BB0645" w:rsidP="006C2E70">
      <w:pPr>
        <w:pStyle w:val="af6"/>
        <w:keepNext/>
        <w:rPr>
          <w:rtl/>
        </w:rPr>
      </w:pPr>
      <w:r w:rsidRPr="00EB3466">
        <w:rPr>
          <w:rStyle w:val="TagStyle"/>
          <w:rtl/>
        </w:rPr>
        <w:t xml:space="preserve"> &lt;&lt; יור &gt;&gt; </w:t>
      </w:r>
      <w:r>
        <w:rPr>
          <w:rtl/>
        </w:rPr>
        <w:t>היו"ר יבגני סובה:</w:t>
      </w:r>
      <w:r w:rsidRPr="00EB3466">
        <w:rPr>
          <w:rStyle w:val="TagStyle"/>
          <w:rtl/>
        </w:rPr>
        <w:t xml:space="preserve"> &lt;&lt; יור &gt;&gt;</w:t>
      </w:r>
      <w:r>
        <w:rPr>
          <w:rtl/>
        </w:rPr>
        <w:t xml:space="preserve"> </w:t>
      </w:r>
    </w:p>
    <w:p w:rsidR="00BB0645" w:rsidRDefault="00BB0645" w:rsidP="00365DD0">
      <w:pPr>
        <w:rPr>
          <w:rtl/>
          <w:lang w:eastAsia="he-IL"/>
        </w:rPr>
      </w:pPr>
    </w:p>
    <w:p w:rsidR="00BB0645" w:rsidRDefault="00BB0645" w:rsidP="00CB63C3">
      <w:pPr>
        <w:rPr>
          <w:rtl/>
          <w:lang w:eastAsia="he-IL"/>
        </w:rPr>
      </w:pPr>
      <w:r>
        <w:rPr>
          <w:rFonts w:hint="cs"/>
          <w:rtl/>
          <w:lang w:eastAsia="he-IL"/>
        </w:rPr>
        <w:t>בדרך כלל נהוג, כשיש את הדרג המקצועי של הוועדה</w:t>
      </w:r>
      <w:bookmarkStart w:id="25349" w:name="_ETM_Q48_259100"/>
      <w:bookmarkEnd w:id="25349"/>
      <w:r>
        <w:rPr>
          <w:rFonts w:hint="cs"/>
          <w:rtl/>
          <w:lang w:eastAsia="he-IL"/>
        </w:rPr>
        <w:t xml:space="preserve"> </w:t>
      </w:r>
      <w:r>
        <w:rPr>
          <w:rFonts w:hint="eastAsia"/>
          <w:rtl/>
          <w:lang w:eastAsia="he-IL"/>
        </w:rPr>
        <w:t>–</w:t>
      </w:r>
      <w:r>
        <w:rPr>
          <w:rFonts w:hint="cs"/>
          <w:rtl/>
          <w:lang w:eastAsia="he-IL"/>
        </w:rPr>
        <w:t xml:space="preserve"> הם לא יכולים לדבר מהדוכן, ולכן זאת, בעצם, כפי שאני מבין, זאת הייתה הטענה </w:t>
      </w:r>
      <w:bookmarkStart w:id="25350" w:name="_ETM_Q48_263619"/>
      <w:bookmarkEnd w:id="25350"/>
      <w:r>
        <w:rPr>
          <w:rFonts w:hint="cs"/>
          <w:rtl/>
          <w:lang w:eastAsia="he-IL"/>
        </w:rPr>
        <w:t xml:space="preserve">של </w:t>
      </w:r>
      <w:bookmarkStart w:id="25351" w:name="_ETM_Q48_269342"/>
      <w:bookmarkEnd w:id="25351"/>
      <w:r>
        <w:rPr>
          <w:rFonts w:hint="cs"/>
          <w:rtl/>
          <w:lang w:eastAsia="he-IL"/>
        </w:rPr>
        <w:t>חברת הכנסת מירב בן ארי.</w:t>
      </w:r>
    </w:p>
    <w:p w:rsidR="00BB0645" w:rsidRDefault="00BB0645" w:rsidP="006C2E70">
      <w:pPr>
        <w:rPr>
          <w:rtl/>
          <w:lang w:eastAsia="he-IL"/>
        </w:rPr>
      </w:pPr>
    </w:p>
    <w:p w:rsidR="00BB0645" w:rsidRDefault="00BB0645" w:rsidP="006C2E70">
      <w:pPr>
        <w:pStyle w:val="af5"/>
        <w:keepNext/>
        <w:rPr>
          <w:rtl/>
        </w:rPr>
      </w:pPr>
      <w:r w:rsidRPr="00EB3466">
        <w:rPr>
          <w:rStyle w:val="TagStyle"/>
          <w:rtl/>
        </w:rPr>
        <w:t xml:space="preserve"> &lt;&lt; קריאה &gt;&gt; </w:t>
      </w:r>
      <w:r>
        <w:rPr>
          <w:rtl/>
        </w:rPr>
        <w:t>מירב בן ארי (יש עתיד):</w:t>
      </w:r>
      <w:r w:rsidRPr="00EB3466">
        <w:rPr>
          <w:rStyle w:val="TagStyle"/>
          <w:rtl/>
        </w:rPr>
        <w:t xml:space="preserve"> &lt;&lt; קריאה &gt;&gt;</w:t>
      </w:r>
      <w:r>
        <w:rPr>
          <w:rtl/>
        </w:rPr>
        <w:t xml:space="preserve"> </w:t>
      </w:r>
    </w:p>
    <w:p w:rsidR="00BB0645" w:rsidRDefault="00BB0645" w:rsidP="00365DD0">
      <w:pPr>
        <w:rPr>
          <w:rtl/>
          <w:lang w:eastAsia="he-IL"/>
        </w:rPr>
      </w:pPr>
    </w:p>
    <w:p w:rsidR="00BB0645" w:rsidRDefault="00BB0645" w:rsidP="00365DD0">
      <w:pPr>
        <w:rPr>
          <w:rtl/>
          <w:lang w:eastAsia="he-IL"/>
        </w:rPr>
      </w:pPr>
      <w:r>
        <w:rPr>
          <w:rFonts w:hint="cs"/>
          <w:rtl/>
          <w:lang w:eastAsia="he-IL"/>
        </w:rPr>
        <w:t>זה מה שאמרתי. ואמרתי</w:t>
      </w:r>
      <w:bookmarkStart w:id="25352" w:name="_ETM_Q48_268729"/>
      <w:bookmarkEnd w:id="25352"/>
      <w:r>
        <w:rPr>
          <w:rFonts w:hint="cs"/>
          <w:rtl/>
          <w:lang w:eastAsia="he-IL"/>
        </w:rPr>
        <w:t xml:space="preserve"> </w:t>
      </w:r>
      <w:r w:rsidR="00365DD0">
        <w:rPr>
          <w:rFonts w:hint="cs"/>
          <w:rtl/>
          <w:lang w:eastAsia="he-IL"/>
        </w:rPr>
        <w:t>– – –</w:t>
      </w:r>
      <w:r>
        <w:rPr>
          <w:rFonts w:hint="cs"/>
          <w:rtl/>
          <w:lang w:eastAsia="he-IL"/>
        </w:rPr>
        <w:t xml:space="preserve"> מה </w:t>
      </w:r>
      <w:bookmarkStart w:id="25353" w:name="_ETM_Q48_277645"/>
      <w:bookmarkEnd w:id="25353"/>
      <w:r>
        <w:rPr>
          <w:rFonts w:hint="cs"/>
          <w:rtl/>
          <w:lang w:eastAsia="he-IL"/>
        </w:rPr>
        <w:t>לעשות?</w:t>
      </w:r>
      <w:bookmarkStart w:id="25354" w:name="_ETM_Q48_274608"/>
      <w:bookmarkStart w:id="25355" w:name="_ETM_Q48_272888"/>
      <w:bookmarkEnd w:id="25354"/>
      <w:bookmarkEnd w:id="25355"/>
    </w:p>
    <w:p w:rsidR="00BB0645" w:rsidRDefault="00BB0645" w:rsidP="006C2E70">
      <w:pPr>
        <w:rPr>
          <w:rtl/>
          <w:lang w:eastAsia="he-IL"/>
        </w:rPr>
      </w:pPr>
    </w:p>
    <w:p w:rsidR="00BB0645" w:rsidRDefault="00BB0645" w:rsidP="006C2E70">
      <w:pPr>
        <w:pStyle w:val="af6"/>
        <w:keepNext/>
        <w:rPr>
          <w:rtl/>
        </w:rPr>
      </w:pPr>
      <w:r w:rsidRPr="00EB3466">
        <w:rPr>
          <w:rStyle w:val="TagStyle"/>
          <w:rtl/>
        </w:rPr>
        <w:t xml:space="preserve"> &lt;&lt; יור &gt;&gt; </w:t>
      </w:r>
      <w:r>
        <w:rPr>
          <w:rtl/>
        </w:rPr>
        <w:t>היו"ר יבגני סובה:</w:t>
      </w:r>
      <w:r w:rsidRPr="00EB3466">
        <w:rPr>
          <w:rStyle w:val="TagStyle"/>
          <w:rtl/>
        </w:rPr>
        <w:t xml:space="preserve"> &lt;&lt; יור &gt;&gt;</w:t>
      </w:r>
      <w:r>
        <w:rPr>
          <w:rtl/>
        </w:rPr>
        <w:t xml:space="preserve"> </w:t>
      </w:r>
    </w:p>
    <w:p w:rsidR="00BB0645" w:rsidRDefault="00BB0645" w:rsidP="00365DD0">
      <w:pPr>
        <w:rPr>
          <w:rtl/>
          <w:lang w:eastAsia="he-IL"/>
        </w:rPr>
      </w:pPr>
    </w:p>
    <w:p w:rsidR="00BB0645" w:rsidRDefault="00BB0645" w:rsidP="00CB63C3">
      <w:pPr>
        <w:rPr>
          <w:rtl/>
          <w:lang w:eastAsia="he-IL"/>
        </w:rPr>
      </w:pPr>
      <w:bookmarkStart w:id="25356" w:name="_ETM_Q48_270238"/>
      <w:bookmarkEnd w:id="25356"/>
      <w:r>
        <w:rPr>
          <w:rFonts w:hint="cs"/>
          <w:rtl/>
          <w:lang w:eastAsia="he-IL"/>
        </w:rPr>
        <w:t xml:space="preserve">לכן </w:t>
      </w:r>
      <w:r>
        <w:rPr>
          <w:rFonts w:hint="eastAsia"/>
          <w:rtl/>
          <w:lang w:eastAsia="he-IL"/>
        </w:rPr>
        <w:t>–</w:t>
      </w:r>
      <w:r>
        <w:rPr>
          <w:rFonts w:hint="cs"/>
          <w:rtl/>
          <w:lang w:eastAsia="he-IL"/>
        </w:rPr>
        <w:t xml:space="preserve"> רגע, בסדר, הבנתי אותך מצוין.</w:t>
      </w:r>
      <w:bookmarkStart w:id="25357" w:name="_ETM_Q48_269608"/>
      <w:bookmarkEnd w:id="25357"/>
    </w:p>
    <w:p w:rsidR="00BB0645" w:rsidRDefault="00BB0645" w:rsidP="006C2E70">
      <w:pPr>
        <w:rPr>
          <w:rtl/>
          <w:lang w:eastAsia="he-IL"/>
        </w:rPr>
      </w:pPr>
    </w:p>
    <w:p w:rsidR="00BB0645" w:rsidRDefault="00BB0645" w:rsidP="006C2E70">
      <w:pPr>
        <w:pStyle w:val="af5"/>
        <w:keepNext/>
        <w:rPr>
          <w:rtl/>
        </w:rPr>
      </w:pPr>
      <w:r w:rsidRPr="00EB3466">
        <w:rPr>
          <w:rStyle w:val="TagStyle"/>
          <w:rtl/>
        </w:rPr>
        <w:t xml:space="preserve"> &lt;&lt; קריאה &gt;&gt; </w:t>
      </w:r>
      <w:r>
        <w:rPr>
          <w:rtl/>
        </w:rPr>
        <w:t>עמית הלוי (הליכוד):</w:t>
      </w:r>
      <w:r w:rsidRPr="00EB3466">
        <w:rPr>
          <w:rStyle w:val="TagStyle"/>
          <w:rtl/>
        </w:rPr>
        <w:t xml:space="preserve"> &lt;&lt; קריאה &gt;&gt;</w:t>
      </w:r>
      <w:r>
        <w:rPr>
          <w:rtl/>
        </w:rPr>
        <w:t xml:space="preserve"> </w:t>
      </w:r>
    </w:p>
    <w:p w:rsidR="00BB0645" w:rsidRDefault="00BB0645" w:rsidP="00365DD0">
      <w:pPr>
        <w:rPr>
          <w:rtl/>
          <w:lang w:eastAsia="he-IL"/>
        </w:rPr>
      </w:pPr>
    </w:p>
    <w:p w:rsidR="00BB0645" w:rsidRDefault="00365DD0" w:rsidP="00365DD0">
      <w:pPr>
        <w:rPr>
          <w:rtl/>
          <w:lang w:eastAsia="he-IL"/>
        </w:rPr>
      </w:pPr>
      <w:r>
        <w:rPr>
          <w:rFonts w:hint="cs"/>
          <w:rtl/>
          <w:lang w:eastAsia="he-IL"/>
        </w:rPr>
        <w:t>– – –</w:t>
      </w:r>
      <w:r w:rsidR="00BB0645">
        <w:rPr>
          <w:rFonts w:hint="cs"/>
          <w:rtl/>
          <w:lang w:eastAsia="he-IL"/>
        </w:rPr>
        <w:t xml:space="preserve"> הם לא יכולים לדבר מהדוכן, </w:t>
      </w:r>
      <w:bookmarkStart w:id="25358" w:name="_ETM_Q48_275246"/>
      <w:bookmarkStart w:id="25359" w:name="_ETM_Q48_275345"/>
      <w:bookmarkEnd w:id="25358"/>
      <w:bookmarkEnd w:id="25359"/>
      <w:r w:rsidR="00BB0645">
        <w:rPr>
          <w:rFonts w:hint="cs"/>
          <w:rtl/>
          <w:lang w:eastAsia="he-IL"/>
        </w:rPr>
        <w:t>אבל למנוע מאיתנו לחוקק.</w:t>
      </w:r>
      <w:bookmarkStart w:id="25360" w:name="_ETM_Q48_279148"/>
      <w:bookmarkEnd w:id="25360"/>
    </w:p>
    <w:p w:rsidR="00BB0645" w:rsidRDefault="00BB0645" w:rsidP="006C2E70">
      <w:pPr>
        <w:rPr>
          <w:rtl/>
          <w:lang w:eastAsia="he-IL"/>
        </w:rPr>
      </w:pPr>
    </w:p>
    <w:p w:rsidR="00BB0645" w:rsidRDefault="00BB0645" w:rsidP="006C2E70">
      <w:pPr>
        <w:pStyle w:val="af6"/>
        <w:keepNext/>
        <w:rPr>
          <w:rtl/>
        </w:rPr>
      </w:pPr>
      <w:bookmarkStart w:id="25361" w:name="ET_yor_6307_48"/>
      <w:r w:rsidRPr="00CC5982">
        <w:rPr>
          <w:rStyle w:val="TagStyle"/>
          <w:rtl/>
        </w:rPr>
        <w:t xml:space="preserve"> &lt;&lt; יור &gt;&gt; </w:t>
      </w:r>
      <w:r>
        <w:rPr>
          <w:rtl/>
        </w:rPr>
        <w:t>היו"ר יבגני סובה:</w:t>
      </w:r>
      <w:r w:rsidRPr="00CC5982">
        <w:rPr>
          <w:rStyle w:val="TagStyle"/>
          <w:rtl/>
        </w:rPr>
        <w:t xml:space="preserve"> &lt;&lt; יור &gt;&gt;</w:t>
      </w:r>
      <w:r>
        <w:rPr>
          <w:rtl/>
        </w:rPr>
        <w:t xml:space="preserve"> </w:t>
      </w:r>
      <w:bookmarkEnd w:id="25361"/>
    </w:p>
    <w:p w:rsidR="00BB0645" w:rsidRDefault="00BB0645" w:rsidP="00365DD0">
      <w:pPr>
        <w:rPr>
          <w:rtl/>
          <w:lang w:eastAsia="he-IL"/>
        </w:rPr>
      </w:pPr>
    </w:p>
    <w:p w:rsidR="00BB0645" w:rsidRDefault="00BB0645" w:rsidP="00CB63C3">
      <w:pPr>
        <w:rPr>
          <w:rtl/>
          <w:lang w:eastAsia="he-IL"/>
        </w:rPr>
      </w:pPr>
      <w:r>
        <w:rPr>
          <w:rFonts w:hint="cs"/>
          <w:rtl/>
          <w:lang w:eastAsia="he-IL"/>
        </w:rPr>
        <w:t xml:space="preserve">רק שנייה, תן לי להגיב. </w:t>
      </w:r>
      <w:bookmarkStart w:id="25362" w:name="_ETM_Q48_273278"/>
      <w:bookmarkEnd w:id="25362"/>
      <w:r>
        <w:rPr>
          <w:rFonts w:hint="cs"/>
          <w:rtl/>
          <w:lang w:eastAsia="he-IL"/>
        </w:rPr>
        <w:t>אני מכיר אותך לא מאתמול,</w:t>
      </w:r>
      <w:bookmarkStart w:id="25363" w:name="_ETM_Q48_277827"/>
      <w:bookmarkEnd w:id="25363"/>
      <w:r>
        <w:rPr>
          <w:rFonts w:hint="cs"/>
          <w:rtl/>
          <w:lang w:eastAsia="he-IL"/>
        </w:rPr>
        <w:t xml:space="preserve"> אני יושב איתך בוועדות.</w:t>
      </w:r>
    </w:p>
    <w:p w:rsidR="00BB0645" w:rsidRPr="00CC5982" w:rsidRDefault="00BB0645" w:rsidP="006C2E70">
      <w:pPr>
        <w:rPr>
          <w:rtl/>
          <w:lang w:eastAsia="he-IL"/>
        </w:rPr>
      </w:pPr>
      <w:bookmarkStart w:id="25364" w:name="_ETM_Q48_275448"/>
      <w:bookmarkEnd w:id="25364"/>
    </w:p>
    <w:p w:rsidR="00BB0645" w:rsidRDefault="00BB0645" w:rsidP="006C2E70">
      <w:pPr>
        <w:pStyle w:val="af5"/>
        <w:keepNext/>
        <w:rPr>
          <w:rtl/>
        </w:rPr>
      </w:pPr>
      <w:bookmarkStart w:id="25365" w:name="ET_interruption_5300_22"/>
      <w:r w:rsidRPr="00EB3466">
        <w:rPr>
          <w:rStyle w:val="TagStyle"/>
          <w:rtl/>
        </w:rPr>
        <w:t xml:space="preserve"> &lt;&lt; קריאה &gt;&gt; </w:t>
      </w:r>
      <w:r>
        <w:rPr>
          <w:rtl/>
        </w:rPr>
        <w:t>מירב בן ארי (יש עתיד):</w:t>
      </w:r>
      <w:r w:rsidRPr="00EB3466">
        <w:rPr>
          <w:rStyle w:val="TagStyle"/>
          <w:rtl/>
        </w:rPr>
        <w:t xml:space="preserve"> &lt;&lt; קריאה &gt;&gt;</w:t>
      </w:r>
      <w:r>
        <w:rPr>
          <w:rtl/>
        </w:rPr>
        <w:t xml:space="preserve"> </w:t>
      </w:r>
      <w:bookmarkEnd w:id="25365"/>
    </w:p>
    <w:p w:rsidR="00BB0645" w:rsidRDefault="00BB0645" w:rsidP="00365DD0">
      <w:pPr>
        <w:rPr>
          <w:rtl/>
          <w:lang w:eastAsia="he-IL"/>
        </w:rPr>
      </w:pPr>
    </w:p>
    <w:p w:rsidR="00BB0645" w:rsidRDefault="00BB0645" w:rsidP="00CB63C3">
      <w:pPr>
        <w:rPr>
          <w:rtl/>
          <w:lang w:eastAsia="he-IL"/>
        </w:rPr>
      </w:pPr>
      <w:r>
        <w:rPr>
          <w:rFonts w:hint="cs"/>
          <w:rtl/>
          <w:lang w:eastAsia="he-IL"/>
        </w:rPr>
        <w:t xml:space="preserve">אף אחד לא מונע </w:t>
      </w:r>
      <w:bookmarkStart w:id="25366" w:name="_ETM_Q48_277667"/>
      <w:bookmarkEnd w:id="25366"/>
      <w:r>
        <w:rPr>
          <w:rFonts w:hint="cs"/>
          <w:rtl/>
          <w:lang w:eastAsia="he-IL"/>
        </w:rPr>
        <w:t>לחוקק חוקים טובים.</w:t>
      </w:r>
      <w:bookmarkStart w:id="25367" w:name="_ETM_Q0_28308783"/>
      <w:bookmarkEnd w:id="25367"/>
      <w:r>
        <w:rPr>
          <w:rFonts w:hint="cs"/>
          <w:rtl/>
          <w:lang w:eastAsia="he-IL"/>
        </w:rPr>
        <w:t xml:space="preserve"> </w:t>
      </w:r>
    </w:p>
    <w:p w:rsidR="00BB0645" w:rsidRDefault="00BB0645" w:rsidP="006C2E70">
      <w:pPr>
        <w:rPr>
          <w:rtl/>
          <w:lang w:eastAsia="he-IL"/>
        </w:rPr>
      </w:pPr>
    </w:p>
    <w:p w:rsidR="00BB0645" w:rsidRDefault="00BB0645" w:rsidP="006C2E70">
      <w:pPr>
        <w:pStyle w:val="af6"/>
        <w:keepNext/>
        <w:rPr>
          <w:rtl/>
        </w:rPr>
      </w:pPr>
      <w:bookmarkStart w:id="25368" w:name="ET_yor_6307_23"/>
      <w:r w:rsidRPr="00EB3466">
        <w:rPr>
          <w:rStyle w:val="TagStyle"/>
          <w:rtl/>
        </w:rPr>
        <w:t xml:space="preserve"> &lt;&lt; יור &gt;&gt; </w:t>
      </w:r>
      <w:r>
        <w:rPr>
          <w:rtl/>
        </w:rPr>
        <w:t>היו"ר יבגני סובה:</w:t>
      </w:r>
      <w:r w:rsidRPr="00EB3466">
        <w:rPr>
          <w:rStyle w:val="TagStyle"/>
          <w:rtl/>
        </w:rPr>
        <w:t xml:space="preserve"> &lt;&lt; יור &gt;&gt;</w:t>
      </w:r>
      <w:r>
        <w:rPr>
          <w:rtl/>
        </w:rPr>
        <w:t xml:space="preserve"> </w:t>
      </w:r>
      <w:bookmarkEnd w:id="25368"/>
    </w:p>
    <w:p w:rsidR="00BB0645" w:rsidRDefault="00BB0645" w:rsidP="00365DD0">
      <w:pPr>
        <w:rPr>
          <w:rtl/>
          <w:lang w:eastAsia="he-IL"/>
        </w:rPr>
      </w:pPr>
    </w:p>
    <w:p w:rsidR="00BB0645" w:rsidRDefault="00BB0645" w:rsidP="00FF55C0">
      <w:pPr>
        <w:rPr>
          <w:rtl/>
          <w:lang w:eastAsia="he-IL"/>
        </w:rPr>
      </w:pPr>
      <w:r>
        <w:rPr>
          <w:rFonts w:hint="cs"/>
          <w:rtl/>
          <w:lang w:eastAsia="he-IL"/>
        </w:rPr>
        <w:t xml:space="preserve">אני שומע אותך, אני שמעתי אותך </w:t>
      </w:r>
      <w:r w:rsidR="00FF55C0">
        <w:rPr>
          <w:rFonts w:hint="cs"/>
          <w:rtl/>
          <w:lang w:eastAsia="he-IL"/>
        </w:rPr>
        <w:t xml:space="preserve">גם </w:t>
      </w:r>
      <w:r>
        <w:rPr>
          <w:rFonts w:hint="cs"/>
          <w:rtl/>
          <w:lang w:eastAsia="he-IL"/>
        </w:rPr>
        <w:t xml:space="preserve">בוועדת המשנה. </w:t>
      </w:r>
      <w:bookmarkStart w:id="25369" w:name="_ETM_Q48_281967"/>
      <w:bookmarkEnd w:id="25369"/>
      <w:r>
        <w:rPr>
          <w:rFonts w:hint="cs"/>
          <w:rtl/>
          <w:lang w:eastAsia="he-IL"/>
        </w:rPr>
        <w:t>אני חושב שהמקום הטוב ביותר להשמיע את הדברים כלפי הייעוץ המשפטי ז</w:t>
      </w:r>
      <w:bookmarkStart w:id="25370" w:name="_ETM_Q48_285607"/>
      <w:bookmarkEnd w:id="25370"/>
      <w:r>
        <w:rPr>
          <w:rFonts w:hint="cs"/>
          <w:rtl/>
          <w:lang w:eastAsia="he-IL"/>
        </w:rPr>
        <w:t xml:space="preserve">ה הוועדה. אגב, לא </w:t>
      </w:r>
      <w:bookmarkStart w:id="25371" w:name="_ETM_Q48_289028"/>
      <w:bookmarkEnd w:id="25371"/>
      <w:r>
        <w:rPr>
          <w:rFonts w:hint="cs"/>
          <w:rtl/>
          <w:lang w:eastAsia="he-IL"/>
        </w:rPr>
        <w:t>ועדה ס</w:t>
      </w:r>
      <w:bookmarkStart w:id="25372" w:name="_ETM_Q48_292937"/>
      <w:bookmarkEnd w:id="25372"/>
      <w:r>
        <w:rPr>
          <w:rFonts w:hint="cs"/>
          <w:rtl/>
          <w:lang w:eastAsia="he-IL"/>
        </w:rPr>
        <w:t xml:space="preserve">גורה, ועדה פתוחה. אתה מנהל ועדות באופן </w:t>
      </w:r>
      <w:bookmarkStart w:id="25373" w:name="_ETM_Q48_289517"/>
      <w:bookmarkEnd w:id="25373"/>
      <w:r>
        <w:rPr>
          <w:rFonts w:hint="cs"/>
          <w:rtl/>
          <w:lang w:eastAsia="he-IL"/>
        </w:rPr>
        <w:t xml:space="preserve">חסוי; יש </w:t>
      </w:r>
      <w:bookmarkStart w:id="25374" w:name="_ETM_Q48_290267"/>
      <w:bookmarkEnd w:id="25374"/>
      <w:r>
        <w:rPr>
          <w:rFonts w:hint="cs"/>
          <w:rtl/>
          <w:lang w:eastAsia="he-IL"/>
        </w:rPr>
        <w:t xml:space="preserve">לך ועדת משנה שמתנהלת גם באופן חסוי. המקום </w:t>
      </w:r>
      <w:bookmarkStart w:id="25375" w:name="_ETM_Q48_300939"/>
      <w:bookmarkEnd w:id="25375"/>
      <w:r>
        <w:rPr>
          <w:rFonts w:hint="cs"/>
          <w:rtl/>
          <w:lang w:eastAsia="he-IL"/>
        </w:rPr>
        <w:t>הכי טוב להשמיע את הטענות כלפי הייעוץ המשפטי של הוועדה ז</w:t>
      </w:r>
      <w:r w:rsidR="00FF55C0">
        <w:rPr>
          <w:rFonts w:hint="cs"/>
          <w:rtl/>
          <w:lang w:eastAsia="he-IL"/>
        </w:rPr>
        <w:t>ה</w:t>
      </w:r>
      <w:r>
        <w:rPr>
          <w:rFonts w:hint="cs"/>
          <w:rtl/>
          <w:lang w:eastAsia="he-IL"/>
        </w:rPr>
        <w:t xml:space="preserve"> הוועדה עצמה</w:t>
      </w:r>
      <w:bookmarkStart w:id="25376" w:name="_ETM_Q48_296798"/>
      <w:bookmarkEnd w:id="25376"/>
      <w:r>
        <w:rPr>
          <w:rFonts w:hint="cs"/>
          <w:rtl/>
          <w:lang w:eastAsia="he-IL"/>
        </w:rPr>
        <w:t xml:space="preserve">, ואז היועצת המשפטית של הוועדה תוכל להשיב לך. היא לא יכולה לעלות על הדוכן </w:t>
      </w:r>
      <w:bookmarkStart w:id="25377" w:name="_ETM_Q48_300698"/>
      <w:bookmarkEnd w:id="25377"/>
      <w:r>
        <w:rPr>
          <w:rFonts w:hint="cs"/>
          <w:rtl/>
          <w:lang w:eastAsia="he-IL"/>
        </w:rPr>
        <w:t>ולהשיב לך על הטענות בשעה 00:00, כש</w:t>
      </w:r>
      <w:bookmarkStart w:id="25378" w:name="_ETM_Q48_306528"/>
      <w:bookmarkEnd w:id="25378"/>
      <w:r>
        <w:rPr>
          <w:rFonts w:hint="cs"/>
          <w:rtl/>
          <w:lang w:eastAsia="he-IL"/>
        </w:rPr>
        <w:t>עם ישראל שומע אותך ולא מבין על מה אתה מדבר. תודה רבה.</w:t>
      </w:r>
    </w:p>
    <w:p w:rsidR="00BB0645" w:rsidRDefault="00BB0645" w:rsidP="006C2E70">
      <w:pPr>
        <w:rPr>
          <w:rtl/>
          <w:lang w:eastAsia="he-IL"/>
        </w:rPr>
      </w:pPr>
    </w:p>
    <w:p w:rsidR="00BB0645" w:rsidRDefault="00BB0645" w:rsidP="006C2E70">
      <w:pPr>
        <w:rPr>
          <w:rtl/>
          <w:lang w:eastAsia="he-IL"/>
        </w:rPr>
      </w:pPr>
      <w:r>
        <w:rPr>
          <w:rFonts w:hint="cs"/>
          <w:rtl/>
          <w:lang w:eastAsia="he-IL"/>
        </w:rPr>
        <w:t>חבר הכנסת אזולאי, בבקשה.</w:t>
      </w:r>
    </w:p>
    <w:p w:rsidR="00BB0645" w:rsidRDefault="00BB0645" w:rsidP="006C2E70">
      <w:pPr>
        <w:rPr>
          <w:rtl/>
          <w:lang w:eastAsia="he-IL"/>
        </w:rPr>
      </w:pPr>
    </w:p>
    <w:p w:rsidR="00BB0645" w:rsidRDefault="00BB0645" w:rsidP="006C2E70">
      <w:pPr>
        <w:pStyle w:val="a4"/>
        <w:keepNext/>
        <w:rPr>
          <w:rtl/>
        </w:rPr>
      </w:pPr>
      <w:bookmarkStart w:id="25379" w:name="ET_speaker_5726_15"/>
      <w:r w:rsidRPr="00EB3466">
        <w:rPr>
          <w:rStyle w:val="TagStyle"/>
          <w:rtl/>
        </w:rPr>
        <w:t xml:space="preserve"> &lt;&lt; דובר &gt;&gt; </w:t>
      </w:r>
      <w:bookmarkStart w:id="25380" w:name="_Toc162955471"/>
      <w:bookmarkStart w:id="25381" w:name="_Toc162956037"/>
      <w:r>
        <w:rPr>
          <w:rtl/>
        </w:rPr>
        <w:t>ינון אזולאי (ש"ס):</w:t>
      </w:r>
      <w:bookmarkEnd w:id="25380"/>
      <w:bookmarkEnd w:id="25381"/>
      <w:r w:rsidRPr="00EB3466">
        <w:rPr>
          <w:rStyle w:val="TagStyle"/>
          <w:rtl/>
        </w:rPr>
        <w:t xml:space="preserve"> &lt;&lt; דובר &gt;&gt;</w:t>
      </w:r>
      <w:r>
        <w:rPr>
          <w:rtl/>
        </w:rPr>
        <w:t xml:space="preserve"> </w:t>
      </w:r>
      <w:bookmarkEnd w:id="25379"/>
    </w:p>
    <w:p w:rsidR="00BB0645" w:rsidRDefault="00BB0645" w:rsidP="00365DD0">
      <w:pPr>
        <w:rPr>
          <w:rtl/>
          <w:lang w:eastAsia="he-IL"/>
        </w:rPr>
      </w:pPr>
    </w:p>
    <w:p w:rsidR="00BB0645" w:rsidRDefault="00BB0645" w:rsidP="00FF55C0">
      <w:pPr>
        <w:rPr>
          <w:rtl/>
          <w:lang w:eastAsia="he-IL"/>
        </w:rPr>
      </w:pPr>
      <w:r>
        <w:rPr>
          <w:rFonts w:hint="cs"/>
          <w:rtl/>
          <w:lang w:eastAsia="he-IL"/>
        </w:rPr>
        <w:t xml:space="preserve">תודה רבה לך, </w:t>
      </w:r>
      <w:bookmarkStart w:id="25382" w:name="_ETM_Q48_309697"/>
      <w:bookmarkStart w:id="25383" w:name="_ETM_Q48_309765"/>
      <w:bookmarkEnd w:id="25382"/>
      <w:bookmarkEnd w:id="25383"/>
      <w:r>
        <w:rPr>
          <w:rFonts w:hint="cs"/>
          <w:rtl/>
          <w:lang w:eastAsia="he-IL"/>
        </w:rPr>
        <w:t>אדוני היושב-ראש. כבוד השר, חבריי חברי הכנסת, מ</w:t>
      </w:r>
      <w:bookmarkStart w:id="25384" w:name="_ETM_Q48_319685"/>
      <w:bookmarkEnd w:id="25384"/>
      <w:r>
        <w:rPr>
          <w:rFonts w:hint="cs"/>
          <w:rtl/>
          <w:lang w:eastAsia="he-IL"/>
        </w:rPr>
        <w:t xml:space="preserve">ירב, אני רוצה קודם כול להתייחס לדברים שאמרת וגם להתחבר. </w:t>
      </w:r>
      <w:bookmarkStart w:id="25385" w:name="_ETM_Q48_316596"/>
      <w:bookmarkEnd w:id="25385"/>
      <w:r>
        <w:rPr>
          <w:rFonts w:hint="cs"/>
          <w:rtl/>
          <w:lang w:eastAsia="he-IL"/>
        </w:rPr>
        <w:t>דיברת על אחים לנשק. אני רוצה להגיד לך רק דבר אחד: באחים לנשק,</w:t>
      </w:r>
      <w:bookmarkStart w:id="25386" w:name="_ETM_Q48_338517"/>
      <w:bookmarkEnd w:id="25386"/>
      <w:r>
        <w:rPr>
          <w:rFonts w:hint="cs"/>
          <w:rtl/>
          <w:lang w:eastAsia="he-IL"/>
        </w:rPr>
        <w:t xml:space="preserve"> </w:t>
      </w:r>
      <w:bookmarkStart w:id="25387" w:name="_ETM_Q48_321056"/>
      <w:bookmarkEnd w:id="25387"/>
      <w:r>
        <w:rPr>
          <w:rFonts w:hint="cs"/>
          <w:rtl/>
          <w:lang w:eastAsia="he-IL"/>
        </w:rPr>
        <w:t>הרב גפני ואני היינו בין היחידים</w:t>
      </w:r>
      <w:bookmarkStart w:id="25388" w:name="_ETM_Q48_331501"/>
      <w:bookmarkEnd w:id="25388"/>
      <w:r>
        <w:rPr>
          <w:rFonts w:hint="cs"/>
          <w:rtl/>
          <w:lang w:eastAsia="he-IL"/>
        </w:rPr>
        <w:t xml:space="preserve"> שעמדנו בוועדה לתת להם 46, למרות כל קיצורי התהליכים שהיו</w:t>
      </w:r>
      <w:r w:rsidR="00FF55C0">
        <w:rPr>
          <w:rFonts w:hint="cs"/>
          <w:rtl/>
          <w:lang w:eastAsia="he-IL"/>
        </w:rPr>
        <w:t>,</w:t>
      </w:r>
      <w:r>
        <w:rPr>
          <w:rFonts w:hint="cs"/>
          <w:rtl/>
          <w:lang w:eastAsia="he-IL"/>
        </w:rPr>
        <w:t xml:space="preserve"> </w:t>
      </w:r>
      <w:bookmarkStart w:id="25389" w:name="_ETM_Q48_338989"/>
      <w:bookmarkEnd w:id="25389"/>
      <w:r>
        <w:rPr>
          <w:rFonts w:hint="cs"/>
          <w:rtl/>
          <w:lang w:eastAsia="he-IL"/>
        </w:rPr>
        <w:t xml:space="preserve">דווקא מהמקום של 7 באוקטובר, מה שהם יצאו ועשו. </w:t>
      </w:r>
    </w:p>
    <w:p w:rsidR="00BB0645" w:rsidRDefault="00BB0645" w:rsidP="006C2E70">
      <w:pPr>
        <w:rPr>
          <w:rtl/>
          <w:lang w:eastAsia="he-IL"/>
        </w:rPr>
      </w:pPr>
      <w:bookmarkStart w:id="25390" w:name="_ETM_Q48_348996"/>
      <w:bookmarkStart w:id="25391" w:name="_ETM_Q48_349089"/>
      <w:bookmarkEnd w:id="25390"/>
      <w:bookmarkEnd w:id="25391"/>
    </w:p>
    <w:p w:rsidR="00BB0645" w:rsidRDefault="00BB0645" w:rsidP="00FF55C0">
      <w:pPr>
        <w:rPr>
          <w:rtl/>
          <w:lang w:eastAsia="he-IL"/>
        </w:rPr>
      </w:pPr>
      <w:bookmarkStart w:id="25392" w:name="_ETM_Q48_349163"/>
      <w:bookmarkStart w:id="25393" w:name="_ETM_Q48_349269"/>
      <w:bookmarkEnd w:id="25392"/>
      <w:bookmarkEnd w:id="25393"/>
      <w:r>
        <w:rPr>
          <w:rFonts w:hint="cs"/>
          <w:rtl/>
          <w:lang w:eastAsia="he-IL"/>
        </w:rPr>
        <w:t>אתמול, ובכלל בימים האחרונים</w:t>
      </w:r>
      <w:bookmarkStart w:id="25394" w:name="_ETM_Q48_342176"/>
      <w:bookmarkEnd w:id="25394"/>
      <w:r>
        <w:rPr>
          <w:rFonts w:hint="cs"/>
          <w:rtl/>
          <w:lang w:eastAsia="he-IL"/>
        </w:rPr>
        <w:t>, אבל אתמול</w:t>
      </w:r>
      <w:r w:rsidR="00FF55C0">
        <w:rPr>
          <w:rFonts w:hint="cs"/>
          <w:rtl/>
          <w:lang w:eastAsia="he-IL"/>
        </w:rPr>
        <w:t>,</w:t>
      </w:r>
      <w:r>
        <w:rPr>
          <w:rFonts w:hint="cs"/>
          <w:rtl/>
          <w:lang w:eastAsia="he-IL"/>
        </w:rPr>
        <w:t xml:space="preserve"> כשראיתי את האחים לנשק הולכים להתגרות </w:t>
      </w:r>
      <w:r w:rsidR="00FF55C0">
        <w:rPr>
          <w:rFonts w:hint="eastAsia"/>
          <w:rtl/>
          <w:lang w:eastAsia="he-IL"/>
        </w:rPr>
        <w:t xml:space="preserve">– </w:t>
      </w:r>
      <w:r>
        <w:rPr>
          <w:rFonts w:hint="cs"/>
          <w:rtl/>
          <w:lang w:eastAsia="he-IL"/>
        </w:rPr>
        <w:t xml:space="preserve">ואני לא נכנס עכשיו למצב של הגיוס, לא גיוס </w:t>
      </w:r>
      <w:bookmarkStart w:id="25395" w:name="_ETM_Q48_344567"/>
      <w:bookmarkEnd w:id="25395"/>
      <w:r w:rsidR="00FF55C0">
        <w:rPr>
          <w:rFonts w:hint="eastAsia"/>
          <w:rtl/>
          <w:lang w:eastAsia="he-IL"/>
        </w:rPr>
        <w:t xml:space="preserve">– </w:t>
      </w:r>
      <w:r>
        <w:rPr>
          <w:rFonts w:hint="cs"/>
          <w:rtl/>
          <w:lang w:eastAsia="he-IL"/>
        </w:rPr>
        <w:t xml:space="preserve">במקום של מאה שערים – ואגב, אם אתה רוצה לשכנע, זה לא המקום שם; </w:t>
      </w:r>
      <w:bookmarkStart w:id="25396" w:name="_ETM_Q48_348575"/>
      <w:bookmarkStart w:id="25397" w:name="_ETM_Q48_351655"/>
      <w:bookmarkEnd w:id="25396"/>
      <w:bookmarkEnd w:id="25397"/>
      <w:r>
        <w:rPr>
          <w:rFonts w:hint="cs"/>
          <w:rtl/>
          <w:lang w:eastAsia="he-IL"/>
        </w:rPr>
        <w:t>גם את וגם אני יודעים שאלה לא ישתכנעו, וזה לא המקום לשכנע שם. לקחת מקל</w:t>
      </w:r>
      <w:bookmarkStart w:id="25398" w:name="_ETM_Q48_353475"/>
      <w:bookmarkEnd w:id="25398"/>
      <w:r>
        <w:rPr>
          <w:rFonts w:hint="cs"/>
          <w:rtl/>
          <w:lang w:eastAsia="he-IL"/>
        </w:rPr>
        <w:t xml:space="preserve"> – אחד מהמפגינים שם – לקחת מקל ולהכות בחרדים</w:t>
      </w:r>
      <w:bookmarkStart w:id="25399" w:name="_ETM_Q48_356205"/>
      <w:bookmarkEnd w:id="25399"/>
      <w:r>
        <w:rPr>
          <w:rFonts w:hint="cs"/>
          <w:rtl/>
          <w:lang w:eastAsia="he-IL"/>
        </w:rPr>
        <w:t xml:space="preserve">, </w:t>
      </w:r>
      <w:bookmarkStart w:id="25400" w:name="_ETM_Q48_363706"/>
      <w:bookmarkEnd w:id="25400"/>
      <w:r>
        <w:rPr>
          <w:rFonts w:hint="cs"/>
          <w:rtl/>
          <w:lang w:eastAsia="he-IL"/>
        </w:rPr>
        <w:t>ורואים את הסרטון הזה, זה לא אח</w:t>
      </w:r>
      <w:bookmarkStart w:id="25401" w:name="_ETM_Q48_360664"/>
      <w:bookmarkEnd w:id="25401"/>
      <w:r>
        <w:rPr>
          <w:rFonts w:hint="cs"/>
          <w:rtl/>
          <w:lang w:eastAsia="he-IL"/>
        </w:rPr>
        <w:t>ים.</w:t>
      </w:r>
    </w:p>
    <w:p w:rsidR="00BB0645" w:rsidRDefault="00BB0645" w:rsidP="006C2E70">
      <w:pPr>
        <w:rPr>
          <w:rtl/>
          <w:lang w:eastAsia="he-IL"/>
        </w:rPr>
      </w:pPr>
    </w:p>
    <w:p w:rsidR="00BB0645" w:rsidRDefault="00BB0645" w:rsidP="006C2E70">
      <w:pPr>
        <w:pStyle w:val="af5"/>
        <w:keepNext/>
        <w:rPr>
          <w:rtl/>
        </w:rPr>
      </w:pPr>
      <w:bookmarkStart w:id="25402" w:name="ET_interruption_5300_26"/>
      <w:r w:rsidRPr="001E2BC1">
        <w:rPr>
          <w:rStyle w:val="TagStyle"/>
          <w:rtl/>
        </w:rPr>
        <w:t xml:space="preserve"> &lt;&lt; קריאה &gt;&gt; </w:t>
      </w:r>
      <w:r>
        <w:rPr>
          <w:rtl/>
        </w:rPr>
        <w:t>מירב בן ארי (יש עתיד):</w:t>
      </w:r>
      <w:r w:rsidRPr="001E2BC1">
        <w:rPr>
          <w:rStyle w:val="TagStyle"/>
          <w:rtl/>
        </w:rPr>
        <w:t xml:space="preserve"> &lt;&lt; קריאה &gt;&gt;</w:t>
      </w:r>
      <w:r>
        <w:rPr>
          <w:rtl/>
        </w:rPr>
        <w:t xml:space="preserve"> </w:t>
      </w:r>
      <w:bookmarkEnd w:id="25402"/>
    </w:p>
    <w:p w:rsidR="00BB0645" w:rsidRDefault="00BB0645" w:rsidP="00365DD0">
      <w:pPr>
        <w:rPr>
          <w:rtl/>
          <w:lang w:eastAsia="he-IL"/>
        </w:rPr>
      </w:pPr>
    </w:p>
    <w:p w:rsidR="00BB0645" w:rsidRDefault="00BB0645" w:rsidP="00365DD0">
      <w:pPr>
        <w:rPr>
          <w:rtl/>
          <w:lang w:eastAsia="he-IL"/>
        </w:rPr>
      </w:pPr>
      <w:r>
        <w:rPr>
          <w:rFonts w:hint="cs"/>
          <w:rtl/>
          <w:lang w:eastAsia="he-IL"/>
        </w:rPr>
        <w:t>לא לעניין. אני לא מסכימה</w:t>
      </w:r>
      <w:bookmarkStart w:id="25403" w:name="_ETM_Q48_363814"/>
      <w:bookmarkEnd w:id="25403"/>
      <w:r>
        <w:rPr>
          <w:rFonts w:hint="cs"/>
          <w:rtl/>
          <w:lang w:eastAsia="he-IL"/>
        </w:rPr>
        <w:t xml:space="preserve"> </w:t>
      </w:r>
      <w:r w:rsidR="00365DD0">
        <w:rPr>
          <w:rFonts w:hint="cs"/>
          <w:rtl/>
          <w:lang w:eastAsia="he-IL"/>
        </w:rPr>
        <w:t>– – –</w:t>
      </w:r>
    </w:p>
    <w:p w:rsidR="00BB0645" w:rsidRDefault="00BB0645" w:rsidP="006C2E70">
      <w:pPr>
        <w:rPr>
          <w:rtl/>
          <w:lang w:eastAsia="he-IL"/>
        </w:rPr>
      </w:pPr>
      <w:bookmarkStart w:id="25404" w:name="_ETM_Q48_320283"/>
      <w:bookmarkStart w:id="25405" w:name="_ETM_Q48_320443"/>
      <w:bookmarkEnd w:id="25404"/>
      <w:bookmarkEnd w:id="25405"/>
    </w:p>
    <w:p w:rsidR="00BB0645" w:rsidRDefault="00BB0645" w:rsidP="006C2E70">
      <w:pPr>
        <w:pStyle w:val="-"/>
        <w:keepNext/>
        <w:rPr>
          <w:rtl/>
        </w:rPr>
      </w:pPr>
      <w:bookmarkStart w:id="25406" w:name="ET_speakercontinue_5726_28"/>
      <w:r w:rsidRPr="001E2BC1">
        <w:rPr>
          <w:rStyle w:val="TagStyle"/>
          <w:rtl/>
        </w:rPr>
        <w:t xml:space="preserve"> &lt;&lt; דובר_המשך &gt;&gt; </w:t>
      </w:r>
      <w:r>
        <w:rPr>
          <w:rtl/>
        </w:rPr>
        <w:t>ינון אזולאי (ש"ס):</w:t>
      </w:r>
      <w:r w:rsidRPr="001E2BC1">
        <w:rPr>
          <w:rStyle w:val="TagStyle"/>
          <w:rtl/>
        </w:rPr>
        <w:t xml:space="preserve"> &lt;&lt; דובר_המשך &gt;&gt;</w:t>
      </w:r>
      <w:r>
        <w:rPr>
          <w:rtl/>
        </w:rPr>
        <w:t xml:space="preserve"> </w:t>
      </w:r>
      <w:bookmarkEnd w:id="25406"/>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זה אולי נשק, אבל לא אחים. ואני אומר לך שהיום אני מתבייש. ואני אומר לך </w:t>
      </w:r>
      <w:r w:rsidR="00365DD0">
        <w:rPr>
          <w:rFonts w:hint="cs"/>
          <w:rtl/>
          <w:lang w:eastAsia="he-IL"/>
        </w:rPr>
        <w:t>– – –</w:t>
      </w:r>
      <w:bookmarkStart w:id="25407" w:name="_ETM_Q48_366337"/>
      <w:bookmarkEnd w:id="25407"/>
    </w:p>
    <w:p w:rsidR="00BB0645" w:rsidRDefault="00BB0645" w:rsidP="006C2E70">
      <w:pPr>
        <w:rPr>
          <w:rtl/>
          <w:lang w:eastAsia="he-IL"/>
        </w:rPr>
      </w:pPr>
    </w:p>
    <w:p w:rsidR="00BB0645" w:rsidRDefault="00BB0645" w:rsidP="006C2E70">
      <w:pPr>
        <w:pStyle w:val="af5"/>
        <w:keepNext/>
        <w:rPr>
          <w:rtl/>
        </w:rPr>
      </w:pPr>
      <w:r w:rsidRPr="001E2BC1">
        <w:rPr>
          <w:rStyle w:val="TagStyle"/>
          <w:rtl/>
        </w:rPr>
        <w:t xml:space="preserve"> &lt;&lt; קריאה &gt;&gt; </w:t>
      </w:r>
      <w:r>
        <w:rPr>
          <w:rtl/>
        </w:rPr>
        <w:t>מירב בן ארי (יש עתיד):</w:t>
      </w:r>
      <w:r w:rsidRPr="001E2BC1">
        <w:rPr>
          <w:rStyle w:val="TagStyle"/>
          <w:rtl/>
        </w:rPr>
        <w:t xml:space="preserve"> &lt;&lt; קריאה &gt;&gt;</w:t>
      </w:r>
      <w:r>
        <w:rPr>
          <w:rtl/>
        </w:rPr>
        <w:t xml:space="preserve"> </w:t>
      </w:r>
    </w:p>
    <w:p w:rsidR="00BB0645" w:rsidRDefault="00BB0645" w:rsidP="00365DD0">
      <w:pPr>
        <w:rPr>
          <w:rtl/>
          <w:lang w:eastAsia="he-IL"/>
        </w:rPr>
      </w:pPr>
    </w:p>
    <w:p w:rsidR="00BB0645" w:rsidRDefault="00BB0645" w:rsidP="00365DD0">
      <w:pPr>
        <w:rPr>
          <w:rtl/>
          <w:lang w:eastAsia="he-IL"/>
        </w:rPr>
      </w:pPr>
      <w:r>
        <w:rPr>
          <w:rFonts w:hint="cs"/>
          <w:rtl/>
          <w:lang w:eastAsia="he-IL"/>
        </w:rPr>
        <w:t>אני לא מ</w:t>
      </w:r>
      <w:bookmarkStart w:id="25408" w:name="_ETM_Q48_364396"/>
      <w:bookmarkEnd w:id="25408"/>
      <w:r>
        <w:rPr>
          <w:rFonts w:hint="cs"/>
          <w:rtl/>
          <w:lang w:eastAsia="he-IL"/>
        </w:rPr>
        <w:t xml:space="preserve">סכימה </w:t>
      </w:r>
      <w:r w:rsidR="00365DD0">
        <w:rPr>
          <w:rFonts w:hint="cs"/>
          <w:rtl/>
          <w:lang w:eastAsia="he-IL"/>
        </w:rPr>
        <w:t>– – –</w:t>
      </w:r>
    </w:p>
    <w:p w:rsidR="00BB0645" w:rsidRDefault="00BB0645" w:rsidP="006C2E70">
      <w:pPr>
        <w:rPr>
          <w:rtl/>
          <w:lang w:eastAsia="he-IL"/>
        </w:rPr>
      </w:pPr>
      <w:bookmarkStart w:id="25409" w:name="_ETM_Q48_370857"/>
      <w:bookmarkStart w:id="25410" w:name="_ETM_Q48_370958"/>
      <w:bookmarkEnd w:id="25409"/>
      <w:bookmarkEnd w:id="25410"/>
    </w:p>
    <w:p w:rsidR="00BB0645" w:rsidRDefault="00BB0645" w:rsidP="006C2E70">
      <w:pPr>
        <w:pStyle w:val="-"/>
        <w:keepNext/>
        <w:rPr>
          <w:rtl/>
        </w:rPr>
      </w:pPr>
      <w:bookmarkStart w:id="25411" w:name="ET_speakercontinue_5726_31"/>
      <w:r w:rsidRPr="001E2BC1">
        <w:rPr>
          <w:rStyle w:val="TagStyle"/>
          <w:rtl/>
        </w:rPr>
        <w:t xml:space="preserve">&lt;&lt; דובר_המשך &gt;&gt; </w:t>
      </w:r>
      <w:r>
        <w:rPr>
          <w:rtl/>
        </w:rPr>
        <w:t>ינון אזולאי (ש"ס):</w:t>
      </w:r>
      <w:r w:rsidRPr="001E2BC1">
        <w:rPr>
          <w:rStyle w:val="TagStyle"/>
          <w:rtl/>
        </w:rPr>
        <w:t xml:space="preserve"> &lt;&lt; דובר_המשך &gt;&gt;</w:t>
      </w:r>
      <w:r>
        <w:rPr>
          <w:rtl/>
        </w:rPr>
        <w:t xml:space="preserve"> </w:t>
      </w:r>
      <w:bookmarkEnd w:id="25411"/>
    </w:p>
    <w:p w:rsidR="00BB0645" w:rsidRDefault="00BB0645" w:rsidP="00365DD0">
      <w:pPr>
        <w:rPr>
          <w:rtl/>
          <w:lang w:eastAsia="he-IL"/>
        </w:rPr>
      </w:pPr>
    </w:p>
    <w:p w:rsidR="00BB0645" w:rsidRDefault="00BB0645" w:rsidP="00AF1A26">
      <w:pPr>
        <w:rPr>
          <w:rtl/>
          <w:lang w:eastAsia="he-IL"/>
        </w:rPr>
      </w:pPr>
      <w:r>
        <w:rPr>
          <w:rFonts w:hint="cs"/>
          <w:rtl/>
          <w:lang w:eastAsia="he-IL"/>
        </w:rPr>
        <w:t xml:space="preserve">לא, לא. אבל הצורה שבה הם מתנהלים לאחרונה, </w:t>
      </w:r>
      <w:bookmarkStart w:id="25412" w:name="_ETM_Q48_368056"/>
      <w:bookmarkEnd w:id="25412"/>
      <w:r>
        <w:rPr>
          <w:rFonts w:hint="cs"/>
          <w:rtl/>
          <w:lang w:eastAsia="he-IL"/>
        </w:rPr>
        <w:t xml:space="preserve">אני אומר לך, אני אומר שטעיתי במקום הזה שלקחתי </w:t>
      </w:r>
      <w:r>
        <w:rPr>
          <w:rFonts w:hint="eastAsia"/>
          <w:rtl/>
          <w:lang w:eastAsia="he-IL"/>
        </w:rPr>
        <w:t>–</w:t>
      </w:r>
      <w:r>
        <w:rPr>
          <w:rFonts w:hint="cs"/>
          <w:rtl/>
          <w:lang w:eastAsia="he-IL"/>
        </w:rPr>
        <w:t xml:space="preserve"> ובאמת, חטפתי ביקורת </w:t>
      </w:r>
      <w:bookmarkStart w:id="25413" w:name="_ETM_Q48_372107"/>
      <w:bookmarkEnd w:id="25413"/>
      <w:r>
        <w:rPr>
          <w:rFonts w:hint="cs"/>
          <w:rtl/>
          <w:lang w:eastAsia="he-IL"/>
        </w:rPr>
        <w:t>אצלנו, חטפתי ביקורת קשה על זה.</w:t>
      </w:r>
    </w:p>
    <w:p w:rsidR="00BB0645" w:rsidRDefault="00BB0645" w:rsidP="006C2E70">
      <w:pPr>
        <w:rPr>
          <w:rtl/>
          <w:lang w:eastAsia="he-IL"/>
        </w:rPr>
      </w:pPr>
    </w:p>
    <w:p w:rsidR="00BB0645" w:rsidRDefault="00BB0645" w:rsidP="006C2E70">
      <w:pPr>
        <w:pStyle w:val="af5"/>
        <w:keepNext/>
        <w:rPr>
          <w:rtl/>
        </w:rPr>
      </w:pPr>
      <w:bookmarkStart w:id="25414" w:name="ET_interruption_5300_32"/>
      <w:r w:rsidRPr="001E2BC1">
        <w:rPr>
          <w:rStyle w:val="TagStyle"/>
          <w:rtl/>
        </w:rPr>
        <w:t xml:space="preserve"> &lt;&lt; קריאה &gt;&gt; </w:t>
      </w:r>
      <w:r>
        <w:rPr>
          <w:rtl/>
        </w:rPr>
        <w:t>מירב בן ארי (יש עתיד):</w:t>
      </w:r>
      <w:r w:rsidRPr="001E2BC1">
        <w:rPr>
          <w:rStyle w:val="TagStyle"/>
          <w:rtl/>
        </w:rPr>
        <w:t xml:space="preserve"> &lt;&lt; קריאה &gt;&gt;</w:t>
      </w:r>
      <w:r>
        <w:rPr>
          <w:rtl/>
        </w:rPr>
        <w:t xml:space="preserve"> </w:t>
      </w:r>
      <w:bookmarkEnd w:id="25414"/>
    </w:p>
    <w:p w:rsidR="00BB0645" w:rsidRDefault="00BB0645" w:rsidP="00365DD0">
      <w:pPr>
        <w:rPr>
          <w:rtl/>
          <w:lang w:eastAsia="he-IL"/>
        </w:rPr>
      </w:pPr>
    </w:p>
    <w:p w:rsidR="00BB0645" w:rsidRDefault="00BB0645" w:rsidP="006C2E70">
      <w:pPr>
        <w:rPr>
          <w:rtl/>
          <w:lang w:eastAsia="he-IL"/>
        </w:rPr>
      </w:pPr>
      <w:r>
        <w:rPr>
          <w:rFonts w:hint="cs"/>
          <w:rtl/>
          <w:lang w:eastAsia="he-IL"/>
        </w:rPr>
        <w:t>אבל עשית את זה.</w:t>
      </w:r>
      <w:bookmarkStart w:id="25415" w:name="_ETM_Q48_375426"/>
      <w:bookmarkEnd w:id="25415"/>
    </w:p>
    <w:p w:rsidR="00BB0645" w:rsidRDefault="00BB0645" w:rsidP="006C2E70">
      <w:pPr>
        <w:rPr>
          <w:rtl/>
          <w:lang w:eastAsia="he-IL"/>
        </w:rPr>
      </w:pPr>
    </w:p>
    <w:p w:rsidR="00BB0645" w:rsidRDefault="00BB0645" w:rsidP="006C2E70">
      <w:pPr>
        <w:pStyle w:val="-"/>
        <w:keepNext/>
        <w:rPr>
          <w:rtl/>
        </w:rPr>
      </w:pPr>
      <w:bookmarkStart w:id="25416" w:name="ET_speakercontinue_5726_33"/>
      <w:r w:rsidRPr="001E2BC1">
        <w:rPr>
          <w:rStyle w:val="TagStyle"/>
          <w:rtl/>
        </w:rPr>
        <w:t xml:space="preserve"> &lt;&lt; דובר_המשך &gt;&gt; </w:t>
      </w:r>
      <w:r>
        <w:rPr>
          <w:rtl/>
        </w:rPr>
        <w:t>ינון אזולאי (ש"ס):</w:t>
      </w:r>
      <w:r w:rsidRPr="001E2BC1">
        <w:rPr>
          <w:rStyle w:val="TagStyle"/>
          <w:rtl/>
        </w:rPr>
        <w:t xml:space="preserve"> &lt;&lt; דובר_המשך &gt;&gt;</w:t>
      </w:r>
      <w:r>
        <w:rPr>
          <w:rtl/>
        </w:rPr>
        <w:t xml:space="preserve"> </w:t>
      </w:r>
      <w:bookmarkEnd w:id="25416"/>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כי אני האמנתי במה שהם עושים, אבל היום הם מוכיחים לי שמה שהם עשו </w:t>
      </w:r>
      <w:bookmarkStart w:id="25417" w:name="_ETM_Q48_389479"/>
      <w:bookmarkEnd w:id="25417"/>
      <w:r w:rsidR="00365DD0">
        <w:rPr>
          <w:rFonts w:hint="cs"/>
          <w:rtl/>
          <w:lang w:eastAsia="he-IL"/>
        </w:rPr>
        <w:t>– – –</w:t>
      </w:r>
    </w:p>
    <w:p w:rsidR="00BB0645" w:rsidRDefault="00BB0645" w:rsidP="006C2E70">
      <w:pPr>
        <w:rPr>
          <w:rtl/>
          <w:lang w:eastAsia="he-IL"/>
        </w:rPr>
      </w:pPr>
      <w:bookmarkStart w:id="25418" w:name="_ETM_Q48_396590"/>
      <w:bookmarkStart w:id="25419" w:name="_ETM_Q48_391970"/>
      <w:bookmarkStart w:id="25420" w:name="_ETM_Q48_387240"/>
      <w:bookmarkStart w:id="25421" w:name="_ETM_Q48_382610"/>
      <w:bookmarkStart w:id="25422" w:name="_ETM_Q48_377930"/>
      <w:bookmarkStart w:id="25423" w:name="_ETM_Q48_373330"/>
      <w:bookmarkStart w:id="25424" w:name="_ETM_Q48_368749"/>
      <w:bookmarkStart w:id="25425" w:name="_ETM_Q48_365259"/>
    </w:p>
    <w:p w:rsidR="00BB0645" w:rsidRDefault="00BB0645" w:rsidP="006C2E70">
      <w:pPr>
        <w:pStyle w:val="af5"/>
        <w:keepNext/>
        <w:rPr>
          <w:rtl/>
        </w:rPr>
      </w:pPr>
      <w:bookmarkStart w:id="25426" w:name="ET_interruption_5300_34"/>
      <w:r w:rsidRPr="001E2BC1">
        <w:rPr>
          <w:rStyle w:val="TagStyle"/>
          <w:rtl/>
        </w:rPr>
        <w:t xml:space="preserve"> &lt;&lt; קריאה &gt;&gt; </w:t>
      </w:r>
      <w:r>
        <w:rPr>
          <w:rtl/>
        </w:rPr>
        <w:t>מירב בן ארי (יש עתיד):</w:t>
      </w:r>
      <w:r w:rsidRPr="001E2BC1">
        <w:rPr>
          <w:rStyle w:val="TagStyle"/>
          <w:rtl/>
        </w:rPr>
        <w:t xml:space="preserve"> &lt;&lt; קריאה &gt;&gt;</w:t>
      </w:r>
      <w:r>
        <w:rPr>
          <w:rtl/>
        </w:rPr>
        <w:t xml:space="preserve"> </w:t>
      </w:r>
      <w:bookmarkEnd w:id="25426"/>
    </w:p>
    <w:p w:rsidR="00BB0645" w:rsidRDefault="00BB0645" w:rsidP="00365DD0">
      <w:pPr>
        <w:rPr>
          <w:rtl/>
          <w:lang w:eastAsia="he-IL"/>
        </w:rPr>
      </w:pPr>
    </w:p>
    <w:p w:rsidR="00BB0645" w:rsidRDefault="00BB0645" w:rsidP="006C2E70">
      <w:pPr>
        <w:rPr>
          <w:rtl/>
          <w:lang w:eastAsia="he-IL"/>
        </w:rPr>
      </w:pPr>
      <w:r>
        <w:rPr>
          <w:rFonts w:hint="cs"/>
          <w:rtl/>
          <w:lang w:eastAsia="he-IL"/>
        </w:rPr>
        <w:t>אני לא מסכימה עם זה.</w:t>
      </w:r>
    </w:p>
    <w:bookmarkEnd w:id="25418"/>
    <w:bookmarkEnd w:id="25419"/>
    <w:bookmarkEnd w:id="25420"/>
    <w:bookmarkEnd w:id="25421"/>
    <w:bookmarkEnd w:id="25422"/>
    <w:bookmarkEnd w:id="25423"/>
    <w:bookmarkEnd w:id="25424"/>
    <w:bookmarkEnd w:id="25425"/>
    <w:p w:rsidR="00BB0645" w:rsidRDefault="00BB0645" w:rsidP="006C2E70">
      <w:pPr>
        <w:rPr>
          <w:rtl/>
          <w:lang w:eastAsia="he-IL"/>
        </w:rPr>
      </w:pPr>
    </w:p>
    <w:p w:rsidR="00BB0645" w:rsidRDefault="00BB0645" w:rsidP="006C2E70">
      <w:pPr>
        <w:pStyle w:val="-"/>
        <w:keepNext/>
        <w:rPr>
          <w:rtl/>
        </w:rPr>
      </w:pPr>
      <w:bookmarkStart w:id="25427" w:name="ET_speakercontinue_5726_35"/>
      <w:r w:rsidRPr="001E2BC1">
        <w:rPr>
          <w:rStyle w:val="TagStyle"/>
          <w:rtl/>
        </w:rPr>
        <w:t xml:space="preserve"> &lt;&lt; דובר_המשך &gt;&gt; </w:t>
      </w:r>
      <w:r>
        <w:rPr>
          <w:rtl/>
        </w:rPr>
        <w:t>ינון אזולאי (ש"ס):</w:t>
      </w:r>
      <w:r w:rsidRPr="001E2BC1">
        <w:rPr>
          <w:rStyle w:val="TagStyle"/>
          <w:rtl/>
        </w:rPr>
        <w:t xml:space="preserve"> &lt;&lt; דובר_המשך &gt;&gt;</w:t>
      </w:r>
      <w:r>
        <w:rPr>
          <w:rtl/>
        </w:rPr>
        <w:t xml:space="preserve"> </w:t>
      </w:r>
      <w:bookmarkEnd w:id="25427"/>
    </w:p>
    <w:p w:rsidR="00BB0645" w:rsidRDefault="00BB0645" w:rsidP="00365DD0">
      <w:pPr>
        <w:rPr>
          <w:rtl/>
          <w:lang w:eastAsia="he-IL"/>
        </w:rPr>
      </w:pPr>
    </w:p>
    <w:p w:rsidR="00BB0645" w:rsidRDefault="00BB0645" w:rsidP="00FF55C0">
      <w:pPr>
        <w:rPr>
          <w:rtl/>
          <w:lang w:eastAsia="he-IL"/>
        </w:rPr>
      </w:pPr>
      <w:r>
        <w:rPr>
          <w:rFonts w:hint="cs"/>
          <w:rtl/>
          <w:lang w:eastAsia="he-IL"/>
        </w:rPr>
        <w:t>ו</w:t>
      </w:r>
      <w:bookmarkStart w:id="25428" w:name="_ETM_Q48_378638"/>
      <w:bookmarkEnd w:id="25428"/>
      <w:r>
        <w:rPr>
          <w:rFonts w:hint="cs"/>
          <w:rtl/>
          <w:lang w:eastAsia="he-IL"/>
        </w:rPr>
        <w:t xml:space="preserve">אני אגיד לך יותר מזה. דיברתי עם אנשים </w:t>
      </w:r>
      <w:bookmarkStart w:id="25429" w:name="_ETM_Q48_380247"/>
      <w:bookmarkEnd w:id="25429"/>
      <w:r>
        <w:rPr>
          <w:rFonts w:hint="cs"/>
          <w:rtl/>
          <w:lang w:eastAsia="he-IL"/>
        </w:rPr>
        <w:t xml:space="preserve">מתוכם שאמרו לי – הם באו </w:t>
      </w:r>
      <w:bookmarkStart w:id="25430" w:name="_ETM_Q48_387640"/>
      <w:bookmarkEnd w:id="25430"/>
      <w:r>
        <w:rPr>
          <w:rFonts w:hint="cs"/>
          <w:rtl/>
          <w:lang w:eastAsia="he-IL"/>
        </w:rPr>
        <w:t xml:space="preserve">ודיברו איתי אז, לבוא ולעשות את זה בגלל המצב, ואמרתי להם: </w:t>
      </w:r>
      <w:bookmarkStart w:id="25431" w:name="_ETM_Q48_385418"/>
      <w:bookmarkEnd w:id="25431"/>
      <w:r>
        <w:rPr>
          <w:rFonts w:hint="cs"/>
          <w:rtl/>
          <w:lang w:eastAsia="he-IL"/>
        </w:rPr>
        <w:t>אני איתכם, אני אעזור. והיום הם באו ואמרו לי: סליחה, טעינו באחים לנשק</w:t>
      </w:r>
      <w:bookmarkStart w:id="25432" w:name="_ETM_Q48_393680"/>
      <w:bookmarkEnd w:id="25432"/>
      <w:r>
        <w:rPr>
          <w:rFonts w:hint="cs"/>
          <w:rtl/>
          <w:lang w:eastAsia="he-IL"/>
        </w:rPr>
        <w:t xml:space="preserve">. ואני אומר לך </w:t>
      </w:r>
      <w:bookmarkStart w:id="25433" w:name="_ETM_Q48_398635"/>
      <w:bookmarkEnd w:id="25433"/>
      <w:r>
        <w:rPr>
          <w:rFonts w:hint="cs"/>
          <w:rtl/>
          <w:lang w:eastAsia="he-IL"/>
        </w:rPr>
        <w:t>שלהיות ככה זה לא אחים</w:t>
      </w:r>
      <w:r w:rsidR="00FF55C0">
        <w:rPr>
          <w:rFonts w:hint="cs"/>
          <w:rtl/>
          <w:lang w:eastAsia="he-IL"/>
        </w:rPr>
        <w:t>,</w:t>
      </w:r>
      <w:r>
        <w:rPr>
          <w:rFonts w:hint="cs"/>
          <w:rtl/>
          <w:lang w:eastAsia="he-IL"/>
        </w:rPr>
        <w:t xml:space="preserve"> זה דבר אחד.</w:t>
      </w:r>
    </w:p>
    <w:p w:rsidR="00BB0645" w:rsidRDefault="00BB0645" w:rsidP="006C2E70">
      <w:pPr>
        <w:rPr>
          <w:rtl/>
          <w:lang w:eastAsia="he-IL"/>
        </w:rPr>
      </w:pPr>
      <w:bookmarkStart w:id="25434" w:name="_ETM_Q48_381179"/>
      <w:bookmarkEnd w:id="25434"/>
    </w:p>
    <w:p w:rsidR="00BB0645" w:rsidRDefault="00BB0645" w:rsidP="00AF1A26">
      <w:pPr>
        <w:rPr>
          <w:rtl/>
          <w:lang w:eastAsia="he-IL"/>
        </w:rPr>
      </w:pPr>
      <w:r>
        <w:rPr>
          <w:rFonts w:hint="cs"/>
          <w:rtl/>
          <w:lang w:eastAsia="he-IL"/>
        </w:rPr>
        <w:t xml:space="preserve">הדבר השני שדיברת עליו – דיברת פה כשדיברו </w:t>
      </w:r>
      <w:bookmarkStart w:id="25435" w:name="_ETM_Q48_399919"/>
      <w:bookmarkEnd w:id="25435"/>
      <w:r>
        <w:rPr>
          <w:rFonts w:hint="cs"/>
          <w:rtl/>
          <w:lang w:eastAsia="he-IL"/>
        </w:rPr>
        <w:t xml:space="preserve">על הייעוץ המשפטי של הכנסת. אני רק </w:t>
      </w:r>
      <w:bookmarkStart w:id="25436" w:name="_ETM_Q48_402358"/>
      <w:bookmarkEnd w:id="25436"/>
      <w:r>
        <w:rPr>
          <w:rFonts w:hint="cs"/>
          <w:rtl/>
          <w:lang w:eastAsia="he-IL"/>
        </w:rPr>
        <w:t xml:space="preserve">רוצה להגיד לך: אני לא יודע, עמדו פה קודם שני חברי ליכוד. </w:t>
      </w:r>
      <w:bookmarkStart w:id="25437" w:name="_ETM_Q48_404429"/>
      <w:bookmarkEnd w:id="25437"/>
      <w:r>
        <w:rPr>
          <w:rFonts w:hint="cs"/>
          <w:rtl/>
          <w:lang w:eastAsia="he-IL"/>
        </w:rPr>
        <w:t xml:space="preserve">חברת כנסת עלתה ודיברה כנגד </w:t>
      </w:r>
      <w:r>
        <w:rPr>
          <w:rtl/>
          <w:lang w:eastAsia="he-IL"/>
        </w:rPr>
        <w:t>–</w:t>
      </w:r>
      <w:r>
        <w:rPr>
          <w:rFonts w:hint="cs"/>
          <w:rtl/>
          <w:lang w:eastAsia="he-IL"/>
        </w:rPr>
        <w:t xml:space="preserve"> אני, לא משנה, זו לא פעם ראשונה שהיא מדברת על ועדת האתיקה</w:t>
      </w:r>
      <w:bookmarkStart w:id="25438" w:name="_ETM_Q48_410909"/>
      <w:bookmarkEnd w:id="25438"/>
      <w:r>
        <w:rPr>
          <w:rFonts w:hint="cs"/>
          <w:rtl/>
          <w:lang w:eastAsia="he-IL"/>
        </w:rPr>
        <w:t xml:space="preserve">. אני </w:t>
      </w:r>
      <w:bookmarkStart w:id="25439" w:name="_ETM_Q48_414190"/>
      <w:bookmarkEnd w:id="25439"/>
      <w:r>
        <w:rPr>
          <w:rFonts w:hint="cs"/>
          <w:rtl/>
          <w:lang w:eastAsia="he-IL"/>
        </w:rPr>
        <w:t>אגיד לך את האמת, לא כיף להיות בוועדת האתיקה, אבל זה חלק משומרי הסף, זה חלק משומרי הסף של הכנסת.</w:t>
      </w:r>
    </w:p>
    <w:p w:rsidR="00BB0645" w:rsidRDefault="00BB0645" w:rsidP="006C2E70">
      <w:pPr>
        <w:rPr>
          <w:rtl/>
          <w:lang w:eastAsia="he-IL"/>
        </w:rPr>
      </w:pPr>
    </w:p>
    <w:p w:rsidR="00BB0645" w:rsidRDefault="00BB0645" w:rsidP="006C2E70">
      <w:pPr>
        <w:pStyle w:val="af5"/>
        <w:keepNext/>
        <w:rPr>
          <w:rtl/>
        </w:rPr>
      </w:pPr>
      <w:r w:rsidRPr="001E2BC1">
        <w:rPr>
          <w:rStyle w:val="TagStyle"/>
          <w:rtl/>
        </w:rPr>
        <w:t xml:space="preserve"> &lt;&lt; קריאה &gt;&gt; </w:t>
      </w:r>
      <w:r>
        <w:rPr>
          <w:rtl/>
        </w:rPr>
        <w:t>מירב בן ארי (יש עתיד):</w:t>
      </w:r>
      <w:r w:rsidRPr="001E2BC1">
        <w:rPr>
          <w:rStyle w:val="TagStyle"/>
          <w:rtl/>
        </w:rPr>
        <w:t xml:space="preserve"> &lt;&lt; קריאה &gt;&gt;</w:t>
      </w:r>
      <w:r>
        <w:rPr>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נכון.</w:t>
      </w:r>
    </w:p>
    <w:p w:rsidR="00BB0645" w:rsidRDefault="00BB0645" w:rsidP="006C2E70">
      <w:pPr>
        <w:rPr>
          <w:rtl/>
          <w:lang w:eastAsia="he-IL"/>
        </w:rPr>
      </w:pPr>
    </w:p>
    <w:p w:rsidR="00BB0645" w:rsidRDefault="00BB0645" w:rsidP="006C2E70">
      <w:pPr>
        <w:pStyle w:val="-"/>
        <w:keepNext/>
        <w:rPr>
          <w:rtl/>
        </w:rPr>
      </w:pPr>
      <w:bookmarkStart w:id="25440" w:name="ET_speakercontinue_5726_51"/>
      <w:r w:rsidRPr="00BB4CC4">
        <w:rPr>
          <w:rStyle w:val="TagStyle"/>
          <w:rtl/>
        </w:rPr>
        <w:t xml:space="preserve"> &lt;&lt; דובר_המשך &gt;&gt; </w:t>
      </w:r>
      <w:r>
        <w:rPr>
          <w:rtl/>
        </w:rPr>
        <w:t>ינון אזולאי (ש"ס):</w:t>
      </w:r>
      <w:r w:rsidRPr="00BB4CC4">
        <w:rPr>
          <w:rStyle w:val="TagStyle"/>
          <w:rtl/>
        </w:rPr>
        <w:t xml:space="preserve"> &lt;&lt; דובר_המשך &gt;&gt;</w:t>
      </w:r>
      <w:r>
        <w:rPr>
          <w:rtl/>
        </w:rPr>
        <w:t xml:space="preserve"> </w:t>
      </w:r>
      <w:bookmarkEnd w:id="25440"/>
    </w:p>
    <w:p w:rsidR="00BB0645" w:rsidRDefault="00BB0645" w:rsidP="00365DD0">
      <w:pPr>
        <w:rPr>
          <w:rtl/>
          <w:lang w:eastAsia="he-IL"/>
        </w:rPr>
      </w:pPr>
    </w:p>
    <w:p w:rsidR="00BB0645" w:rsidRDefault="00BB0645" w:rsidP="006C2E70">
      <w:pPr>
        <w:rPr>
          <w:rtl/>
          <w:lang w:eastAsia="he-IL"/>
        </w:rPr>
      </w:pPr>
      <w:r>
        <w:rPr>
          <w:rFonts w:hint="cs"/>
          <w:rtl/>
          <w:lang w:eastAsia="he-IL"/>
        </w:rPr>
        <w:t>לבוא ולהכות בוועדת האתיקה? גם לך יש ביקורת</w:t>
      </w:r>
      <w:bookmarkStart w:id="25441" w:name="_ETM_Q48_422820"/>
      <w:bookmarkEnd w:id="25441"/>
      <w:r>
        <w:rPr>
          <w:rFonts w:hint="cs"/>
          <w:rtl/>
          <w:lang w:eastAsia="he-IL"/>
        </w:rPr>
        <w:t xml:space="preserve">, ואת באה </w:t>
      </w:r>
      <w:bookmarkStart w:id="25442" w:name="_ETM_Q48_429416"/>
      <w:bookmarkEnd w:id="25442"/>
      <w:r>
        <w:rPr>
          <w:rFonts w:hint="cs"/>
          <w:rtl/>
          <w:lang w:eastAsia="he-IL"/>
        </w:rPr>
        <w:t>ואת אומרת לי אותה</w:t>
      </w:r>
      <w:bookmarkStart w:id="25443" w:name="_ETM_Q48_427990"/>
      <w:bookmarkEnd w:id="25443"/>
      <w:r>
        <w:rPr>
          <w:rFonts w:hint="cs"/>
          <w:rtl/>
          <w:lang w:eastAsia="he-IL"/>
        </w:rPr>
        <w:t xml:space="preserve"> עניינית. </w:t>
      </w:r>
      <w:bookmarkStart w:id="25444" w:name="_ETM_Q48_426810"/>
      <w:bookmarkStart w:id="25445" w:name="_ETM_Q48_423730"/>
      <w:bookmarkEnd w:id="25444"/>
      <w:bookmarkEnd w:id="25445"/>
    </w:p>
    <w:p w:rsidR="00BB0645" w:rsidRDefault="00BB0645" w:rsidP="006C2E70">
      <w:pPr>
        <w:ind w:firstLine="0"/>
        <w:rPr>
          <w:rtl/>
          <w:lang w:eastAsia="he-IL"/>
        </w:rPr>
      </w:pPr>
    </w:p>
    <w:p w:rsidR="00BB0645" w:rsidRDefault="00BB0645" w:rsidP="006C2E70">
      <w:pPr>
        <w:pStyle w:val="af5"/>
        <w:keepNext/>
        <w:rPr>
          <w:rtl/>
        </w:rPr>
      </w:pPr>
      <w:r w:rsidRPr="001E2BC1">
        <w:rPr>
          <w:rStyle w:val="TagStyle"/>
          <w:rtl/>
        </w:rPr>
        <w:t xml:space="preserve"> &lt;&lt; קריאה &gt;&gt; </w:t>
      </w:r>
      <w:r>
        <w:rPr>
          <w:rtl/>
        </w:rPr>
        <w:t>מירב בן ארי (יש עתיד):</w:t>
      </w:r>
      <w:r w:rsidRPr="001E2BC1">
        <w:rPr>
          <w:rStyle w:val="TagStyle"/>
          <w:rtl/>
        </w:rPr>
        <w:t xml:space="preserve"> &lt;&lt; קריאה &gt;&gt;</w:t>
      </w:r>
      <w:r>
        <w:rPr>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נכון, עניינית.</w:t>
      </w:r>
    </w:p>
    <w:p w:rsidR="00BB0645" w:rsidRDefault="00BB0645" w:rsidP="006C2E70">
      <w:pPr>
        <w:rPr>
          <w:rtl/>
          <w:lang w:eastAsia="he-IL"/>
        </w:rPr>
      </w:pPr>
    </w:p>
    <w:p w:rsidR="00BB0645" w:rsidRDefault="00BB0645" w:rsidP="006C2E70">
      <w:pPr>
        <w:pStyle w:val="-"/>
        <w:keepNext/>
        <w:rPr>
          <w:rtl/>
        </w:rPr>
      </w:pPr>
      <w:bookmarkStart w:id="25446" w:name="ET_speakercontinue_5726_39"/>
      <w:r w:rsidRPr="001E2BC1">
        <w:rPr>
          <w:rStyle w:val="TagStyle"/>
          <w:rtl/>
        </w:rPr>
        <w:t xml:space="preserve"> &lt;&lt; דובר_המשך &gt;&gt; </w:t>
      </w:r>
      <w:r>
        <w:rPr>
          <w:rtl/>
        </w:rPr>
        <w:t>ינון אזולאי (ש"ס):</w:t>
      </w:r>
      <w:r w:rsidRPr="001E2BC1">
        <w:rPr>
          <w:rStyle w:val="TagStyle"/>
          <w:rtl/>
        </w:rPr>
        <w:t xml:space="preserve"> &lt;&lt; דובר_המשך &gt;&gt;</w:t>
      </w:r>
      <w:r>
        <w:rPr>
          <w:rtl/>
        </w:rPr>
        <w:t xml:space="preserve"> </w:t>
      </w:r>
      <w:bookmarkEnd w:id="25446"/>
    </w:p>
    <w:p w:rsidR="00BB0645" w:rsidRDefault="00BB0645" w:rsidP="00365DD0">
      <w:pPr>
        <w:rPr>
          <w:rtl/>
          <w:lang w:eastAsia="he-IL"/>
        </w:rPr>
      </w:pPr>
    </w:p>
    <w:p w:rsidR="00BB0645" w:rsidRDefault="00BB0645" w:rsidP="00AF1A26">
      <w:pPr>
        <w:rPr>
          <w:rtl/>
          <w:lang w:eastAsia="he-IL"/>
        </w:rPr>
      </w:pPr>
      <w:r>
        <w:rPr>
          <w:rFonts w:hint="cs"/>
          <w:rtl/>
          <w:lang w:eastAsia="he-IL"/>
        </w:rPr>
        <w:t xml:space="preserve">עניינית, אני אומר. נכון, באים, אבל בכל פעם לבכות על פליטות פה של עצמם? </w:t>
      </w:r>
      <w:bookmarkStart w:id="25447" w:name="_ETM_Q48_430261"/>
      <w:bookmarkEnd w:id="25447"/>
      <w:r>
        <w:rPr>
          <w:rFonts w:hint="cs"/>
          <w:rtl/>
          <w:lang w:eastAsia="he-IL"/>
        </w:rPr>
        <w:t>אני לא חושב –</w:t>
      </w:r>
      <w:bookmarkStart w:id="25448" w:name="_ETM_Q48_441965"/>
      <w:bookmarkEnd w:id="25448"/>
      <w:r>
        <w:rPr>
          <w:rFonts w:hint="cs"/>
          <w:rtl/>
          <w:lang w:eastAsia="he-IL"/>
        </w:rPr>
        <w:t xml:space="preserve"> זה לבוא ולהכות עוד פעם בוועדה, בחברים בוועדה, שעושים את עבודתם. </w:t>
      </w:r>
      <w:bookmarkStart w:id="25449" w:name="_ETM_Q48_435400"/>
      <w:bookmarkEnd w:id="25449"/>
      <w:r>
        <w:rPr>
          <w:rFonts w:hint="cs"/>
          <w:rtl/>
          <w:lang w:eastAsia="he-IL"/>
        </w:rPr>
        <w:t xml:space="preserve">אני לוקח על עצמי את הביקורת הזאת, אין לי בעיה. אין לי </w:t>
      </w:r>
      <w:bookmarkStart w:id="25450" w:name="_ETM_Q48_438810"/>
      <w:bookmarkEnd w:id="25450"/>
      <w:r>
        <w:rPr>
          <w:rFonts w:hint="cs"/>
          <w:rtl/>
          <w:lang w:eastAsia="he-IL"/>
        </w:rPr>
        <w:t xml:space="preserve">בעיה. </w:t>
      </w:r>
      <w:bookmarkStart w:id="25451" w:name="_ETM_Q48_445122"/>
      <w:bookmarkStart w:id="25452" w:name="_ETM_Q48_445216"/>
      <w:bookmarkStart w:id="25453" w:name="_ETM_Q48_445288"/>
      <w:bookmarkStart w:id="25454" w:name="_ETM_Q48_445357"/>
      <w:bookmarkEnd w:id="25451"/>
      <w:bookmarkEnd w:id="25452"/>
      <w:bookmarkEnd w:id="25453"/>
      <w:bookmarkEnd w:id="25454"/>
    </w:p>
    <w:p w:rsidR="00BB0645" w:rsidRDefault="00BB0645" w:rsidP="00AF1A26">
      <w:pPr>
        <w:rPr>
          <w:rtl/>
          <w:lang w:eastAsia="he-IL"/>
        </w:rPr>
      </w:pPr>
    </w:p>
    <w:p w:rsidR="00BB0645" w:rsidRDefault="00BB0645" w:rsidP="00FF55C0">
      <w:pPr>
        <w:rPr>
          <w:rtl/>
          <w:lang w:eastAsia="he-IL"/>
        </w:rPr>
      </w:pPr>
      <w:r>
        <w:rPr>
          <w:rFonts w:hint="cs"/>
          <w:rtl/>
          <w:lang w:eastAsia="he-IL"/>
        </w:rPr>
        <w:t>לאחר מכן יעלה חבר כנסת אחר וידבר על הייעוץ המשפטי של הכנסת</w:t>
      </w:r>
      <w:bookmarkStart w:id="25455" w:name="_ETM_Q48_442090"/>
      <w:bookmarkEnd w:id="25455"/>
      <w:r>
        <w:rPr>
          <w:rFonts w:hint="cs"/>
          <w:rtl/>
          <w:lang w:eastAsia="he-IL"/>
        </w:rPr>
        <w:t xml:space="preserve">, כשאנחנו יודעים כמה שהייעוץ המשפטי של הכנסת הוא טוב. </w:t>
      </w:r>
      <w:bookmarkStart w:id="25456" w:name="_ETM_Q48_446860"/>
      <w:bookmarkEnd w:id="25456"/>
      <w:r>
        <w:rPr>
          <w:rFonts w:hint="cs"/>
          <w:rtl/>
          <w:lang w:eastAsia="he-IL"/>
        </w:rPr>
        <w:t>הוא יוציא כותרות בעיתונים נגד חבר הכנסת יוסי טייב, שהוא יושב-ראש הוועדה, חבר מפלגתי. עמית, אני אגיד לך הצעה שלי כחבר</w:t>
      </w:r>
      <w:bookmarkStart w:id="25457" w:name="_ETM_Q48_454550"/>
      <w:bookmarkEnd w:id="25457"/>
      <w:r>
        <w:rPr>
          <w:rFonts w:hint="cs"/>
          <w:rtl/>
          <w:lang w:eastAsia="he-IL"/>
        </w:rPr>
        <w:t xml:space="preserve">: אל תזרוק סיסמאות שבסוף לא תוכל לעמוד בהן </w:t>
      </w:r>
      <w:bookmarkStart w:id="25458" w:name="_ETM_Q48_465343"/>
      <w:bookmarkEnd w:id="25458"/>
      <w:r>
        <w:rPr>
          <w:rFonts w:hint="eastAsia"/>
          <w:rtl/>
          <w:lang w:eastAsia="he-IL"/>
        </w:rPr>
        <w:t>–</w:t>
      </w:r>
      <w:r>
        <w:rPr>
          <w:rFonts w:hint="cs"/>
          <w:rtl/>
          <w:lang w:eastAsia="he-IL"/>
        </w:rPr>
        <w:t xml:space="preserve"> להחליף בסוף את שומרי הסף בכנסת.</w:t>
      </w:r>
      <w:bookmarkStart w:id="25459" w:name="_ETM_Q48_461531"/>
      <w:bookmarkEnd w:id="25459"/>
      <w:r>
        <w:rPr>
          <w:rFonts w:hint="cs"/>
          <w:rtl/>
          <w:lang w:eastAsia="he-IL"/>
        </w:rPr>
        <w:t xml:space="preserve"> אני רק אתן לך הצעה</w:t>
      </w:r>
      <w:bookmarkStart w:id="25460" w:name="_ETM_Q48_465438"/>
      <w:bookmarkStart w:id="25461" w:name="_ETM_Q48_465534"/>
      <w:bookmarkStart w:id="25462" w:name="_ETM_Q48_465614"/>
      <w:bookmarkEnd w:id="25460"/>
      <w:bookmarkEnd w:id="25461"/>
      <w:bookmarkEnd w:id="25462"/>
      <w:r>
        <w:rPr>
          <w:rFonts w:hint="cs"/>
          <w:rtl/>
          <w:lang w:eastAsia="he-IL"/>
        </w:rPr>
        <w:t>. הרי כולנו ז</w:t>
      </w:r>
      <w:bookmarkStart w:id="25463" w:name="_ETM_Q48_465501"/>
      <w:bookmarkEnd w:id="25463"/>
      <w:r>
        <w:rPr>
          <w:rFonts w:hint="cs"/>
          <w:rtl/>
          <w:lang w:eastAsia="he-IL"/>
        </w:rPr>
        <w:t xml:space="preserve">עקנו על הייעוץ המשפטי של הממשלה </w:t>
      </w:r>
      <w:r>
        <w:rPr>
          <w:rtl/>
          <w:lang w:eastAsia="he-IL"/>
        </w:rPr>
        <w:t>–</w:t>
      </w:r>
      <w:r>
        <w:rPr>
          <w:rFonts w:hint="cs"/>
          <w:rtl/>
          <w:lang w:eastAsia="he-IL"/>
        </w:rPr>
        <w:t xml:space="preserve"> אני לא איכנס, טובה או לא טובה, בסדר או לא בסדר </w:t>
      </w:r>
      <w:r>
        <w:rPr>
          <w:rtl/>
          <w:lang w:eastAsia="he-IL"/>
        </w:rPr>
        <w:t>–</w:t>
      </w:r>
      <w:r>
        <w:rPr>
          <w:rFonts w:hint="cs"/>
          <w:rtl/>
          <w:lang w:eastAsia="he-IL"/>
        </w:rPr>
        <w:t xml:space="preserve"> </w:t>
      </w:r>
      <w:bookmarkStart w:id="25464" w:name="_ETM_Q48_468611"/>
      <w:bookmarkEnd w:id="25464"/>
      <w:r>
        <w:rPr>
          <w:rFonts w:hint="cs"/>
          <w:rtl/>
          <w:lang w:eastAsia="he-IL"/>
        </w:rPr>
        <w:t>אתה רואה שבסוף לא החליפו אותה</w:t>
      </w:r>
      <w:r w:rsidR="00FF55C0">
        <w:rPr>
          <w:rFonts w:hint="cs"/>
          <w:rtl/>
          <w:lang w:eastAsia="he-IL"/>
        </w:rPr>
        <w:t>.</w:t>
      </w:r>
      <w:r>
        <w:rPr>
          <w:rFonts w:hint="cs"/>
          <w:rtl/>
          <w:lang w:eastAsia="he-IL"/>
        </w:rPr>
        <w:t xml:space="preserve"> איך תחליף את הייעוץ המשפטי של הכנסת?</w:t>
      </w:r>
      <w:bookmarkStart w:id="25465" w:name="_ETM_Q48_472650"/>
      <w:bookmarkEnd w:id="25465"/>
      <w:r>
        <w:rPr>
          <w:rFonts w:hint="cs"/>
          <w:rtl/>
          <w:lang w:eastAsia="he-IL"/>
        </w:rPr>
        <w:t xml:space="preserve"> </w:t>
      </w:r>
      <w:bookmarkStart w:id="25466" w:name="_ETM_Q48_481441"/>
      <w:bookmarkStart w:id="25467" w:name="_ETM_Q48_489872"/>
      <w:bookmarkEnd w:id="25466"/>
      <w:bookmarkEnd w:id="25467"/>
      <w:r>
        <w:rPr>
          <w:rFonts w:hint="cs"/>
          <w:rtl/>
          <w:lang w:eastAsia="he-IL"/>
        </w:rPr>
        <w:t xml:space="preserve">גם </w:t>
      </w:r>
      <w:bookmarkStart w:id="25468" w:name="_ETM_Q48_479720"/>
      <w:bookmarkEnd w:id="25468"/>
      <w:r>
        <w:rPr>
          <w:rFonts w:hint="cs"/>
          <w:rtl/>
          <w:lang w:eastAsia="he-IL"/>
        </w:rPr>
        <w:t>לשיטתך הייעוץ המשפטי של הממשלה הוא טוב פחות משל הכנסת</w:t>
      </w:r>
      <w:bookmarkStart w:id="25469" w:name="_ETM_Q48_477691"/>
      <w:bookmarkEnd w:id="25469"/>
      <w:r>
        <w:rPr>
          <w:rFonts w:hint="cs"/>
          <w:rtl/>
          <w:lang w:eastAsia="he-IL"/>
        </w:rPr>
        <w:t xml:space="preserve">, </w:t>
      </w:r>
      <w:bookmarkStart w:id="25470" w:name="_ETM_Q48_483424"/>
      <w:bookmarkEnd w:id="25470"/>
      <w:r>
        <w:rPr>
          <w:rFonts w:hint="cs"/>
          <w:rtl/>
          <w:lang w:eastAsia="he-IL"/>
        </w:rPr>
        <w:t xml:space="preserve">ושל הכנסת הוא טוב מאוד. אז לך קודם כול ותחליף את של הממשלה, תסיים שם את העבודה </w:t>
      </w:r>
      <w:r w:rsidR="00FF55C0">
        <w:rPr>
          <w:rFonts w:hint="eastAsia"/>
          <w:rtl/>
          <w:lang w:eastAsia="he-IL"/>
        </w:rPr>
        <w:t xml:space="preserve">– </w:t>
      </w:r>
      <w:r>
        <w:rPr>
          <w:rFonts w:hint="cs"/>
          <w:rtl/>
          <w:lang w:eastAsia="he-IL"/>
        </w:rPr>
        <w:t>תבוא לפה</w:t>
      </w:r>
      <w:bookmarkStart w:id="25471" w:name="_ETM_Q48_480391"/>
      <w:bookmarkEnd w:id="25471"/>
      <w:r>
        <w:rPr>
          <w:rFonts w:hint="cs"/>
          <w:rtl/>
          <w:lang w:eastAsia="he-IL"/>
        </w:rPr>
        <w:t xml:space="preserve">. בכנסת, </w:t>
      </w:r>
      <w:bookmarkStart w:id="25472" w:name="_ETM_Q48_482611"/>
      <w:bookmarkEnd w:id="25472"/>
      <w:r>
        <w:rPr>
          <w:rFonts w:hint="cs"/>
          <w:rtl/>
          <w:lang w:eastAsia="he-IL"/>
        </w:rPr>
        <w:t>בינתיים,</w:t>
      </w:r>
      <w:bookmarkStart w:id="25473" w:name="_ETM_Q48_484991"/>
      <w:bookmarkEnd w:id="25473"/>
      <w:r>
        <w:rPr>
          <w:rFonts w:hint="cs"/>
          <w:rtl/>
          <w:lang w:eastAsia="he-IL"/>
        </w:rPr>
        <w:t xml:space="preserve"> רובם מסתדרים עם הייעוץ המשפטי של הכנסת, ולטובה, עם כלל היועצים המשפטיים של הכנסת. זו ההצעה שלי.</w:t>
      </w:r>
    </w:p>
    <w:p w:rsidR="00BB0645" w:rsidRDefault="00BB0645" w:rsidP="006C2E70">
      <w:pPr>
        <w:rPr>
          <w:rtl/>
          <w:lang w:eastAsia="he-IL"/>
        </w:rPr>
      </w:pPr>
    </w:p>
    <w:p w:rsidR="00BB0645" w:rsidRDefault="00BB0645" w:rsidP="00365DD0">
      <w:pPr>
        <w:rPr>
          <w:rtl/>
          <w:lang w:eastAsia="he-IL"/>
        </w:rPr>
      </w:pPr>
      <w:r>
        <w:rPr>
          <w:rFonts w:hint="cs"/>
          <w:rtl/>
          <w:lang w:eastAsia="he-IL"/>
        </w:rPr>
        <w:t xml:space="preserve">וההצעה השנייה שלי – אם אתה רוצה לעשות סנקציות על החבר שלי יוסי טייב, אני רק אומר לך דבר אחד </w:t>
      </w:r>
      <w:r w:rsidR="00365DD0">
        <w:rPr>
          <w:rFonts w:hint="cs"/>
          <w:rtl/>
          <w:lang w:eastAsia="he-IL"/>
        </w:rPr>
        <w:t>– – –</w:t>
      </w:r>
    </w:p>
    <w:p w:rsidR="00BB0645" w:rsidRDefault="00BB0645" w:rsidP="006C2E70">
      <w:pPr>
        <w:rPr>
          <w:rtl/>
          <w:lang w:eastAsia="he-IL"/>
        </w:rPr>
      </w:pPr>
    </w:p>
    <w:p w:rsidR="00BB0645" w:rsidRDefault="00BB0645" w:rsidP="006C2E70">
      <w:pPr>
        <w:pStyle w:val="af5"/>
        <w:keepNext/>
        <w:rPr>
          <w:rtl/>
        </w:rPr>
      </w:pPr>
      <w:bookmarkStart w:id="25474" w:name="ET_interruption_6164_52"/>
      <w:r w:rsidRPr="00BB4CC4">
        <w:rPr>
          <w:rStyle w:val="TagStyle"/>
          <w:rtl/>
        </w:rPr>
        <w:t xml:space="preserve"> &lt;&lt; קריאה &gt;&gt; </w:t>
      </w:r>
      <w:r>
        <w:rPr>
          <w:rtl/>
        </w:rPr>
        <w:t>עמית הלוי (הליכוד):</w:t>
      </w:r>
      <w:r w:rsidRPr="00BB4CC4">
        <w:rPr>
          <w:rStyle w:val="TagStyle"/>
          <w:rtl/>
        </w:rPr>
        <w:t xml:space="preserve"> &lt;&lt; קריאה &gt;&gt;</w:t>
      </w:r>
      <w:r>
        <w:rPr>
          <w:rtl/>
        </w:rPr>
        <w:t xml:space="preserve"> </w:t>
      </w:r>
      <w:bookmarkEnd w:id="25474"/>
    </w:p>
    <w:p w:rsidR="00BB0645" w:rsidRDefault="00BB0645" w:rsidP="00365DD0">
      <w:pPr>
        <w:rPr>
          <w:rtl/>
          <w:lang w:eastAsia="he-IL"/>
        </w:rPr>
      </w:pPr>
    </w:p>
    <w:p w:rsidR="00BB0645" w:rsidRPr="00BB4CC4" w:rsidRDefault="00BB0645" w:rsidP="006C2E70">
      <w:pPr>
        <w:rPr>
          <w:rtl/>
          <w:lang w:eastAsia="he-IL"/>
        </w:rPr>
      </w:pPr>
      <w:r>
        <w:rPr>
          <w:rFonts w:hint="cs"/>
          <w:rtl/>
          <w:lang w:eastAsia="he-IL"/>
        </w:rPr>
        <w:t>מה רע בסנקציות?</w:t>
      </w:r>
      <w:bookmarkStart w:id="25475" w:name="_ETM_Q48_496972"/>
      <w:bookmarkEnd w:id="25475"/>
    </w:p>
    <w:p w:rsidR="00BB0645" w:rsidRDefault="00BB0645" w:rsidP="006C2E70">
      <w:pPr>
        <w:rPr>
          <w:rtl/>
          <w:lang w:eastAsia="he-IL"/>
        </w:rPr>
      </w:pPr>
    </w:p>
    <w:p w:rsidR="00BB0645" w:rsidRDefault="00BB0645" w:rsidP="006C2E70">
      <w:pPr>
        <w:pStyle w:val="-"/>
        <w:keepNext/>
        <w:rPr>
          <w:rtl/>
        </w:rPr>
      </w:pPr>
      <w:bookmarkStart w:id="25476" w:name="ET_speakercontinue_5726_53"/>
      <w:r w:rsidRPr="00BB4CC4">
        <w:rPr>
          <w:rStyle w:val="TagStyle"/>
          <w:rtl/>
        </w:rPr>
        <w:t xml:space="preserve"> &lt;&lt; דובר_המשך &gt;&gt; </w:t>
      </w:r>
      <w:r>
        <w:rPr>
          <w:rtl/>
        </w:rPr>
        <w:t>ינון אזולאי (ש"ס):</w:t>
      </w:r>
      <w:r w:rsidRPr="00BB4CC4">
        <w:rPr>
          <w:rStyle w:val="TagStyle"/>
          <w:rtl/>
        </w:rPr>
        <w:t xml:space="preserve"> &lt;&lt; דובר_המשך &gt;&gt;</w:t>
      </w:r>
      <w:r>
        <w:rPr>
          <w:rtl/>
        </w:rPr>
        <w:t xml:space="preserve"> </w:t>
      </w:r>
      <w:bookmarkEnd w:id="25476"/>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לא, </w:t>
      </w:r>
      <w:bookmarkStart w:id="25477" w:name="_ETM_Q48_495543"/>
      <w:bookmarkStart w:id="25478" w:name="_ETM_Q48_497422"/>
      <w:bookmarkEnd w:id="25477"/>
      <w:bookmarkEnd w:id="25478"/>
      <w:r>
        <w:rPr>
          <w:rFonts w:hint="cs"/>
          <w:rtl/>
          <w:lang w:eastAsia="he-IL"/>
        </w:rPr>
        <w:t xml:space="preserve">אתה לא חייב להצביע לו, אתה לא חייב להצביע לו. אל תשכח, ש"ס </w:t>
      </w:r>
      <w:r>
        <w:rPr>
          <w:rtl/>
          <w:lang w:eastAsia="he-IL"/>
        </w:rPr>
        <w:t>–</w:t>
      </w:r>
      <w:r>
        <w:rPr>
          <w:rFonts w:hint="cs"/>
          <w:rtl/>
          <w:lang w:eastAsia="he-IL"/>
        </w:rPr>
        <w:t xml:space="preserve"> 11 אצבעות. בהצלחה. </w:t>
      </w:r>
      <w:bookmarkStart w:id="25479" w:name="_ETM_Q48_503712"/>
      <w:bookmarkEnd w:id="25479"/>
    </w:p>
    <w:p w:rsidR="00BB0645" w:rsidRDefault="00BB0645" w:rsidP="006C2E70">
      <w:pPr>
        <w:rPr>
          <w:rtl/>
          <w:lang w:eastAsia="he-IL"/>
        </w:rPr>
      </w:pPr>
    </w:p>
    <w:p w:rsidR="00BB0645" w:rsidRDefault="00BB0645" w:rsidP="006C2E70">
      <w:pPr>
        <w:pStyle w:val="af6"/>
        <w:keepNext/>
        <w:rPr>
          <w:rtl/>
        </w:rPr>
      </w:pPr>
      <w:bookmarkStart w:id="25480" w:name="ET_yor_6307_40"/>
      <w:r w:rsidRPr="001E2BC1">
        <w:rPr>
          <w:rStyle w:val="TagStyle"/>
          <w:rtl/>
        </w:rPr>
        <w:t xml:space="preserve"> &lt;&lt; יור &gt;&gt; </w:t>
      </w:r>
      <w:r>
        <w:rPr>
          <w:rtl/>
        </w:rPr>
        <w:t>היו"ר יבגני סובה:</w:t>
      </w:r>
      <w:r w:rsidRPr="001E2BC1">
        <w:rPr>
          <w:rStyle w:val="TagStyle"/>
          <w:rtl/>
        </w:rPr>
        <w:t xml:space="preserve"> &lt;&lt; יור &gt;&gt;</w:t>
      </w:r>
      <w:r>
        <w:rPr>
          <w:rtl/>
        </w:rPr>
        <w:t xml:space="preserve"> </w:t>
      </w:r>
      <w:bookmarkEnd w:id="25480"/>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תודה רבה לחבר הכנסת ינון אזולאי. אם כך, אנחנו סיימנו עם הדיון האישי. אדוני השר, אתה רוצה </w:t>
      </w:r>
      <w:bookmarkStart w:id="25481" w:name="_ETM_Q48_510952"/>
      <w:bookmarkEnd w:id="25481"/>
      <w:r>
        <w:rPr>
          <w:rFonts w:hint="cs"/>
          <w:rtl/>
          <w:lang w:eastAsia="he-IL"/>
        </w:rPr>
        <w:t xml:space="preserve">לסכם או שאנחנו נעבור להצבעה? </w:t>
      </w:r>
    </w:p>
    <w:p w:rsidR="00BB0645" w:rsidRDefault="00BB0645" w:rsidP="006C2E70">
      <w:pPr>
        <w:rPr>
          <w:rtl/>
          <w:lang w:eastAsia="he-IL"/>
        </w:rPr>
      </w:pPr>
    </w:p>
    <w:p w:rsidR="00BB0645" w:rsidRDefault="00BB0645" w:rsidP="006C2E70">
      <w:pPr>
        <w:rPr>
          <w:rtl/>
          <w:lang w:eastAsia="he-IL"/>
        </w:rPr>
      </w:pPr>
      <w:r>
        <w:rPr>
          <w:rFonts w:hint="cs"/>
          <w:rtl/>
          <w:lang w:eastAsia="he-IL"/>
        </w:rPr>
        <w:t xml:space="preserve">אנחנו נעבור להצבעה על הצעת חוק </w:t>
      </w:r>
      <w:bookmarkStart w:id="25482" w:name="_ETM_Q48_516883"/>
      <w:bookmarkEnd w:id="25482"/>
      <w:r w:rsidRPr="00BB4CC4">
        <w:rPr>
          <w:rtl/>
          <w:lang w:eastAsia="he-IL"/>
        </w:rPr>
        <w:t>החברות (תיקון מס' 37) (ממשל תאגידי בחברות ציבוריות שאין בהן בעל שליטה), התשפ"ג</w:t>
      </w:r>
      <w:r>
        <w:rPr>
          <w:rtl/>
          <w:lang w:eastAsia="he-IL"/>
        </w:rPr>
        <w:t>–</w:t>
      </w:r>
      <w:r w:rsidRPr="00BB4CC4">
        <w:rPr>
          <w:rtl/>
          <w:lang w:eastAsia="he-IL"/>
        </w:rPr>
        <w:t>2023</w:t>
      </w:r>
      <w:r>
        <w:rPr>
          <w:rFonts w:hint="cs"/>
          <w:rtl/>
          <w:lang w:eastAsia="he-IL"/>
        </w:rPr>
        <w:t>, בקריאה ראשונה. הצבעה.</w:t>
      </w:r>
    </w:p>
    <w:p w:rsidR="00BB0645" w:rsidRDefault="00BB0645" w:rsidP="006C2E70">
      <w:pPr>
        <w:rPr>
          <w:rtl/>
          <w:lang w:eastAsia="he-IL"/>
        </w:rPr>
      </w:pPr>
    </w:p>
    <w:p w:rsidR="00BB0645" w:rsidRDefault="00BB0645" w:rsidP="006C2E7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33</w:t>
      </w:r>
    </w:p>
    <w:p w:rsidR="00BB0645" w:rsidRDefault="00BB0645" w:rsidP="006C2E70">
      <w:pPr>
        <w:pStyle w:val="--"/>
        <w:keepNext/>
        <w:rPr>
          <w:rtl/>
          <w:lang w:eastAsia="he-IL"/>
        </w:rPr>
      </w:pPr>
    </w:p>
    <w:p w:rsidR="00BB0645" w:rsidRDefault="00BB0645" w:rsidP="006C2E70">
      <w:pPr>
        <w:pStyle w:val="--"/>
        <w:keepNext/>
        <w:rPr>
          <w:rtl/>
          <w:lang w:eastAsia="he-IL"/>
        </w:rPr>
      </w:pPr>
      <w:r>
        <w:rPr>
          <w:rtl/>
          <w:lang w:eastAsia="he-IL"/>
        </w:rPr>
        <w:t>בעד ההצעה להעביר את הצעת החוק לוועד</w:t>
      </w:r>
      <w:r>
        <w:rPr>
          <w:rFonts w:hint="cs"/>
          <w:rtl/>
          <w:lang w:eastAsia="he-IL"/>
        </w:rPr>
        <w:t>ה</w:t>
      </w:r>
      <w:r>
        <w:rPr>
          <w:rtl/>
          <w:lang w:eastAsia="he-IL"/>
        </w:rPr>
        <w:t xml:space="preserve"> –</w:t>
      </w:r>
      <w:r>
        <w:rPr>
          <w:rFonts w:hint="cs"/>
          <w:rtl/>
          <w:lang w:eastAsia="he-IL"/>
        </w:rPr>
        <w:t xml:space="preserve"> 9</w:t>
      </w:r>
    </w:p>
    <w:p w:rsidR="00BB0645" w:rsidRDefault="00BB0645" w:rsidP="006C2E70">
      <w:pPr>
        <w:pStyle w:val="--"/>
        <w:keepNext/>
        <w:rPr>
          <w:rtl/>
          <w:lang w:eastAsia="he-IL"/>
        </w:rPr>
      </w:pPr>
      <w:r>
        <w:rPr>
          <w:rtl/>
          <w:lang w:eastAsia="he-IL"/>
        </w:rPr>
        <w:t xml:space="preserve">נגד – </w:t>
      </w:r>
      <w:r>
        <w:rPr>
          <w:rFonts w:hint="cs"/>
          <w:rtl/>
          <w:lang w:eastAsia="he-IL"/>
        </w:rPr>
        <w:t>אין</w:t>
      </w:r>
    </w:p>
    <w:p w:rsidR="00BB0645" w:rsidRDefault="00BB0645" w:rsidP="006C2E7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B0645" w:rsidRPr="00904DAE" w:rsidRDefault="00BB0645" w:rsidP="006C2E70">
      <w:pPr>
        <w:pStyle w:val="af2"/>
        <w:rPr>
          <w:rtl/>
          <w:lang w:eastAsia="he-IL"/>
        </w:rPr>
      </w:pPr>
      <w:r>
        <w:rPr>
          <w:rtl/>
          <w:lang w:eastAsia="he-IL"/>
        </w:rPr>
        <w:t>ההצעה להעביר את הצעת חוק</w:t>
      </w:r>
      <w:r>
        <w:rPr>
          <w:rFonts w:hint="cs"/>
          <w:rtl/>
          <w:lang w:eastAsia="he-IL"/>
        </w:rPr>
        <w:t xml:space="preserve"> </w:t>
      </w:r>
      <w:r w:rsidRPr="003234C2">
        <w:rPr>
          <w:rtl/>
          <w:lang w:eastAsia="he-IL"/>
        </w:rPr>
        <w:t>החברות (תיקון מס' 37) (ממשל תאגידי בחברות ציבוריות שאין בהן בעל שליטה), התשפ"</w:t>
      </w:r>
      <w:r>
        <w:rPr>
          <w:rFonts w:hint="cs"/>
          <w:rtl/>
          <w:lang w:eastAsia="he-IL"/>
        </w:rPr>
        <w:t>ג</w:t>
      </w:r>
      <w:r>
        <w:rPr>
          <w:rtl/>
          <w:lang w:eastAsia="he-IL"/>
        </w:rPr>
        <w:t>–</w:t>
      </w:r>
      <w:r w:rsidRPr="003234C2">
        <w:rPr>
          <w:rtl/>
          <w:lang w:eastAsia="he-IL"/>
        </w:rPr>
        <w:t>2023</w:t>
      </w:r>
      <w:r>
        <w:rPr>
          <w:rFonts w:hint="cs"/>
          <w:rtl/>
          <w:lang w:eastAsia="he-IL"/>
        </w:rPr>
        <w:t>, לוועדת החוקה, חוק ומשפט</w:t>
      </w:r>
      <w:bookmarkStart w:id="25483" w:name="_ETM_Q48_542682"/>
      <w:bookmarkEnd w:id="25483"/>
      <w:r>
        <w:rPr>
          <w:rFonts w:hint="cs"/>
          <w:rtl/>
          <w:lang w:eastAsia="he-IL"/>
        </w:rPr>
        <w:t xml:space="preserve"> נתקבלה.</w:t>
      </w:r>
    </w:p>
    <w:p w:rsidR="00BB0645" w:rsidRPr="001E2BC1" w:rsidRDefault="00BB0645" w:rsidP="006C2E70">
      <w:pPr>
        <w:rPr>
          <w:rtl/>
          <w:lang w:eastAsia="he-IL"/>
        </w:rPr>
      </w:pPr>
    </w:p>
    <w:p w:rsidR="00BB0645" w:rsidRDefault="00BB0645" w:rsidP="006C2E70">
      <w:pPr>
        <w:pStyle w:val="af6"/>
        <w:keepNext/>
        <w:rPr>
          <w:rtl/>
        </w:rPr>
      </w:pPr>
      <w:r w:rsidRPr="00904DAE">
        <w:rPr>
          <w:rStyle w:val="TagStyle"/>
          <w:rtl/>
        </w:rPr>
        <w:t xml:space="preserve"> &lt;&lt; יור &gt;&gt; </w:t>
      </w:r>
      <w:r>
        <w:rPr>
          <w:rtl/>
        </w:rPr>
        <w:t>היו"ר יבגני סובה:</w:t>
      </w:r>
      <w:r w:rsidRPr="00904DAE">
        <w:rPr>
          <w:rStyle w:val="TagStyle"/>
          <w:rtl/>
        </w:rPr>
        <w:t xml:space="preserve"> &lt;&lt; יור &gt;&gt;</w:t>
      </w:r>
      <w:r>
        <w:rPr>
          <w:rtl/>
        </w:rPr>
        <w:t xml:space="preserve"> </w:t>
      </w:r>
    </w:p>
    <w:p w:rsidR="00BB0645" w:rsidRDefault="00BB0645" w:rsidP="00365DD0">
      <w:pPr>
        <w:rPr>
          <w:rtl/>
          <w:lang w:eastAsia="he-IL"/>
        </w:rPr>
      </w:pPr>
    </w:p>
    <w:p w:rsidR="00BB0645" w:rsidRDefault="00BB0645" w:rsidP="00AF1A26">
      <w:pPr>
        <w:rPr>
          <w:rtl/>
          <w:lang w:eastAsia="he-IL"/>
        </w:rPr>
      </w:pPr>
      <w:r>
        <w:rPr>
          <w:rFonts w:hint="cs"/>
          <w:rtl/>
          <w:lang w:eastAsia="he-IL"/>
        </w:rPr>
        <w:t xml:space="preserve">בעד – תשעה, אפס מתנגדים. אני קובע כי </w:t>
      </w:r>
      <w:bookmarkStart w:id="25484" w:name="_ETM_Q48_544483"/>
      <w:bookmarkEnd w:id="25484"/>
      <w:r w:rsidRPr="003234C2">
        <w:rPr>
          <w:rtl/>
          <w:lang w:eastAsia="he-IL"/>
        </w:rPr>
        <w:t>הצעת חוק החברות (תיקון מס' 37) (ממשל תאגידי בחברות ציבוריות שאין בהן בעל שליטה), התשפ"ג</w:t>
      </w:r>
      <w:r>
        <w:rPr>
          <w:rtl/>
          <w:lang w:eastAsia="he-IL"/>
        </w:rPr>
        <w:t>–</w:t>
      </w:r>
      <w:r w:rsidRPr="003234C2">
        <w:rPr>
          <w:rtl/>
          <w:lang w:eastAsia="he-IL"/>
        </w:rPr>
        <w:t>2023</w:t>
      </w:r>
      <w:r>
        <w:rPr>
          <w:rFonts w:hint="cs"/>
          <w:rtl/>
          <w:lang w:eastAsia="he-IL"/>
        </w:rPr>
        <w:t>, אושרה בקריאה ראשונה ותועבר לוועדת חוקה, חוק ומשפט</w:t>
      </w:r>
      <w:bookmarkStart w:id="25485" w:name="_ETM_Q48_557553"/>
      <w:bookmarkEnd w:id="25485"/>
      <w:r>
        <w:rPr>
          <w:rFonts w:hint="cs"/>
          <w:rtl/>
          <w:lang w:eastAsia="he-IL"/>
        </w:rPr>
        <w:t xml:space="preserve"> לצורך הכנתה לקריאה שנייה ושלישית.</w:t>
      </w:r>
      <w:bookmarkStart w:id="25486" w:name="_ETM_Q48_560672"/>
      <w:bookmarkEnd w:id="25486"/>
    </w:p>
    <w:p w:rsidR="00BB0645" w:rsidRDefault="00BB0645" w:rsidP="00AF1A26">
      <w:pPr>
        <w:rPr>
          <w:rtl/>
          <w:lang w:eastAsia="he-IL"/>
        </w:rPr>
      </w:pPr>
      <w:bookmarkStart w:id="25487" w:name="_ETM_Q0_28547623"/>
      <w:bookmarkStart w:id="25488" w:name="_ETM_Q0_28547746"/>
      <w:bookmarkStart w:id="25489" w:name="_ETM_Q0_28547767"/>
      <w:bookmarkEnd w:id="25487"/>
      <w:bookmarkEnd w:id="25488"/>
      <w:bookmarkEnd w:id="25489"/>
    </w:p>
    <w:p w:rsidR="00BB0645" w:rsidRDefault="00BB0645" w:rsidP="00AF1A26">
      <w:pPr>
        <w:rPr>
          <w:rtl/>
          <w:lang w:eastAsia="he-IL"/>
        </w:rPr>
      </w:pPr>
      <w:bookmarkStart w:id="25490" w:name="_ETM_Q0_28547861"/>
      <w:bookmarkEnd w:id="25490"/>
    </w:p>
    <w:p w:rsidR="00BB0645" w:rsidRDefault="00BB0645" w:rsidP="006C2E70">
      <w:pPr>
        <w:pStyle w:val="a6"/>
        <w:rPr>
          <w:rtl/>
          <w:lang w:eastAsia="he-IL"/>
        </w:rPr>
      </w:pPr>
      <w:bookmarkStart w:id="25491" w:name="ET_hatsach_642621_42"/>
      <w:r w:rsidRPr="00904DAE">
        <w:rPr>
          <w:rStyle w:val="TagStyle"/>
          <w:rtl/>
        </w:rPr>
        <w:t xml:space="preserve"> &lt;&lt; הצח &gt;&gt; </w:t>
      </w:r>
      <w:bookmarkStart w:id="25492" w:name="_Toc162955472"/>
      <w:bookmarkStart w:id="25493" w:name="_Toc162956038"/>
      <w:r>
        <w:rPr>
          <w:rtl/>
          <w:lang w:eastAsia="he-IL"/>
        </w:rPr>
        <w:t>הצעת חוק הגבלת שכר טרחה (תביעות לתגמולים והטבות של נכי כוחות הביטחון, נפגעי פעולות איבה ומשפחות שכולות), התשפ"ד–2024</w:t>
      </w:r>
      <w:bookmarkEnd w:id="25492"/>
      <w:bookmarkEnd w:id="25493"/>
      <w:r w:rsidRPr="00904DAE">
        <w:rPr>
          <w:rStyle w:val="TagStyle"/>
          <w:rtl/>
        </w:rPr>
        <w:t xml:space="preserve"> &lt;&lt; הצח &gt;&gt;</w:t>
      </w:r>
      <w:r>
        <w:rPr>
          <w:rtl/>
          <w:lang w:eastAsia="he-IL"/>
        </w:rPr>
        <w:t xml:space="preserve"> </w:t>
      </w:r>
      <w:bookmarkEnd w:id="25491"/>
    </w:p>
    <w:p w:rsidR="00BB0645" w:rsidRDefault="00BB0645" w:rsidP="006C2E70">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מ/1736).]</w:t>
      </w:r>
    </w:p>
    <w:p w:rsidR="00BB0645" w:rsidRDefault="00BB0645" w:rsidP="006C2E70">
      <w:pPr>
        <w:pStyle w:val="-0"/>
        <w:rPr>
          <w:rtl/>
          <w:lang w:eastAsia="he-IL"/>
        </w:rPr>
      </w:pPr>
      <w:r>
        <w:rPr>
          <w:rtl/>
          <w:lang w:eastAsia="he-IL"/>
        </w:rPr>
        <w:t>(קריאה ראשונה)</w:t>
      </w:r>
    </w:p>
    <w:p w:rsidR="00BB0645" w:rsidRPr="008E59DD" w:rsidRDefault="00BB0645" w:rsidP="006C2E70">
      <w:pPr>
        <w:rPr>
          <w:rtl/>
          <w:lang w:eastAsia="he-IL"/>
        </w:rPr>
      </w:pPr>
    </w:p>
    <w:p w:rsidR="00BB0645" w:rsidRDefault="00BB0645" w:rsidP="006C2E70">
      <w:pPr>
        <w:pStyle w:val="af6"/>
        <w:keepNext/>
        <w:rPr>
          <w:rtl/>
        </w:rPr>
      </w:pPr>
      <w:bookmarkStart w:id="25494" w:name="ET_yor_6307_43"/>
      <w:r w:rsidRPr="00904DAE">
        <w:rPr>
          <w:rStyle w:val="TagStyle"/>
          <w:rtl/>
        </w:rPr>
        <w:t xml:space="preserve"> &lt;&lt; יור &gt;&gt; </w:t>
      </w:r>
      <w:r>
        <w:rPr>
          <w:rtl/>
        </w:rPr>
        <w:t>היו"ר יבגני סובה:</w:t>
      </w:r>
      <w:r w:rsidRPr="00904DAE">
        <w:rPr>
          <w:rStyle w:val="TagStyle"/>
          <w:rtl/>
        </w:rPr>
        <w:t xml:space="preserve"> &lt;&lt; יור &gt;&gt;</w:t>
      </w:r>
      <w:r>
        <w:rPr>
          <w:rtl/>
        </w:rPr>
        <w:t xml:space="preserve"> </w:t>
      </w:r>
      <w:bookmarkEnd w:id="25494"/>
    </w:p>
    <w:p w:rsidR="00BB0645" w:rsidRDefault="00BB0645" w:rsidP="00365DD0">
      <w:pPr>
        <w:rPr>
          <w:rtl/>
          <w:lang w:eastAsia="he-IL"/>
        </w:rPr>
      </w:pPr>
    </w:p>
    <w:p w:rsidR="00BB0645" w:rsidRDefault="00BB0645" w:rsidP="004D1056">
      <w:pPr>
        <w:rPr>
          <w:rtl/>
          <w:lang w:eastAsia="he-IL"/>
        </w:rPr>
      </w:pPr>
      <w:r>
        <w:rPr>
          <w:rFonts w:hint="cs"/>
          <w:rtl/>
          <w:lang w:eastAsia="he-IL"/>
        </w:rPr>
        <w:t xml:space="preserve">הנושא הבא על סדר-היום </w:t>
      </w:r>
      <w:r w:rsidR="004D1056">
        <w:rPr>
          <w:rFonts w:hint="eastAsia"/>
          <w:rtl/>
          <w:lang w:eastAsia="he-IL"/>
        </w:rPr>
        <w:t xml:space="preserve">– </w:t>
      </w:r>
      <w:r w:rsidRPr="003234C2">
        <w:rPr>
          <w:rtl/>
          <w:lang w:eastAsia="he-IL"/>
        </w:rPr>
        <w:t>הצעת חוק הגבלת שכר טרחה (תביעות לתגמולים והטבות של נכי כוחות הביטחון, נפגעי פעולות איבה ומשפחות שכולות), התשפ"ד</w:t>
      </w:r>
      <w:r>
        <w:rPr>
          <w:rtl/>
          <w:lang w:eastAsia="he-IL"/>
        </w:rPr>
        <w:t>–</w:t>
      </w:r>
      <w:r w:rsidRPr="003234C2">
        <w:rPr>
          <w:rtl/>
          <w:lang w:eastAsia="he-IL"/>
        </w:rPr>
        <w:t>2024</w:t>
      </w:r>
      <w:bookmarkStart w:id="25495" w:name="_ETM_Q48_563922"/>
      <w:bookmarkEnd w:id="25495"/>
      <w:r>
        <w:rPr>
          <w:rFonts w:hint="cs"/>
          <w:rtl/>
          <w:lang w:eastAsia="he-IL"/>
        </w:rPr>
        <w:t xml:space="preserve">, </w:t>
      </w:r>
      <w:r w:rsidR="004D1056">
        <w:rPr>
          <w:rFonts w:hint="cs"/>
          <w:rtl/>
          <w:lang w:eastAsia="he-IL"/>
        </w:rPr>
        <w:t>ל</w:t>
      </w:r>
      <w:r>
        <w:rPr>
          <w:rFonts w:hint="cs"/>
          <w:rtl/>
          <w:lang w:eastAsia="he-IL"/>
        </w:rPr>
        <w:t xml:space="preserve">קריאה ראשונה. אני שוב מזמין את שר המשפטים להציג </w:t>
      </w:r>
      <w:bookmarkStart w:id="25496" w:name="_ETM_Q48_575581"/>
      <w:bookmarkEnd w:id="25496"/>
      <w:r>
        <w:rPr>
          <w:rFonts w:hint="cs"/>
          <w:rtl/>
          <w:lang w:eastAsia="he-IL"/>
        </w:rPr>
        <w:t>את הצעת החוק.</w:t>
      </w:r>
    </w:p>
    <w:p w:rsidR="00BB0645" w:rsidRDefault="00BB0645" w:rsidP="006C2E70">
      <w:pPr>
        <w:rPr>
          <w:rtl/>
          <w:lang w:eastAsia="he-IL"/>
        </w:rPr>
      </w:pPr>
    </w:p>
    <w:p w:rsidR="00BB0645" w:rsidRDefault="00BB0645" w:rsidP="006C2E70">
      <w:pPr>
        <w:pStyle w:val="a4"/>
        <w:keepNext/>
        <w:rPr>
          <w:rtl/>
        </w:rPr>
      </w:pPr>
      <w:bookmarkStart w:id="25497" w:name="ET_speaker_6392_44"/>
      <w:r w:rsidRPr="00904DAE">
        <w:rPr>
          <w:rStyle w:val="TagStyle"/>
          <w:rtl/>
        </w:rPr>
        <w:t xml:space="preserve"> &lt;&lt; דובר &gt;&gt; </w:t>
      </w:r>
      <w:bookmarkStart w:id="25498" w:name="_Toc162955473"/>
      <w:bookmarkStart w:id="25499" w:name="_Toc162956039"/>
      <w:r>
        <w:rPr>
          <w:rtl/>
        </w:rPr>
        <w:t>שר המשפטים יריב לוין:</w:t>
      </w:r>
      <w:bookmarkEnd w:id="25498"/>
      <w:bookmarkEnd w:id="25499"/>
      <w:r w:rsidRPr="00904DAE">
        <w:rPr>
          <w:rStyle w:val="TagStyle"/>
          <w:rtl/>
        </w:rPr>
        <w:t xml:space="preserve"> &lt;&lt; דובר &gt;&gt;</w:t>
      </w:r>
      <w:r>
        <w:rPr>
          <w:rtl/>
        </w:rPr>
        <w:t xml:space="preserve"> </w:t>
      </w:r>
      <w:bookmarkEnd w:id="25497"/>
    </w:p>
    <w:p w:rsidR="00BB0645" w:rsidRDefault="00BB0645" w:rsidP="00365DD0">
      <w:pPr>
        <w:rPr>
          <w:rtl/>
          <w:lang w:eastAsia="he-IL"/>
        </w:rPr>
      </w:pPr>
    </w:p>
    <w:p w:rsidR="00BB0645" w:rsidRDefault="00BB0645" w:rsidP="006C2E70">
      <w:pPr>
        <w:rPr>
          <w:rtl/>
          <w:lang w:eastAsia="he-IL"/>
        </w:rPr>
      </w:pPr>
      <w:r>
        <w:rPr>
          <w:rFonts w:hint="cs"/>
          <w:rtl/>
          <w:lang w:eastAsia="he-IL"/>
        </w:rPr>
        <w:t>תודה רבה, אדוני היושב-ראש. השר, חברות וחבריי הכנסת, הצעת החוק הזו, אני מוכרח לומר, אני אומנם מביא אותה, אבל אני לא בעל הזכויות העיקרי בה. היא תולדה של יוזמה שהייתה גם של חבר הכנסת חברי ארז מלול, גם של חבר</w:t>
      </w:r>
      <w:bookmarkStart w:id="25500" w:name="_ETM_Q48_610500"/>
      <w:bookmarkEnd w:id="25500"/>
      <w:r>
        <w:rPr>
          <w:rFonts w:hint="cs"/>
          <w:rtl/>
          <w:lang w:eastAsia="he-IL"/>
        </w:rPr>
        <w:t xml:space="preserve"> הכנסת מיכאל ביטון וגם של מבקר המדינה, שפנה אליי </w:t>
      </w:r>
      <w:bookmarkStart w:id="25501" w:name="_ETM_Q48_620580"/>
      <w:bookmarkEnd w:id="25501"/>
      <w:r>
        <w:rPr>
          <w:rFonts w:hint="cs"/>
          <w:rtl/>
          <w:lang w:eastAsia="he-IL"/>
        </w:rPr>
        <w:t xml:space="preserve">בעניין הזה והעלה </w:t>
      </w:r>
      <w:r>
        <w:rPr>
          <w:rtl/>
          <w:lang w:eastAsia="he-IL"/>
        </w:rPr>
        <w:t>–</w:t>
      </w:r>
      <w:r>
        <w:rPr>
          <w:rFonts w:hint="cs"/>
          <w:rtl/>
          <w:lang w:eastAsia="he-IL"/>
        </w:rPr>
        <w:t xml:space="preserve"> בעצם כולכם העל</w:t>
      </w:r>
      <w:bookmarkStart w:id="25502" w:name="_ETM_Q48_622460"/>
      <w:bookmarkEnd w:id="25502"/>
      <w:r>
        <w:rPr>
          <w:rFonts w:hint="cs"/>
          <w:rtl/>
          <w:lang w:eastAsia="he-IL"/>
        </w:rPr>
        <w:t xml:space="preserve">יתם נושא </w:t>
      </w:r>
      <w:bookmarkStart w:id="25503" w:name="_ETM_Q48_628738"/>
      <w:bookmarkEnd w:id="25503"/>
      <w:r>
        <w:rPr>
          <w:rFonts w:hint="cs"/>
          <w:rtl/>
          <w:lang w:eastAsia="he-IL"/>
        </w:rPr>
        <w:t>חשוב, אבל אני חייב לומר, לא נקי מהתלבטות ומ</w:t>
      </w:r>
      <w:bookmarkStart w:id="25504" w:name="_ETM_Q48_627210"/>
      <w:bookmarkEnd w:id="25504"/>
      <w:r>
        <w:rPr>
          <w:rFonts w:hint="cs"/>
          <w:rtl/>
          <w:lang w:eastAsia="he-IL"/>
        </w:rPr>
        <w:t>בעיות.</w:t>
      </w:r>
    </w:p>
    <w:p w:rsidR="00BB0645" w:rsidRDefault="00BB0645" w:rsidP="006C2E70">
      <w:pPr>
        <w:rPr>
          <w:rtl/>
          <w:lang w:eastAsia="he-IL"/>
        </w:rPr>
      </w:pPr>
    </w:p>
    <w:p w:rsidR="00BB0645" w:rsidRDefault="00BB0645" w:rsidP="004D1056">
      <w:pPr>
        <w:rPr>
          <w:rtl/>
          <w:lang w:eastAsia="he-IL"/>
        </w:rPr>
      </w:pPr>
      <w:r>
        <w:rPr>
          <w:rFonts w:hint="cs"/>
          <w:rtl/>
          <w:lang w:eastAsia="he-IL"/>
        </w:rPr>
        <w:t xml:space="preserve">הצעת החוק מבקשת להגביל את שכר הטרחה </w:t>
      </w:r>
      <w:r w:rsidR="004D1056">
        <w:rPr>
          <w:rFonts w:hint="cs"/>
          <w:rtl/>
          <w:lang w:eastAsia="he-IL"/>
        </w:rPr>
        <w:t>ש</w:t>
      </w:r>
      <w:r>
        <w:rPr>
          <w:rFonts w:hint="cs"/>
          <w:rtl/>
          <w:lang w:eastAsia="he-IL"/>
        </w:rPr>
        <w:t>ל</w:t>
      </w:r>
      <w:r w:rsidR="004D1056">
        <w:rPr>
          <w:rFonts w:hint="cs"/>
          <w:rtl/>
          <w:lang w:eastAsia="he-IL"/>
        </w:rPr>
        <w:t xml:space="preserve"> </w:t>
      </w:r>
      <w:r>
        <w:rPr>
          <w:rFonts w:hint="cs"/>
          <w:rtl/>
          <w:lang w:eastAsia="he-IL"/>
        </w:rPr>
        <w:t xml:space="preserve">עורכי דין </w:t>
      </w:r>
      <w:bookmarkStart w:id="25505" w:name="_ETM_Q48_639872"/>
      <w:bookmarkEnd w:id="25505"/>
      <w:r>
        <w:rPr>
          <w:rFonts w:hint="cs"/>
          <w:rtl/>
          <w:lang w:eastAsia="he-IL"/>
        </w:rPr>
        <w:t>וחברות מימוש זכויות בתביעות לתגמולים של נכי צה"ל, משפחות שכולות</w:t>
      </w:r>
      <w:bookmarkStart w:id="25506" w:name="_ETM_Q48_638100"/>
      <w:bookmarkEnd w:id="25506"/>
      <w:r>
        <w:rPr>
          <w:rFonts w:hint="cs"/>
          <w:rtl/>
          <w:lang w:eastAsia="he-IL"/>
        </w:rPr>
        <w:t xml:space="preserve"> </w:t>
      </w:r>
      <w:bookmarkStart w:id="25507" w:name="_ETM_Q48_643567"/>
      <w:bookmarkEnd w:id="25507"/>
      <w:r>
        <w:rPr>
          <w:rFonts w:hint="cs"/>
          <w:rtl/>
          <w:lang w:eastAsia="he-IL"/>
        </w:rPr>
        <w:t>ונפגעי פעולות איבה. על פניו, הדבר הזה נשמע מאוד הגיוני. הגבלת שכר טרחה בתחום הביטחון הסוציאלי ה</w:t>
      </w:r>
      <w:bookmarkStart w:id="25508" w:name="_ETM_Q48_646119"/>
      <w:bookmarkEnd w:id="25508"/>
      <w:r>
        <w:rPr>
          <w:rFonts w:hint="cs"/>
          <w:rtl/>
          <w:lang w:eastAsia="he-IL"/>
        </w:rPr>
        <w:t>יא הסדר מקובל בדין הישראלי</w:t>
      </w:r>
      <w:r w:rsidR="004D1056">
        <w:rPr>
          <w:rFonts w:hint="cs"/>
          <w:rtl/>
          <w:lang w:eastAsia="he-IL"/>
        </w:rPr>
        <w:t>.</w:t>
      </w:r>
      <w:r>
        <w:rPr>
          <w:rFonts w:hint="cs"/>
          <w:rtl/>
          <w:lang w:eastAsia="he-IL"/>
        </w:rPr>
        <w:t xml:space="preserve"> </w:t>
      </w:r>
      <w:bookmarkStart w:id="25509" w:name="_ETM_Q48_648020"/>
      <w:bookmarkEnd w:id="25509"/>
      <w:r>
        <w:rPr>
          <w:rFonts w:hint="cs"/>
          <w:rtl/>
          <w:lang w:eastAsia="he-IL"/>
        </w:rPr>
        <w:t xml:space="preserve">היא קיימת בתחומים שונים, כמו זכויות ניצולי שואה, </w:t>
      </w:r>
      <w:bookmarkStart w:id="25510" w:name="_ETM_Q48_664502"/>
      <w:bookmarkEnd w:id="25510"/>
      <w:r>
        <w:rPr>
          <w:rFonts w:hint="cs"/>
          <w:rtl/>
          <w:lang w:eastAsia="he-IL"/>
        </w:rPr>
        <w:t>ואני חושב שבכלל במצבים כאלה, כאשר מדובר</w:t>
      </w:r>
      <w:bookmarkStart w:id="25511" w:name="_ETM_Q48_660980"/>
      <w:bookmarkEnd w:id="25511"/>
      <w:r>
        <w:rPr>
          <w:rFonts w:hint="cs"/>
          <w:rtl/>
          <w:lang w:eastAsia="he-IL"/>
        </w:rPr>
        <w:t xml:space="preserve"> באנשים שיש להם </w:t>
      </w:r>
      <w:bookmarkStart w:id="25512" w:name="_ETM_Q48_668069"/>
      <w:bookmarkEnd w:id="25512"/>
      <w:r>
        <w:rPr>
          <w:rFonts w:hint="cs"/>
          <w:rtl/>
          <w:lang w:eastAsia="he-IL"/>
        </w:rPr>
        <w:t>מוגבלויות רפואיות או תפקודיות</w:t>
      </w:r>
      <w:bookmarkStart w:id="25513" w:name="_ETM_Q48_664481"/>
      <w:bookmarkEnd w:id="25513"/>
      <w:r>
        <w:rPr>
          <w:rFonts w:hint="cs"/>
          <w:rtl/>
          <w:lang w:eastAsia="he-IL"/>
        </w:rPr>
        <w:t xml:space="preserve">, לפעמים בעיות נפשיות, יש להם קושי </w:t>
      </w:r>
      <w:bookmarkStart w:id="25514" w:name="_ETM_Q48_675164"/>
      <w:bookmarkEnd w:id="25514"/>
      <w:r>
        <w:rPr>
          <w:rFonts w:hint="cs"/>
          <w:rtl/>
          <w:lang w:eastAsia="he-IL"/>
        </w:rPr>
        <w:t xml:space="preserve">לקבל החלטות כלכליות מושכלות, נמצאים במצב של מצוקה – כל הדברים </w:t>
      </w:r>
      <w:bookmarkStart w:id="25515" w:name="_ETM_Q48_681452"/>
      <w:bookmarkEnd w:id="25515"/>
      <w:r>
        <w:rPr>
          <w:rFonts w:hint="cs"/>
          <w:rtl/>
          <w:lang w:eastAsia="he-IL"/>
        </w:rPr>
        <w:t xml:space="preserve">האלה הם בוודאי פתח מסוכן לניצול, ובהחלט מצדיקים מצב שבו </w:t>
      </w:r>
      <w:bookmarkStart w:id="25516" w:name="_ETM_Q48_688532"/>
      <w:bookmarkEnd w:id="25516"/>
      <w:r>
        <w:rPr>
          <w:rFonts w:hint="cs"/>
          <w:rtl/>
          <w:lang w:eastAsia="he-IL"/>
        </w:rPr>
        <w:t>תהיה התערבות של המדינה והגנה עליהם</w:t>
      </w:r>
      <w:r w:rsidR="004D1056">
        <w:rPr>
          <w:rFonts w:hint="cs"/>
          <w:rtl/>
          <w:lang w:eastAsia="he-IL"/>
        </w:rPr>
        <w:t>,</w:t>
      </w:r>
      <w:r>
        <w:rPr>
          <w:rFonts w:hint="cs"/>
          <w:rtl/>
          <w:lang w:eastAsia="he-IL"/>
        </w:rPr>
        <w:t xml:space="preserve"> </w:t>
      </w:r>
      <w:bookmarkStart w:id="25517" w:name="_ETM_Q48_664577"/>
      <w:bookmarkStart w:id="25518" w:name="_ETM_Q48_664693"/>
      <w:bookmarkStart w:id="25519" w:name="_ETM_Q48_664767"/>
      <w:bookmarkEnd w:id="25517"/>
      <w:bookmarkEnd w:id="25518"/>
      <w:bookmarkEnd w:id="25519"/>
      <w:r>
        <w:rPr>
          <w:rFonts w:hint="cs"/>
          <w:rtl/>
          <w:lang w:eastAsia="he-IL"/>
        </w:rPr>
        <w:t xml:space="preserve">ובוודאי כאשר היחסים במצבים האלה הם הרבה פעמים לא שווים, אל מול עורך דין שהוא גם בעל מקצוע, גם בעל ידע בהקשרים שאותו נכה או נפגע מתקשר איתו בהסכם ייצוג. </w:t>
      </w:r>
    </w:p>
    <w:p w:rsidR="00BB0645" w:rsidRDefault="00BB0645" w:rsidP="006C2E70">
      <w:pPr>
        <w:rPr>
          <w:rtl/>
          <w:lang w:eastAsia="he-IL"/>
        </w:rPr>
      </w:pPr>
      <w:bookmarkStart w:id="25520" w:name="_ETM_Q48_712172"/>
      <w:bookmarkStart w:id="25521" w:name="_ETM_Q48_712238"/>
      <w:bookmarkEnd w:id="25520"/>
      <w:bookmarkEnd w:id="25521"/>
    </w:p>
    <w:p w:rsidR="00BB0645" w:rsidRDefault="00BB0645" w:rsidP="006C2E70">
      <w:pPr>
        <w:rPr>
          <w:rtl/>
          <w:lang w:eastAsia="he-IL"/>
        </w:rPr>
      </w:pPr>
      <w:bookmarkStart w:id="25522" w:name="_ETM_Q48_712340"/>
      <w:bookmarkStart w:id="25523" w:name="_ETM_Q48_712408"/>
      <w:bookmarkEnd w:id="25522"/>
      <w:bookmarkEnd w:id="25523"/>
      <w:r>
        <w:rPr>
          <w:rFonts w:hint="cs"/>
          <w:rtl/>
          <w:lang w:eastAsia="he-IL"/>
        </w:rPr>
        <w:t>הבעיה הזאת קיבלה ביטוי מייד בימים הראשונים של מלחמת חרבות ברזל, עם כל מיני מקרים מצערים של עורכי דין שאפילו הסתובבו בבתי חולים והחתימו אנשים על הסכמי שכר טרחה. גם מבקר המדינה, שכנראה קיבל תלונו</w:t>
      </w:r>
      <w:r>
        <w:rPr>
          <w:rFonts w:hint="eastAsia"/>
          <w:rtl/>
          <w:lang w:eastAsia="he-IL"/>
        </w:rPr>
        <w:t>ת</w:t>
      </w:r>
      <w:r>
        <w:rPr>
          <w:rFonts w:hint="cs"/>
          <w:rtl/>
          <w:lang w:eastAsia="he-IL"/>
        </w:rPr>
        <w:t xml:space="preserve"> בעניין הזה או היה עד לזה בעצמו, </w:t>
      </w:r>
      <w:bookmarkStart w:id="25524" w:name="_ETM_Q48_729941"/>
      <w:bookmarkEnd w:id="25524"/>
      <w:r>
        <w:rPr>
          <w:rFonts w:hint="cs"/>
          <w:rtl/>
          <w:lang w:eastAsia="he-IL"/>
        </w:rPr>
        <w:t xml:space="preserve">פנה </w:t>
      </w:r>
      <w:bookmarkStart w:id="25525" w:name="_ETM_Q48_736625"/>
      <w:bookmarkEnd w:id="25525"/>
      <w:r w:rsidR="004D1056">
        <w:rPr>
          <w:rFonts w:hint="cs"/>
          <w:rtl/>
          <w:lang w:eastAsia="he-IL"/>
        </w:rPr>
        <w:t>אליי בעניין הזה וביקש להסד</w:t>
      </w:r>
      <w:r>
        <w:rPr>
          <w:rFonts w:hint="cs"/>
          <w:rtl/>
          <w:lang w:eastAsia="he-IL"/>
        </w:rPr>
        <w:t>יר את הנושא.</w:t>
      </w:r>
    </w:p>
    <w:p w:rsidR="00BB0645" w:rsidRDefault="00BB0645" w:rsidP="006C2E70">
      <w:pPr>
        <w:rPr>
          <w:rtl/>
          <w:lang w:eastAsia="he-IL"/>
        </w:rPr>
      </w:pPr>
    </w:p>
    <w:p w:rsidR="00BB0645" w:rsidRDefault="00BB0645" w:rsidP="00365DD0">
      <w:pPr>
        <w:rPr>
          <w:rtl/>
        </w:rPr>
      </w:pPr>
      <w:bookmarkStart w:id="25526" w:name="TOR_Q49"/>
      <w:bookmarkEnd w:id="25526"/>
      <w:r>
        <w:rPr>
          <w:rFonts w:hint="cs"/>
          <w:rtl/>
        </w:rPr>
        <w:t>אבל צריך לומר שהדבר הזה, שנשמע בשמיעה ראשונית טריוויאל</w:t>
      </w:r>
      <w:r>
        <w:rPr>
          <w:rFonts w:hint="eastAsia"/>
          <w:rtl/>
        </w:rPr>
        <w:t>י</w:t>
      </w:r>
      <w:r>
        <w:rPr>
          <w:rFonts w:hint="cs"/>
          <w:rtl/>
        </w:rPr>
        <w:t xml:space="preserve"> וכמעט ברור מאליו, הוא הרבה יותר מורכב, משום שיש חשש שמציאות של </w:t>
      </w:r>
      <w:bookmarkStart w:id="25527" w:name="_ETM_Q49_152426"/>
      <w:bookmarkEnd w:id="25527"/>
      <w:r>
        <w:rPr>
          <w:rFonts w:hint="cs"/>
          <w:rtl/>
        </w:rPr>
        <w:t xml:space="preserve">הגבלת שכר טרחה תוציא מהשוק את עורכי הדין הטובים יותר. במצבים </w:t>
      </w:r>
      <w:bookmarkStart w:id="25528" w:name="_ETM_Q49_162183"/>
      <w:bookmarkEnd w:id="25528"/>
      <w:r>
        <w:rPr>
          <w:rFonts w:hint="cs"/>
          <w:rtl/>
        </w:rPr>
        <w:t xml:space="preserve">מסוימים זה עלול לגרום למצב שדווקא פוגע בייצוג, מכיוון שיש מצבים </w:t>
      </w:r>
      <w:bookmarkStart w:id="25529" w:name="_ETM_Q49_165246"/>
      <w:bookmarkEnd w:id="25529"/>
      <w:r>
        <w:rPr>
          <w:rFonts w:hint="cs"/>
          <w:rtl/>
        </w:rPr>
        <w:t xml:space="preserve">שאולי טוב לשלם קצת יותר </w:t>
      </w:r>
      <w:r w:rsidR="00365DD0">
        <w:rPr>
          <w:rFonts w:hint="cs"/>
          <w:rtl/>
        </w:rPr>
        <w:t>– –</w:t>
      </w:r>
      <w:r>
        <w:rPr>
          <w:rFonts w:hint="cs"/>
          <w:rtl/>
        </w:rPr>
        <w:t xml:space="preserve"> </w:t>
      </w:r>
    </w:p>
    <w:p w:rsidR="00BB0645" w:rsidRDefault="00BB0645" w:rsidP="006C2E70">
      <w:pPr>
        <w:rPr>
          <w:rtl/>
        </w:rPr>
      </w:pPr>
    </w:p>
    <w:p w:rsidR="00BB0645" w:rsidRDefault="00BB0645" w:rsidP="006C2E70">
      <w:pPr>
        <w:pStyle w:val="af5"/>
        <w:keepNext/>
        <w:rPr>
          <w:rtl/>
        </w:rPr>
      </w:pPr>
      <w:r w:rsidRPr="00490636">
        <w:rPr>
          <w:rStyle w:val="TagStyle"/>
          <w:rtl/>
        </w:rPr>
        <w:t xml:space="preserve"> &lt;&lt; קריאה &gt;&gt; </w:t>
      </w:r>
      <w:r>
        <w:rPr>
          <w:rtl/>
        </w:rPr>
        <w:t>מירב בן ארי (יש עתיד):</w:t>
      </w:r>
      <w:r w:rsidRPr="00490636">
        <w:rPr>
          <w:rStyle w:val="TagStyle"/>
          <w:rtl/>
        </w:rPr>
        <w:t xml:space="preserve"> &lt;&lt; קריאה &gt;&gt;</w:t>
      </w:r>
      <w:r>
        <w:rPr>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יביא לו יותר כסף. </w:t>
      </w:r>
    </w:p>
    <w:p w:rsidR="00BB0645" w:rsidRDefault="00BB0645" w:rsidP="006C2E70">
      <w:pPr>
        <w:rPr>
          <w:rtl/>
          <w:lang w:eastAsia="he-IL"/>
        </w:rPr>
      </w:pPr>
    </w:p>
    <w:p w:rsidR="00BB0645" w:rsidRDefault="00BB0645" w:rsidP="006C2E70">
      <w:pPr>
        <w:pStyle w:val="-"/>
        <w:keepNext/>
        <w:rPr>
          <w:rtl/>
        </w:rPr>
      </w:pPr>
      <w:bookmarkStart w:id="25530" w:name="ET_speakercontinue_6392_19"/>
      <w:r w:rsidRPr="00490636">
        <w:rPr>
          <w:rStyle w:val="TagStyle"/>
          <w:rtl/>
        </w:rPr>
        <w:t xml:space="preserve"> &lt;&lt; דובר_המשך &gt;&gt; </w:t>
      </w:r>
      <w:r>
        <w:rPr>
          <w:rtl/>
        </w:rPr>
        <w:t>שר המשפטים יריב לוין:</w:t>
      </w:r>
      <w:r w:rsidRPr="00490636">
        <w:rPr>
          <w:rStyle w:val="TagStyle"/>
          <w:rtl/>
        </w:rPr>
        <w:t xml:space="preserve"> &lt;&lt; דובר_המשך &gt;&gt;</w:t>
      </w:r>
      <w:r>
        <w:rPr>
          <w:rtl/>
        </w:rPr>
        <w:t xml:space="preserve"> </w:t>
      </w:r>
      <w:bookmarkEnd w:id="25530"/>
    </w:p>
    <w:p w:rsidR="00BB0645" w:rsidRDefault="00BB0645" w:rsidP="00365DD0">
      <w:pPr>
        <w:rPr>
          <w:rtl/>
          <w:lang w:eastAsia="he-IL"/>
        </w:rPr>
      </w:pPr>
    </w:p>
    <w:p w:rsidR="00BB0645" w:rsidRDefault="00365DD0" w:rsidP="004D1056">
      <w:pPr>
        <w:rPr>
          <w:rtl/>
          <w:lang w:eastAsia="he-IL"/>
        </w:rPr>
      </w:pPr>
      <w:r>
        <w:rPr>
          <w:rFonts w:hint="cs"/>
          <w:rtl/>
          <w:lang w:eastAsia="he-IL"/>
        </w:rPr>
        <w:t>– –</w:t>
      </w:r>
      <w:r w:rsidR="00BB0645">
        <w:rPr>
          <w:rFonts w:hint="cs"/>
          <w:rtl/>
          <w:lang w:eastAsia="he-IL"/>
        </w:rPr>
        <w:t xml:space="preserve"> </w:t>
      </w:r>
      <w:r w:rsidR="00BB0645">
        <w:rPr>
          <w:rFonts w:hint="cs"/>
          <w:rtl/>
        </w:rPr>
        <w:t xml:space="preserve">אבל עורך הדין </w:t>
      </w:r>
      <w:r w:rsidR="00BB0645">
        <w:rPr>
          <w:rFonts w:hint="cs"/>
          <w:rtl/>
          <w:lang w:eastAsia="he-IL"/>
        </w:rPr>
        <w:t>יביא בסוף תוצאה כזאת שבחשבון הכולל</w:t>
      </w:r>
      <w:r w:rsidR="004D1056">
        <w:rPr>
          <w:rFonts w:hint="cs"/>
          <w:rtl/>
          <w:lang w:eastAsia="he-IL"/>
        </w:rPr>
        <w:t>,</w:t>
      </w:r>
      <w:r w:rsidR="00BB0645">
        <w:rPr>
          <w:rFonts w:hint="cs"/>
          <w:rtl/>
          <w:lang w:eastAsia="he-IL"/>
        </w:rPr>
        <w:t xml:space="preserve"> אותו אדם שמבקש לקבל את </w:t>
      </w:r>
      <w:bookmarkStart w:id="25531" w:name="_ETM_Q49_177692"/>
      <w:bookmarkEnd w:id="25531"/>
      <w:r w:rsidR="00BB0645">
        <w:rPr>
          <w:rFonts w:hint="cs"/>
          <w:rtl/>
          <w:lang w:eastAsia="he-IL"/>
        </w:rPr>
        <w:t xml:space="preserve">זכויותיו יקבל באמת זכויות הרבה יותר משמעותיות. אני מוכרח לומר שאני חושש מזה. והשאלה היא איך, אם </w:t>
      </w:r>
      <w:bookmarkStart w:id="25532" w:name="_ETM_Q49_187300"/>
      <w:bookmarkEnd w:id="25532"/>
      <w:r w:rsidR="00BB0645">
        <w:rPr>
          <w:rFonts w:hint="cs"/>
          <w:rtl/>
          <w:lang w:eastAsia="he-IL"/>
        </w:rPr>
        <w:t xml:space="preserve">בכלל, אפשר לייצר מנגנון שימנע מצד אחד שכר טרחה מופרז, ומהצד השני לא ימנע ייצוג או </w:t>
      </w:r>
      <w:bookmarkStart w:id="25533" w:name="_ETM_Q49_194015"/>
      <w:bookmarkEnd w:id="25533"/>
      <w:r w:rsidR="00BB0645">
        <w:rPr>
          <w:rFonts w:hint="cs"/>
          <w:rtl/>
          <w:lang w:eastAsia="he-IL"/>
        </w:rPr>
        <w:t xml:space="preserve">יפגע באיכות הייצוג שתתקבל. </w:t>
      </w:r>
    </w:p>
    <w:p w:rsidR="00BB0645" w:rsidRDefault="00BB0645" w:rsidP="006C2E70">
      <w:pPr>
        <w:rPr>
          <w:rtl/>
          <w:lang w:eastAsia="he-IL"/>
        </w:rPr>
      </w:pPr>
    </w:p>
    <w:p w:rsidR="00BB0645" w:rsidRDefault="00BB0645" w:rsidP="006C2E70">
      <w:pPr>
        <w:pStyle w:val="af5"/>
        <w:keepNext/>
        <w:rPr>
          <w:rtl/>
        </w:rPr>
      </w:pPr>
      <w:r w:rsidRPr="00490636">
        <w:rPr>
          <w:rStyle w:val="TagStyle"/>
          <w:rtl/>
        </w:rPr>
        <w:t xml:space="preserve">&lt;&lt; קריאה &gt;&gt; </w:t>
      </w:r>
      <w:r>
        <w:rPr>
          <w:rtl/>
        </w:rPr>
        <w:t>מירב בן ארי (יש עתיד):</w:t>
      </w:r>
      <w:r w:rsidRPr="00490636">
        <w:rPr>
          <w:rStyle w:val="TagStyle"/>
          <w:rtl/>
        </w:rPr>
        <w:t xml:space="preserve"> &lt;&lt; קריאה &gt;&gt;</w:t>
      </w:r>
      <w:r>
        <w:rPr>
          <w:rtl/>
        </w:rPr>
        <w:t xml:space="preserve"> </w:t>
      </w:r>
    </w:p>
    <w:p w:rsidR="00BB0645" w:rsidRDefault="00BB0645" w:rsidP="006C2E70">
      <w:pPr>
        <w:rPr>
          <w:rtl/>
          <w:lang w:eastAsia="he-IL"/>
        </w:rPr>
      </w:pPr>
    </w:p>
    <w:p w:rsidR="00BB0645" w:rsidRDefault="00BB0645" w:rsidP="006C2E70">
      <w:pPr>
        <w:rPr>
          <w:rtl/>
          <w:lang w:eastAsia="he-IL"/>
        </w:rPr>
      </w:pPr>
      <w:r>
        <w:rPr>
          <w:rFonts w:hint="cs"/>
          <w:rtl/>
          <w:lang w:eastAsia="he-IL"/>
        </w:rPr>
        <w:t>אז למה לא להגביל את האחוזים?</w:t>
      </w:r>
    </w:p>
    <w:p w:rsidR="00BB0645" w:rsidRDefault="00BB0645" w:rsidP="006C2E70">
      <w:pPr>
        <w:rPr>
          <w:rtl/>
          <w:lang w:eastAsia="he-IL"/>
        </w:rPr>
      </w:pPr>
    </w:p>
    <w:p w:rsidR="00BB0645" w:rsidRDefault="00BB0645" w:rsidP="006C2E70">
      <w:pPr>
        <w:pStyle w:val="-"/>
        <w:keepNext/>
        <w:rPr>
          <w:rtl/>
        </w:rPr>
      </w:pPr>
      <w:bookmarkStart w:id="25534" w:name="ET_speakercontinue_6392_5"/>
      <w:r w:rsidRPr="00FD3C1B">
        <w:rPr>
          <w:rStyle w:val="TagStyle"/>
          <w:rtl/>
        </w:rPr>
        <w:t xml:space="preserve"> &lt;&lt; דובר_המשך &gt;&gt; </w:t>
      </w:r>
      <w:r>
        <w:rPr>
          <w:rtl/>
        </w:rPr>
        <w:t>שר המשפטים יריב לוין:</w:t>
      </w:r>
      <w:r w:rsidRPr="00FD3C1B">
        <w:rPr>
          <w:rStyle w:val="TagStyle"/>
          <w:rtl/>
        </w:rPr>
        <w:t xml:space="preserve"> &lt;&lt; דובר_המשך &gt;&gt;</w:t>
      </w:r>
      <w:r>
        <w:rPr>
          <w:rtl/>
        </w:rPr>
        <w:t xml:space="preserve"> </w:t>
      </w:r>
      <w:bookmarkEnd w:id="25534"/>
    </w:p>
    <w:p w:rsidR="00BB0645" w:rsidRDefault="00BB0645" w:rsidP="00365DD0">
      <w:pPr>
        <w:rPr>
          <w:rtl/>
          <w:lang w:eastAsia="he-IL"/>
        </w:rPr>
      </w:pPr>
    </w:p>
    <w:p w:rsidR="00BB0645" w:rsidRDefault="00BB0645" w:rsidP="004D1056">
      <w:pPr>
        <w:rPr>
          <w:rtl/>
          <w:lang w:eastAsia="he-IL"/>
        </w:rPr>
      </w:pPr>
      <w:r>
        <w:rPr>
          <w:rFonts w:hint="cs"/>
          <w:rtl/>
          <w:lang w:eastAsia="he-IL"/>
        </w:rPr>
        <w:t>זה באחוזים</w:t>
      </w:r>
      <w:r w:rsidR="004D1056">
        <w:rPr>
          <w:rFonts w:hint="cs"/>
          <w:rtl/>
          <w:lang w:eastAsia="he-IL"/>
        </w:rPr>
        <w:t>,</w:t>
      </w:r>
      <w:r>
        <w:rPr>
          <w:rFonts w:hint="cs"/>
          <w:rtl/>
          <w:lang w:eastAsia="he-IL"/>
        </w:rPr>
        <w:t xml:space="preserve"> זה תמיד באחוזים</w:t>
      </w:r>
      <w:r w:rsidR="004D1056">
        <w:rPr>
          <w:rFonts w:hint="cs"/>
          <w:rtl/>
          <w:lang w:eastAsia="he-IL"/>
        </w:rPr>
        <w:t>,</w:t>
      </w:r>
      <w:r>
        <w:rPr>
          <w:rFonts w:hint="cs"/>
          <w:rtl/>
          <w:lang w:eastAsia="he-IL"/>
        </w:rPr>
        <w:t xml:space="preserve"> אבל השאלה </w:t>
      </w:r>
      <w:bookmarkStart w:id="25535" w:name="_ETM_Q49_205516"/>
      <w:bookmarkEnd w:id="25535"/>
      <w:r>
        <w:rPr>
          <w:rFonts w:hint="cs"/>
          <w:rtl/>
          <w:lang w:eastAsia="he-IL"/>
        </w:rPr>
        <w:t xml:space="preserve">איפה את שמה את הרף. למשל, אני אתן לך דוגמה, יכולים להיות מקרים שהנכות בהם היא יחסית נמוכה, ואז יכול להיות שבחשבון הכולל </w:t>
      </w:r>
      <w:bookmarkStart w:id="25536" w:name="_ETM_Q49_216888"/>
      <w:bookmarkEnd w:id="25536"/>
      <w:r>
        <w:rPr>
          <w:rFonts w:hint="cs"/>
          <w:rtl/>
          <w:lang w:eastAsia="he-IL"/>
        </w:rPr>
        <w:t>היכולת לקבל ייצוג טוב במגבלת אחוזים מסוימת תביא לתוצאה שלא יהיו עורכי</w:t>
      </w:r>
      <w:bookmarkStart w:id="25537" w:name="_ETM_Q49_224946"/>
      <w:bookmarkEnd w:id="25537"/>
      <w:r>
        <w:rPr>
          <w:rFonts w:hint="cs"/>
          <w:rtl/>
          <w:lang w:eastAsia="he-IL"/>
        </w:rPr>
        <w:t xml:space="preserve"> דין באמת, לפחות מהמובילים, שיסכימו לקחת ייצוג כזה, ולקוחות כאלה יצטרכו להתפשר. זה יכול ליצור מצב שגם המוטיבציה של עורך הדין ובאמת היכולת שלו להקדיש את הזמן </w:t>
      </w:r>
      <w:bookmarkStart w:id="25538" w:name="_ETM_Q49_238953"/>
      <w:bookmarkEnd w:id="25538"/>
      <w:r>
        <w:rPr>
          <w:rFonts w:hint="cs"/>
          <w:rtl/>
          <w:lang w:eastAsia="he-IL"/>
        </w:rPr>
        <w:t xml:space="preserve">וכו' – זה ברור, יש תמיד הלימה בין גובה שכר הטרחה שמשולם </w:t>
      </w:r>
      <w:bookmarkStart w:id="25539" w:name="_ETM_Q49_243152"/>
      <w:bookmarkEnd w:id="25539"/>
      <w:r>
        <w:rPr>
          <w:rFonts w:hint="cs"/>
          <w:rtl/>
          <w:lang w:eastAsia="he-IL"/>
        </w:rPr>
        <w:t xml:space="preserve">בסוף לבין </w:t>
      </w:r>
      <w:r w:rsidR="00365DD0">
        <w:rPr>
          <w:rFonts w:hint="cs"/>
          <w:rtl/>
          <w:lang w:eastAsia="he-IL"/>
        </w:rPr>
        <w:t>– – –</w:t>
      </w:r>
      <w:r>
        <w:rPr>
          <w:rFonts w:hint="cs"/>
          <w:rtl/>
          <w:lang w:eastAsia="he-IL"/>
        </w:rPr>
        <w:t xml:space="preserve"> </w:t>
      </w:r>
    </w:p>
    <w:p w:rsidR="00BB0645" w:rsidRDefault="00BB0645" w:rsidP="006C2E70">
      <w:pPr>
        <w:rPr>
          <w:rtl/>
          <w:lang w:eastAsia="he-IL"/>
        </w:rPr>
      </w:pPr>
    </w:p>
    <w:p w:rsidR="00BB0645" w:rsidRDefault="00BB0645" w:rsidP="006C2E70">
      <w:pPr>
        <w:pStyle w:val="af5"/>
        <w:keepNext/>
        <w:rPr>
          <w:rtl/>
        </w:rPr>
      </w:pPr>
      <w:r w:rsidRPr="00490636">
        <w:rPr>
          <w:rStyle w:val="TagStyle"/>
          <w:rtl/>
        </w:rPr>
        <w:t xml:space="preserve">&lt;&lt; קריאה &gt;&gt; </w:t>
      </w:r>
      <w:r>
        <w:rPr>
          <w:rtl/>
        </w:rPr>
        <w:t>מירב בן ארי (יש עתיד):</w:t>
      </w:r>
      <w:r w:rsidRPr="00490636">
        <w:rPr>
          <w:rStyle w:val="TagStyle"/>
          <w:rtl/>
        </w:rPr>
        <w:t xml:space="preserve"> &lt;&lt; קריאה &gt;&gt;</w:t>
      </w:r>
      <w:r>
        <w:rPr>
          <w:rtl/>
        </w:rPr>
        <w:t xml:space="preserve"> </w:t>
      </w:r>
    </w:p>
    <w:p w:rsidR="00BB0645" w:rsidRDefault="00BB0645" w:rsidP="006C2E70">
      <w:pPr>
        <w:rPr>
          <w:rtl/>
          <w:lang w:eastAsia="he-IL"/>
        </w:rPr>
      </w:pPr>
    </w:p>
    <w:p w:rsidR="00BB0645" w:rsidRDefault="00BB0645" w:rsidP="006C2E70">
      <w:pPr>
        <w:rPr>
          <w:rtl/>
          <w:lang w:eastAsia="he-IL"/>
        </w:rPr>
      </w:pPr>
      <w:r>
        <w:rPr>
          <w:rFonts w:hint="cs"/>
          <w:rtl/>
          <w:lang w:eastAsia="he-IL"/>
        </w:rPr>
        <w:t xml:space="preserve">אני אומרת, שהחוק הזה לא יתהפך בסוף על מי שהכי צריך. </w:t>
      </w:r>
    </w:p>
    <w:p w:rsidR="00BB0645" w:rsidRDefault="00BB0645" w:rsidP="006C2E70">
      <w:pPr>
        <w:rPr>
          <w:rtl/>
          <w:lang w:eastAsia="he-IL"/>
        </w:rPr>
      </w:pPr>
    </w:p>
    <w:p w:rsidR="00BB0645" w:rsidRDefault="00BB0645" w:rsidP="006C2E70">
      <w:pPr>
        <w:pStyle w:val="-"/>
        <w:keepNext/>
        <w:rPr>
          <w:rtl/>
        </w:rPr>
      </w:pPr>
      <w:bookmarkStart w:id="25540" w:name="ET_speakercontinue_6392_6"/>
      <w:r w:rsidRPr="00FD3C1B">
        <w:rPr>
          <w:rStyle w:val="TagStyle"/>
          <w:rtl/>
        </w:rPr>
        <w:t xml:space="preserve"> &lt;&lt; דובר_המשך &gt;&gt; </w:t>
      </w:r>
      <w:r>
        <w:rPr>
          <w:rtl/>
        </w:rPr>
        <w:t>שר המשפטים יריב לוין:</w:t>
      </w:r>
      <w:r w:rsidRPr="00FD3C1B">
        <w:rPr>
          <w:rStyle w:val="TagStyle"/>
          <w:rtl/>
        </w:rPr>
        <w:t xml:space="preserve"> &lt;&lt; דובר_המשך &gt;&gt;</w:t>
      </w:r>
      <w:r>
        <w:rPr>
          <w:rtl/>
        </w:rPr>
        <w:t xml:space="preserve"> </w:t>
      </w:r>
      <w:bookmarkEnd w:id="25540"/>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נכון, נכון. ולכן אני חייב גם לומר </w:t>
      </w:r>
      <w:bookmarkStart w:id="25541" w:name="_ETM_Q49_250981"/>
      <w:bookmarkEnd w:id="25541"/>
      <w:r>
        <w:rPr>
          <w:rFonts w:hint="cs"/>
          <w:rtl/>
          <w:lang w:eastAsia="he-IL"/>
        </w:rPr>
        <w:t>שגם ארגון נכי צה"ל, ששוחחתי איתם בעניין הזה, היו להם הרבה השגות והסתייגויות</w:t>
      </w:r>
      <w:bookmarkStart w:id="25542" w:name="_ETM_Q49_258818"/>
      <w:bookmarkEnd w:id="25542"/>
      <w:r>
        <w:rPr>
          <w:rFonts w:hint="cs"/>
          <w:rtl/>
          <w:lang w:eastAsia="he-IL"/>
        </w:rPr>
        <w:t xml:space="preserve"> מעצם הרעיון, ובוודאי מהאופן שבו הוא צריך להיות מיושם. </w:t>
      </w:r>
    </w:p>
    <w:p w:rsidR="00BB0645" w:rsidRDefault="00BB0645" w:rsidP="006C2E70">
      <w:pPr>
        <w:rPr>
          <w:rtl/>
          <w:lang w:eastAsia="he-IL"/>
        </w:rPr>
      </w:pPr>
    </w:p>
    <w:p w:rsidR="00BB0645" w:rsidRDefault="00BB0645" w:rsidP="004D1056">
      <w:pPr>
        <w:rPr>
          <w:rtl/>
          <w:lang w:eastAsia="he-IL"/>
        </w:rPr>
      </w:pPr>
      <w:r>
        <w:rPr>
          <w:rFonts w:hint="cs"/>
          <w:rtl/>
          <w:lang w:eastAsia="he-IL"/>
        </w:rPr>
        <w:t>אני לא איכנס לפרטי המסלולים שמוצעים כאן</w:t>
      </w:r>
      <w:r w:rsidR="004D1056">
        <w:rPr>
          <w:rFonts w:hint="cs"/>
          <w:rtl/>
          <w:lang w:eastAsia="he-IL"/>
        </w:rPr>
        <w:t>,</w:t>
      </w:r>
      <w:r>
        <w:rPr>
          <w:rFonts w:hint="cs"/>
          <w:rtl/>
          <w:lang w:eastAsia="he-IL"/>
        </w:rPr>
        <w:t xml:space="preserve"> אני חושב שזה לא יהיה נכון. אני כן אומר שכרגע ההצעה מדברת </w:t>
      </w:r>
      <w:bookmarkStart w:id="25543" w:name="_ETM_Q49_271830"/>
      <w:bookmarkEnd w:id="25543"/>
      <w:r>
        <w:rPr>
          <w:rFonts w:hint="cs"/>
          <w:rtl/>
          <w:lang w:eastAsia="he-IL"/>
        </w:rPr>
        <w:t>על הגבלת שכר טרחה שתחול רטרואקטיבית מ-7 באוקטובר</w:t>
      </w:r>
      <w:r w:rsidR="004D1056">
        <w:rPr>
          <w:rFonts w:hint="cs"/>
          <w:rtl/>
          <w:lang w:eastAsia="he-IL"/>
        </w:rPr>
        <w:t>,</w:t>
      </w:r>
      <w:r>
        <w:rPr>
          <w:rFonts w:hint="cs"/>
          <w:rtl/>
          <w:lang w:eastAsia="he-IL"/>
        </w:rPr>
        <w:t xml:space="preserve"> כדי שאם באמת החוק הזה יעבור </w:t>
      </w:r>
      <w:r w:rsidR="004D1056">
        <w:rPr>
          <w:rFonts w:hint="eastAsia"/>
          <w:rtl/>
          <w:lang w:eastAsia="he-IL"/>
        </w:rPr>
        <w:t xml:space="preserve">– </w:t>
      </w:r>
      <w:r>
        <w:rPr>
          <w:rFonts w:hint="cs"/>
          <w:rtl/>
          <w:lang w:eastAsia="he-IL"/>
        </w:rPr>
        <w:t xml:space="preserve">להגן על נפגעי המלחמה. גם זה הסדר לא פשוט, שיחייב באמת בחינה לעומק בוועדה. </w:t>
      </w:r>
    </w:p>
    <w:p w:rsidR="00BB0645" w:rsidRDefault="00BB0645" w:rsidP="006C2E70">
      <w:pPr>
        <w:rPr>
          <w:rtl/>
          <w:lang w:eastAsia="he-IL"/>
        </w:rPr>
      </w:pPr>
    </w:p>
    <w:p w:rsidR="00BB0645" w:rsidRDefault="00BB0645" w:rsidP="006C2E70">
      <w:pPr>
        <w:pStyle w:val="af5"/>
        <w:keepNext/>
        <w:rPr>
          <w:rtl/>
        </w:rPr>
      </w:pPr>
      <w:r w:rsidRPr="00490636">
        <w:rPr>
          <w:rStyle w:val="TagStyle"/>
          <w:rtl/>
        </w:rPr>
        <w:t xml:space="preserve">&lt;&lt; קריאה &gt;&gt; </w:t>
      </w:r>
      <w:r>
        <w:rPr>
          <w:rtl/>
        </w:rPr>
        <w:t>מירב בן ארי (יש עתיד):</w:t>
      </w:r>
      <w:r w:rsidRPr="00490636">
        <w:rPr>
          <w:rStyle w:val="TagStyle"/>
          <w:rtl/>
        </w:rPr>
        <w:t xml:space="preserve"> &lt;&lt; קריאה &gt;&gt;</w:t>
      </w:r>
      <w:r>
        <w:rPr>
          <w:rtl/>
        </w:rPr>
        <w:t xml:space="preserve"> </w:t>
      </w:r>
    </w:p>
    <w:p w:rsidR="00BB0645" w:rsidRDefault="00BB0645" w:rsidP="006C2E70">
      <w:pPr>
        <w:rPr>
          <w:rtl/>
          <w:lang w:eastAsia="he-IL"/>
        </w:rPr>
      </w:pPr>
    </w:p>
    <w:p w:rsidR="00BB0645" w:rsidRDefault="00BB0645" w:rsidP="006C2E70">
      <w:pPr>
        <w:rPr>
          <w:rtl/>
          <w:lang w:eastAsia="he-IL"/>
        </w:rPr>
      </w:pPr>
      <w:r>
        <w:rPr>
          <w:rFonts w:hint="cs"/>
          <w:rtl/>
          <w:lang w:eastAsia="he-IL"/>
        </w:rPr>
        <w:t xml:space="preserve">אני שומעת שאתה מסתייג. </w:t>
      </w:r>
    </w:p>
    <w:p w:rsidR="00BB0645" w:rsidRDefault="00BB0645" w:rsidP="006C2E70">
      <w:pPr>
        <w:rPr>
          <w:rtl/>
          <w:lang w:eastAsia="he-IL"/>
        </w:rPr>
      </w:pPr>
    </w:p>
    <w:p w:rsidR="00BB0645" w:rsidRDefault="00BB0645" w:rsidP="006C2E70">
      <w:pPr>
        <w:pStyle w:val="-"/>
        <w:keepNext/>
        <w:rPr>
          <w:rtl/>
        </w:rPr>
      </w:pPr>
      <w:bookmarkStart w:id="25544" w:name="ET_speakercontinue_6392_7"/>
      <w:r w:rsidRPr="00FD3C1B">
        <w:rPr>
          <w:rStyle w:val="TagStyle"/>
          <w:rtl/>
        </w:rPr>
        <w:t xml:space="preserve"> &lt;&lt; דובר_המשך &gt;&gt; </w:t>
      </w:r>
      <w:r>
        <w:rPr>
          <w:rtl/>
        </w:rPr>
        <w:t>שר המשפטים יריב לוין:</w:t>
      </w:r>
      <w:r w:rsidRPr="00FD3C1B">
        <w:rPr>
          <w:rStyle w:val="TagStyle"/>
          <w:rtl/>
        </w:rPr>
        <w:t xml:space="preserve"> &lt;&lt; דובר_המשך &gt;&gt;</w:t>
      </w:r>
      <w:r>
        <w:rPr>
          <w:rtl/>
        </w:rPr>
        <w:t xml:space="preserve"> </w:t>
      </w:r>
      <w:bookmarkEnd w:id="25544"/>
    </w:p>
    <w:p w:rsidR="00BB0645" w:rsidRDefault="00BB0645" w:rsidP="006C2E70">
      <w:pPr>
        <w:rPr>
          <w:rtl/>
          <w:lang w:eastAsia="he-IL"/>
        </w:rPr>
      </w:pPr>
    </w:p>
    <w:p w:rsidR="00BB0645" w:rsidRDefault="00BB0645" w:rsidP="004D1056">
      <w:pPr>
        <w:rPr>
          <w:rtl/>
          <w:lang w:eastAsia="he-IL"/>
        </w:rPr>
      </w:pPr>
      <w:r>
        <w:rPr>
          <w:rFonts w:hint="cs"/>
          <w:rtl/>
          <w:lang w:eastAsia="he-IL"/>
        </w:rPr>
        <w:t>אני אומר בצורה ברורה. אני הרגשתי חובה וצורך להביא את החוק הזה לקריאה הראשונה, אני חייב לומר, במידה רבה</w:t>
      </w:r>
      <w:bookmarkStart w:id="25545" w:name="_ETM_Q49_301689"/>
      <w:bookmarkEnd w:id="25545"/>
      <w:r>
        <w:rPr>
          <w:rFonts w:hint="cs"/>
          <w:rtl/>
          <w:lang w:eastAsia="he-IL"/>
        </w:rPr>
        <w:t xml:space="preserve"> גם בגלל הפנייה של מבקר המדינה, שחשבתי שלא נכון להתעלם ממנה. אבל בעיניי יש בהחלט מקום לקיים בזה דיון עומק בוועדה, לשמוע את כל הגורמים. אני בכלל לא יכול להיות בטוח – אני אומר </w:t>
      </w:r>
      <w:bookmarkStart w:id="25546" w:name="_ETM_Q49_314148"/>
      <w:bookmarkEnd w:id="25546"/>
      <w:r>
        <w:rPr>
          <w:rFonts w:hint="cs"/>
          <w:rtl/>
          <w:lang w:eastAsia="he-IL"/>
        </w:rPr>
        <w:t xml:space="preserve">את זה בכנות, זה בדרך כלל דבר נדיר שמישהו מביא </w:t>
      </w:r>
      <w:bookmarkStart w:id="25547" w:name="_ETM_Q49_318912"/>
      <w:bookmarkEnd w:id="25547"/>
      <w:r>
        <w:rPr>
          <w:rFonts w:hint="cs"/>
          <w:rtl/>
          <w:lang w:eastAsia="he-IL"/>
        </w:rPr>
        <w:t xml:space="preserve">הצעת חוק ואומר: תשמעו, אני מביא אותה, אבל אני חושב שהיא באמת מחייבת העמקה נוספת. אבל אני </w:t>
      </w:r>
      <w:bookmarkStart w:id="25548" w:name="_ETM_Q49_326751"/>
      <w:bookmarkEnd w:id="25548"/>
      <w:r>
        <w:rPr>
          <w:rFonts w:hint="cs"/>
          <w:rtl/>
          <w:lang w:eastAsia="he-IL"/>
        </w:rPr>
        <w:t xml:space="preserve">אומר את זה בגילוי לב. אני חשבתי שדווקא השכל הקולקטיבי שיש כאן </w:t>
      </w:r>
      <w:bookmarkStart w:id="25549" w:name="_ETM_Q49_329437"/>
      <w:bookmarkEnd w:id="25549"/>
      <w:r>
        <w:rPr>
          <w:rFonts w:hint="cs"/>
          <w:rtl/>
          <w:lang w:eastAsia="he-IL"/>
        </w:rPr>
        <w:t xml:space="preserve">בכנסת יכול להביא אותנו לתוצאה נכונה, ולכן אמרתי, נעשה את </w:t>
      </w:r>
      <w:r w:rsidR="004D1056">
        <w:rPr>
          <w:rFonts w:hint="cs"/>
          <w:rtl/>
          <w:lang w:eastAsia="he-IL"/>
        </w:rPr>
        <w:t>ה</w:t>
      </w:r>
      <w:r>
        <w:rPr>
          <w:rFonts w:hint="cs"/>
          <w:rtl/>
          <w:lang w:eastAsia="he-IL"/>
        </w:rPr>
        <w:t xml:space="preserve">מיטב </w:t>
      </w:r>
      <w:r w:rsidR="004D1056">
        <w:rPr>
          <w:rFonts w:hint="cs"/>
          <w:rtl/>
          <w:lang w:eastAsia="he-IL"/>
        </w:rPr>
        <w:t>ב</w:t>
      </w:r>
      <w:r>
        <w:rPr>
          <w:rFonts w:hint="cs"/>
          <w:rtl/>
          <w:lang w:eastAsia="he-IL"/>
        </w:rPr>
        <w:t>מה שאנחנו יכולים להביא</w:t>
      </w:r>
      <w:r w:rsidR="004D1056">
        <w:rPr>
          <w:rFonts w:hint="cs"/>
          <w:rtl/>
          <w:lang w:eastAsia="he-IL"/>
        </w:rPr>
        <w:t>,</w:t>
      </w:r>
      <w:r>
        <w:rPr>
          <w:rFonts w:hint="cs"/>
          <w:rtl/>
          <w:lang w:eastAsia="he-IL"/>
        </w:rPr>
        <w:t xml:space="preserve"> את ההצעה </w:t>
      </w:r>
      <w:bookmarkStart w:id="25550" w:name="_ETM_Q49_337674"/>
      <w:bookmarkEnd w:id="25550"/>
      <w:r>
        <w:rPr>
          <w:rFonts w:hint="cs"/>
          <w:rtl/>
          <w:lang w:eastAsia="he-IL"/>
        </w:rPr>
        <w:t xml:space="preserve">שנראית כרגע בעיניי ובעיני גורמי המקצוע במשרד אצלי כהכי נכונה, עם כל ההסתייגויות ועם כל סימני השאלה, ואני חושב שבוועדה יהיה צריך לקיים באמת דיונים מעמיקים על השאלה אם בכלל לעשות את זה, ואם כן </w:t>
      </w:r>
      <w:bookmarkStart w:id="25551" w:name="_ETM_Q49_357308"/>
      <w:bookmarkEnd w:id="25551"/>
      <w:r w:rsidR="004D1056">
        <w:rPr>
          <w:rFonts w:hint="eastAsia"/>
          <w:rtl/>
          <w:lang w:eastAsia="he-IL"/>
        </w:rPr>
        <w:t xml:space="preserve">– </w:t>
      </w:r>
      <w:r>
        <w:rPr>
          <w:rFonts w:hint="cs"/>
          <w:rtl/>
          <w:lang w:eastAsia="he-IL"/>
        </w:rPr>
        <w:t xml:space="preserve">איך בדיוק לעשות את זה ובאיזה מדרגות. אני מוכרח לומר שבמובן הזה אני בהחלט חושב </w:t>
      </w:r>
      <w:bookmarkStart w:id="25552" w:name="_ETM_Q49_364938"/>
      <w:bookmarkEnd w:id="25552"/>
      <w:r>
        <w:rPr>
          <w:rFonts w:hint="cs"/>
          <w:rtl/>
          <w:lang w:eastAsia="he-IL"/>
        </w:rPr>
        <w:t xml:space="preserve">שלא יהיה נכון שהממשלה תכפה פה עמדה, אלא הרבה יותר נכון בעיניי שבאמת בסוף תנסו </w:t>
      </w:r>
      <w:bookmarkStart w:id="25553" w:name="_ETM_Q49_372107"/>
      <w:bookmarkEnd w:id="25553"/>
      <w:r>
        <w:rPr>
          <w:rFonts w:hint="cs"/>
          <w:rtl/>
          <w:lang w:eastAsia="he-IL"/>
        </w:rPr>
        <w:t>בוועדה להגיע להסכמה כז</w:t>
      </w:r>
      <w:r w:rsidR="004D1056">
        <w:rPr>
          <w:rFonts w:hint="cs"/>
          <w:rtl/>
          <w:lang w:eastAsia="he-IL"/>
        </w:rPr>
        <w:t>את</w:t>
      </w:r>
      <w:r>
        <w:rPr>
          <w:rFonts w:hint="cs"/>
          <w:rtl/>
          <w:lang w:eastAsia="he-IL"/>
        </w:rPr>
        <w:t xml:space="preserve"> או אחרת, כולל אפשרות שבסוף המסקנה תהיה שהתועלת קיימת, אבל יכול להיות שהנזק הוא יותר גדול</w:t>
      </w:r>
      <w:r w:rsidR="004D1056">
        <w:rPr>
          <w:rFonts w:hint="cs"/>
          <w:rtl/>
          <w:lang w:eastAsia="he-IL"/>
        </w:rPr>
        <w:t>,</w:t>
      </w:r>
      <w:r>
        <w:rPr>
          <w:rFonts w:hint="cs"/>
          <w:rtl/>
          <w:lang w:eastAsia="he-IL"/>
        </w:rPr>
        <w:t xml:space="preserve"> וכדאי בסוף לקבל </w:t>
      </w:r>
      <w:bookmarkStart w:id="25554" w:name="_ETM_Q49_385118"/>
      <w:bookmarkEnd w:id="25554"/>
      <w:r>
        <w:rPr>
          <w:rFonts w:hint="cs"/>
          <w:rtl/>
          <w:lang w:eastAsia="he-IL"/>
        </w:rPr>
        <w:t xml:space="preserve">את העמדה של אלה שחושבים שבכלל עדיף להימנע מהעניין הזה. אבל לטעמי נכון </w:t>
      </w:r>
      <w:bookmarkStart w:id="25555" w:name="_ETM_Q49_389378"/>
      <w:bookmarkEnd w:id="25555"/>
      <w:r>
        <w:rPr>
          <w:rFonts w:hint="cs"/>
          <w:rtl/>
          <w:lang w:eastAsia="he-IL"/>
        </w:rPr>
        <w:t xml:space="preserve">באמת שהדבר הזה יידון בוועדה לעומק. נכון היה שלא להתעלם לא מהעמדה של מבקר המדינה ולא מהעמדות ששיקפו פה </w:t>
      </w:r>
      <w:bookmarkStart w:id="25556" w:name="_ETM_Q49_400972"/>
      <w:bookmarkEnd w:id="25556"/>
      <w:r>
        <w:rPr>
          <w:rFonts w:hint="cs"/>
          <w:rtl/>
          <w:lang w:eastAsia="he-IL"/>
        </w:rPr>
        <w:t xml:space="preserve">חברי הכנסת מלול וביטון, ולכן </w:t>
      </w:r>
      <w:r w:rsidR="00365DD0">
        <w:rPr>
          <w:rFonts w:hint="cs"/>
          <w:rtl/>
          <w:lang w:eastAsia="he-IL"/>
        </w:rPr>
        <w:t>– –</w:t>
      </w:r>
      <w:r>
        <w:rPr>
          <w:rFonts w:hint="cs"/>
          <w:rtl/>
          <w:lang w:eastAsia="he-IL"/>
        </w:rPr>
        <w:t xml:space="preserve"> </w:t>
      </w:r>
    </w:p>
    <w:p w:rsidR="00BB0645" w:rsidRDefault="00BB0645" w:rsidP="006C2E70">
      <w:pPr>
        <w:rPr>
          <w:rtl/>
          <w:lang w:eastAsia="he-IL"/>
        </w:rPr>
      </w:pPr>
    </w:p>
    <w:p w:rsidR="00BB0645" w:rsidRDefault="00BB0645" w:rsidP="006C2E70">
      <w:pPr>
        <w:pStyle w:val="af5"/>
        <w:keepNext/>
        <w:rPr>
          <w:rtl/>
        </w:rPr>
      </w:pPr>
      <w:r w:rsidRPr="00490636">
        <w:rPr>
          <w:rStyle w:val="TagStyle"/>
          <w:rtl/>
        </w:rPr>
        <w:t xml:space="preserve">&lt;&lt; קריאה &gt;&gt; </w:t>
      </w:r>
      <w:r>
        <w:rPr>
          <w:rtl/>
        </w:rPr>
        <w:t>מירב בן ארי (יש עתיד):</w:t>
      </w:r>
      <w:r w:rsidRPr="00490636">
        <w:rPr>
          <w:rStyle w:val="TagStyle"/>
          <w:rtl/>
        </w:rPr>
        <w:t xml:space="preserve"> &lt;&lt; קריאה &gt;&gt;</w:t>
      </w:r>
      <w:r>
        <w:rPr>
          <w:rtl/>
        </w:rPr>
        <w:t xml:space="preserve"> </w:t>
      </w:r>
    </w:p>
    <w:p w:rsidR="00BB0645" w:rsidRDefault="00BB0645" w:rsidP="006C2E70">
      <w:pPr>
        <w:rPr>
          <w:rtl/>
          <w:lang w:eastAsia="he-IL"/>
        </w:rPr>
      </w:pPr>
    </w:p>
    <w:p w:rsidR="00BB0645" w:rsidRDefault="00BB0645" w:rsidP="006C2E70">
      <w:pPr>
        <w:rPr>
          <w:rtl/>
          <w:lang w:eastAsia="he-IL"/>
        </w:rPr>
      </w:pPr>
      <w:r>
        <w:rPr>
          <w:rFonts w:hint="cs"/>
          <w:rtl/>
          <w:lang w:eastAsia="he-IL"/>
        </w:rPr>
        <w:t>למה זה ועדת עבודה ורווחה ולא חוקה?</w:t>
      </w:r>
    </w:p>
    <w:p w:rsidR="00BB0645" w:rsidRDefault="00BB0645" w:rsidP="006C2E70">
      <w:pPr>
        <w:rPr>
          <w:rtl/>
          <w:lang w:eastAsia="he-IL"/>
        </w:rPr>
      </w:pPr>
    </w:p>
    <w:p w:rsidR="00BB0645" w:rsidRDefault="00BB0645" w:rsidP="006C2E70">
      <w:pPr>
        <w:pStyle w:val="-"/>
        <w:keepNext/>
        <w:rPr>
          <w:rtl/>
        </w:rPr>
      </w:pPr>
      <w:bookmarkStart w:id="25557" w:name="ET_speakercontinue_6392_8"/>
      <w:r w:rsidRPr="00FD3C1B">
        <w:rPr>
          <w:rStyle w:val="TagStyle"/>
          <w:rtl/>
        </w:rPr>
        <w:t xml:space="preserve"> &lt;&lt; דובר_המשך &gt;&gt; </w:t>
      </w:r>
      <w:r>
        <w:rPr>
          <w:rtl/>
        </w:rPr>
        <w:t>שר המשפטים יריב לוין:</w:t>
      </w:r>
      <w:r w:rsidRPr="00FD3C1B">
        <w:rPr>
          <w:rStyle w:val="TagStyle"/>
          <w:rtl/>
        </w:rPr>
        <w:t xml:space="preserve"> &lt;&lt; דובר_המשך &gt;&gt;</w:t>
      </w:r>
      <w:r>
        <w:rPr>
          <w:rtl/>
        </w:rPr>
        <w:t xml:space="preserve"> </w:t>
      </w:r>
      <w:bookmarkEnd w:id="25557"/>
    </w:p>
    <w:p w:rsidR="00BB0645" w:rsidRDefault="00BB0645" w:rsidP="00365DD0">
      <w:pPr>
        <w:rPr>
          <w:rtl/>
          <w:lang w:eastAsia="he-IL"/>
        </w:rPr>
      </w:pPr>
    </w:p>
    <w:p w:rsidR="00BB0645" w:rsidRDefault="00365DD0" w:rsidP="004D1056">
      <w:pPr>
        <w:rPr>
          <w:rtl/>
          <w:lang w:eastAsia="he-IL"/>
        </w:rPr>
      </w:pPr>
      <w:bookmarkStart w:id="25558" w:name="_ETM_Q49_405592"/>
      <w:bookmarkStart w:id="25559" w:name="_ETM_Q49_405747"/>
      <w:bookmarkEnd w:id="25558"/>
      <w:bookmarkEnd w:id="25559"/>
      <w:r>
        <w:rPr>
          <w:rFonts w:hint="cs"/>
          <w:rtl/>
          <w:lang w:eastAsia="he-IL"/>
        </w:rPr>
        <w:t>– –</w:t>
      </w:r>
      <w:r w:rsidR="00BB0645">
        <w:rPr>
          <w:rFonts w:hint="cs"/>
          <w:rtl/>
          <w:lang w:eastAsia="he-IL"/>
        </w:rPr>
        <w:t xml:space="preserve"> </w:t>
      </w:r>
      <w:bookmarkStart w:id="25560" w:name="_ETM_Q49_406287"/>
      <w:bookmarkEnd w:id="25560"/>
      <w:r w:rsidR="00BB0645">
        <w:rPr>
          <w:rFonts w:hint="cs"/>
          <w:rtl/>
          <w:lang w:eastAsia="he-IL"/>
        </w:rPr>
        <w:t xml:space="preserve">ולכן אני מביא את ההצעה. איזו ועדה זו החלטה </w:t>
      </w:r>
      <w:bookmarkStart w:id="25561" w:name="_ETM_Q49_406753"/>
      <w:bookmarkEnd w:id="25561"/>
      <w:r w:rsidR="00BB0645">
        <w:rPr>
          <w:rFonts w:hint="cs"/>
          <w:rtl/>
          <w:lang w:eastAsia="he-IL"/>
        </w:rPr>
        <w:t>של הכנסת</w:t>
      </w:r>
      <w:r w:rsidR="004D1056">
        <w:rPr>
          <w:rFonts w:hint="cs"/>
          <w:rtl/>
          <w:lang w:eastAsia="he-IL"/>
        </w:rPr>
        <w:t>.</w:t>
      </w:r>
      <w:r w:rsidR="00BB0645">
        <w:rPr>
          <w:rFonts w:hint="cs"/>
          <w:rtl/>
          <w:lang w:eastAsia="he-IL"/>
        </w:rPr>
        <w:t xml:space="preserve"> אני לא מתערב בזה. </w:t>
      </w:r>
    </w:p>
    <w:p w:rsidR="00BB0645" w:rsidRDefault="00BB0645" w:rsidP="006C2E70">
      <w:pPr>
        <w:rPr>
          <w:rtl/>
          <w:lang w:eastAsia="he-IL"/>
        </w:rPr>
      </w:pPr>
      <w:bookmarkStart w:id="25562" w:name="_ETM_Q49_414444"/>
      <w:bookmarkStart w:id="25563" w:name="_ETM_Q49_414580"/>
      <w:bookmarkEnd w:id="25562"/>
      <w:bookmarkEnd w:id="25563"/>
    </w:p>
    <w:p w:rsidR="00BB0645" w:rsidRDefault="00BB0645" w:rsidP="006C2E70">
      <w:pPr>
        <w:pStyle w:val="af5"/>
        <w:keepNext/>
        <w:rPr>
          <w:rtl/>
        </w:rPr>
      </w:pPr>
      <w:r w:rsidRPr="00490636">
        <w:rPr>
          <w:rStyle w:val="TagStyle"/>
          <w:rtl/>
        </w:rPr>
        <w:t xml:space="preserve">&lt;&lt; קריאה &gt;&gt; </w:t>
      </w:r>
      <w:r>
        <w:rPr>
          <w:rtl/>
        </w:rPr>
        <w:t>מירב בן ארי (יש עתיד):</w:t>
      </w:r>
      <w:r w:rsidRPr="00490636">
        <w:rPr>
          <w:rStyle w:val="TagStyle"/>
          <w:rtl/>
        </w:rPr>
        <w:t xml:space="preserve"> &lt;&lt; קריאה &gt;&gt;</w:t>
      </w:r>
      <w:r>
        <w:rPr>
          <w:rtl/>
        </w:rPr>
        <w:t xml:space="preserve"> </w:t>
      </w:r>
    </w:p>
    <w:p w:rsidR="00BB0645" w:rsidRDefault="00BB0645" w:rsidP="006C2E70">
      <w:pPr>
        <w:rPr>
          <w:rtl/>
          <w:lang w:eastAsia="he-IL"/>
        </w:rPr>
      </w:pPr>
    </w:p>
    <w:p w:rsidR="00BB0645" w:rsidRDefault="00BB0645" w:rsidP="006C2E70">
      <w:pPr>
        <w:rPr>
          <w:rtl/>
          <w:lang w:eastAsia="he-IL"/>
        </w:rPr>
      </w:pPr>
      <w:r>
        <w:rPr>
          <w:rFonts w:hint="cs"/>
          <w:rtl/>
          <w:lang w:eastAsia="he-IL"/>
        </w:rPr>
        <w:t xml:space="preserve">צריך ללכת לוועדת חוקה. </w:t>
      </w:r>
    </w:p>
    <w:p w:rsidR="00BB0645" w:rsidRDefault="00BB0645" w:rsidP="006C2E70">
      <w:pPr>
        <w:rPr>
          <w:rtl/>
          <w:lang w:eastAsia="he-IL"/>
        </w:rPr>
      </w:pPr>
    </w:p>
    <w:p w:rsidR="00BB0645" w:rsidRDefault="00BB0645" w:rsidP="006C2E70">
      <w:pPr>
        <w:pStyle w:val="-"/>
        <w:keepNext/>
        <w:rPr>
          <w:rtl/>
        </w:rPr>
      </w:pPr>
      <w:bookmarkStart w:id="25564" w:name="ET_speakercontinue_6392_9"/>
      <w:r w:rsidRPr="00FD3C1B">
        <w:rPr>
          <w:rStyle w:val="TagStyle"/>
          <w:rtl/>
        </w:rPr>
        <w:t xml:space="preserve"> &lt;&lt; דובר_המשך &gt;&gt; </w:t>
      </w:r>
      <w:r>
        <w:rPr>
          <w:rtl/>
        </w:rPr>
        <w:t>שר המשפטים יריב לוין:</w:t>
      </w:r>
      <w:r w:rsidRPr="00FD3C1B">
        <w:rPr>
          <w:rStyle w:val="TagStyle"/>
          <w:rtl/>
        </w:rPr>
        <w:t xml:space="preserve"> &lt;&lt; דובר_המשך &gt;&gt;</w:t>
      </w:r>
      <w:r>
        <w:rPr>
          <w:rtl/>
        </w:rPr>
        <w:t xml:space="preserve"> </w:t>
      </w:r>
      <w:bookmarkEnd w:id="25564"/>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אני לא מתערב </w:t>
      </w:r>
      <w:bookmarkStart w:id="25565" w:name="_ETM_Q49_414643"/>
      <w:bookmarkEnd w:id="25565"/>
      <w:r>
        <w:rPr>
          <w:rFonts w:hint="cs"/>
          <w:rtl/>
          <w:lang w:eastAsia="he-IL"/>
        </w:rPr>
        <w:t>בזה. בגדול, עולמות התגמולים הם בדרך כלל בעבודה</w:t>
      </w:r>
      <w:bookmarkStart w:id="25566" w:name="_ETM_Q49_421762"/>
      <w:bookmarkEnd w:id="25566"/>
      <w:r>
        <w:rPr>
          <w:rFonts w:hint="cs"/>
          <w:rtl/>
          <w:lang w:eastAsia="he-IL"/>
        </w:rPr>
        <w:t xml:space="preserve"> </w:t>
      </w:r>
      <w:r w:rsidR="00365DD0">
        <w:rPr>
          <w:rFonts w:hint="cs"/>
          <w:rtl/>
          <w:lang w:eastAsia="he-IL"/>
        </w:rPr>
        <w:t>– –</w:t>
      </w:r>
      <w:r>
        <w:rPr>
          <w:rFonts w:hint="cs"/>
          <w:rtl/>
          <w:lang w:eastAsia="he-IL"/>
        </w:rPr>
        <w:t xml:space="preserve"> </w:t>
      </w:r>
    </w:p>
    <w:p w:rsidR="00BB0645" w:rsidRDefault="00BB0645" w:rsidP="006C2E70">
      <w:pPr>
        <w:rPr>
          <w:rtl/>
          <w:lang w:eastAsia="he-IL"/>
        </w:rPr>
      </w:pPr>
    </w:p>
    <w:p w:rsidR="00BB0645" w:rsidRDefault="00BB0645" w:rsidP="006C2E70">
      <w:pPr>
        <w:pStyle w:val="af5"/>
        <w:keepNext/>
        <w:rPr>
          <w:rtl/>
        </w:rPr>
      </w:pPr>
      <w:bookmarkStart w:id="25567" w:name="ET_interruption_5786_20"/>
      <w:r w:rsidRPr="00382CBC">
        <w:rPr>
          <w:rStyle w:val="TagStyle"/>
          <w:rtl/>
        </w:rPr>
        <w:t xml:space="preserve"> &lt;&lt; קריאה &gt;&gt; </w:t>
      </w:r>
      <w:r>
        <w:rPr>
          <w:rtl/>
        </w:rPr>
        <w:t>אופיר כץ (הליכוד):</w:t>
      </w:r>
      <w:r w:rsidRPr="00382CBC">
        <w:rPr>
          <w:rStyle w:val="TagStyle"/>
          <w:rtl/>
        </w:rPr>
        <w:t xml:space="preserve"> &lt;&lt; קריאה &gt;&gt;</w:t>
      </w:r>
      <w:r>
        <w:rPr>
          <w:rtl/>
        </w:rPr>
        <w:t xml:space="preserve"> </w:t>
      </w:r>
      <w:bookmarkEnd w:id="25567"/>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מירב </w:t>
      </w:r>
      <w:r w:rsidR="00365DD0">
        <w:rPr>
          <w:rFonts w:hint="cs"/>
          <w:rtl/>
          <w:lang w:eastAsia="he-IL"/>
        </w:rPr>
        <w:t>– – –</w:t>
      </w:r>
      <w:r>
        <w:rPr>
          <w:rFonts w:hint="cs"/>
          <w:rtl/>
          <w:lang w:eastAsia="he-IL"/>
        </w:rPr>
        <w:t xml:space="preserve"> </w:t>
      </w:r>
    </w:p>
    <w:p w:rsidR="00BB0645" w:rsidRDefault="00BB0645" w:rsidP="006C2E70">
      <w:pPr>
        <w:rPr>
          <w:rtl/>
          <w:lang w:eastAsia="he-IL"/>
        </w:rPr>
      </w:pPr>
    </w:p>
    <w:p w:rsidR="00BB0645" w:rsidRDefault="00BB0645" w:rsidP="006C2E70">
      <w:pPr>
        <w:pStyle w:val="-"/>
        <w:keepNext/>
        <w:rPr>
          <w:rtl/>
        </w:rPr>
      </w:pPr>
      <w:bookmarkStart w:id="25568" w:name="ET_speakercontinue_6392_10"/>
      <w:r w:rsidRPr="00FD3C1B">
        <w:rPr>
          <w:rStyle w:val="TagStyle"/>
          <w:rtl/>
        </w:rPr>
        <w:t xml:space="preserve"> &lt;&lt; דובר_המשך &gt;&gt; </w:t>
      </w:r>
      <w:r>
        <w:rPr>
          <w:rtl/>
        </w:rPr>
        <w:t>שר המשפטים יריב לוין:</w:t>
      </w:r>
      <w:r w:rsidRPr="00FD3C1B">
        <w:rPr>
          <w:rStyle w:val="TagStyle"/>
          <w:rtl/>
        </w:rPr>
        <w:t xml:space="preserve"> &lt;&lt; דובר_המשך &gt;&gt;</w:t>
      </w:r>
      <w:r>
        <w:rPr>
          <w:rtl/>
        </w:rPr>
        <w:t xml:space="preserve"> </w:t>
      </w:r>
      <w:bookmarkEnd w:id="25568"/>
    </w:p>
    <w:p w:rsidR="00BB0645" w:rsidRDefault="00BB0645" w:rsidP="00365DD0">
      <w:pPr>
        <w:rPr>
          <w:rtl/>
          <w:lang w:eastAsia="he-IL"/>
        </w:rPr>
      </w:pPr>
    </w:p>
    <w:p w:rsidR="00BB0645" w:rsidRDefault="00365DD0" w:rsidP="00365DD0">
      <w:pPr>
        <w:rPr>
          <w:rtl/>
          <w:lang w:eastAsia="he-IL"/>
        </w:rPr>
      </w:pPr>
      <w:r>
        <w:rPr>
          <w:rFonts w:hint="cs"/>
          <w:rtl/>
          <w:lang w:eastAsia="he-IL"/>
        </w:rPr>
        <w:t>– –</w:t>
      </w:r>
      <w:r w:rsidR="00BB0645">
        <w:rPr>
          <w:rFonts w:hint="cs"/>
          <w:rtl/>
          <w:lang w:eastAsia="he-IL"/>
        </w:rPr>
        <w:t xml:space="preserve"> עולמות </w:t>
      </w:r>
      <w:bookmarkStart w:id="25569" w:name="_ETM_Q49_421851"/>
      <w:bookmarkEnd w:id="25569"/>
      <w:r w:rsidR="00BB0645">
        <w:rPr>
          <w:rFonts w:hint="cs"/>
          <w:rtl/>
          <w:lang w:eastAsia="he-IL"/>
        </w:rPr>
        <w:t xml:space="preserve">עריכת הדין הם בדרך כלל בחוקה. אבל זו באמת החלטה </w:t>
      </w:r>
      <w:bookmarkStart w:id="25570" w:name="_ETM_Q49_426028"/>
      <w:bookmarkEnd w:id="25570"/>
      <w:r w:rsidR="00BB0645">
        <w:rPr>
          <w:rFonts w:hint="cs"/>
          <w:rtl/>
          <w:lang w:eastAsia="he-IL"/>
        </w:rPr>
        <w:t xml:space="preserve">של הכנסת שאני לא מתערב בה. אני בטוח שבשתי הוועדות תיעשה עבודה מקצועית ורצינית. </w:t>
      </w:r>
      <w:bookmarkStart w:id="25571" w:name="_ETM_Q49_431933"/>
      <w:bookmarkEnd w:id="25571"/>
      <w:r w:rsidR="00BB0645">
        <w:rPr>
          <w:rFonts w:hint="cs"/>
          <w:rtl/>
          <w:lang w:eastAsia="he-IL"/>
        </w:rPr>
        <w:t xml:space="preserve">ולכן אני מבקש מהכנסת כרגע לאשר את החוק בקריאה </w:t>
      </w:r>
      <w:bookmarkStart w:id="25572" w:name="_ETM_Q49_433702"/>
      <w:bookmarkEnd w:id="25572"/>
      <w:r w:rsidR="00BB0645">
        <w:rPr>
          <w:rFonts w:hint="cs"/>
          <w:rtl/>
          <w:lang w:eastAsia="he-IL"/>
        </w:rPr>
        <w:t xml:space="preserve">הראשונה, ולגבי ההמשך, כפי שאמרתי, נמתין למה שיקרה בדיוני </w:t>
      </w:r>
      <w:bookmarkStart w:id="25573" w:name="_ETM_Q49_441316"/>
      <w:bookmarkEnd w:id="25573"/>
      <w:r w:rsidR="00BB0645">
        <w:rPr>
          <w:rFonts w:hint="cs"/>
          <w:rtl/>
          <w:lang w:eastAsia="he-IL"/>
        </w:rPr>
        <w:t xml:space="preserve">הוועדה. תודה. </w:t>
      </w:r>
    </w:p>
    <w:p w:rsidR="00BB0645" w:rsidRDefault="00BB0645" w:rsidP="006C2E70">
      <w:pPr>
        <w:rPr>
          <w:rtl/>
          <w:lang w:eastAsia="he-IL"/>
        </w:rPr>
      </w:pPr>
    </w:p>
    <w:p w:rsidR="00BB0645" w:rsidRDefault="00BB0645" w:rsidP="006C2E70">
      <w:pPr>
        <w:pStyle w:val="af6"/>
        <w:keepNext/>
        <w:rPr>
          <w:rtl/>
        </w:rPr>
      </w:pPr>
      <w:r w:rsidRPr="00FD3C1B">
        <w:rPr>
          <w:rStyle w:val="TagStyle"/>
          <w:rtl/>
        </w:rPr>
        <w:t xml:space="preserve"> &lt;&lt; יור &gt;&gt; </w:t>
      </w:r>
      <w:r>
        <w:rPr>
          <w:rtl/>
        </w:rPr>
        <w:t>היו"ר יבגני סובה:</w:t>
      </w:r>
      <w:r w:rsidRPr="00FD3C1B">
        <w:rPr>
          <w:rStyle w:val="TagStyle"/>
          <w:rtl/>
        </w:rPr>
        <w:t xml:space="preserve"> &lt;&lt; יור &gt;&gt;</w:t>
      </w:r>
      <w:r>
        <w:rPr>
          <w:rtl/>
        </w:rPr>
        <w:t xml:space="preserve"> </w:t>
      </w:r>
    </w:p>
    <w:p w:rsidR="00BB0645" w:rsidRDefault="00BB0645" w:rsidP="00365DD0">
      <w:pPr>
        <w:rPr>
          <w:rtl/>
          <w:lang w:eastAsia="he-IL"/>
        </w:rPr>
      </w:pPr>
    </w:p>
    <w:p w:rsidR="00BB0645" w:rsidRDefault="00BB0645" w:rsidP="004D1056">
      <w:pPr>
        <w:rPr>
          <w:rtl/>
          <w:lang w:eastAsia="he-IL"/>
        </w:rPr>
      </w:pPr>
      <w:r>
        <w:rPr>
          <w:rFonts w:hint="cs"/>
          <w:rtl/>
          <w:lang w:eastAsia="he-IL"/>
        </w:rPr>
        <w:t xml:space="preserve">תודה רבה, אדוני השר. דרך אגב, דיון דומה היה בוועדת העבודה והרווחה </w:t>
      </w:r>
      <w:bookmarkStart w:id="25574" w:name="_ETM_Q49_443801"/>
      <w:bookmarkEnd w:id="25574"/>
      <w:r>
        <w:rPr>
          <w:rFonts w:hint="cs"/>
          <w:rtl/>
          <w:lang w:eastAsia="he-IL"/>
        </w:rPr>
        <w:t xml:space="preserve">כשאנחנו דנו בחוק פיצוי למשפחות של החטופים. </w:t>
      </w:r>
    </w:p>
    <w:p w:rsidR="00BB0645" w:rsidRDefault="00BB0645" w:rsidP="006C2E70">
      <w:pPr>
        <w:rPr>
          <w:rtl/>
          <w:lang w:eastAsia="he-IL"/>
        </w:rPr>
      </w:pPr>
    </w:p>
    <w:p w:rsidR="00BB0645" w:rsidRDefault="00BB0645" w:rsidP="006C2E70">
      <w:pPr>
        <w:pStyle w:val="af5"/>
        <w:keepNext/>
        <w:rPr>
          <w:rtl/>
        </w:rPr>
      </w:pPr>
      <w:r w:rsidRPr="00490636">
        <w:rPr>
          <w:rStyle w:val="TagStyle"/>
          <w:rtl/>
        </w:rPr>
        <w:t xml:space="preserve">&lt;&lt; קריאה &gt;&gt; </w:t>
      </w:r>
      <w:r>
        <w:rPr>
          <w:rtl/>
        </w:rPr>
        <w:t>מירב בן ארי (יש עתיד):</w:t>
      </w:r>
      <w:r w:rsidRPr="00490636">
        <w:rPr>
          <w:rStyle w:val="TagStyle"/>
          <w:rtl/>
        </w:rPr>
        <w:t xml:space="preserve"> &lt;&lt; קריאה &gt;&gt;</w:t>
      </w:r>
      <w:r>
        <w:rPr>
          <w:rtl/>
        </w:rPr>
        <w:t xml:space="preserve"> </w:t>
      </w:r>
    </w:p>
    <w:p w:rsidR="00BB0645" w:rsidRDefault="00BB0645" w:rsidP="006C2E70">
      <w:pPr>
        <w:rPr>
          <w:rtl/>
          <w:lang w:eastAsia="he-IL"/>
        </w:rPr>
      </w:pPr>
    </w:p>
    <w:p w:rsidR="00BB0645" w:rsidRDefault="00BB0645" w:rsidP="006C2E70">
      <w:pPr>
        <w:rPr>
          <w:rtl/>
          <w:lang w:eastAsia="he-IL"/>
        </w:rPr>
      </w:pPr>
      <w:r>
        <w:rPr>
          <w:rFonts w:hint="cs"/>
          <w:rtl/>
          <w:lang w:eastAsia="he-IL"/>
        </w:rPr>
        <w:t xml:space="preserve">בשל הגבלת שכר טרחה. </w:t>
      </w:r>
    </w:p>
    <w:p w:rsidR="00BB0645" w:rsidRDefault="00BB0645" w:rsidP="006C2E70">
      <w:pPr>
        <w:rPr>
          <w:rtl/>
          <w:lang w:eastAsia="he-IL"/>
        </w:rPr>
      </w:pPr>
    </w:p>
    <w:p w:rsidR="00BB0645" w:rsidRDefault="00BB0645" w:rsidP="006C2E70">
      <w:pPr>
        <w:pStyle w:val="af6"/>
        <w:keepNext/>
        <w:rPr>
          <w:rtl/>
        </w:rPr>
      </w:pPr>
      <w:bookmarkStart w:id="25575" w:name="ET_yor_6307_21"/>
      <w:r w:rsidRPr="00382CBC">
        <w:rPr>
          <w:rStyle w:val="TagStyle"/>
          <w:rtl/>
        </w:rPr>
        <w:t xml:space="preserve"> &lt;&lt; יור &gt;&gt; </w:t>
      </w:r>
      <w:r>
        <w:rPr>
          <w:rtl/>
        </w:rPr>
        <w:t>היו"ר יבגני סובה:</w:t>
      </w:r>
      <w:r w:rsidRPr="00382CBC">
        <w:rPr>
          <w:rStyle w:val="TagStyle"/>
          <w:rtl/>
        </w:rPr>
        <w:t xml:space="preserve"> &lt;&lt; יור &gt;&gt;</w:t>
      </w:r>
      <w:r>
        <w:rPr>
          <w:rtl/>
        </w:rPr>
        <w:t xml:space="preserve"> </w:t>
      </w:r>
      <w:bookmarkEnd w:id="25575"/>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כן. </w:t>
      </w:r>
      <w:bookmarkStart w:id="25576" w:name="_ETM_Q49_450722"/>
      <w:bookmarkEnd w:id="25576"/>
      <w:r>
        <w:rPr>
          <w:rFonts w:hint="cs"/>
          <w:rtl/>
          <w:lang w:eastAsia="he-IL"/>
        </w:rPr>
        <w:t xml:space="preserve">זה לא בדיוק היה חוק, אבל הסוגיה הזאת עלתה </w:t>
      </w:r>
      <w:r w:rsidR="00365DD0">
        <w:rPr>
          <w:rFonts w:hint="cs"/>
          <w:rtl/>
          <w:lang w:eastAsia="he-IL"/>
        </w:rPr>
        <w:t>– –</w:t>
      </w:r>
      <w:r>
        <w:rPr>
          <w:rFonts w:hint="cs"/>
          <w:rtl/>
          <w:lang w:eastAsia="he-IL"/>
        </w:rPr>
        <w:t xml:space="preserve"> </w:t>
      </w:r>
    </w:p>
    <w:p w:rsidR="00BB0645" w:rsidRDefault="00BB0645" w:rsidP="006C2E70">
      <w:pPr>
        <w:rPr>
          <w:rtl/>
          <w:lang w:eastAsia="he-IL"/>
        </w:rPr>
      </w:pPr>
    </w:p>
    <w:p w:rsidR="00BB0645" w:rsidRDefault="00BB0645" w:rsidP="006C2E70">
      <w:pPr>
        <w:pStyle w:val="af5"/>
        <w:keepNext/>
        <w:rPr>
          <w:rtl/>
        </w:rPr>
      </w:pPr>
      <w:bookmarkStart w:id="25577" w:name="ET_interruption_5786_22"/>
      <w:r w:rsidRPr="00382CBC">
        <w:rPr>
          <w:rStyle w:val="TagStyle"/>
          <w:rtl/>
        </w:rPr>
        <w:t xml:space="preserve"> &lt;&lt; קריאה &gt;&gt; </w:t>
      </w:r>
      <w:r>
        <w:rPr>
          <w:rtl/>
        </w:rPr>
        <w:t>אופיר כץ (הליכוד):</w:t>
      </w:r>
      <w:r w:rsidRPr="00382CBC">
        <w:rPr>
          <w:rStyle w:val="TagStyle"/>
          <w:rtl/>
        </w:rPr>
        <w:t xml:space="preserve"> &lt;&lt; קריאה &gt;&gt;</w:t>
      </w:r>
      <w:r>
        <w:rPr>
          <w:rtl/>
        </w:rPr>
        <w:t xml:space="preserve"> </w:t>
      </w:r>
      <w:bookmarkEnd w:id="25577"/>
    </w:p>
    <w:p w:rsidR="00BB0645" w:rsidRDefault="00BB0645" w:rsidP="00365DD0">
      <w:pPr>
        <w:rPr>
          <w:rtl/>
        </w:rPr>
      </w:pPr>
    </w:p>
    <w:p w:rsidR="00BB0645" w:rsidRDefault="00BB0645" w:rsidP="00365DD0">
      <w:pPr>
        <w:rPr>
          <w:rtl/>
          <w:lang w:eastAsia="he-IL"/>
        </w:rPr>
      </w:pPr>
      <w:r>
        <w:rPr>
          <w:rFonts w:hint="cs"/>
          <w:rtl/>
          <w:lang w:eastAsia="he-IL"/>
        </w:rPr>
        <w:t xml:space="preserve">זו לא סוגיה, זה סעיף </w:t>
      </w:r>
      <w:r w:rsidR="00365DD0">
        <w:rPr>
          <w:rFonts w:hint="cs"/>
          <w:rtl/>
          <w:lang w:eastAsia="he-IL"/>
        </w:rPr>
        <w:t>– – –</w:t>
      </w:r>
      <w:r>
        <w:rPr>
          <w:rFonts w:hint="cs"/>
          <w:rtl/>
          <w:lang w:eastAsia="he-IL"/>
        </w:rPr>
        <w:t xml:space="preserve"> </w:t>
      </w:r>
    </w:p>
    <w:p w:rsidR="00BB0645" w:rsidRDefault="00BB0645" w:rsidP="006C2E70">
      <w:pPr>
        <w:rPr>
          <w:rtl/>
          <w:lang w:eastAsia="he-IL"/>
        </w:rPr>
      </w:pPr>
    </w:p>
    <w:p w:rsidR="00BB0645" w:rsidRDefault="00BB0645" w:rsidP="006C2E70">
      <w:pPr>
        <w:pStyle w:val="af6"/>
        <w:keepNext/>
        <w:rPr>
          <w:rtl/>
        </w:rPr>
      </w:pPr>
      <w:r w:rsidRPr="00005DBB">
        <w:rPr>
          <w:rStyle w:val="TagStyle"/>
          <w:rtl/>
        </w:rPr>
        <w:t xml:space="preserve"> &lt;&lt; יור &gt;&gt; </w:t>
      </w:r>
      <w:r>
        <w:rPr>
          <w:rtl/>
        </w:rPr>
        <w:t>היו"ר יבגני סובה:</w:t>
      </w:r>
      <w:r w:rsidRPr="00005DBB">
        <w:rPr>
          <w:rStyle w:val="TagStyle"/>
          <w:rtl/>
        </w:rPr>
        <w:t xml:space="preserve"> &lt;&lt; יור &gt;&gt;</w:t>
      </w:r>
      <w:r>
        <w:rPr>
          <w:rtl/>
        </w:rPr>
        <w:t xml:space="preserve"> </w:t>
      </w:r>
    </w:p>
    <w:p w:rsidR="00BB0645" w:rsidRDefault="00BB0645" w:rsidP="00365DD0">
      <w:pPr>
        <w:rPr>
          <w:rtl/>
          <w:lang w:eastAsia="he-IL"/>
        </w:rPr>
      </w:pPr>
    </w:p>
    <w:p w:rsidR="00BB0645" w:rsidRDefault="00365DD0" w:rsidP="004D1056">
      <w:pPr>
        <w:rPr>
          <w:rtl/>
          <w:lang w:eastAsia="he-IL"/>
        </w:rPr>
      </w:pPr>
      <w:bookmarkStart w:id="25578" w:name="_ETM_Q49_455019"/>
      <w:bookmarkStart w:id="25579" w:name="_ETM_Q49_455183"/>
      <w:bookmarkEnd w:id="25578"/>
      <w:bookmarkEnd w:id="25579"/>
      <w:r>
        <w:rPr>
          <w:rFonts w:hint="cs"/>
          <w:rtl/>
          <w:lang w:eastAsia="he-IL"/>
        </w:rPr>
        <w:t>– –</w:t>
      </w:r>
      <w:r w:rsidR="00BB0645">
        <w:rPr>
          <w:rFonts w:hint="cs"/>
          <w:rtl/>
          <w:lang w:eastAsia="he-IL"/>
        </w:rPr>
        <w:t xml:space="preserve"> כאשר יש מקרים שבהם אתה צריך להוכיח את הזכאות, ואז בעצם זה מונע </w:t>
      </w:r>
      <w:bookmarkStart w:id="25580" w:name="_ETM_Q49_459986"/>
      <w:bookmarkEnd w:id="25580"/>
      <w:r w:rsidR="00BB0645">
        <w:rPr>
          <w:rFonts w:hint="cs"/>
          <w:rtl/>
          <w:lang w:eastAsia="he-IL"/>
        </w:rPr>
        <w:t xml:space="preserve">לקחת עורך דין שיכול לקחת שכר טרחה גדול מזה. </w:t>
      </w:r>
    </w:p>
    <w:p w:rsidR="00BB0645" w:rsidRPr="00382CBC" w:rsidRDefault="00BB0645" w:rsidP="006C2E70">
      <w:pPr>
        <w:rPr>
          <w:rtl/>
          <w:lang w:eastAsia="he-IL"/>
        </w:rPr>
      </w:pPr>
    </w:p>
    <w:p w:rsidR="00BB0645" w:rsidRDefault="00BB0645" w:rsidP="004D1056">
      <w:pPr>
        <w:rPr>
          <w:rtl/>
          <w:lang w:eastAsia="he-IL"/>
        </w:rPr>
      </w:pPr>
      <w:r>
        <w:rPr>
          <w:rFonts w:hint="cs"/>
          <w:rtl/>
          <w:lang w:eastAsia="he-IL"/>
        </w:rPr>
        <w:t xml:space="preserve">נעבור לדיון אישי. אני אעשה כמו שעשיתי </w:t>
      </w:r>
      <w:r w:rsidR="004D1056">
        <w:rPr>
          <w:rFonts w:hint="cs"/>
          <w:rtl/>
          <w:lang w:eastAsia="he-IL"/>
        </w:rPr>
        <w:t>ב</w:t>
      </w:r>
      <w:r>
        <w:rPr>
          <w:rFonts w:hint="cs"/>
          <w:rtl/>
          <w:lang w:eastAsia="he-IL"/>
        </w:rPr>
        <w:t xml:space="preserve">פעם שעברה. מי שלא נוכח – אני לא </w:t>
      </w:r>
      <w:bookmarkStart w:id="25581" w:name="_ETM_Q49_476188"/>
      <w:bookmarkEnd w:id="25581"/>
      <w:r>
        <w:rPr>
          <w:rFonts w:hint="cs"/>
          <w:rtl/>
          <w:lang w:eastAsia="he-IL"/>
        </w:rPr>
        <w:t xml:space="preserve">אקרא בשמו. ראשון הדוברים </w:t>
      </w:r>
      <w:r w:rsidR="004D1056">
        <w:rPr>
          <w:rFonts w:hint="eastAsia"/>
          <w:rtl/>
          <w:lang w:eastAsia="he-IL"/>
        </w:rPr>
        <w:t xml:space="preserve">– </w:t>
      </w:r>
      <w:r>
        <w:rPr>
          <w:rFonts w:hint="cs"/>
          <w:rtl/>
          <w:lang w:eastAsia="he-IL"/>
        </w:rPr>
        <w:t xml:space="preserve">חבר הכנסת מיכאל מרדכי ביטון, בבקשה. אני נועל את רשימת הדוברים </w:t>
      </w:r>
      <w:bookmarkStart w:id="25582" w:name="_ETM_Q49_482806"/>
      <w:bookmarkEnd w:id="25582"/>
      <w:r>
        <w:rPr>
          <w:rFonts w:hint="cs"/>
          <w:rtl/>
          <w:lang w:eastAsia="he-IL"/>
        </w:rPr>
        <w:t xml:space="preserve">בשלב זה. השר השאיר לך דקה וחצי, אם אתה רוצה קצת להרחיב בדבר הזה. </w:t>
      </w:r>
    </w:p>
    <w:p w:rsidR="00BB0645" w:rsidRDefault="00BB0645" w:rsidP="006C2E70">
      <w:pPr>
        <w:rPr>
          <w:rtl/>
          <w:lang w:eastAsia="he-IL"/>
        </w:rPr>
      </w:pPr>
    </w:p>
    <w:p w:rsidR="00BB0645" w:rsidRDefault="00BB0645" w:rsidP="006C2E70">
      <w:pPr>
        <w:pStyle w:val="a4"/>
        <w:keepNext/>
        <w:rPr>
          <w:rtl/>
        </w:rPr>
      </w:pPr>
      <w:bookmarkStart w:id="25583" w:name="ET_speaker_5765_13"/>
      <w:r w:rsidRPr="00005DBB">
        <w:rPr>
          <w:rStyle w:val="TagStyle"/>
          <w:rtl/>
        </w:rPr>
        <w:t xml:space="preserve"> &lt;&lt; דובר &gt;&gt; </w:t>
      </w:r>
      <w:bookmarkStart w:id="25584" w:name="_Toc162955474"/>
      <w:bookmarkStart w:id="25585" w:name="_Toc162956040"/>
      <w:r>
        <w:rPr>
          <w:rtl/>
        </w:rPr>
        <w:t>מיכאל מרדכי ביטון (המחנה הממלכתי):</w:t>
      </w:r>
      <w:bookmarkEnd w:id="25584"/>
      <w:bookmarkEnd w:id="25585"/>
      <w:r w:rsidRPr="00005DBB">
        <w:rPr>
          <w:rStyle w:val="TagStyle"/>
          <w:rtl/>
        </w:rPr>
        <w:t xml:space="preserve"> &lt;&lt; דובר &gt;&gt;</w:t>
      </w:r>
      <w:r>
        <w:rPr>
          <w:rtl/>
        </w:rPr>
        <w:t xml:space="preserve"> </w:t>
      </w:r>
      <w:bookmarkEnd w:id="25583"/>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תודה. </w:t>
      </w:r>
    </w:p>
    <w:p w:rsidR="00BB0645" w:rsidRDefault="00BB0645" w:rsidP="006C2E70">
      <w:pPr>
        <w:rPr>
          <w:rtl/>
          <w:lang w:eastAsia="he-IL"/>
        </w:rPr>
      </w:pPr>
    </w:p>
    <w:p w:rsidR="00BB0645" w:rsidRDefault="00BB0645" w:rsidP="006C2E70">
      <w:pPr>
        <w:pStyle w:val="af6"/>
        <w:keepNext/>
        <w:rPr>
          <w:rtl/>
        </w:rPr>
      </w:pPr>
      <w:r w:rsidRPr="00005DBB">
        <w:rPr>
          <w:rStyle w:val="TagStyle"/>
          <w:rtl/>
        </w:rPr>
        <w:t xml:space="preserve"> &lt;&lt; יור &gt;&gt; </w:t>
      </w:r>
      <w:r>
        <w:rPr>
          <w:rtl/>
        </w:rPr>
        <w:t>היו"ר יבגני סובה:</w:t>
      </w:r>
      <w:r w:rsidRPr="00005DBB">
        <w:rPr>
          <w:rStyle w:val="TagStyle"/>
          <w:rtl/>
        </w:rPr>
        <w:t xml:space="preserve"> &lt;&lt; יור &gt;&gt;</w:t>
      </w:r>
      <w:r>
        <w:rPr>
          <w:rtl/>
        </w:rPr>
        <w:t xml:space="preserve"> </w:t>
      </w:r>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אני אתחשב בדברי השר, שגם </w:t>
      </w:r>
      <w:bookmarkStart w:id="25586" w:name="_ETM_Q49_497173"/>
      <w:bookmarkEnd w:id="25586"/>
      <w:r>
        <w:rPr>
          <w:rFonts w:hint="cs"/>
          <w:rtl/>
          <w:lang w:eastAsia="he-IL"/>
        </w:rPr>
        <w:t xml:space="preserve">שיבח את פעולתך בנושא של החוק. בבקשה. </w:t>
      </w:r>
    </w:p>
    <w:p w:rsidR="00BB0645" w:rsidRDefault="00BB0645" w:rsidP="006C2E70">
      <w:pPr>
        <w:rPr>
          <w:rtl/>
          <w:lang w:eastAsia="he-IL"/>
        </w:rPr>
      </w:pPr>
    </w:p>
    <w:p w:rsidR="00BB0645" w:rsidRDefault="00BB0645" w:rsidP="006C2E70">
      <w:pPr>
        <w:pStyle w:val="-"/>
        <w:keepNext/>
        <w:rPr>
          <w:rtl/>
        </w:rPr>
      </w:pPr>
      <w:bookmarkStart w:id="25587" w:name="ET_speakercontinue_5765_15"/>
      <w:r w:rsidRPr="00005DBB">
        <w:rPr>
          <w:rStyle w:val="TagStyle"/>
          <w:rtl/>
        </w:rPr>
        <w:t xml:space="preserve"> &lt;&lt; דובר_המשך &gt;&gt; </w:t>
      </w:r>
      <w:r>
        <w:rPr>
          <w:rtl/>
        </w:rPr>
        <w:t>מיכאל מרדכי ביטון (המחנה הממלכתי):</w:t>
      </w:r>
      <w:r w:rsidRPr="00005DBB">
        <w:rPr>
          <w:rStyle w:val="TagStyle"/>
          <w:rtl/>
        </w:rPr>
        <w:t xml:space="preserve"> &lt;&lt; דובר_המשך &gt;&gt;</w:t>
      </w:r>
      <w:r>
        <w:rPr>
          <w:rtl/>
        </w:rPr>
        <w:t xml:space="preserve"> </w:t>
      </w:r>
      <w:bookmarkEnd w:id="25587"/>
    </w:p>
    <w:p w:rsidR="00BB0645" w:rsidRDefault="00BB0645" w:rsidP="00365DD0">
      <w:pPr>
        <w:rPr>
          <w:rtl/>
          <w:lang w:eastAsia="he-IL"/>
        </w:rPr>
      </w:pPr>
    </w:p>
    <w:p w:rsidR="00BB0645" w:rsidRDefault="00BB0645" w:rsidP="004D1056">
      <w:pPr>
        <w:rPr>
          <w:rtl/>
          <w:lang w:eastAsia="he-IL"/>
        </w:rPr>
      </w:pPr>
      <w:r>
        <w:rPr>
          <w:rFonts w:hint="cs"/>
          <w:rtl/>
          <w:lang w:eastAsia="he-IL"/>
        </w:rPr>
        <w:t xml:space="preserve">השר לוין, תודה שקידמת את החוק. אני רוצה לספר לך על גלגולו של </w:t>
      </w:r>
      <w:bookmarkStart w:id="25588" w:name="_ETM_Q49_507064"/>
      <w:bookmarkEnd w:id="25588"/>
      <w:r>
        <w:rPr>
          <w:rFonts w:hint="cs"/>
          <w:rtl/>
          <w:lang w:eastAsia="he-IL"/>
        </w:rPr>
        <w:t xml:space="preserve">החוק הזה. קודם כול, ביהדות כתוב: מגלגלים זכות על ידי </w:t>
      </w:r>
      <w:bookmarkStart w:id="25589" w:name="_ETM_Q49_512422"/>
      <w:bookmarkEnd w:id="25589"/>
      <w:r>
        <w:rPr>
          <w:rFonts w:hint="cs"/>
          <w:rtl/>
          <w:lang w:eastAsia="he-IL"/>
        </w:rPr>
        <w:t xml:space="preserve">זכאי. אז כנראה הייתי צריך לחכות חמש שנים שאתה תתמוך בחוק הזה, והזכות של כולנו </w:t>
      </w:r>
      <w:r w:rsidR="004D1056">
        <w:rPr>
          <w:rFonts w:hint="eastAsia"/>
          <w:rtl/>
          <w:lang w:eastAsia="he-IL"/>
        </w:rPr>
        <w:t xml:space="preserve">– </w:t>
      </w:r>
      <w:r>
        <w:rPr>
          <w:rFonts w:hint="cs"/>
          <w:rtl/>
          <w:lang w:eastAsia="he-IL"/>
        </w:rPr>
        <w:t xml:space="preserve">שנביא אותו לידי סיום. ואני אתייחס גם לשאלות ולדאגה </w:t>
      </w:r>
      <w:r w:rsidR="004D1056">
        <w:rPr>
          <w:rFonts w:hint="cs"/>
          <w:rtl/>
          <w:lang w:eastAsia="he-IL"/>
        </w:rPr>
        <w:t>מ</w:t>
      </w:r>
      <w:r>
        <w:rPr>
          <w:rFonts w:hint="cs"/>
          <w:rtl/>
          <w:lang w:eastAsia="he-IL"/>
        </w:rPr>
        <w:t xml:space="preserve">מרכיבים בחוק. </w:t>
      </w:r>
    </w:p>
    <w:p w:rsidR="00BB0645" w:rsidRDefault="00BB0645" w:rsidP="006C2E70">
      <w:pPr>
        <w:rPr>
          <w:rtl/>
          <w:lang w:eastAsia="he-IL"/>
        </w:rPr>
      </w:pPr>
    </w:p>
    <w:p w:rsidR="00BB0645" w:rsidRDefault="00BB0645" w:rsidP="004D1056">
      <w:pPr>
        <w:rPr>
          <w:rtl/>
          <w:lang w:eastAsia="he-IL"/>
        </w:rPr>
      </w:pPr>
      <w:r>
        <w:rPr>
          <w:rFonts w:hint="cs"/>
          <w:rtl/>
          <w:lang w:eastAsia="he-IL"/>
        </w:rPr>
        <w:t xml:space="preserve">לפני חמש שנים נהייתי </w:t>
      </w:r>
      <w:bookmarkStart w:id="25590" w:name="_ETM_Q49_531298"/>
      <w:bookmarkEnd w:id="25590"/>
      <w:r>
        <w:rPr>
          <w:rFonts w:hint="cs"/>
          <w:rtl/>
          <w:lang w:eastAsia="he-IL"/>
        </w:rPr>
        <w:t xml:space="preserve">חבר כנסת. חייג אליי חייל שלי במילואים מגולני, </w:t>
      </w:r>
      <w:proofErr w:type="spellStart"/>
      <w:r>
        <w:rPr>
          <w:rFonts w:hint="cs"/>
          <w:rtl/>
          <w:lang w:eastAsia="he-IL"/>
        </w:rPr>
        <w:t>מוסקוביץ</w:t>
      </w:r>
      <w:proofErr w:type="spellEnd"/>
      <w:r>
        <w:rPr>
          <w:rFonts w:hint="cs"/>
          <w:rtl/>
          <w:lang w:eastAsia="he-IL"/>
        </w:rPr>
        <w:t>', הלוחם הגיבור</w:t>
      </w:r>
      <w:r w:rsidR="004D1056">
        <w:rPr>
          <w:rFonts w:hint="cs"/>
          <w:rtl/>
          <w:lang w:eastAsia="he-IL"/>
        </w:rPr>
        <w:t>:</w:t>
      </w:r>
      <w:r>
        <w:rPr>
          <w:rFonts w:hint="cs"/>
          <w:rtl/>
          <w:lang w:eastAsia="he-IL"/>
        </w:rPr>
        <w:t xml:space="preserve"> איפה </w:t>
      </w:r>
      <w:bookmarkStart w:id="25591" w:name="_ETM_Q49_543197"/>
      <w:bookmarkEnd w:id="25591"/>
      <w:r>
        <w:rPr>
          <w:rFonts w:hint="cs"/>
          <w:rtl/>
          <w:lang w:eastAsia="he-IL"/>
        </w:rPr>
        <w:t xml:space="preserve">אתה? בחוץ לארץ. מה קרה? בן ארי, תקשיבי לי. בן ארי, </w:t>
      </w:r>
      <w:proofErr w:type="spellStart"/>
      <w:r>
        <w:rPr>
          <w:rFonts w:hint="cs"/>
          <w:rtl/>
          <w:lang w:eastAsia="he-IL"/>
        </w:rPr>
        <w:t>גולנצ'יקית</w:t>
      </w:r>
      <w:proofErr w:type="spellEnd"/>
      <w:r>
        <w:rPr>
          <w:rFonts w:hint="cs"/>
          <w:rtl/>
          <w:lang w:eastAsia="he-IL"/>
        </w:rPr>
        <w:t xml:space="preserve">, מש"קית ת"ש. </w:t>
      </w:r>
    </w:p>
    <w:p w:rsidR="00BB0645" w:rsidRDefault="00BB0645" w:rsidP="006C2E70">
      <w:pPr>
        <w:rPr>
          <w:rtl/>
          <w:lang w:eastAsia="he-IL"/>
        </w:rPr>
      </w:pPr>
    </w:p>
    <w:p w:rsidR="00BB0645" w:rsidRDefault="00BB0645" w:rsidP="006C2E70">
      <w:pPr>
        <w:pStyle w:val="af5"/>
        <w:keepNext/>
        <w:rPr>
          <w:rtl/>
        </w:rPr>
      </w:pPr>
      <w:r w:rsidRPr="00490636">
        <w:rPr>
          <w:rStyle w:val="TagStyle"/>
          <w:rtl/>
        </w:rPr>
        <w:t xml:space="preserve">&lt;&lt; קריאה &gt;&gt; </w:t>
      </w:r>
      <w:r>
        <w:rPr>
          <w:rtl/>
        </w:rPr>
        <w:t>מירב בן ארי (יש עתיד):</w:t>
      </w:r>
      <w:r w:rsidRPr="00490636">
        <w:rPr>
          <w:rStyle w:val="TagStyle"/>
          <w:rtl/>
        </w:rPr>
        <w:t xml:space="preserve"> &lt;&lt; קריאה &gt;&gt;</w:t>
      </w:r>
      <w:r>
        <w:rPr>
          <w:rtl/>
        </w:rPr>
        <w:t xml:space="preserve"> </w:t>
      </w:r>
    </w:p>
    <w:p w:rsidR="00BB0645" w:rsidRDefault="00BB0645" w:rsidP="006C2E70">
      <w:pPr>
        <w:rPr>
          <w:rtl/>
          <w:lang w:eastAsia="he-IL"/>
        </w:rPr>
      </w:pPr>
      <w:r>
        <w:rPr>
          <w:rFonts w:hint="cs"/>
          <w:rtl/>
          <w:lang w:eastAsia="he-IL"/>
        </w:rPr>
        <w:t xml:space="preserve"> </w:t>
      </w:r>
    </w:p>
    <w:p w:rsidR="00BB0645" w:rsidRDefault="00BB0645" w:rsidP="006C2E70">
      <w:pPr>
        <w:rPr>
          <w:rtl/>
          <w:lang w:eastAsia="he-IL"/>
        </w:rPr>
      </w:pPr>
      <w:r>
        <w:rPr>
          <w:rFonts w:hint="cs"/>
          <w:rtl/>
          <w:lang w:eastAsia="he-IL"/>
        </w:rPr>
        <w:t xml:space="preserve">חינוך. </w:t>
      </w:r>
    </w:p>
    <w:p w:rsidR="00BB0645" w:rsidRDefault="00BB0645" w:rsidP="006C2E70">
      <w:pPr>
        <w:rPr>
          <w:rtl/>
          <w:lang w:eastAsia="he-IL"/>
        </w:rPr>
      </w:pPr>
    </w:p>
    <w:p w:rsidR="00BB0645" w:rsidRDefault="00BB0645" w:rsidP="006C2E70">
      <w:pPr>
        <w:pStyle w:val="-"/>
        <w:keepNext/>
        <w:rPr>
          <w:rtl/>
        </w:rPr>
      </w:pPr>
      <w:bookmarkStart w:id="25592" w:name="ET_speakercontinue_5765_16"/>
      <w:r w:rsidRPr="00005DBB">
        <w:rPr>
          <w:rStyle w:val="TagStyle"/>
          <w:rtl/>
        </w:rPr>
        <w:t xml:space="preserve"> &lt;&lt; דובר_המשך &gt;&gt; </w:t>
      </w:r>
      <w:r>
        <w:rPr>
          <w:rtl/>
        </w:rPr>
        <w:t>מיכאל מרדכי ביטון (המחנה הממלכתי):</w:t>
      </w:r>
      <w:r w:rsidRPr="00005DBB">
        <w:rPr>
          <w:rStyle w:val="TagStyle"/>
          <w:rtl/>
        </w:rPr>
        <w:t xml:space="preserve"> &lt;&lt; דובר_המשך &gt;&gt;</w:t>
      </w:r>
      <w:r>
        <w:rPr>
          <w:rtl/>
        </w:rPr>
        <w:t xml:space="preserve"> </w:t>
      </w:r>
      <w:bookmarkEnd w:id="25592"/>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קצינת חינוך בגולני. </w:t>
      </w:r>
      <w:bookmarkStart w:id="25593" w:name="_ETM_Q49_558423"/>
      <w:bookmarkEnd w:id="25593"/>
      <w:r>
        <w:rPr>
          <w:rFonts w:hint="cs"/>
          <w:rtl/>
          <w:lang w:eastAsia="he-IL"/>
        </w:rPr>
        <w:t xml:space="preserve">מוסקוביץ' מתקשר אליי, חייל שלי בגולני, לפני חמש שנים, ואומר לי </w:t>
      </w:r>
      <w:r w:rsidR="00365DD0">
        <w:rPr>
          <w:rFonts w:hint="cs"/>
          <w:rtl/>
          <w:lang w:eastAsia="he-IL"/>
        </w:rPr>
        <w:t>– – –</w:t>
      </w:r>
    </w:p>
    <w:p w:rsidR="00BB0645" w:rsidRDefault="00BB0645" w:rsidP="006C2E70">
      <w:pPr>
        <w:rPr>
          <w:rtl/>
          <w:lang w:eastAsia="he-IL"/>
        </w:rPr>
      </w:pPr>
    </w:p>
    <w:p w:rsidR="00BB0645" w:rsidRDefault="00BB0645" w:rsidP="006C2E70">
      <w:pPr>
        <w:pStyle w:val="af5"/>
        <w:keepNext/>
        <w:rPr>
          <w:rtl/>
        </w:rPr>
      </w:pPr>
      <w:bookmarkStart w:id="25594" w:name="ET_interruption_6361_23"/>
      <w:r w:rsidRPr="00AA2406">
        <w:rPr>
          <w:rStyle w:val="TagStyle"/>
          <w:rtl/>
        </w:rPr>
        <w:t xml:space="preserve"> &lt;&lt; קריאה &gt;&gt; </w:t>
      </w:r>
      <w:r>
        <w:rPr>
          <w:rtl/>
        </w:rPr>
        <w:t>נאור שירי (יש עתיד):</w:t>
      </w:r>
      <w:r w:rsidRPr="00AA2406">
        <w:rPr>
          <w:rStyle w:val="TagStyle"/>
          <w:rtl/>
        </w:rPr>
        <w:t xml:space="preserve"> &lt;&lt; קריאה &gt;&gt;</w:t>
      </w:r>
      <w:r>
        <w:rPr>
          <w:rtl/>
        </w:rPr>
        <w:t xml:space="preserve"> </w:t>
      </w:r>
      <w:bookmarkEnd w:id="25594"/>
    </w:p>
    <w:p w:rsidR="00BB0645" w:rsidRDefault="00BB0645" w:rsidP="00365DD0">
      <w:pPr>
        <w:rPr>
          <w:rtl/>
          <w:lang w:eastAsia="he-IL"/>
        </w:rPr>
      </w:pPr>
    </w:p>
    <w:p w:rsidR="00BB0645" w:rsidRDefault="00BB0645" w:rsidP="006C2E70">
      <w:pPr>
        <w:rPr>
          <w:rtl/>
          <w:lang w:eastAsia="he-IL"/>
        </w:rPr>
      </w:pPr>
      <w:r>
        <w:rPr>
          <w:rFonts w:hint="cs"/>
          <w:rtl/>
          <w:lang w:eastAsia="he-IL"/>
        </w:rPr>
        <w:t>אריה?</w:t>
      </w:r>
    </w:p>
    <w:p w:rsidR="00BB0645" w:rsidRDefault="00BB0645" w:rsidP="006C2E70">
      <w:pPr>
        <w:rPr>
          <w:rtl/>
          <w:lang w:eastAsia="he-IL"/>
        </w:rPr>
      </w:pPr>
    </w:p>
    <w:p w:rsidR="00BB0645" w:rsidRDefault="00BB0645" w:rsidP="006C2E70">
      <w:pPr>
        <w:pStyle w:val="-"/>
        <w:keepNext/>
        <w:rPr>
          <w:rtl/>
        </w:rPr>
      </w:pPr>
      <w:bookmarkStart w:id="25595" w:name="ET_speakercontinue_5765_17"/>
      <w:r w:rsidRPr="00005DBB">
        <w:rPr>
          <w:rStyle w:val="TagStyle"/>
          <w:rtl/>
        </w:rPr>
        <w:t xml:space="preserve"> &lt;&lt; דובר_המשך &gt;&gt; </w:t>
      </w:r>
      <w:r>
        <w:rPr>
          <w:rtl/>
        </w:rPr>
        <w:t>מיכאל מרדכי ביטון (המחנה הממלכתי):</w:t>
      </w:r>
      <w:r w:rsidRPr="00005DBB">
        <w:rPr>
          <w:rStyle w:val="TagStyle"/>
          <w:rtl/>
        </w:rPr>
        <w:t xml:space="preserve"> &lt;&lt; דובר_המשך &gt;&gt;</w:t>
      </w:r>
      <w:r>
        <w:rPr>
          <w:rtl/>
        </w:rPr>
        <w:t xml:space="preserve"> </w:t>
      </w:r>
      <w:bookmarkEnd w:id="25595"/>
    </w:p>
    <w:p w:rsidR="00BB0645" w:rsidRDefault="00BB0645" w:rsidP="00365DD0">
      <w:pPr>
        <w:rPr>
          <w:rtl/>
          <w:lang w:eastAsia="he-IL"/>
        </w:rPr>
      </w:pPr>
    </w:p>
    <w:p w:rsidR="00BB0645" w:rsidRDefault="00BB0645" w:rsidP="004D1056">
      <w:pPr>
        <w:rPr>
          <w:rtl/>
          <w:lang w:eastAsia="he-IL"/>
        </w:rPr>
      </w:pPr>
      <w:r>
        <w:rPr>
          <w:rFonts w:hint="cs"/>
          <w:rtl/>
          <w:lang w:eastAsia="he-IL"/>
        </w:rPr>
        <w:t xml:space="preserve">ואללה, לא. אומר לי: המפקד, ברחתי </w:t>
      </w:r>
      <w:bookmarkStart w:id="25596" w:name="_ETM_Q49_567824"/>
      <w:bookmarkEnd w:id="25596"/>
      <w:r>
        <w:rPr>
          <w:rFonts w:hint="cs"/>
          <w:rtl/>
          <w:lang w:eastAsia="he-IL"/>
        </w:rPr>
        <w:t xml:space="preserve">מהארץ. למה? יש לי חובות לעורך דין. למה? אני הלום קרב, והוא ייצג אותי והוא דורש ממני מאות אלפי שקלים על הייצוג. אמרתי לו: איך זה יכול להיות? הוא אומר: זכיתי </w:t>
      </w:r>
      <w:bookmarkStart w:id="25597" w:name="_ETM_Q49_586930"/>
      <w:bookmarkEnd w:id="25597"/>
      <w:r>
        <w:rPr>
          <w:rFonts w:hint="cs"/>
          <w:rtl/>
          <w:lang w:eastAsia="he-IL"/>
        </w:rPr>
        <w:t xml:space="preserve">באחוזי נכות, הוא חישב את התשלומים שאני אקבל כל החיים, ומזה הוא לוקח 30%, וזה יוצא 200,000 </w:t>
      </w:r>
      <w:bookmarkStart w:id="25598" w:name="_ETM_Q49_598521"/>
      <w:bookmarkEnd w:id="25598"/>
      <w:r>
        <w:rPr>
          <w:rFonts w:hint="cs"/>
          <w:rtl/>
          <w:lang w:eastAsia="he-IL"/>
        </w:rPr>
        <w:t>שקל, ואין לי שקל</w:t>
      </w:r>
      <w:r w:rsidR="004D1056">
        <w:rPr>
          <w:rFonts w:hint="cs"/>
          <w:rtl/>
          <w:lang w:eastAsia="he-IL"/>
        </w:rPr>
        <w:t>,</w:t>
      </w:r>
      <w:r>
        <w:rPr>
          <w:rFonts w:hint="cs"/>
          <w:rtl/>
          <w:lang w:eastAsia="he-IL"/>
        </w:rPr>
        <w:t xml:space="preserve"> והוא תבע אותי</w:t>
      </w:r>
      <w:r w:rsidR="004D1056">
        <w:rPr>
          <w:rFonts w:hint="cs"/>
          <w:rtl/>
          <w:lang w:eastAsia="he-IL"/>
        </w:rPr>
        <w:t>.</w:t>
      </w:r>
      <w:r>
        <w:rPr>
          <w:rFonts w:hint="cs"/>
          <w:rtl/>
          <w:lang w:eastAsia="he-IL"/>
        </w:rPr>
        <w:t xml:space="preserve"> ברחתי מהארץ. </w:t>
      </w:r>
      <w:proofErr w:type="spellStart"/>
      <w:r>
        <w:rPr>
          <w:rFonts w:hint="cs"/>
          <w:rtl/>
          <w:lang w:eastAsia="he-IL"/>
        </w:rPr>
        <w:t>מוסקוביץ</w:t>
      </w:r>
      <w:proofErr w:type="spellEnd"/>
      <w:r>
        <w:rPr>
          <w:rFonts w:hint="cs"/>
          <w:rtl/>
          <w:lang w:eastAsia="he-IL"/>
        </w:rPr>
        <w:t>'.</w:t>
      </w:r>
    </w:p>
    <w:p w:rsidR="00BB0645" w:rsidRDefault="00BB0645" w:rsidP="006C2E70">
      <w:pPr>
        <w:rPr>
          <w:rtl/>
          <w:lang w:eastAsia="he-IL"/>
        </w:rPr>
      </w:pPr>
      <w:bookmarkStart w:id="25599" w:name="_ETM_Q49_605286"/>
      <w:bookmarkStart w:id="25600" w:name="_ETM_Q49_605426"/>
      <w:bookmarkEnd w:id="25599"/>
      <w:bookmarkEnd w:id="25600"/>
    </w:p>
    <w:p w:rsidR="00BB0645" w:rsidRDefault="00BB0645" w:rsidP="004D1056">
      <w:pPr>
        <w:rPr>
          <w:rtl/>
          <w:lang w:eastAsia="he-IL"/>
        </w:rPr>
      </w:pPr>
      <w:bookmarkStart w:id="25601" w:name="_ETM_Q49_605493"/>
      <w:bookmarkStart w:id="25602" w:name="_ETM_Q49_605560"/>
      <w:bookmarkEnd w:id="25601"/>
      <w:bookmarkEnd w:id="25602"/>
      <w:r>
        <w:rPr>
          <w:rFonts w:hint="cs"/>
          <w:rtl/>
          <w:lang w:eastAsia="he-IL"/>
        </w:rPr>
        <w:t xml:space="preserve">הבאתי את החוק להגבלת שכר טרחה. בדקתי את הנושא </w:t>
      </w:r>
      <w:r w:rsidR="004D1056">
        <w:rPr>
          <w:rFonts w:hint="eastAsia"/>
          <w:rtl/>
          <w:lang w:eastAsia="he-IL"/>
        </w:rPr>
        <w:t xml:space="preserve">– </w:t>
      </w:r>
      <w:r>
        <w:rPr>
          <w:rFonts w:hint="cs"/>
          <w:rtl/>
          <w:lang w:eastAsia="he-IL"/>
        </w:rPr>
        <w:t xml:space="preserve">מה </w:t>
      </w:r>
      <w:bookmarkStart w:id="25603" w:name="_ETM_Q49_607412"/>
      <w:bookmarkEnd w:id="25603"/>
      <w:r>
        <w:rPr>
          <w:rFonts w:hint="cs"/>
          <w:rtl/>
          <w:lang w:eastAsia="he-IL"/>
        </w:rPr>
        <w:t>גיליתי? שיש הגבלת שכר טרחה עבור ייצוג של ניצולי שואה, שיש הגבלת שכר טרחה עבור תאונות בביטוח לאומי</w:t>
      </w:r>
      <w:r w:rsidR="004D1056">
        <w:rPr>
          <w:rFonts w:hint="cs"/>
          <w:rtl/>
          <w:lang w:eastAsia="he-IL"/>
        </w:rPr>
        <w:t>;</w:t>
      </w:r>
      <w:r>
        <w:rPr>
          <w:rFonts w:hint="cs"/>
          <w:rtl/>
          <w:lang w:eastAsia="he-IL"/>
        </w:rPr>
        <w:t xml:space="preserve"> רק על נכי צה"ל אין הגבלת שכר טרחה. שאלתי למה </w:t>
      </w:r>
      <w:r w:rsidR="004D1056">
        <w:rPr>
          <w:rFonts w:hint="eastAsia"/>
          <w:rtl/>
          <w:lang w:eastAsia="he-IL"/>
        </w:rPr>
        <w:t xml:space="preserve">– </w:t>
      </w:r>
      <w:r>
        <w:rPr>
          <w:rFonts w:hint="cs"/>
          <w:rtl/>
          <w:lang w:eastAsia="he-IL"/>
        </w:rPr>
        <w:t xml:space="preserve">אמרו: זה מצב מיוחד. והתחלתי לטפל. מלול, אתה הצטרפת לחוק הזה. מלול, אתה הצטרפת לחוק שלי. </w:t>
      </w:r>
      <w:bookmarkStart w:id="25604" w:name="_ETM_Q49_639382"/>
      <w:bookmarkEnd w:id="25604"/>
    </w:p>
    <w:p w:rsidR="00BB0645" w:rsidRDefault="00BB0645" w:rsidP="006C2E70">
      <w:pPr>
        <w:rPr>
          <w:rtl/>
          <w:lang w:eastAsia="he-IL"/>
        </w:rPr>
      </w:pPr>
    </w:p>
    <w:p w:rsidR="00BB0645" w:rsidRDefault="00BB0645" w:rsidP="006C2E70">
      <w:pPr>
        <w:pStyle w:val="af5"/>
        <w:keepNext/>
        <w:rPr>
          <w:rtl/>
        </w:rPr>
      </w:pPr>
      <w:bookmarkStart w:id="25605" w:name="ET_interruption_קריאה_24"/>
      <w:r w:rsidRPr="00A20AA1">
        <w:rPr>
          <w:rStyle w:val="TagStyle"/>
          <w:rtl/>
        </w:rPr>
        <w:t xml:space="preserve"> &lt;&lt; קריאה &gt;&gt; </w:t>
      </w:r>
      <w:r>
        <w:rPr>
          <w:rtl/>
        </w:rPr>
        <w:t>קריאה:</w:t>
      </w:r>
      <w:r w:rsidRPr="00A20AA1">
        <w:rPr>
          <w:rStyle w:val="TagStyle"/>
          <w:rtl/>
        </w:rPr>
        <w:t xml:space="preserve"> &lt;&lt; קריאה &gt;&gt;</w:t>
      </w:r>
      <w:r>
        <w:rPr>
          <w:rtl/>
        </w:rPr>
        <w:t xml:space="preserve"> </w:t>
      </w:r>
      <w:bookmarkEnd w:id="25605"/>
    </w:p>
    <w:p w:rsidR="00BB0645" w:rsidRDefault="00BB0645" w:rsidP="00365DD0">
      <w:pPr>
        <w:rPr>
          <w:rtl/>
        </w:rPr>
      </w:pPr>
    </w:p>
    <w:p w:rsidR="00BB0645" w:rsidRDefault="00BB0645" w:rsidP="006C2E70">
      <w:pPr>
        <w:rPr>
          <w:rtl/>
        </w:rPr>
      </w:pPr>
      <w:r>
        <w:rPr>
          <w:rFonts w:hint="cs"/>
          <w:rtl/>
        </w:rPr>
        <w:t xml:space="preserve">אנחנו מדברים על החוק. </w:t>
      </w:r>
    </w:p>
    <w:p w:rsidR="00BB0645" w:rsidRDefault="00BB0645" w:rsidP="006C2E70">
      <w:pPr>
        <w:rPr>
          <w:rtl/>
          <w:lang w:eastAsia="he-IL"/>
        </w:rPr>
      </w:pPr>
    </w:p>
    <w:p w:rsidR="00BB0645" w:rsidRDefault="00BB0645" w:rsidP="006C2E70">
      <w:pPr>
        <w:pStyle w:val="-"/>
        <w:keepNext/>
        <w:rPr>
          <w:rtl/>
        </w:rPr>
      </w:pPr>
      <w:bookmarkStart w:id="25606" w:name="ET_speakercontinue_5765_26"/>
      <w:r w:rsidRPr="00A20AA1">
        <w:rPr>
          <w:rStyle w:val="TagStyle"/>
          <w:rtl/>
        </w:rPr>
        <w:t xml:space="preserve"> &lt;&lt; דובר_המשך &gt;&gt; </w:t>
      </w:r>
      <w:r>
        <w:rPr>
          <w:rtl/>
        </w:rPr>
        <w:t>מיכאל מרדכי ביטון (המחנה הממלכתי):</w:t>
      </w:r>
      <w:r w:rsidRPr="00A20AA1">
        <w:rPr>
          <w:rStyle w:val="TagStyle"/>
          <w:rtl/>
        </w:rPr>
        <w:t xml:space="preserve"> &lt;&lt; דובר_המשך &gt;&gt;</w:t>
      </w:r>
      <w:r>
        <w:rPr>
          <w:rtl/>
        </w:rPr>
        <w:t xml:space="preserve"> </w:t>
      </w:r>
      <w:bookmarkEnd w:id="25606"/>
    </w:p>
    <w:p w:rsidR="00BB0645" w:rsidRDefault="00BB0645" w:rsidP="00365DD0">
      <w:pPr>
        <w:rPr>
          <w:rtl/>
          <w:lang w:eastAsia="he-IL"/>
        </w:rPr>
      </w:pPr>
    </w:p>
    <w:p w:rsidR="00BB0645" w:rsidRDefault="00BB0645" w:rsidP="006C2E70">
      <w:pPr>
        <w:rPr>
          <w:rtl/>
          <w:lang w:eastAsia="he-IL"/>
        </w:rPr>
      </w:pPr>
      <w:bookmarkStart w:id="25607" w:name="_ETM_Q49_645316"/>
      <w:bookmarkEnd w:id="25607"/>
      <w:r>
        <w:rPr>
          <w:rFonts w:hint="cs"/>
          <w:rtl/>
          <w:lang w:eastAsia="he-IL"/>
        </w:rPr>
        <w:t xml:space="preserve">אתה פה שנה בכנסת, אני </w:t>
      </w:r>
      <w:bookmarkStart w:id="25608" w:name="_ETM_Q49_642835"/>
      <w:bookmarkEnd w:id="25608"/>
      <w:r>
        <w:rPr>
          <w:rtl/>
          <w:lang w:eastAsia="he-IL"/>
        </w:rPr>
        <w:t>–</w:t>
      </w:r>
      <w:r>
        <w:rPr>
          <w:rFonts w:hint="cs"/>
          <w:rtl/>
          <w:lang w:eastAsia="he-IL"/>
        </w:rPr>
        <w:t xml:space="preserve"> חמש שנים החוק הזה קיים. </w:t>
      </w:r>
    </w:p>
    <w:p w:rsidR="00BB0645" w:rsidRDefault="00BB0645" w:rsidP="006C2E70">
      <w:pPr>
        <w:rPr>
          <w:rtl/>
          <w:lang w:eastAsia="he-IL"/>
        </w:rPr>
      </w:pPr>
    </w:p>
    <w:p w:rsidR="00BB0645" w:rsidRDefault="00BB0645" w:rsidP="006C2E70">
      <w:pPr>
        <w:pStyle w:val="af5"/>
        <w:keepNext/>
        <w:rPr>
          <w:rtl/>
        </w:rPr>
      </w:pPr>
      <w:bookmarkStart w:id="25609" w:name="ET_interruption_6520_27"/>
      <w:r w:rsidRPr="00A20AA1">
        <w:rPr>
          <w:rStyle w:val="TagStyle"/>
          <w:rtl/>
        </w:rPr>
        <w:t xml:space="preserve"> &lt;&lt; קריאה &gt;&gt; </w:t>
      </w:r>
      <w:r>
        <w:rPr>
          <w:rtl/>
        </w:rPr>
        <w:t>ארז מלול (ש"ס):</w:t>
      </w:r>
      <w:r w:rsidRPr="00A20AA1">
        <w:rPr>
          <w:rStyle w:val="TagStyle"/>
          <w:rtl/>
        </w:rPr>
        <w:t xml:space="preserve"> &lt;&lt; קריאה &gt;&gt;</w:t>
      </w:r>
      <w:r>
        <w:rPr>
          <w:rtl/>
        </w:rPr>
        <w:t xml:space="preserve"> </w:t>
      </w:r>
      <w:bookmarkEnd w:id="25609"/>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אני גאה </w:t>
      </w:r>
      <w:r w:rsidR="00365DD0">
        <w:rPr>
          <w:rFonts w:hint="cs"/>
          <w:rtl/>
          <w:lang w:eastAsia="he-IL"/>
        </w:rPr>
        <w:t>– – –</w:t>
      </w:r>
      <w:r>
        <w:rPr>
          <w:rFonts w:hint="cs"/>
          <w:rtl/>
          <w:lang w:eastAsia="he-IL"/>
        </w:rPr>
        <w:t xml:space="preserve"> </w:t>
      </w:r>
    </w:p>
    <w:p w:rsidR="00BB0645" w:rsidRDefault="00BB0645" w:rsidP="006C2E70">
      <w:pPr>
        <w:rPr>
          <w:rtl/>
          <w:lang w:eastAsia="he-IL"/>
        </w:rPr>
      </w:pPr>
    </w:p>
    <w:p w:rsidR="00BB0645" w:rsidRDefault="00BB0645" w:rsidP="006C2E70">
      <w:pPr>
        <w:pStyle w:val="-"/>
        <w:keepNext/>
        <w:rPr>
          <w:rtl/>
        </w:rPr>
      </w:pPr>
      <w:bookmarkStart w:id="25610" w:name="ET_speakercontinue_5765_18"/>
      <w:r w:rsidRPr="00005DBB">
        <w:rPr>
          <w:rStyle w:val="TagStyle"/>
          <w:rtl/>
        </w:rPr>
        <w:t xml:space="preserve"> &lt;&lt; דובר_המשך &gt;&gt; </w:t>
      </w:r>
      <w:r>
        <w:rPr>
          <w:rtl/>
        </w:rPr>
        <w:t>מיכאל מרדכי ביטון (המחנה הממלכתי):</w:t>
      </w:r>
      <w:r w:rsidRPr="00005DBB">
        <w:rPr>
          <w:rStyle w:val="TagStyle"/>
          <w:rtl/>
        </w:rPr>
        <w:t xml:space="preserve"> &lt;&lt; דובר_המשך &gt;&gt;</w:t>
      </w:r>
      <w:r>
        <w:rPr>
          <w:rtl/>
        </w:rPr>
        <w:t xml:space="preserve"> </w:t>
      </w:r>
      <w:bookmarkEnd w:id="25610"/>
    </w:p>
    <w:p w:rsidR="00BB0645" w:rsidRDefault="00BB0645" w:rsidP="00365DD0">
      <w:pPr>
        <w:rPr>
          <w:rtl/>
          <w:lang w:eastAsia="he-IL"/>
        </w:rPr>
      </w:pPr>
    </w:p>
    <w:p w:rsidR="00BB0645" w:rsidRDefault="00BB0645" w:rsidP="00365DD0">
      <w:pPr>
        <w:rPr>
          <w:rtl/>
          <w:lang w:eastAsia="he-IL"/>
        </w:rPr>
      </w:pPr>
      <w:r>
        <w:rPr>
          <w:rFonts w:hint="cs"/>
          <w:rtl/>
          <w:lang w:eastAsia="he-IL"/>
        </w:rPr>
        <w:t xml:space="preserve">אז בוא </w:t>
      </w:r>
      <w:bookmarkStart w:id="25611" w:name="_ETM_Q49_649368"/>
      <w:bookmarkEnd w:id="25611"/>
      <w:r>
        <w:rPr>
          <w:rFonts w:hint="cs"/>
          <w:rtl/>
          <w:lang w:eastAsia="he-IL"/>
        </w:rPr>
        <w:t xml:space="preserve">תקשיב לפחות. לפני חמש שנים עשינו כנס </w:t>
      </w:r>
      <w:r w:rsidR="00365DD0">
        <w:rPr>
          <w:rFonts w:hint="cs"/>
          <w:rtl/>
          <w:lang w:eastAsia="he-IL"/>
        </w:rPr>
        <w:t>– –</w:t>
      </w:r>
      <w:r>
        <w:rPr>
          <w:rFonts w:hint="cs"/>
          <w:rtl/>
          <w:lang w:eastAsia="he-IL"/>
        </w:rPr>
        <w:t xml:space="preserve"> </w:t>
      </w:r>
    </w:p>
    <w:p w:rsidR="00BB0645" w:rsidRDefault="00BB0645" w:rsidP="006C2E70">
      <w:pPr>
        <w:rPr>
          <w:rtl/>
          <w:lang w:eastAsia="he-IL"/>
        </w:rPr>
      </w:pPr>
    </w:p>
    <w:p w:rsidR="00BB0645" w:rsidRDefault="00BB0645" w:rsidP="006C2E70">
      <w:pPr>
        <w:pStyle w:val="af5"/>
        <w:keepNext/>
        <w:rPr>
          <w:rtl/>
        </w:rPr>
      </w:pPr>
      <w:bookmarkStart w:id="25612" w:name="ET_interruption_6352_28"/>
      <w:r w:rsidRPr="00A20AA1">
        <w:rPr>
          <w:rStyle w:val="TagStyle"/>
          <w:rtl/>
        </w:rPr>
        <w:t xml:space="preserve"> &lt;&lt; קריאה &gt;&gt; </w:t>
      </w:r>
      <w:r>
        <w:rPr>
          <w:rtl/>
        </w:rPr>
        <w:t>אלמוג כהן (עוצמה יהודית):</w:t>
      </w:r>
      <w:r w:rsidRPr="00A20AA1">
        <w:rPr>
          <w:rStyle w:val="TagStyle"/>
          <w:rtl/>
        </w:rPr>
        <w:t xml:space="preserve"> &lt;&lt; קריאה &gt;&gt;</w:t>
      </w:r>
      <w:r>
        <w:rPr>
          <w:rtl/>
        </w:rPr>
        <w:t xml:space="preserve"> </w:t>
      </w:r>
      <w:bookmarkEnd w:id="25612"/>
    </w:p>
    <w:p w:rsidR="00BB0645" w:rsidRDefault="00BB0645" w:rsidP="00365DD0">
      <w:pPr>
        <w:rPr>
          <w:rtl/>
          <w:lang w:eastAsia="he-IL"/>
        </w:rPr>
      </w:pPr>
    </w:p>
    <w:p w:rsidR="00BB0645" w:rsidRDefault="00BB0645" w:rsidP="006C2E70">
      <w:pPr>
        <w:rPr>
          <w:rtl/>
          <w:lang w:eastAsia="he-IL"/>
        </w:rPr>
      </w:pPr>
      <w:r>
        <w:rPr>
          <w:rFonts w:hint="cs"/>
          <w:rtl/>
          <w:lang w:eastAsia="he-IL"/>
        </w:rPr>
        <w:t xml:space="preserve">מיכאל, התאמנת, זה לא אומר שאתה צריך להיות בריון. </w:t>
      </w:r>
    </w:p>
    <w:p w:rsidR="00BB0645" w:rsidRDefault="00BB0645" w:rsidP="006C2E70">
      <w:pPr>
        <w:rPr>
          <w:rtl/>
          <w:lang w:eastAsia="he-IL"/>
        </w:rPr>
      </w:pPr>
    </w:p>
    <w:p w:rsidR="00BB0645" w:rsidRDefault="00BB0645" w:rsidP="006C2E70">
      <w:pPr>
        <w:pStyle w:val="-"/>
        <w:keepNext/>
        <w:rPr>
          <w:rtl/>
        </w:rPr>
      </w:pPr>
      <w:bookmarkStart w:id="25613" w:name="ET_speakercontinue_5765_19"/>
      <w:r w:rsidRPr="00005DBB">
        <w:rPr>
          <w:rStyle w:val="TagStyle"/>
          <w:rtl/>
        </w:rPr>
        <w:t xml:space="preserve"> &lt;&lt; דובר_המשך &gt;&gt; </w:t>
      </w:r>
      <w:r>
        <w:rPr>
          <w:rtl/>
        </w:rPr>
        <w:t>מיכאל מרדכי ביטון (המחנה הממלכתי):</w:t>
      </w:r>
      <w:r w:rsidRPr="00005DBB">
        <w:rPr>
          <w:rStyle w:val="TagStyle"/>
          <w:rtl/>
        </w:rPr>
        <w:t xml:space="preserve"> &lt;&lt; דובר_המשך &gt;&gt;</w:t>
      </w:r>
      <w:r>
        <w:rPr>
          <w:rtl/>
        </w:rPr>
        <w:t xml:space="preserve"> </w:t>
      </w:r>
      <w:bookmarkEnd w:id="25613"/>
    </w:p>
    <w:p w:rsidR="00BB0645" w:rsidRDefault="00BB0645" w:rsidP="00365DD0">
      <w:pPr>
        <w:rPr>
          <w:rtl/>
          <w:lang w:eastAsia="he-IL"/>
        </w:rPr>
      </w:pPr>
    </w:p>
    <w:p w:rsidR="004D1056" w:rsidRDefault="00365DD0" w:rsidP="004D1056">
      <w:pPr>
        <w:rPr>
          <w:rtl/>
          <w:lang w:eastAsia="he-IL"/>
        </w:rPr>
      </w:pPr>
      <w:r>
        <w:rPr>
          <w:rFonts w:hint="cs"/>
          <w:rtl/>
          <w:lang w:eastAsia="he-IL"/>
        </w:rPr>
        <w:t>– –</w:t>
      </w:r>
      <w:r w:rsidR="00BB0645">
        <w:rPr>
          <w:rFonts w:hint="cs"/>
          <w:rtl/>
          <w:lang w:eastAsia="he-IL"/>
        </w:rPr>
        <w:t xml:space="preserve"> בכנסת למען </w:t>
      </w:r>
      <w:proofErr w:type="spellStart"/>
      <w:r w:rsidR="00BB0645">
        <w:rPr>
          <w:rFonts w:hint="cs"/>
          <w:rtl/>
          <w:lang w:eastAsia="he-IL"/>
        </w:rPr>
        <w:t>הלומי</w:t>
      </w:r>
      <w:proofErr w:type="spellEnd"/>
      <w:r w:rsidR="00BB0645">
        <w:rPr>
          <w:rFonts w:hint="cs"/>
          <w:rtl/>
          <w:lang w:eastAsia="he-IL"/>
        </w:rPr>
        <w:t xml:space="preserve"> קרב ונכי צה"ל, והבאנו את החוק </w:t>
      </w:r>
      <w:bookmarkStart w:id="25614" w:name="_ETM_Q49_668375"/>
      <w:bookmarkEnd w:id="25614"/>
      <w:r w:rsidR="00BB0645">
        <w:rPr>
          <w:rFonts w:hint="cs"/>
          <w:rtl/>
          <w:lang w:eastAsia="he-IL"/>
        </w:rPr>
        <w:t xml:space="preserve">וקיבלנו התקפה של קבוצת עורכי דין שהתפרנסה </w:t>
      </w:r>
      <w:bookmarkStart w:id="25615" w:name="_ETM_Q49_673559"/>
      <w:bookmarkEnd w:id="25615"/>
      <w:r w:rsidR="00BB0645">
        <w:rPr>
          <w:rFonts w:hint="cs"/>
          <w:rtl/>
          <w:lang w:eastAsia="he-IL"/>
        </w:rPr>
        <w:t>מנכי צה"ל</w:t>
      </w:r>
      <w:r w:rsidR="004D1056">
        <w:rPr>
          <w:rFonts w:hint="cs"/>
          <w:rtl/>
          <w:lang w:eastAsia="he-IL"/>
        </w:rPr>
        <w:t>,</w:t>
      </w:r>
      <w:r w:rsidR="00BB0645">
        <w:rPr>
          <w:rFonts w:hint="cs"/>
          <w:rtl/>
          <w:lang w:eastAsia="he-IL"/>
        </w:rPr>
        <w:t xml:space="preserve"> והם עשו סיכול ממוקד ולחצו עלינו, ולא הצלחנו להביא את החוק הזה בקריאה טרומית </w:t>
      </w:r>
      <w:bookmarkStart w:id="25616" w:name="_ETM_Q49_682952"/>
      <w:bookmarkEnd w:id="25616"/>
      <w:r w:rsidR="00BB0645">
        <w:rPr>
          <w:rFonts w:hint="cs"/>
          <w:rtl/>
          <w:lang w:eastAsia="he-IL"/>
        </w:rPr>
        <w:t>בכנסת</w:t>
      </w:r>
      <w:r w:rsidR="004D1056">
        <w:rPr>
          <w:rFonts w:hint="cs"/>
          <w:rtl/>
          <w:lang w:eastAsia="he-IL"/>
        </w:rPr>
        <w:t>,</w:t>
      </w:r>
      <w:r w:rsidR="00BB0645">
        <w:rPr>
          <w:rFonts w:hint="cs"/>
          <w:rtl/>
          <w:lang w:eastAsia="he-IL"/>
        </w:rPr>
        <w:t xml:space="preserve"> והדבר הזה המשיך להתגלגל. לא מזמן הגיע בחור, נקרא לו שמעון, שהיה גם </w:t>
      </w:r>
      <w:r w:rsidR="004D1056">
        <w:rPr>
          <w:rFonts w:hint="cs"/>
          <w:rtl/>
          <w:lang w:eastAsia="he-IL"/>
        </w:rPr>
        <w:t xml:space="preserve">הוא </w:t>
      </w:r>
      <w:r w:rsidR="00BB0645">
        <w:rPr>
          <w:rFonts w:hint="cs"/>
          <w:rtl/>
          <w:lang w:eastAsia="he-IL"/>
        </w:rPr>
        <w:t>נכה צה"ל</w:t>
      </w:r>
      <w:r w:rsidR="004D1056">
        <w:rPr>
          <w:rFonts w:hint="cs"/>
          <w:rtl/>
          <w:lang w:eastAsia="he-IL"/>
        </w:rPr>
        <w:t>,</w:t>
      </w:r>
      <w:r w:rsidR="00BB0645">
        <w:rPr>
          <w:rFonts w:hint="cs"/>
          <w:rtl/>
          <w:lang w:eastAsia="he-IL"/>
        </w:rPr>
        <w:t xml:space="preserve"> של מלחמת לבנון השנייה</w:t>
      </w:r>
      <w:r w:rsidR="004D1056">
        <w:rPr>
          <w:rFonts w:hint="cs"/>
          <w:rtl/>
          <w:lang w:eastAsia="he-IL"/>
        </w:rPr>
        <w:t>;</w:t>
      </w:r>
      <w:r w:rsidR="00BB0645">
        <w:rPr>
          <w:rFonts w:hint="cs"/>
          <w:rtl/>
          <w:lang w:eastAsia="he-IL"/>
        </w:rPr>
        <w:t xml:space="preserve"> </w:t>
      </w:r>
      <w:bookmarkStart w:id="25617" w:name="_ETM_Q49_697463"/>
      <w:bookmarkEnd w:id="25617"/>
      <w:r w:rsidR="00BB0645">
        <w:rPr>
          <w:rFonts w:hint="cs"/>
          <w:rtl/>
          <w:lang w:eastAsia="he-IL"/>
        </w:rPr>
        <w:t>נפצע בכפר בלבנון, עבר אירוע קשה, לא הכירו בפציעה שלו, סחב פוסט-טראומה. עור</w:t>
      </w:r>
      <w:bookmarkStart w:id="25618" w:name="_ETM_Q49_705929"/>
      <w:bookmarkEnd w:id="25618"/>
      <w:r w:rsidR="00BB0645">
        <w:rPr>
          <w:rFonts w:hint="cs"/>
          <w:rtl/>
          <w:lang w:eastAsia="he-IL"/>
        </w:rPr>
        <w:t>כי דין ניצלו את מצבו, החתימו אותו על שכר טרחה, גם כן</w:t>
      </w:r>
      <w:r w:rsidR="004D1056">
        <w:rPr>
          <w:rFonts w:hint="cs"/>
          <w:rtl/>
          <w:lang w:eastAsia="he-IL"/>
        </w:rPr>
        <w:t xml:space="preserve"> </w:t>
      </w:r>
      <w:r w:rsidR="00BB0645">
        <w:rPr>
          <w:rFonts w:hint="cs"/>
          <w:rtl/>
          <w:lang w:eastAsia="he-IL"/>
        </w:rPr>
        <w:t xml:space="preserve"> היוון קדימה של הכסף. רק עמותה צדיקה ואנשים טובים הוציאו אותו מהמשבר. אגב, מוסקוביץ' </w:t>
      </w:r>
      <w:r w:rsidR="00BB0645">
        <w:rPr>
          <w:rtl/>
          <w:lang w:eastAsia="he-IL"/>
        </w:rPr>
        <w:t>–</w:t>
      </w:r>
      <w:r w:rsidR="00BB0645">
        <w:rPr>
          <w:rFonts w:hint="cs"/>
          <w:rtl/>
          <w:lang w:eastAsia="he-IL"/>
        </w:rPr>
        <w:t xml:space="preserve"> </w:t>
      </w:r>
      <w:bookmarkStart w:id="25619" w:name="_ETM_Q49_720024"/>
      <w:bookmarkEnd w:id="25619"/>
      <w:r w:rsidR="00BB0645">
        <w:rPr>
          <w:rFonts w:hint="cs"/>
          <w:rtl/>
          <w:lang w:eastAsia="he-IL"/>
        </w:rPr>
        <w:t xml:space="preserve">אני רוצה להגיד משהו אחד, לא היה לי עורך דין שייצג אותו. ביקשתי מפרופ' אלבשן: תייצג </w:t>
      </w:r>
      <w:bookmarkStart w:id="25620" w:name="_ETM_Q49_726852"/>
      <w:bookmarkEnd w:id="25620"/>
      <w:r w:rsidR="00BB0645">
        <w:rPr>
          <w:rFonts w:hint="cs"/>
          <w:rtl/>
          <w:lang w:eastAsia="he-IL"/>
        </w:rPr>
        <w:t xml:space="preserve">אותו חינם. לא רק שהוא ייצג אותו </w:t>
      </w:r>
      <w:r w:rsidR="004D1056">
        <w:rPr>
          <w:rFonts w:hint="eastAsia"/>
          <w:rtl/>
          <w:lang w:eastAsia="he-IL"/>
        </w:rPr>
        <w:t xml:space="preserve">– </w:t>
      </w:r>
      <w:r w:rsidR="00BB0645">
        <w:rPr>
          <w:rFonts w:hint="cs"/>
          <w:rtl/>
          <w:lang w:eastAsia="he-IL"/>
        </w:rPr>
        <w:t xml:space="preserve">הוא נסע לחוץ </w:t>
      </w:r>
      <w:bookmarkStart w:id="25621" w:name="_ETM_Q49_732393"/>
      <w:bookmarkEnd w:id="25621"/>
      <w:r w:rsidR="00BB0645">
        <w:rPr>
          <w:rFonts w:hint="cs"/>
          <w:rtl/>
          <w:lang w:eastAsia="he-IL"/>
        </w:rPr>
        <w:t xml:space="preserve">לארץ. הוא היה בכנס, ישב איתו בחוץ לארץ, הביא אותו לארץ. הוא עשה את זה חינם. </w:t>
      </w:r>
    </w:p>
    <w:p w:rsidR="004D1056" w:rsidRDefault="004D1056" w:rsidP="004D1056">
      <w:pPr>
        <w:rPr>
          <w:rtl/>
          <w:lang w:eastAsia="he-IL"/>
        </w:rPr>
      </w:pPr>
    </w:p>
    <w:p w:rsidR="002D7431" w:rsidRDefault="00BB0645" w:rsidP="00E12D9A">
      <w:pPr>
        <w:rPr>
          <w:rtl/>
        </w:rPr>
      </w:pPr>
      <w:r>
        <w:rPr>
          <w:rFonts w:hint="cs"/>
          <w:rtl/>
          <w:lang w:eastAsia="he-IL"/>
        </w:rPr>
        <w:t xml:space="preserve">הבאנו את החוק הזה וחיכינו חמש </w:t>
      </w:r>
      <w:bookmarkStart w:id="25622" w:name="_ETM_Q49_744146"/>
      <w:bookmarkEnd w:id="25622"/>
      <w:r>
        <w:rPr>
          <w:rFonts w:hint="cs"/>
          <w:rtl/>
          <w:lang w:eastAsia="he-IL"/>
        </w:rPr>
        <w:t xml:space="preserve">שנים, והחוק הזה יגן על נכי צה"ל </w:t>
      </w:r>
      <w:proofErr w:type="spellStart"/>
      <w:r>
        <w:rPr>
          <w:rFonts w:hint="cs"/>
          <w:rtl/>
          <w:lang w:eastAsia="he-IL"/>
        </w:rPr>
        <w:t>והלומי</w:t>
      </w:r>
      <w:proofErr w:type="spellEnd"/>
      <w:r>
        <w:rPr>
          <w:rFonts w:hint="cs"/>
          <w:rtl/>
          <w:lang w:eastAsia="he-IL"/>
        </w:rPr>
        <w:t xml:space="preserve"> קרב שלא יעשקו אותם. </w:t>
      </w:r>
      <w:bookmarkStart w:id="25623" w:name="TOR_Q50"/>
      <w:bookmarkEnd w:id="25623"/>
      <w:r w:rsidR="002D7431">
        <w:rPr>
          <w:rFonts w:hint="cs"/>
          <w:rtl/>
        </w:rPr>
        <w:t xml:space="preserve">ואנחנו עשינו עוד דבר: הלכנו לתקציב בוועדת החוץ והביטחון ודרשנו לראות כסף לסיוע בשכר טרחה </w:t>
      </w:r>
      <w:proofErr w:type="spellStart"/>
      <w:r w:rsidR="002D7431">
        <w:rPr>
          <w:rFonts w:hint="cs"/>
          <w:rtl/>
        </w:rPr>
        <w:t>להלומי</w:t>
      </w:r>
      <w:proofErr w:type="spellEnd"/>
      <w:r w:rsidR="002D7431">
        <w:rPr>
          <w:rFonts w:hint="cs"/>
          <w:rtl/>
        </w:rPr>
        <w:t xml:space="preserve"> קרב ונכי צה"ל. שמנו שם 40 מיליון שקל. השר, אני צריך ממך את העזרה שה-40 מיליון </w:t>
      </w:r>
      <w:bookmarkStart w:id="25624" w:name="_ETM_Q50_163315"/>
      <w:bookmarkEnd w:id="25624"/>
      <w:r w:rsidR="002D7431">
        <w:rPr>
          <w:rFonts w:hint="cs"/>
          <w:rtl/>
        </w:rPr>
        <w:t>שקל המאושרים האלה לא ילכו לפח. ללא משרד המשפטים</w:t>
      </w:r>
      <w:r w:rsidR="00E12D9A">
        <w:rPr>
          <w:rFonts w:hint="cs"/>
          <w:rtl/>
        </w:rPr>
        <w:t>,</w:t>
      </w:r>
      <w:r w:rsidR="002D7431">
        <w:rPr>
          <w:rFonts w:hint="cs"/>
          <w:rtl/>
        </w:rPr>
        <w:t xml:space="preserve"> </w:t>
      </w:r>
      <w:bookmarkStart w:id="25625" w:name="_ETM_Q50_173412"/>
      <w:bookmarkEnd w:id="25625"/>
      <w:r w:rsidR="002D7431">
        <w:rPr>
          <w:rFonts w:hint="cs"/>
          <w:rtl/>
        </w:rPr>
        <w:t>לא נמצא מנגנון של סיוע בשכר טרחה לנכי צה"ל. אני חייב את העזרה במימוש של הדבר הזה.</w:t>
      </w:r>
      <w:bookmarkStart w:id="25626" w:name="_ETM_Q50_148583"/>
      <w:bookmarkStart w:id="25627" w:name="_ETM_Q50_148674"/>
      <w:bookmarkStart w:id="25628" w:name="_ETM_Q50_5378"/>
      <w:bookmarkStart w:id="25629" w:name="_ETM_Q50_5465"/>
      <w:bookmarkStart w:id="25630" w:name="_ETM_Q50_180210"/>
      <w:bookmarkStart w:id="25631" w:name="_ETM_Q50_181810"/>
      <w:bookmarkEnd w:id="25626"/>
      <w:bookmarkEnd w:id="25627"/>
      <w:bookmarkEnd w:id="25628"/>
      <w:bookmarkEnd w:id="25629"/>
      <w:bookmarkEnd w:id="25630"/>
      <w:bookmarkEnd w:id="25631"/>
      <w:r w:rsidR="00E12D9A">
        <w:rPr>
          <w:rFonts w:hint="cs"/>
          <w:rtl/>
        </w:rPr>
        <w:t xml:space="preserve"> </w:t>
      </w:r>
      <w:r w:rsidR="002D7431" w:rsidRPr="00685B33">
        <w:rPr>
          <w:rtl/>
        </w:rPr>
        <w:t xml:space="preserve">מצד </w:t>
      </w:r>
      <w:bookmarkStart w:id="25632" w:name="_ETM_Q50_182230"/>
      <w:bookmarkEnd w:id="25632"/>
      <w:r w:rsidR="002D7431">
        <w:rPr>
          <w:rFonts w:hint="cs"/>
          <w:rtl/>
        </w:rPr>
        <w:t>אחד</w:t>
      </w:r>
      <w:r w:rsidR="002D7431" w:rsidRPr="00685B33">
        <w:rPr>
          <w:rtl/>
        </w:rPr>
        <w:t xml:space="preserve"> </w:t>
      </w:r>
      <w:bookmarkStart w:id="25633" w:name="_ETM_Q50_182529"/>
      <w:bookmarkEnd w:id="25633"/>
      <w:r w:rsidR="002D7431" w:rsidRPr="00685B33">
        <w:rPr>
          <w:rtl/>
        </w:rPr>
        <w:t xml:space="preserve">לא </w:t>
      </w:r>
      <w:bookmarkStart w:id="25634" w:name="_ETM_Q50_182620"/>
      <w:bookmarkEnd w:id="25634"/>
      <w:r w:rsidR="002D7431" w:rsidRPr="00685B33">
        <w:rPr>
          <w:rtl/>
        </w:rPr>
        <w:t xml:space="preserve">יגנבו </w:t>
      </w:r>
      <w:bookmarkStart w:id="25635" w:name="_ETM_Q50_183009"/>
      <w:bookmarkEnd w:id="25635"/>
      <w:r w:rsidR="002D7431" w:rsidRPr="00685B33">
        <w:rPr>
          <w:rtl/>
        </w:rPr>
        <w:t xml:space="preserve">להם </w:t>
      </w:r>
      <w:bookmarkStart w:id="25636" w:name="_ETM_Q50_183219"/>
      <w:bookmarkEnd w:id="25636"/>
      <w:r w:rsidR="002D7431" w:rsidRPr="00685B33">
        <w:rPr>
          <w:rtl/>
        </w:rPr>
        <w:t>כסף</w:t>
      </w:r>
      <w:r w:rsidR="002D7431">
        <w:rPr>
          <w:rFonts w:hint="cs"/>
          <w:rtl/>
        </w:rPr>
        <w:t>,</w:t>
      </w:r>
      <w:r w:rsidR="002D7431" w:rsidRPr="00685B33">
        <w:rPr>
          <w:rtl/>
        </w:rPr>
        <w:t xml:space="preserve"> </w:t>
      </w:r>
      <w:bookmarkStart w:id="25637" w:name="_ETM_Q50_184359"/>
      <w:bookmarkEnd w:id="25637"/>
      <w:r w:rsidR="002D7431" w:rsidRPr="00685B33">
        <w:rPr>
          <w:rtl/>
        </w:rPr>
        <w:t xml:space="preserve">ומצד </w:t>
      </w:r>
      <w:bookmarkStart w:id="25638" w:name="_ETM_Q50_184900"/>
      <w:bookmarkEnd w:id="25638"/>
      <w:r w:rsidR="002D7431">
        <w:rPr>
          <w:rFonts w:hint="cs"/>
          <w:rtl/>
        </w:rPr>
        <w:t>אחד</w:t>
      </w:r>
      <w:r w:rsidR="002D7431" w:rsidRPr="00685B33">
        <w:rPr>
          <w:rtl/>
        </w:rPr>
        <w:t xml:space="preserve"> </w:t>
      </w:r>
      <w:bookmarkStart w:id="25639" w:name="_ETM_Q50_185170"/>
      <w:bookmarkEnd w:id="25639"/>
      <w:r w:rsidR="002D7431" w:rsidRPr="00685B33">
        <w:rPr>
          <w:rtl/>
        </w:rPr>
        <w:t xml:space="preserve">שמנו </w:t>
      </w:r>
      <w:bookmarkStart w:id="25640" w:name="_ETM_Q50_185559"/>
      <w:bookmarkEnd w:id="25640"/>
      <w:r w:rsidR="002D7431" w:rsidRPr="00685B33">
        <w:rPr>
          <w:rtl/>
        </w:rPr>
        <w:t xml:space="preserve">בתקציב </w:t>
      </w:r>
      <w:bookmarkStart w:id="25641" w:name="_ETM_Q50_186129"/>
      <w:bookmarkEnd w:id="25641"/>
      <w:r w:rsidR="002D7431">
        <w:rPr>
          <w:rFonts w:hint="cs"/>
          <w:rtl/>
        </w:rPr>
        <w:t>40 מיליון</w:t>
      </w:r>
      <w:r w:rsidR="002D7431" w:rsidRPr="00685B33">
        <w:rPr>
          <w:rtl/>
        </w:rPr>
        <w:t xml:space="preserve"> </w:t>
      </w:r>
      <w:bookmarkStart w:id="25642" w:name="_ETM_Q50_186819"/>
      <w:bookmarkEnd w:id="25642"/>
      <w:r w:rsidR="002D7431" w:rsidRPr="00685B33">
        <w:rPr>
          <w:rtl/>
        </w:rPr>
        <w:t>שקל</w:t>
      </w:r>
      <w:r w:rsidR="002D7431">
        <w:rPr>
          <w:rFonts w:hint="cs"/>
          <w:rtl/>
        </w:rPr>
        <w:t>,</w:t>
      </w:r>
      <w:r w:rsidR="002D7431" w:rsidRPr="00685B33">
        <w:rPr>
          <w:rtl/>
        </w:rPr>
        <w:t xml:space="preserve"> </w:t>
      </w:r>
      <w:bookmarkStart w:id="25643" w:name="_ETM_Q50_187660"/>
      <w:bookmarkEnd w:id="25643"/>
      <w:r w:rsidR="002D7431" w:rsidRPr="00685B33">
        <w:rPr>
          <w:rtl/>
        </w:rPr>
        <w:t xml:space="preserve">אבל </w:t>
      </w:r>
      <w:bookmarkStart w:id="25644" w:name="_ETM_Q50_188019"/>
      <w:bookmarkEnd w:id="25644"/>
      <w:r w:rsidR="002D7431" w:rsidRPr="00685B33">
        <w:rPr>
          <w:rtl/>
        </w:rPr>
        <w:t xml:space="preserve">זה </w:t>
      </w:r>
      <w:bookmarkStart w:id="25645" w:name="_ETM_Q50_188170"/>
      <w:bookmarkEnd w:id="25645"/>
      <w:r w:rsidR="002D7431" w:rsidRPr="00685B33">
        <w:rPr>
          <w:rtl/>
        </w:rPr>
        <w:t xml:space="preserve">עדיין </w:t>
      </w:r>
      <w:bookmarkStart w:id="25646" w:name="_ETM_Q50_188500"/>
      <w:bookmarkEnd w:id="25646"/>
      <w:r w:rsidR="002D7431" w:rsidRPr="00685B33">
        <w:rPr>
          <w:rtl/>
        </w:rPr>
        <w:t xml:space="preserve">לא </w:t>
      </w:r>
      <w:bookmarkStart w:id="25647" w:name="_ETM_Q50_188590"/>
      <w:bookmarkEnd w:id="25647"/>
      <w:r w:rsidR="002D7431" w:rsidRPr="00685B33">
        <w:rPr>
          <w:rtl/>
        </w:rPr>
        <w:t>בביצוע</w:t>
      </w:r>
      <w:r w:rsidR="00E12D9A">
        <w:rPr>
          <w:rFonts w:hint="cs"/>
          <w:rtl/>
        </w:rPr>
        <w:t>.</w:t>
      </w:r>
      <w:r w:rsidR="002D7431" w:rsidRPr="00685B33">
        <w:rPr>
          <w:rtl/>
        </w:rPr>
        <w:t xml:space="preserve"> </w:t>
      </w:r>
      <w:bookmarkStart w:id="25648" w:name="_ETM_Q50_189190"/>
      <w:bookmarkEnd w:id="25648"/>
      <w:r w:rsidR="002D7431" w:rsidRPr="00685B33">
        <w:rPr>
          <w:rtl/>
        </w:rPr>
        <w:t xml:space="preserve">זה </w:t>
      </w:r>
      <w:bookmarkStart w:id="25649" w:name="_ETM_Q50_189340"/>
      <w:bookmarkEnd w:id="25649"/>
      <w:r w:rsidR="002D7431" w:rsidRPr="00685B33">
        <w:rPr>
          <w:rtl/>
        </w:rPr>
        <w:t xml:space="preserve">אושר </w:t>
      </w:r>
      <w:bookmarkStart w:id="25650" w:name="_ETM_Q50_189700"/>
      <w:bookmarkEnd w:id="25650"/>
      <w:r w:rsidR="002D7431" w:rsidRPr="00685B33">
        <w:rPr>
          <w:rtl/>
        </w:rPr>
        <w:t xml:space="preserve">בשבועות </w:t>
      </w:r>
      <w:bookmarkStart w:id="25651" w:name="_ETM_Q50_190210"/>
      <w:bookmarkEnd w:id="25651"/>
      <w:r w:rsidR="002D7431" w:rsidRPr="00685B33">
        <w:rPr>
          <w:rtl/>
        </w:rPr>
        <w:t>האחרונים</w:t>
      </w:r>
      <w:r w:rsidR="002D7431">
        <w:rPr>
          <w:rFonts w:hint="cs"/>
          <w:rtl/>
        </w:rPr>
        <w:t>.</w:t>
      </w:r>
      <w:r w:rsidR="002D7431" w:rsidRPr="00685B33">
        <w:rPr>
          <w:rtl/>
        </w:rPr>
        <w:t xml:space="preserve"> </w:t>
      </w:r>
      <w:bookmarkStart w:id="25652" w:name="_ETM_Q50_191200"/>
      <w:bookmarkEnd w:id="25652"/>
    </w:p>
    <w:p w:rsidR="002D7431" w:rsidRDefault="002D7431" w:rsidP="00365DD0">
      <w:pPr>
        <w:rPr>
          <w:rtl/>
        </w:rPr>
      </w:pPr>
      <w:bookmarkStart w:id="25653" w:name="_ETM_Q50_188069"/>
      <w:bookmarkStart w:id="25654" w:name="_ETM_Q50_188158"/>
      <w:bookmarkEnd w:id="25653"/>
      <w:bookmarkEnd w:id="25654"/>
    </w:p>
    <w:p w:rsidR="002D7431" w:rsidRDefault="002D7431" w:rsidP="001B26BE">
      <w:pPr>
        <w:pStyle w:val="af6"/>
        <w:keepNext/>
        <w:rPr>
          <w:rtl/>
        </w:rPr>
      </w:pPr>
      <w:r w:rsidRPr="00CE48C4">
        <w:rPr>
          <w:rStyle w:val="TagStyle"/>
          <w:rtl/>
        </w:rPr>
        <w:t xml:space="preserve">&lt;&lt; יור &gt;&gt; </w:t>
      </w:r>
      <w:r>
        <w:rPr>
          <w:rtl/>
        </w:rPr>
        <w:t>היו"ר יבגני סובה:</w:t>
      </w:r>
      <w:r w:rsidRPr="00CE48C4">
        <w:rPr>
          <w:rStyle w:val="TagStyle"/>
          <w:rtl/>
        </w:rPr>
        <w:t xml:space="preserve"> &lt;&lt; יור &gt;&gt;</w:t>
      </w:r>
      <w:r>
        <w:rPr>
          <w:rtl/>
        </w:rPr>
        <w:t xml:space="preserve"> </w:t>
      </w:r>
    </w:p>
    <w:p w:rsidR="002D7431" w:rsidRDefault="002D7431" w:rsidP="00365DD0">
      <w:pPr>
        <w:rPr>
          <w:rtl/>
        </w:rPr>
      </w:pPr>
    </w:p>
    <w:p w:rsidR="002D7431" w:rsidRDefault="002D7431" w:rsidP="001B26BE">
      <w:pPr>
        <w:rPr>
          <w:rtl/>
        </w:rPr>
      </w:pPr>
      <w:bookmarkStart w:id="25655" w:name="_ETM_Q50_188280"/>
      <w:bookmarkStart w:id="25656" w:name="_ETM_Q50_188348"/>
      <w:bookmarkEnd w:id="25655"/>
      <w:bookmarkEnd w:id="25656"/>
      <w:r w:rsidRPr="00685B33">
        <w:rPr>
          <w:rtl/>
        </w:rPr>
        <w:t>מיכ</w:t>
      </w:r>
      <w:r>
        <w:rPr>
          <w:rFonts w:hint="cs"/>
          <w:rtl/>
        </w:rPr>
        <w:t>א</w:t>
      </w:r>
      <w:r w:rsidRPr="00685B33">
        <w:rPr>
          <w:rtl/>
        </w:rPr>
        <w:t>ל</w:t>
      </w:r>
      <w:r>
        <w:rPr>
          <w:rFonts w:hint="cs"/>
          <w:rtl/>
        </w:rPr>
        <w:t>,</w:t>
      </w:r>
      <w:r w:rsidRPr="00685B33">
        <w:rPr>
          <w:rtl/>
        </w:rPr>
        <w:t xml:space="preserve"> </w:t>
      </w:r>
      <w:bookmarkStart w:id="25657" w:name="_ETM_Q50_191500"/>
      <w:bookmarkEnd w:id="25657"/>
      <w:r w:rsidRPr="00685B33">
        <w:rPr>
          <w:rtl/>
        </w:rPr>
        <w:t>לסיכום</w:t>
      </w:r>
      <w:r>
        <w:rPr>
          <w:rFonts w:hint="cs"/>
          <w:rtl/>
        </w:rPr>
        <w:t>,</w:t>
      </w:r>
      <w:r w:rsidRPr="00685B33">
        <w:rPr>
          <w:rtl/>
        </w:rPr>
        <w:t xml:space="preserve"> </w:t>
      </w:r>
      <w:bookmarkStart w:id="25658" w:name="_ETM_Q50_191920"/>
      <w:bookmarkEnd w:id="25658"/>
      <w:r w:rsidRPr="00685B33">
        <w:rPr>
          <w:rtl/>
        </w:rPr>
        <w:t xml:space="preserve">משפט </w:t>
      </w:r>
      <w:bookmarkStart w:id="25659" w:name="_ETM_Q50_192220"/>
      <w:bookmarkEnd w:id="25659"/>
      <w:r>
        <w:rPr>
          <w:rFonts w:hint="cs"/>
          <w:rtl/>
        </w:rPr>
        <w:t>אחרון.</w:t>
      </w:r>
    </w:p>
    <w:p w:rsidR="002D7431" w:rsidRDefault="002D7431" w:rsidP="00365DD0">
      <w:pPr>
        <w:rPr>
          <w:rtl/>
        </w:rPr>
      </w:pPr>
    </w:p>
    <w:p w:rsidR="002D7431" w:rsidRDefault="002D7431" w:rsidP="001B26BE">
      <w:pPr>
        <w:pStyle w:val="-"/>
        <w:keepNext/>
        <w:rPr>
          <w:rtl/>
        </w:rPr>
      </w:pPr>
      <w:bookmarkStart w:id="25660" w:name="ET_speakercontinue_5765_2"/>
      <w:r w:rsidRPr="00CE48C4">
        <w:rPr>
          <w:rStyle w:val="TagStyle"/>
          <w:rtl/>
        </w:rPr>
        <w:t xml:space="preserve">&lt;&lt; דובר_המשך &gt;&gt; </w:t>
      </w:r>
      <w:r>
        <w:rPr>
          <w:rtl/>
        </w:rPr>
        <w:t>מיכאל מרדכי ביטון (המחנה הממלכתי):</w:t>
      </w:r>
      <w:r w:rsidRPr="00CE48C4">
        <w:rPr>
          <w:rStyle w:val="TagStyle"/>
          <w:rtl/>
        </w:rPr>
        <w:t xml:space="preserve"> &lt;&lt; דובר_המשך &gt;&gt;</w:t>
      </w:r>
      <w:r>
        <w:rPr>
          <w:rtl/>
        </w:rPr>
        <w:t xml:space="preserve"> </w:t>
      </w:r>
      <w:bookmarkEnd w:id="25660"/>
    </w:p>
    <w:p w:rsidR="002D7431" w:rsidRDefault="002D7431" w:rsidP="00365DD0">
      <w:pPr>
        <w:rPr>
          <w:rtl/>
        </w:rPr>
      </w:pPr>
    </w:p>
    <w:p w:rsidR="002D7431" w:rsidRDefault="002D7431" w:rsidP="00365DD0">
      <w:pPr>
        <w:rPr>
          <w:rtl/>
        </w:rPr>
      </w:pPr>
      <w:r w:rsidRPr="00685B33">
        <w:rPr>
          <w:rtl/>
        </w:rPr>
        <w:t>כן</w:t>
      </w:r>
      <w:r>
        <w:rPr>
          <w:rFonts w:hint="cs"/>
          <w:rtl/>
        </w:rPr>
        <w:t>.</w:t>
      </w:r>
      <w:r w:rsidRPr="00685B33">
        <w:rPr>
          <w:rtl/>
        </w:rPr>
        <w:t xml:space="preserve"> </w:t>
      </w:r>
      <w:bookmarkStart w:id="25661" w:name="_ETM_Q50_192670"/>
      <w:bookmarkEnd w:id="25661"/>
      <w:r w:rsidRPr="00685B33">
        <w:rPr>
          <w:rtl/>
        </w:rPr>
        <w:t xml:space="preserve">אני </w:t>
      </w:r>
      <w:bookmarkStart w:id="25662" w:name="_ETM_Q50_192910"/>
      <w:bookmarkEnd w:id="25662"/>
      <w:r w:rsidRPr="00685B33">
        <w:rPr>
          <w:rtl/>
        </w:rPr>
        <w:t xml:space="preserve">רוצה </w:t>
      </w:r>
      <w:bookmarkStart w:id="25663" w:name="_ETM_Q50_193390"/>
      <w:bookmarkEnd w:id="25663"/>
      <w:r w:rsidRPr="00685B33">
        <w:rPr>
          <w:rtl/>
        </w:rPr>
        <w:t xml:space="preserve">להודות </w:t>
      </w:r>
      <w:bookmarkStart w:id="25664" w:name="_ETM_Q50_194870"/>
      <w:bookmarkEnd w:id="25664"/>
      <w:r w:rsidRPr="00685B33">
        <w:rPr>
          <w:rtl/>
        </w:rPr>
        <w:t xml:space="preserve">ליושב-ראש </w:t>
      </w:r>
      <w:bookmarkStart w:id="25665" w:name="_ETM_Q50_195590"/>
      <w:bookmarkEnd w:id="25665"/>
      <w:r w:rsidRPr="00685B33">
        <w:rPr>
          <w:rtl/>
        </w:rPr>
        <w:t xml:space="preserve">הקואליציה </w:t>
      </w:r>
      <w:bookmarkStart w:id="25666" w:name="_ETM_Q50_196310"/>
      <w:bookmarkEnd w:id="25666"/>
      <w:r w:rsidRPr="00685B33">
        <w:rPr>
          <w:rtl/>
        </w:rPr>
        <w:t xml:space="preserve">חבר </w:t>
      </w:r>
      <w:bookmarkStart w:id="25667" w:name="_ETM_Q50_196610"/>
      <w:bookmarkEnd w:id="25667"/>
      <w:r w:rsidRPr="00685B33">
        <w:rPr>
          <w:rtl/>
        </w:rPr>
        <w:t xml:space="preserve">הכנסת </w:t>
      </w:r>
      <w:bookmarkStart w:id="25668" w:name="_ETM_Q50_197060"/>
      <w:bookmarkEnd w:id="25668"/>
      <w:r w:rsidRPr="00685B33">
        <w:rPr>
          <w:rtl/>
        </w:rPr>
        <w:t xml:space="preserve">אופיר </w:t>
      </w:r>
      <w:bookmarkStart w:id="25669" w:name="_ETM_Q50_197420"/>
      <w:bookmarkEnd w:id="25669"/>
      <w:r w:rsidRPr="00685B33">
        <w:rPr>
          <w:rtl/>
        </w:rPr>
        <w:t>כץ</w:t>
      </w:r>
      <w:r>
        <w:rPr>
          <w:rFonts w:hint="cs"/>
          <w:rtl/>
        </w:rPr>
        <w:t xml:space="preserve"> </w:t>
      </w:r>
      <w:r w:rsidR="00365DD0">
        <w:rPr>
          <w:rFonts w:hint="cs"/>
          <w:rtl/>
        </w:rPr>
        <w:t>– – –</w:t>
      </w:r>
      <w:r w:rsidRPr="00685B33">
        <w:rPr>
          <w:rtl/>
        </w:rPr>
        <w:t xml:space="preserve"> </w:t>
      </w:r>
      <w:bookmarkStart w:id="25670" w:name="_ETM_Q50_198140"/>
      <w:bookmarkEnd w:id="25670"/>
    </w:p>
    <w:p w:rsidR="002D7431" w:rsidRDefault="002D7431" w:rsidP="00365DD0">
      <w:pPr>
        <w:rPr>
          <w:rtl/>
        </w:rPr>
      </w:pPr>
    </w:p>
    <w:p w:rsidR="002D7431" w:rsidRDefault="002D7431" w:rsidP="001B26BE">
      <w:pPr>
        <w:pStyle w:val="af6"/>
        <w:keepNext/>
        <w:rPr>
          <w:rtl/>
        </w:rPr>
      </w:pPr>
      <w:bookmarkStart w:id="25671" w:name="_ETM_Q50_198957"/>
      <w:bookmarkStart w:id="25672" w:name="_ETM_Q50_199019"/>
      <w:bookmarkEnd w:id="25671"/>
      <w:bookmarkEnd w:id="25672"/>
      <w:r w:rsidRPr="00CE48C4">
        <w:rPr>
          <w:rStyle w:val="TagStyle"/>
          <w:rtl/>
        </w:rPr>
        <w:t xml:space="preserve">&lt;&lt; יור &gt;&gt; </w:t>
      </w:r>
      <w:r>
        <w:rPr>
          <w:rtl/>
        </w:rPr>
        <w:t>היו"ר יבגני סובה:</w:t>
      </w:r>
      <w:r w:rsidRPr="00CE48C4">
        <w:rPr>
          <w:rStyle w:val="TagStyle"/>
          <w:rtl/>
        </w:rPr>
        <w:t xml:space="preserve"> &lt;&lt; יור &gt;&gt;</w:t>
      </w:r>
      <w:r>
        <w:rPr>
          <w:rtl/>
        </w:rPr>
        <w:t xml:space="preserve"> </w:t>
      </w:r>
    </w:p>
    <w:p w:rsidR="002D7431" w:rsidRDefault="002D7431" w:rsidP="00365DD0">
      <w:pPr>
        <w:rPr>
          <w:rtl/>
        </w:rPr>
      </w:pPr>
    </w:p>
    <w:p w:rsidR="002D7431" w:rsidRDefault="002D7431" w:rsidP="001B26BE">
      <w:pPr>
        <w:rPr>
          <w:rtl/>
        </w:rPr>
      </w:pPr>
      <w:r>
        <w:rPr>
          <w:rFonts w:hint="cs"/>
          <w:rtl/>
        </w:rPr>
        <w:t xml:space="preserve">חכה, </w:t>
      </w:r>
      <w:r w:rsidRPr="00685B33">
        <w:rPr>
          <w:rtl/>
        </w:rPr>
        <w:t xml:space="preserve">עוד </w:t>
      </w:r>
      <w:bookmarkStart w:id="25673" w:name="_ETM_Q50_198289"/>
      <w:bookmarkEnd w:id="25673"/>
      <w:r w:rsidRPr="00685B33">
        <w:rPr>
          <w:rtl/>
        </w:rPr>
        <w:t xml:space="preserve">לא </w:t>
      </w:r>
      <w:bookmarkStart w:id="25674" w:name="_ETM_Q50_198410"/>
      <w:bookmarkEnd w:id="25674"/>
      <w:r w:rsidRPr="00685B33">
        <w:rPr>
          <w:rtl/>
        </w:rPr>
        <w:t>עבר</w:t>
      </w:r>
      <w:r>
        <w:rPr>
          <w:rFonts w:hint="cs"/>
          <w:rtl/>
        </w:rPr>
        <w:t>.</w:t>
      </w:r>
      <w:r w:rsidRPr="00685B33">
        <w:rPr>
          <w:rtl/>
        </w:rPr>
        <w:t xml:space="preserve"> </w:t>
      </w:r>
      <w:bookmarkStart w:id="25675" w:name="_ETM_Q50_199070"/>
      <w:bookmarkEnd w:id="25675"/>
      <w:r>
        <w:rPr>
          <w:rFonts w:hint="cs"/>
          <w:rtl/>
        </w:rPr>
        <w:t>בדרך כלל תודות זה אחרי שנייה-שלישית.</w:t>
      </w:r>
    </w:p>
    <w:p w:rsidR="002D7431" w:rsidRDefault="002D7431" w:rsidP="00365DD0">
      <w:pPr>
        <w:rPr>
          <w:rtl/>
        </w:rPr>
      </w:pPr>
    </w:p>
    <w:p w:rsidR="002D7431" w:rsidRDefault="002D7431" w:rsidP="001B26BE">
      <w:pPr>
        <w:pStyle w:val="-"/>
        <w:keepNext/>
        <w:rPr>
          <w:rtl/>
        </w:rPr>
      </w:pPr>
      <w:r w:rsidRPr="00CE48C4">
        <w:rPr>
          <w:rStyle w:val="TagStyle"/>
          <w:rtl/>
        </w:rPr>
        <w:t xml:space="preserve">&lt;&lt; דובר_המשך &gt;&gt; </w:t>
      </w:r>
      <w:r>
        <w:rPr>
          <w:rtl/>
        </w:rPr>
        <w:t>מיכאל מרדכי ביטון (המחנה הממלכתי):</w:t>
      </w:r>
      <w:r w:rsidRPr="00CE48C4">
        <w:rPr>
          <w:rStyle w:val="TagStyle"/>
          <w:rtl/>
        </w:rPr>
        <w:t xml:space="preserve"> &lt;&lt; דובר_המשך &gt;&gt;</w:t>
      </w:r>
      <w:r>
        <w:rPr>
          <w:rtl/>
        </w:rPr>
        <w:t xml:space="preserve"> </w:t>
      </w:r>
    </w:p>
    <w:p w:rsidR="002D7431" w:rsidRDefault="002D7431" w:rsidP="00365DD0">
      <w:pPr>
        <w:rPr>
          <w:rtl/>
        </w:rPr>
      </w:pPr>
    </w:p>
    <w:p w:rsidR="002D7431" w:rsidRDefault="002D7431" w:rsidP="001B26BE">
      <w:pPr>
        <w:rPr>
          <w:rtl/>
        </w:rPr>
      </w:pPr>
      <w:bookmarkStart w:id="25676" w:name="_ETM_Q50_200029"/>
      <w:bookmarkEnd w:id="25676"/>
      <w:r>
        <w:rPr>
          <w:rFonts w:hint="cs"/>
          <w:rtl/>
        </w:rPr>
        <w:t xml:space="preserve">לא, </w:t>
      </w:r>
      <w:r w:rsidRPr="00636CF2">
        <w:rPr>
          <w:rtl/>
        </w:rPr>
        <w:t>יבגני</w:t>
      </w:r>
      <w:r w:rsidRPr="00636CF2">
        <w:rPr>
          <w:rFonts w:hint="cs"/>
          <w:rtl/>
        </w:rPr>
        <w:t xml:space="preserve">, </w:t>
      </w:r>
      <w:r>
        <w:rPr>
          <w:rtl/>
        </w:rPr>
        <w:t>היושב-ראש</w:t>
      </w:r>
      <w:r>
        <w:rPr>
          <w:rFonts w:hint="cs"/>
          <w:rtl/>
        </w:rPr>
        <w:t xml:space="preserve">, </w:t>
      </w:r>
      <w:bookmarkStart w:id="25677" w:name="_ETM_Q50_200510"/>
      <w:bookmarkEnd w:id="25677"/>
      <w:r w:rsidRPr="00636CF2">
        <w:rPr>
          <w:rtl/>
        </w:rPr>
        <w:t xml:space="preserve">אבל </w:t>
      </w:r>
      <w:bookmarkStart w:id="25678" w:name="_ETM_Q50_200750"/>
      <w:bookmarkStart w:id="25679" w:name="_ETM_Q50_201020"/>
      <w:bookmarkStart w:id="25680" w:name="_ETM_Q50_201650"/>
      <w:bookmarkEnd w:id="25678"/>
      <w:bookmarkEnd w:id="25679"/>
      <w:bookmarkEnd w:id="25680"/>
      <w:r w:rsidRPr="00636CF2">
        <w:rPr>
          <w:rtl/>
        </w:rPr>
        <w:t xml:space="preserve">זה </w:t>
      </w:r>
      <w:bookmarkStart w:id="25681" w:name="_ETM_Q50_201800"/>
      <w:bookmarkEnd w:id="25681"/>
      <w:r w:rsidRPr="00636CF2">
        <w:rPr>
          <w:rtl/>
        </w:rPr>
        <w:t xml:space="preserve">לא </w:t>
      </w:r>
      <w:bookmarkStart w:id="25682" w:name="_ETM_Q50_201920"/>
      <w:bookmarkEnd w:id="25682"/>
      <w:r w:rsidRPr="00636CF2">
        <w:rPr>
          <w:rtl/>
        </w:rPr>
        <w:t>נכון</w:t>
      </w:r>
      <w:r>
        <w:rPr>
          <w:rFonts w:hint="cs"/>
          <w:rtl/>
        </w:rPr>
        <w:t>.</w:t>
      </w:r>
      <w:r w:rsidRPr="00636CF2">
        <w:rPr>
          <w:rtl/>
        </w:rPr>
        <w:t xml:space="preserve"> </w:t>
      </w:r>
      <w:bookmarkStart w:id="25683" w:name="_ETM_Q50_202520"/>
      <w:bookmarkStart w:id="25684" w:name="_ETM_Q50_203630"/>
      <w:bookmarkEnd w:id="25683"/>
      <w:bookmarkEnd w:id="25684"/>
      <w:r w:rsidRPr="00636CF2">
        <w:rPr>
          <w:rtl/>
        </w:rPr>
        <w:t xml:space="preserve">אופיר </w:t>
      </w:r>
      <w:bookmarkStart w:id="25685" w:name="_ETM_Q50_204079"/>
      <w:bookmarkEnd w:id="25685"/>
      <w:r w:rsidRPr="00636CF2">
        <w:rPr>
          <w:rtl/>
        </w:rPr>
        <w:t xml:space="preserve">כץ </w:t>
      </w:r>
      <w:bookmarkStart w:id="25686" w:name="_ETM_Q50_204380"/>
      <w:bookmarkEnd w:id="25686"/>
      <w:r w:rsidRPr="00636CF2">
        <w:rPr>
          <w:rtl/>
        </w:rPr>
        <w:t xml:space="preserve">כבר </w:t>
      </w:r>
      <w:bookmarkStart w:id="25687" w:name="_ETM_Q50_204619"/>
      <w:bookmarkEnd w:id="25687"/>
      <w:r w:rsidRPr="00636CF2">
        <w:rPr>
          <w:rtl/>
        </w:rPr>
        <w:t xml:space="preserve">אישר </w:t>
      </w:r>
      <w:bookmarkStart w:id="25688" w:name="_ETM_Q50_205070"/>
      <w:bookmarkEnd w:id="25688"/>
      <w:r w:rsidRPr="00636CF2">
        <w:rPr>
          <w:rtl/>
        </w:rPr>
        <w:t xml:space="preserve">את </w:t>
      </w:r>
      <w:bookmarkStart w:id="25689" w:name="_ETM_Q50_205130"/>
      <w:bookmarkEnd w:id="25689"/>
      <w:r w:rsidRPr="00636CF2">
        <w:rPr>
          <w:rtl/>
        </w:rPr>
        <w:t xml:space="preserve">החוק </w:t>
      </w:r>
      <w:bookmarkStart w:id="25690" w:name="_ETM_Q50_205460"/>
      <w:bookmarkEnd w:id="25690"/>
      <w:r w:rsidRPr="00636CF2">
        <w:rPr>
          <w:rtl/>
        </w:rPr>
        <w:t xml:space="preserve">שלי </w:t>
      </w:r>
      <w:bookmarkStart w:id="25691" w:name="_ETM_Q50_206150"/>
      <w:bookmarkEnd w:id="25691"/>
      <w:r w:rsidRPr="00636CF2">
        <w:rPr>
          <w:rtl/>
        </w:rPr>
        <w:t xml:space="preserve">בוועדת </w:t>
      </w:r>
      <w:bookmarkStart w:id="25692" w:name="_ETM_Q50_206810"/>
      <w:bookmarkEnd w:id="25692"/>
      <w:r w:rsidRPr="00636CF2">
        <w:rPr>
          <w:rtl/>
        </w:rPr>
        <w:t>שרים</w:t>
      </w:r>
      <w:bookmarkStart w:id="25693" w:name="_ETM_Q50_207349"/>
      <w:bookmarkStart w:id="25694" w:name="_ETM_Q50_208189"/>
      <w:bookmarkEnd w:id="25693"/>
      <w:bookmarkEnd w:id="25694"/>
      <w:r>
        <w:rPr>
          <w:rFonts w:hint="cs"/>
          <w:rtl/>
        </w:rPr>
        <w:t xml:space="preserve"> ובטרומית </w:t>
      </w:r>
      <w:r w:rsidRPr="00636CF2">
        <w:rPr>
          <w:rtl/>
        </w:rPr>
        <w:t xml:space="preserve">והגיע </w:t>
      </w:r>
      <w:bookmarkStart w:id="25695" w:name="_ETM_Q50_208669"/>
      <w:bookmarkEnd w:id="25695"/>
      <w:r w:rsidRPr="00636CF2">
        <w:rPr>
          <w:rtl/>
        </w:rPr>
        <w:t xml:space="preserve">לוועדת </w:t>
      </w:r>
      <w:bookmarkStart w:id="25696" w:name="_ETM_Q50_209270"/>
      <w:bookmarkEnd w:id="25696"/>
      <w:r w:rsidRPr="00636CF2">
        <w:rPr>
          <w:rtl/>
        </w:rPr>
        <w:t>העבודה</w:t>
      </w:r>
      <w:r>
        <w:rPr>
          <w:rFonts w:hint="cs"/>
          <w:rtl/>
        </w:rPr>
        <w:t>.</w:t>
      </w:r>
      <w:r w:rsidRPr="00636CF2">
        <w:rPr>
          <w:rtl/>
        </w:rPr>
        <w:t xml:space="preserve"> </w:t>
      </w:r>
      <w:bookmarkStart w:id="25697" w:name="_ETM_Q50_210710"/>
      <w:bookmarkEnd w:id="25697"/>
    </w:p>
    <w:p w:rsidR="002D7431" w:rsidRDefault="002D7431" w:rsidP="00365DD0">
      <w:pPr>
        <w:rPr>
          <w:rtl/>
        </w:rPr>
      </w:pPr>
    </w:p>
    <w:p w:rsidR="002D7431" w:rsidRDefault="002D7431" w:rsidP="001B26BE">
      <w:pPr>
        <w:pStyle w:val="af6"/>
        <w:keepNext/>
        <w:rPr>
          <w:rtl/>
        </w:rPr>
      </w:pPr>
      <w:r w:rsidRPr="00CE48C4">
        <w:rPr>
          <w:rStyle w:val="TagStyle"/>
          <w:rtl/>
        </w:rPr>
        <w:t xml:space="preserve">&lt;&lt; יור &gt;&gt; </w:t>
      </w:r>
      <w:r>
        <w:rPr>
          <w:rtl/>
        </w:rPr>
        <w:t>היו"ר יבגני סובה:</w:t>
      </w:r>
      <w:r w:rsidRPr="00CE48C4">
        <w:rPr>
          <w:rStyle w:val="TagStyle"/>
          <w:rtl/>
        </w:rPr>
        <w:t xml:space="preserve"> &lt;&lt; יור &gt;&gt;</w:t>
      </w:r>
      <w:r>
        <w:rPr>
          <w:rtl/>
        </w:rPr>
        <w:t xml:space="preserve"> </w:t>
      </w:r>
    </w:p>
    <w:p w:rsidR="002D7431" w:rsidRDefault="002D7431" w:rsidP="00365DD0">
      <w:pPr>
        <w:rPr>
          <w:rtl/>
        </w:rPr>
      </w:pPr>
    </w:p>
    <w:p w:rsidR="002D7431" w:rsidRDefault="002D7431" w:rsidP="001B26BE">
      <w:pPr>
        <w:rPr>
          <w:rtl/>
        </w:rPr>
      </w:pPr>
      <w:r w:rsidRPr="00636CF2">
        <w:rPr>
          <w:rtl/>
        </w:rPr>
        <w:t xml:space="preserve">לא </w:t>
      </w:r>
      <w:bookmarkStart w:id="25698" w:name="_ETM_Q50_210859"/>
      <w:bookmarkEnd w:id="25698"/>
      <w:r w:rsidRPr="00636CF2">
        <w:rPr>
          <w:rtl/>
        </w:rPr>
        <w:t xml:space="preserve">שמעת </w:t>
      </w:r>
      <w:bookmarkStart w:id="25699" w:name="_ETM_Q50_211220"/>
      <w:bookmarkStart w:id="25700" w:name="_ETM_Q50_211279"/>
      <w:bookmarkEnd w:id="25699"/>
      <w:bookmarkEnd w:id="25700"/>
      <w:r w:rsidRPr="00636CF2">
        <w:rPr>
          <w:rtl/>
        </w:rPr>
        <w:t xml:space="preserve">ציניות </w:t>
      </w:r>
      <w:bookmarkStart w:id="25701" w:name="_ETM_Q50_211699"/>
      <w:bookmarkEnd w:id="25701"/>
      <w:r w:rsidRPr="00636CF2">
        <w:rPr>
          <w:rtl/>
        </w:rPr>
        <w:t>בדבריי</w:t>
      </w:r>
      <w:r>
        <w:rPr>
          <w:rFonts w:hint="cs"/>
          <w:rtl/>
        </w:rPr>
        <w:t>?</w:t>
      </w:r>
      <w:r w:rsidRPr="00636CF2">
        <w:rPr>
          <w:rtl/>
        </w:rPr>
        <w:t xml:space="preserve"> </w:t>
      </w:r>
      <w:bookmarkStart w:id="25702" w:name="_ETM_Q50_212300"/>
      <w:bookmarkEnd w:id="25702"/>
    </w:p>
    <w:p w:rsidR="002D7431" w:rsidRDefault="002D7431" w:rsidP="00365DD0">
      <w:pPr>
        <w:rPr>
          <w:rtl/>
        </w:rPr>
      </w:pPr>
    </w:p>
    <w:p w:rsidR="002D7431" w:rsidRDefault="002D7431" w:rsidP="001B26BE">
      <w:pPr>
        <w:pStyle w:val="-"/>
        <w:keepNext/>
        <w:rPr>
          <w:rtl/>
        </w:rPr>
      </w:pPr>
      <w:r w:rsidRPr="00CE48C4">
        <w:rPr>
          <w:rStyle w:val="TagStyle"/>
          <w:rtl/>
        </w:rPr>
        <w:t xml:space="preserve">&lt;&lt; דובר_המשך &gt;&gt; </w:t>
      </w:r>
      <w:r>
        <w:rPr>
          <w:rtl/>
        </w:rPr>
        <w:t>מיכאל מרדכי ביטון (המחנה הממלכתי):</w:t>
      </w:r>
      <w:r w:rsidRPr="00CE48C4">
        <w:rPr>
          <w:rStyle w:val="TagStyle"/>
          <w:rtl/>
        </w:rPr>
        <w:t xml:space="preserve"> &lt;&lt; דובר_המשך &gt;&gt;</w:t>
      </w:r>
      <w:r>
        <w:rPr>
          <w:rtl/>
        </w:rPr>
        <w:t xml:space="preserve"> </w:t>
      </w:r>
    </w:p>
    <w:p w:rsidR="002D7431" w:rsidRDefault="002D7431" w:rsidP="00365DD0">
      <w:pPr>
        <w:rPr>
          <w:rtl/>
        </w:rPr>
      </w:pPr>
    </w:p>
    <w:p w:rsidR="002D7431" w:rsidRDefault="002D7431" w:rsidP="00365DD0">
      <w:pPr>
        <w:rPr>
          <w:rtl/>
        </w:rPr>
      </w:pPr>
      <w:r w:rsidRPr="00636CF2">
        <w:rPr>
          <w:rtl/>
        </w:rPr>
        <w:t>לא</w:t>
      </w:r>
      <w:r>
        <w:rPr>
          <w:rFonts w:hint="cs"/>
          <w:rtl/>
        </w:rPr>
        <w:t>,</w:t>
      </w:r>
      <w:r w:rsidRPr="00636CF2">
        <w:rPr>
          <w:rtl/>
        </w:rPr>
        <w:t xml:space="preserve"> </w:t>
      </w:r>
      <w:bookmarkStart w:id="25703" w:name="_ETM_Q50_212570"/>
      <w:bookmarkEnd w:id="25703"/>
      <w:r w:rsidRPr="00636CF2">
        <w:rPr>
          <w:rtl/>
        </w:rPr>
        <w:t xml:space="preserve">אז </w:t>
      </w:r>
      <w:bookmarkStart w:id="25704" w:name="_ETM_Q50_212750"/>
      <w:bookmarkEnd w:id="25704"/>
      <w:r w:rsidRPr="00636CF2">
        <w:rPr>
          <w:rtl/>
        </w:rPr>
        <w:t xml:space="preserve">אני </w:t>
      </w:r>
      <w:bookmarkStart w:id="25705" w:name="_ETM_Q50_212899"/>
      <w:bookmarkEnd w:id="25705"/>
      <w:r w:rsidRPr="00636CF2">
        <w:rPr>
          <w:rtl/>
        </w:rPr>
        <w:t>אומר</w:t>
      </w:r>
      <w:r w:rsidR="00E2533B">
        <w:rPr>
          <w:rFonts w:hint="cs"/>
          <w:rtl/>
        </w:rPr>
        <w:t xml:space="preserve"> –</w:t>
      </w:r>
      <w:r>
        <w:rPr>
          <w:rFonts w:hint="cs"/>
          <w:rtl/>
        </w:rPr>
        <w:t xml:space="preserve"> </w:t>
      </w:r>
      <w:r w:rsidR="00365DD0">
        <w:rPr>
          <w:rFonts w:hint="cs"/>
          <w:rtl/>
        </w:rPr>
        <w:t>– –</w:t>
      </w:r>
      <w:r>
        <w:rPr>
          <w:rFonts w:hint="cs"/>
          <w:rtl/>
        </w:rPr>
        <w:t xml:space="preserve"> </w:t>
      </w:r>
      <w:bookmarkStart w:id="25706" w:name="_ETM_Q50_213409"/>
      <w:bookmarkEnd w:id="25706"/>
    </w:p>
    <w:p w:rsidR="002D7431" w:rsidRDefault="002D7431" w:rsidP="00365DD0">
      <w:pPr>
        <w:rPr>
          <w:rtl/>
        </w:rPr>
      </w:pPr>
    </w:p>
    <w:p w:rsidR="002D7431" w:rsidRDefault="002D7431" w:rsidP="001B26BE">
      <w:pPr>
        <w:pStyle w:val="af6"/>
        <w:keepNext/>
        <w:rPr>
          <w:rtl/>
        </w:rPr>
      </w:pPr>
      <w:r w:rsidRPr="00CE48C4">
        <w:rPr>
          <w:rStyle w:val="TagStyle"/>
          <w:rtl/>
        </w:rPr>
        <w:t xml:space="preserve">&lt;&lt; יור &gt;&gt; </w:t>
      </w:r>
      <w:r>
        <w:rPr>
          <w:rtl/>
        </w:rPr>
        <w:t>היו"ר יבגני סובה:</w:t>
      </w:r>
      <w:r w:rsidRPr="00CE48C4">
        <w:rPr>
          <w:rStyle w:val="TagStyle"/>
          <w:rtl/>
        </w:rPr>
        <w:t xml:space="preserve"> &lt;&lt; יור &gt;&gt;</w:t>
      </w:r>
      <w:r>
        <w:rPr>
          <w:rtl/>
        </w:rPr>
        <w:t xml:space="preserve"> </w:t>
      </w:r>
    </w:p>
    <w:p w:rsidR="002D7431" w:rsidRPr="000E3AC0" w:rsidRDefault="002D7431" w:rsidP="001B26BE">
      <w:pPr>
        <w:rPr>
          <w:rtl/>
          <w:lang w:eastAsia="he-IL"/>
        </w:rPr>
      </w:pPr>
    </w:p>
    <w:p w:rsidR="002D7431" w:rsidRDefault="002D7431" w:rsidP="001B26BE">
      <w:pPr>
        <w:rPr>
          <w:rtl/>
        </w:rPr>
      </w:pPr>
      <w:r>
        <w:rPr>
          <w:rFonts w:hint="cs"/>
          <w:rtl/>
        </w:rPr>
        <w:t xml:space="preserve">ברור </w:t>
      </w:r>
      <w:r w:rsidRPr="00636CF2">
        <w:rPr>
          <w:rtl/>
        </w:rPr>
        <w:t xml:space="preserve">שאני </w:t>
      </w:r>
      <w:bookmarkStart w:id="25707" w:name="_ETM_Q50_213649"/>
      <w:bookmarkEnd w:id="25707"/>
      <w:r>
        <w:rPr>
          <w:rtl/>
        </w:rPr>
        <w:t>מצט</w:t>
      </w:r>
      <w:r>
        <w:rPr>
          <w:rFonts w:hint="cs"/>
          <w:rtl/>
        </w:rPr>
        <w:t>רף.</w:t>
      </w:r>
      <w:r w:rsidRPr="00636CF2">
        <w:rPr>
          <w:rtl/>
        </w:rPr>
        <w:t xml:space="preserve"> </w:t>
      </w:r>
      <w:bookmarkStart w:id="25708" w:name="_ETM_Q50_214010"/>
      <w:bookmarkEnd w:id="25708"/>
    </w:p>
    <w:p w:rsidR="002D7431" w:rsidRDefault="002D7431" w:rsidP="00365DD0">
      <w:pPr>
        <w:rPr>
          <w:rtl/>
        </w:rPr>
      </w:pPr>
    </w:p>
    <w:p w:rsidR="002D7431" w:rsidRDefault="002D7431" w:rsidP="001B26BE">
      <w:pPr>
        <w:pStyle w:val="-"/>
        <w:keepNext/>
        <w:rPr>
          <w:rtl/>
        </w:rPr>
      </w:pPr>
      <w:r w:rsidRPr="00CE48C4">
        <w:rPr>
          <w:rStyle w:val="TagStyle"/>
          <w:rtl/>
        </w:rPr>
        <w:t xml:space="preserve">&lt;&lt; דובר_המשך &gt;&gt; </w:t>
      </w:r>
      <w:r>
        <w:rPr>
          <w:rtl/>
        </w:rPr>
        <w:t>מיכאל מרדכי ביטון (המחנה הממלכתי):</w:t>
      </w:r>
      <w:r w:rsidRPr="00CE48C4">
        <w:rPr>
          <w:rStyle w:val="TagStyle"/>
          <w:rtl/>
        </w:rPr>
        <w:t xml:space="preserve"> &lt;&lt; דובר_המשך &gt;&gt;</w:t>
      </w:r>
      <w:r>
        <w:rPr>
          <w:rtl/>
        </w:rPr>
        <w:t xml:space="preserve"> </w:t>
      </w:r>
    </w:p>
    <w:p w:rsidR="002D7431" w:rsidRDefault="002D7431" w:rsidP="00365DD0">
      <w:pPr>
        <w:rPr>
          <w:rtl/>
        </w:rPr>
      </w:pPr>
    </w:p>
    <w:p w:rsidR="002D7431" w:rsidRDefault="002D7431" w:rsidP="00E12D9A">
      <w:pPr>
        <w:rPr>
          <w:rtl/>
        </w:rPr>
      </w:pPr>
      <w:r w:rsidRPr="00636CF2">
        <w:rPr>
          <w:rtl/>
        </w:rPr>
        <w:t xml:space="preserve">אופיר </w:t>
      </w:r>
      <w:bookmarkStart w:id="25709" w:name="_ETM_Q50_214430"/>
      <w:bookmarkEnd w:id="25709"/>
      <w:r w:rsidRPr="00636CF2">
        <w:rPr>
          <w:rtl/>
        </w:rPr>
        <w:t xml:space="preserve">כץ </w:t>
      </w:r>
      <w:bookmarkStart w:id="25710" w:name="_ETM_Q50_215110"/>
      <w:bookmarkEnd w:id="25710"/>
      <w:r w:rsidRPr="00636CF2">
        <w:rPr>
          <w:rtl/>
        </w:rPr>
        <w:t xml:space="preserve">הביא </w:t>
      </w:r>
      <w:bookmarkStart w:id="25711" w:name="_ETM_Q50_215440"/>
      <w:bookmarkEnd w:id="25711"/>
      <w:r w:rsidRPr="00B44533">
        <w:rPr>
          <w:rtl/>
        </w:rPr>
        <w:t xml:space="preserve">את </w:t>
      </w:r>
      <w:bookmarkStart w:id="25712" w:name="_ETM_Q50_215559"/>
      <w:bookmarkEnd w:id="25712"/>
      <w:r w:rsidRPr="00B44533">
        <w:rPr>
          <w:rtl/>
        </w:rPr>
        <w:t xml:space="preserve">החוק </w:t>
      </w:r>
      <w:bookmarkStart w:id="25713" w:name="_ETM_Q50_215860"/>
      <w:bookmarkEnd w:id="25713"/>
      <w:r w:rsidRPr="00B44533">
        <w:rPr>
          <w:rtl/>
        </w:rPr>
        <w:t xml:space="preserve">שלנו </w:t>
      </w:r>
      <w:bookmarkStart w:id="25714" w:name="_ETM_Q50_216219"/>
      <w:bookmarkEnd w:id="25714"/>
      <w:r w:rsidRPr="00B44533">
        <w:rPr>
          <w:rFonts w:hint="cs"/>
          <w:rtl/>
        </w:rPr>
        <w:t>בטרומית,</w:t>
      </w:r>
      <w:r w:rsidRPr="00B44533">
        <w:rPr>
          <w:rtl/>
        </w:rPr>
        <w:t xml:space="preserve"> </w:t>
      </w:r>
      <w:bookmarkStart w:id="25715" w:name="_ETM_Q50_216670"/>
      <w:bookmarkStart w:id="25716" w:name="_ETM_Q50_216940"/>
      <w:bookmarkEnd w:id="25715"/>
      <w:bookmarkEnd w:id="25716"/>
      <w:r w:rsidRPr="00B44533">
        <w:rPr>
          <w:rtl/>
        </w:rPr>
        <w:t>בהסכמות</w:t>
      </w:r>
      <w:r w:rsidRPr="00B44533">
        <w:rPr>
          <w:rFonts w:hint="cs"/>
          <w:rtl/>
        </w:rPr>
        <w:t>,</w:t>
      </w:r>
      <w:r w:rsidRPr="00B44533">
        <w:rPr>
          <w:rtl/>
        </w:rPr>
        <w:t xml:space="preserve"> </w:t>
      </w:r>
      <w:bookmarkStart w:id="25717" w:name="_ETM_Q50_217659"/>
      <w:bookmarkEnd w:id="25717"/>
      <w:r w:rsidRPr="00B44533">
        <w:rPr>
          <w:rtl/>
        </w:rPr>
        <w:t xml:space="preserve">בוועדת </w:t>
      </w:r>
      <w:bookmarkStart w:id="25718" w:name="_ETM_Q50_218140"/>
      <w:bookmarkEnd w:id="25718"/>
      <w:r w:rsidRPr="00B44533">
        <w:rPr>
          <w:rtl/>
        </w:rPr>
        <w:t>שרים</w:t>
      </w:r>
      <w:r w:rsidRPr="00B44533">
        <w:rPr>
          <w:rFonts w:hint="cs"/>
          <w:rtl/>
        </w:rPr>
        <w:t>,</w:t>
      </w:r>
      <w:r w:rsidRPr="00B44533">
        <w:rPr>
          <w:rtl/>
        </w:rPr>
        <w:t xml:space="preserve"> </w:t>
      </w:r>
      <w:bookmarkStart w:id="25719" w:name="_ETM_Q50_218949"/>
      <w:bookmarkEnd w:id="25719"/>
      <w:r w:rsidRPr="00B44533">
        <w:rPr>
          <w:rtl/>
        </w:rPr>
        <w:t xml:space="preserve">והכלל </w:t>
      </w:r>
      <w:bookmarkStart w:id="25720" w:name="_ETM_Q50_219579"/>
      <w:bookmarkEnd w:id="25720"/>
      <w:r w:rsidRPr="00B44533">
        <w:rPr>
          <w:rtl/>
        </w:rPr>
        <w:t xml:space="preserve">היה </w:t>
      </w:r>
      <w:bookmarkStart w:id="25721" w:name="_ETM_Q50_219760"/>
      <w:bookmarkEnd w:id="25721"/>
      <w:r w:rsidRPr="00B44533">
        <w:rPr>
          <w:rtl/>
        </w:rPr>
        <w:t xml:space="preserve">שלא </w:t>
      </w:r>
      <w:bookmarkStart w:id="25722" w:name="_ETM_Q50_220030"/>
      <w:bookmarkEnd w:id="25722"/>
      <w:r w:rsidRPr="00B44533">
        <w:rPr>
          <w:rtl/>
        </w:rPr>
        <w:t xml:space="preserve">נביא </w:t>
      </w:r>
      <w:bookmarkStart w:id="25723" w:name="_ETM_Q50_220329"/>
      <w:bookmarkEnd w:id="25723"/>
      <w:r w:rsidRPr="00B44533">
        <w:rPr>
          <w:rtl/>
        </w:rPr>
        <w:t xml:space="preserve">אותו </w:t>
      </w:r>
      <w:bookmarkStart w:id="25724" w:name="_ETM_Q50_220539"/>
      <w:bookmarkEnd w:id="25724"/>
      <w:r w:rsidRPr="00B44533">
        <w:rPr>
          <w:rtl/>
        </w:rPr>
        <w:t xml:space="preserve">בלי </w:t>
      </w:r>
      <w:bookmarkStart w:id="25725" w:name="_ETM_Q50_220750"/>
      <w:bookmarkStart w:id="25726" w:name="_ETM_Q50_221289"/>
      <w:bookmarkStart w:id="25727" w:name="_ETM_Q50_222159"/>
      <w:bookmarkEnd w:id="25725"/>
      <w:bookmarkEnd w:id="25726"/>
      <w:bookmarkEnd w:id="25727"/>
      <w:r w:rsidR="00E12D9A">
        <w:rPr>
          <w:rFonts w:hint="cs"/>
          <w:rtl/>
        </w:rPr>
        <w:t>הסכמה ב</w:t>
      </w:r>
      <w:r w:rsidRPr="00B44533">
        <w:rPr>
          <w:rtl/>
        </w:rPr>
        <w:t>ממשלה</w:t>
      </w:r>
      <w:r w:rsidRPr="00B44533">
        <w:rPr>
          <w:rFonts w:hint="cs"/>
          <w:rtl/>
        </w:rPr>
        <w:t>.</w:t>
      </w:r>
      <w:r w:rsidRPr="00636CF2">
        <w:rPr>
          <w:rtl/>
        </w:rPr>
        <w:t xml:space="preserve"> </w:t>
      </w:r>
    </w:p>
    <w:p w:rsidR="002D7431" w:rsidRDefault="002D7431" w:rsidP="00365DD0">
      <w:pPr>
        <w:rPr>
          <w:rtl/>
        </w:rPr>
      </w:pPr>
    </w:p>
    <w:p w:rsidR="002D7431" w:rsidRDefault="002D7431" w:rsidP="001B26BE">
      <w:pPr>
        <w:pStyle w:val="af6"/>
        <w:keepNext/>
        <w:rPr>
          <w:rtl/>
        </w:rPr>
      </w:pPr>
      <w:bookmarkStart w:id="25728" w:name="_ETM_Q50_221334"/>
      <w:bookmarkStart w:id="25729" w:name="_ETM_Q50_221437"/>
      <w:bookmarkEnd w:id="25728"/>
      <w:bookmarkEnd w:id="25729"/>
      <w:r w:rsidRPr="00CE48C4">
        <w:rPr>
          <w:rStyle w:val="TagStyle"/>
          <w:rtl/>
        </w:rPr>
        <w:t xml:space="preserve">&lt;&lt; יור &gt;&gt; </w:t>
      </w:r>
      <w:r>
        <w:rPr>
          <w:rtl/>
        </w:rPr>
        <w:t>היו"ר יבגני סובה:</w:t>
      </w:r>
      <w:r w:rsidRPr="00CE48C4">
        <w:rPr>
          <w:rStyle w:val="TagStyle"/>
          <w:rtl/>
        </w:rPr>
        <w:t xml:space="preserve"> &lt;&lt; יור &gt;&gt;</w:t>
      </w:r>
      <w:r>
        <w:rPr>
          <w:rtl/>
        </w:rPr>
        <w:t xml:space="preserve"> </w:t>
      </w:r>
    </w:p>
    <w:p w:rsidR="002D7431" w:rsidRDefault="002D7431" w:rsidP="00365DD0">
      <w:pPr>
        <w:rPr>
          <w:rtl/>
        </w:rPr>
      </w:pPr>
    </w:p>
    <w:p w:rsidR="002D7431" w:rsidRDefault="002D7431" w:rsidP="001B26BE">
      <w:pPr>
        <w:rPr>
          <w:rtl/>
        </w:rPr>
      </w:pPr>
      <w:r w:rsidRPr="00636CF2">
        <w:rPr>
          <w:rtl/>
        </w:rPr>
        <w:t>נכון</w:t>
      </w:r>
      <w:r>
        <w:rPr>
          <w:rFonts w:hint="cs"/>
          <w:rtl/>
        </w:rPr>
        <w:t>.</w:t>
      </w:r>
      <w:r w:rsidRPr="00636CF2">
        <w:rPr>
          <w:rtl/>
        </w:rPr>
        <w:t xml:space="preserve"> </w:t>
      </w:r>
      <w:bookmarkStart w:id="25730" w:name="_ETM_Q50_222460"/>
      <w:bookmarkEnd w:id="25730"/>
    </w:p>
    <w:p w:rsidR="002D7431" w:rsidRDefault="002D7431" w:rsidP="00365DD0">
      <w:pPr>
        <w:rPr>
          <w:rtl/>
        </w:rPr>
      </w:pPr>
      <w:bookmarkStart w:id="25731" w:name="_ETM_Q50_221216"/>
      <w:bookmarkEnd w:id="25731"/>
    </w:p>
    <w:p w:rsidR="002D7431" w:rsidRDefault="002D7431" w:rsidP="001B26BE">
      <w:pPr>
        <w:pStyle w:val="-"/>
        <w:keepNext/>
        <w:rPr>
          <w:rtl/>
        </w:rPr>
      </w:pPr>
      <w:bookmarkStart w:id="25732" w:name="_ETM_Q50_221305"/>
      <w:bookmarkEnd w:id="25732"/>
      <w:r w:rsidRPr="00CE48C4">
        <w:rPr>
          <w:rStyle w:val="TagStyle"/>
          <w:rtl/>
        </w:rPr>
        <w:t xml:space="preserve">&lt;&lt; דובר_המשך &gt;&gt; </w:t>
      </w:r>
      <w:r>
        <w:rPr>
          <w:rtl/>
        </w:rPr>
        <w:t>מיכאל מרדכי ביטון (המחנה הממלכתי):</w:t>
      </w:r>
      <w:r w:rsidRPr="00CE48C4">
        <w:rPr>
          <w:rStyle w:val="TagStyle"/>
          <w:rtl/>
        </w:rPr>
        <w:t xml:space="preserve"> &lt;&lt; דובר_המשך &gt;&gt;</w:t>
      </w:r>
      <w:r>
        <w:rPr>
          <w:rtl/>
        </w:rPr>
        <w:t xml:space="preserve"> </w:t>
      </w:r>
    </w:p>
    <w:p w:rsidR="002D7431" w:rsidRDefault="002D7431" w:rsidP="00365DD0">
      <w:pPr>
        <w:rPr>
          <w:rtl/>
        </w:rPr>
      </w:pPr>
    </w:p>
    <w:p w:rsidR="002D7431" w:rsidRDefault="002D7431" w:rsidP="001B26BE">
      <w:pPr>
        <w:rPr>
          <w:rtl/>
        </w:rPr>
      </w:pPr>
      <w:r w:rsidRPr="00636CF2">
        <w:rPr>
          <w:rtl/>
        </w:rPr>
        <w:t xml:space="preserve">אני </w:t>
      </w:r>
      <w:bookmarkStart w:id="25733" w:name="_ETM_Q50_222579"/>
      <w:bookmarkEnd w:id="25733"/>
      <w:r w:rsidRPr="00636CF2">
        <w:rPr>
          <w:rtl/>
        </w:rPr>
        <w:t xml:space="preserve">רוצה </w:t>
      </w:r>
      <w:bookmarkStart w:id="25734" w:name="_ETM_Q50_222879"/>
      <w:bookmarkEnd w:id="25734"/>
      <w:r w:rsidRPr="00636CF2">
        <w:rPr>
          <w:rtl/>
        </w:rPr>
        <w:t xml:space="preserve">להודות </w:t>
      </w:r>
      <w:bookmarkStart w:id="25735" w:name="_ETM_Q50_223239"/>
      <w:bookmarkEnd w:id="25735"/>
      <w:r w:rsidRPr="00636CF2">
        <w:rPr>
          <w:rtl/>
        </w:rPr>
        <w:t>לך</w:t>
      </w:r>
      <w:r>
        <w:rPr>
          <w:rFonts w:hint="cs"/>
          <w:rtl/>
        </w:rPr>
        <w:t>,</w:t>
      </w:r>
      <w:r w:rsidRPr="00636CF2">
        <w:rPr>
          <w:rtl/>
        </w:rPr>
        <w:t xml:space="preserve"> </w:t>
      </w:r>
      <w:bookmarkStart w:id="25736" w:name="_ETM_Q50_223540"/>
      <w:bookmarkEnd w:id="25736"/>
      <w:r w:rsidRPr="00636CF2">
        <w:rPr>
          <w:rtl/>
        </w:rPr>
        <w:t>השר</w:t>
      </w:r>
      <w:r>
        <w:rPr>
          <w:rFonts w:hint="cs"/>
          <w:rtl/>
        </w:rPr>
        <w:t>,</w:t>
      </w:r>
      <w:r w:rsidRPr="00636CF2">
        <w:rPr>
          <w:rtl/>
        </w:rPr>
        <w:t xml:space="preserve"> </w:t>
      </w:r>
      <w:bookmarkStart w:id="25737" w:name="_ETM_Q50_224379"/>
      <w:bookmarkEnd w:id="25737"/>
      <w:r w:rsidRPr="00636CF2">
        <w:rPr>
          <w:rtl/>
        </w:rPr>
        <w:t xml:space="preserve">שהבאת </w:t>
      </w:r>
      <w:bookmarkStart w:id="25738" w:name="_ETM_Q50_224949"/>
      <w:bookmarkEnd w:id="25738"/>
      <w:r w:rsidRPr="00636CF2">
        <w:rPr>
          <w:rtl/>
        </w:rPr>
        <w:t xml:space="preserve">את </w:t>
      </w:r>
      <w:bookmarkStart w:id="25739" w:name="_ETM_Q50_225100"/>
      <w:bookmarkEnd w:id="25739"/>
      <w:r w:rsidRPr="00636CF2">
        <w:rPr>
          <w:rtl/>
        </w:rPr>
        <w:t>החוק</w:t>
      </w:r>
      <w:r>
        <w:rPr>
          <w:rFonts w:hint="cs"/>
          <w:rtl/>
        </w:rPr>
        <w:t>.</w:t>
      </w:r>
      <w:r w:rsidRPr="00636CF2">
        <w:rPr>
          <w:rtl/>
        </w:rPr>
        <w:t xml:space="preserve"> </w:t>
      </w:r>
      <w:bookmarkStart w:id="25740" w:name="_ETM_Q50_225489"/>
      <w:bookmarkEnd w:id="25740"/>
      <w:r w:rsidRPr="00636CF2">
        <w:rPr>
          <w:rtl/>
        </w:rPr>
        <w:t xml:space="preserve">אני </w:t>
      </w:r>
      <w:bookmarkStart w:id="25741" w:name="_ETM_Q50_225670"/>
      <w:bookmarkEnd w:id="25741"/>
      <w:r w:rsidRPr="00636CF2">
        <w:rPr>
          <w:rtl/>
        </w:rPr>
        <w:t xml:space="preserve">מתחייב </w:t>
      </w:r>
      <w:bookmarkStart w:id="25742" w:name="_ETM_Q50_226120"/>
      <w:bookmarkEnd w:id="25742"/>
      <w:r w:rsidRPr="00636CF2">
        <w:rPr>
          <w:rtl/>
        </w:rPr>
        <w:t xml:space="preserve">בפניך </w:t>
      </w:r>
      <w:bookmarkStart w:id="25743" w:name="_ETM_Q50_226690"/>
      <w:bookmarkEnd w:id="25743"/>
      <w:r w:rsidRPr="00636CF2">
        <w:rPr>
          <w:rtl/>
        </w:rPr>
        <w:t xml:space="preserve">שנעשה </w:t>
      </w:r>
      <w:bookmarkStart w:id="25744" w:name="_ETM_Q50_227170"/>
      <w:bookmarkEnd w:id="25744"/>
      <w:r w:rsidRPr="00636CF2">
        <w:rPr>
          <w:rtl/>
        </w:rPr>
        <w:t xml:space="preserve">את </w:t>
      </w:r>
      <w:bookmarkStart w:id="25745" w:name="_ETM_Q50_227289"/>
      <w:bookmarkEnd w:id="25745"/>
      <w:r w:rsidRPr="00636CF2">
        <w:rPr>
          <w:rtl/>
        </w:rPr>
        <w:t xml:space="preserve">העבודה </w:t>
      </w:r>
      <w:bookmarkStart w:id="25746" w:name="_ETM_Q50_228309"/>
      <w:bookmarkEnd w:id="25746"/>
      <w:r w:rsidRPr="00636CF2">
        <w:rPr>
          <w:rtl/>
        </w:rPr>
        <w:t xml:space="preserve">בוועדת </w:t>
      </w:r>
      <w:bookmarkStart w:id="25747" w:name="_ETM_Q50_228940"/>
      <w:bookmarkEnd w:id="25747"/>
      <w:r w:rsidRPr="00636CF2">
        <w:rPr>
          <w:rtl/>
        </w:rPr>
        <w:t xml:space="preserve">העבודה </w:t>
      </w:r>
      <w:bookmarkStart w:id="25748" w:name="_ETM_Q50_229390"/>
      <w:bookmarkEnd w:id="25748"/>
      <w:r w:rsidRPr="00636CF2">
        <w:rPr>
          <w:rtl/>
        </w:rPr>
        <w:t xml:space="preserve">ונדייק </w:t>
      </w:r>
      <w:bookmarkStart w:id="25749" w:name="_ETM_Q50_230050"/>
      <w:bookmarkEnd w:id="25749"/>
      <w:r w:rsidRPr="00636CF2">
        <w:rPr>
          <w:rtl/>
        </w:rPr>
        <w:t xml:space="preserve">אותו </w:t>
      </w:r>
      <w:bookmarkStart w:id="25750" w:name="_ETM_Q50_230319"/>
      <w:bookmarkEnd w:id="25750"/>
      <w:r w:rsidRPr="00636CF2">
        <w:rPr>
          <w:rtl/>
        </w:rPr>
        <w:t xml:space="preserve">ונעשה </w:t>
      </w:r>
      <w:bookmarkStart w:id="25751" w:name="_ETM_Q50_230800"/>
      <w:bookmarkEnd w:id="25751"/>
      <w:r w:rsidRPr="00636CF2">
        <w:rPr>
          <w:rtl/>
        </w:rPr>
        <w:t xml:space="preserve">אותו </w:t>
      </w:r>
      <w:bookmarkStart w:id="25752" w:name="_ETM_Q50_231010"/>
      <w:bookmarkEnd w:id="25752"/>
      <w:r w:rsidRPr="00636CF2">
        <w:rPr>
          <w:rtl/>
        </w:rPr>
        <w:t>נכון</w:t>
      </w:r>
      <w:r>
        <w:rPr>
          <w:rFonts w:hint="cs"/>
          <w:rtl/>
        </w:rPr>
        <w:t>,</w:t>
      </w:r>
      <w:r w:rsidRPr="00636CF2">
        <w:rPr>
          <w:rtl/>
        </w:rPr>
        <w:t xml:space="preserve"> </w:t>
      </w:r>
      <w:bookmarkStart w:id="25753" w:name="_ETM_Q50_231909"/>
      <w:bookmarkEnd w:id="25753"/>
      <w:r w:rsidRPr="00636CF2">
        <w:rPr>
          <w:rtl/>
        </w:rPr>
        <w:t xml:space="preserve">ונעשה </w:t>
      </w:r>
      <w:bookmarkStart w:id="25754" w:name="_ETM_Q50_232449"/>
      <w:bookmarkEnd w:id="25754"/>
      <w:r w:rsidRPr="00636CF2">
        <w:rPr>
          <w:rtl/>
        </w:rPr>
        <w:t xml:space="preserve">את </w:t>
      </w:r>
      <w:bookmarkStart w:id="25755" w:name="_ETM_Q50_232510"/>
      <w:bookmarkEnd w:id="25755"/>
      <w:r w:rsidRPr="00636CF2">
        <w:rPr>
          <w:rtl/>
        </w:rPr>
        <w:t xml:space="preserve">זה </w:t>
      </w:r>
      <w:bookmarkStart w:id="25756" w:name="_ETM_Q50_232629"/>
      <w:bookmarkEnd w:id="25756"/>
      <w:r w:rsidRPr="00636CF2">
        <w:rPr>
          <w:rtl/>
        </w:rPr>
        <w:t xml:space="preserve">אפילו </w:t>
      </w:r>
      <w:bookmarkStart w:id="25757" w:name="_ETM_Q50_232989"/>
      <w:bookmarkEnd w:id="25757"/>
      <w:r w:rsidRPr="00636CF2">
        <w:rPr>
          <w:rtl/>
        </w:rPr>
        <w:t>בפגרה</w:t>
      </w:r>
      <w:r>
        <w:rPr>
          <w:rFonts w:hint="cs"/>
          <w:rtl/>
        </w:rPr>
        <w:t>,</w:t>
      </w:r>
      <w:r w:rsidRPr="00636CF2">
        <w:rPr>
          <w:rtl/>
        </w:rPr>
        <w:t xml:space="preserve"> </w:t>
      </w:r>
      <w:bookmarkStart w:id="25758" w:name="_ETM_Q50_233649"/>
      <w:bookmarkEnd w:id="25758"/>
      <w:r w:rsidRPr="00636CF2">
        <w:rPr>
          <w:rtl/>
        </w:rPr>
        <w:t xml:space="preserve">כמה </w:t>
      </w:r>
      <w:bookmarkStart w:id="25759" w:name="_ETM_Q50_233920"/>
      <w:bookmarkEnd w:id="25759"/>
      <w:r w:rsidRPr="00636CF2">
        <w:rPr>
          <w:rtl/>
        </w:rPr>
        <w:t xml:space="preserve">שיותר </w:t>
      </w:r>
      <w:bookmarkStart w:id="25760" w:name="_ETM_Q50_234370"/>
      <w:bookmarkEnd w:id="25760"/>
      <w:r w:rsidRPr="00636CF2">
        <w:rPr>
          <w:rtl/>
        </w:rPr>
        <w:t>מהר</w:t>
      </w:r>
      <w:r>
        <w:rPr>
          <w:rFonts w:hint="cs"/>
          <w:rtl/>
        </w:rPr>
        <w:t>.</w:t>
      </w:r>
      <w:r w:rsidRPr="00636CF2">
        <w:rPr>
          <w:rtl/>
        </w:rPr>
        <w:t xml:space="preserve"> </w:t>
      </w:r>
      <w:bookmarkStart w:id="25761" w:name="_ETM_Q50_235089"/>
      <w:bookmarkEnd w:id="25761"/>
      <w:r w:rsidRPr="00636CF2">
        <w:rPr>
          <w:rtl/>
        </w:rPr>
        <w:t xml:space="preserve">תודה </w:t>
      </w:r>
      <w:bookmarkStart w:id="25762" w:name="_ETM_Q50_235449"/>
      <w:bookmarkEnd w:id="25762"/>
      <w:r w:rsidRPr="00636CF2">
        <w:rPr>
          <w:rtl/>
        </w:rPr>
        <w:t>רבה</w:t>
      </w:r>
      <w:r>
        <w:rPr>
          <w:rFonts w:hint="cs"/>
          <w:rtl/>
        </w:rPr>
        <w:t>.</w:t>
      </w:r>
      <w:r w:rsidRPr="00636CF2">
        <w:rPr>
          <w:rtl/>
        </w:rPr>
        <w:t xml:space="preserve"> </w:t>
      </w:r>
      <w:bookmarkStart w:id="25763" w:name="_ETM_Q50_235839"/>
      <w:bookmarkEnd w:id="25763"/>
    </w:p>
    <w:p w:rsidR="002D7431" w:rsidRDefault="002D7431" w:rsidP="00365DD0">
      <w:pPr>
        <w:rPr>
          <w:rtl/>
        </w:rPr>
      </w:pPr>
    </w:p>
    <w:p w:rsidR="002D7431" w:rsidRDefault="002D7431" w:rsidP="001B26BE">
      <w:pPr>
        <w:pStyle w:val="af6"/>
        <w:keepNext/>
        <w:rPr>
          <w:rtl/>
        </w:rPr>
      </w:pPr>
      <w:r w:rsidRPr="00CE48C4">
        <w:rPr>
          <w:rStyle w:val="TagStyle"/>
          <w:rtl/>
        </w:rPr>
        <w:t xml:space="preserve">&lt;&lt; יור &gt;&gt; </w:t>
      </w:r>
      <w:r>
        <w:rPr>
          <w:rtl/>
        </w:rPr>
        <w:t>היו"ר יבגני סובה:</w:t>
      </w:r>
      <w:r w:rsidRPr="00CE48C4">
        <w:rPr>
          <w:rStyle w:val="TagStyle"/>
          <w:rtl/>
        </w:rPr>
        <w:t xml:space="preserve"> &lt;&lt; יור &gt;&gt;</w:t>
      </w:r>
      <w:r>
        <w:rPr>
          <w:rtl/>
        </w:rPr>
        <w:t xml:space="preserve"> </w:t>
      </w:r>
    </w:p>
    <w:p w:rsidR="002D7431" w:rsidRDefault="002D7431" w:rsidP="00365DD0">
      <w:pPr>
        <w:rPr>
          <w:rtl/>
        </w:rPr>
      </w:pPr>
    </w:p>
    <w:p w:rsidR="002D7431" w:rsidRPr="000E3AC0" w:rsidRDefault="002D7431" w:rsidP="00E12D9A">
      <w:pPr>
        <w:rPr>
          <w:rtl/>
        </w:rPr>
      </w:pPr>
      <w:r w:rsidRPr="00636CF2">
        <w:rPr>
          <w:rtl/>
        </w:rPr>
        <w:t xml:space="preserve">תודה </w:t>
      </w:r>
      <w:bookmarkStart w:id="25764" w:name="_ETM_Q50_236140"/>
      <w:bookmarkEnd w:id="25764"/>
      <w:r w:rsidRPr="00636CF2">
        <w:rPr>
          <w:rtl/>
        </w:rPr>
        <w:t xml:space="preserve">רבה </w:t>
      </w:r>
      <w:bookmarkStart w:id="25765" w:name="_ETM_Q50_236379"/>
      <w:bookmarkEnd w:id="25765"/>
      <w:r w:rsidRPr="00636CF2">
        <w:rPr>
          <w:rtl/>
        </w:rPr>
        <w:t xml:space="preserve">לחבר </w:t>
      </w:r>
      <w:bookmarkStart w:id="25766" w:name="_ETM_Q50_236679"/>
      <w:bookmarkEnd w:id="25766"/>
      <w:r w:rsidRPr="00636CF2">
        <w:rPr>
          <w:rtl/>
        </w:rPr>
        <w:t xml:space="preserve">הכנסת </w:t>
      </w:r>
      <w:bookmarkStart w:id="25767" w:name="_ETM_Q50_236949"/>
      <w:bookmarkEnd w:id="25767"/>
      <w:r w:rsidRPr="00636CF2">
        <w:rPr>
          <w:rtl/>
        </w:rPr>
        <w:t xml:space="preserve">מיכאל </w:t>
      </w:r>
      <w:bookmarkStart w:id="25768" w:name="_ETM_Q50_237249"/>
      <w:bookmarkEnd w:id="25768"/>
      <w:r w:rsidRPr="00636CF2">
        <w:rPr>
          <w:rtl/>
        </w:rPr>
        <w:t xml:space="preserve">מרדכי </w:t>
      </w:r>
      <w:bookmarkStart w:id="25769" w:name="_ETM_Q50_237609"/>
      <w:bookmarkEnd w:id="25769"/>
      <w:r w:rsidRPr="00636CF2">
        <w:rPr>
          <w:rtl/>
        </w:rPr>
        <w:t>ביטון</w:t>
      </w:r>
      <w:r>
        <w:rPr>
          <w:rFonts w:hint="cs"/>
          <w:rtl/>
        </w:rPr>
        <w:t>.</w:t>
      </w:r>
      <w:r w:rsidRPr="00636CF2">
        <w:rPr>
          <w:rtl/>
        </w:rPr>
        <w:t xml:space="preserve"> </w:t>
      </w:r>
      <w:bookmarkStart w:id="25770" w:name="_ETM_Q50_237940"/>
      <w:bookmarkEnd w:id="25770"/>
      <w:r w:rsidRPr="00636CF2">
        <w:rPr>
          <w:rtl/>
        </w:rPr>
        <w:t xml:space="preserve">חברת </w:t>
      </w:r>
      <w:bookmarkStart w:id="25771" w:name="_ETM_Q50_238239"/>
      <w:bookmarkEnd w:id="25771"/>
      <w:r w:rsidRPr="00636CF2">
        <w:rPr>
          <w:rtl/>
        </w:rPr>
        <w:t xml:space="preserve">הכנסת </w:t>
      </w:r>
      <w:bookmarkStart w:id="25772" w:name="_ETM_Q50_238449"/>
      <w:bookmarkEnd w:id="25772"/>
      <w:r w:rsidRPr="00636CF2">
        <w:rPr>
          <w:rtl/>
        </w:rPr>
        <w:t xml:space="preserve">מירב </w:t>
      </w:r>
      <w:bookmarkStart w:id="25773" w:name="_ETM_Q50_238659"/>
      <w:bookmarkEnd w:id="25773"/>
      <w:r w:rsidRPr="00636CF2">
        <w:rPr>
          <w:rtl/>
        </w:rPr>
        <w:t xml:space="preserve">בן </w:t>
      </w:r>
      <w:bookmarkStart w:id="25774" w:name="_ETM_Q50_238809"/>
      <w:bookmarkEnd w:id="25774"/>
      <w:r w:rsidRPr="00636CF2">
        <w:rPr>
          <w:rtl/>
        </w:rPr>
        <w:t>ארי</w:t>
      </w:r>
      <w:r>
        <w:rPr>
          <w:rFonts w:hint="cs"/>
          <w:rtl/>
        </w:rPr>
        <w:t xml:space="preserve"> </w:t>
      </w:r>
      <w:r>
        <w:rPr>
          <w:rFonts w:hint="eastAsia"/>
          <w:rtl/>
        </w:rPr>
        <w:t>–</w:t>
      </w:r>
      <w:r w:rsidRPr="00636CF2">
        <w:rPr>
          <w:rtl/>
        </w:rPr>
        <w:t xml:space="preserve"> </w:t>
      </w:r>
      <w:bookmarkStart w:id="25775" w:name="_ETM_Q50_239289"/>
      <w:bookmarkEnd w:id="25775"/>
      <w:r w:rsidRPr="00636CF2">
        <w:rPr>
          <w:rtl/>
        </w:rPr>
        <w:t>מוותרת</w:t>
      </w:r>
      <w:r>
        <w:rPr>
          <w:rFonts w:hint="cs"/>
          <w:rtl/>
        </w:rPr>
        <w:t>?</w:t>
      </w:r>
      <w:r w:rsidRPr="00636CF2">
        <w:rPr>
          <w:rtl/>
        </w:rPr>
        <w:t xml:space="preserve"> </w:t>
      </w:r>
      <w:bookmarkStart w:id="25776" w:name="_ETM_Q50_239799"/>
      <w:bookmarkEnd w:id="25776"/>
      <w:r w:rsidRPr="00636CF2">
        <w:rPr>
          <w:rtl/>
        </w:rPr>
        <w:t xml:space="preserve">רוצה </w:t>
      </w:r>
      <w:bookmarkStart w:id="25777" w:name="_ETM_Q50_240039"/>
      <w:bookmarkEnd w:id="25777"/>
      <w:r w:rsidRPr="00636CF2">
        <w:rPr>
          <w:rtl/>
        </w:rPr>
        <w:t>לדבר</w:t>
      </w:r>
      <w:r>
        <w:rPr>
          <w:rFonts w:hint="cs"/>
          <w:rtl/>
        </w:rPr>
        <w:t>,</w:t>
      </w:r>
      <w:r w:rsidRPr="00636CF2">
        <w:rPr>
          <w:rtl/>
        </w:rPr>
        <w:t xml:space="preserve"> </w:t>
      </w:r>
      <w:bookmarkStart w:id="25778" w:name="_ETM_Q50_240339"/>
      <w:bookmarkEnd w:id="25778"/>
      <w:r>
        <w:rPr>
          <w:rFonts w:hint="cs"/>
          <w:rtl/>
        </w:rPr>
        <w:t>מירב?</w:t>
      </w:r>
      <w:r w:rsidRPr="00636CF2">
        <w:rPr>
          <w:rtl/>
        </w:rPr>
        <w:t xml:space="preserve"> </w:t>
      </w:r>
      <w:bookmarkStart w:id="25779" w:name="_ETM_Q50_241590"/>
      <w:bookmarkStart w:id="25780" w:name="_ETM_Q50_242190"/>
      <w:bookmarkEnd w:id="25779"/>
      <w:bookmarkEnd w:id="25780"/>
      <w:r w:rsidRPr="00636CF2">
        <w:rPr>
          <w:rtl/>
        </w:rPr>
        <w:t>מוותרת</w:t>
      </w:r>
      <w:r>
        <w:rPr>
          <w:rFonts w:hint="cs"/>
          <w:rtl/>
        </w:rPr>
        <w:t>,</w:t>
      </w:r>
      <w:r w:rsidRPr="00636CF2">
        <w:rPr>
          <w:rtl/>
        </w:rPr>
        <w:t xml:space="preserve"> </w:t>
      </w:r>
      <w:bookmarkStart w:id="25781" w:name="_ETM_Q50_243489"/>
      <w:bookmarkEnd w:id="25781"/>
      <w:r>
        <w:rPr>
          <w:rtl/>
        </w:rPr>
        <w:t>או</w:t>
      </w:r>
      <w:r w:rsidRPr="00636CF2">
        <w:rPr>
          <w:rtl/>
        </w:rPr>
        <w:t>ק</w:t>
      </w:r>
      <w:r>
        <w:rPr>
          <w:rFonts w:hint="cs"/>
          <w:rtl/>
        </w:rPr>
        <w:t>י</w:t>
      </w:r>
      <w:r w:rsidRPr="00636CF2">
        <w:rPr>
          <w:rtl/>
        </w:rPr>
        <w:t>י</w:t>
      </w:r>
      <w:r>
        <w:rPr>
          <w:rFonts w:hint="cs"/>
          <w:rtl/>
        </w:rPr>
        <w:t>.</w:t>
      </w:r>
      <w:r w:rsidRPr="00636CF2">
        <w:rPr>
          <w:rtl/>
        </w:rPr>
        <w:t xml:space="preserve"> </w:t>
      </w:r>
      <w:bookmarkStart w:id="25782" w:name="_ETM_Q50_243940"/>
      <w:bookmarkStart w:id="25783" w:name="_ETM_Q50_245680"/>
      <w:bookmarkEnd w:id="25782"/>
      <w:bookmarkEnd w:id="25783"/>
      <w:r w:rsidRPr="00636CF2">
        <w:rPr>
          <w:rtl/>
        </w:rPr>
        <w:t xml:space="preserve">חבר </w:t>
      </w:r>
      <w:bookmarkStart w:id="25784" w:name="_ETM_Q50_245920"/>
      <w:bookmarkEnd w:id="25784"/>
      <w:r w:rsidRPr="00636CF2">
        <w:rPr>
          <w:rtl/>
        </w:rPr>
        <w:t xml:space="preserve">הכנסת </w:t>
      </w:r>
      <w:bookmarkStart w:id="25785" w:name="_ETM_Q50_246190"/>
      <w:bookmarkEnd w:id="25785"/>
      <w:r w:rsidRPr="00636CF2">
        <w:rPr>
          <w:rtl/>
        </w:rPr>
        <w:t xml:space="preserve">מיקי </w:t>
      </w:r>
      <w:bookmarkStart w:id="25786" w:name="_ETM_Q50_246459"/>
      <w:bookmarkEnd w:id="25786"/>
      <w:r w:rsidRPr="00636CF2">
        <w:rPr>
          <w:rtl/>
        </w:rPr>
        <w:t xml:space="preserve">לוי </w:t>
      </w:r>
      <w:bookmarkStart w:id="25787" w:name="_ETM_Q50_247359"/>
      <w:bookmarkEnd w:id="25787"/>
      <w:r>
        <w:rPr>
          <w:rFonts w:hint="cs"/>
          <w:rtl/>
        </w:rPr>
        <w:t xml:space="preserve">– </w:t>
      </w:r>
      <w:r w:rsidRPr="00636CF2">
        <w:rPr>
          <w:rtl/>
        </w:rPr>
        <w:t>מוותר</w:t>
      </w:r>
      <w:r>
        <w:rPr>
          <w:rFonts w:hint="cs"/>
          <w:rtl/>
        </w:rPr>
        <w:t>;</w:t>
      </w:r>
      <w:r w:rsidRPr="00636CF2">
        <w:rPr>
          <w:rtl/>
        </w:rPr>
        <w:t xml:space="preserve"> </w:t>
      </w:r>
      <w:bookmarkStart w:id="25788" w:name="_ETM_Q50_250009"/>
      <w:bookmarkStart w:id="25789" w:name="_ETM_Q50_250759"/>
      <w:bookmarkStart w:id="25790" w:name="_ETM_Q50_251750"/>
      <w:bookmarkEnd w:id="25788"/>
      <w:bookmarkEnd w:id="25789"/>
      <w:bookmarkEnd w:id="25790"/>
      <w:r w:rsidRPr="00636CF2">
        <w:rPr>
          <w:rtl/>
        </w:rPr>
        <w:t xml:space="preserve">חבר </w:t>
      </w:r>
      <w:bookmarkStart w:id="25791" w:name="_ETM_Q50_251959"/>
      <w:bookmarkEnd w:id="25791"/>
      <w:r w:rsidRPr="00636CF2">
        <w:rPr>
          <w:rtl/>
        </w:rPr>
        <w:t xml:space="preserve">הכנסת </w:t>
      </w:r>
      <w:bookmarkStart w:id="25792" w:name="_ETM_Q50_252319"/>
      <w:bookmarkStart w:id="25793" w:name="_ETM_Q50_252469"/>
      <w:bookmarkStart w:id="25794" w:name="_ETM_Q50_253369"/>
      <w:bookmarkEnd w:id="25792"/>
      <w:bookmarkEnd w:id="25793"/>
      <w:bookmarkEnd w:id="25794"/>
      <w:r w:rsidRPr="00636CF2">
        <w:rPr>
          <w:rtl/>
        </w:rPr>
        <w:t>אריאל</w:t>
      </w:r>
      <w:r>
        <w:rPr>
          <w:rFonts w:hint="cs"/>
          <w:rtl/>
        </w:rPr>
        <w:t xml:space="preserve"> קלנר </w:t>
      </w:r>
      <w:r>
        <w:rPr>
          <w:rFonts w:hint="eastAsia"/>
          <w:rtl/>
        </w:rPr>
        <w:t>–</w:t>
      </w:r>
      <w:r w:rsidRPr="00636CF2">
        <w:rPr>
          <w:rtl/>
        </w:rPr>
        <w:t xml:space="preserve"> </w:t>
      </w:r>
      <w:bookmarkStart w:id="25795" w:name="_ETM_Q50_253909"/>
      <w:bookmarkEnd w:id="25795"/>
      <w:r w:rsidRPr="00636CF2">
        <w:rPr>
          <w:rtl/>
        </w:rPr>
        <w:t>מוותר</w:t>
      </w:r>
      <w:r>
        <w:rPr>
          <w:rFonts w:hint="cs"/>
          <w:rtl/>
        </w:rPr>
        <w:t>;</w:t>
      </w:r>
      <w:r w:rsidRPr="00636CF2">
        <w:rPr>
          <w:rtl/>
        </w:rPr>
        <w:t xml:space="preserve"> </w:t>
      </w:r>
      <w:bookmarkStart w:id="25796" w:name="_ETM_Q50_255049"/>
      <w:bookmarkEnd w:id="25796"/>
      <w:r w:rsidRPr="00636CF2">
        <w:rPr>
          <w:rtl/>
        </w:rPr>
        <w:t xml:space="preserve">חבר </w:t>
      </w:r>
      <w:bookmarkStart w:id="25797" w:name="_ETM_Q50_255350"/>
      <w:bookmarkEnd w:id="25797"/>
      <w:r>
        <w:rPr>
          <w:rFonts w:hint="cs"/>
          <w:rtl/>
        </w:rPr>
        <w:t>ה</w:t>
      </w:r>
      <w:r w:rsidRPr="00636CF2">
        <w:rPr>
          <w:rtl/>
        </w:rPr>
        <w:t xml:space="preserve">כנסת </w:t>
      </w:r>
      <w:bookmarkStart w:id="25798" w:name="_ETM_Q50_255619"/>
      <w:bookmarkEnd w:id="25798"/>
      <w:r w:rsidRPr="00636CF2">
        <w:rPr>
          <w:rtl/>
        </w:rPr>
        <w:t xml:space="preserve">עמית </w:t>
      </w:r>
      <w:bookmarkStart w:id="25799" w:name="_ETM_Q50_255829"/>
      <w:bookmarkEnd w:id="25799"/>
      <w:r w:rsidRPr="00636CF2">
        <w:rPr>
          <w:rtl/>
        </w:rPr>
        <w:t>הלוי</w:t>
      </w:r>
      <w:bookmarkStart w:id="25800" w:name="_ETM_Q50_257030"/>
      <w:bookmarkStart w:id="25801" w:name="_ETM_Q50_259580"/>
      <w:bookmarkEnd w:id="25800"/>
      <w:bookmarkEnd w:id="25801"/>
      <w:r>
        <w:rPr>
          <w:rFonts w:hint="cs"/>
          <w:rtl/>
        </w:rPr>
        <w:t xml:space="preserve"> – עמית, </w:t>
      </w:r>
      <w:r w:rsidRPr="00636CF2">
        <w:rPr>
          <w:rtl/>
        </w:rPr>
        <w:t xml:space="preserve">אתה </w:t>
      </w:r>
      <w:bookmarkStart w:id="25802" w:name="_ETM_Q50_259700"/>
      <w:bookmarkEnd w:id="25802"/>
      <w:r w:rsidRPr="00636CF2">
        <w:rPr>
          <w:rtl/>
        </w:rPr>
        <w:t xml:space="preserve">רוצה </w:t>
      </w:r>
      <w:bookmarkStart w:id="25803" w:name="_ETM_Q50_259880"/>
      <w:bookmarkEnd w:id="25803"/>
      <w:r w:rsidRPr="00636CF2">
        <w:rPr>
          <w:rtl/>
        </w:rPr>
        <w:t>לדבר</w:t>
      </w:r>
      <w:r>
        <w:rPr>
          <w:rFonts w:hint="cs"/>
          <w:rtl/>
        </w:rPr>
        <w:t>?</w:t>
      </w:r>
      <w:r w:rsidRPr="00636CF2">
        <w:rPr>
          <w:rtl/>
        </w:rPr>
        <w:t xml:space="preserve"> </w:t>
      </w:r>
      <w:bookmarkStart w:id="25804" w:name="_ETM_Q50_260180"/>
      <w:bookmarkEnd w:id="25804"/>
      <w:r w:rsidRPr="00636CF2">
        <w:rPr>
          <w:rtl/>
        </w:rPr>
        <w:t>מוותר</w:t>
      </w:r>
      <w:r>
        <w:rPr>
          <w:rFonts w:hint="cs"/>
          <w:rtl/>
        </w:rPr>
        <w:t>?</w:t>
      </w:r>
      <w:r w:rsidRPr="00636CF2">
        <w:rPr>
          <w:rtl/>
        </w:rPr>
        <w:t xml:space="preserve"> </w:t>
      </w:r>
      <w:bookmarkStart w:id="25805" w:name="_ETM_Q50_262500"/>
      <w:bookmarkEnd w:id="25805"/>
      <w:r w:rsidRPr="00636CF2">
        <w:rPr>
          <w:rtl/>
        </w:rPr>
        <w:t xml:space="preserve">כמה </w:t>
      </w:r>
      <w:bookmarkStart w:id="25806" w:name="_ETM_Q50_262740"/>
      <w:bookmarkEnd w:id="25806"/>
      <w:r>
        <w:rPr>
          <w:rFonts w:hint="cs"/>
          <w:rtl/>
        </w:rPr>
        <w:t>שניות, אתה</w:t>
      </w:r>
      <w:r w:rsidRPr="00636CF2">
        <w:rPr>
          <w:rtl/>
        </w:rPr>
        <w:t xml:space="preserve"> </w:t>
      </w:r>
      <w:bookmarkStart w:id="25807" w:name="_ETM_Q50_263130"/>
      <w:bookmarkEnd w:id="25807"/>
      <w:r w:rsidRPr="00636CF2">
        <w:rPr>
          <w:rtl/>
        </w:rPr>
        <w:t>חושב</w:t>
      </w:r>
      <w:r>
        <w:rPr>
          <w:rFonts w:hint="cs"/>
          <w:rtl/>
        </w:rPr>
        <w:t>?</w:t>
      </w:r>
      <w:r w:rsidRPr="00636CF2">
        <w:rPr>
          <w:rtl/>
        </w:rPr>
        <w:t xml:space="preserve"> </w:t>
      </w:r>
      <w:bookmarkStart w:id="25808" w:name="_ETM_Q50_263610"/>
      <w:bookmarkEnd w:id="25808"/>
      <w:r w:rsidRPr="00636CF2">
        <w:rPr>
          <w:rtl/>
        </w:rPr>
        <w:t xml:space="preserve">אז </w:t>
      </w:r>
      <w:bookmarkStart w:id="25809" w:name="_ETM_Q50_263909"/>
      <w:bookmarkEnd w:id="25809"/>
      <w:r w:rsidRPr="00636CF2">
        <w:rPr>
          <w:rtl/>
        </w:rPr>
        <w:t xml:space="preserve">מבחינתי </w:t>
      </w:r>
      <w:bookmarkStart w:id="25810" w:name="_ETM_Q50_264360"/>
      <w:bookmarkEnd w:id="25810"/>
      <w:r w:rsidRPr="00636CF2">
        <w:rPr>
          <w:rtl/>
        </w:rPr>
        <w:t xml:space="preserve">אתה </w:t>
      </w:r>
      <w:bookmarkStart w:id="25811" w:name="_ETM_Q50_264540"/>
      <w:bookmarkEnd w:id="25811"/>
      <w:r w:rsidRPr="00636CF2">
        <w:rPr>
          <w:rtl/>
        </w:rPr>
        <w:t>מוותר</w:t>
      </w:r>
      <w:r>
        <w:rPr>
          <w:rFonts w:hint="cs"/>
          <w:rtl/>
        </w:rPr>
        <w:t>,</w:t>
      </w:r>
      <w:r w:rsidRPr="00636CF2">
        <w:rPr>
          <w:rtl/>
        </w:rPr>
        <w:t xml:space="preserve"> </w:t>
      </w:r>
      <w:bookmarkStart w:id="25812" w:name="_ETM_Q50_264990"/>
      <w:bookmarkEnd w:id="25812"/>
      <w:r w:rsidRPr="00636CF2">
        <w:rPr>
          <w:rtl/>
        </w:rPr>
        <w:t>נכון</w:t>
      </w:r>
      <w:r>
        <w:rPr>
          <w:rFonts w:hint="cs"/>
          <w:rtl/>
        </w:rPr>
        <w:t>?</w:t>
      </w:r>
      <w:r w:rsidRPr="00636CF2">
        <w:rPr>
          <w:rtl/>
        </w:rPr>
        <w:t xml:space="preserve"> </w:t>
      </w:r>
      <w:bookmarkStart w:id="25813" w:name="_ETM_Q50_266100"/>
      <w:bookmarkEnd w:id="25813"/>
      <w:r>
        <w:rPr>
          <w:rtl/>
        </w:rPr>
        <w:t>או</w:t>
      </w:r>
      <w:r w:rsidRPr="00636CF2">
        <w:rPr>
          <w:rtl/>
        </w:rPr>
        <w:t>קיי</w:t>
      </w:r>
      <w:r>
        <w:rPr>
          <w:rFonts w:hint="cs"/>
          <w:rtl/>
        </w:rPr>
        <w:t>.</w:t>
      </w:r>
      <w:r w:rsidRPr="00636CF2">
        <w:rPr>
          <w:rtl/>
        </w:rPr>
        <w:t xml:space="preserve"> </w:t>
      </w:r>
      <w:bookmarkStart w:id="25814" w:name="_ETM_Q50_267720"/>
      <w:bookmarkEnd w:id="25814"/>
      <w:r>
        <w:rPr>
          <w:rFonts w:hint="cs"/>
          <w:rtl/>
        </w:rPr>
        <w:t>טוב, מי עוד יש לנו? חברת</w:t>
      </w:r>
      <w:r w:rsidRPr="00636CF2">
        <w:rPr>
          <w:rtl/>
        </w:rPr>
        <w:t xml:space="preserve"> </w:t>
      </w:r>
      <w:bookmarkStart w:id="25815" w:name="_ETM_Q50_269220"/>
      <w:bookmarkEnd w:id="25815"/>
      <w:r w:rsidRPr="00636CF2">
        <w:rPr>
          <w:rtl/>
        </w:rPr>
        <w:t xml:space="preserve">הכנסת </w:t>
      </w:r>
      <w:bookmarkStart w:id="25816" w:name="_ETM_Q50_269550"/>
      <w:bookmarkEnd w:id="25816"/>
      <w:r>
        <w:rPr>
          <w:rFonts w:hint="cs"/>
          <w:rtl/>
        </w:rPr>
        <w:t>יסמין</w:t>
      </w:r>
      <w:r w:rsidRPr="00636CF2">
        <w:rPr>
          <w:rtl/>
        </w:rPr>
        <w:t xml:space="preserve"> </w:t>
      </w:r>
      <w:bookmarkStart w:id="25817" w:name="_ETM_Q50_269760"/>
      <w:bookmarkEnd w:id="25817"/>
      <w:r w:rsidRPr="00636CF2">
        <w:rPr>
          <w:rtl/>
        </w:rPr>
        <w:t>פרידמן</w:t>
      </w:r>
      <w:r>
        <w:rPr>
          <w:rFonts w:hint="cs"/>
          <w:rtl/>
        </w:rPr>
        <w:t xml:space="preserve"> </w:t>
      </w:r>
      <w:r>
        <w:rPr>
          <w:rFonts w:hint="eastAsia"/>
          <w:rtl/>
        </w:rPr>
        <w:t>–</w:t>
      </w:r>
      <w:r w:rsidRPr="00636CF2">
        <w:rPr>
          <w:rtl/>
        </w:rPr>
        <w:t xml:space="preserve"> </w:t>
      </w:r>
      <w:bookmarkStart w:id="25818" w:name="_ETM_Q50_270720"/>
      <w:bookmarkEnd w:id="25818"/>
      <w:r w:rsidRPr="00636CF2">
        <w:rPr>
          <w:rtl/>
        </w:rPr>
        <w:t xml:space="preserve">אינה </w:t>
      </w:r>
      <w:bookmarkStart w:id="25819" w:name="_ETM_Q50_270930"/>
      <w:bookmarkEnd w:id="25819"/>
      <w:r w:rsidRPr="00636CF2">
        <w:rPr>
          <w:rtl/>
        </w:rPr>
        <w:t>נוכחת</w:t>
      </w:r>
      <w:r>
        <w:rPr>
          <w:rFonts w:hint="cs"/>
          <w:rtl/>
        </w:rPr>
        <w:t>;</w:t>
      </w:r>
      <w:r w:rsidRPr="00636CF2">
        <w:rPr>
          <w:rtl/>
        </w:rPr>
        <w:t xml:space="preserve"> </w:t>
      </w:r>
      <w:bookmarkStart w:id="25820" w:name="_ETM_Q50_271680"/>
      <w:bookmarkEnd w:id="25820"/>
      <w:r w:rsidRPr="00636CF2">
        <w:rPr>
          <w:rtl/>
        </w:rPr>
        <w:t xml:space="preserve">חבר </w:t>
      </w:r>
      <w:bookmarkStart w:id="25821" w:name="_ETM_Q50_272160"/>
      <w:bookmarkEnd w:id="25821"/>
      <w:r w:rsidRPr="00636CF2">
        <w:rPr>
          <w:rtl/>
        </w:rPr>
        <w:t xml:space="preserve">הכנסת </w:t>
      </w:r>
      <w:bookmarkStart w:id="25822" w:name="_ETM_Q50_272520"/>
      <w:bookmarkEnd w:id="25822"/>
      <w:r>
        <w:rPr>
          <w:rFonts w:hint="cs"/>
          <w:rtl/>
        </w:rPr>
        <w:t>נאור</w:t>
      </w:r>
      <w:r w:rsidRPr="00636CF2">
        <w:rPr>
          <w:rtl/>
        </w:rPr>
        <w:t xml:space="preserve"> </w:t>
      </w:r>
      <w:bookmarkStart w:id="25823" w:name="_ETM_Q50_272670"/>
      <w:bookmarkEnd w:id="25823"/>
      <w:r w:rsidRPr="00636CF2">
        <w:rPr>
          <w:rtl/>
        </w:rPr>
        <w:t xml:space="preserve">שירי </w:t>
      </w:r>
      <w:bookmarkStart w:id="25824" w:name="_ETM_Q50_273420"/>
      <w:bookmarkEnd w:id="25824"/>
      <w:r>
        <w:rPr>
          <w:rFonts w:hint="cs"/>
          <w:rtl/>
        </w:rPr>
        <w:t xml:space="preserve">– </w:t>
      </w:r>
      <w:r w:rsidRPr="00636CF2">
        <w:rPr>
          <w:rtl/>
        </w:rPr>
        <w:t>מוותר</w:t>
      </w:r>
      <w:r>
        <w:rPr>
          <w:rFonts w:hint="cs"/>
          <w:rtl/>
        </w:rPr>
        <w:t>.</w:t>
      </w:r>
      <w:r w:rsidRPr="00636CF2">
        <w:rPr>
          <w:rtl/>
        </w:rPr>
        <w:t xml:space="preserve"> </w:t>
      </w:r>
      <w:bookmarkStart w:id="25825" w:name="_ETM_Q50_274979"/>
      <w:bookmarkStart w:id="25826" w:name="_ETM_Q50_275789"/>
      <w:bookmarkEnd w:id="25825"/>
      <w:bookmarkEnd w:id="25826"/>
      <w:r>
        <w:rPr>
          <w:rFonts w:hint="cs"/>
          <w:rtl/>
        </w:rPr>
        <w:t>אם כך, שאר</w:t>
      </w:r>
      <w:r w:rsidRPr="00636CF2">
        <w:rPr>
          <w:rtl/>
        </w:rPr>
        <w:t xml:space="preserve"> </w:t>
      </w:r>
      <w:bookmarkStart w:id="25827" w:name="_ETM_Q50_276659"/>
      <w:bookmarkEnd w:id="25827"/>
      <w:r w:rsidRPr="00636CF2">
        <w:rPr>
          <w:rtl/>
        </w:rPr>
        <w:t xml:space="preserve">חברי </w:t>
      </w:r>
      <w:bookmarkStart w:id="25828" w:name="_ETM_Q50_276990"/>
      <w:bookmarkEnd w:id="25828"/>
      <w:r>
        <w:rPr>
          <w:rFonts w:hint="cs"/>
          <w:rtl/>
        </w:rPr>
        <w:t>ה</w:t>
      </w:r>
      <w:r w:rsidRPr="00636CF2">
        <w:rPr>
          <w:rtl/>
        </w:rPr>
        <w:t xml:space="preserve">כנסת </w:t>
      </w:r>
      <w:bookmarkStart w:id="25829" w:name="_ETM_Q50_277970"/>
      <w:bookmarkStart w:id="25830" w:name="_ETM_Q50_278810"/>
      <w:bookmarkEnd w:id="25829"/>
      <w:bookmarkEnd w:id="25830"/>
      <w:r w:rsidRPr="00636CF2">
        <w:rPr>
          <w:rtl/>
        </w:rPr>
        <w:t xml:space="preserve">אינם </w:t>
      </w:r>
      <w:bookmarkStart w:id="25831" w:name="_ETM_Q50_278990"/>
      <w:bookmarkEnd w:id="25831"/>
      <w:r w:rsidRPr="00636CF2">
        <w:rPr>
          <w:rtl/>
        </w:rPr>
        <w:t xml:space="preserve">נוכחים </w:t>
      </w:r>
      <w:bookmarkStart w:id="25832" w:name="_ETM_Q50_279170"/>
      <w:bookmarkEnd w:id="25832"/>
      <w:r w:rsidRPr="00636CF2">
        <w:rPr>
          <w:rtl/>
        </w:rPr>
        <w:t>באולם</w:t>
      </w:r>
      <w:r>
        <w:rPr>
          <w:rFonts w:hint="cs"/>
          <w:rtl/>
        </w:rPr>
        <w:t>.</w:t>
      </w:r>
      <w:r w:rsidRPr="00636CF2">
        <w:rPr>
          <w:rtl/>
        </w:rPr>
        <w:t xml:space="preserve"> </w:t>
      </w:r>
      <w:bookmarkStart w:id="25833" w:name="_ETM_Q50_279619"/>
      <w:bookmarkEnd w:id="25833"/>
      <w:r w:rsidRPr="00636CF2">
        <w:rPr>
          <w:rtl/>
        </w:rPr>
        <w:t xml:space="preserve">שר </w:t>
      </w:r>
      <w:bookmarkStart w:id="25834" w:name="_ETM_Q50_284040"/>
      <w:bookmarkEnd w:id="25834"/>
      <w:r w:rsidRPr="00636CF2">
        <w:rPr>
          <w:rtl/>
        </w:rPr>
        <w:t>המשפטים</w:t>
      </w:r>
      <w:bookmarkStart w:id="25835" w:name="_ETM_Q50_284400"/>
      <w:bookmarkEnd w:id="25835"/>
      <w:r>
        <w:rPr>
          <w:rFonts w:hint="cs"/>
          <w:rtl/>
        </w:rPr>
        <w:t xml:space="preserve">, </w:t>
      </w:r>
      <w:r w:rsidRPr="00636CF2">
        <w:rPr>
          <w:rtl/>
        </w:rPr>
        <w:t xml:space="preserve">רוצה </w:t>
      </w:r>
      <w:bookmarkStart w:id="25836" w:name="_ETM_Q50_284580"/>
      <w:bookmarkEnd w:id="25836"/>
      <w:r w:rsidRPr="00636CF2">
        <w:rPr>
          <w:rtl/>
        </w:rPr>
        <w:t>לסכם</w:t>
      </w:r>
      <w:r>
        <w:rPr>
          <w:rFonts w:hint="cs"/>
          <w:rtl/>
        </w:rPr>
        <w:t>?</w:t>
      </w:r>
      <w:r w:rsidRPr="00636CF2">
        <w:rPr>
          <w:rtl/>
        </w:rPr>
        <w:t xml:space="preserve"> </w:t>
      </w:r>
      <w:bookmarkStart w:id="25837" w:name="_ETM_Q50_285650"/>
      <w:bookmarkEnd w:id="25837"/>
      <w:r>
        <w:rPr>
          <w:rtl/>
        </w:rPr>
        <w:t>או</w:t>
      </w:r>
      <w:r w:rsidRPr="00636CF2">
        <w:rPr>
          <w:rtl/>
        </w:rPr>
        <w:t>קיי</w:t>
      </w:r>
      <w:r>
        <w:rPr>
          <w:rFonts w:hint="cs"/>
          <w:rtl/>
        </w:rPr>
        <w:t>.</w:t>
      </w:r>
    </w:p>
    <w:p w:rsidR="002D7431" w:rsidRPr="000E3AC0" w:rsidRDefault="002D7431" w:rsidP="001B26BE">
      <w:pPr>
        <w:rPr>
          <w:rtl/>
        </w:rPr>
      </w:pPr>
    </w:p>
    <w:p w:rsidR="002D7431" w:rsidRDefault="002D7431" w:rsidP="001B26BE">
      <w:pPr>
        <w:rPr>
          <w:rtl/>
        </w:rPr>
      </w:pPr>
      <w:r w:rsidRPr="000E3AC0">
        <w:rPr>
          <w:rtl/>
        </w:rPr>
        <w:t xml:space="preserve">אם </w:t>
      </w:r>
      <w:bookmarkStart w:id="25838" w:name="_ETM_Q50_279709"/>
      <w:bookmarkEnd w:id="25838"/>
      <w:r w:rsidRPr="000E3AC0">
        <w:rPr>
          <w:rtl/>
        </w:rPr>
        <w:t>כ</w:t>
      </w:r>
      <w:r w:rsidRPr="000E3AC0">
        <w:rPr>
          <w:rFonts w:hint="cs"/>
          <w:rtl/>
        </w:rPr>
        <w:t>ך,</w:t>
      </w:r>
      <w:r w:rsidRPr="000E3AC0">
        <w:rPr>
          <w:rtl/>
        </w:rPr>
        <w:t xml:space="preserve"> </w:t>
      </w:r>
      <w:bookmarkStart w:id="25839" w:name="_ETM_Q50_279890"/>
      <w:bookmarkEnd w:id="25839"/>
      <w:r w:rsidRPr="000E3AC0">
        <w:rPr>
          <w:rtl/>
        </w:rPr>
        <w:t xml:space="preserve">אנחנו </w:t>
      </w:r>
      <w:bookmarkStart w:id="25840" w:name="_ETM_Q50_280189"/>
      <w:bookmarkEnd w:id="25840"/>
      <w:r w:rsidRPr="000E3AC0">
        <w:rPr>
          <w:rtl/>
        </w:rPr>
        <w:t xml:space="preserve">נעבור </w:t>
      </w:r>
      <w:bookmarkStart w:id="25841" w:name="_ETM_Q50_281870"/>
      <w:bookmarkStart w:id="25842" w:name="_ETM_Q50_286159"/>
      <w:bookmarkStart w:id="25843" w:name="_ETM_Q50_287360"/>
      <w:bookmarkEnd w:id="25841"/>
      <w:bookmarkEnd w:id="25842"/>
      <w:bookmarkEnd w:id="25843"/>
      <w:r w:rsidRPr="000E3AC0">
        <w:rPr>
          <w:rtl/>
        </w:rPr>
        <w:t xml:space="preserve">להצבעה </w:t>
      </w:r>
      <w:bookmarkStart w:id="25844" w:name="_ETM_Q50_287689"/>
      <w:bookmarkEnd w:id="25844"/>
      <w:r w:rsidRPr="000E3AC0">
        <w:rPr>
          <w:rtl/>
        </w:rPr>
        <w:t xml:space="preserve">על </w:t>
      </w:r>
      <w:bookmarkStart w:id="25845" w:name="_ETM_Q50_287810"/>
      <w:bookmarkEnd w:id="25845"/>
      <w:r w:rsidRPr="000E3AC0">
        <w:rPr>
          <w:rtl/>
        </w:rPr>
        <w:t xml:space="preserve">הצעת </w:t>
      </w:r>
      <w:r>
        <w:rPr>
          <w:rFonts w:hint="cs"/>
          <w:rtl/>
        </w:rPr>
        <w:t>ה</w:t>
      </w:r>
      <w:r w:rsidRPr="000E3AC0">
        <w:rPr>
          <w:rtl/>
        </w:rPr>
        <w:t>חוק הגבלת שכר טרחה (תביעות לתגמולים והטבות של נכי כוחות הביטחון, נפגעי פעולות איבה ומשפחות שכולות), התשפ"ד</w:t>
      </w:r>
      <w:r>
        <w:rPr>
          <w:rFonts w:hint="cs"/>
          <w:rtl/>
        </w:rPr>
        <w:t>–</w:t>
      </w:r>
      <w:r w:rsidRPr="000E3AC0">
        <w:rPr>
          <w:rtl/>
        </w:rPr>
        <w:t>2024</w:t>
      </w:r>
      <w:r>
        <w:rPr>
          <w:rFonts w:hint="cs"/>
          <w:rtl/>
        </w:rPr>
        <w:t>,</w:t>
      </w:r>
      <w:bookmarkStart w:id="25846" w:name="_ETM_Q50_299859"/>
      <w:bookmarkEnd w:id="25846"/>
      <w:r>
        <w:rPr>
          <w:rFonts w:hint="cs"/>
          <w:rtl/>
        </w:rPr>
        <w:t xml:space="preserve"> </w:t>
      </w:r>
      <w:r w:rsidRPr="00636CF2">
        <w:rPr>
          <w:rtl/>
        </w:rPr>
        <w:t xml:space="preserve">בקריאה </w:t>
      </w:r>
      <w:bookmarkStart w:id="25847" w:name="_ETM_Q50_300159"/>
      <w:bookmarkEnd w:id="25847"/>
      <w:r w:rsidRPr="00636CF2">
        <w:rPr>
          <w:rtl/>
        </w:rPr>
        <w:t>ראשונה</w:t>
      </w:r>
      <w:r>
        <w:rPr>
          <w:rFonts w:hint="cs"/>
          <w:rtl/>
        </w:rPr>
        <w:t>.</w:t>
      </w:r>
      <w:r w:rsidRPr="00636CF2">
        <w:rPr>
          <w:rtl/>
        </w:rPr>
        <w:t xml:space="preserve"> </w:t>
      </w:r>
      <w:bookmarkStart w:id="25848" w:name="_ETM_Q50_300880"/>
      <w:bookmarkEnd w:id="25848"/>
      <w:r w:rsidRPr="00636CF2">
        <w:rPr>
          <w:rtl/>
        </w:rPr>
        <w:t xml:space="preserve">אנחנו </w:t>
      </w:r>
      <w:bookmarkStart w:id="25849" w:name="_ETM_Q50_301179"/>
      <w:bookmarkEnd w:id="25849"/>
      <w:r w:rsidRPr="00636CF2">
        <w:rPr>
          <w:rtl/>
        </w:rPr>
        <w:t xml:space="preserve">נעבור </w:t>
      </w:r>
      <w:bookmarkStart w:id="25850" w:name="_ETM_Q50_301539"/>
      <w:bookmarkEnd w:id="25850"/>
      <w:r w:rsidRPr="00636CF2">
        <w:rPr>
          <w:rtl/>
        </w:rPr>
        <w:t>להצבעה</w:t>
      </w:r>
      <w:r>
        <w:rPr>
          <w:rFonts w:hint="cs"/>
          <w:rtl/>
        </w:rPr>
        <w:t>.</w:t>
      </w:r>
      <w:r w:rsidRPr="00636CF2">
        <w:rPr>
          <w:rtl/>
        </w:rPr>
        <w:t xml:space="preserve"> </w:t>
      </w:r>
      <w:bookmarkStart w:id="25851" w:name="_ETM_Q50_302200"/>
      <w:bookmarkEnd w:id="25851"/>
      <w:r w:rsidRPr="00636CF2">
        <w:rPr>
          <w:rtl/>
        </w:rPr>
        <w:t>הצבעה</w:t>
      </w:r>
      <w:r>
        <w:rPr>
          <w:rFonts w:hint="cs"/>
          <w:rtl/>
        </w:rPr>
        <w:t>.</w:t>
      </w:r>
      <w:r w:rsidRPr="00636CF2">
        <w:rPr>
          <w:rtl/>
        </w:rPr>
        <w:t xml:space="preserve"> </w:t>
      </w:r>
      <w:bookmarkStart w:id="25852" w:name="_ETM_Q50_316069"/>
      <w:bookmarkEnd w:id="25852"/>
    </w:p>
    <w:p w:rsidR="002D7431" w:rsidRDefault="002D7431" w:rsidP="00365DD0">
      <w:pPr>
        <w:rPr>
          <w:rtl/>
        </w:rPr>
      </w:pPr>
    </w:p>
    <w:p w:rsidR="002D7431" w:rsidRDefault="002D7431" w:rsidP="001B26BE">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34</w:t>
      </w:r>
    </w:p>
    <w:p w:rsidR="002D7431" w:rsidRDefault="002D7431" w:rsidP="001B26BE">
      <w:pPr>
        <w:pStyle w:val="--"/>
        <w:keepNext/>
        <w:rPr>
          <w:rtl/>
          <w:lang w:eastAsia="he-IL"/>
        </w:rPr>
      </w:pPr>
    </w:p>
    <w:p w:rsidR="002D7431" w:rsidRDefault="002D7431" w:rsidP="001B26BE">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16</w:t>
      </w:r>
    </w:p>
    <w:p w:rsidR="002D7431" w:rsidRDefault="002D7431" w:rsidP="001B26BE">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2D7431" w:rsidRDefault="002D7431" w:rsidP="001B26B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2D7431" w:rsidRPr="00DA480B" w:rsidRDefault="002D7431" w:rsidP="001B26BE">
      <w:pPr>
        <w:pStyle w:val="af2"/>
        <w:rPr>
          <w:rtl/>
          <w:lang w:eastAsia="he-IL"/>
        </w:rPr>
      </w:pPr>
      <w:r>
        <w:rPr>
          <w:rFonts w:hint="eastAsia"/>
          <w:rtl/>
          <w:lang w:eastAsia="he-IL"/>
        </w:rPr>
        <w:t>ההצעה</w:t>
      </w:r>
      <w:r>
        <w:rPr>
          <w:rtl/>
          <w:lang w:eastAsia="he-IL"/>
        </w:rPr>
        <w:t xml:space="preserve"> להעביר את </w:t>
      </w:r>
      <w:r w:rsidRPr="000E3AC0">
        <w:rPr>
          <w:rtl/>
        </w:rPr>
        <w:t>הצעת חוק הגבלת שכר טרחה (תביעות לתגמולים והטבות של נכי כוחות הביטחון, נפגעי פעולות איבה ומשפחות שכולות), התשפ"ד</w:t>
      </w:r>
      <w:r>
        <w:rPr>
          <w:rFonts w:hint="cs"/>
          <w:rtl/>
        </w:rPr>
        <w:t>–</w:t>
      </w:r>
      <w:r w:rsidRPr="000E3AC0">
        <w:rPr>
          <w:rtl/>
        </w:rPr>
        <w:t>2024</w:t>
      </w:r>
      <w:r>
        <w:rPr>
          <w:rFonts w:hint="cs"/>
          <w:rtl/>
        </w:rPr>
        <w:t>, ל</w:t>
      </w:r>
      <w:r w:rsidRPr="00636CF2">
        <w:rPr>
          <w:rtl/>
        </w:rPr>
        <w:t>וועדת העבודה והרווחה</w:t>
      </w:r>
      <w:r>
        <w:rPr>
          <w:rFonts w:hint="cs"/>
          <w:rtl/>
        </w:rPr>
        <w:t xml:space="preserve"> נתקבלה.</w:t>
      </w:r>
    </w:p>
    <w:p w:rsidR="002D7431" w:rsidRDefault="002D7431" w:rsidP="00365DD0">
      <w:pPr>
        <w:rPr>
          <w:rtl/>
        </w:rPr>
      </w:pPr>
    </w:p>
    <w:p w:rsidR="002D7431" w:rsidRDefault="002D7431" w:rsidP="001B26BE">
      <w:pPr>
        <w:pStyle w:val="af6"/>
        <w:keepNext/>
        <w:rPr>
          <w:rtl/>
        </w:rPr>
      </w:pPr>
      <w:r w:rsidRPr="003A0EAE">
        <w:rPr>
          <w:rStyle w:val="TagStyle"/>
          <w:rtl/>
        </w:rPr>
        <w:t xml:space="preserve"> &lt;&lt; יור &gt;&gt; </w:t>
      </w:r>
      <w:r>
        <w:rPr>
          <w:rtl/>
        </w:rPr>
        <w:t>היו"ר יבגני סובה:</w:t>
      </w:r>
      <w:r w:rsidRPr="003A0EAE">
        <w:rPr>
          <w:rStyle w:val="TagStyle"/>
          <w:rtl/>
        </w:rPr>
        <w:t xml:space="preserve"> &lt;&lt; יור &gt;&gt;</w:t>
      </w:r>
      <w:r>
        <w:rPr>
          <w:rtl/>
        </w:rPr>
        <w:t xml:space="preserve"> </w:t>
      </w:r>
    </w:p>
    <w:p w:rsidR="002D7431" w:rsidRPr="003A0EAE" w:rsidRDefault="002D7431" w:rsidP="00AB52C9">
      <w:pPr>
        <w:rPr>
          <w:rtl/>
        </w:rPr>
      </w:pPr>
      <w:bookmarkStart w:id="25853" w:name="_ETM_Q50_312283"/>
      <w:bookmarkEnd w:id="25853"/>
    </w:p>
    <w:p w:rsidR="002D7431" w:rsidRDefault="002D7431" w:rsidP="00E12D9A">
      <w:pPr>
        <w:rPr>
          <w:rtl/>
        </w:rPr>
      </w:pPr>
      <w:bookmarkStart w:id="25854" w:name="_ETM_Q50_318069"/>
      <w:bookmarkEnd w:id="25854"/>
      <w:r w:rsidRPr="00636CF2">
        <w:rPr>
          <w:rtl/>
        </w:rPr>
        <w:t>בעד</w:t>
      </w:r>
      <w:r>
        <w:rPr>
          <w:rFonts w:hint="cs"/>
          <w:rtl/>
        </w:rPr>
        <w:t xml:space="preserve"> –</w:t>
      </w:r>
      <w:r w:rsidRPr="00636CF2">
        <w:rPr>
          <w:rtl/>
        </w:rPr>
        <w:t xml:space="preserve"> </w:t>
      </w:r>
      <w:bookmarkStart w:id="25855" w:name="_ETM_Q50_318790"/>
      <w:bookmarkEnd w:id="25855"/>
      <w:r w:rsidRPr="00636CF2">
        <w:rPr>
          <w:rtl/>
        </w:rPr>
        <w:t>16</w:t>
      </w:r>
      <w:bookmarkStart w:id="25856" w:name="_ETM_Q50_319510"/>
      <w:bookmarkEnd w:id="25856"/>
      <w:r>
        <w:rPr>
          <w:rFonts w:hint="cs"/>
          <w:rtl/>
        </w:rPr>
        <w:t xml:space="preserve">. </w:t>
      </w:r>
      <w:r w:rsidRPr="00636CF2">
        <w:rPr>
          <w:rtl/>
        </w:rPr>
        <w:t xml:space="preserve">מישהו </w:t>
      </w:r>
      <w:bookmarkStart w:id="25857" w:name="_ETM_Q50_319900"/>
      <w:bookmarkEnd w:id="25857"/>
      <w:r w:rsidRPr="00636CF2">
        <w:rPr>
          <w:rtl/>
        </w:rPr>
        <w:t xml:space="preserve">לא </w:t>
      </w:r>
      <w:bookmarkStart w:id="25858" w:name="_ETM_Q50_319989"/>
      <w:bookmarkEnd w:id="25858"/>
      <w:r w:rsidRPr="00636CF2">
        <w:rPr>
          <w:rtl/>
        </w:rPr>
        <w:t xml:space="preserve">הספיק </w:t>
      </w:r>
      <w:bookmarkStart w:id="25859" w:name="_ETM_Q50_320290"/>
      <w:bookmarkEnd w:id="25859"/>
      <w:r w:rsidRPr="00636CF2">
        <w:rPr>
          <w:rtl/>
        </w:rPr>
        <w:t>להצביע</w:t>
      </w:r>
      <w:r>
        <w:rPr>
          <w:rFonts w:hint="cs"/>
          <w:rtl/>
        </w:rPr>
        <w:t>?</w:t>
      </w:r>
      <w:r w:rsidRPr="00636CF2">
        <w:rPr>
          <w:rtl/>
        </w:rPr>
        <w:t xml:space="preserve"> </w:t>
      </w:r>
      <w:bookmarkStart w:id="25860" w:name="_ETM_Q50_321010"/>
      <w:bookmarkEnd w:id="25860"/>
      <w:r w:rsidRPr="00636CF2">
        <w:rPr>
          <w:rtl/>
        </w:rPr>
        <w:t xml:space="preserve">אין </w:t>
      </w:r>
      <w:bookmarkStart w:id="25861" w:name="_ETM_Q50_321219"/>
      <w:bookmarkEnd w:id="25861"/>
      <w:r w:rsidRPr="00636CF2">
        <w:rPr>
          <w:rtl/>
        </w:rPr>
        <w:t xml:space="preserve">לי </w:t>
      </w:r>
      <w:bookmarkStart w:id="25862" w:name="_ETM_Q50_321310"/>
      <w:bookmarkEnd w:id="25862"/>
      <w:r w:rsidRPr="00636CF2">
        <w:rPr>
          <w:rtl/>
        </w:rPr>
        <w:t xml:space="preserve">בעיה </w:t>
      </w:r>
      <w:bookmarkStart w:id="25863" w:name="_ETM_Q50_321519"/>
      <w:bookmarkEnd w:id="25863"/>
      <w:r w:rsidRPr="00636CF2">
        <w:rPr>
          <w:rtl/>
        </w:rPr>
        <w:t xml:space="preserve">לרשום </w:t>
      </w:r>
      <w:bookmarkStart w:id="25864" w:name="_ETM_Q50_321909"/>
      <w:bookmarkEnd w:id="25864"/>
      <w:r w:rsidRPr="00636CF2">
        <w:rPr>
          <w:rtl/>
        </w:rPr>
        <w:t>אותו</w:t>
      </w:r>
      <w:r>
        <w:rPr>
          <w:rFonts w:hint="cs"/>
          <w:rtl/>
        </w:rPr>
        <w:t>.</w:t>
      </w:r>
      <w:r w:rsidRPr="00636CF2">
        <w:rPr>
          <w:rtl/>
        </w:rPr>
        <w:t xml:space="preserve"> </w:t>
      </w:r>
      <w:bookmarkStart w:id="25865" w:name="_ETM_Q50_322150"/>
      <w:bookmarkEnd w:id="25865"/>
      <w:r w:rsidRPr="00636CF2">
        <w:rPr>
          <w:rtl/>
        </w:rPr>
        <w:t xml:space="preserve">כולם </w:t>
      </w:r>
      <w:bookmarkStart w:id="25866" w:name="_ETM_Q50_322450"/>
      <w:bookmarkEnd w:id="25866"/>
      <w:r w:rsidRPr="00636CF2">
        <w:rPr>
          <w:rtl/>
        </w:rPr>
        <w:t>הצבעתם</w:t>
      </w:r>
      <w:r>
        <w:rPr>
          <w:rFonts w:hint="cs"/>
          <w:rtl/>
        </w:rPr>
        <w:t>,</w:t>
      </w:r>
      <w:r w:rsidRPr="00636CF2">
        <w:rPr>
          <w:rtl/>
        </w:rPr>
        <w:t xml:space="preserve"> </w:t>
      </w:r>
      <w:bookmarkStart w:id="25867" w:name="_ETM_Q50_322989"/>
      <w:bookmarkEnd w:id="25867"/>
      <w:r>
        <w:rPr>
          <w:rtl/>
        </w:rPr>
        <w:t>או</w:t>
      </w:r>
      <w:r w:rsidRPr="00636CF2">
        <w:rPr>
          <w:rtl/>
        </w:rPr>
        <w:t>קיי</w:t>
      </w:r>
      <w:r>
        <w:rPr>
          <w:rFonts w:hint="cs"/>
          <w:rtl/>
        </w:rPr>
        <w:t>.</w:t>
      </w:r>
      <w:r w:rsidRPr="00636CF2">
        <w:rPr>
          <w:rtl/>
        </w:rPr>
        <w:t xml:space="preserve"> </w:t>
      </w:r>
      <w:bookmarkStart w:id="25868" w:name="_ETM_Q50_323769"/>
      <w:bookmarkEnd w:id="25868"/>
      <w:r w:rsidRPr="00636CF2">
        <w:rPr>
          <w:rtl/>
        </w:rPr>
        <w:t>טוב</w:t>
      </w:r>
      <w:r>
        <w:rPr>
          <w:rFonts w:hint="cs"/>
          <w:rtl/>
        </w:rPr>
        <w:t>,</w:t>
      </w:r>
      <w:r w:rsidRPr="00636CF2">
        <w:rPr>
          <w:rtl/>
        </w:rPr>
        <w:t xml:space="preserve"> </w:t>
      </w:r>
      <w:bookmarkStart w:id="25869" w:name="_ETM_Q50_324099"/>
      <w:bookmarkEnd w:id="25869"/>
      <w:r w:rsidRPr="00636CF2">
        <w:rPr>
          <w:rtl/>
        </w:rPr>
        <w:t xml:space="preserve">אז </w:t>
      </w:r>
      <w:bookmarkStart w:id="25870" w:name="_ETM_Q50_324340"/>
      <w:bookmarkEnd w:id="25870"/>
      <w:r w:rsidRPr="00636CF2">
        <w:rPr>
          <w:rtl/>
        </w:rPr>
        <w:t>בעד</w:t>
      </w:r>
      <w:r>
        <w:rPr>
          <w:rFonts w:hint="cs"/>
          <w:rtl/>
        </w:rPr>
        <w:t xml:space="preserve"> –</w:t>
      </w:r>
      <w:r w:rsidRPr="00636CF2">
        <w:rPr>
          <w:rtl/>
        </w:rPr>
        <w:t xml:space="preserve"> </w:t>
      </w:r>
      <w:bookmarkStart w:id="25871" w:name="_ETM_Q50_324609"/>
      <w:bookmarkEnd w:id="25871"/>
      <w:r w:rsidRPr="00636CF2">
        <w:rPr>
          <w:rtl/>
        </w:rPr>
        <w:t>16</w:t>
      </w:r>
      <w:r>
        <w:rPr>
          <w:rFonts w:hint="cs"/>
          <w:rtl/>
        </w:rPr>
        <w:t>,</w:t>
      </w:r>
      <w:r w:rsidRPr="00636CF2">
        <w:rPr>
          <w:rtl/>
        </w:rPr>
        <w:t xml:space="preserve"> </w:t>
      </w:r>
      <w:bookmarkStart w:id="25872" w:name="_ETM_Q50_325150"/>
      <w:bookmarkEnd w:id="25872"/>
      <w:r>
        <w:rPr>
          <w:rFonts w:hint="cs"/>
          <w:rtl/>
        </w:rPr>
        <w:t>אפס</w:t>
      </w:r>
      <w:r w:rsidRPr="00636CF2">
        <w:rPr>
          <w:rtl/>
        </w:rPr>
        <w:t xml:space="preserve"> </w:t>
      </w:r>
      <w:bookmarkStart w:id="25873" w:name="_ETM_Q50_325389"/>
      <w:bookmarkEnd w:id="25873"/>
      <w:r w:rsidRPr="00636CF2">
        <w:rPr>
          <w:rtl/>
        </w:rPr>
        <w:t>מתנגדים</w:t>
      </w:r>
      <w:r w:rsidR="00E12D9A">
        <w:rPr>
          <w:rFonts w:hint="cs"/>
          <w:rtl/>
        </w:rPr>
        <w:t>.</w:t>
      </w:r>
      <w:r w:rsidRPr="00636CF2">
        <w:rPr>
          <w:rtl/>
        </w:rPr>
        <w:t xml:space="preserve"> </w:t>
      </w:r>
      <w:bookmarkStart w:id="25874" w:name="_ETM_Q50_325810"/>
      <w:bookmarkEnd w:id="25874"/>
      <w:r w:rsidRPr="00636CF2">
        <w:rPr>
          <w:rtl/>
        </w:rPr>
        <w:t xml:space="preserve">אני </w:t>
      </w:r>
      <w:bookmarkStart w:id="25875" w:name="_ETM_Q50_325959"/>
      <w:bookmarkEnd w:id="25875"/>
      <w:r w:rsidRPr="00636CF2">
        <w:rPr>
          <w:rtl/>
        </w:rPr>
        <w:t xml:space="preserve">קובע </w:t>
      </w:r>
      <w:bookmarkStart w:id="25876" w:name="_ETM_Q50_326260"/>
      <w:bookmarkEnd w:id="25876"/>
      <w:r w:rsidRPr="00636CF2">
        <w:rPr>
          <w:rtl/>
        </w:rPr>
        <w:t xml:space="preserve">כי </w:t>
      </w:r>
      <w:bookmarkStart w:id="25877" w:name="_ETM_Q50_326409"/>
      <w:bookmarkEnd w:id="25877"/>
      <w:r w:rsidRPr="000E3AC0">
        <w:rPr>
          <w:rtl/>
        </w:rPr>
        <w:t xml:space="preserve">הצעת </w:t>
      </w:r>
      <w:r>
        <w:rPr>
          <w:rFonts w:hint="cs"/>
          <w:rtl/>
        </w:rPr>
        <w:t>ה</w:t>
      </w:r>
      <w:r w:rsidRPr="000E3AC0">
        <w:rPr>
          <w:rtl/>
        </w:rPr>
        <w:t>חוק הגבלת שכר טרחה (תביעות לתגמולים והטבות של נכי כוחות הביטחון, נפגעי פעולות איבה ומשפחות שכולות), התשפ"ד</w:t>
      </w:r>
      <w:r>
        <w:rPr>
          <w:rFonts w:hint="cs"/>
          <w:rtl/>
        </w:rPr>
        <w:t>–</w:t>
      </w:r>
      <w:r w:rsidRPr="000E3AC0">
        <w:rPr>
          <w:rtl/>
        </w:rPr>
        <w:t>2024</w:t>
      </w:r>
      <w:r>
        <w:rPr>
          <w:rFonts w:hint="cs"/>
          <w:rtl/>
        </w:rPr>
        <w:t>,</w:t>
      </w:r>
      <w:bookmarkStart w:id="25878" w:name="_ETM_Q50_334629"/>
      <w:bookmarkEnd w:id="25878"/>
      <w:r>
        <w:rPr>
          <w:rFonts w:hint="cs"/>
          <w:rtl/>
        </w:rPr>
        <w:t xml:space="preserve"> </w:t>
      </w:r>
      <w:r w:rsidRPr="00636CF2">
        <w:rPr>
          <w:rtl/>
        </w:rPr>
        <w:t xml:space="preserve">אושרה </w:t>
      </w:r>
      <w:bookmarkStart w:id="25879" w:name="_ETM_Q50_335139"/>
      <w:bookmarkEnd w:id="25879"/>
      <w:r w:rsidRPr="00636CF2">
        <w:rPr>
          <w:rtl/>
        </w:rPr>
        <w:t xml:space="preserve">בקריאה </w:t>
      </w:r>
      <w:bookmarkStart w:id="25880" w:name="_ETM_Q50_335379"/>
      <w:bookmarkEnd w:id="25880"/>
      <w:r w:rsidRPr="00636CF2">
        <w:rPr>
          <w:rtl/>
        </w:rPr>
        <w:t xml:space="preserve">ראשונה </w:t>
      </w:r>
      <w:bookmarkStart w:id="25881" w:name="_ETM_Q50_335709"/>
      <w:bookmarkEnd w:id="25881"/>
      <w:r w:rsidRPr="00636CF2">
        <w:rPr>
          <w:rtl/>
        </w:rPr>
        <w:t xml:space="preserve">ותעבור </w:t>
      </w:r>
      <w:bookmarkStart w:id="25882" w:name="_ETM_Q50_336099"/>
      <w:bookmarkEnd w:id="25882"/>
      <w:r w:rsidRPr="00636CF2">
        <w:rPr>
          <w:rtl/>
        </w:rPr>
        <w:t xml:space="preserve">לדיון </w:t>
      </w:r>
      <w:bookmarkStart w:id="25883" w:name="_ETM_Q50_336370"/>
      <w:bookmarkEnd w:id="25883"/>
      <w:r w:rsidRPr="00636CF2">
        <w:rPr>
          <w:rtl/>
        </w:rPr>
        <w:t xml:space="preserve">בוועדת </w:t>
      </w:r>
      <w:bookmarkStart w:id="25884" w:name="_ETM_Q50_336939"/>
      <w:bookmarkEnd w:id="25884"/>
      <w:r w:rsidRPr="00636CF2">
        <w:rPr>
          <w:rtl/>
        </w:rPr>
        <w:t xml:space="preserve">העבודה </w:t>
      </w:r>
      <w:bookmarkStart w:id="25885" w:name="_ETM_Q50_337510"/>
      <w:bookmarkEnd w:id="25885"/>
      <w:r w:rsidRPr="00636CF2">
        <w:rPr>
          <w:rtl/>
        </w:rPr>
        <w:t xml:space="preserve">והרווחה </w:t>
      </w:r>
      <w:bookmarkStart w:id="25886" w:name="_ETM_Q50_338560"/>
      <w:bookmarkEnd w:id="25886"/>
      <w:r w:rsidRPr="00636CF2">
        <w:rPr>
          <w:rtl/>
        </w:rPr>
        <w:t xml:space="preserve">לצורך </w:t>
      </w:r>
      <w:bookmarkStart w:id="25887" w:name="_ETM_Q50_339010"/>
      <w:bookmarkEnd w:id="25887"/>
      <w:r w:rsidRPr="00636CF2">
        <w:rPr>
          <w:rtl/>
        </w:rPr>
        <w:t xml:space="preserve">הכנתה </w:t>
      </w:r>
      <w:bookmarkStart w:id="25888" w:name="_ETM_Q50_339370"/>
      <w:bookmarkEnd w:id="25888"/>
      <w:r w:rsidRPr="00636CF2">
        <w:rPr>
          <w:rtl/>
        </w:rPr>
        <w:t xml:space="preserve">לקריאה </w:t>
      </w:r>
      <w:bookmarkStart w:id="25889" w:name="_ETM_Q50_339609"/>
      <w:bookmarkEnd w:id="25889"/>
      <w:r w:rsidRPr="00636CF2">
        <w:rPr>
          <w:rtl/>
        </w:rPr>
        <w:t xml:space="preserve">השנייה </w:t>
      </w:r>
      <w:bookmarkStart w:id="25890" w:name="_ETM_Q50_339879"/>
      <w:bookmarkEnd w:id="25890"/>
      <w:r w:rsidRPr="00636CF2">
        <w:rPr>
          <w:rtl/>
        </w:rPr>
        <w:t>והשלישית</w:t>
      </w:r>
      <w:r>
        <w:rPr>
          <w:rFonts w:hint="cs"/>
          <w:rtl/>
        </w:rPr>
        <w:t>.</w:t>
      </w:r>
      <w:r w:rsidRPr="00636CF2">
        <w:rPr>
          <w:rtl/>
        </w:rPr>
        <w:t xml:space="preserve"> </w:t>
      </w:r>
      <w:bookmarkStart w:id="25891" w:name="_ETM_Q50_340900"/>
      <w:bookmarkEnd w:id="25891"/>
      <w:r w:rsidR="00E12D9A">
        <w:rPr>
          <w:rFonts w:hint="cs"/>
          <w:rtl/>
        </w:rPr>
        <w:t>א</w:t>
      </w:r>
      <w:r w:rsidRPr="00636CF2">
        <w:rPr>
          <w:rtl/>
        </w:rPr>
        <w:t xml:space="preserve">ין </w:t>
      </w:r>
      <w:bookmarkStart w:id="25892" w:name="_ETM_Q50_341499"/>
      <w:bookmarkEnd w:id="25892"/>
      <w:r w:rsidRPr="00636CF2">
        <w:rPr>
          <w:rtl/>
        </w:rPr>
        <w:t xml:space="preserve">מישהו </w:t>
      </w:r>
      <w:bookmarkStart w:id="25893" w:name="_ETM_Q50_341859"/>
      <w:bookmarkEnd w:id="25893"/>
      <w:r>
        <w:rPr>
          <w:rFonts w:hint="cs"/>
          <w:rtl/>
        </w:rPr>
        <w:t>ש</w:t>
      </w:r>
      <w:r w:rsidRPr="00636CF2">
        <w:rPr>
          <w:rtl/>
        </w:rPr>
        <w:t>מתנגד</w:t>
      </w:r>
      <w:r>
        <w:rPr>
          <w:rFonts w:hint="cs"/>
          <w:rtl/>
        </w:rPr>
        <w:t>,</w:t>
      </w:r>
      <w:r w:rsidRPr="00636CF2">
        <w:rPr>
          <w:rtl/>
        </w:rPr>
        <w:t xml:space="preserve"> </w:t>
      </w:r>
      <w:bookmarkStart w:id="25894" w:name="_ETM_Q50_342400"/>
      <w:bookmarkEnd w:id="25894"/>
      <w:r>
        <w:rPr>
          <w:rFonts w:hint="cs"/>
          <w:rtl/>
        </w:rPr>
        <w:t xml:space="preserve">אז </w:t>
      </w:r>
      <w:r w:rsidRPr="00636CF2">
        <w:rPr>
          <w:rtl/>
        </w:rPr>
        <w:t xml:space="preserve">זה </w:t>
      </w:r>
      <w:bookmarkStart w:id="25895" w:name="_ETM_Q50_342669"/>
      <w:bookmarkEnd w:id="25895"/>
      <w:r w:rsidRPr="00636CF2">
        <w:rPr>
          <w:rtl/>
        </w:rPr>
        <w:t xml:space="preserve">יעבור </w:t>
      </w:r>
      <w:bookmarkStart w:id="25896" w:name="_ETM_Q50_342969"/>
      <w:bookmarkEnd w:id="25896"/>
      <w:r w:rsidRPr="00636CF2">
        <w:rPr>
          <w:rtl/>
        </w:rPr>
        <w:t xml:space="preserve">לוועדת </w:t>
      </w:r>
      <w:bookmarkStart w:id="25897" w:name="_ETM_Q50_343540"/>
      <w:bookmarkStart w:id="25898" w:name="_ETM_Q50_344739"/>
      <w:bookmarkEnd w:id="25897"/>
      <w:bookmarkEnd w:id="25898"/>
      <w:r w:rsidRPr="00636CF2">
        <w:rPr>
          <w:rtl/>
        </w:rPr>
        <w:t xml:space="preserve">העבודה </w:t>
      </w:r>
      <w:bookmarkStart w:id="25899" w:name="_ETM_Q50_345099"/>
      <w:bookmarkEnd w:id="25899"/>
      <w:r w:rsidRPr="00636CF2">
        <w:rPr>
          <w:rtl/>
        </w:rPr>
        <w:t>והרווחה</w:t>
      </w:r>
      <w:bookmarkStart w:id="25900" w:name="_ETM_Q50_346599"/>
      <w:bookmarkStart w:id="25901" w:name="_ETM_Q50_347230"/>
      <w:bookmarkEnd w:id="25900"/>
      <w:bookmarkEnd w:id="25901"/>
      <w:r>
        <w:rPr>
          <w:rFonts w:hint="cs"/>
          <w:rtl/>
        </w:rPr>
        <w:t>.</w:t>
      </w:r>
    </w:p>
    <w:p w:rsidR="00AB52C9" w:rsidRDefault="00AB52C9" w:rsidP="00AB52C9">
      <w:pPr>
        <w:rPr>
          <w:rtl/>
        </w:rPr>
      </w:pPr>
    </w:p>
    <w:p w:rsidR="00AB52C9" w:rsidRDefault="00AB52C9" w:rsidP="00AB52C9">
      <w:pPr>
        <w:rPr>
          <w:rtl/>
          <w:lang w:eastAsia="he-IL"/>
        </w:rPr>
      </w:pPr>
    </w:p>
    <w:p w:rsidR="002D7431" w:rsidRDefault="002D7431" w:rsidP="001B26BE">
      <w:pPr>
        <w:pStyle w:val="a6"/>
        <w:rPr>
          <w:rtl/>
          <w:lang w:eastAsia="he-IL"/>
        </w:rPr>
      </w:pPr>
      <w:bookmarkStart w:id="25902" w:name="ET_hatsach_642618_5"/>
      <w:r w:rsidRPr="00DA480B">
        <w:rPr>
          <w:rStyle w:val="TagStyle"/>
          <w:rtl/>
        </w:rPr>
        <w:t xml:space="preserve"> &lt;&lt; הצח &gt;&gt; </w:t>
      </w:r>
      <w:bookmarkStart w:id="25903" w:name="_Toc162956041"/>
      <w:r>
        <w:rPr>
          <w:rtl/>
          <w:lang w:eastAsia="he-IL"/>
        </w:rPr>
        <w:t>הצעת חוק השקעות משותפות בנאמנות (קרן כספית וקרן מועדים קבועים), התשפ"ד</w:t>
      </w:r>
      <w:r>
        <w:rPr>
          <w:rFonts w:hint="cs"/>
          <w:rtl/>
          <w:lang w:eastAsia="he-IL"/>
        </w:rPr>
        <w:t>–</w:t>
      </w:r>
      <w:r>
        <w:rPr>
          <w:rtl/>
          <w:lang w:eastAsia="he-IL"/>
        </w:rPr>
        <w:t>2024</w:t>
      </w:r>
      <w:bookmarkEnd w:id="25903"/>
      <w:r w:rsidRPr="00DA480B">
        <w:rPr>
          <w:rStyle w:val="TagStyle"/>
          <w:rtl/>
        </w:rPr>
        <w:t xml:space="preserve"> &lt;&lt; הצח &gt;&gt;</w:t>
      </w:r>
      <w:r>
        <w:rPr>
          <w:rtl/>
          <w:lang w:eastAsia="he-IL"/>
        </w:rPr>
        <w:t xml:space="preserve"> </w:t>
      </w:r>
      <w:bookmarkEnd w:id="25902"/>
    </w:p>
    <w:p w:rsidR="002D7431" w:rsidRPr="00285CB1" w:rsidRDefault="002D7431" w:rsidP="001B26BE">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מ/1734</w:t>
      </w:r>
      <w:r>
        <w:rPr>
          <w:rtl/>
          <w:lang w:eastAsia="he-IL"/>
        </w:rPr>
        <w:t>).</w:t>
      </w:r>
      <w:r>
        <w:rPr>
          <w:rFonts w:hint="cs"/>
          <w:rtl/>
          <w:lang w:eastAsia="he-IL"/>
        </w:rPr>
        <w:t>]</w:t>
      </w:r>
    </w:p>
    <w:p w:rsidR="002D7431" w:rsidRDefault="002D7431" w:rsidP="001B26BE">
      <w:pPr>
        <w:pStyle w:val="-0"/>
        <w:rPr>
          <w:rtl/>
          <w:lang w:eastAsia="he-IL"/>
        </w:rPr>
      </w:pPr>
      <w:r>
        <w:rPr>
          <w:rtl/>
          <w:lang w:eastAsia="he-IL"/>
        </w:rPr>
        <w:t>(קריאה ראשונה)</w:t>
      </w:r>
    </w:p>
    <w:p w:rsidR="002D7431" w:rsidRDefault="002D7431" w:rsidP="001B26BE">
      <w:pPr>
        <w:ind w:firstLine="0"/>
        <w:rPr>
          <w:rtl/>
          <w:lang w:eastAsia="he-IL"/>
        </w:rPr>
      </w:pPr>
    </w:p>
    <w:p w:rsidR="002D7431" w:rsidRDefault="002D7431" w:rsidP="001B26BE">
      <w:pPr>
        <w:pStyle w:val="af6"/>
        <w:keepNext/>
        <w:rPr>
          <w:rtl/>
        </w:rPr>
      </w:pPr>
      <w:bookmarkStart w:id="25904" w:name="ET_yor_6307_6"/>
      <w:r w:rsidRPr="00DA480B">
        <w:rPr>
          <w:rStyle w:val="TagStyle"/>
          <w:rtl/>
        </w:rPr>
        <w:t xml:space="preserve"> &lt;&lt; יור &gt;&gt; </w:t>
      </w:r>
      <w:r>
        <w:rPr>
          <w:rtl/>
        </w:rPr>
        <w:t>היו"ר יבגני סובה:</w:t>
      </w:r>
      <w:r w:rsidRPr="00DA480B">
        <w:rPr>
          <w:rStyle w:val="TagStyle"/>
          <w:rtl/>
        </w:rPr>
        <w:t xml:space="preserve"> &lt;&lt; יור &gt;&gt;</w:t>
      </w:r>
      <w:r>
        <w:rPr>
          <w:rtl/>
        </w:rPr>
        <w:t xml:space="preserve"> </w:t>
      </w:r>
      <w:bookmarkEnd w:id="25904"/>
    </w:p>
    <w:p w:rsidR="002D7431" w:rsidRDefault="002D7431" w:rsidP="00365DD0">
      <w:pPr>
        <w:rPr>
          <w:rtl/>
          <w:lang w:eastAsia="he-IL"/>
        </w:rPr>
      </w:pPr>
    </w:p>
    <w:p w:rsidR="002D7431" w:rsidRDefault="002D7431" w:rsidP="00E12D9A">
      <w:pPr>
        <w:rPr>
          <w:rtl/>
        </w:rPr>
      </w:pPr>
      <w:r w:rsidRPr="00636CF2">
        <w:rPr>
          <w:rtl/>
        </w:rPr>
        <w:t xml:space="preserve">הנושא </w:t>
      </w:r>
      <w:bookmarkStart w:id="25905" w:name="_ETM_Q50_347680"/>
      <w:bookmarkEnd w:id="25905"/>
      <w:r w:rsidRPr="00636CF2">
        <w:rPr>
          <w:rtl/>
        </w:rPr>
        <w:t xml:space="preserve">הבא </w:t>
      </w:r>
      <w:bookmarkStart w:id="25906" w:name="_ETM_Q50_348860"/>
      <w:bookmarkEnd w:id="25906"/>
      <w:r w:rsidRPr="00636CF2">
        <w:rPr>
          <w:rtl/>
        </w:rPr>
        <w:t xml:space="preserve">על </w:t>
      </w:r>
      <w:bookmarkStart w:id="25907" w:name="_ETM_Q50_349040"/>
      <w:bookmarkEnd w:id="25907"/>
      <w:r w:rsidRPr="00636CF2">
        <w:rPr>
          <w:rtl/>
        </w:rPr>
        <w:t>סדר</w:t>
      </w:r>
      <w:bookmarkStart w:id="25908" w:name="_ETM_Q50_349459"/>
      <w:bookmarkEnd w:id="25908"/>
      <w:r>
        <w:rPr>
          <w:rFonts w:hint="cs"/>
          <w:rtl/>
        </w:rPr>
        <w:t>-</w:t>
      </w:r>
      <w:r w:rsidRPr="00636CF2">
        <w:rPr>
          <w:rtl/>
        </w:rPr>
        <w:t xml:space="preserve">היום </w:t>
      </w:r>
      <w:bookmarkStart w:id="25909" w:name="_ETM_Q50_349819"/>
      <w:bookmarkEnd w:id="25909"/>
      <w:r w:rsidR="00E12D9A">
        <w:rPr>
          <w:rFonts w:hint="cs"/>
          <w:rtl/>
        </w:rPr>
        <w:t xml:space="preserve">– </w:t>
      </w:r>
      <w:r>
        <w:rPr>
          <w:rtl/>
          <w:lang w:eastAsia="he-IL"/>
        </w:rPr>
        <w:t>הצעת חוק השקעות משותפות בנאמנות (קרן כספית וקרן מועדים קבועים), התשפ"ד</w:t>
      </w:r>
      <w:r>
        <w:rPr>
          <w:rFonts w:hint="cs"/>
          <w:rtl/>
          <w:lang w:eastAsia="he-IL"/>
        </w:rPr>
        <w:t>–</w:t>
      </w:r>
      <w:r>
        <w:rPr>
          <w:rtl/>
          <w:lang w:eastAsia="he-IL"/>
        </w:rPr>
        <w:t>2024</w:t>
      </w:r>
      <w:r>
        <w:rPr>
          <w:rFonts w:hint="cs"/>
          <w:rtl/>
          <w:lang w:eastAsia="he-IL"/>
        </w:rPr>
        <w:t>,</w:t>
      </w:r>
      <w:bookmarkStart w:id="25910" w:name="_ETM_Q50_357070"/>
      <w:bookmarkEnd w:id="25910"/>
      <w:r>
        <w:rPr>
          <w:rFonts w:hint="cs"/>
          <w:rtl/>
        </w:rPr>
        <w:t xml:space="preserve"> </w:t>
      </w:r>
      <w:r w:rsidR="00E12D9A">
        <w:rPr>
          <w:rFonts w:hint="cs"/>
          <w:rtl/>
        </w:rPr>
        <w:t>ל</w:t>
      </w:r>
      <w:r w:rsidRPr="00636CF2">
        <w:rPr>
          <w:rtl/>
        </w:rPr>
        <w:t xml:space="preserve">קריאה </w:t>
      </w:r>
      <w:bookmarkStart w:id="25911" w:name="_ETM_Q50_357610"/>
      <w:bookmarkEnd w:id="25911"/>
      <w:r w:rsidRPr="00636CF2">
        <w:rPr>
          <w:rtl/>
        </w:rPr>
        <w:t>ראשונה</w:t>
      </w:r>
      <w:r>
        <w:rPr>
          <w:rFonts w:hint="cs"/>
          <w:rtl/>
        </w:rPr>
        <w:t>.</w:t>
      </w:r>
      <w:r w:rsidRPr="00636CF2">
        <w:rPr>
          <w:rtl/>
        </w:rPr>
        <w:t xml:space="preserve"> </w:t>
      </w:r>
      <w:bookmarkStart w:id="25912" w:name="_ETM_Q50_358960"/>
      <w:bookmarkEnd w:id="25912"/>
      <w:r w:rsidRPr="00636CF2">
        <w:rPr>
          <w:rtl/>
        </w:rPr>
        <w:t xml:space="preserve">מי </w:t>
      </w:r>
      <w:bookmarkStart w:id="25913" w:name="_ETM_Q50_359230"/>
      <w:bookmarkEnd w:id="25913"/>
      <w:r w:rsidRPr="00636CF2">
        <w:rPr>
          <w:rtl/>
        </w:rPr>
        <w:t>שמצ</w:t>
      </w:r>
      <w:r>
        <w:rPr>
          <w:rFonts w:hint="cs"/>
          <w:rtl/>
        </w:rPr>
        <w:t>י</w:t>
      </w:r>
      <w:r w:rsidRPr="00636CF2">
        <w:rPr>
          <w:rtl/>
        </w:rPr>
        <w:t xml:space="preserve">ג </w:t>
      </w:r>
      <w:bookmarkStart w:id="25914" w:name="_ETM_Q50_360520"/>
      <w:bookmarkEnd w:id="25914"/>
      <w:r w:rsidRPr="00636CF2">
        <w:rPr>
          <w:rtl/>
        </w:rPr>
        <w:t xml:space="preserve">את </w:t>
      </w:r>
      <w:bookmarkStart w:id="25915" w:name="_ETM_Q50_360580"/>
      <w:bookmarkEnd w:id="25915"/>
      <w:r w:rsidRPr="00636CF2">
        <w:rPr>
          <w:rtl/>
        </w:rPr>
        <w:t>החוק</w:t>
      </w:r>
      <w:bookmarkStart w:id="25916" w:name="_ETM_Q50_362290"/>
      <w:bookmarkEnd w:id="25916"/>
      <w:r>
        <w:rPr>
          <w:rFonts w:hint="cs"/>
          <w:rtl/>
        </w:rPr>
        <w:t xml:space="preserve"> </w:t>
      </w:r>
      <w:r>
        <w:rPr>
          <w:rFonts w:hint="eastAsia"/>
          <w:rtl/>
        </w:rPr>
        <w:t>–</w:t>
      </w:r>
      <w:r>
        <w:rPr>
          <w:rFonts w:hint="cs"/>
          <w:rtl/>
        </w:rPr>
        <w:t xml:space="preserve"> ה</w:t>
      </w:r>
      <w:r w:rsidRPr="00636CF2">
        <w:rPr>
          <w:rtl/>
        </w:rPr>
        <w:t xml:space="preserve">שר </w:t>
      </w:r>
      <w:bookmarkStart w:id="25917" w:name="_ETM_Q50_362800"/>
      <w:bookmarkEnd w:id="25917"/>
      <w:r w:rsidRPr="00636CF2">
        <w:rPr>
          <w:rtl/>
        </w:rPr>
        <w:t>תורן</w:t>
      </w:r>
      <w:r>
        <w:rPr>
          <w:rFonts w:hint="cs"/>
          <w:rtl/>
        </w:rPr>
        <w:t>,</w:t>
      </w:r>
      <w:r w:rsidRPr="00636CF2">
        <w:rPr>
          <w:rtl/>
        </w:rPr>
        <w:t xml:space="preserve"> </w:t>
      </w:r>
      <w:bookmarkStart w:id="25918" w:name="_ETM_Q50_363639"/>
      <w:bookmarkEnd w:id="25918"/>
      <w:r w:rsidRPr="00636CF2">
        <w:rPr>
          <w:rtl/>
        </w:rPr>
        <w:t xml:space="preserve">השר </w:t>
      </w:r>
      <w:bookmarkStart w:id="25919" w:name="_ETM_Q50_364120"/>
      <w:bookmarkEnd w:id="25919"/>
      <w:r w:rsidRPr="00636CF2">
        <w:rPr>
          <w:rtl/>
        </w:rPr>
        <w:t xml:space="preserve">עמיחי </w:t>
      </w:r>
      <w:bookmarkStart w:id="25920" w:name="_ETM_Q50_364450"/>
      <w:bookmarkEnd w:id="25920"/>
      <w:r w:rsidRPr="00636CF2">
        <w:rPr>
          <w:rtl/>
        </w:rPr>
        <w:t>שיק</w:t>
      </w:r>
      <w:bookmarkStart w:id="25921" w:name="_ETM_Q50_364690"/>
      <w:bookmarkEnd w:id="25921"/>
      <w:r w:rsidRPr="00636CF2">
        <w:rPr>
          <w:rtl/>
        </w:rPr>
        <w:t>לי</w:t>
      </w:r>
      <w:r>
        <w:rPr>
          <w:rFonts w:hint="cs"/>
          <w:rtl/>
        </w:rPr>
        <w:t>,</w:t>
      </w:r>
      <w:r w:rsidRPr="00636CF2">
        <w:rPr>
          <w:rtl/>
        </w:rPr>
        <w:t xml:space="preserve"> </w:t>
      </w:r>
      <w:bookmarkStart w:id="25922" w:name="_ETM_Q50_364810"/>
      <w:bookmarkEnd w:id="25922"/>
      <w:r w:rsidRPr="00636CF2">
        <w:rPr>
          <w:rtl/>
        </w:rPr>
        <w:t xml:space="preserve">כנראה במקום </w:t>
      </w:r>
      <w:bookmarkStart w:id="25923" w:name="_ETM_Q50_366349"/>
      <w:bookmarkStart w:id="25924" w:name="_ETM_Q50_366829"/>
      <w:bookmarkStart w:id="25925" w:name="_ETM_Q50_367159"/>
      <w:bookmarkEnd w:id="25923"/>
      <w:bookmarkEnd w:id="25924"/>
      <w:bookmarkEnd w:id="25925"/>
      <w:r w:rsidRPr="00636CF2">
        <w:rPr>
          <w:rtl/>
        </w:rPr>
        <w:t xml:space="preserve">שר </w:t>
      </w:r>
      <w:bookmarkStart w:id="25926" w:name="_ETM_Q50_367430"/>
      <w:bookmarkEnd w:id="25926"/>
      <w:r w:rsidRPr="00636CF2">
        <w:rPr>
          <w:rtl/>
        </w:rPr>
        <w:t>האוצר</w:t>
      </w:r>
      <w:r>
        <w:rPr>
          <w:rFonts w:hint="cs"/>
          <w:rtl/>
        </w:rPr>
        <w:t>.</w:t>
      </w:r>
      <w:r w:rsidRPr="00636CF2">
        <w:rPr>
          <w:rtl/>
        </w:rPr>
        <w:t xml:space="preserve"> </w:t>
      </w:r>
      <w:bookmarkStart w:id="25927" w:name="_ETM_Q50_369510"/>
      <w:bookmarkStart w:id="25928" w:name="_ETM_Q50_370080"/>
      <w:bookmarkEnd w:id="25927"/>
      <w:bookmarkEnd w:id="25928"/>
      <w:r>
        <w:rPr>
          <w:rFonts w:hint="cs"/>
          <w:rtl/>
        </w:rPr>
        <w:t xml:space="preserve">השר </w:t>
      </w:r>
      <w:r w:rsidRPr="00636CF2">
        <w:rPr>
          <w:rtl/>
        </w:rPr>
        <w:t>שיקלי</w:t>
      </w:r>
      <w:r>
        <w:rPr>
          <w:rFonts w:hint="cs"/>
          <w:rtl/>
        </w:rPr>
        <w:t xml:space="preserve">, </w:t>
      </w:r>
      <w:bookmarkStart w:id="25929" w:name="_ETM_Q50_372976"/>
      <w:bookmarkStart w:id="25930" w:name="_ETM_Q50_373067"/>
      <w:bookmarkStart w:id="25931" w:name="_ETM_Q50_373643"/>
      <w:bookmarkStart w:id="25932" w:name="_ETM_Q50_373724"/>
      <w:bookmarkStart w:id="25933" w:name="_ETM_Q50_370410"/>
      <w:bookmarkEnd w:id="25929"/>
      <w:bookmarkEnd w:id="25930"/>
      <w:bookmarkEnd w:id="25931"/>
      <w:bookmarkEnd w:id="25932"/>
      <w:bookmarkEnd w:id="25933"/>
      <w:r w:rsidRPr="00636CF2">
        <w:rPr>
          <w:rtl/>
        </w:rPr>
        <w:t xml:space="preserve">אתה </w:t>
      </w:r>
      <w:bookmarkStart w:id="25934" w:name="_ETM_Q50_370590"/>
      <w:bookmarkStart w:id="25935" w:name="_ETM_Q50_371040"/>
      <w:bookmarkStart w:id="25936" w:name="_ETM_Q50_371250"/>
      <w:bookmarkEnd w:id="25934"/>
      <w:bookmarkEnd w:id="25935"/>
      <w:bookmarkEnd w:id="25936"/>
      <w:r w:rsidRPr="00636CF2">
        <w:rPr>
          <w:rtl/>
        </w:rPr>
        <w:t xml:space="preserve">תציג </w:t>
      </w:r>
      <w:bookmarkStart w:id="25937" w:name="_ETM_Q50_371550"/>
      <w:bookmarkEnd w:id="25937"/>
      <w:r>
        <w:rPr>
          <w:rFonts w:hint="cs"/>
          <w:rtl/>
        </w:rPr>
        <w:t>את החוק</w:t>
      </w:r>
      <w:r w:rsidRPr="00636CF2">
        <w:rPr>
          <w:rtl/>
        </w:rPr>
        <w:t xml:space="preserve"> </w:t>
      </w:r>
      <w:bookmarkStart w:id="25938" w:name="_ETM_Q50_371730"/>
      <w:bookmarkEnd w:id="25938"/>
      <w:r w:rsidRPr="00636CF2">
        <w:rPr>
          <w:rtl/>
        </w:rPr>
        <w:t xml:space="preserve">במקום </w:t>
      </w:r>
      <w:bookmarkStart w:id="25939" w:name="_ETM_Q50_372120"/>
      <w:bookmarkEnd w:id="25939"/>
      <w:r w:rsidRPr="00636CF2">
        <w:rPr>
          <w:rtl/>
        </w:rPr>
        <w:t xml:space="preserve">שר </w:t>
      </w:r>
      <w:bookmarkStart w:id="25940" w:name="_ETM_Q50_372360"/>
      <w:bookmarkEnd w:id="25940"/>
      <w:r w:rsidRPr="00636CF2">
        <w:rPr>
          <w:rtl/>
        </w:rPr>
        <w:t>האוצר</w:t>
      </w:r>
      <w:r>
        <w:rPr>
          <w:rFonts w:hint="cs"/>
          <w:rtl/>
        </w:rPr>
        <w:t>,</w:t>
      </w:r>
      <w:r w:rsidRPr="00636CF2">
        <w:rPr>
          <w:rtl/>
        </w:rPr>
        <w:t xml:space="preserve"> </w:t>
      </w:r>
      <w:bookmarkStart w:id="25941" w:name="_ETM_Q50_372780"/>
      <w:bookmarkEnd w:id="25941"/>
      <w:r w:rsidRPr="00636CF2">
        <w:rPr>
          <w:rtl/>
        </w:rPr>
        <w:t>בבקשה</w:t>
      </w:r>
      <w:r>
        <w:rPr>
          <w:rFonts w:hint="cs"/>
          <w:rtl/>
        </w:rPr>
        <w:t>.</w:t>
      </w:r>
      <w:r w:rsidRPr="00636CF2">
        <w:rPr>
          <w:rtl/>
        </w:rPr>
        <w:t xml:space="preserve"> </w:t>
      </w:r>
      <w:bookmarkStart w:id="25942" w:name="_ETM_Q50_390269"/>
      <w:bookmarkStart w:id="25943" w:name="_ETM_Q50_375435"/>
      <w:bookmarkStart w:id="25944" w:name="_ETM_Q50_375524"/>
      <w:bookmarkStart w:id="25945" w:name="_ETM_Q50_375694"/>
      <w:bookmarkStart w:id="25946" w:name="_ETM_Q50_375771"/>
      <w:bookmarkEnd w:id="25942"/>
      <w:bookmarkEnd w:id="25943"/>
      <w:bookmarkEnd w:id="25944"/>
      <w:bookmarkEnd w:id="25945"/>
      <w:bookmarkEnd w:id="25946"/>
      <w:r w:rsidRPr="00636CF2">
        <w:rPr>
          <w:rtl/>
        </w:rPr>
        <w:t>אדוני</w:t>
      </w:r>
      <w:bookmarkStart w:id="25947" w:name="_ETM_Q50_390629"/>
      <w:bookmarkStart w:id="25948" w:name="_ETM_Q50_390840"/>
      <w:bookmarkEnd w:id="25947"/>
      <w:bookmarkEnd w:id="25948"/>
      <w:r>
        <w:rPr>
          <w:rFonts w:hint="cs"/>
          <w:rtl/>
        </w:rPr>
        <w:t xml:space="preserve">, עשר </w:t>
      </w:r>
      <w:r w:rsidRPr="00636CF2">
        <w:rPr>
          <w:rtl/>
        </w:rPr>
        <w:t xml:space="preserve">דקות </w:t>
      </w:r>
      <w:bookmarkStart w:id="25949" w:name="_ETM_Q50_391139"/>
      <w:bookmarkEnd w:id="25949"/>
      <w:r w:rsidRPr="00636CF2">
        <w:rPr>
          <w:rtl/>
        </w:rPr>
        <w:t>לרשותך</w:t>
      </w:r>
      <w:r>
        <w:rPr>
          <w:rFonts w:hint="cs"/>
          <w:rtl/>
        </w:rPr>
        <w:t>,</w:t>
      </w:r>
      <w:r w:rsidRPr="00636CF2">
        <w:rPr>
          <w:rtl/>
        </w:rPr>
        <w:t xml:space="preserve"> </w:t>
      </w:r>
      <w:bookmarkStart w:id="25950" w:name="_ETM_Q50_391530"/>
      <w:bookmarkEnd w:id="25950"/>
      <w:r w:rsidRPr="00636CF2">
        <w:rPr>
          <w:rtl/>
        </w:rPr>
        <w:t>בבקשה</w:t>
      </w:r>
      <w:r>
        <w:rPr>
          <w:rFonts w:hint="cs"/>
          <w:rtl/>
        </w:rPr>
        <w:t>.</w:t>
      </w:r>
      <w:bookmarkStart w:id="25951" w:name="_ETM_Q50_391769"/>
      <w:bookmarkEnd w:id="25951"/>
    </w:p>
    <w:p w:rsidR="002D7431" w:rsidRDefault="002D7431" w:rsidP="001B26BE">
      <w:pPr>
        <w:rPr>
          <w:rtl/>
        </w:rPr>
      </w:pPr>
      <w:bookmarkStart w:id="25952" w:name="_ETM_Q50_388104"/>
      <w:bookmarkEnd w:id="25952"/>
    </w:p>
    <w:p w:rsidR="002D7431" w:rsidRDefault="002D7431" w:rsidP="001B26BE">
      <w:pPr>
        <w:pStyle w:val="a4"/>
        <w:keepNext/>
        <w:rPr>
          <w:rtl/>
        </w:rPr>
      </w:pPr>
      <w:bookmarkStart w:id="25953" w:name="_ETM_Q50_388185"/>
      <w:bookmarkEnd w:id="25953"/>
      <w:r w:rsidRPr="00DA480B">
        <w:rPr>
          <w:rStyle w:val="TagStyle"/>
          <w:rtl/>
        </w:rPr>
        <w:t xml:space="preserve">&lt;&lt; דובר &gt;&gt; </w:t>
      </w:r>
      <w:bookmarkStart w:id="25954" w:name="_Toc162956042"/>
      <w:r>
        <w:rPr>
          <w:rtl/>
        </w:rPr>
        <w:t>שר התפוצות והמאבק באנטישמיות עמיחי שיקלי:</w:t>
      </w:r>
      <w:bookmarkEnd w:id="25954"/>
      <w:r w:rsidRPr="00DA480B">
        <w:rPr>
          <w:rStyle w:val="TagStyle"/>
          <w:rtl/>
        </w:rPr>
        <w:t xml:space="preserve"> &lt;&lt; דובר &gt;&gt;</w:t>
      </w:r>
      <w:r>
        <w:rPr>
          <w:rtl/>
        </w:rPr>
        <w:t xml:space="preserve"> </w:t>
      </w:r>
    </w:p>
    <w:p w:rsidR="002D7431" w:rsidRDefault="002D7431" w:rsidP="001B26BE">
      <w:pPr>
        <w:rPr>
          <w:rtl/>
        </w:rPr>
      </w:pPr>
    </w:p>
    <w:p w:rsidR="002D7431" w:rsidRDefault="002D7431" w:rsidP="00E12D9A">
      <w:pPr>
        <w:rPr>
          <w:rtl/>
        </w:rPr>
      </w:pPr>
      <w:r w:rsidRPr="00636CF2">
        <w:rPr>
          <w:rtl/>
        </w:rPr>
        <w:t>כן</w:t>
      </w:r>
      <w:r w:rsidR="00E12D9A">
        <w:rPr>
          <w:rFonts w:hint="cs"/>
          <w:rtl/>
        </w:rPr>
        <w:t>.</w:t>
      </w:r>
      <w:r w:rsidRPr="00636CF2">
        <w:rPr>
          <w:rtl/>
        </w:rPr>
        <w:t xml:space="preserve"> </w:t>
      </w:r>
      <w:bookmarkStart w:id="25955" w:name="_ETM_Q50_392720"/>
      <w:bookmarkEnd w:id="25955"/>
      <w:r w:rsidRPr="00636CF2">
        <w:rPr>
          <w:rtl/>
        </w:rPr>
        <w:t xml:space="preserve">אדוני </w:t>
      </w:r>
      <w:bookmarkStart w:id="25956" w:name="_ETM_Q50_393020"/>
      <w:bookmarkEnd w:id="25956"/>
      <w:r w:rsidRPr="00636CF2">
        <w:rPr>
          <w:rtl/>
        </w:rPr>
        <w:t>היושב-ראש</w:t>
      </w:r>
      <w:r>
        <w:rPr>
          <w:rFonts w:hint="cs"/>
          <w:rtl/>
        </w:rPr>
        <w:t>,</w:t>
      </w:r>
      <w:r w:rsidRPr="00636CF2">
        <w:rPr>
          <w:rtl/>
        </w:rPr>
        <w:t xml:space="preserve"> </w:t>
      </w:r>
      <w:bookmarkStart w:id="25957" w:name="_ETM_Q50_393740"/>
      <w:bookmarkEnd w:id="25957"/>
      <w:r w:rsidRPr="00636CF2">
        <w:rPr>
          <w:rtl/>
        </w:rPr>
        <w:t xml:space="preserve">כנסת </w:t>
      </w:r>
      <w:bookmarkStart w:id="25958" w:name="_ETM_Q50_394100"/>
      <w:bookmarkEnd w:id="25958"/>
      <w:r w:rsidRPr="00636CF2">
        <w:rPr>
          <w:rtl/>
        </w:rPr>
        <w:t>נכבדה</w:t>
      </w:r>
      <w:r>
        <w:rPr>
          <w:rFonts w:hint="cs"/>
          <w:rtl/>
        </w:rPr>
        <w:t>,</w:t>
      </w:r>
      <w:r w:rsidRPr="00636CF2">
        <w:rPr>
          <w:rtl/>
        </w:rPr>
        <w:t xml:space="preserve"> </w:t>
      </w:r>
      <w:bookmarkStart w:id="25959" w:name="_ETM_Q50_394910"/>
      <w:bookmarkEnd w:id="25959"/>
      <w:r w:rsidRPr="00636CF2">
        <w:rPr>
          <w:rtl/>
        </w:rPr>
        <w:t xml:space="preserve">בשם </w:t>
      </w:r>
      <w:bookmarkStart w:id="25960" w:name="_ETM_Q50_395570"/>
      <w:bookmarkEnd w:id="25960"/>
      <w:r w:rsidRPr="00636CF2">
        <w:rPr>
          <w:rtl/>
        </w:rPr>
        <w:t xml:space="preserve">משרד </w:t>
      </w:r>
      <w:bookmarkStart w:id="25961" w:name="_ETM_Q50_395960"/>
      <w:bookmarkEnd w:id="25961"/>
      <w:r w:rsidRPr="00636CF2">
        <w:rPr>
          <w:rtl/>
        </w:rPr>
        <w:t>האוצר</w:t>
      </w:r>
      <w:r w:rsidR="00E12D9A">
        <w:rPr>
          <w:rFonts w:hint="cs"/>
          <w:rtl/>
        </w:rPr>
        <w:t>,</w:t>
      </w:r>
      <w:r w:rsidRPr="00636CF2">
        <w:rPr>
          <w:rtl/>
        </w:rPr>
        <w:t xml:space="preserve"> </w:t>
      </w:r>
      <w:bookmarkStart w:id="25962" w:name="_ETM_Q50_397269"/>
      <w:bookmarkEnd w:id="25962"/>
      <w:r w:rsidRPr="00636CF2">
        <w:rPr>
          <w:rtl/>
        </w:rPr>
        <w:t xml:space="preserve">אני </w:t>
      </w:r>
      <w:bookmarkStart w:id="25963" w:name="_ETM_Q50_397510"/>
      <w:bookmarkEnd w:id="25963"/>
      <w:r w:rsidRPr="00636CF2">
        <w:rPr>
          <w:rtl/>
        </w:rPr>
        <w:t xml:space="preserve">מציג </w:t>
      </w:r>
      <w:bookmarkStart w:id="25964" w:name="_ETM_Q50_397870"/>
      <w:bookmarkEnd w:id="25964"/>
      <w:r w:rsidRPr="00636CF2">
        <w:rPr>
          <w:rtl/>
        </w:rPr>
        <w:t xml:space="preserve">כאן </w:t>
      </w:r>
      <w:bookmarkStart w:id="25965" w:name="_ETM_Q50_398019"/>
      <w:bookmarkEnd w:id="25965"/>
      <w:r w:rsidRPr="00636CF2">
        <w:rPr>
          <w:rtl/>
        </w:rPr>
        <w:t xml:space="preserve">את </w:t>
      </w:r>
      <w:bookmarkStart w:id="25966" w:name="_ETM_Q50_398140"/>
      <w:bookmarkEnd w:id="25966"/>
      <w:r>
        <w:rPr>
          <w:rtl/>
          <w:lang w:eastAsia="he-IL"/>
        </w:rPr>
        <w:t>הצעת חוק השקעות משותפות בנאמנות (קרן כספית וקרן מועדים קבועים), 2024</w:t>
      </w:r>
      <w:r>
        <w:rPr>
          <w:rFonts w:hint="cs"/>
          <w:rtl/>
        </w:rPr>
        <w:t>.</w:t>
      </w:r>
      <w:r w:rsidRPr="00636CF2">
        <w:rPr>
          <w:rtl/>
        </w:rPr>
        <w:t xml:space="preserve"> </w:t>
      </w:r>
      <w:bookmarkStart w:id="25967" w:name="_ETM_Q50_406970"/>
      <w:bookmarkEnd w:id="25967"/>
      <w:r w:rsidRPr="00636CF2">
        <w:rPr>
          <w:rtl/>
        </w:rPr>
        <w:t xml:space="preserve">החוק </w:t>
      </w:r>
      <w:bookmarkStart w:id="25968" w:name="_ETM_Q50_407239"/>
      <w:bookmarkEnd w:id="25968"/>
      <w:r w:rsidRPr="00636CF2">
        <w:rPr>
          <w:rtl/>
        </w:rPr>
        <w:t xml:space="preserve">שמונח </w:t>
      </w:r>
      <w:bookmarkStart w:id="25969" w:name="_ETM_Q50_407569"/>
      <w:bookmarkEnd w:id="25969"/>
      <w:r w:rsidRPr="00636CF2">
        <w:rPr>
          <w:rtl/>
        </w:rPr>
        <w:t xml:space="preserve">בפניכם </w:t>
      </w:r>
      <w:bookmarkStart w:id="25970" w:name="_ETM_Q50_407930"/>
      <w:bookmarkEnd w:id="25970"/>
      <w:r w:rsidRPr="00636CF2">
        <w:rPr>
          <w:rtl/>
        </w:rPr>
        <w:t xml:space="preserve">הוא </w:t>
      </w:r>
      <w:bookmarkStart w:id="25971" w:name="_ETM_Q50_408019"/>
      <w:bookmarkEnd w:id="25971"/>
      <w:r w:rsidRPr="00636CF2">
        <w:rPr>
          <w:rtl/>
        </w:rPr>
        <w:t xml:space="preserve">בשורה </w:t>
      </w:r>
      <w:bookmarkStart w:id="25972" w:name="_ETM_Q50_408379"/>
      <w:bookmarkEnd w:id="25972"/>
      <w:r w:rsidRPr="00636CF2">
        <w:rPr>
          <w:rtl/>
        </w:rPr>
        <w:t>לציבור</w:t>
      </w:r>
      <w:r>
        <w:rPr>
          <w:rFonts w:hint="cs"/>
          <w:rtl/>
        </w:rPr>
        <w:t>,</w:t>
      </w:r>
      <w:r w:rsidRPr="00636CF2">
        <w:rPr>
          <w:rtl/>
        </w:rPr>
        <w:t xml:space="preserve"> </w:t>
      </w:r>
      <w:bookmarkStart w:id="25973" w:name="_ETM_Q50_409040"/>
      <w:bookmarkEnd w:id="25973"/>
      <w:r w:rsidRPr="00636CF2">
        <w:rPr>
          <w:rtl/>
        </w:rPr>
        <w:t xml:space="preserve">ובעיקר </w:t>
      </w:r>
      <w:bookmarkStart w:id="25974" w:name="_ETM_Q50_409459"/>
      <w:bookmarkEnd w:id="25974"/>
      <w:r w:rsidRPr="00636CF2">
        <w:rPr>
          <w:rtl/>
        </w:rPr>
        <w:t xml:space="preserve">למשקי </w:t>
      </w:r>
      <w:bookmarkStart w:id="25975" w:name="_ETM_Q50_409849"/>
      <w:bookmarkEnd w:id="25975"/>
      <w:r w:rsidRPr="00636CF2">
        <w:rPr>
          <w:rtl/>
        </w:rPr>
        <w:t>הבית</w:t>
      </w:r>
      <w:r>
        <w:rPr>
          <w:rFonts w:hint="cs"/>
          <w:rtl/>
        </w:rPr>
        <w:t>.</w:t>
      </w:r>
      <w:r w:rsidRPr="00636CF2">
        <w:rPr>
          <w:rtl/>
        </w:rPr>
        <w:t xml:space="preserve"> </w:t>
      </w:r>
      <w:bookmarkStart w:id="25976" w:name="_ETM_Q50_410950"/>
      <w:bookmarkEnd w:id="25976"/>
      <w:r w:rsidRPr="00636CF2">
        <w:rPr>
          <w:rtl/>
        </w:rPr>
        <w:t xml:space="preserve">בשנתיים </w:t>
      </w:r>
      <w:bookmarkStart w:id="25977" w:name="_ETM_Q50_411549"/>
      <w:bookmarkEnd w:id="25977"/>
      <w:r w:rsidRPr="00636CF2">
        <w:rPr>
          <w:rtl/>
        </w:rPr>
        <w:t xml:space="preserve">האחרונות </w:t>
      </w:r>
      <w:bookmarkStart w:id="25978" w:name="_ETM_Q50_412030"/>
      <w:bookmarkEnd w:id="25978"/>
      <w:r w:rsidRPr="00636CF2">
        <w:rPr>
          <w:rtl/>
        </w:rPr>
        <w:t xml:space="preserve">ריבית </w:t>
      </w:r>
      <w:bookmarkStart w:id="25979" w:name="_ETM_Q50_412840"/>
      <w:bookmarkStart w:id="25980" w:name="_ETM_Q50_413319"/>
      <w:bookmarkEnd w:id="25979"/>
      <w:bookmarkEnd w:id="25980"/>
      <w:r w:rsidRPr="00636CF2">
        <w:rPr>
          <w:rtl/>
        </w:rPr>
        <w:t xml:space="preserve">בנק </w:t>
      </w:r>
      <w:bookmarkStart w:id="25981" w:name="_ETM_Q50_413620"/>
      <w:bookmarkEnd w:id="25981"/>
      <w:r w:rsidRPr="00636CF2">
        <w:rPr>
          <w:rtl/>
        </w:rPr>
        <w:t xml:space="preserve">ישראל </w:t>
      </w:r>
      <w:bookmarkStart w:id="25982" w:name="_ETM_Q50_414010"/>
      <w:bookmarkEnd w:id="25982"/>
      <w:r w:rsidRPr="00636CF2">
        <w:rPr>
          <w:rtl/>
        </w:rPr>
        <w:t xml:space="preserve">עלתה </w:t>
      </w:r>
      <w:bookmarkStart w:id="25983" w:name="_ETM_Q50_414250"/>
      <w:bookmarkEnd w:id="25983"/>
      <w:r w:rsidRPr="00636CF2">
        <w:rPr>
          <w:rtl/>
        </w:rPr>
        <w:t xml:space="preserve">באופן </w:t>
      </w:r>
      <w:bookmarkStart w:id="25984" w:name="_ETM_Q50_414579"/>
      <w:bookmarkEnd w:id="25984"/>
      <w:r w:rsidRPr="00636CF2">
        <w:rPr>
          <w:rtl/>
        </w:rPr>
        <w:t>משמעותי</w:t>
      </w:r>
      <w:r w:rsidR="00E12D9A">
        <w:rPr>
          <w:rFonts w:hint="cs"/>
          <w:rtl/>
        </w:rPr>
        <w:t>,</w:t>
      </w:r>
      <w:r w:rsidRPr="00636CF2">
        <w:rPr>
          <w:rtl/>
        </w:rPr>
        <w:t xml:space="preserve"> </w:t>
      </w:r>
      <w:bookmarkStart w:id="25985" w:name="_ETM_Q50_415150"/>
      <w:bookmarkEnd w:id="25985"/>
      <w:r w:rsidRPr="00636CF2">
        <w:rPr>
          <w:rtl/>
        </w:rPr>
        <w:t xml:space="preserve">לצורך </w:t>
      </w:r>
      <w:bookmarkStart w:id="25986" w:name="_ETM_Q50_415510"/>
      <w:bookmarkEnd w:id="25986"/>
      <w:r>
        <w:rPr>
          <w:rFonts w:hint="cs"/>
          <w:rtl/>
        </w:rPr>
        <w:t>ריסון</w:t>
      </w:r>
      <w:r w:rsidRPr="00636CF2">
        <w:rPr>
          <w:rtl/>
        </w:rPr>
        <w:t xml:space="preserve"> </w:t>
      </w:r>
      <w:bookmarkStart w:id="25987" w:name="_ETM_Q50_415840"/>
      <w:bookmarkEnd w:id="25987"/>
      <w:r w:rsidRPr="00636CF2">
        <w:rPr>
          <w:rtl/>
        </w:rPr>
        <w:t>האינפלציה</w:t>
      </w:r>
      <w:r>
        <w:rPr>
          <w:rFonts w:hint="cs"/>
          <w:rtl/>
        </w:rPr>
        <w:t>.</w:t>
      </w:r>
      <w:r w:rsidRPr="00636CF2">
        <w:rPr>
          <w:rtl/>
        </w:rPr>
        <w:t xml:space="preserve"> </w:t>
      </w:r>
      <w:bookmarkStart w:id="25988" w:name="_ETM_Q50_416989"/>
      <w:bookmarkEnd w:id="25988"/>
      <w:r w:rsidRPr="00636CF2">
        <w:rPr>
          <w:rtl/>
        </w:rPr>
        <w:t>כתוצאה</w:t>
      </w:r>
      <w:r w:rsidR="00E12D9A">
        <w:rPr>
          <w:rFonts w:hint="cs"/>
          <w:rtl/>
        </w:rPr>
        <w:t xml:space="preserve"> מכך</w:t>
      </w:r>
      <w:r>
        <w:rPr>
          <w:rFonts w:hint="cs"/>
          <w:rtl/>
        </w:rPr>
        <w:t>,</w:t>
      </w:r>
      <w:r w:rsidRPr="00636CF2">
        <w:rPr>
          <w:rtl/>
        </w:rPr>
        <w:t xml:space="preserve"> </w:t>
      </w:r>
      <w:bookmarkStart w:id="25989" w:name="_ETM_Q50_417859"/>
      <w:bookmarkEnd w:id="25989"/>
      <w:r w:rsidRPr="00636CF2">
        <w:rPr>
          <w:rtl/>
        </w:rPr>
        <w:t xml:space="preserve">הריבית </w:t>
      </w:r>
      <w:bookmarkStart w:id="25990" w:name="_ETM_Q50_418369"/>
      <w:bookmarkEnd w:id="25990"/>
      <w:r>
        <w:rPr>
          <w:rtl/>
        </w:rPr>
        <w:t>שמ</w:t>
      </w:r>
      <w:r w:rsidRPr="00636CF2">
        <w:rPr>
          <w:rtl/>
        </w:rPr>
        <w:t>שק</w:t>
      </w:r>
      <w:r>
        <w:rPr>
          <w:rFonts w:hint="cs"/>
          <w:rtl/>
        </w:rPr>
        <w:t>י</w:t>
      </w:r>
      <w:r w:rsidRPr="00636CF2">
        <w:rPr>
          <w:rtl/>
        </w:rPr>
        <w:t xml:space="preserve"> </w:t>
      </w:r>
      <w:bookmarkStart w:id="25991" w:name="_ETM_Q50_418790"/>
      <w:bookmarkEnd w:id="25991"/>
      <w:r w:rsidRPr="00636CF2">
        <w:rPr>
          <w:rtl/>
        </w:rPr>
        <w:t xml:space="preserve">בית </w:t>
      </w:r>
      <w:bookmarkStart w:id="25992" w:name="_ETM_Q50_419029"/>
      <w:bookmarkEnd w:id="25992"/>
      <w:r w:rsidRPr="00636CF2">
        <w:rPr>
          <w:rtl/>
        </w:rPr>
        <w:t xml:space="preserve">משלמים </w:t>
      </w:r>
      <w:bookmarkStart w:id="25993" w:name="_ETM_Q50_419389"/>
      <w:bookmarkEnd w:id="25993"/>
      <w:r w:rsidRPr="00636CF2">
        <w:rPr>
          <w:rtl/>
        </w:rPr>
        <w:t xml:space="preserve">לבנקים </w:t>
      </w:r>
      <w:bookmarkStart w:id="25994" w:name="_ETM_Q50_419869"/>
      <w:bookmarkEnd w:id="25994"/>
      <w:r w:rsidRPr="00636CF2">
        <w:rPr>
          <w:rtl/>
        </w:rPr>
        <w:t xml:space="preserve">על </w:t>
      </w:r>
      <w:bookmarkStart w:id="25995" w:name="_ETM_Q50_419959"/>
      <w:bookmarkEnd w:id="25995"/>
      <w:r w:rsidRPr="00636CF2">
        <w:rPr>
          <w:rtl/>
        </w:rPr>
        <w:t xml:space="preserve">האשראי </w:t>
      </w:r>
      <w:bookmarkStart w:id="25996" w:name="_ETM_Q50_420880"/>
      <w:bookmarkEnd w:id="25996"/>
      <w:r w:rsidRPr="00636CF2">
        <w:rPr>
          <w:rtl/>
        </w:rPr>
        <w:t xml:space="preserve">וההלוואות </w:t>
      </w:r>
      <w:bookmarkStart w:id="25997" w:name="_ETM_Q50_421480"/>
      <w:bookmarkEnd w:id="25997"/>
      <w:r>
        <w:rPr>
          <w:rFonts w:hint="cs"/>
          <w:rtl/>
        </w:rPr>
        <w:t>עלתה</w:t>
      </w:r>
      <w:r w:rsidRPr="00636CF2">
        <w:rPr>
          <w:rtl/>
        </w:rPr>
        <w:t xml:space="preserve"> </w:t>
      </w:r>
      <w:bookmarkStart w:id="25998" w:name="_ETM_Q50_421900"/>
      <w:bookmarkEnd w:id="25998"/>
      <w:r w:rsidRPr="00636CF2">
        <w:rPr>
          <w:rtl/>
        </w:rPr>
        <w:t>ב</w:t>
      </w:r>
      <w:r w:rsidR="00E12D9A">
        <w:rPr>
          <w:rFonts w:hint="cs"/>
          <w:rtl/>
        </w:rPr>
        <w:t>מידה</w:t>
      </w:r>
      <w:r w:rsidRPr="00636CF2">
        <w:rPr>
          <w:rtl/>
        </w:rPr>
        <w:t xml:space="preserve"> </w:t>
      </w:r>
      <w:bookmarkStart w:id="25999" w:name="_ETM_Q50_422320"/>
      <w:bookmarkEnd w:id="25999"/>
      <w:r w:rsidRPr="00636CF2">
        <w:rPr>
          <w:rtl/>
        </w:rPr>
        <w:t>ניכרת</w:t>
      </w:r>
      <w:bookmarkStart w:id="26000" w:name="_ETM_Q50_423080"/>
      <w:bookmarkEnd w:id="26000"/>
      <w:r>
        <w:rPr>
          <w:rFonts w:hint="cs"/>
          <w:rtl/>
        </w:rPr>
        <w:t xml:space="preserve">, </w:t>
      </w:r>
      <w:bookmarkStart w:id="26001" w:name="_ETM_Q50_420852"/>
      <w:bookmarkEnd w:id="26001"/>
      <w:r w:rsidRPr="00636CF2">
        <w:rPr>
          <w:rtl/>
        </w:rPr>
        <w:t xml:space="preserve">אבל </w:t>
      </w:r>
      <w:bookmarkStart w:id="26002" w:name="_ETM_Q50_423560"/>
      <w:bookmarkEnd w:id="26002"/>
      <w:r w:rsidRPr="00636CF2">
        <w:rPr>
          <w:rtl/>
        </w:rPr>
        <w:t xml:space="preserve">מצד </w:t>
      </w:r>
      <w:bookmarkStart w:id="26003" w:name="_ETM_Q50_423950"/>
      <w:bookmarkEnd w:id="26003"/>
      <w:r w:rsidRPr="00636CF2">
        <w:rPr>
          <w:rtl/>
        </w:rPr>
        <w:t>שני</w:t>
      </w:r>
      <w:r>
        <w:rPr>
          <w:rFonts w:hint="cs"/>
          <w:rtl/>
        </w:rPr>
        <w:t>,</w:t>
      </w:r>
      <w:r w:rsidRPr="00636CF2">
        <w:rPr>
          <w:rtl/>
        </w:rPr>
        <w:t xml:space="preserve"> </w:t>
      </w:r>
      <w:bookmarkStart w:id="26004" w:name="_ETM_Q50_424400"/>
      <w:bookmarkEnd w:id="26004"/>
      <w:r w:rsidRPr="00636CF2">
        <w:rPr>
          <w:rtl/>
        </w:rPr>
        <w:t xml:space="preserve">הריבית </w:t>
      </w:r>
      <w:bookmarkStart w:id="26005" w:name="_ETM_Q50_424790"/>
      <w:bookmarkEnd w:id="26005"/>
      <w:r w:rsidRPr="00636CF2">
        <w:rPr>
          <w:rtl/>
        </w:rPr>
        <w:t xml:space="preserve">שהבנקים </w:t>
      </w:r>
      <w:bookmarkStart w:id="26006" w:name="_ETM_Q50_425420"/>
      <w:bookmarkEnd w:id="26006"/>
      <w:r w:rsidRPr="00636CF2">
        <w:rPr>
          <w:rtl/>
        </w:rPr>
        <w:t xml:space="preserve">משלמים </w:t>
      </w:r>
      <w:bookmarkStart w:id="26007" w:name="_ETM_Q50_425810"/>
      <w:bookmarkEnd w:id="26007"/>
      <w:r w:rsidRPr="00636CF2">
        <w:rPr>
          <w:rtl/>
        </w:rPr>
        <w:t xml:space="preserve">לכולנו </w:t>
      </w:r>
      <w:bookmarkStart w:id="26008" w:name="_ETM_Q50_426290"/>
      <w:bookmarkEnd w:id="26008"/>
      <w:r w:rsidRPr="00636CF2">
        <w:rPr>
          <w:rtl/>
        </w:rPr>
        <w:t xml:space="preserve">על </w:t>
      </w:r>
      <w:bookmarkStart w:id="26009" w:name="_ETM_Q50_426380"/>
      <w:bookmarkEnd w:id="26009"/>
      <w:r w:rsidRPr="00636CF2">
        <w:rPr>
          <w:rFonts w:hint="cs"/>
          <w:rtl/>
        </w:rPr>
        <w:t>הפיקדונו</w:t>
      </w:r>
      <w:r w:rsidRPr="00636CF2">
        <w:rPr>
          <w:rFonts w:hint="eastAsia"/>
          <w:rtl/>
        </w:rPr>
        <w:t>ת</w:t>
      </w:r>
      <w:r w:rsidRPr="00636CF2">
        <w:rPr>
          <w:rtl/>
        </w:rPr>
        <w:t xml:space="preserve"> </w:t>
      </w:r>
      <w:bookmarkStart w:id="26010" w:name="_ETM_Q50_427780"/>
      <w:bookmarkStart w:id="26011" w:name="_ETM_Q50_427900"/>
      <w:bookmarkEnd w:id="26010"/>
      <w:bookmarkEnd w:id="26011"/>
      <w:r w:rsidRPr="00636CF2">
        <w:rPr>
          <w:rtl/>
        </w:rPr>
        <w:t xml:space="preserve">עלתה </w:t>
      </w:r>
      <w:bookmarkStart w:id="26012" w:name="_ETM_Q50_428260"/>
      <w:bookmarkEnd w:id="26012"/>
      <w:r w:rsidRPr="00636CF2">
        <w:rPr>
          <w:rtl/>
        </w:rPr>
        <w:t xml:space="preserve">הרבה </w:t>
      </w:r>
      <w:bookmarkStart w:id="26013" w:name="_ETM_Q50_428590"/>
      <w:bookmarkEnd w:id="26013"/>
      <w:proofErr w:type="spellStart"/>
      <w:r w:rsidRPr="00636CF2">
        <w:rPr>
          <w:rtl/>
        </w:rPr>
        <w:t>הרבה</w:t>
      </w:r>
      <w:proofErr w:type="spellEnd"/>
      <w:r w:rsidRPr="00636CF2">
        <w:rPr>
          <w:rtl/>
        </w:rPr>
        <w:t xml:space="preserve"> </w:t>
      </w:r>
      <w:bookmarkStart w:id="26014" w:name="_ETM_Q50_428830"/>
      <w:bookmarkEnd w:id="26014"/>
      <w:r w:rsidRPr="00636CF2">
        <w:rPr>
          <w:rtl/>
        </w:rPr>
        <w:t>פחות</w:t>
      </w:r>
      <w:r>
        <w:rPr>
          <w:rFonts w:hint="cs"/>
          <w:rtl/>
        </w:rPr>
        <w:t>.</w:t>
      </w:r>
      <w:r w:rsidRPr="00636CF2">
        <w:rPr>
          <w:rtl/>
        </w:rPr>
        <w:t xml:space="preserve"> </w:t>
      </w:r>
      <w:bookmarkStart w:id="26015" w:name="_ETM_Q50_429830"/>
      <w:bookmarkStart w:id="26016" w:name="_ETM_Q50_426804"/>
      <w:bookmarkStart w:id="26017" w:name="_ETM_Q50_426882"/>
      <w:bookmarkStart w:id="26018" w:name="_ETM_Q50_427074"/>
      <w:bookmarkStart w:id="26019" w:name="_ETM_Q50_427138"/>
      <w:bookmarkEnd w:id="26015"/>
      <w:bookmarkEnd w:id="26016"/>
      <w:bookmarkEnd w:id="26017"/>
      <w:bookmarkEnd w:id="26018"/>
      <w:bookmarkEnd w:id="26019"/>
      <w:r w:rsidRPr="00636CF2">
        <w:rPr>
          <w:rtl/>
        </w:rPr>
        <w:t xml:space="preserve">למה </w:t>
      </w:r>
      <w:bookmarkStart w:id="26020" w:name="_ETM_Q50_430129"/>
      <w:bookmarkEnd w:id="26020"/>
      <w:r w:rsidRPr="00636CF2">
        <w:rPr>
          <w:rtl/>
        </w:rPr>
        <w:t xml:space="preserve">זה </w:t>
      </w:r>
      <w:bookmarkStart w:id="26021" w:name="_ETM_Q50_430400"/>
      <w:bookmarkEnd w:id="26021"/>
      <w:r w:rsidRPr="00636CF2">
        <w:rPr>
          <w:rtl/>
        </w:rPr>
        <w:t>קורה</w:t>
      </w:r>
      <w:r>
        <w:rPr>
          <w:rFonts w:hint="cs"/>
          <w:rtl/>
        </w:rPr>
        <w:t>?</w:t>
      </w:r>
      <w:r w:rsidRPr="00636CF2">
        <w:rPr>
          <w:rtl/>
        </w:rPr>
        <w:t xml:space="preserve"> </w:t>
      </w:r>
      <w:bookmarkStart w:id="26022" w:name="_ETM_Q50_430849"/>
      <w:bookmarkEnd w:id="26022"/>
      <w:r w:rsidRPr="00636CF2">
        <w:rPr>
          <w:rtl/>
        </w:rPr>
        <w:t xml:space="preserve">בעיקר </w:t>
      </w:r>
      <w:bookmarkStart w:id="26023" w:name="_ETM_Q50_431300"/>
      <w:bookmarkEnd w:id="26023"/>
      <w:r w:rsidRPr="00636CF2">
        <w:rPr>
          <w:rtl/>
        </w:rPr>
        <w:t xml:space="preserve">בגלל </w:t>
      </w:r>
      <w:bookmarkStart w:id="26024" w:name="_ETM_Q50_431660"/>
      <w:bookmarkEnd w:id="26024"/>
      <w:r w:rsidRPr="00636CF2">
        <w:rPr>
          <w:rtl/>
        </w:rPr>
        <w:t>ה</w:t>
      </w:r>
      <w:r>
        <w:rPr>
          <w:rFonts w:hint="cs"/>
          <w:rtl/>
        </w:rPr>
        <w:t>י</w:t>
      </w:r>
      <w:r w:rsidRPr="00636CF2">
        <w:rPr>
          <w:rtl/>
        </w:rPr>
        <w:t xml:space="preserve">עדר </w:t>
      </w:r>
      <w:bookmarkStart w:id="26025" w:name="_ETM_Q50_431989"/>
      <w:bookmarkEnd w:id="26025"/>
      <w:r w:rsidRPr="00636CF2">
        <w:rPr>
          <w:rtl/>
        </w:rPr>
        <w:t xml:space="preserve">תחרותיות </w:t>
      </w:r>
      <w:bookmarkStart w:id="26026" w:name="_ETM_Q50_433409"/>
      <w:bookmarkStart w:id="26027" w:name="_ETM_Q50_433799"/>
      <w:bookmarkEnd w:id="26026"/>
      <w:bookmarkEnd w:id="26027"/>
      <w:r w:rsidRPr="00636CF2">
        <w:rPr>
          <w:rtl/>
        </w:rPr>
        <w:t xml:space="preserve">במגזר </w:t>
      </w:r>
      <w:bookmarkStart w:id="26028" w:name="_ETM_Q50_434280"/>
      <w:bookmarkEnd w:id="26028"/>
      <w:r w:rsidRPr="00636CF2">
        <w:rPr>
          <w:rtl/>
        </w:rPr>
        <w:t>הבנקאי</w:t>
      </w:r>
      <w:r>
        <w:rPr>
          <w:rFonts w:hint="cs"/>
          <w:rtl/>
        </w:rPr>
        <w:t>.</w:t>
      </w:r>
      <w:r w:rsidRPr="00636CF2">
        <w:rPr>
          <w:rtl/>
        </w:rPr>
        <w:t xml:space="preserve"> </w:t>
      </w:r>
      <w:bookmarkStart w:id="26029" w:name="_ETM_Q50_435360"/>
      <w:bookmarkEnd w:id="26029"/>
    </w:p>
    <w:p w:rsidR="002D7431" w:rsidRDefault="002D7431" w:rsidP="001B26BE">
      <w:pPr>
        <w:rPr>
          <w:rtl/>
        </w:rPr>
      </w:pPr>
    </w:p>
    <w:p w:rsidR="002D7431" w:rsidRDefault="002D7431" w:rsidP="00CA5E83">
      <w:pPr>
        <w:rPr>
          <w:rtl/>
        </w:rPr>
      </w:pPr>
      <w:r w:rsidRPr="00636CF2">
        <w:rPr>
          <w:rtl/>
        </w:rPr>
        <w:t xml:space="preserve">בשנים </w:t>
      </w:r>
      <w:bookmarkStart w:id="26030" w:name="_ETM_Q50_435810"/>
      <w:bookmarkEnd w:id="26030"/>
      <w:r w:rsidRPr="00636CF2">
        <w:rPr>
          <w:rtl/>
        </w:rPr>
        <w:t xml:space="preserve">האחרונות </w:t>
      </w:r>
      <w:bookmarkStart w:id="26031" w:name="_ETM_Q50_436380"/>
      <w:bookmarkEnd w:id="26031"/>
      <w:r w:rsidRPr="00636CF2">
        <w:rPr>
          <w:rtl/>
        </w:rPr>
        <w:t xml:space="preserve">נעשו </w:t>
      </w:r>
      <w:bookmarkStart w:id="26032" w:name="_ETM_Q50_436710"/>
      <w:bookmarkEnd w:id="26032"/>
      <w:r w:rsidRPr="00636CF2">
        <w:rPr>
          <w:rtl/>
        </w:rPr>
        <w:t xml:space="preserve">צעדים </w:t>
      </w:r>
      <w:bookmarkStart w:id="26033" w:name="_ETM_Q50_437279"/>
      <w:bookmarkEnd w:id="26033"/>
      <w:r w:rsidRPr="00636CF2">
        <w:rPr>
          <w:rtl/>
        </w:rPr>
        <w:t xml:space="preserve">משמעותיים </w:t>
      </w:r>
      <w:bookmarkStart w:id="26034" w:name="_ETM_Q50_437910"/>
      <w:bookmarkEnd w:id="26034"/>
      <w:r w:rsidRPr="00636CF2">
        <w:rPr>
          <w:rtl/>
        </w:rPr>
        <w:t xml:space="preserve">להגביר </w:t>
      </w:r>
      <w:bookmarkStart w:id="26035" w:name="_ETM_Q50_438300"/>
      <w:bookmarkEnd w:id="26035"/>
      <w:r w:rsidRPr="00636CF2">
        <w:rPr>
          <w:rtl/>
        </w:rPr>
        <w:t xml:space="preserve">תחרות </w:t>
      </w:r>
      <w:bookmarkStart w:id="26036" w:name="_ETM_Q50_438839"/>
      <w:bookmarkEnd w:id="26036"/>
      <w:r w:rsidRPr="00636CF2">
        <w:rPr>
          <w:rtl/>
        </w:rPr>
        <w:t xml:space="preserve">במערכת </w:t>
      </w:r>
      <w:bookmarkStart w:id="26037" w:name="_ETM_Q50_439289"/>
      <w:bookmarkEnd w:id="26037"/>
      <w:r w:rsidRPr="00636CF2">
        <w:rPr>
          <w:rtl/>
        </w:rPr>
        <w:t>הבנקאית</w:t>
      </w:r>
      <w:r>
        <w:rPr>
          <w:rFonts w:hint="cs"/>
          <w:rtl/>
        </w:rPr>
        <w:t>:</w:t>
      </w:r>
      <w:r w:rsidRPr="00636CF2">
        <w:rPr>
          <w:rtl/>
        </w:rPr>
        <w:t xml:space="preserve"> </w:t>
      </w:r>
      <w:bookmarkStart w:id="26038" w:name="_ETM_Q50_440310"/>
      <w:bookmarkEnd w:id="26038"/>
      <w:r w:rsidRPr="00636CF2">
        <w:rPr>
          <w:rtl/>
        </w:rPr>
        <w:t xml:space="preserve">הפרדת </w:t>
      </w:r>
      <w:bookmarkStart w:id="26039" w:name="_ETM_Q50_440850"/>
      <w:bookmarkEnd w:id="26039"/>
      <w:r w:rsidRPr="00636CF2">
        <w:rPr>
          <w:rtl/>
        </w:rPr>
        <w:t xml:space="preserve">חברות </w:t>
      </w:r>
      <w:bookmarkStart w:id="26040" w:name="_ETM_Q50_441300"/>
      <w:bookmarkEnd w:id="26040"/>
      <w:r w:rsidRPr="00636CF2">
        <w:rPr>
          <w:rtl/>
        </w:rPr>
        <w:t xml:space="preserve">כרטיסי </w:t>
      </w:r>
      <w:bookmarkStart w:id="26041" w:name="_ETM_Q50_441779"/>
      <w:bookmarkEnd w:id="26041"/>
      <w:r w:rsidRPr="00636CF2">
        <w:rPr>
          <w:rtl/>
        </w:rPr>
        <w:t xml:space="preserve">אשראי </w:t>
      </w:r>
      <w:bookmarkStart w:id="26042" w:name="_ETM_Q50_442199"/>
      <w:bookmarkEnd w:id="26042"/>
      <w:r w:rsidRPr="00636CF2">
        <w:rPr>
          <w:rtl/>
        </w:rPr>
        <w:t xml:space="preserve">מהבנקים </w:t>
      </w:r>
      <w:bookmarkStart w:id="26043" w:name="_ETM_Q50_442770"/>
      <w:bookmarkEnd w:id="26043"/>
      <w:r w:rsidRPr="00636CF2">
        <w:rPr>
          <w:rtl/>
        </w:rPr>
        <w:t>הגדולים</w:t>
      </w:r>
      <w:r w:rsidR="00CA5E83">
        <w:rPr>
          <w:rFonts w:hint="cs"/>
          <w:rtl/>
        </w:rPr>
        <w:t>,</w:t>
      </w:r>
      <w:r w:rsidRPr="00636CF2">
        <w:rPr>
          <w:rtl/>
        </w:rPr>
        <w:t xml:space="preserve"> </w:t>
      </w:r>
      <w:bookmarkStart w:id="26044" w:name="_ETM_Q50_443580"/>
      <w:bookmarkEnd w:id="26044"/>
      <w:r w:rsidRPr="00636CF2">
        <w:rPr>
          <w:rtl/>
        </w:rPr>
        <w:t xml:space="preserve">הסרת </w:t>
      </w:r>
      <w:bookmarkStart w:id="26045" w:name="_ETM_Q50_444089"/>
      <w:bookmarkEnd w:id="26045"/>
      <w:r w:rsidRPr="00636CF2">
        <w:rPr>
          <w:rtl/>
        </w:rPr>
        <w:t xml:space="preserve">חסמים </w:t>
      </w:r>
      <w:bookmarkStart w:id="26046" w:name="_ETM_Q50_444600"/>
      <w:bookmarkEnd w:id="26046"/>
      <w:r w:rsidRPr="00636CF2">
        <w:rPr>
          <w:rtl/>
        </w:rPr>
        <w:t xml:space="preserve">להקמתם </w:t>
      </w:r>
      <w:bookmarkStart w:id="26047" w:name="_ETM_Q50_445650"/>
      <w:bookmarkEnd w:id="26047"/>
      <w:r w:rsidRPr="00636CF2">
        <w:rPr>
          <w:rtl/>
        </w:rPr>
        <w:t xml:space="preserve">של </w:t>
      </w:r>
      <w:bookmarkStart w:id="26048" w:name="_ETM_Q50_446010"/>
      <w:bookmarkEnd w:id="26048"/>
      <w:r w:rsidRPr="00636CF2">
        <w:rPr>
          <w:rtl/>
        </w:rPr>
        <w:t xml:space="preserve">בנקים </w:t>
      </w:r>
      <w:bookmarkStart w:id="26049" w:name="_ETM_Q50_446490"/>
      <w:bookmarkEnd w:id="26049"/>
      <w:r w:rsidRPr="00636CF2">
        <w:rPr>
          <w:rtl/>
        </w:rPr>
        <w:t xml:space="preserve">דיגיטליים </w:t>
      </w:r>
      <w:bookmarkStart w:id="26050" w:name="_ETM_Q50_447889"/>
      <w:bookmarkEnd w:id="26050"/>
      <w:r w:rsidRPr="00636CF2">
        <w:rPr>
          <w:rtl/>
        </w:rPr>
        <w:t xml:space="preserve">והעברת </w:t>
      </w:r>
      <w:bookmarkStart w:id="26051" w:name="_ETM_Q50_448490"/>
      <w:bookmarkEnd w:id="26051"/>
      <w:r w:rsidRPr="00636CF2">
        <w:rPr>
          <w:rtl/>
        </w:rPr>
        <w:t xml:space="preserve">רפורמת </w:t>
      </w:r>
      <w:bookmarkStart w:id="26052" w:name="_ETM_Q50_448939"/>
      <w:bookmarkEnd w:id="26052"/>
      <w:r w:rsidRPr="00636CF2">
        <w:rPr>
          <w:rtl/>
        </w:rPr>
        <w:t xml:space="preserve">הבנקאות </w:t>
      </w:r>
      <w:bookmarkStart w:id="26053" w:name="_ETM_Q50_449479"/>
      <w:bookmarkEnd w:id="26053"/>
      <w:r w:rsidRPr="00636CF2">
        <w:rPr>
          <w:rtl/>
        </w:rPr>
        <w:t>הפתוחה</w:t>
      </w:r>
      <w:r>
        <w:rPr>
          <w:rFonts w:hint="cs"/>
          <w:rtl/>
        </w:rPr>
        <w:t>;</w:t>
      </w:r>
      <w:r w:rsidRPr="00636CF2">
        <w:rPr>
          <w:rtl/>
        </w:rPr>
        <w:t xml:space="preserve"> </w:t>
      </w:r>
      <w:bookmarkStart w:id="26054" w:name="_ETM_Q50_450420"/>
      <w:bookmarkStart w:id="26055" w:name="_ETM_Q50_451874"/>
      <w:bookmarkStart w:id="26056" w:name="_ETM_Q50_451937"/>
      <w:bookmarkStart w:id="26057" w:name="_ETM_Q50_452117"/>
      <w:bookmarkStart w:id="26058" w:name="_ETM_Q50_452173"/>
      <w:bookmarkEnd w:id="26054"/>
      <w:bookmarkEnd w:id="26055"/>
      <w:bookmarkEnd w:id="26056"/>
      <w:bookmarkEnd w:id="26057"/>
      <w:bookmarkEnd w:id="26058"/>
      <w:r w:rsidRPr="00636CF2">
        <w:rPr>
          <w:rtl/>
        </w:rPr>
        <w:t xml:space="preserve">בחוק </w:t>
      </w:r>
      <w:bookmarkStart w:id="26059" w:name="_ETM_Q50_450779"/>
      <w:bookmarkEnd w:id="26059"/>
      <w:r w:rsidRPr="00636CF2">
        <w:rPr>
          <w:rtl/>
        </w:rPr>
        <w:t xml:space="preserve">ההסדרים </w:t>
      </w:r>
      <w:bookmarkStart w:id="26060" w:name="_ETM_Q50_451350"/>
      <w:bookmarkEnd w:id="26060"/>
      <w:r w:rsidRPr="00636CF2">
        <w:rPr>
          <w:rtl/>
        </w:rPr>
        <w:t xml:space="preserve">האחרון </w:t>
      </w:r>
      <w:bookmarkStart w:id="26061" w:name="_ETM_Q50_452350"/>
      <w:bookmarkEnd w:id="26061"/>
      <w:r w:rsidRPr="00636CF2">
        <w:rPr>
          <w:rtl/>
        </w:rPr>
        <w:t xml:space="preserve">הועברה </w:t>
      </w:r>
      <w:bookmarkStart w:id="26062" w:name="_ETM_Q50_452830"/>
      <w:bookmarkEnd w:id="26062"/>
      <w:r>
        <w:rPr>
          <w:rtl/>
        </w:rPr>
        <w:t>רפורמ</w:t>
      </w:r>
      <w:r w:rsidRPr="00636CF2">
        <w:rPr>
          <w:rtl/>
        </w:rPr>
        <w:t xml:space="preserve">ת </w:t>
      </w:r>
      <w:bookmarkStart w:id="26063" w:name="_ETM_Q50_453310"/>
      <w:bookmarkEnd w:id="26063"/>
      <w:r w:rsidRPr="00636CF2">
        <w:rPr>
          <w:rtl/>
        </w:rPr>
        <w:t xml:space="preserve">שירותי </w:t>
      </w:r>
      <w:bookmarkStart w:id="26064" w:name="_ETM_Q50_453700"/>
      <w:bookmarkEnd w:id="26064"/>
      <w:r w:rsidRPr="00636CF2">
        <w:rPr>
          <w:rtl/>
        </w:rPr>
        <w:t>תשלום</w:t>
      </w:r>
      <w:r>
        <w:rPr>
          <w:rFonts w:hint="cs"/>
          <w:rtl/>
        </w:rPr>
        <w:t>,</w:t>
      </w:r>
      <w:r w:rsidRPr="00636CF2">
        <w:rPr>
          <w:rtl/>
        </w:rPr>
        <w:t xml:space="preserve"> </w:t>
      </w:r>
      <w:bookmarkStart w:id="26065" w:name="_ETM_Q50_454150"/>
      <w:bookmarkEnd w:id="26065"/>
      <w:r w:rsidRPr="00636CF2">
        <w:rPr>
          <w:rtl/>
        </w:rPr>
        <w:t xml:space="preserve">שתכניס </w:t>
      </w:r>
      <w:bookmarkStart w:id="26066" w:name="_ETM_Q50_454600"/>
      <w:bookmarkEnd w:id="26066"/>
      <w:r w:rsidRPr="00636CF2">
        <w:rPr>
          <w:rtl/>
        </w:rPr>
        <w:t xml:space="preserve">תחרות </w:t>
      </w:r>
      <w:bookmarkStart w:id="26067" w:name="_ETM_Q50_454990"/>
      <w:bookmarkEnd w:id="26067"/>
      <w:r>
        <w:rPr>
          <w:rFonts w:hint="cs"/>
          <w:rtl/>
        </w:rPr>
        <w:t>ל</w:t>
      </w:r>
      <w:r w:rsidRPr="00636CF2">
        <w:rPr>
          <w:rtl/>
        </w:rPr>
        <w:t xml:space="preserve">שוק </w:t>
      </w:r>
      <w:bookmarkStart w:id="26068" w:name="_ETM_Q50_455260"/>
      <w:bookmarkEnd w:id="26068"/>
      <w:r w:rsidRPr="00636CF2">
        <w:rPr>
          <w:rtl/>
        </w:rPr>
        <w:t xml:space="preserve">התשלומים </w:t>
      </w:r>
      <w:bookmarkStart w:id="26069" w:name="_ETM_Q50_456070"/>
      <w:bookmarkEnd w:id="26069"/>
      <w:r>
        <w:rPr>
          <w:rFonts w:hint="cs"/>
          <w:rtl/>
        </w:rPr>
        <w:t>ו</w:t>
      </w:r>
      <w:r w:rsidRPr="00636CF2">
        <w:rPr>
          <w:rtl/>
        </w:rPr>
        <w:t xml:space="preserve">תביא </w:t>
      </w:r>
      <w:bookmarkStart w:id="26070" w:name="_ETM_Q50_456310"/>
      <w:bookmarkEnd w:id="26070"/>
      <w:r w:rsidRPr="00636CF2">
        <w:rPr>
          <w:rtl/>
        </w:rPr>
        <w:t xml:space="preserve">לכאן </w:t>
      </w:r>
      <w:bookmarkStart w:id="26071" w:name="_ETM_Q50_456550"/>
      <w:bookmarkEnd w:id="26071"/>
      <w:r w:rsidRPr="00636CF2">
        <w:rPr>
          <w:rtl/>
        </w:rPr>
        <w:t xml:space="preserve">חברות </w:t>
      </w:r>
      <w:bookmarkStart w:id="26072" w:name="_ETM_Q50_457689"/>
      <w:bookmarkEnd w:id="26072"/>
      <w:r>
        <w:rPr>
          <w:rtl/>
        </w:rPr>
        <w:t>בי</w:t>
      </w:r>
      <w:r>
        <w:rPr>
          <w:rFonts w:hint="cs"/>
          <w:rtl/>
        </w:rPr>
        <w:t>ן-</w:t>
      </w:r>
      <w:r w:rsidRPr="00636CF2">
        <w:rPr>
          <w:rtl/>
        </w:rPr>
        <w:t xml:space="preserve">לאומיות </w:t>
      </w:r>
      <w:bookmarkStart w:id="26073" w:name="_ETM_Q50_458349"/>
      <w:bookmarkEnd w:id="26073"/>
      <w:r w:rsidRPr="00636CF2">
        <w:rPr>
          <w:rtl/>
        </w:rPr>
        <w:t>חדשניות</w:t>
      </w:r>
      <w:r>
        <w:rPr>
          <w:rFonts w:hint="cs"/>
          <w:rtl/>
        </w:rPr>
        <w:t>;</w:t>
      </w:r>
      <w:r w:rsidRPr="00636CF2">
        <w:rPr>
          <w:rtl/>
        </w:rPr>
        <w:t xml:space="preserve"> </w:t>
      </w:r>
      <w:bookmarkStart w:id="26074" w:name="_ETM_Q50_459680"/>
      <w:bookmarkEnd w:id="26074"/>
      <w:r w:rsidRPr="00636CF2">
        <w:rPr>
          <w:rtl/>
        </w:rPr>
        <w:t xml:space="preserve">בנקים </w:t>
      </w:r>
      <w:bookmarkStart w:id="26075" w:name="_ETM_Q50_460220"/>
      <w:bookmarkEnd w:id="26075"/>
      <w:r w:rsidRPr="00636CF2">
        <w:rPr>
          <w:rtl/>
        </w:rPr>
        <w:t xml:space="preserve">חויבו </w:t>
      </w:r>
      <w:bookmarkStart w:id="26076" w:name="_ETM_Q50_460610"/>
      <w:bookmarkEnd w:id="26076"/>
      <w:r w:rsidRPr="00636CF2">
        <w:rPr>
          <w:rtl/>
        </w:rPr>
        <w:t xml:space="preserve">לשלוח </w:t>
      </w:r>
      <w:bookmarkStart w:id="26077" w:name="_ETM_Q50_461089"/>
      <w:bookmarkEnd w:id="26077"/>
      <w:proofErr w:type="spellStart"/>
      <w:r>
        <w:rPr>
          <w:rFonts w:hint="cs"/>
          <w:rtl/>
        </w:rPr>
        <w:t>סמ</w:t>
      </w:r>
      <w:r w:rsidR="00CA5E83">
        <w:rPr>
          <w:rFonts w:hint="cs"/>
          <w:rtl/>
        </w:rPr>
        <w:t>"</w:t>
      </w:r>
      <w:r>
        <w:rPr>
          <w:rFonts w:hint="cs"/>
          <w:rtl/>
        </w:rPr>
        <w:t>ס</w:t>
      </w:r>
      <w:proofErr w:type="spellEnd"/>
      <w:r w:rsidRPr="00636CF2">
        <w:rPr>
          <w:rtl/>
        </w:rPr>
        <w:t xml:space="preserve"> </w:t>
      </w:r>
      <w:bookmarkStart w:id="26078" w:name="_ETM_Q50_461870"/>
      <w:bookmarkEnd w:id="26078"/>
      <w:r>
        <w:rPr>
          <w:rFonts w:hint="cs"/>
          <w:rtl/>
        </w:rPr>
        <w:t>אחת</w:t>
      </w:r>
      <w:r w:rsidRPr="00636CF2">
        <w:rPr>
          <w:rtl/>
        </w:rPr>
        <w:t xml:space="preserve"> </w:t>
      </w:r>
      <w:bookmarkStart w:id="26079" w:name="_ETM_Q50_462200"/>
      <w:bookmarkEnd w:id="26079"/>
      <w:r w:rsidRPr="00636CF2">
        <w:rPr>
          <w:rtl/>
        </w:rPr>
        <w:t xml:space="preserve">לחודש </w:t>
      </w:r>
      <w:bookmarkStart w:id="26080" w:name="_ETM_Q50_463099"/>
      <w:bookmarkEnd w:id="26080"/>
      <w:r w:rsidRPr="00636CF2">
        <w:rPr>
          <w:rtl/>
        </w:rPr>
        <w:t xml:space="preserve">המפרט </w:t>
      </w:r>
      <w:bookmarkStart w:id="26081" w:name="_ETM_Q50_463789"/>
      <w:bookmarkEnd w:id="26081"/>
      <w:r w:rsidRPr="00636CF2">
        <w:rPr>
          <w:rtl/>
        </w:rPr>
        <w:t xml:space="preserve">את </w:t>
      </w:r>
      <w:bookmarkStart w:id="26082" w:name="_ETM_Q50_463970"/>
      <w:bookmarkEnd w:id="26082"/>
      <w:r w:rsidRPr="00636CF2">
        <w:rPr>
          <w:rtl/>
        </w:rPr>
        <w:t xml:space="preserve">העמלות </w:t>
      </w:r>
      <w:bookmarkStart w:id="26083" w:name="_ETM_Q50_464300"/>
      <w:bookmarkEnd w:id="26083"/>
      <w:r w:rsidRPr="00636CF2">
        <w:rPr>
          <w:rtl/>
        </w:rPr>
        <w:t xml:space="preserve">והריביות </w:t>
      </w:r>
      <w:bookmarkStart w:id="26084" w:name="_ETM_Q50_465259"/>
      <w:bookmarkEnd w:id="26084"/>
      <w:r>
        <w:rPr>
          <w:rFonts w:hint="cs"/>
          <w:rtl/>
        </w:rPr>
        <w:t>הנגבות</w:t>
      </w:r>
      <w:r w:rsidRPr="00636CF2">
        <w:rPr>
          <w:rtl/>
        </w:rPr>
        <w:t xml:space="preserve"> </w:t>
      </w:r>
      <w:bookmarkStart w:id="26085" w:name="_ETM_Q50_465919"/>
      <w:bookmarkEnd w:id="26085"/>
      <w:r w:rsidRPr="00636CF2">
        <w:rPr>
          <w:rtl/>
        </w:rPr>
        <w:t>מהאזרח</w:t>
      </w:r>
      <w:r>
        <w:rPr>
          <w:rFonts w:hint="cs"/>
          <w:rtl/>
        </w:rPr>
        <w:t>.</w:t>
      </w:r>
      <w:r w:rsidRPr="00636CF2">
        <w:rPr>
          <w:rtl/>
        </w:rPr>
        <w:t xml:space="preserve"> </w:t>
      </w:r>
      <w:bookmarkStart w:id="26086" w:name="_ETM_Q50_467210"/>
      <w:bookmarkEnd w:id="26086"/>
      <w:r w:rsidRPr="00636CF2">
        <w:rPr>
          <w:rtl/>
        </w:rPr>
        <w:t xml:space="preserve">כצעד </w:t>
      </w:r>
      <w:bookmarkStart w:id="26087" w:name="_ETM_Q50_468050"/>
      <w:bookmarkEnd w:id="26087"/>
      <w:r w:rsidRPr="00636CF2">
        <w:rPr>
          <w:rtl/>
        </w:rPr>
        <w:t xml:space="preserve">משלים </w:t>
      </w:r>
      <w:bookmarkStart w:id="26088" w:name="_ETM_Q50_468500"/>
      <w:bookmarkEnd w:id="26088"/>
      <w:r>
        <w:rPr>
          <w:rtl/>
        </w:rPr>
        <w:t>לרפורמ</w:t>
      </w:r>
      <w:r>
        <w:rPr>
          <w:rFonts w:hint="cs"/>
          <w:rtl/>
        </w:rPr>
        <w:t>ת</w:t>
      </w:r>
      <w:r w:rsidRPr="00636CF2">
        <w:rPr>
          <w:rtl/>
        </w:rPr>
        <w:t xml:space="preserve"> </w:t>
      </w:r>
      <w:bookmarkStart w:id="26089" w:name="_ETM_Q50_469040"/>
      <w:bookmarkStart w:id="26090" w:name="_ETM_Q50_469610"/>
      <w:bookmarkEnd w:id="26089"/>
      <w:bookmarkEnd w:id="26090"/>
      <w:r>
        <w:rPr>
          <w:rFonts w:hint="cs"/>
          <w:rtl/>
        </w:rPr>
        <w:t xml:space="preserve">שטרום, </w:t>
      </w:r>
      <w:bookmarkStart w:id="26091" w:name="_ETM_Q50_469880"/>
      <w:bookmarkEnd w:id="26091"/>
      <w:r w:rsidRPr="00636CF2">
        <w:rPr>
          <w:rtl/>
        </w:rPr>
        <w:t xml:space="preserve">לפני </w:t>
      </w:r>
      <w:bookmarkStart w:id="26092" w:name="_ETM_Q50_470089"/>
      <w:bookmarkEnd w:id="26092"/>
      <w:r w:rsidRPr="00636CF2">
        <w:rPr>
          <w:rtl/>
        </w:rPr>
        <w:t>שנה</w:t>
      </w:r>
      <w:r>
        <w:rPr>
          <w:rFonts w:hint="cs"/>
          <w:rtl/>
        </w:rPr>
        <w:t>,</w:t>
      </w:r>
      <w:r w:rsidRPr="00636CF2">
        <w:rPr>
          <w:rtl/>
        </w:rPr>
        <w:t xml:space="preserve"> </w:t>
      </w:r>
      <w:bookmarkStart w:id="26093" w:name="_ETM_Q50_470750"/>
      <w:bookmarkStart w:id="26094" w:name="_ETM_Q50_471909"/>
      <w:bookmarkEnd w:id="26093"/>
      <w:bookmarkEnd w:id="26094"/>
      <w:r>
        <w:rPr>
          <w:rFonts w:hint="cs"/>
          <w:rtl/>
        </w:rPr>
        <w:t xml:space="preserve">הופרד גם </w:t>
      </w:r>
      <w:r w:rsidRPr="00636CF2">
        <w:rPr>
          <w:rtl/>
        </w:rPr>
        <w:t xml:space="preserve">הנושא </w:t>
      </w:r>
      <w:bookmarkStart w:id="26095" w:name="_ETM_Q50_472150"/>
      <w:bookmarkEnd w:id="26095"/>
      <w:r w:rsidRPr="00636CF2">
        <w:rPr>
          <w:rtl/>
        </w:rPr>
        <w:t xml:space="preserve">של </w:t>
      </w:r>
      <w:bookmarkStart w:id="26096" w:name="_ETM_Q50_472270"/>
      <w:bookmarkEnd w:id="26096"/>
      <w:r w:rsidRPr="00636CF2">
        <w:rPr>
          <w:rtl/>
        </w:rPr>
        <w:t xml:space="preserve">חברת </w:t>
      </w:r>
      <w:bookmarkStart w:id="26097" w:name="_ETM_Q50_472539"/>
      <w:bookmarkEnd w:id="26097"/>
      <w:r w:rsidRPr="00636CF2">
        <w:rPr>
          <w:rtl/>
        </w:rPr>
        <w:t xml:space="preserve">כרטיסי </w:t>
      </w:r>
      <w:bookmarkStart w:id="26098" w:name="_ETM_Q50_472930"/>
      <w:bookmarkEnd w:id="26098"/>
      <w:r w:rsidRPr="00636CF2">
        <w:rPr>
          <w:rtl/>
        </w:rPr>
        <w:t xml:space="preserve">אשראי </w:t>
      </w:r>
      <w:bookmarkStart w:id="26099" w:name="_ETM_Q50_473830"/>
      <w:bookmarkEnd w:id="26099"/>
      <w:r>
        <w:rPr>
          <w:rFonts w:hint="cs"/>
          <w:rtl/>
        </w:rPr>
        <w:t>כאל</w:t>
      </w:r>
      <w:r w:rsidRPr="00636CF2">
        <w:rPr>
          <w:rtl/>
        </w:rPr>
        <w:t xml:space="preserve"> </w:t>
      </w:r>
      <w:bookmarkStart w:id="26100" w:name="_ETM_Q50_474490"/>
      <w:bookmarkEnd w:id="26100"/>
      <w:r w:rsidRPr="00636CF2">
        <w:rPr>
          <w:rtl/>
        </w:rPr>
        <w:t xml:space="preserve">מבנק </w:t>
      </w:r>
      <w:bookmarkStart w:id="26101" w:name="_ETM_Q50_474849"/>
      <w:bookmarkEnd w:id="26101"/>
      <w:r>
        <w:rPr>
          <w:rtl/>
        </w:rPr>
        <w:t>דיסקונ</w:t>
      </w:r>
      <w:r>
        <w:rPr>
          <w:rFonts w:hint="cs"/>
          <w:rtl/>
        </w:rPr>
        <w:t>ט,</w:t>
      </w:r>
      <w:r w:rsidRPr="00636CF2">
        <w:rPr>
          <w:rtl/>
        </w:rPr>
        <w:t xml:space="preserve"> </w:t>
      </w:r>
      <w:bookmarkStart w:id="26102" w:name="_ETM_Q50_475360"/>
      <w:bookmarkEnd w:id="26102"/>
      <w:r w:rsidRPr="00636CF2">
        <w:rPr>
          <w:rtl/>
        </w:rPr>
        <w:t xml:space="preserve">ולאחרונה </w:t>
      </w:r>
      <w:bookmarkStart w:id="26103" w:name="_ETM_Q50_476620"/>
      <w:bookmarkEnd w:id="26103"/>
      <w:r w:rsidRPr="00636CF2">
        <w:rPr>
          <w:rtl/>
        </w:rPr>
        <w:t xml:space="preserve">הוטל </w:t>
      </w:r>
      <w:bookmarkStart w:id="26104" w:name="_ETM_Q50_477009"/>
      <w:bookmarkEnd w:id="26104"/>
      <w:r w:rsidRPr="00636CF2">
        <w:rPr>
          <w:rtl/>
        </w:rPr>
        <w:t xml:space="preserve">תשלום </w:t>
      </w:r>
      <w:bookmarkStart w:id="26105" w:name="_ETM_Q50_477400"/>
      <w:bookmarkEnd w:id="26105"/>
      <w:r w:rsidRPr="00636CF2">
        <w:rPr>
          <w:rtl/>
        </w:rPr>
        <w:t xml:space="preserve">מיוחד </w:t>
      </w:r>
      <w:bookmarkStart w:id="26106" w:name="_ETM_Q50_477729"/>
      <w:bookmarkEnd w:id="26106"/>
      <w:r w:rsidRPr="00636CF2">
        <w:rPr>
          <w:rtl/>
        </w:rPr>
        <w:t xml:space="preserve">על </w:t>
      </w:r>
      <w:bookmarkStart w:id="26107" w:name="_ETM_Q50_477819"/>
      <w:bookmarkEnd w:id="26107"/>
      <w:r w:rsidRPr="00636CF2">
        <w:rPr>
          <w:rtl/>
        </w:rPr>
        <w:t xml:space="preserve">בנקים </w:t>
      </w:r>
      <w:bookmarkStart w:id="26108" w:name="_ETM_Q50_478449"/>
      <w:bookmarkEnd w:id="26108"/>
      <w:r w:rsidRPr="00636CF2">
        <w:rPr>
          <w:rtl/>
        </w:rPr>
        <w:t xml:space="preserve">בשנים </w:t>
      </w:r>
      <w:bookmarkStart w:id="26109" w:name="_ETM_Q50_478900"/>
      <w:bookmarkStart w:id="26110" w:name="_ETM_Q50_479529"/>
      <w:bookmarkStart w:id="26111" w:name="_ETM_Q50_480520"/>
      <w:bookmarkEnd w:id="26109"/>
      <w:bookmarkEnd w:id="26110"/>
      <w:bookmarkEnd w:id="26111"/>
      <w:r>
        <w:rPr>
          <w:rFonts w:hint="cs"/>
          <w:rtl/>
        </w:rPr>
        <w:t xml:space="preserve">2025-2024 </w:t>
      </w:r>
      <w:r w:rsidRPr="00636CF2">
        <w:rPr>
          <w:rtl/>
        </w:rPr>
        <w:t xml:space="preserve">בשל </w:t>
      </w:r>
      <w:bookmarkStart w:id="26112" w:name="_ETM_Q50_480999"/>
      <w:bookmarkEnd w:id="26112"/>
      <w:r w:rsidRPr="00636CF2">
        <w:rPr>
          <w:rtl/>
        </w:rPr>
        <w:t xml:space="preserve">רווחים </w:t>
      </w:r>
      <w:bookmarkStart w:id="26113" w:name="_ETM_Q50_481479"/>
      <w:bookmarkEnd w:id="26113"/>
      <w:r w:rsidRPr="00636CF2">
        <w:rPr>
          <w:rtl/>
        </w:rPr>
        <w:t xml:space="preserve">חריגים </w:t>
      </w:r>
      <w:bookmarkStart w:id="26114" w:name="_ETM_Q50_482319"/>
      <w:bookmarkEnd w:id="26114"/>
      <w:r w:rsidRPr="00636CF2">
        <w:rPr>
          <w:rtl/>
        </w:rPr>
        <w:t xml:space="preserve">מעליית </w:t>
      </w:r>
      <w:bookmarkStart w:id="26115" w:name="_ETM_Q50_482800"/>
      <w:bookmarkEnd w:id="26115"/>
      <w:r w:rsidRPr="00636CF2">
        <w:rPr>
          <w:rtl/>
        </w:rPr>
        <w:t>הריבית</w:t>
      </w:r>
      <w:bookmarkStart w:id="26116" w:name="_ETM_Q50_480240"/>
      <w:bookmarkStart w:id="26117" w:name="_ETM_Q50_484569"/>
      <w:bookmarkEnd w:id="26116"/>
      <w:bookmarkEnd w:id="26117"/>
      <w:r>
        <w:rPr>
          <w:rFonts w:hint="cs"/>
          <w:rtl/>
        </w:rPr>
        <w:t>.</w:t>
      </w:r>
    </w:p>
    <w:p w:rsidR="002D7431" w:rsidRDefault="002D7431" w:rsidP="001B26BE">
      <w:pPr>
        <w:rPr>
          <w:rtl/>
        </w:rPr>
      </w:pPr>
      <w:bookmarkStart w:id="26118" w:name="_ETM_Q50_484987"/>
      <w:bookmarkStart w:id="26119" w:name="_ETM_Q50_485054"/>
      <w:bookmarkEnd w:id="26118"/>
      <w:bookmarkEnd w:id="26119"/>
    </w:p>
    <w:p w:rsidR="002D7431" w:rsidRDefault="002D7431" w:rsidP="00CA5E83">
      <w:pPr>
        <w:rPr>
          <w:rtl/>
        </w:rPr>
      </w:pPr>
      <w:bookmarkStart w:id="26120" w:name="_ETM_Q50_485211"/>
      <w:bookmarkStart w:id="26121" w:name="_ETM_Q50_485258"/>
      <w:bookmarkEnd w:id="26120"/>
      <w:bookmarkEnd w:id="26121"/>
      <w:r w:rsidRPr="00636CF2">
        <w:rPr>
          <w:rtl/>
        </w:rPr>
        <w:t xml:space="preserve">החוק </w:t>
      </w:r>
      <w:bookmarkStart w:id="26122" w:name="_ETM_Q50_484930"/>
      <w:bookmarkEnd w:id="26122"/>
      <w:r w:rsidRPr="00636CF2">
        <w:rPr>
          <w:rtl/>
        </w:rPr>
        <w:t xml:space="preserve">הזה </w:t>
      </w:r>
      <w:bookmarkStart w:id="26123" w:name="_ETM_Q50_485970"/>
      <w:bookmarkEnd w:id="26123"/>
      <w:r w:rsidRPr="00636CF2">
        <w:rPr>
          <w:rtl/>
        </w:rPr>
        <w:t xml:space="preserve">מצטרף </w:t>
      </w:r>
      <w:bookmarkStart w:id="26124" w:name="_ETM_Q50_486930"/>
      <w:bookmarkEnd w:id="26124"/>
      <w:r w:rsidRPr="00636CF2">
        <w:rPr>
          <w:rtl/>
        </w:rPr>
        <w:t xml:space="preserve">לצעדים </w:t>
      </w:r>
      <w:bookmarkStart w:id="26125" w:name="_ETM_Q50_487529"/>
      <w:bookmarkEnd w:id="26125"/>
      <w:r w:rsidRPr="00636CF2">
        <w:rPr>
          <w:rtl/>
        </w:rPr>
        <w:t xml:space="preserve">האלה </w:t>
      </w:r>
      <w:bookmarkStart w:id="26126" w:name="_ETM_Q50_488220"/>
      <w:bookmarkEnd w:id="26126"/>
      <w:r w:rsidRPr="00636CF2">
        <w:rPr>
          <w:rtl/>
        </w:rPr>
        <w:t xml:space="preserve">ונועד </w:t>
      </w:r>
      <w:bookmarkStart w:id="26127" w:name="_ETM_Q50_488639"/>
      <w:bookmarkEnd w:id="26127"/>
      <w:r w:rsidRPr="00636CF2">
        <w:rPr>
          <w:rtl/>
        </w:rPr>
        <w:t xml:space="preserve">להכניס </w:t>
      </w:r>
      <w:bookmarkStart w:id="26128" w:name="_ETM_Q50_489029"/>
      <w:bookmarkEnd w:id="26128"/>
      <w:r w:rsidRPr="00636CF2">
        <w:rPr>
          <w:rtl/>
        </w:rPr>
        <w:t xml:space="preserve">תחרות </w:t>
      </w:r>
      <w:bookmarkStart w:id="26129" w:name="_ETM_Q50_489450"/>
      <w:bookmarkEnd w:id="26129"/>
      <w:r w:rsidRPr="00636CF2">
        <w:rPr>
          <w:rtl/>
        </w:rPr>
        <w:t xml:space="preserve">גם </w:t>
      </w:r>
      <w:bookmarkStart w:id="26130" w:name="_ETM_Q50_489660"/>
      <w:bookmarkEnd w:id="26130"/>
      <w:r w:rsidRPr="00636CF2">
        <w:rPr>
          <w:rtl/>
        </w:rPr>
        <w:t xml:space="preserve">לתחום </w:t>
      </w:r>
      <w:bookmarkStart w:id="26131" w:name="_ETM_Q50_490020"/>
      <w:bookmarkEnd w:id="26131"/>
      <w:r w:rsidRPr="00636CF2">
        <w:rPr>
          <w:rFonts w:hint="cs"/>
          <w:rtl/>
        </w:rPr>
        <w:t>הפיקדונו</w:t>
      </w:r>
      <w:r w:rsidRPr="00636CF2">
        <w:rPr>
          <w:rFonts w:hint="eastAsia"/>
          <w:rtl/>
        </w:rPr>
        <w:t>ת</w:t>
      </w:r>
      <w:r>
        <w:rPr>
          <w:rFonts w:hint="cs"/>
          <w:rtl/>
        </w:rPr>
        <w:t>,</w:t>
      </w:r>
      <w:r w:rsidRPr="00636CF2">
        <w:rPr>
          <w:rtl/>
        </w:rPr>
        <w:t xml:space="preserve"> </w:t>
      </w:r>
      <w:bookmarkStart w:id="26132" w:name="_ETM_Q50_491010"/>
      <w:bookmarkEnd w:id="26132"/>
      <w:r w:rsidRPr="00636CF2">
        <w:rPr>
          <w:rtl/>
        </w:rPr>
        <w:t xml:space="preserve">באמצעות </w:t>
      </w:r>
      <w:bookmarkStart w:id="26133" w:name="_ETM_Q50_491760"/>
      <w:bookmarkEnd w:id="26133"/>
      <w:r w:rsidRPr="00636CF2">
        <w:rPr>
          <w:rtl/>
        </w:rPr>
        <w:t xml:space="preserve">הסרת </w:t>
      </w:r>
      <w:bookmarkStart w:id="26134" w:name="_ETM_Q50_492150"/>
      <w:bookmarkEnd w:id="26134"/>
      <w:r w:rsidRPr="00636CF2">
        <w:rPr>
          <w:rtl/>
        </w:rPr>
        <w:t xml:space="preserve">חסמים </w:t>
      </w:r>
      <w:bookmarkStart w:id="26135" w:name="_ETM_Q50_492480"/>
      <w:bookmarkEnd w:id="26135"/>
      <w:r w:rsidRPr="00636CF2">
        <w:rPr>
          <w:rtl/>
        </w:rPr>
        <w:t xml:space="preserve">רגולטוריים </w:t>
      </w:r>
      <w:bookmarkStart w:id="26136" w:name="_ETM_Q50_493170"/>
      <w:bookmarkEnd w:id="26136"/>
      <w:r w:rsidRPr="00636CF2">
        <w:rPr>
          <w:rtl/>
        </w:rPr>
        <w:t xml:space="preserve">למוצר </w:t>
      </w:r>
      <w:bookmarkStart w:id="26137" w:name="_ETM_Q50_494040"/>
      <w:bookmarkEnd w:id="26137"/>
      <w:r w:rsidRPr="00636CF2">
        <w:rPr>
          <w:rtl/>
        </w:rPr>
        <w:t xml:space="preserve">שהוא </w:t>
      </w:r>
      <w:bookmarkStart w:id="26138" w:name="_ETM_Q50_494339"/>
      <w:bookmarkEnd w:id="26138"/>
      <w:r w:rsidRPr="00636CF2">
        <w:rPr>
          <w:rtl/>
        </w:rPr>
        <w:t xml:space="preserve">הדומה </w:t>
      </w:r>
      <w:bookmarkStart w:id="26139" w:name="_ETM_Q50_494639"/>
      <w:bookmarkEnd w:id="26139"/>
      <w:r w:rsidRPr="00636CF2">
        <w:rPr>
          <w:rtl/>
        </w:rPr>
        <w:t xml:space="preserve">ביותר </w:t>
      </w:r>
      <w:bookmarkStart w:id="26140" w:name="_ETM_Q50_494940"/>
      <w:bookmarkEnd w:id="26140"/>
      <w:r w:rsidRPr="00636CF2">
        <w:rPr>
          <w:rtl/>
        </w:rPr>
        <w:t xml:space="preserve">לפיקדון </w:t>
      </w:r>
      <w:bookmarkStart w:id="26141" w:name="_ETM_Q50_495480"/>
      <w:bookmarkEnd w:id="26141"/>
      <w:r w:rsidRPr="00636CF2">
        <w:rPr>
          <w:rtl/>
        </w:rPr>
        <w:t>בנקאי</w:t>
      </w:r>
      <w:r>
        <w:rPr>
          <w:rFonts w:hint="cs"/>
          <w:rtl/>
        </w:rPr>
        <w:t xml:space="preserve"> </w:t>
      </w:r>
      <w:r>
        <w:rPr>
          <w:rFonts w:hint="eastAsia"/>
          <w:rtl/>
        </w:rPr>
        <w:t>–</w:t>
      </w:r>
      <w:r w:rsidRPr="00636CF2">
        <w:rPr>
          <w:rtl/>
        </w:rPr>
        <w:t xml:space="preserve"> </w:t>
      </w:r>
      <w:bookmarkStart w:id="26142" w:name="_ETM_Q50_496200"/>
      <w:bookmarkEnd w:id="26142"/>
      <w:r w:rsidRPr="00636CF2">
        <w:rPr>
          <w:rtl/>
        </w:rPr>
        <w:t xml:space="preserve">קרנות </w:t>
      </w:r>
      <w:bookmarkStart w:id="26143" w:name="_ETM_Q50_496589"/>
      <w:bookmarkEnd w:id="26143"/>
      <w:r w:rsidRPr="00636CF2">
        <w:rPr>
          <w:rtl/>
        </w:rPr>
        <w:t>כספיות</w:t>
      </w:r>
      <w:r>
        <w:rPr>
          <w:rFonts w:hint="cs"/>
          <w:rtl/>
        </w:rPr>
        <w:t>.</w:t>
      </w:r>
      <w:r w:rsidRPr="00636CF2">
        <w:rPr>
          <w:rtl/>
        </w:rPr>
        <w:t xml:space="preserve"> </w:t>
      </w:r>
      <w:bookmarkStart w:id="26144" w:name="_ETM_Q50_497700"/>
      <w:bookmarkEnd w:id="26144"/>
      <w:r w:rsidRPr="00636CF2">
        <w:rPr>
          <w:rtl/>
        </w:rPr>
        <w:t xml:space="preserve">קרנות </w:t>
      </w:r>
      <w:bookmarkStart w:id="26145" w:name="_ETM_Q50_498029"/>
      <w:bookmarkEnd w:id="26145"/>
      <w:r w:rsidRPr="00636CF2">
        <w:rPr>
          <w:rtl/>
        </w:rPr>
        <w:t xml:space="preserve">כספיות </w:t>
      </w:r>
      <w:bookmarkStart w:id="26146" w:name="_ETM_Q50_498599"/>
      <w:bookmarkEnd w:id="26146"/>
      <w:r>
        <w:rPr>
          <w:rFonts w:hint="cs"/>
          <w:rtl/>
        </w:rPr>
        <w:t>הן</w:t>
      </w:r>
      <w:r w:rsidRPr="00636CF2">
        <w:rPr>
          <w:rtl/>
        </w:rPr>
        <w:t xml:space="preserve"> </w:t>
      </w:r>
      <w:bookmarkStart w:id="26147" w:name="_ETM_Q50_498720"/>
      <w:bookmarkEnd w:id="26147"/>
      <w:r w:rsidRPr="00636CF2">
        <w:rPr>
          <w:rtl/>
        </w:rPr>
        <w:t xml:space="preserve">קרנות </w:t>
      </w:r>
      <w:bookmarkStart w:id="26148" w:name="_ETM_Q50_499110"/>
      <w:bookmarkEnd w:id="26148"/>
      <w:r w:rsidRPr="00636CF2">
        <w:rPr>
          <w:rtl/>
        </w:rPr>
        <w:t xml:space="preserve">נאמנות </w:t>
      </w:r>
      <w:bookmarkStart w:id="26149" w:name="_ETM_Q50_499650"/>
      <w:bookmarkEnd w:id="26149"/>
      <w:r w:rsidRPr="00636CF2">
        <w:rPr>
          <w:rtl/>
        </w:rPr>
        <w:t>נזילות</w:t>
      </w:r>
      <w:r>
        <w:rPr>
          <w:rFonts w:hint="cs"/>
          <w:rtl/>
        </w:rPr>
        <w:t>,</w:t>
      </w:r>
      <w:r w:rsidRPr="00636CF2">
        <w:rPr>
          <w:rtl/>
        </w:rPr>
        <w:t xml:space="preserve"> </w:t>
      </w:r>
      <w:bookmarkStart w:id="26150" w:name="_ETM_Q50_500130"/>
      <w:bookmarkEnd w:id="26150"/>
      <w:r w:rsidRPr="00636CF2">
        <w:rPr>
          <w:rtl/>
        </w:rPr>
        <w:t>סולידיות</w:t>
      </w:r>
      <w:r>
        <w:rPr>
          <w:rFonts w:hint="cs"/>
          <w:rtl/>
        </w:rPr>
        <w:t>,</w:t>
      </w:r>
      <w:r w:rsidRPr="00636CF2">
        <w:rPr>
          <w:rtl/>
        </w:rPr>
        <w:t xml:space="preserve"> </w:t>
      </w:r>
      <w:bookmarkStart w:id="26151" w:name="_ETM_Q50_500759"/>
      <w:bookmarkEnd w:id="26151"/>
      <w:r>
        <w:rPr>
          <w:rFonts w:hint="cs"/>
          <w:rtl/>
        </w:rPr>
        <w:t>המציעות</w:t>
      </w:r>
      <w:r w:rsidRPr="00636CF2">
        <w:rPr>
          <w:rtl/>
        </w:rPr>
        <w:t xml:space="preserve"> </w:t>
      </w:r>
      <w:bookmarkStart w:id="26152" w:name="_ETM_Q50_501180"/>
      <w:bookmarkEnd w:id="26152"/>
      <w:r w:rsidRPr="00636CF2">
        <w:rPr>
          <w:rtl/>
        </w:rPr>
        <w:t xml:space="preserve">תשואה </w:t>
      </w:r>
      <w:bookmarkStart w:id="26153" w:name="_ETM_Q50_501480"/>
      <w:bookmarkEnd w:id="26153"/>
      <w:r w:rsidRPr="00636CF2">
        <w:rPr>
          <w:rtl/>
        </w:rPr>
        <w:t xml:space="preserve">דומה </w:t>
      </w:r>
      <w:bookmarkStart w:id="26154" w:name="_ETM_Q50_501750"/>
      <w:bookmarkEnd w:id="26154"/>
      <w:r w:rsidRPr="00636CF2">
        <w:rPr>
          <w:rtl/>
        </w:rPr>
        <w:t xml:space="preserve">לריבית </w:t>
      </w:r>
      <w:bookmarkStart w:id="26155" w:name="_ETM_Q50_502170"/>
      <w:bookmarkEnd w:id="26155"/>
      <w:r w:rsidRPr="00636CF2">
        <w:rPr>
          <w:rtl/>
        </w:rPr>
        <w:t xml:space="preserve">בנק </w:t>
      </w:r>
      <w:bookmarkStart w:id="26156" w:name="_ETM_Q50_502440"/>
      <w:bookmarkEnd w:id="26156"/>
      <w:r w:rsidRPr="00636CF2">
        <w:rPr>
          <w:rtl/>
        </w:rPr>
        <w:t>ישראל</w:t>
      </w:r>
      <w:r>
        <w:rPr>
          <w:rFonts w:hint="cs"/>
          <w:rtl/>
        </w:rPr>
        <w:t>.</w:t>
      </w:r>
      <w:r w:rsidRPr="00636CF2">
        <w:rPr>
          <w:rtl/>
        </w:rPr>
        <w:t xml:space="preserve"> </w:t>
      </w:r>
      <w:bookmarkStart w:id="26157" w:name="_ETM_Q50_503370"/>
      <w:bookmarkEnd w:id="26157"/>
      <w:r w:rsidRPr="00636CF2">
        <w:rPr>
          <w:rtl/>
        </w:rPr>
        <w:t xml:space="preserve">הקרנות </w:t>
      </w:r>
      <w:bookmarkStart w:id="26158" w:name="_ETM_Q50_503850"/>
      <w:bookmarkEnd w:id="26158"/>
      <w:r w:rsidRPr="00636CF2">
        <w:rPr>
          <w:rtl/>
        </w:rPr>
        <w:t xml:space="preserve">הכספיות </w:t>
      </w:r>
      <w:bookmarkStart w:id="26159" w:name="_ETM_Q50_504450"/>
      <w:bookmarkEnd w:id="26159"/>
      <w:r w:rsidRPr="00636CF2">
        <w:rPr>
          <w:rtl/>
        </w:rPr>
        <w:t xml:space="preserve">נפוצות </w:t>
      </w:r>
      <w:bookmarkStart w:id="26160" w:name="_ETM_Q50_505020"/>
      <w:bookmarkEnd w:id="26160"/>
      <w:r w:rsidRPr="00636CF2">
        <w:rPr>
          <w:rtl/>
        </w:rPr>
        <w:t xml:space="preserve">מאוד </w:t>
      </w:r>
      <w:bookmarkStart w:id="26161" w:name="_ETM_Q50_505320"/>
      <w:bookmarkEnd w:id="26161"/>
      <w:r w:rsidRPr="00636CF2">
        <w:rPr>
          <w:rtl/>
        </w:rPr>
        <w:t xml:space="preserve">בעולם </w:t>
      </w:r>
      <w:bookmarkStart w:id="26162" w:name="_ETM_Q50_505620"/>
      <w:bookmarkEnd w:id="26162"/>
      <w:r w:rsidRPr="00636CF2">
        <w:rPr>
          <w:rtl/>
        </w:rPr>
        <w:t>המערבי</w:t>
      </w:r>
      <w:r>
        <w:rPr>
          <w:rFonts w:hint="cs"/>
          <w:rtl/>
        </w:rPr>
        <w:t>,</w:t>
      </w:r>
      <w:r w:rsidRPr="00636CF2">
        <w:rPr>
          <w:rtl/>
        </w:rPr>
        <w:t xml:space="preserve"> </w:t>
      </w:r>
      <w:bookmarkStart w:id="26163" w:name="_ETM_Q50_506520"/>
      <w:bookmarkEnd w:id="26163"/>
      <w:r w:rsidRPr="00636CF2">
        <w:rPr>
          <w:rtl/>
        </w:rPr>
        <w:t xml:space="preserve">אבל </w:t>
      </w:r>
      <w:bookmarkStart w:id="26164" w:name="_ETM_Q50_506880"/>
      <w:bookmarkEnd w:id="26164"/>
      <w:r w:rsidRPr="00636CF2">
        <w:rPr>
          <w:rtl/>
        </w:rPr>
        <w:t xml:space="preserve">בישראל </w:t>
      </w:r>
      <w:bookmarkStart w:id="26165" w:name="_ETM_Q50_507360"/>
      <w:bookmarkEnd w:id="26165"/>
      <w:r w:rsidRPr="00636CF2">
        <w:rPr>
          <w:rtl/>
        </w:rPr>
        <w:t xml:space="preserve">הרבה </w:t>
      </w:r>
      <w:bookmarkStart w:id="26166" w:name="_ETM_Q50_507540"/>
      <w:bookmarkEnd w:id="26166"/>
      <w:r w:rsidRPr="00636CF2">
        <w:rPr>
          <w:rtl/>
        </w:rPr>
        <w:t>פחות</w:t>
      </w:r>
      <w:r>
        <w:rPr>
          <w:rFonts w:hint="cs"/>
          <w:rtl/>
        </w:rPr>
        <w:t>.</w:t>
      </w:r>
      <w:r w:rsidRPr="00636CF2">
        <w:rPr>
          <w:rtl/>
        </w:rPr>
        <w:t xml:space="preserve"> </w:t>
      </w:r>
      <w:bookmarkStart w:id="26167" w:name="_ETM_Q50_508350"/>
      <w:bookmarkStart w:id="26168" w:name="_ETM_Q50_508791"/>
      <w:bookmarkStart w:id="26169" w:name="_ETM_Q50_508860"/>
      <w:bookmarkStart w:id="26170" w:name="_ETM_Q50_509018"/>
      <w:bookmarkStart w:id="26171" w:name="_ETM_Q50_509069"/>
      <w:bookmarkEnd w:id="26167"/>
      <w:bookmarkEnd w:id="26168"/>
      <w:bookmarkEnd w:id="26169"/>
      <w:bookmarkEnd w:id="26170"/>
      <w:bookmarkEnd w:id="26171"/>
      <w:r w:rsidRPr="00636CF2">
        <w:rPr>
          <w:rtl/>
        </w:rPr>
        <w:t xml:space="preserve">החוק </w:t>
      </w:r>
      <w:bookmarkStart w:id="26172" w:name="_ETM_Q50_508710"/>
      <w:bookmarkEnd w:id="26172"/>
      <w:r w:rsidRPr="00636CF2">
        <w:rPr>
          <w:rtl/>
        </w:rPr>
        <w:t xml:space="preserve">שמקדם </w:t>
      </w:r>
      <w:bookmarkStart w:id="26173" w:name="_ETM_Q50_509220"/>
      <w:bookmarkEnd w:id="26173"/>
      <w:r w:rsidRPr="00636CF2">
        <w:rPr>
          <w:rtl/>
        </w:rPr>
        <w:t xml:space="preserve">משרד </w:t>
      </w:r>
      <w:bookmarkStart w:id="26174" w:name="_ETM_Q50_509520"/>
      <w:bookmarkEnd w:id="26174"/>
      <w:r w:rsidRPr="00636CF2">
        <w:rPr>
          <w:rtl/>
        </w:rPr>
        <w:t xml:space="preserve">האוצר </w:t>
      </w:r>
      <w:bookmarkStart w:id="26175" w:name="_ETM_Q50_510029"/>
      <w:bookmarkEnd w:id="26175"/>
      <w:r w:rsidRPr="00636CF2">
        <w:rPr>
          <w:rtl/>
        </w:rPr>
        <w:t xml:space="preserve">יחד </w:t>
      </w:r>
      <w:bookmarkStart w:id="26176" w:name="_ETM_Q50_510330"/>
      <w:bookmarkEnd w:id="26176"/>
      <w:r w:rsidRPr="00636CF2">
        <w:rPr>
          <w:rtl/>
        </w:rPr>
        <w:t xml:space="preserve">עם </w:t>
      </w:r>
      <w:bookmarkStart w:id="26177" w:name="_ETM_Q50_510420"/>
      <w:bookmarkEnd w:id="26177"/>
      <w:r w:rsidRPr="00636CF2">
        <w:rPr>
          <w:rtl/>
        </w:rPr>
        <w:t xml:space="preserve">רשות </w:t>
      </w:r>
      <w:bookmarkStart w:id="26178" w:name="_ETM_Q50_510690"/>
      <w:bookmarkEnd w:id="26178"/>
      <w:r w:rsidRPr="00636CF2">
        <w:rPr>
          <w:rtl/>
        </w:rPr>
        <w:t xml:space="preserve">ניירות </w:t>
      </w:r>
      <w:bookmarkStart w:id="26179" w:name="_ETM_Q50_511050"/>
      <w:bookmarkEnd w:id="26179"/>
      <w:r w:rsidRPr="00636CF2">
        <w:rPr>
          <w:rtl/>
        </w:rPr>
        <w:t xml:space="preserve">ערך </w:t>
      </w:r>
      <w:bookmarkStart w:id="26180" w:name="_ETM_Q50_511680"/>
      <w:bookmarkEnd w:id="26180"/>
      <w:proofErr w:type="spellStart"/>
      <w:r w:rsidRPr="00636CF2">
        <w:rPr>
          <w:rtl/>
        </w:rPr>
        <w:t>ינגיש</w:t>
      </w:r>
      <w:proofErr w:type="spellEnd"/>
      <w:r w:rsidRPr="00636CF2">
        <w:rPr>
          <w:rtl/>
        </w:rPr>
        <w:t xml:space="preserve"> </w:t>
      </w:r>
      <w:bookmarkStart w:id="26181" w:name="_ETM_Q50_512460"/>
      <w:bookmarkEnd w:id="26181"/>
      <w:r w:rsidRPr="00636CF2">
        <w:rPr>
          <w:rtl/>
        </w:rPr>
        <w:t xml:space="preserve">את </w:t>
      </w:r>
      <w:bookmarkStart w:id="26182" w:name="_ETM_Q50_512700"/>
      <w:bookmarkEnd w:id="26182"/>
      <w:r w:rsidRPr="00636CF2">
        <w:rPr>
          <w:rtl/>
        </w:rPr>
        <w:t xml:space="preserve">המוצר </w:t>
      </w:r>
      <w:bookmarkStart w:id="26183" w:name="_ETM_Q50_513180"/>
      <w:bookmarkEnd w:id="26183"/>
      <w:r w:rsidRPr="00636CF2">
        <w:rPr>
          <w:rtl/>
        </w:rPr>
        <w:t xml:space="preserve">הזה </w:t>
      </w:r>
      <w:bookmarkStart w:id="26184" w:name="_ETM_Q50_513420"/>
      <w:bookmarkEnd w:id="26184"/>
      <w:r w:rsidRPr="00636CF2">
        <w:rPr>
          <w:rtl/>
        </w:rPr>
        <w:t xml:space="preserve">אל </w:t>
      </w:r>
      <w:bookmarkStart w:id="26185" w:name="_ETM_Q50_513570"/>
      <w:bookmarkEnd w:id="26185"/>
      <w:r w:rsidRPr="00636CF2">
        <w:rPr>
          <w:rtl/>
        </w:rPr>
        <w:t xml:space="preserve">הציבור </w:t>
      </w:r>
      <w:bookmarkStart w:id="26186" w:name="_ETM_Q50_514020"/>
      <w:bookmarkEnd w:id="26186"/>
      <w:r w:rsidRPr="00636CF2">
        <w:rPr>
          <w:rtl/>
        </w:rPr>
        <w:t>הרחב</w:t>
      </w:r>
      <w:r>
        <w:rPr>
          <w:rFonts w:hint="cs"/>
          <w:rtl/>
        </w:rPr>
        <w:t>,</w:t>
      </w:r>
      <w:r w:rsidRPr="00636CF2">
        <w:rPr>
          <w:rtl/>
        </w:rPr>
        <w:t xml:space="preserve"> </w:t>
      </w:r>
      <w:bookmarkStart w:id="26187" w:name="_ETM_Q50_514950"/>
      <w:bookmarkEnd w:id="26187"/>
      <w:r w:rsidRPr="00636CF2">
        <w:rPr>
          <w:rtl/>
        </w:rPr>
        <w:t xml:space="preserve">יאפשר </w:t>
      </w:r>
      <w:bookmarkStart w:id="26188" w:name="_ETM_Q50_515550"/>
      <w:bookmarkEnd w:id="26188"/>
      <w:r w:rsidRPr="00636CF2">
        <w:rPr>
          <w:rtl/>
        </w:rPr>
        <w:t xml:space="preserve">לקרנות </w:t>
      </w:r>
      <w:bookmarkStart w:id="26189" w:name="_ETM_Q50_515970"/>
      <w:bookmarkEnd w:id="26189"/>
      <w:r w:rsidRPr="00636CF2">
        <w:rPr>
          <w:rtl/>
        </w:rPr>
        <w:t xml:space="preserve">הכספיות </w:t>
      </w:r>
      <w:bookmarkStart w:id="26190" w:name="_ETM_Q50_516510"/>
      <w:bookmarkEnd w:id="26190"/>
      <w:r w:rsidRPr="00636CF2">
        <w:rPr>
          <w:rtl/>
        </w:rPr>
        <w:t xml:space="preserve">להציג </w:t>
      </w:r>
      <w:bookmarkStart w:id="26191" w:name="_ETM_Q50_516870"/>
      <w:bookmarkEnd w:id="26191"/>
      <w:r>
        <w:rPr>
          <w:rFonts w:hint="cs"/>
          <w:rtl/>
        </w:rPr>
        <w:t>תשואה</w:t>
      </w:r>
      <w:r w:rsidRPr="00636CF2">
        <w:rPr>
          <w:rtl/>
        </w:rPr>
        <w:t xml:space="preserve"> </w:t>
      </w:r>
      <w:bookmarkStart w:id="26192" w:name="_ETM_Q50_517170"/>
      <w:bookmarkEnd w:id="26192"/>
      <w:r w:rsidRPr="00636CF2">
        <w:rPr>
          <w:rtl/>
        </w:rPr>
        <w:t xml:space="preserve">צפויה </w:t>
      </w:r>
      <w:bookmarkStart w:id="26193" w:name="_ETM_Q50_518130"/>
      <w:bookmarkEnd w:id="26193"/>
      <w:r w:rsidR="00CA5E83">
        <w:rPr>
          <w:rFonts w:hint="cs"/>
          <w:rtl/>
        </w:rPr>
        <w:t>ו</w:t>
      </w:r>
      <w:r w:rsidRPr="00636CF2">
        <w:rPr>
          <w:rtl/>
        </w:rPr>
        <w:t xml:space="preserve">ירחיב </w:t>
      </w:r>
      <w:bookmarkStart w:id="26194" w:name="_ETM_Q50_518670"/>
      <w:bookmarkEnd w:id="26194"/>
      <w:r w:rsidRPr="00636CF2">
        <w:rPr>
          <w:rtl/>
        </w:rPr>
        <w:t xml:space="preserve">את </w:t>
      </w:r>
      <w:bookmarkStart w:id="26195" w:name="_ETM_Q50_518790"/>
      <w:bookmarkEnd w:id="26195"/>
      <w:r w:rsidRPr="00636CF2">
        <w:rPr>
          <w:rtl/>
        </w:rPr>
        <w:t xml:space="preserve">הגורמים </w:t>
      </w:r>
      <w:bookmarkStart w:id="26196" w:name="_ETM_Q50_519150"/>
      <w:bookmarkEnd w:id="26196"/>
      <w:r w:rsidRPr="00636CF2">
        <w:rPr>
          <w:rtl/>
        </w:rPr>
        <w:t xml:space="preserve">המורשים </w:t>
      </w:r>
      <w:bookmarkStart w:id="26197" w:name="_ETM_Q50_519570"/>
      <w:bookmarkEnd w:id="26197"/>
      <w:r w:rsidRPr="00636CF2">
        <w:rPr>
          <w:rtl/>
        </w:rPr>
        <w:t xml:space="preserve">להפיץ </w:t>
      </w:r>
      <w:bookmarkStart w:id="26198" w:name="_ETM_Q50_519900"/>
      <w:bookmarkEnd w:id="26198"/>
      <w:r w:rsidRPr="00636CF2">
        <w:rPr>
          <w:rtl/>
        </w:rPr>
        <w:t xml:space="preserve">קרנות </w:t>
      </w:r>
      <w:bookmarkStart w:id="26199" w:name="_ETM_Q50_520140"/>
      <w:bookmarkEnd w:id="26199"/>
      <w:r w:rsidRPr="00636CF2">
        <w:rPr>
          <w:rtl/>
        </w:rPr>
        <w:t xml:space="preserve">כספיות </w:t>
      </w:r>
      <w:bookmarkStart w:id="26200" w:name="_ETM_Q50_520529"/>
      <w:bookmarkEnd w:id="26200"/>
      <w:r w:rsidRPr="00636CF2">
        <w:rPr>
          <w:rtl/>
        </w:rPr>
        <w:t>ללקוחות</w:t>
      </w:r>
      <w:r>
        <w:rPr>
          <w:rFonts w:hint="cs"/>
          <w:rtl/>
        </w:rPr>
        <w:t>.</w:t>
      </w:r>
      <w:r w:rsidRPr="00636CF2">
        <w:rPr>
          <w:rtl/>
        </w:rPr>
        <w:t xml:space="preserve"> </w:t>
      </w:r>
      <w:bookmarkStart w:id="26201" w:name="_ETM_Q50_521620"/>
      <w:bookmarkEnd w:id="26201"/>
      <w:r w:rsidRPr="00636CF2">
        <w:rPr>
          <w:rtl/>
        </w:rPr>
        <w:t xml:space="preserve">כך </w:t>
      </w:r>
      <w:bookmarkStart w:id="26202" w:name="_ETM_Q50_521920"/>
      <w:bookmarkEnd w:id="26202"/>
      <w:r w:rsidRPr="00636CF2">
        <w:rPr>
          <w:rtl/>
        </w:rPr>
        <w:t xml:space="preserve">יוכלו </w:t>
      </w:r>
      <w:bookmarkStart w:id="26203" w:name="_ETM_Q50_522339"/>
      <w:bookmarkEnd w:id="26203"/>
      <w:r w:rsidRPr="00636CF2">
        <w:rPr>
          <w:rtl/>
        </w:rPr>
        <w:t xml:space="preserve">משקי </w:t>
      </w:r>
      <w:bookmarkStart w:id="26204" w:name="_ETM_Q50_522670"/>
      <w:bookmarkEnd w:id="26204"/>
      <w:r w:rsidRPr="00636CF2">
        <w:rPr>
          <w:rtl/>
        </w:rPr>
        <w:t xml:space="preserve">בית </w:t>
      </w:r>
      <w:bookmarkStart w:id="26205" w:name="_ETM_Q50_523060"/>
      <w:bookmarkEnd w:id="26205"/>
      <w:r>
        <w:rPr>
          <w:rFonts w:hint="cs"/>
          <w:rtl/>
        </w:rPr>
        <w:t>ליהנות מ</w:t>
      </w:r>
      <w:bookmarkStart w:id="26206" w:name="_ETM_Q50_523270"/>
      <w:bookmarkEnd w:id="26206"/>
      <w:r w:rsidRPr="00636CF2">
        <w:rPr>
          <w:rtl/>
        </w:rPr>
        <w:t xml:space="preserve">מוצר </w:t>
      </w:r>
      <w:bookmarkStart w:id="26207" w:name="_ETM_Q50_523570"/>
      <w:bookmarkEnd w:id="26207"/>
      <w:r w:rsidRPr="00636CF2">
        <w:rPr>
          <w:rtl/>
        </w:rPr>
        <w:t xml:space="preserve">תחליפי </w:t>
      </w:r>
      <w:bookmarkStart w:id="26208" w:name="_ETM_Q50_524529"/>
      <w:bookmarkEnd w:id="26208"/>
      <w:r w:rsidRPr="00636CF2">
        <w:rPr>
          <w:rtl/>
        </w:rPr>
        <w:t xml:space="preserve">לפיקדון </w:t>
      </w:r>
      <w:bookmarkStart w:id="26209" w:name="_ETM_Q50_525310"/>
      <w:bookmarkEnd w:id="26209"/>
      <w:r w:rsidRPr="00636CF2">
        <w:rPr>
          <w:rtl/>
        </w:rPr>
        <w:t>בנקאי</w:t>
      </w:r>
      <w:r>
        <w:rPr>
          <w:rFonts w:hint="cs"/>
          <w:rtl/>
        </w:rPr>
        <w:t>,</w:t>
      </w:r>
      <w:r w:rsidRPr="00636CF2">
        <w:rPr>
          <w:rtl/>
        </w:rPr>
        <w:t xml:space="preserve"> </w:t>
      </w:r>
      <w:bookmarkStart w:id="26210" w:name="_ETM_Q50_526210"/>
      <w:bookmarkEnd w:id="26210"/>
      <w:r w:rsidRPr="00636CF2">
        <w:rPr>
          <w:rtl/>
        </w:rPr>
        <w:t>ולע</w:t>
      </w:r>
      <w:r>
        <w:rPr>
          <w:rFonts w:hint="cs"/>
          <w:rtl/>
        </w:rPr>
        <w:t>י</w:t>
      </w:r>
      <w:r w:rsidRPr="00636CF2">
        <w:rPr>
          <w:rtl/>
        </w:rPr>
        <w:t xml:space="preserve">תים </w:t>
      </w:r>
      <w:bookmarkStart w:id="26211" w:name="_ETM_Q50_526779"/>
      <w:bookmarkEnd w:id="26211"/>
      <w:r w:rsidRPr="00636CF2">
        <w:rPr>
          <w:rtl/>
        </w:rPr>
        <w:t xml:space="preserve">אפילו </w:t>
      </w:r>
      <w:bookmarkStart w:id="26212" w:name="_ETM_Q50_527110"/>
      <w:bookmarkStart w:id="26213" w:name="_ETM_Q50_527260"/>
      <w:bookmarkEnd w:id="26212"/>
      <w:bookmarkEnd w:id="26213"/>
      <w:r w:rsidRPr="00636CF2">
        <w:rPr>
          <w:rtl/>
        </w:rPr>
        <w:t xml:space="preserve">עדיף </w:t>
      </w:r>
      <w:bookmarkStart w:id="26214" w:name="_ETM_Q50_527529"/>
      <w:bookmarkEnd w:id="26214"/>
      <w:r w:rsidRPr="00636CF2">
        <w:rPr>
          <w:rtl/>
        </w:rPr>
        <w:t>עליו</w:t>
      </w:r>
      <w:r>
        <w:rPr>
          <w:rFonts w:hint="cs"/>
          <w:rtl/>
        </w:rPr>
        <w:t>,</w:t>
      </w:r>
      <w:r w:rsidRPr="00636CF2">
        <w:rPr>
          <w:rtl/>
        </w:rPr>
        <w:t xml:space="preserve"> </w:t>
      </w:r>
      <w:bookmarkStart w:id="26215" w:name="_ETM_Q50_527830"/>
      <w:bookmarkEnd w:id="26215"/>
      <w:r w:rsidRPr="00636CF2">
        <w:rPr>
          <w:rtl/>
        </w:rPr>
        <w:t xml:space="preserve">שמעניק </w:t>
      </w:r>
      <w:bookmarkStart w:id="26216" w:name="_ETM_Q50_528310"/>
      <w:bookmarkEnd w:id="26216"/>
      <w:r w:rsidRPr="00636CF2">
        <w:rPr>
          <w:rtl/>
        </w:rPr>
        <w:t xml:space="preserve">ריבית </w:t>
      </w:r>
      <w:bookmarkStart w:id="26217" w:name="_ETM_Q50_528610"/>
      <w:bookmarkEnd w:id="26217"/>
      <w:r w:rsidRPr="00636CF2">
        <w:rPr>
          <w:rtl/>
        </w:rPr>
        <w:t xml:space="preserve">גבוהה </w:t>
      </w:r>
      <w:bookmarkStart w:id="26218" w:name="_ETM_Q50_529360"/>
      <w:bookmarkEnd w:id="26218"/>
      <w:r w:rsidRPr="00636CF2">
        <w:rPr>
          <w:rtl/>
        </w:rPr>
        <w:t xml:space="preserve">ושומר </w:t>
      </w:r>
      <w:bookmarkStart w:id="26219" w:name="_ETM_Q50_529900"/>
      <w:bookmarkEnd w:id="26219"/>
      <w:r w:rsidRPr="00636CF2">
        <w:rPr>
          <w:rtl/>
        </w:rPr>
        <w:t xml:space="preserve">על </w:t>
      </w:r>
      <w:bookmarkStart w:id="26220" w:name="_ETM_Q50_530020"/>
      <w:bookmarkEnd w:id="26220"/>
      <w:r w:rsidRPr="00636CF2">
        <w:rPr>
          <w:rtl/>
        </w:rPr>
        <w:t xml:space="preserve">ערך </w:t>
      </w:r>
      <w:bookmarkStart w:id="26221" w:name="_ETM_Q50_530260"/>
      <w:bookmarkEnd w:id="26221"/>
      <w:r w:rsidRPr="00636CF2">
        <w:rPr>
          <w:rtl/>
        </w:rPr>
        <w:t xml:space="preserve">הכסף </w:t>
      </w:r>
      <w:bookmarkStart w:id="26222" w:name="_ETM_Q50_530710"/>
      <w:bookmarkEnd w:id="26222"/>
      <w:r w:rsidRPr="00636CF2">
        <w:rPr>
          <w:rtl/>
        </w:rPr>
        <w:t xml:space="preserve">תוך </w:t>
      </w:r>
      <w:bookmarkStart w:id="26223" w:name="_ETM_Q50_530920"/>
      <w:bookmarkEnd w:id="26223"/>
      <w:r w:rsidRPr="00636CF2">
        <w:rPr>
          <w:rtl/>
        </w:rPr>
        <w:t xml:space="preserve">סיכון </w:t>
      </w:r>
      <w:bookmarkStart w:id="26224" w:name="_ETM_Q50_531250"/>
      <w:bookmarkEnd w:id="26224"/>
      <w:r w:rsidRPr="00636CF2">
        <w:rPr>
          <w:rtl/>
        </w:rPr>
        <w:t xml:space="preserve">נמוך </w:t>
      </w:r>
      <w:bookmarkStart w:id="26225" w:name="_ETM_Q50_531520"/>
      <w:bookmarkEnd w:id="26225"/>
      <w:r w:rsidRPr="00636CF2">
        <w:rPr>
          <w:rtl/>
        </w:rPr>
        <w:t xml:space="preserve">מאוד </w:t>
      </w:r>
      <w:bookmarkStart w:id="26226" w:name="_ETM_Q50_531760"/>
      <w:bookmarkEnd w:id="26226"/>
      <w:r w:rsidRPr="00636CF2">
        <w:rPr>
          <w:rtl/>
        </w:rPr>
        <w:t xml:space="preserve">ובנזילות </w:t>
      </w:r>
      <w:bookmarkStart w:id="26227" w:name="_ETM_Q50_532330"/>
      <w:bookmarkEnd w:id="26227"/>
      <w:r w:rsidRPr="00636CF2">
        <w:rPr>
          <w:rtl/>
        </w:rPr>
        <w:t>גבוהה</w:t>
      </w:r>
      <w:r>
        <w:rPr>
          <w:rFonts w:hint="cs"/>
          <w:rtl/>
        </w:rPr>
        <w:t>.</w:t>
      </w:r>
      <w:r w:rsidRPr="00636CF2">
        <w:rPr>
          <w:rtl/>
        </w:rPr>
        <w:t xml:space="preserve"> </w:t>
      </w:r>
      <w:bookmarkStart w:id="26228" w:name="_ETM_Q50_533070"/>
      <w:bookmarkEnd w:id="26228"/>
    </w:p>
    <w:p w:rsidR="002D7431" w:rsidRDefault="002D7431" w:rsidP="001B26BE">
      <w:pPr>
        <w:rPr>
          <w:rtl/>
        </w:rPr>
      </w:pPr>
      <w:bookmarkStart w:id="26229" w:name="_ETM_Q50_532681"/>
      <w:bookmarkStart w:id="26230" w:name="_ETM_Q50_532777"/>
      <w:bookmarkStart w:id="26231" w:name="_ETM_Q50_532920"/>
      <w:bookmarkEnd w:id="26229"/>
      <w:bookmarkEnd w:id="26230"/>
      <w:bookmarkEnd w:id="26231"/>
    </w:p>
    <w:p w:rsidR="002D7431" w:rsidRDefault="002D7431" w:rsidP="001B26BE">
      <w:pPr>
        <w:rPr>
          <w:rtl/>
        </w:rPr>
      </w:pPr>
      <w:bookmarkStart w:id="26232" w:name="_ETM_Q50_533054"/>
      <w:bookmarkEnd w:id="26232"/>
      <w:r w:rsidRPr="00636CF2">
        <w:rPr>
          <w:rtl/>
        </w:rPr>
        <w:t xml:space="preserve">אבקש </w:t>
      </w:r>
      <w:bookmarkStart w:id="26233" w:name="_ETM_Q50_533490"/>
      <w:bookmarkEnd w:id="26233"/>
      <w:r w:rsidRPr="00636CF2">
        <w:rPr>
          <w:rtl/>
        </w:rPr>
        <w:t xml:space="preserve">מחברי </w:t>
      </w:r>
      <w:bookmarkStart w:id="26234" w:name="_ETM_Q50_533910"/>
      <w:bookmarkEnd w:id="26234"/>
      <w:r w:rsidRPr="00636CF2">
        <w:rPr>
          <w:rtl/>
        </w:rPr>
        <w:t xml:space="preserve">הכנסת </w:t>
      </w:r>
      <w:bookmarkStart w:id="26235" w:name="_ETM_Q50_534210"/>
      <w:bookmarkEnd w:id="26235"/>
      <w:r w:rsidRPr="00636CF2">
        <w:rPr>
          <w:rtl/>
        </w:rPr>
        <w:t xml:space="preserve">להצביע </w:t>
      </w:r>
      <w:bookmarkStart w:id="26236" w:name="_ETM_Q50_534630"/>
      <w:bookmarkEnd w:id="26236"/>
      <w:r w:rsidRPr="00636CF2">
        <w:rPr>
          <w:rtl/>
        </w:rPr>
        <w:t xml:space="preserve">בעד </w:t>
      </w:r>
      <w:bookmarkStart w:id="26237" w:name="_ETM_Q50_534990"/>
      <w:bookmarkEnd w:id="26237"/>
      <w:r w:rsidRPr="00636CF2">
        <w:rPr>
          <w:rtl/>
        </w:rPr>
        <w:t xml:space="preserve">הצעת </w:t>
      </w:r>
      <w:bookmarkStart w:id="26238" w:name="_ETM_Q50_535350"/>
      <w:bookmarkEnd w:id="26238"/>
      <w:r w:rsidRPr="00636CF2">
        <w:rPr>
          <w:rtl/>
        </w:rPr>
        <w:t xml:space="preserve">החוק </w:t>
      </w:r>
      <w:bookmarkStart w:id="26239" w:name="_ETM_Q50_535920"/>
      <w:bookmarkEnd w:id="26239"/>
      <w:r w:rsidRPr="00636CF2">
        <w:rPr>
          <w:rtl/>
        </w:rPr>
        <w:t xml:space="preserve">ולהעבירה </w:t>
      </w:r>
      <w:bookmarkStart w:id="26240" w:name="_ETM_Q50_536460"/>
      <w:bookmarkEnd w:id="26240"/>
      <w:r w:rsidRPr="00636CF2">
        <w:rPr>
          <w:rtl/>
        </w:rPr>
        <w:t xml:space="preserve">לוועדת </w:t>
      </w:r>
      <w:bookmarkStart w:id="26241" w:name="_ETM_Q50_536820"/>
      <w:bookmarkEnd w:id="26241"/>
      <w:r w:rsidRPr="00636CF2">
        <w:rPr>
          <w:rtl/>
        </w:rPr>
        <w:t xml:space="preserve">הכספים </w:t>
      </w:r>
      <w:bookmarkStart w:id="26242" w:name="_ETM_Q50_537210"/>
      <w:bookmarkEnd w:id="26242"/>
      <w:r w:rsidRPr="00636CF2">
        <w:rPr>
          <w:rtl/>
        </w:rPr>
        <w:t xml:space="preserve">להכנה </w:t>
      </w:r>
      <w:bookmarkStart w:id="26243" w:name="_ETM_Q50_537960"/>
      <w:bookmarkEnd w:id="26243"/>
      <w:r w:rsidRPr="00636CF2">
        <w:rPr>
          <w:rtl/>
        </w:rPr>
        <w:t xml:space="preserve">לקריאה </w:t>
      </w:r>
      <w:bookmarkStart w:id="26244" w:name="_ETM_Q50_538529"/>
      <w:bookmarkEnd w:id="26244"/>
      <w:r w:rsidRPr="00636CF2">
        <w:rPr>
          <w:rtl/>
        </w:rPr>
        <w:t xml:space="preserve">שנייה </w:t>
      </w:r>
      <w:bookmarkStart w:id="26245" w:name="_ETM_Q50_538830"/>
      <w:bookmarkEnd w:id="26245"/>
      <w:r w:rsidRPr="00636CF2">
        <w:rPr>
          <w:rtl/>
        </w:rPr>
        <w:t>ושלישית</w:t>
      </w:r>
      <w:r>
        <w:rPr>
          <w:rFonts w:hint="cs"/>
          <w:rtl/>
        </w:rPr>
        <w:t>.</w:t>
      </w:r>
      <w:r w:rsidRPr="00636CF2">
        <w:rPr>
          <w:rtl/>
        </w:rPr>
        <w:t xml:space="preserve"> </w:t>
      </w:r>
      <w:bookmarkStart w:id="26246" w:name="_ETM_Q50_539310"/>
      <w:bookmarkEnd w:id="26246"/>
      <w:r w:rsidRPr="00636CF2">
        <w:rPr>
          <w:rtl/>
        </w:rPr>
        <w:t xml:space="preserve">תודה </w:t>
      </w:r>
      <w:bookmarkStart w:id="26247" w:name="_ETM_Q50_539640"/>
      <w:bookmarkEnd w:id="26247"/>
      <w:r w:rsidRPr="00636CF2">
        <w:rPr>
          <w:rtl/>
        </w:rPr>
        <w:t>רבה</w:t>
      </w:r>
      <w:r>
        <w:rPr>
          <w:rFonts w:hint="cs"/>
          <w:rtl/>
        </w:rPr>
        <w:t>.</w:t>
      </w:r>
      <w:r w:rsidRPr="00636CF2">
        <w:rPr>
          <w:rtl/>
        </w:rPr>
        <w:t xml:space="preserve"> </w:t>
      </w:r>
      <w:bookmarkStart w:id="26248" w:name="_ETM_Q50_540550"/>
      <w:bookmarkEnd w:id="26248"/>
    </w:p>
    <w:p w:rsidR="002D7431" w:rsidRDefault="002D7431" w:rsidP="001B26BE">
      <w:pPr>
        <w:rPr>
          <w:rtl/>
        </w:rPr>
      </w:pPr>
      <w:bookmarkStart w:id="26249" w:name="_ETM_Q50_541496"/>
      <w:bookmarkStart w:id="26250" w:name="_ETM_Q50_541566"/>
      <w:bookmarkStart w:id="26251" w:name="_ETM_Q50_541753"/>
      <w:bookmarkEnd w:id="26249"/>
      <w:bookmarkEnd w:id="26250"/>
      <w:bookmarkEnd w:id="26251"/>
    </w:p>
    <w:p w:rsidR="002D7431" w:rsidRDefault="002D7431" w:rsidP="001B26BE">
      <w:pPr>
        <w:pStyle w:val="af6"/>
        <w:keepNext/>
        <w:rPr>
          <w:rtl/>
        </w:rPr>
      </w:pPr>
      <w:bookmarkStart w:id="26252" w:name="_ETM_Q50_541814"/>
      <w:bookmarkEnd w:id="26252"/>
      <w:r w:rsidRPr="006B25C2">
        <w:rPr>
          <w:rStyle w:val="TagStyle"/>
          <w:rtl/>
        </w:rPr>
        <w:t xml:space="preserve">&lt;&lt; יור &gt;&gt; </w:t>
      </w:r>
      <w:r>
        <w:rPr>
          <w:rtl/>
        </w:rPr>
        <w:t>היו"ר יבגני סובה:</w:t>
      </w:r>
      <w:r w:rsidRPr="006B25C2">
        <w:rPr>
          <w:rStyle w:val="TagStyle"/>
          <w:rtl/>
        </w:rPr>
        <w:t xml:space="preserve"> &lt;&lt; יור &gt;&gt;</w:t>
      </w:r>
      <w:r>
        <w:rPr>
          <w:rtl/>
        </w:rPr>
        <w:t xml:space="preserve"> </w:t>
      </w:r>
    </w:p>
    <w:p w:rsidR="002D7431" w:rsidRDefault="002D7431" w:rsidP="001B26BE">
      <w:pPr>
        <w:rPr>
          <w:rtl/>
        </w:rPr>
      </w:pPr>
      <w:bookmarkStart w:id="26253" w:name="_ETM_Q50_541964"/>
      <w:bookmarkStart w:id="26254" w:name="_ETM_Q50_542026"/>
      <w:bookmarkEnd w:id="26253"/>
      <w:bookmarkEnd w:id="26254"/>
    </w:p>
    <w:p w:rsidR="002D7431" w:rsidRDefault="002D7431" w:rsidP="00CA5E83">
      <w:pPr>
        <w:rPr>
          <w:rtl/>
        </w:rPr>
      </w:pPr>
      <w:bookmarkStart w:id="26255" w:name="_ETM_Q50_542169"/>
      <w:bookmarkStart w:id="26256" w:name="_ETM_Q50_542272"/>
      <w:bookmarkEnd w:id="26255"/>
      <w:bookmarkEnd w:id="26256"/>
      <w:r w:rsidRPr="00636CF2">
        <w:rPr>
          <w:rtl/>
        </w:rPr>
        <w:t xml:space="preserve">תודה </w:t>
      </w:r>
      <w:bookmarkStart w:id="26257" w:name="_ETM_Q50_540940"/>
      <w:bookmarkEnd w:id="26257"/>
      <w:r w:rsidRPr="00636CF2">
        <w:rPr>
          <w:rtl/>
        </w:rPr>
        <w:t xml:space="preserve">רבה </w:t>
      </w:r>
      <w:bookmarkStart w:id="26258" w:name="_ETM_Q50_541179"/>
      <w:bookmarkEnd w:id="26258"/>
      <w:r w:rsidRPr="00636CF2">
        <w:rPr>
          <w:rtl/>
        </w:rPr>
        <w:t xml:space="preserve">לשר </w:t>
      </w:r>
      <w:bookmarkStart w:id="26259" w:name="_ETM_Q50_542140"/>
      <w:bookmarkStart w:id="26260" w:name="_ETM_Q50_542920"/>
      <w:bookmarkEnd w:id="26259"/>
      <w:bookmarkEnd w:id="26260"/>
      <w:r>
        <w:rPr>
          <w:rtl/>
        </w:rPr>
        <w:t>עמיחי שיקלי</w:t>
      </w:r>
      <w:r>
        <w:rPr>
          <w:rFonts w:hint="cs"/>
          <w:rtl/>
        </w:rPr>
        <w:t>.</w:t>
      </w:r>
      <w:bookmarkStart w:id="26261" w:name="_ETM_Q50_545027"/>
      <w:bookmarkStart w:id="26262" w:name="_ETM_Q50_545134"/>
      <w:bookmarkEnd w:id="26261"/>
      <w:bookmarkEnd w:id="26262"/>
      <w:r>
        <w:rPr>
          <w:rFonts w:hint="cs"/>
          <w:rtl/>
        </w:rPr>
        <w:t xml:space="preserve"> </w:t>
      </w:r>
      <w:r w:rsidRPr="00636CF2">
        <w:rPr>
          <w:rtl/>
        </w:rPr>
        <w:t xml:space="preserve">אני </w:t>
      </w:r>
      <w:bookmarkStart w:id="26263" w:name="_ETM_Q50_543279"/>
      <w:bookmarkEnd w:id="26263"/>
      <w:r w:rsidRPr="00636CF2">
        <w:rPr>
          <w:rtl/>
        </w:rPr>
        <w:t xml:space="preserve">ברגע </w:t>
      </w:r>
      <w:bookmarkStart w:id="26264" w:name="_ETM_Q50_543609"/>
      <w:bookmarkEnd w:id="26264"/>
      <w:r w:rsidRPr="00636CF2">
        <w:rPr>
          <w:rtl/>
        </w:rPr>
        <w:t xml:space="preserve">זה </w:t>
      </w:r>
      <w:bookmarkStart w:id="26265" w:name="_ETM_Q50_543760"/>
      <w:bookmarkEnd w:id="26265"/>
      <w:r w:rsidRPr="00636CF2">
        <w:rPr>
          <w:rtl/>
        </w:rPr>
        <w:t xml:space="preserve">נועל </w:t>
      </w:r>
      <w:bookmarkStart w:id="26266" w:name="_ETM_Q50_544029"/>
      <w:bookmarkEnd w:id="26266"/>
      <w:r w:rsidRPr="00636CF2">
        <w:rPr>
          <w:rtl/>
        </w:rPr>
        <w:t xml:space="preserve">את </w:t>
      </w:r>
      <w:bookmarkStart w:id="26267" w:name="_ETM_Q50_544119"/>
      <w:bookmarkEnd w:id="26267"/>
      <w:r w:rsidRPr="00636CF2">
        <w:rPr>
          <w:rtl/>
        </w:rPr>
        <w:t xml:space="preserve">רשימת </w:t>
      </w:r>
      <w:bookmarkStart w:id="26268" w:name="_ETM_Q50_544479"/>
      <w:bookmarkEnd w:id="26268"/>
      <w:r w:rsidRPr="00636CF2">
        <w:rPr>
          <w:rtl/>
        </w:rPr>
        <w:t>הדוברים</w:t>
      </w:r>
      <w:r>
        <w:rPr>
          <w:rFonts w:hint="cs"/>
          <w:rtl/>
        </w:rPr>
        <w:t>.</w:t>
      </w:r>
      <w:r w:rsidRPr="00636CF2">
        <w:rPr>
          <w:rtl/>
        </w:rPr>
        <w:t xml:space="preserve"> </w:t>
      </w:r>
      <w:bookmarkStart w:id="26269" w:name="_ETM_Q50_545259"/>
      <w:bookmarkEnd w:id="26269"/>
      <w:r w:rsidRPr="00636CF2">
        <w:rPr>
          <w:rtl/>
        </w:rPr>
        <w:t xml:space="preserve">חברת </w:t>
      </w:r>
      <w:bookmarkStart w:id="26270" w:name="_ETM_Q50_545619"/>
      <w:bookmarkEnd w:id="26270"/>
      <w:r w:rsidRPr="00636CF2">
        <w:rPr>
          <w:rtl/>
        </w:rPr>
        <w:t xml:space="preserve">הכנסת </w:t>
      </w:r>
      <w:bookmarkStart w:id="26271" w:name="_ETM_Q50_545920"/>
      <w:bookmarkEnd w:id="26271"/>
      <w:r w:rsidRPr="00636CF2">
        <w:rPr>
          <w:rtl/>
        </w:rPr>
        <w:t xml:space="preserve">מירב </w:t>
      </w:r>
      <w:bookmarkStart w:id="26272" w:name="_ETM_Q50_546100"/>
      <w:bookmarkEnd w:id="26272"/>
      <w:r w:rsidRPr="00636CF2">
        <w:rPr>
          <w:rtl/>
        </w:rPr>
        <w:t xml:space="preserve">בן </w:t>
      </w:r>
      <w:bookmarkStart w:id="26273" w:name="_ETM_Q50_546250"/>
      <w:bookmarkEnd w:id="26273"/>
      <w:r w:rsidRPr="00636CF2">
        <w:rPr>
          <w:rtl/>
        </w:rPr>
        <w:t>ארי</w:t>
      </w:r>
      <w:r>
        <w:rPr>
          <w:rFonts w:hint="cs"/>
          <w:rtl/>
        </w:rPr>
        <w:t xml:space="preserve"> </w:t>
      </w:r>
      <w:r>
        <w:rPr>
          <w:rFonts w:hint="eastAsia"/>
          <w:rtl/>
        </w:rPr>
        <w:t>–</w:t>
      </w:r>
      <w:r w:rsidRPr="00636CF2">
        <w:rPr>
          <w:rtl/>
        </w:rPr>
        <w:t xml:space="preserve"> </w:t>
      </w:r>
      <w:bookmarkStart w:id="26274" w:name="_ETM_Q50_546670"/>
      <w:bookmarkEnd w:id="26274"/>
      <w:r w:rsidRPr="00636CF2">
        <w:rPr>
          <w:rtl/>
        </w:rPr>
        <w:t>מוותרת</w:t>
      </w:r>
      <w:r>
        <w:rPr>
          <w:rFonts w:hint="cs"/>
          <w:rtl/>
        </w:rPr>
        <w:t>;</w:t>
      </w:r>
      <w:r w:rsidRPr="00636CF2">
        <w:rPr>
          <w:rtl/>
        </w:rPr>
        <w:t xml:space="preserve"> </w:t>
      </w:r>
      <w:bookmarkStart w:id="26275" w:name="_ETM_Q50_547720"/>
      <w:bookmarkStart w:id="26276" w:name="_ETM_Q50_549140"/>
      <w:bookmarkEnd w:id="26275"/>
      <w:bookmarkEnd w:id="26276"/>
      <w:r w:rsidRPr="00636CF2">
        <w:rPr>
          <w:rtl/>
        </w:rPr>
        <w:t xml:space="preserve">חבר </w:t>
      </w:r>
      <w:bookmarkStart w:id="26277" w:name="_ETM_Q50_549470"/>
      <w:bookmarkEnd w:id="26277"/>
      <w:r w:rsidRPr="00636CF2">
        <w:rPr>
          <w:rtl/>
        </w:rPr>
        <w:t xml:space="preserve">הכנסת </w:t>
      </w:r>
      <w:bookmarkStart w:id="26278" w:name="_ETM_Q50_549710"/>
      <w:bookmarkEnd w:id="26278"/>
      <w:r w:rsidRPr="00636CF2">
        <w:rPr>
          <w:rtl/>
        </w:rPr>
        <w:t xml:space="preserve">מיקי </w:t>
      </w:r>
      <w:bookmarkStart w:id="26279" w:name="_ETM_Q50_549890"/>
      <w:bookmarkEnd w:id="26279"/>
      <w:r w:rsidRPr="00636CF2">
        <w:rPr>
          <w:rtl/>
        </w:rPr>
        <w:t xml:space="preserve">לוי </w:t>
      </w:r>
      <w:bookmarkStart w:id="26280" w:name="_ETM_Q50_550579"/>
      <w:bookmarkEnd w:id="26280"/>
      <w:r>
        <w:rPr>
          <w:rFonts w:hint="cs"/>
          <w:rtl/>
        </w:rPr>
        <w:t xml:space="preserve">– </w:t>
      </w:r>
      <w:r w:rsidRPr="00636CF2">
        <w:rPr>
          <w:rtl/>
        </w:rPr>
        <w:t>מוותר</w:t>
      </w:r>
      <w:r>
        <w:rPr>
          <w:rFonts w:hint="cs"/>
          <w:rtl/>
        </w:rPr>
        <w:t>.</w:t>
      </w:r>
      <w:r w:rsidRPr="00636CF2">
        <w:rPr>
          <w:rtl/>
        </w:rPr>
        <w:t xml:space="preserve"> </w:t>
      </w:r>
      <w:bookmarkStart w:id="26281" w:name="_ETM_Q50_552450"/>
      <w:bookmarkEnd w:id="26281"/>
      <w:r w:rsidRPr="00636CF2">
        <w:rPr>
          <w:rtl/>
        </w:rPr>
        <w:t xml:space="preserve">מי </w:t>
      </w:r>
      <w:bookmarkStart w:id="26282" w:name="_ETM_Q50_552720"/>
      <w:bookmarkEnd w:id="26282"/>
      <w:r w:rsidRPr="00636CF2">
        <w:rPr>
          <w:rtl/>
        </w:rPr>
        <w:t xml:space="preserve">עוד </w:t>
      </w:r>
      <w:bookmarkStart w:id="26283" w:name="_ETM_Q50_552839"/>
      <w:bookmarkEnd w:id="26283"/>
      <w:r w:rsidRPr="00636CF2">
        <w:rPr>
          <w:rtl/>
        </w:rPr>
        <w:t xml:space="preserve">נוכח </w:t>
      </w:r>
      <w:bookmarkStart w:id="26284" w:name="_ETM_Q50_553140"/>
      <w:bookmarkEnd w:id="26284"/>
      <w:r w:rsidRPr="00636CF2">
        <w:rPr>
          <w:rtl/>
        </w:rPr>
        <w:t>באולם</w:t>
      </w:r>
      <w:r>
        <w:rPr>
          <w:rFonts w:hint="cs"/>
          <w:rtl/>
        </w:rPr>
        <w:t>?</w:t>
      </w:r>
      <w:r w:rsidRPr="00636CF2">
        <w:rPr>
          <w:rtl/>
        </w:rPr>
        <w:t xml:space="preserve"> </w:t>
      </w:r>
      <w:bookmarkStart w:id="26285" w:name="_ETM_Q50_553410"/>
      <w:bookmarkEnd w:id="26285"/>
      <w:r w:rsidRPr="00636CF2">
        <w:rPr>
          <w:rtl/>
        </w:rPr>
        <w:t xml:space="preserve">חבר </w:t>
      </w:r>
      <w:bookmarkStart w:id="26286" w:name="_ETM_Q50_553650"/>
      <w:bookmarkEnd w:id="26286"/>
      <w:r w:rsidRPr="00636CF2">
        <w:rPr>
          <w:rtl/>
        </w:rPr>
        <w:t xml:space="preserve">הכנסת </w:t>
      </w:r>
      <w:bookmarkStart w:id="26287" w:name="_ETM_Q50_554100"/>
      <w:bookmarkEnd w:id="26287"/>
      <w:r w:rsidRPr="00636CF2">
        <w:rPr>
          <w:rtl/>
        </w:rPr>
        <w:t xml:space="preserve">אריאל </w:t>
      </w:r>
      <w:bookmarkStart w:id="26288" w:name="_ETM_Q50_554370"/>
      <w:bookmarkEnd w:id="26288"/>
      <w:r w:rsidRPr="00636CF2">
        <w:rPr>
          <w:rtl/>
        </w:rPr>
        <w:t>ק</w:t>
      </w:r>
      <w:r>
        <w:rPr>
          <w:rFonts w:hint="cs"/>
          <w:rtl/>
        </w:rPr>
        <w:t>ל</w:t>
      </w:r>
      <w:r w:rsidRPr="00636CF2">
        <w:rPr>
          <w:rtl/>
        </w:rPr>
        <w:t xml:space="preserve">נר </w:t>
      </w:r>
      <w:bookmarkStart w:id="26289" w:name="_ETM_Q50_555029"/>
      <w:bookmarkEnd w:id="26289"/>
      <w:r>
        <w:rPr>
          <w:rFonts w:hint="cs"/>
          <w:rtl/>
        </w:rPr>
        <w:t>–</w:t>
      </w:r>
      <w:r w:rsidRPr="00636CF2">
        <w:rPr>
          <w:rtl/>
        </w:rPr>
        <w:t xml:space="preserve"> </w:t>
      </w:r>
      <w:bookmarkStart w:id="26290" w:name="_ETM_Q50_557060"/>
      <w:bookmarkEnd w:id="26290"/>
      <w:r w:rsidRPr="00636CF2">
        <w:rPr>
          <w:rtl/>
        </w:rPr>
        <w:t>מוותר</w:t>
      </w:r>
      <w:r>
        <w:rPr>
          <w:rFonts w:hint="cs"/>
          <w:rtl/>
        </w:rPr>
        <w:t>;</w:t>
      </w:r>
      <w:r w:rsidRPr="00636CF2">
        <w:rPr>
          <w:rtl/>
        </w:rPr>
        <w:t xml:space="preserve"> </w:t>
      </w:r>
      <w:bookmarkStart w:id="26291" w:name="_ETM_Q50_557749"/>
      <w:bookmarkEnd w:id="26291"/>
      <w:r w:rsidRPr="00636CF2">
        <w:rPr>
          <w:rtl/>
        </w:rPr>
        <w:t xml:space="preserve">חבר </w:t>
      </w:r>
      <w:bookmarkStart w:id="26292" w:name="_ETM_Q50_558079"/>
      <w:bookmarkEnd w:id="26292"/>
      <w:r w:rsidRPr="00636CF2">
        <w:rPr>
          <w:rtl/>
        </w:rPr>
        <w:t xml:space="preserve">הכנסת </w:t>
      </w:r>
      <w:bookmarkStart w:id="26293" w:name="_ETM_Q50_558409"/>
      <w:bookmarkEnd w:id="26293"/>
      <w:r>
        <w:rPr>
          <w:rFonts w:hint="cs"/>
          <w:rtl/>
        </w:rPr>
        <w:t>עמית</w:t>
      </w:r>
      <w:r w:rsidRPr="00636CF2">
        <w:rPr>
          <w:rtl/>
        </w:rPr>
        <w:t xml:space="preserve"> </w:t>
      </w:r>
      <w:bookmarkStart w:id="26294" w:name="_ETM_Q50_558649"/>
      <w:bookmarkEnd w:id="26294"/>
      <w:r>
        <w:rPr>
          <w:rFonts w:hint="cs"/>
          <w:rtl/>
        </w:rPr>
        <w:t>ה</w:t>
      </w:r>
      <w:r w:rsidRPr="00636CF2">
        <w:rPr>
          <w:rtl/>
        </w:rPr>
        <w:t xml:space="preserve">לוי </w:t>
      </w:r>
      <w:bookmarkStart w:id="26295" w:name="_ETM_Q50_559740"/>
      <w:bookmarkEnd w:id="26295"/>
      <w:r>
        <w:rPr>
          <w:rFonts w:hint="cs"/>
          <w:rtl/>
        </w:rPr>
        <w:t xml:space="preserve">– </w:t>
      </w:r>
      <w:r w:rsidRPr="00636CF2">
        <w:rPr>
          <w:rtl/>
        </w:rPr>
        <w:t xml:space="preserve">אינו </w:t>
      </w:r>
      <w:bookmarkStart w:id="26296" w:name="_ETM_Q50_559979"/>
      <w:bookmarkEnd w:id="26296"/>
      <w:r w:rsidRPr="00636CF2">
        <w:rPr>
          <w:rtl/>
        </w:rPr>
        <w:t>נוכח</w:t>
      </w:r>
      <w:r>
        <w:rPr>
          <w:rFonts w:hint="cs"/>
          <w:rtl/>
        </w:rPr>
        <w:t>.</w:t>
      </w:r>
      <w:r w:rsidRPr="00636CF2">
        <w:rPr>
          <w:rtl/>
        </w:rPr>
        <w:t xml:space="preserve"> </w:t>
      </w:r>
      <w:bookmarkStart w:id="26297" w:name="_ETM_Q50_561360"/>
      <w:bookmarkStart w:id="26298" w:name="_ETM_Q50_557802"/>
      <w:bookmarkStart w:id="26299" w:name="_ETM_Q50_557888"/>
      <w:bookmarkStart w:id="26300" w:name="_ETM_Q50_558012"/>
      <w:bookmarkStart w:id="26301" w:name="_ETM_Q50_558108"/>
      <w:bookmarkEnd w:id="26297"/>
      <w:bookmarkEnd w:id="26298"/>
      <w:bookmarkEnd w:id="26299"/>
      <w:bookmarkEnd w:id="26300"/>
      <w:bookmarkEnd w:id="26301"/>
      <w:r w:rsidRPr="00636CF2">
        <w:rPr>
          <w:rtl/>
        </w:rPr>
        <w:t xml:space="preserve">אם </w:t>
      </w:r>
      <w:bookmarkStart w:id="26302" w:name="_ETM_Q50_561600"/>
      <w:bookmarkEnd w:id="26302"/>
      <w:r w:rsidRPr="00636CF2">
        <w:rPr>
          <w:rtl/>
        </w:rPr>
        <w:t>כך</w:t>
      </w:r>
      <w:r>
        <w:rPr>
          <w:rFonts w:hint="cs"/>
          <w:rtl/>
        </w:rPr>
        <w:t>,</w:t>
      </w:r>
      <w:r w:rsidRPr="00636CF2">
        <w:rPr>
          <w:rtl/>
        </w:rPr>
        <w:t xml:space="preserve"> </w:t>
      </w:r>
      <w:bookmarkStart w:id="26303" w:name="_ETM_Q50_562200"/>
      <w:bookmarkStart w:id="26304" w:name="_ETM_Q50_563130"/>
      <w:bookmarkEnd w:id="26303"/>
      <w:bookmarkEnd w:id="26304"/>
      <w:r w:rsidRPr="00636CF2">
        <w:rPr>
          <w:rtl/>
        </w:rPr>
        <w:t xml:space="preserve">אין </w:t>
      </w:r>
      <w:bookmarkStart w:id="26305" w:name="_ETM_Q50_563250"/>
      <w:bookmarkEnd w:id="26305"/>
      <w:r w:rsidRPr="00636CF2">
        <w:rPr>
          <w:rtl/>
        </w:rPr>
        <w:t xml:space="preserve">יותר </w:t>
      </w:r>
      <w:bookmarkStart w:id="26306" w:name="_ETM_Q50_563550"/>
      <w:bookmarkEnd w:id="26306"/>
      <w:r w:rsidRPr="00636CF2">
        <w:rPr>
          <w:rtl/>
        </w:rPr>
        <w:t xml:space="preserve">דוברים </w:t>
      </w:r>
      <w:bookmarkStart w:id="26307" w:name="_ETM_Q50_563970"/>
      <w:bookmarkEnd w:id="26307"/>
      <w:r w:rsidRPr="00636CF2">
        <w:rPr>
          <w:rtl/>
        </w:rPr>
        <w:t>חבר</w:t>
      </w:r>
      <w:r>
        <w:rPr>
          <w:rFonts w:hint="cs"/>
          <w:rtl/>
        </w:rPr>
        <w:t>י</w:t>
      </w:r>
      <w:r w:rsidRPr="00636CF2">
        <w:rPr>
          <w:rtl/>
        </w:rPr>
        <w:t xml:space="preserve"> </w:t>
      </w:r>
      <w:bookmarkStart w:id="26308" w:name="_ETM_Q50_564450"/>
      <w:bookmarkEnd w:id="26308"/>
      <w:r>
        <w:rPr>
          <w:rFonts w:hint="cs"/>
          <w:rtl/>
        </w:rPr>
        <w:t>ה</w:t>
      </w:r>
      <w:r w:rsidRPr="00636CF2">
        <w:rPr>
          <w:rtl/>
        </w:rPr>
        <w:t xml:space="preserve">כנסת </w:t>
      </w:r>
      <w:bookmarkStart w:id="26309" w:name="_ETM_Q50_564750"/>
      <w:bookmarkEnd w:id="26309"/>
      <w:r w:rsidRPr="00636CF2">
        <w:rPr>
          <w:rtl/>
        </w:rPr>
        <w:t xml:space="preserve">שנוכחים </w:t>
      </w:r>
      <w:bookmarkStart w:id="26310" w:name="_ETM_Q50_565230"/>
      <w:bookmarkEnd w:id="26310"/>
      <w:r w:rsidRPr="00636CF2">
        <w:rPr>
          <w:rtl/>
        </w:rPr>
        <w:t>באולם</w:t>
      </w:r>
      <w:r>
        <w:rPr>
          <w:rFonts w:hint="cs"/>
          <w:rtl/>
        </w:rPr>
        <w:t>.</w:t>
      </w:r>
      <w:r w:rsidRPr="00636CF2">
        <w:rPr>
          <w:rtl/>
        </w:rPr>
        <w:t xml:space="preserve"> </w:t>
      </w:r>
      <w:bookmarkStart w:id="26311" w:name="_ETM_Q50_565680"/>
      <w:bookmarkStart w:id="26312" w:name="_ETM_Q50_566250"/>
      <w:bookmarkEnd w:id="26311"/>
      <w:bookmarkEnd w:id="26312"/>
    </w:p>
    <w:p w:rsidR="00CA5E83" w:rsidRDefault="002D7431" w:rsidP="001B26BE">
      <w:pPr>
        <w:rPr>
          <w:rtl/>
        </w:rPr>
      </w:pPr>
      <w:r w:rsidRPr="00636CF2">
        <w:rPr>
          <w:rtl/>
        </w:rPr>
        <w:t xml:space="preserve">אני </w:t>
      </w:r>
      <w:bookmarkStart w:id="26313" w:name="_ETM_Q50_566400"/>
      <w:bookmarkEnd w:id="26313"/>
      <w:r w:rsidRPr="00636CF2">
        <w:rPr>
          <w:rtl/>
        </w:rPr>
        <w:t>מבקש</w:t>
      </w:r>
      <w:r>
        <w:rPr>
          <w:rFonts w:hint="cs"/>
          <w:rtl/>
        </w:rPr>
        <w:t>,</w:t>
      </w:r>
      <w:r w:rsidRPr="00636CF2">
        <w:rPr>
          <w:rtl/>
        </w:rPr>
        <w:t xml:space="preserve"> </w:t>
      </w:r>
      <w:bookmarkStart w:id="26314" w:name="_ETM_Q50_566700"/>
      <w:bookmarkEnd w:id="26314"/>
      <w:r w:rsidRPr="00636CF2">
        <w:rPr>
          <w:rtl/>
        </w:rPr>
        <w:t xml:space="preserve">מי </w:t>
      </w:r>
      <w:bookmarkStart w:id="26315" w:name="_ETM_Q50_566850"/>
      <w:bookmarkEnd w:id="26315"/>
      <w:r w:rsidRPr="00636CF2">
        <w:rPr>
          <w:rtl/>
        </w:rPr>
        <w:t xml:space="preserve">שרוצה </w:t>
      </w:r>
      <w:bookmarkStart w:id="26316" w:name="_ETM_Q50_567150"/>
      <w:bookmarkEnd w:id="26316"/>
      <w:r w:rsidRPr="00636CF2">
        <w:rPr>
          <w:rtl/>
        </w:rPr>
        <w:t xml:space="preserve">להצביע </w:t>
      </w:r>
      <w:bookmarkStart w:id="26317" w:name="_ETM_Q50_567690"/>
      <w:bookmarkEnd w:id="26317"/>
      <w:r w:rsidRPr="00636CF2">
        <w:rPr>
          <w:rtl/>
        </w:rPr>
        <w:t xml:space="preserve">נא </w:t>
      </w:r>
      <w:bookmarkStart w:id="26318" w:name="_ETM_Q50_567870"/>
      <w:bookmarkEnd w:id="26318"/>
      <w:r w:rsidRPr="00636CF2">
        <w:rPr>
          <w:rtl/>
        </w:rPr>
        <w:t xml:space="preserve">לשבת </w:t>
      </w:r>
      <w:bookmarkStart w:id="26319" w:name="_ETM_Q50_568230"/>
      <w:bookmarkEnd w:id="26319"/>
      <w:r w:rsidRPr="00636CF2">
        <w:rPr>
          <w:rtl/>
        </w:rPr>
        <w:t>במקומות</w:t>
      </w:r>
      <w:r>
        <w:rPr>
          <w:rFonts w:hint="cs"/>
          <w:rtl/>
        </w:rPr>
        <w:t>.</w:t>
      </w:r>
      <w:r w:rsidRPr="00636CF2">
        <w:rPr>
          <w:rtl/>
        </w:rPr>
        <w:t xml:space="preserve"> </w:t>
      </w:r>
      <w:bookmarkStart w:id="26320" w:name="_ETM_Q50_568590"/>
      <w:bookmarkStart w:id="26321" w:name="_ETM_Q50_569939"/>
      <w:bookmarkEnd w:id="26320"/>
      <w:bookmarkEnd w:id="26321"/>
      <w:r w:rsidRPr="00636CF2">
        <w:rPr>
          <w:rtl/>
        </w:rPr>
        <w:t xml:space="preserve">השר </w:t>
      </w:r>
      <w:bookmarkStart w:id="26322" w:name="_ETM_Q50_570509"/>
      <w:bookmarkEnd w:id="26322"/>
      <w:r w:rsidRPr="00636CF2">
        <w:rPr>
          <w:rtl/>
        </w:rPr>
        <w:t xml:space="preserve">לא </w:t>
      </w:r>
      <w:bookmarkStart w:id="26323" w:name="_ETM_Q50_570960"/>
      <w:bookmarkEnd w:id="26323"/>
      <w:r>
        <w:rPr>
          <w:rFonts w:hint="cs"/>
          <w:rtl/>
        </w:rPr>
        <w:t>מסכם,</w:t>
      </w:r>
      <w:r w:rsidRPr="00636CF2">
        <w:rPr>
          <w:rtl/>
        </w:rPr>
        <w:t xml:space="preserve"> </w:t>
      </w:r>
      <w:bookmarkStart w:id="26324" w:name="_ETM_Q50_571320"/>
      <w:bookmarkEnd w:id="26324"/>
      <w:r w:rsidRPr="00636CF2">
        <w:rPr>
          <w:rtl/>
        </w:rPr>
        <w:t>נכון</w:t>
      </w:r>
      <w:r>
        <w:rPr>
          <w:rFonts w:hint="cs"/>
          <w:rtl/>
        </w:rPr>
        <w:t>?</w:t>
      </w:r>
      <w:r w:rsidRPr="00636CF2">
        <w:rPr>
          <w:rtl/>
        </w:rPr>
        <w:t xml:space="preserve"> </w:t>
      </w:r>
      <w:bookmarkStart w:id="26325" w:name="_ETM_Q50_571589"/>
      <w:bookmarkEnd w:id="26325"/>
      <w:r w:rsidRPr="00636CF2">
        <w:rPr>
          <w:rtl/>
        </w:rPr>
        <w:t xml:space="preserve">השר </w:t>
      </w:r>
      <w:bookmarkStart w:id="26326" w:name="_ETM_Q50_571890"/>
      <w:bookmarkEnd w:id="26326"/>
      <w:r>
        <w:rPr>
          <w:rFonts w:hint="cs"/>
          <w:rtl/>
        </w:rPr>
        <w:t>שיקלי,</w:t>
      </w:r>
      <w:r w:rsidRPr="00636CF2">
        <w:rPr>
          <w:rtl/>
        </w:rPr>
        <w:t xml:space="preserve"> </w:t>
      </w:r>
      <w:bookmarkStart w:id="26327" w:name="_ETM_Q50_572189"/>
      <w:bookmarkEnd w:id="26327"/>
      <w:r w:rsidRPr="00636CF2">
        <w:rPr>
          <w:rtl/>
        </w:rPr>
        <w:t xml:space="preserve">אתה </w:t>
      </w:r>
      <w:bookmarkStart w:id="26328" w:name="_ETM_Q50_572339"/>
      <w:bookmarkEnd w:id="26328"/>
      <w:r w:rsidRPr="00636CF2">
        <w:rPr>
          <w:rtl/>
        </w:rPr>
        <w:t xml:space="preserve">לא </w:t>
      </w:r>
      <w:bookmarkStart w:id="26329" w:name="_ETM_Q50_572460"/>
      <w:bookmarkEnd w:id="26329"/>
      <w:r w:rsidRPr="00636CF2">
        <w:rPr>
          <w:rtl/>
        </w:rPr>
        <w:t>מסכם</w:t>
      </w:r>
      <w:r>
        <w:rPr>
          <w:rFonts w:hint="cs"/>
          <w:rtl/>
        </w:rPr>
        <w:t>?</w:t>
      </w:r>
      <w:r w:rsidRPr="00636CF2">
        <w:rPr>
          <w:rtl/>
        </w:rPr>
        <w:t xml:space="preserve"> </w:t>
      </w:r>
      <w:bookmarkStart w:id="26330" w:name="_ETM_Q50_572970"/>
      <w:bookmarkEnd w:id="26330"/>
      <w:r w:rsidRPr="00636CF2">
        <w:rPr>
          <w:rtl/>
        </w:rPr>
        <w:t xml:space="preserve">אפשר </w:t>
      </w:r>
      <w:bookmarkStart w:id="26331" w:name="_ETM_Q50_573210"/>
      <w:bookmarkEnd w:id="26331"/>
      <w:r w:rsidRPr="00636CF2">
        <w:rPr>
          <w:rtl/>
        </w:rPr>
        <w:t xml:space="preserve">לעבור </w:t>
      </w:r>
      <w:bookmarkStart w:id="26332" w:name="_ETM_Q50_573420"/>
      <w:bookmarkEnd w:id="26332"/>
      <w:r w:rsidRPr="00636CF2">
        <w:rPr>
          <w:rtl/>
        </w:rPr>
        <w:t>להצבעה</w:t>
      </w:r>
      <w:r>
        <w:rPr>
          <w:rFonts w:hint="cs"/>
          <w:rtl/>
        </w:rPr>
        <w:t>?</w:t>
      </w:r>
      <w:r w:rsidRPr="00636CF2">
        <w:rPr>
          <w:rtl/>
        </w:rPr>
        <w:t xml:space="preserve"> </w:t>
      </w:r>
      <w:bookmarkStart w:id="26333" w:name="_ETM_Q50_575020"/>
      <w:bookmarkEnd w:id="26333"/>
    </w:p>
    <w:p w:rsidR="00CA5E83" w:rsidRDefault="00CA5E83" w:rsidP="001B26BE">
      <w:pPr>
        <w:rPr>
          <w:rtl/>
        </w:rPr>
      </w:pPr>
    </w:p>
    <w:p w:rsidR="002D7431" w:rsidRDefault="002D7431" w:rsidP="00CA5E83">
      <w:pPr>
        <w:rPr>
          <w:rtl/>
        </w:rPr>
      </w:pPr>
      <w:r>
        <w:rPr>
          <w:rtl/>
        </w:rPr>
        <w:t>או</w:t>
      </w:r>
      <w:r w:rsidRPr="00636CF2">
        <w:rPr>
          <w:rtl/>
        </w:rPr>
        <w:t>קיי</w:t>
      </w:r>
      <w:r>
        <w:rPr>
          <w:rFonts w:hint="cs"/>
          <w:rtl/>
        </w:rPr>
        <w:t>,</w:t>
      </w:r>
      <w:r w:rsidRPr="00636CF2">
        <w:rPr>
          <w:rtl/>
        </w:rPr>
        <w:t xml:space="preserve"> </w:t>
      </w:r>
      <w:bookmarkStart w:id="26334" w:name="_ETM_Q50_575409"/>
      <w:bookmarkEnd w:id="26334"/>
      <w:r w:rsidRPr="00636CF2">
        <w:rPr>
          <w:rtl/>
        </w:rPr>
        <w:t xml:space="preserve">אז </w:t>
      </w:r>
      <w:bookmarkStart w:id="26335" w:name="_ETM_Q50_575589"/>
      <w:bookmarkEnd w:id="26335"/>
      <w:r w:rsidRPr="00636CF2">
        <w:rPr>
          <w:rtl/>
        </w:rPr>
        <w:t xml:space="preserve">אנחנו </w:t>
      </w:r>
      <w:bookmarkStart w:id="26336" w:name="_ETM_Q50_575830"/>
      <w:bookmarkEnd w:id="26336"/>
      <w:r w:rsidRPr="00636CF2">
        <w:rPr>
          <w:rtl/>
        </w:rPr>
        <w:t xml:space="preserve">נעבור </w:t>
      </w:r>
      <w:bookmarkStart w:id="26337" w:name="_ETM_Q50_576070"/>
      <w:bookmarkEnd w:id="26337"/>
      <w:r w:rsidRPr="00636CF2">
        <w:rPr>
          <w:rtl/>
        </w:rPr>
        <w:t>להצבעה</w:t>
      </w:r>
      <w:r>
        <w:rPr>
          <w:rFonts w:hint="cs"/>
          <w:rtl/>
        </w:rPr>
        <w:t>.</w:t>
      </w:r>
      <w:r w:rsidRPr="00636CF2">
        <w:rPr>
          <w:rtl/>
        </w:rPr>
        <w:t xml:space="preserve"> </w:t>
      </w:r>
      <w:bookmarkStart w:id="26338" w:name="_ETM_Q50_577680"/>
      <w:bookmarkEnd w:id="26338"/>
      <w:r w:rsidRPr="00636CF2">
        <w:rPr>
          <w:rtl/>
        </w:rPr>
        <w:t xml:space="preserve">נעבור </w:t>
      </w:r>
      <w:bookmarkStart w:id="26339" w:name="_ETM_Q50_578040"/>
      <w:bookmarkEnd w:id="26339"/>
      <w:r w:rsidRPr="00636CF2">
        <w:rPr>
          <w:rtl/>
        </w:rPr>
        <w:t xml:space="preserve">להצבעה </w:t>
      </w:r>
      <w:bookmarkStart w:id="26340" w:name="_ETM_Q50_578370"/>
      <w:bookmarkEnd w:id="26340"/>
      <w:r w:rsidRPr="00636CF2">
        <w:rPr>
          <w:rtl/>
        </w:rPr>
        <w:t xml:space="preserve">על </w:t>
      </w:r>
      <w:bookmarkStart w:id="26341" w:name="_ETM_Q50_578460"/>
      <w:bookmarkEnd w:id="26341"/>
      <w:r>
        <w:rPr>
          <w:rtl/>
          <w:lang w:eastAsia="he-IL"/>
        </w:rPr>
        <w:t>הצעת חוק השקעות משותפות בנאמנות (קרן כספית וקרן מועדים קבועים), התשפ"ד</w:t>
      </w:r>
      <w:r>
        <w:rPr>
          <w:rFonts w:hint="cs"/>
          <w:rtl/>
          <w:lang w:eastAsia="he-IL"/>
        </w:rPr>
        <w:t>–</w:t>
      </w:r>
      <w:r>
        <w:rPr>
          <w:rtl/>
          <w:lang w:eastAsia="he-IL"/>
        </w:rPr>
        <w:t>2024</w:t>
      </w:r>
      <w:r>
        <w:rPr>
          <w:rFonts w:hint="cs"/>
          <w:rtl/>
          <w:lang w:eastAsia="he-IL"/>
        </w:rPr>
        <w:t>,</w:t>
      </w:r>
      <w:bookmarkStart w:id="26342" w:name="_ETM_Q50_585720"/>
      <w:bookmarkEnd w:id="26342"/>
      <w:r>
        <w:rPr>
          <w:rFonts w:hint="cs"/>
          <w:rtl/>
        </w:rPr>
        <w:t xml:space="preserve"> </w:t>
      </w:r>
      <w:r w:rsidRPr="00636CF2">
        <w:rPr>
          <w:rtl/>
        </w:rPr>
        <w:t xml:space="preserve">בקריאה </w:t>
      </w:r>
      <w:bookmarkStart w:id="26343" w:name="_ETM_Q50_586170"/>
      <w:bookmarkEnd w:id="26343"/>
      <w:r w:rsidRPr="00636CF2">
        <w:rPr>
          <w:rtl/>
        </w:rPr>
        <w:t>ראשונה</w:t>
      </w:r>
      <w:r>
        <w:rPr>
          <w:rFonts w:hint="cs"/>
          <w:rtl/>
        </w:rPr>
        <w:t>.</w:t>
      </w:r>
      <w:r w:rsidRPr="00636CF2">
        <w:rPr>
          <w:rtl/>
        </w:rPr>
        <w:t xml:space="preserve"> </w:t>
      </w:r>
      <w:bookmarkStart w:id="26344" w:name="_ETM_Q50_587339"/>
      <w:bookmarkEnd w:id="26344"/>
      <w:r w:rsidRPr="00636CF2">
        <w:rPr>
          <w:rtl/>
        </w:rPr>
        <w:t xml:space="preserve">נעבור </w:t>
      </w:r>
      <w:bookmarkStart w:id="26345" w:name="_ETM_Q50_587700"/>
      <w:bookmarkEnd w:id="26345"/>
      <w:r w:rsidRPr="00636CF2">
        <w:rPr>
          <w:rtl/>
        </w:rPr>
        <w:t>להצבעה</w:t>
      </w:r>
      <w:r>
        <w:rPr>
          <w:rFonts w:hint="cs"/>
          <w:rtl/>
        </w:rPr>
        <w:t>.</w:t>
      </w:r>
      <w:r w:rsidRPr="00636CF2">
        <w:rPr>
          <w:rtl/>
        </w:rPr>
        <w:t xml:space="preserve"> </w:t>
      </w:r>
      <w:bookmarkStart w:id="26346" w:name="_ETM_Q50_588450"/>
      <w:bookmarkEnd w:id="26346"/>
      <w:r w:rsidRPr="00636CF2">
        <w:rPr>
          <w:rtl/>
        </w:rPr>
        <w:t>הצבעה</w:t>
      </w:r>
      <w:r>
        <w:rPr>
          <w:rFonts w:hint="cs"/>
          <w:rtl/>
        </w:rPr>
        <w:t>.</w:t>
      </w:r>
      <w:r w:rsidRPr="00636CF2">
        <w:rPr>
          <w:rtl/>
        </w:rPr>
        <w:t xml:space="preserve"> </w:t>
      </w:r>
      <w:bookmarkStart w:id="26347" w:name="_ETM_Q50_602229"/>
      <w:bookmarkStart w:id="26348" w:name="_ETM_Q50_587453"/>
      <w:bookmarkEnd w:id="26347"/>
      <w:bookmarkEnd w:id="26348"/>
    </w:p>
    <w:p w:rsidR="002D7431" w:rsidRDefault="002D7431" w:rsidP="001B26BE">
      <w:pPr>
        <w:rPr>
          <w:rtl/>
        </w:rPr>
      </w:pPr>
      <w:bookmarkStart w:id="26349" w:name="_ETM_Q50_587521"/>
      <w:bookmarkEnd w:id="26349"/>
    </w:p>
    <w:p w:rsidR="002D7431" w:rsidRDefault="002D7431" w:rsidP="001B26BE">
      <w:pPr>
        <w:pStyle w:val="af1"/>
        <w:keepNext/>
        <w:rPr>
          <w:rtl/>
          <w:lang w:eastAsia="he-IL"/>
        </w:rPr>
      </w:pPr>
      <w:bookmarkStart w:id="26350" w:name="_ETM_Q50_587715"/>
      <w:bookmarkStart w:id="26351" w:name="_ETM_Q50_587795"/>
      <w:bookmarkEnd w:id="26350"/>
      <w:bookmarkEnd w:id="26351"/>
      <w:r>
        <w:rPr>
          <w:rFonts w:hint="eastAsia"/>
          <w:rtl/>
          <w:lang w:eastAsia="he-IL"/>
        </w:rPr>
        <w:t>הצבעה</w:t>
      </w:r>
      <w:r>
        <w:rPr>
          <w:rtl/>
          <w:lang w:eastAsia="he-IL"/>
        </w:rPr>
        <w:t xml:space="preserve"> מס'</w:t>
      </w:r>
      <w:r>
        <w:rPr>
          <w:rFonts w:hint="cs"/>
          <w:rtl/>
          <w:lang w:eastAsia="he-IL"/>
        </w:rPr>
        <w:t xml:space="preserve"> 35</w:t>
      </w:r>
    </w:p>
    <w:p w:rsidR="002D7431" w:rsidRDefault="002D7431" w:rsidP="001B26BE">
      <w:pPr>
        <w:pStyle w:val="--"/>
        <w:keepNext/>
        <w:rPr>
          <w:rtl/>
          <w:lang w:eastAsia="he-IL"/>
        </w:rPr>
      </w:pPr>
    </w:p>
    <w:p w:rsidR="002D7431" w:rsidRDefault="002D7431" w:rsidP="001B26BE">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8</w:t>
      </w:r>
    </w:p>
    <w:p w:rsidR="002D7431" w:rsidRDefault="002D7431" w:rsidP="001B26BE">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2D7431" w:rsidRDefault="002D7431" w:rsidP="001B26BE">
      <w:pPr>
        <w:pStyle w:val="--"/>
        <w:keepNext/>
        <w:rPr>
          <w:rtl/>
          <w:lang w:eastAsia="he-IL"/>
        </w:rPr>
      </w:pPr>
      <w:r>
        <w:rPr>
          <w:rFonts w:hint="eastAsia"/>
          <w:rtl/>
          <w:lang w:eastAsia="he-IL"/>
        </w:rPr>
        <w:t>נמנעים</w:t>
      </w:r>
      <w:r>
        <w:rPr>
          <w:rtl/>
          <w:lang w:eastAsia="he-IL"/>
        </w:rPr>
        <w:t xml:space="preserve"> – </w:t>
      </w:r>
      <w:r>
        <w:rPr>
          <w:rFonts w:hint="cs"/>
          <w:rtl/>
          <w:lang w:eastAsia="he-IL"/>
        </w:rPr>
        <w:t xml:space="preserve">אין </w:t>
      </w:r>
    </w:p>
    <w:p w:rsidR="002D7431" w:rsidRPr="006B25C2" w:rsidRDefault="002D7431" w:rsidP="001B26BE">
      <w:pPr>
        <w:pStyle w:val="af2"/>
        <w:rPr>
          <w:rtl/>
          <w:lang w:eastAsia="he-IL"/>
        </w:rPr>
      </w:pPr>
      <w:r>
        <w:rPr>
          <w:rFonts w:hint="eastAsia"/>
          <w:rtl/>
          <w:lang w:eastAsia="he-IL"/>
        </w:rPr>
        <w:t>ההצעה</w:t>
      </w:r>
      <w:r>
        <w:rPr>
          <w:rtl/>
          <w:lang w:eastAsia="he-IL"/>
        </w:rPr>
        <w:t xml:space="preserve"> להעביר את </w:t>
      </w:r>
      <w:r>
        <w:rPr>
          <w:rFonts w:hint="cs"/>
          <w:rtl/>
        </w:rPr>
        <w:t>ה</w:t>
      </w:r>
      <w:r>
        <w:rPr>
          <w:rtl/>
          <w:lang w:eastAsia="he-IL"/>
        </w:rPr>
        <w:t>צעת חוק השקעות משותפות בנאמנות (קרן כספית וקרן מועדים קבועים), התשפ"ד</w:t>
      </w:r>
      <w:r>
        <w:rPr>
          <w:rFonts w:hint="cs"/>
          <w:rtl/>
          <w:lang w:eastAsia="he-IL"/>
        </w:rPr>
        <w:t>–</w:t>
      </w:r>
      <w:r>
        <w:rPr>
          <w:rtl/>
          <w:lang w:eastAsia="he-IL"/>
        </w:rPr>
        <w:t>2024</w:t>
      </w:r>
      <w:r>
        <w:rPr>
          <w:rFonts w:hint="cs"/>
          <w:rtl/>
          <w:lang w:eastAsia="he-IL"/>
        </w:rPr>
        <w:t>, לוועדת הכספים נתקבלה.</w:t>
      </w:r>
    </w:p>
    <w:p w:rsidR="002D7431" w:rsidRDefault="002D7431" w:rsidP="001B26BE">
      <w:pPr>
        <w:rPr>
          <w:rtl/>
        </w:rPr>
      </w:pPr>
    </w:p>
    <w:p w:rsidR="002D7431" w:rsidRDefault="002D7431" w:rsidP="001B26BE">
      <w:pPr>
        <w:pStyle w:val="af6"/>
        <w:keepNext/>
        <w:rPr>
          <w:rtl/>
        </w:rPr>
      </w:pPr>
      <w:bookmarkStart w:id="26352" w:name="_ETM_Q50_600406"/>
      <w:bookmarkStart w:id="26353" w:name="_ETM_Q50_600478"/>
      <w:bookmarkEnd w:id="26352"/>
      <w:bookmarkEnd w:id="26353"/>
      <w:r w:rsidRPr="006B25C2">
        <w:rPr>
          <w:rStyle w:val="TagStyle"/>
          <w:rtl/>
        </w:rPr>
        <w:t xml:space="preserve">&lt;&lt; יור &gt;&gt; </w:t>
      </w:r>
      <w:r>
        <w:rPr>
          <w:rtl/>
        </w:rPr>
        <w:t>היו"ר יבגני סובה:</w:t>
      </w:r>
      <w:r w:rsidRPr="006B25C2">
        <w:rPr>
          <w:rStyle w:val="TagStyle"/>
          <w:rtl/>
        </w:rPr>
        <w:t xml:space="preserve"> &lt;&lt; יור &gt;&gt;</w:t>
      </w:r>
      <w:r>
        <w:rPr>
          <w:rtl/>
        </w:rPr>
        <w:t xml:space="preserve"> </w:t>
      </w:r>
    </w:p>
    <w:p w:rsidR="002D7431" w:rsidRDefault="002D7431" w:rsidP="001B26BE">
      <w:pPr>
        <w:rPr>
          <w:rtl/>
        </w:rPr>
      </w:pPr>
    </w:p>
    <w:p w:rsidR="002D7431" w:rsidRDefault="002D7431" w:rsidP="00E2533B">
      <w:pPr>
        <w:rPr>
          <w:rtl/>
        </w:rPr>
      </w:pPr>
      <w:bookmarkStart w:id="26354" w:name="_ETM_Q50_587944"/>
      <w:bookmarkStart w:id="26355" w:name="_ETM_Q50_588004"/>
      <w:bookmarkEnd w:id="26354"/>
      <w:bookmarkEnd w:id="26355"/>
      <w:r w:rsidRPr="00636CF2">
        <w:rPr>
          <w:rtl/>
        </w:rPr>
        <w:t xml:space="preserve">בעד </w:t>
      </w:r>
      <w:bookmarkStart w:id="26356" w:name="_ETM_Q50_602589"/>
      <w:bookmarkEnd w:id="26356"/>
      <w:r>
        <w:rPr>
          <w:rFonts w:hint="cs"/>
          <w:rtl/>
        </w:rPr>
        <w:t>– שמונה, אפס</w:t>
      </w:r>
      <w:r w:rsidRPr="00636CF2">
        <w:rPr>
          <w:rtl/>
        </w:rPr>
        <w:t xml:space="preserve"> </w:t>
      </w:r>
      <w:bookmarkStart w:id="26357" w:name="_ETM_Q50_603279"/>
      <w:bookmarkEnd w:id="26357"/>
      <w:r w:rsidRPr="00636CF2">
        <w:rPr>
          <w:rtl/>
        </w:rPr>
        <w:t>מתנגדים</w:t>
      </w:r>
      <w:r w:rsidR="00E2533B">
        <w:rPr>
          <w:rFonts w:hint="cs"/>
          <w:rtl/>
        </w:rPr>
        <w:t>.</w:t>
      </w:r>
      <w:bookmarkStart w:id="26358" w:name="_GoBack"/>
      <w:bookmarkEnd w:id="26358"/>
      <w:r w:rsidRPr="00636CF2">
        <w:rPr>
          <w:rtl/>
        </w:rPr>
        <w:t xml:space="preserve"> </w:t>
      </w:r>
      <w:bookmarkStart w:id="26359" w:name="_ETM_Q50_603700"/>
      <w:bookmarkEnd w:id="26359"/>
      <w:r w:rsidRPr="00636CF2">
        <w:rPr>
          <w:rtl/>
        </w:rPr>
        <w:t xml:space="preserve">אני </w:t>
      </w:r>
      <w:bookmarkStart w:id="26360" w:name="_ETM_Q50_603850"/>
      <w:bookmarkEnd w:id="26360"/>
      <w:r w:rsidRPr="00636CF2">
        <w:rPr>
          <w:rtl/>
        </w:rPr>
        <w:t xml:space="preserve">קובע </w:t>
      </w:r>
      <w:bookmarkStart w:id="26361" w:name="_ETM_Q50_604119"/>
      <w:bookmarkEnd w:id="26361"/>
      <w:r w:rsidRPr="00636CF2">
        <w:rPr>
          <w:rtl/>
        </w:rPr>
        <w:t xml:space="preserve">כי </w:t>
      </w:r>
      <w:bookmarkStart w:id="26362" w:name="_ETM_Q50_604240"/>
      <w:bookmarkEnd w:id="26362"/>
      <w:r>
        <w:rPr>
          <w:rFonts w:hint="cs"/>
          <w:rtl/>
        </w:rPr>
        <w:t>ה</w:t>
      </w:r>
      <w:r>
        <w:rPr>
          <w:rtl/>
          <w:lang w:eastAsia="he-IL"/>
        </w:rPr>
        <w:t>צעת חוק השקעות משותפות בנאמנות (קרן כספית וקרן מועדים קבועים), התשפ"ד</w:t>
      </w:r>
      <w:r>
        <w:rPr>
          <w:rFonts w:hint="cs"/>
          <w:rtl/>
          <w:lang w:eastAsia="he-IL"/>
        </w:rPr>
        <w:t>–</w:t>
      </w:r>
      <w:r>
        <w:rPr>
          <w:rtl/>
          <w:lang w:eastAsia="he-IL"/>
        </w:rPr>
        <w:t>2024</w:t>
      </w:r>
      <w:r>
        <w:rPr>
          <w:rFonts w:hint="cs"/>
          <w:rtl/>
          <w:lang w:eastAsia="he-IL"/>
        </w:rPr>
        <w:t>,</w:t>
      </w:r>
      <w:bookmarkStart w:id="26363" w:name="_ETM_Q50_600397"/>
      <w:bookmarkStart w:id="26364" w:name="_ETM_Q50_600477"/>
      <w:bookmarkStart w:id="26365" w:name="_ETM_Q50_600634"/>
      <w:bookmarkStart w:id="26366" w:name="_ETM_Q50_600717"/>
      <w:bookmarkStart w:id="26367" w:name="_ETM_Q50_609879"/>
      <w:bookmarkEnd w:id="26363"/>
      <w:bookmarkEnd w:id="26364"/>
      <w:bookmarkEnd w:id="26365"/>
      <w:bookmarkEnd w:id="26366"/>
      <w:bookmarkEnd w:id="26367"/>
      <w:r>
        <w:rPr>
          <w:rFonts w:hint="cs"/>
          <w:rtl/>
        </w:rPr>
        <w:t xml:space="preserve"> </w:t>
      </w:r>
      <w:bookmarkStart w:id="26368" w:name="_ETM_Q50_608892"/>
      <w:bookmarkEnd w:id="26368"/>
      <w:r w:rsidRPr="00636CF2">
        <w:rPr>
          <w:rtl/>
        </w:rPr>
        <w:t xml:space="preserve">אושרה </w:t>
      </w:r>
      <w:bookmarkStart w:id="26369" w:name="_ETM_Q50_610269"/>
      <w:bookmarkEnd w:id="26369"/>
      <w:r w:rsidRPr="00636CF2">
        <w:rPr>
          <w:rtl/>
        </w:rPr>
        <w:t xml:space="preserve">בקריאה </w:t>
      </w:r>
      <w:bookmarkStart w:id="26370" w:name="_ETM_Q50_610599"/>
      <w:bookmarkEnd w:id="26370"/>
      <w:r w:rsidRPr="00636CF2">
        <w:rPr>
          <w:rtl/>
        </w:rPr>
        <w:t xml:space="preserve">ראשונה </w:t>
      </w:r>
      <w:bookmarkStart w:id="26371" w:name="_ETM_Q50_610959"/>
      <w:bookmarkEnd w:id="26371"/>
      <w:r w:rsidRPr="00636CF2">
        <w:rPr>
          <w:rtl/>
        </w:rPr>
        <w:t xml:space="preserve">ותעבור </w:t>
      </w:r>
      <w:bookmarkStart w:id="26372" w:name="_ETM_Q50_611349"/>
      <w:bookmarkEnd w:id="26372"/>
      <w:r w:rsidRPr="00636CF2">
        <w:rPr>
          <w:rtl/>
        </w:rPr>
        <w:t xml:space="preserve">לדיון </w:t>
      </w:r>
      <w:bookmarkStart w:id="26373" w:name="_ETM_Q50_612080"/>
      <w:bookmarkEnd w:id="26373"/>
      <w:r w:rsidRPr="00636CF2">
        <w:rPr>
          <w:rtl/>
        </w:rPr>
        <w:t xml:space="preserve">בוועדת </w:t>
      </w:r>
      <w:bookmarkStart w:id="26374" w:name="_ETM_Q50_612860"/>
      <w:bookmarkEnd w:id="26374"/>
      <w:r w:rsidRPr="00636CF2">
        <w:rPr>
          <w:rtl/>
        </w:rPr>
        <w:t xml:space="preserve">הכספים </w:t>
      </w:r>
      <w:bookmarkStart w:id="26375" w:name="_ETM_Q50_613340"/>
      <w:bookmarkEnd w:id="26375"/>
      <w:r w:rsidRPr="00636CF2">
        <w:rPr>
          <w:rtl/>
        </w:rPr>
        <w:t xml:space="preserve">לצורך </w:t>
      </w:r>
      <w:bookmarkStart w:id="26376" w:name="_ETM_Q50_613700"/>
      <w:bookmarkEnd w:id="26376"/>
      <w:r w:rsidRPr="00636CF2">
        <w:rPr>
          <w:rtl/>
        </w:rPr>
        <w:t xml:space="preserve">הכנתה </w:t>
      </w:r>
      <w:bookmarkStart w:id="26377" w:name="_ETM_Q50_614270"/>
      <w:bookmarkEnd w:id="26377"/>
      <w:r w:rsidRPr="00636CF2">
        <w:rPr>
          <w:rtl/>
        </w:rPr>
        <w:t xml:space="preserve">לקריאה </w:t>
      </w:r>
      <w:bookmarkStart w:id="26378" w:name="_ETM_Q50_615260"/>
      <w:bookmarkEnd w:id="26378"/>
      <w:r w:rsidRPr="00636CF2">
        <w:rPr>
          <w:rtl/>
        </w:rPr>
        <w:t xml:space="preserve">שנייה </w:t>
      </w:r>
      <w:bookmarkStart w:id="26379" w:name="_ETM_Q50_615890"/>
      <w:bookmarkEnd w:id="26379"/>
      <w:r w:rsidRPr="00636CF2">
        <w:rPr>
          <w:rtl/>
        </w:rPr>
        <w:t>ושלישית</w:t>
      </w:r>
      <w:r>
        <w:rPr>
          <w:rFonts w:hint="cs"/>
          <w:rtl/>
        </w:rPr>
        <w:t>.</w:t>
      </w:r>
      <w:r w:rsidRPr="00636CF2">
        <w:rPr>
          <w:rtl/>
        </w:rPr>
        <w:t xml:space="preserve"> </w:t>
      </w:r>
      <w:bookmarkStart w:id="26380" w:name="_ETM_Q50_617330"/>
      <w:bookmarkStart w:id="26381" w:name="_ETM_Q50_617110"/>
      <w:bookmarkStart w:id="26382" w:name="_ETM_Q50_617170"/>
      <w:bookmarkStart w:id="26383" w:name="_ETM_Q50_617447"/>
      <w:bookmarkStart w:id="26384" w:name="_ETM_Q50_617501"/>
      <w:bookmarkEnd w:id="26380"/>
      <w:bookmarkEnd w:id="26381"/>
      <w:bookmarkEnd w:id="26382"/>
      <w:bookmarkEnd w:id="26383"/>
      <w:bookmarkEnd w:id="26384"/>
    </w:p>
    <w:p w:rsidR="00AB52C9" w:rsidRDefault="00AB52C9" w:rsidP="00AB52C9">
      <w:pPr>
        <w:rPr>
          <w:rtl/>
        </w:rPr>
      </w:pPr>
    </w:p>
    <w:p w:rsidR="00AB52C9" w:rsidRDefault="00AB52C9" w:rsidP="00AB52C9">
      <w:pPr>
        <w:rPr>
          <w:rtl/>
          <w:lang w:eastAsia="he-IL"/>
        </w:rPr>
      </w:pPr>
    </w:p>
    <w:p w:rsidR="002D7431" w:rsidRDefault="002D7431" w:rsidP="001B26BE">
      <w:pPr>
        <w:pStyle w:val="a6"/>
        <w:rPr>
          <w:rtl/>
          <w:lang w:eastAsia="he-IL"/>
        </w:rPr>
      </w:pPr>
      <w:bookmarkStart w:id="26385" w:name="ET_hatsach_642620_8"/>
      <w:r w:rsidRPr="006B25C2">
        <w:rPr>
          <w:rStyle w:val="TagStyle"/>
          <w:rtl/>
        </w:rPr>
        <w:t xml:space="preserve"> &lt;&lt; הצח &gt;&gt; </w:t>
      </w:r>
      <w:bookmarkStart w:id="26386" w:name="_Toc162956043"/>
      <w:r>
        <w:rPr>
          <w:rtl/>
          <w:lang w:eastAsia="he-IL"/>
        </w:rPr>
        <w:t xml:space="preserve">הצעת חוק הביטוח הלאומי (תיקון מס' 245) (העברת האחריות </w:t>
      </w:r>
      <w:proofErr w:type="spellStart"/>
      <w:r>
        <w:rPr>
          <w:rtl/>
          <w:lang w:eastAsia="he-IL"/>
        </w:rPr>
        <w:t>הביטוחית</w:t>
      </w:r>
      <w:proofErr w:type="spellEnd"/>
      <w:r>
        <w:rPr>
          <w:rtl/>
          <w:lang w:eastAsia="he-IL"/>
        </w:rPr>
        <w:t xml:space="preserve"> בתחום מכשירי שיקום וניידות מן המדינה לקופות החולים), התשפ"ד</w:t>
      </w:r>
      <w:r>
        <w:rPr>
          <w:rFonts w:hint="eastAsia"/>
          <w:rtl/>
          <w:lang w:eastAsia="he-IL"/>
        </w:rPr>
        <w:t>–</w:t>
      </w:r>
      <w:r>
        <w:rPr>
          <w:rtl/>
          <w:lang w:eastAsia="he-IL"/>
        </w:rPr>
        <w:t>2024</w:t>
      </w:r>
      <w:bookmarkEnd w:id="26386"/>
      <w:r w:rsidRPr="006B25C2">
        <w:rPr>
          <w:rStyle w:val="TagStyle"/>
          <w:rtl/>
        </w:rPr>
        <w:t xml:space="preserve"> &lt;&lt; הצח &gt;&gt;</w:t>
      </w:r>
      <w:r>
        <w:rPr>
          <w:rtl/>
          <w:lang w:eastAsia="he-IL"/>
        </w:rPr>
        <w:t xml:space="preserve"> </w:t>
      </w:r>
      <w:bookmarkEnd w:id="26385"/>
    </w:p>
    <w:p w:rsidR="002D7431" w:rsidRPr="00285CB1" w:rsidRDefault="002D7431" w:rsidP="001B26BE">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מ/1732</w:t>
      </w:r>
      <w:r>
        <w:rPr>
          <w:rtl/>
          <w:lang w:eastAsia="he-IL"/>
        </w:rPr>
        <w:t>).</w:t>
      </w:r>
      <w:r>
        <w:rPr>
          <w:rFonts w:hint="cs"/>
          <w:rtl/>
          <w:lang w:eastAsia="he-IL"/>
        </w:rPr>
        <w:t>]</w:t>
      </w:r>
    </w:p>
    <w:p w:rsidR="002D7431" w:rsidRDefault="002D7431" w:rsidP="001B26BE">
      <w:pPr>
        <w:pStyle w:val="-0"/>
        <w:rPr>
          <w:rtl/>
          <w:lang w:eastAsia="he-IL"/>
        </w:rPr>
      </w:pPr>
      <w:r>
        <w:rPr>
          <w:rtl/>
          <w:lang w:eastAsia="he-IL"/>
        </w:rPr>
        <w:t>(קריאה ראשונה)</w:t>
      </w:r>
    </w:p>
    <w:p w:rsidR="002D7431" w:rsidRDefault="002D7431" w:rsidP="001B26BE">
      <w:pPr>
        <w:ind w:firstLine="0"/>
        <w:rPr>
          <w:rtl/>
          <w:lang w:eastAsia="he-IL"/>
        </w:rPr>
      </w:pPr>
    </w:p>
    <w:p w:rsidR="002D7431" w:rsidRDefault="002D7431" w:rsidP="001B26BE">
      <w:pPr>
        <w:pStyle w:val="af6"/>
        <w:keepNext/>
        <w:rPr>
          <w:rtl/>
        </w:rPr>
      </w:pPr>
      <w:r w:rsidRPr="006B25C2">
        <w:rPr>
          <w:rStyle w:val="TagStyle"/>
          <w:rtl/>
        </w:rPr>
        <w:t xml:space="preserve"> &lt;&lt; יור &gt;&gt; </w:t>
      </w:r>
      <w:r>
        <w:rPr>
          <w:rtl/>
        </w:rPr>
        <w:t>היו"ר יבגני סובה:</w:t>
      </w:r>
      <w:r w:rsidRPr="006B25C2">
        <w:rPr>
          <w:rStyle w:val="TagStyle"/>
          <w:rtl/>
        </w:rPr>
        <w:t xml:space="preserve"> &lt;&lt; יור &gt;&gt;</w:t>
      </w:r>
      <w:r>
        <w:rPr>
          <w:rtl/>
        </w:rPr>
        <w:t xml:space="preserve"> </w:t>
      </w:r>
    </w:p>
    <w:p w:rsidR="002D7431" w:rsidRDefault="002D7431" w:rsidP="00365DD0">
      <w:pPr>
        <w:rPr>
          <w:rtl/>
          <w:lang w:eastAsia="he-IL"/>
        </w:rPr>
      </w:pPr>
    </w:p>
    <w:p w:rsidR="002D7431" w:rsidRDefault="002D7431" w:rsidP="00CA5E83">
      <w:pPr>
        <w:rPr>
          <w:rtl/>
        </w:rPr>
      </w:pPr>
      <w:r w:rsidRPr="00636CF2">
        <w:rPr>
          <w:rtl/>
        </w:rPr>
        <w:t>רבותיי</w:t>
      </w:r>
      <w:r>
        <w:rPr>
          <w:rFonts w:hint="cs"/>
          <w:rtl/>
        </w:rPr>
        <w:t>,</w:t>
      </w:r>
      <w:r w:rsidRPr="00636CF2">
        <w:rPr>
          <w:rtl/>
        </w:rPr>
        <w:t xml:space="preserve"> </w:t>
      </w:r>
      <w:bookmarkStart w:id="26387" w:name="_ETM_Q50_617810"/>
      <w:bookmarkEnd w:id="26387"/>
      <w:r w:rsidRPr="00636CF2">
        <w:rPr>
          <w:rtl/>
        </w:rPr>
        <w:t xml:space="preserve">הנושא </w:t>
      </w:r>
      <w:bookmarkStart w:id="26388" w:name="_ETM_Q50_618350"/>
      <w:bookmarkEnd w:id="26388"/>
      <w:r w:rsidRPr="00636CF2">
        <w:rPr>
          <w:rtl/>
        </w:rPr>
        <w:t>הבא</w:t>
      </w:r>
      <w:r w:rsidR="00CA5E83">
        <w:rPr>
          <w:rFonts w:hint="cs"/>
          <w:rtl/>
        </w:rPr>
        <w:t>,</w:t>
      </w:r>
      <w:r w:rsidRPr="00636CF2">
        <w:rPr>
          <w:rtl/>
        </w:rPr>
        <w:t xml:space="preserve"> </w:t>
      </w:r>
      <w:bookmarkStart w:id="26389" w:name="_ETM_Q50_618890"/>
      <w:bookmarkEnd w:id="26389"/>
      <w:r w:rsidRPr="00636CF2">
        <w:rPr>
          <w:rtl/>
        </w:rPr>
        <w:t>והאחרון</w:t>
      </w:r>
      <w:r>
        <w:rPr>
          <w:rFonts w:hint="cs"/>
          <w:rtl/>
        </w:rPr>
        <w:t>,</w:t>
      </w:r>
      <w:r w:rsidRPr="00636CF2">
        <w:rPr>
          <w:rtl/>
        </w:rPr>
        <w:t xml:space="preserve"> </w:t>
      </w:r>
      <w:bookmarkStart w:id="26390" w:name="_ETM_Q50_619850"/>
      <w:bookmarkEnd w:id="26390"/>
      <w:r w:rsidRPr="00636CF2">
        <w:rPr>
          <w:rtl/>
        </w:rPr>
        <w:t xml:space="preserve">כפי </w:t>
      </w:r>
      <w:bookmarkStart w:id="26391" w:name="_ETM_Q50_620060"/>
      <w:bookmarkEnd w:id="26391"/>
      <w:r w:rsidRPr="00636CF2">
        <w:rPr>
          <w:rtl/>
        </w:rPr>
        <w:t xml:space="preserve">שאני </w:t>
      </w:r>
      <w:bookmarkStart w:id="26392" w:name="_ETM_Q50_620360"/>
      <w:bookmarkEnd w:id="26392"/>
      <w:r w:rsidRPr="00636CF2">
        <w:rPr>
          <w:rtl/>
        </w:rPr>
        <w:t>מבין</w:t>
      </w:r>
      <w:r w:rsidR="00CA5E83">
        <w:rPr>
          <w:rFonts w:hint="cs"/>
          <w:rtl/>
        </w:rPr>
        <w:t>,</w:t>
      </w:r>
      <w:r>
        <w:rPr>
          <w:rFonts w:hint="cs"/>
          <w:rtl/>
        </w:rPr>
        <w:t xml:space="preserve"> </w:t>
      </w:r>
      <w:bookmarkStart w:id="26393" w:name="_ETM_Q50_620690"/>
      <w:bookmarkStart w:id="26394" w:name="_ETM_Q50_621500"/>
      <w:bookmarkEnd w:id="26393"/>
      <w:bookmarkEnd w:id="26394"/>
      <w:r w:rsidRPr="00636CF2">
        <w:rPr>
          <w:rtl/>
        </w:rPr>
        <w:t xml:space="preserve">על </w:t>
      </w:r>
      <w:bookmarkStart w:id="26395" w:name="_ETM_Q50_621620"/>
      <w:bookmarkEnd w:id="26395"/>
      <w:r w:rsidRPr="00636CF2">
        <w:rPr>
          <w:rtl/>
        </w:rPr>
        <w:t>סדר</w:t>
      </w:r>
      <w:bookmarkStart w:id="26396" w:name="_ETM_Q50_621980"/>
      <w:bookmarkEnd w:id="26396"/>
      <w:r>
        <w:rPr>
          <w:rFonts w:hint="cs"/>
          <w:rtl/>
        </w:rPr>
        <w:t>-</w:t>
      </w:r>
      <w:r w:rsidRPr="00636CF2">
        <w:rPr>
          <w:rtl/>
        </w:rPr>
        <w:t xml:space="preserve">היום </w:t>
      </w:r>
      <w:bookmarkStart w:id="26397" w:name="_ETM_Q50_622370"/>
      <w:bookmarkEnd w:id="26397"/>
      <w:r w:rsidR="00CA5E83">
        <w:rPr>
          <w:rFonts w:hint="cs"/>
          <w:rtl/>
        </w:rPr>
        <w:t xml:space="preserve">– </w:t>
      </w:r>
      <w:r>
        <w:rPr>
          <w:rtl/>
          <w:lang w:eastAsia="he-IL"/>
        </w:rPr>
        <w:t xml:space="preserve">הצעת חוק הביטוח הלאומי (תיקון מס' 245) (העברת האחריות </w:t>
      </w:r>
      <w:proofErr w:type="spellStart"/>
      <w:r>
        <w:rPr>
          <w:rtl/>
          <w:lang w:eastAsia="he-IL"/>
        </w:rPr>
        <w:t>הביטוחית</w:t>
      </w:r>
      <w:proofErr w:type="spellEnd"/>
      <w:r>
        <w:rPr>
          <w:rtl/>
          <w:lang w:eastAsia="he-IL"/>
        </w:rPr>
        <w:t xml:space="preserve"> בתחום מכשירי שיקום וניידות מן המדינה לקופות החולים), התשפ"ד</w:t>
      </w:r>
      <w:r>
        <w:rPr>
          <w:rFonts w:hint="eastAsia"/>
          <w:rtl/>
          <w:lang w:eastAsia="he-IL"/>
        </w:rPr>
        <w:t>–</w:t>
      </w:r>
      <w:r>
        <w:rPr>
          <w:rtl/>
          <w:lang w:eastAsia="he-IL"/>
        </w:rPr>
        <w:t>2024</w:t>
      </w:r>
      <w:r>
        <w:rPr>
          <w:rFonts w:hint="cs"/>
          <w:rtl/>
          <w:lang w:eastAsia="he-IL"/>
        </w:rPr>
        <w:t>,</w:t>
      </w:r>
      <w:bookmarkStart w:id="26398" w:name="_ETM_Q50_618269"/>
      <w:bookmarkStart w:id="26399" w:name="_ETM_Q50_618347"/>
      <w:bookmarkStart w:id="26400" w:name="_ETM_Q50_618523"/>
      <w:bookmarkStart w:id="26401" w:name="_ETM_Q50_618596"/>
      <w:bookmarkStart w:id="26402" w:name="_ETM_Q50_636310"/>
      <w:bookmarkEnd w:id="26398"/>
      <w:bookmarkEnd w:id="26399"/>
      <w:bookmarkEnd w:id="26400"/>
      <w:bookmarkEnd w:id="26401"/>
      <w:bookmarkEnd w:id="26402"/>
      <w:r>
        <w:rPr>
          <w:rFonts w:hint="cs"/>
          <w:rtl/>
        </w:rPr>
        <w:t xml:space="preserve"> </w:t>
      </w:r>
      <w:r w:rsidR="00CA5E83">
        <w:rPr>
          <w:rFonts w:hint="cs"/>
          <w:rtl/>
        </w:rPr>
        <w:t>ל</w:t>
      </w:r>
      <w:r>
        <w:rPr>
          <w:rFonts w:hint="cs"/>
          <w:rtl/>
        </w:rPr>
        <w:t xml:space="preserve">קריאה </w:t>
      </w:r>
      <w:r w:rsidRPr="00636CF2">
        <w:rPr>
          <w:rtl/>
        </w:rPr>
        <w:t>ראשונה</w:t>
      </w:r>
      <w:r>
        <w:rPr>
          <w:rFonts w:hint="cs"/>
          <w:rtl/>
        </w:rPr>
        <w:t>.</w:t>
      </w:r>
      <w:r w:rsidRPr="00636CF2">
        <w:rPr>
          <w:rtl/>
        </w:rPr>
        <w:t xml:space="preserve"> </w:t>
      </w:r>
      <w:bookmarkStart w:id="26403" w:name="_ETM_Q50_637180"/>
      <w:bookmarkStart w:id="26404" w:name="_ETM_Q50_639430"/>
      <w:bookmarkEnd w:id="26403"/>
      <w:bookmarkEnd w:id="26404"/>
      <w:r w:rsidRPr="00636CF2">
        <w:rPr>
          <w:rtl/>
        </w:rPr>
        <w:t xml:space="preserve">מי </w:t>
      </w:r>
      <w:bookmarkStart w:id="26405" w:name="_ETM_Q50_639640"/>
      <w:bookmarkEnd w:id="26405"/>
      <w:r w:rsidRPr="00636CF2">
        <w:rPr>
          <w:rtl/>
        </w:rPr>
        <w:t xml:space="preserve">מציג </w:t>
      </w:r>
      <w:bookmarkStart w:id="26406" w:name="_ETM_Q50_639880"/>
      <w:bookmarkEnd w:id="26406"/>
      <w:r w:rsidRPr="00636CF2">
        <w:rPr>
          <w:rtl/>
        </w:rPr>
        <w:t xml:space="preserve">את </w:t>
      </w:r>
      <w:bookmarkStart w:id="26407" w:name="_ETM_Q50_639940"/>
      <w:bookmarkEnd w:id="26407"/>
      <w:r w:rsidRPr="00636CF2">
        <w:rPr>
          <w:rtl/>
        </w:rPr>
        <w:t>החוק</w:t>
      </w:r>
      <w:r>
        <w:rPr>
          <w:rFonts w:hint="cs"/>
          <w:rtl/>
        </w:rPr>
        <w:t>? שוב</w:t>
      </w:r>
      <w:r w:rsidRPr="00636CF2">
        <w:rPr>
          <w:rtl/>
        </w:rPr>
        <w:t xml:space="preserve"> </w:t>
      </w:r>
      <w:bookmarkStart w:id="26408" w:name="_ETM_Q50_640840"/>
      <w:bookmarkEnd w:id="26408"/>
      <w:r w:rsidRPr="00636CF2">
        <w:rPr>
          <w:rtl/>
        </w:rPr>
        <w:t xml:space="preserve">השר </w:t>
      </w:r>
      <w:bookmarkStart w:id="26409" w:name="_ETM_Q50_641260"/>
      <w:bookmarkStart w:id="26410" w:name="_ETM_Q50_641830"/>
      <w:bookmarkEnd w:id="26409"/>
      <w:bookmarkEnd w:id="26410"/>
      <w:r>
        <w:rPr>
          <w:rFonts w:hint="cs"/>
          <w:rtl/>
        </w:rPr>
        <w:t xml:space="preserve">עמיחי </w:t>
      </w:r>
      <w:r w:rsidRPr="00636CF2">
        <w:rPr>
          <w:rtl/>
        </w:rPr>
        <w:t>ש</w:t>
      </w:r>
      <w:r>
        <w:rPr>
          <w:rFonts w:hint="cs"/>
          <w:rtl/>
        </w:rPr>
        <w:t>י</w:t>
      </w:r>
      <w:r w:rsidRPr="00636CF2">
        <w:rPr>
          <w:rtl/>
        </w:rPr>
        <w:t>קלי</w:t>
      </w:r>
      <w:r>
        <w:rPr>
          <w:rFonts w:hint="cs"/>
          <w:rtl/>
        </w:rPr>
        <w:t>,</w:t>
      </w:r>
      <w:r w:rsidRPr="00636CF2">
        <w:rPr>
          <w:rtl/>
        </w:rPr>
        <w:t xml:space="preserve"> </w:t>
      </w:r>
      <w:bookmarkStart w:id="26411" w:name="_ETM_Q50_642490"/>
      <w:bookmarkEnd w:id="26411"/>
      <w:r w:rsidRPr="00636CF2">
        <w:rPr>
          <w:rtl/>
        </w:rPr>
        <w:t xml:space="preserve">מציג </w:t>
      </w:r>
      <w:bookmarkStart w:id="26412" w:name="_ETM_Q50_642880"/>
      <w:bookmarkEnd w:id="26412"/>
      <w:r w:rsidRPr="00636CF2">
        <w:rPr>
          <w:rtl/>
        </w:rPr>
        <w:t xml:space="preserve">את </w:t>
      </w:r>
      <w:bookmarkStart w:id="26413" w:name="_ETM_Q50_642970"/>
      <w:bookmarkEnd w:id="26413"/>
      <w:r w:rsidRPr="00636CF2">
        <w:rPr>
          <w:rtl/>
        </w:rPr>
        <w:t xml:space="preserve">החוק </w:t>
      </w:r>
      <w:bookmarkStart w:id="26414" w:name="_ETM_Q50_643240"/>
      <w:bookmarkEnd w:id="26414"/>
      <w:r w:rsidRPr="00636CF2">
        <w:rPr>
          <w:rtl/>
        </w:rPr>
        <w:t xml:space="preserve">במקום </w:t>
      </w:r>
      <w:bookmarkStart w:id="26415" w:name="_ETM_Q50_643690"/>
      <w:bookmarkEnd w:id="26415"/>
      <w:r w:rsidRPr="00636CF2">
        <w:rPr>
          <w:rtl/>
        </w:rPr>
        <w:t xml:space="preserve">השר </w:t>
      </w:r>
      <w:bookmarkStart w:id="26416" w:name="_ETM_Q50_644200"/>
      <w:bookmarkEnd w:id="26416"/>
      <w:r w:rsidRPr="00636CF2">
        <w:rPr>
          <w:rtl/>
        </w:rPr>
        <w:t xml:space="preserve">יואב </w:t>
      </w:r>
      <w:bookmarkStart w:id="26417" w:name="_ETM_Q50_644530"/>
      <w:bookmarkEnd w:id="26417"/>
      <w:r w:rsidRPr="00636CF2">
        <w:rPr>
          <w:rtl/>
        </w:rPr>
        <w:t xml:space="preserve">בן </w:t>
      </w:r>
      <w:bookmarkStart w:id="26418" w:name="_ETM_Q50_644770"/>
      <w:bookmarkEnd w:id="26418"/>
      <w:r w:rsidRPr="00636CF2">
        <w:rPr>
          <w:rtl/>
        </w:rPr>
        <w:t>צור</w:t>
      </w:r>
      <w:r>
        <w:rPr>
          <w:rFonts w:hint="cs"/>
          <w:rtl/>
        </w:rPr>
        <w:t>.</w:t>
      </w:r>
      <w:r w:rsidRPr="00636CF2">
        <w:rPr>
          <w:rtl/>
        </w:rPr>
        <w:t xml:space="preserve"> </w:t>
      </w:r>
      <w:bookmarkStart w:id="26419" w:name="_ETM_Q50_644980"/>
      <w:bookmarkEnd w:id="26419"/>
      <w:r w:rsidRPr="00636CF2">
        <w:rPr>
          <w:rtl/>
        </w:rPr>
        <w:t>בבקשה</w:t>
      </w:r>
      <w:r>
        <w:rPr>
          <w:rFonts w:hint="cs"/>
          <w:rtl/>
        </w:rPr>
        <w:t>,</w:t>
      </w:r>
      <w:r w:rsidRPr="00636CF2">
        <w:rPr>
          <w:rtl/>
        </w:rPr>
        <w:t xml:space="preserve"> </w:t>
      </w:r>
      <w:bookmarkStart w:id="26420" w:name="_ETM_Q50_645490"/>
      <w:bookmarkEnd w:id="26420"/>
      <w:r w:rsidRPr="00636CF2">
        <w:rPr>
          <w:rtl/>
        </w:rPr>
        <w:t xml:space="preserve">אדוני </w:t>
      </w:r>
      <w:bookmarkStart w:id="26421" w:name="_ETM_Q50_645790"/>
      <w:bookmarkEnd w:id="26421"/>
      <w:r w:rsidRPr="00636CF2">
        <w:rPr>
          <w:rtl/>
        </w:rPr>
        <w:t>השר</w:t>
      </w:r>
      <w:r>
        <w:rPr>
          <w:rFonts w:hint="cs"/>
          <w:rtl/>
        </w:rPr>
        <w:t>.</w:t>
      </w:r>
      <w:r w:rsidRPr="00636CF2">
        <w:rPr>
          <w:rtl/>
        </w:rPr>
        <w:t xml:space="preserve"> </w:t>
      </w:r>
      <w:bookmarkStart w:id="26422" w:name="_ETM_Q50_649450"/>
      <w:bookmarkEnd w:id="26422"/>
    </w:p>
    <w:p w:rsidR="002D7431" w:rsidRDefault="002D7431" w:rsidP="001B26BE">
      <w:pPr>
        <w:rPr>
          <w:rtl/>
        </w:rPr>
      </w:pPr>
      <w:bookmarkStart w:id="26423" w:name="_ETM_Q50_643856"/>
      <w:bookmarkStart w:id="26424" w:name="_ETM_Q50_643960"/>
      <w:bookmarkEnd w:id="26423"/>
      <w:bookmarkEnd w:id="26424"/>
    </w:p>
    <w:p w:rsidR="002D7431" w:rsidRDefault="002D7431" w:rsidP="001B26BE">
      <w:pPr>
        <w:pStyle w:val="a4"/>
        <w:keepNext/>
        <w:rPr>
          <w:rtl/>
        </w:rPr>
      </w:pPr>
      <w:r w:rsidRPr="00DA480B">
        <w:rPr>
          <w:rStyle w:val="TagStyle"/>
          <w:rtl/>
        </w:rPr>
        <w:t xml:space="preserve">&lt;&lt; דובר &gt;&gt; </w:t>
      </w:r>
      <w:bookmarkStart w:id="26425" w:name="_Toc162956044"/>
      <w:r>
        <w:rPr>
          <w:rtl/>
        </w:rPr>
        <w:t>שר התפוצות והמאבק באנטישמיות עמיחי שיקלי:</w:t>
      </w:r>
      <w:bookmarkEnd w:id="26425"/>
      <w:r w:rsidRPr="00DA480B">
        <w:rPr>
          <w:rStyle w:val="TagStyle"/>
          <w:rtl/>
        </w:rPr>
        <w:t xml:space="preserve"> &lt;&lt; דובר &gt;&gt;</w:t>
      </w:r>
      <w:r>
        <w:rPr>
          <w:rtl/>
        </w:rPr>
        <w:t xml:space="preserve"> </w:t>
      </w:r>
    </w:p>
    <w:p w:rsidR="002D7431" w:rsidRDefault="002D7431" w:rsidP="001B26BE">
      <w:pPr>
        <w:rPr>
          <w:rtl/>
        </w:rPr>
      </w:pPr>
    </w:p>
    <w:p w:rsidR="002D7431" w:rsidRDefault="002D7431" w:rsidP="001B26BE">
      <w:pPr>
        <w:rPr>
          <w:rtl/>
        </w:rPr>
      </w:pPr>
      <w:bookmarkStart w:id="26426" w:name="_ETM_Q50_644134"/>
      <w:bookmarkStart w:id="26427" w:name="_ETM_Q50_644208"/>
      <w:bookmarkEnd w:id="26426"/>
      <w:bookmarkEnd w:id="26427"/>
      <w:r w:rsidRPr="00636CF2">
        <w:rPr>
          <w:rtl/>
        </w:rPr>
        <w:t xml:space="preserve">אדוני </w:t>
      </w:r>
      <w:bookmarkStart w:id="26428" w:name="_ETM_Q50_649780"/>
      <w:bookmarkEnd w:id="26428"/>
      <w:r>
        <w:rPr>
          <w:rFonts w:hint="cs"/>
          <w:rtl/>
        </w:rPr>
        <w:t>ה</w:t>
      </w:r>
      <w:r w:rsidRPr="00636CF2">
        <w:rPr>
          <w:rtl/>
        </w:rPr>
        <w:t>יושב</w:t>
      </w:r>
      <w:bookmarkStart w:id="26429" w:name="_ETM_Q50_650079"/>
      <w:bookmarkEnd w:id="26429"/>
      <w:r>
        <w:rPr>
          <w:rFonts w:hint="cs"/>
          <w:rtl/>
        </w:rPr>
        <w:t>-</w:t>
      </w:r>
      <w:r w:rsidRPr="00636CF2">
        <w:rPr>
          <w:rtl/>
        </w:rPr>
        <w:t>ראש</w:t>
      </w:r>
      <w:r>
        <w:rPr>
          <w:rFonts w:hint="cs"/>
          <w:rtl/>
        </w:rPr>
        <w:t>,</w:t>
      </w:r>
      <w:r w:rsidRPr="00636CF2">
        <w:rPr>
          <w:rtl/>
        </w:rPr>
        <w:t xml:space="preserve"> </w:t>
      </w:r>
      <w:bookmarkStart w:id="26430" w:name="_ETM_Q50_650409"/>
      <w:bookmarkEnd w:id="26430"/>
      <w:r w:rsidRPr="00636CF2">
        <w:rPr>
          <w:rtl/>
        </w:rPr>
        <w:t xml:space="preserve">כנסת </w:t>
      </w:r>
      <w:bookmarkStart w:id="26431" w:name="_ETM_Q50_650739"/>
      <w:bookmarkEnd w:id="26431"/>
      <w:r w:rsidRPr="00636CF2">
        <w:rPr>
          <w:rtl/>
        </w:rPr>
        <w:t>נכבדה</w:t>
      </w:r>
      <w:r>
        <w:rPr>
          <w:rFonts w:hint="cs"/>
          <w:rtl/>
        </w:rPr>
        <w:t>,</w:t>
      </w:r>
      <w:r w:rsidRPr="00636CF2">
        <w:rPr>
          <w:rtl/>
        </w:rPr>
        <w:t xml:space="preserve"> </w:t>
      </w:r>
      <w:bookmarkStart w:id="26432" w:name="_ETM_Q50_652520"/>
      <w:bookmarkEnd w:id="26432"/>
      <w:r w:rsidRPr="00636CF2">
        <w:rPr>
          <w:rtl/>
        </w:rPr>
        <w:t xml:space="preserve">בהתאם </w:t>
      </w:r>
      <w:bookmarkStart w:id="26433" w:name="_ETM_Q50_652910"/>
      <w:bookmarkEnd w:id="26433"/>
      <w:r w:rsidRPr="00636CF2">
        <w:rPr>
          <w:rtl/>
        </w:rPr>
        <w:t xml:space="preserve">להוראות </w:t>
      </w:r>
      <w:bookmarkStart w:id="26434" w:name="_ETM_Q50_653270"/>
      <w:bookmarkEnd w:id="26434"/>
      <w:r w:rsidRPr="00636CF2">
        <w:rPr>
          <w:rtl/>
        </w:rPr>
        <w:t xml:space="preserve">סעיף </w:t>
      </w:r>
      <w:bookmarkStart w:id="26435" w:name="_ETM_Q50_653810"/>
      <w:bookmarkEnd w:id="26435"/>
      <w:r w:rsidRPr="00636CF2">
        <w:rPr>
          <w:rtl/>
        </w:rPr>
        <w:t>86</w:t>
      </w:r>
      <w:bookmarkStart w:id="26436" w:name="_ETM_Q50_654440"/>
      <w:bookmarkStart w:id="26437" w:name="_ETM_Q50_654590"/>
      <w:bookmarkEnd w:id="26436"/>
      <w:bookmarkEnd w:id="26437"/>
      <w:r>
        <w:rPr>
          <w:rFonts w:hint="cs"/>
          <w:rtl/>
        </w:rPr>
        <w:t xml:space="preserve">(א) </w:t>
      </w:r>
      <w:r w:rsidRPr="00636CF2">
        <w:rPr>
          <w:rtl/>
        </w:rPr>
        <w:t xml:space="preserve">לחוק </w:t>
      </w:r>
      <w:bookmarkStart w:id="26438" w:name="_ETM_Q50_654830"/>
      <w:bookmarkEnd w:id="26438"/>
      <w:r w:rsidRPr="00636CF2">
        <w:rPr>
          <w:rtl/>
        </w:rPr>
        <w:t xml:space="preserve">ביטוח </w:t>
      </w:r>
      <w:bookmarkStart w:id="26439" w:name="_ETM_Q50_655190"/>
      <w:bookmarkEnd w:id="26439"/>
      <w:r w:rsidRPr="00636CF2">
        <w:rPr>
          <w:rtl/>
        </w:rPr>
        <w:t>לאומי</w:t>
      </w:r>
      <w:r>
        <w:rPr>
          <w:rFonts w:hint="cs"/>
          <w:rtl/>
        </w:rPr>
        <w:t>,</w:t>
      </w:r>
      <w:r w:rsidRPr="00636CF2">
        <w:rPr>
          <w:rtl/>
        </w:rPr>
        <w:t xml:space="preserve"> </w:t>
      </w:r>
      <w:bookmarkStart w:id="26440" w:name="_ETM_Q50_655459"/>
      <w:bookmarkEnd w:id="26440"/>
      <w:r w:rsidRPr="00636CF2">
        <w:rPr>
          <w:rtl/>
        </w:rPr>
        <w:t xml:space="preserve">נפגע </w:t>
      </w:r>
      <w:bookmarkStart w:id="26441" w:name="_ETM_Q50_655879"/>
      <w:bookmarkEnd w:id="26441"/>
      <w:r w:rsidRPr="00636CF2">
        <w:rPr>
          <w:rtl/>
        </w:rPr>
        <w:t xml:space="preserve">עבודה </w:t>
      </w:r>
      <w:bookmarkStart w:id="26442" w:name="_ETM_Q50_656269"/>
      <w:bookmarkEnd w:id="26442"/>
      <w:r w:rsidRPr="00636CF2">
        <w:rPr>
          <w:rtl/>
        </w:rPr>
        <w:t xml:space="preserve">שהוא </w:t>
      </w:r>
      <w:bookmarkStart w:id="26443" w:name="_ETM_Q50_656510"/>
      <w:bookmarkEnd w:id="26443"/>
      <w:r w:rsidRPr="00636CF2">
        <w:rPr>
          <w:rtl/>
        </w:rPr>
        <w:t xml:space="preserve">תושב </w:t>
      </w:r>
      <w:bookmarkStart w:id="26444" w:name="_ETM_Q50_656900"/>
      <w:bookmarkEnd w:id="26444"/>
      <w:r w:rsidRPr="00636CF2">
        <w:rPr>
          <w:rtl/>
        </w:rPr>
        <w:t xml:space="preserve">מדינת </w:t>
      </w:r>
      <w:bookmarkStart w:id="26445" w:name="_ETM_Q50_657319"/>
      <w:bookmarkEnd w:id="26445"/>
      <w:r w:rsidRPr="00636CF2">
        <w:rPr>
          <w:rtl/>
        </w:rPr>
        <w:t xml:space="preserve">ישראל </w:t>
      </w:r>
      <w:bookmarkStart w:id="26446" w:name="_ETM_Q50_658270"/>
      <w:bookmarkEnd w:id="26446"/>
      <w:r w:rsidRPr="00636CF2">
        <w:rPr>
          <w:rtl/>
        </w:rPr>
        <w:t xml:space="preserve">זכאי </w:t>
      </w:r>
      <w:bookmarkStart w:id="26447" w:name="_ETM_Q50_658630"/>
      <w:bookmarkEnd w:id="26447"/>
      <w:r w:rsidRPr="00636CF2">
        <w:rPr>
          <w:rtl/>
        </w:rPr>
        <w:t>ל</w:t>
      </w:r>
      <w:bookmarkStart w:id="26448" w:name="_ETM_Q50_658750"/>
      <w:bookmarkEnd w:id="26448"/>
      <w:r w:rsidRPr="00636CF2">
        <w:rPr>
          <w:rtl/>
        </w:rPr>
        <w:t>החלמה</w:t>
      </w:r>
      <w:r>
        <w:rPr>
          <w:rFonts w:hint="cs"/>
          <w:rtl/>
        </w:rPr>
        <w:t>,</w:t>
      </w:r>
      <w:r w:rsidRPr="00636CF2">
        <w:rPr>
          <w:rtl/>
        </w:rPr>
        <w:t xml:space="preserve"> </w:t>
      </w:r>
      <w:bookmarkStart w:id="26449" w:name="_ETM_Q50_659200"/>
      <w:bookmarkEnd w:id="26449"/>
      <w:r w:rsidRPr="00636CF2">
        <w:rPr>
          <w:rtl/>
        </w:rPr>
        <w:t xml:space="preserve">שיקום </w:t>
      </w:r>
      <w:bookmarkStart w:id="26450" w:name="_ETM_Q50_659560"/>
      <w:bookmarkEnd w:id="26450"/>
      <w:r w:rsidRPr="00636CF2">
        <w:rPr>
          <w:rtl/>
        </w:rPr>
        <w:t xml:space="preserve">רפואי </w:t>
      </w:r>
      <w:bookmarkStart w:id="26451" w:name="_ETM_Q50_659950"/>
      <w:bookmarkEnd w:id="26451"/>
      <w:r>
        <w:rPr>
          <w:rFonts w:hint="cs"/>
          <w:rtl/>
        </w:rPr>
        <w:t>ו</w:t>
      </w:r>
      <w:r w:rsidRPr="00636CF2">
        <w:rPr>
          <w:rtl/>
        </w:rPr>
        <w:t xml:space="preserve">שיקום </w:t>
      </w:r>
      <w:bookmarkStart w:id="26452" w:name="_ETM_Q50_660340"/>
      <w:bookmarkEnd w:id="26452"/>
      <w:r w:rsidRPr="00636CF2">
        <w:rPr>
          <w:rtl/>
        </w:rPr>
        <w:t xml:space="preserve">מקצועי </w:t>
      </w:r>
      <w:bookmarkStart w:id="26453" w:name="_ETM_Q50_660760"/>
      <w:bookmarkEnd w:id="26453"/>
      <w:r w:rsidRPr="00636CF2">
        <w:rPr>
          <w:rtl/>
        </w:rPr>
        <w:t xml:space="preserve">בהתאם </w:t>
      </w:r>
      <w:bookmarkStart w:id="26454" w:name="_ETM_Q50_661090"/>
      <w:bookmarkEnd w:id="26454"/>
      <w:r w:rsidRPr="00636CF2">
        <w:rPr>
          <w:rtl/>
        </w:rPr>
        <w:t xml:space="preserve">להוראות </w:t>
      </w:r>
      <w:bookmarkStart w:id="26455" w:name="_ETM_Q50_661450"/>
      <w:bookmarkEnd w:id="26455"/>
      <w:r w:rsidRPr="00636CF2">
        <w:rPr>
          <w:rtl/>
        </w:rPr>
        <w:t xml:space="preserve">אותו </w:t>
      </w:r>
      <w:bookmarkStart w:id="26456" w:name="_ETM_Q50_661690"/>
      <w:bookmarkEnd w:id="26456"/>
      <w:r w:rsidRPr="00636CF2">
        <w:rPr>
          <w:rtl/>
        </w:rPr>
        <w:t>חוק</w:t>
      </w:r>
      <w:r>
        <w:rPr>
          <w:rFonts w:hint="cs"/>
          <w:rtl/>
        </w:rPr>
        <w:t>.</w:t>
      </w:r>
      <w:r w:rsidRPr="00636CF2">
        <w:rPr>
          <w:rtl/>
        </w:rPr>
        <w:t xml:space="preserve"> </w:t>
      </w:r>
      <w:bookmarkStart w:id="26457" w:name="_ETM_Q50_662700"/>
      <w:bookmarkEnd w:id="26457"/>
      <w:r w:rsidRPr="00636CF2">
        <w:rPr>
          <w:rtl/>
        </w:rPr>
        <w:t xml:space="preserve">כמו </w:t>
      </w:r>
      <w:bookmarkStart w:id="26458" w:name="_ETM_Q50_662909"/>
      <w:bookmarkEnd w:id="26458"/>
      <w:r w:rsidRPr="00636CF2">
        <w:rPr>
          <w:rtl/>
        </w:rPr>
        <w:t xml:space="preserve">כן </w:t>
      </w:r>
      <w:bookmarkStart w:id="26459" w:name="_ETM_Q50_663209"/>
      <w:bookmarkEnd w:id="26459"/>
      <w:r w:rsidRPr="00636CF2">
        <w:rPr>
          <w:rtl/>
        </w:rPr>
        <w:t xml:space="preserve">קובע </w:t>
      </w:r>
      <w:bookmarkStart w:id="26460" w:name="_ETM_Q50_663540"/>
      <w:bookmarkEnd w:id="26460"/>
      <w:r w:rsidRPr="00636CF2">
        <w:rPr>
          <w:rtl/>
        </w:rPr>
        <w:t xml:space="preserve">החוק </w:t>
      </w:r>
      <w:bookmarkStart w:id="26461" w:name="_ETM_Q50_663840"/>
      <w:bookmarkEnd w:id="26461"/>
      <w:r w:rsidRPr="00636CF2">
        <w:rPr>
          <w:rtl/>
        </w:rPr>
        <w:t xml:space="preserve">כי </w:t>
      </w:r>
      <w:bookmarkStart w:id="26462" w:name="_ETM_Q50_663959"/>
      <w:bookmarkEnd w:id="26462"/>
      <w:r w:rsidRPr="00636CF2">
        <w:rPr>
          <w:rtl/>
        </w:rPr>
        <w:t xml:space="preserve">זכאות </w:t>
      </w:r>
      <w:bookmarkStart w:id="26463" w:name="_ETM_Q50_664440"/>
      <w:bookmarkEnd w:id="26463"/>
      <w:r w:rsidRPr="00636CF2">
        <w:rPr>
          <w:rtl/>
        </w:rPr>
        <w:t xml:space="preserve">זו </w:t>
      </w:r>
      <w:bookmarkStart w:id="26464" w:name="_ETM_Q50_664769"/>
      <w:bookmarkEnd w:id="26464"/>
      <w:r w:rsidRPr="00636CF2">
        <w:rPr>
          <w:rtl/>
        </w:rPr>
        <w:t xml:space="preserve">אינה </w:t>
      </w:r>
      <w:bookmarkStart w:id="26465" w:name="_ETM_Q50_665040"/>
      <w:bookmarkEnd w:id="26465"/>
      <w:r w:rsidRPr="00636CF2">
        <w:rPr>
          <w:rtl/>
        </w:rPr>
        <w:t xml:space="preserve">עומדת </w:t>
      </w:r>
      <w:bookmarkStart w:id="26466" w:name="_ETM_Q50_665340"/>
      <w:bookmarkEnd w:id="26466"/>
      <w:r w:rsidRPr="00636CF2">
        <w:rPr>
          <w:rtl/>
        </w:rPr>
        <w:t xml:space="preserve">לגבי </w:t>
      </w:r>
      <w:bookmarkStart w:id="26467" w:name="_ETM_Q50_665640"/>
      <w:bookmarkEnd w:id="26467"/>
      <w:r w:rsidRPr="00636CF2">
        <w:rPr>
          <w:rtl/>
        </w:rPr>
        <w:t xml:space="preserve">שירותי </w:t>
      </w:r>
      <w:bookmarkStart w:id="26468" w:name="_ETM_Q50_666030"/>
      <w:bookmarkEnd w:id="26468"/>
      <w:r w:rsidRPr="00636CF2">
        <w:rPr>
          <w:rtl/>
        </w:rPr>
        <w:t xml:space="preserve">הבריאות </w:t>
      </w:r>
      <w:bookmarkStart w:id="26469" w:name="_ETM_Q50_666330"/>
      <w:bookmarkEnd w:id="26469"/>
      <w:r w:rsidRPr="00636CF2">
        <w:rPr>
          <w:rtl/>
        </w:rPr>
        <w:t xml:space="preserve">הכלולים </w:t>
      </w:r>
      <w:bookmarkStart w:id="26470" w:name="_ETM_Q50_666780"/>
      <w:bookmarkEnd w:id="26470"/>
      <w:r w:rsidRPr="00636CF2">
        <w:rPr>
          <w:rtl/>
        </w:rPr>
        <w:t xml:space="preserve">בסל </w:t>
      </w:r>
      <w:bookmarkStart w:id="26471" w:name="_ETM_Q50_667080"/>
      <w:bookmarkEnd w:id="26471"/>
      <w:r w:rsidRPr="00636CF2">
        <w:rPr>
          <w:rtl/>
        </w:rPr>
        <w:t xml:space="preserve">הבריאות </w:t>
      </w:r>
      <w:bookmarkStart w:id="26472" w:name="_ETM_Q50_667379"/>
      <w:bookmarkEnd w:id="26472"/>
      <w:r w:rsidRPr="00636CF2">
        <w:rPr>
          <w:rtl/>
        </w:rPr>
        <w:t xml:space="preserve">לחוק </w:t>
      </w:r>
      <w:bookmarkStart w:id="26473" w:name="_ETM_Q50_667650"/>
      <w:bookmarkEnd w:id="26473"/>
      <w:r w:rsidRPr="00636CF2">
        <w:rPr>
          <w:rtl/>
        </w:rPr>
        <w:t xml:space="preserve">ביטוח </w:t>
      </w:r>
      <w:bookmarkStart w:id="26474" w:name="_ETM_Q50_668670"/>
      <w:bookmarkEnd w:id="26474"/>
      <w:r w:rsidRPr="00636CF2">
        <w:rPr>
          <w:rtl/>
        </w:rPr>
        <w:t xml:space="preserve">בריאות </w:t>
      </w:r>
      <w:bookmarkStart w:id="26475" w:name="_ETM_Q50_669000"/>
      <w:bookmarkEnd w:id="26475"/>
      <w:r w:rsidRPr="00636CF2">
        <w:rPr>
          <w:rtl/>
        </w:rPr>
        <w:t xml:space="preserve">ממלכתי </w:t>
      </w:r>
      <w:bookmarkStart w:id="26476" w:name="_ETM_Q50_669450"/>
      <w:bookmarkEnd w:id="26476"/>
      <w:r w:rsidRPr="00636CF2">
        <w:rPr>
          <w:rtl/>
        </w:rPr>
        <w:t xml:space="preserve">הנוגע </w:t>
      </w:r>
      <w:bookmarkStart w:id="26477" w:name="_ETM_Q50_669750"/>
      <w:bookmarkEnd w:id="26477"/>
      <w:r w:rsidRPr="00636CF2">
        <w:rPr>
          <w:rtl/>
        </w:rPr>
        <w:t xml:space="preserve">לרשימת </w:t>
      </w:r>
      <w:bookmarkStart w:id="26478" w:name="_ETM_Q50_670200"/>
      <w:bookmarkEnd w:id="26478"/>
      <w:r w:rsidRPr="00636CF2">
        <w:rPr>
          <w:rtl/>
        </w:rPr>
        <w:t xml:space="preserve">התרופות </w:t>
      </w:r>
      <w:bookmarkStart w:id="26479" w:name="_ETM_Q50_670620"/>
      <w:bookmarkEnd w:id="26479"/>
      <w:r>
        <w:rPr>
          <w:rFonts w:hint="cs"/>
          <w:rtl/>
        </w:rPr>
        <w:t>ה</w:t>
      </w:r>
      <w:r w:rsidRPr="00636CF2">
        <w:rPr>
          <w:rtl/>
        </w:rPr>
        <w:t xml:space="preserve">כלולות </w:t>
      </w:r>
      <w:bookmarkStart w:id="26480" w:name="_ETM_Q50_670860"/>
      <w:bookmarkEnd w:id="26480"/>
      <w:r w:rsidRPr="00636CF2">
        <w:rPr>
          <w:rtl/>
        </w:rPr>
        <w:t xml:space="preserve">בסל </w:t>
      </w:r>
      <w:bookmarkStart w:id="26481" w:name="_ETM_Q50_671190"/>
      <w:bookmarkEnd w:id="26481"/>
      <w:r w:rsidRPr="00636CF2">
        <w:rPr>
          <w:rtl/>
        </w:rPr>
        <w:t>הבריאות</w:t>
      </w:r>
      <w:r>
        <w:rPr>
          <w:rFonts w:hint="cs"/>
          <w:rtl/>
        </w:rPr>
        <w:t>.</w:t>
      </w:r>
      <w:r w:rsidRPr="00636CF2">
        <w:rPr>
          <w:rtl/>
        </w:rPr>
        <w:t xml:space="preserve"> </w:t>
      </w:r>
      <w:bookmarkStart w:id="26482" w:name="_ETM_Q50_672150"/>
      <w:bookmarkEnd w:id="26482"/>
    </w:p>
    <w:p w:rsidR="002D7431" w:rsidRDefault="002D7431" w:rsidP="001B26BE">
      <w:pPr>
        <w:rPr>
          <w:rtl/>
        </w:rPr>
      </w:pPr>
      <w:bookmarkStart w:id="26483" w:name="_ETM_Q50_668747"/>
      <w:bookmarkStart w:id="26484" w:name="_ETM_Q50_668838"/>
      <w:bookmarkStart w:id="26485" w:name="_ETM_Q50_668939"/>
      <w:bookmarkEnd w:id="26483"/>
      <w:bookmarkEnd w:id="26484"/>
      <w:bookmarkEnd w:id="26485"/>
    </w:p>
    <w:p w:rsidR="002D7431" w:rsidRDefault="002D7431" w:rsidP="00C3421B">
      <w:pPr>
        <w:rPr>
          <w:rtl/>
        </w:rPr>
      </w:pPr>
      <w:bookmarkStart w:id="26486" w:name="_ETM_Q50_669007"/>
      <w:bookmarkEnd w:id="26486"/>
      <w:r w:rsidRPr="00636CF2">
        <w:rPr>
          <w:rtl/>
        </w:rPr>
        <w:t xml:space="preserve">שירותי </w:t>
      </w:r>
      <w:bookmarkStart w:id="26487" w:name="_ETM_Q50_672660"/>
      <w:bookmarkEnd w:id="26487"/>
      <w:r w:rsidRPr="00636CF2">
        <w:rPr>
          <w:rtl/>
        </w:rPr>
        <w:t xml:space="preserve">הבריאות </w:t>
      </w:r>
      <w:bookmarkStart w:id="26488" w:name="_ETM_Q50_673050"/>
      <w:bookmarkEnd w:id="26488"/>
      <w:r w:rsidRPr="00636CF2">
        <w:rPr>
          <w:rtl/>
        </w:rPr>
        <w:t xml:space="preserve">הניתנים </w:t>
      </w:r>
      <w:bookmarkStart w:id="26489" w:name="_ETM_Q50_673440"/>
      <w:bookmarkEnd w:id="26489"/>
      <w:r w:rsidRPr="00636CF2">
        <w:rPr>
          <w:rtl/>
        </w:rPr>
        <w:t xml:space="preserve">במסגרת </w:t>
      </w:r>
      <w:bookmarkStart w:id="26490" w:name="_ETM_Q50_673890"/>
      <w:bookmarkEnd w:id="26490"/>
      <w:r w:rsidRPr="00636CF2">
        <w:rPr>
          <w:rtl/>
        </w:rPr>
        <w:t xml:space="preserve">סל </w:t>
      </w:r>
      <w:bookmarkStart w:id="26491" w:name="_ETM_Q50_674100"/>
      <w:bookmarkEnd w:id="26491"/>
      <w:r w:rsidRPr="00636CF2">
        <w:rPr>
          <w:rtl/>
        </w:rPr>
        <w:t xml:space="preserve">הבריאות </w:t>
      </w:r>
      <w:bookmarkStart w:id="26492" w:name="_ETM_Q50_674340"/>
      <w:bookmarkEnd w:id="26492"/>
      <w:r w:rsidRPr="00636CF2">
        <w:rPr>
          <w:rtl/>
        </w:rPr>
        <w:t xml:space="preserve">המפורטים </w:t>
      </w:r>
      <w:bookmarkStart w:id="26493" w:name="_ETM_Q50_674940"/>
      <w:bookmarkEnd w:id="26493"/>
      <w:r w:rsidRPr="00636CF2">
        <w:rPr>
          <w:rtl/>
        </w:rPr>
        <w:t xml:space="preserve">בתוספת </w:t>
      </w:r>
      <w:bookmarkStart w:id="26494" w:name="_ETM_Q50_675390"/>
      <w:bookmarkEnd w:id="26494"/>
      <w:r w:rsidRPr="00636CF2">
        <w:rPr>
          <w:rtl/>
        </w:rPr>
        <w:t xml:space="preserve">השנייה </w:t>
      </w:r>
      <w:bookmarkStart w:id="26495" w:name="_ETM_Q50_675690"/>
      <w:bookmarkEnd w:id="26495"/>
      <w:r w:rsidRPr="00636CF2">
        <w:rPr>
          <w:rtl/>
        </w:rPr>
        <w:t xml:space="preserve">לחוק </w:t>
      </w:r>
      <w:bookmarkStart w:id="26496" w:name="_ETM_Q50_676050"/>
      <w:bookmarkEnd w:id="26496"/>
      <w:r w:rsidRPr="00636CF2">
        <w:rPr>
          <w:rtl/>
        </w:rPr>
        <w:t xml:space="preserve">ביטוח </w:t>
      </w:r>
      <w:bookmarkStart w:id="26497" w:name="_ETM_Q50_676380"/>
      <w:bookmarkEnd w:id="26497"/>
      <w:r w:rsidRPr="00636CF2">
        <w:rPr>
          <w:rtl/>
        </w:rPr>
        <w:t xml:space="preserve">בריאות </w:t>
      </w:r>
      <w:bookmarkStart w:id="26498" w:name="_ETM_Q50_676590"/>
      <w:bookmarkEnd w:id="26498"/>
      <w:r w:rsidRPr="00636CF2">
        <w:rPr>
          <w:rtl/>
        </w:rPr>
        <w:t xml:space="preserve">ממלכתי </w:t>
      </w:r>
      <w:bookmarkStart w:id="26499" w:name="_ETM_Q50_676920"/>
      <w:bookmarkEnd w:id="26499"/>
      <w:r w:rsidRPr="00636CF2">
        <w:rPr>
          <w:rtl/>
        </w:rPr>
        <w:t xml:space="preserve">ניתנים </w:t>
      </w:r>
      <w:bookmarkStart w:id="26500" w:name="_ETM_Q50_677370"/>
      <w:bookmarkEnd w:id="26500"/>
      <w:r>
        <w:rPr>
          <w:rtl/>
        </w:rPr>
        <w:t>ע</w:t>
      </w:r>
      <w:r>
        <w:rPr>
          <w:rFonts w:hint="cs"/>
          <w:rtl/>
        </w:rPr>
        <w:t>ל ידי</w:t>
      </w:r>
      <w:r w:rsidRPr="00636CF2">
        <w:rPr>
          <w:rtl/>
        </w:rPr>
        <w:t xml:space="preserve"> </w:t>
      </w:r>
      <w:bookmarkStart w:id="26501" w:name="_ETM_Q50_677610"/>
      <w:bookmarkEnd w:id="26501"/>
      <w:r w:rsidRPr="00636CF2">
        <w:rPr>
          <w:rtl/>
        </w:rPr>
        <w:t xml:space="preserve">קופות </w:t>
      </w:r>
      <w:bookmarkStart w:id="26502" w:name="_ETM_Q50_677940"/>
      <w:bookmarkEnd w:id="26502"/>
      <w:r w:rsidRPr="00636CF2">
        <w:rPr>
          <w:rtl/>
        </w:rPr>
        <w:t>החולים</w:t>
      </w:r>
      <w:r>
        <w:rPr>
          <w:rFonts w:hint="cs"/>
          <w:rtl/>
        </w:rPr>
        <w:t>,</w:t>
      </w:r>
      <w:r w:rsidRPr="00636CF2">
        <w:rPr>
          <w:rtl/>
        </w:rPr>
        <w:t xml:space="preserve"> </w:t>
      </w:r>
      <w:bookmarkStart w:id="26503" w:name="_ETM_Q50_679000"/>
      <w:bookmarkStart w:id="26504" w:name="_ETM_Q50_679510"/>
      <w:bookmarkEnd w:id="26503"/>
      <w:bookmarkEnd w:id="26504"/>
      <w:r w:rsidRPr="00636CF2">
        <w:rPr>
          <w:rtl/>
        </w:rPr>
        <w:t xml:space="preserve">בשונה </w:t>
      </w:r>
      <w:bookmarkStart w:id="26505" w:name="_ETM_Q50_679900"/>
      <w:bookmarkEnd w:id="26505"/>
      <w:r w:rsidRPr="00636CF2">
        <w:rPr>
          <w:rtl/>
        </w:rPr>
        <w:t xml:space="preserve">משירותים </w:t>
      </w:r>
      <w:bookmarkStart w:id="26506" w:name="_ETM_Q50_680439"/>
      <w:bookmarkEnd w:id="26506"/>
      <w:r w:rsidRPr="00636CF2">
        <w:rPr>
          <w:rtl/>
        </w:rPr>
        <w:t xml:space="preserve">המפורטים </w:t>
      </w:r>
      <w:bookmarkStart w:id="26507" w:name="_ETM_Q50_681040"/>
      <w:bookmarkEnd w:id="26507"/>
      <w:r w:rsidRPr="00636CF2">
        <w:rPr>
          <w:rtl/>
        </w:rPr>
        <w:t xml:space="preserve">בתוספת </w:t>
      </w:r>
      <w:bookmarkStart w:id="26508" w:name="_ETM_Q50_681459"/>
      <w:bookmarkEnd w:id="26508"/>
      <w:r w:rsidRPr="00636CF2">
        <w:rPr>
          <w:rtl/>
        </w:rPr>
        <w:t xml:space="preserve">השלישית </w:t>
      </w:r>
      <w:bookmarkStart w:id="26509" w:name="_ETM_Q50_681909"/>
      <w:bookmarkEnd w:id="26509"/>
      <w:r w:rsidRPr="00636CF2">
        <w:rPr>
          <w:rtl/>
        </w:rPr>
        <w:t xml:space="preserve">לחוק </w:t>
      </w:r>
      <w:bookmarkStart w:id="26510" w:name="_ETM_Q50_682239"/>
      <w:bookmarkEnd w:id="26510"/>
      <w:r w:rsidRPr="00636CF2">
        <w:rPr>
          <w:rtl/>
        </w:rPr>
        <w:t>האמור</w:t>
      </w:r>
      <w:r>
        <w:rPr>
          <w:rFonts w:hint="cs"/>
          <w:rtl/>
        </w:rPr>
        <w:t>,</w:t>
      </w:r>
      <w:r w:rsidRPr="00636CF2">
        <w:rPr>
          <w:rtl/>
        </w:rPr>
        <w:t xml:space="preserve"> </w:t>
      </w:r>
      <w:bookmarkStart w:id="26511" w:name="_ETM_Q50_683049"/>
      <w:bookmarkEnd w:id="26511"/>
      <w:r w:rsidRPr="00636CF2">
        <w:rPr>
          <w:rtl/>
        </w:rPr>
        <w:t xml:space="preserve">הניתנים </w:t>
      </w:r>
      <w:bookmarkStart w:id="26512" w:name="_ETM_Q50_683469"/>
      <w:bookmarkEnd w:id="26512"/>
      <w:r>
        <w:rPr>
          <w:rtl/>
        </w:rPr>
        <w:t>ע</w:t>
      </w:r>
      <w:r>
        <w:rPr>
          <w:rFonts w:hint="cs"/>
          <w:rtl/>
        </w:rPr>
        <w:t>ל ידי</w:t>
      </w:r>
      <w:r w:rsidRPr="00636CF2">
        <w:rPr>
          <w:rtl/>
        </w:rPr>
        <w:t xml:space="preserve"> </w:t>
      </w:r>
      <w:bookmarkStart w:id="26513" w:name="_ETM_Q50_683680"/>
      <w:bookmarkEnd w:id="26513"/>
      <w:r w:rsidRPr="00636CF2">
        <w:rPr>
          <w:rtl/>
        </w:rPr>
        <w:t>המדינה</w:t>
      </w:r>
      <w:r>
        <w:rPr>
          <w:rFonts w:hint="cs"/>
          <w:rtl/>
        </w:rPr>
        <w:t>.</w:t>
      </w:r>
      <w:r w:rsidRPr="00636CF2">
        <w:rPr>
          <w:rtl/>
        </w:rPr>
        <w:t xml:space="preserve"> </w:t>
      </w:r>
      <w:bookmarkStart w:id="26514" w:name="_ETM_Q50_684670"/>
      <w:bookmarkStart w:id="26515" w:name="_ETM_Q50_680928"/>
      <w:bookmarkStart w:id="26516" w:name="_ETM_Q50_680942"/>
      <w:bookmarkStart w:id="26517" w:name="_ETM_Q50_681033"/>
      <w:bookmarkEnd w:id="26514"/>
      <w:bookmarkEnd w:id="26515"/>
      <w:bookmarkEnd w:id="26516"/>
      <w:bookmarkEnd w:id="26517"/>
      <w:r w:rsidRPr="00636CF2">
        <w:rPr>
          <w:rtl/>
        </w:rPr>
        <w:t xml:space="preserve">שירותים </w:t>
      </w:r>
      <w:bookmarkStart w:id="26518" w:name="_ETM_Q50_685300"/>
      <w:bookmarkEnd w:id="26518"/>
      <w:r w:rsidRPr="00636CF2">
        <w:rPr>
          <w:rtl/>
        </w:rPr>
        <w:t xml:space="preserve">רפואיים </w:t>
      </w:r>
      <w:bookmarkStart w:id="26519" w:name="_ETM_Q50_685900"/>
      <w:bookmarkEnd w:id="26519"/>
      <w:r w:rsidRPr="00636CF2">
        <w:rPr>
          <w:rtl/>
        </w:rPr>
        <w:t xml:space="preserve">החורגים </w:t>
      </w:r>
      <w:bookmarkStart w:id="26520" w:name="_ETM_Q50_686470"/>
      <w:bookmarkEnd w:id="26520"/>
      <w:r w:rsidRPr="00636CF2">
        <w:rPr>
          <w:rtl/>
        </w:rPr>
        <w:t xml:space="preserve">מסל </w:t>
      </w:r>
      <w:bookmarkStart w:id="26521" w:name="_ETM_Q50_686770"/>
      <w:bookmarkEnd w:id="26521"/>
      <w:r w:rsidRPr="00636CF2">
        <w:rPr>
          <w:rtl/>
        </w:rPr>
        <w:t xml:space="preserve">הבריאות </w:t>
      </w:r>
      <w:bookmarkStart w:id="26522" w:name="_ETM_Q50_687160"/>
      <w:bookmarkEnd w:id="26522"/>
      <w:r w:rsidRPr="00636CF2">
        <w:rPr>
          <w:rtl/>
        </w:rPr>
        <w:t xml:space="preserve">מוענקים </w:t>
      </w:r>
      <w:bookmarkStart w:id="26523" w:name="_ETM_Q50_687610"/>
      <w:bookmarkEnd w:id="26523"/>
      <w:r>
        <w:rPr>
          <w:rFonts w:hint="cs"/>
          <w:rtl/>
        </w:rPr>
        <w:t>ל</w:t>
      </w:r>
      <w:r w:rsidRPr="00636CF2">
        <w:rPr>
          <w:rtl/>
        </w:rPr>
        <w:t>נפגע</w:t>
      </w:r>
      <w:r>
        <w:rPr>
          <w:rFonts w:hint="cs"/>
          <w:rtl/>
        </w:rPr>
        <w:t>י</w:t>
      </w:r>
      <w:r w:rsidRPr="00636CF2">
        <w:rPr>
          <w:rtl/>
        </w:rPr>
        <w:t xml:space="preserve"> </w:t>
      </w:r>
      <w:bookmarkStart w:id="26524" w:name="_ETM_Q50_688090"/>
      <w:bookmarkEnd w:id="26524"/>
      <w:r w:rsidRPr="00636CF2">
        <w:rPr>
          <w:rtl/>
        </w:rPr>
        <w:t xml:space="preserve">העבודה </w:t>
      </w:r>
      <w:bookmarkStart w:id="26525" w:name="_ETM_Q50_688900"/>
      <w:bookmarkEnd w:id="26525"/>
      <w:r w:rsidRPr="00636CF2">
        <w:rPr>
          <w:rtl/>
        </w:rPr>
        <w:t xml:space="preserve">במסגרת </w:t>
      </w:r>
      <w:bookmarkStart w:id="26526" w:name="_ETM_Q50_689410"/>
      <w:bookmarkEnd w:id="26526"/>
      <w:r w:rsidRPr="00636CF2">
        <w:rPr>
          <w:rtl/>
        </w:rPr>
        <w:t xml:space="preserve">הסכמים </w:t>
      </w:r>
      <w:bookmarkStart w:id="26527" w:name="_ETM_Q50_689890"/>
      <w:bookmarkEnd w:id="26527"/>
      <w:r w:rsidRPr="00636CF2">
        <w:rPr>
          <w:rtl/>
        </w:rPr>
        <w:t xml:space="preserve">שעליהם </w:t>
      </w:r>
      <w:bookmarkStart w:id="26528" w:name="_ETM_Q50_690370"/>
      <w:bookmarkEnd w:id="26528"/>
      <w:r w:rsidRPr="00636CF2">
        <w:rPr>
          <w:rtl/>
        </w:rPr>
        <w:t xml:space="preserve">חתם </w:t>
      </w:r>
      <w:bookmarkStart w:id="26529" w:name="_ETM_Q50_690760"/>
      <w:bookmarkEnd w:id="26529"/>
      <w:r w:rsidRPr="00636CF2">
        <w:rPr>
          <w:rtl/>
        </w:rPr>
        <w:t xml:space="preserve">המוסד </w:t>
      </w:r>
      <w:bookmarkStart w:id="26530" w:name="_ETM_Q50_691120"/>
      <w:bookmarkEnd w:id="26530"/>
      <w:r w:rsidRPr="00636CF2">
        <w:rPr>
          <w:rtl/>
        </w:rPr>
        <w:t xml:space="preserve">לביטוח </w:t>
      </w:r>
      <w:bookmarkStart w:id="26531" w:name="_ETM_Q50_691510"/>
      <w:bookmarkEnd w:id="26531"/>
      <w:r w:rsidRPr="00636CF2">
        <w:rPr>
          <w:rtl/>
        </w:rPr>
        <w:t xml:space="preserve">לאומי </w:t>
      </w:r>
      <w:bookmarkStart w:id="26532" w:name="_ETM_Q50_691810"/>
      <w:bookmarkEnd w:id="26532"/>
      <w:r w:rsidRPr="00636CF2">
        <w:rPr>
          <w:rtl/>
        </w:rPr>
        <w:t xml:space="preserve">עם </w:t>
      </w:r>
      <w:bookmarkStart w:id="26533" w:name="_ETM_Q50_691930"/>
      <w:bookmarkEnd w:id="26533"/>
      <w:r w:rsidRPr="00636CF2">
        <w:rPr>
          <w:rtl/>
        </w:rPr>
        <w:t xml:space="preserve">קופות </w:t>
      </w:r>
      <w:bookmarkStart w:id="26534" w:name="_ETM_Q50_692260"/>
      <w:bookmarkEnd w:id="26534"/>
      <w:r w:rsidRPr="00636CF2">
        <w:rPr>
          <w:rtl/>
        </w:rPr>
        <w:t xml:space="preserve">החולים </w:t>
      </w:r>
      <w:bookmarkStart w:id="26535" w:name="_ETM_Q50_692679"/>
      <w:bookmarkEnd w:id="26535"/>
      <w:r w:rsidRPr="00636CF2">
        <w:rPr>
          <w:rtl/>
        </w:rPr>
        <w:t xml:space="preserve">מכוח </w:t>
      </w:r>
      <w:bookmarkStart w:id="26536" w:name="_ETM_Q50_693100"/>
      <w:bookmarkEnd w:id="26536"/>
      <w:r w:rsidRPr="00636CF2">
        <w:rPr>
          <w:rtl/>
        </w:rPr>
        <w:t xml:space="preserve">חוק </w:t>
      </w:r>
      <w:bookmarkStart w:id="26537" w:name="_ETM_Q50_693340"/>
      <w:bookmarkEnd w:id="26537"/>
      <w:r w:rsidRPr="00636CF2">
        <w:rPr>
          <w:rtl/>
        </w:rPr>
        <w:t xml:space="preserve">הביטוח </w:t>
      </w:r>
      <w:bookmarkStart w:id="26538" w:name="_ETM_Q50_693790"/>
      <w:bookmarkEnd w:id="26538"/>
      <w:r w:rsidRPr="00636CF2">
        <w:rPr>
          <w:rtl/>
        </w:rPr>
        <w:t>הלאומי</w:t>
      </w:r>
      <w:r>
        <w:rPr>
          <w:rFonts w:hint="cs"/>
          <w:rtl/>
        </w:rPr>
        <w:t>.</w:t>
      </w:r>
      <w:r w:rsidRPr="00636CF2">
        <w:rPr>
          <w:rtl/>
        </w:rPr>
        <w:t xml:space="preserve"> </w:t>
      </w:r>
      <w:bookmarkStart w:id="26539" w:name="_ETM_Q50_694730"/>
      <w:bookmarkEnd w:id="26539"/>
    </w:p>
    <w:p w:rsidR="002D7431" w:rsidRDefault="002D7431" w:rsidP="001B26BE">
      <w:pPr>
        <w:rPr>
          <w:rtl/>
        </w:rPr>
      </w:pPr>
    </w:p>
    <w:p w:rsidR="002D7431" w:rsidRDefault="002D7431" w:rsidP="001B26BE">
      <w:pPr>
        <w:rPr>
          <w:rtl/>
        </w:rPr>
      </w:pPr>
      <w:r w:rsidRPr="00636CF2">
        <w:rPr>
          <w:rtl/>
        </w:rPr>
        <w:t xml:space="preserve">ביום </w:t>
      </w:r>
      <w:bookmarkStart w:id="26540" w:name="_ETM_Q50_695000"/>
      <w:bookmarkEnd w:id="26540"/>
      <w:r w:rsidRPr="00636CF2">
        <w:rPr>
          <w:rtl/>
        </w:rPr>
        <w:t xml:space="preserve">ז' </w:t>
      </w:r>
      <w:bookmarkStart w:id="26541" w:name="_ETM_Q50_695299"/>
      <w:bookmarkEnd w:id="26541"/>
      <w:r>
        <w:rPr>
          <w:rFonts w:hint="cs"/>
          <w:rtl/>
        </w:rPr>
        <w:t>ב</w:t>
      </w:r>
      <w:r w:rsidRPr="00636CF2">
        <w:rPr>
          <w:rtl/>
        </w:rPr>
        <w:t xml:space="preserve">תשרי </w:t>
      </w:r>
      <w:bookmarkStart w:id="26542" w:name="_ETM_Q50_696110"/>
      <w:bookmarkEnd w:id="26542"/>
      <w:r>
        <w:rPr>
          <w:rFonts w:hint="cs"/>
          <w:rtl/>
        </w:rPr>
        <w:t>ה</w:t>
      </w:r>
      <w:r w:rsidRPr="00636CF2">
        <w:rPr>
          <w:rtl/>
        </w:rPr>
        <w:t>תשפ"ג</w:t>
      </w:r>
      <w:bookmarkStart w:id="26543" w:name="_ETM_Q50_696950"/>
      <w:bookmarkStart w:id="26544" w:name="_ETM_Q50_697189"/>
      <w:bookmarkEnd w:id="26543"/>
      <w:bookmarkEnd w:id="26544"/>
      <w:r>
        <w:rPr>
          <w:rFonts w:hint="cs"/>
          <w:rtl/>
        </w:rPr>
        <w:t xml:space="preserve">, 2 </w:t>
      </w:r>
      <w:r w:rsidRPr="00636CF2">
        <w:rPr>
          <w:rtl/>
        </w:rPr>
        <w:t xml:space="preserve">באוקטובר </w:t>
      </w:r>
      <w:bookmarkStart w:id="26545" w:name="_ETM_Q50_697640"/>
      <w:bookmarkEnd w:id="26545"/>
      <w:r>
        <w:rPr>
          <w:rFonts w:hint="cs"/>
          <w:rtl/>
        </w:rPr>
        <w:t>2022,</w:t>
      </w:r>
      <w:r w:rsidRPr="00636CF2">
        <w:rPr>
          <w:rtl/>
        </w:rPr>
        <w:t xml:space="preserve"> </w:t>
      </w:r>
      <w:bookmarkStart w:id="26546" w:name="_ETM_Q50_697909"/>
      <w:bookmarkStart w:id="26547" w:name="_ETM_Q50_698480"/>
      <w:bookmarkEnd w:id="26546"/>
      <w:bookmarkEnd w:id="26547"/>
      <w:r w:rsidRPr="00636CF2">
        <w:rPr>
          <w:rtl/>
        </w:rPr>
        <w:t xml:space="preserve">התקבלה </w:t>
      </w:r>
      <w:bookmarkStart w:id="26548" w:name="_ETM_Q50_698840"/>
      <w:bookmarkEnd w:id="26548"/>
      <w:r w:rsidRPr="00636CF2">
        <w:rPr>
          <w:rtl/>
        </w:rPr>
        <w:t xml:space="preserve">החלטת </w:t>
      </w:r>
      <w:bookmarkStart w:id="26549" w:name="_ETM_Q50_699170"/>
      <w:bookmarkEnd w:id="26549"/>
      <w:r w:rsidRPr="00636CF2">
        <w:rPr>
          <w:rtl/>
        </w:rPr>
        <w:t xml:space="preserve">ממשלה </w:t>
      </w:r>
      <w:bookmarkStart w:id="26550" w:name="_ETM_Q50_699530"/>
      <w:bookmarkEnd w:id="26550"/>
      <w:r>
        <w:rPr>
          <w:rFonts w:hint="cs"/>
          <w:rtl/>
        </w:rPr>
        <w:t>ל</w:t>
      </w:r>
      <w:r w:rsidRPr="00636CF2">
        <w:rPr>
          <w:rtl/>
        </w:rPr>
        <w:t xml:space="preserve">עניין </w:t>
      </w:r>
      <w:bookmarkStart w:id="26551" w:name="_ETM_Q50_699829"/>
      <w:bookmarkEnd w:id="26551"/>
      <w:r w:rsidRPr="00636CF2">
        <w:rPr>
          <w:rtl/>
        </w:rPr>
        <w:t xml:space="preserve">העברת </w:t>
      </w:r>
      <w:bookmarkStart w:id="26552" w:name="_ETM_Q50_700219"/>
      <w:bookmarkEnd w:id="26552"/>
      <w:r w:rsidRPr="00636CF2">
        <w:rPr>
          <w:rtl/>
        </w:rPr>
        <w:t xml:space="preserve">האחריות </w:t>
      </w:r>
      <w:bookmarkStart w:id="26553" w:name="_ETM_Q50_700549"/>
      <w:bookmarkEnd w:id="26553"/>
      <w:proofErr w:type="spellStart"/>
      <w:r w:rsidRPr="00636CF2">
        <w:rPr>
          <w:rtl/>
        </w:rPr>
        <w:t>הביטוחית</w:t>
      </w:r>
      <w:proofErr w:type="spellEnd"/>
      <w:r w:rsidRPr="00636CF2">
        <w:rPr>
          <w:rtl/>
        </w:rPr>
        <w:t xml:space="preserve"> </w:t>
      </w:r>
      <w:bookmarkStart w:id="26554" w:name="_ETM_Q50_700969"/>
      <w:bookmarkEnd w:id="26554"/>
      <w:r w:rsidRPr="00636CF2">
        <w:rPr>
          <w:rtl/>
        </w:rPr>
        <w:t xml:space="preserve">בכל </w:t>
      </w:r>
      <w:bookmarkStart w:id="26555" w:name="_ETM_Q50_701209"/>
      <w:bookmarkEnd w:id="26555"/>
      <w:r w:rsidRPr="00636CF2">
        <w:rPr>
          <w:rtl/>
        </w:rPr>
        <w:t xml:space="preserve">הנוגע </w:t>
      </w:r>
      <w:bookmarkStart w:id="26556" w:name="_ETM_Q50_701959"/>
      <w:bookmarkEnd w:id="26556"/>
      <w:r w:rsidRPr="00636CF2">
        <w:rPr>
          <w:rtl/>
        </w:rPr>
        <w:t xml:space="preserve">למכשירי </w:t>
      </w:r>
      <w:bookmarkStart w:id="26557" w:name="_ETM_Q50_702559"/>
      <w:bookmarkEnd w:id="26557"/>
      <w:r w:rsidRPr="00636CF2">
        <w:rPr>
          <w:rtl/>
        </w:rPr>
        <w:t xml:space="preserve">שיקום </w:t>
      </w:r>
      <w:bookmarkStart w:id="26558" w:name="_ETM_Q50_702980"/>
      <w:bookmarkEnd w:id="26558"/>
      <w:r w:rsidRPr="00636CF2">
        <w:rPr>
          <w:rtl/>
        </w:rPr>
        <w:t xml:space="preserve">וניידות </w:t>
      </w:r>
      <w:bookmarkStart w:id="26559" w:name="_ETM_Q50_703459"/>
      <w:bookmarkEnd w:id="26559"/>
      <w:r w:rsidRPr="00636CF2">
        <w:rPr>
          <w:rtl/>
        </w:rPr>
        <w:t xml:space="preserve">מהמדינה </w:t>
      </w:r>
      <w:bookmarkStart w:id="26560" w:name="_ETM_Q50_704000"/>
      <w:bookmarkEnd w:id="26560"/>
      <w:r w:rsidRPr="00636CF2">
        <w:rPr>
          <w:rtl/>
        </w:rPr>
        <w:t xml:space="preserve">לקופות </w:t>
      </w:r>
      <w:bookmarkStart w:id="26561" w:name="_ETM_Q50_704420"/>
      <w:bookmarkEnd w:id="26561"/>
      <w:r w:rsidRPr="00636CF2">
        <w:rPr>
          <w:rtl/>
        </w:rPr>
        <w:t>החולים</w:t>
      </w:r>
      <w:r>
        <w:rPr>
          <w:rFonts w:hint="cs"/>
          <w:rtl/>
        </w:rPr>
        <w:t>,</w:t>
      </w:r>
      <w:r w:rsidRPr="00636CF2">
        <w:rPr>
          <w:rtl/>
        </w:rPr>
        <w:t xml:space="preserve"> </w:t>
      </w:r>
      <w:bookmarkStart w:id="26562" w:name="_ETM_Q50_705200"/>
      <w:bookmarkEnd w:id="26562"/>
      <w:r w:rsidRPr="00636CF2">
        <w:rPr>
          <w:rtl/>
        </w:rPr>
        <w:t xml:space="preserve">אשר </w:t>
      </w:r>
      <w:bookmarkStart w:id="26563" w:name="_ETM_Q50_705469"/>
      <w:bookmarkEnd w:id="26563"/>
      <w:r w:rsidRPr="00636CF2">
        <w:rPr>
          <w:rtl/>
        </w:rPr>
        <w:t xml:space="preserve">משמעותה </w:t>
      </w:r>
      <w:bookmarkStart w:id="26564" w:name="_ETM_Q50_705950"/>
      <w:bookmarkEnd w:id="26564"/>
      <w:r w:rsidRPr="00636CF2">
        <w:rPr>
          <w:rtl/>
        </w:rPr>
        <w:t xml:space="preserve">כי </w:t>
      </w:r>
      <w:bookmarkStart w:id="26565" w:name="_ETM_Q50_706069"/>
      <w:bookmarkEnd w:id="26565"/>
      <w:r w:rsidRPr="00636CF2">
        <w:rPr>
          <w:rtl/>
        </w:rPr>
        <w:t xml:space="preserve">מכשירי </w:t>
      </w:r>
      <w:bookmarkStart w:id="26566" w:name="_ETM_Q50_706459"/>
      <w:bookmarkEnd w:id="26566"/>
      <w:r w:rsidRPr="00636CF2">
        <w:rPr>
          <w:rtl/>
        </w:rPr>
        <w:t xml:space="preserve">שיקום </w:t>
      </w:r>
      <w:bookmarkStart w:id="26567" w:name="_ETM_Q50_706909"/>
      <w:bookmarkEnd w:id="26567"/>
      <w:r>
        <w:rPr>
          <w:rFonts w:hint="cs"/>
          <w:rtl/>
        </w:rPr>
        <w:t>ו</w:t>
      </w:r>
      <w:r w:rsidRPr="00636CF2">
        <w:rPr>
          <w:rtl/>
        </w:rPr>
        <w:t xml:space="preserve">ניידות </w:t>
      </w:r>
      <w:bookmarkStart w:id="26568" w:name="_ETM_Q50_707299"/>
      <w:bookmarkEnd w:id="26568"/>
      <w:r w:rsidRPr="00636CF2">
        <w:rPr>
          <w:rtl/>
        </w:rPr>
        <w:t xml:space="preserve">יינתנו </w:t>
      </w:r>
      <w:bookmarkStart w:id="26569" w:name="_ETM_Q50_707599"/>
      <w:bookmarkEnd w:id="26569"/>
      <w:r w:rsidRPr="00636CF2">
        <w:rPr>
          <w:rtl/>
        </w:rPr>
        <w:t xml:space="preserve">במסגרת </w:t>
      </w:r>
      <w:bookmarkStart w:id="26570" w:name="_ETM_Q50_708079"/>
      <w:bookmarkEnd w:id="26570"/>
      <w:r w:rsidRPr="00636CF2">
        <w:rPr>
          <w:rtl/>
        </w:rPr>
        <w:t>שירות</w:t>
      </w:r>
      <w:r>
        <w:rPr>
          <w:rFonts w:hint="cs"/>
          <w:rtl/>
        </w:rPr>
        <w:t>י סל</w:t>
      </w:r>
      <w:r w:rsidRPr="00636CF2">
        <w:rPr>
          <w:rtl/>
        </w:rPr>
        <w:t xml:space="preserve"> </w:t>
      </w:r>
      <w:bookmarkStart w:id="26571" w:name="_ETM_Q50_708349"/>
      <w:bookmarkStart w:id="26572" w:name="_ETM_Q50_708590"/>
      <w:bookmarkEnd w:id="26571"/>
      <w:bookmarkEnd w:id="26572"/>
      <w:r>
        <w:rPr>
          <w:rFonts w:hint="cs"/>
          <w:rtl/>
        </w:rPr>
        <w:t>ה</w:t>
      </w:r>
      <w:r w:rsidRPr="00636CF2">
        <w:rPr>
          <w:rtl/>
        </w:rPr>
        <w:t xml:space="preserve">בריאות </w:t>
      </w:r>
      <w:bookmarkStart w:id="26573" w:name="_ETM_Q50_708950"/>
      <w:bookmarkEnd w:id="26573"/>
      <w:r w:rsidRPr="00636CF2">
        <w:rPr>
          <w:rtl/>
        </w:rPr>
        <w:t xml:space="preserve">המסופקים </w:t>
      </w:r>
      <w:bookmarkStart w:id="26574" w:name="_ETM_Q50_709489"/>
      <w:bookmarkEnd w:id="26574"/>
      <w:r>
        <w:rPr>
          <w:rtl/>
        </w:rPr>
        <w:t>ע</w:t>
      </w:r>
      <w:r>
        <w:rPr>
          <w:rFonts w:hint="cs"/>
          <w:rtl/>
        </w:rPr>
        <w:t>ל ידי</w:t>
      </w:r>
      <w:r w:rsidRPr="00636CF2">
        <w:rPr>
          <w:rtl/>
        </w:rPr>
        <w:t xml:space="preserve"> </w:t>
      </w:r>
      <w:bookmarkStart w:id="26575" w:name="_ETM_Q50_709730"/>
      <w:bookmarkEnd w:id="26575"/>
      <w:r w:rsidRPr="00636CF2">
        <w:rPr>
          <w:rtl/>
        </w:rPr>
        <w:t xml:space="preserve">קופות </w:t>
      </w:r>
      <w:bookmarkStart w:id="26576" w:name="_ETM_Q50_710059"/>
      <w:bookmarkEnd w:id="26576"/>
      <w:r w:rsidRPr="00636CF2">
        <w:rPr>
          <w:rtl/>
        </w:rPr>
        <w:t>החולים</w:t>
      </w:r>
      <w:r>
        <w:rPr>
          <w:rFonts w:hint="cs"/>
          <w:rtl/>
        </w:rPr>
        <w:t>.</w:t>
      </w:r>
      <w:r w:rsidRPr="00636CF2">
        <w:rPr>
          <w:rtl/>
        </w:rPr>
        <w:t xml:space="preserve"> </w:t>
      </w:r>
      <w:bookmarkStart w:id="26577" w:name="_ETM_Q50_711230"/>
      <w:bookmarkEnd w:id="26577"/>
      <w:r w:rsidRPr="00636CF2">
        <w:rPr>
          <w:rtl/>
        </w:rPr>
        <w:t xml:space="preserve">בהמשך </w:t>
      </w:r>
      <w:bookmarkStart w:id="26578" w:name="_ETM_Q50_711769"/>
      <w:bookmarkEnd w:id="26578"/>
      <w:r w:rsidRPr="00636CF2">
        <w:rPr>
          <w:rtl/>
        </w:rPr>
        <w:t xml:space="preserve">להחלטה </w:t>
      </w:r>
      <w:bookmarkStart w:id="26579" w:name="_ETM_Q50_712220"/>
      <w:bookmarkEnd w:id="26579"/>
      <w:r w:rsidRPr="00636CF2">
        <w:rPr>
          <w:rtl/>
        </w:rPr>
        <w:t xml:space="preserve">זו </w:t>
      </w:r>
      <w:bookmarkStart w:id="26580" w:name="_ETM_Q50_712429"/>
      <w:bookmarkEnd w:id="26580"/>
      <w:r w:rsidRPr="00636CF2">
        <w:rPr>
          <w:rtl/>
        </w:rPr>
        <w:t xml:space="preserve">הותקן </w:t>
      </w:r>
      <w:bookmarkStart w:id="26581" w:name="_ETM_Q50_712819"/>
      <w:bookmarkEnd w:id="26581"/>
      <w:r w:rsidRPr="00636CF2">
        <w:rPr>
          <w:rtl/>
        </w:rPr>
        <w:t xml:space="preserve">צו </w:t>
      </w:r>
      <w:bookmarkStart w:id="26582" w:name="_ETM_Q50_713059"/>
      <w:bookmarkEnd w:id="26582"/>
      <w:r w:rsidRPr="00636CF2">
        <w:rPr>
          <w:rtl/>
        </w:rPr>
        <w:t xml:space="preserve">ביטוח </w:t>
      </w:r>
      <w:bookmarkStart w:id="26583" w:name="_ETM_Q50_713420"/>
      <w:bookmarkEnd w:id="26583"/>
      <w:r w:rsidRPr="00636CF2">
        <w:rPr>
          <w:rtl/>
        </w:rPr>
        <w:t xml:space="preserve">בריאות </w:t>
      </w:r>
      <w:bookmarkStart w:id="26584" w:name="_ETM_Q50_713689"/>
      <w:bookmarkEnd w:id="26584"/>
      <w:r w:rsidRPr="00636CF2">
        <w:rPr>
          <w:rtl/>
        </w:rPr>
        <w:t>ממלכתי</w:t>
      </w:r>
      <w:r>
        <w:rPr>
          <w:rFonts w:hint="cs"/>
          <w:rtl/>
        </w:rPr>
        <w:t>,</w:t>
      </w:r>
      <w:r w:rsidRPr="00636CF2">
        <w:rPr>
          <w:rtl/>
        </w:rPr>
        <w:t xml:space="preserve"> </w:t>
      </w:r>
      <w:bookmarkStart w:id="26585" w:name="_ETM_Q50_714019"/>
      <w:bookmarkEnd w:id="26585"/>
      <w:r>
        <w:rPr>
          <w:rFonts w:hint="cs"/>
          <w:rtl/>
        </w:rPr>
        <w:t>ש</w:t>
      </w:r>
      <w:r w:rsidRPr="00636CF2">
        <w:rPr>
          <w:rtl/>
        </w:rPr>
        <w:t xml:space="preserve">לפיו </w:t>
      </w:r>
      <w:bookmarkStart w:id="26586" w:name="_ETM_Q50_714349"/>
      <w:bookmarkEnd w:id="26586"/>
      <w:r w:rsidRPr="00636CF2">
        <w:rPr>
          <w:rtl/>
        </w:rPr>
        <w:t xml:space="preserve">שירותים </w:t>
      </w:r>
      <w:bookmarkStart w:id="26587" w:name="_ETM_Q50_714799"/>
      <w:bookmarkEnd w:id="26587"/>
      <w:r w:rsidRPr="00636CF2">
        <w:rPr>
          <w:rtl/>
        </w:rPr>
        <w:t xml:space="preserve">של </w:t>
      </w:r>
      <w:bookmarkStart w:id="26588" w:name="_ETM_Q50_714950"/>
      <w:bookmarkEnd w:id="26588"/>
      <w:r w:rsidRPr="00636CF2">
        <w:rPr>
          <w:rtl/>
        </w:rPr>
        <w:t xml:space="preserve">מכשירי </w:t>
      </w:r>
      <w:bookmarkStart w:id="26589" w:name="_ETM_Q50_715280"/>
      <w:bookmarkEnd w:id="26589"/>
      <w:r w:rsidRPr="00636CF2">
        <w:rPr>
          <w:rtl/>
        </w:rPr>
        <w:t xml:space="preserve">שיקום </w:t>
      </w:r>
      <w:bookmarkStart w:id="26590" w:name="_ETM_Q50_715640"/>
      <w:bookmarkEnd w:id="26590"/>
      <w:r>
        <w:rPr>
          <w:rFonts w:hint="cs"/>
          <w:rtl/>
        </w:rPr>
        <w:t>ו</w:t>
      </w:r>
      <w:r w:rsidRPr="00636CF2">
        <w:rPr>
          <w:rtl/>
        </w:rPr>
        <w:t xml:space="preserve">ניידות </w:t>
      </w:r>
      <w:bookmarkStart w:id="26591" w:name="_ETM_Q50_716000"/>
      <w:bookmarkEnd w:id="26591"/>
      <w:r w:rsidRPr="00636CF2">
        <w:rPr>
          <w:rtl/>
        </w:rPr>
        <w:t xml:space="preserve">הניתנים </w:t>
      </w:r>
      <w:bookmarkStart w:id="26592" w:name="_ETM_Q50_716390"/>
      <w:bookmarkEnd w:id="26592"/>
      <w:r w:rsidRPr="00636CF2">
        <w:rPr>
          <w:rtl/>
        </w:rPr>
        <w:t xml:space="preserve">כיום </w:t>
      </w:r>
      <w:bookmarkStart w:id="26593" w:name="_ETM_Q50_716599"/>
      <w:bookmarkEnd w:id="26593"/>
      <w:r>
        <w:rPr>
          <w:rtl/>
        </w:rPr>
        <w:t>ע</w:t>
      </w:r>
      <w:r>
        <w:rPr>
          <w:rFonts w:hint="cs"/>
          <w:rtl/>
        </w:rPr>
        <w:t>ל ידי</w:t>
      </w:r>
      <w:r w:rsidRPr="00636CF2">
        <w:rPr>
          <w:rtl/>
        </w:rPr>
        <w:t xml:space="preserve"> </w:t>
      </w:r>
      <w:bookmarkStart w:id="26594" w:name="_ETM_Q50_716809"/>
      <w:bookmarkEnd w:id="26594"/>
      <w:r w:rsidRPr="00636CF2">
        <w:rPr>
          <w:rtl/>
        </w:rPr>
        <w:t xml:space="preserve">משרד </w:t>
      </w:r>
      <w:bookmarkStart w:id="26595" w:name="_ETM_Q50_717019"/>
      <w:bookmarkEnd w:id="26595"/>
      <w:r w:rsidRPr="00636CF2">
        <w:rPr>
          <w:rtl/>
        </w:rPr>
        <w:t>הבריאות</w:t>
      </w:r>
      <w:bookmarkStart w:id="26596" w:name="_ETM_Q50_717709"/>
      <w:bookmarkStart w:id="26597" w:name="_ETM_Q50_718129"/>
      <w:bookmarkEnd w:id="26596"/>
      <w:bookmarkEnd w:id="26597"/>
      <w:r>
        <w:rPr>
          <w:rFonts w:hint="cs"/>
          <w:rtl/>
        </w:rPr>
        <w:t xml:space="preserve"> יועברו </w:t>
      </w:r>
      <w:r w:rsidRPr="00636CF2">
        <w:rPr>
          <w:rtl/>
        </w:rPr>
        <w:t xml:space="preserve">לסל </w:t>
      </w:r>
      <w:bookmarkStart w:id="26598" w:name="_ETM_Q50_718489"/>
      <w:bookmarkEnd w:id="26598"/>
      <w:r w:rsidRPr="00636CF2">
        <w:rPr>
          <w:rtl/>
        </w:rPr>
        <w:t xml:space="preserve">שירותי </w:t>
      </w:r>
      <w:bookmarkStart w:id="26599" w:name="_ETM_Q50_718879"/>
      <w:bookmarkEnd w:id="26599"/>
      <w:r w:rsidRPr="00636CF2">
        <w:rPr>
          <w:rtl/>
        </w:rPr>
        <w:t xml:space="preserve">הבריאות </w:t>
      </w:r>
      <w:bookmarkStart w:id="26600" w:name="_ETM_Q50_719120"/>
      <w:bookmarkEnd w:id="26600"/>
      <w:r w:rsidRPr="00636CF2">
        <w:rPr>
          <w:rtl/>
        </w:rPr>
        <w:t xml:space="preserve">המפורט </w:t>
      </w:r>
      <w:bookmarkStart w:id="26601" w:name="_ETM_Q50_719559"/>
      <w:bookmarkEnd w:id="26601"/>
      <w:r w:rsidRPr="00636CF2">
        <w:rPr>
          <w:rtl/>
        </w:rPr>
        <w:t xml:space="preserve">בתוספת </w:t>
      </w:r>
      <w:bookmarkStart w:id="26602" w:name="_ETM_Q50_719920"/>
      <w:bookmarkEnd w:id="26602"/>
      <w:r w:rsidRPr="00636CF2">
        <w:rPr>
          <w:rtl/>
        </w:rPr>
        <w:t xml:space="preserve">השנייה </w:t>
      </w:r>
      <w:bookmarkStart w:id="26603" w:name="_ETM_Q50_720190"/>
      <w:bookmarkEnd w:id="26603"/>
      <w:r w:rsidRPr="00636CF2">
        <w:rPr>
          <w:rtl/>
        </w:rPr>
        <w:t>לחוק</w:t>
      </w:r>
      <w:r>
        <w:rPr>
          <w:rFonts w:hint="cs"/>
          <w:rtl/>
        </w:rPr>
        <w:t>,</w:t>
      </w:r>
      <w:r w:rsidRPr="00636CF2">
        <w:rPr>
          <w:rtl/>
        </w:rPr>
        <w:t xml:space="preserve"> </w:t>
      </w:r>
      <w:bookmarkStart w:id="26604" w:name="_ETM_Q50_720550"/>
      <w:bookmarkEnd w:id="26604"/>
      <w:r w:rsidRPr="00636CF2">
        <w:rPr>
          <w:rtl/>
        </w:rPr>
        <w:t xml:space="preserve">כך </w:t>
      </w:r>
      <w:bookmarkStart w:id="26605" w:name="_ETM_Q50_721349"/>
      <w:bookmarkEnd w:id="26605"/>
      <w:r w:rsidRPr="00636CF2">
        <w:rPr>
          <w:rtl/>
        </w:rPr>
        <w:t xml:space="preserve">שהאחריות </w:t>
      </w:r>
      <w:bookmarkStart w:id="26606" w:name="_ETM_Q50_721799"/>
      <w:bookmarkEnd w:id="26606"/>
      <w:r>
        <w:rPr>
          <w:rtl/>
        </w:rPr>
        <w:t>לאספקת</w:t>
      </w:r>
      <w:r>
        <w:rPr>
          <w:rFonts w:hint="cs"/>
          <w:rtl/>
        </w:rPr>
        <w:t>ם</w:t>
      </w:r>
      <w:r w:rsidRPr="00636CF2">
        <w:rPr>
          <w:rtl/>
        </w:rPr>
        <w:t xml:space="preserve"> </w:t>
      </w:r>
      <w:bookmarkStart w:id="26607" w:name="_ETM_Q50_722459"/>
      <w:bookmarkEnd w:id="26607"/>
      <w:r w:rsidRPr="00636CF2">
        <w:rPr>
          <w:rtl/>
        </w:rPr>
        <w:t xml:space="preserve">תוטל </w:t>
      </w:r>
      <w:bookmarkStart w:id="26608" w:name="_ETM_Q50_722849"/>
      <w:bookmarkEnd w:id="26608"/>
      <w:r w:rsidRPr="00636CF2">
        <w:rPr>
          <w:rtl/>
        </w:rPr>
        <w:t xml:space="preserve">על </w:t>
      </w:r>
      <w:bookmarkStart w:id="26609" w:name="_ETM_Q50_722939"/>
      <w:bookmarkEnd w:id="26609"/>
      <w:r w:rsidRPr="00636CF2">
        <w:rPr>
          <w:rtl/>
        </w:rPr>
        <w:t xml:space="preserve">קופות </w:t>
      </w:r>
      <w:bookmarkStart w:id="26610" w:name="_ETM_Q50_723299"/>
      <w:bookmarkEnd w:id="26610"/>
      <w:r w:rsidRPr="00636CF2">
        <w:rPr>
          <w:rtl/>
        </w:rPr>
        <w:t>החולים</w:t>
      </w:r>
      <w:r>
        <w:rPr>
          <w:rFonts w:hint="cs"/>
          <w:rtl/>
        </w:rPr>
        <w:t>.</w:t>
      </w:r>
      <w:r w:rsidRPr="00636CF2">
        <w:rPr>
          <w:rtl/>
        </w:rPr>
        <w:t xml:space="preserve"> </w:t>
      </w:r>
      <w:bookmarkStart w:id="26611" w:name="_ETM_Q50_724559"/>
      <w:bookmarkStart w:id="26612" w:name="_ETM_Q50_721253"/>
      <w:bookmarkStart w:id="26613" w:name="_ETM_Q50_721326"/>
      <w:bookmarkStart w:id="26614" w:name="_ETM_Q50_721957"/>
      <w:bookmarkStart w:id="26615" w:name="_ETM_Q50_722019"/>
      <w:bookmarkEnd w:id="26611"/>
      <w:bookmarkEnd w:id="26612"/>
      <w:bookmarkEnd w:id="26613"/>
      <w:bookmarkEnd w:id="26614"/>
      <w:bookmarkEnd w:id="26615"/>
      <w:r w:rsidRPr="00636CF2">
        <w:rPr>
          <w:rtl/>
        </w:rPr>
        <w:t xml:space="preserve">הצו </w:t>
      </w:r>
      <w:bookmarkStart w:id="26616" w:name="_ETM_Q50_724890"/>
      <w:bookmarkEnd w:id="26616"/>
      <w:r w:rsidRPr="00636CF2">
        <w:rPr>
          <w:rtl/>
        </w:rPr>
        <w:t xml:space="preserve">האמור </w:t>
      </w:r>
      <w:bookmarkStart w:id="26617" w:name="_ETM_Q50_725190"/>
      <w:bookmarkEnd w:id="26617"/>
      <w:r w:rsidRPr="00636CF2">
        <w:rPr>
          <w:rtl/>
        </w:rPr>
        <w:t xml:space="preserve">ייכנס </w:t>
      </w:r>
      <w:bookmarkStart w:id="26618" w:name="_ETM_Q50_725599"/>
      <w:bookmarkEnd w:id="26618"/>
      <w:r>
        <w:rPr>
          <w:rFonts w:hint="cs"/>
          <w:rtl/>
        </w:rPr>
        <w:t>ל</w:t>
      </w:r>
      <w:r w:rsidRPr="00636CF2">
        <w:rPr>
          <w:rtl/>
        </w:rPr>
        <w:t xml:space="preserve">תוקפו </w:t>
      </w:r>
      <w:bookmarkStart w:id="26619" w:name="_ETM_Q50_726379"/>
      <w:bookmarkEnd w:id="26619"/>
      <w:r w:rsidRPr="00636CF2">
        <w:rPr>
          <w:rtl/>
        </w:rPr>
        <w:t xml:space="preserve">החל </w:t>
      </w:r>
      <w:bookmarkStart w:id="26620" w:name="_ETM_Q50_726679"/>
      <w:bookmarkEnd w:id="26620"/>
      <w:r w:rsidRPr="00636CF2">
        <w:rPr>
          <w:rtl/>
        </w:rPr>
        <w:t xml:space="preserve">מיום </w:t>
      </w:r>
      <w:bookmarkStart w:id="26621" w:name="_ETM_Q50_726980"/>
      <w:bookmarkEnd w:id="26621"/>
      <w:r>
        <w:rPr>
          <w:rtl/>
        </w:rPr>
        <w:t>כ</w:t>
      </w:r>
      <w:r>
        <w:rPr>
          <w:rFonts w:hint="cs"/>
          <w:rtl/>
        </w:rPr>
        <w:t>"ב</w:t>
      </w:r>
      <w:r w:rsidRPr="00636CF2">
        <w:rPr>
          <w:rtl/>
        </w:rPr>
        <w:t xml:space="preserve"> </w:t>
      </w:r>
      <w:bookmarkStart w:id="26622" w:name="_ETM_Q50_727249"/>
      <w:bookmarkEnd w:id="26622"/>
      <w:r w:rsidRPr="00636CF2">
        <w:rPr>
          <w:rtl/>
        </w:rPr>
        <w:t xml:space="preserve">באדר </w:t>
      </w:r>
      <w:bookmarkStart w:id="26623" w:name="_ETM_Q50_728439"/>
      <w:bookmarkEnd w:id="26623"/>
      <w:r>
        <w:rPr>
          <w:rtl/>
        </w:rPr>
        <w:t>ב</w:t>
      </w:r>
      <w:r>
        <w:rPr>
          <w:rFonts w:hint="cs"/>
          <w:rtl/>
        </w:rPr>
        <w:t>'</w:t>
      </w:r>
      <w:r w:rsidRPr="00636CF2">
        <w:rPr>
          <w:rtl/>
        </w:rPr>
        <w:t xml:space="preserve"> </w:t>
      </w:r>
      <w:bookmarkStart w:id="26624" w:name="_ETM_Q50_728799"/>
      <w:bookmarkEnd w:id="26624"/>
      <w:r w:rsidRPr="00636CF2">
        <w:rPr>
          <w:rtl/>
        </w:rPr>
        <w:t>התשפ"ד</w:t>
      </w:r>
      <w:bookmarkStart w:id="26625" w:name="_ETM_Q50_729739"/>
      <w:bookmarkStart w:id="26626" w:name="_ETM_Q50_732999"/>
      <w:bookmarkEnd w:id="26625"/>
      <w:bookmarkEnd w:id="26626"/>
      <w:r>
        <w:rPr>
          <w:rFonts w:hint="cs"/>
          <w:rtl/>
        </w:rPr>
        <w:t xml:space="preserve">, 1 באפריל 2024. </w:t>
      </w:r>
      <w:bookmarkStart w:id="26627" w:name="_ETM_Q50_727153"/>
      <w:bookmarkEnd w:id="26627"/>
    </w:p>
    <w:p w:rsidR="002D7431" w:rsidRDefault="002D7431" w:rsidP="001B26BE">
      <w:pPr>
        <w:rPr>
          <w:rtl/>
        </w:rPr>
      </w:pPr>
      <w:bookmarkStart w:id="26628" w:name="_ETM_Q50_727250"/>
      <w:bookmarkEnd w:id="26628"/>
    </w:p>
    <w:p w:rsidR="002D7431" w:rsidRPr="006B25C2" w:rsidRDefault="002D7431" w:rsidP="00C3421B">
      <w:pPr>
        <w:rPr>
          <w:rtl/>
        </w:rPr>
      </w:pPr>
      <w:r>
        <w:rPr>
          <w:rFonts w:hint="cs"/>
          <w:rtl/>
        </w:rPr>
        <w:t>ב</w:t>
      </w:r>
      <w:r w:rsidRPr="00636CF2">
        <w:rPr>
          <w:rtl/>
        </w:rPr>
        <w:t xml:space="preserve">מסגרת </w:t>
      </w:r>
      <w:bookmarkStart w:id="26629" w:name="_ETM_Q50_733449"/>
      <w:bookmarkEnd w:id="26629"/>
      <w:r w:rsidRPr="00636CF2">
        <w:rPr>
          <w:rtl/>
        </w:rPr>
        <w:t xml:space="preserve">החלטת </w:t>
      </w:r>
      <w:bookmarkStart w:id="26630" w:name="_ETM_Q50_733779"/>
      <w:bookmarkEnd w:id="26630"/>
      <w:r w:rsidRPr="00636CF2">
        <w:rPr>
          <w:rtl/>
        </w:rPr>
        <w:t xml:space="preserve">הממשלה </w:t>
      </w:r>
      <w:bookmarkStart w:id="26631" w:name="_ETM_Q50_734199"/>
      <w:bookmarkEnd w:id="26631"/>
      <w:r>
        <w:rPr>
          <w:rFonts w:hint="cs"/>
          <w:rtl/>
        </w:rPr>
        <w:t>ה</w:t>
      </w:r>
      <w:r w:rsidRPr="00636CF2">
        <w:rPr>
          <w:rtl/>
        </w:rPr>
        <w:t>אמורה</w:t>
      </w:r>
      <w:r>
        <w:rPr>
          <w:rFonts w:hint="cs"/>
          <w:rtl/>
        </w:rPr>
        <w:t>,</w:t>
      </w:r>
      <w:r w:rsidRPr="00636CF2">
        <w:rPr>
          <w:rtl/>
        </w:rPr>
        <w:t xml:space="preserve"> </w:t>
      </w:r>
      <w:bookmarkStart w:id="26632" w:name="_ETM_Q50_734439"/>
      <w:bookmarkEnd w:id="26632"/>
      <w:r w:rsidRPr="00636CF2">
        <w:rPr>
          <w:rtl/>
        </w:rPr>
        <w:t xml:space="preserve">וכדי </w:t>
      </w:r>
      <w:bookmarkStart w:id="26633" w:name="_ETM_Q50_734709"/>
      <w:bookmarkEnd w:id="26633"/>
      <w:r w:rsidRPr="00636CF2">
        <w:rPr>
          <w:rtl/>
        </w:rPr>
        <w:t xml:space="preserve">לשמור </w:t>
      </w:r>
      <w:bookmarkStart w:id="26634" w:name="_ETM_Q50_735129"/>
      <w:bookmarkEnd w:id="26634"/>
      <w:r w:rsidRPr="00636CF2">
        <w:rPr>
          <w:rtl/>
        </w:rPr>
        <w:t xml:space="preserve">על </w:t>
      </w:r>
      <w:bookmarkStart w:id="26635" w:name="_ETM_Q50_735189"/>
      <w:bookmarkEnd w:id="26635"/>
      <w:r w:rsidRPr="00636CF2">
        <w:rPr>
          <w:rtl/>
        </w:rPr>
        <w:t xml:space="preserve">רמת </w:t>
      </w:r>
      <w:bookmarkStart w:id="26636" w:name="_ETM_Q50_735519"/>
      <w:bookmarkEnd w:id="26636"/>
      <w:r w:rsidRPr="00636CF2">
        <w:rPr>
          <w:rtl/>
        </w:rPr>
        <w:t xml:space="preserve">מתן </w:t>
      </w:r>
      <w:bookmarkStart w:id="26637" w:name="_ETM_Q50_735819"/>
      <w:bookmarkEnd w:id="26637"/>
      <w:r w:rsidRPr="00636CF2">
        <w:rPr>
          <w:rtl/>
        </w:rPr>
        <w:t xml:space="preserve">שירותים </w:t>
      </w:r>
      <w:bookmarkStart w:id="26638" w:name="_ETM_Q50_736270"/>
      <w:bookmarkEnd w:id="26638"/>
      <w:r w:rsidRPr="00636CF2">
        <w:rPr>
          <w:rtl/>
        </w:rPr>
        <w:t xml:space="preserve">בתחום </w:t>
      </w:r>
      <w:bookmarkStart w:id="26639" w:name="_ETM_Q50_736599"/>
      <w:bookmarkEnd w:id="26639"/>
      <w:r w:rsidRPr="00636CF2">
        <w:rPr>
          <w:rtl/>
        </w:rPr>
        <w:t xml:space="preserve">זה </w:t>
      </w:r>
      <w:bookmarkStart w:id="26640" w:name="_ETM_Q50_736840"/>
      <w:bookmarkEnd w:id="26640"/>
      <w:r>
        <w:rPr>
          <w:rFonts w:hint="cs"/>
          <w:rtl/>
        </w:rPr>
        <w:t>ש</w:t>
      </w:r>
      <w:r w:rsidR="00C3421B">
        <w:rPr>
          <w:rFonts w:hint="cs"/>
          <w:rtl/>
        </w:rPr>
        <w:t>זכו לה</w:t>
      </w:r>
      <w:r w:rsidRPr="00636CF2">
        <w:rPr>
          <w:rtl/>
        </w:rPr>
        <w:t xml:space="preserve"> </w:t>
      </w:r>
      <w:bookmarkStart w:id="26641" w:name="_ETM_Q50_737259"/>
      <w:bookmarkEnd w:id="26641"/>
      <w:r w:rsidRPr="00636CF2">
        <w:rPr>
          <w:rtl/>
        </w:rPr>
        <w:t xml:space="preserve">נפגעי </w:t>
      </w:r>
      <w:bookmarkStart w:id="26642" w:name="_ETM_Q50_737530"/>
      <w:bookmarkEnd w:id="26642"/>
      <w:r w:rsidRPr="00636CF2">
        <w:rPr>
          <w:rtl/>
        </w:rPr>
        <w:t xml:space="preserve">עבודה </w:t>
      </w:r>
      <w:bookmarkStart w:id="26643" w:name="_ETM_Q50_737889"/>
      <w:bookmarkEnd w:id="26643"/>
      <w:r>
        <w:rPr>
          <w:rFonts w:hint="cs"/>
          <w:rtl/>
        </w:rPr>
        <w:t>עד עתה,</w:t>
      </w:r>
      <w:r w:rsidRPr="00636CF2">
        <w:rPr>
          <w:rtl/>
        </w:rPr>
        <w:t xml:space="preserve"> </w:t>
      </w:r>
      <w:bookmarkStart w:id="26644" w:name="_ETM_Q50_738639"/>
      <w:bookmarkEnd w:id="26644"/>
      <w:r w:rsidRPr="00636CF2">
        <w:rPr>
          <w:rtl/>
        </w:rPr>
        <w:t xml:space="preserve">הוחלט </w:t>
      </w:r>
      <w:bookmarkStart w:id="26645" w:name="_ETM_Q50_739390"/>
      <w:bookmarkEnd w:id="26645"/>
      <w:r w:rsidRPr="00636CF2">
        <w:rPr>
          <w:rtl/>
        </w:rPr>
        <w:t xml:space="preserve">כי </w:t>
      </w:r>
      <w:bookmarkStart w:id="26646" w:name="_ETM_Q50_739780"/>
      <w:bookmarkEnd w:id="26646"/>
      <w:r w:rsidRPr="00636CF2">
        <w:rPr>
          <w:rtl/>
        </w:rPr>
        <w:t xml:space="preserve">יתוקן </w:t>
      </w:r>
      <w:bookmarkStart w:id="26647" w:name="_ETM_Q50_740200"/>
      <w:bookmarkEnd w:id="26647"/>
      <w:r w:rsidRPr="00636CF2">
        <w:rPr>
          <w:rtl/>
        </w:rPr>
        <w:t xml:space="preserve">הסעיף </w:t>
      </w:r>
      <w:bookmarkStart w:id="26648" w:name="_ETM_Q50_740620"/>
      <w:bookmarkEnd w:id="26648"/>
      <w:r w:rsidRPr="00636CF2">
        <w:rPr>
          <w:rtl/>
        </w:rPr>
        <w:t xml:space="preserve">האמור </w:t>
      </w:r>
      <w:bookmarkStart w:id="26649" w:name="_ETM_Q50_740980"/>
      <w:bookmarkEnd w:id="26649"/>
      <w:r w:rsidRPr="00636CF2">
        <w:rPr>
          <w:rtl/>
        </w:rPr>
        <w:t xml:space="preserve">בחוק </w:t>
      </w:r>
      <w:bookmarkStart w:id="26650" w:name="_ETM_Q50_741250"/>
      <w:bookmarkEnd w:id="26650"/>
      <w:r w:rsidRPr="00636CF2">
        <w:rPr>
          <w:rtl/>
        </w:rPr>
        <w:t xml:space="preserve">הביטוח </w:t>
      </w:r>
      <w:bookmarkStart w:id="26651" w:name="_ETM_Q50_741670"/>
      <w:bookmarkEnd w:id="26651"/>
      <w:r w:rsidRPr="00636CF2">
        <w:rPr>
          <w:rtl/>
        </w:rPr>
        <w:t xml:space="preserve">הלאומי </w:t>
      </w:r>
      <w:bookmarkStart w:id="26652" w:name="_ETM_Q50_742389"/>
      <w:bookmarkEnd w:id="26652"/>
      <w:r w:rsidRPr="00636CF2">
        <w:rPr>
          <w:rtl/>
        </w:rPr>
        <w:t xml:space="preserve">כך </w:t>
      </w:r>
      <w:bookmarkStart w:id="26653" w:name="_ETM_Q50_742749"/>
      <w:bookmarkEnd w:id="26653"/>
      <w:r w:rsidRPr="00636CF2">
        <w:rPr>
          <w:rtl/>
        </w:rPr>
        <w:t xml:space="preserve">שההחרגה </w:t>
      </w:r>
      <w:bookmarkStart w:id="26654" w:name="_ETM_Q50_743319"/>
      <w:bookmarkEnd w:id="26654"/>
      <w:r w:rsidRPr="00636CF2">
        <w:rPr>
          <w:rtl/>
        </w:rPr>
        <w:t xml:space="preserve">האמורה </w:t>
      </w:r>
      <w:bookmarkStart w:id="26655" w:name="_ETM_Q50_743590"/>
      <w:bookmarkEnd w:id="26655"/>
      <w:r w:rsidRPr="00636CF2">
        <w:rPr>
          <w:rtl/>
        </w:rPr>
        <w:t xml:space="preserve">בסעיף </w:t>
      </w:r>
      <w:bookmarkStart w:id="26656" w:name="_ETM_Q50_744009"/>
      <w:bookmarkEnd w:id="26656"/>
      <w:r w:rsidRPr="00636CF2">
        <w:rPr>
          <w:rtl/>
        </w:rPr>
        <w:t xml:space="preserve">זה </w:t>
      </w:r>
      <w:bookmarkStart w:id="26657" w:name="_ETM_Q50_744159"/>
      <w:bookmarkEnd w:id="26657"/>
      <w:r w:rsidRPr="00636CF2">
        <w:rPr>
          <w:rtl/>
        </w:rPr>
        <w:t xml:space="preserve">לעניין </w:t>
      </w:r>
      <w:bookmarkStart w:id="26658" w:name="_ETM_Q50_744429"/>
      <w:bookmarkEnd w:id="26658"/>
      <w:r w:rsidRPr="00636CF2">
        <w:rPr>
          <w:rtl/>
        </w:rPr>
        <w:t xml:space="preserve">שירותים </w:t>
      </w:r>
      <w:bookmarkStart w:id="26659" w:name="_ETM_Q50_744789"/>
      <w:bookmarkEnd w:id="26659"/>
      <w:r w:rsidRPr="00636CF2">
        <w:rPr>
          <w:rtl/>
        </w:rPr>
        <w:t xml:space="preserve">הכלולים </w:t>
      </w:r>
      <w:bookmarkStart w:id="26660" w:name="_ETM_Q50_745090"/>
      <w:bookmarkEnd w:id="26660"/>
      <w:r w:rsidRPr="00636CF2">
        <w:rPr>
          <w:rtl/>
        </w:rPr>
        <w:t xml:space="preserve">בתוספת </w:t>
      </w:r>
      <w:bookmarkStart w:id="26661" w:name="_ETM_Q50_745449"/>
      <w:bookmarkEnd w:id="26661"/>
      <w:r w:rsidRPr="00636CF2">
        <w:rPr>
          <w:rtl/>
        </w:rPr>
        <w:t xml:space="preserve">השנייה </w:t>
      </w:r>
      <w:bookmarkStart w:id="26662" w:name="_ETM_Q50_745719"/>
      <w:bookmarkEnd w:id="26662"/>
      <w:r w:rsidRPr="00636CF2">
        <w:rPr>
          <w:rtl/>
        </w:rPr>
        <w:t xml:space="preserve">לחוק </w:t>
      </w:r>
      <w:bookmarkStart w:id="26663" w:name="_ETM_Q50_746379"/>
      <w:bookmarkEnd w:id="26663"/>
      <w:r w:rsidRPr="00636CF2">
        <w:rPr>
          <w:rtl/>
        </w:rPr>
        <w:t xml:space="preserve">לא </w:t>
      </w:r>
      <w:bookmarkStart w:id="26664" w:name="_ETM_Q50_746770"/>
      <w:bookmarkEnd w:id="26664"/>
      <w:r w:rsidRPr="00636CF2">
        <w:rPr>
          <w:rtl/>
        </w:rPr>
        <w:t xml:space="preserve">תחול </w:t>
      </w:r>
      <w:bookmarkStart w:id="26665" w:name="_ETM_Q50_747159"/>
      <w:bookmarkEnd w:id="26665"/>
      <w:r>
        <w:rPr>
          <w:rFonts w:hint="cs"/>
          <w:rtl/>
        </w:rPr>
        <w:t>ל</w:t>
      </w:r>
      <w:r w:rsidRPr="00636CF2">
        <w:rPr>
          <w:rtl/>
        </w:rPr>
        <w:t xml:space="preserve">עניין </w:t>
      </w:r>
      <w:bookmarkStart w:id="26666" w:name="_ETM_Q50_747400"/>
      <w:bookmarkEnd w:id="26666"/>
      <w:r w:rsidRPr="00636CF2">
        <w:rPr>
          <w:rtl/>
        </w:rPr>
        <w:t xml:space="preserve">אספקת </w:t>
      </w:r>
      <w:bookmarkStart w:id="26667" w:name="_ETM_Q50_747789"/>
      <w:bookmarkEnd w:id="26667"/>
      <w:r w:rsidRPr="00636CF2">
        <w:rPr>
          <w:rtl/>
        </w:rPr>
        <w:t xml:space="preserve">מכשירי </w:t>
      </w:r>
      <w:bookmarkStart w:id="26668" w:name="_ETM_Q50_748150"/>
      <w:bookmarkEnd w:id="26668"/>
      <w:r w:rsidRPr="00636CF2">
        <w:rPr>
          <w:rtl/>
        </w:rPr>
        <w:t xml:space="preserve">שיקום </w:t>
      </w:r>
      <w:bookmarkStart w:id="26669" w:name="_ETM_Q50_748479"/>
      <w:bookmarkEnd w:id="26669"/>
      <w:r>
        <w:rPr>
          <w:rFonts w:hint="cs"/>
          <w:rtl/>
        </w:rPr>
        <w:t>ו</w:t>
      </w:r>
      <w:r w:rsidRPr="00636CF2">
        <w:rPr>
          <w:rtl/>
        </w:rPr>
        <w:t xml:space="preserve">ניידות </w:t>
      </w:r>
      <w:bookmarkStart w:id="26670" w:name="_ETM_Q50_748900"/>
      <w:bookmarkEnd w:id="26670"/>
      <w:r w:rsidRPr="00636CF2">
        <w:rPr>
          <w:rtl/>
        </w:rPr>
        <w:t xml:space="preserve">לנפגעי </w:t>
      </w:r>
      <w:bookmarkStart w:id="26671" w:name="_ETM_Q50_749259"/>
      <w:bookmarkEnd w:id="26671"/>
      <w:r w:rsidRPr="00636CF2">
        <w:rPr>
          <w:rtl/>
        </w:rPr>
        <w:t xml:space="preserve">תאונות </w:t>
      </w:r>
      <w:bookmarkStart w:id="26672" w:name="_ETM_Q50_749499"/>
      <w:bookmarkEnd w:id="26672"/>
      <w:r w:rsidRPr="00636CF2">
        <w:rPr>
          <w:rtl/>
        </w:rPr>
        <w:t>עבודה</w:t>
      </w:r>
      <w:r>
        <w:rPr>
          <w:rFonts w:hint="cs"/>
          <w:rtl/>
        </w:rPr>
        <w:t>,</w:t>
      </w:r>
      <w:r w:rsidRPr="00636CF2">
        <w:rPr>
          <w:rtl/>
        </w:rPr>
        <w:t xml:space="preserve"> </w:t>
      </w:r>
      <w:bookmarkStart w:id="26673" w:name="_ETM_Q50_750189"/>
      <w:bookmarkEnd w:id="26673"/>
      <w:r>
        <w:rPr>
          <w:rFonts w:hint="cs"/>
          <w:rtl/>
        </w:rPr>
        <w:t>ולגביה</w:t>
      </w:r>
      <w:r w:rsidRPr="00636CF2">
        <w:rPr>
          <w:rtl/>
        </w:rPr>
        <w:t xml:space="preserve"> </w:t>
      </w:r>
      <w:bookmarkStart w:id="26674" w:name="_ETM_Q50_750819"/>
      <w:bookmarkEnd w:id="26674"/>
      <w:r w:rsidRPr="00636CF2">
        <w:rPr>
          <w:rtl/>
        </w:rPr>
        <w:t xml:space="preserve">תמשיך </w:t>
      </w:r>
      <w:bookmarkStart w:id="26675" w:name="_ETM_Q50_751179"/>
      <w:bookmarkEnd w:id="26675"/>
      <w:r>
        <w:rPr>
          <w:rFonts w:hint="cs"/>
          <w:rtl/>
        </w:rPr>
        <w:t>ל</w:t>
      </w:r>
      <w:r w:rsidRPr="00636CF2">
        <w:rPr>
          <w:rtl/>
        </w:rPr>
        <w:t xml:space="preserve">חול </w:t>
      </w:r>
      <w:bookmarkStart w:id="26676" w:name="_ETM_Q50_751479"/>
      <w:bookmarkEnd w:id="26676"/>
      <w:r w:rsidRPr="00636CF2">
        <w:rPr>
          <w:rtl/>
        </w:rPr>
        <w:t xml:space="preserve">ההסדרה </w:t>
      </w:r>
      <w:bookmarkStart w:id="26677" w:name="_ETM_Q50_751960"/>
      <w:bookmarkEnd w:id="26677"/>
      <w:r w:rsidRPr="00636CF2">
        <w:rPr>
          <w:rtl/>
        </w:rPr>
        <w:t xml:space="preserve">הקיימת </w:t>
      </w:r>
      <w:bookmarkStart w:id="26678" w:name="_ETM_Q50_752319"/>
      <w:bookmarkEnd w:id="26678"/>
      <w:r w:rsidRPr="00636CF2">
        <w:rPr>
          <w:rtl/>
        </w:rPr>
        <w:t xml:space="preserve">מתוקף </w:t>
      </w:r>
      <w:bookmarkStart w:id="26679" w:name="_ETM_Q50_752710"/>
      <w:bookmarkEnd w:id="26679"/>
      <w:r w:rsidRPr="00636CF2">
        <w:rPr>
          <w:rtl/>
        </w:rPr>
        <w:t xml:space="preserve">ההסכם </w:t>
      </w:r>
      <w:bookmarkStart w:id="26680" w:name="_ETM_Q50_753490"/>
      <w:bookmarkEnd w:id="26680"/>
      <w:r w:rsidRPr="00636CF2">
        <w:rPr>
          <w:rtl/>
        </w:rPr>
        <w:t xml:space="preserve">שנחתם </w:t>
      </w:r>
      <w:bookmarkStart w:id="26681" w:name="_ETM_Q50_753999"/>
      <w:bookmarkEnd w:id="26681"/>
      <w:r w:rsidRPr="00636CF2">
        <w:rPr>
          <w:rtl/>
        </w:rPr>
        <w:t xml:space="preserve">בין </w:t>
      </w:r>
      <w:bookmarkStart w:id="26682" w:name="_ETM_Q50_754120"/>
      <w:bookmarkEnd w:id="26682"/>
      <w:r w:rsidRPr="00636CF2">
        <w:rPr>
          <w:rtl/>
        </w:rPr>
        <w:t xml:space="preserve">המוסד </w:t>
      </w:r>
      <w:bookmarkStart w:id="26683" w:name="_ETM_Q50_754479"/>
      <w:bookmarkEnd w:id="26683"/>
      <w:r w:rsidRPr="00636CF2">
        <w:rPr>
          <w:rtl/>
        </w:rPr>
        <w:t xml:space="preserve">לביטוח </w:t>
      </w:r>
      <w:bookmarkStart w:id="26684" w:name="_ETM_Q50_754870"/>
      <w:bookmarkEnd w:id="26684"/>
      <w:r w:rsidRPr="00636CF2">
        <w:rPr>
          <w:rtl/>
        </w:rPr>
        <w:t xml:space="preserve">לאומי </w:t>
      </w:r>
      <w:bookmarkStart w:id="26685" w:name="_ETM_Q50_755580"/>
      <w:bookmarkEnd w:id="26685"/>
      <w:r w:rsidRPr="00636CF2">
        <w:rPr>
          <w:rtl/>
        </w:rPr>
        <w:t xml:space="preserve">ובין </w:t>
      </w:r>
      <w:bookmarkStart w:id="26686" w:name="_ETM_Q50_756059"/>
      <w:bookmarkEnd w:id="26686"/>
      <w:r w:rsidRPr="00636CF2">
        <w:rPr>
          <w:rtl/>
        </w:rPr>
        <w:t xml:space="preserve">הקופות </w:t>
      </w:r>
      <w:bookmarkStart w:id="26687" w:name="_ETM_Q50_757020"/>
      <w:bookmarkEnd w:id="26687"/>
      <w:r w:rsidRPr="00636CF2">
        <w:rPr>
          <w:rtl/>
        </w:rPr>
        <w:t xml:space="preserve">החולים </w:t>
      </w:r>
      <w:bookmarkStart w:id="26688" w:name="_ETM_Q50_757530"/>
      <w:bookmarkEnd w:id="26688"/>
      <w:r w:rsidRPr="00636CF2">
        <w:rPr>
          <w:rtl/>
        </w:rPr>
        <w:t xml:space="preserve">מכוח </w:t>
      </w:r>
      <w:bookmarkStart w:id="26689" w:name="_ETM_Q50_757830"/>
      <w:bookmarkEnd w:id="26689"/>
      <w:r w:rsidRPr="00636CF2">
        <w:rPr>
          <w:rtl/>
        </w:rPr>
        <w:t xml:space="preserve">סעיף </w:t>
      </w:r>
      <w:bookmarkStart w:id="26690" w:name="_ETM_Q50_758069"/>
      <w:bookmarkEnd w:id="26690"/>
      <w:r w:rsidRPr="00636CF2">
        <w:rPr>
          <w:rtl/>
        </w:rPr>
        <w:t xml:space="preserve">61 </w:t>
      </w:r>
      <w:bookmarkStart w:id="26691" w:name="_ETM_Q50_758580"/>
      <w:bookmarkEnd w:id="26691"/>
      <w:r w:rsidRPr="00636CF2">
        <w:rPr>
          <w:rtl/>
        </w:rPr>
        <w:t xml:space="preserve">לחוק </w:t>
      </w:r>
      <w:bookmarkStart w:id="26692" w:name="_ETM_Q50_758970"/>
      <w:bookmarkEnd w:id="26692"/>
      <w:r w:rsidRPr="00636CF2">
        <w:rPr>
          <w:rtl/>
        </w:rPr>
        <w:t xml:space="preserve">הביטוח </w:t>
      </w:r>
      <w:bookmarkStart w:id="26693" w:name="_ETM_Q50_759509"/>
      <w:bookmarkEnd w:id="26693"/>
      <w:r w:rsidRPr="00636CF2">
        <w:rPr>
          <w:rtl/>
        </w:rPr>
        <w:t>הלאומי</w:t>
      </w:r>
      <w:bookmarkStart w:id="26694" w:name="_ETM_Q50_761090"/>
      <w:bookmarkEnd w:id="26694"/>
      <w:r>
        <w:rPr>
          <w:rFonts w:hint="cs"/>
          <w:rtl/>
        </w:rPr>
        <w:t>.</w:t>
      </w:r>
    </w:p>
    <w:p w:rsidR="002D7431" w:rsidRPr="00607613" w:rsidRDefault="002D7431" w:rsidP="001B26BE">
      <w:pPr>
        <w:ind w:firstLine="0"/>
        <w:rPr>
          <w:color w:val="FF0000"/>
          <w:rtl/>
        </w:rPr>
      </w:pPr>
    </w:p>
    <w:p w:rsidR="0047207A" w:rsidRDefault="0047207A" w:rsidP="00365DD0">
      <w:pPr>
        <w:rPr>
          <w:rtl/>
          <w:lang w:eastAsia="he-IL"/>
        </w:rPr>
      </w:pPr>
      <w:bookmarkStart w:id="26695" w:name="TOR_Q51"/>
      <w:bookmarkEnd w:id="26695"/>
      <w:r>
        <w:rPr>
          <w:rFonts w:hint="cs"/>
          <w:rtl/>
          <w:lang w:eastAsia="he-IL"/>
        </w:rPr>
        <w:t>זהו, עד כאן. אבקש מחברי הכנסת להצביע בעד הצעת החוק ולהעבירה לוועדת כספים.</w:t>
      </w:r>
    </w:p>
    <w:p w:rsidR="0047207A" w:rsidRDefault="0047207A" w:rsidP="001B26BE">
      <w:pPr>
        <w:rPr>
          <w:rtl/>
          <w:lang w:eastAsia="he-IL"/>
        </w:rPr>
      </w:pPr>
    </w:p>
    <w:p w:rsidR="0047207A" w:rsidRDefault="0047207A" w:rsidP="001B26BE">
      <w:pPr>
        <w:pStyle w:val="af6"/>
        <w:keepNext/>
        <w:rPr>
          <w:rtl/>
        </w:rPr>
      </w:pPr>
      <w:r w:rsidRPr="004F3A0B">
        <w:rPr>
          <w:rStyle w:val="TagStyle"/>
          <w:rtl/>
        </w:rPr>
        <w:t xml:space="preserve"> &lt;&lt; יור &gt;&gt;</w:t>
      </w:r>
      <w:r w:rsidRPr="00120B31">
        <w:rPr>
          <w:rStyle w:val="TagStyle"/>
          <w:rtl/>
        </w:rPr>
        <w:t xml:space="preserve"> </w:t>
      </w:r>
      <w:r>
        <w:rPr>
          <w:rtl/>
        </w:rPr>
        <w:t>היו"ר יבגני סובה:</w:t>
      </w:r>
      <w:r w:rsidRPr="00120B31">
        <w:rPr>
          <w:rStyle w:val="TagStyle"/>
          <w:rtl/>
        </w:rPr>
        <w:t xml:space="preserve"> </w:t>
      </w:r>
      <w:r w:rsidRPr="004F3A0B">
        <w:rPr>
          <w:rStyle w:val="TagStyle"/>
          <w:rtl/>
        </w:rPr>
        <w:t>&lt;&lt; יור &gt;&gt;</w:t>
      </w:r>
      <w:r>
        <w:rPr>
          <w:rtl/>
        </w:rPr>
        <w:t xml:space="preserve">   </w:t>
      </w:r>
    </w:p>
    <w:p w:rsidR="0047207A" w:rsidRDefault="0047207A" w:rsidP="00365DD0">
      <w:pPr>
        <w:rPr>
          <w:rtl/>
          <w:lang w:eastAsia="he-IL"/>
        </w:rPr>
      </w:pPr>
    </w:p>
    <w:p w:rsidR="0047207A" w:rsidRDefault="0047207A" w:rsidP="00365DD0">
      <w:pPr>
        <w:rPr>
          <w:rtl/>
          <w:lang w:eastAsia="he-IL"/>
        </w:rPr>
      </w:pPr>
      <w:r>
        <w:rPr>
          <w:rFonts w:hint="cs"/>
          <w:rtl/>
          <w:lang w:eastAsia="he-IL"/>
        </w:rPr>
        <w:t xml:space="preserve">תודה רבה, אדוני השר. מישהו מהנוכחים באולם רוצה לדבר </w:t>
      </w:r>
      <w:bookmarkStart w:id="26696" w:name="_ETM_Q51_170000"/>
      <w:bookmarkEnd w:id="26696"/>
      <w:r>
        <w:rPr>
          <w:rFonts w:hint="cs"/>
          <w:rtl/>
          <w:lang w:eastAsia="he-IL"/>
        </w:rPr>
        <w:t xml:space="preserve">בדיון האישי? אם לא, אז אנחנו </w:t>
      </w:r>
      <w:r w:rsidR="00365DD0">
        <w:rPr>
          <w:rFonts w:hint="cs"/>
          <w:rtl/>
          <w:lang w:eastAsia="he-IL"/>
        </w:rPr>
        <w:t>– – –</w:t>
      </w:r>
    </w:p>
    <w:p w:rsidR="0047207A" w:rsidRDefault="0047207A" w:rsidP="001B26BE">
      <w:pPr>
        <w:rPr>
          <w:rtl/>
          <w:lang w:eastAsia="he-IL"/>
        </w:rPr>
      </w:pPr>
    </w:p>
    <w:p w:rsidR="0047207A" w:rsidRDefault="0047207A" w:rsidP="001B26BE">
      <w:pPr>
        <w:pStyle w:val="af5"/>
        <w:keepNext/>
        <w:rPr>
          <w:rtl/>
        </w:rPr>
      </w:pPr>
      <w:bookmarkStart w:id="26697" w:name="ET_interruption_5300_3"/>
      <w:r w:rsidRPr="004F3A0B">
        <w:rPr>
          <w:rStyle w:val="TagStyle"/>
          <w:rtl/>
        </w:rPr>
        <w:t xml:space="preserve"> &lt;&lt; קריאה &gt;&gt;</w:t>
      </w:r>
      <w:r w:rsidRPr="00120B31">
        <w:rPr>
          <w:rStyle w:val="TagStyle"/>
          <w:rtl/>
        </w:rPr>
        <w:t xml:space="preserve"> </w:t>
      </w:r>
      <w:r>
        <w:rPr>
          <w:rtl/>
        </w:rPr>
        <w:t>מירב בן ארי (יש עתיד):</w:t>
      </w:r>
      <w:r w:rsidRPr="00120B31">
        <w:rPr>
          <w:rStyle w:val="TagStyle"/>
          <w:rtl/>
        </w:rPr>
        <w:t xml:space="preserve"> </w:t>
      </w:r>
      <w:r w:rsidRPr="004F3A0B">
        <w:rPr>
          <w:rStyle w:val="TagStyle"/>
          <w:rtl/>
        </w:rPr>
        <w:t>&lt;&lt; קריאה &gt;&gt;</w:t>
      </w:r>
      <w:r>
        <w:rPr>
          <w:rtl/>
        </w:rPr>
        <w:t xml:space="preserve">   </w:t>
      </w:r>
      <w:bookmarkEnd w:id="26697"/>
    </w:p>
    <w:p w:rsidR="0047207A" w:rsidRDefault="0047207A" w:rsidP="00365DD0">
      <w:pPr>
        <w:rPr>
          <w:rtl/>
          <w:lang w:eastAsia="he-IL"/>
        </w:rPr>
      </w:pPr>
    </w:p>
    <w:p w:rsidR="0047207A" w:rsidRDefault="0047207A" w:rsidP="001B26BE">
      <w:pPr>
        <w:rPr>
          <w:rtl/>
          <w:lang w:eastAsia="he-IL"/>
        </w:rPr>
      </w:pPr>
      <w:r>
        <w:rPr>
          <w:rFonts w:hint="cs"/>
          <w:rtl/>
          <w:lang w:eastAsia="he-IL"/>
        </w:rPr>
        <w:t>לפחות תן לשר לרדת.</w:t>
      </w:r>
    </w:p>
    <w:p w:rsidR="0047207A" w:rsidRDefault="0047207A" w:rsidP="001B26BE">
      <w:pPr>
        <w:rPr>
          <w:rtl/>
          <w:lang w:eastAsia="he-IL"/>
        </w:rPr>
      </w:pPr>
    </w:p>
    <w:p w:rsidR="0047207A" w:rsidRDefault="0047207A" w:rsidP="001B26BE">
      <w:pPr>
        <w:pStyle w:val="af6"/>
        <w:keepNext/>
        <w:rPr>
          <w:rtl/>
        </w:rPr>
      </w:pPr>
      <w:r w:rsidRPr="004F3A0B">
        <w:rPr>
          <w:rStyle w:val="TagStyle"/>
          <w:rtl/>
        </w:rPr>
        <w:t xml:space="preserve"> &lt;&lt; יור &gt;&gt;</w:t>
      </w:r>
      <w:r w:rsidRPr="00120B31">
        <w:rPr>
          <w:rStyle w:val="TagStyle"/>
          <w:rtl/>
        </w:rPr>
        <w:t xml:space="preserve"> </w:t>
      </w:r>
      <w:r>
        <w:rPr>
          <w:rtl/>
        </w:rPr>
        <w:t>היו"ר יבגני סובה:</w:t>
      </w:r>
      <w:r w:rsidRPr="00120B31">
        <w:rPr>
          <w:rStyle w:val="TagStyle"/>
          <w:rtl/>
        </w:rPr>
        <w:t xml:space="preserve"> </w:t>
      </w:r>
      <w:r w:rsidRPr="004F3A0B">
        <w:rPr>
          <w:rStyle w:val="TagStyle"/>
          <w:rtl/>
        </w:rPr>
        <w:t>&lt;&lt; יור &gt;&gt;</w:t>
      </w:r>
      <w:r>
        <w:rPr>
          <w:rtl/>
        </w:rPr>
        <w:t xml:space="preserve">   </w:t>
      </w:r>
    </w:p>
    <w:p w:rsidR="0047207A" w:rsidRDefault="0047207A" w:rsidP="00365DD0">
      <w:pPr>
        <w:rPr>
          <w:rtl/>
          <w:lang w:eastAsia="he-IL"/>
        </w:rPr>
      </w:pPr>
    </w:p>
    <w:p w:rsidR="0047207A" w:rsidRDefault="0047207A" w:rsidP="00AB52C9">
      <w:pPr>
        <w:rPr>
          <w:rtl/>
          <w:lang w:eastAsia="he-IL"/>
        </w:rPr>
      </w:pPr>
      <w:r>
        <w:rPr>
          <w:rFonts w:hint="cs"/>
          <w:rtl/>
          <w:lang w:eastAsia="he-IL"/>
        </w:rPr>
        <w:t xml:space="preserve">לא, הוא סיים. השר לא מצביע. </w:t>
      </w:r>
      <w:bookmarkStart w:id="26698" w:name="_ETM_Q51_186000"/>
      <w:bookmarkEnd w:id="26698"/>
      <w:r>
        <w:rPr>
          <w:rFonts w:hint="cs"/>
          <w:rtl/>
          <w:lang w:eastAsia="he-IL"/>
        </w:rPr>
        <w:t xml:space="preserve">אם כך, מי שרוצה להצביע, נא לשבת במקום. </w:t>
      </w:r>
    </w:p>
    <w:p w:rsidR="0047207A" w:rsidRDefault="0047207A" w:rsidP="001B26BE">
      <w:pPr>
        <w:rPr>
          <w:rtl/>
          <w:lang w:eastAsia="he-IL"/>
        </w:rPr>
      </w:pPr>
    </w:p>
    <w:p w:rsidR="0047207A" w:rsidRDefault="0047207A" w:rsidP="001B26BE">
      <w:pPr>
        <w:rPr>
          <w:rtl/>
          <w:lang w:eastAsia="he-IL"/>
        </w:rPr>
      </w:pPr>
      <w:r>
        <w:rPr>
          <w:rFonts w:hint="cs"/>
          <w:rtl/>
          <w:lang w:eastAsia="he-IL"/>
        </w:rPr>
        <w:t xml:space="preserve">אנחנו נעבור להצבעה </w:t>
      </w:r>
      <w:bookmarkStart w:id="26699" w:name="_ETM_Q51_190000"/>
      <w:bookmarkEnd w:id="26699"/>
      <w:r>
        <w:rPr>
          <w:rFonts w:hint="cs"/>
          <w:rtl/>
          <w:lang w:eastAsia="he-IL"/>
        </w:rPr>
        <w:t xml:space="preserve">על הצעת חוק הביטוח הלאומי (תיקון מס' 245) (העברת האחריות </w:t>
      </w:r>
      <w:proofErr w:type="spellStart"/>
      <w:r>
        <w:rPr>
          <w:rFonts w:hint="cs"/>
          <w:rtl/>
          <w:lang w:eastAsia="he-IL"/>
        </w:rPr>
        <w:t>הביטוחית</w:t>
      </w:r>
      <w:proofErr w:type="spellEnd"/>
      <w:r>
        <w:rPr>
          <w:rFonts w:hint="cs"/>
          <w:rtl/>
          <w:lang w:eastAsia="he-IL"/>
        </w:rPr>
        <w:t xml:space="preserve"> בתחום מכשירי שיקום וניידות מן המדינה לקופות החולים), התשפ"ד</w:t>
      </w:r>
      <w:r>
        <w:rPr>
          <w:rFonts w:hint="eastAsia"/>
          <w:rtl/>
          <w:lang w:eastAsia="he-IL"/>
        </w:rPr>
        <w:t>–</w:t>
      </w:r>
      <w:r>
        <w:rPr>
          <w:rFonts w:hint="cs"/>
          <w:rtl/>
          <w:lang w:eastAsia="he-IL"/>
        </w:rPr>
        <w:t xml:space="preserve">2024, בקריאה ראשונה. נא להצביע. הצבעה. </w:t>
      </w:r>
    </w:p>
    <w:p w:rsidR="0047207A" w:rsidRPr="00B82484" w:rsidRDefault="0047207A" w:rsidP="001B26BE">
      <w:pPr>
        <w:rPr>
          <w:rtl/>
          <w:lang w:eastAsia="he-IL"/>
        </w:rPr>
      </w:pPr>
      <w:r>
        <w:rPr>
          <w:rFonts w:hint="cs"/>
          <w:rtl/>
          <w:lang w:eastAsia="he-IL"/>
        </w:rPr>
        <w:t xml:space="preserve"> </w:t>
      </w:r>
      <w:bookmarkStart w:id="26700" w:name="_ETM_Q51_202000"/>
      <w:bookmarkEnd w:id="26700"/>
    </w:p>
    <w:p w:rsidR="0047207A" w:rsidRDefault="0047207A" w:rsidP="001B26BE">
      <w:pPr>
        <w:pStyle w:val="af1"/>
        <w:keepNext/>
        <w:rPr>
          <w:rtl/>
          <w:lang w:eastAsia="he-IL"/>
        </w:rPr>
      </w:pPr>
      <w:r>
        <w:rPr>
          <w:rtl/>
          <w:lang w:eastAsia="he-IL"/>
        </w:rPr>
        <w:t>הצבעה מס'</w:t>
      </w:r>
      <w:r>
        <w:rPr>
          <w:rFonts w:hint="cs"/>
          <w:rtl/>
          <w:lang w:eastAsia="he-IL"/>
        </w:rPr>
        <w:t xml:space="preserve"> 36</w:t>
      </w:r>
    </w:p>
    <w:p w:rsidR="0047207A" w:rsidRDefault="0047207A" w:rsidP="001B26BE">
      <w:pPr>
        <w:pStyle w:val="--"/>
        <w:keepNext/>
        <w:rPr>
          <w:rtl/>
          <w:lang w:eastAsia="he-IL"/>
        </w:rPr>
      </w:pPr>
    </w:p>
    <w:p w:rsidR="0047207A" w:rsidRDefault="0047207A" w:rsidP="001B26BE">
      <w:pPr>
        <w:pStyle w:val="--"/>
        <w:keepNext/>
        <w:rPr>
          <w:rtl/>
          <w:lang w:eastAsia="he-IL"/>
        </w:rPr>
      </w:pPr>
      <w:r>
        <w:rPr>
          <w:rtl/>
          <w:lang w:eastAsia="he-IL"/>
        </w:rPr>
        <w:t>בעד ההצעה להעביר את הצעת החוק לוועדה –</w:t>
      </w:r>
      <w:r>
        <w:rPr>
          <w:rFonts w:hint="cs"/>
          <w:rtl/>
          <w:lang w:eastAsia="he-IL"/>
        </w:rPr>
        <w:t xml:space="preserve"> 8</w:t>
      </w:r>
    </w:p>
    <w:p w:rsidR="0047207A" w:rsidRDefault="0047207A" w:rsidP="001B26BE">
      <w:pPr>
        <w:pStyle w:val="--"/>
        <w:keepNext/>
        <w:rPr>
          <w:rtl/>
          <w:lang w:eastAsia="he-IL"/>
        </w:rPr>
      </w:pPr>
      <w:r>
        <w:rPr>
          <w:rtl/>
          <w:lang w:eastAsia="he-IL"/>
        </w:rPr>
        <w:t xml:space="preserve">נגד – </w:t>
      </w:r>
      <w:r>
        <w:rPr>
          <w:rFonts w:hint="cs"/>
          <w:rtl/>
          <w:lang w:eastAsia="he-IL"/>
        </w:rPr>
        <w:t>אין</w:t>
      </w:r>
    </w:p>
    <w:p w:rsidR="0047207A" w:rsidRDefault="0047207A" w:rsidP="001B26B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7207A" w:rsidRPr="00461FE6" w:rsidRDefault="0047207A" w:rsidP="001B26BE">
      <w:pPr>
        <w:pStyle w:val="af2"/>
        <w:rPr>
          <w:rStyle w:val="TagStyle"/>
          <w:vanish w:val="0"/>
          <w:color w:val="auto"/>
          <w:bdr w:val="none" w:sz="0" w:space="0" w:color="auto"/>
          <w:rtl/>
          <w:lang w:eastAsia="he-IL"/>
        </w:rPr>
      </w:pPr>
      <w:r>
        <w:rPr>
          <w:rtl/>
          <w:lang w:eastAsia="he-IL"/>
        </w:rPr>
        <w:t>ההצעה להעביר את הצעת חוק</w:t>
      </w:r>
      <w:r>
        <w:rPr>
          <w:rFonts w:hint="cs"/>
          <w:rtl/>
          <w:lang w:eastAsia="he-IL"/>
        </w:rPr>
        <w:t xml:space="preserve"> הביטוח הלאומי (תיקון מס' 245) (העברת האחריות </w:t>
      </w:r>
      <w:proofErr w:type="spellStart"/>
      <w:r>
        <w:rPr>
          <w:rFonts w:hint="cs"/>
          <w:rtl/>
          <w:lang w:eastAsia="he-IL"/>
        </w:rPr>
        <w:t>הביטוחית</w:t>
      </w:r>
      <w:proofErr w:type="spellEnd"/>
      <w:r>
        <w:rPr>
          <w:rFonts w:hint="cs"/>
          <w:rtl/>
          <w:lang w:eastAsia="he-IL"/>
        </w:rPr>
        <w:t xml:space="preserve"> בתחום מכשירי שיקום וניידות מן המדינה לקופות החולים), התשפ"ד</w:t>
      </w:r>
      <w:r>
        <w:rPr>
          <w:rFonts w:hint="eastAsia"/>
          <w:rtl/>
          <w:lang w:eastAsia="he-IL"/>
        </w:rPr>
        <w:t>–</w:t>
      </w:r>
      <w:r>
        <w:rPr>
          <w:rFonts w:hint="cs"/>
          <w:rtl/>
          <w:lang w:eastAsia="he-IL"/>
        </w:rPr>
        <w:t xml:space="preserve">2024, לוועדה שתקבע ועדת הכנסת נתקבלה. </w:t>
      </w:r>
      <w:bookmarkStart w:id="26701" w:name="ET_interruption_קר_אה_5"/>
    </w:p>
    <w:p w:rsidR="0047207A" w:rsidRDefault="0047207A" w:rsidP="001B26BE">
      <w:pPr>
        <w:pStyle w:val="af5"/>
        <w:keepNext/>
        <w:rPr>
          <w:rStyle w:val="TagStyle"/>
          <w:vanish w:val="0"/>
          <w:rtl/>
        </w:rPr>
      </w:pPr>
    </w:p>
    <w:bookmarkEnd w:id="26701"/>
    <w:p w:rsidR="0047207A" w:rsidRDefault="0047207A" w:rsidP="001B26BE">
      <w:pPr>
        <w:pStyle w:val="af6"/>
        <w:keepNext/>
        <w:rPr>
          <w:rtl/>
        </w:rPr>
      </w:pPr>
      <w:r w:rsidRPr="004F3A0B">
        <w:rPr>
          <w:rStyle w:val="TagStyle"/>
          <w:rtl/>
        </w:rPr>
        <w:t>&lt;&lt; יור &gt;&gt;</w:t>
      </w:r>
      <w:r w:rsidRPr="00B82484">
        <w:rPr>
          <w:rStyle w:val="TagStyle"/>
          <w:rtl/>
        </w:rPr>
        <w:t xml:space="preserve"> </w:t>
      </w:r>
      <w:r>
        <w:rPr>
          <w:rtl/>
        </w:rPr>
        <w:t>היו"ר יבגני סובה:</w:t>
      </w:r>
      <w:r w:rsidRPr="00B82484">
        <w:rPr>
          <w:rStyle w:val="TagStyle"/>
          <w:rtl/>
        </w:rPr>
        <w:t xml:space="preserve"> </w:t>
      </w:r>
      <w:r w:rsidRPr="004F3A0B">
        <w:rPr>
          <w:rStyle w:val="TagStyle"/>
          <w:rtl/>
        </w:rPr>
        <w:t>&lt;&lt; יור &gt;&gt;</w:t>
      </w:r>
      <w:r>
        <w:rPr>
          <w:rtl/>
        </w:rPr>
        <w:t xml:space="preserve">   </w:t>
      </w:r>
    </w:p>
    <w:p w:rsidR="0047207A" w:rsidRDefault="0047207A" w:rsidP="00365DD0">
      <w:pPr>
        <w:rPr>
          <w:rtl/>
          <w:lang w:eastAsia="he-IL"/>
        </w:rPr>
      </w:pPr>
    </w:p>
    <w:p w:rsidR="0047207A" w:rsidRDefault="0047207A" w:rsidP="001B26BE">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שמונה, אין מתנגדים, אני קובע כי הצעת חוק הביטוח הלאומי (תיקון מס' 245) (העברת האחריות </w:t>
      </w:r>
      <w:proofErr w:type="spellStart"/>
      <w:r>
        <w:rPr>
          <w:rFonts w:hint="cs"/>
          <w:rtl/>
          <w:lang w:eastAsia="he-IL"/>
        </w:rPr>
        <w:t>הביטוחית</w:t>
      </w:r>
      <w:proofErr w:type="spellEnd"/>
      <w:r>
        <w:rPr>
          <w:rFonts w:hint="cs"/>
          <w:rtl/>
          <w:lang w:eastAsia="he-IL"/>
        </w:rPr>
        <w:t xml:space="preserve"> בתחום מכשירי שיקום וניידות מן המדינה לקופות החולים), התשפ"ד</w:t>
      </w:r>
      <w:r>
        <w:rPr>
          <w:rFonts w:hint="eastAsia"/>
          <w:rtl/>
          <w:lang w:eastAsia="he-IL"/>
        </w:rPr>
        <w:t>–</w:t>
      </w:r>
      <w:r>
        <w:rPr>
          <w:rFonts w:hint="cs"/>
          <w:rtl/>
          <w:lang w:eastAsia="he-IL"/>
        </w:rPr>
        <w:t xml:space="preserve">2024, אושרה בקריאה ראשונה ותעבור לדיון </w:t>
      </w:r>
      <w:r>
        <w:rPr>
          <w:rtl/>
          <w:lang w:eastAsia="he-IL"/>
        </w:rPr>
        <w:t>–</w:t>
      </w:r>
      <w:r>
        <w:rPr>
          <w:rFonts w:hint="cs"/>
          <w:rtl/>
          <w:lang w:eastAsia="he-IL"/>
        </w:rPr>
        <w:t xml:space="preserve"> מה אתם רוצים?</w:t>
      </w:r>
    </w:p>
    <w:p w:rsidR="0047207A" w:rsidRDefault="0047207A" w:rsidP="001B26BE">
      <w:pPr>
        <w:rPr>
          <w:rtl/>
          <w:lang w:eastAsia="he-IL"/>
        </w:rPr>
      </w:pPr>
      <w:bookmarkStart w:id="26702" w:name="_ETM_Q51_239000"/>
      <w:bookmarkEnd w:id="26702"/>
    </w:p>
    <w:p w:rsidR="0047207A" w:rsidRDefault="0047207A" w:rsidP="001B26BE">
      <w:pPr>
        <w:pStyle w:val="af5"/>
        <w:keepNext/>
        <w:rPr>
          <w:rtl/>
        </w:rPr>
      </w:pPr>
      <w:bookmarkStart w:id="26703" w:name="ET_interruption_קר_אה_8"/>
      <w:r w:rsidRPr="004F3A0B">
        <w:rPr>
          <w:rStyle w:val="TagStyle"/>
          <w:rtl/>
        </w:rPr>
        <w:t xml:space="preserve"> &lt;&lt; קריאה &gt;&gt;</w:t>
      </w:r>
      <w:r w:rsidRPr="00B82484">
        <w:rPr>
          <w:rStyle w:val="TagStyle"/>
          <w:rtl/>
        </w:rPr>
        <w:t xml:space="preserve"> </w:t>
      </w:r>
      <w:r>
        <w:rPr>
          <w:rtl/>
        </w:rPr>
        <w:t>קריאה:</w:t>
      </w:r>
      <w:r w:rsidRPr="00B82484">
        <w:rPr>
          <w:rStyle w:val="TagStyle"/>
          <w:rtl/>
        </w:rPr>
        <w:t xml:space="preserve"> </w:t>
      </w:r>
      <w:r w:rsidRPr="004F3A0B">
        <w:rPr>
          <w:rStyle w:val="TagStyle"/>
          <w:rtl/>
        </w:rPr>
        <w:t>&lt;&lt; קריאה &gt;&gt;</w:t>
      </w:r>
      <w:r>
        <w:rPr>
          <w:rtl/>
        </w:rPr>
        <w:t xml:space="preserve">   </w:t>
      </w:r>
      <w:bookmarkEnd w:id="26703"/>
    </w:p>
    <w:p w:rsidR="0047207A" w:rsidRDefault="0047207A" w:rsidP="00365DD0">
      <w:pPr>
        <w:rPr>
          <w:rtl/>
          <w:lang w:eastAsia="he-IL"/>
        </w:rPr>
      </w:pPr>
    </w:p>
    <w:p w:rsidR="0047207A" w:rsidRPr="00B82484" w:rsidRDefault="00365DD0" w:rsidP="00365DD0">
      <w:pPr>
        <w:rPr>
          <w:rtl/>
          <w:lang w:eastAsia="he-IL"/>
        </w:rPr>
      </w:pPr>
      <w:r>
        <w:rPr>
          <w:rFonts w:hint="cs"/>
          <w:rtl/>
          <w:lang w:eastAsia="he-IL"/>
        </w:rPr>
        <w:t>– – –</w:t>
      </w:r>
    </w:p>
    <w:p w:rsidR="0047207A" w:rsidRDefault="0047207A" w:rsidP="001B26BE">
      <w:pPr>
        <w:rPr>
          <w:rtl/>
          <w:lang w:eastAsia="he-IL"/>
        </w:rPr>
      </w:pPr>
    </w:p>
    <w:p w:rsidR="0047207A" w:rsidRDefault="0047207A" w:rsidP="001B26BE">
      <w:pPr>
        <w:pStyle w:val="af6"/>
        <w:keepNext/>
        <w:rPr>
          <w:rtl/>
        </w:rPr>
      </w:pPr>
      <w:r w:rsidRPr="004F3A0B">
        <w:rPr>
          <w:rStyle w:val="TagStyle"/>
          <w:rtl/>
        </w:rPr>
        <w:t xml:space="preserve"> &lt;&lt; יור &gt;&gt;</w:t>
      </w:r>
      <w:r w:rsidRPr="00120B31">
        <w:rPr>
          <w:rStyle w:val="TagStyle"/>
          <w:rtl/>
        </w:rPr>
        <w:t xml:space="preserve"> </w:t>
      </w:r>
      <w:r>
        <w:rPr>
          <w:rtl/>
        </w:rPr>
        <w:t>היו"ר יבגני סובה:</w:t>
      </w:r>
      <w:r w:rsidRPr="00120B31">
        <w:rPr>
          <w:rStyle w:val="TagStyle"/>
          <w:rtl/>
        </w:rPr>
        <w:t xml:space="preserve"> </w:t>
      </w:r>
      <w:r w:rsidRPr="004F3A0B">
        <w:rPr>
          <w:rStyle w:val="TagStyle"/>
          <w:rtl/>
        </w:rPr>
        <w:t>&lt;&lt; יור &gt;&gt;</w:t>
      </w:r>
      <w:r>
        <w:rPr>
          <w:rtl/>
        </w:rPr>
        <w:t xml:space="preserve">   </w:t>
      </w:r>
    </w:p>
    <w:p w:rsidR="0047207A" w:rsidRDefault="0047207A" w:rsidP="00365DD0">
      <w:pPr>
        <w:rPr>
          <w:rtl/>
          <w:lang w:eastAsia="he-IL"/>
        </w:rPr>
      </w:pPr>
    </w:p>
    <w:p w:rsidR="0047207A" w:rsidRDefault="0047207A" w:rsidP="00C3421B">
      <w:pPr>
        <w:rPr>
          <w:rtl/>
          <w:lang w:eastAsia="he-IL"/>
        </w:rPr>
      </w:pPr>
      <w:r>
        <w:rPr>
          <w:rFonts w:hint="cs"/>
          <w:rtl/>
          <w:lang w:eastAsia="he-IL"/>
        </w:rPr>
        <w:t>כתוב לוועדת העבודה והרווחה, אבל אתה רוצה לוועדת הבריאות</w:t>
      </w:r>
      <w:r w:rsidR="00C3421B">
        <w:rPr>
          <w:rFonts w:hint="cs"/>
          <w:rtl/>
          <w:lang w:eastAsia="he-IL"/>
        </w:rPr>
        <w:t>,</w:t>
      </w:r>
      <w:r>
        <w:rPr>
          <w:rFonts w:hint="cs"/>
          <w:rtl/>
          <w:lang w:eastAsia="he-IL"/>
        </w:rPr>
        <w:t xml:space="preserve"> אז היא תעבור לוועדת הכנסת </w:t>
      </w:r>
      <w:bookmarkStart w:id="26704" w:name="_ETM_Q51_243000"/>
      <w:bookmarkEnd w:id="26704"/>
      <w:r>
        <w:rPr>
          <w:rFonts w:hint="cs"/>
          <w:rtl/>
          <w:lang w:eastAsia="he-IL"/>
        </w:rPr>
        <w:t xml:space="preserve">לקביעת הוועדה להכנתה לקריאה שנייה ושלישית. </w:t>
      </w:r>
    </w:p>
    <w:p w:rsidR="0047207A" w:rsidRDefault="0047207A" w:rsidP="001B26BE">
      <w:pPr>
        <w:rPr>
          <w:rtl/>
          <w:lang w:eastAsia="he-IL"/>
        </w:rPr>
      </w:pPr>
    </w:p>
    <w:p w:rsidR="0047207A" w:rsidRDefault="00C3421B" w:rsidP="00AB52C9">
      <w:pPr>
        <w:rPr>
          <w:rtl/>
          <w:lang w:eastAsia="he-IL"/>
        </w:rPr>
      </w:pPr>
      <w:r>
        <w:rPr>
          <w:rFonts w:hint="cs"/>
          <w:rtl/>
          <w:lang w:eastAsia="he-IL"/>
        </w:rPr>
        <w:t>חברים, תם סדר-</w:t>
      </w:r>
      <w:r w:rsidR="0047207A">
        <w:rPr>
          <w:rFonts w:hint="cs"/>
          <w:rtl/>
          <w:lang w:eastAsia="he-IL"/>
        </w:rPr>
        <w:t xml:space="preserve">היום. הישיבה הבאה תתקיים מחר, יום שלישי כ"ג באדר ב' התשפ"ד, </w:t>
      </w:r>
      <w:bookmarkStart w:id="26705" w:name="_ETM_Q51_256000"/>
      <w:bookmarkEnd w:id="26705"/>
      <w:r w:rsidR="0047207A">
        <w:rPr>
          <w:rFonts w:hint="cs"/>
          <w:rtl/>
          <w:lang w:eastAsia="he-IL"/>
        </w:rPr>
        <w:t xml:space="preserve">2 באפריל 2024, בשעה 16:00. ישיבה זו נעולה. </w:t>
      </w:r>
    </w:p>
    <w:p w:rsidR="0047207A" w:rsidRDefault="0047207A" w:rsidP="001B26BE">
      <w:pPr>
        <w:rPr>
          <w:rtl/>
          <w:lang w:eastAsia="he-IL"/>
        </w:rPr>
      </w:pPr>
      <w:bookmarkStart w:id="26706" w:name="_ETM_Q51_261000"/>
      <w:bookmarkEnd w:id="26706"/>
    </w:p>
    <w:p w:rsidR="0047207A" w:rsidRPr="00C3421B" w:rsidRDefault="0047207A" w:rsidP="00C3421B">
      <w:pPr>
        <w:pStyle w:val="afa"/>
        <w:keepNext/>
        <w:ind w:firstLine="0"/>
        <w:jc w:val="center"/>
        <w:rPr>
          <w:rtl/>
          <w:lang w:eastAsia="he-IL"/>
        </w:rPr>
      </w:pPr>
      <w:bookmarkStart w:id="26707" w:name="ET_meetingend_9"/>
      <w:r w:rsidRPr="00C3421B">
        <w:rPr>
          <w:rStyle w:val="TagStyle"/>
          <w:rtl/>
        </w:rPr>
        <w:t xml:space="preserve">&lt;&lt; סיום &gt;&gt; </w:t>
      </w:r>
      <w:r w:rsidRPr="00C3421B">
        <w:rPr>
          <w:rtl/>
          <w:lang w:eastAsia="he-IL"/>
        </w:rPr>
        <w:t>הישיבה ננעלה בשעה 00:21.</w:t>
      </w:r>
      <w:r w:rsidRPr="00C3421B">
        <w:rPr>
          <w:rStyle w:val="TagStyle"/>
          <w:rtl/>
        </w:rPr>
        <w:t xml:space="preserve"> &lt;&lt; סיום &gt;&gt;</w:t>
      </w:r>
      <w:bookmarkEnd w:id="26707"/>
    </w:p>
    <w:p w:rsidR="0047207A" w:rsidRPr="0047207A" w:rsidRDefault="0047207A" w:rsidP="00BB0645">
      <w:pPr>
        <w:rPr>
          <w:rtl/>
        </w:rPr>
      </w:pPr>
    </w:p>
    <w:sectPr w:rsidR="0047207A" w:rsidRPr="0047207A" w:rsidSect="008730C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9A9" w:rsidRDefault="00C819A9">
      <w:r>
        <w:separator/>
      </w:r>
    </w:p>
  </w:endnote>
  <w:endnote w:type="continuationSeparator" w:id="0">
    <w:p w:rsidR="00C819A9" w:rsidRDefault="00C81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33B" w:rsidRDefault="00E2533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33B" w:rsidRDefault="00E2533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33B" w:rsidRDefault="00E2533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9A9" w:rsidRDefault="00C819A9">
      <w:r>
        <w:separator/>
      </w:r>
    </w:p>
  </w:footnote>
  <w:footnote w:type="continuationSeparator" w:id="0">
    <w:p w:rsidR="00C819A9" w:rsidRDefault="00C819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9A9" w:rsidRDefault="00C819A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819A9" w:rsidRDefault="00C819A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9A9" w:rsidRDefault="00C819A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2533B">
      <w:rPr>
        <w:rStyle w:val="af7"/>
        <w:noProof/>
        <w:rtl/>
      </w:rPr>
      <w:t>235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819A9">
      <w:trPr>
        <w:cantSplit/>
        <w:trHeight w:val="421"/>
      </w:trPr>
      <w:tc>
        <w:tcPr>
          <w:tcW w:w="2880" w:type="dxa"/>
        </w:tcPr>
        <w:p w:rsidR="00C819A9" w:rsidRDefault="00E2533B" w:rsidP="00BE0137">
          <w:pPr>
            <w:ind w:right="360" w:firstLine="0"/>
            <w:jc w:val="left"/>
          </w:pPr>
          <w:r>
            <w:rPr>
              <w:rtl/>
            </w:rPr>
            <w:t>דברי הכנסת</w:t>
          </w:r>
        </w:p>
      </w:tc>
      <w:tc>
        <w:tcPr>
          <w:tcW w:w="2520" w:type="dxa"/>
        </w:tcPr>
        <w:p w:rsidR="00C819A9" w:rsidRDefault="00E2533B" w:rsidP="00BE0137">
          <w:pPr>
            <w:ind w:firstLine="0"/>
            <w:jc w:val="left"/>
          </w:pPr>
          <w:r>
            <w:rPr>
              <w:rtl/>
            </w:rPr>
            <w:t>ישיבה מס' 165</w:t>
          </w:r>
        </w:p>
      </w:tc>
      <w:tc>
        <w:tcPr>
          <w:tcW w:w="2700" w:type="dxa"/>
        </w:tcPr>
        <w:p w:rsidR="00C819A9" w:rsidRDefault="00E2533B" w:rsidP="00BE0137">
          <w:pPr>
            <w:ind w:firstLine="0"/>
            <w:jc w:val="left"/>
            <w:rPr>
              <w:rtl/>
            </w:rPr>
          </w:pPr>
          <w:r>
            <w:rPr>
              <w:rtl/>
            </w:rPr>
            <w:t>01/04/2024</w:t>
          </w:r>
        </w:p>
      </w:tc>
    </w:tr>
  </w:tbl>
  <w:p w:rsidR="00C819A9" w:rsidRPr="000F00C1" w:rsidRDefault="00C819A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33B" w:rsidRDefault="00E2533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1C6F"/>
    <w:rsid w:val="00032C62"/>
    <w:rsid w:val="00036B10"/>
    <w:rsid w:val="00050737"/>
    <w:rsid w:val="000559DC"/>
    <w:rsid w:val="00060E55"/>
    <w:rsid w:val="000622FC"/>
    <w:rsid w:val="00062EF7"/>
    <w:rsid w:val="000671C7"/>
    <w:rsid w:val="000678FD"/>
    <w:rsid w:val="00067F42"/>
    <w:rsid w:val="00070D46"/>
    <w:rsid w:val="0007152B"/>
    <w:rsid w:val="000726DD"/>
    <w:rsid w:val="000775A1"/>
    <w:rsid w:val="00081C48"/>
    <w:rsid w:val="0008322C"/>
    <w:rsid w:val="0008749D"/>
    <w:rsid w:val="00092197"/>
    <w:rsid w:val="00093026"/>
    <w:rsid w:val="00097AD7"/>
    <w:rsid w:val="000B0C68"/>
    <w:rsid w:val="000B2EE6"/>
    <w:rsid w:val="000C7A99"/>
    <w:rsid w:val="000E2B67"/>
    <w:rsid w:val="000E4D2A"/>
    <w:rsid w:val="000E54FD"/>
    <w:rsid w:val="000F00C1"/>
    <w:rsid w:val="00115605"/>
    <w:rsid w:val="001270CE"/>
    <w:rsid w:val="001360B7"/>
    <w:rsid w:val="00146DD9"/>
    <w:rsid w:val="00147043"/>
    <w:rsid w:val="00150822"/>
    <w:rsid w:val="00155D84"/>
    <w:rsid w:val="001568E1"/>
    <w:rsid w:val="00161CD0"/>
    <w:rsid w:val="00167294"/>
    <w:rsid w:val="00171E7F"/>
    <w:rsid w:val="0017779F"/>
    <w:rsid w:val="00196822"/>
    <w:rsid w:val="001A74E9"/>
    <w:rsid w:val="001B26BE"/>
    <w:rsid w:val="001B79C5"/>
    <w:rsid w:val="001C0EA3"/>
    <w:rsid w:val="001C44DA"/>
    <w:rsid w:val="001D440C"/>
    <w:rsid w:val="001F663D"/>
    <w:rsid w:val="00201F1A"/>
    <w:rsid w:val="00206DA6"/>
    <w:rsid w:val="00207BB9"/>
    <w:rsid w:val="00212DF9"/>
    <w:rsid w:val="002158D1"/>
    <w:rsid w:val="00221CE7"/>
    <w:rsid w:val="00222BEF"/>
    <w:rsid w:val="00222C79"/>
    <w:rsid w:val="00245249"/>
    <w:rsid w:val="0024645B"/>
    <w:rsid w:val="00261554"/>
    <w:rsid w:val="0026198A"/>
    <w:rsid w:val="002708DA"/>
    <w:rsid w:val="00272422"/>
    <w:rsid w:val="00272B42"/>
    <w:rsid w:val="00283D7D"/>
    <w:rsid w:val="00285B0A"/>
    <w:rsid w:val="002863DC"/>
    <w:rsid w:val="00291ACD"/>
    <w:rsid w:val="00292378"/>
    <w:rsid w:val="002A6E53"/>
    <w:rsid w:val="002B3331"/>
    <w:rsid w:val="002B410F"/>
    <w:rsid w:val="002D0384"/>
    <w:rsid w:val="002D2973"/>
    <w:rsid w:val="002D5B7D"/>
    <w:rsid w:val="002D7431"/>
    <w:rsid w:val="00300869"/>
    <w:rsid w:val="00302765"/>
    <w:rsid w:val="00310572"/>
    <w:rsid w:val="00326E93"/>
    <w:rsid w:val="0033612E"/>
    <w:rsid w:val="00341660"/>
    <w:rsid w:val="003469EE"/>
    <w:rsid w:val="003475E7"/>
    <w:rsid w:val="00365DD0"/>
    <w:rsid w:val="00371162"/>
    <w:rsid w:val="003854EE"/>
    <w:rsid w:val="00390D1D"/>
    <w:rsid w:val="003A557E"/>
    <w:rsid w:val="003B23B0"/>
    <w:rsid w:val="003B431C"/>
    <w:rsid w:val="003C023B"/>
    <w:rsid w:val="003C0AB0"/>
    <w:rsid w:val="003C0CDC"/>
    <w:rsid w:val="003C279D"/>
    <w:rsid w:val="003D275C"/>
    <w:rsid w:val="003D6D0C"/>
    <w:rsid w:val="003E1A78"/>
    <w:rsid w:val="003E5420"/>
    <w:rsid w:val="003F0A5F"/>
    <w:rsid w:val="00403A3E"/>
    <w:rsid w:val="00424C94"/>
    <w:rsid w:val="004259BF"/>
    <w:rsid w:val="00431EE4"/>
    <w:rsid w:val="0043243C"/>
    <w:rsid w:val="004344BB"/>
    <w:rsid w:val="00440D3D"/>
    <w:rsid w:val="00451B3A"/>
    <w:rsid w:val="0047207A"/>
    <w:rsid w:val="00477E1F"/>
    <w:rsid w:val="00483465"/>
    <w:rsid w:val="00485BF0"/>
    <w:rsid w:val="00497345"/>
    <w:rsid w:val="004A024F"/>
    <w:rsid w:val="004B0A65"/>
    <w:rsid w:val="004B1BE9"/>
    <w:rsid w:val="004B23DC"/>
    <w:rsid w:val="004B3111"/>
    <w:rsid w:val="004D1056"/>
    <w:rsid w:val="004D2026"/>
    <w:rsid w:val="004D76F4"/>
    <w:rsid w:val="004E4919"/>
    <w:rsid w:val="004F0730"/>
    <w:rsid w:val="00500C0C"/>
    <w:rsid w:val="00504760"/>
    <w:rsid w:val="00507C78"/>
    <w:rsid w:val="00515A49"/>
    <w:rsid w:val="005210F8"/>
    <w:rsid w:val="005278E4"/>
    <w:rsid w:val="00551AFF"/>
    <w:rsid w:val="00563B2B"/>
    <w:rsid w:val="005675E0"/>
    <w:rsid w:val="00575570"/>
    <w:rsid w:val="005911B3"/>
    <w:rsid w:val="00591FE2"/>
    <w:rsid w:val="005A342D"/>
    <w:rsid w:val="005A6FEC"/>
    <w:rsid w:val="005C363E"/>
    <w:rsid w:val="005C4D6A"/>
    <w:rsid w:val="005C5B53"/>
    <w:rsid w:val="005C67A6"/>
    <w:rsid w:val="005C71F9"/>
    <w:rsid w:val="005D188A"/>
    <w:rsid w:val="005D502C"/>
    <w:rsid w:val="005D61F3"/>
    <w:rsid w:val="005D71F7"/>
    <w:rsid w:val="005E3ADA"/>
    <w:rsid w:val="00615F7E"/>
    <w:rsid w:val="00631559"/>
    <w:rsid w:val="0063650B"/>
    <w:rsid w:val="0064290E"/>
    <w:rsid w:val="00665DD8"/>
    <w:rsid w:val="00674431"/>
    <w:rsid w:val="00675874"/>
    <w:rsid w:val="00695E98"/>
    <w:rsid w:val="006A035F"/>
    <w:rsid w:val="006A0CB7"/>
    <w:rsid w:val="006A3D3D"/>
    <w:rsid w:val="006A6CF5"/>
    <w:rsid w:val="006C2E70"/>
    <w:rsid w:val="006C5D1B"/>
    <w:rsid w:val="006D268B"/>
    <w:rsid w:val="006E4E4D"/>
    <w:rsid w:val="006E5EF8"/>
    <w:rsid w:val="006F3A26"/>
    <w:rsid w:val="00702755"/>
    <w:rsid w:val="00704034"/>
    <w:rsid w:val="007237A0"/>
    <w:rsid w:val="00726D8F"/>
    <w:rsid w:val="00736B7C"/>
    <w:rsid w:val="007408C3"/>
    <w:rsid w:val="00753D07"/>
    <w:rsid w:val="007A1686"/>
    <w:rsid w:val="007A1944"/>
    <w:rsid w:val="007C2FCD"/>
    <w:rsid w:val="007D672B"/>
    <w:rsid w:val="007E5FE1"/>
    <w:rsid w:val="0081180A"/>
    <w:rsid w:val="008306A7"/>
    <w:rsid w:val="00835FB5"/>
    <w:rsid w:val="00836B57"/>
    <w:rsid w:val="00841223"/>
    <w:rsid w:val="00842BC4"/>
    <w:rsid w:val="00845ABB"/>
    <w:rsid w:val="00846BE9"/>
    <w:rsid w:val="00850498"/>
    <w:rsid w:val="00853CEC"/>
    <w:rsid w:val="0085514C"/>
    <w:rsid w:val="0086178C"/>
    <w:rsid w:val="00872F66"/>
    <w:rsid w:val="008730C9"/>
    <w:rsid w:val="00873EDC"/>
    <w:rsid w:val="008B1423"/>
    <w:rsid w:val="008B30FB"/>
    <w:rsid w:val="008B38BE"/>
    <w:rsid w:val="008B55B2"/>
    <w:rsid w:val="008B7283"/>
    <w:rsid w:val="008C315C"/>
    <w:rsid w:val="008C341C"/>
    <w:rsid w:val="008D1DFB"/>
    <w:rsid w:val="008F43A4"/>
    <w:rsid w:val="00914904"/>
    <w:rsid w:val="0092207C"/>
    <w:rsid w:val="00925CC4"/>
    <w:rsid w:val="009305B1"/>
    <w:rsid w:val="00945E6A"/>
    <w:rsid w:val="00946460"/>
    <w:rsid w:val="009476A5"/>
    <w:rsid w:val="0095064A"/>
    <w:rsid w:val="009515F0"/>
    <w:rsid w:val="0095443E"/>
    <w:rsid w:val="00960796"/>
    <w:rsid w:val="009635F5"/>
    <w:rsid w:val="00970775"/>
    <w:rsid w:val="00970CE0"/>
    <w:rsid w:val="009900BB"/>
    <w:rsid w:val="00990338"/>
    <w:rsid w:val="00993DA1"/>
    <w:rsid w:val="009B50C0"/>
    <w:rsid w:val="009B513E"/>
    <w:rsid w:val="009C0611"/>
    <w:rsid w:val="009C35BE"/>
    <w:rsid w:val="009E6A1F"/>
    <w:rsid w:val="009F1518"/>
    <w:rsid w:val="009F4D52"/>
    <w:rsid w:val="009F6957"/>
    <w:rsid w:val="009F6B03"/>
    <w:rsid w:val="00A02563"/>
    <w:rsid w:val="00A06B57"/>
    <w:rsid w:val="00A11A5C"/>
    <w:rsid w:val="00A15971"/>
    <w:rsid w:val="00A16437"/>
    <w:rsid w:val="00A20FF3"/>
    <w:rsid w:val="00A265AF"/>
    <w:rsid w:val="00A30441"/>
    <w:rsid w:val="00A35551"/>
    <w:rsid w:val="00A3564F"/>
    <w:rsid w:val="00A42DFE"/>
    <w:rsid w:val="00A51005"/>
    <w:rsid w:val="00A66020"/>
    <w:rsid w:val="00A660BA"/>
    <w:rsid w:val="00A719DD"/>
    <w:rsid w:val="00A83507"/>
    <w:rsid w:val="00A870C7"/>
    <w:rsid w:val="00AB02EE"/>
    <w:rsid w:val="00AB1070"/>
    <w:rsid w:val="00AB52C9"/>
    <w:rsid w:val="00AC41C0"/>
    <w:rsid w:val="00AD2F00"/>
    <w:rsid w:val="00AD76CF"/>
    <w:rsid w:val="00AE688E"/>
    <w:rsid w:val="00AE7DBB"/>
    <w:rsid w:val="00AF1A26"/>
    <w:rsid w:val="00AF1EEF"/>
    <w:rsid w:val="00AF4E2C"/>
    <w:rsid w:val="00B04B9C"/>
    <w:rsid w:val="00B11CA5"/>
    <w:rsid w:val="00B179E5"/>
    <w:rsid w:val="00B25CA8"/>
    <w:rsid w:val="00B3530A"/>
    <w:rsid w:val="00B36F42"/>
    <w:rsid w:val="00B43239"/>
    <w:rsid w:val="00B44B85"/>
    <w:rsid w:val="00B575DB"/>
    <w:rsid w:val="00B57630"/>
    <w:rsid w:val="00B57700"/>
    <w:rsid w:val="00B63F8D"/>
    <w:rsid w:val="00B751FF"/>
    <w:rsid w:val="00BA7DE1"/>
    <w:rsid w:val="00BB0645"/>
    <w:rsid w:val="00BB2F43"/>
    <w:rsid w:val="00BD47B7"/>
    <w:rsid w:val="00BD7D35"/>
    <w:rsid w:val="00BE0137"/>
    <w:rsid w:val="00BE20CE"/>
    <w:rsid w:val="00BF2B2F"/>
    <w:rsid w:val="00BF2E7F"/>
    <w:rsid w:val="00C07D53"/>
    <w:rsid w:val="00C13A04"/>
    <w:rsid w:val="00C16810"/>
    <w:rsid w:val="00C16F92"/>
    <w:rsid w:val="00C22FD4"/>
    <w:rsid w:val="00C2670E"/>
    <w:rsid w:val="00C3421B"/>
    <w:rsid w:val="00C3598A"/>
    <w:rsid w:val="00C36A1D"/>
    <w:rsid w:val="00C47233"/>
    <w:rsid w:val="00C5322E"/>
    <w:rsid w:val="00C545B9"/>
    <w:rsid w:val="00C62939"/>
    <w:rsid w:val="00C740F3"/>
    <w:rsid w:val="00C80434"/>
    <w:rsid w:val="00C819A9"/>
    <w:rsid w:val="00C8624A"/>
    <w:rsid w:val="00C92A23"/>
    <w:rsid w:val="00CA5363"/>
    <w:rsid w:val="00CA5E83"/>
    <w:rsid w:val="00CA793B"/>
    <w:rsid w:val="00CB63C3"/>
    <w:rsid w:val="00CB6D60"/>
    <w:rsid w:val="00CC4273"/>
    <w:rsid w:val="00CC6848"/>
    <w:rsid w:val="00CE5849"/>
    <w:rsid w:val="00D0004F"/>
    <w:rsid w:val="00D03404"/>
    <w:rsid w:val="00D14147"/>
    <w:rsid w:val="00D54D17"/>
    <w:rsid w:val="00D55E2B"/>
    <w:rsid w:val="00D576AE"/>
    <w:rsid w:val="00D57E53"/>
    <w:rsid w:val="00D62E29"/>
    <w:rsid w:val="00D64F6D"/>
    <w:rsid w:val="00D66AC7"/>
    <w:rsid w:val="00D7575A"/>
    <w:rsid w:val="00D767D8"/>
    <w:rsid w:val="00DA3F2B"/>
    <w:rsid w:val="00DB06CC"/>
    <w:rsid w:val="00DD3642"/>
    <w:rsid w:val="00DD744E"/>
    <w:rsid w:val="00DE496E"/>
    <w:rsid w:val="00E035CE"/>
    <w:rsid w:val="00E127A5"/>
    <w:rsid w:val="00E12D9A"/>
    <w:rsid w:val="00E23F44"/>
    <w:rsid w:val="00E2533B"/>
    <w:rsid w:val="00E25E6C"/>
    <w:rsid w:val="00E40DD9"/>
    <w:rsid w:val="00E50E76"/>
    <w:rsid w:val="00E53A84"/>
    <w:rsid w:val="00E548BA"/>
    <w:rsid w:val="00E550D6"/>
    <w:rsid w:val="00E56AC8"/>
    <w:rsid w:val="00E6097E"/>
    <w:rsid w:val="00E60981"/>
    <w:rsid w:val="00E70603"/>
    <w:rsid w:val="00E734FB"/>
    <w:rsid w:val="00E81B85"/>
    <w:rsid w:val="00E83289"/>
    <w:rsid w:val="00E86DF0"/>
    <w:rsid w:val="00E91BC3"/>
    <w:rsid w:val="00E97C82"/>
    <w:rsid w:val="00EA1C29"/>
    <w:rsid w:val="00EA2550"/>
    <w:rsid w:val="00EA2EF7"/>
    <w:rsid w:val="00EA46D4"/>
    <w:rsid w:val="00EC3A7C"/>
    <w:rsid w:val="00ED1A98"/>
    <w:rsid w:val="00ED4845"/>
    <w:rsid w:val="00EE5F9F"/>
    <w:rsid w:val="00EE6AC0"/>
    <w:rsid w:val="00F05BE8"/>
    <w:rsid w:val="00F17E51"/>
    <w:rsid w:val="00F30855"/>
    <w:rsid w:val="00F33902"/>
    <w:rsid w:val="00F36246"/>
    <w:rsid w:val="00F45B06"/>
    <w:rsid w:val="00F506F2"/>
    <w:rsid w:val="00F51DF9"/>
    <w:rsid w:val="00F53584"/>
    <w:rsid w:val="00F63084"/>
    <w:rsid w:val="00F70A64"/>
    <w:rsid w:val="00F77527"/>
    <w:rsid w:val="00F84EE2"/>
    <w:rsid w:val="00F906F3"/>
    <w:rsid w:val="00FC133E"/>
    <w:rsid w:val="00FC2B96"/>
    <w:rsid w:val="00FC46CB"/>
    <w:rsid w:val="00FD1BF2"/>
    <w:rsid w:val="00FD225E"/>
    <w:rsid w:val="00FD2E22"/>
    <w:rsid w:val="00FE3474"/>
    <w:rsid w:val="00FE53BE"/>
    <w:rsid w:val="00FF2E1E"/>
    <w:rsid w:val="00FF55C0"/>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A12793"/>
  <w15:docId w15:val="{20C44006-9166-49DB-BCE4-E16B65318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730C9"/>
    <w:rPr>
      <w:rFonts w:cs="Arial"/>
      <w:bCs w:val="0"/>
      <w:vanish/>
      <w:color w:val="010000"/>
      <w:bdr w:val="single" w:sz="4" w:space="0" w:color="FF66FF"/>
    </w:rPr>
  </w:style>
  <w:style w:type="paragraph" w:customStyle="1" w:styleId="ETSpeechToText">
    <w:name w:val="ETSpeechToText"/>
    <w:basedOn w:val="a"/>
    <w:link w:val="ETSpeechToText0"/>
    <w:rsid w:val="00F17E51"/>
    <w:pPr>
      <w:bidi w:val="0"/>
      <w:spacing w:line="240" w:lineRule="auto"/>
      <w:ind w:firstLine="0"/>
      <w:jc w:val="left"/>
    </w:pPr>
    <w:rPr>
      <w:color w:val="999999"/>
    </w:rPr>
  </w:style>
  <w:style w:type="character" w:customStyle="1" w:styleId="ETSpeechToText0">
    <w:name w:val="ETSpeechToText תו"/>
    <w:basedOn w:val="a0"/>
    <w:link w:val="ETSpeechToText"/>
    <w:rsid w:val="00F17E51"/>
    <w:rPr>
      <w:rFonts w:ascii="Arial" w:hAnsi="Arial" w:cs="Arial"/>
      <w:color w:val="999999"/>
      <w:sz w:val="22"/>
      <w:szCs w:val="22"/>
    </w:rPr>
  </w:style>
  <w:style w:type="paragraph" w:styleId="afe">
    <w:name w:val="Balloon Text"/>
    <w:basedOn w:val="a"/>
    <w:link w:val="aff"/>
    <w:semiHidden/>
    <w:unhideWhenUsed/>
    <w:rsid w:val="004E4919"/>
    <w:pPr>
      <w:spacing w:line="240" w:lineRule="auto"/>
    </w:pPr>
    <w:rPr>
      <w:rFonts w:ascii="Tahoma" w:hAnsi="Tahoma" w:cs="Tahoma"/>
      <w:sz w:val="18"/>
      <w:szCs w:val="18"/>
    </w:rPr>
  </w:style>
  <w:style w:type="character" w:customStyle="1" w:styleId="aff">
    <w:name w:val="טקסט בלונים תו"/>
    <w:basedOn w:val="a0"/>
    <w:link w:val="afe"/>
    <w:semiHidden/>
    <w:rsid w:val="004E4919"/>
    <w:rPr>
      <w:rFonts w:ascii="Tahoma" w:hAnsi="Tahoma" w:cs="Tahoma"/>
      <w:sz w:val="18"/>
      <w:szCs w:val="18"/>
    </w:rPr>
  </w:style>
  <w:style w:type="character" w:customStyle="1" w:styleId="KeepWithNext0">
    <w:name w:val="KeepWithNext תו"/>
    <w:basedOn w:val="a0"/>
    <w:link w:val="KeepWithNext"/>
    <w:rsid w:val="00A06B57"/>
    <w:rPr>
      <w:rFonts w:ascii="Arial" w:hAnsi="Arial" w:cs="Arial"/>
      <w:sz w:val="22"/>
      <w:szCs w:val="22"/>
    </w:rPr>
  </w:style>
  <w:style w:type="paragraph" w:styleId="TOC1">
    <w:name w:val="toc 1"/>
    <w:basedOn w:val="a"/>
    <w:next w:val="a"/>
    <w:autoRedefine/>
    <w:uiPriority w:val="39"/>
    <w:unhideWhenUsed/>
    <w:rsid w:val="00222C79"/>
    <w:pPr>
      <w:spacing w:after="100"/>
    </w:pPr>
  </w:style>
  <w:style w:type="paragraph" w:styleId="TOC2">
    <w:name w:val="toc 2"/>
    <w:basedOn w:val="a"/>
    <w:next w:val="a"/>
    <w:autoRedefine/>
    <w:uiPriority w:val="39"/>
    <w:unhideWhenUsed/>
    <w:rsid w:val="00222C79"/>
    <w:pPr>
      <w:spacing w:after="100"/>
      <w:ind w:left="220"/>
    </w:pPr>
  </w:style>
  <w:style w:type="character" w:styleId="Hyperlink">
    <w:name w:val="Hyperlink"/>
    <w:basedOn w:val="a0"/>
    <w:uiPriority w:val="99"/>
    <w:unhideWhenUsed/>
    <w:rsid w:val="00222C79"/>
    <w:rPr>
      <w:color w:val="0000FF" w:themeColor="hyperlink"/>
      <w:u w:val="single"/>
    </w:rPr>
  </w:style>
  <w:style w:type="paragraph" w:styleId="TOC3">
    <w:name w:val="toc 3"/>
    <w:basedOn w:val="a"/>
    <w:next w:val="a"/>
    <w:autoRedefine/>
    <w:uiPriority w:val="39"/>
    <w:unhideWhenUsed/>
    <w:rsid w:val="00222C79"/>
    <w:pPr>
      <w:spacing w:after="100"/>
      <w:ind w:left="440"/>
    </w:pPr>
  </w:style>
  <w:style w:type="paragraph" w:styleId="TOC4">
    <w:name w:val="toc 4"/>
    <w:basedOn w:val="a"/>
    <w:next w:val="a"/>
    <w:autoRedefine/>
    <w:uiPriority w:val="39"/>
    <w:unhideWhenUsed/>
    <w:rsid w:val="00222C79"/>
    <w:pPr>
      <w:spacing w:after="100"/>
      <w:ind w:left="660"/>
    </w:pPr>
  </w:style>
  <w:style w:type="paragraph" w:styleId="TOC5">
    <w:name w:val="toc 5"/>
    <w:basedOn w:val="a"/>
    <w:next w:val="a"/>
    <w:autoRedefine/>
    <w:uiPriority w:val="39"/>
    <w:unhideWhenUsed/>
    <w:rsid w:val="00222C79"/>
    <w:pPr>
      <w:spacing w:after="100"/>
      <w:ind w:left="880"/>
    </w:pPr>
  </w:style>
  <w:style w:type="paragraph" w:styleId="TOC6">
    <w:name w:val="toc 6"/>
    <w:basedOn w:val="a"/>
    <w:next w:val="a"/>
    <w:autoRedefine/>
    <w:uiPriority w:val="39"/>
    <w:unhideWhenUsed/>
    <w:rsid w:val="00222C79"/>
    <w:pPr>
      <w:spacing w:after="100"/>
      <w:ind w:left="1100"/>
    </w:pPr>
  </w:style>
  <w:style w:type="paragraph" w:styleId="TOC7">
    <w:name w:val="toc 7"/>
    <w:basedOn w:val="a"/>
    <w:next w:val="a"/>
    <w:autoRedefine/>
    <w:uiPriority w:val="39"/>
    <w:unhideWhenUsed/>
    <w:rsid w:val="00222C79"/>
    <w:pPr>
      <w:spacing w:after="100"/>
      <w:ind w:left="1320"/>
    </w:pPr>
  </w:style>
  <w:style w:type="paragraph" w:styleId="TOC8">
    <w:name w:val="toc 8"/>
    <w:basedOn w:val="a"/>
    <w:next w:val="a"/>
    <w:autoRedefine/>
    <w:uiPriority w:val="39"/>
    <w:unhideWhenUsed/>
    <w:rsid w:val="00222C79"/>
    <w:pPr>
      <w:spacing w:after="100"/>
      <w:ind w:left="1540"/>
    </w:pPr>
  </w:style>
  <w:style w:type="paragraph" w:styleId="TOC9">
    <w:name w:val="toc 9"/>
    <w:basedOn w:val="a"/>
    <w:next w:val="a"/>
    <w:autoRedefine/>
    <w:uiPriority w:val="39"/>
    <w:unhideWhenUsed/>
    <w:rsid w:val="00222C7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2863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790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1189</TotalTime>
  <Pages>237</Pages>
  <Words>59220</Words>
  <Characters>296104</Characters>
  <Application>Microsoft Office Word</Application>
  <DocSecurity>0</DocSecurity>
  <Lines>2467</Lines>
  <Paragraphs>709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354615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104</cp:revision>
  <cp:lastPrinted>1899-12-31T22:00:00Z</cp:lastPrinted>
  <dcterms:created xsi:type="dcterms:W3CDTF">2018-05-03T11:21:00Z</dcterms:created>
  <dcterms:modified xsi:type="dcterms:W3CDTF">2025-05-25T10:19:00Z</dcterms:modified>
</cp:coreProperties>
</file>